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55D" w:rsidRDefault="000A6DBD">
      <w:pPr>
        <w:pStyle w:val="page"/>
        <w:spacing w:line="276" w:lineRule="auto"/>
        <w:divId w:val="1181624723"/>
      </w:pPr>
      <w:r>
        <w:t xml:space="preserve">2017 Undergraduate </w:t>
      </w:r>
      <w:r w:rsidR="00D36FA5">
        <w:t>Catalog</w:t>
      </w:r>
    </w:p>
    <w:p w:rsidR="0075055D" w:rsidRPr="000A6DBD" w:rsidRDefault="000A6DBD" w:rsidP="000A6DBD">
      <w:pPr>
        <w:pStyle w:val="page"/>
        <w:spacing w:line="276" w:lineRule="auto"/>
        <w:divId w:val="1181624723"/>
        <w:sectPr w:rsidR="0075055D" w:rsidRPr="000A6DBD">
          <w:pgSz w:w="12240" w:h="15840"/>
          <w:pgMar w:top="1440" w:right="1800" w:bottom="1440" w:left="1800" w:header="720" w:footer="720" w:gutter="0"/>
          <w:cols w:space="720"/>
          <w:docGrid w:linePitch="360"/>
        </w:sectPr>
      </w:pPr>
      <w:r>
        <w:rPr>
          <w:color w:val="222222"/>
          <w:sz w:val="19"/>
          <w:szCs w:val="19"/>
          <w:shd w:val="clear" w:color="auto" w:fill="FFFFFF"/>
        </w:rPr>
        <w:t xml:space="preserve">This Word document was created on May 19, 2017.  For the most up to date information please use the digital version of the catalog at </w:t>
      </w:r>
      <w:r w:rsidR="0057265D">
        <w:rPr>
          <w:color w:val="222222"/>
          <w:sz w:val="19"/>
          <w:szCs w:val="19"/>
          <w:shd w:val="clear" w:color="auto" w:fill="FFFFFF"/>
        </w:rPr>
        <w:t>http://</w:t>
      </w:r>
      <w:bookmarkStart w:id="0" w:name="_GoBack"/>
      <w:bookmarkEnd w:id="0"/>
      <w:r>
        <w:rPr>
          <w:color w:val="222222"/>
          <w:sz w:val="19"/>
          <w:szCs w:val="19"/>
          <w:shd w:val="clear" w:color="auto" w:fill="FFFFFF"/>
        </w:rPr>
        <w:t>catalog.ucmo.edu.</w:t>
      </w:r>
    </w:p>
    <w:p w:rsidR="0075055D" w:rsidRDefault="00D36FA5">
      <w:pPr>
        <w:pStyle w:val="Heading2"/>
        <w:spacing w:line="276" w:lineRule="auto"/>
        <w:divId w:val="1181624723"/>
        <w:rPr>
          <w:rFonts w:eastAsia="Times New Roman"/>
        </w:rPr>
      </w:pPr>
      <w:r>
        <w:rPr>
          <w:rFonts w:eastAsia="Times New Roman"/>
        </w:rPr>
        <w:lastRenderedPageBreak/>
        <w:t>University of Central Missouri</w:t>
      </w:r>
      <w:r>
        <w:rPr>
          <w:rFonts w:eastAsia="Times New Roman"/>
        </w:rPr>
        <w:br/>
        <w:t>Warrensburg, MO 64093</w:t>
      </w:r>
    </w:p>
    <w:p w:rsidR="0075055D" w:rsidRDefault="00D36FA5">
      <w:pPr>
        <w:divId w:val="1181624723"/>
      </w:pPr>
      <w:r>
        <w:rPr>
          <w:rStyle w:val="Strong"/>
        </w:rPr>
        <w:t>1-877-SAY-UCMO (1-877-729-8266)</w:t>
      </w:r>
      <w:r>
        <w:br/>
      </w:r>
      <w:r>
        <w:rPr>
          <w:rStyle w:val="Strong"/>
        </w:rPr>
        <w:t>University Operator 660-543-4111</w:t>
      </w:r>
    </w:p>
    <w:p w:rsidR="0075055D" w:rsidRDefault="00D36FA5">
      <w:pPr>
        <w:pStyle w:val="Heading2"/>
        <w:spacing w:line="276" w:lineRule="auto"/>
        <w:divId w:val="1181624723"/>
        <w:rPr>
          <w:rFonts w:eastAsia="Times New Roman"/>
        </w:rPr>
      </w:pPr>
      <w:r>
        <w:rPr>
          <w:rFonts w:eastAsia="Times New Roman"/>
        </w:rPr>
        <w:t>Welcome</w:t>
      </w:r>
    </w:p>
    <w:p w:rsidR="0075055D" w:rsidRDefault="00D36FA5">
      <w:pPr>
        <w:divId w:val="1181624723"/>
      </w:pPr>
      <w:r>
        <w:t>A tremendous value proposition, the University of Central Missouri is committed to providing an affordable college education while helping you graduate on time, with less debt, and with valuable job skills that will put you on a successful career path.  At UCM, you'll have an opportunity to interact and learn from students across the globe, participate in internships and service learning opportunities, and experience initiatives that are specifically designed to support your success. This includes the Learning to a Greater Degree Contract for student completion and other initiatives that will make UCM an outstanding place to learn and to live. Adding to the overall experience are recent renovations to residence halls; The Crossing - South at Holden, the university's first retail-student housing complex; and a $12.2 million renovation of the W.C. Morris Science Building, scheduled for completion in fall 2017. All this and more contributes to a vibrant campus with round-the-clock opportunities every day of the week at UCM.</w:t>
      </w:r>
    </w:p>
    <w:p w:rsidR="0075055D" w:rsidRDefault="00D36FA5">
      <w:pPr>
        <w:divId w:val="1181624723"/>
      </w:pPr>
      <w:r>
        <w:t>Here's what you can expect from UCM:</w:t>
      </w:r>
    </w:p>
    <w:p w:rsidR="0075055D" w:rsidRDefault="00D36FA5">
      <w:pPr>
        <w:divId w:val="1181624723"/>
      </w:pPr>
      <w:r>
        <w:t>• Engaged learning to prepare you for the future with practical, hands-on experience in your field.</w:t>
      </w:r>
    </w:p>
    <w:p w:rsidR="0075055D" w:rsidRDefault="00D36FA5">
      <w:pPr>
        <w:divId w:val="1181624723"/>
      </w:pPr>
      <w:r>
        <w:t>• A worldly perspective that readies you for a society that continues to become more global by offering study abroad opportunities in more than 60 countries and exposure to students from other countries.</w:t>
      </w:r>
    </w:p>
    <w:p w:rsidR="0075055D" w:rsidRDefault="00D36FA5">
      <w:pPr>
        <w:divId w:val="1181624723"/>
      </w:pPr>
      <w:r>
        <w:t>• A culture of service where you are able to dedicate volunteer hours to many nonprofit agencies impacting your community.</w:t>
      </w:r>
    </w:p>
    <w:p w:rsidR="0075055D" w:rsidRDefault="00D36FA5">
      <w:pPr>
        <w:divId w:val="1181624723"/>
      </w:pPr>
      <w:r>
        <w:t>• Future-focused academics where new technologies keep you abreast of the latest changes in your field.</w:t>
      </w:r>
    </w:p>
    <w:p w:rsidR="0075055D" w:rsidRDefault="00D36FA5">
      <w:pPr>
        <w:divId w:val="1181624723"/>
      </w:pPr>
      <w:r>
        <w:t>• Enrollment in the right 15 credit hours per semester to ensure you graduate on time.</w:t>
      </w:r>
    </w:p>
    <w:p w:rsidR="0075055D" w:rsidRDefault="00D36FA5">
      <w:pPr>
        <w:divId w:val="1181624723"/>
      </w:pPr>
      <w:r>
        <w:t>• Financial incentives to reward you for staying on track for timely graduation.</w:t>
      </w:r>
    </w:p>
    <w:p w:rsidR="0075055D" w:rsidRDefault="00D36FA5">
      <w:pPr>
        <w:divId w:val="1181624723"/>
      </w:pPr>
      <w:r>
        <w:t>• Expanded advising and e-advising access.</w:t>
      </w:r>
    </w:p>
    <w:p w:rsidR="0075055D" w:rsidRDefault="00D36FA5">
      <w:pPr>
        <w:divId w:val="1181624723"/>
      </w:pPr>
      <w:r>
        <w:t>• An experiences transcript that showcases your on-campus involvement and successes. </w:t>
      </w:r>
    </w:p>
    <w:p w:rsidR="0075055D" w:rsidRDefault="00D36FA5">
      <w:pPr>
        <w:divId w:val="1181624723"/>
      </w:pPr>
      <w:r>
        <w:t>UCM is committed to providing you with a degree with greater value and real-world application. Consider the Learning to a Greater Degree Contract as a promise from the university. With your commitment, we will be by your side, helping you make the most of your time on campus and beyond.</w:t>
      </w:r>
    </w:p>
    <w:p w:rsidR="0075055D" w:rsidRDefault="00D36FA5">
      <w:pPr>
        <w:divId w:val="1181624723"/>
      </w:pPr>
      <w:r>
        <w:t>We are excited to have you on campus. Congratulations on your decision to Choose Red, and for taking advantage of the education opportunities that will serve you the rest of your life.</w:t>
      </w:r>
    </w:p>
    <w:p w:rsidR="0075055D" w:rsidRDefault="00D36FA5">
      <w:pPr>
        <w:divId w:val="1181624723"/>
      </w:pPr>
      <w:r>
        <w:t>Joining you in service,</w:t>
      </w:r>
    </w:p>
    <w:p w:rsidR="0075055D" w:rsidRDefault="00D36FA5">
      <w:pPr>
        <w:divId w:val="1181624723"/>
      </w:pPr>
      <w:r>
        <w:lastRenderedPageBreak/>
        <w:t>Chuck Ambrose</w:t>
      </w:r>
      <w:r>
        <w:br/>
        <w:t>President, University of Central Missouri</w:t>
      </w:r>
      <w:r>
        <w:br/>
        <w:t>@UCMAmbrose, #ChooseRED</w:t>
      </w:r>
    </w:p>
    <w:p w:rsidR="0075055D" w:rsidRDefault="00D36FA5">
      <w:pPr>
        <w:ind w:left="1200"/>
        <w:divId w:val="1181624723"/>
      </w:pPr>
      <w:r>
        <w:rPr>
          <w:rStyle w:val="Strong"/>
        </w:rPr>
        <w:t>       Board of Governors</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2830"/>
        <w:gridCol w:w="6578"/>
      </w:tblGrid>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Gus Wetzel II</w:t>
            </w:r>
            <w:r>
              <w:rPr>
                <w:rFonts w:eastAsia="Times New Roman"/>
              </w:rPr>
              <w:br/>
              <w:t>Board President</w:t>
            </w:r>
            <w:r>
              <w:rPr>
                <w:rFonts w:eastAsia="Times New Roman"/>
              </w:rPr>
              <w:br/>
              <w:t>Clinton</w:t>
            </w:r>
          </w:p>
        </w:tc>
        <w:tc>
          <w:tcPr>
            <w:tcW w:w="3500" w:type="pct"/>
            <w:vAlign w:val="center"/>
            <w:hideMark/>
          </w:tcPr>
          <w:p w:rsidR="0075055D" w:rsidRDefault="00D36FA5">
            <w:pPr>
              <w:rPr>
                <w:rFonts w:eastAsia="Times New Roman"/>
              </w:rPr>
            </w:pPr>
            <w:r>
              <w:rPr>
                <w:rFonts w:eastAsia="Times New Roman"/>
              </w:rPr>
              <w:t>John Collier</w:t>
            </w:r>
            <w:r>
              <w:rPr>
                <w:rFonts w:eastAsia="Times New Roman"/>
              </w:rPr>
              <w:br/>
              <w:t>Board Vice President</w:t>
            </w:r>
            <w:r>
              <w:rPr>
                <w:rFonts w:eastAsia="Times New Roman"/>
              </w:rPr>
              <w:br/>
              <w:t>Weston</w:t>
            </w:r>
          </w:p>
        </w:tc>
      </w:tr>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 </w:t>
            </w:r>
          </w:p>
        </w:tc>
        <w:tc>
          <w:tcPr>
            <w:tcW w:w="3500" w:type="pct"/>
            <w:vAlign w:val="center"/>
            <w:hideMark/>
          </w:tcPr>
          <w:p w:rsidR="0075055D" w:rsidRDefault="00D36FA5">
            <w:pPr>
              <w:rPr>
                <w:rFonts w:eastAsia="Times New Roman"/>
              </w:rPr>
            </w:pPr>
            <w:r>
              <w:rPr>
                <w:rFonts w:eastAsia="Times New Roman"/>
              </w:rPr>
              <w:t> </w:t>
            </w:r>
          </w:p>
        </w:tc>
      </w:tr>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Mary Dandurand</w:t>
            </w:r>
            <w:r>
              <w:rPr>
                <w:rFonts w:eastAsia="Times New Roman"/>
              </w:rPr>
              <w:br/>
              <w:t>Board Secretary</w:t>
            </w:r>
            <w:r>
              <w:rPr>
                <w:rFonts w:eastAsia="Times New Roman"/>
              </w:rPr>
              <w:br/>
              <w:t>Warrensburg</w:t>
            </w:r>
          </w:p>
        </w:tc>
        <w:tc>
          <w:tcPr>
            <w:tcW w:w="3500" w:type="pct"/>
            <w:vAlign w:val="center"/>
            <w:hideMark/>
          </w:tcPr>
          <w:p w:rsidR="0075055D" w:rsidRDefault="00D36FA5">
            <w:pPr>
              <w:rPr>
                <w:rFonts w:eastAsia="Times New Roman"/>
              </w:rPr>
            </w:pPr>
            <w:r>
              <w:rPr>
                <w:rFonts w:eastAsia="Times New Roman"/>
              </w:rPr>
              <w:t>Mathew Martinez</w:t>
            </w:r>
            <w:r>
              <w:rPr>
                <w:rFonts w:eastAsia="Times New Roman"/>
              </w:rPr>
              <w:br/>
              <w:t>Student Governor</w:t>
            </w:r>
            <w:r>
              <w:rPr>
                <w:rFonts w:eastAsia="Times New Roman"/>
              </w:rPr>
              <w:br/>
              <w:t>Warrensburg</w:t>
            </w:r>
          </w:p>
        </w:tc>
      </w:tr>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 </w:t>
            </w:r>
          </w:p>
        </w:tc>
        <w:tc>
          <w:tcPr>
            <w:tcW w:w="3500" w:type="pct"/>
            <w:vAlign w:val="center"/>
            <w:hideMark/>
          </w:tcPr>
          <w:p w:rsidR="0075055D" w:rsidRDefault="00D36FA5">
            <w:pPr>
              <w:rPr>
                <w:rFonts w:eastAsia="Times New Roman"/>
              </w:rPr>
            </w:pPr>
            <w:r>
              <w:rPr>
                <w:rFonts w:eastAsia="Times New Roman"/>
              </w:rPr>
              <w:t> </w:t>
            </w:r>
          </w:p>
        </w:tc>
      </w:tr>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Weldon Brady</w:t>
            </w:r>
            <w:r>
              <w:rPr>
                <w:rFonts w:eastAsia="Times New Roman"/>
              </w:rPr>
              <w:br/>
              <w:t>Warrensburg</w:t>
            </w:r>
          </w:p>
        </w:tc>
        <w:tc>
          <w:tcPr>
            <w:tcW w:w="3500" w:type="pct"/>
            <w:vAlign w:val="center"/>
            <w:hideMark/>
          </w:tcPr>
          <w:p w:rsidR="0075055D" w:rsidRDefault="00D36FA5">
            <w:pPr>
              <w:rPr>
                <w:rFonts w:eastAsia="Times New Roman"/>
              </w:rPr>
            </w:pPr>
            <w:r>
              <w:rPr>
                <w:rFonts w:eastAsia="Times New Roman"/>
              </w:rPr>
              <w:t>Walter Hicklin</w:t>
            </w:r>
            <w:r>
              <w:rPr>
                <w:rFonts w:eastAsia="Times New Roman"/>
              </w:rPr>
              <w:br/>
              <w:t>Gravios Mills</w:t>
            </w:r>
          </w:p>
        </w:tc>
      </w:tr>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 </w:t>
            </w:r>
          </w:p>
        </w:tc>
        <w:tc>
          <w:tcPr>
            <w:tcW w:w="3500" w:type="pct"/>
            <w:vAlign w:val="center"/>
            <w:hideMark/>
          </w:tcPr>
          <w:p w:rsidR="0075055D" w:rsidRDefault="00D36FA5">
            <w:pPr>
              <w:rPr>
                <w:rFonts w:eastAsia="Times New Roman"/>
              </w:rPr>
            </w:pPr>
            <w:r>
              <w:rPr>
                <w:rFonts w:eastAsia="Times New Roman"/>
              </w:rPr>
              <w:t> </w:t>
            </w:r>
          </w:p>
        </w:tc>
      </w:tr>
      <w:tr w:rsidR="0075055D">
        <w:trPr>
          <w:divId w:val="1181624723"/>
          <w:tblCellSpacing w:w="6" w:type="dxa"/>
        </w:trPr>
        <w:tc>
          <w:tcPr>
            <w:tcW w:w="1500" w:type="pct"/>
            <w:vAlign w:val="center"/>
            <w:hideMark/>
          </w:tcPr>
          <w:p w:rsidR="0075055D" w:rsidRDefault="00D36FA5">
            <w:pPr>
              <w:rPr>
                <w:rFonts w:eastAsia="Times New Roman"/>
              </w:rPr>
            </w:pPr>
            <w:r>
              <w:rPr>
                <w:rFonts w:eastAsia="Times New Roman"/>
              </w:rPr>
              <w:t>Mary Long</w:t>
            </w:r>
            <w:r>
              <w:rPr>
                <w:rFonts w:eastAsia="Times New Roman"/>
              </w:rPr>
              <w:br/>
              <w:t>Kansas City</w:t>
            </w:r>
          </w:p>
        </w:tc>
        <w:tc>
          <w:tcPr>
            <w:tcW w:w="3500" w:type="pct"/>
            <w:vAlign w:val="center"/>
            <w:hideMark/>
          </w:tcPr>
          <w:p w:rsidR="0075055D" w:rsidRDefault="00D36FA5">
            <w:pPr>
              <w:rPr>
                <w:rFonts w:eastAsia="Times New Roman"/>
              </w:rPr>
            </w:pPr>
            <w:r>
              <w:rPr>
                <w:rFonts w:eastAsia="Times New Roman"/>
              </w:rPr>
              <w:t>Marvin E. Wright</w:t>
            </w:r>
            <w:r>
              <w:rPr>
                <w:rFonts w:eastAsia="Times New Roman"/>
              </w:rPr>
              <w:br/>
              <w:t>Columbia</w:t>
            </w:r>
          </w:p>
        </w:tc>
      </w:tr>
    </w:tbl>
    <w:p w:rsidR="0075055D" w:rsidRDefault="00D36FA5">
      <w:pPr>
        <w:divId w:val="1181624723"/>
      </w:pPr>
      <w:r>
        <w:t>Announcements in this catalog are subject to change and thus do not constitute an agreement or contract.</w:t>
      </w:r>
    </w:p>
    <w:p w:rsidR="0075055D" w:rsidRDefault="00D36FA5">
      <w:pPr>
        <w:divId w:val="1181624723"/>
      </w:pPr>
      <w:r>
        <w:t>Every effort is made to provide accurate and up-to-date information; however, the university reserves the right to change without notice statements concerning rules, policies, fees, curricula, courses or other matters when necessary.</w:t>
      </w:r>
    </w:p>
    <w:p w:rsidR="0075055D" w:rsidRDefault="00D36FA5">
      <w:pPr>
        <w:divId w:val="1181624723"/>
      </w:pPr>
      <w:r>
        <w:t>This publication was prepared by the Registrar's Office, Ward Edwards Building 1000, with help from the Vice Provost for Academic Programs and Services, Ward Edwards Building 1900, University of Central Missouri, Warrensburg, MO 64093. Publication date, April 2017.</w:t>
      </w:r>
    </w:p>
    <w:p w:rsidR="0075055D" w:rsidRDefault="00D36FA5">
      <w:pPr>
        <w:divId w:val="1181624723"/>
      </w:pPr>
      <w:r>
        <w:t>The University of Central Missouri is accredited by the Higher Learning Commission (HLC), a member of the North Central Association. For information about HLC Accreditation, contact The Higher Learning Commission, 30 North La Salle Street, Suite 2400, Chicago, IL 60602-2504, telephone 800-621-7440.</w:t>
      </w:r>
    </w:p>
    <w:p w:rsidR="0075055D" w:rsidRDefault="00D36FA5">
      <w:pPr>
        <w:pStyle w:val="Heading3"/>
        <w:spacing w:line="276" w:lineRule="auto"/>
        <w:divId w:val="1181624723"/>
        <w:rPr>
          <w:rFonts w:eastAsia="Times New Roman"/>
        </w:rPr>
      </w:pPr>
      <w:r>
        <w:rPr>
          <w:rFonts w:eastAsia="Times New Roman"/>
        </w:rPr>
        <w:t>Mission Statement</w:t>
      </w:r>
    </w:p>
    <w:p w:rsidR="0075055D" w:rsidRDefault="00D36FA5">
      <w:pPr>
        <w:divId w:val="1181624723"/>
      </w:pPr>
      <w:r>
        <w:t>The University of Central Missouri experience transforms students into lifelong learners, dedicated to service, with the knowledge, skills and confidence to succeed and lead in the region, state, nation and world.</w:t>
      </w:r>
    </w:p>
    <w:p w:rsidR="0075055D" w:rsidRDefault="00D36FA5">
      <w:pPr>
        <w:divId w:val="1181624723"/>
      </w:pPr>
      <w:r>
        <w:t>Approved by the UCM Board of Governors, October 2008</w:t>
      </w:r>
    </w:p>
    <w:p w:rsidR="0075055D" w:rsidRDefault="00D36FA5">
      <w:pPr>
        <w:pStyle w:val="page"/>
        <w:spacing w:line="276" w:lineRule="auto"/>
        <w:divId w:val="1519074614"/>
      </w:pPr>
      <w:r>
        <w:t>2017 - 2018 Academic Calendar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Heading2"/>
        <w:spacing w:line="276" w:lineRule="auto"/>
        <w:divId w:val="1181624723"/>
        <w:rPr>
          <w:rFonts w:eastAsia="Times New Roman"/>
        </w:rPr>
      </w:pPr>
      <w:r>
        <w:rPr>
          <w:rFonts w:eastAsia="Times New Roman"/>
        </w:rPr>
        <w:lastRenderedPageBreak/>
        <w:t>Fall Semester 2017, August - December</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1143"/>
        <w:gridCol w:w="8265"/>
      </w:tblGrid>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lastRenderedPageBreak/>
              <w:t>Aug. 10</w:t>
            </w:r>
          </w:p>
        </w:tc>
        <w:tc>
          <w:tcPr>
            <w:tcW w:w="4400" w:type="pct"/>
            <w:vAlign w:val="center"/>
            <w:hideMark/>
          </w:tcPr>
          <w:p w:rsidR="0075055D" w:rsidRDefault="00D36FA5">
            <w:pPr>
              <w:rPr>
                <w:rFonts w:eastAsia="Times New Roman"/>
              </w:rPr>
            </w:pPr>
            <w:r>
              <w:rPr>
                <w:rFonts w:eastAsia="Times New Roman"/>
              </w:rPr>
              <w:t>Thursday, residence halls open for new first year students, 9 a.m. - 1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11</w:t>
            </w:r>
          </w:p>
        </w:tc>
        <w:tc>
          <w:tcPr>
            <w:tcW w:w="4400" w:type="pct"/>
            <w:vAlign w:val="center"/>
            <w:hideMark/>
          </w:tcPr>
          <w:p w:rsidR="0075055D" w:rsidRDefault="00D36FA5">
            <w:pPr>
              <w:rPr>
                <w:rFonts w:eastAsia="Times New Roman"/>
              </w:rPr>
            </w:pPr>
            <w:r>
              <w:rPr>
                <w:rFonts w:eastAsia="Times New Roman"/>
              </w:rPr>
              <w:t>Friday, university apartments open, 10 a.m.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11</w:t>
            </w:r>
          </w:p>
        </w:tc>
        <w:tc>
          <w:tcPr>
            <w:tcW w:w="4400" w:type="pct"/>
            <w:vAlign w:val="center"/>
            <w:hideMark/>
          </w:tcPr>
          <w:p w:rsidR="0075055D" w:rsidRDefault="00D36FA5">
            <w:pPr>
              <w:rPr>
                <w:rFonts w:eastAsia="Times New Roman"/>
              </w:rPr>
            </w:pPr>
            <w:r>
              <w:rPr>
                <w:rFonts w:eastAsia="Times New Roman"/>
              </w:rPr>
              <w:t>Friday, faculty planning.</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13</w:t>
            </w:r>
          </w:p>
        </w:tc>
        <w:tc>
          <w:tcPr>
            <w:tcW w:w="4400" w:type="pct"/>
            <w:vAlign w:val="center"/>
            <w:hideMark/>
          </w:tcPr>
          <w:p w:rsidR="0075055D" w:rsidRDefault="00D36FA5">
            <w:pPr>
              <w:rPr>
                <w:rFonts w:eastAsia="Times New Roman"/>
              </w:rPr>
            </w:pPr>
            <w:r>
              <w:rPr>
                <w:rFonts w:eastAsia="Times New Roman"/>
              </w:rPr>
              <w:t>Sunday, residence halls open, 10 a.m.- 2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14</w:t>
            </w:r>
          </w:p>
        </w:tc>
        <w:tc>
          <w:tcPr>
            <w:tcW w:w="4400" w:type="pct"/>
            <w:vAlign w:val="center"/>
            <w:hideMark/>
          </w:tcPr>
          <w:p w:rsidR="0075055D" w:rsidRDefault="00D36FA5">
            <w:pPr>
              <w:rPr>
                <w:rFonts w:eastAsia="Times New Roman"/>
              </w:rPr>
            </w:pPr>
            <w:r>
              <w:rPr>
                <w:rFonts w:eastAsia="Times New Roman"/>
              </w:rPr>
              <w:t>Monday, 8 a.m., classes begin.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16</w:t>
            </w:r>
          </w:p>
        </w:tc>
        <w:tc>
          <w:tcPr>
            <w:tcW w:w="4400" w:type="pct"/>
            <w:vAlign w:val="center"/>
            <w:hideMark/>
          </w:tcPr>
          <w:p w:rsidR="0075055D" w:rsidRDefault="00D36FA5">
            <w:pPr>
              <w:rPr>
                <w:rFonts w:eastAsia="Times New Roman"/>
              </w:rPr>
            </w:pPr>
            <w:r>
              <w:rPr>
                <w:rFonts w:eastAsia="Times New Roman"/>
              </w:rPr>
              <w:t>Wednesday, last day for enrollment and changing classes for first-half semester classes. Waitlist for first-half semester classes ends.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16</w:t>
            </w:r>
          </w:p>
        </w:tc>
        <w:tc>
          <w:tcPr>
            <w:tcW w:w="4400" w:type="pct"/>
            <w:vAlign w:val="center"/>
            <w:hideMark/>
          </w:tcPr>
          <w:p w:rsidR="0075055D" w:rsidRDefault="00D36FA5">
            <w:pPr>
              <w:rPr>
                <w:rFonts w:eastAsia="Times New Roman"/>
              </w:rPr>
            </w:pPr>
            <w:r>
              <w:rPr>
                <w:rFonts w:eastAsia="Times New Roman"/>
              </w:rPr>
              <w:t>Wednesday, last day to change a first-half semester class to/from audit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17</w:t>
            </w:r>
          </w:p>
        </w:tc>
        <w:tc>
          <w:tcPr>
            <w:tcW w:w="4400" w:type="pct"/>
            <w:vAlign w:val="center"/>
            <w:hideMark/>
          </w:tcPr>
          <w:p w:rsidR="0075055D" w:rsidRDefault="00D36FA5">
            <w:pPr>
              <w:rPr>
                <w:rFonts w:eastAsia="Times New Roman"/>
              </w:rPr>
            </w:pPr>
            <w:r>
              <w:rPr>
                <w:rFonts w:eastAsia="Times New Roman"/>
              </w:rPr>
              <w:t>Thursday, last day for enrollment and changing classes for full semester classes. Waitlist for full semester classes ends.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17</w:t>
            </w:r>
          </w:p>
        </w:tc>
        <w:tc>
          <w:tcPr>
            <w:tcW w:w="4400" w:type="pct"/>
            <w:vAlign w:val="center"/>
            <w:hideMark/>
          </w:tcPr>
          <w:p w:rsidR="0075055D" w:rsidRDefault="00D36FA5">
            <w:pPr>
              <w:rPr>
                <w:rFonts w:eastAsia="Times New Roman"/>
              </w:rPr>
            </w:pPr>
            <w:r>
              <w:rPr>
                <w:rFonts w:eastAsia="Times New Roman"/>
              </w:rPr>
              <w:t>Thursday, last day to change a full semester class to/from audit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30</w:t>
            </w:r>
          </w:p>
        </w:tc>
        <w:tc>
          <w:tcPr>
            <w:tcW w:w="4400" w:type="pct"/>
            <w:vAlign w:val="center"/>
            <w:hideMark/>
          </w:tcPr>
          <w:p w:rsidR="0075055D" w:rsidRDefault="00D36FA5">
            <w:pPr>
              <w:rPr>
                <w:rFonts w:eastAsia="Times New Roman"/>
              </w:rPr>
            </w:pPr>
            <w:r>
              <w:rPr>
                <w:rFonts w:eastAsia="Times New Roman"/>
              </w:rPr>
              <w:t>Wednesday, last day to change a first-half semester class to/from pass/fail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Sept. 4</w:t>
            </w:r>
          </w:p>
        </w:tc>
        <w:tc>
          <w:tcPr>
            <w:tcW w:w="4400" w:type="pct"/>
            <w:vAlign w:val="center"/>
            <w:hideMark/>
          </w:tcPr>
          <w:p w:rsidR="0075055D" w:rsidRDefault="00D36FA5">
            <w:pPr>
              <w:rPr>
                <w:rFonts w:eastAsia="Times New Roman"/>
              </w:rPr>
            </w:pPr>
            <w:r>
              <w:rPr>
                <w:rFonts w:eastAsia="Times New Roman"/>
              </w:rPr>
              <w:t>Monday, Labor Day Holiday, CLASSES DISMISSED and UNIVERSITY OFFICES CLOSED.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Sept. 15</w:t>
            </w:r>
          </w:p>
        </w:tc>
        <w:tc>
          <w:tcPr>
            <w:tcW w:w="4400" w:type="pct"/>
            <w:vAlign w:val="center"/>
            <w:hideMark/>
          </w:tcPr>
          <w:p w:rsidR="0075055D" w:rsidRDefault="00D36FA5">
            <w:pPr>
              <w:rPr>
                <w:rFonts w:eastAsia="Times New Roman"/>
              </w:rPr>
            </w:pPr>
            <w:r>
              <w:rPr>
                <w:rFonts w:eastAsia="Times New Roman"/>
              </w:rPr>
              <w:t>Friday, Spring 2018 course schedule available to view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Sept. 15</w:t>
            </w:r>
          </w:p>
        </w:tc>
        <w:tc>
          <w:tcPr>
            <w:tcW w:w="4400" w:type="pct"/>
            <w:vAlign w:val="center"/>
            <w:hideMark/>
          </w:tcPr>
          <w:p w:rsidR="0075055D" w:rsidRDefault="00D36FA5">
            <w:pPr>
              <w:rPr>
                <w:rFonts w:eastAsia="Times New Roman"/>
              </w:rPr>
            </w:pPr>
            <w:r>
              <w:rPr>
                <w:rFonts w:eastAsia="Times New Roman"/>
              </w:rPr>
              <w:t>Friday, last day to drop a first-half semester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Sept. 15</w:t>
            </w:r>
          </w:p>
        </w:tc>
        <w:tc>
          <w:tcPr>
            <w:tcW w:w="4400" w:type="pct"/>
            <w:vAlign w:val="center"/>
            <w:hideMark/>
          </w:tcPr>
          <w:p w:rsidR="0075055D" w:rsidRDefault="00D36FA5">
            <w:pPr>
              <w:rPr>
                <w:rFonts w:eastAsia="Times New Roman"/>
              </w:rPr>
            </w:pPr>
            <w:r>
              <w:rPr>
                <w:rFonts w:eastAsia="Times New Roman"/>
              </w:rPr>
              <w:t>Friday, last day to change a full semester class to/from pass/fail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Sept. 15-17</w:t>
            </w:r>
          </w:p>
        </w:tc>
        <w:tc>
          <w:tcPr>
            <w:tcW w:w="4400" w:type="pct"/>
            <w:vAlign w:val="center"/>
            <w:hideMark/>
          </w:tcPr>
          <w:p w:rsidR="0075055D" w:rsidRDefault="00D36FA5">
            <w:pPr>
              <w:rPr>
                <w:rFonts w:eastAsia="Times New Roman"/>
              </w:rPr>
            </w:pPr>
            <w:r>
              <w:rPr>
                <w:rFonts w:eastAsia="Times New Roman"/>
              </w:rPr>
              <w:t>Friday-Saturday-Sunday, Family Weekend.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Sept. 26</w:t>
            </w:r>
          </w:p>
        </w:tc>
        <w:tc>
          <w:tcPr>
            <w:tcW w:w="4400" w:type="pct"/>
            <w:vAlign w:val="center"/>
            <w:hideMark/>
          </w:tcPr>
          <w:p w:rsidR="0075055D" w:rsidRDefault="00D36FA5">
            <w:pPr>
              <w:rPr>
                <w:rFonts w:eastAsia="Times New Roman"/>
              </w:rPr>
            </w:pPr>
            <w:r>
              <w:rPr>
                <w:rFonts w:eastAsia="Times New Roman"/>
              </w:rPr>
              <w:t>Tuesday, Student Progress Reports available at noon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6</w:t>
            </w:r>
          </w:p>
        </w:tc>
        <w:tc>
          <w:tcPr>
            <w:tcW w:w="4400" w:type="pct"/>
            <w:vAlign w:val="center"/>
            <w:hideMark/>
          </w:tcPr>
          <w:p w:rsidR="0075055D" w:rsidRDefault="00D36FA5">
            <w:pPr>
              <w:rPr>
                <w:rFonts w:eastAsia="Times New Roman"/>
              </w:rPr>
            </w:pPr>
            <w:r>
              <w:rPr>
                <w:rFonts w:eastAsia="Times New Roman"/>
              </w:rPr>
              <w:t>Friday, final examinations for first-half semester classes and end of first-half semester.</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9</w:t>
            </w:r>
          </w:p>
        </w:tc>
        <w:tc>
          <w:tcPr>
            <w:tcW w:w="4400" w:type="pct"/>
            <w:vAlign w:val="center"/>
            <w:hideMark/>
          </w:tcPr>
          <w:p w:rsidR="0075055D" w:rsidRDefault="00D36FA5">
            <w:pPr>
              <w:rPr>
                <w:rFonts w:eastAsia="Times New Roman"/>
              </w:rPr>
            </w:pPr>
            <w:r>
              <w:rPr>
                <w:rFonts w:eastAsia="Times New Roman"/>
              </w:rPr>
              <w:t>Monday, second-half semester classes begin.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11</w:t>
            </w:r>
          </w:p>
        </w:tc>
        <w:tc>
          <w:tcPr>
            <w:tcW w:w="4400" w:type="pct"/>
            <w:vAlign w:val="center"/>
            <w:hideMark/>
          </w:tcPr>
          <w:p w:rsidR="0075055D" w:rsidRDefault="00D36FA5">
            <w:pPr>
              <w:rPr>
                <w:rFonts w:eastAsia="Times New Roman"/>
              </w:rPr>
            </w:pPr>
            <w:r>
              <w:rPr>
                <w:rFonts w:eastAsia="Times New Roman"/>
              </w:rPr>
              <w:t>Wednesday, last day to add/change a second-half semester class. Waitlist for second-half semester classes ends.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11</w:t>
            </w:r>
          </w:p>
        </w:tc>
        <w:tc>
          <w:tcPr>
            <w:tcW w:w="4400" w:type="pct"/>
            <w:vAlign w:val="center"/>
            <w:hideMark/>
          </w:tcPr>
          <w:p w:rsidR="0075055D" w:rsidRDefault="00D36FA5">
            <w:pPr>
              <w:rPr>
                <w:rFonts w:eastAsia="Times New Roman"/>
              </w:rPr>
            </w:pPr>
            <w:r>
              <w:rPr>
                <w:rFonts w:eastAsia="Times New Roman"/>
              </w:rPr>
              <w:t>Wednesday, last day to change a second-half semester class to/from audit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11</w:t>
            </w:r>
          </w:p>
        </w:tc>
        <w:tc>
          <w:tcPr>
            <w:tcW w:w="4400" w:type="pct"/>
            <w:vAlign w:val="center"/>
            <w:hideMark/>
          </w:tcPr>
          <w:p w:rsidR="0075055D" w:rsidRDefault="00D36FA5">
            <w:pPr>
              <w:rPr>
                <w:rFonts w:eastAsia="Times New Roman"/>
              </w:rPr>
            </w:pPr>
            <w:r>
              <w:rPr>
                <w:rFonts w:eastAsia="Times New Roman"/>
              </w:rPr>
              <w:t>Wednesday, grades available for first-half semester classes and classes that ended before October 8th.</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14</w:t>
            </w:r>
          </w:p>
        </w:tc>
        <w:tc>
          <w:tcPr>
            <w:tcW w:w="4400" w:type="pct"/>
            <w:vAlign w:val="center"/>
            <w:hideMark/>
          </w:tcPr>
          <w:p w:rsidR="0075055D" w:rsidRDefault="00D36FA5">
            <w:pPr>
              <w:rPr>
                <w:rFonts w:eastAsia="Times New Roman"/>
              </w:rPr>
            </w:pPr>
            <w:r>
              <w:rPr>
                <w:rFonts w:eastAsia="Times New Roman"/>
              </w:rPr>
              <w:t>Saturday, Homecoming.</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16</w:t>
            </w:r>
          </w:p>
        </w:tc>
        <w:tc>
          <w:tcPr>
            <w:tcW w:w="4400" w:type="pct"/>
            <w:vAlign w:val="center"/>
            <w:hideMark/>
          </w:tcPr>
          <w:p w:rsidR="0075055D" w:rsidRDefault="00D36FA5">
            <w:pPr>
              <w:rPr>
                <w:rFonts w:eastAsia="Times New Roman"/>
              </w:rPr>
            </w:pPr>
            <w:r>
              <w:rPr>
                <w:rFonts w:eastAsia="Times New Roman"/>
              </w:rPr>
              <w:t>Monday, enrollment for spring semester begins. Students can find their individual enrollment access date at ucmo.edu/registrar/dates/enroll.cfm.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16</w:t>
            </w:r>
          </w:p>
        </w:tc>
        <w:tc>
          <w:tcPr>
            <w:tcW w:w="4400" w:type="pct"/>
            <w:vAlign w:val="center"/>
            <w:hideMark/>
          </w:tcPr>
          <w:p w:rsidR="0075055D" w:rsidRDefault="00D36FA5">
            <w:pPr>
              <w:rPr>
                <w:rFonts w:eastAsia="Times New Roman"/>
              </w:rPr>
            </w:pPr>
            <w:r>
              <w:rPr>
                <w:rFonts w:eastAsia="Times New Roman"/>
              </w:rPr>
              <w:t>Monday, cap and gown distribution for Fall graduation begins at the University Store at The Crossing through commencement day.</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lastRenderedPageBreak/>
              <w:t>Oct. 20</w:t>
            </w:r>
          </w:p>
        </w:tc>
        <w:tc>
          <w:tcPr>
            <w:tcW w:w="4400" w:type="pct"/>
            <w:vAlign w:val="center"/>
            <w:hideMark/>
          </w:tcPr>
          <w:p w:rsidR="0075055D" w:rsidRDefault="00D36FA5">
            <w:pPr>
              <w:rPr>
                <w:rFonts w:eastAsia="Times New Roman"/>
              </w:rPr>
            </w:pPr>
            <w:r>
              <w:rPr>
                <w:rFonts w:eastAsia="Times New Roman"/>
              </w:rPr>
              <w:t>Friday, last day to drop a full semester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25</w:t>
            </w:r>
          </w:p>
        </w:tc>
        <w:tc>
          <w:tcPr>
            <w:tcW w:w="4400" w:type="pct"/>
            <w:vAlign w:val="center"/>
            <w:hideMark/>
          </w:tcPr>
          <w:p w:rsidR="0075055D" w:rsidRDefault="00D36FA5">
            <w:pPr>
              <w:rPr>
                <w:rFonts w:eastAsia="Times New Roman"/>
              </w:rPr>
            </w:pPr>
            <w:r>
              <w:rPr>
                <w:rFonts w:eastAsia="Times New Roman"/>
              </w:rPr>
              <w:t>Wednesday, last day to change a second-half semester class to/from pass/fail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Oct. 30</w:t>
            </w:r>
          </w:p>
        </w:tc>
        <w:tc>
          <w:tcPr>
            <w:tcW w:w="4400" w:type="pct"/>
            <w:vAlign w:val="center"/>
            <w:hideMark/>
          </w:tcPr>
          <w:p w:rsidR="0075055D" w:rsidRDefault="00D36FA5">
            <w:pPr>
              <w:rPr>
                <w:rFonts w:eastAsia="Times New Roman"/>
              </w:rPr>
            </w:pPr>
            <w:r>
              <w:rPr>
                <w:rFonts w:eastAsia="Times New Roman"/>
              </w:rPr>
              <w:t>Monday, last day to apply for Fall undergraduate graduation to have name included in the printed commencement program.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10</w:t>
            </w:r>
          </w:p>
        </w:tc>
        <w:tc>
          <w:tcPr>
            <w:tcW w:w="4400" w:type="pct"/>
            <w:vAlign w:val="center"/>
            <w:hideMark/>
          </w:tcPr>
          <w:p w:rsidR="0075055D" w:rsidRDefault="00D36FA5">
            <w:pPr>
              <w:rPr>
                <w:rFonts w:eastAsia="Times New Roman"/>
              </w:rPr>
            </w:pPr>
            <w:r>
              <w:rPr>
                <w:rFonts w:eastAsia="Times New Roman"/>
              </w:rPr>
              <w:t>Friday, last day to drop a second-half semester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15</w:t>
            </w:r>
          </w:p>
        </w:tc>
        <w:tc>
          <w:tcPr>
            <w:tcW w:w="4400" w:type="pct"/>
            <w:vAlign w:val="center"/>
            <w:hideMark/>
          </w:tcPr>
          <w:p w:rsidR="0075055D" w:rsidRDefault="00D36FA5">
            <w:pPr>
              <w:rPr>
                <w:rFonts w:eastAsia="Times New Roman"/>
              </w:rPr>
            </w:pPr>
            <w:r>
              <w:rPr>
                <w:rFonts w:eastAsia="Times New Roman"/>
              </w:rPr>
              <w:t>Wednesday, last day to apply for Spring or Summer undergraduate graduation to be considered for the "15 to Finish" scholarship</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15</w:t>
            </w:r>
          </w:p>
        </w:tc>
        <w:tc>
          <w:tcPr>
            <w:tcW w:w="4400" w:type="pct"/>
            <w:vAlign w:val="center"/>
            <w:hideMark/>
          </w:tcPr>
          <w:p w:rsidR="0075055D" w:rsidRDefault="00D36FA5">
            <w:pPr>
              <w:rPr>
                <w:rFonts w:eastAsia="Times New Roman"/>
              </w:rPr>
            </w:pPr>
            <w:r>
              <w:rPr>
                <w:rFonts w:eastAsia="Times New Roman"/>
              </w:rPr>
              <w:t>Wednesday, last day to petition for reinstatement for spring semester (for suspended and dismissed students)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17</w:t>
            </w:r>
          </w:p>
        </w:tc>
        <w:tc>
          <w:tcPr>
            <w:tcW w:w="4400" w:type="pct"/>
            <w:vAlign w:val="center"/>
            <w:hideMark/>
          </w:tcPr>
          <w:p w:rsidR="0075055D" w:rsidRDefault="00D36FA5">
            <w:pPr>
              <w:rPr>
                <w:rFonts w:eastAsia="Times New Roman"/>
              </w:rPr>
            </w:pPr>
            <w:r>
              <w:rPr>
                <w:rFonts w:eastAsia="Times New Roman"/>
              </w:rPr>
              <w:t>Friday, residence halls close, 6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20-24</w:t>
            </w:r>
          </w:p>
        </w:tc>
        <w:tc>
          <w:tcPr>
            <w:tcW w:w="4400" w:type="pct"/>
            <w:vAlign w:val="center"/>
            <w:hideMark/>
          </w:tcPr>
          <w:p w:rsidR="0075055D" w:rsidRDefault="00D36FA5">
            <w:pPr>
              <w:rPr>
                <w:rFonts w:eastAsia="Times New Roman"/>
              </w:rPr>
            </w:pPr>
            <w:r>
              <w:rPr>
                <w:rFonts w:eastAsia="Times New Roman"/>
              </w:rPr>
              <w:t>Monday through Wednesday, fall break, CLASSES DISMISSED.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23-24</w:t>
            </w:r>
          </w:p>
        </w:tc>
        <w:tc>
          <w:tcPr>
            <w:tcW w:w="4400" w:type="pct"/>
            <w:vAlign w:val="center"/>
            <w:hideMark/>
          </w:tcPr>
          <w:p w:rsidR="0075055D" w:rsidRDefault="00D36FA5">
            <w:pPr>
              <w:rPr>
                <w:rFonts w:eastAsia="Times New Roman"/>
              </w:rPr>
            </w:pPr>
            <w:r>
              <w:rPr>
                <w:rFonts w:eastAsia="Times New Roman"/>
              </w:rPr>
              <w:t>Thursday and Friday, Thanksgiving holiday, CLASSES DISMISSED AND UNIVERSITY OFFICES CLOSED.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Nov. 26</w:t>
            </w:r>
          </w:p>
        </w:tc>
        <w:tc>
          <w:tcPr>
            <w:tcW w:w="4400" w:type="pct"/>
            <w:vAlign w:val="center"/>
            <w:hideMark/>
          </w:tcPr>
          <w:p w:rsidR="0075055D" w:rsidRDefault="00D36FA5">
            <w:pPr>
              <w:rPr>
                <w:rFonts w:eastAsia="Times New Roman"/>
              </w:rPr>
            </w:pPr>
            <w:r>
              <w:rPr>
                <w:rFonts w:eastAsia="Times New Roman"/>
              </w:rPr>
              <w:t>Sunday, residence halls open, noon.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1</w:t>
            </w:r>
          </w:p>
        </w:tc>
        <w:tc>
          <w:tcPr>
            <w:tcW w:w="4400" w:type="pct"/>
            <w:vAlign w:val="center"/>
            <w:hideMark/>
          </w:tcPr>
          <w:p w:rsidR="0075055D" w:rsidRDefault="00D36FA5">
            <w:pPr>
              <w:rPr>
                <w:rFonts w:eastAsia="Times New Roman"/>
              </w:rPr>
            </w:pPr>
            <w:r>
              <w:rPr>
                <w:rFonts w:eastAsia="Times New Roman"/>
              </w:rPr>
              <w:t>Friday, last day of fall semester classes.</w:t>
            </w:r>
          </w:p>
        </w:tc>
      </w:tr>
    </w:tbl>
    <w:p w:rsidR="0075055D" w:rsidRDefault="0075055D">
      <w:pPr>
        <w:spacing w:after="0"/>
        <w:divId w:val="1181624723"/>
        <w:rPr>
          <w:rFonts w:eastAsia="Times New Roman"/>
          <w:vanish/>
        </w:rPr>
      </w:pP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1143"/>
        <w:gridCol w:w="8265"/>
      </w:tblGrid>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1</w:t>
            </w:r>
          </w:p>
        </w:tc>
        <w:tc>
          <w:tcPr>
            <w:tcW w:w="4400" w:type="pct"/>
            <w:vAlign w:val="center"/>
            <w:hideMark/>
          </w:tcPr>
          <w:p w:rsidR="0075055D" w:rsidRDefault="00D36FA5">
            <w:pPr>
              <w:rPr>
                <w:rFonts w:eastAsia="Times New Roman"/>
              </w:rPr>
            </w:pPr>
            <w:r>
              <w:rPr>
                <w:rFonts w:eastAsia="Times New Roman"/>
              </w:rPr>
              <w:t>Friday, Summer semester U grades change to F grades if no other grade reported.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4-8</w:t>
            </w:r>
          </w:p>
        </w:tc>
        <w:tc>
          <w:tcPr>
            <w:tcW w:w="4400" w:type="pct"/>
            <w:vAlign w:val="center"/>
            <w:hideMark/>
          </w:tcPr>
          <w:p w:rsidR="0075055D" w:rsidRDefault="00D36FA5">
            <w:pPr>
              <w:rPr>
                <w:rFonts w:eastAsia="Times New Roman"/>
              </w:rPr>
            </w:pPr>
            <w:r>
              <w:rPr>
                <w:rFonts w:eastAsia="Times New Roman"/>
              </w:rPr>
              <w:t>Monday through Friday, fall semester final examinations (includes second-half semester classes).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8</w:t>
            </w:r>
          </w:p>
        </w:tc>
        <w:tc>
          <w:tcPr>
            <w:tcW w:w="4400" w:type="pct"/>
            <w:vAlign w:val="center"/>
            <w:hideMark/>
          </w:tcPr>
          <w:p w:rsidR="0075055D" w:rsidRDefault="00D36FA5">
            <w:pPr>
              <w:rPr>
                <w:rFonts w:eastAsia="Times New Roman"/>
              </w:rPr>
            </w:pPr>
            <w:r>
              <w:rPr>
                <w:rFonts w:eastAsia="Times New Roman"/>
              </w:rPr>
              <w:t>Friday, residence halls close, 6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8</w:t>
            </w:r>
          </w:p>
        </w:tc>
        <w:tc>
          <w:tcPr>
            <w:tcW w:w="4400" w:type="pct"/>
            <w:vAlign w:val="center"/>
            <w:hideMark/>
          </w:tcPr>
          <w:p w:rsidR="0075055D" w:rsidRDefault="00D36FA5">
            <w:pPr>
              <w:rPr>
                <w:rFonts w:eastAsia="Times New Roman"/>
              </w:rPr>
            </w:pPr>
            <w:r>
              <w:rPr>
                <w:rFonts w:eastAsia="Times New Roman"/>
              </w:rPr>
              <w:t>Friday, Graduate Commencement Ceremony (all colleges), 6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9</w:t>
            </w:r>
          </w:p>
        </w:tc>
        <w:tc>
          <w:tcPr>
            <w:tcW w:w="4400" w:type="pct"/>
            <w:vAlign w:val="center"/>
            <w:hideMark/>
          </w:tcPr>
          <w:p w:rsidR="0075055D" w:rsidRDefault="00D36FA5">
            <w:pPr>
              <w:rPr>
                <w:rFonts w:eastAsia="Times New Roman"/>
              </w:rPr>
            </w:pPr>
            <w:r>
              <w:rPr>
                <w:rFonts w:eastAsia="Times New Roman"/>
              </w:rPr>
              <w:t>Saturday, Undergraduate Commencement Ceremonies, 10 a.m. (CAHSS, HCB&amp;PS, and GS) and 2 p.m. (CHST and COE)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13</w:t>
            </w:r>
          </w:p>
        </w:tc>
        <w:tc>
          <w:tcPr>
            <w:tcW w:w="4400" w:type="pct"/>
            <w:vAlign w:val="center"/>
            <w:hideMark/>
          </w:tcPr>
          <w:p w:rsidR="0075055D" w:rsidRDefault="00D36FA5">
            <w:pPr>
              <w:rPr>
                <w:rFonts w:eastAsia="Times New Roman"/>
              </w:rPr>
            </w:pPr>
            <w:r>
              <w:rPr>
                <w:rFonts w:eastAsia="Times New Roman"/>
              </w:rPr>
              <w:t>Wednesday, final semester grades available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15</w:t>
            </w:r>
          </w:p>
        </w:tc>
        <w:tc>
          <w:tcPr>
            <w:tcW w:w="4400" w:type="pct"/>
            <w:vAlign w:val="center"/>
            <w:hideMark/>
          </w:tcPr>
          <w:p w:rsidR="0075055D" w:rsidRDefault="00D36FA5">
            <w:pPr>
              <w:rPr>
                <w:rFonts w:eastAsia="Times New Roman"/>
              </w:rPr>
            </w:pPr>
            <w:r>
              <w:rPr>
                <w:rFonts w:eastAsia="Times New Roman"/>
              </w:rPr>
              <w:t>Friday, Summer 2018 course schedule available to view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Dec. 25-Jan. 1</w:t>
            </w:r>
          </w:p>
        </w:tc>
        <w:tc>
          <w:tcPr>
            <w:tcW w:w="4400" w:type="pct"/>
            <w:vAlign w:val="center"/>
            <w:hideMark/>
          </w:tcPr>
          <w:p w:rsidR="0075055D" w:rsidRDefault="00D36FA5">
            <w:pPr>
              <w:rPr>
                <w:rFonts w:eastAsia="Times New Roman"/>
              </w:rPr>
            </w:pPr>
            <w:r>
              <w:rPr>
                <w:rFonts w:eastAsia="Times New Roman"/>
              </w:rPr>
              <w:t>Winter holidays, UNIVERSITY OFFICES CLOSED.</w:t>
            </w:r>
          </w:p>
        </w:tc>
      </w:tr>
    </w:tbl>
    <w:p w:rsidR="0075055D" w:rsidRDefault="00D36FA5">
      <w:pPr>
        <w:pStyle w:val="Heading2"/>
        <w:spacing w:line="276" w:lineRule="auto"/>
        <w:divId w:val="1181624723"/>
        <w:rPr>
          <w:rFonts w:eastAsia="Times New Roman"/>
        </w:rPr>
      </w:pPr>
      <w:r>
        <w:rPr>
          <w:rFonts w:eastAsia="Times New Roman"/>
        </w:rPr>
        <w:t>Spring Semester 2018, January - May</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1143"/>
        <w:gridCol w:w="8265"/>
      </w:tblGrid>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 </w:t>
            </w:r>
          </w:p>
        </w:tc>
        <w:tc>
          <w:tcPr>
            <w:tcW w:w="4400" w:type="pct"/>
            <w:vAlign w:val="center"/>
            <w:hideMark/>
          </w:tcPr>
          <w:p w:rsidR="0075055D" w:rsidRDefault="00D36FA5">
            <w:pPr>
              <w:rPr>
                <w:rFonts w:eastAsia="Times New Roman"/>
              </w:rPr>
            </w:pPr>
            <w:r>
              <w:rPr>
                <w:rFonts w:eastAsia="Times New Roman"/>
              </w:rPr>
              <w:t>Monday, 2017-2018 FAFSA available at fafsa.gov</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w:t>
            </w:r>
          </w:p>
        </w:tc>
        <w:tc>
          <w:tcPr>
            <w:tcW w:w="4400" w:type="pct"/>
            <w:vAlign w:val="center"/>
            <w:hideMark/>
          </w:tcPr>
          <w:p w:rsidR="0075055D" w:rsidRDefault="00D36FA5">
            <w:pPr>
              <w:rPr>
                <w:rFonts w:eastAsia="Times New Roman"/>
              </w:rPr>
            </w:pPr>
            <w:r>
              <w:rPr>
                <w:rFonts w:eastAsia="Times New Roman"/>
              </w:rPr>
              <w:t>Monday, New Year's Day observed, UNIVERSITY OFFICES CLOSED.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2</w:t>
            </w:r>
          </w:p>
        </w:tc>
        <w:tc>
          <w:tcPr>
            <w:tcW w:w="4400" w:type="pct"/>
            <w:vAlign w:val="center"/>
            <w:hideMark/>
          </w:tcPr>
          <w:p w:rsidR="0075055D" w:rsidRDefault="00D36FA5">
            <w:pPr>
              <w:rPr>
                <w:rFonts w:eastAsia="Times New Roman"/>
              </w:rPr>
            </w:pPr>
            <w:r>
              <w:rPr>
                <w:rFonts w:eastAsia="Times New Roman"/>
              </w:rPr>
              <w:t>Tuesday, offices open.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lastRenderedPageBreak/>
              <w:t>Jan. 5</w:t>
            </w:r>
          </w:p>
        </w:tc>
        <w:tc>
          <w:tcPr>
            <w:tcW w:w="4400" w:type="pct"/>
            <w:vAlign w:val="center"/>
            <w:hideMark/>
          </w:tcPr>
          <w:p w:rsidR="0075055D" w:rsidRDefault="00D36FA5">
            <w:pPr>
              <w:rPr>
                <w:rFonts w:eastAsia="Times New Roman"/>
              </w:rPr>
            </w:pPr>
            <w:r>
              <w:rPr>
                <w:rFonts w:eastAsia="Times New Roman"/>
              </w:rPr>
              <w:t>Friday, University apartments open, 8 a.m.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7</w:t>
            </w:r>
          </w:p>
        </w:tc>
        <w:tc>
          <w:tcPr>
            <w:tcW w:w="4400" w:type="pct"/>
            <w:vAlign w:val="center"/>
            <w:hideMark/>
          </w:tcPr>
          <w:p w:rsidR="0075055D" w:rsidRDefault="00D36FA5">
            <w:pPr>
              <w:rPr>
                <w:rFonts w:eastAsia="Times New Roman"/>
              </w:rPr>
            </w:pPr>
            <w:r>
              <w:rPr>
                <w:rFonts w:eastAsia="Times New Roman"/>
              </w:rPr>
              <w:t>Sunday, residence halls open, noon.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8</w:t>
            </w:r>
          </w:p>
        </w:tc>
        <w:tc>
          <w:tcPr>
            <w:tcW w:w="4400" w:type="pct"/>
            <w:vAlign w:val="center"/>
            <w:hideMark/>
          </w:tcPr>
          <w:p w:rsidR="0075055D" w:rsidRDefault="00D36FA5">
            <w:pPr>
              <w:rPr>
                <w:rFonts w:eastAsia="Times New Roman"/>
              </w:rPr>
            </w:pPr>
            <w:r>
              <w:rPr>
                <w:rFonts w:eastAsia="Times New Roman"/>
              </w:rPr>
              <w:t>Monday, 8 a.m., classes begin.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10</w:t>
            </w:r>
          </w:p>
        </w:tc>
        <w:tc>
          <w:tcPr>
            <w:tcW w:w="4400" w:type="pct"/>
            <w:vAlign w:val="center"/>
            <w:hideMark/>
          </w:tcPr>
          <w:p w:rsidR="0075055D" w:rsidRDefault="00D36FA5">
            <w:pPr>
              <w:rPr>
                <w:rFonts w:eastAsia="Times New Roman"/>
              </w:rPr>
            </w:pPr>
            <w:r>
              <w:rPr>
                <w:rFonts w:eastAsia="Times New Roman"/>
              </w:rPr>
              <w:t>Wednesday, last day for enrollment and changing classes for first-half semester classes. Waitlist for first-half semester classes ends.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10</w:t>
            </w:r>
          </w:p>
        </w:tc>
        <w:tc>
          <w:tcPr>
            <w:tcW w:w="4400" w:type="pct"/>
            <w:vAlign w:val="center"/>
            <w:hideMark/>
          </w:tcPr>
          <w:p w:rsidR="0075055D" w:rsidRDefault="00D36FA5">
            <w:pPr>
              <w:rPr>
                <w:rFonts w:eastAsia="Times New Roman"/>
              </w:rPr>
            </w:pPr>
            <w:r>
              <w:rPr>
                <w:rFonts w:eastAsia="Times New Roman"/>
              </w:rPr>
              <w:t>Wednesday, last day to change a first-half semester class to/from audit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11</w:t>
            </w:r>
          </w:p>
        </w:tc>
        <w:tc>
          <w:tcPr>
            <w:tcW w:w="4400" w:type="pct"/>
            <w:vAlign w:val="center"/>
            <w:hideMark/>
          </w:tcPr>
          <w:p w:rsidR="0075055D" w:rsidRDefault="00D36FA5">
            <w:pPr>
              <w:rPr>
                <w:rFonts w:eastAsia="Times New Roman"/>
              </w:rPr>
            </w:pPr>
            <w:r>
              <w:rPr>
                <w:rFonts w:eastAsia="Times New Roman"/>
              </w:rPr>
              <w:t>Thursday, last day for enrollment and changing classes for full semester classes. Waitlist for full semester classes ends.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11</w:t>
            </w:r>
          </w:p>
        </w:tc>
        <w:tc>
          <w:tcPr>
            <w:tcW w:w="4400" w:type="pct"/>
            <w:vAlign w:val="center"/>
            <w:hideMark/>
          </w:tcPr>
          <w:p w:rsidR="0075055D" w:rsidRDefault="00D36FA5">
            <w:pPr>
              <w:rPr>
                <w:rFonts w:eastAsia="Times New Roman"/>
              </w:rPr>
            </w:pPr>
            <w:r>
              <w:rPr>
                <w:rFonts w:eastAsia="Times New Roman"/>
              </w:rPr>
              <w:t>Thursday, last day to change a full semester class to/from audit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15</w:t>
            </w:r>
          </w:p>
        </w:tc>
        <w:tc>
          <w:tcPr>
            <w:tcW w:w="4400" w:type="pct"/>
            <w:vAlign w:val="center"/>
            <w:hideMark/>
          </w:tcPr>
          <w:p w:rsidR="0075055D" w:rsidRDefault="00D36FA5">
            <w:pPr>
              <w:rPr>
                <w:rFonts w:eastAsia="Times New Roman"/>
              </w:rPr>
            </w:pPr>
            <w:r>
              <w:rPr>
                <w:rFonts w:eastAsia="Times New Roman"/>
              </w:rPr>
              <w:t>Monday, Martin Luther King Jr. holiday, CLASSES DISMISSED and UNIVERSITY OFFICES CLOSED.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Jan. 25</w:t>
            </w:r>
          </w:p>
        </w:tc>
        <w:tc>
          <w:tcPr>
            <w:tcW w:w="4400" w:type="pct"/>
            <w:vAlign w:val="center"/>
            <w:hideMark/>
          </w:tcPr>
          <w:p w:rsidR="0075055D" w:rsidRDefault="00D36FA5">
            <w:pPr>
              <w:rPr>
                <w:rFonts w:eastAsia="Times New Roman"/>
              </w:rPr>
            </w:pPr>
            <w:r>
              <w:rPr>
                <w:rFonts w:eastAsia="Times New Roman"/>
              </w:rPr>
              <w:t>Thursday, last day to change a first-half semester class to/from pass/fail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Feb. 2</w:t>
            </w:r>
          </w:p>
        </w:tc>
        <w:tc>
          <w:tcPr>
            <w:tcW w:w="4400" w:type="pct"/>
            <w:vAlign w:val="center"/>
            <w:hideMark/>
          </w:tcPr>
          <w:p w:rsidR="0075055D" w:rsidRDefault="00D36FA5">
            <w:pPr>
              <w:rPr>
                <w:rFonts w:eastAsia="Times New Roman"/>
              </w:rPr>
            </w:pPr>
            <w:r>
              <w:rPr>
                <w:rFonts w:eastAsia="Times New Roman"/>
              </w:rPr>
              <w:t>Friday, Fall 2018 course schedule available to view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Feb. 9</w:t>
            </w:r>
          </w:p>
        </w:tc>
        <w:tc>
          <w:tcPr>
            <w:tcW w:w="4400" w:type="pct"/>
            <w:vAlign w:val="center"/>
            <w:hideMark/>
          </w:tcPr>
          <w:p w:rsidR="0075055D" w:rsidRDefault="00D36FA5">
            <w:pPr>
              <w:rPr>
                <w:rFonts w:eastAsia="Times New Roman"/>
              </w:rPr>
            </w:pPr>
            <w:r>
              <w:rPr>
                <w:rFonts w:eastAsia="Times New Roman"/>
              </w:rPr>
              <w:t>Friday, last day to drop a first-half semester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Feb. 9</w:t>
            </w:r>
          </w:p>
        </w:tc>
        <w:tc>
          <w:tcPr>
            <w:tcW w:w="4400" w:type="pct"/>
            <w:vAlign w:val="center"/>
            <w:hideMark/>
          </w:tcPr>
          <w:p w:rsidR="0075055D" w:rsidRDefault="00D36FA5">
            <w:pPr>
              <w:rPr>
                <w:rFonts w:eastAsia="Times New Roman"/>
              </w:rPr>
            </w:pPr>
            <w:r>
              <w:rPr>
                <w:rFonts w:eastAsia="Times New Roman"/>
              </w:rPr>
              <w:t>Friday, last day to change a full semester class to/from pass/fail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Feb. 20</w:t>
            </w:r>
          </w:p>
        </w:tc>
        <w:tc>
          <w:tcPr>
            <w:tcW w:w="4400" w:type="pct"/>
            <w:vAlign w:val="center"/>
            <w:hideMark/>
          </w:tcPr>
          <w:p w:rsidR="0075055D" w:rsidRDefault="00D36FA5">
            <w:pPr>
              <w:rPr>
                <w:rFonts w:eastAsia="Times New Roman"/>
              </w:rPr>
            </w:pPr>
            <w:r>
              <w:rPr>
                <w:rFonts w:eastAsia="Times New Roman"/>
              </w:rPr>
              <w:t>Tuesday, Student Progress Reports available at noon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2</w:t>
            </w:r>
          </w:p>
        </w:tc>
        <w:tc>
          <w:tcPr>
            <w:tcW w:w="4400" w:type="pct"/>
            <w:vAlign w:val="center"/>
            <w:hideMark/>
          </w:tcPr>
          <w:p w:rsidR="0075055D" w:rsidRDefault="00D36FA5">
            <w:pPr>
              <w:rPr>
                <w:rFonts w:eastAsia="Times New Roman"/>
              </w:rPr>
            </w:pPr>
            <w:r>
              <w:rPr>
                <w:rFonts w:eastAsia="Times New Roman"/>
              </w:rPr>
              <w:t>Friday, final examinations for first-half semester classes and end of first-half semester.</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2</w:t>
            </w:r>
          </w:p>
        </w:tc>
        <w:tc>
          <w:tcPr>
            <w:tcW w:w="4400" w:type="pct"/>
            <w:vAlign w:val="center"/>
            <w:hideMark/>
          </w:tcPr>
          <w:p w:rsidR="0075055D" w:rsidRDefault="00D36FA5">
            <w:pPr>
              <w:rPr>
                <w:rFonts w:eastAsia="Times New Roman"/>
              </w:rPr>
            </w:pPr>
            <w:r>
              <w:rPr>
                <w:rFonts w:eastAsia="Times New Roman"/>
              </w:rPr>
              <w:t>Friday, last day to petition for a grade appeal of a 2017 fall semester course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5</w:t>
            </w:r>
          </w:p>
        </w:tc>
        <w:tc>
          <w:tcPr>
            <w:tcW w:w="4400" w:type="pct"/>
            <w:vAlign w:val="center"/>
            <w:hideMark/>
          </w:tcPr>
          <w:p w:rsidR="0075055D" w:rsidRDefault="00D36FA5">
            <w:pPr>
              <w:rPr>
                <w:rFonts w:eastAsia="Times New Roman"/>
              </w:rPr>
            </w:pPr>
            <w:r>
              <w:rPr>
                <w:rFonts w:eastAsia="Times New Roman"/>
              </w:rPr>
              <w:t>Monday, second-half semester classes begin.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7</w:t>
            </w:r>
          </w:p>
        </w:tc>
        <w:tc>
          <w:tcPr>
            <w:tcW w:w="4400" w:type="pct"/>
            <w:vAlign w:val="center"/>
            <w:hideMark/>
          </w:tcPr>
          <w:p w:rsidR="0075055D" w:rsidRDefault="00D36FA5">
            <w:pPr>
              <w:rPr>
                <w:rFonts w:eastAsia="Times New Roman"/>
              </w:rPr>
            </w:pPr>
            <w:r>
              <w:rPr>
                <w:rFonts w:eastAsia="Times New Roman"/>
              </w:rPr>
              <w:t>Wednesday, last day to add/change a second-half semester class. Waitlist for second-half semester classes ends.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7</w:t>
            </w:r>
          </w:p>
        </w:tc>
        <w:tc>
          <w:tcPr>
            <w:tcW w:w="4400" w:type="pct"/>
            <w:vAlign w:val="center"/>
            <w:hideMark/>
          </w:tcPr>
          <w:p w:rsidR="0075055D" w:rsidRDefault="00D36FA5">
            <w:pPr>
              <w:rPr>
                <w:rFonts w:eastAsia="Times New Roman"/>
              </w:rPr>
            </w:pPr>
            <w:r>
              <w:rPr>
                <w:rFonts w:eastAsia="Times New Roman"/>
              </w:rPr>
              <w:t>Wednesday, last day to change a second-half semester class to/from audit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7</w:t>
            </w:r>
          </w:p>
        </w:tc>
        <w:tc>
          <w:tcPr>
            <w:tcW w:w="4400" w:type="pct"/>
            <w:vAlign w:val="center"/>
            <w:hideMark/>
          </w:tcPr>
          <w:p w:rsidR="0075055D" w:rsidRDefault="00D36FA5">
            <w:pPr>
              <w:rPr>
                <w:rFonts w:eastAsia="Times New Roman"/>
              </w:rPr>
            </w:pPr>
            <w:r>
              <w:rPr>
                <w:rFonts w:eastAsia="Times New Roman"/>
              </w:rPr>
              <w:t>Wednesday, grades available for first-half semester classes.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12</w:t>
            </w:r>
          </w:p>
        </w:tc>
        <w:tc>
          <w:tcPr>
            <w:tcW w:w="4400" w:type="pct"/>
            <w:vAlign w:val="center"/>
            <w:hideMark/>
          </w:tcPr>
          <w:p w:rsidR="0075055D" w:rsidRDefault="00D36FA5">
            <w:pPr>
              <w:rPr>
                <w:rFonts w:eastAsia="Times New Roman"/>
              </w:rPr>
            </w:pPr>
            <w:r>
              <w:rPr>
                <w:rFonts w:eastAsia="Times New Roman"/>
              </w:rPr>
              <w:t>Monday, cap and gown distribution for spring and summer graduation begins at the University Store at The Crossing through commencement day.</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16</w:t>
            </w:r>
          </w:p>
        </w:tc>
        <w:tc>
          <w:tcPr>
            <w:tcW w:w="4400" w:type="pct"/>
            <w:vAlign w:val="center"/>
            <w:hideMark/>
          </w:tcPr>
          <w:p w:rsidR="0075055D" w:rsidRDefault="00D36FA5">
            <w:pPr>
              <w:rPr>
                <w:rFonts w:eastAsia="Times New Roman"/>
              </w:rPr>
            </w:pPr>
            <w:r>
              <w:rPr>
                <w:rFonts w:eastAsia="Times New Roman"/>
              </w:rPr>
              <w:t>Friday, last day to drop a full semester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16</w:t>
            </w:r>
          </w:p>
        </w:tc>
        <w:tc>
          <w:tcPr>
            <w:tcW w:w="4400" w:type="pct"/>
            <w:vAlign w:val="center"/>
            <w:hideMark/>
          </w:tcPr>
          <w:p w:rsidR="0075055D" w:rsidRDefault="00D36FA5">
            <w:pPr>
              <w:rPr>
                <w:rFonts w:eastAsia="Times New Roman"/>
              </w:rPr>
            </w:pPr>
            <w:r>
              <w:rPr>
                <w:rFonts w:eastAsia="Times New Roman"/>
              </w:rPr>
              <w:t>Friday, residence halls close, 6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19-23</w:t>
            </w:r>
          </w:p>
        </w:tc>
        <w:tc>
          <w:tcPr>
            <w:tcW w:w="4400" w:type="pct"/>
            <w:vAlign w:val="center"/>
            <w:hideMark/>
          </w:tcPr>
          <w:p w:rsidR="0075055D" w:rsidRDefault="00D36FA5">
            <w:pPr>
              <w:rPr>
                <w:rFonts w:eastAsia="Times New Roman"/>
              </w:rPr>
            </w:pPr>
            <w:r>
              <w:rPr>
                <w:rFonts w:eastAsia="Times New Roman"/>
              </w:rPr>
              <w:t>Monday through Friday, Spring Break, CLASSES DISMISSED.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25</w:t>
            </w:r>
          </w:p>
        </w:tc>
        <w:tc>
          <w:tcPr>
            <w:tcW w:w="4400" w:type="pct"/>
            <w:vAlign w:val="center"/>
            <w:hideMark/>
          </w:tcPr>
          <w:p w:rsidR="0075055D" w:rsidRDefault="00D36FA5">
            <w:pPr>
              <w:rPr>
                <w:rFonts w:eastAsia="Times New Roman"/>
              </w:rPr>
            </w:pPr>
            <w:r>
              <w:rPr>
                <w:rFonts w:eastAsia="Times New Roman"/>
              </w:rPr>
              <w:t>Sunday, residence halls open, noon.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March 26</w:t>
            </w:r>
          </w:p>
        </w:tc>
        <w:tc>
          <w:tcPr>
            <w:tcW w:w="4400" w:type="pct"/>
            <w:vAlign w:val="center"/>
            <w:hideMark/>
          </w:tcPr>
          <w:p w:rsidR="0075055D" w:rsidRDefault="00D36FA5">
            <w:pPr>
              <w:rPr>
                <w:rFonts w:eastAsia="Times New Roman"/>
              </w:rPr>
            </w:pPr>
            <w:r>
              <w:rPr>
                <w:rFonts w:eastAsia="Times New Roman"/>
              </w:rPr>
              <w:t xml:space="preserve">Monday, enrollment for summer and fall semesters begins. Students can find their individual enrollment </w:t>
            </w:r>
            <w:r>
              <w:rPr>
                <w:rFonts w:eastAsia="Times New Roman"/>
              </w:rPr>
              <w:lastRenderedPageBreak/>
              <w:t>access date at ucmo.edu/registrar/dates/enroll.cfm.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lastRenderedPageBreak/>
              <w:t>March 28</w:t>
            </w:r>
          </w:p>
        </w:tc>
        <w:tc>
          <w:tcPr>
            <w:tcW w:w="4400" w:type="pct"/>
            <w:vAlign w:val="center"/>
            <w:hideMark/>
          </w:tcPr>
          <w:p w:rsidR="0075055D" w:rsidRDefault="00D36FA5">
            <w:pPr>
              <w:rPr>
                <w:rFonts w:eastAsia="Times New Roman"/>
              </w:rPr>
            </w:pPr>
            <w:r>
              <w:rPr>
                <w:rFonts w:eastAsia="Times New Roman"/>
              </w:rPr>
              <w:t>Wednesday, last day to change a second-half semester class to/from pass/fail grade mode.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1</w:t>
            </w:r>
          </w:p>
        </w:tc>
        <w:tc>
          <w:tcPr>
            <w:tcW w:w="4400" w:type="pct"/>
            <w:vAlign w:val="center"/>
            <w:hideMark/>
          </w:tcPr>
          <w:p w:rsidR="0075055D" w:rsidRDefault="00D36FA5">
            <w:pPr>
              <w:rPr>
                <w:rFonts w:eastAsia="Times New Roman"/>
              </w:rPr>
            </w:pPr>
            <w:r>
              <w:rPr>
                <w:rFonts w:eastAsia="Times New Roman"/>
              </w:rPr>
              <w:t>Sunday, priority date for students to have submitted the 2018-2019 Federal Financial Aid Application (FAFSA) to the national FAFSA processing agency.</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2</w:t>
            </w:r>
          </w:p>
        </w:tc>
        <w:tc>
          <w:tcPr>
            <w:tcW w:w="4400" w:type="pct"/>
            <w:vAlign w:val="center"/>
            <w:hideMark/>
          </w:tcPr>
          <w:p w:rsidR="0075055D" w:rsidRDefault="00D36FA5">
            <w:pPr>
              <w:rPr>
                <w:rFonts w:eastAsia="Times New Roman"/>
              </w:rPr>
            </w:pPr>
            <w:r>
              <w:rPr>
                <w:rFonts w:eastAsia="Times New Roman"/>
              </w:rPr>
              <w:t>Monday, last day to apply for Spring and Summer undergraduate graduation to have name included in the printed commencement program.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13</w:t>
            </w:r>
          </w:p>
        </w:tc>
        <w:tc>
          <w:tcPr>
            <w:tcW w:w="4400" w:type="pct"/>
            <w:vAlign w:val="center"/>
            <w:hideMark/>
          </w:tcPr>
          <w:p w:rsidR="0075055D" w:rsidRDefault="00D36FA5">
            <w:pPr>
              <w:rPr>
                <w:rFonts w:eastAsia="Times New Roman"/>
              </w:rPr>
            </w:pPr>
            <w:r>
              <w:rPr>
                <w:rFonts w:eastAsia="Times New Roman"/>
              </w:rPr>
              <w:t>Friday, last day to drop a second-half semester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15</w:t>
            </w:r>
          </w:p>
        </w:tc>
        <w:tc>
          <w:tcPr>
            <w:tcW w:w="4400" w:type="pct"/>
            <w:vAlign w:val="center"/>
            <w:hideMark/>
          </w:tcPr>
          <w:p w:rsidR="0075055D" w:rsidRDefault="00D36FA5">
            <w:pPr>
              <w:rPr>
                <w:rFonts w:eastAsia="Times New Roman"/>
              </w:rPr>
            </w:pPr>
            <w:r>
              <w:rPr>
                <w:rFonts w:eastAsia="Times New Roman"/>
              </w:rPr>
              <w:t>Sunday, last day to apply for Fall undergraduate graduation to be considered for the "15 to Finish" scholarship</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15</w:t>
            </w:r>
          </w:p>
        </w:tc>
        <w:tc>
          <w:tcPr>
            <w:tcW w:w="4400" w:type="pct"/>
            <w:vAlign w:val="center"/>
            <w:hideMark/>
          </w:tcPr>
          <w:p w:rsidR="0075055D" w:rsidRDefault="00D36FA5">
            <w:pPr>
              <w:rPr>
                <w:rFonts w:eastAsia="Times New Roman"/>
              </w:rPr>
            </w:pPr>
            <w:r>
              <w:rPr>
                <w:rFonts w:eastAsia="Times New Roman"/>
              </w:rPr>
              <w:t>Sunday, last day to petition for reinstatement for summer semester (for suspended and dismissed students)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27</w:t>
            </w:r>
          </w:p>
        </w:tc>
        <w:tc>
          <w:tcPr>
            <w:tcW w:w="4400" w:type="pct"/>
            <w:vAlign w:val="center"/>
            <w:hideMark/>
          </w:tcPr>
          <w:p w:rsidR="0075055D" w:rsidRDefault="00D36FA5">
            <w:pPr>
              <w:rPr>
                <w:rFonts w:eastAsia="Times New Roman"/>
              </w:rPr>
            </w:pPr>
            <w:r>
              <w:rPr>
                <w:rFonts w:eastAsia="Times New Roman"/>
              </w:rPr>
              <w:t>Friday, last day of spring semester classes.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27</w:t>
            </w:r>
          </w:p>
        </w:tc>
        <w:tc>
          <w:tcPr>
            <w:tcW w:w="4400" w:type="pct"/>
            <w:vAlign w:val="center"/>
            <w:hideMark/>
          </w:tcPr>
          <w:p w:rsidR="0075055D" w:rsidRDefault="00D36FA5">
            <w:pPr>
              <w:rPr>
                <w:rFonts w:eastAsia="Times New Roman"/>
              </w:rPr>
            </w:pPr>
            <w:r>
              <w:rPr>
                <w:rFonts w:eastAsia="Times New Roman"/>
              </w:rPr>
              <w:t>Friday, Fall semester U grades change to F grades if no other grade reported.</w:t>
            </w:r>
          </w:p>
        </w:tc>
      </w:tr>
    </w:tbl>
    <w:p w:rsidR="0075055D" w:rsidRDefault="0075055D">
      <w:pPr>
        <w:spacing w:after="0"/>
        <w:divId w:val="1181624723"/>
        <w:rPr>
          <w:rFonts w:eastAsia="Times New Roman"/>
          <w:vanish/>
        </w:rPr>
      </w:pP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1143"/>
        <w:gridCol w:w="8265"/>
      </w:tblGrid>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April 30-May 4</w:t>
            </w:r>
          </w:p>
        </w:tc>
        <w:tc>
          <w:tcPr>
            <w:tcW w:w="4400" w:type="pct"/>
            <w:vAlign w:val="center"/>
            <w:hideMark/>
          </w:tcPr>
          <w:p w:rsidR="0075055D" w:rsidRDefault="00D36FA5">
            <w:pPr>
              <w:rPr>
                <w:rFonts w:eastAsia="Times New Roman"/>
              </w:rPr>
            </w:pPr>
            <w:r>
              <w:rPr>
                <w:rFonts w:eastAsia="Times New Roman"/>
              </w:rPr>
              <w:t>Monday through Friday, spring semester final examinations (includes second-half semester classes).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4</w:t>
            </w:r>
          </w:p>
        </w:tc>
        <w:tc>
          <w:tcPr>
            <w:tcW w:w="4400" w:type="pct"/>
            <w:vAlign w:val="center"/>
            <w:hideMark/>
          </w:tcPr>
          <w:p w:rsidR="0075055D" w:rsidRDefault="00D36FA5">
            <w:pPr>
              <w:rPr>
                <w:rFonts w:eastAsia="Times New Roman"/>
              </w:rPr>
            </w:pPr>
            <w:r>
              <w:rPr>
                <w:rFonts w:eastAsia="Times New Roman"/>
              </w:rPr>
              <w:t>Friday, housing facilities close, 6 p.m.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4</w:t>
            </w:r>
          </w:p>
        </w:tc>
        <w:tc>
          <w:tcPr>
            <w:tcW w:w="4400" w:type="pct"/>
            <w:vAlign w:val="center"/>
            <w:hideMark/>
          </w:tcPr>
          <w:p w:rsidR="0075055D" w:rsidRDefault="00D36FA5">
            <w:pPr>
              <w:rPr>
                <w:rFonts w:eastAsia="Times New Roman"/>
              </w:rPr>
            </w:pPr>
            <w:r>
              <w:rPr>
                <w:rFonts w:eastAsia="Times New Roman"/>
              </w:rPr>
              <w:t>Friday, CHST Commencement Ceremonies, 2:30 p.m. graduate, 6:30 p.m. undergraduate.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5</w:t>
            </w:r>
          </w:p>
        </w:tc>
        <w:tc>
          <w:tcPr>
            <w:tcW w:w="4400" w:type="pct"/>
            <w:vAlign w:val="center"/>
            <w:hideMark/>
          </w:tcPr>
          <w:p w:rsidR="0075055D" w:rsidRDefault="00D36FA5">
            <w:pPr>
              <w:rPr>
                <w:rFonts w:eastAsia="Times New Roman"/>
              </w:rPr>
            </w:pPr>
            <w:r>
              <w:rPr>
                <w:rFonts w:eastAsia="Times New Roman"/>
              </w:rPr>
              <w:t>Saturday, 9 a.m. CAHSS &amp; GS, 12 p.m. COE &amp; Thrive, &amp; 3 p.m. HCB&amp;PS Commencement Ceremonies.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9</w:t>
            </w:r>
          </w:p>
        </w:tc>
        <w:tc>
          <w:tcPr>
            <w:tcW w:w="4400" w:type="pct"/>
            <w:vAlign w:val="center"/>
            <w:hideMark/>
          </w:tcPr>
          <w:p w:rsidR="0075055D" w:rsidRDefault="00D36FA5">
            <w:pPr>
              <w:rPr>
                <w:rFonts w:eastAsia="Times New Roman"/>
              </w:rPr>
            </w:pPr>
            <w:r>
              <w:rPr>
                <w:rFonts w:eastAsia="Times New Roman"/>
              </w:rPr>
              <w:t>Wednesday, final semester grades available in MyCentral.</w:t>
            </w:r>
          </w:p>
        </w:tc>
      </w:tr>
    </w:tbl>
    <w:p w:rsidR="0075055D" w:rsidRDefault="00D36FA5">
      <w:pPr>
        <w:pStyle w:val="Heading2"/>
        <w:spacing w:line="276" w:lineRule="auto"/>
        <w:divId w:val="1181624723"/>
        <w:rPr>
          <w:rFonts w:eastAsia="Times New Roman"/>
        </w:rPr>
      </w:pPr>
      <w:r>
        <w:rPr>
          <w:rFonts w:eastAsia="Times New Roman"/>
        </w:rPr>
        <w:t>Summer Sessions 2018, May - August</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1143"/>
        <w:gridCol w:w="8265"/>
      </w:tblGrid>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13</w:t>
            </w:r>
          </w:p>
        </w:tc>
        <w:tc>
          <w:tcPr>
            <w:tcW w:w="4400" w:type="pct"/>
            <w:vAlign w:val="center"/>
            <w:hideMark/>
          </w:tcPr>
          <w:p w:rsidR="0075055D" w:rsidRDefault="00D36FA5">
            <w:pPr>
              <w:rPr>
                <w:rFonts w:eastAsia="Times New Roman"/>
              </w:rPr>
            </w:pPr>
            <w:r>
              <w:rPr>
                <w:rFonts w:eastAsia="Times New Roman"/>
              </w:rPr>
              <w:t>Sunday, housing facilities open for summer term.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14</w:t>
            </w:r>
          </w:p>
        </w:tc>
        <w:tc>
          <w:tcPr>
            <w:tcW w:w="4400" w:type="pct"/>
            <w:vAlign w:val="center"/>
            <w:hideMark/>
          </w:tcPr>
          <w:p w:rsidR="0075055D" w:rsidRDefault="00D36FA5">
            <w:pPr>
              <w:rPr>
                <w:rFonts w:eastAsia="Times New Roman"/>
              </w:rPr>
            </w:pPr>
            <w:r>
              <w:rPr>
                <w:rFonts w:eastAsia="Times New Roman"/>
              </w:rPr>
              <w:t>Monday, 1st 6- and 12-week sessions begin.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15</w:t>
            </w:r>
          </w:p>
        </w:tc>
        <w:tc>
          <w:tcPr>
            <w:tcW w:w="4400" w:type="pct"/>
            <w:vAlign w:val="center"/>
            <w:hideMark/>
          </w:tcPr>
          <w:p w:rsidR="0075055D" w:rsidRDefault="00D36FA5">
            <w:pPr>
              <w:rPr>
                <w:rFonts w:eastAsia="Times New Roman"/>
              </w:rPr>
            </w:pPr>
            <w:r>
              <w:rPr>
                <w:rFonts w:eastAsia="Times New Roman"/>
              </w:rPr>
              <w:t>Tuesday, last day to add a 1st 6-week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16</w:t>
            </w:r>
          </w:p>
        </w:tc>
        <w:tc>
          <w:tcPr>
            <w:tcW w:w="4400" w:type="pct"/>
            <w:vAlign w:val="center"/>
            <w:hideMark/>
          </w:tcPr>
          <w:p w:rsidR="0075055D" w:rsidRDefault="00D36FA5">
            <w:pPr>
              <w:rPr>
                <w:rFonts w:eastAsia="Times New Roman"/>
              </w:rPr>
            </w:pPr>
            <w:r>
              <w:rPr>
                <w:rFonts w:eastAsia="Times New Roman"/>
              </w:rPr>
              <w:t>Wednesday, last day to add a 12-week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28</w:t>
            </w:r>
          </w:p>
        </w:tc>
        <w:tc>
          <w:tcPr>
            <w:tcW w:w="4400" w:type="pct"/>
            <w:vAlign w:val="center"/>
            <w:hideMark/>
          </w:tcPr>
          <w:p w:rsidR="0075055D" w:rsidRDefault="00D36FA5">
            <w:pPr>
              <w:rPr>
                <w:rFonts w:eastAsia="Times New Roman"/>
              </w:rPr>
            </w:pPr>
            <w:r>
              <w:rPr>
                <w:rFonts w:eastAsia="Times New Roman"/>
              </w:rPr>
              <w:t>Monday, Memorial Day holiday, CLASSES DISMISSED and UNIVERSITY OFFICES CLOSED.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29</w:t>
            </w:r>
          </w:p>
        </w:tc>
        <w:tc>
          <w:tcPr>
            <w:tcW w:w="4400" w:type="pct"/>
            <w:vAlign w:val="center"/>
            <w:hideMark/>
          </w:tcPr>
          <w:p w:rsidR="0075055D" w:rsidRDefault="00D36FA5">
            <w:pPr>
              <w:rPr>
                <w:rFonts w:eastAsia="Times New Roman"/>
              </w:rPr>
            </w:pPr>
            <w:r>
              <w:rPr>
                <w:rFonts w:eastAsia="Times New Roman"/>
              </w:rPr>
              <w:t>Tuesday, 2nd 6-, and 8-week sessions begin.</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30</w:t>
            </w:r>
          </w:p>
        </w:tc>
        <w:tc>
          <w:tcPr>
            <w:tcW w:w="4400" w:type="pct"/>
            <w:vAlign w:val="center"/>
            <w:hideMark/>
          </w:tcPr>
          <w:p w:rsidR="0075055D" w:rsidRDefault="00D36FA5">
            <w:pPr>
              <w:rPr>
                <w:rFonts w:eastAsia="Times New Roman"/>
              </w:rPr>
            </w:pPr>
            <w:r>
              <w:rPr>
                <w:rFonts w:eastAsia="Times New Roman"/>
              </w:rPr>
              <w:t>Wednesday, last day to add a 2nd 6-week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May 31</w:t>
            </w:r>
          </w:p>
        </w:tc>
        <w:tc>
          <w:tcPr>
            <w:tcW w:w="4400" w:type="pct"/>
            <w:vAlign w:val="center"/>
            <w:hideMark/>
          </w:tcPr>
          <w:p w:rsidR="0075055D" w:rsidRDefault="00D36FA5">
            <w:pPr>
              <w:rPr>
                <w:rFonts w:eastAsia="Times New Roman"/>
              </w:rPr>
            </w:pPr>
            <w:r>
              <w:rPr>
                <w:rFonts w:eastAsia="Times New Roman"/>
              </w:rPr>
              <w:t>Thursday, last day to add an 8-week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lastRenderedPageBreak/>
              <w:t>June 8</w:t>
            </w:r>
          </w:p>
        </w:tc>
        <w:tc>
          <w:tcPr>
            <w:tcW w:w="4400" w:type="pct"/>
            <w:vAlign w:val="center"/>
            <w:hideMark/>
          </w:tcPr>
          <w:p w:rsidR="0075055D" w:rsidRDefault="00D36FA5">
            <w:pPr>
              <w:rPr>
                <w:rFonts w:eastAsia="Times New Roman"/>
              </w:rPr>
            </w:pPr>
            <w:r>
              <w:rPr>
                <w:rFonts w:eastAsia="Times New Roman"/>
              </w:rPr>
              <w:t>Friday, last day to drop a 1st 6 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21</w:t>
            </w:r>
          </w:p>
        </w:tc>
        <w:tc>
          <w:tcPr>
            <w:tcW w:w="4400" w:type="pct"/>
            <w:vAlign w:val="center"/>
            <w:hideMark/>
          </w:tcPr>
          <w:p w:rsidR="0075055D" w:rsidRDefault="00D36FA5">
            <w:pPr>
              <w:rPr>
                <w:rFonts w:eastAsia="Times New Roman"/>
              </w:rPr>
            </w:pPr>
            <w:r>
              <w:rPr>
                <w:rFonts w:eastAsia="Times New Roman"/>
              </w:rPr>
              <w:t>Thursday, 1st 6-week sessions end and final exams.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22</w:t>
            </w:r>
          </w:p>
        </w:tc>
        <w:tc>
          <w:tcPr>
            <w:tcW w:w="4400" w:type="pct"/>
            <w:vAlign w:val="center"/>
            <w:hideMark/>
          </w:tcPr>
          <w:p w:rsidR="0075055D" w:rsidRDefault="00D36FA5">
            <w:pPr>
              <w:rPr>
                <w:rFonts w:eastAsia="Times New Roman"/>
              </w:rPr>
            </w:pPr>
            <w:r>
              <w:rPr>
                <w:rFonts w:eastAsia="Times New Roman"/>
              </w:rPr>
              <w:t>Friday, last day to drop a 2nd 6-week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22</w:t>
            </w:r>
          </w:p>
        </w:tc>
        <w:tc>
          <w:tcPr>
            <w:tcW w:w="4400" w:type="pct"/>
            <w:vAlign w:val="center"/>
            <w:hideMark/>
          </w:tcPr>
          <w:p w:rsidR="0075055D" w:rsidRDefault="00D36FA5">
            <w:pPr>
              <w:rPr>
                <w:rFonts w:eastAsia="Times New Roman"/>
              </w:rPr>
            </w:pPr>
            <w:r>
              <w:rPr>
                <w:rFonts w:eastAsia="Times New Roman"/>
              </w:rPr>
              <w:t>Friday, last day to petition for a grade appeal of a 2018 spring semester course</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24</w:t>
            </w:r>
          </w:p>
        </w:tc>
        <w:tc>
          <w:tcPr>
            <w:tcW w:w="4400" w:type="pct"/>
            <w:vAlign w:val="center"/>
            <w:hideMark/>
          </w:tcPr>
          <w:p w:rsidR="0075055D" w:rsidRDefault="00D36FA5">
            <w:pPr>
              <w:rPr>
                <w:rFonts w:eastAsia="Times New Roman"/>
              </w:rPr>
            </w:pPr>
            <w:r>
              <w:rPr>
                <w:rFonts w:eastAsia="Times New Roman"/>
              </w:rPr>
              <w:t>Sunday, housing facilities open for summer term.</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25</w:t>
            </w:r>
          </w:p>
        </w:tc>
        <w:tc>
          <w:tcPr>
            <w:tcW w:w="4400" w:type="pct"/>
            <w:vAlign w:val="center"/>
            <w:hideMark/>
          </w:tcPr>
          <w:p w:rsidR="0075055D" w:rsidRDefault="00D36FA5">
            <w:pPr>
              <w:rPr>
                <w:rFonts w:eastAsia="Times New Roman"/>
              </w:rPr>
            </w:pPr>
            <w:r>
              <w:rPr>
                <w:rFonts w:eastAsia="Times New Roman"/>
              </w:rPr>
              <w:t>Monday, 3rd 6-week session begins.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26</w:t>
            </w:r>
          </w:p>
        </w:tc>
        <w:tc>
          <w:tcPr>
            <w:tcW w:w="4400" w:type="pct"/>
            <w:vAlign w:val="center"/>
            <w:hideMark/>
          </w:tcPr>
          <w:p w:rsidR="0075055D" w:rsidRDefault="00D36FA5">
            <w:pPr>
              <w:rPr>
                <w:rFonts w:eastAsia="Times New Roman"/>
              </w:rPr>
            </w:pPr>
            <w:r>
              <w:rPr>
                <w:rFonts w:eastAsia="Times New Roman"/>
              </w:rPr>
              <w:t>Tuesday, last day to add a 3rd 6-week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27</w:t>
            </w:r>
          </w:p>
        </w:tc>
        <w:tc>
          <w:tcPr>
            <w:tcW w:w="4400" w:type="pct"/>
            <w:vAlign w:val="center"/>
            <w:hideMark/>
          </w:tcPr>
          <w:p w:rsidR="0075055D" w:rsidRDefault="00D36FA5">
            <w:pPr>
              <w:rPr>
                <w:rFonts w:eastAsia="Times New Roman"/>
              </w:rPr>
            </w:pPr>
            <w:r>
              <w:rPr>
                <w:rFonts w:eastAsia="Times New Roman"/>
              </w:rPr>
              <w:t>Wednesday, grades available for 1st 6-week session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June 29</w:t>
            </w:r>
          </w:p>
        </w:tc>
        <w:tc>
          <w:tcPr>
            <w:tcW w:w="4400" w:type="pct"/>
            <w:vAlign w:val="center"/>
            <w:hideMark/>
          </w:tcPr>
          <w:p w:rsidR="0075055D" w:rsidRDefault="00D36FA5">
            <w:pPr>
              <w:rPr>
                <w:rFonts w:eastAsia="Times New Roman"/>
              </w:rPr>
            </w:pPr>
            <w:r>
              <w:rPr>
                <w:rFonts w:eastAsia="Times New Roman"/>
              </w:rPr>
              <w:t>Friday, last day to drop an 8-week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4</w:t>
            </w:r>
          </w:p>
        </w:tc>
        <w:tc>
          <w:tcPr>
            <w:tcW w:w="4400" w:type="pct"/>
            <w:vAlign w:val="center"/>
            <w:hideMark/>
          </w:tcPr>
          <w:p w:rsidR="0075055D" w:rsidRDefault="00D36FA5">
            <w:pPr>
              <w:rPr>
                <w:rFonts w:eastAsia="Times New Roman"/>
              </w:rPr>
            </w:pPr>
            <w:r>
              <w:rPr>
                <w:rFonts w:eastAsia="Times New Roman"/>
              </w:rPr>
              <w:t>Wednesday, Independence Day Holiday, CLASSES DISMISSED and UNIVERSITY OFFICES CLOSED.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6</w:t>
            </w:r>
          </w:p>
        </w:tc>
        <w:tc>
          <w:tcPr>
            <w:tcW w:w="4400" w:type="pct"/>
            <w:vAlign w:val="center"/>
            <w:hideMark/>
          </w:tcPr>
          <w:p w:rsidR="0075055D" w:rsidRDefault="00D36FA5">
            <w:pPr>
              <w:rPr>
                <w:rFonts w:eastAsia="Times New Roman"/>
              </w:rPr>
            </w:pPr>
            <w:r>
              <w:rPr>
                <w:rFonts w:eastAsia="Times New Roman"/>
              </w:rPr>
              <w:t>Friday, last day to drop a 12-week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11</w:t>
            </w:r>
          </w:p>
        </w:tc>
        <w:tc>
          <w:tcPr>
            <w:tcW w:w="4400" w:type="pct"/>
            <w:vAlign w:val="center"/>
            <w:hideMark/>
          </w:tcPr>
          <w:p w:rsidR="0075055D" w:rsidRDefault="00D36FA5">
            <w:pPr>
              <w:rPr>
                <w:rFonts w:eastAsia="Times New Roman"/>
              </w:rPr>
            </w:pPr>
            <w:r>
              <w:rPr>
                <w:rFonts w:eastAsia="Times New Roman"/>
              </w:rPr>
              <w:t>Wednesday, grades available for 2nd 6-week session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14</w:t>
            </w:r>
          </w:p>
        </w:tc>
        <w:tc>
          <w:tcPr>
            <w:tcW w:w="4400" w:type="pct"/>
            <w:vAlign w:val="center"/>
            <w:hideMark/>
          </w:tcPr>
          <w:p w:rsidR="0075055D" w:rsidRDefault="00D36FA5">
            <w:pPr>
              <w:rPr>
                <w:rFonts w:eastAsia="Times New Roman"/>
              </w:rPr>
            </w:pPr>
            <w:r>
              <w:rPr>
                <w:rFonts w:eastAsia="Times New Roman"/>
              </w:rPr>
              <w:t>Saturday, last day to petition for reinstatement for fall semester (for suspended and dismissed students)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19</w:t>
            </w:r>
          </w:p>
        </w:tc>
        <w:tc>
          <w:tcPr>
            <w:tcW w:w="4400" w:type="pct"/>
            <w:vAlign w:val="center"/>
            <w:hideMark/>
          </w:tcPr>
          <w:p w:rsidR="0075055D" w:rsidRDefault="00D36FA5">
            <w:pPr>
              <w:rPr>
                <w:rFonts w:eastAsia="Times New Roman"/>
              </w:rPr>
            </w:pPr>
            <w:r>
              <w:rPr>
                <w:rFonts w:eastAsia="Times New Roman"/>
              </w:rPr>
              <w:t>Thursday, 2nd 6-week session ends and final exams.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20</w:t>
            </w:r>
          </w:p>
        </w:tc>
        <w:tc>
          <w:tcPr>
            <w:tcW w:w="4400" w:type="pct"/>
            <w:vAlign w:val="center"/>
            <w:hideMark/>
          </w:tcPr>
          <w:p w:rsidR="0075055D" w:rsidRDefault="00D36FA5">
            <w:pPr>
              <w:rPr>
                <w:rFonts w:eastAsia="Times New Roman"/>
              </w:rPr>
            </w:pPr>
            <w:r>
              <w:rPr>
                <w:rFonts w:eastAsia="Times New Roman"/>
              </w:rPr>
              <w:t>Friday, last day to drop a 3rd 6-week class.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July 25</w:t>
            </w:r>
          </w:p>
        </w:tc>
        <w:tc>
          <w:tcPr>
            <w:tcW w:w="4400" w:type="pct"/>
            <w:vAlign w:val="center"/>
            <w:hideMark/>
          </w:tcPr>
          <w:p w:rsidR="0075055D" w:rsidRDefault="00D36FA5">
            <w:pPr>
              <w:rPr>
                <w:rFonts w:eastAsia="Times New Roman"/>
              </w:rPr>
            </w:pPr>
            <w:r>
              <w:rPr>
                <w:rFonts w:eastAsia="Times New Roman"/>
              </w:rPr>
              <w:t>Wednesday, grades available for 8-week session in MyCentral.</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2</w:t>
            </w:r>
          </w:p>
        </w:tc>
        <w:tc>
          <w:tcPr>
            <w:tcW w:w="4400" w:type="pct"/>
            <w:vAlign w:val="center"/>
            <w:hideMark/>
          </w:tcPr>
          <w:p w:rsidR="0075055D" w:rsidRDefault="00D36FA5">
            <w:pPr>
              <w:rPr>
                <w:rFonts w:eastAsia="Times New Roman"/>
              </w:rPr>
            </w:pPr>
            <w:r>
              <w:rPr>
                <w:rFonts w:eastAsia="Times New Roman"/>
              </w:rPr>
              <w:t>Thursday, 3rd 6-week, 8-week, and 12-week sessions end and final exams.</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3</w:t>
            </w:r>
          </w:p>
        </w:tc>
        <w:tc>
          <w:tcPr>
            <w:tcW w:w="4400" w:type="pct"/>
            <w:vAlign w:val="center"/>
            <w:hideMark/>
          </w:tcPr>
          <w:p w:rsidR="0075055D" w:rsidRDefault="00D36FA5">
            <w:pPr>
              <w:rPr>
                <w:rFonts w:eastAsia="Times New Roman"/>
              </w:rPr>
            </w:pPr>
            <w:r>
              <w:rPr>
                <w:rFonts w:eastAsia="Times New Roman"/>
              </w:rPr>
              <w:t>Friday, Spring semester U grades change to F grades if no other grade reported.</w:t>
            </w:r>
          </w:p>
        </w:tc>
      </w:tr>
      <w:tr w:rsidR="0075055D">
        <w:trPr>
          <w:divId w:val="1181624723"/>
          <w:tblCellSpacing w:w="6" w:type="dxa"/>
        </w:trPr>
        <w:tc>
          <w:tcPr>
            <w:tcW w:w="600" w:type="pct"/>
            <w:vAlign w:val="center"/>
            <w:hideMark/>
          </w:tcPr>
          <w:p w:rsidR="0075055D" w:rsidRDefault="00D36FA5">
            <w:pPr>
              <w:rPr>
                <w:rFonts w:eastAsia="Times New Roman"/>
              </w:rPr>
            </w:pPr>
            <w:r>
              <w:rPr>
                <w:rFonts w:eastAsia="Times New Roman"/>
              </w:rPr>
              <w:t>Aug. 8</w:t>
            </w:r>
          </w:p>
        </w:tc>
        <w:tc>
          <w:tcPr>
            <w:tcW w:w="4400" w:type="pct"/>
            <w:vAlign w:val="center"/>
            <w:hideMark/>
          </w:tcPr>
          <w:p w:rsidR="0075055D" w:rsidRDefault="00D36FA5">
            <w:pPr>
              <w:rPr>
                <w:rFonts w:eastAsia="Times New Roman"/>
              </w:rPr>
            </w:pPr>
            <w:r>
              <w:rPr>
                <w:rFonts w:eastAsia="Times New Roman"/>
              </w:rPr>
              <w:t>Wednesday, grades available for last 6-week session and 12-week session in MyCentral.</w:t>
            </w:r>
          </w:p>
        </w:tc>
      </w:tr>
    </w:tbl>
    <w:p w:rsidR="0075055D" w:rsidRDefault="00D36FA5">
      <w:pPr>
        <w:divId w:val="1181624723"/>
      </w:pPr>
      <w:r>
        <w:t>*NOTE: In additional to full semester (16-week) and half-semester (8-week) classes, UCM offers many classes that are on a variable schedule.  The start, end, refund (100%, 50%, and 25%), and last day to drop dates may vary for individual classes.  The full schedule of UCM course offerings can be found online in the public Schedule of Courses site.  Students can find the refund and last day to drop deadlines for their particular courses online in MyCentral. Go to the "Student Services" tab and choose "Check Refund and Withdrawal Dates".  More information can be found in the "Standards and Regulations" section of this catalog.</w:t>
      </w:r>
    </w:p>
    <w:p w:rsidR="0075055D" w:rsidRDefault="00D36FA5">
      <w:pPr>
        <w:pStyle w:val="page"/>
        <w:spacing w:line="276" w:lineRule="auto"/>
        <w:divId w:val="1696153223"/>
      </w:pPr>
      <w:r>
        <w:t>General Information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Heading2"/>
        <w:spacing w:line="276" w:lineRule="auto"/>
        <w:divId w:val="1181624723"/>
        <w:rPr>
          <w:rFonts w:eastAsia="Times New Roman"/>
        </w:rPr>
      </w:pPr>
      <w:r>
        <w:rPr>
          <w:rFonts w:eastAsia="Times New Roman"/>
        </w:rPr>
        <w:lastRenderedPageBreak/>
        <w:t>The Undergraduate Catalog</w:t>
      </w:r>
    </w:p>
    <w:p w:rsidR="0075055D" w:rsidRDefault="00D36FA5">
      <w:pPr>
        <w:divId w:val="1181624723"/>
      </w:pPr>
      <w:r>
        <w:lastRenderedPageBreak/>
        <w:t>The University of Central Missouri Undergraduate Catalog contains a wealth of information for students and faculty members. Students should examine it carefully.</w:t>
      </w:r>
    </w:p>
    <w:p w:rsidR="0075055D" w:rsidRDefault="00D36FA5">
      <w:pPr>
        <w:divId w:val="1181624723"/>
      </w:pPr>
      <w:r>
        <w:t>This catalog is a reliable guide for entering the university, reviewing available programs of study, selecting courses, and meeting graduation requirements. To the extent possible, the university will accept the degree/certificate requirements in it for an eight-year period.</w:t>
      </w:r>
    </w:p>
    <w:p w:rsidR="0075055D" w:rsidRDefault="00D36FA5">
      <w:pPr>
        <w:divId w:val="1181624723"/>
      </w:pPr>
      <w:r>
        <w:t>Since the policies and programs of the university are constantly changing, no catalog can be completely up-to-date, even when it is published. Therefore, students should review their programs periodically with an academic advisor and with departmental advisors to allow for necessary changes.</w:t>
      </w:r>
    </w:p>
    <w:p w:rsidR="0075055D" w:rsidRDefault="00D36FA5">
      <w:pPr>
        <w:divId w:val="1181624723"/>
      </w:pPr>
      <w:r>
        <w:t>Individual departments and degree programs may have policies and requirements that are more stringent than the general university policies.</w:t>
      </w:r>
    </w:p>
    <w:p w:rsidR="0075055D" w:rsidRDefault="00D36FA5">
      <w:pPr>
        <w:divId w:val="1181624723"/>
      </w:pPr>
      <w:r>
        <w:t>Undergraduate students are subject to current administrative policies, procedures, and regulations of the university. The general policies and regulations listed in the 2017 Undergraduate Catalog become effective fall 2017. Consult the UCM Student Calendar/Handbook for other university policies.</w:t>
      </w:r>
    </w:p>
    <w:p w:rsidR="0075055D" w:rsidRDefault="00D36FA5">
      <w:pPr>
        <w:pStyle w:val="Heading2"/>
        <w:spacing w:line="276" w:lineRule="auto"/>
        <w:divId w:val="1181624723"/>
        <w:rPr>
          <w:rFonts w:eastAsia="Times New Roman"/>
        </w:rPr>
      </w:pPr>
      <w:r>
        <w:rPr>
          <w:rFonts w:eastAsia="Times New Roman"/>
        </w:rPr>
        <w:t>The University</w:t>
      </w:r>
    </w:p>
    <w:p w:rsidR="0075055D" w:rsidRDefault="00D36FA5">
      <w:pPr>
        <w:divId w:val="1181624723"/>
      </w:pPr>
      <w:r>
        <w:t>The University of Central Missouri is a comprehensive, public university dedicated to providing personalized higher education experiences for a diverse body of students. Through its commitment to service and excellence, UCM seeks to meet the educational needs of the region, with extended responsibility to meet state, national, and international needs through selected programs.  The University of Central Missouri is located in Warrensburg, a west central Missouri community of 16,350, located 50 miles southeast of Kansas City at the junction of Highways 50 and 13. The campus is easily reached by automobile or AMTRAK.</w:t>
      </w:r>
    </w:p>
    <w:p w:rsidR="0075055D" w:rsidRDefault="00D36FA5">
      <w:pPr>
        <w:divId w:val="1181624723"/>
      </w:pPr>
      <w:r>
        <w:t>Central Missouri has provided more than a century of service, having been founded in 1871 as the State Normal School for the Second Normal District of Missouri. Formal accreditation and continued growth led the campus to be recognized as Central Missouri State Teachers College in 1919, Central Missouri State College in 1946, Central Missouri State University in 1972 and the University of Central Missouri in 2006. UCM is an affirmative action EEO/ADA institution.</w:t>
      </w:r>
    </w:p>
    <w:p w:rsidR="0075055D" w:rsidRDefault="00D36FA5">
      <w:pPr>
        <w:divId w:val="1181624723"/>
      </w:pPr>
      <w:r>
        <w:t>Including an airport and other special facilities, the university occupies more than 1,000 acres. The university offers over 150 graduate and undergraduate programs for over 14,000 students. UCM's facilities are exceptional - not only its modern classrooms, laboratories, technical developments, and residence halls, but also its airport, Pertle Springs Park, and recreational and sports areas.</w:t>
      </w:r>
    </w:p>
    <w:p w:rsidR="0075055D" w:rsidRDefault="00D36FA5">
      <w:pPr>
        <w:divId w:val="1181624723"/>
      </w:pPr>
      <w:r>
        <w:t>With a university motto of "Education for Service," it is not surprising that the university's faculty members have earned a reputation for teaching excellence, on and off campus. They have also distinguished themselves as scholars, achieving recognition in academic and professional organizations, in addressing learned societies, in performing in music and the arts, and in writing many books and journal articles.</w:t>
      </w:r>
    </w:p>
    <w:p w:rsidR="0075055D" w:rsidRDefault="00D36FA5">
      <w:pPr>
        <w:pStyle w:val="Heading2"/>
        <w:spacing w:line="276" w:lineRule="auto"/>
        <w:divId w:val="1181624723"/>
        <w:rPr>
          <w:rFonts w:eastAsia="Times New Roman"/>
        </w:rPr>
      </w:pPr>
      <w:r>
        <w:rPr>
          <w:rFonts w:eastAsia="Times New Roman"/>
        </w:rPr>
        <w:t>The UCM Community Creed</w:t>
      </w:r>
    </w:p>
    <w:p w:rsidR="0075055D" w:rsidRDefault="00D36FA5">
      <w:pPr>
        <w:divId w:val="1181624723"/>
      </w:pPr>
      <w:r>
        <w:t>Choosing to become a citizen of the University of Central Missouri implies an acceptance of and willingness to contribute to the common goals and purposes of the community. The UCM Community Creed outlines the principles which guide the creation and maintenance of the desired community at UCM. The creed also provides a framework for individual behaviors which help build our vision.</w:t>
      </w:r>
    </w:p>
    <w:p w:rsidR="0075055D" w:rsidRDefault="00D36FA5">
      <w:pPr>
        <w:divId w:val="1181624723"/>
      </w:pPr>
      <w:r>
        <w:rPr>
          <w:rStyle w:val="Strong"/>
        </w:rPr>
        <w:t>As a member of the UCM community, I will join in building . . .</w:t>
      </w:r>
    </w:p>
    <w:p w:rsidR="0075055D" w:rsidRDefault="00D36FA5">
      <w:pPr>
        <w:divId w:val="1181624723"/>
      </w:pPr>
      <w:r>
        <w:lastRenderedPageBreak/>
        <w:t xml:space="preserve">a </w:t>
      </w:r>
      <w:r>
        <w:rPr>
          <w:rStyle w:val="Strong"/>
        </w:rPr>
        <w:t>learning</w:t>
      </w:r>
      <w:r>
        <w:t xml:space="preserve"> community by striving for academic and personal excellence and by promoting the value of education and lifelong learning;</w:t>
      </w:r>
    </w:p>
    <w:p w:rsidR="0075055D" w:rsidRDefault="00D36FA5">
      <w:pPr>
        <w:divId w:val="1181624723"/>
      </w:pPr>
      <w:r>
        <w:t xml:space="preserve">an </w:t>
      </w:r>
      <w:r>
        <w:rPr>
          <w:rStyle w:val="Strong"/>
        </w:rPr>
        <w:t>open</w:t>
      </w:r>
      <w:r>
        <w:t xml:space="preserve"> community by creating and maintaining effective channels of communication and by accepting and respecting individuals whose values, ideas, beliefs, and life experiences may be different from my own;</w:t>
      </w:r>
    </w:p>
    <w:p w:rsidR="0075055D" w:rsidRDefault="00D36FA5">
      <w:pPr>
        <w:divId w:val="1181624723"/>
      </w:pPr>
      <w:r>
        <w:t xml:space="preserve">a </w:t>
      </w:r>
      <w:r>
        <w:rPr>
          <w:rStyle w:val="Strong"/>
        </w:rPr>
        <w:t>caring</w:t>
      </w:r>
      <w:r>
        <w:t xml:space="preserve"> community by seeking opportunities to serve and by supporting and affirming the well-being of others;</w:t>
      </w:r>
    </w:p>
    <w:p w:rsidR="0075055D" w:rsidRDefault="00D36FA5">
      <w:pPr>
        <w:divId w:val="1181624723"/>
      </w:pPr>
      <w:r>
        <w:t xml:space="preserve">a </w:t>
      </w:r>
      <w:r>
        <w:rPr>
          <w:rStyle w:val="Strong"/>
        </w:rPr>
        <w:t>just</w:t>
      </w:r>
      <w:r>
        <w:t xml:space="preserve"> community by behaving in ways which are ethical, honest, equitable, trustworthy, civil and respectful;</w:t>
      </w:r>
    </w:p>
    <w:p w:rsidR="0075055D" w:rsidRDefault="00D36FA5">
      <w:pPr>
        <w:divId w:val="1181624723"/>
      </w:pPr>
      <w:r>
        <w:t xml:space="preserve">a </w:t>
      </w:r>
      <w:r>
        <w:rPr>
          <w:rStyle w:val="Strong"/>
        </w:rPr>
        <w:t>disciplined</w:t>
      </w:r>
      <w:r>
        <w:t xml:space="preserve"> community by seeking to understand and fulfill personal responsibilities, by upholding university guidelines and by working toward self and community betterment;</w:t>
      </w:r>
    </w:p>
    <w:p w:rsidR="0075055D" w:rsidRDefault="00D36FA5">
      <w:pPr>
        <w:divId w:val="1181624723"/>
      </w:pPr>
      <w:r>
        <w:t xml:space="preserve">a </w:t>
      </w:r>
      <w:r>
        <w:rPr>
          <w:rStyle w:val="Strong"/>
        </w:rPr>
        <w:t>celebrative</w:t>
      </w:r>
      <w:r>
        <w:t xml:space="preserve"> community by observing and honoring existing traditions and by seeking and creating opportunities to enrich and define UCM;</w:t>
      </w:r>
    </w:p>
    <w:p w:rsidR="0075055D" w:rsidRDefault="00D36FA5">
      <w:pPr>
        <w:divId w:val="1181624723"/>
      </w:pPr>
      <w:r>
        <w:t xml:space="preserve">a </w:t>
      </w:r>
      <w:r>
        <w:rPr>
          <w:rStyle w:val="Strong"/>
        </w:rPr>
        <w:t>purposeful</w:t>
      </w:r>
      <w:r>
        <w:t xml:space="preserve"> community by helping to shape and achieve the common goals of UCM.</w:t>
      </w:r>
    </w:p>
    <w:p w:rsidR="0075055D" w:rsidRDefault="00D36FA5">
      <w:pPr>
        <w:pStyle w:val="page"/>
        <w:spacing w:line="276" w:lineRule="auto"/>
        <w:divId w:val="1678540029"/>
      </w:pPr>
      <w:r>
        <w:t>Accreditations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lastRenderedPageBreak/>
        <w:t>As set forth in Missouri Revised Statues Chapter 174 at 174.160, the University of Central Missouri has been assigned the authority to confer degrees.</w:t>
      </w:r>
    </w:p>
    <w:p w:rsidR="0075055D" w:rsidRDefault="00D36FA5">
      <w:pPr>
        <w:divId w:val="1181624723"/>
      </w:pPr>
      <w:r>
        <w:t>The University of Central Missouri is accredited by the Higher Learning Commission (HLC), a member of the North Central Association. For information about HLC Accreditation, contact The Higher Learning Commission, 30 North La Salle Street, Suite 2400, Chicago, IL 60602-2504, telephone 800-621-7440, ncahigherlearningcommission.org.</w:t>
      </w:r>
    </w:p>
    <w:p w:rsidR="0075055D" w:rsidRDefault="00D36FA5">
      <w:pPr>
        <w:divId w:val="1181624723"/>
      </w:pPr>
      <w:r>
        <w:rPr>
          <w:rStyle w:val="Strong"/>
        </w:rPr>
        <w:t>In addition, UCM has earned the following specialized accreditations for these undergraduate-level programs:</w:t>
      </w:r>
    </w:p>
    <w:p w:rsidR="0075055D" w:rsidRDefault="00D36FA5">
      <w:pPr>
        <w:numPr>
          <w:ilvl w:val="0"/>
          <w:numId w:val="1"/>
        </w:numPr>
        <w:spacing w:after="0"/>
        <w:divId w:val="1181624723"/>
        <w:rPr>
          <w:rFonts w:eastAsia="Times New Roman"/>
        </w:rPr>
      </w:pPr>
      <w:r>
        <w:rPr>
          <w:rFonts w:eastAsia="Times New Roman"/>
        </w:rPr>
        <w:t>Art baccalaureates, National Association of Schools of Art and Design</w:t>
      </w:r>
    </w:p>
    <w:p w:rsidR="0075055D" w:rsidRDefault="00D36FA5">
      <w:pPr>
        <w:numPr>
          <w:ilvl w:val="0"/>
          <w:numId w:val="1"/>
        </w:numPr>
        <w:spacing w:after="0"/>
        <w:divId w:val="1181624723"/>
        <w:rPr>
          <w:rFonts w:eastAsia="Times New Roman"/>
        </w:rPr>
      </w:pPr>
      <w:r>
        <w:rPr>
          <w:rFonts w:eastAsia="Times New Roman"/>
        </w:rPr>
        <w:t>Athletic Training baccalaureates, Commission on Accreditation of Athletic Training Education Programs</w:t>
      </w:r>
    </w:p>
    <w:p w:rsidR="0075055D" w:rsidRDefault="00D36FA5">
      <w:pPr>
        <w:numPr>
          <w:ilvl w:val="0"/>
          <w:numId w:val="1"/>
        </w:numPr>
        <w:spacing w:after="0"/>
        <w:divId w:val="1181624723"/>
        <w:rPr>
          <w:rFonts w:eastAsia="Times New Roman"/>
        </w:rPr>
      </w:pPr>
      <w:r>
        <w:rPr>
          <w:rFonts w:eastAsia="Times New Roman"/>
        </w:rPr>
        <w:t>Automotive Technology Management, National Automotive Technicians Education Foundation (NATEF)</w:t>
      </w:r>
    </w:p>
    <w:p w:rsidR="0075055D" w:rsidRDefault="00D36FA5">
      <w:pPr>
        <w:numPr>
          <w:ilvl w:val="0"/>
          <w:numId w:val="1"/>
        </w:numPr>
        <w:spacing w:after="0"/>
        <w:divId w:val="1181624723"/>
        <w:rPr>
          <w:rFonts w:eastAsia="Times New Roman"/>
        </w:rPr>
      </w:pPr>
      <w:r>
        <w:rPr>
          <w:rFonts w:eastAsia="Times New Roman"/>
        </w:rPr>
        <w:t>Automotive Technology Management, Construction Management, Design and Drafting Technology, Electronics Technology, and Graphic Technologies baccalaureates, Association of Technology, Management, and Applied Engineering</w:t>
      </w:r>
    </w:p>
    <w:p w:rsidR="0075055D" w:rsidRDefault="00D36FA5">
      <w:pPr>
        <w:numPr>
          <w:ilvl w:val="0"/>
          <w:numId w:val="1"/>
        </w:numPr>
        <w:spacing w:after="0"/>
        <w:divId w:val="1181624723"/>
        <w:rPr>
          <w:rFonts w:eastAsia="Times New Roman"/>
        </w:rPr>
      </w:pPr>
      <w:r>
        <w:rPr>
          <w:rFonts w:eastAsia="Times New Roman"/>
        </w:rPr>
        <w:t>Aviation Management and Professional Pilot baccalaureates, Aviation Accreditation Board International (AABI)</w:t>
      </w:r>
    </w:p>
    <w:p w:rsidR="0075055D" w:rsidRDefault="00D36FA5">
      <w:pPr>
        <w:numPr>
          <w:ilvl w:val="0"/>
          <w:numId w:val="1"/>
        </w:numPr>
        <w:spacing w:after="0"/>
        <w:divId w:val="1181624723"/>
        <w:rPr>
          <w:rFonts w:eastAsia="Times New Roman"/>
        </w:rPr>
      </w:pPr>
      <w:r>
        <w:rPr>
          <w:rFonts w:eastAsia="Times New Roman"/>
        </w:rPr>
        <w:t>Baccalaureate Social Work program, Council on Social Work Education</w:t>
      </w:r>
    </w:p>
    <w:p w:rsidR="0075055D" w:rsidRDefault="00D36FA5">
      <w:pPr>
        <w:numPr>
          <w:ilvl w:val="0"/>
          <w:numId w:val="1"/>
        </w:numPr>
        <w:spacing w:after="0"/>
        <w:divId w:val="1181624723"/>
        <w:rPr>
          <w:rFonts w:eastAsia="Times New Roman"/>
        </w:rPr>
      </w:pPr>
      <w:r>
        <w:rPr>
          <w:rFonts w:eastAsia="Times New Roman"/>
        </w:rPr>
        <w:t>Business baccalaureates, The Association to Advance Collegiate Schools of Business (AACSB) - International</w:t>
      </w:r>
    </w:p>
    <w:p w:rsidR="0075055D" w:rsidRDefault="00D36FA5">
      <w:pPr>
        <w:numPr>
          <w:ilvl w:val="0"/>
          <w:numId w:val="1"/>
        </w:numPr>
        <w:spacing w:after="0"/>
        <w:divId w:val="1181624723"/>
        <w:rPr>
          <w:rFonts w:eastAsia="Times New Roman"/>
        </w:rPr>
      </w:pPr>
      <w:r>
        <w:rPr>
          <w:rFonts w:eastAsia="Times New Roman"/>
        </w:rPr>
        <w:t>Career and Technology Teacher Education (Family Consumer Sciences area) baccalaureate, American Association of Family and Consumer Sciences</w:t>
      </w:r>
    </w:p>
    <w:p w:rsidR="0075055D" w:rsidRDefault="00D36FA5">
      <w:pPr>
        <w:numPr>
          <w:ilvl w:val="0"/>
          <w:numId w:val="1"/>
        </w:numPr>
        <w:spacing w:after="0"/>
        <w:divId w:val="1181624723"/>
        <w:rPr>
          <w:rFonts w:eastAsia="Times New Roman"/>
        </w:rPr>
      </w:pPr>
      <w:r>
        <w:rPr>
          <w:rFonts w:eastAsia="Times New Roman"/>
        </w:rPr>
        <w:t>Chemistry, Physics, Biology, and Earth Science education baccalaureates, National Science Teachers Association</w:t>
      </w:r>
    </w:p>
    <w:p w:rsidR="0075055D" w:rsidRDefault="00D36FA5">
      <w:pPr>
        <w:numPr>
          <w:ilvl w:val="0"/>
          <w:numId w:val="1"/>
        </w:numPr>
        <w:spacing w:after="0"/>
        <w:divId w:val="1181624723"/>
        <w:rPr>
          <w:rFonts w:eastAsia="Times New Roman"/>
        </w:rPr>
      </w:pPr>
      <w:r>
        <w:rPr>
          <w:rFonts w:eastAsia="Times New Roman"/>
        </w:rPr>
        <w:t>Commission on English Language Program Accreditation (CEA)</w:t>
      </w:r>
    </w:p>
    <w:p w:rsidR="0075055D" w:rsidRDefault="00D36FA5">
      <w:pPr>
        <w:numPr>
          <w:ilvl w:val="0"/>
          <w:numId w:val="1"/>
        </w:numPr>
        <w:spacing w:after="0"/>
        <w:divId w:val="1181624723"/>
        <w:rPr>
          <w:rFonts w:eastAsia="Times New Roman"/>
        </w:rPr>
      </w:pPr>
      <w:r>
        <w:rPr>
          <w:rFonts w:eastAsia="Times New Roman"/>
        </w:rPr>
        <w:t>Computer Information Systems baccalaureate, Accreditation Board for Engineering and Technology, Inc. (ABET)</w:t>
      </w:r>
    </w:p>
    <w:p w:rsidR="0075055D" w:rsidRDefault="00D36FA5">
      <w:pPr>
        <w:numPr>
          <w:ilvl w:val="0"/>
          <w:numId w:val="1"/>
        </w:numPr>
        <w:spacing w:after="0"/>
        <w:divId w:val="1181624723"/>
        <w:rPr>
          <w:rFonts w:eastAsia="Times New Roman"/>
        </w:rPr>
      </w:pPr>
      <w:r>
        <w:rPr>
          <w:rFonts w:eastAsia="Times New Roman"/>
        </w:rPr>
        <w:t>Construction Management baccalaureate, American Council for Construction Education</w:t>
      </w:r>
    </w:p>
    <w:p w:rsidR="0075055D" w:rsidRDefault="00D36FA5">
      <w:pPr>
        <w:numPr>
          <w:ilvl w:val="0"/>
          <w:numId w:val="1"/>
        </w:numPr>
        <w:spacing w:after="0"/>
        <w:divId w:val="1181624723"/>
        <w:rPr>
          <w:rFonts w:eastAsia="Times New Roman"/>
        </w:rPr>
      </w:pPr>
      <w:r>
        <w:rPr>
          <w:rFonts w:eastAsia="Times New Roman"/>
        </w:rPr>
        <w:t>Dietetics baccalaureate, Accreditation Council for Education in Nutrition and Dietetics (ACEND) the accrediting agency for the Academy of Nutrition and Dietetics</w:t>
      </w:r>
    </w:p>
    <w:p w:rsidR="0075055D" w:rsidRDefault="00D36FA5">
      <w:pPr>
        <w:numPr>
          <w:ilvl w:val="0"/>
          <w:numId w:val="1"/>
        </w:numPr>
        <w:spacing w:after="0"/>
        <w:divId w:val="1181624723"/>
        <w:rPr>
          <w:rFonts w:eastAsia="Times New Roman"/>
        </w:rPr>
      </w:pPr>
      <w:r>
        <w:rPr>
          <w:rFonts w:eastAsia="Times New Roman"/>
        </w:rPr>
        <w:t>Elementary Education baccalaureate, Association for Childhood Education International</w:t>
      </w:r>
    </w:p>
    <w:p w:rsidR="0075055D" w:rsidRDefault="00D36FA5">
      <w:pPr>
        <w:numPr>
          <w:ilvl w:val="0"/>
          <w:numId w:val="1"/>
        </w:numPr>
        <w:spacing w:after="0"/>
        <w:divId w:val="1181624723"/>
        <w:rPr>
          <w:rFonts w:eastAsia="Times New Roman"/>
        </w:rPr>
      </w:pPr>
      <w:r>
        <w:rPr>
          <w:rFonts w:eastAsia="Times New Roman"/>
        </w:rPr>
        <w:lastRenderedPageBreak/>
        <w:t>Elementary Education baccalaureate, Early Childhood Education, National Association for the Education of Young Children</w:t>
      </w:r>
    </w:p>
    <w:p w:rsidR="0075055D" w:rsidRDefault="00D36FA5">
      <w:pPr>
        <w:numPr>
          <w:ilvl w:val="0"/>
          <w:numId w:val="1"/>
        </w:numPr>
        <w:spacing w:after="0"/>
        <w:divId w:val="1181624723"/>
        <w:rPr>
          <w:rFonts w:eastAsia="Times New Roman"/>
        </w:rPr>
      </w:pPr>
      <w:r>
        <w:rPr>
          <w:rFonts w:eastAsia="Times New Roman"/>
        </w:rPr>
        <w:t>Fashion: Textiles and Clothing in Business, American Association of Family and Consumer Sciences</w:t>
      </w:r>
    </w:p>
    <w:p w:rsidR="0075055D" w:rsidRDefault="00D36FA5">
      <w:pPr>
        <w:numPr>
          <w:ilvl w:val="0"/>
          <w:numId w:val="1"/>
        </w:numPr>
        <w:spacing w:after="0"/>
        <w:divId w:val="1181624723"/>
        <w:rPr>
          <w:rFonts w:eastAsia="Times New Roman"/>
        </w:rPr>
      </w:pPr>
      <w:r>
        <w:rPr>
          <w:rFonts w:eastAsia="Times New Roman"/>
        </w:rPr>
        <w:t>Interior Design baccalaureate, Council for Interior Design Accreditation</w:t>
      </w:r>
    </w:p>
    <w:p w:rsidR="0075055D" w:rsidRDefault="00D36FA5">
      <w:pPr>
        <w:numPr>
          <w:ilvl w:val="0"/>
          <w:numId w:val="1"/>
        </w:numPr>
        <w:spacing w:after="0"/>
        <w:divId w:val="1181624723"/>
        <w:rPr>
          <w:rFonts w:eastAsia="Times New Roman"/>
        </w:rPr>
      </w:pPr>
      <w:r>
        <w:rPr>
          <w:rFonts w:eastAsia="Times New Roman"/>
        </w:rPr>
        <w:t>Mathematics education baccalaureate, National Council of Teachers of Mathematics</w:t>
      </w:r>
    </w:p>
    <w:p w:rsidR="0075055D" w:rsidRDefault="00D36FA5">
      <w:pPr>
        <w:numPr>
          <w:ilvl w:val="0"/>
          <w:numId w:val="1"/>
        </w:numPr>
        <w:spacing w:after="0"/>
        <w:divId w:val="1181624723"/>
        <w:rPr>
          <w:rFonts w:eastAsia="Times New Roman"/>
        </w:rPr>
      </w:pPr>
      <w:r>
        <w:rPr>
          <w:rFonts w:eastAsia="Times New Roman"/>
        </w:rPr>
        <w:t>Middle School-Junior High School baccalaureate, National Middle School Association</w:t>
      </w:r>
    </w:p>
    <w:p w:rsidR="0075055D" w:rsidRDefault="00D36FA5">
      <w:pPr>
        <w:numPr>
          <w:ilvl w:val="0"/>
          <w:numId w:val="1"/>
        </w:numPr>
        <w:spacing w:after="0"/>
        <w:divId w:val="1181624723"/>
        <w:rPr>
          <w:rFonts w:eastAsia="Times New Roman"/>
        </w:rPr>
      </w:pPr>
      <w:r>
        <w:rPr>
          <w:rFonts w:eastAsia="Times New Roman"/>
        </w:rPr>
        <w:t>Music baccalaureates, National Association of Schools of Music</w:t>
      </w:r>
    </w:p>
    <w:p w:rsidR="0075055D" w:rsidRDefault="00D36FA5">
      <w:pPr>
        <w:numPr>
          <w:ilvl w:val="0"/>
          <w:numId w:val="1"/>
        </w:numPr>
        <w:spacing w:after="0"/>
        <w:divId w:val="1181624723"/>
        <w:rPr>
          <w:rFonts w:eastAsia="Times New Roman"/>
        </w:rPr>
      </w:pPr>
      <w:r>
        <w:rPr>
          <w:rFonts w:eastAsia="Times New Roman"/>
        </w:rPr>
        <w:t>Nursing baccalaureate programs, Commission on Collegiate Nursing Education</w:t>
      </w:r>
    </w:p>
    <w:p w:rsidR="0075055D" w:rsidRDefault="00D36FA5">
      <w:pPr>
        <w:numPr>
          <w:ilvl w:val="0"/>
          <w:numId w:val="1"/>
        </w:numPr>
        <w:spacing w:after="0"/>
        <w:divId w:val="1181624723"/>
        <w:rPr>
          <w:rFonts w:eastAsia="Times New Roman"/>
        </w:rPr>
      </w:pPr>
      <w:r>
        <w:rPr>
          <w:rFonts w:eastAsia="Times New Roman"/>
        </w:rPr>
        <w:t>Occupational Safety and Health baccalaureate, Applied Science Accreditation Commission of ABET</w:t>
      </w:r>
    </w:p>
    <w:p w:rsidR="0075055D" w:rsidRDefault="00D36FA5">
      <w:pPr>
        <w:numPr>
          <w:ilvl w:val="0"/>
          <w:numId w:val="1"/>
        </w:numPr>
        <w:spacing w:after="0"/>
        <w:divId w:val="1181624723"/>
        <w:rPr>
          <w:rFonts w:eastAsia="Times New Roman"/>
        </w:rPr>
      </w:pPr>
      <w:r>
        <w:rPr>
          <w:rFonts w:eastAsia="Times New Roman"/>
        </w:rPr>
        <w:t>Public Relations baccalaureate, Certification in Education for Public Relations</w:t>
      </w:r>
    </w:p>
    <w:p w:rsidR="0075055D" w:rsidRDefault="00D36FA5">
      <w:pPr>
        <w:numPr>
          <w:ilvl w:val="0"/>
          <w:numId w:val="1"/>
        </w:numPr>
        <w:spacing w:after="0"/>
        <w:divId w:val="1181624723"/>
        <w:rPr>
          <w:rFonts w:eastAsia="Times New Roman"/>
        </w:rPr>
      </w:pPr>
      <w:r>
        <w:rPr>
          <w:rFonts w:eastAsia="Times New Roman"/>
        </w:rPr>
        <w:t>Social Studies baccalaureate in education, National Council for the Social Studies</w:t>
      </w:r>
    </w:p>
    <w:p w:rsidR="0075055D" w:rsidRDefault="00D36FA5">
      <w:pPr>
        <w:numPr>
          <w:ilvl w:val="0"/>
          <w:numId w:val="1"/>
        </w:numPr>
        <w:spacing w:after="0"/>
        <w:divId w:val="1181624723"/>
        <w:rPr>
          <w:rFonts w:eastAsia="Times New Roman"/>
        </w:rPr>
      </w:pPr>
      <w:r>
        <w:rPr>
          <w:rFonts w:eastAsia="Times New Roman"/>
        </w:rPr>
        <w:t>Special Education, baccalaureate in education, Council for Exceptional Children</w:t>
      </w:r>
    </w:p>
    <w:p w:rsidR="0075055D" w:rsidRDefault="00D36FA5">
      <w:pPr>
        <w:numPr>
          <w:ilvl w:val="0"/>
          <w:numId w:val="1"/>
        </w:numPr>
        <w:spacing w:after="0"/>
        <w:divId w:val="1181624723"/>
        <w:rPr>
          <w:rFonts w:eastAsia="Times New Roman"/>
        </w:rPr>
      </w:pPr>
      <w:r>
        <w:rPr>
          <w:rFonts w:eastAsia="Times New Roman"/>
        </w:rPr>
        <w:t>Teacher Education baccalaureate programs, Council for the Accreditation of Educator Preparation (CAEP)</w:t>
      </w:r>
    </w:p>
    <w:p w:rsidR="0075055D" w:rsidRDefault="00D36FA5">
      <w:pPr>
        <w:numPr>
          <w:ilvl w:val="0"/>
          <w:numId w:val="1"/>
        </w:numPr>
        <w:spacing w:after="0"/>
        <w:divId w:val="1181624723"/>
        <w:rPr>
          <w:rFonts w:eastAsia="Times New Roman"/>
        </w:rPr>
      </w:pPr>
      <w:r>
        <w:rPr>
          <w:rFonts w:eastAsia="Times New Roman"/>
        </w:rPr>
        <w:t>Theatre baccalaureate programs, National Association of Schools of Theatre</w:t>
      </w:r>
    </w:p>
    <w:p w:rsidR="0075055D" w:rsidRDefault="00D36FA5">
      <w:pPr>
        <w:divId w:val="1181624723"/>
      </w:pPr>
      <w:r>
        <w:rPr>
          <w:rStyle w:val="Strong"/>
        </w:rPr>
        <w:t>UCM has earned the following specialized accreditations for these graduate-level programs:</w:t>
      </w:r>
    </w:p>
    <w:p w:rsidR="0075055D" w:rsidRDefault="00D36FA5">
      <w:pPr>
        <w:numPr>
          <w:ilvl w:val="0"/>
          <w:numId w:val="2"/>
        </w:numPr>
        <w:spacing w:after="0"/>
        <w:divId w:val="1181624723"/>
        <w:rPr>
          <w:rFonts w:eastAsia="Times New Roman"/>
        </w:rPr>
      </w:pPr>
      <w:r>
        <w:rPr>
          <w:rFonts w:eastAsia="Times New Roman"/>
        </w:rPr>
        <w:t>Business graduate programs, The Association to Advance Collegiate Schools of Business (AACSB) - International</w:t>
      </w:r>
    </w:p>
    <w:p w:rsidR="0075055D" w:rsidRDefault="00D36FA5">
      <w:pPr>
        <w:numPr>
          <w:ilvl w:val="0"/>
          <w:numId w:val="2"/>
        </w:numPr>
        <w:spacing w:after="0"/>
        <w:divId w:val="1181624723"/>
        <w:rPr>
          <w:rFonts w:eastAsia="Times New Roman"/>
        </w:rPr>
      </w:pPr>
      <w:r>
        <w:rPr>
          <w:rFonts w:eastAsia="Times New Roman"/>
        </w:rPr>
        <w:t>Commission on English Language Program Accreditation (CEA)</w:t>
      </w:r>
    </w:p>
    <w:p w:rsidR="0075055D" w:rsidRDefault="00D36FA5">
      <w:pPr>
        <w:numPr>
          <w:ilvl w:val="0"/>
          <w:numId w:val="2"/>
        </w:numPr>
        <w:spacing w:after="0"/>
        <w:divId w:val="1181624723"/>
        <w:rPr>
          <w:rFonts w:eastAsia="Times New Roman"/>
        </w:rPr>
      </w:pPr>
      <w:r>
        <w:rPr>
          <w:rFonts w:eastAsia="Times New Roman"/>
        </w:rPr>
        <w:t>Community/School Counseling and Clinical Mental Health graduate programs, Council for Accreditation of Counseling and Related Educational Progress</w:t>
      </w:r>
    </w:p>
    <w:p w:rsidR="0075055D" w:rsidRDefault="00D36FA5">
      <w:pPr>
        <w:numPr>
          <w:ilvl w:val="0"/>
          <w:numId w:val="2"/>
        </w:numPr>
        <w:spacing w:after="0"/>
        <w:divId w:val="1181624723"/>
        <w:rPr>
          <w:rFonts w:eastAsia="Times New Roman"/>
        </w:rPr>
      </w:pPr>
      <w:r>
        <w:rPr>
          <w:rFonts w:eastAsia="Times New Roman"/>
        </w:rPr>
        <w:t>Educational Leadership; Principal and Superintendent graduate programs, Educational Leadership Constituent Council</w:t>
      </w:r>
    </w:p>
    <w:p w:rsidR="0075055D" w:rsidRDefault="00D36FA5">
      <w:pPr>
        <w:numPr>
          <w:ilvl w:val="0"/>
          <w:numId w:val="2"/>
        </w:numPr>
        <w:spacing w:after="0"/>
        <w:divId w:val="1181624723"/>
        <w:rPr>
          <w:rFonts w:eastAsia="Times New Roman"/>
        </w:rPr>
      </w:pPr>
      <w:r>
        <w:rPr>
          <w:rFonts w:eastAsia="Times New Roman"/>
        </w:rPr>
        <w:t>Educational Technology graduate program, International Society For Technology in Education</w:t>
      </w:r>
    </w:p>
    <w:p w:rsidR="0075055D" w:rsidRDefault="00D36FA5">
      <w:pPr>
        <w:numPr>
          <w:ilvl w:val="0"/>
          <w:numId w:val="2"/>
        </w:numPr>
        <w:spacing w:after="0"/>
        <w:divId w:val="1181624723"/>
        <w:rPr>
          <w:rFonts w:eastAsia="Times New Roman"/>
        </w:rPr>
      </w:pPr>
      <w:r>
        <w:rPr>
          <w:rFonts w:eastAsia="Times New Roman"/>
        </w:rPr>
        <w:t>Industrial Hygiene graduate program, Applied Science Accreditation Commission of ABET</w:t>
      </w:r>
    </w:p>
    <w:p w:rsidR="0075055D" w:rsidRDefault="00D36FA5">
      <w:pPr>
        <w:numPr>
          <w:ilvl w:val="0"/>
          <w:numId w:val="2"/>
        </w:numPr>
        <w:spacing w:after="0"/>
        <w:divId w:val="1181624723"/>
        <w:rPr>
          <w:rFonts w:eastAsia="Times New Roman"/>
        </w:rPr>
      </w:pPr>
      <w:r>
        <w:rPr>
          <w:rFonts w:eastAsia="Times New Roman"/>
        </w:rPr>
        <w:t>Industrial Management graduate program, Association of Technology, Management, and Applied Engineering</w:t>
      </w:r>
    </w:p>
    <w:p w:rsidR="0075055D" w:rsidRDefault="00D36FA5">
      <w:pPr>
        <w:numPr>
          <w:ilvl w:val="0"/>
          <w:numId w:val="2"/>
        </w:numPr>
        <w:spacing w:after="0"/>
        <w:divId w:val="1181624723"/>
        <w:rPr>
          <w:rFonts w:eastAsia="Times New Roman"/>
        </w:rPr>
      </w:pPr>
      <w:r>
        <w:rPr>
          <w:rFonts w:eastAsia="Times New Roman"/>
        </w:rPr>
        <w:t>Library and Information Services graduate programs, American Library Association</w:t>
      </w:r>
    </w:p>
    <w:p w:rsidR="0075055D" w:rsidRDefault="00D36FA5">
      <w:pPr>
        <w:numPr>
          <w:ilvl w:val="0"/>
          <w:numId w:val="2"/>
        </w:numPr>
        <w:spacing w:after="0"/>
        <w:divId w:val="1181624723"/>
        <w:rPr>
          <w:rFonts w:eastAsia="Times New Roman"/>
        </w:rPr>
      </w:pPr>
      <w:r>
        <w:rPr>
          <w:rFonts w:eastAsia="Times New Roman"/>
        </w:rPr>
        <w:t>Literacy graduate program, International Literacy Association</w:t>
      </w:r>
    </w:p>
    <w:p w:rsidR="0075055D" w:rsidRDefault="00D36FA5">
      <w:pPr>
        <w:numPr>
          <w:ilvl w:val="0"/>
          <w:numId w:val="2"/>
        </w:numPr>
        <w:spacing w:after="0"/>
        <w:divId w:val="1181624723"/>
        <w:rPr>
          <w:rFonts w:eastAsia="Times New Roman"/>
        </w:rPr>
      </w:pPr>
      <w:r>
        <w:rPr>
          <w:rFonts w:eastAsia="Times New Roman"/>
        </w:rPr>
        <w:t>Music graduate programs, National Association of Schools of Music</w:t>
      </w:r>
    </w:p>
    <w:p w:rsidR="0075055D" w:rsidRDefault="00D36FA5">
      <w:pPr>
        <w:numPr>
          <w:ilvl w:val="0"/>
          <w:numId w:val="2"/>
        </w:numPr>
        <w:spacing w:after="0"/>
        <w:divId w:val="1181624723"/>
        <w:rPr>
          <w:rFonts w:eastAsia="Times New Roman"/>
        </w:rPr>
      </w:pPr>
      <w:r>
        <w:rPr>
          <w:rFonts w:eastAsia="Times New Roman"/>
        </w:rPr>
        <w:t>Nursing graduate programs, Commission on Collegiate Nursing Education</w:t>
      </w:r>
    </w:p>
    <w:p w:rsidR="0075055D" w:rsidRDefault="00D36FA5">
      <w:pPr>
        <w:numPr>
          <w:ilvl w:val="0"/>
          <w:numId w:val="2"/>
        </w:numPr>
        <w:spacing w:after="0"/>
        <w:divId w:val="1181624723"/>
        <w:rPr>
          <w:rFonts w:eastAsia="Times New Roman"/>
        </w:rPr>
      </w:pPr>
      <w:r>
        <w:rPr>
          <w:rFonts w:eastAsia="Times New Roman"/>
        </w:rPr>
        <w:t>Speech-Language Pathology master's program, Council on Academic Accreditation in Audiology and Speech-Language Pathology</w:t>
      </w:r>
    </w:p>
    <w:p w:rsidR="0075055D" w:rsidRDefault="00D36FA5">
      <w:pPr>
        <w:numPr>
          <w:ilvl w:val="0"/>
          <w:numId w:val="2"/>
        </w:numPr>
        <w:spacing w:after="0"/>
        <w:divId w:val="1181624723"/>
        <w:rPr>
          <w:rFonts w:eastAsia="Times New Roman"/>
        </w:rPr>
      </w:pPr>
      <w:r>
        <w:rPr>
          <w:rFonts w:eastAsia="Times New Roman"/>
        </w:rPr>
        <w:t>Teacher Education graduate programs, Council for the Accreditation of Educator Preparation (CAEP)</w:t>
      </w:r>
    </w:p>
    <w:p w:rsidR="0075055D" w:rsidRDefault="00D36FA5">
      <w:pPr>
        <w:numPr>
          <w:ilvl w:val="0"/>
          <w:numId w:val="2"/>
        </w:numPr>
        <w:spacing w:after="0"/>
        <w:divId w:val="1181624723"/>
        <w:rPr>
          <w:rFonts w:eastAsia="Times New Roman"/>
        </w:rPr>
      </w:pPr>
      <w:r>
        <w:rPr>
          <w:rFonts w:eastAsia="Times New Roman"/>
        </w:rPr>
        <w:t>Technology graduate program, Association of Technology, Management, and Applied Engineering</w:t>
      </w:r>
    </w:p>
    <w:p w:rsidR="0075055D" w:rsidRDefault="00D36FA5">
      <w:pPr>
        <w:numPr>
          <w:ilvl w:val="0"/>
          <w:numId w:val="2"/>
        </w:numPr>
        <w:spacing w:after="0"/>
        <w:divId w:val="1181624723"/>
        <w:rPr>
          <w:rFonts w:eastAsia="Times New Roman"/>
        </w:rPr>
      </w:pPr>
      <w:r>
        <w:rPr>
          <w:rFonts w:eastAsia="Times New Roman"/>
        </w:rPr>
        <w:t>Theatre graduate programs, National Association of Schools of Theatre</w:t>
      </w:r>
    </w:p>
    <w:p w:rsidR="0075055D" w:rsidRDefault="00D36FA5">
      <w:pPr>
        <w:divId w:val="1181624723"/>
      </w:pPr>
      <w:r>
        <w:rPr>
          <w:rStyle w:val="Strong"/>
        </w:rPr>
        <w:t>The university has institutional membership in:</w:t>
      </w:r>
    </w:p>
    <w:p w:rsidR="0075055D" w:rsidRDefault="00D36FA5">
      <w:pPr>
        <w:numPr>
          <w:ilvl w:val="0"/>
          <w:numId w:val="3"/>
        </w:numPr>
        <w:spacing w:after="0"/>
        <w:divId w:val="1181624723"/>
        <w:rPr>
          <w:rFonts w:eastAsia="Times New Roman"/>
        </w:rPr>
      </w:pPr>
      <w:r>
        <w:rPr>
          <w:rFonts w:eastAsia="Times New Roman"/>
        </w:rPr>
        <w:t>American Association of State Colleges and Universities</w:t>
      </w:r>
    </w:p>
    <w:p w:rsidR="0075055D" w:rsidRDefault="00D36FA5">
      <w:pPr>
        <w:numPr>
          <w:ilvl w:val="0"/>
          <w:numId w:val="3"/>
        </w:numPr>
        <w:spacing w:after="0"/>
        <w:divId w:val="1181624723"/>
        <w:rPr>
          <w:rFonts w:eastAsia="Times New Roman"/>
        </w:rPr>
      </w:pPr>
      <w:r>
        <w:rPr>
          <w:rFonts w:eastAsia="Times New Roman"/>
        </w:rPr>
        <w:t>American Association of University Women</w:t>
      </w:r>
    </w:p>
    <w:p w:rsidR="0075055D" w:rsidRDefault="00D36FA5">
      <w:pPr>
        <w:numPr>
          <w:ilvl w:val="0"/>
          <w:numId w:val="3"/>
        </w:numPr>
        <w:spacing w:after="0"/>
        <w:divId w:val="1181624723"/>
        <w:rPr>
          <w:rFonts w:eastAsia="Times New Roman"/>
        </w:rPr>
      </w:pPr>
      <w:r>
        <w:rPr>
          <w:rFonts w:eastAsia="Times New Roman"/>
        </w:rPr>
        <w:t>American College &amp; University President's Climate Commitment</w:t>
      </w:r>
    </w:p>
    <w:p w:rsidR="0075055D" w:rsidRDefault="00D36FA5">
      <w:pPr>
        <w:numPr>
          <w:ilvl w:val="0"/>
          <w:numId w:val="3"/>
        </w:numPr>
        <w:spacing w:after="0"/>
        <w:divId w:val="1181624723"/>
        <w:rPr>
          <w:rFonts w:eastAsia="Times New Roman"/>
        </w:rPr>
      </w:pPr>
      <w:r>
        <w:rPr>
          <w:rFonts w:eastAsia="Times New Roman"/>
        </w:rPr>
        <w:t>American Council on Education</w:t>
      </w:r>
    </w:p>
    <w:p w:rsidR="0075055D" w:rsidRDefault="00D36FA5">
      <w:pPr>
        <w:numPr>
          <w:ilvl w:val="0"/>
          <w:numId w:val="3"/>
        </w:numPr>
        <w:spacing w:after="0"/>
        <w:divId w:val="1181624723"/>
        <w:rPr>
          <w:rFonts w:eastAsia="Times New Roman"/>
        </w:rPr>
      </w:pPr>
      <w:r>
        <w:rPr>
          <w:rFonts w:eastAsia="Times New Roman"/>
        </w:rPr>
        <w:t>Association of American Colleges and Universities</w:t>
      </w:r>
    </w:p>
    <w:p w:rsidR="0075055D" w:rsidRDefault="00D36FA5">
      <w:pPr>
        <w:numPr>
          <w:ilvl w:val="0"/>
          <w:numId w:val="3"/>
        </w:numPr>
        <w:spacing w:after="0"/>
        <w:divId w:val="1181624723"/>
        <w:rPr>
          <w:rFonts w:eastAsia="Times New Roman"/>
        </w:rPr>
      </w:pPr>
      <w:r>
        <w:rPr>
          <w:rFonts w:eastAsia="Times New Roman"/>
        </w:rPr>
        <w:t>Association for Gerontology in Higher Education</w:t>
      </w:r>
    </w:p>
    <w:p w:rsidR="0075055D" w:rsidRDefault="00D36FA5">
      <w:pPr>
        <w:numPr>
          <w:ilvl w:val="0"/>
          <w:numId w:val="3"/>
        </w:numPr>
        <w:spacing w:after="0"/>
        <w:divId w:val="1181624723"/>
        <w:rPr>
          <w:rFonts w:eastAsia="Times New Roman"/>
        </w:rPr>
      </w:pPr>
      <w:r>
        <w:rPr>
          <w:rFonts w:eastAsia="Times New Roman"/>
        </w:rPr>
        <w:t>Association of Governing Boards of Universities and Colleges</w:t>
      </w:r>
    </w:p>
    <w:p w:rsidR="0075055D" w:rsidRDefault="00D36FA5">
      <w:pPr>
        <w:numPr>
          <w:ilvl w:val="0"/>
          <w:numId w:val="3"/>
        </w:numPr>
        <w:spacing w:after="0"/>
        <w:divId w:val="1181624723"/>
        <w:rPr>
          <w:rFonts w:eastAsia="Times New Roman"/>
        </w:rPr>
      </w:pPr>
      <w:r>
        <w:rPr>
          <w:rFonts w:eastAsia="Times New Roman"/>
        </w:rPr>
        <w:t>Council for Opportunity in Education</w:t>
      </w:r>
    </w:p>
    <w:p w:rsidR="0075055D" w:rsidRDefault="00D36FA5">
      <w:pPr>
        <w:numPr>
          <w:ilvl w:val="0"/>
          <w:numId w:val="3"/>
        </w:numPr>
        <w:spacing w:after="0"/>
        <w:divId w:val="1181624723"/>
        <w:rPr>
          <w:rFonts w:eastAsia="Times New Roman"/>
        </w:rPr>
      </w:pPr>
      <w:r>
        <w:rPr>
          <w:rFonts w:eastAsia="Times New Roman"/>
        </w:rPr>
        <w:t>Council of Graduate Schools</w:t>
      </w:r>
    </w:p>
    <w:p w:rsidR="0075055D" w:rsidRDefault="00D36FA5">
      <w:pPr>
        <w:numPr>
          <w:ilvl w:val="0"/>
          <w:numId w:val="3"/>
        </w:numPr>
        <w:spacing w:after="0"/>
        <w:divId w:val="1181624723"/>
        <w:rPr>
          <w:rFonts w:eastAsia="Times New Roman"/>
        </w:rPr>
      </w:pPr>
      <w:r>
        <w:rPr>
          <w:rFonts w:eastAsia="Times New Roman"/>
        </w:rPr>
        <w:t>Council on Public Higher Education for Missouri</w:t>
      </w:r>
    </w:p>
    <w:p w:rsidR="0075055D" w:rsidRDefault="00D36FA5">
      <w:pPr>
        <w:numPr>
          <w:ilvl w:val="0"/>
          <w:numId w:val="3"/>
        </w:numPr>
        <w:spacing w:after="0"/>
        <w:divId w:val="1181624723"/>
        <w:rPr>
          <w:rFonts w:eastAsia="Times New Roman"/>
        </w:rPr>
      </w:pPr>
      <w:r>
        <w:rPr>
          <w:rFonts w:eastAsia="Times New Roman"/>
        </w:rPr>
        <w:t>Council on Social Work Education</w:t>
      </w:r>
    </w:p>
    <w:p w:rsidR="0075055D" w:rsidRDefault="00D36FA5">
      <w:pPr>
        <w:numPr>
          <w:ilvl w:val="0"/>
          <w:numId w:val="3"/>
        </w:numPr>
        <w:spacing w:after="0"/>
        <w:divId w:val="1181624723"/>
        <w:rPr>
          <w:rFonts w:eastAsia="Times New Roman"/>
        </w:rPr>
      </w:pPr>
      <w:r>
        <w:rPr>
          <w:rFonts w:eastAsia="Times New Roman"/>
        </w:rPr>
        <w:lastRenderedPageBreak/>
        <w:t>Council on Undergraduate Research</w:t>
      </w:r>
    </w:p>
    <w:p w:rsidR="0075055D" w:rsidRDefault="00D36FA5">
      <w:pPr>
        <w:numPr>
          <w:ilvl w:val="0"/>
          <w:numId w:val="3"/>
        </w:numPr>
        <w:spacing w:after="0"/>
        <w:divId w:val="1181624723"/>
        <w:rPr>
          <w:rFonts w:eastAsia="Times New Roman"/>
        </w:rPr>
      </w:pPr>
      <w:r>
        <w:rPr>
          <w:rFonts w:eastAsia="Times New Roman"/>
        </w:rPr>
        <w:t>Institute of International Education</w:t>
      </w:r>
    </w:p>
    <w:p w:rsidR="0075055D" w:rsidRDefault="00D36FA5">
      <w:pPr>
        <w:numPr>
          <w:ilvl w:val="0"/>
          <w:numId w:val="3"/>
        </w:numPr>
        <w:spacing w:after="0"/>
        <w:divId w:val="1181624723"/>
        <w:rPr>
          <w:rFonts w:eastAsia="Times New Roman"/>
        </w:rPr>
      </w:pPr>
      <w:r>
        <w:rPr>
          <w:rFonts w:eastAsia="Times New Roman"/>
        </w:rPr>
        <w:t>International Association for Management Education</w:t>
      </w:r>
    </w:p>
    <w:p w:rsidR="0075055D" w:rsidRDefault="00D36FA5">
      <w:pPr>
        <w:numPr>
          <w:ilvl w:val="0"/>
          <w:numId w:val="3"/>
        </w:numPr>
        <w:spacing w:after="0"/>
        <w:divId w:val="1181624723"/>
        <w:rPr>
          <w:rFonts w:eastAsia="Times New Roman"/>
        </w:rPr>
      </w:pPr>
      <w:r>
        <w:rPr>
          <w:rFonts w:eastAsia="Times New Roman"/>
        </w:rPr>
        <w:t>International Relations Council</w:t>
      </w:r>
    </w:p>
    <w:p w:rsidR="0075055D" w:rsidRDefault="00D36FA5">
      <w:pPr>
        <w:numPr>
          <w:ilvl w:val="0"/>
          <w:numId w:val="3"/>
        </w:numPr>
        <w:spacing w:after="0"/>
        <w:divId w:val="1181624723"/>
        <w:rPr>
          <w:rFonts w:eastAsia="Times New Roman"/>
        </w:rPr>
      </w:pPr>
      <w:r>
        <w:rPr>
          <w:rFonts w:eastAsia="Times New Roman"/>
        </w:rPr>
        <w:t>International Technology and Engineering Educators Association</w:t>
      </w:r>
    </w:p>
    <w:p w:rsidR="0075055D" w:rsidRDefault="00D36FA5">
      <w:pPr>
        <w:numPr>
          <w:ilvl w:val="0"/>
          <w:numId w:val="3"/>
        </w:numPr>
        <w:spacing w:after="0"/>
        <w:divId w:val="1181624723"/>
        <w:rPr>
          <w:rFonts w:eastAsia="Times New Roman"/>
        </w:rPr>
      </w:pPr>
      <w:r>
        <w:rPr>
          <w:rFonts w:eastAsia="Times New Roman"/>
        </w:rPr>
        <w:t>Mid-America Intercollegiate Athletics Association</w:t>
      </w:r>
    </w:p>
    <w:p w:rsidR="0075055D" w:rsidRDefault="00D36FA5">
      <w:pPr>
        <w:numPr>
          <w:ilvl w:val="0"/>
          <w:numId w:val="3"/>
        </w:numPr>
        <w:spacing w:after="0"/>
        <w:divId w:val="1181624723"/>
        <w:rPr>
          <w:rFonts w:eastAsia="Times New Roman"/>
        </w:rPr>
      </w:pPr>
      <w:r>
        <w:rPr>
          <w:rFonts w:eastAsia="Times New Roman"/>
        </w:rPr>
        <w:t>Midwestern Association of Graduate Schools</w:t>
      </w:r>
    </w:p>
    <w:p w:rsidR="0075055D" w:rsidRDefault="00D36FA5">
      <w:pPr>
        <w:numPr>
          <w:ilvl w:val="0"/>
          <w:numId w:val="3"/>
        </w:numPr>
        <w:spacing w:after="0"/>
        <w:divId w:val="1181624723"/>
        <w:rPr>
          <w:rFonts w:eastAsia="Times New Roman"/>
        </w:rPr>
      </w:pPr>
      <w:r>
        <w:rPr>
          <w:rFonts w:eastAsia="Times New Roman"/>
        </w:rPr>
        <w:t>Missouri Academy of Science</w:t>
      </w:r>
    </w:p>
    <w:p w:rsidR="0075055D" w:rsidRDefault="00D36FA5">
      <w:pPr>
        <w:numPr>
          <w:ilvl w:val="0"/>
          <w:numId w:val="3"/>
        </w:numPr>
        <w:spacing w:after="0"/>
        <w:divId w:val="1181624723"/>
        <w:rPr>
          <w:rFonts w:eastAsia="Times New Roman"/>
        </w:rPr>
      </w:pPr>
      <w:r>
        <w:rPr>
          <w:rFonts w:eastAsia="Times New Roman"/>
        </w:rPr>
        <w:t>Missouri Biotechnology Association</w:t>
      </w:r>
    </w:p>
    <w:p w:rsidR="0075055D" w:rsidRDefault="00D36FA5">
      <w:pPr>
        <w:numPr>
          <w:ilvl w:val="0"/>
          <w:numId w:val="3"/>
        </w:numPr>
        <w:spacing w:after="0"/>
        <w:divId w:val="1181624723"/>
        <w:rPr>
          <w:rFonts w:eastAsia="Times New Roman"/>
        </w:rPr>
      </w:pPr>
      <w:r>
        <w:rPr>
          <w:rFonts w:eastAsia="Times New Roman"/>
        </w:rPr>
        <w:t>Missouri Campus Compact</w:t>
      </w:r>
    </w:p>
    <w:p w:rsidR="0075055D" w:rsidRDefault="00D36FA5">
      <w:pPr>
        <w:numPr>
          <w:ilvl w:val="0"/>
          <w:numId w:val="3"/>
        </w:numPr>
        <w:spacing w:after="0"/>
        <w:divId w:val="1181624723"/>
        <w:rPr>
          <w:rFonts w:eastAsia="Times New Roman"/>
        </w:rPr>
      </w:pPr>
      <w:r>
        <w:rPr>
          <w:rFonts w:eastAsia="Times New Roman"/>
        </w:rPr>
        <w:t>National Collegiate Athletic Association</w:t>
      </w:r>
    </w:p>
    <w:p w:rsidR="0075055D" w:rsidRDefault="00D36FA5">
      <w:pPr>
        <w:numPr>
          <w:ilvl w:val="0"/>
          <w:numId w:val="3"/>
        </w:numPr>
        <w:spacing w:after="0"/>
        <w:divId w:val="1181624723"/>
        <w:rPr>
          <w:rFonts w:eastAsia="Times New Roman"/>
        </w:rPr>
      </w:pPr>
      <w:r>
        <w:rPr>
          <w:rFonts w:eastAsia="Times New Roman"/>
        </w:rPr>
        <w:t>National Collegiate Honors Council</w:t>
      </w:r>
    </w:p>
    <w:p w:rsidR="0075055D" w:rsidRDefault="00D36FA5">
      <w:pPr>
        <w:numPr>
          <w:ilvl w:val="0"/>
          <w:numId w:val="3"/>
        </w:numPr>
        <w:spacing w:after="0"/>
        <w:divId w:val="1181624723"/>
        <w:rPr>
          <w:rFonts w:eastAsia="Times New Roman"/>
        </w:rPr>
      </w:pPr>
      <w:r>
        <w:rPr>
          <w:rFonts w:eastAsia="Times New Roman"/>
        </w:rPr>
        <w:t>National Council for Accreditation of Teacher Education</w:t>
      </w:r>
    </w:p>
    <w:p w:rsidR="0075055D" w:rsidRDefault="00D36FA5">
      <w:pPr>
        <w:numPr>
          <w:ilvl w:val="0"/>
          <w:numId w:val="3"/>
        </w:numPr>
        <w:spacing w:after="0"/>
        <w:divId w:val="1181624723"/>
        <w:rPr>
          <w:rFonts w:eastAsia="Times New Roman"/>
        </w:rPr>
      </w:pPr>
      <w:r>
        <w:rPr>
          <w:rFonts w:eastAsia="Times New Roman"/>
        </w:rPr>
        <w:t>North Central Association of Colleges and Schools - Higher Learning Commission</w:t>
      </w:r>
    </w:p>
    <w:p w:rsidR="0075055D" w:rsidRDefault="00D36FA5">
      <w:pPr>
        <w:numPr>
          <w:ilvl w:val="0"/>
          <w:numId w:val="3"/>
        </w:numPr>
        <w:spacing w:after="0"/>
        <w:divId w:val="1181624723"/>
        <w:rPr>
          <w:rFonts w:eastAsia="Times New Roman"/>
        </w:rPr>
      </w:pPr>
      <w:r>
        <w:rPr>
          <w:rFonts w:eastAsia="Times New Roman"/>
        </w:rPr>
        <w:t>The Renaissance Group</w:t>
      </w:r>
    </w:p>
    <w:p w:rsidR="0075055D" w:rsidRDefault="00D36FA5">
      <w:pPr>
        <w:divId w:val="1181624723"/>
      </w:pPr>
      <w:r>
        <w:rPr>
          <w:rStyle w:val="Strong"/>
        </w:rPr>
        <w:t>In addition, UCM has earned the following specialized distinctions:</w:t>
      </w:r>
    </w:p>
    <w:p w:rsidR="0075055D" w:rsidRDefault="00D36FA5">
      <w:pPr>
        <w:numPr>
          <w:ilvl w:val="0"/>
          <w:numId w:val="4"/>
        </w:numPr>
        <w:spacing w:after="0"/>
        <w:divId w:val="1181624723"/>
        <w:rPr>
          <w:rFonts w:eastAsia="Times New Roman"/>
        </w:rPr>
      </w:pPr>
      <w:r>
        <w:rPr>
          <w:rFonts w:eastAsia="Times New Roman"/>
        </w:rPr>
        <w:t>Chemistry baccalaureate, American Chemical Society (ACS) approved</w:t>
      </w:r>
    </w:p>
    <w:p w:rsidR="0075055D" w:rsidRDefault="00D36FA5">
      <w:pPr>
        <w:pStyle w:val="page"/>
        <w:spacing w:line="276" w:lineRule="auto"/>
        <w:divId w:val="210270690"/>
      </w:pPr>
      <w:r>
        <w:t>Admissions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divId w:val="1181624723"/>
      </w:pPr>
      <w:r>
        <w:rPr>
          <w:rStyle w:val="Strong"/>
        </w:rPr>
        <w:t>High School Students.</w:t>
      </w:r>
      <w:r>
        <w:t xml:space="preserve"> Students admitted to UCM are expected to have completed a 24-unit Missouri core curriculum requirement, have a minimum 2.00 high school grade point average, and either have a 21 or higher on the ACT (or SAT equivalent) or an admissions index score of at least 100.  The admissions index score is obtained by combining high school class percentile rank and the national percentile rank of the ACT score.  UCM superscores ACT and SAT scores, meaning that that highest subscore from all official ACT or SAT tests will be combined to calculate a new, super composite score.  The ACT superscore is the average of the highest math, science, reading, and English subscores. The SAT superscore is calculated using the highest math score and the highest evidence-based reading and writing (EBRW) score from all SAT attempts. Applicants who do not meet regular admissions requirements will be considered on an individual basis. All admitted students will be assessed for the purpose of placement in writing and math courses which will provide an appropriate challenge for their level of preparedness and enhance their opportunity for success.</w:t>
      </w:r>
    </w:p>
    <w:p w:rsidR="0075055D" w:rsidRDefault="00D36FA5">
      <w:pPr>
        <w:divId w:val="1181624723"/>
      </w:pPr>
      <w:r>
        <w:t>Students who meet the following criteria are considered academically prepared and better able to take advantage of the opportunities available at Central Missouri: at least 24 units of college preparatory work, including these courses:</w:t>
      </w:r>
    </w:p>
    <w:p w:rsidR="0075055D" w:rsidRDefault="00D36FA5">
      <w:pPr>
        <w:numPr>
          <w:ilvl w:val="0"/>
          <w:numId w:val="5"/>
        </w:numPr>
        <w:spacing w:after="0"/>
        <w:divId w:val="1181624723"/>
        <w:rPr>
          <w:rFonts w:eastAsia="Times New Roman"/>
        </w:rPr>
      </w:pPr>
      <w:r>
        <w:rPr>
          <w:rFonts w:eastAsia="Times New Roman"/>
        </w:rPr>
        <w:t>Four units of English with an emphasis on writing skills</w:t>
      </w:r>
    </w:p>
    <w:p w:rsidR="0075055D" w:rsidRDefault="00D36FA5">
      <w:pPr>
        <w:numPr>
          <w:ilvl w:val="0"/>
          <w:numId w:val="5"/>
        </w:numPr>
        <w:spacing w:after="0"/>
        <w:divId w:val="1181624723"/>
        <w:rPr>
          <w:rFonts w:eastAsia="Times New Roman"/>
        </w:rPr>
      </w:pPr>
      <w:r>
        <w:rPr>
          <w:rFonts w:eastAsia="Times New Roman"/>
        </w:rPr>
        <w:t>Three units of mathematics (Algebra I and beyond)</w:t>
      </w:r>
    </w:p>
    <w:p w:rsidR="0075055D" w:rsidRDefault="00D36FA5">
      <w:pPr>
        <w:numPr>
          <w:ilvl w:val="0"/>
          <w:numId w:val="5"/>
        </w:numPr>
        <w:spacing w:after="0"/>
        <w:divId w:val="1181624723"/>
        <w:rPr>
          <w:rFonts w:eastAsia="Times New Roman"/>
        </w:rPr>
      </w:pPr>
      <w:r>
        <w:rPr>
          <w:rFonts w:eastAsia="Times New Roman"/>
        </w:rPr>
        <w:t>Three units of science (one must be a laboratory course in biology, physics, or chemistry)</w:t>
      </w:r>
    </w:p>
    <w:p w:rsidR="0075055D" w:rsidRDefault="00D36FA5">
      <w:pPr>
        <w:numPr>
          <w:ilvl w:val="0"/>
          <w:numId w:val="5"/>
        </w:numPr>
        <w:spacing w:after="0"/>
        <w:divId w:val="1181624723"/>
        <w:rPr>
          <w:rFonts w:eastAsia="Times New Roman"/>
        </w:rPr>
      </w:pPr>
      <w:r>
        <w:rPr>
          <w:rFonts w:eastAsia="Times New Roman"/>
        </w:rPr>
        <w:t>Three units of social science</w:t>
      </w:r>
    </w:p>
    <w:p w:rsidR="0075055D" w:rsidRDefault="00D36FA5">
      <w:pPr>
        <w:numPr>
          <w:ilvl w:val="0"/>
          <w:numId w:val="5"/>
        </w:numPr>
        <w:spacing w:after="0"/>
        <w:divId w:val="1181624723"/>
        <w:rPr>
          <w:rFonts w:eastAsia="Times New Roman"/>
        </w:rPr>
      </w:pPr>
      <w:r>
        <w:rPr>
          <w:rFonts w:eastAsia="Times New Roman"/>
        </w:rPr>
        <w:t>One unit of fine arts</w:t>
      </w:r>
    </w:p>
    <w:p w:rsidR="0075055D" w:rsidRDefault="00D36FA5">
      <w:pPr>
        <w:numPr>
          <w:ilvl w:val="0"/>
          <w:numId w:val="5"/>
        </w:numPr>
        <w:spacing w:after="0"/>
        <w:divId w:val="1181624723"/>
        <w:rPr>
          <w:rFonts w:eastAsia="Times New Roman"/>
        </w:rPr>
      </w:pPr>
      <w:r>
        <w:rPr>
          <w:rFonts w:eastAsia="Times New Roman"/>
        </w:rPr>
        <w:t>Three additional academic units including practical arts (1), physical education (1), health education (1/2) and personal finance (1/2)</w:t>
      </w:r>
    </w:p>
    <w:p w:rsidR="0075055D" w:rsidRDefault="00D36FA5">
      <w:pPr>
        <w:numPr>
          <w:ilvl w:val="0"/>
          <w:numId w:val="5"/>
        </w:numPr>
        <w:spacing w:after="0"/>
        <w:divId w:val="1181624723"/>
        <w:rPr>
          <w:rFonts w:eastAsia="Times New Roman"/>
        </w:rPr>
      </w:pPr>
      <w:r>
        <w:rPr>
          <w:rFonts w:eastAsia="Times New Roman"/>
        </w:rPr>
        <w:t>Seven units of electives (2 units of a single foreign language are strongly recommended)</w:t>
      </w:r>
    </w:p>
    <w:p w:rsidR="0075055D" w:rsidRDefault="00D36FA5">
      <w:pPr>
        <w:divId w:val="1181624723"/>
      </w:pPr>
      <w:r>
        <w:rPr>
          <w:rStyle w:val="Strong"/>
        </w:rPr>
        <w:t>GED/HiSET Applicants.</w:t>
      </w:r>
      <w:r>
        <w:t xml:space="preserve"> General Education Development (GED) test scores may be used as a basis for admission to the university. Beginning in 2014, the test to establish high school equivalency is the HiSET. (For more information see </w:t>
      </w:r>
      <w:r>
        <w:rPr>
          <w:rStyle w:val="Emphasis"/>
        </w:rPr>
        <w:t>GED Applications and HiSet Applications</w:t>
      </w:r>
      <w:r>
        <w:t>, this page.)</w:t>
      </w:r>
    </w:p>
    <w:p w:rsidR="0075055D" w:rsidRDefault="00D36FA5">
      <w:pPr>
        <w:divId w:val="1181624723"/>
      </w:pPr>
      <w:r>
        <w:rPr>
          <w:rStyle w:val="Strong"/>
        </w:rPr>
        <w:t>From Other Colleges and Universities.</w:t>
      </w:r>
      <w:r>
        <w:t xml:space="preserve"> Students who are in good standing at other regionally accredited colleges and universities may apply for admission and transfer appropriate credit. Students are required to provide UCM with </w:t>
      </w:r>
      <w:r>
        <w:lastRenderedPageBreak/>
        <w:t xml:space="preserve">official copies of transcripts from all prior colleges and universities attended. Failure to disclose a transcript may result in dismissal from UCM. (See </w:t>
      </w:r>
      <w:r>
        <w:rPr>
          <w:rStyle w:val="Emphasis"/>
        </w:rPr>
        <w:t>Transfer Credit</w:t>
      </w:r>
      <w:r>
        <w:t xml:space="preserve"> in the </w:t>
      </w:r>
      <w:r>
        <w:rPr>
          <w:rStyle w:val="Emphasis"/>
        </w:rPr>
        <w:t>Types of Credits </w:t>
      </w:r>
      <w:r>
        <w:t>section.)</w:t>
      </w:r>
    </w:p>
    <w:p w:rsidR="0075055D" w:rsidRDefault="00D36FA5">
      <w:pPr>
        <w:divId w:val="1181624723"/>
      </w:pPr>
      <w:r>
        <w:rPr>
          <w:rStyle w:val="Strong"/>
        </w:rPr>
        <w:t>International Applicants.</w:t>
      </w:r>
      <w:r>
        <w:t xml:space="preserve"> All international students interested in applying to UCM must do so directly through the Graduate and International Student Services office (660-543-4092, WDE 1800). (See </w:t>
      </w:r>
      <w:r>
        <w:rPr>
          <w:rStyle w:val="Emphasis"/>
        </w:rPr>
        <w:t>International Student Admissions</w:t>
      </w:r>
      <w:r>
        <w:t>.) Students covered under Deferred Action for Childhood Arrivals (DACA) should apply for admission through the Office of Undergraduate Admissions (660-543-4290, WDE 1400).</w:t>
      </w:r>
    </w:p>
    <w:p w:rsidR="0075055D" w:rsidRDefault="00D36FA5">
      <w:pPr>
        <w:pStyle w:val="Heading2"/>
        <w:spacing w:line="276" w:lineRule="auto"/>
        <w:divId w:val="1181624723"/>
        <w:rPr>
          <w:rFonts w:eastAsia="Times New Roman"/>
        </w:rPr>
      </w:pPr>
      <w:r>
        <w:rPr>
          <w:rFonts w:eastAsia="Times New Roman"/>
        </w:rPr>
        <w:t>How to Apply</w:t>
      </w:r>
    </w:p>
    <w:p w:rsidR="0075055D" w:rsidRDefault="00D36FA5">
      <w:pPr>
        <w:divId w:val="1181624723"/>
      </w:pPr>
      <w:r>
        <w:t>The Office of Undergraduate Admissions (660-543-4290, WDE 1400) must receive all admission applications and supporting documents (such as official transcripts) prior to the first day of class.  Transcripts are considered official when they are sent directly from the sending school via mail (in a sealed envelope), fax, email, or approved electronic service such as the National Student Clearinghouse, Parchment, or eScript.  Official transcripts must be sent from all prior institutions attended.</w:t>
      </w:r>
    </w:p>
    <w:p w:rsidR="0075055D" w:rsidRDefault="00D36FA5">
      <w:pPr>
        <w:divId w:val="1181624723"/>
      </w:pPr>
      <w:r>
        <w:rPr>
          <w:rStyle w:val="Strong"/>
        </w:rPr>
        <w:t>During High School.</w:t>
      </w:r>
      <w:r>
        <w:t xml:space="preserve"> Graduating high school students who wish to enter the University of Central Missouri should apply for admission early in their senior year so that the admission process may be completed well in advance of enrollment. Each student should submit the following credentials to the Office of Undergraduate Admissions:</w:t>
      </w:r>
    </w:p>
    <w:p w:rsidR="0075055D" w:rsidRDefault="00D36FA5">
      <w:pPr>
        <w:numPr>
          <w:ilvl w:val="0"/>
          <w:numId w:val="6"/>
        </w:numPr>
        <w:spacing w:after="0"/>
        <w:divId w:val="1181624723"/>
        <w:rPr>
          <w:rFonts w:eastAsia="Times New Roman"/>
        </w:rPr>
      </w:pPr>
      <w:r>
        <w:rPr>
          <w:rFonts w:eastAsia="Times New Roman"/>
        </w:rPr>
        <w:t>A completed application for admission</w:t>
      </w:r>
    </w:p>
    <w:p w:rsidR="0075055D" w:rsidRDefault="00D36FA5">
      <w:pPr>
        <w:numPr>
          <w:ilvl w:val="0"/>
          <w:numId w:val="6"/>
        </w:numPr>
        <w:spacing w:after="0"/>
        <w:divId w:val="1181624723"/>
        <w:rPr>
          <w:rFonts w:eastAsia="Times New Roman"/>
        </w:rPr>
      </w:pPr>
      <w:r>
        <w:rPr>
          <w:rFonts w:eastAsia="Times New Roman"/>
        </w:rPr>
        <w:t>An official high school transcript mailed or sent electronically directly from the high school to the university Office of Undergraduate Admissions</w:t>
      </w:r>
    </w:p>
    <w:p w:rsidR="0075055D" w:rsidRDefault="00D36FA5">
      <w:pPr>
        <w:numPr>
          <w:ilvl w:val="0"/>
          <w:numId w:val="6"/>
        </w:numPr>
        <w:spacing w:after="0"/>
        <w:divId w:val="1181624723"/>
        <w:rPr>
          <w:rFonts w:eastAsia="Times New Roman"/>
        </w:rPr>
      </w:pPr>
      <w:r>
        <w:rPr>
          <w:rFonts w:eastAsia="Times New Roman"/>
        </w:rPr>
        <w:t>American College Test (ACT)/SAT scores, including subscores and composite</w:t>
      </w:r>
    </w:p>
    <w:p w:rsidR="0075055D" w:rsidRDefault="00D36FA5">
      <w:pPr>
        <w:numPr>
          <w:ilvl w:val="0"/>
          <w:numId w:val="6"/>
        </w:numPr>
        <w:spacing w:after="0"/>
        <w:divId w:val="1181624723"/>
        <w:rPr>
          <w:rFonts w:eastAsia="Times New Roman"/>
        </w:rPr>
      </w:pPr>
      <w:r>
        <w:rPr>
          <w:rFonts w:eastAsia="Times New Roman"/>
        </w:rPr>
        <w:t>$30 application fee</w:t>
      </w:r>
    </w:p>
    <w:p w:rsidR="0075055D" w:rsidRDefault="00D36FA5">
      <w:pPr>
        <w:numPr>
          <w:ilvl w:val="0"/>
          <w:numId w:val="6"/>
        </w:numPr>
        <w:spacing w:after="0"/>
        <w:divId w:val="1181624723"/>
        <w:rPr>
          <w:rFonts w:eastAsia="Times New Roman"/>
        </w:rPr>
      </w:pPr>
      <w:r>
        <w:rPr>
          <w:rFonts w:eastAsia="Times New Roman"/>
        </w:rPr>
        <w:t>If applicable, official transcripts from any colleges or universities where dual credit coursework was completed.</w:t>
      </w:r>
    </w:p>
    <w:p w:rsidR="0075055D" w:rsidRDefault="00D36FA5">
      <w:pPr>
        <w:divId w:val="1181624723"/>
      </w:pPr>
      <w:r>
        <w:t>Admissions will make a decision based upon the 6th or 7th semester high school transcript and will permit enrollment for one semester. However, freshmen must provide a final high school transcript before being permitted to enroll in subsequent semesters.</w:t>
      </w:r>
    </w:p>
    <w:p w:rsidR="0075055D" w:rsidRDefault="00D36FA5">
      <w:pPr>
        <w:divId w:val="1181624723"/>
      </w:pPr>
      <w:r>
        <w:rPr>
          <w:rStyle w:val="Strong"/>
        </w:rPr>
        <w:t>UCM Advantage Program.</w:t>
      </w:r>
      <w:r>
        <w:t xml:space="preserve"> The UCM Advantage Program provides a unique opportunity to freshmen students who demonstrate promise but do not meet traditional admission criteria: the experience of attending a four-year university with the individualized support needed to succeed. Each year, a select group of students will be conditionally admitted to the program. Students admitted to this program are admitted to the university on academic probation.  Students must earn a first semester GPA of at least 2.00 to return to UCM the following semester.  For more information about the program contact the Office of Undergraduate Admissions (660-543-4290, WDE 1400) or visit ucmo.edu/ae/ucmadvantage.</w:t>
      </w:r>
    </w:p>
    <w:p w:rsidR="0075055D" w:rsidRDefault="00D36FA5">
      <w:pPr>
        <w:divId w:val="1181624723"/>
      </w:pPr>
      <w:r>
        <w:rPr>
          <w:rStyle w:val="Strong"/>
        </w:rPr>
        <w:t>After High School.</w:t>
      </w:r>
      <w:r>
        <w:t xml:space="preserve"> Other students who have graduated from high school but have not attended a college/university should apply as early as possible. They should submit an application, $30 application fee, and a final high school transcript. Those applying within two years of high school graduation must also submit ACT or SAT scores.</w:t>
      </w:r>
    </w:p>
    <w:p w:rsidR="0075055D" w:rsidRDefault="00D36FA5">
      <w:pPr>
        <w:divId w:val="1181624723"/>
      </w:pPr>
      <w:r>
        <w:rPr>
          <w:rStyle w:val="Strong"/>
        </w:rPr>
        <w:t>GED Applications.</w:t>
      </w:r>
      <w:r>
        <w:t xml:space="preserve"> Applicants should submit a completed application, $30 application fee, and official GED test results. A score of 2250 is required for admission. A score of 225 is required for students who took the GED prior to 2002. An ACT score of 21 is required for students who would have graduated from high school in the past two academic years. Students not meeting these requirements will have their applications reviewed on an individual basis.</w:t>
      </w:r>
    </w:p>
    <w:p w:rsidR="0075055D" w:rsidRDefault="00D36FA5">
      <w:pPr>
        <w:divId w:val="1181624723"/>
      </w:pPr>
      <w:r>
        <w:rPr>
          <w:rStyle w:val="Strong"/>
        </w:rPr>
        <w:t>HiSET Applications.</w:t>
      </w:r>
      <w:r>
        <w:t xml:space="preserve"> Applicants should submit a completed application, $30 application fee, and official HiSET test results. A minimum score of 75 is required with scores of 15 in each of the five subtests. An ACT score of 21 is required for students who would have graduated from high school in the past two academic years. Students not meeting these requirements will have their applications reviewed on an individual basis.</w:t>
      </w:r>
    </w:p>
    <w:p w:rsidR="0075055D" w:rsidRDefault="00D36FA5">
      <w:pPr>
        <w:divId w:val="1181624723"/>
      </w:pPr>
      <w:r>
        <w:rPr>
          <w:rStyle w:val="Strong"/>
        </w:rPr>
        <w:lastRenderedPageBreak/>
        <w:t>From Other Colleges and Universities.</w:t>
      </w:r>
      <w:r>
        <w:t xml:space="preserve"> Students who wish to transfer to Central Missouri from other regionally accredited colleges and universities should (1) submit a completed application form with $30 application fee and (2) arrange to have an official transcript sent to the Office of Undergraduate Admissions from each college or university previously attended. Post-baccalaureate students can be admitted after submitting a transcript showing an earned bachelor's degree, although all other transcripts must arrive before classes begin. Students from other college and universities who do not have an earned bachelor's degree must submit all transcripts before application processing will begin. Failure to disclose a transcript may result in dismissal from UCM. Transfer students with less than 24 hours of earned, accepted, post-high school college credit must also submit an official high school transcript.  If high school graduation occurred or should have occurred within the past two academic years official ACT scores must also be submitted.</w:t>
      </w:r>
    </w:p>
    <w:p w:rsidR="0075055D" w:rsidRDefault="00D36FA5">
      <w:pPr>
        <w:divId w:val="1181624723"/>
      </w:pPr>
      <w:r>
        <w:t xml:space="preserve">UCM posts and accepts all transfer grades (A-F) of all college-level credit. All course work will be posted under the UCM academic term that corresponds with the academic term at the transfer institution.  These grades are counted in a student's cumulative GPA and are taken into consideration for academic standing calculations. "W" grades (withdrawals) and zero-level credit (developmental credit) are not posted to the UCM transcript. Students who have testing credit (CLEP, AP, IB, etc.) applied to another school's transcript must submit original test scores to UCM's Testing Services Office (660-543-4914) for consideration for credit at UCM. UCM's repeat policy, not the repeat policy of the transfer institution, will be applied to any course repeats. See details of the </w:t>
      </w:r>
      <w:r>
        <w:rPr>
          <w:rStyle w:val="Emphasis"/>
        </w:rPr>
        <w:t>Repeat Enrollment in Courses</w:t>
      </w:r>
      <w:r>
        <w:t> policy in this catalog.</w:t>
      </w:r>
    </w:p>
    <w:p w:rsidR="0075055D" w:rsidRDefault="00D36FA5">
      <w:pPr>
        <w:divId w:val="1181624723"/>
      </w:pPr>
      <w:r>
        <w:t>Admission requires students to be in good standing and to have a minimum grade point average of C (2.00).  Any student who does not have a transfer GPA of 2.00 may be granted admission on academic probation. Central Missouri's Office of Admissions will make an admission decision upon receipt of unofficial university transcript(s) and will permit enrollment for one semester. However, transfer students must provide the Office of Undergraduate Admissions (660-543-4290, WDE 1400) with final official transcript(s) from each university attended before being permitted to enroll in subsequent semesters.</w:t>
      </w:r>
    </w:p>
    <w:p w:rsidR="0075055D" w:rsidRDefault="00D36FA5">
      <w:pPr>
        <w:divId w:val="1181624723"/>
      </w:pPr>
      <w:r>
        <w:t>An academic renewal program is available for students who wish to exclude prior transfer work from their UCM record.  This program is available only to new undergraduate transfer students and applies to domestic undergraduate transfer work.  To qualify for this program, a student must not have been enrolled at any college or university for the previous six regular semesters (fall and spring) preceding application for admission.  The following requirements apply to this program:</w:t>
      </w:r>
    </w:p>
    <w:p w:rsidR="0075055D" w:rsidRDefault="00D36FA5">
      <w:pPr>
        <w:numPr>
          <w:ilvl w:val="0"/>
          <w:numId w:val="7"/>
        </w:numPr>
        <w:spacing w:after="0"/>
        <w:divId w:val="1181624723"/>
        <w:rPr>
          <w:rFonts w:eastAsia="Times New Roman"/>
        </w:rPr>
      </w:pPr>
      <w:r>
        <w:rPr>
          <w:rFonts w:eastAsia="Times New Roman"/>
        </w:rPr>
        <w:t>Students may utilize the benefits of academic renewal once.  </w:t>
      </w:r>
    </w:p>
    <w:p w:rsidR="0075055D" w:rsidRDefault="00D36FA5">
      <w:pPr>
        <w:numPr>
          <w:ilvl w:val="0"/>
          <w:numId w:val="7"/>
        </w:numPr>
        <w:spacing w:after="0"/>
        <w:divId w:val="1181624723"/>
        <w:rPr>
          <w:rFonts w:eastAsia="Times New Roman"/>
        </w:rPr>
      </w:pPr>
      <w:r>
        <w:rPr>
          <w:rFonts w:eastAsia="Times New Roman"/>
        </w:rPr>
        <w:t>Students who use the academic renewal program for transfer credits may not later/also use the program towards UCM credits.  Students who have previously used the academic renewal program for UCM credits may not later/also apply the program to transfer credits.</w:t>
      </w:r>
    </w:p>
    <w:p w:rsidR="0075055D" w:rsidRDefault="00D36FA5">
      <w:pPr>
        <w:numPr>
          <w:ilvl w:val="0"/>
          <w:numId w:val="7"/>
        </w:numPr>
        <w:spacing w:after="0"/>
        <w:divId w:val="1181624723"/>
        <w:rPr>
          <w:rFonts w:eastAsia="Times New Roman"/>
        </w:rPr>
      </w:pPr>
      <w:r>
        <w:rPr>
          <w:rFonts w:eastAsia="Times New Roman"/>
        </w:rPr>
        <w:t>Once the academic renewal has been implemented, it cannot be rescinded.</w:t>
      </w:r>
    </w:p>
    <w:p w:rsidR="0075055D" w:rsidRDefault="00D36FA5">
      <w:pPr>
        <w:numPr>
          <w:ilvl w:val="0"/>
          <w:numId w:val="7"/>
        </w:numPr>
        <w:spacing w:after="0"/>
        <w:divId w:val="1181624723"/>
        <w:rPr>
          <w:rFonts w:eastAsia="Times New Roman"/>
        </w:rPr>
      </w:pPr>
      <w:r>
        <w:rPr>
          <w:rFonts w:eastAsia="Times New Roman"/>
        </w:rPr>
        <w:t>Coursework will be excluded by academic term, as determined by UCM credit acceptance procedures.  All attempted credit from the selected terms will be excluded, including any earned credit.  </w:t>
      </w:r>
    </w:p>
    <w:p w:rsidR="0075055D" w:rsidRDefault="00D36FA5">
      <w:pPr>
        <w:numPr>
          <w:ilvl w:val="0"/>
          <w:numId w:val="7"/>
        </w:numPr>
        <w:spacing w:after="0"/>
        <w:divId w:val="1181624723"/>
        <w:rPr>
          <w:rFonts w:eastAsia="Times New Roman"/>
        </w:rPr>
      </w:pPr>
      <w:r>
        <w:rPr>
          <w:rFonts w:eastAsia="Times New Roman"/>
        </w:rPr>
        <w:t>Any prior earned credit that is excluded will need to be repeated to count towards a degree requirement or if needed as a prerequisite course for enrollment in future courses.</w:t>
      </w:r>
    </w:p>
    <w:p w:rsidR="0075055D" w:rsidRDefault="00D36FA5">
      <w:pPr>
        <w:numPr>
          <w:ilvl w:val="0"/>
          <w:numId w:val="7"/>
        </w:numPr>
        <w:spacing w:after="0"/>
        <w:divId w:val="1181624723"/>
        <w:rPr>
          <w:rFonts w:eastAsia="Times New Roman"/>
        </w:rPr>
      </w:pPr>
      <w:r>
        <w:rPr>
          <w:rFonts w:eastAsia="Times New Roman"/>
        </w:rPr>
        <w:t>Academic renewal will not change "student type" (how a student is classified at UCM).</w:t>
      </w:r>
    </w:p>
    <w:p w:rsidR="0075055D" w:rsidRDefault="00D36FA5">
      <w:pPr>
        <w:numPr>
          <w:ilvl w:val="0"/>
          <w:numId w:val="7"/>
        </w:numPr>
        <w:spacing w:after="0"/>
        <w:divId w:val="1181624723"/>
        <w:rPr>
          <w:rFonts w:eastAsia="Times New Roman"/>
        </w:rPr>
      </w:pPr>
      <w:r>
        <w:rPr>
          <w:rFonts w:eastAsia="Times New Roman"/>
        </w:rPr>
        <w:t>A new transfer student may be required to petition for Transfer Credit Academic Renewal to be admitted due to not meeting admissions requirements.  Students who otherwise meet admissions requirements will not be required to nor restricted from petitioning.</w:t>
      </w:r>
    </w:p>
    <w:p w:rsidR="0075055D" w:rsidRDefault="00D36FA5">
      <w:pPr>
        <w:numPr>
          <w:ilvl w:val="0"/>
          <w:numId w:val="7"/>
        </w:numPr>
        <w:spacing w:after="0"/>
        <w:divId w:val="1181624723"/>
        <w:rPr>
          <w:rFonts w:eastAsia="Times New Roman"/>
        </w:rPr>
      </w:pPr>
      <w:r>
        <w:rPr>
          <w:rFonts w:eastAsia="Times New Roman"/>
        </w:rPr>
        <w:t>Students must petition and be approved for Transfer Credit Academic Renewal through the Office of Admissions.  Students may obtain petition paperwork from the Office of Admissions (660-543-4290, WDE 1400).</w:t>
      </w:r>
    </w:p>
    <w:p w:rsidR="0075055D" w:rsidRDefault="00D36FA5">
      <w:pPr>
        <w:numPr>
          <w:ilvl w:val="0"/>
          <w:numId w:val="7"/>
        </w:numPr>
        <w:spacing w:after="0"/>
        <w:divId w:val="1181624723"/>
        <w:rPr>
          <w:rFonts w:eastAsia="Times New Roman"/>
        </w:rPr>
      </w:pPr>
      <w:r>
        <w:rPr>
          <w:rFonts w:eastAsia="Times New Roman"/>
        </w:rPr>
        <w:t>Upon receipt of a completed petition, students will be required to participate in a meeting via phone or video conference with a staff member from the Office of Admissions.  A decision regarding the petition will be made after this meeting. </w:t>
      </w:r>
    </w:p>
    <w:p w:rsidR="0075055D" w:rsidRDefault="00D36FA5">
      <w:pPr>
        <w:numPr>
          <w:ilvl w:val="0"/>
          <w:numId w:val="7"/>
        </w:numPr>
        <w:spacing w:after="0"/>
        <w:divId w:val="1181624723"/>
        <w:rPr>
          <w:rFonts w:eastAsia="Times New Roman"/>
        </w:rPr>
      </w:pPr>
      <w:r>
        <w:rPr>
          <w:rFonts w:eastAsia="Times New Roman"/>
        </w:rPr>
        <w:t>All appeals of this policy will be reviewed by the Director of Admissions.</w:t>
      </w:r>
    </w:p>
    <w:p w:rsidR="0075055D" w:rsidRDefault="00D36FA5">
      <w:pPr>
        <w:numPr>
          <w:ilvl w:val="0"/>
          <w:numId w:val="7"/>
        </w:numPr>
        <w:spacing w:after="0"/>
        <w:divId w:val="1181624723"/>
        <w:rPr>
          <w:rFonts w:eastAsia="Times New Roman"/>
        </w:rPr>
      </w:pPr>
      <w:r>
        <w:rPr>
          <w:rFonts w:eastAsia="Times New Roman"/>
        </w:rPr>
        <w:lastRenderedPageBreak/>
        <w:t xml:space="preserve">Petitions must be received by: </w:t>
      </w:r>
    </w:p>
    <w:p w:rsidR="0075055D" w:rsidRDefault="00D36FA5">
      <w:pPr>
        <w:numPr>
          <w:ilvl w:val="1"/>
          <w:numId w:val="7"/>
        </w:numPr>
        <w:spacing w:after="0"/>
        <w:divId w:val="1181624723"/>
        <w:rPr>
          <w:rFonts w:eastAsia="Times New Roman"/>
        </w:rPr>
      </w:pPr>
      <w:r>
        <w:rPr>
          <w:rFonts w:eastAsia="Times New Roman"/>
        </w:rPr>
        <w:t>July 15 for fall admission</w:t>
      </w:r>
    </w:p>
    <w:p w:rsidR="0075055D" w:rsidRDefault="00D36FA5">
      <w:pPr>
        <w:numPr>
          <w:ilvl w:val="1"/>
          <w:numId w:val="7"/>
        </w:numPr>
        <w:spacing w:after="0"/>
        <w:divId w:val="1181624723"/>
        <w:rPr>
          <w:rFonts w:eastAsia="Times New Roman"/>
        </w:rPr>
      </w:pPr>
      <w:r>
        <w:rPr>
          <w:rFonts w:eastAsia="Times New Roman"/>
        </w:rPr>
        <w:t>December 15 for spring admission</w:t>
      </w:r>
    </w:p>
    <w:p w:rsidR="0075055D" w:rsidRDefault="00D36FA5">
      <w:pPr>
        <w:numPr>
          <w:ilvl w:val="1"/>
          <w:numId w:val="7"/>
        </w:numPr>
        <w:spacing w:after="0"/>
        <w:divId w:val="1181624723"/>
        <w:rPr>
          <w:rFonts w:eastAsia="Times New Roman"/>
        </w:rPr>
      </w:pPr>
      <w:r>
        <w:rPr>
          <w:rFonts w:eastAsia="Times New Roman"/>
        </w:rPr>
        <w:t>April 15 for summer admission</w:t>
      </w:r>
    </w:p>
    <w:p w:rsidR="0075055D" w:rsidRDefault="00D36FA5">
      <w:pPr>
        <w:divId w:val="1181624723"/>
      </w:pPr>
      <w:r>
        <w:t>In addition to the requirements above, students should be aware of related financial aid and scholarship implications.  Students should consult with the Student Financial Services Office (660-543-8266, WDE 1100) to understand any federal or state financial aid implications.  Students who have ever received GI Bill benefits at any institution should work with Military and Veteran Services (660-543-8776, UN 117).  Any scholarship awards following Transfer Credit Academic Renewal will be determined by the awarding bodies.</w:t>
      </w:r>
    </w:p>
    <w:p w:rsidR="0075055D" w:rsidRDefault="00D36FA5">
      <w:pPr>
        <w:divId w:val="1181624723"/>
      </w:pPr>
      <w:r>
        <w:rPr>
          <w:rStyle w:val="Strong"/>
        </w:rPr>
        <w:t>International Applications.</w:t>
      </w:r>
      <w:r>
        <w:t xml:space="preserve"> All international students interested in applying to UCM must do so directly through the Graduate and International Student Services office (660-543-4092, WDE 1800). (See </w:t>
      </w:r>
      <w:r>
        <w:rPr>
          <w:rStyle w:val="Emphasis"/>
        </w:rPr>
        <w:t>International Student Admissions</w:t>
      </w:r>
      <w:r>
        <w:t>.)</w:t>
      </w:r>
    </w:p>
    <w:p w:rsidR="0075055D" w:rsidRDefault="00D36FA5">
      <w:pPr>
        <w:divId w:val="1181624723"/>
      </w:pPr>
      <w:r>
        <w:rPr>
          <w:rStyle w:val="Strong"/>
        </w:rPr>
        <w:t>Exception to Admissions Policies.</w:t>
      </w:r>
      <w:r>
        <w:t xml:space="preserve"> All requests for exception to undergraduate admissions policies must be presented to the Director of Undergraduate Admissions (660-543-4290, WDE 1400).</w:t>
      </w:r>
    </w:p>
    <w:p w:rsidR="0075055D" w:rsidRDefault="00D36FA5">
      <w:pPr>
        <w:divId w:val="1181624723"/>
      </w:pPr>
      <w:r>
        <w:rPr>
          <w:rStyle w:val="Strong"/>
        </w:rPr>
        <w:t>Readmission/Returning Students.</w:t>
      </w:r>
      <w:r>
        <w:t xml:space="preserve"> Students who have been away from UCM (not suspended or dismissed) for one regular semester (fall or spring) or longer need to submit a readmission application to the Office of Undergraduate Admissions. Students who do not attend during the summer semester do not need to reapply. No additional application fee is required. Students must submit transcripts from all colleges attended that are not yet on file. Failure to disclose a transcript may result in dismissal from UCM. After a review of the academic records students will be notified as to whether they have been readmitted.</w:t>
      </w:r>
    </w:p>
    <w:p w:rsidR="0075055D" w:rsidRDefault="00D36FA5">
      <w:pPr>
        <w:divId w:val="1181624723"/>
      </w:pPr>
      <w:r>
        <w:t>Students who have graduated from UCM and wish to return to pursue another undergraduate degree or teacher certification must reapply to UCM as a post-baccalaureate student. Students who have graduated from UCM and wish to return to take undergraduate courses for other reasons should reapply as a special credit student. No additional application fee is required.</w:t>
      </w:r>
    </w:p>
    <w:p w:rsidR="0075055D" w:rsidRDefault="00D36FA5">
      <w:pPr>
        <w:divId w:val="1181624723"/>
      </w:pPr>
      <w:r>
        <w:rPr>
          <w:rStyle w:val="Strong"/>
        </w:rPr>
        <w:t>Reinstatement.</w:t>
      </w:r>
      <w:r>
        <w:t xml:space="preserve"> The reinstatement of students who have been suspended or dismissed from UCM is not automatic or guaranteed. Petitions for reinstatement are reviewed by the appropriate college or center based on the degree program a student has selected for reinstatement. Students in the Intensive English Program (IEP) who wish to petition for reinstatement must contact the English Language Center at iep@ucmo.edu.</w:t>
      </w:r>
    </w:p>
    <w:p w:rsidR="0075055D" w:rsidRDefault="00D36FA5">
      <w:pPr>
        <w:divId w:val="1181624723"/>
      </w:pPr>
      <w:r>
        <w:t>The reinstatement petition can be accessed in MyCentral in the Student Services tab. For the best selection of courses, students should submit a petition in March for summer or fall semester reinstatement and in October for spring semester reinstatement. Petitions will be considered through the following deadlines:</w:t>
      </w:r>
    </w:p>
    <w:p w:rsidR="0075055D" w:rsidRDefault="00D36FA5">
      <w:pPr>
        <w:divId w:val="1181624723"/>
      </w:pPr>
      <w:r>
        <w:t>Fall semester: July 15</w:t>
      </w:r>
      <w:r>
        <w:br/>
        <w:t>Spring semester: November 15</w:t>
      </w:r>
      <w:r>
        <w:br/>
        <w:t>Summer semester: April 15</w:t>
      </w:r>
    </w:p>
    <w:p w:rsidR="0075055D" w:rsidRDefault="00D36FA5">
      <w:pPr>
        <w:divId w:val="1181624723"/>
      </w:pPr>
      <w:r>
        <w:t>The petition includes a written portion which should include an explanation of the circumstances that led to poor academic performance and an explanation of activities and plans which may lead to improved academic performance in the future. Other substantiating evidence may also be requested. No additional application fee is required.  Students must submit transcripts from all colleges attended that are not already on file with UCM. Failure to disclose a transcript may result in dismissal from UCM. After a review of the petition, academic records, and any other substantive evidence available, students will be notified of the reinstatement decision. Some colleges may require students to meet personally with a reinstatement review board.</w:t>
      </w:r>
    </w:p>
    <w:p w:rsidR="0075055D" w:rsidRDefault="00D36FA5">
      <w:pPr>
        <w:divId w:val="1181624723"/>
      </w:pPr>
      <w:r>
        <w:t>Students may petition for reinstatement as follows:</w:t>
      </w:r>
    </w:p>
    <w:p w:rsidR="0075055D" w:rsidRDefault="00D36FA5">
      <w:pPr>
        <w:numPr>
          <w:ilvl w:val="0"/>
          <w:numId w:val="8"/>
        </w:numPr>
        <w:spacing w:after="0"/>
        <w:divId w:val="1181624723"/>
        <w:rPr>
          <w:rFonts w:eastAsia="Times New Roman"/>
        </w:rPr>
      </w:pPr>
      <w:r>
        <w:rPr>
          <w:rFonts w:eastAsia="Times New Roman"/>
        </w:rPr>
        <w:t>Students who have been suspended may petition for reinstatement after sitting out one fall or spring semester (summer session does not count as a semester for suspension purposes). Students who have been dismissed may petition for reinstatement after one calendar year.</w:t>
      </w:r>
    </w:p>
    <w:p w:rsidR="0075055D" w:rsidRDefault="00D36FA5">
      <w:pPr>
        <w:numPr>
          <w:ilvl w:val="0"/>
          <w:numId w:val="8"/>
        </w:numPr>
        <w:spacing w:after="0"/>
        <w:divId w:val="1181624723"/>
        <w:rPr>
          <w:rFonts w:eastAsia="Times New Roman"/>
        </w:rPr>
      </w:pPr>
      <w:r>
        <w:rPr>
          <w:rFonts w:eastAsia="Times New Roman"/>
        </w:rPr>
        <w:lastRenderedPageBreak/>
        <w:t>A student with documented extenuating circumstances who has been suspended or dismissed may petition for immediate (or early) reinstatement. Petitions for early reinstatement may not be submitted via MyCentral. Students seeking this should contact the dean of their college directly for consideration. Early reinstatement is rarely granted and only applies for extenuating circumstances for which supporting evidence can be provided.</w:t>
      </w:r>
    </w:p>
    <w:p w:rsidR="0075055D" w:rsidRDefault="00D36FA5">
      <w:pPr>
        <w:pStyle w:val="Heading2"/>
        <w:spacing w:line="276" w:lineRule="auto"/>
        <w:divId w:val="1181624723"/>
        <w:rPr>
          <w:rFonts w:eastAsia="Times New Roman"/>
        </w:rPr>
      </w:pPr>
      <w:r>
        <w:rPr>
          <w:rFonts w:eastAsia="Times New Roman"/>
        </w:rPr>
        <w:t>Undergraduate Certificate Students</w:t>
      </w:r>
    </w:p>
    <w:p w:rsidR="0075055D" w:rsidRDefault="00D36FA5">
      <w:pPr>
        <w:divId w:val="1181624723"/>
      </w:pPr>
      <w:r>
        <w:t>Students who are seeking only an undergraduate certificate (this does not include teacher certification) and not an undergraduate degree must still meet regular admissions requirements (see sections above).  Students pursuing only a certificate are not eligible for financial aid.</w:t>
      </w:r>
    </w:p>
    <w:p w:rsidR="0075055D" w:rsidRDefault="00D36FA5">
      <w:pPr>
        <w:pStyle w:val="Heading2"/>
        <w:spacing w:line="276" w:lineRule="auto"/>
        <w:divId w:val="1181624723"/>
        <w:rPr>
          <w:rFonts w:eastAsia="Times New Roman"/>
        </w:rPr>
      </w:pPr>
      <w:r>
        <w:rPr>
          <w:rFonts w:eastAsia="Times New Roman"/>
        </w:rPr>
        <w:t>Visiting High School Students</w:t>
      </w:r>
    </w:p>
    <w:p w:rsidR="0075055D" w:rsidRDefault="00D36FA5">
      <w:pPr>
        <w:divId w:val="1181624723"/>
      </w:pPr>
      <w:r>
        <w:rPr>
          <w:rStyle w:val="Strong"/>
        </w:rPr>
        <w:t>Seniors.</w:t>
      </w:r>
      <w:r>
        <w:t xml:space="preserve"> High school seniors who can meet their graduation requirements with less than a full load of classes may apply for admission to take one or more courses at Central Missouri if they can meet the following requirements:</w:t>
      </w:r>
    </w:p>
    <w:p w:rsidR="0075055D" w:rsidRDefault="00D36FA5">
      <w:pPr>
        <w:numPr>
          <w:ilvl w:val="0"/>
          <w:numId w:val="9"/>
        </w:numPr>
        <w:spacing w:after="0"/>
        <w:divId w:val="1181624723"/>
        <w:rPr>
          <w:rFonts w:eastAsia="Times New Roman"/>
        </w:rPr>
      </w:pPr>
      <w:r>
        <w:rPr>
          <w:rFonts w:eastAsia="Times New Roman"/>
        </w:rPr>
        <w:t>Class rank in the upper half</w:t>
      </w:r>
    </w:p>
    <w:p w:rsidR="0075055D" w:rsidRDefault="00D36FA5">
      <w:pPr>
        <w:numPr>
          <w:ilvl w:val="0"/>
          <w:numId w:val="9"/>
        </w:numPr>
        <w:spacing w:after="0"/>
        <w:divId w:val="1181624723"/>
        <w:rPr>
          <w:rFonts w:eastAsia="Times New Roman"/>
        </w:rPr>
      </w:pPr>
      <w:r>
        <w:rPr>
          <w:rFonts w:eastAsia="Times New Roman"/>
        </w:rPr>
        <w:t>Recommendation from counselor or principal</w:t>
      </w:r>
    </w:p>
    <w:p w:rsidR="0075055D" w:rsidRDefault="00D36FA5">
      <w:pPr>
        <w:numPr>
          <w:ilvl w:val="0"/>
          <w:numId w:val="9"/>
        </w:numPr>
        <w:spacing w:after="0"/>
        <w:divId w:val="1181624723"/>
        <w:rPr>
          <w:rFonts w:eastAsia="Times New Roman"/>
        </w:rPr>
      </w:pPr>
      <w:r>
        <w:rPr>
          <w:rFonts w:eastAsia="Times New Roman"/>
        </w:rPr>
        <w:t>A plan for total class work not to exceed a full-time load</w:t>
      </w:r>
    </w:p>
    <w:p w:rsidR="0075055D" w:rsidRDefault="00D36FA5">
      <w:pPr>
        <w:numPr>
          <w:ilvl w:val="0"/>
          <w:numId w:val="9"/>
        </w:numPr>
        <w:spacing w:after="0"/>
        <w:divId w:val="1181624723"/>
        <w:rPr>
          <w:rFonts w:eastAsia="Times New Roman"/>
        </w:rPr>
      </w:pPr>
      <w:r>
        <w:rPr>
          <w:rFonts w:eastAsia="Times New Roman"/>
        </w:rPr>
        <w:t>Released time to take university classes</w:t>
      </w:r>
    </w:p>
    <w:p w:rsidR="0075055D" w:rsidRDefault="00D36FA5">
      <w:pPr>
        <w:divId w:val="1181624723"/>
      </w:pPr>
      <w:r>
        <w:t>The application process is the same as that for a full-time university student. (See How to Apply.)</w:t>
      </w:r>
    </w:p>
    <w:p w:rsidR="0075055D" w:rsidRDefault="00D36FA5">
      <w:pPr>
        <w:divId w:val="1181624723"/>
      </w:pPr>
      <w:r>
        <w:rPr>
          <w:rStyle w:val="Strong"/>
        </w:rPr>
        <w:t>Juniors.</w:t>
      </w:r>
      <w:r>
        <w:t xml:space="preserve"> High school juniors may apply to take UCM classes during the summer before their senior year if (1) they rank in the upper half of their class and (2) are recommended by a counselor or principal. The application process is the same as that for a full-time university student (see How to Apply.) Students who wish to take classes prior to the summer before their senior year will be reviewed on an individual basis.</w:t>
      </w:r>
    </w:p>
    <w:p w:rsidR="0075055D" w:rsidRDefault="00D36FA5">
      <w:pPr>
        <w:divId w:val="1181624723"/>
      </w:pPr>
      <w:r>
        <w:t>NOTE: A student pursuing a high school diploma is not eligible to receive federal or state financial aid for classes taken at the University of Central Missouri. Before any financial aid can be authorized, all high school graduation requirements must be met and the student must be fully accepted for admission to UCM.</w:t>
      </w:r>
    </w:p>
    <w:p w:rsidR="0075055D" w:rsidRDefault="00D36FA5">
      <w:pPr>
        <w:pStyle w:val="Heading2"/>
        <w:spacing w:line="276" w:lineRule="auto"/>
        <w:divId w:val="1181624723"/>
        <w:rPr>
          <w:rFonts w:eastAsia="Times New Roman"/>
        </w:rPr>
      </w:pPr>
      <w:r>
        <w:rPr>
          <w:rFonts w:eastAsia="Times New Roman"/>
        </w:rPr>
        <w:t>Visiting College Students</w:t>
      </w:r>
    </w:p>
    <w:p w:rsidR="0075055D" w:rsidRDefault="00D36FA5">
      <w:pPr>
        <w:divId w:val="1181624723"/>
      </w:pPr>
      <w:r>
        <w:t>A student currently attending another college or university is permitted to enroll at UCM as a visiting college student. Enrollment under this status is limited to one semester per academic year. In order to apply, students must submit the application for admission along with a $30 application fee. Transcripts from the student's primary institution(s) will be required if enrollment in courses with prerequisites is desired.</w:t>
      </w:r>
    </w:p>
    <w:p w:rsidR="0075055D" w:rsidRDefault="00D36FA5">
      <w:pPr>
        <w:divId w:val="1181624723"/>
      </w:pPr>
      <w:r>
        <w:t>At the completion of the course or courses at UCM, the visiting student should request that UCM's Registrar's Office (660-543-4900, WDE 1000) send an official transcript to the certifying institution. Courses taken at UCM for the purpose of transfer to another institution will apply toward hours on a degree at UCM should regular admission status be desired. These hours might not meet specific major, minor or general education requirements. The admission application and supporting documents must be received in the Office of Undergraduate Admissions prior to the first day of class in order to be considered for regular admission for that semester.</w:t>
      </w:r>
    </w:p>
    <w:p w:rsidR="0075055D" w:rsidRDefault="00D36FA5">
      <w:pPr>
        <w:divId w:val="1181624723"/>
      </w:pPr>
      <w:r>
        <w:t>Visiting students are not eligible to receive federal or state financial aid from UCM, the "host" school. Financial assistance for which a visiting student may be eligible is processed and disbursed by the student's "home" school, the college or university at which the student has been admitted to pursue a degree program.</w:t>
      </w:r>
    </w:p>
    <w:p w:rsidR="0075055D" w:rsidRDefault="00D36FA5">
      <w:pPr>
        <w:pStyle w:val="Heading2"/>
        <w:spacing w:line="276" w:lineRule="auto"/>
        <w:divId w:val="1181624723"/>
        <w:rPr>
          <w:rFonts w:eastAsia="Times New Roman"/>
        </w:rPr>
      </w:pPr>
      <w:r>
        <w:rPr>
          <w:rFonts w:eastAsia="Times New Roman"/>
        </w:rPr>
        <w:t>Senior Citizens</w:t>
      </w:r>
    </w:p>
    <w:p w:rsidR="0075055D" w:rsidRDefault="00D36FA5">
      <w:pPr>
        <w:divId w:val="1181624723"/>
      </w:pPr>
      <w:r>
        <w:lastRenderedPageBreak/>
        <w:t>Missouri residents who are 65 years of age or older may enroll for courses without tuition payment. Persons seeking this scholarship shall provide documentation of age to Central Missouri and satisfy all other necessary entrance requirements including a completed application for admission. This enrollment is for non-credit (audit) purposes and may only be used for classes located on the Warrensburg campus. This scholarship may not be utilized for Extended Studies class offerings, such as online courses.</w:t>
      </w:r>
    </w:p>
    <w:p w:rsidR="0075055D" w:rsidRDefault="00D36FA5">
      <w:pPr>
        <w:divId w:val="1181624723"/>
      </w:pPr>
      <w:r>
        <w:t>Enrollment will be allowed no sooner than five days prior to classes beginning and on a space-available basis only. Contact the Office of Student Financial Services at 660-543-8266 for further information.</w:t>
      </w:r>
    </w:p>
    <w:p w:rsidR="0075055D" w:rsidRDefault="00D36FA5">
      <w:pPr>
        <w:pStyle w:val="Heading2"/>
        <w:spacing w:line="276" w:lineRule="auto"/>
        <w:divId w:val="1181624723"/>
        <w:rPr>
          <w:rFonts w:eastAsia="Times New Roman"/>
        </w:rPr>
      </w:pPr>
      <w:r>
        <w:rPr>
          <w:rFonts w:eastAsia="Times New Roman"/>
        </w:rPr>
        <w:t>Non-Degree Students</w:t>
      </w:r>
    </w:p>
    <w:p w:rsidR="0075055D" w:rsidRDefault="00D36FA5">
      <w:pPr>
        <w:divId w:val="1181624723"/>
      </w:pPr>
      <w:r>
        <w:t>Students who do not fit into one of the student categories above and are simply interested in taking classes but not interested in pursuing a degree program may be admitted as a "special" student.  This group of students would also include those students who already have earned a degree and wish to take additional classes for fun or to meet requirements for graduate/professional programs or to earn alternative student teacher certification.  Students who are a "special" student type and non-degree seeking are not eligible for financial aid.  In order to apply, students must submit the application for admission along with a $30 application fee.  Transcripts from the student's prior institution(s) will be required if enrollment in courses with prerequisites is desired.</w:t>
      </w:r>
    </w:p>
    <w:p w:rsidR="0075055D" w:rsidRDefault="00D36FA5">
      <w:pPr>
        <w:divId w:val="1181624723"/>
      </w:pPr>
      <w:r>
        <w:t> </w:t>
      </w:r>
    </w:p>
    <w:p w:rsidR="0075055D" w:rsidRDefault="00D36FA5">
      <w:pPr>
        <w:pStyle w:val="page"/>
        <w:spacing w:line="276" w:lineRule="auto"/>
        <w:divId w:val="87122967"/>
      </w:pPr>
      <w:r>
        <w:t>International Student Admissions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lastRenderedPageBreak/>
        <w:t>The Application Process.</w:t>
      </w:r>
      <w:r>
        <w:t xml:space="preserve"> The International Center is a separate unit from International Admissions at UCM. As such, the International Center does not receive or evaluate applications, foreign transcripts, credits, or test scores. All international students interested in applying to UCM must do so directly through the Graduate and International Student Services office. All questions regarding international admissions should be forwarded to International Admissions at admit_intl@ucmo.edu.</w:t>
      </w:r>
    </w:p>
    <w:p w:rsidR="0075055D" w:rsidRDefault="00D36FA5">
      <w:pPr>
        <w:divId w:val="1181624723"/>
      </w:pPr>
      <w:r>
        <w:t>Applicants should apply online at ucmo.edu/recruit/intl. International students are strongly encouraged to submit their online application and required supporting materials as early as possible. Individuals whose applications are complete on or before the deadlines listed below are given priority for processing and scholarship consideration.</w:t>
      </w:r>
    </w:p>
    <w:p w:rsidR="0075055D" w:rsidRDefault="00D36FA5">
      <w:pPr>
        <w:numPr>
          <w:ilvl w:val="0"/>
          <w:numId w:val="10"/>
        </w:numPr>
        <w:spacing w:after="0"/>
        <w:divId w:val="1181624723"/>
        <w:rPr>
          <w:rFonts w:eastAsia="Times New Roman"/>
        </w:rPr>
      </w:pPr>
      <w:r>
        <w:rPr>
          <w:rFonts w:eastAsia="Times New Roman"/>
        </w:rPr>
        <w:t>Deadline for Fall admission: April 1</w:t>
      </w:r>
    </w:p>
    <w:p w:rsidR="0075055D" w:rsidRDefault="00D36FA5">
      <w:pPr>
        <w:numPr>
          <w:ilvl w:val="0"/>
          <w:numId w:val="10"/>
        </w:numPr>
        <w:spacing w:after="0"/>
        <w:divId w:val="1181624723"/>
        <w:rPr>
          <w:rFonts w:eastAsia="Times New Roman"/>
        </w:rPr>
      </w:pPr>
      <w:r>
        <w:rPr>
          <w:rFonts w:eastAsia="Times New Roman"/>
        </w:rPr>
        <w:t>Deadline for Spring admission: October 1</w:t>
      </w:r>
    </w:p>
    <w:p w:rsidR="0075055D" w:rsidRDefault="00D36FA5">
      <w:pPr>
        <w:numPr>
          <w:ilvl w:val="0"/>
          <w:numId w:val="10"/>
        </w:numPr>
        <w:spacing w:after="0"/>
        <w:divId w:val="1181624723"/>
        <w:rPr>
          <w:rFonts w:eastAsia="Times New Roman"/>
        </w:rPr>
      </w:pPr>
      <w:r>
        <w:rPr>
          <w:rFonts w:eastAsia="Times New Roman"/>
        </w:rPr>
        <w:t>Deadline for Summer admission: April 1</w:t>
      </w:r>
    </w:p>
    <w:p w:rsidR="0075055D" w:rsidRDefault="00D36FA5">
      <w:pPr>
        <w:divId w:val="1181624723"/>
      </w:pPr>
      <w:r>
        <w:t>International undergraduate applicants must submit the following items:</w:t>
      </w:r>
    </w:p>
    <w:p w:rsidR="0075055D" w:rsidRDefault="00D36FA5">
      <w:pPr>
        <w:numPr>
          <w:ilvl w:val="0"/>
          <w:numId w:val="11"/>
        </w:numPr>
        <w:spacing w:after="0"/>
        <w:divId w:val="1181624723"/>
        <w:rPr>
          <w:rFonts w:eastAsia="Times New Roman"/>
        </w:rPr>
      </w:pPr>
      <w:r>
        <w:rPr>
          <w:rFonts w:eastAsia="Times New Roman"/>
        </w:rPr>
        <w:t>Application for admission</w:t>
      </w:r>
    </w:p>
    <w:p w:rsidR="0075055D" w:rsidRDefault="00D36FA5">
      <w:pPr>
        <w:numPr>
          <w:ilvl w:val="0"/>
          <w:numId w:val="11"/>
        </w:numPr>
        <w:spacing w:after="0"/>
        <w:divId w:val="1181624723"/>
        <w:rPr>
          <w:rFonts w:eastAsia="Times New Roman"/>
        </w:rPr>
      </w:pPr>
      <w:r>
        <w:rPr>
          <w:rFonts w:eastAsia="Times New Roman"/>
        </w:rPr>
        <w:t>$75 (US dollars) non-refundable application fee</w:t>
      </w:r>
    </w:p>
    <w:p w:rsidR="0075055D" w:rsidRDefault="00D36FA5">
      <w:pPr>
        <w:numPr>
          <w:ilvl w:val="0"/>
          <w:numId w:val="11"/>
        </w:numPr>
        <w:spacing w:after="0"/>
        <w:divId w:val="1181624723"/>
        <w:rPr>
          <w:rFonts w:eastAsia="Times New Roman"/>
        </w:rPr>
      </w:pPr>
      <w:r>
        <w:rPr>
          <w:rFonts w:eastAsia="Times New Roman"/>
        </w:rPr>
        <w:t>Demonstration of English proficiency. Proficiency may be demonstrated by one of the following:</w:t>
      </w:r>
    </w:p>
    <w:p w:rsidR="0075055D" w:rsidRDefault="00D36FA5">
      <w:pPr>
        <w:numPr>
          <w:ilvl w:val="0"/>
          <w:numId w:val="12"/>
        </w:numPr>
        <w:spacing w:after="0"/>
        <w:divId w:val="1181624723"/>
        <w:rPr>
          <w:rFonts w:eastAsia="Times New Roman"/>
        </w:rPr>
      </w:pPr>
      <w:r>
        <w:rPr>
          <w:rFonts w:eastAsia="Times New Roman"/>
        </w:rPr>
        <w:t>TOEFL exam score of 500 PBT/61 IBT*</w:t>
      </w:r>
    </w:p>
    <w:p w:rsidR="0075055D" w:rsidRDefault="00D36FA5">
      <w:pPr>
        <w:numPr>
          <w:ilvl w:val="0"/>
          <w:numId w:val="12"/>
        </w:numPr>
        <w:spacing w:after="0"/>
        <w:divId w:val="1181624723"/>
        <w:rPr>
          <w:rFonts w:eastAsia="Times New Roman"/>
        </w:rPr>
      </w:pPr>
      <w:r>
        <w:rPr>
          <w:rFonts w:eastAsia="Times New Roman"/>
        </w:rPr>
        <w:t>IELTS Academic exam score 5.5*</w:t>
      </w:r>
    </w:p>
    <w:p w:rsidR="0075055D" w:rsidRDefault="00D36FA5">
      <w:pPr>
        <w:numPr>
          <w:ilvl w:val="0"/>
          <w:numId w:val="12"/>
        </w:numPr>
        <w:spacing w:after="0"/>
        <w:divId w:val="1181624723"/>
        <w:rPr>
          <w:rFonts w:eastAsia="Times New Roman"/>
        </w:rPr>
      </w:pPr>
      <w:r>
        <w:rPr>
          <w:rFonts w:eastAsia="Times New Roman"/>
        </w:rPr>
        <w:t>PTE academic score of 44*</w:t>
      </w:r>
    </w:p>
    <w:p w:rsidR="0075055D" w:rsidRDefault="00D36FA5">
      <w:pPr>
        <w:divId w:val="1181624723"/>
      </w:pPr>
      <w:r>
        <w:t>*score requirements subject to change</w:t>
      </w:r>
    </w:p>
    <w:p w:rsidR="0075055D" w:rsidRDefault="00D36FA5">
      <w:pPr>
        <w:divId w:val="1181624723"/>
      </w:pPr>
      <w:r>
        <w:t>TOEFL scores must be submitted by Educational Testing Services (ETS) directly to the University of Central Missouri's Testing Center. The ETS code for the University of Central Missouri is 6090. IELTS scores should also be sent electronically to UCM. The IELTS School Organization code for the University of Central Missouri is 136009. In cases where electronic submissions of test scores are not possible, official scores may be sent directly by mail to:</w:t>
      </w:r>
    </w:p>
    <w:p w:rsidR="0075055D" w:rsidRDefault="00D36FA5">
      <w:pPr>
        <w:ind w:left="600"/>
        <w:divId w:val="1181624723"/>
      </w:pPr>
      <w:r>
        <w:lastRenderedPageBreak/>
        <w:t>University of Central Missouri</w:t>
      </w:r>
      <w:r>
        <w:br/>
        <w:t>Testing Center</w:t>
      </w:r>
      <w:r>
        <w:br/>
        <w:t>Humphreys 216</w:t>
      </w:r>
      <w:r>
        <w:br/>
        <w:t>Warrensburg, MO 64093</w:t>
      </w:r>
      <w:r>
        <w:br/>
        <w:t>USA</w:t>
      </w:r>
    </w:p>
    <w:p w:rsidR="0075055D" w:rsidRDefault="00D36FA5">
      <w:pPr>
        <w:divId w:val="1181624723"/>
      </w:pPr>
      <w:r>
        <w:t>The Demonstration of English Proficiency requirement is waived in cases where applicants have earned a degree from an appropriately regionally accredited college or university in the US or have earned at least 24 regular semester hours of university credit from a regionally accredited US college or university. Additionally, this requirement is waived for applicants who are citizens of countries where English is the official language.</w:t>
      </w:r>
    </w:p>
    <w:p w:rsidR="0075055D" w:rsidRDefault="00D36FA5">
      <w:pPr>
        <w:divId w:val="1181624723"/>
      </w:pPr>
      <w:r>
        <w:t>International applicants who meet minimum UCM entry requirements but do not meet minimum English proficiency requirements for regular UCM admission may be granted conditional admission. Conditionally admitted students must maintain full-time enrollment in UCM's Intensive English Program until the minimum TOEFL/IELTS requirement is met or the highest level of the Intensive English Program is successfully completed.  Full-time status for UCM's Intensive English Program is 6 credit hours (20 contact hours) per 8-week session.  Institutional TOEFL/IELTS results earned at other institutions are not valid at UCM. International students not meeting minimum UCM English proficiency requirements are not permitted to enroll in regular classes.</w:t>
      </w:r>
    </w:p>
    <w:p w:rsidR="0075055D" w:rsidRDefault="00D36FA5">
      <w:pPr>
        <w:numPr>
          <w:ilvl w:val="0"/>
          <w:numId w:val="13"/>
        </w:numPr>
        <w:spacing w:after="0"/>
        <w:divId w:val="1181624723"/>
        <w:rPr>
          <w:rFonts w:eastAsia="Times New Roman"/>
        </w:rPr>
      </w:pPr>
      <w:r>
        <w:rPr>
          <w:rFonts w:eastAsia="Times New Roman"/>
        </w:rPr>
        <w:t>Official Transcripts. For applicants who have never attended a post-secondary institution and those who have earned fewer than 24 university/college semester credits, secondary school transcripts and external examination results are required. Please submit all non-US awarded secondary education diplomas/certificates directly to World Education Services for authentication and evaluation; please choose the Document-by-Document Report option. For applicants who have previously attended a post-secondary institution and earned 24 or more university/college semester credits, please submit all non-US transcripts directly to one of the following: World Education Services, Educational Perspectives, Educational Credential Evaluators, or Global Education Group for authentication. Please choose the Course-by-Course with GPA option. The first evaluation received will be the one used for admissions decisions. UCM is unable to accept credential evaluations from other credential evaluators. Applicants with questions about credential evaluation requirements should contact the Graduate and International Student Services office directly via email: admit_intl@ucmo.edu.</w:t>
      </w:r>
    </w:p>
    <w:p w:rsidR="0075055D" w:rsidRDefault="00D36FA5">
      <w:pPr>
        <w:numPr>
          <w:ilvl w:val="0"/>
          <w:numId w:val="13"/>
        </w:numPr>
        <w:spacing w:after="0"/>
        <w:divId w:val="1181624723"/>
        <w:rPr>
          <w:rFonts w:eastAsia="Times New Roman"/>
        </w:rPr>
      </w:pPr>
      <w:r>
        <w:rPr>
          <w:rFonts w:eastAsia="Times New Roman"/>
        </w:rPr>
        <w:t>Declaration of Financial Support. This document is required to demonstrate sufficient financial support.</w:t>
      </w:r>
    </w:p>
    <w:p w:rsidR="0075055D" w:rsidRDefault="00D36FA5">
      <w:pPr>
        <w:numPr>
          <w:ilvl w:val="0"/>
          <w:numId w:val="13"/>
        </w:numPr>
        <w:spacing w:after="0"/>
        <w:divId w:val="1181624723"/>
        <w:rPr>
          <w:rFonts w:eastAsia="Times New Roman"/>
        </w:rPr>
      </w:pPr>
      <w:r>
        <w:rPr>
          <w:rFonts w:eastAsia="Times New Roman"/>
        </w:rPr>
        <w:t>Official Bank Statement/Certification. This document is required as verification that adequate funds are currently and subsequently available to students in support of their tuition and living expenses while a student at UCM.</w:t>
      </w:r>
    </w:p>
    <w:p w:rsidR="0075055D" w:rsidRDefault="00D36FA5">
      <w:pPr>
        <w:divId w:val="1181624723"/>
      </w:pPr>
      <w:r>
        <w:t xml:space="preserve">A transfer GPA of at least 2.00 is required to be considered for admissions. UCM does post and accept all transfer grades (A-F). These grades are counted in a student's cumulative GPA and are taken into consideration for academic standing calculations. Students who have testing credit (CLEP, AP, IB, etc.) applied to another school's transcript will have to submit original test scores to UCM's Testing Services Office (660-543-4919) for consideration for credit at UCM. UCM's repeat policy, not the repeat policy of the transfer institution, will be applied to any course repeats. See details of the </w:t>
      </w:r>
      <w:r>
        <w:rPr>
          <w:rStyle w:val="Emphasis"/>
        </w:rPr>
        <w:t>Repeat Enrollment in Courses</w:t>
      </w:r>
      <w:r>
        <w:t xml:space="preserve"> policy in this catalog.</w:t>
      </w:r>
    </w:p>
    <w:p w:rsidR="0075055D" w:rsidRDefault="00D36FA5">
      <w:pPr>
        <w:divId w:val="1181624723"/>
      </w:pPr>
      <w:r>
        <w:rPr>
          <w:rStyle w:val="Strong"/>
        </w:rPr>
        <w:t>English Language Center.</w:t>
      </w:r>
      <w:r>
        <w:t xml:space="preserve"> The English Language Center (ELC), whose Intensive English Program is accredited by the Commission of English Language Program Accreditation (CEA), offers intensive instruction in English and short-term programs for English language studies. For students who do not meet UCM's English proficiency requirements, the Intensive English Program (IEP) provides courses to improve English language skills and become accustomed to a university setting in the United States. The courses are designed to help non-native speakers of English build on their existing language skills. The IEP offers courses at a variety of proficiency levels in reading, writing, listening, speaking, grammar, vocabulary, pronunciation, testing skills, American culture, and academic preparation. These courses are available for credit or may be taken as pass/fail, and do not count toward completion of an academic degree.  Full-time status for UCM's Intensive English Program is 6 credit hours (20 contact hours) per 8-week session. </w:t>
      </w:r>
    </w:p>
    <w:p w:rsidR="0075055D" w:rsidRDefault="00D36FA5">
      <w:pPr>
        <w:divId w:val="1181624723"/>
      </w:pPr>
      <w:r>
        <w:rPr>
          <w:rStyle w:val="Strong"/>
        </w:rPr>
        <w:t>Orientation.</w:t>
      </w:r>
      <w:r>
        <w:t xml:space="preserve"> All international students admitted to UCM for the first time are required to arrive on campus on a set date (typically 8-10 days prior to the first day of classes) for orientation and evaluation sessions. During the </w:t>
      </w:r>
      <w:r>
        <w:lastRenderedPageBreak/>
        <w:t>orientation sessions, any international student whose native language is not English may be required to undergo further English evaluation. Depending upon evaluation results, students may be required to enroll in the Intensive English Program or in prerequisites for English Composition (ENGL 1020). The departmental-initiated oral and written English evaluations are waived if the student presents one of the following:</w:t>
      </w:r>
    </w:p>
    <w:p w:rsidR="0075055D" w:rsidRDefault="00D36FA5">
      <w:pPr>
        <w:numPr>
          <w:ilvl w:val="0"/>
          <w:numId w:val="14"/>
        </w:numPr>
        <w:spacing w:after="0"/>
        <w:divId w:val="1181624723"/>
        <w:rPr>
          <w:rFonts w:eastAsia="Times New Roman"/>
        </w:rPr>
      </w:pPr>
      <w:r>
        <w:rPr>
          <w:rFonts w:eastAsia="Times New Roman"/>
        </w:rPr>
        <w:t>Secured a minimum TOEFL score of 580 (PBT) or 92 (IBT), an IELTS Academic score of 5.5</w:t>
      </w:r>
    </w:p>
    <w:p w:rsidR="0075055D" w:rsidRDefault="00D36FA5">
      <w:pPr>
        <w:numPr>
          <w:ilvl w:val="0"/>
          <w:numId w:val="14"/>
        </w:numPr>
        <w:spacing w:after="0"/>
        <w:divId w:val="1181624723"/>
        <w:rPr>
          <w:rFonts w:eastAsia="Times New Roman"/>
        </w:rPr>
      </w:pPr>
      <w:r>
        <w:rPr>
          <w:rFonts w:eastAsia="Times New Roman"/>
        </w:rPr>
        <w:t>Earned a degree from an appropriately regionally accredited United States college or university</w:t>
      </w:r>
    </w:p>
    <w:p w:rsidR="0075055D" w:rsidRDefault="00D36FA5">
      <w:pPr>
        <w:numPr>
          <w:ilvl w:val="0"/>
          <w:numId w:val="14"/>
        </w:numPr>
        <w:spacing w:after="0"/>
        <w:divId w:val="1181624723"/>
        <w:rPr>
          <w:rFonts w:eastAsia="Times New Roman"/>
        </w:rPr>
      </w:pPr>
      <w:r>
        <w:rPr>
          <w:rFonts w:eastAsia="Times New Roman"/>
        </w:rPr>
        <w:t>Earned at least 24 semester hours of regular university credit from an appropriately regionally accredited United States college or university</w:t>
      </w:r>
    </w:p>
    <w:p w:rsidR="0075055D" w:rsidRDefault="00D36FA5">
      <w:pPr>
        <w:divId w:val="1181624723"/>
      </w:pPr>
      <w:r>
        <w:rPr>
          <w:rStyle w:val="Strong"/>
        </w:rPr>
        <w:t>Health Insurance.</w:t>
      </w:r>
      <w:r>
        <w:t xml:space="preserve"> All international students are required to participate in the Student Health Insurance Program.</w:t>
      </w:r>
    </w:p>
    <w:p w:rsidR="0075055D" w:rsidRDefault="00D36FA5">
      <w:pPr>
        <w:divId w:val="1181624723"/>
      </w:pPr>
      <w:r>
        <w:rPr>
          <w:rStyle w:val="Strong"/>
        </w:rPr>
        <w:t>Immunizations.</w:t>
      </w:r>
      <w:r>
        <w:t xml:space="preserve"> All students at the University of Central Missouri must have proof of two Measles, Mumps and Rubella (MMR) vaccinations. All students living in University Housing must have proof of Meningitis vaccination after the age of 16. All students must be screened in the United States for tuberculosis infection. All vaccinations and tuberculosis screening can be obtained during the Health Screening portion of orientation.</w:t>
      </w:r>
    </w:p>
    <w:p w:rsidR="0075055D" w:rsidRDefault="00D36FA5">
      <w:pPr>
        <w:divId w:val="1181624723"/>
      </w:pPr>
      <w:r>
        <w:rPr>
          <w:rStyle w:val="Strong"/>
        </w:rPr>
        <w:t>Financial Aid.</w:t>
      </w:r>
      <w:r>
        <w:t xml:space="preserve"> All international applicants are automatically considered for financial aid awards. The value of individual awards varies and is dependent upon academic merit and available funding levels. All awards are made at the time of admission to UCM. Please note that international students do not typically qualify for US-based federal or state financial assistance unless designated as an eligible non-citizen or a permanent resident by the U.S. Citizenship and Immigration Services (USCIS) of the Department of Homeland Security (DHS). Documentation verifying the student's citizenship status may be required by the UCM Office of Student Financial Services to determine the student's eligibility of financial aid. Students admitted to UCM are eligible for scholarship consideration and/or continuation based upon meeting minimum criteria established by UCM's Office of Student Financial Services. More information regarding scholarships is available online at ucmo.edu/scholarships.</w:t>
      </w:r>
    </w:p>
    <w:p w:rsidR="0075055D" w:rsidRDefault="00D36FA5">
      <w:pPr>
        <w:pStyle w:val="page"/>
        <w:spacing w:line="276" w:lineRule="auto"/>
        <w:divId w:val="1805542422"/>
      </w:pPr>
      <w:r>
        <w:t>Planned Placement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lastRenderedPageBreak/>
        <w:t>Central Missouri wants to ensure that all students are placed in academic courses for which the student is academically prepared. For this reason Planned Placement criteria have been developed to make placement decisions that facilitate student success. Two core components of the ACT exam (writing and mathematics) are considered for Planned Placement.</w:t>
      </w:r>
    </w:p>
    <w:p w:rsidR="0075055D" w:rsidRDefault="00D36FA5">
      <w:pPr>
        <w:divId w:val="1181624723"/>
      </w:pPr>
      <w:r>
        <w:t>All students must be placed according to university policy. Students admitted without a recent ACT or SAT score (within the last five years) are automatically placed and enrolled into introductory math and writing courses. Placement testing is available to students wishing to challenge their placement to determine the preparedness of the student for college-level courses in mathematics and writing.</w:t>
      </w:r>
    </w:p>
    <w:p w:rsidR="0075055D" w:rsidRDefault="00D36FA5">
      <w:pPr>
        <w:divId w:val="1181624723"/>
      </w:pPr>
      <w:r>
        <w:t>Students may also opt to begin in lower level coursework. For example, a student with an ACT Math score of 26 does not have to enroll in MATH 1151, but may opt to take any lower-level math course. Students who would like to have their skills assessed before making a course choice are encouraged to do so.</w:t>
      </w:r>
    </w:p>
    <w:p w:rsidR="0075055D" w:rsidRDefault="00D36FA5">
      <w:pPr>
        <w:divId w:val="1181624723"/>
      </w:pPr>
      <w:r>
        <w:t>English and math requirements vary by major. Students should follow the curriculum for their major as outlined in this catalog or consult with their academic advisor regarding course selection.</w:t>
      </w:r>
    </w:p>
    <w:p w:rsidR="0075055D" w:rsidRDefault="00D36FA5">
      <w:pPr>
        <w:divId w:val="1181624723"/>
      </w:pPr>
      <w:r>
        <w:t>For more information about planned placement or skills assessment testing contact:</w:t>
      </w:r>
    </w:p>
    <w:p w:rsidR="0075055D" w:rsidRDefault="00D36FA5">
      <w:pPr>
        <w:divId w:val="1181624723"/>
      </w:pPr>
      <w:r>
        <w:t>Testing Services</w:t>
      </w:r>
      <w:r>
        <w:br/>
        <w:t>Humphreys 216</w:t>
      </w:r>
      <w:r>
        <w:br/>
        <w:t>660-543-4919 or testingservices@ucmo.edu</w:t>
      </w:r>
      <w:r>
        <w:br/>
        <w:t>ucmo.edu/testingservices</w:t>
      </w:r>
    </w:p>
    <w:p w:rsidR="0075055D" w:rsidRDefault="00D36FA5">
      <w:pPr>
        <w:pStyle w:val="Heading2"/>
        <w:spacing w:line="276" w:lineRule="auto"/>
        <w:divId w:val="1181624723"/>
        <w:rPr>
          <w:rFonts w:eastAsia="Times New Roman"/>
        </w:rPr>
      </w:pPr>
      <w:r>
        <w:rPr>
          <w:rFonts w:eastAsia="Times New Roman"/>
        </w:rPr>
        <w:t>Planned Placement criteria are as follows:</w:t>
      </w: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4704"/>
        <w:gridCol w:w="4704"/>
      </w:tblGrid>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lastRenderedPageBreak/>
              <w:t>Students must enroll in and successfully complete:</w:t>
            </w:r>
          </w:p>
        </w:tc>
        <w:tc>
          <w:tcPr>
            <w:tcW w:w="2500" w:type="pct"/>
            <w:hideMark/>
          </w:tcPr>
          <w:p w:rsidR="0075055D" w:rsidRDefault="00D36FA5">
            <w:pPr>
              <w:rPr>
                <w:rFonts w:eastAsia="Times New Roman"/>
              </w:rPr>
            </w:pPr>
            <w:r>
              <w:rPr>
                <w:rStyle w:val="Strong"/>
                <w:rFonts w:eastAsia="Times New Roman"/>
              </w:rPr>
              <w:t>If they have an:</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 </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gridSpan w:val="2"/>
            <w:hideMark/>
          </w:tcPr>
          <w:p w:rsidR="0075055D" w:rsidRDefault="00D36FA5">
            <w:pPr>
              <w:rPr>
                <w:rFonts w:eastAsia="Times New Roman"/>
              </w:rPr>
            </w:pPr>
            <w:r>
              <w:rPr>
                <w:rStyle w:val="Strong"/>
                <w:rFonts w:eastAsia="Times New Roman"/>
              </w:rPr>
              <w:t>Writing:</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AE 1000 - Introduction to College Writing (3) </w:t>
            </w:r>
          </w:p>
        </w:tc>
        <w:tc>
          <w:tcPr>
            <w:tcW w:w="2500" w:type="pct"/>
            <w:hideMark/>
          </w:tcPr>
          <w:p w:rsidR="0075055D" w:rsidRDefault="00D36FA5">
            <w:pPr>
              <w:rPr>
                <w:rFonts w:eastAsia="Times New Roman"/>
              </w:rPr>
            </w:pPr>
            <w:r>
              <w:rPr>
                <w:rFonts w:eastAsia="Times New Roman"/>
              </w:rPr>
              <w:t>ACT English score 17 or lower; SAT Writing score 420 or lower. (A grade of D or better is required in AE 1000 to progress into ENGL 1020.)</w:t>
            </w:r>
          </w:p>
        </w:tc>
      </w:tr>
      <w:tr w:rsidR="0075055D">
        <w:trPr>
          <w:divId w:val="1181624723"/>
          <w:tblCellSpacing w:w="0" w:type="dxa"/>
        </w:trPr>
        <w:tc>
          <w:tcPr>
            <w:tcW w:w="2500" w:type="pct"/>
            <w:gridSpan w:val="2"/>
            <w:hideMark/>
          </w:tcPr>
          <w:p w:rsidR="0075055D" w:rsidRDefault="00D36FA5">
            <w:pPr>
              <w:rPr>
                <w:rFonts w:eastAsia="Times New Roman"/>
              </w:rPr>
            </w:pPr>
            <w:r>
              <w:rPr>
                <w:rStyle w:val="Strong"/>
                <w:rFonts w:eastAsia="Times New Roman"/>
              </w:rPr>
              <w:t>Introductory Mathematics:</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AE 1030 - Introductory Algebra (3) </w:t>
            </w:r>
          </w:p>
        </w:tc>
        <w:tc>
          <w:tcPr>
            <w:tcW w:w="2500" w:type="pct"/>
            <w:hideMark/>
          </w:tcPr>
          <w:p w:rsidR="0075055D" w:rsidRDefault="00D36FA5">
            <w:pPr>
              <w:rPr>
                <w:rFonts w:eastAsia="Times New Roman"/>
              </w:rPr>
            </w:pPr>
            <w:r>
              <w:rPr>
                <w:rFonts w:eastAsia="Times New Roman"/>
              </w:rPr>
              <w:t>ACT Math score 16 or lower; SAT CR+M score 810 or lower. (A grade of C or better is required in AE 1030 to progress into ACST 1100 or MATH 1101.)</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or</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AE 1040 - Introduction to Quantitative Reasoning (3) </w:t>
            </w:r>
          </w:p>
        </w:tc>
        <w:tc>
          <w:tcPr>
            <w:tcW w:w="2500" w:type="pct"/>
            <w:hideMark/>
          </w:tcPr>
          <w:p w:rsidR="0075055D" w:rsidRDefault="00D36FA5">
            <w:pPr>
              <w:rPr>
                <w:rFonts w:eastAsia="Times New Roman"/>
              </w:rPr>
            </w:pPr>
            <w:r>
              <w:rPr>
                <w:rFonts w:eastAsia="Times New Roman"/>
              </w:rPr>
              <w:t>ACT Math score 16 or lower; SAT CR+M score 810 or lower. (A grade of C or better is required in AE 1040 to progress into ACST 1100, AE 1310, or AE 1320.)</w:t>
            </w:r>
          </w:p>
        </w:tc>
      </w:tr>
    </w:tbl>
    <w:p w:rsidR="0075055D" w:rsidRDefault="0075055D">
      <w:pPr>
        <w:spacing w:after="0"/>
        <w:divId w:val="1181624723"/>
        <w:rPr>
          <w:rFonts w:eastAsia="Times New Roman"/>
          <w:vanish/>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4704"/>
        <w:gridCol w:w="4704"/>
      </w:tblGrid>
      <w:tr w:rsidR="0075055D">
        <w:trPr>
          <w:divId w:val="1181624723"/>
          <w:tblCellSpacing w:w="0" w:type="dxa"/>
        </w:trPr>
        <w:tc>
          <w:tcPr>
            <w:tcW w:w="2500" w:type="pct"/>
            <w:gridSpan w:val="2"/>
            <w:hideMark/>
          </w:tcPr>
          <w:p w:rsidR="0075055D" w:rsidRDefault="00D36FA5">
            <w:pPr>
              <w:rPr>
                <w:rFonts w:eastAsia="Times New Roman"/>
              </w:rPr>
            </w:pPr>
            <w:r>
              <w:rPr>
                <w:rStyle w:val="Strong"/>
                <w:rFonts w:eastAsia="Times New Roman"/>
              </w:rPr>
              <w:t>Intermediate Mathematics:</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ACST 1100: Essential Skills for ACST 1300 </w:t>
            </w:r>
          </w:p>
        </w:tc>
        <w:tc>
          <w:tcPr>
            <w:tcW w:w="2500" w:type="pct"/>
            <w:hideMark/>
          </w:tcPr>
          <w:p w:rsidR="0075055D" w:rsidRDefault="00D36FA5">
            <w:pPr>
              <w:rPr>
                <w:rFonts w:eastAsia="Times New Roman"/>
              </w:rPr>
            </w:pPr>
            <w:r>
              <w:rPr>
                <w:rFonts w:eastAsia="Times New Roman"/>
              </w:rPr>
              <w:t>ACT Math score 17-21; SAT CR+M score 820-1010; or a grade of C or better in AE 1030 - Introductory Algebra (3) or AE 1040 - Introduction to Quantitative Reasoning (3). This course must be taken concurrently with ACST 1300 - Basic Statistics GE (3).</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or</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AE 1310: Specialized Math Lab for MATH 1620 </w:t>
            </w:r>
          </w:p>
        </w:tc>
        <w:tc>
          <w:tcPr>
            <w:tcW w:w="2500" w:type="pct"/>
            <w:hideMark/>
          </w:tcPr>
          <w:p w:rsidR="0075055D" w:rsidRDefault="00D36FA5">
            <w:pPr>
              <w:rPr>
                <w:rFonts w:eastAsia="Times New Roman"/>
              </w:rPr>
            </w:pPr>
            <w:r>
              <w:rPr>
                <w:rFonts w:eastAsia="Times New Roman"/>
              </w:rPr>
              <w:t>ACT Math score 17-21; SAT CR+M score 820-1010; or a grade of C or better in AE 1040 - Introduction to Quantitative Reasoning (3). This course must be taken concurrently with MATH 1620 - Contemporary Mathematics GE (3) MATH 1620 - Contemporary Mathematics GE (3).</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or</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AE 1320: Specialized Math Lab for MATH 1820 </w:t>
            </w:r>
          </w:p>
        </w:tc>
        <w:tc>
          <w:tcPr>
            <w:tcW w:w="2500" w:type="pct"/>
            <w:hideMark/>
          </w:tcPr>
          <w:p w:rsidR="0075055D" w:rsidRDefault="00D36FA5">
            <w:pPr>
              <w:rPr>
                <w:rFonts w:eastAsia="Times New Roman"/>
              </w:rPr>
            </w:pPr>
            <w:r>
              <w:rPr>
                <w:rFonts w:eastAsia="Times New Roman"/>
              </w:rPr>
              <w:t>ACT Math score 17-21; SAT CR+M score 820-1010; or a grade of C or better in AE 1030 - Introductory Algebra (3) or AE 1040 - Introduction to Quantitative Reasoning (3). This course must be taken concurrently with MATH 1820 - Introduction to Mathematical Modeling GE (3).</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or</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1101 - Intermediate Algebra (3) </w:t>
            </w:r>
          </w:p>
        </w:tc>
        <w:tc>
          <w:tcPr>
            <w:tcW w:w="2500" w:type="pct"/>
            <w:hideMark/>
          </w:tcPr>
          <w:p w:rsidR="0075055D" w:rsidRDefault="00D36FA5">
            <w:pPr>
              <w:rPr>
                <w:rFonts w:eastAsia="Times New Roman"/>
              </w:rPr>
            </w:pPr>
            <w:r>
              <w:rPr>
                <w:rFonts w:eastAsia="Times New Roman"/>
              </w:rPr>
              <w:t xml:space="preserve">ACT Math score 17-21; SAT CR+M score 820-1010; or a grade of C or better in AE 1030 - Introductory Algebra (3). (With a grade of C or better in MATH 1101 a student may progress into general education level ACST or MATH </w:t>
            </w:r>
            <w:r>
              <w:rPr>
                <w:rFonts w:eastAsia="Times New Roman"/>
              </w:rPr>
              <w:lastRenderedPageBreak/>
              <w:t>courses.)</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lastRenderedPageBreak/>
              <w:t>To enroll in the following general education classes:</w:t>
            </w:r>
          </w:p>
        </w:tc>
        <w:tc>
          <w:tcPr>
            <w:tcW w:w="2500" w:type="pct"/>
            <w:hideMark/>
          </w:tcPr>
          <w:p w:rsidR="0075055D" w:rsidRDefault="00D36FA5">
            <w:pPr>
              <w:rPr>
                <w:rFonts w:eastAsia="Times New Roman"/>
              </w:rPr>
            </w:pPr>
            <w:r>
              <w:rPr>
                <w:rStyle w:val="Strong"/>
                <w:rFonts w:eastAsia="Times New Roman"/>
              </w:rPr>
              <w:t>Students must have an:</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Writing:</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ENGL 1020 - Composition I GE (3) </w:t>
            </w:r>
          </w:p>
        </w:tc>
        <w:tc>
          <w:tcPr>
            <w:tcW w:w="2500" w:type="pct"/>
            <w:hideMark/>
          </w:tcPr>
          <w:p w:rsidR="0075055D" w:rsidRDefault="00D36FA5">
            <w:pPr>
              <w:rPr>
                <w:rFonts w:eastAsia="Times New Roman"/>
              </w:rPr>
            </w:pPr>
            <w:r>
              <w:rPr>
                <w:rFonts w:eastAsia="Times New Roman"/>
              </w:rPr>
              <w:t>ACT English score 18 or higher; SAT Writing score 430 or higher; or AE 1000 with a grade of D or better.</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or</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ENGL 1080 - Advanced Composition GE (3) </w:t>
            </w:r>
          </w:p>
        </w:tc>
        <w:tc>
          <w:tcPr>
            <w:tcW w:w="2500" w:type="pct"/>
            <w:hideMark/>
          </w:tcPr>
          <w:p w:rsidR="0075055D" w:rsidRDefault="00D36FA5">
            <w:pPr>
              <w:rPr>
                <w:rFonts w:eastAsia="Times New Roman"/>
              </w:rPr>
            </w:pPr>
            <w:r>
              <w:rPr>
                <w:rFonts w:eastAsia="Times New Roman"/>
              </w:rPr>
              <w:t>ACT English score 26 or higher; SAT Writing score 590 or higher. Students in majors that require CTE 3060 as the second writing course should not opt for ENGL 1080.</w:t>
            </w:r>
          </w:p>
        </w:tc>
      </w:tr>
      <w:tr w:rsidR="0075055D">
        <w:trPr>
          <w:divId w:val="1181624723"/>
          <w:tblCellSpacing w:w="0" w:type="dxa"/>
        </w:trPr>
        <w:tc>
          <w:tcPr>
            <w:tcW w:w="2500" w:type="pct"/>
            <w:hideMark/>
          </w:tcPr>
          <w:p w:rsidR="0075055D" w:rsidRDefault="00D36FA5">
            <w:pPr>
              <w:rPr>
                <w:rFonts w:eastAsia="Times New Roman"/>
              </w:rPr>
            </w:pPr>
            <w:r>
              <w:rPr>
                <w:rStyle w:val="Strong"/>
                <w:rFonts w:eastAsia="Times New Roman"/>
              </w:rPr>
              <w:t>Mathematics:</w:t>
            </w:r>
          </w:p>
        </w:tc>
        <w:tc>
          <w:tcPr>
            <w:tcW w:w="2500" w:type="pct"/>
            <w:hideMark/>
          </w:tcPr>
          <w:p w:rsidR="0075055D" w:rsidRDefault="00D36FA5">
            <w:pPr>
              <w:rPr>
                <w:rFonts w:eastAsia="Times New Roman"/>
              </w:rPr>
            </w:pPr>
            <w:r>
              <w:rPr>
                <w:rFonts w:eastAsia="Times New Roman"/>
              </w:rPr>
              <w:t> </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ACST 1300 - Basic Statistics GE (3) </w:t>
            </w:r>
          </w:p>
        </w:tc>
        <w:tc>
          <w:tcPr>
            <w:tcW w:w="2500" w:type="pct"/>
            <w:hideMark/>
          </w:tcPr>
          <w:p w:rsidR="0075055D" w:rsidRDefault="00D36FA5">
            <w:pPr>
              <w:rPr>
                <w:rFonts w:eastAsia="Times New Roman"/>
              </w:rPr>
            </w:pPr>
            <w:r>
              <w:rPr>
                <w:rFonts w:eastAsia="Times New Roman"/>
              </w:rPr>
              <w:t>ACT Math score 22 or higher; SAT CR+M score 1020 or higher; MATH 1101 - Intermediate Algebra (3) with a grade of C or better; or co-enrollment in ACST 1100.</w:t>
            </w:r>
          </w:p>
        </w:tc>
      </w:tr>
      <w:tr w:rsidR="0075055D">
        <w:trPr>
          <w:divId w:val="1181624723"/>
          <w:tblCellSpacing w:w="0" w:type="dxa"/>
        </w:trPr>
        <w:tc>
          <w:tcPr>
            <w:tcW w:w="2500" w:type="pct"/>
            <w:hideMark/>
          </w:tcPr>
          <w:p w:rsidR="0075055D" w:rsidRDefault="00D36FA5">
            <w:r>
              <w:t>MATH 1111 - College Algebra GE (3) </w:t>
            </w:r>
          </w:p>
        </w:tc>
        <w:tc>
          <w:tcPr>
            <w:tcW w:w="2500" w:type="pct"/>
            <w:hideMark/>
          </w:tcPr>
          <w:p w:rsidR="0075055D" w:rsidRDefault="00D36FA5">
            <w:pPr>
              <w:rPr>
                <w:rFonts w:eastAsia="Times New Roman"/>
              </w:rPr>
            </w:pPr>
            <w:r>
              <w:rPr>
                <w:rFonts w:eastAsia="Times New Roman"/>
              </w:rPr>
              <w:t>ACT Math score 22 or higher; SAT CR+M score 1020 or higher; or MATH 1101 - Intermediate Algebra (3) with a grade of C or better.</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1112 - College Trigonometry (2)* </w:t>
            </w:r>
          </w:p>
        </w:tc>
        <w:tc>
          <w:tcPr>
            <w:tcW w:w="2500" w:type="pct"/>
            <w:hideMark/>
          </w:tcPr>
          <w:p w:rsidR="0075055D" w:rsidRDefault="00D36FA5">
            <w:pPr>
              <w:rPr>
                <w:rFonts w:eastAsia="Times New Roman"/>
              </w:rPr>
            </w:pPr>
            <w:r>
              <w:rPr>
                <w:rFonts w:eastAsia="Times New Roman"/>
              </w:rPr>
              <w:t>ACT Math score 22 or higher; SAT CR+M score 1020 or higher; or MATH 1101 - Intermediate Algebra (3) with a grade of C or better.</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1150 - Pre-Calculus Mathematics GE (4) </w:t>
            </w:r>
          </w:p>
        </w:tc>
        <w:tc>
          <w:tcPr>
            <w:tcW w:w="2500" w:type="pct"/>
            <w:hideMark/>
          </w:tcPr>
          <w:p w:rsidR="0075055D" w:rsidRDefault="00D36FA5">
            <w:pPr>
              <w:rPr>
                <w:rFonts w:eastAsia="Times New Roman"/>
              </w:rPr>
            </w:pPr>
            <w:r>
              <w:rPr>
                <w:rFonts w:eastAsia="Times New Roman"/>
              </w:rPr>
              <w:t>ACT Math score 22 or higher; SAT CR+M score 1020 or higher; or MATH 1101 - Intermediate Algebra (3) with a grade of C or better.</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1215 - The Mathematics of Decision Making GE (3) </w:t>
            </w:r>
          </w:p>
        </w:tc>
        <w:tc>
          <w:tcPr>
            <w:tcW w:w="2500" w:type="pct"/>
            <w:hideMark/>
          </w:tcPr>
          <w:p w:rsidR="0075055D" w:rsidRDefault="00D36FA5">
            <w:pPr>
              <w:rPr>
                <w:rFonts w:eastAsia="Times New Roman"/>
              </w:rPr>
            </w:pPr>
            <w:r>
              <w:rPr>
                <w:rFonts w:eastAsia="Times New Roman"/>
              </w:rPr>
              <w:t>ACT Math score 22 or higher; SAT CR+M score 1020 or higher; or MATH 1101 - Intermediate Algebra (3) with a grade of C or better.</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1620 - Contemporary Mathematics GE (3) </w:t>
            </w:r>
          </w:p>
        </w:tc>
        <w:tc>
          <w:tcPr>
            <w:tcW w:w="2500" w:type="pct"/>
            <w:hideMark/>
          </w:tcPr>
          <w:p w:rsidR="0075055D" w:rsidRDefault="00D36FA5">
            <w:pPr>
              <w:rPr>
                <w:rFonts w:eastAsia="Times New Roman"/>
              </w:rPr>
            </w:pPr>
            <w:r>
              <w:rPr>
                <w:rFonts w:eastAsia="Times New Roman"/>
              </w:rPr>
              <w:t>ACT Math score 22 or higher; SAT CR+M score 1020 or higher; MATH 1101 - Intermediate Algebra (3) with a grade of C or better; or co-enrollment in AE 1310.</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1820 - Introduction to Mathematical Modeling GE (3) </w:t>
            </w:r>
          </w:p>
        </w:tc>
        <w:tc>
          <w:tcPr>
            <w:tcW w:w="2500" w:type="pct"/>
            <w:hideMark/>
          </w:tcPr>
          <w:p w:rsidR="0075055D" w:rsidRDefault="00D36FA5">
            <w:pPr>
              <w:rPr>
                <w:rFonts w:eastAsia="Times New Roman"/>
              </w:rPr>
            </w:pPr>
            <w:r>
              <w:rPr>
                <w:rFonts w:eastAsia="Times New Roman"/>
              </w:rPr>
              <w:t>ACT Math score 22 or higher; SAT CR+M score 1020 or higher; MATH 1101 - Intermediate Algebra (3) with a grade of C or better; or co-enrollment in AE 1320.</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1131 - Applied Calculus GE (3) </w:t>
            </w:r>
          </w:p>
        </w:tc>
        <w:tc>
          <w:tcPr>
            <w:tcW w:w="2500" w:type="pct"/>
            <w:hideMark/>
          </w:tcPr>
          <w:p w:rsidR="0075055D" w:rsidRDefault="00D36FA5">
            <w:pPr>
              <w:rPr>
                <w:rFonts w:eastAsia="Times New Roman"/>
              </w:rPr>
            </w:pPr>
            <w:r>
              <w:rPr>
                <w:rFonts w:eastAsia="Times New Roman"/>
              </w:rPr>
              <w:t>ACT Math score 24 or higher; SAT CR+M score 1090 or higher; or MATH 1111 - College Algebra GE (3) with a grade of C or better.</w:t>
            </w:r>
          </w:p>
        </w:tc>
      </w:tr>
      <w:tr w:rsidR="0075055D">
        <w:trPr>
          <w:divId w:val="1181624723"/>
          <w:tblCellSpacing w:w="0" w:type="dxa"/>
        </w:trPr>
        <w:tc>
          <w:tcPr>
            <w:tcW w:w="2500" w:type="pct"/>
            <w:hideMark/>
          </w:tcPr>
          <w:p w:rsidR="0075055D" w:rsidRDefault="00D36FA5">
            <w:pPr>
              <w:rPr>
                <w:rFonts w:eastAsia="Times New Roman"/>
              </w:rPr>
            </w:pPr>
            <w:r>
              <w:rPr>
                <w:rFonts w:eastAsia="Times New Roman"/>
              </w:rPr>
              <w:t>MATH 1151 - Calculus and Analytic Geometry I GE (5) </w:t>
            </w:r>
          </w:p>
        </w:tc>
        <w:tc>
          <w:tcPr>
            <w:tcW w:w="2500" w:type="pct"/>
            <w:hideMark/>
          </w:tcPr>
          <w:p w:rsidR="0075055D" w:rsidRDefault="00D36FA5">
            <w:pPr>
              <w:rPr>
                <w:rFonts w:eastAsia="Times New Roman"/>
              </w:rPr>
            </w:pPr>
            <w:r>
              <w:rPr>
                <w:rFonts w:eastAsia="Times New Roman"/>
              </w:rPr>
              <w:t xml:space="preserve">ACT Math score 26 or higher; SAT CR+M score 1170 or higher; or MATH 1112 - College Trigonometry (2) or MATH 1150 - Pre-Calculus Mathematics GE (4) with a </w:t>
            </w:r>
            <w:r>
              <w:rPr>
                <w:rFonts w:eastAsia="Times New Roman"/>
              </w:rPr>
              <w:lastRenderedPageBreak/>
              <w:t>grade of C or better.</w:t>
            </w:r>
          </w:p>
        </w:tc>
      </w:tr>
    </w:tbl>
    <w:p w:rsidR="0075055D" w:rsidRDefault="00D36FA5">
      <w:pPr>
        <w:divId w:val="1181624723"/>
      </w:pPr>
      <w:r>
        <w:lastRenderedPageBreak/>
        <w:t>*MATH 1112 does not count as a general education course.  See the course description for additional course prerequisites. </w:t>
      </w:r>
    </w:p>
    <w:p w:rsidR="0075055D" w:rsidRDefault="00D36FA5">
      <w:pPr>
        <w:pStyle w:val="page"/>
        <w:spacing w:line="276" w:lineRule="auto"/>
        <w:divId w:val="379132855"/>
      </w:pPr>
      <w:r>
        <w:t>Types of Credits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UCM Credit and Transfer Credit</w:t>
      </w:r>
    </w:p>
    <w:p w:rsidR="0075055D" w:rsidRDefault="00D36FA5">
      <w:pPr>
        <w:divId w:val="1181624723"/>
      </w:pPr>
      <w:r>
        <w:t>There is no limit to the number of UCM or transfer credit hours applied to an undergraduate degree. Students must meet a minimum number of hours in residence at UCM for degree completion.</w:t>
      </w:r>
    </w:p>
    <w:p w:rsidR="0075055D" w:rsidRDefault="00D36FA5">
      <w:pPr>
        <w:pStyle w:val="Heading3"/>
        <w:spacing w:line="276" w:lineRule="auto"/>
        <w:divId w:val="1181624723"/>
        <w:rPr>
          <w:rFonts w:eastAsia="Times New Roman"/>
        </w:rPr>
      </w:pPr>
      <w:r>
        <w:rPr>
          <w:rFonts w:eastAsia="Times New Roman"/>
        </w:rPr>
        <w:t>UCM Credit</w:t>
      </w:r>
    </w:p>
    <w:p w:rsidR="0075055D" w:rsidRDefault="00D36FA5">
      <w:pPr>
        <w:divId w:val="1181624723"/>
      </w:pPr>
      <w:r>
        <w:t>UCM credits are hours earned through on-campus courses and online courses. This also includes courses completed at the UCM Lee's Summit campus and other UCM sites.</w:t>
      </w:r>
    </w:p>
    <w:p w:rsidR="0075055D" w:rsidRDefault="00D36FA5">
      <w:pPr>
        <w:pStyle w:val="Heading3"/>
        <w:spacing w:line="276" w:lineRule="auto"/>
        <w:divId w:val="1181624723"/>
        <w:rPr>
          <w:rFonts w:eastAsia="Times New Roman"/>
        </w:rPr>
      </w:pPr>
      <w:r>
        <w:rPr>
          <w:rFonts w:eastAsia="Times New Roman"/>
        </w:rPr>
        <w:t>Dual Credit</w:t>
      </w:r>
    </w:p>
    <w:p w:rsidR="0075055D" w:rsidRDefault="00D36FA5">
      <w:pPr>
        <w:divId w:val="1181624723"/>
      </w:pPr>
      <w:r>
        <w:t>Dual credit is a course which enables a high school student to simultaneously receive both high school and college-level course credit. Dual credit can be earned either at UCM or from a transfer institution. Dual credit is transcribed both at the high school and at the college from which it is earned. UCM's dual credit courses are taught in high schools throughout Missouri, online, or over interactive television by university faculty or by department approved adjunct faculty. Courses approved for dual credit by the college departments include the use of the syllabus, textbook, teaching methodology, and student assessment strategies. Course content and course requirements are comparable to those utilized in the equivalent on-campus courses with the same titles.</w:t>
      </w:r>
    </w:p>
    <w:p w:rsidR="0075055D" w:rsidRDefault="00D36FA5">
      <w:pPr>
        <w:divId w:val="1181624723"/>
      </w:pPr>
      <w:r>
        <w:t>Dual credit students are provided tuition at a reduced rate, access to the James C. Kirkpatrick Library both online and in person, and access to many other campus resources. Information about UCM's dual credit program can be found online at ucmo.edu/dualcredit, by calling the Dual Credit Office at 660-543-4876 or in person (HUM 401).</w:t>
      </w:r>
    </w:p>
    <w:p w:rsidR="0075055D" w:rsidRDefault="00D36FA5">
      <w:pPr>
        <w:divId w:val="1181624723"/>
      </w:pPr>
      <w:r>
        <w:t>Students who complete dual credit at a transfer institution must have an official transcript sent to the UCM Office of Undergraduate Admissions for admission to UCM. UCM posts and accepts all transfer grades (A-F). These grades are counted in a student's cumulative GPA and are taken into consideration for academic standing calculations. UCM's repeat policy, not the repeat policy of the transfer institution, will be applied to any course repeats. See details of the UCM Repeat Policy in this catalog.</w:t>
      </w:r>
    </w:p>
    <w:p w:rsidR="0075055D" w:rsidRDefault="00D36FA5">
      <w:pPr>
        <w:pStyle w:val="Heading3"/>
        <w:spacing w:line="276" w:lineRule="auto"/>
        <w:divId w:val="1181624723"/>
        <w:rPr>
          <w:rFonts w:eastAsia="Times New Roman"/>
        </w:rPr>
      </w:pPr>
      <w:r>
        <w:rPr>
          <w:rFonts w:eastAsia="Times New Roman"/>
        </w:rPr>
        <w:t>Transfer Credit</w:t>
      </w:r>
    </w:p>
    <w:p w:rsidR="0075055D" w:rsidRDefault="00D36FA5">
      <w:pPr>
        <w:divId w:val="1181624723"/>
      </w:pPr>
      <w:r>
        <w:t xml:space="preserve">Students are required to provide UCM with official copies of transcripts from all prior colleges and universities attended. This includes any international transfer institutions (see </w:t>
      </w:r>
      <w:r>
        <w:rPr>
          <w:rStyle w:val="Emphasis"/>
        </w:rPr>
        <w:t>International Transfer Credit</w:t>
      </w:r>
      <w:r>
        <w:t xml:space="preserve"> section). Failure to disclose a transcript may result in dismissal from UCM. In awarding transfer credit from Missouri institutions, Central Missouri follows the Credit Transfer Guidelines for Student Transfer and Articulation among MO College and Universities (Missouri CBHE, April 2013). Credit will be accepted from an institution which is a candidate for accreditation, through a regional accrediting commission, if credit was awarded during a term of the candidacy. Students who wish to appeal the decision of the University of Central Missouri in the articulation of transfer credit from another domestic, regionally accredited institution of higher education may contact the Office of Undergraduate Admissions (WDE 1400, 660-543-4290). Questions about international transfer credit should contact the Office of the </w:t>
      </w:r>
      <w:r>
        <w:lastRenderedPageBreak/>
        <w:t>Graduate School and International Admissions (WDE 1800, 660-543-4092) directly via email at admit_intl@ucmo.edu.</w:t>
      </w:r>
    </w:p>
    <w:p w:rsidR="0075055D" w:rsidRDefault="00D36FA5">
      <w:pPr>
        <w:divId w:val="1181624723"/>
      </w:pPr>
      <w:r>
        <w:t>All undergraduate college-level coursework attempted at regionally accredited institutions (and appropriately accredited international institutions) and corresponding grades will be included on the UCM transcript of degree-seeking students. UCM does not transcribe "W" grades (withdrawals). UCM does not post credit for remedial or developmental work (typically noted as "0" level, e.g., MATH 0105 or ENGL 022) from transfer institutions. UCM does not post the credit or grades for this type of credit to the UCM transcript.</w:t>
      </w:r>
    </w:p>
    <w:p w:rsidR="0075055D" w:rsidRDefault="00D36FA5">
      <w:pPr>
        <w:divId w:val="1181624723"/>
      </w:pPr>
      <w:r>
        <w:t>UCM does post and accept all college-level transfer grades (A-F). These grades are counted in a student's cumulative GPA and are taken into consideration for academic standing calculations. UCM's repeat policy, not the repeat policy of the transfer institution, will be applied to any course repeats. See details of the UCM Repeat Policy in this catalog.</w:t>
      </w:r>
    </w:p>
    <w:p w:rsidR="0075055D" w:rsidRDefault="00D36FA5">
      <w:pPr>
        <w:divId w:val="1181624723"/>
      </w:pPr>
      <w:r>
        <w:t>Transfer credit will retain the leveling and credit hours total as designated by the original granting institution regardless of whether a UCM equivalent's leveling or credit hour total is different. All courses taken at a two-year college and any 1000/2000 level courses taken at a four-year institution will not be applicable toward upper-level hour (3000/4000 level) requirements, even if these courses are articulated as UCM upper-level courses or are used as substitutions for upper-level UCM courses. Quarter hour transfer courses will be converted to semester hours at the rate of 1 quarter hour = 2/3 semester hours.</w:t>
      </w:r>
    </w:p>
    <w:p w:rsidR="0075055D" w:rsidRDefault="00D36FA5">
      <w:pPr>
        <w:divId w:val="1181624723"/>
      </w:pPr>
      <w:r>
        <w:t xml:space="preserve">Students who hold an Associate of Arts (A.A.), an Associate of Arts in Teaching (A.A.T.), a bachelor's degree from an appropriately regionally accredited institution </w:t>
      </w:r>
      <w:r>
        <w:rPr>
          <w:rStyle w:val="Strong"/>
        </w:rPr>
        <w:t>in Missouri</w:t>
      </w:r>
      <w:r>
        <w:t xml:space="preserve"> (including post-baccalaureate UCM students), or who have met the Missouri 42-hour General Education Core requirements are considered to have met all 42 hours of Central Missouri's requirements in General Education, including state law requirements, Section 170.011 RSMO Supp (1988) (the constitutions of Missouri and the United States).</w:t>
      </w:r>
    </w:p>
    <w:p w:rsidR="0075055D" w:rsidRDefault="00D36FA5">
      <w:pPr>
        <w:divId w:val="1181624723"/>
      </w:pPr>
      <w:r>
        <w:t xml:space="preserve">Students who hold one of the degrees mentioned above from an appropriately regionally accredited institution </w:t>
      </w:r>
      <w:r>
        <w:rPr>
          <w:rStyle w:val="Strong"/>
        </w:rPr>
        <w:t>outside of Missouri</w:t>
      </w:r>
      <w:r>
        <w:t xml:space="preserve"> have met the Missouri 42-hour General Education Core requirements but must pass an exam on the constitutions of Missouri and the United States. This test is offered online, at no cost by the Department of History and Anthropology. Testing information can be obtained by calling 660-543-4404.</w:t>
      </w:r>
    </w:p>
    <w:p w:rsidR="0075055D" w:rsidRDefault="00D36FA5">
      <w:pPr>
        <w:divId w:val="1181624723"/>
      </w:pPr>
      <w:r>
        <w:t>Transfer students who have completed an A.A., A.A.T, a bachelor's degree from an appropriately regionally accredited institution in the United States (including post-baccalaureate UCM students), or the Missouri 42-hour General Education Core must also complete any major- or minor-specific General Education courses and Competency 10 of the UCM General Education which is fulfilled by a course designated in each major. The state of Missouri requires certain General Education courses for teacher certification. These requirements are outlined for each teacher education major in Programs Alphabetically </w:t>
      </w:r>
    </w:p>
    <w:p w:rsidR="0075055D" w:rsidRDefault="00D36FA5">
      <w:pPr>
        <w:divId w:val="1181624723"/>
      </w:pPr>
      <w:r>
        <w:t>For students with an associate's degree other than the A.A. or A.A.T. (such as the A.S.), the university reviews transcripts and accepts applicable credit on a course-by-course basis.</w:t>
      </w:r>
    </w:p>
    <w:p w:rsidR="0075055D" w:rsidRDefault="00D36FA5">
      <w:pPr>
        <w:pStyle w:val="Heading3"/>
        <w:spacing w:line="276" w:lineRule="auto"/>
        <w:divId w:val="1181624723"/>
        <w:rPr>
          <w:rFonts w:eastAsia="Times New Roman"/>
        </w:rPr>
      </w:pPr>
      <w:r>
        <w:rPr>
          <w:rFonts w:eastAsia="Times New Roman"/>
        </w:rPr>
        <w:t>International Transfer Credit</w:t>
      </w:r>
    </w:p>
    <w:p w:rsidR="0075055D" w:rsidRDefault="00D36FA5">
      <w:pPr>
        <w:divId w:val="1181624723"/>
      </w:pPr>
      <w:r>
        <w:t>International transfer credit of all levels (undergraduate and graduate) and for all students (domestic and international) is handled by the Office of the Graduate School and International Admissions (WDE 1800, 660-543-4621). All non-US transcripts should be submitted directly to World Education Services (wes.org) for authentication and a course-by-course, academic level, and GPA evaluation. UCM is unable to accept credential evaluations from other credential evaluators. Applicants with questions about credential evaluation requirements should contact the Office of the Graduate School and International Admissions directly via email at admit_intl@ucmo.edu.</w:t>
      </w:r>
    </w:p>
    <w:p w:rsidR="0075055D" w:rsidRDefault="00D36FA5">
      <w:pPr>
        <w:pStyle w:val="Heading3"/>
        <w:spacing w:line="276" w:lineRule="auto"/>
        <w:divId w:val="1181624723"/>
        <w:rPr>
          <w:rFonts w:eastAsia="Times New Roman"/>
        </w:rPr>
      </w:pPr>
      <w:r>
        <w:rPr>
          <w:rFonts w:eastAsia="Times New Roman"/>
        </w:rPr>
        <w:t>Military Service-Related Transfer Credit</w:t>
      </w:r>
    </w:p>
    <w:p w:rsidR="0075055D" w:rsidRDefault="00D36FA5">
      <w:pPr>
        <w:divId w:val="1181624723"/>
      </w:pPr>
      <w:r>
        <w:lastRenderedPageBreak/>
        <w:t xml:space="preserve">Military service-related credit is posted as transfer credit and does not count towards upper-level hours requirements. This credit is denoted with a grade of CR (credit) on the Central Degree Audit and UCM transcript. Military service-related credits are not limited to a particular number of hours awarded and do not count towards the 30 hours of maximum CR credit explained under </w:t>
      </w:r>
      <w:r>
        <w:rPr>
          <w:rStyle w:val="Emphasis"/>
        </w:rPr>
        <w:t>Other Types of Credit</w:t>
      </w:r>
      <w:r>
        <w:t>.</w:t>
      </w:r>
    </w:p>
    <w:p w:rsidR="0075055D" w:rsidRDefault="00D36FA5">
      <w:pPr>
        <w:divId w:val="1181624723"/>
      </w:pPr>
      <w:r>
        <w:rPr>
          <w:rStyle w:val="Strong"/>
        </w:rPr>
        <w:t>Credits from the Community College of the Air Force (CCAF)</w:t>
      </w:r>
      <w:r>
        <w:br/>
        <w:t>Students with CCAF credit should have official transcripts sent to the Office of Undergraduate Admissions (WDE 1400, 660-543-4290).</w:t>
      </w:r>
    </w:p>
    <w:p w:rsidR="0075055D" w:rsidRDefault="00D36FA5">
      <w:pPr>
        <w:divId w:val="1181624723"/>
      </w:pPr>
      <w:r>
        <w:rPr>
          <w:rStyle w:val="Strong"/>
        </w:rPr>
        <w:t>Credits from the Joint Services Transcript (JST)</w:t>
      </w:r>
      <w:r>
        <w:br/>
        <w:t>Credits earned by service personnel in specialized training programs of the United States Army, Navy, Marines or Coast Guard under certain circumstances may be accepted. The guidebook published by the American Council on Education (ACE) is used to determine the credit value. Official Joint Services Transcripts (JST) should be sent to the Office of Military and Veteran Services (UN 117, 660-543-8776) which will review and determine the appropriate credit, if applicable.</w:t>
      </w:r>
    </w:p>
    <w:p w:rsidR="0075055D" w:rsidRDefault="00D36FA5">
      <w:pPr>
        <w:pStyle w:val="Heading3"/>
        <w:spacing w:line="276" w:lineRule="auto"/>
        <w:divId w:val="1181624723"/>
        <w:rPr>
          <w:rFonts w:eastAsia="Times New Roman"/>
        </w:rPr>
      </w:pPr>
      <w:r>
        <w:rPr>
          <w:rFonts w:eastAsia="Times New Roman"/>
        </w:rPr>
        <w:t>Elective Transfer Credit</w:t>
      </w:r>
    </w:p>
    <w:p w:rsidR="0075055D" w:rsidRDefault="00D36FA5">
      <w:pPr>
        <w:divId w:val="1181624723"/>
      </w:pPr>
      <w:r>
        <w:t>Courses already determined to have UCM equivalents will be applied on the UCM transcript upon receipt of an official transcript from the credit granting institution. Accepted transfer courses that have no UCM equivalents will be deemed elective courses and appear with an ELCT course prefix on the degree audit and transcript. Any ELCT course accepted for more than 0 credit hours (e.g., not remedial or developmental) do count towards the degree hours, but will require further evaluation to fulfill a particular major, minor, or general education course. To have an elective transfer course considered for articulation to one of UCM's courses, students may submit the Articulation Request form at ucmo.edu/articulation.</w:t>
      </w:r>
    </w:p>
    <w:p w:rsidR="0075055D" w:rsidRDefault="00D36FA5">
      <w:pPr>
        <w:divId w:val="1181624723"/>
      </w:pPr>
      <w:r>
        <w:t>For courses unable to be articulated, students may seek a course substitution. For substitutions in the General Education requirements, students should meet with their professional academic advisor. For major or minor requirements and General Education courses required by the major or minor, students should visit with the department chair of the major or minor to discuss possible substitutions.</w:t>
      </w:r>
    </w:p>
    <w:p w:rsidR="0075055D" w:rsidRDefault="00D36FA5">
      <w:pPr>
        <w:pStyle w:val="Heading3"/>
        <w:spacing w:line="276" w:lineRule="auto"/>
        <w:divId w:val="1181624723"/>
        <w:rPr>
          <w:rFonts w:eastAsia="Times New Roman"/>
        </w:rPr>
      </w:pPr>
      <w:r>
        <w:rPr>
          <w:rFonts w:eastAsia="Times New Roman"/>
        </w:rPr>
        <w:t>Graduate-Level Credit</w:t>
      </w:r>
    </w:p>
    <w:p w:rsidR="0075055D" w:rsidRDefault="00D36FA5">
      <w:pPr>
        <w:divId w:val="1181624723"/>
      </w:pPr>
      <w:r>
        <w:t>Courses completed at the graduate level cannot be applied to undergraduate degree programs and may not be repeated for undergraduate credit.</w:t>
      </w:r>
    </w:p>
    <w:p w:rsidR="0075055D" w:rsidRDefault="00D36FA5">
      <w:pPr>
        <w:pStyle w:val="Heading2"/>
        <w:spacing w:line="276" w:lineRule="auto"/>
        <w:divId w:val="1181624723"/>
        <w:rPr>
          <w:rFonts w:eastAsia="Times New Roman"/>
        </w:rPr>
      </w:pPr>
      <w:r>
        <w:rPr>
          <w:rFonts w:eastAsia="Times New Roman"/>
        </w:rPr>
        <w:t>Other Types of Credit</w:t>
      </w:r>
    </w:p>
    <w:p w:rsidR="0075055D" w:rsidRDefault="00D36FA5">
      <w:pPr>
        <w:divId w:val="1181624723"/>
      </w:pPr>
      <w:r>
        <w:t>Other types of credit include: credit for prior learning, credit by exam, credit for official certifications, licenses, and diplomas, and validated credit.  Students must be currently enrolled at UCM to be awarded these types of credit.</w:t>
      </w:r>
    </w:p>
    <w:p w:rsidR="0075055D" w:rsidRDefault="00D36FA5">
      <w:pPr>
        <w:divId w:val="1181624723"/>
      </w:pPr>
      <w:r>
        <w:t>Students may count a combined total of 60 credit hours of SC and CR credits towards their degree. Each type of credit, SC and CR, is limited to 30 credits. Military service-related credits, as discussed on the previous page, do not count towards the 30 hours of maximum CR credit.</w:t>
      </w:r>
    </w:p>
    <w:p w:rsidR="0075055D" w:rsidRDefault="00D36FA5">
      <w:pPr>
        <w:divId w:val="1181624723"/>
      </w:pPr>
      <w:r>
        <w:t>These types of credit involve credit only and do not include a letter grade. Therefore, credit only has an impact on hours earned and not on grade point average. Credit earned from these types of experiences does not count towards residency hours or upper-level hours at UCM.</w:t>
      </w:r>
    </w:p>
    <w:p w:rsidR="0075055D" w:rsidRDefault="00D36FA5">
      <w:pPr>
        <w:pStyle w:val="Heading3"/>
        <w:spacing w:line="276" w:lineRule="auto"/>
        <w:divId w:val="1181624723"/>
        <w:rPr>
          <w:rFonts w:eastAsia="Times New Roman"/>
        </w:rPr>
      </w:pPr>
      <w:r>
        <w:rPr>
          <w:rFonts w:eastAsia="Times New Roman"/>
        </w:rPr>
        <w:t>Credit for Prior Learning (CPL)</w:t>
      </w:r>
    </w:p>
    <w:p w:rsidR="0075055D" w:rsidRDefault="00D36FA5">
      <w:pPr>
        <w:divId w:val="1181624723"/>
      </w:pPr>
      <w:r>
        <w:lastRenderedPageBreak/>
        <w:t>In certain circumstances, UCM will award credit for prior learning (CPL) based on recommendations from the National College Credit Recommendations Services (NCCRS) and the American Council on Education (ACE). This type of credit is denoted with a CR on the Central Degree Audit and transcript. Students must request an assessment to determine if credit is possible and provide written documentation supporting their request for credit. Students interested in obtaining CPL should contact Extended Studies' Director of Academic Outreach (HUM 410, 660-543-8926) for guidance and assistance.</w:t>
      </w:r>
    </w:p>
    <w:p w:rsidR="0075055D" w:rsidRDefault="00D36FA5">
      <w:pPr>
        <w:pStyle w:val="Heading3"/>
        <w:spacing w:line="276" w:lineRule="auto"/>
        <w:divId w:val="1181624723"/>
        <w:rPr>
          <w:rFonts w:eastAsia="Times New Roman"/>
        </w:rPr>
      </w:pPr>
      <w:r>
        <w:rPr>
          <w:rFonts w:eastAsia="Times New Roman"/>
        </w:rPr>
        <w:t>Credit by Exam</w:t>
      </w:r>
    </w:p>
    <w:p w:rsidR="0075055D" w:rsidRDefault="00D36FA5">
      <w:pPr>
        <w:divId w:val="1181624723"/>
      </w:pPr>
      <w:r>
        <w:t>Credits by exam are based on nationally normed standardized exams (such as AP, IB, and CLEP). This type of credit is denoted with an SC on the Central Degree Audit and transcript.</w:t>
      </w:r>
    </w:p>
    <w:p w:rsidR="0075055D" w:rsidRDefault="00D36FA5">
      <w:pPr>
        <w:divId w:val="1181624723"/>
      </w:pPr>
      <w:r>
        <w:rPr>
          <w:rStyle w:val="Strong"/>
        </w:rPr>
        <w:t>Nationally Normed Standardized Exams</w:t>
      </w:r>
    </w:p>
    <w:p w:rsidR="0075055D" w:rsidRDefault="00D36FA5">
      <w:pPr>
        <w:divId w:val="1181624723"/>
      </w:pPr>
      <w:r>
        <w:t>The following exams are those accepted for review at UCM for possible course credit. Tests marked by an asterisk (*) are administered by UCM's Testing Services.</w:t>
      </w:r>
    </w:p>
    <w:p w:rsidR="0075055D" w:rsidRDefault="00D36FA5">
      <w:pPr>
        <w:numPr>
          <w:ilvl w:val="0"/>
          <w:numId w:val="15"/>
        </w:numPr>
        <w:spacing w:after="0"/>
        <w:divId w:val="1181624723"/>
        <w:rPr>
          <w:rFonts w:eastAsia="Times New Roman"/>
        </w:rPr>
      </w:pPr>
      <w:r>
        <w:rPr>
          <w:rFonts w:eastAsia="Times New Roman"/>
        </w:rPr>
        <w:t>Advanced Placement (AP) (apstudent.collegeboard.org)</w:t>
      </w:r>
    </w:p>
    <w:p w:rsidR="0075055D" w:rsidRDefault="00D36FA5">
      <w:pPr>
        <w:numPr>
          <w:ilvl w:val="0"/>
          <w:numId w:val="15"/>
        </w:numPr>
        <w:spacing w:after="0"/>
        <w:divId w:val="1181624723"/>
        <w:rPr>
          <w:rFonts w:eastAsia="Times New Roman"/>
        </w:rPr>
      </w:pPr>
      <w:r>
        <w:rPr>
          <w:rFonts w:eastAsia="Times New Roman"/>
        </w:rPr>
        <w:t>International Baccalaureate (IB) (IBO.org)</w:t>
      </w:r>
    </w:p>
    <w:p w:rsidR="0075055D" w:rsidRDefault="00D36FA5">
      <w:pPr>
        <w:numPr>
          <w:ilvl w:val="0"/>
          <w:numId w:val="15"/>
        </w:numPr>
        <w:spacing w:after="0"/>
        <w:divId w:val="1181624723"/>
        <w:rPr>
          <w:rFonts w:eastAsia="Times New Roman"/>
        </w:rPr>
      </w:pPr>
      <w:r>
        <w:rPr>
          <w:rFonts w:eastAsia="Times New Roman"/>
        </w:rPr>
        <w:t>*College Level Examination Program (CLEP) (clep.collegeboard.org)</w:t>
      </w:r>
    </w:p>
    <w:p w:rsidR="0075055D" w:rsidRDefault="00D36FA5">
      <w:pPr>
        <w:numPr>
          <w:ilvl w:val="0"/>
          <w:numId w:val="15"/>
        </w:numPr>
        <w:spacing w:after="0"/>
        <w:divId w:val="1181624723"/>
        <w:rPr>
          <w:rFonts w:eastAsia="Times New Roman"/>
        </w:rPr>
      </w:pPr>
      <w:r>
        <w:rPr>
          <w:rFonts w:eastAsia="Times New Roman"/>
        </w:rPr>
        <w:t>DANTES/DSST (getcollegecredit.com)</w:t>
      </w:r>
    </w:p>
    <w:p w:rsidR="0075055D" w:rsidRDefault="00D36FA5">
      <w:pPr>
        <w:numPr>
          <w:ilvl w:val="0"/>
          <w:numId w:val="15"/>
        </w:numPr>
        <w:spacing w:after="0"/>
        <w:divId w:val="1181624723"/>
        <w:rPr>
          <w:rFonts w:eastAsia="Times New Roman"/>
        </w:rPr>
      </w:pPr>
      <w:r>
        <w:rPr>
          <w:rFonts w:eastAsia="Times New Roman"/>
        </w:rPr>
        <w:t>*Math-for-Credit exams (for MATH 1111 and MATH 1620 </w:t>
      </w:r>
    </w:p>
    <w:p w:rsidR="0075055D" w:rsidRDefault="00D36FA5">
      <w:pPr>
        <w:numPr>
          <w:ilvl w:val="0"/>
          <w:numId w:val="15"/>
        </w:numPr>
        <w:spacing w:after="0"/>
        <w:divId w:val="1181624723"/>
        <w:rPr>
          <w:rFonts w:eastAsia="Times New Roman"/>
        </w:rPr>
      </w:pPr>
      <w:r>
        <w:rPr>
          <w:rFonts w:eastAsia="Times New Roman"/>
        </w:rPr>
        <w:t>*Oral Proficiency Interview (OPI)</w:t>
      </w:r>
    </w:p>
    <w:p w:rsidR="0075055D" w:rsidRDefault="00D36FA5">
      <w:pPr>
        <w:numPr>
          <w:ilvl w:val="0"/>
          <w:numId w:val="15"/>
        </w:numPr>
        <w:spacing w:after="0"/>
        <w:divId w:val="1181624723"/>
        <w:rPr>
          <w:rFonts w:eastAsia="Times New Roman"/>
        </w:rPr>
      </w:pPr>
      <w:r>
        <w:rPr>
          <w:rFonts w:eastAsia="Times New Roman"/>
        </w:rPr>
        <w:t>*Writing Proficiency Test (WPT) (languagetesting.com)</w:t>
      </w:r>
    </w:p>
    <w:p w:rsidR="0075055D" w:rsidRDefault="00D36FA5">
      <w:pPr>
        <w:divId w:val="1181624723"/>
      </w:pPr>
      <w:r>
        <w:rPr>
          <w:rStyle w:val="Strong"/>
        </w:rPr>
        <w:t>Requirements for Course Credit by Examination</w:t>
      </w:r>
    </w:p>
    <w:p w:rsidR="0075055D" w:rsidRDefault="00D36FA5">
      <w:pPr>
        <w:numPr>
          <w:ilvl w:val="0"/>
          <w:numId w:val="16"/>
        </w:numPr>
        <w:spacing w:after="0"/>
        <w:divId w:val="1181624723"/>
        <w:rPr>
          <w:rFonts w:eastAsia="Times New Roman"/>
        </w:rPr>
      </w:pPr>
      <w:r>
        <w:rPr>
          <w:rFonts w:eastAsia="Times New Roman"/>
        </w:rPr>
        <w:t>Only test scores obtained within the past 10 years are accepted.</w:t>
      </w:r>
    </w:p>
    <w:p w:rsidR="0075055D" w:rsidRDefault="00D36FA5">
      <w:pPr>
        <w:numPr>
          <w:ilvl w:val="0"/>
          <w:numId w:val="16"/>
        </w:numPr>
        <w:spacing w:after="0"/>
        <w:divId w:val="1181624723"/>
        <w:rPr>
          <w:rFonts w:eastAsia="Times New Roman"/>
        </w:rPr>
      </w:pPr>
      <w:r>
        <w:rPr>
          <w:rFonts w:eastAsia="Times New Roman"/>
        </w:rPr>
        <w:t>Not all exams have a course equivalent at UCM.</w:t>
      </w:r>
    </w:p>
    <w:p w:rsidR="0075055D" w:rsidRDefault="00D36FA5">
      <w:pPr>
        <w:numPr>
          <w:ilvl w:val="0"/>
          <w:numId w:val="16"/>
        </w:numPr>
        <w:spacing w:after="0"/>
        <w:divId w:val="1181624723"/>
        <w:rPr>
          <w:rFonts w:eastAsia="Times New Roman"/>
        </w:rPr>
      </w:pPr>
      <w:r>
        <w:rPr>
          <w:rFonts w:eastAsia="Times New Roman"/>
        </w:rPr>
        <w:t>Only official test score reports sent from the test company directly to Testing Services will be reviewed.</w:t>
      </w:r>
    </w:p>
    <w:p w:rsidR="0075055D" w:rsidRDefault="00D36FA5">
      <w:pPr>
        <w:numPr>
          <w:ilvl w:val="0"/>
          <w:numId w:val="16"/>
        </w:numPr>
        <w:spacing w:after="0"/>
        <w:divId w:val="1181624723"/>
        <w:rPr>
          <w:rFonts w:eastAsia="Times New Roman"/>
        </w:rPr>
      </w:pPr>
      <w:r>
        <w:rPr>
          <w:rFonts w:eastAsia="Times New Roman"/>
        </w:rPr>
        <w:t>Official score reports are to be sent directly to:</w:t>
      </w:r>
    </w:p>
    <w:p w:rsidR="0075055D" w:rsidRDefault="00D36FA5">
      <w:pPr>
        <w:ind w:left="600"/>
        <w:divId w:val="1181624723"/>
      </w:pPr>
      <w:r>
        <w:t>Testing Services, Humphreys 216</w:t>
      </w:r>
      <w:r>
        <w:br/>
        <w:t>University of Central Missouri</w:t>
      </w:r>
      <w:r>
        <w:br/>
        <w:t>Warrensburg, MO 64093</w:t>
      </w:r>
    </w:p>
    <w:p w:rsidR="0075055D" w:rsidRDefault="00D36FA5">
      <w:pPr>
        <w:numPr>
          <w:ilvl w:val="0"/>
          <w:numId w:val="17"/>
        </w:numPr>
        <w:spacing w:after="0"/>
        <w:divId w:val="1181624723"/>
        <w:rPr>
          <w:rFonts w:eastAsia="Times New Roman"/>
        </w:rPr>
      </w:pPr>
      <w:r>
        <w:rPr>
          <w:rFonts w:eastAsia="Times New Roman"/>
        </w:rPr>
        <w:t>Students must score at or above the level established by the university to receive course credit by examination.</w:t>
      </w:r>
    </w:p>
    <w:p w:rsidR="0075055D" w:rsidRDefault="00D36FA5">
      <w:pPr>
        <w:numPr>
          <w:ilvl w:val="0"/>
          <w:numId w:val="17"/>
        </w:numPr>
        <w:spacing w:after="0"/>
        <w:divId w:val="1181624723"/>
        <w:rPr>
          <w:rFonts w:eastAsia="Times New Roman"/>
        </w:rPr>
      </w:pPr>
      <w:r>
        <w:rPr>
          <w:rFonts w:eastAsia="Times New Roman"/>
        </w:rPr>
        <w:t>Course equivalencies must be available as established by university faculty to receive course credit by examination.</w:t>
      </w:r>
    </w:p>
    <w:p w:rsidR="0075055D" w:rsidRDefault="00D36FA5">
      <w:pPr>
        <w:numPr>
          <w:ilvl w:val="0"/>
          <w:numId w:val="17"/>
        </w:numPr>
        <w:spacing w:after="0"/>
        <w:divId w:val="1181624723"/>
        <w:rPr>
          <w:rFonts w:eastAsia="Times New Roman"/>
        </w:rPr>
      </w:pPr>
      <w:r>
        <w:rPr>
          <w:rFonts w:eastAsia="Times New Roman"/>
        </w:rPr>
        <w:t>Course credit by examination cannot be applied to upper-level hour requirements or in-residence hours.</w:t>
      </w:r>
    </w:p>
    <w:p w:rsidR="0075055D" w:rsidRDefault="00D36FA5">
      <w:pPr>
        <w:numPr>
          <w:ilvl w:val="0"/>
          <w:numId w:val="17"/>
        </w:numPr>
        <w:spacing w:after="0"/>
        <w:divId w:val="1181624723"/>
        <w:rPr>
          <w:rFonts w:eastAsia="Times New Roman"/>
        </w:rPr>
      </w:pPr>
      <w:r>
        <w:rPr>
          <w:rFonts w:eastAsia="Times New Roman"/>
        </w:rPr>
        <w:t>Course credit by examination that would result in duplicate credit will not be granted.</w:t>
      </w:r>
    </w:p>
    <w:p w:rsidR="0075055D" w:rsidRDefault="00D36FA5">
      <w:pPr>
        <w:numPr>
          <w:ilvl w:val="0"/>
          <w:numId w:val="17"/>
        </w:numPr>
        <w:spacing w:after="0"/>
        <w:divId w:val="1181624723"/>
        <w:rPr>
          <w:rFonts w:eastAsia="Times New Roman"/>
        </w:rPr>
      </w:pPr>
      <w:r>
        <w:rPr>
          <w:rFonts w:eastAsia="Times New Roman"/>
        </w:rPr>
        <w:t>Course credit received by examination may or may not apply to a degree program.</w:t>
      </w:r>
    </w:p>
    <w:p w:rsidR="0075055D" w:rsidRDefault="00D36FA5">
      <w:pPr>
        <w:numPr>
          <w:ilvl w:val="0"/>
          <w:numId w:val="17"/>
        </w:numPr>
        <w:spacing w:after="0"/>
        <w:divId w:val="1181624723"/>
        <w:rPr>
          <w:rFonts w:eastAsia="Times New Roman"/>
        </w:rPr>
      </w:pPr>
      <w:r>
        <w:rPr>
          <w:rFonts w:eastAsia="Times New Roman"/>
        </w:rPr>
        <w:t>Students seeking course credit by examination when currently enrolled in the course must complete the exam prior to the 100% refund date for the course.</w:t>
      </w:r>
    </w:p>
    <w:p w:rsidR="0075055D" w:rsidRDefault="00D36FA5">
      <w:pPr>
        <w:divId w:val="1181624723"/>
      </w:pPr>
      <w:r>
        <w:rPr>
          <w:rStyle w:val="Strong"/>
        </w:rPr>
        <w:t>Course Credit by Examination from Other Institutions</w:t>
      </w:r>
      <w:r>
        <w:br/>
        <w:t>Course credit by examination from other institutions is not automatically transferred to UCM. Review course credit by examination equivalencies on ucmo.edu/testingservices or contact Testing Services to determine if a course equivalent for the exam taken is available at UCM. If a course equivalent is available and the test score is less than 10 years old contact the test company to request an official score report be sent to Testing Services. The score report will be reviewed to determine eligibility for credit.</w:t>
      </w:r>
    </w:p>
    <w:p w:rsidR="0075055D" w:rsidRDefault="00D36FA5">
      <w:pPr>
        <w:pStyle w:val="Heading3"/>
        <w:spacing w:line="276" w:lineRule="auto"/>
        <w:divId w:val="1181624723"/>
        <w:rPr>
          <w:rFonts w:eastAsia="Times New Roman"/>
        </w:rPr>
      </w:pPr>
      <w:r>
        <w:rPr>
          <w:rFonts w:eastAsia="Times New Roman"/>
        </w:rPr>
        <w:t>Credit for Official Certifications, Licenses, and Diplomas</w:t>
      </w:r>
    </w:p>
    <w:p w:rsidR="0075055D" w:rsidRDefault="00D36FA5">
      <w:pPr>
        <w:divId w:val="1181624723"/>
      </w:pPr>
      <w:r>
        <w:lastRenderedPageBreak/>
        <w:t>In certain instances, academic departments will evaluate official certifications, licenses, and diplomas granted by fully accredited national and state boards and officially recognized professional organizations to determine whether or not undergraduate credit may be assigned by the Vice Provost for Academic Programs and Services toward the fulfillment of degree requirements in a major or minor. Appropriate university departments reserve the right to test competencies and performances in these areas and to determine the hours and the nature of the credit to be assigned, if any. Paperwork signed by the academic department chairperson, college dean, and Vice Provost for Academic Programs and Services will be submitted by the academic department to the Registrar's Office for processing. This type of credit is denoted with a CR on the Central Degree Audit and transcript.</w:t>
      </w:r>
    </w:p>
    <w:p w:rsidR="0075055D" w:rsidRDefault="00D36FA5">
      <w:pPr>
        <w:pStyle w:val="Heading3"/>
        <w:spacing w:line="276" w:lineRule="auto"/>
        <w:divId w:val="1181624723"/>
        <w:rPr>
          <w:rFonts w:eastAsia="Times New Roman"/>
        </w:rPr>
      </w:pPr>
      <w:r>
        <w:rPr>
          <w:rFonts w:eastAsia="Times New Roman"/>
        </w:rPr>
        <w:t>Validated Credit</w:t>
      </w:r>
    </w:p>
    <w:p w:rsidR="0075055D" w:rsidRDefault="00D36FA5">
      <w:pPr>
        <w:divId w:val="1181624723"/>
      </w:pPr>
      <w:r>
        <w:t>A student is able to earn college credit by demonstrating specific competencies. These tests or measurements vary by department and are free to the student. Validated credit is an option within four areas of the General Education program: Composition (for ENGL 1020, if ENGL 1080 is passed with a grade of C or higher), Communication, Modern Foreign Language, and Mathematical Reasoning. See the appropriate department for more information. Validated credit is denoted with a CR on the Central Degree Audit and transcript.</w:t>
      </w:r>
    </w:p>
    <w:p w:rsidR="0075055D" w:rsidRDefault="00D36FA5">
      <w:pPr>
        <w:pStyle w:val="page"/>
        <w:spacing w:line="276" w:lineRule="auto"/>
        <w:divId w:val="1308852047"/>
      </w:pPr>
      <w:r>
        <w:t>Housing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divId w:val="1181624723"/>
      </w:pPr>
      <w:r>
        <w:t>The University of Central Missouri requires students to reside in university housing for two years and have a specified meal plan. Residency status is also satisfied by the student being 21 years of age or older, junior or above status, current active duty military service, on-campus residency for two academic years, residing with a parent or grandparent within 50 miles of Warrensburg, or a newly admitted transfer student with 48 or more UCM accepted credit hours.</w:t>
      </w:r>
    </w:p>
    <w:p w:rsidR="0075055D" w:rsidRDefault="00D36FA5">
      <w:pPr>
        <w:pStyle w:val="Heading2"/>
        <w:spacing w:line="276" w:lineRule="auto"/>
        <w:divId w:val="1181624723"/>
        <w:rPr>
          <w:rFonts w:eastAsia="Times New Roman"/>
        </w:rPr>
      </w:pPr>
      <w:r>
        <w:rPr>
          <w:rFonts w:eastAsia="Times New Roman"/>
        </w:rPr>
        <w:t>On-Campus Housing</w:t>
      </w:r>
    </w:p>
    <w:p w:rsidR="0075055D" w:rsidRDefault="00D36FA5">
      <w:pPr>
        <w:divId w:val="1181624723"/>
      </w:pPr>
      <w:r>
        <w:t>The University of Central Missouri provides a variety of on-campus housing opportunities. Our accommodations attract a substantial number of junior and senior level students. Early application for housing is recommended.</w:t>
      </w:r>
    </w:p>
    <w:p w:rsidR="0075055D" w:rsidRDefault="00D36FA5">
      <w:pPr>
        <w:divId w:val="1181624723"/>
      </w:pPr>
      <w:r>
        <w:rPr>
          <w:rStyle w:val="Strong"/>
        </w:rPr>
        <w:t>Arranging for Housing.</w:t>
      </w:r>
      <w:r>
        <w:t xml:space="preserve"> Contact the Office of University Housing, L23 Ellis Complex, or call 660-543-4515 for applications and information. Assignments are made according to agreement date. A deposit of $100 must accompany the application. Apartments will require an additional deposit of $100 or $200 (depending on location) prior to occupancy. This deposit may be forfeited for late cancellation, damage to university property, outstanding account or other agreement violations.</w:t>
      </w:r>
    </w:p>
    <w:p w:rsidR="0075055D" w:rsidRDefault="00D36FA5">
      <w:pPr>
        <w:divId w:val="1181624723"/>
      </w:pPr>
      <w:r>
        <w:t>Students with requests due to disability will need to provide Housing or Accessibility Services with appropriate professional verification supporting the request. Six to eight weeks' notice is recommended.</w:t>
      </w:r>
    </w:p>
    <w:p w:rsidR="0075055D" w:rsidRDefault="00D36FA5">
      <w:pPr>
        <w:divId w:val="1181624723"/>
      </w:pPr>
      <w:r>
        <w:rPr>
          <w:rStyle w:val="Strong"/>
        </w:rPr>
        <w:t>Residence Halls.</w:t>
      </w:r>
      <w:r>
        <w:t xml:space="preserve"> Residence halls are located on the east and west sides of campus. Students may choose from a variety of housing options. Most halls are air-conditioned.</w:t>
      </w:r>
    </w:p>
    <w:p w:rsidR="0075055D" w:rsidRDefault="00D36FA5">
      <w:pPr>
        <w:divId w:val="1181624723"/>
      </w:pPr>
      <w:r>
        <w:t>Freshmen (under 21 years) are assigned to first-year floors. These environments are carefully designed to help acclimate the new student to the UCM campus. Special staffing, educational and social activities, faculty involvement, student government, and access to a variety of campus resources create an environment where student success is emphasized.</w:t>
      </w:r>
    </w:p>
    <w:p w:rsidR="0075055D" w:rsidRDefault="00D36FA5">
      <w:pPr>
        <w:divId w:val="1181624723"/>
      </w:pPr>
      <w:r>
        <w:t>Students with 30 or more UCM-accepted credit hours or those over 21 years old may live in upper-class housing. Residence hall accommodations offer the student convenience, opportunities for involvement and a variety of choices. Residence hall agreements are for a full academic year. Single rooms are limited and available at an additional cost.</w:t>
      </w:r>
    </w:p>
    <w:p w:rsidR="0075055D" w:rsidRDefault="00D36FA5">
      <w:pPr>
        <w:divId w:val="1181624723"/>
      </w:pPr>
      <w:r>
        <w:lastRenderedPageBreak/>
        <w:t>In the residence halls, students in each pair (suite) of rooms share a private bath. Each student room has cable television capability and wired and wireless Internet access. All rooms are furnished with desks, beds, mattresses, chairs, draperies or blinds, a chest of drawers and mirror. However, residents may bring additional items to make their rooms more home-like. Residents have ready access to washers and dryers. Mail is delivered regularly to the main desk at each residence hall. Lounge areas and recreation facilities are open to all residents. Residence hall study areas provide a quiet place for reading and study.</w:t>
      </w:r>
    </w:p>
    <w:p w:rsidR="0075055D" w:rsidRDefault="00D36FA5">
      <w:pPr>
        <w:divId w:val="1181624723"/>
      </w:pPr>
      <w:r>
        <w:t>The university tries to honor student preferences in housing assignments. Room changes will be permitted beginning on designated dates during the first part of each semester. Housing agreements for students who do not check in are canceled after 5 p.m. on the first day of classes, unless students have made arrangements to arrive late.</w:t>
      </w:r>
    </w:p>
    <w:p w:rsidR="0075055D" w:rsidRDefault="00D36FA5">
      <w:pPr>
        <w:divId w:val="1181624723"/>
      </w:pPr>
      <w:r>
        <w:rPr>
          <w:rStyle w:val="Strong"/>
        </w:rPr>
        <w:t>Upper-class/Graduate/Family Housing Apartments.</w:t>
      </w:r>
      <w:r>
        <w:t xml:space="preserve"> Furnished one-bedroom apartments are available for upper-class students. A University apartment application along with a $100 deposit ($75 is refundable) is required to be placed on the waiting list. Apartments are assigned off waiting lists. University apartment agreements are for the academic year. To reside in an apartment over the summer, a student must either be enrolled for summer classes or pre-enrolled for the subsequent fall semester. The rental rate for the furnished apartments includes all utilities, Internet (including wireless) and expanded basic cable.</w:t>
      </w:r>
    </w:p>
    <w:p w:rsidR="0075055D" w:rsidRDefault="00D36FA5">
      <w:pPr>
        <w:divId w:val="1181624723"/>
      </w:pPr>
      <w:r>
        <w:t>Unfurnished apartments are available for students who are married, a single parent with children living with him/her full time, a graduate student, or an undergraduate student who is 20 years of age or sophomore status or above. A university apartment application along with a $100 deposit ($75 is refundable) is required to be placed on the waiting list and all apartments are assigned off of the waiting lists. University apartment agreements are for the academic year. To reside in an apartment over the summer, a student must either be enrolled for summer classes or pre-enrolled for the subsequent fall semester. The rental rate for the unfurnished apartments includes water, sewer, trash, Internet (including wireless), and expanded basic cable. Students are responsible for gas and electric service.</w:t>
      </w:r>
    </w:p>
    <w:p w:rsidR="0075055D" w:rsidRDefault="00D36FA5">
      <w:pPr>
        <w:divId w:val="1181624723"/>
      </w:pPr>
      <w:r>
        <w:rPr>
          <w:rStyle w:val="Strong"/>
        </w:rPr>
        <w:t>Meals.</w:t>
      </w:r>
      <w:r>
        <w:t xml:space="preserve"> Students may choose from a variety of meal plan options. Full-meal service is available daily. The Elliott Union provides additional on-campus dining alternatives. The food service accommodates students with special dietary needs. This service requires a doctor's request.</w:t>
      </w:r>
    </w:p>
    <w:p w:rsidR="0075055D" w:rsidRDefault="00D36FA5">
      <w:pPr>
        <w:divId w:val="1181624723"/>
      </w:pPr>
      <w:r>
        <w:rPr>
          <w:rStyle w:val="Strong"/>
        </w:rPr>
        <w:t>Fraternities and Sororities.</w:t>
      </w:r>
      <w:r>
        <w:t xml:space="preserve"> Members of eight sororities live in Panhellenic Hall. Similarly, the Fraternity Complex accommodates eight fraternities.</w:t>
      </w:r>
    </w:p>
    <w:p w:rsidR="0075055D" w:rsidRDefault="00D36FA5">
      <w:pPr>
        <w:pStyle w:val="Heading2"/>
        <w:spacing w:line="276" w:lineRule="auto"/>
        <w:divId w:val="1181624723"/>
        <w:rPr>
          <w:rFonts w:eastAsia="Times New Roman"/>
        </w:rPr>
      </w:pPr>
      <w:r>
        <w:rPr>
          <w:rFonts w:eastAsia="Times New Roman"/>
        </w:rPr>
        <w:t>Insurance and Safety</w:t>
      </w:r>
    </w:p>
    <w:p w:rsidR="0075055D" w:rsidRDefault="00D36FA5">
      <w:pPr>
        <w:divId w:val="1181624723"/>
      </w:pPr>
      <w:r>
        <w:t>The Department of Public Safety and the Office of University Housing work together to provide a safe campus environment. However, the university is not responsible for loss of, or damage to, personal property. Parents and/or students are urged to arrange privately for insurance coverage of personal property.</w:t>
      </w:r>
    </w:p>
    <w:p w:rsidR="0075055D" w:rsidRDefault="00D36FA5">
      <w:pPr>
        <w:pStyle w:val="page"/>
        <w:spacing w:line="276" w:lineRule="auto"/>
        <w:divId w:val="704720374"/>
      </w:pPr>
      <w:r>
        <w:t>Nondiscrimination/Equal Opportunity Statement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lastRenderedPageBreak/>
        <w:t>The University of Central Missouri actively follows a policy of nondiscrimination in regard to age, race, color, religion, sex, sexual orientation, gender identity or expression, marital status, pregnancy or parental status, national origin, veteran status, genetic information, disability, and all other legally protected classes. This policy applies to educational programs and activities including athletics, instruction, grading, the awarding of student financial aid, recruitment, admission, employment, housing, placement and retention of students, faculty and staff. The university complies with applicable federal and state laws and regulations related to discrimination.</w:t>
      </w:r>
    </w:p>
    <w:p w:rsidR="0075055D" w:rsidRDefault="00D36FA5">
      <w:pPr>
        <w:divId w:val="1181624723"/>
      </w:pPr>
      <w:r>
        <w:t>Persons having inquiries concerning the university's compliance with this policy or any laws and regulations prohibiting discrimination are directed to contact the following: For Title IX related questions contact any of the following:</w:t>
      </w:r>
    </w:p>
    <w:p w:rsidR="0075055D" w:rsidRDefault="00D36FA5">
      <w:pPr>
        <w:divId w:val="1181624723"/>
      </w:pPr>
      <w:r>
        <w:lastRenderedPageBreak/>
        <w:t>Associate Vice Provost for Student Experience and Engagement (Acting Title IX Coordinator)</w:t>
      </w:r>
      <w:r>
        <w:br/>
        <w:t>Office of Student Experience and Engagement, 214 Administration Building</w:t>
      </w:r>
      <w:r>
        <w:br/>
        <w:t>University of Central Missouri, Warrensburg, Missouri 64093</w:t>
      </w:r>
      <w:r>
        <w:br/>
        <w:t>660-543-4114</w:t>
      </w:r>
      <w:r>
        <w:br/>
      </w:r>
      <w:r>
        <w:br/>
        <w:t>The Director of Human Resources (Deputy Title IX Coordinator)</w:t>
      </w:r>
      <w:r>
        <w:br/>
        <w:t>Office of Human Resources, 101 Administration Building</w:t>
      </w:r>
      <w:r>
        <w:br/>
        <w:t>University of Central Missouri, Warrensburg, Missouri 64093</w:t>
      </w:r>
      <w:r>
        <w:br/>
        <w:t>660-543-4255</w:t>
      </w:r>
      <w:r>
        <w:br/>
      </w:r>
      <w:r>
        <w:br/>
        <w:t>The Senior Associate Athletic Director/Internal Operations (Deputy Title IX Coordinator)</w:t>
      </w:r>
      <w:r>
        <w:br/>
        <w:t>203 Multiple Purpose Building</w:t>
      </w:r>
      <w:r>
        <w:br/>
        <w:t>University of Central Missouri, Warrensburg, Missouri 64093</w:t>
      </w:r>
      <w:r>
        <w:br/>
        <w:t>660-543-4310</w:t>
      </w:r>
      <w:r>
        <w:br/>
      </w:r>
      <w:r>
        <w:br/>
        <w:t>Office of Civil Rights, Kansas City Office:</w:t>
      </w:r>
      <w:r>
        <w:br/>
      </w:r>
      <w:r>
        <w:br/>
        <w:t>Office for Civil Rights U.S. Department of Education</w:t>
      </w:r>
      <w:r>
        <w:br/>
        <w:t>One Petticoat Lane 1010 Walnut Street, 3rd floor, Suite 320</w:t>
      </w:r>
      <w:r>
        <w:br/>
        <w:t>Kansas City, MO 64106</w:t>
      </w:r>
      <w:r>
        <w:br/>
        <w:t>Telephone: 816-268-0550</w:t>
      </w:r>
      <w:r>
        <w:br/>
        <w:t>FAX: 816-268-0599; TDD: 800-877-8339</w:t>
      </w:r>
      <w:r>
        <w:br/>
        <w:t>Email: OCR.KansasCity@ed.gov</w:t>
      </w:r>
      <w:r>
        <w:br/>
      </w:r>
      <w:r>
        <w:br/>
        <w:t>For ADA/504 related questions please contact:</w:t>
      </w:r>
      <w:r>
        <w:br/>
      </w:r>
      <w:r>
        <w:br/>
        <w:t>The Director of Accessibility Services (ADA/504 Coordinator)</w:t>
      </w:r>
      <w:r>
        <w:br/>
        <w:t>Accessibility Services, Union 222</w:t>
      </w:r>
      <w:r>
        <w:br/>
        <w:t>University of Central Missouri, Warrensburg, Missouri 64093</w:t>
      </w:r>
      <w:r>
        <w:br/>
        <w:t>660-543-4421</w:t>
      </w:r>
    </w:p>
    <w:p w:rsidR="0075055D" w:rsidRDefault="00D36FA5">
      <w:pPr>
        <w:divId w:val="1181624723"/>
      </w:pPr>
      <w:r>
        <w:rPr>
          <w:color w:val="000000"/>
          <w:shd w:val="clear" w:color="auto" w:fill="FFFFFF"/>
        </w:rPr>
        <w:t>Toll free numbers for Relay Missouri are 711 or 800-735-2966 for TTY, and 866-735-2460 for voice callers. For further information on notice of non-discrimination, visit ED.gov at http://wdcrobcolp01.ed.gov/CFAPPS/OCR/contactus.cfm for the address and phone number of the office that serves your area, or call 1-800-421-3481.</w:t>
      </w:r>
      <w:r>
        <w:br/>
      </w:r>
      <w:r>
        <w:br/>
      </w:r>
      <w:r>
        <w:rPr>
          <w:color w:val="000000"/>
          <w:shd w:val="clear" w:color="auto" w:fill="FFFFFF"/>
        </w:rPr>
        <w:t>No individual will be subject to any form of retaliation, discipline, or other adverse action for reporting conduct in violation of the university's nondiscrimination policy, assisting/cooperating in making a complaint, or assisting with the investigation of a complaint. Any individual who believes they have experienced or witnessed retaliation should immediately notify the appropriate member(s) of the administration as identified in this Statement.</w:t>
      </w:r>
    </w:p>
    <w:p w:rsidR="0075055D" w:rsidRDefault="00D36FA5">
      <w:pPr>
        <w:divId w:val="1181624723"/>
      </w:pPr>
      <w:r>
        <w:t> </w:t>
      </w:r>
    </w:p>
    <w:p w:rsidR="0075055D" w:rsidRDefault="00D36FA5">
      <w:pPr>
        <w:pStyle w:val="page"/>
        <w:spacing w:line="276" w:lineRule="auto"/>
        <w:divId w:val="1322923677"/>
      </w:pPr>
      <w:r>
        <w:t>Institutional and Financial Information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lastRenderedPageBreak/>
        <w:t>Federal law requires institutions of higher education, including the University of Central Missouri, to inform prospective students, faculty and staff of institutional and financial information. This information is available at ucmo.edu/provost/info.cfm.</w:t>
      </w:r>
    </w:p>
    <w:p w:rsidR="0075055D" w:rsidRDefault="00D36FA5">
      <w:pPr>
        <w:pStyle w:val="page"/>
        <w:spacing w:line="276" w:lineRule="auto"/>
        <w:divId w:val="773019691"/>
      </w:pPr>
      <w:r>
        <w:t>Costs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lastRenderedPageBreak/>
        <w:t>Fees and Expenses</w:t>
      </w:r>
    </w:p>
    <w:p w:rsidR="0075055D" w:rsidRDefault="00D36FA5">
      <w:pPr>
        <w:divId w:val="1181624723"/>
      </w:pPr>
      <w:r>
        <w:t>Housing, food service, and instructional fees are assessed for payment prior to the beginning of the semester. Rates are set by action of the Board of Governors and are subject to change. Information regarding fees and expenses is available from the Office of Student Financial Services or by visiting ucmo.edu/sfs.</w:t>
      </w:r>
    </w:p>
    <w:p w:rsidR="0075055D" w:rsidRDefault="00D36FA5">
      <w:pPr>
        <w:pStyle w:val="Heading2"/>
        <w:spacing w:line="276" w:lineRule="auto"/>
        <w:divId w:val="1181624723"/>
        <w:rPr>
          <w:rFonts w:eastAsia="Times New Roman"/>
        </w:rPr>
      </w:pPr>
      <w:r>
        <w:rPr>
          <w:rFonts w:eastAsia="Times New Roman"/>
        </w:rPr>
        <w:t>Supplemental Course Fees</w:t>
      </w:r>
    </w:p>
    <w:p w:rsidR="0075055D" w:rsidRDefault="00D36FA5">
      <w:pPr>
        <w:divId w:val="1181624723"/>
      </w:pPr>
      <w:r>
        <w:t>Certain courses and programs require supplementary fees, materials, supplies, and activities at additional expense to the student.</w:t>
      </w:r>
    </w:p>
    <w:p w:rsidR="0075055D" w:rsidRDefault="00D36FA5">
      <w:pPr>
        <w:pStyle w:val="Heading2"/>
        <w:spacing w:line="276" w:lineRule="auto"/>
        <w:divId w:val="1181624723"/>
        <w:rPr>
          <w:rFonts w:eastAsia="Times New Roman"/>
        </w:rPr>
      </w:pPr>
      <w:r>
        <w:rPr>
          <w:rFonts w:eastAsia="Times New Roman"/>
        </w:rPr>
        <w:t>Determination of Missouri Residency for Fee Purposes</w:t>
      </w:r>
    </w:p>
    <w:p w:rsidR="0075055D" w:rsidRDefault="00D36FA5">
      <w:pPr>
        <w:divId w:val="1181624723"/>
      </w:pPr>
      <w:r>
        <w:t xml:space="preserve">The Missouri Department of Higher Education has issued regulations to be applied by Missouri universities to determine the resident status of students. This regulation is available at </w:t>
      </w:r>
      <w:r>
        <w:rPr>
          <w:rStyle w:val="Emphasis"/>
        </w:rPr>
        <w:t>6 Code of State Regulations 10-3.010</w:t>
      </w:r>
      <w:r>
        <w:t>. The burden of proof in establishing residency rests with the student. Students who are legal minors or tax-dependents whose parents reside outside the state of Missouri are not eligible for resident fee paying status. One can be classified as a resident for fee purposes immediately upon moving to the state if the move is to accept full-time employment (or if one is the dependent of someone who came to Missouri to accept full-time employment.) In other situations, continuous domiciliary presence in the state for 12 months must be proven AND sufficient proof of intent to be domiciled in Missouri permanently must be provided. Residency is determined by each educational institution. Residency for attendance at a community college, obtaining a driver's license or serving in the Missouri Guard will not necessarily mean a residency determination for fee purposes at UCM.</w:t>
      </w:r>
    </w:p>
    <w:p w:rsidR="0075055D" w:rsidRDefault="00D36FA5">
      <w:pPr>
        <w:divId w:val="1181624723"/>
      </w:pPr>
      <w:r>
        <w:t>Applications and additional information are available for undergraduate students in the Office of Undergraduate Admissions and for graduate students in the Graduate and International Student Services office.</w:t>
      </w:r>
    </w:p>
    <w:p w:rsidR="0075055D" w:rsidRDefault="00D36FA5">
      <w:pPr>
        <w:pStyle w:val="Heading2"/>
        <w:spacing w:line="276" w:lineRule="auto"/>
        <w:divId w:val="1181624723"/>
        <w:rPr>
          <w:rFonts w:eastAsia="Times New Roman"/>
        </w:rPr>
      </w:pPr>
      <w:r>
        <w:rPr>
          <w:rFonts w:eastAsia="Times New Roman"/>
        </w:rPr>
        <w:t>Financial Responsibility</w:t>
      </w:r>
    </w:p>
    <w:p w:rsidR="0075055D" w:rsidRDefault="00D36FA5">
      <w:pPr>
        <w:divId w:val="1181624723"/>
      </w:pPr>
      <w:r>
        <w:t xml:space="preserve">Students have the primary responsibility for paying all charges incurred due to class enrollment, room and board choices, departmental charges and fines. Payment for a semester's cost is due in full approximately 10 days before the semester begins. Full payment dates are published in the </w:t>
      </w:r>
      <w:r>
        <w:rPr>
          <w:rStyle w:val="Emphasis"/>
        </w:rPr>
        <w:t>Student Planner/Handbook</w:t>
      </w:r>
      <w:r>
        <w:t>, on the Office of Student Financial Services web site and on the student billing statement. Non-payment of charges or failure to make payment arrangements by the due date will result in additional fees being charged. Payment plan fees are added to the student account each month that payment is not made when due. Collection costs are assessed if collection action becomes necessary. For additional information regarding the payment of charges, visit ucmo.edu/sfs.</w:t>
      </w:r>
    </w:p>
    <w:p w:rsidR="0075055D" w:rsidRDefault="00D36FA5">
      <w:pPr>
        <w:pStyle w:val="Heading2"/>
        <w:spacing w:line="276" w:lineRule="auto"/>
        <w:divId w:val="1181624723"/>
        <w:rPr>
          <w:rFonts w:eastAsia="Times New Roman"/>
        </w:rPr>
      </w:pPr>
      <w:r>
        <w:rPr>
          <w:rFonts w:eastAsia="Times New Roman"/>
        </w:rPr>
        <w:t>Refund Policy</w:t>
      </w:r>
    </w:p>
    <w:p w:rsidR="0075055D" w:rsidRDefault="00D36FA5">
      <w:pPr>
        <w:divId w:val="1181624723"/>
      </w:pPr>
      <w:r>
        <w:rPr>
          <w:rStyle w:val="Strong"/>
        </w:rPr>
        <w:t>Reduced Load.</w:t>
      </w:r>
      <w:r>
        <w:t xml:space="preserve"> Refunds of instructional fees for student-initiated reduction in class load will be processed after the third week of classes. Refund deadlines may vary per class based on the start and end dates of the course. Students should consult the dates available in MyCentral for the specific refund deadlines for each of their courses. These are available in the "Student Services" tab, at the "Check Refund Dates" link.</w:t>
      </w:r>
    </w:p>
    <w:p w:rsidR="0075055D" w:rsidRDefault="00D36FA5">
      <w:pPr>
        <w:divId w:val="1181624723"/>
      </w:pPr>
      <w:r>
        <w:rPr>
          <w:rStyle w:val="Strong"/>
        </w:rPr>
        <w:t>No refund of instructional fees will be made for student-initiated reduction in class load after the last day to drop with a 25% refund.</w:t>
      </w:r>
    </w:p>
    <w:p w:rsidR="0075055D" w:rsidRDefault="00D36FA5">
      <w:pPr>
        <w:divId w:val="1181624723"/>
      </w:pPr>
      <w:r>
        <w:t>If a fee amount would be reduced due to load changes caused by failure of classes to materialize or class cancellation by the university, a full refund for that class will be made.</w:t>
      </w:r>
    </w:p>
    <w:p w:rsidR="0075055D" w:rsidRDefault="00D36FA5">
      <w:pPr>
        <w:divId w:val="1181624723"/>
      </w:pPr>
      <w:r>
        <w:lastRenderedPageBreak/>
        <w:t>NOTE: A federal financial aid recipient who drops to less than half-time enrollment status should be aware that depending on his/her class attendance records, some or all of the assistance credited to the student's UCM account for the semester may have to be reversed.</w:t>
      </w:r>
    </w:p>
    <w:p w:rsidR="0075055D" w:rsidRDefault="00D36FA5">
      <w:pPr>
        <w:divId w:val="1181624723"/>
      </w:pPr>
      <w:r>
        <w:t>NOTE: Students participating in a Study Abroad program, when permitted to withdraw from a course, will not receive any refund.</w:t>
      </w:r>
    </w:p>
    <w:p w:rsidR="0075055D" w:rsidRDefault="00D36FA5">
      <w:pPr>
        <w:divId w:val="1181624723"/>
      </w:pPr>
      <w:r>
        <w:rPr>
          <w:rStyle w:val="Strong"/>
        </w:rPr>
        <w:t>The following refund schedule for instructional fees applies:</w:t>
      </w:r>
    </w:p>
    <w:p w:rsidR="0075055D" w:rsidRDefault="00D36FA5">
      <w:pPr>
        <w:divId w:val="1181624723"/>
      </w:pPr>
      <w:r>
        <w:rPr>
          <w:rStyle w:val="Strong"/>
        </w:rPr>
        <w:t>For fall and spring semester full-semester classes (16 weeks)*:</w:t>
      </w:r>
    </w:p>
    <w:p w:rsidR="0075055D" w:rsidRDefault="00D36FA5">
      <w:pPr>
        <w:numPr>
          <w:ilvl w:val="0"/>
          <w:numId w:val="18"/>
        </w:numPr>
        <w:spacing w:after="0"/>
        <w:divId w:val="1181624723"/>
        <w:rPr>
          <w:rFonts w:eastAsia="Times New Roman"/>
        </w:rPr>
      </w:pPr>
      <w:r>
        <w:rPr>
          <w:rFonts w:eastAsia="Times New Roman"/>
        </w:rPr>
        <w:t>Withdrawal during the first four days of classes: full refund</w:t>
      </w:r>
    </w:p>
    <w:p w:rsidR="0075055D" w:rsidRDefault="00D36FA5">
      <w:pPr>
        <w:numPr>
          <w:ilvl w:val="0"/>
          <w:numId w:val="18"/>
        </w:numPr>
        <w:spacing w:after="0"/>
        <w:divId w:val="1181624723"/>
        <w:rPr>
          <w:rFonts w:eastAsia="Times New Roman"/>
        </w:rPr>
      </w:pPr>
      <w:r>
        <w:rPr>
          <w:rFonts w:eastAsia="Times New Roman"/>
        </w:rPr>
        <w:t>Withdrawal during day five through day eight of classes: 50 percent refund</w:t>
      </w:r>
    </w:p>
    <w:p w:rsidR="0075055D" w:rsidRDefault="00D36FA5">
      <w:pPr>
        <w:numPr>
          <w:ilvl w:val="0"/>
          <w:numId w:val="18"/>
        </w:numPr>
        <w:spacing w:after="0"/>
        <w:divId w:val="1181624723"/>
        <w:rPr>
          <w:rFonts w:eastAsia="Times New Roman"/>
        </w:rPr>
      </w:pPr>
      <w:r>
        <w:rPr>
          <w:rFonts w:eastAsia="Times New Roman"/>
        </w:rPr>
        <w:t>Withdrawal during day nine through day twelve of classes: 25 percent refund</w:t>
      </w:r>
    </w:p>
    <w:p w:rsidR="0075055D" w:rsidRDefault="00D36FA5">
      <w:pPr>
        <w:divId w:val="1181624723"/>
      </w:pPr>
      <w:r>
        <w:rPr>
          <w:rStyle w:val="Strong"/>
        </w:rPr>
        <w:t>For fall and spring semester half-semester classes (8 weeks); summer 8-week (session S9K) and 12-week (session SFM) classes*:</w:t>
      </w:r>
    </w:p>
    <w:p w:rsidR="0075055D" w:rsidRDefault="00D36FA5">
      <w:pPr>
        <w:numPr>
          <w:ilvl w:val="0"/>
          <w:numId w:val="19"/>
        </w:numPr>
        <w:spacing w:after="0"/>
        <w:divId w:val="1181624723"/>
        <w:rPr>
          <w:rFonts w:eastAsia="Times New Roman"/>
        </w:rPr>
      </w:pPr>
      <w:r>
        <w:rPr>
          <w:rFonts w:eastAsia="Times New Roman"/>
        </w:rPr>
        <w:t>Withdrawal during the first three days of classes: full refund</w:t>
      </w:r>
    </w:p>
    <w:p w:rsidR="0075055D" w:rsidRDefault="00D36FA5">
      <w:pPr>
        <w:numPr>
          <w:ilvl w:val="0"/>
          <w:numId w:val="19"/>
        </w:numPr>
        <w:spacing w:after="0"/>
        <w:divId w:val="1181624723"/>
        <w:rPr>
          <w:rFonts w:eastAsia="Times New Roman"/>
        </w:rPr>
      </w:pPr>
      <w:r>
        <w:rPr>
          <w:rFonts w:eastAsia="Times New Roman"/>
        </w:rPr>
        <w:t>Withdrawal during day four through day six of classes: 50 percent refund</w:t>
      </w:r>
    </w:p>
    <w:p w:rsidR="0075055D" w:rsidRDefault="00D36FA5">
      <w:pPr>
        <w:numPr>
          <w:ilvl w:val="0"/>
          <w:numId w:val="19"/>
        </w:numPr>
        <w:spacing w:after="0"/>
        <w:divId w:val="1181624723"/>
        <w:rPr>
          <w:rFonts w:eastAsia="Times New Roman"/>
        </w:rPr>
      </w:pPr>
      <w:r>
        <w:rPr>
          <w:rFonts w:eastAsia="Times New Roman"/>
        </w:rPr>
        <w:t>Withdrawal during day seven through day nine of classes: 25 percent refund</w:t>
      </w:r>
    </w:p>
    <w:p w:rsidR="0075055D" w:rsidRDefault="00D36FA5">
      <w:pPr>
        <w:divId w:val="1181624723"/>
      </w:pPr>
      <w:r>
        <w:rPr>
          <w:rStyle w:val="Strong"/>
        </w:rPr>
        <w:t>For classes in any semester that are 7 weeks or less*:</w:t>
      </w:r>
    </w:p>
    <w:p w:rsidR="0075055D" w:rsidRDefault="00D36FA5">
      <w:pPr>
        <w:numPr>
          <w:ilvl w:val="0"/>
          <w:numId w:val="20"/>
        </w:numPr>
        <w:spacing w:after="0"/>
        <w:divId w:val="1181624723"/>
        <w:rPr>
          <w:rFonts w:eastAsia="Times New Roman"/>
        </w:rPr>
      </w:pPr>
      <w:r>
        <w:rPr>
          <w:rFonts w:eastAsia="Times New Roman"/>
        </w:rPr>
        <w:t>Withdrawal during the first two days of classes: full refund</w:t>
      </w:r>
    </w:p>
    <w:p w:rsidR="0075055D" w:rsidRDefault="00D36FA5">
      <w:pPr>
        <w:numPr>
          <w:ilvl w:val="0"/>
          <w:numId w:val="20"/>
        </w:numPr>
        <w:spacing w:after="0"/>
        <w:divId w:val="1181624723"/>
        <w:rPr>
          <w:rFonts w:eastAsia="Times New Roman"/>
        </w:rPr>
      </w:pPr>
      <w:r>
        <w:rPr>
          <w:rFonts w:eastAsia="Times New Roman"/>
        </w:rPr>
        <w:t>Withdrawal during the third day of classes: 50 percent refund</w:t>
      </w:r>
    </w:p>
    <w:p w:rsidR="0075055D" w:rsidRDefault="00D36FA5">
      <w:pPr>
        <w:numPr>
          <w:ilvl w:val="0"/>
          <w:numId w:val="20"/>
        </w:numPr>
        <w:spacing w:after="0"/>
        <w:divId w:val="1181624723"/>
        <w:rPr>
          <w:rFonts w:eastAsia="Times New Roman"/>
        </w:rPr>
      </w:pPr>
      <w:r>
        <w:rPr>
          <w:rFonts w:eastAsia="Times New Roman"/>
        </w:rPr>
        <w:t>Withdrawal during the fourth day of classes: 25 percent refund</w:t>
      </w:r>
    </w:p>
    <w:p w:rsidR="0075055D" w:rsidRDefault="00D36FA5">
      <w:pPr>
        <w:divId w:val="1181624723"/>
      </w:pPr>
      <w:r>
        <w:rPr>
          <w:rStyle w:val="Strong"/>
        </w:rPr>
        <w:t>For off-schedule classes*:</w:t>
      </w:r>
    </w:p>
    <w:p w:rsidR="0075055D" w:rsidRDefault="00D36FA5">
      <w:pPr>
        <w:divId w:val="1181624723"/>
      </w:pPr>
      <w:r>
        <w:t>The refund (100%, 50%, and 25%) schedule for off-schedule classes depends on the course start and end dates. Students can find the deadlines for their particular courses online in MyCentral. Go to the "Student Services" tab and choose "Check Refund and Withdrawal Dates".</w:t>
      </w:r>
    </w:p>
    <w:p w:rsidR="0075055D" w:rsidRDefault="00D36FA5">
      <w:pPr>
        <w:divId w:val="1181624723"/>
      </w:pPr>
      <w:r>
        <w:t>*Holidays, student breaks, and weekend days are not included in the refund schedules.</w:t>
      </w:r>
    </w:p>
    <w:p w:rsidR="0075055D" w:rsidRDefault="00D36FA5">
      <w:pPr>
        <w:divId w:val="1181624723"/>
      </w:pPr>
      <w:r>
        <w:t>NOTE: In accordance with federal regulations, a financial aid recipient who officially or unofficially withdraws from UCM may be required to repay some or all of the grant and loan assistance credited to his or her UCM account, based on the date of withdrawal and last date of class attendance/participation for the semester.</w:t>
      </w:r>
    </w:p>
    <w:p w:rsidR="0075055D" w:rsidRDefault="00D36FA5">
      <w:pPr>
        <w:divId w:val="1181624723"/>
      </w:pPr>
      <w:r>
        <w:rPr>
          <w:rStyle w:val="Strong"/>
        </w:rPr>
        <w:t>Refund Appeals.</w:t>
      </w:r>
      <w:r>
        <w:t xml:space="preserve"> A student who has completely withdrawn from UCM (all classes in a semester) and believes that a refund greater than the established schedule states should be issued may submit a written request to the Office of Student Experience and Engagement (ADM 214, 660-543-4114). Students who have dropped one or more courses for a semester, but not all classes may petition to their college advisement office for reduced load appeals. An online petition for reduced load appeals is available at: ucmo.edu/portal/refund. The reasons and unusual circumstances believed to justify a larger refund must be outlined in the written request. All requests for refunds must be submitted within two weeks of the end of the semester for which the fees were paid. Appeals for refunds associated with complete withdrawals must be submitted in writing to the Office of Student Experience and Engagement.</w:t>
      </w:r>
    </w:p>
    <w:p w:rsidR="0075055D" w:rsidRDefault="00D36FA5">
      <w:pPr>
        <w:divId w:val="1181624723"/>
      </w:pPr>
      <w:r>
        <w:t>For the most current information on the Refund Policy, please see ucmo.edu/sfs/pay/refunds.cfm.</w:t>
      </w:r>
    </w:p>
    <w:p w:rsidR="0075055D" w:rsidRDefault="00D36FA5">
      <w:pPr>
        <w:divId w:val="1181624723"/>
      </w:pPr>
      <w:r>
        <w:rPr>
          <w:rStyle w:val="Strong"/>
        </w:rPr>
        <w:t>Withdrawal.</w:t>
      </w:r>
      <w:r>
        <w:t xml:space="preserve"> Students who find it necessary to withdraw from UCM (drop all courses in a semester) must complete the withdrawal survey located in MyCentral in the Student Services tab to initiate the withdrawal. For additional information please contact the Office of Enrollment Management (WDE 1000, 660-543-4644). International students must notify the International Center (Elliott Union 302, 660-543-4195) prior to beginning the process of withdrawal from the university.</w:t>
      </w:r>
    </w:p>
    <w:p w:rsidR="0075055D" w:rsidRDefault="00D36FA5">
      <w:pPr>
        <w:pStyle w:val="page"/>
        <w:spacing w:line="276" w:lineRule="auto"/>
        <w:divId w:val="1181429303"/>
      </w:pPr>
      <w:r>
        <w:lastRenderedPageBreak/>
        <w:t>Financial Assistance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9408"/>
      </w:tblGrid>
      <w:tr w:rsidR="0075055D">
        <w:trPr>
          <w:divId w:val="1181624723"/>
          <w:tblCellSpacing w:w="6" w:type="dxa"/>
        </w:trPr>
        <w:tc>
          <w:tcPr>
            <w:tcW w:w="0" w:type="auto"/>
            <w:vAlign w:val="center"/>
            <w:hideMark/>
          </w:tcPr>
          <w:p w:rsidR="0075055D" w:rsidRDefault="0075055D">
            <w:pPr>
              <w:spacing w:after="0"/>
              <w:rPr>
                <w:rFonts w:eastAsia="Times New Roman"/>
              </w:rPr>
            </w:pPr>
          </w:p>
        </w:tc>
      </w:tr>
    </w:tbl>
    <w:p w:rsidR="0075055D" w:rsidRDefault="0075055D">
      <w:pPr>
        <w:spacing w:after="0"/>
        <w:divId w:val="1181624723"/>
        <w:rPr>
          <w:rFonts w:eastAsia="Times New Roman"/>
        </w:rPr>
      </w:pPr>
    </w:p>
    <w:p w:rsidR="0075055D" w:rsidRDefault="00D36FA5">
      <w:pPr>
        <w:divId w:val="1181624723"/>
      </w:pPr>
      <w:r>
        <w:t>To help an individual reach his or her educational goals, the University of Central Missouri offers a variety of federal, state, and institutional grant, loan, and employment assistance, much of which is awarded on the basis of a student's calculated financial need.</w:t>
      </w:r>
    </w:p>
    <w:p w:rsidR="0075055D" w:rsidRDefault="00D36FA5">
      <w:pPr>
        <w:divId w:val="1181624723"/>
      </w:pPr>
      <w:r>
        <w:t>The Office of Student Financial Services annually processes over $110 million in assistance to nearly 90 percent of the students who attend the university. Each student's family and economic situation is recognized as unique, and every financial aid application is examined on an individual basis. The number of applications for financial aid, however, almost always exceeds the total amount of assistance available. Therefore, it is very important for each applicant to:</w:t>
      </w:r>
    </w:p>
    <w:p w:rsidR="0075055D" w:rsidRDefault="00D36FA5">
      <w:pPr>
        <w:numPr>
          <w:ilvl w:val="0"/>
          <w:numId w:val="21"/>
        </w:numPr>
        <w:spacing w:after="0"/>
        <w:divId w:val="1181624723"/>
        <w:rPr>
          <w:rFonts w:eastAsia="Times New Roman"/>
        </w:rPr>
      </w:pPr>
      <w:r>
        <w:rPr>
          <w:rFonts w:eastAsia="Times New Roman"/>
        </w:rPr>
        <w:t>Apply on-time (by April 1) each year</w:t>
      </w:r>
    </w:p>
    <w:p w:rsidR="0075055D" w:rsidRDefault="00D36FA5">
      <w:pPr>
        <w:numPr>
          <w:ilvl w:val="0"/>
          <w:numId w:val="21"/>
        </w:numPr>
        <w:spacing w:after="0"/>
        <w:divId w:val="1181624723"/>
        <w:rPr>
          <w:rFonts w:eastAsia="Times New Roman"/>
        </w:rPr>
      </w:pPr>
      <w:r>
        <w:rPr>
          <w:rFonts w:eastAsia="Times New Roman"/>
        </w:rPr>
        <w:t>Comply with all financial aid instructions, policies, and requests for follow-up information and documents</w:t>
      </w:r>
    </w:p>
    <w:p w:rsidR="0075055D" w:rsidRDefault="00D36FA5">
      <w:pPr>
        <w:numPr>
          <w:ilvl w:val="0"/>
          <w:numId w:val="21"/>
        </w:numPr>
        <w:spacing w:after="0"/>
        <w:divId w:val="1181624723"/>
        <w:rPr>
          <w:rFonts w:eastAsia="Times New Roman"/>
        </w:rPr>
      </w:pPr>
      <w:r>
        <w:rPr>
          <w:rFonts w:eastAsia="Times New Roman"/>
        </w:rPr>
        <w:t>Contact the Office of Student Financial Services with any questions:</w:t>
      </w:r>
    </w:p>
    <w:p w:rsidR="0075055D" w:rsidRDefault="00D36FA5">
      <w:pPr>
        <w:ind w:left="600"/>
        <w:divId w:val="1181624723"/>
      </w:pPr>
      <w:r>
        <w:t>In person: Ward Edwards 1100</w:t>
      </w:r>
      <w:r>
        <w:br/>
        <w:t>Telephone: 660-543-8266</w:t>
      </w:r>
      <w:r>
        <w:br/>
        <w:t>Fax: 660-543-8080</w:t>
      </w:r>
      <w:r>
        <w:br/>
        <w:t>Web site: ucmo.edu/sfs</w:t>
      </w:r>
    </w:p>
    <w:p w:rsidR="0075055D" w:rsidRDefault="00D36FA5">
      <w:pPr>
        <w:divId w:val="1181624723"/>
      </w:pPr>
      <w:r>
        <w:t>Federal and state financial assistance may be used to help pay direct educational expenses, such as tuition/fees, books/supplies, and housing/meal plan charges, as well as variable living costs, such as off-campus housing, food, transportation, child care, and other personal costs related to attending UCM. In accordance with federal and state regulations, the responsibility for meeting these costs lies with the student and his or her family. However, financial aid from one or more of the following programs can be awarded to supplement the family's financial contribution.</w:t>
      </w:r>
    </w:p>
    <w:p w:rsidR="0075055D" w:rsidRDefault="00D36FA5">
      <w:pPr>
        <w:pStyle w:val="Heading2"/>
        <w:spacing w:line="276" w:lineRule="auto"/>
        <w:divId w:val="1181624723"/>
        <w:rPr>
          <w:rFonts w:eastAsia="Times New Roman"/>
        </w:rPr>
      </w:pPr>
      <w:r>
        <w:rPr>
          <w:rFonts w:eastAsia="Times New Roman"/>
        </w:rPr>
        <w:t>Types of Financial Aid</w:t>
      </w:r>
    </w:p>
    <w:p w:rsidR="0075055D" w:rsidRDefault="00D36FA5">
      <w:pPr>
        <w:divId w:val="1181624723"/>
      </w:pPr>
      <w:r>
        <w:rPr>
          <w:rStyle w:val="Strong"/>
        </w:rPr>
        <w:t>Grants</w:t>
      </w:r>
      <w:r>
        <w:t xml:space="preserve"> (Federal Pell Grant, Federal Supplemental Educational Opportunity Grant, and Access Missouri Grant) are types of assistance that do not have to be repaid.</w:t>
      </w:r>
    </w:p>
    <w:p w:rsidR="0075055D" w:rsidRDefault="00D36FA5">
      <w:pPr>
        <w:divId w:val="1181624723"/>
      </w:pPr>
      <w:r>
        <w:rPr>
          <w:rStyle w:val="Strong"/>
        </w:rPr>
        <w:t>Loans</w:t>
      </w:r>
      <w:r>
        <w:t> The Federal Stafford Loan and Federal PLUS (parent) Loan are types of low-interest loans that must be repaid, but not until after the student graduates, withdraws, or drops to less than half-time enrollment status.</w:t>
      </w:r>
    </w:p>
    <w:p w:rsidR="0075055D" w:rsidRDefault="00D36FA5">
      <w:pPr>
        <w:divId w:val="1181624723"/>
      </w:pPr>
      <w:r>
        <w:rPr>
          <w:rStyle w:val="Strong"/>
        </w:rPr>
        <w:t>Employment</w:t>
      </w:r>
      <w:r>
        <w:t xml:space="preserve"> (Federal Work-Study) assistance enables a student to earn a portion of his or her educational resources through part-time work on-campus or off-campus. Information about available Federal Work-Study positions, as well as university-funded student employee positions, is available from the UCM Office of Career Services (WDE 1200, 660-543-4985).</w:t>
      </w:r>
    </w:p>
    <w:p w:rsidR="0075055D" w:rsidRDefault="00D36FA5">
      <w:pPr>
        <w:pStyle w:val="Heading2"/>
        <w:spacing w:line="276" w:lineRule="auto"/>
        <w:divId w:val="1181624723"/>
        <w:rPr>
          <w:rFonts w:eastAsia="Times New Roman"/>
        </w:rPr>
      </w:pPr>
      <w:r>
        <w:rPr>
          <w:rFonts w:eastAsia="Times New Roman"/>
        </w:rPr>
        <w:t>How to Apply</w:t>
      </w:r>
    </w:p>
    <w:p w:rsidR="0075055D" w:rsidRDefault="00D36FA5">
      <w:pPr>
        <w:divId w:val="1181624723"/>
      </w:pPr>
      <w:r>
        <w:t xml:space="preserve">To apply for the above types of federal and state financial aid, a student must submit a </w:t>
      </w:r>
      <w:r>
        <w:rPr>
          <w:rStyle w:val="Strong"/>
        </w:rPr>
        <w:t>Free Application for Federal Student Aid (FAFSA)</w:t>
      </w:r>
      <w:r>
        <w:t xml:space="preserve"> each year. A student files the FAFSA online at fafsa.gov. There is no charge to apply.</w:t>
      </w:r>
    </w:p>
    <w:p w:rsidR="0075055D" w:rsidRDefault="00D36FA5">
      <w:pPr>
        <w:divId w:val="1181624723"/>
      </w:pPr>
      <w:r>
        <w:t>After submitting the FAFSA, a financial aid applicant may be required to provide supporting documents or clarifying information to the UCM Office of Student Financial Services. If required to do so, the applicant will be contacted by UCM, and should respond promptly.</w:t>
      </w:r>
    </w:p>
    <w:p w:rsidR="0075055D" w:rsidRDefault="00D36FA5">
      <w:pPr>
        <w:pStyle w:val="Heading2"/>
        <w:spacing w:line="276" w:lineRule="auto"/>
        <w:divId w:val="1181624723"/>
        <w:rPr>
          <w:rFonts w:eastAsia="Times New Roman"/>
        </w:rPr>
      </w:pPr>
      <w:r>
        <w:rPr>
          <w:rFonts w:eastAsia="Times New Roman"/>
        </w:rPr>
        <w:t>Financial Need</w:t>
      </w:r>
    </w:p>
    <w:p w:rsidR="0075055D" w:rsidRDefault="00D36FA5">
      <w:pPr>
        <w:divId w:val="1181624723"/>
      </w:pPr>
      <w:r>
        <w:lastRenderedPageBreak/>
        <w:t>A student's calculated need for federal and state financial assistance is determined by the federal processor of the FAFSA data. Once this calculation has been completed, financial aid is awarded to help meet the individual's level of need. The student is then notified by email of his/her award package, which is accessible in the MyCentral portal. The notification process begins in December for UCM's earliest FAFSA applicants and continues throughout the year.</w:t>
      </w:r>
    </w:p>
    <w:p w:rsidR="0075055D" w:rsidRDefault="00D36FA5">
      <w:pPr>
        <w:pStyle w:val="Heading2"/>
        <w:spacing w:line="276" w:lineRule="auto"/>
        <w:divId w:val="1181624723"/>
        <w:rPr>
          <w:rFonts w:eastAsia="Times New Roman"/>
        </w:rPr>
      </w:pPr>
      <w:r>
        <w:rPr>
          <w:rFonts w:eastAsia="Times New Roman"/>
        </w:rPr>
        <w:t>Scholarships</w:t>
      </w:r>
    </w:p>
    <w:p w:rsidR="0075055D" w:rsidRDefault="00D36FA5">
      <w:pPr>
        <w:divId w:val="1181624723"/>
      </w:pPr>
      <w:r>
        <w:t>Nearly $8 million in merit-based scholarship aid is awarded annually to students who demonstrate academic excellence, leadership, special talents, or potential in a specific field of study. UCM also offers scholarships to non-Missouri residents.</w:t>
      </w:r>
    </w:p>
    <w:p w:rsidR="0075055D" w:rsidRDefault="00D36FA5">
      <w:pPr>
        <w:divId w:val="1181624723"/>
      </w:pPr>
      <w:r>
        <w:t>To be considered for an undergraduate scholarship, a student must:</w:t>
      </w:r>
    </w:p>
    <w:p w:rsidR="0075055D" w:rsidRDefault="00D36FA5">
      <w:pPr>
        <w:numPr>
          <w:ilvl w:val="0"/>
          <w:numId w:val="22"/>
        </w:numPr>
        <w:spacing w:after="0"/>
        <w:divId w:val="1181624723"/>
        <w:rPr>
          <w:rFonts w:eastAsia="Times New Roman"/>
        </w:rPr>
      </w:pPr>
      <w:r>
        <w:rPr>
          <w:rFonts w:eastAsia="Times New Roman"/>
        </w:rPr>
        <w:t>Be admitted to UCM.</w:t>
      </w:r>
    </w:p>
    <w:p w:rsidR="0075055D" w:rsidRDefault="00D36FA5">
      <w:pPr>
        <w:numPr>
          <w:ilvl w:val="0"/>
          <w:numId w:val="22"/>
        </w:numPr>
        <w:spacing w:after="0"/>
        <w:divId w:val="1181624723"/>
        <w:rPr>
          <w:rFonts w:eastAsia="Times New Roman"/>
        </w:rPr>
      </w:pPr>
      <w:r>
        <w:rPr>
          <w:rFonts w:eastAsia="Times New Roman"/>
        </w:rPr>
        <w:t>Meet minimum qualifying criteria.</w:t>
      </w:r>
    </w:p>
    <w:p w:rsidR="0075055D" w:rsidRDefault="00D36FA5">
      <w:pPr>
        <w:numPr>
          <w:ilvl w:val="0"/>
          <w:numId w:val="22"/>
        </w:numPr>
        <w:spacing w:after="0"/>
        <w:divId w:val="1181624723"/>
        <w:rPr>
          <w:rFonts w:eastAsia="Times New Roman"/>
        </w:rPr>
      </w:pPr>
      <w:r>
        <w:rPr>
          <w:rFonts w:eastAsia="Times New Roman"/>
        </w:rPr>
        <w:t>Not be on academic probation.</w:t>
      </w:r>
    </w:p>
    <w:p w:rsidR="0075055D" w:rsidRDefault="00D36FA5">
      <w:pPr>
        <w:numPr>
          <w:ilvl w:val="0"/>
          <w:numId w:val="22"/>
        </w:numPr>
        <w:spacing w:after="0"/>
        <w:divId w:val="1181624723"/>
        <w:rPr>
          <w:rFonts w:eastAsia="Times New Roman"/>
        </w:rPr>
      </w:pPr>
      <w:r>
        <w:rPr>
          <w:rFonts w:eastAsia="Times New Roman"/>
        </w:rPr>
        <w:t>Be a full-time enrolled undergraduate student (12 or more credit hours). A scholarship recipient may enroll for less than 12 hours and be considered to receive a proportional amount of an award under the following conditions:</w:t>
      </w:r>
    </w:p>
    <w:p w:rsidR="0075055D" w:rsidRDefault="00D36FA5">
      <w:pPr>
        <w:numPr>
          <w:ilvl w:val="0"/>
          <w:numId w:val="23"/>
        </w:numPr>
        <w:spacing w:after="0"/>
        <w:ind w:left="600"/>
        <w:divId w:val="1181624723"/>
        <w:rPr>
          <w:rFonts w:eastAsia="Times New Roman"/>
        </w:rPr>
      </w:pPr>
      <w:r>
        <w:rPr>
          <w:rFonts w:eastAsia="Times New Roman"/>
        </w:rPr>
        <w:t>Be enrolled in a UCM-approved internship or be student teaching, or</w:t>
      </w:r>
    </w:p>
    <w:p w:rsidR="0075055D" w:rsidRDefault="00D36FA5">
      <w:pPr>
        <w:numPr>
          <w:ilvl w:val="0"/>
          <w:numId w:val="23"/>
        </w:numPr>
        <w:spacing w:after="0"/>
        <w:ind w:left="600"/>
        <w:divId w:val="1181624723"/>
        <w:rPr>
          <w:rFonts w:eastAsia="Times New Roman"/>
        </w:rPr>
      </w:pPr>
      <w:r>
        <w:rPr>
          <w:rFonts w:eastAsia="Times New Roman"/>
        </w:rPr>
        <w:t>Be a last-semester senior completing a bachelor's degree program.</w:t>
      </w:r>
    </w:p>
    <w:p w:rsidR="0075055D" w:rsidRDefault="00D36FA5">
      <w:pPr>
        <w:numPr>
          <w:ilvl w:val="0"/>
          <w:numId w:val="24"/>
        </w:numPr>
        <w:spacing w:after="0"/>
        <w:divId w:val="1181624723"/>
        <w:rPr>
          <w:rFonts w:eastAsia="Times New Roman"/>
        </w:rPr>
      </w:pPr>
      <w:r>
        <w:rPr>
          <w:rFonts w:eastAsia="Times New Roman"/>
        </w:rPr>
        <w:t>Earn a minimum of 12 undergraduate hours per semester at UCM.</w:t>
      </w:r>
    </w:p>
    <w:p w:rsidR="0075055D" w:rsidRDefault="00D36FA5">
      <w:pPr>
        <w:divId w:val="1181624723"/>
      </w:pPr>
      <w:r>
        <w:t>If a student is the recipient of more than one University of Central Missouri scholarship, the combined total may not exceed the cost of education at UCM. Scholarships may also be adjusted or canceled if the recipient fraudulently misrepresents any information on a UCM document or engages in serious misconduct which warrants substantial disciplinary penalty.</w:t>
      </w:r>
    </w:p>
    <w:p w:rsidR="0075055D" w:rsidRDefault="00D36FA5">
      <w:pPr>
        <w:divId w:val="1181624723"/>
      </w:pPr>
      <w:r>
        <w:t>For information about scholarships associated with specific majors, students should contact the academic department offering the program of study. For general undergraduate merit scholarship information, visit ucmo.edu/scholarships or the UCM Office of Student Financial Services, 1100 Ward Edwards Building, 660-543-8266.</w:t>
      </w:r>
    </w:p>
    <w:p w:rsidR="0075055D" w:rsidRDefault="00D36FA5">
      <w:pPr>
        <w:divId w:val="1181624723"/>
      </w:pPr>
      <w:r>
        <w:t>In addition to scholarships from the academic departments, privately funded scholarships are extremely important in helping students to achieve their academic goals and inspiring them to become leaders in their community, state and nation. Generous donors have advanced the university's academic excellence by establishing nearly 600 scholarships to help students at all levels: from high school graduates beginning college to undergraduate students working on bachelor's degrees and graduate students pursuing advanced study.</w:t>
      </w:r>
    </w:p>
    <w:p w:rsidR="0075055D" w:rsidRDefault="00D36FA5">
      <w:pPr>
        <w:divId w:val="1181624723"/>
      </w:pPr>
      <w:r>
        <w:t>For information about scholarships available through the UCM Foundation, visit ucmo.edu/foundation/scholarships. The application deadline for most UCM Foundation scholarships is March 1. Students may apply for UCM Foundation scholarships at ucmo.edu/mocents.</w:t>
      </w:r>
    </w:p>
    <w:p w:rsidR="0075055D" w:rsidRDefault="00D36FA5">
      <w:pPr>
        <w:pStyle w:val="Heading2"/>
        <w:spacing w:line="276" w:lineRule="auto"/>
        <w:divId w:val="1181624723"/>
        <w:rPr>
          <w:rFonts w:eastAsia="Times New Roman"/>
        </w:rPr>
      </w:pPr>
      <w:r>
        <w:rPr>
          <w:rFonts w:eastAsia="Times New Roman"/>
        </w:rPr>
        <w:t>15-to-Finish Scholarship</w:t>
      </w:r>
    </w:p>
    <w:p w:rsidR="0075055D" w:rsidRDefault="00D36FA5">
      <w:pPr>
        <w:divId w:val="1181624723"/>
      </w:pPr>
      <w:r>
        <w:t>The 15-to-Finish Scholarship is part of UCM's Learning to a Greater Degree Contract. Degree-seeking freshmen and transfer students who began attending UCM in the summer of 2013 or later will be considered for this scholarship during their final semester at UCM. The amount of the scholarship is $1000 for students who began as new freshmen and $500 for students who began as new transfers. The 15-to-Finish scholarship will be credited to students' university accounts during their graduation semester (summer graduates will receive the scholarship in the spring semester prior to their final semester). Students must maintain full-time enrollment at UCM each fall and spring semester, graduate in eight or less semesters from the first semester they started attending college (after high school graduation), and submit their UCM graduation application by the appropriate deadline: November 15 for spring and summer graduates or April 15 for fall graduates. Details of the 15-to-Finish Scholarship may be found at ucmo.edu/scholarships.</w:t>
      </w:r>
    </w:p>
    <w:p w:rsidR="0075055D" w:rsidRDefault="00D36FA5">
      <w:pPr>
        <w:pStyle w:val="Heading2"/>
        <w:spacing w:line="276" w:lineRule="auto"/>
        <w:divId w:val="1181624723"/>
        <w:rPr>
          <w:rFonts w:eastAsia="Times New Roman"/>
        </w:rPr>
      </w:pPr>
      <w:r>
        <w:rPr>
          <w:rFonts w:eastAsia="Times New Roman"/>
        </w:rPr>
        <w:lastRenderedPageBreak/>
        <w:t>Other Assistance</w:t>
      </w:r>
    </w:p>
    <w:p w:rsidR="0075055D" w:rsidRDefault="00D36FA5">
      <w:pPr>
        <w:divId w:val="1181624723"/>
      </w:pPr>
      <w:r>
        <w:t>Many scholarships from a wide variety of sources are awarded each year to undergraduate students. Information and applications are available at ucmo.edu/scholarships. Financial aid recipients should be aware, however, that receiving non-UCM financial aid or educational benefits can result in an adjustment to the federal aid that may have already been awarded and/or disbursed.</w:t>
      </w:r>
    </w:p>
    <w:p w:rsidR="0075055D" w:rsidRDefault="00D36FA5">
      <w:pPr>
        <w:pStyle w:val="Heading2"/>
        <w:spacing w:line="276" w:lineRule="auto"/>
        <w:divId w:val="1181624723"/>
        <w:rPr>
          <w:rFonts w:eastAsia="Times New Roman"/>
        </w:rPr>
      </w:pPr>
      <w:r>
        <w:rPr>
          <w:rFonts w:eastAsia="Times New Roman"/>
        </w:rPr>
        <w:t>Midwest Student Exchange Program</w:t>
      </w:r>
    </w:p>
    <w:p w:rsidR="0075055D" w:rsidRDefault="00D36FA5">
      <w:pPr>
        <w:divId w:val="1181624723"/>
      </w:pPr>
      <w:r>
        <w:t>The Midwest Student Exchange Program (MSEP) is an interstate initiative established by the Midwestern Higher Education Commission to increase the educational opportunities for students in its member states. The University of Central Missouri is an active participant. MSEP permits legal residents of Indiana, Michigan, Minnesota, North Dakota and Wisconsin to enroll at UCM at a reduced rate of tuition. The number of MSEP recipients is limited, however, and is based on factors such as date of admission to UCM, ACT/SAT score, etc. Complete information about MSEP eligibility is available from the Office of Student Financial Services, Ward Edwards 1100, 660-543-8266.</w:t>
      </w:r>
    </w:p>
    <w:p w:rsidR="0075055D" w:rsidRDefault="00D36FA5">
      <w:pPr>
        <w:pStyle w:val="Heading2"/>
        <w:spacing w:line="276" w:lineRule="auto"/>
        <w:divId w:val="1181624723"/>
        <w:rPr>
          <w:rFonts w:eastAsia="Times New Roman"/>
        </w:rPr>
      </w:pPr>
      <w:r>
        <w:rPr>
          <w:rFonts w:eastAsia="Times New Roman"/>
        </w:rPr>
        <w:t>Non-Resident Fee Credit</w:t>
      </w:r>
    </w:p>
    <w:p w:rsidR="0075055D" w:rsidRDefault="00D36FA5">
      <w:pPr>
        <w:divId w:val="1181624723"/>
      </w:pPr>
      <w:r>
        <w:t>If a non-resident student pays income tax in Missouri, or is in the legal custody of a parent who pays income tax in Missouri, a credit can be made against the non-resident student fees normally charged to the student. For information about this credit contact the UCM Office of Undergraduate Admissions, Ward Edwards 1400, 660-543-4290.</w:t>
      </w:r>
    </w:p>
    <w:p w:rsidR="0075055D" w:rsidRDefault="00D36FA5">
      <w:pPr>
        <w:pStyle w:val="Heading2"/>
        <w:spacing w:line="276" w:lineRule="auto"/>
        <w:divId w:val="1181624723"/>
        <w:rPr>
          <w:rFonts w:eastAsia="Times New Roman"/>
        </w:rPr>
      </w:pPr>
      <w:r>
        <w:rPr>
          <w:rFonts w:eastAsia="Times New Roman"/>
        </w:rPr>
        <w:t>Choose Red Grant</w:t>
      </w:r>
    </w:p>
    <w:p w:rsidR="0075055D" w:rsidRDefault="00D36FA5">
      <w:pPr>
        <w:divId w:val="1181624723"/>
      </w:pPr>
      <w:r>
        <w:t>The Choose Red Grant allows admitted students whose permanent residence is one of the eight states bordering Missouri to pay in-state tuition and fees for all classes on the main campus in Warrensburg. Missouri's eight eligible border states are: Arkansas, Illinois, Iowa, Kansas, Kentucky, Nebraska, Oklahoma, and Tennessee. In addition, graduate students must be admitted to a graduate degree program and must remain in good standing to be eligible for the Choose Red Grant.</w:t>
      </w:r>
    </w:p>
    <w:p w:rsidR="0075055D" w:rsidRDefault="00D36FA5">
      <w:pPr>
        <w:pStyle w:val="Heading2"/>
        <w:spacing w:line="276" w:lineRule="auto"/>
        <w:divId w:val="1181624723"/>
        <w:rPr>
          <w:rFonts w:eastAsia="Times New Roman"/>
        </w:rPr>
      </w:pPr>
      <w:r>
        <w:rPr>
          <w:rFonts w:eastAsia="Times New Roman"/>
        </w:rPr>
        <w:t>Satisfactory Academic Progress</w:t>
      </w:r>
    </w:p>
    <w:p w:rsidR="0075055D" w:rsidRDefault="00D36FA5">
      <w:pPr>
        <w:divId w:val="1181624723"/>
      </w:pPr>
      <w:r>
        <w:t>Federal regulations require that every student who wishes to continue receiving financial aid must maintain satisfactory academic progress toward the completion of his or her degree or certification program. Satisfactory academic progress for financial aid purposes is defined as successfully completing at least two-thirds of the credit hours attempted during a school year and is checked each May after all spring semester grades have been posted. Undergraduate students must maintain at least a 2.00 cumulative grade point average to remain eligible for federal assistance. Graduate students must have a 3.00 cumulative GPA to maintain aid eligibility. Students should be aware that certain state financial assistance programs may require a recipient to maintain more stringent standards of satisfactory academic progress.</w:t>
      </w:r>
    </w:p>
    <w:p w:rsidR="0075055D" w:rsidRDefault="00D36FA5">
      <w:pPr>
        <w:pStyle w:val="Heading2"/>
        <w:spacing w:line="276" w:lineRule="auto"/>
        <w:divId w:val="1181624723"/>
        <w:rPr>
          <w:rFonts w:eastAsia="Times New Roman"/>
        </w:rPr>
      </w:pPr>
      <w:r>
        <w:rPr>
          <w:rFonts w:eastAsia="Times New Roman"/>
        </w:rPr>
        <w:t>Short-Term Loans</w:t>
      </w:r>
    </w:p>
    <w:p w:rsidR="0075055D" w:rsidRDefault="00D36FA5">
      <w:pPr>
        <w:divId w:val="1181624723"/>
      </w:pPr>
      <w:r>
        <w:t>The University of Central Missouri realizes that many students are dependent upon federal financial assistance to satisfy the costs of attending UCM. However, it is important to have some personal money on hand when beginning classes each semester to help pay incidental costs during the first week or two of classes. If an emergency arises, a student can apply for short-term loan funds at the Office of Student Financial Services, 1100 Ward Edwards Building. This assistance must usually be repaid within 60 days. A service charge of $10 is levied to borrow from the UCM Short-Term Loan Fund, but no interest is charged.</w:t>
      </w:r>
    </w:p>
    <w:p w:rsidR="0075055D" w:rsidRDefault="00D36FA5">
      <w:pPr>
        <w:pStyle w:val="page"/>
        <w:spacing w:line="276" w:lineRule="auto"/>
        <w:divId w:val="842941192"/>
      </w:pPr>
      <w:r>
        <w:t>Student Rights and Responsibilities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Philosophy of Academic Standards</w:t>
      </w:r>
    </w:p>
    <w:p w:rsidR="0075055D" w:rsidRDefault="00D36FA5">
      <w:pPr>
        <w:divId w:val="1181624723"/>
      </w:pPr>
      <w:r>
        <w:t>To maintain standards which foster an atmosphere of academic excellence:</w:t>
      </w:r>
    </w:p>
    <w:p w:rsidR="0075055D" w:rsidRDefault="00D36FA5">
      <w:pPr>
        <w:divId w:val="1181624723"/>
      </w:pPr>
      <w:r>
        <w:t>Central Missouri retains students who, through periodic university-administered assessment and evaluation, meet or exceed established university academic standards.</w:t>
      </w:r>
    </w:p>
    <w:p w:rsidR="0075055D" w:rsidRDefault="00D36FA5">
      <w:pPr>
        <w:divId w:val="1181624723"/>
      </w:pPr>
      <w:r>
        <w:t>Central Missouri grants degrees and/or certificates to students who fulfill prescribed program requirements and meet or exceed the minimum academic standards established by the university and the state of Missouri.</w:t>
      </w:r>
    </w:p>
    <w:p w:rsidR="0075055D" w:rsidRDefault="00D36FA5">
      <w:pPr>
        <w:divId w:val="1181624723"/>
      </w:pPr>
      <w:r>
        <w:t>Central Missouri assesses former students to determine to what extent the university experience has helped them attain an intellectual orientation by which they can develop, throughout their lifetimes, the capacity for self-improvement, career achievement, and responsible living in a free society.</w:t>
      </w:r>
    </w:p>
    <w:p w:rsidR="0075055D" w:rsidRDefault="00D36FA5">
      <w:pPr>
        <w:pStyle w:val="Heading2"/>
        <w:spacing w:line="276" w:lineRule="auto"/>
        <w:divId w:val="1181624723"/>
        <w:rPr>
          <w:rFonts w:eastAsia="Times New Roman"/>
        </w:rPr>
      </w:pPr>
      <w:r>
        <w:rPr>
          <w:rFonts w:eastAsia="Times New Roman"/>
        </w:rPr>
        <w:t>Student Responsibility</w:t>
      </w:r>
    </w:p>
    <w:p w:rsidR="0075055D" w:rsidRDefault="00D36FA5">
      <w:pPr>
        <w:divId w:val="1181624723"/>
      </w:pPr>
      <w:r>
        <w:t>Central Missouri, through action of the faculty, administration, and Board of Governors, establishes and maintains requirements for its various degrees and certificates. These requirements must be completed before a degree or certificate is granted. The staff of the university will assist students in understanding and meeting these requirements, but the individual student is responsible for fulfilling them. Therefore, it is important for each student to be familiar with the requirements pertaining to the degree or certificate being sought and to remain informed throughout the period of enrollment. The academic advisors, faculty, and Registrar's Office can be of assistance in this process.</w:t>
      </w:r>
    </w:p>
    <w:p w:rsidR="0075055D" w:rsidRDefault="00D36FA5">
      <w:pPr>
        <w:divId w:val="1181624723"/>
      </w:pPr>
      <w:r>
        <w:t>The approved method of communication between the university and students is through the use of the campus email system. Each student is assigned a campus email address (Example: abc12340@ucmo.edu). Students are responsible for checking this email account regularly. Many offices no longer send paper mailings. Information regarding deadlines, grades, holds, and academic standing are no longer sent by paper mail.</w:t>
      </w:r>
    </w:p>
    <w:p w:rsidR="0075055D" w:rsidRDefault="00D36FA5">
      <w:pPr>
        <w:divId w:val="1181624723"/>
      </w:pPr>
      <w:r>
        <w:t>In addition to email, students are responsible for reading messages posted to their account in MyCentral in the form of both Campus Announcements and Personal Announcements. Campus Announcements are general notices sent to all students on campus and may not apply to each student. Personal Announcements are directed towards a particular student or a small group of students.</w:t>
      </w:r>
    </w:p>
    <w:p w:rsidR="0075055D" w:rsidRDefault="00D36FA5">
      <w:pPr>
        <w:pStyle w:val="Heading2"/>
        <w:spacing w:line="276" w:lineRule="auto"/>
        <w:divId w:val="1181624723"/>
        <w:rPr>
          <w:rFonts w:eastAsia="Times New Roman"/>
        </w:rPr>
      </w:pPr>
      <w:r>
        <w:rPr>
          <w:rFonts w:eastAsia="Times New Roman"/>
        </w:rPr>
        <w:t>Family Educational Rights and Privacy Act</w:t>
      </w:r>
    </w:p>
    <w:p w:rsidR="0075055D" w:rsidRDefault="00D36FA5">
      <w:pPr>
        <w:divId w:val="1181624723"/>
      </w:pPr>
      <w:r>
        <w:t>Central Missouri adheres to the federal Family Educational Rights and Privacy Act (FERPA). Information about the act can be found at familypolicy.ed.gov/content/ferpa-general-guidance-students. Additional information can be found on the Registrar's Office web page at ucmo.edu/registrar/ferpa.</w:t>
      </w:r>
    </w:p>
    <w:p w:rsidR="0075055D" w:rsidRDefault="00D36FA5">
      <w:pPr>
        <w:divId w:val="1181624723"/>
      </w:pPr>
      <w:r>
        <w:t>UCM faculty and staff, under the rules of FERPA, will not release academic information about a student to anyone unless written permission is granted from the student.</w:t>
      </w:r>
    </w:p>
    <w:p w:rsidR="0075055D" w:rsidRDefault="00D36FA5">
      <w:pPr>
        <w:divId w:val="1181624723"/>
      </w:pPr>
      <w:r>
        <w:t>This includes but is not limited to:</w:t>
      </w:r>
    </w:p>
    <w:p w:rsidR="0075055D" w:rsidRDefault="00D36FA5">
      <w:pPr>
        <w:numPr>
          <w:ilvl w:val="0"/>
          <w:numId w:val="25"/>
        </w:numPr>
        <w:spacing w:after="0"/>
        <w:divId w:val="1181624723"/>
        <w:rPr>
          <w:rFonts w:eastAsia="Times New Roman"/>
        </w:rPr>
      </w:pPr>
      <w:r>
        <w:rPr>
          <w:rFonts w:eastAsia="Times New Roman"/>
        </w:rPr>
        <w:t>Grades (student progress reports or final grades, grades on assignments/tests)</w:t>
      </w:r>
    </w:p>
    <w:p w:rsidR="0075055D" w:rsidRDefault="00D36FA5">
      <w:pPr>
        <w:numPr>
          <w:ilvl w:val="0"/>
          <w:numId w:val="25"/>
        </w:numPr>
        <w:spacing w:after="0"/>
        <w:divId w:val="1181624723"/>
        <w:rPr>
          <w:rFonts w:eastAsia="Times New Roman"/>
        </w:rPr>
      </w:pPr>
      <w:r>
        <w:rPr>
          <w:rFonts w:eastAsia="Times New Roman"/>
        </w:rPr>
        <w:t>Grade point averages (cumulative, UCM, major, minor)</w:t>
      </w:r>
    </w:p>
    <w:p w:rsidR="0075055D" w:rsidRDefault="00D36FA5">
      <w:pPr>
        <w:numPr>
          <w:ilvl w:val="0"/>
          <w:numId w:val="25"/>
        </w:numPr>
        <w:spacing w:after="0"/>
        <w:divId w:val="1181624723"/>
        <w:rPr>
          <w:rFonts w:eastAsia="Times New Roman"/>
        </w:rPr>
      </w:pPr>
      <w:r>
        <w:rPr>
          <w:rFonts w:eastAsia="Times New Roman"/>
        </w:rPr>
        <w:t>Academic Transcripts</w:t>
      </w:r>
    </w:p>
    <w:p w:rsidR="0075055D" w:rsidRDefault="00D36FA5">
      <w:pPr>
        <w:numPr>
          <w:ilvl w:val="0"/>
          <w:numId w:val="25"/>
        </w:numPr>
        <w:spacing w:after="0"/>
        <w:divId w:val="1181624723"/>
        <w:rPr>
          <w:rFonts w:eastAsia="Times New Roman"/>
        </w:rPr>
      </w:pPr>
      <w:r>
        <w:rPr>
          <w:rFonts w:eastAsia="Times New Roman"/>
        </w:rPr>
        <w:t>Degree Audit Reports</w:t>
      </w:r>
    </w:p>
    <w:p w:rsidR="0075055D" w:rsidRDefault="00D36FA5">
      <w:pPr>
        <w:numPr>
          <w:ilvl w:val="0"/>
          <w:numId w:val="25"/>
        </w:numPr>
        <w:spacing w:after="0"/>
        <w:divId w:val="1181624723"/>
        <w:rPr>
          <w:rFonts w:eastAsia="Times New Roman"/>
        </w:rPr>
      </w:pPr>
      <w:r>
        <w:rPr>
          <w:rFonts w:eastAsia="Times New Roman"/>
        </w:rPr>
        <w:t>Course schedules (including classes enrolled in, number of credit hours enrolled in)</w:t>
      </w:r>
    </w:p>
    <w:p w:rsidR="0075055D" w:rsidRDefault="00D36FA5">
      <w:pPr>
        <w:numPr>
          <w:ilvl w:val="0"/>
          <w:numId w:val="25"/>
        </w:numPr>
        <w:spacing w:after="0"/>
        <w:divId w:val="1181624723"/>
        <w:rPr>
          <w:rFonts w:eastAsia="Times New Roman"/>
        </w:rPr>
      </w:pPr>
      <w:r>
        <w:rPr>
          <w:rFonts w:eastAsia="Times New Roman"/>
        </w:rPr>
        <w:t>Course assignments and tests</w:t>
      </w:r>
    </w:p>
    <w:p w:rsidR="0075055D" w:rsidRDefault="00D36FA5">
      <w:pPr>
        <w:divId w:val="1181624723"/>
      </w:pPr>
      <w:r>
        <w:t>The above items are never released to agencies or persons outside the university without the written consent of the student. Students who wish to give consent for the release of their academic information may fill out an Authorization to Release Educational Records form with the Office of the Registrar in the Ward Edwards Building, Suite 1000 (660-543-4900).</w:t>
      </w:r>
    </w:p>
    <w:p w:rsidR="0075055D" w:rsidRDefault="00D36FA5">
      <w:pPr>
        <w:divId w:val="1181624723"/>
      </w:pPr>
      <w:r>
        <w:t>Directory information is not generally considered harmful or an invasion of privacy if disclosed. The university does not sell student directory information; however, unless a student requests in writing to the contrary, federal law permits the university to release the following directory information to the public without the student's consent:</w:t>
      </w:r>
    </w:p>
    <w:p w:rsidR="0075055D" w:rsidRDefault="00D36FA5">
      <w:pPr>
        <w:numPr>
          <w:ilvl w:val="0"/>
          <w:numId w:val="26"/>
        </w:numPr>
        <w:spacing w:after="0"/>
        <w:divId w:val="1181624723"/>
        <w:rPr>
          <w:rFonts w:eastAsia="Times New Roman"/>
        </w:rPr>
      </w:pPr>
      <w:r>
        <w:rPr>
          <w:rFonts w:eastAsia="Times New Roman"/>
        </w:rPr>
        <w:t>Name</w:t>
      </w:r>
    </w:p>
    <w:p w:rsidR="0075055D" w:rsidRDefault="00D36FA5">
      <w:pPr>
        <w:numPr>
          <w:ilvl w:val="0"/>
          <w:numId w:val="26"/>
        </w:numPr>
        <w:spacing w:after="0"/>
        <w:divId w:val="1181624723"/>
        <w:rPr>
          <w:rFonts w:eastAsia="Times New Roman"/>
        </w:rPr>
      </w:pPr>
      <w:r>
        <w:rPr>
          <w:rFonts w:eastAsia="Times New Roman"/>
        </w:rPr>
        <w:t>Mailing and permanent address</w:t>
      </w:r>
    </w:p>
    <w:p w:rsidR="0075055D" w:rsidRDefault="00D36FA5">
      <w:pPr>
        <w:numPr>
          <w:ilvl w:val="0"/>
          <w:numId w:val="26"/>
        </w:numPr>
        <w:spacing w:after="0"/>
        <w:divId w:val="1181624723"/>
        <w:rPr>
          <w:rFonts w:eastAsia="Times New Roman"/>
        </w:rPr>
      </w:pPr>
      <w:r>
        <w:rPr>
          <w:rFonts w:eastAsia="Times New Roman"/>
        </w:rPr>
        <w:t>Telephone numbers</w:t>
      </w:r>
    </w:p>
    <w:p w:rsidR="0075055D" w:rsidRDefault="00D36FA5">
      <w:pPr>
        <w:numPr>
          <w:ilvl w:val="0"/>
          <w:numId w:val="26"/>
        </w:numPr>
        <w:spacing w:after="0"/>
        <w:divId w:val="1181624723"/>
        <w:rPr>
          <w:rFonts w:eastAsia="Times New Roman"/>
        </w:rPr>
      </w:pPr>
      <w:r>
        <w:rPr>
          <w:rFonts w:eastAsia="Times New Roman"/>
        </w:rPr>
        <w:t>Email addresses</w:t>
      </w:r>
    </w:p>
    <w:p w:rsidR="0075055D" w:rsidRDefault="00D36FA5">
      <w:pPr>
        <w:numPr>
          <w:ilvl w:val="0"/>
          <w:numId w:val="26"/>
        </w:numPr>
        <w:spacing w:after="0"/>
        <w:divId w:val="1181624723"/>
        <w:rPr>
          <w:rFonts w:eastAsia="Times New Roman"/>
        </w:rPr>
      </w:pPr>
      <w:r>
        <w:rPr>
          <w:rFonts w:eastAsia="Times New Roman"/>
        </w:rPr>
        <w:t>Photo</w:t>
      </w:r>
    </w:p>
    <w:p w:rsidR="0075055D" w:rsidRDefault="00D36FA5">
      <w:pPr>
        <w:numPr>
          <w:ilvl w:val="0"/>
          <w:numId w:val="26"/>
        </w:numPr>
        <w:spacing w:after="0"/>
        <w:divId w:val="1181624723"/>
        <w:rPr>
          <w:rFonts w:eastAsia="Times New Roman"/>
        </w:rPr>
      </w:pPr>
      <w:r>
        <w:rPr>
          <w:rFonts w:eastAsia="Times New Roman"/>
        </w:rPr>
        <w:t>Date and place of birth</w:t>
      </w:r>
    </w:p>
    <w:p w:rsidR="0075055D" w:rsidRDefault="00D36FA5">
      <w:pPr>
        <w:numPr>
          <w:ilvl w:val="0"/>
          <w:numId w:val="26"/>
        </w:numPr>
        <w:spacing w:after="0"/>
        <w:divId w:val="1181624723"/>
        <w:rPr>
          <w:rFonts w:eastAsia="Times New Roman"/>
        </w:rPr>
      </w:pPr>
      <w:r>
        <w:rPr>
          <w:rFonts w:eastAsia="Times New Roman"/>
        </w:rPr>
        <w:t>County, state, or U.S. territory from which the student originally enrolled</w:t>
      </w:r>
    </w:p>
    <w:p w:rsidR="0075055D" w:rsidRDefault="00D36FA5">
      <w:pPr>
        <w:numPr>
          <w:ilvl w:val="0"/>
          <w:numId w:val="26"/>
        </w:numPr>
        <w:spacing w:after="0"/>
        <w:divId w:val="1181624723"/>
        <w:rPr>
          <w:rFonts w:eastAsia="Times New Roman"/>
        </w:rPr>
      </w:pPr>
      <w:r>
        <w:rPr>
          <w:rFonts w:eastAsia="Times New Roman"/>
        </w:rPr>
        <w:t>Major field of study</w:t>
      </w:r>
    </w:p>
    <w:p w:rsidR="0075055D" w:rsidRDefault="00D36FA5">
      <w:pPr>
        <w:numPr>
          <w:ilvl w:val="0"/>
          <w:numId w:val="26"/>
        </w:numPr>
        <w:spacing w:after="0"/>
        <w:divId w:val="1181624723"/>
        <w:rPr>
          <w:rFonts w:eastAsia="Times New Roman"/>
        </w:rPr>
      </w:pPr>
      <w:r>
        <w:rPr>
          <w:rFonts w:eastAsia="Times New Roman"/>
        </w:rPr>
        <w:t>College</w:t>
      </w:r>
    </w:p>
    <w:p w:rsidR="0075055D" w:rsidRDefault="00D36FA5">
      <w:pPr>
        <w:numPr>
          <w:ilvl w:val="0"/>
          <w:numId w:val="26"/>
        </w:numPr>
        <w:spacing w:after="0"/>
        <w:divId w:val="1181624723"/>
        <w:rPr>
          <w:rFonts w:eastAsia="Times New Roman"/>
        </w:rPr>
      </w:pPr>
      <w:r>
        <w:rPr>
          <w:rFonts w:eastAsia="Times New Roman"/>
        </w:rPr>
        <w:t>Class (junior, senior, etc.) (but not particular number of hours earned)</w:t>
      </w:r>
    </w:p>
    <w:p w:rsidR="0075055D" w:rsidRDefault="00D36FA5">
      <w:pPr>
        <w:numPr>
          <w:ilvl w:val="0"/>
          <w:numId w:val="26"/>
        </w:numPr>
        <w:spacing w:after="0"/>
        <w:divId w:val="1181624723"/>
        <w:rPr>
          <w:rFonts w:eastAsia="Times New Roman"/>
        </w:rPr>
      </w:pPr>
      <w:r>
        <w:rPr>
          <w:rFonts w:eastAsia="Times New Roman"/>
        </w:rPr>
        <w:t>Enrollment status (full-time, part-time, etc.) (but not particular number of hours or classes enrolled in)</w:t>
      </w:r>
    </w:p>
    <w:p w:rsidR="0075055D" w:rsidRDefault="00D36FA5">
      <w:pPr>
        <w:numPr>
          <w:ilvl w:val="0"/>
          <w:numId w:val="26"/>
        </w:numPr>
        <w:spacing w:after="0"/>
        <w:divId w:val="1181624723"/>
        <w:rPr>
          <w:rFonts w:eastAsia="Times New Roman"/>
        </w:rPr>
      </w:pPr>
      <w:r>
        <w:rPr>
          <w:rFonts w:eastAsia="Times New Roman"/>
        </w:rPr>
        <w:t>Participation in officially recognized activities and sports</w:t>
      </w:r>
    </w:p>
    <w:p w:rsidR="0075055D" w:rsidRDefault="00D36FA5">
      <w:pPr>
        <w:numPr>
          <w:ilvl w:val="0"/>
          <w:numId w:val="26"/>
        </w:numPr>
        <w:spacing w:after="0"/>
        <w:divId w:val="1181624723"/>
        <w:rPr>
          <w:rFonts w:eastAsia="Times New Roman"/>
        </w:rPr>
      </w:pPr>
      <w:r>
        <w:rPr>
          <w:rFonts w:eastAsia="Times New Roman"/>
        </w:rPr>
        <w:t>Weight and height of members of athletic teams</w:t>
      </w:r>
    </w:p>
    <w:p w:rsidR="0075055D" w:rsidRDefault="00D36FA5">
      <w:pPr>
        <w:numPr>
          <w:ilvl w:val="0"/>
          <w:numId w:val="26"/>
        </w:numPr>
        <w:spacing w:after="0"/>
        <w:divId w:val="1181624723"/>
        <w:rPr>
          <w:rFonts w:eastAsia="Times New Roman"/>
        </w:rPr>
      </w:pPr>
      <w:r>
        <w:rPr>
          <w:rFonts w:eastAsia="Times New Roman"/>
        </w:rPr>
        <w:t>Dates of attendance and anticipated date of graduation</w:t>
      </w:r>
    </w:p>
    <w:p w:rsidR="0075055D" w:rsidRDefault="00D36FA5">
      <w:pPr>
        <w:numPr>
          <w:ilvl w:val="0"/>
          <w:numId w:val="26"/>
        </w:numPr>
        <w:spacing w:after="0"/>
        <w:divId w:val="1181624723"/>
        <w:rPr>
          <w:rFonts w:eastAsia="Times New Roman"/>
        </w:rPr>
      </w:pPr>
      <w:r>
        <w:rPr>
          <w:rFonts w:eastAsia="Times New Roman"/>
        </w:rPr>
        <w:t>Degrees/certificates and awards received</w:t>
      </w:r>
    </w:p>
    <w:p w:rsidR="0075055D" w:rsidRDefault="00D36FA5">
      <w:pPr>
        <w:numPr>
          <w:ilvl w:val="0"/>
          <w:numId w:val="26"/>
        </w:numPr>
        <w:spacing w:after="0"/>
        <w:divId w:val="1181624723"/>
        <w:rPr>
          <w:rFonts w:eastAsia="Times New Roman"/>
        </w:rPr>
      </w:pPr>
      <w:r>
        <w:rPr>
          <w:rFonts w:eastAsia="Times New Roman"/>
        </w:rPr>
        <w:t>The most recent previous educational agency or institution attended by the student</w:t>
      </w:r>
    </w:p>
    <w:p w:rsidR="0075055D" w:rsidRDefault="00D36FA5">
      <w:pPr>
        <w:numPr>
          <w:ilvl w:val="0"/>
          <w:numId w:val="26"/>
        </w:numPr>
        <w:spacing w:after="0"/>
        <w:divId w:val="1181624723"/>
        <w:rPr>
          <w:rFonts w:eastAsia="Times New Roman"/>
        </w:rPr>
      </w:pPr>
      <w:r>
        <w:rPr>
          <w:rFonts w:eastAsia="Times New Roman"/>
        </w:rPr>
        <w:t>Honors information (graduation with honors, not GPA or grades or Honors College membership)</w:t>
      </w:r>
    </w:p>
    <w:p w:rsidR="0075055D" w:rsidRDefault="00D36FA5">
      <w:pPr>
        <w:divId w:val="1181624723"/>
      </w:pPr>
      <w:r>
        <w:t>Directory information does not include:</w:t>
      </w:r>
    </w:p>
    <w:p w:rsidR="0075055D" w:rsidRDefault="00D36FA5">
      <w:pPr>
        <w:numPr>
          <w:ilvl w:val="0"/>
          <w:numId w:val="27"/>
        </w:numPr>
        <w:spacing w:after="0"/>
        <w:divId w:val="1181624723"/>
        <w:rPr>
          <w:rFonts w:eastAsia="Times New Roman"/>
        </w:rPr>
      </w:pPr>
      <w:r>
        <w:rPr>
          <w:rFonts w:eastAsia="Times New Roman"/>
        </w:rPr>
        <w:t>Social security numbers</w:t>
      </w:r>
    </w:p>
    <w:p w:rsidR="0075055D" w:rsidRDefault="00D36FA5">
      <w:pPr>
        <w:numPr>
          <w:ilvl w:val="0"/>
          <w:numId w:val="27"/>
        </w:numPr>
        <w:spacing w:after="0"/>
        <w:divId w:val="1181624723"/>
        <w:rPr>
          <w:rFonts w:eastAsia="Times New Roman"/>
        </w:rPr>
      </w:pPr>
      <w:r>
        <w:rPr>
          <w:rFonts w:eastAsia="Times New Roman"/>
        </w:rPr>
        <w:t>Ethnicity/race/nationality/religion</w:t>
      </w:r>
    </w:p>
    <w:p w:rsidR="0075055D" w:rsidRDefault="00D36FA5">
      <w:pPr>
        <w:numPr>
          <w:ilvl w:val="0"/>
          <w:numId w:val="27"/>
        </w:numPr>
        <w:spacing w:after="0"/>
        <w:divId w:val="1181624723"/>
        <w:rPr>
          <w:rFonts w:eastAsia="Times New Roman"/>
        </w:rPr>
      </w:pPr>
      <w:r>
        <w:rPr>
          <w:rFonts w:eastAsia="Times New Roman"/>
        </w:rPr>
        <w:t>Gender</w:t>
      </w:r>
    </w:p>
    <w:p w:rsidR="0075055D" w:rsidRDefault="00D36FA5">
      <w:pPr>
        <w:numPr>
          <w:ilvl w:val="0"/>
          <w:numId w:val="27"/>
        </w:numPr>
        <w:spacing w:after="0"/>
        <w:divId w:val="1181624723"/>
        <w:rPr>
          <w:rFonts w:eastAsia="Times New Roman"/>
        </w:rPr>
      </w:pPr>
      <w:r>
        <w:rPr>
          <w:rFonts w:eastAsia="Times New Roman"/>
        </w:rPr>
        <w:t>Parent name and address</w:t>
      </w:r>
    </w:p>
    <w:p w:rsidR="0075055D" w:rsidRDefault="00D36FA5">
      <w:pPr>
        <w:divId w:val="1181624723"/>
      </w:pPr>
      <w:r>
        <w:t>Students who wish to suppress public access to their directory information can do so by contacting the Office of the Registrar in the Ward Edwards Building, Suite 1000 (660-543-4900). Suppressing public access to directory information also means that student names will not be released for Dean's List designations in local newspapers, inclusion in the printed Commencement Program and online graduation lists, or inclusion in lists requested for club participation, employment, or awards.</w:t>
      </w:r>
    </w:p>
    <w:p w:rsidR="0075055D" w:rsidRDefault="00D36FA5">
      <w:pPr>
        <w:pStyle w:val="Heading2"/>
        <w:spacing w:line="276" w:lineRule="auto"/>
        <w:divId w:val="1181624723"/>
        <w:rPr>
          <w:rFonts w:eastAsia="Times New Roman"/>
        </w:rPr>
      </w:pPr>
      <w:r>
        <w:rPr>
          <w:rFonts w:eastAsia="Times New Roman"/>
        </w:rPr>
        <w:t>Amendment of Education Records</w:t>
      </w:r>
    </w:p>
    <w:p w:rsidR="0075055D" w:rsidRDefault="00D36FA5">
      <w:pPr>
        <w:numPr>
          <w:ilvl w:val="0"/>
          <w:numId w:val="28"/>
        </w:numPr>
        <w:spacing w:after="0"/>
        <w:divId w:val="1181624723"/>
        <w:rPr>
          <w:rFonts w:eastAsia="Times New Roman"/>
        </w:rPr>
      </w:pPr>
      <w:r>
        <w:rPr>
          <w:rFonts w:eastAsia="Times New Roman"/>
        </w:rPr>
        <w:t>If a student believes the education records relating to the student contain information that is inaccurate, misleading, or in violation of the student's rights of privacy, he or she may ask the university to amend the record by contacting the University Registrar.</w:t>
      </w:r>
    </w:p>
    <w:p w:rsidR="0075055D" w:rsidRDefault="00D36FA5">
      <w:pPr>
        <w:numPr>
          <w:ilvl w:val="0"/>
          <w:numId w:val="28"/>
        </w:numPr>
        <w:spacing w:after="0"/>
        <w:divId w:val="1181624723"/>
        <w:rPr>
          <w:rFonts w:eastAsia="Times New Roman"/>
        </w:rPr>
      </w:pPr>
      <w:r>
        <w:rPr>
          <w:rFonts w:eastAsia="Times New Roman"/>
        </w:rPr>
        <w:t>The university shall decide whether or not to amend the record as requested within a reasonable time after the request is received.</w:t>
      </w:r>
    </w:p>
    <w:p w:rsidR="0075055D" w:rsidRDefault="00D36FA5">
      <w:pPr>
        <w:numPr>
          <w:ilvl w:val="0"/>
          <w:numId w:val="28"/>
        </w:numPr>
        <w:spacing w:after="0"/>
        <w:divId w:val="1181624723"/>
        <w:rPr>
          <w:rFonts w:eastAsia="Times New Roman"/>
        </w:rPr>
      </w:pPr>
      <w:r>
        <w:rPr>
          <w:rFonts w:eastAsia="Times New Roman"/>
        </w:rPr>
        <w:t>If the university decides not to amend the record as requested, the University Registrar shall inform the student of its decision and of his or her right to a hearing under The Family Educational Rights and Privacy Act.</w:t>
      </w:r>
    </w:p>
    <w:p w:rsidR="0075055D" w:rsidRDefault="00D36FA5">
      <w:pPr>
        <w:divId w:val="1181624723"/>
      </w:pPr>
      <w:r>
        <w:t xml:space="preserve">NOTE: The amendment of education records is NOT the process used for a grade appeal. Please refer to the current </w:t>
      </w:r>
      <w:r>
        <w:rPr>
          <w:rStyle w:val="Emphasis"/>
        </w:rPr>
        <w:t>Academic Appeal Procedure</w:t>
      </w:r>
      <w:r>
        <w:t xml:space="preserve"> in the </w:t>
      </w:r>
      <w:r>
        <w:rPr>
          <w:rStyle w:val="Emphasis"/>
        </w:rPr>
        <w:t>UCM Student Planner/Handbook</w:t>
      </w:r>
      <w:r>
        <w:t xml:space="preserve"> for information regarding this procedure.</w:t>
      </w:r>
    </w:p>
    <w:p w:rsidR="0075055D" w:rsidRDefault="00D36FA5">
      <w:pPr>
        <w:pStyle w:val="Heading2"/>
        <w:spacing w:line="276" w:lineRule="auto"/>
        <w:divId w:val="1181624723"/>
        <w:rPr>
          <w:rFonts w:eastAsia="Times New Roman"/>
        </w:rPr>
      </w:pPr>
      <w:r>
        <w:rPr>
          <w:rFonts w:eastAsia="Times New Roman"/>
        </w:rPr>
        <w:t>Application for Exception Procedure</w:t>
      </w:r>
    </w:p>
    <w:p w:rsidR="0075055D" w:rsidRDefault="00D36FA5">
      <w:pPr>
        <w:divId w:val="1181624723"/>
      </w:pPr>
      <w:r>
        <w:t xml:space="preserve">All requests for an exception to undergraduate academic university policies and procedures will be processed through the Office of the Registrar. Please refer to the current </w:t>
      </w:r>
      <w:r>
        <w:rPr>
          <w:rStyle w:val="Emphasis"/>
        </w:rPr>
        <w:t>Exception Procedure</w:t>
      </w:r>
      <w:r>
        <w:t xml:space="preserve"> in the UCM </w:t>
      </w:r>
      <w:r>
        <w:rPr>
          <w:rStyle w:val="Emphasis"/>
        </w:rPr>
        <w:t>Student Planner/Handbook</w:t>
      </w:r>
      <w:r>
        <w:t xml:space="preserve"> for information regarding this procedure.</w:t>
      </w:r>
    </w:p>
    <w:p w:rsidR="0075055D" w:rsidRDefault="00D36FA5">
      <w:pPr>
        <w:pStyle w:val="Heading2"/>
        <w:spacing w:line="276" w:lineRule="auto"/>
        <w:divId w:val="1181624723"/>
        <w:rPr>
          <w:rFonts w:eastAsia="Times New Roman"/>
        </w:rPr>
      </w:pPr>
      <w:r>
        <w:rPr>
          <w:rFonts w:eastAsia="Times New Roman"/>
        </w:rPr>
        <w:t>Vehicles on Campus</w:t>
      </w:r>
    </w:p>
    <w:p w:rsidR="0075055D" w:rsidRDefault="00D36FA5">
      <w:pPr>
        <w:divId w:val="1181624723"/>
      </w:pPr>
      <w:r>
        <w:t>Because parking space is limited, the university asks that students who can arrange other transportation not bring vehicles to campus. To park in student lots, students may buy parking permits at Parking Services (306 Broad Street). However, parking permits are limited by the number of parking spaces and may not be available for purchase. Accessible parking permits are available at the standard student rate when medical verification is presented to Parking Services (306 Broad Street) or Accessibility Services (Elliott Student Union 224).</w:t>
      </w:r>
    </w:p>
    <w:p w:rsidR="0075055D" w:rsidRDefault="00D36FA5">
      <w:pPr>
        <w:divId w:val="1181624723"/>
      </w:pPr>
      <w:r>
        <w:t xml:space="preserve">Students may get complete information on parking and operating motor vehicles on campus by picking up a copy of </w:t>
      </w:r>
      <w:r>
        <w:rPr>
          <w:rStyle w:val="Emphasis"/>
        </w:rPr>
        <w:t>The University of Central Missouri Parking and Traffic Regulations</w:t>
      </w:r>
      <w:r>
        <w:t xml:space="preserve"> at Parking Services, or contacting Parking Services or toll free at 800-873-8577.</w:t>
      </w:r>
    </w:p>
    <w:p w:rsidR="0075055D" w:rsidRDefault="00D36FA5">
      <w:pPr>
        <w:pStyle w:val="Heading2"/>
        <w:spacing w:line="276" w:lineRule="auto"/>
        <w:divId w:val="1181624723"/>
        <w:rPr>
          <w:rFonts w:eastAsia="Times New Roman"/>
        </w:rPr>
      </w:pPr>
      <w:r>
        <w:rPr>
          <w:rFonts w:eastAsia="Times New Roman"/>
        </w:rPr>
        <w:t>Tobacco</w:t>
      </w:r>
    </w:p>
    <w:p w:rsidR="0075055D" w:rsidRDefault="00D36FA5">
      <w:pPr>
        <w:divId w:val="1181624723"/>
      </w:pPr>
      <w:r>
        <w:t>UCM is a tobacco-free campus to promote the health of the university community, to preserve and protect university property, and to provide a respectful, clean, and safe environment to study, work, and learn. This policy encompasses all tobacco products (traditional cigarettes, e-cigarettes, pipes, cigars, hookah, water pipes, and all other forms of smoke-generating products, chew snus, snuff, etc.) or any nicotine delivery method not approved by the U.S. Food and Drug Administration as nicotine replacement therapy.</w:t>
      </w:r>
    </w:p>
    <w:p w:rsidR="0075055D" w:rsidRDefault="00D36FA5">
      <w:pPr>
        <w:divId w:val="1181624723"/>
      </w:pPr>
      <w:r>
        <w:t>Tobacco use is prohibited in all university-owned, leased, or controlled buildings and residences. Tobacco use is also prohibited in all outdoor areas of UCM campus; however, tobacco use is allowed in personal vehicles, at the Keth Memorial Golf Course, and in designated parking lots during designated events such as commencement, sporting or performing arts events. Students, faculty, and employees will be provided, upon request, assistance with identifying tobacco cessation resources, including free information and access to low-cost referral programs, through appropriate campus resources determined by UCM.</w:t>
      </w:r>
    </w:p>
    <w:p w:rsidR="0075055D" w:rsidRDefault="00D36FA5">
      <w:pPr>
        <w:pStyle w:val="Heading2"/>
        <w:spacing w:line="276" w:lineRule="auto"/>
        <w:divId w:val="1181624723"/>
        <w:rPr>
          <w:rFonts w:eastAsia="Times New Roman"/>
        </w:rPr>
      </w:pPr>
      <w:r>
        <w:rPr>
          <w:rFonts w:eastAsia="Times New Roman"/>
        </w:rPr>
        <w:t>University of Central Missouri Drug-Free Schools and Workplace Statement</w:t>
      </w:r>
    </w:p>
    <w:p w:rsidR="0075055D" w:rsidRDefault="00D36FA5">
      <w:pPr>
        <w:divId w:val="1181624723"/>
      </w:pPr>
      <w:r>
        <w:rPr>
          <w:color w:val="000000"/>
          <w:shd w:val="clear" w:color="auto" w:fill="FFFFFF"/>
        </w:rPr>
        <w:t>The University has established and is committed to enforcing clear policies that promote an educational environment free from the abuse of alcohol and other substances. </w:t>
      </w:r>
    </w:p>
    <w:p w:rsidR="0075055D" w:rsidRDefault="00D36FA5">
      <w:pPr>
        <w:divId w:val="1181624723"/>
      </w:pPr>
      <w:r>
        <w:rPr>
          <w:color w:val="000000"/>
          <w:shd w:val="clear" w:color="auto" w:fill="FFFFFF"/>
        </w:rPr>
        <w:t>The University complies with federal regulations that require an alcohol and drug testing program for safety sensitive positions.  The University expects students, employees, visitors, and organizations to adhere to state statutes prohibiting individuals under the age of 21 from drinking or having alcohol in their possession.  Drinking or possession of alcoholic beverages is prohibited in University buildings and residence halls except in those places where an explicit exception has been granted. </w:t>
      </w:r>
    </w:p>
    <w:p w:rsidR="0075055D" w:rsidRDefault="00D36FA5">
      <w:pPr>
        <w:divId w:val="1181624723"/>
      </w:pPr>
      <w:r>
        <w:rPr>
          <w:color w:val="000000"/>
          <w:shd w:val="clear" w:color="auto" w:fill="FFFFFF"/>
        </w:rPr>
        <w:t>The University also expects students, employees, and visitors to comply with laws that govern the possession, use, distribution, and sale of alcohol and illicit drugs.  Anyone found to be in violation of such laws shall be subject to all applicable criminal penalties, as well as disciplinary action in accordance with applicable policies of the University of Central Missouri. </w:t>
      </w:r>
    </w:p>
    <w:p w:rsidR="0075055D" w:rsidRDefault="00D36FA5">
      <w:pPr>
        <w:divId w:val="1181624723"/>
      </w:pPr>
      <w:r>
        <w:rPr>
          <w:color w:val="000000"/>
          <w:shd w:val="clear" w:color="auto" w:fill="FFFFFF"/>
        </w:rPr>
        <w:t>Students under the age of 21 are reminded it is unlawful to use fictitious identification for purchasing alcohol.  Health risks associated with the use of illicit drugs and alcohol include, but are not limited to, addiction, accidents as a result of impaired judgment and ability, overdose, damage to internal organs or a developing fetus, and unpredictable or violent behavior.  Information on referral and assistance with alcohol or drug-related problems is available from Counseling and Psychological Services (660-543-4060), University Health Center (660-543-4770), or Human Resources (660-543-4255).</w:t>
      </w:r>
    </w:p>
    <w:p w:rsidR="0075055D" w:rsidRDefault="00D36FA5">
      <w:pPr>
        <w:pStyle w:val="page"/>
        <w:spacing w:line="276" w:lineRule="auto"/>
        <w:divId w:val="1194656893"/>
      </w:pPr>
      <w:r>
        <w:t>Academic Policies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Credit Hours</w:t>
      </w:r>
    </w:p>
    <w:p w:rsidR="0075055D" w:rsidRDefault="00D36FA5">
      <w:pPr>
        <w:divId w:val="1181624723"/>
      </w:pPr>
      <w:r>
        <w:t>Academic units are measured in credit hours. Most undergraduate classes are worth three credit hours, but credit hours may vary from 0 to 5 or more depending on the course. A credit hour is an amount of work represented in intended learning outcomes and verified by evidence of student achievement that is not less than: (a) one hour of classroom or direct faculty instruction and a minimum of two hours of out-of-class student work each week for approximately fifteen weeks for one semester hour of credit or the equivalent amount of work over a different amount of time; or (b) at least an equivalent amount of work for other activities as established by the institution, including laboratory work, internships, practica, studio work, and other academic work leading toward the award of credit hours; or (c) institutionally established reasonable equivalencies for the amount of work as described above as represented by verifiable student achievement of intended learning outcomes.</w:t>
      </w:r>
    </w:p>
    <w:p w:rsidR="0075055D" w:rsidRDefault="00D36FA5">
      <w:pPr>
        <w:pStyle w:val="Heading2"/>
        <w:spacing w:line="276" w:lineRule="auto"/>
        <w:divId w:val="1181624723"/>
        <w:rPr>
          <w:rFonts w:eastAsia="Times New Roman"/>
        </w:rPr>
      </w:pPr>
      <w:r>
        <w:rPr>
          <w:rFonts w:eastAsia="Times New Roman"/>
        </w:rPr>
        <w:t>Academic Load</w:t>
      </w:r>
    </w:p>
    <w:p w:rsidR="0075055D" w:rsidRDefault="00D36FA5">
      <w:pPr>
        <w:divId w:val="1181624723"/>
      </w:pPr>
      <w:r>
        <w:t>The normal load per semester for an undergraduate student is 15 or 16 semester credit hours. A full-time undergraduate student is one pursuing 12 or more credit hours per semester or nine semester hours in the summer session (12 hours is required in the summer to be considered full time for financial aid). Most of UCM's undergraduate degrees require 120 credit hours and may be completed in a four year time period if an average of 15 credit hours is earned per semester. Some programs require additional hours, but may still be completed in four years with additional hours per semester or summer classes.</w:t>
      </w:r>
    </w:p>
    <w:p w:rsidR="0075055D" w:rsidRDefault="00D36FA5">
      <w:pPr>
        <w:divId w:val="1181624723"/>
      </w:pPr>
      <w:r>
        <w:t>The maximum academic load for fall and spring semesters is 18 semester credit hours for freshmen and sophomores (less than 60 earned hours). Juniors and seniors (60 or more earned hours) in good academic standing may enroll in as many as 19 semester credit hours with the assistance of their academic advisor or the Registrar's Office. Freshmen/sophomores desiring to exceed 18 semester hours and juniors/seniors desiring to exceed 19 semesters hours must have the overload approved by their major department chair or the director of the Gateway Advising and Major Exploration Center if no major is declared. Students on academic probation may not enroll in more than 15 semester credit hours during any fall or spring semester or 12 semester credit hours during any summer semester of academic probation.</w:t>
      </w:r>
    </w:p>
    <w:p w:rsidR="0075055D" w:rsidRDefault="00D36FA5">
      <w:pPr>
        <w:divId w:val="1181624723"/>
      </w:pPr>
      <w:r>
        <w:t>If students are enrolled for coursework at other institutions of higher education while concurrently enrolled at UCM, the total number of semester hours taken in any enrollment period may not exceed the maximum specified for a full-time, resident student at UCM.</w:t>
      </w:r>
    </w:p>
    <w:p w:rsidR="0075055D" w:rsidRDefault="00D36FA5">
      <w:pPr>
        <w:divId w:val="1181624723"/>
      </w:pPr>
      <w:r>
        <w:t>International students must complete a minimum of 12 semester credit hours per semester.  Please note that full-time status for UCM's Intensive English Program is 6 credit hours (20 contact hours) per 8-week session.  The Graduate and International Student Services Office (GISS) must approve concurrent enrollment for any international student prior to the beginning of each semester. To meet concurrent enrollment requirements, international students must be enrolled in a minimum of six semester hours of work at UCM and at least six semester credit hours of work at another SEVIS-approved higher education institution for a minimum total of 12 semester credit hours of work in a semester.  </w:t>
      </w:r>
    </w:p>
    <w:p w:rsidR="0075055D" w:rsidRDefault="00D36FA5">
      <w:pPr>
        <w:pStyle w:val="Heading2"/>
        <w:spacing w:line="276" w:lineRule="auto"/>
        <w:divId w:val="1181624723"/>
        <w:rPr>
          <w:rFonts w:eastAsia="Times New Roman"/>
        </w:rPr>
      </w:pPr>
      <w:r>
        <w:rPr>
          <w:rFonts w:eastAsia="Times New Roman"/>
        </w:rPr>
        <w:t>Summer Course Load Policy</w:t>
      </w:r>
    </w:p>
    <w:p w:rsidR="0075055D" w:rsidRDefault="00D36FA5">
      <w:pPr>
        <w:divId w:val="1181624723"/>
      </w:pPr>
      <w:r>
        <w:t>The maximum course load is 12 credit hours for the entire summer semester. Undergraduate students may enroll for more than 12 hours with the approval of their major department chair or if open options, the director of the Gateway Advising and Major Exploration center. Twelve hours during the summer semester is considered full-time status for financial aid purposes.</w:t>
      </w:r>
    </w:p>
    <w:p w:rsidR="0075055D" w:rsidRDefault="00D36FA5">
      <w:pPr>
        <w:divId w:val="1181624723"/>
      </w:pPr>
      <w:r>
        <w:t>International students are not required to enroll in summer hours unless they are in the first semester of their academic program at UCM. International students beginning their academic program in the summer must complete a minimum of nine credit hours for the entire summer semester.  Please note that full-time status for UCM's Intensive English Program is 6 credit hours (20 contact hours) per 8-week session.</w:t>
      </w:r>
    </w:p>
    <w:p w:rsidR="0075055D" w:rsidRDefault="00D36FA5">
      <w:pPr>
        <w:pStyle w:val="Heading2"/>
        <w:spacing w:line="276" w:lineRule="auto"/>
        <w:divId w:val="1181624723"/>
        <w:rPr>
          <w:rFonts w:eastAsia="Times New Roman"/>
        </w:rPr>
      </w:pPr>
      <w:r>
        <w:rPr>
          <w:rFonts w:eastAsia="Times New Roman"/>
        </w:rPr>
        <w:t>Class Attendance</w:t>
      </w:r>
    </w:p>
    <w:p w:rsidR="0075055D" w:rsidRDefault="00D36FA5">
      <w:pPr>
        <w:divId w:val="1181624723"/>
      </w:pPr>
      <w:r>
        <w:t>Class participation and attendance are essential for student success. The University has no provisions whereby a student can enroll and receive credit at the University of Central Missouri without having attended and/or participated in class. This principle applies to all courses for which credit is awarded regardless of mode of delivery.</w:t>
      </w:r>
    </w:p>
    <w:p w:rsidR="0075055D" w:rsidRDefault="00D36FA5">
      <w:pPr>
        <w:divId w:val="1181624723"/>
      </w:pPr>
      <w:r>
        <w:t>Students are expected to attend all lectures, seminars, laboratories, and fieldwork for each registered class, and to complete all work assigned by the instructor for the course. Advance arrangements for unavoidable absences should be made with the instructor whenever possible. When absent for three days or more, a student may ask the Office of Student Experience and Engagement (660-543-4114, ADM 214) to send an informational note to his/her instructors. Neither absence, nor notification of absence, relieves the student of the responsibility for the fulfillment of all course requirements.</w:t>
      </w:r>
    </w:p>
    <w:p w:rsidR="0075055D" w:rsidRDefault="00D36FA5">
      <w:pPr>
        <w:divId w:val="1181624723"/>
      </w:pPr>
      <w:r>
        <w:t>Make-up of course requirements missed because of extenuating circumstances shall be worked out between the instructor and the student upon the student's initiative. Instructors are required to allow the student the opportunity to earn full credit for missed work when a student is absent because of participation in approved university activities, university programs (that the student is required to attend), or when absence has been verified by the Office of Student Experience and Engagement. A student must contact his/her instructor on the first day the student returns to class. Instructors may stipulate special attendance requirements in the course syllabus, whenever they do not conflict with the student's right to make up missed work as described above.</w:t>
      </w:r>
    </w:p>
    <w:p w:rsidR="0075055D" w:rsidRDefault="00D36FA5">
      <w:pPr>
        <w:divId w:val="1181624723"/>
      </w:pPr>
      <w:r>
        <w:t>When absent due to extenuating circumstances such as documented medical issues, a death in the family, or military order, a student may ask the Office of Student Experience and Engagement to verify the absence. If the absence is verified, the student will be provided a written electronic notice which (s)he may distribute to faculty. It is the responsibility of the student to make the request within a reasonable time frame, distribute the documentation to faculty within two days of receiving it, and to make arrangements with faculty to make up all missed work.</w:t>
      </w:r>
    </w:p>
    <w:p w:rsidR="0075055D" w:rsidRDefault="00D36FA5">
      <w:pPr>
        <w:divId w:val="1181624723"/>
      </w:pPr>
      <w:r>
        <w:t>The University Health Center (UHC) does not provide medical excuses and/or Time-In Time-Out slips to students for the purpose of being excused from class. When medically indicated, the health center may recommend a student not attend class. Student Experience and Engagement will be contacted by UHC staff to communicate the recommended absence to the student's instructors.</w:t>
      </w:r>
    </w:p>
    <w:p w:rsidR="0075055D" w:rsidRDefault="00D36FA5">
      <w:pPr>
        <w:divId w:val="1181624723"/>
      </w:pPr>
      <w:r>
        <w:t>To be eligible to receive federal and state financial aid, students must have a documented record of attendance in the classes for which they enroll. Registration for classes is, in itself, not sufficient to prove attendance. A student who receives or otherwise benefits from federal or state financial aid, but has no documented record of attendance in the class(es) for which (s)he is enrolled, is not eligible to have received/benefitted from the aid, and will be required to repay all the federal and state assistance credited to his/her UCMO account for the semester.</w:t>
      </w:r>
    </w:p>
    <w:p w:rsidR="0075055D" w:rsidRDefault="00D36FA5">
      <w:pPr>
        <w:divId w:val="1181624723"/>
      </w:pPr>
      <w:r>
        <w:t>Students who are not reported as absent during the Enrollment Validation period and never attended a course will receive an "F" grade and are financially responsible for the course. UCM does not have an administrative drop policy to remove students from courses after the Enrollment Validation period.</w:t>
      </w:r>
    </w:p>
    <w:p w:rsidR="0075055D" w:rsidRDefault="00D36FA5">
      <w:pPr>
        <w:pStyle w:val="Heading2"/>
        <w:spacing w:line="276" w:lineRule="auto"/>
        <w:divId w:val="1181624723"/>
        <w:rPr>
          <w:rFonts w:eastAsia="Times New Roman"/>
        </w:rPr>
      </w:pPr>
      <w:r>
        <w:rPr>
          <w:rFonts w:eastAsia="Times New Roman"/>
        </w:rPr>
        <w:t>Classification of Students</w:t>
      </w:r>
    </w:p>
    <w:p w:rsidR="0075055D" w:rsidRDefault="00D36FA5">
      <w:pPr>
        <w:divId w:val="1181624723"/>
      </w:pPr>
      <w:r>
        <w:t>Freshmen are defined as those students who have completed zero through 29.9 semester hours of college credit. Sophomores are those who have completed 30 through 59.9 semester hours. Juniors must have completed 60 through 89.9 semester hours. Seniors are defined as all students who have completed a minimum of 90 semester hours.</w:t>
      </w:r>
    </w:p>
    <w:p w:rsidR="0075055D" w:rsidRDefault="00D36FA5">
      <w:pPr>
        <w:pStyle w:val="Heading2"/>
        <w:spacing w:line="276" w:lineRule="auto"/>
        <w:divId w:val="1181624723"/>
        <w:rPr>
          <w:rFonts w:eastAsia="Times New Roman"/>
        </w:rPr>
      </w:pPr>
      <w:r>
        <w:rPr>
          <w:rFonts w:eastAsia="Times New Roman"/>
        </w:rPr>
        <w:t>Field Trips</w:t>
      </w:r>
    </w:p>
    <w:p w:rsidR="0075055D" w:rsidRDefault="00D36FA5">
      <w:pPr>
        <w:divId w:val="1181624723"/>
      </w:pPr>
      <w:r>
        <w:t>At times, field trips are planned in conjunction with course assignments. Students in classes for which such trips are planned are to be given sufficient advance notice to make necessary arrangements for absence from the campus. Field trips are not scheduled during final examination periods nor can they be required by an instructor. Work missed in other classes may be made up, although instructors are not required to provide tutoring. All arrangements are subject to the limitations of university liability coverage.</w:t>
      </w:r>
    </w:p>
    <w:p w:rsidR="0075055D" w:rsidRDefault="00D36FA5">
      <w:pPr>
        <w:divId w:val="1181624723"/>
      </w:pPr>
      <w:r>
        <w:t>When transportation is provided for the class, faculty may arrange for wheelchair accessible transportation by contacting Accessibility Services (Elliott Student Union 224, 660-543-4421).</w:t>
      </w:r>
    </w:p>
    <w:p w:rsidR="0075055D" w:rsidRDefault="00D36FA5">
      <w:pPr>
        <w:pStyle w:val="Heading2"/>
        <w:spacing w:line="276" w:lineRule="auto"/>
        <w:divId w:val="1181624723"/>
        <w:rPr>
          <w:rFonts w:eastAsia="Times New Roman"/>
        </w:rPr>
      </w:pPr>
      <w:r>
        <w:rPr>
          <w:rFonts w:eastAsia="Times New Roman"/>
        </w:rPr>
        <w:t>Final Examinations</w:t>
      </w:r>
    </w:p>
    <w:p w:rsidR="0075055D" w:rsidRDefault="00D36FA5">
      <w:pPr>
        <w:divId w:val="1181624723"/>
      </w:pPr>
      <w:r>
        <w:t>Final examinations are given at the end of each semester according to a published schedule. Permission to take an examination out of scheduled hours is granted only in special cases, with the approval of the instructor of the class and the Vice Provost for Student Experience and Engagement. A fee of $10 per final is charged for rescheduling of final examinations. Any student who has three final examinations scheduled on any one day may request permission to move one of the examinations to another day during the final examination period. There is no charge for this, but approvals must be secured as described above. Resolution of conflicting examination schedules, as well as arranging make-up examinations, must be made with class instructors.</w:t>
      </w:r>
    </w:p>
    <w:p w:rsidR="0075055D" w:rsidRDefault="00D36FA5">
      <w:pPr>
        <w:pStyle w:val="Heading2"/>
        <w:spacing w:line="276" w:lineRule="auto"/>
        <w:divId w:val="1181624723"/>
        <w:rPr>
          <w:rFonts w:eastAsia="Times New Roman"/>
        </w:rPr>
      </w:pPr>
      <w:r>
        <w:rPr>
          <w:rFonts w:eastAsia="Times New Roman"/>
        </w:rPr>
        <w:t>Final Grades and Transcripts</w:t>
      </w:r>
    </w:p>
    <w:p w:rsidR="0075055D" w:rsidRDefault="00D36FA5">
      <w:pPr>
        <w:divId w:val="1181624723"/>
      </w:pPr>
      <w:r>
        <w:t>Final grades can be reviewed online in MyCentral. A student number and password are required to access MyCentral. Grade reports are not mailed or e-mailed to students from UCM. Official transcripts are processed by the Registrar's Office for a fee. Unofficial transcripts are available for free to students in MyCentral. Unofficial transcripts do not show degrees or certificates earned. Students who have a financial hold on their account may not place orders for official transcripts or view unofficial transcripts in MyCentral. The Central Degree Audit in MyCentral has a Course History feature that is similar to a transcript and is available to students who have financial holds.</w:t>
      </w:r>
    </w:p>
    <w:p w:rsidR="0075055D" w:rsidRDefault="00D36FA5">
      <w:pPr>
        <w:pStyle w:val="Heading2"/>
        <w:spacing w:line="276" w:lineRule="auto"/>
        <w:divId w:val="1181624723"/>
        <w:rPr>
          <w:rFonts w:eastAsia="Times New Roman"/>
        </w:rPr>
      </w:pPr>
      <w:r>
        <w:rPr>
          <w:rFonts w:eastAsia="Times New Roman"/>
        </w:rPr>
        <w:t>Central Degree Audit (DegreeWorks)</w:t>
      </w:r>
    </w:p>
    <w:p w:rsidR="0075055D" w:rsidRDefault="00D36FA5">
      <w:pPr>
        <w:divId w:val="1181624723"/>
      </w:pPr>
      <w:r>
        <w:t>The Central Degree Audit (also called DegreeWorks) is the degree audit reporting system used at UCM. The Central Degree produces a report that reflects a student's degree or certificate requirements in a given catalog year and degree or certificate program. It includes both transfer credit and UCM credit and shows a students' progress toward graduation. This report designates the number of credit hours earned, both cumulative and UCM grade point averages, and a listing of courses completed.</w:t>
      </w:r>
    </w:p>
    <w:p w:rsidR="0075055D" w:rsidRDefault="00D36FA5">
      <w:pPr>
        <w:divId w:val="1181624723"/>
      </w:pPr>
      <w:r>
        <w:t>Students can access their Central Degree Audit in MyCentral in the Student Services tab under the section "UCM Student Records."</w:t>
      </w:r>
    </w:p>
    <w:p w:rsidR="0075055D" w:rsidRDefault="00D36FA5">
      <w:pPr>
        <w:divId w:val="1181624723"/>
      </w:pPr>
      <w:r>
        <w:t>In addition to Central Degree reflecting the student's current academic major(s) and minor(s) (if applicable), students may run a "what-if" degree audit as a way to explore how their current courses completed would apply to different majors, minors, or catalogs.</w:t>
      </w:r>
    </w:p>
    <w:p w:rsidR="0075055D" w:rsidRDefault="00D36FA5">
      <w:pPr>
        <w:divId w:val="1181624723"/>
      </w:pPr>
      <w:r>
        <w:t>Degree audits will reflect The Honors College requirements for those students accepted into The Honors College. Honors students who take courses outside of the typical honors choices may need substitutions provided from the dean of The Honors College for the audit to reflect them properly.</w:t>
      </w:r>
    </w:p>
    <w:p w:rsidR="0075055D" w:rsidRDefault="00D36FA5">
      <w:pPr>
        <w:divId w:val="1181624723"/>
      </w:pPr>
      <w:r>
        <w:t>Degree audits may include double majors and double minors. Students pursuing double degrees can view two different degree audits, one for each degree. Individualized major and minor curriculum is not reflected on degree audits. Students pursing an individualized major or minor should use the Central Degree Audit for general university requirements and general education requirements and consult their individualized major/minor agreement for major/minor requirements.</w:t>
      </w:r>
    </w:p>
    <w:p w:rsidR="0075055D" w:rsidRDefault="00D36FA5">
      <w:pPr>
        <w:divId w:val="1181624723"/>
      </w:pPr>
      <w:r>
        <w:t>Students should run a copy of their Central Degree Audit prior to enrollment in future semesters to see what requirements are remaining. After enrollment, a second degree audit should be run and saved to ensure that the courses scheduled fulfill degree requirements as expected.</w:t>
      </w:r>
    </w:p>
    <w:p w:rsidR="0075055D" w:rsidRDefault="00D36FA5">
      <w:pPr>
        <w:divId w:val="1181624723"/>
      </w:pPr>
      <w:r>
        <w:t>Deviations from the major or minor requirements must be approved in writing by the department chair and submitted to the Office of the Registrar to be reflected on the Central Degree Audit.</w:t>
      </w:r>
    </w:p>
    <w:p w:rsidR="0075055D" w:rsidRDefault="00D36FA5">
      <w:pPr>
        <w:pStyle w:val="Heading2"/>
        <w:spacing w:line="276" w:lineRule="auto"/>
        <w:divId w:val="1181624723"/>
        <w:rPr>
          <w:rFonts w:eastAsia="Times New Roman"/>
        </w:rPr>
      </w:pPr>
      <w:r>
        <w:rPr>
          <w:rFonts w:eastAsia="Times New Roman"/>
        </w:rPr>
        <w:t>Degree/Certificate Revocation Policy</w:t>
      </w:r>
    </w:p>
    <w:p w:rsidR="0075055D" w:rsidRDefault="00D36FA5">
      <w:pPr>
        <w:divId w:val="1181624723"/>
      </w:pPr>
      <w:r>
        <w:t>It is the policy of the University of Central Missouri that a degree or certificate may be revoked when it is demonstrated by clear and convincing evidence that:</w:t>
      </w:r>
    </w:p>
    <w:p w:rsidR="0075055D" w:rsidRDefault="00D36FA5">
      <w:pPr>
        <w:numPr>
          <w:ilvl w:val="0"/>
          <w:numId w:val="29"/>
        </w:numPr>
        <w:spacing w:after="0"/>
        <w:divId w:val="1181624723"/>
        <w:rPr>
          <w:rFonts w:eastAsia="Times New Roman"/>
        </w:rPr>
      </w:pPr>
      <w:r>
        <w:rPr>
          <w:rFonts w:eastAsia="Times New Roman"/>
        </w:rPr>
        <w:t>A degree/certificate had been erroneously conferred when all requirements had not been satisfied at the time the degree or certificate was granted.</w:t>
      </w:r>
    </w:p>
    <w:p w:rsidR="0075055D" w:rsidRDefault="00D36FA5">
      <w:pPr>
        <w:numPr>
          <w:ilvl w:val="0"/>
          <w:numId w:val="29"/>
        </w:numPr>
        <w:spacing w:after="0"/>
        <w:divId w:val="1181624723"/>
        <w:rPr>
          <w:rFonts w:eastAsia="Times New Roman"/>
        </w:rPr>
      </w:pPr>
      <w:r>
        <w:rPr>
          <w:rFonts w:eastAsia="Times New Roman"/>
        </w:rPr>
        <w:t>A degree/certificate had been erroneously conferred as a result of an act of academic dishonesty.</w:t>
      </w:r>
    </w:p>
    <w:p w:rsidR="0075055D" w:rsidRDefault="00D36FA5">
      <w:pPr>
        <w:divId w:val="1181624723"/>
      </w:pPr>
      <w:r>
        <w:t>The university president is charged with developing procedures to implement this degree/certificate revocation policy. The president, the provost and the faculty will develop such procedures including the appropriate levels of procedural due process extended to the degree or certificate recipient.</w:t>
      </w:r>
    </w:p>
    <w:p w:rsidR="0075055D" w:rsidRDefault="00D36FA5">
      <w:pPr>
        <w:pStyle w:val="Heading2"/>
        <w:spacing w:line="276" w:lineRule="auto"/>
        <w:divId w:val="1181624723"/>
        <w:rPr>
          <w:rFonts w:eastAsia="Times New Roman"/>
        </w:rPr>
      </w:pPr>
      <w:r>
        <w:rPr>
          <w:rFonts w:eastAsia="Times New Roman"/>
        </w:rPr>
        <w:t>Unauthorized Persons in Classrooms</w:t>
      </w:r>
    </w:p>
    <w:p w:rsidR="0075055D" w:rsidRDefault="00D36FA5">
      <w:pPr>
        <w:divId w:val="1181624723"/>
      </w:pPr>
      <w:r>
        <w:t>Persons who are not officially enrolled in a course may not attend any class session without the prior consent of the instructor and the department chair. In unique situations, the instructor and the department chair may, at their discretion, approve a request for a child/guest to attend a class session.  In these instances, the student is responsible for supervising the child/guest and for any inappropriate behavior.</w:t>
      </w:r>
    </w:p>
    <w:p w:rsidR="0075055D" w:rsidRDefault="00D36FA5">
      <w:pPr>
        <w:divId w:val="1181624723"/>
      </w:pPr>
      <w:r>
        <w:t>Students who have a "U" grade (unfinished work) from a prior semester may finish only the portion of the course remaining. They may not sit through an entire course again in order to complete the unfinished work. Students who need to attend the entire class must re-enroll in the course and pay fees accordingly.  An individual who wants to attend a class for no academic credit may do so by following the University's policy on auditing courses.</w:t>
      </w:r>
    </w:p>
    <w:p w:rsidR="0075055D" w:rsidRDefault="00D36FA5">
      <w:pPr>
        <w:pStyle w:val="page"/>
        <w:spacing w:line="276" w:lineRule="auto"/>
        <w:divId w:val="985817717"/>
      </w:pPr>
      <w:r>
        <w:t>Academic Standards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Grading System</w:t>
      </w:r>
    </w:p>
    <w:p w:rsidR="0075055D" w:rsidRDefault="00D36FA5">
      <w:pPr>
        <w:divId w:val="1181624723"/>
      </w:pPr>
      <w:r>
        <w:t>Only grades A through F impact grade point average. The grading system used in evaluating a student's work is as follows:</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453"/>
        <w:gridCol w:w="216"/>
        <w:gridCol w:w="8739"/>
      </w:tblGrid>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A</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Work of marked excellence</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B</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Work of superior quality</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C</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Work of average quality</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D</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Work of minimal passing quality</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F</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Failure to do work of passing quality</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CR*</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Credit for Official Certifications, Licenses, Diplomas, Military Credit, Validated Credit, Prior Learning, and Work Experience (limited to 30 hours towards a degree, excluding military credit)</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LD**</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Designates a Late Drop of a course (but not the entire semester schedule), granted for extenuating circumstances after the published last day to withdraw</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LW**</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Designates a Late Withdrawal of a complete semester's schedule, granted for extenuating circumstances after the published last day to withdraw</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NC</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No credit granted for course (audit)</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NR</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No grade reported by instructor</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P</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Work of passing quality in a-pass/fail course (limited to 9 hours towards a degree)</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SC*</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Credit by examination (AP/IB/CLEP), etc. (limited to 30 hours towards a degree)</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U</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Course not completed for justifiable reasons, students may not graduate with a U on their record</w:t>
            </w:r>
          </w:p>
        </w:tc>
      </w:tr>
      <w:tr w:rsidR="0075055D">
        <w:trPr>
          <w:divId w:val="1181624723"/>
          <w:tblCellSpacing w:w="6" w:type="dxa"/>
        </w:trPr>
        <w:tc>
          <w:tcPr>
            <w:tcW w:w="150" w:type="pct"/>
            <w:vAlign w:val="center"/>
            <w:hideMark/>
          </w:tcPr>
          <w:p w:rsidR="0075055D" w:rsidRDefault="00D36FA5">
            <w:pPr>
              <w:jc w:val="center"/>
              <w:rPr>
                <w:rFonts w:eastAsia="Times New Roman"/>
              </w:rPr>
            </w:pPr>
            <w:r>
              <w:rPr>
                <w:rFonts w:eastAsia="Times New Roman"/>
              </w:rPr>
              <w:t>W**</w:t>
            </w:r>
          </w:p>
        </w:tc>
        <w:tc>
          <w:tcPr>
            <w:tcW w:w="150" w:type="pct"/>
            <w:vAlign w:val="center"/>
            <w:hideMark/>
          </w:tcPr>
          <w:p w:rsidR="0075055D" w:rsidRDefault="00D36FA5">
            <w:pPr>
              <w:jc w:val="center"/>
              <w:rPr>
                <w:rFonts w:eastAsia="Times New Roman"/>
              </w:rPr>
            </w:pPr>
            <w:r>
              <w:rPr>
                <w:rFonts w:eastAsia="Times New Roman"/>
              </w:rPr>
              <w:t>-</w:t>
            </w:r>
          </w:p>
        </w:tc>
        <w:tc>
          <w:tcPr>
            <w:tcW w:w="4700" w:type="pct"/>
            <w:vAlign w:val="center"/>
            <w:hideMark/>
          </w:tcPr>
          <w:p w:rsidR="0075055D" w:rsidRDefault="00D36FA5">
            <w:pPr>
              <w:rPr>
                <w:rFonts w:eastAsia="Times New Roman"/>
              </w:rPr>
            </w:pPr>
            <w:r>
              <w:rPr>
                <w:rFonts w:eastAsia="Times New Roman"/>
              </w:rPr>
              <w:t>Course dropped during withdrawal period</w:t>
            </w:r>
          </w:p>
        </w:tc>
      </w:tr>
    </w:tbl>
    <w:p w:rsidR="0075055D" w:rsidRDefault="00D36FA5">
      <w:pPr>
        <w:divId w:val="1181624723"/>
      </w:pPr>
      <w:r>
        <w:t>* CR and SC credits do not count towards residency hours or upper-level hours requirements. Up to 30 hours of each type, CR and SC, may be applied to a degree program.</w:t>
      </w:r>
    </w:p>
    <w:p w:rsidR="0075055D" w:rsidRDefault="00D36FA5">
      <w:pPr>
        <w:divId w:val="1181624723"/>
      </w:pPr>
      <w:r>
        <w:t xml:space="preserve">** For more information about withdrawal grades, refer to the section </w:t>
      </w:r>
      <w:r>
        <w:rPr>
          <w:rStyle w:val="Emphasis"/>
        </w:rPr>
        <w:t>Changes in Schedules</w:t>
      </w:r>
      <w:r>
        <w:t xml:space="preserve">, and either the Calendar in this catalog or the </w:t>
      </w:r>
      <w:r>
        <w:rPr>
          <w:rStyle w:val="Emphasis"/>
        </w:rPr>
        <w:t>Student Planner/Handbook</w:t>
      </w:r>
      <w:r>
        <w:t>. Course withdrawal and refund dates can also be found in MyCentral in the Student Services tab in the UCM Registration section under the link Check Refund and Withdrawal Dates.</w:t>
      </w:r>
    </w:p>
    <w:p w:rsidR="0075055D" w:rsidRDefault="00D36FA5">
      <w:pPr>
        <w:pStyle w:val="Heading2"/>
        <w:spacing w:line="276" w:lineRule="auto"/>
        <w:divId w:val="1181624723"/>
        <w:rPr>
          <w:rFonts w:eastAsia="Times New Roman"/>
        </w:rPr>
      </w:pPr>
      <w:r>
        <w:rPr>
          <w:rFonts w:eastAsia="Times New Roman"/>
        </w:rPr>
        <w:t>Grade Point Averages</w:t>
      </w:r>
    </w:p>
    <w:p w:rsidR="0075055D" w:rsidRDefault="00D36FA5">
      <w:pPr>
        <w:divId w:val="1181624723"/>
      </w:pPr>
      <w:r>
        <w:t>In order to receive a degree or certificate, a student must earn a minimum grade point average of 2.00 (C) in each of the following areas:</w:t>
      </w:r>
    </w:p>
    <w:p w:rsidR="0075055D" w:rsidRDefault="00D36FA5">
      <w:pPr>
        <w:numPr>
          <w:ilvl w:val="0"/>
          <w:numId w:val="30"/>
        </w:numPr>
        <w:spacing w:after="0"/>
        <w:divId w:val="1181624723"/>
        <w:rPr>
          <w:rFonts w:eastAsia="Times New Roman"/>
        </w:rPr>
      </w:pPr>
      <w:r>
        <w:rPr>
          <w:rFonts w:eastAsia="Times New Roman"/>
        </w:rPr>
        <w:t>All work attempted (cumulative GPA, includes transfer work)</w:t>
      </w:r>
    </w:p>
    <w:p w:rsidR="0075055D" w:rsidRDefault="00D36FA5">
      <w:pPr>
        <w:numPr>
          <w:ilvl w:val="0"/>
          <w:numId w:val="30"/>
        </w:numPr>
        <w:spacing w:after="0"/>
        <w:divId w:val="1181624723"/>
        <w:rPr>
          <w:rFonts w:eastAsia="Times New Roman"/>
        </w:rPr>
      </w:pPr>
      <w:r>
        <w:rPr>
          <w:rFonts w:eastAsia="Times New Roman"/>
        </w:rPr>
        <w:t>All work attempted at Central Missouri (UCM GPA)</w:t>
      </w:r>
    </w:p>
    <w:p w:rsidR="0075055D" w:rsidRDefault="00D36FA5">
      <w:pPr>
        <w:numPr>
          <w:ilvl w:val="0"/>
          <w:numId w:val="30"/>
        </w:numPr>
        <w:spacing w:after="0"/>
        <w:divId w:val="1181624723"/>
        <w:rPr>
          <w:rFonts w:eastAsia="Times New Roman"/>
        </w:rPr>
      </w:pPr>
      <w:r>
        <w:rPr>
          <w:rFonts w:eastAsia="Times New Roman"/>
        </w:rPr>
        <w:t>All work taken to satisfy major requirements at UCM</w:t>
      </w:r>
    </w:p>
    <w:p w:rsidR="0075055D" w:rsidRDefault="00D36FA5">
      <w:pPr>
        <w:numPr>
          <w:ilvl w:val="0"/>
          <w:numId w:val="30"/>
        </w:numPr>
        <w:spacing w:after="0"/>
        <w:divId w:val="1181624723"/>
        <w:rPr>
          <w:rFonts w:eastAsia="Times New Roman"/>
        </w:rPr>
      </w:pPr>
      <w:r>
        <w:rPr>
          <w:rFonts w:eastAsia="Times New Roman"/>
        </w:rPr>
        <w:t>All work taken to satisfy minor requirements at UCM</w:t>
      </w:r>
    </w:p>
    <w:p w:rsidR="0075055D" w:rsidRDefault="00D36FA5">
      <w:pPr>
        <w:numPr>
          <w:ilvl w:val="0"/>
          <w:numId w:val="30"/>
        </w:numPr>
        <w:spacing w:after="0"/>
        <w:divId w:val="1181624723"/>
        <w:rPr>
          <w:rFonts w:eastAsia="Times New Roman"/>
        </w:rPr>
      </w:pPr>
      <w:r>
        <w:rPr>
          <w:rFonts w:eastAsia="Times New Roman"/>
        </w:rPr>
        <w:t>All work taken to satisfy certificate requirements at UCM</w:t>
      </w:r>
    </w:p>
    <w:p w:rsidR="0075055D" w:rsidRDefault="00D36FA5">
      <w:pPr>
        <w:divId w:val="1181624723"/>
      </w:pPr>
      <w:r>
        <w:t>Students must review their degree and major program for all minimum GPA requirements. Several degree programs specify grade standards that may apply to acceptance into a program and/or that must be maintained for graduation from a program. Such special standards are listed under the major programs in the curriculum section of this catalog.</w:t>
      </w:r>
    </w:p>
    <w:p w:rsidR="0075055D" w:rsidRDefault="00D36FA5">
      <w:pPr>
        <w:divId w:val="1181624723"/>
      </w:pPr>
      <w:r>
        <w:t>UCM does not freeze grade point average upon graduation. Additional courses taken at the undergraduate level at UCM will continue to impact both the UCM and cumulative GPAs. Additional transfer work will only be applied to the UCM transcript after graduation if a second undergraduate degree program is being pursued at UCM.</w:t>
      </w:r>
    </w:p>
    <w:p w:rsidR="0075055D" w:rsidRDefault="00D36FA5">
      <w:pPr>
        <w:pStyle w:val="Heading2"/>
        <w:spacing w:line="276" w:lineRule="auto"/>
        <w:divId w:val="1181624723"/>
        <w:rPr>
          <w:rFonts w:eastAsia="Times New Roman"/>
        </w:rPr>
      </w:pPr>
      <w:r>
        <w:rPr>
          <w:rFonts w:eastAsia="Times New Roman"/>
        </w:rPr>
        <w:t>Computation of Grade Point Average</w:t>
      </w:r>
    </w:p>
    <w:p w:rsidR="0075055D" w:rsidRDefault="00D36FA5">
      <w:pPr>
        <w:divId w:val="1181624723"/>
      </w:pPr>
      <w:r>
        <w:t>In order to compute grade point average, total quality points earned are divided by total hours attempted. Each semester hour is assigned a grade point value as indicated below:</w:t>
      </w:r>
    </w:p>
    <w:p w:rsidR="0075055D" w:rsidRDefault="00D36FA5">
      <w:pPr>
        <w:numPr>
          <w:ilvl w:val="0"/>
          <w:numId w:val="31"/>
        </w:numPr>
        <w:spacing w:after="0"/>
        <w:divId w:val="1181624723"/>
        <w:rPr>
          <w:rFonts w:eastAsia="Times New Roman"/>
        </w:rPr>
      </w:pPr>
      <w:r>
        <w:rPr>
          <w:rFonts w:eastAsia="Times New Roman"/>
        </w:rPr>
        <w:t>Each semester hour of A is assigned 4 quality points.</w:t>
      </w:r>
    </w:p>
    <w:p w:rsidR="0075055D" w:rsidRDefault="00D36FA5">
      <w:pPr>
        <w:numPr>
          <w:ilvl w:val="0"/>
          <w:numId w:val="31"/>
        </w:numPr>
        <w:spacing w:after="0"/>
        <w:divId w:val="1181624723"/>
        <w:rPr>
          <w:rFonts w:eastAsia="Times New Roman"/>
        </w:rPr>
      </w:pPr>
      <w:r>
        <w:rPr>
          <w:rFonts w:eastAsia="Times New Roman"/>
        </w:rPr>
        <w:t>Each semester hour of B is assigned 3 quality points.</w:t>
      </w:r>
    </w:p>
    <w:p w:rsidR="0075055D" w:rsidRDefault="00D36FA5">
      <w:pPr>
        <w:numPr>
          <w:ilvl w:val="0"/>
          <w:numId w:val="31"/>
        </w:numPr>
        <w:spacing w:after="0"/>
        <w:divId w:val="1181624723"/>
        <w:rPr>
          <w:rFonts w:eastAsia="Times New Roman"/>
        </w:rPr>
      </w:pPr>
      <w:r>
        <w:rPr>
          <w:rFonts w:eastAsia="Times New Roman"/>
        </w:rPr>
        <w:t>Each semester hour of C is assigned 2 quality points.</w:t>
      </w:r>
    </w:p>
    <w:p w:rsidR="0075055D" w:rsidRDefault="00D36FA5">
      <w:pPr>
        <w:numPr>
          <w:ilvl w:val="0"/>
          <w:numId w:val="31"/>
        </w:numPr>
        <w:spacing w:after="0"/>
        <w:divId w:val="1181624723"/>
        <w:rPr>
          <w:rFonts w:eastAsia="Times New Roman"/>
        </w:rPr>
      </w:pPr>
      <w:r>
        <w:rPr>
          <w:rFonts w:eastAsia="Times New Roman"/>
        </w:rPr>
        <w:t>Each semester hour of D is assigned 1 quality point.</w:t>
      </w:r>
    </w:p>
    <w:p w:rsidR="0075055D" w:rsidRDefault="00D36FA5">
      <w:pPr>
        <w:numPr>
          <w:ilvl w:val="0"/>
          <w:numId w:val="31"/>
        </w:numPr>
        <w:spacing w:after="0"/>
        <w:divId w:val="1181624723"/>
        <w:rPr>
          <w:rFonts w:eastAsia="Times New Roman"/>
        </w:rPr>
      </w:pPr>
      <w:r>
        <w:rPr>
          <w:rFonts w:eastAsia="Times New Roman"/>
        </w:rPr>
        <w:t>Each semester hour of F is assigned 0 quality points.</w:t>
      </w:r>
    </w:p>
    <w:p w:rsidR="0075055D" w:rsidRDefault="00D36FA5">
      <w:pPr>
        <w:numPr>
          <w:ilvl w:val="0"/>
          <w:numId w:val="31"/>
        </w:numPr>
        <w:spacing w:after="0"/>
        <w:divId w:val="1181624723"/>
        <w:rPr>
          <w:rFonts w:eastAsia="Times New Roman"/>
        </w:rPr>
      </w:pPr>
      <w:r>
        <w:rPr>
          <w:rFonts w:eastAsia="Times New Roman"/>
        </w:rPr>
        <w:t>Each semester hour of CR, LD, LW, P, SC, or W is not considered.</w:t>
      </w:r>
    </w:p>
    <w:p w:rsidR="0075055D" w:rsidRDefault="00D36FA5">
      <w:pPr>
        <w:numPr>
          <w:ilvl w:val="0"/>
          <w:numId w:val="31"/>
        </w:numPr>
        <w:spacing w:after="0"/>
        <w:divId w:val="1181624723"/>
        <w:rPr>
          <w:rFonts w:eastAsia="Times New Roman"/>
        </w:rPr>
      </w:pPr>
      <w:r>
        <w:rPr>
          <w:rFonts w:eastAsia="Times New Roman"/>
        </w:rPr>
        <w:t>Each semester hour of U and NR is not considered until a grade is assigned.</w:t>
      </w:r>
    </w:p>
    <w:p w:rsidR="0075055D" w:rsidRDefault="00D36FA5">
      <w:pPr>
        <w:pStyle w:val="Heading2"/>
        <w:spacing w:line="276" w:lineRule="auto"/>
        <w:divId w:val="1181624723"/>
        <w:rPr>
          <w:rFonts w:eastAsia="Times New Roman"/>
        </w:rPr>
      </w:pPr>
      <w:r>
        <w:rPr>
          <w:rFonts w:eastAsia="Times New Roman"/>
        </w:rPr>
        <w:t>Academic Standing</w:t>
      </w:r>
    </w:p>
    <w:p w:rsidR="0075055D" w:rsidRDefault="00D36FA5">
      <w:pPr>
        <w:divId w:val="1181624723"/>
      </w:pPr>
      <w:r>
        <w:t>Student academic standing is determined by both the cumulative GPA and the UCM GPA. Students can find their academic standing in MyCentral in the Student Services tab under "Check Your Registration Status" or "Unofficial Transcript".</w:t>
      </w:r>
    </w:p>
    <w:p w:rsidR="0075055D" w:rsidRDefault="00D36FA5">
      <w:pPr>
        <w:divId w:val="1181624723"/>
      </w:pPr>
      <w:r>
        <w:rPr>
          <w:rStyle w:val="Strong"/>
        </w:rPr>
        <w:t>Good Academic Standing</w:t>
      </w:r>
      <w:r>
        <w:br/>
        <w:t>Central Missouri students who have both a 2.00 cumulative and UCM grade point average are in good academic standing and are eligible to enroll for classes.</w:t>
      </w:r>
    </w:p>
    <w:p w:rsidR="0075055D" w:rsidRDefault="00D36FA5">
      <w:pPr>
        <w:divId w:val="1181624723"/>
      </w:pPr>
      <w:r>
        <w:rPr>
          <w:rStyle w:val="Strong"/>
        </w:rPr>
        <w:t>Academic Probation</w:t>
      </w:r>
      <w:r>
        <w:br/>
        <w:t>A student whose cumulative GPA or total UCM GPA drops below 2.00 will be placed on academic probation. New freshmen admitted to UCM as part of the UCM Advantage Program are admitted on academic probation. A transfer student will be placed on academic probation at the time of admission if his/her cumulative GPA is less than 2.00. Students placed on academic probation may continue to enroll in classes. Students are encouraged to seek advice from their professional academic advisor about future enrollments. Students on academic probation may not enroll in more than 15 semester hours during any fall or spring semester of academic probation. Summer enrollment is limited to 12 credit hours.</w:t>
      </w:r>
    </w:p>
    <w:p w:rsidR="0075055D" w:rsidRDefault="00D36FA5">
      <w:pPr>
        <w:divId w:val="1181624723"/>
      </w:pPr>
      <w:r>
        <w:rPr>
          <w:rStyle w:val="Strong"/>
        </w:rPr>
        <w:t>Removal from Probation</w:t>
      </w:r>
      <w:r>
        <w:br/>
        <w:t>A student placed on academic probation will continue on probation until the UCM GPA and the cumulative GPA are 2.00 or higher. When a student on academic probation raises their UCM GPA and their cumulative GPA to 2.00 or above, the student is removed from probation. Transfer credit may not be used to raise the UCM GPA.</w:t>
      </w:r>
    </w:p>
    <w:p w:rsidR="0075055D" w:rsidRDefault="00D36FA5">
      <w:pPr>
        <w:divId w:val="1181624723"/>
      </w:pPr>
      <w:r>
        <w:rPr>
          <w:rStyle w:val="Strong"/>
        </w:rPr>
        <w:t>Academic Suspension</w:t>
      </w:r>
      <w:r>
        <w:br/>
        <w:t>A student on academic probation will be suspended from Central Missouri at the conclusion of his/her next semester/enrollment period if his/her semester/enrollment period GPA is less than 2.00. A transfer student who was admitted on probation will be suspended from Central Missouri at the conclusion of his/her first semester/enrollment period if his/her semester/enrollment period GPA is less than 2.00. Academic suspension is for a period of one full semester (not including summer semester), after which students may petition for reinstatement. Reinstatement is neither automatic nor guaranteed. International students must contact the International Center immediately upon suspension from the university.</w:t>
      </w:r>
    </w:p>
    <w:p w:rsidR="0075055D" w:rsidRDefault="00D36FA5">
      <w:pPr>
        <w:divId w:val="1181624723"/>
      </w:pPr>
      <w:r>
        <w:rPr>
          <w:rStyle w:val="Strong"/>
        </w:rPr>
        <w:t>Academic Dismissal</w:t>
      </w:r>
      <w:r>
        <w:br/>
        <w:t>A student who has been reinstated from suspension and continued on probation but does not achieve a semester GPA of 2.00 or higher in a subsequent semester/enrollment period will be dismissed. Academic dismissal is for a period of one calendar year, after which a student may petition for reinstatement. Reinstatement is neither automatic nor guaranteed. International students must contact the International Center immediately upon dismissal from UCM.</w:t>
      </w:r>
    </w:p>
    <w:p w:rsidR="0075055D" w:rsidRDefault="00D36FA5">
      <w:pPr>
        <w:divId w:val="1181624723"/>
      </w:pPr>
      <w:r>
        <w:rPr>
          <w:rStyle w:val="Strong"/>
        </w:rPr>
        <w:t>Reinstatement.</w:t>
      </w:r>
      <w:r>
        <w:t xml:space="preserve"> The reinstatement of students who have been suspended or dismissed from UCM is not automatic or guaranteed. Petitions for reinstatement are reviewed by the appropriate college or center based on the degree program a student has selected for reinstatement. Students in the Intensive English Program (IEP) who wish to petition for reinstatement must contact the English Language Center at iep@ucmo.edu.</w:t>
      </w:r>
    </w:p>
    <w:p w:rsidR="0075055D" w:rsidRDefault="00D36FA5">
      <w:pPr>
        <w:divId w:val="1181624723"/>
      </w:pPr>
      <w:r>
        <w:t>The reinstatement petition can be accessed in MyCentral in the Student Services tab. For the best selection of courses, students should submit a petition in March for summer or fall semester reinstatement and in October for spring semester reinstatement. Petitions will be considered through the following deadlines:</w:t>
      </w:r>
    </w:p>
    <w:p w:rsidR="0075055D" w:rsidRDefault="00D36FA5">
      <w:pPr>
        <w:divId w:val="1181624723"/>
      </w:pPr>
      <w:r>
        <w:t>Fall semester: July 15</w:t>
      </w:r>
      <w:r>
        <w:br/>
        <w:t>Spring semester: November 15</w:t>
      </w:r>
      <w:r>
        <w:br/>
        <w:t>Summer semester: April 15</w:t>
      </w:r>
    </w:p>
    <w:p w:rsidR="0075055D" w:rsidRDefault="00D36FA5">
      <w:pPr>
        <w:divId w:val="1181624723"/>
      </w:pPr>
      <w:r>
        <w:t>The petition includes a written portion which should include an explanation of the circumstances that led to poor academic performance and an explanation of activities and plans which may lead to improved academic performance in the future. Other substantiating evidence may also be requested. No additional application fee is required. Students must submit transcripts from all colleges attended that are not already on file with UCM. Failure to disclose a transcript may result in dismissal from UCM. After a review of the petition, academic records, and any other substantive evidence available, students will be notified of the reinstatement decision. Some colleges may require students to meet personally with a reinstatement review board.</w:t>
      </w:r>
    </w:p>
    <w:p w:rsidR="0075055D" w:rsidRDefault="00D36FA5">
      <w:pPr>
        <w:divId w:val="1181624723"/>
      </w:pPr>
      <w:r>
        <w:t>Students may petition for reinstatement as follows:</w:t>
      </w:r>
    </w:p>
    <w:p w:rsidR="0075055D" w:rsidRDefault="00D36FA5">
      <w:pPr>
        <w:numPr>
          <w:ilvl w:val="0"/>
          <w:numId w:val="32"/>
        </w:numPr>
        <w:spacing w:after="0"/>
        <w:divId w:val="1181624723"/>
        <w:rPr>
          <w:rFonts w:eastAsia="Times New Roman"/>
        </w:rPr>
      </w:pPr>
      <w:r>
        <w:rPr>
          <w:rFonts w:eastAsia="Times New Roman"/>
        </w:rPr>
        <w:t>Students who have been suspended may petition for reinstatement after sitting out one fall or spring semester (summer session does not count as a semester for suspension purposes). Students who have been dismissed may petition for reinstatement after one calendar year.</w:t>
      </w:r>
    </w:p>
    <w:p w:rsidR="0075055D" w:rsidRDefault="00D36FA5">
      <w:pPr>
        <w:numPr>
          <w:ilvl w:val="0"/>
          <w:numId w:val="32"/>
        </w:numPr>
        <w:spacing w:after="0"/>
        <w:divId w:val="1181624723"/>
        <w:rPr>
          <w:rFonts w:eastAsia="Times New Roman"/>
        </w:rPr>
      </w:pPr>
      <w:r>
        <w:rPr>
          <w:rFonts w:eastAsia="Times New Roman"/>
        </w:rPr>
        <w:t>A student with documented extenuating circumstances who has been suspended or dismissed may petition for immediate (or early) reinstatement. Petitions for early reinstatement may not be submitted via MyCentral. Students seeking this should contact the dean of their college directly for consideration. Early reinstatement is rarely granted and only applies for extenuating circumstances for which supporting evidence can be provided.</w:t>
      </w:r>
    </w:p>
    <w:p w:rsidR="0075055D" w:rsidRDefault="00D36FA5">
      <w:pPr>
        <w:pStyle w:val="Heading2"/>
        <w:spacing w:line="276" w:lineRule="auto"/>
        <w:divId w:val="1181624723"/>
        <w:rPr>
          <w:rFonts w:eastAsia="Times New Roman"/>
        </w:rPr>
      </w:pPr>
      <w:r>
        <w:rPr>
          <w:rFonts w:eastAsia="Times New Roman"/>
        </w:rPr>
        <w:t>Dean's List</w:t>
      </w:r>
    </w:p>
    <w:p w:rsidR="0075055D" w:rsidRDefault="00D36FA5">
      <w:pPr>
        <w:divId w:val="1181624723"/>
      </w:pPr>
      <w:r>
        <w:t>To be eligible for the Dean's List, a student must be an undergraduate who earns 12 or more semester hours of residence credit during the fall or spring semesters with a grade point average for the semester of 3.50 or above. During the summer semester a student must be enrolled in nine or more semester hours and achieve a 3.50 or above grade point average. Unfinished (U) grades must be resolved before Dean's List designation can be determined.</w:t>
      </w:r>
    </w:p>
    <w:p w:rsidR="0075055D" w:rsidRDefault="00D36FA5">
      <w:pPr>
        <w:pStyle w:val="Heading2"/>
        <w:spacing w:line="276" w:lineRule="auto"/>
        <w:divId w:val="1181624723"/>
        <w:rPr>
          <w:rFonts w:eastAsia="Times New Roman"/>
        </w:rPr>
      </w:pPr>
      <w:r>
        <w:rPr>
          <w:rFonts w:eastAsia="Times New Roman"/>
        </w:rPr>
        <w:t>Graduation with Honors</w:t>
      </w:r>
    </w:p>
    <w:p w:rsidR="0075055D" w:rsidRDefault="00D36FA5">
      <w:pPr>
        <w:divId w:val="1181624723"/>
      </w:pPr>
      <w:r>
        <w:t>Graduation with honors is available for students seeking an undergraduate degree. Undergraduate certificates are not eligible for graduation with honors. To be eligible for graduation with honors, a student must have earned both cumulative and Central Missouri grade point averages of 3.50. Those with cumulative and Central Missouri grade point averages of 3.50 to 3.74 graduate Cum Laude; 3.75 to 3.84, Magna Cum Laude; and 3.85 and above, Summa Cum Laude. Should the Central Missouri and cumulative GPAs be in different categories, the lower designation of honors will be recognized.</w:t>
      </w:r>
    </w:p>
    <w:p w:rsidR="0075055D" w:rsidRDefault="00D36FA5">
      <w:pPr>
        <w:pStyle w:val="Heading2"/>
        <w:spacing w:line="276" w:lineRule="auto"/>
        <w:divId w:val="1181624723"/>
        <w:rPr>
          <w:rFonts w:eastAsia="Times New Roman"/>
        </w:rPr>
      </w:pPr>
      <w:r>
        <w:rPr>
          <w:rFonts w:eastAsia="Times New Roman"/>
        </w:rPr>
        <w:t>Grade Appeals</w:t>
      </w:r>
    </w:p>
    <w:p w:rsidR="0075055D" w:rsidRDefault="00D36FA5">
      <w:pPr>
        <w:divId w:val="1181624723"/>
      </w:pPr>
      <w:r>
        <w:t>Students who wish to appeal a grade have until the mid-point of the semester following the semester that the grade was issued.</w:t>
      </w:r>
    </w:p>
    <w:p w:rsidR="0075055D" w:rsidRDefault="00D36FA5">
      <w:pPr>
        <w:numPr>
          <w:ilvl w:val="0"/>
          <w:numId w:val="33"/>
        </w:numPr>
        <w:spacing w:after="0"/>
        <w:divId w:val="1181624723"/>
        <w:rPr>
          <w:rFonts w:eastAsia="Times New Roman"/>
        </w:rPr>
      </w:pPr>
      <w:r>
        <w:rPr>
          <w:rFonts w:eastAsia="Times New Roman"/>
        </w:rPr>
        <w:t>For grades issued during the fall semester, the appeal must be made before the end of the eighth week of the spring semester.</w:t>
      </w:r>
    </w:p>
    <w:p w:rsidR="0075055D" w:rsidRDefault="00D36FA5">
      <w:pPr>
        <w:numPr>
          <w:ilvl w:val="0"/>
          <w:numId w:val="33"/>
        </w:numPr>
        <w:spacing w:after="0"/>
        <w:divId w:val="1181624723"/>
        <w:rPr>
          <w:rFonts w:eastAsia="Times New Roman"/>
        </w:rPr>
      </w:pPr>
      <w:r>
        <w:rPr>
          <w:rFonts w:eastAsia="Times New Roman"/>
        </w:rPr>
        <w:t>For grades issued during the spring semester, the appeal must be made before the end of the sixth week of the summer term.</w:t>
      </w:r>
    </w:p>
    <w:p w:rsidR="0075055D" w:rsidRDefault="00D36FA5">
      <w:pPr>
        <w:numPr>
          <w:ilvl w:val="0"/>
          <w:numId w:val="33"/>
        </w:numPr>
        <w:spacing w:after="0"/>
        <w:divId w:val="1181624723"/>
        <w:rPr>
          <w:rFonts w:eastAsia="Times New Roman"/>
        </w:rPr>
      </w:pPr>
      <w:r>
        <w:rPr>
          <w:rFonts w:eastAsia="Times New Roman"/>
        </w:rPr>
        <w:t>For grades issued during any summer session, the appeal must be made before the end of the eighth week of the fall semester.</w:t>
      </w:r>
    </w:p>
    <w:p w:rsidR="0075055D" w:rsidRDefault="00D36FA5">
      <w:pPr>
        <w:divId w:val="1181624723"/>
      </w:pPr>
      <w:r>
        <w:t xml:space="preserve">These appeals should be directed to the instructor who taught the course in question. Please refer to the current </w:t>
      </w:r>
      <w:r>
        <w:rPr>
          <w:rStyle w:val="Emphasis"/>
        </w:rPr>
        <w:t>Grade Appeal Procedure</w:t>
      </w:r>
      <w:r>
        <w:t xml:space="preserve"> in the UCM </w:t>
      </w:r>
      <w:r>
        <w:rPr>
          <w:rStyle w:val="Emphasis"/>
        </w:rPr>
        <w:t>Student Planner/Handbook</w:t>
      </w:r>
      <w:r>
        <w:t xml:space="preserve"> for information regarding this procedure.</w:t>
      </w:r>
    </w:p>
    <w:p w:rsidR="0075055D" w:rsidRDefault="00D36FA5">
      <w:pPr>
        <w:pStyle w:val="Heading2"/>
        <w:spacing w:line="276" w:lineRule="auto"/>
        <w:divId w:val="1181624723"/>
        <w:rPr>
          <w:rFonts w:eastAsia="Times New Roman"/>
        </w:rPr>
      </w:pPr>
      <w:r>
        <w:rPr>
          <w:rFonts w:eastAsia="Times New Roman"/>
        </w:rPr>
        <w:t>Academic Renewal</w:t>
      </w:r>
    </w:p>
    <w:p w:rsidR="0075055D" w:rsidRDefault="00D36FA5">
      <w:pPr>
        <w:divId w:val="1181624723"/>
      </w:pPr>
      <w:r>
        <w:t>Students returning to UCM after an absence of three or more calendar years may request academic renewal.  The renewal can apply to multiple semesters and will affect only courses taken at UCM prior to the absence.  The follow rules apply:</w:t>
      </w:r>
    </w:p>
    <w:p w:rsidR="0075055D" w:rsidRDefault="00D36FA5">
      <w:pPr>
        <w:numPr>
          <w:ilvl w:val="0"/>
          <w:numId w:val="34"/>
        </w:numPr>
        <w:spacing w:after="0"/>
        <w:divId w:val="1181624723"/>
        <w:rPr>
          <w:rFonts w:eastAsia="Times New Roman"/>
        </w:rPr>
      </w:pPr>
      <w:r>
        <w:rPr>
          <w:rFonts w:eastAsia="Times New Roman"/>
        </w:rPr>
        <w:t>Does not include transfer work.</w:t>
      </w:r>
    </w:p>
    <w:p w:rsidR="0075055D" w:rsidRDefault="00D36FA5">
      <w:pPr>
        <w:numPr>
          <w:ilvl w:val="0"/>
          <w:numId w:val="34"/>
        </w:numPr>
        <w:spacing w:after="0"/>
        <w:divId w:val="1181624723"/>
        <w:rPr>
          <w:rFonts w:eastAsia="Times New Roman"/>
        </w:rPr>
      </w:pPr>
      <w:r>
        <w:rPr>
          <w:rFonts w:eastAsia="Times New Roman"/>
        </w:rPr>
        <w:t>Academic renewal does not remove grades from the academic transcript.  A notation on the transcript will indicate the academic renewal.</w:t>
      </w:r>
    </w:p>
    <w:p w:rsidR="0075055D" w:rsidRDefault="00D36FA5">
      <w:pPr>
        <w:numPr>
          <w:ilvl w:val="0"/>
          <w:numId w:val="34"/>
        </w:numPr>
        <w:spacing w:after="0"/>
        <w:divId w:val="1181624723"/>
        <w:rPr>
          <w:rFonts w:eastAsia="Times New Roman"/>
        </w:rPr>
      </w:pPr>
      <w:r>
        <w:rPr>
          <w:rFonts w:eastAsia="Times New Roman"/>
        </w:rPr>
        <w:t>Any degree requirements met during the designated term(s) will need to be repeated.</w:t>
      </w:r>
    </w:p>
    <w:p w:rsidR="0075055D" w:rsidRDefault="00D36FA5">
      <w:pPr>
        <w:numPr>
          <w:ilvl w:val="0"/>
          <w:numId w:val="34"/>
        </w:numPr>
        <w:spacing w:after="0"/>
        <w:divId w:val="1181624723"/>
        <w:rPr>
          <w:rFonts w:eastAsia="Times New Roman"/>
        </w:rPr>
      </w:pPr>
      <w:r>
        <w:rPr>
          <w:rFonts w:eastAsia="Times New Roman"/>
        </w:rPr>
        <w:t>Credit hours forgiven by this policy cannot be used to meet any requirements (prerequisite, graduation, certification, etc).</w:t>
      </w:r>
    </w:p>
    <w:p w:rsidR="0075055D" w:rsidRDefault="00D36FA5">
      <w:pPr>
        <w:numPr>
          <w:ilvl w:val="0"/>
          <w:numId w:val="34"/>
        </w:numPr>
        <w:spacing w:after="0"/>
        <w:divId w:val="1181624723"/>
        <w:rPr>
          <w:rFonts w:eastAsia="Times New Roman"/>
        </w:rPr>
      </w:pPr>
      <w:r>
        <w:rPr>
          <w:rFonts w:eastAsia="Times New Roman"/>
        </w:rPr>
        <w:t>Once approved and processed cannot be rescinded.</w:t>
      </w:r>
    </w:p>
    <w:p w:rsidR="0075055D" w:rsidRDefault="00D36FA5">
      <w:pPr>
        <w:numPr>
          <w:ilvl w:val="0"/>
          <w:numId w:val="34"/>
        </w:numPr>
        <w:spacing w:after="0"/>
        <w:divId w:val="1181624723"/>
        <w:rPr>
          <w:rFonts w:eastAsia="Times New Roman"/>
        </w:rPr>
      </w:pPr>
      <w:r>
        <w:rPr>
          <w:rFonts w:eastAsia="Times New Roman"/>
        </w:rPr>
        <w:t>Cannot predict how other bodies (graduate school, law school, medical school, etc) will interpret UCM's policy.</w:t>
      </w:r>
    </w:p>
    <w:p w:rsidR="0075055D" w:rsidRDefault="00D36FA5">
      <w:pPr>
        <w:numPr>
          <w:ilvl w:val="0"/>
          <w:numId w:val="34"/>
        </w:numPr>
        <w:spacing w:after="0"/>
        <w:divId w:val="1181624723"/>
        <w:rPr>
          <w:rFonts w:eastAsia="Times New Roman"/>
        </w:rPr>
      </w:pPr>
      <w:r>
        <w:rPr>
          <w:rFonts w:eastAsia="Times New Roman"/>
        </w:rPr>
        <w:t>Request must be made no later than one semester prior to degree conferral.</w:t>
      </w:r>
    </w:p>
    <w:p w:rsidR="0075055D" w:rsidRDefault="00D36FA5">
      <w:pPr>
        <w:numPr>
          <w:ilvl w:val="0"/>
          <w:numId w:val="34"/>
        </w:numPr>
        <w:spacing w:after="0"/>
        <w:divId w:val="1181624723"/>
        <w:rPr>
          <w:rFonts w:eastAsia="Times New Roman"/>
        </w:rPr>
      </w:pPr>
      <w:r>
        <w:rPr>
          <w:rFonts w:eastAsia="Times New Roman"/>
        </w:rPr>
        <w:t>Final approval is made by the Assistant Vice Provost for Enrollment Management.</w:t>
      </w:r>
    </w:p>
    <w:p w:rsidR="0075055D" w:rsidRDefault="00D36FA5">
      <w:pPr>
        <w:numPr>
          <w:ilvl w:val="0"/>
          <w:numId w:val="34"/>
        </w:numPr>
        <w:spacing w:after="0"/>
        <w:divId w:val="1181624723"/>
        <w:rPr>
          <w:rFonts w:eastAsia="Times New Roman"/>
        </w:rPr>
      </w:pPr>
      <w:r>
        <w:rPr>
          <w:rFonts w:eastAsia="Times New Roman"/>
        </w:rPr>
        <w:t>A student cannot request UCM's academic renewal policy if a similar policy from another institution was approved.</w:t>
      </w:r>
    </w:p>
    <w:p w:rsidR="0075055D" w:rsidRDefault="00D36FA5">
      <w:pPr>
        <w:divId w:val="1181624723"/>
      </w:pPr>
      <w:r>
        <w:t>Students who receive financial aid must meet with a Financial Aid Counselor in Student Financial Services to determine how Academic Renewal could impact aid.  Awarding of scholarships after Academic Renewal will be determined by the awarding body.  Students who have ever received GI Bill benefits at any institution must contact Military and Veteran Services.  Student athletes must contact the Senior Associate Athletic Director.</w:t>
      </w:r>
    </w:p>
    <w:p w:rsidR="0075055D" w:rsidRDefault="00D36FA5">
      <w:pPr>
        <w:pStyle w:val="Heading2"/>
        <w:spacing w:line="276" w:lineRule="auto"/>
        <w:divId w:val="1181624723"/>
        <w:rPr>
          <w:rFonts w:eastAsia="Times New Roman"/>
        </w:rPr>
      </w:pPr>
      <w:r>
        <w:rPr>
          <w:rFonts w:eastAsia="Times New Roman"/>
        </w:rPr>
        <w:t>Grade Requirements for Program Admission and Graduation</w:t>
      </w:r>
    </w:p>
    <w:p w:rsidR="0075055D" w:rsidRDefault="00D36FA5">
      <w:pPr>
        <w:divId w:val="1181624723"/>
      </w:pPr>
      <w:r>
        <w:t>In addition to the general requirements applicable to all areas, several academic programs specify grade standards that may apply to program admission and/or graduation from a program. Such special standards are listed under the major programs in the curriculum section of this catalog.</w:t>
      </w:r>
    </w:p>
    <w:p w:rsidR="0075055D" w:rsidRDefault="00D36FA5">
      <w:pPr>
        <w:pStyle w:val="Heading2"/>
        <w:spacing w:line="276" w:lineRule="auto"/>
        <w:divId w:val="1181624723"/>
        <w:rPr>
          <w:rFonts w:eastAsia="Times New Roman"/>
        </w:rPr>
      </w:pPr>
      <w:r>
        <w:rPr>
          <w:rFonts w:eastAsia="Times New Roman"/>
        </w:rPr>
        <w:t>Unfinished Work</w:t>
      </w:r>
    </w:p>
    <w:p w:rsidR="0075055D" w:rsidRDefault="00D36FA5">
      <w:pPr>
        <w:divId w:val="1181624723"/>
      </w:pPr>
      <w:r>
        <w:t>Unfinished work is denoted with a U grade on the transcript. The U grade is intended for use either in extenuating circumstances beyond the student's control in the last few days of the semester (illness or death in the family) or if the course is of an individualized nature that requires completion time beyond one semester, e.g., thesis, research report, or similar investigation.</w:t>
      </w:r>
    </w:p>
    <w:p w:rsidR="0075055D" w:rsidRDefault="00D36FA5">
      <w:pPr>
        <w:divId w:val="1181624723"/>
      </w:pPr>
      <w:r>
        <w:t>Students with a U grade do not re-enroll in the class during the subsequent or later semester. They simply make up the missing work from the prior semester as arranged with the instructor. Students who need to attend the entire class must re-enroll and pay fees accordingly. Students who have more than one U grade are expected to reduce their course load accordingly in order to complete the unfinished work. It is the student's responsibility to contact his/her instructor concerning the removal of the U grade. Students may not graduate with a U grade on their record.</w:t>
      </w:r>
    </w:p>
    <w:p w:rsidR="0075055D" w:rsidRDefault="00D36FA5">
      <w:pPr>
        <w:divId w:val="1181624723"/>
      </w:pPr>
      <w:r>
        <w:rPr>
          <w:rStyle w:val="Strong"/>
        </w:rPr>
        <w:t>Extenuating circumstances.</w:t>
      </w:r>
      <w:r>
        <w:t xml:space="preserve"> An instructor may report a semester grade of U when, for justifiable reasons, the student has not completed the work of the course. For example, if a student has an extenuating circumstance beyond their control during the last week of the course, an extension may be granted at the discretion of the instructor. The grade will remain a U until the instructor has assigned a new grade. If at the end of the next semester (Fall, Spring or Summer) a new grade has not been provided, the U becomes an F. While the grade change does not occur until the end of the semester, instructors may set earlier deadlines for completion of the missing coursework.</w:t>
      </w:r>
    </w:p>
    <w:p w:rsidR="0075055D" w:rsidRDefault="00D36FA5">
      <w:pPr>
        <w:divId w:val="1181624723"/>
      </w:pPr>
      <w:r>
        <w:rPr>
          <w:rStyle w:val="Strong"/>
        </w:rPr>
        <w:t>Courses of an individualized nature.</w:t>
      </w:r>
      <w:r>
        <w:t xml:space="preserve"> Some courses may carry the U grade for more than one semester if the course is of an individualized nature, e.g., thesis, research report, or similar investigation.</w:t>
      </w:r>
    </w:p>
    <w:p w:rsidR="0075055D" w:rsidRDefault="00D36FA5">
      <w:pPr>
        <w:pStyle w:val="page"/>
        <w:spacing w:line="276" w:lineRule="auto"/>
        <w:divId w:val="290092594"/>
      </w:pPr>
      <w:r>
        <w:t>Enrollment Regulations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Changes in Class Schedules</w:t>
      </w:r>
    </w:p>
    <w:p w:rsidR="0075055D" w:rsidRDefault="00D36FA5">
      <w:pPr>
        <w:divId w:val="1181624723"/>
      </w:pPr>
      <w:r>
        <w:rPr>
          <w:rStyle w:val="Strong"/>
        </w:rPr>
        <w:t>Adding Classes</w:t>
      </w:r>
      <w:r>
        <w:br/>
        <w:t>Students may make changes to class schedules using self-enrollment in MyCentral through the Drop and Add period*. Fall and spring full-semester courses (16-week) may be added through 11:59 p.m. on Thursday of the first week of classes. Fall and spring half-semester courses (8-week) may be added through 11:59 p.m. on Wednesday of the term. Courses may not be added after the Drop and Add period*, unless a late add is approved by the instructor and department chairperson of the course.</w:t>
      </w:r>
    </w:p>
    <w:p w:rsidR="0075055D" w:rsidRDefault="00D36FA5">
      <w:pPr>
        <w:divId w:val="1181624723"/>
      </w:pPr>
      <w:r>
        <w:rPr>
          <w:rStyle w:val="Strong"/>
        </w:rPr>
        <w:t>Dropping Classes</w:t>
      </w:r>
      <w:r>
        <w:br/>
        <w:t>Students may make changes to class schedules using self-enrollment in MyCentral through the Drop and Add period* (through the first four days of the semester for full semester fall and spring courses; through the first three days of the semester for half-semester fall and spring courses). Courses dropped during this time will be given a full refund and will not be entered on the permanent record (transcript).</w:t>
      </w:r>
    </w:p>
    <w:p w:rsidR="0075055D" w:rsidRDefault="00D36FA5">
      <w:pPr>
        <w:divId w:val="1181624723"/>
      </w:pPr>
      <w:r>
        <w:t>During the Withdrawal period* (fifth day of the semester through the 10th week of fall and spring semesters for full semester courses; fourth day of the semester through the 5th week of the course for half-semester fall and spring courses), a student may drop any class using self-enrollment in MyCentral.</w:t>
      </w:r>
    </w:p>
    <w:p w:rsidR="0075055D" w:rsidRDefault="00D36FA5">
      <w:pPr>
        <w:divId w:val="1181624723"/>
      </w:pPr>
      <w:r>
        <w:t>A grade of W will appear on the permanent record (transcript) if the course is dropped during the Withdrawal period* (fifth day of the semester through the 10th week of fall and spring semesters for full semester courses; fourth day of the semester through the 5th week of the course for half-semester fall and spring courses). A grade of W has no impact on grade point average but is reflected on the transcript. In the event that a student has been found guilty of academic dishonesty, a grade of F will be recorded and will impact the grade point average.</w:t>
      </w:r>
    </w:p>
    <w:p w:rsidR="0075055D" w:rsidRDefault="00D36FA5">
      <w:pPr>
        <w:divId w:val="1181624723"/>
      </w:pPr>
      <w:r>
        <w:t>Students who have a hold on their account will not be able to process course drops in MyCentral and should see their academic advisor, department, or the Registrar's Office for assistance with the drop.</w:t>
      </w:r>
    </w:p>
    <w:p w:rsidR="0075055D" w:rsidRDefault="00D36FA5">
      <w:pPr>
        <w:divId w:val="1181624723"/>
      </w:pPr>
      <w:r>
        <w:t>Students may wish to consult with an academic advisor and/or the course instructor prior to withdrawal. International students must seek approval from the International Center (Elliott Student Union 302, 660-543-4195) prior to dropping below a full course load of 12 semester credit hours during any semester. Withdrawal from a course during a Study Abroad program is not permitted during the last one-third of the period.</w:t>
      </w:r>
    </w:p>
    <w:p w:rsidR="0075055D" w:rsidRDefault="00D36FA5">
      <w:pPr>
        <w:divId w:val="1181624723"/>
      </w:pPr>
      <w:r>
        <w:t>After the published last day to drop a course, a late withdrawal must be approved by the Registrar's Office. If the student is petitioning to withdraw late from all courses, the petition should be directed to the Office of Student Experience and Engagement. Late withdrawals are by petition only and are only approved for documented, extenuating circumstances (e.g., hospitalization, death in the family) that prevented the student from completing the course(s). If a late withdrawal petition is approved, a grade of LD will be assigned. If a complete withdrawal petition is approved through Student Experience and Engagement, a grade of LW will be assigned for every class. The instructors of any courses receiving a grade of LD or LW will be informed of the petition's approval. Grades of LD and LW will not impact the grade point average, but will be reflected on the transcript.</w:t>
      </w:r>
    </w:p>
    <w:p w:rsidR="0075055D" w:rsidRDefault="00D36FA5">
      <w:pPr>
        <w:divId w:val="1181624723"/>
      </w:pPr>
      <w:r>
        <w:t>*Some courses are offered on a variable schedule and are not on the half semester or full semester schedule. Course-specific add, refund, and withdrawal dates may be found in MyCentral. These dates can be found in the Student Services tab, UCM Registration section titled Check Refund and Withdrawal Dates.</w:t>
      </w:r>
    </w:p>
    <w:p w:rsidR="0075055D" w:rsidRDefault="00D36FA5">
      <w:pPr>
        <w:pStyle w:val="Heading2"/>
        <w:spacing w:line="276" w:lineRule="auto"/>
        <w:divId w:val="1181624723"/>
        <w:rPr>
          <w:rFonts w:eastAsia="Times New Roman"/>
        </w:rPr>
      </w:pPr>
      <w:r>
        <w:rPr>
          <w:rFonts w:eastAsia="Times New Roman"/>
        </w:rPr>
        <w:t>Waitlisting a Class</w:t>
      </w:r>
    </w:p>
    <w:p w:rsidR="0075055D" w:rsidRDefault="00D36FA5">
      <w:pPr>
        <w:divId w:val="1181624723"/>
      </w:pPr>
      <w:r>
        <w:t>Students who wish to enroll in a course that is full may opt to waitlist the course in MyCentral. Not all courses at UCM offer a waitlist option. For those classes that do not offer a waitlist, see the department chairperson over the course regarding enrollment. For full semester classes the waitlist ends on the last day to add a class, this is the fourth day of a class. This is also the same day as the last day for a 100% refund for a class. The waitlist for half-semester classes ends on the third day after the start of classes. During the summer semester, the waitlist ends on the last day to add a class for each of the unique summer sessions.</w:t>
      </w:r>
    </w:p>
    <w:p w:rsidR="0075055D" w:rsidRDefault="00D36FA5">
      <w:pPr>
        <w:divId w:val="1181624723"/>
      </w:pPr>
      <w:r>
        <w:t>The waitlist is first-come, first served. If a seat becomes available in a waitlisted course, the first person on the waitlist will automatically be enrolled in the course. An email is sent to the student university email account if a course is added from the waitlist. The waitlist will not enroll a student beyond the maximum allowed hours (typically 18 or 19). Nor will the waitlist allow a student to enroll if a time conflict exists between the student's schedule and the waitlisted course.</w:t>
      </w:r>
    </w:p>
    <w:p w:rsidR="0075055D" w:rsidRDefault="00D36FA5">
      <w:pPr>
        <w:divId w:val="1181624723"/>
      </w:pPr>
      <w:r>
        <w:t>Students waitlisting a course assume responsibility for taking themselves off the waitlist if they no longer want to enroll in the course. Students are responsible for payment and grades in all classes in which they are enrolled. Find detailed instructions on how to use the waitlist at ucmo.edu/registrar/enrollment/waitlist.cfm.</w:t>
      </w:r>
    </w:p>
    <w:p w:rsidR="0075055D" w:rsidRDefault="00D36FA5">
      <w:pPr>
        <w:pStyle w:val="Heading2"/>
        <w:spacing w:line="276" w:lineRule="auto"/>
        <w:divId w:val="1181624723"/>
        <w:rPr>
          <w:rFonts w:eastAsia="Times New Roman"/>
        </w:rPr>
      </w:pPr>
      <w:r>
        <w:rPr>
          <w:rFonts w:eastAsia="Times New Roman"/>
        </w:rPr>
        <w:t>Withdrawal from the University</w:t>
      </w:r>
    </w:p>
    <w:p w:rsidR="0075055D" w:rsidRDefault="00D36FA5">
      <w:pPr>
        <w:divId w:val="1181624723"/>
      </w:pPr>
      <w:r>
        <w:t>Students who leave the university must complete the withdrawal survey located in MyCentral in the Student Services tab to officially withdraw from all classes. Additional information can be obtained through the Office of Enrollment Management (WDE 1000, 660-543-4644). International students interested in withdrawing from the University should first speak with an International Student Advisor. To schedule an appointment, please call or visit the International Center (Union 302, 660-543-4195). In the event a student fails to initiate this process, his/her withdrawal is not considered complete, grades of F will be recorded for failure to attend classes, and the student is responsible for all charges to their account.</w:t>
      </w:r>
    </w:p>
    <w:p w:rsidR="0075055D" w:rsidRDefault="00D36FA5">
      <w:pPr>
        <w:divId w:val="1181624723"/>
      </w:pPr>
      <w:r>
        <w:t>Students seeking a complete withdrawal after the published last day to drop a course must petition Student Experience and Engagement. Late withdrawals are done by petition only and are only approved for documented, extenuating circumstances (e.g., hospitalization, death in the family) that prevented the student from completing the courses(s). If a late withdrawal petition is approved, a grade of LW will be assigned and the instructor will be informed of the approval. A grade of LW will not impact the grade point average, but will be reflected on the transcript.</w:t>
      </w:r>
    </w:p>
    <w:p w:rsidR="0075055D" w:rsidRDefault="00D36FA5">
      <w:pPr>
        <w:divId w:val="1181624723"/>
      </w:pPr>
      <w:r>
        <w:t>Regulations governing credit for room and board payments are found in the housing agreement (ucmo.edu/housing/agree.cfm). See the Refund Policy for information on the credit of fees. A financial aid recipient who officially or unofficially withdraws from UCM may be required to repay some or all of the grant and loan assistance credited to his or her UCM account, based on the date of withdrawal and last date of attendance/participation for the semester, as reported by his or her instructors (ucmo.edu/sfs/pay/refunds.cfm).</w:t>
      </w:r>
    </w:p>
    <w:p w:rsidR="0075055D" w:rsidRDefault="00D36FA5">
      <w:pPr>
        <w:pStyle w:val="Heading2"/>
        <w:spacing w:line="276" w:lineRule="auto"/>
        <w:divId w:val="1181624723"/>
        <w:rPr>
          <w:rFonts w:eastAsia="Times New Roman"/>
        </w:rPr>
      </w:pPr>
      <w:r>
        <w:rPr>
          <w:rFonts w:eastAsia="Times New Roman"/>
        </w:rPr>
        <w:t>Students Called to Military Service</w:t>
      </w:r>
    </w:p>
    <w:p w:rsidR="0075055D" w:rsidRDefault="00D36FA5">
      <w:pPr>
        <w:divId w:val="1181624723"/>
      </w:pPr>
      <w:r>
        <w:t>When a military student is called to active service or training, whether voluntarily or involuntarily, prior to the completion of the semester, that student must submit documentation to the Office of Student Experience and Engagement (660-543-4114, ADM 214) and will be eligible for either:</w:t>
      </w:r>
    </w:p>
    <w:p w:rsidR="0075055D" w:rsidRDefault="00D36FA5">
      <w:pPr>
        <w:numPr>
          <w:ilvl w:val="0"/>
          <w:numId w:val="35"/>
        </w:numPr>
        <w:spacing w:after="0"/>
        <w:divId w:val="1181624723"/>
        <w:rPr>
          <w:rFonts w:eastAsia="Times New Roman"/>
        </w:rPr>
      </w:pPr>
      <w:r>
        <w:rPr>
          <w:rFonts w:eastAsia="Times New Roman"/>
        </w:rPr>
        <w:t>The awarding of a "W" in one or more courses and a complete refund of all tuition and incidental fees charged for those courses withdrawn for that semester, or</w:t>
      </w:r>
    </w:p>
    <w:p w:rsidR="0075055D" w:rsidRDefault="00D36FA5">
      <w:pPr>
        <w:numPr>
          <w:ilvl w:val="0"/>
          <w:numId w:val="35"/>
        </w:numPr>
        <w:spacing w:after="0"/>
        <w:divId w:val="1181624723"/>
        <w:rPr>
          <w:rFonts w:eastAsia="Times New Roman"/>
        </w:rPr>
      </w:pPr>
      <w:r>
        <w:rPr>
          <w:rFonts w:eastAsia="Times New Roman"/>
        </w:rPr>
        <w:t>The awarding of a grade, including a "U", in the course or courses by completing assignments away from class that meet course objectives. For a grade, course assignments must be completed by the end of the semester.</w:t>
      </w:r>
    </w:p>
    <w:p w:rsidR="0075055D" w:rsidRDefault="00D36FA5">
      <w:pPr>
        <w:divId w:val="1181624723"/>
      </w:pPr>
      <w:r>
        <w:t>If the student has been awarded a scholarship to be used to pursue an academic program and such person is unable to complete the academic term for which the scholarship is granted, that person shall be awarded that scholarship at any subsequent academic term, provided that the person returns to the academic program at UCM at the beginning of the next academic term after the completion of active military service.</w:t>
      </w:r>
    </w:p>
    <w:p w:rsidR="0075055D" w:rsidRDefault="00D36FA5">
      <w:pPr>
        <w:divId w:val="1181624723"/>
      </w:pPr>
      <w:r>
        <w:t>If the student chooses the option described in subsection (1), such person may request that the official transcript indicate the courses from which such person has withdrawn and the reason for the withdrawal, or such person may request that all course titles be expunged from such person's record. Choosing the option of a refund shall not affect the person's official academic record or standing at UCM.</w:t>
      </w:r>
    </w:p>
    <w:p w:rsidR="0075055D" w:rsidRDefault="00D36FA5">
      <w:pPr>
        <w:divId w:val="1181624723"/>
      </w:pPr>
      <w:r>
        <w:t>If the student chooses the option described in subsection (2), such person shall complete the course work to the satisfaction of the course instructor and UCM. The grade of "U" shall be converted to a failing grade if the person does not apply to complete the course work within six months of discharge or release from active military service. In the event the person cannot comply for medical reasons related to the active military service, such person shall apply to complete the course work within three months of the end of the period of convalescence. Choosing subsection (2) shall not affect the person's official academic record or standing at UCM, unless the person fails to complete the course work.</w:t>
      </w:r>
    </w:p>
    <w:p w:rsidR="0075055D" w:rsidRDefault="00D36FA5">
      <w:pPr>
        <w:pStyle w:val="Heading2"/>
        <w:spacing w:line="276" w:lineRule="auto"/>
        <w:divId w:val="1181624723"/>
        <w:rPr>
          <w:rFonts w:eastAsia="Times New Roman"/>
        </w:rPr>
      </w:pPr>
      <w:r>
        <w:rPr>
          <w:rFonts w:eastAsia="Times New Roman"/>
        </w:rPr>
        <w:t>Holds</w:t>
      </w:r>
    </w:p>
    <w:p w:rsidR="0075055D" w:rsidRDefault="00D36FA5">
      <w:pPr>
        <w:divId w:val="1181624723"/>
      </w:pPr>
      <w:r>
        <w:t>Holds may be placed on student records when the university needs a student to meet particular requirements. Holds can prevent registration (course adds and drops) and block the release of transcripts, grades, or diplomas. Common holds include those for academic advising, financial issues, testing, and health center holds.</w:t>
      </w:r>
    </w:p>
    <w:p w:rsidR="0075055D" w:rsidRDefault="00D36FA5">
      <w:pPr>
        <w:divId w:val="1181624723"/>
      </w:pPr>
      <w:r>
        <w:t>Students can check for holds on MyCentral and should contact the office that placed the hold to learn how to resolve the issue. Students should plan to have hold(s) removed prior to their enrollment access date.</w:t>
      </w:r>
    </w:p>
    <w:p w:rsidR="0075055D" w:rsidRDefault="00D36FA5">
      <w:pPr>
        <w:pStyle w:val="Heading2"/>
        <w:spacing w:line="276" w:lineRule="auto"/>
        <w:divId w:val="1181624723"/>
        <w:rPr>
          <w:rFonts w:eastAsia="Times New Roman"/>
        </w:rPr>
      </w:pPr>
      <w:r>
        <w:rPr>
          <w:rFonts w:eastAsia="Times New Roman"/>
        </w:rPr>
        <w:t>Enrollment Validation Policy</w:t>
      </w:r>
    </w:p>
    <w:p w:rsidR="0075055D" w:rsidRDefault="00D36FA5">
      <w:pPr>
        <w:divId w:val="1181624723"/>
      </w:pPr>
      <w:r>
        <w:t>Central Missouri enforces an enrollment validation policy. This policy applies to all online, hybrid, and face-to-face classes that begin the first week of classes. The policy also includes any online, hybrid, and face-to-face classes that begin during the first week of second-half semester classes and any of the classes during the five different summer sessions. Dual credit, 0-credit hour classes, internships/practica, thesis/special projects classes, and classes that are off-schedule are not included in this policy. For face-to-face classes, students must attend the first day of each class or have made prior arrangements with their instructors to secure their seat in the course. For online and hybrid classes, students must indicate their intent to attend the course in Blackboard. Students whose instructors report first-day absences will have those classes dropped from their schedule. Students who are not reported absent are responsible for their enrollment in courses including any fees incurred and grades earned. Financial aid recipients who do not attend classes may be required to repay some or all of the assistance credited to their UCM account for the semester.</w:t>
      </w:r>
    </w:p>
    <w:p w:rsidR="0075055D" w:rsidRDefault="00D36FA5">
      <w:pPr>
        <w:pStyle w:val="Heading2"/>
        <w:spacing w:line="276" w:lineRule="auto"/>
        <w:divId w:val="1181624723"/>
        <w:rPr>
          <w:rFonts w:eastAsia="Times New Roman"/>
        </w:rPr>
      </w:pPr>
      <w:r>
        <w:rPr>
          <w:rFonts w:eastAsia="Times New Roman"/>
        </w:rPr>
        <w:t>Enrollment Verifications</w:t>
      </w:r>
    </w:p>
    <w:p w:rsidR="0075055D" w:rsidRDefault="00D36FA5">
      <w:pPr>
        <w:divId w:val="1181624723"/>
      </w:pPr>
      <w:r>
        <w:t>Central Missouri has authorized the National Student Clearinghouse to provide enrollment verification certifications for students through MyCentral.</w:t>
      </w:r>
    </w:p>
    <w:p w:rsidR="0075055D" w:rsidRDefault="00D36FA5">
      <w:pPr>
        <w:divId w:val="1181624723"/>
      </w:pPr>
      <w:r>
        <w:t>Student Self-Service enables Central Missouri students to print official enrollment verification certifications on demand via a secure student portal, MyCentral, at no charge. These certificates can be sent to health insurers, housing providers, or other organizations requiring proof of enrollment. Students can also check deferment forms and electronic notifications sent to lenders, view their enrollment history, obtain a list of student loan lenders and link to real-time loan information, and view enrollment verifications provided to student service providers at their request.</w:t>
      </w:r>
    </w:p>
    <w:p w:rsidR="0075055D" w:rsidRDefault="00D36FA5">
      <w:pPr>
        <w:pStyle w:val="Heading2"/>
        <w:spacing w:line="276" w:lineRule="auto"/>
        <w:divId w:val="1181624723"/>
        <w:rPr>
          <w:rFonts w:eastAsia="Times New Roman"/>
        </w:rPr>
      </w:pPr>
      <w:r>
        <w:rPr>
          <w:rFonts w:eastAsia="Times New Roman"/>
        </w:rPr>
        <w:t>Repeat Enrollment in Courses</w:t>
      </w:r>
    </w:p>
    <w:p w:rsidR="0075055D" w:rsidRDefault="00D36FA5">
      <w:pPr>
        <w:divId w:val="1181624723"/>
      </w:pPr>
      <w:r>
        <w:t>The repeat policy that is applied to repeated courses depends on the date of the final course attempt. Information on prior repeat policies can be found here. For courses repeated during the 2017-2018 school year the following policy applies:</w:t>
      </w:r>
    </w:p>
    <w:p w:rsidR="0075055D" w:rsidRDefault="00D36FA5">
      <w:pPr>
        <w:divId w:val="1181624723"/>
      </w:pPr>
      <w:r>
        <w:t xml:space="preserve">Students may repeat courses regardless of the original grade earned in the course. However, </w:t>
      </w:r>
      <w:r>
        <w:rPr>
          <w:rStyle w:val="Strong"/>
        </w:rPr>
        <w:t>the most current grade earned will be the only one calculated in the grade point average, even if it is not the highest grade</w:t>
      </w:r>
      <w:r>
        <w:t>. For the repeat policy to be implemented, the UCM course must have the same prefix/number and course content. For courses repeated at transfer institutions, the course must articulate to the original UCM course that was completed.</w:t>
      </w:r>
    </w:p>
    <w:p w:rsidR="0075055D" w:rsidRDefault="00D36FA5">
      <w:pPr>
        <w:divId w:val="1181624723"/>
      </w:pPr>
      <w:r>
        <w:t xml:space="preserve">All previous attempts will not factor into either the grade point average or earned hours (only the most current grade and hours, if applicable, will count), although </w:t>
      </w:r>
      <w:r>
        <w:rPr>
          <w:rStyle w:val="Strong"/>
        </w:rPr>
        <w:t>all prior grades will remain on the transcript as a matter of record</w:t>
      </w:r>
      <w:r>
        <w:t xml:space="preserve">. </w:t>
      </w:r>
      <w:r>
        <w:rPr>
          <w:rStyle w:val="Emphasis"/>
        </w:rPr>
        <w:t>Students should check with departmental policies regarding course repeats which may be more stringent than the university policy</w:t>
      </w:r>
      <w:r>
        <w:t>.</w:t>
      </w:r>
    </w:p>
    <w:p w:rsidR="0075055D" w:rsidRDefault="00D36FA5">
      <w:pPr>
        <w:divId w:val="1181624723"/>
      </w:pPr>
      <w:r>
        <w:t>The following specific stipulations apply to the above repeat enrollment policy:</w:t>
      </w:r>
    </w:p>
    <w:p w:rsidR="0075055D" w:rsidRDefault="00D36FA5">
      <w:pPr>
        <w:numPr>
          <w:ilvl w:val="0"/>
          <w:numId w:val="36"/>
        </w:numPr>
        <w:spacing w:after="0"/>
        <w:divId w:val="1181624723"/>
        <w:rPr>
          <w:rFonts w:eastAsia="Times New Roman"/>
        </w:rPr>
      </w:pPr>
      <w:r>
        <w:rPr>
          <w:rFonts w:eastAsia="Times New Roman"/>
        </w:rPr>
        <w:t xml:space="preserve">The UCM GPA includes only courses taken at UCM, however it can be impacted by courses originally taken at UCM and then repeated at another institution. </w:t>
      </w:r>
      <w:r>
        <w:rPr>
          <w:rStyle w:val="Strong"/>
          <w:rFonts w:eastAsia="Times New Roman"/>
        </w:rPr>
        <w:t>For courses</w:t>
      </w:r>
      <w:r>
        <w:rPr>
          <w:rFonts w:eastAsia="Times New Roman"/>
        </w:rPr>
        <w:t xml:space="preserve"> </w:t>
      </w:r>
      <w:r>
        <w:rPr>
          <w:rStyle w:val="Strong"/>
          <w:rFonts w:eastAsia="Times New Roman"/>
        </w:rPr>
        <w:t>taken at Central Missouri and then repeated at another</w:t>
      </w:r>
      <w:r>
        <w:rPr>
          <w:rFonts w:eastAsia="Times New Roman"/>
        </w:rPr>
        <w:t> </w:t>
      </w:r>
      <w:r>
        <w:rPr>
          <w:rStyle w:val="Strong"/>
          <w:rFonts w:eastAsia="Times New Roman"/>
        </w:rPr>
        <w:t>institution</w:t>
      </w:r>
      <w:r>
        <w:rPr>
          <w:rFonts w:eastAsia="Times New Roman"/>
        </w:rPr>
        <w:t xml:space="preserve"> the UCM GPA is not impacted by the new grade earned but will be affected by the discounting of the original UCM grade earned. Transfer course work does impact the cumulative GPA.</w:t>
      </w:r>
    </w:p>
    <w:p w:rsidR="0075055D" w:rsidRDefault="00D36FA5">
      <w:pPr>
        <w:numPr>
          <w:ilvl w:val="0"/>
          <w:numId w:val="36"/>
        </w:numPr>
        <w:spacing w:after="0"/>
        <w:divId w:val="1181624723"/>
        <w:rPr>
          <w:rFonts w:eastAsia="Times New Roman"/>
        </w:rPr>
      </w:pPr>
      <w:r>
        <w:rPr>
          <w:rStyle w:val="Strong"/>
          <w:rFonts w:eastAsia="Times New Roman"/>
        </w:rPr>
        <w:t>Credit hours for repeated courses will be counted only once in the number of course hours earned toward a degree or certificate</w:t>
      </w:r>
      <w:r>
        <w:rPr>
          <w:rFonts w:eastAsia="Times New Roman"/>
        </w:rPr>
        <w:t>.</w:t>
      </w:r>
    </w:p>
    <w:p w:rsidR="0075055D" w:rsidRDefault="00D36FA5">
      <w:pPr>
        <w:divId w:val="1181624723"/>
      </w:pPr>
      <w:r>
        <w:t>In accordance with federal financial aid regulations, a student may receive federal assistance to repeat a class once for which a passing grade (defined as a "D" or better) has been previously earned. However, there is no limit on the number of times a student may receive federal assistance to repeat a class (if otherwise eligible to do so) for which a grade of "F" has previously been received.</w:t>
      </w:r>
    </w:p>
    <w:p w:rsidR="0075055D" w:rsidRDefault="00D36FA5">
      <w:pPr>
        <w:pStyle w:val="Heading2"/>
        <w:spacing w:line="276" w:lineRule="auto"/>
        <w:divId w:val="1181624723"/>
        <w:rPr>
          <w:rFonts w:eastAsia="Times New Roman"/>
        </w:rPr>
      </w:pPr>
      <w:r>
        <w:rPr>
          <w:rFonts w:eastAsia="Times New Roman"/>
        </w:rPr>
        <w:t>The Pass/Fail Program</w:t>
      </w:r>
    </w:p>
    <w:p w:rsidR="0075055D" w:rsidRDefault="00D36FA5">
      <w:pPr>
        <w:divId w:val="1181624723"/>
      </w:pPr>
      <w:r>
        <w:t xml:space="preserve">Pass/fail is a grading option that may be available to students instead of a traditional letter grade (A-F) under certain circumstances. One objective of pass/fail is to encourage students to experience courses they usually might avoid because of lack of confidence or initial competence. </w:t>
      </w:r>
      <w:r>
        <w:rPr>
          <w:rStyle w:val="Strong"/>
        </w:rPr>
        <w:t>Students may not opt to take courses in general education, major, or minor as pass/fail</w:t>
      </w:r>
      <w:r>
        <w:t>. The following rules apply to courses taken for pass/fail:</w:t>
      </w:r>
    </w:p>
    <w:p w:rsidR="0075055D" w:rsidRDefault="00D36FA5">
      <w:pPr>
        <w:numPr>
          <w:ilvl w:val="0"/>
          <w:numId w:val="37"/>
        </w:numPr>
        <w:spacing w:after="0"/>
        <w:divId w:val="1181624723"/>
        <w:rPr>
          <w:rFonts w:eastAsia="Times New Roman"/>
        </w:rPr>
      </w:pPr>
      <w:r>
        <w:rPr>
          <w:rFonts w:eastAsia="Times New Roman"/>
        </w:rPr>
        <w:t xml:space="preserve">Students may choose to take up to nine hours of </w:t>
      </w:r>
      <w:r>
        <w:rPr>
          <w:rStyle w:val="Strong"/>
          <w:rFonts w:eastAsia="Times New Roman"/>
        </w:rPr>
        <w:t>free electives</w:t>
      </w:r>
      <w:r>
        <w:rPr>
          <w:rFonts w:eastAsia="Times New Roman"/>
        </w:rPr>
        <w:t xml:space="preserve"> for pass/fail credit towards the hours required for graduation. A free elective is a course which is not a requirement or elective for the student's major or minor and is not used to satisfy General Education requirements. Study abroad credit and classes which are taught only as pass/fail are an exception to this and may count towards the major and minor credit if approved by the major/minor department.</w:t>
      </w:r>
    </w:p>
    <w:p w:rsidR="0075055D" w:rsidRDefault="00D36FA5">
      <w:pPr>
        <w:numPr>
          <w:ilvl w:val="0"/>
          <w:numId w:val="37"/>
        </w:numPr>
        <w:spacing w:after="0"/>
        <w:divId w:val="1181624723"/>
        <w:rPr>
          <w:rFonts w:eastAsia="Times New Roman"/>
        </w:rPr>
      </w:pPr>
      <w:r>
        <w:rPr>
          <w:rFonts w:eastAsia="Times New Roman"/>
        </w:rPr>
        <w:t>Courses which are only offered as pass/fail and study abroad credits taken as pass/fail do not count toward the maximum of nine credit hours.</w:t>
      </w:r>
    </w:p>
    <w:p w:rsidR="0075055D" w:rsidRDefault="00D36FA5">
      <w:pPr>
        <w:numPr>
          <w:ilvl w:val="0"/>
          <w:numId w:val="37"/>
        </w:numPr>
        <w:spacing w:after="0"/>
        <w:divId w:val="1181624723"/>
        <w:rPr>
          <w:rFonts w:eastAsia="Times New Roman"/>
        </w:rPr>
      </w:pPr>
      <w:r>
        <w:rPr>
          <w:rFonts w:eastAsia="Times New Roman"/>
        </w:rPr>
        <w:t>Upon enrollment students may designate the course or courses to be taken as pass/fail using self-enrollment. If pass/fail is not selected during the initial enrollment, students must designate pass/fail by the end of the fifth week of classes or within the first 13 class days for half semester classes. A course designated as pass/fail may not be changed to a graded course after that date.</w:t>
      </w:r>
    </w:p>
    <w:p w:rsidR="0075055D" w:rsidRDefault="00D36FA5">
      <w:pPr>
        <w:numPr>
          <w:ilvl w:val="0"/>
          <w:numId w:val="37"/>
        </w:numPr>
        <w:spacing w:after="0"/>
        <w:divId w:val="1181624723"/>
        <w:rPr>
          <w:rFonts w:eastAsia="Times New Roman"/>
        </w:rPr>
      </w:pPr>
      <w:r>
        <w:rPr>
          <w:rFonts w:eastAsia="Times New Roman"/>
        </w:rPr>
        <w:t>Students who take a class as pass/fail and earn an A, B, C or D will have a P (Pass) recorded on the transcript and the grade will not be calculated in the grade point average, but the credit hours will count towards earned hours. A student who fails will have an F (Fail) recorded on the transcript and the F will be calculated in the grade point average. In cases of academic dishonesty, an F will be recorded at the discretion of the instructor.</w:t>
      </w:r>
    </w:p>
    <w:p w:rsidR="0075055D" w:rsidRDefault="00D36FA5">
      <w:pPr>
        <w:numPr>
          <w:ilvl w:val="0"/>
          <w:numId w:val="37"/>
        </w:numPr>
        <w:spacing w:after="0"/>
        <w:divId w:val="1181624723"/>
        <w:rPr>
          <w:rFonts w:eastAsia="Times New Roman"/>
        </w:rPr>
      </w:pPr>
      <w:r>
        <w:rPr>
          <w:rFonts w:eastAsia="Times New Roman"/>
        </w:rPr>
        <w:t>A department may elect to offer a course for pass/fail credit only. Courses which are only offered as pass/fail do not count towards the maximum of nine credit hours. Courses that are offered only for pass/fail credit are designated in this catalog.</w:t>
      </w:r>
    </w:p>
    <w:p w:rsidR="0075055D" w:rsidRDefault="00D36FA5">
      <w:pPr>
        <w:numPr>
          <w:ilvl w:val="0"/>
          <w:numId w:val="37"/>
        </w:numPr>
        <w:spacing w:after="0"/>
        <w:divId w:val="1181624723"/>
        <w:rPr>
          <w:rFonts w:eastAsia="Times New Roman"/>
        </w:rPr>
      </w:pPr>
      <w:r>
        <w:rPr>
          <w:rFonts w:eastAsia="Times New Roman"/>
        </w:rPr>
        <w:t>Students who plan to study at an institution outside the U.S. (UCM-sponsored Study Abroad) may elect to take all or none of the courses completed abroad as pass/fail credit or letter grade credit.  Pass/fail credit must be approved before the study abroad experience.  Students need permission to do study abroad coursework as pass/fail from their academic advisor for general education requirements or from their department chair for major/minor requirements. Courses taken for free choice electives do not require approval for pass/fail credit.  If the student elects to take any courses (general education, major/minor, free choice elective) for pass/fail credit, he/she must provide written notification to the Study Abroad staff in the International Center before beginning the Study Abroad program.  For enrollment changes while abroad, students have until the beginning of the fifth week abroad to notify the International Center of their intent to complete a course as pass/fail.</w:t>
      </w:r>
    </w:p>
    <w:p w:rsidR="0075055D" w:rsidRDefault="00D36FA5">
      <w:pPr>
        <w:numPr>
          <w:ilvl w:val="0"/>
          <w:numId w:val="37"/>
        </w:numPr>
        <w:spacing w:after="0"/>
        <w:divId w:val="1181624723"/>
        <w:rPr>
          <w:rFonts w:eastAsia="Times New Roman"/>
        </w:rPr>
      </w:pPr>
      <w:r>
        <w:rPr>
          <w:rFonts w:eastAsia="Times New Roman"/>
        </w:rPr>
        <w:t>Study tours through Extended Studies are not exempt from the nine-hour maximum.</w:t>
      </w:r>
    </w:p>
    <w:p w:rsidR="0075055D" w:rsidRDefault="00D36FA5">
      <w:pPr>
        <w:pStyle w:val="Heading2"/>
        <w:spacing w:line="276" w:lineRule="auto"/>
        <w:divId w:val="1181624723"/>
        <w:rPr>
          <w:rFonts w:eastAsia="Times New Roman"/>
        </w:rPr>
      </w:pPr>
      <w:r>
        <w:rPr>
          <w:rFonts w:eastAsia="Times New Roman"/>
        </w:rPr>
        <w:t>Auditing Courses</w:t>
      </w:r>
    </w:p>
    <w:p w:rsidR="0075055D" w:rsidRDefault="00D36FA5">
      <w:pPr>
        <w:divId w:val="1181624723"/>
      </w:pPr>
      <w:r>
        <w:t>A student may audit a class for no grade and no credit. Acceptable performance, attitude and attendance as determined by the instructor in charge are expected. Regular fees and enrollment procedures are required. Courses taken as an audit must be so designated prior to the final date for changing class schedules as announced in the official calendar. Audited classes do not fulfill requirements for load consideration, nor do they count as part of a student's enrollment status for receiving federal or state financial aid, or VA educational benefits. Courses taken as an audit will not fulfill degree or certificate requirements and are noted on the transcript with a grade of NC (no credit). Students may audit a course for which they have already earned credit. Students may also audit a course and later take the course for credit.</w:t>
      </w:r>
    </w:p>
    <w:p w:rsidR="0075055D" w:rsidRDefault="00D36FA5">
      <w:pPr>
        <w:pStyle w:val="Heading2"/>
        <w:spacing w:line="276" w:lineRule="auto"/>
        <w:divId w:val="1181624723"/>
        <w:rPr>
          <w:rFonts w:eastAsia="Times New Roman"/>
        </w:rPr>
      </w:pPr>
      <w:r>
        <w:rPr>
          <w:rFonts w:eastAsia="Times New Roman"/>
        </w:rPr>
        <w:t>Course Numbers</w:t>
      </w:r>
    </w:p>
    <w:p w:rsidR="0075055D" w:rsidRDefault="00D36FA5">
      <w:pPr>
        <w:divId w:val="1181624723"/>
      </w:pPr>
      <w:r>
        <w:t>Courses offered at the undergraduate level are divided into five categories. In general, the following may be considered guidelines:</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503"/>
        <w:gridCol w:w="8905"/>
      </w:tblGrid>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0000-</w:t>
            </w:r>
          </w:p>
        </w:tc>
        <w:tc>
          <w:tcPr>
            <w:tcW w:w="4750" w:type="pct"/>
            <w:vAlign w:val="center"/>
            <w:hideMark/>
          </w:tcPr>
          <w:p w:rsidR="0075055D" w:rsidRDefault="00D36FA5">
            <w:pPr>
              <w:rPr>
                <w:rFonts w:eastAsia="Times New Roman"/>
              </w:rPr>
            </w:pPr>
            <w:r>
              <w:rPr>
                <w:rFonts w:eastAsia="Times New Roman"/>
              </w:rPr>
              <w:t>level courses are primarily used for skills development and do not count as hours earned toward graduation. These hours also do not count for consideration of full-time status or factor into the calculation for Satisfactory Academic Progress (SAP) for financial aid purposes. Grades earned in these courses taken at UCM do factor into the GPA. Grades and hours from zero-level courses from transfer institutions are not posted to UCM transcripts and do not factor into the GPA.</w:t>
            </w:r>
          </w:p>
        </w:tc>
      </w:tr>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1000-</w:t>
            </w:r>
          </w:p>
        </w:tc>
        <w:tc>
          <w:tcPr>
            <w:tcW w:w="4750" w:type="pct"/>
            <w:vAlign w:val="center"/>
            <w:hideMark/>
          </w:tcPr>
          <w:p w:rsidR="0075055D" w:rsidRDefault="00D36FA5">
            <w:pPr>
              <w:rPr>
                <w:rFonts w:eastAsia="Times New Roman"/>
              </w:rPr>
            </w:pPr>
            <w:r>
              <w:rPr>
                <w:rFonts w:eastAsia="Times New Roman"/>
              </w:rPr>
              <w:t>level courses are primarily for freshmen students.</w:t>
            </w:r>
          </w:p>
        </w:tc>
      </w:tr>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2000-</w:t>
            </w:r>
          </w:p>
        </w:tc>
        <w:tc>
          <w:tcPr>
            <w:tcW w:w="4750" w:type="pct"/>
            <w:vAlign w:val="center"/>
            <w:hideMark/>
          </w:tcPr>
          <w:p w:rsidR="0075055D" w:rsidRDefault="00D36FA5">
            <w:pPr>
              <w:rPr>
                <w:rFonts w:eastAsia="Times New Roman"/>
              </w:rPr>
            </w:pPr>
            <w:r>
              <w:rPr>
                <w:rFonts w:eastAsia="Times New Roman"/>
              </w:rPr>
              <w:t>level courses are primarily for sophomore students and those students with required prerequisites or backgrounds.</w:t>
            </w:r>
          </w:p>
        </w:tc>
      </w:tr>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3000-</w:t>
            </w:r>
          </w:p>
        </w:tc>
        <w:tc>
          <w:tcPr>
            <w:tcW w:w="4750" w:type="pct"/>
            <w:vAlign w:val="center"/>
            <w:hideMark/>
          </w:tcPr>
          <w:p w:rsidR="0075055D" w:rsidRDefault="00D36FA5">
            <w:pPr>
              <w:rPr>
                <w:rFonts w:eastAsia="Times New Roman"/>
              </w:rPr>
            </w:pPr>
            <w:r>
              <w:rPr>
                <w:rFonts w:eastAsia="Times New Roman"/>
              </w:rPr>
              <w:t>level courses are primarily for junior students and those students with required prerequisites or backgrounds.</w:t>
            </w:r>
          </w:p>
        </w:tc>
      </w:tr>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4000-</w:t>
            </w:r>
          </w:p>
        </w:tc>
        <w:tc>
          <w:tcPr>
            <w:tcW w:w="4750" w:type="pct"/>
            <w:vAlign w:val="center"/>
            <w:hideMark/>
          </w:tcPr>
          <w:p w:rsidR="0075055D" w:rsidRDefault="00D36FA5">
            <w:pPr>
              <w:rPr>
                <w:rFonts w:eastAsia="Times New Roman"/>
              </w:rPr>
            </w:pPr>
            <w:r>
              <w:rPr>
                <w:rFonts w:eastAsia="Times New Roman"/>
              </w:rPr>
              <w:t>level courses are primarily for senior students and those students with required prerequisites or backgrounds. Most courses numbered at the 4000 level are offered for either undergraduate or graduate credit. A 4000 level course taken as undergraduate credit may not be applied or repeated as graduate credit. A 4000 level course taken for graduate credit will have different course requirements.</w:t>
            </w:r>
          </w:p>
        </w:tc>
      </w:tr>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5000-</w:t>
            </w:r>
          </w:p>
        </w:tc>
        <w:tc>
          <w:tcPr>
            <w:tcW w:w="4750" w:type="pct"/>
            <w:vAlign w:val="center"/>
            <w:hideMark/>
          </w:tcPr>
          <w:p w:rsidR="0075055D" w:rsidRDefault="00D36FA5">
            <w:pPr>
              <w:rPr>
                <w:rFonts w:eastAsia="Times New Roman"/>
              </w:rPr>
            </w:pPr>
            <w:r>
              <w:rPr>
                <w:rFonts w:eastAsia="Times New Roman"/>
              </w:rPr>
              <w:t>level courses are offered only for graduate credit.</w:t>
            </w:r>
          </w:p>
        </w:tc>
      </w:tr>
      <w:tr w:rsidR="0075055D">
        <w:trPr>
          <w:divId w:val="1181624723"/>
          <w:tblCellSpacing w:w="6" w:type="dxa"/>
        </w:trPr>
        <w:tc>
          <w:tcPr>
            <w:tcW w:w="250" w:type="pct"/>
            <w:hideMark/>
          </w:tcPr>
          <w:p w:rsidR="0075055D" w:rsidRDefault="00D36FA5">
            <w:pPr>
              <w:rPr>
                <w:rFonts w:eastAsia="Times New Roman"/>
              </w:rPr>
            </w:pPr>
            <w:r>
              <w:rPr>
                <w:rStyle w:val="Strong"/>
                <w:rFonts w:eastAsia="Times New Roman"/>
              </w:rPr>
              <w:t>6000-</w:t>
            </w:r>
          </w:p>
        </w:tc>
        <w:tc>
          <w:tcPr>
            <w:tcW w:w="4750" w:type="pct"/>
            <w:vAlign w:val="center"/>
            <w:hideMark/>
          </w:tcPr>
          <w:p w:rsidR="0075055D" w:rsidRDefault="00D36FA5">
            <w:pPr>
              <w:rPr>
                <w:rFonts w:eastAsia="Times New Roman"/>
              </w:rPr>
            </w:pPr>
            <w:r>
              <w:rPr>
                <w:rFonts w:eastAsia="Times New Roman"/>
              </w:rPr>
              <w:t>level courses are offered only for graduate credit and require 10 or more semester hours of graduate credit for enrollment.</w:t>
            </w:r>
          </w:p>
        </w:tc>
      </w:tr>
    </w:tbl>
    <w:p w:rsidR="0075055D" w:rsidRDefault="00D36FA5">
      <w:pPr>
        <w:divId w:val="1181624723"/>
      </w:pPr>
      <w:r>
        <w:t>Graduate level courses cannot be applied to the undergraduate degree or certificate programs.</w:t>
      </w:r>
    </w:p>
    <w:p w:rsidR="0075055D" w:rsidRDefault="00D36FA5">
      <w:pPr>
        <w:pStyle w:val="Heading2"/>
        <w:spacing w:line="276" w:lineRule="auto"/>
        <w:divId w:val="1181624723"/>
        <w:rPr>
          <w:rFonts w:eastAsia="Times New Roman"/>
        </w:rPr>
      </w:pPr>
      <w:r>
        <w:rPr>
          <w:rFonts w:eastAsia="Times New Roman"/>
        </w:rPr>
        <w:t>Course Prerequisites</w:t>
      </w:r>
    </w:p>
    <w:p w:rsidR="0075055D" w:rsidRDefault="00D36FA5">
      <w:pPr>
        <w:divId w:val="1181624723"/>
      </w:pPr>
      <w:r>
        <w:t>A student is expected to have satisfied prerequisites required of any course in which he/she is enrolled. Students without prerequisites should not enroll in these classes and may be dropped from the class if they do enroll.</w:t>
      </w:r>
    </w:p>
    <w:p w:rsidR="0075055D" w:rsidRDefault="00D36FA5">
      <w:pPr>
        <w:divId w:val="1181624723"/>
      </w:pPr>
      <w:r>
        <w:t>Course prerequisites may be found within the course descriptions here and also in MyCentral when searching for courses. In MyCentral, click on the five-digit course reference number (CRN) of the course and then the course title. Any prerequisites will show at the bottom of the page.</w:t>
      </w:r>
    </w:p>
    <w:p w:rsidR="0075055D" w:rsidRDefault="00D36FA5">
      <w:pPr>
        <w:pStyle w:val="Heading2"/>
        <w:spacing w:line="276" w:lineRule="auto"/>
        <w:divId w:val="1181624723"/>
        <w:rPr>
          <w:rFonts w:eastAsia="Times New Roman"/>
        </w:rPr>
      </w:pPr>
      <w:r>
        <w:rPr>
          <w:rFonts w:eastAsia="Times New Roman"/>
        </w:rPr>
        <w:t>Undergraduate Enrollment in Graduate Courses</w:t>
      </w:r>
    </w:p>
    <w:p w:rsidR="0075055D" w:rsidRDefault="00D36FA5">
      <w:pPr>
        <w:divId w:val="1181624723"/>
      </w:pPr>
      <w:r>
        <w:t>Graduating UCM seniors may arrange, in their final semester of undergraduate study, to take courses for graduate credit, as long as their total course load does not exceed 16 credit hours. To be considered, the student must have an undergraduate cumulative grade point average of 2.50. To do so, students must submit an application for admission to the Graduate and International Student Services (GISS) office, complete a Petition for Dual Enrollment, and apply for undergraduate graduation. The petition for dual enrollment verifies the student is enrolled in all remaining undergraduate degree requirements. Upon approval from the GISS office, the student will be enrolled in the requested graduate courses.  If a student enrolls in graduate credit courses during the last semester of the baccalaureate degree, the student must complete the baccalaureate degree that semester.  If the baccalaureate degree is not obtained during that semester, the graduate courses taken will revert to undergraduate credit. </w:t>
      </w:r>
    </w:p>
    <w:p w:rsidR="0075055D" w:rsidRDefault="00D36FA5">
      <w:pPr>
        <w:divId w:val="1181624723"/>
      </w:pPr>
      <w:r>
        <w:t>A 4000-level course taken as undergraduate credit may not be applied or repeated as graduate credit. A 4000-level course taken for graduate credit will have different course requirements. Graduate-level courses cannot be applied to the undergraduate degree or certificate programs.</w:t>
      </w:r>
    </w:p>
    <w:p w:rsidR="0075055D" w:rsidRDefault="00D36FA5">
      <w:pPr>
        <w:divId w:val="1181624723"/>
      </w:pPr>
      <w:r>
        <w:t>NOTE: For the purpose of qualifying for federal financial aid the student will be classified as undergraduate at the senior level.  Students receiving financial aid should be aware that only those classes taken for undergraduate credit can be included when determining the student's enrollment status (full-time, half-time, etc.) to qualify for federal and state financial aid. A student may not receive financial aid to pay for graduate credit hours unless the student is fully admitted by both the Graduate and International Student Services (GISS) Office and the academic department of the graduate degree program.</w:t>
      </w:r>
    </w:p>
    <w:p w:rsidR="0075055D" w:rsidRDefault="00D36FA5">
      <w:pPr>
        <w:pStyle w:val="page"/>
        <w:spacing w:line="276" w:lineRule="auto"/>
        <w:divId w:val="1782726540"/>
      </w:pPr>
      <w:r>
        <w:t>Degree/Certificate Requirements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Date of Catalog for Checking Degree or Certificate Requirements</w:t>
      </w:r>
    </w:p>
    <w:p w:rsidR="0075055D" w:rsidRDefault="00D36FA5">
      <w:pPr>
        <w:divId w:val="1181624723"/>
      </w:pPr>
      <w:r>
        <w:t xml:space="preserve">Students are subject to current administrative, academic and general policies and regulations. The </w:t>
      </w:r>
      <w:r>
        <w:rPr>
          <w:rStyle w:val="Emphasis"/>
        </w:rPr>
        <w:t>2017 Undergraduate Catalog</w:t>
      </w:r>
      <w:r>
        <w:t xml:space="preserve"> becomes effective fall semester 2017.</w:t>
      </w:r>
    </w:p>
    <w:p w:rsidR="0075055D" w:rsidRDefault="00D36FA5">
      <w:pPr>
        <w:divId w:val="1181624723"/>
      </w:pPr>
      <w:r>
        <w:t xml:space="preserve">Students may use the </w:t>
      </w:r>
      <w:r>
        <w:rPr>
          <w:rStyle w:val="Emphasis"/>
        </w:rPr>
        <w:t>Undergraduate Catalog </w:t>
      </w:r>
      <w:r>
        <w:t xml:space="preserve">as a basis for degree/certificate requirements issued for any semester including or following the date of his/her first enrollment in the university so long as it is dated not more than eight years prior to the date the degree or certificate is conferred. A student must attempt academic credit at UCM during the semester of the catalog chosen or have attended consecutive semesters at another regionally accredited institution of higher education in Missouri. Dual credit enrollment can count to establish catalog year, but students are encouraged to follow the most current catalog available when they begin regular enrollment at UCM. Students may change catalog term at any time during their enrollment, moving to an earlier or later catalog term, as long as they attempted hours during that term.  Students considering changing catalog term should consult with their academic advisor.  UCM follows the catalog agreement described in </w:t>
      </w:r>
      <w:r>
        <w:rPr>
          <w:rStyle w:val="Emphasis"/>
        </w:rPr>
        <w:t>Policies and Procedures for the Review of Academic Program Proposals: New Academic Programs, Off-Site Delivery of Existing Programs and Program Changes</w:t>
      </w:r>
      <w:r>
        <w:t xml:space="preserve"> (Missouri CBHE, April 1997). However, the university reserves the right to add, change, delete, and interpret policies at any time and to require these be met by those seeking degree/certificate candidacy and/or conferral.</w:t>
      </w:r>
    </w:p>
    <w:p w:rsidR="0075055D" w:rsidRDefault="00D36FA5">
      <w:pPr>
        <w:pStyle w:val="Heading2"/>
        <w:spacing w:line="276" w:lineRule="auto"/>
        <w:divId w:val="1181624723"/>
        <w:rPr>
          <w:rFonts w:eastAsia="Times New Roman"/>
        </w:rPr>
      </w:pPr>
      <w:r>
        <w:rPr>
          <w:rFonts w:eastAsia="Times New Roman"/>
        </w:rPr>
        <w:t>General Education Requirements</w:t>
      </w:r>
    </w:p>
    <w:p w:rsidR="0075055D" w:rsidRDefault="00D36FA5">
      <w:pPr>
        <w:divId w:val="1181624723"/>
      </w:pPr>
      <w:r>
        <w:t>See The General Education Program section of this catalog for a detailed description and course listing for the UCM General Education Program. The minimum number of required General Education semester credit hours for all students, regardless of their program of study, is 42. Some degree programs may require up to six additional hours of General Education depending on the math, science, and technology courses required.</w:t>
      </w:r>
    </w:p>
    <w:p w:rsidR="0075055D" w:rsidRDefault="00D36FA5">
      <w:pPr>
        <w:divId w:val="1181624723"/>
      </w:pPr>
      <w:r>
        <w:t>In addition, some majors and minors have specific required General Education courses. If a major or minor requires specific General Education courses, they are listed in this catalog for each program and are marked with a "GE" symbol.</w:t>
      </w:r>
    </w:p>
    <w:p w:rsidR="0075055D" w:rsidRDefault="00D36FA5">
      <w:pPr>
        <w:divId w:val="1181624723"/>
      </w:pPr>
      <w:r>
        <w:t>Should a student change majors or minors from a program that does not require specific General Education courses to a program that does, a student may have to take additional credit hours in one or more of the defined areas of the General Education program if she/he has not taken the specific General Education course listed as a major or minor requirement. Transfer students must also meet all major and minor required general education courses, even if a prior degree or the Missouri 42-hour core has been completed.</w:t>
      </w:r>
    </w:p>
    <w:p w:rsidR="0075055D" w:rsidRDefault="00D36FA5">
      <w:pPr>
        <w:pStyle w:val="Heading2"/>
        <w:spacing w:line="276" w:lineRule="auto"/>
        <w:divId w:val="1181624723"/>
        <w:rPr>
          <w:rFonts w:eastAsia="Times New Roman"/>
        </w:rPr>
      </w:pPr>
      <w:r>
        <w:rPr>
          <w:rFonts w:eastAsia="Times New Roman"/>
        </w:rPr>
        <w:t>Upper-Level Credit</w:t>
      </w:r>
    </w:p>
    <w:p w:rsidR="0075055D" w:rsidRDefault="00D36FA5">
      <w:pPr>
        <w:divId w:val="1181624723"/>
      </w:pPr>
      <w:r>
        <w:t>Upper-level credit is coursework completed at the 3000 and 4000 level. Hours earned as SC or CR credit (AP/CLEP/IB/military credits/work experience/prior learning) do not count towards upper-level credit. Transfer credit will retain the leveling as designated by the original granting institution regardless of whether a UCM equivalent's leveling is different. All courses taken at a two-year college and any 1000/2000 level courses taken at a four-year institution will not be applicable toward upper-level hour (3000/4000 level) requirements, even if these courses are articulated to upper-level UCM courses or used as substitutions for upper-level UCM courses.</w:t>
      </w:r>
    </w:p>
    <w:p w:rsidR="0075055D" w:rsidRDefault="00D36FA5">
      <w:pPr>
        <w:divId w:val="1181624723"/>
      </w:pPr>
      <w:r>
        <w:t>Candidates for a bachelor's degree must complete a minimum of:</w:t>
      </w:r>
    </w:p>
    <w:p w:rsidR="0075055D" w:rsidRDefault="00D36FA5">
      <w:pPr>
        <w:numPr>
          <w:ilvl w:val="0"/>
          <w:numId w:val="38"/>
        </w:numPr>
        <w:spacing w:after="0"/>
        <w:divId w:val="1181624723"/>
        <w:rPr>
          <w:rFonts w:eastAsia="Times New Roman"/>
        </w:rPr>
      </w:pPr>
      <w:r>
        <w:rPr>
          <w:rFonts w:eastAsia="Times New Roman"/>
        </w:rPr>
        <w:t>30 total semester hours of upper-level credit</w:t>
      </w:r>
    </w:p>
    <w:p w:rsidR="0075055D" w:rsidRDefault="00D36FA5">
      <w:pPr>
        <w:numPr>
          <w:ilvl w:val="0"/>
          <w:numId w:val="38"/>
        </w:numPr>
        <w:spacing w:after="0"/>
        <w:divId w:val="1181624723"/>
        <w:rPr>
          <w:rFonts w:eastAsia="Times New Roman"/>
        </w:rPr>
      </w:pPr>
      <w:r>
        <w:rPr>
          <w:rFonts w:eastAsia="Times New Roman"/>
        </w:rPr>
        <w:t>20 semester hours of upper-level credit must be earned at UCM</w:t>
      </w:r>
    </w:p>
    <w:p w:rsidR="0075055D" w:rsidRDefault="00D36FA5">
      <w:pPr>
        <w:numPr>
          <w:ilvl w:val="0"/>
          <w:numId w:val="38"/>
        </w:numPr>
        <w:spacing w:after="0"/>
        <w:divId w:val="1181624723"/>
        <w:rPr>
          <w:rFonts w:eastAsia="Times New Roman"/>
        </w:rPr>
      </w:pPr>
      <w:r>
        <w:rPr>
          <w:rFonts w:eastAsia="Times New Roman"/>
        </w:rPr>
        <w:t>12 upper-level hours must be in the major subject, nine of these must be earned at UCM</w:t>
      </w:r>
    </w:p>
    <w:p w:rsidR="0075055D" w:rsidRDefault="00D36FA5">
      <w:pPr>
        <w:numPr>
          <w:ilvl w:val="0"/>
          <w:numId w:val="38"/>
        </w:numPr>
        <w:spacing w:after="0"/>
        <w:divId w:val="1181624723"/>
        <w:rPr>
          <w:rFonts w:eastAsia="Times New Roman"/>
        </w:rPr>
      </w:pPr>
      <w:r>
        <w:rPr>
          <w:rFonts w:eastAsia="Times New Roman"/>
        </w:rPr>
        <w:t>One upper-level hour must be in the minor subject (if applicable) earned at UCM</w:t>
      </w:r>
    </w:p>
    <w:p w:rsidR="0075055D" w:rsidRDefault="00D36FA5">
      <w:pPr>
        <w:pStyle w:val="Heading2"/>
        <w:spacing w:line="276" w:lineRule="auto"/>
        <w:divId w:val="1181624723"/>
        <w:rPr>
          <w:rFonts w:eastAsia="Times New Roman"/>
        </w:rPr>
      </w:pPr>
      <w:r>
        <w:rPr>
          <w:rFonts w:eastAsia="Times New Roman"/>
        </w:rPr>
        <w:t>Hours in Residence</w:t>
      </w:r>
    </w:p>
    <w:p w:rsidR="0075055D" w:rsidRDefault="00D36FA5">
      <w:pPr>
        <w:divId w:val="1181624723"/>
      </w:pPr>
      <w:r>
        <w:t>Residence requirements establish a minimum number of credit hours which must be earned from UCM. Online courses and courses which are offered off campus but through UCM do count towards residence hours. Hours earned as SC or CR credit (AP/CLEP/IB/military credits/work experience) do not count towards residence hours.</w:t>
      </w:r>
    </w:p>
    <w:p w:rsidR="0075055D" w:rsidRDefault="00D36FA5">
      <w:pPr>
        <w:divId w:val="1181624723"/>
      </w:pPr>
      <w:r>
        <w:t>A candidate for any bachelor's degree must have earned the following minimum hours in residence at UCM:</w:t>
      </w:r>
    </w:p>
    <w:p w:rsidR="0075055D" w:rsidRDefault="00D36FA5">
      <w:pPr>
        <w:numPr>
          <w:ilvl w:val="0"/>
          <w:numId w:val="39"/>
        </w:numPr>
        <w:spacing w:after="0"/>
        <w:divId w:val="1181624723"/>
        <w:rPr>
          <w:rFonts w:eastAsia="Times New Roman"/>
        </w:rPr>
      </w:pPr>
      <w:r>
        <w:rPr>
          <w:rFonts w:eastAsia="Times New Roman"/>
        </w:rPr>
        <w:t>30 hours overall</w:t>
      </w:r>
    </w:p>
    <w:p w:rsidR="0075055D" w:rsidRDefault="00D36FA5">
      <w:pPr>
        <w:numPr>
          <w:ilvl w:val="0"/>
          <w:numId w:val="39"/>
        </w:numPr>
        <w:spacing w:after="0"/>
        <w:divId w:val="1181624723"/>
        <w:rPr>
          <w:rFonts w:eastAsia="Times New Roman"/>
        </w:rPr>
      </w:pPr>
      <w:r>
        <w:rPr>
          <w:rFonts w:eastAsia="Times New Roman"/>
        </w:rPr>
        <w:t>20 upper-level hours (3000/4000 level courses)</w:t>
      </w:r>
    </w:p>
    <w:p w:rsidR="0075055D" w:rsidRDefault="00D36FA5">
      <w:pPr>
        <w:numPr>
          <w:ilvl w:val="0"/>
          <w:numId w:val="39"/>
        </w:numPr>
        <w:spacing w:after="0"/>
        <w:divId w:val="1181624723"/>
        <w:rPr>
          <w:rFonts w:eastAsia="Times New Roman"/>
        </w:rPr>
      </w:pPr>
      <w:r>
        <w:rPr>
          <w:rFonts w:eastAsia="Times New Roman"/>
        </w:rPr>
        <w:t>15 hours in the major</w:t>
      </w:r>
    </w:p>
    <w:p w:rsidR="0075055D" w:rsidRDefault="00D36FA5">
      <w:pPr>
        <w:numPr>
          <w:ilvl w:val="0"/>
          <w:numId w:val="39"/>
        </w:numPr>
        <w:spacing w:after="0"/>
        <w:divId w:val="1181624723"/>
        <w:rPr>
          <w:rFonts w:eastAsia="Times New Roman"/>
        </w:rPr>
      </w:pPr>
      <w:r>
        <w:rPr>
          <w:rFonts w:eastAsia="Times New Roman"/>
        </w:rPr>
        <w:t>9 upper-level hours in the major</w:t>
      </w:r>
    </w:p>
    <w:p w:rsidR="0075055D" w:rsidRDefault="00D36FA5">
      <w:pPr>
        <w:numPr>
          <w:ilvl w:val="0"/>
          <w:numId w:val="39"/>
        </w:numPr>
        <w:spacing w:after="0"/>
        <w:divId w:val="1181624723"/>
        <w:rPr>
          <w:rFonts w:eastAsia="Times New Roman"/>
        </w:rPr>
      </w:pPr>
      <w:r>
        <w:rPr>
          <w:rFonts w:eastAsia="Times New Roman"/>
        </w:rPr>
        <w:t>9 hours in the minor (if applicable)</w:t>
      </w:r>
    </w:p>
    <w:p w:rsidR="0075055D" w:rsidRDefault="00D36FA5">
      <w:pPr>
        <w:numPr>
          <w:ilvl w:val="0"/>
          <w:numId w:val="39"/>
        </w:numPr>
        <w:spacing w:after="0"/>
        <w:divId w:val="1181624723"/>
        <w:rPr>
          <w:rFonts w:eastAsia="Times New Roman"/>
        </w:rPr>
      </w:pPr>
      <w:r>
        <w:rPr>
          <w:rFonts w:eastAsia="Times New Roman"/>
        </w:rPr>
        <w:t>1 upper-level hour in the minor (if applicable)</w:t>
      </w:r>
    </w:p>
    <w:p w:rsidR="0075055D" w:rsidRDefault="00D36FA5">
      <w:pPr>
        <w:numPr>
          <w:ilvl w:val="0"/>
          <w:numId w:val="39"/>
        </w:numPr>
        <w:spacing w:after="0"/>
        <w:divId w:val="1181624723"/>
        <w:rPr>
          <w:rFonts w:eastAsia="Times New Roman"/>
        </w:rPr>
      </w:pPr>
      <w:r>
        <w:rPr>
          <w:rFonts w:eastAsia="Times New Roman"/>
        </w:rPr>
        <w:t>the last 12 semester hours or any hours during the final semester required for the degree*</w:t>
      </w:r>
    </w:p>
    <w:p w:rsidR="0075055D" w:rsidRDefault="00D36FA5">
      <w:pPr>
        <w:divId w:val="1181624723"/>
      </w:pPr>
      <w:r>
        <w:t>A candidate for any undergraduate certificate must have earned at least fifty percent of the certificate hours in residence at UCM.</w:t>
      </w:r>
    </w:p>
    <w:p w:rsidR="0075055D" w:rsidRDefault="00D36FA5">
      <w:pPr>
        <w:divId w:val="1181624723"/>
      </w:pPr>
      <w:r>
        <w:t>*Students who have an extenuating circumstance during their final semester may petition to take some of their final hours off campus. The petition is available at ucmo.edu/registrar/standards/hours.cfm. The petition must include the institution where the course(s) will be completed, the course prefix/number at both UCM and the transfer institution, and the reason the student is unable to complete the course through UCM. If the course is part of a major or minor program, the appropriate UCM department will also have to approve the petition. Official transcripts from the transfer institution must be received prior to the deadline for UCM degree conferral.</w:t>
      </w:r>
    </w:p>
    <w:p w:rsidR="0075055D" w:rsidRDefault="00D36FA5">
      <w:pPr>
        <w:pStyle w:val="Heading2"/>
        <w:spacing w:line="276" w:lineRule="auto"/>
        <w:divId w:val="1181624723"/>
        <w:rPr>
          <w:rFonts w:eastAsia="Times New Roman"/>
        </w:rPr>
      </w:pPr>
      <w:r>
        <w:rPr>
          <w:rFonts w:eastAsia="Times New Roman"/>
        </w:rPr>
        <w:t>United States and Missouri Constitutions Requirement (State Law Requirement, Section 170.011)</w:t>
      </w:r>
    </w:p>
    <w:p w:rsidR="0075055D" w:rsidRDefault="00D36FA5">
      <w:pPr>
        <w:divId w:val="1181624723"/>
      </w:pPr>
      <w:r>
        <w:t>Missouri state law requirement, Section 170.011 RSMO Supp (1988) requires that all students at public Missouri institutions have a course that teaches the constitutions of Missouri and the United States. Find more information about this requirement at moga.mo.gov/statutes/c100-199/1700000011.htm. The following courses in the UCM General Education program fulfill this requirement: HIST 1350, HIST 1351, HIST 1402 and POLS 1510 or POLS 2511 and are denoted with a "#" in the General Education course listing. These courses must be taken from institutions in the state of Missouri. Courses from out-of-state institutions which are articulated or substituted for these courses will not fulfill state law requirement Section 170.011 RSMO Supp (1988). Students who have one of these courses from out of state or who have already fulfilled all nine hours of Knowledge Area III in the general education program may fulfill this requirement by passing an exam on the constitutions of the United States and of Missouri. This test is offered online, at no cost by the Department of History and Anthropology (Wood 136). Testing information can be obtained by calling 660-543-4404.</w:t>
      </w:r>
    </w:p>
    <w:p w:rsidR="0075055D" w:rsidRDefault="00D36FA5">
      <w:pPr>
        <w:pStyle w:val="Heading2"/>
        <w:spacing w:line="276" w:lineRule="auto"/>
        <w:divId w:val="1181624723"/>
        <w:rPr>
          <w:rFonts w:eastAsia="Times New Roman"/>
        </w:rPr>
      </w:pPr>
      <w:r>
        <w:rPr>
          <w:rFonts w:eastAsia="Times New Roman"/>
        </w:rPr>
        <w:t>Application for Graduation</w:t>
      </w:r>
    </w:p>
    <w:p w:rsidR="0075055D" w:rsidRDefault="00D36FA5">
      <w:pPr>
        <w:divId w:val="1181624723"/>
      </w:pPr>
      <w:r>
        <w:t>An application for an undergraduate degree or certificate to be awarded must be submitted to the Registrar's Office using the form in MyCentral (available in the Student Services tab). Students should apply for graduation one semester prior to their intended graduation after enrollment has been completed for their last semester (October/November for spring/summer semester graduation and March/April for fall semester graduation).  The student's Central Degree Audit should reflect that all remaining requirements are in progress. All curriculum substitutions (if applicable) should be received by the Registrar's Office prior to filing the application for graduation.  Applying at this time ensures that students are made aware of any graduation deficiencies prior to the start of their graduation semester.  </w:t>
      </w:r>
    </w:p>
    <w:p w:rsidR="0075055D" w:rsidRDefault="00D36FA5">
      <w:pPr>
        <w:divId w:val="1181624723"/>
      </w:pPr>
      <w:r>
        <w:t>Degree-seeking students who wish to be considered for the 15 to Finish scholarship (must have started at UCM summer 2013 or later) must apply for graduation by April 15th for fall graduation or by November 15th for spring or summer graduation.  Graduation applications must be received by the Registrar's Office no fewer than six weeks before the date the degree is to be conferred in order for the student's name to be included in the printed commencement program.  Only degree candidate names are included in the program.  Certificate candidates are not included. </w:t>
      </w:r>
    </w:p>
    <w:p w:rsidR="0075055D" w:rsidRDefault="00D36FA5">
      <w:pPr>
        <w:divId w:val="1181624723"/>
      </w:pPr>
      <w:r>
        <w:t>Degrees and certificates are conferred three times per year.  The Registrar's Office may confer degrees and certificates through the following deadlines (or the earliest preceding business day): January 15 (fall semester), May 31 (spring semester), and August 31 (summer semester). Students who fail to apply for graduation or complete all degree/certificate requirements by these dates will have their degree or certificate awarded at the end of the following semester if requirements are completed and an active graduation application is on file with the Registrar's Office.</w:t>
      </w:r>
    </w:p>
    <w:p w:rsidR="0075055D" w:rsidRDefault="00D36FA5">
      <w:pPr>
        <w:divId w:val="1181624723"/>
      </w:pPr>
      <w:r>
        <w:t>All students are billed a one-time, non-refundable graduation fee per graduation semester of $50.  Students who earn multiple degrees or certificates in different semesters will be billed each semester.  Graduation charges will be placed on student accounts about six weeks before the conclusion of the student's final semester. This fee applies to all graduates and is not dependent upon ceremony participation.</w:t>
      </w:r>
    </w:p>
    <w:p w:rsidR="0075055D" w:rsidRDefault="00D36FA5">
      <w:pPr>
        <w:divId w:val="1181624723"/>
      </w:pPr>
      <w:r>
        <w:t>UCM offer's commencement ceremonies two times a year: May and December.  All summer degree candidates are invited to participate in the May ceremony if they are enrolled in all remaining requirements.  Students who are unable to participate in the ceremony that corresponds with the semester of their graduation due to extenuating circumstances may petition to "walk late" in a later ceremony.  An additional fee of $50 will be applied to the student's account for each semester after their original ceremony.  This fee will be applied during the term that they participate in a ceremony.</w:t>
      </w:r>
    </w:p>
    <w:p w:rsidR="0075055D" w:rsidRDefault="00D36FA5">
      <w:pPr>
        <w:divId w:val="1181624723"/>
      </w:pPr>
      <w:r>
        <w:t>Questions about applying for graduation or commencement should be directed to the Registrar's Office in WDE 1000, 660-543-4914, or graduation@ucmo.edu.</w:t>
      </w:r>
    </w:p>
    <w:p w:rsidR="0075055D" w:rsidRDefault="00D36FA5">
      <w:pPr>
        <w:pStyle w:val="page"/>
        <w:spacing w:line="276" w:lineRule="auto"/>
        <w:divId w:val="2125225697"/>
      </w:pPr>
      <w:r>
        <w:t>Social Opportunities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divId w:val="1181624723"/>
      </w:pPr>
      <w:r>
        <w:t>A college education is more than what happens in the classroom. At UCM, students are encouraged to participate in a variety of activities outside of the classroom that create a well-rounded educational experience. Getting involved on campus gives students the opportunity to develop interpersonal and leadership skills that will serve them throughout their lives.</w:t>
      </w:r>
    </w:p>
    <w:p w:rsidR="0075055D" w:rsidRDefault="00D36FA5">
      <w:pPr>
        <w:pStyle w:val="Heading2"/>
        <w:spacing w:line="276" w:lineRule="auto"/>
        <w:divId w:val="1181624723"/>
        <w:rPr>
          <w:rFonts w:eastAsia="Times New Roman"/>
        </w:rPr>
      </w:pPr>
      <w:r>
        <w:rPr>
          <w:rFonts w:eastAsia="Times New Roman"/>
        </w:rPr>
        <w:t>Student Activities</w:t>
      </w:r>
    </w:p>
    <w:p w:rsidR="0075055D" w:rsidRDefault="00D36FA5">
      <w:pPr>
        <w:divId w:val="1181624723"/>
      </w:pPr>
      <w:r>
        <w:t>From participating in Student Activities events to membership in a fraternity or sorority, UCM has it all! There are many things for students to do on campus including dances, plays, films, concerts, bowling, and being involved in clubs, intramural sports and student government. Taking part in social, cultural and athletic events provides students with many opportunities to learn about themselves, other people and the world in which they live.</w:t>
      </w:r>
    </w:p>
    <w:p w:rsidR="0075055D" w:rsidRDefault="00D36FA5">
      <w:pPr>
        <w:pStyle w:val="Heading2"/>
        <w:spacing w:line="276" w:lineRule="auto"/>
        <w:divId w:val="1181624723"/>
        <w:rPr>
          <w:rFonts w:eastAsia="Times New Roman"/>
        </w:rPr>
      </w:pPr>
      <w:r>
        <w:rPr>
          <w:rFonts w:eastAsia="Times New Roman"/>
        </w:rPr>
        <w:t>Student Organizations</w:t>
      </w:r>
    </w:p>
    <w:p w:rsidR="0075055D" w:rsidRDefault="00D36FA5">
      <w:pPr>
        <w:divId w:val="1181624723"/>
      </w:pPr>
      <w:r>
        <w:t>More than 200 registered student organizations exist at Central Missouri. Students are able to affiliate with academic honoraries, departmental organizations, religious organizations, sports teams, and special interest groups. Research indicates a positive correlation between involvement and student academic success; one such experience is involvement in student organizations. Participation in student organizations offers a means to apply classroom learning, explore career choices, gain leadership experience and make valuable contacts.</w:t>
      </w:r>
    </w:p>
    <w:p w:rsidR="0075055D" w:rsidRDefault="00D36FA5">
      <w:pPr>
        <w:divId w:val="1181624723"/>
      </w:pPr>
      <w:r>
        <w:t>For information, visit the Office of Student Activities, Elliott Student Union 217. To see a list of organizations and descriptions go to the Office of Student Activities Web page ucmo.edu/osa.</w:t>
      </w:r>
    </w:p>
    <w:p w:rsidR="0075055D" w:rsidRDefault="00D36FA5">
      <w:pPr>
        <w:pStyle w:val="Heading2"/>
        <w:spacing w:line="276" w:lineRule="auto"/>
        <w:divId w:val="1181624723"/>
        <w:rPr>
          <w:rFonts w:eastAsia="Times New Roman"/>
        </w:rPr>
      </w:pPr>
      <w:r>
        <w:rPr>
          <w:rFonts w:eastAsia="Times New Roman"/>
        </w:rPr>
        <w:t>Fraternity and Sorority Life</w:t>
      </w:r>
    </w:p>
    <w:p w:rsidR="0075055D" w:rsidRDefault="00D36FA5">
      <w:pPr>
        <w:divId w:val="1181624723"/>
      </w:pPr>
      <w:r>
        <w:t>Fraternities and sororities are a special type of student organization that many students choose to join while at Central Missouri. Greek Life offers students the opportunity to develop academic, leadership, and organizational skills, participate in community service, and make lifelong friends. Students join fraternities and sororities through a process called recruitment which typically occurs at the beginning of each semester. Friendship, fun, scholarship, community service, and school spirit - Greek Life has it all! For more information, visit the Office of Greek Life located in Panhellenic Hall, call 660-543-8121 or visit them online at ucmo.edu/GreekLife.</w:t>
      </w:r>
    </w:p>
    <w:p w:rsidR="0075055D" w:rsidRDefault="00D36FA5">
      <w:pPr>
        <w:pStyle w:val="Heading2"/>
        <w:spacing w:line="276" w:lineRule="auto"/>
        <w:divId w:val="1181624723"/>
        <w:rPr>
          <w:rFonts w:eastAsia="Times New Roman"/>
        </w:rPr>
      </w:pPr>
      <w:r>
        <w:rPr>
          <w:rFonts w:eastAsia="Times New Roman"/>
        </w:rPr>
        <w:t>Intercollegiate Athletics and Organized Sports</w:t>
      </w:r>
    </w:p>
    <w:p w:rsidR="0075055D" w:rsidRDefault="00D36FA5">
      <w:pPr>
        <w:divId w:val="1181624723"/>
      </w:pPr>
      <w:r>
        <w:t>Central Missouri offers three general classes of organized activities in athletics and sports: intercollegiate athletics, intramural sports, and sports clubs.</w:t>
      </w:r>
    </w:p>
    <w:p w:rsidR="0075055D" w:rsidRDefault="00D36FA5">
      <w:pPr>
        <w:divId w:val="1181624723"/>
      </w:pPr>
      <w:r>
        <w:rPr>
          <w:rStyle w:val="Strong"/>
        </w:rPr>
        <w:t>Intercollegiate Athletics</w:t>
      </w:r>
      <w:r>
        <w:br/>
        <w:t>Central Missouri belongs to the 14-member Mid-America Intercollegiate Athletics Association (MIAA) and the National Collegiate Athletic Association (NCAA), Division II.</w:t>
      </w:r>
    </w:p>
    <w:p w:rsidR="0075055D" w:rsidRDefault="00D36FA5">
      <w:pPr>
        <w:divId w:val="1181624723"/>
      </w:pPr>
      <w:r>
        <w:t>Varsity sports for women are basketball, bowling, cross-country, golf, indoor track, outdoor track, softball, soccer, and volleyball. For men, they are baseball, basketball, cross-country, football, golf, indoor track, outdoor track, and wrestling. (Visit the Office of Intercollegiate Athletics, Multipurpose Building, Room 203, for information.)</w:t>
      </w:r>
    </w:p>
    <w:p w:rsidR="0075055D" w:rsidRDefault="00D36FA5">
      <w:pPr>
        <w:divId w:val="1181624723"/>
      </w:pPr>
      <w:r>
        <w:t>The Athletic Committee, composed of faculty and students from all parts of the university, advises the intercollegiate athletics program.</w:t>
      </w:r>
    </w:p>
    <w:p w:rsidR="0075055D" w:rsidRDefault="00D36FA5">
      <w:pPr>
        <w:divId w:val="1181624723"/>
      </w:pPr>
      <w:r>
        <w:rPr>
          <w:rStyle w:val="Strong"/>
        </w:rPr>
        <w:t>Intramural Sports</w:t>
      </w:r>
      <w:r>
        <w:br/>
        <w:t>An extensive intramural program gives university students, faculty, and staff many opportunities to take part in competitive and non-competitive activities at low cost. Team and individual activities are available for men, women, and co-recreational groups. Among these are badminton, basketball, billiards, bowling, golf, racquetball, rifle and pistol shooting, soccer, softball, swimming, table tennis, tennis, touch football, track, volleyball, wrestling, and many others. (Visit the Office of Student Activities, Student Recreation and Wellness Center or call 660-543-8595 for information.)</w:t>
      </w:r>
    </w:p>
    <w:p w:rsidR="0075055D" w:rsidRDefault="00D36FA5">
      <w:pPr>
        <w:divId w:val="1181624723"/>
      </w:pPr>
      <w:r>
        <w:rPr>
          <w:rStyle w:val="Strong"/>
        </w:rPr>
        <w:t>Sports Clubs</w:t>
      </w:r>
      <w:r>
        <w:br/>
        <w:t>Sports clubs give students an opportunity to participate in sports which are not included in the university's intercollegiate program. Club activities may be intramural (all participants being Central Missouri students) or extra-mural (competition with teams from outside the university). The university funds club sports but assumes no liability for them. (See the Office of Student Activities, Student Recreation and Wellness Center in Garrison or call 660-543-8595 for information.)</w:t>
      </w:r>
    </w:p>
    <w:p w:rsidR="0075055D" w:rsidRDefault="00D36FA5">
      <w:pPr>
        <w:pStyle w:val="Heading2"/>
        <w:spacing w:line="276" w:lineRule="auto"/>
        <w:divId w:val="1181624723"/>
        <w:rPr>
          <w:rFonts w:eastAsia="Times New Roman"/>
        </w:rPr>
      </w:pPr>
      <w:r>
        <w:rPr>
          <w:rFonts w:eastAsia="Times New Roman"/>
        </w:rPr>
        <w:t>Volunteer Services</w:t>
      </w:r>
    </w:p>
    <w:p w:rsidR="0075055D" w:rsidRDefault="00D36FA5">
      <w:pPr>
        <w:divId w:val="1181624723"/>
      </w:pPr>
      <w:r>
        <w:t>Volunteer Services is available for students to match their skills and interests with the community. It is a way for students to utilize their skills and talents to help others give back to the community. There are many reasons and benefits to becoming involved in volunteer services. Students will utilize the volunteer services office to explore ways to continue their service work from past experiences. They will participate in service areas that are related to academic topics. Students will enhance their leadership skills by doing service and it offers them a sense of accomplishment. Some students will become involved in volunteer services when they are searching for service projects to involve their student organization in the community. Volunteer Services also promotes a responsibility to give back to society and helps them achieve a lifetime commitment to service and helping others. For more information about Volunteer Services visit Elliott Union 217 or ucmo.edu/volunteer.</w:t>
      </w:r>
    </w:p>
    <w:p w:rsidR="0075055D" w:rsidRDefault="00D36FA5">
      <w:pPr>
        <w:pStyle w:val="page"/>
        <w:spacing w:line="276" w:lineRule="auto"/>
        <w:divId w:val="82455350"/>
      </w:pPr>
      <w:r>
        <w:t>Recreation Facilities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Multipurpose Building</w:t>
      </w:r>
      <w:r>
        <w:br/>
        <w:t>The "Multi," located just west of Audrey J. Walton Stadium, seats up to 10,000 in its arena and provides recreational facilities for students, faculty, and the community. Its basketball area accommodates four courts, five volleyball courts, and a six-lane, 220-yard indoor track. It also has three indoor handball/racquetball courts, a weight room, a six-lane, 25-meter pool with a one-meter diving board, conference rooms, and an activity area.</w:t>
      </w:r>
    </w:p>
    <w:p w:rsidR="0075055D" w:rsidRDefault="00D36FA5">
      <w:pPr>
        <w:divId w:val="1181624723"/>
      </w:pPr>
      <w:r>
        <w:rPr>
          <w:rStyle w:val="Strong"/>
        </w:rPr>
        <w:t>Pertle Springs</w:t>
      </w:r>
      <w:r>
        <w:br/>
        <w:t>Historic Pertle Springs Park is located one mile south of the main UCM campus on South Holden Street. Pertle Springs is a 300-acre recreational, instructional, and biological research area for UCM students and the community to enjoy. Keth Memorial Golf Course and the Audrey J. Walton Clubhouse are both located in the park. Housed within the Walton Clubhouse is a full-service golf shop and Traditions Restaurant, UCM's newest banquet and dining facility. The golf course is open daily to the general public and features 18 holes of golf, multiple practice greens and a driving range with indoor hitting facilities. Student rates make Keth Memorial Golf Course a great place to relax and enjoy a round of golf with friends! Other popular activities on the wooded grounds include biking, fishing, hiking, and picnicking as well as use of the UCM Observatory. Pertle Springs is open year round.</w:t>
      </w:r>
    </w:p>
    <w:p w:rsidR="0075055D" w:rsidRDefault="00D36FA5">
      <w:pPr>
        <w:divId w:val="1181624723"/>
      </w:pPr>
      <w:r>
        <w:rPr>
          <w:rStyle w:val="Strong"/>
        </w:rPr>
        <w:t>The Union Bowling Center</w:t>
      </w:r>
      <w:r>
        <w:br/>
        <w:t>Located in the Elliott Student Union, the Union Bowling Center (UBC) is a recently updated 10-lane facility. The UBC hosts many campus and off-campus groups and is home to the Jennies Bowling Team and the Men's Bowling Club. The center is open daily, approximately 360 days of the year. Special event reservations are welcome and more information is available by calling 660-543-4375. The UBC also rents inflatable games and casino equipment to interested student organizations. Steak and Shake® is located here and is open from breakfast through late night snack time.</w:t>
      </w:r>
    </w:p>
    <w:p w:rsidR="0075055D" w:rsidRDefault="00D36FA5">
      <w:pPr>
        <w:divId w:val="1181624723"/>
      </w:pPr>
      <w:r>
        <w:rPr>
          <w:rStyle w:val="Strong"/>
        </w:rPr>
        <w:t>Recreational Programs</w:t>
      </w:r>
      <w:r>
        <w:br/>
        <w:t>At UCM, we work hard and play hard. Our recreational programs have something to meet everyone's needs. Intramural sports offer a wide range of individual and team activities including flag football, softball, volleyball, basketball, and soccer. Contact the Intramural Office at 660-543-8643 or visit the Student Recreation and Wellness Center.</w:t>
      </w:r>
    </w:p>
    <w:p w:rsidR="0075055D" w:rsidRDefault="00D36FA5">
      <w:pPr>
        <w:divId w:val="1181624723"/>
      </w:pPr>
      <w:r>
        <w:rPr>
          <w:rStyle w:val="Strong"/>
        </w:rPr>
        <w:t>Shooting Range</w:t>
      </w:r>
      <w:r>
        <w:br/>
        <w:t>The UCM Shooting Range is located east of Warrensburg at the Agriculture and Conservation Education Center at the Prussing Farm. The facility includes a 3,000-square-foot learning center for educational activities and social functions and three trap shooting ranges and one skeet range. The UCM Shooting Range is open to students, faculty, and staff as well as the general public. Contact the Student Recreation and Wellness Center (660-543-8643) for information about the shooting range.</w:t>
      </w:r>
    </w:p>
    <w:p w:rsidR="0075055D" w:rsidRDefault="00D36FA5">
      <w:pPr>
        <w:divId w:val="1181624723"/>
      </w:pPr>
      <w:r>
        <w:rPr>
          <w:rStyle w:val="Strong"/>
        </w:rPr>
        <w:t>Student Recreation and Wellness Center</w:t>
      </w:r>
      <w:r>
        <w:br/>
        <w:t>The Student Recreation and Wellness Center has many opportunities for students, alumni, faculty, staff, and retirees to recreate. The 69,000-square-foot facility houses an indoor track, six basketball courts, three weight equipment areas, three dance/fitness rooms, and a climbing tower. Beverage and food items are available at Einstein Bros Bagels®.</w:t>
      </w:r>
    </w:p>
    <w:p w:rsidR="0075055D" w:rsidRDefault="00D36FA5">
      <w:pPr>
        <w:divId w:val="1181624723"/>
      </w:pPr>
      <w:r>
        <w:rPr>
          <w:rStyle w:val="Strong"/>
        </w:rPr>
        <w:t>Other Facilities</w:t>
      </w:r>
      <w:r>
        <w:br/>
        <w:t>Other campus facilities include eight acres of recreational and practice fields west of the Audrey J. Walton Stadium, a 400-meter track in the football stadium, a play field southeast of Diemer Hall and the South Recreational Complex.</w:t>
      </w:r>
    </w:p>
    <w:p w:rsidR="0075055D" w:rsidRDefault="00D36FA5">
      <w:pPr>
        <w:divId w:val="1181624723"/>
      </w:pPr>
      <w:r>
        <w:t>Five city parks are located within walking distance of campus. Knob Noster State Park, 10 miles east of UCM, offers group and family picnic and camping grounds, hiking trails, and fishing opportunities.</w:t>
      </w:r>
    </w:p>
    <w:p w:rsidR="0075055D" w:rsidRDefault="00D36FA5">
      <w:pPr>
        <w:pStyle w:val="page"/>
        <w:spacing w:line="276" w:lineRule="auto"/>
        <w:divId w:val="1287542312"/>
      </w:pPr>
      <w:r>
        <w:t>Services and Facilities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Academic Advisement</w:t>
      </w:r>
    </w:p>
    <w:p w:rsidR="0075055D" w:rsidRDefault="00D36FA5">
      <w:pPr>
        <w:divId w:val="1181624723"/>
      </w:pPr>
      <w:r>
        <w:t>ucmo.edu/advising</w:t>
      </w:r>
    </w:p>
    <w:p w:rsidR="0075055D" w:rsidRDefault="00D36FA5">
      <w:pPr>
        <w:divId w:val="1181624723"/>
      </w:pPr>
      <w:r>
        <w:t>Academic advising is critical to the success, satisfaction, retention and graduation of University of Central Missouri students. Academic advising is an ongoing interactive process involving the student, professional academic advisors, faculty advisors, and the institution. The primary goal of academic advising is to assist students in the development and accomplishment of meaningful educational plans that are compatible with their life goals. Academic advisors help undergraduates plan career opportunities, determine degree and/or certificate programs, select courses and coordinate their academic progress.</w:t>
      </w:r>
    </w:p>
    <w:p w:rsidR="0075055D" w:rsidRDefault="00D36FA5">
      <w:pPr>
        <w:divId w:val="1181624723"/>
      </w:pPr>
      <w:r>
        <w:t>The University of Central Missouri has created an advising system designed to meet the needs of all students. The Gateway Advising and Major Exploration Center serves all Open Option students. Students pursing the General Studies major, as well as non-degree-seeking students (includes visiting high school and college students), and Aviation students at Whiteman Air Force Base are served by the Office of Extended Studies. High school students participating in dual credit are advised by the Dual Credit Office. Conditionally admitted students (UCM Advantage Program) are dually served by the Learning Commons and the appropriate college advising center. International exchange students are dually served by the International Center and the appropriate college advising center. All other students are assigned to the colleges for advising by both professional academic advisors and faculty advisors. Students can find the name and email address of their assigned academic advisor on their MyCentral home page.</w:t>
      </w:r>
    </w:p>
    <w:p w:rsidR="0075055D" w:rsidRDefault="00D36FA5">
      <w:pPr>
        <w:divId w:val="1181624723"/>
      </w:pPr>
      <w:r>
        <w:rPr>
          <w:rStyle w:val="Strong"/>
        </w:rPr>
        <w:t>The offices which provide academic advisement are:</w:t>
      </w:r>
    </w:p>
    <w:p w:rsidR="0075055D" w:rsidRDefault="00D36FA5">
      <w:pPr>
        <w:divId w:val="1181624723"/>
      </w:pPr>
      <w:r>
        <w:rPr>
          <w:rStyle w:val="Strong"/>
        </w:rPr>
        <w:t>College of Arts, Humanities, and Social Sciences</w:t>
      </w:r>
      <w:r>
        <w:br/>
        <w:t>Martin 124, 660-543-4814</w:t>
      </w:r>
      <w:r>
        <w:br/>
        <w:t>cahssadvising@ucmo.edu, ucmo.edu/cahss</w:t>
      </w:r>
    </w:p>
    <w:p w:rsidR="0075055D" w:rsidRDefault="00D36FA5">
      <w:pPr>
        <w:divId w:val="1181624723"/>
      </w:pPr>
      <w:r>
        <w:rPr>
          <w:rStyle w:val="Strong"/>
        </w:rPr>
        <w:t>Harmon College of Business and Professional Studies</w:t>
      </w:r>
      <w:r>
        <w:br/>
        <w:t>Ward Edwards 1600, 660-543-8577</w:t>
      </w:r>
      <w:r>
        <w:br/>
        <w:t>harmonadvising@ucmo.edu, ucmo.edu/hcbps</w:t>
      </w:r>
    </w:p>
    <w:p w:rsidR="0075055D" w:rsidRDefault="00D36FA5">
      <w:pPr>
        <w:divId w:val="1181624723"/>
      </w:pPr>
      <w:r>
        <w:rPr>
          <w:rStyle w:val="Strong"/>
        </w:rPr>
        <w:t>College of Education</w:t>
      </w:r>
      <w:r>
        <w:br/>
        <w:t>Lovinger 2160, 660-543-4888</w:t>
      </w:r>
      <w:r>
        <w:br/>
        <w:t>coeadvising@ucmo.edu, ucmo.edu/ced</w:t>
      </w:r>
    </w:p>
    <w:p w:rsidR="0075055D" w:rsidRDefault="00D36FA5">
      <w:pPr>
        <w:divId w:val="1181624723"/>
      </w:pPr>
      <w:r>
        <w:rPr>
          <w:rStyle w:val="Strong"/>
        </w:rPr>
        <w:t>College of Health, Science, and Technology</w:t>
      </w:r>
      <w:r>
        <w:br/>
        <w:t>Administration 105, 660-543-4554</w:t>
      </w:r>
      <w:r>
        <w:br/>
        <w:t>chstadvising@ucmo.edu, ucmo.edu/chst</w:t>
      </w:r>
    </w:p>
    <w:p w:rsidR="0075055D" w:rsidRDefault="00D36FA5">
      <w:pPr>
        <w:divId w:val="1181624723"/>
      </w:pPr>
      <w:r>
        <w:rPr>
          <w:rStyle w:val="Strong"/>
        </w:rPr>
        <w:t>Gateway Advising and Major Exploration Center</w:t>
      </w:r>
      <w:r>
        <w:br/>
        <w:t>Dockery 203, 660-543-4721</w:t>
      </w:r>
      <w:r>
        <w:br/>
        <w:t>gateway@ucmo.edu, ucmo.edu/gateway</w:t>
      </w:r>
    </w:p>
    <w:p w:rsidR="0075055D" w:rsidRDefault="00D36FA5">
      <w:pPr>
        <w:divId w:val="1181624723"/>
      </w:pPr>
      <w:r>
        <w:rPr>
          <w:rStyle w:val="Strong"/>
        </w:rPr>
        <w:t>Extended Studies</w:t>
      </w:r>
      <w:r>
        <w:br/>
        <w:t>Humphreys 410, 660-543-4984</w:t>
      </w:r>
      <w:r>
        <w:br/>
        <w:t>extcampus@ucmo.edu, ucmo.edu/es</w:t>
      </w:r>
    </w:p>
    <w:p w:rsidR="0075055D" w:rsidRDefault="00D36FA5">
      <w:pPr>
        <w:divId w:val="1181624723"/>
      </w:pPr>
      <w:r>
        <w:rPr>
          <w:rStyle w:val="Strong"/>
        </w:rPr>
        <w:t>Learning Commons</w:t>
      </w:r>
      <w:r>
        <w:br/>
        <w:t>JCK Library 3160, 660-543-8972</w:t>
      </w:r>
      <w:r>
        <w:br/>
        <w:t>learningcommons@ucmo.edu; ucmo.edu/learningcommons</w:t>
      </w:r>
    </w:p>
    <w:p w:rsidR="0075055D" w:rsidRDefault="00D36FA5">
      <w:pPr>
        <w:divId w:val="1181624723"/>
      </w:pPr>
      <w:r>
        <w:rPr>
          <w:rStyle w:val="Strong"/>
        </w:rPr>
        <w:t>The International Center</w:t>
      </w:r>
      <w:r>
        <w:br/>
        <w:t>Elliott Student Union 302, 660-543-4195</w:t>
      </w:r>
      <w:r>
        <w:br/>
        <w:t>isss@ucmo.edu; ucmo.edu/international</w:t>
      </w:r>
    </w:p>
    <w:p w:rsidR="0075055D" w:rsidRDefault="00D36FA5">
      <w:pPr>
        <w:divId w:val="1181624723"/>
      </w:pPr>
      <w:r>
        <w:rPr>
          <w:rStyle w:val="Strong"/>
        </w:rPr>
        <w:t>Dual Credit Office</w:t>
      </w:r>
      <w:r>
        <w:br/>
        <w:t>Humphreys 401, 660-543-4876</w:t>
      </w:r>
      <w:r>
        <w:br/>
        <w:t>dualcredit@ucmo.edu; ucmo.edu/dualcredit</w:t>
      </w:r>
    </w:p>
    <w:p w:rsidR="0075055D" w:rsidRDefault="00D36FA5">
      <w:pPr>
        <w:pStyle w:val="Heading2"/>
        <w:spacing w:line="276" w:lineRule="auto"/>
        <w:divId w:val="1181624723"/>
        <w:rPr>
          <w:rFonts w:eastAsia="Times New Roman"/>
        </w:rPr>
      </w:pPr>
      <w:r>
        <w:rPr>
          <w:rFonts w:eastAsia="Times New Roman"/>
        </w:rPr>
        <w:t>Academic Enrichment</w:t>
      </w:r>
    </w:p>
    <w:p w:rsidR="0075055D" w:rsidRDefault="00D36FA5">
      <w:pPr>
        <w:divId w:val="1181624723"/>
      </w:pPr>
      <w:r>
        <w:t>Humphreys 127; 660-543-4061; fax 660-543-4829</w:t>
      </w:r>
      <w:r>
        <w:br/>
        <w:t>ucmo.edu/ae</w:t>
      </w:r>
    </w:p>
    <w:p w:rsidR="0075055D" w:rsidRDefault="00D36FA5">
      <w:pPr>
        <w:divId w:val="1181624723"/>
      </w:pPr>
      <w:r>
        <w:t>The Department of Academic Enrichment (AE) provides support for students throughout their university experience. AE courses and programs prepare students to be successful from General Education courses all the way through graduate-level studies.</w:t>
      </w:r>
    </w:p>
    <w:p w:rsidR="0075055D" w:rsidRDefault="00D36FA5">
      <w:pPr>
        <w:divId w:val="1181624723"/>
      </w:pPr>
      <w:r>
        <w:t>AE courses (see course descriptions at the end of this catalog) earn elective credit towards graduation. Students in Academic Enrichment courses will develop and demonstrate knowledge and skills needed to:</w:t>
      </w:r>
    </w:p>
    <w:p w:rsidR="0075055D" w:rsidRDefault="00D36FA5">
      <w:pPr>
        <w:numPr>
          <w:ilvl w:val="0"/>
          <w:numId w:val="40"/>
        </w:numPr>
        <w:spacing w:after="0"/>
        <w:divId w:val="1181624723"/>
        <w:rPr>
          <w:rFonts w:eastAsia="Times New Roman"/>
        </w:rPr>
      </w:pPr>
      <w:r>
        <w:rPr>
          <w:rFonts w:eastAsia="Times New Roman"/>
        </w:rPr>
        <w:t>Meet or exceed UCM's academic standards through introductory college courses in composition, mathematics, and reading.</w:t>
      </w:r>
    </w:p>
    <w:p w:rsidR="0075055D" w:rsidRDefault="00D36FA5">
      <w:pPr>
        <w:numPr>
          <w:ilvl w:val="0"/>
          <w:numId w:val="40"/>
        </w:numPr>
        <w:spacing w:after="0"/>
        <w:divId w:val="1181624723"/>
        <w:rPr>
          <w:rFonts w:eastAsia="Times New Roman"/>
        </w:rPr>
      </w:pPr>
      <w:r>
        <w:rPr>
          <w:rFonts w:eastAsia="Times New Roman"/>
        </w:rPr>
        <w:t>Function successfully at UCM through courses designed to orient students to the university environment, college studies, and critical thinking.</w:t>
      </w:r>
    </w:p>
    <w:p w:rsidR="0075055D" w:rsidRDefault="00D36FA5">
      <w:pPr>
        <w:divId w:val="1181624723"/>
      </w:pPr>
      <w:r>
        <w:t>Outside of class, AE supports students' growth and development through various academic programs and services offered through the Learning Commons.</w:t>
      </w:r>
    </w:p>
    <w:p w:rsidR="0075055D" w:rsidRDefault="00D36FA5">
      <w:pPr>
        <w:divId w:val="1181624723"/>
      </w:pPr>
      <w:r>
        <w:rPr>
          <w:rStyle w:val="Strong"/>
        </w:rPr>
        <w:t>LEARNING COMMONS</w:t>
      </w:r>
      <w:r>
        <w:br/>
        <w:t>JCK Library 3160, 660-543-8972</w:t>
      </w:r>
      <w:r>
        <w:br/>
        <w:t>learningcommons@ucmo.edu; ucmo.edu/learningcommons</w:t>
      </w:r>
    </w:p>
    <w:p w:rsidR="0075055D" w:rsidRDefault="00D36FA5">
      <w:pPr>
        <w:divId w:val="1181624723"/>
      </w:pPr>
      <w:r>
        <w:t>The Learning Commons, located on the third floor of the JCK Library, houses Tutoring Services, the Writing Center, Supplemental Instruction sessions, and the Test Prep Center. This collaborative learning environment offers students a comfortable place to work, study, and receive individualized assistance. Computer access is also available.</w:t>
      </w:r>
    </w:p>
    <w:p w:rsidR="0075055D" w:rsidRDefault="00D36FA5">
      <w:pPr>
        <w:divId w:val="1181624723"/>
      </w:pPr>
      <w:r>
        <w:rPr>
          <w:rStyle w:val="Strong"/>
        </w:rPr>
        <w:t>Tutoring Services</w:t>
      </w:r>
      <w:r>
        <w:br/>
        <w:t>JCK Library 3160, 660-543-8972</w:t>
      </w:r>
      <w:r>
        <w:br/>
        <w:t>learningcommons@ucmo.edu; ucmo.edu/learningcommons</w:t>
      </w:r>
    </w:p>
    <w:p w:rsidR="0075055D" w:rsidRDefault="00D36FA5">
      <w:pPr>
        <w:divId w:val="1181624723"/>
      </w:pPr>
      <w:r>
        <w:t>Tutoring Services, located in the Learning Commons, is the central location for free academic assistance and tutoring. The center offers individualized help for many courses including all levels of mathematics. The tutoring schedule is available online or by contacting the Learning Commons.</w:t>
      </w:r>
    </w:p>
    <w:p w:rsidR="0075055D" w:rsidRDefault="00D36FA5">
      <w:pPr>
        <w:divId w:val="1181624723"/>
      </w:pPr>
      <w:r>
        <w:rPr>
          <w:rStyle w:val="Strong"/>
        </w:rPr>
        <w:t>Writing Center</w:t>
      </w:r>
      <w:r>
        <w:br/>
        <w:t>JCK Library 3160, 660-543-8972 or 660-543-4367</w:t>
      </w:r>
      <w:r>
        <w:br/>
        <w:t>writingcenter@ucmo.edu; ucmo.edu/ae/writing</w:t>
      </w:r>
      <w:r>
        <w:br/>
        <w:t>OWL (Online Writing Lab): ucmo.edu/ae/writing/owl.cfm</w:t>
      </w:r>
    </w:p>
    <w:p w:rsidR="0075055D" w:rsidRDefault="00D36FA5">
      <w:pPr>
        <w:divId w:val="1181624723"/>
      </w:pPr>
      <w:r>
        <w:t>The Writing Center, located in the Learning Commons, offers free one-on-one writing instruction and assistance with any paper or writing assignment from first-year courses through graduate theses. The Writing Center has walk-in hours and the availability of appointments. Students may also submit papers through OWL (Online Writing Lab), our online writing service and receive feedback through email.</w:t>
      </w:r>
    </w:p>
    <w:p w:rsidR="0075055D" w:rsidRDefault="00D36FA5">
      <w:pPr>
        <w:divId w:val="1181624723"/>
      </w:pPr>
      <w:r>
        <w:rPr>
          <w:rStyle w:val="Strong"/>
        </w:rPr>
        <w:t>Supplemental Instruction</w:t>
      </w:r>
      <w:r>
        <w:br/>
        <w:t>JCK Library 3160, 660-543-8972</w:t>
      </w:r>
      <w:r>
        <w:br/>
        <w:t>ucmo.edu/ae/courses/si.cfm</w:t>
      </w:r>
    </w:p>
    <w:p w:rsidR="0075055D" w:rsidRDefault="00D36FA5">
      <w:pPr>
        <w:divId w:val="1181624723"/>
      </w:pPr>
      <w:r>
        <w:t>The Supplemental Instruction (SI) program, located in the Learning Commons, offers weekly structured group study sessions for challenging courses. SI sessions are facilitated by trained peer leaders who excelled in the course, and are open to all students enrolled in the supported course. Check with the course instructor to find out if SI is available for a specific course and section.</w:t>
      </w:r>
    </w:p>
    <w:p w:rsidR="0075055D" w:rsidRDefault="00D36FA5">
      <w:pPr>
        <w:divId w:val="1181624723"/>
      </w:pPr>
      <w:r>
        <w:rPr>
          <w:rStyle w:val="Strong"/>
        </w:rPr>
        <w:t>Test Preparation Center</w:t>
      </w:r>
      <w:r>
        <w:br/>
        <w:t>JCK Library 3160, 660-543-8972</w:t>
      </w:r>
      <w:r>
        <w:br/>
        <w:t>learningcommons@ucmo.edu; ucmo.edu/learningcommons</w:t>
      </w:r>
    </w:p>
    <w:p w:rsidR="0075055D" w:rsidRDefault="00D36FA5">
      <w:pPr>
        <w:divId w:val="1181624723"/>
      </w:pPr>
      <w:r>
        <w:t>The Test Prep Center provides electronic and print resources to help students prepare for most exams. Whether you need general suggestions about preparing for you next course exam or plan to take a standardized exam, the Test Prep Center can provide that support. Students can learn what to expect, how to prepare, and be able to practice sample questions for their upcoming exam.</w:t>
      </w:r>
    </w:p>
    <w:p w:rsidR="0075055D" w:rsidRDefault="00D36FA5">
      <w:pPr>
        <w:divId w:val="1181624723"/>
      </w:pPr>
      <w:r>
        <w:rPr>
          <w:rStyle w:val="Strong"/>
        </w:rPr>
        <w:t>TRIO Ronald E. McNair Postbaccalaureate Achievement Program (McNair Scholars Program)</w:t>
      </w:r>
      <w:r>
        <w:br/>
        <w:t>HUM 127, 660-543-8830; fax 660-543-4829</w:t>
      </w:r>
      <w:r>
        <w:br/>
        <w:t>mcnairscholars@ucmo.edu; ucmo.edu/ae/mcnair</w:t>
      </w:r>
    </w:p>
    <w:p w:rsidR="0075055D" w:rsidRDefault="00D36FA5">
      <w:pPr>
        <w:divId w:val="1181624723"/>
      </w:pPr>
      <w:r>
        <w:t>The McNair Scholars Program, a federally funded TRIO program, serves undergraduates in their junior and senior years to prepare for doctoral study. Students who meet government eligibility requirements and are selected for the program participate in activities including seminars, faculty mentoring, and the opportunity for a paid summer research internship.</w:t>
      </w:r>
      <w:r>
        <w:br/>
      </w:r>
      <w:r>
        <w:br/>
      </w:r>
      <w:r>
        <w:rPr>
          <w:rStyle w:val="Strong"/>
        </w:rPr>
        <w:t>TRIO Student Support Services (TRIO-SSS)</w:t>
      </w:r>
      <w:r>
        <w:br/>
        <w:t>HUM 119, 660-543-4394; fax 660-543-4829</w:t>
      </w:r>
      <w:r>
        <w:br/>
        <w:t>trio@ucmo.edu; ucmo.edu/trio</w:t>
      </w:r>
    </w:p>
    <w:p w:rsidR="0075055D" w:rsidRDefault="00D36FA5">
      <w:pPr>
        <w:divId w:val="1181624723"/>
      </w:pPr>
      <w:r>
        <w:t>SSS, a federally funded TRIO program, helps U.S. citizens and permanent residents who are first-generation, low-income, and/or disability-challenged persist through graduation. The program provides comprehensive advising, tutoring in high-risk courses, and tuition-free developmental courses. Additional benefits include a laptop loan program and private computer lab for program students.</w:t>
      </w:r>
    </w:p>
    <w:p w:rsidR="0075055D" w:rsidRDefault="00D36FA5">
      <w:pPr>
        <w:pStyle w:val="Heading2"/>
        <w:spacing w:line="276" w:lineRule="auto"/>
        <w:divId w:val="1181624723"/>
        <w:rPr>
          <w:rFonts w:eastAsia="Times New Roman"/>
        </w:rPr>
      </w:pPr>
      <w:r>
        <w:rPr>
          <w:rFonts w:eastAsia="Times New Roman"/>
        </w:rPr>
        <w:t>Accessibility Services (ADA/504)</w:t>
      </w:r>
    </w:p>
    <w:p w:rsidR="0075055D" w:rsidRDefault="00D36FA5">
      <w:pPr>
        <w:divId w:val="1181624723"/>
      </w:pPr>
      <w:r>
        <w:t>Elliott Student Union 224; 660-543-4421; fax 660-543-4724</w:t>
      </w:r>
      <w:r>
        <w:br/>
        <w:t>access@ucmo.edu; ucmo.edu/access</w:t>
      </w:r>
    </w:p>
    <w:p w:rsidR="0075055D" w:rsidRDefault="00D36FA5">
      <w:pPr>
        <w:divId w:val="1181624723"/>
      </w:pPr>
      <w:r>
        <w:t>The Office of Accessibility Services (OAS) provides students and visitors with disabilities with the services necessary to achieve equal opportunities while at UCM. At the student's request, OAS will work with faculty, Housing, Facilities and other campus programs to provide opportunities for persons with disabilities. Examples of the disabilities included are learning disabilities, attention deficit disorder, orthopedic and mobility issues, mental health, vision, hearing and health issues such as migraines, seizures, HIV, IBS, and diabetes.</w:t>
      </w:r>
    </w:p>
    <w:p w:rsidR="0075055D" w:rsidRDefault="00D36FA5">
      <w:pPr>
        <w:divId w:val="1181624723"/>
      </w:pPr>
      <w:r>
        <w:t>Students seeking accommodations will need to provide OAS with recent professional documentation of the disability. The documentation will need to be on a professional letterhead and should provide the diagnosis, the nature of the impairment, if it is permanent or long term, and how it affects the student. Accommodations depend upon the disability and the documentation and might include testing services, text in alternative format, sign language interpreters, or other services. Each semester students must contact OAS if the student wants to utilize accommodations and have instructors notified of accommodations for the new semester. For more information see the OAS Web site or contact OAS.</w:t>
      </w:r>
    </w:p>
    <w:p w:rsidR="0075055D" w:rsidRDefault="00D36FA5">
      <w:pPr>
        <w:pStyle w:val="Heading2"/>
        <w:spacing w:line="276" w:lineRule="auto"/>
        <w:divId w:val="1181624723"/>
        <w:rPr>
          <w:rFonts w:eastAsia="Times New Roman"/>
        </w:rPr>
      </w:pPr>
      <w:r>
        <w:rPr>
          <w:rFonts w:eastAsia="Times New Roman"/>
        </w:rPr>
        <w:t>Airport</w:t>
      </w:r>
    </w:p>
    <w:p w:rsidR="0075055D" w:rsidRDefault="00D36FA5">
      <w:pPr>
        <w:divId w:val="1181624723"/>
      </w:pPr>
      <w:r>
        <w:t>Max B. Swisher Skyhaven Airport; 660-543-4921</w:t>
      </w:r>
      <w:r>
        <w:br/>
        <w:t>ucmo.edu/skyhaven</w:t>
      </w:r>
    </w:p>
    <w:p w:rsidR="0075055D" w:rsidRDefault="00D36FA5">
      <w:pPr>
        <w:divId w:val="1181624723"/>
      </w:pPr>
      <w:r>
        <w:t>UCM owns and operates the Max B. Swisher Skyhaven Airport located three miles west of Warrensburg on Highway 50. It includes 402 acres of land; a 4,200-foot lighted runway, with a full-length parallel taxiway; a 2,800-foot lighted runway; and buildings for administration, maintenance, and other uses. The airport is a teaching laboratory for the university and a community airport serving the Warrensburg area.</w:t>
      </w:r>
    </w:p>
    <w:p w:rsidR="0075055D" w:rsidRDefault="00D36FA5">
      <w:pPr>
        <w:pStyle w:val="Heading2"/>
        <w:spacing w:line="276" w:lineRule="auto"/>
        <w:divId w:val="1181624723"/>
        <w:rPr>
          <w:rFonts w:eastAsia="Times New Roman"/>
        </w:rPr>
      </w:pPr>
      <w:r>
        <w:rPr>
          <w:rFonts w:eastAsia="Times New Roman"/>
        </w:rPr>
        <w:t>Alumni Association</w:t>
      </w:r>
    </w:p>
    <w:p w:rsidR="0075055D" w:rsidRDefault="00D36FA5">
      <w:pPr>
        <w:divId w:val="1181624723"/>
      </w:pPr>
      <w:r>
        <w:t>Achauer House, 314 Holden Street; 660-543-8000</w:t>
      </w:r>
      <w:r>
        <w:br/>
        <w:t>alumni@ucmo.edu; ucmo.edu/alumni</w:t>
      </w:r>
    </w:p>
    <w:p w:rsidR="0075055D" w:rsidRDefault="00D36FA5">
      <w:pPr>
        <w:divId w:val="1181624723"/>
      </w:pPr>
      <w:r>
        <w:t>The University of Central Missouri's first graduating class founded the alumni association, which today has more than 88,000 members throughout the world. Its primary mission is to keep graduates connected with each other and to their alma mater. The association hosts alumni gatherings throughout Missouri and the country. Its largest annual event is Homecoming, which includes reunions for a wide variety of academic areas and student organizations. The UCM Alumni Association seeks to recognize the accomplishments of alumni through four annual awards: the Distinguished Alumni Award, Distinguished International Alumni Award, Distinguished Alumni Award for Service, and Outstanding Recent Alumni Award. Children of alumni who attend UCM may apply for designated scholarships.</w:t>
      </w:r>
    </w:p>
    <w:p w:rsidR="0075055D" w:rsidRDefault="00D36FA5">
      <w:pPr>
        <w:divId w:val="1181624723"/>
      </w:pPr>
      <w:r>
        <w:t>Membership in the UCM Alumni Association is part of every student's degree package. Members receive the quarterly magazine, "Today," as well as invitations to events and programs in their area. Other benefits include help with reunion planning and locating other alumni, access to university facilities, bookstore discounts, and career assistance.</w:t>
      </w:r>
    </w:p>
    <w:p w:rsidR="0075055D" w:rsidRDefault="00D36FA5">
      <w:pPr>
        <w:pStyle w:val="Heading2"/>
        <w:spacing w:line="276" w:lineRule="auto"/>
        <w:divId w:val="1181624723"/>
        <w:rPr>
          <w:rFonts w:eastAsia="Times New Roman"/>
        </w:rPr>
      </w:pPr>
      <w:r>
        <w:rPr>
          <w:rFonts w:eastAsia="Times New Roman"/>
        </w:rPr>
        <w:t>Assessment</w:t>
      </w:r>
    </w:p>
    <w:p w:rsidR="0075055D" w:rsidRDefault="00D36FA5">
      <w:pPr>
        <w:divId w:val="1181624723"/>
      </w:pPr>
      <w:r>
        <w:t>Dockery 110; 660-543-8855</w:t>
      </w:r>
      <w:r>
        <w:br/>
        <w:t>ucmo.edu/assessment</w:t>
      </w:r>
    </w:p>
    <w:p w:rsidR="0075055D" w:rsidRDefault="00D36FA5">
      <w:pPr>
        <w:divId w:val="1181624723"/>
      </w:pPr>
      <w:r>
        <w:t>Assessment is an integral part of the continuous process of learning and development with the purpose of enhancing a student's total university experience. Assessment uses well-defined outcomes and criteria employing multiple measures. All students are required to participate in UCM's assessment program. This assessment may include periodic measurements of student intellectual and personal growth through examinations/assessments in general education, intellectual skills or the major field of study and various opinion surveys. A description of the major goals and components of Central Missouri's Quality Improvement Program (CQIP) can be found at ucmo.edu/testingservices.</w:t>
      </w:r>
    </w:p>
    <w:p w:rsidR="0075055D" w:rsidRDefault="00D36FA5">
      <w:pPr>
        <w:divId w:val="1181624723"/>
      </w:pPr>
      <w:r>
        <w:rPr>
          <w:rStyle w:val="Strong"/>
        </w:rPr>
        <w:t>General Education Assessment</w:t>
      </w:r>
      <w:r>
        <w:br/>
        <w:t>Information regarding the university's General Education Assessment Policy may be found in the General Education portion of this catalog.</w:t>
      </w:r>
    </w:p>
    <w:p w:rsidR="0075055D" w:rsidRDefault="00D36FA5">
      <w:pPr>
        <w:divId w:val="1181624723"/>
      </w:pPr>
      <w:r>
        <w:rPr>
          <w:rStyle w:val="Strong"/>
        </w:rPr>
        <w:t>Major Field Assessment</w:t>
      </w:r>
      <w:r>
        <w:br/>
        <w:t>Each academic program establishes the conditions and requirements for assessment of its majors. All students are encouraged to contact faculty within their program to determine the policy, practice and standards for assessment in their major field.</w:t>
      </w:r>
    </w:p>
    <w:p w:rsidR="0075055D" w:rsidRDefault="00D36FA5">
      <w:pPr>
        <w:divId w:val="1181624723"/>
      </w:pPr>
      <w:r>
        <w:rPr>
          <w:rStyle w:val="Strong"/>
        </w:rPr>
        <w:t>Surveys</w:t>
      </w:r>
      <w:r>
        <w:br/>
        <w:t>In addition to standardized and locally developed assessments in general education and the major field, Central Missouri utilizes a variety of opinion surveys designed to measure student perceptions of their experiences at UCM, both academic and non-academic. The information derived from assessment activities is used to facilitate student learning and development, to promote faculty and staff growth and to improve the quality of academic and non-academic programs, services and facilities.</w:t>
      </w:r>
    </w:p>
    <w:p w:rsidR="0075055D" w:rsidRDefault="00D36FA5">
      <w:pPr>
        <w:pStyle w:val="Heading2"/>
        <w:spacing w:line="276" w:lineRule="auto"/>
        <w:divId w:val="1181624723"/>
        <w:rPr>
          <w:rFonts w:eastAsia="Times New Roman"/>
        </w:rPr>
      </w:pPr>
      <w:r>
        <w:rPr>
          <w:rFonts w:eastAsia="Times New Roman"/>
        </w:rPr>
        <w:t>Career Development Center</w:t>
      </w:r>
    </w:p>
    <w:p w:rsidR="0075055D" w:rsidRDefault="00D36FA5">
      <w:pPr>
        <w:divId w:val="1181624723"/>
      </w:pPr>
      <w:r>
        <w:t>Ward Edwards 1200; 660-543-4985</w:t>
      </w:r>
      <w:r>
        <w:br/>
        <w:t>careers@ucmo.edu; ucmo.edu/career</w:t>
      </w:r>
    </w:p>
    <w:p w:rsidR="0075055D" w:rsidRDefault="00D36FA5">
      <w:pPr>
        <w:divId w:val="1181624723"/>
      </w:pPr>
      <w:r>
        <w:t>The Career Center provides assistance to students in developing a highly personalized career development plan. Each academic program has a designated Career Development Coordinator who is an expert on the job market and career options for that particular field of study. They are also highly skilled in coaching students to prepare them for the pursuit of their chosen profession.</w:t>
      </w:r>
    </w:p>
    <w:p w:rsidR="0075055D" w:rsidRDefault="00D36FA5">
      <w:pPr>
        <w:divId w:val="1181624723"/>
      </w:pPr>
      <w:r>
        <w:t>Services in the Career Center include:</w:t>
      </w:r>
    </w:p>
    <w:p w:rsidR="0075055D" w:rsidRDefault="00D36FA5">
      <w:pPr>
        <w:divId w:val="1181624723"/>
      </w:pPr>
      <w:r>
        <w:t>• Individualized Career Development Coaching</w:t>
      </w:r>
    </w:p>
    <w:p w:rsidR="0075055D" w:rsidRDefault="00D36FA5">
      <w:pPr>
        <w:divId w:val="1181624723"/>
      </w:pPr>
      <w:r>
        <w:t>• Resume &amp; Cover Letter Assistance</w:t>
      </w:r>
    </w:p>
    <w:p w:rsidR="0075055D" w:rsidRDefault="00D36FA5">
      <w:pPr>
        <w:divId w:val="1181624723"/>
      </w:pPr>
      <w:r>
        <w:t>• Practice Interviewing</w:t>
      </w:r>
    </w:p>
    <w:p w:rsidR="0075055D" w:rsidRDefault="00D36FA5">
      <w:pPr>
        <w:divId w:val="1181624723"/>
      </w:pPr>
      <w:r>
        <w:t>• Job Postings &amp; Resume Referrals</w:t>
      </w:r>
    </w:p>
    <w:p w:rsidR="0075055D" w:rsidRDefault="00D36FA5">
      <w:pPr>
        <w:divId w:val="1181624723"/>
      </w:pPr>
      <w:r>
        <w:t>• Student Employment Assistance</w:t>
      </w:r>
    </w:p>
    <w:p w:rsidR="0075055D" w:rsidRDefault="00D36FA5">
      <w:pPr>
        <w:divId w:val="1181624723"/>
      </w:pPr>
      <w:r>
        <w:t>• Internship &amp; Job Search Strategy Development</w:t>
      </w:r>
    </w:p>
    <w:p w:rsidR="0075055D" w:rsidRDefault="00D36FA5">
      <w:pPr>
        <w:divId w:val="1181624723"/>
      </w:pPr>
      <w:r>
        <w:t>• Career Workshops, Events, Expos, &amp; other on-campus Recruiting Opportunities</w:t>
      </w:r>
    </w:p>
    <w:p w:rsidR="0075055D" w:rsidRDefault="00D36FA5">
      <w:pPr>
        <w:divId w:val="1181624723"/>
      </w:pPr>
      <w:r>
        <w:t>• Career Development Certificate Program</w:t>
      </w:r>
    </w:p>
    <w:p w:rsidR="0075055D" w:rsidRDefault="00D36FA5">
      <w:pPr>
        <w:divId w:val="1181624723"/>
      </w:pPr>
      <w:r>
        <w:t>• Career Quick Tips Peer Mentoring</w:t>
      </w:r>
    </w:p>
    <w:p w:rsidR="0075055D" w:rsidRDefault="00D36FA5">
      <w:pPr>
        <w:divId w:val="1181624723"/>
      </w:pPr>
      <w:r>
        <w:t>Career Development Services are optional, but students are encouraged to use them for exploring and selecting major and career options, and for developing their personal career development plan. </w:t>
      </w:r>
      <w:r>
        <w:rPr>
          <w:rStyle w:val="Emphasis"/>
        </w:rPr>
        <w:t>Please note that no course, program, certificate, and/or degree available at the UCM carries with it a promise, real or implied, of immediate or eventual employment within the specific areas covered, or in any other area. Although a comprehensive set of services is offered through Career Development Services, taking advantage of these opportunities and gaining employment remain the student's responsibility.</w:t>
      </w:r>
      <w:r>
        <w:br/>
        <w:t> </w:t>
      </w:r>
    </w:p>
    <w:p w:rsidR="0075055D" w:rsidRDefault="00D36FA5">
      <w:pPr>
        <w:pStyle w:val="Heading2"/>
        <w:spacing w:line="276" w:lineRule="auto"/>
        <w:divId w:val="1181624723"/>
        <w:rPr>
          <w:rFonts w:eastAsia="Times New Roman"/>
        </w:rPr>
      </w:pPr>
      <w:r>
        <w:rPr>
          <w:rFonts w:eastAsia="Times New Roman"/>
        </w:rPr>
        <w:t>Central Regional Professional Development Center</w:t>
      </w:r>
    </w:p>
    <w:p w:rsidR="0075055D" w:rsidRDefault="00D36FA5">
      <w:pPr>
        <w:divId w:val="1181624723"/>
      </w:pPr>
      <w:r>
        <w:t>232 Foster-Knox; 800-762-4146</w:t>
      </w:r>
      <w:r>
        <w:br/>
        <w:t>centralrpdc@ucmo.edu; ucmo.edu/rpdc</w:t>
      </w:r>
    </w:p>
    <w:p w:rsidR="0075055D" w:rsidRDefault="00D36FA5">
      <w:pPr>
        <w:divId w:val="1181624723"/>
      </w:pPr>
      <w:r>
        <w:t>The CRPDC is the primary operating agency of the Central Professional Development Consortium. The center's mission is to provide information and resources in proven instructional and administrative practices which promote quality instruction in the classroom, overall school improvement and school-linked services for children and youth and their families. The center offers professional development opportunities, including inservices and workshops, to practicing teachers and administrators designed to address needs in all areas, particularly in science, math, technology, reading, and writing.</w:t>
      </w:r>
    </w:p>
    <w:p w:rsidR="0075055D" w:rsidRDefault="00D36FA5">
      <w:pPr>
        <w:pStyle w:val="Heading2"/>
        <w:spacing w:line="276" w:lineRule="auto"/>
        <w:divId w:val="1181624723"/>
        <w:rPr>
          <w:rFonts w:eastAsia="Times New Roman"/>
        </w:rPr>
      </w:pPr>
      <w:r>
        <w:rPr>
          <w:rFonts w:eastAsia="Times New Roman"/>
        </w:rPr>
        <w:t>Chapel</w:t>
      </w:r>
    </w:p>
    <w:p w:rsidR="0075055D" w:rsidRDefault="00D36FA5">
      <w:pPr>
        <w:divId w:val="1181624723"/>
      </w:pPr>
      <w:r>
        <w:t>The Alumni Memorial Chapel, funded by donations from individuals and organizations, was built in 1956 in memory of Central Missouri students who served in World War II and the Korean War. The chapel seats 200 in the sanctuary, has a meeting room for 20 people, and contains a complete kitchen and dining area in the undercroft. Private gifts recently funded the chapel's refurbishment and establishment of the Earl A. Webb Sr. Study. Another gift funded the attached Danforth Chapel, which contains six kneeling benches and is open to the public during the day. In the fall of 1994, a bronze sculpture titled "Guardian," which is a memorial to all men and women who have served the country in armed services, was placed near the entrance of the Danforth Chapel. The chapel is used by UCM students as a meeting place for social and religious organizations, choir practice, initiation ceremonies, group testing, parties, and weddings. Students also use it for individual or group meditation and communion.</w:t>
      </w:r>
    </w:p>
    <w:p w:rsidR="0075055D" w:rsidRDefault="00D36FA5">
      <w:pPr>
        <w:pStyle w:val="Heading2"/>
        <w:spacing w:line="276" w:lineRule="auto"/>
        <w:divId w:val="1181624723"/>
        <w:rPr>
          <w:rFonts w:eastAsia="Times New Roman"/>
        </w:rPr>
      </w:pPr>
      <w:r>
        <w:rPr>
          <w:rFonts w:eastAsia="Times New Roman"/>
        </w:rPr>
        <w:t>Child Care Centers</w:t>
      </w:r>
    </w:p>
    <w:p w:rsidR="0075055D" w:rsidRDefault="00D36FA5">
      <w:pPr>
        <w:divId w:val="1181624723"/>
      </w:pPr>
      <w:r>
        <w:t>The university supports two child care centers on campus. The centers are located in the back of the Foster-Knox Apartment Building and at the community center at Central Village on Holden Street at the Central Village Apartment Complex. Both centers are licensed with the Missouri Department of Health and Senior Services.</w:t>
      </w:r>
    </w:p>
    <w:p w:rsidR="0075055D" w:rsidRDefault="00D36FA5">
      <w:pPr>
        <w:divId w:val="1181624723"/>
      </w:pPr>
      <w:r>
        <w:t>The Child Care Center has adopted Creative Curriculum when planning activities and experiences for the children. Daily care routines are planned according to the age and development of the children within the classrooms.</w:t>
      </w:r>
    </w:p>
    <w:p w:rsidR="0075055D" w:rsidRDefault="00D36FA5">
      <w:pPr>
        <w:divId w:val="1181624723"/>
      </w:pPr>
      <w:r>
        <w:t>The child care centers provide care for children six weeks to 10 years old. Enrollment is determined from a waiting list. To place a child on a waiting list, schedule a tour, or to learn more about the Campus Child Care Centers call 660-543-4605 for Foster-Knox or 660-543-4793 for Central Village.</w:t>
      </w:r>
    </w:p>
    <w:p w:rsidR="0075055D" w:rsidRDefault="00D36FA5">
      <w:pPr>
        <w:pStyle w:val="Heading2"/>
        <w:spacing w:line="276" w:lineRule="auto"/>
        <w:divId w:val="1181624723"/>
        <w:rPr>
          <w:rFonts w:eastAsia="Times New Roman"/>
        </w:rPr>
      </w:pPr>
      <w:r>
        <w:rPr>
          <w:rFonts w:eastAsia="Times New Roman"/>
        </w:rPr>
        <w:t>The Counseling Center</w:t>
      </w:r>
    </w:p>
    <w:p w:rsidR="0075055D" w:rsidRDefault="00D36FA5">
      <w:pPr>
        <w:divId w:val="1181624723"/>
      </w:pPr>
      <w:r>
        <w:t>Humphreys 131; 660-543-4060</w:t>
      </w:r>
      <w:r>
        <w:br/>
        <w:t>ucmo.edu/cc</w:t>
      </w:r>
    </w:p>
    <w:p w:rsidR="0075055D" w:rsidRDefault="00D36FA5">
      <w:pPr>
        <w:divId w:val="1181624723"/>
      </w:pPr>
      <w:r>
        <w:t>The Counseling Center can help students live up to their full potential. Students who have challenges that are causing difficulties in their progress through college can use the services at the Counseling Center to help start to solve them.</w:t>
      </w:r>
    </w:p>
    <w:p w:rsidR="0075055D" w:rsidRDefault="00D36FA5">
      <w:pPr>
        <w:divId w:val="1181624723"/>
      </w:pPr>
      <w:r>
        <w:t>The Counseling Center is dedicated to providing a safe atmosphere for students of all genders, ages, races, ethnicities, cultures, socioeconomic backgrounds, sexual orientations, and spiritual beliefs.</w:t>
      </w:r>
    </w:p>
    <w:p w:rsidR="0075055D" w:rsidRDefault="00D36FA5">
      <w:pPr>
        <w:divId w:val="1181624723"/>
      </w:pPr>
      <w:r>
        <w:t>Students who are having distress or other difficulties that are interfering with functioning may make an appointment to speak to one of the psychologists at the Counseling Center. The psychologist will get the student started on reaching solutions for their problems. An appointment can help students develop a better understanding of the challenges they face and what is needed to cope with them. Some students benefit from one meeting, while others are seen for a few sessions. The Counseling Center also can direct students to the type of help that is best suited to their needs.</w:t>
      </w:r>
    </w:p>
    <w:p w:rsidR="0075055D" w:rsidRDefault="00D36FA5">
      <w:pPr>
        <w:divId w:val="1181624723"/>
      </w:pPr>
      <w:r>
        <w:t>The Counseling Center also offers couples counseling and group counseling. The psychologists at the Counseling Center are also available to speak to organizations or classes about psychological wellness. There are many resources available for students on the Counseling Center Web site including self-screening instruments through Ulifeline and "Ask-Listen-Refer," asklistenrefer.org/ucm, a suicide-prevention tutorial that can help identify a friend at risk for suicide and offers suggestions on how to speak with that person and see that they get help.</w:t>
      </w:r>
    </w:p>
    <w:p w:rsidR="0075055D" w:rsidRDefault="00D36FA5">
      <w:pPr>
        <w:divId w:val="1181624723"/>
      </w:pPr>
      <w:r>
        <w:rPr>
          <w:rStyle w:val="Strong"/>
        </w:rPr>
        <w:t>What to do if you believe another student is in danger of attempting suicide:</w:t>
      </w:r>
    </w:p>
    <w:p w:rsidR="0075055D" w:rsidRDefault="00D36FA5">
      <w:pPr>
        <w:divId w:val="1181624723"/>
      </w:pPr>
      <w:r>
        <w:t>If you think someone you know is in immediate danger of attempting suicide, contact Public Safety (911 or 660-543-4123).</w:t>
      </w:r>
    </w:p>
    <w:p w:rsidR="0075055D" w:rsidRDefault="00D36FA5">
      <w:pPr>
        <w:divId w:val="1181624723"/>
      </w:pPr>
      <w:r>
        <w:t>Or if you believe someone you know may possibly be suicidal, talk to one of the following:</w:t>
      </w:r>
    </w:p>
    <w:p w:rsidR="0075055D" w:rsidRDefault="00D36FA5">
      <w:pPr>
        <w:numPr>
          <w:ilvl w:val="0"/>
          <w:numId w:val="41"/>
        </w:numPr>
        <w:spacing w:after="0"/>
        <w:divId w:val="1181624723"/>
        <w:rPr>
          <w:rFonts w:eastAsia="Times New Roman"/>
        </w:rPr>
      </w:pPr>
      <w:r>
        <w:rPr>
          <w:rFonts w:eastAsia="Times New Roman"/>
        </w:rPr>
        <w:t>Dr. Corey Bowman, Associate Vice Provost for Student Services, at 660-543-4114 or Administration Building, Suite 214.</w:t>
      </w:r>
    </w:p>
    <w:p w:rsidR="0075055D" w:rsidRDefault="00D36FA5">
      <w:pPr>
        <w:numPr>
          <w:ilvl w:val="0"/>
          <w:numId w:val="41"/>
        </w:numPr>
        <w:spacing w:after="0"/>
        <w:divId w:val="1181624723"/>
        <w:rPr>
          <w:rFonts w:eastAsia="Times New Roman"/>
        </w:rPr>
      </w:pPr>
      <w:r>
        <w:rPr>
          <w:rFonts w:eastAsia="Times New Roman"/>
        </w:rPr>
        <w:t>Counseling Center at 660-543-4060 or Humphreys Building, Suite 131.</w:t>
      </w:r>
    </w:p>
    <w:p w:rsidR="0075055D" w:rsidRDefault="00D36FA5">
      <w:pPr>
        <w:numPr>
          <w:ilvl w:val="0"/>
          <w:numId w:val="41"/>
        </w:numPr>
        <w:spacing w:after="0"/>
        <w:divId w:val="1181624723"/>
        <w:rPr>
          <w:rFonts w:eastAsia="Times New Roman"/>
        </w:rPr>
      </w:pPr>
      <w:r>
        <w:rPr>
          <w:rFonts w:eastAsia="Times New Roman"/>
        </w:rPr>
        <w:t>Public Safety at 660-543-4123 or 306 Broad Street (available 24 hours a day).</w:t>
      </w:r>
    </w:p>
    <w:p w:rsidR="0075055D" w:rsidRDefault="00D36FA5">
      <w:pPr>
        <w:numPr>
          <w:ilvl w:val="0"/>
          <w:numId w:val="41"/>
        </w:numPr>
        <w:spacing w:after="0"/>
        <w:divId w:val="1181624723"/>
        <w:rPr>
          <w:rFonts w:eastAsia="Times New Roman"/>
        </w:rPr>
      </w:pPr>
      <w:r>
        <w:rPr>
          <w:rFonts w:eastAsia="Times New Roman"/>
        </w:rPr>
        <w:t>A readily available university employee, such as Housing staff, a faculty member, student organization advisor, or any other University employee with whom you are familiar.</w:t>
      </w:r>
    </w:p>
    <w:p w:rsidR="0075055D" w:rsidRDefault="00D36FA5">
      <w:pPr>
        <w:divId w:val="1181624723"/>
      </w:pPr>
      <w:r>
        <w:t>The national suicide prevention lifeline, 1-800-273-TALK, is available 24 hours daily to anyone in suicidal crisis or emotional distress. If needed, calls will be routed to a crisis center nearest you.</w:t>
      </w:r>
    </w:p>
    <w:p w:rsidR="0075055D" w:rsidRDefault="00D36FA5">
      <w:pPr>
        <w:pStyle w:val="Heading2"/>
        <w:spacing w:line="276" w:lineRule="auto"/>
        <w:divId w:val="1181624723"/>
        <w:rPr>
          <w:rFonts w:eastAsia="Times New Roman"/>
        </w:rPr>
      </w:pPr>
      <w:r>
        <w:rPr>
          <w:rFonts w:eastAsia="Times New Roman"/>
        </w:rPr>
        <w:t>Criminal Justice Institute</w:t>
      </w:r>
    </w:p>
    <w:p w:rsidR="0075055D" w:rsidRDefault="00D36FA5">
      <w:pPr>
        <w:divId w:val="1181624723"/>
      </w:pPr>
      <w:r>
        <w:t>Humphreys 300; 660-543-4950; fax 660-543-8306</w:t>
      </w:r>
      <w:r>
        <w:br/>
        <w:t>cjinst@ucmo.edu; ucmo.edu/cjinst</w:t>
      </w:r>
    </w:p>
    <w:p w:rsidR="0075055D" w:rsidRDefault="00D36FA5">
      <w:pPr>
        <w:divId w:val="1181624723"/>
      </w:pPr>
      <w:r>
        <w:t>The Criminal Justice Institute, housed within the Department of Criminal Justice, strives to bridge the gap between policy makers, academia, and the field of criminal justice on issues and concerns to the criminal justice profession and to influence criminal justice policy and practice by providing research, information, and assistance. The Institute accomplishes this through delivering information to the criminal justice community in the form of accurate, affordable, and pertinent training. Students benefit from the Institute's work through unique educational opportunities that improve the quality of their degree. By interacting with experts students become effective, professional members of the criminal justice career field. Events sponsored by the Criminal Justice Institute include an on-campus symposium with varying topics from police worn body cameras to raising awareness about sexual assault to issues in juvenile justice as well as tailored training opportunities such as Warden Peer Training or Police Liability as requested by local agencies.</w:t>
      </w:r>
    </w:p>
    <w:p w:rsidR="0075055D" w:rsidRDefault="00D36FA5">
      <w:pPr>
        <w:pStyle w:val="Heading2"/>
        <w:spacing w:line="276" w:lineRule="auto"/>
        <w:divId w:val="1181624723"/>
        <w:rPr>
          <w:rFonts w:eastAsia="Times New Roman"/>
        </w:rPr>
      </w:pPr>
      <w:r>
        <w:rPr>
          <w:rFonts w:eastAsia="Times New Roman"/>
        </w:rPr>
        <w:t>Dining Services</w:t>
      </w:r>
    </w:p>
    <w:p w:rsidR="0075055D" w:rsidRDefault="00D36FA5">
      <w:pPr>
        <w:divId w:val="1181624723"/>
      </w:pPr>
      <w:r>
        <w:t>660-543-4012</w:t>
      </w:r>
      <w:r>
        <w:br/>
        <w:t>ucmo.sodexomyway.com</w:t>
      </w:r>
      <w:r>
        <w:br/>
        <w:t>Facebook: Sodexo at University of Central Missouri</w:t>
      </w:r>
      <w:r>
        <w:br/>
        <w:t>Twitter and Instagram: @DiningUCM</w:t>
      </w:r>
    </w:p>
    <w:p w:rsidR="0075055D" w:rsidRDefault="00D36FA5">
      <w:pPr>
        <w:divId w:val="1181624723"/>
      </w:pPr>
      <w:r>
        <w:t>UCM Dining by Sodexo is committed to providing enjoyable, service-focused, nutritious, and innovative dining experiences that meet the ever-changing needs of the UCM campus community. UCM Dining by Sodexo strives to provide customers with great menus, quality, and service that they deserve. UCM Dining by Sodexo offers both resident and retail dining.</w:t>
      </w:r>
    </w:p>
    <w:p w:rsidR="0075055D" w:rsidRDefault="00D36FA5">
      <w:pPr>
        <w:divId w:val="1181624723"/>
      </w:pPr>
      <w:r>
        <w:t>Keep up to date with all UCM Dining by Sodexo - menus, nutrition information, special events and notices by following us on social media (see above) or with our App:</w:t>
      </w:r>
    </w:p>
    <w:p w:rsidR="0075055D" w:rsidRDefault="00D36FA5">
      <w:pPr>
        <w:divId w:val="1181624723"/>
      </w:pPr>
      <w:r>
        <w:t>Bite by Sodexo - the app that tells you what's on the menu today in your cafe and other locations - what's for breakfast, lunch or dinner. Know what the specials and new items are, their ingredients and more, including calories and nutritional information.</w:t>
      </w:r>
    </w:p>
    <w:p w:rsidR="0075055D" w:rsidRDefault="00D36FA5">
      <w:pPr>
        <w:divId w:val="1181624723"/>
      </w:pPr>
      <w:r>
        <w:rPr>
          <w:rStyle w:val="Strong"/>
        </w:rPr>
        <w:t>Resident Dining.</w:t>
      </w:r>
      <w:r>
        <w:t xml:space="preserve"> Resident Dining facilities accept meal plans, Dining Dollars, On Campus Dining Dollars, Central Cash, credit and debit cards, and cash. Three resident halls feature dining facilities with an all-you-can-eat format: Fitzgerald Dining Center, Westside Market in Todd Hall, and the Ellis Dining Center. Fitzgerald features Simple Servings, a concept that provides safe and appetizing food choices for those with food allergies, gluten intolerance, or those who prefer "simple" foods. Simple Servings eliminates the eight ingredients that account for 90% of all food allergy reactions.</w:t>
      </w:r>
    </w:p>
    <w:p w:rsidR="0075055D" w:rsidRDefault="00D36FA5">
      <w:pPr>
        <w:divId w:val="1181624723"/>
      </w:pPr>
      <w:r>
        <w:rPr>
          <w:rStyle w:val="Strong"/>
        </w:rPr>
        <w:t>Retail Dining.</w:t>
      </w:r>
      <w:r>
        <w:t xml:space="preserve"> We offer a variety of retail locations across campus. These establishments accept Dining Dollars, Central Cash, credit cards, debit cards, and cash. Options include:</w:t>
      </w:r>
    </w:p>
    <w:p w:rsidR="0075055D" w:rsidRDefault="00D36FA5">
      <w:pPr>
        <w:divId w:val="1181624723"/>
      </w:pPr>
      <w:r>
        <w:t>The Crossing - Starbucks®, Spin Pizza® and Orange Leaf®</w:t>
      </w:r>
    </w:p>
    <w:p w:rsidR="0075055D" w:rsidRDefault="00D36FA5">
      <w:pPr>
        <w:divId w:val="1181624723"/>
      </w:pPr>
      <w:r>
        <w:t>The Elliott Student Union - Chick-fil-A®, Jazzman's, Smart Market, Southern Tsunami, Steak and Shake®, Sub Connection, and Taco Bell®</w:t>
      </w:r>
    </w:p>
    <w:p w:rsidR="0075055D" w:rsidRDefault="00D36FA5">
      <w:pPr>
        <w:divId w:val="1181624723"/>
      </w:pPr>
      <w:r>
        <w:t>Einstein Bros Bagels® located in the James C. Kirkpatrick Library and the Student Recreation and Wellness Center</w:t>
      </w:r>
    </w:p>
    <w:p w:rsidR="0075055D" w:rsidRDefault="00D36FA5">
      <w:pPr>
        <w:divId w:val="1181624723"/>
      </w:pPr>
      <w:r>
        <w:t>Traditions at Pertle Springs - Full service restaurant overlooking the beautiful Keth Memorial Golf Course</w:t>
      </w:r>
    </w:p>
    <w:p w:rsidR="0075055D" w:rsidRDefault="00D36FA5">
      <w:pPr>
        <w:pStyle w:val="Heading2"/>
        <w:spacing w:line="276" w:lineRule="auto"/>
        <w:divId w:val="1181624723"/>
        <w:rPr>
          <w:rFonts w:eastAsia="Times New Roman"/>
        </w:rPr>
      </w:pPr>
      <w:r>
        <w:rPr>
          <w:rFonts w:eastAsia="Times New Roman"/>
        </w:rPr>
        <w:t>Distance Learning</w:t>
      </w:r>
    </w:p>
    <w:p w:rsidR="0075055D" w:rsidRDefault="00D36FA5">
      <w:pPr>
        <w:divId w:val="1181624723"/>
      </w:pPr>
      <w:r>
        <w:t>Humphreys 410; 660-543-4984</w:t>
      </w:r>
      <w:r>
        <w:br/>
        <w:t>http://ucmo.edu/ucmonline</w:t>
      </w:r>
    </w:p>
    <w:p w:rsidR="0075055D" w:rsidRDefault="00D36FA5">
      <w:pPr>
        <w:divId w:val="1181624723"/>
      </w:pPr>
      <w:r>
        <w:t>Distance Learning at the University of Central Missouri encompasses Internet-based, electronically-delivered education via online and interactive television (I-TV). Extended Studies manages, schedules, coordinates and assists in marketing all distance education courses and degree programs. Appropriate student services, including library resources, financial assistance, an online writing lab, academic advising, and technical support, are provided to meet the additional needs of the distance learner.</w:t>
      </w:r>
    </w:p>
    <w:p w:rsidR="0075055D" w:rsidRDefault="00D36FA5">
      <w:pPr>
        <w:pStyle w:val="Heading2"/>
        <w:spacing w:line="276" w:lineRule="auto"/>
        <w:divId w:val="1181624723"/>
        <w:rPr>
          <w:rFonts w:eastAsia="Times New Roman"/>
        </w:rPr>
      </w:pPr>
      <w:r>
        <w:rPr>
          <w:rFonts w:eastAsia="Times New Roman"/>
        </w:rPr>
        <w:t>Elliott Student Union</w:t>
      </w:r>
    </w:p>
    <w:p w:rsidR="0075055D" w:rsidRDefault="00D36FA5">
      <w:pPr>
        <w:divId w:val="1181624723"/>
      </w:pPr>
      <w:r>
        <w:t>660-543-4052</w:t>
      </w:r>
      <w:r>
        <w:br/>
        <w:t>ucmo.edu/union</w:t>
      </w:r>
      <w:r>
        <w:br/>
        <w:t>Facebook: Elliott Student Union; Twitter: @UCMElliottUnion</w:t>
      </w:r>
    </w:p>
    <w:p w:rsidR="0075055D" w:rsidRDefault="00D36FA5">
      <w:pPr>
        <w:divId w:val="1181624723"/>
      </w:pPr>
      <w:r>
        <w:t>The Elliott Student Union is centrally located on the main campus and serves as the "living room" for the campus community. The Union includes dining facilities, Jazzman's® coffee shop inside Cafe Rouge, meeting space, a computer lab, a DVD rental kiosk, a U.S. Bank branch, ATMs, student organization offices, study lounges and quiet areas. It is often used for social functions, student activities and other programs. The union also houses student services offices that include: the OneCard office, Dining Services/Catering, International Center, Student Government Association, Meeting and Conference Services, and the Office of Accessibility Services. The Elliott Student Union features an Information Desk that provides campus-wide information to students, staff, faculty and guests.</w:t>
      </w:r>
    </w:p>
    <w:p w:rsidR="0075055D" w:rsidRDefault="00D36FA5">
      <w:pPr>
        <w:pStyle w:val="Heading2"/>
        <w:spacing w:line="276" w:lineRule="auto"/>
        <w:divId w:val="1181624723"/>
        <w:rPr>
          <w:rFonts w:eastAsia="Times New Roman"/>
        </w:rPr>
      </w:pPr>
      <w:r>
        <w:rPr>
          <w:rFonts w:eastAsia="Times New Roman"/>
        </w:rPr>
        <w:t>English Language Center</w:t>
      </w:r>
    </w:p>
    <w:p w:rsidR="0075055D" w:rsidRDefault="00D36FA5">
      <w:pPr>
        <w:divId w:val="1181624723"/>
      </w:pPr>
      <w:r>
        <w:t>Wood 008; 660-543-8796; fax 660-543-4990</w:t>
      </w:r>
      <w:r>
        <w:br/>
        <w:t>iep@ucmo.edu</w:t>
      </w:r>
    </w:p>
    <w:p w:rsidR="0075055D" w:rsidRDefault="00D36FA5">
      <w:pPr>
        <w:divId w:val="1181624723"/>
      </w:pPr>
      <w:r>
        <w:t>The English Language Center (ELC) runs a variety of different programs: including the Intensive English Program (IEP), the Language and Culture Immersion Camp (LCIC), and Individualized Special Programs (ISPs).</w:t>
      </w:r>
    </w:p>
    <w:p w:rsidR="0075055D" w:rsidRDefault="00D36FA5">
      <w:pPr>
        <w:divId w:val="1181624723"/>
      </w:pPr>
      <w:r>
        <w:t>The IEP is accredited by the Commission on Language Program Accreditation. The IEP offers 8-week courses with nine levels of instruction. Levels 6-9 are academic preparation courses. Levels 4 and 5 are the transition courses for academic preparation. Levels 1-3 are pre-academic preparation courses. Full-time students in the IEP take 20-22 contact hours per week of courses in reading, writing, grammar, listening/speaking, and testing skills. The IEP also offers elective courses in vocabulary, American culture, and accent reduction. IEP courses typically have a 1:16 teacher to student ratio or less. All IEP courses are available for credit and may be taken either for a standard letter grade or as pass/fail, and do not count toward completion of an academic degree or certificate.  Please note that full-time status for UCM's Intensive English Program is 6 credit hours (20 contact hours) per 8-week session.</w:t>
      </w:r>
    </w:p>
    <w:p w:rsidR="0075055D" w:rsidRDefault="00D36FA5">
      <w:pPr>
        <w:divId w:val="1181624723"/>
      </w:pPr>
      <w:r>
        <w:t>The mission of the Intensive English Program is to provide an intensive program which teaches a broad range of English language and study skills to non-native speakers of English so they can successfully pursue an academic degree program at the undergraduate or graduate level at a U.S. institution of higher education by demonstrating proficiency in reading, writing, grammar, and listening/speaking through a dynamic curriculum and cultural programming which responds to the needs of students in the program.</w:t>
      </w:r>
    </w:p>
    <w:p w:rsidR="0075055D" w:rsidRDefault="00D36FA5">
      <w:pPr>
        <w:pStyle w:val="Heading2"/>
        <w:spacing w:line="276" w:lineRule="auto"/>
        <w:divId w:val="1181624723"/>
        <w:rPr>
          <w:rFonts w:eastAsia="Times New Roman"/>
        </w:rPr>
      </w:pPr>
      <w:r>
        <w:rPr>
          <w:rFonts w:eastAsia="Times New Roman"/>
        </w:rPr>
        <w:t>Extended Studies</w:t>
      </w:r>
    </w:p>
    <w:p w:rsidR="0075055D" w:rsidRDefault="00D36FA5">
      <w:pPr>
        <w:divId w:val="1181624723"/>
      </w:pPr>
      <w:r>
        <w:t>Humphreys 401 &amp; 410; 660-543-4984; fax 660-543-8333</w:t>
      </w:r>
      <w:r>
        <w:br/>
        <w:t>extcampus@ucmo.edu; ucmo.edu/es</w:t>
      </w:r>
    </w:p>
    <w:p w:rsidR="0075055D" w:rsidRDefault="00D36FA5">
      <w:pPr>
        <w:divId w:val="1181624723"/>
      </w:pPr>
      <w:r>
        <w:t>With the cooperation of Central Missouri's academic departments, Extended Studies administers courses and degree programs off campus and online. Extended Studies also coordinates summer sessions, workforce development programs, workshops, non-credit courses, contract training, high school dual credit courses, continuing education units (CEUs), and entrepreneurial courses.</w:t>
      </w:r>
      <w:r>
        <w:br/>
        <w:t> </w:t>
      </w:r>
    </w:p>
    <w:p w:rsidR="0075055D" w:rsidRDefault="00D36FA5">
      <w:pPr>
        <w:pStyle w:val="Heading2"/>
        <w:spacing w:line="276" w:lineRule="auto"/>
        <w:divId w:val="1181624723"/>
        <w:rPr>
          <w:rFonts w:eastAsia="Times New Roman"/>
        </w:rPr>
      </w:pPr>
      <w:r>
        <w:rPr>
          <w:rFonts w:eastAsia="Times New Roman"/>
        </w:rPr>
        <w:t>Gateway Advising and Major Exploration Center</w:t>
      </w:r>
    </w:p>
    <w:p w:rsidR="0075055D" w:rsidRDefault="00D36FA5">
      <w:pPr>
        <w:divId w:val="1181624723"/>
      </w:pPr>
      <w:r>
        <w:t>Dockery 203, 660-543-4721</w:t>
      </w:r>
      <w:r>
        <w:br/>
        <w:t>gateway@ucmo.edu; ucmo.edu/gateway</w:t>
      </w:r>
    </w:p>
    <w:p w:rsidR="0075055D" w:rsidRDefault="00D36FA5">
      <w:pPr>
        <w:divId w:val="1181624723"/>
      </w:pPr>
      <w:r>
        <w:t>The Gateway Center provides both individualized career counseling and courses in Exploring Majors and Careers for Open Option students. Whether one-on-one or in class, special emphasis is given to an exploration of self through the use of assessments, counseling, activities, discussions, and interviews. The focus starts with facilitating the methodical discovery of a student's professional passion, and shifts to the development of a plan to accomplish the student's goals. Career counseling and gateway advising provide the cornerstone to an Open Option student's individualized career development plan.</w:t>
      </w:r>
    </w:p>
    <w:p w:rsidR="0075055D" w:rsidRDefault="00D36FA5">
      <w:pPr>
        <w:divId w:val="1181624723"/>
      </w:pPr>
      <w:r>
        <w:t>Services in the Gateway Center Include:</w:t>
      </w:r>
    </w:p>
    <w:p w:rsidR="0075055D" w:rsidRDefault="00D36FA5">
      <w:pPr>
        <w:numPr>
          <w:ilvl w:val="0"/>
          <w:numId w:val="42"/>
        </w:numPr>
        <w:spacing w:after="0"/>
        <w:divId w:val="1181624723"/>
        <w:rPr>
          <w:rFonts w:eastAsia="Times New Roman"/>
        </w:rPr>
      </w:pPr>
      <w:r>
        <w:rPr>
          <w:rFonts w:eastAsia="Times New Roman"/>
        </w:rPr>
        <w:t>Gateway Academic Advising for Open Option students</w:t>
      </w:r>
    </w:p>
    <w:p w:rsidR="0075055D" w:rsidRDefault="00D36FA5">
      <w:pPr>
        <w:numPr>
          <w:ilvl w:val="0"/>
          <w:numId w:val="42"/>
        </w:numPr>
        <w:spacing w:after="0"/>
        <w:divId w:val="1181624723"/>
        <w:rPr>
          <w:rFonts w:eastAsia="Times New Roman"/>
        </w:rPr>
      </w:pPr>
      <w:r>
        <w:rPr>
          <w:rFonts w:eastAsia="Times New Roman"/>
        </w:rPr>
        <w:t>Individualized Career Counseling</w:t>
      </w:r>
    </w:p>
    <w:p w:rsidR="0075055D" w:rsidRDefault="00D36FA5">
      <w:pPr>
        <w:numPr>
          <w:ilvl w:val="0"/>
          <w:numId w:val="42"/>
        </w:numPr>
        <w:spacing w:after="0"/>
        <w:divId w:val="1181624723"/>
        <w:rPr>
          <w:rFonts w:eastAsia="Times New Roman"/>
        </w:rPr>
      </w:pPr>
      <w:r>
        <w:rPr>
          <w:rFonts w:eastAsia="Times New Roman"/>
        </w:rPr>
        <w:t>Exploring Majors and Careers Academic Courses</w:t>
      </w:r>
    </w:p>
    <w:p w:rsidR="0075055D" w:rsidRDefault="00D36FA5">
      <w:pPr>
        <w:numPr>
          <w:ilvl w:val="0"/>
          <w:numId w:val="42"/>
        </w:numPr>
        <w:spacing w:after="0"/>
        <w:divId w:val="1181624723"/>
        <w:rPr>
          <w:rFonts w:eastAsia="Times New Roman"/>
        </w:rPr>
      </w:pPr>
      <w:r>
        <w:rPr>
          <w:rFonts w:eastAsia="Times New Roman"/>
        </w:rPr>
        <w:t>Career Development Planning</w:t>
      </w:r>
    </w:p>
    <w:p w:rsidR="0075055D" w:rsidRDefault="00D36FA5">
      <w:pPr>
        <w:numPr>
          <w:ilvl w:val="0"/>
          <w:numId w:val="42"/>
        </w:numPr>
        <w:spacing w:after="0"/>
        <w:divId w:val="1181624723"/>
        <w:rPr>
          <w:rFonts w:eastAsia="Times New Roman"/>
        </w:rPr>
      </w:pPr>
      <w:r>
        <w:rPr>
          <w:rFonts w:eastAsia="Times New Roman"/>
        </w:rPr>
        <w:t>Gateway Peer Support (GPS) Peer Mentoring</w:t>
      </w:r>
    </w:p>
    <w:p w:rsidR="0075055D" w:rsidRDefault="00D36FA5">
      <w:pPr>
        <w:pStyle w:val="Heading2"/>
        <w:spacing w:line="276" w:lineRule="auto"/>
        <w:divId w:val="1181624723"/>
        <w:rPr>
          <w:rFonts w:eastAsia="Times New Roman"/>
        </w:rPr>
      </w:pPr>
      <w:r>
        <w:rPr>
          <w:rFonts w:eastAsia="Times New Roman"/>
        </w:rPr>
        <w:t>Graduate and International Student Services</w:t>
      </w:r>
    </w:p>
    <w:p w:rsidR="0075055D" w:rsidRDefault="00D36FA5">
      <w:pPr>
        <w:divId w:val="1181624723"/>
      </w:pPr>
      <w:r>
        <w:t>Ward Edwards 1800; 660-543-4621; fax 660-543-4778</w:t>
      </w:r>
      <w:r>
        <w:br/>
        <w:t>gradinfo@ucmo.edu; ucmo.edu/graduate</w:t>
      </w:r>
    </w:p>
    <w:p w:rsidR="0075055D" w:rsidRDefault="00D36FA5">
      <w:pPr>
        <w:divId w:val="1181624723"/>
      </w:pPr>
      <w:r>
        <w:t>The Graduate and International Student Services (GISS) office offers master's programs, education specialist programs, cooperative doctorate programs and various graduate certificates. A separate catalog is available for the graduate-level programs.</w:t>
      </w:r>
    </w:p>
    <w:p w:rsidR="0075055D" w:rsidRDefault="00D36FA5">
      <w:pPr>
        <w:pStyle w:val="Heading2"/>
        <w:spacing w:line="276" w:lineRule="auto"/>
        <w:divId w:val="1181624723"/>
        <w:rPr>
          <w:rFonts w:eastAsia="Times New Roman"/>
        </w:rPr>
      </w:pPr>
      <w:r>
        <w:rPr>
          <w:rFonts w:eastAsia="Times New Roman"/>
        </w:rPr>
        <w:t>Institute for Public Safety</w:t>
      </w:r>
    </w:p>
    <w:p w:rsidR="0075055D" w:rsidRDefault="00D36FA5">
      <w:pPr>
        <w:divId w:val="1181624723"/>
      </w:pPr>
      <w:r>
        <w:t>200 Ming Street; 660-543-4090</w:t>
      </w:r>
      <w:r>
        <w:br/>
        <w:t>mosafetycenter.com</w:t>
      </w:r>
      <w:r>
        <w:br/>
        <w:t>Facebook: Central Missouri Police Academy; Twitter: @ucmpa</w:t>
      </w:r>
    </w:p>
    <w:p w:rsidR="0075055D" w:rsidRDefault="00D36FA5">
      <w:pPr>
        <w:divId w:val="1181624723"/>
      </w:pPr>
      <w:r>
        <w:t>The Institute for Public Safety (IPS), a division of the Missouri Safety Center, develops and sponsors select in-service training courses for public safety professionals including law enforcement, firefighters, safety and emergency medical service providers.</w:t>
      </w:r>
    </w:p>
    <w:p w:rsidR="0075055D" w:rsidRDefault="00D36FA5">
      <w:pPr>
        <w:divId w:val="1181624723"/>
      </w:pPr>
      <w:r>
        <w:t>IPS is also home to the Central Missouri Police Academy (CMPA). The CMPA is licensed by the Missouri Department of Public Safety's Peace Officer Standards and Training (POST) program as a Licensed Basic Training Center that exceeds POST's basic training requirements for a Class A Peace Officer License. Upon graduation from the academy, and passing the POST test, students are eligible to be licensed Peace Officers and may receive 15 hours of elective credit toward a bachelor's degree.</w:t>
      </w:r>
    </w:p>
    <w:p w:rsidR="0075055D" w:rsidRDefault="00D36FA5">
      <w:pPr>
        <w:pStyle w:val="Heading2"/>
        <w:spacing w:line="276" w:lineRule="auto"/>
        <w:divId w:val="1181624723"/>
        <w:rPr>
          <w:rFonts w:eastAsia="Times New Roman"/>
        </w:rPr>
      </w:pPr>
      <w:r>
        <w:rPr>
          <w:rFonts w:eastAsia="Times New Roman"/>
        </w:rPr>
        <w:t>Institute for Rural Emergency Management</w:t>
      </w:r>
    </w:p>
    <w:p w:rsidR="0075055D" w:rsidRDefault="00D36FA5">
      <w:pPr>
        <w:divId w:val="1181624723"/>
      </w:pPr>
      <w:r>
        <w:t>Humphreys 200; 660-543-4971; fax 660-543-4482</w:t>
      </w:r>
      <w:r>
        <w:br/>
        <w:t>ucmo.edu/irem</w:t>
      </w:r>
    </w:p>
    <w:p w:rsidR="0075055D" w:rsidRDefault="00D36FA5">
      <w:pPr>
        <w:divId w:val="1181624723"/>
      </w:pPr>
      <w:r>
        <w:t>The Institute for Rural Emergency Management (IREM), a division of the Missouri Safety Center (MSC), at the University of Central Missouri was established in June 2005. IREM meets a demonstrated need for technical assistance in rural communities, to include mitigating, preparing for, responding to and recovering from emergencies and disasters. UCM is the only university in the U.S. to create a community outreach center focused on the emergency management needs of rural America, which are distinct from the needs of urban and suburban communities.</w:t>
      </w:r>
      <w:r>
        <w:br/>
      </w:r>
      <w:r>
        <w:br/>
        <w:t>IREM gathers best practices from successful rural projects and develops guidelines and targeted information to distribute to elected officials and community leaders. In rural areas human resources are often limited, so IREM provides supervised student interns and researchers to complete vital projects, implement new programs, and deliver training workshops and exercises.</w:t>
      </w:r>
    </w:p>
    <w:p w:rsidR="0075055D" w:rsidRDefault="00D36FA5">
      <w:pPr>
        <w:pStyle w:val="Heading2"/>
        <w:spacing w:line="276" w:lineRule="auto"/>
        <w:divId w:val="1181624723"/>
        <w:rPr>
          <w:rFonts w:eastAsia="Times New Roman"/>
        </w:rPr>
      </w:pPr>
      <w:r>
        <w:rPr>
          <w:rFonts w:eastAsia="Times New Roman"/>
        </w:rPr>
        <w:t>International Center</w:t>
      </w:r>
    </w:p>
    <w:p w:rsidR="0075055D" w:rsidRDefault="00D36FA5">
      <w:pPr>
        <w:divId w:val="1181624723"/>
      </w:pPr>
      <w:r>
        <w:t>Elliott Student Union 302; 660-543-4195; fax 660-543-4201</w:t>
      </w:r>
      <w:r>
        <w:br/>
        <w:t>ucmo.edu/international</w:t>
      </w:r>
    </w:p>
    <w:p w:rsidR="0075055D" w:rsidRDefault="00D36FA5">
      <w:pPr>
        <w:divId w:val="1181624723"/>
      </w:pPr>
      <w:r>
        <w:t>The International Center consists of three areas including International Student and Scholar Services, the English Language Center and Education Abroad. The Elliott Student Union is the home of the International Center which serves more than 2900 international students attending UCM and more than 1100 who are engaged in Optional Practical Training. International students at UCM represent more than 50 different countries from around the world, bringing diversity to the campus community and to Warrensburg.</w:t>
      </w:r>
    </w:p>
    <w:p w:rsidR="0075055D" w:rsidRDefault="00D36FA5">
      <w:pPr>
        <w:divId w:val="1181624723"/>
      </w:pPr>
      <w:r>
        <w:t>The International Center helps new international students settle into academic life in Warrensburg, provides intensive English instruction, advises students on non-immigrant student and scholar status, and assists UCM students who wish to study abroad. Students interested in attending school in another country while earning credit at UCM are encouraged to visit the International Center and inquire about UCM Study Abroad programs. Placement opportunities exist in approximately 300 institutions in more than 65 countries.</w:t>
      </w:r>
    </w:p>
    <w:p w:rsidR="0075055D" w:rsidRDefault="00D36FA5">
      <w:pPr>
        <w:pStyle w:val="Heading2"/>
        <w:spacing w:line="276" w:lineRule="auto"/>
        <w:divId w:val="1181624723"/>
        <w:rPr>
          <w:rFonts w:eastAsia="Times New Roman"/>
        </w:rPr>
      </w:pPr>
      <w:r>
        <w:rPr>
          <w:rFonts w:eastAsia="Times New Roman"/>
        </w:rPr>
        <w:t>International Student and Scholar Services</w:t>
      </w:r>
    </w:p>
    <w:p w:rsidR="0075055D" w:rsidRDefault="00D36FA5">
      <w:pPr>
        <w:divId w:val="1181624723"/>
      </w:pPr>
      <w:r>
        <w:t>Elliott Student Union 302; 660-543-4195</w:t>
      </w:r>
    </w:p>
    <w:p w:rsidR="0075055D" w:rsidRDefault="00D36FA5">
      <w:pPr>
        <w:divId w:val="1181624723"/>
      </w:pPr>
      <w:r>
        <w:t>International Student and Scholar Services assists all international students and visiting international faculty with orientation, advocacy and programming activities. Other areas of service include immigration and student status certification activities, work authorization, sponsorship of the International Student Organization and the International Student Ambassador Program, and promoting the role of international education and alumni development.</w:t>
      </w:r>
    </w:p>
    <w:p w:rsidR="0075055D" w:rsidRDefault="00D36FA5">
      <w:pPr>
        <w:pStyle w:val="Heading2"/>
        <w:spacing w:line="276" w:lineRule="auto"/>
        <w:divId w:val="1181624723"/>
        <w:rPr>
          <w:rFonts w:eastAsia="Times New Roman"/>
        </w:rPr>
      </w:pPr>
      <w:r>
        <w:rPr>
          <w:rFonts w:eastAsia="Times New Roman"/>
        </w:rPr>
        <w:t>KMOS-TV</w:t>
      </w:r>
    </w:p>
    <w:p w:rsidR="0075055D" w:rsidRDefault="00D36FA5">
      <w:pPr>
        <w:divId w:val="1181624723"/>
      </w:pPr>
      <w:r>
        <w:t>University of Central Missouri's Broadcasting Services, KMOSTV, serves close to one million residents in west and central Missouri.</w:t>
      </w:r>
    </w:p>
    <w:p w:rsidR="0075055D" w:rsidRDefault="00D36FA5">
      <w:pPr>
        <w:divId w:val="1181624723"/>
      </w:pPr>
      <w:r>
        <w:t>The station is a working laboratory for scores of UCM students - providing employment opportunities and on-the-job experiences that augment a student's academic achievements.</w:t>
      </w:r>
    </w:p>
    <w:p w:rsidR="0075055D" w:rsidRDefault="00D36FA5">
      <w:pPr>
        <w:divId w:val="1181624723"/>
      </w:pPr>
      <w:r>
        <w:t>KMOS-TV is a member of the Public Broadcasting Service, presenting PBS national programming as well as producing a variety of local productions relevant to the needs and interests of central Missourians. The television station broadcasts four separate digital channels: 6.1 is a full schedule of nationally acclaimed PBS prime-time and children's programming and award-winning local productions in High Definition; Channel 6.2 (Create) is lifestyle and how-to programs; 6.3 (MHz Worldview) features international news and drama; and channel 6.4 presents family-friendly PBS Kids programming around the clock.</w:t>
      </w:r>
    </w:p>
    <w:p w:rsidR="0075055D" w:rsidRDefault="00D36FA5">
      <w:pPr>
        <w:pStyle w:val="Heading2"/>
        <w:spacing w:line="276" w:lineRule="auto"/>
        <w:divId w:val="1181624723"/>
        <w:rPr>
          <w:rFonts w:eastAsia="Times New Roman"/>
        </w:rPr>
      </w:pPr>
      <w:r>
        <w:rPr>
          <w:rFonts w:eastAsia="Times New Roman"/>
        </w:rPr>
        <w:t>Library Services</w:t>
      </w:r>
    </w:p>
    <w:p w:rsidR="0075055D" w:rsidRDefault="00D36FA5">
      <w:pPr>
        <w:divId w:val="1181624723"/>
      </w:pPr>
      <w:r>
        <w:t>James C. Kirkpatrick Library; 660-543-4154</w:t>
      </w:r>
      <w:r>
        <w:br/>
        <w:t>library.ucmo.edu</w:t>
      </w:r>
      <w:r>
        <w:br/>
        <w:t>Facebook: JCKLibrary; Twitter: @JCKLibrary</w:t>
      </w:r>
    </w:p>
    <w:p w:rsidR="0075055D" w:rsidRDefault="00D36FA5">
      <w:pPr>
        <w:divId w:val="1181624723"/>
      </w:pPr>
      <w:r>
        <w:t>Library Services supports the University's instructional, research, and public service programs.</w:t>
      </w:r>
    </w:p>
    <w:p w:rsidR="0075055D" w:rsidRDefault="00D36FA5">
      <w:pPr>
        <w:divId w:val="1181624723"/>
      </w:pPr>
      <w:r>
        <w:t>Library faculty and staff provide services to meet the needs of students, faculty, staff, and the local community. Assistance and instruction in library research skills and searching techniques are available both individually and via group sessions. Users may borrow most items from the library's collections. Remote access to most of the library's subscription databases is available to current members of the university community.</w:t>
      </w:r>
    </w:p>
    <w:p w:rsidR="0075055D" w:rsidRDefault="00D36FA5">
      <w:pPr>
        <w:divId w:val="1181624723"/>
      </w:pPr>
      <w:r>
        <w:t>UCM's distance learners are encouraged to communicate with the library regarding services that meet their special needs. Telephone, email, and chat services are all available options for communication if an individual cannot be in the Kirkpatrick Library. Librarian liaisons will arrange individual research appointments with any student or faculty member.</w:t>
      </w:r>
    </w:p>
    <w:p w:rsidR="0075055D" w:rsidRDefault="00D36FA5">
      <w:pPr>
        <w:divId w:val="1181624723"/>
      </w:pPr>
      <w:r>
        <w:t>More than 200 computers are located throughout the library, along with a variety of study spaces appropriate for individual and group use. Harmon Computer Commons is an open computer lab with over 90 computers for student use. Wireless connectivity is available throughout the building. Einstein Bros. Bagels Express®, housed on the first floor of the building, offers beverages and snacks.</w:t>
      </w:r>
    </w:p>
    <w:p w:rsidR="0075055D" w:rsidRDefault="00D36FA5">
      <w:pPr>
        <w:pStyle w:val="Heading2"/>
        <w:spacing w:line="276" w:lineRule="auto"/>
        <w:divId w:val="1181624723"/>
        <w:rPr>
          <w:rFonts w:eastAsia="Times New Roman"/>
        </w:rPr>
      </w:pPr>
      <w:r>
        <w:rPr>
          <w:rFonts w:eastAsia="Times New Roman"/>
        </w:rPr>
        <w:t>Meeting and Conference Services</w:t>
      </w:r>
    </w:p>
    <w:p w:rsidR="0075055D" w:rsidRDefault="00D36FA5">
      <w:pPr>
        <w:divId w:val="1181624723"/>
      </w:pPr>
      <w:r>
        <w:t>Elliott Student Union 301; 660-543-4342; fax 660-543-8469</w:t>
      </w:r>
      <w:r>
        <w:br/>
        <w:t>ucmo.edu/meetings</w:t>
      </w:r>
    </w:p>
    <w:p w:rsidR="0075055D" w:rsidRDefault="00D36FA5">
      <w:pPr>
        <w:divId w:val="1181624723"/>
      </w:pPr>
      <w:r>
        <w:t>Students may reserve university space for student organization and personal use. Depending on the use of the space charges may or may not apply. All space rental requests must be submitted to Meeting and Conference Services. To reserve space, students should submit event requests 10 business days prior to the event at ucmo.edu/scheduleevent. A confirmation will be sent by email which will include room assignment, event times, set-up requests, audio-visual equipment needs and any charges that apply.</w:t>
      </w:r>
    </w:p>
    <w:p w:rsidR="0075055D" w:rsidRDefault="00D36FA5">
      <w:pPr>
        <w:pStyle w:val="Heading2"/>
        <w:spacing w:line="276" w:lineRule="auto"/>
        <w:divId w:val="1181624723"/>
        <w:rPr>
          <w:rFonts w:eastAsia="Times New Roman"/>
        </w:rPr>
      </w:pPr>
      <w:r>
        <w:rPr>
          <w:rFonts w:eastAsia="Times New Roman"/>
        </w:rPr>
        <w:t>Mentoring, Advocacy, and Peer Support</w:t>
      </w:r>
    </w:p>
    <w:p w:rsidR="0075055D" w:rsidRDefault="00D36FA5">
      <w:pPr>
        <w:divId w:val="1181624723"/>
      </w:pPr>
      <w:r>
        <w:t>Dockery 212; Phone: 660-543-4156, Fax: 660-543-8613</w:t>
      </w:r>
      <w:r>
        <w:br/>
        <w:t>Administration 196; 660-543-8958, Fax: 660-543-8919</w:t>
      </w:r>
      <w:r>
        <w:br/>
        <w:t>Center for Multiculturalism and Inclusivity, Union 314; Phone: 660-543-8049</w:t>
      </w:r>
      <w:r>
        <w:br/>
        <w:t>ucmo.edu/maps, ucmmaps@ucmo.edu</w:t>
      </w:r>
      <w:r>
        <w:br/>
        <w:t>Facebook: UCM Mentoring, Advocacy and Peer Support; TheCenterUCM</w:t>
      </w:r>
      <w:r>
        <w:br/>
        <w:t> </w:t>
      </w:r>
    </w:p>
    <w:p w:rsidR="0075055D" w:rsidRDefault="00D36FA5">
      <w:pPr>
        <w:divId w:val="1181624723"/>
      </w:pPr>
      <w:r>
        <w:t>The Office of Mentoring, Advocacy and Peer Support (MAPS) offers a supportive, inclusive, and student-centered approach. We provide individualized advocacy, academic resources, and social support in the UCM community to promote student success.</w:t>
      </w:r>
    </w:p>
    <w:p w:rsidR="0075055D" w:rsidRDefault="00D36FA5">
      <w:pPr>
        <w:divId w:val="1181624723"/>
      </w:pPr>
      <w:r>
        <w:t>Common reasons students use MAPS services:</w:t>
      </w:r>
    </w:p>
    <w:p w:rsidR="0075055D" w:rsidRDefault="00D36FA5">
      <w:pPr>
        <w:numPr>
          <w:ilvl w:val="0"/>
          <w:numId w:val="43"/>
        </w:numPr>
        <w:spacing w:after="0"/>
        <w:divId w:val="1181624723"/>
        <w:rPr>
          <w:rFonts w:eastAsia="Times New Roman"/>
        </w:rPr>
      </w:pPr>
      <w:r>
        <w:rPr>
          <w:rFonts w:eastAsia="Times New Roman"/>
        </w:rPr>
        <w:t>Guidance or support in academic or social areas.</w:t>
      </w:r>
    </w:p>
    <w:p w:rsidR="0075055D" w:rsidRDefault="00D36FA5">
      <w:pPr>
        <w:numPr>
          <w:ilvl w:val="0"/>
          <w:numId w:val="43"/>
        </w:numPr>
        <w:spacing w:after="0"/>
        <w:divId w:val="1181624723"/>
        <w:rPr>
          <w:rFonts w:eastAsia="Times New Roman"/>
        </w:rPr>
      </w:pPr>
      <w:r>
        <w:rPr>
          <w:rFonts w:eastAsia="Times New Roman"/>
        </w:rPr>
        <w:t>Talking to a peer who has been in your shoes.</w:t>
      </w:r>
    </w:p>
    <w:p w:rsidR="0075055D" w:rsidRDefault="00D36FA5">
      <w:pPr>
        <w:numPr>
          <w:ilvl w:val="0"/>
          <w:numId w:val="43"/>
        </w:numPr>
        <w:spacing w:after="0"/>
        <w:divId w:val="1181624723"/>
        <w:rPr>
          <w:rFonts w:eastAsia="Times New Roman"/>
        </w:rPr>
      </w:pPr>
      <w:r>
        <w:rPr>
          <w:rFonts w:eastAsia="Times New Roman"/>
        </w:rPr>
        <w:t>Periodic help to motivate you toward your college graduation.</w:t>
      </w:r>
    </w:p>
    <w:p w:rsidR="0075055D" w:rsidRDefault="00D36FA5">
      <w:pPr>
        <w:numPr>
          <w:ilvl w:val="0"/>
          <w:numId w:val="43"/>
        </w:numPr>
        <w:spacing w:after="0"/>
        <w:divId w:val="1181624723"/>
        <w:rPr>
          <w:rFonts w:eastAsia="Times New Roman"/>
        </w:rPr>
      </w:pPr>
      <w:r>
        <w:rPr>
          <w:rFonts w:eastAsia="Times New Roman"/>
        </w:rPr>
        <w:t>Concerns with academic policies, discrimination, professor/student misunderstandings, financial aid, housing, and more.</w:t>
      </w:r>
    </w:p>
    <w:p w:rsidR="0075055D" w:rsidRDefault="00D36FA5">
      <w:pPr>
        <w:divId w:val="1181624723"/>
      </w:pPr>
      <w:r>
        <w:t>Services:</w:t>
      </w:r>
    </w:p>
    <w:p w:rsidR="0075055D" w:rsidRDefault="00D36FA5">
      <w:pPr>
        <w:numPr>
          <w:ilvl w:val="0"/>
          <w:numId w:val="44"/>
        </w:numPr>
        <w:spacing w:after="0"/>
        <w:divId w:val="1181624723"/>
        <w:rPr>
          <w:rFonts w:eastAsia="Times New Roman"/>
        </w:rPr>
      </w:pPr>
      <w:r>
        <w:rPr>
          <w:rFonts w:eastAsia="Times New Roman"/>
        </w:rPr>
        <w:t xml:space="preserve">Student Outreach - Providing students with individualized support and resources as they progress toward graduation, including: </w:t>
      </w:r>
    </w:p>
    <w:p w:rsidR="0075055D" w:rsidRDefault="00D36FA5">
      <w:pPr>
        <w:numPr>
          <w:ilvl w:val="1"/>
          <w:numId w:val="44"/>
        </w:numPr>
        <w:spacing w:after="0"/>
        <w:divId w:val="1181624723"/>
        <w:rPr>
          <w:rFonts w:eastAsia="Times New Roman"/>
        </w:rPr>
      </w:pPr>
      <w:r>
        <w:rPr>
          <w:rFonts w:eastAsia="Times New Roman"/>
        </w:rPr>
        <w:t>Academic Tutoring - Trained tutors for athletes, at-risk and Suspension Waiver Program students.</w:t>
      </w:r>
    </w:p>
    <w:p w:rsidR="0075055D" w:rsidRDefault="00D36FA5">
      <w:pPr>
        <w:numPr>
          <w:ilvl w:val="1"/>
          <w:numId w:val="44"/>
        </w:numPr>
        <w:spacing w:after="0"/>
        <w:divId w:val="1181624723"/>
        <w:rPr>
          <w:rFonts w:eastAsia="Times New Roman"/>
        </w:rPr>
      </w:pPr>
      <w:r>
        <w:rPr>
          <w:rFonts w:eastAsia="Times New Roman"/>
        </w:rPr>
        <w:t>Suspension Waiver Program - For high-potential students who have previously been suspended due to low grades.</w:t>
      </w:r>
    </w:p>
    <w:p w:rsidR="0075055D" w:rsidRDefault="00D36FA5">
      <w:pPr>
        <w:numPr>
          <w:ilvl w:val="1"/>
          <w:numId w:val="44"/>
        </w:numPr>
        <w:spacing w:after="0"/>
        <w:divId w:val="1181624723"/>
        <w:rPr>
          <w:rFonts w:eastAsia="Times New Roman"/>
        </w:rPr>
      </w:pPr>
      <w:r>
        <w:rPr>
          <w:rFonts w:eastAsia="Times New Roman"/>
        </w:rPr>
        <w:t>Academic Resource Coaches - Peer coaches available to provide academic support to students by introducing them to a variety of strategies and tools to boost their college success.</w:t>
      </w:r>
    </w:p>
    <w:p w:rsidR="0075055D" w:rsidRDefault="00D36FA5">
      <w:pPr>
        <w:numPr>
          <w:ilvl w:val="0"/>
          <w:numId w:val="44"/>
        </w:numPr>
        <w:spacing w:after="0"/>
        <w:divId w:val="1181624723"/>
        <w:rPr>
          <w:rFonts w:eastAsia="Times New Roman"/>
        </w:rPr>
      </w:pPr>
      <w:r>
        <w:rPr>
          <w:rFonts w:eastAsia="Times New Roman"/>
        </w:rPr>
        <w:t xml:space="preserve">Inclusivity, Diversity, Equity, Advocacy, and Success (IDEAS) Coordinator - Assists in the development of an inclusive campus culture by fostering student success opportunities for underrepresented populations, including: </w:t>
      </w:r>
    </w:p>
    <w:p w:rsidR="0075055D" w:rsidRDefault="00D36FA5">
      <w:pPr>
        <w:numPr>
          <w:ilvl w:val="1"/>
          <w:numId w:val="44"/>
        </w:numPr>
        <w:spacing w:after="0"/>
        <w:divId w:val="1181624723"/>
        <w:rPr>
          <w:rFonts w:eastAsia="Times New Roman"/>
        </w:rPr>
      </w:pPr>
      <w:r>
        <w:rPr>
          <w:rFonts w:eastAsia="Times New Roman"/>
        </w:rPr>
        <w:t>Mentorship Programs - Pair students seeking mentorship with mentors.</w:t>
      </w:r>
    </w:p>
    <w:p w:rsidR="0075055D" w:rsidRDefault="00D36FA5">
      <w:pPr>
        <w:numPr>
          <w:ilvl w:val="1"/>
          <w:numId w:val="44"/>
        </w:numPr>
        <w:spacing w:after="0"/>
        <w:divId w:val="1181624723"/>
        <w:rPr>
          <w:rFonts w:eastAsia="Times New Roman"/>
        </w:rPr>
      </w:pPr>
      <w:r>
        <w:rPr>
          <w:rFonts w:eastAsia="Times New Roman"/>
        </w:rPr>
        <w:t>Direct Student Support - Providing education, mentoring, advocacy, and resources to marginalized students and students from underrepresented populations.</w:t>
      </w:r>
    </w:p>
    <w:p w:rsidR="0075055D" w:rsidRDefault="00D36FA5">
      <w:pPr>
        <w:numPr>
          <w:ilvl w:val="0"/>
          <w:numId w:val="44"/>
        </w:numPr>
        <w:spacing w:after="0"/>
        <w:divId w:val="1181624723"/>
        <w:rPr>
          <w:rFonts w:eastAsia="Times New Roman"/>
        </w:rPr>
      </w:pPr>
      <w:r>
        <w:rPr>
          <w:rFonts w:eastAsia="Times New Roman"/>
        </w:rPr>
        <w:t>Center for Multiculturalism and Inclusivity - A space for student groups and individuals, offering programs and events focusing on diversity and inclusion.</w:t>
      </w:r>
    </w:p>
    <w:p w:rsidR="0075055D" w:rsidRDefault="00D36FA5">
      <w:pPr>
        <w:numPr>
          <w:ilvl w:val="0"/>
          <w:numId w:val="44"/>
        </w:numPr>
        <w:spacing w:after="0"/>
        <w:divId w:val="1181624723"/>
        <w:rPr>
          <w:rFonts w:eastAsia="Times New Roman"/>
        </w:rPr>
      </w:pPr>
      <w:r>
        <w:rPr>
          <w:rFonts w:eastAsia="Times New Roman"/>
        </w:rPr>
        <w:t>Victim Advocacy - Support to any student who has experienced discrimination, harassment, or sexual misconduct.</w:t>
      </w:r>
    </w:p>
    <w:p w:rsidR="0075055D" w:rsidRDefault="00D36FA5">
      <w:pPr>
        <w:numPr>
          <w:ilvl w:val="0"/>
          <w:numId w:val="44"/>
        </w:numPr>
        <w:spacing w:after="0"/>
        <w:divId w:val="1181624723"/>
        <w:rPr>
          <w:rFonts w:eastAsia="Times New Roman"/>
        </w:rPr>
      </w:pPr>
      <w:r>
        <w:rPr>
          <w:rFonts w:eastAsia="Times New Roman"/>
        </w:rPr>
        <w:t>Community Liaison - Connects off-campus students to resources, opportunities, and support; helps to build connections between campus and the Warrensburg community.</w:t>
      </w:r>
    </w:p>
    <w:p w:rsidR="0075055D" w:rsidRDefault="00D36FA5">
      <w:pPr>
        <w:numPr>
          <w:ilvl w:val="0"/>
          <w:numId w:val="44"/>
        </w:numPr>
        <w:spacing w:after="0"/>
        <w:divId w:val="1181624723"/>
        <w:rPr>
          <w:rFonts w:eastAsia="Times New Roman"/>
        </w:rPr>
      </w:pPr>
      <w:r>
        <w:rPr>
          <w:rFonts w:eastAsia="Times New Roman"/>
        </w:rPr>
        <w:t>MLK Celebration - Together with community partners the MAPS office coordinates campus and community programs and events to celebrate the life and vision of Dr. Martin Luther King, Jr.</w:t>
      </w:r>
    </w:p>
    <w:p w:rsidR="0075055D" w:rsidRDefault="00D36FA5">
      <w:pPr>
        <w:pStyle w:val="Heading2"/>
        <w:spacing w:line="276" w:lineRule="auto"/>
        <w:divId w:val="1181624723"/>
        <w:rPr>
          <w:rFonts w:eastAsia="Times New Roman"/>
        </w:rPr>
      </w:pPr>
      <w:r>
        <w:rPr>
          <w:rFonts w:eastAsia="Times New Roman"/>
        </w:rPr>
        <w:t>Military and Veteran Services</w:t>
      </w:r>
    </w:p>
    <w:p w:rsidR="0075055D" w:rsidRDefault="00D36FA5">
      <w:pPr>
        <w:divId w:val="1181624723"/>
      </w:pPr>
      <w:r>
        <w:t>Elliott Student Union 117; 660-543-8776; fax 660-543-8044</w:t>
      </w:r>
      <w:r>
        <w:br/>
        <w:t>ucmo.edu/vets</w:t>
      </w:r>
    </w:p>
    <w:p w:rsidR="0075055D" w:rsidRDefault="00D36FA5">
      <w:pPr>
        <w:divId w:val="1181624723"/>
      </w:pPr>
      <w:r>
        <w:t>The Office of Military and Veteran Services is a part of the university's presidential military and veterans' service initiative to better serve our active duty service members, reservists, guardsmen, veterans and their dependents as students at UCM. UCM offers a Military Tuition Package to eligible students who utilize military tuition assistance and/or the GI Bill for their tuition and are enrolled as degree-seeking-students. The Military and Veterans Success Center (MVSC) provides a one-stop, full-service resource center to assist military and veteran students and those utilizing the Military Tuition Package. The MVSC has computers with CAC readers for student use, individual and group study areas, as well as soft seating and dedicated staff to assist students with their educational pursuit. The Student Veterans Organization (SVO) provides an opportunity for active duty service members, reservists, guardsmen, veterans and their dependents to become involved with their student peers and participate in social and campus activities as one voice. The SVO assists its members with becoming acclimated to campus, providing guidance on campus resources as well as an interactive support system.</w:t>
      </w:r>
    </w:p>
    <w:p w:rsidR="0075055D" w:rsidRDefault="00D36FA5">
      <w:pPr>
        <w:pStyle w:val="Heading2"/>
        <w:spacing w:line="276" w:lineRule="auto"/>
        <w:divId w:val="1181624723"/>
        <w:rPr>
          <w:rFonts w:eastAsia="Times New Roman"/>
        </w:rPr>
      </w:pPr>
      <w:r>
        <w:rPr>
          <w:rFonts w:eastAsia="Times New Roman"/>
        </w:rPr>
        <w:t>Missouri Safety Center</w:t>
      </w:r>
    </w:p>
    <w:p w:rsidR="0075055D" w:rsidRDefault="00D36FA5">
      <w:pPr>
        <w:divId w:val="1181624723"/>
      </w:pPr>
      <w:r>
        <w:t>Humphreys 200; 660-543-4830; fax 660-543-4482</w:t>
      </w:r>
      <w:r>
        <w:br/>
        <w:t>mosafetycenter.com; Facebook: MissouriSafetyCenter</w:t>
      </w:r>
    </w:p>
    <w:p w:rsidR="0075055D" w:rsidRDefault="00D36FA5">
      <w:pPr>
        <w:divId w:val="1181624723"/>
      </w:pPr>
      <w:r>
        <w:t>Established July 1, 1967, the Missouri Safety Center (MSC) proves the benefits of combining an academic department with a training center, creating a hybrid unit dedicated to the safety and welfare of all citizens. As noted in its mission statement, "To promote safety in Missouri and the nation," the MSC strives to prevent injury and death through education, training, research, public service, and publications. The MSC's three distinct divisions are: The Division of Transportation Safety (DTS), The Institute for Public Safety (IPS) and the Institute for Rural Emergency Management (IREM).</w:t>
      </w:r>
    </w:p>
    <w:p w:rsidR="0075055D" w:rsidRDefault="00D36FA5">
      <w:pPr>
        <w:divId w:val="1181624723"/>
      </w:pPr>
      <w:r>
        <w:t>Located just south of the main campus, the MSC's Division of Transportation Safety is housed in the Highway Safety Instructional Park at 1200 South Holden Street. This unique 14-acre highway safety training facility hosts many of the center's programs and features an advanced driving track, skid pad and off-road track for dirt bike and ATV training, as well as the Missouri breath alcohol training laboratory.</w:t>
      </w:r>
    </w:p>
    <w:p w:rsidR="0075055D" w:rsidRDefault="00D36FA5">
      <w:pPr>
        <w:divId w:val="1181624723"/>
      </w:pPr>
      <w:r>
        <w:t>The MSC's Institute for Public Safety is located at 200 Ming Street near the main campus. The IPS develops and sponsors select basic and in-service training courses for professionals in public safety. The IPS's goal is to provide innovative, experiential learning opportunities tailored to the needs of regional public safety organizations. The IPS also manages the Central Missouri Police Academy (CMPA). The CMPA is licensed by the Missouri Department of Public Safety's Peace Officer Standards and Training (POST) program as a Licensed Basic Training Center that exceeds POST's basic training requirements for a Class A Peace Officer License.</w:t>
      </w:r>
    </w:p>
    <w:p w:rsidR="0075055D" w:rsidRDefault="00D36FA5">
      <w:pPr>
        <w:divId w:val="1181624723"/>
      </w:pPr>
      <w:r>
        <w:t>The MSC's Institute for Rural and Emergency Management, located in Humphrey's Building, Suite 200, was established in 2005 to assist rural communities with mitigating, preparing for, responding to and recovering from emergencies and disasters. The MSC also prepares graduates for the growing emergency management field through a Bachelor of Science degree in Crisis and Disaster Management or a specialized certificate available entirely online or on campus. Students who participate in this program may concentrate in the areas of emergency management, emergency services management, hazardous materials, or business continuity. This degree program addresses the need within the state of Missouri for technically educated emergency management professionals.</w:t>
      </w:r>
    </w:p>
    <w:p w:rsidR="0075055D" w:rsidRDefault="00D36FA5">
      <w:pPr>
        <w:pStyle w:val="Heading2"/>
        <w:spacing w:line="276" w:lineRule="auto"/>
        <w:divId w:val="1181624723"/>
        <w:rPr>
          <w:rFonts w:eastAsia="Times New Roman"/>
        </w:rPr>
      </w:pPr>
      <w:r>
        <w:rPr>
          <w:rFonts w:eastAsia="Times New Roman"/>
        </w:rPr>
        <w:t>Non-Traditional Student Services</w:t>
      </w:r>
    </w:p>
    <w:p w:rsidR="0075055D" w:rsidRDefault="00D36FA5">
      <w:pPr>
        <w:divId w:val="1181624723"/>
      </w:pPr>
      <w:r>
        <w:t>Elliott Student Union 217; 660-543-4007</w:t>
      </w:r>
      <w:r>
        <w:br/>
        <w:t>ucmo.edu/osa/nontrad</w:t>
      </w:r>
    </w:p>
    <w:p w:rsidR="0075055D" w:rsidRDefault="00D36FA5">
      <w:pPr>
        <w:divId w:val="1181624723"/>
      </w:pPr>
      <w:r>
        <w:t>Non-Traditional Student Services is a resource office for Central Missouri's students who are age 24 and over, have a gap of five or more years since high school, are married, single, have children, or are a veteran. This office provides information, support, advocacy, and referrals to campus and community support services. The office has information about non-traditional scholarships, housing, child care, and tutoring or other skill enhancers.</w:t>
      </w:r>
    </w:p>
    <w:p w:rsidR="0075055D" w:rsidRDefault="00D36FA5">
      <w:pPr>
        <w:pStyle w:val="Heading2"/>
        <w:spacing w:line="276" w:lineRule="auto"/>
        <w:divId w:val="1181624723"/>
        <w:rPr>
          <w:rFonts w:eastAsia="Times New Roman"/>
        </w:rPr>
      </w:pPr>
      <w:r>
        <w:rPr>
          <w:rFonts w:eastAsia="Times New Roman"/>
        </w:rPr>
        <w:t>Office of Sponsored Programs &amp; Research Integrity</w:t>
      </w:r>
    </w:p>
    <w:p w:rsidR="0075055D" w:rsidRDefault="00D36FA5">
      <w:pPr>
        <w:divId w:val="1181624723"/>
      </w:pPr>
      <w:r>
        <w:t>Administration 315; 660-543-4264</w:t>
      </w:r>
      <w:r>
        <w:br/>
        <w:t>Sponsored Programs: ucmo.edu/osp</w:t>
      </w:r>
      <w:r>
        <w:br/>
        <w:t>IRB and IACUC: researchreview@ucmo.edu</w:t>
      </w:r>
    </w:p>
    <w:p w:rsidR="0075055D" w:rsidRDefault="00D36FA5">
      <w:pPr>
        <w:divId w:val="1181624723"/>
      </w:pPr>
      <w:r>
        <w:t>The Office of Sponsored Programs &amp; Research Integrity oversees programs that guide UCM in its research, scholarly activity, and creative endeavors. The office disseminates information about funding opportunities, assists in proposal development/submission; and oversees award management, budgeting, reporting, and compliance.</w:t>
      </w:r>
    </w:p>
    <w:p w:rsidR="0075055D" w:rsidRDefault="00D36FA5">
      <w:pPr>
        <w:divId w:val="1181624723"/>
      </w:pPr>
      <w:r>
        <w:rPr>
          <w:rStyle w:val="Strong"/>
        </w:rPr>
        <w:t>Research Involving Human Subjects</w:t>
      </w:r>
      <w:r>
        <w:br/>
        <w:t>To protect the health and safety of human subjects involved in research, all research projects involving the use of human subjects must be in compliance with federal regulations. All projects involving human subjects in research must be approved in advance by the UCM Human Subjects Review Committee which serves as the Institutional Review Board (IRB).</w:t>
      </w:r>
    </w:p>
    <w:p w:rsidR="0075055D" w:rsidRDefault="00D36FA5">
      <w:pPr>
        <w:divId w:val="1181624723"/>
      </w:pPr>
      <w:r>
        <w:rPr>
          <w:rStyle w:val="Strong"/>
        </w:rPr>
        <w:t>Research Involving Animals</w:t>
      </w:r>
      <w:r>
        <w:br/>
        <w:t>Federal law requires that all research projects involving the use of selected mammals and birds be conducted in a manner that ensures humane treatment of animals. All such projects must be approved in advance by the UCM Institutional Animal Care and Use Committee.</w:t>
      </w:r>
    </w:p>
    <w:p w:rsidR="0075055D" w:rsidRDefault="00D36FA5">
      <w:pPr>
        <w:pStyle w:val="Heading2"/>
        <w:spacing w:line="276" w:lineRule="auto"/>
        <w:divId w:val="1181624723"/>
        <w:rPr>
          <w:rFonts w:eastAsia="Times New Roman"/>
        </w:rPr>
      </w:pPr>
      <w:r>
        <w:rPr>
          <w:rFonts w:eastAsia="Times New Roman"/>
        </w:rPr>
        <w:t>Office of Technology</w:t>
      </w:r>
    </w:p>
    <w:p w:rsidR="0075055D" w:rsidRDefault="00D36FA5">
      <w:pPr>
        <w:divId w:val="1181624723"/>
      </w:pPr>
      <w:r>
        <w:t>Ward Edwards 0101; 660-543-4357 (HELP)</w:t>
      </w:r>
      <w:r>
        <w:br/>
        <w:t>tsc@ucmo.edu; ucmo.edu/ot</w:t>
      </w:r>
    </w:p>
    <w:p w:rsidR="0075055D" w:rsidRDefault="00D36FA5">
      <w:pPr>
        <w:divId w:val="1181624723"/>
      </w:pPr>
      <w:r>
        <w:t>The Office of Technology is comprised of five teams and an administrative staff that work together to support the technology needs and requirements of UCM's students, faculty, and staff.</w:t>
      </w:r>
    </w:p>
    <w:p w:rsidR="0075055D" w:rsidRDefault="00D36FA5">
      <w:pPr>
        <w:divId w:val="1181624723"/>
      </w:pPr>
      <w:r>
        <w:rPr>
          <w:rStyle w:val="Strong"/>
        </w:rPr>
        <w:t>Application Systems </w:t>
      </w:r>
      <w:r>
        <w:br/>
        <w:t>The Application Systems (AS) team has core responsibilities for the Ellucian enterprise system and add-on modules that support the academic and business functions of UCM that include students, finance, human resources, payroll, financial aid, alumni, development, MyCentral portal, Blackboard, AdobeConnect, etc. The AS team works closely with functional departments and individuals to plan, coordinate, execute, support, and maintain the various applications core to the Ellucian environment in addition to those systems and applications that have a direct or indirect interface to the Ellucian database. The AS team services and supports the Oracle database engine, which is both the most important and largest database supported by this team and serves as the foundation of all official UCM data. The AS team also has a wide scope of responsibilities for the implementation and technical support of "non-Ellucian" enterprise and departmental systems and applications, also serving in an advisory capacity to those departments that want to maintain responsibility for their system or application.</w:t>
      </w:r>
    </w:p>
    <w:p w:rsidR="0075055D" w:rsidRDefault="00D36FA5">
      <w:pPr>
        <w:divId w:val="1181624723"/>
      </w:pPr>
      <w:r>
        <w:rPr>
          <w:rStyle w:val="Strong"/>
        </w:rPr>
        <w:t>Network Services</w:t>
      </w:r>
      <w:r>
        <w:br/>
        <w:t>The primary duty of the Network Services (NS) team is oversight of UCM's infrastructure (voice and data), which includes all the hardware, software, cabling, and services that makes up the voice and data network infrastructure. NS has specific responsibilities for network connections at the core, building and workstation levels, Internet connectivity, switches, routers, telephones (land lines, VOIP, and cellular), Wi-Fi, access points, and the software utilized by each component.</w:t>
      </w:r>
    </w:p>
    <w:p w:rsidR="0075055D" w:rsidRDefault="00D36FA5">
      <w:pPr>
        <w:divId w:val="1181624723"/>
      </w:pPr>
      <w:r>
        <w:rPr>
          <w:rStyle w:val="Strong"/>
        </w:rPr>
        <w:t>Technical Services</w:t>
      </w:r>
      <w:r>
        <w:br/>
        <w:t>Technical Services (TS) team is responsible for the server farm, storage environment, network operations center, and core applications associated with network connectivity and authentication. In addition, the TS team has responsibilities for data backups, active monitoring of systems, security, access, and the general well-being of servers. TS has oversight of enterprise servers as well as specifically identified departmental servers to include operating systems, hardware, patches, upgrades, permissions, access, and system defined availability.</w:t>
      </w:r>
    </w:p>
    <w:p w:rsidR="0075055D" w:rsidRDefault="00D36FA5">
      <w:pPr>
        <w:divId w:val="1181624723"/>
      </w:pPr>
      <w:r>
        <w:rPr>
          <w:rStyle w:val="Strong"/>
        </w:rPr>
        <w:t>Technology Support Services</w:t>
      </w:r>
      <w:r>
        <w:br/>
        <w:t>The Technology Support Services (TSS) team is responsible for providing general and specific computer hardware and software support for end-user computing devices that includes  workstations, laptops, handheld devices, tablets, etc. TSS builds and deploys base images, conducts operating system updates and patches, provides acquisition assistance, and performs appropriate hardware repairs and replacement.</w:t>
      </w:r>
    </w:p>
    <w:p w:rsidR="0075055D" w:rsidRDefault="00D36FA5">
      <w:pPr>
        <w:divId w:val="1181624723"/>
      </w:pPr>
      <w:r>
        <w:rPr>
          <w:rStyle w:val="Strong"/>
        </w:rPr>
        <w:t>Technology Support Center</w:t>
      </w:r>
      <w:r>
        <w:br/>
        <w:t>The Technology Support Center (TSC) team provides first-line support to the UCM user community. The TSC conducts basic trouble-shooting, processes user requests for services, and answers general questions about campus technology. The TSC is the first step in requesting assistance, reporting a problem, or requesting new services from the Office of Technology. Students can reach the Technology Support Center by calling 660-543-4357, visiting Ward Edwards 0800, or by email. Walk-in support is generally available in WDE 0800 Monday through Friday from 7 a.m. until 8 p.m. Appointments may be made for weekend support as needed. TSC phones are answered 24/7. When TSC staff members are not on site, an answering service representative may take a message for call back the next day. If immediate service is required, TSC personnel will be paged for immediate response.</w:t>
      </w:r>
    </w:p>
    <w:p w:rsidR="0075055D" w:rsidRDefault="00D36FA5">
      <w:pPr>
        <w:pStyle w:val="Heading2"/>
        <w:spacing w:line="276" w:lineRule="auto"/>
        <w:divId w:val="1181624723"/>
        <w:rPr>
          <w:rFonts w:eastAsia="Times New Roman"/>
        </w:rPr>
      </w:pPr>
      <w:r>
        <w:rPr>
          <w:rFonts w:eastAsia="Times New Roman"/>
        </w:rPr>
        <w:t>Office of Violence and Substance Abuse Prevention</w:t>
      </w:r>
    </w:p>
    <w:p w:rsidR="0075055D" w:rsidRDefault="00D36FA5">
      <w:pPr>
        <w:divId w:val="1181624723"/>
      </w:pPr>
      <w:r>
        <w:t>ADM 102; 660-543-4044</w:t>
      </w:r>
      <w:r>
        <w:br/>
        <w:t>ucmo.edu/vsap</w:t>
      </w:r>
    </w:p>
    <w:p w:rsidR="0075055D" w:rsidRDefault="00D36FA5">
      <w:pPr>
        <w:divId w:val="1181624723"/>
      </w:pPr>
      <w:r>
        <w:t>The Office of Violence and Substance Abuse Prevention (VSAP) works closely with campus and community partners to create, implement, and evaluate best practice initiatives to address gender-based violence and substance abuse, and to increase the capacity of our community to address these issues. The popular Green Dot Bystander Intervention program is another service this office. With Green Dot, UCM community members learn to recognize signs of sexual misconduct and to intervene safely to prevent these incidents. In addition to Green Dot, VSAP staff coordinates the administration of online alcohol and sexual assault prevention education programs, provides face to face education, and coordinates a campus-community coalition for prevention. </w:t>
      </w:r>
    </w:p>
    <w:p w:rsidR="0075055D" w:rsidRDefault="00D36FA5">
      <w:pPr>
        <w:pStyle w:val="Heading2"/>
        <w:spacing w:line="276" w:lineRule="auto"/>
        <w:divId w:val="1181624723"/>
        <w:rPr>
          <w:rFonts w:eastAsia="Times New Roman"/>
        </w:rPr>
      </w:pPr>
      <w:r>
        <w:rPr>
          <w:rFonts w:eastAsia="Times New Roman"/>
        </w:rPr>
        <w:t>Public Safety</w:t>
      </w:r>
    </w:p>
    <w:p w:rsidR="0075055D" w:rsidRDefault="00D36FA5">
      <w:pPr>
        <w:divId w:val="1181624723"/>
      </w:pPr>
      <w:r>
        <w:t>660-543-4123 (or 911 for emergencies); fax 660-543-4163</w:t>
      </w:r>
      <w:r>
        <w:br/>
        <w:t>ucmo.edu/ps</w:t>
      </w:r>
    </w:p>
    <w:p w:rsidR="0075055D" w:rsidRDefault="00D36FA5">
      <w:pPr>
        <w:divId w:val="1181624723"/>
      </w:pPr>
      <w:r>
        <w:t>The Department of Public Safety includes University Police, Access Control, Environmental Health and Safety, and Parking Services. It is located at 306 Broad St. and is open 24 hours daily, 365 days per year. For emergencies on campus, dialing 911 from the university phone system will reach the Department of Public Safety. Dialing 911 from a cell phone will connect the caller to Johnson County Central Dispatch.</w:t>
      </w:r>
    </w:p>
    <w:p w:rsidR="0075055D" w:rsidRDefault="00D36FA5">
      <w:pPr>
        <w:pStyle w:val="Heading2"/>
        <w:spacing w:line="276" w:lineRule="auto"/>
        <w:divId w:val="1181624723"/>
        <w:rPr>
          <w:rFonts w:eastAsia="Times New Roman"/>
        </w:rPr>
      </w:pPr>
      <w:r>
        <w:rPr>
          <w:rFonts w:eastAsia="Times New Roman"/>
        </w:rPr>
        <w:t>Publications</w:t>
      </w:r>
    </w:p>
    <w:p w:rsidR="0075055D" w:rsidRDefault="00D36FA5">
      <w:pPr>
        <w:divId w:val="1181624723"/>
      </w:pPr>
      <w:r>
        <w:t>The following publications are produced and distributed by the University of Central Missouri:</w:t>
      </w:r>
    </w:p>
    <w:p w:rsidR="0075055D" w:rsidRDefault="00D36FA5">
      <w:pPr>
        <w:numPr>
          <w:ilvl w:val="0"/>
          <w:numId w:val="45"/>
        </w:numPr>
        <w:spacing w:after="0"/>
        <w:divId w:val="1181624723"/>
        <w:rPr>
          <w:rFonts w:eastAsia="Times New Roman"/>
        </w:rPr>
      </w:pPr>
      <w:r>
        <w:rPr>
          <w:rStyle w:val="Emphasis"/>
          <w:rFonts w:eastAsia="Times New Roman"/>
        </w:rPr>
        <w:t>UCM Today,</w:t>
      </w:r>
      <w:r>
        <w:rPr>
          <w:rFonts w:eastAsia="Times New Roman"/>
        </w:rPr>
        <w:t xml:space="preserve"> a quarterly magazine for alumni and friends of the university published by University Relations and the Office of Alumni Relations and Development</w:t>
      </w:r>
    </w:p>
    <w:p w:rsidR="0075055D" w:rsidRDefault="00D36FA5">
      <w:pPr>
        <w:numPr>
          <w:ilvl w:val="0"/>
          <w:numId w:val="45"/>
        </w:numPr>
        <w:spacing w:after="0"/>
        <w:divId w:val="1181624723"/>
        <w:rPr>
          <w:rFonts w:eastAsia="Times New Roman"/>
        </w:rPr>
      </w:pPr>
      <w:r>
        <w:rPr>
          <w:rStyle w:val="Emphasis"/>
          <w:rFonts w:eastAsia="Times New Roman"/>
        </w:rPr>
        <w:t>The Muleskinner,</w:t>
      </w:r>
      <w:r>
        <w:rPr>
          <w:rFonts w:eastAsia="Times New Roman"/>
        </w:rPr>
        <w:t xml:space="preserve"> a weekly campus newspaper published by Department of Communication student staff.</w:t>
      </w:r>
    </w:p>
    <w:p w:rsidR="0075055D" w:rsidRDefault="00D36FA5">
      <w:pPr>
        <w:pStyle w:val="Heading2"/>
        <w:spacing w:line="276" w:lineRule="auto"/>
        <w:divId w:val="1181624723"/>
        <w:rPr>
          <w:rFonts w:eastAsia="Times New Roman"/>
        </w:rPr>
      </w:pPr>
      <w:r>
        <w:rPr>
          <w:rFonts w:eastAsia="Times New Roman"/>
        </w:rPr>
        <w:t>Registrar and Student Records</w:t>
      </w:r>
    </w:p>
    <w:p w:rsidR="0075055D" w:rsidRDefault="00D36FA5">
      <w:pPr>
        <w:divId w:val="1181624723"/>
      </w:pPr>
      <w:r>
        <w:t>Ward Edwards 1000; 660-543-4900; fax 660-543-8400</w:t>
      </w:r>
      <w:r>
        <w:br/>
        <w:t>registrar@ucmo.edu; ucmo.edu/registrar</w:t>
      </w:r>
      <w:r>
        <w:br/>
        <w:t>Facebook: UCM MoInfo; Twitter: @UCMRegistrar</w:t>
      </w:r>
    </w:p>
    <w:p w:rsidR="0075055D" w:rsidRDefault="00D36FA5">
      <w:pPr>
        <w:divId w:val="1181624723"/>
      </w:pPr>
      <w:r>
        <w:t>The Office of the Registrar and Student Records maintains the official student records of UCM. The Registrar's Office is responsible for maintaining accurate records of student enrollments and grades. The Registrar's Office provides official transcripts, maintains degree audit reports, and evaluates undergraduate students for graduation requirements. Enrollment and degree verification certificates are available in MyCentral through the National Student Clearinghouse.</w:t>
      </w:r>
    </w:p>
    <w:p w:rsidR="0075055D" w:rsidRDefault="00D36FA5">
      <w:pPr>
        <w:divId w:val="1181624723"/>
      </w:pPr>
      <w:r>
        <w:rPr>
          <w:rStyle w:val="Strong"/>
        </w:rPr>
        <w:t>Transcripts</w:t>
      </w:r>
      <w:r>
        <w:br/>
        <w:t>There are two types of academic transcripts - unofficial and official. Holds on student accounts will prevent access to both types of transcripts. Students have access to unofficial transcripts in MyCentral. Official transcripts are provided for a fee and can be ordered in MyCentral or using a pdf order form available at ucmo.edu/transcripts.</w:t>
      </w:r>
    </w:p>
    <w:p w:rsidR="0075055D" w:rsidRDefault="00D36FA5">
      <w:pPr>
        <w:divId w:val="1181624723"/>
      </w:pPr>
      <w:r>
        <w:t>An academic transcript shows a history of all courses taken, grades received, and hours earned. If a UCM degree or certificate is earned the degree or certificate, date conferred, and majors and minors will be listed on the transcript. The UCM official transcript includes student legal name, UCM student number, and birth month and date. Social security number is not included on the transcript for security reasons.</w:t>
      </w:r>
    </w:p>
    <w:p w:rsidR="0075055D" w:rsidRDefault="00D36FA5">
      <w:pPr>
        <w:divId w:val="1181624723"/>
      </w:pPr>
      <w:r>
        <w:rPr>
          <w:rStyle w:val="Strong"/>
        </w:rPr>
        <w:t>Diplomas and Certificates</w:t>
      </w:r>
      <w:r>
        <w:br/>
        <w:t>Upon graduation all students receive a diploma or certificate. Diplomas and certificates will not be released until all financial obligations to the university are paid. The cost of the diploma and/or certificate is included in the graduation fee billed to students during their last semester. Diplomas include the degree earned, major(s), and academic honors (if applicable). Minors are not listed on diplomas. Certificates include the name of the certificate earned. If the student earned a double degree (not double major) or more than one certificate, a diploma/certificate will be provided for each degree/ certificate. Students earning a double major will receive one diploma which lists both majors.</w:t>
      </w:r>
    </w:p>
    <w:p w:rsidR="0075055D" w:rsidRDefault="00D36FA5">
      <w:pPr>
        <w:pStyle w:val="Heading2"/>
        <w:spacing w:line="276" w:lineRule="auto"/>
        <w:divId w:val="1181624723"/>
        <w:rPr>
          <w:rFonts w:eastAsia="Times New Roman"/>
        </w:rPr>
      </w:pPr>
      <w:r>
        <w:rPr>
          <w:rFonts w:eastAsia="Times New Roman"/>
        </w:rPr>
        <w:t>Student Experience and Engagement</w:t>
      </w:r>
    </w:p>
    <w:p w:rsidR="0075055D" w:rsidRDefault="00D36FA5">
      <w:pPr>
        <w:divId w:val="1181624723"/>
      </w:pPr>
      <w:r>
        <w:t>Administration 214; 660-543-4114; fax 660-543-8114</w:t>
      </w:r>
      <w:r>
        <w:br/>
        <w:t>ucmo.edu/student</w:t>
      </w:r>
    </w:p>
    <w:p w:rsidR="0075055D" w:rsidRDefault="00D36FA5">
      <w:pPr>
        <w:divId w:val="1181624723"/>
      </w:pPr>
      <w:r>
        <w:t>The Office of Student Experience and Engagement coordinates a wide variety of student services and programs. These services and programs are designed to help students have a safe and supportive collegiate experience, develop a sense of personal responsibility and experience personal growth, acquire essential skills to thrive as emerging citizens and leaders, understand their role and responsibility within a larger community, identify personal values, appreciate differences, and adapt to a diverse society. The office assists students, their families and visitors to better understand and access these services as they apply to their needs and situation.</w:t>
      </w:r>
    </w:p>
    <w:p w:rsidR="0075055D" w:rsidRDefault="00D36FA5">
      <w:pPr>
        <w:pStyle w:val="Heading2"/>
        <w:spacing w:line="276" w:lineRule="auto"/>
        <w:divId w:val="1181624723"/>
        <w:rPr>
          <w:rFonts w:eastAsia="Times New Roman"/>
        </w:rPr>
      </w:pPr>
      <w:r>
        <w:rPr>
          <w:rFonts w:eastAsia="Times New Roman"/>
        </w:rPr>
        <w:t>Student Financial Services</w:t>
      </w:r>
    </w:p>
    <w:p w:rsidR="0075055D" w:rsidRDefault="00D36FA5">
      <w:pPr>
        <w:divId w:val="1181624723"/>
      </w:pPr>
      <w:r>
        <w:t>Ward Edwards 1100; 660-543-8266; fax 660-543-8080</w:t>
      </w:r>
      <w:r>
        <w:br/>
        <w:t>ucmo.edu/contactsfs (for email inquiries)</w:t>
      </w:r>
      <w:r>
        <w:br/>
        <w:t>ucmo.edu/sfs</w:t>
      </w:r>
    </w:p>
    <w:p w:rsidR="0075055D" w:rsidRDefault="00D36FA5">
      <w:pPr>
        <w:divId w:val="1181624723"/>
      </w:pPr>
      <w:r>
        <w:t>The Office of Student Financial Services administers a wide variety of federal, state, and UCM scholarship, grant, loan, and employment programs, all of which provide funds to help eligible students satisfy the educational and living expenses of attending UCM. Knowledgeable staff members are available to assist students and their families with all aspects of applying for financial assistance.</w:t>
      </w:r>
    </w:p>
    <w:p w:rsidR="0075055D" w:rsidRDefault="00D36FA5">
      <w:pPr>
        <w:pStyle w:val="Heading2"/>
        <w:spacing w:line="276" w:lineRule="auto"/>
        <w:divId w:val="1181624723"/>
        <w:rPr>
          <w:rFonts w:eastAsia="Times New Roman"/>
        </w:rPr>
      </w:pPr>
      <w:r>
        <w:rPr>
          <w:rFonts w:eastAsia="Times New Roman"/>
        </w:rPr>
        <w:t>Testing Services</w:t>
      </w:r>
    </w:p>
    <w:p w:rsidR="0075055D" w:rsidRDefault="00D36FA5">
      <w:pPr>
        <w:divId w:val="1181624723"/>
      </w:pPr>
      <w:r>
        <w:t>Humphreys 216; 660-543-4919; fax 660-543-8757</w:t>
      </w:r>
      <w:r>
        <w:br/>
        <w:t>testingservices@ucmo.edu; ucmo.edu/testingservices</w:t>
      </w:r>
    </w:p>
    <w:p w:rsidR="0075055D" w:rsidRDefault="00D36FA5">
      <w:pPr>
        <w:divId w:val="1181624723"/>
      </w:pPr>
      <w:r>
        <w:t>Testing Services serves as the repository of official score reports, provides information and administers national, state, and locally developed tests, as well as supports and coordinates Central Missouri's Quality Improvement Program (CQIP). Testing Services is a member of the National College Testing Association (NCTA) and the Consortium of College Testing Centers. Testing Services adheres to NCTA Professional Standards and Guidelines.</w:t>
      </w:r>
    </w:p>
    <w:p w:rsidR="0075055D" w:rsidRDefault="00D36FA5">
      <w:pPr>
        <w:divId w:val="1181624723"/>
      </w:pPr>
      <w:r>
        <w:rPr>
          <w:rStyle w:val="Strong"/>
        </w:rPr>
        <w:t>Official Score Report Policy</w:t>
      </w:r>
    </w:p>
    <w:p w:rsidR="0075055D" w:rsidRDefault="00D36FA5">
      <w:pPr>
        <w:numPr>
          <w:ilvl w:val="0"/>
          <w:numId w:val="46"/>
        </w:numPr>
        <w:spacing w:after="0"/>
        <w:divId w:val="1181624723"/>
        <w:rPr>
          <w:rFonts w:eastAsia="Times New Roman"/>
        </w:rPr>
      </w:pPr>
      <w:r>
        <w:rPr>
          <w:rFonts w:eastAsia="Times New Roman"/>
        </w:rPr>
        <w:t>Official score reports are required to be on file for a student to meet admission and/or other program requirements.</w:t>
      </w:r>
    </w:p>
    <w:p w:rsidR="0075055D" w:rsidRDefault="00D36FA5">
      <w:pPr>
        <w:numPr>
          <w:ilvl w:val="0"/>
          <w:numId w:val="46"/>
        </w:numPr>
        <w:spacing w:after="0"/>
        <w:divId w:val="1181624723"/>
        <w:rPr>
          <w:rFonts w:eastAsia="Times New Roman"/>
        </w:rPr>
      </w:pPr>
      <w:r>
        <w:rPr>
          <w:rFonts w:eastAsia="Times New Roman"/>
        </w:rPr>
        <w:t>Only score reports that are sent from the test company directly to Testing Services are considered official.</w:t>
      </w:r>
    </w:p>
    <w:p w:rsidR="0075055D" w:rsidRDefault="00D36FA5">
      <w:pPr>
        <w:numPr>
          <w:ilvl w:val="0"/>
          <w:numId w:val="46"/>
        </w:numPr>
        <w:spacing w:after="0"/>
        <w:divId w:val="1181624723"/>
        <w:rPr>
          <w:rFonts w:eastAsia="Times New Roman"/>
        </w:rPr>
      </w:pPr>
      <w:r>
        <w:rPr>
          <w:rFonts w:eastAsia="Times New Roman"/>
        </w:rPr>
        <w:t>The University of Central Missouri retains and uses scores obtained within the past 10 years. ACT scores accepted at the time of admission may be no older than five years.</w:t>
      </w:r>
    </w:p>
    <w:p w:rsidR="0075055D" w:rsidRDefault="00D36FA5">
      <w:pPr>
        <w:numPr>
          <w:ilvl w:val="0"/>
          <w:numId w:val="46"/>
        </w:numPr>
        <w:spacing w:after="0"/>
        <w:divId w:val="1181624723"/>
        <w:rPr>
          <w:rFonts w:eastAsia="Times New Roman"/>
        </w:rPr>
      </w:pPr>
      <w:r>
        <w:rPr>
          <w:rFonts w:eastAsia="Times New Roman"/>
        </w:rPr>
        <w:t>To protect confidentiality and privacy, score reports are not available by telephone, fax, email, Internet, or proxy.</w:t>
      </w:r>
    </w:p>
    <w:p w:rsidR="0075055D" w:rsidRDefault="00D36FA5">
      <w:pPr>
        <w:numPr>
          <w:ilvl w:val="0"/>
          <w:numId w:val="46"/>
        </w:numPr>
        <w:spacing w:after="0"/>
        <w:divId w:val="1181624723"/>
        <w:rPr>
          <w:rFonts w:eastAsia="Times New Roman"/>
        </w:rPr>
      </w:pPr>
      <w:r>
        <w:rPr>
          <w:rFonts w:eastAsia="Times New Roman"/>
        </w:rPr>
        <w:t>An official ID containing the candidate's photo and signature is required for most services.</w:t>
      </w:r>
    </w:p>
    <w:p w:rsidR="0075055D" w:rsidRDefault="00D36FA5">
      <w:pPr>
        <w:divId w:val="1181624723"/>
      </w:pPr>
      <w:r>
        <w:rPr>
          <w:rStyle w:val="Strong"/>
        </w:rPr>
        <w:t>Test Registration</w:t>
      </w:r>
      <w:r>
        <w:br/>
        <w:t>There are several ways to register for various tests:</w:t>
      </w:r>
    </w:p>
    <w:p w:rsidR="0075055D" w:rsidRDefault="00D36FA5">
      <w:pPr>
        <w:numPr>
          <w:ilvl w:val="0"/>
          <w:numId w:val="47"/>
        </w:numPr>
        <w:spacing w:after="0"/>
        <w:divId w:val="1181624723"/>
        <w:rPr>
          <w:rFonts w:eastAsia="Times New Roman"/>
        </w:rPr>
      </w:pPr>
      <w:r>
        <w:rPr>
          <w:rFonts w:eastAsia="Times New Roman"/>
        </w:rPr>
        <w:t>Registration for some tests, including the general education assessment (GEA) and ACT-Compass Placement test, is available via MyCentral; click on the "Student Services" tab, click on the "Register for a Test" link at the bottom right-hand corner, select the test day and time, and complete the online registration process as directed.</w:t>
      </w:r>
    </w:p>
    <w:p w:rsidR="0075055D" w:rsidRDefault="00D36FA5">
      <w:pPr>
        <w:numPr>
          <w:ilvl w:val="0"/>
          <w:numId w:val="47"/>
        </w:numPr>
        <w:spacing w:after="0"/>
        <w:divId w:val="1181624723"/>
        <w:rPr>
          <w:rFonts w:eastAsia="Times New Roman"/>
        </w:rPr>
      </w:pPr>
      <w:r>
        <w:rPr>
          <w:rFonts w:eastAsia="Times New Roman"/>
        </w:rPr>
        <w:t>Registration for some tests must be completed in person at Testing Services, Humphreys 216</w:t>
      </w:r>
    </w:p>
    <w:p w:rsidR="0075055D" w:rsidRDefault="00D36FA5">
      <w:pPr>
        <w:numPr>
          <w:ilvl w:val="0"/>
          <w:numId w:val="47"/>
        </w:numPr>
        <w:spacing w:after="0"/>
        <w:divId w:val="1181624723"/>
        <w:rPr>
          <w:rFonts w:eastAsia="Times New Roman"/>
        </w:rPr>
      </w:pPr>
      <w:r>
        <w:rPr>
          <w:rFonts w:eastAsia="Times New Roman"/>
        </w:rPr>
        <w:t>Registration for some tests, including CLEP, MEGA, MoGEA (teacher education), and FAA exams, must be completed directly through the testing company.</w:t>
      </w:r>
    </w:p>
    <w:p w:rsidR="0075055D" w:rsidRDefault="00D36FA5">
      <w:pPr>
        <w:numPr>
          <w:ilvl w:val="0"/>
          <w:numId w:val="47"/>
        </w:numPr>
        <w:spacing w:after="0"/>
        <w:divId w:val="1181624723"/>
        <w:rPr>
          <w:rFonts w:eastAsia="Times New Roman"/>
        </w:rPr>
      </w:pPr>
      <w:r>
        <w:rPr>
          <w:rFonts w:eastAsia="Times New Roman"/>
        </w:rPr>
        <w:t>Test fees and administration fees are automatically billed to the UCM student's financial account unless paid directly to the testing company.</w:t>
      </w:r>
    </w:p>
    <w:p w:rsidR="0075055D" w:rsidRDefault="00D36FA5">
      <w:pPr>
        <w:numPr>
          <w:ilvl w:val="0"/>
          <w:numId w:val="47"/>
        </w:numPr>
        <w:spacing w:after="0"/>
        <w:divId w:val="1181624723"/>
        <w:rPr>
          <w:rFonts w:eastAsia="Times New Roman"/>
        </w:rPr>
      </w:pPr>
      <w:r>
        <w:rPr>
          <w:rFonts w:eastAsia="Times New Roman"/>
        </w:rPr>
        <w:t>For candidates not enrolled at UCM, only cash or money orders payable to UCM Testing Services can be accepted, except for test fees paid directly to the testing company.</w:t>
      </w:r>
    </w:p>
    <w:p w:rsidR="0075055D" w:rsidRDefault="00D36FA5">
      <w:pPr>
        <w:numPr>
          <w:ilvl w:val="0"/>
          <w:numId w:val="47"/>
        </w:numPr>
        <w:spacing w:after="0"/>
        <w:divId w:val="1181624723"/>
        <w:rPr>
          <w:rFonts w:eastAsia="Times New Roman"/>
        </w:rPr>
      </w:pPr>
      <w:r>
        <w:rPr>
          <w:rFonts w:eastAsia="Times New Roman"/>
        </w:rPr>
        <w:t>Test candidates are not fully registered until Testing Services confirms receipt of fees and seat availability.</w:t>
      </w:r>
    </w:p>
    <w:p w:rsidR="0075055D" w:rsidRDefault="00D36FA5">
      <w:pPr>
        <w:divId w:val="1181624723"/>
      </w:pPr>
      <w:r>
        <w:rPr>
          <w:rStyle w:val="Strong"/>
        </w:rPr>
        <w:t>Test Cancellation</w:t>
      </w:r>
      <w:r>
        <w:br/>
        <w:t>Candidates are obligated to test on their scheduled date and time. To maintain reasonable test administration fees, a no-show fee of $10 may be applied to the UCM student's financial account, unless Testing Services is notified of a change at least 24 hours in advance or proof of a university-approved absence is provided.</w:t>
      </w:r>
    </w:p>
    <w:p w:rsidR="0075055D" w:rsidRDefault="00D36FA5">
      <w:pPr>
        <w:divId w:val="1181624723"/>
      </w:pPr>
      <w:r>
        <w:rPr>
          <w:rStyle w:val="Strong"/>
        </w:rPr>
        <w:t>Test Accommodations</w:t>
      </w:r>
      <w:r>
        <w:br/>
        <w:t>Testing Services is pleased to accommodate students who have documented disabilities, in compliance with the Americans with Disabilities Act. Candidates with disabilities are responsible for requesting test accommodations prior to or during registration and following the procedures outlined by the test company. Candidates are responsible for confirming with Testing Services their test date, time, location, and approved test accommodations.</w:t>
      </w:r>
    </w:p>
    <w:p w:rsidR="0075055D" w:rsidRDefault="00D36FA5">
      <w:pPr>
        <w:divId w:val="1181624723"/>
      </w:pPr>
      <w:r>
        <w:t>UCM students who wish to use their accommodations for the GEA must request the Office of Accessibility Services (Elliott Student Union 224, 660-543-4421) provide Testing Services with approved test accommodations at least two weeks prior to testing.</w:t>
      </w:r>
    </w:p>
    <w:p w:rsidR="0075055D" w:rsidRDefault="00D36FA5">
      <w:pPr>
        <w:pStyle w:val="Heading2"/>
        <w:spacing w:line="276" w:lineRule="auto"/>
        <w:divId w:val="1181624723"/>
        <w:rPr>
          <w:rFonts w:eastAsia="Times New Roman"/>
        </w:rPr>
      </w:pPr>
      <w:r>
        <w:rPr>
          <w:rFonts w:eastAsia="Times New Roman"/>
        </w:rPr>
        <w:t>UCM Foundation</w:t>
      </w:r>
    </w:p>
    <w:p w:rsidR="0075055D" w:rsidRDefault="00D36FA5">
      <w:pPr>
        <w:divId w:val="1181624723"/>
      </w:pPr>
      <w:r>
        <w:t>Elliott Student Union, Smiser Alumni Center, 660-543-8000</w:t>
      </w:r>
      <w:r>
        <w:br/>
        <w:t>giving@ucmo.edu; ucmo.edu/foundation</w:t>
      </w:r>
    </w:p>
    <w:p w:rsidR="0075055D" w:rsidRDefault="00D36FA5">
      <w:pPr>
        <w:divId w:val="1181624723"/>
      </w:pPr>
      <w:r>
        <w:t xml:space="preserve">The UCM Foundation was incorporated in 1979 to advance and manage the university's external fundraising operations. Officially operating as an Internal Revenue Code 501(c)(3) organization, the UCM Foundation makes gifts count. It does this first by securing contributions, then by ensuring gifts benefit the specific areas donors designate or by helping to finance the university's greatest needs. Private support makes it possible for UCM to provide strong academic programs and the quality learning experience that positions its students for career success. Scholarships are one of the largest areas where gifts make an impact. See </w:t>
      </w:r>
      <w:r>
        <w:rPr>
          <w:rStyle w:val="Emphasis"/>
        </w:rPr>
        <w:t>Scholarships</w:t>
      </w:r>
      <w:r>
        <w:t xml:space="preserve"> for more information.</w:t>
      </w:r>
    </w:p>
    <w:p w:rsidR="0075055D" w:rsidRDefault="00D36FA5">
      <w:pPr>
        <w:pStyle w:val="Heading2"/>
        <w:spacing w:line="276" w:lineRule="auto"/>
        <w:divId w:val="1181624723"/>
        <w:rPr>
          <w:rFonts w:eastAsia="Times New Roman"/>
        </w:rPr>
      </w:pPr>
      <w:r>
        <w:rPr>
          <w:rFonts w:eastAsia="Times New Roman"/>
        </w:rPr>
        <w:t>UCM Lee's Summit</w:t>
      </w:r>
    </w:p>
    <w:p w:rsidR="0075055D" w:rsidRDefault="00D36FA5">
      <w:pPr>
        <w:divId w:val="1181624723"/>
      </w:pPr>
      <w:r>
        <w:t>660-543-8228; 816-347-1612; fax 816-347-9574</w:t>
      </w:r>
      <w:r>
        <w:br/>
        <w:t>summit@ucmo.edu; ucmo.edu/summit</w:t>
      </w:r>
    </w:p>
    <w:p w:rsidR="0075055D" w:rsidRDefault="00D36FA5">
      <w:pPr>
        <w:divId w:val="1181624723"/>
      </w:pPr>
      <w:r>
        <w:t>The UCM Lee's Summit location is an off-campus site whose mission is to serve adult learners in the Greater Kansas City metropolitan area. UCM Lee's Summit is located within the Summit Technology Campus near the junction of Missouri highways 50 and 470. The 40,000 square foot facility features multi-use classrooms and seminar rooms equipped with state-of-the-art technology, interactive television rooms, computer labs, and conference rooms. Offerings included undergraduate certificate programs, completion degrees, graduate certificate and degree programs. UCM Lee's Summit also serves as a resource to the community for professional and workforce development.</w:t>
      </w:r>
    </w:p>
    <w:p w:rsidR="0075055D" w:rsidRDefault="00D36FA5">
      <w:pPr>
        <w:pStyle w:val="Heading2"/>
        <w:spacing w:line="276" w:lineRule="auto"/>
        <w:divId w:val="1181624723"/>
        <w:rPr>
          <w:rFonts w:eastAsia="Times New Roman"/>
        </w:rPr>
      </w:pPr>
      <w:r>
        <w:rPr>
          <w:rFonts w:eastAsia="Times New Roman"/>
        </w:rPr>
        <w:t>University of Central Missouri Prussing Farm</w:t>
      </w:r>
    </w:p>
    <w:p w:rsidR="0075055D" w:rsidRDefault="00D36FA5">
      <w:pPr>
        <w:divId w:val="1181624723"/>
      </w:pPr>
      <w:r>
        <w:t>The 260-acre University of Central Missouri Prussing Farm, a teaching unit of the Agriculture program that utilizes the latest in agriculture technology, provides laboratory experience for students in agriculture classes and work opportunities for students interested in hands-on experience. The newest additions to the farm are a two-classroom Agriculture and Conservation Building and a trapshooting range with skeet overlay funded by a grant from the Missouri Department of Conservation. Additional teaching/research facilities are a mature orchard, greenhouse complex with dwarf orchard, and research plots on campus and at the 100-acre Agricultural Research Farm on Mitchell Street. Agriculture research, funded by the university, private industry, and the Natural Resources Conservation Service is carried on by faculty and students at these facilities.</w:t>
      </w:r>
    </w:p>
    <w:p w:rsidR="0075055D" w:rsidRDefault="00D36FA5">
      <w:pPr>
        <w:pStyle w:val="Heading2"/>
        <w:spacing w:line="276" w:lineRule="auto"/>
        <w:divId w:val="1181624723"/>
        <w:rPr>
          <w:rFonts w:eastAsia="Times New Roman"/>
        </w:rPr>
      </w:pPr>
      <w:r>
        <w:rPr>
          <w:rFonts w:eastAsia="Times New Roman"/>
        </w:rPr>
        <w:t>University Health Center</w:t>
      </w:r>
    </w:p>
    <w:p w:rsidR="0075055D" w:rsidRDefault="00D36FA5">
      <w:pPr>
        <w:divId w:val="1181624723"/>
      </w:pPr>
      <w:r>
        <w:t>660-543-4770; fax 660-543-8222</w:t>
      </w:r>
      <w:r>
        <w:br/>
        <w:t>uhc@ucmo.edu; ucmo.edu/uhc</w:t>
      </w:r>
    </w:p>
    <w:p w:rsidR="0075055D" w:rsidRDefault="00D36FA5">
      <w:pPr>
        <w:divId w:val="1181624723"/>
      </w:pPr>
      <w:r>
        <w:rPr>
          <w:rStyle w:val="Strong"/>
        </w:rPr>
        <w:t>Clinical Services</w:t>
      </w:r>
      <w:r>
        <w:br/>
        <w:t>The University Health Center, located at 600 S. College St., just south of the Elliott Student Union, offers care for acute care and services to students and their spouses, with immunizations and laboratory services to faculty and staff. The Health Center is staffed by physicians, nurse practitioners, nurses, and other qualified professional and support staff. The Health Center operates primarily on an appointment system, although urgent illnesses and injuries are given priority. Fall and spring semester hours are Monday - Friday, 8 a.m. to 12 p.m. and 1 p.m. to 5 p.m. Summer hours are Monday - Friday, 7:30 a.m. to 12 p.m. and 1 p.m. to 4:30 p.m. The Health Center only sees patients while classes are in session.</w:t>
      </w:r>
    </w:p>
    <w:p w:rsidR="0075055D" w:rsidRDefault="00D36FA5">
      <w:pPr>
        <w:divId w:val="1181624723"/>
      </w:pPr>
      <w:r>
        <w:rPr>
          <w:rStyle w:val="Strong"/>
        </w:rPr>
        <w:t>Health Insurance</w:t>
      </w:r>
      <w:r>
        <w:br/>
        <w:t>All students attending UCM should have adequate health insurance coverage. University policy requires that all international students have health insurance coverage through the student health plan. International students are automatically enrolled and billed for the cost of the health insurance each semester. Domestic students may enroll in the student health insurance plan for themselves and their dependents.</w:t>
      </w:r>
    </w:p>
    <w:p w:rsidR="0075055D" w:rsidRDefault="00D36FA5">
      <w:pPr>
        <w:divId w:val="1181624723"/>
      </w:pPr>
      <w:r>
        <w:t>The student insurance plan provides benefits to the insured students and their insured dependents on or away from campus, 24 hours a day. The insurance runs from August to August, and may be paid for the entire year, or on a per semester basis. For more information about the student insurance plan, visit ucmo.edu/uhc/insurance/plan.cfm or call 660-543-4770.</w:t>
      </w:r>
    </w:p>
    <w:p w:rsidR="0075055D" w:rsidRDefault="00D36FA5">
      <w:pPr>
        <w:divId w:val="1181624723"/>
      </w:pPr>
      <w:r>
        <w:rPr>
          <w:rStyle w:val="Strong"/>
        </w:rPr>
        <w:t>Mandatory Immunization Requirements</w:t>
      </w:r>
      <w:r>
        <w:br/>
        <w:t>Students must provide evidence of two (2) vaccinations for immunity against measles, mumps, and rubella (MMR), and completion of the Mandatory Immunization Form. As of July 1, 2015 the State of Missouri requires all students living in university housing to have received the meningococcal vaccine. For more information about immunization requirements as well as a copy of the Mandatory Immunization Form, please visit ucmo.edu/uhc/immunization_policy.cfm or call 660-543-4770.</w:t>
      </w:r>
    </w:p>
    <w:p w:rsidR="0075055D" w:rsidRDefault="00D36FA5">
      <w:pPr>
        <w:pStyle w:val="Heading2"/>
        <w:spacing w:line="276" w:lineRule="auto"/>
        <w:divId w:val="1181624723"/>
        <w:rPr>
          <w:rFonts w:eastAsia="Times New Roman"/>
        </w:rPr>
      </w:pPr>
      <w:r>
        <w:rPr>
          <w:rFonts w:eastAsia="Times New Roman"/>
        </w:rPr>
        <w:t>University Bookstore</w:t>
      </w:r>
    </w:p>
    <w:p w:rsidR="0075055D" w:rsidRDefault="00D36FA5">
      <w:pPr>
        <w:divId w:val="1181624723"/>
      </w:pPr>
      <w:r>
        <w:t>Elliott Student Union 128; 660-543-4370</w:t>
      </w:r>
      <w:r>
        <w:br/>
        <w:t>ucmbookstore.com</w:t>
      </w:r>
    </w:p>
    <w:p w:rsidR="0075055D" w:rsidRDefault="00D36FA5">
      <w:pPr>
        <w:divId w:val="1181624723"/>
      </w:pPr>
      <w:r>
        <w:t>University Bookstore, a college tradition and a partner in education, is the primary and preferred source for undergraduate and graduate textbooks. University Bookstore works with UCM faculty to identify the course materials required for each course. Helping to offset the costs of higher education, University Bookstore offers a textbook rental program for many of the courses at the undergraduate level. The rental program saves UCM students more than $3.5 million annually when compared to new retail prices. Students are required to return rental textbooks no later than the last day of finals each semester. Students may also choose to purchase textbooks that are included in the text rental program.</w:t>
      </w:r>
    </w:p>
    <w:p w:rsidR="0075055D" w:rsidRDefault="00D36FA5">
      <w:pPr>
        <w:divId w:val="1181624723"/>
      </w:pPr>
      <w:r>
        <w:t>University Bookstore also conducts a textbook buyback program to help students reduce their total cost of course materials. The textbook buyback event is conducted at the end of each semester.</w:t>
      </w:r>
    </w:p>
    <w:p w:rsidR="0075055D" w:rsidRDefault="00D36FA5">
      <w:pPr>
        <w:divId w:val="1181624723"/>
      </w:pPr>
      <w:r>
        <w:t>A textbook reservation service is available each fall and spring semester. The reservation service may be accessed through University Bookstore's Web site, ucmbookstore.com.</w:t>
      </w:r>
    </w:p>
    <w:p w:rsidR="0075055D" w:rsidRDefault="00D36FA5">
      <w:pPr>
        <w:divId w:val="1181624723"/>
      </w:pPr>
      <w:r>
        <w:t>University Bookstore is open fall and spring semesters 7:30 am to 5:00 pm; summer hours are Monday through Thursday, 7:30 am to 4:30 pm.</w:t>
      </w:r>
    </w:p>
    <w:p w:rsidR="0075055D" w:rsidRDefault="00D36FA5">
      <w:pPr>
        <w:pStyle w:val="Heading2"/>
        <w:spacing w:line="276" w:lineRule="auto"/>
        <w:divId w:val="1181624723"/>
        <w:rPr>
          <w:rFonts w:eastAsia="Times New Roman"/>
        </w:rPr>
      </w:pPr>
      <w:r>
        <w:rPr>
          <w:rFonts w:eastAsia="Times New Roman"/>
        </w:rPr>
        <w:t>University Store - The Crossing</w:t>
      </w:r>
    </w:p>
    <w:p w:rsidR="0075055D" w:rsidRDefault="00D36FA5">
      <w:pPr>
        <w:divId w:val="1181624723"/>
      </w:pPr>
      <w:r>
        <w:t>114 W. South Street; 660-543-4227</w:t>
      </w:r>
      <w:r>
        <w:br/>
        <w:t>ucmbookstore.com</w:t>
      </w:r>
    </w:p>
    <w:p w:rsidR="0075055D" w:rsidRDefault="00D36FA5">
      <w:pPr>
        <w:divId w:val="1181624723"/>
      </w:pPr>
      <w:r>
        <w:t>University Store -The Crossing is located just north of Vernon Kennedy Field/Walton Stadium at 114 W. South Street. University Store-The Crossing sells an assortment of officially licensed UCM clothing and souvenirs. Convenience store items are available in our adjoining store, Mule Stop. Online orders for emblematic merchandise are accepted at our Web site, ucmbookstore.com. University Store-The Crossing is open fall and spring semesters Monday through Thursday, 9:00 am to 7:00 pm; Friday 9:00 am to 6:00 pm; Saturday, 9:00 am to 3:00 pm and Sunday, 12 noon to 5:00 pm. Summer hours are Monday through Friday, 9:00 am to 5 pm; Saturday 9:00 am to 3:00 pm.</w:t>
      </w:r>
    </w:p>
    <w:p w:rsidR="0075055D" w:rsidRDefault="00D36FA5">
      <w:pPr>
        <w:pStyle w:val="Heading2"/>
        <w:spacing w:line="276" w:lineRule="auto"/>
        <w:divId w:val="1181624723"/>
        <w:rPr>
          <w:rFonts w:eastAsia="Times New Roman"/>
        </w:rPr>
      </w:pPr>
      <w:r>
        <w:rPr>
          <w:rFonts w:eastAsia="Times New Roman"/>
        </w:rPr>
        <w:t>Welch-Schmidt Center for Communication Disorders</w:t>
      </w:r>
    </w:p>
    <w:p w:rsidR="0075055D" w:rsidRDefault="00D36FA5">
      <w:pPr>
        <w:divId w:val="1181624723"/>
      </w:pPr>
      <w:r>
        <w:t>Martin 34; 660-543-4993; fax 660-543-8234</w:t>
      </w:r>
      <w:r>
        <w:br/>
        <w:t>ucmo.edu/comdisorders/about/center.cfm</w:t>
      </w:r>
    </w:p>
    <w:p w:rsidR="0075055D" w:rsidRDefault="00D36FA5">
      <w:pPr>
        <w:divId w:val="1181624723"/>
      </w:pPr>
      <w:r>
        <w:t>UCM has a comprehensive speech-language and hearing clinic in the Welch-Schmidt Center for Communication Disorders. Undergraduate and graduate student clinicians, supervised by Missouri-licensed and American Speech-Language-Hearing Association (ASHA)-certified faculty of the Department of Communication Disorders and Social Work, provide prevention, assessment, and treatment services to students, faculty, and members of the community who may exhibit difficulties in articulation, voice, swallowing, stuttering, language, literacy, hearing disorders, and foreign accent.</w:t>
      </w:r>
      <w:r>
        <w:br/>
      </w:r>
      <w:r>
        <w:br/>
        <w:t>The Center has treatment rooms with two-way mirrors, video and audio monitoring; an early childhood preschool for children with speech and language disorders who are between the ages of two and one half and five years; a speech acoustics and physiology lab that provides instrumentation for rigid and flexible endoscopy vocal fold visualization, air-flow/pressure and acoustic measurement of the voice; four audiologic suites where hearing evaluations, impedance audiometry, otoacoustic emissions, and video otoscopy are performed; an Augmentative and Alternative Communication (AAC) lab; Scottish-Rite Early Language and Literacy Lab; and a Functional Communication Clinic (FCC). The hearing aid laboratory is equipped with the latest technology for the fitting and dispensing of hearing instruments.</w:t>
      </w:r>
      <w:r>
        <w:br/>
      </w:r>
      <w:r>
        <w:br/>
        <w:t>Students have available a variety of current assessment and treatment materials and a student clinician workroom complete with workstations. The center collaborates with the university English Language Center for a unique service-learning opportunity for student clinicians by providing accent reduction therapy for those international students enrolled in the Intensive English Program (IEP). With the support of the Scottish-Rite, the Center is also able to provide literacy evaluations and treatment to children and adults.</w:t>
      </w:r>
      <w:r>
        <w:br/>
      </w:r>
      <w:r>
        <w:br/>
        <w:t>Students, faculty, staff and their immediate families with speech sound errors, autism, aphasia, or other communication deficits may use the center's services at reduced fees. The Center welcomes self-referrals and referrals from university faculty and staff, the University Health Center, and community health and educational agencies.</w:t>
      </w:r>
    </w:p>
    <w:p w:rsidR="0075055D" w:rsidRDefault="00D36FA5">
      <w:pPr>
        <w:pStyle w:val="page"/>
        <w:spacing w:line="276" w:lineRule="auto"/>
        <w:divId w:val="619765"/>
      </w:pPr>
      <w:r>
        <w:t>Program Requirements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Degrees</w:t>
      </w:r>
    </w:p>
    <w:p w:rsidR="0075055D" w:rsidRDefault="00D36FA5">
      <w:pPr>
        <w:divId w:val="1181624723"/>
      </w:pPr>
      <w:r>
        <w:t>A degree is a formal title conferred upon an individual for the completion of a program of study. Undergraduate degrees are called baccalaureate or bachelor's degrees. These terms can be used interchangeably. Central Missouri offers the following baccalaureate degrees:</w:t>
      </w:r>
    </w:p>
    <w:p w:rsidR="0075055D" w:rsidRDefault="00D36FA5">
      <w:pPr>
        <w:numPr>
          <w:ilvl w:val="0"/>
          <w:numId w:val="48"/>
        </w:numPr>
        <w:spacing w:after="0"/>
        <w:divId w:val="1181624723"/>
        <w:rPr>
          <w:rFonts w:eastAsia="Times New Roman"/>
        </w:rPr>
      </w:pPr>
      <w:r>
        <w:rPr>
          <w:rFonts w:eastAsia="Times New Roman"/>
        </w:rPr>
        <w:t>Bachelor of Arts (B.A.)</w:t>
      </w:r>
    </w:p>
    <w:p w:rsidR="0075055D" w:rsidRDefault="00D36FA5">
      <w:pPr>
        <w:numPr>
          <w:ilvl w:val="0"/>
          <w:numId w:val="48"/>
        </w:numPr>
        <w:spacing w:after="0"/>
        <w:divId w:val="1181624723"/>
        <w:rPr>
          <w:rFonts w:eastAsia="Times New Roman"/>
        </w:rPr>
      </w:pPr>
      <w:r>
        <w:rPr>
          <w:rFonts w:eastAsia="Times New Roman"/>
        </w:rPr>
        <w:t>Bachelor of Fine Arts (B.F.A.)</w:t>
      </w:r>
    </w:p>
    <w:p w:rsidR="0075055D" w:rsidRDefault="00D36FA5">
      <w:pPr>
        <w:numPr>
          <w:ilvl w:val="0"/>
          <w:numId w:val="48"/>
        </w:numPr>
        <w:spacing w:after="0"/>
        <w:divId w:val="1181624723"/>
        <w:rPr>
          <w:rFonts w:eastAsia="Times New Roman"/>
        </w:rPr>
      </w:pPr>
      <w:r>
        <w:rPr>
          <w:rFonts w:eastAsia="Times New Roman"/>
        </w:rPr>
        <w:t>Bachelor of Music (B.M.)</w:t>
      </w:r>
    </w:p>
    <w:p w:rsidR="0075055D" w:rsidRDefault="00D36FA5">
      <w:pPr>
        <w:numPr>
          <w:ilvl w:val="0"/>
          <w:numId w:val="48"/>
        </w:numPr>
        <w:spacing w:after="0"/>
        <w:divId w:val="1181624723"/>
        <w:rPr>
          <w:rFonts w:eastAsia="Times New Roman"/>
        </w:rPr>
      </w:pPr>
      <w:r>
        <w:rPr>
          <w:rFonts w:eastAsia="Times New Roman"/>
        </w:rPr>
        <w:t>Bachelor of Music Education (B.M.Ed.)</w:t>
      </w:r>
    </w:p>
    <w:p w:rsidR="0075055D" w:rsidRDefault="00D36FA5">
      <w:pPr>
        <w:numPr>
          <w:ilvl w:val="0"/>
          <w:numId w:val="48"/>
        </w:numPr>
        <w:spacing w:after="0"/>
        <w:divId w:val="1181624723"/>
        <w:rPr>
          <w:rFonts w:eastAsia="Times New Roman"/>
        </w:rPr>
      </w:pPr>
      <w:r>
        <w:rPr>
          <w:rFonts w:eastAsia="Times New Roman"/>
        </w:rPr>
        <w:t>Bachelor of Science (B.S.)</w:t>
      </w:r>
    </w:p>
    <w:p w:rsidR="0075055D" w:rsidRDefault="00D36FA5">
      <w:pPr>
        <w:numPr>
          <w:ilvl w:val="0"/>
          <w:numId w:val="48"/>
        </w:numPr>
        <w:spacing w:after="0"/>
        <w:divId w:val="1181624723"/>
        <w:rPr>
          <w:rFonts w:eastAsia="Times New Roman"/>
        </w:rPr>
      </w:pPr>
      <w:r>
        <w:rPr>
          <w:rFonts w:eastAsia="Times New Roman"/>
        </w:rPr>
        <w:t>Bachelor of Science in Business Administration (B.S.B.A.)</w:t>
      </w:r>
    </w:p>
    <w:p w:rsidR="0075055D" w:rsidRDefault="00D36FA5">
      <w:pPr>
        <w:numPr>
          <w:ilvl w:val="0"/>
          <w:numId w:val="48"/>
        </w:numPr>
        <w:spacing w:after="0"/>
        <w:divId w:val="1181624723"/>
        <w:rPr>
          <w:rFonts w:eastAsia="Times New Roman"/>
        </w:rPr>
      </w:pPr>
      <w:r>
        <w:rPr>
          <w:rFonts w:eastAsia="Times New Roman"/>
        </w:rPr>
        <w:t>Bachelor of Science in Education (B.S.Ed.)</w:t>
      </w:r>
    </w:p>
    <w:p w:rsidR="0075055D" w:rsidRDefault="00D36FA5">
      <w:pPr>
        <w:numPr>
          <w:ilvl w:val="0"/>
          <w:numId w:val="48"/>
        </w:numPr>
        <w:spacing w:after="0"/>
        <w:divId w:val="1181624723"/>
        <w:rPr>
          <w:rFonts w:eastAsia="Times New Roman"/>
        </w:rPr>
      </w:pPr>
      <w:r>
        <w:rPr>
          <w:rFonts w:eastAsia="Times New Roman"/>
        </w:rPr>
        <w:t>Bachelor of Social Work (B.S.W.)</w:t>
      </w:r>
    </w:p>
    <w:p w:rsidR="0075055D" w:rsidRDefault="00D36FA5">
      <w:pPr>
        <w:pStyle w:val="Heading2"/>
        <w:spacing w:line="276" w:lineRule="auto"/>
        <w:divId w:val="1181624723"/>
        <w:rPr>
          <w:rFonts w:eastAsia="Times New Roman"/>
        </w:rPr>
      </w:pPr>
      <w:r>
        <w:rPr>
          <w:rFonts w:eastAsia="Times New Roman"/>
        </w:rPr>
        <w:t>General Requirements for All Baccalaureate Degrees</w:t>
      </w:r>
    </w:p>
    <w:p w:rsidR="0075055D" w:rsidRDefault="00D36FA5">
      <w:pPr>
        <w:numPr>
          <w:ilvl w:val="0"/>
          <w:numId w:val="49"/>
        </w:numPr>
        <w:spacing w:after="0"/>
        <w:divId w:val="1181624723"/>
        <w:rPr>
          <w:rFonts w:eastAsia="Times New Roman"/>
        </w:rPr>
      </w:pPr>
      <w:r>
        <w:rPr>
          <w:rFonts w:eastAsia="Times New Roman"/>
        </w:rPr>
        <w:t>A baccalaureate degree must total a minimum of 120 semester hours. Some degree programs require more than 120 semester hours.</w:t>
      </w:r>
    </w:p>
    <w:p w:rsidR="0075055D" w:rsidRDefault="00D36FA5">
      <w:pPr>
        <w:numPr>
          <w:ilvl w:val="0"/>
          <w:numId w:val="49"/>
        </w:numPr>
        <w:spacing w:after="0"/>
        <w:divId w:val="1181624723"/>
        <w:rPr>
          <w:rFonts w:eastAsia="Times New Roman"/>
        </w:rPr>
      </w:pPr>
      <w:r>
        <w:rPr>
          <w:rFonts w:eastAsia="Times New Roman"/>
        </w:rPr>
        <w:t>Students must earn a minimum of 30 semester hours from UCM.</w:t>
      </w:r>
    </w:p>
    <w:p w:rsidR="0075055D" w:rsidRDefault="00D36FA5">
      <w:pPr>
        <w:numPr>
          <w:ilvl w:val="0"/>
          <w:numId w:val="49"/>
        </w:numPr>
        <w:spacing w:after="0"/>
        <w:divId w:val="1181624723"/>
        <w:rPr>
          <w:rFonts w:eastAsia="Times New Roman"/>
        </w:rPr>
      </w:pPr>
      <w:r>
        <w:rPr>
          <w:rFonts w:eastAsia="Times New Roman"/>
        </w:rPr>
        <w:t>The last 12 hours of the degree must be earned from UCM.</w:t>
      </w:r>
    </w:p>
    <w:p w:rsidR="0075055D" w:rsidRDefault="00D36FA5">
      <w:pPr>
        <w:numPr>
          <w:ilvl w:val="0"/>
          <w:numId w:val="49"/>
        </w:numPr>
        <w:spacing w:after="0"/>
        <w:divId w:val="1181624723"/>
        <w:rPr>
          <w:rFonts w:eastAsia="Times New Roman"/>
        </w:rPr>
      </w:pPr>
      <w:r>
        <w:rPr>
          <w:rFonts w:eastAsia="Times New Roman"/>
        </w:rPr>
        <w:t>A baccalaureate must include a minimum of 30 semester hours of upper-level credit from an accredited four-year institution and a minimum of 20 of those hours must be completed at UCM.</w:t>
      </w:r>
    </w:p>
    <w:p w:rsidR="0075055D" w:rsidRDefault="00D36FA5">
      <w:pPr>
        <w:numPr>
          <w:ilvl w:val="0"/>
          <w:numId w:val="49"/>
        </w:numPr>
        <w:spacing w:after="0"/>
        <w:divId w:val="1181624723"/>
        <w:rPr>
          <w:rFonts w:eastAsia="Times New Roman"/>
        </w:rPr>
      </w:pPr>
      <w:r>
        <w:rPr>
          <w:rFonts w:eastAsia="Times New Roman"/>
        </w:rPr>
        <w:t xml:space="preserve">A baccalaureate must include completion of the General Education Program as prescribed by the university. See </w:t>
      </w:r>
      <w:r>
        <w:rPr>
          <w:rStyle w:val="Emphasis"/>
          <w:rFonts w:eastAsia="Times New Roman"/>
        </w:rPr>
        <w:t>The General Education Program </w:t>
      </w:r>
      <w:r>
        <w:rPr>
          <w:rFonts w:eastAsia="Times New Roman"/>
        </w:rPr>
        <w:t>in this section.</w:t>
      </w:r>
    </w:p>
    <w:p w:rsidR="0075055D" w:rsidRDefault="00D36FA5">
      <w:pPr>
        <w:numPr>
          <w:ilvl w:val="0"/>
          <w:numId w:val="49"/>
        </w:numPr>
        <w:spacing w:after="0"/>
        <w:divId w:val="1181624723"/>
        <w:rPr>
          <w:rFonts w:eastAsia="Times New Roman"/>
        </w:rPr>
      </w:pPr>
      <w:r>
        <w:rPr>
          <w:rFonts w:eastAsia="Times New Roman"/>
        </w:rPr>
        <w:t>Students must achieve a grade point average of at least 2.00 in the cumulative GPA, UCM GPA, major, and minor (if applicable) GPA. Some degree programs require higher GPAs for graduation.</w:t>
      </w:r>
    </w:p>
    <w:p w:rsidR="0075055D" w:rsidRDefault="00D36FA5">
      <w:pPr>
        <w:pStyle w:val="Heading2"/>
        <w:spacing w:line="276" w:lineRule="auto"/>
        <w:divId w:val="1181624723"/>
        <w:rPr>
          <w:rFonts w:eastAsia="Times New Roman"/>
        </w:rPr>
      </w:pPr>
      <w:r>
        <w:rPr>
          <w:rFonts w:eastAsia="Times New Roman"/>
        </w:rPr>
        <w:t>Specific Requirements for the Various Baccalaureates</w:t>
      </w:r>
    </w:p>
    <w:p w:rsidR="0075055D" w:rsidRDefault="00D36FA5">
      <w:pPr>
        <w:pStyle w:val="Heading3"/>
        <w:spacing w:line="276" w:lineRule="auto"/>
        <w:divId w:val="1181624723"/>
        <w:rPr>
          <w:rFonts w:eastAsia="Times New Roman"/>
        </w:rPr>
      </w:pPr>
      <w:r>
        <w:rPr>
          <w:rFonts w:eastAsia="Times New Roman"/>
        </w:rPr>
        <w:t>Bachelor of Arts</w:t>
      </w:r>
    </w:p>
    <w:p w:rsidR="0075055D" w:rsidRDefault="00D36FA5">
      <w:pPr>
        <w:numPr>
          <w:ilvl w:val="0"/>
          <w:numId w:val="50"/>
        </w:numPr>
        <w:spacing w:after="0"/>
        <w:divId w:val="1181624723"/>
        <w:rPr>
          <w:rFonts w:eastAsia="Times New Roman"/>
        </w:rPr>
      </w:pPr>
      <w:r>
        <w:rPr>
          <w:rFonts w:eastAsia="Times New Roman"/>
        </w:rPr>
        <w:t>A major for this degree normally shall be 30-43 semester hours.</w:t>
      </w:r>
    </w:p>
    <w:p w:rsidR="0075055D" w:rsidRDefault="00D36FA5">
      <w:pPr>
        <w:numPr>
          <w:ilvl w:val="0"/>
          <w:numId w:val="50"/>
        </w:numPr>
        <w:spacing w:after="0"/>
        <w:divId w:val="1181624723"/>
        <w:rPr>
          <w:rFonts w:eastAsia="Times New Roman"/>
        </w:rPr>
      </w:pPr>
      <w:r>
        <w:rPr>
          <w:rFonts w:eastAsia="Times New Roman"/>
        </w:rPr>
        <w:t xml:space="preserve">Candidates for this degree who are seeking teacher certification must satisfy teacher education certification standards. See B.S.Ed. degree requirements on this page and </w:t>
      </w:r>
      <w:r>
        <w:rPr>
          <w:rStyle w:val="Emphasis"/>
          <w:rFonts w:eastAsia="Times New Roman"/>
        </w:rPr>
        <w:t>Teacher Education Policies and Procedures</w:t>
      </w:r>
      <w:r>
        <w:rPr>
          <w:rFonts w:eastAsia="Times New Roman"/>
        </w:rPr>
        <w:t xml:space="preserve"> in this catalog.</w:t>
      </w:r>
    </w:p>
    <w:p w:rsidR="0075055D" w:rsidRDefault="00D36FA5">
      <w:pPr>
        <w:numPr>
          <w:ilvl w:val="0"/>
          <w:numId w:val="50"/>
        </w:numPr>
        <w:spacing w:after="0"/>
        <w:divId w:val="1181624723"/>
        <w:rPr>
          <w:rFonts w:eastAsia="Times New Roman"/>
        </w:rPr>
      </w:pPr>
      <w:r>
        <w:rPr>
          <w:rFonts w:eastAsia="Times New Roman"/>
        </w:rPr>
        <w:t>A modern language requirement shall be nine semester hours and may be met as follows:</w:t>
      </w:r>
    </w:p>
    <w:p w:rsidR="0075055D" w:rsidRDefault="00D36FA5">
      <w:pPr>
        <w:divId w:val="1181624723"/>
      </w:pPr>
      <w:r>
        <w:t>The modern language requirement is fulfilled by successfully completing nine semester hours of one modern language, or completing six hours of one modern language and three hours of modern literature in translation (ENGL 2220 or ML 2000), or completing three hours of an upper-level (or level three) modern language course.</w:t>
      </w:r>
    </w:p>
    <w:p w:rsidR="0075055D" w:rsidRDefault="00D36FA5">
      <w:pPr>
        <w:divId w:val="1181624723"/>
      </w:pPr>
      <w:r>
        <w:t>Students with previous study of a modern language in high school may be eligible to enroll in the second or third level of language courses at UCM. Students who earn a grade of C or higher will earn validated credit for the lower level classe(es). See Department of Government, International Studies, and Languages. For further information contact the chair of the Department of Government, International Studies, and Languages at 660-543-4780.</w:t>
      </w:r>
    </w:p>
    <w:p w:rsidR="0075055D" w:rsidRDefault="00D36FA5">
      <w:pPr>
        <w:divId w:val="1181624723"/>
      </w:pPr>
      <w:r>
        <w:t>Students may alternately satisfy the B.A. language requirement and/or gain General Education Humanities credits by attaining a proficiency rating of Intermediate Mid on an ACTFL Oral Proficiency Interview (OPI). Non-native speakers of English are understood to fulfill the spirit of the requirement through their English coursework, provided that they can show proof of native proficiency in another language (Advanced proficiency rating on an OPI). Students wishing to fulfill the requirements in this way must pay for their own examinations. Contact Testing Services at 660-543-4919, for more information.</w:t>
      </w:r>
    </w:p>
    <w:p w:rsidR="0075055D" w:rsidRDefault="00D36FA5">
      <w:pPr>
        <w:pStyle w:val="Heading3"/>
        <w:spacing w:line="276" w:lineRule="auto"/>
        <w:divId w:val="1181624723"/>
        <w:rPr>
          <w:rFonts w:eastAsia="Times New Roman"/>
        </w:rPr>
      </w:pPr>
      <w:r>
        <w:rPr>
          <w:rFonts w:eastAsia="Times New Roman"/>
        </w:rPr>
        <w:t>Bachelor of Fine Arts</w:t>
      </w:r>
    </w:p>
    <w:p w:rsidR="0075055D" w:rsidRDefault="00D36FA5">
      <w:pPr>
        <w:divId w:val="1181624723"/>
      </w:pPr>
      <w:r>
        <w:t>This is a professional performance degree available through the Department of Art and Design and the Department of Theatre and Dance.</w:t>
      </w:r>
    </w:p>
    <w:p w:rsidR="0075055D" w:rsidRDefault="00D36FA5">
      <w:pPr>
        <w:numPr>
          <w:ilvl w:val="0"/>
          <w:numId w:val="51"/>
        </w:numPr>
        <w:spacing w:after="0"/>
        <w:divId w:val="1181624723"/>
        <w:rPr>
          <w:rFonts w:eastAsia="Times New Roman"/>
        </w:rPr>
      </w:pPr>
      <w:r>
        <w:rPr>
          <w:rFonts w:eastAsia="Times New Roman"/>
        </w:rPr>
        <w:t>A major for this degree normally shall be 61-88 semester hours.</w:t>
      </w:r>
    </w:p>
    <w:p w:rsidR="0075055D" w:rsidRDefault="00D36FA5">
      <w:pPr>
        <w:pStyle w:val="Heading3"/>
        <w:spacing w:line="276" w:lineRule="auto"/>
        <w:divId w:val="1181624723"/>
        <w:rPr>
          <w:rFonts w:eastAsia="Times New Roman"/>
        </w:rPr>
      </w:pPr>
      <w:r>
        <w:rPr>
          <w:rFonts w:eastAsia="Times New Roman"/>
        </w:rPr>
        <w:t>Bachelor of Music</w:t>
      </w:r>
    </w:p>
    <w:p w:rsidR="0075055D" w:rsidRDefault="00D36FA5">
      <w:pPr>
        <w:divId w:val="1181624723"/>
      </w:pPr>
      <w:r>
        <w:t>This is a professional performance degree available through the Department of Music.</w:t>
      </w:r>
    </w:p>
    <w:p w:rsidR="0075055D" w:rsidRDefault="00D36FA5">
      <w:pPr>
        <w:numPr>
          <w:ilvl w:val="0"/>
          <w:numId w:val="52"/>
        </w:numPr>
        <w:spacing w:after="0"/>
        <w:divId w:val="1181624723"/>
        <w:rPr>
          <w:rFonts w:eastAsia="Times New Roman"/>
        </w:rPr>
      </w:pPr>
      <w:r>
        <w:rPr>
          <w:rFonts w:eastAsia="Times New Roman"/>
        </w:rPr>
        <w:t>A major for this degree normally shall be 77-88.5 semester hours.</w:t>
      </w:r>
    </w:p>
    <w:p w:rsidR="0075055D" w:rsidRDefault="00D36FA5">
      <w:pPr>
        <w:pStyle w:val="Heading3"/>
        <w:spacing w:line="276" w:lineRule="auto"/>
        <w:divId w:val="1181624723"/>
        <w:rPr>
          <w:rFonts w:eastAsia="Times New Roman"/>
        </w:rPr>
      </w:pPr>
      <w:r>
        <w:rPr>
          <w:rFonts w:eastAsia="Times New Roman"/>
        </w:rPr>
        <w:t>Bachelor of Music Education</w:t>
      </w:r>
    </w:p>
    <w:p w:rsidR="0075055D" w:rsidRDefault="00D36FA5">
      <w:pPr>
        <w:divId w:val="1181624723"/>
      </w:pPr>
      <w:r>
        <w:t xml:space="preserve">This is a professional education degree available through the Department of Music. Students planning to obtain teacher certification should see </w:t>
      </w:r>
      <w:r>
        <w:rPr>
          <w:rStyle w:val="Emphasis"/>
        </w:rPr>
        <w:t>Teacher Education Policies and Procedures</w:t>
      </w:r>
      <w:r>
        <w:t>.</w:t>
      </w:r>
    </w:p>
    <w:p w:rsidR="0075055D" w:rsidRDefault="00D36FA5">
      <w:pPr>
        <w:numPr>
          <w:ilvl w:val="0"/>
          <w:numId w:val="53"/>
        </w:numPr>
        <w:spacing w:after="0"/>
        <w:divId w:val="1181624723"/>
        <w:rPr>
          <w:rFonts w:eastAsia="Times New Roman"/>
        </w:rPr>
      </w:pPr>
      <w:r>
        <w:rPr>
          <w:rFonts w:eastAsia="Times New Roman"/>
        </w:rPr>
        <w:t>A major for this degree normally shall be 63.5-68.5 semester hours.</w:t>
      </w:r>
    </w:p>
    <w:p w:rsidR="0075055D" w:rsidRDefault="00D36FA5">
      <w:pPr>
        <w:numPr>
          <w:ilvl w:val="0"/>
          <w:numId w:val="53"/>
        </w:numPr>
        <w:spacing w:after="0"/>
        <w:divId w:val="1181624723"/>
        <w:rPr>
          <w:rFonts w:eastAsia="Times New Roman"/>
        </w:rPr>
      </w:pPr>
      <w:r>
        <w:rPr>
          <w:rFonts w:eastAsia="Times New Roman"/>
        </w:rPr>
        <w:t>Professional education courses for this degree shall be 25-35 semester hours.</w:t>
      </w:r>
    </w:p>
    <w:p w:rsidR="0075055D" w:rsidRDefault="00D36FA5">
      <w:pPr>
        <w:numPr>
          <w:ilvl w:val="0"/>
          <w:numId w:val="53"/>
        </w:numPr>
        <w:spacing w:after="0"/>
        <w:divId w:val="1181624723"/>
        <w:rPr>
          <w:rFonts w:eastAsia="Times New Roman"/>
        </w:rPr>
      </w:pPr>
      <w:r>
        <w:rPr>
          <w:rFonts w:eastAsia="Times New Roman"/>
        </w:rPr>
        <w:t>A candidate for this degree must have a minimum cumulative grade point average of 2.75 based upon total hours attempted, as well as a grade point average of 3.00 in specified content courses, and a grade point average of 3.00 and no grade below a C in designated professional education courses.</w:t>
      </w:r>
    </w:p>
    <w:p w:rsidR="0075055D" w:rsidRDefault="00D36FA5">
      <w:pPr>
        <w:numPr>
          <w:ilvl w:val="0"/>
          <w:numId w:val="53"/>
        </w:numPr>
        <w:spacing w:after="0"/>
        <w:divId w:val="1181624723"/>
        <w:rPr>
          <w:rFonts w:eastAsia="Times New Roman"/>
        </w:rPr>
      </w:pPr>
      <w:r>
        <w:rPr>
          <w:rFonts w:eastAsia="Times New Roman"/>
        </w:rPr>
        <w:t xml:space="preserve">All students receiving this degree must obtain minimum scores on the area specialty test to be eligible for teacher certification (HB463). Not obtaining the prescribed minimum score does not preclude receiving the degree. </w:t>
      </w:r>
      <w:r>
        <w:rPr>
          <w:rStyle w:val="Emphasis"/>
          <w:rFonts w:eastAsia="Times New Roman"/>
        </w:rPr>
        <w:t>Teacher Education Policies and Procedures</w:t>
      </w:r>
      <w:r>
        <w:rPr>
          <w:rFonts w:eastAsia="Times New Roman"/>
        </w:rPr>
        <w:t xml:space="preserve"> in this catalog.</w:t>
      </w:r>
    </w:p>
    <w:p w:rsidR="0075055D" w:rsidRDefault="00D36FA5">
      <w:pPr>
        <w:pStyle w:val="Heading3"/>
        <w:spacing w:line="276" w:lineRule="auto"/>
        <w:divId w:val="1181624723"/>
        <w:rPr>
          <w:rFonts w:eastAsia="Times New Roman"/>
        </w:rPr>
      </w:pPr>
      <w:r>
        <w:rPr>
          <w:rFonts w:eastAsia="Times New Roman"/>
        </w:rPr>
        <w:t>Bachelor of Science</w:t>
      </w:r>
    </w:p>
    <w:p w:rsidR="0075055D" w:rsidRDefault="00D36FA5">
      <w:pPr>
        <w:numPr>
          <w:ilvl w:val="0"/>
          <w:numId w:val="54"/>
        </w:numPr>
        <w:spacing w:after="0"/>
        <w:divId w:val="1181624723"/>
        <w:rPr>
          <w:rFonts w:eastAsia="Times New Roman"/>
        </w:rPr>
      </w:pPr>
      <w:r>
        <w:rPr>
          <w:rFonts w:eastAsia="Times New Roman"/>
        </w:rPr>
        <w:t>A major for this degree normally shall be 30-80 or more semester hours.</w:t>
      </w:r>
    </w:p>
    <w:p w:rsidR="0075055D" w:rsidRDefault="00D36FA5">
      <w:pPr>
        <w:numPr>
          <w:ilvl w:val="0"/>
          <w:numId w:val="54"/>
        </w:numPr>
        <w:spacing w:after="0"/>
        <w:divId w:val="1181624723"/>
        <w:rPr>
          <w:rFonts w:eastAsia="Times New Roman"/>
        </w:rPr>
      </w:pPr>
      <w:r>
        <w:rPr>
          <w:rFonts w:eastAsia="Times New Roman"/>
        </w:rPr>
        <w:t xml:space="preserve">Candidates for this degree who are seeking teacher certification must satisfy teacher education certification standards. See B.S.Ed. degree requirements on this page and </w:t>
      </w:r>
      <w:r>
        <w:rPr>
          <w:rStyle w:val="Emphasis"/>
          <w:rFonts w:eastAsia="Times New Roman"/>
        </w:rPr>
        <w:t>Teacher Education Policies and Procedures</w:t>
      </w:r>
      <w:r>
        <w:rPr>
          <w:rFonts w:eastAsia="Times New Roman"/>
        </w:rPr>
        <w:t xml:space="preserve"> in this catalog.</w:t>
      </w:r>
    </w:p>
    <w:p w:rsidR="0075055D" w:rsidRDefault="00D36FA5">
      <w:pPr>
        <w:pStyle w:val="Heading3"/>
        <w:spacing w:line="276" w:lineRule="auto"/>
        <w:divId w:val="1181624723"/>
        <w:rPr>
          <w:rFonts w:eastAsia="Times New Roman"/>
        </w:rPr>
      </w:pPr>
      <w:r>
        <w:rPr>
          <w:rFonts w:eastAsia="Times New Roman"/>
        </w:rPr>
        <w:t>Bachelor of Science in Business Administration</w:t>
      </w:r>
    </w:p>
    <w:p w:rsidR="0075055D" w:rsidRDefault="00D36FA5">
      <w:pPr>
        <w:numPr>
          <w:ilvl w:val="0"/>
          <w:numId w:val="55"/>
        </w:numPr>
        <w:spacing w:after="0"/>
        <w:divId w:val="1181624723"/>
        <w:rPr>
          <w:rFonts w:eastAsia="Times New Roman"/>
        </w:rPr>
      </w:pPr>
      <w:r>
        <w:rPr>
          <w:rFonts w:eastAsia="Times New Roman"/>
        </w:rPr>
        <w:t>A major for this degree normally shall be 60-77 semester hours.</w:t>
      </w:r>
    </w:p>
    <w:p w:rsidR="0075055D" w:rsidRDefault="00D36FA5">
      <w:pPr>
        <w:numPr>
          <w:ilvl w:val="0"/>
          <w:numId w:val="55"/>
        </w:numPr>
        <w:spacing w:after="0"/>
        <w:divId w:val="1181624723"/>
        <w:rPr>
          <w:rFonts w:eastAsia="Times New Roman"/>
        </w:rPr>
      </w:pPr>
      <w:r>
        <w:rPr>
          <w:rFonts w:eastAsia="Times New Roman"/>
        </w:rPr>
        <w:t>A minimum of 50 percent of the major hours must be earned at UCM.</w:t>
      </w:r>
    </w:p>
    <w:p w:rsidR="0075055D" w:rsidRDefault="00D36FA5">
      <w:pPr>
        <w:numPr>
          <w:ilvl w:val="0"/>
          <w:numId w:val="55"/>
        </w:numPr>
        <w:spacing w:after="0"/>
        <w:divId w:val="1181624723"/>
        <w:rPr>
          <w:rFonts w:eastAsia="Times New Roman"/>
        </w:rPr>
      </w:pPr>
      <w:r>
        <w:rPr>
          <w:rFonts w:eastAsia="Times New Roman"/>
        </w:rPr>
        <w:t>Candidates for this degree must achieve a minimum cumulative grade point average of 2.25 for graduation (2.65 for accountancy majors and 2.40 for finance majors).</w:t>
      </w:r>
    </w:p>
    <w:p w:rsidR="0075055D" w:rsidRDefault="00D36FA5">
      <w:pPr>
        <w:pStyle w:val="Heading3"/>
        <w:spacing w:line="276" w:lineRule="auto"/>
        <w:divId w:val="1181624723"/>
        <w:rPr>
          <w:rFonts w:eastAsia="Times New Roman"/>
        </w:rPr>
      </w:pPr>
      <w:r>
        <w:rPr>
          <w:rFonts w:eastAsia="Times New Roman"/>
        </w:rPr>
        <w:t>Bachelor of Science in Education</w:t>
      </w:r>
    </w:p>
    <w:p w:rsidR="0075055D" w:rsidRDefault="00D36FA5">
      <w:pPr>
        <w:divId w:val="1181624723"/>
      </w:pPr>
      <w:r>
        <w:t xml:space="preserve">Students planning to obtain teacher certification should see </w:t>
      </w:r>
      <w:r>
        <w:rPr>
          <w:rStyle w:val="Emphasis"/>
        </w:rPr>
        <w:t>Teacher Education Policies and Procedures</w:t>
      </w:r>
      <w:r>
        <w:t xml:space="preserve"> in this catalog.</w:t>
      </w:r>
    </w:p>
    <w:p w:rsidR="0075055D" w:rsidRDefault="00D36FA5">
      <w:pPr>
        <w:numPr>
          <w:ilvl w:val="0"/>
          <w:numId w:val="56"/>
        </w:numPr>
        <w:spacing w:after="0"/>
        <w:divId w:val="1181624723"/>
        <w:rPr>
          <w:rFonts w:eastAsia="Times New Roman"/>
        </w:rPr>
      </w:pPr>
      <w:r>
        <w:rPr>
          <w:rFonts w:eastAsia="Times New Roman"/>
        </w:rPr>
        <w:t>A major for this degree shall be in a certifiable area and normally shall be 36-64 semester hours except in those instances where certification requirements exceed this amount.</w:t>
      </w:r>
    </w:p>
    <w:p w:rsidR="0075055D" w:rsidRDefault="00D36FA5">
      <w:pPr>
        <w:numPr>
          <w:ilvl w:val="0"/>
          <w:numId w:val="56"/>
        </w:numPr>
        <w:spacing w:after="0"/>
        <w:divId w:val="1181624723"/>
        <w:rPr>
          <w:rFonts w:eastAsia="Times New Roman"/>
        </w:rPr>
      </w:pPr>
      <w:r>
        <w:rPr>
          <w:rFonts w:eastAsia="Times New Roman"/>
        </w:rPr>
        <w:t>A minor for this degree normally shall be 18-24 semester hours.</w:t>
      </w:r>
    </w:p>
    <w:p w:rsidR="0075055D" w:rsidRDefault="00D36FA5">
      <w:pPr>
        <w:numPr>
          <w:ilvl w:val="0"/>
          <w:numId w:val="56"/>
        </w:numPr>
        <w:spacing w:after="0"/>
        <w:divId w:val="1181624723"/>
        <w:rPr>
          <w:rFonts w:eastAsia="Times New Roman"/>
        </w:rPr>
      </w:pPr>
      <w:r>
        <w:rPr>
          <w:rFonts w:eastAsia="Times New Roman"/>
        </w:rPr>
        <w:t>Professional education courses for this degree shall be 25-35 semester hours.</w:t>
      </w:r>
    </w:p>
    <w:p w:rsidR="0075055D" w:rsidRDefault="00D36FA5">
      <w:pPr>
        <w:numPr>
          <w:ilvl w:val="0"/>
          <w:numId w:val="56"/>
        </w:numPr>
        <w:spacing w:after="0"/>
        <w:divId w:val="1181624723"/>
        <w:rPr>
          <w:rFonts w:eastAsia="Times New Roman"/>
        </w:rPr>
      </w:pPr>
      <w:r>
        <w:rPr>
          <w:rFonts w:eastAsia="Times New Roman"/>
        </w:rPr>
        <w:t>A candidate for this degree must have a minimum cumulative grade point average of 2.75 based upon total hours attempted, as well as a grade point average of 3.00 in specified content courses, and a grade point average of 3.00 and no grade below a C in designated professional education courses.</w:t>
      </w:r>
    </w:p>
    <w:p w:rsidR="0075055D" w:rsidRDefault="00D36FA5">
      <w:pPr>
        <w:numPr>
          <w:ilvl w:val="0"/>
          <w:numId w:val="56"/>
        </w:numPr>
        <w:spacing w:after="0"/>
        <w:divId w:val="1181624723"/>
        <w:rPr>
          <w:rFonts w:eastAsia="Times New Roman"/>
        </w:rPr>
      </w:pPr>
      <w:r>
        <w:rPr>
          <w:rFonts w:eastAsia="Times New Roman"/>
        </w:rPr>
        <w:t>All students receiving this degree must obtain a minimum score on the appropriate exit test to be eligible for teacher certification (HB463). Not obtaining the prescribed minimum score does not preclude receiving the degree. Students with double majors in education normally must plan to take tests in and student teach in both areas. Students should check with Clinical Services and Certification (LOV 2170) to clarify student teaching expectations for double majors.</w:t>
      </w:r>
    </w:p>
    <w:p w:rsidR="0075055D" w:rsidRDefault="00D36FA5">
      <w:pPr>
        <w:pStyle w:val="Heading3"/>
        <w:spacing w:line="276" w:lineRule="auto"/>
        <w:divId w:val="1181624723"/>
        <w:rPr>
          <w:rFonts w:eastAsia="Times New Roman"/>
        </w:rPr>
      </w:pPr>
      <w:r>
        <w:rPr>
          <w:rFonts w:eastAsia="Times New Roman"/>
        </w:rPr>
        <w:t>Bachelor of Social Work</w:t>
      </w:r>
    </w:p>
    <w:p w:rsidR="0075055D" w:rsidRDefault="00D36FA5">
      <w:pPr>
        <w:divId w:val="1181624723"/>
      </w:pPr>
      <w:r>
        <w:t>This is a professional degree available through the Department of Communication Disorders and Social Work.</w:t>
      </w:r>
    </w:p>
    <w:p w:rsidR="0075055D" w:rsidRDefault="00D36FA5">
      <w:pPr>
        <w:numPr>
          <w:ilvl w:val="0"/>
          <w:numId w:val="57"/>
        </w:numPr>
        <w:spacing w:after="0"/>
        <w:divId w:val="1181624723"/>
        <w:rPr>
          <w:rFonts w:eastAsia="Times New Roman"/>
        </w:rPr>
      </w:pPr>
      <w:r>
        <w:rPr>
          <w:rFonts w:eastAsia="Times New Roman"/>
        </w:rPr>
        <w:t>The major for this degree normally shall be 51 semester hours.</w:t>
      </w:r>
    </w:p>
    <w:p w:rsidR="0075055D" w:rsidRDefault="00D36FA5">
      <w:pPr>
        <w:numPr>
          <w:ilvl w:val="0"/>
          <w:numId w:val="57"/>
        </w:numPr>
        <w:spacing w:after="0"/>
        <w:divId w:val="1181624723"/>
        <w:rPr>
          <w:rFonts w:eastAsia="Times New Roman"/>
        </w:rPr>
      </w:pPr>
      <w:r>
        <w:rPr>
          <w:rFonts w:eastAsia="Times New Roman"/>
        </w:rPr>
        <w:t>A cumulative grade point average of 2.00 is required for admission to the program. Students in this major must earn a grade of C or better in all required major courses.</w:t>
      </w:r>
    </w:p>
    <w:p w:rsidR="0075055D" w:rsidRDefault="00D36FA5">
      <w:pPr>
        <w:numPr>
          <w:ilvl w:val="0"/>
          <w:numId w:val="57"/>
        </w:numPr>
        <w:spacing w:after="0"/>
        <w:divId w:val="1181624723"/>
        <w:rPr>
          <w:rFonts w:eastAsia="Times New Roman"/>
        </w:rPr>
      </w:pPr>
      <w:r>
        <w:rPr>
          <w:rFonts w:eastAsia="Times New Roman"/>
        </w:rPr>
        <w:t>Candidates for this degree must successfully complete a 40-hour volunteer observation experience in a social service agency during the first semester as a major and a 480-hour field practicum experience in the final semester.</w:t>
      </w:r>
    </w:p>
    <w:p w:rsidR="0075055D" w:rsidRDefault="00D36FA5">
      <w:pPr>
        <w:pStyle w:val="Heading2"/>
        <w:spacing w:line="276" w:lineRule="auto"/>
        <w:divId w:val="1181624723"/>
        <w:rPr>
          <w:rFonts w:eastAsia="Times New Roman"/>
        </w:rPr>
      </w:pPr>
      <w:r>
        <w:rPr>
          <w:rFonts w:eastAsia="Times New Roman"/>
        </w:rPr>
        <w:t>Double Degrees</w:t>
      </w:r>
    </w:p>
    <w:p w:rsidR="0075055D" w:rsidRDefault="00D36FA5">
      <w:pPr>
        <w:divId w:val="1181624723"/>
      </w:pPr>
      <w:r>
        <w:t>Students may earn more than one degree, if desired. This is often referred to as a double degree or dual degree program. The degrees can either be the same type (two B.S. degrees) or of different types (a B.F.A. and a B.S.E.). Students must meet the unique requirements of each degree (including required minors, specified General Education courses, etc.). There are no additional requirements for the double degree option. Each degree may be from a different catalog year, if needed. Students who earn both degrees in the same semester will pay one graduation fee.  Students who earn the degrees in different semesters will pay the graduate fee each semester. </w:t>
      </w:r>
    </w:p>
    <w:p w:rsidR="0075055D" w:rsidRDefault="00D36FA5">
      <w:pPr>
        <w:divId w:val="1181624723"/>
      </w:pPr>
      <w:r>
        <w:t>Students may not earn a double degree with the same major name (e.g., students cannot earn both a B.A. and a B.S. degree with a history major). The exception to this is when one of the degrees is a B.S.E. (e.g., students may earn both a B.S. in Mathematics and a B.S.E. degree in Mathematics). A minor used to satisfy a degree requirement for one degree may not be in the same subject as a major used in a different degree program if the two degrees are earned concurrently. The same minor may not count on more than one degree.</w:t>
      </w:r>
    </w:p>
    <w:p w:rsidR="0075055D" w:rsidRDefault="00D36FA5">
      <w:pPr>
        <w:pStyle w:val="Heading2"/>
        <w:spacing w:line="276" w:lineRule="auto"/>
        <w:divId w:val="1181624723"/>
        <w:rPr>
          <w:rFonts w:eastAsia="Times New Roman"/>
        </w:rPr>
      </w:pPr>
      <w:r>
        <w:rPr>
          <w:rFonts w:eastAsia="Times New Roman"/>
        </w:rPr>
        <w:t>Majors</w:t>
      </w:r>
    </w:p>
    <w:p w:rsidR="0075055D" w:rsidRDefault="00D36FA5">
      <w:pPr>
        <w:divId w:val="1181624723"/>
      </w:pPr>
      <w:r>
        <w:t>A major is a primary field of specialized study. UCM majors range from 30-88 credit hours. Majors are tied to specific degrees. Some majors may be offered with multiple degree programs. For example, the history major is available as both a B.A. degree or a B.S. degree. Find a listing of the majors offered by UCM in the Programs Alphabetically link in the navigation bar on the left side of this online page or click here. Students may declare, change or delete a major by meeting with their academic advisor.</w:t>
      </w:r>
    </w:p>
    <w:p w:rsidR="0075055D" w:rsidRDefault="00D36FA5">
      <w:pPr>
        <w:pStyle w:val="Heading4"/>
        <w:spacing w:line="276" w:lineRule="auto"/>
        <w:divId w:val="1181624723"/>
        <w:rPr>
          <w:rFonts w:eastAsia="Times New Roman"/>
        </w:rPr>
      </w:pPr>
      <w:r>
        <w:rPr>
          <w:rFonts w:eastAsia="Times New Roman"/>
        </w:rPr>
        <w:t>General Requirements for a Major</w:t>
      </w:r>
    </w:p>
    <w:p w:rsidR="0075055D" w:rsidRDefault="00D36FA5">
      <w:pPr>
        <w:numPr>
          <w:ilvl w:val="0"/>
          <w:numId w:val="58"/>
        </w:numPr>
        <w:spacing w:after="0"/>
        <w:divId w:val="1181624723"/>
        <w:rPr>
          <w:rFonts w:eastAsia="Times New Roman"/>
        </w:rPr>
      </w:pPr>
      <w:r>
        <w:rPr>
          <w:rFonts w:eastAsia="Times New Roman"/>
        </w:rPr>
        <w:t>A major must require a minimum of 30 semester hours.</w:t>
      </w:r>
    </w:p>
    <w:p w:rsidR="0075055D" w:rsidRDefault="00D36FA5">
      <w:pPr>
        <w:numPr>
          <w:ilvl w:val="0"/>
          <w:numId w:val="58"/>
        </w:numPr>
        <w:spacing w:after="0"/>
        <w:divId w:val="1181624723"/>
        <w:rPr>
          <w:rFonts w:eastAsia="Times New Roman"/>
        </w:rPr>
      </w:pPr>
      <w:r>
        <w:rPr>
          <w:rFonts w:eastAsia="Times New Roman"/>
        </w:rPr>
        <w:t>A minimum of 15 semester hours of a major's program requirements must be completed through Central Missouri. Some majors require additional major hours at UCM for graduation.</w:t>
      </w:r>
    </w:p>
    <w:p w:rsidR="0075055D" w:rsidRDefault="00D36FA5">
      <w:pPr>
        <w:numPr>
          <w:ilvl w:val="0"/>
          <w:numId w:val="58"/>
        </w:numPr>
        <w:spacing w:after="0"/>
        <w:divId w:val="1181624723"/>
        <w:rPr>
          <w:rFonts w:eastAsia="Times New Roman"/>
        </w:rPr>
      </w:pPr>
      <w:r>
        <w:rPr>
          <w:rFonts w:eastAsia="Times New Roman"/>
        </w:rPr>
        <w:t>A minimum of 12 upper-level hours must be included in a major program. At least nine of these 12 upper-level hours must be completed through Central Missouri.</w:t>
      </w:r>
    </w:p>
    <w:p w:rsidR="0075055D" w:rsidRDefault="00D36FA5">
      <w:pPr>
        <w:numPr>
          <w:ilvl w:val="0"/>
          <w:numId w:val="58"/>
        </w:numPr>
        <w:spacing w:after="0"/>
        <w:divId w:val="1181624723"/>
        <w:rPr>
          <w:rFonts w:eastAsia="Times New Roman"/>
        </w:rPr>
      </w:pPr>
      <w:r>
        <w:rPr>
          <w:rFonts w:eastAsia="Times New Roman"/>
        </w:rPr>
        <w:t>Courses taken to fulfill major requirements must be taken for a standard letter grade and may only be taken as pass/fail if that is the only way that the course is offered.</w:t>
      </w:r>
    </w:p>
    <w:p w:rsidR="0075055D" w:rsidRDefault="00D36FA5">
      <w:pPr>
        <w:numPr>
          <w:ilvl w:val="0"/>
          <w:numId w:val="58"/>
        </w:numPr>
        <w:spacing w:after="0"/>
        <w:divId w:val="1181624723"/>
        <w:rPr>
          <w:rFonts w:eastAsia="Times New Roman"/>
        </w:rPr>
      </w:pPr>
      <w:r>
        <w:rPr>
          <w:rFonts w:eastAsia="Times New Roman"/>
        </w:rPr>
        <w:t>Students must achieve a grade point average of at least 2.00 in the major. Some majors require higher major grade point averages for graduation.</w:t>
      </w:r>
    </w:p>
    <w:p w:rsidR="0075055D" w:rsidRDefault="00D36FA5">
      <w:pPr>
        <w:pStyle w:val="Heading2"/>
        <w:spacing w:line="276" w:lineRule="auto"/>
        <w:divId w:val="1181624723"/>
        <w:rPr>
          <w:rFonts w:eastAsia="Times New Roman"/>
        </w:rPr>
      </w:pPr>
      <w:r>
        <w:rPr>
          <w:rFonts w:eastAsia="Times New Roman"/>
        </w:rPr>
        <w:t>Double Majors</w:t>
      </w:r>
    </w:p>
    <w:p w:rsidR="0075055D" w:rsidRDefault="00D36FA5">
      <w:pPr>
        <w:divId w:val="1181624723"/>
      </w:pPr>
      <w:r>
        <w:t>Students may earn more than one major if desired. The two majors must be tied to the same degree type and the student must follow the curriculum from the same catalog year for each major. For example, a student can pursue a double major in management and marketing, as they are both B.S.B.A. degrees. Upon completion, the student earns two majors with one degree. Students must meet the unique requirements of each major. If one or both of the majors requires a minor, the minor requirement will be waived because of the double major (minors are only waived in the case of double majors, not for double degrees). There are no additional requirements for the double major option.</w:t>
      </w:r>
    </w:p>
    <w:p w:rsidR="0075055D" w:rsidRDefault="00D36FA5">
      <w:pPr>
        <w:divId w:val="1181624723"/>
      </w:pPr>
      <w:r>
        <w:t>Students pursing a double major also have the option of completing a double degree. Each degree may be from a different catalog year, if needed. Students who wish to opt for the double degree will apply for graduation separately for each degree. Students must meet the unique requirements of each major. There are no additional requirements for the double degree option.</w:t>
      </w:r>
    </w:p>
    <w:p w:rsidR="0075055D" w:rsidRDefault="00D36FA5">
      <w:pPr>
        <w:pStyle w:val="Heading2"/>
        <w:spacing w:line="276" w:lineRule="auto"/>
        <w:divId w:val="1181624723"/>
        <w:rPr>
          <w:rFonts w:eastAsia="Times New Roman"/>
        </w:rPr>
      </w:pPr>
      <w:r>
        <w:rPr>
          <w:rFonts w:eastAsia="Times New Roman"/>
        </w:rPr>
        <w:t>Major Options and Areas</w:t>
      </w:r>
    </w:p>
    <w:p w:rsidR="0075055D" w:rsidRDefault="00D36FA5">
      <w:pPr>
        <w:divId w:val="1181624723"/>
      </w:pPr>
      <w:r>
        <w:t>Some majors offer Options or Areas that provide additional specialization or focus within a major. Options are those content areas that have gained approval from the Missouri Department of Higher Education (MDHE) and are listed on their official program inventory. Options will appear on official transcripts and diplomas. Areas (sometimes also noted as specializations, concentrations, etc.) are those content areas that are internal UCM designations and have not gained approval from the Missouri Department of Higher Education (MDHE). Areas will not appear on official transcripts or diplomas. Students may pursue more than one option or area within a major.</w:t>
      </w:r>
    </w:p>
    <w:p w:rsidR="0075055D" w:rsidRDefault="00D36FA5">
      <w:pPr>
        <w:pStyle w:val="Heading2"/>
        <w:spacing w:line="276" w:lineRule="auto"/>
        <w:divId w:val="1181624723"/>
        <w:rPr>
          <w:rFonts w:eastAsia="Times New Roman"/>
        </w:rPr>
      </w:pPr>
      <w:r>
        <w:rPr>
          <w:rFonts w:eastAsia="Times New Roman"/>
        </w:rPr>
        <w:t>Minors</w:t>
      </w:r>
    </w:p>
    <w:p w:rsidR="0075055D" w:rsidRDefault="00D36FA5">
      <w:pPr>
        <w:divId w:val="1181624723"/>
      </w:pPr>
      <w:r>
        <w:t>A minor is a secondary field of specialized study. UCM minors range from 15-34 credit hours. Some programs require minors as part of the degree program. See specific program requirements in this catalog. A minor may not be earned independently from a degree or added onto a transcript after graduation. Students may follow minor curriculum from a different catalog term than their major curriculum, as long as the student is eligible for that catalog term. Students may pursue more than one minor if desired. Students may not concurrently major and minor in the same subject area. Students may return to UCM and earn a major in a subject area in which a minor was previously earned. Students may not return to UCM and earn a minor in a subject area in which a major was previously earned.  Find a listing of the minors offered by UCM by scrolling down here. Students may declare, change or delete a minor by meeting with their academic advisor.</w:t>
      </w:r>
    </w:p>
    <w:p w:rsidR="0075055D" w:rsidRDefault="00D36FA5">
      <w:pPr>
        <w:pStyle w:val="Heading4"/>
        <w:spacing w:line="276" w:lineRule="auto"/>
        <w:divId w:val="1181624723"/>
        <w:rPr>
          <w:rFonts w:eastAsia="Times New Roman"/>
        </w:rPr>
      </w:pPr>
      <w:r>
        <w:rPr>
          <w:rFonts w:eastAsia="Times New Roman"/>
        </w:rPr>
        <w:t>General Requirements for a Minor</w:t>
      </w:r>
    </w:p>
    <w:p w:rsidR="0075055D" w:rsidRDefault="00D36FA5">
      <w:pPr>
        <w:numPr>
          <w:ilvl w:val="0"/>
          <w:numId w:val="59"/>
        </w:numPr>
        <w:spacing w:after="0"/>
        <w:divId w:val="1181624723"/>
        <w:rPr>
          <w:rFonts w:eastAsia="Times New Roman"/>
        </w:rPr>
      </w:pPr>
      <w:r>
        <w:rPr>
          <w:rFonts w:eastAsia="Times New Roman"/>
        </w:rPr>
        <w:t>A minor must require a minimum of 15 semester hours.</w:t>
      </w:r>
    </w:p>
    <w:p w:rsidR="0075055D" w:rsidRDefault="00D36FA5">
      <w:pPr>
        <w:numPr>
          <w:ilvl w:val="0"/>
          <w:numId w:val="59"/>
        </w:numPr>
        <w:spacing w:after="0"/>
        <w:divId w:val="1181624723"/>
        <w:rPr>
          <w:rFonts w:eastAsia="Times New Roman"/>
        </w:rPr>
      </w:pPr>
      <w:r>
        <w:rPr>
          <w:rFonts w:eastAsia="Times New Roman"/>
        </w:rPr>
        <w:t>Although the university does not require the completion of a minor for a degree, some programs do require a minor. Carefully read the program requirements for specific majors.</w:t>
      </w:r>
    </w:p>
    <w:p w:rsidR="0075055D" w:rsidRDefault="00D36FA5">
      <w:pPr>
        <w:numPr>
          <w:ilvl w:val="0"/>
          <w:numId w:val="59"/>
        </w:numPr>
        <w:spacing w:after="0"/>
        <w:divId w:val="1181624723"/>
        <w:rPr>
          <w:rFonts w:eastAsia="Times New Roman"/>
        </w:rPr>
      </w:pPr>
      <w:r>
        <w:rPr>
          <w:rFonts w:eastAsia="Times New Roman"/>
        </w:rPr>
        <w:t>A minimum of nine hours of a minor program must be completed through Central Missouri.</w:t>
      </w:r>
    </w:p>
    <w:p w:rsidR="0075055D" w:rsidRDefault="00D36FA5">
      <w:pPr>
        <w:numPr>
          <w:ilvl w:val="0"/>
          <w:numId w:val="59"/>
        </w:numPr>
        <w:spacing w:after="0"/>
        <w:divId w:val="1181624723"/>
        <w:rPr>
          <w:rFonts w:eastAsia="Times New Roman"/>
        </w:rPr>
      </w:pPr>
      <w:r>
        <w:rPr>
          <w:rFonts w:eastAsia="Times New Roman"/>
        </w:rPr>
        <w:t>At least one upper-level hour must be included in the minor program and completed at Central Missouri.</w:t>
      </w:r>
    </w:p>
    <w:p w:rsidR="0075055D" w:rsidRDefault="00D36FA5">
      <w:pPr>
        <w:numPr>
          <w:ilvl w:val="0"/>
          <w:numId w:val="59"/>
        </w:numPr>
        <w:spacing w:after="0"/>
        <w:divId w:val="1181624723"/>
        <w:rPr>
          <w:rFonts w:eastAsia="Times New Roman"/>
        </w:rPr>
      </w:pPr>
      <w:r>
        <w:rPr>
          <w:rFonts w:eastAsia="Times New Roman"/>
        </w:rPr>
        <w:t>Courses taken to fulfill minor requirements must be taken for a standard letter grade and may only be taken as pass/fail if that is the only way that the course is offered.</w:t>
      </w:r>
    </w:p>
    <w:p w:rsidR="0075055D" w:rsidRDefault="00D36FA5">
      <w:pPr>
        <w:numPr>
          <w:ilvl w:val="0"/>
          <w:numId w:val="59"/>
        </w:numPr>
        <w:spacing w:after="0"/>
        <w:divId w:val="1181624723"/>
        <w:rPr>
          <w:rFonts w:eastAsia="Times New Roman"/>
        </w:rPr>
      </w:pPr>
      <w:r>
        <w:rPr>
          <w:rFonts w:eastAsia="Times New Roman"/>
        </w:rPr>
        <w:t>Students must achieve a grade point average of at least 2.00 in the minor.</w:t>
      </w:r>
    </w:p>
    <w:p w:rsidR="0075055D" w:rsidRDefault="00D36FA5">
      <w:pPr>
        <w:pStyle w:val="Heading2"/>
        <w:spacing w:line="276" w:lineRule="auto"/>
        <w:divId w:val="1181624723"/>
        <w:rPr>
          <w:rFonts w:eastAsia="Times New Roman"/>
        </w:rPr>
      </w:pPr>
      <w:r>
        <w:rPr>
          <w:rFonts w:eastAsia="Times New Roman"/>
        </w:rPr>
        <w:t>Undergraduate Certificates</w:t>
      </w:r>
    </w:p>
    <w:p w:rsidR="0075055D" w:rsidRDefault="00D36FA5">
      <w:pPr>
        <w:divId w:val="1181624723"/>
      </w:pPr>
      <w:r>
        <w:t>An undergraduate certificate is a course of study in a specialized subject area. Certificate programs range from 12 to 21 credit hours. Some certificate programs may be completed in one semester. These programs range from 12-15 credit hours. Other certificate programs are one-year programs and contain between 16 and 21 credit hours. Fifty percent of the coursework for a certificate must be earned at UCM to fulfill residence hours. Courses taken to fulfill certificate requirements must be taken for a standard letter grade and may only be taken as pass/fail if that is the only way that the course is offered. Find a listing of the undergraduate certificates offered by UCM at the bottom of the list of Programs Alphabetically link in the navigation bar on the left side of this online page or click here and scroll to the bottom of the list.</w:t>
      </w:r>
    </w:p>
    <w:p w:rsidR="0075055D" w:rsidRDefault="00D36FA5">
      <w:pPr>
        <w:divId w:val="1181624723"/>
      </w:pPr>
      <w:r>
        <w:t>An undergraduate certificate may be earned independently or along with a degree program. A student pursuing an undergraduate certificate may seek admission to a degree program simultaneously or at a later date. Students may pursue certificates and majors in the same academic area. Coursework used on a certificate may also be used towards an undergraduate degree. Students must earn a 2.00 or higher grade point average in the coursework required of the undergraduate certificate, in the UCM GPA, and the cumulative GPA. Latin honors are not awarded for certificate programs.  Students who earn only a certificate or earn a certificate after/before earning a degree are not recognized in the commencement ceremony.  Only degree recipients participate in the commencement ceremony.</w:t>
      </w:r>
    </w:p>
    <w:p w:rsidR="0075055D" w:rsidRDefault="00D36FA5">
      <w:pPr>
        <w:pStyle w:val="Heading2"/>
        <w:spacing w:line="276" w:lineRule="auto"/>
        <w:divId w:val="1181624723"/>
        <w:rPr>
          <w:rFonts w:eastAsia="Times New Roman"/>
        </w:rPr>
      </w:pPr>
      <w:r>
        <w:rPr>
          <w:rFonts w:eastAsia="Times New Roman"/>
        </w:rPr>
        <w:t>Course Overlap</w:t>
      </w:r>
    </w:p>
    <w:p w:rsidR="0075055D" w:rsidRDefault="00D36FA5">
      <w:pPr>
        <w:divId w:val="1181624723"/>
      </w:pPr>
      <w:r>
        <w:t>In the instance of a double degree or double major program, courses required in both degrees or majors may count in both programs. In the instance of a major and minor or double minor, courses required in both may count in both programs. Limitations to this policy may be enforced by the departments. Refer to department information in this catalog for restrictions.</w:t>
      </w:r>
    </w:p>
    <w:p w:rsidR="0075055D" w:rsidRDefault="00D36FA5">
      <w:pPr>
        <w:divId w:val="1181624723"/>
      </w:pPr>
      <w:r>
        <w:t>Students pursuing a double degree program where a minor(s) is required may not receive a major and minor in the same subject area. In addition, if both majors in a double degree program require minors, each must have a unique minor. Students completing a double major (one degree) do not need to complete a minor.</w:t>
      </w:r>
    </w:p>
    <w:p w:rsidR="0075055D" w:rsidRDefault="00D36FA5">
      <w:pPr>
        <w:pStyle w:val="page"/>
        <w:spacing w:line="276" w:lineRule="auto"/>
        <w:divId w:val="471942493"/>
      </w:pPr>
      <w:r>
        <w:t>The General Education Program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465777958"/>
      </w:pPr>
      <w:r>
        <w:t>The General Education Program Requirements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General Education Program at UCM is an essential component of all undergraduate degree programs. It allows students to cultivate fundamental intellectual and practical skills. The requirements are designed to improve students' ability to communicate, think critically, solve real-world problems, and adapt to a changing world by learning to think in different contexts. General education cultivates social and civic responsibility to help students become lifelong learners and contributing members of society.</w:t>
      </w:r>
    </w:p>
    <w:p w:rsidR="0075055D" w:rsidRDefault="00D36FA5">
      <w:pPr>
        <w:divId w:val="1181624723"/>
      </w:pPr>
      <w:r>
        <w:t xml:space="preserve">The philosophy of general education is not unique to UCM. UCM's General Education Program is based on a model developed by the Association of American Colleges and Universities (AAC&amp;U) called </w:t>
      </w:r>
      <w:r>
        <w:rPr>
          <w:rStyle w:val="Emphasis"/>
        </w:rPr>
        <w:t>Liberal Education and America's Promise</w:t>
      </w:r>
      <w:r>
        <w:t xml:space="preserve"> (LEAP). LEAP is organized around essential learning outcomes for all students regardless of their chosen field of study. For more information on LEAP, see aacu.org/leap.</w:t>
      </w:r>
    </w:p>
    <w:p w:rsidR="0075055D" w:rsidRDefault="00D36FA5">
      <w:pPr>
        <w:divId w:val="1181624723"/>
      </w:pPr>
      <w:r>
        <w:t>This philosophy is the foundation for UCM's General Education mission statement:</w:t>
      </w:r>
    </w:p>
    <w:p w:rsidR="0075055D" w:rsidRDefault="00D36FA5">
      <w:pPr>
        <w:divId w:val="1181624723"/>
      </w:pPr>
      <w:r>
        <w:rPr>
          <w:rStyle w:val="Emphasis"/>
        </w:rPr>
        <w:t>The General Education program at the University of Central Missouri serves student need and the public interest by ensuring students have strong foundational skills by providing a broad, enriched academic experience that both complements and supports their study within specialized disciplines.</w:t>
      </w:r>
    </w:p>
    <w:p w:rsidR="0075055D" w:rsidRDefault="00D36FA5">
      <w:pPr>
        <w:pStyle w:val="Heading3"/>
        <w:spacing w:line="276" w:lineRule="auto"/>
        <w:divId w:val="1181624723"/>
        <w:rPr>
          <w:rFonts w:eastAsia="Times New Roman"/>
        </w:rPr>
      </w:pPr>
      <w:r>
        <w:rPr>
          <w:rFonts w:eastAsia="Times New Roman"/>
        </w:rPr>
        <w:t>General Education Outcomes and Competencies</w:t>
      </w:r>
    </w:p>
    <w:p w:rsidR="0075055D" w:rsidRDefault="00D36FA5">
      <w:pPr>
        <w:divId w:val="1181624723"/>
      </w:pPr>
      <w:r>
        <w:t>Four outcomes and ten competencies establish the knowledge base and skills for all UCM graduates. The UCM General Education Program Outcomes and Competencies include:</w:t>
      </w:r>
    </w:p>
    <w:p w:rsidR="0075055D" w:rsidRDefault="00D36FA5">
      <w:pPr>
        <w:divId w:val="1181624723"/>
      </w:pPr>
      <w:r>
        <w:rPr>
          <w:rStyle w:val="Strong"/>
        </w:rPr>
        <w:t>Outcome 1:</w:t>
      </w:r>
      <w:r>
        <w:t xml:space="preserve"> UCM graduates will demonstrate a mastery of intellectual and practical skills by</w:t>
      </w:r>
    </w:p>
    <w:p w:rsidR="0075055D" w:rsidRDefault="00D36FA5">
      <w:pPr>
        <w:ind w:left="600"/>
        <w:divId w:val="1181624723"/>
      </w:pPr>
      <w:r>
        <w:t>Competency 1: Writing with clarity and purpose using appropriate conventions of format, structure, and documentation.</w:t>
      </w:r>
      <w:r>
        <w:br/>
        <w:t>Competency 2: Presenting and interacting effectively in public, group, and interpersonal settings.</w:t>
      </w:r>
      <w:r>
        <w:br/>
        <w:t>Competency 3: Using mathematical and formal reasoning to perform analysis, determine reasonableness, and draw inferences.</w:t>
      </w:r>
      <w:r>
        <w:br/>
        <w:t>Competency 4: Thinking creatively and critically.</w:t>
      </w:r>
      <w:r>
        <w:br/>
        <w:t>Competency 5: Acquiring and managing information effectively through research and the uses of current and emerging technologies.</w:t>
      </w:r>
    </w:p>
    <w:p w:rsidR="0075055D" w:rsidRDefault="00D36FA5">
      <w:pPr>
        <w:divId w:val="1181624723"/>
      </w:pPr>
      <w:r>
        <w:rPr>
          <w:rStyle w:val="Strong"/>
        </w:rPr>
        <w:t>Outcome 2:</w:t>
      </w:r>
      <w:r>
        <w:t xml:space="preserve"> UCM graduates will demonstrate knowledge of the world in which we live by acquiring</w:t>
      </w:r>
    </w:p>
    <w:p w:rsidR="0075055D" w:rsidRDefault="00D36FA5">
      <w:pPr>
        <w:ind w:left="600"/>
        <w:divId w:val="1181624723"/>
      </w:pPr>
      <w:r>
        <w:t>Competency 6: Knowledge and appreciation of literature, languages, and the arts using the standards of evidence and reasoning appropriate to the humanities and the arts.</w:t>
      </w:r>
      <w:r>
        <w:br/>
        <w:t>Competency 7: Knowledge of the physical and natural world using the standards of evidence and reasoning appropriate to the sciences, mathematics, and technology.</w:t>
      </w:r>
      <w:r>
        <w:br/>
        <w:t>Competency 8: Knowledge of the human experience using the standards of evidence and reasoning appropriate to history and the social/behavioral sciences.</w:t>
      </w:r>
    </w:p>
    <w:p w:rsidR="0075055D" w:rsidRDefault="00D36FA5">
      <w:pPr>
        <w:divId w:val="1181624723"/>
      </w:pPr>
      <w:r>
        <w:rPr>
          <w:rStyle w:val="Strong"/>
        </w:rPr>
        <w:t>Outcome 3:</w:t>
      </w:r>
      <w:r>
        <w:t xml:space="preserve"> UCM graduates will demonstrate an understanding of individual and social responsibility by</w:t>
      </w:r>
    </w:p>
    <w:p w:rsidR="0075055D" w:rsidRDefault="00D36FA5">
      <w:pPr>
        <w:ind w:left="600"/>
        <w:divId w:val="1181624723"/>
      </w:pPr>
      <w:r>
        <w:t>Competency 9: Evaluating individual and social choices within multiple cultural frameworks using ethical reasoning and civic principles.</w:t>
      </w:r>
    </w:p>
    <w:p w:rsidR="0075055D" w:rsidRDefault="00D36FA5">
      <w:pPr>
        <w:divId w:val="1181624723"/>
      </w:pPr>
      <w:r>
        <w:rPr>
          <w:rStyle w:val="Strong"/>
        </w:rPr>
        <w:t>Outcome 4:</w:t>
      </w:r>
      <w:r>
        <w:t xml:space="preserve"> UCM graduates will demonstrate the ability to integrate and apply skills, knowledge, and responsibility by</w:t>
      </w:r>
    </w:p>
    <w:p w:rsidR="0075055D" w:rsidRDefault="00D36FA5">
      <w:pPr>
        <w:ind w:left="600"/>
        <w:divId w:val="1181624723"/>
      </w:pPr>
      <w:r>
        <w:t>Competency 10: Creating a cumulative work that demonstrates the integration and application of knowledge in new settings. Competency 10 is fulfilled by the major curriculum. It is not included in the 42-hour core of general education.</w:t>
      </w:r>
    </w:p>
    <w:p w:rsidR="0075055D" w:rsidRDefault="00D36FA5">
      <w:pPr>
        <w:divId w:val="1181624723"/>
      </w:pPr>
      <w:r>
        <w:t>The 42-credit hours required in General Education will ensure students learn and practice the skills and knowledge of the ten competencies prior to degree conferral. Students will demonstrate their competency by successfully completing assignments and required courses, passing the General Education Assessment examination (see information below), and through completion of a capstone experience in the major.</w:t>
      </w:r>
    </w:p>
    <w:p w:rsidR="0075055D" w:rsidRDefault="00D36FA5">
      <w:pPr>
        <w:pStyle w:val="Heading3"/>
        <w:spacing w:line="276" w:lineRule="auto"/>
        <w:divId w:val="1181624723"/>
        <w:rPr>
          <w:rFonts w:eastAsia="Times New Roman"/>
        </w:rPr>
      </w:pPr>
      <w:r>
        <w:rPr>
          <w:rFonts w:eastAsia="Times New Roman"/>
        </w:rPr>
        <w:t>Policies Concerning the General Education Program</w:t>
      </w:r>
    </w:p>
    <w:p w:rsidR="0075055D" w:rsidRDefault="00D36FA5">
      <w:pPr>
        <w:divId w:val="1181624723"/>
      </w:pPr>
      <w:r>
        <w:t>The Faculty Senate General Education Committee is charged with the development and interpretation of policies concerning the General Education Program. </w:t>
      </w:r>
    </w:p>
    <w:p w:rsidR="0075055D" w:rsidRDefault="00D36FA5">
      <w:pPr>
        <w:pStyle w:val="Heading4"/>
        <w:spacing w:line="276" w:lineRule="auto"/>
        <w:divId w:val="1181624723"/>
        <w:rPr>
          <w:rFonts w:eastAsia="Times New Roman"/>
        </w:rPr>
      </w:pPr>
      <w:r>
        <w:rPr>
          <w:rFonts w:eastAsia="Times New Roman"/>
        </w:rPr>
        <w:t>General Policies Governing General Education</w:t>
      </w:r>
    </w:p>
    <w:p w:rsidR="0075055D" w:rsidRDefault="00D36FA5">
      <w:pPr>
        <w:divId w:val="1181624723"/>
      </w:pPr>
      <w:r>
        <w:t>The minimum number of required General Education semester credit hours for all students, regardless of their program of study, is 42. Some degree programs may require up to six additional hours of General Education depending on the math, science, and technology courses required.</w:t>
      </w:r>
    </w:p>
    <w:p w:rsidR="0075055D" w:rsidRDefault="00D36FA5">
      <w:pPr>
        <w:divId w:val="1181624723"/>
      </w:pPr>
      <w:r>
        <w:t>Courses taken to fulfill General Education requirements may not be taken on the pass/fail basis. Students who have fulfilled all General Education requirements in a specific area may elect to take additional General Education courses as free elective hours in the same area on the pass/fail basis.</w:t>
      </w:r>
    </w:p>
    <w:p w:rsidR="0075055D" w:rsidRDefault="00D36FA5">
      <w:pPr>
        <w:pStyle w:val="Heading4"/>
        <w:spacing w:line="276" w:lineRule="auto"/>
        <w:divId w:val="1181624723"/>
        <w:rPr>
          <w:rFonts w:eastAsia="Times New Roman"/>
        </w:rPr>
      </w:pPr>
      <w:r>
        <w:rPr>
          <w:rFonts w:eastAsia="Times New Roman"/>
        </w:rPr>
        <w:t>Placement and Prerequisites for General Education Classes</w:t>
      </w:r>
    </w:p>
    <w:p w:rsidR="0075055D" w:rsidRDefault="00D36FA5">
      <w:pPr>
        <w:divId w:val="1181624723"/>
      </w:pPr>
      <w:r>
        <w:t>Placement into Writing I, Mathematics, and some Science courses is based on planned placement. Click the Planned Placement link in the navigation bar on the left side of this online page or click here for detailed information. Students who do not meet ACT/SAT score requirements for enrollment in such courses will be required to complete prerequisite coursework. Courses which require planned placement are marked with a "+" in the general education course listing. Some Fine Arts courses may require an audition or placement assessment for enrollment. These courses are marked with an "^".</w:t>
      </w:r>
    </w:p>
    <w:p w:rsidR="0075055D" w:rsidRDefault="00D36FA5">
      <w:pPr>
        <w:pStyle w:val="Heading4"/>
        <w:spacing w:line="276" w:lineRule="auto"/>
        <w:divId w:val="1181624723"/>
        <w:rPr>
          <w:rFonts w:eastAsia="Times New Roman"/>
        </w:rPr>
      </w:pPr>
      <w:r>
        <w:rPr>
          <w:rFonts w:eastAsia="Times New Roman"/>
        </w:rPr>
        <w:t>United States and Missouri Constitutions Requirement (State Law Requirement, Section 170.011)</w:t>
      </w:r>
    </w:p>
    <w:p w:rsidR="0075055D" w:rsidRDefault="00D36FA5">
      <w:pPr>
        <w:divId w:val="1181624723"/>
      </w:pPr>
      <w:r>
        <w:t>Missouri state law requirement, Section 170.011 RSMO Supp (1988) requires that all students at public Missouri institutions have a course that teaches the constitutions of Missouri and the United States. Find more information about this requirement at moga.mo.gov/statutes/c100-199/1700000011.htm. The following courses in the UCM General Education program fulfill this requirement: HIST 1350, HIST 1351, HIST 1402, and POLS 1510 or POLS 2511 and are denoted with a "#" in the General Education course listing. These courses must be taken from institutions in the state of Missouri. Courses from out-of-state institutions which are articulated or substituted for these courses will not fulfill state law requirement Section 170.011 RSMO Supp (1988). Students who have one of these courses from out of state or who have already fulfilled all nine hours of Knowledge Area III in the general education program may fulfill this requirement by passing an exam on the constitutions of the United States and of Missouri. This test is offered online, at no cost by the Department of History and Anthropology (660-543-4404, Wood 136). Testing information can be obtained by calling 660-543-4404.</w:t>
      </w:r>
    </w:p>
    <w:p w:rsidR="0075055D" w:rsidRDefault="00D36FA5">
      <w:pPr>
        <w:pStyle w:val="Heading4"/>
        <w:spacing w:line="276" w:lineRule="auto"/>
        <w:divId w:val="1181624723"/>
        <w:rPr>
          <w:rFonts w:eastAsia="Times New Roman"/>
        </w:rPr>
      </w:pPr>
      <w:r>
        <w:rPr>
          <w:rFonts w:eastAsia="Times New Roman"/>
        </w:rPr>
        <w:t>Transfer Students and General Education</w:t>
      </w:r>
    </w:p>
    <w:p w:rsidR="0075055D" w:rsidRDefault="00D36FA5">
      <w:pPr>
        <w:divId w:val="1181624723"/>
      </w:pPr>
      <w:r>
        <w:rPr>
          <w:rStyle w:val="Strong"/>
        </w:rPr>
        <w:t>Transfer Students with a degree or the 42-hour core from Missouri institutions</w:t>
      </w:r>
      <w:r>
        <w:t>. Students who transfer to UCM with an Associate of Arts (A.A.) degree, an Associate of Arts in Teaching (A.A.T.) degree, or a bachelor's degree from an appropriately regionally accredited institution in Missouri, or have met the Missouri 42-hour General Education Core requirements are considered to have met UCM's 42-hour general education program, state law requirement Section 170.011 RSMO Supp (1988), and the nine general education competencies with the exception of any specific general education courses required by the student's major/minor.</w:t>
      </w:r>
    </w:p>
    <w:p w:rsidR="0075055D" w:rsidRDefault="00D36FA5">
      <w:pPr>
        <w:divId w:val="1181624723"/>
      </w:pPr>
      <w:r>
        <w:rPr>
          <w:rStyle w:val="Strong"/>
        </w:rPr>
        <w:t>Transfer Students with a degree from out-of-state institutions</w:t>
      </w:r>
      <w:r>
        <w:t>. Students who transfer to UCM with an Associate of Arts (A.A.) degree, an Associate of Arts in Teaching (A.A.T.) degree, or a bachelor's degree from an appropriately regionally accredited institution outside of the state of Missouri are considered to have met UCM's 42-hour general education program and the nine general education competencies with the exception of any specific general education courses required by the major/minor and state law requirement Section 170.011 RSMO Supp (1988). These students must fulfill state law requirement Section 170.011 RSMO Supp (1988) by either successfully completing a course at UCM in General Education denoted with a "#" or by passing an exam on the constitutions of the United States and Missouri offered by the Department of History and Anthropology (Wood 136, 660-543-4404).</w:t>
      </w:r>
    </w:p>
    <w:p w:rsidR="0075055D" w:rsidRDefault="00D36FA5">
      <w:pPr>
        <w:divId w:val="1181624723"/>
      </w:pPr>
      <w:r>
        <w:rPr>
          <w:rStyle w:val="Strong"/>
        </w:rPr>
        <w:t>Transfer students without a degree or the Missouri 42-hour core</w:t>
      </w:r>
      <w:r>
        <w:t>. Students who transfer without a degree or the Missouri 42-hour core will have their courses evaluated on a course-by-course basis for UCM's general education program. Courses from out-of-state institutions which are articulated or substituted for history or social/behavioral science courses that fulfill state law requirement Section 170.011 RSMO Supp (1988) will not fulfill this requirement. Students in this situation may fulfill this requirement by either successfully completing a course at UCM in the General Education denoted with a "#" or by passing an exam on the constitution of the United States and of Missouri offered by the Department of History and Anthropology (660-543-4404, Wood 136).</w:t>
      </w:r>
    </w:p>
    <w:p w:rsidR="0075055D" w:rsidRDefault="00D36FA5">
      <w:pPr>
        <w:pStyle w:val="Heading4"/>
        <w:spacing w:line="276" w:lineRule="auto"/>
        <w:divId w:val="1181624723"/>
        <w:rPr>
          <w:rFonts w:eastAsia="Times New Roman"/>
        </w:rPr>
      </w:pPr>
      <w:r>
        <w:rPr>
          <w:rFonts w:eastAsia="Times New Roman"/>
        </w:rPr>
        <w:t>Major Required General Education Classes</w:t>
      </w:r>
    </w:p>
    <w:p w:rsidR="0075055D" w:rsidRDefault="00D36FA5">
      <w:pPr>
        <w:divId w:val="1181624723"/>
      </w:pPr>
      <w:r>
        <w:t>Some majors require specific General Education courses. Such courses are listed in this catalog for each program. Some major programs list required general education courses in the major hours, some list them in the general education hours, and some programs list required general education classes in both major and general education hours.</w:t>
      </w:r>
    </w:p>
    <w:p w:rsidR="0075055D" w:rsidRDefault="00D36FA5">
      <w:pPr>
        <w:divId w:val="1181624723"/>
      </w:pPr>
      <w:r>
        <w:t>Should a student change majors or minors from a program that does not require specific General Education courses to a program that does, a student may have to take additional credit hours in one or more of the defined areas of the General Education program if she/he has not taken the specific General Education course listed as a major or minor requirement. This applies to transfer students as well, even if a prior degree or the Missouri 42 hour core has been completed.</w:t>
      </w:r>
    </w:p>
    <w:p w:rsidR="0075055D" w:rsidRDefault="00D36FA5">
      <w:pPr>
        <w:pStyle w:val="Heading4"/>
        <w:spacing w:line="276" w:lineRule="auto"/>
        <w:divId w:val="1181624723"/>
        <w:rPr>
          <w:rFonts w:eastAsia="Times New Roman"/>
        </w:rPr>
      </w:pPr>
      <w:r>
        <w:rPr>
          <w:rFonts w:eastAsia="Times New Roman"/>
        </w:rPr>
        <w:t>Honors Students and General Education</w:t>
      </w:r>
    </w:p>
    <w:p w:rsidR="0075055D" w:rsidRDefault="00D36FA5">
      <w:pPr>
        <w:divId w:val="1181624723"/>
      </w:pPr>
      <w:r>
        <w:t>Students who participate in The Honors College Program and then choose to leave that program will be allowed to use courses taken to complete Honors General Education requirements in the non-honors general education. For example, students who completed six hours of modern foreign language as part of the Honors Program will be allowed to continue to use the extra three hours of language in place of the Fine Arts requirement. If a major or minor requires a particular general education course in a category, the honors substitution will not be honored.</w:t>
      </w:r>
    </w:p>
    <w:p w:rsidR="0075055D" w:rsidRDefault="00D36FA5">
      <w:pPr>
        <w:pStyle w:val="Heading3"/>
        <w:spacing w:line="276" w:lineRule="auto"/>
        <w:divId w:val="1181624723"/>
        <w:rPr>
          <w:rFonts w:eastAsia="Times New Roman"/>
        </w:rPr>
      </w:pPr>
      <w:r>
        <w:rPr>
          <w:rFonts w:eastAsia="Times New Roman"/>
        </w:rPr>
        <w:t>General Education Assessment Policy</w:t>
      </w:r>
    </w:p>
    <w:p w:rsidR="0075055D" w:rsidRDefault="00D36FA5">
      <w:pPr>
        <w:divId w:val="1181624723"/>
      </w:pPr>
      <w:r>
        <w:t>Assessment is a key process that is used in the academic, administrative, and student support services areas. Because the core process of higher education institutions is student learning, assessment at UCM serves three primary purposes: A) improvement of student learning and instruction, B) accomplishment of institutional mission, and C) accountability for achievement of educational goals. Central Missouri works hard to keep in contact with employers who hire UCM graduates. The one consistent message received from those employers, regardless of the type of enterprise, is that college graduates need to have a solid background in General Education.</w:t>
      </w:r>
    </w:p>
    <w:p w:rsidR="0075055D" w:rsidRDefault="00D36FA5">
      <w:pPr>
        <w:divId w:val="1181624723"/>
      </w:pPr>
      <w:r>
        <w:t>This is one of the reasons the university has established a minimum score on a national test of General Education critical thinking and reading skills as a preparedness check for enrollment in upper-division courses as well as a condition for graduation. We want our students and the general public to know that we take our responsibility of preparing students to live and work as productive citizens in a diverse society very seriously. Central Missouri wants to ensure that every student is prepared for upper-division course work and that every student who graduates from our institution has a basic set of intellectual and reading skills in those areas defined by employers, educators and our culture as important.</w:t>
      </w:r>
    </w:p>
    <w:p w:rsidR="0075055D" w:rsidRDefault="00D36FA5">
      <w:pPr>
        <w:divId w:val="1181624723"/>
      </w:pPr>
      <w:r>
        <w:t>All undergraduate students seeking a degree at Central Missouri; except teacher education majors, RN-BS nursing majors, and post-baccalaureate students (from UCM and transfer institutions); must, as a condition for graduation:</w:t>
      </w:r>
    </w:p>
    <w:p w:rsidR="0075055D" w:rsidRDefault="00D36FA5">
      <w:pPr>
        <w:numPr>
          <w:ilvl w:val="0"/>
          <w:numId w:val="60"/>
        </w:numPr>
        <w:spacing w:after="0"/>
        <w:divId w:val="1181624723"/>
        <w:rPr>
          <w:rFonts w:eastAsia="Times New Roman"/>
        </w:rPr>
      </w:pPr>
      <w:r>
        <w:rPr>
          <w:rFonts w:eastAsia="Times New Roman"/>
        </w:rPr>
        <w:t>Take the general education assessment (GEA), the ETS Proficiency Profile, in the semester after which a total of 60 credit hours have been earned.</w:t>
      </w:r>
    </w:p>
    <w:p w:rsidR="0075055D" w:rsidRDefault="00D36FA5">
      <w:pPr>
        <w:numPr>
          <w:ilvl w:val="0"/>
          <w:numId w:val="60"/>
        </w:numPr>
        <w:spacing w:after="0"/>
        <w:divId w:val="1181624723"/>
        <w:rPr>
          <w:rFonts w:eastAsia="Times New Roman"/>
        </w:rPr>
      </w:pPr>
      <w:r>
        <w:rPr>
          <w:rFonts w:eastAsia="Times New Roman"/>
        </w:rPr>
        <w:t>Pass the GEA by obtaining a minimum score of 425 (based on a scaled score of 400 - 500).</w:t>
      </w:r>
    </w:p>
    <w:p w:rsidR="0075055D" w:rsidRDefault="00D36FA5">
      <w:pPr>
        <w:numPr>
          <w:ilvl w:val="0"/>
          <w:numId w:val="60"/>
        </w:numPr>
        <w:spacing w:after="0"/>
        <w:divId w:val="1181624723"/>
        <w:rPr>
          <w:rFonts w:eastAsia="Times New Roman"/>
        </w:rPr>
      </w:pPr>
      <w:r>
        <w:rPr>
          <w:rFonts w:eastAsia="Times New Roman"/>
        </w:rPr>
        <w:t>Fulfill the General Education Assessment Policy no later than the semester after which a total of 75 credit hours have been earned, to ensure no delays in progress towards graduation.</w:t>
      </w:r>
    </w:p>
    <w:p w:rsidR="0075055D" w:rsidRDefault="00D36FA5">
      <w:pPr>
        <w:divId w:val="1181624723"/>
      </w:pPr>
      <w:r>
        <w:t>Additional information on the ETS Proficiency Profile may be viewed at ets.org/proficiencyprofile/about.</w:t>
      </w:r>
    </w:p>
    <w:p w:rsidR="0075055D" w:rsidRDefault="00D36FA5">
      <w:pPr>
        <w:divId w:val="1181624723"/>
      </w:pPr>
      <w:r>
        <w:t>An enrollment hold will be placed on a student's account for failing to take the GEA the semester after which a total of 60 credit hours have been earned or for not fulfilling the General Education Assessment Policy.</w:t>
      </w:r>
    </w:p>
    <w:p w:rsidR="0075055D" w:rsidRDefault="00D36FA5">
      <w:pPr>
        <w:divId w:val="1181624723"/>
      </w:pPr>
      <w:r>
        <w:t>Students unsuccessful in obtaining the minimum total score of 425 (based on a scaled score of 400 - 500) are required to meet with Testing Services staff to discuss obstacles to passing the GEA, test-taking strategies, and specific interventions to help improve the student's knowledge and skills. After two unsuccessful attempts, students are required to submit documentation to the Faculty Senate University Assessment Council subcommittee to discuss possible solutions/actions.</w:t>
      </w:r>
    </w:p>
    <w:p w:rsidR="0075055D" w:rsidRDefault="00D36FA5">
      <w:pPr>
        <w:pStyle w:val="Heading3"/>
        <w:spacing w:line="276" w:lineRule="auto"/>
        <w:divId w:val="1181624723"/>
        <w:rPr>
          <w:rFonts w:eastAsia="Times New Roman"/>
        </w:rPr>
      </w:pPr>
      <w:r>
        <w:rPr>
          <w:rFonts w:eastAsia="Times New Roman"/>
        </w:rPr>
        <w:t>Transfer Students and General Education Assessment</w:t>
      </w:r>
    </w:p>
    <w:p w:rsidR="0075055D" w:rsidRDefault="00D36FA5">
      <w:pPr>
        <w:divId w:val="1181624723"/>
      </w:pPr>
      <w:r>
        <w:t>Transfer students, with at least 60 credit hours, must test during their second semester at UCM.</w:t>
      </w:r>
    </w:p>
    <w:p w:rsidR="0075055D" w:rsidRDefault="00D36FA5">
      <w:pPr>
        <w:divId w:val="1181624723"/>
      </w:pPr>
      <w:r>
        <w:t>Students transferring with a degree from State Fair Community College may request to use their exit exam, which is the ETS Proficiency Profile, in fulfillment of UCM's GEA policy, if they meet the minimum score requirement of 425. Transfer students who have taken the Collegiate Assessment of Academic Proficiency (CAAP) or the College-BASE for General Education, or former teacher education majors who have passed the MoGEA, may seek fulfillment of the General Education Assessment Policy.</w:t>
      </w:r>
    </w:p>
    <w:p w:rsidR="0075055D" w:rsidRDefault="00D36FA5">
      <w:pPr>
        <w:numPr>
          <w:ilvl w:val="0"/>
          <w:numId w:val="61"/>
        </w:numPr>
        <w:spacing w:after="0"/>
        <w:divId w:val="1181624723"/>
        <w:rPr>
          <w:rFonts w:eastAsia="Times New Roman"/>
        </w:rPr>
      </w:pPr>
      <w:r>
        <w:rPr>
          <w:rFonts w:eastAsia="Times New Roman"/>
        </w:rPr>
        <w:t>A score report must be sent directly from the testing company or previous institution to the Office of Testing Services. Most institutions require written consent to release a score report.</w:t>
      </w:r>
    </w:p>
    <w:p w:rsidR="0075055D" w:rsidRDefault="00D36FA5">
      <w:pPr>
        <w:numPr>
          <w:ilvl w:val="0"/>
          <w:numId w:val="61"/>
        </w:numPr>
        <w:spacing w:after="0"/>
        <w:divId w:val="1181624723"/>
        <w:rPr>
          <w:rFonts w:eastAsia="Times New Roman"/>
        </w:rPr>
      </w:pPr>
      <w:r>
        <w:rPr>
          <w:rFonts w:eastAsia="Times New Roman"/>
        </w:rPr>
        <w:t>The test must have been taken within the past 10 years.</w:t>
      </w:r>
    </w:p>
    <w:p w:rsidR="0075055D" w:rsidRDefault="00D36FA5">
      <w:pPr>
        <w:numPr>
          <w:ilvl w:val="0"/>
          <w:numId w:val="61"/>
        </w:numPr>
        <w:spacing w:after="0"/>
        <w:divId w:val="1181624723"/>
        <w:rPr>
          <w:rFonts w:eastAsia="Times New Roman"/>
        </w:rPr>
      </w:pPr>
      <w:r>
        <w:rPr>
          <w:rFonts w:eastAsia="Times New Roman"/>
        </w:rPr>
        <w:t>Testing Services staff will review the score reports to determine if they meet UCM's minimum score requirement on these exams.</w:t>
      </w:r>
    </w:p>
    <w:p w:rsidR="0075055D" w:rsidRDefault="00D36FA5">
      <w:pPr>
        <w:pStyle w:val="Heading3"/>
        <w:spacing w:line="276" w:lineRule="auto"/>
        <w:divId w:val="1181624723"/>
        <w:rPr>
          <w:rFonts w:eastAsia="Times New Roman"/>
        </w:rPr>
      </w:pPr>
      <w:r>
        <w:rPr>
          <w:rFonts w:eastAsia="Times New Roman"/>
        </w:rPr>
        <w:t>Teacher Education Majors and General Education Assessment</w:t>
      </w:r>
    </w:p>
    <w:p w:rsidR="0075055D" w:rsidRDefault="00D36FA5">
      <w:pPr>
        <w:divId w:val="1181624723"/>
      </w:pPr>
      <w:r>
        <w:t>Teacher Education Majors are required by the Missouri Department of Elementary and Secondary Education (DESE) to take and pass all sections of the Missouri General Education Assessment (MoGEA). This test is used for admission into undergraduate professional education programs at all Missouri colleges and universities, and includes sections on English language arts, writing, mathematics, science, and social studies. For more information about test dates, fees, and to register, please go to mo.nesinc.com. For information about required passing scores, students should consult with their academic advisor (LOV 2160, 660-543-4888).</w:t>
      </w:r>
    </w:p>
    <w:p w:rsidR="0075055D" w:rsidRDefault="00D36FA5">
      <w:pPr>
        <w:pStyle w:val="Heading3"/>
        <w:spacing w:line="276" w:lineRule="auto"/>
        <w:divId w:val="1181624723"/>
        <w:rPr>
          <w:rFonts w:eastAsia="Times New Roman"/>
        </w:rPr>
      </w:pPr>
      <w:r>
        <w:rPr>
          <w:rFonts w:eastAsia="Times New Roman"/>
        </w:rPr>
        <w:t>Admission to Degree Programs and General Education Assessment</w:t>
      </w:r>
    </w:p>
    <w:p w:rsidR="0075055D" w:rsidRDefault="00D36FA5">
      <w:pPr>
        <w:divId w:val="1181624723"/>
      </w:pPr>
      <w:r>
        <w:rPr>
          <w:rStyle w:val="Strong"/>
        </w:rPr>
        <w:t>Nursing Majors.</w:t>
      </w:r>
      <w:r>
        <w:t xml:space="preserve"> Students seeking admission to the nursing program are required to fulfill the university's General Education Assessment requirements as a condition for admission into the nursing program and take the nursing admission exam. The General Education Assessment Policy does not apply to Registered Nurses seeking a B.S. in Nursing.</w:t>
      </w:r>
    </w:p>
    <w:p w:rsidR="0075055D" w:rsidRDefault="00D36FA5">
      <w:pPr>
        <w:pStyle w:val="Heading3"/>
        <w:spacing w:line="276" w:lineRule="auto"/>
        <w:divId w:val="1181624723"/>
        <w:rPr>
          <w:rFonts w:eastAsia="Times New Roman"/>
        </w:rPr>
      </w:pPr>
      <w:r>
        <w:rPr>
          <w:rFonts w:eastAsia="Times New Roman"/>
        </w:rPr>
        <w:t>General Education Assessment Test Registration</w:t>
      </w:r>
    </w:p>
    <w:p w:rsidR="0075055D" w:rsidRDefault="00D36FA5">
      <w:pPr>
        <w:divId w:val="1181624723"/>
      </w:pPr>
      <w:r>
        <w:t>Registration for the GEA is available in MyCentral. Click on the "Student Services" tab, then the "Register for a Test" link at the bottom right hand corner and then click on the test day and time preferred. Complete the online registration process as directed. See ucmo.edu/testingservices for complete information on the General Education Assessment Policy and requirements.</w:t>
      </w:r>
    </w:p>
    <w:p w:rsidR="0075055D" w:rsidRDefault="00D36FA5">
      <w:pPr>
        <w:divId w:val="1181624723"/>
      </w:pPr>
      <w:r>
        <w:t>Direct any questions concerning this policy to the Director of Testing Services, Humphreys 216, 660-543-4919, or testingservices@ucmo.edu.</w:t>
      </w:r>
    </w:p>
    <w:p w:rsidR="0075055D" w:rsidRDefault="00D36FA5">
      <w:pPr>
        <w:pStyle w:val="corelevel1"/>
        <w:spacing w:line="276" w:lineRule="auto"/>
        <w:divId w:val="1797481051"/>
      </w:pPr>
      <w:r>
        <w:t>The General Education Program Requirements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minimum number of required General Education semester credit hours for all students, regardless of their program of study, is 42. Some degree programs may require up to six additional hours of General Education depending on the math, science, and technology courses required.</w:t>
      </w:r>
    </w:p>
    <w:p w:rsidR="0075055D" w:rsidRDefault="00D36FA5">
      <w:pPr>
        <w:divId w:val="1181624723"/>
      </w:pPr>
      <w:r>
        <w:t>Courses taken to fulfill General Education requirements may not be taken on the pass/fail basis. Students who have fulfilled all General Education requirements in a specific area may elect to take additional General Education courses as free elective hours in the same area on the pass/fail basis.</w:t>
      </w:r>
    </w:p>
    <w:p w:rsidR="0075055D" w:rsidRDefault="00D36FA5">
      <w:pPr>
        <w:divId w:val="1181624723"/>
      </w:pPr>
      <w:r>
        <w:t>Some General Education selections listed on these pages may be limited by major/minor choice. Check the major/minor listing in the catalog for specific General Education requirements within the major/minor.</w:t>
      </w:r>
    </w:p>
    <w:p w:rsidR="0075055D" w:rsidRDefault="00D36FA5">
      <w:pPr>
        <w:pStyle w:val="Heading4"/>
        <w:spacing w:line="276" w:lineRule="auto"/>
        <w:divId w:val="1181624723"/>
        <w:rPr>
          <w:rFonts w:eastAsia="Times New Roman"/>
        </w:rPr>
      </w:pPr>
      <w:r>
        <w:rPr>
          <w:rFonts w:eastAsia="Times New Roman"/>
        </w:rPr>
        <w:t>A Guide to Symbols Used in General Education</w:t>
      </w: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955"/>
        <w:gridCol w:w="8453"/>
      </w:tblGrid>
      <w:tr w:rsidR="0075055D">
        <w:trPr>
          <w:divId w:val="1181624723"/>
          <w:tblCellSpacing w:w="6" w:type="dxa"/>
        </w:trPr>
        <w:tc>
          <w:tcPr>
            <w:tcW w:w="500" w:type="pct"/>
            <w:hideMark/>
          </w:tcPr>
          <w:p w:rsidR="0075055D" w:rsidRDefault="00D36FA5">
            <w:pPr>
              <w:rPr>
                <w:rFonts w:eastAsia="Times New Roman"/>
              </w:rPr>
            </w:pPr>
            <w:r>
              <w:rPr>
                <w:rFonts w:eastAsia="Times New Roman"/>
              </w:rPr>
              <w:t>+</w:t>
            </w:r>
          </w:p>
        </w:tc>
        <w:tc>
          <w:tcPr>
            <w:tcW w:w="4500" w:type="pct"/>
            <w:vAlign w:val="center"/>
            <w:hideMark/>
          </w:tcPr>
          <w:p w:rsidR="0075055D" w:rsidRDefault="00D36FA5">
            <w:pPr>
              <w:rPr>
                <w:rFonts w:eastAsia="Times New Roman"/>
              </w:rPr>
            </w:pPr>
            <w:r>
              <w:rPr>
                <w:rFonts w:eastAsia="Times New Roman"/>
              </w:rPr>
              <w:t>Planned placement required for enrollment</w:t>
            </w:r>
          </w:p>
        </w:tc>
      </w:tr>
      <w:tr w:rsidR="0075055D">
        <w:trPr>
          <w:divId w:val="1181624723"/>
          <w:tblCellSpacing w:w="6" w:type="dxa"/>
        </w:trPr>
        <w:tc>
          <w:tcPr>
            <w:tcW w:w="500" w:type="pct"/>
            <w:hideMark/>
          </w:tcPr>
          <w:p w:rsidR="0075055D" w:rsidRDefault="00D36FA5">
            <w:pPr>
              <w:rPr>
                <w:rFonts w:eastAsia="Times New Roman"/>
              </w:rPr>
            </w:pPr>
            <w:r>
              <w:rPr>
                <w:rFonts w:eastAsia="Times New Roman"/>
              </w:rPr>
              <w:t>^</w:t>
            </w:r>
          </w:p>
        </w:tc>
        <w:tc>
          <w:tcPr>
            <w:tcW w:w="4500" w:type="pct"/>
            <w:vAlign w:val="center"/>
            <w:hideMark/>
          </w:tcPr>
          <w:p w:rsidR="0075055D" w:rsidRDefault="00D36FA5">
            <w:pPr>
              <w:rPr>
                <w:rFonts w:eastAsia="Times New Roman"/>
              </w:rPr>
            </w:pPr>
            <w:r>
              <w:rPr>
                <w:rFonts w:eastAsia="Times New Roman"/>
              </w:rPr>
              <w:t>Audition or placement assessment required for enrollment</w:t>
            </w:r>
          </w:p>
        </w:tc>
      </w:tr>
      <w:tr w:rsidR="0075055D">
        <w:trPr>
          <w:divId w:val="1181624723"/>
          <w:tblCellSpacing w:w="6" w:type="dxa"/>
        </w:trPr>
        <w:tc>
          <w:tcPr>
            <w:tcW w:w="500" w:type="pct"/>
            <w:hideMark/>
          </w:tcPr>
          <w:p w:rsidR="0075055D" w:rsidRDefault="00D36FA5">
            <w:pPr>
              <w:rPr>
                <w:rFonts w:eastAsia="Times New Roman"/>
              </w:rPr>
            </w:pPr>
            <w:r>
              <w:rPr>
                <w:rFonts w:eastAsia="Times New Roman"/>
              </w:rPr>
              <w:t>#</w:t>
            </w:r>
          </w:p>
        </w:tc>
        <w:tc>
          <w:tcPr>
            <w:tcW w:w="4500" w:type="pct"/>
            <w:vAlign w:val="center"/>
            <w:hideMark/>
          </w:tcPr>
          <w:p w:rsidR="0075055D" w:rsidRDefault="00D36FA5">
            <w:pPr>
              <w:rPr>
                <w:rFonts w:eastAsia="Times New Roman"/>
              </w:rPr>
            </w:pPr>
            <w:r>
              <w:rPr>
                <w:rFonts w:eastAsia="Times New Roman"/>
              </w:rPr>
              <w:t>Course fulfills state law requirement Section 170.011 RSMO Supp (1988) (US/Missouri Constitutions)</w:t>
            </w:r>
          </w:p>
        </w:tc>
      </w:tr>
      <w:tr w:rsidR="0075055D">
        <w:trPr>
          <w:divId w:val="1181624723"/>
          <w:tblCellSpacing w:w="6" w:type="dxa"/>
        </w:trPr>
        <w:tc>
          <w:tcPr>
            <w:tcW w:w="500" w:type="pct"/>
            <w:hideMark/>
          </w:tcPr>
          <w:p w:rsidR="0075055D" w:rsidRDefault="00D36FA5">
            <w:pPr>
              <w:rPr>
                <w:rFonts w:eastAsia="Times New Roman"/>
              </w:rPr>
            </w:pPr>
            <w:r>
              <w:rPr>
                <w:rFonts w:eastAsia="Times New Roman"/>
              </w:rPr>
              <w:t>♦</w:t>
            </w:r>
          </w:p>
        </w:tc>
        <w:tc>
          <w:tcPr>
            <w:tcW w:w="4500" w:type="pct"/>
            <w:vAlign w:val="center"/>
            <w:hideMark/>
          </w:tcPr>
          <w:p w:rsidR="0075055D" w:rsidRDefault="00D36FA5">
            <w:pPr>
              <w:rPr>
                <w:rFonts w:eastAsia="Times New Roman"/>
              </w:rPr>
            </w:pPr>
            <w:r>
              <w:rPr>
                <w:rFonts w:eastAsia="Times New Roman"/>
              </w:rPr>
              <w:t>Course has environmental, economic, and/or social sustainability as a major objective.</w:t>
            </w:r>
          </w:p>
        </w:tc>
      </w:tr>
      <w:tr w:rsidR="0075055D">
        <w:trPr>
          <w:divId w:val="1181624723"/>
          <w:tblCellSpacing w:w="6" w:type="dxa"/>
        </w:trPr>
        <w:tc>
          <w:tcPr>
            <w:tcW w:w="500" w:type="pct"/>
            <w:hideMark/>
          </w:tcPr>
          <w:p w:rsidR="0075055D" w:rsidRDefault="00D36FA5">
            <w:pPr>
              <w:rPr>
                <w:rFonts w:eastAsia="Times New Roman"/>
              </w:rPr>
            </w:pPr>
            <w:r>
              <w:rPr>
                <w:rFonts w:eastAsia="Times New Roman"/>
              </w:rPr>
              <w:t>GE</w:t>
            </w:r>
          </w:p>
        </w:tc>
        <w:tc>
          <w:tcPr>
            <w:tcW w:w="4500" w:type="pct"/>
            <w:vAlign w:val="center"/>
            <w:hideMark/>
          </w:tcPr>
          <w:p w:rsidR="0075055D" w:rsidRDefault="00D36FA5">
            <w:pPr>
              <w:rPr>
                <w:rFonts w:eastAsia="Times New Roman"/>
              </w:rPr>
            </w:pPr>
            <w:r>
              <w:rPr>
                <w:rFonts w:eastAsia="Times New Roman"/>
              </w:rPr>
              <w:t>Denotes a general education course when listed in Sections I and II of this catalog.</w:t>
            </w:r>
          </w:p>
        </w:tc>
      </w:tr>
    </w:tbl>
    <w:p w:rsidR="0075055D" w:rsidRDefault="00D36FA5">
      <w:pPr>
        <w:pStyle w:val="corelevel2"/>
        <w:spacing w:line="276" w:lineRule="auto"/>
        <w:divId w:val="1141264089"/>
      </w:pPr>
      <w:r>
        <w:t>Foundational Skills Areas 11-12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Four courses must be taken to fulfill this area: one Writing I, one Writing II, one Managing Information, and one Communication course (see listing below). Some students may exceed the 11 credit hour minimum depending on course selection and major-required Managing Information courses.</w:t>
      </w:r>
    </w:p>
    <w:p w:rsidR="0075055D" w:rsidRDefault="00D36FA5">
      <w:pPr>
        <w:divId w:val="1181624723"/>
      </w:pPr>
      <w:r>
        <w:t>UCM graduates will demonstrate mastery of intellectual and practical skills by</w:t>
      </w:r>
    </w:p>
    <w:p w:rsidR="0075055D" w:rsidRDefault="00D36FA5">
      <w:pPr>
        <w:numPr>
          <w:ilvl w:val="0"/>
          <w:numId w:val="62"/>
        </w:numPr>
        <w:spacing w:after="0"/>
        <w:divId w:val="1181624723"/>
        <w:rPr>
          <w:rFonts w:eastAsia="Times New Roman"/>
        </w:rPr>
      </w:pPr>
      <w:r>
        <w:rPr>
          <w:rFonts w:eastAsia="Times New Roman"/>
        </w:rPr>
        <w:t>writing with clarity and purpose using appropriate conventions of format, structure, and documentation;</w:t>
      </w:r>
    </w:p>
    <w:p w:rsidR="0075055D" w:rsidRDefault="00D36FA5">
      <w:pPr>
        <w:numPr>
          <w:ilvl w:val="0"/>
          <w:numId w:val="62"/>
        </w:numPr>
        <w:spacing w:after="0"/>
        <w:divId w:val="1181624723"/>
        <w:rPr>
          <w:rFonts w:eastAsia="Times New Roman"/>
        </w:rPr>
      </w:pPr>
      <w:r>
        <w:rPr>
          <w:rFonts w:eastAsia="Times New Roman"/>
        </w:rPr>
        <w:t>acquiring and managing information effectively through research and the uses of current and emerging technologies; and</w:t>
      </w:r>
    </w:p>
    <w:p w:rsidR="0075055D" w:rsidRDefault="00D36FA5">
      <w:pPr>
        <w:numPr>
          <w:ilvl w:val="0"/>
          <w:numId w:val="62"/>
        </w:numPr>
        <w:spacing w:after="0"/>
        <w:divId w:val="1181624723"/>
        <w:rPr>
          <w:rFonts w:eastAsia="Times New Roman"/>
        </w:rPr>
      </w:pPr>
      <w:r>
        <w:rPr>
          <w:rFonts w:eastAsia="Times New Roman"/>
        </w:rPr>
        <w:t>presenting and interacting effectively in professional, group, and interpersonal settings.</w:t>
      </w:r>
    </w:p>
    <w:p w:rsidR="0075055D" w:rsidRDefault="00D36FA5">
      <w:pPr>
        <w:pStyle w:val="corelevel3"/>
        <w:spacing w:line="276" w:lineRule="auto"/>
        <w:divId w:val="1777141299"/>
      </w:pPr>
      <w:r>
        <w:t>Writing I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1.</w:t>
      </w:r>
    </w:p>
    <w:p w:rsidR="0075055D" w:rsidRDefault="00D36FA5">
      <w:pPr>
        <w:pStyle w:val="corelevel4"/>
        <w:spacing w:line="276" w:lineRule="auto"/>
        <w:divId w:val="1316031631"/>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3"/>
        </w:numPr>
        <w:spacing w:after="0"/>
        <w:divId w:val="1194273720"/>
        <w:rPr>
          <w:rFonts w:eastAsia="Times New Roman"/>
        </w:rPr>
      </w:pPr>
      <w:r>
        <w:rPr>
          <w:rStyle w:val="majorprogramcourse0"/>
          <w:rFonts w:eastAsia="Times New Roman"/>
        </w:rPr>
        <w:t>ENGL 1020 - Composition I GE (3)</w:t>
      </w:r>
      <w:r>
        <w:rPr>
          <w:rFonts w:eastAsia="Times New Roman"/>
        </w:rPr>
        <w:t xml:space="preserve"> +</w:t>
      </w:r>
    </w:p>
    <w:p w:rsidR="0075055D" w:rsidRDefault="00D36FA5">
      <w:pPr>
        <w:numPr>
          <w:ilvl w:val="0"/>
          <w:numId w:val="63"/>
        </w:numPr>
        <w:spacing w:after="0"/>
        <w:divId w:val="1194273720"/>
        <w:rPr>
          <w:rFonts w:eastAsia="Times New Roman"/>
        </w:rPr>
      </w:pPr>
      <w:r>
        <w:rPr>
          <w:rStyle w:val="majorprogramcourse0"/>
          <w:rFonts w:eastAsia="Times New Roman"/>
        </w:rPr>
        <w:t>ENGL 1080 - Advanced Composition GE (3)</w:t>
      </w:r>
      <w:r>
        <w:rPr>
          <w:rFonts w:eastAsia="Times New Roman"/>
        </w:rPr>
        <w:t xml:space="preserve"> +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117653364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+Eligibility for enrollment in this course is based on university planned placement guidelines. Click here for more information about Planned Placement.</w:t>
      </w:r>
    </w:p>
    <w:p w:rsidR="0075055D" w:rsidRDefault="00D36FA5">
      <w:pPr>
        <w:divId w:val="1181624723"/>
      </w:pPr>
      <w:r>
        <w:t>*Students who earn a grade of C or higher in ENGL 1080 will be awarded an additional 3 hours of special credit (CR) for ENGL 1020 and will have fulfilled the six hours of writing requirement in general education. Students who earn a grade of D in ENGL 1080 may either opt to repeat the course or enroll in CTE 3060/ENGL 1030 to fulfill the six hours of writing requirement in general education.</w:t>
      </w:r>
    </w:p>
    <w:p w:rsidR="0075055D" w:rsidRDefault="00D36FA5">
      <w:pPr>
        <w:pStyle w:val="corelevel3"/>
        <w:spacing w:line="276" w:lineRule="auto"/>
        <w:divId w:val="1966425631"/>
      </w:pPr>
      <w:r>
        <w:t>Writing II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1.</w:t>
      </w:r>
    </w:p>
    <w:p w:rsidR="0075055D" w:rsidRDefault="00D36FA5">
      <w:pPr>
        <w:pStyle w:val="corelevel4"/>
        <w:spacing w:line="276" w:lineRule="auto"/>
        <w:divId w:val="602615545"/>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4"/>
        </w:numPr>
        <w:spacing w:after="0"/>
        <w:divId w:val="731348681"/>
        <w:rPr>
          <w:rFonts w:eastAsia="Times New Roman"/>
        </w:rPr>
      </w:pPr>
      <w:r>
        <w:rPr>
          <w:rStyle w:val="majorprogramcourse0"/>
          <w:rFonts w:eastAsia="Times New Roman"/>
        </w:rPr>
        <w:t>CTE 3060 - Technical Writing GE (3)</w:t>
      </w:r>
    </w:p>
    <w:p w:rsidR="0075055D" w:rsidRDefault="00D36FA5">
      <w:pPr>
        <w:numPr>
          <w:ilvl w:val="0"/>
          <w:numId w:val="64"/>
        </w:numPr>
        <w:spacing w:after="0"/>
        <w:divId w:val="731348681"/>
        <w:rPr>
          <w:rFonts w:eastAsia="Times New Roman"/>
        </w:rPr>
      </w:pPr>
      <w:r>
        <w:rPr>
          <w:rStyle w:val="majorprogramcourse0"/>
          <w:rFonts w:eastAsia="Times New Roman"/>
        </w:rPr>
        <w:t>ENGL 1030 - Composition II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23370563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who earn a grade of C or higher in ENGL 1080 will be awarded an additional 3 hours of special credit (CR) for ENGL 1020 and will have fulfilled the six hours of writing requirement in the general education. These students will not have to enroll in CTE 3060 or ENGL 1030.</w:t>
      </w:r>
    </w:p>
    <w:p w:rsidR="0075055D" w:rsidRDefault="00D36FA5">
      <w:pPr>
        <w:pStyle w:val="corelevel3"/>
        <w:spacing w:line="276" w:lineRule="auto"/>
        <w:divId w:val="413280158"/>
      </w:pPr>
      <w:r>
        <w:t>Managing Information - 2-3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5.</w:t>
      </w:r>
    </w:p>
    <w:p w:rsidR="0075055D" w:rsidRDefault="00D36FA5">
      <w:pPr>
        <w:pStyle w:val="corelevel4"/>
        <w:spacing w:line="276" w:lineRule="auto"/>
        <w:divId w:val="1669483277"/>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5"/>
        </w:numPr>
        <w:spacing w:after="0"/>
        <w:divId w:val="130252184"/>
        <w:rPr>
          <w:rFonts w:eastAsia="Times New Roman"/>
        </w:rPr>
      </w:pPr>
      <w:r>
        <w:rPr>
          <w:rStyle w:val="majorprogramcourse0"/>
          <w:rFonts w:eastAsia="Times New Roman"/>
        </w:rPr>
        <w:t>ART 1610 - Web Languages GE (3)</w:t>
      </w:r>
    </w:p>
    <w:p w:rsidR="0075055D" w:rsidRDefault="00D36FA5">
      <w:pPr>
        <w:numPr>
          <w:ilvl w:val="0"/>
          <w:numId w:val="65"/>
        </w:numPr>
        <w:spacing w:after="0"/>
        <w:divId w:val="130252184"/>
        <w:rPr>
          <w:rFonts w:eastAsia="Times New Roman"/>
        </w:rPr>
      </w:pPr>
      <w:r>
        <w:rPr>
          <w:rStyle w:val="majorprogramcourse0"/>
          <w:rFonts w:eastAsia="Times New Roman"/>
        </w:rPr>
        <w:t>CIS 1600 - Business Information Management GE (3)</w:t>
      </w:r>
    </w:p>
    <w:p w:rsidR="0075055D" w:rsidRDefault="00D36FA5">
      <w:pPr>
        <w:numPr>
          <w:ilvl w:val="0"/>
          <w:numId w:val="65"/>
        </w:numPr>
        <w:spacing w:after="0"/>
        <w:divId w:val="130252184"/>
        <w:rPr>
          <w:rFonts w:eastAsia="Times New Roman"/>
        </w:rPr>
      </w:pPr>
      <w:r>
        <w:rPr>
          <w:rStyle w:val="majorprogramcourse0"/>
          <w:rFonts w:eastAsia="Times New Roman"/>
        </w:rPr>
        <w:t>CS 1020 - Introduction to Biomedical Informatics GE (3)</w:t>
      </w:r>
    </w:p>
    <w:p w:rsidR="0075055D" w:rsidRDefault="00D36FA5">
      <w:pPr>
        <w:numPr>
          <w:ilvl w:val="0"/>
          <w:numId w:val="65"/>
        </w:numPr>
        <w:spacing w:after="0"/>
        <w:divId w:val="130252184"/>
        <w:rPr>
          <w:rFonts w:eastAsia="Times New Roman"/>
        </w:rPr>
      </w:pPr>
      <w:r>
        <w:rPr>
          <w:rStyle w:val="majorprogramcourse0"/>
          <w:rFonts w:eastAsia="Times New Roman"/>
        </w:rPr>
        <w:t>CTE 1210 - Managing Information Using Computer Applications GE (2)</w:t>
      </w:r>
    </w:p>
    <w:p w:rsidR="0075055D" w:rsidRDefault="00D36FA5">
      <w:pPr>
        <w:numPr>
          <w:ilvl w:val="0"/>
          <w:numId w:val="65"/>
        </w:numPr>
        <w:spacing w:after="0"/>
        <w:divId w:val="130252184"/>
        <w:rPr>
          <w:rFonts w:eastAsia="Times New Roman"/>
        </w:rPr>
      </w:pPr>
      <w:r>
        <w:rPr>
          <w:rStyle w:val="majorprogramcourse0"/>
          <w:rFonts w:eastAsia="Times New Roman"/>
        </w:rPr>
        <w:t>CTE 2000 - Technology and Society GE (3)</w:t>
      </w:r>
    </w:p>
    <w:p w:rsidR="0075055D" w:rsidRDefault="00D36FA5">
      <w:pPr>
        <w:numPr>
          <w:ilvl w:val="0"/>
          <w:numId w:val="65"/>
        </w:numPr>
        <w:spacing w:after="0"/>
        <w:divId w:val="130252184"/>
        <w:rPr>
          <w:rFonts w:eastAsia="Times New Roman"/>
        </w:rPr>
      </w:pPr>
      <w:r>
        <w:rPr>
          <w:rStyle w:val="majorprogramcourse0"/>
          <w:rFonts w:eastAsia="Times New Roman"/>
        </w:rPr>
        <w:t>GEOG 2300 - Acquiring and Managing Spatial Information GE (2)</w:t>
      </w:r>
    </w:p>
    <w:p w:rsidR="0075055D" w:rsidRDefault="00D36FA5">
      <w:pPr>
        <w:numPr>
          <w:ilvl w:val="0"/>
          <w:numId w:val="65"/>
        </w:numPr>
        <w:spacing w:after="0"/>
        <w:divId w:val="130252184"/>
        <w:rPr>
          <w:rFonts w:eastAsia="Times New Roman"/>
        </w:rPr>
      </w:pPr>
      <w:r>
        <w:rPr>
          <w:rStyle w:val="majorprogramcourse0"/>
          <w:rFonts w:eastAsia="Times New Roman"/>
        </w:rPr>
        <w:t>LIS 1010 - Truth, Lies and Information Management GE (2)</w:t>
      </w:r>
    </w:p>
    <w:p w:rsidR="0075055D" w:rsidRDefault="00D36FA5">
      <w:pPr>
        <w:numPr>
          <w:ilvl w:val="0"/>
          <w:numId w:val="65"/>
        </w:numPr>
        <w:spacing w:after="0"/>
        <w:divId w:val="130252184"/>
        <w:rPr>
          <w:rFonts w:eastAsia="Times New Roman"/>
        </w:rPr>
      </w:pPr>
      <w:r>
        <w:rPr>
          <w:rStyle w:val="majorprogramcourse0"/>
          <w:rFonts w:eastAsia="Times New Roman"/>
        </w:rPr>
        <w:t>LIS 1600 - University Library and Research Skills GE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446998541"/>
      </w:pPr>
      <w:r>
        <w:t>Communication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2.</w:t>
      </w:r>
    </w:p>
    <w:p w:rsidR="0075055D" w:rsidRDefault="00D36FA5">
      <w:pPr>
        <w:pStyle w:val="corelevel4"/>
        <w:spacing w:line="276" w:lineRule="auto"/>
        <w:divId w:val="271473172"/>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6"/>
        </w:numPr>
        <w:spacing w:after="0"/>
        <w:divId w:val="985622601"/>
        <w:rPr>
          <w:rFonts w:eastAsia="Times New Roman"/>
        </w:rPr>
      </w:pPr>
      <w:r>
        <w:rPr>
          <w:rStyle w:val="majorprogramcourse0"/>
          <w:rFonts w:eastAsia="Times New Roman"/>
        </w:rPr>
        <w:t>COMM 1000 - Public Speaking GE (3)</w:t>
      </w:r>
    </w:p>
    <w:p w:rsidR="0075055D" w:rsidRDefault="00D36FA5">
      <w:pPr>
        <w:numPr>
          <w:ilvl w:val="0"/>
          <w:numId w:val="66"/>
        </w:numPr>
        <w:spacing w:after="0"/>
        <w:divId w:val="985622601"/>
        <w:rPr>
          <w:rFonts w:eastAsia="Times New Roman"/>
        </w:rPr>
      </w:pPr>
      <w:r>
        <w:rPr>
          <w:rStyle w:val="majorprogramcourse0"/>
          <w:rFonts w:eastAsia="Times New Roman"/>
        </w:rPr>
        <w:t>COMM 1050 - Fundamentals of Oral Communication Competency GE (3)</w:t>
      </w:r>
    </w:p>
    <w:p w:rsidR="0075055D" w:rsidRDefault="00D36FA5">
      <w:pPr>
        <w:numPr>
          <w:ilvl w:val="0"/>
          <w:numId w:val="66"/>
        </w:numPr>
        <w:spacing w:after="0"/>
        <w:divId w:val="985622601"/>
        <w:rPr>
          <w:rFonts w:eastAsia="Times New Roman"/>
        </w:rPr>
      </w:pPr>
      <w:r>
        <w:rPr>
          <w:rStyle w:val="majorprogramcourse0"/>
          <w:rFonts w:eastAsia="Times New Roman"/>
        </w:rPr>
        <w:t>MKT 1401 - Professional Speaking and Presentation GE (3)</w:t>
      </w:r>
    </w:p>
    <w:p w:rsidR="0075055D" w:rsidRDefault="00D36FA5">
      <w:pPr>
        <w:numPr>
          <w:ilvl w:val="0"/>
          <w:numId w:val="66"/>
        </w:numPr>
        <w:spacing w:after="0"/>
        <w:divId w:val="985622601"/>
        <w:rPr>
          <w:rFonts w:eastAsia="Times New Roman"/>
        </w:rPr>
      </w:pPr>
      <w:r>
        <w:rPr>
          <w:rStyle w:val="majorprogramcourse0"/>
          <w:rFonts w:eastAsia="Times New Roman"/>
        </w:rPr>
        <w:t>PE 2472 - Communicating Ideas on Sport GE (3)</w:t>
      </w:r>
    </w:p>
    <w:p w:rsidR="0075055D" w:rsidRDefault="00D36FA5">
      <w:pPr>
        <w:numPr>
          <w:ilvl w:val="0"/>
          <w:numId w:val="66"/>
        </w:numPr>
        <w:spacing w:after="0"/>
        <w:divId w:val="985622601"/>
        <w:rPr>
          <w:rFonts w:eastAsia="Times New Roman"/>
        </w:rPr>
      </w:pPr>
      <w:r>
        <w:rPr>
          <w:rStyle w:val="majorprogramcourse0"/>
          <w:rFonts w:eastAsia="Times New Roman"/>
        </w:rPr>
        <w:t>THEA 1100 - Oral Interpretation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91909152"/>
      </w:pPr>
      <w:r>
        <w:t>Knowledge Areas 28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84695269"/>
      </w:pPr>
      <w:r>
        <w:t>Knowledge Area I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Three courses must be taken to fulfill this area: one Literature, one Fine Arts, and one additional course (see listing below). UCM graduates will demonstrate knowledge of the world in which we live by acquiring knowledge and appreciation of and/or participation in the creation or performance of literature, languages, and the arts using the standards of evidence and reasoning appropriate to the humanities and the arts.</w:t>
      </w:r>
    </w:p>
    <w:p w:rsidR="0075055D" w:rsidRDefault="00D36FA5">
      <w:pPr>
        <w:pStyle w:val="corelevel4"/>
        <w:spacing w:line="276" w:lineRule="auto"/>
        <w:divId w:val="1346517078"/>
      </w:pPr>
      <w:r>
        <w:t>Literature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Competencies 1 and 6.</w:t>
      </w:r>
    </w:p>
    <w:p w:rsidR="0075055D" w:rsidRDefault="00D36FA5">
      <w:pPr>
        <w:pStyle w:val="corelevel5"/>
        <w:spacing w:line="276" w:lineRule="auto"/>
        <w:divId w:val="1410737906"/>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7"/>
        </w:numPr>
        <w:spacing w:after="0"/>
        <w:divId w:val="548761860"/>
        <w:rPr>
          <w:rFonts w:eastAsia="Times New Roman"/>
        </w:rPr>
      </w:pPr>
      <w:r>
        <w:rPr>
          <w:rStyle w:val="majorprogramcourse0"/>
          <w:rFonts w:eastAsia="Times New Roman"/>
        </w:rPr>
        <w:t>ENGL 2010 - Introduction to Reading Poetry and Drama GE (3)</w:t>
      </w:r>
    </w:p>
    <w:p w:rsidR="0075055D" w:rsidRDefault="00D36FA5">
      <w:pPr>
        <w:numPr>
          <w:ilvl w:val="0"/>
          <w:numId w:val="67"/>
        </w:numPr>
        <w:spacing w:after="0"/>
        <w:divId w:val="548761860"/>
        <w:rPr>
          <w:rFonts w:eastAsia="Times New Roman"/>
        </w:rPr>
      </w:pPr>
      <w:r>
        <w:rPr>
          <w:rStyle w:val="majorprogramcourse0"/>
          <w:rFonts w:eastAsia="Times New Roman"/>
        </w:rPr>
        <w:t>ENGL 2020 - Introduction to Reading Fiction GE (3)</w:t>
      </w:r>
    </w:p>
    <w:p w:rsidR="0075055D" w:rsidRDefault="00D36FA5">
      <w:pPr>
        <w:numPr>
          <w:ilvl w:val="0"/>
          <w:numId w:val="67"/>
        </w:numPr>
        <w:spacing w:after="0"/>
        <w:divId w:val="548761860"/>
        <w:rPr>
          <w:rFonts w:eastAsia="Times New Roman"/>
        </w:rPr>
      </w:pPr>
      <w:r>
        <w:rPr>
          <w:rStyle w:val="majorprogramcourse0"/>
          <w:rFonts w:eastAsia="Times New Roman"/>
        </w:rPr>
        <w:t>ENGL 2200 - American Literature to 1865 GE (3)</w:t>
      </w:r>
    </w:p>
    <w:p w:rsidR="0075055D" w:rsidRDefault="00D36FA5">
      <w:pPr>
        <w:numPr>
          <w:ilvl w:val="0"/>
          <w:numId w:val="67"/>
        </w:numPr>
        <w:spacing w:after="0"/>
        <w:divId w:val="548761860"/>
        <w:rPr>
          <w:rFonts w:eastAsia="Times New Roman"/>
        </w:rPr>
      </w:pPr>
      <w:r>
        <w:rPr>
          <w:rStyle w:val="majorprogramcourse0"/>
          <w:rFonts w:eastAsia="Times New Roman"/>
        </w:rPr>
        <w:t>ENGL 2205 - American Literature 1865 to Present GE (3)</w:t>
      </w:r>
    </w:p>
    <w:p w:rsidR="0075055D" w:rsidRDefault="00D36FA5">
      <w:pPr>
        <w:numPr>
          <w:ilvl w:val="0"/>
          <w:numId w:val="67"/>
        </w:numPr>
        <w:spacing w:after="0"/>
        <w:divId w:val="548761860"/>
        <w:rPr>
          <w:rFonts w:eastAsia="Times New Roman"/>
        </w:rPr>
      </w:pPr>
      <w:r>
        <w:rPr>
          <w:rStyle w:val="majorprogramcourse0"/>
          <w:rFonts w:eastAsia="Times New Roman"/>
        </w:rPr>
        <w:t>ENGL 2210 - British Literature to 1798 GE (3)</w:t>
      </w:r>
    </w:p>
    <w:p w:rsidR="0075055D" w:rsidRDefault="00D36FA5">
      <w:pPr>
        <w:numPr>
          <w:ilvl w:val="0"/>
          <w:numId w:val="67"/>
        </w:numPr>
        <w:spacing w:after="0"/>
        <w:divId w:val="548761860"/>
        <w:rPr>
          <w:rFonts w:eastAsia="Times New Roman"/>
        </w:rPr>
      </w:pPr>
      <w:r>
        <w:rPr>
          <w:rStyle w:val="majorprogramcourse0"/>
          <w:rFonts w:eastAsia="Times New Roman"/>
        </w:rPr>
        <w:t>ENGL 2215 - British Literature 1798 to Present GE (3)</w:t>
      </w:r>
    </w:p>
    <w:p w:rsidR="0075055D" w:rsidRDefault="00D36FA5">
      <w:pPr>
        <w:numPr>
          <w:ilvl w:val="0"/>
          <w:numId w:val="67"/>
        </w:numPr>
        <w:spacing w:after="0"/>
        <w:divId w:val="548761860"/>
        <w:rPr>
          <w:rFonts w:eastAsia="Times New Roman"/>
        </w:rPr>
      </w:pPr>
      <w:r>
        <w:rPr>
          <w:rStyle w:val="majorprogramcourse0"/>
          <w:rFonts w:eastAsia="Times New Roman"/>
        </w:rPr>
        <w:t>ENGL 2220 - World Masterpieces GE (3)</w:t>
      </w:r>
    </w:p>
    <w:p w:rsidR="0075055D" w:rsidRDefault="00D36FA5">
      <w:pPr>
        <w:numPr>
          <w:ilvl w:val="0"/>
          <w:numId w:val="67"/>
        </w:numPr>
        <w:spacing w:after="0"/>
        <w:divId w:val="548761860"/>
        <w:rPr>
          <w:rFonts w:eastAsia="Times New Roman"/>
        </w:rPr>
      </w:pPr>
      <w:r>
        <w:rPr>
          <w:rStyle w:val="majorprogramcourse0"/>
          <w:rFonts w:eastAsia="Times New Roman"/>
        </w:rPr>
        <w:t>ML 2000 - World Literatures in Translation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542012059"/>
      </w:pPr>
      <w:r>
        <w:t>Fine Arts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6.</w:t>
      </w:r>
    </w:p>
    <w:p w:rsidR="0075055D" w:rsidRDefault="00D36FA5">
      <w:pPr>
        <w:divId w:val="1181624723"/>
      </w:pPr>
      <w:r>
        <w:t>Take any combination of courses from the list below for a total of three credit hours. If the same one-hour course is taken more than once, all grades will count for each time attempted.</w:t>
      </w:r>
    </w:p>
    <w:p w:rsidR="0075055D" w:rsidRDefault="00D36FA5">
      <w:pPr>
        <w:pStyle w:val="corelevel5"/>
        <w:spacing w:line="276" w:lineRule="auto"/>
        <w:divId w:val="456219300"/>
      </w:pPr>
      <w:r>
        <w:t>Choose Three Hours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
        </w:numPr>
        <w:spacing w:after="0"/>
        <w:divId w:val="523516304"/>
        <w:rPr>
          <w:rFonts w:eastAsia="Times New Roman"/>
        </w:rPr>
      </w:pPr>
      <w:r>
        <w:rPr>
          <w:rStyle w:val="majorprogramcourse0"/>
          <w:rFonts w:eastAsia="Times New Roman"/>
        </w:rPr>
        <w:t>ART 1800 - Ideas and the Visual Arts GE (3)</w:t>
      </w:r>
    </w:p>
    <w:p w:rsidR="0075055D" w:rsidRDefault="00D36FA5">
      <w:pPr>
        <w:numPr>
          <w:ilvl w:val="0"/>
          <w:numId w:val="68"/>
        </w:numPr>
        <w:spacing w:after="0"/>
        <w:divId w:val="523516304"/>
        <w:rPr>
          <w:rFonts w:eastAsia="Times New Roman"/>
        </w:rPr>
      </w:pPr>
      <w:r>
        <w:rPr>
          <w:rStyle w:val="majorprogramcourse0"/>
          <w:rFonts w:eastAsia="Times New Roman"/>
        </w:rPr>
        <w:t>ART 1835 - Global Arts and Culture GE (3)</w:t>
      </w:r>
    </w:p>
    <w:p w:rsidR="0075055D" w:rsidRDefault="00D36FA5">
      <w:pPr>
        <w:numPr>
          <w:ilvl w:val="0"/>
          <w:numId w:val="68"/>
        </w:numPr>
        <w:spacing w:after="0"/>
        <w:divId w:val="523516304"/>
        <w:rPr>
          <w:rFonts w:eastAsia="Times New Roman"/>
        </w:rPr>
      </w:pPr>
      <w:r>
        <w:rPr>
          <w:rStyle w:val="majorprogramcourse0"/>
          <w:rFonts w:eastAsia="Times New Roman"/>
        </w:rPr>
        <w:t>COMM 3000 - Film Appreciation GE (3)</w:t>
      </w:r>
    </w:p>
    <w:p w:rsidR="0075055D" w:rsidRDefault="00D36FA5">
      <w:pPr>
        <w:numPr>
          <w:ilvl w:val="0"/>
          <w:numId w:val="68"/>
        </w:numPr>
        <w:spacing w:after="0"/>
        <w:divId w:val="523516304"/>
        <w:rPr>
          <w:rFonts w:eastAsia="Times New Roman"/>
        </w:rPr>
      </w:pPr>
      <w:r>
        <w:rPr>
          <w:rStyle w:val="majorprogramcourse0"/>
          <w:rFonts w:eastAsia="Times New Roman"/>
        </w:rPr>
        <w:t>DANC 2100 - Dance Appreciation GE (3)</w:t>
      </w:r>
    </w:p>
    <w:p w:rsidR="0075055D" w:rsidRDefault="00D36FA5">
      <w:pPr>
        <w:numPr>
          <w:ilvl w:val="0"/>
          <w:numId w:val="68"/>
        </w:numPr>
        <w:spacing w:after="0"/>
        <w:divId w:val="523516304"/>
        <w:rPr>
          <w:rFonts w:eastAsia="Times New Roman"/>
        </w:rPr>
      </w:pPr>
      <w:r>
        <w:rPr>
          <w:rStyle w:val="majorprogramcourse0"/>
          <w:rFonts w:eastAsia="Times New Roman"/>
        </w:rPr>
        <w:t>MUS 1010 - Symphonic Band GE (1)</w:t>
      </w:r>
    </w:p>
    <w:p w:rsidR="0075055D" w:rsidRDefault="00D36FA5">
      <w:pPr>
        <w:numPr>
          <w:ilvl w:val="0"/>
          <w:numId w:val="68"/>
        </w:numPr>
        <w:spacing w:after="0"/>
        <w:divId w:val="523516304"/>
        <w:rPr>
          <w:rFonts w:eastAsia="Times New Roman"/>
        </w:rPr>
      </w:pPr>
      <w:r>
        <w:rPr>
          <w:rStyle w:val="majorprogramcourse0"/>
          <w:rFonts w:eastAsia="Times New Roman"/>
        </w:rPr>
        <w:t>MUS 1055 - Collegiate Choir GE (1)</w:t>
      </w:r>
      <w:r>
        <w:rPr>
          <w:rFonts w:eastAsia="Times New Roman"/>
        </w:rPr>
        <w:t xml:space="preserve"> ^</w:t>
      </w:r>
    </w:p>
    <w:p w:rsidR="0075055D" w:rsidRDefault="00D36FA5">
      <w:pPr>
        <w:numPr>
          <w:ilvl w:val="0"/>
          <w:numId w:val="68"/>
        </w:numPr>
        <w:spacing w:after="0"/>
        <w:divId w:val="523516304"/>
        <w:rPr>
          <w:rFonts w:eastAsia="Times New Roman"/>
        </w:rPr>
      </w:pPr>
      <w:r>
        <w:rPr>
          <w:rStyle w:val="majorprogramcourse0"/>
          <w:rFonts w:eastAsia="Times New Roman"/>
        </w:rPr>
        <w:t>MUS 1210 - Experiencing Music GE (3)</w:t>
      </w:r>
    </w:p>
    <w:p w:rsidR="0075055D" w:rsidRDefault="00D36FA5">
      <w:pPr>
        <w:numPr>
          <w:ilvl w:val="0"/>
          <w:numId w:val="68"/>
        </w:numPr>
        <w:spacing w:after="0"/>
        <w:divId w:val="523516304"/>
        <w:rPr>
          <w:rFonts w:eastAsia="Times New Roman"/>
        </w:rPr>
      </w:pPr>
      <w:r>
        <w:rPr>
          <w:rStyle w:val="majorprogramcourse0"/>
          <w:rFonts w:eastAsia="Times New Roman"/>
        </w:rPr>
        <w:t>MUS 1220 - The Evolution of a Popular Art: An Introduction to Rock Music GE (3)</w:t>
      </w:r>
    </w:p>
    <w:p w:rsidR="0075055D" w:rsidRDefault="00D36FA5">
      <w:pPr>
        <w:numPr>
          <w:ilvl w:val="0"/>
          <w:numId w:val="68"/>
        </w:numPr>
        <w:spacing w:after="0"/>
        <w:divId w:val="523516304"/>
        <w:rPr>
          <w:rFonts w:eastAsia="Times New Roman"/>
        </w:rPr>
      </w:pPr>
      <w:r>
        <w:rPr>
          <w:rStyle w:val="majorprogramcourse0"/>
          <w:rFonts w:eastAsia="Times New Roman"/>
        </w:rPr>
        <w:t>MUS 1281 - History and Development of Jazz GE (3)</w:t>
      </w:r>
    </w:p>
    <w:p w:rsidR="0075055D" w:rsidRDefault="00D36FA5">
      <w:pPr>
        <w:numPr>
          <w:ilvl w:val="0"/>
          <w:numId w:val="68"/>
        </w:numPr>
        <w:spacing w:after="0"/>
        <w:divId w:val="523516304"/>
        <w:rPr>
          <w:rFonts w:eastAsia="Times New Roman"/>
        </w:rPr>
      </w:pPr>
      <w:r>
        <w:rPr>
          <w:rStyle w:val="majorprogramcourse0"/>
          <w:rFonts w:eastAsia="Times New Roman"/>
        </w:rPr>
        <w:t>MUS 3070 - Women's Choir GE (1)</w:t>
      </w:r>
      <w:r>
        <w:rPr>
          <w:rFonts w:eastAsia="Times New Roman"/>
        </w:rPr>
        <w:t xml:space="preserve"> ^</w:t>
      </w:r>
    </w:p>
    <w:p w:rsidR="0075055D" w:rsidRDefault="00D36FA5">
      <w:pPr>
        <w:numPr>
          <w:ilvl w:val="0"/>
          <w:numId w:val="68"/>
        </w:numPr>
        <w:spacing w:after="0"/>
        <w:divId w:val="523516304"/>
        <w:rPr>
          <w:rFonts w:eastAsia="Times New Roman"/>
        </w:rPr>
      </w:pPr>
      <w:r>
        <w:rPr>
          <w:rStyle w:val="majorprogramcourse0"/>
          <w:rFonts w:eastAsia="Times New Roman"/>
        </w:rPr>
        <w:t>MUS 3212 - Music of the Common Practice Era GE (3)</w:t>
      </w:r>
      <w:r>
        <w:rPr>
          <w:rFonts w:eastAsia="Times New Roman"/>
        </w:rPr>
        <w:t xml:space="preserve"> ^</w:t>
      </w:r>
    </w:p>
    <w:p w:rsidR="0075055D" w:rsidRDefault="00D36FA5">
      <w:pPr>
        <w:numPr>
          <w:ilvl w:val="0"/>
          <w:numId w:val="68"/>
        </w:numPr>
        <w:spacing w:after="0"/>
        <w:divId w:val="523516304"/>
        <w:rPr>
          <w:rFonts w:eastAsia="Times New Roman"/>
        </w:rPr>
      </w:pPr>
      <w:r>
        <w:rPr>
          <w:rStyle w:val="majorprogramcourse0"/>
          <w:rFonts w:eastAsia="Times New Roman"/>
        </w:rPr>
        <w:t>MUS 4010 - Symphonic Wind Ensemble GE (1)</w:t>
      </w:r>
      <w:r>
        <w:rPr>
          <w:rFonts w:eastAsia="Times New Roman"/>
        </w:rPr>
        <w:t xml:space="preserve"> ^</w:t>
      </w:r>
    </w:p>
    <w:p w:rsidR="0075055D" w:rsidRDefault="00D36FA5">
      <w:pPr>
        <w:numPr>
          <w:ilvl w:val="0"/>
          <w:numId w:val="68"/>
        </w:numPr>
        <w:spacing w:after="0"/>
        <w:divId w:val="523516304"/>
        <w:rPr>
          <w:rFonts w:eastAsia="Times New Roman"/>
        </w:rPr>
      </w:pPr>
      <w:r>
        <w:rPr>
          <w:rStyle w:val="majorprogramcourse0"/>
          <w:rFonts w:eastAsia="Times New Roman"/>
        </w:rPr>
        <w:t>MUS 4025 - University Symphony Orchestra GE (1: 1 lecture, 0 lab)</w:t>
      </w:r>
      <w:r>
        <w:rPr>
          <w:rFonts w:eastAsia="Times New Roman"/>
        </w:rPr>
        <w:t xml:space="preserve"> ^</w:t>
      </w:r>
    </w:p>
    <w:p w:rsidR="0075055D" w:rsidRDefault="00D36FA5">
      <w:pPr>
        <w:numPr>
          <w:ilvl w:val="0"/>
          <w:numId w:val="68"/>
        </w:numPr>
        <w:spacing w:after="0"/>
        <w:divId w:val="523516304"/>
        <w:rPr>
          <w:rFonts w:eastAsia="Times New Roman"/>
        </w:rPr>
      </w:pPr>
      <w:r>
        <w:rPr>
          <w:rStyle w:val="majorprogramcourse0"/>
          <w:rFonts w:eastAsia="Times New Roman"/>
        </w:rPr>
        <w:t>MUS 4050 - University Concert Choir GE (1)</w:t>
      </w:r>
      <w:r>
        <w:rPr>
          <w:rFonts w:eastAsia="Times New Roman"/>
        </w:rPr>
        <w:t xml:space="preserve"> ^</w:t>
      </w:r>
    </w:p>
    <w:p w:rsidR="0075055D" w:rsidRDefault="00D36FA5">
      <w:pPr>
        <w:numPr>
          <w:ilvl w:val="0"/>
          <w:numId w:val="68"/>
        </w:numPr>
        <w:spacing w:after="0"/>
        <w:divId w:val="523516304"/>
        <w:rPr>
          <w:rFonts w:eastAsia="Times New Roman"/>
        </w:rPr>
      </w:pPr>
      <w:r>
        <w:rPr>
          <w:rStyle w:val="majorprogramcourse0"/>
          <w:rFonts w:eastAsia="Times New Roman"/>
        </w:rPr>
        <w:t>THEA 2400 - Discovering Theatre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6"/>
        <w:spacing w:line="276" w:lineRule="auto"/>
        <w:divId w:val="191550475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^Audition or placement assessment required for enrollment. Contact the Department of Music (UTT 111, 660-543-4530).</w:t>
      </w:r>
    </w:p>
    <w:p w:rsidR="0075055D" w:rsidRDefault="00D36FA5">
      <w:pPr>
        <w:pStyle w:val="corelevel4"/>
        <w:spacing w:line="276" w:lineRule="auto"/>
        <w:divId w:val="288096270"/>
      </w:pPr>
      <w:r>
        <w:t>Additional Courses for Knowledge Area I - 3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6.</w:t>
      </w:r>
    </w:p>
    <w:p w:rsidR="0075055D" w:rsidRDefault="00D36FA5">
      <w:pPr>
        <w:divId w:val="1181624723"/>
      </w:pPr>
      <w:r>
        <w:t>Choose one additional course from the Literature or Fine Arts categories above or one course below from Languages or Humanities. If an additional Fine Arts course is chosen, it must be a three-credit hour course from the Fine Arts list above. The one-hour courses may not be used to fulfill this category if Fine Arts is selected for the "Additional Courses for Knowledge Area I".</w:t>
      </w:r>
    </w:p>
    <w:p w:rsidR="0075055D" w:rsidRDefault="00D36FA5">
      <w:pPr>
        <w:pStyle w:val="corelevel4"/>
        <w:spacing w:line="276" w:lineRule="auto"/>
        <w:divId w:val="754209029"/>
      </w:pPr>
      <w:r>
        <w:t>Languages: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High school coursework completed or placement examination determines the level of a student's initial enrollment in elementary and intermediate foreign language courses. For more information contact the Department of Government, International Studies, and Languages at 660-543-8948.</w:t>
      </w:r>
    </w:p>
    <w:p w:rsidR="0075055D" w:rsidRDefault="00D36FA5">
      <w:pPr>
        <w:numPr>
          <w:ilvl w:val="0"/>
          <w:numId w:val="69"/>
        </w:numPr>
        <w:spacing w:after="0"/>
        <w:divId w:val="240260105"/>
        <w:rPr>
          <w:rFonts w:eastAsia="Times New Roman"/>
        </w:rPr>
      </w:pPr>
      <w:r>
        <w:rPr>
          <w:rStyle w:val="majorprogramcourse0"/>
          <w:rFonts w:eastAsia="Times New Roman"/>
        </w:rPr>
        <w:t>CD 1401 - American Sign Language 1 GE (3)</w:t>
      </w:r>
    </w:p>
    <w:p w:rsidR="0075055D" w:rsidRDefault="00D36FA5">
      <w:pPr>
        <w:numPr>
          <w:ilvl w:val="0"/>
          <w:numId w:val="69"/>
        </w:numPr>
        <w:spacing w:after="0"/>
        <w:divId w:val="240260105"/>
        <w:rPr>
          <w:rFonts w:eastAsia="Times New Roman"/>
        </w:rPr>
      </w:pPr>
      <w:r>
        <w:rPr>
          <w:rStyle w:val="majorprogramcourse0"/>
          <w:rFonts w:eastAsia="Times New Roman"/>
        </w:rPr>
        <w:t>CD 1402 - American Sign Language 2 GE (3)</w:t>
      </w:r>
    </w:p>
    <w:p w:rsidR="0075055D" w:rsidRDefault="00D36FA5">
      <w:pPr>
        <w:numPr>
          <w:ilvl w:val="0"/>
          <w:numId w:val="69"/>
        </w:numPr>
        <w:spacing w:after="0"/>
        <w:divId w:val="240260105"/>
        <w:rPr>
          <w:rFonts w:eastAsia="Times New Roman"/>
        </w:rPr>
      </w:pPr>
      <w:r>
        <w:rPr>
          <w:rStyle w:val="majorprogramcourse0"/>
          <w:rFonts w:eastAsia="Times New Roman"/>
        </w:rPr>
        <w:t>CHIN 1701 - Elementary Chinese I GE (3)</w:t>
      </w:r>
    </w:p>
    <w:p w:rsidR="0075055D" w:rsidRDefault="00D36FA5">
      <w:pPr>
        <w:numPr>
          <w:ilvl w:val="0"/>
          <w:numId w:val="69"/>
        </w:numPr>
        <w:spacing w:after="0"/>
        <w:divId w:val="240260105"/>
        <w:rPr>
          <w:rFonts w:eastAsia="Times New Roman"/>
        </w:rPr>
      </w:pPr>
      <w:r>
        <w:rPr>
          <w:rStyle w:val="majorprogramcourse0"/>
          <w:rFonts w:eastAsia="Times New Roman"/>
        </w:rPr>
        <w:t>CHIN 1702 - Elementary Chinese II GE (3)</w:t>
      </w:r>
    </w:p>
    <w:p w:rsidR="0075055D" w:rsidRDefault="00D36FA5">
      <w:pPr>
        <w:numPr>
          <w:ilvl w:val="0"/>
          <w:numId w:val="69"/>
        </w:numPr>
        <w:spacing w:after="0"/>
        <w:divId w:val="240260105"/>
        <w:rPr>
          <w:rFonts w:eastAsia="Times New Roman"/>
        </w:rPr>
      </w:pPr>
      <w:r>
        <w:rPr>
          <w:rStyle w:val="majorprogramcourse0"/>
          <w:rFonts w:eastAsia="Times New Roman"/>
        </w:rPr>
        <w:t>FREN 1201 - Elementary French I GE (3)</w:t>
      </w:r>
    </w:p>
    <w:p w:rsidR="0075055D" w:rsidRDefault="00D36FA5">
      <w:pPr>
        <w:numPr>
          <w:ilvl w:val="0"/>
          <w:numId w:val="69"/>
        </w:numPr>
        <w:spacing w:after="0"/>
        <w:divId w:val="240260105"/>
        <w:rPr>
          <w:rFonts w:eastAsia="Times New Roman"/>
        </w:rPr>
      </w:pPr>
      <w:r>
        <w:rPr>
          <w:rStyle w:val="majorprogramcourse0"/>
          <w:rFonts w:eastAsia="Times New Roman"/>
        </w:rPr>
        <w:t>FREN 1202 - Elementary French II GE (3)</w:t>
      </w:r>
    </w:p>
    <w:p w:rsidR="0075055D" w:rsidRDefault="00D36FA5">
      <w:pPr>
        <w:numPr>
          <w:ilvl w:val="0"/>
          <w:numId w:val="69"/>
        </w:numPr>
        <w:spacing w:after="0"/>
        <w:divId w:val="240260105"/>
        <w:rPr>
          <w:rFonts w:eastAsia="Times New Roman"/>
        </w:rPr>
      </w:pPr>
      <w:r>
        <w:rPr>
          <w:rStyle w:val="majorprogramcourse0"/>
          <w:rFonts w:eastAsia="Times New Roman"/>
        </w:rPr>
        <w:t>FREN 2201 - Intermediate French I GE (3)</w:t>
      </w:r>
    </w:p>
    <w:p w:rsidR="0075055D" w:rsidRDefault="00D36FA5">
      <w:pPr>
        <w:numPr>
          <w:ilvl w:val="0"/>
          <w:numId w:val="69"/>
        </w:numPr>
        <w:spacing w:after="0"/>
        <w:divId w:val="240260105"/>
        <w:rPr>
          <w:rFonts w:eastAsia="Times New Roman"/>
        </w:rPr>
      </w:pPr>
      <w:r>
        <w:rPr>
          <w:rStyle w:val="majorprogramcourse0"/>
          <w:rFonts w:eastAsia="Times New Roman"/>
        </w:rPr>
        <w:t>FREN 2202 - Intermediate French II GE (3)</w:t>
      </w:r>
    </w:p>
    <w:p w:rsidR="0075055D" w:rsidRDefault="00D36FA5">
      <w:pPr>
        <w:numPr>
          <w:ilvl w:val="0"/>
          <w:numId w:val="69"/>
        </w:numPr>
        <w:spacing w:after="0"/>
        <w:divId w:val="240260105"/>
        <w:rPr>
          <w:rFonts w:eastAsia="Times New Roman"/>
        </w:rPr>
      </w:pPr>
      <w:r>
        <w:rPr>
          <w:rStyle w:val="majorprogramcourse0"/>
          <w:rFonts w:eastAsia="Times New Roman"/>
        </w:rPr>
        <w:t>GER 1301 - Elementary German I GE (3)</w:t>
      </w:r>
    </w:p>
    <w:p w:rsidR="0075055D" w:rsidRDefault="00D36FA5">
      <w:pPr>
        <w:numPr>
          <w:ilvl w:val="0"/>
          <w:numId w:val="69"/>
        </w:numPr>
        <w:spacing w:after="0"/>
        <w:divId w:val="240260105"/>
        <w:rPr>
          <w:rFonts w:eastAsia="Times New Roman"/>
        </w:rPr>
      </w:pPr>
      <w:r>
        <w:rPr>
          <w:rStyle w:val="majorprogramcourse0"/>
          <w:rFonts w:eastAsia="Times New Roman"/>
        </w:rPr>
        <w:t>GER 1302 - Elementary German II GE (3)</w:t>
      </w:r>
    </w:p>
    <w:p w:rsidR="0075055D" w:rsidRDefault="00D36FA5">
      <w:pPr>
        <w:numPr>
          <w:ilvl w:val="0"/>
          <w:numId w:val="69"/>
        </w:numPr>
        <w:spacing w:after="0"/>
        <w:divId w:val="240260105"/>
        <w:rPr>
          <w:rFonts w:eastAsia="Times New Roman"/>
        </w:rPr>
      </w:pPr>
      <w:r>
        <w:rPr>
          <w:rStyle w:val="majorprogramcourse0"/>
          <w:rFonts w:eastAsia="Times New Roman"/>
        </w:rPr>
        <w:t>GER 2301 - Intermediate German GE (3)</w:t>
      </w:r>
    </w:p>
    <w:p w:rsidR="0075055D" w:rsidRDefault="00D36FA5">
      <w:pPr>
        <w:numPr>
          <w:ilvl w:val="0"/>
          <w:numId w:val="69"/>
        </w:numPr>
        <w:spacing w:after="0"/>
        <w:divId w:val="240260105"/>
        <w:rPr>
          <w:rFonts w:eastAsia="Times New Roman"/>
        </w:rPr>
      </w:pPr>
      <w:r>
        <w:rPr>
          <w:rStyle w:val="majorprogramcourse0"/>
          <w:rFonts w:eastAsia="Times New Roman"/>
        </w:rPr>
        <w:t>GER 2302 - Intermediate German II GE (3)</w:t>
      </w:r>
    </w:p>
    <w:p w:rsidR="0075055D" w:rsidRDefault="00D36FA5">
      <w:pPr>
        <w:numPr>
          <w:ilvl w:val="0"/>
          <w:numId w:val="69"/>
        </w:numPr>
        <w:spacing w:after="0"/>
        <w:divId w:val="240260105"/>
        <w:rPr>
          <w:rFonts w:eastAsia="Times New Roman"/>
        </w:rPr>
      </w:pPr>
      <w:r>
        <w:rPr>
          <w:rStyle w:val="majorprogramcourse0"/>
          <w:rFonts w:eastAsia="Times New Roman"/>
        </w:rPr>
        <w:t>ML 1040 - Special Projects in Modern Languages GE (1-3)</w:t>
      </w:r>
      <w:r>
        <w:rPr>
          <w:rFonts w:eastAsia="Times New Roman"/>
        </w:rPr>
        <w:t xml:space="preserve"> (3) (Elementary Japanese I)</w:t>
      </w:r>
    </w:p>
    <w:p w:rsidR="0075055D" w:rsidRDefault="00D36FA5">
      <w:pPr>
        <w:numPr>
          <w:ilvl w:val="0"/>
          <w:numId w:val="70"/>
        </w:numPr>
        <w:spacing w:after="0"/>
        <w:divId w:val="240260105"/>
        <w:rPr>
          <w:rFonts w:eastAsia="Times New Roman"/>
        </w:rPr>
      </w:pPr>
      <w:r>
        <w:rPr>
          <w:rFonts w:eastAsia="Times New Roman"/>
        </w:rPr>
        <w:t>ML 1040 - Special Projects in Modern Languages GE (1-3) (3) (Elementary Japanese II)</w:t>
      </w:r>
    </w:p>
    <w:p w:rsidR="0075055D" w:rsidRDefault="00D36FA5">
      <w:pPr>
        <w:numPr>
          <w:ilvl w:val="0"/>
          <w:numId w:val="71"/>
        </w:numPr>
        <w:spacing w:after="0"/>
        <w:divId w:val="240260105"/>
        <w:rPr>
          <w:rFonts w:eastAsia="Times New Roman"/>
        </w:rPr>
      </w:pPr>
      <w:r>
        <w:rPr>
          <w:rStyle w:val="majorprogramcourse0"/>
          <w:rFonts w:eastAsia="Times New Roman"/>
        </w:rPr>
        <w:t>SPAN 1601 - Elementary Spanish I GE (3)</w:t>
      </w:r>
    </w:p>
    <w:p w:rsidR="0075055D" w:rsidRDefault="00D36FA5">
      <w:pPr>
        <w:numPr>
          <w:ilvl w:val="0"/>
          <w:numId w:val="71"/>
        </w:numPr>
        <w:spacing w:after="0"/>
        <w:divId w:val="240260105"/>
        <w:rPr>
          <w:rFonts w:eastAsia="Times New Roman"/>
        </w:rPr>
      </w:pPr>
      <w:r>
        <w:rPr>
          <w:rStyle w:val="majorprogramcourse0"/>
          <w:rFonts w:eastAsia="Times New Roman"/>
        </w:rPr>
        <w:t>SPAN 1602 - Elementary Spanish II GE (3)</w:t>
      </w:r>
    </w:p>
    <w:p w:rsidR="0075055D" w:rsidRDefault="00D36FA5">
      <w:pPr>
        <w:numPr>
          <w:ilvl w:val="0"/>
          <w:numId w:val="71"/>
        </w:numPr>
        <w:spacing w:after="0"/>
        <w:divId w:val="240260105"/>
        <w:rPr>
          <w:rFonts w:eastAsia="Times New Roman"/>
        </w:rPr>
      </w:pPr>
      <w:r>
        <w:rPr>
          <w:rStyle w:val="majorprogramcourse0"/>
          <w:rFonts w:eastAsia="Times New Roman"/>
        </w:rPr>
        <w:t>SPAN 1611 - Elementary Spanish I for Healthcare Professionals GE (3)</w:t>
      </w:r>
    </w:p>
    <w:p w:rsidR="0075055D" w:rsidRDefault="00D36FA5">
      <w:pPr>
        <w:numPr>
          <w:ilvl w:val="0"/>
          <w:numId w:val="71"/>
        </w:numPr>
        <w:spacing w:after="0"/>
        <w:divId w:val="240260105"/>
        <w:rPr>
          <w:rFonts w:eastAsia="Times New Roman"/>
        </w:rPr>
      </w:pPr>
      <w:r>
        <w:rPr>
          <w:rStyle w:val="majorprogramcourse0"/>
          <w:rFonts w:eastAsia="Times New Roman"/>
        </w:rPr>
        <w:t>SPAN 1612 - Elementary Spanish II for Healthcare Professionals GE (3)</w:t>
      </w:r>
    </w:p>
    <w:p w:rsidR="0075055D" w:rsidRDefault="00D36FA5">
      <w:pPr>
        <w:numPr>
          <w:ilvl w:val="0"/>
          <w:numId w:val="71"/>
        </w:numPr>
        <w:spacing w:after="0"/>
        <w:divId w:val="240260105"/>
        <w:rPr>
          <w:rFonts w:eastAsia="Times New Roman"/>
        </w:rPr>
      </w:pPr>
      <w:r>
        <w:rPr>
          <w:rStyle w:val="majorprogramcourse0"/>
          <w:rFonts w:eastAsia="Times New Roman"/>
        </w:rPr>
        <w:t>SPAN 2601 - Intermediate Spanish I GE (3)</w:t>
      </w:r>
    </w:p>
    <w:p w:rsidR="0075055D" w:rsidRDefault="00D36FA5">
      <w:pPr>
        <w:numPr>
          <w:ilvl w:val="0"/>
          <w:numId w:val="71"/>
        </w:numPr>
        <w:spacing w:after="0"/>
        <w:divId w:val="240260105"/>
        <w:rPr>
          <w:rFonts w:eastAsia="Times New Roman"/>
        </w:rPr>
      </w:pPr>
      <w:r>
        <w:rPr>
          <w:rStyle w:val="majorprogramcourse0"/>
          <w:rFonts w:eastAsia="Times New Roman"/>
        </w:rPr>
        <w:t>SPAN 2602 - Intermediate Spanish II GE (3)</w:t>
      </w:r>
    </w:p>
    <w:p w:rsidR="0075055D" w:rsidRDefault="00D36FA5">
      <w:pPr>
        <w:numPr>
          <w:ilvl w:val="0"/>
          <w:numId w:val="71"/>
        </w:numPr>
        <w:spacing w:after="0"/>
        <w:divId w:val="240260105"/>
        <w:rPr>
          <w:rFonts w:eastAsia="Times New Roman"/>
        </w:rPr>
      </w:pPr>
      <w:r>
        <w:rPr>
          <w:rStyle w:val="majorprogramcourse0"/>
          <w:rFonts w:eastAsia="Times New Roman"/>
        </w:rPr>
        <w:t>SPAN 2611 - Intermediate Spanish I for Healthcare Professionals GE (3)</w:t>
      </w:r>
    </w:p>
    <w:p w:rsidR="0075055D" w:rsidRDefault="00D36FA5">
      <w:pPr>
        <w:numPr>
          <w:ilvl w:val="0"/>
          <w:numId w:val="71"/>
        </w:numPr>
        <w:spacing w:after="0"/>
        <w:divId w:val="240260105"/>
        <w:rPr>
          <w:rFonts w:eastAsia="Times New Roman"/>
        </w:rPr>
      </w:pPr>
      <w:r>
        <w:rPr>
          <w:rStyle w:val="majorprogramcourse0"/>
          <w:rFonts w:eastAsia="Times New Roman"/>
        </w:rPr>
        <w:t>SPAN 2612 - Intermediate Spanish II for Healthcare Professionals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987514052"/>
      </w:pPr>
      <w:r>
        <w:t>Humanities: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2"/>
        </w:numPr>
        <w:spacing w:after="0"/>
        <w:divId w:val="1476293414"/>
        <w:rPr>
          <w:rFonts w:eastAsia="Times New Roman"/>
        </w:rPr>
      </w:pPr>
      <w:r>
        <w:rPr>
          <w:rStyle w:val="majorprogramcourse0"/>
          <w:rFonts w:eastAsia="Times New Roman"/>
        </w:rPr>
        <w:t>ART 1620 - Web Graphics GE (3)</w:t>
      </w:r>
    </w:p>
    <w:p w:rsidR="0075055D" w:rsidRDefault="00D36FA5">
      <w:pPr>
        <w:numPr>
          <w:ilvl w:val="0"/>
          <w:numId w:val="72"/>
        </w:numPr>
        <w:spacing w:after="0"/>
        <w:divId w:val="1476293414"/>
        <w:rPr>
          <w:rFonts w:eastAsia="Times New Roman"/>
        </w:rPr>
      </w:pPr>
      <w:r>
        <w:rPr>
          <w:rStyle w:val="majorprogramcourse0"/>
          <w:rFonts w:eastAsia="Times New Roman"/>
        </w:rPr>
        <w:t>COMM 1200 - Introduction to Mass Communication GE (3)</w:t>
      </w:r>
    </w:p>
    <w:p w:rsidR="0075055D" w:rsidRDefault="00D36FA5">
      <w:pPr>
        <w:numPr>
          <w:ilvl w:val="0"/>
          <w:numId w:val="72"/>
        </w:numPr>
        <w:spacing w:after="0"/>
        <w:divId w:val="1476293414"/>
        <w:rPr>
          <w:rFonts w:eastAsia="Times New Roman"/>
        </w:rPr>
      </w:pPr>
      <w:r>
        <w:rPr>
          <w:rStyle w:val="majorprogramcourse0"/>
          <w:rFonts w:eastAsia="Times New Roman"/>
        </w:rPr>
        <w:t>PHIL 1000 - Introduction to Philosophy GE (3)</w:t>
      </w:r>
    </w:p>
    <w:p w:rsidR="0075055D" w:rsidRDefault="00D36FA5">
      <w:pPr>
        <w:numPr>
          <w:ilvl w:val="0"/>
          <w:numId w:val="72"/>
        </w:numPr>
        <w:spacing w:after="0"/>
        <w:divId w:val="1476293414"/>
        <w:rPr>
          <w:rFonts w:eastAsia="Times New Roman"/>
        </w:rPr>
      </w:pPr>
      <w:r>
        <w:rPr>
          <w:rStyle w:val="majorprogramcourse0"/>
          <w:rFonts w:eastAsia="Times New Roman"/>
        </w:rPr>
        <w:t>PHIL 1410 - Critical Thinking GE (3)</w:t>
      </w:r>
    </w:p>
    <w:p w:rsidR="0075055D" w:rsidRDefault="00D36FA5">
      <w:pPr>
        <w:numPr>
          <w:ilvl w:val="0"/>
          <w:numId w:val="72"/>
        </w:numPr>
        <w:spacing w:after="0"/>
        <w:divId w:val="1476293414"/>
        <w:rPr>
          <w:rFonts w:eastAsia="Times New Roman"/>
        </w:rPr>
      </w:pPr>
      <w:r>
        <w:rPr>
          <w:rStyle w:val="majorprogramcourse0"/>
          <w:rFonts w:eastAsia="Times New Roman"/>
        </w:rPr>
        <w:t>WGS 1050 - Women's Voices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72989228"/>
      </w:pPr>
      <w:r>
        <w:t>Knowledge Area II 10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Three courses must be taken to fulfill this area: one Science with a Laboratory, one Mathematics, and one additional course (see listing below). Some students may exceed the 10 credit hour minimum depending on course selection and major-required science and mathematics courses.</w:t>
      </w:r>
    </w:p>
    <w:p w:rsidR="0075055D" w:rsidRDefault="00D36FA5">
      <w:pPr>
        <w:divId w:val="1181624723"/>
      </w:pPr>
      <w:r>
        <w:t>UCM graduates will demonstrate knowledge of the world in which we live by acquiring knowledge of the physical and natural world using the standards of evidence and reasoning appropriate to the sciences, mathematics, and technology.</w:t>
      </w:r>
    </w:p>
    <w:p w:rsidR="0075055D" w:rsidRDefault="00D36FA5">
      <w:pPr>
        <w:pStyle w:val="corelevel3"/>
        <w:spacing w:line="276" w:lineRule="auto"/>
        <w:divId w:val="1233615700"/>
      </w:pPr>
      <w:r>
        <w:t>Science with a Laboratory - 4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7.</w:t>
      </w:r>
    </w:p>
    <w:p w:rsidR="0075055D" w:rsidRDefault="00D36FA5">
      <w:pPr>
        <w:pStyle w:val="corelevel4"/>
        <w:spacing w:line="276" w:lineRule="auto"/>
        <w:divId w:val="2028943304"/>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3"/>
        </w:numPr>
        <w:spacing w:after="0"/>
        <w:divId w:val="954216845"/>
        <w:rPr>
          <w:rFonts w:eastAsia="Times New Roman"/>
        </w:rPr>
      </w:pPr>
      <w:r>
        <w:rPr>
          <w:rStyle w:val="majorprogramcourse0"/>
          <w:rFonts w:eastAsia="Times New Roman"/>
        </w:rPr>
        <w:t>AGRI 1600 - Introduction to Horticulture Science GE (4: 3 lecture, 1 lab)</w:t>
      </w:r>
    </w:p>
    <w:p w:rsidR="0075055D" w:rsidRDefault="00D36FA5">
      <w:pPr>
        <w:numPr>
          <w:ilvl w:val="0"/>
          <w:numId w:val="73"/>
        </w:numPr>
        <w:spacing w:after="0"/>
        <w:divId w:val="954216845"/>
        <w:rPr>
          <w:rFonts w:eastAsia="Times New Roman"/>
        </w:rPr>
      </w:pPr>
      <w:r>
        <w:rPr>
          <w:rStyle w:val="majorprogramcourse0"/>
          <w:rFonts w:eastAsia="Times New Roman"/>
        </w:rPr>
        <w:t>BIOL 1003 - Introduction to the Sciences: Ecology GE (3)</w:t>
      </w:r>
      <w:r>
        <w:rPr>
          <w:rFonts w:eastAsia="Times New Roman"/>
        </w:rPr>
        <w:t xml:space="preserve"> * AND</w:t>
      </w:r>
    </w:p>
    <w:p w:rsidR="0075055D" w:rsidRDefault="00D36FA5">
      <w:pPr>
        <w:numPr>
          <w:ilvl w:val="0"/>
          <w:numId w:val="73"/>
        </w:numPr>
        <w:spacing w:after="0"/>
        <w:divId w:val="954216845"/>
        <w:rPr>
          <w:rFonts w:eastAsia="Times New Roman"/>
        </w:rPr>
      </w:pPr>
      <w:r>
        <w:rPr>
          <w:rStyle w:val="majorprogramcourse0"/>
          <w:rFonts w:eastAsia="Times New Roman"/>
        </w:rPr>
        <w:t>BIOL 1006 - Environmental Science/Ecology Lab GE (1:1 lab)</w:t>
      </w:r>
      <w:r>
        <w:rPr>
          <w:rFonts w:eastAsia="Times New Roman"/>
        </w:rPr>
        <w:t xml:space="preserve"> *</w:t>
      </w:r>
    </w:p>
    <w:p w:rsidR="0075055D" w:rsidRDefault="00D36FA5">
      <w:pPr>
        <w:numPr>
          <w:ilvl w:val="0"/>
          <w:numId w:val="73"/>
        </w:numPr>
        <w:spacing w:after="0"/>
        <w:divId w:val="954216845"/>
        <w:rPr>
          <w:rFonts w:eastAsia="Times New Roman"/>
        </w:rPr>
      </w:pPr>
      <w:r>
        <w:rPr>
          <w:rStyle w:val="majorprogramcourse0"/>
          <w:rFonts w:eastAsia="Times New Roman"/>
        </w:rPr>
        <w:t>BIOL 1004 - Introduction to the Sciences: Ecology GE (4: 3 lecture, 1 lab)</w:t>
      </w:r>
      <w:r>
        <w:rPr>
          <w:rFonts w:eastAsia="Times New Roman"/>
        </w:rPr>
        <w:t xml:space="preserve"> **</w:t>
      </w:r>
    </w:p>
    <w:p w:rsidR="0075055D" w:rsidRDefault="00D36FA5">
      <w:pPr>
        <w:numPr>
          <w:ilvl w:val="0"/>
          <w:numId w:val="73"/>
        </w:numPr>
        <w:spacing w:after="0"/>
        <w:divId w:val="954216845"/>
        <w:rPr>
          <w:rFonts w:eastAsia="Times New Roman"/>
        </w:rPr>
      </w:pPr>
      <w:r>
        <w:rPr>
          <w:rStyle w:val="majorprogramcourse0"/>
          <w:rFonts w:eastAsia="Times New Roman"/>
        </w:rPr>
        <w:t>BIOL 1005 - Introduction to Environmental Science GE (3)</w:t>
      </w:r>
      <w:r>
        <w:rPr>
          <w:rFonts w:eastAsia="Times New Roman"/>
        </w:rPr>
        <w:t xml:space="preserve"> * AND</w:t>
      </w:r>
    </w:p>
    <w:p w:rsidR="0075055D" w:rsidRDefault="00D36FA5">
      <w:pPr>
        <w:numPr>
          <w:ilvl w:val="0"/>
          <w:numId w:val="74"/>
        </w:numPr>
        <w:spacing w:after="0"/>
        <w:divId w:val="954216845"/>
        <w:rPr>
          <w:rFonts w:eastAsia="Times New Roman"/>
        </w:rPr>
      </w:pPr>
      <w:r>
        <w:rPr>
          <w:rFonts w:eastAsia="Times New Roman"/>
        </w:rPr>
        <w:t>BIOL 1006 - Environmental Science/Ecology Lab GE (1:1 lab) *</w:t>
      </w:r>
    </w:p>
    <w:p w:rsidR="0075055D" w:rsidRDefault="00D36FA5">
      <w:pPr>
        <w:numPr>
          <w:ilvl w:val="0"/>
          <w:numId w:val="75"/>
        </w:numPr>
        <w:spacing w:after="0"/>
        <w:divId w:val="954216845"/>
        <w:rPr>
          <w:rFonts w:eastAsia="Times New Roman"/>
        </w:rPr>
      </w:pPr>
      <w:r>
        <w:rPr>
          <w:rStyle w:val="majorprogramcourse0"/>
          <w:rFonts w:eastAsia="Times New Roman"/>
        </w:rPr>
        <w:t>BIOL 1007 - Plants and Society GE (4: 3 lecture, 1 lab)</w:t>
      </w:r>
    </w:p>
    <w:p w:rsidR="0075055D" w:rsidRDefault="00D36FA5">
      <w:pPr>
        <w:numPr>
          <w:ilvl w:val="0"/>
          <w:numId w:val="75"/>
        </w:numPr>
        <w:spacing w:after="0"/>
        <w:divId w:val="954216845"/>
        <w:rPr>
          <w:rFonts w:eastAsia="Times New Roman"/>
        </w:rPr>
      </w:pPr>
      <w:r>
        <w:rPr>
          <w:rStyle w:val="majorprogramcourse0"/>
          <w:rFonts w:eastAsia="Times New Roman"/>
        </w:rPr>
        <w:t>CHEM 1104 - Introduction to the Sciences: Chemistry GE (4: 4 lecture, 0 lab)</w:t>
      </w:r>
      <w:r>
        <w:rPr>
          <w:rFonts w:eastAsia="Times New Roman"/>
        </w:rPr>
        <w:t xml:space="preserve"> **</w:t>
      </w:r>
    </w:p>
    <w:p w:rsidR="0075055D" w:rsidRDefault="00D36FA5">
      <w:pPr>
        <w:numPr>
          <w:ilvl w:val="0"/>
          <w:numId w:val="75"/>
        </w:numPr>
        <w:spacing w:after="0"/>
        <w:divId w:val="954216845"/>
        <w:rPr>
          <w:rFonts w:eastAsia="Times New Roman"/>
        </w:rPr>
      </w:pPr>
      <w:r>
        <w:rPr>
          <w:rStyle w:val="majorprogramcourse0"/>
          <w:rFonts w:eastAsia="Times New Roman"/>
        </w:rPr>
        <w:t>CHEM 1131 - General Chemistry I GE (5: 5 lecture, 0 lab)</w:t>
      </w:r>
    </w:p>
    <w:p w:rsidR="0075055D" w:rsidRDefault="00D36FA5">
      <w:pPr>
        <w:numPr>
          <w:ilvl w:val="0"/>
          <w:numId w:val="75"/>
        </w:numPr>
        <w:spacing w:after="0"/>
        <w:divId w:val="954216845"/>
        <w:rPr>
          <w:rFonts w:eastAsia="Times New Roman"/>
        </w:rPr>
      </w:pPr>
      <w:r>
        <w:rPr>
          <w:rStyle w:val="majorprogramcourse0"/>
          <w:rFonts w:eastAsia="Times New Roman"/>
        </w:rPr>
        <w:t>EASC 1004 - Introduction to Geology GE (4: 3 lecture, 1 lab)</w:t>
      </w:r>
    </w:p>
    <w:p w:rsidR="0075055D" w:rsidRDefault="00D36FA5">
      <w:pPr>
        <w:numPr>
          <w:ilvl w:val="0"/>
          <w:numId w:val="75"/>
        </w:numPr>
        <w:spacing w:after="0"/>
        <w:divId w:val="954216845"/>
        <w:rPr>
          <w:rFonts w:eastAsia="Times New Roman"/>
        </w:rPr>
      </w:pPr>
      <w:r>
        <w:rPr>
          <w:rStyle w:val="majorprogramcourse0"/>
          <w:rFonts w:eastAsia="Times New Roman"/>
        </w:rPr>
        <w:t>EASC 1114 - Weather and Climate GE (4: 3 lecture, 1 lab)</w:t>
      </w:r>
      <w:r>
        <w:rPr>
          <w:rFonts w:eastAsia="Times New Roman"/>
        </w:rPr>
        <w:t xml:space="preserve"> ***</w:t>
      </w:r>
    </w:p>
    <w:p w:rsidR="0075055D" w:rsidRDefault="00D36FA5">
      <w:pPr>
        <w:numPr>
          <w:ilvl w:val="0"/>
          <w:numId w:val="75"/>
        </w:numPr>
        <w:spacing w:after="0"/>
        <w:divId w:val="954216845"/>
        <w:rPr>
          <w:rFonts w:eastAsia="Times New Roman"/>
        </w:rPr>
      </w:pPr>
      <w:r>
        <w:rPr>
          <w:rStyle w:val="majorprogramcourse0"/>
          <w:rFonts w:eastAsia="Times New Roman"/>
        </w:rPr>
        <w:t>GEOG 1114 - Weather and Climate GE (4: 3 lecture, 1 lab)</w:t>
      </w:r>
      <w:r>
        <w:rPr>
          <w:rFonts w:eastAsia="Times New Roman"/>
        </w:rPr>
        <w:t xml:space="preserve"> ***</w:t>
      </w:r>
    </w:p>
    <w:p w:rsidR="0075055D" w:rsidRDefault="00D36FA5">
      <w:pPr>
        <w:numPr>
          <w:ilvl w:val="0"/>
          <w:numId w:val="75"/>
        </w:numPr>
        <w:spacing w:after="0"/>
        <w:divId w:val="954216845"/>
        <w:rPr>
          <w:rFonts w:eastAsia="Times New Roman"/>
        </w:rPr>
      </w:pPr>
      <w:r>
        <w:rPr>
          <w:rStyle w:val="majorprogramcourse0"/>
          <w:rFonts w:eastAsia="Times New Roman"/>
        </w:rPr>
        <w:t>PHYS 1101 - College Physics I GE (4: 4 lecture, 0 lab)</w:t>
      </w:r>
    </w:p>
    <w:p w:rsidR="0075055D" w:rsidRDefault="00D36FA5">
      <w:pPr>
        <w:numPr>
          <w:ilvl w:val="0"/>
          <w:numId w:val="75"/>
        </w:numPr>
        <w:spacing w:after="0"/>
        <w:divId w:val="954216845"/>
        <w:rPr>
          <w:rFonts w:eastAsia="Times New Roman"/>
        </w:rPr>
      </w:pPr>
      <w:r>
        <w:rPr>
          <w:rStyle w:val="majorprogramcourse0"/>
          <w:rFonts w:eastAsia="Times New Roman"/>
        </w:rPr>
        <w:t>PHYS 1104 - Introduction to the Sciences: Physics GE (4: 4 lecture, 0 lab)</w:t>
      </w:r>
    </w:p>
    <w:p w:rsidR="0075055D" w:rsidRDefault="00D36FA5">
      <w:pPr>
        <w:numPr>
          <w:ilvl w:val="0"/>
          <w:numId w:val="75"/>
        </w:numPr>
        <w:spacing w:after="0"/>
        <w:divId w:val="954216845"/>
        <w:rPr>
          <w:rFonts w:eastAsia="Times New Roman"/>
        </w:rPr>
      </w:pPr>
      <w:r>
        <w:rPr>
          <w:rStyle w:val="majorprogramcourse0"/>
          <w:rFonts w:eastAsia="Times New Roman"/>
        </w:rPr>
        <w:t>PHYS 2121 - University Physics I GE (5: 5 lecture, 0 lab)</w:t>
      </w:r>
    </w:p>
    <w:p w:rsidR="0075055D" w:rsidRDefault="00D36FA5">
      <w:pPr>
        <w:numPr>
          <w:ilvl w:val="0"/>
          <w:numId w:val="75"/>
        </w:numPr>
        <w:spacing w:after="0"/>
        <w:divId w:val="954216845"/>
        <w:rPr>
          <w:rFonts w:eastAsia="Times New Roman"/>
        </w:rPr>
      </w:pPr>
      <w:r>
        <w:rPr>
          <w:rStyle w:val="majorprogramcourse0"/>
          <w:rFonts w:eastAsia="Times New Roman"/>
        </w:rPr>
        <w:t>STCH 1003 - Great Concepts in Science GE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28273695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*Courses must be taken together in the same semester.</w:t>
      </w:r>
    </w:p>
    <w:p w:rsidR="0075055D" w:rsidRDefault="00D36FA5">
      <w:pPr>
        <w:divId w:val="1181624723"/>
      </w:pPr>
      <w:r>
        <w:t>**Students who have earned credit in BIOL 1004 in the Science with a Laboratory category are not eligible for credit in BIOL 1003 in the Science without a Lab category. Students who have earned credit in CHEM 1104 in the Science with a Laboratory category are not eligible for credit in CHEM 1103 in the Science without a Lab category. Students who have earned credit in PHYS 1104 in the Science with a Laboratory category are not eligible for credit in PHYS 1103 in the Science without a Lab category.</w:t>
      </w:r>
    </w:p>
    <w:p w:rsidR="0075055D" w:rsidRDefault="00D36FA5">
      <w:pPr>
        <w:divId w:val="1181624723"/>
      </w:pPr>
      <w:r>
        <w:t>***This course is offered by both EASC and GEOG. Credit for the course may only be earned once.</w:t>
      </w:r>
    </w:p>
    <w:p w:rsidR="0075055D" w:rsidRDefault="00D36FA5">
      <w:pPr>
        <w:pStyle w:val="corelevel3"/>
        <w:spacing w:line="276" w:lineRule="auto"/>
        <w:divId w:val="1809276642"/>
      </w:pPr>
      <w:r>
        <w:t>Mathematics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Competencies 3 and 7.</w:t>
      </w:r>
    </w:p>
    <w:p w:rsidR="0075055D" w:rsidRDefault="00D36FA5">
      <w:pPr>
        <w:pStyle w:val="corelevel4"/>
        <w:spacing w:line="276" w:lineRule="auto"/>
        <w:divId w:val="836385181"/>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6"/>
        </w:numPr>
        <w:spacing w:after="0"/>
        <w:divId w:val="470824851"/>
        <w:rPr>
          <w:rFonts w:eastAsia="Times New Roman"/>
        </w:rPr>
      </w:pPr>
      <w:r>
        <w:rPr>
          <w:rStyle w:val="majorprogramcourse0"/>
          <w:rFonts w:eastAsia="Times New Roman"/>
        </w:rPr>
        <w:t>ACST 1300 - Basic Statistics GE (3)</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1131 - Applied Calculus GE (3)</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1150 - Pre-Calculus Mathematics GE (4)</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1151 - Calculus and Analytic Geometry I GE (5)</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1215 - The Mathematics of Decision Making GE (3)</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1620 - Contemporary Mathematics GE (3)</w:t>
      </w:r>
      <w:r>
        <w:rPr>
          <w:rFonts w:eastAsia="Times New Roman"/>
        </w:rPr>
        <w:t xml:space="preserve"> +</w:t>
      </w:r>
    </w:p>
    <w:p w:rsidR="0075055D" w:rsidRDefault="00D36FA5">
      <w:pPr>
        <w:numPr>
          <w:ilvl w:val="0"/>
          <w:numId w:val="76"/>
        </w:numPr>
        <w:spacing w:after="0"/>
        <w:divId w:val="470824851"/>
        <w:rPr>
          <w:rFonts w:eastAsia="Times New Roman"/>
        </w:rPr>
      </w:pPr>
      <w:r>
        <w:rPr>
          <w:rStyle w:val="majorprogramcourse0"/>
          <w:rFonts w:eastAsia="Times New Roman"/>
        </w:rPr>
        <w:t>MATH 1820 - Introduction to Mathematical Modeling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28720048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+Eligibility for enrollment in this course is based on university planned placement guidelines. Click here for more information about Planned Placement.</w:t>
      </w:r>
    </w:p>
    <w:p w:rsidR="0075055D" w:rsidRDefault="00D36FA5">
      <w:pPr>
        <w:pStyle w:val="corelevel3"/>
        <w:spacing w:line="276" w:lineRule="auto"/>
        <w:divId w:val="815874091"/>
      </w:pPr>
      <w:r>
        <w:t>Additional Courses for Knowledge Area II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7.</w:t>
      </w:r>
    </w:p>
    <w:p w:rsidR="0075055D" w:rsidRDefault="00D36FA5">
      <w:pPr>
        <w:pStyle w:val="corelevel4"/>
        <w:spacing w:line="276" w:lineRule="auto"/>
        <w:divId w:val="1192305283"/>
      </w:pPr>
      <w:r>
        <w:t>Choose One Additional Course From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Science with a Laboratory or Mathematics categories above or one course from the following:</w:t>
      </w:r>
    </w:p>
    <w:p w:rsidR="0075055D" w:rsidRDefault="00D36FA5">
      <w:pPr>
        <w:numPr>
          <w:ilvl w:val="0"/>
          <w:numId w:val="77"/>
        </w:numPr>
        <w:spacing w:after="0"/>
        <w:divId w:val="1005323773"/>
        <w:rPr>
          <w:rFonts w:eastAsia="Times New Roman"/>
        </w:rPr>
      </w:pPr>
      <w:r>
        <w:rPr>
          <w:rStyle w:val="majorprogramcourse0"/>
          <w:rFonts w:eastAsia="Times New Roman"/>
        </w:rPr>
        <w:t>ANTH 1810 - Human Prehistory GE (3)</w:t>
      </w:r>
    </w:p>
    <w:p w:rsidR="0075055D" w:rsidRDefault="00D36FA5">
      <w:pPr>
        <w:numPr>
          <w:ilvl w:val="0"/>
          <w:numId w:val="77"/>
        </w:numPr>
        <w:spacing w:after="0"/>
        <w:divId w:val="1005323773"/>
        <w:rPr>
          <w:rFonts w:eastAsia="Times New Roman"/>
        </w:rPr>
      </w:pPr>
      <w:r>
        <w:rPr>
          <w:rStyle w:val="majorprogramcourse0"/>
          <w:rFonts w:eastAsia="Times New Roman"/>
        </w:rPr>
        <w:t>BIOL 1003 - Introduction to the Sciences: Ecology GE (3)</w:t>
      </w:r>
      <w:r>
        <w:rPr>
          <w:rFonts w:eastAsia="Times New Roman"/>
        </w:rPr>
        <w:t xml:space="preserve"> *</w:t>
      </w:r>
    </w:p>
    <w:p w:rsidR="0075055D" w:rsidRDefault="00D36FA5">
      <w:pPr>
        <w:numPr>
          <w:ilvl w:val="0"/>
          <w:numId w:val="77"/>
        </w:numPr>
        <w:spacing w:after="0"/>
        <w:divId w:val="1005323773"/>
        <w:rPr>
          <w:rFonts w:eastAsia="Times New Roman"/>
        </w:rPr>
      </w:pPr>
      <w:r>
        <w:rPr>
          <w:rStyle w:val="majorprogramcourse0"/>
          <w:rFonts w:eastAsia="Times New Roman"/>
        </w:rPr>
        <w:t>BIOL 1005 - Introduction to Environmental Science GE (3)</w:t>
      </w:r>
    </w:p>
    <w:p w:rsidR="0075055D" w:rsidRDefault="00D36FA5">
      <w:pPr>
        <w:numPr>
          <w:ilvl w:val="0"/>
          <w:numId w:val="77"/>
        </w:numPr>
        <w:spacing w:after="0"/>
        <w:divId w:val="1005323773"/>
        <w:rPr>
          <w:rFonts w:eastAsia="Times New Roman"/>
        </w:rPr>
      </w:pPr>
      <w:r>
        <w:rPr>
          <w:rStyle w:val="majorprogramcourse0"/>
          <w:rFonts w:eastAsia="Times New Roman"/>
        </w:rPr>
        <w:t>BIOL 2010 - Human Biology GE (3)</w:t>
      </w:r>
    </w:p>
    <w:p w:rsidR="0075055D" w:rsidRDefault="00D36FA5">
      <w:pPr>
        <w:numPr>
          <w:ilvl w:val="0"/>
          <w:numId w:val="77"/>
        </w:numPr>
        <w:spacing w:after="0"/>
        <w:divId w:val="1005323773"/>
        <w:rPr>
          <w:rFonts w:eastAsia="Times New Roman"/>
        </w:rPr>
      </w:pPr>
      <w:r>
        <w:rPr>
          <w:rStyle w:val="majorprogramcourse0"/>
          <w:rFonts w:eastAsia="Times New Roman"/>
        </w:rPr>
        <w:t>BIOL 2510 - Basic Genetics GE (3)</w:t>
      </w:r>
    </w:p>
    <w:p w:rsidR="0075055D" w:rsidRDefault="00D36FA5">
      <w:pPr>
        <w:numPr>
          <w:ilvl w:val="0"/>
          <w:numId w:val="77"/>
        </w:numPr>
        <w:spacing w:after="0"/>
        <w:divId w:val="1005323773"/>
        <w:rPr>
          <w:rFonts w:eastAsia="Times New Roman"/>
        </w:rPr>
      </w:pPr>
      <w:r>
        <w:rPr>
          <w:rStyle w:val="majorprogramcourse0"/>
          <w:rFonts w:eastAsia="Times New Roman"/>
        </w:rPr>
        <w:t>CHEM 1103 - Introduction to the Sciences: Chemistry GE (3)</w:t>
      </w:r>
      <w:r>
        <w:rPr>
          <w:rFonts w:eastAsia="Times New Roman"/>
        </w:rPr>
        <w:t xml:space="preserve"> *</w:t>
      </w:r>
    </w:p>
    <w:p w:rsidR="0075055D" w:rsidRDefault="00D36FA5">
      <w:pPr>
        <w:numPr>
          <w:ilvl w:val="0"/>
          <w:numId w:val="77"/>
        </w:numPr>
        <w:spacing w:after="0"/>
        <w:divId w:val="1005323773"/>
        <w:rPr>
          <w:rFonts w:eastAsia="Times New Roman"/>
        </w:rPr>
      </w:pPr>
      <w:r>
        <w:rPr>
          <w:rStyle w:val="majorprogramcourse0"/>
          <w:rFonts w:eastAsia="Times New Roman"/>
        </w:rPr>
        <w:t>CMGT 3010 - Applied Construction Practices GE (3: 2 lecture; 1 lab)</w:t>
      </w:r>
    </w:p>
    <w:p w:rsidR="0075055D" w:rsidRDefault="00D36FA5">
      <w:pPr>
        <w:numPr>
          <w:ilvl w:val="0"/>
          <w:numId w:val="77"/>
        </w:numPr>
        <w:spacing w:after="0"/>
        <w:divId w:val="1005323773"/>
        <w:rPr>
          <w:rFonts w:eastAsia="Times New Roman"/>
        </w:rPr>
      </w:pPr>
      <w:r>
        <w:rPr>
          <w:rStyle w:val="majorprogramcourse0"/>
          <w:rFonts w:eastAsia="Times New Roman"/>
        </w:rPr>
        <w:t>CS 1010 - Introduction to Computer Science GE (3)</w:t>
      </w:r>
    </w:p>
    <w:p w:rsidR="0075055D" w:rsidRDefault="00D36FA5">
      <w:pPr>
        <w:numPr>
          <w:ilvl w:val="0"/>
          <w:numId w:val="77"/>
        </w:numPr>
        <w:spacing w:after="0"/>
        <w:divId w:val="1005323773"/>
        <w:rPr>
          <w:rFonts w:eastAsia="Times New Roman"/>
        </w:rPr>
      </w:pPr>
      <w:r>
        <w:rPr>
          <w:rStyle w:val="majorprogramcourse0"/>
          <w:rFonts w:eastAsia="Times New Roman"/>
        </w:rPr>
        <w:t>CS 1030 - Introduction to Computer Programming GE (3)</w:t>
      </w:r>
    </w:p>
    <w:p w:rsidR="0075055D" w:rsidRDefault="00D36FA5">
      <w:pPr>
        <w:numPr>
          <w:ilvl w:val="0"/>
          <w:numId w:val="77"/>
        </w:numPr>
        <w:spacing w:after="0"/>
        <w:divId w:val="1005323773"/>
        <w:rPr>
          <w:rFonts w:eastAsia="Times New Roman"/>
        </w:rPr>
      </w:pPr>
      <w:r>
        <w:rPr>
          <w:rStyle w:val="majorprogramcourse0"/>
          <w:rFonts w:eastAsia="Times New Roman"/>
        </w:rPr>
        <w:t>GEOG 2100 - Physical Geography GE (3)</w:t>
      </w:r>
    </w:p>
    <w:p w:rsidR="0075055D" w:rsidRDefault="00D36FA5">
      <w:pPr>
        <w:numPr>
          <w:ilvl w:val="0"/>
          <w:numId w:val="77"/>
        </w:numPr>
        <w:spacing w:after="0"/>
        <w:divId w:val="1005323773"/>
        <w:rPr>
          <w:rFonts w:eastAsia="Times New Roman"/>
        </w:rPr>
      </w:pPr>
      <w:r>
        <w:rPr>
          <w:rStyle w:val="majorprogramcourse0"/>
          <w:rFonts w:eastAsia="Times New Roman"/>
        </w:rPr>
        <w:t>MUS 1450 - Audio and Acoustics GE (3)</w:t>
      </w:r>
    </w:p>
    <w:p w:rsidR="0075055D" w:rsidRDefault="00D36FA5">
      <w:pPr>
        <w:numPr>
          <w:ilvl w:val="0"/>
          <w:numId w:val="77"/>
        </w:numPr>
        <w:spacing w:after="0"/>
        <w:divId w:val="1005323773"/>
        <w:rPr>
          <w:rFonts w:eastAsia="Times New Roman"/>
        </w:rPr>
      </w:pPr>
      <w:r>
        <w:rPr>
          <w:rStyle w:val="majorprogramcourse0"/>
          <w:rFonts w:eastAsia="Times New Roman"/>
        </w:rPr>
        <w:t>PHYS 1103 - Introduction to the Sciences: Physics GE (3)</w:t>
      </w:r>
      <w:r>
        <w:rPr>
          <w:rFonts w:eastAsia="Times New Roman"/>
        </w:rPr>
        <w:t xml:space="preserve"> *</w:t>
      </w:r>
    </w:p>
    <w:p w:rsidR="0075055D" w:rsidRDefault="00D36FA5">
      <w:pPr>
        <w:numPr>
          <w:ilvl w:val="0"/>
          <w:numId w:val="77"/>
        </w:numPr>
        <w:spacing w:after="0"/>
        <w:divId w:val="1005323773"/>
        <w:rPr>
          <w:rFonts w:eastAsia="Times New Roman"/>
        </w:rPr>
      </w:pPr>
      <w:r>
        <w:rPr>
          <w:rStyle w:val="majorprogramcourse0"/>
          <w:rFonts w:eastAsia="Times New Roman"/>
        </w:rPr>
        <w:t>STCH 3020 - Science and Engineering Practices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1426615713"/>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who have earned credit in BIOL 1004 in the Science with a Laboratory category are not eligible for credit in BIOL 1003 in the Science without a Lab category. Students who have earned credit in CHEM 1104 in the Science with a Laboratory category are not eligible for credit in CHEM 1103 in the Science without a Lab category. Students who have earned credit in PHYS 1104 in the Science with a Laboratory category are not eligible for credit in PHYS 1103 in the Science without a Lab category.</w:t>
      </w:r>
    </w:p>
    <w:p w:rsidR="0075055D" w:rsidRDefault="00D36FA5">
      <w:pPr>
        <w:pStyle w:val="corelevel2"/>
        <w:spacing w:line="276" w:lineRule="auto"/>
        <w:divId w:val="1469854402"/>
      </w:pPr>
      <w:r>
        <w:t>Knowledge Area III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Three courses must be taken to fulfill this area: one History, one Social/Behavioral Science, and one additional course (see listing below). Within the nine hours required in Knowledge Area III, all students must select a course which fulfills state law requirement Section 170.011 RSMO Supp (1988). These courses are marked with a "#".</w:t>
      </w:r>
    </w:p>
    <w:p w:rsidR="0075055D" w:rsidRDefault="00D36FA5">
      <w:pPr>
        <w:divId w:val="1181624723"/>
      </w:pPr>
      <w:r>
        <w:t>UCM graduates will demonstrate an ability to comprehend, evaluate, and analyze aspects of the human experience through an understanding of history and the social and behavioral sciences and the standards of evidence that create knowledge within those frameworks. Students will learn substantive content as well as the relevant evaluative process of reasoning, evidence, and argument.</w:t>
      </w:r>
    </w:p>
    <w:p w:rsidR="0075055D" w:rsidRDefault="00D36FA5">
      <w:pPr>
        <w:divId w:val="1181624723"/>
      </w:pPr>
      <w:r>
        <w:rPr>
          <w:rStyle w:val="Strong"/>
        </w:rPr>
        <w:t>United States and Missouri Constitutions Requirement (State Law Requirement, Section 170.011)</w:t>
      </w:r>
      <w:r>
        <w:br/>
        <w:t>Within the nine hours required in Knowledge Area III, all students must select a course which fulfills state law requirement Section 170.011 RSMO Supp (1988). These courses are marked with a "#". These courses must be taken from institutions in the state of Missouri. Courses from out of state institutions which are articulated or substituted for these courses will not fulfill state law requirement Section 170.011 RSMO Supp (1988). Students who have one of these courses from out of state or who have already fulfilled all nine hours of Knowledge Area III may fulfill this requirement by passing an exam on the constitutions of the United States and of Missouri offered by the Department of History and Anthropology (Wood 136, 660-543-4404).</w:t>
      </w:r>
    </w:p>
    <w:p w:rsidR="0075055D" w:rsidRDefault="00D36FA5">
      <w:pPr>
        <w:pStyle w:val="corelevel3"/>
        <w:spacing w:line="276" w:lineRule="auto"/>
        <w:divId w:val="1448812657"/>
      </w:pPr>
      <w:r>
        <w:t>History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8.</w:t>
      </w:r>
    </w:p>
    <w:p w:rsidR="0075055D" w:rsidRDefault="00D36FA5">
      <w:pPr>
        <w:pStyle w:val="corelevel4"/>
        <w:spacing w:line="276" w:lineRule="auto"/>
        <w:divId w:val="804012104"/>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8"/>
        </w:numPr>
        <w:spacing w:after="0"/>
        <w:divId w:val="1322270592"/>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322270592"/>
      </w:pPr>
      <w:r>
        <w:t>#</w:t>
      </w:r>
    </w:p>
    <w:p w:rsidR="0075055D" w:rsidRDefault="00D36FA5">
      <w:pPr>
        <w:numPr>
          <w:ilvl w:val="0"/>
          <w:numId w:val="79"/>
        </w:numPr>
        <w:spacing w:after="0"/>
        <w:divId w:val="1322270592"/>
        <w:rPr>
          <w:rFonts w:eastAsia="Times New Roman"/>
        </w:rPr>
      </w:pPr>
      <w:r>
        <w:rPr>
          <w:rStyle w:val="majorprogramcourse0"/>
          <w:rFonts w:eastAsia="Times New Roman"/>
        </w:rPr>
        <w:t>HIST 1351 - History of the United States from 1877 GE (3)</w:t>
      </w:r>
      <w:r>
        <w:rPr>
          <w:rFonts w:eastAsia="Times New Roman"/>
        </w:rPr>
        <w:t xml:space="preserve"> #</w:t>
      </w:r>
    </w:p>
    <w:p w:rsidR="0075055D" w:rsidRDefault="00D36FA5">
      <w:pPr>
        <w:numPr>
          <w:ilvl w:val="0"/>
          <w:numId w:val="79"/>
        </w:numPr>
        <w:spacing w:after="0"/>
        <w:divId w:val="1322270592"/>
        <w:rPr>
          <w:rFonts w:eastAsia="Times New Roman"/>
        </w:rPr>
      </w:pPr>
      <w:r>
        <w:rPr>
          <w:rStyle w:val="majorprogramcourse0"/>
          <w:rFonts w:eastAsia="Times New Roman"/>
        </w:rPr>
        <w:t>HIST 1400 - History of the Early World GE (3)</w:t>
      </w:r>
    </w:p>
    <w:p w:rsidR="0075055D" w:rsidRDefault="00D36FA5">
      <w:pPr>
        <w:numPr>
          <w:ilvl w:val="0"/>
          <w:numId w:val="79"/>
        </w:numPr>
        <w:spacing w:after="0"/>
        <w:divId w:val="1322270592"/>
        <w:rPr>
          <w:rFonts w:eastAsia="Times New Roman"/>
        </w:rPr>
      </w:pPr>
      <w:r>
        <w:rPr>
          <w:rStyle w:val="majorprogramcourse0"/>
          <w:rFonts w:eastAsia="Times New Roman"/>
        </w:rPr>
        <w:t>HIST 1401 - History of the Early Modern World GE (3)</w:t>
      </w:r>
    </w:p>
    <w:p w:rsidR="0075055D" w:rsidRDefault="00D36FA5">
      <w:pPr>
        <w:numPr>
          <w:ilvl w:val="0"/>
          <w:numId w:val="79"/>
        </w:numPr>
        <w:spacing w:after="0"/>
        <w:divId w:val="1322270592"/>
        <w:rPr>
          <w:rFonts w:eastAsia="Times New Roman"/>
        </w:rPr>
      </w:pPr>
      <w:r>
        <w:rPr>
          <w:rStyle w:val="majorprogramcourse0"/>
          <w:rFonts w:eastAsia="Times New Roman"/>
        </w:rPr>
        <w:t>HIST 1402 - History of the Modern World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37946030"/>
      </w:pPr>
      <w:r>
        <w:t>Social/Behavioral Sciences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Competency 8.</w:t>
      </w:r>
    </w:p>
    <w:p w:rsidR="0075055D" w:rsidRDefault="00D36FA5">
      <w:pPr>
        <w:pStyle w:val="corelevel4"/>
        <w:spacing w:line="276" w:lineRule="auto"/>
        <w:divId w:val="2083722537"/>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0"/>
        </w:numPr>
        <w:spacing w:after="0"/>
        <w:divId w:val="2055958954"/>
        <w:rPr>
          <w:rFonts w:eastAsia="Times New Roman"/>
        </w:rPr>
      </w:pPr>
      <w:r>
        <w:rPr>
          <w:rStyle w:val="majorprogramcourse0"/>
          <w:rFonts w:eastAsia="Times New Roman"/>
        </w:rPr>
        <w:t>ANTH 2820 - Anthropology of Food GE (3)</w:t>
      </w:r>
    </w:p>
    <w:p w:rsidR="0075055D" w:rsidRDefault="00D36FA5">
      <w:pPr>
        <w:numPr>
          <w:ilvl w:val="0"/>
          <w:numId w:val="80"/>
        </w:numPr>
        <w:spacing w:after="0"/>
        <w:divId w:val="2055958954"/>
        <w:rPr>
          <w:rFonts w:eastAsia="Times New Roman"/>
        </w:rPr>
      </w:pPr>
      <w:r>
        <w:rPr>
          <w:rStyle w:val="majorprogramcourse0"/>
          <w:rFonts w:eastAsia="Times New Roman"/>
        </w:rPr>
        <w:t>CFD 1010 - Individual and Family Relationships GE (3)</w:t>
      </w:r>
    </w:p>
    <w:p w:rsidR="0075055D" w:rsidRDefault="00D36FA5">
      <w:pPr>
        <w:numPr>
          <w:ilvl w:val="0"/>
          <w:numId w:val="80"/>
        </w:numPr>
        <w:spacing w:after="0"/>
        <w:divId w:val="2055958954"/>
        <w:rPr>
          <w:rFonts w:eastAsia="Times New Roman"/>
        </w:rPr>
      </w:pPr>
      <w:r>
        <w:rPr>
          <w:rStyle w:val="majorprogramcourse0"/>
          <w:rFonts w:eastAsia="Times New Roman"/>
        </w:rPr>
        <w:t>CJ 1000 - Introduction to Criminal Justice GE (3)</w:t>
      </w:r>
    </w:p>
    <w:p w:rsidR="0075055D" w:rsidRDefault="00D36FA5">
      <w:pPr>
        <w:numPr>
          <w:ilvl w:val="0"/>
          <w:numId w:val="80"/>
        </w:numPr>
        <w:spacing w:after="0"/>
        <w:divId w:val="2055958954"/>
        <w:rPr>
          <w:rFonts w:eastAsia="Times New Roman"/>
        </w:rPr>
      </w:pPr>
      <w:r>
        <w:rPr>
          <w:rStyle w:val="majorprogramcourse0"/>
          <w:rFonts w:eastAsia="Times New Roman"/>
        </w:rPr>
        <w:t>ECON 1010 - Principles of Macroeconomics GE (3)</w:t>
      </w:r>
    </w:p>
    <w:p w:rsidR="0075055D" w:rsidRDefault="00D36FA5">
      <w:pPr>
        <w:numPr>
          <w:ilvl w:val="0"/>
          <w:numId w:val="80"/>
        </w:numPr>
        <w:spacing w:after="0"/>
        <w:divId w:val="2055958954"/>
        <w:rPr>
          <w:rFonts w:eastAsia="Times New Roman"/>
        </w:rPr>
      </w:pPr>
      <w:r>
        <w:rPr>
          <w:rStyle w:val="majorprogramcourse0"/>
          <w:rFonts w:eastAsia="Times New Roman"/>
        </w:rPr>
        <w:t>EDFL 2240 - Educational Psychology GE (3)</w:t>
      </w:r>
    </w:p>
    <w:p w:rsidR="0075055D" w:rsidRDefault="00D36FA5">
      <w:pPr>
        <w:numPr>
          <w:ilvl w:val="0"/>
          <w:numId w:val="80"/>
        </w:numPr>
        <w:spacing w:after="0"/>
        <w:divId w:val="2055958954"/>
        <w:rPr>
          <w:rFonts w:eastAsia="Times New Roman"/>
        </w:rPr>
      </w:pPr>
      <w:r>
        <w:rPr>
          <w:rStyle w:val="majorprogramcourse0"/>
          <w:rFonts w:eastAsia="Times New Roman"/>
        </w:rPr>
        <w:t>FAME 3434 - Fashion History of Costume GE (3)</w:t>
      </w:r>
    </w:p>
    <w:p w:rsidR="0075055D" w:rsidRDefault="00D36FA5">
      <w:pPr>
        <w:numPr>
          <w:ilvl w:val="0"/>
          <w:numId w:val="80"/>
        </w:numPr>
        <w:spacing w:after="0"/>
        <w:divId w:val="2055958954"/>
        <w:rPr>
          <w:rFonts w:eastAsia="Times New Roman"/>
        </w:rPr>
      </w:pPr>
      <w:r>
        <w:rPr>
          <w:rStyle w:val="majorprogramcourse0"/>
          <w:rFonts w:eastAsia="Times New Roman"/>
        </w:rPr>
        <w:t>GEOG 2101 - Introduction to Sustainability GE (3)</w:t>
      </w:r>
    </w:p>
    <w:p w:rsidR="0075055D" w:rsidRDefault="00D36FA5">
      <w:pPr>
        <w:numPr>
          <w:ilvl w:val="0"/>
          <w:numId w:val="80"/>
        </w:numPr>
        <w:spacing w:after="0"/>
        <w:divId w:val="2055958954"/>
        <w:rPr>
          <w:rFonts w:eastAsia="Times New Roman"/>
        </w:rPr>
      </w:pPr>
      <w:r>
        <w:rPr>
          <w:rStyle w:val="majorprogramcourse0"/>
          <w:rFonts w:eastAsia="Times New Roman"/>
        </w:rPr>
        <w:t>GEOG 2212 - World Geography GE (3)</w:t>
      </w:r>
      <w:r>
        <w:rPr>
          <w:rFonts w:eastAsia="Times New Roman"/>
        </w:rPr>
        <w:t xml:space="preserve"> ♦</w:t>
      </w:r>
    </w:p>
    <w:p w:rsidR="0075055D" w:rsidRDefault="00D36FA5">
      <w:pPr>
        <w:numPr>
          <w:ilvl w:val="0"/>
          <w:numId w:val="80"/>
        </w:numPr>
        <w:spacing w:after="0"/>
        <w:divId w:val="2055958954"/>
        <w:rPr>
          <w:rFonts w:eastAsia="Times New Roman"/>
        </w:rPr>
      </w:pPr>
      <w:r>
        <w:rPr>
          <w:rStyle w:val="majorprogramcourse0"/>
          <w:rFonts w:eastAsia="Times New Roman"/>
        </w:rPr>
        <w:t>IS 1000 - Introduction to International Studies GE (3)</w:t>
      </w:r>
    </w:p>
    <w:p w:rsidR="0075055D" w:rsidRDefault="00D36FA5">
      <w:pPr>
        <w:numPr>
          <w:ilvl w:val="0"/>
          <w:numId w:val="80"/>
        </w:numPr>
        <w:spacing w:after="0"/>
        <w:divId w:val="2055958954"/>
        <w:rPr>
          <w:rFonts w:eastAsia="Times New Roman"/>
        </w:rPr>
      </w:pPr>
      <w:r>
        <w:rPr>
          <w:rStyle w:val="majorprogramcourse0"/>
          <w:rFonts w:eastAsia="Times New Roman"/>
        </w:rPr>
        <w:t>POLS 1500 - Introduction to Politics GE (3)</w:t>
      </w:r>
    </w:p>
    <w:p w:rsidR="0075055D" w:rsidRDefault="00D36FA5">
      <w:pPr>
        <w:numPr>
          <w:ilvl w:val="0"/>
          <w:numId w:val="80"/>
        </w:numPr>
        <w:spacing w:after="0"/>
        <w:divId w:val="2055958954"/>
        <w:rPr>
          <w:rFonts w:eastAsia="Times New Roman"/>
        </w:rPr>
      </w:pPr>
      <w:r>
        <w:rPr>
          <w:rStyle w:val="majorprogramcourse0"/>
          <w:rFonts w:eastAsia="Times New Roman"/>
        </w:rPr>
        <w:t>POLS 1510 - American Government GE (3)</w:t>
      </w:r>
      <w:r>
        <w:rPr>
          <w:rFonts w:eastAsia="Times New Roman"/>
        </w:rPr>
        <w:t xml:space="preserve"> #</w:t>
      </w:r>
    </w:p>
    <w:p w:rsidR="0075055D" w:rsidRDefault="00D36FA5">
      <w:pPr>
        <w:numPr>
          <w:ilvl w:val="0"/>
          <w:numId w:val="80"/>
        </w:numPr>
        <w:spacing w:after="0"/>
        <w:divId w:val="2055958954"/>
        <w:rPr>
          <w:rFonts w:eastAsia="Times New Roman"/>
        </w:rPr>
      </w:pPr>
      <w:r>
        <w:rPr>
          <w:rStyle w:val="majorprogramcourse0"/>
          <w:rFonts w:eastAsia="Times New Roman"/>
        </w:rPr>
        <w:t>POLS 2511 - State Government GE (3)</w:t>
      </w:r>
      <w:r>
        <w:rPr>
          <w:rFonts w:eastAsia="Times New Roman"/>
        </w:rPr>
        <w:t xml:space="preserve"> #</w:t>
      </w:r>
    </w:p>
    <w:p w:rsidR="0075055D" w:rsidRDefault="00D36FA5">
      <w:pPr>
        <w:numPr>
          <w:ilvl w:val="0"/>
          <w:numId w:val="80"/>
        </w:numPr>
        <w:spacing w:after="0"/>
        <w:divId w:val="2055958954"/>
        <w:rPr>
          <w:rFonts w:eastAsia="Times New Roman"/>
        </w:rPr>
      </w:pPr>
      <w:r>
        <w:rPr>
          <w:rStyle w:val="majorprogramcourse0"/>
          <w:rFonts w:eastAsia="Times New Roman"/>
        </w:rPr>
        <w:t>POLS 2530 - World Politics GE (3)</w:t>
      </w:r>
    </w:p>
    <w:p w:rsidR="0075055D" w:rsidRDefault="00D36FA5">
      <w:pPr>
        <w:numPr>
          <w:ilvl w:val="0"/>
          <w:numId w:val="80"/>
        </w:numPr>
        <w:spacing w:after="0"/>
        <w:divId w:val="2055958954"/>
        <w:rPr>
          <w:rFonts w:eastAsia="Times New Roman"/>
        </w:rPr>
      </w:pPr>
      <w:r>
        <w:rPr>
          <w:rStyle w:val="majorprogramcourse0"/>
          <w:rFonts w:eastAsia="Times New Roman"/>
        </w:rPr>
        <w:t>POLS 3522 - Modern Asia GE (3)</w:t>
      </w:r>
    </w:p>
    <w:p w:rsidR="0075055D" w:rsidRDefault="00D36FA5">
      <w:pPr>
        <w:numPr>
          <w:ilvl w:val="0"/>
          <w:numId w:val="80"/>
        </w:numPr>
        <w:spacing w:after="0"/>
        <w:divId w:val="2055958954"/>
        <w:rPr>
          <w:rFonts w:eastAsia="Times New Roman"/>
        </w:rPr>
      </w:pPr>
      <w:r>
        <w:rPr>
          <w:rStyle w:val="majorprogramcourse0"/>
          <w:rFonts w:eastAsia="Times New Roman"/>
        </w:rPr>
        <w:t>PSY 1100 - General Psychology GE (3)</w:t>
      </w:r>
    </w:p>
    <w:p w:rsidR="0075055D" w:rsidRDefault="00D36FA5">
      <w:pPr>
        <w:numPr>
          <w:ilvl w:val="0"/>
          <w:numId w:val="80"/>
        </w:numPr>
        <w:spacing w:after="0"/>
        <w:divId w:val="2055958954"/>
        <w:rPr>
          <w:rFonts w:eastAsia="Times New Roman"/>
        </w:rPr>
      </w:pPr>
      <w:r>
        <w:rPr>
          <w:rStyle w:val="majorprogramcourse0"/>
          <w:rFonts w:eastAsia="Times New Roman"/>
        </w:rPr>
        <w:t>PSY 1320 - Psychology of Personal Adjustment GE (3)</w:t>
      </w:r>
    </w:p>
    <w:p w:rsidR="0075055D" w:rsidRDefault="00D36FA5">
      <w:pPr>
        <w:numPr>
          <w:ilvl w:val="0"/>
          <w:numId w:val="80"/>
        </w:numPr>
        <w:spacing w:after="0"/>
        <w:divId w:val="2055958954"/>
        <w:rPr>
          <w:rFonts w:eastAsia="Times New Roman"/>
        </w:rPr>
      </w:pPr>
      <w:r>
        <w:rPr>
          <w:rStyle w:val="majorprogramcourse0"/>
          <w:rFonts w:eastAsia="Times New Roman"/>
        </w:rPr>
        <w:t>PSY 4230 - Psychology of Adolescence GE (3)</w:t>
      </w:r>
    </w:p>
    <w:p w:rsidR="0075055D" w:rsidRDefault="00D36FA5">
      <w:pPr>
        <w:numPr>
          <w:ilvl w:val="0"/>
          <w:numId w:val="80"/>
        </w:numPr>
        <w:spacing w:after="0"/>
        <w:divId w:val="2055958954"/>
        <w:rPr>
          <w:rFonts w:eastAsia="Times New Roman"/>
        </w:rPr>
      </w:pPr>
      <w:r>
        <w:rPr>
          <w:rStyle w:val="majorprogramcourse0"/>
          <w:rFonts w:eastAsia="Times New Roman"/>
        </w:rPr>
        <w:t>REL 1510 - Exploring Religions GE (3)</w:t>
      </w:r>
    </w:p>
    <w:p w:rsidR="0075055D" w:rsidRDefault="00D36FA5">
      <w:pPr>
        <w:numPr>
          <w:ilvl w:val="0"/>
          <w:numId w:val="80"/>
        </w:numPr>
        <w:spacing w:after="0"/>
        <w:divId w:val="2055958954"/>
        <w:rPr>
          <w:rFonts w:eastAsia="Times New Roman"/>
        </w:rPr>
      </w:pPr>
      <w:r>
        <w:rPr>
          <w:rStyle w:val="majorprogramcourse0"/>
          <w:rFonts w:eastAsia="Times New Roman"/>
        </w:rPr>
        <w:t>SOC 1800 - General Sociology GE (3)</w:t>
      </w:r>
    </w:p>
    <w:p w:rsidR="0075055D" w:rsidRDefault="00D36FA5">
      <w:pPr>
        <w:numPr>
          <w:ilvl w:val="0"/>
          <w:numId w:val="80"/>
        </w:numPr>
        <w:spacing w:after="0"/>
        <w:divId w:val="2055958954"/>
        <w:rPr>
          <w:rFonts w:eastAsia="Times New Roman"/>
        </w:rPr>
      </w:pPr>
      <w:r>
        <w:rPr>
          <w:rStyle w:val="majorprogramcourse0"/>
          <w:rFonts w:eastAsia="Times New Roman"/>
        </w:rPr>
        <w:t>SOC 1830 - Social Problems GE (3)</w:t>
      </w:r>
    </w:p>
    <w:p w:rsidR="0075055D" w:rsidRDefault="00D36FA5">
      <w:pPr>
        <w:numPr>
          <w:ilvl w:val="0"/>
          <w:numId w:val="80"/>
        </w:numPr>
        <w:spacing w:after="0"/>
        <w:divId w:val="2055958954"/>
        <w:rPr>
          <w:rFonts w:eastAsia="Times New Roman"/>
        </w:rPr>
      </w:pPr>
      <w:r>
        <w:rPr>
          <w:rStyle w:val="majorprogramcourse0"/>
          <w:rFonts w:eastAsia="Times New Roman"/>
        </w:rPr>
        <w:t>SOWK 2600 - Introduction to Social Welfare and Social Work GE (3)</w:t>
      </w:r>
    </w:p>
    <w:p w:rsidR="0075055D" w:rsidRDefault="00D36FA5">
      <w:pPr>
        <w:numPr>
          <w:ilvl w:val="0"/>
          <w:numId w:val="80"/>
        </w:numPr>
        <w:spacing w:after="0"/>
        <w:divId w:val="2055958954"/>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41879445"/>
      </w:pPr>
      <w:r>
        <w:t>Additional Courses for Knowledge Area III - 3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Choose one additional course from either the History or Social/Behavioral Sciences areas above.</w:t>
      </w:r>
    </w:p>
    <w:p w:rsidR="0075055D" w:rsidRDefault="00D36FA5">
      <w:pPr>
        <w:pStyle w:val="corelevel2"/>
        <w:spacing w:line="276" w:lineRule="auto"/>
        <w:divId w:val="644747198"/>
      </w:pPr>
      <w:r>
        <w:t>Engagement 3-4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One course from the listing below must be taken to fulfill this area.</w:t>
      </w:r>
    </w:p>
    <w:p w:rsidR="0075055D" w:rsidRDefault="00D36FA5">
      <w:pPr>
        <w:divId w:val="1181624723"/>
      </w:pPr>
      <w:r>
        <w:t>UCM graduates will demonstrate an understanding of individual and social responsibility by evaluating individual actions, intercultural relationships, and social choices within local/global frameworks using ethical reasoning, civic principles, and cultural values.</w:t>
      </w:r>
    </w:p>
    <w:p w:rsidR="0075055D" w:rsidRDefault="00D36FA5">
      <w:pPr>
        <w:pStyle w:val="corelevel3"/>
        <w:spacing w:line="276" w:lineRule="auto"/>
        <w:divId w:val="116683969"/>
      </w:pPr>
      <w:r>
        <w:t>Engagement (Individual and Social Responsibility) - 3-4 Credit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These courses fulfill General Education Competencies 4 and 9.</w:t>
      </w:r>
    </w:p>
    <w:p w:rsidR="0075055D" w:rsidRDefault="00D36FA5">
      <w:pPr>
        <w:pStyle w:val="corelevel4"/>
        <w:spacing w:line="276" w:lineRule="auto"/>
        <w:divId w:val="901868609"/>
      </w:pPr>
      <w:r>
        <w:t>Choose One Course From the Following: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1"/>
        </w:numPr>
        <w:spacing w:after="0"/>
        <w:divId w:val="1182279885"/>
        <w:rPr>
          <w:rFonts w:eastAsia="Times New Roman"/>
        </w:rPr>
      </w:pPr>
      <w:r>
        <w:rPr>
          <w:rStyle w:val="majorprogramcourse0"/>
          <w:rFonts w:eastAsia="Times New Roman"/>
        </w:rPr>
        <w:t>AGRI 2130 - Global Agriculture GE (3)</w:t>
      </w:r>
    </w:p>
    <w:p w:rsidR="0075055D" w:rsidRDefault="00D36FA5">
      <w:pPr>
        <w:numPr>
          <w:ilvl w:val="0"/>
          <w:numId w:val="81"/>
        </w:numPr>
        <w:spacing w:after="0"/>
        <w:divId w:val="1182279885"/>
        <w:rPr>
          <w:rFonts w:eastAsia="Times New Roman"/>
        </w:rPr>
      </w:pPr>
      <w:r>
        <w:rPr>
          <w:rStyle w:val="majorprogramcourse0"/>
          <w:rFonts w:eastAsia="Times New Roman"/>
        </w:rPr>
        <w:t>ANTH 1820 - Cultural Anthropology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CIS 1612 - Ethics in Information Technology GE (3)</w:t>
      </w:r>
    </w:p>
    <w:p w:rsidR="0075055D" w:rsidRDefault="00D36FA5">
      <w:pPr>
        <w:numPr>
          <w:ilvl w:val="0"/>
          <w:numId w:val="81"/>
        </w:numPr>
        <w:spacing w:after="0"/>
        <w:divId w:val="1182279885"/>
        <w:rPr>
          <w:rFonts w:eastAsia="Times New Roman"/>
        </w:rPr>
      </w:pPr>
      <w:r>
        <w:rPr>
          <w:rStyle w:val="majorprogramcourse0"/>
          <w:rFonts w:eastAsia="Times New Roman"/>
        </w:rPr>
        <w:t>COMM 2000 - Media Literacy GE (3)</w:t>
      </w:r>
    </w:p>
    <w:p w:rsidR="0075055D" w:rsidRDefault="00D36FA5">
      <w:pPr>
        <w:numPr>
          <w:ilvl w:val="0"/>
          <w:numId w:val="81"/>
        </w:numPr>
        <w:spacing w:after="0"/>
        <w:divId w:val="1182279885"/>
        <w:rPr>
          <w:rFonts w:eastAsia="Times New Roman"/>
        </w:rPr>
      </w:pPr>
      <w:r>
        <w:rPr>
          <w:rStyle w:val="majorprogramcourse0"/>
          <w:rFonts w:eastAsia="Times New Roman"/>
        </w:rPr>
        <w:t>COMM 3340 - Intercultural Communication GE (3)</w:t>
      </w:r>
    </w:p>
    <w:p w:rsidR="0075055D" w:rsidRDefault="00D36FA5">
      <w:pPr>
        <w:numPr>
          <w:ilvl w:val="0"/>
          <w:numId w:val="81"/>
        </w:numPr>
        <w:spacing w:after="0"/>
        <w:divId w:val="1182279885"/>
        <w:rPr>
          <w:rFonts w:eastAsia="Times New Roman"/>
        </w:rPr>
      </w:pPr>
      <w:r>
        <w:rPr>
          <w:rStyle w:val="majorprogramcourse0"/>
          <w:rFonts w:eastAsia="Times New Roman"/>
        </w:rPr>
        <w:t>CS 1000 - Computers and Modern Society GE (3)</w:t>
      </w:r>
    </w:p>
    <w:p w:rsidR="0075055D" w:rsidRDefault="00D36FA5">
      <w:pPr>
        <w:numPr>
          <w:ilvl w:val="0"/>
          <w:numId w:val="81"/>
        </w:numPr>
        <w:spacing w:after="0"/>
        <w:divId w:val="1182279885"/>
        <w:rPr>
          <w:rFonts w:eastAsia="Times New Roman"/>
        </w:rPr>
      </w:pPr>
      <w:r>
        <w:rPr>
          <w:rStyle w:val="majorprogramcourse0"/>
          <w:rFonts w:eastAsia="Times New Roman"/>
        </w:rPr>
        <w:t>CS 1800 - Introduction to Cybersecurity GE (3)</w:t>
      </w:r>
    </w:p>
    <w:p w:rsidR="0075055D" w:rsidRDefault="00D36FA5">
      <w:pPr>
        <w:numPr>
          <w:ilvl w:val="0"/>
          <w:numId w:val="81"/>
        </w:numPr>
        <w:spacing w:after="0"/>
        <w:divId w:val="1182279885"/>
        <w:rPr>
          <w:rFonts w:eastAsia="Times New Roman"/>
        </w:rPr>
      </w:pPr>
      <w:r>
        <w:rPr>
          <w:rStyle w:val="majorprogramcourse0"/>
          <w:rFonts w:eastAsia="Times New Roman"/>
        </w:rPr>
        <w:t>CTE 3116 - Creative Thinking for a Better World GE (3)</w:t>
      </w:r>
    </w:p>
    <w:p w:rsidR="0075055D" w:rsidRDefault="00D36FA5">
      <w:pPr>
        <w:numPr>
          <w:ilvl w:val="0"/>
          <w:numId w:val="81"/>
        </w:numPr>
        <w:spacing w:after="0"/>
        <w:divId w:val="1182279885"/>
        <w:rPr>
          <w:rFonts w:eastAsia="Times New Roman"/>
        </w:rPr>
      </w:pPr>
      <w:r>
        <w:rPr>
          <w:rStyle w:val="majorprogramcourse0"/>
          <w:rFonts w:eastAsia="Times New Roman"/>
        </w:rPr>
        <w:t>ECEL 2110 - Diversity and Social Justice GE (3)</w:t>
      </w:r>
    </w:p>
    <w:p w:rsidR="0075055D" w:rsidRDefault="00D36FA5">
      <w:pPr>
        <w:numPr>
          <w:ilvl w:val="0"/>
          <w:numId w:val="81"/>
        </w:numPr>
        <w:spacing w:after="0"/>
        <w:divId w:val="1182279885"/>
        <w:rPr>
          <w:rFonts w:eastAsia="Times New Roman"/>
        </w:rPr>
      </w:pPr>
      <w:r>
        <w:rPr>
          <w:rStyle w:val="majorprogramcourse0"/>
          <w:rFonts w:eastAsia="Times New Roman"/>
        </w:rPr>
        <w:t>ESE 1200 - Foundations of Leadership Skills GE (4)</w:t>
      </w:r>
    </w:p>
    <w:p w:rsidR="0075055D" w:rsidRDefault="00D36FA5">
      <w:pPr>
        <w:numPr>
          <w:ilvl w:val="0"/>
          <w:numId w:val="81"/>
        </w:numPr>
        <w:spacing w:after="0"/>
        <w:divId w:val="1182279885"/>
        <w:rPr>
          <w:rFonts w:eastAsia="Times New Roman"/>
        </w:rPr>
      </w:pPr>
      <w:r>
        <w:rPr>
          <w:rStyle w:val="majorprogramcourse0"/>
          <w:rFonts w:eastAsia="Times New Roman"/>
        </w:rPr>
        <w:t>FAME 3442 - Sustainability for Consumer Products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FIN 1820 - Personal Finance GE (3)</w:t>
      </w:r>
    </w:p>
    <w:p w:rsidR="0075055D" w:rsidRDefault="00D36FA5">
      <w:pPr>
        <w:numPr>
          <w:ilvl w:val="0"/>
          <w:numId w:val="81"/>
        </w:numPr>
        <w:spacing w:after="0"/>
        <w:divId w:val="1182279885"/>
        <w:rPr>
          <w:rFonts w:eastAsia="Times New Roman"/>
        </w:rPr>
      </w:pPr>
      <w:r>
        <w:rPr>
          <w:rStyle w:val="majorprogramcourse0"/>
          <w:rFonts w:eastAsia="Times New Roman"/>
        </w:rPr>
        <w:t>GEOG 3101 - Practicing Sustainability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GEOG 3201 - The Cultural Landscape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HIST 2410 - Introduction to Africana Studies GE (3)</w:t>
      </w:r>
    </w:p>
    <w:p w:rsidR="0075055D" w:rsidRDefault="00D36FA5">
      <w:pPr>
        <w:numPr>
          <w:ilvl w:val="0"/>
          <w:numId w:val="81"/>
        </w:numPr>
        <w:spacing w:after="0"/>
        <w:divId w:val="1182279885"/>
        <w:rPr>
          <w:rFonts w:eastAsia="Times New Roman"/>
        </w:rPr>
      </w:pPr>
      <w:r>
        <w:rPr>
          <w:rStyle w:val="majorprogramcourse0"/>
          <w:rFonts w:eastAsia="Times New Roman"/>
        </w:rPr>
        <w:t>HLTH 1100 - Personal Health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HLTH 1200 - Applied Nutrition for Healthy Living GE (3)</w:t>
      </w:r>
    </w:p>
    <w:p w:rsidR="0075055D" w:rsidRDefault="00D36FA5">
      <w:pPr>
        <w:numPr>
          <w:ilvl w:val="0"/>
          <w:numId w:val="81"/>
        </w:numPr>
        <w:spacing w:after="0"/>
        <w:divId w:val="1182279885"/>
        <w:rPr>
          <w:rFonts w:eastAsia="Times New Roman"/>
        </w:rPr>
      </w:pPr>
      <w:r>
        <w:rPr>
          <w:rStyle w:val="majorprogramcourse0"/>
          <w:rFonts w:eastAsia="Times New Roman"/>
        </w:rPr>
        <w:t>MUS 1225 - Music of the World's Cultures GE (3)</w:t>
      </w:r>
    </w:p>
    <w:p w:rsidR="0075055D" w:rsidRDefault="00D36FA5">
      <w:pPr>
        <w:numPr>
          <w:ilvl w:val="0"/>
          <w:numId w:val="81"/>
        </w:numPr>
        <w:spacing w:after="0"/>
        <w:divId w:val="1182279885"/>
        <w:rPr>
          <w:rFonts w:eastAsia="Times New Roman"/>
        </w:rPr>
      </w:pPr>
      <w:r>
        <w:rPr>
          <w:rStyle w:val="majorprogramcourse0"/>
          <w:rFonts w:eastAsia="Times New Roman"/>
        </w:rPr>
        <w:t>NUR 2200 - Culture and Sustainability in Health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PE 1206 - Fitness for a Global Community GE (3)</w:t>
      </w:r>
    </w:p>
    <w:p w:rsidR="0075055D" w:rsidRDefault="00D36FA5">
      <w:pPr>
        <w:numPr>
          <w:ilvl w:val="0"/>
          <w:numId w:val="81"/>
        </w:numPr>
        <w:spacing w:after="0"/>
        <w:divId w:val="1182279885"/>
        <w:rPr>
          <w:rFonts w:eastAsia="Times New Roman"/>
        </w:rPr>
      </w:pPr>
      <w:r>
        <w:rPr>
          <w:rStyle w:val="majorprogramcourse0"/>
          <w:rFonts w:eastAsia="Times New Roman"/>
        </w:rPr>
        <w:t>PHIL 2300 - Ethics GE (3)</w:t>
      </w:r>
      <w:r>
        <w:rPr>
          <w:rFonts w:eastAsia="Times New Roman"/>
        </w:rPr>
        <w:t xml:space="preserve"> ♦</w:t>
      </w:r>
    </w:p>
    <w:p w:rsidR="0075055D" w:rsidRDefault="00D36FA5">
      <w:pPr>
        <w:numPr>
          <w:ilvl w:val="0"/>
          <w:numId w:val="81"/>
        </w:numPr>
        <w:spacing w:after="0"/>
        <w:divId w:val="1182279885"/>
        <w:rPr>
          <w:rFonts w:eastAsia="Times New Roman"/>
        </w:rPr>
      </w:pPr>
      <w:r>
        <w:rPr>
          <w:rStyle w:val="majorprogramcourse0"/>
          <w:rFonts w:eastAsia="Times New Roman"/>
        </w:rPr>
        <w:t>POLS 2535 - Model United Nations GE (3)</w:t>
      </w:r>
    </w:p>
    <w:p w:rsidR="0075055D" w:rsidRDefault="00D36FA5">
      <w:pPr>
        <w:numPr>
          <w:ilvl w:val="0"/>
          <w:numId w:val="81"/>
        </w:numPr>
        <w:spacing w:after="0"/>
        <w:divId w:val="1182279885"/>
        <w:rPr>
          <w:rFonts w:eastAsia="Times New Roman"/>
        </w:rPr>
      </w:pPr>
      <w:r>
        <w:rPr>
          <w:rStyle w:val="majorprogramcourse0"/>
          <w:rFonts w:eastAsia="Times New Roman"/>
        </w:rPr>
        <w:t>POLS 2581 - Trial Advocacy GE (3)</w:t>
      </w:r>
    </w:p>
    <w:p w:rsidR="0075055D" w:rsidRDefault="00D36FA5">
      <w:pPr>
        <w:numPr>
          <w:ilvl w:val="0"/>
          <w:numId w:val="81"/>
        </w:numPr>
        <w:spacing w:after="0"/>
        <w:divId w:val="1182279885"/>
        <w:rPr>
          <w:rFonts w:eastAsia="Times New Roman"/>
        </w:rPr>
      </w:pPr>
      <w:r>
        <w:rPr>
          <w:rStyle w:val="majorprogramcourse0"/>
          <w:rFonts w:eastAsia="Times New Roman"/>
        </w:rPr>
        <w:t>REL 2310 - World Views and Values GE (3)</w:t>
      </w:r>
    </w:p>
    <w:p w:rsidR="0075055D" w:rsidRDefault="00D36FA5">
      <w:pPr>
        <w:numPr>
          <w:ilvl w:val="0"/>
          <w:numId w:val="81"/>
        </w:numPr>
        <w:spacing w:after="0"/>
        <w:divId w:val="1182279885"/>
        <w:rPr>
          <w:rFonts w:eastAsia="Times New Roman"/>
        </w:rPr>
      </w:pPr>
      <w:r>
        <w:rPr>
          <w:rStyle w:val="majorprogramcourse0"/>
          <w:rFonts w:eastAsia="Times New Roman"/>
        </w:rPr>
        <w:t>SAFE 2010 - Practical Safety and Security GE (3)</w:t>
      </w:r>
    </w:p>
    <w:p w:rsidR="0075055D" w:rsidRDefault="00D36FA5">
      <w:pPr>
        <w:numPr>
          <w:ilvl w:val="0"/>
          <w:numId w:val="81"/>
        </w:numPr>
        <w:spacing w:after="0"/>
        <w:divId w:val="1182279885"/>
        <w:rPr>
          <w:rFonts w:eastAsia="Times New Roman"/>
        </w:rPr>
      </w:pPr>
      <w:r>
        <w:rPr>
          <w:rStyle w:val="majorprogramcourse0"/>
          <w:rFonts w:eastAsia="Times New Roman"/>
        </w:rPr>
        <w:t>WGS 2050 - Sexuality, Identity &amp; Social Action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99616568"/>
      </w:pPr>
      <w:r>
        <w:t>Integration 1-8 Hours in the Major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will integrate the knowledge and skills from the general education program with major-specific content through a cumulative work or experience that demonstrates the ability to gather information, perform synthesis and analysis, and communicate in a technical and proficient manner.</w:t>
      </w:r>
    </w:p>
    <w:p w:rsidR="0075055D" w:rsidRDefault="00D36FA5">
      <w:pPr>
        <w:divId w:val="1181624723"/>
      </w:pPr>
      <w:r>
        <w:t>Students will complete one of the courses listed below as prescribed by their major curriculum*. See the major section of this catalog for more information. These courses fulfill General Education Competency 10:</w:t>
      </w:r>
    </w:p>
    <w:p w:rsidR="0075055D" w:rsidRDefault="00D36FA5">
      <w:pPr>
        <w:numPr>
          <w:ilvl w:val="0"/>
          <w:numId w:val="82"/>
        </w:numPr>
        <w:spacing w:after="0"/>
        <w:divId w:val="1672826831"/>
        <w:rPr>
          <w:rFonts w:eastAsia="Times New Roman"/>
        </w:rPr>
      </w:pPr>
      <w:r>
        <w:rPr>
          <w:rStyle w:val="majorprogramcourse0"/>
          <w:rFonts w:eastAsia="Times New Roman"/>
        </w:rPr>
        <w:t>ACST 4645 - Senior Projects in Actuarial Science and Statistics GE (3)</w:t>
      </w:r>
    </w:p>
    <w:p w:rsidR="0075055D" w:rsidRDefault="00D36FA5">
      <w:pPr>
        <w:numPr>
          <w:ilvl w:val="0"/>
          <w:numId w:val="82"/>
        </w:numPr>
        <w:spacing w:after="0"/>
        <w:divId w:val="1672826831"/>
        <w:rPr>
          <w:rFonts w:eastAsia="Times New Roman"/>
        </w:rPr>
      </w:pPr>
      <w:r>
        <w:rPr>
          <w:rStyle w:val="majorprogramcourse0"/>
          <w:rFonts w:eastAsia="Times New Roman"/>
        </w:rPr>
        <w:t>AGRI 4101 - Agricultural Capstone Experience (3)</w:t>
      </w:r>
    </w:p>
    <w:p w:rsidR="0075055D" w:rsidRDefault="00D36FA5">
      <w:pPr>
        <w:numPr>
          <w:ilvl w:val="0"/>
          <w:numId w:val="82"/>
        </w:numPr>
        <w:spacing w:after="0"/>
        <w:divId w:val="1672826831"/>
        <w:rPr>
          <w:rFonts w:eastAsia="Times New Roman"/>
        </w:rPr>
      </w:pPr>
      <w:r>
        <w:rPr>
          <w:rStyle w:val="majorprogramcourse0"/>
          <w:rFonts w:eastAsia="Times New Roman"/>
        </w:rPr>
        <w:t>ART 4020 - Studio Seminar (3)</w:t>
      </w:r>
    </w:p>
    <w:p w:rsidR="0075055D" w:rsidRDefault="00D36FA5">
      <w:pPr>
        <w:numPr>
          <w:ilvl w:val="0"/>
          <w:numId w:val="82"/>
        </w:numPr>
        <w:spacing w:after="0"/>
        <w:divId w:val="1672826831"/>
        <w:rPr>
          <w:rFonts w:eastAsia="Times New Roman"/>
        </w:rPr>
      </w:pPr>
      <w:r>
        <w:rPr>
          <w:rStyle w:val="majorprogramcourse0"/>
          <w:rFonts w:eastAsia="Times New Roman"/>
        </w:rPr>
        <w:t>ART 4360 - Interior Design Thesis II (3)</w:t>
      </w:r>
    </w:p>
    <w:p w:rsidR="0075055D" w:rsidRDefault="00D36FA5">
      <w:pPr>
        <w:numPr>
          <w:ilvl w:val="0"/>
          <w:numId w:val="82"/>
        </w:numPr>
        <w:spacing w:after="0"/>
        <w:divId w:val="1672826831"/>
        <w:rPr>
          <w:rFonts w:eastAsia="Times New Roman"/>
        </w:rPr>
      </w:pPr>
      <w:r>
        <w:rPr>
          <w:rStyle w:val="majorprogramcourse0"/>
          <w:rFonts w:eastAsia="Times New Roman"/>
        </w:rPr>
        <w:t>ART 4850 - Twentieth Century Art and Architecture (3)</w:t>
      </w:r>
    </w:p>
    <w:p w:rsidR="0075055D" w:rsidRDefault="00D36FA5">
      <w:pPr>
        <w:numPr>
          <w:ilvl w:val="0"/>
          <w:numId w:val="82"/>
        </w:numPr>
        <w:spacing w:after="0"/>
        <w:divId w:val="1672826831"/>
        <w:rPr>
          <w:rFonts w:eastAsia="Times New Roman"/>
        </w:rPr>
      </w:pPr>
      <w:r>
        <w:rPr>
          <w:rStyle w:val="majorprogramcourse0"/>
          <w:rFonts w:eastAsia="Times New Roman"/>
        </w:rPr>
        <w:t>ART 4860 - Contemporary Art and Design (3)</w:t>
      </w:r>
    </w:p>
    <w:p w:rsidR="0075055D" w:rsidRDefault="00D36FA5">
      <w:pPr>
        <w:numPr>
          <w:ilvl w:val="0"/>
          <w:numId w:val="82"/>
        </w:numPr>
        <w:spacing w:after="0"/>
        <w:divId w:val="1672826831"/>
        <w:rPr>
          <w:rFonts w:eastAsia="Times New Roman"/>
        </w:rPr>
      </w:pPr>
      <w:r>
        <w:rPr>
          <w:rStyle w:val="majorprogramcourse0"/>
          <w:rFonts w:eastAsia="Times New Roman"/>
        </w:rPr>
        <w:t>ART 4920 - Methods of Teaching Art III: Student Teaching Seminar (3)</w:t>
      </w:r>
    </w:p>
    <w:p w:rsidR="0075055D" w:rsidRDefault="00D36FA5">
      <w:pPr>
        <w:numPr>
          <w:ilvl w:val="0"/>
          <w:numId w:val="82"/>
        </w:numPr>
        <w:spacing w:after="0"/>
        <w:divId w:val="1672826831"/>
        <w:rPr>
          <w:rFonts w:eastAsia="Times New Roman"/>
        </w:rPr>
      </w:pPr>
      <w:r>
        <w:rPr>
          <w:rStyle w:val="majorprogramcourse0"/>
          <w:rFonts w:eastAsia="Times New Roman"/>
        </w:rPr>
        <w:t>AT 4640 - Senior Seminar in Athletic Training (2)</w:t>
      </w:r>
    </w:p>
    <w:p w:rsidR="0075055D" w:rsidRDefault="00D36FA5">
      <w:pPr>
        <w:numPr>
          <w:ilvl w:val="0"/>
          <w:numId w:val="82"/>
        </w:numPr>
        <w:spacing w:after="0"/>
        <w:divId w:val="1672826831"/>
        <w:rPr>
          <w:rFonts w:eastAsia="Times New Roman"/>
        </w:rPr>
      </w:pPr>
      <w:r>
        <w:rPr>
          <w:rStyle w:val="majorprogramcourse0"/>
          <w:rFonts w:eastAsia="Times New Roman"/>
        </w:rPr>
        <w:t>ATM 4112 - ATM Capstone Experience (3)</w:t>
      </w:r>
    </w:p>
    <w:p w:rsidR="0075055D" w:rsidRDefault="00D36FA5">
      <w:pPr>
        <w:numPr>
          <w:ilvl w:val="0"/>
          <w:numId w:val="82"/>
        </w:numPr>
        <w:spacing w:after="0"/>
        <w:divId w:val="1672826831"/>
        <w:rPr>
          <w:rFonts w:eastAsia="Times New Roman"/>
        </w:rPr>
      </w:pPr>
      <w:r>
        <w:rPr>
          <w:rStyle w:val="majorprogramcourse0"/>
          <w:rFonts w:eastAsia="Times New Roman"/>
        </w:rPr>
        <w:t>AVIA 4999 - Integrative Studies Capstone (3)</w:t>
      </w:r>
    </w:p>
    <w:p w:rsidR="0075055D" w:rsidRDefault="00D36FA5">
      <w:pPr>
        <w:numPr>
          <w:ilvl w:val="0"/>
          <w:numId w:val="82"/>
        </w:numPr>
        <w:spacing w:after="0"/>
        <w:divId w:val="1672826831"/>
        <w:rPr>
          <w:rFonts w:eastAsia="Times New Roman"/>
        </w:rPr>
      </w:pPr>
      <w:r>
        <w:rPr>
          <w:rStyle w:val="majorprogramcourse0"/>
          <w:rFonts w:eastAsia="Times New Roman"/>
        </w:rPr>
        <w:t>BIOL 4003 - Radiologic Technology Senior Seminar (1)</w:t>
      </w:r>
    </w:p>
    <w:p w:rsidR="0075055D" w:rsidRDefault="00D36FA5">
      <w:pPr>
        <w:numPr>
          <w:ilvl w:val="0"/>
          <w:numId w:val="82"/>
        </w:numPr>
        <w:spacing w:after="0"/>
        <w:divId w:val="1672826831"/>
        <w:rPr>
          <w:rFonts w:eastAsia="Times New Roman"/>
        </w:rPr>
      </w:pPr>
      <w:r>
        <w:rPr>
          <w:rStyle w:val="majorprogramcourse0"/>
          <w:rFonts w:eastAsia="Times New Roman"/>
        </w:rPr>
        <w:t>BIOL 4021 - Clinical Special Topics (1)</w:t>
      </w:r>
    </w:p>
    <w:p w:rsidR="0075055D" w:rsidRDefault="00D36FA5">
      <w:pPr>
        <w:numPr>
          <w:ilvl w:val="0"/>
          <w:numId w:val="82"/>
        </w:numPr>
        <w:spacing w:after="0"/>
        <w:divId w:val="1672826831"/>
        <w:rPr>
          <w:rFonts w:eastAsia="Times New Roman"/>
        </w:rPr>
      </w:pPr>
      <w:r>
        <w:rPr>
          <w:rStyle w:val="majorprogramcourse0"/>
          <w:rFonts w:eastAsia="Times New Roman"/>
        </w:rPr>
        <w:t>BIOL 4222 - The Biological Perspective (3)</w:t>
      </w:r>
    </w:p>
    <w:p w:rsidR="0075055D" w:rsidRDefault="00D36FA5">
      <w:pPr>
        <w:numPr>
          <w:ilvl w:val="0"/>
          <w:numId w:val="82"/>
        </w:numPr>
        <w:spacing w:after="0"/>
        <w:divId w:val="1672826831"/>
        <w:rPr>
          <w:rFonts w:eastAsia="Times New Roman"/>
        </w:rPr>
      </w:pPr>
      <w:r>
        <w:rPr>
          <w:rStyle w:val="majorprogramcourse0"/>
          <w:rFonts w:eastAsia="Times New Roman"/>
        </w:rPr>
        <w:t>CADD 4180 - Industrial Design (3: 3 lecture, 0 lab)</w:t>
      </w:r>
    </w:p>
    <w:p w:rsidR="0075055D" w:rsidRDefault="00D36FA5">
      <w:pPr>
        <w:numPr>
          <w:ilvl w:val="0"/>
          <w:numId w:val="82"/>
        </w:numPr>
        <w:spacing w:after="0"/>
        <w:divId w:val="1672826831"/>
        <w:rPr>
          <w:rFonts w:eastAsia="Times New Roman"/>
        </w:rPr>
      </w:pPr>
      <w:r>
        <w:rPr>
          <w:rStyle w:val="majorprogramcourse0"/>
          <w:rFonts w:eastAsia="Times New Roman"/>
        </w:rPr>
        <w:t>CD 4803 - Undergraduate Clinical Practicum II (1)</w:t>
      </w:r>
    </w:p>
    <w:p w:rsidR="0075055D" w:rsidRDefault="00D36FA5">
      <w:pPr>
        <w:numPr>
          <w:ilvl w:val="0"/>
          <w:numId w:val="82"/>
        </w:numPr>
        <w:spacing w:after="0"/>
        <w:divId w:val="1672826831"/>
        <w:rPr>
          <w:rFonts w:eastAsia="Times New Roman"/>
        </w:rPr>
      </w:pPr>
      <w:r>
        <w:rPr>
          <w:rStyle w:val="majorprogramcourse0"/>
          <w:rFonts w:eastAsia="Times New Roman"/>
        </w:rPr>
        <w:t>CDM 4800 - Integrated Emergency Management (3)</w:t>
      </w:r>
    </w:p>
    <w:p w:rsidR="0075055D" w:rsidRDefault="00D36FA5">
      <w:pPr>
        <w:numPr>
          <w:ilvl w:val="0"/>
          <w:numId w:val="82"/>
        </w:numPr>
        <w:spacing w:after="0"/>
        <w:divId w:val="1672826831"/>
        <w:rPr>
          <w:rFonts w:eastAsia="Times New Roman"/>
        </w:rPr>
      </w:pPr>
      <w:r>
        <w:rPr>
          <w:rStyle w:val="majorprogramcourse0"/>
          <w:rFonts w:eastAsia="Times New Roman"/>
        </w:rPr>
        <w:t>CFD 4745 - Senior Seminar (3)</w:t>
      </w:r>
    </w:p>
    <w:p w:rsidR="0075055D" w:rsidRDefault="00D36FA5">
      <w:pPr>
        <w:numPr>
          <w:ilvl w:val="0"/>
          <w:numId w:val="82"/>
        </w:numPr>
        <w:spacing w:after="0"/>
        <w:divId w:val="1672826831"/>
        <w:rPr>
          <w:rFonts w:eastAsia="Times New Roman"/>
        </w:rPr>
      </w:pPr>
      <w:r>
        <w:rPr>
          <w:rStyle w:val="majorprogramcourse0"/>
          <w:rFonts w:eastAsia="Times New Roman"/>
        </w:rPr>
        <w:t>CHEM 3920 - Communication Skills in Chemistry (2)</w:t>
      </w:r>
    </w:p>
    <w:p w:rsidR="0075055D" w:rsidRDefault="00D36FA5">
      <w:pPr>
        <w:numPr>
          <w:ilvl w:val="0"/>
          <w:numId w:val="82"/>
        </w:numPr>
        <w:spacing w:after="0"/>
        <w:divId w:val="1672826831"/>
        <w:rPr>
          <w:rFonts w:eastAsia="Times New Roman"/>
        </w:rPr>
      </w:pPr>
      <w:r>
        <w:rPr>
          <w:rStyle w:val="majorprogramcourse0"/>
          <w:rFonts w:eastAsia="Times New Roman"/>
        </w:rPr>
        <w:t>CJ 4605 - Senior Seminar in Criminal Justice (1)</w:t>
      </w:r>
    </w:p>
    <w:p w:rsidR="0075055D" w:rsidRDefault="00D36FA5">
      <w:pPr>
        <w:numPr>
          <w:ilvl w:val="0"/>
          <w:numId w:val="82"/>
        </w:numPr>
        <w:spacing w:after="0"/>
        <w:divId w:val="1672826831"/>
        <w:rPr>
          <w:rFonts w:eastAsia="Times New Roman"/>
        </w:rPr>
      </w:pPr>
      <w:r>
        <w:rPr>
          <w:rStyle w:val="majorprogramcourse0"/>
          <w:rFonts w:eastAsia="Times New Roman"/>
        </w:rPr>
        <w:t>CMGT 4400 - Construction Operations (3)</w:t>
      </w:r>
    </w:p>
    <w:p w:rsidR="0075055D" w:rsidRDefault="00D36FA5">
      <w:pPr>
        <w:numPr>
          <w:ilvl w:val="0"/>
          <w:numId w:val="82"/>
        </w:numPr>
        <w:spacing w:after="0"/>
        <w:divId w:val="1672826831"/>
        <w:rPr>
          <w:rFonts w:eastAsia="Times New Roman"/>
        </w:rPr>
      </w:pPr>
      <w:r>
        <w:rPr>
          <w:rStyle w:val="majorprogramcourse0"/>
          <w:rFonts w:eastAsia="Times New Roman"/>
        </w:rPr>
        <w:t>COMM 4490 - Senior Capstone Seminar (1)</w:t>
      </w:r>
    </w:p>
    <w:p w:rsidR="0075055D" w:rsidRDefault="00D36FA5">
      <w:pPr>
        <w:numPr>
          <w:ilvl w:val="0"/>
          <w:numId w:val="82"/>
        </w:numPr>
        <w:spacing w:after="0"/>
        <w:divId w:val="1672826831"/>
        <w:rPr>
          <w:rFonts w:eastAsia="Times New Roman"/>
        </w:rPr>
      </w:pPr>
      <w:r>
        <w:rPr>
          <w:rStyle w:val="majorprogramcourse0"/>
          <w:rFonts w:eastAsia="Times New Roman"/>
        </w:rPr>
        <w:t>COMM 4790 - Senior Capstone (1)</w:t>
      </w:r>
    </w:p>
    <w:p w:rsidR="0075055D" w:rsidRDefault="00D36FA5">
      <w:pPr>
        <w:numPr>
          <w:ilvl w:val="0"/>
          <w:numId w:val="82"/>
        </w:numPr>
        <w:spacing w:after="0"/>
        <w:divId w:val="1672826831"/>
        <w:rPr>
          <w:rFonts w:eastAsia="Times New Roman"/>
        </w:rPr>
      </w:pPr>
      <w:r>
        <w:rPr>
          <w:rStyle w:val="majorprogramcourse0"/>
          <w:rFonts w:eastAsia="Times New Roman"/>
        </w:rPr>
        <w:t>CS 4820 - Introduction to Information Assurance (3)</w:t>
      </w:r>
    </w:p>
    <w:p w:rsidR="0075055D" w:rsidRDefault="00D36FA5">
      <w:pPr>
        <w:numPr>
          <w:ilvl w:val="0"/>
          <w:numId w:val="82"/>
        </w:numPr>
        <w:spacing w:after="0"/>
        <w:divId w:val="1672826831"/>
        <w:rPr>
          <w:rFonts w:eastAsia="Times New Roman"/>
        </w:rPr>
      </w:pPr>
      <w:r>
        <w:rPr>
          <w:rStyle w:val="majorprogramcourse0"/>
          <w:rFonts w:eastAsia="Times New Roman"/>
        </w:rPr>
        <w:t>CS 4920 - Senior Project (3)</w:t>
      </w:r>
    </w:p>
    <w:p w:rsidR="0075055D" w:rsidRDefault="00D36FA5">
      <w:pPr>
        <w:numPr>
          <w:ilvl w:val="0"/>
          <w:numId w:val="82"/>
        </w:numPr>
        <w:spacing w:after="0"/>
        <w:divId w:val="1672826831"/>
        <w:rPr>
          <w:rFonts w:eastAsia="Times New Roman"/>
        </w:rPr>
      </w:pPr>
      <w:r>
        <w:rPr>
          <w:rStyle w:val="majorprogramcourse0"/>
          <w:rFonts w:eastAsia="Times New Roman"/>
        </w:rPr>
        <w:t>CTE 4022 - Teaching/Administration Intern (1-3)</w:t>
      </w:r>
      <w:r>
        <w:rPr>
          <w:rFonts w:eastAsia="Times New Roman"/>
        </w:rPr>
        <w:t xml:space="preserve"> (3)</w:t>
      </w:r>
    </w:p>
    <w:p w:rsidR="0075055D" w:rsidRDefault="00D36FA5">
      <w:pPr>
        <w:numPr>
          <w:ilvl w:val="0"/>
          <w:numId w:val="82"/>
        </w:numPr>
        <w:spacing w:after="0"/>
        <w:divId w:val="1672826831"/>
        <w:rPr>
          <w:rFonts w:eastAsia="Times New Roman"/>
        </w:rPr>
      </w:pPr>
      <w:r>
        <w:rPr>
          <w:rStyle w:val="majorprogramcourse0"/>
          <w:rFonts w:eastAsia="Times New Roman"/>
        </w:rPr>
        <w:t>D&amp;N 4345 - Senior Dietetics Seminar* (3)</w:t>
      </w:r>
    </w:p>
    <w:p w:rsidR="0075055D" w:rsidRDefault="00D36FA5">
      <w:pPr>
        <w:numPr>
          <w:ilvl w:val="0"/>
          <w:numId w:val="82"/>
        </w:numPr>
        <w:spacing w:after="0"/>
        <w:divId w:val="1672826831"/>
        <w:rPr>
          <w:rFonts w:eastAsia="Times New Roman"/>
        </w:rPr>
      </w:pPr>
      <w:r>
        <w:rPr>
          <w:rStyle w:val="majorprogramcourse0"/>
          <w:rFonts w:eastAsia="Times New Roman"/>
        </w:rPr>
        <w:t>ENGL 4240 - Senior Capstone in Literature (3)</w:t>
      </w:r>
    </w:p>
    <w:p w:rsidR="0075055D" w:rsidRDefault="00D36FA5">
      <w:pPr>
        <w:numPr>
          <w:ilvl w:val="0"/>
          <w:numId w:val="82"/>
        </w:numPr>
        <w:spacing w:after="0"/>
        <w:divId w:val="1672826831"/>
        <w:rPr>
          <w:rFonts w:eastAsia="Times New Roman"/>
        </w:rPr>
      </w:pPr>
      <w:r>
        <w:rPr>
          <w:rStyle w:val="majorprogramcourse0"/>
          <w:rFonts w:eastAsia="Times New Roman"/>
        </w:rPr>
        <w:t>ENGT 4110 - Engineering Technology Problem Solving (3)</w:t>
      </w:r>
    </w:p>
    <w:p w:rsidR="0075055D" w:rsidRPr="000A6DBD" w:rsidRDefault="00D36FA5">
      <w:pPr>
        <w:numPr>
          <w:ilvl w:val="0"/>
          <w:numId w:val="82"/>
        </w:numPr>
        <w:spacing w:after="0"/>
        <w:divId w:val="1672826831"/>
        <w:rPr>
          <w:rFonts w:eastAsia="Times New Roman"/>
          <w:lang w:val="fr-FR"/>
        </w:rPr>
      </w:pPr>
      <w:r w:rsidRPr="000A6DBD">
        <w:rPr>
          <w:rStyle w:val="majorprogramcourse0"/>
          <w:rFonts w:eastAsia="Times New Roman"/>
          <w:lang w:val="fr-FR"/>
        </w:rPr>
        <w:t>ET 3020 - Circuit Analysis and Implementation (3: 2 lecture, 1 lab)</w:t>
      </w:r>
    </w:p>
    <w:p w:rsidR="0075055D" w:rsidRDefault="00D36FA5">
      <w:pPr>
        <w:numPr>
          <w:ilvl w:val="0"/>
          <w:numId w:val="82"/>
        </w:numPr>
        <w:spacing w:after="0"/>
        <w:divId w:val="1672826831"/>
        <w:rPr>
          <w:rFonts w:eastAsia="Times New Roman"/>
        </w:rPr>
      </w:pPr>
      <w:r>
        <w:rPr>
          <w:rStyle w:val="majorprogramcourse0"/>
          <w:rFonts w:eastAsia="Times New Roman"/>
        </w:rPr>
        <w:t>FAME 4445 - Senior Seminar in Fashion and Apparel Merchandising (3)</w:t>
      </w:r>
    </w:p>
    <w:p w:rsidR="0075055D" w:rsidRDefault="00D36FA5">
      <w:pPr>
        <w:numPr>
          <w:ilvl w:val="0"/>
          <w:numId w:val="82"/>
        </w:numPr>
        <w:spacing w:after="0"/>
        <w:divId w:val="1672826831"/>
        <w:rPr>
          <w:rFonts w:eastAsia="Times New Roman"/>
        </w:rPr>
      </w:pPr>
      <w:r>
        <w:rPr>
          <w:rStyle w:val="majorprogramcourse0"/>
          <w:rFonts w:eastAsia="Times New Roman"/>
        </w:rPr>
        <w:t>FLDX 4395 - Student Teaching in Special Education I (1-12)</w:t>
      </w:r>
      <w:r>
        <w:rPr>
          <w:rFonts w:eastAsia="Times New Roman"/>
        </w:rPr>
        <w:t xml:space="preserve"> (5-8)</w:t>
      </w:r>
    </w:p>
    <w:p w:rsidR="0075055D" w:rsidRDefault="00D36FA5">
      <w:pPr>
        <w:numPr>
          <w:ilvl w:val="0"/>
          <w:numId w:val="82"/>
        </w:numPr>
        <w:spacing w:after="0"/>
        <w:divId w:val="1672826831"/>
        <w:rPr>
          <w:rFonts w:eastAsia="Times New Roman"/>
        </w:rPr>
      </w:pPr>
      <w:r>
        <w:rPr>
          <w:rStyle w:val="majorprogramcourse0"/>
          <w:rFonts w:eastAsia="Times New Roman"/>
        </w:rPr>
        <w:t>FLDX 4468 - Student Teaching Secondary II (1-12)</w:t>
      </w:r>
      <w:r>
        <w:rPr>
          <w:rFonts w:eastAsia="Times New Roman"/>
        </w:rPr>
        <w:t xml:space="preserve"> (4-6)</w:t>
      </w:r>
    </w:p>
    <w:p w:rsidR="0075055D" w:rsidRDefault="00D36FA5">
      <w:pPr>
        <w:numPr>
          <w:ilvl w:val="0"/>
          <w:numId w:val="82"/>
        </w:numPr>
        <w:spacing w:after="0"/>
        <w:divId w:val="1672826831"/>
        <w:rPr>
          <w:rFonts w:eastAsia="Times New Roman"/>
        </w:rPr>
      </w:pPr>
      <w:r>
        <w:rPr>
          <w:rStyle w:val="majorprogramcourse0"/>
          <w:rFonts w:eastAsia="Times New Roman"/>
        </w:rPr>
        <w:t>FLDX 4495 - Student Teaching Elementary I (1-12)</w:t>
      </w:r>
      <w:r>
        <w:rPr>
          <w:rFonts w:eastAsia="Times New Roman"/>
        </w:rPr>
        <w:t xml:space="preserve"> (5)</w:t>
      </w:r>
    </w:p>
    <w:p w:rsidR="0075055D" w:rsidRDefault="00D36FA5">
      <w:pPr>
        <w:numPr>
          <w:ilvl w:val="0"/>
          <w:numId w:val="82"/>
        </w:numPr>
        <w:spacing w:after="0"/>
        <w:divId w:val="1672826831"/>
        <w:rPr>
          <w:rFonts w:eastAsia="Times New Roman"/>
        </w:rPr>
      </w:pPr>
      <w:r>
        <w:rPr>
          <w:rStyle w:val="majorprogramcourse0"/>
          <w:rFonts w:eastAsia="Times New Roman"/>
        </w:rPr>
        <w:t>FLDX 4496 - Student Teaching Elementary II (1-12)</w:t>
      </w:r>
      <w:r>
        <w:rPr>
          <w:rFonts w:eastAsia="Times New Roman"/>
        </w:rPr>
        <w:t xml:space="preserve"> (4)</w:t>
      </w:r>
    </w:p>
    <w:p w:rsidR="0075055D" w:rsidRDefault="00D36FA5">
      <w:pPr>
        <w:numPr>
          <w:ilvl w:val="0"/>
          <w:numId w:val="82"/>
        </w:numPr>
        <w:spacing w:after="0"/>
        <w:divId w:val="1672826831"/>
        <w:rPr>
          <w:rFonts w:eastAsia="Times New Roman"/>
        </w:rPr>
      </w:pPr>
      <w:r>
        <w:rPr>
          <w:rStyle w:val="majorprogramcourse0"/>
          <w:rFonts w:eastAsia="Times New Roman"/>
        </w:rPr>
        <w:t>FLDX 4497 - Student Teaching Middle School I (1-12)</w:t>
      </w:r>
      <w:r>
        <w:rPr>
          <w:rFonts w:eastAsia="Times New Roman"/>
        </w:rPr>
        <w:t xml:space="preserve"> (6)</w:t>
      </w:r>
    </w:p>
    <w:p w:rsidR="0075055D" w:rsidRDefault="00D36FA5">
      <w:pPr>
        <w:numPr>
          <w:ilvl w:val="0"/>
          <w:numId w:val="82"/>
        </w:numPr>
        <w:spacing w:after="0"/>
        <w:divId w:val="1672826831"/>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D36FA5">
      <w:pPr>
        <w:numPr>
          <w:ilvl w:val="0"/>
          <w:numId w:val="82"/>
        </w:numPr>
        <w:spacing w:after="0"/>
        <w:divId w:val="1672826831"/>
        <w:rPr>
          <w:rFonts w:eastAsia="Times New Roman"/>
        </w:rPr>
      </w:pPr>
      <w:r>
        <w:rPr>
          <w:rStyle w:val="majorprogramcourse0"/>
          <w:rFonts w:eastAsia="Times New Roman"/>
        </w:rPr>
        <w:t>GISL 4244 - Cross-Cultural Cinema (3)</w:t>
      </w:r>
    </w:p>
    <w:p w:rsidR="0075055D" w:rsidRDefault="00D36FA5">
      <w:pPr>
        <w:numPr>
          <w:ilvl w:val="0"/>
          <w:numId w:val="82"/>
        </w:numPr>
        <w:spacing w:after="0"/>
        <w:divId w:val="1672826831"/>
        <w:rPr>
          <w:rFonts w:eastAsia="Times New Roman"/>
        </w:rPr>
      </w:pPr>
      <w:r>
        <w:rPr>
          <w:rStyle w:val="majorprogramcourse0"/>
          <w:rFonts w:eastAsia="Times New Roman"/>
        </w:rPr>
        <w:t>GRAP 4053 - Production Analysis (3)</w:t>
      </w:r>
    </w:p>
    <w:p w:rsidR="0075055D" w:rsidRDefault="00D36FA5">
      <w:pPr>
        <w:numPr>
          <w:ilvl w:val="0"/>
          <w:numId w:val="82"/>
        </w:numPr>
        <w:spacing w:after="0"/>
        <w:divId w:val="1672826831"/>
        <w:rPr>
          <w:rFonts w:eastAsia="Times New Roman"/>
        </w:rPr>
      </w:pPr>
      <w:r>
        <w:rPr>
          <w:rStyle w:val="majorprogramcourse0"/>
          <w:rFonts w:eastAsia="Times New Roman"/>
        </w:rPr>
        <w:t>HM 4845 - Hospitality Business Planning (3)</w:t>
      </w:r>
    </w:p>
    <w:p w:rsidR="0075055D" w:rsidRDefault="00D36FA5">
      <w:pPr>
        <w:numPr>
          <w:ilvl w:val="0"/>
          <w:numId w:val="82"/>
        </w:numPr>
        <w:spacing w:after="0"/>
        <w:divId w:val="1672826831"/>
        <w:rPr>
          <w:rFonts w:eastAsia="Times New Roman"/>
        </w:rPr>
      </w:pPr>
      <w:r>
        <w:rPr>
          <w:rStyle w:val="majorprogramcourse0"/>
          <w:rFonts w:eastAsia="Times New Roman"/>
        </w:rPr>
        <w:t>HIST 4500 - Senior Capstone in History (3)</w:t>
      </w:r>
    </w:p>
    <w:p w:rsidR="0075055D" w:rsidRDefault="00D36FA5">
      <w:pPr>
        <w:numPr>
          <w:ilvl w:val="0"/>
          <w:numId w:val="82"/>
        </w:numPr>
        <w:spacing w:after="0"/>
        <w:divId w:val="1672826831"/>
        <w:rPr>
          <w:rFonts w:eastAsia="Times New Roman"/>
        </w:rPr>
      </w:pPr>
      <w:r>
        <w:rPr>
          <w:rStyle w:val="majorprogramcourse0"/>
          <w:rFonts w:eastAsia="Times New Roman"/>
        </w:rPr>
        <w:t>IGEN 3224 - Critical Thinking (3)</w:t>
      </w:r>
    </w:p>
    <w:p w:rsidR="0075055D" w:rsidRDefault="00D36FA5">
      <w:pPr>
        <w:numPr>
          <w:ilvl w:val="0"/>
          <w:numId w:val="82"/>
        </w:numPr>
        <w:spacing w:after="0"/>
        <w:divId w:val="1672826831"/>
        <w:rPr>
          <w:rFonts w:eastAsia="Times New Roman"/>
        </w:rPr>
      </w:pPr>
      <w:r>
        <w:rPr>
          <w:rStyle w:val="majorprogramcourse0"/>
          <w:rFonts w:eastAsia="Times New Roman"/>
        </w:rPr>
        <w:t>INDM 4250 - Project Management (3)</w:t>
      </w:r>
    </w:p>
    <w:p w:rsidR="0075055D" w:rsidRDefault="00D36FA5">
      <w:pPr>
        <w:numPr>
          <w:ilvl w:val="0"/>
          <w:numId w:val="82"/>
        </w:numPr>
        <w:spacing w:after="0"/>
        <w:divId w:val="1672826831"/>
        <w:rPr>
          <w:rFonts w:eastAsia="Times New Roman"/>
        </w:rPr>
      </w:pPr>
      <w:r>
        <w:rPr>
          <w:rStyle w:val="majorprogramcourse0"/>
          <w:rFonts w:eastAsia="Times New Roman"/>
        </w:rPr>
        <w:t>IS 4950 - Senior Seminar (3)</w:t>
      </w:r>
    </w:p>
    <w:p w:rsidR="0075055D" w:rsidRDefault="00D36FA5">
      <w:pPr>
        <w:numPr>
          <w:ilvl w:val="0"/>
          <w:numId w:val="82"/>
        </w:numPr>
        <w:spacing w:after="0"/>
        <w:divId w:val="1672826831"/>
        <w:rPr>
          <w:rFonts w:eastAsia="Times New Roman"/>
        </w:rPr>
      </w:pPr>
      <w:r>
        <w:rPr>
          <w:rStyle w:val="majorprogramcourse0"/>
          <w:rFonts w:eastAsia="Times New Roman"/>
        </w:rPr>
        <w:t>MATH 4233 - The Scientific, Historical, and Sociological Impact of Mathematics (3)</w:t>
      </w:r>
    </w:p>
    <w:p w:rsidR="0075055D" w:rsidRDefault="00D36FA5">
      <w:pPr>
        <w:numPr>
          <w:ilvl w:val="0"/>
          <w:numId w:val="82"/>
        </w:numPr>
        <w:spacing w:after="0"/>
        <w:divId w:val="1672826831"/>
        <w:rPr>
          <w:rFonts w:eastAsia="Times New Roman"/>
        </w:rPr>
      </w:pPr>
      <w:r>
        <w:rPr>
          <w:rStyle w:val="majorprogramcourse0"/>
          <w:rFonts w:eastAsia="Times New Roman"/>
        </w:rPr>
        <w:t>MGT 4357 - Organizational Policy and Strategy (3)</w:t>
      </w:r>
    </w:p>
    <w:p w:rsidR="0075055D" w:rsidRDefault="00D36FA5">
      <w:pPr>
        <w:numPr>
          <w:ilvl w:val="0"/>
          <w:numId w:val="82"/>
        </w:numPr>
        <w:spacing w:after="0"/>
        <w:divId w:val="1672826831"/>
        <w:rPr>
          <w:rFonts w:eastAsia="Times New Roman"/>
        </w:rPr>
      </w:pPr>
      <w:r>
        <w:rPr>
          <w:rStyle w:val="majorprogramcourse0"/>
          <w:rFonts w:eastAsia="Times New Roman"/>
        </w:rPr>
        <w:t>MUS 4000 - Special Projects in Music (0-3)</w:t>
      </w:r>
      <w:r>
        <w:rPr>
          <w:rFonts w:eastAsia="Times New Roman"/>
        </w:rPr>
        <w:t xml:space="preserve"> (1-3)</w:t>
      </w:r>
    </w:p>
    <w:p w:rsidR="0075055D" w:rsidRDefault="00D36FA5">
      <w:pPr>
        <w:numPr>
          <w:ilvl w:val="0"/>
          <w:numId w:val="82"/>
        </w:numPr>
        <w:spacing w:after="0"/>
        <w:divId w:val="1672826831"/>
        <w:rPr>
          <w:rFonts w:eastAsia="Times New Roman"/>
        </w:rPr>
      </w:pPr>
      <w:r>
        <w:rPr>
          <w:rStyle w:val="majorprogramcourse0"/>
          <w:rFonts w:eastAsia="Times New Roman"/>
        </w:rPr>
        <w:t>MUS 4060 - Senior Recital (1-2)</w:t>
      </w:r>
      <w:r>
        <w:rPr>
          <w:rFonts w:eastAsia="Times New Roman"/>
        </w:rPr>
        <w:t xml:space="preserve"> (2)</w:t>
      </w:r>
    </w:p>
    <w:p w:rsidR="0075055D" w:rsidRDefault="00D36FA5">
      <w:pPr>
        <w:numPr>
          <w:ilvl w:val="0"/>
          <w:numId w:val="82"/>
        </w:numPr>
        <w:spacing w:after="0"/>
        <w:divId w:val="1672826831"/>
        <w:rPr>
          <w:rFonts w:eastAsia="Times New Roman"/>
        </w:rPr>
      </w:pPr>
      <w:r>
        <w:rPr>
          <w:rStyle w:val="majorprogramcourse0"/>
          <w:rFonts w:eastAsia="Times New Roman"/>
        </w:rPr>
        <w:t>MUS 4310 - Methods of Teaching Music (2)</w:t>
      </w:r>
    </w:p>
    <w:p w:rsidR="0075055D" w:rsidRDefault="00D36FA5">
      <w:pPr>
        <w:numPr>
          <w:ilvl w:val="0"/>
          <w:numId w:val="82"/>
        </w:numPr>
        <w:spacing w:after="0"/>
        <w:divId w:val="1672826831"/>
        <w:rPr>
          <w:rFonts w:eastAsia="Times New Roman"/>
        </w:rPr>
      </w:pPr>
      <w:r>
        <w:rPr>
          <w:rStyle w:val="majorprogramcourse0"/>
          <w:rFonts w:eastAsia="Times New Roman"/>
        </w:rPr>
        <w:t>MUS 4430 - Seminar in Music Technology (2)</w:t>
      </w:r>
    </w:p>
    <w:p w:rsidR="0075055D" w:rsidRPr="000A6DBD" w:rsidRDefault="00D36FA5">
      <w:pPr>
        <w:numPr>
          <w:ilvl w:val="0"/>
          <w:numId w:val="82"/>
        </w:numPr>
        <w:spacing w:after="0"/>
        <w:divId w:val="1672826831"/>
        <w:rPr>
          <w:rFonts w:eastAsia="Times New Roman"/>
          <w:lang w:val="it-IT"/>
        </w:rPr>
      </w:pPr>
      <w:r w:rsidRPr="000A6DBD">
        <w:rPr>
          <w:rStyle w:val="majorprogramcourse0"/>
          <w:rFonts w:eastAsia="Times New Roman"/>
          <w:lang w:val="it-IT"/>
        </w:rPr>
        <w:t>MUS 4514 - Piano Pedagogy IV - Seminar (3)</w:t>
      </w:r>
    </w:p>
    <w:p w:rsidR="0075055D" w:rsidRDefault="00D36FA5">
      <w:pPr>
        <w:numPr>
          <w:ilvl w:val="0"/>
          <w:numId w:val="82"/>
        </w:numPr>
        <w:spacing w:after="0"/>
        <w:divId w:val="1672826831"/>
        <w:rPr>
          <w:rFonts w:eastAsia="Times New Roman"/>
        </w:rPr>
      </w:pPr>
      <w:r>
        <w:rPr>
          <w:rStyle w:val="majorprogramcourse0"/>
          <w:rFonts w:eastAsia="Times New Roman"/>
        </w:rPr>
        <w:t>NET 4063 - Network Support (3)</w:t>
      </w:r>
    </w:p>
    <w:p w:rsidR="0075055D" w:rsidRDefault="00D36FA5">
      <w:pPr>
        <w:numPr>
          <w:ilvl w:val="0"/>
          <w:numId w:val="82"/>
        </w:numPr>
        <w:spacing w:after="0"/>
        <w:divId w:val="1672826831"/>
        <w:rPr>
          <w:rFonts w:eastAsia="Times New Roman"/>
        </w:rPr>
      </w:pPr>
      <w:r>
        <w:rPr>
          <w:rStyle w:val="majorprogramcourse0"/>
          <w:rFonts w:eastAsia="Times New Roman"/>
        </w:rPr>
        <w:t>NUR 4111 - Socio-Economic Factors Impacting Health (3)</w:t>
      </w:r>
    </w:p>
    <w:p w:rsidR="0075055D" w:rsidRDefault="00D36FA5">
      <w:pPr>
        <w:numPr>
          <w:ilvl w:val="0"/>
          <w:numId w:val="82"/>
        </w:numPr>
        <w:spacing w:after="0"/>
        <w:divId w:val="1672826831"/>
        <w:rPr>
          <w:rFonts w:eastAsia="Times New Roman"/>
        </w:rPr>
      </w:pPr>
      <w:r>
        <w:rPr>
          <w:rStyle w:val="majorprogramcourse0"/>
          <w:rFonts w:eastAsia="Times New Roman"/>
        </w:rPr>
        <w:t>PE 4765 - Internship (6)</w:t>
      </w:r>
    </w:p>
    <w:p w:rsidR="0075055D" w:rsidRDefault="00D36FA5">
      <w:pPr>
        <w:numPr>
          <w:ilvl w:val="0"/>
          <w:numId w:val="82"/>
        </w:numPr>
        <w:spacing w:after="0"/>
        <w:divId w:val="1672826831"/>
        <w:rPr>
          <w:rFonts w:eastAsia="Times New Roman"/>
        </w:rPr>
      </w:pPr>
      <w:r>
        <w:rPr>
          <w:rStyle w:val="majorprogramcourse0"/>
          <w:rFonts w:eastAsia="Times New Roman"/>
        </w:rPr>
        <w:t>PHIL 3500 - Aesthetics (3)</w:t>
      </w:r>
    </w:p>
    <w:p w:rsidR="0075055D" w:rsidRDefault="00D36FA5">
      <w:pPr>
        <w:numPr>
          <w:ilvl w:val="0"/>
          <w:numId w:val="82"/>
        </w:numPr>
        <w:spacing w:after="0"/>
        <w:divId w:val="1672826831"/>
        <w:rPr>
          <w:rFonts w:eastAsia="Times New Roman"/>
        </w:rPr>
      </w:pPr>
      <w:r>
        <w:rPr>
          <w:rStyle w:val="majorprogramcourse0"/>
          <w:rFonts w:eastAsia="Times New Roman"/>
        </w:rPr>
        <w:t>PHIL 4250 - Special Projects in Philosophy (3)</w:t>
      </w:r>
    </w:p>
    <w:p w:rsidR="0075055D" w:rsidRDefault="00D36FA5">
      <w:pPr>
        <w:numPr>
          <w:ilvl w:val="0"/>
          <w:numId w:val="82"/>
        </w:numPr>
        <w:spacing w:after="0"/>
        <w:divId w:val="1672826831"/>
        <w:rPr>
          <w:rFonts w:eastAsia="Times New Roman"/>
        </w:rPr>
      </w:pPr>
      <w:r>
        <w:rPr>
          <w:rStyle w:val="majorprogramcourse0"/>
          <w:rFonts w:eastAsia="Times New Roman"/>
        </w:rPr>
        <w:t>PHOT 4270 - Portfolio (3)</w:t>
      </w:r>
    </w:p>
    <w:p w:rsidR="0075055D" w:rsidRDefault="00D36FA5">
      <w:pPr>
        <w:numPr>
          <w:ilvl w:val="0"/>
          <w:numId w:val="82"/>
        </w:numPr>
        <w:spacing w:after="0"/>
        <w:divId w:val="1672826831"/>
        <w:rPr>
          <w:rFonts w:eastAsia="Times New Roman"/>
        </w:rPr>
      </w:pPr>
      <w:r>
        <w:rPr>
          <w:rStyle w:val="majorprogramcourse0"/>
          <w:rFonts w:eastAsia="Times New Roman"/>
        </w:rPr>
        <w:t>POLS 4601 - Senior Seminar in Political Science (3)</w:t>
      </w:r>
    </w:p>
    <w:p w:rsidR="0075055D" w:rsidRDefault="00D36FA5">
      <w:pPr>
        <w:numPr>
          <w:ilvl w:val="0"/>
          <w:numId w:val="82"/>
        </w:numPr>
        <w:spacing w:after="0"/>
        <w:divId w:val="1672826831"/>
        <w:rPr>
          <w:rFonts w:eastAsia="Times New Roman"/>
        </w:rPr>
      </w:pPr>
      <w:r>
        <w:rPr>
          <w:rStyle w:val="majorprogramcourse0"/>
          <w:rFonts w:eastAsia="Times New Roman"/>
        </w:rPr>
        <w:t>PR 4690 - Public Relations Campaigns (3)</w:t>
      </w:r>
    </w:p>
    <w:p w:rsidR="0075055D" w:rsidRDefault="00D36FA5">
      <w:pPr>
        <w:numPr>
          <w:ilvl w:val="0"/>
          <w:numId w:val="82"/>
        </w:numPr>
        <w:spacing w:after="0"/>
        <w:divId w:val="1672826831"/>
        <w:rPr>
          <w:rFonts w:eastAsia="Times New Roman"/>
        </w:rPr>
      </w:pPr>
      <w:r>
        <w:rPr>
          <w:rStyle w:val="majorprogramcourse0"/>
          <w:rFonts w:eastAsia="Times New Roman"/>
        </w:rPr>
        <w:t>PSY 4110 - History of Psychology (3)</w:t>
      </w:r>
    </w:p>
    <w:p w:rsidR="0075055D" w:rsidRDefault="00D36FA5">
      <w:pPr>
        <w:numPr>
          <w:ilvl w:val="0"/>
          <w:numId w:val="82"/>
        </w:numPr>
        <w:spacing w:after="0"/>
        <w:divId w:val="1672826831"/>
        <w:rPr>
          <w:rFonts w:eastAsia="Times New Roman"/>
        </w:rPr>
      </w:pPr>
      <w:r>
        <w:rPr>
          <w:rStyle w:val="majorprogramcourse0"/>
          <w:rFonts w:eastAsia="Times New Roman"/>
        </w:rPr>
        <w:t>SAFE 4055 - Safety Capstone Experience (3)</w:t>
      </w:r>
    </w:p>
    <w:p w:rsidR="0075055D" w:rsidRDefault="00D36FA5">
      <w:pPr>
        <w:numPr>
          <w:ilvl w:val="0"/>
          <w:numId w:val="82"/>
        </w:numPr>
        <w:spacing w:after="0"/>
        <w:divId w:val="1672826831"/>
        <w:rPr>
          <w:rFonts w:eastAsia="Times New Roman"/>
        </w:rPr>
      </w:pPr>
      <w:r>
        <w:rPr>
          <w:rStyle w:val="majorprogramcourse0"/>
          <w:rFonts w:eastAsia="Times New Roman"/>
        </w:rPr>
        <w:t>SM 4980 - Internship (6)</w:t>
      </w:r>
    </w:p>
    <w:p w:rsidR="0075055D" w:rsidRDefault="00D36FA5">
      <w:pPr>
        <w:numPr>
          <w:ilvl w:val="0"/>
          <w:numId w:val="82"/>
        </w:numPr>
        <w:spacing w:after="0"/>
        <w:divId w:val="1672826831"/>
        <w:rPr>
          <w:rFonts w:eastAsia="Times New Roman"/>
        </w:rPr>
      </w:pPr>
      <w:r>
        <w:rPr>
          <w:rStyle w:val="majorprogramcourse0"/>
          <w:rFonts w:eastAsia="Times New Roman"/>
        </w:rPr>
        <w:t>SOC 4895 - Senior Seminar in Public Sociology (3)</w:t>
      </w:r>
    </w:p>
    <w:p w:rsidR="0075055D" w:rsidRDefault="00D36FA5">
      <w:pPr>
        <w:numPr>
          <w:ilvl w:val="0"/>
          <w:numId w:val="82"/>
        </w:numPr>
        <w:spacing w:after="0"/>
        <w:divId w:val="1672826831"/>
        <w:rPr>
          <w:rFonts w:eastAsia="Times New Roman"/>
        </w:rPr>
      </w:pPr>
      <w:r>
        <w:rPr>
          <w:rStyle w:val="majorprogramcourse0"/>
          <w:rFonts w:eastAsia="Times New Roman"/>
        </w:rPr>
        <w:t>SOWK 4661 - Field Practicum Seminar (3)</w:t>
      </w:r>
    </w:p>
    <w:p w:rsidR="0075055D" w:rsidRDefault="00D36FA5">
      <w:pPr>
        <w:numPr>
          <w:ilvl w:val="0"/>
          <w:numId w:val="82"/>
        </w:numPr>
        <w:spacing w:after="0"/>
        <w:divId w:val="1672826831"/>
        <w:rPr>
          <w:rFonts w:eastAsia="Times New Roman"/>
        </w:rPr>
      </w:pPr>
      <w:r>
        <w:rPr>
          <w:rStyle w:val="majorprogramcourse0"/>
          <w:rFonts w:eastAsia="Times New Roman"/>
        </w:rPr>
        <w:t>THEA 4400 - Literature and History of the Theatre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47560894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pursuing a named individualized major program will have a course identified in their program of study to fulfill Competency 10 as determined by the faculty advisor who signs off on the program. Students pursuing the General Studies individualized major may complete any course with the IGEN prefix to fulfill Competency 10.</w:t>
      </w:r>
    </w:p>
    <w:p w:rsidR="0075055D" w:rsidRDefault="00D36FA5">
      <w:pPr>
        <w:pStyle w:val="page"/>
        <w:spacing w:line="276" w:lineRule="auto"/>
        <w:divId w:val="1300763710"/>
      </w:pPr>
      <w:r>
        <w:t>The Honors College Program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divId w:val="1181624723"/>
      </w:pPr>
      <w:r>
        <w:t>The Honors College offers an academic program specifically designed to enrich the knowledge base, skills, and educational experience of high achieving and exceptionally motivated undergraduate students. Students in The Honors College declare a major from among those offered by UCM's academic colleges and complete requirements specific to The Honors College.</w:t>
      </w:r>
    </w:p>
    <w:p w:rsidR="0075055D" w:rsidRDefault="00D36FA5">
      <w:pPr>
        <w:divId w:val="1181624723"/>
      </w:pPr>
      <w:r>
        <w:t>Among many other benefits, students in The Honors College have unique access to Honors-designated course sections and interdisciplinary colloquia, and are provided with the support and resources needed to pursue advanced-level research and creative projects in their areas of academic interest.</w:t>
      </w:r>
    </w:p>
    <w:p w:rsidR="0075055D" w:rsidRDefault="00D36FA5">
      <w:pPr>
        <w:pStyle w:val="Heading2"/>
        <w:spacing w:line="276" w:lineRule="auto"/>
        <w:divId w:val="1181624723"/>
        <w:rPr>
          <w:rFonts w:eastAsia="Times New Roman"/>
        </w:rPr>
      </w:pPr>
      <w:r>
        <w:rPr>
          <w:rFonts w:eastAsia="Times New Roman"/>
        </w:rPr>
        <w:t>Admission Criteria</w:t>
      </w:r>
    </w:p>
    <w:p w:rsidR="0075055D" w:rsidRDefault="00D36FA5">
      <w:pPr>
        <w:divId w:val="1181624723"/>
      </w:pPr>
      <w:r>
        <w:t>The Honors College considers applications for admission from qualified high school graduates (minimum ACT score of 25 and a minimum cumulative high school GPA of 3.50), transfer students and current UCM students (minimum cumulative college GPA of 3.50). Students interested in learning more about The Honors College are encouraged to visit The Honors College Website. Alternatively, prospective students may contact the Office of the Dean of The Honors College by phone, 660-543-4633 or email.</w:t>
      </w:r>
    </w:p>
    <w:p w:rsidR="0075055D" w:rsidRDefault="00D36FA5">
      <w:pPr>
        <w:divId w:val="1181624723"/>
      </w:pPr>
      <w:r>
        <w:t>Students interested in applying to The Honors College may do so online.</w:t>
      </w:r>
    </w:p>
    <w:p w:rsidR="0075055D" w:rsidRDefault="00D36FA5">
      <w:pPr>
        <w:pStyle w:val="Heading2"/>
        <w:spacing w:line="276" w:lineRule="auto"/>
        <w:divId w:val="1181624723"/>
        <w:rPr>
          <w:rFonts w:eastAsia="Times New Roman"/>
        </w:rPr>
      </w:pPr>
      <w:r>
        <w:rPr>
          <w:rFonts w:eastAsia="Times New Roman"/>
        </w:rPr>
        <w:t>Features of the Honors College</w:t>
      </w:r>
    </w:p>
    <w:p w:rsidR="0075055D" w:rsidRDefault="00D36FA5">
      <w:pPr>
        <w:divId w:val="1181624723"/>
      </w:pPr>
      <w:r>
        <w:rPr>
          <w:rStyle w:val="Strong"/>
        </w:rPr>
        <w:t>Among other benefits, students in The Honors College enjoy:</w:t>
      </w:r>
    </w:p>
    <w:p w:rsidR="0075055D" w:rsidRDefault="00D36FA5">
      <w:pPr>
        <w:numPr>
          <w:ilvl w:val="0"/>
          <w:numId w:val="83"/>
        </w:numPr>
        <w:spacing w:after="0"/>
        <w:divId w:val="1181624723"/>
        <w:rPr>
          <w:rFonts w:eastAsia="Times New Roman"/>
        </w:rPr>
      </w:pPr>
      <w:r>
        <w:rPr>
          <w:rFonts w:eastAsia="Times New Roman"/>
        </w:rPr>
        <w:t>Early enrollment privileges</w:t>
      </w:r>
    </w:p>
    <w:p w:rsidR="0075055D" w:rsidRDefault="00D36FA5">
      <w:pPr>
        <w:numPr>
          <w:ilvl w:val="0"/>
          <w:numId w:val="83"/>
        </w:numPr>
        <w:spacing w:after="0"/>
        <w:divId w:val="1181624723"/>
        <w:rPr>
          <w:rFonts w:eastAsia="Times New Roman"/>
        </w:rPr>
      </w:pPr>
      <w:r>
        <w:rPr>
          <w:rFonts w:eastAsia="Times New Roman"/>
        </w:rPr>
        <w:t>Honors-designated course sections</w:t>
      </w:r>
    </w:p>
    <w:p w:rsidR="0075055D" w:rsidRDefault="00D36FA5">
      <w:pPr>
        <w:numPr>
          <w:ilvl w:val="0"/>
          <w:numId w:val="83"/>
        </w:numPr>
        <w:spacing w:after="0"/>
        <w:divId w:val="1181624723"/>
        <w:rPr>
          <w:rFonts w:eastAsia="Times New Roman"/>
        </w:rPr>
      </w:pPr>
      <w:r>
        <w:rPr>
          <w:rFonts w:eastAsia="Times New Roman"/>
        </w:rPr>
        <w:t>Honors-only colloquia</w:t>
      </w:r>
    </w:p>
    <w:p w:rsidR="0075055D" w:rsidRDefault="00D36FA5">
      <w:pPr>
        <w:numPr>
          <w:ilvl w:val="0"/>
          <w:numId w:val="83"/>
        </w:numPr>
        <w:spacing w:after="0"/>
        <w:divId w:val="1181624723"/>
        <w:rPr>
          <w:rFonts w:eastAsia="Times New Roman"/>
        </w:rPr>
      </w:pPr>
      <w:r>
        <w:rPr>
          <w:rFonts w:eastAsia="Times New Roman"/>
        </w:rPr>
        <w:t>Internship opportunities</w:t>
      </w:r>
    </w:p>
    <w:p w:rsidR="0075055D" w:rsidRDefault="00D36FA5">
      <w:pPr>
        <w:numPr>
          <w:ilvl w:val="0"/>
          <w:numId w:val="83"/>
        </w:numPr>
        <w:spacing w:after="0"/>
        <w:divId w:val="1181624723"/>
        <w:rPr>
          <w:rFonts w:eastAsia="Times New Roman"/>
        </w:rPr>
      </w:pPr>
      <w:r>
        <w:rPr>
          <w:rFonts w:eastAsia="Times New Roman"/>
        </w:rPr>
        <w:t>Research resources and support</w:t>
      </w:r>
    </w:p>
    <w:p w:rsidR="0075055D" w:rsidRDefault="00D36FA5">
      <w:pPr>
        <w:numPr>
          <w:ilvl w:val="0"/>
          <w:numId w:val="83"/>
        </w:numPr>
        <w:spacing w:after="0"/>
        <w:divId w:val="1181624723"/>
        <w:rPr>
          <w:rFonts w:eastAsia="Times New Roman"/>
        </w:rPr>
      </w:pPr>
      <w:r>
        <w:rPr>
          <w:rFonts w:eastAsia="Times New Roman"/>
        </w:rPr>
        <w:t>Vibrant living and learning community (Honors SHIP)</w:t>
      </w:r>
    </w:p>
    <w:p w:rsidR="0075055D" w:rsidRDefault="00D36FA5">
      <w:pPr>
        <w:numPr>
          <w:ilvl w:val="0"/>
          <w:numId w:val="83"/>
        </w:numPr>
        <w:spacing w:after="0"/>
        <w:divId w:val="1181624723"/>
        <w:rPr>
          <w:rFonts w:eastAsia="Times New Roman"/>
        </w:rPr>
      </w:pPr>
      <w:r>
        <w:rPr>
          <w:rFonts w:eastAsia="Times New Roman"/>
        </w:rPr>
        <w:t>Study abroad travel grant</w:t>
      </w:r>
    </w:p>
    <w:p w:rsidR="0075055D" w:rsidRDefault="00D36FA5">
      <w:pPr>
        <w:numPr>
          <w:ilvl w:val="0"/>
          <w:numId w:val="83"/>
        </w:numPr>
        <w:spacing w:after="0"/>
        <w:divId w:val="1181624723"/>
        <w:rPr>
          <w:rFonts w:eastAsia="Times New Roman"/>
        </w:rPr>
      </w:pPr>
      <w:r>
        <w:rPr>
          <w:rFonts w:eastAsia="Times New Roman"/>
        </w:rPr>
        <w:t>One-on-one advisement with the Dean</w:t>
      </w:r>
    </w:p>
    <w:p w:rsidR="0075055D" w:rsidRDefault="00D36FA5">
      <w:pPr>
        <w:numPr>
          <w:ilvl w:val="0"/>
          <w:numId w:val="83"/>
        </w:numPr>
        <w:spacing w:after="0"/>
        <w:divId w:val="1181624723"/>
        <w:rPr>
          <w:rFonts w:eastAsia="Times New Roman"/>
        </w:rPr>
      </w:pPr>
      <w:r>
        <w:rPr>
          <w:rFonts w:eastAsia="Times New Roman"/>
        </w:rPr>
        <w:t>Transcript recognition</w:t>
      </w:r>
    </w:p>
    <w:p w:rsidR="0075055D" w:rsidRDefault="00D36FA5">
      <w:pPr>
        <w:divId w:val="1181624723"/>
      </w:pPr>
      <w:r>
        <w:rPr>
          <w:rStyle w:val="Strong"/>
        </w:rPr>
        <w:t>Typically, Honors-designated course sections include:</w:t>
      </w:r>
    </w:p>
    <w:p w:rsidR="0075055D" w:rsidRDefault="00D36FA5">
      <w:pPr>
        <w:numPr>
          <w:ilvl w:val="0"/>
          <w:numId w:val="84"/>
        </w:numPr>
        <w:spacing w:after="0"/>
        <w:divId w:val="1181624723"/>
        <w:rPr>
          <w:rFonts w:eastAsia="Times New Roman"/>
        </w:rPr>
      </w:pPr>
      <w:r>
        <w:rPr>
          <w:rFonts w:eastAsia="Times New Roman"/>
        </w:rPr>
        <w:t>ECON 1010 - Principles of Macroeconomics GE (3) </w:t>
      </w:r>
    </w:p>
    <w:p w:rsidR="0075055D" w:rsidRDefault="00D36FA5">
      <w:pPr>
        <w:numPr>
          <w:ilvl w:val="0"/>
          <w:numId w:val="84"/>
        </w:numPr>
        <w:spacing w:after="0"/>
        <w:divId w:val="1181624723"/>
        <w:rPr>
          <w:rFonts w:eastAsia="Times New Roman"/>
        </w:rPr>
      </w:pPr>
      <w:r>
        <w:rPr>
          <w:rFonts w:eastAsia="Times New Roman"/>
        </w:rPr>
        <w:t>ENGL 1030 - Composition II GE (3) </w:t>
      </w:r>
    </w:p>
    <w:p w:rsidR="0075055D" w:rsidRDefault="00D36FA5">
      <w:pPr>
        <w:numPr>
          <w:ilvl w:val="0"/>
          <w:numId w:val="84"/>
        </w:numPr>
        <w:spacing w:after="0"/>
        <w:divId w:val="1181624723"/>
        <w:rPr>
          <w:rFonts w:eastAsia="Times New Roman"/>
        </w:rPr>
      </w:pPr>
      <w:r>
        <w:rPr>
          <w:rFonts w:eastAsia="Times New Roman"/>
        </w:rPr>
        <w:t>ENGL 1080 - Advanced Composition GE (3) </w:t>
      </w:r>
    </w:p>
    <w:p w:rsidR="0075055D" w:rsidRDefault="00D36FA5">
      <w:pPr>
        <w:numPr>
          <w:ilvl w:val="0"/>
          <w:numId w:val="84"/>
        </w:numPr>
        <w:spacing w:after="0"/>
        <w:divId w:val="1181624723"/>
        <w:rPr>
          <w:rFonts w:eastAsia="Times New Roman"/>
        </w:rPr>
      </w:pPr>
      <w:r>
        <w:rPr>
          <w:rFonts w:eastAsia="Times New Roman"/>
        </w:rPr>
        <w:t>LIS 1600 - University Library and Research Skills GE (2) </w:t>
      </w:r>
    </w:p>
    <w:p w:rsidR="0075055D" w:rsidRDefault="00D36FA5">
      <w:pPr>
        <w:numPr>
          <w:ilvl w:val="0"/>
          <w:numId w:val="84"/>
        </w:numPr>
        <w:spacing w:after="0"/>
        <w:divId w:val="1181624723"/>
        <w:rPr>
          <w:rFonts w:eastAsia="Times New Roman"/>
        </w:rPr>
      </w:pPr>
      <w:r>
        <w:rPr>
          <w:rFonts w:eastAsia="Times New Roman"/>
        </w:rPr>
        <w:t>MATH 1111 - College Algebra GE (3) </w:t>
      </w:r>
    </w:p>
    <w:p w:rsidR="0075055D" w:rsidRDefault="00D36FA5">
      <w:pPr>
        <w:numPr>
          <w:ilvl w:val="0"/>
          <w:numId w:val="84"/>
        </w:numPr>
        <w:spacing w:after="0"/>
        <w:divId w:val="1181624723"/>
        <w:rPr>
          <w:rFonts w:eastAsia="Times New Roman"/>
        </w:rPr>
      </w:pPr>
      <w:r>
        <w:rPr>
          <w:rFonts w:eastAsia="Times New Roman"/>
        </w:rPr>
        <w:t>PSY 1100 - General Psychology GE (3) </w:t>
      </w:r>
    </w:p>
    <w:p w:rsidR="0075055D" w:rsidRDefault="00D36FA5">
      <w:pPr>
        <w:numPr>
          <w:ilvl w:val="0"/>
          <w:numId w:val="84"/>
        </w:numPr>
        <w:spacing w:after="0"/>
        <w:divId w:val="1181624723"/>
        <w:rPr>
          <w:rFonts w:eastAsia="Times New Roman"/>
        </w:rPr>
      </w:pPr>
      <w:r>
        <w:rPr>
          <w:rFonts w:eastAsia="Times New Roman"/>
        </w:rPr>
        <w:t>SOC 1800 - General Sociology GE (3) </w:t>
      </w:r>
    </w:p>
    <w:p w:rsidR="0075055D" w:rsidRDefault="00D36FA5">
      <w:pPr>
        <w:pStyle w:val="Heading2"/>
        <w:spacing w:line="276" w:lineRule="auto"/>
        <w:divId w:val="1181624723"/>
        <w:rPr>
          <w:rFonts w:eastAsia="Times New Roman"/>
        </w:rPr>
      </w:pPr>
      <w:r>
        <w:rPr>
          <w:rFonts w:eastAsia="Times New Roman"/>
        </w:rPr>
        <w:t>Required Honors Courses</w:t>
      </w:r>
    </w:p>
    <w:p w:rsidR="0075055D" w:rsidRDefault="00D36FA5">
      <w:pPr>
        <w:divId w:val="1181624723"/>
      </w:pPr>
      <w:r>
        <w:t>HONR 3000 - Honors Colloquium (2) </w:t>
      </w:r>
    </w:p>
    <w:p w:rsidR="0075055D" w:rsidRDefault="00D36FA5">
      <w:pPr>
        <w:divId w:val="1181624723"/>
      </w:pPr>
      <w:r>
        <w:t>HONR 4000 - Honors Project (4) </w:t>
      </w:r>
      <w:r>
        <w:br/>
        <w:t> </w:t>
      </w:r>
    </w:p>
    <w:p w:rsidR="0075055D" w:rsidRDefault="00D36FA5">
      <w:pPr>
        <w:divId w:val="1181624723"/>
      </w:pPr>
      <w:r>
        <w:t>All honors students are required to complete HONR 3000 and HONR 4000. These courses are reserved solely for Honors College students and may count as free choice electives towards the minimum hours for a degree. Not all majors require free choice electives, see major program for more details. For such majors, these hours will be in addition to minimum degree requirements.</w:t>
      </w:r>
    </w:p>
    <w:p w:rsidR="0075055D" w:rsidRDefault="00D36FA5">
      <w:pPr>
        <w:divId w:val="1181624723"/>
      </w:pPr>
      <w:r>
        <w:t>HONR 3000 is an interdisciplinary course taught by selected faculty. Content varies from semester to semester. This course may be repeated for a maximum of six credit hours.  Enrollment in HONR 3000 requires sophomore standing (30 or more earned hours) or approval of the Dean of The Honors College and International Affairs.</w:t>
      </w:r>
    </w:p>
    <w:p w:rsidR="0075055D" w:rsidRDefault="00D36FA5">
      <w:pPr>
        <w:divId w:val="1181624723"/>
      </w:pPr>
      <w:r>
        <w:t>HONR 4000 is a capstone research or creative project pursued under the supervision of a UCM faculty advisor selected by the student. After the student obtains 60 credit hours, they should discuss their Honors Project ideas with the Coordinator of Undergraduate Research.</w:t>
      </w:r>
    </w:p>
    <w:p w:rsidR="0075055D" w:rsidRDefault="00D36FA5">
      <w:pPr>
        <w:divId w:val="1181624723"/>
      </w:pPr>
      <w:r>
        <w:t>The Honors Project Proposal must be approved and on file in the honors office prior to enrolling in HONR 4000. Enrollment in HONR 4000 requires senior standing (90 or more earned hours) or approval of the Dean of The Honors College and International Affairs. Additional information regarding the Honors Project can be found in "The Honors Project Brochure," available online.</w:t>
      </w:r>
    </w:p>
    <w:p w:rsidR="0075055D" w:rsidRDefault="00D36FA5">
      <w:pPr>
        <w:pStyle w:val="Heading2"/>
        <w:spacing w:line="276" w:lineRule="auto"/>
        <w:divId w:val="1181624723"/>
        <w:rPr>
          <w:rFonts w:eastAsia="Times New Roman"/>
        </w:rPr>
      </w:pPr>
      <w:r>
        <w:rPr>
          <w:rFonts w:eastAsia="Times New Roman"/>
        </w:rPr>
        <w:t>General Education Program Requirements</w:t>
      </w:r>
    </w:p>
    <w:p w:rsidR="0075055D" w:rsidRDefault="00D36FA5">
      <w:pPr>
        <w:divId w:val="1181624723"/>
      </w:pPr>
      <w:r>
        <w:t>Students in The Honors College must fulfill the minimum 42 hours (some majors require more) of general education as outlined in the undergraduate catalog.</w:t>
      </w:r>
    </w:p>
    <w:p w:rsidR="0075055D" w:rsidRDefault="00D36FA5">
      <w:pPr>
        <w:divId w:val="1181624723"/>
      </w:pPr>
      <w:r>
        <w:t>Honors College students may consult with the Dean of The Honors College (660-543-4633, JCKL 1450) prior to selecting courses.</w:t>
      </w:r>
    </w:p>
    <w:p w:rsidR="0075055D" w:rsidRDefault="00D36FA5">
      <w:pPr>
        <w:divId w:val="1181624723"/>
      </w:pPr>
      <w:r>
        <w:t>There are a few differences in the general education program for students in The Honors College Program.</w:t>
      </w:r>
    </w:p>
    <w:p w:rsidR="0075055D" w:rsidRDefault="00D36FA5">
      <w:pPr>
        <w:divId w:val="1181624723"/>
      </w:pPr>
      <w:r>
        <w:rPr>
          <w:rStyle w:val="Strong"/>
        </w:rPr>
        <w:t>Writing I and II.</w:t>
      </w:r>
      <w:r>
        <w:t xml:space="preserve"> Honors College students with an ACT English score of 26 or above are strongly encouraged to enroll in ENGL 1080. Students who earn a grade of C or higher in ENGL 1080 will be awarded an additional 3 hours of special credit (CR) for ENGL 1020 and will have fulfilled the six hours of writing requirement in the general education unless additional coursework is required by the major. Students who earn a grade of D in ENGL 1080 may either opt to repeat the course or enroll in CTE 3060/ENGL 1030 to fulfill the six hours of writing requirement in the general education. Students whose major requires CTE 3060 to fulfill the second writing course should not opt to take ENGL 1080.</w:t>
      </w:r>
    </w:p>
    <w:p w:rsidR="0075055D" w:rsidRDefault="00D36FA5">
      <w:pPr>
        <w:divId w:val="1181624723"/>
      </w:pPr>
      <w:r>
        <w:rPr>
          <w:rStyle w:val="Strong"/>
        </w:rPr>
        <w:t>Knowledge Area I.</w:t>
      </w:r>
      <w:r>
        <w:t xml:space="preserve"> In the regular general education (for non-Honors College students), this area is comprised of nine credit hours: literature, fine arts, and a third choice. Within these nine hours, Honors College students are required to take a literature class and two semesters (6 hours) of a single modern foreign language (placement policy applies). The three extra hours of modern foreign language take the place of the Fine Arts requirement.</w:t>
      </w:r>
    </w:p>
    <w:p w:rsidR="0075055D" w:rsidRDefault="00D36FA5">
      <w:pPr>
        <w:pStyle w:val="Heading2"/>
        <w:spacing w:line="276" w:lineRule="auto"/>
        <w:divId w:val="1181624723"/>
        <w:rPr>
          <w:rFonts w:eastAsia="Times New Roman"/>
        </w:rPr>
      </w:pPr>
      <w:r>
        <w:rPr>
          <w:rFonts w:eastAsia="Times New Roman"/>
        </w:rPr>
        <w:t>Honors Course Substitutions</w:t>
      </w:r>
    </w:p>
    <w:p w:rsidR="0075055D" w:rsidRDefault="00D36FA5">
      <w:pPr>
        <w:divId w:val="1181624723"/>
      </w:pPr>
      <w:r>
        <w:t>Each participant in The Honors College will be required to conform to the policy guidelines of The Honors College and the General Education Program. Please be aware that Honors choices consist of those courses permitted on the major/minor programs or in the General Education Program requirements. In areas where majors require specific general education courses, alternative options may not be selected. See individual major requirements.  Should a student leave The Honors College Program any prior approved changes in general education will be honored, unless a major or minor requires a particular general education course in a category, then The Honors College substitution will not be honored.</w:t>
      </w:r>
    </w:p>
    <w:p w:rsidR="0075055D" w:rsidRDefault="00D36FA5">
      <w:pPr>
        <w:pStyle w:val="Heading2"/>
        <w:spacing w:line="276" w:lineRule="auto"/>
        <w:divId w:val="1181624723"/>
        <w:rPr>
          <w:rFonts w:eastAsia="Times New Roman"/>
        </w:rPr>
      </w:pPr>
      <w:r>
        <w:rPr>
          <w:rFonts w:eastAsia="Times New Roman"/>
        </w:rPr>
        <w:t>The Honors College Retention Policy</w:t>
      </w:r>
    </w:p>
    <w:p w:rsidR="0075055D" w:rsidRDefault="00D36FA5">
      <w:pPr>
        <w:divId w:val="1181624723"/>
      </w:pPr>
      <w:r>
        <w:t>To remain in good standing in The Honors College, all Honors College students are required to meet the following requirements:</w:t>
      </w:r>
    </w:p>
    <w:p w:rsidR="0075055D" w:rsidRDefault="00D36FA5">
      <w:pPr>
        <w:numPr>
          <w:ilvl w:val="0"/>
          <w:numId w:val="85"/>
        </w:numPr>
        <w:spacing w:after="0"/>
        <w:divId w:val="1181624723"/>
        <w:rPr>
          <w:rFonts w:eastAsia="Times New Roman"/>
        </w:rPr>
      </w:pPr>
      <w:r>
        <w:rPr>
          <w:rFonts w:eastAsia="Times New Roman"/>
        </w:rPr>
        <w:t>Successfully complete The Honors College Program requirements in accordance with the appropriate Undergraduate Catalog.</w:t>
      </w:r>
    </w:p>
    <w:p w:rsidR="0075055D" w:rsidRDefault="00D36FA5">
      <w:pPr>
        <w:numPr>
          <w:ilvl w:val="0"/>
          <w:numId w:val="85"/>
        </w:numPr>
        <w:spacing w:after="0"/>
        <w:divId w:val="1181624723"/>
        <w:rPr>
          <w:rFonts w:eastAsia="Times New Roman"/>
        </w:rPr>
      </w:pPr>
      <w:r>
        <w:rPr>
          <w:rFonts w:eastAsia="Times New Roman"/>
        </w:rPr>
        <w:t>Submit an Annual Information Update Form at the beginning of each fall semester. During the academic year, newly accepted members complete and submit this electronic form within ten days of acceptance into The Honors College.</w:t>
      </w:r>
    </w:p>
    <w:p w:rsidR="0075055D" w:rsidRDefault="00D36FA5">
      <w:pPr>
        <w:numPr>
          <w:ilvl w:val="0"/>
          <w:numId w:val="86"/>
        </w:numPr>
        <w:spacing w:after="0"/>
        <w:ind w:left="600"/>
        <w:divId w:val="1181624723"/>
        <w:rPr>
          <w:rFonts w:eastAsia="Times New Roman"/>
        </w:rPr>
      </w:pPr>
      <w:r>
        <w:rPr>
          <w:rFonts w:eastAsia="Times New Roman"/>
        </w:rPr>
        <w:t>Failure to submit this form will result in a hold placed on the student's university account. This hold will be removed upon successful completion and submission of the form.</w:t>
      </w:r>
    </w:p>
    <w:p w:rsidR="0075055D" w:rsidRDefault="00D36FA5">
      <w:pPr>
        <w:numPr>
          <w:ilvl w:val="0"/>
          <w:numId w:val="87"/>
        </w:numPr>
        <w:spacing w:after="0"/>
        <w:divId w:val="1181624723"/>
        <w:rPr>
          <w:rFonts w:eastAsia="Times New Roman"/>
        </w:rPr>
      </w:pPr>
      <w:r>
        <w:rPr>
          <w:rFonts w:eastAsia="Times New Roman"/>
        </w:rPr>
        <w:t>Maintain an undergraduate overall cumulative GPA of 3.25 or higher</w:t>
      </w:r>
    </w:p>
    <w:p w:rsidR="0075055D" w:rsidRDefault="00D36FA5">
      <w:pPr>
        <w:numPr>
          <w:ilvl w:val="0"/>
          <w:numId w:val="88"/>
        </w:numPr>
        <w:spacing w:after="0"/>
        <w:ind w:left="600"/>
        <w:divId w:val="1181624723"/>
        <w:rPr>
          <w:rFonts w:eastAsia="Times New Roman"/>
        </w:rPr>
      </w:pPr>
      <w:r>
        <w:rPr>
          <w:rFonts w:eastAsia="Times New Roman"/>
        </w:rPr>
        <w:t>Incoming freshmen entering The Honors College who do not maintain a 3.25 or higher undergraduate overall cumulative GPA after two semesters will be dropped from The Honors College.</w:t>
      </w:r>
    </w:p>
    <w:p w:rsidR="0075055D" w:rsidRDefault="00D36FA5">
      <w:pPr>
        <w:numPr>
          <w:ilvl w:val="0"/>
          <w:numId w:val="88"/>
        </w:numPr>
        <w:spacing w:after="0"/>
        <w:ind w:left="600"/>
        <w:divId w:val="1181624723"/>
        <w:rPr>
          <w:rFonts w:eastAsia="Times New Roman"/>
        </w:rPr>
      </w:pPr>
      <w:r>
        <w:rPr>
          <w:rFonts w:eastAsia="Times New Roman"/>
        </w:rPr>
        <w:t>Transfer and current students entering The Honors College after a minimum of one semester as full-time college students who do not maintain a 3.25 or higher undergraduate overall cumulative GPA will be dropped from The Honors College.</w:t>
      </w:r>
    </w:p>
    <w:p w:rsidR="0075055D" w:rsidRDefault="00D36FA5">
      <w:pPr>
        <w:numPr>
          <w:ilvl w:val="0"/>
          <w:numId w:val="88"/>
        </w:numPr>
        <w:spacing w:after="0"/>
        <w:ind w:left="600"/>
        <w:divId w:val="1181624723"/>
        <w:rPr>
          <w:rFonts w:eastAsia="Times New Roman"/>
        </w:rPr>
      </w:pPr>
      <w:r>
        <w:rPr>
          <w:rFonts w:eastAsia="Times New Roman"/>
        </w:rPr>
        <w:t>Students dropped from The Honors College for not maintaining a 3.25 or higher undergraduate overall cumulative GPA may request reinstatement in The Honors College.</w:t>
      </w:r>
    </w:p>
    <w:p w:rsidR="0075055D" w:rsidRDefault="00D36FA5">
      <w:pPr>
        <w:numPr>
          <w:ilvl w:val="0"/>
          <w:numId w:val="89"/>
        </w:numPr>
        <w:spacing w:after="0"/>
        <w:divId w:val="1181624723"/>
        <w:rPr>
          <w:rFonts w:eastAsia="Times New Roman"/>
        </w:rPr>
      </w:pPr>
      <w:r>
        <w:rPr>
          <w:rFonts w:eastAsia="Times New Roman"/>
        </w:rPr>
        <w:t>Honors students not currently enrolled at UCM will be dropped from The Honors College. Students studying abroad or otherwise temporarily not enrolled at UCM must notify The Honors College of their plans.</w:t>
      </w:r>
    </w:p>
    <w:p w:rsidR="0075055D" w:rsidRDefault="00D36FA5">
      <w:pPr>
        <w:numPr>
          <w:ilvl w:val="0"/>
          <w:numId w:val="90"/>
        </w:numPr>
        <w:spacing w:after="0"/>
        <w:ind w:left="600"/>
        <w:divId w:val="1181624723"/>
        <w:rPr>
          <w:rFonts w:eastAsia="Times New Roman"/>
        </w:rPr>
      </w:pPr>
      <w:r>
        <w:rPr>
          <w:rFonts w:eastAsia="Times New Roman"/>
        </w:rPr>
        <w:t>Upon returning to UCM, students in good standing may request reinstatement in The Honors College.</w:t>
      </w:r>
    </w:p>
    <w:p w:rsidR="0075055D" w:rsidRDefault="00D36FA5">
      <w:pPr>
        <w:divId w:val="1181624723"/>
      </w:pPr>
      <w:r>
        <w:t>For more information contact:</w:t>
      </w:r>
    </w:p>
    <w:p w:rsidR="0075055D" w:rsidRDefault="00D36FA5">
      <w:pPr>
        <w:ind w:left="600"/>
        <w:divId w:val="1181624723"/>
      </w:pPr>
      <w:r>
        <w:t>The Honors College</w:t>
      </w:r>
      <w:r>
        <w:br/>
        <w:t>James C. Kirkpatrick Library 1450</w:t>
      </w:r>
      <w:r>
        <w:br/>
        <w:t>University of Central Missouri</w:t>
      </w:r>
      <w:r>
        <w:br/>
        <w:t>Warrensburg, MO 64093</w:t>
      </w:r>
      <w:r>
        <w:br/>
        <w:t>Phone: 660-543-4633</w:t>
      </w:r>
      <w:r>
        <w:br/>
        <w:t>Fax: 660-543-8550</w:t>
      </w:r>
      <w:r>
        <w:br/>
        <w:t>Email: thehonorscollege@ucmo.edu</w:t>
      </w:r>
      <w:r>
        <w:br/>
        <w:t>Website: ucmo.edu/thehonorscollege</w:t>
      </w:r>
      <w:r>
        <w:br/>
        <w:t> </w:t>
      </w:r>
    </w:p>
    <w:p w:rsidR="0075055D" w:rsidRDefault="00D36FA5">
      <w:pPr>
        <w:pStyle w:val="page"/>
        <w:spacing w:line="276" w:lineRule="auto"/>
        <w:divId w:val="1377855701"/>
      </w:pPr>
      <w:r>
        <w:t>Additional Academic Opportunities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1624723"/>
        <w:rPr>
          <w:rFonts w:eastAsia="Times New Roman"/>
        </w:rPr>
      </w:pPr>
    </w:p>
    <w:p w:rsidR="0075055D" w:rsidRDefault="00D36FA5">
      <w:pPr>
        <w:pStyle w:val="Heading2"/>
        <w:spacing w:line="276" w:lineRule="auto"/>
        <w:divId w:val="1181624723"/>
        <w:rPr>
          <w:rFonts w:eastAsia="Times New Roman"/>
        </w:rPr>
      </w:pPr>
      <w:r>
        <w:rPr>
          <w:rFonts w:eastAsia="Times New Roman"/>
        </w:rPr>
        <w:t>Open Option Program</w:t>
      </w:r>
    </w:p>
    <w:p w:rsidR="0075055D" w:rsidRDefault="00D36FA5">
      <w:pPr>
        <w:divId w:val="1181624723"/>
      </w:pPr>
      <w:r>
        <w:t>UCM openly welcomes students who are undecided and want to keep their options open. Students who are unsure about what academic program best fits them may choose to be an Open Option student. This program is intended to ensure students are progressing toward the completion of a degree while they are actively exploring their academic options. Some of the services available to assist Open Option students are:</w:t>
      </w:r>
    </w:p>
    <w:p w:rsidR="0075055D" w:rsidRDefault="00D36FA5">
      <w:pPr>
        <w:numPr>
          <w:ilvl w:val="0"/>
          <w:numId w:val="91"/>
        </w:numPr>
        <w:spacing w:after="0"/>
        <w:divId w:val="1181624723"/>
        <w:rPr>
          <w:rFonts w:eastAsia="Times New Roman"/>
        </w:rPr>
      </w:pPr>
      <w:r>
        <w:rPr>
          <w:rFonts w:eastAsia="Times New Roman"/>
        </w:rPr>
        <w:t>Specialized Assistance in Academic Advising. Career Counselors in the Gateway Center will aid students in selecting courses to keep them progressing toward graduation, even though they are unclear about their academic direction.</w:t>
      </w:r>
    </w:p>
    <w:p w:rsidR="0075055D" w:rsidRDefault="00D36FA5">
      <w:pPr>
        <w:numPr>
          <w:ilvl w:val="0"/>
          <w:numId w:val="91"/>
        </w:numPr>
        <w:spacing w:after="0"/>
        <w:divId w:val="1181624723"/>
        <w:rPr>
          <w:rFonts w:eastAsia="Times New Roman"/>
        </w:rPr>
      </w:pPr>
      <w:r>
        <w:rPr>
          <w:rFonts w:eastAsia="Times New Roman"/>
        </w:rPr>
        <w:t>Individualized Career Counseling. Career Counselors in the Gateway Center help students explore their options, narrow their focus, and methodically make a major decision. The Career Counselors utilize today's most valid and reliable resources available to assist students with their decision-making process.</w:t>
      </w:r>
    </w:p>
    <w:p w:rsidR="0075055D" w:rsidRDefault="00D36FA5">
      <w:pPr>
        <w:numPr>
          <w:ilvl w:val="0"/>
          <w:numId w:val="91"/>
        </w:numPr>
        <w:spacing w:after="0"/>
        <w:divId w:val="1181624723"/>
        <w:rPr>
          <w:rFonts w:eastAsia="Times New Roman"/>
        </w:rPr>
      </w:pPr>
      <w:r>
        <w:rPr>
          <w:rFonts w:eastAsia="Times New Roman"/>
        </w:rPr>
        <w:t>Exploring Majors and Careers (AE 1410). This is a one-credit-hour career development course designed to introduce students to a wide range of academic programs and career options. Special emphasis is given to an exploration of self through the use of career assessments and individual career counseling sessions, as well as individual and group activities, discussions, and interviews specifically designed to facilitate a methodical approach to assist students with identifying "right fit" career options and the academic paths that lead to those options.</w:t>
      </w:r>
    </w:p>
    <w:p w:rsidR="0075055D" w:rsidRDefault="00D36FA5">
      <w:pPr>
        <w:numPr>
          <w:ilvl w:val="0"/>
          <w:numId w:val="91"/>
        </w:numPr>
        <w:spacing w:after="0"/>
        <w:divId w:val="1181624723"/>
        <w:rPr>
          <w:rFonts w:eastAsia="Times New Roman"/>
        </w:rPr>
      </w:pPr>
      <w:r>
        <w:rPr>
          <w:rFonts w:eastAsia="Times New Roman"/>
        </w:rPr>
        <w:t>Informational Interviewing and Job Shadowing. Career Development Coordinators in the Career Services Center have access to over 8,000 individual employer and alumni contacts that can be utilized by students to learn more about specific career paths and the desired academic programs that lead to those options.</w:t>
      </w:r>
    </w:p>
    <w:p w:rsidR="0075055D" w:rsidRDefault="00D36FA5">
      <w:pPr>
        <w:divId w:val="1181624723"/>
      </w:pPr>
      <w:r>
        <w:t>The Open Option program is not designed to be a long-term academic status or program. It is designed to be a bridge between being unsure and confidently deciding on an academic program. At UCM, we are committed to helping every student make continuous and steady progress toward graduation, and to successfully graduate in a program best suited to him/her as an individual. To that end, the following rules apply to individuals who choose to be Open Option students:</w:t>
      </w:r>
    </w:p>
    <w:p w:rsidR="0075055D" w:rsidRDefault="00D36FA5">
      <w:pPr>
        <w:numPr>
          <w:ilvl w:val="0"/>
          <w:numId w:val="92"/>
        </w:numPr>
        <w:spacing w:after="0"/>
        <w:divId w:val="1181624723"/>
        <w:rPr>
          <w:rFonts w:eastAsia="Times New Roman"/>
        </w:rPr>
      </w:pPr>
      <w:r>
        <w:rPr>
          <w:rFonts w:eastAsia="Times New Roman"/>
        </w:rPr>
        <w:t>First-Time, Full-Time Students (FTFT). FTFT students will be enrolled in AE 1410, Exploring Majors and Careers, and will need to reach a decision/declare their major by the time they have earned 30 credit hours, or before enrolling in their third semester (whichever comes first).</w:t>
      </w:r>
    </w:p>
    <w:p w:rsidR="0075055D" w:rsidRDefault="00D36FA5">
      <w:pPr>
        <w:numPr>
          <w:ilvl w:val="0"/>
          <w:numId w:val="92"/>
        </w:numPr>
        <w:spacing w:after="0"/>
        <w:divId w:val="1181624723"/>
        <w:rPr>
          <w:rFonts w:eastAsia="Times New Roman"/>
        </w:rPr>
      </w:pPr>
      <w:r>
        <w:rPr>
          <w:rFonts w:eastAsia="Times New Roman"/>
        </w:rPr>
        <w:t>Continuing Students. Continuing students, who are in an academic program and have determined that program to no longer be a fit, may change their status to Open Option. Students in this category with 30 or more credit hours will need to decide on an academic program prior to their enrollment in the semester following their decision to change their status to Open Option. Students with less than 30 credit hours earned should refer to the FTFT rules above.</w:t>
      </w:r>
    </w:p>
    <w:p w:rsidR="0075055D" w:rsidRDefault="00D36FA5">
      <w:pPr>
        <w:numPr>
          <w:ilvl w:val="0"/>
          <w:numId w:val="92"/>
        </w:numPr>
        <w:spacing w:after="0"/>
        <w:divId w:val="1181624723"/>
        <w:rPr>
          <w:rFonts w:eastAsia="Times New Roman"/>
        </w:rPr>
      </w:pPr>
      <w:r>
        <w:rPr>
          <w:rFonts w:eastAsia="Times New Roman"/>
        </w:rPr>
        <w:t>New Transfer Students and Readmitted Students. New students transferring in to UCM, as well as UCM students who are coming back after a break in their college career, may choose to enter UCM as Open Option students.  These students will be enrolled in AE 1410, Exploring Majors and Careers. Students in this category with 30 or more credit hours earned will need to decide on an academic program during their first semester, prior to their enrollment for the subsequent semester.</w:t>
      </w:r>
    </w:p>
    <w:p w:rsidR="0075055D" w:rsidRDefault="00D36FA5">
      <w:pPr>
        <w:divId w:val="1181624723"/>
      </w:pPr>
      <w:r>
        <w:t>By taking active steps to explore and decide on a major before accumulating 30 or more hours of credit, students greatly improve their chances of making timely progress toward graduation.</w:t>
      </w:r>
    </w:p>
    <w:p w:rsidR="0075055D" w:rsidRDefault="00D36FA5">
      <w:pPr>
        <w:divId w:val="1181624723"/>
      </w:pPr>
      <w:r>
        <w:t>For more information about the Open Option Program at UCM, or to make an appointment with a Career Counselor, students should contact the Gateway Advising &amp; Major Exploration Center (DOC 203, 660-543-4721).</w:t>
      </w:r>
    </w:p>
    <w:p w:rsidR="0075055D" w:rsidRDefault="00D36FA5">
      <w:pPr>
        <w:pStyle w:val="Heading2"/>
        <w:spacing w:line="276" w:lineRule="auto"/>
        <w:divId w:val="1181624723"/>
        <w:rPr>
          <w:rFonts w:eastAsia="Times New Roman"/>
        </w:rPr>
      </w:pPr>
      <w:r>
        <w:rPr>
          <w:rFonts w:eastAsia="Times New Roman"/>
        </w:rPr>
        <w:t>Pre-Professional Education</w:t>
      </w:r>
    </w:p>
    <w:p w:rsidR="0075055D" w:rsidRDefault="00D36FA5">
      <w:pPr>
        <w:divId w:val="1181624723"/>
      </w:pPr>
      <w:r>
        <w:t>UCM programs take an active role in preparing students for admission to professional schools in the following areas:</w:t>
      </w:r>
    </w:p>
    <w:p w:rsidR="0075055D" w:rsidRDefault="00D36FA5">
      <w:pPr>
        <w:numPr>
          <w:ilvl w:val="0"/>
          <w:numId w:val="93"/>
        </w:numPr>
        <w:spacing w:after="0"/>
        <w:divId w:val="1181624723"/>
        <w:rPr>
          <w:rFonts w:eastAsia="Times New Roman"/>
        </w:rPr>
      </w:pPr>
      <w:r>
        <w:rPr>
          <w:rFonts w:eastAsia="Times New Roman"/>
        </w:rPr>
        <w:t>Medicine</w:t>
      </w:r>
    </w:p>
    <w:p w:rsidR="0075055D" w:rsidRDefault="00D36FA5">
      <w:pPr>
        <w:numPr>
          <w:ilvl w:val="0"/>
          <w:numId w:val="93"/>
        </w:numPr>
        <w:spacing w:after="0"/>
        <w:divId w:val="1181624723"/>
        <w:rPr>
          <w:rFonts w:eastAsia="Times New Roman"/>
        </w:rPr>
      </w:pPr>
      <w:r>
        <w:rPr>
          <w:rFonts w:eastAsia="Times New Roman"/>
        </w:rPr>
        <w:t>Dentistry</w:t>
      </w:r>
    </w:p>
    <w:p w:rsidR="0075055D" w:rsidRDefault="00D36FA5">
      <w:pPr>
        <w:numPr>
          <w:ilvl w:val="0"/>
          <w:numId w:val="93"/>
        </w:numPr>
        <w:spacing w:after="0"/>
        <w:divId w:val="1181624723"/>
        <w:rPr>
          <w:rFonts w:eastAsia="Times New Roman"/>
        </w:rPr>
      </w:pPr>
      <w:r>
        <w:rPr>
          <w:rFonts w:eastAsia="Times New Roman"/>
        </w:rPr>
        <w:t>Veterinary Medicine</w:t>
      </w:r>
    </w:p>
    <w:p w:rsidR="0075055D" w:rsidRDefault="00D36FA5">
      <w:pPr>
        <w:numPr>
          <w:ilvl w:val="0"/>
          <w:numId w:val="93"/>
        </w:numPr>
        <w:spacing w:after="0"/>
        <w:divId w:val="1181624723"/>
        <w:rPr>
          <w:rFonts w:eastAsia="Times New Roman"/>
        </w:rPr>
      </w:pPr>
      <w:r>
        <w:rPr>
          <w:rFonts w:eastAsia="Times New Roman"/>
        </w:rPr>
        <w:t>Physical Therapy</w:t>
      </w:r>
    </w:p>
    <w:p w:rsidR="0075055D" w:rsidRDefault="00D36FA5">
      <w:pPr>
        <w:numPr>
          <w:ilvl w:val="0"/>
          <w:numId w:val="93"/>
        </w:numPr>
        <w:spacing w:after="0"/>
        <w:divId w:val="1181624723"/>
        <w:rPr>
          <w:rFonts w:eastAsia="Times New Roman"/>
        </w:rPr>
      </w:pPr>
      <w:r>
        <w:rPr>
          <w:rFonts w:eastAsia="Times New Roman"/>
        </w:rPr>
        <w:t>Occupational Therapy</w:t>
      </w:r>
    </w:p>
    <w:p w:rsidR="0075055D" w:rsidRDefault="00D36FA5">
      <w:pPr>
        <w:numPr>
          <w:ilvl w:val="0"/>
          <w:numId w:val="93"/>
        </w:numPr>
        <w:spacing w:after="0"/>
        <w:divId w:val="1181624723"/>
        <w:rPr>
          <w:rFonts w:eastAsia="Times New Roman"/>
        </w:rPr>
      </w:pPr>
      <w:r>
        <w:rPr>
          <w:rFonts w:eastAsia="Times New Roman"/>
        </w:rPr>
        <w:t>Optometry</w:t>
      </w:r>
    </w:p>
    <w:p w:rsidR="0075055D" w:rsidRDefault="00D36FA5">
      <w:pPr>
        <w:numPr>
          <w:ilvl w:val="0"/>
          <w:numId w:val="93"/>
        </w:numPr>
        <w:spacing w:after="0"/>
        <w:divId w:val="1181624723"/>
        <w:rPr>
          <w:rFonts w:eastAsia="Times New Roman"/>
        </w:rPr>
      </w:pPr>
      <w:r>
        <w:rPr>
          <w:rFonts w:eastAsia="Times New Roman"/>
        </w:rPr>
        <w:t>Pharmacy</w:t>
      </w:r>
    </w:p>
    <w:p w:rsidR="0075055D" w:rsidRDefault="00D36FA5">
      <w:pPr>
        <w:numPr>
          <w:ilvl w:val="0"/>
          <w:numId w:val="93"/>
        </w:numPr>
        <w:spacing w:after="0"/>
        <w:divId w:val="1181624723"/>
        <w:rPr>
          <w:rFonts w:eastAsia="Times New Roman"/>
        </w:rPr>
      </w:pPr>
      <w:r>
        <w:rPr>
          <w:rFonts w:eastAsia="Times New Roman"/>
        </w:rPr>
        <w:t>Chiropractic Medicine</w:t>
      </w:r>
    </w:p>
    <w:p w:rsidR="0075055D" w:rsidRDefault="00D36FA5">
      <w:pPr>
        <w:numPr>
          <w:ilvl w:val="0"/>
          <w:numId w:val="93"/>
        </w:numPr>
        <w:spacing w:after="0"/>
        <w:divId w:val="1181624723"/>
        <w:rPr>
          <w:rFonts w:eastAsia="Times New Roman"/>
        </w:rPr>
      </w:pPr>
      <w:r>
        <w:rPr>
          <w:rFonts w:eastAsia="Times New Roman"/>
        </w:rPr>
        <w:t>Physician's Assistant</w:t>
      </w:r>
    </w:p>
    <w:p w:rsidR="0075055D" w:rsidRDefault="00D36FA5">
      <w:pPr>
        <w:numPr>
          <w:ilvl w:val="0"/>
          <w:numId w:val="93"/>
        </w:numPr>
        <w:spacing w:after="0"/>
        <w:divId w:val="1181624723"/>
        <w:rPr>
          <w:rFonts w:eastAsia="Times New Roman"/>
        </w:rPr>
      </w:pPr>
      <w:r>
        <w:rPr>
          <w:rFonts w:eastAsia="Times New Roman"/>
        </w:rPr>
        <w:t>Engineering</w:t>
      </w:r>
    </w:p>
    <w:p w:rsidR="0075055D" w:rsidRDefault="00D36FA5">
      <w:pPr>
        <w:numPr>
          <w:ilvl w:val="0"/>
          <w:numId w:val="93"/>
        </w:numPr>
        <w:spacing w:after="0"/>
        <w:divId w:val="1181624723"/>
        <w:rPr>
          <w:rFonts w:eastAsia="Times New Roman"/>
        </w:rPr>
      </w:pPr>
      <w:r>
        <w:rPr>
          <w:rFonts w:eastAsia="Times New Roman"/>
        </w:rPr>
        <w:t>Molecular Biology/Molecular Technology</w:t>
      </w:r>
    </w:p>
    <w:p w:rsidR="0075055D" w:rsidRDefault="00D36FA5">
      <w:pPr>
        <w:divId w:val="1181624723"/>
      </w:pPr>
      <w:r>
        <w:t>Students wishing to pursue pre-professional programs are assigned to an appropriate faculty advisor whose job it is to mentor the advisees:</w:t>
      </w:r>
    </w:p>
    <w:p w:rsidR="0075055D" w:rsidRDefault="00D36FA5">
      <w:pPr>
        <w:numPr>
          <w:ilvl w:val="0"/>
          <w:numId w:val="94"/>
        </w:numPr>
        <w:spacing w:after="0"/>
        <w:divId w:val="1181624723"/>
        <w:rPr>
          <w:rFonts w:eastAsia="Times New Roman"/>
        </w:rPr>
      </w:pPr>
      <w:r>
        <w:rPr>
          <w:rFonts w:eastAsia="Times New Roman"/>
        </w:rPr>
        <w:t>by helping them plan and prepare a program of study.</w:t>
      </w:r>
    </w:p>
    <w:p w:rsidR="0075055D" w:rsidRDefault="00D36FA5">
      <w:pPr>
        <w:numPr>
          <w:ilvl w:val="0"/>
          <w:numId w:val="94"/>
        </w:numPr>
        <w:spacing w:after="0"/>
        <w:divId w:val="1181624723"/>
        <w:rPr>
          <w:rFonts w:eastAsia="Times New Roman"/>
        </w:rPr>
      </w:pPr>
      <w:r>
        <w:rPr>
          <w:rFonts w:eastAsia="Times New Roman"/>
        </w:rPr>
        <w:t>by assisting them to prepare for appropriate post-baccalaureate admissions tests, e.g., MCAT, DAT, GRE, administered by national agencies. The faculty advisor shares pertinent information and resources of such tests, i.e., topics covered in the tests with the advisee. Many professional schools use the results of such tests as important criteria for admission.</w:t>
      </w:r>
    </w:p>
    <w:p w:rsidR="0075055D" w:rsidRDefault="00D36FA5">
      <w:pPr>
        <w:numPr>
          <w:ilvl w:val="0"/>
          <w:numId w:val="94"/>
        </w:numPr>
        <w:spacing w:after="0"/>
        <w:divId w:val="1181624723"/>
        <w:rPr>
          <w:rFonts w:eastAsia="Times New Roman"/>
        </w:rPr>
      </w:pPr>
      <w:r>
        <w:rPr>
          <w:rFonts w:eastAsia="Times New Roman"/>
        </w:rPr>
        <w:t>by emphasizing the importance of General Education in analytical and critical thinking, which is also evaluated in the written portions of some post-baccalaureate admission tests.</w:t>
      </w:r>
    </w:p>
    <w:p w:rsidR="0075055D" w:rsidRDefault="00D36FA5">
      <w:pPr>
        <w:numPr>
          <w:ilvl w:val="0"/>
          <w:numId w:val="94"/>
        </w:numPr>
        <w:spacing w:after="0"/>
        <w:divId w:val="1181624723"/>
        <w:rPr>
          <w:rFonts w:eastAsia="Times New Roman"/>
        </w:rPr>
      </w:pPr>
      <w:r>
        <w:rPr>
          <w:rFonts w:eastAsia="Times New Roman"/>
        </w:rPr>
        <w:t>by communicating the competitive nature of admission to the professional schools and the necessity of an "achiever's attitude" in the classroom.</w:t>
      </w:r>
    </w:p>
    <w:p w:rsidR="0075055D" w:rsidRDefault="00D36FA5">
      <w:pPr>
        <w:numPr>
          <w:ilvl w:val="0"/>
          <w:numId w:val="94"/>
        </w:numPr>
        <w:spacing w:after="0"/>
        <w:divId w:val="1181624723"/>
        <w:rPr>
          <w:rFonts w:eastAsia="Times New Roman"/>
        </w:rPr>
      </w:pPr>
      <w:r>
        <w:rPr>
          <w:rFonts w:eastAsia="Times New Roman"/>
        </w:rPr>
        <w:t xml:space="preserve">by providing student handbooks which summarize the admissions process to a professional school, e.g., </w:t>
      </w:r>
      <w:r>
        <w:rPr>
          <w:rStyle w:val="Emphasis"/>
          <w:rFonts w:eastAsia="Times New Roman"/>
        </w:rPr>
        <w:t>The Pre-Med Handbook</w:t>
      </w:r>
      <w:r>
        <w:rPr>
          <w:rFonts w:eastAsia="Times New Roman"/>
        </w:rPr>
        <w:t>.</w:t>
      </w:r>
    </w:p>
    <w:p w:rsidR="0075055D" w:rsidRDefault="00D36FA5">
      <w:pPr>
        <w:numPr>
          <w:ilvl w:val="0"/>
          <w:numId w:val="94"/>
        </w:numPr>
        <w:spacing w:after="0"/>
        <w:divId w:val="1181624723"/>
        <w:rPr>
          <w:rFonts w:eastAsia="Times New Roman"/>
        </w:rPr>
      </w:pPr>
      <w:r>
        <w:rPr>
          <w:rFonts w:eastAsia="Times New Roman"/>
        </w:rPr>
        <w:t>by sponsoring student clubs in pre-professional fields (e.g., The Para-Medico Club, The Pre-Vet Club, The Tri-Beta Honor Society, etc.), and coordinating meetings between student organizations and professional school admissions officers.</w:t>
      </w:r>
    </w:p>
    <w:p w:rsidR="0075055D" w:rsidRDefault="00D36FA5">
      <w:pPr>
        <w:numPr>
          <w:ilvl w:val="0"/>
          <w:numId w:val="94"/>
        </w:numPr>
        <w:spacing w:after="0"/>
        <w:divId w:val="1181624723"/>
        <w:rPr>
          <w:rFonts w:eastAsia="Times New Roman"/>
        </w:rPr>
      </w:pPr>
      <w:r>
        <w:rPr>
          <w:rFonts w:eastAsia="Times New Roman"/>
        </w:rPr>
        <w:t>by encouraging hands-on student participation in profession-related work outside the classroom (e.g., volunteering or working in a health care facility).</w:t>
      </w:r>
    </w:p>
    <w:p w:rsidR="0075055D" w:rsidRDefault="00D36FA5">
      <w:pPr>
        <w:numPr>
          <w:ilvl w:val="0"/>
          <w:numId w:val="94"/>
        </w:numPr>
        <w:spacing w:after="0"/>
        <w:divId w:val="1181624723"/>
        <w:rPr>
          <w:rFonts w:eastAsia="Times New Roman"/>
        </w:rPr>
      </w:pPr>
      <w:r>
        <w:rPr>
          <w:rFonts w:eastAsia="Times New Roman"/>
        </w:rPr>
        <w:t>by polishing the communication skills of student applicants for professional school interviews.</w:t>
      </w:r>
    </w:p>
    <w:p w:rsidR="0075055D" w:rsidRDefault="00D36FA5">
      <w:pPr>
        <w:divId w:val="1181624723"/>
      </w:pPr>
      <w:r>
        <w:t>In addition, programs offer courses and research opportunities in many contemporary branches of the sciences, e.g., molecular biology, physiology, microbiology, cell biology, and biochemistry. These courses and research experiences provide students with the necessary investigative and critical thinking skills to prepare them for advanced degree programs, or as entry-level scientists in the pharmaceutical and biotechnology industries.</w:t>
      </w:r>
    </w:p>
    <w:p w:rsidR="0075055D" w:rsidRDefault="00D36FA5">
      <w:pPr>
        <w:pStyle w:val="Heading2"/>
        <w:spacing w:line="276" w:lineRule="auto"/>
        <w:divId w:val="1181624723"/>
        <w:rPr>
          <w:rFonts w:eastAsia="Times New Roman"/>
        </w:rPr>
      </w:pPr>
      <w:r>
        <w:rPr>
          <w:rFonts w:eastAsia="Times New Roman"/>
        </w:rPr>
        <w:t>Pre-Law</w:t>
      </w:r>
    </w:p>
    <w:p w:rsidR="0075055D" w:rsidRDefault="00D36FA5">
      <w:pPr>
        <w:divId w:val="1181624723"/>
      </w:pPr>
      <w:r>
        <w:t>While the American Bar Association does not recommend any particular undergraduate major to prepare for law school, a student should major in an area that is both personally satisfying and that provides the basic skills necessary to be successful in law school.</w:t>
      </w:r>
    </w:p>
    <w:p w:rsidR="0075055D" w:rsidRDefault="00D36FA5">
      <w:pPr>
        <w:divId w:val="1181624723"/>
      </w:pPr>
      <w:r>
        <w:t>Students interested in preparing for law school should consult a pre-law advisor from the following list:</w:t>
      </w:r>
    </w:p>
    <w:p w:rsidR="0075055D" w:rsidRDefault="00D36FA5">
      <w:pPr>
        <w:numPr>
          <w:ilvl w:val="0"/>
          <w:numId w:val="95"/>
        </w:numPr>
        <w:spacing w:after="0"/>
        <w:divId w:val="1181624723"/>
        <w:rPr>
          <w:rFonts w:eastAsia="Times New Roman"/>
        </w:rPr>
      </w:pPr>
      <w:r>
        <w:rPr>
          <w:rFonts w:eastAsia="Times New Roman"/>
        </w:rPr>
        <w:t>Dr. Benecia Carmack, Department of Criminal Justice</w:t>
      </w:r>
    </w:p>
    <w:p w:rsidR="0075055D" w:rsidRDefault="00D36FA5">
      <w:pPr>
        <w:numPr>
          <w:ilvl w:val="0"/>
          <w:numId w:val="95"/>
        </w:numPr>
        <w:spacing w:after="0"/>
        <w:divId w:val="1181624723"/>
        <w:rPr>
          <w:rFonts w:eastAsia="Times New Roman"/>
        </w:rPr>
      </w:pPr>
      <w:r>
        <w:rPr>
          <w:rFonts w:eastAsia="Times New Roman"/>
        </w:rPr>
        <w:t>Dr. Steven Popejoy, Department of Marketing and Public Relations</w:t>
      </w:r>
    </w:p>
    <w:p w:rsidR="0075055D" w:rsidRDefault="00D36FA5">
      <w:pPr>
        <w:numPr>
          <w:ilvl w:val="0"/>
          <w:numId w:val="95"/>
        </w:numPr>
        <w:spacing w:after="0"/>
        <w:divId w:val="1181624723"/>
        <w:rPr>
          <w:rFonts w:eastAsia="Times New Roman"/>
        </w:rPr>
      </w:pPr>
      <w:r>
        <w:rPr>
          <w:rFonts w:eastAsia="Times New Roman"/>
        </w:rPr>
        <w:t>Dr. Jim Staab, Department of Government, International Studies, and Languages</w:t>
      </w:r>
    </w:p>
    <w:p w:rsidR="0075055D" w:rsidRDefault="00D36FA5">
      <w:pPr>
        <w:divId w:val="1181624723"/>
      </w:pPr>
      <w:r>
        <w:t>These advisors assist students in choosing courses and/or professors that will assist in developing the following skills and values:</w:t>
      </w:r>
    </w:p>
    <w:p w:rsidR="0075055D" w:rsidRDefault="00D36FA5">
      <w:pPr>
        <w:numPr>
          <w:ilvl w:val="0"/>
          <w:numId w:val="96"/>
        </w:numPr>
        <w:spacing w:after="0"/>
        <w:divId w:val="1181624723"/>
        <w:rPr>
          <w:rFonts w:eastAsia="Times New Roman"/>
        </w:rPr>
      </w:pPr>
      <w:r>
        <w:rPr>
          <w:rFonts w:eastAsia="Times New Roman"/>
        </w:rPr>
        <w:t>Analytical and Problem-Solving Skills</w:t>
      </w:r>
    </w:p>
    <w:p w:rsidR="0075055D" w:rsidRDefault="00D36FA5">
      <w:pPr>
        <w:numPr>
          <w:ilvl w:val="0"/>
          <w:numId w:val="96"/>
        </w:numPr>
        <w:spacing w:after="0"/>
        <w:divId w:val="1181624723"/>
        <w:rPr>
          <w:rFonts w:eastAsia="Times New Roman"/>
        </w:rPr>
      </w:pPr>
      <w:r>
        <w:rPr>
          <w:rFonts w:eastAsia="Times New Roman"/>
        </w:rPr>
        <w:t>Critical Reading Abilities</w:t>
      </w:r>
    </w:p>
    <w:p w:rsidR="0075055D" w:rsidRDefault="00D36FA5">
      <w:pPr>
        <w:numPr>
          <w:ilvl w:val="0"/>
          <w:numId w:val="96"/>
        </w:numPr>
        <w:spacing w:after="0"/>
        <w:divId w:val="1181624723"/>
        <w:rPr>
          <w:rFonts w:eastAsia="Times New Roman"/>
        </w:rPr>
      </w:pPr>
      <w:r>
        <w:rPr>
          <w:rFonts w:eastAsia="Times New Roman"/>
        </w:rPr>
        <w:t>Writing Skills</w:t>
      </w:r>
    </w:p>
    <w:p w:rsidR="0075055D" w:rsidRDefault="00D36FA5">
      <w:pPr>
        <w:numPr>
          <w:ilvl w:val="0"/>
          <w:numId w:val="96"/>
        </w:numPr>
        <w:spacing w:after="0"/>
        <w:divId w:val="1181624723"/>
        <w:rPr>
          <w:rFonts w:eastAsia="Times New Roman"/>
        </w:rPr>
      </w:pPr>
      <w:r>
        <w:rPr>
          <w:rFonts w:eastAsia="Times New Roman"/>
        </w:rPr>
        <w:t>Oral Communication and Listening Skills</w:t>
      </w:r>
    </w:p>
    <w:p w:rsidR="0075055D" w:rsidRDefault="00D36FA5">
      <w:pPr>
        <w:numPr>
          <w:ilvl w:val="0"/>
          <w:numId w:val="96"/>
        </w:numPr>
        <w:spacing w:after="0"/>
        <w:divId w:val="1181624723"/>
        <w:rPr>
          <w:rFonts w:eastAsia="Times New Roman"/>
        </w:rPr>
      </w:pPr>
      <w:r>
        <w:rPr>
          <w:rFonts w:eastAsia="Times New Roman"/>
        </w:rPr>
        <w:t>Research Skills</w:t>
      </w:r>
    </w:p>
    <w:p w:rsidR="0075055D" w:rsidRDefault="00D36FA5">
      <w:pPr>
        <w:numPr>
          <w:ilvl w:val="0"/>
          <w:numId w:val="96"/>
        </w:numPr>
        <w:spacing w:after="0"/>
        <w:divId w:val="1181624723"/>
        <w:rPr>
          <w:rFonts w:eastAsia="Times New Roman"/>
        </w:rPr>
      </w:pPr>
      <w:r>
        <w:rPr>
          <w:rFonts w:eastAsia="Times New Roman"/>
        </w:rPr>
        <w:t>Organizational Abilities and Management Skills</w:t>
      </w:r>
    </w:p>
    <w:p w:rsidR="0075055D" w:rsidRDefault="00D36FA5">
      <w:pPr>
        <w:numPr>
          <w:ilvl w:val="0"/>
          <w:numId w:val="96"/>
        </w:numPr>
        <w:spacing w:after="0"/>
        <w:divId w:val="1181624723"/>
        <w:rPr>
          <w:rFonts w:eastAsia="Times New Roman"/>
        </w:rPr>
      </w:pPr>
      <w:r>
        <w:rPr>
          <w:rFonts w:eastAsia="Times New Roman"/>
        </w:rPr>
        <w:t>Valuing Service to Others and Promoting Justice</w:t>
      </w:r>
    </w:p>
    <w:p w:rsidR="0075055D" w:rsidRDefault="00D36FA5">
      <w:pPr>
        <w:pStyle w:val="Heading2"/>
        <w:spacing w:line="276" w:lineRule="auto"/>
        <w:divId w:val="1181624723"/>
        <w:rPr>
          <w:rFonts w:eastAsia="Times New Roman"/>
        </w:rPr>
      </w:pPr>
      <w:r>
        <w:rPr>
          <w:rFonts w:eastAsia="Times New Roman"/>
        </w:rPr>
        <w:t>Individualized Majors and Minors</w:t>
      </w:r>
    </w:p>
    <w:p w:rsidR="0075055D" w:rsidRDefault="00D36FA5">
      <w:pPr>
        <w:divId w:val="1181624723"/>
      </w:pPr>
      <w:r>
        <w:t xml:space="preserve">Individualized majors and minors allow students to create an academic program that is personalized to meet their educational and career goals. Students may request an individualized undergraduate major or minor not listed in the </w:t>
      </w:r>
      <w:r>
        <w:rPr>
          <w:rStyle w:val="Emphasis"/>
        </w:rPr>
        <w:t>Undergraduate Catalog,</w:t>
      </w:r>
      <w:r>
        <w:t xml:space="preserve"> but consisting of courses offered herein. An individualized program requires thoughtful planning and collaboration with the department chair of the individualized major or minor.  Department chairs have the right to deny an individualized major or minor not based on these principles.  An individualized major or minor may include coursework across various disciplines, but must satisfy all of the following:</w:t>
      </w:r>
    </w:p>
    <w:p w:rsidR="0075055D" w:rsidRDefault="00D36FA5">
      <w:pPr>
        <w:numPr>
          <w:ilvl w:val="0"/>
          <w:numId w:val="97"/>
        </w:numPr>
        <w:spacing w:after="0"/>
        <w:divId w:val="1181624723"/>
        <w:rPr>
          <w:rFonts w:eastAsia="Times New Roman"/>
        </w:rPr>
      </w:pPr>
      <w:r>
        <w:rPr>
          <w:rFonts w:eastAsia="Times New Roman"/>
        </w:rPr>
        <w:t>All General Education Program requirements must be met.</w:t>
      </w:r>
    </w:p>
    <w:p w:rsidR="0075055D" w:rsidRDefault="00D36FA5">
      <w:pPr>
        <w:numPr>
          <w:ilvl w:val="0"/>
          <w:numId w:val="97"/>
        </w:numPr>
        <w:spacing w:after="0"/>
        <w:divId w:val="1181624723"/>
        <w:rPr>
          <w:rFonts w:eastAsia="Times New Roman"/>
        </w:rPr>
      </w:pPr>
      <w:r>
        <w:rPr>
          <w:rFonts w:eastAsia="Times New Roman"/>
        </w:rPr>
        <w:t>All university minimum requirements for a baccalaureate degree must be met.</w:t>
      </w:r>
    </w:p>
    <w:p w:rsidR="0075055D" w:rsidRDefault="00D36FA5">
      <w:pPr>
        <w:divId w:val="1181624723"/>
      </w:pPr>
      <w:r>
        <w:t>The students' program includes a signed statement indicating they accept full responsibility for the proposal and understands that the individualized program may not be accepted or recognized by institutions other than UCM. Upon final approval of the individualized major or minor program, the student is notified by the Vice Provost's Office and a copy of the approved program is filed with the Registrar's Office.</w:t>
      </w:r>
    </w:p>
    <w:p w:rsidR="0075055D" w:rsidRDefault="00D36FA5">
      <w:pPr>
        <w:divId w:val="1181624723"/>
      </w:pPr>
      <w:r>
        <w:t>UCM offers two types of individualized major and minor programs: Named programs and a General Studies program. The two programs have some curricular differences explained below.</w:t>
      </w:r>
    </w:p>
    <w:p w:rsidR="0075055D" w:rsidRDefault="00D36FA5">
      <w:pPr>
        <w:pStyle w:val="Heading3"/>
        <w:spacing w:line="276" w:lineRule="auto"/>
        <w:divId w:val="1181624723"/>
        <w:rPr>
          <w:rFonts w:eastAsia="Times New Roman"/>
        </w:rPr>
      </w:pPr>
      <w:r>
        <w:rPr>
          <w:rFonts w:eastAsia="Times New Roman"/>
        </w:rPr>
        <w:t>Types of Individualized Majors and Minors</w:t>
      </w:r>
    </w:p>
    <w:p w:rsidR="0075055D" w:rsidRDefault="00D36FA5">
      <w:pPr>
        <w:numPr>
          <w:ilvl w:val="0"/>
          <w:numId w:val="98"/>
        </w:numPr>
        <w:spacing w:after="0"/>
        <w:divId w:val="1181624723"/>
        <w:rPr>
          <w:rFonts w:eastAsia="Times New Roman"/>
        </w:rPr>
      </w:pPr>
      <w:r>
        <w:rPr>
          <w:rStyle w:val="Strong"/>
          <w:rFonts w:eastAsia="Times New Roman"/>
        </w:rPr>
        <w:t>Named Individualized Major or Minor.</w:t>
      </w:r>
      <w:r>
        <w:rPr>
          <w:rFonts w:eastAsia="Times New Roman"/>
        </w:rPr>
        <w:t xml:space="preserve"> Some examples of named programs are: "Art History"; "Criminal Psychology". The diploma and transcript will read, for example: Art History: Individualized Major. The following criteria must be met for a named individualized major or minor:</w:t>
      </w:r>
    </w:p>
    <w:p w:rsidR="0075055D" w:rsidRDefault="00D36FA5">
      <w:pPr>
        <w:numPr>
          <w:ilvl w:val="0"/>
          <w:numId w:val="99"/>
        </w:numPr>
        <w:spacing w:after="0"/>
        <w:ind w:left="600"/>
        <w:divId w:val="1181624723"/>
        <w:rPr>
          <w:rFonts w:eastAsia="Times New Roman"/>
        </w:rPr>
      </w:pPr>
      <w:r>
        <w:rPr>
          <w:rFonts w:eastAsia="Times New Roman"/>
        </w:rPr>
        <w:t>Must include a minimum of 40 credit hours and Named individualized minors must include a minimum of 20 credit hours.</w:t>
      </w:r>
    </w:p>
    <w:p w:rsidR="0075055D" w:rsidRDefault="00D36FA5">
      <w:pPr>
        <w:numPr>
          <w:ilvl w:val="0"/>
          <w:numId w:val="99"/>
        </w:numPr>
        <w:spacing w:after="0"/>
        <w:ind w:left="600"/>
        <w:divId w:val="1181624723"/>
        <w:rPr>
          <w:rFonts w:eastAsia="Times New Roman"/>
        </w:rPr>
      </w:pPr>
      <w:r>
        <w:rPr>
          <w:rFonts w:eastAsia="Times New Roman"/>
        </w:rPr>
        <w:t>Students pursuing a second major, minor, or degree in addition to the Named Individualized major or minor may overlap courses in the Named program with the other existing major or minor program.</w:t>
      </w:r>
    </w:p>
    <w:p w:rsidR="0075055D" w:rsidRDefault="00D36FA5">
      <w:pPr>
        <w:numPr>
          <w:ilvl w:val="0"/>
          <w:numId w:val="100"/>
        </w:numPr>
        <w:spacing w:after="0"/>
        <w:divId w:val="1181624723"/>
        <w:rPr>
          <w:rFonts w:eastAsia="Times New Roman"/>
        </w:rPr>
      </w:pPr>
      <w:r>
        <w:rPr>
          <w:rStyle w:val="Strong"/>
          <w:rFonts w:eastAsia="Times New Roman"/>
        </w:rPr>
        <w:t>General Studies Individualized Major or Minor.</w:t>
      </w:r>
      <w:r>
        <w:rPr>
          <w:rFonts w:eastAsia="Times New Roman"/>
        </w:rPr>
        <w:t xml:space="preserve"> The General Studies major is intended to serve as a degree completion program for students with advanced earned hours. The diploma and transcript will read, for example: General Studies: Individualized Major. General Studies is not available as a double or second degree, major, or minor. The following criteria must be met for a General Studies major or minor:</w:t>
      </w:r>
    </w:p>
    <w:p w:rsidR="0075055D" w:rsidRDefault="00D36FA5">
      <w:pPr>
        <w:numPr>
          <w:ilvl w:val="0"/>
          <w:numId w:val="101"/>
        </w:numPr>
        <w:spacing w:after="0"/>
        <w:ind w:left="600"/>
        <w:divId w:val="1181624723"/>
        <w:rPr>
          <w:rFonts w:eastAsia="Times New Roman"/>
        </w:rPr>
      </w:pPr>
      <w:r>
        <w:rPr>
          <w:rFonts w:eastAsia="Times New Roman"/>
        </w:rPr>
        <w:t>Students may only declare a General Studies major or minor after earning 85 cumulative credit hours.</w:t>
      </w:r>
    </w:p>
    <w:p w:rsidR="0075055D" w:rsidRDefault="00D36FA5">
      <w:pPr>
        <w:numPr>
          <w:ilvl w:val="0"/>
          <w:numId w:val="101"/>
        </w:numPr>
        <w:spacing w:after="0"/>
        <w:ind w:left="600"/>
        <w:divId w:val="1181624723"/>
        <w:rPr>
          <w:rFonts w:eastAsia="Times New Roman"/>
        </w:rPr>
      </w:pPr>
      <w:r>
        <w:rPr>
          <w:rFonts w:eastAsia="Times New Roman"/>
        </w:rPr>
        <w:t>A General Studies major must contain a minimum of 43 credit hours. A General Studies minor must contain a minimum of 21 credit hours.</w:t>
      </w:r>
    </w:p>
    <w:p w:rsidR="0075055D" w:rsidRDefault="00D36FA5">
      <w:pPr>
        <w:numPr>
          <w:ilvl w:val="0"/>
          <w:numId w:val="101"/>
        </w:numPr>
        <w:spacing w:after="0"/>
        <w:ind w:left="600"/>
        <w:divId w:val="1181624723"/>
        <w:rPr>
          <w:rFonts w:eastAsia="Times New Roman"/>
        </w:rPr>
      </w:pPr>
      <w:r>
        <w:rPr>
          <w:rFonts w:eastAsia="Times New Roman"/>
        </w:rPr>
        <w:t>The General Studies major is comprised of four areas: Arts and Humanities (12 hours, 3 upper level), Social and Behavioral Sciences (9 hours, 3 upper level), Science, Technology, and Mathematics (10 hours), and a Concentration Area (12 hours, 6 upper level).</w:t>
      </w:r>
    </w:p>
    <w:p w:rsidR="0075055D" w:rsidRDefault="00D36FA5">
      <w:pPr>
        <w:numPr>
          <w:ilvl w:val="0"/>
          <w:numId w:val="101"/>
        </w:numPr>
        <w:spacing w:after="0"/>
        <w:ind w:left="600"/>
        <w:divId w:val="1181624723"/>
        <w:rPr>
          <w:rFonts w:eastAsia="Times New Roman"/>
        </w:rPr>
      </w:pPr>
      <w:r>
        <w:rPr>
          <w:rFonts w:eastAsia="Times New Roman"/>
        </w:rPr>
        <w:t>Overlap with General Education is allowed in this program with the exception of courses used to fulfill the core writing competency requirements (ENGL 1020, ENGL 1030, ENGL 1080, and CTE 3060) and courses used to complete the mathematics requirement of the General Education Program.</w:t>
      </w:r>
    </w:p>
    <w:p w:rsidR="0075055D" w:rsidRDefault="00D36FA5">
      <w:pPr>
        <w:numPr>
          <w:ilvl w:val="0"/>
          <w:numId w:val="101"/>
        </w:numPr>
        <w:spacing w:after="0"/>
        <w:ind w:left="600"/>
        <w:divId w:val="1181624723"/>
        <w:rPr>
          <w:rFonts w:eastAsia="Times New Roman"/>
        </w:rPr>
      </w:pPr>
      <w:r>
        <w:rPr>
          <w:rFonts w:eastAsia="Times New Roman"/>
        </w:rPr>
        <w:t>Students in major programs that require a minor and are interested in the General Studies minor will work with an academic advisor to create a 21-credit-hour minor plan.</w:t>
      </w:r>
    </w:p>
    <w:p w:rsidR="0075055D" w:rsidRDefault="00D36FA5">
      <w:pPr>
        <w:pStyle w:val="Heading3"/>
        <w:spacing w:line="276" w:lineRule="auto"/>
        <w:divId w:val="1181624723"/>
        <w:rPr>
          <w:rFonts w:eastAsia="Times New Roman"/>
        </w:rPr>
      </w:pPr>
      <w:r>
        <w:rPr>
          <w:rFonts w:eastAsia="Times New Roman"/>
        </w:rPr>
        <w:t>How to Declare an Individualized Major or Minor</w:t>
      </w:r>
    </w:p>
    <w:p w:rsidR="0075055D" w:rsidRDefault="00D36FA5">
      <w:pPr>
        <w:numPr>
          <w:ilvl w:val="0"/>
          <w:numId w:val="102"/>
        </w:numPr>
        <w:spacing w:after="0"/>
        <w:divId w:val="1181624723"/>
        <w:rPr>
          <w:rFonts w:eastAsia="Times New Roman"/>
        </w:rPr>
      </w:pPr>
      <w:r>
        <w:rPr>
          <w:rStyle w:val="Strong"/>
          <w:rFonts w:eastAsia="Times New Roman"/>
        </w:rPr>
        <w:t>Named Individualized Major or Minor</w:t>
      </w:r>
      <w:r>
        <w:rPr>
          <w:rFonts w:eastAsia="Times New Roman"/>
        </w:rPr>
        <w:t>. The student must select a faculty member to serve as a mentor to develop a proposed plan of study. The faculty member must be from the college where the majority of the courses in the individualized major or minor were taken. After the plan is created with a faculty member, it must also be approved by the department chair, the dean of that college, the Office of the Registrar, and the Vice Provost for Academic Programs and Services (in this order).</w:t>
      </w:r>
    </w:p>
    <w:p w:rsidR="0075055D" w:rsidRDefault="00D36FA5">
      <w:pPr>
        <w:numPr>
          <w:ilvl w:val="0"/>
          <w:numId w:val="102"/>
        </w:numPr>
        <w:spacing w:after="0"/>
        <w:divId w:val="1181624723"/>
        <w:rPr>
          <w:rFonts w:eastAsia="Times New Roman"/>
        </w:rPr>
      </w:pPr>
      <w:r>
        <w:rPr>
          <w:rStyle w:val="Strong"/>
          <w:rFonts w:eastAsia="Times New Roman"/>
        </w:rPr>
        <w:t>General Studies Individualized Major or Minor</w:t>
      </w:r>
      <w:r>
        <w:rPr>
          <w:rFonts w:eastAsia="Times New Roman"/>
        </w:rPr>
        <w:t>. Only students with at least 85 earned hours will be considered for a major in General Studies. Applications for a minor in General Studies will only be considered for students pursuing majors which require a minor. Students who are currently in a declared major at UCM must meet with their current major department chair for an exit interview. After this interview, the student will meet with an academic advisor in the Office of Extended Studies (HUM 410, 660-543-4984) to develop the General Studies major or minor plan. Students who are undecided or do not have a declared major are not required to complete an exit interview. After the plan is created with an academic advisor, it must also approved by the Office of the Registrar and the Vice Provost for Academic Programs and Services (in this order).</w:t>
      </w:r>
    </w:p>
    <w:p w:rsidR="0075055D" w:rsidRDefault="00D36FA5">
      <w:pPr>
        <w:divId w:val="1181624723"/>
      </w:pPr>
      <w:r>
        <w:t>For more information about individualized major and minor programs, students should contact the Office of the Vice Provost for Academic Programs and Services (WDE 1800, 660-543-4116).</w:t>
      </w:r>
    </w:p>
    <w:p w:rsidR="0075055D" w:rsidRDefault="00D36FA5">
      <w:pPr>
        <w:pStyle w:val="page"/>
        <w:spacing w:line="276" w:lineRule="auto"/>
        <w:divId w:val="1476411721"/>
      </w:pPr>
      <w:r>
        <w:t>Study Abroad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UCM strongly believes that students should gain a worldly perspective with their educational experience. In order to facilitate this goal, the Study Abroad team guides students towards opportunities to study internationally and earn credit hours that count toward virtually every program of study at UCM.</w:t>
      </w:r>
    </w:p>
    <w:p w:rsidR="0075055D" w:rsidRDefault="00D36FA5">
      <w:pPr>
        <w:divId w:val="1181624723"/>
      </w:pPr>
      <w:r>
        <w:t>The mission of the Study Abroad Program at UCM is to provide high quality opportunities that are convenient, affordable and aligned with the demands of a globalized society. At UCM, every student can study abroad affordably, gain a valuable worldly perspective, and still graduate in four years. Find more information on studying abroad at ucmo.edu/studyabroad or visit the International Center in Elliott Union room 302.</w:t>
      </w:r>
    </w:p>
    <w:p w:rsidR="0075055D" w:rsidRDefault="00D36FA5">
      <w:pPr>
        <w:pStyle w:val="Heading3"/>
        <w:spacing w:line="276" w:lineRule="auto"/>
        <w:divId w:val="1181624723"/>
        <w:rPr>
          <w:rFonts w:eastAsia="Times New Roman"/>
        </w:rPr>
      </w:pPr>
      <w:r>
        <w:rPr>
          <w:rFonts w:eastAsia="Times New Roman"/>
        </w:rPr>
        <w:t>General Information about Studying Abroad</w:t>
      </w:r>
    </w:p>
    <w:p w:rsidR="0075055D" w:rsidRDefault="00D36FA5">
      <w:pPr>
        <w:numPr>
          <w:ilvl w:val="0"/>
          <w:numId w:val="103"/>
        </w:numPr>
        <w:spacing w:after="0"/>
        <w:divId w:val="1181624723"/>
        <w:rPr>
          <w:rFonts w:eastAsia="Times New Roman"/>
        </w:rPr>
      </w:pPr>
      <w:r>
        <w:rPr>
          <w:rFonts w:eastAsia="Times New Roman"/>
        </w:rPr>
        <w:t>In order to study abroad, students must be in good academic standing and have earned at least 24 credit hours of college credit.</w:t>
      </w:r>
    </w:p>
    <w:p w:rsidR="0075055D" w:rsidRDefault="00D36FA5">
      <w:pPr>
        <w:numPr>
          <w:ilvl w:val="0"/>
          <w:numId w:val="103"/>
        </w:numPr>
        <w:spacing w:after="0"/>
        <w:divId w:val="1181624723"/>
        <w:rPr>
          <w:rFonts w:eastAsia="Times New Roman"/>
        </w:rPr>
      </w:pPr>
      <w:r>
        <w:rPr>
          <w:rFonts w:eastAsia="Times New Roman"/>
        </w:rPr>
        <w:t xml:space="preserve">The Study Abroad Program offers three types of programs: </w:t>
      </w:r>
    </w:p>
    <w:p w:rsidR="0075055D" w:rsidRDefault="00D36FA5">
      <w:pPr>
        <w:numPr>
          <w:ilvl w:val="1"/>
          <w:numId w:val="103"/>
        </w:numPr>
        <w:spacing w:after="0"/>
        <w:divId w:val="1181624723"/>
        <w:rPr>
          <w:rFonts w:eastAsia="Times New Roman"/>
        </w:rPr>
      </w:pPr>
      <w:r>
        <w:rPr>
          <w:rFonts w:eastAsia="Times New Roman"/>
        </w:rPr>
        <w:t>a. Exchange: UCM partners with over 30 institutions worldwide to offer high-quality academic programs in our high-demand fields of study. Students pay UCM tuition and earn UCM credit.</w:t>
      </w:r>
    </w:p>
    <w:p w:rsidR="0075055D" w:rsidRDefault="00D36FA5">
      <w:pPr>
        <w:numPr>
          <w:ilvl w:val="1"/>
          <w:numId w:val="103"/>
        </w:numPr>
        <w:spacing w:after="0"/>
        <w:divId w:val="1181624723"/>
        <w:rPr>
          <w:rFonts w:eastAsia="Times New Roman"/>
        </w:rPr>
      </w:pPr>
      <w:r>
        <w:rPr>
          <w:rFonts w:eastAsia="Times New Roman"/>
        </w:rPr>
        <w:t>Program Providers: UCM works with trusted providers like ISA and ISEP to provide students with opportunities to study in over 300 institutions located in 65 countries. Students pay a program fee that usually includes tuition and earn credit hours that are transferable to UCM.</w:t>
      </w:r>
    </w:p>
    <w:p w:rsidR="0075055D" w:rsidRDefault="00D36FA5">
      <w:pPr>
        <w:numPr>
          <w:ilvl w:val="1"/>
          <w:numId w:val="103"/>
        </w:numPr>
        <w:spacing w:after="0"/>
        <w:divId w:val="1181624723"/>
        <w:rPr>
          <w:rFonts w:eastAsia="Times New Roman"/>
        </w:rPr>
      </w:pPr>
      <w:r>
        <w:rPr>
          <w:rFonts w:eastAsia="Times New Roman"/>
        </w:rPr>
        <w:t>Short-Term Faculty-Led Programs: Students travel abroad with a UCM faculty director and fellow UCM students and participate in courses specially designed to enhance international experiences, foster critical thinking, and engage cultural differences.</w:t>
      </w:r>
    </w:p>
    <w:p w:rsidR="0075055D" w:rsidRDefault="00D36FA5">
      <w:pPr>
        <w:numPr>
          <w:ilvl w:val="0"/>
          <w:numId w:val="103"/>
        </w:numPr>
        <w:spacing w:after="0"/>
        <w:divId w:val="1181624723"/>
        <w:rPr>
          <w:rFonts w:eastAsia="Times New Roman"/>
        </w:rPr>
      </w:pPr>
      <w:r>
        <w:rPr>
          <w:rFonts w:eastAsia="Times New Roman"/>
        </w:rPr>
        <w:t>Students can choose to study abroad for one semester, a full academic year, or over the summer, spring or winter breaks.</w:t>
      </w:r>
    </w:p>
    <w:p w:rsidR="0075055D" w:rsidRDefault="00D36FA5">
      <w:pPr>
        <w:numPr>
          <w:ilvl w:val="0"/>
          <w:numId w:val="103"/>
        </w:numPr>
        <w:spacing w:after="0"/>
        <w:divId w:val="1181624723"/>
        <w:rPr>
          <w:rFonts w:eastAsia="Times New Roman"/>
        </w:rPr>
      </w:pPr>
      <w:r>
        <w:rPr>
          <w:rFonts w:eastAsia="Times New Roman"/>
        </w:rPr>
        <w:t xml:space="preserve">Depending on the program of study, students can study abroad any time after the second semester of their freshman year. Students who are considering study abroad during their final term before graduation should plan for enough time for final transcripts/documents to be received and processed by UCM.  Graduation deadlines are firm, see </w:t>
      </w:r>
      <w:r>
        <w:rPr>
          <w:rStyle w:val="Emphasis"/>
          <w:rFonts w:eastAsia="Times New Roman"/>
        </w:rPr>
        <w:t>Application for Graduation</w:t>
      </w:r>
      <w:r>
        <w:rPr>
          <w:rFonts w:eastAsia="Times New Roman"/>
        </w:rPr>
        <w:t>. There are also study abroad options for graduate students.</w:t>
      </w:r>
    </w:p>
    <w:p w:rsidR="0075055D" w:rsidRDefault="00D36FA5">
      <w:pPr>
        <w:numPr>
          <w:ilvl w:val="0"/>
          <w:numId w:val="103"/>
        </w:numPr>
        <w:spacing w:after="0"/>
        <w:divId w:val="1181624723"/>
        <w:rPr>
          <w:rFonts w:eastAsia="Times New Roman"/>
        </w:rPr>
      </w:pPr>
      <w:r>
        <w:rPr>
          <w:rFonts w:eastAsia="Times New Roman"/>
        </w:rPr>
        <w:t>Additionally, the Study Abroad Program supports academic service-learning abroad, independent research abroad, international internships and co-curricular experiences abroad that incorporate academic content.</w:t>
      </w:r>
    </w:p>
    <w:p w:rsidR="0075055D" w:rsidRDefault="00D36FA5">
      <w:pPr>
        <w:numPr>
          <w:ilvl w:val="0"/>
          <w:numId w:val="103"/>
        </w:numPr>
        <w:spacing w:after="0"/>
        <w:divId w:val="1181624723"/>
        <w:rPr>
          <w:rFonts w:eastAsia="Times New Roman"/>
        </w:rPr>
      </w:pPr>
      <w:r>
        <w:rPr>
          <w:rFonts w:eastAsia="Times New Roman"/>
        </w:rPr>
        <w:t>Every student receives up to a $1000 International Studies Grant, students that achieve a 3.50 GPA in a semester are offered a $500 Global Scholar Grant, and special grants are available for TRIO students. Additional scholarships for study abroad are offered through MoCents: ucmo.edu/mocents.</w:t>
      </w:r>
    </w:p>
    <w:p w:rsidR="0075055D" w:rsidRDefault="00D36FA5">
      <w:pPr>
        <w:numPr>
          <w:ilvl w:val="0"/>
          <w:numId w:val="103"/>
        </w:numPr>
        <w:spacing w:after="0"/>
        <w:divId w:val="1181624723"/>
        <w:rPr>
          <w:rFonts w:eastAsia="Times New Roman"/>
        </w:rPr>
      </w:pPr>
      <w:r>
        <w:rPr>
          <w:rFonts w:eastAsia="Times New Roman"/>
        </w:rPr>
        <w:t>Students must maintain a full-time course load at UCM and at the host university while participating in Study Abroad.</w:t>
      </w:r>
    </w:p>
    <w:p w:rsidR="0075055D" w:rsidRDefault="00D36FA5">
      <w:pPr>
        <w:numPr>
          <w:ilvl w:val="0"/>
          <w:numId w:val="103"/>
        </w:numPr>
        <w:spacing w:after="0"/>
        <w:divId w:val="1181624723"/>
        <w:rPr>
          <w:rFonts w:eastAsia="Times New Roman"/>
        </w:rPr>
      </w:pPr>
      <w:r>
        <w:rPr>
          <w:rFonts w:eastAsia="Times New Roman"/>
        </w:rPr>
        <w:t>Students participating in a Study Abroad program, when permitted to withdraw from a course, will not receive any refund.</w:t>
      </w:r>
    </w:p>
    <w:p w:rsidR="0075055D" w:rsidRDefault="00D36FA5">
      <w:pPr>
        <w:pStyle w:val="Heading4"/>
        <w:spacing w:line="276" w:lineRule="auto"/>
        <w:divId w:val="1181624723"/>
        <w:rPr>
          <w:rFonts w:eastAsia="Times New Roman"/>
        </w:rPr>
      </w:pPr>
      <w:r>
        <w:rPr>
          <w:rFonts w:eastAsia="Times New Roman"/>
        </w:rPr>
        <w:t>In order to participate in the UCM Study Abroad Program, students will:</w:t>
      </w:r>
    </w:p>
    <w:p w:rsidR="0075055D" w:rsidRDefault="00D36FA5">
      <w:pPr>
        <w:numPr>
          <w:ilvl w:val="0"/>
          <w:numId w:val="104"/>
        </w:numPr>
        <w:spacing w:after="0"/>
        <w:divId w:val="1181624723"/>
        <w:rPr>
          <w:rFonts w:eastAsia="Times New Roman"/>
        </w:rPr>
      </w:pPr>
      <w:r>
        <w:rPr>
          <w:rFonts w:eastAsia="Times New Roman"/>
        </w:rPr>
        <w:t>Attend a Study Abroad 101 information session to learn about the online application process, specific opportunities, costs, grants and scholarships, course equivalencies, travel, passport and visa information and much more.</w:t>
      </w:r>
    </w:p>
    <w:p w:rsidR="0075055D" w:rsidRDefault="00D36FA5">
      <w:pPr>
        <w:numPr>
          <w:ilvl w:val="0"/>
          <w:numId w:val="104"/>
        </w:numPr>
        <w:spacing w:after="0"/>
        <w:divId w:val="1181624723"/>
        <w:rPr>
          <w:rFonts w:eastAsia="Times New Roman"/>
        </w:rPr>
      </w:pPr>
      <w:r>
        <w:rPr>
          <w:rFonts w:eastAsia="Times New Roman"/>
        </w:rPr>
        <w:t>Research UCM study abroad options online at ucmo.edu/studyabroad.</w:t>
      </w:r>
    </w:p>
    <w:p w:rsidR="0075055D" w:rsidRDefault="00D36FA5">
      <w:pPr>
        <w:numPr>
          <w:ilvl w:val="0"/>
          <w:numId w:val="104"/>
        </w:numPr>
        <w:spacing w:after="0"/>
        <w:divId w:val="1181624723"/>
        <w:rPr>
          <w:rFonts w:eastAsia="Times New Roman"/>
        </w:rPr>
      </w:pPr>
      <w:r>
        <w:rPr>
          <w:rFonts w:eastAsia="Times New Roman"/>
        </w:rPr>
        <w:t>Meet with a study abroad advisor to discuss academic needs, financial considerations and receive passport, visa and health/safety and travel advising.</w:t>
      </w:r>
    </w:p>
    <w:p w:rsidR="0075055D" w:rsidRDefault="00D36FA5">
      <w:pPr>
        <w:numPr>
          <w:ilvl w:val="0"/>
          <w:numId w:val="104"/>
        </w:numPr>
        <w:spacing w:after="0"/>
        <w:divId w:val="1181624723"/>
        <w:rPr>
          <w:rFonts w:eastAsia="Times New Roman"/>
        </w:rPr>
      </w:pPr>
      <w:r>
        <w:rPr>
          <w:rFonts w:eastAsia="Times New Roman"/>
        </w:rPr>
        <w:t>Consult an academic or program advisor.</w:t>
      </w:r>
    </w:p>
    <w:p w:rsidR="0075055D" w:rsidRDefault="00D36FA5">
      <w:pPr>
        <w:numPr>
          <w:ilvl w:val="0"/>
          <w:numId w:val="104"/>
        </w:numPr>
        <w:spacing w:after="0"/>
        <w:divId w:val="1181624723"/>
        <w:rPr>
          <w:rFonts w:eastAsia="Times New Roman"/>
        </w:rPr>
      </w:pPr>
      <w:r>
        <w:rPr>
          <w:rFonts w:eastAsia="Times New Roman"/>
        </w:rPr>
        <w:t>Consult Student Financial Services (WDE 1100, 660-543-8266).</w:t>
      </w:r>
    </w:p>
    <w:p w:rsidR="0075055D" w:rsidRDefault="00D36FA5">
      <w:pPr>
        <w:numPr>
          <w:ilvl w:val="0"/>
          <w:numId w:val="104"/>
        </w:numPr>
        <w:spacing w:after="0"/>
        <w:divId w:val="1181624723"/>
        <w:rPr>
          <w:rFonts w:eastAsia="Times New Roman"/>
        </w:rPr>
      </w:pPr>
      <w:r>
        <w:rPr>
          <w:rFonts w:eastAsia="Times New Roman"/>
        </w:rPr>
        <w:t>Apply to the program of their choice online at ucmo.edu/studyabroad.</w:t>
      </w:r>
    </w:p>
    <w:p w:rsidR="0075055D" w:rsidRDefault="00D36FA5">
      <w:pPr>
        <w:numPr>
          <w:ilvl w:val="0"/>
          <w:numId w:val="104"/>
        </w:numPr>
        <w:spacing w:after="0"/>
        <w:divId w:val="1181624723"/>
        <w:rPr>
          <w:rFonts w:eastAsia="Times New Roman"/>
        </w:rPr>
      </w:pPr>
      <w:r>
        <w:rPr>
          <w:rFonts w:eastAsia="Times New Roman"/>
        </w:rPr>
        <w:t>If applicable, fill out a host university application.</w:t>
      </w:r>
    </w:p>
    <w:p w:rsidR="0075055D" w:rsidRDefault="00D36FA5">
      <w:pPr>
        <w:numPr>
          <w:ilvl w:val="0"/>
          <w:numId w:val="104"/>
        </w:numPr>
        <w:spacing w:after="0"/>
        <w:divId w:val="1181624723"/>
        <w:rPr>
          <w:rFonts w:eastAsia="Times New Roman"/>
        </w:rPr>
      </w:pPr>
      <w:r>
        <w:rPr>
          <w:rFonts w:eastAsia="Times New Roman"/>
        </w:rPr>
        <w:t>Attend a study abroad Pre-Departure Orientation.</w:t>
      </w:r>
    </w:p>
    <w:p w:rsidR="0075055D" w:rsidRDefault="00D36FA5">
      <w:pPr>
        <w:numPr>
          <w:ilvl w:val="0"/>
          <w:numId w:val="104"/>
        </w:numPr>
        <w:spacing w:after="0"/>
        <w:divId w:val="1181624723"/>
        <w:rPr>
          <w:rFonts w:eastAsia="Times New Roman"/>
        </w:rPr>
      </w:pPr>
      <w:r>
        <w:rPr>
          <w:rFonts w:eastAsia="Times New Roman"/>
        </w:rPr>
        <w:t>If applicable, attend a Visa Workshop and learn how to obtain a visa.</w:t>
      </w:r>
    </w:p>
    <w:p w:rsidR="0075055D" w:rsidRDefault="00D36FA5">
      <w:pPr>
        <w:numPr>
          <w:ilvl w:val="0"/>
          <w:numId w:val="104"/>
        </w:numPr>
        <w:spacing w:after="0"/>
        <w:divId w:val="1181624723"/>
        <w:rPr>
          <w:rFonts w:eastAsia="Times New Roman"/>
        </w:rPr>
      </w:pPr>
      <w:r>
        <w:rPr>
          <w:rFonts w:eastAsia="Times New Roman"/>
        </w:rPr>
        <w:t>Purchase airfare, acquire a visa, pack light and enjoy the study abroad experience!</w:t>
      </w:r>
    </w:p>
    <w:p w:rsidR="0075055D" w:rsidRDefault="00D36FA5">
      <w:pPr>
        <w:pStyle w:val="Heading4"/>
        <w:spacing w:line="276" w:lineRule="auto"/>
        <w:divId w:val="1181624723"/>
        <w:rPr>
          <w:rFonts w:eastAsia="Times New Roman"/>
        </w:rPr>
      </w:pPr>
      <w:r>
        <w:rPr>
          <w:rFonts w:eastAsia="Times New Roman"/>
        </w:rPr>
        <w:t>The following programs are some of the Exchange and Program Providers supported by UCM:</w:t>
      </w:r>
    </w:p>
    <w:p w:rsidR="0075055D" w:rsidRDefault="00D36FA5">
      <w:pPr>
        <w:divId w:val="1181624723"/>
      </w:pPr>
      <w:r>
        <w:rPr>
          <w:rStyle w:val="Strong"/>
        </w:rPr>
        <w:t>Canada, Chicoutimi, Quebec</w:t>
      </w:r>
      <w:r>
        <w:br/>
      </w:r>
      <w:r>
        <w:rPr>
          <w:rStyle w:val="Strong"/>
        </w:rPr>
        <w:t>uqac.ca</w:t>
      </w:r>
      <w:r>
        <w:br/>
        <w:t>The Universite du Quebec a Chicoutimi's French language immersion program allows students to gain greater proficiency while living and studying in Quebec, Canada. Students may choose from Fall, Spring, or Summer programs.</w:t>
      </w:r>
    </w:p>
    <w:p w:rsidR="0075055D" w:rsidRDefault="00D36FA5">
      <w:pPr>
        <w:divId w:val="1181624723"/>
      </w:pPr>
      <w:r>
        <w:rPr>
          <w:rStyle w:val="Strong"/>
        </w:rPr>
        <w:t>China, Beijing</w:t>
      </w:r>
      <w:r>
        <w:br/>
      </w:r>
      <w:r>
        <w:rPr>
          <w:rStyle w:val="Strong"/>
        </w:rPr>
        <w:t>bjut.edu.cn/bjut_en/index.jsp</w:t>
      </w:r>
      <w:r>
        <w:br/>
        <w:t>The Beijing University of Technology (BJUT) offers Chinese language courses taught on a semester or year-long basis at BJUT. Business courses taught in English may also be taken by UCM students while studying Chinese language and culture.</w:t>
      </w:r>
    </w:p>
    <w:p w:rsidR="0075055D" w:rsidRDefault="00D36FA5">
      <w:pPr>
        <w:divId w:val="1181624723"/>
      </w:pPr>
      <w:r>
        <w:rPr>
          <w:rStyle w:val="Strong"/>
        </w:rPr>
        <w:t>Croatia, Zagreb zsem.hr</w:t>
      </w:r>
      <w:r>
        <w:br/>
        <w:t>Zagreb School of Economics and Management (ZSEM) is an AACSB International accredited school of business, economics and finance. Courses are taught in English by European professors. Summer school options are available.</w:t>
      </w:r>
    </w:p>
    <w:p w:rsidR="0075055D" w:rsidRDefault="00D36FA5">
      <w:pPr>
        <w:divId w:val="1181624723"/>
      </w:pPr>
      <w:r>
        <w:rPr>
          <w:rStyle w:val="Strong"/>
        </w:rPr>
        <w:t>France, Angers. univ-angers.fr</w:t>
      </w:r>
      <w:r>
        <w:br/>
        <w:t>University of Angers is the prime location for UCM students to pursue French language studies. Additional courses are available in history, geography, tourism, biology, ecology, computer science, mathematics, and business administration.</w:t>
      </w:r>
    </w:p>
    <w:p w:rsidR="0075055D" w:rsidRDefault="00D36FA5">
      <w:pPr>
        <w:divId w:val="1181624723"/>
      </w:pPr>
      <w:r>
        <w:rPr>
          <w:rStyle w:val="Strong"/>
        </w:rPr>
        <w:t>France, Lyon esdes.fr</w:t>
      </w:r>
      <w:r>
        <w:br/>
        <w:t>The Catholic University of Lyon School of Business and Management offers international business courses taught in English and French. Classes include marketing, business law, finance, human resources, the European Union, and French art and architecture.</w:t>
      </w:r>
    </w:p>
    <w:p w:rsidR="0075055D" w:rsidRDefault="00D36FA5">
      <w:pPr>
        <w:divId w:val="1181624723"/>
      </w:pPr>
      <w:r>
        <w:rPr>
          <w:rStyle w:val="Strong"/>
        </w:rPr>
        <w:t>Germany, Bremen uni-bremen.de</w:t>
      </w:r>
      <w:r>
        <w:br/>
        <w:t>At the University of Bremen courses are offered in language and cultural studies, economics, human and health sciences, mathematics, computer sciences, and social studies. Courses are taught in German and English and summer school opportunities are available.</w:t>
      </w:r>
    </w:p>
    <w:p w:rsidR="0075055D" w:rsidRDefault="00D36FA5">
      <w:pPr>
        <w:divId w:val="1181624723"/>
      </w:pPr>
      <w:r>
        <w:rPr>
          <w:rStyle w:val="Strong"/>
        </w:rPr>
        <w:t>Germany, Oestrich-Winkel ebs.edu</w:t>
      </w:r>
      <w:r>
        <w:br/>
        <w:t>The European Business School (EBS) offers business, law, and aviation courses taught in English. EBS welcomes approximately 400 international students every year from more than 200 institutions worldwide. EBS also offers summer school options.</w:t>
      </w:r>
    </w:p>
    <w:p w:rsidR="0075055D" w:rsidRDefault="00D36FA5">
      <w:pPr>
        <w:divId w:val="1181624723"/>
      </w:pPr>
      <w:r>
        <w:rPr>
          <w:rStyle w:val="Strong"/>
        </w:rPr>
        <w:t>Ghana, Legon</w:t>
      </w:r>
      <w:r>
        <w:rPr>
          <w:b/>
          <w:bCs/>
        </w:rPr>
        <w:br/>
      </w:r>
      <w:r>
        <w:rPr>
          <w:rStyle w:val="Strong"/>
        </w:rPr>
        <w:t>umsl.edu/services/abroad/universities/ghana.html</w:t>
      </w:r>
      <w:r>
        <w:br/>
        <w:t>Each fall semester Missouri students may attend classes in a variety of subjects taught in English at the University of Ghana on the western coast of Africa.</w:t>
      </w:r>
    </w:p>
    <w:p w:rsidR="0075055D" w:rsidRDefault="00D36FA5">
      <w:pPr>
        <w:divId w:val="1181624723"/>
      </w:pPr>
      <w:r>
        <w:rPr>
          <w:rStyle w:val="Strong"/>
        </w:rPr>
        <w:t>Greece, Athens acg.edu</w:t>
      </w:r>
      <w:r>
        <w:br/>
        <w:t>The Missouri-Greece Program provides a unique spring semester study opportunity in ancient Athens. Students may choose from over 1,000 courses in a variety of disciplines at Deree University. A summer archaeological dig is also available.</w:t>
      </w:r>
    </w:p>
    <w:p w:rsidR="0075055D" w:rsidRDefault="00D36FA5">
      <w:pPr>
        <w:divId w:val="1181624723"/>
      </w:pPr>
      <w:r>
        <w:rPr>
          <w:rStyle w:val="Strong"/>
        </w:rPr>
        <w:t>Hungary, Budapest bke.hu</w:t>
      </w:r>
      <w:r>
        <w:br/>
        <w:t>Corvinus University of Budapest offers courses in business administration, economics, food science, horticulture, landscape architecture, public administration and social sciences. Corvinus also offers summer school opportunities.</w:t>
      </w:r>
    </w:p>
    <w:p w:rsidR="0075055D" w:rsidRDefault="00D36FA5">
      <w:pPr>
        <w:divId w:val="1181624723"/>
      </w:pPr>
      <w:r>
        <w:rPr>
          <w:rStyle w:val="Strong"/>
        </w:rPr>
        <w:t>International Student Exchange Program (ISEP) isep.org</w:t>
      </w:r>
      <w:r>
        <w:br/>
        <w:t>Students may study in over 35 countries in a variety of academic areas with language studies or courses taught in English.</w:t>
      </w:r>
    </w:p>
    <w:p w:rsidR="0075055D" w:rsidRDefault="00D36FA5">
      <w:pPr>
        <w:divId w:val="1181624723"/>
      </w:pPr>
      <w:r>
        <w:rPr>
          <w:rStyle w:val="Strong"/>
        </w:rPr>
        <w:t>International Studies Abroad (ISA) studiesabroad.com</w:t>
      </w:r>
      <w:r>
        <w:br/>
        <w:t>This organization offers a wide range of study abroad opportunities in over 70 locations worldwide. Internship and volunteer opportunities are also available.</w:t>
      </w:r>
    </w:p>
    <w:p w:rsidR="0075055D" w:rsidRDefault="00D36FA5">
      <w:pPr>
        <w:divId w:val="1181624723"/>
      </w:pPr>
      <w:r>
        <w:rPr>
          <w:rStyle w:val="Strong"/>
        </w:rPr>
        <w:t>Italy, Florence accademiaeuropeafirenze.it</w:t>
      </w:r>
      <w:r>
        <w:br/>
        <w:t>The Accademia Europea di Firenze is an Italian Language, Music, Art and Culture school located in the center of Florence, Italy. Students may choose from fall, spring, year-long or summer programs. AEF courses are taught in English, and they have many elective courses in literature, history, politics and economics to complement course in the Fine and Performing Arts, as well as fashion and design.</w:t>
      </w:r>
    </w:p>
    <w:p w:rsidR="0075055D" w:rsidRDefault="00D36FA5">
      <w:pPr>
        <w:divId w:val="1181624723"/>
      </w:pPr>
      <w:r>
        <w:rPr>
          <w:rStyle w:val="Strong"/>
        </w:rPr>
        <w:t>Japan, Osaka kansaigaidai.ac.jp/asp</w:t>
      </w:r>
      <w:r>
        <w:br/>
        <w:t>Kansai Gaidai University offers courses in business, political science, psychology, history and art. Japanese language and culture studies are available in addition to courses taught in English.</w:t>
      </w:r>
    </w:p>
    <w:p w:rsidR="0075055D" w:rsidRDefault="00D36FA5">
      <w:pPr>
        <w:divId w:val="1181624723"/>
      </w:pPr>
      <w:r>
        <w:rPr>
          <w:rStyle w:val="Strong"/>
        </w:rPr>
        <w:t>Mexico, various sites itesm.edu</w:t>
      </w:r>
      <w:r>
        <w:br/>
        <w:t>Over 30 campuses located throughout Mexico are part of the Tecnológico de Monterrey system. Courses include Mexican culture, business, nursing and tourism. Special summer programs and internships are available.</w:t>
      </w:r>
    </w:p>
    <w:p w:rsidR="0075055D" w:rsidRDefault="00D36FA5">
      <w:pPr>
        <w:divId w:val="1181624723"/>
      </w:pPr>
      <w:r>
        <w:rPr>
          <w:rStyle w:val="Strong"/>
        </w:rPr>
        <w:t>The Netherlands, Groningen hanze.nl/eng</w:t>
      </w:r>
      <w:r>
        <w:br/>
        <w:t>Hanze University of Applied Sciences offers a wide variety of academic programs, specializing in applied science. Special business/marketing and communication programs for honors students are offered each summer. An additional summer program in global health is expected in the future.</w:t>
      </w:r>
    </w:p>
    <w:p w:rsidR="0075055D" w:rsidRDefault="00D36FA5">
      <w:pPr>
        <w:divId w:val="1181624723"/>
      </w:pPr>
      <w:r>
        <w:rPr>
          <w:rStyle w:val="Strong"/>
        </w:rPr>
        <w:t>The Netherlands, Eindhoven w3.tue.nl/en</w:t>
      </w:r>
      <w:r>
        <w:br/>
        <w:t>Eindhoven University of Technology provides courses in safety science, industrial hygiene, industrial management, engineering, architecture, mathematics and computer science.</w:t>
      </w:r>
    </w:p>
    <w:p w:rsidR="0075055D" w:rsidRDefault="00D36FA5">
      <w:pPr>
        <w:divId w:val="1181624723"/>
      </w:pPr>
      <w:r>
        <w:rPr>
          <w:rStyle w:val="Strong"/>
        </w:rPr>
        <w:t>New Zealand, Auckland unitec.ac.nz</w:t>
      </w:r>
      <w:r>
        <w:br/>
        <w:t>Unitec Institute of Technology offers scenic study surroundings in architecture and design, fine art and studio art, the sciences, business, health and environmental sciences, and applied technology.</w:t>
      </w:r>
    </w:p>
    <w:p w:rsidR="0075055D" w:rsidRDefault="00D36FA5">
      <w:pPr>
        <w:divId w:val="1181624723"/>
      </w:pPr>
      <w:r>
        <w:rPr>
          <w:rStyle w:val="Strong"/>
        </w:rPr>
        <w:t>Norway, Oslo hio.no</w:t>
      </w:r>
      <w:r>
        <w:br/>
        <w:t>The Oslo University College provides courses taught in English in the areas of business administration, engineering, fine art, design, drama, health sciences, media studies, social sciences and teacher education.</w:t>
      </w:r>
    </w:p>
    <w:p w:rsidR="0075055D" w:rsidRDefault="00D36FA5">
      <w:pPr>
        <w:divId w:val="1181624723"/>
      </w:pPr>
      <w:r>
        <w:rPr>
          <w:rStyle w:val="Strong"/>
        </w:rPr>
        <w:t>South Korea, Seoul english.uos.ac.kr</w:t>
      </w:r>
      <w:r>
        <w:br/>
        <w:t>At University of Seoul students may conduct studies in Asian culture, Korean language and history, business, political science and globalization. Non-Korean language courses are taught in English and summer options are available.</w:t>
      </w:r>
    </w:p>
    <w:p w:rsidR="0075055D" w:rsidRDefault="00D36FA5">
      <w:pPr>
        <w:divId w:val="1181624723"/>
      </w:pPr>
      <w:r>
        <w:rPr>
          <w:rStyle w:val="Strong"/>
        </w:rPr>
        <w:t>Sweden, Örebro oru.se/english</w:t>
      </w:r>
      <w:r>
        <w:br/>
        <w:t>Historic Örebro University offers English instruction for courses in business, communication, education and social work. United Kingdom, Pontypridd, Wales southwales.ac.uk The University of South Wales provides studies in communication, criminology, history, art, tourism and business for students interested in full-year study.</w:t>
      </w:r>
    </w:p>
    <w:p w:rsidR="0075055D" w:rsidRDefault="00D36FA5">
      <w:pPr>
        <w:divId w:val="1181624723"/>
      </w:pPr>
      <w:r>
        <w:rPr>
          <w:rStyle w:val="Strong"/>
        </w:rPr>
        <w:t>United Kingdom, Preston, England uclan.ac.uk</w:t>
      </w:r>
      <w:r>
        <w:br/>
        <w:t>In northern England, the University of Central Lancashire provides full-year or spring semester studies in health sciences, sport science, fire science, business, and social sciences.</w:t>
      </w:r>
    </w:p>
    <w:p w:rsidR="0075055D" w:rsidRDefault="00D36FA5">
      <w:pPr>
        <w:divId w:val="1181624723"/>
      </w:pPr>
      <w:r>
        <w:rPr>
          <w:rStyle w:val="Strong"/>
        </w:rPr>
        <w:t>United Kingdom, London, England roehampton.ac.uk</w:t>
      </w:r>
      <w:r>
        <w:br/>
        <w:t>Boasting a student community of over 110 nationalities, the University of Roehampton is committed to ensuring that students receive a truly globalized education during their time in London. Popular areas of student at Roehampton include: dance, biology, media studies, London studies, and social sciences.</w:t>
      </w:r>
    </w:p>
    <w:p w:rsidR="0075055D" w:rsidRDefault="00D36FA5">
      <w:pPr>
        <w:pStyle w:val="page"/>
        <w:spacing w:line="276" w:lineRule="auto"/>
        <w:divId w:val="2139453067"/>
      </w:pPr>
      <w:r>
        <w:t>Programs by College/School/Department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institution"/>
        <w:spacing w:line="276" w:lineRule="auto"/>
        <w:divId w:val="1607737610"/>
      </w:pPr>
      <w:r>
        <w:t>University of Central Missouri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schoolcollege"/>
        <w:spacing w:line="276" w:lineRule="auto"/>
        <w:divId w:val="22097119"/>
      </w:pPr>
      <w:r>
        <w:t>College of Arts, Humanities, and Social Sciences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The College of Arts, Humanities, and Social Sciences</w:t>
      </w:r>
      <w:r>
        <w:br/>
        <w:t>Martin 126</w:t>
      </w:r>
      <w:r>
        <w:br/>
        <w:t>660-543-4364</w:t>
      </w:r>
      <w:r>
        <w:br/>
        <w:t>Fax 660-543-8006</w:t>
      </w:r>
      <w:r>
        <w:br/>
        <w:t>ucmo.edu/cahss</w:t>
      </w:r>
    </w:p>
    <w:p w:rsidR="0075055D" w:rsidRDefault="00D36FA5">
      <w:pPr>
        <w:divId w:val="1181624723"/>
      </w:pPr>
      <w:r>
        <w:t>The College of Arts, Humanities, and Social Sciences is comprised of:</w:t>
      </w:r>
    </w:p>
    <w:p w:rsidR="0075055D" w:rsidRDefault="00D36FA5">
      <w:pPr>
        <w:numPr>
          <w:ilvl w:val="0"/>
          <w:numId w:val="105"/>
        </w:numPr>
        <w:spacing w:after="0"/>
        <w:divId w:val="1181624723"/>
        <w:rPr>
          <w:rFonts w:eastAsia="Times New Roman"/>
        </w:rPr>
      </w:pPr>
      <w:r>
        <w:rPr>
          <w:rFonts w:eastAsia="Times New Roman"/>
        </w:rPr>
        <w:t>The Department of Communication</w:t>
      </w:r>
    </w:p>
    <w:p w:rsidR="0075055D" w:rsidRDefault="00D36FA5">
      <w:pPr>
        <w:numPr>
          <w:ilvl w:val="0"/>
          <w:numId w:val="105"/>
        </w:numPr>
        <w:spacing w:after="0"/>
        <w:divId w:val="1181624723"/>
        <w:rPr>
          <w:rFonts w:eastAsia="Times New Roman"/>
        </w:rPr>
      </w:pPr>
      <w:r>
        <w:rPr>
          <w:rFonts w:eastAsia="Times New Roman"/>
        </w:rPr>
        <w:t>The Department of English and Philosophy</w:t>
      </w:r>
    </w:p>
    <w:p w:rsidR="0075055D" w:rsidRDefault="00D36FA5">
      <w:pPr>
        <w:numPr>
          <w:ilvl w:val="0"/>
          <w:numId w:val="105"/>
        </w:numPr>
        <w:spacing w:after="0"/>
        <w:divId w:val="1181624723"/>
        <w:rPr>
          <w:rFonts w:eastAsia="Times New Roman"/>
        </w:rPr>
      </w:pPr>
      <w:r>
        <w:rPr>
          <w:rFonts w:eastAsia="Times New Roman"/>
        </w:rPr>
        <w:t>The Department of Government, International Studies and Languages</w:t>
      </w:r>
    </w:p>
    <w:p w:rsidR="0075055D" w:rsidRDefault="00D36FA5">
      <w:pPr>
        <w:numPr>
          <w:ilvl w:val="0"/>
          <w:numId w:val="105"/>
        </w:numPr>
        <w:spacing w:after="0"/>
        <w:divId w:val="1181624723"/>
        <w:rPr>
          <w:rFonts w:eastAsia="Times New Roman"/>
        </w:rPr>
      </w:pPr>
      <w:r>
        <w:rPr>
          <w:rFonts w:eastAsia="Times New Roman"/>
        </w:rPr>
        <w:t>The Department of History, Anthropology, Africana Studies, and Social Studies</w:t>
      </w:r>
    </w:p>
    <w:p w:rsidR="0075055D" w:rsidRDefault="00D36FA5">
      <w:pPr>
        <w:numPr>
          <w:ilvl w:val="0"/>
          <w:numId w:val="105"/>
        </w:numPr>
        <w:spacing w:after="0"/>
        <w:divId w:val="1181624723"/>
        <w:rPr>
          <w:rFonts w:eastAsia="Times New Roman"/>
        </w:rPr>
      </w:pPr>
      <w:r>
        <w:rPr>
          <w:rFonts w:eastAsia="Times New Roman"/>
        </w:rPr>
        <w:t>The Department of Sociology, Gerontology and Cross-Disciplinary Studies</w:t>
      </w:r>
    </w:p>
    <w:p w:rsidR="0075055D" w:rsidRDefault="00D36FA5">
      <w:pPr>
        <w:numPr>
          <w:ilvl w:val="0"/>
          <w:numId w:val="105"/>
        </w:numPr>
        <w:spacing w:after="0"/>
        <w:divId w:val="1181624723"/>
        <w:rPr>
          <w:rFonts w:eastAsia="Times New Roman"/>
        </w:rPr>
      </w:pPr>
      <w:r>
        <w:rPr>
          <w:rFonts w:eastAsia="Times New Roman"/>
        </w:rPr>
        <w:t xml:space="preserve">The School of Visual and Performing Arts: </w:t>
      </w:r>
    </w:p>
    <w:p w:rsidR="0075055D" w:rsidRDefault="00D36FA5">
      <w:pPr>
        <w:numPr>
          <w:ilvl w:val="1"/>
          <w:numId w:val="105"/>
        </w:numPr>
        <w:spacing w:after="0"/>
        <w:divId w:val="1181624723"/>
        <w:rPr>
          <w:rFonts w:eastAsia="Times New Roman"/>
        </w:rPr>
      </w:pPr>
      <w:r>
        <w:rPr>
          <w:rFonts w:eastAsia="Times New Roman"/>
        </w:rPr>
        <w:t>The Department of Art and Design</w:t>
      </w:r>
    </w:p>
    <w:p w:rsidR="0075055D" w:rsidRDefault="00D36FA5">
      <w:pPr>
        <w:numPr>
          <w:ilvl w:val="1"/>
          <w:numId w:val="105"/>
        </w:numPr>
        <w:spacing w:after="0"/>
        <w:divId w:val="1181624723"/>
        <w:rPr>
          <w:rFonts w:eastAsia="Times New Roman"/>
        </w:rPr>
      </w:pPr>
      <w:r>
        <w:rPr>
          <w:rFonts w:eastAsia="Times New Roman"/>
        </w:rPr>
        <w:t>The Department of Music</w:t>
      </w:r>
    </w:p>
    <w:p w:rsidR="0075055D" w:rsidRDefault="00D36FA5">
      <w:pPr>
        <w:numPr>
          <w:ilvl w:val="1"/>
          <w:numId w:val="105"/>
        </w:numPr>
        <w:spacing w:after="0"/>
        <w:divId w:val="1181624723"/>
        <w:rPr>
          <w:rFonts w:eastAsia="Times New Roman"/>
        </w:rPr>
      </w:pPr>
      <w:r>
        <w:rPr>
          <w:rFonts w:eastAsia="Times New Roman"/>
        </w:rPr>
        <w:t>The Department of Theatre and Dance</w:t>
      </w:r>
    </w:p>
    <w:p w:rsidR="0075055D" w:rsidRDefault="00D36FA5">
      <w:pPr>
        <w:divId w:val="1181624723"/>
      </w:pPr>
      <w:r>
        <w:t>Click here for descriptions of all classes taught at the undergraduate level. Course descriptions can also be found online in MyCentral.</w:t>
      </w:r>
    </w:p>
    <w:p w:rsidR="0075055D" w:rsidRDefault="00D36FA5">
      <w:pPr>
        <w:pStyle w:val="department"/>
        <w:spacing w:line="276" w:lineRule="auto"/>
        <w:divId w:val="301811025"/>
      </w:pPr>
      <w:r>
        <w:t>Department of Communication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https://www.ucmo.edu/comm/</w:t>
      </w:r>
    </w:p>
    <w:p w:rsidR="0075055D" w:rsidRDefault="00D36FA5">
      <w:pPr>
        <w:divId w:val="1181624723"/>
      </w:pPr>
      <w:r>
        <w:t>The Department of Communication</w:t>
      </w:r>
      <w:r>
        <w:br/>
        <w:t>Martin 136</w:t>
      </w:r>
      <w:r>
        <w:br/>
        <w:t>660-543-4840</w:t>
      </w:r>
      <w:r>
        <w:br/>
        <w:t>ucmo.edu/comm</w:t>
      </w:r>
    </w:p>
    <w:p w:rsidR="0075055D" w:rsidRDefault="00D36FA5">
      <w:pPr>
        <w:pStyle w:val="Heading3"/>
        <w:spacing w:line="276" w:lineRule="auto"/>
        <w:divId w:val="1181624723"/>
        <w:rPr>
          <w:rFonts w:eastAsia="Times New Roman"/>
        </w:rPr>
      </w:pPr>
      <w:r>
        <w:rPr>
          <w:rFonts w:eastAsia="Times New Roman"/>
        </w:rPr>
        <w:t>Mission Statement</w:t>
      </w:r>
    </w:p>
    <w:p w:rsidR="0075055D" w:rsidRDefault="00D36FA5">
      <w:pPr>
        <w:divId w:val="1181624723"/>
      </w:pPr>
      <w:r>
        <w:t>Within the framework of academic freedom, the Department of Communication is committed to quality teaching guided by the goals and outcomes approved for every degree program offered within the department. As faculty, we are committed to guiding students toward the achievement of course goals and student outcomes through a strong theoretical approach appropriately applied through practical hands-on experiences. We recognize the link between research, scholarship and creative activities and encourage student collaboration. Our commitment to our students is to teach appropriate skills, but even more so to produce analytical, creative and responsible individuals. We view education as a collaborative effort between teacher and student, as we seek to learn from and inspire one another in the pursuit of life-long learning. Ultimately, it is our desire to prepare our graduates for successful employment in a variety of communication fields and to empower them to become productive members of society.</w:t>
      </w:r>
    </w:p>
    <w:p w:rsidR="0075055D" w:rsidRDefault="00D36FA5">
      <w:pPr>
        <w:pStyle w:val="Heading3"/>
        <w:spacing w:line="276" w:lineRule="auto"/>
        <w:divId w:val="1181624723"/>
        <w:rPr>
          <w:rFonts w:eastAsia="Times New Roman"/>
        </w:rPr>
      </w:pPr>
      <w:r>
        <w:rPr>
          <w:rFonts w:eastAsia="Times New Roman"/>
        </w:rPr>
        <w:t>Admission</w:t>
      </w:r>
    </w:p>
    <w:p w:rsidR="0075055D" w:rsidRDefault="00D36FA5">
      <w:pPr>
        <w:divId w:val="1181624723"/>
      </w:pPr>
      <w:r>
        <w:t>Students entering the University of Central Missouri to pursue a degree in Communication Studies B.S. or Digital Media Production B.S. should indicate their intentions to become a major of one of these programs at the time of their first enrollment. Each of the programs has degree-specific admission requirements. See information about each of the degrees for those requirements.</w:t>
      </w:r>
    </w:p>
    <w:p w:rsidR="0075055D" w:rsidRDefault="00D36FA5">
      <w:pPr>
        <w:pStyle w:val="Heading3"/>
        <w:spacing w:line="276" w:lineRule="auto"/>
        <w:divId w:val="1181624723"/>
        <w:rPr>
          <w:rFonts w:eastAsia="Times New Roman"/>
        </w:rPr>
      </w:pPr>
      <w:r>
        <w:rPr>
          <w:rFonts w:eastAsia="Times New Roman"/>
        </w:rPr>
        <w:t>Course Work</w:t>
      </w:r>
    </w:p>
    <w:p w:rsidR="0075055D" w:rsidRDefault="00D36FA5">
      <w:pPr>
        <w:numPr>
          <w:ilvl w:val="0"/>
          <w:numId w:val="106"/>
        </w:numPr>
        <w:spacing w:after="0"/>
        <w:divId w:val="1181624723"/>
        <w:rPr>
          <w:rFonts w:eastAsia="Times New Roman"/>
        </w:rPr>
      </w:pPr>
      <w:r>
        <w:rPr>
          <w:rFonts w:eastAsia="Times New Roman"/>
        </w:rPr>
        <w:t>A student may not graduate with a degree in a communication major in which the grade of record for any required communication course is an F. The student must receive a grade of C or better in the following courses if required in their major or minor program of study: ENGL 1020; ENGL 1030, CTE 3060, or ENGL 1080; COMM 1000; COMM 1200; COMM 1520; COMM 2100; COMM 3100; COMM 4500; PR 2620; PR 3610 and PR 3620. A maximum of six semester hours may be counted towards a degree where the student receives a D for communication courses not on the list above. These reflect departmental minimums. Each degree program may have additional graduation requirements.</w:t>
      </w:r>
    </w:p>
    <w:p w:rsidR="0075055D" w:rsidRDefault="00D36FA5">
      <w:pPr>
        <w:numPr>
          <w:ilvl w:val="0"/>
          <w:numId w:val="106"/>
        </w:numPr>
        <w:spacing w:after="0"/>
        <w:divId w:val="1181624723"/>
        <w:rPr>
          <w:rFonts w:eastAsia="Times New Roman"/>
        </w:rPr>
      </w:pPr>
      <w:r>
        <w:rPr>
          <w:rFonts w:eastAsia="Times New Roman"/>
        </w:rPr>
        <w:t>Course substitutions for catalog requirements may be made only upon approval of the program faculty advisor or department chair.</w:t>
      </w:r>
    </w:p>
    <w:p w:rsidR="0075055D" w:rsidRDefault="00D36FA5">
      <w:pPr>
        <w:numPr>
          <w:ilvl w:val="0"/>
          <w:numId w:val="106"/>
        </w:numPr>
        <w:spacing w:after="0"/>
        <w:divId w:val="1181624723"/>
        <w:rPr>
          <w:rFonts w:eastAsia="Times New Roman"/>
        </w:rPr>
      </w:pPr>
      <w:r>
        <w:rPr>
          <w:rFonts w:eastAsia="Times New Roman"/>
        </w:rPr>
        <w:t>Some production or writing courses require participation in activities outside of the class meeting hours. Students should be prepared to participate in these activities that sometimes include assignments in conjunction with the campus media.</w:t>
      </w:r>
    </w:p>
    <w:p w:rsidR="0075055D" w:rsidRDefault="00D36FA5">
      <w:pPr>
        <w:numPr>
          <w:ilvl w:val="0"/>
          <w:numId w:val="106"/>
        </w:numPr>
        <w:spacing w:after="0"/>
        <w:divId w:val="1181624723"/>
        <w:rPr>
          <w:rFonts w:eastAsia="Times New Roman"/>
        </w:rPr>
      </w:pPr>
      <w:r>
        <w:rPr>
          <w:rFonts w:eastAsia="Times New Roman"/>
        </w:rPr>
        <w:t>Some lecture courses require attendance at departmental colloquia and/or other University presentations. Students should be prepared to participate in these assignments as a part of their degree program.</w:t>
      </w:r>
    </w:p>
    <w:p w:rsidR="0075055D" w:rsidRDefault="00D36FA5">
      <w:pPr>
        <w:numPr>
          <w:ilvl w:val="0"/>
          <w:numId w:val="106"/>
        </w:numPr>
        <w:spacing w:after="0"/>
        <w:divId w:val="1181624723"/>
        <w:rPr>
          <w:rFonts w:eastAsia="Times New Roman"/>
        </w:rPr>
      </w:pPr>
      <w:r>
        <w:rPr>
          <w:rFonts w:eastAsia="Times New Roman"/>
        </w:rPr>
        <w:t> </w:t>
      </w:r>
    </w:p>
    <w:p w:rsidR="0075055D" w:rsidRDefault="00D36FA5">
      <w:pPr>
        <w:divId w:val="1181624723"/>
      </w:pPr>
      <w:r>
        <w:t>An option in Speech Communication and Theatre is offered: Secondary Education, BSE (41-695) - Speech Communication and Theatre Option (E362)</w:t>
      </w:r>
    </w:p>
    <w:p w:rsidR="0075055D" w:rsidRDefault="00D36FA5">
      <w:pPr>
        <w:pStyle w:val="type"/>
        <w:spacing w:line="276" w:lineRule="auto"/>
        <w:divId w:val="671907089"/>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62349803"/>
      </w:pPr>
      <w:r>
        <w:t>Communication Studies, BS (43-602)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pStyle w:val="Heading2"/>
        <w:spacing w:line="276" w:lineRule="auto"/>
        <w:divId w:val="1181624723"/>
        <w:rPr>
          <w:rFonts w:eastAsia="Times New Roman"/>
        </w:rPr>
      </w:pPr>
      <w:r>
        <w:rPr>
          <w:rFonts w:eastAsia="Times New Roman"/>
        </w:rPr>
        <w:t>Mission Statement</w:t>
      </w:r>
    </w:p>
    <w:p w:rsidR="0075055D" w:rsidRDefault="00D36FA5">
      <w:pPr>
        <w:divId w:val="1181624723"/>
      </w:pPr>
      <w:r>
        <w:t>Communication Studies is committed to preparing graduates to communicate effectively and excel at examining the role of messages in various types of human relationships, organizations, cultures and social institutions. We promote life-long learning by preparing graduates who have developed their ability to think critically, speak and write exceptionally and analyze and interpret messages creatively.</w:t>
      </w:r>
    </w:p>
    <w:p w:rsidR="0075055D" w:rsidRDefault="00D36FA5">
      <w:pPr>
        <w:pStyle w:val="Heading2"/>
        <w:spacing w:line="276" w:lineRule="auto"/>
        <w:divId w:val="1181624723"/>
        <w:rPr>
          <w:rFonts w:eastAsia="Times New Roman"/>
        </w:rPr>
      </w:pPr>
      <w:r>
        <w:rPr>
          <w:rFonts w:eastAsia="Times New Roman"/>
        </w:rPr>
        <w:t>Program Outcomes</w:t>
      </w:r>
    </w:p>
    <w:p w:rsidR="0075055D" w:rsidRDefault="00D36FA5">
      <w:pPr>
        <w:divId w:val="1181624723"/>
      </w:pPr>
      <w:r>
        <w:t>The graduate with a Bachelor of Science degree in Communication Studies will use the knowledge and skills obtained in the program to demonstrate all of the following:</w:t>
      </w:r>
    </w:p>
    <w:p w:rsidR="0075055D" w:rsidRDefault="00D36FA5">
      <w:pPr>
        <w:numPr>
          <w:ilvl w:val="0"/>
          <w:numId w:val="107"/>
        </w:numPr>
        <w:spacing w:after="0"/>
        <w:divId w:val="1181624723"/>
        <w:rPr>
          <w:rFonts w:eastAsia="Times New Roman"/>
        </w:rPr>
      </w:pPr>
      <w:r>
        <w:rPr>
          <w:rFonts w:eastAsia="Times New Roman"/>
        </w:rPr>
        <w:t>Demonstrate a general knowledge and application of communication theory;</w:t>
      </w:r>
    </w:p>
    <w:p w:rsidR="0075055D" w:rsidRDefault="00D36FA5">
      <w:pPr>
        <w:numPr>
          <w:ilvl w:val="0"/>
          <w:numId w:val="107"/>
        </w:numPr>
        <w:spacing w:after="0"/>
        <w:divId w:val="1181624723"/>
        <w:rPr>
          <w:rFonts w:eastAsia="Times New Roman"/>
        </w:rPr>
      </w:pPr>
      <w:r>
        <w:rPr>
          <w:rFonts w:eastAsia="Times New Roman"/>
        </w:rPr>
        <w:t>Demonstrate ability to critique and apply various research methods and/or approaches;</w:t>
      </w:r>
    </w:p>
    <w:p w:rsidR="0075055D" w:rsidRDefault="00D36FA5">
      <w:pPr>
        <w:numPr>
          <w:ilvl w:val="0"/>
          <w:numId w:val="107"/>
        </w:numPr>
        <w:spacing w:after="0"/>
        <w:divId w:val="1181624723"/>
        <w:rPr>
          <w:rFonts w:eastAsia="Times New Roman"/>
        </w:rPr>
      </w:pPr>
      <w:r>
        <w:rPr>
          <w:rFonts w:eastAsia="Times New Roman"/>
        </w:rPr>
        <w:t>Demonstrate preparedness for professional life and/or further academic study; and</w:t>
      </w:r>
    </w:p>
    <w:p w:rsidR="0075055D" w:rsidRDefault="00D36FA5">
      <w:pPr>
        <w:numPr>
          <w:ilvl w:val="0"/>
          <w:numId w:val="107"/>
        </w:numPr>
        <w:spacing w:after="0"/>
        <w:divId w:val="1181624723"/>
        <w:rPr>
          <w:rFonts w:eastAsia="Times New Roman"/>
        </w:rPr>
      </w:pPr>
      <w:r>
        <w:rPr>
          <w:rFonts w:eastAsia="Times New Roman"/>
        </w:rPr>
        <w:t>Demonstrate a basic knowledge through one of the three areas: 'communication consultancy' or 'social influence' or 'relational' context.</w:t>
      </w:r>
    </w:p>
    <w:p w:rsidR="0075055D" w:rsidRDefault="00D36FA5">
      <w:pPr>
        <w:pStyle w:val="Heading2"/>
        <w:spacing w:line="276" w:lineRule="auto"/>
        <w:divId w:val="1181624723"/>
        <w:rPr>
          <w:rFonts w:eastAsia="Times New Roman"/>
        </w:rPr>
      </w:pPr>
      <w:r>
        <w:rPr>
          <w:rFonts w:eastAsia="Times New Roman"/>
        </w:rPr>
        <w:t>Admission Policies</w:t>
      </w:r>
    </w:p>
    <w:p w:rsidR="0075055D" w:rsidRDefault="00D36FA5">
      <w:pPr>
        <w:numPr>
          <w:ilvl w:val="0"/>
          <w:numId w:val="108"/>
        </w:numPr>
        <w:spacing w:after="0"/>
        <w:divId w:val="1181624723"/>
        <w:rPr>
          <w:rFonts w:eastAsia="Times New Roman"/>
        </w:rPr>
      </w:pPr>
      <w:r>
        <w:rPr>
          <w:rFonts w:eastAsia="Times New Roman"/>
        </w:rPr>
        <w:t>See departmental guidelines for admissions policies. In addition;</w:t>
      </w:r>
    </w:p>
    <w:p w:rsidR="0075055D" w:rsidRDefault="00D36FA5">
      <w:pPr>
        <w:numPr>
          <w:ilvl w:val="0"/>
          <w:numId w:val="108"/>
        </w:numPr>
        <w:spacing w:after="0"/>
        <w:divId w:val="1181624723"/>
        <w:rPr>
          <w:rFonts w:eastAsia="Times New Roman"/>
        </w:rPr>
      </w:pPr>
      <w:r>
        <w:rPr>
          <w:rFonts w:eastAsia="Times New Roman"/>
        </w:rPr>
        <w:t>All students must complete COMM 1100 with a 2.0 or above in order to apply to the department and the Communication Studies program.</w:t>
      </w:r>
    </w:p>
    <w:p w:rsidR="0075055D" w:rsidRDefault="00D36FA5">
      <w:pPr>
        <w:numPr>
          <w:ilvl w:val="0"/>
          <w:numId w:val="108"/>
        </w:numPr>
        <w:spacing w:after="0"/>
        <w:divId w:val="1181624723"/>
        <w:rPr>
          <w:rFonts w:eastAsia="Times New Roman"/>
        </w:rPr>
      </w:pPr>
      <w:r>
        <w:rPr>
          <w:rFonts w:eastAsia="Times New Roman"/>
        </w:rPr>
        <w:t>Students must identify one (or more) areas: either 'communication consultancy' or 'social influence and media' or 'relational'.</w:t>
      </w:r>
    </w:p>
    <w:p w:rsidR="0075055D" w:rsidRDefault="00D36FA5">
      <w:pPr>
        <w:pStyle w:val="Heading2"/>
        <w:spacing w:line="276" w:lineRule="auto"/>
        <w:divId w:val="1181624723"/>
        <w:rPr>
          <w:rFonts w:eastAsia="Times New Roman"/>
        </w:rPr>
      </w:pPr>
      <w:r>
        <w:rPr>
          <w:rFonts w:eastAsia="Times New Roman"/>
        </w:rPr>
        <w:t>Graduation Policies</w:t>
      </w:r>
    </w:p>
    <w:p w:rsidR="0075055D" w:rsidRDefault="00D36FA5">
      <w:pPr>
        <w:numPr>
          <w:ilvl w:val="0"/>
          <w:numId w:val="109"/>
        </w:numPr>
        <w:spacing w:after="0"/>
        <w:divId w:val="1181624723"/>
        <w:rPr>
          <w:rFonts w:eastAsia="Times New Roman"/>
        </w:rPr>
      </w:pPr>
      <w:r>
        <w:rPr>
          <w:rFonts w:eastAsia="Times New Roman"/>
        </w:rPr>
        <w:t>Course substitutions for course requirements may be made only by your departmental faculty advisor or department chair.</w:t>
      </w:r>
    </w:p>
    <w:p w:rsidR="0075055D" w:rsidRDefault="00D36FA5">
      <w:pPr>
        <w:numPr>
          <w:ilvl w:val="0"/>
          <w:numId w:val="109"/>
        </w:numPr>
        <w:spacing w:after="0"/>
        <w:divId w:val="1181624723"/>
        <w:rPr>
          <w:rFonts w:eastAsia="Times New Roman"/>
        </w:rPr>
      </w:pPr>
      <w:r>
        <w:rPr>
          <w:rFonts w:eastAsia="Times New Roman"/>
        </w:rPr>
        <w:t>In order to graduate with a degree in Communication Studies, a student must obtain at least a 2.25 cumulative grade-point average</w:t>
      </w:r>
    </w:p>
    <w:p w:rsidR="0075055D" w:rsidRDefault="00D36FA5">
      <w:pPr>
        <w:numPr>
          <w:ilvl w:val="0"/>
          <w:numId w:val="109"/>
        </w:numPr>
        <w:spacing w:after="0"/>
        <w:divId w:val="1181624723"/>
        <w:rPr>
          <w:rFonts w:eastAsia="Times New Roman"/>
        </w:rPr>
      </w:pPr>
      <w:r>
        <w:rPr>
          <w:rFonts w:eastAsia="Times New Roman"/>
        </w:rPr>
        <w:t>Students must complete the Senior Capstone (COMM 4790) in order to graduate.</w:t>
      </w:r>
    </w:p>
    <w:p w:rsidR="0075055D" w:rsidRDefault="00D36FA5">
      <w:pPr>
        <w:divId w:val="1181624723"/>
      </w:pPr>
      <w:r>
        <w:t>Communication Studies Major, B.S. Degree (43-602) 4 Year Guide </w:t>
      </w:r>
    </w:p>
    <w:p w:rsidR="0075055D" w:rsidRDefault="00D36FA5">
      <w:pPr>
        <w:pStyle w:val="corelevel1"/>
        <w:spacing w:line="276" w:lineRule="auto"/>
        <w:divId w:val="1056275042"/>
      </w:pPr>
      <w:r>
        <w:t>Major Requirements: 47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23778130"/>
      </w:pPr>
      <w:r>
        <w:t>Core Courses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0"/>
        </w:numPr>
        <w:spacing w:after="0"/>
        <w:divId w:val="2106412561"/>
        <w:rPr>
          <w:rFonts w:eastAsia="Times New Roman"/>
        </w:rPr>
      </w:pPr>
      <w:r>
        <w:rPr>
          <w:rStyle w:val="majorprogramcourse0"/>
          <w:rFonts w:eastAsia="Times New Roman"/>
        </w:rPr>
        <w:t>COMM 1100 - Introduction to Communication (1)</w:t>
      </w:r>
    </w:p>
    <w:p w:rsidR="0075055D" w:rsidRDefault="00D36FA5">
      <w:pPr>
        <w:numPr>
          <w:ilvl w:val="0"/>
          <w:numId w:val="110"/>
        </w:numPr>
        <w:spacing w:after="0"/>
        <w:divId w:val="2106412561"/>
        <w:rPr>
          <w:rFonts w:eastAsia="Times New Roman"/>
        </w:rPr>
      </w:pPr>
      <w:r>
        <w:rPr>
          <w:rStyle w:val="majorprogramcourse0"/>
          <w:rFonts w:eastAsia="Times New Roman"/>
        </w:rPr>
        <w:t>COMM 2100 - Introduction to Communication Theory (3)</w:t>
      </w:r>
    </w:p>
    <w:p w:rsidR="0075055D" w:rsidRDefault="00D36FA5">
      <w:pPr>
        <w:numPr>
          <w:ilvl w:val="0"/>
          <w:numId w:val="110"/>
        </w:numPr>
        <w:spacing w:after="0"/>
        <w:divId w:val="2106412561"/>
        <w:rPr>
          <w:rFonts w:eastAsia="Times New Roman"/>
        </w:rPr>
      </w:pPr>
      <w:r>
        <w:rPr>
          <w:rStyle w:val="majorprogramcourse0"/>
          <w:rFonts w:eastAsia="Times New Roman"/>
        </w:rPr>
        <w:t>COMM 3100 - Communication Research Methods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8171197"/>
      </w:pPr>
      <w:r>
        <w:t>Required Courses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1"/>
        </w:numPr>
        <w:spacing w:after="0"/>
        <w:divId w:val="1754087320"/>
        <w:rPr>
          <w:rFonts w:eastAsia="Times New Roman"/>
        </w:rPr>
      </w:pPr>
      <w:r>
        <w:rPr>
          <w:rStyle w:val="majorprogramcourse0"/>
          <w:rFonts w:eastAsia="Times New Roman"/>
        </w:rPr>
        <w:t>COMM 1000 - Public Speaking GE (3)</w:t>
      </w:r>
    </w:p>
    <w:p w:rsidR="0075055D" w:rsidRDefault="00D36FA5">
      <w:pPr>
        <w:numPr>
          <w:ilvl w:val="0"/>
          <w:numId w:val="111"/>
        </w:numPr>
        <w:spacing w:after="0"/>
        <w:divId w:val="1754087320"/>
        <w:rPr>
          <w:rFonts w:eastAsia="Times New Roman"/>
        </w:rPr>
      </w:pPr>
      <w:r>
        <w:rPr>
          <w:rStyle w:val="majorprogramcourse0"/>
          <w:rFonts w:eastAsia="Times New Roman"/>
        </w:rPr>
        <w:t>COMM 2000 - Media Literacy GE (3)</w:t>
      </w:r>
    </w:p>
    <w:p w:rsidR="0075055D" w:rsidRDefault="00D36FA5">
      <w:pPr>
        <w:numPr>
          <w:ilvl w:val="0"/>
          <w:numId w:val="111"/>
        </w:numPr>
        <w:spacing w:after="0"/>
        <w:divId w:val="1754087320"/>
        <w:rPr>
          <w:rFonts w:eastAsia="Times New Roman"/>
        </w:rPr>
      </w:pPr>
      <w:r>
        <w:rPr>
          <w:rStyle w:val="majorprogramcourse0"/>
          <w:rFonts w:eastAsia="Times New Roman"/>
        </w:rPr>
        <w:t>COMM 2330 - Communication in Small Groups/Teams (3)</w:t>
      </w:r>
    </w:p>
    <w:p w:rsidR="0075055D" w:rsidRDefault="00D36FA5">
      <w:pPr>
        <w:numPr>
          <w:ilvl w:val="0"/>
          <w:numId w:val="111"/>
        </w:numPr>
        <w:spacing w:after="0"/>
        <w:divId w:val="1754087320"/>
        <w:rPr>
          <w:rFonts w:eastAsia="Times New Roman"/>
        </w:rPr>
      </w:pPr>
      <w:r>
        <w:rPr>
          <w:rStyle w:val="majorprogramcourse0"/>
          <w:rFonts w:eastAsia="Times New Roman"/>
        </w:rPr>
        <w:t>COMM 3010 - Interpersonal Communication (3)</w:t>
      </w:r>
    </w:p>
    <w:p w:rsidR="0075055D" w:rsidRDefault="00D36FA5">
      <w:pPr>
        <w:numPr>
          <w:ilvl w:val="0"/>
          <w:numId w:val="111"/>
        </w:numPr>
        <w:spacing w:after="0"/>
        <w:divId w:val="1754087320"/>
        <w:rPr>
          <w:rFonts w:eastAsia="Times New Roman"/>
        </w:rPr>
      </w:pPr>
      <w:r>
        <w:rPr>
          <w:rStyle w:val="majorprogramcourse0"/>
          <w:rFonts w:eastAsia="Times New Roman"/>
        </w:rPr>
        <w:t>COMM 3315 - Improving Listening Abilities (3)</w:t>
      </w:r>
    </w:p>
    <w:p w:rsidR="0075055D" w:rsidRDefault="00D36FA5">
      <w:pPr>
        <w:numPr>
          <w:ilvl w:val="0"/>
          <w:numId w:val="111"/>
        </w:numPr>
        <w:spacing w:after="0"/>
        <w:divId w:val="1754087320"/>
        <w:rPr>
          <w:rFonts w:eastAsia="Times New Roman"/>
        </w:rPr>
      </w:pPr>
      <w:r>
        <w:rPr>
          <w:rStyle w:val="majorprogramcourse0"/>
          <w:rFonts w:eastAsia="Times New Roman"/>
        </w:rPr>
        <w:t>COMM 4320 - Social Influence (3)</w:t>
      </w:r>
    </w:p>
    <w:p w:rsidR="0075055D" w:rsidRDefault="00D36FA5">
      <w:pPr>
        <w:numPr>
          <w:ilvl w:val="0"/>
          <w:numId w:val="111"/>
        </w:numPr>
        <w:spacing w:after="0"/>
        <w:divId w:val="1754087320"/>
        <w:rPr>
          <w:rFonts w:eastAsia="Times New Roman"/>
        </w:rPr>
      </w:pPr>
      <w:r>
        <w:rPr>
          <w:rStyle w:val="majorprogramcourse0"/>
          <w:rFonts w:eastAsia="Times New Roman"/>
        </w:rPr>
        <w:t>COMM 4790 - Senior Capstone (1)</w:t>
      </w:r>
      <w:r>
        <w:rPr>
          <w:rFonts w:eastAsia="Times New Roman"/>
        </w:rPr>
        <w:t xml:space="preserve"> </w:t>
      </w:r>
      <w:r>
        <w:rPr>
          <w:rFonts w:eastAsia="Times New Roman"/>
          <w:vertAlign w:val="superscript"/>
        </w:rPr>
        <w:t>10</w:t>
      </w:r>
    </w:p>
    <w:p w:rsidR="0075055D" w:rsidRDefault="00D36FA5">
      <w:pPr>
        <w:pStyle w:val="adhoc"/>
        <w:spacing w:line="276" w:lineRule="auto"/>
        <w:divId w:val="1754087320"/>
      </w:pPr>
      <w:r>
        <w:t> </w:t>
      </w:r>
    </w:p>
    <w:p w:rsidR="0075055D" w:rsidRDefault="00D36FA5">
      <w:pPr>
        <w:numPr>
          <w:ilvl w:val="0"/>
          <w:numId w:val="112"/>
        </w:numPr>
        <w:spacing w:after="0"/>
        <w:divId w:val="1754087320"/>
        <w:rPr>
          <w:rFonts w:eastAsia="Times New Roman"/>
        </w:rPr>
      </w:pPr>
      <w:r>
        <w:rPr>
          <w:rStyle w:val="majorprogramcourse0"/>
          <w:rFonts w:eastAsia="Times New Roman"/>
        </w:rPr>
        <w:t>COMM 1500 - Writing Across the Media (3)</w:t>
      </w:r>
    </w:p>
    <w:p w:rsidR="0075055D" w:rsidRDefault="00D36FA5">
      <w:pPr>
        <w:pStyle w:val="adhoc"/>
        <w:spacing w:line="276" w:lineRule="auto"/>
        <w:divId w:val="1754087320"/>
      </w:pPr>
      <w:r>
        <w:rPr>
          <w:rStyle w:val="Strong"/>
        </w:rPr>
        <w:t>OR</w:t>
      </w:r>
    </w:p>
    <w:p w:rsidR="0075055D" w:rsidRDefault="00D36FA5">
      <w:pPr>
        <w:numPr>
          <w:ilvl w:val="0"/>
          <w:numId w:val="113"/>
        </w:numPr>
        <w:spacing w:after="0"/>
        <w:divId w:val="1754087320"/>
        <w:rPr>
          <w:rFonts w:eastAsia="Times New Roman"/>
        </w:rPr>
      </w:pPr>
      <w:r>
        <w:rPr>
          <w:rStyle w:val="majorprogramcourse0"/>
          <w:rFonts w:eastAsia="Times New Roman"/>
        </w:rPr>
        <w:t>COMM 2320 - Foundations of Rhetorical Theory (3)</w:t>
      </w:r>
    </w:p>
    <w:p w:rsidR="0075055D" w:rsidRDefault="00D36FA5">
      <w:pPr>
        <w:pStyle w:val="adhoc"/>
        <w:spacing w:line="276" w:lineRule="auto"/>
        <w:divId w:val="1754087320"/>
      </w:pPr>
      <w:r>
        <w:rPr>
          <w:rStyle w:val="Strong"/>
        </w:rPr>
        <w:t>OR</w:t>
      </w:r>
    </w:p>
    <w:p w:rsidR="0075055D" w:rsidRDefault="00D36FA5">
      <w:pPr>
        <w:numPr>
          <w:ilvl w:val="0"/>
          <w:numId w:val="114"/>
        </w:numPr>
        <w:spacing w:after="0"/>
        <w:divId w:val="1754087320"/>
        <w:rPr>
          <w:rFonts w:eastAsia="Times New Roman"/>
        </w:rPr>
      </w:pPr>
      <w:r>
        <w:rPr>
          <w:rStyle w:val="majorprogramcourse0"/>
          <w:rFonts w:eastAsia="Times New Roman"/>
        </w:rPr>
        <w:t>COMM 2380 - Introduction to Organizational Communication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55080396"/>
      </w:pPr>
      <w:r>
        <w:t>Choose One of the Following Areas: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323778532"/>
      </w:pPr>
      <w:r>
        <w:t>Area 1 - Communication Consultancy: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5"/>
        </w:numPr>
        <w:spacing w:after="0"/>
        <w:divId w:val="1317879581"/>
        <w:rPr>
          <w:rFonts w:eastAsia="Times New Roman"/>
        </w:rPr>
      </w:pPr>
      <w:r>
        <w:rPr>
          <w:rStyle w:val="majorprogramcourse0"/>
          <w:rFonts w:eastAsia="Times New Roman"/>
        </w:rPr>
        <w:t>COMM 3350 - Professional Communication (3)</w:t>
      </w:r>
    </w:p>
    <w:p w:rsidR="0075055D" w:rsidRDefault="00D36FA5">
      <w:pPr>
        <w:numPr>
          <w:ilvl w:val="0"/>
          <w:numId w:val="115"/>
        </w:numPr>
        <w:spacing w:after="0"/>
        <w:divId w:val="1317879581"/>
        <w:rPr>
          <w:rFonts w:eastAsia="Times New Roman"/>
        </w:rPr>
      </w:pPr>
      <w:r>
        <w:rPr>
          <w:rStyle w:val="majorprogramcourse0"/>
          <w:rFonts w:eastAsia="Times New Roman"/>
        </w:rPr>
        <w:t>COMM 4785 - Internship in Speech Communication (1-6)</w:t>
      </w:r>
      <w:r>
        <w:rPr>
          <w:rFonts w:eastAsia="Times New Roman"/>
        </w:rPr>
        <w:t xml:space="preserve"> (3)</w:t>
      </w:r>
    </w:p>
    <w:p w:rsidR="0075055D" w:rsidRDefault="00D36FA5">
      <w:pPr>
        <w:pStyle w:val="adhoc"/>
        <w:spacing w:line="276" w:lineRule="auto"/>
        <w:divId w:val="1317879581"/>
      </w:pPr>
      <w:r>
        <w:t> </w:t>
      </w:r>
    </w:p>
    <w:p w:rsidR="0075055D" w:rsidRDefault="00D36FA5">
      <w:pPr>
        <w:numPr>
          <w:ilvl w:val="0"/>
          <w:numId w:val="116"/>
        </w:numPr>
        <w:spacing w:after="0"/>
        <w:divId w:val="1317879581"/>
        <w:rPr>
          <w:rFonts w:eastAsia="Times New Roman"/>
        </w:rPr>
      </w:pPr>
      <w:r>
        <w:rPr>
          <w:rStyle w:val="majorprogramcourse0"/>
          <w:rFonts w:eastAsia="Times New Roman"/>
        </w:rPr>
        <w:t>COMM 3327 - Improving Interviewing Skills (3)</w:t>
      </w:r>
    </w:p>
    <w:p w:rsidR="0075055D" w:rsidRDefault="00D36FA5">
      <w:pPr>
        <w:pStyle w:val="adhoc"/>
        <w:spacing w:line="276" w:lineRule="auto"/>
        <w:divId w:val="1317879581"/>
      </w:pPr>
      <w:r>
        <w:rPr>
          <w:rStyle w:val="Strong"/>
        </w:rPr>
        <w:t>OR</w:t>
      </w:r>
    </w:p>
    <w:p w:rsidR="0075055D" w:rsidRDefault="00D36FA5">
      <w:pPr>
        <w:numPr>
          <w:ilvl w:val="0"/>
          <w:numId w:val="117"/>
        </w:numPr>
        <w:spacing w:after="0"/>
        <w:divId w:val="1317879581"/>
        <w:rPr>
          <w:rFonts w:eastAsia="Times New Roman"/>
        </w:rPr>
      </w:pPr>
      <w:r>
        <w:rPr>
          <w:rStyle w:val="majorprogramcourse0"/>
          <w:rFonts w:eastAsia="Times New Roman"/>
        </w:rPr>
        <w:t>COMM 3730 - Conflict Management (3)</w:t>
      </w:r>
    </w:p>
    <w:p w:rsidR="0075055D" w:rsidRDefault="00D36FA5">
      <w:pPr>
        <w:pStyle w:val="adhoc"/>
        <w:spacing w:line="276" w:lineRule="auto"/>
        <w:divId w:val="1317879581"/>
      </w:pPr>
      <w:r>
        <w:t> </w:t>
      </w:r>
    </w:p>
    <w:p w:rsidR="0075055D" w:rsidRDefault="00D36FA5">
      <w:pPr>
        <w:numPr>
          <w:ilvl w:val="0"/>
          <w:numId w:val="118"/>
        </w:numPr>
        <w:spacing w:after="0"/>
        <w:divId w:val="1317879581"/>
        <w:rPr>
          <w:rFonts w:eastAsia="Times New Roman"/>
        </w:rPr>
      </w:pPr>
      <w:r>
        <w:rPr>
          <w:rStyle w:val="majorprogramcourse0"/>
          <w:rFonts w:eastAsia="Times New Roman"/>
        </w:rPr>
        <w:t>COMM 1630 - Web Content and Promotion Strategies (3)</w:t>
      </w:r>
    </w:p>
    <w:p w:rsidR="0075055D" w:rsidRDefault="00D36FA5">
      <w:pPr>
        <w:pStyle w:val="adhoc"/>
        <w:spacing w:line="276" w:lineRule="auto"/>
        <w:divId w:val="1317879581"/>
      </w:pPr>
      <w:r>
        <w:rPr>
          <w:rStyle w:val="Strong"/>
        </w:rPr>
        <w:t>OR</w:t>
      </w:r>
    </w:p>
    <w:p w:rsidR="0075055D" w:rsidRDefault="00D36FA5">
      <w:pPr>
        <w:numPr>
          <w:ilvl w:val="0"/>
          <w:numId w:val="119"/>
        </w:numPr>
        <w:spacing w:after="0"/>
        <w:divId w:val="1317879581"/>
        <w:rPr>
          <w:rFonts w:eastAsia="Times New Roman"/>
        </w:rPr>
      </w:pPr>
      <w:r>
        <w:rPr>
          <w:rStyle w:val="majorprogramcourse0"/>
          <w:rFonts w:eastAsia="Times New Roman"/>
        </w:rPr>
        <w:t>COMM 2410 - Multimedia Production (3)</w:t>
      </w:r>
    </w:p>
    <w:p w:rsidR="0075055D" w:rsidRDefault="00D36FA5">
      <w:pPr>
        <w:pStyle w:val="adhoc"/>
        <w:spacing w:line="276" w:lineRule="auto"/>
        <w:divId w:val="1317879581"/>
      </w:pPr>
      <w:r>
        <w:rPr>
          <w:rStyle w:val="Strong"/>
        </w:rPr>
        <w:t>OR</w:t>
      </w:r>
    </w:p>
    <w:p w:rsidR="0075055D" w:rsidRDefault="00D36FA5">
      <w:pPr>
        <w:numPr>
          <w:ilvl w:val="0"/>
          <w:numId w:val="120"/>
        </w:numPr>
        <w:spacing w:after="0"/>
        <w:divId w:val="1317879581"/>
        <w:rPr>
          <w:rFonts w:eastAsia="Times New Roman"/>
        </w:rPr>
      </w:pPr>
      <w:r>
        <w:rPr>
          <w:rStyle w:val="majorprogramcourse0"/>
          <w:rFonts w:eastAsia="Times New Roman"/>
        </w:rPr>
        <w:t>MKT 3450 - Digital Marketing (3)</w:t>
      </w:r>
    </w:p>
    <w:p w:rsidR="0075055D" w:rsidRDefault="00D36FA5">
      <w:pPr>
        <w:pStyle w:val="adhoc"/>
        <w:spacing w:line="276" w:lineRule="auto"/>
        <w:divId w:val="1317879581"/>
      </w:pPr>
      <w:r>
        <w:t> </w:t>
      </w:r>
    </w:p>
    <w:p w:rsidR="0075055D" w:rsidRDefault="00D36FA5">
      <w:pPr>
        <w:numPr>
          <w:ilvl w:val="0"/>
          <w:numId w:val="121"/>
        </w:numPr>
        <w:spacing w:after="0"/>
        <w:divId w:val="1317879581"/>
        <w:rPr>
          <w:rFonts w:eastAsia="Times New Roman"/>
        </w:rPr>
      </w:pPr>
      <w:r>
        <w:rPr>
          <w:rStyle w:val="majorprogramcourse0"/>
          <w:rFonts w:eastAsia="Times New Roman"/>
        </w:rPr>
        <w:t>COMM 4780 - Communication Leadership and Practice in Organization (3)</w:t>
      </w:r>
    </w:p>
    <w:p w:rsidR="0075055D" w:rsidRDefault="00D36FA5">
      <w:pPr>
        <w:pStyle w:val="adhoc"/>
        <w:spacing w:line="276" w:lineRule="auto"/>
        <w:divId w:val="1317879581"/>
      </w:pPr>
      <w:r>
        <w:rPr>
          <w:rStyle w:val="Strong"/>
        </w:rPr>
        <w:t>OR</w:t>
      </w:r>
    </w:p>
    <w:p w:rsidR="0075055D" w:rsidRDefault="00D36FA5">
      <w:pPr>
        <w:numPr>
          <w:ilvl w:val="0"/>
          <w:numId w:val="122"/>
        </w:numPr>
        <w:spacing w:after="0"/>
        <w:divId w:val="1317879581"/>
        <w:rPr>
          <w:rFonts w:eastAsia="Times New Roman"/>
        </w:rPr>
      </w:pPr>
      <w:r>
        <w:rPr>
          <w:rStyle w:val="majorprogramcourse0"/>
          <w:rFonts w:eastAsia="Times New Roman"/>
        </w:rPr>
        <w:t>COMM 4781 - Strategic Communication Audits (3)</w:t>
      </w:r>
    </w:p>
    <w:p w:rsidR="0075055D" w:rsidRDefault="00D36FA5">
      <w:pPr>
        <w:pStyle w:val="adhoc"/>
        <w:spacing w:line="276" w:lineRule="auto"/>
        <w:divId w:val="1317879581"/>
      </w:pPr>
      <w:r>
        <w:rPr>
          <w:rStyle w:val="Strong"/>
        </w:rPr>
        <w:t>OR</w:t>
      </w:r>
    </w:p>
    <w:p w:rsidR="0075055D" w:rsidRDefault="00D36FA5">
      <w:pPr>
        <w:numPr>
          <w:ilvl w:val="0"/>
          <w:numId w:val="123"/>
        </w:numPr>
        <w:spacing w:after="0"/>
        <w:divId w:val="1317879581"/>
        <w:rPr>
          <w:rFonts w:eastAsia="Times New Roman"/>
        </w:rPr>
      </w:pPr>
      <w:r>
        <w:rPr>
          <w:rStyle w:val="majorprogramcourse0"/>
          <w:rFonts w:eastAsia="Times New Roman"/>
        </w:rPr>
        <w:t>COMM 4783 - Communication Training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602639026"/>
      </w:pPr>
      <w:r>
        <w:t>Area 2 - Social Influence and Media: Select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4"/>
        </w:numPr>
        <w:spacing w:after="0"/>
        <w:divId w:val="1534925316"/>
        <w:rPr>
          <w:rFonts w:eastAsia="Times New Roman"/>
        </w:rPr>
      </w:pPr>
      <w:r>
        <w:rPr>
          <w:rStyle w:val="majorprogramcourse0"/>
          <w:rFonts w:eastAsia="Times New Roman"/>
        </w:rPr>
        <w:t>COMM 3320 - Communication of Social Movements (3)</w:t>
      </w:r>
    </w:p>
    <w:p w:rsidR="0075055D" w:rsidRDefault="00D36FA5">
      <w:pPr>
        <w:pStyle w:val="adhoc"/>
        <w:spacing w:line="276" w:lineRule="auto"/>
        <w:divId w:val="1534925316"/>
      </w:pPr>
      <w:r>
        <w:t>OR</w:t>
      </w:r>
    </w:p>
    <w:p w:rsidR="0075055D" w:rsidRDefault="00D36FA5">
      <w:pPr>
        <w:numPr>
          <w:ilvl w:val="0"/>
          <w:numId w:val="125"/>
        </w:numPr>
        <w:spacing w:after="0"/>
        <w:divId w:val="1534925316"/>
        <w:rPr>
          <w:rFonts w:eastAsia="Times New Roman"/>
        </w:rPr>
      </w:pPr>
      <w:r>
        <w:rPr>
          <w:rStyle w:val="majorprogramcourse0"/>
          <w:rFonts w:eastAsia="Times New Roman"/>
        </w:rPr>
        <w:t>COMM 4340 - Rhetorical Analysis and Society (3)</w:t>
      </w:r>
    </w:p>
    <w:p w:rsidR="0075055D" w:rsidRDefault="00D36FA5">
      <w:pPr>
        <w:pStyle w:val="adhoc"/>
        <w:spacing w:line="276" w:lineRule="auto"/>
        <w:divId w:val="1534925316"/>
      </w:pPr>
      <w:r>
        <w:t> </w:t>
      </w:r>
    </w:p>
    <w:p w:rsidR="0075055D" w:rsidRDefault="00D36FA5">
      <w:pPr>
        <w:numPr>
          <w:ilvl w:val="0"/>
          <w:numId w:val="126"/>
        </w:numPr>
        <w:spacing w:after="0"/>
        <w:divId w:val="1534925316"/>
        <w:rPr>
          <w:rFonts w:eastAsia="Times New Roman"/>
        </w:rPr>
      </w:pPr>
      <w:r>
        <w:rPr>
          <w:rStyle w:val="majorprogramcourse0"/>
          <w:rFonts w:eastAsia="Times New Roman"/>
        </w:rPr>
        <w:t>COMM 4280 - Mass Media and Society (3)</w:t>
      </w:r>
    </w:p>
    <w:p w:rsidR="0075055D" w:rsidRDefault="00D36FA5">
      <w:pPr>
        <w:pStyle w:val="adhoc"/>
        <w:spacing w:line="276" w:lineRule="auto"/>
        <w:divId w:val="1534925316"/>
      </w:pPr>
      <w:r>
        <w:t>OR</w:t>
      </w:r>
    </w:p>
    <w:p w:rsidR="0075055D" w:rsidRDefault="00D36FA5">
      <w:pPr>
        <w:numPr>
          <w:ilvl w:val="0"/>
          <w:numId w:val="127"/>
        </w:numPr>
        <w:spacing w:after="0"/>
        <w:divId w:val="1534925316"/>
        <w:rPr>
          <w:rFonts w:eastAsia="Times New Roman"/>
        </w:rPr>
      </w:pPr>
      <w:r>
        <w:rPr>
          <w:rStyle w:val="majorprogramcourse0"/>
          <w:rFonts w:eastAsia="Times New Roman"/>
        </w:rPr>
        <w:t>COMM 4285 - Women and Minorities in Media (3)</w:t>
      </w:r>
    </w:p>
    <w:p w:rsidR="0075055D" w:rsidRDefault="00D36FA5">
      <w:pPr>
        <w:pStyle w:val="adhoc"/>
        <w:spacing w:line="276" w:lineRule="auto"/>
        <w:divId w:val="1534925316"/>
      </w:pPr>
      <w:r>
        <w:t>OR</w:t>
      </w:r>
    </w:p>
    <w:p w:rsidR="0075055D" w:rsidRDefault="00D36FA5">
      <w:pPr>
        <w:numPr>
          <w:ilvl w:val="0"/>
          <w:numId w:val="128"/>
        </w:numPr>
        <w:spacing w:after="0"/>
        <w:divId w:val="1534925316"/>
        <w:rPr>
          <w:rFonts w:eastAsia="Times New Roman"/>
        </w:rPr>
      </w:pPr>
      <w:r>
        <w:rPr>
          <w:rStyle w:val="majorprogramcourse0"/>
          <w:rFonts w:eastAsia="Times New Roman"/>
        </w:rPr>
        <w:t>COMM 4390 - Contemporary Communication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547886374"/>
      </w:pPr>
      <w:r>
        <w:t>Choose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9"/>
        </w:numPr>
        <w:spacing w:after="0"/>
        <w:divId w:val="1278871322"/>
        <w:rPr>
          <w:rFonts w:eastAsia="Times New Roman"/>
        </w:rPr>
      </w:pPr>
      <w:r>
        <w:rPr>
          <w:rStyle w:val="majorprogramcourse0"/>
          <w:rFonts w:eastAsia="Times New Roman"/>
        </w:rPr>
        <w:t>COMM 2340 - Argumentation and Debate (3)</w:t>
      </w:r>
    </w:p>
    <w:p w:rsidR="0075055D" w:rsidRDefault="00D36FA5">
      <w:pPr>
        <w:numPr>
          <w:ilvl w:val="0"/>
          <w:numId w:val="129"/>
        </w:numPr>
        <w:spacing w:after="0"/>
        <w:divId w:val="1278871322"/>
        <w:rPr>
          <w:rFonts w:eastAsia="Times New Roman"/>
        </w:rPr>
      </w:pPr>
      <w:r>
        <w:rPr>
          <w:rStyle w:val="majorprogramcourse0"/>
          <w:rFonts w:eastAsia="Times New Roman"/>
        </w:rPr>
        <w:t>COMM 2410 - Multimedia Production (3)</w:t>
      </w:r>
    </w:p>
    <w:p w:rsidR="0075055D" w:rsidRDefault="00D36FA5">
      <w:pPr>
        <w:numPr>
          <w:ilvl w:val="0"/>
          <w:numId w:val="129"/>
        </w:numPr>
        <w:spacing w:after="0"/>
        <w:divId w:val="1278871322"/>
        <w:rPr>
          <w:rFonts w:eastAsia="Times New Roman"/>
        </w:rPr>
      </w:pPr>
      <w:r>
        <w:rPr>
          <w:rStyle w:val="majorprogramcourse0"/>
          <w:rFonts w:eastAsia="Times New Roman"/>
        </w:rPr>
        <w:t>COMM 2700 - Dale Carnegie: Effective Communication and Human Relations (3)</w:t>
      </w:r>
    </w:p>
    <w:p w:rsidR="0075055D" w:rsidRDefault="00D36FA5">
      <w:pPr>
        <w:numPr>
          <w:ilvl w:val="0"/>
          <w:numId w:val="129"/>
        </w:numPr>
        <w:spacing w:after="0"/>
        <w:divId w:val="1278871322"/>
        <w:rPr>
          <w:rFonts w:eastAsia="Times New Roman"/>
        </w:rPr>
      </w:pPr>
      <w:r>
        <w:rPr>
          <w:rStyle w:val="majorprogramcourse0"/>
          <w:rFonts w:eastAsia="Times New Roman"/>
        </w:rPr>
        <w:t>COMM 3350 - Professional Communication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2131238454"/>
      </w:pPr>
      <w:r>
        <w:t>Area 3 - Relational: Select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0"/>
        </w:numPr>
        <w:spacing w:after="0"/>
        <w:divId w:val="316305212"/>
        <w:rPr>
          <w:rFonts w:eastAsia="Times New Roman"/>
        </w:rPr>
      </w:pPr>
      <w:r>
        <w:rPr>
          <w:rStyle w:val="majorprogramcourse0"/>
          <w:rFonts w:eastAsia="Times New Roman"/>
        </w:rPr>
        <w:t>COMM 2700 - Dale Carnegie: Effective Communication and Human Relations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2020502635"/>
      </w:pPr>
      <w:r>
        <w:t>Select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1"/>
        </w:numPr>
        <w:spacing w:after="0"/>
        <w:divId w:val="1628852717"/>
        <w:rPr>
          <w:rFonts w:eastAsia="Times New Roman"/>
        </w:rPr>
      </w:pPr>
      <w:r>
        <w:rPr>
          <w:rStyle w:val="majorprogramcourse0"/>
          <w:rFonts w:eastAsia="Times New Roman"/>
        </w:rPr>
        <w:t>COMM 3325 - Nonverbal Communication (3)</w:t>
      </w:r>
    </w:p>
    <w:p w:rsidR="0075055D" w:rsidRDefault="00D36FA5">
      <w:pPr>
        <w:numPr>
          <w:ilvl w:val="0"/>
          <w:numId w:val="131"/>
        </w:numPr>
        <w:spacing w:after="0"/>
        <w:divId w:val="1628852717"/>
        <w:rPr>
          <w:rFonts w:eastAsia="Times New Roman"/>
        </w:rPr>
      </w:pPr>
      <w:r>
        <w:rPr>
          <w:rStyle w:val="majorprogramcourse0"/>
          <w:rFonts w:eastAsia="Times New Roman"/>
        </w:rPr>
        <w:t>COMM 3340 - Intercultural Communication GE (3)</w:t>
      </w:r>
    </w:p>
    <w:p w:rsidR="0075055D" w:rsidRDefault="00D36FA5">
      <w:pPr>
        <w:numPr>
          <w:ilvl w:val="0"/>
          <w:numId w:val="131"/>
        </w:numPr>
        <w:spacing w:after="0"/>
        <w:divId w:val="1628852717"/>
        <w:rPr>
          <w:rFonts w:eastAsia="Times New Roman"/>
        </w:rPr>
      </w:pPr>
      <w:r>
        <w:rPr>
          <w:rStyle w:val="majorprogramcourse0"/>
          <w:rFonts w:eastAsia="Times New Roman"/>
        </w:rPr>
        <w:t>COMM 3730 - Conflict Management (3)</w:t>
      </w:r>
    </w:p>
    <w:p w:rsidR="0075055D" w:rsidRDefault="00D36FA5">
      <w:pPr>
        <w:numPr>
          <w:ilvl w:val="0"/>
          <w:numId w:val="131"/>
        </w:numPr>
        <w:spacing w:after="0"/>
        <w:divId w:val="1628852717"/>
        <w:rPr>
          <w:rFonts w:eastAsia="Times New Roman"/>
        </w:rPr>
      </w:pPr>
      <w:r>
        <w:rPr>
          <w:rStyle w:val="majorprogramcourse0"/>
          <w:rFonts w:eastAsia="Times New Roman"/>
        </w:rPr>
        <w:t>COMM 4270 - Family Communication (3)</w:t>
      </w:r>
    </w:p>
    <w:p w:rsidR="0075055D" w:rsidRDefault="00D36FA5">
      <w:pPr>
        <w:numPr>
          <w:ilvl w:val="0"/>
          <w:numId w:val="131"/>
        </w:numPr>
        <w:spacing w:after="0"/>
        <w:divId w:val="1628852717"/>
        <w:rPr>
          <w:rFonts w:eastAsia="Times New Roman"/>
        </w:rPr>
      </w:pPr>
      <w:r>
        <w:rPr>
          <w:rStyle w:val="majorprogramcourse0"/>
          <w:rFonts w:eastAsia="Times New Roman"/>
        </w:rPr>
        <w:t>COMM 4330 - Theories of Interpersonal Communication (3)</w:t>
      </w:r>
    </w:p>
    <w:p w:rsidR="0075055D" w:rsidRDefault="00D36FA5">
      <w:pPr>
        <w:numPr>
          <w:ilvl w:val="0"/>
          <w:numId w:val="131"/>
        </w:numPr>
        <w:spacing w:after="0"/>
        <w:divId w:val="1628852717"/>
        <w:rPr>
          <w:rFonts w:eastAsia="Times New Roman"/>
        </w:rPr>
      </w:pPr>
      <w:r>
        <w:rPr>
          <w:rStyle w:val="majorprogramcourse0"/>
          <w:rFonts w:eastAsia="Times New Roman"/>
        </w:rPr>
        <w:t>COMM 4335 - Gender Communication (3)</w:t>
      </w:r>
    </w:p>
    <w:p w:rsidR="0075055D" w:rsidRDefault="00D36FA5">
      <w:pPr>
        <w:numPr>
          <w:ilvl w:val="0"/>
          <w:numId w:val="131"/>
        </w:numPr>
        <w:spacing w:after="0"/>
        <w:divId w:val="1628852717"/>
        <w:rPr>
          <w:rFonts w:eastAsia="Times New Roman"/>
        </w:rPr>
      </w:pPr>
      <w:r>
        <w:rPr>
          <w:rStyle w:val="majorprogramcourse0"/>
          <w:rFonts w:eastAsia="Times New Roman"/>
        </w:rPr>
        <w:t>COMM 4370 - Special Topics in Communication (1-3)</w:t>
      </w:r>
    </w:p>
    <w:p w:rsidR="0075055D" w:rsidRDefault="00D36FA5">
      <w:pPr>
        <w:numPr>
          <w:ilvl w:val="0"/>
          <w:numId w:val="131"/>
        </w:numPr>
        <w:spacing w:after="0"/>
        <w:divId w:val="1628852717"/>
        <w:rPr>
          <w:rFonts w:eastAsia="Times New Roman"/>
        </w:rPr>
      </w:pPr>
      <w:r>
        <w:rPr>
          <w:rStyle w:val="majorprogramcourse0"/>
          <w:rFonts w:eastAsia="Times New Roman"/>
        </w:rPr>
        <w:t>SOC 3825 - Race and Ethnic Relations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6"/>
        <w:spacing w:line="276" w:lineRule="auto"/>
        <w:divId w:val="5833381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 must take SOC 1800 (3) as prerequisite in order to enroll in this course. This course is part of the General Education competency #8.</w:t>
      </w:r>
    </w:p>
    <w:p w:rsidR="0075055D" w:rsidRDefault="00D36FA5">
      <w:pPr>
        <w:pStyle w:val="corelevel1"/>
        <w:spacing w:line="276" w:lineRule="auto"/>
        <w:divId w:val="1675493901"/>
      </w:pPr>
      <w:r>
        <w:t>General Education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32"/>
        </w:numPr>
        <w:spacing w:after="0"/>
        <w:divId w:val="419914171"/>
        <w:rPr>
          <w:rFonts w:eastAsia="Times New Roman"/>
        </w:rPr>
      </w:pPr>
      <w:r>
        <w:rPr>
          <w:rStyle w:val="majorprogramcourse0"/>
          <w:rFonts w:eastAsia="Times New Roman"/>
        </w:rPr>
        <w:t>COMM 1000 - Public Speaking GE (3)</w:t>
      </w:r>
    </w:p>
    <w:p w:rsidR="0075055D" w:rsidRDefault="00D36FA5">
      <w:pPr>
        <w:numPr>
          <w:ilvl w:val="0"/>
          <w:numId w:val="132"/>
        </w:numPr>
        <w:spacing w:after="0"/>
        <w:divId w:val="419914171"/>
        <w:rPr>
          <w:rFonts w:eastAsia="Times New Roman"/>
        </w:rPr>
      </w:pPr>
      <w:r>
        <w:rPr>
          <w:rStyle w:val="majorprogramcourse0"/>
          <w:rFonts w:eastAsia="Times New Roman"/>
        </w:rPr>
        <w:t>COMM 2000 - Media Literacy GE (3)</w:t>
      </w:r>
    </w:p>
    <w:p w:rsidR="0075055D" w:rsidRDefault="00D36FA5">
      <w:pPr>
        <w:numPr>
          <w:ilvl w:val="0"/>
          <w:numId w:val="132"/>
        </w:numPr>
        <w:spacing w:after="0"/>
        <w:divId w:val="419914171"/>
        <w:rPr>
          <w:rFonts w:eastAsia="Times New Roman"/>
        </w:rPr>
      </w:pPr>
      <w:r>
        <w:rPr>
          <w:rStyle w:val="majorprogramcourse0"/>
          <w:rFonts w:eastAsia="Times New Roman"/>
        </w:rPr>
        <w:t>COMM 3000 - Film Appreciation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66602757"/>
      </w:pPr>
      <w:r>
        <w:t>Free Electives: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5333394"/>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1059136670"/>
      </w:pPr>
      <w:r>
        <w:t>Digital Media Production, BS (43-604)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Please see the Department of Communication for updates regarding this program.</w:t>
      </w:r>
    </w:p>
    <w:p w:rsidR="0075055D" w:rsidRDefault="00D36FA5">
      <w:pPr>
        <w:pStyle w:val="Heading2"/>
        <w:spacing w:line="276" w:lineRule="auto"/>
        <w:divId w:val="1181624723"/>
        <w:rPr>
          <w:rFonts w:eastAsia="Times New Roman"/>
        </w:rPr>
      </w:pPr>
      <w:r>
        <w:rPr>
          <w:rFonts w:eastAsia="Times New Roman"/>
        </w:rPr>
        <w:t>Mission Statement</w:t>
      </w:r>
    </w:p>
    <w:p w:rsidR="0075055D" w:rsidRDefault="00D36FA5">
      <w:pPr>
        <w:divId w:val="1181624723"/>
      </w:pPr>
      <w:r>
        <w:t>The Digital Media Production major is a professional program that prepares graduates to be engaged with the principles of life-long learning in this media-saturated society. The graduate will have the skills to succeed and lead in an ever-changing global media landscape.</w:t>
      </w:r>
    </w:p>
    <w:p w:rsidR="0075055D" w:rsidRDefault="00D36FA5">
      <w:pPr>
        <w:pStyle w:val="Heading2"/>
        <w:spacing w:line="276" w:lineRule="auto"/>
        <w:divId w:val="1181624723"/>
        <w:rPr>
          <w:rFonts w:eastAsia="Times New Roman"/>
        </w:rPr>
      </w:pPr>
      <w:r>
        <w:rPr>
          <w:rFonts w:eastAsia="Times New Roman"/>
        </w:rPr>
        <w:t>Program Outcomes</w:t>
      </w:r>
    </w:p>
    <w:p w:rsidR="0075055D" w:rsidRDefault="00D36FA5">
      <w:pPr>
        <w:divId w:val="1181624723"/>
      </w:pPr>
      <w:r>
        <w:t>The graduate with a Bachelor of Science degree in Digital Media Production will use the knowledge and skills obtained in the program to:</w:t>
      </w:r>
    </w:p>
    <w:p w:rsidR="0075055D" w:rsidRDefault="00D36FA5">
      <w:pPr>
        <w:numPr>
          <w:ilvl w:val="0"/>
          <w:numId w:val="133"/>
        </w:numPr>
        <w:spacing w:after="0"/>
        <w:divId w:val="1181624723"/>
        <w:rPr>
          <w:rFonts w:eastAsia="Times New Roman"/>
        </w:rPr>
      </w:pPr>
      <w:r>
        <w:rPr>
          <w:rFonts w:eastAsia="Times New Roman"/>
        </w:rPr>
        <w:t>Successfully convey ideas through the written and spoken word, and through various forms of digital media.</w:t>
      </w:r>
    </w:p>
    <w:p w:rsidR="0075055D" w:rsidRDefault="00D36FA5">
      <w:pPr>
        <w:numPr>
          <w:ilvl w:val="0"/>
          <w:numId w:val="133"/>
        </w:numPr>
        <w:spacing w:after="0"/>
        <w:divId w:val="1181624723"/>
        <w:rPr>
          <w:rFonts w:eastAsia="Times New Roman"/>
        </w:rPr>
      </w:pPr>
      <w:r>
        <w:rPr>
          <w:rFonts w:eastAsia="Times New Roman"/>
        </w:rPr>
        <w:t>Synthesize classroom instruction and initiate the exploration, development, and execution of projects that build professional experience.</w:t>
      </w:r>
    </w:p>
    <w:p w:rsidR="0075055D" w:rsidRDefault="00D36FA5">
      <w:pPr>
        <w:numPr>
          <w:ilvl w:val="0"/>
          <w:numId w:val="133"/>
        </w:numPr>
        <w:spacing w:after="0"/>
        <w:divId w:val="1181624723"/>
        <w:rPr>
          <w:rFonts w:eastAsia="Times New Roman"/>
        </w:rPr>
      </w:pPr>
      <w:r>
        <w:rPr>
          <w:rFonts w:eastAsia="Times New Roman"/>
        </w:rPr>
        <w:t>Apply knowledge of emerging technology and social media in the creation and distribution of media.</w:t>
      </w:r>
    </w:p>
    <w:p w:rsidR="0075055D" w:rsidRDefault="00D36FA5">
      <w:pPr>
        <w:numPr>
          <w:ilvl w:val="0"/>
          <w:numId w:val="133"/>
        </w:numPr>
        <w:spacing w:after="0"/>
        <w:divId w:val="1181624723"/>
        <w:rPr>
          <w:rFonts w:eastAsia="Times New Roman"/>
        </w:rPr>
      </w:pPr>
      <w:r>
        <w:rPr>
          <w:rFonts w:eastAsia="Times New Roman"/>
        </w:rPr>
        <w:t>Apply an in-depth understanding of the ethical principles that guide the student's chosen profession.</w:t>
      </w:r>
    </w:p>
    <w:p w:rsidR="0075055D" w:rsidRDefault="00D36FA5">
      <w:pPr>
        <w:numPr>
          <w:ilvl w:val="0"/>
          <w:numId w:val="133"/>
        </w:numPr>
        <w:spacing w:after="0"/>
        <w:divId w:val="1181624723"/>
        <w:rPr>
          <w:rFonts w:eastAsia="Times New Roman"/>
        </w:rPr>
      </w:pPr>
      <w:r>
        <w:rPr>
          <w:rFonts w:eastAsia="Times New Roman"/>
        </w:rPr>
        <w:t>Demonstrate a working knowledge of digital media law to produce content that is legal and promotes the principles of freedom of expression.</w:t>
      </w:r>
    </w:p>
    <w:p w:rsidR="0075055D" w:rsidRDefault="00D36FA5">
      <w:pPr>
        <w:numPr>
          <w:ilvl w:val="0"/>
          <w:numId w:val="133"/>
        </w:numPr>
        <w:spacing w:after="0"/>
        <w:divId w:val="1181624723"/>
        <w:rPr>
          <w:rFonts w:eastAsia="Times New Roman"/>
        </w:rPr>
      </w:pPr>
      <w:r>
        <w:rPr>
          <w:rFonts w:eastAsia="Times New Roman"/>
        </w:rPr>
        <w:t>Demonstrate proficiency in the area of Live Studio and Remote Production, Audio, Digital Cinema or Digital Journalism:</w:t>
      </w:r>
    </w:p>
    <w:p w:rsidR="0075055D" w:rsidRDefault="00D36FA5">
      <w:pPr>
        <w:numPr>
          <w:ilvl w:val="0"/>
          <w:numId w:val="134"/>
        </w:numPr>
        <w:spacing w:after="0"/>
        <w:ind w:left="600"/>
        <w:divId w:val="1181624723"/>
        <w:rPr>
          <w:rFonts w:eastAsia="Times New Roman"/>
        </w:rPr>
      </w:pPr>
      <w:r>
        <w:rPr>
          <w:rFonts w:eastAsia="Times New Roman"/>
        </w:rPr>
        <w:t>Proficiency in the Live Studio and Remote Production area means the student can successfully complete each step in the production process, from conception through distribution, using both field and studio techniques.</w:t>
      </w:r>
    </w:p>
    <w:p w:rsidR="0075055D" w:rsidRDefault="00D36FA5">
      <w:pPr>
        <w:numPr>
          <w:ilvl w:val="0"/>
          <w:numId w:val="134"/>
        </w:numPr>
        <w:spacing w:after="0"/>
        <w:ind w:left="600"/>
        <w:divId w:val="1181624723"/>
        <w:rPr>
          <w:rFonts w:eastAsia="Times New Roman"/>
        </w:rPr>
      </w:pPr>
      <w:r>
        <w:rPr>
          <w:rFonts w:eastAsia="Times New Roman"/>
        </w:rPr>
        <w:t>Proficiency in the Audio production area means the student can manipulate sound to perform and produce audio programming, and apply promotion techniques for audio distribution outlets.</w:t>
      </w:r>
    </w:p>
    <w:p w:rsidR="0075055D" w:rsidRDefault="00D36FA5">
      <w:pPr>
        <w:numPr>
          <w:ilvl w:val="0"/>
          <w:numId w:val="134"/>
        </w:numPr>
        <w:spacing w:after="0"/>
        <w:ind w:left="600"/>
        <w:divId w:val="1181624723"/>
        <w:rPr>
          <w:rFonts w:eastAsia="Times New Roman"/>
        </w:rPr>
      </w:pPr>
      <w:r>
        <w:rPr>
          <w:rFonts w:eastAsia="Times New Roman"/>
        </w:rPr>
        <w:t>Proficiency in the Digital Cinema area means the student can work within the parameters of narrative or documentary production process, as well as analyze and critique film.</w:t>
      </w:r>
    </w:p>
    <w:p w:rsidR="0075055D" w:rsidRDefault="00D36FA5">
      <w:pPr>
        <w:numPr>
          <w:ilvl w:val="0"/>
          <w:numId w:val="134"/>
        </w:numPr>
        <w:spacing w:after="0"/>
        <w:ind w:left="600"/>
        <w:divId w:val="1181624723"/>
        <w:rPr>
          <w:rFonts w:eastAsia="Times New Roman"/>
        </w:rPr>
      </w:pPr>
      <w:r>
        <w:rPr>
          <w:rFonts w:eastAsia="Times New Roman"/>
        </w:rPr>
        <w:t>Proficiency in the Digital Journalism production area means the student can generate news stories, images, and features for print, broadcast, and Web using appropriate style, design, and editing techniques.</w:t>
      </w:r>
    </w:p>
    <w:p w:rsidR="0075055D" w:rsidRDefault="00D36FA5">
      <w:pPr>
        <w:pStyle w:val="Heading2"/>
        <w:spacing w:line="276" w:lineRule="auto"/>
        <w:divId w:val="1181624723"/>
        <w:rPr>
          <w:rFonts w:eastAsia="Times New Roman"/>
        </w:rPr>
      </w:pPr>
      <w:r>
        <w:rPr>
          <w:rFonts w:eastAsia="Times New Roman"/>
        </w:rPr>
        <w:t>Admission Policies</w:t>
      </w:r>
    </w:p>
    <w:p w:rsidR="0075055D" w:rsidRDefault="00D36FA5">
      <w:pPr>
        <w:numPr>
          <w:ilvl w:val="0"/>
          <w:numId w:val="135"/>
        </w:numPr>
        <w:spacing w:after="0"/>
        <w:divId w:val="1181624723"/>
        <w:rPr>
          <w:rFonts w:eastAsia="Times New Roman"/>
        </w:rPr>
      </w:pPr>
      <w:r>
        <w:rPr>
          <w:rFonts w:eastAsia="Times New Roman"/>
        </w:rPr>
        <w:t>At the time of first admission to UCM, students should indicate their intentions to become a Digital Media Production major. After the completion of 15 hours, the student must visit the program's Academic Advisor in the College of Arts, Humanities, and Social Sciences (Martin 124, phone 660.543.4814). The Academic Advisor will review the student's records and then a faculty advisor will be selected for the student. At that point, the student should meet with the faculty advisor to be admitted to the program. Students can access admission forms at ucmo.edu/comm. The forms should be submitted to the faculty advisor.</w:t>
      </w:r>
      <w:r>
        <w:rPr>
          <w:rFonts w:eastAsia="Times New Roman"/>
        </w:rPr>
        <w:br/>
      </w:r>
      <w:r>
        <w:rPr>
          <w:rFonts w:eastAsia="Times New Roman"/>
        </w:rPr>
        <w:br/>
        <w:t>When the student has reached 70 hours at UCM, there will be a hold on enrollment - the student must visit his or her faculty advisor to review the academic records to continue in the program.</w:t>
      </w:r>
    </w:p>
    <w:p w:rsidR="0075055D" w:rsidRDefault="00D36FA5">
      <w:pPr>
        <w:numPr>
          <w:ilvl w:val="0"/>
          <w:numId w:val="136"/>
        </w:numPr>
        <w:spacing w:after="0"/>
        <w:divId w:val="1181624723"/>
        <w:rPr>
          <w:rFonts w:eastAsia="Times New Roman"/>
        </w:rPr>
      </w:pPr>
      <w:r>
        <w:rPr>
          <w:rFonts w:eastAsia="Times New Roman"/>
        </w:rPr>
        <w:t>Admission to the Digital Media Production program is conditional upon the following prerequisites: Completing COMM 1000; ENGL 1020 and ENGL 1030 or CTE 3060, or ENGL 1080, with a grade no lower than a C in all courses.</w:t>
      </w:r>
    </w:p>
    <w:p w:rsidR="0075055D" w:rsidRDefault="00D36FA5">
      <w:pPr>
        <w:numPr>
          <w:ilvl w:val="0"/>
          <w:numId w:val="136"/>
        </w:numPr>
        <w:spacing w:after="0"/>
        <w:divId w:val="1181624723"/>
        <w:rPr>
          <w:rFonts w:eastAsia="Times New Roman"/>
        </w:rPr>
      </w:pPr>
      <w:r>
        <w:rPr>
          <w:rFonts w:eastAsia="Times New Roman"/>
        </w:rPr>
        <w:t>The DMP faculty recommends that students meet with their faculty advisor before registering for classes each semester.</w:t>
      </w:r>
    </w:p>
    <w:p w:rsidR="0075055D" w:rsidRDefault="00D36FA5">
      <w:pPr>
        <w:pStyle w:val="Heading2"/>
        <w:spacing w:line="276" w:lineRule="auto"/>
        <w:divId w:val="1181624723"/>
        <w:rPr>
          <w:rFonts w:eastAsia="Times New Roman"/>
        </w:rPr>
      </w:pPr>
      <w:r>
        <w:rPr>
          <w:rFonts w:eastAsia="Times New Roman"/>
        </w:rPr>
        <w:t>Graduation Policies</w:t>
      </w:r>
    </w:p>
    <w:p w:rsidR="0075055D" w:rsidRDefault="00D36FA5">
      <w:pPr>
        <w:numPr>
          <w:ilvl w:val="0"/>
          <w:numId w:val="137"/>
        </w:numPr>
        <w:spacing w:after="0"/>
        <w:divId w:val="1181624723"/>
        <w:rPr>
          <w:rFonts w:eastAsia="Times New Roman"/>
        </w:rPr>
      </w:pPr>
      <w:r>
        <w:rPr>
          <w:rFonts w:eastAsia="Times New Roman"/>
        </w:rPr>
        <w:t>Course substitutions for course requirements may be made only by the departmental faculty advisor and department chair.</w:t>
      </w:r>
    </w:p>
    <w:p w:rsidR="0075055D" w:rsidRDefault="00D36FA5">
      <w:pPr>
        <w:numPr>
          <w:ilvl w:val="0"/>
          <w:numId w:val="137"/>
        </w:numPr>
        <w:spacing w:after="0"/>
        <w:divId w:val="1181624723"/>
        <w:rPr>
          <w:rFonts w:eastAsia="Times New Roman"/>
        </w:rPr>
      </w:pPr>
      <w:r>
        <w:rPr>
          <w:rFonts w:eastAsia="Times New Roman"/>
        </w:rPr>
        <w:t>A student may not graduate with a degree in Digital Media Production in which the grade of record for any required communication course work is an F.</w:t>
      </w:r>
    </w:p>
    <w:p w:rsidR="0075055D" w:rsidRDefault="00D36FA5">
      <w:pPr>
        <w:numPr>
          <w:ilvl w:val="0"/>
          <w:numId w:val="137"/>
        </w:numPr>
        <w:spacing w:after="0"/>
        <w:divId w:val="1181624723"/>
        <w:rPr>
          <w:rFonts w:eastAsia="Times New Roman"/>
        </w:rPr>
      </w:pPr>
      <w:r>
        <w:rPr>
          <w:rFonts w:eastAsia="Times New Roman"/>
        </w:rPr>
        <w:t>A student must earn a grade no lower than a C in the following courses in order to graduate with a Digital Media Production degree: COMM 1000; COMM 1100; COMM 1200; ENGL 1020, ENGL 1030, CTE 3060, or ENGL 1080; COMM 2000; and COMM 3000.</w:t>
      </w:r>
    </w:p>
    <w:p w:rsidR="0075055D" w:rsidRDefault="00D36FA5">
      <w:pPr>
        <w:numPr>
          <w:ilvl w:val="0"/>
          <w:numId w:val="137"/>
        </w:numPr>
        <w:spacing w:after="0"/>
        <w:divId w:val="1181624723"/>
        <w:rPr>
          <w:rFonts w:eastAsia="Times New Roman"/>
        </w:rPr>
      </w:pPr>
      <w:r>
        <w:rPr>
          <w:rFonts w:eastAsia="Times New Roman"/>
        </w:rPr>
        <w:t>Only six semester hours of communication course work with a D can be counted toward the Digital Media Production major.</w:t>
      </w:r>
    </w:p>
    <w:p w:rsidR="0075055D" w:rsidRDefault="00D36FA5">
      <w:pPr>
        <w:numPr>
          <w:ilvl w:val="0"/>
          <w:numId w:val="137"/>
        </w:numPr>
        <w:spacing w:after="0"/>
        <w:divId w:val="1181624723"/>
        <w:rPr>
          <w:rFonts w:eastAsia="Times New Roman"/>
        </w:rPr>
      </w:pPr>
      <w:r>
        <w:rPr>
          <w:rFonts w:eastAsia="Times New Roman"/>
        </w:rPr>
        <w:t>In order to graduate with a degree in Digital Media Production, a student must obtain at least a 2.0 grade-point average for all credit hours completed at UCM or elsewhere and attain at least a 2.50 grade-point average for all course work in the major.</w:t>
      </w:r>
    </w:p>
    <w:p w:rsidR="0075055D" w:rsidRDefault="00D36FA5">
      <w:pPr>
        <w:numPr>
          <w:ilvl w:val="0"/>
          <w:numId w:val="137"/>
        </w:numPr>
        <w:spacing w:after="0"/>
        <w:divId w:val="1181624723"/>
        <w:rPr>
          <w:rFonts w:eastAsia="Times New Roman"/>
        </w:rPr>
      </w:pPr>
      <w:r>
        <w:rPr>
          <w:rFonts w:eastAsia="Times New Roman"/>
        </w:rPr>
        <w:t>Students must complete the major requirements and one area: Audio, Live Studio and Remote Production; Digital Cinema; or Digital Journalism.</w:t>
      </w:r>
    </w:p>
    <w:p w:rsidR="0075055D" w:rsidRDefault="00D36FA5">
      <w:pPr>
        <w:divId w:val="1181624723"/>
      </w:pPr>
      <w:r>
        <w:t>Digital Media Production, BS (43-604) (4 Year Guide) </w:t>
      </w:r>
    </w:p>
    <w:p w:rsidR="0075055D" w:rsidRDefault="00D36FA5">
      <w:pPr>
        <w:pStyle w:val="corelevel1"/>
        <w:spacing w:line="276" w:lineRule="auto"/>
        <w:divId w:val="1314218868"/>
      </w:pPr>
      <w:r>
        <w:t>Major Requirements: 51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8"/>
        </w:numPr>
        <w:spacing w:after="0"/>
        <w:divId w:val="577330290"/>
        <w:rPr>
          <w:rFonts w:eastAsia="Times New Roman"/>
        </w:rPr>
      </w:pPr>
      <w:r>
        <w:rPr>
          <w:rStyle w:val="majorprogramcourse0"/>
          <w:rFonts w:eastAsia="Times New Roman"/>
        </w:rPr>
        <w:t>COMM 1100 - Introduction to Communication (1)</w:t>
      </w:r>
    </w:p>
    <w:p w:rsidR="0075055D" w:rsidRDefault="00D36FA5">
      <w:pPr>
        <w:numPr>
          <w:ilvl w:val="0"/>
          <w:numId w:val="138"/>
        </w:numPr>
        <w:spacing w:after="0"/>
        <w:divId w:val="577330290"/>
        <w:rPr>
          <w:rFonts w:eastAsia="Times New Roman"/>
        </w:rPr>
      </w:pPr>
      <w:r>
        <w:rPr>
          <w:rStyle w:val="majorprogramcourse0"/>
          <w:rFonts w:eastAsia="Times New Roman"/>
        </w:rPr>
        <w:t>COMM 1275 - Introduction to Media Technology (1)</w:t>
      </w:r>
    </w:p>
    <w:p w:rsidR="0075055D" w:rsidRDefault="00D36FA5">
      <w:pPr>
        <w:numPr>
          <w:ilvl w:val="0"/>
          <w:numId w:val="138"/>
        </w:numPr>
        <w:spacing w:after="0"/>
        <w:divId w:val="577330290"/>
        <w:rPr>
          <w:rFonts w:eastAsia="Times New Roman"/>
        </w:rPr>
      </w:pPr>
      <w:r>
        <w:rPr>
          <w:rStyle w:val="majorprogramcourse0"/>
          <w:rFonts w:eastAsia="Times New Roman"/>
        </w:rPr>
        <w:t>COMM 1500 - Writing Across the Media (3)</w:t>
      </w:r>
    </w:p>
    <w:p w:rsidR="0075055D" w:rsidRDefault="00D36FA5">
      <w:pPr>
        <w:numPr>
          <w:ilvl w:val="0"/>
          <w:numId w:val="138"/>
        </w:numPr>
        <w:spacing w:after="0"/>
        <w:divId w:val="577330290"/>
        <w:rPr>
          <w:rFonts w:eastAsia="Times New Roman"/>
        </w:rPr>
      </w:pPr>
      <w:r>
        <w:rPr>
          <w:rStyle w:val="majorprogramcourse0"/>
          <w:rFonts w:eastAsia="Times New Roman"/>
        </w:rPr>
        <w:t>COMM 1519 - Media Aesthetics (3)</w:t>
      </w:r>
    </w:p>
    <w:p w:rsidR="0075055D" w:rsidRDefault="00D36FA5">
      <w:pPr>
        <w:numPr>
          <w:ilvl w:val="0"/>
          <w:numId w:val="138"/>
        </w:numPr>
        <w:spacing w:after="0"/>
        <w:divId w:val="577330290"/>
        <w:rPr>
          <w:rFonts w:eastAsia="Times New Roman"/>
        </w:rPr>
      </w:pPr>
      <w:r>
        <w:rPr>
          <w:rStyle w:val="majorprogramcourse0"/>
          <w:rFonts w:eastAsia="Times New Roman"/>
        </w:rPr>
        <w:t>COMM 2100 - Introduction to Communication Theory (3)</w:t>
      </w:r>
    </w:p>
    <w:p w:rsidR="0075055D" w:rsidRDefault="00D36FA5">
      <w:pPr>
        <w:numPr>
          <w:ilvl w:val="0"/>
          <w:numId w:val="138"/>
        </w:numPr>
        <w:spacing w:after="0"/>
        <w:divId w:val="577330290"/>
        <w:rPr>
          <w:rFonts w:eastAsia="Times New Roman"/>
        </w:rPr>
      </w:pPr>
      <w:r>
        <w:rPr>
          <w:rStyle w:val="majorprogramcourse0"/>
          <w:rFonts w:eastAsia="Times New Roman"/>
        </w:rPr>
        <w:t>COMM 2410 - Multimedia Production (3)</w:t>
      </w:r>
    </w:p>
    <w:p w:rsidR="0075055D" w:rsidRDefault="00D36FA5">
      <w:pPr>
        <w:numPr>
          <w:ilvl w:val="0"/>
          <w:numId w:val="138"/>
        </w:numPr>
        <w:spacing w:after="0"/>
        <w:divId w:val="577330290"/>
        <w:rPr>
          <w:rFonts w:eastAsia="Times New Roman"/>
        </w:rPr>
      </w:pPr>
      <w:r>
        <w:rPr>
          <w:rStyle w:val="majorprogramcourse0"/>
          <w:rFonts w:eastAsia="Times New Roman"/>
        </w:rPr>
        <w:t>COMM 2411 - Audio Production (3)</w:t>
      </w:r>
    </w:p>
    <w:p w:rsidR="0075055D" w:rsidRDefault="00D36FA5">
      <w:pPr>
        <w:numPr>
          <w:ilvl w:val="0"/>
          <w:numId w:val="138"/>
        </w:numPr>
        <w:spacing w:after="0"/>
        <w:divId w:val="577330290"/>
        <w:rPr>
          <w:rFonts w:eastAsia="Times New Roman"/>
        </w:rPr>
      </w:pPr>
      <w:r>
        <w:rPr>
          <w:rStyle w:val="majorprogramcourse0"/>
          <w:rFonts w:eastAsia="Times New Roman"/>
        </w:rPr>
        <w:t>COMM 2412 - Introduction to Digital Video (3)</w:t>
      </w:r>
    </w:p>
    <w:p w:rsidR="0075055D" w:rsidRDefault="00D36FA5">
      <w:pPr>
        <w:numPr>
          <w:ilvl w:val="0"/>
          <w:numId w:val="138"/>
        </w:numPr>
        <w:spacing w:after="0"/>
        <w:divId w:val="577330290"/>
        <w:rPr>
          <w:rFonts w:eastAsia="Times New Roman"/>
        </w:rPr>
      </w:pPr>
      <w:r>
        <w:rPr>
          <w:rStyle w:val="majorprogramcourse0"/>
          <w:rFonts w:eastAsia="Times New Roman"/>
        </w:rPr>
        <w:t>COMM 3100 - Communication Research Methods (3)</w:t>
      </w:r>
    </w:p>
    <w:p w:rsidR="0075055D" w:rsidRDefault="00D36FA5">
      <w:pPr>
        <w:numPr>
          <w:ilvl w:val="0"/>
          <w:numId w:val="138"/>
        </w:numPr>
        <w:spacing w:after="0"/>
        <w:divId w:val="577330290"/>
        <w:rPr>
          <w:rFonts w:eastAsia="Times New Roman"/>
        </w:rPr>
      </w:pPr>
      <w:r>
        <w:rPr>
          <w:rStyle w:val="majorprogramcourse0"/>
          <w:rFonts w:eastAsia="Times New Roman"/>
        </w:rPr>
        <w:t>COMM 4250 - The Law and Digital Media (3)</w:t>
      </w:r>
    </w:p>
    <w:p w:rsidR="0075055D" w:rsidRDefault="00D36FA5">
      <w:pPr>
        <w:numPr>
          <w:ilvl w:val="0"/>
          <w:numId w:val="138"/>
        </w:numPr>
        <w:spacing w:after="0"/>
        <w:divId w:val="577330290"/>
        <w:rPr>
          <w:rFonts w:eastAsia="Times New Roman"/>
        </w:rPr>
      </w:pPr>
      <w:r>
        <w:rPr>
          <w:rStyle w:val="majorprogramcourse0"/>
          <w:rFonts w:eastAsia="Times New Roman"/>
        </w:rPr>
        <w:t>COMM 4490 - Senior Capstone Seminar (1)</w:t>
      </w:r>
      <w:r>
        <w:rPr>
          <w:rFonts w:eastAsia="Times New Roman"/>
        </w:rPr>
        <w:t xml:space="preserve"> </w:t>
      </w:r>
      <w:r>
        <w:rPr>
          <w:rFonts w:eastAsia="Times New Roman"/>
          <w:vertAlign w:val="superscript"/>
        </w:rPr>
        <w:t>10</w:t>
      </w:r>
    </w:p>
    <w:p w:rsidR="0075055D" w:rsidRDefault="00D36FA5">
      <w:pPr>
        <w:pStyle w:val="adhoc"/>
        <w:spacing w:line="276" w:lineRule="auto"/>
        <w:divId w:val="577330290"/>
      </w:pPr>
      <w:r>
        <w:t> </w:t>
      </w:r>
    </w:p>
    <w:p w:rsidR="0075055D" w:rsidRDefault="00D36FA5">
      <w:pPr>
        <w:numPr>
          <w:ilvl w:val="0"/>
          <w:numId w:val="139"/>
        </w:numPr>
        <w:spacing w:after="0"/>
        <w:divId w:val="577330290"/>
        <w:rPr>
          <w:rFonts w:eastAsia="Times New Roman"/>
        </w:rPr>
      </w:pPr>
      <w:r>
        <w:rPr>
          <w:rStyle w:val="majorprogramcourse0"/>
          <w:rFonts w:eastAsia="Times New Roman"/>
        </w:rPr>
        <w:t>COMM 3200 - Digital Media Practicum (1-3)</w:t>
      </w:r>
      <w:r>
        <w:rPr>
          <w:rFonts w:eastAsia="Times New Roman"/>
        </w:rPr>
        <w:t xml:space="preserve"> (3)</w:t>
      </w:r>
    </w:p>
    <w:p w:rsidR="0075055D" w:rsidRDefault="00D36FA5">
      <w:pPr>
        <w:pStyle w:val="adhoc"/>
        <w:spacing w:line="276" w:lineRule="auto"/>
        <w:divId w:val="577330290"/>
      </w:pPr>
      <w:r>
        <w:rPr>
          <w:rStyle w:val="Strong"/>
        </w:rPr>
        <w:t>OR</w:t>
      </w:r>
    </w:p>
    <w:p w:rsidR="0075055D" w:rsidRDefault="00D36FA5">
      <w:pPr>
        <w:numPr>
          <w:ilvl w:val="0"/>
          <w:numId w:val="140"/>
        </w:numPr>
        <w:spacing w:after="0"/>
        <w:divId w:val="577330290"/>
        <w:rPr>
          <w:rFonts w:eastAsia="Times New Roman"/>
        </w:rPr>
      </w:pPr>
      <w:r>
        <w:rPr>
          <w:rStyle w:val="majorprogramcourse0"/>
          <w:rFonts w:eastAsia="Times New Roman"/>
        </w:rPr>
        <w:t>COMM 4295 - Internship (1-6)</w:t>
      </w:r>
      <w:r>
        <w:rPr>
          <w:rFonts w:eastAsia="Times New Roman"/>
        </w:rPr>
        <w:t xml:space="preser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07374971"/>
      </w:pPr>
      <w:r>
        <w:t>Choose One of the Following Areas: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44835575"/>
      </w:pPr>
      <w:r>
        <w:t>Area 1 - Audio*</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1"/>
        </w:numPr>
        <w:spacing w:after="0"/>
        <w:divId w:val="183254154"/>
        <w:rPr>
          <w:rFonts w:eastAsia="Times New Roman"/>
        </w:rPr>
      </w:pPr>
      <w:r>
        <w:rPr>
          <w:rStyle w:val="majorprogramcourse0"/>
          <w:rFonts w:eastAsia="Times New Roman"/>
        </w:rPr>
        <w:t>COMM 2450 - Performance for the Media (3)</w:t>
      </w:r>
    </w:p>
    <w:p w:rsidR="0075055D" w:rsidRDefault="00D36FA5">
      <w:pPr>
        <w:numPr>
          <w:ilvl w:val="0"/>
          <w:numId w:val="141"/>
        </w:numPr>
        <w:spacing w:after="0"/>
        <w:divId w:val="183254154"/>
        <w:rPr>
          <w:rFonts w:eastAsia="Times New Roman"/>
        </w:rPr>
      </w:pPr>
      <w:r>
        <w:rPr>
          <w:rStyle w:val="majorprogramcourse0"/>
          <w:rFonts w:eastAsia="Times New Roman"/>
        </w:rPr>
        <w:t>COMM 3410 - Advanced Radio Production (3)</w:t>
      </w:r>
    </w:p>
    <w:p w:rsidR="0075055D" w:rsidRPr="000A6DBD" w:rsidRDefault="00D36FA5">
      <w:pPr>
        <w:numPr>
          <w:ilvl w:val="0"/>
          <w:numId w:val="141"/>
        </w:numPr>
        <w:spacing w:after="0"/>
        <w:divId w:val="183254154"/>
        <w:rPr>
          <w:rFonts w:eastAsia="Times New Roman"/>
          <w:lang w:val="es-ES_tradnl"/>
        </w:rPr>
      </w:pPr>
      <w:r w:rsidRPr="000A6DBD">
        <w:rPr>
          <w:rStyle w:val="majorprogramcourse0"/>
          <w:rFonts w:eastAsia="Times New Roman"/>
          <w:lang w:val="es-ES_tradnl"/>
        </w:rPr>
        <w:t>COMM 3425 - Audio for Digital Cinema (3)</w:t>
      </w:r>
    </w:p>
    <w:p w:rsidR="0075055D" w:rsidRDefault="00D36FA5">
      <w:pPr>
        <w:numPr>
          <w:ilvl w:val="0"/>
          <w:numId w:val="141"/>
        </w:numPr>
        <w:spacing w:after="0"/>
        <w:divId w:val="183254154"/>
        <w:rPr>
          <w:rFonts w:eastAsia="Times New Roman"/>
        </w:rPr>
      </w:pPr>
      <w:r>
        <w:rPr>
          <w:rStyle w:val="majorprogramcourse0"/>
          <w:rFonts w:eastAsia="Times New Roman"/>
        </w:rPr>
        <w:t>MUS 2400 - Sound Reinforcement and Music Production (3)</w:t>
      </w:r>
    </w:p>
    <w:p w:rsidR="0075055D" w:rsidRDefault="00D36FA5">
      <w:pPr>
        <w:numPr>
          <w:ilvl w:val="0"/>
          <w:numId w:val="141"/>
        </w:numPr>
        <w:spacing w:after="0"/>
        <w:divId w:val="183254154"/>
        <w:rPr>
          <w:rFonts w:eastAsia="Times New Roman"/>
        </w:rPr>
      </w:pPr>
      <w:r>
        <w:rPr>
          <w:rStyle w:val="majorprogramcourse0"/>
          <w:rFonts w:eastAsia="Times New Roman"/>
        </w:rPr>
        <w:t>MUS 2410 - Digital Audio Production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98066849"/>
      </w:pPr>
      <w:r>
        <w:t>Choose 6 Hours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2"/>
        </w:numPr>
        <w:spacing w:after="0"/>
        <w:divId w:val="1471242230"/>
        <w:rPr>
          <w:rFonts w:eastAsia="Times New Roman"/>
        </w:rPr>
      </w:pPr>
      <w:r>
        <w:rPr>
          <w:rStyle w:val="majorprogramcourse0"/>
          <w:rFonts w:eastAsia="Times New Roman"/>
        </w:rPr>
        <w:t>COMM 2560 - Introduction to Sports Broadcasting (3)</w:t>
      </w:r>
    </w:p>
    <w:p w:rsidR="0075055D" w:rsidRDefault="00D36FA5">
      <w:pPr>
        <w:numPr>
          <w:ilvl w:val="0"/>
          <w:numId w:val="142"/>
        </w:numPr>
        <w:spacing w:after="0"/>
        <w:divId w:val="1471242230"/>
        <w:rPr>
          <w:rFonts w:eastAsia="Times New Roman"/>
        </w:rPr>
      </w:pPr>
      <w:r>
        <w:rPr>
          <w:rStyle w:val="majorprogramcourse0"/>
          <w:rFonts w:eastAsia="Times New Roman"/>
        </w:rPr>
        <w:t>COMM 4235 - Media Promotions (3)</w:t>
      </w:r>
    </w:p>
    <w:p w:rsidR="0075055D" w:rsidRDefault="00D36FA5">
      <w:pPr>
        <w:numPr>
          <w:ilvl w:val="0"/>
          <w:numId w:val="142"/>
        </w:numPr>
        <w:spacing w:after="0"/>
        <w:divId w:val="1471242230"/>
        <w:rPr>
          <w:rFonts w:eastAsia="Times New Roman"/>
        </w:rPr>
      </w:pPr>
      <w:r>
        <w:rPr>
          <w:rStyle w:val="majorprogramcourse0"/>
          <w:rFonts w:eastAsia="Times New Roman"/>
        </w:rPr>
        <w:t>COMM 4435 - Advanced Multicam Production (3)</w:t>
      </w:r>
    </w:p>
    <w:p w:rsidR="0075055D" w:rsidRDefault="00D36FA5">
      <w:pPr>
        <w:numPr>
          <w:ilvl w:val="0"/>
          <w:numId w:val="142"/>
        </w:numPr>
        <w:spacing w:after="0"/>
        <w:divId w:val="1471242230"/>
        <w:rPr>
          <w:rFonts w:eastAsia="Times New Roman"/>
        </w:rPr>
      </w:pPr>
      <w:r>
        <w:rPr>
          <w:rStyle w:val="majorprogramcourse0"/>
          <w:rFonts w:eastAsia="Times New Roman"/>
        </w:rPr>
        <w:t>COMM 4565 - Corporate and Freelance Production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018726240"/>
      </w:pPr>
      <w:r>
        <w:t>Area 2 - Live Studio and Remote Production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3"/>
        </w:numPr>
        <w:spacing w:after="0"/>
        <w:divId w:val="2138182374"/>
        <w:rPr>
          <w:rFonts w:eastAsia="Times New Roman"/>
        </w:rPr>
      </w:pPr>
      <w:r>
        <w:rPr>
          <w:rStyle w:val="majorprogramcourse0"/>
          <w:rFonts w:eastAsia="Times New Roman"/>
        </w:rPr>
        <w:t>COMM 2450 - Performance for the Media (3)</w:t>
      </w:r>
    </w:p>
    <w:p w:rsidR="0075055D" w:rsidRDefault="00D36FA5">
      <w:pPr>
        <w:numPr>
          <w:ilvl w:val="0"/>
          <w:numId w:val="143"/>
        </w:numPr>
        <w:spacing w:after="0"/>
        <w:divId w:val="2138182374"/>
        <w:rPr>
          <w:rFonts w:eastAsia="Times New Roman"/>
        </w:rPr>
      </w:pPr>
      <w:r>
        <w:rPr>
          <w:rStyle w:val="majorprogramcourse0"/>
          <w:rFonts w:eastAsia="Times New Roman"/>
        </w:rPr>
        <w:t>COMM 2475 - Multicam Studio Production (3)</w:t>
      </w:r>
    </w:p>
    <w:p w:rsidR="0075055D" w:rsidRDefault="00D36FA5">
      <w:pPr>
        <w:numPr>
          <w:ilvl w:val="0"/>
          <w:numId w:val="143"/>
        </w:numPr>
        <w:spacing w:after="0"/>
        <w:divId w:val="2138182374"/>
        <w:rPr>
          <w:rFonts w:eastAsia="Times New Roman"/>
        </w:rPr>
      </w:pPr>
      <w:r>
        <w:rPr>
          <w:rStyle w:val="majorprogramcourse0"/>
          <w:rFonts w:eastAsia="Times New Roman"/>
        </w:rPr>
        <w:t>COMM 2560 - Introduction to Sports Broadcasting (3)</w:t>
      </w:r>
    </w:p>
    <w:p w:rsidR="0075055D" w:rsidRDefault="00D36FA5">
      <w:pPr>
        <w:numPr>
          <w:ilvl w:val="0"/>
          <w:numId w:val="143"/>
        </w:numPr>
        <w:spacing w:after="0"/>
        <w:divId w:val="2138182374"/>
        <w:rPr>
          <w:rFonts w:eastAsia="Times New Roman"/>
        </w:rPr>
      </w:pPr>
      <w:r>
        <w:rPr>
          <w:rStyle w:val="majorprogramcourse0"/>
          <w:rFonts w:eastAsia="Times New Roman"/>
        </w:rPr>
        <w:t>COMM 3450 - Digital Video Editing (3)</w:t>
      </w:r>
    </w:p>
    <w:p w:rsidR="0075055D" w:rsidRDefault="00D36FA5">
      <w:pPr>
        <w:numPr>
          <w:ilvl w:val="0"/>
          <w:numId w:val="143"/>
        </w:numPr>
        <w:spacing w:after="0"/>
        <w:divId w:val="2138182374"/>
        <w:rPr>
          <w:rFonts w:eastAsia="Times New Roman"/>
        </w:rPr>
      </w:pPr>
      <w:r>
        <w:rPr>
          <w:rStyle w:val="majorprogramcourse0"/>
          <w:rFonts w:eastAsia="Times New Roman"/>
        </w:rPr>
        <w:t>COMM 4435 - Advanced Multicam Production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62534882"/>
      </w:pPr>
      <w:r>
        <w:t>Choose 6 Hours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4"/>
        </w:numPr>
        <w:spacing w:after="0"/>
        <w:divId w:val="446701544"/>
        <w:rPr>
          <w:rFonts w:eastAsia="Times New Roman"/>
        </w:rPr>
      </w:pPr>
      <w:r>
        <w:rPr>
          <w:rStyle w:val="majorprogramcourse0"/>
          <w:rFonts w:eastAsia="Times New Roman"/>
        </w:rPr>
        <w:t>COMM 3050 - Cinematography (3)</w:t>
      </w:r>
    </w:p>
    <w:p w:rsidR="0075055D" w:rsidRDefault="00D36FA5">
      <w:pPr>
        <w:numPr>
          <w:ilvl w:val="0"/>
          <w:numId w:val="144"/>
        </w:numPr>
        <w:spacing w:after="0"/>
        <w:divId w:val="446701544"/>
        <w:rPr>
          <w:rFonts w:eastAsia="Times New Roman"/>
        </w:rPr>
      </w:pPr>
      <w:r>
        <w:rPr>
          <w:rStyle w:val="majorprogramcourse0"/>
          <w:rFonts w:eastAsia="Times New Roman"/>
        </w:rPr>
        <w:t>COMM 3560 - Advanced Sports Broadcasting (3)</w:t>
      </w:r>
    </w:p>
    <w:p w:rsidR="0075055D" w:rsidRDefault="00D36FA5">
      <w:pPr>
        <w:numPr>
          <w:ilvl w:val="0"/>
          <w:numId w:val="144"/>
        </w:numPr>
        <w:spacing w:after="0"/>
        <w:divId w:val="446701544"/>
        <w:rPr>
          <w:rFonts w:eastAsia="Times New Roman"/>
        </w:rPr>
      </w:pPr>
      <w:r>
        <w:rPr>
          <w:rStyle w:val="majorprogramcourse0"/>
          <w:rFonts w:eastAsia="Times New Roman"/>
        </w:rPr>
        <w:t>COMM 4235 - Media Promotions (3)</w:t>
      </w:r>
    </w:p>
    <w:p w:rsidR="0075055D" w:rsidRDefault="00D36FA5">
      <w:pPr>
        <w:numPr>
          <w:ilvl w:val="0"/>
          <w:numId w:val="144"/>
        </w:numPr>
        <w:spacing w:after="0"/>
        <w:divId w:val="446701544"/>
        <w:rPr>
          <w:rFonts w:eastAsia="Times New Roman"/>
        </w:rPr>
      </w:pPr>
      <w:r>
        <w:rPr>
          <w:rStyle w:val="majorprogramcourse0"/>
          <w:rFonts w:eastAsia="Times New Roman"/>
        </w:rPr>
        <w:t>COMM 4565 - Corporate and Freelance Production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92059536"/>
      </w:pPr>
      <w:r>
        <w:t>Area 3 - Digital Cinema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5"/>
        </w:numPr>
        <w:spacing w:after="0"/>
        <w:divId w:val="2006977561"/>
        <w:rPr>
          <w:rFonts w:eastAsia="Times New Roman"/>
        </w:rPr>
      </w:pPr>
      <w:r>
        <w:rPr>
          <w:rStyle w:val="majorprogramcourse0"/>
          <w:rFonts w:eastAsia="Times New Roman"/>
        </w:rPr>
        <w:t>COMM 2275 - Screenwriting (3)</w:t>
      </w:r>
    </w:p>
    <w:p w:rsidR="0075055D" w:rsidRDefault="00D36FA5">
      <w:pPr>
        <w:numPr>
          <w:ilvl w:val="0"/>
          <w:numId w:val="145"/>
        </w:numPr>
        <w:spacing w:after="0"/>
        <w:divId w:val="2006977561"/>
        <w:rPr>
          <w:rFonts w:eastAsia="Times New Roman"/>
        </w:rPr>
      </w:pPr>
      <w:r>
        <w:rPr>
          <w:rStyle w:val="majorprogramcourse0"/>
          <w:rFonts w:eastAsia="Times New Roman"/>
        </w:rPr>
        <w:t>COMM 3050 - Cinematography (3)</w:t>
      </w:r>
    </w:p>
    <w:p w:rsidR="0075055D" w:rsidRDefault="00D36FA5">
      <w:pPr>
        <w:numPr>
          <w:ilvl w:val="0"/>
          <w:numId w:val="145"/>
        </w:numPr>
        <w:spacing w:after="0"/>
        <w:divId w:val="2006977561"/>
        <w:rPr>
          <w:rFonts w:eastAsia="Times New Roman"/>
        </w:rPr>
      </w:pPr>
      <w:r>
        <w:rPr>
          <w:rStyle w:val="majorprogramcourse0"/>
          <w:rFonts w:eastAsia="Times New Roman"/>
        </w:rPr>
        <w:t>COMM 3400 - History of American Film (3)</w:t>
      </w:r>
    </w:p>
    <w:p w:rsidR="0075055D" w:rsidRDefault="00D36FA5">
      <w:pPr>
        <w:numPr>
          <w:ilvl w:val="0"/>
          <w:numId w:val="145"/>
        </w:numPr>
        <w:spacing w:after="0"/>
        <w:divId w:val="2006977561"/>
        <w:rPr>
          <w:rFonts w:eastAsia="Times New Roman"/>
        </w:rPr>
      </w:pPr>
      <w:r>
        <w:rPr>
          <w:rStyle w:val="majorprogramcourse0"/>
          <w:rFonts w:eastAsia="Times New Roman"/>
        </w:rPr>
        <w:t>COMM 3413 - Advanced Multimedia Production (3)</w:t>
      </w:r>
    </w:p>
    <w:p w:rsidR="0075055D" w:rsidRDefault="00D36FA5">
      <w:pPr>
        <w:numPr>
          <w:ilvl w:val="0"/>
          <w:numId w:val="145"/>
        </w:numPr>
        <w:spacing w:after="0"/>
        <w:divId w:val="2006977561"/>
        <w:rPr>
          <w:rFonts w:eastAsia="Times New Roman"/>
        </w:rPr>
      </w:pPr>
      <w:r>
        <w:rPr>
          <w:rStyle w:val="majorprogramcourse0"/>
          <w:rFonts w:eastAsia="Times New Roman"/>
        </w:rPr>
        <w:t>COMM 3450 - Digital Video Editing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600189670"/>
      </w:pPr>
      <w:r>
        <w:t>Choose 6 Hours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6"/>
        </w:numPr>
        <w:spacing w:after="0"/>
        <w:divId w:val="479620408"/>
        <w:rPr>
          <w:rFonts w:eastAsia="Times New Roman"/>
        </w:rPr>
      </w:pPr>
      <w:r>
        <w:rPr>
          <w:rStyle w:val="majorprogramcourse0"/>
          <w:rFonts w:eastAsia="Times New Roman"/>
        </w:rPr>
        <w:t>COMM 4412 - Narrative Production (3)</w:t>
      </w:r>
    </w:p>
    <w:p w:rsidR="0075055D" w:rsidRDefault="00D36FA5">
      <w:pPr>
        <w:numPr>
          <w:ilvl w:val="0"/>
          <w:numId w:val="146"/>
        </w:numPr>
        <w:spacing w:after="0"/>
        <w:divId w:val="479620408"/>
        <w:rPr>
          <w:rFonts w:eastAsia="Times New Roman"/>
        </w:rPr>
      </w:pPr>
      <w:r>
        <w:rPr>
          <w:rStyle w:val="majorprogramcourse0"/>
          <w:rFonts w:eastAsia="Times New Roman"/>
        </w:rPr>
        <w:t>COMM 4550 - Advanced Screenwriting (3)</w:t>
      </w:r>
    </w:p>
    <w:p w:rsidR="0075055D" w:rsidRDefault="00D36FA5">
      <w:pPr>
        <w:numPr>
          <w:ilvl w:val="0"/>
          <w:numId w:val="146"/>
        </w:numPr>
        <w:spacing w:after="0"/>
        <w:divId w:val="479620408"/>
        <w:rPr>
          <w:rFonts w:eastAsia="Times New Roman"/>
        </w:rPr>
      </w:pPr>
      <w:r>
        <w:rPr>
          <w:rStyle w:val="majorprogramcourse0"/>
          <w:rFonts w:eastAsia="Times New Roman"/>
        </w:rPr>
        <w:t>COMM 4560 - Documentary Production (3)</w:t>
      </w:r>
    </w:p>
    <w:p w:rsidR="0075055D" w:rsidRDefault="00D36FA5">
      <w:pPr>
        <w:numPr>
          <w:ilvl w:val="0"/>
          <w:numId w:val="146"/>
        </w:numPr>
        <w:spacing w:after="0"/>
        <w:divId w:val="479620408"/>
        <w:rPr>
          <w:rFonts w:eastAsia="Times New Roman"/>
        </w:rPr>
      </w:pPr>
      <w:r>
        <w:rPr>
          <w:rStyle w:val="majorprogramcourse0"/>
          <w:rFonts w:eastAsia="Times New Roman"/>
        </w:rPr>
        <w:t>COMM 4565 - Corporate and Freelance Production (3)</w:t>
      </w:r>
    </w:p>
    <w:p w:rsidR="0075055D" w:rsidRDefault="00D36FA5">
      <w:pPr>
        <w:numPr>
          <w:ilvl w:val="0"/>
          <w:numId w:val="146"/>
        </w:numPr>
        <w:spacing w:after="0"/>
        <w:divId w:val="479620408"/>
        <w:rPr>
          <w:rFonts w:eastAsia="Times New Roman"/>
        </w:rPr>
      </w:pPr>
      <w:r>
        <w:rPr>
          <w:rStyle w:val="majorprogramcourse0"/>
          <w:rFonts w:eastAsia="Times New Roman"/>
        </w:rPr>
        <w:t>COMM 4570 - History of International Film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76148971"/>
      </w:pPr>
      <w:r>
        <w:t>Area 4 - Digital Journalism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7"/>
        </w:numPr>
        <w:spacing w:after="0"/>
        <w:divId w:val="667681933"/>
        <w:rPr>
          <w:rFonts w:eastAsia="Times New Roman"/>
        </w:rPr>
      </w:pPr>
      <w:r>
        <w:rPr>
          <w:rStyle w:val="majorprogramcourse0"/>
          <w:rFonts w:eastAsia="Times New Roman"/>
        </w:rPr>
        <w:t>COMM 1520 - Introduction to Digital Journalism (3: 3 lecture, 0 lab)</w:t>
      </w:r>
    </w:p>
    <w:p w:rsidR="0075055D" w:rsidRDefault="00D36FA5">
      <w:pPr>
        <w:numPr>
          <w:ilvl w:val="0"/>
          <w:numId w:val="147"/>
        </w:numPr>
        <w:spacing w:after="0"/>
        <w:divId w:val="667681933"/>
        <w:rPr>
          <w:rFonts w:eastAsia="Times New Roman"/>
        </w:rPr>
      </w:pPr>
      <w:r>
        <w:rPr>
          <w:rStyle w:val="majorprogramcourse0"/>
          <w:rFonts w:eastAsia="Times New Roman"/>
        </w:rPr>
        <w:t>COMM 2520 - Editing and Design (3: 3 lecture, 0 lab)</w:t>
      </w:r>
    </w:p>
    <w:p w:rsidR="0075055D" w:rsidRDefault="00D36FA5">
      <w:pPr>
        <w:numPr>
          <w:ilvl w:val="0"/>
          <w:numId w:val="147"/>
        </w:numPr>
        <w:spacing w:after="0"/>
        <w:divId w:val="667681933"/>
        <w:rPr>
          <w:rFonts w:eastAsia="Times New Roman"/>
        </w:rPr>
      </w:pPr>
      <w:r>
        <w:rPr>
          <w:rStyle w:val="majorprogramcourse0"/>
          <w:rFonts w:eastAsia="Times New Roman"/>
        </w:rPr>
        <w:t>COMM 2530 - Visual News Production (3)</w:t>
      </w:r>
    </w:p>
    <w:p w:rsidR="0075055D" w:rsidRDefault="00D36FA5">
      <w:pPr>
        <w:numPr>
          <w:ilvl w:val="0"/>
          <w:numId w:val="147"/>
        </w:numPr>
        <w:spacing w:after="0"/>
        <w:divId w:val="667681933"/>
        <w:rPr>
          <w:rFonts w:eastAsia="Times New Roman"/>
        </w:rPr>
      </w:pPr>
      <w:r>
        <w:rPr>
          <w:rStyle w:val="majorprogramcourse0"/>
          <w:rFonts w:eastAsia="Times New Roman"/>
        </w:rPr>
        <w:t>COMM 3500 - Reporting Public Affairs (3)</w:t>
      </w:r>
    </w:p>
    <w:p w:rsidR="0075055D" w:rsidRDefault="00D36FA5">
      <w:pPr>
        <w:numPr>
          <w:ilvl w:val="0"/>
          <w:numId w:val="147"/>
        </w:numPr>
        <w:spacing w:after="0"/>
        <w:divId w:val="667681933"/>
        <w:rPr>
          <w:rFonts w:eastAsia="Times New Roman"/>
        </w:rPr>
      </w:pPr>
      <w:r>
        <w:rPr>
          <w:rStyle w:val="majorprogramcourse0"/>
          <w:rFonts w:eastAsia="Times New Roman"/>
        </w:rPr>
        <w:t>COMM 3535 - Broadcast Journalism (3)</w:t>
      </w:r>
    </w:p>
    <w:p w:rsidR="0075055D" w:rsidRDefault="00D36FA5">
      <w:pPr>
        <w:numPr>
          <w:ilvl w:val="0"/>
          <w:numId w:val="147"/>
        </w:numPr>
        <w:spacing w:after="0"/>
        <w:divId w:val="667681933"/>
        <w:rPr>
          <w:rFonts w:eastAsia="Times New Roman"/>
        </w:rPr>
      </w:pPr>
      <w:r>
        <w:rPr>
          <w:rStyle w:val="majorprogramcourse0"/>
          <w:rFonts w:eastAsia="Times New Roman"/>
        </w:rPr>
        <w:t>COMM 4500 - History of the American Press (3)</w:t>
      </w:r>
    </w:p>
    <w:p w:rsidR="0075055D" w:rsidRDefault="00D36FA5">
      <w:pPr>
        <w:numPr>
          <w:ilvl w:val="0"/>
          <w:numId w:val="147"/>
        </w:numPr>
        <w:spacing w:after="0"/>
        <w:divId w:val="667681933"/>
        <w:rPr>
          <w:rFonts w:eastAsia="Times New Roman"/>
        </w:rPr>
      </w:pPr>
      <w:r>
        <w:rPr>
          <w:rStyle w:val="majorprogramcourse0"/>
          <w:rFonts w:eastAsia="Times New Roman"/>
        </w:rPr>
        <w:t>COMM 4535 - Advanced Digital Journalism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88402106"/>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8"/>
        </w:numPr>
        <w:spacing w:after="0"/>
        <w:divId w:val="632638261"/>
        <w:rPr>
          <w:rFonts w:eastAsia="Times New Roman"/>
        </w:rPr>
      </w:pPr>
      <w:r>
        <w:rPr>
          <w:rStyle w:val="majorprogramcourse0"/>
          <w:rFonts w:eastAsia="Times New Roman"/>
        </w:rPr>
        <w:t>COMM 1000 - Public Speaking GE (3)</w:t>
      </w:r>
    </w:p>
    <w:p w:rsidR="0075055D" w:rsidRDefault="00D36FA5">
      <w:pPr>
        <w:numPr>
          <w:ilvl w:val="0"/>
          <w:numId w:val="148"/>
        </w:numPr>
        <w:spacing w:after="0"/>
        <w:divId w:val="632638261"/>
        <w:rPr>
          <w:rFonts w:eastAsia="Times New Roman"/>
        </w:rPr>
      </w:pPr>
      <w:r>
        <w:rPr>
          <w:rStyle w:val="majorprogramcourse0"/>
          <w:rFonts w:eastAsia="Times New Roman"/>
        </w:rPr>
        <w:t>COMM 1200 - Introduction to Mass Communication GE (3)</w:t>
      </w:r>
      <w:r>
        <w:rPr>
          <w:rFonts w:eastAsia="Times New Roman"/>
        </w:rPr>
        <w:t xml:space="preserve"> (for Audio and LS&amp;RP only)</w:t>
      </w:r>
    </w:p>
    <w:p w:rsidR="0075055D" w:rsidRDefault="00D36FA5">
      <w:pPr>
        <w:numPr>
          <w:ilvl w:val="0"/>
          <w:numId w:val="148"/>
        </w:numPr>
        <w:spacing w:after="0"/>
        <w:divId w:val="632638261"/>
        <w:rPr>
          <w:rFonts w:eastAsia="Times New Roman"/>
        </w:rPr>
      </w:pPr>
      <w:r>
        <w:rPr>
          <w:rStyle w:val="majorprogramcourse0"/>
          <w:rFonts w:eastAsia="Times New Roman"/>
        </w:rPr>
        <w:t>COMM 2000 - Media Literacy GE (3)</w:t>
      </w:r>
    </w:p>
    <w:p w:rsidR="0075055D" w:rsidRDefault="00D36FA5">
      <w:pPr>
        <w:numPr>
          <w:ilvl w:val="0"/>
          <w:numId w:val="148"/>
        </w:numPr>
        <w:spacing w:after="0"/>
        <w:divId w:val="632638261"/>
        <w:rPr>
          <w:rFonts w:eastAsia="Times New Roman"/>
        </w:rPr>
      </w:pPr>
      <w:r>
        <w:rPr>
          <w:rStyle w:val="majorprogramcourse0"/>
          <w:rFonts w:eastAsia="Times New Roman"/>
        </w:rPr>
        <w:t>COMM 3000 - Film Appreciation GE (3)</w:t>
      </w:r>
    </w:p>
    <w:p w:rsidR="0075055D" w:rsidRDefault="00D36FA5">
      <w:pPr>
        <w:numPr>
          <w:ilvl w:val="0"/>
          <w:numId w:val="148"/>
        </w:numPr>
        <w:spacing w:after="0"/>
        <w:divId w:val="632638261"/>
        <w:rPr>
          <w:rFonts w:eastAsia="Times New Roman"/>
        </w:rPr>
      </w:pPr>
      <w:r>
        <w:rPr>
          <w:rStyle w:val="majorprogramcourse0"/>
          <w:rFonts w:eastAsia="Times New Roman"/>
        </w:rPr>
        <w:t>MUS 1450 - Audio and Acoustics GE (3)</w:t>
      </w:r>
      <w:r>
        <w:rPr>
          <w:rFonts w:eastAsia="Times New Roman"/>
        </w:rPr>
        <w:t xml:space="preserve"> (for Audio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81305032"/>
      </w:pPr>
      <w:r>
        <w:t>Free Electives: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3599266"/>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6903678"/>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554047872"/>
      </w:pPr>
      <w:r>
        <w:t>Communication Minor (349)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r>
        <w:t xml:space="preserve"> (349)</w:t>
      </w:r>
    </w:p>
    <w:p w:rsidR="0075055D" w:rsidRDefault="00D36FA5">
      <w:pPr>
        <w:divId w:val="1181624723"/>
      </w:pPr>
      <w:r>
        <w:t>UCM does not confer teacher certification for this minor.</w:t>
      </w:r>
    </w:p>
    <w:p w:rsidR="0075055D" w:rsidRDefault="00D36FA5">
      <w:pPr>
        <w:divId w:val="1181624723"/>
      </w:pPr>
      <w:r>
        <w:t>Students majoring in any Communication degree are not eligible to take this minor.</w:t>
      </w:r>
    </w:p>
    <w:p w:rsidR="0075055D" w:rsidRDefault="00D36FA5">
      <w:pPr>
        <w:pStyle w:val="corelevel1"/>
        <w:spacing w:line="276" w:lineRule="auto"/>
        <w:divId w:val="1126509176"/>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9"/>
        </w:numPr>
        <w:spacing w:after="0"/>
        <w:divId w:val="413473141"/>
        <w:rPr>
          <w:rFonts w:eastAsia="Times New Roman"/>
        </w:rPr>
      </w:pPr>
      <w:r>
        <w:rPr>
          <w:rStyle w:val="majorprogramcourse0"/>
          <w:rFonts w:eastAsia="Times New Roman"/>
        </w:rPr>
        <w:t>COMM 2330 - Communication in Small Groups/Teams (3)</w:t>
      </w:r>
    </w:p>
    <w:p w:rsidR="0075055D" w:rsidRDefault="00D36FA5">
      <w:pPr>
        <w:numPr>
          <w:ilvl w:val="0"/>
          <w:numId w:val="149"/>
        </w:numPr>
        <w:spacing w:after="0"/>
        <w:divId w:val="413473141"/>
        <w:rPr>
          <w:rFonts w:eastAsia="Times New Roman"/>
        </w:rPr>
      </w:pPr>
      <w:r>
        <w:rPr>
          <w:rStyle w:val="majorprogramcourse0"/>
          <w:rFonts w:eastAsia="Times New Roman"/>
        </w:rPr>
        <w:t>COMM 3010 - Interpersonal Communication (3)</w:t>
      </w:r>
    </w:p>
    <w:p w:rsidR="0075055D" w:rsidRDefault="00D36FA5">
      <w:pPr>
        <w:pStyle w:val="adhoc"/>
        <w:spacing w:line="276" w:lineRule="auto"/>
        <w:divId w:val="413473141"/>
      </w:pPr>
      <w:r>
        <w:t> </w:t>
      </w:r>
    </w:p>
    <w:p w:rsidR="0075055D" w:rsidRDefault="00D36FA5">
      <w:pPr>
        <w:numPr>
          <w:ilvl w:val="0"/>
          <w:numId w:val="150"/>
        </w:numPr>
        <w:spacing w:after="0"/>
        <w:divId w:val="413473141"/>
        <w:rPr>
          <w:rFonts w:eastAsia="Times New Roman"/>
        </w:rPr>
      </w:pPr>
      <w:r>
        <w:rPr>
          <w:rStyle w:val="majorprogramcourse0"/>
          <w:rFonts w:eastAsia="Times New Roman"/>
        </w:rPr>
        <w:t>COMM 1000 - Public Speaking GE (3)</w:t>
      </w:r>
    </w:p>
    <w:p w:rsidR="0075055D" w:rsidRDefault="00D36FA5">
      <w:pPr>
        <w:pStyle w:val="adhoc"/>
        <w:spacing w:line="276" w:lineRule="auto"/>
        <w:divId w:val="413473141"/>
      </w:pPr>
      <w:r>
        <w:rPr>
          <w:rStyle w:val="Strong"/>
        </w:rPr>
        <w:t>OR</w:t>
      </w:r>
    </w:p>
    <w:p w:rsidR="0075055D" w:rsidRDefault="00D36FA5">
      <w:pPr>
        <w:numPr>
          <w:ilvl w:val="0"/>
          <w:numId w:val="151"/>
        </w:numPr>
        <w:spacing w:after="0"/>
        <w:divId w:val="413473141"/>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413473141"/>
      </w:pPr>
      <w:r>
        <w:t> </w:t>
      </w:r>
    </w:p>
    <w:p w:rsidR="0075055D" w:rsidRDefault="00D36FA5">
      <w:pPr>
        <w:numPr>
          <w:ilvl w:val="0"/>
          <w:numId w:val="152"/>
        </w:numPr>
        <w:spacing w:after="0"/>
        <w:divId w:val="413473141"/>
        <w:rPr>
          <w:rFonts w:eastAsia="Times New Roman"/>
        </w:rPr>
      </w:pPr>
      <w:r>
        <w:rPr>
          <w:rStyle w:val="majorprogramcourse0"/>
          <w:rFonts w:eastAsia="Times New Roman"/>
        </w:rPr>
        <w:t>COMM 2100 - Introduction to Communication Theory (3)</w:t>
      </w:r>
    </w:p>
    <w:p w:rsidR="0075055D" w:rsidRDefault="00D36FA5">
      <w:pPr>
        <w:pStyle w:val="adhoc"/>
        <w:spacing w:line="276" w:lineRule="auto"/>
        <w:divId w:val="413473141"/>
      </w:pPr>
      <w:r>
        <w:rPr>
          <w:rStyle w:val="Strong"/>
        </w:rPr>
        <w:t>OR</w:t>
      </w:r>
    </w:p>
    <w:p w:rsidR="0075055D" w:rsidRDefault="00D36FA5">
      <w:pPr>
        <w:numPr>
          <w:ilvl w:val="0"/>
          <w:numId w:val="153"/>
        </w:numPr>
        <w:spacing w:after="0"/>
        <w:divId w:val="413473141"/>
        <w:rPr>
          <w:rFonts w:eastAsia="Times New Roman"/>
        </w:rPr>
      </w:pPr>
      <w:r>
        <w:rPr>
          <w:rStyle w:val="majorprogramcourse0"/>
          <w:rFonts w:eastAsia="Times New Roman"/>
        </w:rPr>
        <w:t>COMM 2320 - Foundations of Rhetorical Theory (3)</w:t>
      </w:r>
    </w:p>
    <w:p w:rsidR="0075055D" w:rsidRDefault="00D36FA5">
      <w:pPr>
        <w:pStyle w:val="adhoc"/>
        <w:spacing w:line="276" w:lineRule="auto"/>
        <w:divId w:val="413473141"/>
      </w:pPr>
      <w:r>
        <w:rPr>
          <w:rStyle w:val="Strong"/>
        </w:rPr>
        <w:t>OR</w:t>
      </w:r>
    </w:p>
    <w:p w:rsidR="0075055D" w:rsidRDefault="00D36FA5">
      <w:pPr>
        <w:numPr>
          <w:ilvl w:val="0"/>
          <w:numId w:val="154"/>
        </w:numPr>
        <w:spacing w:after="0"/>
        <w:divId w:val="413473141"/>
        <w:rPr>
          <w:rFonts w:eastAsia="Times New Roman"/>
        </w:rPr>
      </w:pPr>
      <w:r>
        <w:rPr>
          <w:rStyle w:val="majorprogramcourse0"/>
          <w:rFonts w:eastAsia="Times New Roman"/>
        </w:rPr>
        <w:t>COMM 2380 - Introduction to Organizational Communication (3)</w:t>
      </w:r>
    </w:p>
    <w:p w:rsidR="0075055D" w:rsidRDefault="00D36FA5">
      <w:pPr>
        <w:pStyle w:val="adhoc"/>
        <w:spacing w:line="276" w:lineRule="auto"/>
        <w:divId w:val="413473141"/>
      </w:pPr>
      <w:r>
        <w:t> </w:t>
      </w:r>
    </w:p>
    <w:p w:rsidR="0075055D" w:rsidRDefault="00D36FA5">
      <w:pPr>
        <w:numPr>
          <w:ilvl w:val="0"/>
          <w:numId w:val="155"/>
        </w:numPr>
        <w:spacing w:after="0"/>
        <w:divId w:val="413473141"/>
        <w:rPr>
          <w:rFonts w:eastAsia="Times New Roman"/>
        </w:rPr>
      </w:pPr>
      <w:r>
        <w:rPr>
          <w:rFonts w:eastAsia="Times New Roman"/>
        </w:rPr>
        <w:t>Electives in COMM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438453570"/>
      </w:pPr>
      <w:r>
        <w:t>Corporate Communication Minor (556)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r>
        <w:t xml:space="preserve"> (556)</w:t>
      </w:r>
    </w:p>
    <w:p w:rsidR="0075055D" w:rsidRDefault="00D36FA5">
      <w:pPr>
        <w:divId w:val="1181624723"/>
      </w:pPr>
      <w:r>
        <w:t>UCM does not confer teacher certification for this minor.</w:t>
      </w:r>
    </w:p>
    <w:p w:rsidR="0075055D" w:rsidRDefault="00D36FA5">
      <w:pPr>
        <w:pStyle w:val="corelevel1"/>
        <w:spacing w:line="276" w:lineRule="auto"/>
        <w:divId w:val="498082050"/>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6"/>
        </w:numPr>
        <w:spacing w:after="0"/>
        <w:divId w:val="789595898"/>
        <w:rPr>
          <w:rFonts w:eastAsia="Times New Roman"/>
        </w:rPr>
      </w:pPr>
      <w:r>
        <w:rPr>
          <w:rStyle w:val="majorprogramcourse0"/>
          <w:rFonts w:eastAsia="Times New Roman"/>
        </w:rPr>
        <w:t>COMM 2330 - Communication in Small Groups/Teams (3)</w:t>
      </w:r>
    </w:p>
    <w:p w:rsidR="0075055D" w:rsidRDefault="00D36FA5">
      <w:pPr>
        <w:numPr>
          <w:ilvl w:val="0"/>
          <w:numId w:val="156"/>
        </w:numPr>
        <w:spacing w:after="0"/>
        <w:divId w:val="789595898"/>
        <w:rPr>
          <w:rFonts w:eastAsia="Times New Roman"/>
        </w:rPr>
      </w:pPr>
      <w:r>
        <w:rPr>
          <w:rStyle w:val="majorprogramcourse0"/>
          <w:rFonts w:eastAsia="Times New Roman"/>
        </w:rPr>
        <w:t>COMM 2380 - Introduction to Organizational Communication (3)</w:t>
      </w:r>
    </w:p>
    <w:p w:rsidR="0075055D" w:rsidRDefault="00D36FA5">
      <w:pPr>
        <w:numPr>
          <w:ilvl w:val="0"/>
          <w:numId w:val="156"/>
        </w:numPr>
        <w:spacing w:after="0"/>
        <w:divId w:val="789595898"/>
        <w:rPr>
          <w:rFonts w:eastAsia="Times New Roman"/>
        </w:rPr>
      </w:pPr>
      <w:r>
        <w:rPr>
          <w:rStyle w:val="majorprogramcourse0"/>
          <w:rFonts w:eastAsia="Times New Roman"/>
        </w:rPr>
        <w:t>COMM 3350 - Professional Communication (3)</w:t>
      </w:r>
    </w:p>
    <w:p w:rsidR="0075055D" w:rsidRDefault="00D36FA5">
      <w:pPr>
        <w:numPr>
          <w:ilvl w:val="0"/>
          <w:numId w:val="156"/>
        </w:numPr>
        <w:spacing w:after="0"/>
        <w:divId w:val="789595898"/>
        <w:rPr>
          <w:rFonts w:eastAsia="Times New Roman"/>
        </w:rPr>
      </w:pPr>
      <w:r>
        <w:rPr>
          <w:rStyle w:val="majorprogramcourse0"/>
          <w:rFonts w:eastAsia="Times New Roman"/>
        </w:rPr>
        <w:t>COMM 3730 - Conflict Management (3)</w:t>
      </w:r>
    </w:p>
    <w:p w:rsidR="0075055D" w:rsidRDefault="00D36FA5">
      <w:pPr>
        <w:numPr>
          <w:ilvl w:val="0"/>
          <w:numId w:val="156"/>
        </w:numPr>
        <w:spacing w:after="0"/>
        <w:divId w:val="789595898"/>
        <w:rPr>
          <w:rFonts w:eastAsia="Times New Roman"/>
        </w:rPr>
      </w:pPr>
      <w:r>
        <w:rPr>
          <w:rStyle w:val="majorprogramcourse0"/>
          <w:rFonts w:eastAsia="Times New Roman"/>
        </w:rPr>
        <w:t>COMM 4780 - Communication Leadership and Practice in Organization (3)</w:t>
      </w:r>
    </w:p>
    <w:p w:rsidR="0075055D" w:rsidRDefault="00D36FA5">
      <w:pPr>
        <w:pStyle w:val="adhoc"/>
        <w:spacing w:line="276" w:lineRule="auto"/>
        <w:divId w:val="789595898"/>
      </w:pPr>
      <w:r>
        <w:t> </w:t>
      </w:r>
    </w:p>
    <w:p w:rsidR="0075055D" w:rsidRDefault="00D36FA5">
      <w:pPr>
        <w:numPr>
          <w:ilvl w:val="0"/>
          <w:numId w:val="157"/>
        </w:numPr>
        <w:spacing w:after="0"/>
        <w:divId w:val="789595898"/>
        <w:rPr>
          <w:rFonts w:eastAsia="Times New Roman"/>
        </w:rPr>
      </w:pPr>
      <w:r>
        <w:rPr>
          <w:rStyle w:val="majorprogramcourse0"/>
          <w:rFonts w:eastAsia="Times New Roman"/>
        </w:rPr>
        <w:t>COMM 4781 - Strategic Communication Audits (3)</w:t>
      </w:r>
    </w:p>
    <w:p w:rsidR="0075055D" w:rsidRDefault="00D36FA5">
      <w:pPr>
        <w:pStyle w:val="adhoc"/>
        <w:spacing w:line="276" w:lineRule="auto"/>
        <w:divId w:val="789595898"/>
      </w:pPr>
      <w:r>
        <w:rPr>
          <w:rStyle w:val="Strong"/>
        </w:rPr>
        <w:t>OR</w:t>
      </w:r>
    </w:p>
    <w:p w:rsidR="0075055D" w:rsidRDefault="00D36FA5">
      <w:pPr>
        <w:numPr>
          <w:ilvl w:val="0"/>
          <w:numId w:val="158"/>
        </w:numPr>
        <w:spacing w:after="0"/>
        <w:divId w:val="789595898"/>
        <w:rPr>
          <w:rFonts w:eastAsia="Times New Roman"/>
        </w:rPr>
      </w:pPr>
      <w:r>
        <w:rPr>
          <w:rStyle w:val="majorprogramcourse0"/>
          <w:rFonts w:eastAsia="Times New Roman"/>
        </w:rPr>
        <w:t>COMM 4783 - Communication Training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28310609"/>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
        </w:numPr>
        <w:spacing w:after="0"/>
        <w:divId w:val="1296334604"/>
        <w:rPr>
          <w:rFonts w:eastAsia="Times New Roman"/>
        </w:rPr>
      </w:pPr>
      <w:r>
        <w:rPr>
          <w:rStyle w:val="majorprogramcourse0"/>
          <w:rFonts w:eastAsia="Times New Roman"/>
        </w:rPr>
        <w:t>COMM 3315 - Improving Listening Abilities (3)</w:t>
      </w:r>
    </w:p>
    <w:p w:rsidR="0075055D" w:rsidRDefault="00D36FA5">
      <w:pPr>
        <w:numPr>
          <w:ilvl w:val="0"/>
          <w:numId w:val="159"/>
        </w:numPr>
        <w:spacing w:after="0"/>
        <w:divId w:val="1296334604"/>
        <w:rPr>
          <w:rFonts w:eastAsia="Times New Roman"/>
        </w:rPr>
      </w:pPr>
      <w:r>
        <w:rPr>
          <w:rStyle w:val="majorprogramcourse0"/>
          <w:rFonts w:eastAsia="Times New Roman"/>
        </w:rPr>
        <w:t>COMM 3325 - Nonverbal Communication (3)</w:t>
      </w:r>
    </w:p>
    <w:p w:rsidR="0075055D" w:rsidRDefault="00D36FA5">
      <w:pPr>
        <w:numPr>
          <w:ilvl w:val="0"/>
          <w:numId w:val="159"/>
        </w:numPr>
        <w:spacing w:after="0"/>
        <w:divId w:val="1296334604"/>
        <w:rPr>
          <w:rFonts w:eastAsia="Times New Roman"/>
        </w:rPr>
      </w:pPr>
      <w:r>
        <w:rPr>
          <w:rStyle w:val="majorprogramcourse0"/>
          <w:rFonts w:eastAsia="Times New Roman"/>
        </w:rPr>
        <w:t>COMM 3327 - Improving Interviewing Skills (3)</w:t>
      </w:r>
    </w:p>
    <w:p w:rsidR="0075055D" w:rsidRDefault="00D36FA5">
      <w:pPr>
        <w:numPr>
          <w:ilvl w:val="0"/>
          <w:numId w:val="159"/>
        </w:numPr>
        <w:spacing w:after="0"/>
        <w:divId w:val="1296334604"/>
        <w:rPr>
          <w:rFonts w:eastAsia="Times New Roman"/>
        </w:rPr>
      </w:pPr>
      <w:r>
        <w:rPr>
          <w:rStyle w:val="majorprogramcourse0"/>
          <w:rFonts w:eastAsia="Times New Roman"/>
        </w:rPr>
        <w:t>MGT 3325 - Business Communication (3)</w:t>
      </w:r>
    </w:p>
    <w:p w:rsidR="0075055D" w:rsidRDefault="00D36FA5">
      <w:pPr>
        <w:numPr>
          <w:ilvl w:val="0"/>
          <w:numId w:val="159"/>
        </w:numPr>
        <w:spacing w:after="0"/>
        <w:divId w:val="1296334604"/>
        <w:rPr>
          <w:rFonts w:eastAsia="Times New Roman"/>
        </w:rPr>
      </w:pPr>
      <w:r>
        <w:rPr>
          <w:rStyle w:val="majorprogramcourse0"/>
          <w:rFonts w:eastAsia="Times New Roman"/>
        </w:rPr>
        <w:t>MKT 3450 - Digital Marketing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71016683"/>
      </w:pPr>
      <w:r>
        <w:t>Digital Media Production Minor (575)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Please see the Department of Communication for updates regarding this program.</w:t>
      </w:r>
    </w:p>
    <w:p w:rsidR="0075055D" w:rsidRDefault="00D36FA5">
      <w:pPr>
        <w:divId w:val="1181624723"/>
      </w:pPr>
      <w:r>
        <w:t>UCM does not confer teacher certification for this minor.</w:t>
      </w:r>
    </w:p>
    <w:p w:rsidR="0075055D" w:rsidRDefault="00D36FA5">
      <w:pPr>
        <w:pStyle w:val="corelevel1"/>
        <w:spacing w:line="276" w:lineRule="auto"/>
        <w:divId w:val="1882398510"/>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
        </w:numPr>
        <w:spacing w:after="0"/>
        <w:divId w:val="1367676303"/>
        <w:rPr>
          <w:rFonts w:eastAsia="Times New Roman"/>
        </w:rPr>
      </w:pPr>
      <w:r>
        <w:rPr>
          <w:rStyle w:val="majorprogramcourse0"/>
          <w:rFonts w:eastAsia="Times New Roman"/>
        </w:rPr>
        <w:t>COMM 1275 - Introduction to Media Technology (1)</w:t>
      </w:r>
    </w:p>
    <w:p w:rsidR="0075055D" w:rsidRDefault="00D36FA5">
      <w:pPr>
        <w:numPr>
          <w:ilvl w:val="0"/>
          <w:numId w:val="160"/>
        </w:numPr>
        <w:spacing w:after="0"/>
        <w:divId w:val="1367676303"/>
        <w:rPr>
          <w:rFonts w:eastAsia="Times New Roman"/>
        </w:rPr>
      </w:pPr>
      <w:r>
        <w:rPr>
          <w:rStyle w:val="majorprogramcourse0"/>
          <w:rFonts w:eastAsia="Times New Roman"/>
        </w:rPr>
        <w:t>COMM 1500 - Writing Across the Media (3)</w:t>
      </w:r>
    </w:p>
    <w:p w:rsidR="0075055D" w:rsidRDefault="00D36FA5">
      <w:pPr>
        <w:numPr>
          <w:ilvl w:val="0"/>
          <w:numId w:val="160"/>
        </w:numPr>
        <w:spacing w:after="0"/>
        <w:divId w:val="1367676303"/>
        <w:rPr>
          <w:rFonts w:eastAsia="Times New Roman"/>
        </w:rPr>
      </w:pPr>
      <w:r>
        <w:rPr>
          <w:rStyle w:val="majorprogramcourse0"/>
          <w:rFonts w:eastAsia="Times New Roman"/>
        </w:rPr>
        <w:t>COMM 1519 - Media Aesthetics (3)</w:t>
      </w:r>
    </w:p>
    <w:p w:rsidR="0075055D" w:rsidRDefault="00D36FA5">
      <w:pPr>
        <w:numPr>
          <w:ilvl w:val="0"/>
          <w:numId w:val="160"/>
        </w:numPr>
        <w:spacing w:after="0"/>
        <w:divId w:val="1367676303"/>
        <w:rPr>
          <w:rFonts w:eastAsia="Times New Roman"/>
        </w:rPr>
      </w:pPr>
      <w:r>
        <w:rPr>
          <w:rStyle w:val="majorprogramcourse0"/>
          <w:rFonts w:eastAsia="Times New Roman"/>
        </w:rPr>
        <w:t>COMM 2410 - Multimedia Production (3)</w:t>
      </w:r>
    </w:p>
    <w:p w:rsidR="0075055D" w:rsidRDefault="00D36FA5">
      <w:pPr>
        <w:numPr>
          <w:ilvl w:val="0"/>
          <w:numId w:val="160"/>
        </w:numPr>
        <w:spacing w:after="0"/>
        <w:divId w:val="1367676303"/>
        <w:rPr>
          <w:rFonts w:eastAsia="Times New Roman"/>
        </w:rPr>
      </w:pPr>
      <w:r>
        <w:rPr>
          <w:rStyle w:val="majorprogramcourse0"/>
          <w:rFonts w:eastAsia="Times New Roman"/>
        </w:rPr>
        <w:t>COMM 2411 - Audio Production (3)</w:t>
      </w:r>
    </w:p>
    <w:p w:rsidR="0075055D" w:rsidRDefault="00D36FA5">
      <w:pPr>
        <w:numPr>
          <w:ilvl w:val="0"/>
          <w:numId w:val="160"/>
        </w:numPr>
        <w:spacing w:after="0"/>
        <w:divId w:val="1367676303"/>
        <w:rPr>
          <w:rFonts w:eastAsia="Times New Roman"/>
        </w:rPr>
      </w:pPr>
      <w:r>
        <w:rPr>
          <w:rStyle w:val="majorprogramcourse0"/>
          <w:rFonts w:eastAsia="Times New Roman"/>
        </w:rPr>
        <w:t>COMM 2412 - Introduction to Digital Video (3)</w:t>
      </w:r>
    </w:p>
    <w:p w:rsidR="0075055D" w:rsidRDefault="00D36FA5">
      <w:pPr>
        <w:numPr>
          <w:ilvl w:val="0"/>
          <w:numId w:val="161"/>
        </w:numPr>
        <w:spacing w:after="0"/>
        <w:divId w:val="1367676303"/>
        <w:rPr>
          <w:rFonts w:eastAsia="Times New Roman"/>
        </w:rPr>
      </w:pPr>
      <w:r>
        <w:rPr>
          <w:rFonts w:eastAsia="Times New Roman"/>
        </w:rPr>
        <w:t>Electives including at least 1 upper-level COMM course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93369285"/>
      </w:pPr>
      <w:r>
        <w:t>Speech Communication and Theatre Minor (BSE)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r>
        <w:t xml:space="preserve"> (363)</w:t>
      </w:r>
    </w:p>
    <w:p w:rsidR="0075055D" w:rsidRDefault="00D36FA5">
      <w:pPr>
        <w:divId w:val="1181624723"/>
      </w:pPr>
      <w:r>
        <w:t>Elementary education majors 1-6 may use this as an area of concentration.</w:t>
      </w:r>
    </w:p>
    <w:p w:rsidR="0075055D" w:rsidRDefault="00D36FA5">
      <w:pPr>
        <w:pStyle w:val="corelevel1"/>
        <w:spacing w:line="276" w:lineRule="auto"/>
        <w:divId w:val="869300742"/>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2"/>
        </w:numPr>
        <w:spacing w:after="0"/>
        <w:divId w:val="350570824"/>
        <w:rPr>
          <w:rFonts w:eastAsia="Times New Roman"/>
        </w:rPr>
      </w:pPr>
      <w:r>
        <w:rPr>
          <w:rStyle w:val="majorprogramcourse0"/>
          <w:rFonts w:eastAsia="Times New Roman"/>
        </w:rPr>
        <w:t>THEA 1500 - Acting (3)</w:t>
      </w:r>
    </w:p>
    <w:p w:rsidR="0075055D" w:rsidRDefault="00D36FA5">
      <w:pPr>
        <w:numPr>
          <w:ilvl w:val="0"/>
          <w:numId w:val="162"/>
        </w:numPr>
        <w:spacing w:after="0"/>
        <w:divId w:val="350570824"/>
        <w:rPr>
          <w:rFonts w:eastAsia="Times New Roman"/>
        </w:rPr>
      </w:pPr>
      <w:r>
        <w:rPr>
          <w:rStyle w:val="majorprogramcourse0"/>
          <w:rFonts w:eastAsia="Times New Roman"/>
        </w:rPr>
        <w:t>THEA 1600 - Stagecraft (3)</w:t>
      </w:r>
    </w:p>
    <w:p w:rsidR="0075055D" w:rsidRDefault="00D36FA5">
      <w:pPr>
        <w:numPr>
          <w:ilvl w:val="0"/>
          <w:numId w:val="162"/>
        </w:numPr>
        <w:spacing w:after="0"/>
        <w:divId w:val="350570824"/>
        <w:rPr>
          <w:rFonts w:eastAsia="Times New Roman"/>
        </w:rPr>
      </w:pPr>
      <w:r>
        <w:rPr>
          <w:rStyle w:val="majorprogramcourse0"/>
          <w:rFonts w:eastAsia="Times New Roman"/>
        </w:rPr>
        <w:t>THEA 3700 - Directing (3)</w:t>
      </w:r>
    </w:p>
    <w:p w:rsidR="0075055D" w:rsidRDefault="00D36FA5">
      <w:pPr>
        <w:numPr>
          <w:ilvl w:val="0"/>
          <w:numId w:val="162"/>
        </w:numPr>
        <w:spacing w:after="0"/>
        <w:divId w:val="350570824"/>
        <w:rPr>
          <w:rFonts w:eastAsia="Times New Roman"/>
        </w:rPr>
      </w:pPr>
      <w:r>
        <w:rPr>
          <w:rStyle w:val="majorprogramcourse0"/>
          <w:rFonts w:eastAsia="Times New Roman"/>
        </w:rPr>
        <w:t>COMM 2100 - Introduction to Communication Theory (3)</w:t>
      </w:r>
    </w:p>
    <w:p w:rsidR="0075055D" w:rsidRDefault="00D36FA5">
      <w:pPr>
        <w:numPr>
          <w:ilvl w:val="0"/>
          <w:numId w:val="162"/>
        </w:numPr>
        <w:spacing w:after="0"/>
        <w:divId w:val="350570824"/>
        <w:rPr>
          <w:rFonts w:eastAsia="Times New Roman"/>
        </w:rPr>
      </w:pPr>
      <w:r>
        <w:rPr>
          <w:rStyle w:val="majorprogramcourse0"/>
          <w:rFonts w:eastAsia="Times New Roman"/>
        </w:rPr>
        <w:t>COMM 2330 - Communication in Small Groups/Teams (3)</w:t>
      </w:r>
    </w:p>
    <w:p w:rsidR="0075055D" w:rsidRDefault="00D36FA5">
      <w:pPr>
        <w:numPr>
          <w:ilvl w:val="0"/>
          <w:numId w:val="162"/>
        </w:numPr>
        <w:spacing w:after="0"/>
        <w:divId w:val="350570824"/>
        <w:rPr>
          <w:rFonts w:eastAsia="Times New Roman"/>
        </w:rPr>
      </w:pPr>
      <w:r>
        <w:rPr>
          <w:rStyle w:val="majorprogramcourse0"/>
          <w:rFonts w:eastAsia="Times New Roman"/>
        </w:rPr>
        <w:t>COMM 2340 - Argumentation and Debate (3)</w:t>
      </w:r>
    </w:p>
    <w:p w:rsidR="0075055D" w:rsidRDefault="00D36FA5">
      <w:pPr>
        <w:numPr>
          <w:ilvl w:val="0"/>
          <w:numId w:val="163"/>
        </w:numPr>
        <w:spacing w:after="0"/>
        <w:divId w:val="350570824"/>
        <w:rPr>
          <w:rFonts w:eastAsia="Times New Roman"/>
        </w:rPr>
      </w:pPr>
      <w:r>
        <w:rPr>
          <w:rFonts w:eastAsia="Times New Roman"/>
        </w:rPr>
        <w:t>Elective in THEA or COMM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31911834"/>
      </w:pPr>
      <w:r>
        <w:t>Sport Communication Minor (883)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8604209"/>
      </w:pPr>
      <w:r>
        <w:t>Minor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4"/>
        </w:numPr>
        <w:spacing w:after="0"/>
        <w:divId w:val="339698140"/>
        <w:rPr>
          <w:rFonts w:eastAsia="Times New Roman"/>
        </w:rPr>
      </w:pPr>
      <w:r>
        <w:rPr>
          <w:rStyle w:val="majorprogramcourse0"/>
          <w:rFonts w:eastAsia="Times New Roman"/>
        </w:rPr>
        <w:t>COMM 1275 - Introduction to Media Technology (1)</w:t>
      </w:r>
    </w:p>
    <w:p w:rsidR="0075055D" w:rsidRDefault="00D36FA5">
      <w:pPr>
        <w:numPr>
          <w:ilvl w:val="0"/>
          <w:numId w:val="164"/>
        </w:numPr>
        <w:spacing w:after="0"/>
        <w:divId w:val="339698140"/>
        <w:rPr>
          <w:rFonts w:eastAsia="Times New Roman"/>
        </w:rPr>
      </w:pPr>
      <w:r>
        <w:rPr>
          <w:rStyle w:val="majorprogramcourse0"/>
          <w:rFonts w:eastAsia="Times New Roman"/>
        </w:rPr>
        <w:t>COMM 1500 - Writing Across the Media (3)</w:t>
      </w:r>
    </w:p>
    <w:p w:rsidR="0075055D" w:rsidRDefault="00D36FA5">
      <w:pPr>
        <w:numPr>
          <w:ilvl w:val="0"/>
          <w:numId w:val="164"/>
        </w:numPr>
        <w:spacing w:after="0"/>
        <w:divId w:val="339698140"/>
        <w:rPr>
          <w:rFonts w:eastAsia="Times New Roman"/>
        </w:rPr>
      </w:pPr>
      <w:r>
        <w:rPr>
          <w:rStyle w:val="majorprogramcourse0"/>
          <w:rFonts w:eastAsia="Times New Roman"/>
        </w:rPr>
        <w:t>COMM 2560 - Introduction to Sports Broadcasting (3)</w:t>
      </w:r>
    </w:p>
    <w:p w:rsidR="0075055D" w:rsidRDefault="00D36FA5">
      <w:pPr>
        <w:numPr>
          <w:ilvl w:val="0"/>
          <w:numId w:val="164"/>
        </w:numPr>
        <w:spacing w:after="0"/>
        <w:divId w:val="339698140"/>
        <w:rPr>
          <w:rFonts w:eastAsia="Times New Roman"/>
        </w:rPr>
      </w:pPr>
      <w:r>
        <w:rPr>
          <w:rStyle w:val="majorprogramcourse0"/>
          <w:rFonts w:eastAsia="Times New Roman"/>
        </w:rPr>
        <w:t>COMM 3560 - Advanced Sports Broadcasting (3)</w:t>
      </w:r>
    </w:p>
    <w:p w:rsidR="0075055D" w:rsidRDefault="00D36FA5">
      <w:pPr>
        <w:pStyle w:val="adhoc"/>
        <w:spacing w:line="276" w:lineRule="auto"/>
        <w:divId w:val="339698140"/>
      </w:pPr>
      <w:r>
        <w:t> </w:t>
      </w:r>
    </w:p>
    <w:p w:rsidR="0075055D" w:rsidRDefault="00D36FA5">
      <w:pPr>
        <w:numPr>
          <w:ilvl w:val="0"/>
          <w:numId w:val="165"/>
        </w:numPr>
        <w:spacing w:after="0"/>
        <w:divId w:val="339698140"/>
        <w:rPr>
          <w:rFonts w:eastAsia="Times New Roman"/>
        </w:rPr>
      </w:pPr>
      <w:r>
        <w:rPr>
          <w:rStyle w:val="majorprogramcourse0"/>
          <w:rFonts w:eastAsia="Times New Roman"/>
        </w:rPr>
        <w:t>COMM 2540 - Sports Reporting (3)</w:t>
      </w:r>
    </w:p>
    <w:p w:rsidR="0075055D" w:rsidRDefault="00D36FA5">
      <w:pPr>
        <w:pStyle w:val="adhoc"/>
        <w:spacing w:line="276" w:lineRule="auto"/>
        <w:divId w:val="339698140"/>
      </w:pPr>
      <w:r>
        <w:rPr>
          <w:rStyle w:val="Strong"/>
        </w:rPr>
        <w:t>OR</w:t>
      </w:r>
    </w:p>
    <w:p w:rsidR="0075055D" w:rsidRDefault="00D36FA5">
      <w:pPr>
        <w:numPr>
          <w:ilvl w:val="0"/>
          <w:numId w:val="166"/>
        </w:numPr>
        <w:spacing w:after="0"/>
        <w:divId w:val="339698140"/>
        <w:rPr>
          <w:rFonts w:eastAsia="Times New Roman"/>
        </w:rPr>
      </w:pPr>
      <w:r>
        <w:rPr>
          <w:rStyle w:val="majorprogramcourse0"/>
          <w:rFonts w:eastAsia="Times New Roman"/>
        </w:rPr>
        <w:t>SM 4210 - Sport and Media (3)</w:t>
      </w:r>
    </w:p>
    <w:p w:rsidR="0075055D" w:rsidRDefault="00D36FA5">
      <w:pPr>
        <w:pStyle w:val="adhoc"/>
        <w:spacing w:line="276" w:lineRule="auto"/>
        <w:divId w:val="339698140"/>
      </w:pPr>
      <w:r>
        <w:t> </w:t>
      </w:r>
    </w:p>
    <w:p w:rsidR="0075055D" w:rsidRDefault="00D36FA5">
      <w:pPr>
        <w:numPr>
          <w:ilvl w:val="0"/>
          <w:numId w:val="167"/>
        </w:numPr>
        <w:spacing w:after="0"/>
        <w:divId w:val="339698140"/>
        <w:rPr>
          <w:rFonts w:eastAsia="Times New Roman"/>
        </w:rPr>
      </w:pPr>
      <w:r>
        <w:rPr>
          <w:rStyle w:val="majorprogramcourse0"/>
          <w:rFonts w:eastAsia="Times New Roman"/>
        </w:rPr>
        <w:t>MKT 4454 - Sports Marketing (3)</w:t>
      </w:r>
    </w:p>
    <w:p w:rsidR="0075055D" w:rsidRDefault="00D36FA5">
      <w:pPr>
        <w:pStyle w:val="adhoc"/>
        <w:spacing w:line="276" w:lineRule="auto"/>
        <w:divId w:val="339698140"/>
      </w:pPr>
      <w:r>
        <w:rPr>
          <w:rStyle w:val="Strong"/>
        </w:rPr>
        <w:t>OR</w:t>
      </w:r>
    </w:p>
    <w:p w:rsidR="0075055D" w:rsidRDefault="00D36FA5">
      <w:pPr>
        <w:numPr>
          <w:ilvl w:val="0"/>
          <w:numId w:val="168"/>
        </w:numPr>
        <w:spacing w:after="0"/>
        <w:divId w:val="339698140"/>
        <w:rPr>
          <w:rFonts w:eastAsia="Times New Roman"/>
        </w:rPr>
      </w:pPr>
      <w:r>
        <w:rPr>
          <w:rStyle w:val="majorprogramcourse0"/>
          <w:rFonts w:eastAsia="Times New Roman"/>
        </w:rPr>
        <w:t>SM 4200 - Applied Sport Marketing (3)</w:t>
      </w:r>
    </w:p>
    <w:p w:rsidR="0075055D" w:rsidRDefault="00D36FA5">
      <w:pPr>
        <w:pStyle w:val="adhoc"/>
        <w:spacing w:line="276" w:lineRule="auto"/>
        <w:divId w:val="339698140"/>
      </w:pPr>
      <w:r>
        <w:t> </w:t>
      </w:r>
    </w:p>
    <w:p w:rsidR="0075055D" w:rsidRDefault="00D36FA5">
      <w:pPr>
        <w:numPr>
          <w:ilvl w:val="0"/>
          <w:numId w:val="169"/>
        </w:numPr>
        <w:spacing w:after="0"/>
        <w:divId w:val="339698140"/>
        <w:rPr>
          <w:rFonts w:eastAsia="Times New Roman"/>
        </w:rPr>
      </w:pPr>
      <w:r>
        <w:rPr>
          <w:rStyle w:val="majorprogramcourse0"/>
          <w:rFonts w:eastAsia="Times New Roman"/>
        </w:rPr>
        <w:t>PE 4845 - Psychological and Social Aspects of Physical Education (3)</w:t>
      </w:r>
    </w:p>
    <w:p w:rsidR="0075055D" w:rsidRDefault="00D36FA5">
      <w:pPr>
        <w:pStyle w:val="adhoc"/>
        <w:spacing w:line="276" w:lineRule="auto"/>
        <w:divId w:val="339698140"/>
      </w:pPr>
      <w:r>
        <w:rPr>
          <w:rStyle w:val="Strong"/>
        </w:rPr>
        <w:t>OR</w:t>
      </w:r>
    </w:p>
    <w:p w:rsidR="0075055D" w:rsidRDefault="00D36FA5">
      <w:pPr>
        <w:numPr>
          <w:ilvl w:val="0"/>
          <w:numId w:val="170"/>
        </w:numPr>
        <w:spacing w:after="0"/>
        <w:divId w:val="339698140"/>
        <w:rPr>
          <w:rFonts w:eastAsia="Times New Roman"/>
        </w:rPr>
      </w:pPr>
      <w:r>
        <w:rPr>
          <w:rStyle w:val="majorprogramcourse0"/>
          <w:rFonts w:eastAsia="Times New Roman"/>
        </w:rPr>
        <w:t>SOC 3840 - Sociology of Sport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400639291"/>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27854584"/>
      </w:pPr>
      <w:r>
        <w:t>Strategic Communication for Leaders Certificate (10-566)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293103658"/>
      </w:pPr>
      <w:r>
        <w:t>Required Courses: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1"/>
        </w:numPr>
        <w:spacing w:after="0"/>
        <w:divId w:val="654341253"/>
        <w:rPr>
          <w:rFonts w:eastAsia="Times New Roman"/>
        </w:rPr>
      </w:pPr>
      <w:r>
        <w:rPr>
          <w:rStyle w:val="majorprogramcourse0"/>
          <w:rFonts w:eastAsia="Times New Roman"/>
        </w:rPr>
        <w:t>COMM 2700 - Dale Carnegie: Effective Communication and Human Relations (3)</w:t>
      </w:r>
    </w:p>
    <w:p w:rsidR="0075055D" w:rsidRDefault="00D36FA5">
      <w:pPr>
        <w:numPr>
          <w:ilvl w:val="0"/>
          <w:numId w:val="171"/>
        </w:numPr>
        <w:spacing w:after="0"/>
        <w:divId w:val="654341253"/>
        <w:rPr>
          <w:rFonts w:eastAsia="Times New Roman"/>
        </w:rPr>
      </w:pPr>
      <w:r>
        <w:rPr>
          <w:rStyle w:val="majorprogramcourse0"/>
          <w:rFonts w:eastAsia="Times New Roman"/>
        </w:rPr>
        <w:t>COMM 4700 - Dale Carnegie: High Impact Presentations (1)</w:t>
      </w:r>
    </w:p>
    <w:p w:rsidR="0075055D" w:rsidRDefault="00D36FA5">
      <w:pPr>
        <w:numPr>
          <w:ilvl w:val="0"/>
          <w:numId w:val="171"/>
        </w:numPr>
        <w:spacing w:after="0"/>
        <w:divId w:val="654341253"/>
        <w:rPr>
          <w:rFonts w:eastAsia="Times New Roman"/>
        </w:rPr>
      </w:pPr>
      <w:r>
        <w:rPr>
          <w:rStyle w:val="majorprogramcourse0"/>
          <w:rFonts w:eastAsia="Times New Roman"/>
        </w:rPr>
        <w:t>COMM 4780 - Communication Leadership and Practice in Organization (3)</w:t>
      </w:r>
    </w:p>
    <w:p w:rsidR="0075055D" w:rsidRDefault="00D36FA5">
      <w:pPr>
        <w:numPr>
          <w:ilvl w:val="0"/>
          <w:numId w:val="171"/>
        </w:numPr>
        <w:spacing w:after="0"/>
        <w:divId w:val="654341253"/>
        <w:rPr>
          <w:rFonts w:eastAsia="Times New Roman"/>
        </w:rPr>
      </w:pPr>
      <w:r>
        <w:rPr>
          <w:rStyle w:val="majorprogramcourse0"/>
          <w:rFonts w:eastAsia="Times New Roman"/>
        </w:rPr>
        <w:t>COMM 4781 - Strategic Communication Audits (3)</w:t>
      </w:r>
    </w:p>
    <w:p w:rsidR="0075055D" w:rsidRDefault="00D36FA5">
      <w:pPr>
        <w:numPr>
          <w:ilvl w:val="0"/>
          <w:numId w:val="171"/>
        </w:numPr>
        <w:spacing w:after="0"/>
        <w:divId w:val="654341253"/>
        <w:rPr>
          <w:rFonts w:eastAsia="Times New Roman"/>
        </w:rPr>
      </w:pPr>
      <w:r>
        <w:rPr>
          <w:rStyle w:val="majorprogramcourse0"/>
          <w:rFonts w:eastAsia="Times New Roman"/>
        </w:rPr>
        <w:t>MGT 3300 - Dale Carnegie Leadership Training for Managers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04811327"/>
      </w:pPr>
      <w:r>
        <w:t>Web Media Certificate (10-639)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66158896"/>
      </w:pPr>
      <w:r>
        <w:t>Foundation Skills Areas: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2"/>
        </w:numPr>
        <w:spacing w:after="0"/>
        <w:divId w:val="49766133"/>
        <w:rPr>
          <w:rFonts w:eastAsia="Times New Roman"/>
        </w:rPr>
      </w:pPr>
      <w:r>
        <w:rPr>
          <w:rStyle w:val="majorprogramcourse0"/>
          <w:rFonts w:eastAsia="Times New Roman"/>
        </w:rPr>
        <w:t>ART 1610 - Web Languages GE (3)</w:t>
      </w:r>
      <w:r>
        <w:rPr>
          <w:rFonts w:eastAsia="Times New Roman"/>
        </w:rPr>
        <w:t xml:space="preserve"> (Summer Online)</w:t>
      </w:r>
    </w:p>
    <w:p w:rsidR="0075055D" w:rsidRDefault="00D36FA5">
      <w:pPr>
        <w:numPr>
          <w:ilvl w:val="0"/>
          <w:numId w:val="172"/>
        </w:numPr>
        <w:spacing w:after="0"/>
        <w:divId w:val="49766133"/>
        <w:rPr>
          <w:rFonts w:eastAsia="Times New Roman"/>
        </w:rPr>
      </w:pPr>
      <w:r>
        <w:rPr>
          <w:rStyle w:val="majorprogramcourse0"/>
          <w:rFonts w:eastAsia="Times New Roman"/>
        </w:rPr>
        <w:t>COMM 1630 - Web Content and Promotion Strategies (3)</w:t>
      </w:r>
    </w:p>
    <w:p w:rsidR="0075055D" w:rsidRDefault="00D36FA5">
      <w:pPr>
        <w:pStyle w:val="adhoc"/>
        <w:spacing w:line="276" w:lineRule="auto"/>
        <w:divId w:val="49766133"/>
      </w:pPr>
      <w:r>
        <w:t> </w:t>
      </w:r>
    </w:p>
    <w:p w:rsidR="0075055D" w:rsidRPr="000A6DBD" w:rsidRDefault="00D36FA5">
      <w:pPr>
        <w:numPr>
          <w:ilvl w:val="0"/>
          <w:numId w:val="173"/>
        </w:numPr>
        <w:spacing w:after="0"/>
        <w:divId w:val="49766133"/>
        <w:rPr>
          <w:rFonts w:eastAsia="Times New Roman"/>
          <w:lang w:val="de-DE"/>
        </w:rPr>
      </w:pPr>
      <w:r w:rsidRPr="000A6DBD">
        <w:rPr>
          <w:rStyle w:val="majorprogramcourse0"/>
          <w:rFonts w:eastAsia="Times New Roman"/>
          <w:lang w:val="de-DE"/>
        </w:rPr>
        <w:t>ART 1620 - Web Graphics GE (3)</w:t>
      </w:r>
      <w:r w:rsidRPr="000A6DBD">
        <w:rPr>
          <w:rFonts w:eastAsia="Times New Roman"/>
          <w:lang w:val="de-DE"/>
        </w:rPr>
        <w:t xml:space="preserve"> (Summer Online)</w:t>
      </w:r>
    </w:p>
    <w:p w:rsidR="0075055D" w:rsidRDefault="00D36FA5">
      <w:pPr>
        <w:pStyle w:val="adhoc"/>
        <w:spacing w:line="276" w:lineRule="auto"/>
        <w:divId w:val="49766133"/>
      </w:pPr>
      <w:r>
        <w:t>OR</w:t>
      </w:r>
    </w:p>
    <w:p w:rsidR="0075055D" w:rsidRDefault="00D36FA5">
      <w:pPr>
        <w:numPr>
          <w:ilvl w:val="0"/>
          <w:numId w:val="174"/>
        </w:numPr>
        <w:spacing w:after="0"/>
        <w:divId w:val="49766133"/>
        <w:rPr>
          <w:rFonts w:eastAsia="Times New Roman"/>
        </w:rPr>
      </w:pPr>
      <w:r>
        <w:rPr>
          <w:rStyle w:val="majorprogramcourse0"/>
          <w:rFonts w:eastAsia="Times New Roman"/>
        </w:rPr>
        <w:t>GRAP 1610 - Principles of Web Media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3630002"/>
      </w:pPr>
      <w:r>
        <w:t>Knowledge Emphasis: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Choose from a menu of courses hosted by:</w:t>
      </w:r>
      <w:r>
        <w:br/>
        <w:t>The Department of Art &amp; Design,</w:t>
      </w:r>
      <w:r>
        <w:br/>
        <w:t>The Department of Communications, and</w:t>
      </w:r>
      <w:r>
        <w:br/>
        <w:t>The School of Technology, Graphic Arts program.</w:t>
      </w:r>
    </w:p>
    <w:p w:rsidR="0075055D" w:rsidRDefault="00D36FA5">
      <w:pPr>
        <w:numPr>
          <w:ilvl w:val="0"/>
          <w:numId w:val="175"/>
        </w:numPr>
        <w:spacing w:after="0"/>
        <w:divId w:val="144124177"/>
        <w:rPr>
          <w:rFonts w:eastAsia="Times New Roman"/>
        </w:rPr>
      </w:pPr>
      <w:r>
        <w:rPr>
          <w:rStyle w:val="majorprogramcourse0"/>
          <w:rFonts w:eastAsia="Times New Roman"/>
        </w:rPr>
        <w:t>ART 4610 - Interactive Design (3)</w:t>
      </w:r>
    </w:p>
    <w:p w:rsidR="0075055D" w:rsidRDefault="00D36FA5">
      <w:pPr>
        <w:numPr>
          <w:ilvl w:val="0"/>
          <w:numId w:val="175"/>
        </w:numPr>
        <w:spacing w:after="0"/>
        <w:divId w:val="144124177"/>
        <w:rPr>
          <w:rFonts w:eastAsia="Times New Roman"/>
        </w:rPr>
      </w:pPr>
      <w:r>
        <w:rPr>
          <w:rStyle w:val="majorprogramcourse0"/>
          <w:rFonts w:eastAsia="Times New Roman"/>
        </w:rPr>
        <w:t>COMM 3413 - Advanced Multimedia Production (3)</w:t>
      </w:r>
    </w:p>
    <w:p w:rsidR="0075055D" w:rsidRDefault="00D36FA5">
      <w:pPr>
        <w:numPr>
          <w:ilvl w:val="0"/>
          <w:numId w:val="175"/>
        </w:numPr>
        <w:spacing w:after="0"/>
        <w:divId w:val="144124177"/>
        <w:rPr>
          <w:rFonts w:eastAsia="Times New Roman"/>
        </w:rPr>
      </w:pPr>
      <w:r>
        <w:rPr>
          <w:rStyle w:val="majorprogramcourse0"/>
          <w:rFonts w:eastAsia="Times New Roman"/>
        </w:rPr>
        <w:t>COMM 2410 - Multimedia Production (3)</w:t>
      </w:r>
    </w:p>
    <w:p w:rsidR="0075055D" w:rsidRDefault="00D36FA5">
      <w:pPr>
        <w:numPr>
          <w:ilvl w:val="0"/>
          <w:numId w:val="175"/>
        </w:numPr>
        <w:spacing w:after="0"/>
        <w:divId w:val="144124177"/>
        <w:rPr>
          <w:rFonts w:eastAsia="Times New Roman"/>
        </w:rPr>
      </w:pPr>
      <w:r>
        <w:rPr>
          <w:rStyle w:val="majorprogramcourse0"/>
          <w:rFonts w:eastAsia="Times New Roman"/>
        </w:rPr>
        <w:t>GRAP 2620 - Web Media Applications (3)</w:t>
      </w:r>
    </w:p>
    <w:p w:rsidR="0075055D" w:rsidRDefault="00D36FA5">
      <w:pPr>
        <w:numPr>
          <w:ilvl w:val="0"/>
          <w:numId w:val="175"/>
        </w:numPr>
        <w:spacing w:after="0"/>
        <w:divId w:val="144124177"/>
        <w:rPr>
          <w:rFonts w:eastAsia="Times New Roman"/>
        </w:rPr>
      </w:pPr>
      <w:r>
        <w:rPr>
          <w:rStyle w:val="majorprogramcourse0"/>
          <w:rFonts w:eastAsia="Times New Roman"/>
        </w:rPr>
        <w:t>GRAP 2630 - Web Authoring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297691726"/>
      </w:pPr>
      <w:r>
        <w:t>Department of English and Philosophy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https://www.ucmo.edu/englphil/</w:t>
      </w:r>
    </w:p>
    <w:p w:rsidR="0075055D" w:rsidRDefault="00D36FA5">
      <w:pPr>
        <w:divId w:val="1181624723"/>
      </w:pPr>
      <w:r>
        <w:t>The Department of English and Philosophy</w:t>
      </w:r>
      <w:r>
        <w:br/>
        <w:t>Martin 336</w:t>
      </w:r>
      <w:r>
        <w:br/>
        <w:t>660-543-4425</w:t>
      </w:r>
      <w:r>
        <w:br/>
        <w:t>ucmo.edu/englphil</w:t>
      </w:r>
    </w:p>
    <w:p w:rsidR="0075055D" w:rsidRDefault="00D36FA5">
      <w:pPr>
        <w:divId w:val="1181624723"/>
      </w:pPr>
      <w:r>
        <w:t> </w:t>
      </w:r>
    </w:p>
    <w:p w:rsidR="0075055D" w:rsidRDefault="00D36FA5">
      <w:pPr>
        <w:divId w:val="1181624723"/>
      </w:pPr>
      <w:r>
        <w:t>An option in English is offered: Secondary Education, BSE (41-695) - English Option (E311) </w:t>
      </w:r>
    </w:p>
    <w:p w:rsidR="0075055D" w:rsidRDefault="00D36FA5">
      <w:pPr>
        <w:pStyle w:val="type"/>
        <w:spacing w:line="276" w:lineRule="auto"/>
        <w:divId w:val="1315989297"/>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32020840"/>
      </w:pPr>
      <w:r>
        <w:t>English, BA (42-303)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in English degree will use the knowledge and skills obtained in the program to:</w:t>
      </w:r>
    </w:p>
    <w:p w:rsidR="0075055D" w:rsidRDefault="00D36FA5">
      <w:pPr>
        <w:numPr>
          <w:ilvl w:val="0"/>
          <w:numId w:val="176"/>
        </w:numPr>
        <w:spacing w:after="0"/>
        <w:divId w:val="1181624723"/>
        <w:rPr>
          <w:rFonts w:eastAsia="Times New Roman"/>
        </w:rPr>
      </w:pPr>
      <w:r>
        <w:rPr>
          <w:rFonts w:eastAsia="Times New Roman"/>
        </w:rPr>
        <w:t>Use the methods and techniques of literary study to develop the skills of close reading and literary analysis.</w:t>
      </w:r>
    </w:p>
    <w:p w:rsidR="0075055D" w:rsidRDefault="00D36FA5">
      <w:pPr>
        <w:numPr>
          <w:ilvl w:val="0"/>
          <w:numId w:val="176"/>
        </w:numPr>
        <w:spacing w:after="0"/>
        <w:divId w:val="1181624723"/>
        <w:rPr>
          <w:rFonts w:eastAsia="Times New Roman"/>
        </w:rPr>
      </w:pPr>
      <w:r>
        <w:rPr>
          <w:rFonts w:eastAsia="Times New Roman"/>
        </w:rPr>
        <w:t>Write with clarity, originality, grammatical correctness, proper usage, and logic, demonstrating rhetorical skill necessary for successful communication.</w:t>
      </w:r>
    </w:p>
    <w:p w:rsidR="0075055D" w:rsidRDefault="00D36FA5">
      <w:pPr>
        <w:numPr>
          <w:ilvl w:val="0"/>
          <w:numId w:val="176"/>
        </w:numPr>
        <w:spacing w:after="0"/>
        <w:divId w:val="1181624723"/>
        <w:rPr>
          <w:rFonts w:eastAsia="Times New Roman"/>
        </w:rPr>
      </w:pPr>
      <w:r>
        <w:rPr>
          <w:rFonts w:eastAsia="Times New Roman"/>
        </w:rPr>
        <w:t>Accomplish primary and secondary research, incorporating the results into formal written presentations with an understanding of appropriate critical approaches.</w:t>
      </w:r>
    </w:p>
    <w:p w:rsidR="0075055D" w:rsidRDefault="00D36FA5">
      <w:pPr>
        <w:numPr>
          <w:ilvl w:val="0"/>
          <w:numId w:val="176"/>
        </w:numPr>
        <w:spacing w:after="0"/>
        <w:divId w:val="1181624723"/>
        <w:rPr>
          <w:rFonts w:eastAsia="Times New Roman"/>
        </w:rPr>
      </w:pPr>
      <w:r>
        <w:rPr>
          <w:rFonts w:eastAsia="Times New Roman"/>
        </w:rPr>
        <w:t>Understand the relationship between works of literature and the historical/cultural contexts in which they were written.</w:t>
      </w:r>
    </w:p>
    <w:p w:rsidR="0075055D" w:rsidRDefault="00D36FA5">
      <w:pPr>
        <w:numPr>
          <w:ilvl w:val="0"/>
          <w:numId w:val="176"/>
        </w:numPr>
        <w:spacing w:after="0"/>
        <w:divId w:val="1181624723"/>
        <w:rPr>
          <w:rFonts w:eastAsia="Times New Roman"/>
        </w:rPr>
      </w:pPr>
      <w:r>
        <w:rPr>
          <w:rFonts w:eastAsia="Times New Roman"/>
        </w:rPr>
        <w:t>Demonstrate a knowledge of literary periods, approaches, genres, and major works.</w:t>
      </w:r>
    </w:p>
    <w:p w:rsidR="0075055D" w:rsidRDefault="00D36FA5">
      <w:pPr>
        <w:divId w:val="1181624723"/>
      </w:pPr>
      <w:r>
        <w:t>English, BA (42-303) (4 Year Guide) </w:t>
      </w:r>
    </w:p>
    <w:p w:rsidR="0075055D" w:rsidRDefault="00D36FA5">
      <w:pPr>
        <w:pStyle w:val="corelevel1"/>
        <w:spacing w:line="276" w:lineRule="auto"/>
        <w:divId w:val="894655899"/>
      </w:pPr>
      <w:r>
        <w:t>Major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7"/>
        </w:numPr>
        <w:spacing w:after="0"/>
        <w:divId w:val="636640786"/>
        <w:rPr>
          <w:rFonts w:eastAsia="Times New Roman"/>
        </w:rPr>
      </w:pPr>
      <w:r>
        <w:rPr>
          <w:rStyle w:val="majorprogramcourse0"/>
          <w:rFonts w:eastAsia="Times New Roman"/>
        </w:rPr>
        <w:t>ENGL 2010 - Introduction to Reading Poetry and Drama GE (3)</w:t>
      </w:r>
    </w:p>
    <w:p w:rsidR="0075055D" w:rsidRDefault="00D36FA5">
      <w:pPr>
        <w:numPr>
          <w:ilvl w:val="0"/>
          <w:numId w:val="177"/>
        </w:numPr>
        <w:spacing w:after="0"/>
        <w:divId w:val="636640786"/>
        <w:rPr>
          <w:rFonts w:eastAsia="Times New Roman"/>
        </w:rPr>
      </w:pPr>
      <w:r>
        <w:rPr>
          <w:rStyle w:val="majorprogramcourse0"/>
          <w:rFonts w:eastAsia="Times New Roman"/>
        </w:rPr>
        <w:t>ENGL 2020 - Introduction to Reading Fiction GE (3)</w:t>
      </w:r>
    </w:p>
    <w:p w:rsidR="0075055D" w:rsidRDefault="00D36FA5">
      <w:pPr>
        <w:numPr>
          <w:ilvl w:val="0"/>
          <w:numId w:val="177"/>
        </w:numPr>
        <w:spacing w:after="0"/>
        <w:divId w:val="636640786"/>
        <w:rPr>
          <w:rFonts w:eastAsia="Times New Roman"/>
        </w:rPr>
      </w:pPr>
      <w:r>
        <w:rPr>
          <w:rStyle w:val="majorprogramcourse0"/>
          <w:rFonts w:eastAsia="Times New Roman"/>
        </w:rPr>
        <w:t>ENGL 3240 - Critical Approaches to Literature (3)</w:t>
      </w:r>
    </w:p>
    <w:p w:rsidR="0075055D" w:rsidRDefault="00D36FA5">
      <w:pPr>
        <w:numPr>
          <w:ilvl w:val="0"/>
          <w:numId w:val="177"/>
        </w:numPr>
        <w:spacing w:after="0"/>
        <w:divId w:val="636640786"/>
        <w:rPr>
          <w:rFonts w:eastAsia="Times New Roman"/>
        </w:rPr>
      </w:pPr>
      <w:r>
        <w:rPr>
          <w:rStyle w:val="majorprogramcourse0"/>
          <w:rFonts w:eastAsia="Times New Roman"/>
        </w:rPr>
        <w:t>ENGL 4240 - Senior Capstone in Literature (3)</w:t>
      </w:r>
      <w:r>
        <w:rPr>
          <w:rFonts w:eastAsia="Times New Roman"/>
        </w:rPr>
        <w:t xml:space="preserve"> </w:t>
      </w:r>
      <w:r>
        <w:rPr>
          <w:rFonts w:eastAsia="Times New Roman"/>
          <w:vertAlign w:val="superscript"/>
        </w:rPr>
        <w:t>10</w:t>
      </w:r>
    </w:p>
    <w:p w:rsidR="0075055D" w:rsidRDefault="00D36FA5">
      <w:pPr>
        <w:numPr>
          <w:ilvl w:val="0"/>
          <w:numId w:val="177"/>
        </w:numPr>
        <w:spacing w:after="0"/>
        <w:divId w:val="636640786"/>
        <w:rPr>
          <w:rFonts w:eastAsia="Times New Roman"/>
        </w:rPr>
      </w:pPr>
      <w:r>
        <w:rPr>
          <w:rStyle w:val="majorprogramcourse0"/>
          <w:rFonts w:eastAsia="Times New Roman"/>
        </w:rPr>
        <w:t>ENGL 4360 - Shakespeare (3)</w:t>
      </w:r>
    </w:p>
    <w:p w:rsidR="0075055D" w:rsidRDefault="00D36FA5">
      <w:pPr>
        <w:numPr>
          <w:ilvl w:val="0"/>
          <w:numId w:val="178"/>
        </w:numPr>
        <w:spacing w:after="0"/>
        <w:divId w:val="636640786"/>
        <w:rPr>
          <w:rFonts w:eastAsia="Times New Roman"/>
        </w:rPr>
      </w:pPr>
      <w:r>
        <w:rPr>
          <w:rFonts w:eastAsia="Times New Roman"/>
        </w:rPr>
        <w:t>Upper-level (3000/4000) electives in ENGL (6)</w:t>
      </w:r>
    </w:p>
    <w:p w:rsidR="0075055D" w:rsidRDefault="00D36FA5">
      <w:pPr>
        <w:numPr>
          <w:ilvl w:val="0"/>
          <w:numId w:val="179"/>
        </w:numPr>
        <w:spacing w:after="0"/>
        <w:divId w:val="636640786"/>
        <w:rPr>
          <w:rFonts w:eastAsia="Times New Roman"/>
        </w:rPr>
      </w:pPr>
      <w:r>
        <w:rPr>
          <w:rFonts w:eastAsia="Times New Roman"/>
        </w:rPr>
        <w:t>Electives in ENGL (2000/3000/4000)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98064281"/>
      </w:pPr>
      <w:r>
        <w:t>Select One Course from Each of the Five Following Areas: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10838003"/>
      </w:pPr>
      <w:r>
        <w:t>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80"/>
        </w:numPr>
        <w:spacing w:after="0"/>
        <w:divId w:val="1171793705"/>
        <w:rPr>
          <w:rFonts w:eastAsia="Times New Roman"/>
        </w:rPr>
      </w:pPr>
      <w:r>
        <w:rPr>
          <w:rStyle w:val="majorprogramcourse0"/>
          <w:rFonts w:eastAsia="Times New Roman"/>
        </w:rPr>
        <w:t>ENGL 4310 - Chaucer (3)</w:t>
      </w:r>
    </w:p>
    <w:p w:rsidR="0075055D" w:rsidRDefault="00D36FA5">
      <w:pPr>
        <w:numPr>
          <w:ilvl w:val="0"/>
          <w:numId w:val="180"/>
        </w:numPr>
        <w:spacing w:after="0"/>
        <w:divId w:val="1171793705"/>
        <w:rPr>
          <w:rFonts w:eastAsia="Times New Roman"/>
        </w:rPr>
      </w:pPr>
      <w:r>
        <w:rPr>
          <w:rStyle w:val="majorprogramcourse0"/>
          <w:rFonts w:eastAsia="Times New Roman"/>
        </w:rPr>
        <w:t>ENGL 4330 - Renaissance English Writers (3)</w:t>
      </w:r>
    </w:p>
    <w:p w:rsidR="0075055D" w:rsidRDefault="00D36FA5">
      <w:pPr>
        <w:numPr>
          <w:ilvl w:val="0"/>
          <w:numId w:val="180"/>
        </w:numPr>
        <w:spacing w:after="0"/>
        <w:divId w:val="1171793705"/>
        <w:rPr>
          <w:rFonts w:eastAsia="Times New Roman"/>
        </w:rPr>
      </w:pPr>
      <w:r>
        <w:rPr>
          <w:rStyle w:val="majorprogramcourse0"/>
          <w:rFonts w:eastAsia="Times New Roman"/>
        </w:rPr>
        <w:t>ENGL 4340 - Old and Middle English Literature (3)</w:t>
      </w:r>
    </w:p>
    <w:p w:rsidR="0075055D" w:rsidRDefault="00D36FA5">
      <w:pPr>
        <w:numPr>
          <w:ilvl w:val="0"/>
          <w:numId w:val="180"/>
        </w:numPr>
        <w:spacing w:after="0"/>
        <w:divId w:val="1171793705"/>
        <w:rPr>
          <w:rFonts w:eastAsia="Times New Roman"/>
        </w:rPr>
      </w:pPr>
      <w:r>
        <w:rPr>
          <w:rStyle w:val="majorprogramcourse0"/>
          <w:rFonts w:eastAsia="Times New Roman"/>
        </w:rPr>
        <w:t>ENGL 4390 - Special Topics in Medieval &amp; Renaissance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593929886"/>
      </w:pPr>
      <w:r>
        <w:t>Area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81"/>
        </w:numPr>
        <w:spacing w:after="0"/>
        <w:divId w:val="879173021"/>
        <w:rPr>
          <w:rFonts w:eastAsia="Times New Roman"/>
        </w:rPr>
      </w:pPr>
      <w:r>
        <w:rPr>
          <w:rStyle w:val="majorprogramcourse0"/>
          <w:rFonts w:eastAsia="Times New Roman"/>
        </w:rPr>
        <w:t>ENGL 4450 - The Age of Milton (3)</w:t>
      </w:r>
    </w:p>
    <w:p w:rsidR="0075055D" w:rsidRDefault="00D36FA5">
      <w:pPr>
        <w:numPr>
          <w:ilvl w:val="0"/>
          <w:numId w:val="181"/>
        </w:numPr>
        <w:spacing w:after="0"/>
        <w:divId w:val="879173021"/>
        <w:rPr>
          <w:rFonts w:eastAsia="Times New Roman"/>
        </w:rPr>
      </w:pPr>
      <w:r>
        <w:rPr>
          <w:rStyle w:val="majorprogramcourse0"/>
          <w:rFonts w:eastAsia="Times New Roman"/>
        </w:rPr>
        <w:t>ENGL 4460 - Wits and Satirists: 1660-1800 (3)</w:t>
      </w:r>
    </w:p>
    <w:p w:rsidR="0075055D" w:rsidRDefault="00D36FA5">
      <w:pPr>
        <w:numPr>
          <w:ilvl w:val="0"/>
          <w:numId w:val="181"/>
        </w:numPr>
        <w:spacing w:after="0"/>
        <w:divId w:val="879173021"/>
        <w:rPr>
          <w:rFonts w:eastAsia="Times New Roman"/>
        </w:rPr>
      </w:pPr>
      <w:r>
        <w:rPr>
          <w:rStyle w:val="majorprogramcourse0"/>
          <w:rFonts w:eastAsia="Times New Roman"/>
        </w:rPr>
        <w:t>ENGL 4490 - Special Topics in 17th and18th Century Literature (3)</w:t>
      </w:r>
    </w:p>
    <w:p w:rsidR="0075055D" w:rsidRDefault="00D36FA5">
      <w:pPr>
        <w:numPr>
          <w:ilvl w:val="0"/>
          <w:numId w:val="181"/>
        </w:numPr>
        <w:spacing w:after="0"/>
        <w:divId w:val="879173021"/>
        <w:rPr>
          <w:rFonts w:eastAsia="Times New Roman"/>
        </w:rPr>
      </w:pPr>
      <w:r>
        <w:rPr>
          <w:rStyle w:val="majorprogramcourse0"/>
          <w:rFonts w:eastAsia="Times New Roman"/>
        </w:rPr>
        <w:t>ENGL 4620 - Early American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634872648"/>
      </w:pPr>
      <w:r>
        <w:t>Area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82"/>
        </w:numPr>
        <w:spacing w:after="0"/>
        <w:divId w:val="1138106650"/>
        <w:rPr>
          <w:rFonts w:eastAsia="Times New Roman"/>
        </w:rPr>
      </w:pPr>
      <w:r>
        <w:rPr>
          <w:rStyle w:val="majorprogramcourse0"/>
          <w:rFonts w:eastAsia="Times New Roman"/>
        </w:rPr>
        <w:t>ENGL 4500 - Nineteenth Century English Novel (3)</w:t>
      </w:r>
    </w:p>
    <w:p w:rsidR="0075055D" w:rsidRDefault="00D36FA5">
      <w:pPr>
        <w:numPr>
          <w:ilvl w:val="0"/>
          <w:numId w:val="182"/>
        </w:numPr>
        <w:spacing w:after="0"/>
        <w:divId w:val="1138106650"/>
        <w:rPr>
          <w:rFonts w:eastAsia="Times New Roman"/>
        </w:rPr>
      </w:pPr>
      <w:r>
        <w:rPr>
          <w:rStyle w:val="majorprogramcourse0"/>
          <w:rFonts w:eastAsia="Times New Roman"/>
        </w:rPr>
        <w:t>ENGL 4510 - Romantic Poets and Essayists (3)</w:t>
      </w:r>
    </w:p>
    <w:p w:rsidR="0075055D" w:rsidRDefault="00D36FA5">
      <w:pPr>
        <w:numPr>
          <w:ilvl w:val="0"/>
          <w:numId w:val="182"/>
        </w:numPr>
        <w:spacing w:after="0"/>
        <w:divId w:val="1138106650"/>
        <w:rPr>
          <w:rFonts w:eastAsia="Times New Roman"/>
        </w:rPr>
      </w:pPr>
      <w:r>
        <w:rPr>
          <w:rStyle w:val="majorprogramcourse0"/>
          <w:rFonts w:eastAsia="Times New Roman"/>
        </w:rPr>
        <w:t>ENGL 4540 - The Victorian Poets and Essayists (3)</w:t>
      </w:r>
    </w:p>
    <w:p w:rsidR="0075055D" w:rsidRDefault="00D36FA5">
      <w:pPr>
        <w:numPr>
          <w:ilvl w:val="0"/>
          <w:numId w:val="182"/>
        </w:numPr>
        <w:spacing w:after="0"/>
        <w:divId w:val="1138106650"/>
        <w:rPr>
          <w:rFonts w:eastAsia="Times New Roman"/>
        </w:rPr>
      </w:pPr>
      <w:r>
        <w:rPr>
          <w:rStyle w:val="majorprogramcourse0"/>
          <w:rFonts w:eastAsia="Times New Roman"/>
        </w:rPr>
        <w:t>ENGL 4590 - Special Topics in 19th Century Literature (3)</w:t>
      </w:r>
    </w:p>
    <w:p w:rsidR="0075055D" w:rsidRDefault="00D36FA5">
      <w:pPr>
        <w:numPr>
          <w:ilvl w:val="0"/>
          <w:numId w:val="182"/>
        </w:numPr>
        <w:spacing w:after="0"/>
        <w:divId w:val="1138106650"/>
        <w:rPr>
          <w:rFonts w:eastAsia="Times New Roman"/>
        </w:rPr>
      </w:pPr>
      <w:r>
        <w:rPr>
          <w:rStyle w:val="majorprogramcourse0"/>
          <w:rFonts w:eastAsia="Times New Roman"/>
        </w:rPr>
        <w:t>ENGL 4610 - American Renaissance (3)</w:t>
      </w:r>
    </w:p>
    <w:p w:rsidR="0075055D" w:rsidRDefault="00D36FA5">
      <w:pPr>
        <w:numPr>
          <w:ilvl w:val="0"/>
          <w:numId w:val="182"/>
        </w:numPr>
        <w:spacing w:after="0"/>
        <w:divId w:val="1138106650"/>
        <w:rPr>
          <w:rFonts w:eastAsia="Times New Roman"/>
        </w:rPr>
      </w:pPr>
      <w:r>
        <w:rPr>
          <w:rStyle w:val="majorprogramcourse0"/>
          <w:rFonts w:eastAsia="Times New Roman"/>
        </w:rPr>
        <w:t>ENGL 4640 - American Realists and Naturalists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923484187"/>
      </w:pPr>
      <w:r>
        <w:t>Area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83"/>
        </w:numPr>
        <w:spacing w:after="0"/>
        <w:divId w:val="1007290297"/>
        <w:rPr>
          <w:rFonts w:eastAsia="Times New Roman"/>
        </w:rPr>
      </w:pPr>
      <w:r>
        <w:rPr>
          <w:rStyle w:val="majorprogramcourse0"/>
          <w:rFonts w:eastAsia="Times New Roman"/>
        </w:rPr>
        <w:t>ENGL 4700 - British Fiction 1890 to Present (3)</w:t>
      </w:r>
    </w:p>
    <w:p w:rsidR="0075055D" w:rsidRDefault="00D36FA5">
      <w:pPr>
        <w:numPr>
          <w:ilvl w:val="0"/>
          <w:numId w:val="183"/>
        </w:numPr>
        <w:spacing w:after="0"/>
        <w:divId w:val="1007290297"/>
        <w:rPr>
          <w:rFonts w:eastAsia="Times New Roman"/>
        </w:rPr>
      </w:pPr>
      <w:r>
        <w:rPr>
          <w:rStyle w:val="majorprogramcourse0"/>
          <w:rFonts w:eastAsia="Times New Roman"/>
        </w:rPr>
        <w:t>ENGL 4710 - Modern American Fiction (3)</w:t>
      </w:r>
    </w:p>
    <w:p w:rsidR="0075055D" w:rsidRDefault="00D36FA5">
      <w:pPr>
        <w:numPr>
          <w:ilvl w:val="0"/>
          <w:numId w:val="183"/>
        </w:numPr>
        <w:spacing w:after="0"/>
        <w:divId w:val="1007290297"/>
        <w:rPr>
          <w:rFonts w:eastAsia="Times New Roman"/>
        </w:rPr>
      </w:pPr>
      <w:r>
        <w:rPr>
          <w:rStyle w:val="majorprogramcourse0"/>
          <w:rFonts w:eastAsia="Times New Roman"/>
        </w:rPr>
        <w:t>ENGL 4720 - Modern British Poetry (3)</w:t>
      </w:r>
    </w:p>
    <w:p w:rsidR="0075055D" w:rsidRDefault="00D36FA5">
      <w:pPr>
        <w:numPr>
          <w:ilvl w:val="0"/>
          <w:numId w:val="183"/>
        </w:numPr>
        <w:spacing w:after="0"/>
        <w:divId w:val="1007290297"/>
        <w:rPr>
          <w:rFonts w:eastAsia="Times New Roman"/>
        </w:rPr>
      </w:pPr>
      <w:r>
        <w:rPr>
          <w:rStyle w:val="majorprogramcourse0"/>
          <w:rFonts w:eastAsia="Times New Roman"/>
        </w:rPr>
        <w:t>ENGL 4730 - Modern American Poetry (3)</w:t>
      </w:r>
    </w:p>
    <w:p w:rsidR="0075055D" w:rsidRDefault="00D36FA5">
      <w:pPr>
        <w:numPr>
          <w:ilvl w:val="0"/>
          <w:numId w:val="183"/>
        </w:numPr>
        <w:spacing w:after="0"/>
        <w:divId w:val="1007290297"/>
        <w:rPr>
          <w:rFonts w:eastAsia="Times New Roman"/>
        </w:rPr>
      </w:pPr>
      <w:r>
        <w:rPr>
          <w:rStyle w:val="majorprogramcourse0"/>
          <w:rFonts w:eastAsia="Times New Roman"/>
        </w:rPr>
        <w:t>ENGL 4740 - Modern Drama (3)</w:t>
      </w:r>
    </w:p>
    <w:p w:rsidR="0075055D" w:rsidRDefault="00D36FA5">
      <w:pPr>
        <w:numPr>
          <w:ilvl w:val="0"/>
          <w:numId w:val="183"/>
        </w:numPr>
        <w:spacing w:after="0"/>
        <w:divId w:val="1007290297"/>
        <w:rPr>
          <w:rFonts w:eastAsia="Times New Roman"/>
        </w:rPr>
      </w:pPr>
      <w:r>
        <w:rPr>
          <w:rStyle w:val="majorprogramcourse0"/>
          <w:rFonts w:eastAsia="Times New Roman"/>
        </w:rPr>
        <w:t>ENGL 4790 - Special Topics in 20th and 21st Century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618027096"/>
      </w:pPr>
      <w:r>
        <w:t>Area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84"/>
        </w:numPr>
        <w:spacing w:after="0"/>
        <w:divId w:val="1726568651"/>
        <w:rPr>
          <w:rFonts w:eastAsia="Times New Roman"/>
        </w:rPr>
      </w:pPr>
      <w:r>
        <w:rPr>
          <w:rStyle w:val="majorprogramcourse0"/>
          <w:rFonts w:eastAsia="Times New Roman"/>
        </w:rPr>
        <w:t>ENGL 4560 - British Women Writers (3)</w:t>
      </w:r>
    </w:p>
    <w:p w:rsidR="0075055D" w:rsidRDefault="00D36FA5">
      <w:pPr>
        <w:numPr>
          <w:ilvl w:val="0"/>
          <w:numId w:val="184"/>
        </w:numPr>
        <w:spacing w:after="0"/>
        <w:divId w:val="1726568651"/>
        <w:rPr>
          <w:rFonts w:eastAsia="Times New Roman"/>
        </w:rPr>
      </w:pPr>
      <w:r>
        <w:rPr>
          <w:rStyle w:val="majorprogramcourse0"/>
          <w:rFonts w:eastAsia="Times New Roman"/>
        </w:rPr>
        <w:t>ENGL 4660 - Women Writers of the United States (3)</w:t>
      </w:r>
    </w:p>
    <w:p w:rsidR="0075055D" w:rsidRDefault="00D36FA5">
      <w:pPr>
        <w:numPr>
          <w:ilvl w:val="0"/>
          <w:numId w:val="184"/>
        </w:numPr>
        <w:spacing w:after="0"/>
        <w:divId w:val="1726568651"/>
        <w:rPr>
          <w:rFonts w:eastAsia="Times New Roman"/>
        </w:rPr>
      </w:pPr>
      <w:r>
        <w:rPr>
          <w:rStyle w:val="majorprogramcourse0"/>
          <w:rFonts w:eastAsia="Times New Roman"/>
        </w:rPr>
        <w:t>ENGL 4670 - Ethnic American Literature (3)</w:t>
      </w:r>
    </w:p>
    <w:p w:rsidR="0075055D" w:rsidRDefault="00D36FA5">
      <w:pPr>
        <w:numPr>
          <w:ilvl w:val="0"/>
          <w:numId w:val="184"/>
        </w:numPr>
        <w:spacing w:after="0"/>
        <w:divId w:val="1726568651"/>
        <w:rPr>
          <w:rFonts w:eastAsia="Times New Roman"/>
        </w:rPr>
      </w:pPr>
      <w:r>
        <w:rPr>
          <w:rStyle w:val="majorprogramcourse0"/>
          <w:rFonts w:eastAsia="Times New Roman"/>
        </w:rPr>
        <w:t>ENGL 4680 - African American Literature (3)</w:t>
      </w:r>
    </w:p>
    <w:p w:rsidR="0075055D" w:rsidRDefault="00D36FA5">
      <w:pPr>
        <w:numPr>
          <w:ilvl w:val="0"/>
          <w:numId w:val="184"/>
        </w:numPr>
        <w:spacing w:after="0"/>
        <w:divId w:val="1726568651"/>
        <w:rPr>
          <w:rFonts w:eastAsia="Times New Roman"/>
        </w:rPr>
      </w:pPr>
      <w:r>
        <w:rPr>
          <w:rStyle w:val="majorprogramcourse0"/>
          <w:rFonts w:eastAsia="Times New Roman"/>
        </w:rPr>
        <w:t>ENGL 4690 - Special Topics in Traditionally Underrepresented Literature (3)</w:t>
      </w:r>
    </w:p>
    <w:p w:rsidR="0075055D" w:rsidRDefault="00D36FA5">
      <w:pPr>
        <w:numPr>
          <w:ilvl w:val="0"/>
          <w:numId w:val="184"/>
        </w:numPr>
        <w:spacing w:after="0"/>
        <w:divId w:val="1726568651"/>
        <w:rPr>
          <w:rFonts w:eastAsia="Times New Roman"/>
        </w:rPr>
      </w:pPr>
      <w:r>
        <w:rPr>
          <w:rStyle w:val="majorprogramcourse0"/>
          <w:rFonts w:eastAsia="Times New Roman"/>
        </w:rPr>
        <w:t>ENGL 4750 - Postcolonial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877274"/>
      </w:pPr>
      <w:r>
        <w:t>Minor Requirements: 18-25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06174074"/>
      </w:pPr>
      <w:r>
        <w:t>General Education Requirement: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85"/>
        </w:numPr>
        <w:spacing w:after="0"/>
        <w:divId w:val="2028822688"/>
        <w:rPr>
          <w:rFonts w:eastAsia="Times New Roman"/>
        </w:rPr>
      </w:pPr>
      <w:r>
        <w:rPr>
          <w:rStyle w:val="majorprogramcourse0"/>
          <w:rFonts w:eastAsia="Times New Roman"/>
        </w:rPr>
        <w:t>ENGL 2010 - Introduction to Reading Poetry and Drama GE (3)</w:t>
      </w:r>
    </w:p>
    <w:p w:rsidR="0075055D" w:rsidRDefault="00D36FA5">
      <w:pPr>
        <w:numPr>
          <w:ilvl w:val="0"/>
          <w:numId w:val="185"/>
        </w:numPr>
        <w:spacing w:after="0"/>
        <w:divId w:val="2028822688"/>
        <w:rPr>
          <w:rFonts w:eastAsia="Times New Roman"/>
        </w:rPr>
      </w:pPr>
      <w:r>
        <w:rPr>
          <w:rStyle w:val="majorprogramcourse0"/>
          <w:rFonts w:eastAsia="Times New Roman"/>
        </w:rPr>
        <w:t>ENGL 2020 - Introduction to Reading Fiction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7327392"/>
      </w:pPr>
      <w:r>
        <w:t>Modern Language Requirement: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1491097408"/>
      </w:pPr>
      <w:r>
        <w:t>Free Electives: 11-18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7182779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975331492"/>
      </w:pPr>
      <w:r>
        <w:t>Philosophy, BA (42-325)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Students who complete a major in Philosophy will use the knowledge and skills obtained to:</w:t>
      </w:r>
    </w:p>
    <w:p w:rsidR="0075055D" w:rsidRDefault="00D36FA5">
      <w:pPr>
        <w:numPr>
          <w:ilvl w:val="0"/>
          <w:numId w:val="186"/>
        </w:numPr>
        <w:spacing w:after="0"/>
        <w:divId w:val="1181624723"/>
        <w:rPr>
          <w:rFonts w:eastAsia="Times New Roman"/>
        </w:rPr>
      </w:pPr>
      <w:r>
        <w:rPr>
          <w:rFonts w:eastAsia="Times New Roman"/>
        </w:rPr>
        <w:t>Demonstrate knowledge and understanding of the major writings of the eminent philosophers of the classical period and the modern period (16-18th century).</w:t>
      </w:r>
    </w:p>
    <w:p w:rsidR="0075055D" w:rsidRDefault="00D36FA5">
      <w:pPr>
        <w:numPr>
          <w:ilvl w:val="0"/>
          <w:numId w:val="186"/>
        </w:numPr>
        <w:spacing w:after="0"/>
        <w:divId w:val="1181624723"/>
        <w:rPr>
          <w:rFonts w:eastAsia="Times New Roman"/>
        </w:rPr>
      </w:pPr>
      <w:r>
        <w:rPr>
          <w:rFonts w:eastAsia="Times New Roman"/>
        </w:rPr>
        <w:t>Demonstrate knowledge and understanding of how philosophical ideas have evolved through the history of philosophy.</w:t>
      </w:r>
    </w:p>
    <w:p w:rsidR="0075055D" w:rsidRDefault="00D36FA5">
      <w:pPr>
        <w:numPr>
          <w:ilvl w:val="0"/>
          <w:numId w:val="186"/>
        </w:numPr>
        <w:spacing w:after="0"/>
        <w:divId w:val="1181624723"/>
        <w:rPr>
          <w:rFonts w:eastAsia="Times New Roman"/>
        </w:rPr>
      </w:pPr>
      <w:r>
        <w:rPr>
          <w:rFonts w:eastAsia="Times New Roman"/>
        </w:rPr>
        <w:t>Demonstrate knowledge and understanding of the major theories of ethics (such as virtue ethics, consequentialism, utilitarianism, deontological ethics, etc.) as well as the writings of philosophers such as Plato, Aristotle, Hume, Kant, etc.</w:t>
      </w:r>
    </w:p>
    <w:p w:rsidR="0075055D" w:rsidRDefault="00D36FA5">
      <w:pPr>
        <w:numPr>
          <w:ilvl w:val="0"/>
          <w:numId w:val="186"/>
        </w:numPr>
        <w:spacing w:after="0"/>
        <w:divId w:val="1181624723"/>
        <w:rPr>
          <w:rFonts w:eastAsia="Times New Roman"/>
        </w:rPr>
      </w:pPr>
      <w:r>
        <w:rPr>
          <w:rFonts w:eastAsia="Times New Roman"/>
        </w:rPr>
        <w:t>Demonstrate practical competence in applying the techniques of formal and informal logic for evaluating arguments.</w:t>
      </w:r>
    </w:p>
    <w:p w:rsidR="0075055D" w:rsidRDefault="00D36FA5">
      <w:pPr>
        <w:divId w:val="1181624723"/>
      </w:pPr>
      <w:r>
        <w:t>Philosophy, BA (42-325) (4 Year Guide) </w:t>
      </w:r>
    </w:p>
    <w:p w:rsidR="0075055D" w:rsidRDefault="00D36FA5">
      <w:pPr>
        <w:pStyle w:val="corelevel1"/>
        <w:spacing w:line="276" w:lineRule="auto"/>
        <w:divId w:val="1889798311"/>
      </w:pPr>
      <w:r>
        <w:t>Major Requirements: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87"/>
        </w:numPr>
        <w:spacing w:after="0"/>
        <w:divId w:val="1711413420"/>
        <w:rPr>
          <w:rFonts w:eastAsia="Times New Roman"/>
        </w:rPr>
      </w:pPr>
      <w:r>
        <w:rPr>
          <w:rStyle w:val="majorprogramcourse0"/>
          <w:rFonts w:eastAsia="Times New Roman"/>
        </w:rPr>
        <w:t>PHIL 1000 - Introduction to Philosophy GE (3)</w:t>
      </w:r>
    </w:p>
    <w:p w:rsidR="0075055D" w:rsidRDefault="00D36FA5">
      <w:pPr>
        <w:pStyle w:val="adhoc"/>
        <w:spacing w:line="276" w:lineRule="auto"/>
        <w:divId w:val="1711413420"/>
      </w:pPr>
      <w:r>
        <w:t> </w:t>
      </w:r>
    </w:p>
    <w:p w:rsidR="0075055D" w:rsidRDefault="00D36FA5">
      <w:pPr>
        <w:numPr>
          <w:ilvl w:val="0"/>
          <w:numId w:val="188"/>
        </w:numPr>
        <w:spacing w:after="0"/>
        <w:divId w:val="1711413420"/>
        <w:rPr>
          <w:rFonts w:eastAsia="Times New Roman"/>
        </w:rPr>
      </w:pPr>
      <w:r>
        <w:rPr>
          <w:rStyle w:val="majorprogramcourse0"/>
          <w:rFonts w:eastAsia="Times New Roman"/>
        </w:rPr>
        <w:t>PHIL 1400 - Deductive Logic (3)</w:t>
      </w:r>
    </w:p>
    <w:p w:rsidR="0075055D" w:rsidRDefault="00D36FA5">
      <w:pPr>
        <w:pStyle w:val="adhoc"/>
        <w:spacing w:line="276" w:lineRule="auto"/>
        <w:divId w:val="1711413420"/>
      </w:pPr>
      <w:r>
        <w:rPr>
          <w:rStyle w:val="Strong"/>
        </w:rPr>
        <w:t>OR</w:t>
      </w:r>
    </w:p>
    <w:p w:rsidR="0075055D" w:rsidRDefault="00D36FA5">
      <w:pPr>
        <w:numPr>
          <w:ilvl w:val="0"/>
          <w:numId w:val="189"/>
        </w:numPr>
        <w:spacing w:after="0"/>
        <w:divId w:val="1711413420"/>
        <w:rPr>
          <w:rFonts w:eastAsia="Times New Roman"/>
        </w:rPr>
      </w:pPr>
      <w:r>
        <w:rPr>
          <w:rStyle w:val="majorprogramcourse0"/>
          <w:rFonts w:eastAsia="Times New Roman"/>
        </w:rPr>
        <w:t>PHIL 1410 - Critical Thinking GE (3)</w:t>
      </w:r>
    </w:p>
    <w:p w:rsidR="0075055D" w:rsidRDefault="00D36FA5">
      <w:pPr>
        <w:pStyle w:val="adhoc"/>
        <w:spacing w:line="276" w:lineRule="auto"/>
        <w:divId w:val="1711413420"/>
      </w:pPr>
      <w:r>
        <w:t> </w:t>
      </w:r>
    </w:p>
    <w:p w:rsidR="0075055D" w:rsidRDefault="00D36FA5">
      <w:pPr>
        <w:numPr>
          <w:ilvl w:val="0"/>
          <w:numId w:val="190"/>
        </w:numPr>
        <w:spacing w:after="0"/>
        <w:divId w:val="1711413420"/>
        <w:rPr>
          <w:rFonts w:eastAsia="Times New Roman"/>
        </w:rPr>
      </w:pPr>
      <w:r>
        <w:rPr>
          <w:rStyle w:val="majorprogramcourse0"/>
          <w:rFonts w:eastAsia="Times New Roman"/>
        </w:rPr>
        <w:t>PHIL 2300 - Ethics GE (3)</w:t>
      </w:r>
    </w:p>
    <w:p w:rsidR="0075055D" w:rsidRDefault="00D36FA5">
      <w:pPr>
        <w:numPr>
          <w:ilvl w:val="0"/>
          <w:numId w:val="190"/>
        </w:numPr>
        <w:spacing w:after="0"/>
        <w:divId w:val="1711413420"/>
        <w:rPr>
          <w:rFonts w:eastAsia="Times New Roman"/>
        </w:rPr>
      </w:pPr>
      <w:r>
        <w:rPr>
          <w:rStyle w:val="majorprogramcourse0"/>
          <w:rFonts w:eastAsia="Times New Roman"/>
        </w:rPr>
        <w:t>PHIL 3120 - History of Philosophy I: Ancient Thought (3)</w:t>
      </w:r>
    </w:p>
    <w:p w:rsidR="0075055D" w:rsidRDefault="00D36FA5">
      <w:pPr>
        <w:numPr>
          <w:ilvl w:val="0"/>
          <w:numId w:val="190"/>
        </w:numPr>
        <w:spacing w:after="0"/>
        <w:divId w:val="1711413420"/>
        <w:rPr>
          <w:rFonts w:eastAsia="Times New Roman"/>
        </w:rPr>
      </w:pPr>
      <w:r>
        <w:rPr>
          <w:rStyle w:val="majorprogramcourse0"/>
          <w:rFonts w:eastAsia="Times New Roman"/>
        </w:rPr>
        <w:t>PHIL 3130 - History of Philosophy II: Enlightenment Thought (3)</w:t>
      </w:r>
    </w:p>
    <w:p w:rsidR="0075055D" w:rsidRDefault="00D36FA5">
      <w:pPr>
        <w:numPr>
          <w:ilvl w:val="0"/>
          <w:numId w:val="190"/>
        </w:numPr>
        <w:spacing w:after="0"/>
        <w:divId w:val="1711413420"/>
        <w:rPr>
          <w:rFonts w:eastAsia="Times New Roman"/>
        </w:rPr>
      </w:pPr>
      <w:r>
        <w:rPr>
          <w:rStyle w:val="majorprogramcourse0"/>
          <w:rFonts w:eastAsia="Times New Roman"/>
        </w:rPr>
        <w:t>PHIL 3660 - Studies in Literature and Philosophy (3)</w:t>
      </w:r>
    </w:p>
    <w:p w:rsidR="0075055D" w:rsidRDefault="00D36FA5">
      <w:pPr>
        <w:numPr>
          <w:ilvl w:val="0"/>
          <w:numId w:val="190"/>
        </w:numPr>
        <w:spacing w:after="0"/>
        <w:divId w:val="1711413420"/>
        <w:rPr>
          <w:rFonts w:eastAsia="Times New Roman"/>
        </w:rPr>
      </w:pPr>
      <w:r>
        <w:rPr>
          <w:rStyle w:val="majorprogramcourse0"/>
          <w:rFonts w:eastAsia="Times New Roman"/>
        </w:rPr>
        <w:t>PHIL 4250 - Special Projects in Philosophy (3)</w:t>
      </w:r>
      <w:r>
        <w:rPr>
          <w:rFonts w:eastAsia="Times New Roman"/>
        </w:rPr>
        <w:t xml:space="preserve"> </w:t>
      </w:r>
      <w:r>
        <w:rPr>
          <w:rFonts w:eastAsia="Times New Roman"/>
          <w:vertAlign w:val="superscript"/>
        </w:rPr>
        <w:t>10</w:t>
      </w:r>
    </w:p>
    <w:p w:rsidR="0075055D" w:rsidRDefault="00D36FA5">
      <w:pPr>
        <w:numPr>
          <w:ilvl w:val="0"/>
          <w:numId w:val="190"/>
        </w:numPr>
        <w:spacing w:after="0"/>
        <w:divId w:val="1711413420"/>
        <w:rPr>
          <w:rFonts w:eastAsia="Times New Roman"/>
        </w:rPr>
      </w:pPr>
      <w:r>
        <w:rPr>
          <w:rStyle w:val="majorprogramcourse0"/>
          <w:rFonts w:eastAsia="Times New Roman"/>
        </w:rPr>
        <w:t>PHIL 4600 - Special Topics in Philosophy (1-3)</w:t>
      </w:r>
      <w:r>
        <w:rPr>
          <w:rFonts w:eastAsia="Times New Roman"/>
        </w:rPr>
        <w:t xml:space="preserve"> (3)</w:t>
      </w:r>
    </w:p>
    <w:p w:rsidR="0075055D" w:rsidRDefault="00D36FA5">
      <w:pPr>
        <w:numPr>
          <w:ilvl w:val="0"/>
          <w:numId w:val="190"/>
        </w:numPr>
        <w:spacing w:after="0"/>
        <w:divId w:val="1711413420"/>
        <w:rPr>
          <w:rFonts w:eastAsia="Times New Roman"/>
        </w:rPr>
      </w:pPr>
      <w:r>
        <w:rPr>
          <w:rStyle w:val="majorprogramcourse0"/>
          <w:rFonts w:eastAsia="Times New Roman"/>
        </w:rPr>
        <w:t>PHIL 4710 - Philosophy of Religion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16039402"/>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91"/>
        </w:numPr>
        <w:spacing w:after="0"/>
        <w:divId w:val="114301623"/>
        <w:rPr>
          <w:rFonts w:eastAsia="Times New Roman"/>
        </w:rPr>
      </w:pPr>
      <w:r>
        <w:rPr>
          <w:rStyle w:val="majorprogramcourse0"/>
          <w:rFonts w:eastAsia="Times New Roman"/>
        </w:rPr>
        <w:t>PHIL 1400 - Deductive Logic (3)</w:t>
      </w:r>
    </w:p>
    <w:p w:rsidR="0075055D" w:rsidRDefault="00D36FA5">
      <w:pPr>
        <w:pStyle w:val="adhoc"/>
        <w:spacing w:line="276" w:lineRule="auto"/>
        <w:divId w:val="114301623"/>
      </w:pPr>
      <w:r>
        <w:rPr>
          <w:rStyle w:val="Strong"/>
        </w:rPr>
        <w:t>OR</w:t>
      </w:r>
    </w:p>
    <w:p w:rsidR="0075055D" w:rsidRDefault="00D36FA5">
      <w:pPr>
        <w:numPr>
          <w:ilvl w:val="0"/>
          <w:numId w:val="192"/>
        </w:numPr>
        <w:spacing w:after="0"/>
        <w:divId w:val="114301623"/>
        <w:rPr>
          <w:rFonts w:eastAsia="Times New Roman"/>
        </w:rPr>
      </w:pPr>
      <w:r>
        <w:rPr>
          <w:rStyle w:val="majorprogramcourse0"/>
          <w:rFonts w:eastAsia="Times New Roman"/>
        </w:rPr>
        <w:t>PHIL 1410 - Critical Thinking GE (3)</w:t>
      </w:r>
    </w:p>
    <w:p w:rsidR="0075055D" w:rsidRDefault="00D36FA5">
      <w:pPr>
        <w:pStyle w:val="adhoc"/>
        <w:spacing w:line="276" w:lineRule="auto"/>
        <w:divId w:val="114301623"/>
      </w:pPr>
      <w:r>
        <w:t> </w:t>
      </w:r>
    </w:p>
    <w:p w:rsidR="0075055D" w:rsidRDefault="00D36FA5">
      <w:pPr>
        <w:numPr>
          <w:ilvl w:val="0"/>
          <w:numId w:val="193"/>
        </w:numPr>
        <w:spacing w:after="0"/>
        <w:divId w:val="114301623"/>
        <w:rPr>
          <w:rFonts w:eastAsia="Times New Roman"/>
        </w:rPr>
      </w:pPr>
      <w:r>
        <w:rPr>
          <w:rStyle w:val="majorprogramcourse0"/>
          <w:rFonts w:eastAsia="Times New Roman"/>
        </w:rPr>
        <w:t>PHIL 3500 - Aesthetics (3)</w:t>
      </w:r>
    </w:p>
    <w:p w:rsidR="0075055D" w:rsidRDefault="00D36FA5">
      <w:pPr>
        <w:numPr>
          <w:ilvl w:val="0"/>
          <w:numId w:val="193"/>
        </w:numPr>
        <w:spacing w:after="0"/>
        <w:divId w:val="114301623"/>
        <w:rPr>
          <w:rFonts w:eastAsia="Times New Roman"/>
        </w:rPr>
      </w:pPr>
      <w:r>
        <w:rPr>
          <w:rStyle w:val="majorprogramcourse0"/>
          <w:rFonts w:eastAsia="Times New Roman"/>
        </w:rPr>
        <w:t>PHIL 4600 - Special Topics in Philosophy (1-3)</w:t>
      </w:r>
      <w:r>
        <w:rPr>
          <w:rFonts w:eastAsia="Times New Roman"/>
        </w:rPr>
        <w:t xml:space="preserve"> (3) (may be taken a second time with different topic to satisfy elective requirement)</w:t>
      </w:r>
    </w:p>
    <w:p w:rsidR="0075055D" w:rsidRDefault="00D36FA5">
      <w:pPr>
        <w:numPr>
          <w:ilvl w:val="0"/>
          <w:numId w:val="193"/>
        </w:numPr>
        <w:spacing w:after="0"/>
        <w:divId w:val="114301623"/>
        <w:rPr>
          <w:rFonts w:eastAsia="Times New Roman"/>
        </w:rPr>
      </w:pPr>
      <w:r>
        <w:rPr>
          <w:rStyle w:val="majorprogramcourse0"/>
          <w:rFonts w:eastAsia="Times New Roman"/>
        </w:rPr>
        <w:t>PHIL 3660 - Studies in Literature and Philosophy (3)</w:t>
      </w:r>
      <w:r>
        <w:rPr>
          <w:rFonts w:eastAsia="Times New Roman"/>
        </w:rPr>
        <w:t xml:space="preserve"> (may be taken a second time with different topic to satisfy elective requirement)</w:t>
      </w:r>
    </w:p>
    <w:p w:rsidR="0075055D" w:rsidRDefault="00D36FA5">
      <w:pPr>
        <w:numPr>
          <w:ilvl w:val="0"/>
          <w:numId w:val="193"/>
        </w:numPr>
        <w:spacing w:after="0"/>
        <w:divId w:val="114301623"/>
        <w:rPr>
          <w:rFonts w:eastAsia="Times New Roman"/>
        </w:rPr>
      </w:pPr>
      <w:r>
        <w:rPr>
          <w:rStyle w:val="majorprogramcourse0"/>
          <w:rFonts w:eastAsia="Times New Roman"/>
        </w:rPr>
        <w:t>PHIL 3800 - Philosophy of Science and Technology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5390148"/>
      </w:pPr>
      <w:r>
        <w:t>General Education Requirement: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94"/>
        </w:numPr>
        <w:spacing w:after="0"/>
        <w:divId w:val="1759668647"/>
        <w:rPr>
          <w:rFonts w:eastAsia="Times New Roman"/>
        </w:rPr>
      </w:pPr>
      <w:r>
        <w:rPr>
          <w:rStyle w:val="majorprogramcourse0"/>
          <w:rFonts w:eastAsia="Times New Roman"/>
        </w:rPr>
        <w:t>PHIL 1000 - Introduction to Philosophy GE (3)</w:t>
      </w:r>
    </w:p>
    <w:p w:rsidR="0075055D" w:rsidRDefault="00D36FA5">
      <w:pPr>
        <w:numPr>
          <w:ilvl w:val="0"/>
          <w:numId w:val="194"/>
        </w:numPr>
        <w:spacing w:after="0"/>
        <w:divId w:val="1759668647"/>
        <w:rPr>
          <w:rFonts w:eastAsia="Times New Roman"/>
        </w:rPr>
      </w:pPr>
      <w:r>
        <w:rPr>
          <w:rStyle w:val="majorprogramcourse0"/>
          <w:rFonts w:eastAsia="Times New Roman"/>
        </w:rPr>
        <w:t>PHIL 2300 - Ethics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69013245"/>
      </w:pPr>
      <w:r>
        <w:t>Modern Language Requirement: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171186303"/>
      </w:pPr>
      <w:r>
        <w:t>Free Electives: 42-45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9752245"/>
      </w:pPr>
      <w:r>
        <w:t>Minimal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796294083"/>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310788460"/>
      </w:pPr>
      <w:r>
        <w:t>Creative Writing Minor (490)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86701641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95"/>
        </w:numPr>
        <w:spacing w:after="0"/>
        <w:divId w:val="385106983"/>
        <w:rPr>
          <w:rFonts w:eastAsia="Times New Roman"/>
        </w:rPr>
      </w:pPr>
      <w:r>
        <w:rPr>
          <w:rStyle w:val="majorprogramcourse0"/>
          <w:rFonts w:eastAsia="Times New Roman"/>
        </w:rPr>
        <w:t>ENGL 2054 - Introduction to Fiction Writing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17017315"/>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96"/>
        </w:numPr>
        <w:spacing w:after="0"/>
        <w:divId w:val="1804957150"/>
        <w:rPr>
          <w:rFonts w:eastAsia="Times New Roman"/>
        </w:rPr>
      </w:pPr>
      <w:r>
        <w:rPr>
          <w:rStyle w:val="majorprogramcourse0"/>
          <w:rFonts w:eastAsia="Times New Roman"/>
        </w:rPr>
        <w:t>ENGL 2051 - The Writer's Voice: Introduction to Poetry Writing (3)</w:t>
      </w:r>
    </w:p>
    <w:p w:rsidR="0075055D" w:rsidRDefault="00D36FA5">
      <w:pPr>
        <w:numPr>
          <w:ilvl w:val="0"/>
          <w:numId w:val="196"/>
        </w:numPr>
        <w:spacing w:after="0"/>
        <w:divId w:val="1804957150"/>
        <w:rPr>
          <w:rFonts w:eastAsia="Times New Roman"/>
        </w:rPr>
      </w:pPr>
      <w:r>
        <w:rPr>
          <w:rStyle w:val="majorprogramcourse0"/>
          <w:rFonts w:eastAsia="Times New Roman"/>
        </w:rPr>
        <w:t>ENGL 2052 - Performing the Word: Introduction to Lyrical Writing (3)</w:t>
      </w:r>
    </w:p>
    <w:p w:rsidR="0075055D" w:rsidRDefault="00D36FA5">
      <w:pPr>
        <w:numPr>
          <w:ilvl w:val="0"/>
          <w:numId w:val="196"/>
        </w:numPr>
        <w:spacing w:after="0"/>
        <w:divId w:val="1804957150"/>
        <w:rPr>
          <w:rFonts w:eastAsia="Times New Roman"/>
        </w:rPr>
      </w:pPr>
      <w:r>
        <w:rPr>
          <w:rStyle w:val="majorprogramcourse0"/>
          <w:rFonts w:eastAsia="Times New Roman"/>
        </w:rPr>
        <w:t>ENGL 2053 - Writing Short: Introduction to Prose Poetry, Flash Fiction, and Lyric Essays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81975196"/>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97"/>
        </w:numPr>
        <w:spacing w:after="0"/>
        <w:divId w:val="1073234330"/>
        <w:rPr>
          <w:rFonts w:eastAsia="Times New Roman"/>
        </w:rPr>
      </w:pPr>
      <w:r>
        <w:rPr>
          <w:rStyle w:val="majorprogramcourse0"/>
          <w:rFonts w:eastAsia="Times New Roman"/>
        </w:rPr>
        <w:t>ENGL 3051 - The Art of Poetry: Intermediate Poetry Workshop (3)</w:t>
      </w:r>
    </w:p>
    <w:p w:rsidR="0075055D" w:rsidRDefault="00D36FA5">
      <w:pPr>
        <w:numPr>
          <w:ilvl w:val="0"/>
          <w:numId w:val="197"/>
        </w:numPr>
        <w:spacing w:after="0"/>
        <w:divId w:val="1073234330"/>
        <w:rPr>
          <w:rFonts w:eastAsia="Times New Roman"/>
        </w:rPr>
      </w:pPr>
      <w:r>
        <w:rPr>
          <w:rStyle w:val="majorprogramcourse0"/>
          <w:rFonts w:eastAsia="Times New Roman"/>
        </w:rPr>
        <w:t>ENGL 3052 - Intermediate Fiction Writing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55749064"/>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98"/>
        </w:numPr>
        <w:spacing w:after="0"/>
        <w:divId w:val="1176503830"/>
        <w:rPr>
          <w:rFonts w:eastAsia="Times New Roman"/>
        </w:rPr>
      </w:pPr>
      <w:r>
        <w:rPr>
          <w:rStyle w:val="majorprogramcourse0"/>
          <w:rFonts w:eastAsia="Times New Roman"/>
        </w:rPr>
        <w:t>ENGL 4051 - Writing Poetry for Publication (3)</w:t>
      </w:r>
    </w:p>
    <w:p w:rsidR="0075055D" w:rsidRDefault="00D36FA5">
      <w:pPr>
        <w:numPr>
          <w:ilvl w:val="0"/>
          <w:numId w:val="198"/>
        </w:numPr>
        <w:spacing w:after="0"/>
        <w:divId w:val="1176503830"/>
        <w:rPr>
          <w:rFonts w:eastAsia="Times New Roman"/>
        </w:rPr>
      </w:pPr>
      <w:r>
        <w:rPr>
          <w:rStyle w:val="majorprogramcourse0"/>
          <w:rFonts w:eastAsia="Times New Roman"/>
        </w:rPr>
        <w:t>ENGL 4052 - Writing Fiction for Publication (3)</w:t>
      </w:r>
    </w:p>
    <w:p w:rsidR="0075055D" w:rsidRDefault="00D36FA5">
      <w:pPr>
        <w:numPr>
          <w:ilvl w:val="0"/>
          <w:numId w:val="198"/>
        </w:numPr>
        <w:spacing w:after="0"/>
        <w:divId w:val="1176503830"/>
        <w:rPr>
          <w:rFonts w:eastAsia="Times New Roman"/>
        </w:rPr>
      </w:pPr>
      <w:r>
        <w:rPr>
          <w:rStyle w:val="majorprogramcourse0"/>
          <w:rFonts w:eastAsia="Times New Roman"/>
        </w:rPr>
        <w:t>ENGL 4053 - Writing Non-fiction for Publication (3)</w:t>
      </w:r>
    </w:p>
    <w:p w:rsidR="0075055D" w:rsidRDefault="00D36FA5">
      <w:pPr>
        <w:numPr>
          <w:ilvl w:val="0"/>
          <w:numId w:val="198"/>
        </w:numPr>
        <w:spacing w:after="0"/>
        <w:divId w:val="1176503830"/>
        <w:rPr>
          <w:rFonts w:eastAsia="Times New Roman"/>
        </w:rPr>
      </w:pPr>
      <w:r>
        <w:rPr>
          <w:rStyle w:val="majorprogramcourse0"/>
          <w:rFonts w:eastAsia="Times New Roman"/>
        </w:rPr>
        <w:t>ENGL 4054 - Practicum in Editing and Publishing (3)</w:t>
      </w:r>
    </w:p>
    <w:p w:rsidR="0075055D" w:rsidRDefault="00D36FA5">
      <w:pPr>
        <w:numPr>
          <w:ilvl w:val="0"/>
          <w:numId w:val="198"/>
        </w:numPr>
        <w:spacing w:after="0"/>
        <w:divId w:val="1176503830"/>
        <w:rPr>
          <w:rFonts w:eastAsia="Times New Roman"/>
        </w:rPr>
      </w:pPr>
      <w:r>
        <w:rPr>
          <w:rStyle w:val="majorprogramcourse0"/>
          <w:rFonts w:eastAsia="Times New Roman"/>
        </w:rPr>
        <w:t>ENGL 4056 - Special Topics in Creative Writing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4360584"/>
      </w:pPr>
      <w:r>
        <w:t>Elective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99"/>
        </w:numPr>
        <w:spacing w:after="0"/>
        <w:divId w:val="1495805614"/>
        <w:rPr>
          <w:rFonts w:eastAsia="Times New Roman"/>
        </w:rPr>
      </w:pPr>
      <w:r>
        <w:rPr>
          <w:rFonts w:eastAsia="Times New Roman"/>
        </w:rPr>
        <w:t>English (at least 3 hours must be 3000 or 4000 level) (3-9)</w:t>
      </w:r>
    </w:p>
    <w:p w:rsidR="0075055D" w:rsidRDefault="00D36FA5">
      <w:pPr>
        <w:numPr>
          <w:ilvl w:val="0"/>
          <w:numId w:val="200"/>
        </w:numPr>
        <w:spacing w:after="0"/>
        <w:divId w:val="1495805614"/>
        <w:rPr>
          <w:rFonts w:eastAsia="Times New Roman"/>
        </w:rPr>
      </w:pPr>
      <w:r>
        <w:rPr>
          <w:rStyle w:val="majorprogramcourse0"/>
          <w:rFonts w:eastAsia="Times New Roman"/>
        </w:rPr>
        <w:t>COMM 2275 - Screenwriting (3)</w:t>
      </w:r>
    </w:p>
    <w:p w:rsidR="0075055D" w:rsidRDefault="00D36FA5">
      <w:pPr>
        <w:numPr>
          <w:ilvl w:val="0"/>
          <w:numId w:val="200"/>
        </w:numPr>
        <w:spacing w:after="0"/>
        <w:divId w:val="1495805614"/>
        <w:rPr>
          <w:rFonts w:eastAsia="Times New Roman"/>
        </w:rPr>
      </w:pPr>
      <w:r>
        <w:rPr>
          <w:rStyle w:val="majorprogramcourse0"/>
          <w:rFonts w:eastAsia="Times New Roman"/>
        </w:rPr>
        <w:t>ENGL 4055 - Writing Genre Fiction (3)</w:t>
      </w:r>
    </w:p>
    <w:p w:rsidR="0075055D" w:rsidRDefault="00D36FA5">
      <w:pPr>
        <w:numPr>
          <w:ilvl w:val="0"/>
          <w:numId w:val="200"/>
        </w:numPr>
        <w:spacing w:after="0"/>
        <w:divId w:val="1495805614"/>
        <w:rPr>
          <w:rFonts w:eastAsia="Times New Roman"/>
        </w:rPr>
      </w:pPr>
      <w:r>
        <w:rPr>
          <w:rStyle w:val="majorprogramcourse0"/>
          <w:rFonts w:eastAsia="Times New Roman"/>
        </w:rPr>
        <w:t>THEA 4800 - Playwriting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19107815"/>
      </w:pPr>
      <w:r>
        <w:t>English Minor (2009)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Except for a Bachelor of Science in Education Degree.</w:t>
      </w:r>
    </w:p>
    <w:p w:rsidR="0075055D" w:rsidRDefault="00D36FA5">
      <w:pPr>
        <w:pStyle w:val="corelevel1"/>
        <w:spacing w:line="276" w:lineRule="auto"/>
        <w:divId w:val="160976152"/>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1"/>
        </w:numPr>
        <w:spacing w:after="0"/>
        <w:divId w:val="389816568"/>
        <w:rPr>
          <w:rFonts w:eastAsia="Times New Roman"/>
        </w:rPr>
      </w:pPr>
      <w:r>
        <w:rPr>
          <w:rStyle w:val="majorprogramcourse0"/>
          <w:rFonts w:eastAsia="Times New Roman"/>
        </w:rPr>
        <w:t>ENGL 2010 - Introduction to Reading Poetry and Drama GE (3)</w:t>
      </w:r>
    </w:p>
    <w:p w:rsidR="0075055D" w:rsidRDefault="00D36FA5">
      <w:pPr>
        <w:numPr>
          <w:ilvl w:val="0"/>
          <w:numId w:val="201"/>
        </w:numPr>
        <w:spacing w:after="0"/>
        <w:divId w:val="389816568"/>
        <w:rPr>
          <w:rFonts w:eastAsia="Times New Roman"/>
        </w:rPr>
      </w:pPr>
      <w:r>
        <w:rPr>
          <w:rStyle w:val="majorprogramcourse0"/>
          <w:rFonts w:eastAsia="Times New Roman"/>
        </w:rPr>
        <w:t>ENGL 2020 - Introduction to Reading Fiction GE (3)</w:t>
      </w:r>
    </w:p>
    <w:p w:rsidR="0075055D" w:rsidRDefault="00D36FA5">
      <w:pPr>
        <w:numPr>
          <w:ilvl w:val="0"/>
          <w:numId w:val="201"/>
        </w:numPr>
        <w:spacing w:after="0"/>
        <w:divId w:val="389816568"/>
        <w:rPr>
          <w:rFonts w:eastAsia="Times New Roman"/>
        </w:rPr>
      </w:pPr>
      <w:r>
        <w:rPr>
          <w:rStyle w:val="majorprogramcourse0"/>
          <w:rFonts w:eastAsia="Times New Roman"/>
        </w:rPr>
        <w:t>ENGL 4360 - Shakespeare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73580521"/>
      </w:pPr>
      <w:r>
        <w:t>Select One Course from Each of the Following Areas: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980305554"/>
      </w:pPr>
      <w:r>
        <w:t>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2"/>
        </w:numPr>
        <w:spacing w:after="0"/>
        <w:divId w:val="1605259594"/>
        <w:rPr>
          <w:rFonts w:eastAsia="Times New Roman"/>
        </w:rPr>
      </w:pPr>
      <w:r>
        <w:rPr>
          <w:rStyle w:val="majorprogramcourse0"/>
          <w:rFonts w:eastAsia="Times New Roman"/>
        </w:rPr>
        <w:t>ENGL 4310 - Chaucer (3)</w:t>
      </w:r>
    </w:p>
    <w:p w:rsidR="0075055D" w:rsidRDefault="00D36FA5">
      <w:pPr>
        <w:numPr>
          <w:ilvl w:val="0"/>
          <w:numId w:val="202"/>
        </w:numPr>
        <w:spacing w:after="0"/>
        <w:divId w:val="1605259594"/>
        <w:rPr>
          <w:rFonts w:eastAsia="Times New Roman"/>
        </w:rPr>
      </w:pPr>
      <w:r>
        <w:rPr>
          <w:rStyle w:val="majorprogramcourse0"/>
          <w:rFonts w:eastAsia="Times New Roman"/>
        </w:rPr>
        <w:t>ENGL 4330 - Renaissance English Writers (3)</w:t>
      </w:r>
    </w:p>
    <w:p w:rsidR="0075055D" w:rsidRDefault="00D36FA5">
      <w:pPr>
        <w:numPr>
          <w:ilvl w:val="0"/>
          <w:numId w:val="202"/>
        </w:numPr>
        <w:spacing w:after="0"/>
        <w:divId w:val="1605259594"/>
        <w:rPr>
          <w:rFonts w:eastAsia="Times New Roman"/>
        </w:rPr>
      </w:pPr>
      <w:r>
        <w:rPr>
          <w:rStyle w:val="majorprogramcourse0"/>
          <w:rFonts w:eastAsia="Times New Roman"/>
        </w:rPr>
        <w:t>ENGL 4340 - Old and Middle English Literature (3)</w:t>
      </w:r>
    </w:p>
    <w:p w:rsidR="0075055D" w:rsidRDefault="00D36FA5">
      <w:pPr>
        <w:numPr>
          <w:ilvl w:val="0"/>
          <w:numId w:val="202"/>
        </w:numPr>
        <w:spacing w:after="0"/>
        <w:divId w:val="1605259594"/>
        <w:rPr>
          <w:rFonts w:eastAsia="Times New Roman"/>
        </w:rPr>
      </w:pPr>
      <w:r>
        <w:rPr>
          <w:rStyle w:val="majorprogramcourse0"/>
          <w:rFonts w:eastAsia="Times New Roman"/>
        </w:rPr>
        <w:t>ENGL 4390 - Special Topics in Medieval &amp; Renaissance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88903430"/>
      </w:pPr>
      <w:r>
        <w:t>Area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3"/>
        </w:numPr>
        <w:spacing w:after="0"/>
        <w:divId w:val="1229995939"/>
        <w:rPr>
          <w:rFonts w:eastAsia="Times New Roman"/>
        </w:rPr>
      </w:pPr>
      <w:r>
        <w:rPr>
          <w:rStyle w:val="majorprogramcourse0"/>
          <w:rFonts w:eastAsia="Times New Roman"/>
        </w:rPr>
        <w:t>ENGL 4450 - The Age of Milton (3)</w:t>
      </w:r>
    </w:p>
    <w:p w:rsidR="0075055D" w:rsidRDefault="00D36FA5">
      <w:pPr>
        <w:numPr>
          <w:ilvl w:val="0"/>
          <w:numId w:val="203"/>
        </w:numPr>
        <w:spacing w:after="0"/>
        <w:divId w:val="1229995939"/>
        <w:rPr>
          <w:rFonts w:eastAsia="Times New Roman"/>
        </w:rPr>
      </w:pPr>
      <w:r>
        <w:rPr>
          <w:rStyle w:val="majorprogramcourse0"/>
          <w:rFonts w:eastAsia="Times New Roman"/>
        </w:rPr>
        <w:t>ENGL 4460 - Wits and Satirists: 1660-1800 (3)</w:t>
      </w:r>
    </w:p>
    <w:p w:rsidR="0075055D" w:rsidRDefault="00D36FA5">
      <w:pPr>
        <w:numPr>
          <w:ilvl w:val="0"/>
          <w:numId w:val="203"/>
        </w:numPr>
        <w:spacing w:after="0"/>
        <w:divId w:val="1229995939"/>
        <w:rPr>
          <w:rFonts w:eastAsia="Times New Roman"/>
        </w:rPr>
      </w:pPr>
      <w:r>
        <w:rPr>
          <w:rStyle w:val="majorprogramcourse0"/>
          <w:rFonts w:eastAsia="Times New Roman"/>
        </w:rPr>
        <w:t>ENGL 4490 - Special Topics in 17th and18th Century Literature (3)</w:t>
      </w:r>
    </w:p>
    <w:p w:rsidR="0075055D" w:rsidRDefault="00D36FA5">
      <w:pPr>
        <w:numPr>
          <w:ilvl w:val="0"/>
          <w:numId w:val="203"/>
        </w:numPr>
        <w:spacing w:after="0"/>
        <w:divId w:val="1229995939"/>
        <w:rPr>
          <w:rFonts w:eastAsia="Times New Roman"/>
        </w:rPr>
      </w:pPr>
      <w:r>
        <w:rPr>
          <w:rStyle w:val="majorprogramcourse0"/>
          <w:rFonts w:eastAsia="Times New Roman"/>
        </w:rPr>
        <w:t>ENGL 4620 - Early American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040816064"/>
      </w:pPr>
      <w:r>
        <w:t>Area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4"/>
        </w:numPr>
        <w:spacing w:after="0"/>
        <w:divId w:val="301158346"/>
        <w:rPr>
          <w:rFonts w:eastAsia="Times New Roman"/>
        </w:rPr>
      </w:pPr>
      <w:r>
        <w:rPr>
          <w:rStyle w:val="majorprogramcourse0"/>
          <w:rFonts w:eastAsia="Times New Roman"/>
        </w:rPr>
        <w:t>ENGL 4500 - Nineteenth Century English Novel (3)</w:t>
      </w:r>
    </w:p>
    <w:p w:rsidR="0075055D" w:rsidRDefault="00D36FA5">
      <w:pPr>
        <w:numPr>
          <w:ilvl w:val="0"/>
          <w:numId w:val="204"/>
        </w:numPr>
        <w:spacing w:after="0"/>
        <w:divId w:val="301158346"/>
        <w:rPr>
          <w:rFonts w:eastAsia="Times New Roman"/>
        </w:rPr>
      </w:pPr>
      <w:r>
        <w:rPr>
          <w:rStyle w:val="majorprogramcourse0"/>
          <w:rFonts w:eastAsia="Times New Roman"/>
        </w:rPr>
        <w:t>ENGL 4510 - Romantic Poets and Essayists (3)</w:t>
      </w:r>
    </w:p>
    <w:p w:rsidR="0075055D" w:rsidRDefault="00D36FA5">
      <w:pPr>
        <w:numPr>
          <w:ilvl w:val="0"/>
          <w:numId w:val="204"/>
        </w:numPr>
        <w:spacing w:after="0"/>
        <w:divId w:val="301158346"/>
        <w:rPr>
          <w:rFonts w:eastAsia="Times New Roman"/>
        </w:rPr>
      </w:pPr>
      <w:r>
        <w:rPr>
          <w:rStyle w:val="majorprogramcourse0"/>
          <w:rFonts w:eastAsia="Times New Roman"/>
        </w:rPr>
        <w:t>ENGL 4540 - The Victorian Poets and Essayists (3)</w:t>
      </w:r>
    </w:p>
    <w:p w:rsidR="0075055D" w:rsidRDefault="00D36FA5">
      <w:pPr>
        <w:numPr>
          <w:ilvl w:val="0"/>
          <w:numId w:val="204"/>
        </w:numPr>
        <w:spacing w:after="0"/>
        <w:divId w:val="301158346"/>
        <w:rPr>
          <w:rFonts w:eastAsia="Times New Roman"/>
        </w:rPr>
      </w:pPr>
      <w:r>
        <w:rPr>
          <w:rStyle w:val="majorprogramcourse0"/>
          <w:rFonts w:eastAsia="Times New Roman"/>
        </w:rPr>
        <w:t>ENGL 4590 - Special Topics in 19th Century Literature (3)</w:t>
      </w:r>
    </w:p>
    <w:p w:rsidR="0075055D" w:rsidRDefault="00D36FA5">
      <w:pPr>
        <w:numPr>
          <w:ilvl w:val="0"/>
          <w:numId w:val="204"/>
        </w:numPr>
        <w:spacing w:after="0"/>
        <w:divId w:val="301158346"/>
        <w:rPr>
          <w:rFonts w:eastAsia="Times New Roman"/>
        </w:rPr>
      </w:pPr>
      <w:r>
        <w:rPr>
          <w:rStyle w:val="majorprogramcourse0"/>
          <w:rFonts w:eastAsia="Times New Roman"/>
        </w:rPr>
        <w:t>ENGL 4610 - American Renaissance (3)</w:t>
      </w:r>
    </w:p>
    <w:p w:rsidR="0075055D" w:rsidRDefault="00D36FA5">
      <w:pPr>
        <w:numPr>
          <w:ilvl w:val="0"/>
          <w:numId w:val="204"/>
        </w:numPr>
        <w:spacing w:after="0"/>
        <w:divId w:val="301158346"/>
        <w:rPr>
          <w:rFonts w:eastAsia="Times New Roman"/>
        </w:rPr>
      </w:pPr>
      <w:r>
        <w:rPr>
          <w:rStyle w:val="majorprogramcourse0"/>
          <w:rFonts w:eastAsia="Times New Roman"/>
        </w:rPr>
        <w:t>ENGL 4640 - American Realists and Naturalists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652833180"/>
      </w:pPr>
      <w:r>
        <w:t>Area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5"/>
        </w:numPr>
        <w:spacing w:after="0"/>
        <w:divId w:val="1443917949"/>
        <w:rPr>
          <w:rFonts w:eastAsia="Times New Roman"/>
        </w:rPr>
      </w:pPr>
      <w:r>
        <w:rPr>
          <w:rStyle w:val="majorprogramcourse0"/>
          <w:rFonts w:eastAsia="Times New Roman"/>
        </w:rPr>
        <w:t>ENGL 4700 - British Fiction 1890 to Present (3)</w:t>
      </w:r>
    </w:p>
    <w:p w:rsidR="0075055D" w:rsidRDefault="00D36FA5">
      <w:pPr>
        <w:numPr>
          <w:ilvl w:val="0"/>
          <w:numId w:val="205"/>
        </w:numPr>
        <w:spacing w:after="0"/>
        <w:divId w:val="1443917949"/>
        <w:rPr>
          <w:rFonts w:eastAsia="Times New Roman"/>
        </w:rPr>
      </w:pPr>
      <w:r>
        <w:rPr>
          <w:rStyle w:val="majorprogramcourse0"/>
          <w:rFonts w:eastAsia="Times New Roman"/>
        </w:rPr>
        <w:t>ENGL 4710 - Modern American Fiction (3)</w:t>
      </w:r>
    </w:p>
    <w:p w:rsidR="0075055D" w:rsidRDefault="00D36FA5">
      <w:pPr>
        <w:numPr>
          <w:ilvl w:val="0"/>
          <w:numId w:val="205"/>
        </w:numPr>
        <w:spacing w:after="0"/>
        <w:divId w:val="1443917949"/>
        <w:rPr>
          <w:rFonts w:eastAsia="Times New Roman"/>
        </w:rPr>
      </w:pPr>
      <w:r>
        <w:rPr>
          <w:rStyle w:val="majorprogramcourse0"/>
          <w:rFonts w:eastAsia="Times New Roman"/>
        </w:rPr>
        <w:t>ENGL 4720 - Modern British Poetry (3)</w:t>
      </w:r>
    </w:p>
    <w:p w:rsidR="0075055D" w:rsidRDefault="00D36FA5">
      <w:pPr>
        <w:numPr>
          <w:ilvl w:val="0"/>
          <w:numId w:val="205"/>
        </w:numPr>
        <w:spacing w:after="0"/>
        <w:divId w:val="1443917949"/>
        <w:rPr>
          <w:rFonts w:eastAsia="Times New Roman"/>
        </w:rPr>
      </w:pPr>
      <w:r>
        <w:rPr>
          <w:rStyle w:val="majorprogramcourse0"/>
          <w:rFonts w:eastAsia="Times New Roman"/>
        </w:rPr>
        <w:t>ENGL 4730 - Modern American Poetry (3)</w:t>
      </w:r>
    </w:p>
    <w:p w:rsidR="0075055D" w:rsidRDefault="00D36FA5">
      <w:pPr>
        <w:numPr>
          <w:ilvl w:val="0"/>
          <w:numId w:val="205"/>
        </w:numPr>
        <w:spacing w:after="0"/>
        <w:divId w:val="1443917949"/>
        <w:rPr>
          <w:rFonts w:eastAsia="Times New Roman"/>
        </w:rPr>
      </w:pPr>
      <w:r>
        <w:rPr>
          <w:rStyle w:val="majorprogramcourse0"/>
          <w:rFonts w:eastAsia="Times New Roman"/>
        </w:rPr>
        <w:t>ENGL 4740 - Modern Drama (3)</w:t>
      </w:r>
    </w:p>
    <w:p w:rsidR="0075055D" w:rsidRDefault="00D36FA5">
      <w:pPr>
        <w:numPr>
          <w:ilvl w:val="0"/>
          <w:numId w:val="205"/>
        </w:numPr>
        <w:spacing w:after="0"/>
        <w:divId w:val="1443917949"/>
        <w:rPr>
          <w:rFonts w:eastAsia="Times New Roman"/>
        </w:rPr>
      </w:pPr>
      <w:r>
        <w:rPr>
          <w:rStyle w:val="majorprogramcourse0"/>
          <w:rFonts w:eastAsia="Times New Roman"/>
        </w:rPr>
        <w:t>ENGL 4790 - Special Topics in 20th and 21st Century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29658751"/>
      </w:pPr>
      <w:r>
        <w:t>Area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6"/>
        </w:numPr>
        <w:spacing w:after="0"/>
        <w:divId w:val="1832677871"/>
        <w:rPr>
          <w:rFonts w:eastAsia="Times New Roman"/>
        </w:rPr>
      </w:pPr>
      <w:r>
        <w:rPr>
          <w:rStyle w:val="majorprogramcourse0"/>
          <w:rFonts w:eastAsia="Times New Roman"/>
        </w:rPr>
        <w:t>ENGL 4560 - British Women Writers (3)</w:t>
      </w:r>
    </w:p>
    <w:p w:rsidR="0075055D" w:rsidRDefault="00D36FA5">
      <w:pPr>
        <w:numPr>
          <w:ilvl w:val="0"/>
          <w:numId w:val="206"/>
        </w:numPr>
        <w:spacing w:after="0"/>
        <w:divId w:val="1832677871"/>
        <w:rPr>
          <w:rFonts w:eastAsia="Times New Roman"/>
        </w:rPr>
      </w:pPr>
      <w:r>
        <w:rPr>
          <w:rStyle w:val="majorprogramcourse0"/>
          <w:rFonts w:eastAsia="Times New Roman"/>
        </w:rPr>
        <w:t>ENGL 4660 - Women Writers of the United States (3)</w:t>
      </w:r>
    </w:p>
    <w:p w:rsidR="0075055D" w:rsidRDefault="00D36FA5">
      <w:pPr>
        <w:numPr>
          <w:ilvl w:val="0"/>
          <w:numId w:val="206"/>
        </w:numPr>
        <w:spacing w:after="0"/>
        <w:divId w:val="1832677871"/>
        <w:rPr>
          <w:rFonts w:eastAsia="Times New Roman"/>
        </w:rPr>
      </w:pPr>
      <w:r>
        <w:rPr>
          <w:rStyle w:val="majorprogramcourse0"/>
          <w:rFonts w:eastAsia="Times New Roman"/>
        </w:rPr>
        <w:t>ENGL 4670 - Ethnic American Literature (3)</w:t>
      </w:r>
    </w:p>
    <w:p w:rsidR="0075055D" w:rsidRDefault="00D36FA5">
      <w:pPr>
        <w:numPr>
          <w:ilvl w:val="0"/>
          <w:numId w:val="206"/>
        </w:numPr>
        <w:spacing w:after="0"/>
        <w:divId w:val="1832677871"/>
        <w:rPr>
          <w:rFonts w:eastAsia="Times New Roman"/>
        </w:rPr>
      </w:pPr>
      <w:r>
        <w:rPr>
          <w:rStyle w:val="majorprogramcourse0"/>
          <w:rFonts w:eastAsia="Times New Roman"/>
        </w:rPr>
        <w:t>ENGL 4680 - African American Literature (3)</w:t>
      </w:r>
    </w:p>
    <w:p w:rsidR="0075055D" w:rsidRDefault="00D36FA5">
      <w:pPr>
        <w:numPr>
          <w:ilvl w:val="0"/>
          <w:numId w:val="206"/>
        </w:numPr>
        <w:spacing w:after="0"/>
        <w:divId w:val="1832677871"/>
        <w:rPr>
          <w:rFonts w:eastAsia="Times New Roman"/>
        </w:rPr>
      </w:pPr>
      <w:r>
        <w:rPr>
          <w:rStyle w:val="majorprogramcourse0"/>
          <w:rFonts w:eastAsia="Times New Roman"/>
        </w:rPr>
        <w:t>ENGL 4690 - Special Topics in Traditionally Underrepresented Literature (3)</w:t>
      </w:r>
    </w:p>
    <w:p w:rsidR="0075055D" w:rsidRDefault="00D36FA5">
      <w:pPr>
        <w:numPr>
          <w:ilvl w:val="0"/>
          <w:numId w:val="206"/>
        </w:numPr>
        <w:spacing w:after="0"/>
        <w:divId w:val="1832677871"/>
        <w:rPr>
          <w:rFonts w:eastAsia="Times New Roman"/>
        </w:rPr>
      </w:pPr>
      <w:r>
        <w:rPr>
          <w:rStyle w:val="majorprogramcourse0"/>
          <w:rFonts w:eastAsia="Times New Roman"/>
        </w:rPr>
        <w:t>ENGL 4750 - Postcolonial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92904227"/>
      </w:pPr>
      <w:r>
        <w:t>English Minor (BSE) (305)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Elementary education majors may use this as an area of concentration.</w:t>
      </w:r>
    </w:p>
    <w:p w:rsidR="0075055D" w:rsidRDefault="00D36FA5">
      <w:pPr>
        <w:pStyle w:val="corelevel1"/>
        <w:spacing w:line="276" w:lineRule="auto"/>
        <w:divId w:val="813988810"/>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7"/>
        </w:numPr>
        <w:spacing w:after="0"/>
        <w:divId w:val="1115559955"/>
        <w:rPr>
          <w:rFonts w:eastAsia="Times New Roman"/>
        </w:rPr>
      </w:pPr>
      <w:r>
        <w:rPr>
          <w:rStyle w:val="majorprogramcourse0"/>
          <w:rFonts w:eastAsia="Times New Roman"/>
        </w:rPr>
        <w:t>ENGL 2010 - Introduction to Reading Poetry and Drama GE (3)</w:t>
      </w:r>
    </w:p>
    <w:p w:rsidR="0075055D" w:rsidRDefault="00D36FA5">
      <w:pPr>
        <w:numPr>
          <w:ilvl w:val="0"/>
          <w:numId w:val="207"/>
        </w:numPr>
        <w:spacing w:after="0"/>
        <w:divId w:val="1115559955"/>
        <w:rPr>
          <w:rFonts w:eastAsia="Times New Roman"/>
        </w:rPr>
      </w:pPr>
      <w:r>
        <w:rPr>
          <w:rStyle w:val="majorprogramcourse0"/>
          <w:rFonts w:eastAsia="Times New Roman"/>
        </w:rPr>
        <w:t>ENGL 2020 - Introduction to Reading Fiction GE (3)</w:t>
      </w:r>
    </w:p>
    <w:p w:rsidR="0075055D" w:rsidRDefault="00D36FA5">
      <w:pPr>
        <w:numPr>
          <w:ilvl w:val="0"/>
          <w:numId w:val="207"/>
        </w:numPr>
        <w:spacing w:after="0"/>
        <w:divId w:val="1115559955"/>
        <w:rPr>
          <w:rFonts w:eastAsia="Times New Roman"/>
        </w:rPr>
      </w:pPr>
      <w:r>
        <w:rPr>
          <w:rStyle w:val="majorprogramcourse0"/>
          <w:rFonts w:eastAsia="Times New Roman"/>
        </w:rPr>
        <w:t>ENGL 3110 - English Grammar (3)</w:t>
      </w:r>
    </w:p>
    <w:p w:rsidR="0075055D" w:rsidRDefault="00D36FA5">
      <w:pPr>
        <w:numPr>
          <w:ilvl w:val="0"/>
          <w:numId w:val="207"/>
        </w:numPr>
        <w:spacing w:after="0"/>
        <w:divId w:val="1115559955"/>
        <w:rPr>
          <w:rFonts w:eastAsia="Times New Roman"/>
        </w:rPr>
      </w:pPr>
      <w:r>
        <w:rPr>
          <w:rStyle w:val="majorprogramcourse0"/>
          <w:rFonts w:eastAsia="Times New Roman"/>
        </w:rPr>
        <w:t>ENGL 4840 - Composition and Evaluation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38517376"/>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8"/>
        </w:numPr>
        <w:spacing w:after="0"/>
        <w:divId w:val="187526038"/>
        <w:rPr>
          <w:rFonts w:eastAsia="Times New Roman"/>
        </w:rPr>
      </w:pPr>
      <w:r>
        <w:rPr>
          <w:rStyle w:val="majorprogramcourse0"/>
          <w:rFonts w:eastAsia="Times New Roman"/>
        </w:rPr>
        <w:t>ENGL 4670 - Ethnic American Literature (3)</w:t>
      </w:r>
    </w:p>
    <w:p w:rsidR="0075055D" w:rsidRDefault="00D36FA5">
      <w:pPr>
        <w:numPr>
          <w:ilvl w:val="0"/>
          <w:numId w:val="208"/>
        </w:numPr>
        <w:spacing w:after="0"/>
        <w:divId w:val="187526038"/>
        <w:rPr>
          <w:rFonts w:eastAsia="Times New Roman"/>
        </w:rPr>
      </w:pPr>
      <w:r>
        <w:rPr>
          <w:rStyle w:val="majorprogramcourse0"/>
          <w:rFonts w:eastAsia="Times New Roman"/>
        </w:rPr>
        <w:t>ENGL 4680 - African American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85434171"/>
      </w:pPr>
      <w:r>
        <w:t>Select 1 Course from 3 of the Following 4 Areas: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938441744"/>
      </w:pPr>
      <w:r>
        <w:t>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09"/>
        </w:numPr>
        <w:spacing w:after="0"/>
        <w:divId w:val="1275945761"/>
        <w:rPr>
          <w:rFonts w:eastAsia="Times New Roman"/>
        </w:rPr>
      </w:pPr>
      <w:r>
        <w:rPr>
          <w:rStyle w:val="majorprogramcourse0"/>
          <w:rFonts w:eastAsia="Times New Roman"/>
        </w:rPr>
        <w:t>ENGL 4310 - Chaucer (3)</w:t>
      </w:r>
    </w:p>
    <w:p w:rsidR="0075055D" w:rsidRDefault="00D36FA5">
      <w:pPr>
        <w:numPr>
          <w:ilvl w:val="0"/>
          <w:numId w:val="209"/>
        </w:numPr>
        <w:spacing w:after="0"/>
        <w:divId w:val="1275945761"/>
        <w:rPr>
          <w:rFonts w:eastAsia="Times New Roman"/>
        </w:rPr>
      </w:pPr>
      <w:r>
        <w:rPr>
          <w:rStyle w:val="majorprogramcourse0"/>
          <w:rFonts w:eastAsia="Times New Roman"/>
        </w:rPr>
        <w:t>ENGL 4330 - Renaissance English Writers (3)</w:t>
      </w:r>
    </w:p>
    <w:p w:rsidR="0075055D" w:rsidRDefault="00D36FA5">
      <w:pPr>
        <w:numPr>
          <w:ilvl w:val="0"/>
          <w:numId w:val="209"/>
        </w:numPr>
        <w:spacing w:after="0"/>
        <w:divId w:val="1275945761"/>
        <w:rPr>
          <w:rFonts w:eastAsia="Times New Roman"/>
        </w:rPr>
      </w:pPr>
      <w:r>
        <w:rPr>
          <w:rStyle w:val="majorprogramcourse0"/>
          <w:rFonts w:eastAsia="Times New Roman"/>
        </w:rPr>
        <w:t>ENGL 4340 - Old and Middle English Literature (3)</w:t>
      </w:r>
    </w:p>
    <w:p w:rsidR="0075055D" w:rsidRDefault="00D36FA5">
      <w:pPr>
        <w:numPr>
          <w:ilvl w:val="0"/>
          <w:numId w:val="209"/>
        </w:numPr>
        <w:spacing w:after="0"/>
        <w:divId w:val="1275945761"/>
        <w:rPr>
          <w:rFonts w:eastAsia="Times New Roman"/>
        </w:rPr>
      </w:pPr>
      <w:r>
        <w:rPr>
          <w:rStyle w:val="majorprogramcourse0"/>
          <w:rFonts w:eastAsia="Times New Roman"/>
        </w:rPr>
        <w:t>ENGL 4390 - Special Topics in Medieval &amp; Renaissance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563493039"/>
      </w:pPr>
      <w:r>
        <w:t>Area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10"/>
        </w:numPr>
        <w:spacing w:after="0"/>
        <w:divId w:val="1722318158"/>
        <w:rPr>
          <w:rFonts w:eastAsia="Times New Roman"/>
        </w:rPr>
      </w:pPr>
      <w:r>
        <w:rPr>
          <w:rStyle w:val="majorprogramcourse0"/>
          <w:rFonts w:eastAsia="Times New Roman"/>
        </w:rPr>
        <w:t>ENGL 4450 - The Age of Milton (3)</w:t>
      </w:r>
    </w:p>
    <w:p w:rsidR="0075055D" w:rsidRDefault="00D36FA5">
      <w:pPr>
        <w:numPr>
          <w:ilvl w:val="0"/>
          <w:numId w:val="210"/>
        </w:numPr>
        <w:spacing w:after="0"/>
        <w:divId w:val="1722318158"/>
        <w:rPr>
          <w:rFonts w:eastAsia="Times New Roman"/>
        </w:rPr>
      </w:pPr>
      <w:r>
        <w:rPr>
          <w:rStyle w:val="majorprogramcourse0"/>
          <w:rFonts w:eastAsia="Times New Roman"/>
        </w:rPr>
        <w:t>ENGL 4460 - Wits and Satirists: 1660-1800 (3)</w:t>
      </w:r>
    </w:p>
    <w:p w:rsidR="0075055D" w:rsidRDefault="00D36FA5">
      <w:pPr>
        <w:numPr>
          <w:ilvl w:val="0"/>
          <w:numId w:val="210"/>
        </w:numPr>
        <w:spacing w:after="0"/>
        <w:divId w:val="1722318158"/>
        <w:rPr>
          <w:rFonts w:eastAsia="Times New Roman"/>
        </w:rPr>
      </w:pPr>
      <w:r>
        <w:rPr>
          <w:rStyle w:val="majorprogramcourse0"/>
          <w:rFonts w:eastAsia="Times New Roman"/>
        </w:rPr>
        <w:t>ENGL 4490 - Special Topics in 17th and18th Century Literature (3)</w:t>
      </w:r>
    </w:p>
    <w:p w:rsidR="0075055D" w:rsidRDefault="00D36FA5">
      <w:pPr>
        <w:numPr>
          <w:ilvl w:val="0"/>
          <w:numId w:val="210"/>
        </w:numPr>
        <w:spacing w:after="0"/>
        <w:divId w:val="1722318158"/>
        <w:rPr>
          <w:rFonts w:eastAsia="Times New Roman"/>
        </w:rPr>
      </w:pPr>
      <w:r>
        <w:rPr>
          <w:rStyle w:val="majorprogramcourse0"/>
          <w:rFonts w:eastAsia="Times New Roman"/>
        </w:rPr>
        <w:t>ENGL 4620 - Early American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95787176"/>
      </w:pPr>
      <w:r>
        <w:t>Area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11"/>
        </w:numPr>
        <w:spacing w:after="0"/>
        <w:divId w:val="483160032"/>
        <w:rPr>
          <w:rFonts w:eastAsia="Times New Roman"/>
        </w:rPr>
      </w:pPr>
      <w:r>
        <w:rPr>
          <w:rStyle w:val="majorprogramcourse0"/>
          <w:rFonts w:eastAsia="Times New Roman"/>
        </w:rPr>
        <w:t>ENGL 4500 - Nineteenth Century English Novel (3)</w:t>
      </w:r>
    </w:p>
    <w:p w:rsidR="0075055D" w:rsidRDefault="00D36FA5">
      <w:pPr>
        <w:numPr>
          <w:ilvl w:val="0"/>
          <w:numId w:val="211"/>
        </w:numPr>
        <w:spacing w:after="0"/>
        <w:divId w:val="483160032"/>
        <w:rPr>
          <w:rFonts w:eastAsia="Times New Roman"/>
        </w:rPr>
      </w:pPr>
      <w:r>
        <w:rPr>
          <w:rStyle w:val="majorprogramcourse0"/>
          <w:rFonts w:eastAsia="Times New Roman"/>
        </w:rPr>
        <w:t>ENGL 4510 - Romantic Poets and Essayists (3)</w:t>
      </w:r>
    </w:p>
    <w:p w:rsidR="0075055D" w:rsidRDefault="00D36FA5">
      <w:pPr>
        <w:numPr>
          <w:ilvl w:val="0"/>
          <w:numId w:val="211"/>
        </w:numPr>
        <w:spacing w:after="0"/>
        <w:divId w:val="483160032"/>
        <w:rPr>
          <w:rFonts w:eastAsia="Times New Roman"/>
        </w:rPr>
      </w:pPr>
      <w:r>
        <w:rPr>
          <w:rStyle w:val="majorprogramcourse0"/>
          <w:rFonts w:eastAsia="Times New Roman"/>
        </w:rPr>
        <w:t>ENGL 4540 - The Victorian Poets and Essayists (3)</w:t>
      </w:r>
    </w:p>
    <w:p w:rsidR="0075055D" w:rsidRDefault="00D36FA5">
      <w:pPr>
        <w:numPr>
          <w:ilvl w:val="0"/>
          <w:numId w:val="211"/>
        </w:numPr>
        <w:spacing w:after="0"/>
        <w:divId w:val="483160032"/>
        <w:rPr>
          <w:rFonts w:eastAsia="Times New Roman"/>
        </w:rPr>
      </w:pPr>
      <w:r>
        <w:rPr>
          <w:rStyle w:val="majorprogramcourse0"/>
          <w:rFonts w:eastAsia="Times New Roman"/>
        </w:rPr>
        <w:t>ENGL 4590 - Special Topics in 19th Century Literature (3)</w:t>
      </w:r>
    </w:p>
    <w:p w:rsidR="0075055D" w:rsidRDefault="00D36FA5">
      <w:pPr>
        <w:numPr>
          <w:ilvl w:val="0"/>
          <w:numId w:val="211"/>
        </w:numPr>
        <w:spacing w:after="0"/>
        <w:divId w:val="483160032"/>
        <w:rPr>
          <w:rFonts w:eastAsia="Times New Roman"/>
        </w:rPr>
      </w:pPr>
      <w:r>
        <w:rPr>
          <w:rStyle w:val="majorprogramcourse0"/>
          <w:rFonts w:eastAsia="Times New Roman"/>
        </w:rPr>
        <w:t>ENGL 4610 - American Renaissance (3)</w:t>
      </w:r>
    </w:p>
    <w:p w:rsidR="0075055D" w:rsidRDefault="00D36FA5">
      <w:pPr>
        <w:numPr>
          <w:ilvl w:val="0"/>
          <w:numId w:val="211"/>
        </w:numPr>
        <w:spacing w:after="0"/>
        <w:divId w:val="483160032"/>
        <w:rPr>
          <w:rFonts w:eastAsia="Times New Roman"/>
        </w:rPr>
      </w:pPr>
      <w:r>
        <w:rPr>
          <w:rStyle w:val="majorprogramcourse0"/>
          <w:rFonts w:eastAsia="Times New Roman"/>
        </w:rPr>
        <w:t>ENGL 4640 - American Realists and Naturalists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119443123"/>
      </w:pPr>
      <w:r>
        <w:t>Area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12"/>
        </w:numPr>
        <w:spacing w:after="0"/>
        <w:divId w:val="215094390"/>
        <w:rPr>
          <w:rFonts w:eastAsia="Times New Roman"/>
        </w:rPr>
      </w:pPr>
      <w:r>
        <w:rPr>
          <w:rStyle w:val="majorprogramcourse0"/>
          <w:rFonts w:eastAsia="Times New Roman"/>
        </w:rPr>
        <w:t>ENGL 4700 - British Fiction 1890 to Present (3)</w:t>
      </w:r>
    </w:p>
    <w:p w:rsidR="0075055D" w:rsidRDefault="00D36FA5">
      <w:pPr>
        <w:numPr>
          <w:ilvl w:val="0"/>
          <w:numId w:val="212"/>
        </w:numPr>
        <w:spacing w:after="0"/>
        <w:divId w:val="215094390"/>
        <w:rPr>
          <w:rFonts w:eastAsia="Times New Roman"/>
        </w:rPr>
      </w:pPr>
      <w:r>
        <w:rPr>
          <w:rStyle w:val="majorprogramcourse0"/>
          <w:rFonts w:eastAsia="Times New Roman"/>
        </w:rPr>
        <w:t>ENGL 4710 - Modern American Fiction (3)</w:t>
      </w:r>
    </w:p>
    <w:p w:rsidR="0075055D" w:rsidRDefault="00D36FA5">
      <w:pPr>
        <w:numPr>
          <w:ilvl w:val="0"/>
          <w:numId w:val="212"/>
        </w:numPr>
        <w:spacing w:after="0"/>
        <w:divId w:val="215094390"/>
        <w:rPr>
          <w:rFonts w:eastAsia="Times New Roman"/>
        </w:rPr>
      </w:pPr>
      <w:r>
        <w:rPr>
          <w:rStyle w:val="majorprogramcourse0"/>
          <w:rFonts w:eastAsia="Times New Roman"/>
        </w:rPr>
        <w:t>ENGL 4720 - Modern British Poetry (3)</w:t>
      </w:r>
    </w:p>
    <w:p w:rsidR="0075055D" w:rsidRDefault="00D36FA5">
      <w:pPr>
        <w:numPr>
          <w:ilvl w:val="0"/>
          <w:numId w:val="212"/>
        </w:numPr>
        <w:spacing w:after="0"/>
        <w:divId w:val="215094390"/>
        <w:rPr>
          <w:rFonts w:eastAsia="Times New Roman"/>
        </w:rPr>
      </w:pPr>
      <w:r>
        <w:rPr>
          <w:rStyle w:val="majorprogramcourse0"/>
          <w:rFonts w:eastAsia="Times New Roman"/>
        </w:rPr>
        <w:t>ENGL 4730 - Modern American Poetry (3)</w:t>
      </w:r>
    </w:p>
    <w:p w:rsidR="0075055D" w:rsidRDefault="00D36FA5">
      <w:pPr>
        <w:numPr>
          <w:ilvl w:val="0"/>
          <w:numId w:val="212"/>
        </w:numPr>
        <w:spacing w:after="0"/>
        <w:divId w:val="215094390"/>
        <w:rPr>
          <w:rFonts w:eastAsia="Times New Roman"/>
        </w:rPr>
      </w:pPr>
      <w:r>
        <w:rPr>
          <w:rStyle w:val="majorprogramcourse0"/>
          <w:rFonts w:eastAsia="Times New Roman"/>
        </w:rPr>
        <w:t>ENGL 4740 - Modern Drama (3)</w:t>
      </w:r>
    </w:p>
    <w:p w:rsidR="0075055D" w:rsidRDefault="00D36FA5">
      <w:pPr>
        <w:numPr>
          <w:ilvl w:val="0"/>
          <w:numId w:val="212"/>
        </w:numPr>
        <w:spacing w:after="0"/>
        <w:divId w:val="215094390"/>
        <w:rPr>
          <w:rFonts w:eastAsia="Times New Roman"/>
        </w:rPr>
      </w:pPr>
      <w:r>
        <w:rPr>
          <w:rStyle w:val="majorprogramcourse0"/>
          <w:rFonts w:eastAsia="Times New Roman"/>
        </w:rPr>
        <w:t>ENGL 4790 - Special Topics in 20th and 21st Century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6314673"/>
      </w:pPr>
      <w:r>
        <w:t>Philosophy Minor (317)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540244524"/>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13"/>
        </w:numPr>
        <w:spacing w:after="0"/>
        <w:divId w:val="1364283702"/>
        <w:rPr>
          <w:rFonts w:eastAsia="Times New Roman"/>
        </w:rPr>
      </w:pPr>
      <w:r>
        <w:rPr>
          <w:rStyle w:val="majorprogramcourse0"/>
          <w:rFonts w:eastAsia="Times New Roman"/>
        </w:rPr>
        <w:t>PHIL 1000 - Introduction to Philosophy GE (3)</w:t>
      </w:r>
    </w:p>
    <w:p w:rsidR="0075055D" w:rsidRDefault="00D36FA5">
      <w:pPr>
        <w:numPr>
          <w:ilvl w:val="0"/>
          <w:numId w:val="213"/>
        </w:numPr>
        <w:spacing w:after="0"/>
        <w:divId w:val="1364283702"/>
        <w:rPr>
          <w:rFonts w:eastAsia="Times New Roman"/>
        </w:rPr>
      </w:pPr>
      <w:r>
        <w:rPr>
          <w:rStyle w:val="majorprogramcourse0"/>
          <w:rFonts w:eastAsia="Times New Roman"/>
        </w:rPr>
        <w:t>PHIL 2300 - Ethics GE (3)</w:t>
      </w:r>
    </w:p>
    <w:p w:rsidR="0075055D" w:rsidRDefault="00D36FA5">
      <w:pPr>
        <w:numPr>
          <w:ilvl w:val="0"/>
          <w:numId w:val="213"/>
        </w:numPr>
        <w:spacing w:after="0"/>
        <w:divId w:val="1364283702"/>
        <w:rPr>
          <w:rFonts w:eastAsia="Times New Roman"/>
        </w:rPr>
      </w:pPr>
      <w:r>
        <w:rPr>
          <w:rStyle w:val="majorprogramcourse0"/>
          <w:rFonts w:eastAsia="Times New Roman"/>
        </w:rPr>
        <w:t>PHIL 3120 - History of Philosophy I: Ancient Thought (3)</w:t>
      </w:r>
    </w:p>
    <w:p w:rsidR="0075055D" w:rsidRDefault="00D36FA5">
      <w:pPr>
        <w:numPr>
          <w:ilvl w:val="0"/>
          <w:numId w:val="213"/>
        </w:numPr>
        <w:spacing w:after="0"/>
        <w:divId w:val="1364283702"/>
        <w:rPr>
          <w:rFonts w:eastAsia="Times New Roman"/>
        </w:rPr>
      </w:pPr>
      <w:r>
        <w:rPr>
          <w:rStyle w:val="majorprogramcourse0"/>
          <w:rFonts w:eastAsia="Times New Roman"/>
        </w:rPr>
        <w:t>PHIL 3130 - History of Philosophy II: Enlightenment Thought (3)</w:t>
      </w:r>
    </w:p>
    <w:p w:rsidR="0075055D" w:rsidRDefault="00D36FA5">
      <w:pPr>
        <w:pStyle w:val="adhoc"/>
        <w:spacing w:line="276" w:lineRule="auto"/>
        <w:divId w:val="1364283702"/>
      </w:pPr>
      <w:r>
        <w:t> </w:t>
      </w:r>
    </w:p>
    <w:p w:rsidR="0075055D" w:rsidRDefault="00D36FA5">
      <w:pPr>
        <w:numPr>
          <w:ilvl w:val="0"/>
          <w:numId w:val="214"/>
        </w:numPr>
        <w:spacing w:after="0"/>
        <w:divId w:val="1364283702"/>
        <w:rPr>
          <w:rFonts w:eastAsia="Times New Roman"/>
        </w:rPr>
      </w:pPr>
      <w:r>
        <w:rPr>
          <w:rStyle w:val="majorprogramcourse0"/>
          <w:rFonts w:eastAsia="Times New Roman"/>
        </w:rPr>
        <w:t>PHIL 1400 - Deductive Logic (3)</w:t>
      </w:r>
    </w:p>
    <w:p w:rsidR="0075055D" w:rsidRDefault="00D36FA5">
      <w:pPr>
        <w:pStyle w:val="adhoc"/>
        <w:spacing w:line="276" w:lineRule="auto"/>
        <w:divId w:val="1364283702"/>
      </w:pPr>
      <w:r>
        <w:rPr>
          <w:rStyle w:val="Strong"/>
        </w:rPr>
        <w:t>OR</w:t>
      </w:r>
    </w:p>
    <w:p w:rsidR="0075055D" w:rsidRDefault="00D36FA5">
      <w:pPr>
        <w:numPr>
          <w:ilvl w:val="0"/>
          <w:numId w:val="215"/>
        </w:numPr>
        <w:spacing w:after="0"/>
        <w:divId w:val="1364283702"/>
        <w:rPr>
          <w:rFonts w:eastAsia="Times New Roman"/>
        </w:rPr>
      </w:pPr>
      <w:r>
        <w:rPr>
          <w:rStyle w:val="majorprogramcourse0"/>
          <w:rFonts w:eastAsia="Times New Roman"/>
        </w:rPr>
        <w:t>PHIL 1410 - Critical Thinking GE (3)</w:t>
      </w:r>
    </w:p>
    <w:p w:rsidR="0075055D" w:rsidRDefault="00D36FA5">
      <w:pPr>
        <w:pStyle w:val="adhoc"/>
        <w:spacing w:line="276" w:lineRule="auto"/>
        <w:divId w:val="1364283702"/>
      </w:pPr>
      <w:r>
        <w:t> </w:t>
      </w:r>
    </w:p>
    <w:p w:rsidR="0075055D" w:rsidRDefault="00D36FA5">
      <w:pPr>
        <w:numPr>
          <w:ilvl w:val="0"/>
          <w:numId w:val="216"/>
        </w:numPr>
        <w:spacing w:after="0"/>
        <w:divId w:val="1364283702"/>
        <w:rPr>
          <w:rFonts w:eastAsia="Times New Roman"/>
        </w:rPr>
      </w:pPr>
      <w:r>
        <w:rPr>
          <w:rFonts w:eastAsia="Times New Roman"/>
        </w:rPr>
        <w:t>Electives in philosophy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667905299"/>
      </w:pPr>
      <w:r>
        <w:t>Technical Writing Minor (631)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533811552"/>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17"/>
        </w:numPr>
        <w:spacing w:after="0"/>
        <w:divId w:val="335235726"/>
        <w:rPr>
          <w:rFonts w:eastAsia="Times New Roman"/>
        </w:rPr>
      </w:pPr>
      <w:r>
        <w:rPr>
          <w:rStyle w:val="majorprogramcourse0"/>
          <w:rFonts w:eastAsia="Times New Roman"/>
        </w:rPr>
        <w:t>CTE 3060 - Technical Writing GE (3)</w:t>
      </w:r>
    </w:p>
    <w:p w:rsidR="0075055D" w:rsidRDefault="00D36FA5">
      <w:pPr>
        <w:numPr>
          <w:ilvl w:val="0"/>
          <w:numId w:val="217"/>
        </w:numPr>
        <w:spacing w:after="0"/>
        <w:divId w:val="335235726"/>
        <w:rPr>
          <w:rFonts w:eastAsia="Times New Roman"/>
        </w:rPr>
      </w:pPr>
      <w:r>
        <w:rPr>
          <w:rStyle w:val="majorprogramcourse0"/>
          <w:rFonts w:eastAsia="Times New Roman"/>
        </w:rPr>
        <w:t>ENGL 3110 - English Grammar (3)</w:t>
      </w:r>
    </w:p>
    <w:p w:rsidR="0075055D" w:rsidRDefault="00D36FA5">
      <w:pPr>
        <w:numPr>
          <w:ilvl w:val="0"/>
          <w:numId w:val="217"/>
        </w:numPr>
        <w:spacing w:after="0"/>
        <w:divId w:val="335235726"/>
        <w:rPr>
          <w:rFonts w:eastAsia="Times New Roman"/>
        </w:rPr>
      </w:pPr>
      <w:r>
        <w:rPr>
          <w:rStyle w:val="majorprogramcourse0"/>
          <w:rFonts w:eastAsia="Times New Roman"/>
        </w:rPr>
        <w:t>ENGL 4061 - Advanced Technical Writing (3)</w:t>
      </w:r>
    </w:p>
    <w:p w:rsidR="0075055D" w:rsidRDefault="00D36FA5">
      <w:pPr>
        <w:numPr>
          <w:ilvl w:val="0"/>
          <w:numId w:val="217"/>
        </w:numPr>
        <w:spacing w:after="0"/>
        <w:divId w:val="335235726"/>
        <w:rPr>
          <w:rFonts w:eastAsia="Times New Roman"/>
        </w:rPr>
      </w:pPr>
      <w:r>
        <w:rPr>
          <w:rStyle w:val="majorprogramcourse0"/>
          <w:rFonts w:eastAsia="Times New Roman"/>
        </w:rPr>
        <w:t>ENGL 4062 - Senior Capstone: Professional Ethics and Service Learning in Technical Writing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58434163"/>
      </w:pPr>
      <w:r>
        <w:t>Electives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18"/>
        </w:numPr>
        <w:spacing w:after="0"/>
        <w:divId w:val="1084914672"/>
        <w:rPr>
          <w:rFonts w:eastAsia="Times New Roman"/>
        </w:rPr>
      </w:pPr>
      <w:r>
        <w:rPr>
          <w:rStyle w:val="majorprogramcourse0"/>
          <w:rFonts w:eastAsia="Times New Roman"/>
        </w:rPr>
        <w:t>ART 1610 - Web Languages GE (3)</w:t>
      </w:r>
    </w:p>
    <w:p w:rsidR="0075055D" w:rsidRDefault="00D36FA5">
      <w:pPr>
        <w:numPr>
          <w:ilvl w:val="0"/>
          <w:numId w:val="218"/>
        </w:numPr>
        <w:spacing w:after="0"/>
        <w:divId w:val="1084914672"/>
        <w:rPr>
          <w:rFonts w:eastAsia="Times New Roman"/>
        </w:rPr>
      </w:pPr>
      <w:r>
        <w:rPr>
          <w:rStyle w:val="majorprogramcourse0"/>
          <w:rFonts w:eastAsia="Times New Roman"/>
        </w:rPr>
        <w:t>ART 1620 - Web Graphics GE (3)</w:t>
      </w:r>
    </w:p>
    <w:p w:rsidR="0075055D" w:rsidRDefault="00D36FA5">
      <w:pPr>
        <w:numPr>
          <w:ilvl w:val="0"/>
          <w:numId w:val="218"/>
        </w:numPr>
        <w:spacing w:after="0"/>
        <w:divId w:val="1084914672"/>
        <w:rPr>
          <w:rFonts w:eastAsia="Times New Roman"/>
        </w:rPr>
      </w:pPr>
      <w:r>
        <w:rPr>
          <w:rStyle w:val="majorprogramcourse0"/>
          <w:rFonts w:eastAsia="Times New Roman"/>
        </w:rPr>
        <w:t>COMM 2410 - Multimedia Production (3)</w:t>
      </w:r>
      <w:r>
        <w:rPr>
          <w:rFonts w:eastAsia="Times New Roman"/>
        </w:rPr>
        <w:t xml:space="preserve"> *</w:t>
      </w:r>
    </w:p>
    <w:p w:rsidR="0075055D" w:rsidRDefault="00D36FA5">
      <w:pPr>
        <w:numPr>
          <w:ilvl w:val="0"/>
          <w:numId w:val="218"/>
        </w:numPr>
        <w:spacing w:after="0"/>
        <w:divId w:val="1084914672"/>
        <w:rPr>
          <w:rFonts w:eastAsia="Times New Roman"/>
        </w:rPr>
      </w:pPr>
      <w:r>
        <w:rPr>
          <w:rStyle w:val="majorprogramcourse0"/>
          <w:rFonts w:eastAsia="Times New Roman"/>
        </w:rPr>
        <w:t>ENGL 3040 - Advanced Rhetoric (3)</w:t>
      </w:r>
    </w:p>
    <w:p w:rsidR="0075055D" w:rsidRDefault="00D36FA5">
      <w:pPr>
        <w:numPr>
          <w:ilvl w:val="0"/>
          <w:numId w:val="218"/>
        </w:numPr>
        <w:spacing w:after="0"/>
        <w:divId w:val="1084914672"/>
        <w:rPr>
          <w:rFonts w:eastAsia="Times New Roman"/>
        </w:rPr>
      </w:pPr>
      <w:r>
        <w:rPr>
          <w:rStyle w:val="majorprogramcourse0"/>
          <w:rFonts w:eastAsia="Times New Roman"/>
        </w:rPr>
        <w:t>GRAP 1010 - Digital PreMedia Fundamentals (3)</w:t>
      </w:r>
    </w:p>
    <w:p w:rsidR="0075055D" w:rsidRDefault="00D36FA5">
      <w:pPr>
        <w:numPr>
          <w:ilvl w:val="0"/>
          <w:numId w:val="218"/>
        </w:numPr>
        <w:spacing w:after="0"/>
        <w:divId w:val="1084914672"/>
        <w:rPr>
          <w:rFonts w:eastAsia="Times New Roman"/>
        </w:rPr>
      </w:pPr>
      <w:r>
        <w:rPr>
          <w:rStyle w:val="majorprogramcourse0"/>
          <w:rFonts w:eastAsia="Times New Roman"/>
        </w:rPr>
        <w:t>GRAP 1610 - Principles of Web Media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416782498"/>
      </w:pPr>
      <w:r>
        <w:t>Department of Government, International Studies, and Languages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https://www.ucmo.edu/gisl/</w:t>
      </w:r>
    </w:p>
    <w:p w:rsidR="0075055D" w:rsidRDefault="00D36FA5">
      <w:pPr>
        <w:pStyle w:val="Heading3"/>
        <w:spacing w:line="276" w:lineRule="auto"/>
        <w:divId w:val="1181624723"/>
        <w:rPr>
          <w:rFonts w:eastAsia="Times New Roman"/>
        </w:rPr>
      </w:pPr>
      <w:r>
        <w:rPr>
          <w:rFonts w:eastAsia="Times New Roman"/>
        </w:rPr>
        <w:t>Languages Statement of Policy</w:t>
      </w:r>
    </w:p>
    <w:p w:rsidR="0075055D" w:rsidRDefault="00D36FA5">
      <w:pPr>
        <w:divId w:val="1181624723"/>
      </w:pPr>
      <w:r>
        <w:t>A placement examination determines the level of a student's initial enrollment in elementary and intermediate language courses.</w:t>
      </w:r>
    </w:p>
    <w:p w:rsidR="0075055D" w:rsidRDefault="00D36FA5">
      <w:pPr>
        <w:divId w:val="1181624723"/>
      </w:pPr>
      <w:r>
        <w:t>If a student enrolls in FREN 1202 or GER 1302 or SPAN 1602 and completes the class with a grade of C or better, the student may be eligible for validated credit for FREN 1201 or GER 1301 or SPAN 1601. If a student enrolls in FREN 2201 or GER 2301 or SPAN 2601 or a higher level class and completes the class with a grade of C or better, the student may be eligible for validated credit for FREN 1201 and FREN 1202 or GER 1301 and GER 1302 or SPAN 1601 and SPAN 1602. Other restrictions may apply. For further information contact the Chair of the Department of Government, International Studies, and Languages.</w:t>
      </w:r>
    </w:p>
    <w:p w:rsidR="0075055D" w:rsidRDefault="00D36FA5">
      <w:pPr>
        <w:pStyle w:val="Heading3"/>
        <w:spacing w:line="276" w:lineRule="auto"/>
        <w:divId w:val="1181624723"/>
        <w:rPr>
          <w:rFonts w:eastAsia="Times New Roman"/>
        </w:rPr>
      </w:pPr>
      <w:r>
        <w:rPr>
          <w:rFonts w:eastAsia="Times New Roman"/>
        </w:rPr>
        <w:t>Requirements for Certification in Languages</w:t>
      </w:r>
    </w:p>
    <w:p w:rsidR="0075055D" w:rsidRDefault="00D36FA5">
      <w:pPr>
        <w:divId w:val="1181624723"/>
      </w:pPr>
      <w:r>
        <w:t>For certification as a modern language teacher in Missouri, grades K-12, 30 semester hours are required in the language taught, or 27 hours in the language taught plus two or more high school units in that  language.</w:t>
      </w:r>
    </w:p>
    <w:p w:rsidR="0075055D" w:rsidRDefault="00D36FA5">
      <w:pPr>
        <w:divId w:val="1181624723"/>
      </w:pPr>
      <w:r>
        <w:t>Certification for grades K-9 only requires 21 semester hours in the language taught, or 18 semester hours in the language taught plus two or more high school units in that language.</w:t>
      </w:r>
    </w:p>
    <w:p w:rsidR="0075055D" w:rsidRDefault="00D36FA5">
      <w:pPr>
        <w:pStyle w:val="type"/>
        <w:spacing w:line="276" w:lineRule="auto"/>
        <w:divId w:val="54665053"/>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35192556"/>
      </w:pPr>
      <w:r>
        <w:t>International Studies, BA (42-563)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degree in International Studies will use the knowledge and skills obtained in the program to:</w:t>
      </w:r>
    </w:p>
    <w:p w:rsidR="0075055D" w:rsidRDefault="00D36FA5">
      <w:pPr>
        <w:numPr>
          <w:ilvl w:val="0"/>
          <w:numId w:val="219"/>
        </w:numPr>
        <w:spacing w:after="0"/>
        <w:divId w:val="1181624723"/>
        <w:rPr>
          <w:rFonts w:eastAsia="Times New Roman"/>
        </w:rPr>
      </w:pPr>
      <w:r>
        <w:rPr>
          <w:rFonts w:eastAsia="Times New Roman"/>
        </w:rPr>
        <w:t>Develop an awareness of how the world's systems are interdependent and how local economic and social patterns have a global impact beyond their effect on individual lives.</w:t>
      </w:r>
    </w:p>
    <w:p w:rsidR="0075055D" w:rsidRDefault="00D36FA5">
      <w:pPr>
        <w:numPr>
          <w:ilvl w:val="0"/>
          <w:numId w:val="219"/>
        </w:numPr>
        <w:spacing w:after="0"/>
        <w:divId w:val="1181624723"/>
        <w:rPr>
          <w:rFonts w:eastAsia="Times New Roman"/>
        </w:rPr>
      </w:pPr>
      <w:r>
        <w:rPr>
          <w:rFonts w:eastAsia="Times New Roman"/>
        </w:rPr>
        <w:t>Understand and be able to analyze the critical topics in international affairs and global issues.</w:t>
      </w:r>
    </w:p>
    <w:p w:rsidR="0075055D" w:rsidRDefault="00D36FA5">
      <w:pPr>
        <w:numPr>
          <w:ilvl w:val="0"/>
          <w:numId w:val="219"/>
        </w:numPr>
        <w:spacing w:after="0"/>
        <w:divId w:val="1181624723"/>
        <w:rPr>
          <w:rFonts w:eastAsia="Times New Roman"/>
        </w:rPr>
      </w:pPr>
      <w:r>
        <w:rPr>
          <w:rFonts w:eastAsia="Times New Roman"/>
        </w:rPr>
        <w:t>Demonstrate knowledge of various social movements and organizations that have created and are creating goals and values that transcend national cultures and ideologies.</w:t>
      </w:r>
    </w:p>
    <w:p w:rsidR="0075055D" w:rsidRDefault="00D36FA5">
      <w:pPr>
        <w:numPr>
          <w:ilvl w:val="0"/>
          <w:numId w:val="219"/>
        </w:numPr>
        <w:spacing w:after="0"/>
        <w:divId w:val="1181624723"/>
        <w:rPr>
          <w:rFonts w:eastAsia="Times New Roman"/>
        </w:rPr>
      </w:pPr>
      <w:r>
        <w:rPr>
          <w:rFonts w:eastAsia="Times New Roman"/>
        </w:rPr>
        <w:t>Communicate program-specific knowledge effectively both verbally and in writing.</w:t>
      </w:r>
    </w:p>
    <w:p w:rsidR="0075055D" w:rsidRDefault="00D36FA5">
      <w:pPr>
        <w:numPr>
          <w:ilvl w:val="0"/>
          <w:numId w:val="219"/>
        </w:numPr>
        <w:spacing w:after="0"/>
        <w:divId w:val="1181624723"/>
        <w:rPr>
          <w:rFonts w:eastAsia="Times New Roman"/>
        </w:rPr>
      </w:pPr>
      <w:r>
        <w:rPr>
          <w:rFonts w:eastAsia="Times New Roman"/>
        </w:rPr>
        <w:t>Demonstrate the ability to communicate effectively at the intermediate level in a foreign language.</w:t>
      </w:r>
    </w:p>
    <w:p w:rsidR="0075055D" w:rsidRDefault="00D36FA5">
      <w:pPr>
        <w:numPr>
          <w:ilvl w:val="0"/>
          <w:numId w:val="219"/>
        </w:numPr>
        <w:spacing w:after="0"/>
        <w:divId w:val="1181624723"/>
        <w:rPr>
          <w:rFonts w:eastAsia="Times New Roman"/>
        </w:rPr>
      </w:pPr>
      <w:r>
        <w:rPr>
          <w:rFonts w:eastAsia="Times New Roman"/>
        </w:rPr>
        <w:t>Employ the discipline's theories, approaches, and methods in order to examine and understand past, present, and possible future international interactions.</w:t>
      </w:r>
    </w:p>
    <w:p w:rsidR="0075055D" w:rsidRDefault="00D36FA5">
      <w:pPr>
        <w:numPr>
          <w:ilvl w:val="0"/>
          <w:numId w:val="219"/>
        </w:numPr>
        <w:spacing w:after="0"/>
        <w:divId w:val="1181624723"/>
        <w:rPr>
          <w:rFonts w:eastAsia="Times New Roman"/>
        </w:rPr>
      </w:pPr>
      <w:r>
        <w:rPr>
          <w:rFonts w:eastAsia="Times New Roman"/>
        </w:rPr>
        <w:t>Develop sensitivity and respect for other cultures and an ability to operate with civility in a complex, diverse and globalized world.</w:t>
      </w:r>
    </w:p>
    <w:p w:rsidR="0075055D" w:rsidRDefault="00D36FA5">
      <w:pPr>
        <w:divId w:val="1181624723"/>
      </w:pPr>
      <w:r>
        <w:t>International Studies, BA (42-563) (4 Year Guide) </w:t>
      </w:r>
    </w:p>
    <w:p w:rsidR="0075055D" w:rsidRDefault="00D36FA5">
      <w:pPr>
        <w:pStyle w:val="corelevel1"/>
        <w:spacing w:line="276" w:lineRule="auto"/>
        <w:divId w:val="2122678057"/>
      </w:pPr>
      <w:r>
        <w:t>Major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0"/>
        </w:numPr>
        <w:spacing w:after="0"/>
        <w:divId w:val="1248538448"/>
        <w:rPr>
          <w:rFonts w:eastAsia="Times New Roman"/>
        </w:rPr>
      </w:pPr>
      <w:r>
        <w:rPr>
          <w:rStyle w:val="majorprogramcourse0"/>
          <w:rFonts w:eastAsia="Times New Roman"/>
        </w:rPr>
        <w:t>ANTH 4870 - Ethnographic Methods (3)</w:t>
      </w:r>
    </w:p>
    <w:p w:rsidR="0075055D" w:rsidRDefault="00D36FA5">
      <w:pPr>
        <w:numPr>
          <w:ilvl w:val="0"/>
          <w:numId w:val="220"/>
        </w:numPr>
        <w:spacing w:after="0"/>
        <w:divId w:val="1248538448"/>
        <w:rPr>
          <w:rFonts w:eastAsia="Times New Roman"/>
        </w:rPr>
      </w:pPr>
      <w:r>
        <w:rPr>
          <w:rStyle w:val="majorprogramcourse0"/>
          <w:rFonts w:eastAsia="Times New Roman"/>
        </w:rPr>
        <w:t>GEOG 2246 - Economic Geography (3)</w:t>
      </w:r>
    </w:p>
    <w:p w:rsidR="0075055D" w:rsidRDefault="00D36FA5">
      <w:pPr>
        <w:numPr>
          <w:ilvl w:val="0"/>
          <w:numId w:val="220"/>
        </w:numPr>
        <w:spacing w:after="0"/>
        <w:divId w:val="1248538448"/>
        <w:rPr>
          <w:rFonts w:eastAsia="Times New Roman"/>
        </w:rPr>
      </w:pPr>
      <w:r>
        <w:rPr>
          <w:rStyle w:val="majorprogramcourse0"/>
          <w:rFonts w:eastAsia="Times New Roman"/>
        </w:rPr>
        <w:t>IS 1000 - Introduction to International Studies GE (3)</w:t>
      </w:r>
    </w:p>
    <w:p w:rsidR="0075055D" w:rsidRDefault="00D36FA5">
      <w:pPr>
        <w:numPr>
          <w:ilvl w:val="0"/>
          <w:numId w:val="220"/>
        </w:numPr>
        <w:spacing w:after="0"/>
        <w:divId w:val="1248538448"/>
        <w:rPr>
          <w:rFonts w:eastAsia="Times New Roman"/>
        </w:rPr>
      </w:pPr>
      <w:r>
        <w:rPr>
          <w:rStyle w:val="majorprogramcourse0"/>
          <w:rFonts w:eastAsia="Times New Roman"/>
        </w:rPr>
        <w:t>IS 4950 - Senior Seminar (3)</w:t>
      </w:r>
      <w:r>
        <w:rPr>
          <w:rFonts w:eastAsia="Times New Roman"/>
        </w:rPr>
        <w:t xml:space="preserve"> </w:t>
      </w:r>
      <w:r>
        <w:rPr>
          <w:rFonts w:eastAsia="Times New Roman"/>
          <w:vertAlign w:val="superscript"/>
        </w:rPr>
        <w:t>10</w:t>
      </w:r>
    </w:p>
    <w:p w:rsidR="0075055D" w:rsidRDefault="00D36FA5">
      <w:pPr>
        <w:numPr>
          <w:ilvl w:val="0"/>
          <w:numId w:val="220"/>
        </w:numPr>
        <w:spacing w:after="0"/>
        <w:divId w:val="1248538448"/>
        <w:rPr>
          <w:rFonts w:eastAsia="Times New Roman"/>
        </w:rPr>
      </w:pPr>
      <w:r>
        <w:rPr>
          <w:rStyle w:val="majorprogramcourse0"/>
          <w:rFonts w:eastAsia="Times New Roman"/>
        </w:rPr>
        <w:t>POLS 2520 - Comparative Government and Politics (3)</w:t>
      </w:r>
    </w:p>
    <w:p w:rsidR="0075055D" w:rsidRDefault="00D36FA5">
      <w:pPr>
        <w:numPr>
          <w:ilvl w:val="0"/>
          <w:numId w:val="220"/>
        </w:numPr>
        <w:spacing w:after="0"/>
        <w:divId w:val="1248538448"/>
        <w:rPr>
          <w:rFonts w:eastAsia="Times New Roman"/>
        </w:rPr>
      </w:pPr>
      <w:r>
        <w:rPr>
          <w:rStyle w:val="majorprogramcourse0"/>
          <w:rFonts w:eastAsia="Times New Roman"/>
        </w:rPr>
        <w:t>POLS 2530 - World Politics GE (3)</w:t>
      </w:r>
    </w:p>
    <w:p w:rsidR="0075055D" w:rsidRDefault="00D36FA5">
      <w:pPr>
        <w:numPr>
          <w:ilvl w:val="0"/>
          <w:numId w:val="220"/>
        </w:numPr>
        <w:spacing w:after="0"/>
        <w:divId w:val="1248538448"/>
        <w:rPr>
          <w:rFonts w:eastAsia="Times New Roman"/>
        </w:rPr>
      </w:pPr>
      <w:r>
        <w:rPr>
          <w:rStyle w:val="majorprogramcourse0"/>
          <w:rFonts w:eastAsia="Times New Roman"/>
        </w:rPr>
        <w:t>REL 3010 - Religion and Poverty (3)</w:t>
      </w:r>
    </w:p>
    <w:p w:rsidR="0075055D" w:rsidRDefault="00D36FA5">
      <w:pPr>
        <w:numPr>
          <w:ilvl w:val="0"/>
          <w:numId w:val="220"/>
        </w:numPr>
        <w:spacing w:after="0"/>
        <w:divId w:val="1248538448"/>
        <w:rPr>
          <w:rFonts w:eastAsia="Times New Roman"/>
        </w:rPr>
      </w:pPr>
      <w:r>
        <w:rPr>
          <w:rStyle w:val="majorprogramcourse0"/>
          <w:rFonts w:eastAsia="Times New Roman"/>
        </w:rPr>
        <w:t>SOC 3885 - Globalization and the Future (3)</w:t>
      </w:r>
    </w:p>
    <w:p w:rsidR="0075055D" w:rsidRDefault="00D36FA5">
      <w:pPr>
        <w:numPr>
          <w:ilvl w:val="0"/>
          <w:numId w:val="221"/>
        </w:numPr>
        <w:spacing w:after="0"/>
        <w:divId w:val="1248538448"/>
        <w:rPr>
          <w:rFonts w:eastAsia="Times New Roman"/>
        </w:rPr>
      </w:pPr>
      <w:r>
        <w:rPr>
          <w:rFonts w:eastAsia="Times New Roman"/>
        </w:rPr>
        <w:t>Electives in a Content specialization (6 upper-level required) (12)</w:t>
      </w:r>
    </w:p>
    <w:p w:rsidR="0075055D" w:rsidRDefault="00D36FA5">
      <w:pPr>
        <w:numPr>
          <w:ilvl w:val="0"/>
          <w:numId w:val="222"/>
        </w:numPr>
        <w:spacing w:after="0"/>
        <w:divId w:val="1248538448"/>
        <w:rPr>
          <w:rFonts w:eastAsia="Times New Roman"/>
        </w:rPr>
      </w:pPr>
      <w:r>
        <w:rPr>
          <w:rFonts w:eastAsia="Times New Roman"/>
        </w:rPr>
        <w:t>Electives in Geographic specialization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86950453"/>
      </w:pPr>
      <w:r>
        <w:t>Content Specializations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74221660"/>
      </w:pPr>
      <w:r>
        <w:t>Content 1 The Global Society &amp;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3"/>
        </w:numPr>
        <w:spacing w:after="0"/>
        <w:divId w:val="1311902664"/>
        <w:rPr>
          <w:rFonts w:eastAsia="Times New Roman"/>
        </w:rPr>
      </w:pPr>
      <w:r>
        <w:rPr>
          <w:rStyle w:val="majorprogramcourse0"/>
          <w:rFonts w:eastAsia="Times New Roman"/>
        </w:rPr>
        <w:t>ANTH 3850 - Peoples of the World (3)</w:t>
      </w:r>
    </w:p>
    <w:p w:rsidR="0075055D" w:rsidRDefault="00D36FA5">
      <w:pPr>
        <w:numPr>
          <w:ilvl w:val="0"/>
          <w:numId w:val="223"/>
        </w:numPr>
        <w:spacing w:after="0"/>
        <w:divId w:val="1311902664"/>
        <w:rPr>
          <w:rFonts w:eastAsia="Times New Roman"/>
        </w:rPr>
      </w:pPr>
      <w:r>
        <w:rPr>
          <w:rStyle w:val="majorprogramcourse0"/>
          <w:rFonts w:eastAsia="Times New Roman"/>
        </w:rPr>
        <w:t>ART 4850 - Twentieth Century Art and Architecture (3)</w:t>
      </w:r>
    </w:p>
    <w:p w:rsidR="0075055D" w:rsidRDefault="00D36FA5">
      <w:pPr>
        <w:numPr>
          <w:ilvl w:val="0"/>
          <w:numId w:val="223"/>
        </w:numPr>
        <w:spacing w:after="0"/>
        <w:divId w:val="1311902664"/>
        <w:rPr>
          <w:rFonts w:eastAsia="Times New Roman"/>
        </w:rPr>
      </w:pPr>
      <w:r>
        <w:rPr>
          <w:rStyle w:val="majorprogramcourse0"/>
          <w:rFonts w:eastAsia="Times New Roman"/>
        </w:rPr>
        <w:t>CJ 3020 - Comparative Justice Systems (3)</w:t>
      </w:r>
    </w:p>
    <w:p w:rsidR="0075055D" w:rsidRDefault="00D36FA5">
      <w:pPr>
        <w:numPr>
          <w:ilvl w:val="0"/>
          <w:numId w:val="223"/>
        </w:numPr>
        <w:spacing w:after="0"/>
        <w:divId w:val="1311902664"/>
        <w:rPr>
          <w:rFonts w:eastAsia="Times New Roman"/>
        </w:rPr>
      </w:pPr>
      <w:r>
        <w:rPr>
          <w:rStyle w:val="majorprogramcourse0"/>
          <w:rFonts w:eastAsia="Times New Roman"/>
        </w:rPr>
        <w:t>COMM 4260 - Global Media Systems (3)</w:t>
      </w:r>
    </w:p>
    <w:p w:rsidR="0075055D" w:rsidRDefault="00D36FA5">
      <w:pPr>
        <w:numPr>
          <w:ilvl w:val="0"/>
          <w:numId w:val="223"/>
        </w:numPr>
        <w:spacing w:after="0"/>
        <w:divId w:val="1311902664"/>
        <w:rPr>
          <w:rFonts w:eastAsia="Times New Roman"/>
        </w:rPr>
      </w:pPr>
      <w:r>
        <w:rPr>
          <w:rStyle w:val="majorprogramcourse0"/>
          <w:rFonts w:eastAsia="Times New Roman"/>
        </w:rPr>
        <w:t>ENGL 2270 - Fiction by Women Around the World (3)</w:t>
      </w:r>
    </w:p>
    <w:p w:rsidR="0075055D" w:rsidRDefault="00D36FA5">
      <w:pPr>
        <w:numPr>
          <w:ilvl w:val="0"/>
          <w:numId w:val="223"/>
        </w:numPr>
        <w:spacing w:after="0"/>
        <w:divId w:val="1311902664"/>
        <w:rPr>
          <w:rFonts w:eastAsia="Times New Roman"/>
        </w:rPr>
      </w:pPr>
      <w:r>
        <w:rPr>
          <w:rStyle w:val="majorprogramcourse0"/>
          <w:rFonts w:eastAsia="Times New Roman"/>
        </w:rPr>
        <w:t>GEOG 4270 - World Political Geography (3)</w:t>
      </w:r>
    </w:p>
    <w:p w:rsidR="0075055D" w:rsidRDefault="00D36FA5">
      <w:pPr>
        <w:numPr>
          <w:ilvl w:val="0"/>
          <w:numId w:val="223"/>
        </w:numPr>
        <w:spacing w:after="0"/>
        <w:divId w:val="1311902664"/>
        <w:rPr>
          <w:rFonts w:eastAsia="Times New Roman"/>
        </w:rPr>
      </w:pPr>
      <w:r>
        <w:rPr>
          <w:rStyle w:val="majorprogramcourse0"/>
          <w:rFonts w:eastAsia="Times New Roman"/>
        </w:rPr>
        <w:t>GISL 4244 - Cross-Cultural Cinema (3)</w:t>
      </w:r>
    </w:p>
    <w:p w:rsidR="0075055D" w:rsidRDefault="00D36FA5">
      <w:pPr>
        <w:numPr>
          <w:ilvl w:val="0"/>
          <w:numId w:val="223"/>
        </w:numPr>
        <w:spacing w:after="0"/>
        <w:divId w:val="1311902664"/>
        <w:rPr>
          <w:rFonts w:eastAsia="Times New Roman"/>
        </w:rPr>
      </w:pPr>
      <w:r>
        <w:rPr>
          <w:rStyle w:val="majorprogramcourse0"/>
          <w:rFonts w:eastAsia="Times New Roman"/>
        </w:rPr>
        <w:t>HIST 1402 - History of the Modern World GE (3)</w:t>
      </w:r>
    </w:p>
    <w:p w:rsidR="0075055D" w:rsidRDefault="00D36FA5">
      <w:pPr>
        <w:numPr>
          <w:ilvl w:val="0"/>
          <w:numId w:val="223"/>
        </w:numPr>
        <w:spacing w:after="0"/>
        <w:divId w:val="1311902664"/>
        <w:rPr>
          <w:rFonts w:eastAsia="Times New Roman"/>
        </w:rPr>
      </w:pPr>
      <w:r>
        <w:rPr>
          <w:rStyle w:val="majorprogramcourse0"/>
          <w:rFonts w:eastAsia="Times New Roman"/>
        </w:rPr>
        <w:t>PHIL 3130 - History of Philosophy II: Enlightenment Thought (3)</w:t>
      </w:r>
    </w:p>
    <w:p w:rsidR="0075055D" w:rsidRDefault="00D36FA5">
      <w:pPr>
        <w:numPr>
          <w:ilvl w:val="0"/>
          <w:numId w:val="223"/>
        </w:numPr>
        <w:spacing w:after="0"/>
        <w:divId w:val="1311902664"/>
        <w:rPr>
          <w:rFonts w:eastAsia="Times New Roman"/>
        </w:rPr>
      </w:pPr>
      <w:r>
        <w:rPr>
          <w:rStyle w:val="majorprogramcourse0"/>
          <w:rFonts w:eastAsia="Times New Roman"/>
        </w:rPr>
        <w:t>POLS 3541 - Contemporary Political Theory (3)</w:t>
      </w:r>
    </w:p>
    <w:p w:rsidR="0075055D" w:rsidRDefault="00D36FA5">
      <w:pPr>
        <w:numPr>
          <w:ilvl w:val="0"/>
          <w:numId w:val="223"/>
        </w:numPr>
        <w:spacing w:after="0"/>
        <w:divId w:val="1311902664"/>
        <w:rPr>
          <w:rFonts w:eastAsia="Times New Roman"/>
        </w:rPr>
      </w:pPr>
      <w:r>
        <w:rPr>
          <w:rStyle w:val="majorprogramcourse0"/>
          <w:rFonts w:eastAsia="Times New Roman"/>
        </w:rPr>
        <w:t>POLS 3553 - Women and Politics (3)</w:t>
      </w:r>
    </w:p>
    <w:p w:rsidR="0075055D" w:rsidRDefault="00D36FA5">
      <w:pPr>
        <w:numPr>
          <w:ilvl w:val="0"/>
          <w:numId w:val="223"/>
        </w:numPr>
        <w:spacing w:after="0"/>
        <w:divId w:val="1311902664"/>
        <w:rPr>
          <w:rFonts w:eastAsia="Times New Roman"/>
        </w:rPr>
      </w:pPr>
      <w:r>
        <w:rPr>
          <w:rStyle w:val="majorprogramcourse0"/>
          <w:rFonts w:eastAsia="Times New Roman"/>
        </w:rPr>
        <w:t>REL 2310 - World Views and Values GE (3)</w:t>
      </w:r>
    </w:p>
    <w:p w:rsidR="0075055D" w:rsidRDefault="00D36FA5">
      <w:pPr>
        <w:numPr>
          <w:ilvl w:val="0"/>
          <w:numId w:val="223"/>
        </w:numPr>
        <w:spacing w:after="0"/>
        <w:divId w:val="1311902664"/>
        <w:rPr>
          <w:rFonts w:eastAsia="Times New Roman"/>
        </w:rPr>
      </w:pPr>
      <w:r>
        <w:rPr>
          <w:rStyle w:val="majorprogramcourse0"/>
          <w:rFonts w:eastAsia="Times New Roman"/>
        </w:rPr>
        <w:t>REL 4020 - Religion, Gender, and Sexuality (3)</w:t>
      </w:r>
    </w:p>
    <w:p w:rsidR="0075055D" w:rsidRDefault="00D36FA5">
      <w:pPr>
        <w:numPr>
          <w:ilvl w:val="0"/>
          <w:numId w:val="223"/>
        </w:numPr>
        <w:spacing w:after="0"/>
        <w:divId w:val="1311902664"/>
        <w:rPr>
          <w:rFonts w:eastAsia="Times New Roman"/>
        </w:rPr>
      </w:pPr>
      <w:r>
        <w:rPr>
          <w:rStyle w:val="majorprogramcourse0"/>
          <w:rFonts w:eastAsia="Times New Roman"/>
        </w:rPr>
        <w:t>SOC 3810 - Culture and Society (3)</w:t>
      </w:r>
    </w:p>
    <w:p w:rsidR="0075055D" w:rsidRDefault="00D36FA5">
      <w:pPr>
        <w:numPr>
          <w:ilvl w:val="0"/>
          <w:numId w:val="223"/>
        </w:numPr>
        <w:spacing w:after="0"/>
        <w:divId w:val="1311902664"/>
        <w:rPr>
          <w:rFonts w:eastAsia="Times New Roman"/>
        </w:rPr>
      </w:pPr>
      <w:r>
        <w:rPr>
          <w:rStyle w:val="majorprogramcourse0"/>
          <w:rFonts w:eastAsia="Times New Roman"/>
        </w:rPr>
        <w:t>SOC 4850 - Work and the Modern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09151679"/>
      </w:pPr>
      <w:r>
        <w:t>Content 2 International Relations, Peace &amp; Justice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4"/>
        </w:numPr>
        <w:spacing w:after="0"/>
        <w:divId w:val="1965430040"/>
        <w:rPr>
          <w:rFonts w:eastAsia="Times New Roman"/>
        </w:rPr>
      </w:pPr>
      <w:r>
        <w:rPr>
          <w:rStyle w:val="majorprogramcourse0"/>
          <w:rFonts w:eastAsia="Times New Roman"/>
        </w:rPr>
        <w:t>CJ 2405 - International Policing (3)</w:t>
      </w:r>
    </w:p>
    <w:p w:rsidR="0075055D" w:rsidRDefault="00D36FA5">
      <w:pPr>
        <w:numPr>
          <w:ilvl w:val="0"/>
          <w:numId w:val="224"/>
        </w:numPr>
        <w:spacing w:after="0"/>
        <w:divId w:val="1965430040"/>
        <w:rPr>
          <w:rFonts w:eastAsia="Times New Roman"/>
        </w:rPr>
      </w:pPr>
      <w:r>
        <w:rPr>
          <w:rStyle w:val="majorprogramcourse0"/>
          <w:rFonts w:eastAsia="Times New Roman"/>
        </w:rPr>
        <w:t>CJ 3398 - International Human Rights and Criminal Justice (3)</w:t>
      </w:r>
    </w:p>
    <w:p w:rsidR="0075055D" w:rsidRDefault="00D36FA5">
      <w:pPr>
        <w:numPr>
          <w:ilvl w:val="0"/>
          <w:numId w:val="224"/>
        </w:numPr>
        <w:spacing w:after="0"/>
        <w:divId w:val="1965430040"/>
        <w:rPr>
          <w:rFonts w:eastAsia="Times New Roman"/>
        </w:rPr>
      </w:pPr>
      <w:r>
        <w:rPr>
          <w:rStyle w:val="majorprogramcourse0"/>
          <w:rFonts w:eastAsia="Times New Roman"/>
        </w:rPr>
        <w:t>CJ 4352 - International Criminal Law (3)</w:t>
      </w:r>
    </w:p>
    <w:p w:rsidR="0075055D" w:rsidRDefault="00D36FA5">
      <w:pPr>
        <w:numPr>
          <w:ilvl w:val="0"/>
          <w:numId w:val="224"/>
        </w:numPr>
        <w:spacing w:after="0"/>
        <w:divId w:val="1965430040"/>
        <w:rPr>
          <w:rFonts w:eastAsia="Times New Roman"/>
        </w:rPr>
      </w:pPr>
      <w:r>
        <w:rPr>
          <w:rStyle w:val="majorprogramcourse0"/>
          <w:rFonts w:eastAsia="Times New Roman"/>
        </w:rPr>
        <w:t>CJ 4444 - Terrorism (3)</w:t>
      </w:r>
    </w:p>
    <w:p w:rsidR="0075055D" w:rsidRDefault="00D36FA5">
      <w:pPr>
        <w:numPr>
          <w:ilvl w:val="0"/>
          <w:numId w:val="224"/>
        </w:numPr>
        <w:spacing w:after="0"/>
        <w:divId w:val="1965430040"/>
        <w:rPr>
          <w:rFonts w:eastAsia="Times New Roman"/>
        </w:rPr>
      </w:pPr>
      <w:r>
        <w:rPr>
          <w:rStyle w:val="majorprogramcourse0"/>
          <w:rFonts w:eastAsia="Times New Roman"/>
        </w:rPr>
        <w:t>GEOG 4270 - World Political Geography (3)</w:t>
      </w:r>
    </w:p>
    <w:p w:rsidR="0075055D" w:rsidRDefault="00D36FA5">
      <w:pPr>
        <w:numPr>
          <w:ilvl w:val="0"/>
          <w:numId w:val="224"/>
        </w:numPr>
        <w:spacing w:after="0"/>
        <w:divId w:val="1965430040"/>
        <w:rPr>
          <w:rFonts w:eastAsia="Times New Roman"/>
        </w:rPr>
      </w:pPr>
      <w:r>
        <w:rPr>
          <w:rStyle w:val="majorprogramcourse0"/>
          <w:rFonts w:eastAsia="Times New Roman"/>
        </w:rPr>
        <w:t>HIST 4325 - History of American Diplomacy (3)</w:t>
      </w:r>
    </w:p>
    <w:p w:rsidR="0075055D" w:rsidRDefault="00D36FA5">
      <w:pPr>
        <w:numPr>
          <w:ilvl w:val="0"/>
          <w:numId w:val="224"/>
        </w:numPr>
        <w:spacing w:after="0"/>
        <w:divId w:val="1965430040"/>
        <w:rPr>
          <w:rFonts w:eastAsia="Times New Roman"/>
        </w:rPr>
      </w:pPr>
      <w:r>
        <w:rPr>
          <w:rStyle w:val="majorprogramcourse0"/>
          <w:rFonts w:eastAsia="Times New Roman"/>
        </w:rPr>
        <w:t>HIST 4416 - Europe in Crisis: 1900-Present (3)</w:t>
      </w:r>
    </w:p>
    <w:p w:rsidR="0075055D" w:rsidRDefault="00D36FA5">
      <w:pPr>
        <w:numPr>
          <w:ilvl w:val="0"/>
          <w:numId w:val="224"/>
        </w:numPr>
        <w:spacing w:after="0"/>
        <w:divId w:val="1965430040"/>
        <w:rPr>
          <w:rFonts w:eastAsia="Times New Roman"/>
        </w:rPr>
      </w:pPr>
      <w:r>
        <w:rPr>
          <w:rStyle w:val="majorprogramcourse0"/>
          <w:rFonts w:eastAsia="Times New Roman"/>
        </w:rPr>
        <w:t>HIST 4418 - War and Modern Society (3)</w:t>
      </w:r>
    </w:p>
    <w:p w:rsidR="0075055D" w:rsidRDefault="00D36FA5">
      <w:pPr>
        <w:numPr>
          <w:ilvl w:val="0"/>
          <w:numId w:val="224"/>
        </w:numPr>
        <w:spacing w:after="0"/>
        <w:divId w:val="1965430040"/>
        <w:rPr>
          <w:rFonts w:eastAsia="Times New Roman"/>
        </w:rPr>
      </w:pPr>
      <w:r>
        <w:rPr>
          <w:rStyle w:val="majorprogramcourse0"/>
          <w:rFonts w:eastAsia="Times New Roman"/>
        </w:rPr>
        <w:t>HIST 4432 - Nazi Germany and the Holocaust (3)</w:t>
      </w:r>
    </w:p>
    <w:p w:rsidR="0075055D" w:rsidRDefault="00D36FA5">
      <w:pPr>
        <w:numPr>
          <w:ilvl w:val="0"/>
          <w:numId w:val="224"/>
        </w:numPr>
        <w:spacing w:after="0"/>
        <w:divId w:val="1965430040"/>
        <w:rPr>
          <w:rFonts w:eastAsia="Times New Roman"/>
        </w:rPr>
      </w:pPr>
      <w:r>
        <w:rPr>
          <w:rStyle w:val="majorprogramcourse0"/>
          <w:rFonts w:eastAsia="Times New Roman"/>
        </w:rPr>
        <w:t>POLS 3526 - Oil, Water, and Security (3)</w:t>
      </w:r>
    </w:p>
    <w:p w:rsidR="0075055D" w:rsidRDefault="00D36FA5">
      <w:pPr>
        <w:numPr>
          <w:ilvl w:val="0"/>
          <w:numId w:val="224"/>
        </w:numPr>
        <w:spacing w:after="0"/>
        <w:divId w:val="1965430040"/>
        <w:rPr>
          <w:rFonts w:eastAsia="Times New Roman"/>
        </w:rPr>
      </w:pPr>
      <w:r>
        <w:rPr>
          <w:rStyle w:val="majorprogramcourse0"/>
          <w:rFonts w:eastAsia="Times New Roman"/>
        </w:rPr>
        <w:t>POLS 3530 - International Organizations (3)</w:t>
      </w:r>
    </w:p>
    <w:p w:rsidR="0075055D" w:rsidRDefault="00D36FA5">
      <w:pPr>
        <w:numPr>
          <w:ilvl w:val="0"/>
          <w:numId w:val="224"/>
        </w:numPr>
        <w:spacing w:after="0"/>
        <w:divId w:val="1965430040"/>
        <w:rPr>
          <w:rFonts w:eastAsia="Times New Roman"/>
        </w:rPr>
      </w:pPr>
      <w:r>
        <w:rPr>
          <w:rStyle w:val="majorprogramcourse0"/>
          <w:rFonts w:eastAsia="Times New Roman"/>
        </w:rPr>
        <w:t>POLS 4530 - International Law (3)</w:t>
      </w:r>
    </w:p>
    <w:p w:rsidR="0075055D" w:rsidRDefault="00D36FA5">
      <w:pPr>
        <w:numPr>
          <w:ilvl w:val="0"/>
          <w:numId w:val="224"/>
        </w:numPr>
        <w:spacing w:after="0"/>
        <w:divId w:val="1965430040"/>
        <w:rPr>
          <w:rFonts w:eastAsia="Times New Roman"/>
        </w:rPr>
      </w:pPr>
      <w:r>
        <w:rPr>
          <w:rStyle w:val="majorprogramcourse0"/>
          <w:rFonts w:eastAsia="Times New Roman"/>
        </w:rPr>
        <w:t>POLS 4531 - American Foreign Policy (3)</w:t>
      </w:r>
    </w:p>
    <w:p w:rsidR="0075055D" w:rsidRDefault="00D36FA5">
      <w:pPr>
        <w:numPr>
          <w:ilvl w:val="0"/>
          <w:numId w:val="224"/>
        </w:numPr>
        <w:spacing w:after="0"/>
        <w:divId w:val="1965430040"/>
        <w:rPr>
          <w:rFonts w:eastAsia="Times New Roman"/>
        </w:rPr>
      </w:pPr>
      <w:r>
        <w:rPr>
          <w:rStyle w:val="majorprogramcourse0"/>
          <w:rFonts w:eastAsia="Times New Roman"/>
        </w:rPr>
        <w:t>POLS 4532 - International Relations of Asia (3)</w:t>
      </w:r>
    </w:p>
    <w:p w:rsidR="0075055D" w:rsidRDefault="00D36FA5">
      <w:pPr>
        <w:numPr>
          <w:ilvl w:val="0"/>
          <w:numId w:val="224"/>
        </w:numPr>
        <w:spacing w:after="0"/>
        <w:divId w:val="1965430040"/>
        <w:rPr>
          <w:rFonts w:eastAsia="Times New Roman"/>
        </w:rPr>
      </w:pPr>
      <w:r>
        <w:rPr>
          <w:rStyle w:val="majorprogramcourse0"/>
          <w:rFonts w:eastAsia="Times New Roman"/>
        </w:rPr>
        <w:t>POLS 4533 - The Israeli-Palestinian Conflict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885262220"/>
      </w:pPr>
      <w:r>
        <w:t>Content 3 International Political Economy &amp; Policy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5"/>
        </w:numPr>
        <w:spacing w:after="0"/>
        <w:divId w:val="378552231"/>
        <w:rPr>
          <w:rFonts w:eastAsia="Times New Roman"/>
        </w:rPr>
      </w:pPr>
      <w:r>
        <w:rPr>
          <w:rStyle w:val="majorprogramcourse0"/>
          <w:rFonts w:eastAsia="Times New Roman"/>
        </w:rPr>
        <w:t>AGRI 2130 - Global Agriculture GE (3)</w:t>
      </w:r>
    </w:p>
    <w:p w:rsidR="0075055D" w:rsidRDefault="00D36FA5">
      <w:pPr>
        <w:numPr>
          <w:ilvl w:val="0"/>
          <w:numId w:val="225"/>
        </w:numPr>
        <w:spacing w:after="0"/>
        <w:divId w:val="378552231"/>
        <w:rPr>
          <w:rFonts w:eastAsia="Times New Roman"/>
        </w:rPr>
      </w:pPr>
      <w:r>
        <w:rPr>
          <w:rStyle w:val="majorprogramcourse0"/>
          <w:rFonts w:eastAsia="Times New Roman"/>
        </w:rPr>
        <w:t>COMM 4260 - Global Media Systems (3)</w:t>
      </w:r>
    </w:p>
    <w:p w:rsidR="0075055D" w:rsidRDefault="00D36FA5">
      <w:pPr>
        <w:numPr>
          <w:ilvl w:val="0"/>
          <w:numId w:val="225"/>
        </w:numPr>
        <w:spacing w:after="0"/>
        <w:divId w:val="378552231"/>
        <w:rPr>
          <w:rFonts w:eastAsia="Times New Roman"/>
        </w:rPr>
      </w:pPr>
      <w:r>
        <w:rPr>
          <w:rStyle w:val="majorprogramcourse0"/>
          <w:rFonts w:eastAsia="Times New Roman"/>
        </w:rPr>
        <w:t>ECON 1011 - Principles of Microeconomics (3)</w:t>
      </w:r>
    </w:p>
    <w:p w:rsidR="0075055D" w:rsidRDefault="00D36FA5">
      <w:pPr>
        <w:numPr>
          <w:ilvl w:val="0"/>
          <w:numId w:val="225"/>
        </w:numPr>
        <w:spacing w:after="0"/>
        <w:divId w:val="378552231"/>
        <w:rPr>
          <w:rFonts w:eastAsia="Times New Roman"/>
        </w:rPr>
      </w:pPr>
      <w:r>
        <w:rPr>
          <w:rStyle w:val="majorprogramcourse0"/>
          <w:rFonts w:eastAsia="Times New Roman"/>
        </w:rPr>
        <w:t>ECON 4050 - Comparative Economic Systems (3)</w:t>
      </w:r>
    </w:p>
    <w:p w:rsidR="0075055D" w:rsidRDefault="00D36FA5">
      <w:pPr>
        <w:numPr>
          <w:ilvl w:val="0"/>
          <w:numId w:val="225"/>
        </w:numPr>
        <w:spacing w:after="0"/>
        <w:divId w:val="378552231"/>
        <w:rPr>
          <w:rFonts w:eastAsia="Times New Roman"/>
        </w:rPr>
      </w:pPr>
      <w:r>
        <w:rPr>
          <w:rStyle w:val="majorprogramcourse0"/>
          <w:rFonts w:eastAsia="Times New Roman"/>
        </w:rPr>
        <w:t>GEOG 4270 - World Political Geography (3)</w:t>
      </w:r>
    </w:p>
    <w:p w:rsidR="0075055D" w:rsidRDefault="00D36FA5">
      <w:pPr>
        <w:numPr>
          <w:ilvl w:val="0"/>
          <w:numId w:val="225"/>
        </w:numPr>
        <w:spacing w:after="0"/>
        <w:divId w:val="378552231"/>
        <w:rPr>
          <w:rFonts w:eastAsia="Times New Roman"/>
        </w:rPr>
      </w:pPr>
      <w:r>
        <w:rPr>
          <w:rStyle w:val="majorprogramcourse0"/>
          <w:rFonts w:eastAsia="Times New Roman"/>
        </w:rPr>
        <w:t>INDM 4010 - Current Issues in Industry (3)</w:t>
      </w:r>
    </w:p>
    <w:p w:rsidR="0075055D" w:rsidRDefault="00D36FA5">
      <w:pPr>
        <w:numPr>
          <w:ilvl w:val="0"/>
          <w:numId w:val="225"/>
        </w:numPr>
        <w:spacing w:after="0"/>
        <w:divId w:val="378552231"/>
        <w:rPr>
          <w:rFonts w:eastAsia="Times New Roman"/>
        </w:rPr>
      </w:pPr>
      <w:r>
        <w:rPr>
          <w:rStyle w:val="majorprogramcourse0"/>
          <w:rFonts w:eastAsia="Times New Roman"/>
        </w:rPr>
        <w:t>POLS 3530 - International Organizations (3)</w:t>
      </w:r>
    </w:p>
    <w:p w:rsidR="0075055D" w:rsidRDefault="00D36FA5">
      <w:pPr>
        <w:numPr>
          <w:ilvl w:val="0"/>
          <w:numId w:val="225"/>
        </w:numPr>
        <w:spacing w:after="0"/>
        <w:divId w:val="378552231"/>
        <w:rPr>
          <w:rFonts w:eastAsia="Times New Roman"/>
        </w:rPr>
      </w:pPr>
      <w:r>
        <w:rPr>
          <w:rStyle w:val="majorprogramcourse0"/>
          <w:rFonts w:eastAsia="Times New Roman"/>
        </w:rPr>
        <w:t>POLS 4511 - Public Policy (3)</w:t>
      </w:r>
    </w:p>
    <w:p w:rsidR="0075055D" w:rsidRDefault="00D36FA5">
      <w:pPr>
        <w:numPr>
          <w:ilvl w:val="0"/>
          <w:numId w:val="225"/>
        </w:numPr>
        <w:spacing w:after="0"/>
        <w:divId w:val="378552231"/>
        <w:rPr>
          <w:rFonts w:eastAsia="Times New Roman"/>
        </w:rPr>
      </w:pPr>
      <w:r>
        <w:rPr>
          <w:rStyle w:val="majorprogramcourse0"/>
          <w:rFonts w:eastAsia="Times New Roman"/>
        </w:rPr>
        <w:t>POLS 4520 - Principles of International Development (3)</w:t>
      </w:r>
    </w:p>
    <w:p w:rsidR="0075055D" w:rsidRDefault="00D36FA5">
      <w:pPr>
        <w:numPr>
          <w:ilvl w:val="0"/>
          <w:numId w:val="225"/>
        </w:numPr>
        <w:spacing w:after="0"/>
        <w:divId w:val="378552231"/>
        <w:rPr>
          <w:rFonts w:eastAsia="Times New Roman"/>
        </w:rPr>
      </w:pPr>
      <w:r>
        <w:rPr>
          <w:rStyle w:val="majorprogramcourse0"/>
          <w:rFonts w:eastAsia="Times New Roman"/>
        </w:rPr>
        <w:t>POLS 4531 - American Foreign Policy (3)</w:t>
      </w:r>
    </w:p>
    <w:p w:rsidR="0075055D" w:rsidRDefault="00D36FA5">
      <w:pPr>
        <w:numPr>
          <w:ilvl w:val="0"/>
          <w:numId w:val="225"/>
        </w:numPr>
        <w:spacing w:after="0"/>
        <w:divId w:val="378552231"/>
        <w:rPr>
          <w:rFonts w:eastAsia="Times New Roman"/>
        </w:rPr>
      </w:pPr>
      <w:r>
        <w:rPr>
          <w:rStyle w:val="majorprogramcourse0"/>
          <w:rFonts w:eastAsia="Times New Roman"/>
        </w:rPr>
        <w:t>SOC 2845 - Social Inequality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26261924"/>
      </w:pPr>
      <w:r>
        <w:t>Content 4 Human Development &amp; the Physical Environment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6"/>
        </w:numPr>
        <w:spacing w:after="0"/>
        <w:divId w:val="1580600827"/>
        <w:rPr>
          <w:rFonts w:eastAsia="Times New Roman"/>
        </w:rPr>
      </w:pPr>
      <w:r>
        <w:rPr>
          <w:rStyle w:val="majorprogramcourse0"/>
          <w:rFonts w:eastAsia="Times New Roman"/>
        </w:rPr>
        <w:t>EASC 3010 - Environmental Geology (3)</w:t>
      </w:r>
    </w:p>
    <w:p w:rsidR="0075055D" w:rsidRDefault="00D36FA5">
      <w:pPr>
        <w:numPr>
          <w:ilvl w:val="0"/>
          <w:numId w:val="226"/>
        </w:numPr>
        <w:spacing w:after="0"/>
        <w:divId w:val="1580600827"/>
        <w:rPr>
          <w:rFonts w:eastAsia="Times New Roman"/>
        </w:rPr>
      </w:pPr>
      <w:r>
        <w:rPr>
          <w:rStyle w:val="majorprogramcourse0"/>
          <w:rFonts w:eastAsia="Times New Roman"/>
        </w:rPr>
        <w:t>ECON 4050 - Comparative Economic Systems (3)</w:t>
      </w:r>
    </w:p>
    <w:p w:rsidR="0075055D" w:rsidRDefault="00D36FA5">
      <w:pPr>
        <w:numPr>
          <w:ilvl w:val="0"/>
          <w:numId w:val="226"/>
        </w:numPr>
        <w:spacing w:after="0"/>
        <w:divId w:val="1580600827"/>
        <w:rPr>
          <w:rFonts w:eastAsia="Times New Roman"/>
        </w:rPr>
      </w:pPr>
      <w:r>
        <w:rPr>
          <w:rStyle w:val="majorprogramcourse0"/>
          <w:rFonts w:eastAsia="Times New Roman"/>
        </w:rPr>
        <w:t>GEOG 3275 - Climatology (3)</w:t>
      </w:r>
    </w:p>
    <w:p w:rsidR="0075055D" w:rsidRDefault="00D36FA5">
      <w:pPr>
        <w:numPr>
          <w:ilvl w:val="0"/>
          <w:numId w:val="226"/>
        </w:numPr>
        <w:spacing w:after="0"/>
        <w:divId w:val="1580600827"/>
        <w:rPr>
          <w:rFonts w:eastAsia="Times New Roman"/>
        </w:rPr>
      </w:pPr>
      <w:r>
        <w:rPr>
          <w:rStyle w:val="majorprogramcourse0"/>
          <w:rFonts w:eastAsia="Times New Roman"/>
        </w:rPr>
        <w:t>GEOG 4265 - Urban Geography (3)</w:t>
      </w:r>
    </w:p>
    <w:p w:rsidR="0075055D" w:rsidRDefault="00D36FA5">
      <w:pPr>
        <w:numPr>
          <w:ilvl w:val="0"/>
          <w:numId w:val="226"/>
        </w:numPr>
        <w:spacing w:after="0"/>
        <w:divId w:val="1580600827"/>
        <w:rPr>
          <w:rFonts w:eastAsia="Times New Roman"/>
        </w:rPr>
      </w:pPr>
      <w:r>
        <w:rPr>
          <w:rStyle w:val="majorprogramcourse0"/>
          <w:rFonts w:eastAsia="Times New Roman"/>
        </w:rPr>
        <w:t>GEOG 4270 - World Political Geography (3)</w:t>
      </w:r>
    </w:p>
    <w:p w:rsidR="0075055D" w:rsidRDefault="00D36FA5">
      <w:pPr>
        <w:numPr>
          <w:ilvl w:val="0"/>
          <w:numId w:val="226"/>
        </w:numPr>
        <w:spacing w:after="0"/>
        <w:divId w:val="1580600827"/>
        <w:rPr>
          <w:rFonts w:eastAsia="Times New Roman"/>
        </w:rPr>
      </w:pPr>
      <w:r>
        <w:rPr>
          <w:rStyle w:val="majorprogramcourse0"/>
          <w:rFonts w:eastAsia="Times New Roman"/>
        </w:rPr>
        <w:t>POLS 3526 - Oil, Water, and Security (3)</w:t>
      </w:r>
    </w:p>
    <w:p w:rsidR="0075055D" w:rsidRDefault="00D36FA5">
      <w:pPr>
        <w:numPr>
          <w:ilvl w:val="0"/>
          <w:numId w:val="226"/>
        </w:numPr>
        <w:spacing w:after="0"/>
        <w:divId w:val="1580600827"/>
        <w:rPr>
          <w:rFonts w:eastAsia="Times New Roman"/>
        </w:rPr>
      </w:pPr>
      <w:r>
        <w:rPr>
          <w:rStyle w:val="majorprogramcourse0"/>
          <w:rFonts w:eastAsia="Times New Roman"/>
        </w:rPr>
        <w:t>POLS 3530 - International Organizations (3)</w:t>
      </w:r>
    </w:p>
    <w:p w:rsidR="0075055D" w:rsidRDefault="00D36FA5">
      <w:pPr>
        <w:numPr>
          <w:ilvl w:val="0"/>
          <w:numId w:val="226"/>
        </w:numPr>
        <w:spacing w:after="0"/>
        <w:divId w:val="1580600827"/>
        <w:rPr>
          <w:rFonts w:eastAsia="Times New Roman"/>
        </w:rPr>
      </w:pPr>
      <w:r>
        <w:rPr>
          <w:rStyle w:val="majorprogramcourse0"/>
          <w:rFonts w:eastAsia="Times New Roman"/>
        </w:rPr>
        <w:t>POLS 3553 - Women and Politics (3)</w:t>
      </w:r>
    </w:p>
    <w:p w:rsidR="0075055D" w:rsidRDefault="00D36FA5">
      <w:pPr>
        <w:numPr>
          <w:ilvl w:val="0"/>
          <w:numId w:val="226"/>
        </w:numPr>
        <w:spacing w:after="0"/>
        <w:divId w:val="1580600827"/>
        <w:rPr>
          <w:rFonts w:eastAsia="Times New Roman"/>
        </w:rPr>
      </w:pPr>
      <w:r>
        <w:rPr>
          <w:rStyle w:val="majorprogramcourse0"/>
          <w:rFonts w:eastAsia="Times New Roman"/>
        </w:rPr>
        <w:t>POLS 4520 - Principles of International Development (3)</w:t>
      </w:r>
    </w:p>
    <w:p w:rsidR="0075055D" w:rsidRDefault="00D36FA5">
      <w:pPr>
        <w:numPr>
          <w:ilvl w:val="0"/>
          <w:numId w:val="226"/>
        </w:numPr>
        <w:spacing w:after="0"/>
        <w:divId w:val="1580600827"/>
        <w:rPr>
          <w:rFonts w:eastAsia="Times New Roman"/>
        </w:rPr>
      </w:pPr>
      <w:r>
        <w:rPr>
          <w:rStyle w:val="majorprogramcourse0"/>
          <w:rFonts w:eastAsia="Times New Roman"/>
        </w:rPr>
        <w:t>REL 2310 - World Views and Values GE (3)</w:t>
      </w:r>
    </w:p>
    <w:p w:rsidR="0075055D" w:rsidRDefault="00D36FA5">
      <w:pPr>
        <w:numPr>
          <w:ilvl w:val="0"/>
          <w:numId w:val="226"/>
        </w:numPr>
        <w:spacing w:after="0"/>
        <w:divId w:val="1580600827"/>
        <w:rPr>
          <w:rFonts w:eastAsia="Times New Roman"/>
        </w:rPr>
      </w:pPr>
      <w:r>
        <w:rPr>
          <w:rStyle w:val="majorprogramcourse0"/>
          <w:rFonts w:eastAsia="Times New Roman"/>
        </w:rPr>
        <w:t>REL 4020 - Religion, Gender, and Sexuality (3)</w:t>
      </w:r>
    </w:p>
    <w:p w:rsidR="0075055D" w:rsidRDefault="00D36FA5">
      <w:pPr>
        <w:numPr>
          <w:ilvl w:val="0"/>
          <w:numId w:val="226"/>
        </w:numPr>
        <w:spacing w:after="0"/>
        <w:divId w:val="1580600827"/>
        <w:rPr>
          <w:rFonts w:eastAsia="Times New Roman"/>
        </w:rPr>
      </w:pPr>
      <w:r>
        <w:rPr>
          <w:rStyle w:val="majorprogramcourse0"/>
          <w:rFonts w:eastAsia="Times New Roman"/>
        </w:rPr>
        <w:t>SOC 2845 - Social Inequality (3)</w:t>
      </w:r>
    </w:p>
    <w:p w:rsidR="0075055D" w:rsidRDefault="00D36FA5">
      <w:pPr>
        <w:numPr>
          <w:ilvl w:val="0"/>
          <w:numId w:val="226"/>
        </w:numPr>
        <w:spacing w:after="0"/>
        <w:divId w:val="1580600827"/>
        <w:rPr>
          <w:rFonts w:eastAsia="Times New Roman"/>
        </w:rPr>
      </w:pPr>
      <w:r>
        <w:rPr>
          <w:rStyle w:val="majorprogramcourse0"/>
          <w:rFonts w:eastAsia="Times New Roman"/>
        </w:rPr>
        <w:t>SOC 3810 - Culture and Society (3)</w:t>
      </w:r>
    </w:p>
    <w:p w:rsidR="0075055D" w:rsidRDefault="00D36FA5">
      <w:pPr>
        <w:numPr>
          <w:ilvl w:val="0"/>
          <w:numId w:val="226"/>
        </w:numPr>
        <w:spacing w:after="0"/>
        <w:divId w:val="1580600827"/>
        <w:rPr>
          <w:rFonts w:eastAsia="Times New Roman"/>
        </w:rPr>
      </w:pPr>
      <w:r>
        <w:rPr>
          <w:rStyle w:val="majorprogramcourse0"/>
          <w:rFonts w:eastAsia="Times New Roman"/>
        </w:rPr>
        <w:t>SOC 3815 - Urban Sociology (3)</w:t>
      </w:r>
    </w:p>
    <w:p w:rsidR="0075055D" w:rsidRDefault="00D36FA5">
      <w:pPr>
        <w:numPr>
          <w:ilvl w:val="0"/>
          <w:numId w:val="226"/>
        </w:numPr>
        <w:spacing w:after="0"/>
        <w:divId w:val="1580600827"/>
        <w:rPr>
          <w:rFonts w:eastAsia="Times New Roman"/>
        </w:rPr>
      </w:pPr>
      <w:r>
        <w:rPr>
          <w:rStyle w:val="majorprogramcourse0"/>
          <w:rFonts w:eastAsia="Times New Roman"/>
        </w:rPr>
        <w:t>SOC 3890 - Criminology (3)</w:t>
      </w:r>
    </w:p>
    <w:p w:rsidR="0075055D" w:rsidRDefault="00D36FA5">
      <w:pPr>
        <w:numPr>
          <w:ilvl w:val="0"/>
          <w:numId w:val="226"/>
        </w:numPr>
        <w:spacing w:after="0"/>
        <w:divId w:val="1580600827"/>
        <w:rPr>
          <w:rFonts w:eastAsia="Times New Roman"/>
        </w:rPr>
      </w:pPr>
      <w:r>
        <w:rPr>
          <w:rStyle w:val="majorprogramcourse0"/>
          <w:rFonts w:eastAsia="Times New Roman"/>
        </w:rPr>
        <w:t>SOC 4850 - Work and the Modern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53992343"/>
      </w:pPr>
      <w:r>
        <w:t>Geographic Specializations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644236475"/>
      </w:pPr>
      <w:r>
        <w:t>Geographic 1 African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7"/>
        </w:numPr>
        <w:spacing w:after="0"/>
        <w:divId w:val="508831531"/>
        <w:rPr>
          <w:rFonts w:eastAsia="Times New Roman"/>
        </w:rPr>
      </w:pPr>
      <w:r>
        <w:rPr>
          <w:rStyle w:val="majorprogramcourse0"/>
          <w:rFonts w:eastAsia="Times New Roman"/>
        </w:rPr>
        <w:t>GEOG 3310 - Geography of Africa (3)</w:t>
      </w:r>
    </w:p>
    <w:p w:rsidR="0075055D" w:rsidRDefault="00D36FA5">
      <w:pPr>
        <w:numPr>
          <w:ilvl w:val="0"/>
          <w:numId w:val="227"/>
        </w:numPr>
        <w:spacing w:after="0"/>
        <w:divId w:val="508831531"/>
        <w:rPr>
          <w:rFonts w:eastAsia="Times New Roman"/>
        </w:rPr>
      </w:pPr>
      <w:r>
        <w:rPr>
          <w:rStyle w:val="majorprogramcourse0"/>
          <w:rFonts w:eastAsia="Times New Roman"/>
        </w:rPr>
        <w:t>GEOG 3314 - Geography of North Africa/Southwest Asia (3)</w:t>
      </w:r>
    </w:p>
    <w:p w:rsidR="0075055D" w:rsidRDefault="00D36FA5">
      <w:pPr>
        <w:numPr>
          <w:ilvl w:val="0"/>
          <w:numId w:val="227"/>
        </w:numPr>
        <w:spacing w:after="0"/>
        <w:divId w:val="508831531"/>
        <w:rPr>
          <w:rFonts w:eastAsia="Times New Roman"/>
        </w:rPr>
      </w:pPr>
      <w:r>
        <w:rPr>
          <w:rStyle w:val="majorprogramcourse0"/>
          <w:rFonts w:eastAsia="Times New Roman"/>
        </w:rPr>
        <w:t>HIST 4471 - The African Diaspora (3)</w:t>
      </w:r>
    </w:p>
    <w:p w:rsidR="0075055D" w:rsidRDefault="00D36FA5">
      <w:pPr>
        <w:numPr>
          <w:ilvl w:val="0"/>
          <w:numId w:val="227"/>
        </w:numPr>
        <w:spacing w:after="0"/>
        <w:divId w:val="508831531"/>
        <w:rPr>
          <w:rFonts w:eastAsia="Times New Roman"/>
        </w:rPr>
      </w:pPr>
      <w:r>
        <w:rPr>
          <w:rStyle w:val="majorprogramcourse0"/>
          <w:rFonts w:eastAsia="Times New Roman"/>
        </w:rPr>
        <w:t>HIST 4472 - African History (3)</w:t>
      </w:r>
    </w:p>
    <w:p w:rsidR="0075055D" w:rsidRDefault="00D36FA5">
      <w:pPr>
        <w:numPr>
          <w:ilvl w:val="0"/>
          <w:numId w:val="227"/>
        </w:numPr>
        <w:spacing w:after="0"/>
        <w:divId w:val="508831531"/>
        <w:rPr>
          <w:rFonts w:eastAsia="Times New Roman"/>
        </w:rPr>
      </w:pPr>
      <w:r>
        <w:rPr>
          <w:rStyle w:val="majorprogramcourse0"/>
          <w:rFonts w:eastAsia="Times New Roman"/>
        </w:rPr>
        <w:t>HIST 4473 - History of South Africa (3)</w:t>
      </w:r>
    </w:p>
    <w:p w:rsidR="0075055D" w:rsidRDefault="00D36FA5">
      <w:pPr>
        <w:numPr>
          <w:ilvl w:val="0"/>
          <w:numId w:val="227"/>
        </w:numPr>
        <w:spacing w:after="0"/>
        <w:divId w:val="508831531"/>
        <w:rPr>
          <w:rFonts w:eastAsia="Times New Roman"/>
        </w:rPr>
      </w:pPr>
      <w:r>
        <w:rPr>
          <w:rStyle w:val="majorprogramcourse0"/>
          <w:rFonts w:eastAsia="Times New Roman"/>
        </w:rPr>
        <w:t>POLS 3523 - Modern Sub-Saharan Africa (3)</w:t>
      </w:r>
    </w:p>
    <w:p w:rsidR="0075055D" w:rsidRDefault="00D36FA5">
      <w:pPr>
        <w:numPr>
          <w:ilvl w:val="0"/>
          <w:numId w:val="227"/>
        </w:numPr>
        <w:spacing w:after="0"/>
        <w:divId w:val="508831531"/>
        <w:rPr>
          <w:rFonts w:eastAsia="Times New Roman"/>
        </w:rPr>
      </w:pPr>
      <w:r>
        <w:rPr>
          <w:rStyle w:val="majorprogramcourse0"/>
          <w:rFonts w:eastAsia="Times New Roman"/>
        </w:rPr>
        <w:t>POLS 4520 - Principles of International Development (3)</w:t>
      </w:r>
    </w:p>
    <w:p w:rsidR="0075055D" w:rsidRDefault="00D36FA5">
      <w:pPr>
        <w:numPr>
          <w:ilvl w:val="0"/>
          <w:numId w:val="227"/>
        </w:numPr>
        <w:spacing w:after="0"/>
        <w:divId w:val="508831531"/>
        <w:rPr>
          <w:rFonts w:eastAsia="Times New Roman"/>
        </w:rPr>
      </w:pPr>
      <w:r>
        <w:rPr>
          <w:rStyle w:val="majorprogramcourse0"/>
          <w:rFonts w:eastAsia="Times New Roman"/>
        </w:rPr>
        <w:t>REL 2070 - Religions of Africa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76168536"/>
      </w:pPr>
      <w:r>
        <w:t>Geographic 2 Asian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8"/>
        </w:numPr>
        <w:spacing w:after="0"/>
        <w:divId w:val="1082948583"/>
        <w:rPr>
          <w:rFonts w:eastAsia="Times New Roman"/>
        </w:rPr>
      </w:pPr>
      <w:r>
        <w:rPr>
          <w:rStyle w:val="majorprogramcourse0"/>
          <w:rFonts w:eastAsia="Times New Roman"/>
        </w:rPr>
        <w:t>GEOG 3314 - Geography of North Africa/Southwest Asia (3)</w:t>
      </w:r>
    </w:p>
    <w:p w:rsidR="0075055D" w:rsidRDefault="00D36FA5">
      <w:pPr>
        <w:numPr>
          <w:ilvl w:val="0"/>
          <w:numId w:val="228"/>
        </w:numPr>
        <w:spacing w:after="0"/>
        <w:divId w:val="1082948583"/>
        <w:rPr>
          <w:rFonts w:eastAsia="Times New Roman"/>
        </w:rPr>
      </w:pPr>
      <w:r>
        <w:rPr>
          <w:rStyle w:val="majorprogramcourse0"/>
          <w:rFonts w:eastAsia="Times New Roman"/>
        </w:rPr>
        <w:t>GEOG 4230 - Geography of Asia (3)</w:t>
      </w:r>
    </w:p>
    <w:p w:rsidR="0075055D" w:rsidRDefault="00D36FA5">
      <w:pPr>
        <w:numPr>
          <w:ilvl w:val="0"/>
          <w:numId w:val="228"/>
        </w:numPr>
        <w:spacing w:after="0"/>
        <w:divId w:val="1082948583"/>
        <w:rPr>
          <w:rFonts w:eastAsia="Times New Roman"/>
        </w:rPr>
      </w:pPr>
      <w:r>
        <w:rPr>
          <w:rStyle w:val="majorprogramcourse0"/>
          <w:rFonts w:eastAsia="Times New Roman"/>
        </w:rPr>
        <w:t>HIST 4461 - The Rise of Chinese Civilization (3)</w:t>
      </w:r>
    </w:p>
    <w:p w:rsidR="0075055D" w:rsidRDefault="00D36FA5">
      <w:pPr>
        <w:numPr>
          <w:ilvl w:val="0"/>
          <w:numId w:val="228"/>
        </w:numPr>
        <w:spacing w:after="0"/>
        <w:divId w:val="1082948583"/>
        <w:rPr>
          <w:rFonts w:eastAsia="Times New Roman"/>
        </w:rPr>
      </w:pPr>
      <w:r>
        <w:rPr>
          <w:rStyle w:val="majorprogramcourse0"/>
          <w:rFonts w:eastAsia="Times New Roman"/>
        </w:rPr>
        <w:t>HIST 4462 - The Rise of Japanese Civilization (3)</w:t>
      </w:r>
    </w:p>
    <w:p w:rsidR="0075055D" w:rsidRDefault="00D36FA5">
      <w:pPr>
        <w:numPr>
          <w:ilvl w:val="0"/>
          <w:numId w:val="228"/>
        </w:numPr>
        <w:spacing w:after="0"/>
        <w:divId w:val="1082948583"/>
        <w:rPr>
          <w:rFonts w:eastAsia="Times New Roman"/>
        </w:rPr>
      </w:pPr>
      <w:r>
        <w:rPr>
          <w:rStyle w:val="majorprogramcourse0"/>
          <w:rFonts w:eastAsia="Times New Roman"/>
        </w:rPr>
        <w:t>HIST 4463 - Modern China (3)</w:t>
      </w:r>
    </w:p>
    <w:p w:rsidR="0075055D" w:rsidRDefault="00D36FA5">
      <w:pPr>
        <w:numPr>
          <w:ilvl w:val="0"/>
          <w:numId w:val="228"/>
        </w:numPr>
        <w:spacing w:after="0"/>
        <w:divId w:val="1082948583"/>
        <w:rPr>
          <w:rFonts w:eastAsia="Times New Roman"/>
        </w:rPr>
      </w:pPr>
      <w:r>
        <w:rPr>
          <w:rStyle w:val="majorprogramcourse0"/>
          <w:rFonts w:eastAsia="Times New Roman"/>
        </w:rPr>
        <w:t>POLS 3522 - Modern Asia GE (3)</w:t>
      </w:r>
    </w:p>
    <w:p w:rsidR="0075055D" w:rsidRDefault="00D36FA5">
      <w:pPr>
        <w:numPr>
          <w:ilvl w:val="0"/>
          <w:numId w:val="228"/>
        </w:numPr>
        <w:spacing w:after="0"/>
        <w:divId w:val="1082948583"/>
        <w:rPr>
          <w:rFonts w:eastAsia="Times New Roman"/>
        </w:rPr>
      </w:pPr>
      <w:r>
        <w:rPr>
          <w:rStyle w:val="majorprogramcourse0"/>
          <w:rFonts w:eastAsia="Times New Roman"/>
        </w:rPr>
        <w:t>POLS 4520 - Principles of International Development (3)</w:t>
      </w:r>
    </w:p>
    <w:p w:rsidR="0075055D" w:rsidRDefault="00D36FA5">
      <w:pPr>
        <w:numPr>
          <w:ilvl w:val="0"/>
          <w:numId w:val="228"/>
        </w:numPr>
        <w:spacing w:after="0"/>
        <w:divId w:val="1082948583"/>
        <w:rPr>
          <w:rFonts w:eastAsia="Times New Roman"/>
        </w:rPr>
      </w:pPr>
      <w:r>
        <w:rPr>
          <w:rStyle w:val="majorprogramcourse0"/>
          <w:rFonts w:eastAsia="Times New Roman"/>
        </w:rPr>
        <w:t>POLS 4532 - International Relations of Asia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841962420"/>
      </w:pPr>
      <w:r>
        <w:t>Geographic 3 European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29"/>
        </w:numPr>
        <w:spacing w:after="0"/>
        <w:divId w:val="549532691"/>
        <w:rPr>
          <w:rFonts w:eastAsia="Times New Roman"/>
        </w:rPr>
      </w:pPr>
      <w:r>
        <w:rPr>
          <w:rStyle w:val="majorprogramcourse0"/>
          <w:rFonts w:eastAsia="Times New Roman"/>
        </w:rPr>
        <w:t>GEOG 3200 - Geography of Europe (3)</w:t>
      </w:r>
    </w:p>
    <w:p w:rsidR="0075055D" w:rsidRDefault="00D36FA5">
      <w:pPr>
        <w:numPr>
          <w:ilvl w:val="0"/>
          <w:numId w:val="229"/>
        </w:numPr>
        <w:spacing w:after="0"/>
        <w:divId w:val="549532691"/>
        <w:rPr>
          <w:rFonts w:eastAsia="Times New Roman"/>
        </w:rPr>
      </w:pPr>
      <w:r>
        <w:rPr>
          <w:rStyle w:val="majorprogramcourse0"/>
          <w:rFonts w:eastAsia="Times New Roman"/>
        </w:rPr>
        <w:t>GEOG 4235 - Geography of the Former Soviet Union (3)</w:t>
      </w:r>
    </w:p>
    <w:p w:rsidR="0075055D" w:rsidRDefault="00D36FA5">
      <w:pPr>
        <w:numPr>
          <w:ilvl w:val="0"/>
          <w:numId w:val="229"/>
        </w:numPr>
        <w:spacing w:after="0"/>
        <w:divId w:val="549532691"/>
        <w:rPr>
          <w:rFonts w:eastAsia="Times New Roman"/>
        </w:rPr>
      </w:pPr>
      <w:r>
        <w:rPr>
          <w:rStyle w:val="majorprogramcourse0"/>
          <w:rFonts w:eastAsia="Times New Roman"/>
        </w:rPr>
        <w:t>HIST 4412 - Wars of Reformation and Religion (3)</w:t>
      </w:r>
    </w:p>
    <w:p w:rsidR="0075055D" w:rsidRDefault="00D36FA5">
      <w:pPr>
        <w:numPr>
          <w:ilvl w:val="0"/>
          <w:numId w:val="229"/>
        </w:numPr>
        <w:spacing w:after="0"/>
        <w:divId w:val="549532691"/>
        <w:rPr>
          <w:rFonts w:eastAsia="Times New Roman"/>
        </w:rPr>
      </w:pPr>
      <w:r>
        <w:rPr>
          <w:rStyle w:val="majorprogramcourse0"/>
          <w:rFonts w:eastAsia="Times New Roman"/>
        </w:rPr>
        <w:t>HIST 4413 - The Age of Absolutism and Enlightenment (3)</w:t>
      </w:r>
    </w:p>
    <w:p w:rsidR="0075055D" w:rsidRDefault="00D36FA5">
      <w:pPr>
        <w:numPr>
          <w:ilvl w:val="0"/>
          <w:numId w:val="229"/>
        </w:numPr>
        <w:spacing w:after="0"/>
        <w:divId w:val="549532691"/>
        <w:rPr>
          <w:rFonts w:eastAsia="Times New Roman"/>
        </w:rPr>
      </w:pPr>
      <w:r>
        <w:rPr>
          <w:rStyle w:val="majorprogramcourse0"/>
          <w:rFonts w:eastAsia="Times New Roman"/>
        </w:rPr>
        <w:t>HIST 4414 - The Age of the French Revolution and Napoleon (3)</w:t>
      </w:r>
    </w:p>
    <w:p w:rsidR="0075055D" w:rsidRDefault="00D36FA5">
      <w:pPr>
        <w:numPr>
          <w:ilvl w:val="0"/>
          <w:numId w:val="229"/>
        </w:numPr>
        <w:spacing w:after="0"/>
        <w:divId w:val="549532691"/>
        <w:rPr>
          <w:rFonts w:eastAsia="Times New Roman"/>
        </w:rPr>
      </w:pPr>
      <w:r>
        <w:rPr>
          <w:rStyle w:val="majorprogramcourse0"/>
          <w:rFonts w:eastAsia="Times New Roman"/>
        </w:rPr>
        <w:t>HIST 4415 - Revolutionary Europe (3)</w:t>
      </w:r>
    </w:p>
    <w:p w:rsidR="0075055D" w:rsidRDefault="00D36FA5">
      <w:pPr>
        <w:numPr>
          <w:ilvl w:val="0"/>
          <w:numId w:val="229"/>
        </w:numPr>
        <w:spacing w:after="0"/>
        <w:divId w:val="549532691"/>
        <w:rPr>
          <w:rFonts w:eastAsia="Times New Roman"/>
        </w:rPr>
      </w:pPr>
      <w:r>
        <w:rPr>
          <w:rStyle w:val="majorprogramcourse0"/>
          <w:rFonts w:eastAsia="Times New Roman"/>
        </w:rPr>
        <w:t>HIST 4416 - Europe in Crisis: 1900-Present (3)</w:t>
      </w:r>
    </w:p>
    <w:p w:rsidR="0075055D" w:rsidRDefault="00D36FA5">
      <w:pPr>
        <w:numPr>
          <w:ilvl w:val="0"/>
          <w:numId w:val="229"/>
        </w:numPr>
        <w:spacing w:after="0"/>
        <w:divId w:val="549532691"/>
        <w:rPr>
          <w:rFonts w:eastAsia="Times New Roman"/>
        </w:rPr>
      </w:pPr>
      <w:r>
        <w:rPr>
          <w:rStyle w:val="majorprogramcourse0"/>
          <w:rFonts w:eastAsia="Times New Roman"/>
        </w:rPr>
        <w:t>HIST 4423 - Rule Britannia!: The Making and Eclipse of a Great Power (3)</w:t>
      </w:r>
    </w:p>
    <w:p w:rsidR="0075055D" w:rsidRDefault="00D36FA5">
      <w:pPr>
        <w:numPr>
          <w:ilvl w:val="0"/>
          <w:numId w:val="229"/>
        </w:numPr>
        <w:spacing w:after="0"/>
        <w:divId w:val="549532691"/>
        <w:rPr>
          <w:rFonts w:eastAsia="Times New Roman"/>
        </w:rPr>
      </w:pPr>
      <w:r>
        <w:rPr>
          <w:rStyle w:val="majorprogramcourse0"/>
          <w:rFonts w:eastAsia="Times New Roman"/>
        </w:rPr>
        <w:t>HIST 4431 - Modern Germany (3)</w:t>
      </w:r>
    </w:p>
    <w:p w:rsidR="0075055D" w:rsidRDefault="00D36FA5">
      <w:pPr>
        <w:numPr>
          <w:ilvl w:val="0"/>
          <w:numId w:val="229"/>
        </w:numPr>
        <w:spacing w:after="0"/>
        <w:divId w:val="549532691"/>
        <w:rPr>
          <w:rFonts w:eastAsia="Times New Roman"/>
        </w:rPr>
      </w:pPr>
      <w:r>
        <w:rPr>
          <w:rStyle w:val="majorprogramcourse0"/>
          <w:rFonts w:eastAsia="Times New Roman"/>
        </w:rPr>
        <w:t>HIST 4442 - The Soviet World (3)</w:t>
      </w:r>
    </w:p>
    <w:p w:rsidR="0075055D" w:rsidRDefault="00D36FA5">
      <w:pPr>
        <w:numPr>
          <w:ilvl w:val="0"/>
          <w:numId w:val="229"/>
        </w:numPr>
        <w:spacing w:after="0"/>
        <w:divId w:val="549532691"/>
        <w:rPr>
          <w:rFonts w:eastAsia="Times New Roman"/>
        </w:rPr>
      </w:pPr>
      <w:r>
        <w:rPr>
          <w:rStyle w:val="majorprogramcourse0"/>
          <w:rFonts w:eastAsia="Times New Roman"/>
        </w:rPr>
        <w:t>HIST 4451 - Imperial Spain 1469-1714 (3)</w:t>
      </w:r>
    </w:p>
    <w:p w:rsidR="0075055D" w:rsidRDefault="00D36FA5">
      <w:pPr>
        <w:numPr>
          <w:ilvl w:val="0"/>
          <w:numId w:val="229"/>
        </w:numPr>
        <w:spacing w:after="0"/>
        <w:divId w:val="549532691"/>
        <w:rPr>
          <w:rFonts w:eastAsia="Times New Roman"/>
        </w:rPr>
      </w:pPr>
      <w:r>
        <w:rPr>
          <w:rStyle w:val="majorprogramcourse0"/>
          <w:rFonts w:eastAsia="Times New Roman"/>
        </w:rPr>
        <w:t>PHIL 3130 - History of Philosophy II: Enlightenment Thought (3)</w:t>
      </w:r>
    </w:p>
    <w:p w:rsidR="0075055D" w:rsidRDefault="00D36FA5">
      <w:pPr>
        <w:numPr>
          <w:ilvl w:val="0"/>
          <w:numId w:val="229"/>
        </w:numPr>
        <w:spacing w:after="0"/>
        <w:divId w:val="549532691"/>
        <w:rPr>
          <w:rFonts w:eastAsia="Times New Roman"/>
        </w:rPr>
      </w:pPr>
      <w:r>
        <w:rPr>
          <w:rStyle w:val="majorprogramcourse0"/>
          <w:rFonts w:eastAsia="Times New Roman"/>
        </w:rPr>
        <w:t>POLS 3525 - Politics in Europe (3)</w:t>
      </w:r>
    </w:p>
    <w:p w:rsidR="0075055D" w:rsidRDefault="00D36FA5">
      <w:pPr>
        <w:numPr>
          <w:ilvl w:val="0"/>
          <w:numId w:val="229"/>
        </w:numPr>
        <w:spacing w:after="0"/>
        <w:divId w:val="549532691"/>
        <w:rPr>
          <w:rFonts w:eastAsia="Times New Roman"/>
        </w:rPr>
      </w:pPr>
      <w:r>
        <w:rPr>
          <w:rStyle w:val="majorprogramcourse0"/>
          <w:rFonts w:eastAsia="Times New Roman"/>
        </w:rPr>
        <w:t>POLS 4520 - Principles of International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571312121"/>
      </w:pPr>
      <w:r>
        <w:t>Geographic 4 Latin American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30"/>
        </w:numPr>
        <w:spacing w:after="0"/>
        <w:divId w:val="2093157672"/>
        <w:rPr>
          <w:rFonts w:eastAsia="Times New Roman"/>
        </w:rPr>
      </w:pPr>
      <w:r>
        <w:rPr>
          <w:rStyle w:val="majorprogramcourse0"/>
          <w:rFonts w:eastAsia="Times New Roman"/>
        </w:rPr>
        <w:t>GEOG 3225 - Geography of Latin America (3)</w:t>
      </w:r>
    </w:p>
    <w:p w:rsidR="0075055D" w:rsidRDefault="00D36FA5">
      <w:pPr>
        <w:numPr>
          <w:ilvl w:val="0"/>
          <w:numId w:val="230"/>
        </w:numPr>
        <w:spacing w:after="0"/>
        <w:divId w:val="2093157672"/>
        <w:rPr>
          <w:rFonts w:eastAsia="Times New Roman"/>
        </w:rPr>
      </w:pPr>
      <w:r>
        <w:rPr>
          <w:rStyle w:val="majorprogramcourse0"/>
          <w:rFonts w:eastAsia="Times New Roman"/>
        </w:rPr>
        <w:t>HIST 4451 - Imperial Spain 1469-1714 (3)</w:t>
      </w:r>
    </w:p>
    <w:p w:rsidR="0075055D" w:rsidRDefault="00D36FA5">
      <w:pPr>
        <w:numPr>
          <w:ilvl w:val="0"/>
          <w:numId w:val="230"/>
        </w:numPr>
        <w:spacing w:after="0"/>
        <w:divId w:val="2093157672"/>
        <w:rPr>
          <w:rFonts w:eastAsia="Times New Roman"/>
        </w:rPr>
      </w:pPr>
      <w:r>
        <w:rPr>
          <w:rStyle w:val="majorprogramcourse0"/>
          <w:rFonts w:eastAsia="Times New Roman"/>
        </w:rPr>
        <w:t>HIST 4452 - Modern Latin America (3)</w:t>
      </w:r>
    </w:p>
    <w:p w:rsidR="0075055D" w:rsidRDefault="00D36FA5">
      <w:pPr>
        <w:numPr>
          <w:ilvl w:val="0"/>
          <w:numId w:val="230"/>
        </w:numPr>
        <w:spacing w:after="0"/>
        <w:divId w:val="2093157672"/>
        <w:rPr>
          <w:rFonts w:eastAsia="Times New Roman"/>
        </w:rPr>
      </w:pPr>
      <w:r>
        <w:rPr>
          <w:rStyle w:val="majorprogramcourse0"/>
          <w:rFonts w:eastAsia="Times New Roman"/>
        </w:rPr>
        <w:t>HIST 4453 - History of Mexico (3)</w:t>
      </w:r>
    </w:p>
    <w:p w:rsidR="0075055D" w:rsidRDefault="00D36FA5">
      <w:pPr>
        <w:numPr>
          <w:ilvl w:val="0"/>
          <w:numId w:val="230"/>
        </w:numPr>
        <w:spacing w:after="0"/>
        <w:divId w:val="2093157672"/>
        <w:rPr>
          <w:rFonts w:eastAsia="Times New Roman"/>
        </w:rPr>
      </w:pPr>
      <w:r>
        <w:rPr>
          <w:rStyle w:val="majorprogramcourse0"/>
          <w:rFonts w:eastAsia="Times New Roman"/>
        </w:rPr>
        <w:t>POLS 3521 - Latin American Government and Politics (3)</w:t>
      </w:r>
    </w:p>
    <w:p w:rsidR="0075055D" w:rsidRDefault="00D36FA5">
      <w:pPr>
        <w:numPr>
          <w:ilvl w:val="0"/>
          <w:numId w:val="230"/>
        </w:numPr>
        <w:spacing w:after="0"/>
        <w:divId w:val="2093157672"/>
        <w:rPr>
          <w:rFonts w:eastAsia="Times New Roman"/>
        </w:rPr>
      </w:pPr>
      <w:r>
        <w:rPr>
          <w:rStyle w:val="majorprogramcourse0"/>
          <w:rFonts w:eastAsia="Times New Roman"/>
        </w:rPr>
        <w:t>POLS 4520 - Principles of International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62875198"/>
      </w:pPr>
      <w:r>
        <w:t>Geographic 5 Middle East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31"/>
        </w:numPr>
        <w:spacing w:after="0"/>
        <w:divId w:val="1312295779"/>
        <w:rPr>
          <w:rFonts w:eastAsia="Times New Roman"/>
        </w:rPr>
      </w:pPr>
      <w:r>
        <w:rPr>
          <w:rStyle w:val="majorprogramcourse0"/>
          <w:rFonts w:eastAsia="Times New Roman"/>
        </w:rPr>
        <w:t>GEOG 3314 - Geography of North Africa/Southwest Asia (3)</w:t>
      </w:r>
    </w:p>
    <w:p w:rsidR="0075055D" w:rsidRDefault="00D36FA5">
      <w:pPr>
        <w:numPr>
          <w:ilvl w:val="0"/>
          <w:numId w:val="231"/>
        </w:numPr>
        <w:spacing w:after="0"/>
        <w:divId w:val="1312295779"/>
        <w:rPr>
          <w:rFonts w:eastAsia="Times New Roman"/>
        </w:rPr>
      </w:pPr>
      <w:r>
        <w:rPr>
          <w:rStyle w:val="majorprogramcourse0"/>
          <w:rFonts w:eastAsia="Times New Roman"/>
        </w:rPr>
        <w:t>HIST 4481 - Traditional Middle East (3)</w:t>
      </w:r>
    </w:p>
    <w:p w:rsidR="0075055D" w:rsidRDefault="00D36FA5">
      <w:pPr>
        <w:numPr>
          <w:ilvl w:val="0"/>
          <w:numId w:val="231"/>
        </w:numPr>
        <w:spacing w:after="0"/>
        <w:divId w:val="1312295779"/>
        <w:rPr>
          <w:rFonts w:eastAsia="Times New Roman"/>
        </w:rPr>
      </w:pPr>
      <w:r>
        <w:rPr>
          <w:rStyle w:val="majorprogramcourse0"/>
          <w:rFonts w:eastAsia="Times New Roman"/>
        </w:rPr>
        <w:t>HIST 4482 - The Modern Middle East (3)</w:t>
      </w:r>
    </w:p>
    <w:p w:rsidR="0075055D" w:rsidRDefault="00D36FA5">
      <w:pPr>
        <w:numPr>
          <w:ilvl w:val="0"/>
          <w:numId w:val="231"/>
        </w:numPr>
        <w:spacing w:after="0"/>
        <w:divId w:val="1312295779"/>
        <w:rPr>
          <w:rFonts w:eastAsia="Times New Roman"/>
        </w:rPr>
      </w:pPr>
      <w:r>
        <w:rPr>
          <w:rStyle w:val="majorprogramcourse0"/>
          <w:rFonts w:eastAsia="Times New Roman"/>
        </w:rPr>
        <w:t>POLS 3524 - Middle East Politics (3)</w:t>
      </w:r>
    </w:p>
    <w:p w:rsidR="0075055D" w:rsidRDefault="00D36FA5">
      <w:pPr>
        <w:numPr>
          <w:ilvl w:val="0"/>
          <w:numId w:val="231"/>
        </w:numPr>
        <w:spacing w:after="0"/>
        <w:divId w:val="1312295779"/>
        <w:rPr>
          <w:rFonts w:eastAsia="Times New Roman"/>
        </w:rPr>
      </w:pPr>
      <w:r>
        <w:rPr>
          <w:rStyle w:val="majorprogramcourse0"/>
          <w:rFonts w:eastAsia="Times New Roman"/>
        </w:rPr>
        <w:t>POLS 3526 - Oil, Water, and Security (3)</w:t>
      </w:r>
    </w:p>
    <w:p w:rsidR="0075055D" w:rsidRDefault="00D36FA5">
      <w:pPr>
        <w:numPr>
          <w:ilvl w:val="0"/>
          <w:numId w:val="231"/>
        </w:numPr>
        <w:spacing w:after="0"/>
        <w:divId w:val="1312295779"/>
        <w:rPr>
          <w:rFonts w:eastAsia="Times New Roman"/>
        </w:rPr>
      </w:pPr>
      <w:r>
        <w:rPr>
          <w:rStyle w:val="majorprogramcourse0"/>
          <w:rFonts w:eastAsia="Times New Roman"/>
        </w:rPr>
        <w:t>POLS 4520 - Principles of International Development (3)</w:t>
      </w:r>
    </w:p>
    <w:p w:rsidR="0075055D" w:rsidRDefault="00D36FA5">
      <w:pPr>
        <w:numPr>
          <w:ilvl w:val="0"/>
          <w:numId w:val="231"/>
        </w:numPr>
        <w:spacing w:after="0"/>
        <w:divId w:val="1312295779"/>
        <w:rPr>
          <w:rFonts w:eastAsia="Times New Roman"/>
        </w:rPr>
      </w:pPr>
      <w:r>
        <w:rPr>
          <w:rStyle w:val="majorprogramcourse0"/>
          <w:rFonts w:eastAsia="Times New Roman"/>
        </w:rPr>
        <w:t>POLS 4533 - The Israeli-Palestinian Conflict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43006084"/>
      </w:pPr>
      <w:r>
        <w:t>General Education Requirements: 27-33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232"/>
        </w:numPr>
        <w:spacing w:after="0"/>
        <w:divId w:val="230703175"/>
        <w:rPr>
          <w:rFonts w:eastAsia="Times New Roman"/>
        </w:rPr>
      </w:pPr>
      <w:r>
        <w:rPr>
          <w:rStyle w:val="majorprogramcourse0"/>
          <w:rFonts w:eastAsia="Times New Roman"/>
        </w:rPr>
        <w:t>IS 1000 - Introduction to International Studies GE (3)</w:t>
      </w:r>
    </w:p>
    <w:p w:rsidR="0075055D" w:rsidRDefault="00D36FA5">
      <w:pPr>
        <w:numPr>
          <w:ilvl w:val="0"/>
          <w:numId w:val="232"/>
        </w:numPr>
        <w:spacing w:after="0"/>
        <w:divId w:val="230703175"/>
        <w:rPr>
          <w:rFonts w:eastAsia="Times New Roman"/>
        </w:rPr>
      </w:pPr>
      <w:r>
        <w:rPr>
          <w:rStyle w:val="majorprogramcourse0"/>
          <w:rFonts w:eastAsia="Times New Roman"/>
        </w:rPr>
        <w:t>POLS 2530 - World Politics GE (3)</w:t>
      </w:r>
    </w:p>
    <w:p w:rsidR="0075055D" w:rsidRDefault="00D36FA5">
      <w:pPr>
        <w:numPr>
          <w:ilvl w:val="0"/>
          <w:numId w:val="232"/>
        </w:numPr>
        <w:spacing w:after="0"/>
        <w:divId w:val="230703175"/>
        <w:rPr>
          <w:rFonts w:eastAsia="Times New Roman"/>
        </w:rPr>
      </w:pPr>
      <w:r>
        <w:rPr>
          <w:rStyle w:val="majorprogramcourse0"/>
          <w:rFonts w:eastAsia="Times New Roman"/>
        </w:rPr>
        <w:t>REL 2310 - World Views and Values GE (3)</w:t>
      </w:r>
      <w:r>
        <w:rPr>
          <w:rFonts w:eastAsia="Times New Roman"/>
        </w:rPr>
        <w:t xml:space="preserve"> (if chosen in content area)</w:t>
      </w:r>
    </w:p>
    <w:p w:rsidR="0075055D" w:rsidRDefault="00D36FA5">
      <w:pPr>
        <w:pStyle w:val="adhoc"/>
        <w:spacing w:line="276" w:lineRule="auto"/>
        <w:divId w:val="230703175"/>
      </w:pPr>
      <w:r>
        <w:t> </w:t>
      </w:r>
    </w:p>
    <w:p w:rsidR="0075055D" w:rsidRDefault="00D36FA5">
      <w:pPr>
        <w:numPr>
          <w:ilvl w:val="0"/>
          <w:numId w:val="233"/>
        </w:numPr>
        <w:spacing w:after="0"/>
        <w:divId w:val="230703175"/>
        <w:rPr>
          <w:rFonts w:eastAsia="Times New Roman"/>
        </w:rPr>
      </w:pPr>
      <w:r>
        <w:rPr>
          <w:rStyle w:val="majorprogramcourse0"/>
          <w:rFonts w:eastAsia="Times New Roman"/>
        </w:rPr>
        <w:t>HIST 1402 - History of the Modern World GE (3)</w:t>
      </w:r>
    </w:p>
    <w:p w:rsidR="0075055D" w:rsidRDefault="00D36FA5">
      <w:pPr>
        <w:pStyle w:val="adhoc"/>
        <w:spacing w:line="276" w:lineRule="auto"/>
        <w:divId w:val="230703175"/>
      </w:pPr>
      <w:r>
        <w:rPr>
          <w:rStyle w:val="Strong"/>
        </w:rPr>
        <w:t>OR</w:t>
      </w:r>
    </w:p>
    <w:p w:rsidR="0075055D" w:rsidRDefault="00D36FA5">
      <w:pPr>
        <w:numPr>
          <w:ilvl w:val="0"/>
          <w:numId w:val="234"/>
        </w:numPr>
        <w:spacing w:after="0"/>
        <w:divId w:val="230703175"/>
        <w:rPr>
          <w:rFonts w:eastAsia="Times New Roman"/>
        </w:rPr>
      </w:pPr>
      <w:r>
        <w:rPr>
          <w:rStyle w:val="majorprogramcourse0"/>
          <w:rFonts w:eastAsia="Times New Roman"/>
        </w:rPr>
        <w:t>AGRI 2130 - Global Agriculture GE (3)</w:t>
      </w:r>
      <w:r>
        <w:rPr>
          <w:rFonts w:eastAsia="Times New Roman"/>
        </w:rPr>
        <w:t xml:space="preserve"> (if chosen in content area)</w:t>
      </w:r>
    </w:p>
    <w:p w:rsidR="0075055D" w:rsidRDefault="00D36FA5">
      <w:pPr>
        <w:pStyle w:val="adhoc"/>
        <w:spacing w:line="276" w:lineRule="auto"/>
        <w:divId w:val="230703175"/>
      </w:pPr>
      <w:r>
        <w:t> </w:t>
      </w:r>
    </w:p>
    <w:p w:rsidR="0075055D" w:rsidRDefault="00D36FA5">
      <w:pPr>
        <w:numPr>
          <w:ilvl w:val="0"/>
          <w:numId w:val="235"/>
        </w:numPr>
        <w:spacing w:after="0"/>
        <w:divId w:val="230703175"/>
        <w:rPr>
          <w:rFonts w:eastAsia="Times New Roman"/>
        </w:rPr>
      </w:pPr>
      <w:r>
        <w:rPr>
          <w:rFonts w:eastAsia="Times New Roman"/>
        </w:rPr>
        <w:t>Modern Language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89646501"/>
      </w:pPr>
      <w:r>
        <w:t>Modern Language Requirement: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international studies majors must demonstrate proficiency in a modern language other than their native language. This requirement can be satisfied in one of the following ways: a) Complete 12 credit hours of one modern language with a grade of C or better in each course; b) Test and receive a ranking of "intermediate" (equivalent to 2 years or 12 hours) in a modern language; c) Test and receive a ranking of "intermediate" in both the oral and written portions of the ACTFL test in a modern language.</w:t>
      </w:r>
    </w:p>
    <w:p w:rsidR="0075055D" w:rsidRDefault="00D36FA5">
      <w:pPr>
        <w:pStyle w:val="corelevel1"/>
        <w:spacing w:line="276" w:lineRule="auto"/>
        <w:divId w:val="1434940673"/>
      </w:pPr>
      <w:r>
        <w:t>International Experience Requirement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international studies majors must satisfy one of the following: a) Participate in a study abroad program approved by UCM; b) Participate in an international internship approved by the International Studies Director and sponsored by a department at UCM; c) Participate in an international service learning program approved by the International Studies Director.</w:t>
      </w:r>
    </w:p>
    <w:p w:rsidR="0075055D" w:rsidRDefault="00D36FA5">
      <w:pPr>
        <w:pStyle w:val="corelevel1"/>
        <w:spacing w:line="276" w:lineRule="auto"/>
        <w:divId w:val="1412509926"/>
      </w:pPr>
      <w:r>
        <w:t>Free Electives: 33-39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47618620"/>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643319568"/>
      </w:pPr>
      <w:r>
        <w:t>Modern Languages (42-574) - Option 1 - Language and Culture, BA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in Modern Languages will use the knowledge and skills obtained in the program to:</w:t>
      </w:r>
    </w:p>
    <w:p w:rsidR="0075055D" w:rsidRDefault="00D36FA5">
      <w:pPr>
        <w:numPr>
          <w:ilvl w:val="0"/>
          <w:numId w:val="236"/>
        </w:numPr>
        <w:spacing w:after="0"/>
        <w:divId w:val="1181624723"/>
        <w:rPr>
          <w:rFonts w:eastAsia="Times New Roman"/>
        </w:rPr>
      </w:pPr>
      <w:r>
        <w:rPr>
          <w:rFonts w:eastAsia="Times New Roman"/>
        </w:rPr>
        <w:t>Use the target language orally and in writing in a variety of informal and formal situations</w:t>
      </w:r>
    </w:p>
    <w:p w:rsidR="0075055D" w:rsidRDefault="00D36FA5">
      <w:pPr>
        <w:numPr>
          <w:ilvl w:val="0"/>
          <w:numId w:val="236"/>
        </w:numPr>
        <w:spacing w:after="0"/>
        <w:divId w:val="1181624723"/>
        <w:rPr>
          <w:rFonts w:eastAsia="Times New Roman"/>
        </w:rPr>
      </w:pPr>
      <w:r>
        <w:rPr>
          <w:rFonts w:eastAsia="Times New Roman"/>
        </w:rPr>
        <w:t>Comprehend a variety of authentic materials in the target language for personal and/or professional use</w:t>
      </w:r>
    </w:p>
    <w:p w:rsidR="0075055D" w:rsidRDefault="00D36FA5">
      <w:pPr>
        <w:numPr>
          <w:ilvl w:val="0"/>
          <w:numId w:val="236"/>
        </w:numPr>
        <w:spacing w:after="0"/>
        <w:divId w:val="1181624723"/>
        <w:rPr>
          <w:rFonts w:eastAsia="Times New Roman"/>
        </w:rPr>
      </w:pPr>
      <w:r>
        <w:rPr>
          <w:rFonts w:eastAsia="Times New Roman"/>
        </w:rPr>
        <w:t>Demonstrate knowledge of linguistic elements, pronunciation and intonation, grammar, forms of discourse, and vocabulary to satisfy a variety of everyday tasks</w:t>
      </w:r>
    </w:p>
    <w:p w:rsidR="0075055D" w:rsidRDefault="00D36FA5">
      <w:pPr>
        <w:numPr>
          <w:ilvl w:val="0"/>
          <w:numId w:val="236"/>
        </w:numPr>
        <w:spacing w:after="0"/>
        <w:divId w:val="1181624723"/>
        <w:rPr>
          <w:rFonts w:eastAsia="Times New Roman"/>
        </w:rPr>
      </w:pPr>
      <w:r>
        <w:rPr>
          <w:rFonts w:eastAsia="Times New Roman"/>
        </w:rPr>
        <w:t>Engage in socially appropriate forms of communication</w:t>
      </w:r>
    </w:p>
    <w:p w:rsidR="0075055D" w:rsidRDefault="00D36FA5">
      <w:pPr>
        <w:numPr>
          <w:ilvl w:val="0"/>
          <w:numId w:val="236"/>
        </w:numPr>
        <w:spacing w:after="0"/>
        <w:divId w:val="1181624723"/>
        <w:rPr>
          <w:rFonts w:eastAsia="Times New Roman"/>
        </w:rPr>
      </w:pPr>
      <w:r>
        <w:rPr>
          <w:rFonts w:eastAsia="Times New Roman"/>
        </w:rPr>
        <w:t>Demonstrate an understanding of the target cultures in their geographical and historical contexts, including perspectives, practices and products.</w:t>
      </w:r>
    </w:p>
    <w:p w:rsidR="0075055D" w:rsidRDefault="00D36FA5">
      <w:pPr>
        <w:divId w:val="1181624723"/>
      </w:pPr>
      <w:r>
        <w:t>Modern Languages Major (Option 1: Language and Culture,) BA (42-01574) (4 Year Guide) </w:t>
      </w:r>
    </w:p>
    <w:p w:rsidR="0075055D" w:rsidRDefault="00D36FA5">
      <w:pPr>
        <w:pStyle w:val="corelevel1"/>
        <w:spacing w:line="276" w:lineRule="auto"/>
        <w:divId w:val="1729179979"/>
      </w:pPr>
      <w:r>
        <w:t>Major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37"/>
        </w:numPr>
        <w:spacing w:after="0"/>
        <w:divId w:val="2076665358"/>
        <w:rPr>
          <w:rFonts w:eastAsia="Times New Roman"/>
        </w:rPr>
      </w:pPr>
      <w:r>
        <w:rPr>
          <w:rStyle w:val="majorprogramcourse0"/>
          <w:rFonts w:eastAsia="Times New Roman"/>
        </w:rPr>
        <w:t>GISL 4244 - Cross-Cultural Cinema (3)</w:t>
      </w:r>
      <w:r>
        <w:rPr>
          <w:rFonts w:eastAsia="Times New Roman"/>
        </w:rPr>
        <w:t xml:space="preserve"> </w:t>
      </w:r>
      <w:r>
        <w:rPr>
          <w:rFonts w:eastAsia="Times New Roman"/>
          <w:vertAlign w:val="superscript"/>
        </w:rPr>
        <w:t>10</w:t>
      </w:r>
    </w:p>
    <w:p w:rsidR="0075055D" w:rsidRDefault="00D36FA5">
      <w:pPr>
        <w:numPr>
          <w:ilvl w:val="0"/>
          <w:numId w:val="238"/>
        </w:numPr>
        <w:spacing w:after="0"/>
        <w:divId w:val="2076665358"/>
        <w:rPr>
          <w:rFonts w:eastAsia="Times New Roman"/>
        </w:rPr>
      </w:pPr>
      <w:r>
        <w:rPr>
          <w:rFonts w:eastAsia="Times New Roman"/>
        </w:rPr>
        <w:t>36 hours of ONE language beyond Elementary II (36)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01500608"/>
      </w:pPr>
      <w:r>
        <w:t>General Education: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w:t>
      </w:r>
    </w:p>
    <w:p w:rsidR="0075055D" w:rsidRDefault="00D36FA5">
      <w:pPr>
        <w:pStyle w:val="corelevel1"/>
        <w:spacing w:line="276" w:lineRule="auto"/>
        <w:divId w:val="982319528"/>
      </w:pPr>
      <w:r>
        <w:t>Free Electives: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17888471"/>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844367233"/>
      </w:pPr>
      <w:r>
        <w:t>Modern Languages (42-574) - Option 2 - Professional Applications, BA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in Modern Languages will use the knowledge and skills obtained in the program to:</w:t>
      </w:r>
    </w:p>
    <w:p w:rsidR="0075055D" w:rsidRDefault="00D36FA5">
      <w:pPr>
        <w:numPr>
          <w:ilvl w:val="0"/>
          <w:numId w:val="239"/>
        </w:numPr>
        <w:spacing w:after="0"/>
        <w:divId w:val="1181624723"/>
        <w:rPr>
          <w:rFonts w:eastAsia="Times New Roman"/>
        </w:rPr>
      </w:pPr>
      <w:r>
        <w:rPr>
          <w:rFonts w:eastAsia="Times New Roman"/>
        </w:rPr>
        <w:t>Use the target language orally and in writing in a variety of informal and formal situations</w:t>
      </w:r>
    </w:p>
    <w:p w:rsidR="0075055D" w:rsidRDefault="00D36FA5">
      <w:pPr>
        <w:numPr>
          <w:ilvl w:val="0"/>
          <w:numId w:val="239"/>
        </w:numPr>
        <w:spacing w:after="0"/>
        <w:divId w:val="1181624723"/>
        <w:rPr>
          <w:rFonts w:eastAsia="Times New Roman"/>
        </w:rPr>
      </w:pPr>
      <w:r>
        <w:rPr>
          <w:rFonts w:eastAsia="Times New Roman"/>
        </w:rPr>
        <w:t>Comprehend a variety of authentic materials in the target language for personal and/or professional use</w:t>
      </w:r>
    </w:p>
    <w:p w:rsidR="0075055D" w:rsidRDefault="00D36FA5">
      <w:pPr>
        <w:numPr>
          <w:ilvl w:val="0"/>
          <w:numId w:val="239"/>
        </w:numPr>
        <w:spacing w:after="0"/>
        <w:divId w:val="1181624723"/>
        <w:rPr>
          <w:rFonts w:eastAsia="Times New Roman"/>
        </w:rPr>
      </w:pPr>
      <w:r>
        <w:rPr>
          <w:rFonts w:eastAsia="Times New Roman"/>
        </w:rPr>
        <w:t>Demonstrate knowledge of linguistic elements, pronunciation and intonation, grammar, forms of discourse, and vocabulary to satisfy a variety of everyday tasks</w:t>
      </w:r>
    </w:p>
    <w:p w:rsidR="0075055D" w:rsidRDefault="00D36FA5">
      <w:pPr>
        <w:numPr>
          <w:ilvl w:val="0"/>
          <w:numId w:val="239"/>
        </w:numPr>
        <w:spacing w:after="0"/>
        <w:divId w:val="1181624723"/>
        <w:rPr>
          <w:rFonts w:eastAsia="Times New Roman"/>
        </w:rPr>
      </w:pPr>
      <w:r>
        <w:rPr>
          <w:rFonts w:eastAsia="Times New Roman"/>
        </w:rPr>
        <w:t>Engage in socially appropriate forms of communication</w:t>
      </w:r>
    </w:p>
    <w:p w:rsidR="0075055D" w:rsidRDefault="00D36FA5">
      <w:pPr>
        <w:numPr>
          <w:ilvl w:val="0"/>
          <w:numId w:val="239"/>
        </w:numPr>
        <w:spacing w:after="0"/>
        <w:divId w:val="1181624723"/>
        <w:rPr>
          <w:rFonts w:eastAsia="Times New Roman"/>
        </w:rPr>
      </w:pPr>
      <w:r>
        <w:rPr>
          <w:rFonts w:eastAsia="Times New Roman"/>
        </w:rPr>
        <w:t>Demonstrate an understanding of the target cultures in their geographical and historical contexts, including perspectives, practices and products.</w:t>
      </w:r>
    </w:p>
    <w:p w:rsidR="0075055D" w:rsidRDefault="00D36FA5">
      <w:pPr>
        <w:divId w:val="1181624723"/>
      </w:pPr>
      <w:r>
        <w:t>Modern Languages Major (Option 2: Professional Applications - Criminal Justice Concentration), BA (42- 02574) (4 Year Guide) </w:t>
      </w:r>
    </w:p>
    <w:p w:rsidR="0075055D" w:rsidRDefault="00D36FA5">
      <w:pPr>
        <w:divId w:val="1181624723"/>
      </w:pPr>
      <w:r>
        <w:t>Modern Languages Major (Option 2: Professional Applications - Hospitality Management Concentration), BA (42-02574) (4 Year Guide) </w:t>
      </w:r>
    </w:p>
    <w:p w:rsidR="0075055D" w:rsidRDefault="00D36FA5">
      <w:pPr>
        <w:divId w:val="1181624723"/>
      </w:pPr>
      <w:r>
        <w:t>Modern Languages Major (Option 2: Professional Applications - Marketing Concentration), BA (42-02574) (4 Year Guide) </w:t>
      </w:r>
    </w:p>
    <w:p w:rsidR="0075055D" w:rsidRDefault="00D36FA5">
      <w:pPr>
        <w:divId w:val="1181624723"/>
      </w:pPr>
      <w:r>
        <w:t>Modern Languages Major (Option 2: Professional Applications - Public Relations Concentration), BA (42-02574) (4 Year Guide) </w:t>
      </w:r>
    </w:p>
    <w:p w:rsidR="0075055D" w:rsidRDefault="00D36FA5">
      <w:pPr>
        <w:pStyle w:val="corelevel1"/>
        <w:spacing w:line="276" w:lineRule="auto"/>
        <w:divId w:val="648486265"/>
      </w:pPr>
      <w:r>
        <w:t>Major Requirements: 39-69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53696163"/>
      </w:pPr>
      <w:r>
        <w:t>Option 2 Professional Applications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0"/>
        </w:numPr>
        <w:spacing w:after="0"/>
        <w:divId w:val="1181624723"/>
        <w:rPr>
          <w:rFonts w:eastAsia="Times New Roman"/>
        </w:rPr>
      </w:pPr>
      <w:r>
        <w:rPr>
          <w:rFonts w:eastAsia="Times New Roman"/>
        </w:rPr>
        <w:t>33 hours of ONE language beyond Elementary II (33)</w:t>
      </w:r>
    </w:p>
    <w:p w:rsidR="0075055D" w:rsidRDefault="00D36FA5">
      <w:pPr>
        <w:numPr>
          <w:ilvl w:val="0"/>
          <w:numId w:val="240"/>
        </w:numPr>
        <w:spacing w:after="0"/>
        <w:divId w:val="1181624723"/>
        <w:rPr>
          <w:rFonts w:eastAsia="Times New Roman"/>
        </w:rPr>
      </w:pPr>
      <w:r>
        <w:rPr>
          <w:rFonts w:eastAsia="Times New Roman"/>
        </w:rPr>
        <w:t>ML 4050 - Language in the Professions/Translation (3) </w:t>
      </w:r>
    </w:p>
    <w:p w:rsidR="0075055D" w:rsidRDefault="00D36FA5">
      <w:pPr>
        <w:numPr>
          <w:ilvl w:val="0"/>
          <w:numId w:val="240"/>
        </w:numPr>
        <w:spacing w:after="0"/>
        <w:divId w:val="1181624723"/>
        <w:rPr>
          <w:rFonts w:eastAsia="Times New Roman"/>
        </w:rPr>
      </w:pPr>
      <w:r>
        <w:rPr>
          <w:rFonts w:eastAsia="Times New Roman"/>
        </w:rPr>
        <w:t>GISL 4244 - Cross-Cultural Cinema (3)</w:t>
      </w:r>
      <w:r>
        <w:rPr>
          <w:rFonts w:eastAsia="Times New Roman"/>
          <w:vertAlign w:val="superscript"/>
        </w:rPr>
        <w:t> 10</w:t>
      </w:r>
    </w:p>
    <w:p w:rsidR="0075055D" w:rsidRDefault="00D36FA5">
      <w:pPr>
        <w:numPr>
          <w:ilvl w:val="0"/>
          <w:numId w:val="240"/>
        </w:numPr>
        <w:spacing w:after="0"/>
        <w:divId w:val="1181624723"/>
        <w:rPr>
          <w:rFonts w:eastAsia="Times New Roman"/>
        </w:rPr>
      </w:pPr>
      <w:r>
        <w:rPr>
          <w:rFonts w:eastAsia="Times New Roman"/>
        </w:rPr>
        <w:t>Select ONE Concentration listed (33)</w:t>
      </w:r>
    </w:p>
    <w:p w:rsidR="0075055D" w:rsidRDefault="00D36FA5">
      <w:pPr>
        <w:pStyle w:val="corelevel3"/>
        <w:spacing w:line="276" w:lineRule="auto"/>
        <w:divId w:val="1508518628"/>
      </w:pPr>
      <w:r>
        <w:t>Criminal Justice Concentration: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1"/>
        </w:numPr>
        <w:spacing w:after="0"/>
        <w:divId w:val="1215578804"/>
        <w:rPr>
          <w:rFonts w:eastAsia="Times New Roman"/>
        </w:rPr>
      </w:pPr>
      <w:r>
        <w:rPr>
          <w:rStyle w:val="majorprogramcourse0"/>
          <w:rFonts w:eastAsia="Times New Roman"/>
        </w:rPr>
        <w:t>CJ 1000 - Introduction to Criminal Justice GE (3)</w:t>
      </w:r>
    </w:p>
    <w:p w:rsidR="0075055D" w:rsidRDefault="00D36FA5">
      <w:pPr>
        <w:numPr>
          <w:ilvl w:val="0"/>
          <w:numId w:val="241"/>
        </w:numPr>
        <w:spacing w:after="0"/>
        <w:divId w:val="1215578804"/>
        <w:rPr>
          <w:rFonts w:eastAsia="Times New Roman"/>
        </w:rPr>
      </w:pPr>
      <w:r>
        <w:rPr>
          <w:rStyle w:val="majorprogramcourse0"/>
          <w:rFonts w:eastAsia="Times New Roman"/>
        </w:rPr>
        <w:t>CJ 2300 - Criminal Law and Procedure (3)</w:t>
      </w:r>
    </w:p>
    <w:p w:rsidR="0075055D" w:rsidRDefault="00D36FA5">
      <w:pPr>
        <w:numPr>
          <w:ilvl w:val="0"/>
          <w:numId w:val="241"/>
        </w:numPr>
        <w:spacing w:after="0"/>
        <w:divId w:val="1215578804"/>
        <w:rPr>
          <w:rFonts w:eastAsia="Times New Roman"/>
        </w:rPr>
      </w:pPr>
      <w:r>
        <w:rPr>
          <w:rStyle w:val="majorprogramcourse0"/>
          <w:rFonts w:eastAsia="Times New Roman"/>
        </w:rPr>
        <w:t>CJ 3006 - Corrections (3)</w:t>
      </w:r>
    </w:p>
    <w:p w:rsidR="0075055D" w:rsidRDefault="00D36FA5">
      <w:pPr>
        <w:numPr>
          <w:ilvl w:val="0"/>
          <w:numId w:val="241"/>
        </w:numPr>
        <w:spacing w:after="0"/>
        <w:divId w:val="1215578804"/>
        <w:rPr>
          <w:rFonts w:eastAsia="Times New Roman"/>
        </w:rPr>
      </w:pPr>
      <w:r>
        <w:rPr>
          <w:rStyle w:val="majorprogramcourse0"/>
          <w:rFonts w:eastAsia="Times New Roman"/>
        </w:rPr>
        <w:t>CJ 3010 - Policing a Democratic Society (3)</w:t>
      </w:r>
    </w:p>
    <w:p w:rsidR="0075055D" w:rsidRDefault="00D36FA5">
      <w:pPr>
        <w:numPr>
          <w:ilvl w:val="0"/>
          <w:numId w:val="241"/>
        </w:numPr>
        <w:spacing w:after="0"/>
        <w:divId w:val="1215578804"/>
        <w:rPr>
          <w:rFonts w:eastAsia="Times New Roman"/>
        </w:rPr>
      </w:pPr>
      <w:r>
        <w:rPr>
          <w:rStyle w:val="majorprogramcourse0"/>
          <w:rFonts w:eastAsia="Times New Roman"/>
        </w:rPr>
        <w:t>CJ 3020 - Comparative Justice Systems (3)</w:t>
      </w:r>
    </w:p>
    <w:p w:rsidR="0075055D" w:rsidRDefault="00D36FA5">
      <w:pPr>
        <w:numPr>
          <w:ilvl w:val="0"/>
          <w:numId w:val="241"/>
        </w:numPr>
        <w:spacing w:after="0"/>
        <w:divId w:val="1215578804"/>
        <w:rPr>
          <w:rFonts w:eastAsia="Times New Roman"/>
        </w:rPr>
      </w:pPr>
      <w:r>
        <w:rPr>
          <w:rStyle w:val="majorprogramcourse0"/>
          <w:rFonts w:eastAsia="Times New Roman"/>
        </w:rPr>
        <w:t>CJ 4503 - Dynamics of Criminal Behavior (3)</w:t>
      </w:r>
    </w:p>
    <w:p w:rsidR="0075055D" w:rsidRDefault="00D36FA5">
      <w:pPr>
        <w:numPr>
          <w:ilvl w:val="0"/>
          <w:numId w:val="241"/>
        </w:numPr>
        <w:spacing w:after="0"/>
        <w:divId w:val="1215578804"/>
        <w:rPr>
          <w:rFonts w:eastAsia="Times New Roman"/>
        </w:rPr>
      </w:pPr>
      <w:r>
        <w:rPr>
          <w:rStyle w:val="majorprogramcourse0"/>
          <w:rFonts w:eastAsia="Times New Roman"/>
        </w:rPr>
        <w:t>CJ 4602 - Internship in Criminal Justice (1-6)</w:t>
      </w:r>
      <w:r>
        <w:rPr>
          <w:rFonts w:eastAsia="Times New Roman"/>
        </w:rPr>
        <w:t xml:space="preserve"> (3)</w:t>
      </w:r>
    </w:p>
    <w:p w:rsidR="0075055D" w:rsidRDefault="00D36FA5">
      <w:pPr>
        <w:numPr>
          <w:ilvl w:val="0"/>
          <w:numId w:val="242"/>
        </w:numPr>
        <w:spacing w:after="0"/>
        <w:divId w:val="1215578804"/>
        <w:rPr>
          <w:rFonts w:eastAsia="Times New Roman"/>
        </w:rPr>
      </w:pPr>
      <w:r>
        <w:rPr>
          <w:rFonts w:eastAsia="Times New Roman"/>
        </w:rPr>
        <w:t>Electives in Criminal Justice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77163934"/>
      </w:pPr>
      <w:r>
        <w:t>Hospitality Management Concentration: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3"/>
        </w:numPr>
        <w:spacing w:after="0"/>
        <w:divId w:val="1300111730"/>
        <w:rPr>
          <w:rFonts w:eastAsia="Times New Roman"/>
        </w:rPr>
      </w:pPr>
      <w:r>
        <w:rPr>
          <w:rStyle w:val="majorprogramcourse0"/>
          <w:rFonts w:eastAsia="Times New Roman"/>
        </w:rPr>
        <w:t>HM 1800 - Introduction to Hospitality (3)</w:t>
      </w:r>
    </w:p>
    <w:p w:rsidR="0075055D" w:rsidRDefault="00D36FA5">
      <w:pPr>
        <w:numPr>
          <w:ilvl w:val="0"/>
          <w:numId w:val="243"/>
        </w:numPr>
        <w:spacing w:after="0"/>
        <w:divId w:val="1300111730"/>
        <w:rPr>
          <w:rFonts w:eastAsia="Times New Roman"/>
        </w:rPr>
      </w:pPr>
      <w:r>
        <w:rPr>
          <w:rStyle w:val="majorprogramcourse0"/>
          <w:rFonts w:eastAsia="Times New Roman"/>
        </w:rPr>
        <w:t>HM 2830 - Hospitality Management Case Analysis (1)</w:t>
      </w:r>
      <w:r>
        <w:rPr>
          <w:rFonts w:eastAsia="Times New Roman"/>
        </w:rPr>
        <w:t xml:space="preserve"> (1 credit, take 3 times)</w:t>
      </w:r>
    </w:p>
    <w:p w:rsidR="0075055D" w:rsidRDefault="00D36FA5">
      <w:pPr>
        <w:numPr>
          <w:ilvl w:val="0"/>
          <w:numId w:val="243"/>
        </w:numPr>
        <w:spacing w:after="0"/>
        <w:divId w:val="1300111730"/>
        <w:rPr>
          <w:rFonts w:eastAsia="Times New Roman"/>
        </w:rPr>
      </w:pPr>
      <w:r>
        <w:rPr>
          <w:rStyle w:val="majorprogramcourse0"/>
          <w:rFonts w:eastAsia="Times New Roman"/>
        </w:rPr>
        <w:t>HM 3800 - Lodging Management (3)</w:t>
      </w:r>
    </w:p>
    <w:p w:rsidR="0075055D" w:rsidRDefault="00D36FA5">
      <w:pPr>
        <w:numPr>
          <w:ilvl w:val="0"/>
          <w:numId w:val="243"/>
        </w:numPr>
        <w:spacing w:after="0"/>
        <w:divId w:val="1300111730"/>
        <w:rPr>
          <w:rFonts w:eastAsia="Times New Roman"/>
        </w:rPr>
      </w:pPr>
      <w:r>
        <w:rPr>
          <w:rStyle w:val="majorprogramcourse0"/>
          <w:rFonts w:eastAsia="Times New Roman"/>
        </w:rPr>
        <w:t>HM 3810 - Internship in Hotel and Restaurant Management (1-3)</w:t>
      </w:r>
      <w:r>
        <w:rPr>
          <w:rFonts w:eastAsia="Times New Roman"/>
        </w:rPr>
        <w:t xml:space="preserve"> (3)</w:t>
      </w:r>
    </w:p>
    <w:p w:rsidR="0075055D" w:rsidRDefault="00D36FA5">
      <w:pPr>
        <w:numPr>
          <w:ilvl w:val="0"/>
          <w:numId w:val="243"/>
        </w:numPr>
        <w:spacing w:after="0"/>
        <w:divId w:val="1300111730"/>
        <w:rPr>
          <w:rFonts w:eastAsia="Times New Roman"/>
        </w:rPr>
      </w:pPr>
      <w:r>
        <w:rPr>
          <w:rStyle w:val="majorprogramcourse0"/>
          <w:rFonts w:eastAsia="Times New Roman"/>
        </w:rPr>
        <w:t>HM 3825 - Events Management (3)</w:t>
      </w:r>
    </w:p>
    <w:p w:rsidR="0075055D" w:rsidRDefault="00D36FA5">
      <w:pPr>
        <w:numPr>
          <w:ilvl w:val="0"/>
          <w:numId w:val="243"/>
        </w:numPr>
        <w:spacing w:after="0"/>
        <w:divId w:val="1300111730"/>
        <w:rPr>
          <w:rFonts w:eastAsia="Times New Roman"/>
        </w:rPr>
      </w:pPr>
      <w:r>
        <w:rPr>
          <w:rStyle w:val="majorprogramcourse0"/>
          <w:rFonts w:eastAsia="Times New Roman"/>
        </w:rPr>
        <w:t>HM 3844 - Restaurant Operations (3)</w:t>
      </w:r>
    </w:p>
    <w:p w:rsidR="0075055D" w:rsidRDefault="00D36FA5">
      <w:pPr>
        <w:numPr>
          <w:ilvl w:val="0"/>
          <w:numId w:val="243"/>
        </w:numPr>
        <w:spacing w:after="0"/>
        <w:divId w:val="1300111730"/>
        <w:rPr>
          <w:rFonts w:eastAsia="Times New Roman"/>
        </w:rPr>
      </w:pPr>
      <w:r>
        <w:rPr>
          <w:rStyle w:val="majorprogramcourse0"/>
          <w:rFonts w:eastAsia="Times New Roman"/>
        </w:rPr>
        <w:t>ACCT 2101 - Principles of Financial Accounting (3)</w:t>
      </w:r>
    </w:p>
    <w:p w:rsidR="0075055D" w:rsidRDefault="00D36FA5">
      <w:pPr>
        <w:numPr>
          <w:ilvl w:val="0"/>
          <w:numId w:val="243"/>
        </w:numPr>
        <w:spacing w:after="0"/>
        <w:divId w:val="1300111730"/>
        <w:rPr>
          <w:rFonts w:eastAsia="Times New Roman"/>
        </w:rPr>
      </w:pPr>
      <w:r>
        <w:rPr>
          <w:rStyle w:val="majorprogramcourse0"/>
          <w:rFonts w:eastAsia="Times New Roman"/>
        </w:rPr>
        <w:t>HRM 3920 - Human Resource Management (3)</w:t>
      </w:r>
    </w:p>
    <w:p w:rsidR="0075055D" w:rsidRDefault="00D36FA5">
      <w:pPr>
        <w:numPr>
          <w:ilvl w:val="0"/>
          <w:numId w:val="243"/>
        </w:numPr>
        <w:spacing w:after="0"/>
        <w:divId w:val="1300111730"/>
        <w:rPr>
          <w:rFonts w:eastAsia="Times New Roman"/>
        </w:rPr>
      </w:pPr>
      <w:r>
        <w:rPr>
          <w:rStyle w:val="majorprogramcourse0"/>
          <w:rFonts w:eastAsia="Times New Roman"/>
        </w:rPr>
        <w:t>MGT 3320 - Systems, Teams and Organizational Behavior (3)</w:t>
      </w:r>
    </w:p>
    <w:p w:rsidR="0075055D" w:rsidRDefault="00D36FA5">
      <w:pPr>
        <w:numPr>
          <w:ilvl w:val="0"/>
          <w:numId w:val="243"/>
        </w:numPr>
        <w:spacing w:after="0"/>
        <w:divId w:val="1300111730"/>
        <w:rPr>
          <w:rFonts w:eastAsia="Times New Roman"/>
        </w:rPr>
      </w:pPr>
      <w:r>
        <w:rPr>
          <w:rStyle w:val="majorprogramcourse0"/>
          <w:rFonts w:eastAsia="Times New Roman"/>
        </w:rPr>
        <w:t>MGT 3325 - Business Communication (3)</w:t>
      </w:r>
      <w:r>
        <w:rPr>
          <w:rFonts w:eastAsia="Times New Roman"/>
        </w:rPr>
        <w:t xml:space="preserve"> </w:t>
      </w:r>
      <w:r>
        <w:rPr>
          <w:rFonts w:eastAsia="Times New Roman"/>
          <w:vertAlign w:val="superscript"/>
        </w:rPr>
        <w: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82171027"/>
      </w:pPr>
      <w:r>
        <w:t>Marketing Concentration: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4"/>
        </w:numPr>
        <w:spacing w:after="0"/>
        <w:divId w:val="1887832353"/>
        <w:rPr>
          <w:rFonts w:eastAsia="Times New Roman"/>
        </w:rPr>
      </w:pPr>
      <w:r>
        <w:rPr>
          <w:rStyle w:val="majorprogramcourse0"/>
          <w:rFonts w:eastAsia="Times New Roman"/>
        </w:rPr>
        <w:t>MKT 3405 - Marketing Policy (3)</w:t>
      </w:r>
    </w:p>
    <w:p w:rsidR="0075055D" w:rsidRDefault="00D36FA5">
      <w:pPr>
        <w:numPr>
          <w:ilvl w:val="0"/>
          <w:numId w:val="244"/>
        </w:numPr>
        <w:spacing w:after="0"/>
        <w:divId w:val="1887832353"/>
        <w:rPr>
          <w:rFonts w:eastAsia="Times New Roman"/>
        </w:rPr>
      </w:pPr>
      <w:r>
        <w:rPr>
          <w:rStyle w:val="majorprogramcourse0"/>
          <w:rFonts w:eastAsia="Times New Roman"/>
        </w:rPr>
        <w:t>MKT 3430 - Professional Sales (3)</w:t>
      </w:r>
    </w:p>
    <w:p w:rsidR="0075055D" w:rsidRDefault="00D36FA5">
      <w:pPr>
        <w:numPr>
          <w:ilvl w:val="0"/>
          <w:numId w:val="244"/>
        </w:numPr>
        <w:spacing w:after="0"/>
        <w:divId w:val="1887832353"/>
        <w:rPr>
          <w:rFonts w:eastAsia="Times New Roman"/>
        </w:rPr>
      </w:pPr>
      <w:r>
        <w:rPr>
          <w:rStyle w:val="majorprogramcourse0"/>
          <w:rFonts w:eastAsia="Times New Roman"/>
        </w:rPr>
        <w:t>MKT 3435 - Internship in Marketing (1-6)</w:t>
      </w:r>
      <w:r>
        <w:rPr>
          <w:rFonts w:eastAsia="Times New Roman"/>
        </w:rPr>
        <w:t xml:space="preserve"> (3)</w:t>
      </w:r>
    </w:p>
    <w:p w:rsidR="0075055D" w:rsidRDefault="00D36FA5">
      <w:pPr>
        <w:numPr>
          <w:ilvl w:val="0"/>
          <w:numId w:val="244"/>
        </w:numPr>
        <w:spacing w:after="0"/>
        <w:divId w:val="1887832353"/>
        <w:rPr>
          <w:rFonts w:eastAsia="Times New Roman"/>
        </w:rPr>
      </w:pPr>
      <w:r>
        <w:rPr>
          <w:rStyle w:val="majorprogramcourse0"/>
          <w:rFonts w:eastAsia="Times New Roman"/>
        </w:rPr>
        <w:t>MKT 3480 - Consumer Behavior (3)</w:t>
      </w:r>
    </w:p>
    <w:p w:rsidR="0075055D" w:rsidRDefault="00D36FA5">
      <w:pPr>
        <w:numPr>
          <w:ilvl w:val="0"/>
          <w:numId w:val="244"/>
        </w:numPr>
        <w:spacing w:after="0"/>
        <w:divId w:val="1887832353"/>
        <w:rPr>
          <w:rFonts w:eastAsia="Times New Roman"/>
        </w:rPr>
      </w:pPr>
      <w:r>
        <w:rPr>
          <w:rStyle w:val="majorprogramcourse0"/>
          <w:rFonts w:eastAsia="Times New Roman"/>
        </w:rPr>
        <w:t>MKT 4460 - International Marketing (3)</w:t>
      </w:r>
      <w:r>
        <w:rPr>
          <w:rFonts w:eastAsia="Times New Roman"/>
        </w:rPr>
        <w:t xml:space="preserve"> **</w:t>
      </w:r>
    </w:p>
    <w:p w:rsidR="0075055D" w:rsidRDefault="00D36FA5">
      <w:pPr>
        <w:numPr>
          <w:ilvl w:val="0"/>
          <w:numId w:val="244"/>
        </w:numPr>
        <w:spacing w:after="0"/>
        <w:divId w:val="1887832353"/>
        <w:rPr>
          <w:rFonts w:eastAsia="Times New Roman"/>
        </w:rPr>
      </w:pPr>
      <w:r>
        <w:rPr>
          <w:rStyle w:val="majorprogramcourse0"/>
          <w:rFonts w:eastAsia="Times New Roman"/>
        </w:rPr>
        <w:t>MGT 3315 - Management of Organizations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907496912"/>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5"/>
        </w:numPr>
        <w:spacing w:after="0"/>
        <w:divId w:val="1439911442"/>
        <w:rPr>
          <w:rFonts w:eastAsia="Times New Roman"/>
        </w:rPr>
      </w:pPr>
      <w:r>
        <w:rPr>
          <w:rStyle w:val="majorprogramcourse0"/>
          <w:rFonts w:eastAsia="Times New Roman"/>
        </w:rPr>
        <w:t>BLAW 2720 - Legal Environment of Business (3)</w:t>
      </w:r>
    </w:p>
    <w:p w:rsidR="0075055D" w:rsidRDefault="00D36FA5">
      <w:pPr>
        <w:numPr>
          <w:ilvl w:val="0"/>
          <w:numId w:val="245"/>
        </w:numPr>
        <w:spacing w:after="0"/>
        <w:divId w:val="1439911442"/>
        <w:rPr>
          <w:rFonts w:eastAsia="Times New Roman"/>
        </w:rPr>
      </w:pPr>
      <w:r>
        <w:rPr>
          <w:rStyle w:val="majorprogramcourse0"/>
          <w:rFonts w:eastAsia="Times New Roman"/>
        </w:rPr>
        <w:t>ECON 1010 - Principles of Macroeconomics GE (3)</w:t>
      </w:r>
    </w:p>
    <w:p w:rsidR="0075055D" w:rsidRDefault="00D36FA5">
      <w:pPr>
        <w:numPr>
          <w:ilvl w:val="0"/>
          <w:numId w:val="245"/>
        </w:numPr>
        <w:spacing w:after="0"/>
        <w:divId w:val="1439911442"/>
        <w:rPr>
          <w:rFonts w:eastAsia="Times New Roman"/>
        </w:rPr>
      </w:pPr>
      <w:r>
        <w:rPr>
          <w:rStyle w:val="majorprogramcourse0"/>
          <w:rFonts w:eastAsia="Times New Roman"/>
        </w:rPr>
        <w:t>MKT 3410 - Retail Management (3)</w:t>
      </w:r>
    </w:p>
    <w:p w:rsidR="0075055D" w:rsidRDefault="00D36FA5">
      <w:pPr>
        <w:numPr>
          <w:ilvl w:val="0"/>
          <w:numId w:val="245"/>
        </w:numPr>
        <w:spacing w:after="0"/>
        <w:divId w:val="1439911442"/>
        <w:rPr>
          <w:rFonts w:eastAsia="Times New Roman"/>
        </w:rPr>
      </w:pPr>
      <w:r>
        <w:rPr>
          <w:rStyle w:val="majorprogramcourse0"/>
          <w:rFonts w:eastAsia="Times New Roman"/>
        </w:rPr>
        <w:t>MKT 3420 - Principles of Advertising (3)</w:t>
      </w:r>
    </w:p>
    <w:p w:rsidR="0075055D" w:rsidRDefault="00D36FA5">
      <w:pPr>
        <w:numPr>
          <w:ilvl w:val="0"/>
          <w:numId w:val="245"/>
        </w:numPr>
        <w:spacing w:after="0"/>
        <w:divId w:val="1439911442"/>
        <w:rPr>
          <w:rFonts w:eastAsia="Times New Roman"/>
        </w:rPr>
      </w:pPr>
      <w:r>
        <w:rPr>
          <w:rStyle w:val="majorprogramcourse0"/>
          <w:rFonts w:eastAsia="Times New Roman"/>
        </w:rPr>
        <w:t>MKT 3450 - Digital Marketing (3)</w:t>
      </w:r>
    </w:p>
    <w:p w:rsidR="0075055D" w:rsidRDefault="00D36FA5">
      <w:pPr>
        <w:numPr>
          <w:ilvl w:val="0"/>
          <w:numId w:val="245"/>
        </w:numPr>
        <w:spacing w:after="0"/>
        <w:divId w:val="1439911442"/>
        <w:rPr>
          <w:rFonts w:eastAsia="Times New Roman"/>
        </w:rPr>
      </w:pPr>
      <w:r>
        <w:rPr>
          <w:rStyle w:val="majorprogramcourse0"/>
          <w:rFonts w:eastAsia="Times New Roman"/>
        </w:rPr>
        <w:t>MKT 4410 - Advanced Professional Sales (3)</w:t>
      </w:r>
    </w:p>
    <w:p w:rsidR="0075055D" w:rsidRDefault="00D36FA5">
      <w:pPr>
        <w:numPr>
          <w:ilvl w:val="0"/>
          <w:numId w:val="245"/>
        </w:numPr>
        <w:spacing w:after="0"/>
        <w:divId w:val="1439911442"/>
        <w:rPr>
          <w:rFonts w:eastAsia="Times New Roman"/>
        </w:rPr>
      </w:pPr>
      <w:r>
        <w:rPr>
          <w:rStyle w:val="majorprogramcourse0"/>
          <w:rFonts w:eastAsia="Times New Roman"/>
        </w:rPr>
        <w:t>MKT 4454 - Sports Marketing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89601534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Departmental consent required</w:t>
      </w:r>
    </w:p>
    <w:p w:rsidR="0075055D" w:rsidRDefault="00D36FA5">
      <w:pPr>
        <w:pStyle w:val="corelevel3"/>
        <w:spacing w:line="276" w:lineRule="auto"/>
        <w:divId w:val="580337141"/>
      </w:pPr>
      <w:r>
        <w:t>Public Relations Concentration: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6"/>
        </w:numPr>
        <w:spacing w:after="0"/>
        <w:divId w:val="1562598803"/>
        <w:rPr>
          <w:rFonts w:eastAsia="Times New Roman"/>
        </w:rPr>
      </w:pPr>
      <w:r>
        <w:rPr>
          <w:rStyle w:val="majorprogramcourse0"/>
          <w:rFonts w:eastAsia="Times New Roman"/>
        </w:rPr>
        <w:t>COMM 3010 - Interpersonal Communication (3)</w:t>
      </w:r>
    </w:p>
    <w:p w:rsidR="0075055D" w:rsidRDefault="00D36FA5">
      <w:pPr>
        <w:numPr>
          <w:ilvl w:val="0"/>
          <w:numId w:val="246"/>
        </w:numPr>
        <w:spacing w:after="0"/>
        <w:divId w:val="1562598803"/>
        <w:rPr>
          <w:rFonts w:eastAsia="Times New Roman"/>
        </w:rPr>
      </w:pPr>
      <w:r>
        <w:rPr>
          <w:rStyle w:val="majorprogramcourse0"/>
          <w:rFonts w:eastAsia="Times New Roman"/>
        </w:rPr>
        <w:t>COMM 3100 - Communication Research Methods (3)</w:t>
      </w:r>
    </w:p>
    <w:p w:rsidR="0075055D" w:rsidRDefault="00D36FA5">
      <w:pPr>
        <w:numPr>
          <w:ilvl w:val="0"/>
          <w:numId w:val="246"/>
        </w:numPr>
        <w:spacing w:after="0"/>
        <w:divId w:val="1562598803"/>
        <w:rPr>
          <w:rFonts w:eastAsia="Times New Roman"/>
        </w:rPr>
      </w:pPr>
      <w:r>
        <w:rPr>
          <w:rStyle w:val="majorprogramcourse0"/>
          <w:rFonts w:eastAsia="Times New Roman"/>
        </w:rPr>
        <w:t>COMM 3340 - Intercultural Communication GE (3)</w:t>
      </w:r>
      <w:r>
        <w:rPr>
          <w:rFonts w:eastAsia="Times New Roman"/>
        </w:rPr>
        <w:t xml:space="preserve"> **</w:t>
      </w:r>
    </w:p>
    <w:p w:rsidR="0075055D" w:rsidRDefault="00D36FA5">
      <w:pPr>
        <w:numPr>
          <w:ilvl w:val="0"/>
          <w:numId w:val="246"/>
        </w:numPr>
        <w:spacing w:after="0"/>
        <w:divId w:val="1562598803"/>
        <w:rPr>
          <w:rFonts w:eastAsia="Times New Roman"/>
        </w:rPr>
      </w:pPr>
      <w:r>
        <w:rPr>
          <w:rStyle w:val="majorprogramcourse0"/>
          <w:rFonts w:eastAsia="Times New Roman"/>
        </w:rPr>
        <w:t>POLS 4520 - Principles of International Development (3)</w:t>
      </w:r>
    </w:p>
    <w:p w:rsidR="0075055D" w:rsidRDefault="00D36FA5">
      <w:pPr>
        <w:numPr>
          <w:ilvl w:val="0"/>
          <w:numId w:val="246"/>
        </w:numPr>
        <w:spacing w:after="0"/>
        <w:divId w:val="1562598803"/>
        <w:rPr>
          <w:rFonts w:eastAsia="Times New Roman"/>
        </w:rPr>
      </w:pPr>
      <w:r>
        <w:rPr>
          <w:rStyle w:val="majorprogramcourse0"/>
          <w:rFonts w:eastAsia="Times New Roman"/>
        </w:rPr>
        <w:t>PR 2620 - Principles of Public Relations (3)</w:t>
      </w:r>
    </w:p>
    <w:p w:rsidR="0075055D" w:rsidRDefault="00D36FA5">
      <w:pPr>
        <w:numPr>
          <w:ilvl w:val="0"/>
          <w:numId w:val="246"/>
        </w:numPr>
        <w:spacing w:after="0"/>
        <w:divId w:val="1562598803"/>
        <w:rPr>
          <w:rFonts w:eastAsia="Times New Roman"/>
        </w:rPr>
      </w:pPr>
      <w:r>
        <w:rPr>
          <w:rStyle w:val="majorprogramcourse0"/>
          <w:rFonts w:eastAsia="Times New Roman"/>
        </w:rPr>
        <w:t>PR 3610 - Writing and Editing for Public Relations (3: 3 lecture, 0 lab)</w:t>
      </w:r>
    </w:p>
    <w:p w:rsidR="0075055D" w:rsidRDefault="00D36FA5">
      <w:pPr>
        <w:numPr>
          <w:ilvl w:val="0"/>
          <w:numId w:val="246"/>
        </w:numPr>
        <w:spacing w:after="0"/>
        <w:divId w:val="1562598803"/>
        <w:rPr>
          <w:rFonts w:eastAsia="Times New Roman"/>
        </w:rPr>
      </w:pPr>
      <w:r>
        <w:rPr>
          <w:rStyle w:val="majorprogramcourse0"/>
          <w:rFonts w:eastAsia="Times New Roman"/>
        </w:rPr>
        <w:t>PR 3620 - Strategic Planning and Research for PR (3)</w:t>
      </w:r>
    </w:p>
    <w:p w:rsidR="0075055D" w:rsidRDefault="00D36FA5">
      <w:pPr>
        <w:numPr>
          <w:ilvl w:val="0"/>
          <w:numId w:val="246"/>
        </w:numPr>
        <w:spacing w:after="0"/>
        <w:divId w:val="1562598803"/>
        <w:rPr>
          <w:rFonts w:eastAsia="Times New Roman"/>
        </w:rPr>
      </w:pPr>
      <w:r>
        <w:rPr>
          <w:rStyle w:val="majorprogramcourse0"/>
          <w:rFonts w:eastAsia="Times New Roman"/>
        </w:rPr>
        <w:t>PR 4605 - Public Relations Internship (1-3)</w:t>
      </w:r>
      <w:r>
        <w:rPr>
          <w:rFonts w:eastAsia="Times New Roman"/>
        </w:rPr>
        <w:t xml:space="preserve"> (3)</w:t>
      </w:r>
    </w:p>
    <w:p w:rsidR="0075055D" w:rsidRDefault="00D36FA5">
      <w:pPr>
        <w:numPr>
          <w:ilvl w:val="0"/>
          <w:numId w:val="246"/>
        </w:numPr>
        <w:spacing w:after="0"/>
        <w:divId w:val="1562598803"/>
        <w:rPr>
          <w:rFonts w:eastAsia="Times New Roman"/>
        </w:rPr>
      </w:pPr>
      <w:r>
        <w:rPr>
          <w:rStyle w:val="majorprogramcourse0"/>
          <w:rFonts w:eastAsia="Times New Roman"/>
        </w:rPr>
        <w:t>PR 4670 - Strategic Crisis Communication for Public Relations (3)</w:t>
      </w:r>
      <w:r>
        <w:rPr>
          <w:rFonts w:eastAsia="Times New Roman"/>
        </w:rPr>
        <w:t xml:space="preserve"> </w:t>
      </w:r>
      <w:r>
        <w:rPr>
          <w:rFonts w:eastAsia="Times New Roman"/>
          <w:vertAlign w:val="superscript"/>
        </w:rPr>
        <w:t>+</w:t>
      </w:r>
    </w:p>
    <w:p w:rsidR="0075055D" w:rsidRDefault="00D36FA5">
      <w:pPr>
        <w:numPr>
          <w:ilvl w:val="0"/>
          <w:numId w:val="246"/>
        </w:numPr>
        <w:spacing w:after="0"/>
        <w:divId w:val="1562598803"/>
        <w:rPr>
          <w:rFonts w:eastAsia="Times New Roman"/>
        </w:rPr>
      </w:pPr>
      <w:r>
        <w:rPr>
          <w:rStyle w:val="majorprogramcourse0"/>
          <w:rFonts w:eastAsia="Times New Roman"/>
        </w:rPr>
        <w:t>PR 4680 - Advanced PR Writing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99683163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Instructor consent required</w:t>
      </w:r>
    </w:p>
    <w:p w:rsidR="0075055D" w:rsidRDefault="00D36FA5">
      <w:pPr>
        <w:pStyle w:val="corelevel1"/>
        <w:spacing w:line="276" w:lineRule="auto"/>
        <w:divId w:val="47805995"/>
      </w:pPr>
      <w:r>
        <w:t>General Education Requirements: 39-42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w:t>
      </w:r>
    </w:p>
    <w:p w:rsidR="0075055D" w:rsidRDefault="00D36FA5">
      <w:pPr>
        <w:pStyle w:val="corelevel1"/>
        <w:spacing w:line="276" w:lineRule="auto"/>
        <w:divId w:val="180632912"/>
      </w:pPr>
      <w:r>
        <w:t>Free Electives: 9-39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13273124"/>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rPr>
          <w:vertAlign w:val="superscript"/>
        </w:rPr>
        <w:t>+</w:t>
      </w:r>
      <w:r>
        <w:t xml:space="preserve"> This course has a prerequisite not listed in the program; click on the course number for additional requirements.</w:t>
      </w:r>
    </w:p>
    <w:p w:rsidR="0075055D" w:rsidRDefault="00D36FA5">
      <w:pPr>
        <w:pStyle w:val="majorprogram"/>
        <w:spacing w:line="276" w:lineRule="auto"/>
        <w:divId w:val="787814542"/>
      </w:pPr>
      <w:r>
        <w:t>Modern Languages (42-574) - Option 3 - Teacher Education, BA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in Modern Languages will use the knowledge and skills obtained in the program to:</w:t>
      </w:r>
    </w:p>
    <w:p w:rsidR="0075055D" w:rsidRDefault="00D36FA5">
      <w:pPr>
        <w:numPr>
          <w:ilvl w:val="0"/>
          <w:numId w:val="247"/>
        </w:numPr>
        <w:spacing w:after="0"/>
        <w:divId w:val="1181624723"/>
        <w:rPr>
          <w:rFonts w:eastAsia="Times New Roman"/>
        </w:rPr>
      </w:pPr>
      <w:r>
        <w:rPr>
          <w:rFonts w:eastAsia="Times New Roman"/>
        </w:rPr>
        <w:t>Use the target language orally and in writing in a variety of informal and formal situations</w:t>
      </w:r>
    </w:p>
    <w:p w:rsidR="0075055D" w:rsidRDefault="00D36FA5">
      <w:pPr>
        <w:numPr>
          <w:ilvl w:val="0"/>
          <w:numId w:val="247"/>
        </w:numPr>
        <w:spacing w:after="0"/>
        <w:divId w:val="1181624723"/>
        <w:rPr>
          <w:rFonts w:eastAsia="Times New Roman"/>
        </w:rPr>
      </w:pPr>
      <w:r>
        <w:rPr>
          <w:rFonts w:eastAsia="Times New Roman"/>
        </w:rPr>
        <w:t>Comprehend a variety of authentic materials in the target language for personal and/or professional use</w:t>
      </w:r>
    </w:p>
    <w:p w:rsidR="0075055D" w:rsidRDefault="00D36FA5">
      <w:pPr>
        <w:numPr>
          <w:ilvl w:val="0"/>
          <w:numId w:val="247"/>
        </w:numPr>
        <w:spacing w:after="0"/>
        <w:divId w:val="1181624723"/>
        <w:rPr>
          <w:rFonts w:eastAsia="Times New Roman"/>
        </w:rPr>
      </w:pPr>
      <w:r>
        <w:rPr>
          <w:rFonts w:eastAsia="Times New Roman"/>
        </w:rPr>
        <w:t>Demonstrate knowledge of linguistic elements, pronunciation and intonation, grammar, forms of discourse, and vocabulary to satisfy a variety of everyday tasks</w:t>
      </w:r>
    </w:p>
    <w:p w:rsidR="0075055D" w:rsidRDefault="00D36FA5">
      <w:pPr>
        <w:numPr>
          <w:ilvl w:val="0"/>
          <w:numId w:val="247"/>
        </w:numPr>
        <w:spacing w:after="0"/>
        <w:divId w:val="1181624723"/>
        <w:rPr>
          <w:rFonts w:eastAsia="Times New Roman"/>
        </w:rPr>
      </w:pPr>
      <w:r>
        <w:rPr>
          <w:rFonts w:eastAsia="Times New Roman"/>
        </w:rPr>
        <w:t>Engage in socially appropriate forms of communication</w:t>
      </w:r>
    </w:p>
    <w:p w:rsidR="0075055D" w:rsidRDefault="00D36FA5">
      <w:pPr>
        <w:numPr>
          <w:ilvl w:val="0"/>
          <w:numId w:val="247"/>
        </w:numPr>
        <w:spacing w:after="0"/>
        <w:divId w:val="1181624723"/>
        <w:rPr>
          <w:rFonts w:eastAsia="Times New Roman"/>
        </w:rPr>
      </w:pPr>
      <w:r>
        <w:rPr>
          <w:rFonts w:eastAsia="Times New Roman"/>
        </w:rPr>
        <w:t>Demonstrate an understanding of the target cultures in their geographical and historical contexts, including perspectives, practices and products.</w:t>
      </w:r>
    </w:p>
    <w:p w:rsidR="0075055D" w:rsidRDefault="00D36FA5">
      <w:pPr>
        <w:numPr>
          <w:ilvl w:val="0"/>
          <w:numId w:val="247"/>
        </w:numPr>
        <w:spacing w:after="0"/>
        <w:divId w:val="1181624723"/>
        <w:rPr>
          <w:rFonts w:eastAsia="Times New Roman"/>
        </w:rPr>
      </w:pPr>
      <w:r>
        <w:rPr>
          <w:rFonts w:eastAsia="Times New Roman"/>
        </w:rPr>
        <w:t>Teach essential elements of the target language at elementary and/or secondary school levels.</w:t>
      </w:r>
    </w:p>
    <w:p w:rsidR="0075055D" w:rsidRDefault="00D36FA5">
      <w:pPr>
        <w:divId w:val="1181624723"/>
      </w:pPr>
      <w:r>
        <w:t>Teacher Education Policies </w:t>
      </w:r>
    </w:p>
    <w:p w:rsidR="0075055D" w:rsidRDefault="00D36FA5">
      <w:pPr>
        <w:divId w:val="1181624723"/>
      </w:pPr>
      <w:r>
        <w:t>Modern Languages Major (Option 3: Professional Education Concentration, BA (42-03574) (4 Year Guide) </w:t>
      </w:r>
    </w:p>
    <w:p w:rsidR="0075055D" w:rsidRDefault="00D36FA5">
      <w:pPr>
        <w:pStyle w:val="corelevel1"/>
        <w:spacing w:line="276" w:lineRule="auto"/>
        <w:divId w:val="1474638726"/>
      </w:pPr>
      <w:r>
        <w:t>Major Requirements: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78855453"/>
      </w:pPr>
      <w:r>
        <w:t>Option 3 Teacher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*See Teacher Education for more information on Certification requirements, Admission to the Teacher Education Program, and Admission to the Professional Education Semester/Student Teaching.</w:t>
      </w:r>
    </w:p>
    <w:p w:rsidR="0075055D" w:rsidRDefault="00D36FA5">
      <w:pPr>
        <w:numPr>
          <w:ilvl w:val="0"/>
          <w:numId w:val="248"/>
        </w:numPr>
        <w:spacing w:after="0"/>
        <w:divId w:val="1181624723"/>
        <w:rPr>
          <w:rFonts w:eastAsia="Times New Roman"/>
        </w:rPr>
      </w:pPr>
      <w:r>
        <w:rPr>
          <w:rFonts w:eastAsia="Times New Roman"/>
        </w:rPr>
        <w:t>33 hours of ONE language beyond Elementary II (33)</w:t>
      </w:r>
    </w:p>
    <w:p w:rsidR="0075055D" w:rsidRDefault="00D36FA5">
      <w:pPr>
        <w:numPr>
          <w:ilvl w:val="0"/>
          <w:numId w:val="248"/>
        </w:numPr>
        <w:spacing w:after="0"/>
        <w:divId w:val="1181624723"/>
        <w:rPr>
          <w:rFonts w:eastAsia="Times New Roman"/>
        </w:rPr>
      </w:pPr>
      <w:r>
        <w:rPr>
          <w:rFonts w:eastAsia="Times New Roman"/>
        </w:rPr>
        <w:t>ML 4054 - Methods of Teaching Foreign Languages (3) </w:t>
      </w:r>
    </w:p>
    <w:p w:rsidR="0075055D" w:rsidRDefault="00D36FA5">
      <w:pPr>
        <w:pStyle w:val="corelevel2"/>
        <w:spacing w:line="276" w:lineRule="auto"/>
        <w:divId w:val="2005622423"/>
      </w:pPr>
      <w:r>
        <w:t>Professional Education Requirements: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49"/>
        </w:numPr>
        <w:spacing w:after="0"/>
        <w:divId w:val="1127115851"/>
        <w:rPr>
          <w:rFonts w:eastAsia="Times New Roman"/>
        </w:rPr>
      </w:pPr>
      <w:r>
        <w:rPr>
          <w:rStyle w:val="majorprogramcourse0"/>
          <w:rFonts w:eastAsia="Times New Roman"/>
        </w:rPr>
        <w:t>EDFL 2100 - Introduction to the Teaching Profession (3)</w:t>
      </w:r>
    </w:p>
    <w:p w:rsidR="0075055D" w:rsidRDefault="00D36FA5">
      <w:pPr>
        <w:numPr>
          <w:ilvl w:val="0"/>
          <w:numId w:val="249"/>
        </w:numPr>
        <w:spacing w:after="0"/>
        <w:divId w:val="1127115851"/>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249"/>
        </w:numPr>
        <w:spacing w:after="0"/>
        <w:divId w:val="1127115851"/>
        <w:rPr>
          <w:rFonts w:eastAsia="Times New Roman"/>
        </w:rPr>
      </w:pPr>
      <w:r>
        <w:rPr>
          <w:rStyle w:val="majorprogramcourse0"/>
          <w:rFonts w:eastAsia="Times New Roman"/>
        </w:rPr>
        <w:t>EDFL 4210 - Introduction to Content Area Literacy (2)</w:t>
      </w:r>
    </w:p>
    <w:p w:rsidR="0075055D" w:rsidRDefault="00D36FA5">
      <w:pPr>
        <w:numPr>
          <w:ilvl w:val="0"/>
          <w:numId w:val="249"/>
        </w:numPr>
        <w:spacing w:after="0"/>
        <w:divId w:val="1127115851"/>
        <w:rPr>
          <w:rFonts w:eastAsia="Times New Roman"/>
        </w:rPr>
      </w:pPr>
      <w:r>
        <w:rPr>
          <w:rStyle w:val="majorprogramcourse0"/>
          <w:rFonts w:eastAsia="Times New Roman"/>
        </w:rPr>
        <w:t>EDFL 4970 - Secondary Teaching and Behavioral Management (2)</w:t>
      </w:r>
    </w:p>
    <w:p w:rsidR="0075055D" w:rsidRDefault="00D36FA5">
      <w:pPr>
        <w:numPr>
          <w:ilvl w:val="0"/>
          <w:numId w:val="249"/>
        </w:numPr>
        <w:spacing w:after="0"/>
        <w:divId w:val="1127115851"/>
        <w:rPr>
          <w:rFonts w:eastAsia="Times New Roman"/>
        </w:rPr>
      </w:pPr>
      <w:r>
        <w:rPr>
          <w:rStyle w:val="majorprogramcourse0"/>
          <w:rFonts w:eastAsia="Times New Roman"/>
        </w:rPr>
        <w:t>EDFL 4971 - K-12 Content Area Literacy (1)</w:t>
      </w:r>
    </w:p>
    <w:p w:rsidR="0075055D" w:rsidRDefault="00D36FA5">
      <w:pPr>
        <w:numPr>
          <w:ilvl w:val="0"/>
          <w:numId w:val="249"/>
        </w:numPr>
        <w:spacing w:after="0"/>
        <w:divId w:val="1127115851"/>
        <w:rPr>
          <w:rFonts w:eastAsia="Times New Roman"/>
        </w:rPr>
      </w:pPr>
      <w:r>
        <w:rPr>
          <w:rStyle w:val="majorprogramcourse0"/>
          <w:rFonts w:eastAsia="Times New Roman"/>
        </w:rPr>
        <w:t>EDFL 4973 - Classroom Management in Content Areas (1)</w:t>
      </w:r>
    </w:p>
    <w:p w:rsidR="0075055D" w:rsidRDefault="00D36FA5">
      <w:pPr>
        <w:numPr>
          <w:ilvl w:val="0"/>
          <w:numId w:val="249"/>
        </w:numPr>
        <w:spacing w:after="0"/>
        <w:divId w:val="1127115851"/>
        <w:rPr>
          <w:rFonts w:eastAsia="Times New Roman"/>
        </w:rPr>
      </w:pPr>
      <w:r>
        <w:rPr>
          <w:rStyle w:val="majorprogramcourse0"/>
          <w:rFonts w:eastAsia="Times New Roman"/>
        </w:rPr>
        <w:t>EDFL 4974 - Content Specific Assessment (1)</w:t>
      </w:r>
    </w:p>
    <w:p w:rsidR="0075055D" w:rsidRDefault="00D36FA5">
      <w:pPr>
        <w:numPr>
          <w:ilvl w:val="0"/>
          <w:numId w:val="249"/>
        </w:numPr>
        <w:spacing w:after="0"/>
        <w:divId w:val="1127115851"/>
        <w:rPr>
          <w:rFonts w:eastAsia="Times New Roman"/>
        </w:rPr>
      </w:pPr>
      <w:r>
        <w:rPr>
          <w:rStyle w:val="majorprogramcourse0"/>
          <w:rFonts w:eastAsia="Times New Roman"/>
        </w:rPr>
        <w:t>EDSP 2100 - Education of the Exceptional Child (3)</w:t>
      </w:r>
    </w:p>
    <w:p w:rsidR="0075055D" w:rsidRDefault="00D36FA5">
      <w:pPr>
        <w:numPr>
          <w:ilvl w:val="0"/>
          <w:numId w:val="249"/>
        </w:numPr>
        <w:spacing w:after="0"/>
        <w:divId w:val="1127115851"/>
        <w:rPr>
          <w:rFonts w:eastAsia="Times New Roman"/>
        </w:rPr>
      </w:pPr>
      <w:r>
        <w:rPr>
          <w:rStyle w:val="majorprogramcourse0"/>
          <w:rFonts w:eastAsia="Times New Roman"/>
        </w:rPr>
        <w:t>FLDX 2150 - Introductory Field Experience (1)</w:t>
      </w:r>
    </w:p>
    <w:p w:rsidR="0075055D" w:rsidRDefault="00D36FA5">
      <w:pPr>
        <w:numPr>
          <w:ilvl w:val="0"/>
          <w:numId w:val="249"/>
        </w:numPr>
        <w:spacing w:after="0"/>
        <w:divId w:val="1127115851"/>
        <w:rPr>
          <w:rFonts w:eastAsia="Times New Roman"/>
        </w:rPr>
      </w:pPr>
      <w:r>
        <w:rPr>
          <w:rStyle w:val="majorprogramcourse0"/>
          <w:rFonts w:eastAsia="Times New Roman"/>
        </w:rPr>
        <w:t>FLDX 3000 - Field Experience in the Content Area (1)</w:t>
      </w:r>
    </w:p>
    <w:p w:rsidR="0075055D" w:rsidRDefault="00D36FA5">
      <w:pPr>
        <w:numPr>
          <w:ilvl w:val="0"/>
          <w:numId w:val="249"/>
        </w:numPr>
        <w:spacing w:after="0"/>
        <w:divId w:val="1127115851"/>
        <w:rPr>
          <w:rFonts w:eastAsia="Times New Roman"/>
        </w:rPr>
      </w:pPr>
      <w:r>
        <w:rPr>
          <w:rStyle w:val="majorprogramcourse0"/>
          <w:rFonts w:eastAsia="Times New Roman"/>
        </w:rPr>
        <w:t>FLDX 4970 - Field Experience II in the Content Area (1)</w:t>
      </w:r>
    </w:p>
    <w:p w:rsidR="0075055D" w:rsidRDefault="00D36FA5">
      <w:pPr>
        <w:numPr>
          <w:ilvl w:val="0"/>
          <w:numId w:val="249"/>
        </w:numPr>
        <w:spacing w:after="0"/>
        <w:divId w:val="1127115851"/>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74282602"/>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50"/>
        </w:numPr>
        <w:spacing w:after="0"/>
        <w:divId w:val="567499161"/>
        <w:rPr>
          <w:rFonts w:eastAsia="Times New Roman"/>
        </w:rPr>
      </w:pPr>
      <w:r>
        <w:rPr>
          <w:rStyle w:val="majorprogramcourse0"/>
          <w:rFonts w:eastAsia="Times New Roman"/>
        </w:rPr>
        <w:t>FLDX 4468 - Student Teaching Secondary II (1-12)</w:t>
      </w:r>
      <w:r>
        <w:rPr>
          <w:rFonts w:eastAsia="Times New Roman"/>
        </w:rPr>
        <w:t xml:space="preserve"> (6)</w:t>
      </w:r>
    </w:p>
    <w:p w:rsidR="0075055D" w:rsidRDefault="00D36FA5">
      <w:pPr>
        <w:numPr>
          <w:ilvl w:val="0"/>
          <w:numId w:val="250"/>
        </w:numPr>
        <w:spacing w:after="0"/>
        <w:divId w:val="567499161"/>
        <w:rPr>
          <w:rFonts w:eastAsia="Times New Roman"/>
        </w:rPr>
      </w:pPr>
      <w:r>
        <w:rPr>
          <w:rStyle w:val="majorprogramcourse0"/>
          <w:rFonts w:eastAsia="Times New Roman"/>
        </w:rPr>
        <w:t>FLDX 4496 - Student Teaching Elementary II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68273482"/>
      </w:pPr>
      <w:r>
        <w:t>General Education Requirements: 39-42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Some General Education courses included in the major are used to satisfy General Education requirements, but additional courses within the same General Education categories are not. The following General Education classes are required in this program:</w:t>
      </w:r>
    </w:p>
    <w:p w:rsidR="0075055D" w:rsidRDefault="00D36FA5">
      <w:pPr>
        <w:numPr>
          <w:ilvl w:val="0"/>
          <w:numId w:val="251"/>
        </w:numPr>
        <w:spacing w:after="0"/>
        <w:divId w:val="1666468795"/>
        <w:rPr>
          <w:rFonts w:eastAsia="Times New Roman"/>
        </w:rPr>
      </w:pPr>
      <w:r>
        <w:rPr>
          <w:rStyle w:val="majorprogramcourse0"/>
          <w:rFonts w:eastAsia="Times New Roman"/>
        </w:rPr>
        <w:t>EDFL 2240 - Educational Psychology GE (3)</w:t>
      </w:r>
    </w:p>
    <w:p w:rsidR="0075055D" w:rsidRDefault="00D36FA5">
      <w:pPr>
        <w:numPr>
          <w:ilvl w:val="0"/>
          <w:numId w:val="251"/>
        </w:numPr>
        <w:spacing w:after="0"/>
        <w:divId w:val="1666468795"/>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666468795"/>
      </w:pPr>
      <w:r>
        <w:t> </w:t>
      </w:r>
    </w:p>
    <w:p w:rsidR="0075055D" w:rsidRDefault="00D36FA5">
      <w:pPr>
        <w:numPr>
          <w:ilvl w:val="0"/>
          <w:numId w:val="252"/>
        </w:numPr>
        <w:spacing w:after="0"/>
        <w:divId w:val="1666468795"/>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666468795"/>
      </w:pPr>
      <w:r>
        <w:t>OR</w:t>
      </w:r>
    </w:p>
    <w:p w:rsidR="0075055D" w:rsidRDefault="00D36FA5">
      <w:pPr>
        <w:numPr>
          <w:ilvl w:val="0"/>
          <w:numId w:val="253"/>
        </w:numPr>
        <w:spacing w:after="0"/>
        <w:divId w:val="1666468795"/>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65060617"/>
      </w:pPr>
      <w:r>
        <w:t>Free Electives: 9-39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4911585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667047693"/>
      </w:pPr>
      <w:r>
        <w:t>Political Science, BA (42-425)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r>
        <w:t> </w:t>
      </w:r>
    </w:p>
    <w:p w:rsidR="0075055D" w:rsidRDefault="00D36FA5">
      <w:pPr>
        <w:divId w:val="1181624723"/>
      </w:pPr>
      <w:r>
        <w:t>The graduate with a Bachelor of Arts degree in Political Science will use the knowledge and skills obtained in the program to:</w:t>
      </w:r>
    </w:p>
    <w:p w:rsidR="0075055D" w:rsidRDefault="00D36FA5">
      <w:pPr>
        <w:numPr>
          <w:ilvl w:val="0"/>
          <w:numId w:val="254"/>
        </w:numPr>
        <w:spacing w:after="0"/>
        <w:divId w:val="1181624723"/>
        <w:rPr>
          <w:rFonts w:eastAsia="Times New Roman"/>
        </w:rPr>
      </w:pPr>
      <w:r>
        <w:rPr>
          <w:rFonts w:eastAsia="Times New Roman"/>
        </w:rPr>
        <w:t>Demonstrate knowledge and understanding of core concepts, ideologies, and theories in Political Science.</w:t>
      </w:r>
    </w:p>
    <w:p w:rsidR="0075055D" w:rsidRDefault="00D36FA5">
      <w:pPr>
        <w:numPr>
          <w:ilvl w:val="0"/>
          <w:numId w:val="254"/>
        </w:numPr>
        <w:spacing w:after="0"/>
        <w:divId w:val="1181624723"/>
        <w:rPr>
          <w:rFonts w:eastAsia="Times New Roman"/>
        </w:rPr>
      </w:pPr>
      <w:r>
        <w:rPr>
          <w:rFonts w:eastAsia="Times New Roman"/>
        </w:rPr>
        <w:t>Investigate theories of law and justice, and individual rights and responsibilities in a democratic system.</w:t>
      </w:r>
    </w:p>
    <w:p w:rsidR="0075055D" w:rsidRDefault="00D36FA5">
      <w:pPr>
        <w:numPr>
          <w:ilvl w:val="0"/>
          <w:numId w:val="254"/>
        </w:numPr>
        <w:spacing w:after="0"/>
        <w:divId w:val="1181624723"/>
        <w:rPr>
          <w:rFonts w:eastAsia="Times New Roman"/>
        </w:rPr>
      </w:pPr>
      <w:r>
        <w:rPr>
          <w:rFonts w:eastAsia="Times New Roman"/>
        </w:rPr>
        <w:t>Explain the complexities of politics in an international community.</w:t>
      </w:r>
    </w:p>
    <w:p w:rsidR="0075055D" w:rsidRDefault="00D36FA5">
      <w:pPr>
        <w:numPr>
          <w:ilvl w:val="0"/>
          <w:numId w:val="254"/>
        </w:numPr>
        <w:spacing w:after="0"/>
        <w:divId w:val="1181624723"/>
        <w:rPr>
          <w:rFonts w:eastAsia="Times New Roman"/>
        </w:rPr>
      </w:pPr>
      <w:r>
        <w:rPr>
          <w:rFonts w:eastAsia="Times New Roman"/>
        </w:rPr>
        <w:t>Demonstrate knowledge of diverse governmental systems.</w:t>
      </w:r>
    </w:p>
    <w:p w:rsidR="0075055D" w:rsidRDefault="00D36FA5">
      <w:pPr>
        <w:numPr>
          <w:ilvl w:val="0"/>
          <w:numId w:val="254"/>
        </w:numPr>
        <w:spacing w:after="0"/>
        <w:divId w:val="1181624723"/>
        <w:rPr>
          <w:rFonts w:eastAsia="Times New Roman"/>
        </w:rPr>
      </w:pPr>
      <w:r>
        <w:rPr>
          <w:rFonts w:eastAsia="Times New Roman"/>
        </w:rPr>
        <w:t>Critically assess contemporary public policy issues.</w:t>
      </w:r>
    </w:p>
    <w:p w:rsidR="0075055D" w:rsidRDefault="00D36FA5">
      <w:pPr>
        <w:numPr>
          <w:ilvl w:val="0"/>
          <w:numId w:val="254"/>
        </w:numPr>
        <w:spacing w:after="0"/>
        <w:divId w:val="1181624723"/>
        <w:rPr>
          <w:rFonts w:eastAsia="Times New Roman"/>
        </w:rPr>
      </w:pPr>
      <w:r>
        <w:rPr>
          <w:rFonts w:eastAsia="Times New Roman"/>
        </w:rPr>
        <w:t>Analyze, conduct, and critically assess scholarly research in Political Science.</w:t>
      </w:r>
    </w:p>
    <w:p w:rsidR="0075055D" w:rsidRDefault="00D36FA5">
      <w:pPr>
        <w:numPr>
          <w:ilvl w:val="0"/>
          <w:numId w:val="254"/>
        </w:numPr>
        <w:spacing w:after="0"/>
        <w:divId w:val="1181624723"/>
        <w:rPr>
          <w:rFonts w:eastAsia="Times New Roman"/>
        </w:rPr>
      </w:pPr>
      <w:r>
        <w:rPr>
          <w:rFonts w:eastAsia="Times New Roman"/>
        </w:rPr>
        <w:t>Communicate effectively about politics in both written and oral forms.</w:t>
      </w:r>
    </w:p>
    <w:p w:rsidR="0075055D" w:rsidRDefault="00D36FA5">
      <w:pPr>
        <w:numPr>
          <w:ilvl w:val="0"/>
          <w:numId w:val="254"/>
        </w:numPr>
        <w:spacing w:after="0"/>
        <w:divId w:val="1181624723"/>
        <w:rPr>
          <w:rFonts w:eastAsia="Times New Roman"/>
        </w:rPr>
      </w:pPr>
      <w:r>
        <w:rPr>
          <w:rFonts w:eastAsia="Times New Roman"/>
        </w:rPr>
        <w:t>Prepare for successful careers in public, private, and non-profit service sector, or post-graduate education.</w:t>
      </w:r>
    </w:p>
    <w:p w:rsidR="0075055D" w:rsidRDefault="00D36FA5">
      <w:pPr>
        <w:divId w:val="1181624723"/>
      </w:pPr>
      <w:r>
        <w:t>Political Science, BA (42-425) (4 Year Guide) </w:t>
      </w:r>
    </w:p>
    <w:p w:rsidR="0075055D" w:rsidRDefault="00D36FA5">
      <w:pPr>
        <w:pStyle w:val="corelevel1"/>
        <w:spacing w:line="276" w:lineRule="auto"/>
        <w:divId w:val="178858481"/>
      </w:pPr>
      <w:r>
        <w:t>Major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55"/>
        </w:numPr>
        <w:spacing w:after="0"/>
        <w:divId w:val="1151411772"/>
        <w:rPr>
          <w:rFonts w:eastAsia="Times New Roman"/>
        </w:rPr>
      </w:pPr>
      <w:r>
        <w:rPr>
          <w:rStyle w:val="majorprogramcourse0"/>
          <w:rFonts w:eastAsia="Times New Roman"/>
        </w:rPr>
        <w:t>POLS 1500 - Introduction to Politics GE (3)</w:t>
      </w:r>
    </w:p>
    <w:p w:rsidR="0075055D" w:rsidRDefault="00D36FA5">
      <w:pPr>
        <w:numPr>
          <w:ilvl w:val="0"/>
          <w:numId w:val="255"/>
        </w:numPr>
        <w:spacing w:after="0"/>
        <w:divId w:val="1151411772"/>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151411772"/>
      </w:pPr>
      <w:r>
        <w:t> </w:t>
      </w:r>
    </w:p>
    <w:p w:rsidR="0075055D" w:rsidRDefault="00D36FA5">
      <w:pPr>
        <w:numPr>
          <w:ilvl w:val="0"/>
          <w:numId w:val="256"/>
        </w:numPr>
        <w:spacing w:after="0"/>
        <w:divId w:val="1151411772"/>
        <w:rPr>
          <w:rFonts w:eastAsia="Times New Roman"/>
        </w:rPr>
      </w:pPr>
      <w:r>
        <w:rPr>
          <w:rStyle w:val="majorprogramcourse0"/>
          <w:rFonts w:eastAsia="Times New Roman"/>
        </w:rPr>
        <w:t>POLS 2520 - Comparative Government and Politics (3)</w:t>
      </w:r>
    </w:p>
    <w:p w:rsidR="0075055D" w:rsidRDefault="00D36FA5">
      <w:pPr>
        <w:pStyle w:val="adhoc"/>
        <w:spacing w:line="276" w:lineRule="auto"/>
        <w:divId w:val="1151411772"/>
      </w:pPr>
      <w:r>
        <w:rPr>
          <w:rStyle w:val="Strong"/>
        </w:rPr>
        <w:t>OR</w:t>
      </w:r>
    </w:p>
    <w:p w:rsidR="0075055D" w:rsidRDefault="00D36FA5">
      <w:pPr>
        <w:numPr>
          <w:ilvl w:val="0"/>
          <w:numId w:val="257"/>
        </w:numPr>
        <w:spacing w:after="0"/>
        <w:divId w:val="1151411772"/>
        <w:rPr>
          <w:rFonts w:eastAsia="Times New Roman"/>
        </w:rPr>
      </w:pPr>
      <w:r>
        <w:rPr>
          <w:rStyle w:val="majorprogramcourse0"/>
          <w:rFonts w:eastAsia="Times New Roman"/>
        </w:rPr>
        <w:t>POLS 2530 - World Politics GE (3)</w:t>
      </w:r>
    </w:p>
    <w:p w:rsidR="0075055D" w:rsidRDefault="00D36FA5">
      <w:pPr>
        <w:pStyle w:val="adhoc"/>
        <w:spacing w:line="276" w:lineRule="auto"/>
        <w:divId w:val="1151411772"/>
      </w:pPr>
      <w:r>
        <w:t> </w:t>
      </w:r>
    </w:p>
    <w:p w:rsidR="0075055D" w:rsidRDefault="00D36FA5">
      <w:pPr>
        <w:numPr>
          <w:ilvl w:val="0"/>
          <w:numId w:val="258"/>
        </w:numPr>
        <w:spacing w:after="0"/>
        <w:divId w:val="1151411772"/>
        <w:rPr>
          <w:rFonts w:eastAsia="Times New Roman"/>
        </w:rPr>
      </w:pPr>
      <w:r>
        <w:rPr>
          <w:rStyle w:val="majorprogramcourse0"/>
          <w:rFonts w:eastAsia="Times New Roman"/>
        </w:rPr>
        <w:t>POLS 2540 - Survey of Political Theory (3)</w:t>
      </w:r>
    </w:p>
    <w:p w:rsidR="0075055D" w:rsidRDefault="00D36FA5">
      <w:pPr>
        <w:numPr>
          <w:ilvl w:val="0"/>
          <w:numId w:val="258"/>
        </w:numPr>
        <w:spacing w:after="0"/>
        <w:divId w:val="1151411772"/>
        <w:rPr>
          <w:rFonts w:eastAsia="Times New Roman"/>
        </w:rPr>
      </w:pPr>
      <w:r>
        <w:rPr>
          <w:rStyle w:val="majorprogramcourse0"/>
          <w:rFonts w:eastAsia="Times New Roman"/>
        </w:rPr>
        <w:t>POLS 3560 - Research Methods in Political Science (3)</w:t>
      </w:r>
    </w:p>
    <w:p w:rsidR="0075055D" w:rsidRDefault="00D36FA5">
      <w:pPr>
        <w:numPr>
          <w:ilvl w:val="0"/>
          <w:numId w:val="258"/>
        </w:numPr>
        <w:spacing w:after="0"/>
        <w:divId w:val="1151411772"/>
        <w:rPr>
          <w:rFonts w:eastAsia="Times New Roman"/>
        </w:rPr>
      </w:pPr>
      <w:r>
        <w:rPr>
          <w:rStyle w:val="majorprogramcourse0"/>
          <w:rFonts w:eastAsia="Times New Roman"/>
        </w:rPr>
        <w:t>POLS 4601 - Senior Seminar in Political Science (3)</w:t>
      </w:r>
      <w:r>
        <w:rPr>
          <w:rFonts w:eastAsia="Times New Roman"/>
        </w:rPr>
        <w:t xml:space="preserve"> </w:t>
      </w:r>
      <w:r>
        <w:rPr>
          <w:rFonts w:eastAsia="Times New Roman"/>
          <w:vertAlign w:val="superscript"/>
        </w:rPr>
        <w:t>10</w:t>
      </w:r>
    </w:p>
    <w:p w:rsidR="0075055D" w:rsidRDefault="00D36FA5">
      <w:pPr>
        <w:numPr>
          <w:ilvl w:val="0"/>
          <w:numId w:val="259"/>
        </w:numPr>
        <w:spacing w:after="0"/>
        <w:divId w:val="1151411772"/>
        <w:rPr>
          <w:rFonts w:eastAsia="Times New Roman"/>
        </w:rPr>
      </w:pPr>
      <w:r>
        <w:rPr>
          <w:rFonts w:eastAsia="Times New Roman"/>
        </w:rPr>
        <w:t>Electives in political science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5063596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take one class from each of the three (3) areas not chosen for their main area. POLS 4590, POLS 4591, POLS 4592 and POLS 1244 do not fulfill this requirement. Students must earn twelve (12) hours of upper-level (3000/4000) credit in their major and thirty (30) hours overall. Choose major electives accordingly.</w:t>
      </w:r>
    </w:p>
    <w:p w:rsidR="0075055D" w:rsidRDefault="00D36FA5">
      <w:pPr>
        <w:pStyle w:val="corelevel2"/>
        <w:spacing w:line="276" w:lineRule="auto"/>
        <w:divId w:val="1535581931"/>
      </w:pPr>
      <w:r>
        <w:t>Select from One of the Following Areas of Emphasis: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79517683"/>
      </w:pPr>
      <w:r>
        <w:t>Area 1 - American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60"/>
        </w:numPr>
        <w:spacing w:after="0"/>
        <w:divId w:val="1127816049"/>
        <w:rPr>
          <w:rFonts w:eastAsia="Times New Roman"/>
        </w:rPr>
      </w:pPr>
      <w:r>
        <w:rPr>
          <w:rStyle w:val="majorprogramcourse0"/>
          <w:rFonts w:eastAsia="Times New Roman"/>
        </w:rPr>
        <w:t>POLS 1244 - Workshop in Politic Science (1-3)</w:t>
      </w:r>
    </w:p>
    <w:p w:rsidR="0075055D" w:rsidRDefault="00D36FA5">
      <w:pPr>
        <w:numPr>
          <w:ilvl w:val="0"/>
          <w:numId w:val="260"/>
        </w:numPr>
        <w:spacing w:after="0"/>
        <w:divId w:val="1127816049"/>
        <w:rPr>
          <w:rFonts w:eastAsia="Times New Roman"/>
        </w:rPr>
      </w:pPr>
      <w:r>
        <w:rPr>
          <w:rStyle w:val="majorprogramcourse0"/>
          <w:rFonts w:eastAsia="Times New Roman"/>
        </w:rPr>
        <w:t>POLS 2511 - State Government GE (3)</w:t>
      </w:r>
    </w:p>
    <w:p w:rsidR="0075055D" w:rsidRDefault="00D36FA5">
      <w:pPr>
        <w:numPr>
          <w:ilvl w:val="0"/>
          <w:numId w:val="260"/>
        </w:numPr>
        <w:spacing w:after="0"/>
        <w:divId w:val="1127816049"/>
        <w:rPr>
          <w:rFonts w:eastAsia="Times New Roman"/>
        </w:rPr>
      </w:pPr>
      <w:r>
        <w:rPr>
          <w:rStyle w:val="majorprogramcourse0"/>
          <w:rFonts w:eastAsia="Times New Roman"/>
        </w:rPr>
        <w:t>POLS 2550 - Political Parties and Interest Groups (3)</w:t>
      </w:r>
    </w:p>
    <w:p w:rsidR="0075055D" w:rsidRDefault="00D36FA5">
      <w:pPr>
        <w:numPr>
          <w:ilvl w:val="0"/>
          <w:numId w:val="260"/>
        </w:numPr>
        <w:spacing w:after="0"/>
        <w:divId w:val="1127816049"/>
        <w:rPr>
          <w:rFonts w:eastAsia="Times New Roman"/>
        </w:rPr>
      </w:pPr>
      <w:r>
        <w:rPr>
          <w:rStyle w:val="majorprogramcourse0"/>
          <w:rFonts w:eastAsia="Times New Roman"/>
        </w:rPr>
        <w:t>POLS 3550 - Public Opinion and Mass Media (3)</w:t>
      </w:r>
    </w:p>
    <w:p w:rsidR="0075055D" w:rsidRDefault="00D36FA5">
      <w:pPr>
        <w:numPr>
          <w:ilvl w:val="0"/>
          <w:numId w:val="260"/>
        </w:numPr>
        <w:spacing w:after="0"/>
        <w:divId w:val="1127816049"/>
        <w:rPr>
          <w:rFonts w:eastAsia="Times New Roman"/>
        </w:rPr>
      </w:pPr>
      <w:r>
        <w:rPr>
          <w:rStyle w:val="majorprogramcourse0"/>
          <w:rFonts w:eastAsia="Times New Roman"/>
        </w:rPr>
        <w:t>POLS 3551 - Race and Ethnic Politics in the United States (3)</w:t>
      </w:r>
    </w:p>
    <w:p w:rsidR="0075055D" w:rsidRDefault="00D36FA5">
      <w:pPr>
        <w:numPr>
          <w:ilvl w:val="0"/>
          <w:numId w:val="260"/>
        </w:numPr>
        <w:spacing w:after="0"/>
        <w:divId w:val="1127816049"/>
        <w:rPr>
          <w:rFonts w:eastAsia="Times New Roman"/>
        </w:rPr>
      </w:pPr>
      <w:r>
        <w:rPr>
          <w:rStyle w:val="majorprogramcourse0"/>
          <w:rFonts w:eastAsia="Times New Roman"/>
        </w:rPr>
        <w:t>POLS 4552 - Legislative Politics (3)</w:t>
      </w:r>
    </w:p>
    <w:p w:rsidR="0075055D" w:rsidRDefault="00D36FA5">
      <w:pPr>
        <w:numPr>
          <w:ilvl w:val="0"/>
          <w:numId w:val="260"/>
        </w:numPr>
        <w:spacing w:after="0"/>
        <w:divId w:val="1127816049"/>
        <w:rPr>
          <w:rFonts w:eastAsia="Times New Roman"/>
        </w:rPr>
      </w:pPr>
      <w:r>
        <w:rPr>
          <w:rStyle w:val="majorprogramcourse0"/>
          <w:rFonts w:eastAsia="Times New Roman"/>
        </w:rPr>
        <w:t>POLS 4555 - The American Presidency (3)</w:t>
      </w:r>
    </w:p>
    <w:p w:rsidR="0075055D" w:rsidRDefault="00D36FA5">
      <w:pPr>
        <w:numPr>
          <w:ilvl w:val="0"/>
          <w:numId w:val="260"/>
        </w:numPr>
        <w:spacing w:after="0"/>
        <w:divId w:val="1127816049"/>
        <w:rPr>
          <w:rFonts w:eastAsia="Times New Roman"/>
        </w:rPr>
      </w:pPr>
      <w:r>
        <w:rPr>
          <w:rStyle w:val="majorprogramcourse0"/>
          <w:rFonts w:eastAsia="Times New Roman"/>
        </w:rPr>
        <w:t>POLS 4570 - Public Administration (3)</w:t>
      </w:r>
    </w:p>
    <w:p w:rsidR="0075055D" w:rsidRDefault="00D36FA5">
      <w:pPr>
        <w:numPr>
          <w:ilvl w:val="0"/>
          <w:numId w:val="260"/>
        </w:numPr>
        <w:spacing w:after="0"/>
        <w:divId w:val="1127816049"/>
        <w:rPr>
          <w:rFonts w:eastAsia="Times New Roman"/>
        </w:rPr>
      </w:pPr>
      <w:r>
        <w:rPr>
          <w:rStyle w:val="majorprogramcourse0"/>
          <w:rFonts w:eastAsia="Times New Roman"/>
        </w:rPr>
        <w:t>POLS 4571 - Municipal Administration (3)</w:t>
      </w:r>
    </w:p>
    <w:p w:rsidR="0075055D" w:rsidRDefault="00D36FA5">
      <w:pPr>
        <w:numPr>
          <w:ilvl w:val="0"/>
          <w:numId w:val="260"/>
        </w:numPr>
        <w:spacing w:after="0"/>
        <w:divId w:val="1127816049"/>
        <w:rPr>
          <w:rFonts w:eastAsia="Times New Roman"/>
        </w:rPr>
      </w:pPr>
      <w:r>
        <w:rPr>
          <w:rStyle w:val="majorprogramcourse0"/>
          <w:rFonts w:eastAsia="Times New Roman"/>
        </w:rPr>
        <w:t>POLS 4590 - Special Projects in Political Science (1-6)</w:t>
      </w:r>
    </w:p>
    <w:p w:rsidR="0075055D" w:rsidRDefault="00D36FA5">
      <w:pPr>
        <w:numPr>
          <w:ilvl w:val="0"/>
          <w:numId w:val="260"/>
        </w:numPr>
        <w:spacing w:after="0"/>
        <w:divId w:val="1127816049"/>
        <w:rPr>
          <w:rFonts w:eastAsia="Times New Roman"/>
        </w:rPr>
      </w:pPr>
      <w:r>
        <w:rPr>
          <w:rStyle w:val="majorprogramcourse0"/>
          <w:rFonts w:eastAsia="Times New Roman"/>
        </w:rPr>
        <w:t>POLS 4591 - Internship in Political Science (1-6)</w:t>
      </w:r>
    </w:p>
    <w:p w:rsidR="0075055D" w:rsidRDefault="00D36FA5">
      <w:pPr>
        <w:numPr>
          <w:ilvl w:val="0"/>
          <w:numId w:val="260"/>
        </w:numPr>
        <w:spacing w:after="0"/>
        <w:divId w:val="1127816049"/>
        <w:rPr>
          <w:rFonts w:eastAsia="Times New Roman"/>
        </w:rPr>
      </w:pPr>
      <w:r>
        <w:rPr>
          <w:rStyle w:val="majorprogramcourse0"/>
          <w:rFonts w:eastAsia="Times New Roman"/>
        </w:rPr>
        <w:t>POLS 4592 - Problems in National, State or Local Government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492717721"/>
      </w:pPr>
      <w:r>
        <w:t>Area 2 - Public Law and Theory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61"/>
        </w:numPr>
        <w:spacing w:after="0"/>
        <w:divId w:val="1473062412"/>
        <w:rPr>
          <w:rFonts w:eastAsia="Times New Roman"/>
        </w:rPr>
      </w:pPr>
      <w:r>
        <w:rPr>
          <w:rStyle w:val="majorprogramcourse0"/>
          <w:rFonts w:eastAsia="Times New Roman"/>
        </w:rPr>
        <w:t>POLS 2580 - Public Law and the Judicial Process (3)</w:t>
      </w:r>
    </w:p>
    <w:p w:rsidR="0075055D" w:rsidRDefault="00D36FA5">
      <w:pPr>
        <w:numPr>
          <w:ilvl w:val="0"/>
          <w:numId w:val="261"/>
        </w:numPr>
        <w:spacing w:after="0"/>
        <w:divId w:val="1473062412"/>
        <w:rPr>
          <w:rFonts w:eastAsia="Times New Roman"/>
        </w:rPr>
      </w:pPr>
      <w:r>
        <w:rPr>
          <w:rStyle w:val="majorprogramcourse0"/>
          <w:rFonts w:eastAsia="Times New Roman"/>
        </w:rPr>
        <w:t>POLS 2581 - Trial Advocacy GE (3)</w:t>
      </w:r>
    </w:p>
    <w:p w:rsidR="0075055D" w:rsidRDefault="00D36FA5">
      <w:pPr>
        <w:numPr>
          <w:ilvl w:val="0"/>
          <w:numId w:val="261"/>
        </w:numPr>
        <w:spacing w:after="0"/>
        <w:divId w:val="1473062412"/>
        <w:rPr>
          <w:rFonts w:eastAsia="Times New Roman"/>
        </w:rPr>
      </w:pPr>
      <w:r>
        <w:rPr>
          <w:rStyle w:val="majorprogramcourse0"/>
          <w:rFonts w:eastAsia="Times New Roman"/>
        </w:rPr>
        <w:t>POLS 3541 - Contemporary Political Theory (3)</w:t>
      </w:r>
    </w:p>
    <w:p w:rsidR="0075055D" w:rsidRDefault="00D36FA5">
      <w:pPr>
        <w:numPr>
          <w:ilvl w:val="0"/>
          <w:numId w:val="261"/>
        </w:numPr>
        <w:spacing w:after="0"/>
        <w:divId w:val="1473062412"/>
        <w:rPr>
          <w:rFonts w:eastAsia="Times New Roman"/>
        </w:rPr>
      </w:pPr>
      <w:r>
        <w:rPr>
          <w:rStyle w:val="majorprogramcourse0"/>
          <w:rFonts w:eastAsia="Times New Roman"/>
        </w:rPr>
        <w:t>POLS 4580 - American Constitutional Law (3)</w:t>
      </w:r>
    </w:p>
    <w:p w:rsidR="0075055D" w:rsidRDefault="00D36FA5">
      <w:pPr>
        <w:numPr>
          <w:ilvl w:val="0"/>
          <w:numId w:val="261"/>
        </w:numPr>
        <w:spacing w:after="0"/>
        <w:divId w:val="1473062412"/>
        <w:rPr>
          <w:rFonts w:eastAsia="Times New Roman"/>
        </w:rPr>
      </w:pPr>
      <w:r>
        <w:rPr>
          <w:rStyle w:val="majorprogramcourse0"/>
          <w:rFonts w:eastAsia="Times New Roman"/>
        </w:rPr>
        <w:t>POLS 4581 - Civil Rights and Liberties (3)</w:t>
      </w:r>
    </w:p>
    <w:p w:rsidR="0075055D" w:rsidRDefault="00D36FA5">
      <w:pPr>
        <w:numPr>
          <w:ilvl w:val="0"/>
          <w:numId w:val="261"/>
        </w:numPr>
        <w:spacing w:after="0"/>
        <w:divId w:val="1473062412"/>
        <w:rPr>
          <w:rFonts w:eastAsia="Times New Roman"/>
        </w:rPr>
      </w:pPr>
      <w:r>
        <w:rPr>
          <w:rStyle w:val="majorprogramcourse0"/>
          <w:rFonts w:eastAsia="Times New Roman"/>
        </w:rPr>
        <w:t>POLS 4583 - First Amendment (3)</w:t>
      </w:r>
    </w:p>
    <w:p w:rsidR="0075055D" w:rsidRDefault="00D36FA5">
      <w:pPr>
        <w:numPr>
          <w:ilvl w:val="0"/>
          <w:numId w:val="261"/>
        </w:numPr>
        <w:spacing w:after="0"/>
        <w:divId w:val="1473062412"/>
        <w:rPr>
          <w:rFonts w:eastAsia="Times New Roman"/>
        </w:rPr>
      </w:pPr>
      <w:r>
        <w:rPr>
          <w:rStyle w:val="majorprogramcourse0"/>
          <w:rFonts w:eastAsia="Times New Roman"/>
        </w:rPr>
        <w:t>POLS 4590 - Special Projects in Political Science (1-6)</w:t>
      </w:r>
    </w:p>
    <w:p w:rsidR="0075055D" w:rsidRDefault="00D36FA5">
      <w:pPr>
        <w:numPr>
          <w:ilvl w:val="0"/>
          <w:numId w:val="261"/>
        </w:numPr>
        <w:spacing w:after="0"/>
        <w:divId w:val="1473062412"/>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04713937"/>
      </w:pPr>
      <w:r>
        <w:t>Area 3 - Comparative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62"/>
        </w:numPr>
        <w:spacing w:after="0"/>
        <w:divId w:val="708645500"/>
        <w:rPr>
          <w:rFonts w:eastAsia="Times New Roman"/>
        </w:rPr>
      </w:pPr>
      <w:r>
        <w:rPr>
          <w:rStyle w:val="majorprogramcourse0"/>
          <w:rFonts w:eastAsia="Times New Roman"/>
        </w:rPr>
        <w:t>POLS 2520 - Comparative Government and Politics (3)</w:t>
      </w:r>
    </w:p>
    <w:p w:rsidR="0075055D" w:rsidRDefault="00D36FA5">
      <w:pPr>
        <w:numPr>
          <w:ilvl w:val="0"/>
          <w:numId w:val="262"/>
        </w:numPr>
        <w:spacing w:after="0"/>
        <w:divId w:val="708645500"/>
        <w:rPr>
          <w:rFonts w:eastAsia="Times New Roman"/>
        </w:rPr>
      </w:pPr>
      <w:r>
        <w:rPr>
          <w:rStyle w:val="majorprogramcourse0"/>
          <w:rFonts w:eastAsia="Times New Roman"/>
        </w:rPr>
        <w:t>POLS 3521 - Latin American Government and Politics (3)</w:t>
      </w:r>
    </w:p>
    <w:p w:rsidR="0075055D" w:rsidRDefault="00D36FA5">
      <w:pPr>
        <w:numPr>
          <w:ilvl w:val="0"/>
          <w:numId w:val="262"/>
        </w:numPr>
        <w:spacing w:after="0"/>
        <w:divId w:val="708645500"/>
        <w:rPr>
          <w:rFonts w:eastAsia="Times New Roman"/>
        </w:rPr>
      </w:pPr>
      <w:r>
        <w:rPr>
          <w:rStyle w:val="majorprogramcourse0"/>
          <w:rFonts w:eastAsia="Times New Roman"/>
        </w:rPr>
        <w:t>POLS 3522 - Modern Asia GE (3)</w:t>
      </w:r>
    </w:p>
    <w:p w:rsidR="0075055D" w:rsidRDefault="00D36FA5">
      <w:pPr>
        <w:numPr>
          <w:ilvl w:val="0"/>
          <w:numId w:val="262"/>
        </w:numPr>
        <w:spacing w:after="0"/>
        <w:divId w:val="708645500"/>
        <w:rPr>
          <w:rFonts w:eastAsia="Times New Roman"/>
        </w:rPr>
      </w:pPr>
      <w:r>
        <w:rPr>
          <w:rStyle w:val="majorprogramcourse0"/>
          <w:rFonts w:eastAsia="Times New Roman"/>
        </w:rPr>
        <w:t>POLS 3523 - Modern Sub-Saharan Africa (3)</w:t>
      </w:r>
    </w:p>
    <w:p w:rsidR="0075055D" w:rsidRDefault="00D36FA5">
      <w:pPr>
        <w:numPr>
          <w:ilvl w:val="0"/>
          <w:numId w:val="262"/>
        </w:numPr>
        <w:spacing w:after="0"/>
        <w:divId w:val="708645500"/>
        <w:rPr>
          <w:rFonts w:eastAsia="Times New Roman"/>
        </w:rPr>
      </w:pPr>
      <w:r>
        <w:rPr>
          <w:rStyle w:val="majorprogramcourse0"/>
          <w:rFonts w:eastAsia="Times New Roman"/>
        </w:rPr>
        <w:t>POLS 3524 - Middle East Politics (3)</w:t>
      </w:r>
    </w:p>
    <w:p w:rsidR="0075055D" w:rsidRDefault="00D36FA5">
      <w:pPr>
        <w:numPr>
          <w:ilvl w:val="0"/>
          <w:numId w:val="262"/>
        </w:numPr>
        <w:spacing w:after="0"/>
        <w:divId w:val="708645500"/>
        <w:rPr>
          <w:rFonts w:eastAsia="Times New Roman"/>
        </w:rPr>
      </w:pPr>
      <w:r>
        <w:rPr>
          <w:rStyle w:val="majorprogramcourse0"/>
          <w:rFonts w:eastAsia="Times New Roman"/>
        </w:rPr>
        <w:t>POLS 3525 - Politics in Europe (3)</w:t>
      </w:r>
    </w:p>
    <w:p w:rsidR="0075055D" w:rsidRDefault="00D36FA5">
      <w:pPr>
        <w:numPr>
          <w:ilvl w:val="0"/>
          <w:numId w:val="262"/>
        </w:numPr>
        <w:spacing w:after="0"/>
        <w:divId w:val="708645500"/>
        <w:rPr>
          <w:rFonts w:eastAsia="Times New Roman"/>
        </w:rPr>
      </w:pPr>
      <w:r>
        <w:rPr>
          <w:rStyle w:val="majorprogramcourse0"/>
          <w:rFonts w:eastAsia="Times New Roman"/>
        </w:rPr>
        <w:t>POLS 3553 - Women and Politics (3)</w:t>
      </w:r>
    </w:p>
    <w:p w:rsidR="0075055D" w:rsidRDefault="00D36FA5">
      <w:pPr>
        <w:numPr>
          <w:ilvl w:val="0"/>
          <w:numId w:val="262"/>
        </w:numPr>
        <w:spacing w:after="0"/>
        <w:divId w:val="708645500"/>
        <w:rPr>
          <w:rFonts w:eastAsia="Times New Roman"/>
        </w:rPr>
      </w:pPr>
      <w:r>
        <w:rPr>
          <w:rStyle w:val="majorprogramcourse0"/>
          <w:rFonts w:eastAsia="Times New Roman"/>
        </w:rPr>
        <w:t>POLS 4511 - Public Policy (3)</w:t>
      </w:r>
    </w:p>
    <w:p w:rsidR="0075055D" w:rsidRDefault="00D36FA5">
      <w:pPr>
        <w:numPr>
          <w:ilvl w:val="0"/>
          <w:numId w:val="262"/>
        </w:numPr>
        <w:spacing w:after="0"/>
        <w:divId w:val="708645500"/>
        <w:rPr>
          <w:rFonts w:eastAsia="Times New Roman"/>
        </w:rPr>
      </w:pPr>
      <w:r>
        <w:rPr>
          <w:rStyle w:val="majorprogramcourse0"/>
          <w:rFonts w:eastAsia="Times New Roman"/>
        </w:rPr>
        <w:t>POLS 4590 - Special Projects in Political Science (1-6)</w:t>
      </w:r>
    </w:p>
    <w:p w:rsidR="0075055D" w:rsidRDefault="00D36FA5">
      <w:pPr>
        <w:numPr>
          <w:ilvl w:val="0"/>
          <w:numId w:val="262"/>
        </w:numPr>
        <w:spacing w:after="0"/>
        <w:divId w:val="708645500"/>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668558855"/>
      </w:pPr>
      <w:r>
        <w:t>Area 4 - International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63"/>
        </w:numPr>
        <w:spacing w:after="0"/>
        <w:divId w:val="1874269131"/>
        <w:rPr>
          <w:rFonts w:eastAsia="Times New Roman"/>
        </w:rPr>
      </w:pPr>
      <w:r>
        <w:rPr>
          <w:rStyle w:val="majorprogramcourse0"/>
          <w:rFonts w:eastAsia="Times New Roman"/>
        </w:rPr>
        <w:t>POLS 2530 - World Politics GE (3)</w:t>
      </w:r>
    </w:p>
    <w:p w:rsidR="0075055D" w:rsidRDefault="00D36FA5">
      <w:pPr>
        <w:numPr>
          <w:ilvl w:val="0"/>
          <w:numId w:val="263"/>
        </w:numPr>
        <w:spacing w:after="0"/>
        <w:divId w:val="1874269131"/>
        <w:rPr>
          <w:rFonts w:eastAsia="Times New Roman"/>
        </w:rPr>
      </w:pPr>
      <w:r>
        <w:rPr>
          <w:rStyle w:val="majorprogramcourse0"/>
          <w:rFonts w:eastAsia="Times New Roman"/>
        </w:rPr>
        <w:t>POLS 2535 - Model United Nations GE (3)</w:t>
      </w:r>
    </w:p>
    <w:p w:rsidR="0075055D" w:rsidRDefault="00D36FA5">
      <w:pPr>
        <w:numPr>
          <w:ilvl w:val="0"/>
          <w:numId w:val="263"/>
        </w:numPr>
        <w:spacing w:after="0"/>
        <w:divId w:val="1874269131"/>
        <w:rPr>
          <w:rFonts w:eastAsia="Times New Roman"/>
        </w:rPr>
      </w:pPr>
      <w:r>
        <w:rPr>
          <w:rStyle w:val="majorprogramcourse0"/>
          <w:rFonts w:eastAsia="Times New Roman"/>
        </w:rPr>
        <w:t>POLS 3530 - International Organizations (3)</w:t>
      </w:r>
    </w:p>
    <w:p w:rsidR="0075055D" w:rsidRDefault="00D36FA5">
      <w:pPr>
        <w:numPr>
          <w:ilvl w:val="0"/>
          <w:numId w:val="263"/>
        </w:numPr>
        <w:spacing w:after="0"/>
        <w:divId w:val="1874269131"/>
        <w:rPr>
          <w:rFonts w:eastAsia="Times New Roman"/>
        </w:rPr>
      </w:pPr>
      <w:r>
        <w:rPr>
          <w:rStyle w:val="majorprogramcourse0"/>
          <w:rFonts w:eastAsia="Times New Roman"/>
        </w:rPr>
        <w:t>POLS 3531 - Five Wars of Globalization (3)</w:t>
      </w:r>
    </w:p>
    <w:p w:rsidR="0075055D" w:rsidRDefault="00D36FA5">
      <w:pPr>
        <w:numPr>
          <w:ilvl w:val="0"/>
          <w:numId w:val="263"/>
        </w:numPr>
        <w:spacing w:after="0"/>
        <w:divId w:val="1874269131"/>
        <w:rPr>
          <w:rFonts w:eastAsia="Times New Roman"/>
        </w:rPr>
      </w:pPr>
      <w:r>
        <w:rPr>
          <w:rStyle w:val="majorprogramcourse0"/>
          <w:rFonts w:eastAsia="Times New Roman"/>
        </w:rPr>
        <w:t>POLS 4520 - Principles of International Development (3)</w:t>
      </w:r>
    </w:p>
    <w:p w:rsidR="0075055D" w:rsidRDefault="00D36FA5">
      <w:pPr>
        <w:numPr>
          <w:ilvl w:val="0"/>
          <w:numId w:val="263"/>
        </w:numPr>
        <w:spacing w:after="0"/>
        <w:divId w:val="1874269131"/>
        <w:rPr>
          <w:rFonts w:eastAsia="Times New Roman"/>
        </w:rPr>
      </w:pPr>
      <w:r>
        <w:rPr>
          <w:rStyle w:val="majorprogramcourse0"/>
          <w:rFonts w:eastAsia="Times New Roman"/>
        </w:rPr>
        <w:t>POLS 4530 - International Law (3)</w:t>
      </w:r>
    </w:p>
    <w:p w:rsidR="0075055D" w:rsidRDefault="00D36FA5">
      <w:pPr>
        <w:numPr>
          <w:ilvl w:val="0"/>
          <w:numId w:val="263"/>
        </w:numPr>
        <w:spacing w:after="0"/>
        <w:divId w:val="1874269131"/>
        <w:rPr>
          <w:rFonts w:eastAsia="Times New Roman"/>
        </w:rPr>
      </w:pPr>
      <w:r>
        <w:rPr>
          <w:rStyle w:val="majorprogramcourse0"/>
          <w:rFonts w:eastAsia="Times New Roman"/>
        </w:rPr>
        <w:t>POLS 4531 - American Foreign Policy (3)</w:t>
      </w:r>
    </w:p>
    <w:p w:rsidR="0075055D" w:rsidRDefault="00D36FA5">
      <w:pPr>
        <w:numPr>
          <w:ilvl w:val="0"/>
          <w:numId w:val="263"/>
        </w:numPr>
        <w:spacing w:after="0"/>
        <w:divId w:val="1874269131"/>
        <w:rPr>
          <w:rFonts w:eastAsia="Times New Roman"/>
        </w:rPr>
      </w:pPr>
      <w:r>
        <w:rPr>
          <w:rStyle w:val="majorprogramcourse0"/>
          <w:rFonts w:eastAsia="Times New Roman"/>
        </w:rPr>
        <w:t>POLS 4532 - International Relations of Asia (3)</w:t>
      </w:r>
    </w:p>
    <w:p w:rsidR="0075055D" w:rsidRDefault="00D36FA5">
      <w:pPr>
        <w:numPr>
          <w:ilvl w:val="0"/>
          <w:numId w:val="263"/>
        </w:numPr>
        <w:spacing w:after="0"/>
        <w:divId w:val="1874269131"/>
        <w:rPr>
          <w:rFonts w:eastAsia="Times New Roman"/>
        </w:rPr>
      </w:pPr>
      <w:r>
        <w:rPr>
          <w:rStyle w:val="majorprogramcourse0"/>
          <w:rFonts w:eastAsia="Times New Roman"/>
        </w:rPr>
        <w:t>POLS 4590 - Special Projects in Political Science (1-6)</w:t>
      </w:r>
    </w:p>
    <w:p w:rsidR="0075055D" w:rsidRDefault="00D36FA5">
      <w:pPr>
        <w:numPr>
          <w:ilvl w:val="0"/>
          <w:numId w:val="263"/>
        </w:numPr>
        <w:spacing w:after="0"/>
        <w:divId w:val="1874269131"/>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04776910"/>
      </w:pPr>
      <w:r>
        <w:t>General Education Requirements: 30-33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264"/>
        </w:numPr>
        <w:spacing w:after="0"/>
        <w:divId w:val="355499283"/>
        <w:rPr>
          <w:rFonts w:eastAsia="Times New Roman"/>
        </w:rPr>
      </w:pPr>
      <w:r>
        <w:rPr>
          <w:rStyle w:val="majorprogramcourse0"/>
          <w:rFonts w:eastAsia="Times New Roman"/>
        </w:rPr>
        <w:t>POLS 1500 - Introduction to Politics GE (3)</w:t>
      </w:r>
    </w:p>
    <w:p w:rsidR="0075055D" w:rsidRDefault="00D36FA5">
      <w:pPr>
        <w:numPr>
          <w:ilvl w:val="0"/>
          <w:numId w:val="264"/>
        </w:numPr>
        <w:spacing w:after="0"/>
        <w:divId w:val="355499283"/>
        <w:rPr>
          <w:rFonts w:eastAsia="Times New Roman"/>
        </w:rPr>
      </w:pPr>
      <w:r>
        <w:rPr>
          <w:rStyle w:val="majorprogramcourse0"/>
          <w:rFonts w:eastAsia="Times New Roman"/>
        </w:rPr>
        <w:t>POLS 1510 - American Government GE (3)</w:t>
      </w:r>
    </w:p>
    <w:p w:rsidR="0075055D" w:rsidRDefault="00D36FA5">
      <w:pPr>
        <w:numPr>
          <w:ilvl w:val="0"/>
          <w:numId w:val="264"/>
        </w:numPr>
        <w:spacing w:after="0"/>
        <w:divId w:val="355499283"/>
        <w:rPr>
          <w:rFonts w:eastAsia="Times New Roman"/>
        </w:rPr>
      </w:pPr>
      <w:r>
        <w:rPr>
          <w:rStyle w:val="majorprogramcourse0"/>
          <w:rFonts w:eastAsia="Times New Roman"/>
        </w:rPr>
        <w:t>POLS 2535 - Model United Nations GE (3)</w:t>
      </w:r>
      <w:r>
        <w:rPr>
          <w:rFonts w:eastAsia="Times New Roman"/>
        </w:rPr>
        <w:t xml:space="preserve"> (if chosen for Area 4)</w:t>
      </w:r>
    </w:p>
    <w:p w:rsidR="0075055D" w:rsidRDefault="00D36FA5">
      <w:pPr>
        <w:numPr>
          <w:ilvl w:val="0"/>
          <w:numId w:val="264"/>
        </w:numPr>
        <w:spacing w:after="0"/>
        <w:divId w:val="355499283"/>
        <w:rPr>
          <w:rFonts w:eastAsia="Times New Roman"/>
        </w:rPr>
      </w:pPr>
      <w:r>
        <w:rPr>
          <w:rStyle w:val="majorprogramcourse0"/>
          <w:rFonts w:eastAsia="Times New Roman"/>
        </w:rPr>
        <w:t>POLS 2581 - Trial Advocacy GE (3)</w:t>
      </w:r>
      <w:r>
        <w:rPr>
          <w:rFonts w:eastAsia="Times New Roman"/>
        </w:rPr>
        <w:t xml:space="preserve"> (if chosen for Area 2)</w:t>
      </w:r>
    </w:p>
    <w:p w:rsidR="0075055D" w:rsidRDefault="00D36FA5">
      <w:pPr>
        <w:numPr>
          <w:ilvl w:val="0"/>
          <w:numId w:val="265"/>
        </w:numPr>
        <w:spacing w:after="0"/>
        <w:divId w:val="355499283"/>
        <w:rPr>
          <w:rFonts w:eastAsia="Times New Roman"/>
        </w:rPr>
      </w:pPr>
      <w:r>
        <w:rPr>
          <w:rFonts w:eastAsia="Times New Roman"/>
        </w:rPr>
        <w:t>Modern Language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43739175"/>
      </w:pPr>
      <w:r>
        <w:t>Modern Language Requirement: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1891182562"/>
      </w:pPr>
      <w:r>
        <w:t>Free Electives: 42-48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82626647"/>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1088888880"/>
      </w:pPr>
      <w:r>
        <w:t>Political Science, BS (43-426)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Political Science will use the knowledge and skills obtained in the program to:</w:t>
      </w:r>
    </w:p>
    <w:p w:rsidR="0075055D" w:rsidRDefault="00D36FA5">
      <w:pPr>
        <w:numPr>
          <w:ilvl w:val="0"/>
          <w:numId w:val="266"/>
        </w:numPr>
        <w:spacing w:after="0"/>
        <w:divId w:val="1181624723"/>
        <w:rPr>
          <w:rFonts w:eastAsia="Times New Roman"/>
        </w:rPr>
      </w:pPr>
      <w:r>
        <w:rPr>
          <w:rFonts w:eastAsia="Times New Roman"/>
        </w:rPr>
        <w:t>Demonstrate knowledge and understanding of core concepts, ideologies, and theories in Political Science.</w:t>
      </w:r>
    </w:p>
    <w:p w:rsidR="0075055D" w:rsidRDefault="00D36FA5">
      <w:pPr>
        <w:numPr>
          <w:ilvl w:val="0"/>
          <w:numId w:val="266"/>
        </w:numPr>
        <w:spacing w:after="0"/>
        <w:divId w:val="1181624723"/>
        <w:rPr>
          <w:rFonts w:eastAsia="Times New Roman"/>
        </w:rPr>
      </w:pPr>
      <w:r>
        <w:rPr>
          <w:rFonts w:eastAsia="Times New Roman"/>
        </w:rPr>
        <w:t>Investigate theories of law and justice, and individual rights and responsibilities in a democratic system.</w:t>
      </w:r>
    </w:p>
    <w:p w:rsidR="0075055D" w:rsidRDefault="00D36FA5">
      <w:pPr>
        <w:numPr>
          <w:ilvl w:val="0"/>
          <w:numId w:val="266"/>
        </w:numPr>
        <w:spacing w:after="0"/>
        <w:divId w:val="1181624723"/>
        <w:rPr>
          <w:rFonts w:eastAsia="Times New Roman"/>
        </w:rPr>
      </w:pPr>
      <w:r>
        <w:rPr>
          <w:rFonts w:eastAsia="Times New Roman"/>
        </w:rPr>
        <w:t>Explain the complexities of politics in an international community.</w:t>
      </w:r>
    </w:p>
    <w:p w:rsidR="0075055D" w:rsidRDefault="00D36FA5">
      <w:pPr>
        <w:numPr>
          <w:ilvl w:val="0"/>
          <w:numId w:val="266"/>
        </w:numPr>
        <w:spacing w:after="0"/>
        <w:divId w:val="1181624723"/>
        <w:rPr>
          <w:rFonts w:eastAsia="Times New Roman"/>
        </w:rPr>
      </w:pPr>
      <w:r>
        <w:rPr>
          <w:rFonts w:eastAsia="Times New Roman"/>
        </w:rPr>
        <w:t>Demonstrate knowledge of diverse governmental systems.</w:t>
      </w:r>
    </w:p>
    <w:p w:rsidR="0075055D" w:rsidRDefault="00D36FA5">
      <w:pPr>
        <w:numPr>
          <w:ilvl w:val="0"/>
          <w:numId w:val="266"/>
        </w:numPr>
        <w:spacing w:after="0"/>
        <w:divId w:val="1181624723"/>
        <w:rPr>
          <w:rFonts w:eastAsia="Times New Roman"/>
        </w:rPr>
      </w:pPr>
      <w:r>
        <w:rPr>
          <w:rFonts w:eastAsia="Times New Roman"/>
        </w:rPr>
        <w:t>Critically assess contemporary public policy issues.</w:t>
      </w:r>
    </w:p>
    <w:p w:rsidR="0075055D" w:rsidRDefault="00D36FA5">
      <w:pPr>
        <w:numPr>
          <w:ilvl w:val="0"/>
          <w:numId w:val="266"/>
        </w:numPr>
        <w:spacing w:after="0"/>
        <w:divId w:val="1181624723"/>
        <w:rPr>
          <w:rFonts w:eastAsia="Times New Roman"/>
        </w:rPr>
      </w:pPr>
      <w:r>
        <w:rPr>
          <w:rFonts w:eastAsia="Times New Roman"/>
        </w:rPr>
        <w:t>Analyze, conduct, and critically assess scholarly research in Political Science.</w:t>
      </w:r>
    </w:p>
    <w:p w:rsidR="0075055D" w:rsidRDefault="00D36FA5">
      <w:pPr>
        <w:numPr>
          <w:ilvl w:val="0"/>
          <w:numId w:val="266"/>
        </w:numPr>
        <w:spacing w:after="0"/>
        <w:divId w:val="1181624723"/>
        <w:rPr>
          <w:rFonts w:eastAsia="Times New Roman"/>
        </w:rPr>
      </w:pPr>
      <w:r>
        <w:rPr>
          <w:rFonts w:eastAsia="Times New Roman"/>
        </w:rPr>
        <w:t>Communicate effectively about politics in both written and oral forms.</w:t>
      </w:r>
    </w:p>
    <w:p w:rsidR="0075055D" w:rsidRDefault="00D36FA5">
      <w:pPr>
        <w:numPr>
          <w:ilvl w:val="0"/>
          <w:numId w:val="266"/>
        </w:numPr>
        <w:spacing w:after="0"/>
        <w:divId w:val="1181624723"/>
        <w:rPr>
          <w:rFonts w:eastAsia="Times New Roman"/>
        </w:rPr>
      </w:pPr>
      <w:r>
        <w:rPr>
          <w:rFonts w:eastAsia="Times New Roman"/>
        </w:rPr>
        <w:t>Prepare for successful careers in public, private, and non-profit service sector, or post-graduate education.</w:t>
      </w:r>
    </w:p>
    <w:p w:rsidR="0075055D" w:rsidRDefault="00D36FA5">
      <w:pPr>
        <w:divId w:val="1181624723"/>
      </w:pPr>
      <w:r>
        <w:t>Political Science, BS (43-426) (4 Year Guide) </w:t>
      </w:r>
    </w:p>
    <w:p w:rsidR="0075055D" w:rsidRDefault="00D36FA5">
      <w:pPr>
        <w:pStyle w:val="corelevel1"/>
        <w:spacing w:line="276" w:lineRule="auto"/>
        <w:divId w:val="428047817"/>
      </w:pPr>
      <w:r>
        <w:t>Major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67"/>
        </w:numPr>
        <w:spacing w:after="0"/>
        <w:divId w:val="247275606"/>
        <w:rPr>
          <w:rFonts w:eastAsia="Times New Roman"/>
        </w:rPr>
      </w:pPr>
      <w:r>
        <w:rPr>
          <w:rStyle w:val="majorprogramcourse0"/>
          <w:rFonts w:eastAsia="Times New Roman"/>
        </w:rPr>
        <w:t>POLS 1500 - Introduction to Politics GE (3)</w:t>
      </w:r>
    </w:p>
    <w:p w:rsidR="0075055D" w:rsidRDefault="00D36FA5">
      <w:pPr>
        <w:numPr>
          <w:ilvl w:val="0"/>
          <w:numId w:val="267"/>
        </w:numPr>
        <w:spacing w:after="0"/>
        <w:divId w:val="247275606"/>
        <w:rPr>
          <w:rFonts w:eastAsia="Times New Roman"/>
        </w:rPr>
      </w:pPr>
      <w:r>
        <w:rPr>
          <w:rStyle w:val="majorprogramcourse0"/>
          <w:rFonts w:eastAsia="Times New Roman"/>
        </w:rPr>
        <w:t>POLS 1510 - American Government GE (3)</w:t>
      </w:r>
    </w:p>
    <w:p w:rsidR="0075055D" w:rsidRDefault="00D36FA5">
      <w:pPr>
        <w:pStyle w:val="adhoc"/>
        <w:spacing w:line="276" w:lineRule="auto"/>
        <w:divId w:val="247275606"/>
      </w:pPr>
      <w:r>
        <w:t> </w:t>
      </w:r>
    </w:p>
    <w:p w:rsidR="0075055D" w:rsidRDefault="00D36FA5">
      <w:pPr>
        <w:numPr>
          <w:ilvl w:val="0"/>
          <w:numId w:val="268"/>
        </w:numPr>
        <w:spacing w:after="0"/>
        <w:divId w:val="247275606"/>
        <w:rPr>
          <w:rFonts w:eastAsia="Times New Roman"/>
        </w:rPr>
      </w:pPr>
      <w:r>
        <w:rPr>
          <w:rStyle w:val="majorprogramcourse0"/>
          <w:rFonts w:eastAsia="Times New Roman"/>
        </w:rPr>
        <w:t>POLS 2520 - Comparative Government and Politics (3)</w:t>
      </w:r>
    </w:p>
    <w:p w:rsidR="0075055D" w:rsidRDefault="00D36FA5">
      <w:pPr>
        <w:pStyle w:val="adhoc"/>
        <w:spacing w:line="276" w:lineRule="auto"/>
        <w:divId w:val="247275606"/>
      </w:pPr>
      <w:r>
        <w:rPr>
          <w:rStyle w:val="Strong"/>
        </w:rPr>
        <w:t>OR</w:t>
      </w:r>
    </w:p>
    <w:p w:rsidR="0075055D" w:rsidRDefault="00D36FA5">
      <w:pPr>
        <w:numPr>
          <w:ilvl w:val="0"/>
          <w:numId w:val="269"/>
        </w:numPr>
        <w:spacing w:after="0"/>
        <w:divId w:val="247275606"/>
        <w:rPr>
          <w:rFonts w:eastAsia="Times New Roman"/>
        </w:rPr>
      </w:pPr>
      <w:r>
        <w:rPr>
          <w:rStyle w:val="majorprogramcourse0"/>
          <w:rFonts w:eastAsia="Times New Roman"/>
        </w:rPr>
        <w:t>POLS 2530 - World Politics GE (3)</w:t>
      </w:r>
    </w:p>
    <w:p w:rsidR="0075055D" w:rsidRDefault="00D36FA5">
      <w:pPr>
        <w:pStyle w:val="adhoc"/>
        <w:spacing w:line="276" w:lineRule="auto"/>
        <w:divId w:val="247275606"/>
      </w:pPr>
      <w:r>
        <w:t> </w:t>
      </w:r>
    </w:p>
    <w:p w:rsidR="0075055D" w:rsidRDefault="00D36FA5">
      <w:pPr>
        <w:numPr>
          <w:ilvl w:val="0"/>
          <w:numId w:val="270"/>
        </w:numPr>
        <w:spacing w:after="0"/>
        <w:divId w:val="247275606"/>
        <w:rPr>
          <w:rFonts w:eastAsia="Times New Roman"/>
        </w:rPr>
      </w:pPr>
      <w:r>
        <w:rPr>
          <w:rStyle w:val="majorprogramcourse0"/>
          <w:rFonts w:eastAsia="Times New Roman"/>
        </w:rPr>
        <w:t>POLS 2540 - Survey of Political Theory (3)</w:t>
      </w:r>
    </w:p>
    <w:p w:rsidR="0075055D" w:rsidRDefault="00D36FA5">
      <w:pPr>
        <w:numPr>
          <w:ilvl w:val="0"/>
          <w:numId w:val="270"/>
        </w:numPr>
        <w:spacing w:after="0"/>
        <w:divId w:val="247275606"/>
        <w:rPr>
          <w:rFonts w:eastAsia="Times New Roman"/>
        </w:rPr>
      </w:pPr>
      <w:r>
        <w:rPr>
          <w:rStyle w:val="majorprogramcourse0"/>
          <w:rFonts w:eastAsia="Times New Roman"/>
        </w:rPr>
        <w:t>POLS 3560 - Research Methods in Political Science (3)</w:t>
      </w:r>
    </w:p>
    <w:p w:rsidR="0075055D" w:rsidRDefault="00D36FA5">
      <w:pPr>
        <w:numPr>
          <w:ilvl w:val="0"/>
          <w:numId w:val="270"/>
        </w:numPr>
        <w:spacing w:after="0"/>
        <w:divId w:val="247275606"/>
        <w:rPr>
          <w:rFonts w:eastAsia="Times New Roman"/>
        </w:rPr>
      </w:pPr>
      <w:r>
        <w:rPr>
          <w:rStyle w:val="majorprogramcourse0"/>
          <w:rFonts w:eastAsia="Times New Roman"/>
        </w:rPr>
        <w:t>POLS 4601 - Senior Seminar in Political Science (3)</w:t>
      </w:r>
      <w:r>
        <w:rPr>
          <w:rFonts w:eastAsia="Times New Roman"/>
        </w:rPr>
        <w:t xml:space="preserve"> </w:t>
      </w:r>
      <w:r>
        <w:rPr>
          <w:rFonts w:eastAsia="Times New Roman"/>
          <w:vertAlign w:val="superscript"/>
        </w:rPr>
        <w:t>10</w:t>
      </w:r>
    </w:p>
    <w:p w:rsidR="0075055D" w:rsidRDefault="00D36FA5">
      <w:pPr>
        <w:numPr>
          <w:ilvl w:val="0"/>
          <w:numId w:val="271"/>
        </w:numPr>
        <w:spacing w:after="0"/>
        <w:divId w:val="247275606"/>
        <w:rPr>
          <w:rFonts w:eastAsia="Times New Roman"/>
        </w:rPr>
      </w:pPr>
      <w:r>
        <w:rPr>
          <w:rFonts w:eastAsia="Times New Roman"/>
        </w:rPr>
        <w:t>Electives in political science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980939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take one class from each of the three (3) areas not chosen for their main area.</w:t>
      </w:r>
    </w:p>
    <w:p w:rsidR="0075055D" w:rsidRDefault="00D36FA5">
      <w:pPr>
        <w:divId w:val="1181624723"/>
      </w:pPr>
      <w:r>
        <w:t>POLS 1244, POLS 4590, POLS 4591 and POLS 4592 do not fulfill this requirement.</w:t>
      </w:r>
    </w:p>
    <w:p w:rsidR="0075055D" w:rsidRDefault="00D36FA5">
      <w:pPr>
        <w:divId w:val="1181624723"/>
      </w:pPr>
      <w:r>
        <w:t>Students must earn twelve (12) hours of upper-level (3000/4000) credit in their major and thirty (30) hours overall. Choose major electives accordingly.</w:t>
      </w:r>
    </w:p>
    <w:p w:rsidR="0075055D" w:rsidRDefault="00D36FA5">
      <w:pPr>
        <w:pStyle w:val="corelevel2"/>
        <w:spacing w:line="276" w:lineRule="auto"/>
        <w:divId w:val="1198591727"/>
      </w:pPr>
      <w:r>
        <w:t>Electives from One of the Following Areas: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27796812"/>
      </w:pPr>
      <w:r>
        <w:t>Area 1 - American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72"/>
        </w:numPr>
        <w:spacing w:after="0"/>
        <w:divId w:val="486047573"/>
        <w:rPr>
          <w:rFonts w:eastAsia="Times New Roman"/>
        </w:rPr>
      </w:pPr>
      <w:r>
        <w:rPr>
          <w:rStyle w:val="majorprogramcourse0"/>
          <w:rFonts w:eastAsia="Times New Roman"/>
        </w:rPr>
        <w:t>POLS 1244 - Workshop in Politic Science (1-3)</w:t>
      </w:r>
    </w:p>
    <w:p w:rsidR="0075055D" w:rsidRDefault="00D36FA5">
      <w:pPr>
        <w:numPr>
          <w:ilvl w:val="0"/>
          <w:numId w:val="272"/>
        </w:numPr>
        <w:spacing w:after="0"/>
        <w:divId w:val="486047573"/>
        <w:rPr>
          <w:rFonts w:eastAsia="Times New Roman"/>
        </w:rPr>
      </w:pPr>
      <w:r>
        <w:rPr>
          <w:rStyle w:val="majorprogramcourse0"/>
          <w:rFonts w:eastAsia="Times New Roman"/>
        </w:rPr>
        <w:t>POLS 2511 - State Government GE (3)</w:t>
      </w:r>
    </w:p>
    <w:p w:rsidR="0075055D" w:rsidRDefault="00D36FA5">
      <w:pPr>
        <w:numPr>
          <w:ilvl w:val="0"/>
          <w:numId w:val="272"/>
        </w:numPr>
        <w:spacing w:after="0"/>
        <w:divId w:val="486047573"/>
        <w:rPr>
          <w:rFonts w:eastAsia="Times New Roman"/>
        </w:rPr>
      </w:pPr>
      <w:r>
        <w:rPr>
          <w:rStyle w:val="majorprogramcourse0"/>
          <w:rFonts w:eastAsia="Times New Roman"/>
        </w:rPr>
        <w:t>POLS 2550 - Political Parties and Interest Groups (3)</w:t>
      </w:r>
    </w:p>
    <w:p w:rsidR="0075055D" w:rsidRDefault="00D36FA5">
      <w:pPr>
        <w:numPr>
          <w:ilvl w:val="0"/>
          <w:numId w:val="272"/>
        </w:numPr>
        <w:spacing w:after="0"/>
        <w:divId w:val="486047573"/>
        <w:rPr>
          <w:rFonts w:eastAsia="Times New Roman"/>
        </w:rPr>
      </w:pPr>
      <w:r>
        <w:rPr>
          <w:rStyle w:val="majorprogramcourse0"/>
          <w:rFonts w:eastAsia="Times New Roman"/>
        </w:rPr>
        <w:t>POLS 3550 - Public Opinion and Mass Media (3)</w:t>
      </w:r>
    </w:p>
    <w:p w:rsidR="0075055D" w:rsidRDefault="00D36FA5">
      <w:pPr>
        <w:numPr>
          <w:ilvl w:val="0"/>
          <w:numId w:val="272"/>
        </w:numPr>
        <w:spacing w:after="0"/>
        <w:divId w:val="486047573"/>
        <w:rPr>
          <w:rFonts w:eastAsia="Times New Roman"/>
        </w:rPr>
      </w:pPr>
      <w:r>
        <w:rPr>
          <w:rStyle w:val="majorprogramcourse0"/>
          <w:rFonts w:eastAsia="Times New Roman"/>
        </w:rPr>
        <w:t>POLS 3551 - Race and Ethnic Politics in the United States (3)</w:t>
      </w:r>
    </w:p>
    <w:p w:rsidR="0075055D" w:rsidRDefault="00D36FA5">
      <w:pPr>
        <w:numPr>
          <w:ilvl w:val="0"/>
          <w:numId w:val="272"/>
        </w:numPr>
        <w:spacing w:after="0"/>
        <w:divId w:val="486047573"/>
        <w:rPr>
          <w:rFonts w:eastAsia="Times New Roman"/>
        </w:rPr>
      </w:pPr>
      <w:r>
        <w:rPr>
          <w:rStyle w:val="majorprogramcourse0"/>
          <w:rFonts w:eastAsia="Times New Roman"/>
        </w:rPr>
        <w:t>POLS 4552 - Legislative Politics (3)</w:t>
      </w:r>
    </w:p>
    <w:p w:rsidR="0075055D" w:rsidRDefault="00D36FA5">
      <w:pPr>
        <w:numPr>
          <w:ilvl w:val="0"/>
          <w:numId w:val="272"/>
        </w:numPr>
        <w:spacing w:after="0"/>
        <w:divId w:val="486047573"/>
        <w:rPr>
          <w:rFonts w:eastAsia="Times New Roman"/>
        </w:rPr>
      </w:pPr>
      <w:r>
        <w:rPr>
          <w:rStyle w:val="majorprogramcourse0"/>
          <w:rFonts w:eastAsia="Times New Roman"/>
        </w:rPr>
        <w:t>POLS 4555 - The American Presidency (3)</w:t>
      </w:r>
    </w:p>
    <w:p w:rsidR="0075055D" w:rsidRDefault="00D36FA5">
      <w:pPr>
        <w:numPr>
          <w:ilvl w:val="0"/>
          <w:numId w:val="272"/>
        </w:numPr>
        <w:spacing w:after="0"/>
        <w:divId w:val="486047573"/>
        <w:rPr>
          <w:rFonts w:eastAsia="Times New Roman"/>
        </w:rPr>
      </w:pPr>
      <w:r>
        <w:rPr>
          <w:rStyle w:val="majorprogramcourse0"/>
          <w:rFonts w:eastAsia="Times New Roman"/>
        </w:rPr>
        <w:t>POLS 4570 - Public Administration (3)</w:t>
      </w:r>
    </w:p>
    <w:p w:rsidR="0075055D" w:rsidRDefault="00D36FA5">
      <w:pPr>
        <w:numPr>
          <w:ilvl w:val="0"/>
          <w:numId w:val="272"/>
        </w:numPr>
        <w:spacing w:after="0"/>
        <w:divId w:val="486047573"/>
        <w:rPr>
          <w:rFonts w:eastAsia="Times New Roman"/>
        </w:rPr>
      </w:pPr>
      <w:r>
        <w:rPr>
          <w:rStyle w:val="majorprogramcourse0"/>
          <w:rFonts w:eastAsia="Times New Roman"/>
        </w:rPr>
        <w:t>POLS 4571 - Municipal Administration (3)</w:t>
      </w:r>
    </w:p>
    <w:p w:rsidR="0075055D" w:rsidRDefault="00D36FA5">
      <w:pPr>
        <w:numPr>
          <w:ilvl w:val="0"/>
          <w:numId w:val="272"/>
        </w:numPr>
        <w:spacing w:after="0"/>
        <w:divId w:val="486047573"/>
        <w:rPr>
          <w:rFonts w:eastAsia="Times New Roman"/>
        </w:rPr>
      </w:pPr>
      <w:r>
        <w:rPr>
          <w:rStyle w:val="majorprogramcourse0"/>
          <w:rFonts w:eastAsia="Times New Roman"/>
        </w:rPr>
        <w:t>POLS 4590 - Special Projects in Political Science (1-6)</w:t>
      </w:r>
    </w:p>
    <w:p w:rsidR="0075055D" w:rsidRDefault="00D36FA5">
      <w:pPr>
        <w:numPr>
          <w:ilvl w:val="0"/>
          <w:numId w:val="272"/>
        </w:numPr>
        <w:spacing w:after="0"/>
        <w:divId w:val="486047573"/>
        <w:rPr>
          <w:rFonts w:eastAsia="Times New Roman"/>
        </w:rPr>
      </w:pPr>
      <w:r>
        <w:rPr>
          <w:rStyle w:val="majorprogramcourse0"/>
          <w:rFonts w:eastAsia="Times New Roman"/>
        </w:rPr>
        <w:t>POLS 4591 - Internship in Political Science (1-6)</w:t>
      </w:r>
    </w:p>
    <w:p w:rsidR="0075055D" w:rsidRDefault="00D36FA5">
      <w:pPr>
        <w:numPr>
          <w:ilvl w:val="0"/>
          <w:numId w:val="272"/>
        </w:numPr>
        <w:spacing w:after="0"/>
        <w:divId w:val="486047573"/>
        <w:rPr>
          <w:rFonts w:eastAsia="Times New Roman"/>
        </w:rPr>
      </w:pPr>
      <w:r>
        <w:rPr>
          <w:rStyle w:val="majorprogramcourse0"/>
          <w:rFonts w:eastAsia="Times New Roman"/>
        </w:rPr>
        <w:t>POLS 4592 - Problems in National, State or Local Government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504591729"/>
      </w:pPr>
      <w:r>
        <w:t>Area 2 - Public Law and Theory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73"/>
        </w:numPr>
        <w:spacing w:after="0"/>
        <w:divId w:val="1818570953"/>
        <w:rPr>
          <w:rFonts w:eastAsia="Times New Roman"/>
        </w:rPr>
      </w:pPr>
      <w:r>
        <w:rPr>
          <w:rStyle w:val="majorprogramcourse0"/>
          <w:rFonts w:eastAsia="Times New Roman"/>
        </w:rPr>
        <w:t>POLS 2580 - Public Law and the Judicial Process (3)</w:t>
      </w:r>
    </w:p>
    <w:p w:rsidR="0075055D" w:rsidRDefault="00D36FA5">
      <w:pPr>
        <w:numPr>
          <w:ilvl w:val="0"/>
          <w:numId w:val="273"/>
        </w:numPr>
        <w:spacing w:after="0"/>
        <w:divId w:val="1818570953"/>
        <w:rPr>
          <w:rFonts w:eastAsia="Times New Roman"/>
        </w:rPr>
      </w:pPr>
      <w:r>
        <w:rPr>
          <w:rStyle w:val="majorprogramcourse0"/>
          <w:rFonts w:eastAsia="Times New Roman"/>
        </w:rPr>
        <w:t>POLS 2581 - Trial Advocacy GE (3)</w:t>
      </w:r>
    </w:p>
    <w:p w:rsidR="0075055D" w:rsidRDefault="00D36FA5">
      <w:pPr>
        <w:numPr>
          <w:ilvl w:val="0"/>
          <w:numId w:val="273"/>
        </w:numPr>
        <w:spacing w:after="0"/>
        <w:divId w:val="1818570953"/>
        <w:rPr>
          <w:rFonts w:eastAsia="Times New Roman"/>
        </w:rPr>
      </w:pPr>
      <w:r>
        <w:rPr>
          <w:rStyle w:val="majorprogramcourse0"/>
          <w:rFonts w:eastAsia="Times New Roman"/>
        </w:rPr>
        <w:t>POLS 3541 - Contemporary Political Theory (3)</w:t>
      </w:r>
    </w:p>
    <w:p w:rsidR="0075055D" w:rsidRDefault="00D36FA5">
      <w:pPr>
        <w:numPr>
          <w:ilvl w:val="0"/>
          <w:numId w:val="273"/>
        </w:numPr>
        <w:spacing w:after="0"/>
        <w:divId w:val="1818570953"/>
        <w:rPr>
          <w:rFonts w:eastAsia="Times New Roman"/>
        </w:rPr>
      </w:pPr>
      <w:r>
        <w:rPr>
          <w:rStyle w:val="majorprogramcourse0"/>
          <w:rFonts w:eastAsia="Times New Roman"/>
        </w:rPr>
        <w:t>POLS 4580 - American Constitutional Law (3)</w:t>
      </w:r>
    </w:p>
    <w:p w:rsidR="0075055D" w:rsidRDefault="00D36FA5">
      <w:pPr>
        <w:numPr>
          <w:ilvl w:val="0"/>
          <w:numId w:val="273"/>
        </w:numPr>
        <w:spacing w:after="0"/>
        <w:divId w:val="1818570953"/>
        <w:rPr>
          <w:rFonts w:eastAsia="Times New Roman"/>
        </w:rPr>
      </w:pPr>
      <w:r>
        <w:rPr>
          <w:rStyle w:val="majorprogramcourse0"/>
          <w:rFonts w:eastAsia="Times New Roman"/>
        </w:rPr>
        <w:t>POLS 4581 - Civil Rights and Liberties (3)</w:t>
      </w:r>
    </w:p>
    <w:p w:rsidR="0075055D" w:rsidRDefault="00D36FA5">
      <w:pPr>
        <w:numPr>
          <w:ilvl w:val="0"/>
          <w:numId w:val="273"/>
        </w:numPr>
        <w:spacing w:after="0"/>
        <w:divId w:val="1818570953"/>
        <w:rPr>
          <w:rFonts w:eastAsia="Times New Roman"/>
        </w:rPr>
      </w:pPr>
      <w:r>
        <w:rPr>
          <w:rStyle w:val="majorprogramcourse0"/>
          <w:rFonts w:eastAsia="Times New Roman"/>
        </w:rPr>
        <w:t>POLS 4583 - First Amendment (3)</w:t>
      </w:r>
    </w:p>
    <w:p w:rsidR="0075055D" w:rsidRDefault="00D36FA5">
      <w:pPr>
        <w:numPr>
          <w:ilvl w:val="0"/>
          <w:numId w:val="273"/>
        </w:numPr>
        <w:spacing w:after="0"/>
        <w:divId w:val="1818570953"/>
        <w:rPr>
          <w:rFonts w:eastAsia="Times New Roman"/>
        </w:rPr>
      </w:pPr>
      <w:r>
        <w:rPr>
          <w:rStyle w:val="majorprogramcourse0"/>
          <w:rFonts w:eastAsia="Times New Roman"/>
        </w:rPr>
        <w:t>POLS 4590 - Special Projects in Political Science (1-6)</w:t>
      </w:r>
    </w:p>
    <w:p w:rsidR="0075055D" w:rsidRDefault="00D36FA5">
      <w:pPr>
        <w:numPr>
          <w:ilvl w:val="0"/>
          <w:numId w:val="273"/>
        </w:numPr>
        <w:spacing w:after="0"/>
        <w:divId w:val="1818570953"/>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932468532"/>
      </w:pPr>
      <w:r>
        <w:t>Area 3 - Comparative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74"/>
        </w:numPr>
        <w:spacing w:after="0"/>
        <w:divId w:val="795174208"/>
        <w:rPr>
          <w:rFonts w:eastAsia="Times New Roman"/>
        </w:rPr>
      </w:pPr>
      <w:r>
        <w:rPr>
          <w:rStyle w:val="majorprogramcourse0"/>
          <w:rFonts w:eastAsia="Times New Roman"/>
        </w:rPr>
        <w:t>POLS 2520 - Comparative Government and Politics (3)</w:t>
      </w:r>
    </w:p>
    <w:p w:rsidR="0075055D" w:rsidRDefault="00D36FA5">
      <w:pPr>
        <w:numPr>
          <w:ilvl w:val="0"/>
          <w:numId w:val="274"/>
        </w:numPr>
        <w:spacing w:after="0"/>
        <w:divId w:val="795174208"/>
        <w:rPr>
          <w:rFonts w:eastAsia="Times New Roman"/>
        </w:rPr>
      </w:pPr>
      <w:r>
        <w:rPr>
          <w:rStyle w:val="majorprogramcourse0"/>
          <w:rFonts w:eastAsia="Times New Roman"/>
        </w:rPr>
        <w:t>POLS 3521 - Latin American Government and Politics (3)</w:t>
      </w:r>
    </w:p>
    <w:p w:rsidR="0075055D" w:rsidRDefault="00D36FA5">
      <w:pPr>
        <w:numPr>
          <w:ilvl w:val="0"/>
          <w:numId w:val="274"/>
        </w:numPr>
        <w:spacing w:after="0"/>
        <w:divId w:val="795174208"/>
        <w:rPr>
          <w:rFonts w:eastAsia="Times New Roman"/>
        </w:rPr>
      </w:pPr>
      <w:r>
        <w:rPr>
          <w:rStyle w:val="majorprogramcourse0"/>
          <w:rFonts w:eastAsia="Times New Roman"/>
        </w:rPr>
        <w:t>POLS 3522 - Modern Asia GE (3)</w:t>
      </w:r>
    </w:p>
    <w:p w:rsidR="0075055D" w:rsidRDefault="00D36FA5">
      <w:pPr>
        <w:numPr>
          <w:ilvl w:val="0"/>
          <w:numId w:val="274"/>
        </w:numPr>
        <w:spacing w:after="0"/>
        <w:divId w:val="795174208"/>
        <w:rPr>
          <w:rFonts w:eastAsia="Times New Roman"/>
        </w:rPr>
      </w:pPr>
      <w:r>
        <w:rPr>
          <w:rStyle w:val="majorprogramcourse0"/>
          <w:rFonts w:eastAsia="Times New Roman"/>
        </w:rPr>
        <w:t>POLS 3523 - Modern Sub-Saharan Africa (3)</w:t>
      </w:r>
    </w:p>
    <w:p w:rsidR="0075055D" w:rsidRDefault="00D36FA5">
      <w:pPr>
        <w:numPr>
          <w:ilvl w:val="0"/>
          <w:numId w:val="274"/>
        </w:numPr>
        <w:spacing w:after="0"/>
        <w:divId w:val="795174208"/>
        <w:rPr>
          <w:rFonts w:eastAsia="Times New Roman"/>
        </w:rPr>
      </w:pPr>
      <w:r>
        <w:rPr>
          <w:rStyle w:val="majorprogramcourse0"/>
          <w:rFonts w:eastAsia="Times New Roman"/>
        </w:rPr>
        <w:t>POLS 3524 - Middle East Politics (3)</w:t>
      </w:r>
    </w:p>
    <w:p w:rsidR="0075055D" w:rsidRDefault="00D36FA5">
      <w:pPr>
        <w:numPr>
          <w:ilvl w:val="0"/>
          <w:numId w:val="274"/>
        </w:numPr>
        <w:spacing w:after="0"/>
        <w:divId w:val="795174208"/>
        <w:rPr>
          <w:rFonts w:eastAsia="Times New Roman"/>
        </w:rPr>
      </w:pPr>
      <w:r>
        <w:rPr>
          <w:rStyle w:val="majorprogramcourse0"/>
          <w:rFonts w:eastAsia="Times New Roman"/>
        </w:rPr>
        <w:t>POLS 3525 - Politics in Europe (3)</w:t>
      </w:r>
    </w:p>
    <w:p w:rsidR="0075055D" w:rsidRDefault="00D36FA5">
      <w:pPr>
        <w:numPr>
          <w:ilvl w:val="0"/>
          <w:numId w:val="274"/>
        </w:numPr>
        <w:spacing w:after="0"/>
        <w:divId w:val="795174208"/>
        <w:rPr>
          <w:rFonts w:eastAsia="Times New Roman"/>
        </w:rPr>
      </w:pPr>
      <w:r>
        <w:rPr>
          <w:rStyle w:val="majorprogramcourse0"/>
          <w:rFonts w:eastAsia="Times New Roman"/>
        </w:rPr>
        <w:t>POLS 3553 - Women and Politics (3)</w:t>
      </w:r>
    </w:p>
    <w:p w:rsidR="0075055D" w:rsidRDefault="00D36FA5">
      <w:pPr>
        <w:numPr>
          <w:ilvl w:val="0"/>
          <w:numId w:val="274"/>
        </w:numPr>
        <w:spacing w:after="0"/>
        <w:divId w:val="795174208"/>
        <w:rPr>
          <w:rFonts w:eastAsia="Times New Roman"/>
        </w:rPr>
      </w:pPr>
      <w:r>
        <w:rPr>
          <w:rStyle w:val="majorprogramcourse0"/>
          <w:rFonts w:eastAsia="Times New Roman"/>
        </w:rPr>
        <w:t>POLS 4511 - Public Policy (3)</w:t>
      </w:r>
    </w:p>
    <w:p w:rsidR="0075055D" w:rsidRDefault="00D36FA5">
      <w:pPr>
        <w:numPr>
          <w:ilvl w:val="0"/>
          <w:numId w:val="274"/>
        </w:numPr>
        <w:spacing w:after="0"/>
        <w:divId w:val="795174208"/>
        <w:rPr>
          <w:rFonts w:eastAsia="Times New Roman"/>
        </w:rPr>
      </w:pPr>
      <w:r>
        <w:rPr>
          <w:rStyle w:val="majorprogramcourse0"/>
          <w:rFonts w:eastAsia="Times New Roman"/>
        </w:rPr>
        <w:t>POLS 4590 - Special Projects in Political Science (1-6)</w:t>
      </w:r>
    </w:p>
    <w:p w:rsidR="0075055D" w:rsidRDefault="00D36FA5">
      <w:pPr>
        <w:numPr>
          <w:ilvl w:val="0"/>
          <w:numId w:val="274"/>
        </w:numPr>
        <w:spacing w:after="0"/>
        <w:divId w:val="795174208"/>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94907069"/>
      </w:pPr>
      <w:r>
        <w:t>Area 4 - International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75"/>
        </w:numPr>
        <w:spacing w:after="0"/>
        <w:divId w:val="1709446952"/>
        <w:rPr>
          <w:rFonts w:eastAsia="Times New Roman"/>
        </w:rPr>
      </w:pPr>
      <w:r>
        <w:rPr>
          <w:rStyle w:val="majorprogramcourse0"/>
          <w:rFonts w:eastAsia="Times New Roman"/>
        </w:rPr>
        <w:t>POLS 2530 - World Politics GE (3)</w:t>
      </w:r>
    </w:p>
    <w:p w:rsidR="0075055D" w:rsidRDefault="00D36FA5">
      <w:pPr>
        <w:numPr>
          <w:ilvl w:val="0"/>
          <w:numId w:val="275"/>
        </w:numPr>
        <w:spacing w:after="0"/>
        <w:divId w:val="1709446952"/>
        <w:rPr>
          <w:rFonts w:eastAsia="Times New Roman"/>
        </w:rPr>
      </w:pPr>
      <w:r>
        <w:rPr>
          <w:rStyle w:val="majorprogramcourse0"/>
          <w:rFonts w:eastAsia="Times New Roman"/>
        </w:rPr>
        <w:t>POLS 2535 - Model United Nations GE (3)</w:t>
      </w:r>
    </w:p>
    <w:p w:rsidR="0075055D" w:rsidRDefault="00D36FA5">
      <w:pPr>
        <w:numPr>
          <w:ilvl w:val="0"/>
          <w:numId w:val="275"/>
        </w:numPr>
        <w:spacing w:after="0"/>
        <w:divId w:val="1709446952"/>
        <w:rPr>
          <w:rFonts w:eastAsia="Times New Roman"/>
        </w:rPr>
      </w:pPr>
      <w:r>
        <w:rPr>
          <w:rStyle w:val="majorprogramcourse0"/>
          <w:rFonts w:eastAsia="Times New Roman"/>
        </w:rPr>
        <w:t>POLS 3530 - International Organizations (3)</w:t>
      </w:r>
    </w:p>
    <w:p w:rsidR="0075055D" w:rsidRDefault="00D36FA5">
      <w:pPr>
        <w:numPr>
          <w:ilvl w:val="0"/>
          <w:numId w:val="275"/>
        </w:numPr>
        <w:spacing w:after="0"/>
        <w:divId w:val="1709446952"/>
        <w:rPr>
          <w:rFonts w:eastAsia="Times New Roman"/>
        </w:rPr>
      </w:pPr>
      <w:r>
        <w:rPr>
          <w:rStyle w:val="majorprogramcourse0"/>
          <w:rFonts w:eastAsia="Times New Roman"/>
        </w:rPr>
        <w:t>POLS 3531 - Five Wars of Globalization (3)</w:t>
      </w:r>
    </w:p>
    <w:p w:rsidR="0075055D" w:rsidRDefault="00D36FA5">
      <w:pPr>
        <w:numPr>
          <w:ilvl w:val="0"/>
          <w:numId w:val="275"/>
        </w:numPr>
        <w:spacing w:after="0"/>
        <w:divId w:val="1709446952"/>
        <w:rPr>
          <w:rFonts w:eastAsia="Times New Roman"/>
        </w:rPr>
      </w:pPr>
      <w:r>
        <w:rPr>
          <w:rStyle w:val="majorprogramcourse0"/>
          <w:rFonts w:eastAsia="Times New Roman"/>
        </w:rPr>
        <w:t>POLS 4520 - Principles of International Development (3)</w:t>
      </w:r>
    </w:p>
    <w:p w:rsidR="0075055D" w:rsidRDefault="00D36FA5">
      <w:pPr>
        <w:numPr>
          <w:ilvl w:val="0"/>
          <w:numId w:val="275"/>
        </w:numPr>
        <w:spacing w:after="0"/>
        <w:divId w:val="1709446952"/>
        <w:rPr>
          <w:rFonts w:eastAsia="Times New Roman"/>
        </w:rPr>
      </w:pPr>
      <w:r>
        <w:rPr>
          <w:rStyle w:val="majorprogramcourse0"/>
          <w:rFonts w:eastAsia="Times New Roman"/>
        </w:rPr>
        <w:t>POLS 4530 - International Law (3)</w:t>
      </w:r>
    </w:p>
    <w:p w:rsidR="0075055D" w:rsidRDefault="00D36FA5">
      <w:pPr>
        <w:numPr>
          <w:ilvl w:val="0"/>
          <w:numId w:val="275"/>
        </w:numPr>
        <w:spacing w:after="0"/>
        <w:divId w:val="1709446952"/>
        <w:rPr>
          <w:rFonts w:eastAsia="Times New Roman"/>
        </w:rPr>
      </w:pPr>
      <w:r>
        <w:rPr>
          <w:rStyle w:val="majorprogramcourse0"/>
          <w:rFonts w:eastAsia="Times New Roman"/>
        </w:rPr>
        <w:t>POLS 4531 - American Foreign Policy (3)</w:t>
      </w:r>
    </w:p>
    <w:p w:rsidR="0075055D" w:rsidRDefault="00D36FA5">
      <w:pPr>
        <w:numPr>
          <w:ilvl w:val="0"/>
          <w:numId w:val="275"/>
        </w:numPr>
        <w:spacing w:after="0"/>
        <w:divId w:val="1709446952"/>
        <w:rPr>
          <w:rFonts w:eastAsia="Times New Roman"/>
        </w:rPr>
      </w:pPr>
      <w:r>
        <w:rPr>
          <w:rStyle w:val="majorprogramcourse0"/>
          <w:rFonts w:eastAsia="Times New Roman"/>
        </w:rPr>
        <w:t>POLS 4532 - International Relations of Asia (3)</w:t>
      </w:r>
    </w:p>
    <w:p w:rsidR="0075055D" w:rsidRDefault="00D36FA5">
      <w:pPr>
        <w:numPr>
          <w:ilvl w:val="0"/>
          <w:numId w:val="275"/>
        </w:numPr>
        <w:spacing w:after="0"/>
        <w:divId w:val="1709446952"/>
        <w:rPr>
          <w:rFonts w:eastAsia="Times New Roman"/>
        </w:rPr>
      </w:pPr>
      <w:r>
        <w:rPr>
          <w:rStyle w:val="majorprogramcourse0"/>
          <w:rFonts w:eastAsia="Times New Roman"/>
        </w:rPr>
        <w:t>POLS 4590 - Special Projects in Political Science (1-6)</w:t>
      </w:r>
    </w:p>
    <w:p w:rsidR="0075055D" w:rsidRDefault="00D36FA5">
      <w:pPr>
        <w:numPr>
          <w:ilvl w:val="0"/>
          <w:numId w:val="275"/>
        </w:numPr>
        <w:spacing w:after="0"/>
        <w:divId w:val="1709446952"/>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55589479"/>
      </w:pPr>
      <w:r>
        <w:t>General Education Requirements: 33-36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276"/>
        </w:numPr>
        <w:spacing w:after="0"/>
        <w:divId w:val="1814911738"/>
        <w:rPr>
          <w:rFonts w:eastAsia="Times New Roman"/>
        </w:rPr>
      </w:pPr>
      <w:r>
        <w:rPr>
          <w:rStyle w:val="majorprogramcourse0"/>
          <w:rFonts w:eastAsia="Times New Roman"/>
        </w:rPr>
        <w:t>POLS 1500 - Introduction to Politics GE (3)</w:t>
      </w:r>
    </w:p>
    <w:p w:rsidR="0075055D" w:rsidRDefault="00D36FA5">
      <w:pPr>
        <w:numPr>
          <w:ilvl w:val="0"/>
          <w:numId w:val="276"/>
        </w:numPr>
        <w:spacing w:after="0"/>
        <w:divId w:val="1814911738"/>
        <w:rPr>
          <w:rFonts w:eastAsia="Times New Roman"/>
        </w:rPr>
      </w:pPr>
      <w:r>
        <w:rPr>
          <w:rStyle w:val="majorprogramcourse0"/>
          <w:rFonts w:eastAsia="Times New Roman"/>
        </w:rPr>
        <w:t>POLS 1510 - American Government GE (3)</w:t>
      </w:r>
    </w:p>
    <w:p w:rsidR="0075055D" w:rsidRDefault="00D36FA5">
      <w:pPr>
        <w:numPr>
          <w:ilvl w:val="0"/>
          <w:numId w:val="276"/>
        </w:numPr>
        <w:spacing w:after="0"/>
        <w:divId w:val="1814911738"/>
        <w:rPr>
          <w:rFonts w:eastAsia="Times New Roman"/>
        </w:rPr>
      </w:pPr>
      <w:r>
        <w:rPr>
          <w:rStyle w:val="majorprogramcourse0"/>
          <w:rFonts w:eastAsia="Times New Roman"/>
        </w:rPr>
        <w:t>POLS 2535 - Model United Nations GE (3)</w:t>
      </w:r>
      <w:r>
        <w:rPr>
          <w:rFonts w:eastAsia="Times New Roman"/>
        </w:rPr>
        <w:t xml:space="preserve"> (if chosen for Area 4)</w:t>
      </w:r>
    </w:p>
    <w:p w:rsidR="0075055D" w:rsidRDefault="00D36FA5">
      <w:pPr>
        <w:numPr>
          <w:ilvl w:val="0"/>
          <w:numId w:val="276"/>
        </w:numPr>
        <w:spacing w:after="0"/>
        <w:divId w:val="1814911738"/>
        <w:rPr>
          <w:rFonts w:eastAsia="Times New Roman"/>
        </w:rPr>
      </w:pPr>
      <w:r>
        <w:rPr>
          <w:rStyle w:val="majorprogramcourse0"/>
          <w:rFonts w:eastAsia="Times New Roman"/>
        </w:rPr>
        <w:t>POLS 2581 - Trial Advocacy GE (3)</w:t>
      </w:r>
      <w:r>
        <w:rPr>
          <w:rFonts w:eastAsia="Times New Roman"/>
        </w:rPr>
        <w:t xml:space="preserve"> (if chosen for Area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69146525"/>
      </w:pPr>
      <w:r>
        <w:t>Free Electives: 48-51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6832046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95440440"/>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06123434"/>
      </w:pPr>
      <w:r>
        <w:t>International Studies Minor (489)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655188469"/>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77"/>
        </w:numPr>
        <w:spacing w:after="0"/>
        <w:divId w:val="1783572678"/>
        <w:rPr>
          <w:rFonts w:eastAsia="Times New Roman"/>
        </w:rPr>
      </w:pPr>
      <w:r>
        <w:rPr>
          <w:rFonts w:eastAsia="Times New Roman"/>
        </w:rPr>
        <w:t>One modern (foreign) language (6)</w:t>
      </w:r>
    </w:p>
    <w:p w:rsidR="0075055D" w:rsidRDefault="00D36FA5">
      <w:pPr>
        <w:numPr>
          <w:ilvl w:val="0"/>
          <w:numId w:val="278"/>
        </w:numPr>
        <w:spacing w:after="0"/>
        <w:divId w:val="1783572678"/>
        <w:rPr>
          <w:rFonts w:eastAsia="Times New Roman"/>
        </w:rPr>
      </w:pPr>
      <w:r>
        <w:rPr>
          <w:rStyle w:val="majorprogramcourse0"/>
          <w:rFonts w:eastAsia="Times New Roman"/>
        </w:rPr>
        <w:t>IS 1000 - Introduction to International Studies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21269026"/>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numPr>
          <w:ilvl w:val="0"/>
          <w:numId w:val="279"/>
        </w:numPr>
        <w:spacing w:after="0"/>
        <w:divId w:val="534275334"/>
        <w:rPr>
          <w:rFonts w:eastAsia="Times New Roman"/>
        </w:rPr>
      </w:pPr>
      <w:r>
        <w:rPr>
          <w:rStyle w:val="majorprogramcourse0"/>
          <w:rFonts w:eastAsia="Times New Roman"/>
        </w:rPr>
        <w:t>ANTH 4870 - Ethnographic Methods (3)</w:t>
      </w:r>
    </w:p>
    <w:p w:rsidR="0075055D" w:rsidRDefault="00D36FA5">
      <w:pPr>
        <w:numPr>
          <w:ilvl w:val="0"/>
          <w:numId w:val="279"/>
        </w:numPr>
        <w:spacing w:after="0"/>
        <w:divId w:val="534275334"/>
        <w:rPr>
          <w:rFonts w:eastAsia="Times New Roman"/>
        </w:rPr>
      </w:pPr>
      <w:r>
        <w:rPr>
          <w:rStyle w:val="majorprogramcourse0"/>
          <w:rFonts w:eastAsia="Times New Roman"/>
        </w:rPr>
        <w:t>GEOG 2212 - World Geography GE (3)</w:t>
      </w:r>
    </w:p>
    <w:p w:rsidR="0075055D" w:rsidRDefault="00D36FA5">
      <w:pPr>
        <w:numPr>
          <w:ilvl w:val="0"/>
          <w:numId w:val="279"/>
        </w:numPr>
        <w:spacing w:after="0"/>
        <w:divId w:val="534275334"/>
        <w:rPr>
          <w:rFonts w:eastAsia="Times New Roman"/>
        </w:rPr>
      </w:pPr>
      <w:r>
        <w:rPr>
          <w:rStyle w:val="majorprogramcourse0"/>
          <w:rFonts w:eastAsia="Times New Roman"/>
        </w:rPr>
        <w:t>POLS 2520 - Comparative Government and Politics (3)</w:t>
      </w:r>
    </w:p>
    <w:p w:rsidR="0075055D" w:rsidRDefault="00D36FA5">
      <w:pPr>
        <w:numPr>
          <w:ilvl w:val="0"/>
          <w:numId w:val="279"/>
        </w:numPr>
        <w:spacing w:after="0"/>
        <w:divId w:val="534275334"/>
        <w:rPr>
          <w:rFonts w:eastAsia="Times New Roman"/>
        </w:rPr>
      </w:pPr>
      <w:r>
        <w:rPr>
          <w:rStyle w:val="majorprogramcourse0"/>
          <w:rFonts w:eastAsia="Times New Roman"/>
        </w:rPr>
        <w:t>POLS 2530 - World Politics GE (3)</w:t>
      </w:r>
    </w:p>
    <w:p w:rsidR="0075055D" w:rsidRDefault="00D36FA5">
      <w:pPr>
        <w:numPr>
          <w:ilvl w:val="0"/>
          <w:numId w:val="279"/>
        </w:numPr>
        <w:spacing w:after="0"/>
        <w:divId w:val="534275334"/>
        <w:rPr>
          <w:rFonts w:eastAsia="Times New Roman"/>
        </w:rPr>
      </w:pPr>
      <w:r>
        <w:rPr>
          <w:rStyle w:val="majorprogramcourse0"/>
          <w:rFonts w:eastAsia="Times New Roman"/>
        </w:rPr>
        <w:t>REL 3010 - Religion and Poverty (3)</w:t>
      </w:r>
    </w:p>
    <w:p w:rsidR="0075055D" w:rsidRDefault="00D36FA5">
      <w:pPr>
        <w:numPr>
          <w:ilvl w:val="0"/>
          <w:numId w:val="279"/>
        </w:numPr>
        <w:spacing w:after="0"/>
        <w:divId w:val="534275334"/>
        <w:rPr>
          <w:rFonts w:eastAsia="Times New Roman"/>
        </w:rPr>
      </w:pPr>
      <w:r>
        <w:rPr>
          <w:rStyle w:val="majorprogramcourse0"/>
          <w:rFonts w:eastAsia="Times New Roman"/>
        </w:rPr>
        <w:t>SOC 3885 - Globalization and the Future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90021631"/>
      </w:pPr>
      <w:r>
        <w:t>*Electives from One Content Specialization: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pStyle w:val="corelevel2"/>
        <w:spacing w:line="276" w:lineRule="auto"/>
        <w:divId w:val="1407417495"/>
      </w:pPr>
      <w:r>
        <w:t>*Electives from One Geographic Specialization: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divId w:val="1181624723"/>
      </w:pPr>
      <w:r>
        <w:t>(ISP 4000 - Study Abroad (1-18) may fulfill 1-12 hours of Content and Geographic electives)</w:t>
      </w:r>
    </w:p>
    <w:p w:rsidR="0075055D" w:rsidRDefault="00D36FA5">
      <w:pPr>
        <w:pStyle w:val="corelevel2"/>
        <w:spacing w:line="276" w:lineRule="auto"/>
        <w:divId w:val="1749230890"/>
      </w:pPr>
      <w:r>
        <w:t>Content Specializations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81234769"/>
      </w:pPr>
      <w:r>
        <w:t>Content 1 The Global Society &amp;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0"/>
        </w:numPr>
        <w:spacing w:after="0"/>
        <w:divId w:val="582035208"/>
        <w:rPr>
          <w:rFonts w:eastAsia="Times New Roman"/>
        </w:rPr>
      </w:pPr>
      <w:r>
        <w:rPr>
          <w:rStyle w:val="majorprogramcourse0"/>
          <w:rFonts w:eastAsia="Times New Roman"/>
        </w:rPr>
        <w:t>ANTH 3850 - Peoples of the World (3)</w:t>
      </w:r>
    </w:p>
    <w:p w:rsidR="0075055D" w:rsidRDefault="00D36FA5">
      <w:pPr>
        <w:numPr>
          <w:ilvl w:val="0"/>
          <w:numId w:val="280"/>
        </w:numPr>
        <w:spacing w:after="0"/>
        <w:divId w:val="582035208"/>
        <w:rPr>
          <w:rFonts w:eastAsia="Times New Roman"/>
        </w:rPr>
      </w:pPr>
      <w:r>
        <w:rPr>
          <w:rStyle w:val="majorprogramcourse0"/>
          <w:rFonts w:eastAsia="Times New Roman"/>
        </w:rPr>
        <w:t>ART 4850 - Twentieth Century Art and Architecture (3)</w:t>
      </w:r>
    </w:p>
    <w:p w:rsidR="0075055D" w:rsidRDefault="00D36FA5">
      <w:pPr>
        <w:numPr>
          <w:ilvl w:val="0"/>
          <w:numId w:val="280"/>
        </w:numPr>
        <w:spacing w:after="0"/>
        <w:divId w:val="582035208"/>
        <w:rPr>
          <w:rFonts w:eastAsia="Times New Roman"/>
        </w:rPr>
      </w:pPr>
      <w:r>
        <w:rPr>
          <w:rStyle w:val="majorprogramcourse0"/>
          <w:rFonts w:eastAsia="Times New Roman"/>
        </w:rPr>
        <w:t>CJ 3020 - Comparative Justice Systems (3)</w:t>
      </w:r>
    </w:p>
    <w:p w:rsidR="0075055D" w:rsidRDefault="00D36FA5">
      <w:pPr>
        <w:numPr>
          <w:ilvl w:val="0"/>
          <w:numId w:val="280"/>
        </w:numPr>
        <w:spacing w:after="0"/>
        <w:divId w:val="582035208"/>
        <w:rPr>
          <w:rFonts w:eastAsia="Times New Roman"/>
        </w:rPr>
      </w:pPr>
      <w:r>
        <w:rPr>
          <w:rStyle w:val="majorprogramcourse0"/>
          <w:rFonts w:eastAsia="Times New Roman"/>
        </w:rPr>
        <w:t>COMM 4260 - Global Media Systems (3)</w:t>
      </w:r>
    </w:p>
    <w:p w:rsidR="0075055D" w:rsidRDefault="00D36FA5">
      <w:pPr>
        <w:numPr>
          <w:ilvl w:val="0"/>
          <w:numId w:val="280"/>
        </w:numPr>
        <w:spacing w:after="0"/>
        <w:divId w:val="582035208"/>
        <w:rPr>
          <w:rFonts w:eastAsia="Times New Roman"/>
        </w:rPr>
      </w:pPr>
      <w:r>
        <w:rPr>
          <w:rStyle w:val="majorprogramcourse0"/>
          <w:rFonts w:eastAsia="Times New Roman"/>
        </w:rPr>
        <w:t>ENGL 2270 - Fiction by Women Around the World (3)</w:t>
      </w:r>
    </w:p>
    <w:p w:rsidR="0075055D" w:rsidRDefault="00D36FA5">
      <w:pPr>
        <w:numPr>
          <w:ilvl w:val="0"/>
          <w:numId w:val="280"/>
        </w:numPr>
        <w:spacing w:after="0"/>
        <w:divId w:val="582035208"/>
        <w:rPr>
          <w:rFonts w:eastAsia="Times New Roman"/>
        </w:rPr>
      </w:pPr>
      <w:r>
        <w:rPr>
          <w:rStyle w:val="majorprogramcourse0"/>
          <w:rFonts w:eastAsia="Times New Roman"/>
        </w:rPr>
        <w:t>GEOG 4270 - World Political Geography (3)</w:t>
      </w:r>
    </w:p>
    <w:p w:rsidR="0075055D" w:rsidRDefault="00D36FA5">
      <w:pPr>
        <w:numPr>
          <w:ilvl w:val="0"/>
          <w:numId w:val="280"/>
        </w:numPr>
        <w:spacing w:after="0"/>
        <w:divId w:val="582035208"/>
        <w:rPr>
          <w:rFonts w:eastAsia="Times New Roman"/>
        </w:rPr>
      </w:pPr>
      <w:r>
        <w:rPr>
          <w:rStyle w:val="majorprogramcourse0"/>
          <w:rFonts w:eastAsia="Times New Roman"/>
        </w:rPr>
        <w:t>GISL 4244 - Cross-Cultural Cinema (3)</w:t>
      </w:r>
    </w:p>
    <w:p w:rsidR="0075055D" w:rsidRDefault="00D36FA5">
      <w:pPr>
        <w:numPr>
          <w:ilvl w:val="0"/>
          <w:numId w:val="280"/>
        </w:numPr>
        <w:spacing w:after="0"/>
        <w:divId w:val="582035208"/>
        <w:rPr>
          <w:rFonts w:eastAsia="Times New Roman"/>
        </w:rPr>
      </w:pPr>
      <w:r>
        <w:rPr>
          <w:rStyle w:val="majorprogramcourse0"/>
          <w:rFonts w:eastAsia="Times New Roman"/>
        </w:rPr>
        <w:t>HIST 1402 - History of the Modern World GE (3)</w:t>
      </w:r>
    </w:p>
    <w:p w:rsidR="0075055D" w:rsidRDefault="00D36FA5">
      <w:pPr>
        <w:numPr>
          <w:ilvl w:val="0"/>
          <w:numId w:val="280"/>
        </w:numPr>
        <w:spacing w:after="0"/>
        <w:divId w:val="582035208"/>
        <w:rPr>
          <w:rFonts w:eastAsia="Times New Roman"/>
        </w:rPr>
      </w:pPr>
      <w:r>
        <w:rPr>
          <w:rStyle w:val="majorprogramcourse0"/>
          <w:rFonts w:eastAsia="Times New Roman"/>
        </w:rPr>
        <w:t>PHIL 3130 - History of Philosophy II: Enlightenment Thought (3)</w:t>
      </w:r>
    </w:p>
    <w:p w:rsidR="0075055D" w:rsidRDefault="00D36FA5">
      <w:pPr>
        <w:numPr>
          <w:ilvl w:val="0"/>
          <w:numId w:val="280"/>
        </w:numPr>
        <w:spacing w:after="0"/>
        <w:divId w:val="582035208"/>
        <w:rPr>
          <w:rFonts w:eastAsia="Times New Roman"/>
        </w:rPr>
      </w:pPr>
      <w:r>
        <w:rPr>
          <w:rStyle w:val="majorprogramcourse0"/>
          <w:rFonts w:eastAsia="Times New Roman"/>
        </w:rPr>
        <w:t>POLS 3541 - Contemporary Political Theory (3)</w:t>
      </w:r>
    </w:p>
    <w:p w:rsidR="0075055D" w:rsidRDefault="00D36FA5">
      <w:pPr>
        <w:numPr>
          <w:ilvl w:val="0"/>
          <w:numId w:val="280"/>
        </w:numPr>
        <w:spacing w:after="0"/>
        <w:divId w:val="582035208"/>
        <w:rPr>
          <w:rFonts w:eastAsia="Times New Roman"/>
        </w:rPr>
      </w:pPr>
      <w:r>
        <w:rPr>
          <w:rStyle w:val="majorprogramcourse0"/>
          <w:rFonts w:eastAsia="Times New Roman"/>
        </w:rPr>
        <w:t>POLS 3553 - Women and Politics (3)</w:t>
      </w:r>
    </w:p>
    <w:p w:rsidR="0075055D" w:rsidRDefault="00D36FA5">
      <w:pPr>
        <w:numPr>
          <w:ilvl w:val="0"/>
          <w:numId w:val="280"/>
        </w:numPr>
        <w:spacing w:after="0"/>
        <w:divId w:val="582035208"/>
        <w:rPr>
          <w:rFonts w:eastAsia="Times New Roman"/>
        </w:rPr>
      </w:pPr>
      <w:r>
        <w:rPr>
          <w:rStyle w:val="majorprogramcourse0"/>
          <w:rFonts w:eastAsia="Times New Roman"/>
        </w:rPr>
        <w:t>REL 2310 - World Views and Values GE (3)</w:t>
      </w:r>
    </w:p>
    <w:p w:rsidR="0075055D" w:rsidRDefault="00D36FA5">
      <w:pPr>
        <w:numPr>
          <w:ilvl w:val="0"/>
          <w:numId w:val="280"/>
        </w:numPr>
        <w:spacing w:after="0"/>
        <w:divId w:val="582035208"/>
        <w:rPr>
          <w:rFonts w:eastAsia="Times New Roman"/>
        </w:rPr>
      </w:pPr>
      <w:r>
        <w:rPr>
          <w:rStyle w:val="majorprogramcourse0"/>
          <w:rFonts w:eastAsia="Times New Roman"/>
        </w:rPr>
        <w:t>REL 4020 - Religion, Gender, and Sexuality (3)</w:t>
      </w:r>
    </w:p>
    <w:p w:rsidR="0075055D" w:rsidRDefault="00D36FA5">
      <w:pPr>
        <w:numPr>
          <w:ilvl w:val="0"/>
          <w:numId w:val="280"/>
        </w:numPr>
        <w:spacing w:after="0"/>
        <w:divId w:val="582035208"/>
        <w:rPr>
          <w:rFonts w:eastAsia="Times New Roman"/>
        </w:rPr>
      </w:pPr>
      <w:r>
        <w:rPr>
          <w:rStyle w:val="majorprogramcourse0"/>
          <w:rFonts w:eastAsia="Times New Roman"/>
        </w:rPr>
        <w:t>SOC 3810 - Culture and Society (3)</w:t>
      </w:r>
    </w:p>
    <w:p w:rsidR="0075055D" w:rsidRDefault="00D36FA5">
      <w:pPr>
        <w:numPr>
          <w:ilvl w:val="0"/>
          <w:numId w:val="280"/>
        </w:numPr>
        <w:spacing w:after="0"/>
        <w:divId w:val="582035208"/>
        <w:rPr>
          <w:rFonts w:eastAsia="Times New Roman"/>
        </w:rPr>
      </w:pPr>
      <w:r>
        <w:rPr>
          <w:rStyle w:val="majorprogramcourse0"/>
          <w:rFonts w:eastAsia="Times New Roman"/>
        </w:rPr>
        <w:t>SOC 4850 - Work and the Modern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049139850"/>
      </w:pPr>
      <w:r>
        <w:t>Content 2 International Relations, Peace &amp; Justice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1"/>
        </w:numPr>
        <w:spacing w:after="0"/>
        <w:divId w:val="468597324"/>
        <w:rPr>
          <w:rFonts w:eastAsia="Times New Roman"/>
        </w:rPr>
      </w:pPr>
      <w:r>
        <w:rPr>
          <w:rStyle w:val="majorprogramcourse0"/>
          <w:rFonts w:eastAsia="Times New Roman"/>
        </w:rPr>
        <w:t>CJ 2405 - International Policing (3)</w:t>
      </w:r>
    </w:p>
    <w:p w:rsidR="0075055D" w:rsidRDefault="00D36FA5">
      <w:pPr>
        <w:numPr>
          <w:ilvl w:val="0"/>
          <w:numId w:val="281"/>
        </w:numPr>
        <w:spacing w:after="0"/>
        <w:divId w:val="468597324"/>
        <w:rPr>
          <w:rFonts w:eastAsia="Times New Roman"/>
        </w:rPr>
      </w:pPr>
      <w:r>
        <w:rPr>
          <w:rStyle w:val="majorprogramcourse0"/>
          <w:rFonts w:eastAsia="Times New Roman"/>
        </w:rPr>
        <w:t>CJ 3398 - International Human Rights and Criminal Justice (3)</w:t>
      </w:r>
    </w:p>
    <w:p w:rsidR="0075055D" w:rsidRDefault="00D36FA5">
      <w:pPr>
        <w:numPr>
          <w:ilvl w:val="0"/>
          <w:numId w:val="281"/>
        </w:numPr>
        <w:spacing w:after="0"/>
        <w:divId w:val="468597324"/>
        <w:rPr>
          <w:rFonts w:eastAsia="Times New Roman"/>
        </w:rPr>
      </w:pPr>
      <w:r>
        <w:rPr>
          <w:rStyle w:val="majorprogramcourse0"/>
          <w:rFonts w:eastAsia="Times New Roman"/>
        </w:rPr>
        <w:t>CJ 4352 - International Criminal Law (3)</w:t>
      </w:r>
    </w:p>
    <w:p w:rsidR="0075055D" w:rsidRDefault="00D36FA5">
      <w:pPr>
        <w:numPr>
          <w:ilvl w:val="0"/>
          <w:numId w:val="281"/>
        </w:numPr>
        <w:spacing w:after="0"/>
        <w:divId w:val="468597324"/>
        <w:rPr>
          <w:rFonts w:eastAsia="Times New Roman"/>
        </w:rPr>
      </w:pPr>
      <w:r>
        <w:rPr>
          <w:rStyle w:val="majorprogramcourse0"/>
          <w:rFonts w:eastAsia="Times New Roman"/>
        </w:rPr>
        <w:t>CJ 4444 - Terrorism (3)</w:t>
      </w:r>
    </w:p>
    <w:p w:rsidR="0075055D" w:rsidRDefault="00D36FA5">
      <w:pPr>
        <w:numPr>
          <w:ilvl w:val="0"/>
          <w:numId w:val="281"/>
        </w:numPr>
        <w:spacing w:after="0"/>
        <w:divId w:val="468597324"/>
        <w:rPr>
          <w:rFonts w:eastAsia="Times New Roman"/>
        </w:rPr>
      </w:pPr>
      <w:r>
        <w:rPr>
          <w:rStyle w:val="majorprogramcourse0"/>
          <w:rFonts w:eastAsia="Times New Roman"/>
        </w:rPr>
        <w:t>GEOG 4270 - World Political Geography (3)</w:t>
      </w:r>
    </w:p>
    <w:p w:rsidR="0075055D" w:rsidRDefault="00D36FA5">
      <w:pPr>
        <w:numPr>
          <w:ilvl w:val="0"/>
          <w:numId w:val="281"/>
        </w:numPr>
        <w:spacing w:after="0"/>
        <w:divId w:val="468597324"/>
        <w:rPr>
          <w:rFonts w:eastAsia="Times New Roman"/>
        </w:rPr>
      </w:pPr>
      <w:r>
        <w:rPr>
          <w:rStyle w:val="majorprogramcourse0"/>
          <w:rFonts w:eastAsia="Times New Roman"/>
        </w:rPr>
        <w:t>HIST 4325 - History of American Diplomacy (3)</w:t>
      </w:r>
    </w:p>
    <w:p w:rsidR="0075055D" w:rsidRDefault="00D36FA5">
      <w:pPr>
        <w:numPr>
          <w:ilvl w:val="0"/>
          <w:numId w:val="281"/>
        </w:numPr>
        <w:spacing w:after="0"/>
        <w:divId w:val="468597324"/>
        <w:rPr>
          <w:rFonts w:eastAsia="Times New Roman"/>
        </w:rPr>
      </w:pPr>
      <w:r>
        <w:rPr>
          <w:rStyle w:val="majorprogramcourse0"/>
          <w:rFonts w:eastAsia="Times New Roman"/>
        </w:rPr>
        <w:t>HIST 4416 - Europe in Crisis: 1900-Present (3)</w:t>
      </w:r>
    </w:p>
    <w:p w:rsidR="0075055D" w:rsidRDefault="00D36FA5">
      <w:pPr>
        <w:numPr>
          <w:ilvl w:val="0"/>
          <w:numId w:val="281"/>
        </w:numPr>
        <w:spacing w:after="0"/>
        <w:divId w:val="468597324"/>
        <w:rPr>
          <w:rFonts w:eastAsia="Times New Roman"/>
        </w:rPr>
      </w:pPr>
      <w:r>
        <w:rPr>
          <w:rStyle w:val="majorprogramcourse0"/>
          <w:rFonts w:eastAsia="Times New Roman"/>
        </w:rPr>
        <w:t>HIST 4418 - War and Modern Society (3)</w:t>
      </w:r>
    </w:p>
    <w:p w:rsidR="0075055D" w:rsidRDefault="00D36FA5">
      <w:pPr>
        <w:numPr>
          <w:ilvl w:val="0"/>
          <w:numId w:val="281"/>
        </w:numPr>
        <w:spacing w:after="0"/>
        <w:divId w:val="468597324"/>
        <w:rPr>
          <w:rFonts w:eastAsia="Times New Roman"/>
        </w:rPr>
      </w:pPr>
      <w:r>
        <w:rPr>
          <w:rStyle w:val="majorprogramcourse0"/>
          <w:rFonts w:eastAsia="Times New Roman"/>
        </w:rPr>
        <w:t>HIST 4432 - Nazi Germany and the Holocaust (3)</w:t>
      </w:r>
    </w:p>
    <w:p w:rsidR="0075055D" w:rsidRDefault="00D36FA5">
      <w:pPr>
        <w:numPr>
          <w:ilvl w:val="0"/>
          <w:numId w:val="281"/>
        </w:numPr>
        <w:spacing w:after="0"/>
        <w:divId w:val="468597324"/>
        <w:rPr>
          <w:rFonts w:eastAsia="Times New Roman"/>
        </w:rPr>
      </w:pPr>
      <w:r>
        <w:rPr>
          <w:rStyle w:val="majorprogramcourse0"/>
          <w:rFonts w:eastAsia="Times New Roman"/>
        </w:rPr>
        <w:t>POLS 3526 - Oil, Water, and Security (3)</w:t>
      </w:r>
    </w:p>
    <w:p w:rsidR="0075055D" w:rsidRDefault="00D36FA5">
      <w:pPr>
        <w:numPr>
          <w:ilvl w:val="0"/>
          <w:numId w:val="281"/>
        </w:numPr>
        <w:spacing w:after="0"/>
        <w:divId w:val="468597324"/>
        <w:rPr>
          <w:rFonts w:eastAsia="Times New Roman"/>
        </w:rPr>
      </w:pPr>
      <w:r>
        <w:rPr>
          <w:rStyle w:val="majorprogramcourse0"/>
          <w:rFonts w:eastAsia="Times New Roman"/>
        </w:rPr>
        <w:t>POLS 3530 - International Organizations (3)</w:t>
      </w:r>
    </w:p>
    <w:p w:rsidR="0075055D" w:rsidRDefault="00D36FA5">
      <w:pPr>
        <w:numPr>
          <w:ilvl w:val="0"/>
          <w:numId w:val="281"/>
        </w:numPr>
        <w:spacing w:after="0"/>
        <w:divId w:val="468597324"/>
        <w:rPr>
          <w:rFonts w:eastAsia="Times New Roman"/>
        </w:rPr>
      </w:pPr>
      <w:r>
        <w:rPr>
          <w:rStyle w:val="majorprogramcourse0"/>
          <w:rFonts w:eastAsia="Times New Roman"/>
        </w:rPr>
        <w:t>POLS 4530 - International Law (3)</w:t>
      </w:r>
    </w:p>
    <w:p w:rsidR="0075055D" w:rsidRDefault="00D36FA5">
      <w:pPr>
        <w:numPr>
          <w:ilvl w:val="0"/>
          <w:numId w:val="281"/>
        </w:numPr>
        <w:spacing w:after="0"/>
        <w:divId w:val="468597324"/>
        <w:rPr>
          <w:rFonts w:eastAsia="Times New Roman"/>
        </w:rPr>
      </w:pPr>
      <w:r>
        <w:rPr>
          <w:rStyle w:val="majorprogramcourse0"/>
          <w:rFonts w:eastAsia="Times New Roman"/>
        </w:rPr>
        <w:t>POLS 4531 - American Foreign Policy (3)</w:t>
      </w:r>
    </w:p>
    <w:p w:rsidR="0075055D" w:rsidRDefault="00D36FA5">
      <w:pPr>
        <w:numPr>
          <w:ilvl w:val="0"/>
          <w:numId w:val="281"/>
        </w:numPr>
        <w:spacing w:after="0"/>
        <w:divId w:val="468597324"/>
        <w:rPr>
          <w:rFonts w:eastAsia="Times New Roman"/>
        </w:rPr>
      </w:pPr>
      <w:r>
        <w:rPr>
          <w:rStyle w:val="majorprogramcourse0"/>
          <w:rFonts w:eastAsia="Times New Roman"/>
        </w:rPr>
        <w:t>POLS 4532 - International Relations of Asia (3)</w:t>
      </w:r>
    </w:p>
    <w:p w:rsidR="0075055D" w:rsidRDefault="00D36FA5">
      <w:pPr>
        <w:numPr>
          <w:ilvl w:val="0"/>
          <w:numId w:val="281"/>
        </w:numPr>
        <w:spacing w:after="0"/>
        <w:divId w:val="468597324"/>
        <w:rPr>
          <w:rFonts w:eastAsia="Times New Roman"/>
        </w:rPr>
      </w:pPr>
      <w:r>
        <w:rPr>
          <w:rStyle w:val="majorprogramcourse0"/>
          <w:rFonts w:eastAsia="Times New Roman"/>
        </w:rPr>
        <w:t>POLS 4533 - The Israeli-Palestinian Conflict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90563982"/>
      </w:pPr>
      <w:r>
        <w:t>Content 3 International Political Economy &amp; Policy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2"/>
        </w:numPr>
        <w:spacing w:after="0"/>
        <w:divId w:val="1699088795"/>
        <w:rPr>
          <w:rFonts w:eastAsia="Times New Roman"/>
        </w:rPr>
      </w:pPr>
      <w:r>
        <w:rPr>
          <w:rStyle w:val="majorprogramcourse0"/>
          <w:rFonts w:eastAsia="Times New Roman"/>
        </w:rPr>
        <w:t>AGRI 2130 - Global Agriculture GE (3)</w:t>
      </w:r>
    </w:p>
    <w:p w:rsidR="0075055D" w:rsidRDefault="00D36FA5">
      <w:pPr>
        <w:numPr>
          <w:ilvl w:val="0"/>
          <w:numId w:val="282"/>
        </w:numPr>
        <w:spacing w:after="0"/>
        <w:divId w:val="1699088795"/>
        <w:rPr>
          <w:rFonts w:eastAsia="Times New Roman"/>
        </w:rPr>
      </w:pPr>
      <w:r>
        <w:rPr>
          <w:rStyle w:val="majorprogramcourse0"/>
          <w:rFonts w:eastAsia="Times New Roman"/>
        </w:rPr>
        <w:t>COMM 4260 - Global Media Systems (3)</w:t>
      </w:r>
    </w:p>
    <w:p w:rsidR="0075055D" w:rsidRDefault="00D36FA5">
      <w:pPr>
        <w:numPr>
          <w:ilvl w:val="0"/>
          <w:numId w:val="282"/>
        </w:numPr>
        <w:spacing w:after="0"/>
        <w:divId w:val="1699088795"/>
        <w:rPr>
          <w:rFonts w:eastAsia="Times New Roman"/>
        </w:rPr>
      </w:pPr>
      <w:r>
        <w:rPr>
          <w:rStyle w:val="majorprogramcourse0"/>
          <w:rFonts w:eastAsia="Times New Roman"/>
        </w:rPr>
        <w:t>ECON 1011 - Principles of Microeconomics (3)</w:t>
      </w:r>
    </w:p>
    <w:p w:rsidR="0075055D" w:rsidRDefault="00D36FA5">
      <w:pPr>
        <w:numPr>
          <w:ilvl w:val="0"/>
          <w:numId w:val="282"/>
        </w:numPr>
        <w:spacing w:after="0"/>
        <w:divId w:val="1699088795"/>
        <w:rPr>
          <w:rFonts w:eastAsia="Times New Roman"/>
        </w:rPr>
      </w:pPr>
      <w:r>
        <w:rPr>
          <w:rStyle w:val="majorprogramcourse0"/>
          <w:rFonts w:eastAsia="Times New Roman"/>
        </w:rPr>
        <w:t>ECON 4050 - Comparative Economic Systems (3)</w:t>
      </w:r>
    </w:p>
    <w:p w:rsidR="0075055D" w:rsidRDefault="00D36FA5">
      <w:pPr>
        <w:numPr>
          <w:ilvl w:val="0"/>
          <w:numId w:val="282"/>
        </w:numPr>
        <w:spacing w:after="0"/>
        <w:divId w:val="1699088795"/>
        <w:rPr>
          <w:rFonts w:eastAsia="Times New Roman"/>
        </w:rPr>
      </w:pPr>
      <w:r>
        <w:rPr>
          <w:rStyle w:val="majorprogramcourse0"/>
          <w:rFonts w:eastAsia="Times New Roman"/>
        </w:rPr>
        <w:t>GEOG 4270 - World Political Geography (3)</w:t>
      </w:r>
    </w:p>
    <w:p w:rsidR="0075055D" w:rsidRDefault="00D36FA5">
      <w:pPr>
        <w:numPr>
          <w:ilvl w:val="0"/>
          <w:numId w:val="282"/>
        </w:numPr>
        <w:spacing w:after="0"/>
        <w:divId w:val="1699088795"/>
        <w:rPr>
          <w:rFonts w:eastAsia="Times New Roman"/>
        </w:rPr>
      </w:pPr>
      <w:r>
        <w:rPr>
          <w:rStyle w:val="majorprogramcourse0"/>
          <w:rFonts w:eastAsia="Times New Roman"/>
        </w:rPr>
        <w:t>INDM 4010 - Current Issues in Industry (3)</w:t>
      </w:r>
    </w:p>
    <w:p w:rsidR="0075055D" w:rsidRDefault="00D36FA5">
      <w:pPr>
        <w:numPr>
          <w:ilvl w:val="0"/>
          <w:numId w:val="282"/>
        </w:numPr>
        <w:spacing w:after="0"/>
        <w:divId w:val="1699088795"/>
        <w:rPr>
          <w:rFonts w:eastAsia="Times New Roman"/>
        </w:rPr>
      </w:pPr>
      <w:r>
        <w:rPr>
          <w:rStyle w:val="majorprogramcourse0"/>
          <w:rFonts w:eastAsia="Times New Roman"/>
        </w:rPr>
        <w:t>POLS 3530 - International Organizations (3)</w:t>
      </w:r>
    </w:p>
    <w:p w:rsidR="0075055D" w:rsidRDefault="00D36FA5">
      <w:pPr>
        <w:numPr>
          <w:ilvl w:val="0"/>
          <w:numId w:val="282"/>
        </w:numPr>
        <w:spacing w:after="0"/>
        <w:divId w:val="1699088795"/>
        <w:rPr>
          <w:rFonts w:eastAsia="Times New Roman"/>
        </w:rPr>
      </w:pPr>
      <w:r>
        <w:rPr>
          <w:rStyle w:val="majorprogramcourse0"/>
          <w:rFonts w:eastAsia="Times New Roman"/>
        </w:rPr>
        <w:t>POLS 4511 - Public Policy (3)</w:t>
      </w:r>
    </w:p>
    <w:p w:rsidR="0075055D" w:rsidRDefault="00D36FA5">
      <w:pPr>
        <w:numPr>
          <w:ilvl w:val="0"/>
          <w:numId w:val="282"/>
        </w:numPr>
        <w:spacing w:after="0"/>
        <w:divId w:val="1699088795"/>
        <w:rPr>
          <w:rFonts w:eastAsia="Times New Roman"/>
        </w:rPr>
      </w:pPr>
      <w:r>
        <w:rPr>
          <w:rStyle w:val="majorprogramcourse0"/>
          <w:rFonts w:eastAsia="Times New Roman"/>
        </w:rPr>
        <w:t>POLS 4520 - Principles of International Development (3)</w:t>
      </w:r>
    </w:p>
    <w:p w:rsidR="0075055D" w:rsidRDefault="00D36FA5">
      <w:pPr>
        <w:numPr>
          <w:ilvl w:val="0"/>
          <w:numId w:val="282"/>
        </w:numPr>
        <w:spacing w:after="0"/>
        <w:divId w:val="1699088795"/>
        <w:rPr>
          <w:rFonts w:eastAsia="Times New Roman"/>
        </w:rPr>
      </w:pPr>
      <w:r>
        <w:rPr>
          <w:rStyle w:val="majorprogramcourse0"/>
          <w:rFonts w:eastAsia="Times New Roman"/>
        </w:rPr>
        <w:t>POLS 4531 - American Foreign Policy (3)</w:t>
      </w:r>
    </w:p>
    <w:p w:rsidR="0075055D" w:rsidRDefault="00D36FA5">
      <w:pPr>
        <w:numPr>
          <w:ilvl w:val="0"/>
          <w:numId w:val="282"/>
        </w:numPr>
        <w:spacing w:after="0"/>
        <w:divId w:val="1699088795"/>
        <w:rPr>
          <w:rFonts w:eastAsia="Times New Roman"/>
        </w:rPr>
      </w:pPr>
      <w:r>
        <w:rPr>
          <w:rStyle w:val="majorprogramcourse0"/>
          <w:rFonts w:eastAsia="Times New Roman"/>
        </w:rPr>
        <w:t>SOC 2845 - Social Inequality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62563674"/>
      </w:pPr>
      <w:r>
        <w:t>Content 4 Human Development &amp; the Physical Environment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3"/>
        </w:numPr>
        <w:spacing w:after="0"/>
        <w:divId w:val="960840955"/>
        <w:rPr>
          <w:rFonts w:eastAsia="Times New Roman"/>
        </w:rPr>
      </w:pPr>
      <w:r>
        <w:rPr>
          <w:rStyle w:val="majorprogramcourse0"/>
          <w:rFonts w:eastAsia="Times New Roman"/>
        </w:rPr>
        <w:t>EASC 3010 - Environmental Geology (3)</w:t>
      </w:r>
    </w:p>
    <w:p w:rsidR="0075055D" w:rsidRDefault="00D36FA5">
      <w:pPr>
        <w:numPr>
          <w:ilvl w:val="0"/>
          <w:numId w:val="283"/>
        </w:numPr>
        <w:spacing w:after="0"/>
        <w:divId w:val="960840955"/>
        <w:rPr>
          <w:rFonts w:eastAsia="Times New Roman"/>
        </w:rPr>
      </w:pPr>
      <w:r>
        <w:rPr>
          <w:rStyle w:val="majorprogramcourse0"/>
          <w:rFonts w:eastAsia="Times New Roman"/>
        </w:rPr>
        <w:t>ECON 4050 - Comparative Economic Systems (3)</w:t>
      </w:r>
    </w:p>
    <w:p w:rsidR="0075055D" w:rsidRDefault="00D36FA5">
      <w:pPr>
        <w:numPr>
          <w:ilvl w:val="0"/>
          <w:numId w:val="283"/>
        </w:numPr>
        <w:spacing w:after="0"/>
        <w:divId w:val="960840955"/>
        <w:rPr>
          <w:rFonts w:eastAsia="Times New Roman"/>
        </w:rPr>
      </w:pPr>
      <w:r>
        <w:rPr>
          <w:rStyle w:val="majorprogramcourse0"/>
          <w:rFonts w:eastAsia="Times New Roman"/>
        </w:rPr>
        <w:t>GEOG 3275 - Climatology (3)</w:t>
      </w:r>
    </w:p>
    <w:p w:rsidR="0075055D" w:rsidRDefault="00D36FA5">
      <w:pPr>
        <w:numPr>
          <w:ilvl w:val="0"/>
          <w:numId w:val="283"/>
        </w:numPr>
        <w:spacing w:after="0"/>
        <w:divId w:val="960840955"/>
        <w:rPr>
          <w:rFonts w:eastAsia="Times New Roman"/>
        </w:rPr>
      </w:pPr>
      <w:r>
        <w:rPr>
          <w:rStyle w:val="majorprogramcourse0"/>
          <w:rFonts w:eastAsia="Times New Roman"/>
        </w:rPr>
        <w:t>GEOG 4265 - Urban Geography (3)</w:t>
      </w:r>
    </w:p>
    <w:p w:rsidR="0075055D" w:rsidRDefault="00D36FA5">
      <w:pPr>
        <w:numPr>
          <w:ilvl w:val="0"/>
          <w:numId w:val="283"/>
        </w:numPr>
        <w:spacing w:after="0"/>
        <w:divId w:val="960840955"/>
        <w:rPr>
          <w:rFonts w:eastAsia="Times New Roman"/>
        </w:rPr>
      </w:pPr>
      <w:r>
        <w:rPr>
          <w:rStyle w:val="majorprogramcourse0"/>
          <w:rFonts w:eastAsia="Times New Roman"/>
        </w:rPr>
        <w:t>GEOG 4270 - World Political Geography (3)</w:t>
      </w:r>
    </w:p>
    <w:p w:rsidR="0075055D" w:rsidRDefault="00D36FA5">
      <w:pPr>
        <w:numPr>
          <w:ilvl w:val="0"/>
          <w:numId w:val="283"/>
        </w:numPr>
        <w:spacing w:after="0"/>
        <w:divId w:val="960840955"/>
        <w:rPr>
          <w:rFonts w:eastAsia="Times New Roman"/>
        </w:rPr>
      </w:pPr>
      <w:r>
        <w:rPr>
          <w:rStyle w:val="majorprogramcourse0"/>
          <w:rFonts w:eastAsia="Times New Roman"/>
        </w:rPr>
        <w:t>POLS 3526 - Oil, Water, and Security (3)</w:t>
      </w:r>
    </w:p>
    <w:p w:rsidR="0075055D" w:rsidRDefault="00D36FA5">
      <w:pPr>
        <w:numPr>
          <w:ilvl w:val="0"/>
          <w:numId w:val="283"/>
        </w:numPr>
        <w:spacing w:after="0"/>
        <w:divId w:val="960840955"/>
        <w:rPr>
          <w:rFonts w:eastAsia="Times New Roman"/>
        </w:rPr>
      </w:pPr>
      <w:r>
        <w:rPr>
          <w:rStyle w:val="majorprogramcourse0"/>
          <w:rFonts w:eastAsia="Times New Roman"/>
        </w:rPr>
        <w:t>POLS 3530 - International Organizations (3)</w:t>
      </w:r>
    </w:p>
    <w:p w:rsidR="0075055D" w:rsidRDefault="00D36FA5">
      <w:pPr>
        <w:numPr>
          <w:ilvl w:val="0"/>
          <w:numId w:val="283"/>
        </w:numPr>
        <w:spacing w:after="0"/>
        <w:divId w:val="960840955"/>
        <w:rPr>
          <w:rFonts w:eastAsia="Times New Roman"/>
        </w:rPr>
      </w:pPr>
      <w:r>
        <w:rPr>
          <w:rStyle w:val="majorprogramcourse0"/>
          <w:rFonts w:eastAsia="Times New Roman"/>
        </w:rPr>
        <w:t>POLS 3553 - Women and Politics (3)</w:t>
      </w:r>
    </w:p>
    <w:p w:rsidR="0075055D" w:rsidRDefault="00D36FA5">
      <w:pPr>
        <w:numPr>
          <w:ilvl w:val="0"/>
          <w:numId w:val="283"/>
        </w:numPr>
        <w:spacing w:after="0"/>
        <w:divId w:val="960840955"/>
        <w:rPr>
          <w:rFonts w:eastAsia="Times New Roman"/>
        </w:rPr>
      </w:pPr>
      <w:r>
        <w:rPr>
          <w:rStyle w:val="majorprogramcourse0"/>
          <w:rFonts w:eastAsia="Times New Roman"/>
        </w:rPr>
        <w:t>POLS 4520 - Principles of International Development (3)</w:t>
      </w:r>
    </w:p>
    <w:p w:rsidR="0075055D" w:rsidRDefault="00D36FA5">
      <w:pPr>
        <w:numPr>
          <w:ilvl w:val="0"/>
          <w:numId w:val="283"/>
        </w:numPr>
        <w:spacing w:after="0"/>
        <w:divId w:val="960840955"/>
        <w:rPr>
          <w:rFonts w:eastAsia="Times New Roman"/>
        </w:rPr>
      </w:pPr>
      <w:r>
        <w:rPr>
          <w:rStyle w:val="majorprogramcourse0"/>
          <w:rFonts w:eastAsia="Times New Roman"/>
        </w:rPr>
        <w:t>REL 2310 - World Views and Values GE (3)</w:t>
      </w:r>
    </w:p>
    <w:p w:rsidR="0075055D" w:rsidRDefault="00D36FA5">
      <w:pPr>
        <w:numPr>
          <w:ilvl w:val="0"/>
          <w:numId w:val="283"/>
        </w:numPr>
        <w:spacing w:after="0"/>
        <w:divId w:val="960840955"/>
        <w:rPr>
          <w:rFonts w:eastAsia="Times New Roman"/>
        </w:rPr>
      </w:pPr>
      <w:r>
        <w:rPr>
          <w:rStyle w:val="majorprogramcourse0"/>
          <w:rFonts w:eastAsia="Times New Roman"/>
        </w:rPr>
        <w:t>REL 4020 - Religion, Gender, and Sexuality (3)</w:t>
      </w:r>
    </w:p>
    <w:p w:rsidR="0075055D" w:rsidRDefault="00D36FA5">
      <w:pPr>
        <w:numPr>
          <w:ilvl w:val="0"/>
          <w:numId w:val="283"/>
        </w:numPr>
        <w:spacing w:after="0"/>
        <w:divId w:val="960840955"/>
        <w:rPr>
          <w:rFonts w:eastAsia="Times New Roman"/>
        </w:rPr>
      </w:pPr>
      <w:r>
        <w:rPr>
          <w:rStyle w:val="majorprogramcourse0"/>
          <w:rFonts w:eastAsia="Times New Roman"/>
        </w:rPr>
        <w:t>SOC 2845 - Social Inequality (3)</w:t>
      </w:r>
    </w:p>
    <w:p w:rsidR="0075055D" w:rsidRDefault="00D36FA5">
      <w:pPr>
        <w:numPr>
          <w:ilvl w:val="0"/>
          <w:numId w:val="283"/>
        </w:numPr>
        <w:spacing w:after="0"/>
        <w:divId w:val="960840955"/>
        <w:rPr>
          <w:rFonts w:eastAsia="Times New Roman"/>
        </w:rPr>
      </w:pPr>
      <w:r>
        <w:rPr>
          <w:rStyle w:val="majorprogramcourse0"/>
          <w:rFonts w:eastAsia="Times New Roman"/>
        </w:rPr>
        <w:t>SOC 3810 - Culture and Society (3)</w:t>
      </w:r>
    </w:p>
    <w:p w:rsidR="0075055D" w:rsidRDefault="00D36FA5">
      <w:pPr>
        <w:numPr>
          <w:ilvl w:val="0"/>
          <w:numId w:val="283"/>
        </w:numPr>
        <w:spacing w:after="0"/>
        <w:divId w:val="960840955"/>
        <w:rPr>
          <w:rFonts w:eastAsia="Times New Roman"/>
        </w:rPr>
      </w:pPr>
      <w:r>
        <w:rPr>
          <w:rStyle w:val="majorprogramcourse0"/>
          <w:rFonts w:eastAsia="Times New Roman"/>
        </w:rPr>
        <w:t>SOC 3815 - Urban Sociology (3)</w:t>
      </w:r>
    </w:p>
    <w:p w:rsidR="0075055D" w:rsidRDefault="00D36FA5">
      <w:pPr>
        <w:numPr>
          <w:ilvl w:val="0"/>
          <w:numId w:val="283"/>
        </w:numPr>
        <w:spacing w:after="0"/>
        <w:divId w:val="960840955"/>
        <w:rPr>
          <w:rFonts w:eastAsia="Times New Roman"/>
        </w:rPr>
      </w:pPr>
      <w:r>
        <w:rPr>
          <w:rStyle w:val="majorprogramcourse0"/>
          <w:rFonts w:eastAsia="Times New Roman"/>
        </w:rPr>
        <w:t>SOC 3890 - Criminology (3)</w:t>
      </w:r>
    </w:p>
    <w:p w:rsidR="0075055D" w:rsidRDefault="00D36FA5">
      <w:pPr>
        <w:numPr>
          <w:ilvl w:val="0"/>
          <w:numId w:val="283"/>
        </w:numPr>
        <w:spacing w:after="0"/>
        <w:divId w:val="960840955"/>
        <w:rPr>
          <w:rFonts w:eastAsia="Times New Roman"/>
        </w:rPr>
      </w:pPr>
      <w:r>
        <w:rPr>
          <w:rStyle w:val="majorprogramcourse0"/>
          <w:rFonts w:eastAsia="Times New Roman"/>
        </w:rPr>
        <w:t>SOC 4850 - Work and the Modern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29484009"/>
      </w:pPr>
      <w:r>
        <w:t>Geographic Specializations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5637978"/>
      </w:pPr>
      <w:r>
        <w:t>Geographic 1 African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4"/>
        </w:numPr>
        <w:spacing w:after="0"/>
        <w:divId w:val="1121650086"/>
        <w:rPr>
          <w:rFonts w:eastAsia="Times New Roman"/>
        </w:rPr>
      </w:pPr>
      <w:r>
        <w:rPr>
          <w:rStyle w:val="majorprogramcourse0"/>
          <w:rFonts w:eastAsia="Times New Roman"/>
        </w:rPr>
        <w:t>GEOG 3310 - Geography of Africa (3)</w:t>
      </w:r>
    </w:p>
    <w:p w:rsidR="0075055D" w:rsidRDefault="00D36FA5">
      <w:pPr>
        <w:numPr>
          <w:ilvl w:val="0"/>
          <w:numId w:val="284"/>
        </w:numPr>
        <w:spacing w:after="0"/>
        <w:divId w:val="1121650086"/>
        <w:rPr>
          <w:rFonts w:eastAsia="Times New Roman"/>
        </w:rPr>
      </w:pPr>
      <w:r>
        <w:rPr>
          <w:rStyle w:val="majorprogramcourse0"/>
          <w:rFonts w:eastAsia="Times New Roman"/>
        </w:rPr>
        <w:t>GEOG 3314 - Geography of North Africa/Southwest Asia (3)</w:t>
      </w:r>
    </w:p>
    <w:p w:rsidR="0075055D" w:rsidRDefault="00D36FA5">
      <w:pPr>
        <w:numPr>
          <w:ilvl w:val="0"/>
          <w:numId w:val="284"/>
        </w:numPr>
        <w:spacing w:after="0"/>
        <w:divId w:val="1121650086"/>
        <w:rPr>
          <w:rFonts w:eastAsia="Times New Roman"/>
        </w:rPr>
      </w:pPr>
      <w:r>
        <w:rPr>
          <w:rStyle w:val="majorprogramcourse0"/>
          <w:rFonts w:eastAsia="Times New Roman"/>
        </w:rPr>
        <w:t>HIST 4471 - The African Diaspora (3)</w:t>
      </w:r>
    </w:p>
    <w:p w:rsidR="0075055D" w:rsidRDefault="00D36FA5">
      <w:pPr>
        <w:numPr>
          <w:ilvl w:val="0"/>
          <w:numId w:val="284"/>
        </w:numPr>
        <w:spacing w:after="0"/>
        <w:divId w:val="1121650086"/>
        <w:rPr>
          <w:rFonts w:eastAsia="Times New Roman"/>
        </w:rPr>
      </w:pPr>
      <w:r>
        <w:rPr>
          <w:rStyle w:val="majorprogramcourse0"/>
          <w:rFonts w:eastAsia="Times New Roman"/>
        </w:rPr>
        <w:t>HIST 4472 - African History (3)</w:t>
      </w:r>
    </w:p>
    <w:p w:rsidR="0075055D" w:rsidRDefault="00D36FA5">
      <w:pPr>
        <w:numPr>
          <w:ilvl w:val="0"/>
          <w:numId w:val="284"/>
        </w:numPr>
        <w:spacing w:after="0"/>
        <w:divId w:val="1121650086"/>
        <w:rPr>
          <w:rFonts w:eastAsia="Times New Roman"/>
        </w:rPr>
      </w:pPr>
      <w:r>
        <w:rPr>
          <w:rStyle w:val="majorprogramcourse0"/>
          <w:rFonts w:eastAsia="Times New Roman"/>
        </w:rPr>
        <w:t>HIST 4473 - History of South Africa (3)</w:t>
      </w:r>
    </w:p>
    <w:p w:rsidR="0075055D" w:rsidRDefault="00D36FA5">
      <w:pPr>
        <w:numPr>
          <w:ilvl w:val="0"/>
          <w:numId w:val="284"/>
        </w:numPr>
        <w:spacing w:after="0"/>
        <w:divId w:val="1121650086"/>
        <w:rPr>
          <w:rFonts w:eastAsia="Times New Roman"/>
        </w:rPr>
      </w:pPr>
      <w:r>
        <w:rPr>
          <w:rStyle w:val="majorprogramcourse0"/>
          <w:rFonts w:eastAsia="Times New Roman"/>
        </w:rPr>
        <w:t>POLS 3523 - Modern Sub-Saharan Africa (3)</w:t>
      </w:r>
    </w:p>
    <w:p w:rsidR="0075055D" w:rsidRDefault="00D36FA5">
      <w:pPr>
        <w:numPr>
          <w:ilvl w:val="0"/>
          <w:numId w:val="284"/>
        </w:numPr>
        <w:spacing w:after="0"/>
        <w:divId w:val="1121650086"/>
        <w:rPr>
          <w:rFonts w:eastAsia="Times New Roman"/>
        </w:rPr>
      </w:pPr>
      <w:r>
        <w:rPr>
          <w:rStyle w:val="majorprogramcourse0"/>
          <w:rFonts w:eastAsia="Times New Roman"/>
        </w:rPr>
        <w:t>POLS 4520 - Principles of International Development (3)</w:t>
      </w:r>
    </w:p>
    <w:p w:rsidR="0075055D" w:rsidRDefault="00D36FA5">
      <w:pPr>
        <w:numPr>
          <w:ilvl w:val="0"/>
          <w:numId w:val="284"/>
        </w:numPr>
        <w:spacing w:after="0"/>
        <w:divId w:val="1121650086"/>
        <w:rPr>
          <w:rFonts w:eastAsia="Times New Roman"/>
        </w:rPr>
      </w:pPr>
      <w:r>
        <w:rPr>
          <w:rStyle w:val="majorprogramcourse0"/>
          <w:rFonts w:eastAsia="Times New Roman"/>
        </w:rPr>
        <w:t>REL 2070 - Religions of Africa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59987730"/>
      </w:pPr>
      <w:r>
        <w:t>Geographic 2 Asian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5"/>
        </w:numPr>
        <w:spacing w:after="0"/>
        <w:divId w:val="365762619"/>
        <w:rPr>
          <w:rFonts w:eastAsia="Times New Roman"/>
        </w:rPr>
      </w:pPr>
      <w:r>
        <w:rPr>
          <w:rStyle w:val="majorprogramcourse0"/>
          <w:rFonts w:eastAsia="Times New Roman"/>
        </w:rPr>
        <w:t>GEOG 3314 - Geography of North Africa/Southwest Asia (3)</w:t>
      </w:r>
    </w:p>
    <w:p w:rsidR="0075055D" w:rsidRDefault="00D36FA5">
      <w:pPr>
        <w:numPr>
          <w:ilvl w:val="0"/>
          <w:numId w:val="285"/>
        </w:numPr>
        <w:spacing w:after="0"/>
        <w:divId w:val="365762619"/>
        <w:rPr>
          <w:rFonts w:eastAsia="Times New Roman"/>
        </w:rPr>
      </w:pPr>
      <w:r>
        <w:rPr>
          <w:rStyle w:val="majorprogramcourse0"/>
          <w:rFonts w:eastAsia="Times New Roman"/>
        </w:rPr>
        <w:t>GEOG 4230 - Geography of Asia (3)</w:t>
      </w:r>
    </w:p>
    <w:p w:rsidR="0075055D" w:rsidRDefault="00D36FA5">
      <w:pPr>
        <w:numPr>
          <w:ilvl w:val="0"/>
          <w:numId w:val="285"/>
        </w:numPr>
        <w:spacing w:after="0"/>
        <w:divId w:val="365762619"/>
        <w:rPr>
          <w:rFonts w:eastAsia="Times New Roman"/>
        </w:rPr>
      </w:pPr>
      <w:r>
        <w:rPr>
          <w:rStyle w:val="majorprogramcourse0"/>
          <w:rFonts w:eastAsia="Times New Roman"/>
        </w:rPr>
        <w:t>HIST 4461 - The Rise of Chinese Civilization (3)</w:t>
      </w:r>
    </w:p>
    <w:p w:rsidR="0075055D" w:rsidRDefault="00D36FA5">
      <w:pPr>
        <w:numPr>
          <w:ilvl w:val="0"/>
          <w:numId w:val="285"/>
        </w:numPr>
        <w:spacing w:after="0"/>
        <w:divId w:val="365762619"/>
        <w:rPr>
          <w:rFonts w:eastAsia="Times New Roman"/>
        </w:rPr>
      </w:pPr>
      <w:r>
        <w:rPr>
          <w:rStyle w:val="majorprogramcourse0"/>
          <w:rFonts w:eastAsia="Times New Roman"/>
        </w:rPr>
        <w:t>HIST 4462 - The Rise of Japanese Civilization (3)</w:t>
      </w:r>
    </w:p>
    <w:p w:rsidR="0075055D" w:rsidRDefault="00D36FA5">
      <w:pPr>
        <w:numPr>
          <w:ilvl w:val="0"/>
          <w:numId w:val="285"/>
        </w:numPr>
        <w:spacing w:after="0"/>
        <w:divId w:val="365762619"/>
        <w:rPr>
          <w:rFonts w:eastAsia="Times New Roman"/>
        </w:rPr>
      </w:pPr>
      <w:r>
        <w:rPr>
          <w:rStyle w:val="majorprogramcourse0"/>
          <w:rFonts w:eastAsia="Times New Roman"/>
        </w:rPr>
        <w:t>HIST 4463 - Modern China (3)</w:t>
      </w:r>
    </w:p>
    <w:p w:rsidR="0075055D" w:rsidRDefault="00D36FA5">
      <w:pPr>
        <w:numPr>
          <w:ilvl w:val="0"/>
          <w:numId w:val="285"/>
        </w:numPr>
        <w:spacing w:after="0"/>
        <w:divId w:val="365762619"/>
        <w:rPr>
          <w:rFonts w:eastAsia="Times New Roman"/>
        </w:rPr>
      </w:pPr>
      <w:r>
        <w:rPr>
          <w:rStyle w:val="majorprogramcourse0"/>
          <w:rFonts w:eastAsia="Times New Roman"/>
        </w:rPr>
        <w:t>POLS 3522 - Modern Asia GE (3)</w:t>
      </w:r>
    </w:p>
    <w:p w:rsidR="0075055D" w:rsidRDefault="00D36FA5">
      <w:pPr>
        <w:numPr>
          <w:ilvl w:val="0"/>
          <w:numId w:val="285"/>
        </w:numPr>
        <w:spacing w:after="0"/>
        <w:divId w:val="365762619"/>
        <w:rPr>
          <w:rFonts w:eastAsia="Times New Roman"/>
        </w:rPr>
      </w:pPr>
      <w:r>
        <w:rPr>
          <w:rStyle w:val="majorprogramcourse0"/>
          <w:rFonts w:eastAsia="Times New Roman"/>
        </w:rPr>
        <w:t>POLS 4520 - Principles of International Development (3)</w:t>
      </w:r>
    </w:p>
    <w:p w:rsidR="0075055D" w:rsidRDefault="00D36FA5">
      <w:pPr>
        <w:numPr>
          <w:ilvl w:val="0"/>
          <w:numId w:val="285"/>
        </w:numPr>
        <w:spacing w:after="0"/>
        <w:divId w:val="365762619"/>
        <w:rPr>
          <w:rFonts w:eastAsia="Times New Roman"/>
        </w:rPr>
      </w:pPr>
      <w:r>
        <w:rPr>
          <w:rStyle w:val="majorprogramcourse0"/>
          <w:rFonts w:eastAsia="Times New Roman"/>
        </w:rPr>
        <w:t>POLS 4532 - International Relations of Asia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09755621"/>
      </w:pPr>
      <w:r>
        <w:t>Geographic 3 European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6"/>
        </w:numPr>
        <w:spacing w:after="0"/>
        <w:divId w:val="1400236"/>
        <w:rPr>
          <w:rFonts w:eastAsia="Times New Roman"/>
        </w:rPr>
      </w:pPr>
      <w:r>
        <w:rPr>
          <w:rStyle w:val="majorprogramcourse0"/>
          <w:rFonts w:eastAsia="Times New Roman"/>
        </w:rPr>
        <w:t>GEOG 3200 - Geography of Europe (3)</w:t>
      </w:r>
    </w:p>
    <w:p w:rsidR="0075055D" w:rsidRDefault="00D36FA5">
      <w:pPr>
        <w:numPr>
          <w:ilvl w:val="0"/>
          <w:numId w:val="286"/>
        </w:numPr>
        <w:spacing w:after="0"/>
        <w:divId w:val="1400236"/>
        <w:rPr>
          <w:rFonts w:eastAsia="Times New Roman"/>
        </w:rPr>
      </w:pPr>
      <w:r>
        <w:rPr>
          <w:rStyle w:val="majorprogramcourse0"/>
          <w:rFonts w:eastAsia="Times New Roman"/>
        </w:rPr>
        <w:t>GEOG 4235 - Geography of the Former Soviet Union (3)</w:t>
      </w:r>
    </w:p>
    <w:p w:rsidR="0075055D" w:rsidRDefault="00D36FA5">
      <w:pPr>
        <w:numPr>
          <w:ilvl w:val="0"/>
          <w:numId w:val="286"/>
        </w:numPr>
        <w:spacing w:after="0"/>
        <w:divId w:val="1400236"/>
        <w:rPr>
          <w:rFonts w:eastAsia="Times New Roman"/>
        </w:rPr>
      </w:pPr>
      <w:r>
        <w:rPr>
          <w:rStyle w:val="majorprogramcourse0"/>
          <w:rFonts w:eastAsia="Times New Roman"/>
        </w:rPr>
        <w:t>HIST 4412 - Wars of Reformation and Religion (3)</w:t>
      </w:r>
    </w:p>
    <w:p w:rsidR="0075055D" w:rsidRDefault="00D36FA5">
      <w:pPr>
        <w:numPr>
          <w:ilvl w:val="0"/>
          <w:numId w:val="286"/>
        </w:numPr>
        <w:spacing w:after="0"/>
        <w:divId w:val="1400236"/>
        <w:rPr>
          <w:rFonts w:eastAsia="Times New Roman"/>
        </w:rPr>
      </w:pPr>
      <w:r>
        <w:rPr>
          <w:rStyle w:val="majorprogramcourse0"/>
          <w:rFonts w:eastAsia="Times New Roman"/>
        </w:rPr>
        <w:t>HIST 4413 - The Age of Absolutism and Enlightenment (3)</w:t>
      </w:r>
    </w:p>
    <w:p w:rsidR="0075055D" w:rsidRDefault="00D36FA5">
      <w:pPr>
        <w:numPr>
          <w:ilvl w:val="0"/>
          <w:numId w:val="286"/>
        </w:numPr>
        <w:spacing w:after="0"/>
        <w:divId w:val="1400236"/>
        <w:rPr>
          <w:rFonts w:eastAsia="Times New Roman"/>
        </w:rPr>
      </w:pPr>
      <w:r>
        <w:rPr>
          <w:rStyle w:val="majorprogramcourse0"/>
          <w:rFonts w:eastAsia="Times New Roman"/>
        </w:rPr>
        <w:t>HIST 4414 - The Age of the French Revolution and Napoleon (3)</w:t>
      </w:r>
    </w:p>
    <w:p w:rsidR="0075055D" w:rsidRDefault="00D36FA5">
      <w:pPr>
        <w:numPr>
          <w:ilvl w:val="0"/>
          <w:numId w:val="286"/>
        </w:numPr>
        <w:spacing w:after="0"/>
        <w:divId w:val="1400236"/>
        <w:rPr>
          <w:rFonts w:eastAsia="Times New Roman"/>
        </w:rPr>
      </w:pPr>
      <w:r>
        <w:rPr>
          <w:rStyle w:val="majorprogramcourse0"/>
          <w:rFonts w:eastAsia="Times New Roman"/>
        </w:rPr>
        <w:t>HIST 4415 - Revolutionary Europe (3)</w:t>
      </w:r>
    </w:p>
    <w:p w:rsidR="0075055D" w:rsidRDefault="00D36FA5">
      <w:pPr>
        <w:numPr>
          <w:ilvl w:val="0"/>
          <w:numId w:val="286"/>
        </w:numPr>
        <w:spacing w:after="0"/>
        <w:divId w:val="1400236"/>
        <w:rPr>
          <w:rFonts w:eastAsia="Times New Roman"/>
        </w:rPr>
      </w:pPr>
      <w:r>
        <w:rPr>
          <w:rStyle w:val="majorprogramcourse0"/>
          <w:rFonts w:eastAsia="Times New Roman"/>
        </w:rPr>
        <w:t>HIST 4416 - Europe in Crisis: 1900-Present (3)</w:t>
      </w:r>
    </w:p>
    <w:p w:rsidR="0075055D" w:rsidRDefault="00D36FA5">
      <w:pPr>
        <w:numPr>
          <w:ilvl w:val="0"/>
          <w:numId w:val="286"/>
        </w:numPr>
        <w:spacing w:after="0"/>
        <w:divId w:val="1400236"/>
        <w:rPr>
          <w:rFonts w:eastAsia="Times New Roman"/>
        </w:rPr>
      </w:pPr>
      <w:r>
        <w:rPr>
          <w:rStyle w:val="majorprogramcourse0"/>
          <w:rFonts w:eastAsia="Times New Roman"/>
        </w:rPr>
        <w:t>HIST 4423 - Rule Britannia!: The Making and Eclipse of a Great Power (3)</w:t>
      </w:r>
    </w:p>
    <w:p w:rsidR="0075055D" w:rsidRDefault="00D36FA5">
      <w:pPr>
        <w:numPr>
          <w:ilvl w:val="0"/>
          <w:numId w:val="286"/>
        </w:numPr>
        <w:spacing w:after="0"/>
        <w:divId w:val="1400236"/>
        <w:rPr>
          <w:rFonts w:eastAsia="Times New Roman"/>
        </w:rPr>
      </w:pPr>
      <w:r>
        <w:rPr>
          <w:rStyle w:val="majorprogramcourse0"/>
          <w:rFonts w:eastAsia="Times New Roman"/>
        </w:rPr>
        <w:t>HIST 4431 - Modern Germany (3)</w:t>
      </w:r>
    </w:p>
    <w:p w:rsidR="0075055D" w:rsidRDefault="00D36FA5">
      <w:pPr>
        <w:numPr>
          <w:ilvl w:val="0"/>
          <w:numId w:val="286"/>
        </w:numPr>
        <w:spacing w:after="0"/>
        <w:divId w:val="1400236"/>
        <w:rPr>
          <w:rFonts w:eastAsia="Times New Roman"/>
        </w:rPr>
      </w:pPr>
      <w:r>
        <w:rPr>
          <w:rStyle w:val="majorprogramcourse0"/>
          <w:rFonts w:eastAsia="Times New Roman"/>
        </w:rPr>
        <w:t>HIST 4442 - The Soviet World (3)</w:t>
      </w:r>
    </w:p>
    <w:p w:rsidR="0075055D" w:rsidRDefault="00D36FA5">
      <w:pPr>
        <w:numPr>
          <w:ilvl w:val="0"/>
          <w:numId w:val="286"/>
        </w:numPr>
        <w:spacing w:after="0"/>
        <w:divId w:val="1400236"/>
        <w:rPr>
          <w:rFonts w:eastAsia="Times New Roman"/>
        </w:rPr>
      </w:pPr>
      <w:r>
        <w:rPr>
          <w:rStyle w:val="majorprogramcourse0"/>
          <w:rFonts w:eastAsia="Times New Roman"/>
        </w:rPr>
        <w:t>HIST 4451 - Imperial Spain 1469-1714 (3)</w:t>
      </w:r>
    </w:p>
    <w:p w:rsidR="0075055D" w:rsidRDefault="00D36FA5">
      <w:pPr>
        <w:numPr>
          <w:ilvl w:val="0"/>
          <w:numId w:val="286"/>
        </w:numPr>
        <w:spacing w:after="0"/>
        <w:divId w:val="1400236"/>
        <w:rPr>
          <w:rFonts w:eastAsia="Times New Roman"/>
        </w:rPr>
      </w:pPr>
      <w:r>
        <w:rPr>
          <w:rStyle w:val="majorprogramcourse0"/>
          <w:rFonts w:eastAsia="Times New Roman"/>
        </w:rPr>
        <w:t>PHIL 3130 - History of Philosophy II: Enlightenment Thought (3)</w:t>
      </w:r>
    </w:p>
    <w:p w:rsidR="0075055D" w:rsidRDefault="00D36FA5">
      <w:pPr>
        <w:numPr>
          <w:ilvl w:val="0"/>
          <w:numId w:val="286"/>
        </w:numPr>
        <w:spacing w:after="0"/>
        <w:divId w:val="1400236"/>
        <w:rPr>
          <w:rFonts w:eastAsia="Times New Roman"/>
        </w:rPr>
      </w:pPr>
      <w:r>
        <w:rPr>
          <w:rStyle w:val="majorprogramcourse0"/>
          <w:rFonts w:eastAsia="Times New Roman"/>
        </w:rPr>
        <w:t>POLS 3525 - Politics in Europe (3)</w:t>
      </w:r>
    </w:p>
    <w:p w:rsidR="0075055D" w:rsidRDefault="00D36FA5">
      <w:pPr>
        <w:numPr>
          <w:ilvl w:val="0"/>
          <w:numId w:val="286"/>
        </w:numPr>
        <w:spacing w:after="0"/>
        <w:divId w:val="1400236"/>
        <w:rPr>
          <w:rFonts w:eastAsia="Times New Roman"/>
        </w:rPr>
      </w:pPr>
      <w:r>
        <w:rPr>
          <w:rStyle w:val="majorprogramcourse0"/>
          <w:rFonts w:eastAsia="Times New Roman"/>
        </w:rPr>
        <w:t>POLS 4520 - Principles of International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77186899"/>
      </w:pPr>
      <w:r>
        <w:t>Geographic 4 Latin American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7"/>
        </w:numPr>
        <w:spacing w:after="0"/>
        <w:divId w:val="936711375"/>
        <w:rPr>
          <w:rFonts w:eastAsia="Times New Roman"/>
        </w:rPr>
      </w:pPr>
      <w:r>
        <w:rPr>
          <w:rStyle w:val="majorprogramcourse0"/>
          <w:rFonts w:eastAsia="Times New Roman"/>
        </w:rPr>
        <w:t>GEOG 3225 - Geography of Latin America (3)</w:t>
      </w:r>
    </w:p>
    <w:p w:rsidR="0075055D" w:rsidRDefault="00D36FA5">
      <w:pPr>
        <w:numPr>
          <w:ilvl w:val="0"/>
          <w:numId w:val="287"/>
        </w:numPr>
        <w:spacing w:after="0"/>
        <w:divId w:val="936711375"/>
        <w:rPr>
          <w:rFonts w:eastAsia="Times New Roman"/>
        </w:rPr>
      </w:pPr>
      <w:r>
        <w:rPr>
          <w:rStyle w:val="majorprogramcourse0"/>
          <w:rFonts w:eastAsia="Times New Roman"/>
        </w:rPr>
        <w:t>HIST 4451 - Imperial Spain 1469-1714 (3)</w:t>
      </w:r>
    </w:p>
    <w:p w:rsidR="0075055D" w:rsidRDefault="00D36FA5">
      <w:pPr>
        <w:numPr>
          <w:ilvl w:val="0"/>
          <w:numId w:val="287"/>
        </w:numPr>
        <w:spacing w:after="0"/>
        <w:divId w:val="936711375"/>
        <w:rPr>
          <w:rFonts w:eastAsia="Times New Roman"/>
        </w:rPr>
      </w:pPr>
      <w:r>
        <w:rPr>
          <w:rStyle w:val="majorprogramcourse0"/>
          <w:rFonts w:eastAsia="Times New Roman"/>
        </w:rPr>
        <w:t>HIST 4452 - Modern Latin America (3)</w:t>
      </w:r>
    </w:p>
    <w:p w:rsidR="0075055D" w:rsidRDefault="00D36FA5">
      <w:pPr>
        <w:numPr>
          <w:ilvl w:val="0"/>
          <w:numId w:val="287"/>
        </w:numPr>
        <w:spacing w:after="0"/>
        <w:divId w:val="936711375"/>
        <w:rPr>
          <w:rFonts w:eastAsia="Times New Roman"/>
        </w:rPr>
      </w:pPr>
      <w:r>
        <w:rPr>
          <w:rStyle w:val="majorprogramcourse0"/>
          <w:rFonts w:eastAsia="Times New Roman"/>
        </w:rPr>
        <w:t>HIST 4453 - History of Mexico (3)</w:t>
      </w:r>
    </w:p>
    <w:p w:rsidR="0075055D" w:rsidRDefault="00D36FA5">
      <w:pPr>
        <w:numPr>
          <w:ilvl w:val="0"/>
          <w:numId w:val="287"/>
        </w:numPr>
        <w:spacing w:after="0"/>
        <w:divId w:val="936711375"/>
        <w:rPr>
          <w:rFonts w:eastAsia="Times New Roman"/>
        </w:rPr>
      </w:pPr>
      <w:r>
        <w:rPr>
          <w:rStyle w:val="majorprogramcourse0"/>
          <w:rFonts w:eastAsia="Times New Roman"/>
        </w:rPr>
        <w:t>POLS 3521 - Latin American Government and Politics (3)</w:t>
      </w:r>
    </w:p>
    <w:p w:rsidR="0075055D" w:rsidRDefault="00D36FA5">
      <w:pPr>
        <w:numPr>
          <w:ilvl w:val="0"/>
          <w:numId w:val="287"/>
        </w:numPr>
        <w:spacing w:after="0"/>
        <w:divId w:val="936711375"/>
        <w:rPr>
          <w:rFonts w:eastAsia="Times New Roman"/>
        </w:rPr>
      </w:pPr>
      <w:r>
        <w:rPr>
          <w:rStyle w:val="majorprogramcourse0"/>
          <w:rFonts w:eastAsia="Times New Roman"/>
        </w:rPr>
        <w:t>POLS 4520 - Principles of International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37632809"/>
      </w:pPr>
      <w:r>
        <w:t>Geographic 5 Middle East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8"/>
        </w:numPr>
        <w:spacing w:after="0"/>
        <w:divId w:val="2067680317"/>
        <w:rPr>
          <w:rFonts w:eastAsia="Times New Roman"/>
        </w:rPr>
      </w:pPr>
      <w:r>
        <w:rPr>
          <w:rStyle w:val="majorprogramcourse0"/>
          <w:rFonts w:eastAsia="Times New Roman"/>
        </w:rPr>
        <w:t>GEOG 3314 - Geography of North Africa/Southwest Asia (3)</w:t>
      </w:r>
    </w:p>
    <w:p w:rsidR="0075055D" w:rsidRDefault="00D36FA5">
      <w:pPr>
        <w:numPr>
          <w:ilvl w:val="0"/>
          <w:numId w:val="288"/>
        </w:numPr>
        <w:spacing w:after="0"/>
        <w:divId w:val="2067680317"/>
        <w:rPr>
          <w:rFonts w:eastAsia="Times New Roman"/>
        </w:rPr>
      </w:pPr>
      <w:r>
        <w:rPr>
          <w:rStyle w:val="majorprogramcourse0"/>
          <w:rFonts w:eastAsia="Times New Roman"/>
        </w:rPr>
        <w:t>HIST 4481 - Traditional Middle East (3)</w:t>
      </w:r>
    </w:p>
    <w:p w:rsidR="0075055D" w:rsidRDefault="00D36FA5">
      <w:pPr>
        <w:numPr>
          <w:ilvl w:val="0"/>
          <w:numId w:val="288"/>
        </w:numPr>
        <w:spacing w:after="0"/>
        <w:divId w:val="2067680317"/>
        <w:rPr>
          <w:rFonts w:eastAsia="Times New Roman"/>
        </w:rPr>
      </w:pPr>
      <w:r>
        <w:rPr>
          <w:rStyle w:val="majorprogramcourse0"/>
          <w:rFonts w:eastAsia="Times New Roman"/>
        </w:rPr>
        <w:t>HIST 4482 - The Modern Middle East (3)</w:t>
      </w:r>
    </w:p>
    <w:p w:rsidR="0075055D" w:rsidRDefault="00D36FA5">
      <w:pPr>
        <w:numPr>
          <w:ilvl w:val="0"/>
          <w:numId w:val="288"/>
        </w:numPr>
        <w:spacing w:after="0"/>
        <w:divId w:val="2067680317"/>
        <w:rPr>
          <w:rFonts w:eastAsia="Times New Roman"/>
        </w:rPr>
      </w:pPr>
      <w:r>
        <w:rPr>
          <w:rStyle w:val="majorprogramcourse0"/>
          <w:rFonts w:eastAsia="Times New Roman"/>
        </w:rPr>
        <w:t>POLS 3524 - Middle East Politics (3)</w:t>
      </w:r>
    </w:p>
    <w:p w:rsidR="0075055D" w:rsidRDefault="00D36FA5">
      <w:pPr>
        <w:numPr>
          <w:ilvl w:val="0"/>
          <w:numId w:val="288"/>
        </w:numPr>
        <w:spacing w:after="0"/>
        <w:divId w:val="2067680317"/>
        <w:rPr>
          <w:rFonts w:eastAsia="Times New Roman"/>
        </w:rPr>
      </w:pPr>
      <w:r>
        <w:rPr>
          <w:rStyle w:val="majorprogramcourse0"/>
          <w:rFonts w:eastAsia="Times New Roman"/>
        </w:rPr>
        <w:t>POLS 3526 - Oil, Water, and Security (3)</w:t>
      </w:r>
    </w:p>
    <w:p w:rsidR="0075055D" w:rsidRDefault="00D36FA5">
      <w:pPr>
        <w:numPr>
          <w:ilvl w:val="0"/>
          <w:numId w:val="288"/>
        </w:numPr>
        <w:spacing w:after="0"/>
        <w:divId w:val="2067680317"/>
        <w:rPr>
          <w:rFonts w:eastAsia="Times New Roman"/>
        </w:rPr>
      </w:pPr>
      <w:r>
        <w:rPr>
          <w:rStyle w:val="majorprogramcourse0"/>
          <w:rFonts w:eastAsia="Times New Roman"/>
        </w:rPr>
        <w:t>POLS 4520 - Principles of International Development (3)</w:t>
      </w:r>
    </w:p>
    <w:p w:rsidR="0075055D" w:rsidRDefault="00D36FA5">
      <w:pPr>
        <w:numPr>
          <w:ilvl w:val="0"/>
          <w:numId w:val="288"/>
        </w:numPr>
        <w:spacing w:after="0"/>
        <w:divId w:val="2067680317"/>
        <w:rPr>
          <w:rFonts w:eastAsia="Times New Roman"/>
        </w:rPr>
      </w:pPr>
      <w:r>
        <w:rPr>
          <w:rStyle w:val="majorprogramcourse0"/>
          <w:rFonts w:eastAsia="Times New Roman"/>
        </w:rPr>
        <w:t>POLS 4533 - The Israeli-Palestinian Conflict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70754690"/>
      </w:pPr>
      <w:r>
        <w:t>Middle Eastern Studies Minor (637)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80997973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89"/>
        </w:numPr>
        <w:spacing w:after="0"/>
        <w:divId w:val="168954956"/>
        <w:rPr>
          <w:rFonts w:eastAsia="Times New Roman"/>
        </w:rPr>
      </w:pPr>
      <w:r>
        <w:rPr>
          <w:rStyle w:val="majorprogramcourse0"/>
          <w:rFonts w:eastAsia="Times New Roman"/>
        </w:rPr>
        <w:t>POLS 3524 - Middle East Politics (3)</w:t>
      </w:r>
    </w:p>
    <w:p w:rsidR="0075055D" w:rsidRDefault="00D36FA5">
      <w:pPr>
        <w:pStyle w:val="adhoc"/>
        <w:spacing w:line="276" w:lineRule="auto"/>
        <w:divId w:val="168954956"/>
      </w:pPr>
      <w:r>
        <w:t> </w:t>
      </w:r>
    </w:p>
    <w:p w:rsidR="0075055D" w:rsidRDefault="00D36FA5">
      <w:pPr>
        <w:numPr>
          <w:ilvl w:val="0"/>
          <w:numId w:val="290"/>
        </w:numPr>
        <w:spacing w:after="0"/>
        <w:divId w:val="168954956"/>
        <w:rPr>
          <w:rFonts w:eastAsia="Times New Roman"/>
        </w:rPr>
      </w:pPr>
      <w:r>
        <w:rPr>
          <w:rStyle w:val="majorprogramcourse0"/>
          <w:rFonts w:eastAsia="Times New Roman"/>
        </w:rPr>
        <w:t>HIST 4481 - Traditional Middle East (3)</w:t>
      </w:r>
    </w:p>
    <w:p w:rsidR="0075055D" w:rsidRDefault="00D36FA5">
      <w:pPr>
        <w:pStyle w:val="adhoc"/>
        <w:spacing w:line="276" w:lineRule="auto"/>
        <w:divId w:val="168954956"/>
      </w:pPr>
      <w:r>
        <w:t>OR</w:t>
      </w:r>
    </w:p>
    <w:p w:rsidR="0075055D" w:rsidRDefault="00D36FA5">
      <w:pPr>
        <w:numPr>
          <w:ilvl w:val="0"/>
          <w:numId w:val="291"/>
        </w:numPr>
        <w:spacing w:after="0"/>
        <w:divId w:val="168954956"/>
        <w:rPr>
          <w:rFonts w:eastAsia="Times New Roman"/>
        </w:rPr>
      </w:pPr>
      <w:r>
        <w:rPr>
          <w:rStyle w:val="majorprogramcourse0"/>
          <w:rFonts w:eastAsia="Times New Roman"/>
        </w:rPr>
        <w:t>HIST 4482 - The Modern Middle East (3)</w:t>
      </w:r>
    </w:p>
    <w:p w:rsidR="0075055D" w:rsidRDefault="00D36FA5">
      <w:pPr>
        <w:pStyle w:val="adhoc"/>
        <w:spacing w:line="276" w:lineRule="auto"/>
        <w:divId w:val="168954956"/>
      </w:pPr>
      <w:r>
        <w:t> </w:t>
      </w:r>
    </w:p>
    <w:p w:rsidR="0075055D" w:rsidRDefault="00D36FA5">
      <w:pPr>
        <w:numPr>
          <w:ilvl w:val="0"/>
          <w:numId w:val="292"/>
        </w:numPr>
        <w:spacing w:after="0"/>
        <w:divId w:val="168954956"/>
        <w:rPr>
          <w:rFonts w:eastAsia="Times New Roman"/>
        </w:rPr>
      </w:pPr>
      <w:r>
        <w:rPr>
          <w:rStyle w:val="majorprogramcourse0"/>
          <w:rFonts w:eastAsia="Times New Roman"/>
        </w:rPr>
        <w:t>IS 1000 - Introduction to International Studies GE (3)</w:t>
      </w:r>
    </w:p>
    <w:p w:rsidR="0075055D" w:rsidRDefault="00D36FA5">
      <w:pPr>
        <w:pStyle w:val="adhoc"/>
        <w:spacing w:line="276" w:lineRule="auto"/>
        <w:divId w:val="168954956"/>
      </w:pPr>
      <w:r>
        <w:t>OR</w:t>
      </w:r>
    </w:p>
    <w:p w:rsidR="0075055D" w:rsidRDefault="00D36FA5">
      <w:pPr>
        <w:numPr>
          <w:ilvl w:val="0"/>
          <w:numId w:val="293"/>
        </w:numPr>
        <w:spacing w:after="0"/>
        <w:divId w:val="168954956"/>
        <w:rPr>
          <w:rFonts w:eastAsia="Times New Roman"/>
        </w:rPr>
      </w:pPr>
      <w:r>
        <w:rPr>
          <w:rStyle w:val="majorprogramcourse0"/>
          <w:rFonts w:eastAsia="Times New Roman"/>
        </w:rPr>
        <w:t>POLS 2520 - Comparative Government and Politics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68669037"/>
      </w:pPr>
      <w:r>
        <w:t>Select 4 electives from the following: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94"/>
        </w:numPr>
        <w:spacing w:after="0"/>
        <w:divId w:val="1167673446"/>
        <w:rPr>
          <w:rFonts w:eastAsia="Times New Roman"/>
        </w:rPr>
      </w:pPr>
      <w:r>
        <w:rPr>
          <w:rStyle w:val="majorprogramcourse0"/>
          <w:rFonts w:eastAsia="Times New Roman"/>
        </w:rPr>
        <w:t>CJ 4444 - Terrorism (3)</w:t>
      </w:r>
    </w:p>
    <w:p w:rsidR="0075055D" w:rsidRDefault="00D36FA5">
      <w:pPr>
        <w:numPr>
          <w:ilvl w:val="0"/>
          <w:numId w:val="294"/>
        </w:numPr>
        <w:spacing w:after="0"/>
        <w:divId w:val="1167673446"/>
        <w:rPr>
          <w:rFonts w:eastAsia="Times New Roman"/>
        </w:rPr>
      </w:pPr>
      <w:r>
        <w:rPr>
          <w:rStyle w:val="majorprogramcourse0"/>
          <w:rFonts w:eastAsia="Times New Roman"/>
        </w:rPr>
        <w:t>GEOG 3314 - Geography of North Africa/Southwest Asia (3)</w:t>
      </w:r>
    </w:p>
    <w:p w:rsidR="0075055D" w:rsidRDefault="00D36FA5">
      <w:pPr>
        <w:numPr>
          <w:ilvl w:val="0"/>
          <w:numId w:val="294"/>
        </w:numPr>
        <w:spacing w:after="0"/>
        <w:divId w:val="1167673446"/>
        <w:rPr>
          <w:rFonts w:eastAsia="Times New Roman"/>
        </w:rPr>
      </w:pPr>
      <w:r>
        <w:rPr>
          <w:rStyle w:val="majorprogramcourse0"/>
          <w:rFonts w:eastAsia="Times New Roman"/>
        </w:rPr>
        <w:t>POLS 3526 - Oil, Water, and Security (3)</w:t>
      </w:r>
    </w:p>
    <w:p w:rsidR="0075055D" w:rsidRDefault="00D36FA5">
      <w:pPr>
        <w:numPr>
          <w:ilvl w:val="0"/>
          <w:numId w:val="294"/>
        </w:numPr>
        <w:spacing w:after="0"/>
        <w:divId w:val="1167673446"/>
        <w:rPr>
          <w:rFonts w:eastAsia="Times New Roman"/>
        </w:rPr>
      </w:pPr>
      <w:r>
        <w:rPr>
          <w:rStyle w:val="majorprogramcourse0"/>
          <w:rFonts w:eastAsia="Times New Roman"/>
        </w:rPr>
        <w:t>POLS 4533 - The Israeli-Palestinian Conflict (3)</w:t>
      </w:r>
    </w:p>
    <w:p w:rsidR="0075055D" w:rsidRDefault="00D36FA5">
      <w:pPr>
        <w:numPr>
          <w:ilvl w:val="0"/>
          <w:numId w:val="294"/>
        </w:numPr>
        <w:spacing w:after="0"/>
        <w:divId w:val="1167673446"/>
        <w:rPr>
          <w:rFonts w:eastAsia="Times New Roman"/>
        </w:rPr>
      </w:pPr>
      <w:r>
        <w:rPr>
          <w:rStyle w:val="majorprogramcourse0"/>
          <w:rFonts w:eastAsia="Times New Roman"/>
        </w:rPr>
        <w:t>POLS 4590 - Special Projects in Political Science (1-6)</w:t>
      </w:r>
      <w:r>
        <w:rPr>
          <w:rFonts w:eastAsia="Times New Roman"/>
        </w:rPr>
        <w:t xml:space="preserve"> (3) (with instructor approval)</w:t>
      </w:r>
    </w:p>
    <w:p w:rsidR="0075055D" w:rsidRDefault="00D36FA5">
      <w:pPr>
        <w:numPr>
          <w:ilvl w:val="0"/>
          <w:numId w:val="294"/>
        </w:numPr>
        <w:spacing w:after="0"/>
        <w:divId w:val="1167673446"/>
        <w:rPr>
          <w:rFonts w:eastAsia="Times New Roman"/>
        </w:rPr>
      </w:pPr>
      <w:r>
        <w:rPr>
          <w:rStyle w:val="majorprogramcourse0"/>
          <w:rFonts w:eastAsia="Times New Roman"/>
        </w:rPr>
        <w:t>REL 3050 - Origins of Islam: The Prophet, the Qur'an, and the Rise of Islamic Civilization (3)</w:t>
      </w:r>
    </w:p>
    <w:p w:rsidR="0075055D" w:rsidRDefault="00D36FA5">
      <w:pPr>
        <w:numPr>
          <w:ilvl w:val="0"/>
          <w:numId w:val="294"/>
        </w:numPr>
        <w:spacing w:after="0"/>
        <w:divId w:val="1167673446"/>
        <w:rPr>
          <w:rFonts w:eastAsia="Times New Roman"/>
        </w:rPr>
      </w:pPr>
      <w:r>
        <w:rPr>
          <w:rStyle w:val="majorprogramcourse0"/>
          <w:rFonts w:eastAsia="Times New Roman"/>
        </w:rPr>
        <w:t>REL 3055 - Global Islams (3)</w:t>
      </w:r>
    </w:p>
    <w:p w:rsidR="0075055D" w:rsidRDefault="00D36FA5">
      <w:pPr>
        <w:numPr>
          <w:ilvl w:val="0"/>
          <w:numId w:val="295"/>
        </w:numPr>
        <w:spacing w:after="0"/>
        <w:divId w:val="1167673446"/>
        <w:rPr>
          <w:rFonts w:eastAsia="Times New Roman"/>
        </w:rPr>
      </w:pPr>
      <w:r>
        <w:rPr>
          <w:rFonts w:eastAsia="Times New Roman"/>
        </w:rPr>
        <w:t>HIST 4481 or  HIST 4482 if not chosen above.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3024987"/>
      </w:pPr>
      <w:r>
        <w:t>Modern Languages Minor (569)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pStyle w:val="corelevel1"/>
        <w:spacing w:line="276" w:lineRule="auto"/>
        <w:divId w:val="311254073"/>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numPr>
          <w:ilvl w:val="0"/>
          <w:numId w:val="296"/>
        </w:numPr>
        <w:spacing w:after="0"/>
        <w:divId w:val="1181624723"/>
        <w:rPr>
          <w:rFonts w:eastAsia="Times New Roman"/>
        </w:rPr>
      </w:pPr>
      <w:r>
        <w:rPr>
          <w:rFonts w:eastAsia="Times New Roman"/>
        </w:rPr>
        <w:t>21 hours of ONE language beyond Elementary II (21)</w:t>
      </w:r>
    </w:p>
    <w:p w:rsidR="0075055D" w:rsidRDefault="00D36FA5">
      <w:pPr>
        <w:pStyle w:val="majorprogram"/>
        <w:spacing w:line="276" w:lineRule="auto"/>
        <w:divId w:val="1166238584"/>
      </w:pPr>
      <w:r>
        <w:t>Political Science Minor (427)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r>
        <w:t> </w:t>
      </w:r>
    </w:p>
    <w:p w:rsidR="0075055D" w:rsidRDefault="00D36FA5">
      <w:pPr>
        <w:divId w:val="1181624723"/>
      </w:pPr>
      <w:r>
        <w:t>UCM does not confer teacher certification for this minor.</w:t>
      </w:r>
    </w:p>
    <w:p w:rsidR="0075055D" w:rsidRDefault="00D36FA5">
      <w:pPr>
        <w:pStyle w:val="corelevel1"/>
        <w:spacing w:line="276" w:lineRule="auto"/>
        <w:divId w:val="9478569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97"/>
        </w:numPr>
        <w:spacing w:after="0"/>
        <w:divId w:val="715618107"/>
        <w:rPr>
          <w:rFonts w:eastAsia="Times New Roman"/>
        </w:rPr>
      </w:pPr>
      <w:r>
        <w:rPr>
          <w:rStyle w:val="majorprogramcourse0"/>
          <w:rFonts w:eastAsia="Times New Roman"/>
        </w:rPr>
        <w:t>POLS 1500 - Introduction to Politics GE (3)</w:t>
      </w:r>
    </w:p>
    <w:p w:rsidR="0075055D" w:rsidRDefault="00D36FA5">
      <w:pPr>
        <w:numPr>
          <w:ilvl w:val="0"/>
          <w:numId w:val="297"/>
        </w:numPr>
        <w:spacing w:after="0"/>
        <w:divId w:val="715618107"/>
        <w:rPr>
          <w:rFonts w:eastAsia="Times New Roman"/>
        </w:rPr>
      </w:pPr>
      <w:r>
        <w:rPr>
          <w:rStyle w:val="majorprogramcourse0"/>
          <w:rFonts w:eastAsia="Times New Roman"/>
        </w:rPr>
        <w:t>POLS 1510 - American Government GE (3)</w:t>
      </w:r>
    </w:p>
    <w:p w:rsidR="0075055D" w:rsidRDefault="00D36FA5">
      <w:pPr>
        <w:numPr>
          <w:ilvl w:val="0"/>
          <w:numId w:val="297"/>
        </w:numPr>
        <w:spacing w:after="0"/>
        <w:divId w:val="715618107"/>
        <w:rPr>
          <w:rFonts w:eastAsia="Times New Roman"/>
        </w:rPr>
      </w:pPr>
      <w:r>
        <w:rPr>
          <w:rStyle w:val="majorprogramcourse0"/>
          <w:rFonts w:eastAsia="Times New Roman"/>
        </w:rPr>
        <w:t>POLS 2540 - Survey of Political Theory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20142215"/>
      </w:pPr>
      <w:r>
        <w:t>One Course from Each of the Five Following Areas: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pStyle w:val="corelevel3"/>
        <w:spacing w:line="276" w:lineRule="auto"/>
        <w:divId w:val="2003729108"/>
      </w:pPr>
      <w:r>
        <w:t>Area 1 - American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98"/>
        </w:numPr>
        <w:spacing w:after="0"/>
        <w:divId w:val="681054874"/>
        <w:rPr>
          <w:rFonts w:eastAsia="Times New Roman"/>
        </w:rPr>
      </w:pPr>
      <w:r>
        <w:rPr>
          <w:rStyle w:val="majorprogramcourse0"/>
          <w:rFonts w:eastAsia="Times New Roman"/>
        </w:rPr>
        <w:t>POLS 1244 - Workshop in Politic Science (1-3)</w:t>
      </w:r>
      <w:r>
        <w:rPr>
          <w:rFonts w:eastAsia="Times New Roman"/>
        </w:rPr>
        <w:t xml:space="preserve"> (1-3)</w:t>
      </w:r>
    </w:p>
    <w:p w:rsidR="0075055D" w:rsidRDefault="00D36FA5">
      <w:pPr>
        <w:numPr>
          <w:ilvl w:val="0"/>
          <w:numId w:val="298"/>
        </w:numPr>
        <w:spacing w:after="0"/>
        <w:divId w:val="681054874"/>
        <w:rPr>
          <w:rFonts w:eastAsia="Times New Roman"/>
        </w:rPr>
      </w:pPr>
      <w:r>
        <w:rPr>
          <w:rStyle w:val="majorprogramcourse0"/>
          <w:rFonts w:eastAsia="Times New Roman"/>
        </w:rPr>
        <w:t>POLS 2511 - State Government GE (3)</w:t>
      </w:r>
    </w:p>
    <w:p w:rsidR="0075055D" w:rsidRDefault="00D36FA5">
      <w:pPr>
        <w:numPr>
          <w:ilvl w:val="0"/>
          <w:numId w:val="298"/>
        </w:numPr>
        <w:spacing w:after="0"/>
        <w:divId w:val="681054874"/>
        <w:rPr>
          <w:rFonts w:eastAsia="Times New Roman"/>
        </w:rPr>
      </w:pPr>
      <w:r>
        <w:rPr>
          <w:rStyle w:val="majorprogramcourse0"/>
          <w:rFonts w:eastAsia="Times New Roman"/>
        </w:rPr>
        <w:t>POLS 2550 - Political Parties and Interest Groups (3)</w:t>
      </w:r>
    </w:p>
    <w:p w:rsidR="0075055D" w:rsidRDefault="00D36FA5">
      <w:pPr>
        <w:numPr>
          <w:ilvl w:val="0"/>
          <w:numId w:val="298"/>
        </w:numPr>
        <w:spacing w:after="0"/>
        <w:divId w:val="681054874"/>
        <w:rPr>
          <w:rFonts w:eastAsia="Times New Roman"/>
        </w:rPr>
      </w:pPr>
      <w:r>
        <w:rPr>
          <w:rStyle w:val="majorprogramcourse0"/>
          <w:rFonts w:eastAsia="Times New Roman"/>
        </w:rPr>
        <w:t>POLS 3550 - Public Opinion and Mass Media (3)</w:t>
      </w:r>
    </w:p>
    <w:p w:rsidR="0075055D" w:rsidRDefault="00D36FA5">
      <w:pPr>
        <w:numPr>
          <w:ilvl w:val="0"/>
          <w:numId w:val="298"/>
        </w:numPr>
        <w:spacing w:after="0"/>
        <w:divId w:val="681054874"/>
        <w:rPr>
          <w:rFonts w:eastAsia="Times New Roman"/>
        </w:rPr>
      </w:pPr>
      <w:r>
        <w:rPr>
          <w:rStyle w:val="majorprogramcourse0"/>
          <w:rFonts w:eastAsia="Times New Roman"/>
        </w:rPr>
        <w:t>POLS 3551 - Race and Ethnic Politics in the United States (3)</w:t>
      </w:r>
    </w:p>
    <w:p w:rsidR="0075055D" w:rsidRDefault="00D36FA5">
      <w:pPr>
        <w:numPr>
          <w:ilvl w:val="0"/>
          <w:numId w:val="298"/>
        </w:numPr>
        <w:spacing w:after="0"/>
        <w:divId w:val="681054874"/>
        <w:rPr>
          <w:rFonts w:eastAsia="Times New Roman"/>
        </w:rPr>
      </w:pPr>
      <w:r>
        <w:rPr>
          <w:rStyle w:val="majorprogramcourse0"/>
          <w:rFonts w:eastAsia="Times New Roman"/>
        </w:rPr>
        <w:t>POLS 4552 - Legislative Politics (3)</w:t>
      </w:r>
    </w:p>
    <w:p w:rsidR="0075055D" w:rsidRDefault="00D36FA5">
      <w:pPr>
        <w:numPr>
          <w:ilvl w:val="0"/>
          <w:numId w:val="298"/>
        </w:numPr>
        <w:spacing w:after="0"/>
        <w:divId w:val="681054874"/>
        <w:rPr>
          <w:rFonts w:eastAsia="Times New Roman"/>
        </w:rPr>
      </w:pPr>
      <w:r>
        <w:rPr>
          <w:rStyle w:val="majorprogramcourse0"/>
          <w:rFonts w:eastAsia="Times New Roman"/>
        </w:rPr>
        <w:t>POLS 4555 - The American Presidency (3)</w:t>
      </w:r>
    </w:p>
    <w:p w:rsidR="0075055D" w:rsidRDefault="00D36FA5">
      <w:pPr>
        <w:numPr>
          <w:ilvl w:val="0"/>
          <w:numId w:val="298"/>
        </w:numPr>
        <w:spacing w:after="0"/>
        <w:divId w:val="681054874"/>
        <w:rPr>
          <w:rFonts w:eastAsia="Times New Roman"/>
        </w:rPr>
      </w:pPr>
      <w:r>
        <w:rPr>
          <w:rStyle w:val="majorprogramcourse0"/>
          <w:rFonts w:eastAsia="Times New Roman"/>
        </w:rPr>
        <w:t>POLS 4570 - Public Administration (3)</w:t>
      </w:r>
    </w:p>
    <w:p w:rsidR="0075055D" w:rsidRDefault="00D36FA5">
      <w:pPr>
        <w:numPr>
          <w:ilvl w:val="0"/>
          <w:numId w:val="298"/>
        </w:numPr>
        <w:spacing w:after="0"/>
        <w:divId w:val="681054874"/>
        <w:rPr>
          <w:rFonts w:eastAsia="Times New Roman"/>
        </w:rPr>
      </w:pPr>
      <w:r>
        <w:rPr>
          <w:rStyle w:val="majorprogramcourse0"/>
          <w:rFonts w:eastAsia="Times New Roman"/>
        </w:rPr>
        <w:t>POLS 4571 - Municipal Administration (3)</w:t>
      </w:r>
    </w:p>
    <w:p w:rsidR="0075055D" w:rsidRDefault="00D36FA5">
      <w:pPr>
        <w:numPr>
          <w:ilvl w:val="0"/>
          <w:numId w:val="298"/>
        </w:numPr>
        <w:spacing w:after="0"/>
        <w:divId w:val="681054874"/>
        <w:rPr>
          <w:rFonts w:eastAsia="Times New Roman"/>
        </w:rPr>
      </w:pPr>
      <w:r>
        <w:rPr>
          <w:rStyle w:val="majorprogramcourse0"/>
          <w:rFonts w:eastAsia="Times New Roman"/>
        </w:rPr>
        <w:t>POLS 4590 - Special Projects in Political Science (1-6)</w:t>
      </w:r>
    </w:p>
    <w:p w:rsidR="0075055D" w:rsidRDefault="00D36FA5">
      <w:pPr>
        <w:numPr>
          <w:ilvl w:val="0"/>
          <w:numId w:val="298"/>
        </w:numPr>
        <w:spacing w:after="0"/>
        <w:divId w:val="681054874"/>
        <w:rPr>
          <w:rFonts w:eastAsia="Times New Roman"/>
        </w:rPr>
      </w:pPr>
      <w:r>
        <w:rPr>
          <w:rStyle w:val="majorprogramcourse0"/>
          <w:rFonts w:eastAsia="Times New Roman"/>
        </w:rPr>
        <w:t>POLS 4591 - Internship in Political Science (1-6)</w:t>
      </w:r>
    </w:p>
    <w:p w:rsidR="0075055D" w:rsidRDefault="00D36FA5">
      <w:pPr>
        <w:numPr>
          <w:ilvl w:val="0"/>
          <w:numId w:val="298"/>
        </w:numPr>
        <w:spacing w:after="0"/>
        <w:divId w:val="681054874"/>
        <w:rPr>
          <w:rFonts w:eastAsia="Times New Roman"/>
        </w:rPr>
      </w:pPr>
      <w:r>
        <w:rPr>
          <w:rStyle w:val="majorprogramcourse0"/>
          <w:rFonts w:eastAsia="Times New Roman"/>
        </w:rPr>
        <w:t>POLS 4592 - Problems in National, State or Local Government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691342097"/>
      </w:pPr>
      <w:r>
        <w:t>Area 2 - Public Law and Theory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299"/>
        </w:numPr>
        <w:spacing w:after="0"/>
        <w:divId w:val="1729571004"/>
        <w:rPr>
          <w:rFonts w:eastAsia="Times New Roman"/>
        </w:rPr>
      </w:pPr>
      <w:r>
        <w:rPr>
          <w:rStyle w:val="majorprogramcourse0"/>
          <w:rFonts w:eastAsia="Times New Roman"/>
        </w:rPr>
        <w:t>POLS 2580 - Public Law and the Judicial Process (3)</w:t>
      </w:r>
    </w:p>
    <w:p w:rsidR="0075055D" w:rsidRDefault="00D36FA5">
      <w:pPr>
        <w:numPr>
          <w:ilvl w:val="0"/>
          <w:numId w:val="299"/>
        </w:numPr>
        <w:spacing w:after="0"/>
        <w:divId w:val="1729571004"/>
        <w:rPr>
          <w:rFonts w:eastAsia="Times New Roman"/>
        </w:rPr>
      </w:pPr>
      <w:r>
        <w:rPr>
          <w:rStyle w:val="majorprogramcourse0"/>
          <w:rFonts w:eastAsia="Times New Roman"/>
        </w:rPr>
        <w:t>POLS 2581 - Trial Advocacy GE (3)</w:t>
      </w:r>
    </w:p>
    <w:p w:rsidR="0075055D" w:rsidRDefault="00D36FA5">
      <w:pPr>
        <w:numPr>
          <w:ilvl w:val="0"/>
          <w:numId w:val="299"/>
        </w:numPr>
        <w:spacing w:after="0"/>
        <w:divId w:val="1729571004"/>
        <w:rPr>
          <w:rFonts w:eastAsia="Times New Roman"/>
        </w:rPr>
      </w:pPr>
      <w:r>
        <w:rPr>
          <w:rStyle w:val="majorprogramcourse0"/>
          <w:rFonts w:eastAsia="Times New Roman"/>
        </w:rPr>
        <w:t>POLS 3541 - Contemporary Political Theory (3)</w:t>
      </w:r>
    </w:p>
    <w:p w:rsidR="0075055D" w:rsidRDefault="00D36FA5">
      <w:pPr>
        <w:numPr>
          <w:ilvl w:val="0"/>
          <w:numId w:val="299"/>
        </w:numPr>
        <w:spacing w:after="0"/>
        <w:divId w:val="1729571004"/>
        <w:rPr>
          <w:rFonts w:eastAsia="Times New Roman"/>
        </w:rPr>
      </w:pPr>
      <w:r>
        <w:rPr>
          <w:rStyle w:val="majorprogramcourse0"/>
          <w:rFonts w:eastAsia="Times New Roman"/>
        </w:rPr>
        <w:t>POLS 4580 - American Constitutional Law (3)</w:t>
      </w:r>
    </w:p>
    <w:p w:rsidR="0075055D" w:rsidRDefault="00D36FA5">
      <w:pPr>
        <w:numPr>
          <w:ilvl w:val="0"/>
          <w:numId w:val="299"/>
        </w:numPr>
        <w:spacing w:after="0"/>
        <w:divId w:val="1729571004"/>
        <w:rPr>
          <w:rFonts w:eastAsia="Times New Roman"/>
        </w:rPr>
      </w:pPr>
      <w:r>
        <w:rPr>
          <w:rStyle w:val="majorprogramcourse0"/>
          <w:rFonts w:eastAsia="Times New Roman"/>
        </w:rPr>
        <w:t>POLS 4581 - Civil Rights and Liberties (3)</w:t>
      </w:r>
    </w:p>
    <w:p w:rsidR="0075055D" w:rsidRDefault="00D36FA5">
      <w:pPr>
        <w:numPr>
          <w:ilvl w:val="0"/>
          <w:numId w:val="299"/>
        </w:numPr>
        <w:spacing w:after="0"/>
        <w:divId w:val="1729571004"/>
        <w:rPr>
          <w:rFonts w:eastAsia="Times New Roman"/>
        </w:rPr>
      </w:pPr>
      <w:r>
        <w:rPr>
          <w:rStyle w:val="majorprogramcourse0"/>
          <w:rFonts w:eastAsia="Times New Roman"/>
        </w:rPr>
        <w:t>POLS 4583 - First Amendment (3)</w:t>
      </w:r>
    </w:p>
    <w:p w:rsidR="0075055D" w:rsidRDefault="00D36FA5">
      <w:pPr>
        <w:numPr>
          <w:ilvl w:val="0"/>
          <w:numId w:val="299"/>
        </w:numPr>
        <w:spacing w:after="0"/>
        <w:divId w:val="1729571004"/>
        <w:rPr>
          <w:rFonts w:eastAsia="Times New Roman"/>
        </w:rPr>
      </w:pPr>
      <w:r>
        <w:rPr>
          <w:rStyle w:val="majorprogramcourse0"/>
          <w:rFonts w:eastAsia="Times New Roman"/>
        </w:rPr>
        <w:t>POLS 4590 - Special Projects in Political Science (1-6)</w:t>
      </w:r>
    </w:p>
    <w:p w:rsidR="0075055D" w:rsidRDefault="00D36FA5">
      <w:pPr>
        <w:numPr>
          <w:ilvl w:val="0"/>
          <w:numId w:val="299"/>
        </w:numPr>
        <w:spacing w:after="0"/>
        <w:divId w:val="1729571004"/>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14583373"/>
      </w:pPr>
      <w:r>
        <w:t>Area 3 - Comparative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00"/>
        </w:numPr>
        <w:spacing w:after="0"/>
        <w:divId w:val="986131364"/>
        <w:rPr>
          <w:rFonts w:eastAsia="Times New Roman"/>
        </w:rPr>
      </w:pPr>
      <w:r>
        <w:rPr>
          <w:rStyle w:val="majorprogramcourse0"/>
          <w:rFonts w:eastAsia="Times New Roman"/>
        </w:rPr>
        <w:t>POLS 2520 - Comparative Government and Politics (3)</w:t>
      </w:r>
    </w:p>
    <w:p w:rsidR="0075055D" w:rsidRDefault="00D36FA5">
      <w:pPr>
        <w:numPr>
          <w:ilvl w:val="0"/>
          <w:numId w:val="300"/>
        </w:numPr>
        <w:spacing w:after="0"/>
        <w:divId w:val="986131364"/>
        <w:rPr>
          <w:rFonts w:eastAsia="Times New Roman"/>
        </w:rPr>
      </w:pPr>
      <w:r>
        <w:rPr>
          <w:rStyle w:val="majorprogramcourse0"/>
          <w:rFonts w:eastAsia="Times New Roman"/>
        </w:rPr>
        <w:t>POLS 3521 - Latin American Government and Politics (3)</w:t>
      </w:r>
    </w:p>
    <w:p w:rsidR="0075055D" w:rsidRDefault="00D36FA5">
      <w:pPr>
        <w:numPr>
          <w:ilvl w:val="0"/>
          <w:numId w:val="300"/>
        </w:numPr>
        <w:spacing w:after="0"/>
        <w:divId w:val="986131364"/>
        <w:rPr>
          <w:rFonts w:eastAsia="Times New Roman"/>
        </w:rPr>
      </w:pPr>
      <w:r>
        <w:rPr>
          <w:rStyle w:val="majorprogramcourse0"/>
          <w:rFonts w:eastAsia="Times New Roman"/>
        </w:rPr>
        <w:t>POLS 3522 - Modern Asia GE (3)</w:t>
      </w:r>
    </w:p>
    <w:p w:rsidR="0075055D" w:rsidRDefault="00D36FA5">
      <w:pPr>
        <w:numPr>
          <w:ilvl w:val="0"/>
          <w:numId w:val="300"/>
        </w:numPr>
        <w:spacing w:after="0"/>
        <w:divId w:val="986131364"/>
        <w:rPr>
          <w:rFonts w:eastAsia="Times New Roman"/>
        </w:rPr>
      </w:pPr>
      <w:r>
        <w:rPr>
          <w:rStyle w:val="majorprogramcourse0"/>
          <w:rFonts w:eastAsia="Times New Roman"/>
        </w:rPr>
        <w:t>POLS 3523 - Modern Sub-Saharan Africa (3)</w:t>
      </w:r>
    </w:p>
    <w:p w:rsidR="0075055D" w:rsidRDefault="00D36FA5">
      <w:pPr>
        <w:numPr>
          <w:ilvl w:val="0"/>
          <w:numId w:val="300"/>
        </w:numPr>
        <w:spacing w:after="0"/>
        <w:divId w:val="986131364"/>
        <w:rPr>
          <w:rFonts w:eastAsia="Times New Roman"/>
        </w:rPr>
      </w:pPr>
      <w:r>
        <w:rPr>
          <w:rStyle w:val="majorprogramcourse0"/>
          <w:rFonts w:eastAsia="Times New Roman"/>
        </w:rPr>
        <w:t>POLS 3524 - Middle East Politics (3)</w:t>
      </w:r>
    </w:p>
    <w:p w:rsidR="0075055D" w:rsidRDefault="00D36FA5">
      <w:pPr>
        <w:numPr>
          <w:ilvl w:val="0"/>
          <w:numId w:val="300"/>
        </w:numPr>
        <w:spacing w:after="0"/>
        <w:divId w:val="986131364"/>
        <w:rPr>
          <w:rFonts w:eastAsia="Times New Roman"/>
        </w:rPr>
      </w:pPr>
      <w:r>
        <w:rPr>
          <w:rStyle w:val="majorprogramcourse0"/>
          <w:rFonts w:eastAsia="Times New Roman"/>
        </w:rPr>
        <w:t>POLS 3525 - Politics in Europe (3)</w:t>
      </w:r>
    </w:p>
    <w:p w:rsidR="0075055D" w:rsidRDefault="00D36FA5">
      <w:pPr>
        <w:numPr>
          <w:ilvl w:val="0"/>
          <w:numId w:val="300"/>
        </w:numPr>
        <w:spacing w:after="0"/>
        <w:divId w:val="986131364"/>
        <w:rPr>
          <w:rFonts w:eastAsia="Times New Roman"/>
        </w:rPr>
      </w:pPr>
      <w:r>
        <w:rPr>
          <w:rStyle w:val="majorprogramcourse0"/>
          <w:rFonts w:eastAsia="Times New Roman"/>
        </w:rPr>
        <w:t>POLS 3553 - Women and Politics (3)</w:t>
      </w:r>
    </w:p>
    <w:p w:rsidR="0075055D" w:rsidRDefault="00D36FA5">
      <w:pPr>
        <w:numPr>
          <w:ilvl w:val="0"/>
          <w:numId w:val="300"/>
        </w:numPr>
        <w:spacing w:after="0"/>
        <w:divId w:val="986131364"/>
        <w:rPr>
          <w:rFonts w:eastAsia="Times New Roman"/>
        </w:rPr>
      </w:pPr>
      <w:r>
        <w:rPr>
          <w:rStyle w:val="majorprogramcourse0"/>
          <w:rFonts w:eastAsia="Times New Roman"/>
        </w:rPr>
        <w:t>POLS 4511 - Public Policy (3)</w:t>
      </w:r>
    </w:p>
    <w:p w:rsidR="0075055D" w:rsidRDefault="00D36FA5">
      <w:pPr>
        <w:numPr>
          <w:ilvl w:val="0"/>
          <w:numId w:val="300"/>
        </w:numPr>
        <w:spacing w:after="0"/>
        <w:divId w:val="986131364"/>
        <w:rPr>
          <w:rFonts w:eastAsia="Times New Roman"/>
        </w:rPr>
      </w:pPr>
      <w:r>
        <w:rPr>
          <w:rStyle w:val="majorprogramcourse0"/>
          <w:rFonts w:eastAsia="Times New Roman"/>
        </w:rPr>
        <w:t>POLS 4590 - Special Projects in Political Science (1-6)</w:t>
      </w:r>
    </w:p>
    <w:p w:rsidR="0075055D" w:rsidRDefault="00D36FA5">
      <w:pPr>
        <w:numPr>
          <w:ilvl w:val="0"/>
          <w:numId w:val="300"/>
        </w:numPr>
        <w:spacing w:after="0"/>
        <w:divId w:val="986131364"/>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33724628"/>
      </w:pPr>
      <w:r>
        <w:t>Area 4 - International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01"/>
        </w:numPr>
        <w:spacing w:after="0"/>
        <w:divId w:val="293678726"/>
        <w:rPr>
          <w:rFonts w:eastAsia="Times New Roman"/>
        </w:rPr>
      </w:pPr>
      <w:r>
        <w:rPr>
          <w:rStyle w:val="majorprogramcourse0"/>
          <w:rFonts w:eastAsia="Times New Roman"/>
        </w:rPr>
        <w:t>POLS 2530 - World Politics GE (3)</w:t>
      </w:r>
    </w:p>
    <w:p w:rsidR="0075055D" w:rsidRDefault="00D36FA5">
      <w:pPr>
        <w:numPr>
          <w:ilvl w:val="0"/>
          <w:numId w:val="301"/>
        </w:numPr>
        <w:spacing w:after="0"/>
        <w:divId w:val="293678726"/>
        <w:rPr>
          <w:rFonts w:eastAsia="Times New Roman"/>
        </w:rPr>
      </w:pPr>
      <w:r>
        <w:rPr>
          <w:rStyle w:val="majorprogramcourse0"/>
          <w:rFonts w:eastAsia="Times New Roman"/>
        </w:rPr>
        <w:t>POLS 2535 - Model United Nations GE (3)</w:t>
      </w:r>
    </w:p>
    <w:p w:rsidR="0075055D" w:rsidRDefault="00D36FA5">
      <w:pPr>
        <w:numPr>
          <w:ilvl w:val="0"/>
          <w:numId w:val="301"/>
        </w:numPr>
        <w:spacing w:after="0"/>
        <w:divId w:val="293678726"/>
        <w:rPr>
          <w:rFonts w:eastAsia="Times New Roman"/>
        </w:rPr>
      </w:pPr>
      <w:r>
        <w:rPr>
          <w:rStyle w:val="majorprogramcourse0"/>
          <w:rFonts w:eastAsia="Times New Roman"/>
        </w:rPr>
        <w:t>POLS 3530 - International Organizations (3)</w:t>
      </w:r>
    </w:p>
    <w:p w:rsidR="0075055D" w:rsidRDefault="00D36FA5">
      <w:pPr>
        <w:numPr>
          <w:ilvl w:val="0"/>
          <w:numId w:val="301"/>
        </w:numPr>
        <w:spacing w:after="0"/>
        <w:divId w:val="293678726"/>
        <w:rPr>
          <w:rFonts w:eastAsia="Times New Roman"/>
        </w:rPr>
      </w:pPr>
      <w:r>
        <w:rPr>
          <w:rStyle w:val="majorprogramcourse0"/>
          <w:rFonts w:eastAsia="Times New Roman"/>
        </w:rPr>
        <w:t>POLS 3531 - Five Wars of Globalization (3)</w:t>
      </w:r>
    </w:p>
    <w:p w:rsidR="0075055D" w:rsidRDefault="00D36FA5">
      <w:pPr>
        <w:numPr>
          <w:ilvl w:val="0"/>
          <w:numId w:val="301"/>
        </w:numPr>
        <w:spacing w:after="0"/>
        <w:divId w:val="293678726"/>
        <w:rPr>
          <w:rFonts w:eastAsia="Times New Roman"/>
        </w:rPr>
      </w:pPr>
      <w:r>
        <w:rPr>
          <w:rStyle w:val="majorprogramcourse0"/>
          <w:rFonts w:eastAsia="Times New Roman"/>
        </w:rPr>
        <w:t>POLS 4520 - Principles of International Development (3)</w:t>
      </w:r>
    </w:p>
    <w:p w:rsidR="0075055D" w:rsidRDefault="00D36FA5">
      <w:pPr>
        <w:numPr>
          <w:ilvl w:val="0"/>
          <w:numId w:val="301"/>
        </w:numPr>
        <w:spacing w:after="0"/>
        <w:divId w:val="293678726"/>
        <w:rPr>
          <w:rFonts w:eastAsia="Times New Roman"/>
        </w:rPr>
      </w:pPr>
      <w:r>
        <w:rPr>
          <w:rStyle w:val="majorprogramcourse0"/>
          <w:rFonts w:eastAsia="Times New Roman"/>
        </w:rPr>
        <w:t>POLS 4530 - International Law (3)</w:t>
      </w:r>
    </w:p>
    <w:p w:rsidR="0075055D" w:rsidRDefault="00D36FA5">
      <w:pPr>
        <w:numPr>
          <w:ilvl w:val="0"/>
          <w:numId w:val="301"/>
        </w:numPr>
        <w:spacing w:after="0"/>
        <w:divId w:val="293678726"/>
        <w:rPr>
          <w:rFonts w:eastAsia="Times New Roman"/>
        </w:rPr>
      </w:pPr>
      <w:r>
        <w:rPr>
          <w:rStyle w:val="majorprogramcourse0"/>
          <w:rFonts w:eastAsia="Times New Roman"/>
        </w:rPr>
        <w:t>POLS 4531 - American Foreign Policy (3)</w:t>
      </w:r>
    </w:p>
    <w:p w:rsidR="0075055D" w:rsidRDefault="00D36FA5">
      <w:pPr>
        <w:numPr>
          <w:ilvl w:val="0"/>
          <w:numId w:val="301"/>
        </w:numPr>
        <w:spacing w:after="0"/>
        <w:divId w:val="293678726"/>
        <w:rPr>
          <w:rFonts w:eastAsia="Times New Roman"/>
        </w:rPr>
      </w:pPr>
      <w:r>
        <w:rPr>
          <w:rStyle w:val="majorprogramcourse0"/>
          <w:rFonts w:eastAsia="Times New Roman"/>
        </w:rPr>
        <w:t>POLS 4532 - International Relations of Asia (3)</w:t>
      </w:r>
    </w:p>
    <w:p w:rsidR="0075055D" w:rsidRDefault="00D36FA5">
      <w:pPr>
        <w:numPr>
          <w:ilvl w:val="0"/>
          <w:numId w:val="301"/>
        </w:numPr>
        <w:spacing w:after="0"/>
        <w:divId w:val="293678726"/>
        <w:rPr>
          <w:rFonts w:eastAsia="Times New Roman"/>
        </w:rPr>
      </w:pPr>
      <w:r>
        <w:rPr>
          <w:rStyle w:val="majorprogramcourse0"/>
          <w:rFonts w:eastAsia="Times New Roman"/>
        </w:rPr>
        <w:t>POLS 4590 - Special Projects in Political Science (1-6)</w:t>
      </w:r>
    </w:p>
    <w:p w:rsidR="0075055D" w:rsidRDefault="00D36FA5">
      <w:pPr>
        <w:numPr>
          <w:ilvl w:val="0"/>
          <w:numId w:val="301"/>
        </w:numPr>
        <w:spacing w:after="0"/>
        <w:divId w:val="293678726"/>
        <w:rPr>
          <w:rFonts w:eastAsia="Times New Roman"/>
        </w:rPr>
      </w:pPr>
      <w:r>
        <w:rPr>
          <w:rStyle w:val="majorprogramcourse0"/>
          <w:rFonts w:eastAsia="Times New Roman"/>
        </w:rPr>
        <w:t>POLS 4591 - Internship in Political Science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35725547"/>
      </w:pPr>
      <w:r>
        <w:t>World Languages and Cultures Minor (573)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pStyle w:val="corelevel1"/>
        <w:spacing w:line="276" w:lineRule="auto"/>
        <w:divId w:val="239948980"/>
      </w:pPr>
      <w:r>
        <w:t>Minor Requirements: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take courses in 3 different languages.</w:t>
      </w:r>
    </w:p>
    <w:p w:rsidR="0075055D" w:rsidRDefault="00D36FA5">
      <w:pPr>
        <w:numPr>
          <w:ilvl w:val="0"/>
          <w:numId w:val="302"/>
        </w:numPr>
        <w:spacing w:after="0"/>
        <w:divId w:val="1181624723"/>
        <w:rPr>
          <w:rFonts w:eastAsia="Times New Roman"/>
        </w:rPr>
      </w:pPr>
      <w:r>
        <w:rPr>
          <w:rFonts w:eastAsia="Times New Roman"/>
        </w:rPr>
        <w:t>Two courses in one language (CHIN, FREN, GER, SPAN, ML) (6)</w:t>
      </w:r>
    </w:p>
    <w:p w:rsidR="0075055D" w:rsidRDefault="00D36FA5">
      <w:pPr>
        <w:numPr>
          <w:ilvl w:val="0"/>
          <w:numId w:val="302"/>
        </w:numPr>
        <w:spacing w:after="0"/>
        <w:divId w:val="1181624723"/>
        <w:rPr>
          <w:rFonts w:eastAsia="Times New Roman"/>
        </w:rPr>
      </w:pPr>
      <w:r>
        <w:rPr>
          <w:rFonts w:eastAsia="Times New Roman"/>
        </w:rPr>
        <w:t>Two courses in a second language (CHIN, FREN, GER, SPAN, ML) (6)</w:t>
      </w:r>
    </w:p>
    <w:p w:rsidR="0075055D" w:rsidRDefault="00D36FA5">
      <w:pPr>
        <w:numPr>
          <w:ilvl w:val="0"/>
          <w:numId w:val="302"/>
        </w:numPr>
        <w:spacing w:after="0"/>
        <w:divId w:val="1181624723"/>
        <w:rPr>
          <w:rFonts w:eastAsia="Times New Roman"/>
        </w:rPr>
      </w:pPr>
      <w:r>
        <w:rPr>
          <w:rFonts w:eastAsia="Times New Roman"/>
        </w:rPr>
        <w:t>Five courses in a third language with at least one upper-level (3000/4000) course (FREN, GER, SPAN, ML) (15) *</w:t>
      </w:r>
    </w:p>
    <w:p w:rsidR="0075055D" w:rsidRDefault="00D36FA5">
      <w:pPr>
        <w:pStyle w:val="corelevel2"/>
        <w:spacing w:line="276" w:lineRule="auto"/>
        <w:divId w:val="64188902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Non-native speakers of English may count 3000 or 4000 level English courses as one of their three languages.</w:t>
      </w:r>
    </w:p>
    <w:p w:rsidR="0075055D" w:rsidRDefault="00D36FA5">
      <w:pPr>
        <w:divId w:val="1181624723"/>
      </w:pPr>
      <w:r>
        <w:t>Native speakers of languages offered in the Department of Government, International Studies, and Languages must substitute 3000-level English courses in lieu of courses in their language.</w:t>
      </w:r>
    </w:p>
    <w:p w:rsidR="0075055D" w:rsidRDefault="00D36FA5">
      <w:pPr>
        <w:divId w:val="1181624723"/>
      </w:pPr>
      <w:r>
        <w:t>*Must include at least one upper-level (3000/4000) course to meet graduation requirements.</w:t>
      </w:r>
    </w:p>
    <w:p w:rsidR="0075055D" w:rsidRDefault="00D36FA5">
      <w:pPr>
        <w:pStyle w:val="type"/>
        <w:spacing w:line="276" w:lineRule="auto"/>
        <w:divId w:val="720708685"/>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548608335"/>
      </w:pPr>
      <w:r>
        <w:t>Spanish for Healthcare Professionals Certificate (10-633)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1942444526"/>
      </w:pPr>
      <w:r>
        <w:t>Required Courses: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03"/>
        </w:numPr>
        <w:spacing w:after="0"/>
        <w:divId w:val="1161502259"/>
        <w:rPr>
          <w:rFonts w:eastAsia="Times New Roman"/>
        </w:rPr>
      </w:pPr>
      <w:r>
        <w:rPr>
          <w:rStyle w:val="majorprogramcourse0"/>
          <w:rFonts w:eastAsia="Times New Roman"/>
        </w:rPr>
        <w:t>SPAN 1611 - Elementary Spanish I for Healthcare Professionals GE (3)</w:t>
      </w:r>
    </w:p>
    <w:p w:rsidR="0075055D" w:rsidRDefault="00D36FA5">
      <w:pPr>
        <w:numPr>
          <w:ilvl w:val="0"/>
          <w:numId w:val="303"/>
        </w:numPr>
        <w:spacing w:after="0"/>
        <w:divId w:val="1161502259"/>
        <w:rPr>
          <w:rFonts w:eastAsia="Times New Roman"/>
        </w:rPr>
      </w:pPr>
      <w:r>
        <w:rPr>
          <w:rStyle w:val="majorprogramcourse0"/>
          <w:rFonts w:eastAsia="Times New Roman"/>
        </w:rPr>
        <w:t>SPAN 1612 - Elementary Spanish II for Healthcare Professionals GE (3)</w:t>
      </w:r>
    </w:p>
    <w:p w:rsidR="0075055D" w:rsidRDefault="00D36FA5">
      <w:pPr>
        <w:numPr>
          <w:ilvl w:val="0"/>
          <w:numId w:val="303"/>
        </w:numPr>
        <w:spacing w:after="0"/>
        <w:divId w:val="1161502259"/>
        <w:rPr>
          <w:rFonts w:eastAsia="Times New Roman"/>
        </w:rPr>
      </w:pPr>
      <w:r>
        <w:rPr>
          <w:rStyle w:val="majorprogramcourse0"/>
          <w:rFonts w:eastAsia="Times New Roman"/>
        </w:rPr>
        <w:t>SPAN 2611 - Intermediate Spanish I for Healthcare Professionals GE (3)</w:t>
      </w:r>
    </w:p>
    <w:p w:rsidR="0075055D" w:rsidRDefault="00D36FA5">
      <w:pPr>
        <w:numPr>
          <w:ilvl w:val="0"/>
          <w:numId w:val="303"/>
        </w:numPr>
        <w:spacing w:after="0"/>
        <w:divId w:val="1161502259"/>
        <w:rPr>
          <w:rFonts w:eastAsia="Times New Roman"/>
        </w:rPr>
      </w:pPr>
      <w:r>
        <w:rPr>
          <w:rStyle w:val="majorprogramcourse0"/>
          <w:rFonts w:eastAsia="Times New Roman"/>
        </w:rPr>
        <w:t>SPAN 2612 - Intermediate Spanish II for Healthcare Professionals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69225034"/>
      </w:pPr>
      <w:r>
        <w:t>Department of History, Anthropology, Africana Studies, and Social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https://www.ucmo.edu/hist-anth/</w:t>
      </w:r>
    </w:p>
    <w:p w:rsidR="0075055D" w:rsidRDefault="00D36FA5">
      <w:pPr>
        <w:divId w:val="1181624723"/>
      </w:pPr>
      <w:r>
        <w:t>The Department of History, Anthropology, Africana Studies, and Social Studies</w:t>
      </w:r>
      <w:r>
        <w:br/>
        <w:t>Wood 136</w:t>
      </w:r>
      <w:r>
        <w:br/>
        <w:t>660-543-4404</w:t>
      </w:r>
      <w:r>
        <w:br/>
        <w:t>ucmo.edu/hist-anth</w:t>
      </w:r>
    </w:p>
    <w:p w:rsidR="0075055D" w:rsidRDefault="00D36FA5">
      <w:pPr>
        <w:pStyle w:val="Heading3"/>
        <w:spacing w:line="276" w:lineRule="auto"/>
        <w:divId w:val="1181624723"/>
        <w:rPr>
          <w:rFonts w:eastAsia="Times New Roman"/>
        </w:rPr>
      </w:pPr>
      <w:r>
        <w:rPr>
          <w:rFonts w:eastAsia="Times New Roman"/>
        </w:rPr>
        <w:t>Department of History, Anthropology, Africana Studies, and Social Studies Statement of Policy</w:t>
      </w:r>
    </w:p>
    <w:p w:rsidR="0075055D" w:rsidRDefault="00D36FA5">
      <w:pPr>
        <w:divId w:val="1181624723"/>
      </w:pPr>
      <w:r>
        <w:t>A course with a grade lower than a C will not be allowed to fulfill a major or minor requirement in any program offered by the Department of History, Anthropology, Africana Studies, and Social Studies.</w:t>
      </w:r>
    </w:p>
    <w:p w:rsidR="0075055D" w:rsidRDefault="00D36FA5">
      <w:pPr>
        <w:divId w:val="1181624723"/>
      </w:pPr>
      <w:r>
        <w:t>To be recommended for student teaching by the Department of History, Anthropology, Africana Studies, and Social Studies, a student with a major or minor in social studies must achieve a cumulative GPA of 2.75 or higher, content GPA of 3.00 or higher, Professional Education GPA of 3.00 or higher with no grade lower than a C.</w:t>
      </w:r>
    </w:p>
    <w:p w:rsidR="0075055D" w:rsidRDefault="00D36FA5">
      <w:pPr>
        <w:pStyle w:val="Heading3"/>
        <w:spacing w:line="276" w:lineRule="auto"/>
        <w:divId w:val="1181624723"/>
        <w:rPr>
          <w:rFonts w:eastAsia="Times New Roman"/>
        </w:rPr>
      </w:pPr>
      <w:r>
        <w:rPr>
          <w:rFonts w:eastAsia="Times New Roman"/>
        </w:rPr>
        <w:t>Accreditation</w:t>
      </w:r>
    </w:p>
    <w:p w:rsidR="0075055D" w:rsidRDefault="00D36FA5">
      <w:pPr>
        <w:divId w:val="1181624723"/>
      </w:pPr>
      <w:r>
        <w:t>The Social Studies program is accredited by the National Council for the Social Studies located at 8555 16th Street, Silver Springs, MD 20910; phone 301-588-1800.</w:t>
      </w:r>
    </w:p>
    <w:p w:rsidR="0075055D" w:rsidRDefault="00D36FA5">
      <w:pPr>
        <w:divId w:val="1181624723"/>
      </w:pPr>
      <w:r>
        <w:t> </w:t>
      </w:r>
    </w:p>
    <w:p w:rsidR="0075055D" w:rsidRDefault="00D36FA5">
      <w:pPr>
        <w:divId w:val="1181624723"/>
      </w:pPr>
      <w:r>
        <w:t>An option in Social Studies is offered: Secondary Education, BSE (41-695) - Social Studies Option (E264) </w:t>
      </w:r>
    </w:p>
    <w:p w:rsidR="0075055D" w:rsidRDefault="00D36FA5">
      <w:pPr>
        <w:divId w:val="1181624723"/>
      </w:pPr>
      <w:r>
        <w:t> </w:t>
      </w:r>
    </w:p>
    <w:p w:rsidR="0075055D" w:rsidRDefault="00D36FA5">
      <w:pPr>
        <w:pStyle w:val="type"/>
        <w:spacing w:line="276" w:lineRule="auto"/>
        <w:divId w:val="1278754273"/>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46674145"/>
      </w:pPr>
      <w:r>
        <w:t>Anthropology, BS (43-635)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Anthropology will use the knowledge and skills obtained in the program to:</w:t>
      </w:r>
    </w:p>
    <w:p w:rsidR="0075055D" w:rsidRDefault="00D36FA5">
      <w:pPr>
        <w:numPr>
          <w:ilvl w:val="0"/>
          <w:numId w:val="304"/>
        </w:numPr>
        <w:spacing w:after="0"/>
        <w:divId w:val="1181624723"/>
        <w:rPr>
          <w:rFonts w:eastAsia="Times New Roman"/>
        </w:rPr>
      </w:pPr>
      <w:r>
        <w:rPr>
          <w:rFonts w:eastAsia="Times New Roman"/>
        </w:rPr>
        <w:t>Master an understanding of how and why human beings evolve and adapt both biologically and culturally.</w:t>
      </w:r>
    </w:p>
    <w:p w:rsidR="0075055D" w:rsidRDefault="00D36FA5">
      <w:pPr>
        <w:numPr>
          <w:ilvl w:val="0"/>
          <w:numId w:val="304"/>
        </w:numPr>
        <w:spacing w:after="0"/>
        <w:divId w:val="1181624723"/>
        <w:rPr>
          <w:rFonts w:eastAsia="Times New Roman"/>
        </w:rPr>
      </w:pPr>
      <w:r>
        <w:rPr>
          <w:rFonts w:eastAsia="Times New Roman"/>
        </w:rPr>
        <w:t>Master an understanding of current cultural diversity in the world and the impact of globalization on contemporary non-western populations.</w:t>
      </w:r>
    </w:p>
    <w:p w:rsidR="0075055D" w:rsidRDefault="00D36FA5">
      <w:pPr>
        <w:numPr>
          <w:ilvl w:val="0"/>
          <w:numId w:val="304"/>
        </w:numPr>
        <w:spacing w:after="0"/>
        <w:divId w:val="1181624723"/>
        <w:rPr>
          <w:rFonts w:eastAsia="Times New Roman"/>
        </w:rPr>
      </w:pPr>
      <w:r>
        <w:rPr>
          <w:rFonts w:eastAsia="Times New Roman"/>
        </w:rPr>
        <w:t>Incorporate and apply their knowledge of anthropological methods, theories, and practices in an integrative experience (study abroad, internship, fieldwork or directed research).</w:t>
      </w:r>
    </w:p>
    <w:p w:rsidR="0075055D" w:rsidRDefault="00D36FA5">
      <w:pPr>
        <w:numPr>
          <w:ilvl w:val="0"/>
          <w:numId w:val="304"/>
        </w:numPr>
        <w:spacing w:after="0"/>
        <w:divId w:val="1181624723"/>
        <w:rPr>
          <w:rFonts w:eastAsia="Times New Roman"/>
        </w:rPr>
      </w:pPr>
      <w:r>
        <w:rPr>
          <w:rFonts w:eastAsia="Times New Roman"/>
        </w:rPr>
        <w:t>Develop skills relevant to the profession of anthropology through the preparation of research designs, abstracts, grant proposals, case study analyses, oral presentations, posters and essays.</w:t>
      </w:r>
    </w:p>
    <w:p w:rsidR="0075055D" w:rsidRDefault="00D36FA5">
      <w:pPr>
        <w:pStyle w:val="corelevel1"/>
        <w:spacing w:line="276" w:lineRule="auto"/>
        <w:divId w:val="610474735"/>
      </w:pPr>
      <w:r>
        <w:t>Major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05"/>
        </w:numPr>
        <w:spacing w:after="0"/>
        <w:divId w:val="1781531489"/>
        <w:rPr>
          <w:rFonts w:eastAsia="Times New Roman"/>
        </w:rPr>
      </w:pPr>
      <w:r>
        <w:rPr>
          <w:rStyle w:val="majorprogramcourse0"/>
          <w:rFonts w:eastAsia="Times New Roman"/>
        </w:rPr>
        <w:t>ANTH 1810 - Human Prehistory GE (3)</w:t>
      </w:r>
    </w:p>
    <w:p w:rsidR="0075055D" w:rsidRDefault="00D36FA5">
      <w:pPr>
        <w:numPr>
          <w:ilvl w:val="0"/>
          <w:numId w:val="305"/>
        </w:numPr>
        <w:spacing w:after="0"/>
        <w:divId w:val="1781531489"/>
        <w:rPr>
          <w:rFonts w:eastAsia="Times New Roman"/>
        </w:rPr>
      </w:pPr>
      <w:r>
        <w:rPr>
          <w:rStyle w:val="majorprogramcourse0"/>
          <w:rFonts w:eastAsia="Times New Roman"/>
        </w:rPr>
        <w:t>ANTH 1820 - Cultural Anthropology GE (3)</w:t>
      </w:r>
    </w:p>
    <w:p w:rsidR="0075055D" w:rsidRDefault="00D36FA5">
      <w:pPr>
        <w:numPr>
          <w:ilvl w:val="0"/>
          <w:numId w:val="305"/>
        </w:numPr>
        <w:spacing w:after="0"/>
        <w:divId w:val="1781531489"/>
        <w:rPr>
          <w:rFonts w:eastAsia="Times New Roman"/>
        </w:rPr>
      </w:pPr>
      <w:r>
        <w:rPr>
          <w:rStyle w:val="majorprogramcourse0"/>
          <w:rFonts w:eastAsia="Times New Roman"/>
        </w:rPr>
        <w:t>ANTH 2820 - Anthropology of Food GE (3)</w:t>
      </w:r>
    </w:p>
    <w:p w:rsidR="0075055D" w:rsidRDefault="00D36FA5">
      <w:pPr>
        <w:numPr>
          <w:ilvl w:val="0"/>
          <w:numId w:val="305"/>
        </w:numPr>
        <w:spacing w:after="0"/>
        <w:divId w:val="1781531489"/>
        <w:rPr>
          <w:rFonts w:eastAsia="Times New Roman"/>
        </w:rPr>
      </w:pPr>
      <w:r>
        <w:rPr>
          <w:rStyle w:val="majorprogramcourse0"/>
          <w:rFonts w:eastAsia="Times New Roman"/>
        </w:rPr>
        <w:t>ANTH 2830 - Hoax and Myth in Anthropology (3)</w:t>
      </w:r>
    </w:p>
    <w:p w:rsidR="0075055D" w:rsidRDefault="00D36FA5">
      <w:pPr>
        <w:numPr>
          <w:ilvl w:val="0"/>
          <w:numId w:val="305"/>
        </w:numPr>
        <w:spacing w:after="0"/>
        <w:divId w:val="1781531489"/>
        <w:rPr>
          <w:rFonts w:eastAsia="Times New Roman"/>
        </w:rPr>
      </w:pPr>
      <w:r>
        <w:rPr>
          <w:rStyle w:val="majorprogramcourse0"/>
          <w:rFonts w:eastAsia="Times New Roman"/>
        </w:rPr>
        <w:t>ANTH 3810 - Applied Anthropology (3)</w:t>
      </w:r>
    </w:p>
    <w:p w:rsidR="0075055D" w:rsidRDefault="00D36FA5">
      <w:pPr>
        <w:numPr>
          <w:ilvl w:val="0"/>
          <w:numId w:val="305"/>
        </w:numPr>
        <w:spacing w:after="0"/>
        <w:divId w:val="1781531489"/>
        <w:rPr>
          <w:rFonts w:eastAsia="Times New Roman"/>
        </w:rPr>
      </w:pPr>
      <w:r>
        <w:rPr>
          <w:rStyle w:val="majorprogramcourse0"/>
          <w:rFonts w:eastAsia="Times New Roman"/>
        </w:rPr>
        <w:t>ANTH 3830 - Anthropological Linguistics (3)</w:t>
      </w:r>
    </w:p>
    <w:p w:rsidR="0075055D" w:rsidRDefault="00D36FA5">
      <w:pPr>
        <w:numPr>
          <w:ilvl w:val="0"/>
          <w:numId w:val="305"/>
        </w:numPr>
        <w:spacing w:after="0"/>
        <w:divId w:val="1781531489"/>
        <w:rPr>
          <w:rFonts w:eastAsia="Times New Roman"/>
        </w:rPr>
      </w:pPr>
      <w:r>
        <w:rPr>
          <w:rStyle w:val="majorprogramcourse0"/>
          <w:rFonts w:eastAsia="Times New Roman"/>
        </w:rPr>
        <w:t>ANTH 4890 - Anthropology Senior Seminar (3)</w:t>
      </w:r>
    </w:p>
    <w:p w:rsidR="0075055D" w:rsidRDefault="00D36FA5">
      <w:pPr>
        <w:numPr>
          <w:ilvl w:val="0"/>
          <w:numId w:val="306"/>
        </w:numPr>
        <w:spacing w:after="0"/>
        <w:divId w:val="1781531489"/>
        <w:rPr>
          <w:rFonts w:eastAsia="Times New Roman"/>
        </w:rPr>
      </w:pPr>
      <w:r>
        <w:rPr>
          <w:rFonts w:eastAsia="Times New Roman"/>
        </w:rPr>
        <w:t>Anthropology electives (18)</w:t>
      </w:r>
    </w:p>
    <w:p w:rsidR="0075055D" w:rsidRDefault="00D36FA5">
      <w:pPr>
        <w:pStyle w:val="adhoc"/>
        <w:spacing w:line="276" w:lineRule="auto"/>
        <w:divId w:val="1781531489"/>
      </w:pPr>
      <w:r>
        <w:t> </w:t>
      </w:r>
    </w:p>
    <w:p w:rsidR="0075055D" w:rsidRDefault="00D36FA5">
      <w:pPr>
        <w:pStyle w:val="adhoc"/>
        <w:spacing w:line="276" w:lineRule="auto"/>
        <w:divId w:val="1781531489"/>
      </w:pPr>
      <w:r>
        <w:t>Anthropological Field Experience:</w:t>
      </w:r>
    </w:p>
    <w:p w:rsidR="0075055D" w:rsidRDefault="00D36FA5">
      <w:pPr>
        <w:numPr>
          <w:ilvl w:val="0"/>
          <w:numId w:val="307"/>
        </w:numPr>
        <w:spacing w:after="0"/>
        <w:divId w:val="1781531489"/>
        <w:rPr>
          <w:rFonts w:eastAsia="Times New Roman"/>
        </w:rPr>
      </w:pPr>
      <w:r>
        <w:rPr>
          <w:rStyle w:val="majorprogramcourse0"/>
          <w:rFonts w:eastAsia="Times New Roman"/>
        </w:rPr>
        <w:t>ANTH 4830 - Archaeological Field Research (3)</w:t>
      </w:r>
    </w:p>
    <w:p w:rsidR="0075055D" w:rsidRDefault="00D36FA5">
      <w:pPr>
        <w:pStyle w:val="adhoc"/>
        <w:spacing w:line="276" w:lineRule="auto"/>
        <w:divId w:val="1781531489"/>
      </w:pPr>
      <w:r>
        <w:t>OR</w:t>
      </w:r>
    </w:p>
    <w:p w:rsidR="0075055D" w:rsidRDefault="00D36FA5">
      <w:pPr>
        <w:numPr>
          <w:ilvl w:val="0"/>
          <w:numId w:val="308"/>
        </w:numPr>
        <w:spacing w:after="0"/>
        <w:divId w:val="1781531489"/>
        <w:rPr>
          <w:rFonts w:eastAsia="Times New Roman"/>
        </w:rPr>
      </w:pPr>
      <w:r>
        <w:rPr>
          <w:rStyle w:val="majorprogramcourse0"/>
          <w:rFonts w:eastAsia="Times New Roman"/>
        </w:rPr>
        <w:t>ANTH 4835 - Anthropological Study Tour (3)</w:t>
      </w:r>
    </w:p>
    <w:p w:rsidR="0075055D" w:rsidRDefault="00D36FA5">
      <w:pPr>
        <w:pStyle w:val="adhoc"/>
        <w:spacing w:line="276" w:lineRule="auto"/>
        <w:divId w:val="1781531489"/>
      </w:pPr>
      <w:r>
        <w:t>OR</w:t>
      </w:r>
    </w:p>
    <w:p w:rsidR="0075055D" w:rsidRDefault="00D36FA5">
      <w:pPr>
        <w:numPr>
          <w:ilvl w:val="0"/>
          <w:numId w:val="309"/>
        </w:numPr>
        <w:spacing w:after="0"/>
        <w:divId w:val="1781531489"/>
        <w:rPr>
          <w:rFonts w:eastAsia="Times New Roman"/>
        </w:rPr>
      </w:pPr>
      <w:r>
        <w:rPr>
          <w:rStyle w:val="majorprogramcourse0"/>
          <w:rFonts w:eastAsia="Times New Roman"/>
        </w:rPr>
        <w:t>ANTH 4885 - Practicum (1-6)</w:t>
      </w:r>
      <w:r>
        <w:rPr>
          <w:rFonts w:eastAsia="Times New Roman"/>
        </w:rPr>
        <w:t xml:space="preser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44413490"/>
      </w:pPr>
      <w:r>
        <w:t>General Education Requirements: 33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Some General Education courses included in the major are used to satisfy General Education requirements, but additional courses within the same General Education categories are not. Besides those listed above, the following General Education classes are required in this program:</w:t>
      </w:r>
    </w:p>
    <w:p w:rsidR="0075055D" w:rsidRDefault="00D36FA5">
      <w:pPr>
        <w:numPr>
          <w:ilvl w:val="0"/>
          <w:numId w:val="310"/>
        </w:numPr>
        <w:spacing w:after="0"/>
        <w:divId w:val="1316639850"/>
        <w:rPr>
          <w:rFonts w:eastAsia="Times New Roman"/>
        </w:rPr>
      </w:pPr>
      <w:r>
        <w:rPr>
          <w:rStyle w:val="majorprogramcourse0"/>
          <w:rFonts w:eastAsia="Times New Roman"/>
        </w:rPr>
        <w:t>ANTH 1810 - Human Prehistory GE (3)</w:t>
      </w:r>
    </w:p>
    <w:p w:rsidR="0075055D" w:rsidRDefault="00D36FA5">
      <w:pPr>
        <w:numPr>
          <w:ilvl w:val="0"/>
          <w:numId w:val="310"/>
        </w:numPr>
        <w:spacing w:after="0"/>
        <w:divId w:val="1316639850"/>
        <w:rPr>
          <w:rFonts w:eastAsia="Times New Roman"/>
        </w:rPr>
      </w:pPr>
      <w:r>
        <w:rPr>
          <w:rStyle w:val="majorprogramcourse0"/>
          <w:rFonts w:eastAsia="Times New Roman"/>
        </w:rPr>
        <w:t>ANTH 1820 - Cultural Anthropology GE (3)</w:t>
      </w:r>
    </w:p>
    <w:p w:rsidR="0075055D" w:rsidRDefault="00D36FA5">
      <w:pPr>
        <w:numPr>
          <w:ilvl w:val="0"/>
          <w:numId w:val="310"/>
        </w:numPr>
        <w:spacing w:after="0"/>
        <w:divId w:val="1316639850"/>
        <w:rPr>
          <w:rFonts w:eastAsia="Times New Roman"/>
        </w:rPr>
      </w:pPr>
      <w:r>
        <w:rPr>
          <w:rStyle w:val="majorprogramcourse0"/>
          <w:rFonts w:eastAsia="Times New Roman"/>
        </w:rPr>
        <w:t>ANTH 2820 - Anthropology of Food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32881804"/>
      </w:pPr>
      <w:r>
        <w:t>Free Electives: 45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12845598"/>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11637350"/>
      </w:pPr>
      <w:r>
        <w:t>History, BA (42-420)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in History degree will use the knowledge and skills obtained in the program to:</w:t>
      </w:r>
    </w:p>
    <w:p w:rsidR="0075055D" w:rsidRDefault="00D36FA5">
      <w:pPr>
        <w:numPr>
          <w:ilvl w:val="0"/>
          <w:numId w:val="311"/>
        </w:numPr>
        <w:spacing w:after="0"/>
        <w:divId w:val="1181624723"/>
        <w:rPr>
          <w:rFonts w:eastAsia="Times New Roman"/>
        </w:rPr>
      </w:pPr>
      <w:r>
        <w:rPr>
          <w:rFonts w:eastAsia="Times New Roman"/>
        </w:rPr>
        <w:t>Integrate historical chronology and content knowledge with critical analysis of historical documents, interpretations, and patterns.</w:t>
      </w:r>
    </w:p>
    <w:p w:rsidR="0075055D" w:rsidRDefault="00D36FA5">
      <w:pPr>
        <w:numPr>
          <w:ilvl w:val="0"/>
          <w:numId w:val="311"/>
        </w:numPr>
        <w:spacing w:after="0"/>
        <w:divId w:val="1181624723"/>
        <w:rPr>
          <w:rFonts w:eastAsia="Times New Roman"/>
        </w:rPr>
      </w:pPr>
      <w:r>
        <w:rPr>
          <w:rFonts w:eastAsia="Times New Roman"/>
        </w:rPr>
        <w:t>Produce an analytical research paper or research project based upon original research in primary and secondary sources.</w:t>
      </w:r>
    </w:p>
    <w:p w:rsidR="0075055D" w:rsidRDefault="00D36FA5">
      <w:pPr>
        <w:numPr>
          <w:ilvl w:val="0"/>
          <w:numId w:val="311"/>
        </w:numPr>
        <w:spacing w:after="0"/>
        <w:divId w:val="1181624723"/>
        <w:rPr>
          <w:rFonts w:eastAsia="Times New Roman"/>
        </w:rPr>
      </w:pPr>
      <w:r>
        <w:rPr>
          <w:rFonts w:eastAsia="Times New Roman"/>
        </w:rPr>
        <w:t>Evaluate the application of historical knowledge in current contexts, including ways to integrate historical knowledge with other fields of study.</w:t>
      </w:r>
    </w:p>
    <w:p w:rsidR="0075055D" w:rsidRDefault="00D36FA5">
      <w:pPr>
        <w:divId w:val="1181624723"/>
      </w:pPr>
      <w:r>
        <w:t>History Major, B.A. Degree (42-420) 4 Year Guide </w:t>
      </w:r>
    </w:p>
    <w:p w:rsidR="0075055D" w:rsidRDefault="00D36FA5">
      <w:pPr>
        <w:pStyle w:val="corelevel1"/>
        <w:spacing w:line="276" w:lineRule="auto"/>
        <w:divId w:val="1287539812"/>
      </w:pPr>
      <w:r>
        <w:t>Major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12"/>
        </w:numPr>
        <w:spacing w:after="0"/>
        <w:divId w:val="196546632"/>
        <w:rPr>
          <w:rFonts w:eastAsia="Times New Roman"/>
        </w:rPr>
      </w:pPr>
      <w:r>
        <w:rPr>
          <w:rStyle w:val="majorprogramcourse0"/>
          <w:rFonts w:eastAsia="Times New Roman"/>
        </w:rPr>
        <w:t>HIST 1350 - History of the United States to 1877 GE (3)</w:t>
      </w:r>
    </w:p>
    <w:p w:rsidR="0075055D" w:rsidRDefault="00D36FA5">
      <w:pPr>
        <w:numPr>
          <w:ilvl w:val="0"/>
          <w:numId w:val="312"/>
        </w:numPr>
        <w:spacing w:after="0"/>
        <w:divId w:val="196546632"/>
        <w:rPr>
          <w:rFonts w:eastAsia="Times New Roman"/>
        </w:rPr>
      </w:pPr>
      <w:r>
        <w:rPr>
          <w:rStyle w:val="majorprogramcourse0"/>
          <w:rFonts w:eastAsia="Times New Roman"/>
        </w:rPr>
        <w:t>HIST 1351 - History of the United States from 1877 GE (3)</w:t>
      </w:r>
    </w:p>
    <w:p w:rsidR="0075055D" w:rsidRDefault="00D36FA5">
      <w:pPr>
        <w:numPr>
          <w:ilvl w:val="0"/>
          <w:numId w:val="312"/>
        </w:numPr>
        <w:spacing w:after="0"/>
        <w:divId w:val="196546632"/>
        <w:rPr>
          <w:rFonts w:eastAsia="Times New Roman"/>
        </w:rPr>
      </w:pPr>
      <w:r>
        <w:rPr>
          <w:rStyle w:val="majorprogramcourse0"/>
          <w:rFonts w:eastAsia="Times New Roman"/>
        </w:rPr>
        <w:t>HIST 1400 - History of the Early World GE (3)</w:t>
      </w:r>
    </w:p>
    <w:p w:rsidR="0075055D" w:rsidRDefault="00D36FA5">
      <w:pPr>
        <w:numPr>
          <w:ilvl w:val="0"/>
          <w:numId w:val="312"/>
        </w:numPr>
        <w:spacing w:after="0"/>
        <w:divId w:val="196546632"/>
        <w:rPr>
          <w:rFonts w:eastAsia="Times New Roman"/>
        </w:rPr>
      </w:pPr>
      <w:r>
        <w:rPr>
          <w:rStyle w:val="majorprogramcourse0"/>
          <w:rFonts w:eastAsia="Times New Roman"/>
        </w:rPr>
        <w:t>HIST 1401 - History of the Early Modern World GE (3)</w:t>
      </w:r>
    </w:p>
    <w:p w:rsidR="0075055D" w:rsidRDefault="00D36FA5">
      <w:pPr>
        <w:numPr>
          <w:ilvl w:val="0"/>
          <w:numId w:val="312"/>
        </w:numPr>
        <w:spacing w:after="0"/>
        <w:divId w:val="196546632"/>
        <w:rPr>
          <w:rFonts w:eastAsia="Times New Roman"/>
        </w:rPr>
      </w:pPr>
      <w:r>
        <w:rPr>
          <w:rStyle w:val="majorprogramcourse0"/>
          <w:rFonts w:eastAsia="Times New Roman"/>
        </w:rPr>
        <w:t>HIST 1402 - History of the Modern World GE (3)</w:t>
      </w:r>
    </w:p>
    <w:p w:rsidR="0075055D" w:rsidRDefault="00D36FA5">
      <w:pPr>
        <w:numPr>
          <w:ilvl w:val="0"/>
          <w:numId w:val="312"/>
        </w:numPr>
        <w:spacing w:after="0"/>
        <w:divId w:val="196546632"/>
        <w:rPr>
          <w:rFonts w:eastAsia="Times New Roman"/>
        </w:rPr>
      </w:pPr>
      <w:r>
        <w:rPr>
          <w:rStyle w:val="majorprogramcourse0"/>
          <w:rFonts w:eastAsia="Times New Roman"/>
        </w:rPr>
        <w:t>HIST 3010 - The Historian's Craft (3)</w:t>
      </w:r>
    </w:p>
    <w:p w:rsidR="0075055D" w:rsidRDefault="00D36FA5">
      <w:pPr>
        <w:numPr>
          <w:ilvl w:val="0"/>
          <w:numId w:val="312"/>
        </w:numPr>
        <w:spacing w:after="0"/>
        <w:divId w:val="196546632"/>
        <w:rPr>
          <w:rFonts w:eastAsia="Times New Roman"/>
        </w:rPr>
      </w:pPr>
      <w:r>
        <w:rPr>
          <w:rStyle w:val="majorprogramcourse0"/>
          <w:rFonts w:eastAsia="Times New Roman"/>
        </w:rPr>
        <w:t>HIST 4500 - Senior Capstone in History (3)</w:t>
      </w:r>
      <w:r>
        <w:rPr>
          <w:rFonts w:eastAsia="Times New Roman"/>
        </w:rPr>
        <w:t xml:space="preserve"> </w:t>
      </w:r>
      <w:r>
        <w:rPr>
          <w:rFonts w:eastAsia="Times New Roman"/>
          <w:vertAlign w:val="superscript"/>
        </w:rPr>
        <w:t>10</w:t>
      </w:r>
    </w:p>
    <w:p w:rsidR="0075055D" w:rsidRDefault="00D36FA5">
      <w:pPr>
        <w:numPr>
          <w:ilvl w:val="0"/>
          <w:numId w:val="313"/>
        </w:numPr>
        <w:spacing w:after="0"/>
        <w:divId w:val="196546632"/>
        <w:rPr>
          <w:rFonts w:eastAsia="Times New Roman"/>
        </w:rPr>
      </w:pPr>
      <w:r>
        <w:rPr>
          <w:rFonts w:eastAsia="Times New Roman"/>
        </w:rPr>
        <w:t>Upper-level (3000/4000) electives in American history (6)</w:t>
      </w:r>
    </w:p>
    <w:p w:rsidR="0075055D" w:rsidRDefault="00D36FA5">
      <w:pPr>
        <w:numPr>
          <w:ilvl w:val="0"/>
          <w:numId w:val="314"/>
        </w:numPr>
        <w:spacing w:after="0"/>
        <w:divId w:val="196546632"/>
        <w:rPr>
          <w:rFonts w:eastAsia="Times New Roman"/>
        </w:rPr>
      </w:pPr>
      <w:r>
        <w:rPr>
          <w:rFonts w:eastAsia="Times New Roman"/>
        </w:rPr>
        <w:t>Upper-level (3000/4000) electives in world history (9)</w:t>
      </w:r>
    </w:p>
    <w:p w:rsidR="0075055D" w:rsidRDefault="00D36FA5">
      <w:pPr>
        <w:numPr>
          <w:ilvl w:val="0"/>
          <w:numId w:val="315"/>
        </w:numPr>
        <w:spacing w:after="0"/>
        <w:divId w:val="196546632"/>
        <w:rPr>
          <w:rFonts w:eastAsia="Times New Roman"/>
        </w:rPr>
      </w:pPr>
      <w:r>
        <w:rPr>
          <w:rFonts w:eastAsia="Times New Roman"/>
        </w:rPr>
        <w:t>A minimum of three hours of world history must be non-western history, or HIST 4452 or HIST 4453. Upper-level (3000/4000) elective in history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1933785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complete the five surveys (HIST 1350, HIST 1351, HIST 1400, HIST 1401, HIST 1402), earn a 2.50 GPA in those courses, and then formally apply, sit for an interview, and be accepted for full entry into the history program.</w:t>
      </w:r>
    </w:p>
    <w:p w:rsidR="0075055D" w:rsidRDefault="00D36FA5">
      <w:pPr>
        <w:pStyle w:val="corelevel1"/>
        <w:spacing w:line="276" w:lineRule="auto"/>
        <w:divId w:val="1623460879"/>
      </w:pPr>
      <w:r>
        <w:t>General Education Requirement: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 although only 6 hours of the HIST courses will count as general education:</w:t>
      </w:r>
    </w:p>
    <w:p w:rsidR="0075055D" w:rsidRDefault="00D36FA5">
      <w:pPr>
        <w:numPr>
          <w:ilvl w:val="0"/>
          <w:numId w:val="316"/>
        </w:numPr>
        <w:spacing w:after="0"/>
        <w:divId w:val="1152797153"/>
        <w:rPr>
          <w:rFonts w:eastAsia="Times New Roman"/>
        </w:rPr>
      </w:pPr>
      <w:r>
        <w:rPr>
          <w:rStyle w:val="majorprogramcourse0"/>
          <w:rFonts w:eastAsia="Times New Roman"/>
        </w:rPr>
        <w:t>HIST 1350 - History of the United States to 1877 GE (3)</w:t>
      </w:r>
    </w:p>
    <w:p w:rsidR="0075055D" w:rsidRDefault="00D36FA5">
      <w:pPr>
        <w:numPr>
          <w:ilvl w:val="0"/>
          <w:numId w:val="316"/>
        </w:numPr>
        <w:spacing w:after="0"/>
        <w:divId w:val="1152797153"/>
        <w:rPr>
          <w:rFonts w:eastAsia="Times New Roman"/>
        </w:rPr>
      </w:pPr>
      <w:r>
        <w:rPr>
          <w:rStyle w:val="majorprogramcourse0"/>
          <w:rFonts w:eastAsia="Times New Roman"/>
        </w:rPr>
        <w:t>HIST 1351 - History of the United States from 1877 GE (3)</w:t>
      </w:r>
    </w:p>
    <w:p w:rsidR="0075055D" w:rsidRDefault="00D36FA5">
      <w:pPr>
        <w:numPr>
          <w:ilvl w:val="0"/>
          <w:numId w:val="316"/>
        </w:numPr>
        <w:spacing w:after="0"/>
        <w:divId w:val="1152797153"/>
        <w:rPr>
          <w:rFonts w:eastAsia="Times New Roman"/>
        </w:rPr>
      </w:pPr>
      <w:r>
        <w:rPr>
          <w:rStyle w:val="majorprogramcourse0"/>
          <w:rFonts w:eastAsia="Times New Roman"/>
        </w:rPr>
        <w:t>HIST 1400 - History of the Early World GE (3)</w:t>
      </w:r>
    </w:p>
    <w:p w:rsidR="0075055D" w:rsidRDefault="00D36FA5">
      <w:pPr>
        <w:numPr>
          <w:ilvl w:val="0"/>
          <w:numId w:val="316"/>
        </w:numPr>
        <w:spacing w:after="0"/>
        <w:divId w:val="1152797153"/>
        <w:rPr>
          <w:rFonts w:eastAsia="Times New Roman"/>
        </w:rPr>
      </w:pPr>
      <w:r>
        <w:rPr>
          <w:rStyle w:val="majorprogramcourse0"/>
          <w:rFonts w:eastAsia="Times New Roman"/>
        </w:rPr>
        <w:t>HIST 1401 - History of the Early Modern World GE (3)</w:t>
      </w:r>
    </w:p>
    <w:p w:rsidR="0075055D" w:rsidRDefault="00D36FA5">
      <w:pPr>
        <w:numPr>
          <w:ilvl w:val="0"/>
          <w:numId w:val="316"/>
        </w:numPr>
        <w:spacing w:after="0"/>
        <w:divId w:val="1152797153"/>
        <w:rPr>
          <w:rFonts w:eastAsia="Times New Roman"/>
        </w:rPr>
      </w:pPr>
      <w:r>
        <w:rPr>
          <w:rStyle w:val="majorprogramcourse0"/>
          <w:rFonts w:eastAsia="Times New Roman"/>
        </w:rPr>
        <w:t>HIST 1402 - History of the Modern World GE (3)</w:t>
      </w:r>
    </w:p>
    <w:p w:rsidR="0075055D" w:rsidRDefault="00D36FA5">
      <w:pPr>
        <w:numPr>
          <w:ilvl w:val="0"/>
          <w:numId w:val="317"/>
        </w:numPr>
        <w:spacing w:after="0"/>
        <w:divId w:val="1152797153"/>
        <w:rPr>
          <w:rFonts w:eastAsia="Times New Roman"/>
        </w:rPr>
      </w:pPr>
      <w:r>
        <w:rPr>
          <w:rFonts w:eastAsia="Times New Roman"/>
        </w:rPr>
        <w:t>Modern Language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80094848"/>
      </w:pPr>
      <w:r>
        <w:t>Modern Language Requirement: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be fulfilled in a single language.</w:t>
      </w:r>
    </w:p>
    <w:p w:rsidR="0075055D" w:rsidRDefault="00D36FA5">
      <w:pPr>
        <w:pStyle w:val="corelevel1"/>
        <w:spacing w:line="276" w:lineRule="auto"/>
        <w:divId w:val="624891975"/>
      </w:pPr>
      <w:r>
        <w:t>Free Electives: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6433183"/>
      </w:pPr>
      <w:r>
        <w:t>Minimal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137457795"/>
      </w:pPr>
      <w:r>
        <w:t>History, BS (43-421)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in History degree will use the knowledge and skills obtained in the program to:</w:t>
      </w:r>
    </w:p>
    <w:p w:rsidR="0075055D" w:rsidRDefault="00D36FA5">
      <w:pPr>
        <w:numPr>
          <w:ilvl w:val="0"/>
          <w:numId w:val="318"/>
        </w:numPr>
        <w:spacing w:after="0"/>
        <w:divId w:val="1181624723"/>
        <w:rPr>
          <w:rFonts w:eastAsia="Times New Roman"/>
        </w:rPr>
      </w:pPr>
      <w:r>
        <w:rPr>
          <w:rFonts w:eastAsia="Times New Roman"/>
        </w:rPr>
        <w:t>Integrate historical chronology and content knowledge with critical analysis of historical documents, interpretations, and patterns.</w:t>
      </w:r>
    </w:p>
    <w:p w:rsidR="0075055D" w:rsidRDefault="00D36FA5">
      <w:pPr>
        <w:numPr>
          <w:ilvl w:val="0"/>
          <w:numId w:val="318"/>
        </w:numPr>
        <w:spacing w:after="0"/>
        <w:divId w:val="1181624723"/>
        <w:rPr>
          <w:rFonts w:eastAsia="Times New Roman"/>
        </w:rPr>
      </w:pPr>
      <w:r>
        <w:rPr>
          <w:rFonts w:eastAsia="Times New Roman"/>
        </w:rPr>
        <w:t>Produce an analytical research paper or research project based upon original research in primary and secondary sources.</w:t>
      </w:r>
    </w:p>
    <w:p w:rsidR="0075055D" w:rsidRDefault="00D36FA5">
      <w:pPr>
        <w:numPr>
          <w:ilvl w:val="0"/>
          <w:numId w:val="318"/>
        </w:numPr>
        <w:spacing w:after="0"/>
        <w:divId w:val="1181624723"/>
        <w:rPr>
          <w:rFonts w:eastAsia="Times New Roman"/>
        </w:rPr>
      </w:pPr>
      <w:r>
        <w:rPr>
          <w:rFonts w:eastAsia="Times New Roman"/>
        </w:rPr>
        <w:t>Evaluate the application of historical knowledge in current contexts, including ways to integrate historical knowledge with other fields of study.</w:t>
      </w:r>
    </w:p>
    <w:p w:rsidR="0075055D" w:rsidRDefault="00D36FA5">
      <w:pPr>
        <w:divId w:val="1181624723"/>
      </w:pPr>
      <w:r>
        <w:t>History Major, B.S. Degree - 120 hours 4 Year Guide </w:t>
      </w:r>
    </w:p>
    <w:p w:rsidR="0075055D" w:rsidRDefault="00D36FA5">
      <w:pPr>
        <w:pStyle w:val="corelevel1"/>
        <w:spacing w:line="276" w:lineRule="auto"/>
        <w:divId w:val="1049576565"/>
      </w:pPr>
      <w:r>
        <w:t>Major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19"/>
        </w:numPr>
        <w:spacing w:after="0"/>
        <w:divId w:val="568997335"/>
        <w:rPr>
          <w:rFonts w:eastAsia="Times New Roman"/>
        </w:rPr>
      </w:pPr>
      <w:r>
        <w:rPr>
          <w:rStyle w:val="majorprogramcourse0"/>
          <w:rFonts w:eastAsia="Times New Roman"/>
        </w:rPr>
        <w:t>HIST 1350 - History of the United States to 1877 GE (3)</w:t>
      </w:r>
    </w:p>
    <w:p w:rsidR="0075055D" w:rsidRDefault="00D36FA5">
      <w:pPr>
        <w:numPr>
          <w:ilvl w:val="0"/>
          <w:numId w:val="319"/>
        </w:numPr>
        <w:spacing w:after="0"/>
        <w:divId w:val="568997335"/>
        <w:rPr>
          <w:rFonts w:eastAsia="Times New Roman"/>
        </w:rPr>
      </w:pPr>
      <w:r>
        <w:rPr>
          <w:rStyle w:val="majorprogramcourse0"/>
          <w:rFonts w:eastAsia="Times New Roman"/>
        </w:rPr>
        <w:t>HIST 1351 - History of the United States from 1877 GE (3)</w:t>
      </w:r>
    </w:p>
    <w:p w:rsidR="0075055D" w:rsidRDefault="00D36FA5">
      <w:pPr>
        <w:numPr>
          <w:ilvl w:val="0"/>
          <w:numId w:val="319"/>
        </w:numPr>
        <w:spacing w:after="0"/>
        <w:divId w:val="568997335"/>
        <w:rPr>
          <w:rFonts w:eastAsia="Times New Roman"/>
        </w:rPr>
      </w:pPr>
      <w:r>
        <w:rPr>
          <w:rStyle w:val="majorprogramcourse0"/>
          <w:rFonts w:eastAsia="Times New Roman"/>
        </w:rPr>
        <w:t>HIST 1400 - History of the Early World GE (3)</w:t>
      </w:r>
    </w:p>
    <w:p w:rsidR="0075055D" w:rsidRDefault="00D36FA5">
      <w:pPr>
        <w:numPr>
          <w:ilvl w:val="0"/>
          <w:numId w:val="319"/>
        </w:numPr>
        <w:spacing w:after="0"/>
        <w:divId w:val="568997335"/>
        <w:rPr>
          <w:rFonts w:eastAsia="Times New Roman"/>
        </w:rPr>
      </w:pPr>
      <w:r>
        <w:rPr>
          <w:rStyle w:val="majorprogramcourse0"/>
          <w:rFonts w:eastAsia="Times New Roman"/>
        </w:rPr>
        <w:t>HIST 1401 - History of the Early Modern World GE (3)</w:t>
      </w:r>
    </w:p>
    <w:p w:rsidR="0075055D" w:rsidRDefault="00D36FA5">
      <w:pPr>
        <w:numPr>
          <w:ilvl w:val="0"/>
          <w:numId w:val="319"/>
        </w:numPr>
        <w:spacing w:after="0"/>
        <w:divId w:val="568997335"/>
        <w:rPr>
          <w:rFonts w:eastAsia="Times New Roman"/>
        </w:rPr>
      </w:pPr>
      <w:r>
        <w:rPr>
          <w:rStyle w:val="majorprogramcourse0"/>
          <w:rFonts w:eastAsia="Times New Roman"/>
        </w:rPr>
        <w:t>HIST 1402 - History of the Modern World GE (3)</w:t>
      </w:r>
    </w:p>
    <w:p w:rsidR="0075055D" w:rsidRDefault="00D36FA5">
      <w:pPr>
        <w:numPr>
          <w:ilvl w:val="0"/>
          <w:numId w:val="319"/>
        </w:numPr>
        <w:spacing w:after="0"/>
        <w:divId w:val="568997335"/>
        <w:rPr>
          <w:rFonts w:eastAsia="Times New Roman"/>
        </w:rPr>
      </w:pPr>
      <w:r>
        <w:rPr>
          <w:rStyle w:val="majorprogramcourse0"/>
          <w:rFonts w:eastAsia="Times New Roman"/>
        </w:rPr>
        <w:t>HIST 3010 - The Historian's Craft (3)</w:t>
      </w:r>
    </w:p>
    <w:p w:rsidR="0075055D" w:rsidRDefault="00D36FA5">
      <w:pPr>
        <w:numPr>
          <w:ilvl w:val="0"/>
          <w:numId w:val="319"/>
        </w:numPr>
        <w:spacing w:after="0"/>
        <w:divId w:val="568997335"/>
        <w:rPr>
          <w:rFonts w:eastAsia="Times New Roman"/>
        </w:rPr>
      </w:pPr>
      <w:r>
        <w:rPr>
          <w:rStyle w:val="majorprogramcourse0"/>
          <w:rFonts w:eastAsia="Times New Roman"/>
        </w:rPr>
        <w:t>HIST 4500 - Senior Capstone in History (3)</w:t>
      </w:r>
      <w:r>
        <w:rPr>
          <w:rFonts w:eastAsia="Times New Roman"/>
        </w:rPr>
        <w:t xml:space="preserve"> </w:t>
      </w:r>
      <w:r>
        <w:rPr>
          <w:rFonts w:eastAsia="Times New Roman"/>
          <w:vertAlign w:val="superscript"/>
        </w:rPr>
        <w:t>10</w:t>
      </w:r>
    </w:p>
    <w:p w:rsidR="0075055D" w:rsidRDefault="00D36FA5">
      <w:pPr>
        <w:numPr>
          <w:ilvl w:val="0"/>
          <w:numId w:val="320"/>
        </w:numPr>
        <w:spacing w:after="0"/>
        <w:divId w:val="568997335"/>
        <w:rPr>
          <w:rFonts w:eastAsia="Times New Roman"/>
        </w:rPr>
      </w:pPr>
      <w:r>
        <w:rPr>
          <w:rFonts w:eastAsia="Times New Roman"/>
        </w:rPr>
        <w:t>Upper-level (3000/4000) electives in American history (6)</w:t>
      </w:r>
    </w:p>
    <w:p w:rsidR="0075055D" w:rsidRDefault="00D36FA5">
      <w:pPr>
        <w:numPr>
          <w:ilvl w:val="0"/>
          <w:numId w:val="321"/>
        </w:numPr>
        <w:spacing w:after="0"/>
        <w:divId w:val="568997335"/>
        <w:rPr>
          <w:rFonts w:eastAsia="Times New Roman"/>
        </w:rPr>
      </w:pPr>
      <w:r>
        <w:rPr>
          <w:rFonts w:eastAsia="Times New Roman"/>
        </w:rPr>
        <w:t>Upper-level (3000/4000) electives in world history (9)</w:t>
      </w:r>
    </w:p>
    <w:p w:rsidR="0075055D" w:rsidRDefault="00D36FA5">
      <w:pPr>
        <w:numPr>
          <w:ilvl w:val="0"/>
          <w:numId w:val="322"/>
        </w:numPr>
        <w:spacing w:after="0"/>
        <w:divId w:val="568997335"/>
        <w:rPr>
          <w:rFonts w:eastAsia="Times New Roman"/>
        </w:rPr>
      </w:pPr>
      <w:r>
        <w:rPr>
          <w:rFonts w:eastAsia="Times New Roman"/>
        </w:rPr>
        <w:t>A minimum of three hours of world history must be non-western history, or HIST 4452 or HIST 4453. Upper-level (3000/4000) elective in history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4078929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23"/>
        </w:numPr>
        <w:spacing w:after="0"/>
        <w:divId w:val="1181624723"/>
        <w:rPr>
          <w:rFonts w:eastAsia="Times New Roman"/>
        </w:rPr>
      </w:pPr>
      <w:r>
        <w:rPr>
          <w:rFonts w:eastAsia="Times New Roman"/>
        </w:rPr>
        <w:t>Students must complete the five surveys (HIST 1350, HIST 1351, HIST 1400, HIST 1401, HIST 1402), earn a 2.50 GPA in those courses, and then formally apply, sit for an interview, and be accepted for full entry into the history program.</w:t>
      </w:r>
    </w:p>
    <w:p w:rsidR="0075055D" w:rsidRDefault="00D36FA5">
      <w:pPr>
        <w:pStyle w:val="corelevel1"/>
        <w:spacing w:line="276" w:lineRule="auto"/>
        <w:divId w:val="1534656706"/>
      </w:pPr>
      <w:r>
        <w:t>General Education Requirement: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 although only 6 hours of the HIST courses will count as general education:</w:t>
      </w:r>
    </w:p>
    <w:p w:rsidR="0075055D" w:rsidRDefault="00D36FA5">
      <w:pPr>
        <w:numPr>
          <w:ilvl w:val="0"/>
          <w:numId w:val="324"/>
        </w:numPr>
        <w:spacing w:after="0"/>
        <w:divId w:val="1556087364"/>
        <w:rPr>
          <w:rFonts w:eastAsia="Times New Roman"/>
        </w:rPr>
      </w:pPr>
      <w:r>
        <w:rPr>
          <w:rStyle w:val="majorprogramcourse0"/>
          <w:rFonts w:eastAsia="Times New Roman"/>
        </w:rPr>
        <w:t>HIST 1350 - History of the United States to 1877 GE (3)</w:t>
      </w:r>
    </w:p>
    <w:p w:rsidR="0075055D" w:rsidRDefault="00D36FA5">
      <w:pPr>
        <w:numPr>
          <w:ilvl w:val="0"/>
          <w:numId w:val="324"/>
        </w:numPr>
        <w:spacing w:after="0"/>
        <w:divId w:val="1556087364"/>
        <w:rPr>
          <w:rFonts w:eastAsia="Times New Roman"/>
        </w:rPr>
      </w:pPr>
      <w:r>
        <w:rPr>
          <w:rStyle w:val="majorprogramcourse0"/>
          <w:rFonts w:eastAsia="Times New Roman"/>
        </w:rPr>
        <w:t>HIST 1351 - History of the United States from 1877 GE (3)</w:t>
      </w:r>
    </w:p>
    <w:p w:rsidR="0075055D" w:rsidRDefault="00D36FA5">
      <w:pPr>
        <w:numPr>
          <w:ilvl w:val="0"/>
          <w:numId w:val="324"/>
        </w:numPr>
        <w:spacing w:after="0"/>
        <w:divId w:val="1556087364"/>
        <w:rPr>
          <w:rFonts w:eastAsia="Times New Roman"/>
        </w:rPr>
      </w:pPr>
      <w:r>
        <w:rPr>
          <w:rStyle w:val="majorprogramcourse0"/>
          <w:rFonts w:eastAsia="Times New Roman"/>
        </w:rPr>
        <w:t>HIST 1400 - History of the Early World GE (3)</w:t>
      </w:r>
    </w:p>
    <w:p w:rsidR="0075055D" w:rsidRDefault="00D36FA5">
      <w:pPr>
        <w:numPr>
          <w:ilvl w:val="0"/>
          <w:numId w:val="324"/>
        </w:numPr>
        <w:spacing w:after="0"/>
        <w:divId w:val="1556087364"/>
        <w:rPr>
          <w:rFonts w:eastAsia="Times New Roman"/>
        </w:rPr>
      </w:pPr>
      <w:r>
        <w:rPr>
          <w:rStyle w:val="majorprogramcourse0"/>
          <w:rFonts w:eastAsia="Times New Roman"/>
        </w:rPr>
        <w:t>HIST 1401 - History of the Early Modern World GE (3)</w:t>
      </w:r>
    </w:p>
    <w:p w:rsidR="0075055D" w:rsidRDefault="00D36FA5">
      <w:pPr>
        <w:numPr>
          <w:ilvl w:val="0"/>
          <w:numId w:val="324"/>
        </w:numPr>
        <w:spacing w:after="0"/>
        <w:divId w:val="1556087364"/>
        <w:rPr>
          <w:rFonts w:eastAsia="Times New Roman"/>
        </w:rPr>
      </w:pPr>
      <w:r>
        <w:rPr>
          <w:rStyle w:val="majorprogramcourse0"/>
          <w:rFonts w:eastAsia="Times New Roman"/>
        </w:rPr>
        <w:t>HIST 1402 - History of the Modern World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24104428"/>
      </w:pPr>
      <w:r>
        <w:t>Free Electives: 45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From your elective hours, you may choose 9-12 hours from one of the following areas:</w:t>
      </w:r>
    </w:p>
    <w:p w:rsidR="0075055D" w:rsidRDefault="00D36FA5">
      <w:pPr>
        <w:pStyle w:val="corelevel2"/>
        <w:spacing w:line="276" w:lineRule="auto"/>
        <w:divId w:val="1703285337"/>
      </w:pPr>
      <w:r>
        <w:t>Area 1 - Business (take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9 hours toward the Business Administration minor)</w:t>
      </w:r>
    </w:p>
    <w:p w:rsidR="0075055D" w:rsidRDefault="00D36FA5">
      <w:pPr>
        <w:numPr>
          <w:ilvl w:val="0"/>
          <w:numId w:val="325"/>
        </w:numPr>
        <w:spacing w:after="0"/>
        <w:divId w:val="652684794"/>
        <w:rPr>
          <w:rFonts w:eastAsia="Times New Roman"/>
        </w:rPr>
      </w:pPr>
      <w:r>
        <w:rPr>
          <w:rStyle w:val="majorprogramcourse0"/>
          <w:rFonts w:eastAsia="Times New Roman"/>
        </w:rPr>
        <w:t>ECON 1010 - Principles of Macroeconomics GE (3)</w:t>
      </w:r>
    </w:p>
    <w:p w:rsidR="0075055D" w:rsidRDefault="00D36FA5">
      <w:pPr>
        <w:numPr>
          <w:ilvl w:val="0"/>
          <w:numId w:val="325"/>
        </w:numPr>
        <w:spacing w:after="0"/>
        <w:divId w:val="652684794"/>
        <w:rPr>
          <w:rFonts w:eastAsia="Times New Roman"/>
        </w:rPr>
      </w:pPr>
      <w:r>
        <w:rPr>
          <w:rStyle w:val="majorprogramcourse0"/>
          <w:rFonts w:eastAsia="Times New Roman"/>
        </w:rPr>
        <w:t>MGT 3315 - Management of Organizations (3)</w:t>
      </w:r>
    </w:p>
    <w:p w:rsidR="0075055D" w:rsidRDefault="00D36FA5">
      <w:pPr>
        <w:numPr>
          <w:ilvl w:val="0"/>
          <w:numId w:val="325"/>
        </w:numPr>
        <w:spacing w:after="0"/>
        <w:divId w:val="652684794"/>
        <w:rPr>
          <w:rFonts w:eastAsia="Times New Roman"/>
        </w:rPr>
      </w:pPr>
      <w:r>
        <w:rPr>
          <w:rStyle w:val="majorprogramcourse0"/>
          <w:rFonts w:eastAsia="Times New Roman"/>
        </w:rPr>
        <w:t>MKT 3405 - Marketing Policy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02059856"/>
      </w:pPr>
      <w:r>
        <w:t>Area 2 - GIS (take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9 hours toward the Geographic Info. Systems minor)</w:t>
      </w:r>
    </w:p>
    <w:p w:rsidR="0075055D" w:rsidRDefault="00D36FA5">
      <w:pPr>
        <w:numPr>
          <w:ilvl w:val="0"/>
          <w:numId w:val="326"/>
        </w:numPr>
        <w:spacing w:after="0"/>
        <w:divId w:val="404651803"/>
        <w:rPr>
          <w:rFonts w:eastAsia="Times New Roman"/>
        </w:rPr>
      </w:pPr>
      <w:r>
        <w:rPr>
          <w:rStyle w:val="majorprogramcourse0"/>
          <w:rFonts w:eastAsia="Times New Roman"/>
        </w:rPr>
        <w:t>GEOG 2281 - Map Interpretation (3)</w:t>
      </w:r>
    </w:p>
    <w:p w:rsidR="0075055D" w:rsidRDefault="00D36FA5">
      <w:pPr>
        <w:numPr>
          <w:ilvl w:val="0"/>
          <w:numId w:val="326"/>
        </w:numPr>
        <w:spacing w:after="0"/>
        <w:divId w:val="404651803"/>
        <w:rPr>
          <w:rFonts w:eastAsia="Times New Roman"/>
        </w:rPr>
      </w:pPr>
      <w:r>
        <w:rPr>
          <w:rStyle w:val="majorprogramcourse0"/>
          <w:rFonts w:eastAsia="Times New Roman"/>
        </w:rPr>
        <w:t>GEOG 2300 - Acquiring and Managing Spatial Information GE (2)</w:t>
      </w:r>
    </w:p>
    <w:p w:rsidR="0075055D" w:rsidRDefault="00D36FA5">
      <w:pPr>
        <w:numPr>
          <w:ilvl w:val="0"/>
          <w:numId w:val="326"/>
        </w:numPr>
        <w:spacing w:after="0"/>
        <w:divId w:val="404651803"/>
        <w:rPr>
          <w:rFonts w:eastAsia="Times New Roman"/>
        </w:rPr>
      </w:pPr>
      <w:r>
        <w:rPr>
          <w:rStyle w:val="majorprogramcourse0"/>
          <w:rFonts w:eastAsia="Times New Roman"/>
        </w:rPr>
        <w:t>GEOG 4201 - Cartography (3)</w:t>
      </w:r>
    </w:p>
    <w:p w:rsidR="0075055D" w:rsidRDefault="00D36FA5">
      <w:pPr>
        <w:numPr>
          <w:ilvl w:val="0"/>
          <w:numId w:val="326"/>
        </w:numPr>
        <w:spacing w:after="0"/>
        <w:divId w:val="404651803"/>
        <w:rPr>
          <w:rFonts w:eastAsia="Times New Roman"/>
        </w:rPr>
      </w:pPr>
      <w:r>
        <w:rPr>
          <w:rStyle w:val="majorprogramcourse0"/>
          <w:rFonts w:eastAsia="Times New Roman"/>
        </w:rPr>
        <w:t>GEOG 4220 - Geographic Information Systems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90452760"/>
      </w:pPr>
      <w:r>
        <w:t>Area 3 - Web Management (take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27"/>
        </w:numPr>
        <w:spacing w:after="0"/>
        <w:divId w:val="169881714"/>
        <w:rPr>
          <w:rFonts w:eastAsia="Times New Roman"/>
        </w:rPr>
      </w:pPr>
      <w:r>
        <w:rPr>
          <w:rStyle w:val="majorprogramcourse0"/>
          <w:rFonts w:eastAsia="Times New Roman"/>
        </w:rPr>
        <w:t>GRAP 1610 - Principles of Web Media (3)</w:t>
      </w:r>
    </w:p>
    <w:p w:rsidR="0075055D" w:rsidRDefault="00D36FA5">
      <w:pPr>
        <w:numPr>
          <w:ilvl w:val="0"/>
          <w:numId w:val="327"/>
        </w:numPr>
        <w:spacing w:after="0"/>
        <w:divId w:val="169881714"/>
        <w:rPr>
          <w:rFonts w:eastAsia="Times New Roman"/>
        </w:rPr>
      </w:pPr>
      <w:r>
        <w:rPr>
          <w:rStyle w:val="majorprogramcourse0"/>
          <w:rFonts w:eastAsia="Times New Roman"/>
        </w:rPr>
        <w:t>GRAP 2620 - Web Media Applications (3)</w:t>
      </w:r>
    </w:p>
    <w:p w:rsidR="0075055D" w:rsidRDefault="00D36FA5">
      <w:pPr>
        <w:numPr>
          <w:ilvl w:val="0"/>
          <w:numId w:val="327"/>
        </w:numPr>
        <w:spacing w:after="0"/>
        <w:divId w:val="169881714"/>
        <w:rPr>
          <w:rFonts w:eastAsia="Times New Roman"/>
        </w:rPr>
      </w:pPr>
      <w:r>
        <w:rPr>
          <w:rStyle w:val="majorprogramcourse0"/>
          <w:rFonts w:eastAsia="Times New Roman"/>
        </w:rPr>
        <w:t>GRAP 2630 - Web Authoring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863813"/>
      </w:pPr>
      <w:r>
        <w:t>Area 4 - Law (take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9 hours toward the minor in Legal Studies)</w:t>
      </w:r>
    </w:p>
    <w:p w:rsidR="0075055D" w:rsidRDefault="00D36FA5">
      <w:pPr>
        <w:numPr>
          <w:ilvl w:val="0"/>
          <w:numId w:val="328"/>
        </w:numPr>
        <w:spacing w:after="0"/>
        <w:divId w:val="892152912"/>
        <w:rPr>
          <w:rFonts w:eastAsia="Times New Roman"/>
        </w:rPr>
      </w:pPr>
      <w:r>
        <w:rPr>
          <w:rStyle w:val="majorprogramcourse0"/>
          <w:rFonts w:eastAsia="Times New Roman"/>
        </w:rPr>
        <w:t>PHIL 1410 - Critical Thinking GE (3)</w:t>
      </w:r>
    </w:p>
    <w:p w:rsidR="0075055D" w:rsidRDefault="00D36FA5">
      <w:pPr>
        <w:numPr>
          <w:ilvl w:val="0"/>
          <w:numId w:val="328"/>
        </w:numPr>
        <w:spacing w:after="0"/>
        <w:divId w:val="892152912"/>
        <w:rPr>
          <w:rFonts w:eastAsia="Times New Roman"/>
        </w:rPr>
      </w:pPr>
      <w:r>
        <w:rPr>
          <w:rStyle w:val="majorprogramcourse0"/>
          <w:rFonts w:eastAsia="Times New Roman"/>
        </w:rPr>
        <w:t>PHIL 1400 - Deductive Logic (3)</w:t>
      </w:r>
    </w:p>
    <w:p w:rsidR="0075055D" w:rsidRDefault="00D36FA5">
      <w:pPr>
        <w:numPr>
          <w:ilvl w:val="0"/>
          <w:numId w:val="328"/>
        </w:numPr>
        <w:spacing w:after="0"/>
        <w:divId w:val="892152912"/>
        <w:rPr>
          <w:rFonts w:eastAsia="Times New Roman"/>
        </w:rPr>
      </w:pPr>
      <w:r>
        <w:rPr>
          <w:rStyle w:val="majorprogramcourse0"/>
          <w:rFonts w:eastAsia="Times New Roman"/>
        </w:rPr>
        <w:t>PHIL 2300 - Ethics GE (3)</w:t>
      </w:r>
    </w:p>
    <w:p w:rsidR="0075055D" w:rsidRDefault="00D36FA5">
      <w:pPr>
        <w:numPr>
          <w:ilvl w:val="0"/>
          <w:numId w:val="328"/>
        </w:numPr>
        <w:spacing w:after="0"/>
        <w:divId w:val="892152912"/>
        <w:rPr>
          <w:rFonts w:eastAsia="Times New Roman"/>
        </w:rPr>
      </w:pPr>
      <w:r>
        <w:rPr>
          <w:rStyle w:val="majorprogramcourse0"/>
          <w:rFonts w:eastAsia="Times New Roman"/>
        </w:rPr>
        <w:t>POLS 2580 - Public Law and the Judicial Process (3)</w:t>
      </w:r>
    </w:p>
    <w:p w:rsidR="0075055D" w:rsidRDefault="00D36FA5">
      <w:pPr>
        <w:numPr>
          <w:ilvl w:val="0"/>
          <w:numId w:val="328"/>
        </w:numPr>
        <w:spacing w:after="0"/>
        <w:divId w:val="892152912"/>
        <w:rPr>
          <w:rFonts w:eastAsia="Times New Roman"/>
        </w:rPr>
      </w:pPr>
      <w:r>
        <w:rPr>
          <w:rStyle w:val="majorprogramcourse0"/>
          <w:rFonts w:eastAsia="Times New Roman"/>
        </w:rPr>
        <w:t>POLS 4580 - American Constitutional Law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6571824"/>
      </w:pPr>
      <w:r>
        <w:t>Area 5 - Africana Studies (take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9 hours toward the minor in Africana Studies)</w:t>
      </w:r>
    </w:p>
    <w:p w:rsidR="0075055D" w:rsidRDefault="00D36FA5">
      <w:pPr>
        <w:numPr>
          <w:ilvl w:val="0"/>
          <w:numId w:val="329"/>
        </w:numPr>
        <w:spacing w:after="0"/>
        <w:divId w:val="348485407"/>
        <w:rPr>
          <w:rFonts w:eastAsia="Times New Roman"/>
        </w:rPr>
      </w:pPr>
      <w:r>
        <w:rPr>
          <w:rStyle w:val="majorprogramcourse0"/>
          <w:rFonts w:eastAsia="Times New Roman"/>
        </w:rPr>
        <w:t>HIST 2410 - Introduction to Africana Studies GE (3)</w:t>
      </w:r>
    </w:p>
    <w:p w:rsidR="0075055D" w:rsidRDefault="00D36FA5">
      <w:pPr>
        <w:numPr>
          <w:ilvl w:val="0"/>
          <w:numId w:val="329"/>
        </w:numPr>
        <w:spacing w:after="0"/>
        <w:divId w:val="348485407"/>
        <w:rPr>
          <w:rFonts w:eastAsia="Times New Roman"/>
        </w:rPr>
      </w:pPr>
      <w:r>
        <w:rPr>
          <w:rStyle w:val="majorprogramcourse0"/>
          <w:rFonts w:eastAsia="Times New Roman"/>
        </w:rPr>
        <w:t>SOC 1830 - Social Problems GE (3)</w:t>
      </w:r>
    </w:p>
    <w:p w:rsidR="0075055D" w:rsidRDefault="00D36FA5">
      <w:pPr>
        <w:numPr>
          <w:ilvl w:val="0"/>
          <w:numId w:val="329"/>
        </w:numPr>
        <w:spacing w:after="0"/>
        <w:divId w:val="348485407"/>
        <w:rPr>
          <w:rFonts w:eastAsia="Times New Roman"/>
        </w:rPr>
      </w:pPr>
      <w:r>
        <w:rPr>
          <w:rStyle w:val="majorprogramcourse0"/>
          <w:rFonts w:eastAsia="Times New Roman"/>
        </w:rPr>
        <w:t>HIST 4309 - The African-American in American History (3)</w:t>
      </w:r>
    </w:p>
    <w:p w:rsidR="0075055D" w:rsidRDefault="00D36FA5">
      <w:pPr>
        <w:numPr>
          <w:ilvl w:val="0"/>
          <w:numId w:val="329"/>
        </w:numPr>
        <w:spacing w:after="0"/>
        <w:divId w:val="348485407"/>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50555069"/>
      </w:pPr>
      <w:r>
        <w:t>Area 6 - Digital Media Production (take 10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10 hours toward the minor in Digital Media Production. COMM 1275, COMM 1500 and COMM 1519 are prerequisites for the other COMM courses.)</w:t>
      </w:r>
    </w:p>
    <w:p w:rsidR="0075055D" w:rsidRDefault="00D36FA5">
      <w:pPr>
        <w:numPr>
          <w:ilvl w:val="0"/>
          <w:numId w:val="330"/>
        </w:numPr>
        <w:spacing w:after="0"/>
        <w:divId w:val="1479956317"/>
        <w:rPr>
          <w:rFonts w:eastAsia="Times New Roman"/>
        </w:rPr>
      </w:pPr>
      <w:r>
        <w:rPr>
          <w:rStyle w:val="majorprogramcourse0"/>
          <w:rFonts w:eastAsia="Times New Roman"/>
        </w:rPr>
        <w:t>COMM 1275 - Introduction to Media Technology (1)</w:t>
      </w:r>
    </w:p>
    <w:p w:rsidR="0075055D" w:rsidRDefault="00D36FA5">
      <w:pPr>
        <w:numPr>
          <w:ilvl w:val="0"/>
          <w:numId w:val="330"/>
        </w:numPr>
        <w:spacing w:after="0"/>
        <w:divId w:val="1479956317"/>
        <w:rPr>
          <w:rFonts w:eastAsia="Times New Roman"/>
        </w:rPr>
      </w:pPr>
      <w:r>
        <w:rPr>
          <w:rStyle w:val="majorprogramcourse0"/>
          <w:rFonts w:eastAsia="Times New Roman"/>
        </w:rPr>
        <w:t>COMM 1500 - Writing Across the Media (3)</w:t>
      </w:r>
    </w:p>
    <w:p w:rsidR="0075055D" w:rsidRDefault="00D36FA5">
      <w:pPr>
        <w:numPr>
          <w:ilvl w:val="0"/>
          <w:numId w:val="330"/>
        </w:numPr>
        <w:spacing w:after="0"/>
        <w:divId w:val="1479956317"/>
        <w:rPr>
          <w:rFonts w:eastAsia="Times New Roman"/>
        </w:rPr>
      </w:pPr>
      <w:r>
        <w:rPr>
          <w:rStyle w:val="majorprogramcourse0"/>
          <w:rFonts w:eastAsia="Times New Roman"/>
        </w:rPr>
        <w:t>COMM 1519 - Media Aesthetics (3)</w:t>
      </w:r>
    </w:p>
    <w:p w:rsidR="0075055D" w:rsidRDefault="00D36FA5">
      <w:pPr>
        <w:numPr>
          <w:ilvl w:val="0"/>
          <w:numId w:val="330"/>
        </w:numPr>
        <w:spacing w:after="0"/>
        <w:divId w:val="1479956317"/>
        <w:rPr>
          <w:rFonts w:eastAsia="Times New Roman"/>
        </w:rPr>
      </w:pPr>
      <w:r>
        <w:rPr>
          <w:rStyle w:val="majorprogramcourse0"/>
          <w:rFonts w:eastAsia="Times New Roman"/>
        </w:rPr>
        <w:t>COMM 2410 - Multimedia Production (3)</w:t>
      </w:r>
    </w:p>
    <w:p w:rsidR="0075055D" w:rsidRDefault="00D36FA5">
      <w:pPr>
        <w:numPr>
          <w:ilvl w:val="0"/>
          <w:numId w:val="330"/>
        </w:numPr>
        <w:spacing w:after="0"/>
        <w:divId w:val="1479956317"/>
        <w:rPr>
          <w:rFonts w:eastAsia="Times New Roman"/>
        </w:rPr>
      </w:pPr>
      <w:r>
        <w:rPr>
          <w:rStyle w:val="majorprogramcourse0"/>
          <w:rFonts w:eastAsia="Times New Roman"/>
        </w:rPr>
        <w:t>COMM 2412 - Introduction to Digital Video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50768074"/>
      </w:pPr>
      <w:r>
        <w:t>Area 7 - Criminal Justice (take 9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9 hours toward the minor in Criminal Justice. CJ 1000 is a prerequisite for the other CJ courses.)</w:t>
      </w:r>
    </w:p>
    <w:p w:rsidR="0075055D" w:rsidRDefault="00D36FA5">
      <w:pPr>
        <w:numPr>
          <w:ilvl w:val="0"/>
          <w:numId w:val="331"/>
        </w:numPr>
        <w:spacing w:after="0"/>
        <w:divId w:val="1689257727"/>
        <w:rPr>
          <w:rFonts w:eastAsia="Times New Roman"/>
        </w:rPr>
      </w:pPr>
      <w:r>
        <w:rPr>
          <w:rStyle w:val="majorprogramcourse0"/>
          <w:rFonts w:eastAsia="Times New Roman"/>
        </w:rPr>
        <w:t>CJ 1000 - Introduction to Criminal Justice GE (3)</w:t>
      </w:r>
    </w:p>
    <w:p w:rsidR="0075055D" w:rsidRDefault="00D36FA5">
      <w:pPr>
        <w:numPr>
          <w:ilvl w:val="0"/>
          <w:numId w:val="331"/>
        </w:numPr>
        <w:spacing w:after="0"/>
        <w:divId w:val="1689257727"/>
        <w:rPr>
          <w:rFonts w:eastAsia="Times New Roman"/>
        </w:rPr>
      </w:pPr>
      <w:r>
        <w:rPr>
          <w:rStyle w:val="majorprogramcourse0"/>
          <w:rFonts w:eastAsia="Times New Roman"/>
        </w:rPr>
        <w:t>CJ 2300 - Criminal Law and Procedure (3)</w:t>
      </w:r>
    </w:p>
    <w:p w:rsidR="0075055D" w:rsidRDefault="00D36FA5">
      <w:pPr>
        <w:numPr>
          <w:ilvl w:val="0"/>
          <w:numId w:val="331"/>
        </w:numPr>
        <w:spacing w:after="0"/>
        <w:divId w:val="1689257727"/>
        <w:rPr>
          <w:rFonts w:eastAsia="Times New Roman"/>
        </w:rPr>
      </w:pPr>
      <w:r>
        <w:rPr>
          <w:rStyle w:val="majorprogramcourse0"/>
          <w:rFonts w:eastAsia="Times New Roman"/>
        </w:rPr>
        <w:t>CJ 3006 - Corrections (3)</w:t>
      </w:r>
    </w:p>
    <w:p w:rsidR="0075055D" w:rsidRDefault="00D36FA5">
      <w:pPr>
        <w:numPr>
          <w:ilvl w:val="0"/>
          <w:numId w:val="331"/>
        </w:numPr>
        <w:spacing w:after="0"/>
        <w:divId w:val="1689257727"/>
        <w:rPr>
          <w:rFonts w:eastAsia="Times New Roman"/>
        </w:rPr>
      </w:pPr>
      <w:r>
        <w:rPr>
          <w:rStyle w:val="majorprogramcourse0"/>
          <w:rFonts w:eastAsia="Times New Roman"/>
        </w:rPr>
        <w:t>CJ 3010 - Policing a Democratic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43547970"/>
      </w:pPr>
      <w:r>
        <w:t>Area 8 - Safety Sciences (take 10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(which is 9 hours toward the minor in Safety Sciences)</w:t>
      </w:r>
    </w:p>
    <w:p w:rsidR="0075055D" w:rsidRDefault="00D36FA5">
      <w:pPr>
        <w:numPr>
          <w:ilvl w:val="0"/>
          <w:numId w:val="332"/>
        </w:numPr>
        <w:spacing w:after="0"/>
        <w:divId w:val="1633435870"/>
        <w:rPr>
          <w:rFonts w:eastAsia="Times New Roman"/>
        </w:rPr>
      </w:pPr>
      <w:r>
        <w:rPr>
          <w:rStyle w:val="majorprogramcourse0"/>
          <w:rFonts w:eastAsia="Times New Roman"/>
        </w:rPr>
        <w:t>SAFE 1000 - Exploring the Safety Sciences (1)</w:t>
      </w:r>
    </w:p>
    <w:p w:rsidR="0075055D" w:rsidRDefault="00D36FA5">
      <w:pPr>
        <w:numPr>
          <w:ilvl w:val="0"/>
          <w:numId w:val="332"/>
        </w:numPr>
        <w:spacing w:after="0"/>
        <w:divId w:val="1633435870"/>
        <w:rPr>
          <w:rFonts w:eastAsia="Times New Roman"/>
        </w:rPr>
      </w:pPr>
      <w:r>
        <w:rPr>
          <w:rStyle w:val="majorprogramcourse0"/>
          <w:rFonts w:eastAsia="Times New Roman"/>
        </w:rPr>
        <w:t>SAFE 2900 - Applied Sciences for Professional Studies (3)</w:t>
      </w:r>
    </w:p>
    <w:p w:rsidR="0075055D" w:rsidRDefault="00D36FA5">
      <w:pPr>
        <w:numPr>
          <w:ilvl w:val="0"/>
          <w:numId w:val="332"/>
        </w:numPr>
        <w:spacing w:after="0"/>
        <w:divId w:val="1633435870"/>
        <w:rPr>
          <w:rFonts w:eastAsia="Times New Roman"/>
        </w:rPr>
      </w:pPr>
      <w:r>
        <w:rPr>
          <w:rStyle w:val="majorprogramcourse0"/>
          <w:rFonts w:eastAsia="Times New Roman"/>
        </w:rPr>
        <w:t>SAFE 3000 - Principles of Accident Causation and Prevention (3)</w:t>
      </w:r>
    </w:p>
    <w:p w:rsidR="0075055D" w:rsidRDefault="00D36FA5">
      <w:pPr>
        <w:numPr>
          <w:ilvl w:val="0"/>
          <w:numId w:val="332"/>
        </w:numPr>
        <w:spacing w:after="0"/>
        <w:divId w:val="1633435870"/>
        <w:rPr>
          <w:rFonts w:eastAsia="Times New Roman"/>
        </w:rPr>
      </w:pPr>
      <w:r>
        <w:rPr>
          <w:rStyle w:val="majorprogramcourse0"/>
          <w:rFonts w:eastAsia="Times New Roman"/>
        </w:rPr>
        <w:t>SAFE 4425 - Safety and Health Legislation and Standards (3)</w:t>
      </w:r>
    </w:p>
    <w:p w:rsidR="0075055D" w:rsidRDefault="00D36FA5">
      <w:pPr>
        <w:numPr>
          <w:ilvl w:val="0"/>
          <w:numId w:val="332"/>
        </w:numPr>
        <w:spacing w:after="0"/>
        <w:divId w:val="1633435870"/>
        <w:rPr>
          <w:rFonts w:eastAsia="Times New Roman"/>
        </w:rPr>
      </w:pPr>
      <w:r>
        <w:rPr>
          <w:rStyle w:val="majorprogramcourse0"/>
          <w:rFonts w:eastAsia="Times New Roman"/>
        </w:rPr>
        <w:t>SAFE 4435 - Environmental Compliance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27363525"/>
      </w:pPr>
      <w:r>
        <w:t>Area 9 - Instructional Design (take 12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33"/>
        </w:numPr>
        <w:spacing w:after="0"/>
        <w:divId w:val="1184826615"/>
        <w:rPr>
          <w:rFonts w:eastAsia="Times New Roman"/>
        </w:rPr>
      </w:pPr>
      <w:r>
        <w:rPr>
          <w:rStyle w:val="majorprogramcourse0"/>
          <w:rFonts w:eastAsia="Times New Roman"/>
        </w:rPr>
        <w:t>GRAP 1610 - Principles of Web Media (3)</w:t>
      </w:r>
    </w:p>
    <w:p w:rsidR="0075055D" w:rsidRDefault="00D36FA5">
      <w:pPr>
        <w:numPr>
          <w:ilvl w:val="0"/>
          <w:numId w:val="333"/>
        </w:numPr>
        <w:spacing w:after="0"/>
        <w:divId w:val="1184826615"/>
        <w:rPr>
          <w:rFonts w:eastAsia="Times New Roman"/>
        </w:rPr>
      </w:pPr>
      <w:r>
        <w:rPr>
          <w:rStyle w:val="majorprogramcourse0"/>
          <w:rFonts w:eastAsia="Times New Roman"/>
        </w:rPr>
        <w:t>GRAP 2620 - Web Media Applications (3)</w:t>
      </w:r>
    </w:p>
    <w:p w:rsidR="0075055D" w:rsidRDefault="00D36FA5">
      <w:pPr>
        <w:numPr>
          <w:ilvl w:val="0"/>
          <w:numId w:val="333"/>
        </w:numPr>
        <w:spacing w:after="0"/>
        <w:divId w:val="1184826615"/>
        <w:rPr>
          <w:rFonts w:eastAsia="Times New Roman"/>
        </w:rPr>
      </w:pPr>
      <w:r>
        <w:rPr>
          <w:rStyle w:val="majorprogramcourse0"/>
          <w:rFonts w:eastAsia="Times New Roman"/>
        </w:rPr>
        <w:t>INST 4100 - Integrating Technology into Teaching (3)</w:t>
      </w:r>
    </w:p>
    <w:p w:rsidR="0075055D" w:rsidRDefault="00D36FA5">
      <w:pPr>
        <w:numPr>
          <w:ilvl w:val="0"/>
          <w:numId w:val="333"/>
        </w:numPr>
        <w:spacing w:after="0"/>
        <w:divId w:val="1184826615"/>
        <w:rPr>
          <w:rFonts w:eastAsia="Times New Roman"/>
        </w:rPr>
      </w:pPr>
      <w:r>
        <w:rPr>
          <w:rStyle w:val="majorprogramcourse0"/>
          <w:rFonts w:eastAsia="Times New Roman"/>
        </w:rPr>
        <w:t>INST 4400 - Design and Production of Media for Instruction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76976307"/>
      </w:pPr>
      <w:r>
        <w:t>Area 10 - Build Your Own Area (take 9-12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xml:space="preserve">Choose 9-12 hours with the same prefix or a mix of related courses with the approval of program coordinator and department chair. </w:t>
      </w:r>
      <w:r>
        <w:rPr>
          <w:rStyle w:val="Emphasis"/>
        </w:rPr>
        <w:t>Not available for ANTH courses.</w:t>
      </w:r>
    </w:p>
    <w:p w:rsidR="0075055D" w:rsidRDefault="00D36FA5">
      <w:pPr>
        <w:pStyle w:val="corelevel1"/>
        <w:spacing w:line="276" w:lineRule="auto"/>
        <w:divId w:val="184813172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788815851"/>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432973928"/>
      </w:pPr>
      <w:r>
        <w:t>Africana Studies Minor (323)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pStyle w:val="corelevel1"/>
        <w:spacing w:line="276" w:lineRule="auto"/>
        <w:divId w:val="882520458"/>
      </w:pPr>
      <w:r>
        <w:t>Minor Requirements: 21-22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34"/>
        </w:numPr>
        <w:spacing w:after="0"/>
        <w:divId w:val="276329526"/>
        <w:rPr>
          <w:rFonts w:eastAsia="Times New Roman"/>
        </w:rPr>
      </w:pPr>
      <w:r>
        <w:rPr>
          <w:rStyle w:val="majorprogramcourse0"/>
          <w:rFonts w:eastAsia="Times New Roman"/>
        </w:rPr>
        <w:t>CFD 1450 - Valuing Differences: Discovering Common Ground (1)</w:t>
      </w:r>
    </w:p>
    <w:p w:rsidR="0075055D" w:rsidRDefault="00D36FA5">
      <w:pPr>
        <w:numPr>
          <w:ilvl w:val="0"/>
          <w:numId w:val="334"/>
        </w:numPr>
        <w:spacing w:after="0"/>
        <w:divId w:val="276329526"/>
        <w:rPr>
          <w:rFonts w:eastAsia="Times New Roman"/>
        </w:rPr>
      </w:pPr>
      <w:r>
        <w:rPr>
          <w:rStyle w:val="majorprogramcourse0"/>
          <w:rFonts w:eastAsia="Times New Roman"/>
        </w:rPr>
        <w:t>HIST 2410 - Introduction to Africana Studies GE (3)</w:t>
      </w:r>
    </w:p>
    <w:p w:rsidR="0075055D" w:rsidRDefault="00D36FA5">
      <w:pPr>
        <w:pStyle w:val="adhoc"/>
        <w:spacing w:line="276" w:lineRule="auto"/>
        <w:divId w:val="276329526"/>
      </w:pPr>
      <w:r>
        <w:t> </w:t>
      </w:r>
    </w:p>
    <w:p w:rsidR="0075055D" w:rsidRDefault="00D36FA5">
      <w:pPr>
        <w:numPr>
          <w:ilvl w:val="0"/>
          <w:numId w:val="335"/>
        </w:numPr>
        <w:spacing w:after="0"/>
        <w:divId w:val="276329526"/>
        <w:rPr>
          <w:rFonts w:eastAsia="Times New Roman"/>
        </w:rPr>
      </w:pPr>
      <w:r>
        <w:rPr>
          <w:rStyle w:val="majorprogramcourse0"/>
          <w:rFonts w:eastAsia="Times New Roman"/>
        </w:rPr>
        <w:t>ISP 4000 - Study Abroad (1-18)</w:t>
      </w:r>
      <w:r>
        <w:rPr>
          <w:rFonts w:eastAsia="Times New Roman"/>
        </w:rPr>
        <w:t xml:space="preserve"> (3) *</w:t>
      </w:r>
    </w:p>
    <w:p w:rsidR="0075055D" w:rsidRDefault="00D36FA5">
      <w:pPr>
        <w:pStyle w:val="adhoc"/>
        <w:spacing w:line="276" w:lineRule="auto"/>
        <w:divId w:val="276329526"/>
      </w:pPr>
      <w:r>
        <w:rPr>
          <w:rStyle w:val="Strong"/>
        </w:rPr>
        <w:t>OR</w:t>
      </w:r>
    </w:p>
    <w:p w:rsidR="0075055D" w:rsidRDefault="00D36FA5">
      <w:pPr>
        <w:numPr>
          <w:ilvl w:val="0"/>
          <w:numId w:val="336"/>
        </w:numPr>
        <w:spacing w:after="0"/>
        <w:divId w:val="276329526"/>
        <w:rPr>
          <w:rFonts w:eastAsia="Times New Roman"/>
        </w:rPr>
      </w:pPr>
      <w:r>
        <w:rPr>
          <w:rStyle w:val="majorprogramcourse0"/>
          <w:rFonts w:eastAsia="Times New Roman"/>
        </w:rPr>
        <w:t>HIST 4351 - Special Projects in American History (1-6)</w:t>
      </w:r>
      <w:r>
        <w:rPr>
          <w:rFonts w:eastAsia="Times New Roman"/>
        </w:rPr>
        <w:t xml:space="preserve"> (3) **</w:t>
      </w:r>
    </w:p>
    <w:p w:rsidR="0075055D" w:rsidRDefault="00D36FA5">
      <w:pPr>
        <w:pStyle w:val="adhoc"/>
        <w:spacing w:line="276" w:lineRule="auto"/>
        <w:divId w:val="276329526"/>
      </w:pPr>
      <w:r>
        <w:rPr>
          <w:rStyle w:val="Strong"/>
        </w:rPr>
        <w:t>OR</w:t>
      </w:r>
    </w:p>
    <w:p w:rsidR="0075055D" w:rsidRDefault="00D36FA5">
      <w:pPr>
        <w:numPr>
          <w:ilvl w:val="0"/>
          <w:numId w:val="337"/>
        </w:numPr>
        <w:spacing w:after="0"/>
        <w:divId w:val="276329526"/>
        <w:rPr>
          <w:rFonts w:eastAsia="Times New Roman"/>
        </w:rPr>
      </w:pPr>
      <w:r>
        <w:rPr>
          <w:rStyle w:val="majorprogramcourse0"/>
          <w:rFonts w:eastAsia="Times New Roman"/>
        </w:rPr>
        <w:t>ENGL 4990 - Special Projects in English (1-3)</w:t>
      </w:r>
      <w:r>
        <w:rPr>
          <w:rFonts w:eastAsia="Times New Roman"/>
        </w:rPr>
        <w:t xml:space="preserve"> (3)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53102831"/>
      </w:pPr>
      <w:r>
        <w:t>Africana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Select 12 credit hours from Area 1 or Area 2 and select 2-3 credit hours from the other Area for a total of 14-15 credit hours.</w:t>
      </w:r>
    </w:p>
    <w:p w:rsidR="0075055D" w:rsidRDefault="00D36FA5">
      <w:pPr>
        <w:pStyle w:val="corelevel2"/>
        <w:spacing w:line="276" w:lineRule="auto"/>
        <w:divId w:val="1085613794"/>
      </w:pPr>
      <w:r>
        <w:t>Area 1 - Africana Studies Literary, Geographical, Political and Historical Development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38"/>
        </w:numPr>
        <w:spacing w:after="0"/>
        <w:divId w:val="122891196"/>
        <w:rPr>
          <w:rFonts w:eastAsia="Times New Roman"/>
        </w:rPr>
      </w:pPr>
      <w:r>
        <w:rPr>
          <w:rStyle w:val="majorprogramcourse0"/>
          <w:rFonts w:eastAsia="Times New Roman"/>
        </w:rPr>
        <w:t>MUS 1281 - History and Development of Jazz GE (3)</w:t>
      </w:r>
    </w:p>
    <w:p w:rsidR="0075055D" w:rsidRDefault="00D36FA5">
      <w:pPr>
        <w:numPr>
          <w:ilvl w:val="0"/>
          <w:numId w:val="338"/>
        </w:numPr>
        <w:spacing w:after="0"/>
        <w:divId w:val="122891196"/>
        <w:rPr>
          <w:rFonts w:eastAsia="Times New Roman"/>
        </w:rPr>
      </w:pPr>
      <w:r>
        <w:rPr>
          <w:rStyle w:val="majorprogramcourse0"/>
          <w:rFonts w:eastAsia="Times New Roman"/>
        </w:rPr>
        <w:t>GEOG 3310 - Geography of Africa (3)</w:t>
      </w:r>
    </w:p>
    <w:p w:rsidR="0075055D" w:rsidRDefault="00D36FA5">
      <w:pPr>
        <w:numPr>
          <w:ilvl w:val="0"/>
          <w:numId w:val="338"/>
        </w:numPr>
        <w:spacing w:after="0"/>
        <w:divId w:val="122891196"/>
        <w:rPr>
          <w:rFonts w:eastAsia="Times New Roman"/>
        </w:rPr>
      </w:pPr>
      <w:r>
        <w:rPr>
          <w:rStyle w:val="majorprogramcourse0"/>
          <w:rFonts w:eastAsia="Times New Roman"/>
        </w:rPr>
        <w:t>HIST 4309 - The African-American in American History (3)</w:t>
      </w:r>
    </w:p>
    <w:p w:rsidR="0075055D" w:rsidRDefault="00D36FA5">
      <w:pPr>
        <w:numPr>
          <w:ilvl w:val="0"/>
          <w:numId w:val="338"/>
        </w:numPr>
        <w:spacing w:after="0"/>
        <w:divId w:val="122891196"/>
        <w:rPr>
          <w:rFonts w:eastAsia="Times New Roman"/>
        </w:rPr>
      </w:pPr>
      <w:r>
        <w:rPr>
          <w:rStyle w:val="majorprogramcourse0"/>
          <w:rFonts w:eastAsia="Times New Roman"/>
        </w:rPr>
        <w:t>HIST 4471 - The African Diaspora (3)</w:t>
      </w:r>
    </w:p>
    <w:p w:rsidR="0075055D" w:rsidRDefault="00D36FA5">
      <w:pPr>
        <w:numPr>
          <w:ilvl w:val="0"/>
          <w:numId w:val="338"/>
        </w:numPr>
        <w:spacing w:after="0"/>
        <w:divId w:val="122891196"/>
        <w:rPr>
          <w:rFonts w:eastAsia="Times New Roman"/>
        </w:rPr>
      </w:pPr>
      <w:r>
        <w:rPr>
          <w:rStyle w:val="majorprogramcourse0"/>
          <w:rFonts w:eastAsia="Times New Roman"/>
        </w:rPr>
        <w:t>HIST 4472 - African History (3)</w:t>
      </w:r>
    </w:p>
    <w:p w:rsidR="0075055D" w:rsidRDefault="00D36FA5">
      <w:pPr>
        <w:numPr>
          <w:ilvl w:val="0"/>
          <w:numId w:val="338"/>
        </w:numPr>
        <w:spacing w:after="0"/>
        <w:divId w:val="122891196"/>
        <w:rPr>
          <w:rFonts w:eastAsia="Times New Roman"/>
        </w:rPr>
      </w:pPr>
      <w:r>
        <w:rPr>
          <w:rStyle w:val="majorprogramcourse0"/>
          <w:rFonts w:eastAsia="Times New Roman"/>
        </w:rPr>
        <w:t>ENGL 3990 - Special Topics in English (1-3)</w:t>
      </w:r>
      <w:r>
        <w:rPr>
          <w:rFonts w:eastAsia="Times New Roman"/>
        </w:rPr>
        <w:t xml:space="preserve"> +</w:t>
      </w:r>
    </w:p>
    <w:p w:rsidR="0075055D" w:rsidRDefault="00D36FA5">
      <w:pPr>
        <w:numPr>
          <w:ilvl w:val="0"/>
          <w:numId w:val="338"/>
        </w:numPr>
        <w:spacing w:after="0"/>
        <w:divId w:val="122891196"/>
        <w:rPr>
          <w:rFonts w:eastAsia="Times New Roman"/>
        </w:rPr>
      </w:pPr>
      <w:r>
        <w:rPr>
          <w:rStyle w:val="majorprogramcourse0"/>
          <w:rFonts w:eastAsia="Times New Roman"/>
        </w:rPr>
        <w:t>ENGL 4680 - African American Literature (3)</w:t>
      </w:r>
    </w:p>
    <w:p w:rsidR="0075055D" w:rsidRDefault="00D36FA5">
      <w:pPr>
        <w:numPr>
          <w:ilvl w:val="0"/>
          <w:numId w:val="338"/>
        </w:numPr>
        <w:spacing w:after="0"/>
        <w:divId w:val="122891196"/>
        <w:rPr>
          <w:rFonts w:eastAsia="Times New Roman"/>
        </w:rPr>
      </w:pPr>
      <w:r>
        <w:rPr>
          <w:rStyle w:val="majorprogramcourse0"/>
          <w:rFonts w:eastAsia="Times New Roman"/>
        </w:rPr>
        <w:t>POLS 3551 - Race and Ethnic Politics in the United States (3)</w:t>
      </w:r>
    </w:p>
    <w:p w:rsidR="0075055D" w:rsidRDefault="00D36FA5">
      <w:pPr>
        <w:numPr>
          <w:ilvl w:val="0"/>
          <w:numId w:val="339"/>
        </w:numPr>
        <w:spacing w:after="0"/>
        <w:divId w:val="122891196"/>
        <w:rPr>
          <w:rFonts w:eastAsia="Times New Roman"/>
        </w:rPr>
      </w:pPr>
      <w:r>
        <w:rPr>
          <w:rFonts w:eastAsia="Times New Roman"/>
        </w:rPr>
        <w:t>POLS 4553 - 20th Cent. African-American Politics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21157821"/>
      </w:pPr>
      <w:r>
        <w:t>Area 2 - Africana Studies Gender, Culture and Social Issues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40"/>
        </w:numPr>
        <w:spacing w:after="0"/>
        <w:divId w:val="1718354928"/>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1611551"/>
      </w:pPr>
      <w:r>
        <w:t>Electives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41"/>
        </w:numPr>
        <w:spacing w:after="0"/>
        <w:divId w:val="1768967370"/>
        <w:rPr>
          <w:rFonts w:eastAsia="Times New Roman"/>
        </w:rPr>
      </w:pPr>
      <w:r>
        <w:rPr>
          <w:rStyle w:val="majorprogramcourse0"/>
          <w:rFonts w:eastAsia="Times New Roman"/>
        </w:rPr>
        <w:t>ML 1040 - Special Projects in Modern Languages GE (1-3)</w:t>
      </w:r>
      <w:r>
        <w:rPr>
          <w:rFonts w:eastAsia="Times New Roman"/>
        </w:rPr>
        <w:t xml:space="preserve"> (3) %</w:t>
      </w:r>
    </w:p>
    <w:p w:rsidR="0075055D" w:rsidRDefault="00D36FA5">
      <w:pPr>
        <w:numPr>
          <w:ilvl w:val="0"/>
          <w:numId w:val="341"/>
        </w:numPr>
        <w:spacing w:after="0"/>
        <w:divId w:val="1768967370"/>
        <w:rPr>
          <w:rFonts w:eastAsia="Times New Roman"/>
        </w:rPr>
      </w:pPr>
      <w:r>
        <w:rPr>
          <w:rStyle w:val="majorprogramcourse0"/>
          <w:rFonts w:eastAsia="Times New Roman"/>
        </w:rPr>
        <w:t>REL 2070 - Religions of Africa (3)</w:t>
      </w:r>
    </w:p>
    <w:p w:rsidR="0075055D" w:rsidRDefault="00D36FA5">
      <w:pPr>
        <w:numPr>
          <w:ilvl w:val="0"/>
          <w:numId w:val="341"/>
        </w:numPr>
        <w:spacing w:after="0"/>
        <w:divId w:val="1768967370"/>
        <w:rPr>
          <w:rFonts w:eastAsia="Times New Roman"/>
        </w:rPr>
      </w:pPr>
      <w:r>
        <w:rPr>
          <w:rStyle w:val="majorprogramcourse0"/>
          <w:rFonts w:eastAsia="Times New Roman"/>
        </w:rPr>
        <w:t>SOC 1830 - Social Problems GE (3)</w:t>
      </w:r>
    </w:p>
    <w:p w:rsidR="0075055D" w:rsidRDefault="00D36FA5">
      <w:pPr>
        <w:numPr>
          <w:ilvl w:val="0"/>
          <w:numId w:val="341"/>
        </w:numPr>
        <w:spacing w:after="0"/>
        <w:divId w:val="1768967370"/>
        <w:rPr>
          <w:rFonts w:eastAsia="Times New Roman"/>
        </w:rPr>
      </w:pPr>
      <w:r>
        <w:rPr>
          <w:rStyle w:val="majorprogramcourse0"/>
          <w:rFonts w:eastAsia="Times New Roman"/>
        </w:rPr>
        <w:t>SOC 2845 - Social Inequality (3)</w:t>
      </w:r>
    </w:p>
    <w:p w:rsidR="0075055D" w:rsidRDefault="00D36FA5">
      <w:pPr>
        <w:numPr>
          <w:ilvl w:val="0"/>
          <w:numId w:val="341"/>
        </w:numPr>
        <w:spacing w:after="0"/>
        <w:divId w:val="1768967370"/>
        <w:rPr>
          <w:rFonts w:eastAsia="Times New Roman"/>
        </w:rPr>
      </w:pPr>
      <w:r>
        <w:rPr>
          <w:rStyle w:val="majorprogramcourse0"/>
          <w:rFonts w:eastAsia="Times New Roman"/>
        </w:rPr>
        <w:t>SOC 3815 - Urban Sociology (3)</w:t>
      </w:r>
    </w:p>
    <w:p w:rsidR="0075055D" w:rsidRDefault="00D36FA5">
      <w:pPr>
        <w:numPr>
          <w:ilvl w:val="0"/>
          <w:numId w:val="341"/>
        </w:numPr>
        <w:spacing w:after="0"/>
        <w:divId w:val="1768967370"/>
        <w:rPr>
          <w:rFonts w:eastAsia="Times New Roman"/>
        </w:rPr>
      </w:pPr>
      <w:r>
        <w:rPr>
          <w:rStyle w:val="majorprogramcourse0"/>
          <w:rFonts w:eastAsia="Times New Roman"/>
        </w:rPr>
        <w:t>SOC 3825 - Race and Ethnic Relations (3)</w:t>
      </w:r>
    </w:p>
    <w:p w:rsidR="0075055D" w:rsidRDefault="00D36FA5">
      <w:pPr>
        <w:numPr>
          <w:ilvl w:val="0"/>
          <w:numId w:val="341"/>
        </w:numPr>
        <w:spacing w:after="0"/>
        <w:divId w:val="1768967370"/>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212043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University of Ghana</w:t>
      </w:r>
      <w:r>
        <w:br/>
        <w:t>** Research &amp; Writing Course in African/African American History</w:t>
      </w:r>
      <w:r>
        <w:br/>
        <w:t># Research &amp; Writing Course in African American Literature</w:t>
      </w:r>
      <w:r>
        <w:br/>
        <w:t>+ Research &amp; Writing Course in Survey of Twentieth Century African American Literature</w:t>
      </w:r>
      <w:r>
        <w:br/>
        <w:t>% Elementary Akan</w:t>
      </w:r>
    </w:p>
    <w:p w:rsidR="0075055D" w:rsidRDefault="00D36FA5">
      <w:pPr>
        <w:pStyle w:val="majorprogram"/>
        <w:spacing w:line="276" w:lineRule="auto"/>
        <w:divId w:val="1337537505"/>
      </w:pPr>
      <w:r>
        <w:t>Anthropology Minor (424)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divId w:val="1181624723"/>
      </w:pPr>
      <w:r>
        <w:t>The graduate with a Bachelor's degree that includes a Minor in Anthropology will use the knowledge and skills obtained in the minor program to:</w:t>
      </w:r>
    </w:p>
    <w:p w:rsidR="0075055D" w:rsidRDefault="00D36FA5">
      <w:pPr>
        <w:numPr>
          <w:ilvl w:val="0"/>
          <w:numId w:val="342"/>
        </w:numPr>
        <w:spacing w:after="0"/>
        <w:divId w:val="1181624723"/>
        <w:rPr>
          <w:rFonts w:eastAsia="Times New Roman"/>
        </w:rPr>
      </w:pPr>
      <w:r>
        <w:rPr>
          <w:rFonts w:eastAsia="Times New Roman"/>
        </w:rPr>
        <w:t>Students master an understanding of how and why human beings evolve and adapt both biologically and culturally.</w:t>
      </w:r>
    </w:p>
    <w:p w:rsidR="0075055D" w:rsidRDefault="00D36FA5">
      <w:pPr>
        <w:numPr>
          <w:ilvl w:val="0"/>
          <w:numId w:val="342"/>
        </w:numPr>
        <w:spacing w:after="0"/>
        <w:divId w:val="1181624723"/>
        <w:rPr>
          <w:rFonts w:eastAsia="Times New Roman"/>
        </w:rPr>
      </w:pPr>
      <w:r>
        <w:rPr>
          <w:rFonts w:eastAsia="Times New Roman"/>
        </w:rPr>
        <w:t>Students master an understanding of current cultural diversity in the world and the impact of globalization on contemporary non-western populations.</w:t>
      </w:r>
    </w:p>
    <w:p w:rsidR="0075055D" w:rsidRDefault="00D36FA5">
      <w:pPr>
        <w:numPr>
          <w:ilvl w:val="0"/>
          <w:numId w:val="342"/>
        </w:numPr>
        <w:spacing w:after="0"/>
        <w:divId w:val="1181624723"/>
        <w:rPr>
          <w:rFonts w:eastAsia="Times New Roman"/>
        </w:rPr>
      </w:pPr>
      <w:r>
        <w:rPr>
          <w:rFonts w:eastAsia="Times New Roman"/>
        </w:rPr>
        <w:t>Students incorporate and apply their knowledge of anthropological methods, theories, and practices in an integrative experience (study abroad, internship, fieldwork or directed research).</w:t>
      </w:r>
    </w:p>
    <w:p w:rsidR="0075055D" w:rsidRDefault="00D36FA5">
      <w:pPr>
        <w:numPr>
          <w:ilvl w:val="0"/>
          <w:numId w:val="342"/>
        </w:numPr>
        <w:spacing w:after="0"/>
        <w:divId w:val="1181624723"/>
        <w:rPr>
          <w:rFonts w:eastAsia="Times New Roman"/>
        </w:rPr>
      </w:pPr>
      <w:r>
        <w:rPr>
          <w:rFonts w:eastAsia="Times New Roman"/>
        </w:rPr>
        <w:t>Students develop skills relevant to the profession of anthropology through the preparation of research designs, abstracts, grant proposals, case study analyses, oral presentations, posters and essays.</w:t>
      </w:r>
    </w:p>
    <w:p w:rsidR="0075055D" w:rsidRDefault="00D36FA5">
      <w:pPr>
        <w:pStyle w:val="corelevel1"/>
        <w:spacing w:line="276" w:lineRule="auto"/>
        <w:divId w:val="14505328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numPr>
          <w:ilvl w:val="0"/>
          <w:numId w:val="343"/>
        </w:numPr>
        <w:spacing w:after="0"/>
        <w:divId w:val="1599602763"/>
        <w:rPr>
          <w:rFonts w:eastAsia="Times New Roman"/>
        </w:rPr>
      </w:pPr>
      <w:r>
        <w:rPr>
          <w:rStyle w:val="majorprogramcourse0"/>
          <w:rFonts w:eastAsia="Times New Roman"/>
        </w:rPr>
        <w:t>ANTH 1810 - Human Prehistory GE (3)</w:t>
      </w:r>
    </w:p>
    <w:p w:rsidR="0075055D" w:rsidRDefault="00D36FA5">
      <w:pPr>
        <w:numPr>
          <w:ilvl w:val="0"/>
          <w:numId w:val="343"/>
        </w:numPr>
        <w:spacing w:after="0"/>
        <w:divId w:val="1599602763"/>
        <w:rPr>
          <w:rFonts w:eastAsia="Times New Roman"/>
        </w:rPr>
      </w:pPr>
      <w:r>
        <w:rPr>
          <w:rStyle w:val="majorprogramcourse0"/>
          <w:rFonts w:eastAsia="Times New Roman"/>
        </w:rPr>
        <w:t>ANTH 1820 - Cultural Anthropology GE (3)</w:t>
      </w:r>
    </w:p>
    <w:p w:rsidR="0075055D" w:rsidRDefault="00D36FA5">
      <w:pPr>
        <w:numPr>
          <w:ilvl w:val="0"/>
          <w:numId w:val="343"/>
        </w:numPr>
        <w:spacing w:after="0"/>
        <w:divId w:val="1599602763"/>
        <w:rPr>
          <w:rFonts w:eastAsia="Times New Roman"/>
        </w:rPr>
      </w:pPr>
      <w:r>
        <w:rPr>
          <w:rStyle w:val="majorprogramcourse0"/>
          <w:rFonts w:eastAsia="Times New Roman"/>
        </w:rPr>
        <w:t>ANTH 2820 - Anthropology of Food GE (3)</w:t>
      </w:r>
    </w:p>
    <w:p w:rsidR="0075055D" w:rsidRDefault="00D36FA5">
      <w:pPr>
        <w:numPr>
          <w:ilvl w:val="0"/>
          <w:numId w:val="344"/>
        </w:numPr>
        <w:spacing w:after="0"/>
        <w:divId w:val="1599602763"/>
        <w:rPr>
          <w:rFonts w:eastAsia="Times New Roman"/>
        </w:rPr>
      </w:pPr>
      <w:r>
        <w:rPr>
          <w:rFonts w:eastAsia="Times New Roman"/>
        </w:rPr>
        <w:t>Electives in ANTH (12)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90954458"/>
      </w:pPr>
      <w:r>
        <w:t>History Minor (422)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442724037"/>
      </w:pPr>
      <w:r>
        <w:t>Minor Requirements: 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45"/>
        </w:numPr>
        <w:spacing w:after="0"/>
        <w:divId w:val="217784731"/>
        <w:rPr>
          <w:rFonts w:eastAsia="Times New Roman"/>
        </w:rPr>
      </w:pPr>
      <w:r>
        <w:rPr>
          <w:rStyle w:val="majorprogramcourse0"/>
          <w:rFonts w:eastAsia="Times New Roman"/>
        </w:rPr>
        <w:t>HIST 1350 - History of the United States to 1877 GE (3)</w:t>
      </w:r>
    </w:p>
    <w:p w:rsidR="0075055D" w:rsidRDefault="00D36FA5">
      <w:pPr>
        <w:numPr>
          <w:ilvl w:val="0"/>
          <w:numId w:val="345"/>
        </w:numPr>
        <w:spacing w:after="0"/>
        <w:divId w:val="217784731"/>
        <w:rPr>
          <w:rFonts w:eastAsia="Times New Roman"/>
        </w:rPr>
      </w:pPr>
      <w:r>
        <w:rPr>
          <w:rStyle w:val="majorprogramcourse0"/>
          <w:rFonts w:eastAsia="Times New Roman"/>
        </w:rPr>
        <w:t>HIST 1351 - History of the United States from 1877 GE (3)</w:t>
      </w:r>
    </w:p>
    <w:p w:rsidR="0075055D" w:rsidRDefault="00D36FA5">
      <w:pPr>
        <w:numPr>
          <w:ilvl w:val="0"/>
          <w:numId w:val="345"/>
        </w:numPr>
        <w:spacing w:after="0"/>
        <w:divId w:val="217784731"/>
        <w:rPr>
          <w:rFonts w:eastAsia="Times New Roman"/>
        </w:rPr>
      </w:pPr>
      <w:r>
        <w:rPr>
          <w:rStyle w:val="majorprogramcourse0"/>
          <w:rFonts w:eastAsia="Times New Roman"/>
        </w:rPr>
        <w:t>HIST 1400 - History of the Early World GE (3)</w:t>
      </w:r>
    </w:p>
    <w:p w:rsidR="0075055D" w:rsidRDefault="00D36FA5">
      <w:pPr>
        <w:numPr>
          <w:ilvl w:val="0"/>
          <w:numId w:val="345"/>
        </w:numPr>
        <w:spacing w:after="0"/>
        <w:divId w:val="217784731"/>
        <w:rPr>
          <w:rFonts w:eastAsia="Times New Roman"/>
        </w:rPr>
      </w:pPr>
      <w:r>
        <w:rPr>
          <w:rStyle w:val="majorprogramcourse0"/>
          <w:rFonts w:eastAsia="Times New Roman"/>
        </w:rPr>
        <w:t>HIST 1401 - History of the Early Modern World GE (3)</w:t>
      </w:r>
    </w:p>
    <w:p w:rsidR="0075055D" w:rsidRDefault="00D36FA5">
      <w:pPr>
        <w:numPr>
          <w:ilvl w:val="0"/>
          <w:numId w:val="345"/>
        </w:numPr>
        <w:spacing w:after="0"/>
        <w:divId w:val="217784731"/>
        <w:rPr>
          <w:rFonts w:eastAsia="Times New Roman"/>
        </w:rPr>
      </w:pPr>
      <w:r>
        <w:rPr>
          <w:rStyle w:val="majorprogramcourse0"/>
          <w:rFonts w:eastAsia="Times New Roman"/>
        </w:rPr>
        <w:t>HIST 1402 - History of the Modern World GE (3)</w:t>
      </w:r>
    </w:p>
    <w:p w:rsidR="0075055D" w:rsidRDefault="00D36FA5">
      <w:pPr>
        <w:numPr>
          <w:ilvl w:val="0"/>
          <w:numId w:val="346"/>
        </w:numPr>
        <w:spacing w:after="0"/>
        <w:divId w:val="217784731"/>
        <w:rPr>
          <w:rFonts w:eastAsia="Times New Roman"/>
        </w:rPr>
      </w:pPr>
      <w:r>
        <w:rPr>
          <w:rFonts w:eastAsia="Times New Roman"/>
        </w:rPr>
        <w:t>Upper-level (3000/4000) electives in history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066299613"/>
      </w:pPr>
      <w:r>
        <w:t>Social Studies Minor (BSE) (418)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May fulfill an area of concentration requirement for elementary education majors.</w:t>
      </w:r>
    </w:p>
    <w:p w:rsidR="0075055D" w:rsidRDefault="00D36FA5">
      <w:pPr>
        <w:pStyle w:val="corelevel1"/>
        <w:spacing w:line="276" w:lineRule="auto"/>
        <w:divId w:val="1757243043"/>
      </w:pPr>
      <w:r>
        <w:t>Minor Requirements: 24-27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47"/>
        </w:numPr>
        <w:spacing w:after="0"/>
        <w:divId w:val="1199702201"/>
        <w:rPr>
          <w:rFonts w:eastAsia="Times New Roman"/>
        </w:rPr>
      </w:pPr>
      <w:r>
        <w:rPr>
          <w:rStyle w:val="majorprogramcourse0"/>
          <w:rFonts w:eastAsia="Times New Roman"/>
        </w:rPr>
        <w:t>HIST 1350 - History of the United States to 1877 GE (3)</w:t>
      </w:r>
    </w:p>
    <w:p w:rsidR="0075055D" w:rsidRDefault="00D36FA5">
      <w:pPr>
        <w:numPr>
          <w:ilvl w:val="0"/>
          <w:numId w:val="347"/>
        </w:numPr>
        <w:spacing w:after="0"/>
        <w:divId w:val="1199702201"/>
        <w:rPr>
          <w:rFonts w:eastAsia="Times New Roman"/>
        </w:rPr>
      </w:pPr>
      <w:r>
        <w:rPr>
          <w:rStyle w:val="majorprogramcourse0"/>
          <w:rFonts w:eastAsia="Times New Roman"/>
        </w:rPr>
        <w:t>HIST 1351 - History of the United States from 1877 GE (3)</w:t>
      </w:r>
    </w:p>
    <w:p w:rsidR="0075055D" w:rsidRDefault="00D36FA5">
      <w:pPr>
        <w:numPr>
          <w:ilvl w:val="0"/>
          <w:numId w:val="347"/>
        </w:numPr>
        <w:spacing w:after="0"/>
        <w:divId w:val="1199702201"/>
        <w:rPr>
          <w:rFonts w:eastAsia="Times New Roman"/>
        </w:rPr>
      </w:pPr>
      <w:r>
        <w:rPr>
          <w:rStyle w:val="majorprogramcourse0"/>
          <w:rFonts w:eastAsia="Times New Roman"/>
        </w:rPr>
        <w:t>HIST 1402 - History of the Modern World GE (3)</w:t>
      </w:r>
    </w:p>
    <w:p w:rsidR="0075055D" w:rsidRDefault="00D36FA5">
      <w:pPr>
        <w:numPr>
          <w:ilvl w:val="0"/>
          <w:numId w:val="347"/>
        </w:numPr>
        <w:spacing w:after="0"/>
        <w:divId w:val="1199702201"/>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199702201"/>
      </w:pPr>
      <w:r>
        <w:t> </w:t>
      </w:r>
    </w:p>
    <w:p w:rsidR="0075055D" w:rsidRDefault="00D36FA5">
      <w:pPr>
        <w:numPr>
          <w:ilvl w:val="0"/>
          <w:numId w:val="348"/>
        </w:numPr>
        <w:spacing w:after="0"/>
        <w:divId w:val="1199702201"/>
        <w:rPr>
          <w:rFonts w:eastAsia="Times New Roman"/>
        </w:rPr>
      </w:pPr>
      <w:r>
        <w:rPr>
          <w:rStyle w:val="majorprogramcourse0"/>
          <w:rFonts w:eastAsia="Times New Roman"/>
        </w:rPr>
        <w:t>GEOG 2212 - World Geography GE (3)</w:t>
      </w:r>
    </w:p>
    <w:p w:rsidR="0075055D" w:rsidRDefault="00D36FA5">
      <w:pPr>
        <w:pStyle w:val="adhoc"/>
        <w:spacing w:line="276" w:lineRule="auto"/>
        <w:divId w:val="1199702201"/>
      </w:pPr>
      <w:r>
        <w:rPr>
          <w:rStyle w:val="Strong"/>
        </w:rPr>
        <w:t>OR</w:t>
      </w:r>
    </w:p>
    <w:p w:rsidR="0075055D" w:rsidRDefault="00D36FA5">
      <w:pPr>
        <w:numPr>
          <w:ilvl w:val="0"/>
          <w:numId w:val="349"/>
        </w:numPr>
        <w:spacing w:after="0"/>
        <w:divId w:val="1199702201"/>
        <w:rPr>
          <w:rFonts w:eastAsia="Times New Roman"/>
        </w:rPr>
      </w:pPr>
      <w:r>
        <w:rPr>
          <w:rStyle w:val="majorprogramcourse0"/>
          <w:rFonts w:eastAsia="Times New Roman"/>
        </w:rPr>
        <w:t>GEOG 3201 - The Cultural Landscape GE (3)</w:t>
      </w:r>
    </w:p>
    <w:p w:rsidR="0075055D" w:rsidRDefault="00D36FA5">
      <w:pPr>
        <w:pStyle w:val="adhoc"/>
        <w:spacing w:line="276" w:lineRule="auto"/>
        <w:divId w:val="1199702201"/>
      </w:pPr>
      <w:r>
        <w:t> </w:t>
      </w:r>
    </w:p>
    <w:p w:rsidR="0075055D" w:rsidRDefault="00D36FA5">
      <w:pPr>
        <w:numPr>
          <w:ilvl w:val="0"/>
          <w:numId w:val="350"/>
        </w:numPr>
        <w:spacing w:after="0"/>
        <w:divId w:val="1199702201"/>
        <w:rPr>
          <w:rFonts w:eastAsia="Times New Roman"/>
        </w:rPr>
      </w:pPr>
      <w:r>
        <w:rPr>
          <w:rStyle w:val="majorprogramcourse0"/>
          <w:rFonts w:eastAsia="Times New Roman"/>
        </w:rPr>
        <w:t>ECON 1010 - Principles of Macroeconomics GE (3)</w:t>
      </w:r>
    </w:p>
    <w:p w:rsidR="0075055D" w:rsidRDefault="00D36FA5">
      <w:pPr>
        <w:pStyle w:val="adhoc"/>
        <w:spacing w:line="276" w:lineRule="auto"/>
        <w:divId w:val="1199702201"/>
      </w:pPr>
      <w:r>
        <w:rPr>
          <w:rStyle w:val="Strong"/>
        </w:rPr>
        <w:t>OR</w:t>
      </w:r>
    </w:p>
    <w:p w:rsidR="0075055D" w:rsidRDefault="00D36FA5">
      <w:pPr>
        <w:numPr>
          <w:ilvl w:val="0"/>
          <w:numId w:val="351"/>
        </w:numPr>
        <w:spacing w:after="0"/>
        <w:divId w:val="1199702201"/>
        <w:rPr>
          <w:rFonts w:eastAsia="Times New Roman"/>
        </w:rPr>
      </w:pPr>
      <w:r>
        <w:rPr>
          <w:rStyle w:val="majorprogramcourse0"/>
          <w:rFonts w:eastAsia="Times New Roman"/>
        </w:rPr>
        <w:t>ECON 1011 - Principles of Microeconomics (3)</w:t>
      </w:r>
    </w:p>
    <w:p w:rsidR="0075055D" w:rsidRDefault="00D36FA5">
      <w:pPr>
        <w:pStyle w:val="adhoc"/>
        <w:spacing w:line="276" w:lineRule="auto"/>
        <w:divId w:val="1199702201"/>
      </w:pPr>
      <w:r>
        <w:t> </w:t>
      </w:r>
    </w:p>
    <w:p w:rsidR="0075055D" w:rsidRDefault="00D36FA5">
      <w:pPr>
        <w:numPr>
          <w:ilvl w:val="0"/>
          <w:numId w:val="352"/>
        </w:numPr>
        <w:spacing w:after="0"/>
        <w:divId w:val="1199702201"/>
        <w:rPr>
          <w:rFonts w:eastAsia="Times New Roman"/>
        </w:rPr>
      </w:pPr>
      <w:r>
        <w:rPr>
          <w:rFonts w:eastAsia="Times New Roman"/>
        </w:rPr>
        <w:t>Upper-level (3000/4000) elective in American history (2-3)</w:t>
      </w:r>
    </w:p>
    <w:p w:rsidR="0075055D" w:rsidRDefault="00D36FA5">
      <w:pPr>
        <w:numPr>
          <w:ilvl w:val="0"/>
          <w:numId w:val="353"/>
        </w:numPr>
        <w:spacing w:after="0"/>
        <w:divId w:val="1199702201"/>
        <w:rPr>
          <w:rFonts w:eastAsia="Times New Roman"/>
        </w:rPr>
      </w:pPr>
      <w:r>
        <w:rPr>
          <w:rFonts w:eastAsia="Times New Roman"/>
        </w:rPr>
        <w:t>Upper-level (3000/4000) elective in world history (2-3)</w:t>
      </w:r>
    </w:p>
    <w:p w:rsidR="0075055D" w:rsidRDefault="00D36FA5">
      <w:pPr>
        <w:numPr>
          <w:ilvl w:val="0"/>
          <w:numId w:val="354"/>
        </w:numPr>
        <w:spacing w:after="0"/>
        <w:divId w:val="1199702201"/>
        <w:rPr>
          <w:rFonts w:eastAsia="Times New Roman"/>
        </w:rPr>
      </w:pPr>
      <w:r>
        <w:rPr>
          <w:rFonts w:eastAsia="Times New Roman"/>
        </w:rPr>
        <w:t>2000-4000 level elective in GEOG, POLS, SOC, or ANTH (2-3)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986859190"/>
      </w:pPr>
      <w:r>
        <w:t>Department of Sociology, Gerontology and Cross-Disciplinary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https://www.ucmo.edu/sgcd/</w:t>
      </w:r>
    </w:p>
    <w:p w:rsidR="0075055D" w:rsidRDefault="00D36FA5">
      <w:pPr>
        <w:divId w:val="1181624723"/>
      </w:pPr>
      <w:r>
        <w:t>The Department of Sociology, Gerontology and Cross-Disciplinary Studies</w:t>
      </w:r>
      <w:r>
        <w:br/>
        <w:t>Martin 136</w:t>
      </w:r>
      <w:r>
        <w:br/>
        <w:t>660-543-4840</w:t>
      </w:r>
      <w:r>
        <w:br/>
        <w:t>ucmo.edu/soc</w:t>
      </w:r>
    </w:p>
    <w:p w:rsidR="0075055D" w:rsidRDefault="00D36FA5">
      <w:pPr>
        <w:divId w:val="1181624723"/>
      </w:pPr>
      <w:r>
        <w:t>Center for Religious Studies</w:t>
      </w:r>
      <w:r>
        <w:br/>
        <w:t>MAR 236</w:t>
      </w:r>
      <w:r>
        <w:br/>
        <w:t>660-543-8424</w:t>
      </w:r>
      <w:r>
        <w:br/>
        <w:t>ucmo.edu/religiousstudies</w:t>
      </w:r>
    </w:p>
    <w:p w:rsidR="0075055D" w:rsidRDefault="00D36FA5">
      <w:pPr>
        <w:divId w:val="1181624723"/>
      </w:pPr>
      <w:r>
        <w:t>Women, Gender &amp; Sexuality Studies</w:t>
      </w:r>
      <w:r>
        <w:br/>
        <w:t>Martin 222</w:t>
      </w:r>
      <w:r>
        <w:br/>
        <w:t>660-543-4832</w:t>
      </w:r>
      <w:r>
        <w:br/>
        <w:t>ucmo.edu/wgs</w:t>
      </w:r>
    </w:p>
    <w:p w:rsidR="0075055D" w:rsidRDefault="00D36FA5">
      <w:pPr>
        <w:pStyle w:val="type"/>
        <w:spacing w:line="276" w:lineRule="auto"/>
        <w:divId w:val="1516725922"/>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799033321"/>
      </w:pPr>
      <w:r>
        <w:t>Sociology, BA (42-755)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degree in Sociology will use the knowledge and skills obtained in the program to:</w:t>
      </w:r>
    </w:p>
    <w:p w:rsidR="0075055D" w:rsidRDefault="00D36FA5">
      <w:pPr>
        <w:numPr>
          <w:ilvl w:val="0"/>
          <w:numId w:val="355"/>
        </w:numPr>
        <w:spacing w:after="0"/>
        <w:divId w:val="1181624723"/>
        <w:rPr>
          <w:rFonts w:eastAsia="Times New Roman"/>
        </w:rPr>
      </w:pPr>
      <w:r>
        <w:rPr>
          <w:rFonts w:eastAsia="Times New Roman"/>
        </w:rPr>
        <w:t>Develop an awareness of personal assumptions, as well as basic American assumptions in analyzing positions on social issues.</w:t>
      </w:r>
    </w:p>
    <w:p w:rsidR="0075055D" w:rsidRDefault="00D36FA5">
      <w:pPr>
        <w:numPr>
          <w:ilvl w:val="0"/>
          <w:numId w:val="355"/>
        </w:numPr>
        <w:spacing w:after="0"/>
        <w:divId w:val="1181624723"/>
        <w:rPr>
          <w:rFonts w:eastAsia="Times New Roman"/>
        </w:rPr>
      </w:pPr>
      <w:r>
        <w:rPr>
          <w:rFonts w:eastAsia="Times New Roman"/>
        </w:rPr>
        <w:t>Discern the basic components of culture including group diversity, socialization, identity, and cultural symbols.</w:t>
      </w:r>
    </w:p>
    <w:p w:rsidR="0075055D" w:rsidRDefault="00D36FA5">
      <w:pPr>
        <w:numPr>
          <w:ilvl w:val="0"/>
          <w:numId w:val="355"/>
        </w:numPr>
        <w:spacing w:after="0"/>
        <w:divId w:val="1181624723"/>
        <w:rPr>
          <w:rFonts w:eastAsia="Times New Roman"/>
        </w:rPr>
      </w:pPr>
      <w:r>
        <w:rPr>
          <w:rFonts w:eastAsia="Times New Roman"/>
        </w:rPr>
        <w:t>Delineate the basic process and consequences of stratification across social categories including ethnicity, race, social class, gender, and societies.</w:t>
      </w:r>
    </w:p>
    <w:p w:rsidR="0075055D" w:rsidRDefault="00D36FA5">
      <w:pPr>
        <w:numPr>
          <w:ilvl w:val="0"/>
          <w:numId w:val="355"/>
        </w:numPr>
        <w:spacing w:after="0"/>
        <w:divId w:val="1181624723"/>
        <w:rPr>
          <w:rFonts w:eastAsia="Times New Roman"/>
        </w:rPr>
      </w:pPr>
      <w:r>
        <w:rPr>
          <w:rFonts w:eastAsia="Times New Roman"/>
        </w:rPr>
        <w:t>Recognize how social institutions operate organizationally within society and how they vary over time and space.</w:t>
      </w:r>
    </w:p>
    <w:p w:rsidR="0075055D" w:rsidRDefault="00D36FA5">
      <w:pPr>
        <w:numPr>
          <w:ilvl w:val="0"/>
          <w:numId w:val="355"/>
        </w:numPr>
        <w:spacing w:after="0"/>
        <w:divId w:val="1181624723"/>
        <w:rPr>
          <w:rFonts w:eastAsia="Times New Roman"/>
        </w:rPr>
      </w:pPr>
      <w:r>
        <w:rPr>
          <w:rFonts w:eastAsia="Times New Roman"/>
        </w:rPr>
        <w:t>Create reasonable linkages between empirical evidence and theory utilizing both inductive and deductive forms of logic.</w:t>
      </w:r>
    </w:p>
    <w:p w:rsidR="0075055D" w:rsidRDefault="00D36FA5">
      <w:pPr>
        <w:numPr>
          <w:ilvl w:val="0"/>
          <w:numId w:val="355"/>
        </w:numPr>
        <w:spacing w:after="0"/>
        <w:divId w:val="1181624723"/>
        <w:rPr>
          <w:rFonts w:eastAsia="Times New Roman"/>
        </w:rPr>
      </w:pPr>
      <w:r>
        <w:rPr>
          <w:rFonts w:eastAsia="Times New Roman"/>
        </w:rPr>
        <w:t>Develop effective ways of communicating in professional contexts.</w:t>
      </w:r>
    </w:p>
    <w:p w:rsidR="0075055D" w:rsidRDefault="00D36FA5">
      <w:pPr>
        <w:numPr>
          <w:ilvl w:val="0"/>
          <w:numId w:val="355"/>
        </w:numPr>
        <w:spacing w:after="0"/>
        <w:divId w:val="1181624723"/>
        <w:rPr>
          <w:rFonts w:eastAsia="Times New Roman"/>
        </w:rPr>
      </w:pPr>
      <w:r>
        <w:rPr>
          <w:rFonts w:eastAsia="Times New Roman"/>
        </w:rPr>
        <w:t>Understand basic research procedures in accord with the scholarly practices of the discipline of Sociology including the utilization of research journals and their documentation, construction of a research document to report findings, and the proper citation of sources.</w:t>
      </w:r>
    </w:p>
    <w:p w:rsidR="0075055D" w:rsidRDefault="00D36FA5">
      <w:pPr>
        <w:numPr>
          <w:ilvl w:val="0"/>
          <w:numId w:val="355"/>
        </w:numPr>
        <w:spacing w:after="0"/>
        <w:divId w:val="1181624723"/>
        <w:rPr>
          <w:rFonts w:eastAsia="Times New Roman"/>
        </w:rPr>
      </w:pPr>
      <w:r>
        <w:rPr>
          <w:rFonts w:eastAsia="Times New Roman"/>
        </w:rPr>
        <w:t>Critically evaluate the relative strengths and weaknesses of competing theoretical views and everyday frameworks of understanding, recognizing the complexity and uncertainty that are always present.</w:t>
      </w:r>
    </w:p>
    <w:p w:rsidR="0075055D" w:rsidRDefault="00D36FA5">
      <w:pPr>
        <w:divId w:val="1181624723"/>
      </w:pPr>
      <w:r>
        <w:t>Sociology, BA (42-755) (4 Year Guide) </w:t>
      </w:r>
    </w:p>
    <w:p w:rsidR="0075055D" w:rsidRDefault="00D36FA5">
      <w:pPr>
        <w:pStyle w:val="corelevel1"/>
        <w:spacing w:line="276" w:lineRule="auto"/>
        <w:divId w:val="2070111454"/>
      </w:pPr>
      <w:r>
        <w:t>Major Requirements: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56"/>
        </w:numPr>
        <w:spacing w:after="0"/>
        <w:divId w:val="1307470788"/>
        <w:rPr>
          <w:rFonts w:eastAsia="Times New Roman"/>
        </w:rPr>
      </w:pPr>
      <w:r>
        <w:rPr>
          <w:rStyle w:val="majorprogramcourse0"/>
          <w:rFonts w:eastAsia="Times New Roman"/>
        </w:rPr>
        <w:t>SOC 1800 - General Sociology GE (3)</w:t>
      </w:r>
    </w:p>
    <w:p w:rsidR="0075055D" w:rsidRDefault="00D36FA5">
      <w:pPr>
        <w:numPr>
          <w:ilvl w:val="0"/>
          <w:numId w:val="356"/>
        </w:numPr>
        <w:spacing w:after="0"/>
        <w:divId w:val="1307470788"/>
        <w:rPr>
          <w:rFonts w:eastAsia="Times New Roman"/>
        </w:rPr>
      </w:pPr>
      <w:r>
        <w:rPr>
          <w:rStyle w:val="majorprogramcourse0"/>
          <w:rFonts w:eastAsia="Times New Roman"/>
        </w:rPr>
        <w:t>SOC 2805 - Introduction to Social Research (3)</w:t>
      </w:r>
      <w:r>
        <w:rPr>
          <w:rFonts w:eastAsia="Times New Roman"/>
        </w:rPr>
        <w:t xml:space="preserve"> *</w:t>
      </w:r>
    </w:p>
    <w:p w:rsidR="0075055D" w:rsidRDefault="00D36FA5">
      <w:pPr>
        <w:pStyle w:val="adhoc"/>
        <w:spacing w:line="276" w:lineRule="auto"/>
        <w:divId w:val="1307470788"/>
      </w:pPr>
      <w:r>
        <w:t> </w:t>
      </w:r>
    </w:p>
    <w:p w:rsidR="0075055D" w:rsidRDefault="00D36FA5">
      <w:pPr>
        <w:numPr>
          <w:ilvl w:val="0"/>
          <w:numId w:val="357"/>
        </w:numPr>
        <w:spacing w:after="0"/>
        <w:divId w:val="1307470788"/>
        <w:rPr>
          <w:rFonts w:eastAsia="Times New Roman"/>
        </w:rPr>
      </w:pPr>
      <w:r>
        <w:rPr>
          <w:rStyle w:val="majorprogramcourse0"/>
          <w:rFonts w:eastAsia="Times New Roman"/>
        </w:rPr>
        <w:t>SOC 2845 - Social Inequality (3)</w:t>
      </w:r>
    </w:p>
    <w:p w:rsidR="0075055D" w:rsidRDefault="00D36FA5">
      <w:pPr>
        <w:pStyle w:val="adhoc"/>
        <w:spacing w:line="276" w:lineRule="auto"/>
        <w:divId w:val="1307470788"/>
      </w:pPr>
      <w:r>
        <w:rPr>
          <w:rStyle w:val="Strong"/>
        </w:rPr>
        <w:t>OR</w:t>
      </w:r>
    </w:p>
    <w:p w:rsidR="0075055D" w:rsidRDefault="00D36FA5">
      <w:pPr>
        <w:numPr>
          <w:ilvl w:val="0"/>
          <w:numId w:val="358"/>
        </w:numPr>
        <w:spacing w:after="0"/>
        <w:divId w:val="1307470788"/>
        <w:rPr>
          <w:rFonts w:eastAsia="Times New Roman"/>
        </w:rPr>
      </w:pPr>
      <w:r>
        <w:rPr>
          <w:rStyle w:val="majorprogramcourse0"/>
          <w:rFonts w:eastAsia="Times New Roman"/>
        </w:rPr>
        <w:t>SOC 2850 - Institutions and Social Action (3)</w:t>
      </w:r>
    </w:p>
    <w:p w:rsidR="0075055D" w:rsidRDefault="00D36FA5">
      <w:pPr>
        <w:pStyle w:val="adhoc"/>
        <w:spacing w:line="276" w:lineRule="auto"/>
        <w:divId w:val="1307470788"/>
      </w:pPr>
      <w:r>
        <w:t> </w:t>
      </w:r>
    </w:p>
    <w:p w:rsidR="0075055D" w:rsidRDefault="00D36FA5">
      <w:pPr>
        <w:numPr>
          <w:ilvl w:val="0"/>
          <w:numId w:val="359"/>
        </w:numPr>
        <w:spacing w:after="0"/>
        <w:divId w:val="1307470788"/>
        <w:rPr>
          <w:rFonts w:eastAsia="Times New Roman"/>
        </w:rPr>
      </w:pPr>
      <w:r>
        <w:rPr>
          <w:rStyle w:val="majorprogramcourse0"/>
          <w:rFonts w:eastAsia="Times New Roman"/>
        </w:rPr>
        <w:t>SOC 4860 - Sociological Thought (3)</w:t>
      </w:r>
    </w:p>
    <w:p w:rsidR="0075055D" w:rsidRDefault="00D36FA5">
      <w:pPr>
        <w:numPr>
          <w:ilvl w:val="0"/>
          <w:numId w:val="359"/>
        </w:numPr>
        <w:spacing w:after="0"/>
        <w:divId w:val="1307470788"/>
        <w:rPr>
          <w:rFonts w:eastAsia="Times New Roman"/>
        </w:rPr>
      </w:pPr>
      <w:r>
        <w:rPr>
          <w:rStyle w:val="majorprogramcourse0"/>
          <w:rFonts w:eastAsia="Times New Roman"/>
        </w:rPr>
        <w:t>SOC 4890 - Social Survey Research (3)</w:t>
      </w:r>
    </w:p>
    <w:p w:rsidR="0075055D" w:rsidRDefault="00D36FA5">
      <w:pPr>
        <w:numPr>
          <w:ilvl w:val="0"/>
          <w:numId w:val="359"/>
        </w:numPr>
        <w:spacing w:after="0"/>
        <w:divId w:val="1307470788"/>
        <w:rPr>
          <w:rFonts w:eastAsia="Times New Roman"/>
        </w:rPr>
      </w:pPr>
      <w:r>
        <w:rPr>
          <w:rStyle w:val="majorprogramcourse0"/>
          <w:rFonts w:eastAsia="Times New Roman"/>
        </w:rPr>
        <w:t>SOC 4895 - Senior Seminar in Public Sociology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64176718"/>
      </w:pPr>
      <w:r>
        <w:t>Electives in Sociology: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Sociology electives are organized into three areas based on the central learning outcomes. Students are not required to declare a particular area, but this helps create focus for elective choices.</w:t>
      </w:r>
    </w:p>
    <w:p w:rsidR="0075055D" w:rsidRDefault="00D36FA5">
      <w:pPr>
        <w:pStyle w:val="corelevel3"/>
        <w:spacing w:line="276" w:lineRule="auto"/>
        <w:divId w:val="2048141583"/>
      </w:pPr>
      <w:r>
        <w:t>Area 1 -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60"/>
        </w:numPr>
        <w:spacing w:after="0"/>
        <w:divId w:val="201095503"/>
        <w:rPr>
          <w:rFonts w:eastAsia="Times New Roman"/>
        </w:rPr>
      </w:pPr>
      <w:r>
        <w:rPr>
          <w:rStyle w:val="majorprogramcourse0"/>
          <w:rFonts w:eastAsia="Times New Roman"/>
        </w:rPr>
        <w:t>SOC 3810 - Culture and Society (3)</w:t>
      </w:r>
    </w:p>
    <w:p w:rsidR="0075055D" w:rsidRDefault="00D36FA5">
      <w:pPr>
        <w:numPr>
          <w:ilvl w:val="0"/>
          <w:numId w:val="360"/>
        </w:numPr>
        <w:spacing w:after="0"/>
        <w:divId w:val="201095503"/>
        <w:rPr>
          <w:rFonts w:eastAsia="Times New Roman"/>
        </w:rPr>
      </w:pPr>
      <w:r>
        <w:rPr>
          <w:rStyle w:val="majorprogramcourse0"/>
          <w:rFonts w:eastAsia="Times New Roman"/>
        </w:rPr>
        <w:t>SOC 3820 - Popular Culture (3)</w:t>
      </w:r>
    </w:p>
    <w:p w:rsidR="0075055D" w:rsidRDefault="00D36FA5">
      <w:pPr>
        <w:numPr>
          <w:ilvl w:val="0"/>
          <w:numId w:val="360"/>
        </w:numPr>
        <w:spacing w:after="0"/>
        <w:divId w:val="201095503"/>
        <w:rPr>
          <w:rFonts w:eastAsia="Times New Roman"/>
        </w:rPr>
      </w:pPr>
      <w:r>
        <w:rPr>
          <w:rStyle w:val="majorprogramcourse0"/>
          <w:rFonts w:eastAsia="Times New Roman"/>
        </w:rPr>
        <w:t>SOC 3845 - Social Deviance (3)</w:t>
      </w:r>
    </w:p>
    <w:p w:rsidR="0075055D" w:rsidRDefault="00D36FA5">
      <w:pPr>
        <w:numPr>
          <w:ilvl w:val="0"/>
          <w:numId w:val="360"/>
        </w:numPr>
        <w:spacing w:after="0"/>
        <w:divId w:val="201095503"/>
        <w:rPr>
          <w:rFonts w:eastAsia="Times New Roman"/>
        </w:rPr>
      </w:pPr>
      <w:r>
        <w:rPr>
          <w:rStyle w:val="majorprogramcourse0"/>
          <w:rFonts w:eastAsia="Times New Roman"/>
        </w:rPr>
        <w:t>SOC 3870 - Personality and Society (3)</w:t>
      </w:r>
    </w:p>
    <w:p w:rsidR="0075055D" w:rsidRDefault="00D36FA5">
      <w:pPr>
        <w:numPr>
          <w:ilvl w:val="0"/>
          <w:numId w:val="360"/>
        </w:numPr>
        <w:spacing w:after="0"/>
        <w:divId w:val="201095503"/>
        <w:rPr>
          <w:rFonts w:eastAsia="Times New Roman"/>
        </w:rPr>
      </w:pPr>
      <w:r>
        <w:rPr>
          <w:rStyle w:val="majorprogramcourse0"/>
          <w:rFonts w:eastAsia="Times New Roman"/>
        </w:rPr>
        <w:t>SOC 3895 - Outsiders and Outcasts (3)</w:t>
      </w:r>
    </w:p>
    <w:p w:rsidR="0075055D" w:rsidRDefault="00D36FA5">
      <w:pPr>
        <w:numPr>
          <w:ilvl w:val="0"/>
          <w:numId w:val="360"/>
        </w:numPr>
        <w:spacing w:after="0"/>
        <w:divId w:val="201095503"/>
        <w:rPr>
          <w:rFonts w:eastAsia="Times New Roman"/>
        </w:rPr>
      </w:pPr>
      <w:r>
        <w:rPr>
          <w:rStyle w:val="majorprogramcourse0"/>
          <w:rFonts w:eastAsia="Times New Roman"/>
        </w:rPr>
        <w:t>SOC 4885 - Religion and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988047813"/>
      </w:pPr>
      <w:r>
        <w:t>Area 2 - Inequality &amp; Social Change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61"/>
        </w:numPr>
        <w:spacing w:after="0"/>
        <w:divId w:val="955064867"/>
        <w:rPr>
          <w:rFonts w:eastAsia="Times New Roman"/>
        </w:rPr>
      </w:pPr>
      <w:r>
        <w:rPr>
          <w:rStyle w:val="majorprogramcourse0"/>
          <w:rFonts w:eastAsia="Times New Roman"/>
        </w:rPr>
        <w:t>SOC 3825 - Race and Ethnic Relations (3)</w:t>
      </w:r>
    </w:p>
    <w:p w:rsidR="0075055D" w:rsidRDefault="00D36FA5">
      <w:pPr>
        <w:numPr>
          <w:ilvl w:val="0"/>
          <w:numId w:val="361"/>
        </w:numPr>
        <w:spacing w:after="0"/>
        <w:divId w:val="955064867"/>
        <w:rPr>
          <w:rFonts w:eastAsia="Times New Roman"/>
        </w:rPr>
      </w:pPr>
      <w:r>
        <w:rPr>
          <w:rStyle w:val="majorprogramcourse0"/>
          <w:rFonts w:eastAsia="Times New Roman"/>
        </w:rPr>
        <w:t>SOC 3830 - Collective Behavior (3)</w:t>
      </w:r>
    </w:p>
    <w:p w:rsidR="0075055D" w:rsidRDefault="00D36FA5">
      <w:pPr>
        <w:numPr>
          <w:ilvl w:val="0"/>
          <w:numId w:val="361"/>
        </w:numPr>
        <w:spacing w:after="0"/>
        <w:divId w:val="955064867"/>
        <w:rPr>
          <w:rFonts w:eastAsia="Times New Roman"/>
        </w:rPr>
      </w:pPr>
      <w:r>
        <w:rPr>
          <w:rStyle w:val="majorprogramcourse0"/>
          <w:rFonts w:eastAsia="Times New Roman"/>
        </w:rPr>
        <w:t>SOC 3885 - Globalization and the Future (3)</w:t>
      </w:r>
    </w:p>
    <w:p w:rsidR="0075055D" w:rsidRDefault="00D36FA5">
      <w:pPr>
        <w:numPr>
          <w:ilvl w:val="0"/>
          <w:numId w:val="361"/>
        </w:numPr>
        <w:spacing w:after="0"/>
        <w:divId w:val="955064867"/>
        <w:rPr>
          <w:rFonts w:eastAsia="Times New Roman"/>
        </w:rPr>
      </w:pPr>
      <w:r>
        <w:rPr>
          <w:rStyle w:val="majorprogramcourse0"/>
          <w:rFonts w:eastAsia="Times New Roman"/>
        </w:rPr>
        <w:t>SOC 4855 - Family Diversity (3)</w:t>
      </w:r>
    </w:p>
    <w:p w:rsidR="0075055D" w:rsidRDefault="00D36FA5">
      <w:pPr>
        <w:numPr>
          <w:ilvl w:val="0"/>
          <w:numId w:val="361"/>
        </w:numPr>
        <w:spacing w:after="0"/>
        <w:divId w:val="955064867"/>
        <w:rPr>
          <w:rFonts w:eastAsia="Times New Roman"/>
        </w:rPr>
      </w:pPr>
      <w:r>
        <w:rPr>
          <w:rStyle w:val="majorprogramcourse0"/>
          <w:rFonts w:eastAsia="Times New Roman"/>
        </w:rPr>
        <w:t>SOC 4894 - Sociology of Aging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14211646"/>
      </w:pPr>
      <w:r>
        <w:t>Area 3 - Social Institutions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62"/>
        </w:numPr>
        <w:spacing w:after="0"/>
        <w:divId w:val="878934945"/>
        <w:rPr>
          <w:rFonts w:eastAsia="Times New Roman"/>
        </w:rPr>
      </w:pPr>
      <w:r>
        <w:rPr>
          <w:rStyle w:val="majorprogramcourse0"/>
          <w:rFonts w:eastAsia="Times New Roman"/>
        </w:rPr>
        <w:t>SOC 2825 - Family and the Life Course (3)</w:t>
      </w:r>
    </w:p>
    <w:p w:rsidR="0075055D" w:rsidRDefault="00D36FA5">
      <w:pPr>
        <w:numPr>
          <w:ilvl w:val="0"/>
          <w:numId w:val="362"/>
        </w:numPr>
        <w:spacing w:after="0"/>
        <w:divId w:val="878934945"/>
        <w:rPr>
          <w:rFonts w:eastAsia="Times New Roman"/>
        </w:rPr>
      </w:pPr>
      <w:r>
        <w:rPr>
          <w:rStyle w:val="majorprogramcourse0"/>
          <w:rFonts w:eastAsia="Times New Roman"/>
        </w:rPr>
        <w:t>SOC 3815 - Urban Sociology (3)</w:t>
      </w:r>
    </w:p>
    <w:p w:rsidR="0075055D" w:rsidRDefault="00D36FA5">
      <w:pPr>
        <w:numPr>
          <w:ilvl w:val="0"/>
          <w:numId w:val="362"/>
        </w:numPr>
        <w:spacing w:after="0"/>
        <w:divId w:val="878934945"/>
        <w:rPr>
          <w:rFonts w:eastAsia="Times New Roman"/>
        </w:rPr>
      </w:pPr>
      <w:r>
        <w:rPr>
          <w:rStyle w:val="majorprogramcourse0"/>
          <w:rFonts w:eastAsia="Times New Roman"/>
        </w:rPr>
        <w:t>SOC 3840 - Sociology of Sport (3)</w:t>
      </w:r>
    </w:p>
    <w:p w:rsidR="0075055D" w:rsidRDefault="00D36FA5">
      <w:pPr>
        <w:numPr>
          <w:ilvl w:val="0"/>
          <w:numId w:val="362"/>
        </w:numPr>
        <w:spacing w:after="0"/>
        <w:divId w:val="878934945"/>
        <w:rPr>
          <w:rFonts w:eastAsia="Times New Roman"/>
        </w:rPr>
      </w:pPr>
      <w:r>
        <w:rPr>
          <w:rStyle w:val="majorprogramcourse0"/>
          <w:rFonts w:eastAsia="Times New Roman"/>
        </w:rPr>
        <w:t>SOC 3890 - Criminology (3)</w:t>
      </w:r>
    </w:p>
    <w:p w:rsidR="0075055D" w:rsidRDefault="00D36FA5">
      <w:pPr>
        <w:numPr>
          <w:ilvl w:val="0"/>
          <w:numId w:val="362"/>
        </w:numPr>
        <w:spacing w:after="0"/>
        <w:divId w:val="878934945"/>
        <w:rPr>
          <w:rFonts w:eastAsia="Times New Roman"/>
        </w:rPr>
      </w:pPr>
      <w:r>
        <w:rPr>
          <w:rStyle w:val="majorprogramcourse0"/>
          <w:rFonts w:eastAsia="Times New Roman"/>
        </w:rPr>
        <w:t>SOC 4850 - Work and the Modern Society (3)</w:t>
      </w:r>
    </w:p>
    <w:p w:rsidR="0075055D" w:rsidRDefault="00D36FA5">
      <w:pPr>
        <w:numPr>
          <w:ilvl w:val="0"/>
          <w:numId w:val="362"/>
        </w:numPr>
        <w:spacing w:after="0"/>
        <w:divId w:val="878934945"/>
        <w:rPr>
          <w:rFonts w:eastAsia="Times New Roman"/>
        </w:rPr>
      </w:pPr>
      <w:r>
        <w:rPr>
          <w:rStyle w:val="majorprogramcourse0"/>
          <w:rFonts w:eastAsia="Times New Roman"/>
        </w:rPr>
        <w:t>SOC 4875 - Medical Sociology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68767195"/>
      </w:pPr>
      <w:r>
        <w:t>General Education Requirement: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363"/>
        </w:numPr>
        <w:spacing w:after="0"/>
        <w:divId w:val="1180854818"/>
        <w:rPr>
          <w:rFonts w:eastAsia="Times New Roman"/>
        </w:rPr>
      </w:pPr>
      <w:r>
        <w:rPr>
          <w:rStyle w:val="majorprogramcourse0"/>
          <w:rFonts w:eastAsia="Times New Roman"/>
        </w:rPr>
        <w:t>SOC 1800 - General Sociology GE (3)</w:t>
      </w:r>
    </w:p>
    <w:p w:rsidR="0075055D" w:rsidRDefault="00D36FA5">
      <w:pPr>
        <w:numPr>
          <w:ilvl w:val="0"/>
          <w:numId w:val="364"/>
        </w:numPr>
        <w:spacing w:after="0"/>
        <w:divId w:val="1180854818"/>
        <w:rPr>
          <w:rFonts w:eastAsia="Times New Roman"/>
        </w:rPr>
      </w:pPr>
      <w:r>
        <w:rPr>
          <w:rFonts w:eastAsia="Times New Roman"/>
        </w:rPr>
        <w:t>Modern Language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38172712"/>
      </w:pPr>
      <w:r>
        <w:t>Modern Language Requirement: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1894147465"/>
      </w:pPr>
      <w:r>
        <w:t>Free Electives: 45-48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4405948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*NOTE: Students pursuing a double major or minor who have already completed an upper-level (3000/4000) research course may substitute that course for SOC 2805 with permission of the program coordinator.</w:t>
      </w:r>
    </w:p>
    <w:p w:rsidR="0075055D" w:rsidRDefault="00D36FA5">
      <w:pPr>
        <w:pStyle w:val="majorprogram"/>
        <w:spacing w:line="276" w:lineRule="auto"/>
        <w:divId w:val="419568216"/>
      </w:pPr>
      <w:r>
        <w:t>Sociology, BS (43-756)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Sociology will use the knowledge and skills obtained in the program to:</w:t>
      </w:r>
    </w:p>
    <w:p w:rsidR="0075055D" w:rsidRDefault="00D36FA5">
      <w:pPr>
        <w:numPr>
          <w:ilvl w:val="0"/>
          <w:numId w:val="365"/>
        </w:numPr>
        <w:spacing w:after="0"/>
        <w:divId w:val="1181624723"/>
        <w:rPr>
          <w:rFonts w:eastAsia="Times New Roman"/>
        </w:rPr>
      </w:pPr>
      <w:r>
        <w:rPr>
          <w:rFonts w:eastAsia="Times New Roman"/>
        </w:rPr>
        <w:t>Develop an awareness of personal assumptions, as well as basic American assumptions in analyzing positions on social issues.</w:t>
      </w:r>
    </w:p>
    <w:p w:rsidR="0075055D" w:rsidRDefault="00D36FA5">
      <w:pPr>
        <w:numPr>
          <w:ilvl w:val="0"/>
          <w:numId w:val="365"/>
        </w:numPr>
        <w:spacing w:after="0"/>
        <w:divId w:val="1181624723"/>
        <w:rPr>
          <w:rFonts w:eastAsia="Times New Roman"/>
        </w:rPr>
      </w:pPr>
      <w:r>
        <w:rPr>
          <w:rFonts w:eastAsia="Times New Roman"/>
        </w:rPr>
        <w:t>Discern the basic components of culture including group diversity, socialization, identity, and cultural symbols.</w:t>
      </w:r>
    </w:p>
    <w:p w:rsidR="0075055D" w:rsidRDefault="00D36FA5">
      <w:pPr>
        <w:numPr>
          <w:ilvl w:val="0"/>
          <w:numId w:val="365"/>
        </w:numPr>
        <w:spacing w:after="0"/>
        <w:divId w:val="1181624723"/>
        <w:rPr>
          <w:rFonts w:eastAsia="Times New Roman"/>
        </w:rPr>
      </w:pPr>
      <w:r>
        <w:rPr>
          <w:rFonts w:eastAsia="Times New Roman"/>
        </w:rPr>
        <w:t>Delineate the basic process and consequences of stratification across social categories including ethnicity, race, social class, gender, and societies.</w:t>
      </w:r>
    </w:p>
    <w:p w:rsidR="0075055D" w:rsidRDefault="00D36FA5">
      <w:pPr>
        <w:numPr>
          <w:ilvl w:val="0"/>
          <w:numId w:val="365"/>
        </w:numPr>
        <w:spacing w:after="0"/>
        <w:divId w:val="1181624723"/>
        <w:rPr>
          <w:rFonts w:eastAsia="Times New Roman"/>
        </w:rPr>
      </w:pPr>
      <w:r>
        <w:rPr>
          <w:rFonts w:eastAsia="Times New Roman"/>
        </w:rPr>
        <w:t>Recognize how social institutions operate organizationally within society and how they vary over time and space.</w:t>
      </w:r>
    </w:p>
    <w:p w:rsidR="0075055D" w:rsidRDefault="00D36FA5">
      <w:pPr>
        <w:numPr>
          <w:ilvl w:val="0"/>
          <w:numId w:val="365"/>
        </w:numPr>
        <w:spacing w:after="0"/>
        <w:divId w:val="1181624723"/>
        <w:rPr>
          <w:rFonts w:eastAsia="Times New Roman"/>
        </w:rPr>
      </w:pPr>
      <w:r>
        <w:rPr>
          <w:rFonts w:eastAsia="Times New Roman"/>
        </w:rPr>
        <w:t>Create reasonable linkages between empirical evidence and theory utilizing both inductive and deductive forms of logic.</w:t>
      </w:r>
    </w:p>
    <w:p w:rsidR="0075055D" w:rsidRDefault="00D36FA5">
      <w:pPr>
        <w:numPr>
          <w:ilvl w:val="0"/>
          <w:numId w:val="365"/>
        </w:numPr>
        <w:spacing w:after="0"/>
        <w:divId w:val="1181624723"/>
        <w:rPr>
          <w:rFonts w:eastAsia="Times New Roman"/>
        </w:rPr>
      </w:pPr>
      <w:r>
        <w:rPr>
          <w:rFonts w:eastAsia="Times New Roman"/>
        </w:rPr>
        <w:t>Develop effective ways of communicating in professional contexts.</w:t>
      </w:r>
    </w:p>
    <w:p w:rsidR="0075055D" w:rsidRDefault="00D36FA5">
      <w:pPr>
        <w:numPr>
          <w:ilvl w:val="0"/>
          <w:numId w:val="365"/>
        </w:numPr>
        <w:spacing w:after="0"/>
        <w:divId w:val="1181624723"/>
        <w:rPr>
          <w:rFonts w:eastAsia="Times New Roman"/>
        </w:rPr>
      </w:pPr>
      <w:r>
        <w:rPr>
          <w:rFonts w:eastAsia="Times New Roman"/>
        </w:rPr>
        <w:t>Understand basic research procedures in accord with the scholarly practices of the discipline of Sociology including the utilization of research journals and their documentation, construction of a research document to report findings, and the proper citation of sources.</w:t>
      </w:r>
    </w:p>
    <w:p w:rsidR="0075055D" w:rsidRDefault="00D36FA5">
      <w:pPr>
        <w:numPr>
          <w:ilvl w:val="0"/>
          <w:numId w:val="365"/>
        </w:numPr>
        <w:spacing w:after="0"/>
        <w:divId w:val="1181624723"/>
        <w:rPr>
          <w:rFonts w:eastAsia="Times New Roman"/>
        </w:rPr>
      </w:pPr>
      <w:r>
        <w:rPr>
          <w:rFonts w:eastAsia="Times New Roman"/>
        </w:rPr>
        <w:t>Critically evaluate the relative strengths and weaknesses of competing theoretical views and everyday frameworks of understanding, recognizing the complexity and uncertainty that are always present.</w:t>
      </w:r>
    </w:p>
    <w:p w:rsidR="0075055D" w:rsidRDefault="00D36FA5">
      <w:pPr>
        <w:divId w:val="1181624723"/>
      </w:pPr>
      <w:r>
        <w:t>Sociology, BS (43-756) (4 Year Guide) </w:t>
      </w:r>
    </w:p>
    <w:p w:rsidR="0075055D" w:rsidRDefault="00D36FA5">
      <w:pPr>
        <w:pStyle w:val="corelevel1"/>
        <w:spacing w:line="276" w:lineRule="auto"/>
        <w:divId w:val="1481265866"/>
      </w:pPr>
      <w:r>
        <w:t>Major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66"/>
        </w:numPr>
        <w:spacing w:after="0"/>
        <w:divId w:val="454298649"/>
        <w:rPr>
          <w:rFonts w:eastAsia="Times New Roman"/>
        </w:rPr>
      </w:pPr>
      <w:r>
        <w:rPr>
          <w:rStyle w:val="majorprogramcourse0"/>
          <w:rFonts w:eastAsia="Times New Roman"/>
        </w:rPr>
        <w:t>SOC 1800 - General Sociology GE (3)</w:t>
      </w:r>
    </w:p>
    <w:p w:rsidR="0075055D" w:rsidRDefault="00D36FA5">
      <w:pPr>
        <w:numPr>
          <w:ilvl w:val="0"/>
          <w:numId w:val="366"/>
        </w:numPr>
        <w:spacing w:after="0"/>
        <w:divId w:val="454298649"/>
        <w:rPr>
          <w:rFonts w:eastAsia="Times New Roman"/>
        </w:rPr>
      </w:pPr>
      <w:r>
        <w:rPr>
          <w:rStyle w:val="majorprogramcourse0"/>
          <w:rFonts w:eastAsia="Times New Roman"/>
        </w:rPr>
        <w:t>SOC 2805 - Introduction to Social Research (3)</w:t>
      </w:r>
      <w:r>
        <w:rPr>
          <w:rFonts w:eastAsia="Times New Roman"/>
        </w:rPr>
        <w:t xml:space="preserve"> *</w:t>
      </w:r>
    </w:p>
    <w:p w:rsidR="0075055D" w:rsidRDefault="00D36FA5">
      <w:pPr>
        <w:pStyle w:val="adhoc"/>
        <w:spacing w:line="276" w:lineRule="auto"/>
        <w:divId w:val="454298649"/>
      </w:pPr>
      <w:r>
        <w:t> </w:t>
      </w:r>
    </w:p>
    <w:p w:rsidR="0075055D" w:rsidRDefault="00D36FA5">
      <w:pPr>
        <w:numPr>
          <w:ilvl w:val="0"/>
          <w:numId w:val="367"/>
        </w:numPr>
        <w:spacing w:after="0"/>
        <w:divId w:val="454298649"/>
        <w:rPr>
          <w:rFonts w:eastAsia="Times New Roman"/>
        </w:rPr>
      </w:pPr>
      <w:r>
        <w:rPr>
          <w:rStyle w:val="majorprogramcourse0"/>
          <w:rFonts w:eastAsia="Times New Roman"/>
        </w:rPr>
        <w:t>SOC 2845 - Social Inequality (3)</w:t>
      </w:r>
    </w:p>
    <w:p w:rsidR="0075055D" w:rsidRDefault="00D36FA5">
      <w:pPr>
        <w:pStyle w:val="adhoc"/>
        <w:spacing w:line="276" w:lineRule="auto"/>
        <w:divId w:val="454298649"/>
      </w:pPr>
      <w:r>
        <w:rPr>
          <w:rStyle w:val="Strong"/>
        </w:rPr>
        <w:t>OR</w:t>
      </w:r>
    </w:p>
    <w:p w:rsidR="0075055D" w:rsidRDefault="00D36FA5">
      <w:pPr>
        <w:numPr>
          <w:ilvl w:val="0"/>
          <w:numId w:val="368"/>
        </w:numPr>
        <w:spacing w:after="0"/>
        <w:divId w:val="454298649"/>
        <w:rPr>
          <w:rFonts w:eastAsia="Times New Roman"/>
        </w:rPr>
      </w:pPr>
      <w:r>
        <w:rPr>
          <w:rStyle w:val="majorprogramcourse0"/>
          <w:rFonts w:eastAsia="Times New Roman"/>
        </w:rPr>
        <w:t>SOC 2850 - Institutions and Social Action (3)</w:t>
      </w:r>
    </w:p>
    <w:p w:rsidR="0075055D" w:rsidRDefault="00D36FA5">
      <w:pPr>
        <w:pStyle w:val="adhoc"/>
        <w:spacing w:line="276" w:lineRule="auto"/>
        <w:divId w:val="454298649"/>
      </w:pPr>
      <w:r>
        <w:t> </w:t>
      </w:r>
    </w:p>
    <w:p w:rsidR="0075055D" w:rsidRDefault="00D36FA5">
      <w:pPr>
        <w:numPr>
          <w:ilvl w:val="0"/>
          <w:numId w:val="369"/>
        </w:numPr>
        <w:spacing w:after="0"/>
        <w:divId w:val="454298649"/>
        <w:rPr>
          <w:rFonts w:eastAsia="Times New Roman"/>
        </w:rPr>
      </w:pPr>
      <w:r>
        <w:rPr>
          <w:rStyle w:val="majorprogramcourse0"/>
          <w:rFonts w:eastAsia="Times New Roman"/>
        </w:rPr>
        <w:t>SOC 4860 - Sociological Thought (3)</w:t>
      </w:r>
    </w:p>
    <w:p w:rsidR="0075055D" w:rsidRDefault="00D36FA5">
      <w:pPr>
        <w:numPr>
          <w:ilvl w:val="0"/>
          <w:numId w:val="369"/>
        </w:numPr>
        <w:spacing w:after="0"/>
        <w:divId w:val="454298649"/>
        <w:rPr>
          <w:rFonts w:eastAsia="Times New Roman"/>
        </w:rPr>
      </w:pPr>
      <w:r>
        <w:rPr>
          <w:rStyle w:val="majorprogramcourse0"/>
          <w:rFonts w:eastAsia="Times New Roman"/>
        </w:rPr>
        <w:t>SOC 4890 - Social Survey Research (3)</w:t>
      </w:r>
    </w:p>
    <w:p w:rsidR="0075055D" w:rsidRDefault="00D36FA5">
      <w:pPr>
        <w:numPr>
          <w:ilvl w:val="0"/>
          <w:numId w:val="369"/>
        </w:numPr>
        <w:spacing w:after="0"/>
        <w:divId w:val="454298649"/>
        <w:rPr>
          <w:rFonts w:eastAsia="Times New Roman"/>
        </w:rPr>
      </w:pPr>
      <w:r>
        <w:rPr>
          <w:rStyle w:val="majorprogramcourse0"/>
          <w:rFonts w:eastAsia="Times New Roman"/>
        </w:rPr>
        <w:t>SOC 4895 - Senior Seminar in Public Sociology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53670385"/>
      </w:pPr>
      <w:r>
        <w:t>Electives in Sociology: 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Sociology electives are organized into three areas based on the central learning outcomes. Students are not required to declare a particular area, but this helps create focus for elective choices.</w:t>
      </w:r>
    </w:p>
    <w:p w:rsidR="0075055D" w:rsidRDefault="00D36FA5">
      <w:pPr>
        <w:pStyle w:val="corelevel3"/>
        <w:spacing w:line="276" w:lineRule="auto"/>
        <w:divId w:val="927693650"/>
      </w:pPr>
      <w:r>
        <w:t>Area 1 -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0"/>
        </w:numPr>
        <w:spacing w:after="0"/>
        <w:divId w:val="1702706618"/>
        <w:rPr>
          <w:rFonts w:eastAsia="Times New Roman"/>
        </w:rPr>
      </w:pPr>
      <w:r>
        <w:rPr>
          <w:rStyle w:val="majorprogramcourse0"/>
          <w:rFonts w:eastAsia="Times New Roman"/>
        </w:rPr>
        <w:t>SOC 3810 - Culture and Society (3)</w:t>
      </w:r>
    </w:p>
    <w:p w:rsidR="0075055D" w:rsidRDefault="00D36FA5">
      <w:pPr>
        <w:numPr>
          <w:ilvl w:val="0"/>
          <w:numId w:val="370"/>
        </w:numPr>
        <w:spacing w:after="0"/>
        <w:divId w:val="1702706618"/>
        <w:rPr>
          <w:rFonts w:eastAsia="Times New Roman"/>
        </w:rPr>
      </w:pPr>
      <w:r>
        <w:rPr>
          <w:rStyle w:val="majorprogramcourse0"/>
          <w:rFonts w:eastAsia="Times New Roman"/>
        </w:rPr>
        <w:t>SOC 3820 - Popular Culture (3)</w:t>
      </w:r>
    </w:p>
    <w:p w:rsidR="0075055D" w:rsidRDefault="00D36FA5">
      <w:pPr>
        <w:numPr>
          <w:ilvl w:val="0"/>
          <w:numId w:val="370"/>
        </w:numPr>
        <w:spacing w:after="0"/>
        <w:divId w:val="1702706618"/>
        <w:rPr>
          <w:rFonts w:eastAsia="Times New Roman"/>
        </w:rPr>
      </w:pPr>
      <w:r>
        <w:rPr>
          <w:rStyle w:val="majorprogramcourse0"/>
          <w:rFonts w:eastAsia="Times New Roman"/>
        </w:rPr>
        <w:t>SOC 3845 - Social Deviance (3)</w:t>
      </w:r>
    </w:p>
    <w:p w:rsidR="0075055D" w:rsidRDefault="00D36FA5">
      <w:pPr>
        <w:numPr>
          <w:ilvl w:val="0"/>
          <w:numId w:val="370"/>
        </w:numPr>
        <w:spacing w:after="0"/>
        <w:divId w:val="1702706618"/>
        <w:rPr>
          <w:rFonts w:eastAsia="Times New Roman"/>
        </w:rPr>
      </w:pPr>
      <w:r>
        <w:rPr>
          <w:rStyle w:val="majorprogramcourse0"/>
          <w:rFonts w:eastAsia="Times New Roman"/>
        </w:rPr>
        <w:t>SOC 3870 - Personality and Society (3)</w:t>
      </w:r>
    </w:p>
    <w:p w:rsidR="0075055D" w:rsidRDefault="00D36FA5">
      <w:pPr>
        <w:numPr>
          <w:ilvl w:val="0"/>
          <w:numId w:val="370"/>
        </w:numPr>
        <w:spacing w:after="0"/>
        <w:divId w:val="1702706618"/>
        <w:rPr>
          <w:rFonts w:eastAsia="Times New Roman"/>
        </w:rPr>
      </w:pPr>
      <w:r>
        <w:rPr>
          <w:rStyle w:val="majorprogramcourse0"/>
          <w:rFonts w:eastAsia="Times New Roman"/>
        </w:rPr>
        <w:t>SOC 3895 - Outsiders and Outcasts (3)</w:t>
      </w:r>
    </w:p>
    <w:p w:rsidR="0075055D" w:rsidRDefault="00D36FA5">
      <w:pPr>
        <w:numPr>
          <w:ilvl w:val="0"/>
          <w:numId w:val="370"/>
        </w:numPr>
        <w:spacing w:after="0"/>
        <w:divId w:val="1702706618"/>
        <w:rPr>
          <w:rFonts w:eastAsia="Times New Roman"/>
        </w:rPr>
      </w:pPr>
      <w:r>
        <w:rPr>
          <w:rStyle w:val="majorprogramcourse0"/>
          <w:rFonts w:eastAsia="Times New Roman"/>
        </w:rPr>
        <w:t>SOC 4885 - Religion and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49857105"/>
      </w:pPr>
      <w:r>
        <w:t>Area 2 - Inequality &amp; Social Change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1"/>
        </w:numPr>
        <w:spacing w:after="0"/>
        <w:divId w:val="1100754700"/>
        <w:rPr>
          <w:rFonts w:eastAsia="Times New Roman"/>
        </w:rPr>
      </w:pPr>
      <w:r>
        <w:rPr>
          <w:rStyle w:val="majorprogramcourse0"/>
          <w:rFonts w:eastAsia="Times New Roman"/>
        </w:rPr>
        <w:t>SOC 3825 - Race and Ethnic Relations (3)</w:t>
      </w:r>
    </w:p>
    <w:p w:rsidR="0075055D" w:rsidRDefault="00D36FA5">
      <w:pPr>
        <w:numPr>
          <w:ilvl w:val="0"/>
          <w:numId w:val="371"/>
        </w:numPr>
        <w:spacing w:after="0"/>
        <w:divId w:val="1100754700"/>
        <w:rPr>
          <w:rFonts w:eastAsia="Times New Roman"/>
        </w:rPr>
      </w:pPr>
      <w:r>
        <w:rPr>
          <w:rStyle w:val="majorprogramcourse0"/>
          <w:rFonts w:eastAsia="Times New Roman"/>
        </w:rPr>
        <w:t>SOC 3830 - Collective Behavior (3)</w:t>
      </w:r>
    </w:p>
    <w:p w:rsidR="0075055D" w:rsidRDefault="00D36FA5">
      <w:pPr>
        <w:numPr>
          <w:ilvl w:val="0"/>
          <w:numId w:val="371"/>
        </w:numPr>
        <w:spacing w:after="0"/>
        <w:divId w:val="1100754700"/>
        <w:rPr>
          <w:rFonts w:eastAsia="Times New Roman"/>
        </w:rPr>
      </w:pPr>
      <w:r>
        <w:rPr>
          <w:rStyle w:val="majorprogramcourse0"/>
          <w:rFonts w:eastAsia="Times New Roman"/>
        </w:rPr>
        <w:t>SOC 3885 - Globalization and the Future (3)</w:t>
      </w:r>
    </w:p>
    <w:p w:rsidR="0075055D" w:rsidRDefault="00D36FA5">
      <w:pPr>
        <w:numPr>
          <w:ilvl w:val="0"/>
          <w:numId w:val="371"/>
        </w:numPr>
        <w:spacing w:after="0"/>
        <w:divId w:val="1100754700"/>
        <w:rPr>
          <w:rFonts w:eastAsia="Times New Roman"/>
        </w:rPr>
      </w:pPr>
      <w:r>
        <w:rPr>
          <w:rStyle w:val="majorprogramcourse0"/>
          <w:rFonts w:eastAsia="Times New Roman"/>
        </w:rPr>
        <w:t>SOC 4855 - Family Diversity (3)</w:t>
      </w:r>
    </w:p>
    <w:p w:rsidR="0075055D" w:rsidRDefault="00D36FA5">
      <w:pPr>
        <w:numPr>
          <w:ilvl w:val="0"/>
          <w:numId w:val="371"/>
        </w:numPr>
        <w:spacing w:after="0"/>
        <w:divId w:val="1100754700"/>
        <w:rPr>
          <w:rFonts w:eastAsia="Times New Roman"/>
        </w:rPr>
      </w:pPr>
      <w:r>
        <w:rPr>
          <w:rStyle w:val="majorprogramcourse0"/>
          <w:rFonts w:eastAsia="Times New Roman"/>
        </w:rPr>
        <w:t>SOC 4894 - Sociology of Aging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0254573"/>
      </w:pPr>
      <w:r>
        <w:t>Area 3 - Social Institutions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2"/>
        </w:numPr>
        <w:spacing w:after="0"/>
        <w:divId w:val="157843114"/>
        <w:rPr>
          <w:rFonts w:eastAsia="Times New Roman"/>
        </w:rPr>
      </w:pPr>
      <w:r>
        <w:rPr>
          <w:rStyle w:val="majorprogramcourse0"/>
          <w:rFonts w:eastAsia="Times New Roman"/>
        </w:rPr>
        <w:t>SOC 2825 - Family and the Life Course (3)</w:t>
      </w:r>
    </w:p>
    <w:p w:rsidR="0075055D" w:rsidRDefault="00D36FA5">
      <w:pPr>
        <w:numPr>
          <w:ilvl w:val="0"/>
          <w:numId w:val="372"/>
        </w:numPr>
        <w:spacing w:after="0"/>
        <w:divId w:val="157843114"/>
        <w:rPr>
          <w:rFonts w:eastAsia="Times New Roman"/>
        </w:rPr>
      </w:pPr>
      <w:r>
        <w:rPr>
          <w:rStyle w:val="majorprogramcourse0"/>
          <w:rFonts w:eastAsia="Times New Roman"/>
        </w:rPr>
        <w:t>SOC 3815 - Urban Sociology (3)</w:t>
      </w:r>
    </w:p>
    <w:p w:rsidR="0075055D" w:rsidRDefault="00D36FA5">
      <w:pPr>
        <w:numPr>
          <w:ilvl w:val="0"/>
          <w:numId w:val="372"/>
        </w:numPr>
        <w:spacing w:after="0"/>
        <w:divId w:val="157843114"/>
        <w:rPr>
          <w:rFonts w:eastAsia="Times New Roman"/>
        </w:rPr>
      </w:pPr>
      <w:r>
        <w:rPr>
          <w:rStyle w:val="majorprogramcourse0"/>
          <w:rFonts w:eastAsia="Times New Roman"/>
        </w:rPr>
        <w:t>SOC 3840 - Sociology of Sport (3)</w:t>
      </w:r>
    </w:p>
    <w:p w:rsidR="0075055D" w:rsidRDefault="00D36FA5">
      <w:pPr>
        <w:numPr>
          <w:ilvl w:val="0"/>
          <w:numId w:val="372"/>
        </w:numPr>
        <w:spacing w:after="0"/>
        <w:divId w:val="157843114"/>
        <w:rPr>
          <w:rFonts w:eastAsia="Times New Roman"/>
        </w:rPr>
      </w:pPr>
      <w:r>
        <w:rPr>
          <w:rStyle w:val="majorprogramcourse0"/>
          <w:rFonts w:eastAsia="Times New Roman"/>
        </w:rPr>
        <w:t>SOC 3890 - Criminology (3)</w:t>
      </w:r>
    </w:p>
    <w:p w:rsidR="0075055D" w:rsidRDefault="00D36FA5">
      <w:pPr>
        <w:numPr>
          <w:ilvl w:val="0"/>
          <w:numId w:val="372"/>
        </w:numPr>
        <w:spacing w:after="0"/>
        <w:divId w:val="157843114"/>
        <w:rPr>
          <w:rFonts w:eastAsia="Times New Roman"/>
        </w:rPr>
      </w:pPr>
      <w:r>
        <w:rPr>
          <w:rStyle w:val="majorprogramcourse0"/>
          <w:rFonts w:eastAsia="Times New Roman"/>
        </w:rPr>
        <w:t>SOC 4850 - Work and the Modern Society (3)</w:t>
      </w:r>
    </w:p>
    <w:p w:rsidR="0075055D" w:rsidRDefault="00D36FA5">
      <w:pPr>
        <w:numPr>
          <w:ilvl w:val="0"/>
          <w:numId w:val="372"/>
        </w:numPr>
        <w:spacing w:after="0"/>
        <w:divId w:val="157843114"/>
        <w:rPr>
          <w:rFonts w:eastAsia="Times New Roman"/>
        </w:rPr>
      </w:pPr>
      <w:r>
        <w:rPr>
          <w:rStyle w:val="majorprogramcourse0"/>
          <w:rFonts w:eastAsia="Times New Roman"/>
        </w:rPr>
        <w:t>SOC 4875 - Medical Sociology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84646113"/>
      </w:pPr>
      <w:r>
        <w:t>General Education Requirement: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373"/>
        </w:numPr>
        <w:spacing w:after="0"/>
        <w:divId w:val="1143624379"/>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21255028"/>
      </w:pPr>
      <w:r>
        <w:t>Free Electives: 45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6051750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*NOTE: Students pursuing a double major or minor who have already completed an upper-level (3000/4000) research course may substitute that course for SOC 2805 with permission of the program coordinator.</w:t>
      </w:r>
    </w:p>
    <w:p w:rsidR="0075055D" w:rsidRDefault="00D36FA5">
      <w:pPr>
        <w:pStyle w:val="type"/>
        <w:spacing w:line="276" w:lineRule="auto"/>
        <w:divId w:val="1819154617"/>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19693117"/>
      </w:pPr>
      <w:r>
        <w:t>Religious Studies Minor (839)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divId w:val="1181624723"/>
      </w:pPr>
      <w:r>
        <w:t>The study of religion is interdisciplinary and even multidisciplinary in its methodologies, and our courses and instructors reflect this reality. Our courses do not advocate for or against any particular religious group or tradition, and individual courses are designed to meet four primary goals.</w:t>
      </w:r>
    </w:p>
    <w:p w:rsidR="0075055D" w:rsidRDefault="00D36FA5">
      <w:pPr>
        <w:numPr>
          <w:ilvl w:val="0"/>
          <w:numId w:val="374"/>
        </w:numPr>
        <w:spacing w:after="0"/>
        <w:divId w:val="1181624723"/>
        <w:rPr>
          <w:rFonts w:eastAsia="Times New Roman"/>
        </w:rPr>
      </w:pPr>
      <w:r>
        <w:rPr>
          <w:rFonts w:eastAsia="Times New Roman"/>
        </w:rPr>
        <w:t>Students will recognize and apply the practices and vocabulary of the academic study of religion, and be able to distinguish that study from a theological approach to the subject.</w:t>
      </w:r>
    </w:p>
    <w:p w:rsidR="0075055D" w:rsidRDefault="00D36FA5">
      <w:pPr>
        <w:numPr>
          <w:ilvl w:val="0"/>
          <w:numId w:val="374"/>
        </w:numPr>
        <w:spacing w:after="0"/>
        <w:divId w:val="1181624723"/>
        <w:rPr>
          <w:rFonts w:eastAsia="Times New Roman"/>
        </w:rPr>
      </w:pPr>
      <w:r>
        <w:rPr>
          <w:rFonts w:eastAsia="Times New Roman"/>
        </w:rPr>
        <w:t>Students will understand and objectively represent points of view and beliefs foreign to their own experiences and practices.</w:t>
      </w:r>
    </w:p>
    <w:p w:rsidR="0075055D" w:rsidRDefault="00D36FA5">
      <w:pPr>
        <w:numPr>
          <w:ilvl w:val="0"/>
          <w:numId w:val="374"/>
        </w:numPr>
        <w:spacing w:after="0"/>
        <w:divId w:val="1181624723"/>
        <w:rPr>
          <w:rFonts w:eastAsia="Times New Roman"/>
        </w:rPr>
      </w:pPr>
      <w:r>
        <w:rPr>
          <w:rFonts w:eastAsia="Times New Roman"/>
        </w:rPr>
        <w:t>Students will integrate the study of religion into other fields of study, making the professional and social value of such study as a complement to other minors and majors clear.</w:t>
      </w:r>
    </w:p>
    <w:p w:rsidR="0075055D" w:rsidRDefault="00D36FA5">
      <w:pPr>
        <w:numPr>
          <w:ilvl w:val="0"/>
          <w:numId w:val="374"/>
        </w:numPr>
        <w:spacing w:after="0"/>
        <w:divId w:val="1181624723"/>
        <w:rPr>
          <w:rFonts w:eastAsia="Times New Roman"/>
        </w:rPr>
      </w:pPr>
      <w:r>
        <w:rPr>
          <w:rFonts w:eastAsia="Times New Roman"/>
        </w:rPr>
        <w:t>Students will complete assignments demonstrating skills in analytical writing and research.</w:t>
      </w:r>
    </w:p>
    <w:p w:rsidR="0075055D" w:rsidRDefault="00D36FA5">
      <w:pPr>
        <w:pStyle w:val="corelevel1"/>
        <w:spacing w:line="276" w:lineRule="auto"/>
        <w:divId w:val="2006862775"/>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5"/>
        </w:numPr>
        <w:spacing w:after="0"/>
        <w:divId w:val="778833544"/>
        <w:rPr>
          <w:rFonts w:eastAsia="Times New Roman"/>
        </w:rPr>
      </w:pPr>
      <w:r>
        <w:rPr>
          <w:rStyle w:val="majorprogramcourse0"/>
          <w:rFonts w:eastAsia="Times New Roman"/>
        </w:rPr>
        <w:t>REL 1510 - Exploring Religions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34194291"/>
      </w:pPr>
      <w:r>
        <w:t>One Course on Abrahamic Religions: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6"/>
        </w:numPr>
        <w:spacing w:after="0"/>
        <w:divId w:val="924535600"/>
        <w:rPr>
          <w:rFonts w:eastAsia="Times New Roman"/>
        </w:rPr>
      </w:pPr>
      <w:r>
        <w:rPr>
          <w:rStyle w:val="majorprogramcourse0"/>
          <w:rFonts w:eastAsia="Times New Roman"/>
        </w:rPr>
        <w:t>REL 2010 - Origins of Judaism: Patriarchs, Prophets, and Kings (3)</w:t>
      </w:r>
    </w:p>
    <w:p w:rsidR="0075055D" w:rsidRDefault="00D36FA5">
      <w:pPr>
        <w:numPr>
          <w:ilvl w:val="0"/>
          <w:numId w:val="376"/>
        </w:numPr>
        <w:spacing w:after="0"/>
        <w:divId w:val="924535600"/>
        <w:rPr>
          <w:rFonts w:eastAsia="Times New Roman"/>
        </w:rPr>
      </w:pPr>
      <w:r>
        <w:rPr>
          <w:rStyle w:val="majorprogramcourse0"/>
          <w:rFonts w:eastAsia="Times New Roman"/>
        </w:rPr>
        <w:t>REL 2015 - Global Judaisms (3)</w:t>
      </w:r>
    </w:p>
    <w:p w:rsidR="0075055D" w:rsidRDefault="00D36FA5">
      <w:pPr>
        <w:numPr>
          <w:ilvl w:val="0"/>
          <w:numId w:val="376"/>
        </w:numPr>
        <w:spacing w:after="0"/>
        <w:divId w:val="924535600"/>
        <w:rPr>
          <w:rFonts w:eastAsia="Times New Roman"/>
        </w:rPr>
      </w:pPr>
      <w:r>
        <w:rPr>
          <w:rStyle w:val="majorprogramcourse0"/>
          <w:rFonts w:eastAsia="Times New Roman"/>
        </w:rPr>
        <w:t>REL 2020 - Early Christian Literature and History: Jesus, Paul, and the Church (3)</w:t>
      </w:r>
    </w:p>
    <w:p w:rsidR="0075055D" w:rsidRDefault="00D36FA5">
      <w:pPr>
        <w:numPr>
          <w:ilvl w:val="0"/>
          <w:numId w:val="376"/>
        </w:numPr>
        <w:spacing w:after="0"/>
        <w:divId w:val="924535600"/>
        <w:rPr>
          <w:rFonts w:eastAsia="Times New Roman"/>
        </w:rPr>
      </w:pPr>
      <w:r>
        <w:rPr>
          <w:rStyle w:val="majorprogramcourse0"/>
          <w:rFonts w:eastAsia="Times New Roman"/>
        </w:rPr>
        <w:t>REL 2025 - Global Christianities (3)</w:t>
      </w:r>
    </w:p>
    <w:p w:rsidR="0075055D" w:rsidRDefault="00D36FA5">
      <w:pPr>
        <w:numPr>
          <w:ilvl w:val="0"/>
          <w:numId w:val="376"/>
        </w:numPr>
        <w:spacing w:after="0"/>
        <w:divId w:val="924535600"/>
        <w:rPr>
          <w:rFonts w:eastAsia="Times New Roman"/>
        </w:rPr>
      </w:pPr>
      <w:r>
        <w:rPr>
          <w:rStyle w:val="majorprogramcourse0"/>
          <w:rFonts w:eastAsia="Times New Roman"/>
        </w:rPr>
        <w:t>REL 3050 - Origins of Islam: The Prophet, the Qur'an, and the Rise of Islamic Civilization (3)</w:t>
      </w:r>
    </w:p>
    <w:p w:rsidR="0075055D" w:rsidRDefault="00D36FA5">
      <w:pPr>
        <w:numPr>
          <w:ilvl w:val="0"/>
          <w:numId w:val="376"/>
        </w:numPr>
        <w:spacing w:after="0"/>
        <w:divId w:val="924535600"/>
        <w:rPr>
          <w:rFonts w:eastAsia="Times New Roman"/>
        </w:rPr>
      </w:pPr>
      <w:r>
        <w:rPr>
          <w:rStyle w:val="majorprogramcourse0"/>
          <w:rFonts w:eastAsia="Times New Roman"/>
        </w:rPr>
        <w:t>REL 3055 - Global Islams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44749004"/>
      </w:pPr>
      <w:r>
        <w:t>One Course on Non-Abrahamic Religions: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7"/>
        </w:numPr>
        <w:spacing w:after="0"/>
        <w:divId w:val="1256666966"/>
        <w:rPr>
          <w:rFonts w:eastAsia="Times New Roman"/>
        </w:rPr>
      </w:pPr>
      <w:r>
        <w:rPr>
          <w:rStyle w:val="majorprogramcourse0"/>
          <w:rFonts w:eastAsia="Times New Roman"/>
        </w:rPr>
        <w:t>REL 2040 - Hinduism (3)</w:t>
      </w:r>
    </w:p>
    <w:p w:rsidR="0075055D" w:rsidRDefault="00D36FA5">
      <w:pPr>
        <w:numPr>
          <w:ilvl w:val="0"/>
          <w:numId w:val="377"/>
        </w:numPr>
        <w:spacing w:after="0"/>
        <w:divId w:val="1256666966"/>
        <w:rPr>
          <w:rFonts w:eastAsia="Times New Roman"/>
        </w:rPr>
      </w:pPr>
      <w:r>
        <w:rPr>
          <w:rStyle w:val="majorprogramcourse0"/>
          <w:rFonts w:eastAsia="Times New Roman"/>
        </w:rPr>
        <w:t>REL 2050 - Buddhism (3)</w:t>
      </w:r>
    </w:p>
    <w:p w:rsidR="0075055D" w:rsidRDefault="00D36FA5">
      <w:pPr>
        <w:numPr>
          <w:ilvl w:val="0"/>
          <w:numId w:val="377"/>
        </w:numPr>
        <w:spacing w:after="0"/>
        <w:divId w:val="1256666966"/>
        <w:rPr>
          <w:rFonts w:eastAsia="Times New Roman"/>
        </w:rPr>
      </w:pPr>
      <w:r>
        <w:rPr>
          <w:rStyle w:val="majorprogramcourse0"/>
          <w:rFonts w:eastAsia="Times New Roman"/>
        </w:rPr>
        <w:t>REL 2060 - Native American Religions (3)</w:t>
      </w:r>
    </w:p>
    <w:p w:rsidR="0075055D" w:rsidRDefault="00D36FA5">
      <w:pPr>
        <w:numPr>
          <w:ilvl w:val="0"/>
          <w:numId w:val="377"/>
        </w:numPr>
        <w:spacing w:after="0"/>
        <w:divId w:val="1256666966"/>
        <w:rPr>
          <w:rFonts w:eastAsia="Times New Roman"/>
        </w:rPr>
      </w:pPr>
      <w:r>
        <w:rPr>
          <w:rStyle w:val="majorprogramcourse0"/>
          <w:rFonts w:eastAsia="Times New Roman"/>
        </w:rPr>
        <w:t>REL 2070 - Religions of Africa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5086900"/>
      </w:pPr>
      <w:r>
        <w:t>One Comparative Thematic Course: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78"/>
        </w:numPr>
        <w:spacing w:after="0"/>
        <w:divId w:val="1196114268"/>
        <w:rPr>
          <w:rFonts w:eastAsia="Times New Roman"/>
        </w:rPr>
      </w:pPr>
      <w:r>
        <w:rPr>
          <w:rStyle w:val="majorprogramcourse0"/>
          <w:rFonts w:eastAsia="Times New Roman"/>
        </w:rPr>
        <w:t>REL 3010 - Religion and Poverty (3)</w:t>
      </w:r>
    </w:p>
    <w:p w:rsidR="0075055D" w:rsidRDefault="00D36FA5">
      <w:pPr>
        <w:numPr>
          <w:ilvl w:val="0"/>
          <w:numId w:val="378"/>
        </w:numPr>
        <w:spacing w:after="0"/>
        <w:divId w:val="1196114268"/>
        <w:rPr>
          <w:rFonts w:eastAsia="Times New Roman"/>
        </w:rPr>
      </w:pPr>
      <w:r>
        <w:rPr>
          <w:rStyle w:val="majorprogramcourse0"/>
          <w:rFonts w:eastAsia="Times New Roman"/>
        </w:rPr>
        <w:t>REL 4020 - Religion, Gender, and Sexuality (3)</w:t>
      </w:r>
    </w:p>
    <w:p w:rsidR="0075055D" w:rsidRDefault="00D36FA5">
      <w:pPr>
        <w:numPr>
          <w:ilvl w:val="0"/>
          <w:numId w:val="378"/>
        </w:numPr>
        <w:spacing w:after="0"/>
        <w:divId w:val="1196114268"/>
        <w:rPr>
          <w:rFonts w:eastAsia="Times New Roman"/>
        </w:rPr>
      </w:pPr>
      <w:r>
        <w:rPr>
          <w:rStyle w:val="majorprogramcourse0"/>
          <w:rFonts w:eastAsia="Times New Roman"/>
        </w:rPr>
        <w:t>REL 3030 - Religion, Magic, and the Supernatural (3)</w:t>
      </w:r>
    </w:p>
    <w:p w:rsidR="0075055D" w:rsidRDefault="00D36FA5">
      <w:pPr>
        <w:numPr>
          <w:ilvl w:val="0"/>
          <w:numId w:val="378"/>
        </w:numPr>
        <w:spacing w:after="0"/>
        <w:divId w:val="1196114268"/>
        <w:rPr>
          <w:rFonts w:eastAsia="Times New Roman"/>
        </w:rPr>
      </w:pPr>
      <w:r>
        <w:rPr>
          <w:rStyle w:val="majorprogramcourse0"/>
          <w:rFonts w:eastAsia="Times New Roman"/>
        </w:rPr>
        <w:t>REL 4040 - Religion and Medicine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1004765"/>
      </w:pPr>
      <w:r>
        <w:t>Electives, at Least One at the 3000 or 4000 Level: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Electives may be drawn from the courses listed above, all other REL courses, all courses cross-listed with REL, and the following courses</w:t>
      </w:r>
    </w:p>
    <w:p w:rsidR="0075055D" w:rsidRDefault="00D36FA5">
      <w:pPr>
        <w:numPr>
          <w:ilvl w:val="0"/>
          <w:numId w:val="379"/>
        </w:numPr>
        <w:spacing w:after="0"/>
        <w:divId w:val="675957990"/>
        <w:rPr>
          <w:rFonts w:eastAsia="Times New Roman"/>
        </w:rPr>
      </w:pPr>
      <w:r>
        <w:rPr>
          <w:rStyle w:val="majorprogramcourse0"/>
          <w:rFonts w:eastAsia="Times New Roman"/>
        </w:rPr>
        <w:t>HIST 4412 - Wars of Reformation and Religion (3)</w:t>
      </w:r>
    </w:p>
    <w:p w:rsidR="0075055D" w:rsidRDefault="00D36FA5">
      <w:pPr>
        <w:numPr>
          <w:ilvl w:val="0"/>
          <w:numId w:val="379"/>
        </w:numPr>
        <w:spacing w:after="0"/>
        <w:divId w:val="675957990"/>
        <w:rPr>
          <w:rFonts w:eastAsia="Times New Roman"/>
        </w:rPr>
      </w:pPr>
      <w:r>
        <w:rPr>
          <w:rStyle w:val="majorprogramcourse0"/>
          <w:rFonts w:eastAsia="Times New Roman"/>
        </w:rPr>
        <w:t>HIST 4422 - Religion, War, and Death in Early Modern Britain (3)</w:t>
      </w:r>
    </w:p>
    <w:p w:rsidR="0075055D" w:rsidRDefault="00D36FA5">
      <w:pPr>
        <w:numPr>
          <w:ilvl w:val="0"/>
          <w:numId w:val="379"/>
        </w:numPr>
        <w:spacing w:after="0"/>
        <w:divId w:val="675957990"/>
        <w:rPr>
          <w:rFonts w:eastAsia="Times New Roman"/>
        </w:rPr>
      </w:pPr>
      <w:r>
        <w:rPr>
          <w:rStyle w:val="majorprogramcourse0"/>
          <w:rFonts w:eastAsia="Times New Roman"/>
        </w:rPr>
        <w:t>HIST 4432 - Nazi Germany and the Holocaust (3)</w:t>
      </w:r>
    </w:p>
    <w:p w:rsidR="0075055D" w:rsidRDefault="00D36FA5">
      <w:pPr>
        <w:numPr>
          <w:ilvl w:val="0"/>
          <w:numId w:val="379"/>
        </w:numPr>
        <w:spacing w:after="0"/>
        <w:divId w:val="675957990"/>
        <w:rPr>
          <w:rFonts w:eastAsia="Times New Roman"/>
        </w:rPr>
      </w:pPr>
      <w:r>
        <w:rPr>
          <w:rStyle w:val="majorprogramcourse0"/>
          <w:rFonts w:eastAsia="Times New Roman"/>
        </w:rPr>
        <w:t>HIST 4481 - Traditional Middle East (3)</w:t>
      </w:r>
    </w:p>
    <w:p w:rsidR="0075055D" w:rsidRDefault="00D36FA5">
      <w:pPr>
        <w:numPr>
          <w:ilvl w:val="0"/>
          <w:numId w:val="379"/>
        </w:numPr>
        <w:spacing w:after="0"/>
        <w:divId w:val="675957990"/>
        <w:rPr>
          <w:rFonts w:eastAsia="Times New Roman"/>
        </w:rPr>
      </w:pPr>
      <w:r>
        <w:rPr>
          <w:rStyle w:val="majorprogramcourse0"/>
          <w:rFonts w:eastAsia="Times New Roman"/>
        </w:rPr>
        <w:t>HIST 4491 - Special Projects in World History (1-6)</w:t>
      </w:r>
      <w:r>
        <w:rPr>
          <w:rFonts w:eastAsia="Times New Roman"/>
        </w:rPr>
        <w:t xml:space="preserve"> (3)</w:t>
      </w:r>
    </w:p>
    <w:p w:rsidR="0075055D" w:rsidRDefault="00D36FA5">
      <w:pPr>
        <w:numPr>
          <w:ilvl w:val="0"/>
          <w:numId w:val="379"/>
        </w:numPr>
        <w:spacing w:after="0"/>
        <w:divId w:val="675957990"/>
        <w:rPr>
          <w:rFonts w:eastAsia="Times New Roman"/>
        </w:rPr>
      </w:pPr>
      <w:r>
        <w:rPr>
          <w:rStyle w:val="majorprogramcourse0"/>
          <w:rFonts w:eastAsia="Times New Roman"/>
        </w:rPr>
        <w:t>PHIL 4710 - Philosophy of Religion (3)</w:t>
      </w:r>
    </w:p>
    <w:p w:rsidR="0075055D" w:rsidRDefault="00D36FA5">
      <w:pPr>
        <w:numPr>
          <w:ilvl w:val="0"/>
          <w:numId w:val="379"/>
        </w:numPr>
        <w:spacing w:after="0"/>
        <w:divId w:val="675957990"/>
        <w:rPr>
          <w:rFonts w:eastAsia="Times New Roman"/>
        </w:rPr>
      </w:pPr>
      <w:r>
        <w:rPr>
          <w:rStyle w:val="majorprogramcourse0"/>
          <w:rFonts w:eastAsia="Times New Roman"/>
        </w:rPr>
        <w:t>SOC 4885 - Religion and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1975502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Study abroad credits will be evaluated on an individual basis; no more than six credits may be transferred in from study abroad or other coursework.</w:t>
      </w:r>
    </w:p>
    <w:p w:rsidR="0075055D" w:rsidRDefault="00D36FA5">
      <w:pPr>
        <w:pStyle w:val="majorprogram"/>
        <w:spacing w:line="276" w:lineRule="auto"/>
        <w:divId w:val="1984575039"/>
      </w:pPr>
      <w:r>
        <w:t>Sociology Minor (757)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615134175"/>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80"/>
        </w:numPr>
        <w:spacing w:after="0"/>
        <w:divId w:val="8290210"/>
        <w:rPr>
          <w:rFonts w:eastAsia="Times New Roman"/>
        </w:rPr>
      </w:pPr>
      <w:r>
        <w:rPr>
          <w:rStyle w:val="majorprogramcourse0"/>
          <w:rFonts w:eastAsia="Times New Roman"/>
        </w:rPr>
        <w:t>SOC 1800 - General Sociology GE (3)</w:t>
      </w:r>
    </w:p>
    <w:p w:rsidR="0075055D" w:rsidRDefault="00D36FA5">
      <w:pPr>
        <w:pStyle w:val="adhoc"/>
        <w:spacing w:line="276" w:lineRule="auto"/>
        <w:divId w:val="8290210"/>
      </w:pPr>
      <w:r>
        <w:rPr>
          <w:rStyle w:val="Strong"/>
        </w:rPr>
        <w:t>OR</w:t>
      </w:r>
    </w:p>
    <w:p w:rsidR="0075055D" w:rsidRDefault="00D36FA5">
      <w:pPr>
        <w:numPr>
          <w:ilvl w:val="0"/>
          <w:numId w:val="381"/>
        </w:numPr>
        <w:spacing w:after="0"/>
        <w:divId w:val="8290210"/>
        <w:rPr>
          <w:rFonts w:eastAsia="Times New Roman"/>
        </w:rPr>
      </w:pPr>
      <w:r>
        <w:rPr>
          <w:rStyle w:val="majorprogramcourse0"/>
          <w:rFonts w:eastAsia="Times New Roman"/>
        </w:rPr>
        <w:t>SOC 1830 - Social Problems GE (3)</w:t>
      </w:r>
    </w:p>
    <w:p w:rsidR="0075055D" w:rsidRDefault="00D36FA5">
      <w:pPr>
        <w:pStyle w:val="adhoc"/>
        <w:spacing w:line="276" w:lineRule="auto"/>
        <w:divId w:val="8290210"/>
      </w:pPr>
      <w:r>
        <w:t> </w:t>
      </w:r>
    </w:p>
    <w:p w:rsidR="0075055D" w:rsidRDefault="00D36FA5">
      <w:pPr>
        <w:numPr>
          <w:ilvl w:val="0"/>
          <w:numId w:val="382"/>
        </w:numPr>
        <w:spacing w:after="0"/>
        <w:divId w:val="8290210"/>
        <w:rPr>
          <w:rFonts w:eastAsia="Times New Roman"/>
        </w:rPr>
      </w:pPr>
      <w:r>
        <w:rPr>
          <w:rStyle w:val="majorprogramcourse0"/>
          <w:rFonts w:eastAsia="Times New Roman"/>
        </w:rPr>
        <w:t>SOC 2805 - Introduction to Social Research (3)</w:t>
      </w:r>
      <w:r>
        <w:rPr>
          <w:rFonts w:eastAsia="Times New Roman"/>
        </w:rPr>
        <w:t xml:space="preserve"> *</w:t>
      </w:r>
    </w:p>
    <w:p w:rsidR="0075055D" w:rsidRDefault="00D36FA5">
      <w:pPr>
        <w:pStyle w:val="adhoc"/>
        <w:spacing w:line="276" w:lineRule="auto"/>
        <w:divId w:val="8290210"/>
      </w:pPr>
      <w:r>
        <w:rPr>
          <w:rStyle w:val="Strong"/>
        </w:rPr>
        <w:t>OR</w:t>
      </w:r>
    </w:p>
    <w:p w:rsidR="0075055D" w:rsidRDefault="00D36FA5">
      <w:pPr>
        <w:numPr>
          <w:ilvl w:val="0"/>
          <w:numId w:val="383"/>
        </w:numPr>
        <w:spacing w:after="0"/>
        <w:divId w:val="8290210"/>
        <w:rPr>
          <w:rFonts w:eastAsia="Times New Roman"/>
        </w:rPr>
      </w:pPr>
      <w:r>
        <w:rPr>
          <w:rStyle w:val="majorprogramcourse0"/>
          <w:rFonts w:eastAsia="Times New Roman"/>
        </w:rPr>
        <w:t>SOC 4890 - Social Survey Research (3)</w:t>
      </w:r>
    </w:p>
    <w:p w:rsidR="0075055D" w:rsidRDefault="00D36FA5">
      <w:pPr>
        <w:pStyle w:val="adhoc"/>
        <w:spacing w:line="276" w:lineRule="auto"/>
        <w:divId w:val="8290210"/>
      </w:pPr>
      <w:r>
        <w:t> </w:t>
      </w:r>
    </w:p>
    <w:p w:rsidR="0075055D" w:rsidRDefault="00D36FA5">
      <w:pPr>
        <w:numPr>
          <w:ilvl w:val="0"/>
          <w:numId w:val="384"/>
        </w:numPr>
        <w:spacing w:after="0"/>
        <w:divId w:val="8290210"/>
        <w:rPr>
          <w:rFonts w:eastAsia="Times New Roman"/>
        </w:rPr>
      </w:pPr>
      <w:r>
        <w:rPr>
          <w:rStyle w:val="majorprogramcourse0"/>
          <w:rFonts w:eastAsia="Times New Roman"/>
        </w:rPr>
        <w:t>SOC 2845 - Social Inequality (3)</w:t>
      </w:r>
    </w:p>
    <w:p w:rsidR="0075055D" w:rsidRDefault="00D36FA5">
      <w:pPr>
        <w:pStyle w:val="adhoc"/>
        <w:spacing w:line="276" w:lineRule="auto"/>
        <w:divId w:val="8290210"/>
      </w:pPr>
      <w:r>
        <w:rPr>
          <w:rStyle w:val="Strong"/>
        </w:rPr>
        <w:t>OR</w:t>
      </w:r>
    </w:p>
    <w:p w:rsidR="0075055D" w:rsidRDefault="00D36FA5">
      <w:pPr>
        <w:numPr>
          <w:ilvl w:val="0"/>
          <w:numId w:val="385"/>
        </w:numPr>
        <w:spacing w:after="0"/>
        <w:divId w:val="8290210"/>
        <w:rPr>
          <w:rFonts w:eastAsia="Times New Roman"/>
        </w:rPr>
      </w:pPr>
      <w:r>
        <w:rPr>
          <w:rStyle w:val="majorprogramcourse0"/>
          <w:rFonts w:eastAsia="Times New Roman"/>
        </w:rPr>
        <w:t>SOC 2850 - Institutions and Social Action (3)</w:t>
      </w:r>
    </w:p>
    <w:p w:rsidR="0075055D" w:rsidRDefault="00D36FA5">
      <w:pPr>
        <w:pStyle w:val="adhoc"/>
        <w:spacing w:line="276" w:lineRule="auto"/>
        <w:divId w:val="8290210"/>
      </w:pPr>
      <w:r>
        <w:t> </w:t>
      </w:r>
    </w:p>
    <w:p w:rsidR="0075055D" w:rsidRDefault="00D36FA5">
      <w:pPr>
        <w:numPr>
          <w:ilvl w:val="0"/>
          <w:numId w:val="386"/>
        </w:numPr>
        <w:spacing w:after="0"/>
        <w:divId w:val="8290210"/>
        <w:rPr>
          <w:rFonts w:eastAsia="Times New Roman"/>
        </w:rPr>
      </w:pPr>
      <w:r>
        <w:rPr>
          <w:rFonts w:eastAsia="Times New Roman"/>
        </w:rPr>
        <w:t xml:space="preserve">Electives in Sociology (9) </w:t>
      </w:r>
      <w:r>
        <w:rPr>
          <w:rFonts w:eastAsia="Times New Roman"/>
          <w:vertAlign w:val="superscript"/>
        </w:rPr>
        <w: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864161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Students pursuing a double major or minor who have already completed an upper-level (3000/4000) research course may substitute that course for SOC 2805 with permission of the program coordinator.</w:t>
      </w:r>
    </w:p>
    <w:p w:rsidR="0075055D" w:rsidRDefault="00D36FA5">
      <w:pPr>
        <w:divId w:val="1181624723"/>
      </w:pPr>
      <w:r>
        <w:rPr>
          <w:vertAlign w:val="superscript"/>
        </w:rPr>
        <w:t>+</w:t>
      </w:r>
      <w:r>
        <w:t xml:space="preserve"> Must include at least one upper-level (3000/4000) course to meet graduation requirements.</w:t>
      </w:r>
    </w:p>
    <w:p w:rsidR="0075055D" w:rsidRDefault="00D36FA5">
      <w:pPr>
        <w:pStyle w:val="majorprogram"/>
        <w:spacing w:line="276" w:lineRule="auto"/>
        <w:divId w:val="1518498086"/>
      </w:pPr>
      <w:r>
        <w:t>Women, Gender &amp; Sexuality Studies Minor (885)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r>
        <w:br/>
      </w:r>
      <w:r>
        <w:br/>
        <w:t>A student with a minor in Women, Gender and Sexuality Studies will be able to:</w:t>
      </w:r>
    </w:p>
    <w:p w:rsidR="0075055D" w:rsidRDefault="00D36FA5">
      <w:pPr>
        <w:numPr>
          <w:ilvl w:val="0"/>
          <w:numId w:val="387"/>
        </w:numPr>
        <w:spacing w:after="0"/>
        <w:divId w:val="1181624723"/>
        <w:rPr>
          <w:rFonts w:eastAsia="Times New Roman"/>
        </w:rPr>
      </w:pPr>
      <w:r>
        <w:rPr>
          <w:rFonts w:eastAsia="Times New Roman"/>
        </w:rPr>
        <w:t>Describe differing assumptions about gender and sexuality and the effect on the individual and society.</w:t>
      </w:r>
    </w:p>
    <w:p w:rsidR="0075055D" w:rsidRDefault="00D36FA5">
      <w:pPr>
        <w:numPr>
          <w:ilvl w:val="0"/>
          <w:numId w:val="387"/>
        </w:numPr>
        <w:spacing w:after="0"/>
        <w:divId w:val="1181624723"/>
        <w:rPr>
          <w:rFonts w:eastAsia="Times New Roman"/>
        </w:rPr>
      </w:pPr>
      <w:r>
        <w:rPr>
          <w:rFonts w:eastAsia="Times New Roman"/>
        </w:rPr>
        <w:t>Assess gender and sexuality issues from an interdisciplinary perspective.</w:t>
      </w:r>
    </w:p>
    <w:p w:rsidR="0075055D" w:rsidRDefault="00D36FA5">
      <w:pPr>
        <w:numPr>
          <w:ilvl w:val="0"/>
          <w:numId w:val="387"/>
        </w:numPr>
        <w:spacing w:after="0"/>
        <w:divId w:val="1181624723"/>
        <w:rPr>
          <w:rFonts w:eastAsia="Times New Roman"/>
        </w:rPr>
      </w:pPr>
      <w:r>
        <w:rPr>
          <w:rFonts w:eastAsia="Times New Roman"/>
        </w:rPr>
        <w:t>Apply understandings of gender and sexuality to the major field of study.</w:t>
      </w:r>
    </w:p>
    <w:p w:rsidR="0075055D" w:rsidRDefault="00D36FA5">
      <w:pPr>
        <w:numPr>
          <w:ilvl w:val="0"/>
          <w:numId w:val="387"/>
        </w:numPr>
        <w:spacing w:after="0"/>
        <w:divId w:val="1181624723"/>
        <w:rPr>
          <w:rFonts w:eastAsia="Times New Roman"/>
        </w:rPr>
      </w:pPr>
      <w:r>
        <w:rPr>
          <w:rFonts w:eastAsia="Times New Roman"/>
        </w:rPr>
        <w:t>Utilize knowledge of gender and sexuality to participate in civic and community decision-making.</w:t>
      </w:r>
    </w:p>
    <w:p w:rsidR="0075055D" w:rsidRDefault="00D36FA5">
      <w:pPr>
        <w:pStyle w:val="corelevel1"/>
        <w:spacing w:line="276" w:lineRule="auto"/>
        <w:divId w:val="2086028364"/>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88"/>
        </w:numPr>
        <w:spacing w:after="0"/>
        <w:divId w:val="1376662683"/>
        <w:rPr>
          <w:rFonts w:eastAsia="Times New Roman"/>
        </w:rPr>
      </w:pPr>
      <w:r>
        <w:rPr>
          <w:rStyle w:val="majorprogramcourse0"/>
          <w:rFonts w:eastAsia="Times New Roman"/>
        </w:rPr>
        <w:t>WGS 4850 - Feminist Theory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69854144"/>
      </w:pPr>
      <w:r>
        <w:t>Select 2 of the Following 3: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89"/>
        </w:numPr>
        <w:spacing w:after="0"/>
        <w:divId w:val="386103923"/>
        <w:rPr>
          <w:rFonts w:eastAsia="Times New Roman"/>
        </w:rPr>
      </w:pPr>
      <w:r>
        <w:rPr>
          <w:rStyle w:val="majorprogramcourse0"/>
          <w:rFonts w:eastAsia="Times New Roman"/>
        </w:rPr>
        <w:t>WGS 1050 - Women's Voices GE (3)</w:t>
      </w:r>
    </w:p>
    <w:p w:rsidR="0075055D" w:rsidRDefault="00D36FA5">
      <w:pPr>
        <w:numPr>
          <w:ilvl w:val="0"/>
          <w:numId w:val="389"/>
        </w:numPr>
        <w:spacing w:after="0"/>
        <w:divId w:val="386103923"/>
        <w:rPr>
          <w:rFonts w:eastAsia="Times New Roman"/>
        </w:rPr>
      </w:pPr>
      <w:r>
        <w:rPr>
          <w:rStyle w:val="majorprogramcourse0"/>
          <w:rFonts w:eastAsia="Times New Roman"/>
        </w:rPr>
        <w:t>WGS 2000 - Intersections: Gender, Race, Class GE (3)</w:t>
      </w:r>
    </w:p>
    <w:p w:rsidR="0075055D" w:rsidRDefault="00D36FA5">
      <w:pPr>
        <w:numPr>
          <w:ilvl w:val="0"/>
          <w:numId w:val="389"/>
        </w:numPr>
        <w:spacing w:after="0"/>
        <w:divId w:val="386103923"/>
        <w:rPr>
          <w:rFonts w:eastAsia="Times New Roman"/>
        </w:rPr>
      </w:pPr>
      <w:r>
        <w:rPr>
          <w:rStyle w:val="majorprogramcourse0"/>
          <w:rFonts w:eastAsia="Times New Roman"/>
        </w:rPr>
        <w:t>WGS 2050 - Sexuality, Identity &amp; Social Action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33107184"/>
      </w:pPr>
      <w:r>
        <w:t>Electives: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xml:space="preserve">Electives must reflect at least </w:t>
      </w:r>
      <w:r>
        <w:rPr>
          <w:u w:val="single"/>
        </w:rPr>
        <w:t>two different prefix areas other than WGS</w:t>
      </w:r>
      <w:r>
        <w:t>. Up to two courses may come from your major field of study if they are listed below. Note that some courses may have prerequisites; click on the course number for additional requirements.</w:t>
      </w:r>
    </w:p>
    <w:p w:rsidR="0075055D" w:rsidRDefault="00D36FA5">
      <w:pPr>
        <w:numPr>
          <w:ilvl w:val="0"/>
          <w:numId w:val="390"/>
        </w:numPr>
        <w:spacing w:after="0"/>
        <w:divId w:val="2042893961"/>
        <w:rPr>
          <w:rFonts w:eastAsia="Times New Roman"/>
        </w:rPr>
      </w:pPr>
      <w:r>
        <w:rPr>
          <w:rStyle w:val="majorprogramcourse0"/>
          <w:rFonts w:eastAsia="Times New Roman"/>
        </w:rPr>
        <w:t>ANTH 4820 - Anthropology of Gender (3)</w:t>
      </w:r>
    </w:p>
    <w:p w:rsidR="0075055D" w:rsidRDefault="00D36FA5">
      <w:pPr>
        <w:numPr>
          <w:ilvl w:val="0"/>
          <w:numId w:val="390"/>
        </w:numPr>
        <w:spacing w:after="0"/>
        <w:divId w:val="2042893961"/>
        <w:rPr>
          <w:rFonts w:eastAsia="Times New Roman"/>
        </w:rPr>
      </w:pPr>
      <w:r>
        <w:rPr>
          <w:rStyle w:val="majorprogramcourse0"/>
          <w:rFonts w:eastAsia="Times New Roman"/>
        </w:rPr>
        <w:t>CFD 4220 - Sexuality Across the Lifespan (3)</w:t>
      </w:r>
    </w:p>
    <w:p w:rsidR="0075055D" w:rsidRDefault="00D36FA5">
      <w:pPr>
        <w:numPr>
          <w:ilvl w:val="0"/>
          <w:numId w:val="390"/>
        </w:numPr>
        <w:spacing w:after="0"/>
        <w:divId w:val="2042893961"/>
        <w:rPr>
          <w:rFonts w:eastAsia="Times New Roman"/>
        </w:rPr>
      </w:pPr>
      <w:r>
        <w:rPr>
          <w:rStyle w:val="majorprogramcourse0"/>
          <w:rFonts w:eastAsia="Times New Roman"/>
        </w:rPr>
        <w:t>CFD 4850 - Family Policy and Advocacy (3)</w:t>
      </w:r>
    </w:p>
    <w:p w:rsidR="0075055D" w:rsidRDefault="00D36FA5">
      <w:pPr>
        <w:numPr>
          <w:ilvl w:val="0"/>
          <w:numId w:val="390"/>
        </w:numPr>
        <w:spacing w:after="0"/>
        <w:divId w:val="2042893961"/>
        <w:rPr>
          <w:rFonts w:eastAsia="Times New Roman"/>
        </w:rPr>
      </w:pPr>
      <w:r>
        <w:rPr>
          <w:rStyle w:val="majorprogramcourse0"/>
          <w:rFonts w:eastAsia="Times New Roman"/>
        </w:rPr>
        <w:t>CJ 4403 - Sexual Assault and the Criminal Justice System (3)</w:t>
      </w:r>
    </w:p>
    <w:p w:rsidR="0075055D" w:rsidRDefault="00D36FA5">
      <w:pPr>
        <w:numPr>
          <w:ilvl w:val="0"/>
          <w:numId w:val="390"/>
        </w:numPr>
        <w:spacing w:after="0"/>
        <w:divId w:val="2042893961"/>
        <w:rPr>
          <w:rFonts w:eastAsia="Times New Roman"/>
        </w:rPr>
      </w:pPr>
      <w:r>
        <w:rPr>
          <w:rStyle w:val="majorprogramcourse0"/>
          <w:rFonts w:eastAsia="Times New Roman"/>
        </w:rPr>
        <w:t>CJ 4920 - Women and Crime (3)</w:t>
      </w:r>
    </w:p>
    <w:p w:rsidR="0075055D" w:rsidRDefault="00D36FA5">
      <w:pPr>
        <w:numPr>
          <w:ilvl w:val="0"/>
          <w:numId w:val="390"/>
        </w:numPr>
        <w:spacing w:after="0"/>
        <w:divId w:val="2042893961"/>
        <w:rPr>
          <w:rFonts w:eastAsia="Times New Roman"/>
        </w:rPr>
      </w:pPr>
      <w:r>
        <w:rPr>
          <w:rStyle w:val="majorprogramcourse0"/>
          <w:rFonts w:eastAsia="Times New Roman"/>
        </w:rPr>
        <w:t>COMM 4270 - Family Communication (3)</w:t>
      </w:r>
    </w:p>
    <w:p w:rsidR="0075055D" w:rsidRDefault="00D36FA5">
      <w:pPr>
        <w:numPr>
          <w:ilvl w:val="0"/>
          <w:numId w:val="390"/>
        </w:numPr>
        <w:spacing w:after="0"/>
        <w:divId w:val="2042893961"/>
        <w:rPr>
          <w:rFonts w:eastAsia="Times New Roman"/>
        </w:rPr>
      </w:pPr>
      <w:r>
        <w:rPr>
          <w:rStyle w:val="majorprogramcourse0"/>
          <w:rFonts w:eastAsia="Times New Roman"/>
        </w:rPr>
        <w:t>COMM 4285 - Women and Minorities in Media (3)</w:t>
      </w:r>
    </w:p>
    <w:p w:rsidR="0075055D" w:rsidRDefault="00D36FA5">
      <w:pPr>
        <w:numPr>
          <w:ilvl w:val="0"/>
          <w:numId w:val="390"/>
        </w:numPr>
        <w:spacing w:after="0"/>
        <w:divId w:val="2042893961"/>
        <w:rPr>
          <w:rFonts w:eastAsia="Times New Roman"/>
        </w:rPr>
      </w:pPr>
      <w:r>
        <w:rPr>
          <w:rStyle w:val="majorprogramcourse0"/>
          <w:rFonts w:eastAsia="Times New Roman"/>
        </w:rPr>
        <w:t>COMM 4335 - Gender Communication (3)</w:t>
      </w:r>
    </w:p>
    <w:p w:rsidR="0075055D" w:rsidRDefault="00D36FA5">
      <w:pPr>
        <w:numPr>
          <w:ilvl w:val="0"/>
          <w:numId w:val="390"/>
        </w:numPr>
        <w:spacing w:after="0"/>
        <w:divId w:val="2042893961"/>
        <w:rPr>
          <w:rFonts w:eastAsia="Times New Roman"/>
        </w:rPr>
      </w:pPr>
      <w:r>
        <w:rPr>
          <w:rStyle w:val="majorprogramcourse0"/>
          <w:rFonts w:eastAsia="Times New Roman"/>
        </w:rPr>
        <w:t>ENGL 2270 - Fiction by Women Around the World (3)</w:t>
      </w:r>
    </w:p>
    <w:p w:rsidR="0075055D" w:rsidRDefault="00D36FA5">
      <w:pPr>
        <w:numPr>
          <w:ilvl w:val="0"/>
          <w:numId w:val="390"/>
        </w:numPr>
        <w:spacing w:after="0"/>
        <w:divId w:val="2042893961"/>
        <w:rPr>
          <w:rFonts w:eastAsia="Times New Roman"/>
        </w:rPr>
      </w:pPr>
      <w:r>
        <w:rPr>
          <w:rStyle w:val="majorprogramcourse0"/>
          <w:rFonts w:eastAsia="Times New Roman"/>
        </w:rPr>
        <w:t>ENGL 4560 - British Women Writers (3)</w:t>
      </w:r>
    </w:p>
    <w:p w:rsidR="0075055D" w:rsidRDefault="00D36FA5">
      <w:pPr>
        <w:numPr>
          <w:ilvl w:val="0"/>
          <w:numId w:val="390"/>
        </w:numPr>
        <w:spacing w:after="0"/>
        <w:divId w:val="2042893961"/>
        <w:rPr>
          <w:rFonts w:eastAsia="Times New Roman"/>
        </w:rPr>
      </w:pPr>
      <w:r>
        <w:rPr>
          <w:rStyle w:val="majorprogramcourse0"/>
          <w:rFonts w:eastAsia="Times New Roman"/>
        </w:rPr>
        <w:t>ENGL 4660 - Women Writers of the United States (3)</w:t>
      </w:r>
    </w:p>
    <w:p w:rsidR="0075055D" w:rsidRDefault="00D36FA5">
      <w:pPr>
        <w:numPr>
          <w:ilvl w:val="0"/>
          <w:numId w:val="390"/>
        </w:numPr>
        <w:spacing w:after="0"/>
        <w:divId w:val="2042893961"/>
        <w:rPr>
          <w:rFonts w:eastAsia="Times New Roman"/>
        </w:rPr>
      </w:pPr>
      <w:r>
        <w:rPr>
          <w:rStyle w:val="majorprogramcourse0"/>
          <w:rFonts w:eastAsia="Times New Roman"/>
        </w:rPr>
        <w:t>ENGL 4750 - Postcolonial Literature (3)</w:t>
      </w:r>
    </w:p>
    <w:p w:rsidR="0075055D" w:rsidRDefault="00D36FA5">
      <w:pPr>
        <w:numPr>
          <w:ilvl w:val="0"/>
          <w:numId w:val="390"/>
        </w:numPr>
        <w:spacing w:after="0"/>
        <w:divId w:val="2042893961"/>
        <w:rPr>
          <w:rFonts w:eastAsia="Times New Roman"/>
        </w:rPr>
      </w:pPr>
      <w:r>
        <w:rPr>
          <w:rStyle w:val="majorprogramcourse0"/>
          <w:rFonts w:eastAsia="Times New Roman"/>
        </w:rPr>
        <w:t>HIST 4310 - Women in America (3)</w:t>
      </w:r>
    </w:p>
    <w:p w:rsidR="0075055D" w:rsidRDefault="00D36FA5">
      <w:pPr>
        <w:numPr>
          <w:ilvl w:val="0"/>
          <w:numId w:val="390"/>
        </w:numPr>
        <w:spacing w:after="0"/>
        <w:divId w:val="2042893961"/>
        <w:rPr>
          <w:rFonts w:eastAsia="Times New Roman"/>
        </w:rPr>
      </w:pPr>
      <w:r>
        <w:rPr>
          <w:rStyle w:val="majorprogramcourse0"/>
          <w:rFonts w:eastAsia="Times New Roman"/>
        </w:rPr>
        <w:t>HIST 4327 - African American Women, Gender, and Girlhood (3)</w:t>
      </w:r>
    </w:p>
    <w:p w:rsidR="0075055D" w:rsidRDefault="00D36FA5">
      <w:pPr>
        <w:numPr>
          <w:ilvl w:val="0"/>
          <w:numId w:val="390"/>
        </w:numPr>
        <w:spacing w:after="0"/>
        <w:divId w:val="2042893961"/>
        <w:rPr>
          <w:rFonts w:eastAsia="Times New Roman"/>
        </w:rPr>
      </w:pPr>
      <w:r>
        <w:rPr>
          <w:rStyle w:val="majorprogramcourse0"/>
          <w:rFonts w:eastAsia="Times New Roman"/>
        </w:rPr>
        <w:t>HLTH 4320 - Teaching Sexuality Education in the School (3)</w:t>
      </w:r>
    </w:p>
    <w:p w:rsidR="0075055D" w:rsidRDefault="00D36FA5">
      <w:pPr>
        <w:numPr>
          <w:ilvl w:val="0"/>
          <w:numId w:val="390"/>
        </w:numPr>
        <w:spacing w:after="0"/>
        <w:divId w:val="2042893961"/>
        <w:rPr>
          <w:rFonts w:eastAsia="Times New Roman"/>
        </w:rPr>
      </w:pPr>
      <w:r>
        <w:rPr>
          <w:rStyle w:val="majorprogramcourse0"/>
          <w:rFonts w:eastAsia="Times New Roman"/>
        </w:rPr>
        <w:t>NUR 2020 - Health: The Women's Perspective (2)</w:t>
      </w:r>
    </w:p>
    <w:p w:rsidR="0075055D" w:rsidRDefault="00D36FA5">
      <w:pPr>
        <w:numPr>
          <w:ilvl w:val="0"/>
          <w:numId w:val="390"/>
        </w:numPr>
        <w:spacing w:after="0"/>
        <w:divId w:val="2042893961"/>
        <w:rPr>
          <w:rFonts w:eastAsia="Times New Roman"/>
        </w:rPr>
      </w:pPr>
      <w:r>
        <w:rPr>
          <w:rStyle w:val="majorprogramcourse0"/>
          <w:rFonts w:eastAsia="Times New Roman"/>
        </w:rPr>
        <w:t>NUR 4030 - Human Sexuality (2)</w:t>
      </w:r>
    </w:p>
    <w:p w:rsidR="0075055D" w:rsidRDefault="00D36FA5">
      <w:pPr>
        <w:numPr>
          <w:ilvl w:val="0"/>
          <w:numId w:val="390"/>
        </w:numPr>
        <w:spacing w:after="0"/>
        <w:divId w:val="2042893961"/>
        <w:rPr>
          <w:rFonts w:eastAsia="Times New Roman"/>
        </w:rPr>
      </w:pPr>
      <w:r>
        <w:rPr>
          <w:rStyle w:val="majorprogramcourse0"/>
          <w:rFonts w:eastAsia="Times New Roman"/>
        </w:rPr>
        <w:t>POLS 3553 - Women and Politics (3)</w:t>
      </w:r>
    </w:p>
    <w:p w:rsidR="0075055D" w:rsidRDefault="00D36FA5">
      <w:pPr>
        <w:numPr>
          <w:ilvl w:val="0"/>
          <w:numId w:val="390"/>
        </w:numPr>
        <w:spacing w:after="0"/>
        <w:divId w:val="2042893961"/>
        <w:rPr>
          <w:rFonts w:eastAsia="Times New Roman"/>
        </w:rPr>
      </w:pPr>
      <w:r>
        <w:rPr>
          <w:rStyle w:val="majorprogramcourse0"/>
          <w:rFonts w:eastAsia="Times New Roman"/>
        </w:rPr>
        <w:t>POLS 4581 - Civil Rights and Liberties (3)</w:t>
      </w:r>
    </w:p>
    <w:p w:rsidR="0075055D" w:rsidRDefault="00D36FA5">
      <w:pPr>
        <w:numPr>
          <w:ilvl w:val="0"/>
          <w:numId w:val="390"/>
        </w:numPr>
        <w:spacing w:after="0"/>
        <w:divId w:val="2042893961"/>
        <w:rPr>
          <w:rFonts w:eastAsia="Times New Roman"/>
        </w:rPr>
      </w:pPr>
      <w:r>
        <w:rPr>
          <w:rStyle w:val="majorprogramcourse0"/>
          <w:rFonts w:eastAsia="Times New Roman"/>
        </w:rPr>
        <w:t>PSY 4140 - Psychology of Human Sexuality (3)</w:t>
      </w:r>
    </w:p>
    <w:p w:rsidR="0075055D" w:rsidRDefault="00D36FA5">
      <w:pPr>
        <w:numPr>
          <w:ilvl w:val="0"/>
          <w:numId w:val="390"/>
        </w:numPr>
        <w:spacing w:after="0"/>
        <w:divId w:val="2042893961"/>
        <w:rPr>
          <w:rFonts w:eastAsia="Times New Roman"/>
        </w:rPr>
      </w:pPr>
      <w:r>
        <w:rPr>
          <w:rStyle w:val="majorprogramcourse0"/>
          <w:rFonts w:eastAsia="Times New Roman"/>
        </w:rPr>
        <w:t>PSY 4320 - Psychology of Women (3)</w:t>
      </w:r>
    </w:p>
    <w:p w:rsidR="0075055D" w:rsidRDefault="00D36FA5">
      <w:pPr>
        <w:numPr>
          <w:ilvl w:val="0"/>
          <w:numId w:val="390"/>
        </w:numPr>
        <w:spacing w:after="0"/>
        <w:divId w:val="2042893961"/>
        <w:rPr>
          <w:rFonts w:eastAsia="Times New Roman"/>
        </w:rPr>
      </w:pPr>
      <w:r>
        <w:rPr>
          <w:rStyle w:val="majorprogramcourse0"/>
          <w:rFonts w:eastAsia="Times New Roman"/>
        </w:rPr>
        <w:t>REL 4020 - Religion, Gender, and Sexuality (3)</w:t>
      </w:r>
    </w:p>
    <w:p w:rsidR="0075055D" w:rsidRDefault="00D36FA5">
      <w:pPr>
        <w:numPr>
          <w:ilvl w:val="0"/>
          <w:numId w:val="390"/>
        </w:numPr>
        <w:spacing w:after="0"/>
        <w:divId w:val="2042893961"/>
        <w:rPr>
          <w:rFonts w:eastAsia="Times New Roman"/>
        </w:rPr>
      </w:pPr>
      <w:r>
        <w:rPr>
          <w:rStyle w:val="majorprogramcourse0"/>
          <w:rFonts w:eastAsia="Times New Roman"/>
        </w:rPr>
        <w:t>SOC 3895 - Outsiders and Outcasts (3)</w:t>
      </w:r>
    </w:p>
    <w:p w:rsidR="0075055D" w:rsidRDefault="00D36FA5">
      <w:pPr>
        <w:numPr>
          <w:ilvl w:val="0"/>
          <w:numId w:val="390"/>
        </w:numPr>
        <w:spacing w:after="0"/>
        <w:divId w:val="2042893961"/>
        <w:rPr>
          <w:rFonts w:eastAsia="Times New Roman"/>
        </w:rPr>
      </w:pPr>
      <w:r>
        <w:rPr>
          <w:rStyle w:val="majorprogramcourse0"/>
          <w:rFonts w:eastAsia="Times New Roman"/>
        </w:rPr>
        <w:t>SOC 4855 - Family Diversity (3)</w:t>
      </w:r>
    </w:p>
    <w:p w:rsidR="0075055D" w:rsidRDefault="00D36FA5">
      <w:pPr>
        <w:numPr>
          <w:ilvl w:val="0"/>
          <w:numId w:val="390"/>
        </w:numPr>
        <w:spacing w:after="0"/>
        <w:divId w:val="2042893961"/>
        <w:rPr>
          <w:rFonts w:eastAsia="Times New Roman"/>
        </w:rPr>
      </w:pPr>
      <w:r>
        <w:rPr>
          <w:rStyle w:val="majorprogramcourse0"/>
          <w:rFonts w:eastAsia="Times New Roman"/>
        </w:rPr>
        <w:t>WGS 4000 - Internship (3)</w:t>
      </w:r>
    </w:p>
    <w:p w:rsidR="0075055D" w:rsidRDefault="00D36FA5">
      <w:pPr>
        <w:numPr>
          <w:ilvl w:val="0"/>
          <w:numId w:val="390"/>
        </w:numPr>
        <w:spacing w:after="0"/>
        <w:divId w:val="2042893961"/>
        <w:rPr>
          <w:rFonts w:eastAsia="Times New Roman"/>
        </w:rPr>
      </w:pPr>
      <w:r>
        <w:rPr>
          <w:rStyle w:val="majorprogramcourse0"/>
          <w:rFonts w:eastAsia="Times New Roman"/>
        </w:rPr>
        <w:t>WGS 4810 - Special Projects in Women, Gender &amp; Sexuality (1-6)</w:t>
      </w:r>
      <w:r>
        <w:rPr>
          <w:rFonts w:eastAsia="Times New Roman"/>
        </w:rPr>
        <w:t xml:space="preserve">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288702780"/>
      </w:pPr>
      <w:r>
        <w:t>School of Visual and Performing Arts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School of Visual and Performing Arts is comprised of:</w:t>
      </w:r>
    </w:p>
    <w:p w:rsidR="0075055D" w:rsidRDefault="00D36FA5">
      <w:pPr>
        <w:numPr>
          <w:ilvl w:val="0"/>
          <w:numId w:val="391"/>
        </w:numPr>
        <w:spacing w:after="0"/>
        <w:divId w:val="1181624723"/>
        <w:rPr>
          <w:rFonts w:eastAsia="Times New Roman"/>
        </w:rPr>
      </w:pPr>
      <w:r>
        <w:rPr>
          <w:rFonts w:eastAsia="Times New Roman"/>
        </w:rPr>
        <w:t>The Department of Art and Design</w:t>
      </w:r>
    </w:p>
    <w:p w:rsidR="0075055D" w:rsidRDefault="00D36FA5">
      <w:pPr>
        <w:numPr>
          <w:ilvl w:val="0"/>
          <w:numId w:val="391"/>
        </w:numPr>
        <w:spacing w:after="0"/>
        <w:divId w:val="1181624723"/>
        <w:rPr>
          <w:rFonts w:eastAsia="Times New Roman"/>
        </w:rPr>
      </w:pPr>
      <w:r>
        <w:rPr>
          <w:rFonts w:eastAsia="Times New Roman"/>
        </w:rPr>
        <w:t>The Department of Music</w:t>
      </w:r>
    </w:p>
    <w:p w:rsidR="0075055D" w:rsidRDefault="00D36FA5">
      <w:pPr>
        <w:numPr>
          <w:ilvl w:val="0"/>
          <w:numId w:val="391"/>
        </w:numPr>
        <w:spacing w:after="0"/>
        <w:divId w:val="1181624723"/>
        <w:rPr>
          <w:rFonts w:eastAsia="Times New Roman"/>
        </w:rPr>
      </w:pPr>
      <w:r>
        <w:rPr>
          <w:rFonts w:eastAsia="Times New Roman"/>
        </w:rPr>
        <w:t>The Department of Theatre and Dance</w:t>
      </w:r>
    </w:p>
    <w:p w:rsidR="0075055D" w:rsidRDefault="00D36FA5">
      <w:pPr>
        <w:pStyle w:val="department"/>
        <w:spacing w:line="276" w:lineRule="auto"/>
        <w:divId w:val="1296106521"/>
      </w:pPr>
      <w:r>
        <w:t>Department of Art and Design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https://www.ucmo.edu/art/</w:t>
      </w:r>
    </w:p>
    <w:p w:rsidR="0075055D" w:rsidRDefault="00D36FA5">
      <w:pPr>
        <w:divId w:val="1181624723"/>
      </w:pPr>
      <w:r>
        <w:t>The Department of Art and Design</w:t>
      </w:r>
      <w:r>
        <w:br/>
        <w:t>Art Center 120</w:t>
      </w:r>
      <w:r>
        <w:br/>
        <w:t>660-543-4481</w:t>
      </w:r>
      <w:r>
        <w:br/>
        <w:t>ucmo.edu/art</w:t>
      </w:r>
    </w:p>
    <w:p w:rsidR="0075055D" w:rsidRDefault="00D36FA5">
      <w:pPr>
        <w:divId w:val="1181624723"/>
      </w:pPr>
      <w:r>
        <w:rPr>
          <w:rStyle w:val="Strong"/>
        </w:rPr>
        <w:t>NOTE:</w:t>
      </w:r>
      <w:r>
        <w:t xml:space="preserve"> The University of Central Missouri is an accredited institutional member of the National Association of Schools of Art and Design, 11250 Roger Bacon Dr., Suite 21, Reston, VA, 20190-5248 phone 703-437-0700.</w:t>
      </w:r>
    </w:p>
    <w:p w:rsidR="0075055D" w:rsidRDefault="00D36FA5">
      <w:pPr>
        <w:pStyle w:val="Heading3"/>
        <w:spacing w:line="276" w:lineRule="auto"/>
        <w:divId w:val="1181624723"/>
        <w:rPr>
          <w:rFonts w:eastAsia="Times New Roman"/>
        </w:rPr>
      </w:pPr>
      <w:r>
        <w:rPr>
          <w:rFonts w:eastAsia="Times New Roman"/>
        </w:rPr>
        <w:t>Department of Art and Design Statement of Policy</w:t>
      </w:r>
    </w:p>
    <w:p w:rsidR="0075055D" w:rsidRDefault="00D36FA5">
      <w:pPr>
        <w:divId w:val="1181624723"/>
      </w:pPr>
      <w:r>
        <w:t>Students in studio courses in art are required to furnish their own materials except certain studio equipment and some highly specialized materials provided by the Department. All work when completed is under the control of the Department until the end of the academic year. The student is expected to have a representative portfolio of his/her work available for presentation at any time prior to graduation.</w:t>
      </w:r>
    </w:p>
    <w:p w:rsidR="0075055D" w:rsidRDefault="00D36FA5">
      <w:pPr>
        <w:divId w:val="1181624723"/>
      </w:pPr>
      <w:r>
        <w:t>Each candidate for a degree may be required to leave with the Department of Art and Design one or more pieces of original work. These are added to the collection of the work of graduates and will form a permanent University collection.</w:t>
      </w:r>
    </w:p>
    <w:p w:rsidR="0075055D" w:rsidRDefault="00D36FA5">
      <w:pPr>
        <w:divId w:val="1181624723"/>
      </w:pPr>
      <w:r>
        <w:t>During the sophomore year or during the first semester after transferring from another institution, all candidates for degrees will present a portfolio of work to be reviewed by the faculty for the purpose of acceptance into the Bachelor of Fine Arts program.</w:t>
      </w:r>
    </w:p>
    <w:p w:rsidR="0075055D" w:rsidRDefault="00D36FA5">
      <w:pPr>
        <w:divId w:val="1181624723"/>
      </w:pPr>
      <w:r>
        <w:t>During the senior year, all candidates for degrees will present an exhibition of representative work to be reviewed by the faculty and professionals from their field as partial graduation approval. Specific information about reviews and exhibitions may be obtained in the Department of Art and Design office.</w:t>
      </w:r>
    </w:p>
    <w:p w:rsidR="0075055D" w:rsidRDefault="00D36FA5">
      <w:pPr>
        <w:pStyle w:val="type"/>
        <w:spacing w:line="276" w:lineRule="auto"/>
        <w:divId w:val="868571991"/>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84759719"/>
      </w:pPr>
      <w:r>
        <w:t>Art, BSE (41-260)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Education Degree</w:t>
      </w:r>
    </w:p>
    <w:p w:rsidR="0075055D" w:rsidRDefault="00D36FA5">
      <w:pPr>
        <w:divId w:val="1181624723"/>
      </w:pPr>
      <w:r>
        <w:t>Certification to teach art in grades K-12.</w:t>
      </w:r>
    </w:p>
    <w:p w:rsidR="0075055D" w:rsidRDefault="00D36FA5">
      <w:pPr>
        <w:divId w:val="1181624723"/>
      </w:pPr>
      <w:r>
        <w:t>The graduate with a Bachelor of Science in Education degree in Art will use the knowledge and skills obtained in these programs to:</w:t>
      </w:r>
    </w:p>
    <w:p w:rsidR="0075055D" w:rsidRDefault="00D36FA5">
      <w:pPr>
        <w:numPr>
          <w:ilvl w:val="0"/>
          <w:numId w:val="392"/>
        </w:numPr>
        <w:spacing w:after="0"/>
        <w:divId w:val="1181624723"/>
        <w:rPr>
          <w:rFonts w:eastAsia="Times New Roman"/>
        </w:rPr>
      </w:pPr>
      <w:r>
        <w:rPr>
          <w:rFonts w:eastAsia="Times New Roman"/>
        </w:rPr>
        <w:t>Produce innovative and skillful work in visual art and design that demonstrates critical and creative thinking in both product and process and exhibits a consideration of theories, practices and emerging trends in art and design.</w:t>
      </w:r>
    </w:p>
    <w:p w:rsidR="0075055D" w:rsidRDefault="00D36FA5">
      <w:pPr>
        <w:numPr>
          <w:ilvl w:val="0"/>
          <w:numId w:val="392"/>
        </w:numPr>
        <w:spacing w:after="0"/>
        <w:divId w:val="1181624723"/>
        <w:rPr>
          <w:rFonts w:eastAsia="Times New Roman"/>
        </w:rPr>
      </w:pPr>
      <w:r>
        <w:rPr>
          <w:rFonts w:eastAsia="Times New Roman"/>
        </w:rPr>
        <w:t>Communicate and support informed and artistically sensitive interpretations and evaluations about their own work as well as visual forms made by others by using perceptual, contextual, critical, and aesthetic concepts that underlie the disciplines of art and design.</w:t>
      </w:r>
    </w:p>
    <w:p w:rsidR="0075055D" w:rsidRDefault="00D36FA5">
      <w:pPr>
        <w:numPr>
          <w:ilvl w:val="0"/>
          <w:numId w:val="392"/>
        </w:numPr>
        <w:spacing w:after="0"/>
        <w:divId w:val="1181624723"/>
        <w:rPr>
          <w:rFonts w:eastAsia="Times New Roman"/>
        </w:rPr>
      </w:pPr>
      <w:r>
        <w:rPr>
          <w:rFonts w:eastAsia="Times New Roman"/>
        </w:rPr>
        <w:t>Identify, describe and explain global, contemporary and historical art/design works and exhibit a consideration of their relationship to context and theory.</w:t>
      </w:r>
    </w:p>
    <w:p w:rsidR="0075055D" w:rsidRDefault="00D36FA5">
      <w:pPr>
        <w:numPr>
          <w:ilvl w:val="0"/>
          <w:numId w:val="392"/>
        </w:numPr>
        <w:spacing w:after="0"/>
        <w:divId w:val="1181624723"/>
        <w:rPr>
          <w:rFonts w:eastAsia="Times New Roman"/>
        </w:rPr>
      </w:pPr>
      <w:r>
        <w:rPr>
          <w:rFonts w:eastAsia="Times New Roman"/>
        </w:rPr>
        <w:t>Help facilitate a visually rich and culturally sensitive society by describing, explaining and applying the unique and important individual and collaborative artistic contributions made by women and men from diverse racial, geographical and cultural groups.</w:t>
      </w:r>
    </w:p>
    <w:p w:rsidR="0075055D" w:rsidRDefault="00D36FA5">
      <w:pPr>
        <w:numPr>
          <w:ilvl w:val="0"/>
          <w:numId w:val="392"/>
        </w:numPr>
        <w:spacing w:after="0"/>
        <w:divId w:val="1181624723"/>
        <w:rPr>
          <w:rFonts w:eastAsia="Times New Roman"/>
        </w:rPr>
      </w:pPr>
      <w:r>
        <w:rPr>
          <w:rFonts w:eastAsia="Times New Roman"/>
        </w:rPr>
        <w:t>Use technology as a resource in creative and critical processes to produce art, as well as to gather and share information about art and design history, aesthetics and art criticism.</w:t>
      </w:r>
    </w:p>
    <w:p w:rsidR="0075055D" w:rsidRDefault="00D36FA5">
      <w:pPr>
        <w:numPr>
          <w:ilvl w:val="0"/>
          <w:numId w:val="392"/>
        </w:numPr>
        <w:spacing w:after="0"/>
        <w:divId w:val="1181624723"/>
        <w:rPr>
          <w:rFonts w:eastAsia="Times New Roman"/>
        </w:rPr>
      </w:pPr>
      <w:r>
        <w:rPr>
          <w:rFonts w:eastAsia="Times New Roman"/>
        </w:rPr>
        <w:t>Exhibit evidence of an understanding of the professional practices and ethical standards for employment and long-term success in the graduate's degree program career field.</w:t>
      </w:r>
    </w:p>
    <w:p w:rsidR="0075055D" w:rsidRDefault="00D36FA5">
      <w:pPr>
        <w:numPr>
          <w:ilvl w:val="0"/>
          <w:numId w:val="392"/>
        </w:numPr>
        <w:spacing w:after="0"/>
        <w:divId w:val="1181624723"/>
        <w:rPr>
          <w:rFonts w:eastAsia="Times New Roman"/>
        </w:rPr>
      </w:pPr>
      <w:r>
        <w:rPr>
          <w:rFonts w:eastAsia="Times New Roman"/>
        </w:rPr>
        <w:t>Demonstrate in their work an understanding of and a concern for safety, the principles of sustainability, and the environmental impact of the decisions they make as artists and/or designers.</w:t>
      </w:r>
    </w:p>
    <w:p w:rsidR="0075055D" w:rsidRDefault="00D36FA5">
      <w:pPr>
        <w:numPr>
          <w:ilvl w:val="0"/>
          <w:numId w:val="392"/>
        </w:numPr>
        <w:spacing w:after="0"/>
        <w:divId w:val="1181624723"/>
        <w:rPr>
          <w:rFonts w:eastAsia="Times New Roman"/>
        </w:rPr>
      </w:pPr>
      <w:r>
        <w:rPr>
          <w:rFonts w:eastAsia="Times New Roman"/>
        </w:rPr>
        <w:t>Employ knowledge of art theories, contexts, and art/design works to serve as precedents to inform the production of art and design.</w:t>
      </w:r>
    </w:p>
    <w:p w:rsidR="0075055D" w:rsidRDefault="00D36FA5">
      <w:pPr>
        <w:divId w:val="1181624723"/>
      </w:pPr>
      <w:r>
        <w:t>Art, BSE (41-260) (4 Year Guide) </w:t>
      </w:r>
    </w:p>
    <w:p w:rsidR="0075055D" w:rsidRDefault="00D36FA5">
      <w:pPr>
        <w:pStyle w:val="corelevel1"/>
        <w:spacing w:line="276" w:lineRule="auto"/>
        <w:divId w:val="1735083129"/>
      </w:pPr>
      <w:r>
        <w:t>Major Requirements: 64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393"/>
        </w:numPr>
        <w:spacing w:after="0"/>
        <w:divId w:val="124350939"/>
        <w:rPr>
          <w:rFonts w:eastAsia="Times New Roman"/>
        </w:rPr>
      </w:pPr>
      <w:r>
        <w:rPr>
          <w:rStyle w:val="majorprogramcourse0"/>
          <w:rFonts w:eastAsia="Times New Roman"/>
        </w:rPr>
        <w:t>ART 1110 - Drawing I (3)</w:t>
      </w:r>
    </w:p>
    <w:p w:rsidR="0075055D" w:rsidRDefault="00D36FA5">
      <w:pPr>
        <w:numPr>
          <w:ilvl w:val="0"/>
          <w:numId w:val="393"/>
        </w:numPr>
        <w:spacing w:after="0"/>
        <w:divId w:val="124350939"/>
        <w:rPr>
          <w:rFonts w:eastAsia="Times New Roman"/>
        </w:rPr>
      </w:pPr>
      <w:r>
        <w:rPr>
          <w:rStyle w:val="majorprogramcourse0"/>
          <w:rFonts w:eastAsia="Times New Roman"/>
        </w:rPr>
        <w:t>ART 1120 - Drawing II (3)</w:t>
      </w:r>
    </w:p>
    <w:p w:rsidR="0075055D" w:rsidRDefault="00D36FA5">
      <w:pPr>
        <w:numPr>
          <w:ilvl w:val="0"/>
          <w:numId w:val="393"/>
        </w:numPr>
        <w:spacing w:after="0"/>
        <w:divId w:val="124350939"/>
        <w:rPr>
          <w:rFonts w:eastAsia="Times New Roman"/>
        </w:rPr>
      </w:pPr>
      <w:r>
        <w:rPr>
          <w:rStyle w:val="majorprogramcourse0"/>
          <w:rFonts w:eastAsia="Times New Roman"/>
        </w:rPr>
        <w:t>ART 1315 - 2-D Design (3)</w:t>
      </w:r>
    </w:p>
    <w:p w:rsidR="0075055D" w:rsidRDefault="00D36FA5">
      <w:pPr>
        <w:numPr>
          <w:ilvl w:val="0"/>
          <w:numId w:val="393"/>
        </w:numPr>
        <w:spacing w:after="0"/>
        <w:divId w:val="124350939"/>
        <w:rPr>
          <w:rFonts w:eastAsia="Times New Roman"/>
        </w:rPr>
      </w:pPr>
      <w:r>
        <w:rPr>
          <w:rStyle w:val="majorprogramcourse0"/>
          <w:rFonts w:eastAsia="Times New Roman"/>
        </w:rPr>
        <w:t>ART 1325 - Color and Design (3)</w:t>
      </w:r>
    </w:p>
    <w:p w:rsidR="0075055D" w:rsidRDefault="00D36FA5">
      <w:pPr>
        <w:numPr>
          <w:ilvl w:val="0"/>
          <w:numId w:val="393"/>
        </w:numPr>
        <w:spacing w:after="0"/>
        <w:divId w:val="124350939"/>
        <w:rPr>
          <w:rFonts w:eastAsia="Times New Roman"/>
        </w:rPr>
      </w:pPr>
      <w:r>
        <w:rPr>
          <w:rStyle w:val="majorprogramcourse0"/>
          <w:rFonts w:eastAsia="Times New Roman"/>
        </w:rPr>
        <w:t>ART 1800 - Ideas and the Visual Arts GE (3)</w:t>
      </w:r>
    </w:p>
    <w:p w:rsidR="0075055D" w:rsidRDefault="00D36FA5">
      <w:pPr>
        <w:numPr>
          <w:ilvl w:val="0"/>
          <w:numId w:val="393"/>
        </w:numPr>
        <w:spacing w:after="0"/>
        <w:divId w:val="124350939"/>
        <w:rPr>
          <w:rFonts w:eastAsia="Times New Roman"/>
        </w:rPr>
      </w:pPr>
      <w:r>
        <w:rPr>
          <w:rStyle w:val="majorprogramcourse0"/>
          <w:rFonts w:eastAsia="Times New Roman"/>
        </w:rPr>
        <w:t>ART 1825 - Art History Survey II (3)</w:t>
      </w:r>
    </w:p>
    <w:p w:rsidR="0075055D" w:rsidRDefault="00D36FA5">
      <w:pPr>
        <w:numPr>
          <w:ilvl w:val="0"/>
          <w:numId w:val="393"/>
        </w:numPr>
        <w:spacing w:after="0"/>
        <w:divId w:val="124350939"/>
        <w:rPr>
          <w:rFonts w:eastAsia="Times New Roman"/>
        </w:rPr>
      </w:pPr>
      <w:r>
        <w:rPr>
          <w:rStyle w:val="majorprogramcourse0"/>
          <w:rFonts w:eastAsia="Times New Roman"/>
        </w:rPr>
        <w:t>ART 1835 - Global Arts and Culture GE (3)</w:t>
      </w:r>
    </w:p>
    <w:p w:rsidR="0075055D" w:rsidRDefault="00D36FA5">
      <w:pPr>
        <w:numPr>
          <w:ilvl w:val="0"/>
          <w:numId w:val="393"/>
        </w:numPr>
        <w:spacing w:after="0"/>
        <w:divId w:val="124350939"/>
        <w:rPr>
          <w:rFonts w:eastAsia="Times New Roman"/>
        </w:rPr>
      </w:pPr>
      <w:r>
        <w:rPr>
          <w:rStyle w:val="majorprogramcourse0"/>
          <w:rFonts w:eastAsia="Times New Roman"/>
        </w:rPr>
        <w:t>ART 2412 - Ceramics I (3)</w:t>
      </w:r>
    </w:p>
    <w:p w:rsidR="0075055D" w:rsidRDefault="00D36FA5">
      <w:pPr>
        <w:numPr>
          <w:ilvl w:val="0"/>
          <w:numId w:val="393"/>
        </w:numPr>
        <w:spacing w:after="0"/>
        <w:divId w:val="124350939"/>
        <w:rPr>
          <w:rFonts w:eastAsia="Times New Roman"/>
        </w:rPr>
      </w:pPr>
      <w:r>
        <w:rPr>
          <w:rStyle w:val="majorprogramcourse0"/>
          <w:rFonts w:eastAsia="Times New Roman"/>
        </w:rPr>
        <w:t>ART 2420 - Sculpture I (3)</w:t>
      </w:r>
    </w:p>
    <w:p w:rsidR="0075055D" w:rsidRDefault="00D36FA5">
      <w:pPr>
        <w:numPr>
          <w:ilvl w:val="0"/>
          <w:numId w:val="393"/>
        </w:numPr>
        <w:spacing w:after="0"/>
        <w:divId w:val="124350939"/>
        <w:rPr>
          <w:rFonts w:eastAsia="Times New Roman"/>
        </w:rPr>
      </w:pPr>
      <w:r>
        <w:rPr>
          <w:rStyle w:val="majorprogramcourse0"/>
          <w:rFonts w:eastAsia="Times New Roman"/>
        </w:rPr>
        <w:t>ART 2511 - Painting I (3)</w:t>
      </w:r>
    </w:p>
    <w:p w:rsidR="0075055D" w:rsidRDefault="00D36FA5">
      <w:pPr>
        <w:numPr>
          <w:ilvl w:val="0"/>
          <w:numId w:val="393"/>
        </w:numPr>
        <w:spacing w:after="0"/>
        <w:divId w:val="124350939"/>
        <w:rPr>
          <w:rFonts w:eastAsia="Times New Roman"/>
        </w:rPr>
      </w:pPr>
      <w:r>
        <w:rPr>
          <w:rStyle w:val="majorprogramcourse0"/>
          <w:rFonts w:eastAsia="Times New Roman"/>
        </w:rPr>
        <w:t>ART 2710 - Printmaking I (3)</w:t>
      </w:r>
    </w:p>
    <w:p w:rsidR="0075055D" w:rsidRDefault="00D36FA5">
      <w:pPr>
        <w:numPr>
          <w:ilvl w:val="0"/>
          <w:numId w:val="393"/>
        </w:numPr>
        <w:spacing w:after="0"/>
        <w:divId w:val="124350939"/>
        <w:rPr>
          <w:rFonts w:eastAsia="Times New Roman"/>
        </w:rPr>
      </w:pPr>
      <w:r>
        <w:rPr>
          <w:rStyle w:val="majorprogramcourse0"/>
          <w:rFonts w:eastAsia="Times New Roman"/>
        </w:rPr>
        <w:t>ART 3209 - Figure Construction (3)</w:t>
      </w:r>
    </w:p>
    <w:p w:rsidR="0075055D" w:rsidRDefault="00D36FA5">
      <w:pPr>
        <w:numPr>
          <w:ilvl w:val="0"/>
          <w:numId w:val="393"/>
        </w:numPr>
        <w:spacing w:after="0"/>
        <w:divId w:val="124350939"/>
        <w:rPr>
          <w:rFonts w:eastAsia="Times New Roman"/>
        </w:rPr>
      </w:pPr>
      <w:r>
        <w:rPr>
          <w:rStyle w:val="majorprogramcourse0"/>
          <w:rFonts w:eastAsia="Times New Roman"/>
        </w:rPr>
        <w:t>ART 3314 - Fibers (3)</w:t>
      </w:r>
    </w:p>
    <w:p w:rsidR="0075055D" w:rsidRDefault="00D36FA5">
      <w:pPr>
        <w:numPr>
          <w:ilvl w:val="0"/>
          <w:numId w:val="393"/>
        </w:numPr>
        <w:spacing w:after="0"/>
        <w:divId w:val="124350939"/>
        <w:rPr>
          <w:rFonts w:eastAsia="Times New Roman"/>
        </w:rPr>
      </w:pPr>
      <w:r>
        <w:rPr>
          <w:rStyle w:val="majorprogramcourse0"/>
          <w:rFonts w:eastAsia="Times New Roman"/>
        </w:rPr>
        <w:t>ART 3911 - Art Education Foundations and Literacy (2)</w:t>
      </w:r>
    </w:p>
    <w:p w:rsidR="0075055D" w:rsidRDefault="00D36FA5">
      <w:pPr>
        <w:numPr>
          <w:ilvl w:val="0"/>
          <w:numId w:val="393"/>
        </w:numPr>
        <w:spacing w:after="0"/>
        <w:divId w:val="124350939"/>
        <w:rPr>
          <w:rFonts w:eastAsia="Times New Roman"/>
        </w:rPr>
      </w:pPr>
      <w:r>
        <w:rPr>
          <w:rStyle w:val="majorprogramcourse0"/>
          <w:rFonts w:eastAsia="Times New Roman"/>
        </w:rPr>
        <w:t>ART 3915 - Methods of Teaching Art I: Media and Curriculum (2)</w:t>
      </w:r>
    </w:p>
    <w:p w:rsidR="0075055D" w:rsidRDefault="00D36FA5">
      <w:pPr>
        <w:numPr>
          <w:ilvl w:val="0"/>
          <w:numId w:val="393"/>
        </w:numPr>
        <w:spacing w:after="0"/>
        <w:divId w:val="124350939"/>
        <w:rPr>
          <w:rFonts w:eastAsia="Times New Roman"/>
        </w:rPr>
      </w:pPr>
      <w:r>
        <w:rPr>
          <w:rStyle w:val="majorprogramcourse0"/>
          <w:rFonts w:eastAsia="Times New Roman"/>
        </w:rPr>
        <w:t>ART 4221 - Art Theory and Criticism (3)</w:t>
      </w:r>
    </w:p>
    <w:p w:rsidR="0075055D" w:rsidRDefault="00D36FA5">
      <w:pPr>
        <w:numPr>
          <w:ilvl w:val="0"/>
          <w:numId w:val="393"/>
        </w:numPr>
        <w:spacing w:after="0"/>
        <w:divId w:val="124350939"/>
        <w:rPr>
          <w:rFonts w:eastAsia="Times New Roman"/>
        </w:rPr>
      </w:pPr>
      <w:r>
        <w:rPr>
          <w:rStyle w:val="majorprogramcourse0"/>
          <w:rFonts w:eastAsia="Times New Roman"/>
        </w:rPr>
        <w:t>ART 4915 - Methods of Teaching Art II: Management and Assessment (3)</w:t>
      </w:r>
    </w:p>
    <w:p w:rsidR="0075055D" w:rsidRDefault="00D36FA5">
      <w:pPr>
        <w:numPr>
          <w:ilvl w:val="0"/>
          <w:numId w:val="393"/>
        </w:numPr>
        <w:spacing w:after="0"/>
        <w:divId w:val="124350939"/>
        <w:rPr>
          <w:rFonts w:eastAsia="Times New Roman"/>
        </w:rPr>
      </w:pPr>
      <w:r>
        <w:rPr>
          <w:rStyle w:val="majorprogramcourse0"/>
          <w:rFonts w:eastAsia="Times New Roman"/>
        </w:rPr>
        <w:t>ART 4920 - Methods of Teaching Art III: Student Teaching Seminar (3)</w:t>
      </w:r>
      <w:r>
        <w:rPr>
          <w:rFonts w:eastAsia="Times New Roman"/>
        </w:rPr>
        <w:t xml:space="preserve"> </w:t>
      </w:r>
      <w:r>
        <w:rPr>
          <w:rFonts w:eastAsia="Times New Roman"/>
          <w:vertAlign w:val="superscript"/>
        </w:rPr>
        <w:t>10</w:t>
      </w:r>
    </w:p>
    <w:p w:rsidR="0075055D" w:rsidRDefault="00D36FA5">
      <w:pPr>
        <w:numPr>
          <w:ilvl w:val="0"/>
          <w:numId w:val="393"/>
        </w:numPr>
        <w:spacing w:after="0"/>
        <w:divId w:val="124350939"/>
        <w:rPr>
          <w:rFonts w:eastAsia="Times New Roman"/>
        </w:rPr>
      </w:pPr>
      <w:r>
        <w:rPr>
          <w:rStyle w:val="majorprogramcourse0"/>
          <w:rFonts w:eastAsia="Times New Roman"/>
        </w:rPr>
        <w:t>PHOT 1203 - iPhoneography (3)</w:t>
      </w:r>
    </w:p>
    <w:p w:rsidR="0075055D" w:rsidRDefault="00D36FA5">
      <w:pPr>
        <w:pStyle w:val="adhoc"/>
        <w:spacing w:line="276" w:lineRule="auto"/>
        <w:divId w:val="124350939"/>
      </w:pPr>
      <w:r>
        <w:t> </w:t>
      </w:r>
    </w:p>
    <w:p w:rsidR="0075055D" w:rsidRDefault="00D36FA5">
      <w:pPr>
        <w:numPr>
          <w:ilvl w:val="0"/>
          <w:numId w:val="394"/>
        </w:numPr>
        <w:spacing w:after="0"/>
        <w:divId w:val="124350939"/>
        <w:rPr>
          <w:rFonts w:eastAsia="Times New Roman"/>
        </w:rPr>
      </w:pPr>
      <w:r>
        <w:rPr>
          <w:rStyle w:val="majorprogramcourse0"/>
          <w:rFonts w:eastAsia="Times New Roman"/>
        </w:rPr>
        <w:t>ART 4850 - Twentieth Century Art and Architecture (3)</w:t>
      </w:r>
    </w:p>
    <w:p w:rsidR="0075055D" w:rsidRDefault="00D36FA5">
      <w:pPr>
        <w:pStyle w:val="adhoc"/>
        <w:spacing w:line="276" w:lineRule="auto"/>
        <w:divId w:val="124350939"/>
      </w:pPr>
      <w:r>
        <w:t>OR</w:t>
      </w:r>
    </w:p>
    <w:p w:rsidR="0075055D" w:rsidRDefault="00D36FA5">
      <w:pPr>
        <w:numPr>
          <w:ilvl w:val="0"/>
          <w:numId w:val="395"/>
        </w:numPr>
        <w:spacing w:after="0"/>
        <w:divId w:val="124350939"/>
        <w:rPr>
          <w:rFonts w:eastAsia="Times New Roman"/>
        </w:rPr>
      </w:pPr>
      <w:r>
        <w:rPr>
          <w:rStyle w:val="majorprogramcourse0"/>
          <w:rFonts w:eastAsia="Times New Roman"/>
        </w:rPr>
        <w:t>ART 4860 - Contemporary Art and Design (3)</w:t>
      </w:r>
    </w:p>
    <w:p w:rsidR="0075055D" w:rsidRDefault="00D36FA5">
      <w:pPr>
        <w:pStyle w:val="adhoc"/>
        <w:spacing w:line="276" w:lineRule="auto"/>
        <w:divId w:val="124350939"/>
      </w:pPr>
      <w:r>
        <w:t> </w:t>
      </w:r>
    </w:p>
    <w:p w:rsidR="0075055D" w:rsidRDefault="00D36FA5">
      <w:pPr>
        <w:numPr>
          <w:ilvl w:val="0"/>
          <w:numId w:val="396"/>
        </w:numPr>
        <w:spacing w:after="0"/>
        <w:divId w:val="124350939"/>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24350939"/>
      </w:pPr>
      <w:r>
        <w:t>OR</w:t>
      </w:r>
    </w:p>
    <w:p w:rsidR="0075055D" w:rsidRDefault="00D36FA5">
      <w:pPr>
        <w:numPr>
          <w:ilvl w:val="0"/>
          <w:numId w:val="397"/>
        </w:numPr>
        <w:spacing w:after="0"/>
        <w:divId w:val="124350939"/>
        <w:rPr>
          <w:rFonts w:eastAsia="Times New Roman"/>
        </w:rPr>
      </w:pPr>
      <w:r>
        <w:rPr>
          <w:rStyle w:val="majorprogramcourse0"/>
          <w:rFonts w:eastAsia="Times New Roman"/>
        </w:rPr>
        <w:t>PSY 3220 - Life-Span Development (3)</w:t>
      </w:r>
    </w:p>
    <w:p w:rsidR="0075055D" w:rsidRDefault="00D36FA5">
      <w:pPr>
        <w:pStyle w:val="adhoc"/>
        <w:spacing w:line="276" w:lineRule="auto"/>
        <w:divId w:val="124350939"/>
      </w:pPr>
      <w:r>
        <w:t>OR</w:t>
      </w:r>
    </w:p>
    <w:p w:rsidR="0075055D" w:rsidRDefault="00D36FA5">
      <w:pPr>
        <w:numPr>
          <w:ilvl w:val="0"/>
          <w:numId w:val="398"/>
        </w:numPr>
        <w:spacing w:after="0"/>
        <w:divId w:val="124350939"/>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24350939"/>
      </w:pPr>
      <w:r>
        <w:t> </w:t>
      </w:r>
    </w:p>
    <w:p w:rsidR="0075055D" w:rsidRDefault="00D36FA5">
      <w:pPr>
        <w:numPr>
          <w:ilvl w:val="0"/>
          <w:numId w:val="399"/>
        </w:numPr>
        <w:spacing w:after="0"/>
        <w:divId w:val="124350939"/>
        <w:rPr>
          <w:rFonts w:eastAsia="Times New Roman"/>
        </w:rPr>
      </w:pPr>
      <w:r>
        <w:rPr>
          <w:rFonts w:eastAsia="Times New Roman"/>
        </w:rPr>
        <w:t>Upper-level (3000/4000) courses in studio art in one of the following areas: drawing, painting, watercolor, sculpture, fibers, printmaking, ceramics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05156385"/>
      </w:pPr>
      <w:r>
        <w:t>Professional Education Requirements: 30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400"/>
        </w:numPr>
        <w:spacing w:after="0"/>
        <w:divId w:val="1239169890"/>
        <w:rPr>
          <w:rFonts w:eastAsia="Times New Roman"/>
        </w:rPr>
      </w:pPr>
      <w:r>
        <w:rPr>
          <w:rStyle w:val="majorprogramcourse0"/>
          <w:rFonts w:eastAsia="Times New Roman"/>
        </w:rPr>
        <w:t>EDFL 2100 - Introduction to the Teaching Profession (3)</w:t>
      </w:r>
    </w:p>
    <w:p w:rsidR="0075055D" w:rsidRDefault="00D36FA5">
      <w:pPr>
        <w:numPr>
          <w:ilvl w:val="0"/>
          <w:numId w:val="400"/>
        </w:numPr>
        <w:spacing w:after="0"/>
        <w:divId w:val="1239169890"/>
        <w:rPr>
          <w:rFonts w:eastAsia="Times New Roman"/>
        </w:rPr>
      </w:pPr>
      <w:r>
        <w:rPr>
          <w:rStyle w:val="majorprogramcourse0"/>
          <w:rFonts w:eastAsia="Times New Roman"/>
        </w:rPr>
        <w:t>EDFL 2240 - Educational Psychology GE (3)</w:t>
      </w:r>
    </w:p>
    <w:p w:rsidR="0075055D" w:rsidRDefault="00D36FA5">
      <w:pPr>
        <w:numPr>
          <w:ilvl w:val="0"/>
          <w:numId w:val="400"/>
        </w:numPr>
        <w:spacing w:after="0"/>
        <w:divId w:val="1239169890"/>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400"/>
        </w:numPr>
        <w:spacing w:after="0"/>
        <w:divId w:val="1239169890"/>
        <w:rPr>
          <w:rFonts w:eastAsia="Times New Roman"/>
        </w:rPr>
      </w:pPr>
      <w:r>
        <w:rPr>
          <w:rStyle w:val="majorprogramcourse0"/>
          <w:rFonts w:eastAsia="Times New Roman"/>
        </w:rPr>
        <w:t>EDFL 4210 - Introduction to Content Area Literacy (2)</w:t>
      </w:r>
    </w:p>
    <w:p w:rsidR="0075055D" w:rsidRDefault="00D36FA5">
      <w:pPr>
        <w:numPr>
          <w:ilvl w:val="0"/>
          <w:numId w:val="400"/>
        </w:numPr>
        <w:spacing w:after="0"/>
        <w:divId w:val="1239169890"/>
        <w:rPr>
          <w:rFonts w:eastAsia="Times New Roman"/>
        </w:rPr>
      </w:pPr>
      <w:r>
        <w:rPr>
          <w:rStyle w:val="majorprogramcourse0"/>
          <w:rFonts w:eastAsia="Times New Roman"/>
        </w:rPr>
        <w:t>EDFL 4970 - Secondary Teaching and Behavioral Management (2)</w:t>
      </w:r>
    </w:p>
    <w:p w:rsidR="0075055D" w:rsidRDefault="00D36FA5">
      <w:pPr>
        <w:numPr>
          <w:ilvl w:val="0"/>
          <w:numId w:val="400"/>
        </w:numPr>
        <w:spacing w:after="0"/>
        <w:divId w:val="1239169890"/>
        <w:rPr>
          <w:rFonts w:eastAsia="Times New Roman"/>
        </w:rPr>
      </w:pPr>
      <w:r>
        <w:rPr>
          <w:rStyle w:val="majorprogramcourse0"/>
          <w:rFonts w:eastAsia="Times New Roman"/>
        </w:rPr>
        <w:t>EDSP 2100 - Education of the Exceptional Child (3)</w:t>
      </w:r>
    </w:p>
    <w:p w:rsidR="0075055D" w:rsidRDefault="00D36FA5">
      <w:pPr>
        <w:numPr>
          <w:ilvl w:val="0"/>
          <w:numId w:val="400"/>
        </w:numPr>
        <w:spacing w:after="0"/>
        <w:divId w:val="1239169890"/>
        <w:rPr>
          <w:rFonts w:eastAsia="Times New Roman"/>
        </w:rPr>
      </w:pPr>
      <w:r>
        <w:rPr>
          <w:rStyle w:val="majorprogramcourse0"/>
          <w:rFonts w:eastAsia="Times New Roman"/>
        </w:rPr>
        <w:t>FLDX 2150 - Introductory Field Experience (1)</w:t>
      </w:r>
    </w:p>
    <w:p w:rsidR="0075055D" w:rsidRDefault="00D36FA5">
      <w:pPr>
        <w:numPr>
          <w:ilvl w:val="0"/>
          <w:numId w:val="400"/>
        </w:numPr>
        <w:spacing w:after="0"/>
        <w:divId w:val="1239169890"/>
        <w:rPr>
          <w:rFonts w:eastAsia="Times New Roman"/>
        </w:rPr>
      </w:pPr>
      <w:r>
        <w:rPr>
          <w:rStyle w:val="majorprogramcourse0"/>
          <w:rFonts w:eastAsia="Times New Roman"/>
        </w:rPr>
        <w:t>FLDX 3000 - Field Experience in the Content Area (1)</w:t>
      </w:r>
    </w:p>
    <w:p w:rsidR="0075055D" w:rsidRDefault="00D36FA5">
      <w:pPr>
        <w:numPr>
          <w:ilvl w:val="0"/>
          <w:numId w:val="400"/>
        </w:numPr>
        <w:spacing w:after="0"/>
        <w:divId w:val="1239169890"/>
        <w:rPr>
          <w:rFonts w:eastAsia="Times New Roman"/>
        </w:rPr>
      </w:pPr>
      <w:r>
        <w:rPr>
          <w:rStyle w:val="majorprogramcourse0"/>
          <w:rFonts w:eastAsia="Times New Roman"/>
        </w:rPr>
        <w:t>FLDX 4970 - Field Experience II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26333842"/>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01"/>
        </w:numPr>
        <w:spacing w:after="0"/>
        <w:divId w:val="703288782"/>
        <w:rPr>
          <w:rFonts w:eastAsia="Times New Roman"/>
        </w:rPr>
      </w:pPr>
      <w:r>
        <w:rPr>
          <w:rStyle w:val="majorprogramcourse0"/>
          <w:rFonts w:eastAsia="Times New Roman"/>
        </w:rPr>
        <w:t>ART 4920 - Methods of Teaching Art III: Student Teaching Seminar (3)</w:t>
      </w:r>
      <w:r>
        <w:rPr>
          <w:rFonts w:eastAsia="Times New Roman"/>
        </w:rPr>
        <w:t xml:space="preserve"> </w:t>
      </w:r>
      <w:r>
        <w:rPr>
          <w:rFonts w:eastAsia="Times New Roman"/>
          <w:vertAlign w:val="superscript"/>
        </w:rPr>
        <w:t>10</w:t>
      </w:r>
    </w:p>
    <w:p w:rsidR="0075055D" w:rsidRDefault="00D36FA5">
      <w:pPr>
        <w:numPr>
          <w:ilvl w:val="0"/>
          <w:numId w:val="401"/>
        </w:numPr>
        <w:spacing w:after="0"/>
        <w:divId w:val="703288782"/>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401"/>
        </w:numPr>
        <w:spacing w:after="0"/>
        <w:divId w:val="703288782"/>
        <w:rPr>
          <w:rFonts w:eastAsia="Times New Roman"/>
        </w:rPr>
      </w:pPr>
      <w:r>
        <w:rPr>
          <w:rStyle w:val="majorprogramcourse0"/>
          <w:rFonts w:eastAsia="Times New Roman"/>
        </w:rPr>
        <w:t>FLDX 4495 - Student Teaching Elementary I (1-12)</w:t>
      </w:r>
      <w:r>
        <w:rPr>
          <w:rFonts w:eastAsia="Times New Roman"/>
        </w:rPr>
        <w:t xml:space="preserve"> (4)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24256235"/>
      </w:pPr>
      <w:r>
        <w:t>General Education Requirement: 33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02"/>
        </w:numPr>
        <w:spacing w:after="0"/>
        <w:divId w:val="1557551764"/>
        <w:rPr>
          <w:rFonts w:eastAsia="Times New Roman"/>
        </w:rPr>
      </w:pPr>
      <w:r>
        <w:rPr>
          <w:rStyle w:val="majorprogramcourse0"/>
          <w:rFonts w:eastAsia="Times New Roman"/>
        </w:rPr>
        <w:t>ART 1800 - Ideas and the Visual Arts GE (3)</w:t>
      </w:r>
    </w:p>
    <w:p w:rsidR="0075055D" w:rsidRDefault="00D36FA5">
      <w:pPr>
        <w:numPr>
          <w:ilvl w:val="0"/>
          <w:numId w:val="402"/>
        </w:numPr>
        <w:spacing w:after="0"/>
        <w:divId w:val="1557551764"/>
        <w:rPr>
          <w:rFonts w:eastAsia="Times New Roman"/>
        </w:rPr>
      </w:pPr>
      <w:r>
        <w:rPr>
          <w:rStyle w:val="majorprogramcourse0"/>
          <w:rFonts w:eastAsia="Times New Roman"/>
        </w:rPr>
        <w:t>ART 1835 - Global Arts and Culture GE (3)</w:t>
      </w:r>
    </w:p>
    <w:p w:rsidR="0075055D" w:rsidRDefault="00D36FA5">
      <w:pPr>
        <w:pStyle w:val="adhoc"/>
        <w:spacing w:line="276" w:lineRule="auto"/>
        <w:divId w:val="1557551764"/>
      </w:pPr>
      <w:r>
        <w:t> </w:t>
      </w:r>
    </w:p>
    <w:p w:rsidR="0075055D" w:rsidRDefault="00D36FA5">
      <w:pPr>
        <w:numPr>
          <w:ilvl w:val="0"/>
          <w:numId w:val="403"/>
        </w:numPr>
        <w:spacing w:after="0"/>
        <w:divId w:val="1557551764"/>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557551764"/>
      </w:pPr>
      <w:r>
        <w:rPr>
          <w:rStyle w:val="Strong"/>
        </w:rPr>
        <w:t>OR</w:t>
      </w:r>
    </w:p>
    <w:p w:rsidR="0075055D" w:rsidRDefault="00D36FA5">
      <w:pPr>
        <w:numPr>
          <w:ilvl w:val="0"/>
          <w:numId w:val="404"/>
        </w:numPr>
        <w:spacing w:after="0"/>
        <w:divId w:val="1557551764"/>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1557551764"/>
      </w:pPr>
      <w:r>
        <w:t> </w:t>
      </w:r>
    </w:p>
    <w:p w:rsidR="0075055D" w:rsidRDefault="00D36FA5">
      <w:pPr>
        <w:numPr>
          <w:ilvl w:val="0"/>
          <w:numId w:val="405"/>
        </w:numPr>
        <w:spacing w:after="0"/>
        <w:divId w:val="1557551764"/>
        <w:rPr>
          <w:rFonts w:eastAsia="Times New Roman"/>
        </w:rPr>
      </w:pPr>
      <w:r>
        <w:rPr>
          <w:rStyle w:val="majorprogramcourse0"/>
          <w:rFonts w:eastAsia="Times New Roman"/>
        </w:rPr>
        <w:t>POLS 1510 - American Government GE (3)</w:t>
      </w:r>
    </w:p>
    <w:p w:rsidR="0075055D" w:rsidRDefault="00D36FA5">
      <w:pPr>
        <w:numPr>
          <w:ilvl w:val="0"/>
          <w:numId w:val="405"/>
        </w:numPr>
        <w:spacing w:after="0"/>
        <w:divId w:val="1557551764"/>
        <w:rPr>
          <w:rFonts w:eastAsia="Times New Roman"/>
        </w:rPr>
      </w:pPr>
      <w:r>
        <w:rPr>
          <w:rStyle w:val="majorprogramcourse0"/>
          <w:rFonts w:eastAsia="Times New Roman"/>
        </w:rPr>
        <w:t>EDFL 2240 - Educational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2333348"/>
      </w:pPr>
      <w:r>
        <w:t>Minimum Total: 127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1746486283"/>
      </w:pPr>
      <w:r>
        <w:t>Graphic Design, BFA (47-324)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Fine Arts Degree</w:t>
      </w:r>
    </w:p>
    <w:p w:rsidR="0075055D" w:rsidRDefault="00D36FA5">
      <w:pPr>
        <w:divId w:val="1181624723"/>
      </w:pPr>
      <w:r>
        <w:t>The graduate with a Bachelor of Fine Arts degree in Graphic Design will use the knowledge and skills obtained in these programs to:</w:t>
      </w:r>
    </w:p>
    <w:p w:rsidR="0075055D" w:rsidRDefault="00D36FA5">
      <w:pPr>
        <w:numPr>
          <w:ilvl w:val="0"/>
          <w:numId w:val="406"/>
        </w:numPr>
        <w:spacing w:after="0"/>
        <w:divId w:val="1181624723"/>
        <w:rPr>
          <w:rFonts w:eastAsia="Times New Roman"/>
        </w:rPr>
      </w:pPr>
      <w:r>
        <w:rPr>
          <w:rFonts w:eastAsia="Times New Roman"/>
        </w:rPr>
        <w:t>Produce innovative and skillful work in visual art and design that demonstrates critical and creative thinking in both product and process and exhibits a consideration of theories, practices and emerging trends in art and design.</w:t>
      </w:r>
    </w:p>
    <w:p w:rsidR="0075055D" w:rsidRDefault="00D36FA5">
      <w:pPr>
        <w:numPr>
          <w:ilvl w:val="0"/>
          <w:numId w:val="406"/>
        </w:numPr>
        <w:spacing w:after="0"/>
        <w:divId w:val="1181624723"/>
        <w:rPr>
          <w:rFonts w:eastAsia="Times New Roman"/>
        </w:rPr>
      </w:pPr>
      <w:r>
        <w:rPr>
          <w:rFonts w:eastAsia="Times New Roman"/>
        </w:rPr>
        <w:t>Communicate and support informed and artistically sensitive interpretations and evaluations about their own work as well as visual forms made by others by using perceptual, contextual, critical, and aesthetic concepts that underlie the disciplines of art and design.</w:t>
      </w:r>
    </w:p>
    <w:p w:rsidR="0075055D" w:rsidRDefault="00D36FA5">
      <w:pPr>
        <w:numPr>
          <w:ilvl w:val="0"/>
          <w:numId w:val="406"/>
        </w:numPr>
        <w:spacing w:after="0"/>
        <w:divId w:val="1181624723"/>
        <w:rPr>
          <w:rFonts w:eastAsia="Times New Roman"/>
        </w:rPr>
      </w:pPr>
      <w:r>
        <w:rPr>
          <w:rFonts w:eastAsia="Times New Roman"/>
        </w:rPr>
        <w:t>Identify, describe and explain global, contemporary and historical art/design works and exhibit a consideration of their relationship to context and theory.</w:t>
      </w:r>
    </w:p>
    <w:p w:rsidR="0075055D" w:rsidRDefault="00D36FA5">
      <w:pPr>
        <w:numPr>
          <w:ilvl w:val="0"/>
          <w:numId w:val="406"/>
        </w:numPr>
        <w:spacing w:after="0"/>
        <w:divId w:val="1181624723"/>
        <w:rPr>
          <w:rFonts w:eastAsia="Times New Roman"/>
        </w:rPr>
      </w:pPr>
      <w:r>
        <w:rPr>
          <w:rFonts w:eastAsia="Times New Roman"/>
        </w:rPr>
        <w:t>Help facilitate a visually rich and culturally sensitive society by describing, explaining and applying the unique and important individual and collaborative artistic contributions made by women and men from diverse racial, geographical and cultural groups.</w:t>
      </w:r>
    </w:p>
    <w:p w:rsidR="0075055D" w:rsidRDefault="00D36FA5">
      <w:pPr>
        <w:numPr>
          <w:ilvl w:val="0"/>
          <w:numId w:val="406"/>
        </w:numPr>
        <w:spacing w:after="0"/>
        <w:divId w:val="1181624723"/>
        <w:rPr>
          <w:rFonts w:eastAsia="Times New Roman"/>
        </w:rPr>
      </w:pPr>
      <w:r>
        <w:rPr>
          <w:rFonts w:eastAsia="Times New Roman"/>
        </w:rPr>
        <w:t>Use technology as a resource in creative and critical processes to produce art, as well as to gather and share information about art and design history, aesthetics and art criticism.</w:t>
      </w:r>
    </w:p>
    <w:p w:rsidR="0075055D" w:rsidRDefault="00D36FA5">
      <w:pPr>
        <w:numPr>
          <w:ilvl w:val="0"/>
          <w:numId w:val="406"/>
        </w:numPr>
        <w:spacing w:after="0"/>
        <w:divId w:val="1181624723"/>
        <w:rPr>
          <w:rFonts w:eastAsia="Times New Roman"/>
        </w:rPr>
      </w:pPr>
      <w:r>
        <w:rPr>
          <w:rFonts w:eastAsia="Times New Roman"/>
        </w:rPr>
        <w:t>Exhibit evidence of an understanding of the professional practices and ethical standards for employment and long-term success in the graduate's degree program career field.</w:t>
      </w:r>
    </w:p>
    <w:p w:rsidR="0075055D" w:rsidRDefault="00D36FA5">
      <w:pPr>
        <w:numPr>
          <w:ilvl w:val="0"/>
          <w:numId w:val="406"/>
        </w:numPr>
        <w:spacing w:after="0"/>
        <w:divId w:val="1181624723"/>
        <w:rPr>
          <w:rFonts w:eastAsia="Times New Roman"/>
        </w:rPr>
      </w:pPr>
      <w:r>
        <w:rPr>
          <w:rFonts w:eastAsia="Times New Roman"/>
        </w:rPr>
        <w:t>Demonstrate in their work an understanding of and a concern for safety, the principles of sustainability, and the environmental impact of the decisions they make as artists and/or designers.</w:t>
      </w:r>
    </w:p>
    <w:p w:rsidR="0075055D" w:rsidRDefault="00D36FA5">
      <w:pPr>
        <w:numPr>
          <w:ilvl w:val="0"/>
          <w:numId w:val="406"/>
        </w:numPr>
        <w:spacing w:after="0"/>
        <w:divId w:val="1181624723"/>
        <w:rPr>
          <w:rFonts w:eastAsia="Times New Roman"/>
        </w:rPr>
      </w:pPr>
      <w:r>
        <w:rPr>
          <w:rFonts w:eastAsia="Times New Roman"/>
        </w:rPr>
        <w:t>Employ knowledge of art theories, contexts, and art/design works to serve as precedents to inform the production of art and design.</w:t>
      </w:r>
    </w:p>
    <w:p w:rsidR="0075055D" w:rsidRDefault="00D36FA5">
      <w:pPr>
        <w:divId w:val="1181624723"/>
      </w:pPr>
      <w:r>
        <w:t>Graphic Design, BFA (47-324) (4 Year Guide) </w:t>
      </w:r>
    </w:p>
    <w:p w:rsidR="0075055D" w:rsidRDefault="00D36FA5">
      <w:pPr>
        <w:pStyle w:val="corelevel1"/>
        <w:spacing w:line="276" w:lineRule="auto"/>
        <w:divId w:val="170412642"/>
      </w:pPr>
      <w:r>
        <w:t>Major Requirements: 87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07"/>
        </w:numPr>
        <w:spacing w:after="0"/>
        <w:divId w:val="176775583"/>
        <w:rPr>
          <w:rFonts w:eastAsia="Times New Roman"/>
        </w:rPr>
      </w:pPr>
      <w:r>
        <w:rPr>
          <w:rStyle w:val="majorprogramcourse0"/>
          <w:rFonts w:eastAsia="Times New Roman"/>
        </w:rPr>
        <w:t>GRAP 1010 - Digital PreMedia Fundamentals (3)</w:t>
      </w:r>
    </w:p>
    <w:p w:rsidR="0075055D" w:rsidRDefault="00D36FA5">
      <w:pPr>
        <w:numPr>
          <w:ilvl w:val="0"/>
          <w:numId w:val="407"/>
        </w:numPr>
        <w:spacing w:after="0"/>
        <w:divId w:val="176775583"/>
        <w:rPr>
          <w:rFonts w:eastAsia="Times New Roman"/>
        </w:rPr>
      </w:pPr>
      <w:r>
        <w:rPr>
          <w:rStyle w:val="majorprogramcourse0"/>
          <w:rFonts w:eastAsia="Times New Roman"/>
        </w:rPr>
        <w:t>ART 1110 - Drawing I (3)</w:t>
      </w:r>
    </w:p>
    <w:p w:rsidR="0075055D" w:rsidRDefault="00D36FA5">
      <w:pPr>
        <w:numPr>
          <w:ilvl w:val="0"/>
          <w:numId w:val="407"/>
        </w:numPr>
        <w:spacing w:after="0"/>
        <w:divId w:val="176775583"/>
        <w:rPr>
          <w:rFonts w:eastAsia="Times New Roman"/>
        </w:rPr>
      </w:pPr>
      <w:r>
        <w:rPr>
          <w:rStyle w:val="majorprogramcourse0"/>
          <w:rFonts w:eastAsia="Times New Roman"/>
        </w:rPr>
        <w:t>ART 1120 - Drawing II (3)</w:t>
      </w:r>
    </w:p>
    <w:p w:rsidR="0075055D" w:rsidRDefault="00D36FA5">
      <w:pPr>
        <w:numPr>
          <w:ilvl w:val="0"/>
          <w:numId w:val="407"/>
        </w:numPr>
        <w:spacing w:after="0"/>
        <w:divId w:val="176775583"/>
        <w:rPr>
          <w:rFonts w:eastAsia="Times New Roman"/>
        </w:rPr>
      </w:pPr>
      <w:r>
        <w:rPr>
          <w:rStyle w:val="majorprogramcourse0"/>
          <w:rFonts w:eastAsia="Times New Roman"/>
        </w:rPr>
        <w:t>ART 1315 - 2-D Design (3)</w:t>
      </w:r>
    </w:p>
    <w:p w:rsidR="0075055D" w:rsidRDefault="00D36FA5">
      <w:pPr>
        <w:numPr>
          <w:ilvl w:val="0"/>
          <w:numId w:val="407"/>
        </w:numPr>
        <w:spacing w:after="0"/>
        <w:divId w:val="176775583"/>
        <w:rPr>
          <w:rFonts w:eastAsia="Times New Roman"/>
        </w:rPr>
      </w:pPr>
      <w:r>
        <w:rPr>
          <w:rStyle w:val="majorprogramcourse0"/>
          <w:rFonts w:eastAsia="Times New Roman"/>
        </w:rPr>
        <w:t>ART 1325 - Color and Design (3)</w:t>
      </w:r>
    </w:p>
    <w:p w:rsidR="0075055D" w:rsidRDefault="00D36FA5">
      <w:pPr>
        <w:numPr>
          <w:ilvl w:val="0"/>
          <w:numId w:val="407"/>
        </w:numPr>
        <w:spacing w:after="0"/>
        <w:divId w:val="176775583"/>
        <w:rPr>
          <w:rFonts w:eastAsia="Times New Roman"/>
        </w:rPr>
      </w:pPr>
      <w:r>
        <w:rPr>
          <w:rStyle w:val="majorprogramcourse0"/>
          <w:rFonts w:eastAsia="Times New Roman"/>
        </w:rPr>
        <w:t>ART 1800 - Ideas and the Visual Arts GE (3)</w:t>
      </w:r>
    </w:p>
    <w:p w:rsidR="0075055D" w:rsidRDefault="00D36FA5">
      <w:pPr>
        <w:numPr>
          <w:ilvl w:val="0"/>
          <w:numId w:val="407"/>
        </w:numPr>
        <w:spacing w:after="0"/>
        <w:divId w:val="176775583"/>
        <w:rPr>
          <w:rFonts w:eastAsia="Times New Roman"/>
        </w:rPr>
      </w:pPr>
      <w:r>
        <w:rPr>
          <w:rStyle w:val="majorprogramcourse0"/>
          <w:rFonts w:eastAsia="Times New Roman"/>
        </w:rPr>
        <w:t>ART 1815 - Art History Survey I (3)</w:t>
      </w:r>
    </w:p>
    <w:p w:rsidR="0075055D" w:rsidRDefault="00D36FA5">
      <w:pPr>
        <w:numPr>
          <w:ilvl w:val="0"/>
          <w:numId w:val="407"/>
        </w:numPr>
        <w:spacing w:after="0"/>
        <w:divId w:val="176775583"/>
        <w:rPr>
          <w:rFonts w:eastAsia="Times New Roman"/>
        </w:rPr>
      </w:pPr>
      <w:r>
        <w:rPr>
          <w:rStyle w:val="majorprogramcourse0"/>
          <w:rFonts w:eastAsia="Times New Roman"/>
        </w:rPr>
        <w:t>ART 1825 - Art History Survey II (3)</w:t>
      </w:r>
    </w:p>
    <w:p w:rsidR="0075055D" w:rsidRDefault="00D36FA5">
      <w:pPr>
        <w:numPr>
          <w:ilvl w:val="0"/>
          <w:numId w:val="407"/>
        </w:numPr>
        <w:spacing w:after="0"/>
        <w:divId w:val="176775583"/>
        <w:rPr>
          <w:rFonts w:eastAsia="Times New Roman"/>
        </w:rPr>
      </w:pPr>
      <w:r>
        <w:rPr>
          <w:rStyle w:val="majorprogramcourse0"/>
          <w:rFonts w:eastAsia="Times New Roman"/>
        </w:rPr>
        <w:t>ART 2335 - 3-D Design (3)</w:t>
      </w:r>
    </w:p>
    <w:p w:rsidR="0075055D" w:rsidRDefault="00D36FA5">
      <w:pPr>
        <w:numPr>
          <w:ilvl w:val="0"/>
          <w:numId w:val="407"/>
        </w:numPr>
        <w:spacing w:after="0"/>
        <w:divId w:val="176775583"/>
        <w:rPr>
          <w:rFonts w:eastAsia="Times New Roman"/>
        </w:rPr>
      </w:pPr>
      <w:r>
        <w:rPr>
          <w:rStyle w:val="majorprogramcourse0"/>
          <w:rFonts w:eastAsia="Times New Roman"/>
        </w:rPr>
        <w:t>ART 2511 - Painting I (3)</w:t>
      </w:r>
    </w:p>
    <w:p w:rsidR="0075055D" w:rsidRDefault="00D36FA5">
      <w:pPr>
        <w:numPr>
          <w:ilvl w:val="0"/>
          <w:numId w:val="407"/>
        </w:numPr>
        <w:spacing w:after="0"/>
        <w:divId w:val="176775583"/>
        <w:rPr>
          <w:rFonts w:eastAsia="Times New Roman"/>
        </w:rPr>
      </w:pPr>
      <w:r>
        <w:rPr>
          <w:rStyle w:val="majorprogramcourse0"/>
          <w:rFonts w:eastAsia="Times New Roman"/>
        </w:rPr>
        <w:t>ART 2610 - Introduction to Graphic Design and Illustration (3)</w:t>
      </w:r>
    </w:p>
    <w:p w:rsidR="0075055D" w:rsidRDefault="00D36FA5">
      <w:pPr>
        <w:numPr>
          <w:ilvl w:val="0"/>
          <w:numId w:val="407"/>
        </w:numPr>
        <w:spacing w:after="0"/>
        <w:divId w:val="176775583"/>
        <w:rPr>
          <w:rFonts w:eastAsia="Times New Roman"/>
        </w:rPr>
      </w:pPr>
      <w:r>
        <w:rPr>
          <w:rStyle w:val="majorprogramcourse0"/>
          <w:rFonts w:eastAsia="Times New Roman"/>
        </w:rPr>
        <w:t>ART 2620 - Typography (3)</w:t>
      </w:r>
    </w:p>
    <w:p w:rsidR="0075055D" w:rsidRDefault="00D36FA5">
      <w:pPr>
        <w:numPr>
          <w:ilvl w:val="0"/>
          <w:numId w:val="407"/>
        </w:numPr>
        <w:spacing w:after="0"/>
        <w:divId w:val="176775583"/>
        <w:rPr>
          <w:rFonts w:eastAsia="Times New Roman"/>
        </w:rPr>
      </w:pPr>
      <w:r>
        <w:rPr>
          <w:rStyle w:val="majorprogramcourse0"/>
          <w:rFonts w:eastAsia="Times New Roman"/>
        </w:rPr>
        <w:t>ART 2710 - Printmaking I (3)</w:t>
      </w:r>
    </w:p>
    <w:p w:rsidR="0075055D" w:rsidRDefault="00D36FA5">
      <w:pPr>
        <w:numPr>
          <w:ilvl w:val="0"/>
          <w:numId w:val="407"/>
        </w:numPr>
        <w:spacing w:after="0"/>
        <w:divId w:val="176775583"/>
        <w:rPr>
          <w:rFonts w:eastAsia="Times New Roman"/>
        </w:rPr>
      </w:pPr>
      <w:r>
        <w:rPr>
          <w:rStyle w:val="majorprogramcourse0"/>
          <w:rFonts w:eastAsia="Times New Roman"/>
        </w:rPr>
        <w:t>ART 3510 - Watercolor (3)</w:t>
      </w:r>
    </w:p>
    <w:p w:rsidR="0075055D" w:rsidRDefault="00D36FA5">
      <w:pPr>
        <w:numPr>
          <w:ilvl w:val="0"/>
          <w:numId w:val="407"/>
        </w:numPr>
        <w:spacing w:after="0"/>
        <w:divId w:val="176775583"/>
        <w:rPr>
          <w:rFonts w:eastAsia="Times New Roman"/>
        </w:rPr>
      </w:pPr>
      <w:r>
        <w:rPr>
          <w:rStyle w:val="majorprogramcourse0"/>
          <w:rFonts w:eastAsia="Times New Roman"/>
        </w:rPr>
        <w:t>ART 3620 - Logo/Trademark Design (3)</w:t>
      </w:r>
    </w:p>
    <w:p w:rsidR="0075055D" w:rsidRDefault="00D36FA5">
      <w:pPr>
        <w:numPr>
          <w:ilvl w:val="0"/>
          <w:numId w:val="407"/>
        </w:numPr>
        <w:spacing w:after="0"/>
        <w:divId w:val="176775583"/>
        <w:rPr>
          <w:rFonts w:eastAsia="Times New Roman"/>
        </w:rPr>
      </w:pPr>
      <w:r>
        <w:rPr>
          <w:rStyle w:val="majorprogramcourse0"/>
          <w:rFonts w:eastAsia="Times New Roman"/>
        </w:rPr>
        <w:t>ART 3630 - Design for Advertising (3)</w:t>
      </w:r>
    </w:p>
    <w:p w:rsidR="0075055D" w:rsidRDefault="00D36FA5">
      <w:pPr>
        <w:numPr>
          <w:ilvl w:val="0"/>
          <w:numId w:val="407"/>
        </w:numPr>
        <w:spacing w:after="0"/>
        <w:divId w:val="176775583"/>
        <w:rPr>
          <w:rFonts w:eastAsia="Times New Roman"/>
        </w:rPr>
      </w:pPr>
      <w:r>
        <w:rPr>
          <w:rStyle w:val="majorprogramcourse0"/>
          <w:rFonts w:eastAsia="Times New Roman"/>
        </w:rPr>
        <w:t>ART 3640 - Package Design (3)</w:t>
      </w:r>
    </w:p>
    <w:p w:rsidR="0075055D" w:rsidRDefault="00D36FA5">
      <w:pPr>
        <w:numPr>
          <w:ilvl w:val="0"/>
          <w:numId w:val="407"/>
        </w:numPr>
        <w:spacing w:after="0"/>
        <w:divId w:val="176775583"/>
        <w:rPr>
          <w:rFonts w:eastAsia="Times New Roman"/>
        </w:rPr>
      </w:pPr>
      <w:r>
        <w:rPr>
          <w:rStyle w:val="majorprogramcourse0"/>
          <w:rFonts w:eastAsia="Times New Roman"/>
        </w:rPr>
        <w:t>ART 3660 - Publication Design (3)</w:t>
      </w:r>
    </w:p>
    <w:p w:rsidR="0075055D" w:rsidRDefault="00D36FA5">
      <w:pPr>
        <w:numPr>
          <w:ilvl w:val="0"/>
          <w:numId w:val="407"/>
        </w:numPr>
        <w:spacing w:after="0"/>
        <w:divId w:val="176775583"/>
        <w:rPr>
          <w:rFonts w:eastAsia="Times New Roman"/>
        </w:rPr>
      </w:pPr>
      <w:r>
        <w:rPr>
          <w:rStyle w:val="majorprogramcourse0"/>
          <w:rFonts w:eastAsia="Times New Roman"/>
        </w:rPr>
        <w:t>ART 3680 - History of Graphic Design (3)</w:t>
      </w:r>
    </w:p>
    <w:p w:rsidR="0075055D" w:rsidRDefault="00D36FA5">
      <w:pPr>
        <w:numPr>
          <w:ilvl w:val="0"/>
          <w:numId w:val="407"/>
        </w:numPr>
        <w:spacing w:after="0"/>
        <w:divId w:val="176775583"/>
        <w:rPr>
          <w:rFonts w:eastAsia="Times New Roman"/>
        </w:rPr>
      </w:pPr>
      <w:r>
        <w:rPr>
          <w:rStyle w:val="majorprogramcourse0"/>
          <w:rFonts w:eastAsia="Times New Roman"/>
        </w:rPr>
        <w:t>ART 4020 - Studio Seminar (3)</w:t>
      </w:r>
      <w:r>
        <w:rPr>
          <w:rFonts w:eastAsia="Times New Roman"/>
        </w:rPr>
        <w:t xml:space="preserve"> </w:t>
      </w:r>
      <w:r>
        <w:rPr>
          <w:rFonts w:eastAsia="Times New Roman"/>
          <w:vertAlign w:val="superscript"/>
        </w:rPr>
        <w:t>10</w:t>
      </w:r>
    </w:p>
    <w:p w:rsidR="0075055D" w:rsidRDefault="00D36FA5">
      <w:pPr>
        <w:numPr>
          <w:ilvl w:val="0"/>
          <w:numId w:val="407"/>
        </w:numPr>
        <w:spacing w:after="0"/>
        <w:divId w:val="176775583"/>
        <w:rPr>
          <w:rFonts w:eastAsia="Times New Roman"/>
        </w:rPr>
      </w:pPr>
      <w:r>
        <w:rPr>
          <w:rStyle w:val="majorprogramcourse0"/>
          <w:rFonts w:eastAsia="Times New Roman"/>
        </w:rPr>
        <w:t>ART 4221 - Art Theory and Criticism (3)</w:t>
      </w:r>
    </w:p>
    <w:p w:rsidR="0075055D" w:rsidRDefault="00D36FA5">
      <w:pPr>
        <w:numPr>
          <w:ilvl w:val="0"/>
          <w:numId w:val="407"/>
        </w:numPr>
        <w:spacing w:after="0"/>
        <w:divId w:val="176775583"/>
        <w:rPr>
          <w:rFonts w:eastAsia="Times New Roman"/>
        </w:rPr>
      </w:pPr>
      <w:r>
        <w:rPr>
          <w:rStyle w:val="majorprogramcourse0"/>
          <w:rFonts w:eastAsia="Times New Roman"/>
        </w:rPr>
        <w:t>ART 4610 - Interactive Design (3)</w:t>
      </w:r>
    </w:p>
    <w:p w:rsidR="0075055D" w:rsidRDefault="00D36FA5">
      <w:pPr>
        <w:pStyle w:val="adhoc"/>
        <w:spacing w:line="276" w:lineRule="auto"/>
        <w:divId w:val="176775583"/>
      </w:pPr>
      <w:r>
        <w:t> </w:t>
      </w:r>
    </w:p>
    <w:p w:rsidR="0075055D" w:rsidRDefault="00D36FA5">
      <w:pPr>
        <w:numPr>
          <w:ilvl w:val="0"/>
          <w:numId w:val="408"/>
        </w:numPr>
        <w:spacing w:after="0"/>
        <w:divId w:val="176775583"/>
        <w:rPr>
          <w:rFonts w:eastAsia="Times New Roman"/>
        </w:rPr>
      </w:pPr>
      <w:r>
        <w:rPr>
          <w:rStyle w:val="majorprogramcourse0"/>
          <w:rFonts w:eastAsia="Times New Roman"/>
        </w:rPr>
        <w:t>ART 2412 - Ceramics I (3)</w:t>
      </w:r>
    </w:p>
    <w:p w:rsidR="0075055D" w:rsidRDefault="00D36FA5">
      <w:pPr>
        <w:pStyle w:val="adhoc"/>
        <w:spacing w:line="276" w:lineRule="auto"/>
        <w:divId w:val="176775583"/>
      </w:pPr>
      <w:r>
        <w:rPr>
          <w:rStyle w:val="Strong"/>
        </w:rPr>
        <w:t>OR</w:t>
      </w:r>
    </w:p>
    <w:p w:rsidR="0075055D" w:rsidRDefault="00D36FA5">
      <w:pPr>
        <w:numPr>
          <w:ilvl w:val="0"/>
          <w:numId w:val="409"/>
        </w:numPr>
        <w:spacing w:after="0"/>
        <w:divId w:val="176775583"/>
        <w:rPr>
          <w:rFonts w:eastAsia="Times New Roman"/>
        </w:rPr>
      </w:pPr>
      <w:r>
        <w:rPr>
          <w:rStyle w:val="majorprogramcourse0"/>
          <w:rFonts w:eastAsia="Times New Roman"/>
        </w:rPr>
        <w:t>ART 2420 - Sculpture I (3)</w:t>
      </w:r>
    </w:p>
    <w:p w:rsidR="0075055D" w:rsidRDefault="00D36FA5">
      <w:pPr>
        <w:pStyle w:val="adhoc"/>
        <w:spacing w:line="276" w:lineRule="auto"/>
        <w:divId w:val="176775583"/>
      </w:pPr>
      <w:r>
        <w:t> </w:t>
      </w:r>
    </w:p>
    <w:p w:rsidR="0075055D" w:rsidRDefault="00D36FA5">
      <w:pPr>
        <w:numPr>
          <w:ilvl w:val="0"/>
          <w:numId w:val="410"/>
        </w:numPr>
        <w:spacing w:after="0"/>
        <w:divId w:val="176775583"/>
        <w:rPr>
          <w:rFonts w:eastAsia="Times New Roman"/>
        </w:rPr>
      </w:pPr>
      <w:r>
        <w:rPr>
          <w:rStyle w:val="majorprogramcourse0"/>
          <w:rFonts w:eastAsia="Times New Roman"/>
        </w:rPr>
        <w:t>ART 3650 - Narrative Animation (3)</w:t>
      </w:r>
    </w:p>
    <w:p w:rsidR="0075055D" w:rsidRDefault="00D36FA5">
      <w:pPr>
        <w:pStyle w:val="adhoc"/>
        <w:spacing w:line="276" w:lineRule="auto"/>
        <w:divId w:val="176775583"/>
      </w:pPr>
      <w:r>
        <w:rPr>
          <w:rStyle w:val="Strong"/>
        </w:rPr>
        <w:t>OR</w:t>
      </w:r>
    </w:p>
    <w:p w:rsidR="0075055D" w:rsidRDefault="00D36FA5">
      <w:pPr>
        <w:numPr>
          <w:ilvl w:val="0"/>
          <w:numId w:val="411"/>
        </w:numPr>
        <w:spacing w:after="0"/>
        <w:divId w:val="176775583"/>
        <w:rPr>
          <w:rFonts w:eastAsia="Times New Roman"/>
        </w:rPr>
      </w:pPr>
      <w:r>
        <w:rPr>
          <w:rStyle w:val="majorprogramcourse0"/>
          <w:rFonts w:eastAsia="Times New Roman"/>
        </w:rPr>
        <w:t>ART 4620 - Motion Design (3)</w:t>
      </w:r>
    </w:p>
    <w:p w:rsidR="0075055D" w:rsidRDefault="00D36FA5">
      <w:pPr>
        <w:pStyle w:val="adhoc"/>
        <w:spacing w:line="276" w:lineRule="auto"/>
        <w:divId w:val="176775583"/>
      </w:pPr>
      <w:r>
        <w:t> </w:t>
      </w:r>
    </w:p>
    <w:p w:rsidR="0075055D" w:rsidRDefault="00D36FA5">
      <w:pPr>
        <w:numPr>
          <w:ilvl w:val="0"/>
          <w:numId w:val="412"/>
        </w:numPr>
        <w:spacing w:after="0"/>
        <w:divId w:val="176775583"/>
        <w:rPr>
          <w:rFonts w:eastAsia="Times New Roman"/>
        </w:rPr>
      </w:pPr>
      <w:r>
        <w:rPr>
          <w:rFonts w:eastAsia="Times New Roman"/>
        </w:rPr>
        <w:t>Elective in Art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28203835"/>
      </w:pPr>
      <w:r>
        <w:t>Electives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13"/>
        </w:numPr>
        <w:spacing w:after="0"/>
        <w:divId w:val="639849635"/>
        <w:rPr>
          <w:rFonts w:eastAsia="Times New Roman"/>
        </w:rPr>
      </w:pPr>
      <w:r>
        <w:rPr>
          <w:rStyle w:val="majorprogramcourse0"/>
          <w:rFonts w:eastAsia="Times New Roman"/>
        </w:rPr>
        <w:t>ART 4010 - Special Projects in Art (1-3)</w:t>
      </w:r>
    </w:p>
    <w:p w:rsidR="0075055D" w:rsidRDefault="00D36FA5">
      <w:pPr>
        <w:numPr>
          <w:ilvl w:val="0"/>
          <w:numId w:val="413"/>
        </w:numPr>
        <w:spacing w:after="0"/>
        <w:divId w:val="639849635"/>
        <w:rPr>
          <w:rFonts w:eastAsia="Times New Roman"/>
        </w:rPr>
      </w:pPr>
      <w:r>
        <w:rPr>
          <w:rStyle w:val="majorprogramcourse0"/>
          <w:rFonts w:eastAsia="Times New Roman"/>
        </w:rPr>
        <w:t>ART 4600 - Graphic Design Internship (1-6)</w:t>
      </w:r>
    </w:p>
    <w:p w:rsidR="0075055D" w:rsidRDefault="00D36FA5">
      <w:pPr>
        <w:numPr>
          <w:ilvl w:val="0"/>
          <w:numId w:val="413"/>
        </w:numPr>
        <w:spacing w:after="0"/>
        <w:divId w:val="639849635"/>
        <w:rPr>
          <w:rFonts w:eastAsia="Times New Roman"/>
        </w:rPr>
      </w:pPr>
      <w:r>
        <w:rPr>
          <w:rStyle w:val="majorprogramcourse0"/>
          <w:rFonts w:eastAsia="Times New Roman"/>
        </w:rPr>
        <w:t>COMM 1200 - Introduction to Mass Communication GE (3)</w:t>
      </w:r>
    </w:p>
    <w:p w:rsidR="0075055D" w:rsidRDefault="00D36FA5">
      <w:pPr>
        <w:numPr>
          <w:ilvl w:val="0"/>
          <w:numId w:val="413"/>
        </w:numPr>
        <w:spacing w:after="0"/>
        <w:divId w:val="639849635"/>
        <w:rPr>
          <w:rFonts w:eastAsia="Times New Roman"/>
        </w:rPr>
      </w:pPr>
      <w:r>
        <w:rPr>
          <w:rStyle w:val="majorprogramcourse0"/>
          <w:rFonts w:eastAsia="Times New Roman"/>
        </w:rPr>
        <w:t>COMM 2410 - Multimedia Production (3)</w:t>
      </w:r>
    </w:p>
    <w:p w:rsidR="0075055D" w:rsidRDefault="00D36FA5">
      <w:pPr>
        <w:numPr>
          <w:ilvl w:val="0"/>
          <w:numId w:val="413"/>
        </w:numPr>
        <w:spacing w:after="0"/>
        <w:divId w:val="639849635"/>
        <w:rPr>
          <w:rFonts w:eastAsia="Times New Roman"/>
        </w:rPr>
      </w:pPr>
      <w:r>
        <w:rPr>
          <w:rStyle w:val="majorprogramcourse0"/>
          <w:rFonts w:eastAsia="Times New Roman"/>
        </w:rPr>
        <w:t>COMM 3413 - Advanced Multimedia Production (3)</w:t>
      </w:r>
    </w:p>
    <w:p w:rsidR="0075055D" w:rsidRDefault="00D36FA5">
      <w:pPr>
        <w:numPr>
          <w:ilvl w:val="0"/>
          <w:numId w:val="413"/>
        </w:numPr>
        <w:spacing w:after="0"/>
        <w:divId w:val="639849635"/>
        <w:rPr>
          <w:rFonts w:eastAsia="Times New Roman"/>
        </w:rPr>
      </w:pPr>
      <w:r>
        <w:rPr>
          <w:rStyle w:val="majorprogramcourse0"/>
          <w:rFonts w:eastAsia="Times New Roman"/>
        </w:rPr>
        <w:t>COMM 4250 - The Law and Digital Media (3)</w:t>
      </w:r>
    </w:p>
    <w:p w:rsidR="0075055D" w:rsidRDefault="00D36FA5">
      <w:pPr>
        <w:numPr>
          <w:ilvl w:val="0"/>
          <w:numId w:val="413"/>
        </w:numPr>
        <w:spacing w:after="0"/>
        <w:divId w:val="639849635"/>
        <w:rPr>
          <w:rFonts w:eastAsia="Times New Roman"/>
        </w:rPr>
      </w:pPr>
      <w:r>
        <w:rPr>
          <w:rStyle w:val="majorprogramcourse0"/>
          <w:rFonts w:eastAsia="Times New Roman"/>
        </w:rPr>
        <w:t>ESE 3710 - Entrepreneurial Business Planning (3)</w:t>
      </w:r>
    </w:p>
    <w:p w:rsidR="0075055D" w:rsidRDefault="00D36FA5">
      <w:pPr>
        <w:numPr>
          <w:ilvl w:val="0"/>
          <w:numId w:val="413"/>
        </w:numPr>
        <w:spacing w:after="0"/>
        <w:divId w:val="639849635"/>
        <w:rPr>
          <w:rFonts w:eastAsia="Times New Roman"/>
        </w:rPr>
      </w:pPr>
      <w:r>
        <w:rPr>
          <w:rStyle w:val="majorprogramcourse0"/>
          <w:rFonts w:eastAsia="Times New Roman"/>
        </w:rPr>
        <w:t>GRAP 1610 - Principles of Web Media (3)</w:t>
      </w:r>
    </w:p>
    <w:p w:rsidR="0075055D" w:rsidRDefault="00D36FA5">
      <w:pPr>
        <w:numPr>
          <w:ilvl w:val="0"/>
          <w:numId w:val="413"/>
        </w:numPr>
        <w:spacing w:after="0"/>
        <w:divId w:val="639849635"/>
        <w:rPr>
          <w:rFonts w:eastAsia="Times New Roman"/>
        </w:rPr>
      </w:pPr>
      <w:r>
        <w:rPr>
          <w:rStyle w:val="majorprogramcourse0"/>
          <w:rFonts w:eastAsia="Times New Roman"/>
        </w:rPr>
        <w:t>GRAP 2030 - Pre-Media Applications - Adobe Illustrator (3)</w:t>
      </w:r>
    </w:p>
    <w:p w:rsidR="0075055D" w:rsidRDefault="00D36FA5">
      <w:pPr>
        <w:numPr>
          <w:ilvl w:val="0"/>
          <w:numId w:val="413"/>
        </w:numPr>
        <w:spacing w:after="0"/>
        <w:divId w:val="639849635"/>
        <w:rPr>
          <w:rFonts w:eastAsia="Times New Roman"/>
        </w:rPr>
      </w:pPr>
      <w:r>
        <w:rPr>
          <w:rStyle w:val="majorprogramcourse0"/>
          <w:rFonts w:eastAsia="Times New Roman"/>
        </w:rPr>
        <w:t>GRAP 2031 - Pre-Media Applications - Adobe Photoshop (3)</w:t>
      </w:r>
    </w:p>
    <w:p w:rsidR="0075055D" w:rsidRDefault="00D36FA5">
      <w:pPr>
        <w:numPr>
          <w:ilvl w:val="0"/>
          <w:numId w:val="413"/>
        </w:numPr>
        <w:spacing w:after="0"/>
        <w:divId w:val="639849635"/>
        <w:rPr>
          <w:rFonts w:eastAsia="Times New Roman"/>
        </w:rPr>
      </w:pPr>
      <w:r>
        <w:rPr>
          <w:rStyle w:val="majorprogramcourse0"/>
          <w:rFonts w:eastAsia="Times New Roman"/>
        </w:rPr>
        <w:t>GRAP 2032 - Pre-Media Applications - Adobe InDesign (3)</w:t>
      </w:r>
    </w:p>
    <w:p w:rsidR="0075055D" w:rsidRDefault="00D36FA5">
      <w:pPr>
        <w:numPr>
          <w:ilvl w:val="0"/>
          <w:numId w:val="413"/>
        </w:numPr>
        <w:spacing w:after="0"/>
        <w:divId w:val="639849635"/>
        <w:rPr>
          <w:rFonts w:eastAsia="Times New Roman"/>
        </w:rPr>
      </w:pPr>
      <w:r>
        <w:rPr>
          <w:rStyle w:val="majorprogramcourse0"/>
          <w:rFonts w:eastAsia="Times New Roman"/>
        </w:rPr>
        <w:t>GRAP 2620 - Web Media Applications (3)</w:t>
      </w:r>
    </w:p>
    <w:p w:rsidR="0075055D" w:rsidRDefault="00D36FA5">
      <w:pPr>
        <w:numPr>
          <w:ilvl w:val="0"/>
          <w:numId w:val="413"/>
        </w:numPr>
        <w:spacing w:after="0"/>
        <w:divId w:val="639849635"/>
        <w:rPr>
          <w:rFonts w:eastAsia="Times New Roman"/>
        </w:rPr>
      </w:pPr>
      <w:r>
        <w:rPr>
          <w:rStyle w:val="majorprogramcourse0"/>
          <w:rFonts w:eastAsia="Times New Roman"/>
        </w:rPr>
        <w:t>GRAP 2670 - Web Media Animation (3)</w:t>
      </w:r>
    </w:p>
    <w:p w:rsidR="0075055D" w:rsidRPr="000A6DBD" w:rsidRDefault="00D36FA5">
      <w:pPr>
        <w:numPr>
          <w:ilvl w:val="0"/>
          <w:numId w:val="413"/>
        </w:numPr>
        <w:spacing w:after="0"/>
        <w:divId w:val="639849635"/>
        <w:rPr>
          <w:rFonts w:eastAsia="Times New Roman"/>
          <w:lang w:val="fr-FR"/>
        </w:rPr>
      </w:pPr>
      <w:r w:rsidRPr="000A6DBD">
        <w:rPr>
          <w:rStyle w:val="majorprogramcourse0"/>
          <w:rFonts w:eastAsia="Times New Roman"/>
          <w:lang w:val="fr-FR"/>
        </w:rPr>
        <w:t>GRAP 3030 - Digital Output Technologies (3: 2 lecture, 1 lab)</w:t>
      </w:r>
    </w:p>
    <w:p w:rsidR="0075055D" w:rsidRDefault="00D36FA5">
      <w:pPr>
        <w:numPr>
          <w:ilvl w:val="0"/>
          <w:numId w:val="413"/>
        </w:numPr>
        <w:spacing w:after="0"/>
        <w:divId w:val="639849635"/>
        <w:rPr>
          <w:rFonts w:eastAsia="Times New Roman"/>
        </w:rPr>
      </w:pPr>
      <w:r>
        <w:rPr>
          <w:rStyle w:val="majorprogramcourse0"/>
          <w:rFonts w:eastAsia="Times New Roman"/>
        </w:rPr>
        <w:t>PHOT 1203 - iPhoneography (3)</w:t>
      </w:r>
    </w:p>
    <w:p w:rsidR="0075055D" w:rsidRDefault="00D36FA5">
      <w:pPr>
        <w:numPr>
          <w:ilvl w:val="0"/>
          <w:numId w:val="413"/>
        </w:numPr>
        <w:spacing w:after="0"/>
        <w:divId w:val="639849635"/>
        <w:rPr>
          <w:rFonts w:eastAsia="Times New Roman"/>
        </w:rPr>
      </w:pPr>
      <w:r>
        <w:rPr>
          <w:rStyle w:val="majorprogramcourse0"/>
          <w:rFonts w:eastAsia="Times New Roman"/>
        </w:rPr>
        <w:t>PR 3640 - Integrated Strategic Communication for Public Relations (3)</w:t>
      </w:r>
    </w:p>
    <w:p w:rsidR="0075055D" w:rsidRDefault="00D36FA5">
      <w:pPr>
        <w:pStyle w:val="adhoc"/>
        <w:spacing w:line="276" w:lineRule="auto"/>
        <w:divId w:val="639849635"/>
      </w:pPr>
      <w:r>
        <w:t> </w:t>
      </w:r>
    </w:p>
    <w:p w:rsidR="0075055D" w:rsidRDefault="00D36FA5">
      <w:pPr>
        <w:numPr>
          <w:ilvl w:val="0"/>
          <w:numId w:val="414"/>
        </w:numPr>
        <w:spacing w:after="0"/>
        <w:divId w:val="639849635"/>
        <w:rPr>
          <w:rFonts w:eastAsia="Times New Roman"/>
        </w:rPr>
      </w:pPr>
      <w:r>
        <w:rPr>
          <w:rStyle w:val="majorprogramcourse0"/>
          <w:rFonts w:eastAsia="Times New Roman"/>
        </w:rPr>
        <w:t>PHOT 1210 - Foundations of Professional Photography (3)</w:t>
      </w:r>
    </w:p>
    <w:p w:rsidR="0075055D" w:rsidRDefault="00D36FA5">
      <w:pPr>
        <w:pStyle w:val="adhoc"/>
        <w:spacing w:line="276" w:lineRule="auto"/>
        <w:divId w:val="639849635"/>
      </w:pPr>
      <w:r>
        <w:rPr>
          <w:rStyle w:val="Strong"/>
        </w:rPr>
        <w:t>AND</w:t>
      </w:r>
    </w:p>
    <w:p w:rsidR="0075055D" w:rsidRDefault="00D36FA5">
      <w:pPr>
        <w:numPr>
          <w:ilvl w:val="0"/>
          <w:numId w:val="415"/>
        </w:numPr>
        <w:spacing w:after="0"/>
        <w:divId w:val="639849635"/>
        <w:rPr>
          <w:rFonts w:eastAsia="Times New Roman"/>
        </w:rPr>
      </w:pPr>
      <w:r>
        <w:rPr>
          <w:rStyle w:val="majorprogramcourse0"/>
          <w:rFonts w:eastAsia="Times New Roman"/>
        </w:rPr>
        <w:t>PHOT 1211 - Image Critique (1)</w:t>
      </w:r>
    </w:p>
    <w:p w:rsidR="0075055D" w:rsidRDefault="00D36FA5">
      <w:pPr>
        <w:pStyle w:val="adhoc"/>
        <w:spacing w:line="276" w:lineRule="auto"/>
        <w:divId w:val="639849635"/>
      </w:pPr>
      <w:r>
        <w:t> </w:t>
      </w:r>
    </w:p>
    <w:p w:rsidR="0075055D" w:rsidRDefault="00D36FA5">
      <w:pPr>
        <w:numPr>
          <w:ilvl w:val="0"/>
          <w:numId w:val="416"/>
        </w:numPr>
        <w:spacing w:after="0"/>
        <w:divId w:val="639849635"/>
        <w:rPr>
          <w:rFonts w:eastAsia="Times New Roman"/>
        </w:rPr>
      </w:pPr>
      <w:r>
        <w:rPr>
          <w:rStyle w:val="majorprogramcourse0"/>
          <w:rFonts w:eastAsia="Times New Roman"/>
        </w:rPr>
        <w:t>ART 3650 - Narrative Animation (3)</w:t>
      </w:r>
    </w:p>
    <w:p w:rsidR="0075055D" w:rsidRDefault="00D36FA5">
      <w:pPr>
        <w:pStyle w:val="adhoc"/>
        <w:spacing w:line="276" w:lineRule="auto"/>
        <w:divId w:val="639849635"/>
      </w:pPr>
      <w:r>
        <w:rPr>
          <w:rStyle w:val="Strong"/>
        </w:rPr>
        <w:t>OR</w:t>
      </w:r>
    </w:p>
    <w:p w:rsidR="0075055D" w:rsidRDefault="00D36FA5">
      <w:pPr>
        <w:numPr>
          <w:ilvl w:val="0"/>
          <w:numId w:val="417"/>
        </w:numPr>
        <w:spacing w:after="0"/>
        <w:divId w:val="639849635"/>
        <w:rPr>
          <w:rFonts w:eastAsia="Times New Roman"/>
        </w:rPr>
      </w:pPr>
      <w:r>
        <w:rPr>
          <w:rStyle w:val="majorprogramcourse0"/>
          <w:rFonts w:eastAsia="Times New Roman"/>
        </w:rPr>
        <w:t>ART 4620 - Motion Design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06166822"/>
      </w:pPr>
      <w:r>
        <w:t>General Education Requirement: 36-39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18"/>
        </w:numPr>
        <w:spacing w:after="0"/>
        <w:divId w:val="723717687"/>
        <w:rPr>
          <w:rFonts w:eastAsia="Times New Roman"/>
        </w:rPr>
      </w:pPr>
      <w:r>
        <w:rPr>
          <w:rStyle w:val="majorprogramcourse0"/>
          <w:rFonts w:eastAsia="Times New Roman"/>
        </w:rPr>
        <w:t>ART 1800 - Ideas and the Visual Arts GE (3)</w:t>
      </w:r>
    </w:p>
    <w:p w:rsidR="0075055D" w:rsidRDefault="00D36FA5">
      <w:pPr>
        <w:numPr>
          <w:ilvl w:val="0"/>
          <w:numId w:val="418"/>
        </w:numPr>
        <w:spacing w:after="0"/>
        <w:divId w:val="723717687"/>
        <w:rPr>
          <w:rFonts w:eastAsia="Times New Roman"/>
        </w:rPr>
      </w:pPr>
      <w:r>
        <w:rPr>
          <w:rStyle w:val="majorprogramcourse0"/>
          <w:rFonts w:eastAsia="Times New Roman"/>
        </w:rPr>
        <w:t>COMM 1200 - Introduction to Mass Communication GE (3)</w:t>
      </w:r>
      <w:r>
        <w:rPr>
          <w:rFonts w:eastAsia="Times New Roman"/>
        </w:rPr>
        <w:t xml:space="preserve"> (if chosen)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41666399"/>
      </w:pPr>
      <w:r>
        <w:t>Minimum Total: 123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769543954"/>
      </w:pPr>
      <w:r>
        <w:t>Interior Design, BFA (47-261)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Fine Arts Degree</w:t>
      </w:r>
    </w:p>
    <w:p w:rsidR="0075055D" w:rsidRDefault="00D36FA5">
      <w:pPr>
        <w:divId w:val="1181624723"/>
      </w:pPr>
      <w:r>
        <w:t>Graduation Policies for Interior Design</w:t>
      </w:r>
    </w:p>
    <w:p w:rsidR="0075055D" w:rsidRDefault="00D36FA5">
      <w:pPr>
        <w:numPr>
          <w:ilvl w:val="0"/>
          <w:numId w:val="419"/>
        </w:numPr>
        <w:spacing w:after="0"/>
        <w:divId w:val="1181624723"/>
        <w:rPr>
          <w:rFonts w:eastAsia="Times New Roman"/>
        </w:rPr>
      </w:pPr>
      <w:r>
        <w:rPr>
          <w:rFonts w:eastAsia="Times New Roman"/>
        </w:rPr>
        <w:t>All interior design majors are required to pass Sophomore Review in order to continue in the degree program.</w:t>
      </w:r>
    </w:p>
    <w:p w:rsidR="0075055D" w:rsidRDefault="00D36FA5">
      <w:pPr>
        <w:numPr>
          <w:ilvl w:val="0"/>
          <w:numId w:val="419"/>
        </w:numPr>
        <w:spacing w:after="0"/>
        <w:divId w:val="1181624723"/>
        <w:rPr>
          <w:rFonts w:eastAsia="Times New Roman"/>
        </w:rPr>
      </w:pPr>
      <w:r>
        <w:rPr>
          <w:rFonts w:eastAsia="Times New Roman"/>
        </w:rPr>
        <w:t>All interior design majors are required to participate in the Department of Art and Design Senior Show.</w:t>
      </w:r>
    </w:p>
    <w:p w:rsidR="0075055D" w:rsidRDefault="00D36FA5">
      <w:pPr>
        <w:numPr>
          <w:ilvl w:val="0"/>
          <w:numId w:val="419"/>
        </w:numPr>
        <w:spacing w:after="0"/>
        <w:divId w:val="1181624723"/>
        <w:rPr>
          <w:rFonts w:eastAsia="Times New Roman"/>
        </w:rPr>
      </w:pPr>
      <w:r>
        <w:rPr>
          <w:rFonts w:eastAsia="Times New Roman"/>
        </w:rPr>
        <w:t>All Interior design majors are required to maintain a grade point average of 2.25 for all credit hours earned at UCM or elsewhere and attain a grade point average of 2.50 for all course work in the major.</w:t>
      </w:r>
    </w:p>
    <w:p w:rsidR="0075055D" w:rsidRDefault="00D36FA5">
      <w:pPr>
        <w:divId w:val="1181624723"/>
      </w:pPr>
      <w:r>
        <w:t>The graduate with a Bachelor of Fine Arts degree in Interior Design will use the knowledge and skills obtained in these programs to:</w:t>
      </w:r>
    </w:p>
    <w:p w:rsidR="0075055D" w:rsidRDefault="00D36FA5">
      <w:pPr>
        <w:numPr>
          <w:ilvl w:val="0"/>
          <w:numId w:val="420"/>
        </w:numPr>
        <w:spacing w:after="0"/>
        <w:divId w:val="1181624723"/>
        <w:rPr>
          <w:rFonts w:eastAsia="Times New Roman"/>
        </w:rPr>
      </w:pPr>
      <w:r>
        <w:rPr>
          <w:rFonts w:eastAsia="Times New Roman"/>
        </w:rPr>
        <w:t>Produce innovative and skillful work in visual art and design that demonstrates critical and creative thinking in both product and process and exhibits a consideration of theories, practices and emerging trends in art and design.</w:t>
      </w:r>
    </w:p>
    <w:p w:rsidR="0075055D" w:rsidRDefault="00D36FA5">
      <w:pPr>
        <w:numPr>
          <w:ilvl w:val="0"/>
          <w:numId w:val="420"/>
        </w:numPr>
        <w:spacing w:after="0"/>
        <w:divId w:val="1181624723"/>
        <w:rPr>
          <w:rFonts w:eastAsia="Times New Roman"/>
        </w:rPr>
      </w:pPr>
      <w:r>
        <w:rPr>
          <w:rFonts w:eastAsia="Times New Roman"/>
        </w:rPr>
        <w:t>Communicate and support informed and artistically sensitive interpretations and evaluations about their own work as well as visual forms made by others by using perceptual, contextual, critical, and aesthetic concepts that underlie the disciplines of art and design.</w:t>
      </w:r>
    </w:p>
    <w:p w:rsidR="0075055D" w:rsidRDefault="00D36FA5">
      <w:pPr>
        <w:numPr>
          <w:ilvl w:val="0"/>
          <w:numId w:val="420"/>
        </w:numPr>
        <w:spacing w:after="0"/>
        <w:divId w:val="1181624723"/>
        <w:rPr>
          <w:rFonts w:eastAsia="Times New Roman"/>
        </w:rPr>
      </w:pPr>
      <w:r>
        <w:rPr>
          <w:rFonts w:eastAsia="Times New Roman"/>
        </w:rPr>
        <w:t>Identify, describe and explain global, contemporary and historical art/design works and exhibit a consideration of their relationship to context and theory.</w:t>
      </w:r>
    </w:p>
    <w:p w:rsidR="0075055D" w:rsidRDefault="00D36FA5">
      <w:pPr>
        <w:numPr>
          <w:ilvl w:val="0"/>
          <w:numId w:val="420"/>
        </w:numPr>
        <w:spacing w:after="0"/>
        <w:divId w:val="1181624723"/>
        <w:rPr>
          <w:rFonts w:eastAsia="Times New Roman"/>
        </w:rPr>
      </w:pPr>
      <w:r>
        <w:rPr>
          <w:rFonts w:eastAsia="Times New Roman"/>
        </w:rPr>
        <w:t>Help facilitate a visually rich and culturally sensitive society by describing, explaining and applying the unique and important individual and collaborative artistic contributions made by women and men from diverse racial, geographical and cultural groups.</w:t>
      </w:r>
    </w:p>
    <w:p w:rsidR="0075055D" w:rsidRDefault="00D36FA5">
      <w:pPr>
        <w:numPr>
          <w:ilvl w:val="0"/>
          <w:numId w:val="420"/>
        </w:numPr>
        <w:spacing w:after="0"/>
        <w:divId w:val="1181624723"/>
        <w:rPr>
          <w:rFonts w:eastAsia="Times New Roman"/>
        </w:rPr>
      </w:pPr>
      <w:r>
        <w:rPr>
          <w:rFonts w:eastAsia="Times New Roman"/>
        </w:rPr>
        <w:t>Use technology as a resource in creative and critical processes to produce art, as well as to gather and share information about art and design history, aesthetics and art criticism.</w:t>
      </w:r>
    </w:p>
    <w:p w:rsidR="0075055D" w:rsidRDefault="00D36FA5">
      <w:pPr>
        <w:numPr>
          <w:ilvl w:val="0"/>
          <w:numId w:val="420"/>
        </w:numPr>
        <w:spacing w:after="0"/>
        <w:divId w:val="1181624723"/>
        <w:rPr>
          <w:rFonts w:eastAsia="Times New Roman"/>
        </w:rPr>
      </w:pPr>
      <w:r>
        <w:rPr>
          <w:rFonts w:eastAsia="Times New Roman"/>
        </w:rPr>
        <w:t>Exhibit evidence of an understanding of the professional practices and ethical standards for employment and long-term success in the graduate's degree program career field.</w:t>
      </w:r>
    </w:p>
    <w:p w:rsidR="0075055D" w:rsidRDefault="00D36FA5">
      <w:pPr>
        <w:numPr>
          <w:ilvl w:val="0"/>
          <w:numId w:val="420"/>
        </w:numPr>
        <w:spacing w:after="0"/>
        <w:divId w:val="1181624723"/>
        <w:rPr>
          <w:rFonts w:eastAsia="Times New Roman"/>
        </w:rPr>
      </w:pPr>
      <w:r>
        <w:rPr>
          <w:rFonts w:eastAsia="Times New Roman"/>
        </w:rPr>
        <w:t>Demonstrate in their work an understanding of and a concern for safety, the principles of sustainability, and the environmental impact of the decisions they make as artists and/or designers.</w:t>
      </w:r>
    </w:p>
    <w:p w:rsidR="0075055D" w:rsidRDefault="00D36FA5">
      <w:pPr>
        <w:numPr>
          <w:ilvl w:val="0"/>
          <w:numId w:val="420"/>
        </w:numPr>
        <w:spacing w:after="0"/>
        <w:divId w:val="1181624723"/>
        <w:rPr>
          <w:rFonts w:eastAsia="Times New Roman"/>
        </w:rPr>
      </w:pPr>
      <w:r>
        <w:rPr>
          <w:rFonts w:eastAsia="Times New Roman"/>
        </w:rPr>
        <w:t>Employ knowledge of art theories, contexts, and art/design works to serve as precedents to inform the production of art and design.</w:t>
      </w:r>
    </w:p>
    <w:p w:rsidR="0075055D" w:rsidRDefault="00D36FA5">
      <w:pPr>
        <w:divId w:val="1181624723"/>
      </w:pPr>
      <w:r>
        <w:t>Interior Design, BFA (47-261) (4 Year Guide) </w:t>
      </w:r>
    </w:p>
    <w:p w:rsidR="0075055D" w:rsidRDefault="00D36FA5">
      <w:pPr>
        <w:pStyle w:val="corelevel1"/>
        <w:spacing w:line="276" w:lineRule="auto"/>
        <w:divId w:val="965502774"/>
      </w:pPr>
      <w:r>
        <w:t>Major Requirements: 88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21"/>
        </w:numPr>
        <w:spacing w:after="0"/>
        <w:divId w:val="1459108090"/>
        <w:rPr>
          <w:rFonts w:eastAsia="Times New Roman"/>
        </w:rPr>
      </w:pPr>
      <w:r>
        <w:rPr>
          <w:rStyle w:val="majorprogramcourse0"/>
          <w:rFonts w:eastAsia="Times New Roman"/>
        </w:rPr>
        <w:t>ART 1110 - Drawing I (3)</w:t>
      </w:r>
    </w:p>
    <w:p w:rsidR="0075055D" w:rsidRDefault="00D36FA5">
      <w:pPr>
        <w:numPr>
          <w:ilvl w:val="0"/>
          <w:numId w:val="421"/>
        </w:numPr>
        <w:spacing w:after="0"/>
        <w:divId w:val="1459108090"/>
        <w:rPr>
          <w:rFonts w:eastAsia="Times New Roman"/>
        </w:rPr>
      </w:pPr>
      <w:r>
        <w:rPr>
          <w:rStyle w:val="majorprogramcourse0"/>
          <w:rFonts w:eastAsia="Times New Roman"/>
        </w:rPr>
        <w:t>ART 1120 - Drawing II (3)</w:t>
      </w:r>
    </w:p>
    <w:p w:rsidR="0075055D" w:rsidRDefault="00D36FA5">
      <w:pPr>
        <w:numPr>
          <w:ilvl w:val="0"/>
          <w:numId w:val="421"/>
        </w:numPr>
        <w:spacing w:after="0"/>
        <w:divId w:val="1459108090"/>
        <w:rPr>
          <w:rFonts w:eastAsia="Times New Roman"/>
        </w:rPr>
      </w:pPr>
      <w:r>
        <w:rPr>
          <w:rStyle w:val="majorprogramcourse0"/>
          <w:rFonts w:eastAsia="Times New Roman"/>
        </w:rPr>
        <w:t>ART 1300 - Interior Design Drafting I (3)</w:t>
      </w:r>
    </w:p>
    <w:p w:rsidR="0075055D" w:rsidRDefault="00D36FA5">
      <w:pPr>
        <w:numPr>
          <w:ilvl w:val="0"/>
          <w:numId w:val="421"/>
        </w:numPr>
        <w:spacing w:after="0"/>
        <w:divId w:val="1459108090"/>
        <w:rPr>
          <w:rFonts w:eastAsia="Times New Roman"/>
        </w:rPr>
      </w:pPr>
      <w:r>
        <w:rPr>
          <w:rStyle w:val="majorprogramcourse0"/>
          <w:rFonts w:eastAsia="Times New Roman"/>
        </w:rPr>
        <w:t>ART 1315 - 2-D Design (3)</w:t>
      </w:r>
    </w:p>
    <w:p w:rsidR="0075055D" w:rsidRDefault="00D36FA5">
      <w:pPr>
        <w:numPr>
          <w:ilvl w:val="0"/>
          <w:numId w:val="421"/>
        </w:numPr>
        <w:spacing w:after="0"/>
        <w:divId w:val="1459108090"/>
        <w:rPr>
          <w:rFonts w:eastAsia="Times New Roman"/>
        </w:rPr>
      </w:pPr>
      <w:r>
        <w:rPr>
          <w:rStyle w:val="majorprogramcourse0"/>
          <w:rFonts w:eastAsia="Times New Roman"/>
        </w:rPr>
        <w:t>ART 1325 - Color and Design (3)</w:t>
      </w:r>
    </w:p>
    <w:p w:rsidR="0075055D" w:rsidRDefault="00D36FA5">
      <w:pPr>
        <w:numPr>
          <w:ilvl w:val="0"/>
          <w:numId w:val="421"/>
        </w:numPr>
        <w:spacing w:after="0"/>
        <w:divId w:val="1459108090"/>
        <w:rPr>
          <w:rFonts w:eastAsia="Times New Roman"/>
        </w:rPr>
      </w:pPr>
      <w:r>
        <w:rPr>
          <w:rStyle w:val="majorprogramcourse0"/>
          <w:rFonts w:eastAsia="Times New Roman"/>
        </w:rPr>
        <w:t>ART 1800 - Ideas and the Visual Arts GE (3)</w:t>
      </w:r>
    </w:p>
    <w:p w:rsidR="0075055D" w:rsidRDefault="00D36FA5">
      <w:pPr>
        <w:numPr>
          <w:ilvl w:val="0"/>
          <w:numId w:val="421"/>
        </w:numPr>
        <w:spacing w:after="0"/>
        <w:divId w:val="1459108090"/>
        <w:rPr>
          <w:rFonts w:eastAsia="Times New Roman"/>
        </w:rPr>
      </w:pPr>
      <w:r>
        <w:rPr>
          <w:rStyle w:val="majorprogramcourse0"/>
          <w:rFonts w:eastAsia="Times New Roman"/>
        </w:rPr>
        <w:t>ART 1835 - Global Arts and Culture GE (3)</w:t>
      </w:r>
    </w:p>
    <w:p w:rsidR="0075055D" w:rsidRDefault="00D36FA5">
      <w:pPr>
        <w:numPr>
          <w:ilvl w:val="0"/>
          <w:numId w:val="421"/>
        </w:numPr>
        <w:spacing w:after="0"/>
        <w:divId w:val="1459108090"/>
        <w:rPr>
          <w:rFonts w:eastAsia="Times New Roman"/>
        </w:rPr>
      </w:pPr>
      <w:r>
        <w:rPr>
          <w:rStyle w:val="majorprogramcourse0"/>
          <w:rFonts w:eastAsia="Times New Roman"/>
        </w:rPr>
        <w:t>ART 2300 - Interior Design Drafting II (3)</w:t>
      </w:r>
    </w:p>
    <w:p w:rsidR="0075055D" w:rsidRDefault="00D36FA5">
      <w:pPr>
        <w:numPr>
          <w:ilvl w:val="0"/>
          <w:numId w:val="421"/>
        </w:numPr>
        <w:spacing w:after="0"/>
        <w:divId w:val="1459108090"/>
        <w:rPr>
          <w:rFonts w:eastAsia="Times New Roman"/>
        </w:rPr>
      </w:pPr>
      <w:r>
        <w:rPr>
          <w:rStyle w:val="majorprogramcourse0"/>
          <w:rFonts w:eastAsia="Times New Roman"/>
        </w:rPr>
        <w:t>ART 2305 - Interior Design Presentation Techniques (3)</w:t>
      </w:r>
    </w:p>
    <w:p w:rsidR="0075055D" w:rsidRDefault="00D36FA5">
      <w:pPr>
        <w:numPr>
          <w:ilvl w:val="0"/>
          <w:numId w:val="421"/>
        </w:numPr>
        <w:spacing w:after="0"/>
        <w:divId w:val="1459108090"/>
        <w:rPr>
          <w:rFonts w:eastAsia="Times New Roman"/>
        </w:rPr>
      </w:pPr>
      <w:r>
        <w:rPr>
          <w:rStyle w:val="majorprogramcourse0"/>
          <w:rFonts w:eastAsia="Times New Roman"/>
        </w:rPr>
        <w:t>ART 2310 - Interior Design Studio I (3)</w:t>
      </w:r>
    </w:p>
    <w:p w:rsidR="0075055D" w:rsidRDefault="00D36FA5">
      <w:pPr>
        <w:numPr>
          <w:ilvl w:val="0"/>
          <w:numId w:val="421"/>
        </w:numPr>
        <w:spacing w:after="0"/>
        <w:divId w:val="1459108090"/>
        <w:rPr>
          <w:rFonts w:eastAsia="Times New Roman"/>
        </w:rPr>
      </w:pPr>
      <w:r>
        <w:rPr>
          <w:rStyle w:val="majorprogramcourse0"/>
          <w:rFonts w:eastAsia="Times New Roman"/>
        </w:rPr>
        <w:t>ART 2320 - Building Systems and Sustainability (3)</w:t>
      </w:r>
    </w:p>
    <w:p w:rsidR="0075055D" w:rsidRDefault="00D36FA5">
      <w:pPr>
        <w:numPr>
          <w:ilvl w:val="0"/>
          <w:numId w:val="421"/>
        </w:numPr>
        <w:spacing w:after="0"/>
        <w:divId w:val="1459108090"/>
        <w:rPr>
          <w:rFonts w:eastAsia="Times New Roman"/>
        </w:rPr>
      </w:pPr>
      <w:r>
        <w:rPr>
          <w:rStyle w:val="majorprogramcourse0"/>
          <w:rFonts w:eastAsia="Times New Roman"/>
        </w:rPr>
        <w:t>ART 2330 - Interior Design Studio II (3)</w:t>
      </w:r>
    </w:p>
    <w:p w:rsidR="0075055D" w:rsidRDefault="00D36FA5">
      <w:pPr>
        <w:numPr>
          <w:ilvl w:val="0"/>
          <w:numId w:val="421"/>
        </w:numPr>
        <w:spacing w:after="0"/>
        <w:divId w:val="1459108090"/>
        <w:rPr>
          <w:rFonts w:eastAsia="Times New Roman"/>
        </w:rPr>
      </w:pPr>
      <w:r>
        <w:rPr>
          <w:rStyle w:val="majorprogramcourse0"/>
          <w:rFonts w:eastAsia="Times New Roman"/>
        </w:rPr>
        <w:t>ART 2335 - 3-D Design (3)</w:t>
      </w:r>
    </w:p>
    <w:p w:rsidR="0075055D" w:rsidRDefault="00D36FA5">
      <w:pPr>
        <w:numPr>
          <w:ilvl w:val="0"/>
          <w:numId w:val="421"/>
        </w:numPr>
        <w:spacing w:after="0"/>
        <w:divId w:val="1459108090"/>
        <w:rPr>
          <w:rFonts w:eastAsia="Times New Roman"/>
        </w:rPr>
      </w:pPr>
      <w:r>
        <w:rPr>
          <w:rStyle w:val="majorprogramcourse0"/>
          <w:rFonts w:eastAsia="Times New Roman"/>
        </w:rPr>
        <w:t>ART 2340 - Materials, Methods and Specifications (3)</w:t>
      </w:r>
    </w:p>
    <w:p w:rsidR="0075055D" w:rsidRDefault="00D36FA5">
      <w:pPr>
        <w:numPr>
          <w:ilvl w:val="0"/>
          <w:numId w:val="421"/>
        </w:numPr>
        <w:spacing w:after="0"/>
        <w:divId w:val="1459108090"/>
        <w:rPr>
          <w:rFonts w:eastAsia="Times New Roman"/>
        </w:rPr>
      </w:pPr>
      <w:r>
        <w:rPr>
          <w:rStyle w:val="majorprogramcourse0"/>
          <w:rFonts w:eastAsia="Times New Roman"/>
        </w:rPr>
        <w:t>ART 2350 - Interior Design Building Codes and Regulations (3)</w:t>
      </w:r>
    </w:p>
    <w:p w:rsidR="0075055D" w:rsidRDefault="00D36FA5">
      <w:pPr>
        <w:numPr>
          <w:ilvl w:val="0"/>
          <w:numId w:val="421"/>
        </w:numPr>
        <w:spacing w:after="0"/>
        <w:divId w:val="1459108090"/>
        <w:rPr>
          <w:rFonts w:eastAsia="Times New Roman"/>
        </w:rPr>
      </w:pPr>
      <w:r>
        <w:rPr>
          <w:rStyle w:val="majorprogramcourse0"/>
          <w:rFonts w:eastAsia="Times New Roman"/>
        </w:rPr>
        <w:t>ART 2360 - Interior Design Environmental Systems (3)</w:t>
      </w:r>
    </w:p>
    <w:p w:rsidR="0075055D" w:rsidRDefault="00D36FA5">
      <w:pPr>
        <w:numPr>
          <w:ilvl w:val="0"/>
          <w:numId w:val="421"/>
        </w:numPr>
        <w:spacing w:after="0"/>
        <w:divId w:val="1459108090"/>
        <w:rPr>
          <w:rFonts w:eastAsia="Times New Roman"/>
        </w:rPr>
      </w:pPr>
      <w:r>
        <w:rPr>
          <w:rStyle w:val="majorprogramcourse0"/>
          <w:rFonts w:eastAsia="Times New Roman"/>
        </w:rPr>
        <w:t>ART 3320 - Professional Practice for Interior Design I (1)</w:t>
      </w:r>
    </w:p>
    <w:p w:rsidR="0075055D" w:rsidRDefault="00D36FA5">
      <w:pPr>
        <w:numPr>
          <w:ilvl w:val="0"/>
          <w:numId w:val="421"/>
        </w:numPr>
        <w:spacing w:after="0"/>
        <w:divId w:val="1459108090"/>
        <w:rPr>
          <w:rFonts w:eastAsia="Times New Roman"/>
        </w:rPr>
      </w:pPr>
      <w:r>
        <w:rPr>
          <w:rStyle w:val="majorprogramcourse0"/>
          <w:rFonts w:eastAsia="Times New Roman"/>
        </w:rPr>
        <w:t>ART 3330 - Interior Design Studio III (3)</w:t>
      </w:r>
    </w:p>
    <w:p w:rsidR="0075055D" w:rsidRDefault="00D36FA5">
      <w:pPr>
        <w:numPr>
          <w:ilvl w:val="0"/>
          <w:numId w:val="421"/>
        </w:numPr>
        <w:spacing w:after="0"/>
        <w:divId w:val="1459108090"/>
        <w:rPr>
          <w:rFonts w:eastAsia="Times New Roman"/>
        </w:rPr>
      </w:pPr>
      <w:r>
        <w:rPr>
          <w:rStyle w:val="majorprogramcourse0"/>
          <w:rFonts w:eastAsia="Times New Roman"/>
        </w:rPr>
        <w:t>ART 3340 - Interior Detailing and Furniture Design (3)</w:t>
      </w:r>
    </w:p>
    <w:p w:rsidR="0075055D" w:rsidRDefault="00D36FA5">
      <w:pPr>
        <w:numPr>
          <w:ilvl w:val="0"/>
          <w:numId w:val="421"/>
        </w:numPr>
        <w:spacing w:after="0"/>
        <w:divId w:val="1459108090"/>
        <w:rPr>
          <w:rFonts w:eastAsia="Times New Roman"/>
        </w:rPr>
      </w:pPr>
      <w:r>
        <w:rPr>
          <w:rStyle w:val="majorprogramcourse0"/>
          <w:rFonts w:eastAsia="Times New Roman"/>
        </w:rPr>
        <w:t>ART 3350 - Construction Documentation for Interior Design (3)</w:t>
      </w:r>
    </w:p>
    <w:p w:rsidR="0075055D" w:rsidRDefault="00D36FA5">
      <w:pPr>
        <w:numPr>
          <w:ilvl w:val="0"/>
          <w:numId w:val="421"/>
        </w:numPr>
        <w:spacing w:after="0"/>
        <w:divId w:val="1459108090"/>
        <w:rPr>
          <w:rFonts w:eastAsia="Times New Roman"/>
        </w:rPr>
      </w:pPr>
      <w:r>
        <w:rPr>
          <w:rStyle w:val="majorprogramcourse0"/>
          <w:rFonts w:eastAsia="Times New Roman"/>
        </w:rPr>
        <w:t>ART 3800 - History of Furniture and Interiors I (3)</w:t>
      </w:r>
    </w:p>
    <w:p w:rsidR="0075055D" w:rsidRDefault="00D36FA5">
      <w:pPr>
        <w:numPr>
          <w:ilvl w:val="0"/>
          <w:numId w:val="421"/>
        </w:numPr>
        <w:spacing w:after="0"/>
        <w:divId w:val="1459108090"/>
        <w:rPr>
          <w:rFonts w:eastAsia="Times New Roman"/>
        </w:rPr>
      </w:pPr>
      <w:r>
        <w:rPr>
          <w:rStyle w:val="majorprogramcourse0"/>
          <w:rFonts w:eastAsia="Times New Roman"/>
        </w:rPr>
        <w:t>ART 3850 - History of Furniture and Interiors II (3)</w:t>
      </w:r>
    </w:p>
    <w:p w:rsidR="0075055D" w:rsidRDefault="00D36FA5">
      <w:pPr>
        <w:numPr>
          <w:ilvl w:val="0"/>
          <w:numId w:val="421"/>
        </w:numPr>
        <w:spacing w:after="0"/>
        <w:divId w:val="1459108090"/>
        <w:rPr>
          <w:rFonts w:eastAsia="Times New Roman"/>
        </w:rPr>
      </w:pPr>
      <w:r>
        <w:rPr>
          <w:rStyle w:val="majorprogramcourse0"/>
          <w:rFonts w:eastAsia="Times New Roman"/>
        </w:rPr>
        <w:t>ART 4221 - Art Theory and Criticism (3)</w:t>
      </w:r>
    </w:p>
    <w:p w:rsidR="0075055D" w:rsidRDefault="00D36FA5">
      <w:pPr>
        <w:numPr>
          <w:ilvl w:val="0"/>
          <w:numId w:val="421"/>
        </w:numPr>
        <w:spacing w:after="0"/>
        <w:divId w:val="1459108090"/>
        <w:rPr>
          <w:rFonts w:eastAsia="Times New Roman"/>
        </w:rPr>
      </w:pPr>
      <w:r>
        <w:rPr>
          <w:rStyle w:val="majorprogramcourse0"/>
          <w:rFonts w:eastAsia="Times New Roman"/>
        </w:rPr>
        <w:t>ART 4310 - Interior Design Internship (1-3)</w:t>
      </w:r>
      <w:r>
        <w:rPr>
          <w:rFonts w:eastAsia="Times New Roman"/>
        </w:rPr>
        <w:t xml:space="preserve"> (1)</w:t>
      </w:r>
    </w:p>
    <w:p w:rsidR="0075055D" w:rsidRDefault="00D36FA5">
      <w:pPr>
        <w:numPr>
          <w:ilvl w:val="0"/>
          <w:numId w:val="421"/>
        </w:numPr>
        <w:spacing w:after="0"/>
        <w:divId w:val="1459108090"/>
        <w:rPr>
          <w:rFonts w:eastAsia="Times New Roman"/>
        </w:rPr>
      </w:pPr>
      <w:r>
        <w:rPr>
          <w:rStyle w:val="majorprogramcourse0"/>
          <w:rFonts w:eastAsia="Times New Roman"/>
        </w:rPr>
        <w:t>ART 4320 - Professional Practice for Interior Design II (2)</w:t>
      </w:r>
    </w:p>
    <w:p w:rsidR="0075055D" w:rsidRDefault="00D36FA5">
      <w:pPr>
        <w:numPr>
          <w:ilvl w:val="0"/>
          <w:numId w:val="421"/>
        </w:numPr>
        <w:spacing w:after="0"/>
        <w:divId w:val="1459108090"/>
        <w:rPr>
          <w:rFonts w:eastAsia="Times New Roman"/>
        </w:rPr>
      </w:pPr>
      <w:r>
        <w:rPr>
          <w:rStyle w:val="majorprogramcourse0"/>
          <w:rFonts w:eastAsia="Times New Roman"/>
        </w:rPr>
        <w:t>ART 4340 - Interior Design Studio IV (3)</w:t>
      </w:r>
    </w:p>
    <w:p w:rsidR="0075055D" w:rsidRDefault="00D36FA5">
      <w:pPr>
        <w:numPr>
          <w:ilvl w:val="0"/>
          <w:numId w:val="421"/>
        </w:numPr>
        <w:spacing w:after="0"/>
        <w:divId w:val="1459108090"/>
        <w:rPr>
          <w:rFonts w:eastAsia="Times New Roman"/>
        </w:rPr>
      </w:pPr>
      <w:r>
        <w:rPr>
          <w:rStyle w:val="majorprogramcourse0"/>
          <w:rFonts w:eastAsia="Times New Roman"/>
        </w:rPr>
        <w:t>ART 4350 - Interior Design Thesis I (3)</w:t>
      </w:r>
    </w:p>
    <w:p w:rsidR="0075055D" w:rsidRDefault="00D36FA5">
      <w:pPr>
        <w:numPr>
          <w:ilvl w:val="0"/>
          <w:numId w:val="421"/>
        </w:numPr>
        <w:spacing w:after="0"/>
        <w:divId w:val="1459108090"/>
        <w:rPr>
          <w:rFonts w:eastAsia="Times New Roman"/>
        </w:rPr>
      </w:pPr>
      <w:r>
        <w:rPr>
          <w:rStyle w:val="majorprogramcourse0"/>
          <w:rFonts w:eastAsia="Times New Roman"/>
        </w:rPr>
        <w:t>ART 4360 - Interior Design Thesis II (3)</w:t>
      </w:r>
      <w:r>
        <w:rPr>
          <w:rFonts w:eastAsia="Times New Roman"/>
        </w:rPr>
        <w:t xml:space="preserve"> </w:t>
      </w:r>
      <w:r>
        <w:rPr>
          <w:rFonts w:eastAsia="Times New Roman"/>
          <w:vertAlign w:val="superscript"/>
        </w:rPr>
        <w:t>10</w:t>
      </w:r>
    </w:p>
    <w:p w:rsidR="0075055D" w:rsidRDefault="00D36FA5">
      <w:pPr>
        <w:numPr>
          <w:ilvl w:val="0"/>
          <w:numId w:val="421"/>
        </w:numPr>
        <w:spacing w:after="0"/>
        <w:divId w:val="1459108090"/>
        <w:rPr>
          <w:rFonts w:eastAsia="Times New Roman"/>
        </w:rPr>
      </w:pPr>
      <w:r>
        <w:rPr>
          <w:rStyle w:val="majorprogramcourse0"/>
          <w:rFonts w:eastAsia="Times New Roman"/>
        </w:rPr>
        <w:t>ART 4850 - Twentieth Century Art and Architecture (3)</w:t>
      </w:r>
    </w:p>
    <w:p w:rsidR="0075055D" w:rsidRDefault="00D36FA5">
      <w:pPr>
        <w:numPr>
          <w:ilvl w:val="0"/>
          <w:numId w:val="422"/>
        </w:numPr>
        <w:spacing w:after="0"/>
        <w:divId w:val="1459108090"/>
        <w:rPr>
          <w:rFonts w:eastAsia="Times New Roman"/>
        </w:rPr>
      </w:pPr>
      <w:r>
        <w:rPr>
          <w:rFonts w:eastAsia="Times New Roman"/>
        </w:rPr>
        <w:t>Electives with an ART prefix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54850925"/>
      </w:pPr>
      <w:r>
        <w:t>General Education Requirement: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23"/>
        </w:numPr>
        <w:spacing w:after="0"/>
        <w:divId w:val="1835755938"/>
        <w:rPr>
          <w:rFonts w:eastAsia="Times New Roman"/>
        </w:rPr>
      </w:pPr>
      <w:r>
        <w:rPr>
          <w:rStyle w:val="majorprogramcourse0"/>
          <w:rFonts w:eastAsia="Times New Roman"/>
        </w:rPr>
        <w:t>ART 1800 - Ideas and the Visual Arts GE (3)</w:t>
      </w:r>
    </w:p>
    <w:p w:rsidR="0075055D" w:rsidRDefault="00D36FA5">
      <w:pPr>
        <w:numPr>
          <w:ilvl w:val="0"/>
          <w:numId w:val="423"/>
        </w:numPr>
        <w:spacing w:after="0"/>
        <w:divId w:val="1835755938"/>
        <w:rPr>
          <w:rFonts w:eastAsia="Times New Roman"/>
        </w:rPr>
      </w:pPr>
      <w:r>
        <w:rPr>
          <w:rStyle w:val="majorprogramcourse0"/>
          <w:rFonts w:eastAsia="Times New Roman"/>
        </w:rPr>
        <w:t>ART 1835 - Global Arts and Culture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14602938"/>
      </w:pPr>
      <w:r>
        <w:t>Minimum Total: 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846553246"/>
      </w:pPr>
      <w:r>
        <w:t>Studio Art, BFA (47-263)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Fine Arts Degree</w:t>
      </w:r>
    </w:p>
    <w:p w:rsidR="0075055D" w:rsidRDefault="00D36FA5">
      <w:pPr>
        <w:divId w:val="1181624723"/>
      </w:pPr>
      <w:r>
        <w:t>The graduate with a Bachelor of Fine Arts degree in Studio Art will use the knowledge and skills obtained in these programs to:</w:t>
      </w:r>
    </w:p>
    <w:p w:rsidR="0075055D" w:rsidRDefault="00D36FA5">
      <w:pPr>
        <w:numPr>
          <w:ilvl w:val="0"/>
          <w:numId w:val="424"/>
        </w:numPr>
        <w:spacing w:after="0"/>
        <w:divId w:val="1181624723"/>
        <w:rPr>
          <w:rFonts w:eastAsia="Times New Roman"/>
        </w:rPr>
      </w:pPr>
      <w:r>
        <w:rPr>
          <w:rFonts w:eastAsia="Times New Roman"/>
        </w:rPr>
        <w:t>Produce innovative and skillful work in visual art and design that demonstrates critical and creative thinking in both product and process and exhibits a consideration of theories, practices and emerging trends in art and design.</w:t>
      </w:r>
    </w:p>
    <w:p w:rsidR="0075055D" w:rsidRDefault="00D36FA5">
      <w:pPr>
        <w:numPr>
          <w:ilvl w:val="0"/>
          <w:numId w:val="424"/>
        </w:numPr>
        <w:spacing w:after="0"/>
        <w:divId w:val="1181624723"/>
        <w:rPr>
          <w:rFonts w:eastAsia="Times New Roman"/>
        </w:rPr>
      </w:pPr>
      <w:r>
        <w:rPr>
          <w:rFonts w:eastAsia="Times New Roman"/>
        </w:rPr>
        <w:t>Communicate and support informed and artistically sensitive interpretations and evaluations about their own work as well as visual forms made by others by using perceptual, contextual, critical, and aesthetic concepts that underlie the disciplines of art and design.</w:t>
      </w:r>
    </w:p>
    <w:p w:rsidR="0075055D" w:rsidRDefault="00D36FA5">
      <w:pPr>
        <w:numPr>
          <w:ilvl w:val="0"/>
          <w:numId w:val="424"/>
        </w:numPr>
        <w:spacing w:after="0"/>
        <w:divId w:val="1181624723"/>
        <w:rPr>
          <w:rFonts w:eastAsia="Times New Roman"/>
        </w:rPr>
      </w:pPr>
      <w:r>
        <w:rPr>
          <w:rFonts w:eastAsia="Times New Roman"/>
        </w:rPr>
        <w:t>Identify, describe and explain global, contemporary and historical art/design works and exhibit a consideration of their relationship to context and theory.</w:t>
      </w:r>
    </w:p>
    <w:p w:rsidR="0075055D" w:rsidRDefault="00D36FA5">
      <w:pPr>
        <w:numPr>
          <w:ilvl w:val="0"/>
          <w:numId w:val="424"/>
        </w:numPr>
        <w:spacing w:after="0"/>
        <w:divId w:val="1181624723"/>
        <w:rPr>
          <w:rFonts w:eastAsia="Times New Roman"/>
        </w:rPr>
      </w:pPr>
      <w:r>
        <w:rPr>
          <w:rFonts w:eastAsia="Times New Roman"/>
        </w:rPr>
        <w:t>Help facilitate a visually rich and culturally sensitive society by describing, explaining and applying the unique and important individual and collaborative artistic contributions made by women and men from diverse racial, geographical and cultural groups.</w:t>
      </w:r>
    </w:p>
    <w:p w:rsidR="0075055D" w:rsidRDefault="00D36FA5">
      <w:pPr>
        <w:numPr>
          <w:ilvl w:val="0"/>
          <w:numId w:val="424"/>
        </w:numPr>
        <w:spacing w:after="0"/>
        <w:divId w:val="1181624723"/>
        <w:rPr>
          <w:rFonts w:eastAsia="Times New Roman"/>
        </w:rPr>
      </w:pPr>
      <w:r>
        <w:rPr>
          <w:rFonts w:eastAsia="Times New Roman"/>
        </w:rPr>
        <w:t>Use technology as a resource in creative and critical processes to produce art, as well as to gather and share information about art and design history, aesthetics and art criticism.</w:t>
      </w:r>
    </w:p>
    <w:p w:rsidR="0075055D" w:rsidRDefault="00D36FA5">
      <w:pPr>
        <w:numPr>
          <w:ilvl w:val="0"/>
          <w:numId w:val="424"/>
        </w:numPr>
        <w:spacing w:after="0"/>
        <w:divId w:val="1181624723"/>
        <w:rPr>
          <w:rFonts w:eastAsia="Times New Roman"/>
        </w:rPr>
      </w:pPr>
      <w:r>
        <w:rPr>
          <w:rFonts w:eastAsia="Times New Roman"/>
        </w:rPr>
        <w:t>Exhibit evidence of an understanding of the professional practices and ethical standards for employment and long-term success in the graduate's degree program career field.</w:t>
      </w:r>
    </w:p>
    <w:p w:rsidR="0075055D" w:rsidRDefault="00D36FA5">
      <w:pPr>
        <w:numPr>
          <w:ilvl w:val="0"/>
          <w:numId w:val="424"/>
        </w:numPr>
        <w:spacing w:after="0"/>
        <w:divId w:val="1181624723"/>
        <w:rPr>
          <w:rFonts w:eastAsia="Times New Roman"/>
        </w:rPr>
      </w:pPr>
      <w:r>
        <w:rPr>
          <w:rFonts w:eastAsia="Times New Roman"/>
        </w:rPr>
        <w:t>Demonstrate in their work an understanding of and a concern for safety, the principles of sustainability, and the environmental impact of the decisions they make as artists and/or designers.</w:t>
      </w:r>
    </w:p>
    <w:p w:rsidR="0075055D" w:rsidRDefault="00D36FA5">
      <w:pPr>
        <w:numPr>
          <w:ilvl w:val="0"/>
          <w:numId w:val="424"/>
        </w:numPr>
        <w:spacing w:after="0"/>
        <w:divId w:val="1181624723"/>
        <w:rPr>
          <w:rFonts w:eastAsia="Times New Roman"/>
        </w:rPr>
      </w:pPr>
      <w:r>
        <w:rPr>
          <w:rFonts w:eastAsia="Times New Roman"/>
        </w:rPr>
        <w:t>Employ knowledge of art theories, contexts, and art/design works to serve as precedents to inform the production of art and design.</w:t>
      </w:r>
    </w:p>
    <w:p w:rsidR="0075055D" w:rsidRDefault="00D36FA5">
      <w:pPr>
        <w:divId w:val="1181624723"/>
      </w:pPr>
      <w:r>
        <w:t>Studio Art Major (Area 1: Sculpture), BFA (47-263) (4 Year Guide) </w:t>
      </w:r>
    </w:p>
    <w:p w:rsidR="0075055D" w:rsidRDefault="00D36FA5">
      <w:pPr>
        <w:divId w:val="1181624723"/>
      </w:pPr>
      <w:r>
        <w:t>Studio Art Major (Area 2: Painting), BFA (47-263) (4 Year Guide) </w:t>
      </w:r>
    </w:p>
    <w:p w:rsidR="0075055D" w:rsidRDefault="00D36FA5">
      <w:pPr>
        <w:divId w:val="1181624723"/>
      </w:pPr>
      <w:r>
        <w:t>Studio Art Major (Area 3: Ceramics), BFA (47-263) (4 Year Guide) </w:t>
      </w:r>
    </w:p>
    <w:p w:rsidR="0075055D" w:rsidRDefault="00D36FA5">
      <w:pPr>
        <w:divId w:val="1181624723"/>
      </w:pPr>
      <w:r>
        <w:t>Studio Art Major (Area 4: Printmaking), BFA (47-263) (4 Year Guide) </w:t>
      </w:r>
    </w:p>
    <w:p w:rsidR="0075055D" w:rsidRDefault="00D36FA5">
      <w:pPr>
        <w:divId w:val="1181624723"/>
      </w:pPr>
      <w:r>
        <w:t>Studio Art Major (Area 5: Illustration), BFA (47-263) (4 Year Guide) </w:t>
      </w:r>
    </w:p>
    <w:p w:rsidR="0075055D" w:rsidRDefault="00D36FA5">
      <w:pPr>
        <w:pStyle w:val="corelevel1"/>
        <w:spacing w:line="276" w:lineRule="auto"/>
        <w:divId w:val="75171629"/>
      </w:pPr>
      <w:r>
        <w:t>Major Requirements: 84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25"/>
        </w:numPr>
        <w:spacing w:after="0"/>
        <w:divId w:val="923034612"/>
        <w:rPr>
          <w:rFonts w:eastAsia="Times New Roman"/>
        </w:rPr>
      </w:pPr>
      <w:r>
        <w:rPr>
          <w:rStyle w:val="majorprogramcourse0"/>
          <w:rFonts w:eastAsia="Times New Roman"/>
        </w:rPr>
        <w:t>ART 1110 - Drawing I (3)</w:t>
      </w:r>
    </w:p>
    <w:p w:rsidR="0075055D" w:rsidRDefault="00D36FA5">
      <w:pPr>
        <w:numPr>
          <w:ilvl w:val="0"/>
          <w:numId w:val="425"/>
        </w:numPr>
        <w:spacing w:after="0"/>
        <w:divId w:val="923034612"/>
        <w:rPr>
          <w:rFonts w:eastAsia="Times New Roman"/>
        </w:rPr>
      </w:pPr>
      <w:r>
        <w:rPr>
          <w:rStyle w:val="majorprogramcourse0"/>
          <w:rFonts w:eastAsia="Times New Roman"/>
        </w:rPr>
        <w:t>ART 1120 - Drawing II (3)</w:t>
      </w:r>
    </w:p>
    <w:p w:rsidR="0075055D" w:rsidRDefault="00D36FA5">
      <w:pPr>
        <w:numPr>
          <w:ilvl w:val="0"/>
          <w:numId w:val="425"/>
        </w:numPr>
        <w:spacing w:after="0"/>
        <w:divId w:val="923034612"/>
        <w:rPr>
          <w:rFonts w:eastAsia="Times New Roman"/>
        </w:rPr>
      </w:pPr>
      <w:r>
        <w:rPr>
          <w:rStyle w:val="majorprogramcourse0"/>
          <w:rFonts w:eastAsia="Times New Roman"/>
        </w:rPr>
        <w:t>ART 1315 - 2-D Design (3)</w:t>
      </w:r>
    </w:p>
    <w:p w:rsidR="0075055D" w:rsidRDefault="00D36FA5">
      <w:pPr>
        <w:numPr>
          <w:ilvl w:val="0"/>
          <w:numId w:val="425"/>
        </w:numPr>
        <w:spacing w:after="0"/>
        <w:divId w:val="923034612"/>
        <w:rPr>
          <w:rFonts w:eastAsia="Times New Roman"/>
        </w:rPr>
      </w:pPr>
      <w:r>
        <w:rPr>
          <w:rStyle w:val="majorprogramcourse0"/>
          <w:rFonts w:eastAsia="Times New Roman"/>
        </w:rPr>
        <w:t>ART 1325 - Color and Design (3)</w:t>
      </w:r>
    </w:p>
    <w:p w:rsidR="0075055D" w:rsidRDefault="00D36FA5">
      <w:pPr>
        <w:numPr>
          <w:ilvl w:val="0"/>
          <w:numId w:val="425"/>
        </w:numPr>
        <w:spacing w:after="0"/>
        <w:divId w:val="923034612"/>
        <w:rPr>
          <w:rFonts w:eastAsia="Times New Roman"/>
        </w:rPr>
      </w:pPr>
      <w:r>
        <w:rPr>
          <w:rStyle w:val="majorprogramcourse0"/>
          <w:rFonts w:eastAsia="Times New Roman"/>
        </w:rPr>
        <w:t>ART 1800 - Ideas and the Visual Arts GE (3)</w:t>
      </w:r>
    </w:p>
    <w:p w:rsidR="0075055D" w:rsidRDefault="00D36FA5">
      <w:pPr>
        <w:numPr>
          <w:ilvl w:val="0"/>
          <w:numId w:val="425"/>
        </w:numPr>
        <w:spacing w:after="0"/>
        <w:divId w:val="923034612"/>
        <w:rPr>
          <w:rFonts w:eastAsia="Times New Roman"/>
        </w:rPr>
      </w:pPr>
      <w:r>
        <w:rPr>
          <w:rStyle w:val="majorprogramcourse0"/>
          <w:rFonts w:eastAsia="Times New Roman"/>
        </w:rPr>
        <w:t>ART 1815 - Art History Survey I (3)</w:t>
      </w:r>
    </w:p>
    <w:p w:rsidR="0075055D" w:rsidRDefault="00D36FA5">
      <w:pPr>
        <w:numPr>
          <w:ilvl w:val="0"/>
          <w:numId w:val="425"/>
        </w:numPr>
        <w:spacing w:after="0"/>
        <w:divId w:val="923034612"/>
        <w:rPr>
          <w:rFonts w:eastAsia="Times New Roman"/>
        </w:rPr>
      </w:pPr>
      <w:r>
        <w:rPr>
          <w:rStyle w:val="majorprogramcourse0"/>
          <w:rFonts w:eastAsia="Times New Roman"/>
        </w:rPr>
        <w:t>ART 1825 - Art History Survey II (3)</w:t>
      </w:r>
    </w:p>
    <w:p w:rsidR="0075055D" w:rsidRDefault="00D36FA5">
      <w:pPr>
        <w:numPr>
          <w:ilvl w:val="0"/>
          <w:numId w:val="425"/>
        </w:numPr>
        <w:spacing w:after="0"/>
        <w:divId w:val="923034612"/>
        <w:rPr>
          <w:rFonts w:eastAsia="Times New Roman"/>
        </w:rPr>
      </w:pPr>
      <w:r>
        <w:rPr>
          <w:rStyle w:val="majorprogramcourse0"/>
          <w:rFonts w:eastAsia="Times New Roman"/>
        </w:rPr>
        <w:t>ART 2335 - 3-D Design (3)</w:t>
      </w:r>
    </w:p>
    <w:p w:rsidR="0075055D" w:rsidRDefault="00D36FA5">
      <w:pPr>
        <w:numPr>
          <w:ilvl w:val="0"/>
          <w:numId w:val="425"/>
        </w:numPr>
        <w:spacing w:after="0"/>
        <w:divId w:val="923034612"/>
        <w:rPr>
          <w:rFonts w:eastAsia="Times New Roman"/>
        </w:rPr>
      </w:pPr>
      <w:r>
        <w:rPr>
          <w:rStyle w:val="majorprogramcourse0"/>
          <w:rFonts w:eastAsia="Times New Roman"/>
        </w:rPr>
        <w:t>ART 2412 - Ceramics I (3)</w:t>
      </w:r>
    </w:p>
    <w:p w:rsidR="0075055D" w:rsidRDefault="00D36FA5">
      <w:pPr>
        <w:numPr>
          <w:ilvl w:val="0"/>
          <w:numId w:val="425"/>
        </w:numPr>
        <w:spacing w:after="0"/>
        <w:divId w:val="923034612"/>
        <w:rPr>
          <w:rFonts w:eastAsia="Times New Roman"/>
        </w:rPr>
      </w:pPr>
      <w:r>
        <w:rPr>
          <w:rStyle w:val="majorprogramcourse0"/>
          <w:rFonts w:eastAsia="Times New Roman"/>
        </w:rPr>
        <w:t>ART 2420 - Sculpture I (3)</w:t>
      </w:r>
    </w:p>
    <w:p w:rsidR="0075055D" w:rsidRDefault="00D36FA5">
      <w:pPr>
        <w:numPr>
          <w:ilvl w:val="0"/>
          <w:numId w:val="425"/>
        </w:numPr>
        <w:spacing w:after="0"/>
        <w:divId w:val="923034612"/>
        <w:rPr>
          <w:rFonts w:eastAsia="Times New Roman"/>
        </w:rPr>
      </w:pPr>
      <w:r>
        <w:rPr>
          <w:rStyle w:val="majorprogramcourse0"/>
          <w:rFonts w:eastAsia="Times New Roman"/>
        </w:rPr>
        <w:t>ART 2511 - Painting I (3)</w:t>
      </w:r>
    </w:p>
    <w:p w:rsidR="0075055D" w:rsidRDefault="00D36FA5">
      <w:pPr>
        <w:numPr>
          <w:ilvl w:val="0"/>
          <w:numId w:val="425"/>
        </w:numPr>
        <w:spacing w:after="0"/>
        <w:divId w:val="923034612"/>
        <w:rPr>
          <w:rFonts w:eastAsia="Times New Roman"/>
        </w:rPr>
      </w:pPr>
      <w:r>
        <w:rPr>
          <w:rStyle w:val="majorprogramcourse0"/>
          <w:rFonts w:eastAsia="Times New Roman"/>
        </w:rPr>
        <w:t>ART 2710 - Printmaking I (3)</w:t>
      </w:r>
    </w:p>
    <w:p w:rsidR="0075055D" w:rsidRDefault="00D36FA5">
      <w:pPr>
        <w:numPr>
          <w:ilvl w:val="0"/>
          <w:numId w:val="425"/>
        </w:numPr>
        <w:spacing w:after="0"/>
        <w:divId w:val="923034612"/>
        <w:rPr>
          <w:rFonts w:eastAsia="Times New Roman"/>
        </w:rPr>
      </w:pPr>
      <w:r>
        <w:rPr>
          <w:rStyle w:val="majorprogramcourse0"/>
          <w:rFonts w:eastAsia="Times New Roman"/>
        </w:rPr>
        <w:t>ART 3110 - Drawing III (3)</w:t>
      </w:r>
    </w:p>
    <w:p w:rsidR="0075055D" w:rsidRDefault="00D36FA5">
      <w:pPr>
        <w:numPr>
          <w:ilvl w:val="0"/>
          <w:numId w:val="425"/>
        </w:numPr>
        <w:spacing w:after="0"/>
        <w:divId w:val="923034612"/>
        <w:rPr>
          <w:rFonts w:eastAsia="Times New Roman"/>
        </w:rPr>
      </w:pPr>
      <w:r>
        <w:rPr>
          <w:rStyle w:val="majorprogramcourse0"/>
          <w:rFonts w:eastAsia="Times New Roman"/>
        </w:rPr>
        <w:t>ART 3209 - Figure Construction (3)</w:t>
      </w:r>
    </w:p>
    <w:p w:rsidR="0075055D" w:rsidRDefault="00D36FA5">
      <w:pPr>
        <w:numPr>
          <w:ilvl w:val="0"/>
          <w:numId w:val="425"/>
        </w:numPr>
        <w:spacing w:after="0"/>
        <w:divId w:val="923034612"/>
        <w:rPr>
          <w:rFonts w:eastAsia="Times New Roman"/>
        </w:rPr>
      </w:pPr>
      <w:r>
        <w:rPr>
          <w:rStyle w:val="majorprogramcourse0"/>
          <w:rFonts w:eastAsia="Times New Roman"/>
        </w:rPr>
        <w:t>ART 4221 - Art Theory and Criticism (3)</w:t>
      </w:r>
      <w:r>
        <w:rPr>
          <w:rFonts w:eastAsia="Times New Roman"/>
        </w:rPr>
        <w:t xml:space="preserve"> </w:t>
      </w:r>
      <w:r>
        <w:rPr>
          <w:rFonts w:eastAsia="Times New Roman"/>
          <w:vertAlign w:val="superscript"/>
        </w:rPr>
        <w:t>10</w:t>
      </w:r>
    </w:p>
    <w:p w:rsidR="0075055D" w:rsidRDefault="00D36FA5">
      <w:pPr>
        <w:pStyle w:val="adhoc"/>
        <w:spacing w:line="276" w:lineRule="auto"/>
        <w:divId w:val="923034612"/>
      </w:pPr>
      <w:r>
        <w:t> </w:t>
      </w:r>
    </w:p>
    <w:p w:rsidR="0075055D" w:rsidRDefault="00D36FA5">
      <w:pPr>
        <w:numPr>
          <w:ilvl w:val="0"/>
          <w:numId w:val="426"/>
        </w:numPr>
        <w:spacing w:after="0"/>
        <w:divId w:val="923034612"/>
        <w:rPr>
          <w:rFonts w:eastAsia="Times New Roman"/>
        </w:rPr>
      </w:pPr>
      <w:r>
        <w:rPr>
          <w:rStyle w:val="majorprogramcourse0"/>
          <w:rFonts w:eastAsia="Times New Roman"/>
        </w:rPr>
        <w:t>ART 4850 - Twentieth Century Art and Architecture (3)</w:t>
      </w:r>
    </w:p>
    <w:p w:rsidR="0075055D" w:rsidRDefault="00D36FA5">
      <w:pPr>
        <w:pStyle w:val="adhoc"/>
        <w:spacing w:line="276" w:lineRule="auto"/>
        <w:divId w:val="923034612"/>
      </w:pPr>
      <w:r>
        <w:rPr>
          <w:rStyle w:val="Strong"/>
        </w:rPr>
        <w:t>OR</w:t>
      </w:r>
    </w:p>
    <w:p w:rsidR="0075055D" w:rsidRDefault="00D36FA5">
      <w:pPr>
        <w:numPr>
          <w:ilvl w:val="0"/>
          <w:numId w:val="427"/>
        </w:numPr>
        <w:spacing w:after="0"/>
        <w:divId w:val="923034612"/>
        <w:rPr>
          <w:rFonts w:eastAsia="Times New Roman"/>
        </w:rPr>
      </w:pPr>
      <w:r>
        <w:rPr>
          <w:rStyle w:val="majorprogramcourse0"/>
          <w:rFonts w:eastAsia="Times New Roman"/>
        </w:rPr>
        <w:t>ART 4860 - Contemporary Art and Design (3)</w:t>
      </w:r>
    </w:p>
    <w:p w:rsidR="0075055D" w:rsidRDefault="00D36FA5">
      <w:pPr>
        <w:pStyle w:val="adhoc"/>
        <w:spacing w:line="276" w:lineRule="auto"/>
        <w:divId w:val="923034612"/>
      </w:pPr>
      <w:r>
        <w:t> </w:t>
      </w:r>
    </w:p>
    <w:p w:rsidR="0075055D" w:rsidRDefault="00D36FA5">
      <w:pPr>
        <w:numPr>
          <w:ilvl w:val="0"/>
          <w:numId w:val="428"/>
        </w:numPr>
        <w:spacing w:after="0"/>
        <w:divId w:val="923034612"/>
        <w:rPr>
          <w:rFonts w:eastAsia="Times New Roman"/>
        </w:rPr>
      </w:pPr>
      <w:r>
        <w:rPr>
          <w:rFonts w:eastAsia="Times New Roman"/>
        </w:rPr>
        <w:t>Electives in art (15)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98967567"/>
      </w:pPr>
      <w:r>
        <w:t>Elect One of the Following Areas of Specialization: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656493636"/>
      </w:pPr>
      <w:r>
        <w:t>Area 1 - Sculpture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29"/>
        </w:numPr>
        <w:spacing w:after="0"/>
        <w:divId w:val="1586455668"/>
        <w:rPr>
          <w:rFonts w:eastAsia="Times New Roman"/>
        </w:rPr>
      </w:pPr>
      <w:r>
        <w:rPr>
          <w:rStyle w:val="majorprogramcourse0"/>
          <w:rFonts w:eastAsia="Times New Roman"/>
        </w:rPr>
        <w:t>ART 3420 - Sculpture II (3)</w:t>
      </w:r>
    </w:p>
    <w:p w:rsidR="0075055D" w:rsidRDefault="00D36FA5">
      <w:pPr>
        <w:numPr>
          <w:ilvl w:val="0"/>
          <w:numId w:val="429"/>
        </w:numPr>
        <w:spacing w:after="0"/>
        <w:divId w:val="1586455668"/>
        <w:rPr>
          <w:rFonts w:eastAsia="Times New Roman"/>
        </w:rPr>
      </w:pPr>
      <w:r>
        <w:rPr>
          <w:rStyle w:val="majorprogramcourse0"/>
          <w:rFonts w:eastAsia="Times New Roman"/>
        </w:rPr>
        <w:t>ART 3440 - Sculpture III (3)</w:t>
      </w:r>
    </w:p>
    <w:p w:rsidR="0075055D" w:rsidRDefault="00D36FA5">
      <w:pPr>
        <w:numPr>
          <w:ilvl w:val="0"/>
          <w:numId w:val="429"/>
        </w:numPr>
        <w:spacing w:after="0"/>
        <w:divId w:val="1586455668"/>
        <w:rPr>
          <w:rFonts w:eastAsia="Times New Roman"/>
        </w:rPr>
      </w:pPr>
      <w:r>
        <w:rPr>
          <w:rStyle w:val="majorprogramcourse0"/>
          <w:rFonts w:eastAsia="Times New Roman"/>
        </w:rPr>
        <w:t>ART 4020 - Studio Seminar (3)</w:t>
      </w:r>
      <w:r>
        <w:rPr>
          <w:rFonts w:eastAsia="Times New Roman"/>
        </w:rPr>
        <w:t xml:space="preserve"> </w:t>
      </w:r>
      <w:r>
        <w:rPr>
          <w:rFonts w:eastAsia="Times New Roman"/>
          <w:vertAlign w:val="superscript"/>
        </w:rPr>
        <w:t>10</w:t>
      </w:r>
    </w:p>
    <w:p w:rsidR="0075055D" w:rsidRDefault="00D36FA5">
      <w:pPr>
        <w:numPr>
          <w:ilvl w:val="0"/>
          <w:numId w:val="429"/>
        </w:numPr>
        <w:spacing w:after="0"/>
        <w:divId w:val="1586455668"/>
        <w:rPr>
          <w:rFonts w:eastAsia="Times New Roman"/>
        </w:rPr>
      </w:pPr>
      <w:r>
        <w:rPr>
          <w:rStyle w:val="majorprogramcourse0"/>
          <w:rFonts w:eastAsia="Times New Roman"/>
        </w:rPr>
        <w:t>ART 4420 - Sculpture IV (3)</w:t>
      </w:r>
      <w:r>
        <w:rPr>
          <w:rFonts w:eastAsia="Times New Roman"/>
        </w:rPr>
        <w:t xml:space="preserve"> (12)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572618597"/>
      </w:pPr>
      <w:r>
        <w:t>Area 2 - Painting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30"/>
        </w:numPr>
        <w:spacing w:after="0"/>
        <w:divId w:val="1418287776"/>
        <w:rPr>
          <w:rFonts w:eastAsia="Times New Roman"/>
        </w:rPr>
      </w:pPr>
      <w:r>
        <w:rPr>
          <w:rStyle w:val="majorprogramcourse0"/>
          <w:rFonts w:eastAsia="Times New Roman"/>
        </w:rPr>
        <w:t>ART 3510 - Watercolor (3)</w:t>
      </w:r>
    </w:p>
    <w:p w:rsidR="0075055D" w:rsidRDefault="00D36FA5">
      <w:pPr>
        <w:pStyle w:val="adhoc"/>
        <w:spacing w:line="276" w:lineRule="auto"/>
        <w:divId w:val="1418287776"/>
      </w:pPr>
      <w:r>
        <w:t> </w:t>
      </w:r>
    </w:p>
    <w:p w:rsidR="0075055D" w:rsidRDefault="00D36FA5">
      <w:pPr>
        <w:numPr>
          <w:ilvl w:val="0"/>
          <w:numId w:val="431"/>
        </w:numPr>
        <w:spacing w:after="0"/>
        <w:divId w:val="1418287776"/>
        <w:rPr>
          <w:rFonts w:eastAsia="Times New Roman"/>
        </w:rPr>
      </w:pPr>
      <w:r>
        <w:rPr>
          <w:rStyle w:val="majorprogramcourse0"/>
          <w:rFonts w:eastAsia="Times New Roman"/>
        </w:rPr>
        <w:t>ART 3511 - Painting II (3)</w:t>
      </w:r>
      <w:r>
        <w:rPr>
          <w:rFonts w:eastAsia="Times New Roman"/>
        </w:rPr>
        <w:t xml:space="preserve"> (3-9)</w:t>
      </w:r>
    </w:p>
    <w:p w:rsidR="0075055D" w:rsidRDefault="00D36FA5">
      <w:pPr>
        <w:pStyle w:val="adhoc"/>
        <w:spacing w:line="276" w:lineRule="auto"/>
        <w:divId w:val="1418287776"/>
      </w:pPr>
      <w:r>
        <w:rPr>
          <w:rStyle w:val="Strong"/>
        </w:rPr>
        <w:t>OR</w:t>
      </w:r>
    </w:p>
    <w:p w:rsidR="0075055D" w:rsidRDefault="00D36FA5">
      <w:pPr>
        <w:numPr>
          <w:ilvl w:val="0"/>
          <w:numId w:val="432"/>
        </w:numPr>
        <w:spacing w:after="0"/>
        <w:divId w:val="1418287776"/>
        <w:rPr>
          <w:rFonts w:eastAsia="Times New Roman"/>
        </w:rPr>
      </w:pPr>
      <w:r>
        <w:rPr>
          <w:rStyle w:val="majorprogramcourse0"/>
          <w:rFonts w:eastAsia="Times New Roman"/>
        </w:rPr>
        <w:t>ART 3513 - Painting II: Plein Air (3)</w:t>
      </w:r>
      <w:r>
        <w:rPr>
          <w:rFonts w:eastAsia="Times New Roman"/>
        </w:rPr>
        <w:t xml:space="preserve"> (3-9)</w:t>
      </w:r>
    </w:p>
    <w:p w:rsidR="0075055D" w:rsidRDefault="00D36FA5">
      <w:pPr>
        <w:pStyle w:val="adhoc"/>
        <w:spacing w:line="276" w:lineRule="auto"/>
        <w:divId w:val="1418287776"/>
      </w:pPr>
      <w:r>
        <w:rPr>
          <w:rStyle w:val="Strong"/>
        </w:rPr>
        <w:t>OR</w:t>
      </w:r>
    </w:p>
    <w:p w:rsidR="0075055D" w:rsidRDefault="00D36FA5">
      <w:pPr>
        <w:numPr>
          <w:ilvl w:val="0"/>
          <w:numId w:val="433"/>
        </w:numPr>
        <w:spacing w:after="0"/>
        <w:divId w:val="1418287776"/>
        <w:rPr>
          <w:rFonts w:eastAsia="Times New Roman"/>
        </w:rPr>
      </w:pPr>
      <w:r>
        <w:rPr>
          <w:rStyle w:val="majorprogramcourse0"/>
          <w:rFonts w:eastAsia="Times New Roman"/>
        </w:rPr>
        <w:t>ART 3515 - Painting II: Figure (3)</w:t>
      </w:r>
      <w:r>
        <w:rPr>
          <w:rFonts w:eastAsia="Times New Roman"/>
        </w:rPr>
        <w:t xml:space="preserve"> (3-9)</w:t>
      </w:r>
    </w:p>
    <w:p w:rsidR="0075055D" w:rsidRDefault="00D36FA5">
      <w:pPr>
        <w:pStyle w:val="adhoc"/>
        <w:spacing w:line="276" w:lineRule="auto"/>
        <w:divId w:val="1418287776"/>
      </w:pPr>
      <w:r>
        <w:t> </w:t>
      </w:r>
    </w:p>
    <w:p w:rsidR="0075055D" w:rsidRDefault="00D36FA5">
      <w:pPr>
        <w:numPr>
          <w:ilvl w:val="0"/>
          <w:numId w:val="434"/>
        </w:numPr>
        <w:spacing w:after="0"/>
        <w:divId w:val="1418287776"/>
        <w:rPr>
          <w:rFonts w:eastAsia="Times New Roman"/>
        </w:rPr>
      </w:pPr>
      <w:r>
        <w:rPr>
          <w:rStyle w:val="majorprogramcourse0"/>
          <w:rFonts w:eastAsia="Times New Roman"/>
        </w:rPr>
        <w:t>ART 4511 - Painting III (3)</w:t>
      </w:r>
      <w:r>
        <w:rPr>
          <w:rFonts w:eastAsia="Times New Roman"/>
        </w:rPr>
        <w:t xml:space="preserve"> (3-9) </w:t>
      </w:r>
      <w:r>
        <w:rPr>
          <w:rFonts w:eastAsia="Times New Roman"/>
          <w:vertAlign w:val="superscript"/>
        </w:rPr>
        <w:t>10</w:t>
      </w:r>
    </w:p>
    <w:p w:rsidR="0075055D" w:rsidRDefault="00D36FA5">
      <w:pPr>
        <w:pStyle w:val="adhoc"/>
        <w:spacing w:line="276" w:lineRule="auto"/>
        <w:divId w:val="1418287776"/>
      </w:pPr>
      <w:r>
        <w:rPr>
          <w:rStyle w:val="Strong"/>
        </w:rPr>
        <w:t>OR</w:t>
      </w:r>
    </w:p>
    <w:p w:rsidR="0075055D" w:rsidRDefault="00D36FA5">
      <w:pPr>
        <w:numPr>
          <w:ilvl w:val="0"/>
          <w:numId w:val="435"/>
        </w:numPr>
        <w:spacing w:after="0"/>
        <w:divId w:val="1418287776"/>
        <w:rPr>
          <w:rFonts w:eastAsia="Times New Roman"/>
        </w:rPr>
      </w:pPr>
      <w:r>
        <w:rPr>
          <w:rStyle w:val="majorprogramcourse0"/>
          <w:rFonts w:eastAsia="Times New Roman"/>
        </w:rPr>
        <w:t>ART 4513 - Painting III: Plein Air (3)</w:t>
      </w:r>
      <w:r>
        <w:rPr>
          <w:rFonts w:eastAsia="Times New Roman"/>
        </w:rPr>
        <w:t xml:space="preserve"> (3-9)</w:t>
      </w:r>
    </w:p>
    <w:p w:rsidR="0075055D" w:rsidRDefault="00D36FA5">
      <w:pPr>
        <w:pStyle w:val="adhoc"/>
        <w:spacing w:line="276" w:lineRule="auto"/>
        <w:divId w:val="1418287776"/>
      </w:pPr>
      <w:r>
        <w:rPr>
          <w:rStyle w:val="Strong"/>
        </w:rPr>
        <w:t>OR</w:t>
      </w:r>
    </w:p>
    <w:p w:rsidR="0075055D" w:rsidRDefault="00D36FA5">
      <w:pPr>
        <w:numPr>
          <w:ilvl w:val="0"/>
          <w:numId w:val="436"/>
        </w:numPr>
        <w:spacing w:after="0"/>
        <w:divId w:val="1418287776"/>
        <w:rPr>
          <w:rFonts w:eastAsia="Times New Roman"/>
        </w:rPr>
      </w:pPr>
      <w:r>
        <w:rPr>
          <w:rStyle w:val="majorprogramcourse0"/>
          <w:rFonts w:eastAsia="Times New Roman"/>
        </w:rPr>
        <w:t>ART 4515 - Painting III: Figure (3)</w:t>
      </w:r>
      <w:r>
        <w:rPr>
          <w:rFonts w:eastAsia="Times New Roman"/>
        </w:rPr>
        <w:t xml:space="preserve"> (3-9)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42042799"/>
      </w:pPr>
      <w:r>
        <w:t>Area 3 - Ceramics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37"/>
        </w:numPr>
        <w:spacing w:after="0"/>
        <w:divId w:val="1697927475"/>
        <w:rPr>
          <w:rFonts w:eastAsia="Times New Roman"/>
        </w:rPr>
      </w:pPr>
      <w:r>
        <w:rPr>
          <w:rStyle w:val="majorprogramcourse0"/>
          <w:rFonts w:eastAsia="Times New Roman"/>
        </w:rPr>
        <w:t>ART 3412 - Ceramics II (3)</w:t>
      </w:r>
      <w:r>
        <w:rPr>
          <w:rFonts w:eastAsia="Times New Roman"/>
        </w:rPr>
        <w:t xml:space="preserve"> (9)</w:t>
      </w:r>
    </w:p>
    <w:p w:rsidR="0075055D" w:rsidRDefault="00D36FA5">
      <w:pPr>
        <w:numPr>
          <w:ilvl w:val="0"/>
          <w:numId w:val="437"/>
        </w:numPr>
        <w:spacing w:after="0"/>
        <w:divId w:val="1697927475"/>
        <w:rPr>
          <w:rFonts w:eastAsia="Times New Roman"/>
        </w:rPr>
      </w:pPr>
      <w:r>
        <w:rPr>
          <w:rStyle w:val="majorprogramcourse0"/>
          <w:rFonts w:eastAsia="Times New Roman"/>
        </w:rPr>
        <w:t>ART 4020 - Studio Seminar (3)</w:t>
      </w:r>
    </w:p>
    <w:p w:rsidR="0075055D" w:rsidRDefault="00D36FA5">
      <w:pPr>
        <w:numPr>
          <w:ilvl w:val="0"/>
          <w:numId w:val="437"/>
        </w:numPr>
        <w:spacing w:after="0"/>
        <w:divId w:val="1697927475"/>
        <w:rPr>
          <w:rFonts w:eastAsia="Times New Roman"/>
        </w:rPr>
      </w:pPr>
      <w:r>
        <w:rPr>
          <w:rStyle w:val="majorprogramcourse0"/>
          <w:rFonts w:eastAsia="Times New Roman"/>
        </w:rPr>
        <w:t>ART 4412 - Ceramics III (3)</w:t>
      </w:r>
      <w:r>
        <w:rPr>
          <w:rFonts w:eastAsia="Times New Roman"/>
        </w:rPr>
        <w:t xml:space="preserve">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87816570"/>
      </w:pPr>
      <w:r>
        <w:t>Area 4 - Printmaking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38"/>
        </w:numPr>
        <w:spacing w:after="0"/>
        <w:divId w:val="129443301"/>
        <w:rPr>
          <w:rFonts w:eastAsia="Times New Roman"/>
        </w:rPr>
      </w:pPr>
      <w:r>
        <w:rPr>
          <w:rStyle w:val="majorprogramcourse0"/>
          <w:rFonts w:eastAsia="Times New Roman"/>
        </w:rPr>
        <w:t>ART 3710 - Printmaking II (3)</w:t>
      </w:r>
      <w:r>
        <w:rPr>
          <w:rFonts w:eastAsia="Times New Roman"/>
        </w:rPr>
        <w:t xml:space="preserve"> (9)</w:t>
      </w:r>
    </w:p>
    <w:p w:rsidR="0075055D" w:rsidRDefault="00D36FA5">
      <w:pPr>
        <w:numPr>
          <w:ilvl w:val="0"/>
          <w:numId w:val="438"/>
        </w:numPr>
        <w:spacing w:after="0"/>
        <w:divId w:val="129443301"/>
        <w:rPr>
          <w:rFonts w:eastAsia="Times New Roman"/>
        </w:rPr>
      </w:pPr>
      <w:r>
        <w:rPr>
          <w:rStyle w:val="majorprogramcourse0"/>
          <w:rFonts w:eastAsia="Times New Roman"/>
        </w:rPr>
        <w:t>ART 3720 - Printmaking III (3)</w:t>
      </w:r>
      <w:r>
        <w:rPr>
          <w:rFonts w:eastAsia="Times New Roman"/>
        </w:rPr>
        <w:t xml:space="preserve"> (9)</w:t>
      </w:r>
    </w:p>
    <w:p w:rsidR="0075055D" w:rsidRDefault="00D36FA5">
      <w:pPr>
        <w:numPr>
          <w:ilvl w:val="0"/>
          <w:numId w:val="438"/>
        </w:numPr>
        <w:spacing w:after="0"/>
        <w:divId w:val="129443301"/>
        <w:rPr>
          <w:rFonts w:eastAsia="Times New Roman"/>
        </w:rPr>
      </w:pPr>
      <w:r>
        <w:rPr>
          <w:rStyle w:val="majorprogramcourse0"/>
          <w:rFonts w:eastAsia="Times New Roman"/>
        </w:rPr>
        <w:t>ART 4020 - Studio Seminar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687439588"/>
      </w:pPr>
      <w:r>
        <w:t>Area 5 - Illustration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39"/>
        </w:numPr>
        <w:spacing w:after="0"/>
        <w:divId w:val="443574272"/>
        <w:rPr>
          <w:rFonts w:eastAsia="Times New Roman"/>
        </w:rPr>
      </w:pPr>
      <w:r>
        <w:rPr>
          <w:rStyle w:val="majorprogramcourse0"/>
          <w:rFonts w:eastAsia="Times New Roman"/>
        </w:rPr>
        <w:t>ART 2610 - Introduction to Graphic Design and Illustration (3)</w:t>
      </w:r>
    </w:p>
    <w:p w:rsidR="0075055D" w:rsidRDefault="00D36FA5">
      <w:pPr>
        <w:numPr>
          <w:ilvl w:val="0"/>
          <w:numId w:val="439"/>
        </w:numPr>
        <w:spacing w:after="0"/>
        <w:divId w:val="443574272"/>
        <w:rPr>
          <w:rFonts w:eastAsia="Times New Roman"/>
        </w:rPr>
      </w:pPr>
      <w:r>
        <w:rPr>
          <w:rStyle w:val="majorprogramcourse0"/>
          <w:rFonts w:eastAsia="Times New Roman"/>
        </w:rPr>
        <w:t>ART 2620 - Typography (3)</w:t>
      </w:r>
    </w:p>
    <w:p w:rsidR="0075055D" w:rsidRDefault="00D36FA5">
      <w:pPr>
        <w:numPr>
          <w:ilvl w:val="0"/>
          <w:numId w:val="439"/>
        </w:numPr>
        <w:spacing w:after="0"/>
        <w:divId w:val="443574272"/>
        <w:rPr>
          <w:rFonts w:eastAsia="Times New Roman"/>
        </w:rPr>
      </w:pPr>
      <w:r>
        <w:rPr>
          <w:rStyle w:val="majorprogramcourse0"/>
          <w:rFonts w:eastAsia="Times New Roman"/>
        </w:rPr>
        <w:t>ART 3625 - Illustration Techniques (3)</w:t>
      </w:r>
    </w:p>
    <w:p w:rsidR="0075055D" w:rsidRDefault="00D36FA5">
      <w:pPr>
        <w:numPr>
          <w:ilvl w:val="0"/>
          <w:numId w:val="439"/>
        </w:numPr>
        <w:spacing w:after="0"/>
        <w:divId w:val="443574272"/>
        <w:rPr>
          <w:rFonts w:eastAsia="Times New Roman"/>
        </w:rPr>
      </w:pPr>
      <w:r>
        <w:rPr>
          <w:rStyle w:val="majorprogramcourse0"/>
          <w:rFonts w:eastAsia="Times New Roman"/>
        </w:rPr>
        <w:t>ART 3635 - Illustration Concepts (3)</w:t>
      </w:r>
    </w:p>
    <w:p w:rsidR="0075055D" w:rsidRDefault="00D36FA5">
      <w:pPr>
        <w:numPr>
          <w:ilvl w:val="0"/>
          <w:numId w:val="439"/>
        </w:numPr>
        <w:spacing w:after="0"/>
        <w:divId w:val="443574272"/>
        <w:rPr>
          <w:rFonts w:eastAsia="Times New Roman"/>
        </w:rPr>
      </w:pPr>
      <w:r>
        <w:rPr>
          <w:rStyle w:val="majorprogramcourse0"/>
          <w:rFonts w:eastAsia="Times New Roman"/>
        </w:rPr>
        <w:t>ART 4020 - Studio Seminar (3)</w:t>
      </w:r>
    </w:p>
    <w:p w:rsidR="0075055D" w:rsidRDefault="00D36FA5">
      <w:pPr>
        <w:numPr>
          <w:ilvl w:val="0"/>
          <w:numId w:val="439"/>
        </w:numPr>
        <w:spacing w:after="0"/>
        <w:divId w:val="443574272"/>
        <w:rPr>
          <w:rFonts w:eastAsia="Times New Roman"/>
        </w:rPr>
      </w:pPr>
      <w:r>
        <w:rPr>
          <w:rStyle w:val="majorprogramcourse0"/>
          <w:rFonts w:eastAsia="Times New Roman"/>
        </w:rPr>
        <w:t>ART 4625 - Advanced Illustration I (3)</w:t>
      </w:r>
    </w:p>
    <w:p w:rsidR="0075055D" w:rsidRDefault="00D36FA5">
      <w:pPr>
        <w:numPr>
          <w:ilvl w:val="0"/>
          <w:numId w:val="439"/>
        </w:numPr>
        <w:spacing w:after="0"/>
        <w:divId w:val="443574272"/>
        <w:rPr>
          <w:rFonts w:eastAsia="Times New Roman"/>
        </w:rPr>
      </w:pPr>
      <w:r>
        <w:rPr>
          <w:rStyle w:val="majorprogramcourse0"/>
          <w:rFonts w:eastAsia="Times New Roman"/>
        </w:rPr>
        <w:t>ART 4635 - Advanced Illustration II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34716009"/>
      </w:pPr>
      <w:r>
        <w:t>General Education Requirement: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40"/>
        </w:numPr>
        <w:spacing w:after="0"/>
        <w:divId w:val="527304775"/>
        <w:rPr>
          <w:rFonts w:eastAsia="Times New Roman"/>
        </w:rPr>
      </w:pPr>
      <w:r>
        <w:rPr>
          <w:rStyle w:val="majorprogramcourse0"/>
          <w:rFonts w:eastAsia="Times New Roman"/>
        </w:rPr>
        <w:t>ART 1800 - Ideas and the Visual Arts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32210269"/>
      </w:pPr>
      <w:r>
        <w:t>Minimum Total: 123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1175875023"/>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023633696"/>
      </w:pPr>
      <w:r>
        <w:t>Art Minor (484)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Except for a Bachelor of Science in Education Degree.</w:t>
      </w:r>
    </w:p>
    <w:p w:rsidR="0075055D" w:rsidRDefault="00D36FA5">
      <w:pPr>
        <w:pStyle w:val="corelevel1"/>
        <w:spacing w:line="276" w:lineRule="auto"/>
        <w:divId w:val="102924076"/>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41"/>
        </w:numPr>
        <w:spacing w:after="0"/>
        <w:divId w:val="1981109786"/>
        <w:rPr>
          <w:rFonts w:eastAsia="Times New Roman"/>
        </w:rPr>
      </w:pPr>
      <w:r>
        <w:rPr>
          <w:rStyle w:val="majorprogramcourse0"/>
          <w:rFonts w:eastAsia="Times New Roman"/>
        </w:rPr>
        <w:t>ART 1110 - Drawing I (3)</w:t>
      </w:r>
    </w:p>
    <w:p w:rsidR="0075055D" w:rsidRDefault="00D36FA5">
      <w:pPr>
        <w:numPr>
          <w:ilvl w:val="0"/>
          <w:numId w:val="441"/>
        </w:numPr>
        <w:spacing w:after="0"/>
        <w:divId w:val="1981109786"/>
        <w:rPr>
          <w:rFonts w:eastAsia="Times New Roman"/>
        </w:rPr>
      </w:pPr>
      <w:r>
        <w:rPr>
          <w:rStyle w:val="majorprogramcourse0"/>
          <w:rFonts w:eastAsia="Times New Roman"/>
        </w:rPr>
        <w:t>ART 1120 - Drawing II (3)</w:t>
      </w:r>
    </w:p>
    <w:p w:rsidR="0075055D" w:rsidRDefault="00D36FA5">
      <w:pPr>
        <w:numPr>
          <w:ilvl w:val="0"/>
          <w:numId w:val="441"/>
        </w:numPr>
        <w:spacing w:after="0"/>
        <w:divId w:val="1981109786"/>
        <w:rPr>
          <w:rFonts w:eastAsia="Times New Roman"/>
        </w:rPr>
      </w:pPr>
      <w:r>
        <w:rPr>
          <w:rStyle w:val="majorprogramcourse0"/>
          <w:rFonts w:eastAsia="Times New Roman"/>
        </w:rPr>
        <w:t>ART 1315 - 2-D Design (3)</w:t>
      </w:r>
    </w:p>
    <w:p w:rsidR="0075055D" w:rsidRDefault="00D36FA5">
      <w:pPr>
        <w:numPr>
          <w:ilvl w:val="0"/>
          <w:numId w:val="441"/>
        </w:numPr>
        <w:spacing w:after="0"/>
        <w:divId w:val="1981109786"/>
        <w:rPr>
          <w:rFonts w:eastAsia="Times New Roman"/>
        </w:rPr>
      </w:pPr>
      <w:r>
        <w:rPr>
          <w:rStyle w:val="majorprogramcourse0"/>
          <w:rFonts w:eastAsia="Times New Roman"/>
        </w:rPr>
        <w:t>ART 1325 - Color and Design (3)</w:t>
      </w:r>
    </w:p>
    <w:p w:rsidR="0075055D" w:rsidRDefault="00D36FA5">
      <w:pPr>
        <w:numPr>
          <w:ilvl w:val="0"/>
          <w:numId w:val="441"/>
        </w:numPr>
        <w:spacing w:after="0"/>
        <w:divId w:val="1981109786"/>
        <w:rPr>
          <w:rFonts w:eastAsia="Times New Roman"/>
        </w:rPr>
      </w:pPr>
      <w:r>
        <w:rPr>
          <w:rStyle w:val="majorprogramcourse0"/>
          <w:rFonts w:eastAsia="Times New Roman"/>
        </w:rPr>
        <w:t>ART 1815 - Art History Survey I (3)</w:t>
      </w:r>
    </w:p>
    <w:p w:rsidR="0075055D" w:rsidRDefault="00D36FA5">
      <w:pPr>
        <w:numPr>
          <w:ilvl w:val="0"/>
          <w:numId w:val="441"/>
        </w:numPr>
        <w:spacing w:after="0"/>
        <w:divId w:val="1981109786"/>
        <w:rPr>
          <w:rFonts w:eastAsia="Times New Roman"/>
        </w:rPr>
      </w:pPr>
      <w:r>
        <w:rPr>
          <w:rStyle w:val="majorprogramcourse0"/>
          <w:rFonts w:eastAsia="Times New Roman"/>
        </w:rPr>
        <w:t>ART 1825 - Art History Survey II (3)</w:t>
      </w:r>
    </w:p>
    <w:p w:rsidR="0075055D" w:rsidRDefault="00D36FA5">
      <w:pPr>
        <w:numPr>
          <w:ilvl w:val="0"/>
          <w:numId w:val="441"/>
        </w:numPr>
        <w:spacing w:after="0"/>
        <w:divId w:val="1981109786"/>
        <w:rPr>
          <w:rFonts w:eastAsia="Times New Roman"/>
        </w:rPr>
      </w:pPr>
      <w:r>
        <w:rPr>
          <w:rStyle w:val="majorprogramcourse0"/>
          <w:rFonts w:eastAsia="Times New Roman"/>
        </w:rPr>
        <w:t>ART 3209 - Figure Construction (3)</w:t>
      </w:r>
    </w:p>
    <w:p w:rsidR="0075055D" w:rsidRDefault="00D36FA5">
      <w:pPr>
        <w:numPr>
          <w:ilvl w:val="0"/>
          <w:numId w:val="442"/>
        </w:numPr>
        <w:spacing w:after="0"/>
        <w:divId w:val="1981109786"/>
        <w:rPr>
          <w:rFonts w:eastAsia="Times New Roman"/>
        </w:rPr>
      </w:pPr>
      <w:r>
        <w:rPr>
          <w:rFonts w:eastAsia="Times New Roman"/>
        </w:rPr>
        <w:t>Elective in Art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77001942"/>
      </w:pPr>
      <w:r>
        <w:t>Art Minor (BSE) (369)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Certification to teach art in grades K-9. Secondary majors should see the Director of Clinical Services and Certification.</w:t>
      </w:r>
    </w:p>
    <w:p w:rsidR="0075055D" w:rsidRDefault="00D36FA5">
      <w:pPr>
        <w:pStyle w:val="corelevel1"/>
        <w:spacing w:line="276" w:lineRule="auto"/>
        <w:divId w:val="1813474202"/>
      </w:pPr>
      <w:r>
        <w:t>Minor Requirements: 26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43"/>
        </w:numPr>
        <w:spacing w:after="0"/>
        <w:divId w:val="1808929687"/>
        <w:rPr>
          <w:rFonts w:eastAsia="Times New Roman"/>
        </w:rPr>
      </w:pPr>
      <w:r>
        <w:rPr>
          <w:rStyle w:val="majorprogramcourse0"/>
          <w:rFonts w:eastAsia="Times New Roman"/>
        </w:rPr>
        <w:t>ART 1110 - Drawing I (3)</w:t>
      </w:r>
    </w:p>
    <w:p w:rsidR="0075055D" w:rsidRDefault="00D36FA5">
      <w:pPr>
        <w:numPr>
          <w:ilvl w:val="0"/>
          <w:numId w:val="443"/>
        </w:numPr>
        <w:spacing w:after="0"/>
        <w:divId w:val="1808929687"/>
        <w:rPr>
          <w:rFonts w:eastAsia="Times New Roman"/>
        </w:rPr>
      </w:pPr>
      <w:r>
        <w:rPr>
          <w:rStyle w:val="majorprogramcourse0"/>
          <w:rFonts w:eastAsia="Times New Roman"/>
        </w:rPr>
        <w:t>ART 1315 - 2-D Design (3)</w:t>
      </w:r>
    </w:p>
    <w:p w:rsidR="0075055D" w:rsidRDefault="00D36FA5">
      <w:pPr>
        <w:numPr>
          <w:ilvl w:val="0"/>
          <w:numId w:val="443"/>
        </w:numPr>
        <w:spacing w:after="0"/>
        <w:divId w:val="1808929687"/>
        <w:rPr>
          <w:rFonts w:eastAsia="Times New Roman"/>
        </w:rPr>
      </w:pPr>
      <w:r>
        <w:rPr>
          <w:rStyle w:val="majorprogramcourse0"/>
          <w:rFonts w:eastAsia="Times New Roman"/>
        </w:rPr>
        <w:t>ART 2412 - Ceramics I (3)</w:t>
      </w:r>
    </w:p>
    <w:p w:rsidR="0075055D" w:rsidRDefault="00D36FA5">
      <w:pPr>
        <w:numPr>
          <w:ilvl w:val="0"/>
          <w:numId w:val="443"/>
        </w:numPr>
        <w:spacing w:after="0"/>
        <w:divId w:val="1808929687"/>
        <w:rPr>
          <w:rFonts w:eastAsia="Times New Roman"/>
        </w:rPr>
      </w:pPr>
      <w:r>
        <w:rPr>
          <w:rStyle w:val="majorprogramcourse0"/>
          <w:rFonts w:eastAsia="Times New Roman"/>
        </w:rPr>
        <w:t>ART 2420 - Sculpture I (3)</w:t>
      </w:r>
    </w:p>
    <w:p w:rsidR="0075055D" w:rsidRDefault="00D36FA5">
      <w:pPr>
        <w:numPr>
          <w:ilvl w:val="0"/>
          <w:numId w:val="443"/>
        </w:numPr>
        <w:spacing w:after="0"/>
        <w:divId w:val="1808929687"/>
        <w:rPr>
          <w:rFonts w:eastAsia="Times New Roman"/>
        </w:rPr>
      </w:pPr>
      <w:r>
        <w:rPr>
          <w:rStyle w:val="majorprogramcourse0"/>
          <w:rFonts w:eastAsia="Times New Roman"/>
        </w:rPr>
        <w:t>ART 2710 - Printmaking I (3)</w:t>
      </w:r>
    </w:p>
    <w:p w:rsidR="0075055D" w:rsidRDefault="00D36FA5">
      <w:pPr>
        <w:numPr>
          <w:ilvl w:val="0"/>
          <w:numId w:val="443"/>
        </w:numPr>
        <w:spacing w:after="0"/>
        <w:divId w:val="1808929687"/>
        <w:rPr>
          <w:rFonts w:eastAsia="Times New Roman"/>
        </w:rPr>
      </w:pPr>
      <w:r>
        <w:rPr>
          <w:rStyle w:val="majorprogramcourse0"/>
          <w:rFonts w:eastAsia="Times New Roman"/>
        </w:rPr>
        <w:t>ART 3314 - Fibers (3)</w:t>
      </w:r>
    </w:p>
    <w:p w:rsidR="0075055D" w:rsidRDefault="00D36FA5">
      <w:pPr>
        <w:numPr>
          <w:ilvl w:val="0"/>
          <w:numId w:val="443"/>
        </w:numPr>
        <w:spacing w:after="0"/>
        <w:divId w:val="1808929687"/>
        <w:rPr>
          <w:rFonts w:eastAsia="Times New Roman"/>
        </w:rPr>
      </w:pPr>
      <w:r>
        <w:rPr>
          <w:rStyle w:val="majorprogramcourse0"/>
          <w:rFonts w:eastAsia="Times New Roman"/>
        </w:rPr>
        <w:t>ART 3915 - Methods of Teaching Art I: Media and Curriculum (2)</w:t>
      </w:r>
    </w:p>
    <w:p w:rsidR="0075055D" w:rsidRDefault="00D36FA5">
      <w:pPr>
        <w:pStyle w:val="adhoc"/>
        <w:spacing w:line="276" w:lineRule="auto"/>
        <w:divId w:val="1808929687"/>
      </w:pPr>
      <w:r>
        <w:t> </w:t>
      </w:r>
    </w:p>
    <w:p w:rsidR="0075055D" w:rsidRDefault="00D36FA5">
      <w:pPr>
        <w:numPr>
          <w:ilvl w:val="0"/>
          <w:numId w:val="444"/>
        </w:numPr>
        <w:spacing w:after="0"/>
        <w:divId w:val="1808929687"/>
        <w:rPr>
          <w:rFonts w:eastAsia="Times New Roman"/>
        </w:rPr>
      </w:pPr>
      <w:r>
        <w:rPr>
          <w:rStyle w:val="majorprogramcourse0"/>
          <w:rFonts w:eastAsia="Times New Roman"/>
        </w:rPr>
        <w:t>ART 1815 - Art History Survey I (3)</w:t>
      </w:r>
    </w:p>
    <w:p w:rsidR="0075055D" w:rsidRDefault="00D36FA5">
      <w:pPr>
        <w:pStyle w:val="adhoc"/>
        <w:spacing w:line="276" w:lineRule="auto"/>
        <w:divId w:val="1808929687"/>
      </w:pPr>
      <w:r>
        <w:rPr>
          <w:rStyle w:val="Strong"/>
        </w:rPr>
        <w:t>OR</w:t>
      </w:r>
    </w:p>
    <w:p w:rsidR="0075055D" w:rsidRDefault="00D36FA5">
      <w:pPr>
        <w:numPr>
          <w:ilvl w:val="0"/>
          <w:numId w:val="445"/>
        </w:numPr>
        <w:spacing w:after="0"/>
        <w:divId w:val="1808929687"/>
        <w:rPr>
          <w:rFonts w:eastAsia="Times New Roman"/>
        </w:rPr>
      </w:pPr>
      <w:r>
        <w:rPr>
          <w:rStyle w:val="majorprogramcourse0"/>
          <w:rFonts w:eastAsia="Times New Roman"/>
        </w:rPr>
        <w:t>ART 1825 - Art History Survey II (3)</w:t>
      </w:r>
    </w:p>
    <w:p w:rsidR="0075055D" w:rsidRDefault="00D36FA5">
      <w:pPr>
        <w:pStyle w:val="adhoc"/>
        <w:spacing w:line="276" w:lineRule="auto"/>
        <w:divId w:val="1808929687"/>
      </w:pPr>
      <w:r>
        <w:t> </w:t>
      </w:r>
    </w:p>
    <w:p w:rsidR="0075055D" w:rsidRDefault="00D36FA5">
      <w:pPr>
        <w:numPr>
          <w:ilvl w:val="0"/>
          <w:numId w:val="446"/>
        </w:numPr>
        <w:spacing w:after="0"/>
        <w:divId w:val="1808929687"/>
        <w:rPr>
          <w:rFonts w:eastAsia="Times New Roman"/>
        </w:rPr>
      </w:pPr>
      <w:r>
        <w:rPr>
          <w:rStyle w:val="majorprogramcourse0"/>
          <w:rFonts w:eastAsia="Times New Roman"/>
        </w:rPr>
        <w:t>ART 2511 - Painting I (3)</w:t>
      </w:r>
    </w:p>
    <w:p w:rsidR="0075055D" w:rsidRDefault="00D36FA5">
      <w:pPr>
        <w:pStyle w:val="adhoc"/>
        <w:spacing w:line="276" w:lineRule="auto"/>
        <w:divId w:val="1808929687"/>
      </w:pPr>
      <w:r>
        <w:rPr>
          <w:rStyle w:val="Strong"/>
        </w:rPr>
        <w:t>OR</w:t>
      </w:r>
    </w:p>
    <w:p w:rsidR="0075055D" w:rsidRDefault="00D36FA5">
      <w:pPr>
        <w:numPr>
          <w:ilvl w:val="0"/>
          <w:numId w:val="447"/>
        </w:numPr>
        <w:spacing w:after="0"/>
        <w:divId w:val="1808929687"/>
        <w:rPr>
          <w:rFonts w:eastAsia="Times New Roman"/>
        </w:rPr>
      </w:pPr>
      <w:r>
        <w:rPr>
          <w:rStyle w:val="majorprogramcourse0"/>
          <w:rFonts w:eastAsia="Times New Roman"/>
        </w:rPr>
        <w:t>ART 3510 - Watercolor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32065863"/>
      </w:pPr>
      <w:r>
        <w:t>Department of Music</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https://www.ucmo.edu/music/</w:t>
      </w:r>
    </w:p>
    <w:p w:rsidR="0075055D" w:rsidRDefault="00D36FA5">
      <w:pPr>
        <w:divId w:val="1181624723"/>
      </w:pPr>
      <w:r>
        <w:t>The Department of Music</w:t>
      </w:r>
      <w:r>
        <w:br/>
        <w:t>Utt 111</w:t>
      </w:r>
      <w:r>
        <w:br/>
        <w:t>660-543-4682</w:t>
      </w:r>
      <w:r>
        <w:br/>
        <w:t>ucmo.edu/music</w:t>
      </w:r>
    </w:p>
    <w:p w:rsidR="0075055D" w:rsidRDefault="00D36FA5">
      <w:pPr>
        <w:divId w:val="1181624723"/>
      </w:pPr>
      <w:r>
        <w:t>All programs in the Department of Music have been accredited since 1947 by the National Association of Schools of Music, 11250 Roger Bacon Dr., Suite 21, Reston, VA 20190-5248, phone 703-437-0700, email info@arts-accredit.org.</w:t>
      </w:r>
    </w:p>
    <w:p w:rsidR="0075055D" w:rsidRDefault="00D36FA5">
      <w:pPr>
        <w:pStyle w:val="Heading3"/>
        <w:spacing w:line="276" w:lineRule="auto"/>
        <w:divId w:val="1181624723"/>
        <w:rPr>
          <w:rFonts w:eastAsia="Times New Roman"/>
        </w:rPr>
      </w:pPr>
      <w:r>
        <w:rPr>
          <w:rFonts w:eastAsia="Times New Roman"/>
        </w:rPr>
        <w:t>Department of Music Statement of Policy</w:t>
      </w:r>
    </w:p>
    <w:p w:rsidR="0075055D" w:rsidRDefault="00D36FA5">
      <w:pPr>
        <w:divId w:val="1181624723"/>
      </w:pPr>
      <w:r>
        <w:t>Successful completion of an entrance audition and a passing score on the music fundamentals examination are required for admission to all degree programs in the Department of Music. Contact the department for specific requirements.</w:t>
      </w:r>
    </w:p>
    <w:p w:rsidR="0075055D" w:rsidRDefault="00D36FA5">
      <w:pPr>
        <w:divId w:val="1181624723"/>
      </w:pPr>
      <w:r>
        <w:t>All music majors, except for the Bachelor of Arts degree, must demonstrate keyboard competency as listed in the degree programs. All students must meet the keyboard competency requirement before being admitted to special methods classes.</w:t>
      </w:r>
    </w:p>
    <w:p w:rsidR="0075055D" w:rsidRDefault="00D36FA5">
      <w:pPr>
        <w:divId w:val="1181624723"/>
      </w:pPr>
      <w:r>
        <w:t>Credit for private lessons is based on one lesson per week for each 1-1.5 hours of credit. Upper-level (3000/4000) credit is given only after the sophomore examination is passed. Minimum practice requirement is one hour per day for each 1-1.5 hours of credit.</w:t>
      </w:r>
    </w:p>
    <w:p w:rsidR="0075055D" w:rsidRDefault="00D36FA5">
      <w:pPr>
        <w:divId w:val="1181624723"/>
      </w:pPr>
      <w:r>
        <w:t>All students majoring or minoring in music are required to attend a designated number of recitals and concerts given on the campus. Music majors and minors are required to enroll for pass-fail in and to complete satisfactorily the following number of semesters of MUS 1000, Recital Attendance: music majors on the Bachelor of Arts degree, six semesters; on the B.M. degree, eight semesters (except Option 3 which is seven); on the B.M.E. degree, seven semesters; and music minors, four semesters. Deficiencies in MUS 1000 must be removed before a student may graduate.</w:t>
      </w:r>
    </w:p>
    <w:p w:rsidR="0075055D" w:rsidRDefault="00D36FA5">
      <w:pPr>
        <w:divId w:val="1181624723"/>
      </w:pPr>
      <w:r>
        <w:t>Students are encouraged to participate in ensembles to broaden their general musical background and further develop their performance abilities and listening skills. Each degree program includes specific ensemble requirements noted under the course listing for those programs.</w:t>
      </w:r>
    </w:p>
    <w:p w:rsidR="0075055D" w:rsidRDefault="00D36FA5">
      <w:pPr>
        <w:pStyle w:val="type"/>
        <w:spacing w:line="276" w:lineRule="auto"/>
        <w:divId w:val="73361781"/>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03008713"/>
      </w:pPr>
      <w:r>
        <w:t>Music (44-472) - Option 1 - Instrumental, BM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Degree</w:t>
      </w:r>
    </w:p>
    <w:p w:rsidR="0075055D" w:rsidRDefault="00D36FA5">
      <w:pPr>
        <w:divId w:val="1181624723"/>
      </w:pPr>
      <w:r>
        <w:t>The graduate with a Bachelor of Music degree will use the knowledge and skills obtained in the program to:</w:t>
      </w:r>
    </w:p>
    <w:p w:rsidR="0075055D" w:rsidRDefault="00D36FA5">
      <w:pPr>
        <w:numPr>
          <w:ilvl w:val="0"/>
          <w:numId w:val="448"/>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448"/>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448"/>
        </w:numPr>
        <w:spacing w:after="0"/>
        <w:divId w:val="1181624723"/>
        <w:rPr>
          <w:rFonts w:eastAsia="Times New Roman"/>
        </w:rPr>
      </w:pPr>
      <w:r>
        <w:rPr>
          <w:rFonts w:eastAsia="Times New Roman"/>
        </w:rPr>
        <w:t>Use technology in appropriate music applications.</w:t>
      </w:r>
    </w:p>
    <w:p w:rsidR="0075055D" w:rsidRDefault="00D36FA5">
      <w:pPr>
        <w:numPr>
          <w:ilvl w:val="0"/>
          <w:numId w:val="448"/>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448"/>
        </w:numPr>
        <w:spacing w:after="0"/>
        <w:divId w:val="1181624723"/>
        <w:rPr>
          <w:rFonts w:eastAsia="Times New Roman"/>
        </w:rPr>
      </w:pPr>
      <w:r>
        <w:rPr>
          <w:rFonts w:eastAsia="Times New Roman"/>
        </w:rPr>
        <w:t>Perform at the highest possible level in his/her primary performance medium.</w:t>
      </w:r>
    </w:p>
    <w:p w:rsidR="0075055D" w:rsidRDefault="00D36FA5">
      <w:pPr>
        <w:numPr>
          <w:ilvl w:val="0"/>
          <w:numId w:val="448"/>
        </w:numPr>
        <w:spacing w:after="0"/>
        <w:divId w:val="1181624723"/>
        <w:rPr>
          <w:rFonts w:eastAsia="Times New Roman"/>
        </w:rPr>
      </w:pPr>
      <w:r>
        <w:rPr>
          <w:rFonts w:eastAsia="Times New Roman"/>
        </w:rPr>
        <w:t>Articulate essential elements of music and music performance.</w:t>
      </w:r>
    </w:p>
    <w:p w:rsidR="0075055D" w:rsidRDefault="00D36FA5">
      <w:pPr>
        <w:numPr>
          <w:ilvl w:val="0"/>
          <w:numId w:val="448"/>
        </w:numPr>
        <w:spacing w:after="0"/>
        <w:divId w:val="1181624723"/>
        <w:rPr>
          <w:rFonts w:eastAsia="Times New Roman"/>
        </w:rPr>
      </w:pPr>
      <w:r>
        <w:rPr>
          <w:rFonts w:eastAsia="Times New Roman"/>
        </w:rPr>
        <w:t>Demonstrate functional piano performance skills.</w:t>
      </w:r>
    </w:p>
    <w:p w:rsidR="0075055D" w:rsidRDefault="00D36FA5">
      <w:pPr>
        <w:divId w:val="1181624723"/>
      </w:pPr>
      <w:r>
        <w:t>The Music department offers six options within this program. While each option requires specific courses and number of hours, all students must complete the following 25-hour core set of courses as part of the B. M. degree. Students should consult with their academic advisor to determine the unique requirements for each option.</w:t>
      </w:r>
    </w:p>
    <w:p w:rsidR="0075055D" w:rsidRDefault="00D36FA5">
      <w:pPr>
        <w:divId w:val="1181624723"/>
      </w:pPr>
      <w:r>
        <w:t>Music Major (Area 1: Instrumental - even year start plan), BM (44-01472) (4 Year Guide) </w:t>
      </w:r>
    </w:p>
    <w:p w:rsidR="0075055D" w:rsidRDefault="00D36FA5">
      <w:pPr>
        <w:pStyle w:val="corelevel1"/>
        <w:spacing w:line="276" w:lineRule="auto"/>
        <w:divId w:val="261377116"/>
      </w:pPr>
      <w:r>
        <w:t>Major Requirements: 78-88.5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4055618"/>
      </w:pPr>
      <w:r>
        <w:t>Major Core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49"/>
        </w:numPr>
        <w:spacing w:after="0"/>
        <w:divId w:val="1330868464"/>
        <w:rPr>
          <w:rFonts w:eastAsia="Times New Roman"/>
        </w:rPr>
      </w:pPr>
      <w:r>
        <w:rPr>
          <w:rStyle w:val="majorprogramcourse0"/>
          <w:rFonts w:eastAsia="Times New Roman"/>
        </w:rPr>
        <w:t>MUS 1000 - Recital Attendance (0)</w:t>
      </w:r>
      <w:r>
        <w:rPr>
          <w:rFonts w:eastAsia="Times New Roman"/>
        </w:rPr>
        <w:t xml:space="preserve"> (8 semesters, 7 for Option 3)</w:t>
      </w:r>
    </w:p>
    <w:p w:rsidR="0075055D" w:rsidRDefault="00D36FA5">
      <w:pPr>
        <w:numPr>
          <w:ilvl w:val="0"/>
          <w:numId w:val="449"/>
        </w:numPr>
        <w:spacing w:after="0"/>
        <w:divId w:val="1330868464"/>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449"/>
        </w:numPr>
        <w:spacing w:after="0"/>
        <w:divId w:val="1330868464"/>
        <w:rPr>
          <w:rFonts w:eastAsia="Times New Roman"/>
        </w:rPr>
      </w:pPr>
      <w:r>
        <w:rPr>
          <w:rStyle w:val="majorprogramcourse0"/>
          <w:rFonts w:eastAsia="Times New Roman"/>
        </w:rPr>
        <w:t>MUS 1112 - Theory II (3)</w:t>
      </w:r>
    </w:p>
    <w:p w:rsidR="0075055D" w:rsidRDefault="00D36FA5">
      <w:pPr>
        <w:numPr>
          <w:ilvl w:val="0"/>
          <w:numId w:val="449"/>
        </w:numPr>
        <w:spacing w:after="0"/>
        <w:divId w:val="1330868464"/>
        <w:rPr>
          <w:rFonts w:eastAsia="Times New Roman"/>
        </w:rPr>
      </w:pPr>
      <w:r>
        <w:rPr>
          <w:rStyle w:val="majorprogramcourse0"/>
          <w:rFonts w:eastAsia="Times New Roman"/>
        </w:rPr>
        <w:t>MUS 1121 - Aural Training I (1)</w:t>
      </w:r>
    </w:p>
    <w:p w:rsidR="0075055D" w:rsidRDefault="00D36FA5">
      <w:pPr>
        <w:numPr>
          <w:ilvl w:val="0"/>
          <w:numId w:val="449"/>
        </w:numPr>
        <w:spacing w:after="0"/>
        <w:divId w:val="1330868464"/>
        <w:rPr>
          <w:rFonts w:eastAsia="Times New Roman"/>
        </w:rPr>
      </w:pPr>
      <w:r>
        <w:rPr>
          <w:rStyle w:val="majorprogramcourse0"/>
          <w:rFonts w:eastAsia="Times New Roman"/>
        </w:rPr>
        <w:t>MUS 1122 - Aural Training II (1)</w:t>
      </w:r>
    </w:p>
    <w:p w:rsidR="0075055D" w:rsidRDefault="00D36FA5">
      <w:pPr>
        <w:numPr>
          <w:ilvl w:val="0"/>
          <w:numId w:val="449"/>
        </w:numPr>
        <w:spacing w:after="0"/>
        <w:divId w:val="1330868464"/>
        <w:rPr>
          <w:rFonts w:eastAsia="Times New Roman"/>
        </w:rPr>
      </w:pPr>
      <w:r>
        <w:rPr>
          <w:rStyle w:val="majorprogramcourse0"/>
          <w:rFonts w:eastAsia="Times New Roman"/>
        </w:rPr>
        <w:t>MUS 2111 - Theory III (3)</w:t>
      </w:r>
    </w:p>
    <w:p w:rsidR="0075055D" w:rsidRDefault="00D36FA5">
      <w:pPr>
        <w:numPr>
          <w:ilvl w:val="0"/>
          <w:numId w:val="449"/>
        </w:numPr>
        <w:spacing w:after="0"/>
        <w:divId w:val="1330868464"/>
        <w:rPr>
          <w:rFonts w:eastAsia="Times New Roman"/>
        </w:rPr>
      </w:pPr>
      <w:r>
        <w:rPr>
          <w:rStyle w:val="majorprogramcourse0"/>
          <w:rFonts w:eastAsia="Times New Roman"/>
        </w:rPr>
        <w:t>MUS 2112 - Theory IV (3)</w:t>
      </w:r>
    </w:p>
    <w:p w:rsidR="0075055D" w:rsidRDefault="00D36FA5">
      <w:pPr>
        <w:numPr>
          <w:ilvl w:val="0"/>
          <w:numId w:val="449"/>
        </w:numPr>
        <w:spacing w:after="0"/>
        <w:divId w:val="1330868464"/>
        <w:rPr>
          <w:rFonts w:eastAsia="Times New Roman"/>
        </w:rPr>
      </w:pPr>
      <w:r>
        <w:rPr>
          <w:rStyle w:val="majorprogramcourse0"/>
          <w:rFonts w:eastAsia="Times New Roman"/>
        </w:rPr>
        <w:t>MUS 2121 - Aural Training III (1)</w:t>
      </w:r>
    </w:p>
    <w:p w:rsidR="0075055D" w:rsidRDefault="00D36FA5">
      <w:pPr>
        <w:numPr>
          <w:ilvl w:val="0"/>
          <w:numId w:val="449"/>
        </w:numPr>
        <w:spacing w:after="0"/>
        <w:divId w:val="1330868464"/>
        <w:rPr>
          <w:rFonts w:eastAsia="Times New Roman"/>
        </w:rPr>
      </w:pPr>
      <w:r>
        <w:rPr>
          <w:rStyle w:val="majorprogramcourse0"/>
          <w:rFonts w:eastAsia="Times New Roman"/>
        </w:rPr>
        <w:t>MUS 2122 - Aural Training IV (1)</w:t>
      </w:r>
    </w:p>
    <w:p w:rsidR="0075055D" w:rsidRDefault="00D36FA5">
      <w:pPr>
        <w:numPr>
          <w:ilvl w:val="0"/>
          <w:numId w:val="449"/>
        </w:numPr>
        <w:spacing w:after="0"/>
        <w:divId w:val="1330868464"/>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57415516"/>
      </w:pPr>
      <w:r>
        <w:t>Option 1 Instrumental: 60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50"/>
        </w:numPr>
        <w:spacing w:after="0"/>
        <w:divId w:val="679695002"/>
        <w:rPr>
          <w:rFonts w:eastAsia="Times New Roman"/>
        </w:rPr>
      </w:pPr>
      <w:r>
        <w:rPr>
          <w:rStyle w:val="majorprogramcourse0"/>
          <w:rFonts w:eastAsia="Times New Roman"/>
        </w:rPr>
        <w:t>MUS 2300 - Fundamentals of Conducting (3)</w:t>
      </w:r>
    </w:p>
    <w:p w:rsidR="0075055D" w:rsidRDefault="00D36FA5">
      <w:pPr>
        <w:numPr>
          <w:ilvl w:val="0"/>
          <w:numId w:val="450"/>
        </w:numPr>
        <w:spacing w:after="0"/>
        <w:divId w:val="679695002"/>
        <w:rPr>
          <w:rFonts w:eastAsia="Times New Roman"/>
        </w:rPr>
      </w:pPr>
      <w:r>
        <w:rPr>
          <w:rStyle w:val="majorprogramcourse0"/>
          <w:rFonts w:eastAsia="Times New Roman"/>
        </w:rPr>
        <w:t>MUS 3060 - Junior Recital (1)</w:t>
      </w:r>
    </w:p>
    <w:p w:rsidR="0075055D" w:rsidRDefault="00D36FA5">
      <w:pPr>
        <w:numPr>
          <w:ilvl w:val="0"/>
          <w:numId w:val="450"/>
        </w:numPr>
        <w:spacing w:after="0"/>
        <w:divId w:val="679695002"/>
        <w:rPr>
          <w:rFonts w:eastAsia="Times New Roman"/>
        </w:rPr>
      </w:pPr>
      <w:r>
        <w:rPr>
          <w:rStyle w:val="majorprogramcourse0"/>
          <w:rFonts w:eastAsia="Times New Roman"/>
        </w:rPr>
        <w:t>MUS 3211 - Early Music (3)</w:t>
      </w:r>
    </w:p>
    <w:p w:rsidR="0075055D" w:rsidRDefault="00D36FA5">
      <w:pPr>
        <w:numPr>
          <w:ilvl w:val="0"/>
          <w:numId w:val="450"/>
        </w:numPr>
        <w:spacing w:after="0"/>
        <w:divId w:val="679695002"/>
        <w:rPr>
          <w:rFonts w:eastAsia="Times New Roman"/>
        </w:rPr>
      </w:pPr>
      <w:r>
        <w:rPr>
          <w:rStyle w:val="majorprogramcourse0"/>
          <w:rFonts w:eastAsia="Times New Roman"/>
        </w:rPr>
        <w:t>MUS 3213 - Music Since 1900 (3)</w:t>
      </w:r>
    </w:p>
    <w:p w:rsidR="0075055D" w:rsidRDefault="00D36FA5">
      <w:pPr>
        <w:numPr>
          <w:ilvl w:val="0"/>
          <w:numId w:val="450"/>
        </w:numPr>
        <w:spacing w:after="0"/>
        <w:divId w:val="679695002"/>
        <w:rPr>
          <w:rFonts w:eastAsia="Times New Roman"/>
        </w:rPr>
      </w:pPr>
      <w:r>
        <w:rPr>
          <w:rStyle w:val="majorprogramcourse0"/>
          <w:rFonts w:eastAsia="Times New Roman"/>
        </w:rPr>
        <w:t>MUS 4060 - Senior Recital (1-2)</w:t>
      </w:r>
      <w:r>
        <w:rPr>
          <w:rFonts w:eastAsia="Times New Roman"/>
        </w:rPr>
        <w:t xml:space="preserve"> (2) </w:t>
      </w:r>
      <w:r>
        <w:rPr>
          <w:rFonts w:eastAsia="Times New Roman"/>
          <w:vertAlign w:val="superscript"/>
        </w:rPr>
        <w:t>10</w:t>
      </w:r>
    </w:p>
    <w:p w:rsidR="0075055D" w:rsidRDefault="00D36FA5">
      <w:pPr>
        <w:numPr>
          <w:ilvl w:val="0"/>
          <w:numId w:val="450"/>
        </w:numPr>
        <w:spacing w:after="0"/>
        <w:divId w:val="679695002"/>
        <w:rPr>
          <w:rFonts w:eastAsia="Times New Roman"/>
        </w:rPr>
      </w:pPr>
      <w:r>
        <w:rPr>
          <w:rStyle w:val="majorprogramcourse0"/>
          <w:rFonts w:eastAsia="Times New Roman"/>
        </w:rPr>
        <w:t>MUS 4125 - Form and Analysis (3)</w:t>
      </w:r>
    </w:p>
    <w:p w:rsidR="0075055D" w:rsidRDefault="00D36FA5">
      <w:pPr>
        <w:pStyle w:val="adhoc"/>
        <w:spacing w:line="276" w:lineRule="auto"/>
        <w:divId w:val="679695002"/>
      </w:pPr>
      <w:r>
        <w:t> </w:t>
      </w:r>
    </w:p>
    <w:p w:rsidR="0075055D" w:rsidRDefault="00D36FA5">
      <w:pPr>
        <w:numPr>
          <w:ilvl w:val="0"/>
          <w:numId w:val="451"/>
        </w:numPr>
        <w:spacing w:after="0"/>
        <w:divId w:val="679695002"/>
        <w:rPr>
          <w:rFonts w:eastAsia="Times New Roman"/>
        </w:rPr>
      </w:pPr>
      <w:r>
        <w:rPr>
          <w:rStyle w:val="majorprogramcourse0"/>
          <w:rFonts w:eastAsia="Times New Roman"/>
        </w:rPr>
        <w:t>MUS 4240 - String Instrument Literature and Pedagogy (2)</w:t>
      </w:r>
    </w:p>
    <w:p w:rsidR="0075055D" w:rsidRDefault="00D36FA5">
      <w:pPr>
        <w:pStyle w:val="adhoc"/>
        <w:spacing w:line="276" w:lineRule="auto"/>
        <w:divId w:val="679695002"/>
      </w:pPr>
      <w:r>
        <w:rPr>
          <w:rStyle w:val="Strong"/>
        </w:rPr>
        <w:t>OR</w:t>
      </w:r>
    </w:p>
    <w:p w:rsidR="0075055D" w:rsidRDefault="00D36FA5">
      <w:pPr>
        <w:numPr>
          <w:ilvl w:val="0"/>
          <w:numId w:val="452"/>
        </w:numPr>
        <w:spacing w:after="0"/>
        <w:divId w:val="679695002"/>
        <w:rPr>
          <w:rFonts w:eastAsia="Times New Roman"/>
        </w:rPr>
      </w:pPr>
      <w:r>
        <w:rPr>
          <w:rStyle w:val="majorprogramcourse0"/>
          <w:rFonts w:eastAsia="Times New Roman"/>
        </w:rPr>
        <w:t>MUS 4245 - Woodwind Instrument Literature and Pedagogy (2)</w:t>
      </w:r>
    </w:p>
    <w:p w:rsidR="0075055D" w:rsidRDefault="00D36FA5">
      <w:pPr>
        <w:pStyle w:val="adhoc"/>
        <w:spacing w:line="276" w:lineRule="auto"/>
        <w:divId w:val="679695002"/>
      </w:pPr>
      <w:r>
        <w:rPr>
          <w:rStyle w:val="Strong"/>
        </w:rPr>
        <w:t>OR</w:t>
      </w:r>
    </w:p>
    <w:p w:rsidR="0075055D" w:rsidRDefault="00D36FA5">
      <w:pPr>
        <w:numPr>
          <w:ilvl w:val="0"/>
          <w:numId w:val="453"/>
        </w:numPr>
        <w:spacing w:after="0"/>
        <w:divId w:val="679695002"/>
        <w:rPr>
          <w:rFonts w:eastAsia="Times New Roman"/>
        </w:rPr>
      </w:pPr>
      <w:r>
        <w:rPr>
          <w:rStyle w:val="majorprogramcourse0"/>
          <w:rFonts w:eastAsia="Times New Roman"/>
        </w:rPr>
        <w:t>MUS 4250 - Brass Instrument Literature and Pedagogy (2)</w:t>
      </w:r>
    </w:p>
    <w:p w:rsidR="0075055D" w:rsidRDefault="00D36FA5">
      <w:pPr>
        <w:pStyle w:val="adhoc"/>
        <w:spacing w:line="276" w:lineRule="auto"/>
        <w:divId w:val="679695002"/>
      </w:pPr>
      <w:r>
        <w:rPr>
          <w:rStyle w:val="Strong"/>
        </w:rPr>
        <w:t>OR</w:t>
      </w:r>
    </w:p>
    <w:p w:rsidR="0075055D" w:rsidRDefault="00D36FA5">
      <w:pPr>
        <w:numPr>
          <w:ilvl w:val="0"/>
          <w:numId w:val="454"/>
        </w:numPr>
        <w:spacing w:after="0"/>
        <w:divId w:val="679695002"/>
        <w:rPr>
          <w:rFonts w:eastAsia="Times New Roman"/>
        </w:rPr>
      </w:pPr>
      <w:r>
        <w:rPr>
          <w:rStyle w:val="majorprogramcourse0"/>
          <w:rFonts w:eastAsia="Times New Roman"/>
        </w:rPr>
        <w:t>MUS 4255 - Percussion Literature and Pedagogy (2)</w:t>
      </w:r>
    </w:p>
    <w:p w:rsidR="0075055D" w:rsidRDefault="00D36FA5">
      <w:pPr>
        <w:pStyle w:val="adhoc"/>
        <w:spacing w:line="276" w:lineRule="auto"/>
        <w:divId w:val="679695002"/>
      </w:pPr>
      <w:r>
        <w:t> </w:t>
      </w:r>
    </w:p>
    <w:p w:rsidR="0075055D" w:rsidRDefault="00D36FA5">
      <w:pPr>
        <w:numPr>
          <w:ilvl w:val="0"/>
          <w:numId w:val="455"/>
        </w:numPr>
        <w:spacing w:after="0"/>
        <w:divId w:val="679695002"/>
        <w:rPr>
          <w:rFonts w:eastAsia="Times New Roman"/>
        </w:rPr>
      </w:pPr>
      <w:r>
        <w:rPr>
          <w:rStyle w:val="majorprogramcourse0"/>
          <w:rFonts w:eastAsia="Times New Roman"/>
        </w:rPr>
        <w:t>MUS 4101 - Counterpoint I (3)</w:t>
      </w:r>
    </w:p>
    <w:p w:rsidR="0075055D" w:rsidRDefault="00D36FA5">
      <w:pPr>
        <w:pStyle w:val="adhoc"/>
        <w:spacing w:line="276" w:lineRule="auto"/>
        <w:divId w:val="679695002"/>
      </w:pPr>
      <w:r>
        <w:rPr>
          <w:rStyle w:val="Strong"/>
        </w:rPr>
        <w:t>OR</w:t>
      </w:r>
    </w:p>
    <w:p w:rsidR="0075055D" w:rsidRDefault="00D36FA5">
      <w:pPr>
        <w:numPr>
          <w:ilvl w:val="0"/>
          <w:numId w:val="456"/>
        </w:numPr>
        <w:spacing w:after="0"/>
        <w:divId w:val="679695002"/>
        <w:rPr>
          <w:rFonts w:eastAsia="Times New Roman"/>
        </w:rPr>
      </w:pPr>
      <w:r>
        <w:rPr>
          <w:rStyle w:val="majorprogramcourse0"/>
          <w:rFonts w:eastAsia="Times New Roman"/>
        </w:rPr>
        <w:t>MUS 4115 - Instrumentation (3)</w:t>
      </w:r>
    </w:p>
    <w:p w:rsidR="0075055D" w:rsidRDefault="00D36FA5">
      <w:pPr>
        <w:pStyle w:val="adhoc"/>
        <w:spacing w:line="276" w:lineRule="auto"/>
        <w:divId w:val="679695002"/>
      </w:pPr>
      <w:r>
        <w:rPr>
          <w:rStyle w:val="Strong"/>
        </w:rPr>
        <w:t>OR</w:t>
      </w:r>
    </w:p>
    <w:p w:rsidR="0075055D" w:rsidRDefault="00D36FA5">
      <w:pPr>
        <w:numPr>
          <w:ilvl w:val="0"/>
          <w:numId w:val="457"/>
        </w:numPr>
        <w:spacing w:after="0"/>
        <w:divId w:val="679695002"/>
        <w:rPr>
          <w:rFonts w:eastAsia="Times New Roman"/>
        </w:rPr>
      </w:pPr>
      <w:r>
        <w:rPr>
          <w:rStyle w:val="majorprogramcourse0"/>
          <w:rFonts w:eastAsia="Times New Roman"/>
        </w:rPr>
        <w:t>MUS 4185 - Jazz-Commercial Arranging (3)</w:t>
      </w:r>
    </w:p>
    <w:p w:rsidR="0075055D" w:rsidRDefault="00D36FA5">
      <w:pPr>
        <w:pStyle w:val="adhoc"/>
        <w:spacing w:line="276" w:lineRule="auto"/>
        <w:divId w:val="679695002"/>
      </w:pPr>
      <w:r>
        <w:t> </w:t>
      </w:r>
    </w:p>
    <w:p w:rsidR="0075055D" w:rsidRDefault="00D36FA5">
      <w:pPr>
        <w:numPr>
          <w:ilvl w:val="0"/>
          <w:numId w:val="458"/>
        </w:numPr>
        <w:spacing w:after="0"/>
        <w:divId w:val="679695002"/>
        <w:rPr>
          <w:rFonts w:eastAsia="Times New Roman"/>
        </w:rPr>
      </w:pPr>
      <w:r>
        <w:rPr>
          <w:rFonts w:eastAsia="Times New Roman"/>
        </w:rPr>
        <w:t>Major instrument, 1000 level (8)</w:t>
      </w:r>
    </w:p>
    <w:p w:rsidR="0075055D" w:rsidRDefault="00D36FA5">
      <w:pPr>
        <w:numPr>
          <w:ilvl w:val="0"/>
          <w:numId w:val="459"/>
        </w:numPr>
        <w:spacing w:after="0"/>
        <w:divId w:val="679695002"/>
        <w:rPr>
          <w:rFonts w:eastAsia="Times New Roman"/>
        </w:rPr>
      </w:pPr>
      <w:r>
        <w:rPr>
          <w:rFonts w:eastAsia="Times New Roman"/>
        </w:rPr>
        <w:t>Major instrument, 3000 level (12)</w:t>
      </w:r>
      <w:r>
        <w:rPr>
          <w:rFonts w:eastAsia="Times New Roman"/>
        </w:rPr>
        <w:br/>
        <w:t>Minimum total of 20 hours in major instrument (1000 + 3000 level) will be met by applied music study on one instrument.</w:t>
      </w:r>
    </w:p>
    <w:p w:rsidR="0075055D" w:rsidRDefault="00D36FA5">
      <w:pPr>
        <w:numPr>
          <w:ilvl w:val="0"/>
          <w:numId w:val="460"/>
        </w:numPr>
        <w:spacing w:after="0"/>
        <w:divId w:val="679695002"/>
        <w:rPr>
          <w:rFonts w:eastAsia="Times New Roman"/>
        </w:rPr>
      </w:pPr>
      <w:r>
        <w:rPr>
          <w:rFonts w:eastAsia="Times New Roman"/>
        </w:rPr>
        <w:t>Major large instrumental ensemble (6)</w:t>
      </w:r>
    </w:p>
    <w:p w:rsidR="0075055D" w:rsidRDefault="00D36FA5">
      <w:pPr>
        <w:numPr>
          <w:ilvl w:val="0"/>
          <w:numId w:val="461"/>
        </w:numPr>
        <w:spacing w:after="0"/>
        <w:divId w:val="679695002"/>
        <w:rPr>
          <w:rFonts w:eastAsia="Times New Roman"/>
        </w:rPr>
      </w:pPr>
      <w:r>
        <w:rPr>
          <w:rFonts w:eastAsia="Times New Roman"/>
        </w:rPr>
        <w:t>Small instrumental ensemble (2)</w:t>
      </w:r>
    </w:p>
    <w:p w:rsidR="0075055D" w:rsidRDefault="00D36FA5">
      <w:pPr>
        <w:numPr>
          <w:ilvl w:val="0"/>
          <w:numId w:val="462"/>
        </w:numPr>
        <w:spacing w:after="0"/>
        <w:divId w:val="679695002"/>
        <w:rPr>
          <w:rFonts w:eastAsia="Times New Roman"/>
        </w:rPr>
      </w:pPr>
      <w:r>
        <w:rPr>
          <w:rFonts w:eastAsia="Times New Roman"/>
        </w:rPr>
        <w:t>Electives in instrumental music (2)</w:t>
      </w:r>
    </w:p>
    <w:p w:rsidR="0075055D" w:rsidRDefault="00D36FA5">
      <w:pPr>
        <w:numPr>
          <w:ilvl w:val="0"/>
          <w:numId w:val="463"/>
        </w:numPr>
        <w:spacing w:after="0"/>
        <w:divId w:val="679695002"/>
        <w:rPr>
          <w:rFonts w:eastAsia="Times New Roman"/>
        </w:rPr>
      </w:pPr>
      <w:r>
        <w:rPr>
          <w:rFonts w:eastAsia="Times New Roman"/>
        </w:rPr>
        <w:t>Other elective in music (10)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708673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Keyboard Competency is demonstrated by passing MUS 2502 - Piano Class IV (1) with a grade of B or better, or passing the piano proficiency examination.</w:t>
      </w:r>
    </w:p>
    <w:p w:rsidR="0075055D" w:rsidRDefault="00D36FA5">
      <w:pPr>
        <w:pStyle w:val="corelevel1"/>
        <w:spacing w:line="276" w:lineRule="auto"/>
        <w:divId w:val="1514493240"/>
      </w:pPr>
      <w:r>
        <w:t>General Education Requirements (Option 1):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64"/>
        </w:numPr>
        <w:spacing w:after="0"/>
        <w:divId w:val="1417752388"/>
        <w:rPr>
          <w:rFonts w:eastAsia="Times New Roman"/>
        </w:rPr>
      </w:pPr>
      <w:r>
        <w:rPr>
          <w:rStyle w:val="majorprogramcourse0"/>
          <w:rFonts w:eastAsia="Times New Roman"/>
        </w:rPr>
        <w:t>MUS 1225 - Music of the World's Cultures GE (3)</w:t>
      </w:r>
    </w:p>
    <w:p w:rsidR="0075055D" w:rsidRDefault="00D36FA5">
      <w:pPr>
        <w:numPr>
          <w:ilvl w:val="0"/>
          <w:numId w:val="464"/>
        </w:numPr>
        <w:spacing w:after="0"/>
        <w:divId w:val="1417752388"/>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98413208"/>
      </w:pPr>
      <w:r>
        <w:t>Free Electives: 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9335814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1094933883"/>
      </w:pPr>
      <w:r>
        <w:t>Music (44-472) - Option 2 - Jazz-Commercial, BM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Degree</w:t>
      </w:r>
    </w:p>
    <w:p w:rsidR="0075055D" w:rsidRDefault="00D36FA5">
      <w:pPr>
        <w:divId w:val="1181624723"/>
      </w:pPr>
      <w:r>
        <w:t>The graduate with a Bachelor of Music degree will use the knowledge and skills obtained in the program to:</w:t>
      </w:r>
    </w:p>
    <w:p w:rsidR="0075055D" w:rsidRDefault="00D36FA5">
      <w:pPr>
        <w:numPr>
          <w:ilvl w:val="0"/>
          <w:numId w:val="465"/>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465"/>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465"/>
        </w:numPr>
        <w:spacing w:after="0"/>
        <w:divId w:val="1181624723"/>
        <w:rPr>
          <w:rFonts w:eastAsia="Times New Roman"/>
        </w:rPr>
      </w:pPr>
      <w:r>
        <w:rPr>
          <w:rFonts w:eastAsia="Times New Roman"/>
        </w:rPr>
        <w:t>Use technology in appropriate music applications.</w:t>
      </w:r>
    </w:p>
    <w:p w:rsidR="0075055D" w:rsidRDefault="00D36FA5">
      <w:pPr>
        <w:numPr>
          <w:ilvl w:val="0"/>
          <w:numId w:val="465"/>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465"/>
        </w:numPr>
        <w:spacing w:after="0"/>
        <w:divId w:val="1181624723"/>
        <w:rPr>
          <w:rFonts w:eastAsia="Times New Roman"/>
        </w:rPr>
      </w:pPr>
      <w:r>
        <w:rPr>
          <w:rFonts w:eastAsia="Times New Roman"/>
        </w:rPr>
        <w:t>Perform at the highest possible level in his/her primary performance medium.</w:t>
      </w:r>
    </w:p>
    <w:p w:rsidR="0075055D" w:rsidRDefault="00D36FA5">
      <w:pPr>
        <w:numPr>
          <w:ilvl w:val="0"/>
          <w:numId w:val="465"/>
        </w:numPr>
        <w:spacing w:after="0"/>
        <w:divId w:val="1181624723"/>
        <w:rPr>
          <w:rFonts w:eastAsia="Times New Roman"/>
        </w:rPr>
      </w:pPr>
      <w:r>
        <w:rPr>
          <w:rFonts w:eastAsia="Times New Roman"/>
        </w:rPr>
        <w:t>Articulate essential elements of music and music performance.</w:t>
      </w:r>
    </w:p>
    <w:p w:rsidR="0075055D" w:rsidRDefault="00D36FA5">
      <w:pPr>
        <w:numPr>
          <w:ilvl w:val="0"/>
          <w:numId w:val="465"/>
        </w:numPr>
        <w:spacing w:after="0"/>
        <w:divId w:val="1181624723"/>
        <w:rPr>
          <w:rFonts w:eastAsia="Times New Roman"/>
        </w:rPr>
      </w:pPr>
      <w:r>
        <w:rPr>
          <w:rFonts w:eastAsia="Times New Roman"/>
        </w:rPr>
        <w:t>Demonstrate functional piano performance skills</w:t>
      </w:r>
    </w:p>
    <w:p w:rsidR="0075055D" w:rsidRDefault="00D36FA5">
      <w:pPr>
        <w:divId w:val="1181624723"/>
      </w:pPr>
      <w:r>
        <w:t>The Music department offers six options within this program. While each option requires specific courses and number of hours, all students must complete the following 25-hour core set of courses as part of the B. M. degree. Students should consult with their academic advisor to determine the unique requirements for each option.</w:t>
      </w:r>
    </w:p>
    <w:p w:rsidR="0075055D" w:rsidRDefault="00D36FA5">
      <w:pPr>
        <w:divId w:val="1181624723"/>
      </w:pPr>
      <w:r>
        <w:t>Music Major (Area 2: Jazz-Commercial Music - even year start plan), BM (44-02472) (4 Year Guide) </w:t>
      </w:r>
    </w:p>
    <w:p w:rsidR="0075055D" w:rsidRDefault="00D36FA5">
      <w:pPr>
        <w:pStyle w:val="corelevel1"/>
        <w:spacing w:line="276" w:lineRule="auto"/>
        <w:divId w:val="2142988882"/>
      </w:pPr>
      <w:r>
        <w:t>Major Requirements: 78-88.5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11360862"/>
      </w:pPr>
      <w:r>
        <w:t>Major Core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66"/>
        </w:numPr>
        <w:spacing w:after="0"/>
        <w:divId w:val="884948839"/>
        <w:rPr>
          <w:rFonts w:eastAsia="Times New Roman"/>
        </w:rPr>
      </w:pPr>
      <w:r>
        <w:rPr>
          <w:rStyle w:val="majorprogramcourse0"/>
          <w:rFonts w:eastAsia="Times New Roman"/>
        </w:rPr>
        <w:t>MUS 1000 - Recital Attendance (0)</w:t>
      </w:r>
      <w:r>
        <w:rPr>
          <w:rFonts w:eastAsia="Times New Roman"/>
        </w:rPr>
        <w:t xml:space="preserve"> (8 semesters, 7 for Option 3)</w:t>
      </w:r>
    </w:p>
    <w:p w:rsidR="0075055D" w:rsidRDefault="00D36FA5">
      <w:pPr>
        <w:numPr>
          <w:ilvl w:val="0"/>
          <w:numId w:val="466"/>
        </w:numPr>
        <w:spacing w:after="0"/>
        <w:divId w:val="884948839"/>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466"/>
        </w:numPr>
        <w:spacing w:after="0"/>
        <w:divId w:val="884948839"/>
        <w:rPr>
          <w:rFonts w:eastAsia="Times New Roman"/>
        </w:rPr>
      </w:pPr>
      <w:r>
        <w:rPr>
          <w:rStyle w:val="majorprogramcourse0"/>
          <w:rFonts w:eastAsia="Times New Roman"/>
        </w:rPr>
        <w:t>MUS 1112 - Theory II (3)</w:t>
      </w:r>
    </w:p>
    <w:p w:rsidR="0075055D" w:rsidRDefault="00D36FA5">
      <w:pPr>
        <w:numPr>
          <w:ilvl w:val="0"/>
          <w:numId w:val="466"/>
        </w:numPr>
        <w:spacing w:after="0"/>
        <w:divId w:val="884948839"/>
        <w:rPr>
          <w:rFonts w:eastAsia="Times New Roman"/>
        </w:rPr>
      </w:pPr>
      <w:r>
        <w:rPr>
          <w:rStyle w:val="majorprogramcourse0"/>
          <w:rFonts w:eastAsia="Times New Roman"/>
        </w:rPr>
        <w:t>MUS 1121 - Aural Training I (1)</w:t>
      </w:r>
    </w:p>
    <w:p w:rsidR="0075055D" w:rsidRDefault="00D36FA5">
      <w:pPr>
        <w:numPr>
          <w:ilvl w:val="0"/>
          <w:numId w:val="466"/>
        </w:numPr>
        <w:spacing w:after="0"/>
        <w:divId w:val="884948839"/>
        <w:rPr>
          <w:rFonts w:eastAsia="Times New Roman"/>
        </w:rPr>
      </w:pPr>
      <w:r>
        <w:rPr>
          <w:rStyle w:val="majorprogramcourse0"/>
          <w:rFonts w:eastAsia="Times New Roman"/>
        </w:rPr>
        <w:t>MUS 1122 - Aural Training II (1)</w:t>
      </w:r>
    </w:p>
    <w:p w:rsidR="0075055D" w:rsidRDefault="00D36FA5">
      <w:pPr>
        <w:numPr>
          <w:ilvl w:val="0"/>
          <w:numId w:val="466"/>
        </w:numPr>
        <w:spacing w:after="0"/>
        <w:divId w:val="884948839"/>
        <w:rPr>
          <w:rFonts w:eastAsia="Times New Roman"/>
        </w:rPr>
      </w:pPr>
      <w:r>
        <w:rPr>
          <w:rStyle w:val="majorprogramcourse0"/>
          <w:rFonts w:eastAsia="Times New Roman"/>
        </w:rPr>
        <w:t>MUS 2111 - Theory III (3)</w:t>
      </w:r>
    </w:p>
    <w:p w:rsidR="0075055D" w:rsidRDefault="00D36FA5">
      <w:pPr>
        <w:numPr>
          <w:ilvl w:val="0"/>
          <w:numId w:val="466"/>
        </w:numPr>
        <w:spacing w:after="0"/>
        <w:divId w:val="884948839"/>
        <w:rPr>
          <w:rFonts w:eastAsia="Times New Roman"/>
        </w:rPr>
      </w:pPr>
      <w:r>
        <w:rPr>
          <w:rStyle w:val="majorprogramcourse0"/>
          <w:rFonts w:eastAsia="Times New Roman"/>
        </w:rPr>
        <w:t>MUS 2112 - Theory IV (3)</w:t>
      </w:r>
    </w:p>
    <w:p w:rsidR="0075055D" w:rsidRDefault="00D36FA5">
      <w:pPr>
        <w:numPr>
          <w:ilvl w:val="0"/>
          <w:numId w:val="466"/>
        </w:numPr>
        <w:spacing w:after="0"/>
        <w:divId w:val="884948839"/>
        <w:rPr>
          <w:rFonts w:eastAsia="Times New Roman"/>
        </w:rPr>
      </w:pPr>
      <w:r>
        <w:rPr>
          <w:rStyle w:val="majorprogramcourse0"/>
          <w:rFonts w:eastAsia="Times New Roman"/>
        </w:rPr>
        <w:t>MUS 2121 - Aural Training III (1)</w:t>
      </w:r>
    </w:p>
    <w:p w:rsidR="0075055D" w:rsidRDefault="00D36FA5">
      <w:pPr>
        <w:numPr>
          <w:ilvl w:val="0"/>
          <w:numId w:val="466"/>
        </w:numPr>
        <w:spacing w:after="0"/>
        <w:divId w:val="884948839"/>
        <w:rPr>
          <w:rFonts w:eastAsia="Times New Roman"/>
        </w:rPr>
      </w:pPr>
      <w:r>
        <w:rPr>
          <w:rStyle w:val="majorprogramcourse0"/>
          <w:rFonts w:eastAsia="Times New Roman"/>
        </w:rPr>
        <w:t>MUS 2122 - Aural Training IV (1)</w:t>
      </w:r>
    </w:p>
    <w:p w:rsidR="0075055D" w:rsidRDefault="00D36FA5">
      <w:pPr>
        <w:numPr>
          <w:ilvl w:val="0"/>
          <w:numId w:val="466"/>
        </w:numPr>
        <w:spacing w:after="0"/>
        <w:divId w:val="884948839"/>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29379477"/>
      </w:pPr>
      <w:r>
        <w:t>Option 2 Jazz-Commercial: 67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67"/>
        </w:numPr>
        <w:spacing w:after="0"/>
        <w:divId w:val="1102916727"/>
        <w:rPr>
          <w:rFonts w:eastAsia="Times New Roman"/>
        </w:rPr>
      </w:pPr>
      <w:r>
        <w:rPr>
          <w:rStyle w:val="majorprogramcourse0"/>
          <w:rFonts w:eastAsia="Times New Roman"/>
        </w:rPr>
        <w:t>MUS 1085 - Jazz-Rock Combo (1)</w:t>
      </w:r>
    </w:p>
    <w:p w:rsidR="0075055D" w:rsidRDefault="00D36FA5">
      <w:pPr>
        <w:numPr>
          <w:ilvl w:val="0"/>
          <w:numId w:val="467"/>
        </w:numPr>
        <w:spacing w:after="0"/>
        <w:divId w:val="1102916727"/>
        <w:rPr>
          <w:rFonts w:eastAsia="Times New Roman"/>
        </w:rPr>
      </w:pPr>
      <w:r>
        <w:rPr>
          <w:rStyle w:val="majorprogramcourse0"/>
          <w:rFonts w:eastAsia="Times New Roman"/>
        </w:rPr>
        <w:t>MUS 1281 - History and Development of Jazz GE (3)</w:t>
      </w:r>
    </w:p>
    <w:p w:rsidR="0075055D" w:rsidRDefault="00D36FA5">
      <w:pPr>
        <w:numPr>
          <w:ilvl w:val="0"/>
          <w:numId w:val="467"/>
        </w:numPr>
        <w:spacing w:after="0"/>
        <w:divId w:val="1102916727"/>
        <w:rPr>
          <w:rFonts w:eastAsia="Times New Roman"/>
        </w:rPr>
      </w:pPr>
      <w:r>
        <w:rPr>
          <w:rStyle w:val="majorprogramcourse0"/>
          <w:rFonts w:eastAsia="Times New Roman"/>
        </w:rPr>
        <w:t>MUS 1400 - Computer Music Notation (0.5)</w:t>
      </w:r>
    </w:p>
    <w:p w:rsidR="0075055D" w:rsidRDefault="00D36FA5">
      <w:pPr>
        <w:numPr>
          <w:ilvl w:val="0"/>
          <w:numId w:val="467"/>
        </w:numPr>
        <w:spacing w:after="0"/>
        <w:divId w:val="1102916727"/>
        <w:rPr>
          <w:rFonts w:eastAsia="Times New Roman"/>
        </w:rPr>
      </w:pPr>
      <w:r>
        <w:rPr>
          <w:rStyle w:val="majorprogramcourse0"/>
          <w:rFonts w:eastAsia="Times New Roman"/>
        </w:rPr>
        <w:t>MUS 1450 - Audio and Acoustics GE (3)</w:t>
      </w:r>
    </w:p>
    <w:p w:rsidR="0075055D" w:rsidRDefault="00D36FA5">
      <w:pPr>
        <w:numPr>
          <w:ilvl w:val="0"/>
          <w:numId w:val="467"/>
        </w:numPr>
        <w:spacing w:after="0"/>
        <w:divId w:val="1102916727"/>
        <w:rPr>
          <w:rFonts w:eastAsia="Times New Roman"/>
        </w:rPr>
      </w:pPr>
      <w:r>
        <w:rPr>
          <w:rStyle w:val="majorprogramcourse0"/>
          <w:rFonts w:eastAsia="Times New Roman"/>
        </w:rPr>
        <w:t>MUS 2141 - Composition I (3)</w:t>
      </w:r>
    </w:p>
    <w:p w:rsidR="0075055D" w:rsidRDefault="00D36FA5">
      <w:pPr>
        <w:numPr>
          <w:ilvl w:val="0"/>
          <w:numId w:val="467"/>
        </w:numPr>
        <w:spacing w:after="0"/>
        <w:divId w:val="1102916727"/>
        <w:rPr>
          <w:rFonts w:eastAsia="Times New Roman"/>
        </w:rPr>
      </w:pPr>
      <w:r>
        <w:rPr>
          <w:rStyle w:val="majorprogramcourse0"/>
          <w:rFonts w:eastAsia="Times New Roman"/>
        </w:rPr>
        <w:t>MUS 2180 - Jazz Improvisation I (2)</w:t>
      </w:r>
    </w:p>
    <w:p w:rsidR="0075055D" w:rsidRDefault="00D36FA5">
      <w:pPr>
        <w:numPr>
          <w:ilvl w:val="0"/>
          <w:numId w:val="467"/>
        </w:numPr>
        <w:spacing w:after="0"/>
        <w:divId w:val="1102916727"/>
        <w:rPr>
          <w:rFonts w:eastAsia="Times New Roman"/>
        </w:rPr>
      </w:pPr>
      <w:r>
        <w:rPr>
          <w:rStyle w:val="majorprogramcourse0"/>
          <w:rFonts w:eastAsia="Times New Roman"/>
        </w:rPr>
        <w:t>MUS 2181 - Jazz Improvisation II (2)</w:t>
      </w:r>
    </w:p>
    <w:p w:rsidR="0075055D" w:rsidRDefault="00D36FA5">
      <w:pPr>
        <w:numPr>
          <w:ilvl w:val="0"/>
          <w:numId w:val="467"/>
        </w:numPr>
        <w:spacing w:after="0"/>
        <w:divId w:val="1102916727"/>
        <w:rPr>
          <w:rFonts w:eastAsia="Times New Roman"/>
        </w:rPr>
      </w:pPr>
      <w:r>
        <w:rPr>
          <w:rStyle w:val="majorprogramcourse0"/>
          <w:rFonts w:eastAsia="Times New Roman"/>
        </w:rPr>
        <w:t>MUS 2300 - Fundamentals of Conducting (3)</w:t>
      </w:r>
    </w:p>
    <w:p w:rsidR="0075055D" w:rsidRDefault="00D36FA5">
      <w:pPr>
        <w:numPr>
          <w:ilvl w:val="0"/>
          <w:numId w:val="467"/>
        </w:numPr>
        <w:spacing w:after="0"/>
        <w:divId w:val="1102916727"/>
        <w:rPr>
          <w:rFonts w:eastAsia="Times New Roman"/>
        </w:rPr>
      </w:pPr>
      <w:r>
        <w:rPr>
          <w:rStyle w:val="majorprogramcourse0"/>
          <w:rFonts w:eastAsia="Times New Roman"/>
        </w:rPr>
        <w:t>MUS 3060 - Junior Recital (1)</w:t>
      </w:r>
    </w:p>
    <w:p w:rsidR="0075055D" w:rsidRDefault="00D36FA5">
      <w:pPr>
        <w:numPr>
          <w:ilvl w:val="0"/>
          <w:numId w:val="467"/>
        </w:numPr>
        <w:spacing w:after="0"/>
        <w:divId w:val="1102916727"/>
        <w:rPr>
          <w:rFonts w:eastAsia="Times New Roman"/>
        </w:rPr>
      </w:pPr>
      <w:r>
        <w:rPr>
          <w:rStyle w:val="majorprogramcourse0"/>
          <w:rFonts w:eastAsia="Times New Roman"/>
        </w:rPr>
        <w:t>MUS 3213 - Music Since 1900 (3)</w:t>
      </w:r>
    </w:p>
    <w:p w:rsidR="0075055D" w:rsidRDefault="00D36FA5">
      <w:pPr>
        <w:numPr>
          <w:ilvl w:val="0"/>
          <w:numId w:val="467"/>
        </w:numPr>
        <w:spacing w:after="0"/>
        <w:divId w:val="1102916727"/>
        <w:rPr>
          <w:rFonts w:eastAsia="Times New Roman"/>
        </w:rPr>
      </w:pPr>
      <w:r>
        <w:rPr>
          <w:rStyle w:val="majorprogramcourse0"/>
          <w:rFonts w:eastAsia="Times New Roman"/>
        </w:rPr>
        <w:t>MUS 4060 - Senior Recital (1-2)</w:t>
      </w:r>
      <w:r>
        <w:rPr>
          <w:rFonts w:eastAsia="Times New Roman"/>
        </w:rPr>
        <w:t xml:space="preserve"> </w:t>
      </w:r>
      <w:r>
        <w:rPr>
          <w:rFonts w:eastAsia="Times New Roman"/>
          <w:vertAlign w:val="superscript"/>
        </w:rPr>
        <w:t>10</w:t>
      </w:r>
    </w:p>
    <w:p w:rsidR="0075055D" w:rsidRDefault="00D36FA5">
      <w:pPr>
        <w:numPr>
          <w:ilvl w:val="0"/>
          <w:numId w:val="467"/>
        </w:numPr>
        <w:spacing w:after="0"/>
        <w:divId w:val="1102916727"/>
        <w:rPr>
          <w:rFonts w:eastAsia="Times New Roman"/>
        </w:rPr>
      </w:pPr>
      <w:r>
        <w:rPr>
          <w:rStyle w:val="majorprogramcourse0"/>
          <w:rFonts w:eastAsia="Times New Roman"/>
        </w:rPr>
        <w:t>MUS 4125 - Form and Analysis (3)</w:t>
      </w:r>
    </w:p>
    <w:p w:rsidR="0075055D" w:rsidRDefault="00D36FA5">
      <w:pPr>
        <w:numPr>
          <w:ilvl w:val="0"/>
          <w:numId w:val="467"/>
        </w:numPr>
        <w:spacing w:after="0"/>
        <w:divId w:val="1102916727"/>
        <w:rPr>
          <w:rFonts w:eastAsia="Times New Roman"/>
        </w:rPr>
      </w:pPr>
      <w:r>
        <w:rPr>
          <w:rStyle w:val="majorprogramcourse0"/>
          <w:rFonts w:eastAsia="Times New Roman"/>
        </w:rPr>
        <w:t>MUS 4185 - Jazz-Commercial Arranging (3)</w:t>
      </w:r>
    </w:p>
    <w:p w:rsidR="0075055D" w:rsidRDefault="00D36FA5">
      <w:pPr>
        <w:pStyle w:val="adhoc"/>
        <w:spacing w:line="276" w:lineRule="auto"/>
        <w:divId w:val="1102916727"/>
      </w:pPr>
      <w:r>
        <w:t> </w:t>
      </w:r>
    </w:p>
    <w:p w:rsidR="0075055D" w:rsidRDefault="00D36FA5">
      <w:pPr>
        <w:numPr>
          <w:ilvl w:val="0"/>
          <w:numId w:val="468"/>
        </w:numPr>
        <w:spacing w:after="0"/>
        <w:divId w:val="1102916727"/>
        <w:rPr>
          <w:rFonts w:eastAsia="Times New Roman"/>
        </w:rPr>
      </w:pPr>
      <w:r>
        <w:rPr>
          <w:rStyle w:val="majorprogramcourse0"/>
          <w:rFonts w:eastAsia="Times New Roman"/>
        </w:rPr>
        <w:t>MUS 1410 - Introduction to Sound Reinforcement (0.5)</w:t>
      </w:r>
    </w:p>
    <w:p w:rsidR="0075055D" w:rsidRDefault="00D36FA5">
      <w:pPr>
        <w:pStyle w:val="adhoc"/>
        <w:spacing w:line="276" w:lineRule="auto"/>
        <w:divId w:val="1102916727"/>
      </w:pPr>
      <w:r>
        <w:rPr>
          <w:rStyle w:val="Strong"/>
        </w:rPr>
        <w:t>OR</w:t>
      </w:r>
    </w:p>
    <w:p w:rsidR="0075055D" w:rsidRDefault="00D36FA5">
      <w:pPr>
        <w:numPr>
          <w:ilvl w:val="0"/>
          <w:numId w:val="469"/>
        </w:numPr>
        <w:spacing w:after="0"/>
        <w:divId w:val="1102916727"/>
        <w:rPr>
          <w:rFonts w:eastAsia="Times New Roman"/>
        </w:rPr>
      </w:pPr>
      <w:r>
        <w:rPr>
          <w:rStyle w:val="majorprogramcourse0"/>
          <w:rFonts w:eastAsia="Times New Roman"/>
        </w:rPr>
        <w:t>MUS 1420 - Concert Recording (0.5)</w:t>
      </w:r>
    </w:p>
    <w:p w:rsidR="0075055D" w:rsidRDefault="00D36FA5">
      <w:pPr>
        <w:pStyle w:val="adhoc"/>
        <w:spacing w:line="276" w:lineRule="auto"/>
        <w:divId w:val="1102916727"/>
      </w:pPr>
      <w:r>
        <w:rPr>
          <w:rStyle w:val="Strong"/>
        </w:rPr>
        <w:t>OR</w:t>
      </w:r>
    </w:p>
    <w:p w:rsidR="0075055D" w:rsidRDefault="00D36FA5">
      <w:pPr>
        <w:numPr>
          <w:ilvl w:val="0"/>
          <w:numId w:val="470"/>
        </w:numPr>
        <w:spacing w:after="0"/>
        <w:divId w:val="1102916727"/>
        <w:rPr>
          <w:rFonts w:eastAsia="Times New Roman"/>
        </w:rPr>
      </w:pPr>
      <w:r>
        <w:rPr>
          <w:rStyle w:val="majorprogramcourse0"/>
          <w:rFonts w:eastAsia="Times New Roman"/>
        </w:rPr>
        <w:t>MUS 1430 - Introduction to Audio Production (0.5)</w:t>
      </w:r>
    </w:p>
    <w:p w:rsidR="0075055D" w:rsidRDefault="00D36FA5">
      <w:pPr>
        <w:pStyle w:val="adhoc"/>
        <w:spacing w:line="276" w:lineRule="auto"/>
        <w:divId w:val="1102916727"/>
      </w:pPr>
      <w:r>
        <w:rPr>
          <w:rStyle w:val="Strong"/>
        </w:rPr>
        <w:t>OR</w:t>
      </w:r>
    </w:p>
    <w:p w:rsidR="0075055D" w:rsidRDefault="00D36FA5">
      <w:pPr>
        <w:numPr>
          <w:ilvl w:val="0"/>
          <w:numId w:val="471"/>
        </w:numPr>
        <w:spacing w:after="0"/>
        <w:divId w:val="1102916727"/>
        <w:rPr>
          <w:rFonts w:eastAsia="Times New Roman"/>
        </w:rPr>
      </w:pPr>
      <w:r>
        <w:rPr>
          <w:rStyle w:val="majorprogramcourse0"/>
          <w:rFonts w:eastAsia="Times New Roman"/>
        </w:rPr>
        <w:t>MUS 1440 - Introduction to MIDI (0.5)</w:t>
      </w:r>
    </w:p>
    <w:p w:rsidR="0075055D" w:rsidRDefault="00D36FA5">
      <w:pPr>
        <w:pStyle w:val="adhoc"/>
        <w:spacing w:line="276" w:lineRule="auto"/>
        <w:divId w:val="1102916727"/>
      </w:pPr>
      <w:r>
        <w:t> </w:t>
      </w:r>
    </w:p>
    <w:p w:rsidR="0075055D" w:rsidRDefault="00D36FA5">
      <w:pPr>
        <w:numPr>
          <w:ilvl w:val="0"/>
          <w:numId w:val="472"/>
        </w:numPr>
        <w:spacing w:after="0"/>
        <w:divId w:val="1102916727"/>
        <w:rPr>
          <w:rFonts w:eastAsia="Times New Roman"/>
        </w:rPr>
      </w:pPr>
      <w:r>
        <w:rPr>
          <w:rStyle w:val="majorprogramcourse0"/>
          <w:rFonts w:eastAsia="Times New Roman"/>
        </w:rPr>
        <w:t>MUS 4181 - Advanced Jazz Improvisation (2)</w:t>
      </w:r>
      <w:r>
        <w:rPr>
          <w:rFonts w:eastAsia="Times New Roman"/>
        </w:rPr>
        <w:t xml:space="preserve"> (taken 3 times)</w:t>
      </w:r>
    </w:p>
    <w:p w:rsidR="0075055D" w:rsidRDefault="00D36FA5">
      <w:pPr>
        <w:pStyle w:val="adhoc"/>
        <w:spacing w:line="276" w:lineRule="auto"/>
        <w:divId w:val="1102916727"/>
      </w:pPr>
      <w:r>
        <w:rPr>
          <w:rStyle w:val="Strong"/>
        </w:rPr>
        <w:t>OR</w:t>
      </w:r>
    </w:p>
    <w:p w:rsidR="0075055D" w:rsidRDefault="00D36FA5">
      <w:pPr>
        <w:numPr>
          <w:ilvl w:val="0"/>
          <w:numId w:val="473"/>
        </w:numPr>
        <w:spacing w:after="0"/>
        <w:divId w:val="1102916727"/>
        <w:rPr>
          <w:rFonts w:eastAsia="Times New Roman"/>
        </w:rPr>
      </w:pPr>
      <w:r>
        <w:rPr>
          <w:rStyle w:val="majorprogramcourse0"/>
          <w:rFonts w:eastAsia="Times New Roman"/>
        </w:rPr>
        <w:t>MUS 4186 - Advanced Jazz-Commercial Arranging (2)</w:t>
      </w:r>
      <w:r>
        <w:rPr>
          <w:rFonts w:eastAsia="Times New Roman"/>
        </w:rPr>
        <w:t xml:space="preserve"> (taken 3 times)</w:t>
      </w:r>
    </w:p>
    <w:p w:rsidR="0075055D" w:rsidRDefault="00D36FA5">
      <w:pPr>
        <w:pStyle w:val="adhoc"/>
        <w:spacing w:line="276" w:lineRule="auto"/>
        <w:divId w:val="1102916727"/>
      </w:pPr>
      <w:r>
        <w:t> </w:t>
      </w:r>
    </w:p>
    <w:p w:rsidR="0075055D" w:rsidRDefault="00D36FA5">
      <w:pPr>
        <w:numPr>
          <w:ilvl w:val="0"/>
          <w:numId w:val="474"/>
        </w:numPr>
        <w:spacing w:after="0"/>
        <w:divId w:val="1102916727"/>
        <w:rPr>
          <w:rFonts w:eastAsia="Times New Roman"/>
        </w:rPr>
      </w:pPr>
      <w:r>
        <w:rPr>
          <w:rFonts w:eastAsia="Times New Roman"/>
        </w:rPr>
        <w:t>Major instrument, 1000 level (8)</w:t>
      </w:r>
    </w:p>
    <w:p w:rsidR="0075055D" w:rsidRDefault="00D36FA5">
      <w:pPr>
        <w:numPr>
          <w:ilvl w:val="0"/>
          <w:numId w:val="475"/>
        </w:numPr>
        <w:spacing w:after="0"/>
        <w:divId w:val="1102916727"/>
        <w:rPr>
          <w:rFonts w:eastAsia="Times New Roman"/>
        </w:rPr>
      </w:pPr>
      <w:r>
        <w:rPr>
          <w:rFonts w:eastAsia="Times New Roman"/>
        </w:rPr>
        <w:t>Major instrument, 3000 level (12)</w:t>
      </w:r>
    </w:p>
    <w:p w:rsidR="0075055D" w:rsidRDefault="00D36FA5">
      <w:pPr>
        <w:pStyle w:val="adhoc"/>
        <w:spacing w:line="276" w:lineRule="auto"/>
        <w:divId w:val="1102916727"/>
      </w:pPr>
      <w:r>
        <w:t>Minimum total of 20 hours in major instrument (1000 + 3000 level) will be met by applied music study on one instrument.</w:t>
      </w:r>
    </w:p>
    <w:p w:rsidR="0075055D" w:rsidRDefault="00D36FA5">
      <w:pPr>
        <w:numPr>
          <w:ilvl w:val="0"/>
          <w:numId w:val="476"/>
        </w:numPr>
        <w:spacing w:after="0"/>
        <w:divId w:val="1102916727"/>
        <w:rPr>
          <w:rFonts w:eastAsia="Times New Roman"/>
        </w:rPr>
      </w:pPr>
      <w:r>
        <w:rPr>
          <w:rFonts w:eastAsia="Times New Roman"/>
        </w:rPr>
        <w:t>Electives in music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06867503"/>
      </w:pPr>
      <w:r>
        <w:t>Major Large Jazz Ensemble Choices: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77"/>
        </w:numPr>
        <w:spacing w:after="0"/>
        <w:divId w:val="722018446"/>
        <w:rPr>
          <w:rFonts w:eastAsia="Times New Roman"/>
        </w:rPr>
      </w:pPr>
      <w:r>
        <w:rPr>
          <w:rStyle w:val="majorprogramcourse0"/>
          <w:rFonts w:eastAsia="Times New Roman"/>
        </w:rPr>
        <w:t>MUS 1081 - Jazz Ensemble 2 (1)</w:t>
      </w:r>
    </w:p>
    <w:p w:rsidR="0075055D" w:rsidRDefault="00D36FA5">
      <w:pPr>
        <w:numPr>
          <w:ilvl w:val="0"/>
          <w:numId w:val="477"/>
        </w:numPr>
        <w:spacing w:after="0"/>
        <w:divId w:val="722018446"/>
        <w:rPr>
          <w:rFonts w:eastAsia="Times New Roman"/>
        </w:rPr>
      </w:pPr>
      <w:r>
        <w:rPr>
          <w:rStyle w:val="majorprogramcourse0"/>
          <w:rFonts w:eastAsia="Times New Roman"/>
        </w:rPr>
        <w:t>MUS 4081 - Jazz Ensemble 1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1512394"/>
      </w:pPr>
      <w:r>
        <w:t>Major Large Non-Jazz Ensemble Choices: 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78"/>
        </w:numPr>
        <w:spacing w:after="0"/>
        <w:divId w:val="1932203231"/>
        <w:rPr>
          <w:rFonts w:eastAsia="Times New Roman"/>
        </w:rPr>
      </w:pPr>
      <w:r>
        <w:rPr>
          <w:rStyle w:val="majorprogramcourse0"/>
          <w:rFonts w:eastAsia="Times New Roman"/>
        </w:rPr>
        <w:t>MUS 1005 - Marching Band (1)</w:t>
      </w:r>
    </w:p>
    <w:p w:rsidR="0075055D" w:rsidRDefault="00D36FA5">
      <w:pPr>
        <w:numPr>
          <w:ilvl w:val="0"/>
          <w:numId w:val="478"/>
        </w:numPr>
        <w:spacing w:after="0"/>
        <w:divId w:val="1932203231"/>
        <w:rPr>
          <w:rFonts w:eastAsia="Times New Roman"/>
        </w:rPr>
      </w:pPr>
      <w:r>
        <w:rPr>
          <w:rStyle w:val="majorprogramcourse0"/>
          <w:rFonts w:eastAsia="Times New Roman"/>
        </w:rPr>
        <w:t>MUS 1010 - Symphonic Band GE (1)</w:t>
      </w:r>
    </w:p>
    <w:p w:rsidR="0075055D" w:rsidRDefault="00D36FA5">
      <w:pPr>
        <w:numPr>
          <w:ilvl w:val="0"/>
          <w:numId w:val="478"/>
        </w:numPr>
        <w:spacing w:after="0"/>
        <w:divId w:val="1932203231"/>
        <w:rPr>
          <w:rFonts w:eastAsia="Times New Roman"/>
        </w:rPr>
      </w:pPr>
      <w:r>
        <w:rPr>
          <w:rStyle w:val="majorprogramcourse0"/>
          <w:rFonts w:eastAsia="Times New Roman"/>
        </w:rPr>
        <w:t>MUS 1055 - Collegiate Choir GE (1)</w:t>
      </w:r>
    </w:p>
    <w:p w:rsidR="0075055D" w:rsidRDefault="00D36FA5">
      <w:pPr>
        <w:numPr>
          <w:ilvl w:val="0"/>
          <w:numId w:val="478"/>
        </w:numPr>
        <w:spacing w:after="0"/>
        <w:divId w:val="1932203231"/>
        <w:rPr>
          <w:rFonts w:eastAsia="Times New Roman"/>
        </w:rPr>
      </w:pPr>
      <w:r>
        <w:rPr>
          <w:rStyle w:val="majorprogramcourse0"/>
          <w:rFonts w:eastAsia="Times New Roman"/>
        </w:rPr>
        <w:t>MUS 4010 - Symphonic Wind Ensemble GE (1)</w:t>
      </w:r>
    </w:p>
    <w:p w:rsidR="0075055D" w:rsidRDefault="00D36FA5">
      <w:pPr>
        <w:numPr>
          <w:ilvl w:val="0"/>
          <w:numId w:val="478"/>
        </w:numPr>
        <w:spacing w:after="0"/>
        <w:divId w:val="1932203231"/>
        <w:rPr>
          <w:rFonts w:eastAsia="Times New Roman"/>
        </w:rPr>
      </w:pPr>
      <w:r>
        <w:rPr>
          <w:rStyle w:val="majorprogramcourse0"/>
          <w:rFonts w:eastAsia="Times New Roman"/>
        </w:rPr>
        <w:t>MUS 4025 - University Symphony Orchestra GE (1: 1 lecture, 0 lab)</w:t>
      </w:r>
    </w:p>
    <w:p w:rsidR="0075055D" w:rsidRDefault="00D36FA5">
      <w:pPr>
        <w:numPr>
          <w:ilvl w:val="0"/>
          <w:numId w:val="478"/>
        </w:numPr>
        <w:spacing w:after="0"/>
        <w:divId w:val="1932203231"/>
        <w:rPr>
          <w:rFonts w:eastAsia="Times New Roman"/>
        </w:rPr>
      </w:pPr>
      <w:r>
        <w:rPr>
          <w:rStyle w:val="majorprogramcourse0"/>
          <w:rFonts w:eastAsia="Times New Roman"/>
        </w:rPr>
        <w:t>MUS 4050 - University Concert Choir GE (1)</w:t>
      </w:r>
    </w:p>
    <w:p w:rsidR="0075055D" w:rsidRDefault="00D36FA5">
      <w:pPr>
        <w:numPr>
          <w:ilvl w:val="0"/>
          <w:numId w:val="478"/>
        </w:numPr>
        <w:spacing w:after="0"/>
        <w:divId w:val="1932203231"/>
        <w:rPr>
          <w:rFonts w:eastAsia="Times New Roman"/>
        </w:rPr>
      </w:pPr>
      <w:r>
        <w:rPr>
          <w:rStyle w:val="majorprogramcourse0"/>
          <w:rFonts w:eastAsia="Times New Roman"/>
        </w:rPr>
        <w:t>MUS 4088 - Guitar Ensemble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35779251"/>
      </w:pPr>
      <w:r>
        <w:t>Electives in Music: 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8169053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Keyboard Competency is demonstrated by passing MUS 2502 - Piano Class IV (1) with a grade of B or better, or passing the piano proficiency examination.</w:t>
      </w:r>
    </w:p>
    <w:p w:rsidR="0075055D" w:rsidRDefault="00D36FA5">
      <w:pPr>
        <w:pStyle w:val="corelevel1"/>
        <w:spacing w:line="276" w:lineRule="auto"/>
        <w:divId w:val="1544320509"/>
      </w:pPr>
      <w:r>
        <w:t>General Education Requirements (Option 2):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79"/>
        </w:numPr>
        <w:spacing w:after="0"/>
        <w:divId w:val="551890997"/>
        <w:rPr>
          <w:rFonts w:eastAsia="Times New Roman"/>
        </w:rPr>
      </w:pPr>
      <w:r>
        <w:rPr>
          <w:rStyle w:val="majorprogramcourse0"/>
          <w:rFonts w:eastAsia="Times New Roman"/>
        </w:rPr>
        <w:t>MUS 1225 - Music of the World's Cultures GE (3)</w:t>
      </w:r>
    </w:p>
    <w:p w:rsidR="0075055D" w:rsidRDefault="00D36FA5">
      <w:pPr>
        <w:numPr>
          <w:ilvl w:val="0"/>
          <w:numId w:val="479"/>
        </w:numPr>
        <w:spacing w:after="0"/>
        <w:divId w:val="551890997"/>
        <w:rPr>
          <w:rFonts w:eastAsia="Times New Roman"/>
        </w:rPr>
      </w:pPr>
      <w:r>
        <w:rPr>
          <w:rStyle w:val="majorprogramcourse0"/>
          <w:rFonts w:eastAsia="Times New Roman"/>
        </w:rPr>
        <w:t>MUS 1281 - History and Development of Jazz GE (3)</w:t>
      </w:r>
    </w:p>
    <w:p w:rsidR="0075055D" w:rsidRDefault="00D36FA5">
      <w:pPr>
        <w:numPr>
          <w:ilvl w:val="0"/>
          <w:numId w:val="479"/>
        </w:numPr>
        <w:spacing w:after="0"/>
        <w:divId w:val="551890997"/>
        <w:rPr>
          <w:rFonts w:eastAsia="Times New Roman"/>
        </w:rPr>
      </w:pPr>
      <w:r>
        <w:rPr>
          <w:rStyle w:val="majorprogramcourse0"/>
          <w:rFonts w:eastAsia="Times New Roman"/>
        </w:rPr>
        <w:t>MUS 1450 - Audio and Acoustics GE (3)</w:t>
      </w:r>
    </w:p>
    <w:p w:rsidR="0075055D" w:rsidRDefault="00D36FA5">
      <w:pPr>
        <w:numPr>
          <w:ilvl w:val="0"/>
          <w:numId w:val="479"/>
        </w:numPr>
        <w:spacing w:after="0"/>
        <w:divId w:val="551890997"/>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09146283"/>
      </w:pPr>
      <w:r>
        <w:t>Free Electives: 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7161307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1989700149"/>
      </w:pPr>
      <w:r>
        <w:t>Music (44-472) - Option 3 - Music Technology, BM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Degree</w:t>
      </w:r>
    </w:p>
    <w:p w:rsidR="0075055D" w:rsidRDefault="00D36FA5">
      <w:pPr>
        <w:divId w:val="1181624723"/>
      </w:pPr>
      <w:r>
        <w:t>The graduate with a Bachelor of Music degree will use the knowledge and skills obtained in the program to:</w:t>
      </w:r>
    </w:p>
    <w:p w:rsidR="0075055D" w:rsidRDefault="00D36FA5">
      <w:pPr>
        <w:numPr>
          <w:ilvl w:val="0"/>
          <w:numId w:val="480"/>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480"/>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480"/>
        </w:numPr>
        <w:spacing w:after="0"/>
        <w:divId w:val="1181624723"/>
        <w:rPr>
          <w:rFonts w:eastAsia="Times New Roman"/>
        </w:rPr>
      </w:pPr>
      <w:r>
        <w:rPr>
          <w:rFonts w:eastAsia="Times New Roman"/>
        </w:rPr>
        <w:t>Use technology in appropriate music applications.</w:t>
      </w:r>
    </w:p>
    <w:p w:rsidR="0075055D" w:rsidRDefault="00D36FA5">
      <w:pPr>
        <w:numPr>
          <w:ilvl w:val="0"/>
          <w:numId w:val="480"/>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480"/>
        </w:numPr>
        <w:spacing w:after="0"/>
        <w:divId w:val="1181624723"/>
        <w:rPr>
          <w:rFonts w:eastAsia="Times New Roman"/>
        </w:rPr>
      </w:pPr>
      <w:r>
        <w:rPr>
          <w:rFonts w:eastAsia="Times New Roman"/>
        </w:rPr>
        <w:t>Perform at the highest possible level in his/her primary performance medium.</w:t>
      </w:r>
    </w:p>
    <w:p w:rsidR="0075055D" w:rsidRDefault="00D36FA5">
      <w:pPr>
        <w:numPr>
          <w:ilvl w:val="0"/>
          <w:numId w:val="480"/>
        </w:numPr>
        <w:spacing w:after="0"/>
        <w:divId w:val="1181624723"/>
        <w:rPr>
          <w:rFonts w:eastAsia="Times New Roman"/>
        </w:rPr>
      </w:pPr>
      <w:r>
        <w:rPr>
          <w:rFonts w:eastAsia="Times New Roman"/>
        </w:rPr>
        <w:t>Articulate essential elements of music and music performance.</w:t>
      </w:r>
    </w:p>
    <w:p w:rsidR="0075055D" w:rsidRDefault="00D36FA5">
      <w:pPr>
        <w:numPr>
          <w:ilvl w:val="0"/>
          <w:numId w:val="480"/>
        </w:numPr>
        <w:spacing w:after="0"/>
        <w:divId w:val="1181624723"/>
        <w:rPr>
          <w:rFonts w:eastAsia="Times New Roman"/>
        </w:rPr>
      </w:pPr>
      <w:r>
        <w:rPr>
          <w:rFonts w:eastAsia="Times New Roman"/>
        </w:rPr>
        <w:t>Demonstrate functional piano performance skills</w:t>
      </w:r>
    </w:p>
    <w:p w:rsidR="0075055D" w:rsidRDefault="00D36FA5">
      <w:pPr>
        <w:divId w:val="1181624723"/>
      </w:pPr>
      <w:r>
        <w:t>The Music department offers six options within this program. While each option requires specific courses and number of hours, all students must complete the following 25-hour core set of courses as part of the B. M. degree. Students should consult with their academic advisor to determine the unique requirements for each option.</w:t>
      </w:r>
    </w:p>
    <w:p w:rsidR="0075055D" w:rsidRDefault="00D36FA5">
      <w:pPr>
        <w:divId w:val="1181624723"/>
      </w:pPr>
      <w:r>
        <w:t>Music Major (Area 3: Music Technology), BM (44-03472) (4 Year Guide) </w:t>
      </w:r>
    </w:p>
    <w:p w:rsidR="0075055D" w:rsidRDefault="00D36FA5">
      <w:pPr>
        <w:pStyle w:val="corelevel1"/>
        <w:spacing w:line="276" w:lineRule="auto"/>
        <w:divId w:val="84423418"/>
      </w:pPr>
      <w:r>
        <w:t>Major Requirements: 78-88.5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13805283"/>
      </w:pPr>
      <w:r>
        <w:t>Major Core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81"/>
        </w:numPr>
        <w:spacing w:after="0"/>
        <w:divId w:val="1259753299"/>
        <w:rPr>
          <w:rFonts w:eastAsia="Times New Roman"/>
        </w:rPr>
      </w:pPr>
      <w:r>
        <w:rPr>
          <w:rStyle w:val="majorprogramcourse0"/>
          <w:rFonts w:eastAsia="Times New Roman"/>
        </w:rPr>
        <w:t>MUS 1000 - Recital Attendance (0)</w:t>
      </w:r>
      <w:r>
        <w:rPr>
          <w:rFonts w:eastAsia="Times New Roman"/>
        </w:rPr>
        <w:t xml:space="preserve"> (8 semesters, 7 for Option 3)</w:t>
      </w:r>
    </w:p>
    <w:p w:rsidR="0075055D" w:rsidRDefault="00D36FA5">
      <w:pPr>
        <w:numPr>
          <w:ilvl w:val="0"/>
          <w:numId w:val="481"/>
        </w:numPr>
        <w:spacing w:after="0"/>
        <w:divId w:val="1259753299"/>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481"/>
        </w:numPr>
        <w:spacing w:after="0"/>
        <w:divId w:val="1259753299"/>
        <w:rPr>
          <w:rFonts w:eastAsia="Times New Roman"/>
        </w:rPr>
      </w:pPr>
      <w:r>
        <w:rPr>
          <w:rStyle w:val="majorprogramcourse0"/>
          <w:rFonts w:eastAsia="Times New Roman"/>
        </w:rPr>
        <w:t>MUS 1112 - Theory II (3)</w:t>
      </w:r>
    </w:p>
    <w:p w:rsidR="0075055D" w:rsidRDefault="00D36FA5">
      <w:pPr>
        <w:numPr>
          <w:ilvl w:val="0"/>
          <w:numId w:val="481"/>
        </w:numPr>
        <w:spacing w:after="0"/>
        <w:divId w:val="1259753299"/>
        <w:rPr>
          <w:rFonts w:eastAsia="Times New Roman"/>
        </w:rPr>
      </w:pPr>
      <w:r>
        <w:rPr>
          <w:rStyle w:val="majorprogramcourse0"/>
          <w:rFonts w:eastAsia="Times New Roman"/>
        </w:rPr>
        <w:t>MUS 1121 - Aural Training I (1)</w:t>
      </w:r>
    </w:p>
    <w:p w:rsidR="0075055D" w:rsidRDefault="00D36FA5">
      <w:pPr>
        <w:numPr>
          <w:ilvl w:val="0"/>
          <w:numId w:val="481"/>
        </w:numPr>
        <w:spacing w:after="0"/>
        <w:divId w:val="1259753299"/>
        <w:rPr>
          <w:rFonts w:eastAsia="Times New Roman"/>
        </w:rPr>
      </w:pPr>
      <w:r>
        <w:rPr>
          <w:rStyle w:val="majorprogramcourse0"/>
          <w:rFonts w:eastAsia="Times New Roman"/>
        </w:rPr>
        <w:t>MUS 1122 - Aural Training II (1)</w:t>
      </w:r>
    </w:p>
    <w:p w:rsidR="0075055D" w:rsidRDefault="00D36FA5">
      <w:pPr>
        <w:numPr>
          <w:ilvl w:val="0"/>
          <w:numId w:val="481"/>
        </w:numPr>
        <w:spacing w:after="0"/>
        <w:divId w:val="1259753299"/>
        <w:rPr>
          <w:rFonts w:eastAsia="Times New Roman"/>
        </w:rPr>
      </w:pPr>
      <w:r>
        <w:rPr>
          <w:rStyle w:val="majorprogramcourse0"/>
          <w:rFonts w:eastAsia="Times New Roman"/>
        </w:rPr>
        <w:t>MUS 2111 - Theory III (3)</w:t>
      </w:r>
    </w:p>
    <w:p w:rsidR="0075055D" w:rsidRDefault="00D36FA5">
      <w:pPr>
        <w:numPr>
          <w:ilvl w:val="0"/>
          <w:numId w:val="481"/>
        </w:numPr>
        <w:spacing w:after="0"/>
        <w:divId w:val="1259753299"/>
        <w:rPr>
          <w:rFonts w:eastAsia="Times New Roman"/>
        </w:rPr>
      </w:pPr>
      <w:r>
        <w:rPr>
          <w:rStyle w:val="majorprogramcourse0"/>
          <w:rFonts w:eastAsia="Times New Roman"/>
        </w:rPr>
        <w:t>MUS 2112 - Theory IV (3)</w:t>
      </w:r>
    </w:p>
    <w:p w:rsidR="0075055D" w:rsidRDefault="00D36FA5">
      <w:pPr>
        <w:numPr>
          <w:ilvl w:val="0"/>
          <w:numId w:val="481"/>
        </w:numPr>
        <w:spacing w:after="0"/>
        <w:divId w:val="1259753299"/>
        <w:rPr>
          <w:rFonts w:eastAsia="Times New Roman"/>
        </w:rPr>
      </w:pPr>
      <w:r>
        <w:rPr>
          <w:rStyle w:val="majorprogramcourse0"/>
          <w:rFonts w:eastAsia="Times New Roman"/>
        </w:rPr>
        <w:t>MUS 2121 - Aural Training III (1)</w:t>
      </w:r>
    </w:p>
    <w:p w:rsidR="0075055D" w:rsidRDefault="00D36FA5">
      <w:pPr>
        <w:numPr>
          <w:ilvl w:val="0"/>
          <w:numId w:val="481"/>
        </w:numPr>
        <w:spacing w:after="0"/>
        <w:divId w:val="1259753299"/>
        <w:rPr>
          <w:rFonts w:eastAsia="Times New Roman"/>
        </w:rPr>
      </w:pPr>
      <w:r>
        <w:rPr>
          <w:rStyle w:val="majorprogramcourse0"/>
          <w:rFonts w:eastAsia="Times New Roman"/>
        </w:rPr>
        <w:t>MUS 2122 - Aural Training IV (1)</w:t>
      </w:r>
    </w:p>
    <w:p w:rsidR="0075055D" w:rsidRDefault="00D36FA5">
      <w:pPr>
        <w:numPr>
          <w:ilvl w:val="0"/>
          <w:numId w:val="481"/>
        </w:numPr>
        <w:spacing w:after="0"/>
        <w:divId w:val="1259753299"/>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65711658"/>
      </w:pPr>
      <w:r>
        <w:t>Option 3 Music Technology: 68.5-69.5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82"/>
        </w:numPr>
        <w:spacing w:after="0"/>
        <w:divId w:val="2132087098"/>
        <w:rPr>
          <w:rFonts w:eastAsia="Times New Roman"/>
        </w:rPr>
      </w:pPr>
      <w:r>
        <w:rPr>
          <w:rStyle w:val="majorprogramcourse0"/>
          <w:rFonts w:eastAsia="Times New Roman"/>
        </w:rPr>
        <w:t>MUS 1400 - Computer Music Notation (0.5)</w:t>
      </w:r>
    </w:p>
    <w:p w:rsidR="0075055D" w:rsidRDefault="00D36FA5">
      <w:pPr>
        <w:numPr>
          <w:ilvl w:val="0"/>
          <w:numId w:val="482"/>
        </w:numPr>
        <w:spacing w:after="0"/>
        <w:divId w:val="2132087098"/>
        <w:rPr>
          <w:rFonts w:eastAsia="Times New Roman"/>
        </w:rPr>
      </w:pPr>
      <w:r>
        <w:rPr>
          <w:rStyle w:val="majorprogramcourse0"/>
          <w:rFonts w:eastAsia="Times New Roman"/>
        </w:rPr>
        <w:t>MUS 1450 - Audio and Acoustics GE (3)</w:t>
      </w:r>
      <w:r>
        <w:rPr>
          <w:rFonts w:eastAsia="Times New Roman"/>
        </w:rPr>
        <w:t xml:space="preserve"> (must be taken the first term for Option 3 students)</w:t>
      </w:r>
    </w:p>
    <w:p w:rsidR="0075055D" w:rsidRDefault="00D36FA5">
      <w:pPr>
        <w:numPr>
          <w:ilvl w:val="0"/>
          <w:numId w:val="482"/>
        </w:numPr>
        <w:spacing w:after="0"/>
        <w:divId w:val="2132087098"/>
        <w:rPr>
          <w:rFonts w:eastAsia="Times New Roman"/>
        </w:rPr>
      </w:pPr>
      <w:r>
        <w:rPr>
          <w:rStyle w:val="majorprogramcourse0"/>
          <w:rFonts w:eastAsia="Times New Roman"/>
        </w:rPr>
        <w:t>MUS 2400 - Sound Reinforcement and Music Production (3)</w:t>
      </w:r>
    </w:p>
    <w:p w:rsidR="0075055D" w:rsidRDefault="00D36FA5">
      <w:pPr>
        <w:numPr>
          <w:ilvl w:val="0"/>
          <w:numId w:val="482"/>
        </w:numPr>
        <w:spacing w:after="0"/>
        <w:divId w:val="2132087098"/>
        <w:rPr>
          <w:rFonts w:eastAsia="Times New Roman"/>
        </w:rPr>
      </w:pPr>
      <w:r>
        <w:rPr>
          <w:rStyle w:val="majorprogramcourse0"/>
          <w:rFonts w:eastAsia="Times New Roman"/>
        </w:rPr>
        <w:t>MUS 2410 - Digital Audio Production (3)</w:t>
      </w:r>
    </w:p>
    <w:p w:rsidR="0075055D" w:rsidRDefault="00D36FA5">
      <w:pPr>
        <w:numPr>
          <w:ilvl w:val="0"/>
          <w:numId w:val="482"/>
        </w:numPr>
        <w:spacing w:after="0"/>
        <w:divId w:val="2132087098"/>
        <w:rPr>
          <w:rFonts w:eastAsia="Times New Roman"/>
        </w:rPr>
      </w:pPr>
      <w:r>
        <w:rPr>
          <w:rStyle w:val="majorprogramcourse0"/>
          <w:rFonts w:eastAsia="Times New Roman"/>
        </w:rPr>
        <w:t>MUS 2420 - Technology Practicum (0)</w:t>
      </w:r>
      <w:r>
        <w:rPr>
          <w:rFonts w:eastAsia="Times New Roman"/>
        </w:rPr>
        <w:t xml:space="preserve"> (2 semesters)</w:t>
      </w:r>
    </w:p>
    <w:p w:rsidR="0075055D" w:rsidRDefault="00D36FA5">
      <w:pPr>
        <w:numPr>
          <w:ilvl w:val="0"/>
          <w:numId w:val="482"/>
        </w:numPr>
        <w:spacing w:after="0"/>
        <w:divId w:val="2132087098"/>
        <w:rPr>
          <w:rFonts w:eastAsia="Times New Roman"/>
        </w:rPr>
      </w:pPr>
      <w:r>
        <w:rPr>
          <w:rStyle w:val="majorprogramcourse0"/>
          <w:rFonts w:eastAsia="Times New Roman"/>
        </w:rPr>
        <w:t>MUS 3213 - Music Since 1900 (3)</w:t>
      </w:r>
    </w:p>
    <w:p w:rsidR="0075055D" w:rsidRDefault="00D36FA5">
      <w:pPr>
        <w:numPr>
          <w:ilvl w:val="0"/>
          <w:numId w:val="482"/>
        </w:numPr>
        <w:spacing w:after="0"/>
        <w:divId w:val="2132087098"/>
        <w:rPr>
          <w:rFonts w:eastAsia="Times New Roman"/>
        </w:rPr>
      </w:pPr>
      <w:r>
        <w:rPr>
          <w:rStyle w:val="majorprogramcourse0"/>
          <w:rFonts w:eastAsia="Times New Roman"/>
        </w:rPr>
        <w:t>MUS 4040 - Music Business Practices (3)</w:t>
      </w:r>
    </w:p>
    <w:p w:rsidR="0075055D" w:rsidRDefault="00D36FA5">
      <w:pPr>
        <w:numPr>
          <w:ilvl w:val="0"/>
          <w:numId w:val="482"/>
        </w:numPr>
        <w:spacing w:after="0"/>
        <w:divId w:val="2132087098"/>
        <w:rPr>
          <w:rFonts w:eastAsia="Times New Roman"/>
        </w:rPr>
      </w:pPr>
      <w:r>
        <w:rPr>
          <w:rStyle w:val="majorprogramcourse0"/>
          <w:rFonts w:eastAsia="Times New Roman"/>
        </w:rPr>
        <w:t>MUS 4115 - Instrumentation (3)</w:t>
      </w:r>
    </w:p>
    <w:p w:rsidR="0075055D" w:rsidRDefault="00D36FA5">
      <w:pPr>
        <w:numPr>
          <w:ilvl w:val="0"/>
          <w:numId w:val="482"/>
        </w:numPr>
        <w:spacing w:after="0"/>
        <w:divId w:val="2132087098"/>
        <w:rPr>
          <w:rFonts w:eastAsia="Times New Roman"/>
        </w:rPr>
      </w:pPr>
      <w:r>
        <w:rPr>
          <w:rStyle w:val="majorprogramcourse0"/>
          <w:rFonts w:eastAsia="Times New Roman"/>
        </w:rPr>
        <w:t>MUS 4190 - Electronic Music Composition (3)</w:t>
      </w:r>
    </w:p>
    <w:p w:rsidR="0075055D" w:rsidRDefault="00D36FA5">
      <w:pPr>
        <w:numPr>
          <w:ilvl w:val="0"/>
          <w:numId w:val="482"/>
        </w:numPr>
        <w:spacing w:after="0"/>
        <w:divId w:val="2132087098"/>
        <w:rPr>
          <w:rFonts w:eastAsia="Times New Roman"/>
        </w:rPr>
      </w:pPr>
      <w:r>
        <w:rPr>
          <w:rStyle w:val="majorprogramcourse0"/>
          <w:rFonts w:eastAsia="Times New Roman"/>
        </w:rPr>
        <w:t>MUS 4195 - Max and MSP (3)</w:t>
      </w:r>
    </w:p>
    <w:p w:rsidR="0075055D" w:rsidRDefault="00D36FA5">
      <w:pPr>
        <w:numPr>
          <w:ilvl w:val="0"/>
          <w:numId w:val="482"/>
        </w:numPr>
        <w:spacing w:after="0"/>
        <w:divId w:val="2132087098"/>
        <w:rPr>
          <w:rFonts w:eastAsia="Times New Roman"/>
        </w:rPr>
      </w:pPr>
      <w:r>
        <w:rPr>
          <w:rStyle w:val="majorprogramcourse0"/>
          <w:rFonts w:eastAsia="Times New Roman"/>
        </w:rPr>
        <w:t>MUS 4400 - Audio for X (3)</w:t>
      </w:r>
    </w:p>
    <w:p w:rsidR="0075055D" w:rsidRDefault="00D36FA5">
      <w:pPr>
        <w:numPr>
          <w:ilvl w:val="0"/>
          <w:numId w:val="482"/>
        </w:numPr>
        <w:spacing w:after="0"/>
        <w:divId w:val="2132087098"/>
        <w:rPr>
          <w:rFonts w:eastAsia="Times New Roman"/>
        </w:rPr>
      </w:pPr>
      <w:r>
        <w:rPr>
          <w:rStyle w:val="majorprogramcourse0"/>
          <w:rFonts w:eastAsia="Times New Roman"/>
        </w:rPr>
        <w:t>MUS 4410 - Electronic Music Production Techniques (3)</w:t>
      </w:r>
    </w:p>
    <w:p w:rsidR="0075055D" w:rsidRDefault="00D36FA5">
      <w:pPr>
        <w:numPr>
          <w:ilvl w:val="0"/>
          <w:numId w:val="482"/>
        </w:numPr>
        <w:spacing w:after="0"/>
        <w:divId w:val="2132087098"/>
        <w:rPr>
          <w:rFonts w:eastAsia="Times New Roman"/>
        </w:rPr>
      </w:pPr>
      <w:r>
        <w:rPr>
          <w:rStyle w:val="majorprogramcourse0"/>
          <w:rFonts w:eastAsia="Times New Roman"/>
        </w:rPr>
        <w:t>MUS 4420 - Advanced Music Technology Practicum (0)</w:t>
      </w:r>
      <w:r>
        <w:rPr>
          <w:rFonts w:eastAsia="Times New Roman"/>
        </w:rPr>
        <w:t xml:space="preserve"> (2 semesters)</w:t>
      </w:r>
    </w:p>
    <w:p w:rsidR="0075055D" w:rsidRDefault="00D36FA5">
      <w:pPr>
        <w:numPr>
          <w:ilvl w:val="0"/>
          <w:numId w:val="482"/>
        </w:numPr>
        <w:spacing w:after="0"/>
        <w:divId w:val="2132087098"/>
        <w:rPr>
          <w:rFonts w:eastAsia="Times New Roman"/>
        </w:rPr>
      </w:pPr>
      <w:r>
        <w:rPr>
          <w:rStyle w:val="majorprogramcourse0"/>
          <w:rFonts w:eastAsia="Times New Roman"/>
        </w:rPr>
        <w:t>MUS 4430 - Seminar in Music Technology (2)</w:t>
      </w:r>
      <w:r>
        <w:rPr>
          <w:rFonts w:eastAsia="Times New Roman"/>
        </w:rPr>
        <w:t xml:space="preserve"> (4) (2 semesters) </w:t>
      </w:r>
      <w:r>
        <w:rPr>
          <w:rFonts w:eastAsia="Times New Roman"/>
          <w:vertAlign w:val="superscript"/>
        </w:rPr>
        <w:t>10</w:t>
      </w:r>
    </w:p>
    <w:p w:rsidR="0075055D" w:rsidRDefault="00D36FA5">
      <w:pPr>
        <w:numPr>
          <w:ilvl w:val="0"/>
          <w:numId w:val="482"/>
        </w:numPr>
        <w:spacing w:after="0"/>
        <w:divId w:val="2132087098"/>
        <w:rPr>
          <w:rFonts w:eastAsia="Times New Roman"/>
        </w:rPr>
      </w:pPr>
      <w:r>
        <w:rPr>
          <w:rStyle w:val="majorprogramcourse0"/>
          <w:rFonts w:eastAsia="Times New Roman"/>
        </w:rPr>
        <w:t>MUS 4450 - Internship in Music Technology (1-6)</w:t>
      </w:r>
      <w:r>
        <w:rPr>
          <w:rFonts w:eastAsia="Times New Roman"/>
        </w:rPr>
        <w:t xml:space="preserve"> (6)</w:t>
      </w:r>
    </w:p>
    <w:p w:rsidR="0075055D" w:rsidRPr="000A6DBD" w:rsidRDefault="00D36FA5">
      <w:pPr>
        <w:numPr>
          <w:ilvl w:val="0"/>
          <w:numId w:val="482"/>
        </w:numPr>
        <w:spacing w:after="0"/>
        <w:divId w:val="2132087098"/>
        <w:rPr>
          <w:rFonts w:eastAsia="Times New Roman"/>
          <w:lang w:val="es-ES_tradnl"/>
        </w:rPr>
      </w:pPr>
      <w:r w:rsidRPr="000A6DBD">
        <w:rPr>
          <w:rStyle w:val="majorprogramcourse0"/>
          <w:rFonts w:eastAsia="Times New Roman"/>
          <w:lang w:val="es-ES_tradnl"/>
        </w:rPr>
        <w:t>COMM 3425 - Audio for Digital Cinema (3)</w:t>
      </w:r>
    </w:p>
    <w:p w:rsidR="0075055D" w:rsidRDefault="00D36FA5">
      <w:pPr>
        <w:numPr>
          <w:ilvl w:val="0"/>
          <w:numId w:val="483"/>
        </w:numPr>
        <w:spacing w:after="0"/>
        <w:divId w:val="2132087098"/>
        <w:rPr>
          <w:rFonts w:eastAsia="Times New Roman"/>
        </w:rPr>
      </w:pPr>
      <w:r>
        <w:rPr>
          <w:rFonts w:eastAsia="Times New Roman"/>
        </w:rPr>
        <w:t>Major instrument or voice, 1000 level (4)</w:t>
      </w:r>
    </w:p>
    <w:p w:rsidR="0075055D" w:rsidRDefault="00D36FA5">
      <w:pPr>
        <w:numPr>
          <w:ilvl w:val="0"/>
          <w:numId w:val="484"/>
        </w:numPr>
        <w:spacing w:after="0"/>
        <w:divId w:val="2132087098"/>
        <w:rPr>
          <w:rFonts w:eastAsia="Times New Roman"/>
        </w:rPr>
      </w:pPr>
      <w:r>
        <w:rPr>
          <w:rFonts w:eastAsia="Times New Roman"/>
        </w:rPr>
        <w:t>Major large instrumental or vocal ensemble (4)</w:t>
      </w:r>
    </w:p>
    <w:p w:rsidR="0075055D" w:rsidRDefault="00D36FA5">
      <w:pPr>
        <w:numPr>
          <w:ilvl w:val="0"/>
          <w:numId w:val="485"/>
        </w:numPr>
        <w:spacing w:after="0"/>
        <w:divId w:val="2132087098"/>
        <w:rPr>
          <w:rFonts w:eastAsia="Times New Roman"/>
        </w:rPr>
      </w:pPr>
      <w:r>
        <w:rPr>
          <w:rFonts w:eastAsia="Times New Roman"/>
        </w:rPr>
        <w:t>Approved electives in music (8)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89390940"/>
      </w:pPr>
      <w:r>
        <w:t>Electives in Music Academic Studies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86"/>
        </w:numPr>
        <w:spacing w:after="0"/>
        <w:divId w:val="1570994945"/>
        <w:rPr>
          <w:rFonts w:eastAsia="Times New Roman"/>
        </w:rPr>
      </w:pPr>
      <w:r>
        <w:rPr>
          <w:rStyle w:val="majorprogramcourse0"/>
          <w:rFonts w:eastAsia="Times New Roman"/>
        </w:rPr>
        <w:t>MUS 1220 - The Evolution of a Popular Art: An Introduction to Rock Music GE (3)</w:t>
      </w:r>
    </w:p>
    <w:p w:rsidR="0075055D" w:rsidRDefault="00D36FA5">
      <w:pPr>
        <w:numPr>
          <w:ilvl w:val="0"/>
          <w:numId w:val="486"/>
        </w:numPr>
        <w:spacing w:after="0"/>
        <w:divId w:val="1570994945"/>
        <w:rPr>
          <w:rFonts w:eastAsia="Times New Roman"/>
        </w:rPr>
      </w:pPr>
      <w:r>
        <w:rPr>
          <w:rStyle w:val="majorprogramcourse0"/>
          <w:rFonts w:eastAsia="Times New Roman"/>
        </w:rPr>
        <w:t>MUS 1281 - History and Development of Jazz GE (3)</w:t>
      </w:r>
    </w:p>
    <w:p w:rsidR="0075055D" w:rsidRDefault="00D36FA5">
      <w:pPr>
        <w:numPr>
          <w:ilvl w:val="0"/>
          <w:numId w:val="486"/>
        </w:numPr>
        <w:spacing w:after="0"/>
        <w:divId w:val="1570994945"/>
        <w:rPr>
          <w:rFonts w:eastAsia="Times New Roman"/>
        </w:rPr>
      </w:pPr>
      <w:r>
        <w:rPr>
          <w:rStyle w:val="majorprogramcourse0"/>
          <w:rFonts w:eastAsia="Times New Roman"/>
        </w:rPr>
        <w:t>MUS 3141 - Composition II (3)</w:t>
      </w:r>
    </w:p>
    <w:p w:rsidR="0075055D" w:rsidRDefault="00D36FA5">
      <w:pPr>
        <w:numPr>
          <w:ilvl w:val="0"/>
          <w:numId w:val="486"/>
        </w:numPr>
        <w:spacing w:after="0"/>
        <w:divId w:val="1570994945"/>
        <w:rPr>
          <w:rFonts w:eastAsia="Times New Roman"/>
        </w:rPr>
      </w:pPr>
      <w:r>
        <w:rPr>
          <w:rStyle w:val="majorprogramcourse0"/>
          <w:rFonts w:eastAsia="Times New Roman"/>
        </w:rPr>
        <w:t>MUS 4000 - Special Projects in Music (0-3)</w:t>
      </w:r>
      <w:r>
        <w:rPr>
          <w:rFonts w:eastAsia="Times New Roman"/>
        </w:rPr>
        <w:t xml:space="preserve"> (3)</w:t>
      </w:r>
    </w:p>
    <w:p w:rsidR="0075055D" w:rsidRDefault="00D36FA5">
      <w:pPr>
        <w:numPr>
          <w:ilvl w:val="0"/>
          <w:numId w:val="486"/>
        </w:numPr>
        <w:spacing w:after="0"/>
        <w:divId w:val="1570994945"/>
        <w:rPr>
          <w:rFonts w:eastAsia="Times New Roman"/>
        </w:rPr>
      </w:pPr>
      <w:r>
        <w:rPr>
          <w:rStyle w:val="majorprogramcourse0"/>
          <w:rFonts w:eastAsia="Times New Roman"/>
        </w:rPr>
        <w:t>MUS 4101 - Counterpoint I (3)</w:t>
      </w:r>
    </w:p>
    <w:p w:rsidR="0075055D" w:rsidRDefault="00D36FA5">
      <w:pPr>
        <w:numPr>
          <w:ilvl w:val="0"/>
          <w:numId w:val="486"/>
        </w:numPr>
        <w:spacing w:after="0"/>
        <w:divId w:val="1570994945"/>
        <w:rPr>
          <w:rFonts w:eastAsia="Times New Roman"/>
        </w:rPr>
      </w:pPr>
      <w:r>
        <w:rPr>
          <w:rStyle w:val="majorprogramcourse0"/>
          <w:rFonts w:eastAsia="Times New Roman"/>
        </w:rPr>
        <w:t>MUS 4125 - Form and Analysis (3)</w:t>
      </w:r>
    </w:p>
    <w:p w:rsidR="0075055D" w:rsidRDefault="00D36FA5">
      <w:pPr>
        <w:numPr>
          <w:ilvl w:val="0"/>
          <w:numId w:val="486"/>
        </w:numPr>
        <w:spacing w:after="0"/>
        <w:divId w:val="1570994945"/>
        <w:rPr>
          <w:rFonts w:eastAsia="Times New Roman"/>
        </w:rPr>
      </w:pPr>
      <w:r>
        <w:rPr>
          <w:rStyle w:val="majorprogramcourse0"/>
          <w:rFonts w:eastAsia="Times New Roman"/>
        </w:rPr>
        <w:t>MUS 4185 - Jazz-Commercial Arranging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55020573"/>
      </w:pPr>
      <w:r>
        <w:t>Electives in Electronics or Computer Programming from the Following: 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87"/>
        </w:numPr>
        <w:spacing w:after="0"/>
        <w:divId w:val="2136020943"/>
        <w:rPr>
          <w:rFonts w:eastAsia="Times New Roman"/>
        </w:rPr>
      </w:pPr>
      <w:r>
        <w:rPr>
          <w:rStyle w:val="majorprogramcourse0"/>
          <w:rFonts w:eastAsia="Times New Roman"/>
        </w:rPr>
        <w:t>CS 1100 - Computer Programming I (3)</w:t>
      </w:r>
    </w:p>
    <w:p w:rsidR="0075055D" w:rsidRDefault="00D36FA5">
      <w:pPr>
        <w:numPr>
          <w:ilvl w:val="0"/>
          <w:numId w:val="487"/>
        </w:numPr>
        <w:spacing w:after="0"/>
        <w:divId w:val="2136020943"/>
        <w:rPr>
          <w:rFonts w:eastAsia="Times New Roman"/>
        </w:rPr>
      </w:pPr>
      <w:r>
        <w:rPr>
          <w:rStyle w:val="majorprogramcourse0"/>
          <w:rFonts w:eastAsia="Times New Roman"/>
        </w:rPr>
        <w:t>ET 1010 - Applied Electricity (4: 3 lecture, 1 lab)</w:t>
      </w:r>
    </w:p>
    <w:p w:rsidR="0075055D" w:rsidRDefault="00D36FA5">
      <w:pPr>
        <w:numPr>
          <w:ilvl w:val="0"/>
          <w:numId w:val="487"/>
        </w:numPr>
        <w:spacing w:after="0"/>
        <w:divId w:val="2136020943"/>
        <w:rPr>
          <w:rFonts w:eastAsia="Times New Roman"/>
        </w:rPr>
      </w:pPr>
      <w:r>
        <w:rPr>
          <w:rStyle w:val="majorprogramcourse0"/>
          <w:rFonts w:eastAsia="Times New Roman"/>
        </w:rPr>
        <w:t>ET 1020 - General Electronics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4792881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Keyboard Competency is demonstrated by passing MUS 2502 - Piano Class IV (1) with a grade of B or better, or passing the piano proficiency examination.</w:t>
      </w:r>
    </w:p>
    <w:p w:rsidR="0075055D" w:rsidRDefault="00D36FA5">
      <w:pPr>
        <w:pStyle w:val="corelevel1"/>
        <w:spacing w:line="276" w:lineRule="auto"/>
        <w:divId w:val="1085692421"/>
      </w:pPr>
      <w:r>
        <w:t>General Education Requirements (Option 3): 33-36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88"/>
        </w:numPr>
        <w:spacing w:after="0"/>
        <w:divId w:val="1934586402"/>
        <w:rPr>
          <w:rFonts w:eastAsia="Times New Roman"/>
        </w:rPr>
      </w:pPr>
      <w:r>
        <w:rPr>
          <w:rStyle w:val="majorprogramcourse0"/>
          <w:rFonts w:eastAsia="Times New Roman"/>
        </w:rPr>
        <w:t>MUS 1225 - Music of the World's Cultures GE (3)</w:t>
      </w:r>
    </w:p>
    <w:p w:rsidR="0075055D" w:rsidRDefault="00D36FA5">
      <w:pPr>
        <w:numPr>
          <w:ilvl w:val="0"/>
          <w:numId w:val="488"/>
        </w:numPr>
        <w:spacing w:after="0"/>
        <w:divId w:val="1934586402"/>
        <w:rPr>
          <w:rFonts w:eastAsia="Times New Roman"/>
        </w:rPr>
      </w:pPr>
      <w:r>
        <w:rPr>
          <w:rStyle w:val="majorprogramcourse0"/>
          <w:rFonts w:eastAsia="Times New Roman"/>
        </w:rPr>
        <w:t>MUS 1450 - Audio and Acoustics GE (3)</w:t>
      </w:r>
    </w:p>
    <w:p w:rsidR="0075055D" w:rsidRDefault="00D36FA5">
      <w:pPr>
        <w:numPr>
          <w:ilvl w:val="0"/>
          <w:numId w:val="488"/>
        </w:numPr>
        <w:spacing w:after="0"/>
        <w:divId w:val="1934586402"/>
        <w:rPr>
          <w:rFonts w:eastAsia="Times New Roman"/>
        </w:rPr>
      </w:pPr>
      <w:r>
        <w:rPr>
          <w:rStyle w:val="majorprogramcourse0"/>
          <w:rFonts w:eastAsia="Times New Roman"/>
        </w:rPr>
        <w:t>MUS 3212 - Music of the Common Practice Era GE (3)</w:t>
      </w:r>
    </w:p>
    <w:p w:rsidR="0075055D" w:rsidRDefault="00D36FA5">
      <w:pPr>
        <w:numPr>
          <w:ilvl w:val="0"/>
          <w:numId w:val="488"/>
        </w:numPr>
        <w:spacing w:after="0"/>
        <w:divId w:val="1934586402"/>
        <w:rPr>
          <w:rFonts w:eastAsia="Times New Roman"/>
        </w:rPr>
      </w:pPr>
      <w:r>
        <w:rPr>
          <w:rStyle w:val="majorprogramcourse0"/>
          <w:rFonts w:eastAsia="Times New Roman"/>
        </w:rPr>
        <w:t>ECON 1010 - Principles of Macroeconomics GE (3)</w:t>
      </w:r>
    </w:p>
    <w:p w:rsidR="0075055D" w:rsidRDefault="00D36FA5">
      <w:pPr>
        <w:pStyle w:val="adhoc"/>
        <w:spacing w:line="276" w:lineRule="auto"/>
        <w:divId w:val="1934586402"/>
      </w:pPr>
      <w:r>
        <w:t> </w:t>
      </w:r>
    </w:p>
    <w:p w:rsidR="0075055D" w:rsidRDefault="00D36FA5">
      <w:pPr>
        <w:numPr>
          <w:ilvl w:val="0"/>
          <w:numId w:val="489"/>
        </w:numPr>
        <w:spacing w:after="0"/>
        <w:divId w:val="1934586402"/>
        <w:rPr>
          <w:rFonts w:eastAsia="Times New Roman"/>
        </w:rPr>
      </w:pPr>
      <w:r>
        <w:rPr>
          <w:rStyle w:val="majorprogramcourse0"/>
          <w:rFonts w:eastAsia="Times New Roman"/>
        </w:rPr>
        <w:t>MUS 1220 - The Evolution of a Popular Art: An Introduction to Rock Music GE (3)</w:t>
      </w:r>
      <w:r>
        <w:rPr>
          <w:rFonts w:eastAsia="Times New Roman"/>
        </w:rPr>
        <w:t xml:space="preserve"> (if chosen)</w:t>
      </w:r>
    </w:p>
    <w:p w:rsidR="0075055D" w:rsidRDefault="00D36FA5">
      <w:pPr>
        <w:pStyle w:val="adhoc"/>
        <w:spacing w:line="276" w:lineRule="auto"/>
        <w:divId w:val="1934586402"/>
      </w:pPr>
      <w:r>
        <w:rPr>
          <w:rStyle w:val="Strong"/>
        </w:rPr>
        <w:t>OR</w:t>
      </w:r>
    </w:p>
    <w:p w:rsidR="0075055D" w:rsidRDefault="00D36FA5">
      <w:pPr>
        <w:numPr>
          <w:ilvl w:val="0"/>
          <w:numId w:val="490"/>
        </w:numPr>
        <w:spacing w:after="0"/>
        <w:divId w:val="1934586402"/>
        <w:rPr>
          <w:rFonts w:eastAsia="Times New Roman"/>
        </w:rPr>
      </w:pPr>
      <w:r>
        <w:rPr>
          <w:rStyle w:val="majorprogramcourse0"/>
          <w:rFonts w:eastAsia="Times New Roman"/>
        </w:rPr>
        <w:t>MUS 1281 - History and Development of Jazz GE (3)</w:t>
      </w:r>
      <w:r>
        <w:rPr>
          <w:rFonts w:eastAsia="Times New Roman"/>
        </w:rPr>
        <w:t xml:space="preserve"> (if chosen)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23825927"/>
      </w:pPr>
      <w:r>
        <w:t>Free Electives: 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29460541"/>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1733237019"/>
      </w:pPr>
      <w:r>
        <w:t>Music (44-472) - Option 4 - Piano, BM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Degree</w:t>
      </w:r>
    </w:p>
    <w:p w:rsidR="0075055D" w:rsidRDefault="00D36FA5">
      <w:pPr>
        <w:divId w:val="1181624723"/>
      </w:pPr>
      <w:r>
        <w:t>The graduate with a Bachelor of Music degree will use the knowledge and skills obtained in the program to:</w:t>
      </w:r>
    </w:p>
    <w:p w:rsidR="0075055D" w:rsidRDefault="00D36FA5">
      <w:pPr>
        <w:numPr>
          <w:ilvl w:val="0"/>
          <w:numId w:val="491"/>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491"/>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491"/>
        </w:numPr>
        <w:spacing w:after="0"/>
        <w:divId w:val="1181624723"/>
        <w:rPr>
          <w:rFonts w:eastAsia="Times New Roman"/>
        </w:rPr>
      </w:pPr>
      <w:r>
        <w:rPr>
          <w:rFonts w:eastAsia="Times New Roman"/>
        </w:rPr>
        <w:t>Use technology in appropriate music applications.</w:t>
      </w:r>
    </w:p>
    <w:p w:rsidR="0075055D" w:rsidRDefault="00D36FA5">
      <w:pPr>
        <w:numPr>
          <w:ilvl w:val="0"/>
          <w:numId w:val="491"/>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491"/>
        </w:numPr>
        <w:spacing w:after="0"/>
        <w:divId w:val="1181624723"/>
        <w:rPr>
          <w:rFonts w:eastAsia="Times New Roman"/>
        </w:rPr>
      </w:pPr>
      <w:r>
        <w:rPr>
          <w:rFonts w:eastAsia="Times New Roman"/>
        </w:rPr>
        <w:t>Perform at the highest possible level in his/her primary performance medium.</w:t>
      </w:r>
    </w:p>
    <w:p w:rsidR="0075055D" w:rsidRDefault="00D36FA5">
      <w:pPr>
        <w:numPr>
          <w:ilvl w:val="0"/>
          <w:numId w:val="491"/>
        </w:numPr>
        <w:spacing w:after="0"/>
        <w:divId w:val="1181624723"/>
        <w:rPr>
          <w:rFonts w:eastAsia="Times New Roman"/>
        </w:rPr>
      </w:pPr>
      <w:r>
        <w:rPr>
          <w:rFonts w:eastAsia="Times New Roman"/>
        </w:rPr>
        <w:t>Articulate essential elements of music and music performance.</w:t>
      </w:r>
    </w:p>
    <w:p w:rsidR="0075055D" w:rsidRDefault="00D36FA5">
      <w:pPr>
        <w:numPr>
          <w:ilvl w:val="0"/>
          <w:numId w:val="491"/>
        </w:numPr>
        <w:spacing w:after="0"/>
        <w:divId w:val="1181624723"/>
        <w:rPr>
          <w:rFonts w:eastAsia="Times New Roman"/>
        </w:rPr>
      </w:pPr>
      <w:r>
        <w:rPr>
          <w:rFonts w:eastAsia="Times New Roman"/>
        </w:rPr>
        <w:t>Demonstrate functional piano performance skills</w:t>
      </w:r>
    </w:p>
    <w:p w:rsidR="0075055D" w:rsidRDefault="00D36FA5">
      <w:pPr>
        <w:divId w:val="1181624723"/>
      </w:pPr>
      <w:r>
        <w:t>The Music department offers six options within this program. While each option requires specific courses and number of hours, all students must complete the following 25-hour core set of courses as part of the B. M. degree. Students should consult with their academic advisor to determine the unique requirements for each option.</w:t>
      </w:r>
    </w:p>
    <w:p w:rsidR="0075055D" w:rsidRDefault="00D36FA5">
      <w:pPr>
        <w:divId w:val="1181624723"/>
      </w:pPr>
      <w:r>
        <w:t>Music Major (Area 4: Piano - even year start plan), BM (44-04472) (4 Year Guide) </w:t>
      </w:r>
    </w:p>
    <w:p w:rsidR="0075055D" w:rsidRDefault="00D36FA5">
      <w:pPr>
        <w:pStyle w:val="corelevel1"/>
        <w:spacing w:line="276" w:lineRule="auto"/>
        <w:divId w:val="1748766617"/>
      </w:pPr>
      <w:r>
        <w:t>Major Requirements: 78-88.5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6701784"/>
      </w:pPr>
      <w:r>
        <w:t>Major Core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92"/>
        </w:numPr>
        <w:spacing w:after="0"/>
        <w:divId w:val="1736273786"/>
        <w:rPr>
          <w:rFonts w:eastAsia="Times New Roman"/>
        </w:rPr>
      </w:pPr>
      <w:r>
        <w:rPr>
          <w:rStyle w:val="majorprogramcourse0"/>
          <w:rFonts w:eastAsia="Times New Roman"/>
        </w:rPr>
        <w:t>MUS 1000 - Recital Attendance (0)</w:t>
      </w:r>
      <w:r>
        <w:rPr>
          <w:rFonts w:eastAsia="Times New Roman"/>
        </w:rPr>
        <w:t xml:space="preserve"> (8 semesters, 7 for Option 3)</w:t>
      </w:r>
    </w:p>
    <w:p w:rsidR="0075055D" w:rsidRDefault="00D36FA5">
      <w:pPr>
        <w:numPr>
          <w:ilvl w:val="0"/>
          <w:numId w:val="492"/>
        </w:numPr>
        <w:spacing w:after="0"/>
        <w:divId w:val="1736273786"/>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492"/>
        </w:numPr>
        <w:spacing w:after="0"/>
        <w:divId w:val="1736273786"/>
        <w:rPr>
          <w:rFonts w:eastAsia="Times New Roman"/>
        </w:rPr>
      </w:pPr>
      <w:r>
        <w:rPr>
          <w:rStyle w:val="majorprogramcourse0"/>
          <w:rFonts w:eastAsia="Times New Roman"/>
        </w:rPr>
        <w:t>MUS 1112 - Theory II (3)</w:t>
      </w:r>
    </w:p>
    <w:p w:rsidR="0075055D" w:rsidRDefault="00D36FA5">
      <w:pPr>
        <w:numPr>
          <w:ilvl w:val="0"/>
          <w:numId w:val="492"/>
        </w:numPr>
        <w:spacing w:after="0"/>
        <w:divId w:val="1736273786"/>
        <w:rPr>
          <w:rFonts w:eastAsia="Times New Roman"/>
        </w:rPr>
      </w:pPr>
      <w:r>
        <w:rPr>
          <w:rStyle w:val="majorprogramcourse0"/>
          <w:rFonts w:eastAsia="Times New Roman"/>
        </w:rPr>
        <w:t>MUS 1121 - Aural Training I (1)</w:t>
      </w:r>
    </w:p>
    <w:p w:rsidR="0075055D" w:rsidRDefault="00D36FA5">
      <w:pPr>
        <w:numPr>
          <w:ilvl w:val="0"/>
          <w:numId w:val="492"/>
        </w:numPr>
        <w:spacing w:after="0"/>
        <w:divId w:val="1736273786"/>
        <w:rPr>
          <w:rFonts w:eastAsia="Times New Roman"/>
        </w:rPr>
      </w:pPr>
      <w:r>
        <w:rPr>
          <w:rStyle w:val="majorprogramcourse0"/>
          <w:rFonts w:eastAsia="Times New Roman"/>
        </w:rPr>
        <w:t>MUS 1122 - Aural Training II (1)</w:t>
      </w:r>
    </w:p>
    <w:p w:rsidR="0075055D" w:rsidRDefault="00D36FA5">
      <w:pPr>
        <w:numPr>
          <w:ilvl w:val="0"/>
          <w:numId w:val="492"/>
        </w:numPr>
        <w:spacing w:after="0"/>
        <w:divId w:val="1736273786"/>
        <w:rPr>
          <w:rFonts w:eastAsia="Times New Roman"/>
        </w:rPr>
      </w:pPr>
      <w:r>
        <w:rPr>
          <w:rStyle w:val="majorprogramcourse0"/>
          <w:rFonts w:eastAsia="Times New Roman"/>
        </w:rPr>
        <w:t>MUS 2111 - Theory III (3)</w:t>
      </w:r>
    </w:p>
    <w:p w:rsidR="0075055D" w:rsidRDefault="00D36FA5">
      <w:pPr>
        <w:numPr>
          <w:ilvl w:val="0"/>
          <w:numId w:val="492"/>
        </w:numPr>
        <w:spacing w:after="0"/>
        <w:divId w:val="1736273786"/>
        <w:rPr>
          <w:rFonts w:eastAsia="Times New Roman"/>
        </w:rPr>
      </w:pPr>
      <w:r>
        <w:rPr>
          <w:rStyle w:val="majorprogramcourse0"/>
          <w:rFonts w:eastAsia="Times New Roman"/>
        </w:rPr>
        <w:t>MUS 2112 - Theory IV (3)</w:t>
      </w:r>
    </w:p>
    <w:p w:rsidR="0075055D" w:rsidRDefault="00D36FA5">
      <w:pPr>
        <w:numPr>
          <w:ilvl w:val="0"/>
          <w:numId w:val="492"/>
        </w:numPr>
        <w:spacing w:after="0"/>
        <w:divId w:val="1736273786"/>
        <w:rPr>
          <w:rFonts w:eastAsia="Times New Roman"/>
        </w:rPr>
      </w:pPr>
      <w:r>
        <w:rPr>
          <w:rStyle w:val="majorprogramcourse0"/>
          <w:rFonts w:eastAsia="Times New Roman"/>
        </w:rPr>
        <w:t>MUS 2121 - Aural Training III (1)</w:t>
      </w:r>
    </w:p>
    <w:p w:rsidR="0075055D" w:rsidRDefault="00D36FA5">
      <w:pPr>
        <w:numPr>
          <w:ilvl w:val="0"/>
          <w:numId w:val="492"/>
        </w:numPr>
        <w:spacing w:after="0"/>
        <w:divId w:val="1736273786"/>
        <w:rPr>
          <w:rFonts w:eastAsia="Times New Roman"/>
        </w:rPr>
      </w:pPr>
      <w:r>
        <w:rPr>
          <w:rStyle w:val="majorprogramcourse0"/>
          <w:rFonts w:eastAsia="Times New Roman"/>
        </w:rPr>
        <w:t>MUS 2122 - Aural Training IV (1)</w:t>
      </w:r>
    </w:p>
    <w:p w:rsidR="0075055D" w:rsidRDefault="00D36FA5">
      <w:pPr>
        <w:numPr>
          <w:ilvl w:val="0"/>
          <w:numId w:val="492"/>
        </w:numPr>
        <w:spacing w:after="0"/>
        <w:divId w:val="1736273786"/>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04544569"/>
      </w:pPr>
      <w:r>
        <w:t>Option 4 Piano: 59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93"/>
        </w:numPr>
        <w:spacing w:after="0"/>
        <w:divId w:val="1485898846"/>
        <w:rPr>
          <w:rFonts w:eastAsia="Times New Roman"/>
        </w:rPr>
      </w:pPr>
      <w:r>
        <w:rPr>
          <w:rStyle w:val="majorprogramcourse0"/>
          <w:rFonts w:eastAsia="Times New Roman"/>
        </w:rPr>
        <w:t>MUS 1095 - Keyboard Ensemble (1)</w:t>
      </w:r>
    </w:p>
    <w:p w:rsidR="0075055D" w:rsidRDefault="00D36FA5">
      <w:pPr>
        <w:numPr>
          <w:ilvl w:val="0"/>
          <w:numId w:val="493"/>
        </w:numPr>
        <w:spacing w:after="0"/>
        <w:divId w:val="1485898846"/>
        <w:rPr>
          <w:rFonts w:eastAsia="Times New Roman"/>
        </w:rPr>
      </w:pPr>
      <w:r>
        <w:rPr>
          <w:rStyle w:val="majorprogramcourse0"/>
          <w:rFonts w:eastAsia="Times New Roman"/>
        </w:rPr>
        <w:t>MUS 1510 - Piano I (1)</w:t>
      </w:r>
      <w:r>
        <w:rPr>
          <w:rFonts w:eastAsia="Times New Roman"/>
        </w:rPr>
        <w:t xml:space="preserve"> (8)</w:t>
      </w:r>
    </w:p>
    <w:p w:rsidR="0075055D" w:rsidRDefault="00D36FA5">
      <w:pPr>
        <w:numPr>
          <w:ilvl w:val="0"/>
          <w:numId w:val="493"/>
        </w:numPr>
        <w:spacing w:after="0"/>
        <w:divId w:val="1485898846"/>
        <w:rPr>
          <w:rFonts w:eastAsia="Times New Roman"/>
        </w:rPr>
      </w:pPr>
      <w:r>
        <w:rPr>
          <w:rStyle w:val="majorprogramcourse0"/>
          <w:rFonts w:eastAsia="Times New Roman"/>
        </w:rPr>
        <w:t>MUS 2300 - Fundamentals of Conducting (3)</w:t>
      </w:r>
    </w:p>
    <w:p w:rsidR="0075055D" w:rsidRDefault="00D36FA5">
      <w:pPr>
        <w:numPr>
          <w:ilvl w:val="0"/>
          <w:numId w:val="493"/>
        </w:numPr>
        <w:spacing w:after="0"/>
        <w:divId w:val="1485898846"/>
        <w:rPr>
          <w:rFonts w:eastAsia="Times New Roman"/>
        </w:rPr>
      </w:pPr>
      <w:r>
        <w:rPr>
          <w:rStyle w:val="majorprogramcourse0"/>
          <w:rFonts w:eastAsia="Times New Roman"/>
        </w:rPr>
        <w:t>MUS 2515 - Piano Accompanying (2)</w:t>
      </w:r>
    </w:p>
    <w:p w:rsidR="0075055D" w:rsidRDefault="00D36FA5">
      <w:pPr>
        <w:numPr>
          <w:ilvl w:val="0"/>
          <w:numId w:val="493"/>
        </w:numPr>
        <w:spacing w:after="0"/>
        <w:divId w:val="1485898846"/>
        <w:rPr>
          <w:rFonts w:eastAsia="Times New Roman"/>
        </w:rPr>
      </w:pPr>
      <w:r>
        <w:rPr>
          <w:rStyle w:val="majorprogramcourse0"/>
          <w:rFonts w:eastAsia="Times New Roman"/>
        </w:rPr>
        <w:t>MUS 3060 - Junior Recital (1)</w:t>
      </w:r>
    </w:p>
    <w:p w:rsidR="0075055D" w:rsidRDefault="00D36FA5">
      <w:pPr>
        <w:numPr>
          <w:ilvl w:val="0"/>
          <w:numId w:val="493"/>
        </w:numPr>
        <w:spacing w:after="0"/>
        <w:divId w:val="1485898846"/>
        <w:rPr>
          <w:rFonts w:eastAsia="Times New Roman"/>
        </w:rPr>
      </w:pPr>
      <w:r>
        <w:rPr>
          <w:rStyle w:val="majorprogramcourse0"/>
          <w:rFonts w:eastAsia="Times New Roman"/>
        </w:rPr>
        <w:t>MUS 3095 - Piano Accompanying Practicum (1)</w:t>
      </w:r>
    </w:p>
    <w:p w:rsidR="0075055D" w:rsidRDefault="00D36FA5">
      <w:pPr>
        <w:numPr>
          <w:ilvl w:val="0"/>
          <w:numId w:val="493"/>
        </w:numPr>
        <w:spacing w:after="0"/>
        <w:divId w:val="1485898846"/>
        <w:rPr>
          <w:rFonts w:eastAsia="Times New Roman"/>
        </w:rPr>
      </w:pPr>
      <w:r>
        <w:rPr>
          <w:rStyle w:val="majorprogramcourse0"/>
          <w:rFonts w:eastAsia="Times New Roman"/>
        </w:rPr>
        <w:t>MUS 3211 - Early Music (3)</w:t>
      </w:r>
    </w:p>
    <w:p w:rsidR="0075055D" w:rsidRDefault="00D36FA5">
      <w:pPr>
        <w:numPr>
          <w:ilvl w:val="0"/>
          <w:numId w:val="493"/>
        </w:numPr>
        <w:spacing w:after="0"/>
        <w:divId w:val="1485898846"/>
        <w:rPr>
          <w:rFonts w:eastAsia="Times New Roman"/>
        </w:rPr>
      </w:pPr>
      <w:r>
        <w:rPr>
          <w:rStyle w:val="majorprogramcourse0"/>
          <w:rFonts w:eastAsia="Times New Roman"/>
        </w:rPr>
        <w:t>MUS 3213 - Music Since 1900 (3)</w:t>
      </w:r>
    </w:p>
    <w:p w:rsidR="0075055D" w:rsidRDefault="00D36FA5">
      <w:pPr>
        <w:numPr>
          <w:ilvl w:val="0"/>
          <w:numId w:val="493"/>
        </w:numPr>
        <w:spacing w:after="0"/>
        <w:divId w:val="1485898846"/>
        <w:rPr>
          <w:rFonts w:eastAsia="Times New Roman"/>
        </w:rPr>
      </w:pPr>
      <w:r>
        <w:rPr>
          <w:rStyle w:val="majorprogramcourse0"/>
          <w:rFonts w:eastAsia="Times New Roman"/>
        </w:rPr>
        <w:t>MUS 3510 - Piano II (1.5)</w:t>
      </w:r>
      <w:r>
        <w:rPr>
          <w:rFonts w:eastAsia="Times New Roman"/>
        </w:rPr>
        <w:t xml:space="preserve"> (12)</w:t>
      </w:r>
    </w:p>
    <w:p w:rsidR="0075055D" w:rsidRDefault="00D36FA5">
      <w:pPr>
        <w:numPr>
          <w:ilvl w:val="0"/>
          <w:numId w:val="493"/>
        </w:numPr>
        <w:spacing w:after="0"/>
        <w:divId w:val="1485898846"/>
        <w:rPr>
          <w:rFonts w:eastAsia="Times New Roman"/>
        </w:rPr>
      </w:pPr>
      <w:r>
        <w:rPr>
          <w:rStyle w:val="majorprogramcourse0"/>
          <w:rFonts w:eastAsia="Times New Roman"/>
        </w:rPr>
        <w:t>MUS 4060 - Senior Recital (1-2)</w:t>
      </w:r>
      <w:r>
        <w:rPr>
          <w:rFonts w:eastAsia="Times New Roman"/>
        </w:rPr>
        <w:t xml:space="preserve"> (2) </w:t>
      </w:r>
      <w:r>
        <w:rPr>
          <w:rFonts w:eastAsia="Times New Roman"/>
          <w:vertAlign w:val="superscript"/>
        </w:rPr>
        <w:t>10</w:t>
      </w:r>
    </w:p>
    <w:p w:rsidR="0075055D" w:rsidRDefault="00D36FA5">
      <w:pPr>
        <w:numPr>
          <w:ilvl w:val="0"/>
          <w:numId w:val="493"/>
        </w:numPr>
        <w:spacing w:after="0"/>
        <w:divId w:val="1485898846"/>
        <w:rPr>
          <w:rFonts w:eastAsia="Times New Roman"/>
        </w:rPr>
      </w:pPr>
      <w:r>
        <w:rPr>
          <w:rStyle w:val="majorprogramcourse0"/>
          <w:rFonts w:eastAsia="Times New Roman"/>
        </w:rPr>
        <w:t>MUS 4125 - Form and Analysis (3)</w:t>
      </w:r>
    </w:p>
    <w:p w:rsidR="0075055D" w:rsidRDefault="00D36FA5">
      <w:pPr>
        <w:numPr>
          <w:ilvl w:val="0"/>
          <w:numId w:val="493"/>
        </w:numPr>
        <w:spacing w:after="0"/>
        <w:divId w:val="1485898846"/>
        <w:rPr>
          <w:rFonts w:eastAsia="Times New Roman"/>
        </w:rPr>
      </w:pPr>
      <w:r>
        <w:rPr>
          <w:rStyle w:val="majorprogramcourse0"/>
          <w:rFonts w:eastAsia="Times New Roman"/>
        </w:rPr>
        <w:t>MUS 4201 - Piano Literature Through Beethoven (2)</w:t>
      </w:r>
    </w:p>
    <w:p w:rsidR="0075055D" w:rsidRDefault="00D36FA5">
      <w:pPr>
        <w:numPr>
          <w:ilvl w:val="0"/>
          <w:numId w:val="493"/>
        </w:numPr>
        <w:spacing w:after="0"/>
        <w:divId w:val="1485898846"/>
        <w:rPr>
          <w:rFonts w:eastAsia="Times New Roman"/>
        </w:rPr>
      </w:pPr>
      <w:r>
        <w:rPr>
          <w:rStyle w:val="majorprogramcourse0"/>
          <w:rFonts w:eastAsia="Times New Roman"/>
        </w:rPr>
        <w:t>MUS 4202 - Piano Literature From the Romantic Era to the Present (2)</w:t>
      </w:r>
    </w:p>
    <w:p w:rsidR="0075055D" w:rsidRDefault="00D36FA5">
      <w:pPr>
        <w:numPr>
          <w:ilvl w:val="0"/>
          <w:numId w:val="493"/>
        </w:numPr>
        <w:spacing w:after="0"/>
        <w:divId w:val="1485898846"/>
        <w:rPr>
          <w:rFonts w:eastAsia="Times New Roman"/>
        </w:rPr>
      </w:pPr>
      <w:r>
        <w:rPr>
          <w:rStyle w:val="majorprogramcourse0"/>
          <w:rFonts w:eastAsia="Times New Roman"/>
        </w:rPr>
        <w:t>MUS 4511 - Piano Pedagogy I - The Beginner (3)</w:t>
      </w:r>
    </w:p>
    <w:p w:rsidR="0075055D" w:rsidRDefault="00D36FA5">
      <w:pPr>
        <w:pStyle w:val="adhoc"/>
        <w:spacing w:line="276" w:lineRule="auto"/>
        <w:divId w:val="1485898846"/>
      </w:pPr>
      <w:r>
        <w:t> </w:t>
      </w:r>
    </w:p>
    <w:p w:rsidR="0075055D" w:rsidRDefault="00D36FA5">
      <w:pPr>
        <w:numPr>
          <w:ilvl w:val="0"/>
          <w:numId w:val="494"/>
        </w:numPr>
        <w:spacing w:after="0"/>
        <w:divId w:val="1485898846"/>
        <w:rPr>
          <w:rFonts w:eastAsia="Times New Roman"/>
        </w:rPr>
      </w:pPr>
      <w:r>
        <w:rPr>
          <w:rStyle w:val="majorprogramcourse0"/>
          <w:rFonts w:eastAsia="Times New Roman"/>
        </w:rPr>
        <w:t>MUS 4101 - Counterpoint I (3)</w:t>
      </w:r>
    </w:p>
    <w:p w:rsidR="0075055D" w:rsidRDefault="00D36FA5">
      <w:pPr>
        <w:pStyle w:val="adhoc"/>
        <w:spacing w:line="276" w:lineRule="auto"/>
        <w:divId w:val="1485898846"/>
      </w:pPr>
      <w:r>
        <w:rPr>
          <w:rStyle w:val="Strong"/>
        </w:rPr>
        <w:t>OR</w:t>
      </w:r>
    </w:p>
    <w:p w:rsidR="0075055D" w:rsidRDefault="00D36FA5">
      <w:pPr>
        <w:numPr>
          <w:ilvl w:val="0"/>
          <w:numId w:val="495"/>
        </w:numPr>
        <w:spacing w:after="0"/>
        <w:divId w:val="1485898846"/>
        <w:rPr>
          <w:rFonts w:eastAsia="Times New Roman"/>
        </w:rPr>
      </w:pPr>
      <w:r>
        <w:rPr>
          <w:rStyle w:val="majorprogramcourse0"/>
          <w:rFonts w:eastAsia="Times New Roman"/>
        </w:rPr>
        <w:t>MUS 4115 - Instrumentation (3)</w:t>
      </w:r>
    </w:p>
    <w:p w:rsidR="0075055D" w:rsidRDefault="00D36FA5">
      <w:pPr>
        <w:pStyle w:val="adhoc"/>
        <w:spacing w:line="276" w:lineRule="auto"/>
        <w:divId w:val="1485898846"/>
      </w:pPr>
      <w:r>
        <w:t> </w:t>
      </w:r>
    </w:p>
    <w:p w:rsidR="0075055D" w:rsidRDefault="00D36FA5">
      <w:pPr>
        <w:numPr>
          <w:ilvl w:val="0"/>
          <w:numId w:val="496"/>
        </w:numPr>
        <w:spacing w:after="0"/>
        <w:divId w:val="1485898846"/>
        <w:rPr>
          <w:rFonts w:eastAsia="Times New Roman"/>
        </w:rPr>
      </w:pPr>
      <w:r>
        <w:rPr>
          <w:rFonts w:eastAsia="Times New Roman"/>
        </w:rPr>
        <w:t>Electives in the area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79410428"/>
      </w:pPr>
      <w:r>
        <w:t>Major Large Instrument or Vocal Ensemble Choices: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497"/>
        </w:numPr>
        <w:spacing w:after="0"/>
        <w:divId w:val="1434856766"/>
        <w:rPr>
          <w:rFonts w:eastAsia="Times New Roman"/>
        </w:rPr>
      </w:pPr>
      <w:r>
        <w:rPr>
          <w:rStyle w:val="majorprogramcourse0"/>
          <w:rFonts w:eastAsia="Times New Roman"/>
        </w:rPr>
        <w:t>MUS 1005 - Marching Band (1)</w:t>
      </w:r>
    </w:p>
    <w:p w:rsidR="0075055D" w:rsidRDefault="00D36FA5">
      <w:pPr>
        <w:numPr>
          <w:ilvl w:val="0"/>
          <w:numId w:val="497"/>
        </w:numPr>
        <w:spacing w:after="0"/>
        <w:divId w:val="1434856766"/>
        <w:rPr>
          <w:rFonts w:eastAsia="Times New Roman"/>
        </w:rPr>
      </w:pPr>
      <w:r>
        <w:rPr>
          <w:rStyle w:val="majorprogramcourse0"/>
          <w:rFonts w:eastAsia="Times New Roman"/>
        </w:rPr>
        <w:t>MUS 1010 - Symphonic Band GE (1)</w:t>
      </w:r>
    </w:p>
    <w:p w:rsidR="0075055D" w:rsidRDefault="00D36FA5">
      <w:pPr>
        <w:numPr>
          <w:ilvl w:val="0"/>
          <w:numId w:val="497"/>
        </w:numPr>
        <w:spacing w:after="0"/>
        <w:divId w:val="1434856766"/>
        <w:rPr>
          <w:rFonts w:eastAsia="Times New Roman"/>
        </w:rPr>
      </w:pPr>
      <w:r>
        <w:rPr>
          <w:rStyle w:val="majorprogramcourse0"/>
          <w:rFonts w:eastAsia="Times New Roman"/>
        </w:rPr>
        <w:t>MUS 1055 - Collegiate Choir GE (1)</w:t>
      </w:r>
    </w:p>
    <w:p w:rsidR="0075055D" w:rsidRDefault="00D36FA5">
      <w:pPr>
        <w:numPr>
          <w:ilvl w:val="0"/>
          <w:numId w:val="497"/>
        </w:numPr>
        <w:spacing w:after="0"/>
        <w:divId w:val="1434856766"/>
        <w:rPr>
          <w:rFonts w:eastAsia="Times New Roman"/>
        </w:rPr>
      </w:pPr>
      <w:r>
        <w:rPr>
          <w:rStyle w:val="majorprogramcourse0"/>
          <w:rFonts w:eastAsia="Times New Roman"/>
        </w:rPr>
        <w:t>MUS 4010 - Symphonic Wind Ensemble GE (1)</w:t>
      </w:r>
    </w:p>
    <w:p w:rsidR="0075055D" w:rsidRDefault="00D36FA5">
      <w:pPr>
        <w:numPr>
          <w:ilvl w:val="0"/>
          <w:numId w:val="497"/>
        </w:numPr>
        <w:spacing w:after="0"/>
        <w:divId w:val="1434856766"/>
        <w:rPr>
          <w:rFonts w:eastAsia="Times New Roman"/>
        </w:rPr>
      </w:pPr>
      <w:r>
        <w:rPr>
          <w:rStyle w:val="majorprogramcourse0"/>
          <w:rFonts w:eastAsia="Times New Roman"/>
        </w:rPr>
        <w:t>MUS 4025 - University Symphony Orchestra GE (1: 1 lecture, 0 lab)</w:t>
      </w:r>
    </w:p>
    <w:p w:rsidR="0075055D" w:rsidRDefault="00D36FA5">
      <w:pPr>
        <w:numPr>
          <w:ilvl w:val="0"/>
          <w:numId w:val="497"/>
        </w:numPr>
        <w:spacing w:after="0"/>
        <w:divId w:val="1434856766"/>
        <w:rPr>
          <w:rFonts w:eastAsia="Times New Roman"/>
        </w:rPr>
      </w:pPr>
      <w:r>
        <w:rPr>
          <w:rStyle w:val="majorprogramcourse0"/>
          <w:rFonts w:eastAsia="Times New Roman"/>
        </w:rPr>
        <w:t>MUS 4050 - University Concert Choir GE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25069509"/>
      </w:pPr>
      <w:r>
        <w:t>General Education Requirements (Option 4):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498"/>
        </w:numPr>
        <w:spacing w:after="0"/>
        <w:divId w:val="1859276566"/>
        <w:rPr>
          <w:rFonts w:eastAsia="Times New Roman"/>
        </w:rPr>
      </w:pPr>
      <w:r>
        <w:rPr>
          <w:rStyle w:val="majorprogramcourse0"/>
          <w:rFonts w:eastAsia="Times New Roman"/>
        </w:rPr>
        <w:t>MUS 1225 - Music of the World's Cultures GE (3)</w:t>
      </w:r>
    </w:p>
    <w:p w:rsidR="0075055D" w:rsidRDefault="00D36FA5">
      <w:pPr>
        <w:numPr>
          <w:ilvl w:val="0"/>
          <w:numId w:val="498"/>
        </w:numPr>
        <w:spacing w:after="0"/>
        <w:divId w:val="1859276566"/>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81047262"/>
      </w:pPr>
      <w:r>
        <w:t>Free Electives: 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4525458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334113670"/>
      </w:pPr>
      <w:r>
        <w:t>Music (44-472) - Option 5 - Piano Pedagogy, BM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Degree</w:t>
      </w:r>
    </w:p>
    <w:p w:rsidR="0075055D" w:rsidRDefault="00D36FA5">
      <w:pPr>
        <w:divId w:val="1181624723"/>
      </w:pPr>
      <w:r>
        <w:t>The graduate with a Bachelor of Music degree will use the knowledge and skills obtained in the program to:</w:t>
      </w:r>
    </w:p>
    <w:p w:rsidR="0075055D" w:rsidRDefault="00D36FA5">
      <w:pPr>
        <w:numPr>
          <w:ilvl w:val="0"/>
          <w:numId w:val="499"/>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499"/>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499"/>
        </w:numPr>
        <w:spacing w:after="0"/>
        <w:divId w:val="1181624723"/>
        <w:rPr>
          <w:rFonts w:eastAsia="Times New Roman"/>
        </w:rPr>
      </w:pPr>
      <w:r>
        <w:rPr>
          <w:rFonts w:eastAsia="Times New Roman"/>
        </w:rPr>
        <w:t>Use technology in appropriate music applications.</w:t>
      </w:r>
    </w:p>
    <w:p w:rsidR="0075055D" w:rsidRDefault="00D36FA5">
      <w:pPr>
        <w:numPr>
          <w:ilvl w:val="0"/>
          <w:numId w:val="499"/>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499"/>
        </w:numPr>
        <w:spacing w:after="0"/>
        <w:divId w:val="1181624723"/>
        <w:rPr>
          <w:rFonts w:eastAsia="Times New Roman"/>
        </w:rPr>
      </w:pPr>
      <w:r>
        <w:rPr>
          <w:rFonts w:eastAsia="Times New Roman"/>
        </w:rPr>
        <w:t>Perform at the highest possible level in his/her primary performance medium.</w:t>
      </w:r>
    </w:p>
    <w:p w:rsidR="0075055D" w:rsidRDefault="00D36FA5">
      <w:pPr>
        <w:numPr>
          <w:ilvl w:val="0"/>
          <w:numId w:val="499"/>
        </w:numPr>
        <w:spacing w:after="0"/>
        <w:divId w:val="1181624723"/>
        <w:rPr>
          <w:rFonts w:eastAsia="Times New Roman"/>
        </w:rPr>
      </w:pPr>
      <w:r>
        <w:rPr>
          <w:rFonts w:eastAsia="Times New Roman"/>
        </w:rPr>
        <w:t>Articulate essential elements of music and music performance.</w:t>
      </w:r>
    </w:p>
    <w:p w:rsidR="0075055D" w:rsidRDefault="00D36FA5">
      <w:pPr>
        <w:numPr>
          <w:ilvl w:val="0"/>
          <w:numId w:val="499"/>
        </w:numPr>
        <w:spacing w:after="0"/>
        <w:divId w:val="1181624723"/>
        <w:rPr>
          <w:rFonts w:eastAsia="Times New Roman"/>
        </w:rPr>
      </w:pPr>
      <w:r>
        <w:rPr>
          <w:rFonts w:eastAsia="Times New Roman"/>
        </w:rPr>
        <w:t>Demonstrate functional piano performance skills</w:t>
      </w:r>
    </w:p>
    <w:p w:rsidR="0075055D" w:rsidRDefault="00D36FA5">
      <w:pPr>
        <w:divId w:val="1181624723"/>
      </w:pPr>
      <w:r>
        <w:t>The Music department offers six options within this program. While each option requires specific courses and number of hours, all students must complete the following 25-hour core set of courses as part of the B. M. degree. Students should consult with their academic advisor to determine the unique requirements for each option.</w:t>
      </w:r>
    </w:p>
    <w:p w:rsidR="0075055D" w:rsidRDefault="00D36FA5">
      <w:pPr>
        <w:divId w:val="1181624723"/>
      </w:pPr>
      <w:r>
        <w:t>Music Major (Area 5: Piano Pedagogy - even year start plan), BM (44-05472) (4 Year Guide) </w:t>
      </w:r>
    </w:p>
    <w:p w:rsidR="0075055D" w:rsidRDefault="00D36FA5">
      <w:pPr>
        <w:pStyle w:val="corelevel1"/>
        <w:spacing w:line="276" w:lineRule="auto"/>
        <w:divId w:val="2086955257"/>
      </w:pPr>
      <w:r>
        <w:t>Major Requirements: 78-88.5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30755170"/>
      </w:pPr>
      <w:r>
        <w:t>Major Core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00"/>
        </w:numPr>
        <w:spacing w:after="0"/>
        <w:divId w:val="541791806"/>
        <w:rPr>
          <w:rFonts w:eastAsia="Times New Roman"/>
        </w:rPr>
      </w:pPr>
      <w:r>
        <w:rPr>
          <w:rStyle w:val="majorprogramcourse0"/>
          <w:rFonts w:eastAsia="Times New Roman"/>
        </w:rPr>
        <w:t>MUS 1000 - Recital Attendance (0)</w:t>
      </w:r>
      <w:r>
        <w:rPr>
          <w:rFonts w:eastAsia="Times New Roman"/>
        </w:rPr>
        <w:t xml:space="preserve"> (8 semesters, 7 for Option 3)</w:t>
      </w:r>
    </w:p>
    <w:p w:rsidR="0075055D" w:rsidRDefault="00D36FA5">
      <w:pPr>
        <w:numPr>
          <w:ilvl w:val="0"/>
          <w:numId w:val="500"/>
        </w:numPr>
        <w:spacing w:after="0"/>
        <w:divId w:val="541791806"/>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500"/>
        </w:numPr>
        <w:spacing w:after="0"/>
        <w:divId w:val="541791806"/>
        <w:rPr>
          <w:rFonts w:eastAsia="Times New Roman"/>
        </w:rPr>
      </w:pPr>
      <w:r>
        <w:rPr>
          <w:rStyle w:val="majorprogramcourse0"/>
          <w:rFonts w:eastAsia="Times New Roman"/>
        </w:rPr>
        <w:t>MUS 1112 - Theory II (3)</w:t>
      </w:r>
    </w:p>
    <w:p w:rsidR="0075055D" w:rsidRDefault="00D36FA5">
      <w:pPr>
        <w:numPr>
          <w:ilvl w:val="0"/>
          <w:numId w:val="500"/>
        </w:numPr>
        <w:spacing w:after="0"/>
        <w:divId w:val="541791806"/>
        <w:rPr>
          <w:rFonts w:eastAsia="Times New Roman"/>
        </w:rPr>
      </w:pPr>
      <w:r>
        <w:rPr>
          <w:rStyle w:val="majorprogramcourse0"/>
          <w:rFonts w:eastAsia="Times New Roman"/>
        </w:rPr>
        <w:t>MUS 1121 - Aural Training I (1)</w:t>
      </w:r>
    </w:p>
    <w:p w:rsidR="0075055D" w:rsidRDefault="00D36FA5">
      <w:pPr>
        <w:numPr>
          <w:ilvl w:val="0"/>
          <w:numId w:val="500"/>
        </w:numPr>
        <w:spacing w:after="0"/>
        <w:divId w:val="541791806"/>
        <w:rPr>
          <w:rFonts w:eastAsia="Times New Roman"/>
        </w:rPr>
      </w:pPr>
      <w:r>
        <w:rPr>
          <w:rStyle w:val="majorprogramcourse0"/>
          <w:rFonts w:eastAsia="Times New Roman"/>
        </w:rPr>
        <w:t>MUS 1122 - Aural Training II (1)</w:t>
      </w:r>
    </w:p>
    <w:p w:rsidR="0075055D" w:rsidRDefault="00D36FA5">
      <w:pPr>
        <w:numPr>
          <w:ilvl w:val="0"/>
          <w:numId w:val="500"/>
        </w:numPr>
        <w:spacing w:after="0"/>
        <w:divId w:val="541791806"/>
        <w:rPr>
          <w:rFonts w:eastAsia="Times New Roman"/>
        </w:rPr>
      </w:pPr>
      <w:r>
        <w:rPr>
          <w:rStyle w:val="majorprogramcourse0"/>
          <w:rFonts w:eastAsia="Times New Roman"/>
        </w:rPr>
        <w:t>MUS 2111 - Theory III (3)</w:t>
      </w:r>
    </w:p>
    <w:p w:rsidR="0075055D" w:rsidRDefault="00D36FA5">
      <w:pPr>
        <w:numPr>
          <w:ilvl w:val="0"/>
          <w:numId w:val="500"/>
        </w:numPr>
        <w:spacing w:after="0"/>
        <w:divId w:val="541791806"/>
        <w:rPr>
          <w:rFonts w:eastAsia="Times New Roman"/>
        </w:rPr>
      </w:pPr>
      <w:r>
        <w:rPr>
          <w:rStyle w:val="majorprogramcourse0"/>
          <w:rFonts w:eastAsia="Times New Roman"/>
        </w:rPr>
        <w:t>MUS 2112 - Theory IV (3)</w:t>
      </w:r>
    </w:p>
    <w:p w:rsidR="0075055D" w:rsidRDefault="00D36FA5">
      <w:pPr>
        <w:numPr>
          <w:ilvl w:val="0"/>
          <w:numId w:val="500"/>
        </w:numPr>
        <w:spacing w:after="0"/>
        <w:divId w:val="541791806"/>
        <w:rPr>
          <w:rFonts w:eastAsia="Times New Roman"/>
        </w:rPr>
      </w:pPr>
      <w:r>
        <w:rPr>
          <w:rStyle w:val="majorprogramcourse0"/>
          <w:rFonts w:eastAsia="Times New Roman"/>
        </w:rPr>
        <w:t>MUS 2121 - Aural Training III (1)</w:t>
      </w:r>
    </w:p>
    <w:p w:rsidR="0075055D" w:rsidRDefault="00D36FA5">
      <w:pPr>
        <w:numPr>
          <w:ilvl w:val="0"/>
          <w:numId w:val="500"/>
        </w:numPr>
        <w:spacing w:after="0"/>
        <w:divId w:val="541791806"/>
        <w:rPr>
          <w:rFonts w:eastAsia="Times New Roman"/>
        </w:rPr>
      </w:pPr>
      <w:r>
        <w:rPr>
          <w:rStyle w:val="majorprogramcourse0"/>
          <w:rFonts w:eastAsia="Times New Roman"/>
        </w:rPr>
        <w:t>MUS 2122 - Aural Training IV (1)</w:t>
      </w:r>
    </w:p>
    <w:p w:rsidR="0075055D" w:rsidRDefault="00D36FA5">
      <w:pPr>
        <w:numPr>
          <w:ilvl w:val="0"/>
          <w:numId w:val="500"/>
        </w:numPr>
        <w:spacing w:after="0"/>
        <w:divId w:val="541791806"/>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48165421"/>
      </w:pPr>
      <w:r>
        <w:t>Option 5 Piano Pedagogy: 62.5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01"/>
        </w:numPr>
        <w:spacing w:after="0"/>
        <w:divId w:val="1783039545"/>
        <w:rPr>
          <w:rFonts w:eastAsia="Times New Roman"/>
        </w:rPr>
      </w:pPr>
      <w:r>
        <w:rPr>
          <w:rStyle w:val="majorprogramcourse0"/>
          <w:rFonts w:eastAsia="Times New Roman"/>
        </w:rPr>
        <w:t>MUS 1510 - Piano I (1)</w:t>
      </w:r>
      <w:r>
        <w:rPr>
          <w:rFonts w:eastAsia="Times New Roman"/>
        </w:rPr>
        <w:t xml:space="preserve"> (8)</w:t>
      </w:r>
    </w:p>
    <w:p w:rsidR="0075055D" w:rsidRDefault="00D36FA5">
      <w:pPr>
        <w:numPr>
          <w:ilvl w:val="0"/>
          <w:numId w:val="501"/>
        </w:numPr>
        <w:spacing w:after="0"/>
        <w:divId w:val="1783039545"/>
        <w:rPr>
          <w:rFonts w:eastAsia="Times New Roman"/>
        </w:rPr>
      </w:pPr>
      <w:r>
        <w:rPr>
          <w:rStyle w:val="majorprogramcourse0"/>
          <w:rFonts w:eastAsia="Times New Roman"/>
        </w:rPr>
        <w:t>MUS 2300 - Fundamentals of Conducting (3)</w:t>
      </w:r>
    </w:p>
    <w:p w:rsidR="0075055D" w:rsidRDefault="00D36FA5">
      <w:pPr>
        <w:numPr>
          <w:ilvl w:val="0"/>
          <w:numId w:val="501"/>
        </w:numPr>
        <w:spacing w:after="0"/>
        <w:divId w:val="1783039545"/>
        <w:rPr>
          <w:rFonts w:eastAsia="Times New Roman"/>
        </w:rPr>
      </w:pPr>
      <w:r>
        <w:rPr>
          <w:rStyle w:val="majorprogramcourse0"/>
          <w:rFonts w:eastAsia="Times New Roman"/>
        </w:rPr>
        <w:t>MUS 2515 - Piano Accompanying (2)</w:t>
      </w:r>
    </w:p>
    <w:p w:rsidR="0075055D" w:rsidRDefault="00D36FA5">
      <w:pPr>
        <w:numPr>
          <w:ilvl w:val="0"/>
          <w:numId w:val="501"/>
        </w:numPr>
        <w:spacing w:after="0"/>
        <w:divId w:val="1783039545"/>
        <w:rPr>
          <w:rFonts w:eastAsia="Times New Roman"/>
        </w:rPr>
      </w:pPr>
      <w:r>
        <w:rPr>
          <w:rStyle w:val="majorprogramcourse0"/>
          <w:rFonts w:eastAsia="Times New Roman"/>
        </w:rPr>
        <w:t>MUS 3213 - Music Since 1900 (3)</w:t>
      </w:r>
    </w:p>
    <w:p w:rsidR="0075055D" w:rsidRDefault="00D36FA5">
      <w:pPr>
        <w:numPr>
          <w:ilvl w:val="0"/>
          <w:numId w:val="501"/>
        </w:numPr>
        <w:spacing w:after="0"/>
        <w:divId w:val="1783039545"/>
        <w:rPr>
          <w:rFonts w:eastAsia="Times New Roman"/>
        </w:rPr>
      </w:pPr>
      <w:r>
        <w:rPr>
          <w:rStyle w:val="majorprogramcourse0"/>
          <w:rFonts w:eastAsia="Times New Roman"/>
        </w:rPr>
        <w:t>MUS 3510 - Piano II (1.5)</w:t>
      </w:r>
      <w:r>
        <w:rPr>
          <w:rFonts w:eastAsia="Times New Roman"/>
        </w:rPr>
        <w:t xml:space="preserve"> (10.5)</w:t>
      </w:r>
    </w:p>
    <w:p w:rsidR="0075055D" w:rsidRDefault="00D36FA5">
      <w:pPr>
        <w:numPr>
          <w:ilvl w:val="0"/>
          <w:numId w:val="501"/>
        </w:numPr>
        <w:spacing w:after="0"/>
        <w:divId w:val="1783039545"/>
        <w:rPr>
          <w:rFonts w:eastAsia="Times New Roman"/>
        </w:rPr>
      </w:pPr>
      <w:r>
        <w:rPr>
          <w:rStyle w:val="majorprogramcourse0"/>
          <w:rFonts w:eastAsia="Times New Roman"/>
        </w:rPr>
        <w:t>MUS 4060 - Senior Recital (1-2)</w:t>
      </w:r>
      <w:r>
        <w:rPr>
          <w:rFonts w:eastAsia="Times New Roman"/>
        </w:rPr>
        <w:t xml:space="preserve"> (2) </w:t>
      </w:r>
      <w:r>
        <w:rPr>
          <w:rFonts w:eastAsia="Times New Roman"/>
          <w:vertAlign w:val="superscript"/>
        </w:rPr>
        <w:t>10</w:t>
      </w:r>
    </w:p>
    <w:p w:rsidR="0075055D" w:rsidRDefault="00D36FA5">
      <w:pPr>
        <w:numPr>
          <w:ilvl w:val="0"/>
          <w:numId w:val="501"/>
        </w:numPr>
        <w:spacing w:after="0"/>
        <w:divId w:val="1783039545"/>
        <w:rPr>
          <w:rFonts w:eastAsia="Times New Roman"/>
        </w:rPr>
      </w:pPr>
      <w:r>
        <w:rPr>
          <w:rStyle w:val="majorprogramcourse0"/>
          <w:rFonts w:eastAsia="Times New Roman"/>
        </w:rPr>
        <w:t>MUS 4101 - Counterpoint I (3)</w:t>
      </w:r>
    </w:p>
    <w:p w:rsidR="0075055D" w:rsidRDefault="00D36FA5">
      <w:pPr>
        <w:numPr>
          <w:ilvl w:val="0"/>
          <w:numId w:val="501"/>
        </w:numPr>
        <w:spacing w:after="0"/>
        <w:divId w:val="1783039545"/>
        <w:rPr>
          <w:rFonts w:eastAsia="Times New Roman"/>
        </w:rPr>
      </w:pPr>
      <w:r>
        <w:rPr>
          <w:rStyle w:val="majorprogramcourse0"/>
          <w:rFonts w:eastAsia="Times New Roman"/>
        </w:rPr>
        <w:t>MUS 4125 - Form and Analysis (3)</w:t>
      </w:r>
    </w:p>
    <w:p w:rsidR="0075055D" w:rsidRDefault="00D36FA5">
      <w:pPr>
        <w:numPr>
          <w:ilvl w:val="0"/>
          <w:numId w:val="501"/>
        </w:numPr>
        <w:spacing w:after="0"/>
        <w:divId w:val="1783039545"/>
        <w:rPr>
          <w:rFonts w:eastAsia="Times New Roman"/>
        </w:rPr>
      </w:pPr>
      <w:r>
        <w:rPr>
          <w:rStyle w:val="majorprogramcourse0"/>
          <w:rFonts w:eastAsia="Times New Roman"/>
        </w:rPr>
        <w:t>MUS 4201 - Piano Literature Through Beethoven (2)</w:t>
      </w:r>
    </w:p>
    <w:p w:rsidR="0075055D" w:rsidRDefault="00D36FA5">
      <w:pPr>
        <w:numPr>
          <w:ilvl w:val="0"/>
          <w:numId w:val="501"/>
        </w:numPr>
        <w:spacing w:after="0"/>
        <w:divId w:val="1783039545"/>
        <w:rPr>
          <w:rFonts w:eastAsia="Times New Roman"/>
        </w:rPr>
      </w:pPr>
      <w:r>
        <w:rPr>
          <w:rStyle w:val="majorprogramcourse0"/>
          <w:rFonts w:eastAsia="Times New Roman"/>
        </w:rPr>
        <w:t>MUS 4202 - Piano Literature From the Romantic Era to the Present (2)</w:t>
      </w:r>
    </w:p>
    <w:p w:rsidR="0075055D" w:rsidRDefault="00D36FA5">
      <w:pPr>
        <w:numPr>
          <w:ilvl w:val="0"/>
          <w:numId w:val="501"/>
        </w:numPr>
        <w:spacing w:after="0"/>
        <w:divId w:val="1783039545"/>
        <w:rPr>
          <w:rFonts w:eastAsia="Times New Roman"/>
        </w:rPr>
      </w:pPr>
      <w:r>
        <w:rPr>
          <w:rStyle w:val="majorprogramcourse0"/>
          <w:rFonts w:eastAsia="Times New Roman"/>
        </w:rPr>
        <w:t>MUS 4511 - Piano Pedagogy I - The Beginner (3)</w:t>
      </w:r>
    </w:p>
    <w:p w:rsidR="0075055D" w:rsidRDefault="00D36FA5">
      <w:pPr>
        <w:numPr>
          <w:ilvl w:val="0"/>
          <w:numId w:val="501"/>
        </w:numPr>
        <w:spacing w:after="0"/>
        <w:divId w:val="1783039545"/>
        <w:rPr>
          <w:rFonts w:eastAsia="Times New Roman"/>
        </w:rPr>
      </w:pPr>
      <w:r>
        <w:rPr>
          <w:rStyle w:val="majorprogramcourse0"/>
          <w:rFonts w:eastAsia="Times New Roman"/>
        </w:rPr>
        <w:t>MUS 4512 - Piano Pedagogy II - The Intermediate Student (3)</w:t>
      </w:r>
    </w:p>
    <w:p w:rsidR="0075055D" w:rsidRDefault="00D36FA5">
      <w:pPr>
        <w:numPr>
          <w:ilvl w:val="0"/>
          <w:numId w:val="501"/>
        </w:numPr>
        <w:spacing w:after="0"/>
        <w:divId w:val="1783039545"/>
        <w:rPr>
          <w:rFonts w:eastAsia="Times New Roman"/>
        </w:rPr>
      </w:pPr>
      <w:r>
        <w:rPr>
          <w:rStyle w:val="majorprogramcourse0"/>
          <w:rFonts w:eastAsia="Times New Roman"/>
        </w:rPr>
        <w:t>MUS 4513 - Piano Pedagogy III - The Advanced Student (3)</w:t>
      </w:r>
    </w:p>
    <w:p w:rsidR="0075055D" w:rsidRPr="000A6DBD" w:rsidRDefault="00D36FA5">
      <w:pPr>
        <w:numPr>
          <w:ilvl w:val="0"/>
          <w:numId w:val="501"/>
        </w:numPr>
        <w:spacing w:after="0"/>
        <w:divId w:val="1783039545"/>
        <w:rPr>
          <w:rFonts w:eastAsia="Times New Roman"/>
          <w:lang w:val="it-IT"/>
        </w:rPr>
      </w:pPr>
      <w:r w:rsidRPr="000A6DBD">
        <w:rPr>
          <w:rStyle w:val="majorprogramcourse0"/>
          <w:rFonts w:eastAsia="Times New Roman"/>
          <w:lang w:val="it-IT"/>
        </w:rPr>
        <w:t>MUS 4514 - Piano Pedagogy IV - Seminar (3)</w:t>
      </w:r>
    </w:p>
    <w:p w:rsidR="0075055D" w:rsidRDefault="00D36FA5">
      <w:pPr>
        <w:numPr>
          <w:ilvl w:val="0"/>
          <w:numId w:val="501"/>
        </w:numPr>
        <w:spacing w:after="0"/>
        <w:divId w:val="1783039545"/>
        <w:rPr>
          <w:rFonts w:eastAsia="Times New Roman"/>
        </w:rPr>
      </w:pPr>
      <w:r>
        <w:rPr>
          <w:rStyle w:val="majorprogramcourse0"/>
          <w:rFonts w:eastAsia="Times New Roman"/>
        </w:rPr>
        <w:t>MUS 4515 - Practice Teaching in Piano (3)</w:t>
      </w:r>
      <w:r>
        <w:rPr>
          <w:rFonts w:eastAsia="Times New Roman"/>
        </w:rPr>
        <w:t xml:space="preserve"> (6)</w:t>
      </w:r>
    </w:p>
    <w:p w:rsidR="0075055D" w:rsidRDefault="00D36FA5">
      <w:pPr>
        <w:pStyle w:val="adhoc"/>
        <w:spacing w:line="276" w:lineRule="auto"/>
        <w:divId w:val="1783039545"/>
      </w:pPr>
      <w:r>
        <w:t> </w:t>
      </w:r>
    </w:p>
    <w:p w:rsidR="0075055D" w:rsidRDefault="00D36FA5">
      <w:pPr>
        <w:numPr>
          <w:ilvl w:val="0"/>
          <w:numId w:val="502"/>
        </w:numPr>
        <w:spacing w:after="0"/>
        <w:divId w:val="1783039545"/>
        <w:rPr>
          <w:rFonts w:eastAsia="Times New Roman"/>
        </w:rPr>
      </w:pPr>
      <w:r>
        <w:rPr>
          <w:rStyle w:val="majorprogramcourse0"/>
          <w:rFonts w:eastAsia="Times New Roman"/>
        </w:rPr>
        <w:t>MUS 1095 - Keyboard Ensemble (1)</w:t>
      </w:r>
    </w:p>
    <w:p w:rsidR="0075055D" w:rsidRDefault="00D36FA5">
      <w:pPr>
        <w:pStyle w:val="adhoc"/>
        <w:spacing w:line="276" w:lineRule="auto"/>
        <w:divId w:val="1783039545"/>
      </w:pPr>
      <w:r>
        <w:rPr>
          <w:rStyle w:val="Strong"/>
        </w:rPr>
        <w:t>OR</w:t>
      </w:r>
    </w:p>
    <w:p w:rsidR="0075055D" w:rsidRDefault="00D36FA5">
      <w:pPr>
        <w:numPr>
          <w:ilvl w:val="0"/>
          <w:numId w:val="503"/>
        </w:numPr>
        <w:spacing w:after="0"/>
        <w:divId w:val="1783039545"/>
        <w:rPr>
          <w:rFonts w:eastAsia="Times New Roman"/>
        </w:rPr>
      </w:pPr>
      <w:r>
        <w:rPr>
          <w:rStyle w:val="majorprogramcourse0"/>
          <w:rFonts w:eastAsia="Times New Roman"/>
        </w:rPr>
        <w:t>MUS 3095 - Piano Accompanying Practicum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86180259"/>
      </w:pPr>
      <w:r>
        <w:t>Major Large Instrument or Vocal Ensemble Choices: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04"/>
        </w:numPr>
        <w:spacing w:after="0"/>
        <w:divId w:val="1338191200"/>
        <w:rPr>
          <w:rFonts w:eastAsia="Times New Roman"/>
        </w:rPr>
      </w:pPr>
      <w:r>
        <w:rPr>
          <w:rStyle w:val="majorprogramcourse0"/>
          <w:rFonts w:eastAsia="Times New Roman"/>
        </w:rPr>
        <w:t>MUS 1005 - Marching Band (1)</w:t>
      </w:r>
    </w:p>
    <w:p w:rsidR="0075055D" w:rsidRDefault="00D36FA5">
      <w:pPr>
        <w:numPr>
          <w:ilvl w:val="0"/>
          <w:numId w:val="504"/>
        </w:numPr>
        <w:spacing w:after="0"/>
        <w:divId w:val="1338191200"/>
        <w:rPr>
          <w:rFonts w:eastAsia="Times New Roman"/>
        </w:rPr>
      </w:pPr>
      <w:r>
        <w:rPr>
          <w:rStyle w:val="majorprogramcourse0"/>
          <w:rFonts w:eastAsia="Times New Roman"/>
        </w:rPr>
        <w:t>MUS 1010 - Symphonic Band GE (1)</w:t>
      </w:r>
    </w:p>
    <w:p w:rsidR="0075055D" w:rsidRDefault="00D36FA5">
      <w:pPr>
        <w:numPr>
          <w:ilvl w:val="0"/>
          <w:numId w:val="504"/>
        </w:numPr>
        <w:spacing w:after="0"/>
        <w:divId w:val="1338191200"/>
        <w:rPr>
          <w:rFonts w:eastAsia="Times New Roman"/>
        </w:rPr>
      </w:pPr>
      <w:r>
        <w:rPr>
          <w:rStyle w:val="majorprogramcourse0"/>
          <w:rFonts w:eastAsia="Times New Roman"/>
        </w:rPr>
        <w:t>MUS 1055 - Collegiate Choir GE (1)</w:t>
      </w:r>
    </w:p>
    <w:p w:rsidR="0075055D" w:rsidRDefault="00D36FA5">
      <w:pPr>
        <w:numPr>
          <w:ilvl w:val="0"/>
          <w:numId w:val="504"/>
        </w:numPr>
        <w:spacing w:after="0"/>
        <w:divId w:val="1338191200"/>
        <w:rPr>
          <w:rFonts w:eastAsia="Times New Roman"/>
        </w:rPr>
      </w:pPr>
      <w:r>
        <w:rPr>
          <w:rStyle w:val="majorprogramcourse0"/>
          <w:rFonts w:eastAsia="Times New Roman"/>
        </w:rPr>
        <w:t>MUS 4010 - Symphonic Wind Ensemble GE (1)</w:t>
      </w:r>
    </w:p>
    <w:p w:rsidR="0075055D" w:rsidRDefault="00D36FA5">
      <w:pPr>
        <w:numPr>
          <w:ilvl w:val="0"/>
          <w:numId w:val="504"/>
        </w:numPr>
        <w:spacing w:after="0"/>
        <w:divId w:val="1338191200"/>
        <w:rPr>
          <w:rFonts w:eastAsia="Times New Roman"/>
        </w:rPr>
      </w:pPr>
      <w:r>
        <w:rPr>
          <w:rStyle w:val="majorprogramcourse0"/>
          <w:rFonts w:eastAsia="Times New Roman"/>
        </w:rPr>
        <w:t>MUS 4025 - University Symphony Orchestra GE (1: 1 lecture, 0 lab)</w:t>
      </w:r>
    </w:p>
    <w:p w:rsidR="0075055D" w:rsidRDefault="00D36FA5">
      <w:pPr>
        <w:numPr>
          <w:ilvl w:val="0"/>
          <w:numId w:val="504"/>
        </w:numPr>
        <w:spacing w:after="0"/>
        <w:divId w:val="1338191200"/>
        <w:rPr>
          <w:rFonts w:eastAsia="Times New Roman"/>
        </w:rPr>
      </w:pPr>
      <w:r>
        <w:rPr>
          <w:rStyle w:val="majorprogramcourse0"/>
          <w:rFonts w:eastAsia="Times New Roman"/>
        </w:rPr>
        <w:t>MUS 4050 - University Concert Choir GE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16408841"/>
      </w:pPr>
      <w:r>
        <w:t>General Education Requirements (Option 5):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05"/>
        </w:numPr>
        <w:spacing w:after="0"/>
        <w:divId w:val="510799697"/>
        <w:rPr>
          <w:rFonts w:eastAsia="Times New Roman"/>
        </w:rPr>
      </w:pPr>
      <w:r>
        <w:rPr>
          <w:rStyle w:val="majorprogramcourse0"/>
          <w:rFonts w:eastAsia="Times New Roman"/>
        </w:rPr>
        <w:t>MUS 1225 - Music of the World's Cultures GE (3)</w:t>
      </w:r>
    </w:p>
    <w:p w:rsidR="0075055D" w:rsidRDefault="00D36FA5">
      <w:pPr>
        <w:numPr>
          <w:ilvl w:val="0"/>
          <w:numId w:val="505"/>
        </w:numPr>
        <w:spacing w:after="0"/>
        <w:divId w:val="510799697"/>
        <w:rPr>
          <w:rFonts w:eastAsia="Times New Roman"/>
        </w:rPr>
      </w:pPr>
      <w:r>
        <w:rPr>
          <w:rStyle w:val="majorprogramcourse0"/>
          <w:rFonts w:eastAsia="Times New Roman"/>
        </w:rPr>
        <w:t>MUS 3212 - Music of the Common Practice Era GE (3)</w:t>
      </w:r>
    </w:p>
    <w:p w:rsidR="0075055D" w:rsidRDefault="00D36FA5">
      <w:pPr>
        <w:numPr>
          <w:ilvl w:val="0"/>
          <w:numId w:val="505"/>
        </w:numPr>
        <w:spacing w:after="0"/>
        <w:divId w:val="510799697"/>
        <w:rPr>
          <w:rFonts w:eastAsia="Times New Roman"/>
        </w:rPr>
      </w:pPr>
      <w:r>
        <w:rPr>
          <w:rStyle w:val="majorprogramcourse0"/>
          <w:rFonts w:eastAsia="Times New Roman"/>
        </w:rPr>
        <w:t>PSY 1100 - General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24468594"/>
      </w:pPr>
      <w:r>
        <w:t>Free Electives: 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2741089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441612127"/>
      </w:pPr>
      <w:r>
        <w:t>Music (44-472) - Option 6 - Vocal, BM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Degree</w:t>
      </w:r>
    </w:p>
    <w:p w:rsidR="0075055D" w:rsidRDefault="00D36FA5">
      <w:pPr>
        <w:divId w:val="1181624723"/>
      </w:pPr>
      <w:r>
        <w:t>The graduate with a Bachelor of Music degree will use the knowledge and skills obtained in the program to:</w:t>
      </w:r>
    </w:p>
    <w:p w:rsidR="0075055D" w:rsidRDefault="00D36FA5">
      <w:pPr>
        <w:numPr>
          <w:ilvl w:val="0"/>
          <w:numId w:val="506"/>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506"/>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506"/>
        </w:numPr>
        <w:spacing w:after="0"/>
        <w:divId w:val="1181624723"/>
        <w:rPr>
          <w:rFonts w:eastAsia="Times New Roman"/>
        </w:rPr>
      </w:pPr>
      <w:r>
        <w:rPr>
          <w:rFonts w:eastAsia="Times New Roman"/>
        </w:rPr>
        <w:t>Use technology in appropriate music applications.</w:t>
      </w:r>
    </w:p>
    <w:p w:rsidR="0075055D" w:rsidRDefault="00D36FA5">
      <w:pPr>
        <w:numPr>
          <w:ilvl w:val="0"/>
          <w:numId w:val="506"/>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506"/>
        </w:numPr>
        <w:spacing w:after="0"/>
        <w:divId w:val="1181624723"/>
        <w:rPr>
          <w:rFonts w:eastAsia="Times New Roman"/>
        </w:rPr>
      </w:pPr>
      <w:r>
        <w:rPr>
          <w:rFonts w:eastAsia="Times New Roman"/>
        </w:rPr>
        <w:t>Perform at the highest possible level in his/her primary performance medium.</w:t>
      </w:r>
    </w:p>
    <w:p w:rsidR="0075055D" w:rsidRDefault="00D36FA5">
      <w:pPr>
        <w:numPr>
          <w:ilvl w:val="0"/>
          <w:numId w:val="506"/>
        </w:numPr>
        <w:spacing w:after="0"/>
        <w:divId w:val="1181624723"/>
        <w:rPr>
          <w:rFonts w:eastAsia="Times New Roman"/>
        </w:rPr>
      </w:pPr>
      <w:r>
        <w:rPr>
          <w:rFonts w:eastAsia="Times New Roman"/>
        </w:rPr>
        <w:t>Articulate essential elements of music and music performance.</w:t>
      </w:r>
    </w:p>
    <w:p w:rsidR="0075055D" w:rsidRDefault="00D36FA5">
      <w:pPr>
        <w:numPr>
          <w:ilvl w:val="0"/>
          <w:numId w:val="506"/>
        </w:numPr>
        <w:spacing w:after="0"/>
        <w:divId w:val="1181624723"/>
        <w:rPr>
          <w:rFonts w:eastAsia="Times New Roman"/>
        </w:rPr>
      </w:pPr>
      <w:r>
        <w:rPr>
          <w:rFonts w:eastAsia="Times New Roman"/>
        </w:rPr>
        <w:t>Demonstrate functional piano performance skills</w:t>
      </w:r>
    </w:p>
    <w:p w:rsidR="0075055D" w:rsidRDefault="00D36FA5">
      <w:pPr>
        <w:divId w:val="1181624723"/>
      </w:pPr>
      <w:r>
        <w:t>The Music department offers six options within this program. While each option requires specific courses and number of hours, all students must complete the following 25-hour core set of courses as part of the B. M. degree. Students should consult with their academic advisor to determine the unique requirements for each option.</w:t>
      </w:r>
    </w:p>
    <w:p w:rsidR="0075055D" w:rsidRDefault="00D36FA5">
      <w:pPr>
        <w:divId w:val="1181624723"/>
      </w:pPr>
      <w:r>
        <w:t>Music Major (Area 6: Vocal - even year start plan), BM (44-06472) (4 Year Guide) </w:t>
      </w:r>
    </w:p>
    <w:p w:rsidR="0075055D" w:rsidRDefault="00D36FA5">
      <w:pPr>
        <w:pStyle w:val="corelevel1"/>
        <w:spacing w:line="276" w:lineRule="auto"/>
        <w:divId w:val="1037395129"/>
      </w:pPr>
      <w:r>
        <w:t>Major Requirements: 78-88.5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50140654"/>
      </w:pPr>
      <w:r>
        <w:t>Major Core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07"/>
        </w:numPr>
        <w:spacing w:after="0"/>
        <w:divId w:val="1772506617"/>
        <w:rPr>
          <w:rFonts w:eastAsia="Times New Roman"/>
        </w:rPr>
      </w:pPr>
      <w:r>
        <w:rPr>
          <w:rStyle w:val="majorprogramcourse0"/>
          <w:rFonts w:eastAsia="Times New Roman"/>
        </w:rPr>
        <w:t>MUS 1000 - Recital Attendance (0)</w:t>
      </w:r>
      <w:r>
        <w:rPr>
          <w:rFonts w:eastAsia="Times New Roman"/>
        </w:rPr>
        <w:t xml:space="preserve"> (8 semesters, 7 for Option 3)</w:t>
      </w:r>
    </w:p>
    <w:p w:rsidR="0075055D" w:rsidRDefault="00D36FA5">
      <w:pPr>
        <w:numPr>
          <w:ilvl w:val="0"/>
          <w:numId w:val="507"/>
        </w:numPr>
        <w:spacing w:after="0"/>
        <w:divId w:val="1772506617"/>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507"/>
        </w:numPr>
        <w:spacing w:after="0"/>
        <w:divId w:val="1772506617"/>
        <w:rPr>
          <w:rFonts w:eastAsia="Times New Roman"/>
        </w:rPr>
      </w:pPr>
      <w:r>
        <w:rPr>
          <w:rStyle w:val="majorprogramcourse0"/>
          <w:rFonts w:eastAsia="Times New Roman"/>
        </w:rPr>
        <w:t>MUS 1112 - Theory II (3)</w:t>
      </w:r>
    </w:p>
    <w:p w:rsidR="0075055D" w:rsidRDefault="00D36FA5">
      <w:pPr>
        <w:numPr>
          <w:ilvl w:val="0"/>
          <w:numId w:val="507"/>
        </w:numPr>
        <w:spacing w:after="0"/>
        <w:divId w:val="1772506617"/>
        <w:rPr>
          <w:rFonts w:eastAsia="Times New Roman"/>
        </w:rPr>
      </w:pPr>
      <w:r>
        <w:rPr>
          <w:rStyle w:val="majorprogramcourse0"/>
          <w:rFonts w:eastAsia="Times New Roman"/>
        </w:rPr>
        <w:t>MUS 1121 - Aural Training I (1)</w:t>
      </w:r>
    </w:p>
    <w:p w:rsidR="0075055D" w:rsidRDefault="00D36FA5">
      <w:pPr>
        <w:numPr>
          <w:ilvl w:val="0"/>
          <w:numId w:val="507"/>
        </w:numPr>
        <w:spacing w:after="0"/>
        <w:divId w:val="1772506617"/>
        <w:rPr>
          <w:rFonts w:eastAsia="Times New Roman"/>
        </w:rPr>
      </w:pPr>
      <w:r>
        <w:rPr>
          <w:rStyle w:val="majorprogramcourse0"/>
          <w:rFonts w:eastAsia="Times New Roman"/>
        </w:rPr>
        <w:t>MUS 1122 - Aural Training II (1)</w:t>
      </w:r>
    </w:p>
    <w:p w:rsidR="0075055D" w:rsidRDefault="00D36FA5">
      <w:pPr>
        <w:numPr>
          <w:ilvl w:val="0"/>
          <w:numId w:val="507"/>
        </w:numPr>
        <w:spacing w:after="0"/>
        <w:divId w:val="1772506617"/>
        <w:rPr>
          <w:rFonts w:eastAsia="Times New Roman"/>
        </w:rPr>
      </w:pPr>
      <w:r>
        <w:rPr>
          <w:rStyle w:val="majorprogramcourse0"/>
          <w:rFonts w:eastAsia="Times New Roman"/>
        </w:rPr>
        <w:t>MUS 2111 - Theory III (3)</w:t>
      </w:r>
    </w:p>
    <w:p w:rsidR="0075055D" w:rsidRDefault="00D36FA5">
      <w:pPr>
        <w:numPr>
          <w:ilvl w:val="0"/>
          <w:numId w:val="507"/>
        </w:numPr>
        <w:spacing w:after="0"/>
        <w:divId w:val="1772506617"/>
        <w:rPr>
          <w:rFonts w:eastAsia="Times New Roman"/>
        </w:rPr>
      </w:pPr>
      <w:r>
        <w:rPr>
          <w:rStyle w:val="majorprogramcourse0"/>
          <w:rFonts w:eastAsia="Times New Roman"/>
        </w:rPr>
        <w:t>MUS 2112 - Theory IV (3)</w:t>
      </w:r>
    </w:p>
    <w:p w:rsidR="0075055D" w:rsidRDefault="00D36FA5">
      <w:pPr>
        <w:numPr>
          <w:ilvl w:val="0"/>
          <w:numId w:val="507"/>
        </w:numPr>
        <w:spacing w:after="0"/>
        <w:divId w:val="1772506617"/>
        <w:rPr>
          <w:rFonts w:eastAsia="Times New Roman"/>
        </w:rPr>
      </w:pPr>
      <w:r>
        <w:rPr>
          <w:rStyle w:val="majorprogramcourse0"/>
          <w:rFonts w:eastAsia="Times New Roman"/>
        </w:rPr>
        <w:t>MUS 2121 - Aural Training III (1)</w:t>
      </w:r>
    </w:p>
    <w:p w:rsidR="0075055D" w:rsidRDefault="00D36FA5">
      <w:pPr>
        <w:numPr>
          <w:ilvl w:val="0"/>
          <w:numId w:val="507"/>
        </w:numPr>
        <w:spacing w:after="0"/>
        <w:divId w:val="1772506617"/>
        <w:rPr>
          <w:rFonts w:eastAsia="Times New Roman"/>
        </w:rPr>
      </w:pPr>
      <w:r>
        <w:rPr>
          <w:rStyle w:val="majorprogramcourse0"/>
          <w:rFonts w:eastAsia="Times New Roman"/>
        </w:rPr>
        <w:t>MUS 2122 - Aural Training IV (1)</w:t>
      </w:r>
    </w:p>
    <w:p w:rsidR="0075055D" w:rsidRDefault="00D36FA5">
      <w:pPr>
        <w:numPr>
          <w:ilvl w:val="0"/>
          <w:numId w:val="507"/>
        </w:numPr>
        <w:spacing w:after="0"/>
        <w:divId w:val="1772506617"/>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32351047"/>
      </w:pPr>
      <w:r>
        <w:t>Option 6 Vocal: 60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08"/>
        </w:numPr>
        <w:spacing w:after="0"/>
        <w:divId w:val="1290817696"/>
        <w:rPr>
          <w:rFonts w:eastAsia="Times New Roman"/>
        </w:rPr>
      </w:pPr>
      <w:r>
        <w:rPr>
          <w:rStyle w:val="majorprogramcourse0"/>
          <w:rFonts w:eastAsia="Times New Roman"/>
        </w:rPr>
        <w:t>MUS 1610 - Voice I (1)</w:t>
      </w:r>
      <w:r>
        <w:rPr>
          <w:rFonts w:eastAsia="Times New Roman"/>
        </w:rPr>
        <w:t xml:space="preserve"> (8)</w:t>
      </w:r>
    </w:p>
    <w:p w:rsidR="0075055D" w:rsidRDefault="00D36FA5">
      <w:pPr>
        <w:numPr>
          <w:ilvl w:val="0"/>
          <w:numId w:val="508"/>
        </w:numPr>
        <w:spacing w:after="0"/>
        <w:divId w:val="1290817696"/>
        <w:rPr>
          <w:rFonts w:eastAsia="Times New Roman"/>
        </w:rPr>
      </w:pPr>
      <w:r>
        <w:rPr>
          <w:rStyle w:val="majorprogramcourse0"/>
          <w:rFonts w:eastAsia="Times New Roman"/>
        </w:rPr>
        <w:t>MUS 1615 - Opera Theatre (1-2)</w:t>
      </w:r>
      <w:r>
        <w:rPr>
          <w:rFonts w:eastAsia="Times New Roman"/>
        </w:rPr>
        <w:t xml:space="preserve"> (2)</w:t>
      </w:r>
    </w:p>
    <w:p w:rsidR="0075055D" w:rsidRDefault="00D36FA5">
      <w:pPr>
        <w:numPr>
          <w:ilvl w:val="0"/>
          <w:numId w:val="508"/>
        </w:numPr>
        <w:spacing w:after="0"/>
        <w:divId w:val="1290817696"/>
        <w:rPr>
          <w:rFonts w:eastAsia="Times New Roman"/>
        </w:rPr>
      </w:pPr>
      <w:r>
        <w:rPr>
          <w:rStyle w:val="majorprogramcourse0"/>
          <w:rFonts w:eastAsia="Times New Roman"/>
        </w:rPr>
        <w:t>MUS 2300 - Fundamentals of Conducting (3)</w:t>
      </w:r>
    </w:p>
    <w:p w:rsidR="0075055D" w:rsidRDefault="00D36FA5">
      <w:pPr>
        <w:numPr>
          <w:ilvl w:val="0"/>
          <w:numId w:val="508"/>
        </w:numPr>
        <w:spacing w:after="0"/>
        <w:divId w:val="1290817696"/>
        <w:rPr>
          <w:rFonts w:eastAsia="Times New Roman"/>
        </w:rPr>
      </w:pPr>
      <w:r>
        <w:rPr>
          <w:rStyle w:val="majorprogramcourse0"/>
          <w:rFonts w:eastAsia="Times New Roman"/>
        </w:rPr>
        <w:t>MUS 2631 - Diction for Singers I (1)</w:t>
      </w:r>
    </w:p>
    <w:p w:rsidR="0075055D" w:rsidRDefault="00D36FA5">
      <w:pPr>
        <w:numPr>
          <w:ilvl w:val="0"/>
          <w:numId w:val="508"/>
        </w:numPr>
        <w:spacing w:after="0"/>
        <w:divId w:val="1290817696"/>
        <w:rPr>
          <w:rFonts w:eastAsia="Times New Roman"/>
        </w:rPr>
      </w:pPr>
      <w:r>
        <w:rPr>
          <w:rStyle w:val="majorprogramcourse0"/>
          <w:rFonts w:eastAsia="Times New Roman"/>
        </w:rPr>
        <w:t>MUS 2632 - Diction for Singers II (2)</w:t>
      </w:r>
    </w:p>
    <w:p w:rsidR="0075055D" w:rsidRDefault="00D36FA5">
      <w:pPr>
        <w:numPr>
          <w:ilvl w:val="0"/>
          <w:numId w:val="508"/>
        </w:numPr>
        <w:spacing w:after="0"/>
        <w:divId w:val="1290817696"/>
        <w:rPr>
          <w:rFonts w:eastAsia="Times New Roman"/>
        </w:rPr>
      </w:pPr>
      <w:r>
        <w:rPr>
          <w:rStyle w:val="majorprogramcourse0"/>
          <w:rFonts w:eastAsia="Times New Roman"/>
        </w:rPr>
        <w:t>MUS 3060 - Junior Recital (1)</w:t>
      </w:r>
    </w:p>
    <w:p w:rsidR="0075055D" w:rsidRDefault="00D36FA5">
      <w:pPr>
        <w:numPr>
          <w:ilvl w:val="0"/>
          <w:numId w:val="508"/>
        </w:numPr>
        <w:spacing w:after="0"/>
        <w:divId w:val="1290817696"/>
        <w:rPr>
          <w:rFonts w:eastAsia="Times New Roman"/>
        </w:rPr>
      </w:pPr>
      <w:r>
        <w:rPr>
          <w:rStyle w:val="majorprogramcourse0"/>
          <w:rFonts w:eastAsia="Times New Roman"/>
        </w:rPr>
        <w:t>MUS 3211 - Early Music (3)</w:t>
      </w:r>
    </w:p>
    <w:p w:rsidR="0075055D" w:rsidRDefault="00D36FA5">
      <w:pPr>
        <w:numPr>
          <w:ilvl w:val="0"/>
          <w:numId w:val="508"/>
        </w:numPr>
        <w:spacing w:after="0"/>
        <w:divId w:val="1290817696"/>
        <w:rPr>
          <w:rFonts w:eastAsia="Times New Roman"/>
        </w:rPr>
      </w:pPr>
      <w:r>
        <w:rPr>
          <w:rStyle w:val="majorprogramcourse0"/>
          <w:rFonts w:eastAsia="Times New Roman"/>
        </w:rPr>
        <w:t>MUS 3213 - Music Since 1900 (3)</w:t>
      </w:r>
    </w:p>
    <w:p w:rsidR="0075055D" w:rsidRDefault="00D36FA5">
      <w:pPr>
        <w:numPr>
          <w:ilvl w:val="0"/>
          <w:numId w:val="508"/>
        </w:numPr>
        <w:spacing w:after="0"/>
        <w:divId w:val="1290817696"/>
        <w:rPr>
          <w:rFonts w:eastAsia="Times New Roman"/>
        </w:rPr>
      </w:pPr>
      <w:r>
        <w:rPr>
          <w:rStyle w:val="majorprogramcourse0"/>
          <w:rFonts w:eastAsia="Times New Roman"/>
        </w:rPr>
        <w:t>MUS 3610 - Voice II (1.5)</w:t>
      </w:r>
      <w:r>
        <w:rPr>
          <w:rFonts w:eastAsia="Times New Roman"/>
        </w:rPr>
        <w:t xml:space="preserve"> (12)</w:t>
      </w:r>
    </w:p>
    <w:p w:rsidR="0075055D" w:rsidRDefault="00D36FA5">
      <w:pPr>
        <w:numPr>
          <w:ilvl w:val="0"/>
          <w:numId w:val="508"/>
        </w:numPr>
        <w:spacing w:after="0"/>
        <w:divId w:val="1290817696"/>
        <w:rPr>
          <w:rFonts w:eastAsia="Times New Roman"/>
        </w:rPr>
      </w:pPr>
      <w:r>
        <w:rPr>
          <w:rStyle w:val="majorprogramcourse0"/>
          <w:rFonts w:eastAsia="Times New Roman"/>
        </w:rPr>
        <w:t>MUS 4060 - Senior Recital (1-2)</w:t>
      </w:r>
      <w:r>
        <w:rPr>
          <w:rFonts w:eastAsia="Times New Roman"/>
        </w:rPr>
        <w:t xml:space="preserve"> (2) </w:t>
      </w:r>
      <w:r>
        <w:rPr>
          <w:rFonts w:eastAsia="Times New Roman"/>
          <w:vertAlign w:val="superscript"/>
        </w:rPr>
        <w:t>10</w:t>
      </w:r>
    </w:p>
    <w:p w:rsidR="0075055D" w:rsidRDefault="00D36FA5">
      <w:pPr>
        <w:numPr>
          <w:ilvl w:val="0"/>
          <w:numId w:val="508"/>
        </w:numPr>
        <w:spacing w:after="0"/>
        <w:divId w:val="1290817696"/>
        <w:rPr>
          <w:rFonts w:eastAsia="Times New Roman"/>
        </w:rPr>
      </w:pPr>
      <w:r>
        <w:rPr>
          <w:rStyle w:val="majorprogramcourse0"/>
          <w:rFonts w:eastAsia="Times New Roman"/>
        </w:rPr>
        <w:t>MUS 4125 - Form and Analysis (3)</w:t>
      </w:r>
    </w:p>
    <w:p w:rsidR="0075055D" w:rsidRDefault="00D36FA5">
      <w:pPr>
        <w:numPr>
          <w:ilvl w:val="0"/>
          <w:numId w:val="508"/>
        </w:numPr>
        <w:spacing w:after="0"/>
        <w:divId w:val="1290817696"/>
        <w:rPr>
          <w:rFonts w:eastAsia="Times New Roman"/>
        </w:rPr>
      </w:pPr>
      <w:r>
        <w:rPr>
          <w:rStyle w:val="majorprogramcourse0"/>
          <w:rFonts w:eastAsia="Times New Roman"/>
        </w:rPr>
        <w:t>MUS 4235 - Vocal Literature (3)</w:t>
      </w:r>
    </w:p>
    <w:p w:rsidR="0075055D" w:rsidRDefault="00D36FA5">
      <w:pPr>
        <w:numPr>
          <w:ilvl w:val="0"/>
          <w:numId w:val="508"/>
        </w:numPr>
        <w:spacing w:after="0"/>
        <w:divId w:val="1290817696"/>
        <w:rPr>
          <w:rFonts w:eastAsia="Times New Roman"/>
        </w:rPr>
      </w:pPr>
      <w:r>
        <w:rPr>
          <w:rStyle w:val="majorprogramcourse0"/>
          <w:rFonts w:eastAsia="Times New Roman"/>
        </w:rPr>
        <w:t>MUS 4600 - Vocal Pedagogy (2)</w:t>
      </w:r>
    </w:p>
    <w:p w:rsidR="0075055D" w:rsidRDefault="00D36FA5">
      <w:pPr>
        <w:pStyle w:val="adhoc"/>
        <w:spacing w:line="276" w:lineRule="auto"/>
        <w:divId w:val="1290817696"/>
      </w:pPr>
      <w:r>
        <w:t> </w:t>
      </w:r>
    </w:p>
    <w:p w:rsidR="0075055D" w:rsidRDefault="00D36FA5">
      <w:pPr>
        <w:numPr>
          <w:ilvl w:val="0"/>
          <w:numId w:val="509"/>
        </w:numPr>
        <w:spacing w:after="0"/>
        <w:divId w:val="1290817696"/>
        <w:rPr>
          <w:rFonts w:eastAsia="Times New Roman"/>
        </w:rPr>
      </w:pPr>
      <w:r>
        <w:rPr>
          <w:rStyle w:val="majorprogramcourse0"/>
          <w:rFonts w:eastAsia="Times New Roman"/>
        </w:rPr>
        <w:t>MUS 4101 - Counterpoint I (3)</w:t>
      </w:r>
    </w:p>
    <w:p w:rsidR="0075055D" w:rsidRDefault="00D36FA5">
      <w:pPr>
        <w:pStyle w:val="adhoc"/>
        <w:spacing w:line="276" w:lineRule="auto"/>
        <w:divId w:val="1290817696"/>
      </w:pPr>
      <w:r>
        <w:rPr>
          <w:rStyle w:val="Strong"/>
        </w:rPr>
        <w:t>OR</w:t>
      </w:r>
    </w:p>
    <w:p w:rsidR="0075055D" w:rsidRDefault="00D36FA5">
      <w:pPr>
        <w:numPr>
          <w:ilvl w:val="0"/>
          <w:numId w:val="510"/>
        </w:numPr>
        <w:spacing w:after="0"/>
        <w:divId w:val="1290817696"/>
        <w:rPr>
          <w:rFonts w:eastAsia="Times New Roman"/>
        </w:rPr>
      </w:pPr>
      <w:r>
        <w:rPr>
          <w:rStyle w:val="majorprogramcourse0"/>
          <w:rFonts w:eastAsia="Times New Roman"/>
        </w:rPr>
        <w:t>MUS 4115 - Instrumentation (3)</w:t>
      </w:r>
    </w:p>
    <w:p w:rsidR="0075055D" w:rsidRDefault="00D36FA5">
      <w:pPr>
        <w:pStyle w:val="adhoc"/>
        <w:spacing w:line="276" w:lineRule="auto"/>
        <w:divId w:val="1290817696"/>
      </w:pPr>
      <w:r>
        <w:t> </w:t>
      </w:r>
    </w:p>
    <w:p w:rsidR="0075055D" w:rsidRDefault="00D36FA5">
      <w:pPr>
        <w:numPr>
          <w:ilvl w:val="0"/>
          <w:numId w:val="511"/>
        </w:numPr>
        <w:spacing w:after="0"/>
        <w:divId w:val="1290817696"/>
        <w:rPr>
          <w:rFonts w:eastAsia="Times New Roman"/>
        </w:rPr>
      </w:pPr>
      <w:r>
        <w:rPr>
          <w:rStyle w:val="majorprogramcourse0"/>
          <w:rFonts w:eastAsia="Times New Roman"/>
        </w:rPr>
        <w:t>FREN 1202 - Elementary French II GE (3)</w:t>
      </w:r>
    </w:p>
    <w:p w:rsidR="0075055D" w:rsidRDefault="00D36FA5">
      <w:pPr>
        <w:pStyle w:val="adhoc"/>
        <w:spacing w:line="276" w:lineRule="auto"/>
        <w:divId w:val="1290817696"/>
      </w:pPr>
      <w:r>
        <w:rPr>
          <w:rStyle w:val="Strong"/>
        </w:rPr>
        <w:t>OR</w:t>
      </w:r>
    </w:p>
    <w:p w:rsidR="0075055D" w:rsidRDefault="00D36FA5">
      <w:pPr>
        <w:numPr>
          <w:ilvl w:val="0"/>
          <w:numId w:val="512"/>
        </w:numPr>
        <w:spacing w:after="0"/>
        <w:divId w:val="1290817696"/>
        <w:rPr>
          <w:rFonts w:eastAsia="Times New Roman"/>
        </w:rPr>
      </w:pPr>
      <w:r>
        <w:rPr>
          <w:rStyle w:val="majorprogramcourse0"/>
          <w:rFonts w:eastAsia="Times New Roman"/>
        </w:rPr>
        <w:t>GER 1302 - Elementary German II GE (3)</w:t>
      </w:r>
    </w:p>
    <w:p w:rsidR="0075055D" w:rsidRDefault="00D36FA5">
      <w:pPr>
        <w:pStyle w:val="adhoc"/>
        <w:spacing w:line="276" w:lineRule="auto"/>
        <w:divId w:val="1290817696"/>
      </w:pPr>
      <w:r>
        <w:t> </w:t>
      </w:r>
    </w:p>
    <w:p w:rsidR="0075055D" w:rsidRDefault="00D36FA5">
      <w:pPr>
        <w:numPr>
          <w:ilvl w:val="0"/>
          <w:numId w:val="513"/>
        </w:numPr>
        <w:spacing w:after="0"/>
        <w:divId w:val="1290817696"/>
        <w:rPr>
          <w:rFonts w:eastAsia="Times New Roman"/>
        </w:rPr>
      </w:pPr>
      <w:r>
        <w:rPr>
          <w:rFonts w:eastAsia="Times New Roman"/>
        </w:rPr>
        <w:t>Major large vocal ensemble (6)</w:t>
      </w:r>
    </w:p>
    <w:p w:rsidR="0075055D" w:rsidRDefault="00D36FA5">
      <w:pPr>
        <w:numPr>
          <w:ilvl w:val="0"/>
          <w:numId w:val="514"/>
        </w:numPr>
        <w:spacing w:after="0"/>
        <w:divId w:val="1290817696"/>
        <w:rPr>
          <w:rFonts w:eastAsia="Times New Roman"/>
        </w:rPr>
      </w:pPr>
      <w:r>
        <w:rPr>
          <w:rFonts w:eastAsia="Times New Roman"/>
        </w:rPr>
        <w:t>Electives in music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9531110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Keyboard Competency is demonstrated by passing MUS 2502 - Piano Class IV (1) with a grade of B or better, or passing the piano proficiency examination.</w:t>
      </w:r>
    </w:p>
    <w:p w:rsidR="0075055D" w:rsidRDefault="00D36FA5">
      <w:pPr>
        <w:pStyle w:val="corelevel1"/>
        <w:spacing w:line="276" w:lineRule="auto"/>
        <w:divId w:val="1745444581"/>
      </w:pPr>
      <w:r>
        <w:t>General Education Requirements (Option 6): 33-36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15"/>
        </w:numPr>
        <w:spacing w:after="0"/>
        <w:divId w:val="1079521935"/>
        <w:rPr>
          <w:rFonts w:eastAsia="Times New Roman"/>
        </w:rPr>
      </w:pPr>
      <w:r>
        <w:rPr>
          <w:rStyle w:val="majorprogramcourse0"/>
          <w:rFonts w:eastAsia="Times New Roman"/>
        </w:rPr>
        <w:t>MUS 1225 - Music of the World's Cultures GE (3)</w:t>
      </w:r>
    </w:p>
    <w:p w:rsidR="0075055D" w:rsidRDefault="00D36FA5">
      <w:pPr>
        <w:numPr>
          <w:ilvl w:val="0"/>
          <w:numId w:val="515"/>
        </w:numPr>
        <w:spacing w:after="0"/>
        <w:divId w:val="1079521935"/>
        <w:rPr>
          <w:rFonts w:eastAsia="Times New Roman"/>
        </w:rPr>
      </w:pPr>
      <w:r>
        <w:rPr>
          <w:rStyle w:val="majorprogramcourse0"/>
          <w:rFonts w:eastAsia="Times New Roman"/>
        </w:rPr>
        <w:t>MUS 3212 - Music of the Common Practice Era GE (3)</w:t>
      </w:r>
    </w:p>
    <w:p w:rsidR="0075055D" w:rsidRDefault="00D36FA5">
      <w:pPr>
        <w:pStyle w:val="adhoc"/>
        <w:spacing w:line="276" w:lineRule="auto"/>
        <w:divId w:val="1079521935"/>
      </w:pPr>
      <w:r>
        <w:t> </w:t>
      </w:r>
    </w:p>
    <w:p w:rsidR="0075055D" w:rsidRDefault="00D36FA5">
      <w:pPr>
        <w:numPr>
          <w:ilvl w:val="0"/>
          <w:numId w:val="516"/>
        </w:numPr>
        <w:spacing w:after="0"/>
        <w:divId w:val="1079521935"/>
        <w:rPr>
          <w:rFonts w:eastAsia="Times New Roman"/>
        </w:rPr>
      </w:pPr>
      <w:r>
        <w:rPr>
          <w:rStyle w:val="majorprogramcourse0"/>
          <w:rFonts w:eastAsia="Times New Roman"/>
        </w:rPr>
        <w:t>FREN 1202 - Elementary French II GE (3)</w:t>
      </w:r>
    </w:p>
    <w:p w:rsidR="0075055D" w:rsidRDefault="00D36FA5">
      <w:pPr>
        <w:pStyle w:val="adhoc"/>
        <w:spacing w:line="276" w:lineRule="auto"/>
        <w:divId w:val="1079521935"/>
      </w:pPr>
      <w:r>
        <w:rPr>
          <w:rStyle w:val="Strong"/>
        </w:rPr>
        <w:t>OR</w:t>
      </w:r>
    </w:p>
    <w:p w:rsidR="0075055D" w:rsidRDefault="00D36FA5">
      <w:pPr>
        <w:numPr>
          <w:ilvl w:val="0"/>
          <w:numId w:val="517"/>
        </w:numPr>
        <w:spacing w:after="0"/>
        <w:divId w:val="1079521935"/>
        <w:rPr>
          <w:rFonts w:eastAsia="Times New Roman"/>
        </w:rPr>
      </w:pPr>
      <w:r>
        <w:rPr>
          <w:rStyle w:val="majorprogramcourse0"/>
          <w:rFonts w:eastAsia="Times New Roman"/>
        </w:rPr>
        <w:t>GER 1302 - Elementary German II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71484676"/>
      </w:pPr>
      <w:r>
        <w:t>Free Electives: 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77428396"/>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1052189665"/>
      </w:pPr>
      <w:r>
        <w:t>Music Education (45-440) - Option 1 - Instrumental, BME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Education Degree</w:t>
      </w:r>
    </w:p>
    <w:p w:rsidR="0075055D" w:rsidRDefault="00D36FA5">
      <w:pPr>
        <w:divId w:val="1181624723"/>
      </w:pPr>
      <w:r>
        <w:t>The graduate with a Bachelor of Music Education degree will use the knowledge and skills obtained in the program to:</w:t>
      </w:r>
    </w:p>
    <w:p w:rsidR="0075055D" w:rsidRDefault="00D36FA5">
      <w:pPr>
        <w:numPr>
          <w:ilvl w:val="0"/>
          <w:numId w:val="518"/>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518"/>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518"/>
        </w:numPr>
        <w:spacing w:after="0"/>
        <w:divId w:val="1181624723"/>
        <w:rPr>
          <w:rFonts w:eastAsia="Times New Roman"/>
        </w:rPr>
      </w:pPr>
      <w:r>
        <w:rPr>
          <w:rFonts w:eastAsia="Times New Roman"/>
        </w:rPr>
        <w:t>Use technology in appropriate music applications.</w:t>
      </w:r>
    </w:p>
    <w:p w:rsidR="0075055D" w:rsidRDefault="00D36FA5">
      <w:pPr>
        <w:numPr>
          <w:ilvl w:val="0"/>
          <w:numId w:val="518"/>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518"/>
        </w:numPr>
        <w:spacing w:after="0"/>
        <w:divId w:val="1181624723"/>
        <w:rPr>
          <w:rFonts w:eastAsia="Times New Roman"/>
        </w:rPr>
      </w:pPr>
      <w:r>
        <w:rPr>
          <w:rFonts w:eastAsia="Times New Roman"/>
        </w:rPr>
        <w:t>Teach essential elements of music and music performance at elementary and secondary school levels.</w:t>
      </w:r>
    </w:p>
    <w:p w:rsidR="0075055D" w:rsidRDefault="00D36FA5">
      <w:pPr>
        <w:numPr>
          <w:ilvl w:val="0"/>
          <w:numId w:val="518"/>
        </w:numPr>
        <w:spacing w:after="0"/>
        <w:divId w:val="1181624723"/>
        <w:rPr>
          <w:rFonts w:eastAsia="Times New Roman"/>
        </w:rPr>
      </w:pPr>
      <w:r>
        <w:rPr>
          <w:rFonts w:eastAsia="Times New Roman"/>
        </w:rPr>
        <w:t>Perform with appropriate tone, technique, and musicality in his/her primary performance medium.</w:t>
      </w:r>
    </w:p>
    <w:p w:rsidR="0075055D" w:rsidRDefault="00D36FA5">
      <w:pPr>
        <w:numPr>
          <w:ilvl w:val="0"/>
          <w:numId w:val="518"/>
        </w:numPr>
        <w:spacing w:after="0"/>
        <w:divId w:val="1181624723"/>
        <w:rPr>
          <w:rFonts w:eastAsia="Times New Roman"/>
        </w:rPr>
      </w:pPr>
      <w:r>
        <w:rPr>
          <w:rFonts w:eastAsia="Times New Roman"/>
        </w:rPr>
        <w:t>Demonstrate functional piano performance skills.</w:t>
      </w:r>
    </w:p>
    <w:p w:rsidR="0075055D" w:rsidRDefault="00D36FA5">
      <w:pPr>
        <w:divId w:val="1181624723"/>
      </w:pPr>
      <w:r>
        <w:rPr>
          <w:rStyle w:val="Strong"/>
        </w:rPr>
        <w:t>Instrumental Major Option, Bachelor of Music Education Degree</w:t>
      </w:r>
      <w:r>
        <w:t xml:space="preserve"> (45-440)</w:t>
      </w:r>
    </w:p>
    <w:p w:rsidR="0075055D" w:rsidRDefault="00D36FA5">
      <w:pPr>
        <w:divId w:val="1181624723"/>
      </w:pPr>
      <w:r>
        <w:t>Certification to teach instrumental music in grades K-12.</w:t>
      </w:r>
    </w:p>
    <w:p w:rsidR="0075055D" w:rsidRDefault="00D36FA5">
      <w:pPr>
        <w:divId w:val="1181624723"/>
      </w:pPr>
      <w:r>
        <w:t>Music Education Major (Option 1: Instrumental - even year start plan), BME (45-440) (4 Year Guide) </w:t>
      </w:r>
    </w:p>
    <w:p w:rsidR="0075055D" w:rsidRDefault="00D36FA5">
      <w:pPr>
        <w:pStyle w:val="corelevel1"/>
        <w:spacing w:line="276" w:lineRule="auto"/>
        <w:divId w:val="964313495"/>
      </w:pPr>
      <w:r>
        <w:t>Major Requirements: 64.5-68.5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19"/>
        </w:numPr>
        <w:spacing w:after="0"/>
        <w:divId w:val="512186493"/>
        <w:rPr>
          <w:rFonts w:eastAsia="Times New Roman"/>
        </w:rPr>
      </w:pPr>
      <w:r>
        <w:rPr>
          <w:rStyle w:val="majorprogramcourse0"/>
          <w:rFonts w:eastAsia="Times New Roman"/>
        </w:rPr>
        <w:t>MUS 1000 - Recital Attendance (0)</w:t>
      </w:r>
      <w:r>
        <w:rPr>
          <w:rFonts w:eastAsia="Times New Roman"/>
        </w:rPr>
        <w:t xml:space="preserve"> (7 semesters)</w:t>
      </w:r>
    </w:p>
    <w:p w:rsidR="0075055D" w:rsidRDefault="00D36FA5">
      <w:pPr>
        <w:numPr>
          <w:ilvl w:val="0"/>
          <w:numId w:val="519"/>
        </w:numPr>
        <w:spacing w:after="0"/>
        <w:divId w:val="512186493"/>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519"/>
        </w:numPr>
        <w:spacing w:after="0"/>
        <w:divId w:val="512186493"/>
        <w:rPr>
          <w:rFonts w:eastAsia="Times New Roman"/>
        </w:rPr>
      </w:pPr>
      <w:r>
        <w:rPr>
          <w:rStyle w:val="majorprogramcourse0"/>
          <w:rFonts w:eastAsia="Times New Roman"/>
        </w:rPr>
        <w:t>MUS 1112 - Theory II (3)</w:t>
      </w:r>
    </w:p>
    <w:p w:rsidR="0075055D" w:rsidRDefault="00D36FA5">
      <w:pPr>
        <w:numPr>
          <w:ilvl w:val="0"/>
          <w:numId w:val="519"/>
        </w:numPr>
        <w:spacing w:after="0"/>
        <w:divId w:val="512186493"/>
        <w:rPr>
          <w:rFonts w:eastAsia="Times New Roman"/>
        </w:rPr>
      </w:pPr>
      <w:r>
        <w:rPr>
          <w:rStyle w:val="majorprogramcourse0"/>
          <w:rFonts w:eastAsia="Times New Roman"/>
        </w:rPr>
        <w:t>MUS 1121 - Aural Training I (1)</w:t>
      </w:r>
    </w:p>
    <w:p w:rsidR="0075055D" w:rsidRDefault="00D36FA5">
      <w:pPr>
        <w:numPr>
          <w:ilvl w:val="0"/>
          <w:numId w:val="519"/>
        </w:numPr>
        <w:spacing w:after="0"/>
        <w:divId w:val="512186493"/>
        <w:rPr>
          <w:rFonts w:eastAsia="Times New Roman"/>
        </w:rPr>
      </w:pPr>
      <w:r>
        <w:rPr>
          <w:rStyle w:val="majorprogramcourse0"/>
          <w:rFonts w:eastAsia="Times New Roman"/>
        </w:rPr>
        <w:t>MUS 1122 - Aural Training II (1)</w:t>
      </w:r>
    </w:p>
    <w:p w:rsidR="0075055D" w:rsidRDefault="00D36FA5">
      <w:pPr>
        <w:numPr>
          <w:ilvl w:val="0"/>
          <w:numId w:val="519"/>
        </w:numPr>
        <w:spacing w:after="0"/>
        <w:divId w:val="512186493"/>
        <w:rPr>
          <w:rFonts w:eastAsia="Times New Roman"/>
        </w:rPr>
      </w:pPr>
      <w:r>
        <w:rPr>
          <w:rStyle w:val="majorprogramcourse0"/>
          <w:rFonts w:eastAsia="Times New Roman"/>
        </w:rPr>
        <w:t>MUS 1225 - Music of the World's Cultures GE (3)</w:t>
      </w:r>
    </w:p>
    <w:p w:rsidR="0075055D" w:rsidRDefault="00D36FA5">
      <w:pPr>
        <w:numPr>
          <w:ilvl w:val="0"/>
          <w:numId w:val="519"/>
        </w:numPr>
        <w:spacing w:after="0"/>
        <w:divId w:val="512186493"/>
        <w:rPr>
          <w:rFonts w:eastAsia="Times New Roman"/>
        </w:rPr>
      </w:pPr>
      <w:r>
        <w:rPr>
          <w:rStyle w:val="majorprogramcourse0"/>
          <w:rFonts w:eastAsia="Times New Roman"/>
        </w:rPr>
        <w:t>MUS 1390 - Introduction to Music Education (2)</w:t>
      </w:r>
    </w:p>
    <w:p w:rsidR="0075055D" w:rsidRDefault="00D36FA5">
      <w:pPr>
        <w:numPr>
          <w:ilvl w:val="0"/>
          <w:numId w:val="519"/>
        </w:numPr>
        <w:spacing w:after="0"/>
        <w:divId w:val="512186493"/>
        <w:rPr>
          <w:rFonts w:eastAsia="Times New Roman"/>
        </w:rPr>
      </w:pPr>
      <w:r>
        <w:rPr>
          <w:rStyle w:val="majorprogramcourse0"/>
          <w:rFonts w:eastAsia="Times New Roman"/>
        </w:rPr>
        <w:t>MUS 1400 - Computer Music Notation (0.5)</w:t>
      </w:r>
    </w:p>
    <w:p w:rsidR="0075055D" w:rsidRDefault="00D36FA5">
      <w:pPr>
        <w:numPr>
          <w:ilvl w:val="0"/>
          <w:numId w:val="519"/>
        </w:numPr>
        <w:spacing w:after="0"/>
        <w:divId w:val="512186493"/>
        <w:rPr>
          <w:rFonts w:eastAsia="Times New Roman"/>
        </w:rPr>
      </w:pPr>
      <w:r>
        <w:rPr>
          <w:rStyle w:val="majorprogramcourse0"/>
          <w:rFonts w:eastAsia="Times New Roman"/>
        </w:rPr>
        <w:t>MUS 1450 - Audio and Acoustics GE (3)</w:t>
      </w:r>
    </w:p>
    <w:p w:rsidR="0075055D" w:rsidRDefault="00D36FA5">
      <w:pPr>
        <w:numPr>
          <w:ilvl w:val="0"/>
          <w:numId w:val="519"/>
        </w:numPr>
        <w:spacing w:after="0"/>
        <w:divId w:val="512186493"/>
        <w:rPr>
          <w:rFonts w:eastAsia="Times New Roman"/>
        </w:rPr>
      </w:pPr>
      <w:r>
        <w:rPr>
          <w:rStyle w:val="majorprogramcourse0"/>
          <w:rFonts w:eastAsia="Times New Roman"/>
        </w:rPr>
        <w:t>MUS 1701 - String Class (1)</w:t>
      </w:r>
    </w:p>
    <w:p w:rsidR="0075055D" w:rsidRDefault="00D36FA5">
      <w:pPr>
        <w:numPr>
          <w:ilvl w:val="0"/>
          <w:numId w:val="519"/>
        </w:numPr>
        <w:spacing w:after="0"/>
        <w:divId w:val="512186493"/>
        <w:rPr>
          <w:rFonts w:eastAsia="Times New Roman"/>
        </w:rPr>
      </w:pPr>
      <w:r>
        <w:rPr>
          <w:rStyle w:val="majorprogramcourse0"/>
          <w:rFonts w:eastAsia="Times New Roman"/>
        </w:rPr>
        <w:t>MUS 2111 - Theory III (3)</w:t>
      </w:r>
    </w:p>
    <w:p w:rsidR="0075055D" w:rsidRDefault="00D36FA5">
      <w:pPr>
        <w:numPr>
          <w:ilvl w:val="0"/>
          <w:numId w:val="519"/>
        </w:numPr>
        <w:spacing w:after="0"/>
        <w:divId w:val="512186493"/>
        <w:rPr>
          <w:rFonts w:eastAsia="Times New Roman"/>
        </w:rPr>
      </w:pPr>
      <w:r>
        <w:rPr>
          <w:rStyle w:val="majorprogramcourse0"/>
          <w:rFonts w:eastAsia="Times New Roman"/>
        </w:rPr>
        <w:t>MUS 2112 - Theory IV (3)</w:t>
      </w:r>
    </w:p>
    <w:p w:rsidR="0075055D" w:rsidRDefault="00D36FA5">
      <w:pPr>
        <w:numPr>
          <w:ilvl w:val="0"/>
          <w:numId w:val="519"/>
        </w:numPr>
        <w:spacing w:after="0"/>
        <w:divId w:val="512186493"/>
        <w:rPr>
          <w:rFonts w:eastAsia="Times New Roman"/>
        </w:rPr>
      </w:pPr>
      <w:r>
        <w:rPr>
          <w:rStyle w:val="majorprogramcourse0"/>
          <w:rFonts w:eastAsia="Times New Roman"/>
        </w:rPr>
        <w:t>MUS 2121 - Aural Training III (1)</w:t>
      </w:r>
    </w:p>
    <w:p w:rsidR="0075055D" w:rsidRDefault="00D36FA5">
      <w:pPr>
        <w:numPr>
          <w:ilvl w:val="0"/>
          <w:numId w:val="519"/>
        </w:numPr>
        <w:spacing w:after="0"/>
        <w:divId w:val="512186493"/>
        <w:rPr>
          <w:rFonts w:eastAsia="Times New Roman"/>
        </w:rPr>
      </w:pPr>
      <w:r>
        <w:rPr>
          <w:rStyle w:val="majorprogramcourse0"/>
          <w:rFonts w:eastAsia="Times New Roman"/>
        </w:rPr>
        <w:t>MUS 2122 - Aural Training IV (1)</w:t>
      </w:r>
    </w:p>
    <w:p w:rsidR="0075055D" w:rsidRDefault="00D36FA5">
      <w:pPr>
        <w:numPr>
          <w:ilvl w:val="0"/>
          <w:numId w:val="519"/>
        </w:numPr>
        <w:spacing w:after="0"/>
        <w:divId w:val="512186493"/>
        <w:rPr>
          <w:rFonts w:eastAsia="Times New Roman"/>
        </w:rPr>
      </w:pPr>
      <w:r>
        <w:rPr>
          <w:rStyle w:val="majorprogramcourse0"/>
          <w:rFonts w:eastAsia="Times New Roman"/>
        </w:rPr>
        <w:t>MUS 2300 - Fundamentals of Conducting (3)</w:t>
      </w:r>
    </w:p>
    <w:p w:rsidR="0075055D" w:rsidRDefault="00D36FA5">
      <w:pPr>
        <w:numPr>
          <w:ilvl w:val="0"/>
          <w:numId w:val="519"/>
        </w:numPr>
        <w:spacing w:after="0"/>
        <w:divId w:val="512186493"/>
        <w:rPr>
          <w:rFonts w:eastAsia="Times New Roman"/>
        </w:rPr>
      </w:pPr>
      <w:r>
        <w:rPr>
          <w:rStyle w:val="majorprogramcourse0"/>
          <w:rFonts w:eastAsia="Times New Roman"/>
        </w:rPr>
        <w:t>MUS 2801 - Woodwind Class I (1)</w:t>
      </w:r>
    </w:p>
    <w:p w:rsidR="0075055D" w:rsidRDefault="00D36FA5">
      <w:pPr>
        <w:numPr>
          <w:ilvl w:val="0"/>
          <w:numId w:val="519"/>
        </w:numPr>
        <w:spacing w:after="0"/>
        <w:divId w:val="512186493"/>
        <w:rPr>
          <w:rFonts w:eastAsia="Times New Roman"/>
        </w:rPr>
      </w:pPr>
      <w:r>
        <w:rPr>
          <w:rStyle w:val="majorprogramcourse0"/>
          <w:rFonts w:eastAsia="Times New Roman"/>
        </w:rPr>
        <w:t>MUS 2802 - Woodwind Class II (1)</w:t>
      </w:r>
    </w:p>
    <w:p w:rsidR="0075055D" w:rsidRDefault="00D36FA5">
      <w:pPr>
        <w:numPr>
          <w:ilvl w:val="0"/>
          <w:numId w:val="519"/>
        </w:numPr>
        <w:spacing w:after="0"/>
        <w:divId w:val="512186493"/>
        <w:rPr>
          <w:rFonts w:eastAsia="Times New Roman"/>
        </w:rPr>
      </w:pPr>
      <w:r>
        <w:rPr>
          <w:rStyle w:val="majorprogramcourse0"/>
          <w:rFonts w:eastAsia="Times New Roman"/>
        </w:rPr>
        <w:t>MUS 2901 - Brass Class I (1)</w:t>
      </w:r>
    </w:p>
    <w:p w:rsidR="0075055D" w:rsidRDefault="00D36FA5">
      <w:pPr>
        <w:numPr>
          <w:ilvl w:val="0"/>
          <w:numId w:val="519"/>
        </w:numPr>
        <w:spacing w:after="0"/>
        <w:divId w:val="512186493"/>
        <w:rPr>
          <w:rFonts w:eastAsia="Times New Roman"/>
        </w:rPr>
      </w:pPr>
      <w:r>
        <w:rPr>
          <w:rStyle w:val="majorprogramcourse0"/>
          <w:rFonts w:eastAsia="Times New Roman"/>
        </w:rPr>
        <w:t>MUS 2902 - Brass Class II (1)</w:t>
      </w:r>
    </w:p>
    <w:p w:rsidR="0075055D" w:rsidRDefault="00D36FA5">
      <w:pPr>
        <w:numPr>
          <w:ilvl w:val="0"/>
          <w:numId w:val="519"/>
        </w:numPr>
        <w:spacing w:after="0"/>
        <w:divId w:val="512186493"/>
        <w:rPr>
          <w:rFonts w:eastAsia="Times New Roman"/>
        </w:rPr>
      </w:pPr>
      <w:r>
        <w:rPr>
          <w:rStyle w:val="majorprogramcourse0"/>
          <w:rFonts w:eastAsia="Times New Roman"/>
        </w:rPr>
        <w:t>MUS 2950 - Percussion Class (1)</w:t>
      </w:r>
    </w:p>
    <w:p w:rsidR="0075055D" w:rsidRDefault="00D36FA5">
      <w:pPr>
        <w:numPr>
          <w:ilvl w:val="0"/>
          <w:numId w:val="519"/>
        </w:numPr>
        <w:spacing w:after="0"/>
        <w:divId w:val="512186493"/>
        <w:rPr>
          <w:rFonts w:eastAsia="Times New Roman"/>
        </w:rPr>
      </w:pPr>
      <w:r>
        <w:rPr>
          <w:rStyle w:val="majorprogramcourse0"/>
          <w:rFonts w:eastAsia="Times New Roman"/>
        </w:rPr>
        <w:t>MUS 3212 - Music of the Common Practice Era GE (3)</w:t>
      </w:r>
    </w:p>
    <w:p w:rsidR="0075055D" w:rsidRDefault="00D36FA5">
      <w:pPr>
        <w:numPr>
          <w:ilvl w:val="0"/>
          <w:numId w:val="519"/>
        </w:numPr>
        <w:spacing w:after="0"/>
        <w:divId w:val="512186493"/>
        <w:rPr>
          <w:rFonts w:eastAsia="Times New Roman"/>
        </w:rPr>
      </w:pPr>
      <w:r>
        <w:rPr>
          <w:rStyle w:val="majorprogramcourse0"/>
          <w:rFonts w:eastAsia="Times New Roman"/>
        </w:rPr>
        <w:t>MUS 3213 - Music Since 1900 (3)</w:t>
      </w:r>
    </w:p>
    <w:p w:rsidR="0075055D" w:rsidRDefault="00D36FA5">
      <w:pPr>
        <w:numPr>
          <w:ilvl w:val="0"/>
          <w:numId w:val="519"/>
        </w:numPr>
        <w:spacing w:after="0"/>
        <w:divId w:val="512186493"/>
        <w:rPr>
          <w:rFonts w:eastAsia="Times New Roman"/>
        </w:rPr>
      </w:pPr>
      <w:r>
        <w:rPr>
          <w:rStyle w:val="majorprogramcourse0"/>
          <w:rFonts w:eastAsia="Times New Roman"/>
        </w:rPr>
        <w:t>MUS 3308 - Marching Band Techniques (1)</w:t>
      </w:r>
    </w:p>
    <w:p w:rsidR="0075055D" w:rsidRDefault="00D36FA5">
      <w:pPr>
        <w:numPr>
          <w:ilvl w:val="0"/>
          <w:numId w:val="519"/>
        </w:numPr>
        <w:spacing w:after="0"/>
        <w:divId w:val="512186493"/>
        <w:rPr>
          <w:rFonts w:eastAsia="Times New Roman"/>
        </w:rPr>
      </w:pPr>
      <w:r>
        <w:rPr>
          <w:rStyle w:val="majorprogramcourse0"/>
          <w:rFonts w:eastAsia="Times New Roman"/>
        </w:rPr>
        <w:t>MUS 3320 - Instrumental Conducting and Rehearsal Techniques (3)</w:t>
      </w:r>
    </w:p>
    <w:p w:rsidR="0075055D" w:rsidRDefault="00D36FA5">
      <w:pPr>
        <w:numPr>
          <w:ilvl w:val="0"/>
          <w:numId w:val="519"/>
        </w:numPr>
        <w:spacing w:after="0"/>
        <w:divId w:val="512186493"/>
        <w:rPr>
          <w:rFonts w:eastAsia="Times New Roman"/>
        </w:rPr>
      </w:pPr>
      <w:r>
        <w:rPr>
          <w:rStyle w:val="majorprogramcourse0"/>
          <w:rFonts w:eastAsia="Times New Roman"/>
        </w:rPr>
        <w:t>MUS 4115 - Instrumentation (3)</w:t>
      </w:r>
    </w:p>
    <w:p w:rsidR="0075055D" w:rsidRDefault="00D36FA5">
      <w:pPr>
        <w:numPr>
          <w:ilvl w:val="0"/>
          <w:numId w:val="519"/>
        </w:numPr>
        <w:spacing w:after="0"/>
        <w:divId w:val="512186493"/>
        <w:rPr>
          <w:rFonts w:eastAsia="Times New Roman"/>
        </w:rPr>
      </w:pPr>
      <w:r>
        <w:rPr>
          <w:rStyle w:val="majorprogramcourse0"/>
          <w:rFonts w:eastAsia="Times New Roman"/>
        </w:rPr>
        <w:t>MUS 4381 - Jazz Pedagogy (2)</w:t>
      </w:r>
    </w:p>
    <w:p w:rsidR="0075055D" w:rsidRDefault="00D36FA5">
      <w:pPr>
        <w:pStyle w:val="adhoc"/>
        <w:spacing w:line="276" w:lineRule="auto"/>
        <w:divId w:val="512186493"/>
      </w:pPr>
      <w:r>
        <w:t> </w:t>
      </w:r>
    </w:p>
    <w:p w:rsidR="0075055D" w:rsidRDefault="00D36FA5">
      <w:pPr>
        <w:numPr>
          <w:ilvl w:val="0"/>
          <w:numId w:val="520"/>
        </w:numPr>
        <w:spacing w:after="0"/>
        <w:divId w:val="512186493"/>
        <w:rPr>
          <w:rFonts w:eastAsia="Times New Roman"/>
        </w:rPr>
      </w:pPr>
      <w:r>
        <w:rPr>
          <w:rStyle w:val="majorprogramcourse0"/>
          <w:rFonts w:eastAsia="Times New Roman"/>
        </w:rPr>
        <w:t>MUS 1410 - Introduction to Sound Reinforcement (0.5)</w:t>
      </w:r>
    </w:p>
    <w:p w:rsidR="0075055D" w:rsidRDefault="00D36FA5">
      <w:pPr>
        <w:pStyle w:val="adhoc"/>
        <w:spacing w:line="276" w:lineRule="auto"/>
        <w:divId w:val="512186493"/>
      </w:pPr>
      <w:r>
        <w:rPr>
          <w:rStyle w:val="Strong"/>
        </w:rPr>
        <w:t>OR</w:t>
      </w:r>
    </w:p>
    <w:p w:rsidR="0075055D" w:rsidRDefault="00D36FA5">
      <w:pPr>
        <w:numPr>
          <w:ilvl w:val="0"/>
          <w:numId w:val="521"/>
        </w:numPr>
        <w:spacing w:after="0"/>
        <w:divId w:val="512186493"/>
        <w:rPr>
          <w:rFonts w:eastAsia="Times New Roman"/>
        </w:rPr>
      </w:pPr>
      <w:r>
        <w:rPr>
          <w:rStyle w:val="majorprogramcourse0"/>
          <w:rFonts w:eastAsia="Times New Roman"/>
        </w:rPr>
        <w:t>MUS 1420 - Concert Recording (0.5)</w:t>
      </w:r>
    </w:p>
    <w:p w:rsidR="0075055D" w:rsidRDefault="00D36FA5">
      <w:pPr>
        <w:pStyle w:val="adhoc"/>
        <w:spacing w:line="276" w:lineRule="auto"/>
        <w:divId w:val="512186493"/>
      </w:pPr>
      <w:r>
        <w:rPr>
          <w:rStyle w:val="Strong"/>
        </w:rPr>
        <w:t>OR</w:t>
      </w:r>
    </w:p>
    <w:p w:rsidR="0075055D" w:rsidRDefault="00D36FA5">
      <w:pPr>
        <w:numPr>
          <w:ilvl w:val="0"/>
          <w:numId w:val="522"/>
        </w:numPr>
        <w:spacing w:after="0"/>
        <w:divId w:val="512186493"/>
        <w:rPr>
          <w:rFonts w:eastAsia="Times New Roman"/>
        </w:rPr>
      </w:pPr>
      <w:r>
        <w:rPr>
          <w:rStyle w:val="majorprogramcourse0"/>
          <w:rFonts w:eastAsia="Times New Roman"/>
        </w:rPr>
        <w:t>MUS 1430 - Introduction to Audio Production (0.5)</w:t>
      </w:r>
    </w:p>
    <w:p w:rsidR="0075055D" w:rsidRDefault="00D36FA5">
      <w:pPr>
        <w:pStyle w:val="adhoc"/>
        <w:spacing w:line="276" w:lineRule="auto"/>
        <w:divId w:val="512186493"/>
      </w:pPr>
      <w:r>
        <w:rPr>
          <w:rStyle w:val="Strong"/>
        </w:rPr>
        <w:t>OR</w:t>
      </w:r>
    </w:p>
    <w:p w:rsidR="0075055D" w:rsidRDefault="00D36FA5">
      <w:pPr>
        <w:numPr>
          <w:ilvl w:val="0"/>
          <w:numId w:val="523"/>
        </w:numPr>
        <w:spacing w:after="0"/>
        <w:divId w:val="512186493"/>
        <w:rPr>
          <w:rFonts w:eastAsia="Times New Roman"/>
        </w:rPr>
      </w:pPr>
      <w:r>
        <w:rPr>
          <w:rStyle w:val="majorprogramcourse0"/>
          <w:rFonts w:eastAsia="Times New Roman"/>
        </w:rPr>
        <w:t>MUS 1440 - Introduction to MIDI (0.5)</w:t>
      </w:r>
    </w:p>
    <w:p w:rsidR="0075055D" w:rsidRDefault="00D36FA5">
      <w:pPr>
        <w:pStyle w:val="adhoc"/>
        <w:spacing w:line="276" w:lineRule="auto"/>
        <w:divId w:val="512186493"/>
      </w:pPr>
      <w:r>
        <w:t> </w:t>
      </w:r>
    </w:p>
    <w:p w:rsidR="0075055D" w:rsidRDefault="00D36FA5">
      <w:pPr>
        <w:numPr>
          <w:ilvl w:val="0"/>
          <w:numId w:val="524"/>
        </w:numPr>
        <w:spacing w:after="0"/>
        <w:divId w:val="512186493"/>
        <w:rPr>
          <w:rFonts w:eastAsia="Times New Roman"/>
        </w:rPr>
      </w:pPr>
      <w:r>
        <w:rPr>
          <w:rFonts w:eastAsia="Times New Roman"/>
        </w:rPr>
        <w:t>Major instrument, 1000 level (4)</w:t>
      </w:r>
    </w:p>
    <w:p w:rsidR="0075055D" w:rsidRDefault="00D36FA5">
      <w:pPr>
        <w:numPr>
          <w:ilvl w:val="0"/>
          <w:numId w:val="525"/>
        </w:numPr>
        <w:spacing w:after="0"/>
        <w:divId w:val="512186493"/>
        <w:rPr>
          <w:rFonts w:eastAsia="Times New Roman"/>
        </w:rPr>
      </w:pPr>
      <w:r>
        <w:rPr>
          <w:rFonts w:eastAsia="Times New Roman"/>
        </w:rPr>
        <w:t>Major instrument, 3000 level (4.5)</w:t>
      </w:r>
    </w:p>
    <w:p w:rsidR="0075055D" w:rsidRDefault="00D36FA5">
      <w:pPr>
        <w:numPr>
          <w:ilvl w:val="0"/>
          <w:numId w:val="526"/>
        </w:numPr>
        <w:spacing w:after="0"/>
        <w:divId w:val="512186493"/>
        <w:rPr>
          <w:rFonts w:eastAsia="Times New Roman"/>
        </w:rPr>
      </w:pPr>
      <w:r>
        <w:rPr>
          <w:rFonts w:eastAsia="Times New Roman"/>
        </w:rPr>
        <w:t>Major large instrumental ensemble (7)</w:t>
      </w:r>
    </w:p>
    <w:p w:rsidR="0075055D" w:rsidRDefault="00D36FA5">
      <w:pPr>
        <w:numPr>
          <w:ilvl w:val="0"/>
          <w:numId w:val="527"/>
        </w:numPr>
        <w:spacing w:after="0"/>
        <w:divId w:val="512186493"/>
        <w:rPr>
          <w:rFonts w:eastAsia="Times New Roman"/>
        </w:rPr>
      </w:pPr>
      <w:r>
        <w:rPr>
          <w:rFonts w:eastAsia="Times New Roman"/>
        </w:rPr>
        <w:t>Piano (Keyboard competency is demonstrated by passing MUS 2502 with a B or better or passing the piano proficiency exam.) (0-4)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34224010"/>
      </w:pPr>
      <w:r>
        <w:t>BME Instrumental Students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Are expected to be in a major large instrumental ensemble during every semester up to their student teaching semester, with a minimum of seven (7) separate semesters to include:</w:t>
      </w:r>
    </w:p>
    <w:p w:rsidR="0075055D" w:rsidRDefault="00D36FA5">
      <w:pPr>
        <w:pStyle w:val="corelevel3"/>
        <w:spacing w:line="276" w:lineRule="auto"/>
        <w:divId w:val="1798183794"/>
      </w:pPr>
      <w:r>
        <w:t>Woodwind, Brass &amp; Percussion Students: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79570514"/>
      </w:pPr>
      <w:r>
        <w:t>3 Semester Hours in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28"/>
        </w:numPr>
        <w:spacing w:after="0"/>
        <w:divId w:val="1191844470"/>
        <w:rPr>
          <w:rFonts w:eastAsia="Times New Roman"/>
        </w:rPr>
      </w:pPr>
      <w:r>
        <w:rPr>
          <w:rStyle w:val="majorprogramcourse0"/>
          <w:rFonts w:eastAsia="Times New Roman"/>
        </w:rPr>
        <w:t>MUS 1005 - Marching Band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882253995"/>
      </w:pPr>
      <w:r>
        <w:t>4 Combined Semester Hours in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(up to 2 total semester hours of MUS 1081, MUS 4081 &amp; MUS 4025, may be applied toward degree)</w:t>
      </w:r>
    </w:p>
    <w:p w:rsidR="0075055D" w:rsidRDefault="00D36FA5">
      <w:pPr>
        <w:numPr>
          <w:ilvl w:val="0"/>
          <w:numId w:val="529"/>
        </w:numPr>
        <w:spacing w:after="0"/>
        <w:divId w:val="749808885"/>
        <w:rPr>
          <w:rFonts w:eastAsia="Times New Roman"/>
        </w:rPr>
      </w:pPr>
      <w:r>
        <w:rPr>
          <w:rStyle w:val="majorprogramcourse0"/>
          <w:rFonts w:eastAsia="Times New Roman"/>
        </w:rPr>
        <w:t>MUS 1010 - Symphonic Band GE (1)</w:t>
      </w:r>
    </w:p>
    <w:p w:rsidR="0075055D" w:rsidRDefault="00D36FA5">
      <w:pPr>
        <w:numPr>
          <w:ilvl w:val="0"/>
          <w:numId w:val="529"/>
        </w:numPr>
        <w:spacing w:after="0"/>
        <w:divId w:val="749808885"/>
        <w:rPr>
          <w:rFonts w:eastAsia="Times New Roman"/>
        </w:rPr>
      </w:pPr>
      <w:r>
        <w:rPr>
          <w:rStyle w:val="majorprogramcourse0"/>
          <w:rFonts w:eastAsia="Times New Roman"/>
        </w:rPr>
        <w:t>MUS 4010 - Symphonic Wind Ensemble GE (1)</w:t>
      </w:r>
    </w:p>
    <w:p w:rsidR="0075055D" w:rsidRDefault="00D36FA5">
      <w:pPr>
        <w:numPr>
          <w:ilvl w:val="0"/>
          <w:numId w:val="529"/>
        </w:numPr>
        <w:spacing w:after="0"/>
        <w:divId w:val="749808885"/>
        <w:rPr>
          <w:rFonts w:eastAsia="Times New Roman"/>
        </w:rPr>
      </w:pPr>
      <w:r>
        <w:rPr>
          <w:rStyle w:val="majorprogramcourse0"/>
          <w:rFonts w:eastAsia="Times New Roman"/>
        </w:rPr>
        <w:t>MUS 1081 - Jazz Ensemble 2 (1)</w:t>
      </w:r>
    </w:p>
    <w:p w:rsidR="0075055D" w:rsidRDefault="00D36FA5">
      <w:pPr>
        <w:numPr>
          <w:ilvl w:val="0"/>
          <w:numId w:val="529"/>
        </w:numPr>
        <w:spacing w:after="0"/>
        <w:divId w:val="749808885"/>
        <w:rPr>
          <w:rFonts w:eastAsia="Times New Roman"/>
        </w:rPr>
      </w:pPr>
      <w:r>
        <w:rPr>
          <w:rStyle w:val="majorprogramcourse0"/>
          <w:rFonts w:eastAsia="Times New Roman"/>
        </w:rPr>
        <w:t>MUS 4081 - Jazz Ensemble 1 (1)</w:t>
      </w:r>
    </w:p>
    <w:p w:rsidR="0075055D" w:rsidRDefault="00D36FA5">
      <w:pPr>
        <w:numPr>
          <w:ilvl w:val="0"/>
          <w:numId w:val="529"/>
        </w:numPr>
        <w:spacing w:after="0"/>
        <w:divId w:val="749808885"/>
        <w:rPr>
          <w:rFonts w:eastAsia="Times New Roman"/>
        </w:rPr>
      </w:pPr>
      <w:r>
        <w:rPr>
          <w:rStyle w:val="majorprogramcourse0"/>
          <w:rFonts w:eastAsia="Times New Roman"/>
        </w:rPr>
        <w:t>MUS 4025 - University Symphony Orchestra GE (1: 1 lecture, 0 lab)</w:t>
      </w:r>
      <w:r>
        <w:rPr>
          <w:rFonts w:eastAsia="Times New Roman"/>
        </w:rPr>
        <w:t xml:space="preserve"> (up to 2 s.h. may be applied toward degree)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90150931"/>
      </w:pPr>
      <w:r>
        <w:t>String Students: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808941602"/>
      </w:pPr>
      <w:r>
        <w:t>6 Semester Hours in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30"/>
        </w:numPr>
        <w:spacing w:after="0"/>
        <w:divId w:val="2108845729"/>
        <w:rPr>
          <w:rFonts w:eastAsia="Times New Roman"/>
        </w:rPr>
      </w:pPr>
      <w:r>
        <w:rPr>
          <w:rStyle w:val="majorprogramcourse0"/>
          <w:rFonts w:eastAsia="Times New Roman"/>
        </w:rPr>
        <w:t>MUS 4025 - University Symphony Orchestra GE (1: 1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841823641"/>
      </w:pPr>
      <w:r>
        <w:t>1 Semester Hour in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31"/>
        </w:numPr>
        <w:spacing w:after="0"/>
        <w:divId w:val="1597127078"/>
        <w:rPr>
          <w:rFonts w:eastAsia="Times New Roman"/>
        </w:rPr>
      </w:pPr>
      <w:r>
        <w:rPr>
          <w:rStyle w:val="majorprogramcourse0"/>
          <w:rFonts w:eastAsia="Times New Roman"/>
        </w:rPr>
        <w:t>MUS 1097 - String Ensemble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6274909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Keyboard &amp; Guitar majors</w:t>
      </w:r>
      <w:r>
        <w:t xml:space="preserve"> must choose band or orchestra as their major large ensemble, Guitar majors may apply up to two (2) s.h. in MUS 4088 toward their major large ensemble requirements.</w:t>
      </w:r>
    </w:p>
    <w:p w:rsidR="0075055D" w:rsidRDefault="00D36FA5">
      <w:pPr>
        <w:pStyle w:val="corelevel1"/>
        <w:spacing w:line="276" w:lineRule="auto"/>
        <w:divId w:val="1137606196"/>
      </w:pPr>
      <w:r>
        <w:t>Professional Education Requirements: 35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532"/>
        </w:numPr>
        <w:spacing w:after="0"/>
        <w:divId w:val="915869276"/>
        <w:rPr>
          <w:rFonts w:eastAsia="Times New Roman"/>
        </w:rPr>
      </w:pPr>
      <w:r>
        <w:rPr>
          <w:rStyle w:val="majorprogramcourse0"/>
          <w:rFonts w:eastAsia="Times New Roman"/>
        </w:rPr>
        <w:t>EDFL 2100 - Introduction to the Teaching Profession (3)</w:t>
      </w:r>
    </w:p>
    <w:p w:rsidR="0075055D" w:rsidRDefault="00D36FA5">
      <w:pPr>
        <w:numPr>
          <w:ilvl w:val="0"/>
          <w:numId w:val="532"/>
        </w:numPr>
        <w:spacing w:after="0"/>
        <w:divId w:val="915869276"/>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532"/>
        </w:numPr>
        <w:spacing w:after="0"/>
        <w:divId w:val="915869276"/>
        <w:rPr>
          <w:rFonts w:eastAsia="Times New Roman"/>
        </w:rPr>
      </w:pPr>
      <w:r>
        <w:rPr>
          <w:rStyle w:val="majorprogramcourse0"/>
          <w:rFonts w:eastAsia="Times New Roman"/>
        </w:rPr>
        <w:t>EDFL 4210 - Introduction to Content Area Literacy (2)</w:t>
      </w:r>
    </w:p>
    <w:p w:rsidR="0075055D" w:rsidRDefault="00D36FA5">
      <w:pPr>
        <w:numPr>
          <w:ilvl w:val="0"/>
          <w:numId w:val="532"/>
        </w:numPr>
        <w:spacing w:after="0"/>
        <w:divId w:val="915869276"/>
        <w:rPr>
          <w:rFonts w:eastAsia="Times New Roman"/>
        </w:rPr>
      </w:pPr>
      <w:r>
        <w:rPr>
          <w:rStyle w:val="majorprogramcourse0"/>
          <w:rFonts w:eastAsia="Times New Roman"/>
        </w:rPr>
        <w:t>EDFL 4970 - Secondary Teaching and Behavioral Management (2)</w:t>
      </w:r>
    </w:p>
    <w:p w:rsidR="0075055D" w:rsidRDefault="00D36FA5">
      <w:pPr>
        <w:numPr>
          <w:ilvl w:val="0"/>
          <w:numId w:val="532"/>
        </w:numPr>
        <w:spacing w:after="0"/>
        <w:divId w:val="915869276"/>
        <w:rPr>
          <w:rFonts w:eastAsia="Times New Roman"/>
        </w:rPr>
      </w:pPr>
      <w:r>
        <w:rPr>
          <w:rStyle w:val="majorprogramcourse0"/>
          <w:rFonts w:eastAsia="Times New Roman"/>
        </w:rPr>
        <w:t>EDSP 2100 - Education of the Exceptional Child (3)</w:t>
      </w:r>
    </w:p>
    <w:p w:rsidR="0075055D" w:rsidRDefault="00D36FA5">
      <w:pPr>
        <w:numPr>
          <w:ilvl w:val="0"/>
          <w:numId w:val="532"/>
        </w:numPr>
        <w:spacing w:after="0"/>
        <w:divId w:val="915869276"/>
        <w:rPr>
          <w:rFonts w:eastAsia="Times New Roman"/>
        </w:rPr>
      </w:pPr>
      <w:r>
        <w:rPr>
          <w:rStyle w:val="majorprogramcourse0"/>
          <w:rFonts w:eastAsia="Times New Roman"/>
        </w:rPr>
        <w:t>FLDX 2150 - Introductory Field Experience (1)</w:t>
      </w:r>
    </w:p>
    <w:p w:rsidR="0075055D" w:rsidRDefault="00D36FA5">
      <w:pPr>
        <w:numPr>
          <w:ilvl w:val="0"/>
          <w:numId w:val="532"/>
        </w:numPr>
        <w:spacing w:after="0"/>
        <w:divId w:val="915869276"/>
        <w:rPr>
          <w:rFonts w:eastAsia="Times New Roman"/>
        </w:rPr>
      </w:pPr>
      <w:r>
        <w:rPr>
          <w:rStyle w:val="majorprogramcourse0"/>
          <w:rFonts w:eastAsia="Times New Roman"/>
        </w:rPr>
        <w:t>FLDX 3000 - Field Experience in the Content Area (1)</w:t>
      </w:r>
    </w:p>
    <w:p w:rsidR="0075055D" w:rsidRDefault="00D36FA5">
      <w:pPr>
        <w:numPr>
          <w:ilvl w:val="0"/>
          <w:numId w:val="532"/>
        </w:numPr>
        <w:spacing w:after="0"/>
        <w:divId w:val="915869276"/>
        <w:rPr>
          <w:rFonts w:eastAsia="Times New Roman"/>
        </w:rPr>
      </w:pPr>
      <w:r>
        <w:rPr>
          <w:rStyle w:val="majorprogramcourse0"/>
          <w:rFonts w:eastAsia="Times New Roman"/>
        </w:rPr>
        <w:t>FLDX 4970 - Field Experience II in the Content Area (1)</w:t>
      </w:r>
    </w:p>
    <w:p w:rsidR="0075055D" w:rsidRDefault="00D36FA5">
      <w:pPr>
        <w:numPr>
          <w:ilvl w:val="0"/>
          <w:numId w:val="532"/>
        </w:numPr>
        <w:spacing w:after="0"/>
        <w:divId w:val="915869276"/>
        <w:rPr>
          <w:rFonts w:eastAsia="Times New Roman"/>
        </w:rPr>
      </w:pPr>
      <w:r>
        <w:rPr>
          <w:rStyle w:val="majorprogramcourse0"/>
          <w:rFonts w:eastAsia="Times New Roman"/>
        </w:rPr>
        <w:t>MUS 3305 - Methods of Teaching Elementary School Music (2)</w:t>
      </w:r>
    </w:p>
    <w:p w:rsidR="0075055D" w:rsidRDefault="00D36FA5">
      <w:pPr>
        <w:numPr>
          <w:ilvl w:val="0"/>
          <w:numId w:val="532"/>
        </w:numPr>
        <w:spacing w:after="0"/>
        <w:divId w:val="915869276"/>
        <w:rPr>
          <w:rFonts w:eastAsia="Times New Roman"/>
        </w:rPr>
      </w:pPr>
      <w:r>
        <w:rPr>
          <w:rStyle w:val="majorprogramcourse0"/>
          <w:rFonts w:eastAsia="Times New Roman"/>
        </w:rPr>
        <w:t>MUS 3306 - Methods of Teaching Instrumental Music (2-3)</w:t>
      </w:r>
      <w:r>
        <w:rPr>
          <w:rFonts w:eastAsia="Times New Roman"/>
        </w:rPr>
        <w:t xml:space="preserve"> (3)</w:t>
      </w:r>
    </w:p>
    <w:p w:rsidR="0075055D" w:rsidRDefault="00D36FA5">
      <w:pPr>
        <w:pStyle w:val="adhoc"/>
        <w:spacing w:line="276" w:lineRule="auto"/>
        <w:divId w:val="915869276"/>
      </w:pPr>
      <w:r>
        <w:t> </w:t>
      </w:r>
    </w:p>
    <w:p w:rsidR="0075055D" w:rsidRDefault="00D36FA5">
      <w:pPr>
        <w:numPr>
          <w:ilvl w:val="0"/>
          <w:numId w:val="533"/>
        </w:numPr>
        <w:spacing w:after="0"/>
        <w:divId w:val="915869276"/>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915869276"/>
      </w:pPr>
      <w:r>
        <w:t>OR</w:t>
      </w:r>
    </w:p>
    <w:p w:rsidR="0075055D" w:rsidRDefault="00D36FA5">
      <w:pPr>
        <w:numPr>
          <w:ilvl w:val="0"/>
          <w:numId w:val="534"/>
        </w:numPr>
        <w:spacing w:after="0"/>
        <w:divId w:val="915869276"/>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915869276"/>
      </w:pPr>
      <w:r>
        <w:t>OR</w:t>
      </w:r>
    </w:p>
    <w:p w:rsidR="0075055D" w:rsidRDefault="00D36FA5">
      <w:pPr>
        <w:numPr>
          <w:ilvl w:val="0"/>
          <w:numId w:val="535"/>
        </w:numPr>
        <w:spacing w:after="0"/>
        <w:divId w:val="915869276"/>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75620738"/>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36"/>
        </w:numPr>
        <w:spacing w:after="0"/>
        <w:divId w:val="116291553"/>
        <w:rPr>
          <w:rFonts w:eastAsia="Times New Roman"/>
        </w:rPr>
      </w:pPr>
      <w:r>
        <w:rPr>
          <w:rStyle w:val="majorprogramcourse0"/>
          <w:rFonts w:eastAsia="Times New Roman"/>
        </w:rPr>
        <w:t>FLDX 4468 - Student Teaching Secondary II (1-12)</w:t>
      </w:r>
      <w:r>
        <w:rPr>
          <w:rFonts w:eastAsia="Times New Roman"/>
        </w:rPr>
        <w:t xml:space="preserve"> (4)</w:t>
      </w:r>
    </w:p>
    <w:p w:rsidR="0075055D" w:rsidRDefault="00D36FA5">
      <w:pPr>
        <w:numPr>
          <w:ilvl w:val="0"/>
          <w:numId w:val="536"/>
        </w:numPr>
        <w:spacing w:after="0"/>
        <w:divId w:val="116291553"/>
        <w:rPr>
          <w:rFonts w:eastAsia="Times New Roman"/>
        </w:rPr>
      </w:pPr>
      <w:r>
        <w:rPr>
          <w:rStyle w:val="majorprogramcourse0"/>
          <w:rFonts w:eastAsia="Times New Roman"/>
        </w:rPr>
        <w:t>FLDX 4495 - Student Teaching Elementary I (1-12)</w:t>
      </w:r>
      <w:r>
        <w:rPr>
          <w:rFonts w:eastAsia="Times New Roman"/>
        </w:rPr>
        <w:t xml:space="preserve"> (5)</w:t>
      </w:r>
    </w:p>
    <w:p w:rsidR="0075055D" w:rsidRDefault="00D36FA5">
      <w:pPr>
        <w:numPr>
          <w:ilvl w:val="0"/>
          <w:numId w:val="536"/>
        </w:numPr>
        <w:spacing w:after="0"/>
        <w:divId w:val="116291553"/>
        <w:rPr>
          <w:rFonts w:eastAsia="Times New Roman"/>
        </w:rPr>
      </w:pPr>
      <w:r>
        <w:rPr>
          <w:rStyle w:val="majorprogramcourse0"/>
          <w:rFonts w:eastAsia="Times New Roman"/>
        </w:rPr>
        <w:t>MUS 4310 - Methods of Teaching Music (2)</w:t>
      </w:r>
      <w:r>
        <w:rPr>
          <w:rFonts w:eastAsia="Times New Roman"/>
        </w:rPr>
        <w:t xml:space="preserve"> </w:t>
      </w:r>
      <w:r>
        <w:rPr>
          <w:rFonts w:eastAsia="Times New Roman"/>
          <w:vertAlign w:val="superscript"/>
        </w:rPr>
        <w:t>10</w:t>
      </w:r>
    </w:p>
    <w:p w:rsidR="0075055D" w:rsidRDefault="00D36FA5">
      <w:pPr>
        <w:numPr>
          <w:ilvl w:val="0"/>
          <w:numId w:val="536"/>
        </w:numPr>
        <w:spacing w:after="0"/>
        <w:divId w:val="116291553"/>
        <w:rPr>
          <w:rFonts w:eastAsia="Times New Roman"/>
        </w:rPr>
      </w:pPr>
      <w:r>
        <w:rPr>
          <w:rStyle w:val="majorprogramcourse0"/>
          <w:rFonts w:eastAsia="Times New Roman"/>
        </w:rPr>
        <w:t>MUS 4350 - Secondary Field Experience II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92594853"/>
      </w:pPr>
      <w:r>
        <w:t>General Education: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37"/>
        </w:numPr>
        <w:spacing w:after="0"/>
        <w:divId w:val="1171095031"/>
        <w:rPr>
          <w:rFonts w:eastAsia="Times New Roman"/>
        </w:rPr>
      </w:pPr>
      <w:r>
        <w:rPr>
          <w:rStyle w:val="majorprogramcourse0"/>
          <w:rFonts w:eastAsia="Times New Roman"/>
        </w:rPr>
        <w:t>EDFL 2240 - Educational Psychology GE (3)</w:t>
      </w:r>
    </w:p>
    <w:p w:rsidR="0075055D" w:rsidRDefault="00D36FA5">
      <w:pPr>
        <w:numPr>
          <w:ilvl w:val="0"/>
          <w:numId w:val="537"/>
        </w:numPr>
        <w:spacing w:after="0"/>
        <w:divId w:val="1171095031"/>
        <w:rPr>
          <w:rFonts w:eastAsia="Times New Roman"/>
        </w:rPr>
      </w:pPr>
      <w:r>
        <w:rPr>
          <w:rStyle w:val="majorprogramcourse0"/>
          <w:rFonts w:eastAsia="Times New Roman"/>
        </w:rPr>
        <w:t>MUS 1225 - Music of the World's Cultures GE (3)</w:t>
      </w:r>
    </w:p>
    <w:p w:rsidR="0075055D" w:rsidRDefault="00D36FA5">
      <w:pPr>
        <w:numPr>
          <w:ilvl w:val="0"/>
          <w:numId w:val="537"/>
        </w:numPr>
        <w:spacing w:after="0"/>
        <w:divId w:val="1171095031"/>
        <w:rPr>
          <w:rFonts w:eastAsia="Times New Roman"/>
        </w:rPr>
      </w:pPr>
      <w:r>
        <w:rPr>
          <w:rStyle w:val="majorprogramcourse0"/>
          <w:rFonts w:eastAsia="Times New Roman"/>
        </w:rPr>
        <w:t>MUS 1450 - Audio and Acoustics GE (3)</w:t>
      </w:r>
    </w:p>
    <w:p w:rsidR="0075055D" w:rsidRDefault="00D36FA5">
      <w:pPr>
        <w:numPr>
          <w:ilvl w:val="0"/>
          <w:numId w:val="537"/>
        </w:numPr>
        <w:spacing w:after="0"/>
        <w:divId w:val="1171095031"/>
        <w:rPr>
          <w:rFonts w:eastAsia="Times New Roman"/>
        </w:rPr>
      </w:pPr>
      <w:r>
        <w:rPr>
          <w:rStyle w:val="majorprogramcourse0"/>
          <w:rFonts w:eastAsia="Times New Roman"/>
        </w:rPr>
        <w:t>MUS 3212 - Music of the Common Practice Era GE (3)</w:t>
      </w:r>
    </w:p>
    <w:p w:rsidR="0075055D" w:rsidRDefault="00D36FA5">
      <w:pPr>
        <w:numPr>
          <w:ilvl w:val="0"/>
          <w:numId w:val="537"/>
        </w:numPr>
        <w:spacing w:after="0"/>
        <w:divId w:val="1171095031"/>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171095031"/>
      </w:pPr>
      <w:r>
        <w:t> </w:t>
      </w:r>
    </w:p>
    <w:p w:rsidR="0075055D" w:rsidRDefault="00D36FA5">
      <w:pPr>
        <w:numPr>
          <w:ilvl w:val="0"/>
          <w:numId w:val="538"/>
        </w:numPr>
        <w:spacing w:after="0"/>
        <w:divId w:val="1171095031"/>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171095031"/>
      </w:pPr>
      <w:r>
        <w:t>OR</w:t>
      </w:r>
    </w:p>
    <w:p w:rsidR="0075055D" w:rsidRDefault="00D36FA5">
      <w:pPr>
        <w:numPr>
          <w:ilvl w:val="0"/>
          <w:numId w:val="539"/>
        </w:numPr>
        <w:spacing w:after="0"/>
        <w:divId w:val="1171095031"/>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24285152"/>
      </w:pPr>
      <w:r>
        <w:t>Minimum Total: 135-136.5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For additional certification to teach vocal music with the INSTRUMENTAL Major Option, B.M.E. Degree, see the department chair.</w:t>
      </w:r>
    </w:p>
    <w:p w:rsidR="0075055D" w:rsidRDefault="00D36FA5">
      <w:pPr>
        <w:divId w:val="1181624723"/>
      </w:pPr>
      <w:r>
        <w:t> </w:t>
      </w:r>
      <w:r>
        <w:rPr>
          <w:vertAlign w:val="superscript"/>
        </w:rPr>
        <w:t>10</w:t>
      </w:r>
      <w:r>
        <w:t xml:space="preserve"> Competency 10 course</w:t>
      </w:r>
    </w:p>
    <w:p w:rsidR="0075055D" w:rsidRDefault="00D36FA5">
      <w:pPr>
        <w:divId w:val="1181624723"/>
      </w:pPr>
      <w:r>
        <w:t>* 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1457748687"/>
      </w:pPr>
      <w:r>
        <w:t>Music Education (45-441) - Option 2 - Vocal, BME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Music Education Degree</w:t>
      </w:r>
    </w:p>
    <w:p w:rsidR="0075055D" w:rsidRDefault="00D36FA5">
      <w:pPr>
        <w:divId w:val="1181624723"/>
      </w:pPr>
      <w:r>
        <w:t>The graduate with a Bachelor of Music Education degree will use the knowledge and skills obtained in the program to:</w:t>
      </w:r>
    </w:p>
    <w:p w:rsidR="0075055D" w:rsidRDefault="00D36FA5">
      <w:pPr>
        <w:numPr>
          <w:ilvl w:val="0"/>
          <w:numId w:val="540"/>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540"/>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540"/>
        </w:numPr>
        <w:spacing w:after="0"/>
        <w:divId w:val="1181624723"/>
        <w:rPr>
          <w:rFonts w:eastAsia="Times New Roman"/>
        </w:rPr>
      </w:pPr>
      <w:r>
        <w:rPr>
          <w:rFonts w:eastAsia="Times New Roman"/>
        </w:rPr>
        <w:t>Use technology in appropriate music applications.</w:t>
      </w:r>
    </w:p>
    <w:p w:rsidR="0075055D" w:rsidRDefault="00D36FA5">
      <w:pPr>
        <w:numPr>
          <w:ilvl w:val="0"/>
          <w:numId w:val="540"/>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540"/>
        </w:numPr>
        <w:spacing w:after="0"/>
        <w:divId w:val="1181624723"/>
        <w:rPr>
          <w:rFonts w:eastAsia="Times New Roman"/>
        </w:rPr>
      </w:pPr>
      <w:r>
        <w:rPr>
          <w:rFonts w:eastAsia="Times New Roman"/>
        </w:rPr>
        <w:t>Teach essential elements of music and music performance at elementary and secondary school levels.</w:t>
      </w:r>
    </w:p>
    <w:p w:rsidR="0075055D" w:rsidRDefault="00D36FA5">
      <w:pPr>
        <w:numPr>
          <w:ilvl w:val="0"/>
          <w:numId w:val="540"/>
        </w:numPr>
        <w:spacing w:after="0"/>
        <w:divId w:val="1181624723"/>
        <w:rPr>
          <w:rFonts w:eastAsia="Times New Roman"/>
        </w:rPr>
      </w:pPr>
      <w:r>
        <w:rPr>
          <w:rFonts w:eastAsia="Times New Roman"/>
        </w:rPr>
        <w:t>Perform with appropriate tone, technique, and musicality in his/her primary performance medium.</w:t>
      </w:r>
    </w:p>
    <w:p w:rsidR="0075055D" w:rsidRDefault="00D36FA5">
      <w:pPr>
        <w:numPr>
          <w:ilvl w:val="0"/>
          <w:numId w:val="540"/>
        </w:numPr>
        <w:spacing w:after="0"/>
        <w:divId w:val="1181624723"/>
        <w:rPr>
          <w:rFonts w:eastAsia="Times New Roman"/>
        </w:rPr>
      </w:pPr>
      <w:r>
        <w:rPr>
          <w:rFonts w:eastAsia="Times New Roman"/>
        </w:rPr>
        <w:t>Demonstrate functional piano performance skills.</w:t>
      </w:r>
    </w:p>
    <w:p w:rsidR="0075055D" w:rsidRDefault="00D36FA5">
      <w:pPr>
        <w:divId w:val="1181624723"/>
      </w:pPr>
      <w:r>
        <w:rPr>
          <w:rStyle w:val="Strong"/>
        </w:rPr>
        <w:t>Vocal Major Option, Bachelor of Music Education Degree</w:t>
      </w:r>
    </w:p>
    <w:p w:rsidR="0075055D" w:rsidRDefault="00D36FA5">
      <w:pPr>
        <w:divId w:val="1181624723"/>
      </w:pPr>
      <w:r>
        <w:t>Certification to teach vocal music in grades K-12.</w:t>
      </w:r>
    </w:p>
    <w:p w:rsidR="0075055D" w:rsidRDefault="00D36FA5">
      <w:pPr>
        <w:divId w:val="1181624723"/>
      </w:pPr>
      <w:r>
        <w:t>Music Education Major (Option 2: Vocal - even year start plan), BME (45-441) (4 Year Guide) </w:t>
      </w:r>
    </w:p>
    <w:p w:rsidR="0075055D" w:rsidRDefault="00D36FA5">
      <w:pPr>
        <w:pStyle w:val="corelevel1"/>
        <w:spacing w:line="276" w:lineRule="auto"/>
        <w:divId w:val="118032944"/>
      </w:pPr>
      <w:r>
        <w:t>Major Requirements: 61.5-65.5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41"/>
        </w:numPr>
        <w:spacing w:after="0"/>
        <w:divId w:val="1817455982"/>
        <w:rPr>
          <w:rFonts w:eastAsia="Times New Roman"/>
        </w:rPr>
      </w:pPr>
      <w:r>
        <w:rPr>
          <w:rStyle w:val="majorprogramcourse0"/>
          <w:rFonts w:eastAsia="Times New Roman"/>
        </w:rPr>
        <w:t>MUS 1000 - Recital Attendance (0)</w:t>
      </w:r>
      <w:r>
        <w:rPr>
          <w:rFonts w:eastAsia="Times New Roman"/>
        </w:rPr>
        <w:t xml:space="preserve"> (7 semesters)</w:t>
      </w:r>
    </w:p>
    <w:p w:rsidR="0075055D" w:rsidRDefault="00D36FA5">
      <w:pPr>
        <w:numPr>
          <w:ilvl w:val="0"/>
          <w:numId w:val="541"/>
        </w:numPr>
        <w:spacing w:after="0"/>
        <w:divId w:val="1817455982"/>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541"/>
        </w:numPr>
        <w:spacing w:after="0"/>
        <w:divId w:val="1817455982"/>
        <w:rPr>
          <w:rFonts w:eastAsia="Times New Roman"/>
        </w:rPr>
      </w:pPr>
      <w:r>
        <w:rPr>
          <w:rStyle w:val="majorprogramcourse0"/>
          <w:rFonts w:eastAsia="Times New Roman"/>
        </w:rPr>
        <w:t>MUS 1112 - Theory II (3)</w:t>
      </w:r>
    </w:p>
    <w:p w:rsidR="0075055D" w:rsidRDefault="00D36FA5">
      <w:pPr>
        <w:numPr>
          <w:ilvl w:val="0"/>
          <w:numId w:val="541"/>
        </w:numPr>
        <w:spacing w:after="0"/>
        <w:divId w:val="1817455982"/>
        <w:rPr>
          <w:rFonts w:eastAsia="Times New Roman"/>
        </w:rPr>
      </w:pPr>
      <w:r>
        <w:rPr>
          <w:rStyle w:val="majorprogramcourse0"/>
          <w:rFonts w:eastAsia="Times New Roman"/>
        </w:rPr>
        <w:t>MUS 1121 - Aural Training I (1)</w:t>
      </w:r>
    </w:p>
    <w:p w:rsidR="0075055D" w:rsidRDefault="00D36FA5">
      <w:pPr>
        <w:numPr>
          <w:ilvl w:val="0"/>
          <w:numId w:val="541"/>
        </w:numPr>
        <w:spacing w:after="0"/>
        <w:divId w:val="1817455982"/>
        <w:rPr>
          <w:rFonts w:eastAsia="Times New Roman"/>
        </w:rPr>
      </w:pPr>
      <w:r>
        <w:rPr>
          <w:rStyle w:val="majorprogramcourse0"/>
          <w:rFonts w:eastAsia="Times New Roman"/>
        </w:rPr>
        <w:t>MUS 1122 - Aural Training II (1)</w:t>
      </w:r>
    </w:p>
    <w:p w:rsidR="0075055D" w:rsidRDefault="00D36FA5">
      <w:pPr>
        <w:numPr>
          <w:ilvl w:val="0"/>
          <w:numId w:val="541"/>
        </w:numPr>
        <w:spacing w:after="0"/>
        <w:divId w:val="1817455982"/>
        <w:rPr>
          <w:rFonts w:eastAsia="Times New Roman"/>
        </w:rPr>
      </w:pPr>
      <w:r>
        <w:rPr>
          <w:rStyle w:val="majorprogramcourse0"/>
          <w:rFonts w:eastAsia="Times New Roman"/>
        </w:rPr>
        <w:t>MUS 1225 - Music of the World's Cultures GE (3)</w:t>
      </w:r>
    </w:p>
    <w:p w:rsidR="0075055D" w:rsidRDefault="00D36FA5">
      <w:pPr>
        <w:numPr>
          <w:ilvl w:val="0"/>
          <w:numId w:val="541"/>
        </w:numPr>
        <w:spacing w:after="0"/>
        <w:divId w:val="1817455982"/>
        <w:rPr>
          <w:rFonts w:eastAsia="Times New Roman"/>
        </w:rPr>
      </w:pPr>
      <w:r>
        <w:rPr>
          <w:rStyle w:val="majorprogramcourse0"/>
          <w:rFonts w:eastAsia="Times New Roman"/>
        </w:rPr>
        <w:t>MUS 1390 - Introduction to Music Education (2)</w:t>
      </w:r>
    </w:p>
    <w:p w:rsidR="0075055D" w:rsidRDefault="00D36FA5">
      <w:pPr>
        <w:numPr>
          <w:ilvl w:val="0"/>
          <w:numId w:val="541"/>
        </w:numPr>
        <w:spacing w:after="0"/>
        <w:divId w:val="1817455982"/>
        <w:rPr>
          <w:rFonts w:eastAsia="Times New Roman"/>
        </w:rPr>
      </w:pPr>
      <w:r>
        <w:rPr>
          <w:rStyle w:val="majorprogramcourse0"/>
          <w:rFonts w:eastAsia="Times New Roman"/>
        </w:rPr>
        <w:t>MUS 1400 - Computer Music Notation (0.5)</w:t>
      </w:r>
    </w:p>
    <w:p w:rsidR="0075055D" w:rsidRDefault="00D36FA5">
      <w:pPr>
        <w:numPr>
          <w:ilvl w:val="0"/>
          <w:numId w:val="541"/>
        </w:numPr>
        <w:spacing w:after="0"/>
        <w:divId w:val="1817455982"/>
        <w:rPr>
          <w:rFonts w:eastAsia="Times New Roman"/>
        </w:rPr>
      </w:pPr>
      <w:r>
        <w:rPr>
          <w:rStyle w:val="majorprogramcourse0"/>
          <w:rFonts w:eastAsia="Times New Roman"/>
        </w:rPr>
        <w:t>MUS 1450 - Audio and Acoustics GE (3)</w:t>
      </w:r>
    </w:p>
    <w:p w:rsidR="0075055D" w:rsidRDefault="00D36FA5">
      <w:pPr>
        <w:numPr>
          <w:ilvl w:val="0"/>
          <w:numId w:val="541"/>
        </w:numPr>
        <w:spacing w:after="0"/>
        <w:divId w:val="1817455982"/>
        <w:rPr>
          <w:rFonts w:eastAsia="Times New Roman"/>
        </w:rPr>
      </w:pPr>
      <w:r>
        <w:rPr>
          <w:rStyle w:val="majorprogramcourse0"/>
          <w:rFonts w:eastAsia="Times New Roman"/>
        </w:rPr>
        <w:t>MUS 1610 - Voice I (1)</w:t>
      </w:r>
      <w:r>
        <w:rPr>
          <w:rFonts w:eastAsia="Times New Roman"/>
        </w:rPr>
        <w:t xml:space="preserve"> (4)</w:t>
      </w:r>
    </w:p>
    <w:p w:rsidR="0075055D" w:rsidRDefault="00D36FA5">
      <w:pPr>
        <w:numPr>
          <w:ilvl w:val="0"/>
          <w:numId w:val="541"/>
        </w:numPr>
        <w:spacing w:after="0"/>
        <w:divId w:val="1817455982"/>
        <w:rPr>
          <w:rFonts w:eastAsia="Times New Roman"/>
        </w:rPr>
      </w:pPr>
      <w:r>
        <w:rPr>
          <w:rStyle w:val="majorprogramcourse0"/>
          <w:rFonts w:eastAsia="Times New Roman"/>
        </w:rPr>
        <w:t>MUS 2111 - Theory III (3)</w:t>
      </w:r>
    </w:p>
    <w:p w:rsidR="0075055D" w:rsidRDefault="00D36FA5">
      <w:pPr>
        <w:numPr>
          <w:ilvl w:val="0"/>
          <w:numId w:val="541"/>
        </w:numPr>
        <w:spacing w:after="0"/>
        <w:divId w:val="1817455982"/>
        <w:rPr>
          <w:rFonts w:eastAsia="Times New Roman"/>
        </w:rPr>
      </w:pPr>
      <w:r>
        <w:rPr>
          <w:rStyle w:val="majorprogramcourse0"/>
          <w:rFonts w:eastAsia="Times New Roman"/>
        </w:rPr>
        <w:t>MUS 2112 - Theory IV (3)</w:t>
      </w:r>
    </w:p>
    <w:p w:rsidR="0075055D" w:rsidRDefault="00D36FA5">
      <w:pPr>
        <w:numPr>
          <w:ilvl w:val="0"/>
          <w:numId w:val="541"/>
        </w:numPr>
        <w:spacing w:after="0"/>
        <w:divId w:val="1817455982"/>
        <w:rPr>
          <w:rFonts w:eastAsia="Times New Roman"/>
        </w:rPr>
      </w:pPr>
      <w:r>
        <w:rPr>
          <w:rStyle w:val="majorprogramcourse0"/>
          <w:rFonts w:eastAsia="Times New Roman"/>
        </w:rPr>
        <w:t>MUS 2121 - Aural Training III (1)</w:t>
      </w:r>
    </w:p>
    <w:p w:rsidR="0075055D" w:rsidRDefault="00D36FA5">
      <w:pPr>
        <w:numPr>
          <w:ilvl w:val="0"/>
          <w:numId w:val="541"/>
        </w:numPr>
        <w:spacing w:after="0"/>
        <w:divId w:val="1817455982"/>
        <w:rPr>
          <w:rFonts w:eastAsia="Times New Roman"/>
        </w:rPr>
      </w:pPr>
      <w:r>
        <w:rPr>
          <w:rStyle w:val="majorprogramcourse0"/>
          <w:rFonts w:eastAsia="Times New Roman"/>
        </w:rPr>
        <w:t>MUS 2122 - Aural Training IV (1)</w:t>
      </w:r>
    </w:p>
    <w:p w:rsidR="0075055D" w:rsidRDefault="00D36FA5">
      <w:pPr>
        <w:numPr>
          <w:ilvl w:val="0"/>
          <w:numId w:val="541"/>
        </w:numPr>
        <w:spacing w:after="0"/>
        <w:divId w:val="1817455982"/>
        <w:rPr>
          <w:rFonts w:eastAsia="Times New Roman"/>
        </w:rPr>
      </w:pPr>
      <w:r>
        <w:rPr>
          <w:rStyle w:val="majorprogramcourse0"/>
          <w:rFonts w:eastAsia="Times New Roman"/>
        </w:rPr>
        <w:t>MUS 2300 - Fundamentals of Conducting (3)</w:t>
      </w:r>
    </w:p>
    <w:p w:rsidR="0075055D" w:rsidRDefault="00D36FA5">
      <w:pPr>
        <w:numPr>
          <w:ilvl w:val="0"/>
          <w:numId w:val="541"/>
        </w:numPr>
        <w:spacing w:after="0"/>
        <w:divId w:val="1817455982"/>
        <w:rPr>
          <w:rFonts w:eastAsia="Times New Roman"/>
        </w:rPr>
      </w:pPr>
      <w:r>
        <w:rPr>
          <w:rStyle w:val="majorprogramcourse0"/>
          <w:rFonts w:eastAsia="Times New Roman"/>
        </w:rPr>
        <w:t>MUS 2631 - Diction for Singers I (1)</w:t>
      </w:r>
    </w:p>
    <w:p w:rsidR="0075055D" w:rsidRDefault="00D36FA5">
      <w:pPr>
        <w:numPr>
          <w:ilvl w:val="0"/>
          <w:numId w:val="541"/>
        </w:numPr>
        <w:spacing w:after="0"/>
        <w:divId w:val="1817455982"/>
        <w:rPr>
          <w:rFonts w:eastAsia="Times New Roman"/>
        </w:rPr>
      </w:pPr>
      <w:r>
        <w:rPr>
          <w:rStyle w:val="majorprogramcourse0"/>
          <w:rFonts w:eastAsia="Times New Roman"/>
        </w:rPr>
        <w:t>MUS 3211 - Early Music (3)</w:t>
      </w:r>
    </w:p>
    <w:p w:rsidR="0075055D" w:rsidRDefault="00D36FA5">
      <w:pPr>
        <w:numPr>
          <w:ilvl w:val="0"/>
          <w:numId w:val="541"/>
        </w:numPr>
        <w:spacing w:after="0"/>
        <w:divId w:val="1817455982"/>
        <w:rPr>
          <w:rFonts w:eastAsia="Times New Roman"/>
        </w:rPr>
      </w:pPr>
      <w:r>
        <w:rPr>
          <w:rStyle w:val="majorprogramcourse0"/>
          <w:rFonts w:eastAsia="Times New Roman"/>
        </w:rPr>
        <w:t>MUS 3212 - Music of the Common Practice Era GE (3)</w:t>
      </w:r>
    </w:p>
    <w:p w:rsidR="0075055D" w:rsidRDefault="00D36FA5">
      <w:pPr>
        <w:numPr>
          <w:ilvl w:val="0"/>
          <w:numId w:val="541"/>
        </w:numPr>
        <w:spacing w:after="0"/>
        <w:divId w:val="1817455982"/>
        <w:rPr>
          <w:rFonts w:eastAsia="Times New Roman"/>
        </w:rPr>
      </w:pPr>
      <w:r>
        <w:rPr>
          <w:rStyle w:val="majorprogramcourse0"/>
          <w:rFonts w:eastAsia="Times New Roman"/>
        </w:rPr>
        <w:t>MUS 3310 - Choral Conducting (3)</w:t>
      </w:r>
    </w:p>
    <w:p w:rsidR="0075055D" w:rsidRDefault="00D36FA5">
      <w:pPr>
        <w:numPr>
          <w:ilvl w:val="0"/>
          <w:numId w:val="541"/>
        </w:numPr>
        <w:spacing w:after="0"/>
        <w:divId w:val="1817455982"/>
        <w:rPr>
          <w:rFonts w:eastAsia="Times New Roman"/>
        </w:rPr>
      </w:pPr>
      <w:r>
        <w:rPr>
          <w:rStyle w:val="majorprogramcourse0"/>
          <w:rFonts w:eastAsia="Times New Roman"/>
        </w:rPr>
        <w:t>MUS 3610 - Voice II (1.5)</w:t>
      </w:r>
      <w:r>
        <w:rPr>
          <w:rFonts w:eastAsia="Times New Roman"/>
        </w:rPr>
        <w:t xml:space="preserve"> (4.5)</w:t>
      </w:r>
    </w:p>
    <w:p w:rsidR="0075055D" w:rsidRDefault="00D36FA5">
      <w:pPr>
        <w:numPr>
          <w:ilvl w:val="0"/>
          <w:numId w:val="541"/>
        </w:numPr>
        <w:spacing w:after="0"/>
        <w:divId w:val="1817455982"/>
        <w:rPr>
          <w:rFonts w:eastAsia="Times New Roman"/>
        </w:rPr>
      </w:pPr>
      <w:r>
        <w:rPr>
          <w:rStyle w:val="majorprogramcourse0"/>
          <w:rFonts w:eastAsia="Times New Roman"/>
        </w:rPr>
        <w:t>MUS 4130 - Choral Arranging (2)</w:t>
      </w:r>
    </w:p>
    <w:p w:rsidR="0075055D" w:rsidRDefault="00D36FA5">
      <w:pPr>
        <w:numPr>
          <w:ilvl w:val="0"/>
          <w:numId w:val="541"/>
        </w:numPr>
        <w:spacing w:after="0"/>
        <w:divId w:val="1817455982"/>
        <w:rPr>
          <w:rFonts w:eastAsia="Times New Roman"/>
        </w:rPr>
      </w:pPr>
      <w:r>
        <w:rPr>
          <w:rStyle w:val="majorprogramcourse0"/>
          <w:rFonts w:eastAsia="Times New Roman"/>
        </w:rPr>
        <w:t>MUS 4230 - Choral Literature (3)</w:t>
      </w:r>
    </w:p>
    <w:p w:rsidR="0075055D" w:rsidRDefault="00D36FA5">
      <w:pPr>
        <w:pStyle w:val="adhoc"/>
        <w:spacing w:line="276" w:lineRule="auto"/>
        <w:divId w:val="1817455982"/>
      </w:pPr>
      <w:r>
        <w:t> </w:t>
      </w:r>
    </w:p>
    <w:p w:rsidR="0075055D" w:rsidRDefault="00D36FA5">
      <w:pPr>
        <w:numPr>
          <w:ilvl w:val="0"/>
          <w:numId w:val="542"/>
        </w:numPr>
        <w:spacing w:after="0"/>
        <w:divId w:val="1817455982"/>
        <w:rPr>
          <w:rFonts w:eastAsia="Times New Roman"/>
        </w:rPr>
      </w:pPr>
      <w:r>
        <w:rPr>
          <w:rStyle w:val="majorprogramcourse0"/>
          <w:rFonts w:eastAsia="Times New Roman"/>
        </w:rPr>
        <w:t>MUS 1410 - Introduction to Sound Reinforcement (0.5)</w:t>
      </w:r>
    </w:p>
    <w:p w:rsidR="0075055D" w:rsidRDefault="00D36FA5">
      <w:pPr>
        <w:pStyle w:val="adhoc"/>
        <w:spacing w:line="276" w:lineRule="auto"/>
        <w:divId w:val="1817455982"/>
      </w:pPr>
      <w:r>
        <w:rPr>
          <w:rStyle w:val="Strong"/>
        </w:rPr>
        <w:t>OR</w:t>
      </w:r>
    </w:p>
    <w:p w:rsidR="0075055D" w:rsidRDefault="00D36FA5">
      <w:pPr>
        <w:numPr>
          <w:ilvl w:val="0"/>
          <w:numId w:val="543"/>
        </w:numPr>
        <w:spacing w:after="0"/>
        <w:divId w:val="1817455982"/>
        <w:rPr>
          <w:rFonts w:eastAsia="Times New Roman"/>
        </w:rPr>
      </w:pPr>
      <w:r>
        <w:rPr>
          <w:rStyle w:val="majorprogramcourse0"/>
          <w:rFonts w:eastAsia="Times New Roman"/>
        </w:rPr>
        <w:t>MUS 1420 - Concert Recording (0.5)</w:t>
      </w:r>
    </w:p>
    <w:p w:rsidR="0075055D" w:rsidRDefault="00D36FA5">
      <w:pPr>
        <w:pStyle w:val="adhoc"/>
        <w:spacing w:line="276" w:lineRule="auto"/>
        <w:divId w:val="1817455982"/>
      </w:pPr>
      <w:r>
        <w:rPr>
          <w:rStyle w:val="Strong"/>
        </w:rPr>
        <w:t>OR</w:t>
      </w:r>
    </w:p>
    <w:p w:rsidR="0075055D" w:rsidRDefault="00D36FA5">
      <w:pPr>
        <w:numPr>
          <w:ilvl w:val="0"/>
          <w:numId w:val="544"/>
        </w:numPr>
        <w:spacing w:after="0"/>
        <w:divId w:val="1817455982"/>
        <w:rPr>
          <w:rFonts w:eastAsia="Times New Roman"/>
        </w:rPr>
      </w:pPr>
      <w:r>
        <w:rPr>
          <w:rStyle w:val="majorprogramcourse0"/>
          <w:rFonts w:eastAsia="Times New Roman"/>
        </w:rPr>
        <w:t>MUS 1430 - Introduction to Audio Production (0.5)</w:t>
      </w:r>
    </w:p>
    <w:p w:rsidR="0075055D" w:rsidRDefault="00D36FA5">
      <w:pPr>
        <w:pStyle w:val="adhoc"/>
        <w:spacing w:line="276" w:lineRule="auto"/>
        <w:divId w:val="1817455982"/>
      </w:pPr>
      <w:r>
        <w:rPr>
          <w:rStyle w:val="Strong"/>
        </w:rPr>
        <w:t>OR</w:t>
      </w:r>
    </w:p>
    <w:p w:rsidR="0075055D" w:rsidRDefault="00D36FA5">
      <w:pPr>
        <w:numPr>
          <w:ilvl w:val="0"/>
          <w:numId w:val="545"/>
        </w:numPr>
        <w:spacing w:after="0"/>
        <w:divId w:val="1817455982"/>
        <w:rPr>
          <w:rFonts w:eastAsia="Times New Roman"/>
        </w:rPr>
      </w:pPr>
      <w:r>
        <w:rPr>
          <w:rStyle w:val="majorprogramcourse0"/>
          <w:rFonts w:eastAsia="Times New Roman"/>
        </w:rPr>
        <w:t>MUS 1440 - Introduction to MIDI (0.5)</w:t>
      </w:r>
    </w:p>
    <w:p w:rsidR="0075055D" w:rsidRDefault="00D36FA5">
      <w:pPr>
        <w:pStyle w:val="adhoc"/>
        <w:spacing w:line="276" w:lineRule="auto"/>
        <w:divId w:val="1817455982"/>
      </w:pPr>
      <w:r>
        <w:t> </w:t>
      </w:r>
    </w:p>
    <w:p w:rsidR="0075055D" w:rsidRDefault="00D36FA5">
      <w:pPr>
        <w:numPr>
          <w:ilvl w:val="0"/>
          <w:numId w:val="546"/>
        </w:numPr>
        <w:spacing w:after="0"/>
        <w:divId w:val="1817455982"/>
        <w:rPr>
          <w:rFonts w:eastAsia="Times New Roman"/>
        </w:rPr>
      </w:pPr>
      <w:r>
        <w:rPr>
          <w:rStyle w:val="majorprogramcourse0"/>
          <w:rFonts w:eastAsia="Times New Roman"/>
        </w:rPr>
        <w:t>MUS 1615 - Opera Theatre (1-2)</w:t>
      </w:r>
      <w:r>
        <w:rPr>
          <w:rFonts w:eastAsia="Times New Roman"/>
        </w:rPr>
        <w:t xml:space="preserve"> (1)</w:t>
      </w:r>
    </w:p>
    <w:p w:rsidR="0075055D" w:rsidRDefault="00D36FA5">
      <w:pPr>
        <w:pStyle w:val="adhoc"/>
        <w:spacing w:line="276" w:lineRule="auto"/>
        <w:divId w:val="1817455982"/>
      </w:pPr>
      <w:r>
        <w:rPr>
          <w:rStyle w:val="Strong"/>
        </w:rPr>
        <w:t>OR</w:t>
      </w:r>
    </w:p>
    <w:p w:rsidR="0075055D" w:rsidRDefault="00D36FA5">
      <w:pPr>
        <w:numPr>
          <w:ilvl w:val="0"/>
          <w:numId w:val="547"/>
        </w:numPr>
        <w:spacing w:after="0"/>
        <w:divId w:val="1817455982"/>
        <w:rPr>
          <w:rFonts w:eastAsia="Times New Roman"/>
        </w:rPr>
      </w:pPr>
      <w:r>
        <w:rPr>
          <w:rStyle w:val="majorprogramcourse0"/>
          <w:rFonts w:eastAsia="Times New Roman"/>
        </w:rPr>
        <w:t>MUS 1620 - Musical Theatre Practicum (1-2)</w:t>
      </w:r>
      <w:r>
        <w:rPr>
          <w:rFonts w:eastAsia="Times New Roman"/>
        </w:rPr>
        <w:t xml:space="preserve"> (1)</w:t>
      </w:r>
    </w:p>
    <w:p w:rsidR="0075055D" w:rsidRDefault="00D36FA5">
      <w:pPr>
        <w:pStyle w:val="adhoc"/>
        <w:spacing w:line="276" w:lineRule="auto"/>
        <w:divId w:val="1817455982"/>
      </w:pPr>
      <w:r>
        <w:t> </w:t>
      </w:r>
    </w:p>
    <w:p w:rsidR="0075055D" w:rsidRDefault="00D36FA5">
      <w:pPr>
        <w:numPr>
          <w:ilvl w:val="0"/>
          <w:numId w:val="548"/>
        </w:numPr>
        <w:spacing w:after="0"/>
        <w:divId w:val="1817455982"/>
        <w:rPr>
          <w:rFonts w:eastAsia="Times New Roman"/>
        </w:rPr>
      </w:pPr>
      <w:r>
        <w:rPr>
          <w:rFonts w:eastAsia="Times New Roman"/>
        </w:rPr>
        <w:t>Large vocal ensemble (7)</w:t>
      </w:r>
    </w:p>
    <w:p w:rsidR="0075055D" w:rsidRDefault="00D36FA5">
      <w:pPr>
        <w:numPr>
          <w:ilvl w:val="0"/>
          <w:numId w:val="549"/>
        </w:numPr>
        <w:spacing w:after="0"/>
        <w:divId w:val="1817455982"/>
        <w:rPr>
          <w:rFonts w:eastAsia="Times New Roman"/>
        </w:rPr>
      </w:pPr>
      <w:r>
        <w:rPr>
          <w:rFonts w:eastAsia="Times New Roman"/>
        </w:rPr>
        <w:t>Piano (Keyboard competency is demonstrated by passing MUS 2502 with a B or better or passing the piano proficiency exam.) (0-4)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1229034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 student who wishes this degree and elects a keyboard performing emphasis must have 4 hours of keyboard (1000 level), 4.5 hours of keyboard (3000 level), and 5 hours of voice or voice class in lieu of the required 8.5 hours of voice.</w:t>
      </w:r>
    </w:p>
    <w:p w:rsidR="0075055D" w:rsidRDefault="00D36FA5">
      <w:pPr>
        <w:pStyle w:val="corelevel1"/>
        <w:spacing w:line="276" w:lineRule="auto"/>
        <w:divId w:val="506600819"/>
      </w:pPr>
      <w:r>
        <w:t>Professional Education Requirements: 35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550"/>
        </w:numPr>
        <w:spacing w:after="0"/>
        <w:divId w:val="122383790"/>
        <w:rPr>
          <w:rFonts w:eastAsia="Times New Roman"/>
        </w:rPr>
      </w:pPr>
      <w:r>
        <w:rPr>
          <w:rStyle w:val="majorprogramcourse0"/>
          <w:rFonts w:eastAsia="Times New Roman"/>
        </w:rPr>
        <w:t>EDFL 2100 - Introduction to the Teaching Profession (3)</w:t>
      </w:r>
    </w:p>
    <w:p w:rsidR="0075055D" w:rsidRDefault="00D36FA5">
      <w:pPr>
        <w:numPr>
          <w:ilvl w:val="0"/>
          <w:numId w:val="550"/>
        </w:numPr>
        <w:spacing w:after="0"/>
        <w:divId w:val="122383790"/>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550"/>
        </w:numPr>
        <w:spacing w:after="0"/>
        <w:divId w:val="122383790"/>
        <w:rPr>
          <w:rFonts w:eastAsia="Times New Roman"/>
        </w:rPr>
      </w:pPr>
      <w:r>
        <w:rPr>
          <w:rStyle w:val="majorprogramcourse0"/>
          <w:rFonts w:eastAsia="Times New Roman"/>
        </w:rPr>
        <w:t>EDFL 4210 - Introduction to Content Area Literacy (2)</w:t>
      </w:r>
    </w:p>
    <w:p w:rsidR="0075055D" w:rsidRDefault="00D36FA5">
      <w:pPr>
        <w:numPr>
          <w:ilvl w:val="0"/>
          <w:numId w:val="550"/>
        </w:numPr>
        <w:spacing w:after="0"/>
        <w:divId w:val="122383790"/>
        <w:rPr>
          <w:rFonts w:eastAsia="Times New Roman"/>
        </w:rPr>
      </w:pPr>
      <w:r>
        <w:rPr>
          <w:rStyle w:val="majorprogramcourse0"/>
          <w:rFonts w:eastAsia="Times New Roman"/>
        </w:rPr>
        <w:t>EDFL 4970 - Secondary Teaching and Behavioral Management (2)</w:t>
      </w:r>
    </w:p>
    <w:p w:rsidR="0075055D" w:rsidRDefault="00D36FA5">
      <w:pPr>
        <w:numPr>
          <w:ilvl w:val="0"/>
          <w:numId w:val="550"/>
        </w:numPr>
        <w:spacing w:after="0"/>
        <w:divId w:val="122383790"/>
        <w:rPr>
          <w:rFonts w:eastAsia="Times New Roman"/>
        </w:rPr>
      </w:pPr>
      <w:r>
        <w:rPr>
          <w:rStyle w:val="majorprogramcourse0"/>
          <w:rFonts w:eastAsia="Times New Roman"/>
        </w:rPr>
        <w:t>EDSP 2100 - Education of the Exceptional Child (3)</w:t>
      </w:r>
    </w:p>
    <w:p w:rsidR="0075055D" w:rsidRDefault="00D36FA5">
      <w:pPr>
        <w:numPr>
          <w:ilvl w:val="0"/>
          <w:numId w:val="550"/>
        </w:numPr>
        <w:spacing w:after="0"/>
        <w:divId w:val="122383790"/>
        <w:rPr>
          <w:rFonts w:eastAsia="Times New Roman"/>
        </w:rPr>
      </w:pPr>
      <w:r>
        <w:rPr>
          <w:rStyle w:val="majorprogramcourse0"/>
          <w:rFonts w:eastAsia="Times New Roman"/>
        </w:rPr>
        <w:t>FLDX 2150 - Introductory Field Experience (1)</w:t>
      </w:r>
    </w:p>
    <w:p w:rsidR="0075055D" w:rsidRDefault="00D36FA5">
      <w:pPr>
        <w:numPr>
          <w:ilvl w:val="0"/>
          <w:numId w:val="550"/>
        </w:numPr>
        <w:spacing w:after="0"/>
        <w:divId w:val="122383790"/>
        <w:rPr>
          <w:rFonts w:eastAsia="Times New Roman"/>
        </w:rPr>
      </w:pPr>
      <w:r>
        <w:rPr>
          <w:rStyle w:val="majorprogramcourse0"/>
          <w:rFonts w:eastAsia="Times New Roman"/>
        </w:rPr>
        <w:t>FLDX 3000 - Field Experience in the Content Area (1)</w:t>
      </w:r>
    </w:p>
    <w:p w:rsidR="0075055D" w:rsidRDefault="00D36FA5">
      <w:pPr>
        <w:numPr>
          <w:ilvl w:val="0"/>
          <w:numId w:val="550"/>
        </w:numPr>
        <w:spacing w:after="0"/>
        <w:divId w:val="122383790"/>
        <w:rPr>
          <w:rFonts w:eastAsia="Times New Roman"/>
        </w:rPr>
      </w:pPr>
      <w:r>
        <w:rPr>
          <w:rStyle w:val="majorprogramcourse0"/>
          <w:rFonts w:eastAsia="Times New Roman"/>
        </w:rPr>
        <w:t>FLDX 4970 - Field Experience II in the Content Area (1)</w:t>
      </w:r>
    </w:p>
    <w:p w:rsidR="0075055D" w:rsidRDefault="00D36FA5">
      <w:pPr>
        <w:numPr>
          <w:ilvl w:val="0"/>
          <w:numId w:val="550"/>
        </w:numPr>
        <w:spacing w:after="0"/>
        <w:divId w:val="122383790"/>
        <w:rPr>
          <w:rFonts w:eastAsia="Times New Roman"/>
        </w:rPr>
      </w:pPr>
      <w:r>
        <w:rPr>
          <w:rStyle w:val="majorprogramcourse0"/>
          <w:rFonts w:eastAsia="Times New Roman"/>
        </w:rPr>
        <w:t>MUS 3305 - Methods of Teaching Elementary School Music (2)</w:t>
      </w:r>
    </w:p>
    <w:p w:rsidR="0075055D" w:rsidRDefault="00D36FA5">
      <w:pPr>
        <w:numPr>
          <w:ilvl w:val="0"/>
          <w:numId w:val="550"/>
        </w:numPr>
        <w:spacing w:after="0"/>
        <w:divId w:val="122383790"/>
        <w:rPr>
          <w:rFonts w:eastAsia="Times New Roman"/>
        </w:rPr>
      </w:pPr>
      <w:r>
        <w:rPr>
          <w:rStyle w:val="majorprogramcourse0"/>
          <w:rFonts w:eastAsia="Times New Roman"/>
        </w:rPr>
        <w:t>MUS 3315 - Choral Techniques (3)</w:t>
      </w:r>
    </w:p>
    <w:p w:rsidR="0075055D" w:rsidRDefault="00D36FA5">
      <w:pPr>
        <w:pStyle w:val="adhoc"/>
        <w:spacing w:line="276" w:lineRule="auto"/>
        <w:divId w:val="122383790"/>
      </w:pPr>
      <w:r>
        <w:t> </w:t>
      </w:r>
    </w:p>
    <w:p w:rsidR="0075055D" w:rsidRDefault="00D36FA5">
      <w:pPr>
        <w:numPr>
          <w:ilvl w:val="0"/>
          <w:numId w:val="551"/>
        </w:numPr>
        <w:spacing w:after="0"/>
        <w:divId w:val="122383790"/>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22383790"/>
      </w:pPr>
      <w:r>
        <w:rPr>
          <w:rStyle w:val="Strong"/>
        </w:rPr>
        <w:t>OR</w:t>
      </w:r>
    </w:p>
    <w:p w:rsidR="0075055D" w:rsidRDefault="00D36FA5">
      <w:pPr>
        <w:numPr>
          <w:ilvl w:val="0"/>
          <w:numId w:val="552"/>
        </w:numPr>
        <w:spacing w:after="0"/>
        <w:divId w:val="122383790"/>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22383790"/>
      </w:pPr>
      <w:r>
        <w:rPr>
          <w:rStyle w:val="Strong"/>
        </w:rPr>
        <w:t>OR</w:t>
      </w:r>
    </w:p>
    <w:p w:rsidR="0075055D" w:rsidRDefault="00D36FA5">
      <w:pPr>
        <w:numPr>
          <w:ilvl w:val="0"/>
          <w:numId w:val="553"/>
        </w:numPr>
        <w:spacing w:after="0"/>
        <w:divId w:val="122383790"/>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96452571"/>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54"/>
        </w:numPr>
        <w:spacing w:after="0"/>
        <w:divId w:val="1007486848"/>
        <w:rPr>
          <w:rFonts w:eastAsia="Times New Roman"/>
        </w:rPr>
      </w:pPr>
      <w:r>
        <w:rPr>
          <w:rStyle w:val="majorprogramcourse0"/>
          <w:rFonts w:eastAsia="Times New Roman"/>
        </w:rPr>
        <w:t>FLDX 4468 - Student Teaching Secondary II (1-12)</w:t>
      </w:r>
      <w:r>
        <w:rPr>
          <w:rFonts w:eastAsia="Times New Roman"/>
        </w:rPr>
        <w:t xml:space="preserve"> (4)</w:t>
      </w:r>
    </w:p>
    <w:p w:rsidR="0075055D" w:rsidRDefault="00D36FA5">
      <w:pPr>
        <w:numPr>
          <w:ilvl w:val="0"/>
          <w:numId w:val="554"/>
        </w:numPr>
        <w:spacing w:after="0"/>
        <w:divId w:val="1007486848"/>
        <w:rPr>
          <w:rFonts w:eastAsia="Times New Roman"/>
        </w:rPr>
      </w:pPr>
      <w:r>
        <w:rPr>
          <w:rStyle w:val="majorprogramcourse0"/>
          <w:rFonts w:eastAsia="Times New Roman"/>
        </w:rPr>
        <w:t>FLDX 4495 - Student Teaching Elementary I (1-12)</w:t>
      </w:r>
      <w:r>
        <w:rPr>
          <w:rFonts w:eastAsia="Times New Roman"/>
        </w:rPr>
        <w:t xml:space="preserve"> (5)</w:t>
      </w:r>
    </w:p>
    <w:p w:rsidR="0075055D" w:rsidRDefault="00D36FA5">
      <w:pPr>
        <w:numPr>
          <w:ilvl w:val="0"/>
          <w:numId w:val="554"/>
        </w:numPr>
        <w:spacing w:after="0"/>
        <w:divId w:val="1007486848"/>
        <w:rPr>
          <w:rFonts w:eastAsia="Times New Roman"/>
        </w:rPr>
      </w:pPr>
      <w:r>
        <w:rPr>
          <w:rStyle w:val="majorprogramcourse0"/>
          <w:rFonts w:eastAsia="Times New Roman"/>
        </w:rPr>
        <w:t>MUS 4310 - Methods of Teaching Music (2)</w:t>
      </w:r>
      <w:r>
        <w:rPr>
          <w:rFonts w:eastAsia="Times New Roman"/>
        </w:rPr>
        <w:t xml:space="preserve"> </w:t>
      </w:r>
      <w:r>
        <w:rPr>
          <w:rFonts w:eastAsia="Times New Roman"/>
          <w:vertAlign w:val="superscript"/>
        </w:rPr>
        <w:t>10</w:t>
      </w:r>
    </w:p>
    <w:p w:rsidR="0075055D" w:rsidRDefault="00D36FA5">
      <w:pPr>
        <w:numPr>
          <w:ilvl w:val="0"/>
          <w:numId w:val="554"/>
        </w:numPr>
        <w:spacing w:after="0"/>
        <w:divId w:val="1007486848"/>
        <w:rPr>
          <w:rFonts w:eastAsia="Times New Roman"/>
        </w:rPr>
      </w:pPr>
      <w:r>
        <w:rPr>
          <w:rStyle w:val="majorprogramcourse0"/>
          <w:rFonts w:eastAsia="Times New Roman"/>
        </w:rPr>
        <w:t>MUS 4350 - Secondary Field Experience II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15297291"/>
      </w:pPr>
      <w:r>
        <w:t>General Education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55"/>
        </w:numPr>
        <w:spacing w:after="0"/>
        <w:divId w:val="307176896"/>
        <w:rPr>
          <w:rFonts w:eastAsia="Times New Roman"/>
        </w:rPr>
      </w:pPr>
      <w:r>
        <w:rPr>
          <w:rStyle w:val="majorprogramcourse0"/>
          <w:rFonts w:eastAsia="Times New Roman"/>
        </w:rPr>
        <w:t>EDFL 2240 - Educational Psychology GE (3)</w:t>
      </w:r>
    </w:p>
    <w:p w:rsidR="0075055D" w:rsidRDefault="00D36FA5">
      <w:pPr>
        <w:numPr>
          <w:ilvl w:val="0"/>
          <w:numId w:val="555"/>
        </w:numPr>
        <w:spacing w:after="0"/>
        <w:divId w:val="307176896"/>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307176896"/>
      </w:pPr>
      <w:r>
        <w:rPr>
          <w:rStyle w:val="Strong"/>
        </w:rPr>
        <w:t>OR</w:t>
      </w:r>
    </w:p>
    <w:p w:rsidR="0075055D" w:rsidRDefault="00D36FA5">
      <w:pPr>
        <w:numPr>
          <w:ilvl w:val="0"/>
          <w:numId w:val="556"/>
        </w:numPr>
        <w:spacing w:after="0"/>
        <w:divId w:val="307176896"/>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307176896"/>
      </w:pPr>
      <w:r>
        <w:t> </w:t>
      </w:r>
    </w:p>
    <w:p w:rsidR="0075055D" w:rsidRDefault="00D36FA5">
      <w:pPr>
        <w:numPr>
          <w:ilvl w:val="0"/>
          <w:numId w:val="557"/>
        </w:numPr>
        <w:spacing w:after="0"/>
        <w:divId w:val="307176896"/>
        <w:rPr>
          <w:rFonts w:eastAsia="Times New Roman"/>
        </w:rPr>
      </w:pPr>
      <w:r>
        <w:rPr>
          <w:rStyle w:val="majorprogramcourse0"/>
          <w:rFonts w:eastAsia="Times New Roman"/>
        </w:rPr>
        <w:t>MUS 1225 - Music of the World's Cultures GE (3)</w:t>
      </w:r>
    </w:p>
    <w:p w:rsidR="0075055D" w:rsidRDefault="00D36FA5">
      <w:pPr>
        <w:numPr>
          <w:ilvl w:val="0"/>
          <w:numId w:val="557"/>
        </w:numPr>
        <w:spacing w:after="0"/>
        <w:divId w:val="307176896"/>
        <w:rPr>
          <w:rFonts w:eastAsia="Times New Roman"/>
        </w:rPr>
      </w:pPr>
      <w:r>
        <w:rPr>
          <w:rStyle w:val="majorprogramcourse0"/>
          <w:rFonts w:eastAsia="Times New Roman"/>
        </w:rPr>
        <w:t>MUS 1450 - Audio and Acoustics GE (3)</w:t>
      </w:r>
    </w:p>
    <w:p w:rsidR="0075055D" w:rsidRDefault="00D36FA5">
      <w:pPr>
        <w:numPr>
          <w:ilvl w:val="0"/>
          <w:numId w:val="557"/>
        </w:numPr>
        <w:spacing w:after="0"/>
        <w:divId w:val="307176896"/>
        <w:rPr>
          <w:rFonts w:eastAsia="Times New Roman"/>
        </w:rPr>
      </w:pPr>
      <w:r>
        <w:rPr>
          <w:rStyle w:val="majorprogramcourse0"/>
          <w:rFonts w:eastAsia="Times New Roman"/>
        </w:rPr>
        <w:t>MUS 3212 - Music of the Common Practice Era GE (3)</w:t>
      </w:r>
    </w:p>
    <w:p w:rsidR="0075055D" w:rsidRDefault="00D36FA5">
      <w:pPr>
        <w:numPr>
          <w:ilvl w:val="0"/>
          <w:numId w:val="557"/>
        </w:numPr>
        <w:spacing w:after="0"/>
        <w:divId w:val="307176896"/>
        <w:rPr>
          <w:rFonts w:eastAsia="Times New Roman"/>
        </w:rPr>
      </w:pPr>
      <w:r>
        <w:rPr>
          <w:rStyle w:val="majorprogramcourse0"/>
          <w:rFonts w:eastAsia="Times New Roman"/>
        </w:rPr>
        <w:t>POLS 1510 - American Government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54778828"/>
      </w:pPr>
      <w:r>
        <w:t>Minimum Total: 132.5-136.5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For additional certification to teach instrumental music with the VOCAL Major Option, B.M.E. Degree, see the department chair.</w:t>
      </w: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divId w:val="1181624723"/>
      </w:pPr>
      <w:r>
        <w:t>NOTE: MUS 1210 - Experiencing Music GE (3) cannot be counted in the Music Degree Major courses or General Education courses for this degree.</w:t>
      </w:r>
    </w:p>
    <w:p w:rsidR="0075055D" w:rsidRDefault="00D36FA5">
      <w:pPr>
        <w:divId w:val="1181624723"/>
      </w:pPr>
      <w:r>
        <w:t>NOTE: Major Large Ensembles cannot count toward General Education for the Music Major.</w:t>
      </w:r>
    </w:p>
    <w:p w:rsidR="0075055D" w:rsidRDefault="00D36FA5">
      <w:pPr>
        <w:pStyle w:val="majorprogram"/>
        <w:spacing w:line="276" w:lineRule="auto"/>
        <w:divId w:val="1271204362"/>
      </w:pPr>
      <w:r>
        <w:t>Music, BA (42-436)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degree in music will use the knowledge and skills obtained in the program to:</w:t>
      </w:r>
    </w:p>
    <w:p w:rsidR="0075055D" w:rsidRDefault="00D36FA5">
      <w:pPr>
        <w:numPr>
          <w:ilvl w:val="0"/>
          <w:numId w:val="558"/>
        </w:numPr>
        <w:spacing w:after="0"/>
        <w:divId w:val="1181624723"/>
        <w:rPr>
          <w:rFonts w:eastAsia="Times New Roman"/>
        </w:rPr>
      </w:pPr>
      <w:r>
        <w:rPr>
          <w:rFonts w:eastAsia="Times New Roman"/>
        </w:rPr>
        <w:t>Understand the basic elements and structures of music history, theory, and performance literature.</w:t>
      </w:r>
    </w:p>
    <w:p w:rsidR="0075055D" w:rsidRDefault="00D36FA5">
      <w:pPr>
        <w:numPr>
          <w:ilvl w:val="0"/>
          <w:numId w:val="558"/>
        </w:numPr>
        <w:spacing w:after="0"/>
        <w:divId w:val="1181624723"/>
        <w:rPr>
          <w:rFonts w:eastAsia="Times New Roman"/>
        </w:rPr>
      </w:pPr>
      <w:r>
        <w:rPr>
          <w:rFonts w:eastAsia="Times New Roman"/>
        </w:rPr>
        <w:t>Understand music's relationship to the other arts, and how the arts relate to mankind.</w:t>
      </w:r>
    </w:p>
    <w:p w:rsidR="0075055D" w:rsidRDefault="00D36FA5">
      <w:pPr>
        <w:numPr>
          <w:ilvl w:val="0"/>
          <w:numId w:val="558"/>
        </w:numPr>
        <w:spacing w:after="0"/>
        <w:divId w:val="1181624723"/>
        <w:rPr>
          <w:rFonts w:eastAsia="Times New Roman"/>
        </w:rPr>
      </w:pPr>
      <w:r>
        <w:rPr>
          <w:rFonts w:eastAsia="Times New Roman"/>
        </w:rPr>
        <w:t>Use technology in appropriate music applications.</w:t>
      </w:r>
    </w:p>
    <w:p w:rsidR="0075055D" w:rsidRDefault="00D36FA5">
      <w:pPr>
        <w:numPr>
          <w:ilvl w:val="0"/>
          <w:numId w:val="558"/>
        </w:numPr>
        <w:spacing w:after="0"/>
        <w:divId w:val="1181624723"/>
        <w:rPr>
          <w:rFonts w:eastAsia="Times New Roman"/>
        </w:rPr>
      </w:pPr>
      <w:r>
        <w:rPr>
          <w:rFonts w:eastAsia="Times New Roman"/>
        </w:rPr>
        <w:t>Communicate the intellectual (thinking), emotional, and aesthetic (valuing) qualities of music to a diverse society.</w:t>
      </w:r>
    </w:p>
    <w:p w:rsidR="0075055D" w:rsidRDefault="00D36FA5">
      <w:pPr>
        <w:numPr>
          <w:ilvl w:val="0"/>
          <w:numId w:val="558"/>
        </w:numPr>
        <w:spacing w:after="0"/>
        <w:divId w:val="1181624723"/>
        <w:rPr>
          <w:rFonts w:eastAsia="Times New Roman"/>
        </w:rPr>
      </w:pPr>
      <w:r>
        <w:rPr>
          <w:rFonts w:eastAsia="Times New Roman"/>
        </w:rPr>
        <w:t>Perform with appropriate tone, technique, and musicality in his/her primary performance medium.</w:t>
      </w:r>
    </w:p>
    <w:p w:rsidR="0075055D" w:rsidRDefault="00D36FA5">
      <w:pPr>
        <w:divId w:val="1181624723"/>
      </w:pPr>
      <w:r>
        <w:t>Music, BA (42-436) (4 Year Guide) </w:t>
      </w:r>
    </w:p>
    <w:p w:rsidR="0075055D" w:rsidRDefault="00D36FA5">
      <w:pPr>
        <w:pStyle w:val="corelevel1"/>
        <w:spacing w:line="276" w:lineRule="auto"/>
        <w:divId w:val="1182740305"/>
      </w:pPr>
      <w:r>
        <w:t>Major Requirements: 38-39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59"/>
        </w:numPr>
        <w:spacing w:after="0"/>
        <w:divId w:val="1037968696"/>
        <w:rPr>
          <w:rFonts w:eastAsia="Times New Roman"/>
        </w:rPr>
      </w:pPr>
      <w:r>
        <w:rPr>
          <w:rStyle w:val="majorprogramcourse0"/>
          <w:rFonts w:eastAsia="Times New Roman"/>
        </w:rPr>
        <w:t>MUS 1000 - Recital Attendance (0)</w:t>
      </w:r>
      <w:r>
        <w:rPr>
          <w:rFonts w:eastAsia="Times New Roman"/>
        </w:rPr>
        <w:t xml:space="preserve"> (6 semesters)</w:t>
      </w:r>
    </w:p>
    <w:p w:rsidR="0075055D" w:rsidRDefault="00D36FA5">
      <w:pPr>
        <w:numPr>
          <w:ilvl w:val="0"/>
          <w:numId w:val="559"/>
        </w:numPr>
        <w:spacing w:after="0"/>
        <w:divId w:val="1037968696"/>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559"/>
        </w:numPr>
        <w:spacing w:after="0"/>
        <w:divId w:val="1037968696"/>
        <w:rPr>
          <w:rFonts w:eastAsia="Times New Roman"/>
        </w:rPr>
      </w:pPr>
      <w:r>
        <w:rPr>
          <w:rStyle w:val="majorprogramcourse0"/>
          <w:rFonts w:eastAsia="Times New Roman"/>
        </w:rPr>
        <w:t>MUS 1112 - Theory II (3)</w:t>
      </w:r>
    </w:p>
    <w:p w:rsidR="0075055D" w:rsidRDefault="00D36FA5">
      <w:pPr>
        <w:numPr>
          <w:ilvl w:val="0"/>
          <w:numId w:val="559"/>
        </w:numPr>
        <w:spacing w:after="0"/>
        <w:divId w:val="1037968696"/>
        <w:rPr>
          <w:rFonts w:eastAsia="Times New Roman"/>
        </w:rPr>
      </w:pPr>
      <w:r>
        <w:rPr>
          <w:rStyle w:val="majorprogramcourse0"/>
          <w:rFonts w:eastAsia="Times New Roman"/>
        </w:rPr>
        <w:t>MUS 1121 - Aural Training I (1)</w:t>
      </w:r>
    </w:p>
    <w:p w:rsidR="0075055D" w:rsidRDefault="00D36FA5">
      <w:pPr>
        <w:numPr>
          <w:ilvl w:val="0"/>
          <w:numId w:val="559"/>
        </w:numPr>
        <w:spacing w:after="0"/>
        <w:divId w:val="1037968696"/>
        <w:rPr>
          <w:rFonts w:eastAsia="Times New Roman"/>
        </w:rPr>
      </w:pPr>
      <w:r>
        <w:rPr>
          <w:rStyle w:val="majorprogramcourse0"/>
          <w:rFonts w:eastAsia="Times New Roman"/>
        </w:rPr>
        <w:t>MUS 1122 - Aural Training II (1)</w:t>
      </w:r>
    </w:p>
    <w:p w:rsidR="0075055D" w:rsidRDefault="00D36FA5">
      <w:pPr>
        <w:numPr>
          <w:ilvl w:val="0"/>
          <w:numId w:val="559"/>
        </w:numPr>
        <w:spacing w:after="0"/>
        <w:divId w:val="1037968696"/>
        <w:rPr>
          <w:rFonts w:eastAsia="Times New Roman"/>
        </w:rPr>
      </w:pPr>
      <w:r>
        <w:rPr>
          <w:rStyle w:val="majorprogramcourse0"/>
          <w:rFonts w:eastAsia="Times New Roman"/>
        </w:rPr>
        <w:t>MUS 2111 - Theory III (3)</w:t>
      </w:r>
    </w:p>
    <w:p w:rsidR="0075055D" w:rsidRDefault="00D36FA5">
      <w:pPr>
        <w:numPr>
          <w:ilvl w:val="0"/>
          <w:numId w:val="559"/>
        </w:numPr>
        <w:spacing w:after="0"/>
        <w:divId w:val="1037968696"/>
        <w:rPr>
          <w:rFonts w:eastAsia="Times New Roman"/>
        </w:rPr>
      </w:pPr>
      <w:r>
        <w:rPr>
          <w:rStyle w:val="majorprogramcourse0"/>
          <w:rFonts w:eastAsia="Times New Roman"/>
        </w:rPr>
        <w:t>MUS 2121 - Aural Training III (1)</w:t>
      </w:r>
    </w:p>
    <w:p w:rsidR="0075055D" w:rsidRDefault="00D36FA5">
      <w:pPr>
        <w:numPr>
          <w:ilvl w:val="0"/>
          <w:numId w:val="559"/>
        </w:numPr>
        <w:spacing w:after="0"/>
        <w:divId w:val="1037968696"/>
        <w:rPr>
          <w:rFonts w:eastAsia="Times New Roman"/>
        </w:rPr>
      </w:pPr>
      <w:r>
        <w:rPr>
          <w:rStyle w:val="majorprogramcourse0"/>
          <w:rFonts w:eastAsia="Times New Roman"/>
        </w:rPr>
        <w:t>MUS 3211 - Early Music (3)</w:t>
      </w:r>
    </w:p>
    <w:p w:rsidR="0075055D" w:rsidRDefault="00D36FA5">
      <w:pPr>
        <w:numPr>
          <w:ilvl w:val="0"/>
          <w:numId w:val="559"/>
        </w:numPr>
        <w:spacing w:after="0"/>
        <w:divId w:val="1037968696"/>
        <w:rPr>
          <w:rFonts w:eastAsia="Times New Roman"/>
        </w:rPr>
      </w:pPr>
      <w:r>
        <w:rPr>
          <w:rStyle w:val="majorprogramcourse0"/>
          <w:rFonts w:eastAsia="Times New Roman"/>
        </w:rPr>
        <w:t>MUS 3212 - Music of the Common Practice Era GE (3)</w:t>
      </w:r>
    </w:p>
    <w:p w:rsidR="0075055D" w:rsidRDefault="00D36FA5">
      <w:pPr>
        <w:numPr>
          <w:ilvl w:val="0"/>
          <w:numId w:val="559"/>
        </w:numPr>
        <w:spacing w:after="0"/>
        <w:divId w:val="1037968696"/>
        <w:rPr>
          <w:rFonts w:eastAsia="Times New Roman"/>
        </w:rPr>
      </w:pPr>
      <w:r>
        <w:rPr>
          <w:rStyle w:val="majorprogramcourse0"/>
          <w:rFonts w:eastAsia="Times New Roman"/>
        </w:rPr>
        <w:t>MUS 3213 - Music Since 1900 (3)</w:t>
      </w:r>
    </w:p>
    <w:p w:rsidR="0075055D" w:rsidRDefault="00D36FA5">
      <w:pPr>
        <w:pStyle w:val="adhoc"/>
        <w:spacing w:line="276" w:lineRule="auto"/>
        <w:divId w:val="1037968696"/>
      </w:pPr>
      <w:r>
        <w:t> </w:t>
      </w:r>
    </w:p>
    <w:p w:rsidR="0075055D" w:rsidRDefault="00D36FA5">
      <w:pPr>
        <w:numPr>
          <w:ilvl w:val="0"/>
          <w:numId w:val="560"/>
        </w:numPr>
        <w:spacing w:after="0"/>
        <w:divId w:val="1037968696"/>
        <w:rPr>
          <w:rFonts w:eastAsia="Times New Roman"/>
        </w:rPr>
      </w:pPr>
      <w:r>
        <w:rPr>
          <w:rStyle w:val="majorprogramcourse0"/>
          <w:rFonts w:eastAsia="Times New Roman"/>
        </w:rPr>
        <w:t>MUS 4000 - Special Projects in Music (0-3)</w:t>
      </w:r>
      <w:r>
        <w:rPr>
          <w:rFonts w:eastAsia="Times New Roman"/>
        </w:rPr>
        <w:t xml:space="preserve"> (1-3) </w:t>
      </w:r>
      <w:r>
        <w:rPr>
          <w:rFonts w:eastAsia="Times New Roman"/>
          <w:vertAlign w:val="superscript"/>
        </w:rPr>
        <w:t>10</w:t>
      </w:r>
    </w:p>
    <w:p w:rsidR="0075055D" w:rsidRDefault="00D36FA5">
      <w:pPr>
        <w:pStyle w:val="adhoc"/>
        <w:spacing w:line="276" w:lineRule="auto"/>
        <w:divId w:val="1037968696"/>
      </w:pPr>
      <w:r>
        <w:rPr>
          <w:rStyle w:val="Strong"/>
        </w:rPr>
        <w:t>OR</w:t>
      </w:r>
    </w:p>
    <w:p w:rsidR="0075055D" w:rsidRDefault="00D36FA5">
      <w:pPr>
        <w:numPr>
          <w:ilvl w:val="0"/>
          <w:numId w:val="561"/>
        </w:numPr>
        <w:spacing w:after="0"/>
        <w:divId w:val="1037968696"/>
        <w:rPr>
          <w:rFonts w:eastAsia="Times New Roman"/>
        </w:rPr>
      </w:pPr>
      <w:r>
        <w:rPr>
          <w:rStyle w:val="majorprogramcourse0"/>
          <w:rFonts w:eastAsia="Times New Roman"/>
        </w:rPr>
        <w:t>MUS 4060 - Senior Recital (1-2)</w:t>
      </w:r>
      <w:r>
        <w:rPr>
          <w:rFonts w:eastAsia="Times New Roman"/>
        </w:rPr>
        <w:t xml:space="preserve"> (2) </w:t>
      </w:r>
      <w:r>
        <w:rPr>
          <w:rFonts w:eastAsia="Times New Roman"/>
          <w:vertAlign w:val="superscript"/>
        </w:rPr>
        <w:t>10</w:t>
      </w:r>
    </w:p>
    <w:p w:rsidR="0075055D" w:rsidRDefault="00D36FA5">
      <w:pPr>
        <w:pStyle w:val="adhoc"/>
        <w:spacing w:line="276" w:lineRule="auto"/>
        <w:divId w:val="1037968696"/>
      </w:pPr>
      <w:r>
        <w:rPr>
          <w:rStyle w:val="Strong"/>
        </w:rPr>
        <w:t>OR</w:t>
      </w:r>
    </w:p>
    <w:p w:rsidR="0075055D" w:rsidRDefault="00D36FA5">
      <w:pPr>
        <w:numPr>
          <w:ilvl w:val="0"/>
          <w:numId w:val="562"/>
        </w:numPr>
        <w:spacing w:after="0"/>
        <w:divId w:val="1037968696"/>
        <w:rPr>
          <w:rFonts w:eastAsia="Times New Roman"/>
        </w:rPr>
      </w:pPr>
      <w:r>
        <w:rPr>
          <w:rStyle w:val="majorprogramcourse0"/>
          <w:rFonts w:eastAsia="Times New Roman"/>
        </w:rPr>
        <w:t>MUS 4430 - Seminar in Music Technology (2)</w:t>
      </w:r>
      <w:r>
        <w:rPr>
          <w:rFonts w:eastAsia="Times New Roman"/>
        </w:rPr>
        <w:t xml:space="preserve"> </w:t>
      </w:r>
      <w:r>
        <w:rPr>
          <w:rFonts w:eastAsia="Times New Roman"/>
          <w:vertAlign w:val="superscript"/>
        </w:rPr>
        <w:t>10</w:t>
      </w:r>
    </w:p>
    <w:p w:rsidR="0075055D" w:rsidRDefault="00D36FA5">
      <w:pPr>
        <w:pStyle w:val="adhoc"/>
        <w:spacing w:line="276" w:lineRule="auto"/>
        <w:divId w:val="1037968696"/>
      </w:pPr>
      <w:r>
        <w:rPr>
          <w:rStyle w:val="Strong"/>
        </w:rPr>
        <w:t>OR</w:t>
      </w:r>
    </w:p>
    <w:p w:rsidR="0075055D" w:rsidRPr="000A6DBD" w:rsidRDefault="00D36FA5">
      <w:pPr>
        <w:numPr>
          <w:ilvl w:val="0"/>
          <w:numId w:val="563"/>
        </w:numPr>
        <w:spacing w:after="0"/>
        <w:divId w:val="1037968696"/>
        <w:rPr>
          <w:rFonts w:eastAsia="Times New Roman"/>
          <w:lang w:val="it-IT"/>
        </w:rPr>
      </w:pPr>
      <w:r w:rsidRPr="000A6DBD">
        <w:rPr>
          <w:rStyle w:val="majorprogramcourse0"/>
          <w:rFonts w:eastAsia="Times New Roman"/>
          <w:lang w:val="it-IT"/>
        </w:rPr>
        <w:t>MUS 4514 - Piano Pedagogy IV - Seminar (3)</w:t>
      </w:r>
      <w:r w:rsidRPr="000A6DBD">
        <w:rPr>
          <w:rFonts w:eastAsia="Times New Roman"/>
          <w:lang w:val="it-IT"/>
        </w:rPr>
        <w:t xml:space="preserve"> </w:t>
      </w:r>
      <w:r w:rsidRPr="000A6DBD">
        <w:rPr>
          <w:rFonts w:eastAsia="Times New Roman"/>
          <w:vertAlign w:val="superscript"/>
          <w:lang w:val="it-IT"/>
        </w:rPr>
        <w:t>10</w:t>
      </w:r>
    </w:p>
    <w:p w:rsidR="0075055D" w:rsidRPr="000A6DBD" w:rsidRDefault="00D36FA5">
      <w:pPr>
        <w:pStyle w:val="adhoc"/>
        <w:spacing w:line="276" w:lineRule="auto"/>
        <w:divId w:val="1037968696"/>
        <w:rPr>
          <w:lang w:val="it-IT"/>
        </w:rPr>
      </w:pPr>
      <w:r w:rsidRPr="000A6DBD">
        <w:rPr>
          <w:lang w:val="it-IT"/>
        </w:rPr>
        <w:t> </w:t>
      </w:r>
    </w:p>
    <w:p w:rsidR="0075055D" w:rsidRDefault="00D36FA5">
      <w:pPr>
        <w:numPr>
          <w:ilvl w:val="0"/>
          <w:numId w:val="564"/>
        </w:numPr>
        <w:spacing w:after="0"/>
        <w:divId w:val="1037968696"/>
        <w:rPr>
          <w:rFonts w:eastAsia="Times New Roman"/>
        </w:rPr>
      </w:pPr>
      <w:r>
        <w:rPr>
          <w:rFonts w:eastAsia="Times New Roman"/>
        </w:rPr>
        <w:t>Major instrument or voice, 1000 level (4)</w:t>
      </w:r>
    </w:p>
    <w:p w:rsidR="0075055D" w:rsidRDefault="00D36FA5">
      <w:pPr>
        <w:numPr>
          <w:ilvl w:val="0"/>
          <w:numId w:val="565"/>
        </w:numPr>
        <w:spacing w:after="0"/>
        <w:divId w:val="1037968696"/>
        <w:rPr>
          <w:rFonts w:eastAsia="Times New Roman"/>
        </w:rPr>
      </w:pPr>
      <w:r>
        <w:rPr>
          <w:rFonts w:eastAsia="Times New Roman"/>
        </w:rPr>
        <w:t>Major instrument or voice, 3000 level (6)</w:t>
      </w:r>
    </w:p>
    <w:p w:rsidR="0075055D" w:rsidRDefault="00D36FA5">
      <w:pPr>
        <w:numPr>
          <w:ilvl w:val="0"/>
          <w:numId w:val="566"/>
        </w:numPr>
        <w:spacing w:after="0"/>
        <w:divId w:val="1037968696"/>
        <w:rPr>
          <w:rFonts w:eastAsia="Times New Roman"/>
        </w:rPr>
      </w:pPr>
      <w:r>
        <w:rPr>
          <w:rFonts w:eastAsia="Times New Roman"/>
        </w:rPr>
        <w:t>Large vocal or instrumental ensemble (2)</w:t>
      </w:r>
    </w:p>
    <w:p w:rsidR="0075055D" w:rsidRDefault="00D36FA5">
      <w:pPr>
        <w:numPr>
          <w:ilvl w:val="0"/>
          <w:numId w:val="567"/>
        </w:numPr>
        <w:spacing w:after="0"/>
        <w:divId w:val="1037968696"/>
        <w:rPr>
          <w:rFonts w:eastAsia="Times New Roman"/>
        </w:rPr>
      </w:pPr>
      <w:r>
        <w:rPr>
          <w:rFonts w:eastAsia="Times New Roman"/>
        </w:rPr>
        <w:t>Elective in Music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72381877"/>
      </w:pPr>
      <w:r>
        <w:t>Minor Requirements: 18-25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86118784"/>
      </w:pPr>
      <w:r>
        <w:t>General Education Requirement: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68"/>
        </w:numPr>
        <w:spacing w:after="0"/>
        <w:divId w:val="1820732618"/>
        <w:rPr>
          <w:rFonts w:eastAsia="Times New Roman"/>
        </w:rPr>
      </w:pPr>
      <w:r>
        <w:rPr>
          <w:rStyle w:val="majorprogramcourse0"/>
          <w:rFonts w:eastAsia="Times New Roman"/>
        </w:rPr>
        <w:t>MUS 1225 - Music of the World's Cultures GE (3)</w:t>
      </w:r>
    </w:p>
    <w:p w:rsidR="0075055D" w:rsidRDefault="00D36FA5">
      <w:pPr>
        <w:numPr>
          <w:ilvl w:val="0"/>
          <w:numId w:val="568"/>
        </w:numPr>
        <w:spacing w:after="0"/>
        <w:divId w:val="1820732618"/>
        <w:rPr>
          <w:rFonts w:eastAsia="Times New Roman"/>
        </w:rPr>
      </w:pPr>
      <w:r>
        <w:rPr>
          <w:rStyle w:val="majorprogramcourse0"/>
          <w:rFonts w:eastAsia="Times New Roman"/>
        </w:rPr>
        <w:t>MUS 3212 - Music of the Common Practice Era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8078215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 1210 - Experiencing Music GE (3) cannot be counted in the Music Degree Major courses or General Education courses.</w:t>
      </w:r>
    </w:p>
    <w:p w:rsidR="0075055D" w:rsidRDefault="00D36FA5">
      <w:pPr>
        <w:divId w:val="1181624723"/>
      </w:pPr>
      <w:r>
        <w:t>Major large ensembles cannot count toward General Education for the Music Major.</w:t>
      </w:r>
    </w:p>
    <w:p w:rsidR="0075055D" w:rsidRDefault="00D36FA5">
      <w:pPr>
        <w:pStyle w:val="corelevel1"/>
        <w:spacing w:line="276" w:lineRule="auto"/>
        <w:divId w:val="955984603"/>
      </w:pPr>
      <w:r>
        <w:t>Modern Language Requirement: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526913825"/>
      </w:pPr>
      <w:r>
        <w:t>Free Electives: 7-21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49962434"/>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*This course has a prerequisite not listed in the program if admission by examination is not sufficient.</w:t>
      </w:r>
    </w:p>
    <w:p w:rsidR="0075055D" w:rsidRDefault="00D36FA5">
      <w:pPr>
        <w:pStyle w:val="type"/>
        <w:spacing w:line="276" w:lineRule="auto"/>
        <w:divId w:val="1488280266"/>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417480926"/>
      </w:pPr>
      <w:r>
        <w:t>Music Minor (483)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395126679"/>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69"/>
        </w:numPr>
        <w:spacing w:after="0"/>
        <w:divId w:val="2082675547"/>
        <w:rPr>
          <w:rFonts w:eastAsia="Times New Roman"/>
        </w:rPr>
      </w:pPr>
      <w:r>
        <w:rPr>
          <w:rStyle w:val="majorprogramcourse0"/>
          <w:rFonts w:eastAsia="Times New Roman"/>
        </w:rPr>
        <w:t>MUS 1000 - Recital Attendance (0)</w:t>
      </w:r>
      <w:r>
        <w:rPr>
          <w:rFonts w:eastAsia="Times New Roman"/>
        </w:rPr>
        <w:t xml:space="preserve"> (4 semesters)</w:t>
      </w:r>
    </w:p>
    <w:p w:rsidR="0075055D" w:rsidRDefault="00D36FA5">
      <w:pPr>
        <w:numPr>
          <w:ilvl w:val="0"/>
          <w:numId w:val="569"/>
        </w:numPr>
        <w:spacing w:after="0"/>
        <w:divId w:val="2082675547"/>
        <w:rPr>
          <w:rFonts w:eastAsia="Times New Roman"/>
        </w:rPr>
      </w:pPr>
      <w:r>
        <w:rPr>
          <w:rStyle w:val="majorprogramcourse0"/>
          <w:rFonts w:eastAsia="Times New Roman"/>
        </w:rPr>
        <w:t>MUS 1111 - Theory I (3)</w:t>
      </w:r>
      <w:r>
        <w:rPr>
          <w:rFonts w:eastAsia="Times New Roman"/>
        </w:rPr>
        <w:t xml:space="preserve"> *</w:t>
      </w:r>
    </w:p>
    <w:p w:rsidR="0075055D" w:rsidRDefault="00D36FA5">
      <w:pPr>
        <w:numPr>
          <w:ilvl w:val="0"/>
          <w:numId w:val="569"/>
        </w:numPr>
        <w:spacing w:after="0"/>
        <w:divId w:val="2082675547"/>
        <w:rPr>
          <w:rFonts w:eastAsia="Times New Roman"/>
        </w:rPr>
      </w:pPr>
      <w:r>
        <w:rPr>
          <w:rStyle w:val="majorprogramcourse0"/>
          <w:rFonts w:eastAsia="Times New Roman"/>
        </w:rPr>
        <w:t>MUS 1112 - Theory II (3)</w:t>
      </w:r>
    </w:p>
    <w:p w:rsidR="0075055D" w:rsidRDefault="00D36FA5">
      <w:pPr>
        <w:numPr>
          <w:ilvl w:val="0"/>
          <w:numId w:val="569"/>
        </w:numPr>
        <w:spacing w:after="0"/>
        <w:divId w:val="2082675547"/>
        <w:rPr>
          <w:rFonts w:eastAsia="Times New Roman"/>
        </w:rPr>
      </w:pPr>
      <w:r>
        <w:rPr>
          <w:rStyle w:val="majorprogramcourse0"/>
          <w:rFonts w:eastAsia="Times New Roman"/>
        </w:rPr>
        <w:t>MUS 1121 - Aural Training I (1)</w:t>
      </w:r>
    </w:p>
    <w:p w:rsidR="0075055D" w:rsidRDefault="00D36FA5">
      <w:pPr>
        <w:numPr>
          <w:ilvl w:val="0"/>
          <w:numId w:val="569"/>
        </w:numPr>
        <w:spacing w:after="0"/>
        <w:divId w:val="2082675547"/>
        <w:rPr>
          <w:rFonts w:eastAsia="Times New Roman"/>
        </w:rPr>
      </w:pPr>
      <w:r>
        <w:rPr>
          <w:rStyle w:val="majorprogramcourse0"/>
          <w:rFonts w:eastAsia="Times New Roman"/>
        </w:rPr>
        <w:t>MUS 1122 - Aural Training II (1)</w:t>
      </w:r>
    </w:p>
    <w:p w:rsidR="0075055D" w:rsidRDefault="00D36FA5">
      <w:pPr>
        <w:numPr>
          <w:ilvl w:val="0"/>
          <w:numId w:val="569"/>
        </w:numPr>
        <w:spacing w:after="0"/>
        <w:divId w:val="2082675547"/>
        <w:rPr>
          <w:rFonts w:eastAsia="Times New Roman"/>
        </w:rPr>
      </w:pPr>
      <w:r>
        <w:rPr>
          <w:rStyle w:val="majorprogramcourse0"/>
          <w:rFonts w:eastAsia="Times New Roman"/>
        </w:rPr>
        <w:t>MUS 3212 - Music of the Common Practice Era GE (3)</w:t>
      </w:r>
    </w:p>
    <w:p w:rsidR="0075055D" w:rsidRDefault="00D36FA5">
      <w:pPr>
        <w:pStyle w:val="adhoc"/>
        <w:spacing w:line="276" w:lineRule="auto"/>
        <w:divId w:val="2082675547"/>
      </w:pPr>
      <w:r>
        <w:t> </w:t>
      </w:r>
    </w:p>
    <w:p w:rsidR="0075055D" w:rsidRDefault="00D36FA5">
      <w:pPr>
        <w:numPr>
          <w:ilvl w:val="0"/>
          <w:numId w:val="570"/>
        </w:numPr>
        <w:spacing w:after="0"/>
        <w:divId w:val="2082675547"/>
        <w:rPr>
          <w:rFonts w:eastAsia="Times New Roman"/>
        </w:rPr>
      </w:pPr>
      <w:r>
        <w:rPr>
          <w:rStyle w:val="majorprogramcourse0"/>
          <w:rFonts w:eastAsia="Times New Roman"/>
        </w:rPr>
        <w:t>MUS 3211 - Early Music (3)</w:t>
      </w:r>
    </w:p>
    <w:p w:rsidR="0075055D" w:rsidRDefault="00D36FA5">
      <w:pPr>
        <w:pStyle w:val="adhoc"/>
        <w:spacing w:line="276" w:lineRule="auto"/>
        <w:divId w:val="2082675547"/>
      </w:pPr>
      <w:r>
        <w:t>OR</w:t>
      </w:r>
    </w:p>
    <w:p w:rsidR="0075055D" w:rsidRDefault="00D36FA5">
      <w:pPr>
        <w:numPr>
          <w:ilvl w:val="0"/>
          <w:numId w:val="571"/>
        </w:numPr>
        <w:spacing w:after="0"/>
        <w:divId w:val="2082675547"/>
        <w:rPr>
          <w:rFonts w:eastAsia="Times New Roman"/>
        </w:rPr>
      </w:pPr>
      <w:r>
        <w:rPr>
          <w:rStyle w:val="majorprogramcourse0"/>
          <w:rFonts w:eastAsia="Times New Roman"/>
        </w:rPr>
        <w:t>MUS 3213 - Music Since 1900 (3)</w:t>
      </w:r>
    </w:p>
    <w:p w:rsidR="0075055D" w:rsidRDefault="00D36FA5">
      <w:pPr>
        <w:pStyle w:val="adhoc"/>
        <w:spacing w:line="276" w:lineRule="auto"/>
        <w:divId w:val="2082675547"/>
      </w:pPr>
      <w:r>
        <w:t> </w:t>
      </w:r>
    </w:p>
    <w:p w:rsidR="0075055D" w:rsidRDefault="00D36FA5">
      <w:pPr>
        <w:numPr>
          <w:ilvl w:val="0"/>
          <w:numId w:val="572"/>
        </w:numPr>
        <w:spacing w:after="0"/>
        <w:divId w:val="2082675547"/>
        <w:rPr>
          <w:rFonts w:eastAsia="Times New Roman"/>
        </w:rPr>
      </w:pPr>
      <w:r>
        <w:rPr>
          <w:rFonts w:eastAsia="Times New Roman"/>
        </w:rPr>
        <w:t>Major instrument or voice (4)</w:t>
      </w:r>
    </w:p>
    <w:p w:rsidR="0075055D" w:rsidRDefault="00D36FA5">
      <w:pPr>
        <w:numPr>
          <w:ilvl w:val="0"/>
          <w:numId w:val="573"/>
        </w:numPr>
        <w:spacing w:after="0"/>
        <w:divId w:val="2082675547"/>
        <w:rPr>
          <w:rFonts w:eastAsia="Times New Roman"/>
        </w:rPr>
      </w:pPr>
      <w:r>
        <w:rPr>
          <w:rFonts w:eastAsia="Times New Roman"/>
        </w:rPr>
        <w:t>Major large ensemble (4)</w:t>
      </w:r>
    </w:p>
    <w:p w:rsidR="0075055D" w:rsidRDefault="00D36FA5">
      <w:pPr>
        <w:numPr>
          <w:ilvl w:val="0"/>
          <w:numId w:val="574"/>
        </w:numPr>
        <w:spacing w:after="0"/>
        <w:divId w:val="2082675547"/>
        <w:rPr>
          <w:rFonts w:eastAsia="Times New Roman"/>
        </w:rPr>
      </w:pPr>
      <w:r>
        <w:rPr>
          <w:rFonts w:eastAsia="Times New Roman"/>
        </w:rPr>
        <w:t>Departmentally approved electives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2606790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course has a prerequisite not listed in the program if admission by examination is not sufficient.</w:t>
      </w:r>
    </w:p>
    <w:p w:rsidR="0075055D" w:rsidRDefault="00D36FA5">
      <w:pPr>
        <w:pStyle w:val="department"/>
        <w:spacing w:line="276" w:lineRule="auto"/>
        <w:divId w:val="2519619"/>
      </w:pPr>
      <w:r>
        <w:t>Department of Theatre and Dance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https://www.ucmo.edu/theatre/</w:t>
      </w:r>
    </w:p>
    <w:p w:rsidR="0075055D" w:rsidRDefault="00D36FA5">
      <w:pPr>
        <w:divId w:val="1181624723"/>
      </w:pPr>
      <w:r>
        <w:t>The Department of Theatre and Dance</w:t>
      </w:r>
      <w:r>
        <w:br/>
        <w:t>Martin 113</w:t>
      </w:r>
      <w:r>
        <w:br/>
        <w:t>660-543-4020</w:t>
      </w:r>
      <w:r>
        <w:br/>
        <w:t>ucmo.edu/theatre</w:t>
      </w:r>
    </w:p>
    <w:p w:rsidR="0075055D" w:rsidRDefault="00D36FA5">
      <w:pPr>
        <w:divId w:val="1181624723"/>
      </w:pPr>
      <w:r>
        <w:t> </w:t>
      </w:r>
    </w:p>
    <w:p w:rsidR="0075055D" w:rsidRDefault="00D36FA5">
      <w:pPr>
        <w:divId w:val="1181624723"/>
      </w:pPr>
      <w:r>
        <w:t>An option in Speech Communication and Theatre is offered: Secondary Education, BSE (41-695) - Speech Communication and Theatre Option (E362)</w:t>
      </w:r>
    </w:p>
    <w:p w:rsidR="0075055D" w:rsidRDefault="00D36FA5">
      <w:pPr>
        <w:pStyle w:val="type"/>
        <w:spacing w:line="276" w:lineRule="auto"/>
        <w:divId w:val="688793007"/>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129736989"/>
      </w:pPr>
      <w:r>
        <w:t>Musical Theatre, BFA (47-586)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Fine Arts Degree</w:t>
      </w:r>
    </w:p>
    <w:p w:rsidR="0075055D" w:rsidRDefault="00D36FA5">
      <w:pPr>
        <w:divId w:val="1181624723"/>
      </w:pPr>
      <w:r>
        <w:t>The graduate with a Bachelor of Fine Arts degree with a major in Musical Theatre will use the knowledge and skills obtained in the program to:</w:t>
      </w:r>
    </w:p>
    <w:p w:rsidR="0075055D" w:rsidRDefault="00D36FA5">
      <w:pPr>
        <w:numPr>
          <w:ilvl w:val="0"/>
          <w:numId w:val="575"/>
        </w:numPr>
        <w:spacing w:after="0"/>
        <w:divId w:val="1181624723"/>
        <w:rPr>
          <w:rFonts w:eastAsia="Times New Roman"/>
        </w:rPr>
      </w:pPr>
      <w:r>
        <w:rPr>
          <w:rFonts w:eastAsia="Times New Roman"/>
        </w:rPr>
        <w:t>Communicate and collaborate effectively in the interactive and creative process of theatre, musical theatre and dance.</w:t>
      </w:r>
    </w:p>
    <w:p w:rsidR="0075055D" w:rsidRDefault="00D36FA5">
      <w:pPr>
        <w:numPr>
          <w:ilvl w:val="0"/>
          <w:numId w:val="575"/>
        </w:numPr>
        <w:spacing w:after="0"/>
        <w:divId w:val="1181624723"/>
        <w:rPr>
          <w:rFonts w:eastAsia="Times New Roman"/>
        </w:rPr>
      </w:pPr>
      <w:r>
        <w:rPr>
          <w:rFonts w:eastAsia="Times New Roman"/>
        </w:rPr>
        <w:t>Demonstrate a working knowledge of the historical, cultural, and stylistic dimensions of drama and theatre.</w:t>
      </w:r>
    </w:p>
    <w:p w:rsidR="0075055D" w:rsidRDefault="00D36FA5">
      <w:pPr>
        <w:numPr>
          <w:ilvl w:val="0"/>
          <w:numId w:val="575"/>
        </w:numPr>
        <w:spacing w:after="0"/>
        <w:divId w:val="1181624723"/>
        <w:rPr>
          <w:rFonts w:eastAsia="Times New Roman"/>
        </w:rPr>
      </w:pPr>
      <w:r>
        <w:rPr>
          <w:rFonts w:eastAsia="Times New Roman"/>
        </w:rPr>
        <w:t>Utilize critical thinking skills in order to analyze and interpret a script for the purpose of developing a concept and systematic plan for the production of a play.</w:t>
      </w:r>
    </w:p>
    <w:p w:rsidR="0075055D" w:rsidRDefault="00D36FA5">
      <w:pPr>
        <w:numPr>
          <w:ilvl w:val="0"/>
          <w:numId w:val="575"/>
        </w:numPr>
        <w:spacing w:after="0"/>
        <w:divId w:val="1181624723"/>
        <w:rPr>
          <w:rFonts w:eastAsia="Times New Roman"/>
        </w:rPr>
      </w:pPr>
      <w:r>
        <w:rPr>
          <w:rFonts w:eastAsia="Times New Roman"/>
        </w:rPr>
        <w:t>Form, communicate, and defend value judgments about quality and aesthetics in works of theatre, music and dance.</w:t>
      </w:r>
    </w:p>
    <w:p w:rsidR="0075055D" w:rsidRDefault="00D36FA5">
      <w:pPr>
        <w:numPr>
          <w:ilvl w:val="0"/>
          <w:numId w:val="575"/>
        </w:numPr>
        <w:spacing w:after="0"/>
        <w:divId w:val="1181624723"/>
        <w:rPr>
          <w:rFonts w:eastAsia="Times New Roman"/>
        </w:rPr>
      </w:pPr>
      <w:r>
        <w:rPr>
          <w:rFonts w:eastAsia="Times New Roman"/>
        </w:rPr>
        <w:t>Demonstrate technical proficiency in the area of acting in order to create and present theatrical performances.</w:t>
      </w:r>
    </w:p>
    <w:p w:rsidR="0075055D" w:rsidRDefault="00D36FA5">
      <w:pPr>
        <w:numPr>
          <w:ilvl w:val="0"/>
          <w:numId w:val="575"/>
        </w:numPr>
        <w:spacing w:after="0"/>
        <w:divId w:val="1181624723"/>
        <w:rPr>
          <w:rFonts w:eastAsia="Times New Roman"/>
        </w:rPr>
      </w:pPr>
      <w:r>
        <w:rPr>
          <w:rFonts w:eastAsia="Times New Roman"/>
        </w:rPr>
        <w:t>Demonstrate technical proficiency in the areas of dance as appropriate to musical theatre.</w:t>
      </w:r>
    </w:p>
    <w:p w:rsidR="0075055D" w:rsidRDefault="00D36FA5">
      <w:pPr>
        <w:numPr>
          <w:ilvl w:val="0"/>
          <w:numId w:val="575"/>
        </w:numPr>
        <w:spacing w:after="0"/>
        <w:divId w:val="1181624723"/>
        <w:rPr>
          <w:rFonts w:eastAsia="Times New Roman"/>
        </w:rPr>
      </w:pPr>
      <w:r>
        <w:rPr>
          <w:rFonts w:eastAsia="Times New Roman"/>
        </w:rPr>
        <w:t>Demonstrate thorough development in basic musical Demonstrate a strong repertory and techniques for auditions.</w:t>
      </w:r>
    </w:p>
    <w:p w:rsidR="0075055D" w:rsidRDefault="00D36FA5">
      <w:pPr>
        <w:divId w:val="1181624723"/>
      </w:pPr>
      <w:r>
        <w:t>Musical Theatre, BFA (47-586) (4 Year Guide) </w:t>
      </w:r>
    </w:p>
    <w:p w:rsidR="0075055D" w:rsidRDefault="00D36FA5">
      <w:pPr>
        <w:pStyle w:val="corelevel1"/>
        <w:spacing w:line="276" w:lineRule="auto"/>
        <w:divId w:val="1499539707"/>
      </w:pPr>
      <w:r>
        <w:t>Major Requirements: 75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76"/>
        </w:numPr>
        <w:spacing w:after="0"/>
        <w:divId w:val="1426271483"/>
        <w:rPr>
          <w:rFonts w:eastAsia="Times New Roman"/>
        </w:rPr>
      </w:pPr>
      <w:r>
        <w:rPr>
          <w:rStyle w:val="majorprogramcourse0"/>
          <w:rFonts w:eastAsia="Times New Roman"/>
        </w:rPr>
        <w:t>THEA 1100 - Oral Interpretation GE (3)</w:t>
      </w:r>
    </w:p>
    <w:p w:rsidR="0075055D" w:rsidRDefault="00D36FA5">
      <w:pPr>
        <w:numPr>
          <w:ilvl w:val="0"/>
          <w:numId w:val="576"/>
        </w:numPr>
        <w:spacing w:after="0"/>
        <w:divId w:val="1426271483"/>
        <w:rPr>
          <w:rFonts w:eastAsia="Times New Roman"/>
        </w:rPr>
      </w:pPr>
      <w:r>
        <w:rPr>
          <w:rStyle w:val="majorprogramcourse0"/>
          <w:rFonts w:eastAsia="Times New Roman"/>
        </w:rPr>
        <w:t>THEA 1400 - Script Analysis (3)</w:t>
      </w:r>
    </w:p>
    <w:p w:rsidR="0075055D" w:rsidRDefault="00D36FA5">
      <w:pPr>
        <w:numPr>
          <w:ilvl w:val="0"/>
          <w:numId w:val="576"/>
        </w:numPr>
        <w:spacing w:after="0"/>
        <w:divId w:val="1426271483"/>
        <w:rPr>
          <w:rFonts w:eastAsia="Times New Roman"/>
        </w:rPr>
      </w:pPr>
      <w:r>
        <w:rPr>
          <w:rStyle w:val="majorprogramcourse0"/>
          <w:rFonts w:eastAsia="Times New Roman"/>
        </w:rPr>
        <w:t>THEA 1500 - Acting (3)</w:t>
      </w:r>
    </w:p>
    <w:p w:rsidR="0075055D" w:rsidRDefault="00D36FA5">
      <w:pPr>
        <w:numPr>
          <w:ilvl w:val="0"/>
          <w:numId w:val="576"/>
        </w:numPr>
        <w:spacing w:after="0"/>
        <w:divId w:val="1426271483"/>
        <w:rPr>
          <w:rFonts w:eastAsia="Times New Roman"/>
        </w:rPr>
      </w:pPr>
      <w:r>
        <w:rPr>
          <w:rStyle w:val="majorprogramcourse0"/>
          <w:rFonts w:eastAsia="Times New Roman"/>
        </w:rPr>
        <w:t>THEA 1510 - Stage Movement (3)</w:t>
      </w:r>
    </w:p>
    <w:p w:rsidR="0075055D" w:rsidRDefault="00D36FA5">
      <w:pPr>
        <w:numPr>
          <w:ilvl w:val="0"/>
          <w:numId w:val="576"/>
        </w:numPr>
        <w:spacing w:after="0"/>
        <w:divId w:val="1426271483"/>
        <w:rPr>
          <w:rFonts w:eastAsia="Times New Roman"/>
        </w:rPr>
      </w:pPr>
      <w:r>
        <w:rPr>
          <w:rStyle w:val="majorprogramcourse0"/>
          <w:rFonts w:eastAsia="Times New Roman"/>
        </w:rPr>
        <w:t>THEA 1520 - Stage Voice (3)</w:t>
      </w:r>
    </w:p>
    <w:p w:rsidR="0075055D" w:rsidRDefault="00D36FA5">
      <w:pPr>
        <w:numPr>
          <w:ilvl w:val="0"/>
          <w:numId w:val="576"/>
        </w:numPr>
        <w:spacing w:after="0"/>
        <w:divId w:val="1426271483"/>
        <w:rPr>
          <w:rFonts w:eastAsia="Times New Roman"/>
        </w:rPr>
      </w:pPr>
      <w:r>
        <w:rPr>
          <w:rStyle w:val="majorprogramcourse0"/>
          <w:rFonts w:eastAsia="Times New Roman"/>
        </w:rPr>
        <w:t>THEA 1600 - Stagecraft (3)</w:t>
      </w:r>
    </w:p>
    <w:p w:rsidR="0075055D" w:rsidRDefault="00D36FA5">
      <w:pPr>
        <w:numPr>
          <w:ilvl w:val="0"/>
          <w:numId w:val="576"/>
        </w:numPr>
        <w:spacing w:after="0"/>
        <w:divId w:val="1426271483"/>
        <w:rPr>
          <w:rFonts w:eastAsia="Times New Roman"/>
        </w:rPr>
      </w:pPr>
      <w:r>
        <w:rPr>
          <w:rStyle w:val="majorprogramcourse0"/>
          <w:rFonts w:eastAsia="Times New Roman"/>
        </w:rPr>
        <w:t>THEA 1610 - Stage Make-up (3)</w:t>
      </w:r>
    </w:p>
    <w:p w:rsidR="0075055D" w:rsidRDefault="00D36FA5">
      <w:pPr>
        <w:numPr>
          <w:ilvl w:val="0"/>
          <w:numId w:val="576"/>
        </w:numPr>
        <w:spacing w:after="0"/>
        <w:divId w:val="1426271483"/>
        <w:rPr>
          <w:rFonts w:eastAsia="Times New Roman"/>
        </w:rPr>
      </w:pPr>
      <w:r>
        <w:rPr>
          <w:rStyle w:val="majorprogramcourse0"/>
          <w:rFonts w:eastAsia="Times New Roman"/>
        </w:rPr>
        <w:t>THEA 2610 - Design Fundamentals (3)</w:t>
      </w:r>
    </w:p>
    <w:p w:rsidR="0075055D" w:rsidRDefault="00D36FA5">
      <w:pPr>
        <w:numPr>
          <w:ilvl w:val="0"/>
          <w:numId w:val="576"/>
        </w:numPr>
        <w:spacing w:after="0"/>
        <w:divId w:val="1426271483"/>
        <w:rPr>
          <w:rFonts w:eastAsia="Times New Roman"/>
        </w:rPr>
      </w:pPr>
      <w:r>
        <w:rPr>
          <w:rStyle w:val="majorprogramcourse0"/>
          <w:rFonts w:eastAsia="Times New Roman"/>
        </w:rPr>
        <w:t>THEA 3700 - Directing (3)</w:t>
      </w:r>
    </w:p>
    <w:p w:rsidR="0075055D" w:rsidRDefault="00D36FA5">
      <w:pPr>
        <w:numPr>
          <w:ilvl w:val="0"/>
          <w:numId w:val="576"/>
        </w:numPr>
        <w:spacing w:after="0"/>
        <w:divId w:val="1426271483"/>
        <w:rPr>
          <w:rFonts w:eastAsia="Times New Roman"/>
        </w:rPr>
      </w:pPr>
      <w:r>
        <w:rPr>
          <w:rStyle w:val="majorprogramcourse0"/>
          <w:rFonts w:eastAsia="Times New Roman"/>
        </w:rPr>
        <w:t>THEA 4400 - Literature and History of the Theatre I (3)</w:t>
      </w:r>
      <w:r>
        <w:rPr>
          <w:rFonts w:eastAsia="Times New Roman"/>
        </w:rPr>
        <w:t xml:space="preserve"> </w:t>
      </w:r>
      <w:r>
        <w:rPr>
          <w:rFonts w:eastAsia="Times New Roman"/>
          <w:vertAlign w:val="superscript"/>
        </w:rPr>
        <w:t>10</w:t>
      </w:r>
    </w:p>
    <w:p w:rsidR="0075055D" w:rsidRDefault="00D36FA5">
      <w:pPr>
        <w:numPr>
          <w:ilvl w:val="0"/>
          <w:numId w:val="576"/>
        </w:numPr>
        <w:spacing w:after="0"/>
        <w:divId w:val="1426271483"/>
        <w:rPr>
          <w:rFonts w:eastAsia="Times New Roman"/>
        </w:rPr>
      </w:pPr>
      <w:r>
        <w:rPr>
          <w:rStyle w:val="majorprogramcourse0"/>
          <w:rFonts w:eastAsia="Times New Roman"/>
        </w:rPr>
        <w:t>THEA 4430 - American Musical Theatre History (3)</w:t>
      </w:r>
    </w:p>
    <w:p w:rsidR="0075055D" w:rsidRDefault="00D36FA5">
      <w:pPr>
        <w:numPr>
          <w:ilvl w:val="0"/>
          <w:numId w:val="576"/>
        </w:numPr>
        <w:spacing w:after="0"/>
        <w:divId w:val="1426271483"/>
        <w:rPr>
          <w:rFonts w:eastAsia="Times New Roman"/>
        </w:rPr>
      </w:pPr>
      <w:r>
        <w:rPr>
          <w:rStyle w:val="majorprogramcourse0"/>
          <w:rFonts w:eastAsia="Times New Roman"/>
        </w:rPr>
        <w:t>THEA 4500 - Advanced Acting (3)</w:t>
      </w:r>
    </w:p>
    <w:p w:rsidR="0075055D" w:rsidRDefault="00D36FA5">
      <w:pPr>
        <w:numPr>
          <w:ilvl w:val="0"/>
          <w:numId w:val="576"/>
        </w:numPr>
        <w:spacing w:after="0"/>
        <w:divId w:val="1426271483"/>
        <w:rPr>
          <w:rFonts w:eastAsia="Times New Roman"/>
        </w:rPr>
      </w:pPr>
      <w:r>
        <w:rPr>
          <w:rStyle w:val="majorprogramcourse0"/>
          <w:rFonts w:eastAsia="Times New Roman"/>
        </w:rPr>
        <w:t>THEA 4510 - Period Acting Styles (3)</w:t>
      </w:r>
    </w:p>
    <w:p w:rsidR="0075055D" w:rsidRDefault="00D36FA5">
      <w:pPr>
        <w:numPr>
          <w:ilvl w:val="0"/>
          <w:numId w:val="576"/>
        </w:numPr>
        <w:spacing w:after="0"/>
        <w:divId w:val="1426271483"/>
        <w:rPr>
          <w:rFonts w:eastAsia="Times New Roman"/>
        </w:rPr>
      </w:pPr>
      <w:r>
        <w:rPr>
          <w:rStyle w:val="majorprogramcourse0"/>
          <w:rFonts w:eastAsia="Times New Roman"/>
        </w:rPr>
        <w:t>THEA 4910 - Senior Showcase (1)</w:t>
      </w:r>
    </w:p>
    <w:p w:rsidR="0075055D" w:rsidRDefault="00D36FA5">
      <w:pPr>
        <w:numPr>
          <w:ilvl w:val="0"/>
          <w:numId w:val="576"/>
        </w:numPr>
        <w:spacing w:after="0"/>
        <w:divId w:val="1426271483"/>
        <w:rPr>
          <w:rFonts w:eastAsia="Times New Roman"/>
        </w:rPr>
      </w:pPr>
      <w:r>
        <w:rPr>
          <w:rStyle w:val="majorprogramcourse0"/>
          <w:rFonts w:eastAsia="Times New Roman"/>
        </w:rPr>
        <w:t>DANC 1130 - Tap Dance I (1)</w:t>
      </w:r>
    </w:p>
    <w:p w:rsidR="0075055D" w:rsidRDefault="00D36FA5">
      <w:pPr>
        <w:numPr>
          <w:ilvl w:val="0"/>
          <w:numId w:val="576"/>
        </w:numPr>
        <w:spacing w:after="0"/>
        <w:divId w:val="1426271483"/>
        <w:rPr>
          <w:rFonts w:eastAsia="Times New Roman"/>
        </w:rPr>
      </w:pPr>
      <w:r>
        <w:rPr>
          <w:rStyle w:val="majorprogramcourse0"/>
          <w:rFonts w:eastAsia="Times New Roman"/>
        </w:rPr>
        <w:t>DANC 1140 - Jazz Dance I (1)</w:t>
      </w:r>
    </w:p>
    <w:p w:rsidR="0075055D" w:rsidRDefault="00D36FA5">
      <w:pPr>
        <w:numPr>
          <w:ilvl w:val="0"/>
          <w:numId w:val="576"/>
        </w:numPr>
        <w:spacing w:after="0"/>
        <w:divId w:val="1426271483"/>
        <w:rPr>
          <w:rFonts w:eastAsia="Times New Roman"/>
        </w:rPr>
      </w:pPr>
      <w:r>
        <w:rPr>
          <w:rStyle w:val="majorprogramcourse0"/>
          <w:rFonts w:eastAsia="Times New Roman"/>
        </w:rPr>
        <w:t>DANC 3130 - Tap Dance II (1)</w:t>
      </w:r>
    </w:p>
    <w:p w:rsidR="0075055D" w:rsidRDefault="00D36FA5">
      <w:pPr>
        <w:numPr>
          <w:ilvl w:val="0"/>
          <w:numId w:val="576"/>
        </w:numPr>
        <w:spacing w:after="0"/>
        <w:divId w:val="1426271483"/>
        <w:rPr>
          <w:rFonts w:eastAsia="Times New Roman"/>
        </w:rPr>
      </w:pPr>
      <w:r>
        <w:rPr>
          <w:rStyle w:val="majorprogramcourse0"/>
          <w:rFonts w:eastAsia="Times New Roman"/>
        </w:rPr>
        <w:t>DANC 3140 - Jazz Dance II (1)</w:t>
      </w:r>
    </w:p>
    <w:p w:rsidR="0075055D" w:rsidRDefault="00D36FA5">
      <w:pPr>
        <w:numPr>
          <w:ilvl w:val="0"/>
          <w:numId w:val="576"/>
        </w:numPr>
        <w:spacing w:after="0"/>
        <w:divId w:val="1426271483"/>
        <w:rPr>
          <w:rFonts w:eastAsia="Times New Roman"/>
        </w:rPr>
      </w:pPr>
      <w:r>
        <w:rPr>
          <w:rStyle w:val="majorprogramcourse0"/>
          <w:rFonts w:eastAsia="Times New Roman"/>
        </w:rPr>
        <w:t>DANC 3210 - Musical Theatre Dance (3)</w:t>
      </w:r>
    </w:p>
    <w:p w:rsidR="0075055D" w:rsidRDefault="00D36FA5">
      <w:pPr>
        <w:numPr>
          <w:ilvl w:val="0"/>
          <w:numId w:val="576"/>
        </w:numPr>
        <w:spacing w:after="0"/>
        <w:divId w:val="1426271483"/>
        <w:rPr>
          <w:rFonts w:eastAsia="Times New Roman"/>
        </w:rPr>
      </w:pPr>
      <w:r>
        <w:rPr>
          <w:rStyle w:val="majorprogramcourse0"/>
          <w:rFonts w:eastAsia="Times New Roman"/>
        </w:rPr>
        <w:t>DANC 4210 - Choreography I (3)</w:t>
      </w:r>
    </w:p>
    <w:p w:rsidR="0075055D" w:rsidRDefault="00D36FA5">
      <w:pPr>
        <w:numPr>
          <w:ilvl w:val="0"/>
          <w:numId w:val="576"/>
        </w:numPr>
        <w:spacing w:after="0"/>
        <w:divId w:val="1426271483"/>
        <w:rPr>
          <w:rFonts w:eastAsia="Times New Roman"/>
        </w:rPr>
      </w:pPr>
      <w:r>
        <w:rPr>
          <w:rStyle w:val="majorprogramcourse0"/>
          <w:rFonts w:eastAsia="Times New Roman"/>
        </w:rPr>
        <w:t>MUS 1100 - Fundamentals of Music (3)</w:t>
      </w:r>
    </w:p>
    <w:p w:rsidR="0075055D" w:rsidRDefault="00D36FA5">
      <w:pPr>
        <w:numPr>
          <w:ilvl w:val="0"/>
          <w:numId w:val="576"/>
        </w:numPr>
        <w:spacing w:after="0"/>
        <w:divId w:val="1426271483"/>
        <w:rPr>
          <w:rFonts w:eastAsia="Times New Roman"/>
        </w:rPr>
      </w:pPr>
      <w:r>
        <w:rPr>
          <w:rStyle w:val="majorprogramcourse0"/>
          <w:rFonts w:eastAsia="Times New Roman"/>
        </w:rPr>
        <w:t>MUS 1111 - Theory I (3)</w:t>
      </w:r>
    </w:p>
    <w:p w:rsidR="0075055D" w:rsidRDefault="00D36FA5">
      <w:pPr>
        <w:numPr>
          <w:ilvl w:val="0"/>
          <w:numId w:val="576"/>
        </w:numPr>
        <w:spacing w:after="0"/>
        <w:divId w:val="1426271483"/>
        <w:rPr>
          <w:rFonts w:eastAsia="Times New Roman"/>
        </w:rPr>
      </w:pPr>
      <w:r>
        <w:rPr>
          <w:rStyle w:val="majorprogramcourse0"/>
          <w:rFonts w:eastAsia="Times New Roman"/>
        </w:rPr>
        <w:t>MUS 1121 - Aural Training I (1)</w:t>
      </w:r>
    </w:p>
    <w:p w:rsidR="0075055D" w:rsidRDefault="00D36FA5">
      <w:pPr>
        <w:numPr>
          <w:ilvl w:val="0"/>
          <w:numId w:val="576"/>
        </w:numPr>
        <w:spacing w:after="0"/>
        <w:divId w:val="1426271483"/>
        <w:rPr>
          <w:rFonts w:eastAsia="Times New Roman"/>
        </w:rPr>
      </w:pPr>
      <w:r>
        <w:rPr>
          <w:rStyle w:val="majorprogramcourse0"/>
          <w:rFonts w:eastAsia="Times New Roman"/>
        </w:rPr>
        <w:t>MUS 1501 - Piano Class I (1)</w:t>
      </w:r>
    </w:p>
    <w:p w:rsidR="0075055D" w:rsidRDefault="00D36FA5">
      <w:pPr>
        <w:numPr>
          <w:ilvl w:val="0"/>
          <w:numId w:val="576"/>
        </w:numPr>
        <w:spacing w:after="0"/>
        <w:divId w:val="1426271483"/>
        <w:rPr>
          <w:rFonts w:eastAsia="Times New Roman"/>
        </w:rPr>
      </w:pPr>
      <w:r>
        <w:rPr>
          <w:rStyle w:val="majorprogramcourse0"/>
          <w:rFonts w:eastAsia="Times New Roman"/>
        </w:rPr>
        <w:t>MUS 1502 - Piano Class II (1)</w:t>
      </w:r>
    </w:p>
    <w:p w:rsidR="0075055D" w:rsidRDefault="00D36FA5">
      <w:pPr>
        <w:numPr>
          <w:ilvl w:val="0"/>
          <w:numId w:val="576"/>
        </w:numPr>
        <w:spacing w:after="0"/>
        <w:divId w:val="1426271483"/>
        <w:rPr>
          <w:rFonts w:eastAsia="Times New Roman"/>
        </w:rPr>
      </w:pPr>
      <w:r>
        <w:rPr>
          <w:rStyle w:val="majorprogramcourse0"/>
          <w:rFonts w:eastAsia="Times New Roman"/>
        </w:rPr>
        <w:t>MUS 1610 - Voice I (1)</w:t>
      </w:r>
      <w:r>
        <w:rPr>
          <w:rFonts w:eastAsia="Times New Roman"/>
        </w:rPr>
        <w:t xml:space="preserve"> (4) (1 hour for a total of 4 hours)</w:t>
      </w:r>
    </w:p>
    <w:p w:rsidR="0075055D" w:rsidRDefault="00D36FA5">
      <w:pPr>
        <w:numPr>
          <w:ilvl w:val="0"/>
          <w:numId w:val="576"/>
        </w:numPr>
        <w:spacing w:after="0"/>
        <w:divId w:val="1426271483"/>
        <w:rPr>
          <w:rFonts w:eastAsia="Times New Roman"/>
        </w:rPr>
      </w:pPr>
      <w:r>
        <w:rPr>
          <w:rStyle w:val="majorprogramcourse0"/>
          <w:rFonts w:eastAsia="Times New Roman"/>
        </w:rPr>
        <w:t>MUS 1615 - Opera Theatre (1-2)</w:t>
      </w:r>
    </w:p>
    <w:p w:rsidR="0075055D" w:rsidRDefault="00D36FA5">
      <w:pPr>
        <w:numPr>
          <w:ilvl w:val="0"/>
          <w:numId w:val="576"/>
        </w:numPr>
        <w:spacing w:after="0"/>
        <w:divId w:val="1426271483"/>
        <w:rPr>
          <w:rFonts w:eastAsia="Times New Roman"/>
        </w:rPr>
      </w:pPr>
      <w:r>
        <w:rPr>
          <w:rStyle w:val="majorprogramcourse0"/>
          <w:rFonts w:eastAsia="Times New Roman"/>
        </w:rPr>
        <w:t>MUS 3610 - Voice II (1.5)</w:t>
      </w:r>
      <w:r>
        <w:rPr>
          <w:rFonts w:eastAsia="Times New Roman"/>
        </w:rPr>
        <w:t xml:space="preserve"> (3) (1.5 hours for a total of 3 hours)</w:t>
      </w:r>
    </w:p>
    <w:p w:rsidR="0075055D" w:rsidRDefault="00D36FA5">
      <w:pPr>
        <w:pStyle w:val="adhoc"/>
        <w:spacing w:line="276" w:lineRule="auto"/>
        <w:divId w:val="1426271483"/>
      </w:pPr>
      <w:r>
        <w:t> </w:t>
      </w:r>
    </w:p>
    <w:p w:rsidR="0075055D" w:rsidRDefault="00D36FA5">
      <w:pPr>
        <w:numPr>
          <w:ilvl w:val="0"/>
          <w:numId w:val="577"/>
        </w:numPr>
        <w:spacing w:after="0"/>
        <w:divId w:val="1426271483"/>
        <w:rPr>
          <w:rFonts w:eastAsia="Times New Roman"/>
        </w:rPr>
      </w:pPr>
      <w:r>
        <w:rPr>
          <w:rStyle w:val="majorprogramcourse0"/>
          <w:rFonts w:eastAsia="Times New Roman"/>
        </w:rPr>
        <w:t>THEA 4420 - Literature and History of the Theatre II (3)</w:t>
      </w:r>
    </w:p>
    <w:p w:rsidR="0075055D" w:rsidRDefault="00D36FA5">
      <w:pPr>
        <w:pStyle w:val="adhoc"/>
        <w:spacing w:line="276" w:lineRule="auto"/>
        <w:divId w:val="1426271483"/>
      </w:pPr>
      <w:r>
        <w:rPr>
          <w:rStyle w:val="Strong"/>
        </w:rPr>
        <w:t>OR</w:t>
      </w:r>
    </w:p>
    <w:p w:rsidR="0075055D" w:rsidRDefault="00D36FA5">
      <w:pPr>
        <w:numPr>
          <w:ilvl w:val="0"/>
          <w:numId w:val="578"/>
        </w:numPr>
        <w:spacing w:after="0"/>
        <w:divId w:val="1426271483"/>
        <w:rPr>
          <w:rFonts w:eastAsia="Times New Roman"/>
        </w:rPr>
      </w:pPr>
      <w:r>
        <w:rPr>
          <w:rStyle w:val="majorprogramcourse0"/>
          <w:rFonts w:eastAsia="Times New Roman"/>
        </w:rPr>
        <w:t>THEA 4440 - Literature and History of the Theatre III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09577170"/>
      </w:pPr>
      <w:r>
        <w:t>Select 2 Hours from the Following Courses: 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79"/>
        </w:numPr>
        <w:spacing w:after="0"/>
        <w:divId w:val="408041495"/>
        <w:rPr>
          <w:rFonts w:eastAsia="Times New Roman"/>
        </w:rPr>
      </w:pPr>
      <w:r>
        <w:rPr>
          <w:rStyle w:val="majorprogramcourse0"/>
          <w:rFonts w:eastAsia="Times New Roman"/>
        </w:rPr>
        <w:t>DANC 1110 - Modern Dance I (1)</w:t>
      </w:r>
    </w:p>
    <w:p w:rsidR="0075055D" w:rsidRDefault="00D36FA5">
      <w:pPr>
        <w:numPr>
          <w:ilvl w:val="0"/>
          <w:numId w:val="579"/>
        </w:numPr>
        <w:spacing w:after="0"/>
        <w:divId w:val="408041495"/>
        <w:rPr>
          <w:rFonts w:eastAsia="Times New Roman"/>
        </w:rPr>
      </w:pPr>
      <w:r>
        <w:rPr>
          <w:rStyle w:val="majorprogramcourse0"/>
          <w:rFonts w:eastAsia="Times New Roman"/>
        </w:rPr>
        <w:t>DANC 1120 - Ballet Dance I (1)</w:t>
      </w:r>
    </w:p>
    <w:p w:rsidR="0075055D" w:rsidRDefault="00D36FA5">
      <w:pPr>
        <w:numPr>
          <w:ilvl w:val="0"/>
          <w:numId w:val="579"/>
        </w:numPr>
        <w:spacing w:after="0"/>
        <w:divId w:val="408041495"/>
        <w:rPr>
          <w:rFonts w:eastAsia="Times New Roman"/>
        </w:rPr>
      </w:pPr>
      <w:r>
        <w:rPr>
          <w:rStyle w:val="majorprogramcourse0"/>
          <w:rFonts w:eastAsia="Times New Roman"/>
        </w:rPr>
        <w:t>DANC 3110 - Modern Dance II (1)</w:t>
      </w:r>
    </w:p>
    <w:p w:rsidR="0075055D" w:rsidRDefault="00D36FA5">
      <w:pPr>
        <w:numPr>
          <w:ilvl w:val="0"/>
          <w:numId w:val="579"/>
        </w:numPr>
        <w:spacing w:after="0"/>
        <w:divId w:val="408041495"/>
        <w:rPr>
          <w:rFonts w:eastAsia="Times New Roman"/>
        </w:rPr>
      </w:pPr>
      <w:r>
        <w:rPr>
          <w:rStyle w:val="majorprogramcourse0"/>
          <w:rFonts w:eastAsia="Times New Roman"/>
        </w:rPr>
        <w:t>DANC 3120 - Ballet Dance II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89949940"/>
      </w:pPr>
      <w:r>
        <w:t>Select 3 Hours from 1 to 3 of the Following Courses: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80"/>
        </w:numPr>
        <w:spacing w:after="0"/>
        <w:divId w:val="1024403511"/>
        <w:rPr>
          <w:rFonts w:eastAsia="Times New Roman"/>
        </w:rPr>
      </w:pPr>
      <w:r>
        <w:rPr>
          <w:rStyle w:val="majorprogramcourse0"/>
          <w:rFonts w:eastAsia="Times New Roman"/>
        </w:rPr>
        <w:t>MUS 1055 - Collegiate Choir GE (1)</w:t>
      </w:r>
    </w:p>
    <w:p w:rsidR="0075055D" w:rsidRDefault="00D36FA5">
      <w:pPr>
        <w:numPr>
          <w:ilvl w:val="0"/>
          <w:numId w:val="580"/>
        </w:numPr>
        <w:spacing w:after="0"/>
        <w:divId w:val="1024403511"/>
        <w:rPr>
          <w:rFonts w:eastAsia="Times New Roman"/>
        </w:rPr>
      </w:pPr>
      <w:r>
        <w:rPr>
          <w:rStyle w:val="majorprogramcourse0"/>
          <w:rFonts w:eastAsia="Times New Roman"/>
        </w:rPr>
        <w:t>MUS 3070 - Women's Choir GE (1)</w:t>
      </w:r>
    </w:p>
    <w:p w:rsidR="0075055D" w:rsidRDefault="00D36FA5">
      <w:pPr>
        <w:numPr>
          <w:ilvl w:val="0"/>
          <w:numId w:val="580"/>
        </w:numPr>
        <w:spacing w:after="0"/>
        <w:divId w:val="1024403511"/>
        <w:rPr>
          <w:rFonts w:eastAsia="Times New Roman"/>
        </w:rPr>
      </w:pPr>
      <w:r>
        <w:rPr>
          <w:rStyle w:val="majorprogramcourse0"/>
          <w:rFonts w:eastAsia="Times New Roman"/>
        </w:rPr>
        <w:t>MUS 3077 - Vocal Jazz Ensemble (1)</w:t>
      </w:r>
    </w:p>
    <w:p w:rsidR="0075055D" w:rsidRDefault="00D36FA5">
      <w:pPr>
        <w:numPr>
          <w:ilvl w:val="0"/>
          <w:numId w:val="580"/>
        </w:numPr>
        <w:spacing w:after="0"/>
        <w:divId w:val="1024403511"/>
        <w:rPr>
          <w:rFonts w:eastAsia="Times New Roman"/>
        </w:rPr>
      </w:pPr>
      <w:r>
        <w:rPr>
          <w:rStyle w:val="majorprogramcourse0"/>
          <w:rFonts w:eastAsia="Times New Roman"/>
        </w:rPr>
        <w:t>MUS 4050 - University Concert Choir GE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37539698"/>
      </w:pPr>
      <w:r>
        <w:t>General Education Requirement: 36-39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81"/>
        </w:numPr>
        <w:spacing w:after="0"/>
        <w:divId w:val="125512633"/>
        <w:rPr>
          <w:rFonts w:eastAsia="Times New Roman"/>
        </w:rPr>
      </w:pPr>
      <w:r>
        <w:rPr>
          <w:rStyle w:val="majorprogramcourse0"/>
          <w:rFonts w:eastAsia="Times New Roman"/>
        </w:rPr>
        <w:t>THEA 1100 - Oral Interpretation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80025579"/>
      </w:pPr>
      <w:r>
        <w:t>Free Electives: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5592309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868759850"/>
      </w:pPr>
      <w:r>
        <w:t>Theatre, BA (42-364)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in Theatre degree will use the knowledge and skills obtained in the program to:</w:t>
      </w:r>
    </w:p>
    <w:p w:rsidR="0075055D" w:rsidRDefault="00D36FA5">
      <w:pPr>
        <w:numPr>
          <w:ilvl w:val="0"/>
          <w:numId w:val="582"/>
        </w:numPr>
        <w:spacing w:after="0"/>
        <w:divId w:val="1181624723"/>
        <w:rPr>
          <w:rFonts w:eastAsia="Times New Roman"/>
        </w:rPr>
      </w:pPr>
      <w:r>
        <w:rPr>
          <w:rFonts w:eastAsia="Times New Roman"/>
        </w:rPr>
        <w:t>Communicate and collaborate effectively in the interactive and creative process of theatre.</w:t>
      </w:r>
    </w:p>
    <w:p w:rsidR="0075055D" w:rsidRDefault="00D36FA5">
      <w:pPr>
        <w:numPr>
          <w:ilvl w:val="0"/>
          <w:numId w:val="582"/>
        </w:numPr>
        <w:spacing w:after="0"/>
        <w:divId w:val="1181624723"/>
        <w:rPr>
          <w:rFonts w:eastAsia="Times New Roman"/>
        </w:rPr>
      </w:pPr>
      <w:r>
        <w:rPr>
          <w:rFonts w:eastAsia="Times New Roman"/>
        </w:rPr>
        <w:t>Demonstrate a working knowledge of the historical, cultural, and stylistic dimensions of drama and theatre.</w:t>
      </w:r>
    </w:p>
    <w:p w:rsidR="0075055D" w:rsidRDefault="00D36FA5">
      <w:pPr>
        <w:numPr>
          <w:ilvl w:val="0"/>
          <w:numId w:val="582"/>
        </w:numPr>
        <w:spacing w:after="0"/>
        <w:divId w:val="1181624723"/>
        <w:rPr>
          <w:rFonts w:eastAsia="Times New Roman"/>
        </w:rPr>
      </w:pPr>
      <w:r>
        <w:rPr>
          <w:rFonts w:eastAsia="Times New Roman"/>
        </w:rPr>
        <w:t>Utilize critical thinking skills in order to analyze and interpret a script for the purpose of developing a concept and systematic plan for the production of a play.</w:t>
      </w:r>
    </w:p>
    <w:p w:rsidR="0075055D" w:rsidRDefault="00D36FA5">
      <w:pPr>
        <w:numPr>
          <w:ilvl w:val="0"/>
          <w:numId w:val="582"/>
        </w:numPr>
        <w:spacing w:after="0"/>
        <w:divId w:val="1181624723"/>
        <w:rPr>
          <w:rFonts w:eastAsia="Times New Roman"/>
        </w:rPr>
      </w:pPr>
      <w:r>
        <w:rPr>
          <w:rFonts w:eastAsia="Times New Roman"/>
        </w:rPr>
        <w:t>Form, communicate, and defend value judgments about quality and aesthetics in works of theatre.</w:t>
      </w:r>
    </w:p>
    <w:p w:rsidR="0075055D" w:rsidRDefault="00D36FA5">
      <w:pPr>
        <w:numPr>
          <w:ilvl w:val="0"/>
          <w:numId w:val="582"/>
        </w:numPr>
        <w:spacing w:after="0"/>
        <w:divId w:val="1181624723"/>
        <w:rPr>
          <w:rFonts w:eastAsia="Times New Roman"/>
        </w:rPr>
      </w:pPr>
      <w:r>
        <w:rPr>
          <w:rFonts w:eastAsia="Times New Roman"/>
        </w:rPr>
        <w:t>Demonstrate technical proficiency in the areas of acting and directing in order to create and present theatrical performances.</w:t>
      </w:r>
    </w:p>
    <w:p w:rsidR="0075055D" w:rsidRDefault="00D36FA5">
      <w:pPr>
        <w:numPr>
          <w:ilvl w:val="0"/>
          <w:numId w:val="582"/>
        </w:numPr>
        <w:spacing w:after="0"/>
        <w:divId w:val="1181624723"/>
        <w:rPr>
          <w:rFonts w:eastAsia="Times New Roman"/>
        </w:rPr>
      </w:pPr>
      <w:r>
        <w:rPr>
          <w:rFonts w:eastAsia="Times New Roman"/>
        </w:rPr>
        <w:t>Demonstrate a basic proficiency in the areas of theatre design and technology in order to create and present theatrical productions.</w:t>
      </w:r>
    </w:p>
    <w:p w:rsidR="0075055D" w:rsidRDefault="00D36FA5">
      <w:pPr>
        <w:numPr>
          <w:ilvl w:val="0"/>
          <w:numId w:val="582"/>
        </w:numPr>
        <w:spacing w:after="0"/>
        <w:divId w:val="1181624723"/>
        <w:rPr>
          <w:rFonts w:eastAsia="Times New Roman"/>
        </w:rPr>
      </w:pPr>
      <w:r>
        <w:rPr>
          <w:rFonts w:eastAsia="Times New Roman"/>
        </w:rPr>
        <w:t>Technical direct and direct one-act plays for public performance and successfully fulfill significant production assignments in the department's mainstage and/or children's theatre series.</w:t>
      </w:r>
    </w:p>
    <w:p w:rsidR="0075055D" w:rsidRDefault="00D36FA5">
      <w:pPr>
        <w:divId w:val="1181624723"/>
      </w:pPr>
      <w:r>
        <w:t>Theatre, BA (42-364) (4 Year Guide) </w:t>
      </w:r>
    </w:p>
    <w:p w:rsidR="0075055D" w:rsidRDefault="00D36FA5">
      <w:pPr>
        <w:pStyle w:val="corelevel1"/>
        <w:spacing w:line="276" w:lineRule="auto"/>
        <w:divId w:val="1774936509"/>
      </w:pPr>
      <w:r>
        <w:t>Major Requirements: 35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83"/>
        </w:numPr>
        <w:spacing w:after="0"/>
        <w:divId w:val="1450197179"/>
        <w:rPr>
          <w:rFonts w:eastAsia="Times New Roman"/>
        </w:rPr>
      </w:pPr>
      <w:r>
        <w:rPr>
          <w:rStyle w:val="majorprogramcourse0"/>
          <w:rFonts w:eastAsia="Times New Roman"/>
        </w:rPr>
        <w:t>THEA 1400 - Script Analysis (3)</w:t>
      </w:r>
    </w:p>
    <w:p w:rsidR="0075055D" w:rsidRDefault="00D36FA5">
      <w:pPr>
        <w:numPr>
          <w:ilvl w:val="0"/>
          <w:numId w:val="583"/>
        </w:numPr>
        <w:spacing w:after="0"/>
        <w:divId w:val="1450197179"/>
        <w:rPr>
          <w:rFonts w:eastAsia="Times New Roman"/>
        </w:rPr>
      </w:pPr>
      <w:r>
        <w:rPr>
          <w:rStyle w:val="majorprogramcourse0"/>
          <w:rFonts w:eastAsia="Times New Roman"/>
        </w:rPr>
        <w:t>THEA 1500 - Acting (3)</w:t>
      </w:r>
    </w:p>
    <w:p w:rsidR="0075055D" w:rsidRDefault="00D36FA5">
      <w:pPr>
        <w:numPr>
          <w:ilvl w:val="0"/>
          <w:numId w:val="583"/>
        </w:numPr>
        <w:spacing w:after="0"/>
        <w:divId w:val="1450197179"/>
        <w:rPr>
          <w:rFonts w:eastAsia="Times New Roman"/>
        </w:rPr>
      </w:pPr>
      <w:r>
        <w:rPr>
          <w:rStyle w:val="majorprogramcourse0"/>
          <w:rFonts w:eastAsia="Times New Roman"/>
        </w:rPr>
        <w:t>THEA 1510 - Stage Movement (3)</w:t>
      </w:r>
    </w:p>
    <w:p w:rsidR="0075055D" w:rsidRDefault="00D36FA5">
      <w:pPr>
        <w:numPr>
          <w:ilvl w:val="0"/>
          <w:numId w:val="583"/>
        </w:numPr>
        <w:spacing w:after="0"/>
        <w:divId w:val="1450197179"/>
        <w:rPr>
          <w:rFonts w:eastAsia="Times New Roman"/>
        </w:rPr>
      </w:pPr>
      <w:r>
        <w:rPr>
          <w:rStyle w:val="majorprogramcourse0"/>
          <w:rFonts w:eastAsia="Times New Roman"/>
        </w:rPr>
        <w:t>THEA 1520 - Stage Voice (3)</w:t>
      </w:r>
    </w:p>
    <w:p w:rsidR="0075055D" w:rsidRDefault="00D36FA5">
      <w:pPr>
        <w:numPr>
          <w:ilvl w:val="0"/>
          <w:numId w:val="583"/>
        </w:numPr>
        <w:spacing w:after="0"/>
        <w:divId w:val="1450197179"/>
        <w:rPr>
          <w:rFonts w:eastAsia="Times New Roman"/>
        </w:rPr>
      </w:pPr>
      <w:r>
        <w:rPr>
          <w:rStyle w:val="majorprogramcourse0"/>
          <w:rFonts w:eastAsia="Times New Roman"/>
        </w:rPr>
        <w:t>THEA 1600 - Stagecraft (3)</w:t>
      </w:r>
    </w:p>
    <w:p w:rsidR="0075055D" w:rsidRDefault="00D36FA5">
      <w:pPr>
        <w:numPr>
          <w:ilvl w:val="0"/>
          <w:numId w:val="583"/>
        </w:numPr>
        <w:spacing w:after="0"/>
        <w:divId w:val="1450197179"/>
        <w:rPr>
          <w:rFonts w:eastAsia="Times New Roman"/>
        </w:rPr>
      </w:pPr>
      <w:r>
        <w:rPr>
          <w:rStyle w:val="majorprogramcourse0"/>
          <w:rFonts w:eastAsia="Times New Roman"/>
        </w:rPr>
        <w:t>THEA 2610 - Design Fundamentals (3)</w:t>
      </w:r>
    </w:p>
    <w:p w:rsidR="0075055D" w:rsidRDefault="00D36FA5">
      <w:pPr>
        <w:numPr>
          <w:ilvl w:val="0"/>
          <w:numId w:val="583"/>
        </w:numPr>
        <w:spacing w:after="0"/>
        <w:divId w:val="1450197179"/>
        <w:rPr>
          <w:rFonts w:eastAsia="Times New Roman"/>
        </w:rPr>
      </w:pPr>
      <w:r>
        <w:rPr>
          <w:rStyle w:val="majorprogramcourse0"/>
          <w:rFonts w:eastAsia="Times New Roman"/>
        </w:rPr>
        <w:t>THEA 3630 - Studio Theatre I (1)</w:t>
      </w:r>
    </w:p>
    <w:p w:rsidR="0075055D" w:rsidRDefault="00D36FA5">
      <w:pPr>
        <w:numPr>
          <w:ilvl w:val="0"/>
          <w:numId w:val="583"/>
        </w:numPr>
        <w:spacing w:after="0"/>
        <w:divId w:val="1450197179"/>
        <w:rPr>
          <w:rFonts w:eastAsia="Times New Roman"/>
        </w:rPr>
      </w:pPr>
      <w:r>
        <w:rPr>
          <w:rStyle w:val="majorprogramcourse0"/>
          <w:rFonts w:eastAsia="Times New Roman"/>
        </w:rPr>
        <w:t>THEA 3700 - Directing (3)</w:t>
      </w:r>
    </w:p>
    <w:p w:rsidR="0075055D" w:rsidRDefault="00D36FA5">
      <w:pPr>
        <w:numPr>
          <w:ilvl w:val="0"/>
          <w:numId w:val="583"/>
        </w:numPr>
        <w:spacing w:after="0"/>
        <w:divId w:val="1450197179"/>
        <w:rPr>
          <w:rFonts w:eastAsia="Times New Roman"/>
        </w:rPr>
      </w:pPr>
      <w:r>
        <w:rPr>
          <w:rStyle w:val="majorprogramcourse0"/>
          <w:rFonts w:eastAsia="Times New Roman"/>
        </w:rPr>
        <w:t>THEA 4730 - Studio Theatre II (1)</w:t>
      </w:r>
    </w:p>
    <w:p w:rsidR="0075055D" w:rsidRDefault="00D36FA5">
      <w:pPr>
        <w:numPr>
          <w:ilvl w:val="0"/>
          <w:numId w:val="583"/>
        </w:numPr>
        <w:spacing w:after="0"/>
        <w:divId w:val="1450197179"/>
        <w:rPr>
          <w:rFonts w:eastAsia="Times New Roman"/>
        </w:rPr>
      </w:pPr>
      <w:r>
        <w:rPr>
          <w:rStyle w:val="majorprogramcourse0"/>
          <w:rFonts w:eastAsia="Times New Roman"/>
        </w:rPr>
        <w:t>THEA 4400 - Literature and History of the Theatre I (3)</w:t>
      </w:r>
      <w:r>
        <w:rPr>
          <w:rFonts w:eastAsia="Times New Roman"/>
        </w:rPr>
        <w:t xml:space="preserve"> </w:t>
      </w:r>
      <w:r>
        <w:rPr>
          <w:rFonts w:eastAsia="Times New Roman"/>
          <w:vertAlign w:val="superscript"/>
        </w:rPr>
        <w:t>10</w:t>
      </w:r>
    </w:p>
    <w:p w:rsidR="0075055D" w:rsidRDefault="00D36FA5">
      <w:pPr>
        <w:pStyle w:val="adhoc"/>
        <w:spacing w:line="276" w:lineRule="auto"/>
        <w:divId w:val="1450197179"/>
      </w:pPr>
      <w:r>
        <w:t> </w:t>
      </w:r>
    </w:p>
    <w:p w:rsidR="0075055D" w:rsidRDefault="00D36FA5">
      <w:pPr>
        <w:numPr>
          <w:ilvl w:val="0"/>
          <w:numId w:val="584"/>
        </w:numPr>
        <w:spacing w:after="0"/>
        <w:divId w:val="1450197179"/>
        <w:rPr>
          <w:rFonts w:eastAsia="Times New Roman"/>
        </w:rPr>
      </w:pPr>
      <w:r>
        <w:rPr>
          <w:rStyle w:val="majorprogramcourse0"/>
          <w:rFonts w:eastAsia="Times New Roman"/>
        </w:rPr>
        <w:t>THEA 3600 - Scene Design (3)</w:t>
      </w:r>
    </w:p>
    <w:p w:rsidR="0075055D" w:rsidRDefault="00D36FA5">
      <w:pPr>
        <w:pStyle w:val="adhoc"/>
        <w:spacing w:line="276" w:lineRule="auto"/>
        <w:divId w:val="1450197179"/>
      </w:pPr>
      <w:r>
        <w:rPr>
          <w:rStyle w:val="Strong"/>
        </w:rPr>
        <w:t>OR</w:t>
      </w:r>
    </w:p>
    <w:p w:rsidR="0075055D" w:rsidRDefault="00D36FA5">
      <w:pPr>
        <w:numPr>
          <w:ilvl w:val="0"/>
          <w:numId w:val="585"/>
        </w:numPr>
        <w:spacing w:after="0"/>
        <w:divId w:val="1450197179"/>
        <w:rPr>
          <w:rFonts w:eastAsia="Times New Roman"/>
        </w:rPr>
      </w:pPr>
      <w:r>
        <w:rPr>
          <w:rStyle w:val="majorprogramcourse0"/>
          <w:rFonts w:eastAsia="Times New Roman"/>
        </w:rPr>
        <w:t>THEA 3610 - Costume Design (3)</w:t>
      </w:r>
    </w:p>
    <w:p w:rsidR="0075055D" w:rsidRDefault="00D36FA5">
      <w:pPr>
        <w:pStyle w:val="adhoc"/>
        <w:spacing w:line="276" w:lineRule="auto"/>
        <w:divId w:val="1450197179"/>
      </w:pPr>
      <w:r>
        <w:rPr>
          <w:rStyle w:val="Strong"/>
        </w:rPr>
        <w:t>OR</w:t>
      </w:r>
    </w:p>
    <w:p w:rsidR="0075055D" w:rsidRDefault="00D36FA5">
      <w:pPr>
        <w:numPr>
          <w:ilvl w:val="0"/>
          <w:numId w:val="586"/>
        </w:numPr>
        <w:spacing w:after="0"/>
        <w:divId w:val="1450197179"/>
        <w:rPr>
          <w:rFonts w:eastAsia="Times New Roman"/>
        </w:rPr>
      </w:pPr>
      <w:r>
        <w:rPr>
          <w:rStyle w:val="majorprogramcourse0"/>
          <w:rFonts w:eastAsia="Times New Roman"/>
        </w:rPr>
        <w:t>THEA 3620 - Lighting Design (3)</w:t>
      </w:r>
    </w:p>
    <w:p w:rsidR="0075055D" w:rsidRDefault="00D36FA5">
      <w:pPr>
        <w:pStyle w:val="adhoc"/>
        <w:spacing w:line="276" w:lineRule="auto"/>
        <w:divId w:val="1450197179"/>
      </w:pPr>
      <w:r>
        <w:t> </w:t>
      </w:r>
    </w:p>
    <w:p w:rsidR="0075055D" w:rsidRDefault="00D36FA5">
      <w:pPr>
        <w:numPr>
          <w:ilvl w:val="0"/>
          <w:numId w:val="587"/>
        </w:numPr>
        <w:spacing w:after="0"/>
        <w:divId w:val="1450197179"/>
        <w:rPr>
          <w:rFonts w:eastAsia="Times New Roman"/>
        </w:rPr>
      </w:pPr>
      <w:r>
        <w:rPr>
          <w:rStyle w:val="majorprogramcourse0"/>
          <w:rFonts w:eastAsia="Times New Roman"/>
        </w:rPr>
        <w:t>THEA 4420 - Literature and History of the Theatre II (3)</w:t>
      </w:r>
    </w:p>
    <w:p w:rsidR="0075055D" w:rsidRDefault="00D36FA5">
      <w:pPr>
        <w:pStyle w:val="adhoc"/>
        <w:spacing w:line="276" w:lineRule="auto"/>
        <w:divId w:val="1450197179"/>
      </w:pPr>
      <w:r>
        <w:rPr>
          <w:rStyle w:val="Strong"/>
        </w:rPr>
        <w:t>OR</w:t>
      </w:r>
    </w:p>
    <w:p w:rsidR="0075055D" w:rsidRDefault="00D36FA5">
      <w:pPr>
        <w:numPr>
          <w:ilvl w:val="0"/>
          <w:numId w:val="588"/>
        </w:numPr>
        <w:spacing w:after="0"/>
        <w:divId w:val="1450197179"/>
        <w:rPr>
          <w:rFonts w:eastAsia="Times New Roman"/>
        </w:rPr>
      </w:pPr>
      <w:r>
        <w:rPr>
          <w:rStyle w:val="majorprogramcourse0"/>
          <w:rFonts w:eastAsia="Times New Roman"/>
        </w:rPr>
        <w:t>THEA 4440 - Literature and History of the Theatre III (3)</w:t>
      </w:r>
    </w:p>
    <w:p w:rsidR="0075055D" w:rsidRDefault="00D36FA5">
      <w:pPr>
        <w:pStyle w:val="adhoc"/>
        <w:spacing w:line="276" w:lineRule="auto"/>
        <w:divId w:val="1450197179"/>
      </w:pPr>
      <w:r>
        <w:t> </w:t>
      </w:r>
    </w:p>
    <w:p w:rsidR="0075055D" w:rsidRDefault="00D36FA5">
      <w:pPr>
        <w:numPr>
          <w:ilvl w:val="0"/>
          <w:numId w:val="589"/>
        </w:numPr>
        <w:spacing w:after="0"/>
        <w:divId w:val="1450197179"/>
        <w:rPr>
          <w:rFonts w:eastAsia="Times New Roman"/>
        </w:rPr>
      </w:pPr>
      <w:r>
        <w:rPr>
          <w:rFonts w:eastAsia="Times New Roman"/>
        </w:rPr>
        <w:t>Electives in theatre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98398195"/>
      </w:pPr>
      <w:r>
        <w:t>Minor Requirements: 18-25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22142334"/>
      </w:pPr>
      <w:r>
        <w:t>General Education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590"/>
        </w:numPr>
        <w:spacing w:after="0"/>
        <w:divId w:val="1539590212"/>
        <w:rPr>
          <w:rFonts w:eastAsia="Times New Roman"/>
        </w:rPr>
      </w:pPr>
      <w:r>
        <w:rPr>
          <w:rStyle w:val="majorprogramcourse0"/>
          <w:rFonts w:eastAsia="Times New Roman"/>
        </w:rPr>
        <w:t>THEA 1100 - Oral Interpretation GE (3)</w:t>
      </w:r>
    </w:p>
    <w:p w:rsidR="0075055D" w:rsidRDefault="00D36FA5">
      <w:pPr>
        <w:numPr>
          <w:ilvl w:val="0"/>
          <w:numId w:val="591"/>
        </w:numPr>
        <w:spacing w:after="0"/>
        <w:divId w:val="1539590212"/>
        <w:rPr>
          <w:rFonts w:eastAsia="Times New Roman"/>
        </w:rPr>
      </w:pPr>
      <w:r>
        <w:rPr>
          <w:rFonts w:eastAsia="Times New Roman"/>
        </w:rPr>
        <w:t>Modern Language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41124340"/>
      </w:pPr>
      <w:r>
        <w:t>Modern Language Requirement: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810825089"/>
      </w:pPr>
      <w:r>
        <w:t>Free Electives: 12-22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89471386"/>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761952935"/>
      </w:pPr>
      <w:r>
        <w:t>Theatre, BFA (47-366)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Fine Arts Degree</w:t>
      </w:r>
    </w:p>
    <w:p w:rsidR="0075055D" w:rsidRDefault="00D36FA5">
      <w:pPr>
        <w:divId w:val="1181624723"/>
      </w:pPr>
      <w:r>
        <w:t>The graduate with a Bachelor of Fine Arts degree in Theatre will use the knowledge and skills obtained in the program to:</w:t>
      </w:r>
    </w:p>
    <w:p w:rsidR="0075055D" w:rsidRDefault="00D36FA5">
      <w:pPr>
        <w:numPr>
          <w:ilvl w:val="0"/>
          <w:numId w:val="592"/>
        </w:numPr>
        <w:spacing w:after="0"/>
        <w:divId w:val="1181624723"/>
        <w:rPr>
          <w:rFonts w:eastAsia="Times New Roman"/>
        </w:rPr>
      </w:pPr>
      <w:r>
        <w:rPr>
          <w:rFonts w:eastAsia="Times New Roman"/>
        </w:rPr>
        <w:t>Communicate and collaborate effectively in the interactive and creative process of theatre.</w:t>
      </w:r>
    </w:p>
    <w:p w:rsidR="0075055D" w:rsidRDefault="00D36FA5">
      <w:pPr>
        <w:numPr>
          <w:ilvl w:val="0"/>
          <w:numId w:val="592"/>
        </w:numPr>
        <w:spacing w:after="0"/>
        <w:divId w:val="1181624723"/>
        <w:rPr>
          <w:rFonts w:eastAsia="Times New Roman"/>
        </w:rPr>
      </w:pPr>
      <w:r>
        <w:rPr>
          <w:rFonts w:eastAsia="Times New Roman"/>
        </w:rPr>
        <w:t>Demonstrate a working knowledge of the historical, cultural, and stylistic dimensions of drama and theatre.</w:t>
      </w:r>
    </w:p>
    <w:p w:rsidR="0075055D" w:rsidRDefault="00D36FA5">
      <w:pPr>
        <w:numPr>
          <w:ilvl w:val="0"/>
          <w:numId w:val="592"/>
        </w:numPr>
        <w:spacing w:after="0"/>
        <w:divId w:val="1181624723"/>
        <w:rPr>
          <w:rFonts w:eastAsia="Times New Roman"/>
        </w:rPr>
      </w:pPr>
      <w:r>
        <w:rPr>
          <w:rFonts w:eastAsia="Times New Roman"/>
        </w:rPr>
        <w:t>Utilize critical thinking skills in order to analyze and interpret a script for the purpose of developing a concept and systematic plan for the production of a play.</w:t>
      </w:r>
    </w:p>
    <w:p w:rsidR="0075055D" w:rsidRDefault="00D36FA5">
      <w:pPr>
        <w:numPr>
          <w:ilvl w:val="0"/>
          <w:numId w:val="592"/>
        </w:numPr>
        <w:spacing w:after="0"/>
        <w:divId w:val="1181624723"/>
        <w:rPr>
          <w:rFonts w:eastAsia="Times New Roman"/>
        </w:rPr>
      </w:pPr>
      <w:r>
        <w:rPr>
          <w:rFonts w:eastAsia="Times New Roman"/>
        </w:rPr>
        <w:t>Form, communicate, and defend value judgments about quality and aesthetics in works of theatre.</w:t>
      </w:r>
    </w:p>
    <w:p w:rsidR="0075055D" w:rsidRDefault="00D36FA5">
      <w:pPr>
        <w:numPr>
          <w:ilvl w:val="0"/>
          <w:numId w:val="592"/>
        </w:numPr>
        <w:spacing w:after="0"/>
        <w:divId w:val="1181624723"/>
        <w:rPr>
          <w:rFonts w:eastAsia="Times New Roman"/>
        </w:rPr>
      </w:pPr>
      <w:r>
        <w:rPr>
          <w:rFonts w:eastAsia="Times New Roman"/>
        </w:rPr>
        <w:t>Demonstrate technical proficiency in the areas of acting and directing in order to create and present theatrical performances.</w:t>
      </w:r>
    </w:p>
    <w:p w:rsidR="0075055D" w:rsidRDefault="00D36FA5">
      <w:pPr>
        <w:numPr>
          <w:ilvl w:val="0"/>
          <w:numId w:val="592"/>
        </w:numPr>
        <w:spacing w:after="0"/>
        <w:divId w:val="1181624723"/>
        <w:rPr>
          <w:rFonts w:eastAsia="Times New Roman"/>
        </w:rPr>
      </w:pPr>
      <w:r>
        <w:rPr>
          <w:rFonts w:eastAsia="Times New Roman"/>
        </w:rPr>
        <w:t>Demonstrate a basic proficiency in the areas of theatre design and technology in order to create and present theatrical productions.</w:t>
      </w:r>
    </w:p>
    <w:p w:rsidR="0075055D" w:rsidRDefault="00D36FA5">
      <w:pPr>
        <w:numPr>
          <w:ilvl w:val="0"/>
          <w:numId w:val="592"/>
        </w:numPr>
        <w:spacing w:after="0"/>
        <w:divId w:val="1181624723"/>
        <w:rPr>
          <w:rFonts w:eastAsia="Times New Roman"/>
        </w:rPr>
      </w:pPr>
      <w:r>
        <w:rPr>
          <w:rFonts w:eastAsia="Times New Roman"/>
        </w:rPr>
        <w:t>Technical direct and direct one-act plays for public performance and successfully fulfill significant production assignments in the department's mainstage and/or children's theatre series.</w:t>
      </w:r>
    </w:p>
    <w:p w:rsidR="0075055D" w:rsidRDefault="00D36FA5">
      <w:pPr>
        <w:divId w:val="1181624723"/>
      </w:pPr>
      <w:r>
        <w:t>Theatre Major (Area 1: Performance), BFA (47-366) (4 Year Guide) </w:t>
      </w:r>
    </w:p>
    <w:p w:rsidR="0075055D" w:rsidRDefault="00D36FA5">
      <w:pPr>
        <w:divId w:val="1181624723"/>
      </w:pPr>
      <w:r>
        <w:t>Theatre Major (Area 2: Design/Technology), BFA (47-366) (4 Year Guide) </w:t>
      </w:r>
    </w:p>
    <w:p w:rsidR="0075055D" w:rsidRDefault="00D36FA5">
      <w:pPr>
        <w:pStyle w:val="corelevel1"/>
        <w:spacing w:line="276" w:lineRule="auto"/>
        <w:divId w:val="773787643"/>
      </w:pPr>
      <w:r>
        <w:t>Major Requirements: 61-65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89737701"/>
      </w:pPr>
      <w:r>
        <w:t>Departmental Core Requirements: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93"/>
        </w:numPr>
        <w:spacing w:after="0"/>
        <w:divId w:val="400181092"/>
        <w:rPr>
          <w:rFonts w:eastAsia="Times New Roman"/>
        </w:rPr>
      </w:pPr>
      <w:r>
        <w:rPr>
          <w:rStyle w:val="majorprogramcourse0"/>
          <w:rFonts w:eastAsia="Times New Roman"/>
        </w:rPr>
        <w:t>THEA 1400 - Script Analysis (3)</w:t>
      </w:r>
    </w:p>
    <w:p w:rsidR="0075055D" w:rsidRDefault="00D36FA5">
      <w:pPr>
        <w:numPr>
          <w:ilvl w:val="0"/>
          <w:numId w:val="593"/>
        </w:numPr>
        <w:spacing w:after="0"/>
        <w:divId w:val="400181092"/>
        <w:rPr>
          <w:rFonts w:eastAsia="Times New Roman"/>
        </w:rPr>
      </w:pPr>
      <w:r>
        <w:rPr>
          <w:rStyle w:val="majorprogramcourse0"/>
          <w:rFonts w:eastAsia="Times New Roman"/>
        </w:rPr>
        <w:t>THEA 1500 - Acting (3)</w:t>
      </w:r>
    </w:p>
    <w:p w:rsidR="0075055D" w:rsidRDefault="00D36FA5">
      <w:pPr>
        <w:numPr>
          <w:ilvl w:val="0"/>
          <w:numId w:val="593"/>
        </w:numPr>
        <w:spacing w:after="0"/>
        <w:divId w:val="400181092"/>
        <w:rPr>
          <w:rFonts w:eastAsia="Times New Roman"/>
        </w:rPr>
      </w:pPr>
      <w:r>
        <w:rPr>
          <w:rStyle w:val="majorprogramcourse0"/>
          <w:rFonts w:eastAsia="Times New Roman"/>
        </w:rPr>
        <w:t>THEA 1600 - Stagecraft (3)</w:t>
      </w:r>
    </w:p>
    <w:p w:rsidR="0075055D" w:rsidRDefault="00D36FA5">
      <w:pPr>
        <w:numPr>
          <w:ilvl w:val="0"/>
          <w:numId w:val="593"/>
        </w:numPr>
        <w:spacing w:after="0"/>
        <w:divId w:val="400181092"/>
        <w:rPr>
          <w:rFonts w:eastAsia="Times New Roman"/>
        </w:rPr>
      </w:pPr>
      <w:r>
        <w:rPr>
          <w:rStyle w:val="majorprogramcourse0"/>
          <w:rFonts w:eastAsia="Times New Roman"/>
        </w:rPr>
        <w:t>THEA 2610 - Design Fundamentals (3)</w:t>
      </w:r>
    </w:p>
    <w:p w:rsidR="0075055D" w:rsidRDefault="00D36FA5">
      <w:pPr>
        <w:numPr>
          <w:ilvl w:val="0"/>
          <w:numId w:val="593"/>
        </w:numPr>
        <w:spacing w:after="0"/>
        <w:divId w:val="400181092"/>
        <w:rPr>
          <w:rFonts w:eastAsia="Times New Roman"/>
        </w:rPr>
      </w:pPr>
      <w:r>
        <w:rPr>
          <w:rStyle w:val="majorprogramcourse0"/>
          <w:rFonts w:eastAsia="Times New Roman"/>
        </w:rPr>
        <w:t>THEA 3700 - Directing (3)</w:t>
      </w:r>
    </w:p>
    <w:p w:rsidR="0075055D" w:rsidRDefault="00D36FA5">
      <w:pPr>
        <w:numPr>
          <w:ilvl w:val="0"/>
          <w:numId w:val="593"/>
        </w:numPr>
        <w:spacing w:after="0"/>
        <w:divId w:val="400181092"/>
        <w:rPr>
          <w:rFonts w:eastAsia="Times New Roman"/>
        </w:rPr>
      </w:pPr>
      <w:r>
        <w:rPr>
          <w:rStyle w:val="majorprogramcourse0"/>
          <w:rFonts w:eastAsia="Times New Roman"/>
        </w:rPr>
        <w:t>THEA 4300 - Professional Practices (1-6)</w:t>
      </w:r>
      <w:r>
        <w:rPr>
          <w:rFonts w:eastAsia="Times New Roman"/>
        </w:rPr>
        <w:t xml:space="preserve"> (3)</w:t>
      </w:r>
    </w:p>
    <w:p w:rsidR="0075055D" w:rsidRDefault="00D36FA5">
      <w:pPr>
        <w:numPr>
          <w:ilvl w:val="0"/>
          <w:numId w:val="593"/>
        </w:numPr>
        <w:spacing w:after="0"/>
        <w:divId w:val="400181092"/>
        <w:rPr>
          <w:rFonts w:eastAsia="Times New Roman"/>
        </w:rPr>
      </w:pPr>
      <w:r>
        <w:rPr>
          <w:rStyle w:val="majorprogramcourse0"/>
          <w:rFonts w:eastAsia="Times New Roman"/>
        </w:rPr>
        <w:t>THEA 4310 - Principles of Theatre Management (3)</w:t>
      </w:r>
    </w:p>
    <w:p w:rsidR="0075055D" w:rsidRDefault="00D36FA5">
      <w:pPr>
        <w:numPr>
          <w:ilvl w:val="0"/>
          <w:numId w:val="593"/>
        </w:numPr>
        <w:spacing w:after="0"/>
        <w:divId w:val="400181092"/>
        <w:rPr>
          <w:rFonts w:eastAsia="Times New Roman"/>
        </w:rPr>
      </w:pPr>
      <w:r>
        <w:rPr>
          <w:rStyle w:val="majorprogramcourse0"/>
          <w:rFonts w:eastAsia="Times New Roman"/>
        </w:rPr>
        <w:t>THEA 4400 - Literature and History of the Theatre I (3)</w:t>
      </w:r>
      <w:r>
        <w:rPr>
          <w:rFonts w:eastAsia="Times New Roman"/>
        </w:rPr>
        <w:t xml:space="preserve"> </w:t>
      </w:r>
      <w:r>
        <w:rPr>
          <w:rFonts w:eastAsia="Times New Roman"/>
          <w:vertAlign w:val="superscript"/>
        </w:rPr>
        <w:t>10</w:t>
      </w:r>
    </w:p>
    <w:p w:rsidR="0075055D" w:rsidRDefault="00D36FA5">
      <w:pPr>
        <w:numPr>
          <w:ilvl w:val="0"/>
          <w:numId w:val="593"/>
        </w:numPr>
        <w:spacing w:after="0"/>
        <w:divId w:val="400181092"/>
        <w:rPr>
          <w:rFonts w:eastAsia="Times New Roman"/>
        </w:rPr>
      </w:pPr>
      <w:r>
        <w:rPr>
          <w:rStyle w:val="majorprogramcourse0"/>
          <w:rFonts w:eastAsia="Times New Roman"/>
        </w:rPr>
        <w:t>THEA 4910 - Senior Showcase (1)</w:t>
      </w:r>
    </w:p>
    <w:p w:rsidR="0075055D" w:rsidRDefault="00D36FA5">
      <w:pPr>
        <w:pStyle w:val="adhoc"/>
        <w:spacing w:line="276" w:lineRule="auto"/>
        <w:divId w:val="400181092"/>
      </w:pPr>
      <w:r>
        <w:t> </w:t>
      </w:r>
    </w:p>
    <w:p w:rsidR="0075055D" w:rsidRDefault="00D36FA5">
      <w:pPr>
        <w:numPr>
          <w:ilvl w:val="0"/>
          <w:numId w:val="594"/>
        </w:numPr>
        <w:spacing w:after="0"/>
        <w:divId w:val="400181092"/>
        <w:rPr>
          <w:rFonts w:eastAsia="Times New Roman"/>
        </w:rPr>
      </w:pPr>
      <w:r>
        <w:rPr>
          <w:rStyle w:val="majorprogramcourse0"/>
          <w:rFonts w:eastAsia="Times New Roman"/>
        </w:rPr>
        <w:t>THEA 4420 - Literature and History of the Theatre II (3)</w:t>
      </w:r>
    </w:p>
    <w:p w:rsidR="0075055D" w:rsidRDefault="00D36FA5">
      <w:pPr>
        <w:pStyle w:val="adhoc"/>
        <w:spacing w:line="276" w:lineRule="auto"/>
        <w:divId w:val="400181092"/>
      </w:pPr>
      <w:r>
        <w:rPr>
          <w:rStyle w:val="Strong"/>
        </w:rPr>
        <w:t>OR</w:t>
      </w:r>
    </w:p>
    <w:p w:rsidR="0075055D" w:rsidRDefault="00D36FA5">
      <w:pPr>
        <w:numPr>
          <w:ilvl w:val="0"/>
          <w:numId w:val="595"/>
        </w:numPr>
        <w:spacing w:after="0"/>
        <w:divId w:val="400181092"/>
        <w:rPr>
          <w:rFonts w:eastAsia="Times New Roman"/>
        </w:rPr>
      </w:pPr>
      <w:r>
        <w:rPr>
          <w:rStyle w:val="majorprogramcourse0"/>
          <w:rFonts w:eastAsia="Times New Roman"/>
        </w:rPr>
        <w:t>THEA 4440 - Literature and History of the Theatre III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31973046"/>
      </w:pPr>
      <w:r>
        <w:t>Choose either Performance or Design/Technology: 33-37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02030128"/>
      </w:pPr>
      <w:r>
        <w:t>Performance: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96"/>
        </w:numPr>
        <w:spacing w:after="0"/>
        <w:divId w:val="1973510146"/>
        <w:rPr>
          <w:rFonts w:eastAsia="Times New Roman"/>
        </w:rPr>
      </w:pPr>
      <w:r>
        <w:rPr>
          <w:rStyle w:val="majorprogramcourse0"/>
          <w:rFonts w:eastAsia="Times New Roman"/>
        </w:rPr>
        <w:t>THEA 1510 - Stage Movement (3)</w:t>
      </w:r>
    </w:p>
    <w:p w:rsidR="0075055D" w:rsidRDefault="00D36FA5">
      <w:pPr>
        <w:numPr>
          <w:ilvl w:val="0"/>
          <w:numId w:val="596"/>
        </w:numPr>
        <w:spacing w:after="0"/>
        <w:divId w:val="1973510146"/>
        <w:rPr>
          <w:rFonts w:eastAsia="Times New Roman"/>
        </w:rPr>
      </w:pPr>
      <w:r>
        <w:rPr>
          <w:rStyle w:val="majorprogramcourse0"/>
          <w:rFonts w:eastAsia="Times New Roman"/>
        </w:rPr>
        <w:t>THEA 1520 - Stage Voice (3)</w:t>
      </w:r>
    </w:p>
    <w:p w:rsidR="0075055D" w:rsidRDefault="00D36FA5">
      <w:pPr>
        <w:numPr>
          <w:ilvl w:val="0"/>
          <w:numId w:val="596"/>
        </w:numPr>
        <w:spacing w:after="0"/>
        <w:divId w:val="1973510146"/>
        <w:rPr>
          <w:rFonts w:eastAsia="Times New Roman"/>
        </w:rPr>
      </w:pPr>
      <w:r>
        <w:rPr>
          <w:rStyle w:val="majorprogramcourse0"/>
          <w:rFonts w:eastAsia="Times New Roman"/>
        </w:rPr>
        <w:t>THEA 1610 - Stage Make-up (3)</w:t>
      </w:r>
    </w:p>
    <w:p w:rsidR="0075055D" w:rsidRDefault="00D36FA5">
      <w:pPr>
        <w:numPr>
          <w:ilvl w:val="0"/>
          <w:numId w:val="596"/>
        </w:numPr>
        <w:spacing w:after="0"/>
        <w:divId w:val="1973510146"/>
        <w:rPr>
          <w:rFonts w:eastAsia="Times New Roman"/>
        </w:rPr>
      </w:pPr>
      <w:r>
        <w:rPr>
          <w:rStyle w:val="majorprogramcourse0"/>
          <w:rFonts w:eastAsia="Times New Roman"/>
        </w:rPr>
        <w:t>THEA 3500 - Advanced Scene Study (3)</w:t>
      </w:r>
    </w:p>
    <w:p w:rsidR="0075055D" w:rsidRDefault="00D36FA5">
      <w:pPr>
        <w:numPr>
          <w:ilvl w:val="0"/>
          <w:numId w:val="596"/>
        </w:numPr>
        <w:spacing w:after="0"/>
        <w:divId w:val="1973510146"/>
        <w:rPr>
          <w:rFonts w:eastAsia="Times New Roman"/>
        </w:rPr>
      </w:pPr>
      <w:r>
        <w:rPr>
          <w:rStyle w:val="majorprogramcourse0"/>
          <w:rFonts w:eastAsia="Times New Roman"/>
        </w:rPr>
        <w:t>THEA 4500 - Advanced Acting (3)</w:t>
      </w:r>
    </w:p>
    <w:p w:rsidR="0075055D" w:rsidRDefault="00D36FA5">
      <w:pPr>
        <w:numPr>
          <w:ilvl w:val="0"/>
          <w:numId w:val="596"/>
        </w:numPr>
        <w:spacing w:after="0"/>
        <w:divId w:val="1973510146"/>
        <w:rPr>
          <w:rFonts w:eastAsia="Times New Roman"/>
        </w:rPr>
      </w:pPr>
      <w:r>
        <w:rPr>
          <w:rStyle w:val="majorprogramcourse0"/>
          <w:rFonts w:eastAsia="Times New Roman"/>
        </w:rPr>
        <w:t>THEA 4510 - Period Acting Styles (3)</w:t>
      </w:r>
    </w:p>
    <w:p w:rsidR="0075055D" w:rsidRDefault="00D36FA5">
      <w:pPr>
        <w:numPr>
          <w:ilvl w:val="0"/>
          <w:numId w:val="596"/>
        </w:numPr>
        <w:spacing w:after="0"/>
        <w:divId w:val="1973510146"/>
        <w:rPr>
          <w:rFonts w:eastAsia="Times New Roman"/>
        </w:rPr>
      </w:pPr>
      <w:r>
        <w:rPr>
          <w:rStyle w:val="majorprogramcourse0"/>
          <w:rFonts w:eastAsia="Times New Roman"/>
        </w:rPr>
        <w:t>THEA 4710 - Advanced Directing (3)</w:t>
      </w:r>
    </w:p>
    <w:p w:rsidR="0075055D" w:rsidRDefault="00D36FA5">
      <w:pPr>
        <w:numPr>
          <w:ilvl w:val="0"/>
          <w:numId w:val="596"/>
        </w:numPr>
        <w:spacing w:after="0"/>
        <w:divId w:val="1973510146"/>
        <w:rPr>
          <w:rFonts w:eastAsia="Times New Roman"/>
        </w:rPr>
      </w:pPr>
      <w:r>
        <w:rPr>
          <w:rStyle w:val="majorprogramcourse0"/>
          <w:rFonts w:eastAsia="Times New Roman"/>
        </w:rPr>
        <w:t>THEA 4730 - Studio Theatre II (1)</w:t>
      </w:r>
    </w:p>
    <w:p w:rsidR="0075055D" w:rsidRDefault="00D36FA5">
      <w:pPr>
        <w:numPr>
          <w:ilvl w:val="0"/>
          <w:numId w:val="596"/>
        </w:numPr>
        <w:spacing w:after="0"/>
        <w:divId w:val="1973510146"/>
        <w:rPr>
          <w:rFonts w:eastAsia="Times New Roman"/>
        </w:rPr>
      </w:pPr>
      <w:r>
        <w:rPr>
          <w:rStyle w:val="majorprogramcourse0"/>
          <w:rFonts w:eastAsia="Times New Roman"/>
        </w:rPr>
        <w:t>DANC 1140 - Jazz Dance I (1)</w:t>
      </w:r>
    </w:p>
    <w:p w:rsidR="0075055D" w:rsidRDefault="00D36FA5">
      <w:pPr>
        <w:pStyle w:val="adhoc"/>
        <w:spacing w:line="276" w:lineRule="auto"/>
        <w:divId w:val="1973510146"/>
      </w:pPr>
      <w:r>
        <w:t> </w:t>
      </w:r>
    </w:p>
    <w:p w:rsidR="0075055D" w:rsidRDefault="00D36FA5">
      <w:pPr>
        <w:numPr>
          <w:ilvl w:val="0"/>
          <w:numId w:val="597"/>
        </w:numPr>
        <w:spacing w:after="0"/>
        <w:divId w:val="1973510146"/>
        <w:rPr>
          <w:rFonts w:eastAsia="Times New Roman"/>
        </w:rPr>
      </w:pPr>
      <w:r>
        <w:rPr>
          <w:rStyle w:val="majorprogramcourse0"/>
          <w:rFonts w:eastAsia="Times New Roman"/>
        </w:rPr>
        <w:t>DANC 1110 - Modern Dance I (1)</w:t>
      </w:r>
    </w:p>
    <w:p w:rsidR="0075055D" w:rsidRDefault="00D36FA5">
      <w:pPr>
        <w:pStyle w:val="adhoc"/>
        <w:spacing w:line="276" w:lineRule="auto"/>
        <w:divId w:val="1973510146"/>
      </w:pPr>
      <w:r>
        <w:rPr>
          <w:rStyle w:val="Strong"/>
        </w:rPr>
        <w:t>OR</w:t>
      </w:r>
    </w:p>
    <w:p w:rsidR="0075055D" w:rsidRDefault="00D36FA5">
      <w:pPr>
        <w:numPr>
          <w:ilvl w:val="0"/>
          <w:numId w:val="598"/>
        </w:numPr>
        <w:spacing w:after="0"/>
        <w:divId w:val="1973510146"/>
        <w:rPr>
          <w:rFonts w:eastAsia="Times New Roman"/>
        </w:rPr>
      </w:pPr>
      <w:r>
        <w:rPr>
          <w:rStyle w:val="majorprogramcourse0"/>
          <w:rFonts w:eastAsia="Times New Roman"/>
        </w:rPr>
        <w:t>DANC 1120 - Ballet Dance I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298293565"/>
      </w:pPr>
      <w:r>
        <w:t>Elect 9 Hours from the Following Design/Tech. Courses: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599"/>
        </w:numPr>
        <w:spacing w:after="0"/>
        <w:divId w:val="225989552"/>
        <w:rPr>
          <w:rFonts w:eastAsia="Times New Roman"/>
        </w:rPr>
      </w:pPr>
      <w:r>
        <w:rPr>
          <w:rStyle w:val="majorprogramcourse0"/>
          <w:rFonts w:eastAsia="Times New Roman"/>
        </w:rPr>
        <w:t>THEA 2620 - Costume Technology (3)</w:t>
      </w:r>
    </w:p>
    <w:p w:rsidR="0075055D" w:rsidRDefault="00D36FA5">
      <w:pPr>
        <w:numPr>
          <w:ilvl w:val="0"/>
          <w:numId w:val="599"/>
        </w:numPr>
        <w:spacing w:after="0"/>
        <w:divId w:val="225989552"/>
        <w:rPr>
          <w:rFonts w:eastAsia="Times New Roman"/>
        </w:rPr>
      </w:pPr>
      <w:r>
        <w:rPr>
          <w:rStyle w:val="majorprogramcourse0"/>
          <w:rFonts w:eastAsia="Times New Roman"/>
        </w:rPr>
        <w:t>THEA 2630 - Drafting for the Theatre (3)</w:t>
      </w:r>
    </w:p>
    <w:p w:rsidR="0075055D" w:rsidRDefault="00D36FA5">
      <w:pPr>
        <w:numPr>
          <w:ilvl w:val="0"/>
          <w:numId w:val="599"/>
        </w:numPr>
        <w:spacing w:after="0"/>
        <w:divId w:val="225989552"/>
        <w:rPr>
          <w:rFonts w:eastAsia="Times New Roman"/>
        </w:rPr>
      </w:pPr>
      <w:r>
        <w:rPr>
          <w:rStyle w:val="majorprogramcourse0"/>
          <w:rFonts w:eastAsia="Times New Roman"/>
        </w:rPr>
        <w:t>THEA 3600 - Scene Design (3)</w:t>
      </w:r>
    </w:p>
    <w:p w:rsidR="0075055D" w:rsidRDefault="00D36FA5">
      <w:pPr>
        <w:numPr>
          <w:ilvl w:val="0"/>
          <w:numId w:val="599"/>
        </w:numPr>
        <w:spacing w:after="0"/>
        <w:divId w:val="225989552"/>
        <w:rPr>
          <w:rFonts w:eastAsia="Times New Roman"/>
        </w:rPr>
      </w:pPr>
      <w:r>
        <w:rPr>
          <w:rStyle w:val="majorprogramcourse0"/>
          <w:rFonts w:eastAsia="Times New Roman"/>
        </w:rPr>
        <w:t>THEA 3610 - Costume Design (3)</w:t>
      </w:r>
    </w:p>
    <w:p w:rsidR="0075055D" w:rsidRDefault="00D36FA5">
      <w:pPr>
        <w:numPr>
          <w:ilvl w:val="0"/>
          <w:numId w:val="599"/>
        </w:numPr>
        <w:spacing w:after="0"/>
        <w:divId w:val="225989552"/>
        <w:rPr>
          <w:rFonts w:eastAsia="Times New Roman"/>
        </w:rPr>
      </w:pPr>
      <w:r>
        <w:rPr>
          <w:rStyle w:val="majorprogramcourse0"/>
          <w:rFonts w:eastAsia="Times New Roman"/>
        </w:rPr>
        <w:t>THEA 3620 - Lighting Design (3)</w:t>
      </w:r>
    </w:p>
    <w:p w:rsidR="0075055D" w:rsidRDefault="00D36FA5">
      <w:pPr>
        <w:numPr>
          <w:ilvl w:val="0"/>
          <w:numId w:val="599"/>
        </w:numPr>
        <w:spacing w:after="0"/>
        <w:divId w:val="225989552"/>
        <w:rPr>
          <w:rFonts w:eastAsia="Times New Roman"/>
        </w:rPr>
      </w:pPr>
      <w:r>
        <w:rPr>
          <w:rStyle w:val="majorprogramcourse0"/>
          <w:rFonts w:eastAsia="Times New Roman"/>
        </w:rPr>
        <w:t>THEA 3630 - Studio Theatre I (1)</w:t>
      </w:r>
      <w:r>
        <w:rPr>
          <w:rFonts w:eastAsia="Times New Roman"/>
        </w:rPr>
        <w:t xml:space="preserve"> (3)</w:t>
      </w:r>
    </w:p>
    <w:p w:rsidR="0075055D" w:rsidRDefault="00D36FA5">
      <w:pPr>
        <w:numPr>
          <w:ilvl w:val="0"/>
          <w:numId w:val="599"/>
        </w:numPr>
        <w:spacing w:after="0"/>
        <w:divId w:val="225989552"/>
        <w:rPr>
          <w:rFonts w:eastAsia="Times New Roman"/>
        </w:rPr>
      </w:pPr>
      <w:r>
        <w:rPr>
          <w:rStyle w:val="majorprogramcourse0"/>
          <w:rFonts w:eastAsia="Times New Roman"/>
        </w:rPr>
        <w:t>THEA 4600 - Advanced Technical Theatre (3)</w:t>
      </w:r>
    </w:p>
    <w:p w:rsidR="0075055D" w:rsidRDefault="00D36FA5">
      <w:pPr>
        <w:numPr>
          <w:ilvl w:val="0"/>
          <w:numId w:val="599"/>
        </w:numPr>
        <w:spacing w:after="0"/>
        <w:divId w:val="225989552"/>
        <w:rPr>
          <w:rFonts w:eastAsia="Times New Roman"/>
        </w:rPr>
      </w:pPr>
      <w:r>
        <w:rPr>
          <w:rStyle w:val="majorprogramcourse0"/>
          <w:rFonts w:eastAsia="Times New Roman"/>
        </w:rPr>
        <w:t>THEA 4610 - Advanced Stage Lighting and Sound (3)</w:t>
      </w:r>
    </w:p>
    <w:p w:rsidR="0075055D" w:rsidRDefault="00D36FA5">
      <w:pPr>
        <w:numPr>
          <w:ilvl w:val="0"/>
          <w:numId w:val="599"/>
        </w:numPr>
        <w:spacing w:after="0"/>
        <w:divId w:val="225989552"/>
        <w:rPr>
          <w:rFonts w:eastAsia="Times New Roman"/>
        </w:rPr>
      </w:pPr>
      <w:r>
        <w:rPr>
          <w:rStyle w:val="majorprogramcourse0"/>
          <w:rFonts w:eastAsia="Times New Roman"/>
        </w:rPr>
        <w:t>THEA 4620 - Period Research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57064088"/>
      </w:pPr>
      <w:r>
        <w:t>Design/Technology: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00"/>
        </w:numPr>
        <w:spacing w:after="0"/>
        <w:divId w:val="864829948"/>
        <w:rPr>
          <w:rFonts w:eastAsia="Times New Roman"/>
        </w:rPr>
      </w:pPr>
      <w:r>
        <w:rPr>
          <w:rStyle w:val="majorprogramcourse0"/>
          <w:rFonts w:eastAsia="Times New Roman"/>
        </w:rPr>
        <w:t>THEA 1610 - Stage Make-up (3)</w:t>
      </w:r>
    </w:p>
    <w:p w:rsidR="0075055D" w:rsidRDefault="00D36FA5">
      <w:pPr>
        <w:numPr>
          <w:ilvl w:val="0"/>
          <w:numId w:val="600"/>
        </w:numPr>
        <w:spacing w:after="0"/>
        <w:divId w:val="864829948"/>
        <w:rPr>
          <w:rFonts w:eastAsia="Times New Roman"/>
        </w:rPr>
      </w:pPr>
      <w:r>
        <w:rPr>
          <w:rStyle w:val="majorprogramcourse0"/>
          <w:rFonts w:eastAsia="Times New Roman"/>
        </w:rPr>
        <w:t>THEA 2620 - Costume Technology (3)</w:t>
      </w:r>
    </w:p>
    <w:p w:rsidR="0075055D" w:rsidRDefault="00D36FA5">
      <w:pPr>
        <w:numPr>
          <w:ilvl w:val="0"/>
          <w:numId w:val="600"/>
        </w:numPr>
        <w:spacing w:after="0"/>
        <w:divId w:val="864829948"/>
        <w:rPr>
          <w:rFonts w:eastAsia="Times New Roman"/>
        </w:rPr>
      </w:pPr>
      <w:r>
        <w:rPr>
          <w:rStyle w:val="majorprogramcourse0"/>
          <w:rFonts w:eastAsia="Times New Roman"/>
        </w:rPr>
        <w:t>THEA 2630 - Drafting for the Theatre (3)</w:t>
      </w:r>
    </w:p>
    <w:p w:rsidR="0075055D" w:rsidRDefault="00D36FA5">
      <w:pPr>
        <w:numPr>
          <w:ilvl w:val="0"/>
          <w:numId w:val="600"/>
        </w:numPr>
        <w:spacing w:after="0"/>
        <w:divId w:val="864829948"/>
        <w:rPr>
          <w:rFonts w:eastAsia="Times New Roman"/>
        </w:rPr>
      </w:pPr>
      <w:r>
        <w:rPr>
          <w:rStyle w:val="majorprogramcourse0"/>
          <w:rFonts w:eastAsia="Times New Roman"/>
        </w:rPr>
        <w:t>THEA 3600 - Scene Design (3)</w:t>
      </w:r>
    </w:p>
    <w:p w:rsidR="0075055D" w:rsidRDefault="00D36FA5">
      <w:pPr>
        <w:numPr>
          <w:ilvl w:val="0"/>
          <w:numId w:val="600"/>
        </w:numPr>
        <w:spacing w:after="0"/>
        <w:divId w:val="864829948"/>
        <w:rPr>
          <w:rFonts w:eastAsia="Times New Roman"/>
        </w:rPr>
      </w:pPr>
      <w:r>
        <w:rPr>
          <w:rStyle w:val="majorprogramcourse0"/>
          <w:rFonts w:eastAsia="Times New Roman"/>
        </w:rPr>
        <w:t>THEA 3610 - Costume Design (3)</w:t>
      </w:r>
    </w:p>
    <w:p w:rsidR="0075055D" w:rsidRDefault="00D36FA5">
      <w:pPr>
        <w:numPr>
          <w:ilvl w:val="0"/>
          <w:numId w:val="600"/>
        </w:numPr>
        <w:spacing w:after="0"/>
        <w:divId w:val="864829948"/>
        <w:rPr>
          <w:rFonts w:eastAsia="Times New Roman"/>
        </w:rPr>
      </w:pPr>
      <w:r>
        <w:rPr>
          <w:rStyle w:val="majorprogramcourse0"/>
          <w:rFonts w:eastAsia="Times New Roman"/>
        </w:rPr>
        <w:t>THEA 3620 - Lighting Design (3)</w:t>
      </w:r>
    </w:p>
    <w:p w:rsidR="0075055D" w:rsidRDefault="00D36FA5">
      <w:pPr>
        <w:numPr>
          <w:ilvl w:val="0"/>
          <w:numId w:val="600"/>
        </w:numPr>
        <w:spacing w:after="0"/>
        <w:divId w:val="864829948"/>
        <w:rPr>
          <w:rFonts w:eastAsia="Times New Roman"/>
        </w:rPr>
      </w:pPr>
      <w:r>
        <w:rPr>
          <w:rStyle w:val="majorprogramcourse0"/>
          <w:rFonts w:eastAsia="Times New Roman"/>
        </w:rPr>
        <w:t>THEA 3630 - Studio Theatre I (1)</w:t>
      </w:r>
    </w:p>
    <w:p w:rsidR="0075055D" w:rsidRDefault="00D36FA5">
      <w:pPr>
        <w:numPr>
          <w:ilvl w:val="0"/>
          <w:numId w:val="600"/>
        </w:numPr>
        <w:spacing w:after="0"/>
        <w:divId w:val="864829948"/>
        <w:rPr>
          <w:rFonts w:eastAsia="Times New Roman"/>
        </w:rPr>
      </w:pPr>
      <w:r>
        <w:rPr>
          <w:rStyle w:val="majorprogramcourse0"/>
          <w:rFonts w:eastAsia="Times New Roman"/>
        </w:rPr>
        <w:t>THEA 4600 - Advanced Technical Theatre (3)</w:t>
      </w:r>
    </w:p>
    <w:p w:rsidR="0075055D" w:rsidRDefault="00D36FA5">
      <w:pPr>
        <w:numPr>
          <w:ilvl w:val="0"/>
          <w:numId w:val="600"/>
        </w:numPr>
        <w:spacing w:after="0"/>
        <w:divId w:val="864829948"/>
        <w:rPr>
          <w:rFonts w:eastAsia="Times New Roman"/>
        </w:rPr>
      </w:pPr>
      <w:r>
        <w:rPr>
          <w:rStyle w:val="majorprogramcourse0"/>
          <w:rFonts w:eastAsia="Times New Roman"/>
        </w:rPr>
        <w:t>THEA 4610 - Advanced Stage Lighting and Sound (3)</w:t>
      </w:r>
    </w:p>
    <w:p w:rsidR="0075055D" w:rsidRDefault="00D36FA5">
      <w:pPr>
        <w:numPr>
          <w:ilvl w:val="0"/>
          <w:numId w:val="600"/>
        </w:numPr>
        <w:spacing w:after="0"/>
        <w:divId w:val="864829948"/>
        <w:rPr>
          <w:rFonts w:eastAsia="Times New Roman"/>
        </w:rPr>
      </w:pPr>
      <w:r>
        <w:rPr>
          <w:rStyle w:val="majorprogramcourse0"/>
          <w:rFonts w:eastAsia="Times New Roman"/>
        </w:rPr>
        <w:t>THEA 4620 - Period Research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934824185"/>
      </w:pPr>
      <w:r>
        <w:t>Elect 9 Hours from the Following Performance Courses: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01"/>
        </w:numPr>
        <w:spacing w:after="0"/>
        <w:divId w:val="945623632"/>
        <w:rPr>
          <w:rFonts w:eastAsia="Times New Roman"/>
        </w:rPr>
      </w:pPr>
      <w:r>
        <w:rPr>
          <w:rStyle w:val="majorprogramcourse0"/>
          <w:rFonts w:eastAsia="Times New Roman"/>
        </w:rPr>
        <w:t>THEA 1510 - Stage Movement (3)</w:t>
      </w:r>
    </w:p>
    <w:p w:rsidR="0075055D" w:rsidRDefault="00D36FA5">
      <w:pPr>
        <w:numPr>
          <w:ilvl w:val="0"/>
          <w:numId w:val="601"/>
        </w:numPr>
        <w:spacing w:after="0"/>
        <w:divId w:val="945623632"/>
        <w:rPr>
          <w:rFonts w:eastAsia="Times New Roman"/>
        </w:rPr>
      </w:pPr>
      <w:r>
        <w:rPr>
          <w:rStyle w:val="majorprogramcourse0"/>
          <w:rFonts w:eastAsia="Times New Roman"/>
        </w:rPr>
        <w:t>THEA 1520 - Stage Voice (3)</w:t>
      </w:r>
    </w:p>
    <w:p w:rsidR="0075055D" w:rsidRDefault="00D36FA5">
      <w:pPr>
        <w:numPr>
          <w:ilvl w:val="0"/>
          <w:numId w:val="601"/>
        </w:numPr>
        <w:spacing w:after="0"/>
        <w:divId w:val="945623632"/>
        <w:rPr>
          <w:rFonts w:eastAsia="Times New Roman"/>
        </w:rPr>
      </w:pPr>
      <w:r>
        <w:rPr>
          <w:rStyle w:val="majorprogramcourse0"/>
          <w:rFonts w:eastAsia="Times New Roman"/>
        </w:rPr>
        <w:t>THEA 3500 - Advanced Scene Study (3)</w:t>
      </w:r>
    </w:p>
    <w:p w:rsidR="0075055D" w:rsidRDefault="00D36FA5">
      <w:pPr>
        <w:numPr>
          <w:ilvl w:val="0"/>
          <w:numId w:val="601"/>
        </w:numPr>
        <w:spacing w:after="0"/>
        <w:divId w:val="945623632"/>
        <w:rPr>
          <w:rFonts w:eastAsia="Times New Roman"/>
        </w:rPr>
      </w:pPr>
      <w:r>
        <w:rPr>
          <w:rStyle w:val="majorprogramcourse0"/>
          <w:rFonts w:eastAsia="Times New Roman"/>
        </w:rPr>
        <w:t>THEA 4500 - Advanced Acting (3)</w:t>
      </w:r>
    </w:p>
    <w:p w:rsidR="0075055D" w:rsidRDefault="00D36FA5">
      <w:pPr>
        <w:numPr>
          <w:ilvl w:val="0"/>
          <w:numId w:val="601"/>
        </w:numPr>
        <w:spacing w:after="0"/>
        <w:divId w:val="945623632"/>
        <w:rPr>
          <w:rFonts w:eastAsia="Times New Roman"/>
        </w:rPr>
      </w:pPr>
      <w:r>
        <w:rPr>
          <w:rStyle w:val="majorprogramcourse0"/>
          <w:rFonts w:eastAsia="Times New Roman"/>
        </w:rPr>
        <w:t>THEA 4510 - Period Acting Styles (3)</w:t>
      </w:r>
    </w:p>
    <w:p w:rsidR="0075055D" w:rsidRDefault="00D36FA5">
      <w:pPr>
        <w:numPr>
          <w:ilvl w:val="0"/>
          <w:numId w:val="601"/>
        </w:numPr>
        <w:spacing w:after="0"/>
        <w:divId w:val="945623632"/>
        <w:rPr>
          <w:rFonts w:eastAsia="Times New Roman"/>
        </w:rPr>
      </w:pPr>
      <w:r>
        <w:rPr>
          <w:rStyle w:val="majorprogramcourse0"/>
          <w:rFonts w:eastAsia="Times New Roman"/>
        </w:rPr>
        <w:t>THEA 4710 - Advanced Directing (3)</w:t>
      </w:r>
    </w:p>
    <w:p w:rsidR="0075055D" w:rsidRDefault="00D36FA5">
      <w:pPr>
        <w:numPr>
          <w:ilvl w:val="0"/>
          <w:numId w:val="601"/>
        </w:numPr>
        <w:spacing w:after="0"/>
        <w:divId w:val="945623632"/>
        <w:rPr>
          <w:rFonts w:eastAsia="Times New Roman"/>
        </w:rPr>
      </w:pPr>
      <w:r>
        <w:rPr>
          <w:rStyle w:val="majorprogramcourse0"/>
          <w:rFonts w:eastAsia="Times New Roman"/>
        </w:rPr>
        <w:t>DANC 1110 - Modern Dance I (1)</w:t>
      </w:r>
    </w:p>
    <w:p w:rsidR="0075055D" w:rsidRDefault="00D36FA5">
      <w:pPr>
        <w:numPr>
          <w:ilvl w:val="0"/>
          <w:numId w:val="601"/>
        </w:numPr>
        <w:spacing w:after="0"/>
        <w:divId w:val="945623632"/>
        <w:rPr>
          <w:rFonts w:eastAsia="Times New Roman"/>
        </w:rPr>
      </w:pPr>
      <w:r>
        <w:rPr>
          <w:rStyle w:val="majorprogramcourse0"/>
          <w:rFonts w:eastAsia="Times New Roman"/>
        </w:rPr>
        <w:t>DANC 1120 - Ballet Dance I (1)</w:t>
      </w:r>
    </w:p>
    <w:p w:rsidR="0075055D" w:rsidRDefault="00D36FA5">
      <w:pPr>
        <w:numPr>
          <w:ilvl w:val="0"/>
          <w:numId w:val="601"/>
        </w:numPr>
        <w:spacing w:after="0"/>
        <w:divId w:val="945623632"/>
        <w:rPr>
          <w:rFonts w:eastAsia="Times New Roman"/>
        </w:rPr>
      </w:pPr>
      <w:r>
        <w:rPr>
          <w:rStyle w:val="majorprogramcourse0"/>
          <w:rFonts w:eastAsia="Times New Roman"/>
        </w:rPr>
        <w:t>DANC 1140 - Jazz Dance I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0609395"/>
      </w:pPr>
      <w:r>
        <w:t>General Education Requirement: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602"/>
        </w:numPr>
        <w:spacing w:after="0"/>
        <w:divId w:val="1910115394"/>
        <w:rPr>
          <w:rFonts w:eastAsia="Times New Roman"/>
        </w:rPr>
      </w:pPr>
      <w:r>
        <w:rPr>
          <w:rStyle w:val="majorprogramcourse0"/>
          <w:rFonts w:eastAsia="Times New Roman"/>
        </w:rPr>
        <w:t>THEA 1100 - Oral Interpretation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77151255"/>
      </w:pPr>
      <w:r>
        <w:t>Free Electives: 13-17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98389971"/>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1139374100"/>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435829966"/>
      </w:pPr>
      <w:r>
        <w:t>Dance Minor (863)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The graduate with a Bachelor's degree with a minor in Dance will use the knowledge and skills obtained in the program to:</w:t>
      </w:r>
    </w:p>
    <w:p w:rsidR="0075055D" w:rsidRDefault="00D36FA5">
      <w:pPr>
        <w:numPr>
          <w:ilvl w:val="0"/>
          <w:numId w:val="603"/>
        </w:numPr>
        <w:spacing w:after="0"/>
        <w:divId w:val="1181624723"/>
        <w:rPr>
          <w:rFonts w:eastAsia="Times New Roman"/>
        </w:rPr>
      </w:pPr>
      <w:r>
        <w:rPr>
          <w:rFonts w:eastAsia="Times New Roman"/>
        </w:rPr>
        <w:t>Demonstrate technical proficiency and knowledge of terminology in various dance genres.</w:t>
      </w:r>
    </w:p>
    <w:p w:rsidR="0075055D" w:rsidRDefault="00D36FA5">
      <w:pPr>
        <w:numPr>
          <w:ilvl w:val="0"/>
          <w:numId w:val="603"/>
        </w:numPr>
        <w:spacing w:after="0"/>
        <w:divId w:val="1181624723"/>
        <w:rPr>
          <w:rFonts w:eastAsia="Times New Roman"/>
        </w:rPr>
      </w:pPr>
      <w:r>
        <w:rPr>
          <w:rFonts w:eastAsia="Times New Roman"/>
        </w:rPr>
        <w:t>Demonstrate technical proficiency and knowledge of terminology in various dance genres.</w:t>
      </w:r>
    </w:p>
    <w:p w:rsidR="0075055D" w:rsidRDefault="00D36FA5">
      <w:pPr>
        <w:numPr>
          <w:ilvl w:val="0"/>
          <w:numId w:val="603"/>
        </w:numPr>
        <w:spacing w:after="0"/>
        <w:divId w:val="1181624723"/>
        <w:rPr>
          <w:rFonts w:eastAsia="Times New Roman"/>
        </w:rPr>
      </w:pPr>
      <w:r>
        <w:rPr>
          <w:rFonts w:eastAsia="Times New Roman"/>
        </w:rPr>
        <w:t>Demonstrate a working knowledge of the historical, cultural, and stylistic dimensions of dance and choreography.</w:t>
      </w:r>
    </w:p>
    <w:p w:rsidR="0075055D" w:rsidRDefault="00D36FA5">
      <w:pPr>
        <w:numPr>
          <w:ilvl w:val="0"/>
          <w:numId w:val="603"/>
        </w:numPr>
        <w:spacing w:after="0"/>
        <w:divId w:val="1181624723"/>
        <w:rPr>
          <w:rFonts w:eastAsia="Times New Roman"/>
        </w:rPr>
      </w:pPr>
      <w:r>
        <w:rPr>
          <w:rFonts w:eastAsia="Times New Roman"/>
        </w:rPr>
        <w:t>Utilize improvisational &amp; critical thinking skills in order to create, analyze, and interpret movement for the purpose of choreographing and presenting dance performances.</w:t>
      </w:r>
    </w:p>
    <w:p w:rsidR="0075055D" w:rsidRDefault="00D36FA5">
      <w:pPr>
        <w:numPr>
          <w:ilvl w:val="0"/>
          <w:numId w:val="603"/>
        </w:numPr>
        <w:spacing w:after="0"/>
        <w:divId w:val="1181624723"/>
        <w:rPr>
          <w:rFonts w:eastAsia="Times New Roman"/>
        </w:rPr>
      </w:pPr>
      <w:r>
        <w:rPr>
          <w:rFonts w:eastAsia="Times New Roman"/>
        </w:rPr>
        <w:t>Demonstrate a basic proficiency in the areas of dance production knowledge and theatre technology in order to create and present dance performances.</w:t>
      </w:r>
    </w:p>
    <w:p w:rsidR="0075055D" w:rsidRDefault="00D36FA5">
      <w:pPr>
        <w:numPr>
          <w:ilvl w:val="0"/>
          <w:numId w:val="603"/>
        </w:numPr>
        <w:spacing w:after="0"/>
        <w:divId w:val="1181624723"/>
        <w:rPr>
          <w:rFonts w:eastAsia="Times New Roman"/>
        </w:rPr>
      </w:pPr>
      <w:r>
        <w:rPr>
          <w:rFonts w:eastAsia="Times New Roman"/>
        </w:rPr>
        <w:t>Form, communicate, and defend orally and in writing, value judgments about quality and aesthetics in the works of dance.</w:t>
      </w:r>
    </w:p>
    <w:p w:rsidR="0075055D" w:rsidRDefault="00D36FA5">
      <w:pPr>
        <w:pStyle w:val="corelevel1"/>
        <w:spacing w:line="276" w:lineRule="auto"/>
        <w:divId w:val="58017370"/>
      </w:pPr>
      <w:r>
        <w:t>Minor Requirements: 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04"/>
        </w:numPr>
        <w:spacing w:after="0"/>
        <w:divId w:val="811598368"/>
        <w:rPr>
          <w:rFonts w:eastAsia="Times New Roman"/>
        </w:rPr>
      </w:pPr>
      <w:r>
        <w:rPr>
          <w:rStyle w:val="majorprogramcourse0"/>
          <w:rFonts w:eastAsia="Times New Roman"/>
        </w:rPr>
        <w:t>DANC 1110 - Modern Dance I (1)</w:t>
      </w:r>
    </w:p>
    <w:p w:rsidR="0075055D" w:rsidRDefault="00D36FA5">
      <w:pPr>
        <w:numPr>
          <w:ilvl w:val="0"/>
          <w:numId w:val="604"/>
        </w:numPr>
        <w:spacing w:after="0"/>
        <w:divId w:val="811598368"/>
        <w:rPr>
          <w:rFonts w:eastAsia="Times New Roman"/>
        </w:rPr>
      </w:pPr>
      <w:r>
        <w:rPr>
          <w:rStyle w:val="majorprogramcourse0"/>
          <w:rFonts w:eastAsia="Times New Roman"/>
        </w:rPr>
        <w:t>DANC 1120 - Ballet Dance I (1)</w:t>
      </w:r>
    </w:p>
    <w:p w:rsidR="0075055D" w:rsidRDefault="00D36FA5">
      <w:pPr>
        <w:numPr>
          <w:ilvl w:val="0"/>
          <w:numId w:val="604"/>
        </w:numPr>
        <w:spacing w:after="0"/>
        <w:divId w:val="811598368"/>
        <w:rPr>
          <w:rFonts w:eastAsia="Times New Roman"/>
        </w:rPr>
      </w:pPr>
      <w:r>
        <w:rPr>
          <w:rStyle w:val="majorprogramcourse0"/>
          <w:rFonts w:eastAsia="Times New Roman"/>
        </w:rPr>
        <w:t>DANC 1130 - Tap Dance I (1)</w:t>
      </w:r>
    </w:p>
    <w:p w:rsidR="0075055D" w:rsidRDefault="00D36FA5">
      <w:pPr>
        <w:numPr>
          <w:ilvl w:val="0"/>
          <w:numId w:val="604"/>
        </w:numPr>
        <w:spacing w:after="0"/>
        <w:divId w:val="811598368"/>
        <w:rPr>
          <w:rFonts w:eastAsia="Times New Roman"/>
        </w:rPr>
      </w:pPr>
      <w:r>
        <w:rPr>
          <w:rStyle w:val="majorprogramcourse0"/>
          <w:rFonts w:eastAsia="Times New Roman"/>
        </w:rPr>
        <w:t>DANC 1140 - Jazz Dance I (1)</w:t>
      </w:r>
    </w:p>
    <w:p w:rsidR="0075055D" w:rsidRDefault="00D36FA5">
      <w:pPr>
        <w:numPr>
          <w:ilvl w:val="0"/>
          <w:numId w:val="604"/>
        </w:numPr>
        <w:spacing w:after="0"/>
        <w:divId w:val="811598368"/>
        <w:rPr>
          <w:rFonts w:eastAsia="Times New Roman"/>
        </w:rPr>
      </w:pPr>
      <w:r>
        <w:rPr>
          <w:rStyle w:val="majorprogramcourse0"/>
          <w:rFonts w:eastAsia="Times New Roman"/>
        </w:rPr>
        <w:t>DANC 3110 - Modern Dance II (1)</w:t>
      </w:r>
    </w:p>
    <w:p w:rsidR="0075055D" w:rsidRDefault="00D36FA5">
      <w:pPr>
        <w:numPr>
          <w:ilvl w:val="0"/>
          <w:numId w:val="604"/>
        </w:numPr>
        <w:spacing w:after="0"/>
        <w:divId w:val="811598368"/>
        <w:rPr>
          <w:rFonts w:eastAsia="Times New Roman"/>
        </w:rPr>
      </w:pPr>
      <w:r>
        <w:rPr>
          <w:rStyle w:val="majorprogramcourse0"/>
          <w:rFonts w:eastAsia="Times New Roman"/>
        </w:rPr>
        <w:t>DANC 3120 - Ballet Dance II (1)</w:t>
      </w:r>
    </w:p>
    <w:p w:rsidR="0075055D" w:rsidRDefault="00D36FA5">
      <w:pPr>
        <w:numPr>
          <w:ilvl w:val="0"/>
          <w:numId w:val="604"/>
        </w:numPr>
        <w:spacing w:after="0"/>
        <w:divId w:val="811598368"/>
        <w:rPr>
          <w:rFonts w:eastAsia="Times New Roman"/>
        </w:rPr>
      </w:pPr>
      <w:r>
        <w:rPr>
          <w:rStyle w:val="majorprogramcourse0"/>
          <w:rFonts w:eastAsia="Times New Roman"/>
        </w:rPr>
        <w:t>DANC 3130 - Tap Dance II (1)</w:t>
      </w:r>
    </w:p>
    <w:p w:rsidR="0075055D" w:rsidRDefault="00D36FA5">
      <w:pPr>
        <w:numPr>
          <w:ilvl w:val="0"/>
          <w:numId w:val="604"/>
        </w:numPr>
        <w:spacing w:after="0"/>
        <w:divId w:val="811598368"/>
        <w:rPr>
          <w:rFonts w:eastAsia="Times New Roman"/>
        </w:rPr>
      </w:pPr>
      <w:r>
        <w:rPr>
          <w:rStyle w:val="majorprogramcourse0"/>
          <w:rFonts w:eastAsia="Times New Roman"/>
        </w:rPr>
        <w:t>DANC 3140 - Jazz Dance II (1)</w:t>
      </w:r>
    </w:p>
    <w:p w:rsidR="0075055D" w:rsidRDefault="00D36FA5">
      <w:pPr>
        <w:numPr>
          <w:ilvl w:val="0"/>
          <w:numId w:val="604"/>
        </w:numPr>
        <w:spacing w:after="0"/>
        <w:divId w:val="811598368"/>
        <w:rPr>
          <w:rFonts w:eastAsia="Times New Roman"/>
        </w:rPr>
      </w:pPr>
      <w:r>
        <w:rPr>
          <w:rStyle w:val="majorprogramcourse0"/>
          <w:rFonts w:eastAsia="Times New Roman"/>
        </w:rPr>
        <w:t>DANC 3210 - Musical Theatre Dance (3)</w:t>
      </w:r>
    </w:p>
    <w:p w:rsidR="0075055D" w:rsidRDefault="00D36FA5">
      <w:pPr>
        <w:numPr>
          <w:ilvl w:val="0"/>
          <w:numId w:val="604"/>
        </w:numPr>
        <w:spacing w:after="0"/>
        <w:divId w:val="811598368"/>
        <w:rPr>
          <w:rFonts w:eastAsia="Times New Roman"/>
        </w:rPr>
      </w:pPr>
      <w:r>
        <w:rPr>
          <w:rStyle w:val="majorprogramcourse0"/>
          <w:rFonts w:eastAsia="Times New Roman"/>
        </w:rPr>
        <w:t>DANC 4210 - Choreography I (3)</w:t>
      </w:r>
    </w:p>
    <w:p w:rsidR="0075055D" w:rsidRDefault="00D36FA5">
      <w:pPr>
        <w:numPr>
          <w:ilvl w:val="0"/>
          <w:numId w:val="604"/>
        </w:numPr>
        <w:spacing w:after="0"/>
        <w:divId w:val="811598368"/>
        <w:rPr>
          <w:rFonts w:eastAsia="Times New Roman"/>
        </w:rPr>
      </w:pPr>
      <w:r>
        <w:rPr>
          <w:rStyle w:val="majorprogramcourse0"/>
          <w:rFonts w:eastAsia="Times New Roman"/>
        </w:rPr>
        <w:t>THEA 1510 - Stage Movement (3)</w:t>
      </w:r>
    </w:p>
    <w:p w:rsidR="0075055D" w:rsidRDefault="00D36FA5">
      <w:pPr>
        <w:numPr>
          <w:ilvl w:val="0"/>
          <w:numId w:val="604"/>
        </w:numPr>
        <w:spacing w:after="0"/>
        <w:divId w:val="811598368"/>
        <w:rPr>
          <w:rFonts w:eastAsia="Times New Roman"/>
        </w:rPr>
      </w:pPr>
      <w:r>
        <w:rPr>
          <w:rStyle w:val="majorprogramcourse0"/>
          <w:rFonts w:eastAsia="Times New Roman"/>
        </w:rPr>
        <w:t>THEA 1600 - Stagecraft (3)</w:t>
      </w:r>
    </w:p>
    <w:p w:rsidR="0075055D" w:rsidRDefault="00D36FA5">
      <w:pPr>
        <w:numPr>
          <w:ilvl w:val="0"/>
          <w:numId w:val="605"/>
        </w:numPr>
        <w:spacing w:after="0"/>
        <w:divId w:val="811598368"/>
        <w:rPr>
          <w:rFonts w:eastAsia="Times New Roman"/>
        </w:rPr>
      </w:pPr>
      <w:r>
        <w:rPr>
          <w:rFonts w:eastAsia="Times New Roman"/>
        </w:rPr>
        <w:t>Electives in DANC or THEA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26302019"/>
      </w:pPr>
      <w:r>
        <w:t>Theatre Minor (365)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r>
        <w:br/>
      </w:r>
      <w:r>
        <w:br/>
        <w:t>The graduate with a Bachelor's degree with a minor in Dance will use the knowledge and skills obtained in the program to:</w:t>
      </w:r>
    </w:p>
    <w:p w:rsidR="0075055D" w:rsidRDefault="00D36FA5">
      <w:pPr>
        <w:numPr>
          <w:ilvl w:val="0"/>
          <w:numId w:val="606"/>
        </w:numPr>
        <w:spacing w:after="0"/>
        <w:divId w:val="1181624723"/>
        <w:rPr>
          <w:rFonts w:eastAsia="Times New Roman"/>
        </w:rPr>
      </w:pPr>
      <w:r>
        <w:rPr>
          <w:rFonts w:eastAsia="Times New Roman"/>
        </w:rPr>
        <w:t>Demonstrate a working knowledge of the historical, cultural, and stylistic dimensions of drama and theatre.</w:t>
      </w:r>
    </w:p>
    <w:p w:rsidR="0075055D" w:rsidRDefault="00D36FA5">
      <w:pPr>
        <w:numPr>
          <w:ilvl w:val="0"/>
          <w:numId w:val="606"/>
        </w:numPr>
        <w:spacing w:after="0"/>
        <w:divId w:val="1181624723"/>
        <w:rPr>
          <w:rFonts w:eastAsia="Times New Roman"/>
        </w:rPr>
      </w:pPr>
      <w:r>
        <w:rPr>
          <w:rFonts w:eastAsia="Times New Roman"/>
        </w:rPr>
        <w:t>Utilize critical thinking skills in order to analyze and interpret a script for the purpose of developing a concept and systematic plan for the production of a play.</w:t>
      </w:r>
    </w:p>
    <w:p w:rsidR="0075055D" w:rsidRDefault="00D36FA5">
      <w:pPr>
        <w:numPr>
          <w:ilvl w:val="0"/>
          <w:numId w:val="606"/>
        </w:numPr>
        <w:spacing w:after="0"/>
        <w:divId w:val="1181624723"/>
        <w:rPr>
          <w:rFonts w:eastAsia="Times New Roman"/>
        </w:rPr>
      </w:pPr>
      <w:r>
        <w:rPr>
          <w:rFonts w:eastAsia="Times New Roman"/>
        </w:rPr>
        <w:t>Form, communicate, and defend value judgments about quality and aesthetics in works of theatre.</w:t>
      </w:r>
    </w:p>
    <w:p w:rsidR="0075055D" w:rsidRDefault="00D36FA5">
      <w:pPr>
        <w:numPr>
          <w:ilvl w:val="0"/>
          <w:numId w:val="606"/>
        </w:numPr>
        <w:spacing w:after="0"/>
        <w:divId w:val="1181624723"/>
        <w:rPr>
          <w:rFonts w:eastAsia="Times New Roman"/>
        </w:rPr>
      </w:pPr>
      <w:r>
        <w:rPr>
          <w:rFonts w:eastAsia="Times New Roman"/>
        </w:rPr>
        <w:t>Demonstrate technical proficiency in the areas of acting and directing in order to create and present theatrical performances.</w:t>
      </w:r>
    </w:p>
    <w:p w:rsidR="0075055D" w:rsidRDefault="00D36FA5">
      <w:pPr>
        <w:numPr>
          <w:ilvl w:val="0"/>
          <w:numId w:val="606"/>
        </w:numPr>
        <w:spacing w:after="0"/>
        <w:divId w:val="1181624723"/>
        <w:rPr>
          <w:rFonts w:eastAsia="Times New Roman"/>
        </w:rPr>
      </w:pPr>
      <w:r>
        <w:rPr>
          <w:rFonts w:eastAsia="Times New Roman"/>
        </w:rPr>
        <w:t>Demonstrate technical proficiency in the areas of acting and directing in order to create and present theatrical performances.</w:t>
      </w:r>
    </w:p>
    <w:p w:rsidR="0075055D" w:rsidRDefault="00D36FA5">
      <w:pPr>
        <w:numPr>
          <w:ilvl w:val="0"/>
          <w:numId w:val="606"/>
        </w:numPr>
        <w:spacing w:after="0"/>
        <w:divId w:val="1181624723"/>
        <w:rPr>
          <w:rFonts w:eastAsia="Times New Roman"/>
        </w:rPr>
      </w:pPr>
      <w:r>
        <w:rPr>
          <w:rFonts w:eastAsia="Times New Roman"/>
        </w:rPr>
        <w:t>Demonstrate a basic proficiency in the areas of theatre design and technology in order to create and present theatrical productions.</w:t>
      </w:r>
    </w:p>
    <w:p w:rsidR="0075055D" w:rsidRDefault="00D36FA5">
      <w:pPr>
        <w:pStyle w:val="corelevel1"/>
        <w:spacing w:line="276" w:lineRule="auto"/>
        <w:divId w:val="991956357"/>
      </w:pPr>
      <w:r>
        <w:t>Minor Requirements: 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07"/>
        </w:numPr>
        <w:spacing w:after="0"/>
        <w:divId w:val="1911037699"/>
        <w:rPr>
          <w:rFonts w:eastAsia="Times New Roman"/>
        </w:rPr>
      </w:pPr>
      <w:r>
        <w:rPr>
          <w:rStyle w:val="majorprogramcourse0"/>
          <w:rFonts w:eastAsia="Times New Roman"/>
        </w:rPr>
        <w:t>THEA 1100 - Oral Interpretation GE (3)</w:t>
      </w:r>
    </w:p>
    <w:p w:rsidR="0075055D" w:rsidRDefault="00D36FA5">
      <w:pPr>
        <w:numPr>
          <w:ilvl w:val="0"/>
          <w:numId w:val="607"/>
        </w:numPr>
        <w:spacing w:after="0"/>
        <w:divId w:val="1911037699"/>
        <w:rPr>
          <w:rFonts w:eastAsia="Times New Roman"/>
        </w:rPr>
      </w:pPr>
      <w:r>
        <w:rPr>
          <w:rStyle w:val="majorprogramcourse0"/>
          <w:rFonts w:eastAsia="Times New Roman"/>
        </w:rPr>
        <w:t>THEA 1400 - Script Analysis (3)</w:t>
      </w:r>
    </w:p>
    <w:p w:rsidR="0075055D" w:rsidRDefault="00D36FA5">
      <w:pPr>
        <w:numPr>
          <w:ilvl w:val="0"/>
          <w:numId w:val="607"/>
        </w:numPr>
        <w:spacing w:after="0"/>
        <w:divId w:val="1911037699"/>
        <w:rPr>
          <w:rFonts w:eastAsia="Times New Roman"/>
        </w:rPr>
      </w:pPr>
      <w:r>
        <w:rPr>
          <w:rStyle w:val="majorprogramcourse0"/>
          <w:rFonts w:eastAsia="Times New Roman"/>
        </w:rPr>
        <w:t>THEA 1500 - Acting (3)</w:t>
      </w:r>
    </w:p>
    <w:p w:rsidR="0075055D" w:rsidRDefault="00D36FA5">
      <w:pPr>
        <w:numPr>
          <w:ilvl w:val="0"/>
          <w:numId w:val="607"/>
        </w:numPr>
        <w:spacing w:after="0"/>
        <w:divId w:val="1911037699"/>
        <w:rPr>
          <w:rFonts w:eastAsia="Times New Roman"/>
        </w:rPr>
      </w:pPr>
      <w:r>
        <w:rPr>
          <w:rStyle w:val="majorprogramcourse0"/>
          <w:rFonts w:eastAsia="Times New Roman"/>
        </w:rPr>
        <w:t>THEA 1600 - Stagecraft (3)</w:t>
      </w:r>
    </w:p>
    <w:p w:rsidR="0075055D" w:rsidRDefault="00D36FA5">
      <w:pPr>
        <w:numPr>
          <w:ilvl w:val="0"/>
          <w:numId w:val="607"/>
        </w:numPr>
        <w:spacing w:after="0"/>
        <w:divId w:val="1911037699"/>
        <w:rPr>
          <w:rFonts w:eastAsia="Times New Roman"/>
        </w:rPr>
      </w:pPr>
      <w:r>
        <w:rPr>
          <w:rStyle w:val="majorprogramcourse0"/>
          <w:rFonts w:eastAsia="Times New Roman"/>
        </w:rPr>
        <w:t>THEA 3700 - Directing (3)</w:t>
      </w:r>
    </w:p>
    <w:p w:rsidR="0075055D" w:rsidRDefault="00D36FA5">
      <w:pPr>
        <w:pStyle w:val="adhoc"/>
        <w:spacing w:line="276" w:lineRule="auto"/>
        <w:divId w:val="1911037699"/>
      </w:pPr>
      <w:r>
        <w:t> </w:t>
      </w:r>
    </w:p>
    <w:p w:rsidR="0075055D" w:rsidRDefault="00D36FA5">
      <w:pPr>
        <w:numPr>
          <w:ilvl w:val="0"/>
          <w:numId w:val="608"/>
        </w:numPr>
        <w:spacing w:after="0"/>
        <w:divId w:val="1911037699"/>
        <w:rPr>
          <w:rFonts w:eastAsia="Times New Roman"/>
        </w:rPr>
      </w:pPr>
      <w:r>
        <w:rPr>
          <w:rStyle w:val="majorprogramcourse0"/>
          <w:rFonts w:eastAsia="Times New Roman"/>
        </w:rPr>
        <w:t>THEA 4400 - Literature and History of the Theatre I (3)</w:t>
      </w:r>
    </w:p>
    <w:p w:rsidR="0075055D" w:rsidRDefault="00D36FA5">
      <w:pPr>
        <w:pStyle w:val="adhoc"/>
        <w:spacing w:line="276" w:lineRule="auto"/>
        <w:divId w:val="1911037699"/>
      </w:pPr>
      <w:r>
        <w:rPr>
          <w:rStyle w:val="Strong"/>
        </w:rPr>
        <w:t>OR</w:t>
      </w:r>
    </w:p>
    <w:p w:rsidR="0075055D" w:rsidRDefault="00D36FA5">
      <w:pPr>
        <w:numPr>
          <w:ilvl w:val="0"/>
          <w:numId w:val="609"/>
        </w:numPr>
        <w:spacing w:after="0"/>
        <w:divId w:val="1911037699"/>
        <w:rPr>
          <w:rFonts w:eastAsia="Times New Roman"/>
        </w:rPr>
      </w:pPr>
      <w:r>
        <w:rPr>
          <w:rStyle w:val="majorprogramcourse0"/>
          <w:rFonts w:eastAsia="Times New Roman"/>
        </w:rPr>
        <w:t>THEA 4420 - Literature and History of the Theatre II (3)</w:t>
      </w:r>
    </w:p>
    <w:p w:rsidR="0075055D" w:rsidRDefault="00D36FA5">
      <w:pPr>
        <w:pStyle w:val="adhoc"/>
        <w:spacing w:line="276" w:lineRule="auto"/>
        <w:divId w:val="1911037699"/>
      </w:pPr>
      <w:r>
        <w:t> </w:t>
      </w:r>
    </w:p>
    <w:p w:rsidR="0075055D" w:rsidRDefault="00D36FA5">
      <w:pPr>
        <w:numPr>
          <w:ilvl w:val="0"/>
          <w:numId w:val="610"/>
        </w:numPr>
        <w:spacing w:after="0"/>
        <w:divId w:val="1911037699"/>
        <w:rPr>
          <w:rFonts w:eastAsia="Times New Roman"/>
        </w:rPr>
      </w:pPr>
      <w:r>
        <w:rPr>
          <w:rFonts w:eastAsia="Times New Roman"/>
        </w:rPr>
        <w:t>Electives in theatre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schoolcollege"/>
        <w:spacing w:line="276" w:lineRule="auto"/>
        <w:divId w:val="1513447557"/>
      </w:pPr>
      <w:r>
        <w:t>College of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College of Education</w:t>
      </w:r>
      <w:r>
        <w:br/>
        <w:t>Lovinger 2190</w:t>
      </w:r>
      <w:r>
        <w:br/>
        <w:t>660-543-4272</w:t>
      </w:r>
      <w:r>
        <w:br/>
        <w:t>Fax 660-543-4167</w:t>
      </w:r>
      <w:r>
        <w:br/>
        <w:t>ucmo.edu/ced</w:t>
      </w:r>
    </w:p>
    <w:p w:rsidR="0075055D" w:rsidRDefault="00D36FA5">
      <w:pPr>
        <w:divId w:val="1181624723"/>
      </w:pPr>
      <w:r>
        <w:t>The College of Education is comprised of:</w:t>
      </w:r>
    </w:p>
    <w:p w:rsidR="0075055D" w:rsidRDefault="00D36FA5">
      <w:pPr>
        <w:numPr>
          <w:ilvl w:val="0"/>
          <w:numId w:val="611"/>
        </w:numPr>
        <w:spacing w:after="0"/>
        <w:divId w:val="1181624723"/>
        <w:rPr>
          <w:rFonts w:eastAsia="Times New Roman"/>
        </w:rPr>
      </w:pPr>
      <w:r>
        <w:rPr>
          <w:rFonts w:eastAsia="Times New Roman"/>
        </w:rPr>
        <w:t>The Department of Academic Enrichment</w:t>
      </w:r>
    </w:p>
    <w:p w:rsidR="0075055D" w:rsidRDefault="00D36FA5">
      <w:pPr>
        <w:numPr>
          <w:ilvl w:val="0"/>
          <w:numId w:val="611"/>
        </w:numPr>
        <w:spacing w:after="0"/>
        <w:divId w:val="1181624723"/>
        <w:rPr>
          <w:rFonts w:eastAsia="Times New Roman"/>
        </w:rPr>
      </w:pPr>
      <w:r>
        <w:rPr>
          <w:rFonts w:eastAsia="Times New Roman"/>
        </w:rPr>
        <w:t>The Department of Educational Leadership and Human Development</w:t>
      </w:r>
    </w:p>
    <w:p w:rsidR="0075055D" w:rsidRDefault="00D36FA5">
      <w:pPr>
        <w:numPr>
          <w:ilvl w:val="0"/>
          <w:numId w:val="611"/>
        </w:numPr>
        <w:spacing w:after="0"/>
        <w:divId w:val="1181624723"/>
        <w:rPr>
          <w:rFonts w:eastAsia="Times New Roman"/>
        </w:rPr>
      </w:pPr>
      <w:r>
        <w:rPr>
          <w:rFonts w:eastAsia="Times New Roman"/>
        </w:rPr>
        <w:t>The Department of Elementary and Early Childhood Education</w:t>
      </w:r>
    </w:p>
    <w:p w:rsidR="0075055D" w:rsidRDefault="00D36FA5">
      <w:pPr>
        <w:numPr>
          <w:ilvl w:val="0"/>
          <w:numId w:val="611"/>
        </w:numPr>
        <w:spacing w:after="0"/>
        <w:divId w:val="1181624723"/>
        <w:rPr>
          <w:rFonts w:eastAsia="Times New Roman"/>
        </w:rPr>
      </w:pPr>
      <w:r>
        <w:rPr>
          <w:rFonts w:eastAsia="Times New Roman"/>
        </w:rPr>
        <w:t>The Department of MIddle, Secondary, and Adult Education</w:t>
      </w:r>
    </w:p>
    <w:p w:rsidR="0075055D" w:rsidRDefault="00D36FA5">
      <w:pPr>
        <w:numPr>
          <w:ilvl w:val="0"/>
          <w:numId w:val="611"/>
        </w:numPr>
        <w:spacing w:after="0"/>
        <w:divId w:val="1181624723"/>
        <w:rPr>
          <w:rFonts w:eastAsia="Times New Roman"/>
        </w:rPr>
      </w:pPr>
      <w:r>
        <w:rPr>
          <w:rFonts w:eastAsia="Times New Roman"/>
        </w:rPr>
        <w:t>Clinical University-School Partnerships</w:t>
      </w:r>
    </w:p>
    <w:p w:rsidR="0075055D" w:rsidRDefault="00D36FA5">
      <w:pPr>
        <w:numPr>
          <w:ilvl w:val="0"/>
          <w:numId w:val="611"/>
        </w:numPr>
        <w:spacing w:after="0"/>
        <w:divId w:val="1181624723"/>
        <w:rPr>
          <w:rFonts w:eastAsia="Times New Roman"/>
        </w:rPr>
      </w:pPr>
      <w:r>
        <w:rPr>
          <w:rFonts w:eastAsia="Times New Roman"/>
        </w:rPr>
        <w:t>Central Regional Professional Development Center</w:t>
      </w:r>
    </w:p>
    <w:p w:rsidR="0075055D" w:rsidRDefault="00D36FA5">
      <w:pPr>
        <w:numPr>
          <w:ilvl w:val="0"/>
          <w:numId w:val="611"/>
        </w:numPr>
        <w:spacing w:after="0"/>
        <w:divId w:val="1181624723"/>
        <w:rPr>
          <w:rFonts w:eastAsia="Times New Roman"/>
        </w:rPr>
      </w:pPr>
      <w:r>
        <w:rPr>
          <w:rFonts w:eastAsia="Times New Roman"/>
        </w:rPr>
        <w:t>Office of Charter Schools</w:t>
      </w:r>
    </w:p>
    <w:p w:rsidR="0075055D" w:rsidRDefault="00D36FA5">
      <w:pPr>
        <w:numPr>
          <w:ilvl w:val="0"/>
          <w:numId w:val="611"/>
        </w:numPr>
        <w:spacing w:after="0"/>
        <w:divId w:val="1181624723"/>
        <w:rPr>
          <w:rFonts w:eastAsia="Times New Roman"/>
        </w:rPr>
      </w:pPr>
      <w:r>
        <w:rPr>
          <w:rFonts w:eastAsia="Times New Roman"/>
        </w:rPr>
        <w:t>The THRIVE Program</w:t>
      </w:r>
    </w:p>
    <w:p w:rsidR="0075055D" w:rsidRDefault="00D36FA5">
      <w:pPr>
        <w:divId w:val="1181624723"/>
      </w:pPr>
      <w:r>
        <w:t>Clinical Services and Certification</w:t>
      </w:r>
      <w:r>
        <w:br/>
        <w:t>Lovinger 2170</w:t>
      </w:r>
      <w:r>
        <w:br/>
        <w:t>660-543-8441</w:t>
      </w:r>
      <w:r>
        <w:br/>
        <w:t>Fax 660-543-8655</w:t>
      </w:r>
      <w:r>
        <w:br/>
        <w:t>ucmo.edu/cert</w:t>
      </w:r>
    </w:p>
    <w:p w:rsidR="0075055D" w:rsidRDefault="00D36FA5">
      <w:pPr>
        <w:divId w:val="1181624723"/>
      </w:pPr>
      <w:r>
        <w:t>Click here for descriptions of all classes taught at the undergraduate level. Course descriptions can also be found online in MyCentral.</w:t>
      </w:r>
    </w:p>
    <w:p w:rsidR="0075055D" w:rsidRDefault="00D36FA5">
      <w:pPr>
        <w:pStyle w:val="Heading3"/>
        <w:spacing w:line="276" w:lineRule="auto"/>
        <w:divId w:val="1181624723"/>
        <w:rPr>
          <w:rFonts w:eastAsia="Times New Roman"/>
        </w:rPr>
      </w:pPr>
      <w:r>
        <w:rPr>
          <w:rFonts w:eastAsia="Times New Roman"/>
        </w:rPr>
        <w:t>Teacher Education</w:t>
      </w:r>
    </w:p>
    <w:p w:rsidR="0075055D" w:rsidRDefault="00D36FA5">
      <w:pPr>
        <w:divId w:val="1181624723"/>
      </w:pPr>
      <w:r>
        <w:t>In addition to the College of Education, Teacher Education students may also be enrolled in programs through the College of Arts, Humanities, and Social Sciences and the College of Health, Science, and Technology.</w:t>
      </w:r>
    </w:p>
    <w:p w:rsidR="0075055D" w:rsidRDefault="00D36FA5">
      <w:pPr>
        <w:divId w:val="1181624723"/>
      </w:pPr>
      <w:r>
        <w:t>The University of Central Missouri's Teacher Education Programs are accredited by the Council for the Accreditation of Educator Preparation (CAEP). Many UCM educator preparation programs are also nationally recognized by their specialized professional associations.</w:t>
      </w:r>
    </w:p>
    <w:p w:rsidR="0075055D" w:rsidRDefault="00D36FA5">
      <w:pPr>
        <w:pStyle w:val="Heading4"/>
        <w:spacing w:line="276" w:lineRule="auto"/>
        <w:divId w:val="1181624723"/>
        <w:rPr>
          <w:rFonts w:eastAsia="Times New Roman"/>
        </w:rPr>
      </w:pPr>
      <w:r>
        <w:rPr>
          <w:rFonts w:eastAsia="Times New Roman"/>
        </w:rPr>
        <w:t>Conceptual Framework Information</w:t>
      </w:r>
    </w:p>
    <w:p w:rsidR="0075055D" w:rsidRDefault="00D36FA5">
      <w:pPr>
        <w:divId w:val="1181624723"/>
      </w:pPr>
      <w:r>
        <w:t>The philosophical underpinnings of the UCM reflective practice model are described in the Conceptual Framework of the Teacher Education Program.</w:t>
      </w:r>
    </w:p>
    <w:p w:rsidR="0075055D" w:rsidRDefault="00D36FA5">
      <w:pPr>
        <w:divId w:val="1181624723"/>
      </w:pPr>
      <w:r>
        <w:rPr>
          <w:rStyle w:val="Strong"/>
        </w:rPr>
        <w:t>Belief Statement</w:t>
      </w:r>
      <w:r>
        <w:br/>
        <w:t>The Central educator is a competent, caring, reflective practitioner committed to the premise that all can learn.</w:t>
      </w:r>
    </w:p>
    <w:p w:rsidR="0075055D" w:rsidRDefault="00D36FA5">
      <w:pPr>
        <w:divId w:val="1181624723"/>
      </w:pPr>
      <w:r>
        <w:rPr>
          <w:rStyle w:val="Strong"/>
        </w:rPr>
        <w:t>Mission Statement</w:t>
      </w:r>
      <w:r>
        <w:br/>
        <w:t>As a cornerstone of the institution since 1871, the University of Central Missouri's Teacher Education Program develops teachers and other school professionals who are well grounded in theory, display competence in content knowledge and instructional strategies, and possess the dispositions to ensure success for all learners. The Teacher Education Program prepares individuals as professional educators for an ever-changing, culturally diverse population. Faculty and candidates provide support and service to schools in meeting their present and future challenges by developing communities that learn through research and scholarly activities. Educator preparation is a campus-wide responsibility, a commitment that reflects the honor and worth of serving a vital profession.</w:t>
      </w:r>
    </w:p>
    <w:p w:rsidR="0075055D" w:rsidRDefault="00D36FA5">
      <w:pPr>
        <w:pStyle w:val="Heading4"/>
        <w:spacing w:line="276" w:lineRule="auto"/>
        <w:divId w:val="1181624723"/>
        <w:rPr>
          <w:rFonts w:eastAsia="Times New Roman"/>
        </w:rPr>
      </w:pPr>
      <w:r>
        <w:rPr>
          <w:rFonts w:eastAsia="Times New Roman"/>
        </w:rPr>
        <w:t>Program Standards</w:t>
      </w:r>
    </w:p>
    <w:p w:rsidR="0075055D" w:rsidRDefault="00D36FA5">
      <w:pPr>
        <w:divId w:val="1181624723"/>
      </w:pPr>
      <w:r>
        <w:t>All Teacher Education students seeking initial certification will be able to demonstrate the knowledge and skills obtained in the program to meet the candidate level of the Missouri Standards for Professional Educators listed below:</w:t>
      </w:r>
    </w:p>
    <w:p w:rsidR="0075055D" w:rsidRDefault="00D36FA5">
      <w:pPr>
        <w:divId w:val="1181624723"/>
      </w:pPr>
      <w:r>
        <w:t>Standard #1 - Content Knowledge, Including Varied Perspectives, Aligned with Appropriate instruction: The teacher understands the central concepts, structures and tools of inquiry of the discipline(s) and creates learning experiences that make these aspects of subject matter meaningful and engaging for students.</w:t>
      </w:r>
    </w:p>
    <w:p w:rsidR="0075055D" w:rsidRDefault="00D36FA5">
      <w:pPr>
        <w:divId w:val="1181624723"/>
      </w:pPr>
      <w:r>
        <w:t>Standard #2 - Student, Learning Growth and Development: The teacher understands how students learn, develop, and differ in their approaches to learning. The teacher provides learning opportunities that are adapted to diverse learners and support the intellectual, social, and personal development of all students.</w:t>
      </w:r>
    </w:p>
    <w:p w:rsidR="0075055D" w:rsidRDefault="00D36FA5">
      <w:pPr>
        <w:divId w:val="1181624723"/>
      </w:pPr>
      <w:r>
        <w:t>Standard #3 - Curriculum Implementation: The teacher recognizes the importance of long-range planning and curriculum development. The teacher develops, implements, and evaluates curriculum based upon standards and student needs.</w:t>
      </w:r>
    </w:p>
    <w:p w:rsidR="0075055D" w:rsidRDefault="00D36FA5">
      <w:pPr>
        <w:divId w:val="1181624723"/>
      </w:pPr>
      <w:r>
        <w:t>Standard #4 - Critical Thinking: The teacher uses a variety of instructional strategies to encourage students' development and critical thinking, problem solving, and performance skills including instructional resources.</w:t>
      </w:r>
    </w:p>
    <w:p w:rsidR="0075055D" w:rsidRDefault="00D36FA5">
      <w:pPr>
        <w:divId w:val="1181624723"/>
      </w:pPr>
      <w:r>
        <w:t>Standard #5 - Positive Classroom Environment: The teacher uses an understanding of individual and group motivation and behavior to create a learning environment that encourages active engagement in learning, positive social interaction and self-motivation.</w:t>
      </w:r>
    </w:p>
    <w:p w:rsidR="0075055D" w:rsidRDefault="00D36FA5">
      <w:pPr>
        <w:divId w:val="1181624723"/>
      </w:pPr>
      <w:r>
        <w:t>Standard #6 - Effective Communication: The teacher models effective verbal, nonverbal, and media communication techniques with students, colleagues and parents to foster active inquiry, collaboration, and supportive interaction in the classroom.</w:t>
      </w:r>
    </w:p>
    <w:p w:rsidR="0075055D" w:rsidRDefault="00D36FA5">
      <w:pPr>
        <w:divId w:val="1181624723"/>
      </w:pPr>
      <w:r>
        <w:t>Standard #7 - Student Assessment and Data Analysis: The teacher understands and uses formative and summative assessment strategies to assess the learner's progress, uses assessment data to plan ongoing instruction, monitors the performance of each student and devises instruction to enable students to grow and develop.</w:t>
      </w:r>
    </w:p>
    <w:p w:rsidR="0075055D" w:rsidRDefault="00D36FA5">
      <w:pPr>
        <w:divId w:val="1181624723"/>
      </w:pPr>
      <w:r>
        <w:t>Standard #8 - Professionalism: The teacher is a reflective practitioner who continually assesses the effects of choices and actions on others. The teacher actively seeks out opportunities to grow professionally in order to improve learning for all students.</w:t>
      </w:r>
    </w:p>
    <w:p w:rsidR="0075055D" w:rsidRDefault="00D36FA5">
      <w:pPr>
        <w:divId w:val="1181624723"/>
      </w:pPr>
      <w:r>
        <w:t>Standard #9 - Professional Collaboration: The teacher has effective working relationships with students, parents, school colleagues and community members.</w:t>
      </w:r>
    </w:p>
    <w:p w:rsidR="0075055D" w:rsidRDefault="00D36FA5">
      <w:pPr>
        <w:pStyle w:val="Heading4"/>
        <w:spacing w:line="276" w:lineRule="auto"/>
        <w:divId w:val="1181624723"/>
        <w:rPr>
          <w:rFonts w:eastAsia="Times New Roman"/>
        </w:rPr>
      </w:pPr>
      <w:r>
        <w:rPr>
          <w:rFonts w:eastAsia="Times New Roman"/>
        </w:rPr>
        <w:t>Policies and Procedures</w:t>
      </w:r>
    </w:p>
    <w:p w:rsidR="0075055D" w:rsidRDefault="00D36FA5">
      <w:pPr>
        <w:divId w:val="1181624723"/>
      </w:pPr>
      <w:r>
        <w:rPr>
          <w:rStyle w:val="Strong"/>
        </w:rPr>
        <w:t>Certification</w:t>
      </w:r>
      <w:r>
        <w:br/>
        <w:t>The teacher certification program offered by UCM is accredited nationally by the Council for the Accreditation of Educator Preparation (CAEP) and also meets certification requirements set by the Missouri Department of Elementary and Secondary Education (DESE).</w:t>
      </w:r>
    </w:p>
    <w:p w:rsidR="0075055D" w:rsidRDefault="00D36FA5">
      <w:pPr>
        <w:divId w:val="1181624723"/>
      </w:pPr>
      <w:r>
        <w:t>Initial teacher certification may be earned at UCM in part by completing the Bachelor of Science in Education degree, the Bachelor of Music Education degree, or in certain instances the Bachelor of Science or Bachelor of Arts degree. The degree earned does not automatically lead to certification. Students may apply for certification upon completion of degrees with major and minor programs that are designated as meeting Missouri certification guidelines. Initial teacher certification may also be obtained through a post-baccalaureate program. In addition, UCM offers an alternative program for certification for individuals with degrees not in education who are otherwise eligible for immediate employment in a teaching position. See the Director of Clinical Services and Certification for further information about both of these programs. The State of Missouri and UCM stipulate the following requirements for students seeking initial teacher certification:</w:t>
      </w:r>
    </w:p>
    <w:p w:rsidR="0075055D" w:rsidRDefault="00D36FA5">
      <w:pPr>
        <w:numPr>
          <w:ilvl w:val="0"/>
          <w:numId w:val="612"/>
        </w:numPr>
        <w:spacing w:after="0"/>
        <w:divId w:val="1181624723"/>
        <w:rPr>
          <w:rFonts w:eastAsia="Times New Roman"/>
        </w:rPr>
      </w:pPr>
      <w:r>
        <w:rPr>
          <w:rFonts w:eastAsia="Times New Roman"/>
        </w:rPr>
        <w:t>admission to the UCM Teacher Education program;</w:t>
      </w:r>
    </w:p>
    <w:p w:rsidR="0075055D" w:rsidRDefault="00D36FA5">
      <w:pPr>
        <w:numPr>
          <w:ilvl w:val="0"/>
          <w:numId w:val="612"/>
        </w:numPr>
        <w:spacing w:after="0"/>
        <w:divId w:val="1181624723"/>
        <w:rPr>
          <w:rFonts w:eastAsia="Times New Roman"/>
        </w:rPr>
      </w:pPr>
      <w:r>
        <w:rPr>
          <w:rFonts w:eastAsia="Times New Roman"/>
        </w:rPr>
        <w:t>admission to the professional education semester and student teaching;</w:t>
      </w:r>
    </w:p>
    <w:p w:rsidR="0075055D" w:rsidRDefault="00D36FA5">
      <w:pPr>
        <w:numPr>
          <w:ilvl w:val="0"/>
          <w:numId w:val="612"/>
        </w:numPr>
        <w:spacing w:after="0"/>
        <w:divId w:val="1181624723"/>
        <w:rPr>
          <w:rFonts w:eastAsia="Times New Roman"/>
        </w:rPr>
      </w:pPr>
      <w:r>
        <w:rPr>
          <w:rFonts w:eastAsia="Times New Roman"/>
        </w:rPr>
        <w:t>a minimum cumulative grade point average of 2.75 (on a 4.00 scale) on all college work attempted prior to initial certification;</w:t>
      </w:r>
    </w:p>
    <w:p w:rsidR="0075055D" w:rsidRDefault="00D36FA5">
      <w:pPr>
        <w:numPr>
          <w:ilvl w:val="0"/>
          <w:numId w:val="612"/>
        </w:numPr>
        <w:spacing w:after="0"/>
        <w:divId w:val="1181624723"/>
        <w:rPr>
          <w:rFonts w:eastAsia="Times New Roman"/>
        </w:rPr>
      </w:pPr>
      <w:r>
        <w:rPr>
          <w:rFonts w:eastAsia="Times New Roman"/>
        </w:rPr>
        <w:t>a minimum grade point average of 3.00 (on a 4.00 scale) in each initial certificate content area, and any additional area of endorsement;</w:t>
      </w:r>
    </w:p>
    <w:p w:rsidR="0075055D" w:rsidRDefault="00D36FA5">
      <w:pPr>
        <w:numPr>
          <w:ilvl w:val="0"/>
          <w:numId w:val="612"/>
        </w:numPr>
        <w:spacing w:after="0"/>
        <w:divId w:val="1181624723"/>
        <w:rPr>
          <w:rFonts w:eastAsia="Times New Roman"/>
        </w:rPr>
      </w:pPr>
      <w:r>
        <w:rPr>
          <w:rFonts w:eastAsia="Times New Roman"/>
        </w:rPr>
        <w:t>a minimum grade point average of 3.00 for all professional education courses with no grade lower than C in any professional education course. Those courses designated as Professional Education Courses for educator certification purposes are designated by a book symbol in the catalog.</w:t>
      </w:r>
    </w:p>
    <w:p w:rsidR="0075055D" w:rsidRDefault="00D36FA5">
      <w:pPr>
        <w:numPr>
          <w:ilvl w:val="0"/>
          <w:numId w:val="612"/>
        </w:numPr>
        <w:spacing w:after="0"/>
        <w:divId w:val="1181624723"/>
        <w:rPr>
          <w:rFonts w:eastAsia="Times New Roman"/>
        </w:rPr>
      </w:pPr>
      <w:r>
        <w:rPr>
          <w:rFonts w:eastAsia="Times New Roman"/>
        </w:rPr>
        <w:t>completion of all required assessments for their area of certification including required Missouri subject area assessment(s) with a score no lower than the minimum required for state licensure.</w:t>
      </w:r>
    </w:p>
    <w:p w:rsidR="0075055D" w:rsidRDefault="00D36FA5">
      <w:pPr>
        <w:divId w:val="1181624723"/>
      </w:pPr>
      <w:r>
        <w:t>UCM offers undergraduate BSE, BME, BS, or BA degrees in the following majors, which lead to initial teacher certification:</w:t>
      </w:r>
    </w:p>
    <w:p w:rsidR="0075055D" w:rsidRDefault="00D36FA5">
      <w:pPr>
        <w:ind w:left="600"/>
        <w:divId w:val="1181624723"/>
      </w:pPr>
      <w:r>
        <w:t>Art (K-12)</w:t>
      </w:r>
      <w:r>
        <w:br/>
        <w:t>Biology (9-12)</w:t>
      </w:r>
      <w:r>
        <w:br/>
        <w:t>Career and Technology Teacher Education, Business Teacher Education (9-12)</w:t>
      </w:r>
      <w:r>
        <w:br/>
        <w:t>Career and Technology Teacher Education, Family Consumer Sciences Teacher Education (B-12)</w:t>
      </w:r>
      <w:r>
        <w:br/>
        <w:t>Career and Technology Teacher Education, Engineering and Technology Teacher Education (9-12)</w:t>
      </w:r>
      <w:r>
        <w:br/>
        <w:t>Chemistry (9-12)</w:t>
      </w:r>
      <w:r>
        <w:br/>
        <w:t>Earth Science (9-12)</w:t>
      </w:r>
      <w:r>
        <w:br/>
        <w:t>Elementary Education Early Childhood (B-3)</w:t>
      </w:r>
      <w:r>
        <w:br/>
        <w:t>Elementary Education Grades 1-6 (1-6)</w:t>
      </w:r>
      <w:r>
        <w:br/>
        <w:t>English (9-12)</w:t>
      </w:r>
      <w:r>
        <w:br/>
        <w:t>Mathematics (9-12)</w:t>
      </w:r>
      <w:r>
        <w:br/>
        <w:t>Middle School - Junior High School (5-9)</w:t>
      </w:r>
      <w:r>
        <w:br/>
        <w:t>Modern Languages, French (K-12)</w:t>
      </w:r>
      <w:r>
        <w:br/>
        <w:t>Modern Languages, Spanish (K-12)</w:t>
      </w:r>
      <w:r>
        <w:br/>
        <w:t>Music, Instrumental (K-12)</w:t>
      </w:r>
      <w:r>
        <w:br/>
        <w:t>Music, Vocal (K-12)</w:t>
      </w:r>
      <w:r>
        <w:br/>
        <w:t>Physical Education, Elementary-Secondary (K-12)</w:t>
      </w:r>
      <w:r>
        <w:br/>
        <w:t>Physics (9-12)</w:t>
      </w:r>
      <w:r>
        <w:br/>
        <w:t>Social Studies (9-12)</w:t>
      </w:r>
      <w:r>
        <w:br/>
        <w:t>Special Education-Early Childhood Special Education (B-3)</w:t>
      </w:r>
      <w:r>
        <w:br/>
        <w:t>Special Education-Cross-Categorical Disabilities (K-12)</w:t>
      </w:r>
      <w:r>
        <w:br/>
        <w:t>Special Education-Autism &amp; Severe Disabilities (B-12)</w:t>
      </w:r>
      <w:r>
        <w:br/>
        <w:t>Speech Communication and Theatre (9-12)</w:t>
      </w:r>
    </w:p>
    <w:p w:rsidR="0075055D" w:rsidRDefault="00D36FA5">
      <w:pPr>
        <w:divId w:val="1181624723"/>
      </w:pPr>
      <w:r>
        <w:t>UCM offers minor programs that may lead to certification. Please see your academic advisor.</w:t>
      </w:r>
    </w:p>
    <w:p w:rsidR="0075055D" w:rsidRDefault="00D36FA5">
      <w:pPr>
        <w:divId w:val="1181624723"/>
      </w:pPr>
      <w:r>
        <w:t>In addition UCM offers an added certification in Driver Education (9-12), ESOL (K-12), and Special Reading (K-12) requiring completion of a major teaching program.</w:t>
      </w:r>
    </w:p>
    <w:p w:rsidR="0075055D" w:rsidRDefault="00D36FA5">
      <w:pPr>
        <w:divId w:val="1181624723"/>
      </w:pPr>
      <w:r>
        <w:t>NOTE: Many professional education courses include embedded field experience requirements. Check with your major department for specifics.</w:t>
      </w:r>
    </w:p>
    <w:p w:rsidR="0075055D" w:rsidRDefault="00D36FA5">
      <w:pPr>
        <w:divId w:val="1181624723"/>
      </w:pPr>
      <w:r>
        <w:rPr>
          <w:rStyle w:val="Strong"/>
        </w:rPr>
        <w:t>Admission To The Teacher Education Program</w:t>
      </w:r>
      <w:r>
        <w:br/>
        <w:t>Students seeking an initial teaching certificate (as candidates for the Bachelor of Science in Education, the Bachelor of Science, Bachelor of Arts, the Bachelor of Music Education degrees, or as post-baccalaureate students) must gain admission to the University of Central Missouri</w:t>
      </w:r>
    </w:p>
    <w:p w:rsidR="0075055D" w:rsidRDefault="00D36FA5">
      <w:pPr>
        <w:divId w:val="1181624723"/>
      </w:pPr>
      <w:r>
        <w:t>Teacher Education Program. Admission to Teacher Education is required before enrolling in many courses identified as PROFESSIONAL EDUCATION REQUIREMENTS (with the exception of the courses listed below) as well as those courses identified by departments representing the major area of study in the preparation for teaching.</w:t>
      </w:r>
    </w:p>
    <w:p w:rsidR="0075055D" w:rsidRDefault="00D36FA5">
      <w:pPr>
        <w:numPr>
          <w:ilvl w:val="0"/>
          <w:numId w:val="613"/>
        </w:numPr>
        <w:spacing w:after="0"/>
        <w:divId w:val="1181624723"/>
        <w:rPr>
          <w:rFonts w:eastAsia="Times New Roman"/>
        </w:rPr>
      </w:pPr>
      <w:r>
        <w:rPr>
          <w:rFonts w:eastAsia="Times New Roman"/>
        </w:rPr>
        <w:t>Apply for admission at ucmo.edu/cert and create an Educator Profile on DESE website at https://k12apps.dese.mo.gov/webLogin/login.aspx.</w:t>
      </w:r>
    </w:p>
    <w:p w:rsidR="0075055D" w:rsidRDefault="00D36FA5">
      <w:pPr>
        <w:numPr>
          <w:ilvl w:val="0"/>
          <w:numId w:val="613"/>
        </w:numPr>
        <w:spacing w:after="0"/>
        <w:divId w:val="1181624723"/>
        <w:rPr>
          <w:rFonts w:eastAsia="Times New Roman"/>
        </w:rPr>
      </w:pPr>
      <w:r>
        <w:rPr>
          <w:rFonts w:eastAsia="Times New Roman"/>
        </w:rPr>
        <w:t>Provide evidence of having completed a minimum of 36 semester hours of college credit</w:t>
      </w:r>
    </w:p>
    <w:p w:rsidR="0075055D" w:rsidRDefault="00D36FA5">
      <w:pPr>
        <w:numPr>
          <w:ilvl w:val="0"/>
          <w:numId w:val="613"/>
        </w:numPr>
        <w:spacing w:after="0"/>
        <w:divId w:val="1181624723"/>
        <w:rPr>
          <w:rFonts w:eastAsia="Times New Roman"/>
        </w:rPr>
      </w:pPr>
      <w:r>
        <w:rPr>
          <w:rFonts w:eastAsia="Times New Roman"/>
        </w:rPr>
        <w:t>Achieve a cumulative GPA of 2.75 or higher; content GPA of 3.00 or higher; and Professional Education GPA of 3.0 or higher with no grade lower than a C.</w:t>
      </w:r>
    </w:p>
    <w:p w:rsidR="0075055D" w:rsidRDefault="00D36FA5">
      <w:pPr>
        <w:numPr>
          <w:ilvl w:val="0"/>
          <w:numId w:val="613"/>
        </w:numPr>
        <w:spacing w:after="0"/>
        <w:divId w:val="1181624723"/>
        <w:rPr>
          <w:rFonts w:eastAsia="Times New Roman"/>
        </w:rPr>
      </w:pPr>
      <w:r>
        <w:rPr>
          <w:rFonts w:eastAsia="Times New Roman"/>
        </w:rPr>
        <w:t xml:space="preserve">Complete the following courses with a grade of C or better: </w:t>
      </w:r>
    </w:p>
    <w:p w:rsidR="0075055D" w:rsidRDefault="00D36FA5">
      <w:pPr>
        <w:numPr>
          <w:ilvl w:val="1"/>
          <w:numId w:val="613"/>
        </w:numPr>
        <w:spacing w:after="0"/>
        <w:divId w:val="1181624723"/>
        <w:rPr>
          <w:rFonts w:eastAsia="Times New Roman"/>
        </w:rPr>
      </w:pPr>
      <w:r>
        <w:rPr>
          <w:rFonts w:eastAsia="Times New Roman"/>
        </w:rPr>
        <w:t>EDFL 2100 - Introduction to the Teaching Profession (3) </w:t>
      </w:r>
    </w:p>
    <w:p w:rsidR="0075055D" w:rsidRDefault="00D36FA5">
      <w:pPr>
        <w:numPr>
          <w:ilvl w:val="1"/>
          <w:numId w:val="613"/>
        </w:numPr>
        <w:spacing w:after="0"/>
        <w:divId w:val="1181624723"/>
        <w:rPr>
          <w:rFonts w:eastAsia="Times New Roman"/>
        </w:rPr>
      </w:pPr>
      <w:r>
        <w:rPr>
          <w:rFonts w:eastAsia="Times New Roman"/>
        </w:rPr>
        <w:t>FLDX 2150 - Introductory Field Experience (1) </w:t>
      </w:r>
    </w:p>
    <w:p w:rsidR="0075055D" w:rsidRDefault="00D36FA5">
      <w:pPr>
        <w:numPr>
          <w:ilvl w:val="1"/>
          <w:numId w:val="613"/>
        </w:numPr>
        <w:spacing w:after="0"/>
        <w:divId w:val="1181624723"/>
        <w:rPr>
          <w:rFonts w:eastAsia="Times New Roman"/>
        </w:rPr>
      </w:pPr>
      <w:r>
        <w:rPr>
          <w:rFonts w:eastAsia="Times New Roman"/>
        </w:rPr>
        <w:t>EDFL 2240 - Educational Psychology GE (3) </w:t>
      </w:r>
    </w:p>
    <w:p w:rsidR="0075055D" w:rsidRDefault="00D36FA5">
      <w:pPr>
        <w:numPr>
          <w:ilvl w:val="1"/>
          <w:numId w:val="613"/>
        </w:numPr>
        <w:spacing w:after="0"/>
        <w:divId w:val="1181624723"/>
        <w:rPr>
          <w:rFonts w:eastAsia="Times New Roman"/>
        </w:rPr>
      </w:pPr>
      <w:r>
        <w:rPr>
          <w:rFonts w:eastAsia="Times New Roman"/>
        </w:rPr>
        <w:t>EDSP 2100 - Education of the Exceptional Child (3) </w:t>
      </w:r>
    </w:p>
    <w:p w:rsidR="0075055D" w:rsidRDefault="00D36FA5">
      <w:pPr>
        <w:numPr>
          <w:ilvl w:val="0"/>
          <w:numId w:val="613"/>
        </w:numPr>
        <w:spacing w:after="0"/>
        <w:divId w:val="1181624723"/>
        <w:rPr>
          <w:rFonts w:eastAsia="Times New Roman"/>
        </w:rPr>
      </w:pPr>
      <w:r>
        <w:rPr>
          <w:rFonts w:eastAsia="Times New Roman"/>
        </w:rPr>
        <w:t>Obtain departmental recommendation for admission to your major program (which may include additional program-specific requirements).</w:t>
      </w:r>
    </w:p>
    <w:p w:rsidR="0075055D" w:rsidRDefault="00D36FA5">
      <w:pPr>
        <w:numPr>
          <w:ilvl w:val="0"/>
          <w:numId w:val="613"/>
        </w:numPr>
        <w:spacing w:after="0"/>
        <w:divId w:val="1181624723"/>
        <w:rPr>
          <w:rFonts w:eastAsia="Times New Roman"/>
        </w:rPr>
      </w:pPr>
      <w:r>
        <w:rPr>
          <w:rFonts w:eastAsia="Times New Roman"/>
        </w:rPr>
        <w:t>Pass a background check through the approved DESE agent.</w:t>
      </w:r>
    </w:p>
    <w:p w:rsidR="0075055D" w:rsidRDefault="00D36FA5">
      <w:pPr>
        <w:numPr>
          <w:ilvl w:val="0"/>
          <w:numId w:val="613"/>
        </w:numPr>
        <w:spacing w:after="0"/>
        <w:divId w:val="1181624723"/>
        <w:rPr>
          <w:rFonts w:eastAsia="Times New Roman"/>
        </w:rPr>
      </w:pPr>
      <w:r>
        <w:rPr>
          <w:rFonts w:eastAsia="Times New Roman"/>
        </w:rPr>
        <w:t>Pass all four sections of the Missouri General Education Assessment (MoGEA).</w:t>
      </w:r>
    </w:p>
    <w:p w:rsidR="0075055D" w:rsidRDefault="00D36FA5">
      <w:pPr>
        <w:numPr>
          <w:ilvl w:val="0"/>
          <w:numId w:val="613"/>
        </w:numPr>
        <w:spacing w:after="0"/>
        <w:divId w:val="1181624723"/>
        <w:rPr>
          <w:rFonts w:eastAsia="Times New Roman"/>
        </w:rPr>
      </w:pPr>
      <w:r>
        <w:rPr>
          <w:rFonts w:eastAsia="Times New Roman"/>
        </w:rPr>
        <w:t>Complete the Missouri Educator Profile and meet with your advisor to discuss professional development.</w:t>
      </w:r>
    </w:p>
    <w:p w:rsidR="0075055D" w:rsidRDefault="00D36FA5">
      <w:pPr>
        <w:divId w:val="1181624723"/>
      </w:pPr>
      <w:r>
        <w:rPr>
          <w:rStyle w:val="Strong"/>
        </w:rPr>
        <w:t>Admission To The Professional Education Semester And Student Teaching</w:t>
      </w:r>
      <w:r>
        <w:br/>
        <w:t>Approval for admission to the professional education semester, including student teaching, involves meeting the following minimum requirements:</w:t>
      </w:r>
    </w:p>
    <w:p w:rsidR="0075055D" w:rsidRDefault="00D36FA5">
      <w:pPr>
        <w:numPr>
          <w:ilvl w:val="0"/>
          <w:numId w:val="614"/>
        </w:numPr>
        <w:spacing w:after="0"/>
        <w:divId w:val="1181624723"/>
        <w:rPr>
          <w:rFonts w:eastAsia="Times New Roman"/>
        </w:rPr>
      </w:pPr>
      <w:r>
        <w:rPr>
          <w:rFonts w:eastAsia="Times New Roman"/>
        </w:rPr>
        <w:t>Complete Admission to the Teacher Education Program.</w:t>
      </w:r>
    </w:p>
    <w:p w:rsidR="0075055D" w:rsidRDefault="00D36FA5">
      <w:pPr>
        <w:numPr>
          <w:ilvl w:val="0"/>
          <w:numId w:val="614"/>
        </w:numPr>
        <w:spacing w:after="0"/>
        <w:divId w:val="1181624723"/>
        <w:rPr>
          <w:rFonts w:eastAsia="Times New Roman"/>
        </w:rPr>
      </w:pPr>
      <w:r>
        <w:rPr>
          <w:rFonts w:eastAsia="Times New Roman"/>
        </w:rPr>
        <w:t>Submit a completed Request to Student Teach for Undergraduate form by December 1 for the Fall Semester or May 1 for the Spring Semester. The application may be found at ucmo.edu/teach. Any application received by the Office of Clinical Services and Certification after the December 1 or May 1 due dates will be assessed an additional charge of $100. No late application will be accepted after the last Preliminary Meeting for Student Teachers. Those meeting dates are posted in the semester calendars located on the ucmo.edu/teach website.</w:t>
      </w:r>
    </w:p>
    <w:p w:rsidR="0075055D" w:rsidRDefault="00D36FA5">
      <w:pPr>
        <w:numPr>
          <w:ilvl w:val="0"/>
          <w:numId w:val="614"/>
        </w:numPr>
        <w:spacing w:after="0"/>
        <w:divId w:val="1181624723"/>
        <w:rPr>
          <w:rFonts w:eastAsia="Times New Roman"/>
        </w:rPr>
      </w:pPr>
      <w:r>
        <w:rPr>
          <w:rFonts w:eastAsia="Times New Roman"/>
        </w:rPr>
        <w:t>Complete all coursework prior to student teaching.</w:t>
      </w:r>
    </w:p>
    <w:p w:rsidR="0075055D" w:rsidRDefault="00D36FA5">
      <w:pPr>
        <w:numPr>
          <w:ilvl w:val="0"/>
          <w:numId w:val="614"/>
        </w:numPr>
        <w:spacing w:after="0"/>
        <w:divId w:val="1181624723"/>
        <w:rPr>
          <w:rFonts w:eastAsia="Times New Roman"/>
        </w:rPr>
      </w:pPr>
      <w:r>
        <w:rPr>
          <w:rFonts w:eastAsia="Times New Roman"/>
        </w:rPr>
        <w:t>Achieve a cumulative GPA of 2.75 or higher; content GPA of 3.00 or higher; Professional Education GPA of 3.00 or higher with no grade lower than a C in any Professional Education course. Those courses designated as Professional Education courses for educator certification purposes are designated by a book symbol.</w:t>
      </w:r>
    </w:p>
    <w:p w:rsidR="0075055D" w:rsidRDefault="00D36FA5">
      <w:pPr>
        <w:numPr>
          <w:ilvl w:val="0"/>
          <w:numId w:val="614"/>
        </w:numPr>
        <w:spacing w:after="0"/>
        <w:divId w:val="1181624723"/>
        <w:rPr>
          <w:rFonts w:eastAsia="Times New Roman"/>
        </w:rPr>
      </w:pPr>
      <w:r>
        <w:rPr>
          <w:rFonts w:eastAsia="Times New Roman"/>
        </w:rPr>
        <w:t>Obtain faculty recommendation in each area of student teaching, from each department or certification area in which student teaching placement is requested.</w:t>
      </w:r>
    </w:p>
    <w:p w:rsidR="0075055D" w:rsidRDefault="00D36FA5">
      <w:pPr>
        <w:numPr>
          <w:ilvl w:val="0"/>
          <w:numId w:val="614"/>
        </w:numPr>
        <w:spacing w:after="0"/>
        <w:divId w:val="1181624723"/>
        <w:rPr>
          <w:rFonts w:eastAsia="Times New Roman"/>
        </w:rPr>
      </w:pPr>
      <w:r>
        <w:rPr>
          <w:rFonts w:eastAsia="Times New Roman"/>
        </w:rPr>
        <w:t>Obtain a TB test, a doctor's certificate or other evidence of good health, IF required by district where student teaching placement is requested.</w:t>
      </w:r>
    </w:p>
    <w:p w:rsidR="0075055D" w:rsidRDefault="00D36FA5">
      <w:pPr>
        <w:numPr>
          <w:ilvl w:val="0"/>
          <w:numId w:val="614"/>
        </w:numPr>
        <w:spacing w:after="0"/>
        <w:divId w:val="1181624723"/>
        <w:rPr>
          <w:rFonts w:eastAsia="Times New Roman"/>
        </w:rPr>
      </w:pPr>
      <w:r>
        <w:rPr>
          <w:rFonts w:eastAsia="Times New Roman"/>
        </w:rPr>
        <w:t>Meet the UCM Residence requirements prior to student teaching, as described in the UCM Undergraduate catalog - Standards and Regulations.</w:t>
      </w:r>
    </w:p>
    <w:p w:rsidR="0075055D" w:rsidRDefault="00D36FA5">
      <w:pPr>
        <w:numPr>
          <w:ilvl w:val="0"/>
          <w:numId w:val="614"/>
        </w:numPr>
        <w:spacing w:after="0"/>
        <w:divId w:val="1181624723"/>
        <w:rPr>
          <w:rFonts w:eastAsia="Times New Roman"/>
        </w:rPr>
      </w:pPr>
      <w:r>
        <w:rPr>
          <w:rFonts w:eastAsia="Times New Roman"/>
        </w:rPr>
        <w:t>Possess a current background check, on file with DESE.</w:t>
      </w:r>
    </w:p>
    <w:p w:rsidR="0075055D" w:rsidRDefault="00D36FA5">
      <w:pPr>
        <w:numPr>
          <w:ilvl w:val="0"/>
          <w:numId w:val="614"/>
        </w:numPr>
        <w:spacing w:after="0"/>
        <w:divId w:val="1181624723"/>
        <w:rPr>
          <w:rFonts w:eastAsia="Times New Roman"/>
        </w:rPr>
      </w:pPr>
      <w:r>
        <w:rPr>
          <w:rFonts w:eastAsia="Times New Roman"/>
        </w:rPr>
        <w:t>Take the required Pearson Content Exam required by Missouri for your area of certification. Designate UCM to receive your scores electronically; your application for certification cannot be processed without receipt of your official score report.</w:t>
      </w:r>
    </w:p>
    <w:p w:rsidR="0075055D" w:rsidRDefault="00D36FA5">
      <w:pPr>
        <w:divId w:val="1181624723"/>
      </w:pPr>
      <w:r>
        <w:t>NOTE: The Director of Clinical Services and Certification will not sign an academic contract for an undergraduate student requesting permission to teach while under contract with a school district unless there are unusual or extreme circumstances. Contact the Office of Clinical Services and Certification for additional information.</w:t>
      </w:r>
    </w:p>
    <w:p w:rsidR="0075055D" w:rsidRDefault="00D36FA5">
      <w:pPr>
        <w:pStyle w:val="Heading4"/>
        <w:spacing w:line="276" w:lineRule="auto"/>
        <w:divId w:val="1181624723"/>
        <w:rPr>
          <w:rFonts w:eastAsia="Times New Roman"/>
        </w:rPr>
      </w:pPr>
      <w:r>
        <w:rPr>
          <w:rFonts w:eastAsia="Times New Roman"/>
        </w:rPr>
        <w:t>Requirements for Early Childhood, Elementary, Middle School, Special Education, Secondary Education (9-12), B-12 Education and K-12 Education</w:t>
      </w:r>
    </w:p>
    <w:p w:rsidR="0075055D" w:rsidRDefault="00D36FA5">
      <w:pPr>
        <w:divId w:val="1181624723"/>
      </w:pPr>
      <w:r>
        <w:t>Bachelor of Arts, Bachelor of Science, Bachelor of Science in Education and the Bachelor of Music Education degree programs include recommended general education courses, major or content courses, and professional education courses as part of the degree requirements. Majors and minors leading to certification to teach are listed in the respective departments in this catalog. Please consult with your academic advisor and faculty mentors early and often to determine course sequencing and to stay on track with your four-year plan. DESE requirements for certification, including state-wide required assessments are under development and may change. During the transition period, requirements for graduation and certification may vary, dependent upon your catalog year and the date you will complete all of your certification requirements. Updates will be available through your academic advisor, faculty advisor, and the Office of Certification and Student Teaching. Please watch your UCM email for information from these offices.</w:t>
      </w:r>
    </w:p>
    <w:p w:rsidR="0075055D" w:rsidRDefault="00D36FA5">
      <w:pPr>
        <w:pStyle w:val="Heading4"/>
        <w:spacing w:line="276" w:lineRule="auto"/>
        <w:divId w:val="1181624723"/>
        <w:rPr>
          <w:rFonts w:eastAsia="Times New Roman"/>
        </w:rPr>
      </w:pPr>
      <w:r>
        <w:rPr>
          <w:rFonts w:eastAsia="Times New Roman"/>
        </w:rPr>
        <w:t>Clinical Experiences for Teacher Education Students</w:t>
      </w:r>
    </w:p>
    <w:p w:rsidR="0075055D" w:rsidRDefault="00D36FA5">
      <w:pPr>
        <w:divId w:val="1181624723"/>
      </w:pPr>
      <w:r>
        <w:t>UCM's education majors participate in field experiences with one or more of the Teacher Education program's primary partners. The Teacher Education Program has formal partnership agreements with many school districts in Missouri and many of the public school faculty from the districts serve as clinical faculty for UCM. Education students are required to participate in early and midlevel field/clinical experiences prior to student teaching. All education majors enroll in a ten hour block of educational foundations courses to gain their early field experience, typically taken at the sophomore level. The field experience portion of this block is incorporated in FLDX 2150 - Introductory Field Experience (1) and placements in partner schools are arranged by the office of Clinical Services. Clinical Pathway early childhood and elementary majors have more than 100 hours of practicum each semester at the junior level followed by a full senior year in one school, including a part-time and then a full-time student teaching experience. Early childhood majors also have experiences with infant/toddler and preK age groups, and Blended Pathway students experience a senior block that includes one full day of practicum each week in a partner school. Middle school majors have additional field experience in EDFL 4130 - Fundamentals of Middle Level Education (4), EDFL 4135 - Middle Level Curriculum and Assessment (4) and EDFL 4340 - The Engaging Middle Level Classroom (4). Secondary majors, after FLDX 2150 - Introductory Field Experience (1), complete their second field experience in FLDX 3000 - Field Experience in the Content Area (1), and then FLDX 4970 - Field Experience II in the Content Area (1) is the third field experience in the major field which is offered in conjunction with the special methods course during the Professional Education Semester.</w:t>
      </w:r>
    </w:p>
    <w:p w:rsidR="0075055D" w:rsidRDefault="00D36FA5">
      <w:pPr>
        <w:divId w:val="1181624723"/>
      </w:pPr>
      <w:r>
        <w:rPr>
          <w:rStyle w:val="Strong"/>
        </w:rPr>
        <w:t>Professional Education Semester</w:t>
      </w:r>
      <w:r>
        <w:br/>
        <w:t>Early childhood, elementary and middle school majors using this catalog are required to student teach for 16 weeks, earning 12 semester hours during the Professional Education Semester. Early Childhood and Elementary Education majors will also be enrolled in ECEL 4150 - Student Teaching Professional Seminar (2). Majors in special education using this catalog are required to student teach for 16 weeks, earning 12 semester hours during the Professional Education Semester. Secondary and K-12 education majors must plan for a senior semester in which they enroll full-time in a professional block of courses which includes student teaching. The 16 week semester for English and Speech/theater majors consists of two parts, four weeks on campus in 3 semester hours of course work and twelve weeks of student teaching (all day, five days a week in a school setting). Secondary, B-12 and K-12 majors customarily enroll in Secondary Field Experience II in their major field and FLDX 4595 and FLDX 4468. See the appropriate department program listing any variations in this requirement. Students following programs not clearly covered by these general statements or the department program listing should see the Director of Clinical Services and Certification for information. Elementary majors with a special education area of concentration/minor will be assigned two additional hours of student teaching. Attendance of all professional education seminar activities is required</w:t>
      </w:r>
    </w:p>
    <w:p w:rsidR="0075055D" w:rsidRDefault="00D36FA5">
      <w:pPr>
        <w:pStyle w:val="department"/>
        <w:spacing w:line="276" w:lineRule="auto"/>
        <w:divId w:val="1960793078"/>
      </w:pPr>
      <w:r>
        <w:t>Department of Educational Leadership and Human Development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https://www.ucmo.edu/elhd/</w:t>
      </w:r>
    </w:p>
    <w:p w:rsidR="0075055D" w:rsidRDefault="00D36FA5">
      <w:pPr>
        <w:divId w:val="1181624723"/>
      </w:pPr>
      <w:r>
        <w:t>The Department of Educational Leadership and Human</w:t>
      </w:r>
      <w:r>
        <w:br/>
        <w:t>Development</w:t>
      </w:r>
      <w:r>
        <w:br/>
        <w:t>Lovinger 4101</w:t>
      </w:r>
      <w:r>
        <w:br/>
        <w:t>660-543-4341</w:t>
      </w:r>
      <w:r>
        <w:br/>
        <w:t>ucmo.edu/elhd</w:t>
      </w:r>
    </w:p>
    <w:p w:rsidR="0075055D" w:rsidRDefault="00D36FA5">
      <w:pPr>
        <w:divId w:val="1181624723"/>
      </w:pPr>
      <w:r>
        <w:t>Undergraduate programs in this department include Child and Family Development and Special Education. Popular General Education courses offered by this department include CFD 1010 - Individual and Family Relationships GE (3) and LIS 1600 - University Library and Research Skills GE (2).</w:t>
      </w:r>
    </w:p>
    <w:p w:rsidR="0075055D" w:rsidRDefault="00D36FA5">
      <w:pPr>
        <w:divId w:val="1181624723"/>
      </w:pPr>
      <w:r>
        <w:t>Graduate programs in this department include College Student Personnel Administration, Counseling, Library Science and Information Services, School Administration, and Special Education. ELHD is home to the UCM cohort of the University of Missouri Doctoral program in Educational Leadership and Policy Analysis.</w:t>
      </w:r>
    </w:p>
    <w:p w:rsidR="0075055D" w:rsidRDefault="00D36FA5">
      <w:pPr>
        <w:pStyle w:val="Heading3"/>
        <w:spacing w:line="276" w:lineRule="auto"/>
        <w:divId w:val="1181624723"/>
        <w:rPr>
          <w:rFonts w:eastAsia="Times New Roman"/>
        </w:rPr>
      </w:pPr>
      <w:r>
        <w:rPr>
          <w:rFonts w:eastAsia="Times New Roman"/>
        </w:rPr>
        <w:t>Library Science and Information Services</w:t>
      </w:r>
    </w:p>
    <w:p w:rsidR="0075055D" w:rsidRDefault="00D36FA5">
      <w:pPr>
        <w:divId w:val="1181624723"/>
      </w:pPr>
      <w:r>
        <w:t>This program offers a popular freshman-level course LIS 1600 and other courses that may serve as electives in undergraduate programs. These are listed in the Course Descriptions section of this catalog. It also offers a graduate program leading to certification as school library media specialists (see Graduate Catalog for details).</w:t>
      </w:r>
    </w:p>
    <w:p w:rsidR="0075055D" w:rsidRDefault="00D36FA5">
      <w:pPr>
        <w:divId w:val="1181624723"/>
      </w:pPr>
      <w:r>
        <w:t>LIS 1600 addresses General Education Competency 5, Skills - Acquiring and Managing Information Strategies. Students learn how to use library resources and develop strategies for success in on-campus and online classes. Those who have taken LIS 1600 are more likely to graduate on time.</w:t>
      </w:r>
    </w:p>
    <w:p w:rsidR="0075055D" w:rsidRDefault="00D36FA5">
      <w:pPr>
        <w:pStyle w:val="Heading3"/>
        <w:spacing w:line="276" w:lineRule="auto"/>
        <w:divId w:val="1181624723"/>
        <w:rPr>
          <w:rFonts w:eastAsia="Times New Roman"/>
        </w:rPr>
      </w:pPr>
      <w:r>
        <w:rPr>
          <w:rFonts w:eastAsia="Times New Roman"/>
        </w:rPr>
        <w:t>Special Education</w:t>
      </w:r>
    </w:p>
    <w:p w:rsidR="0075055D" w:rsidRDefault="00D36FA5">
      <w:pPr>
        <w:pStyle w:val="Heading4"/>
        <w:spacing w:line="276" w:lineRule="auto"/>
        <w:divId w:val="1181624723"/>
        <w:rPr>
          <w:rFonts w:eastAsia="Times New Roman"/>
        </w:rPr>
      </w:pPr>
      <w:r>
        <w:rPr>
          <w:rFonts w:eastAsia="Times New Roman"/>
        </w:rPr>
        <w:t>Accreditation</w:t>
      </w:r>
    </w:p>
    <w:p w:rsidR="0075055D" w:rsidRDefault="00D36FA5">
      <w:pPr>
        <w:divId w:val="1181624723"/>
      </w:pPr>
      <w:r>
        <w:t>The Special Education program is accredited by the Council for Exceptional Children (CEC). The Council for Exceptional Children (CEC) is located at 1110 North Glebe Road, Suite 300, Arlington, VA 22201; phone 703-620-3660; email service@cec.sped.org; web page http://cec.sped.org.</w:t>
      </w:r>
    </w:p>
    <w:p w:rsidR="0075055D" w:rsidRDefault="00D36FA5">
      <w:pPr>
        <w:divId w:val="1181624723"/>
      </w:pPr>
      <w:r>
        <w:t>Those courses designated as Professional Education Courses for educator certification purposes are designated by a book symbol. Students must earn at least a C grade in all Professional Education courses, maintain at least a 2.75 cumulative GPA, and at least a 3.00 GPA in all Special Education and all Professional Education Courses.</w:t>
      </w:r>
    </w:p>
    <w:p w:rsidR="0075055D" w:rsidRDefault="00D36FA5">
      <w:pPr>
        <w:pStyle w:val="type"/>
        <w:spacing w:line="276" w:lineRule="auto"/>
        <w:divId w:val="607615816"/>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950011602"/>
      </w:pPr>
      <w:r>
        <w:t>Child and Family Development, BS (43-121)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Students will be:</w:t>
      </w:r>
    </w:p>
    <w:p w:rsidR="0075055D" w:rsidRDefault="00D36FA5">
      <w:pPr>
        <w:numPr>
          <w:ilvl w:val="0"/>
          <w:numId w:val="615"/>
        </w:numPr>
        <w:spacing w:after="0"/>
        <w:divId w:val="1181624723"/>
        <w:rPr>
          <w:rFonts w:eastAsia="Times New Roman"/>
        </w:rPr>
      </w:pPr>
      <w:r>
        <w:rPr>
          <w:rFonts w:eastAsia="Times New Roman"/>
        </w:rPr>
        <w:t>Able to think critically about problems and issues facing children and families.</w:t>
      </w:r>
    </w:p>
    <w:p w:rsidR="0075055D" w:rsidRDefault="00D36FA5">
      <w:pPr>
        <w:numPr>
          <w:ilvl w:val="0"/>
          <w:numId w:val="615"/>
        </w:numPr>
        <w:spacing w:after="0"/>
        <w:divId w:val="1181624723"/>
        <w:rPr>
          <w:rFonts w:eastAsia="Times New Roman"/>
        </w:rPr>
      </w:pPr>
      <w:r>
        <w:rPr>
          <w:rFonts w:eastAsia="Times New Roman"/>
        </w:rPr>
        <w:t>Prepared to use developmentally appropriate practices to promote the optimal development of diverse children and families.</w:t>
      </w:r>
    </w:p>
    <w:p w:rsidR="0075055D" w:rsidRDefault="00D36FA5">
      <w:pPr>
        <w:numPr>
          <w:ilvl w:val="0"/>
          <w:numId w:val="615"/>
        </w:numPr>
        <w:spacing w:after="0"/>
        <w:divId w:val="1181624723"/>
        <w:rPr>
          <w:rFonts w:eastAsia="Times New Roman"/>
        </w:rPr>
      </w:pPr>
      <w:r>
        <w:rPr>
          <w:rFonts w:eastAsia="Times New Roman"/>
        </w:rPr>
        <w:t>Competent to assume leadership roles in programs providing direct and support services to children and families.</w:t>
      </w:r>
    </w:p>
    <w:p w:rsidR="0075055D" w:rsidRDefault="00D36FA5">
      <w:pPr>
        <w:numPr>
          <w:ilvl w:val="0"/>
          <w:numId w:val="615"/>
        </w:numPr>
        <w:spacing w:after="0"/>
        <w:divId w:val="1181624723"/>
        <w:rPr>
          <w:rFonts w:eastAsia="Times New Roman"/>
        </w:rPr>
      </w:pPr>
      <w:r>
        <w:rPr>
          <w:rFonts w:eastAsia="Times New Roman"/>
        </w:rPr>
        <w:t>Articulate advocates for justice for families and children in both public and private arenas.</w:t>
      </w:r>
    </w:p>
    <w:p w:rsidR="0075055D" w:rsidRDefault="00D36FA5">
      <w:pPr>
        <w:numPr>
          <w:ilvl w:val="0"/>
          <w:numId w:val="615"/>
        </w:numPr>
        <w:spacing w:after="0"/>
        <w:divId w:val="1181624723"/>
        <w:rPr>
          <w:rFonts w:eastAsia="Times New Roman"/>
        </w:rPr>
      </w:pPr>
      <w:r>
        <w:rPr>
          <w:rFonts w:eastAsia="Times New Roman"/>
        </w:rPr>
        <w:t>Aware of and sensitive to ethical implications in their professional relationships with diverse families and children.</w:t>
      </w:r>
    </w:p>
    <w:p w:rsidR="0075055D" w:rsidRDefault="00D36FA5">
      <w:pPr>
        <w:divId w:val="1181624723"/>
      </w:pPr>
      <w:r>
        <w:t>Students must earn a grade of C or better in all courses with a CFD prefix.</w:t>
      </w:r>
    </w:p>
    <w:p w:rsidR="0075055D" w:rsidRDefault="00D36FA5">
      <w:pPr>
        <w:divId w:val="1181624723"/>
      </w:pPr>
      <w:r>
        <w:t>Child and Family Development, BS (43-121) (4 Year Guide) </w:t>
      </w:r>
    </w:p>
    <w:p w:rsidR="0075055D" w:rsidRDefault="00D36FA5">
      <w:pPr>
        <w:pStyle w:val="corelevel1"/>
        <w:spacing w:line="276" w:lineRule="auto"/>
        <w:divId w:val="246041577"/>
      </w:pPr>
      <w:r>
        <w:t>Major Requirements: 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16"/>
        </w:numPr>
        <w:spacing w:after="0"/>
        <w:divId w:val="590823279"/>
        <w:rPr>
          <w:rFonts w:eastAsia="Times New Roman"/>
        </w:rPr>
      </w:pPr>
      <w:r>
        <w:rPr>
          <w:rStyle w:val="majorprogramcourse0"/>
          <w:rFonts w:eastAsia="Times New Roman"/>
        </w:rPr>
        <w:t>CFD 1220 - Child and Adolescent Development (3)</w:t>
      </w:r>
    </w:p>
    <w:p w:rsidR="0075055D" w:rsidRDefault="00D36FA5">
      <w:pPr>
        <w:numPr>
          <w:ilvl w:val="0"/>
          <w:numId w:val="616"/>
        </w:numPr>
        <w:spacing w:after="0"/>
        <w:divId w:val="590823279"/>
        <w:rPr>
          <w:rFonts w:eastAsia="Times New Roman"/>
        </w:rPr>
      </w:pPr>
      <w:r>
        <w:rPr>
          <w:rStyle w:val="majorprogramcourse0"/>
          <w:rFonts w:eastAsia="Times New Roman"/>
        </w:rPr>
        <w:t>CFD 1230 - Observation of Children (2)</w:t>
      </w:r>
    </w:p>
    <w:p w:rsidR="0075055D" w:rsidRDefault="00D36FA5">
      <w:pPr>
        <w:numPr>
          <w:ilvl w:val="0"/>
          <w:numId w:val="616"/>
        </w:numPr>
        <w:spacing w:after="0"/>
        <w:divId w:val="590823279"/>
        <w:rPr>
          <w:rFonts w:eastAsia="Times New Roman"/>
        </w:rPr>
      </w:pPr>
      <w:r>
        <w:rPr>
          <w:rStyle w:val="majorprogramcourse0"/>
          <w:rFonts w:eastAsia="Times New Roman"/>
        </w:rPr>
        <w:t>CFD 1450 - Valuing Differences: Discovering Common Ground (1)</w:t>
      </w:r>
    </w:p>
    <w:p w:rsidR="0075055D" w:rsidRDefault="00D36FA5">
      <w:pPr>
        <w:numPr>
          <w:ilvl w:val="0"/>
          <w:numId w:val="616"/>
        </w:numPr>
        <w:spacing w:after="0"/>
        <w:divId w:val="590823279"/>
        <w:rPr>
          <w:rFonts w:eastAsia="Times New Roman"/>
        </w:rPr>
      </w:pPr>
      <w:r>
        <w:rPr>
          <w:rStyle w:val="majorprogramcourse0"/>
          <w:rFonts w:eastAsia="Times New Roman"/>
        </w:rPr>
        <w:t>CFD 3230 - Family Systems and Lifespan Development (3)</w:t>
      </w:r>
    </w:p>
    <w:p w:rsidR="0075055D" w:rsidRDefault="00D36FA5">
      <w:pPr>
        <w:numPr>
          <w:ilvl w:val="0"/>
          <w:numId w:val="616"/>
        </w:numPr>
        <w:spacing w:after="0"/>
        <w:divId w:val="590823279"/>
        <w:rPr>
          <w:rFonts w:eastAsia="Times New Roman"/>
        </w:rPr>
      </w:pPr>
      <w:r>
        <w:rPr>
          <w:rStyle w:val="majorprogramcourse0"/>
          <w:rFonts w:eastAsia="Times New Roman"/>
        </w:rPr>
        <w:t>CFD 3240 - Parent-Child Interaction (3)</w:t>
      </w:r>
    </w:p>
    <w:p w:rsidR="0075055D" w:rsidRDefault="00D36FA5">
      <w:pPr>
        <w:numPr>
          <w:ilvl w:val="0"/>
          <w:numId w:val="616"/>
        </w:numPr>
        <w:spacing w:after="0"/>
        <w:divId w:val="590823279"/>
        <w:rPr>
          <w:rFonts w:eastAsia="Times New Roman"/>
        </w:rPr>
      </w:pPr>
      <w:r>
        <w:rPr>
          <w:rStyle w:val="majorprogramcourse0"/>
          <w:rFonts w:eastAsia="Times New Roman"/>
        </w:rPr>
        <w:t>CFD 3250 - Organization and Administration of Programs for Young Children (3)</w:t>
      </w:r>
    </w:p>
    <w:p w:rsidR="0075055D" w:rsidRDefault="00D36FA5">
      <w:pPr>
        <w:numPr>
          <w:ilvl w:val="0"/>
          <w:numId w:val="616"/>
        </w:numPr>
        <w:spacing w:after="0"/>
        <w:divId w:val="590823279"/>
        <w:rPr>
          <w:rFonts w:eastAsia="Times New Roman"/>
        </w:rPr>
      </w:pPr>
      <w:r>
        <w:rPr>
          <w:rStyle w:val="majorprogramcourse0"/>
          <w:rFonts w:eastAsia="Times New Roman"/>
        </w:rPr>
        <w:t>CFD 3260 - Youth Culture and Development (3)</w:t>
      </w:r>
    </w:p>
    <w:p w:rsidR="0075055D" w:rsidRDefault="00D36FA5">
      <w:pPr>
        <w:numPr>
          <w:ilvl w:val="0"/>
          <w:numId w:val="616"/>
        </w:numPr>
        <w:spacing w:after="0"/>
        <w:divId w:val="590823279"/>
        <w:rPr>
          <w:rFonts w:eastAsia="Times New Roman"/>
        </w:rPr>
      </w:pPr>
      <w:r>
        <w:rPr>
          <w:rStyle w:val="majorprogramcourse0"/>
          <w:rFonts w:eastAsia="Times New Roman"/>
        </w:rPr>
        <w:t>CFD 3710 - Field Experience in Child and Family Development (3)</w:t>
      </w:r>
    </w:p>
    <w:p w:rsidR="0075055D" w:rsidRDefault="00D36FA5">
      <w:pPr>
        <w:numPr>
          <w:ilvl w:val="0"/>
          <w:numId w:val="616"/>
        </w:numPr>
        <w:spacing w:after="0"/>
        <w:divId w:val="590823279"/>
        <w:rPr>
          <w:rFonts w:eastAsia="Times New Roman"/>
        </w:rPr>
      </w:pPr>
      <w:r>
        <w:rPr>
          <w:rStyle w:val="majorprogramcourse0"/>
          <w:rFonts w:eastAsia="Times New Roman"/>
        </w:rPr>
        <w:t>CFD 4220 - Sexuality Across the Lifespan (3)</w:t>
      </w:r>
    </w:p>
    <w:p w:rsidR="0075055D" w:rsidRDefault="00D36FA5">
      <w:pPr>
        <w:numPr>
          <w:ilvl w:val="0"/>
          <w:numId w:val="616"/>
        </w:numPr>
        <w:spacing w:after="0"/>
        <w:divId w:val="590823279"/>
        <w:rPr>
          <w:rFonts w:eastAsia="Times New Roman"/>
        </w:rPr>
      </w:pPr>
      <w:r>
        <w:rPr>
          <w:rStyle w:val="majorprogramcourse0"/>
          <w:rFonts w:eastAsia="Times New Roman"/>
        </w:rPr>
        <w:t>CFD 4260 - Adulthood (3)</w:t>
      </w:r>
    </w:p>
    <w:p w:rsidR="0075055D" w:rsidRDefault="00D36FA5">
      <w:pPr>
        <w:numPr>
          <w:ilvl w:val="0"/>
          <w:numId w:val="616"/>
        </w:numPr>
        <w:spacing w:after="0"/>
        <w:divId w:val="590823279"/>
        <w:rPr>
          <w:rFonts w:eastAsia="Times New Roman"/>
        </w:rPr>
      </w:pPr>
      <w:r>
        <w:rPr>
          <w:rStyle w:val="majorprogramcourse0"/>
          <w:rFonts w:eastAsia="Times New Roman"/>
        </w:rPr>
        <w:t>CFD 4710 - Internship (3)</w:t>
      </w:r>
    </w:p>
    <w:p w:rsidR="0075055D" w:rsidRDefault="00D36FA5">
      <w:pPr>
        <w:numPr>
          <w:ilvl w:val="0"/>
          <w:numId w:val="616"/>
        </w:numPr>
        <w:spacing w:after="0"/>
        <w:divId w:val="590823279"/>
        <w:rPr>
          <w:rFonts w:eastAsia="Times New Roman"/>
        </w:rPr>
      </w:pPr>
      <w:r>
        <w:rPr>
          <w:rStyle w:val="majorprogramcourse0"/>
          <w:rFonts w:eastAsia="Times New Roman"/>
        </w:rPr>
        <w:t>CFD 4745 - Senior Seminar (3)</w:t>
      </w:r>
      <w:r>
        <w:rPr>
          <w:rFonts w:eastAsia="Times New Roman"/>
        </w:rPr>
        <w:t xml:space="preserve"> </w:t>
      </w:r>
      <w:r>
        <w:rPr>
          <w:rFonts w:eastAsia="Times New Roman"/>
          <w:vertAlign w:val="superscript"/>
        </w:rPr>
        <w:t>10</w:t>
      </w:r>
    </w:p>
    <w:p w:rsidR="0075055D" w:rsidRDefault="00D36FA5">
      <w:pPr>
        <w:numPr>
          <w:ilvl w:val="0"/>
          <w:numId w:val="616"/>
        </w:numPr>
        <w:spacing w:after="0"/>
        <w:divId w:val="590823279"/>
        <w:rPr>
          <w:rFonts w:eastAsia="Times New Roman"/>
        </w:rPr>
      </w:pPr>
      <w:r>
        <w:rPr>
          <w:rStyle w:val="majorprogramcourse0"/>
          <w:rFonts w:eastAsia="Times New Roman"/>
        </w:rPr>
        <w:t>CFD 4850 - Family Policy and Advocacy (3)</w:t>
      </w:r>
    </w:p>
    <w:p w:rsidR="0075055D" w:rsidRDefault="00D36FA5">
      <w:pPr>
        <w:numPr>
          <w:ilvl w:val="0"/>
          <w:numId w:val="616"/>
        </w:numPr>
        <w:spacing w:after="0"/>
        <w:divId w:val="590823279"/>
        <w:rPr>
          <w:rFonts w:eastAsia="Times New Roman"/>
        </w:rPr>
      </w:pPr>
      <w:r>
        <w:rPr>
          <w:rStyle w:val="majorprogramcourse0"/>
          <w:rFonts w:eastAsia="Times New Roman"/>
        </w:rPr>
        <w:t>SOC 2805 - Introduction to Social Research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47262742"/>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17"/>
        </w:numPr>
        <w:spacing w:after="0"/>
        <w:divId w:val="624239473"/>
        <w:rPr>
          <w:rFonts w:eastAsia="Times New Roman"/>
        </w:rPr>
      </w:pPr>
      <w:r>
        <w:rPr>
          <w:rStyle w:val="majorprogramcourse0"/>
          <w:rFonts w:eastAsia="Times New Roman"/>
        </w:rPr>
        <w:t>CFD 4250 - Selected Issues in Child and Family Development (3)</w:t>
      </w:r>
    </w:p>
    <w:p w:rsidR="0075055D" w:rsidRDefault="00D36FA5">
      <w:pPr>
        <w:numPr>
          <w:ilvl w:val="0"/>
          <w:numId w:val="617"/>
        </w:numPr>
        <w:spacing w:after="0"/>
        <w:divId w:val="624239473"/>
        <w:rPr>
          <w:rFonts w:eastAsia="Times New Roman"/>
        </w:rPr>
      </w:pPr>
      <w:r>
        <w:rPr>
          <w:rStyle w:val="majorprogramcourse0"/>
          <w:rFonts w:eastAsia="Times New Roman"/>
        </w:rPr>
        <w:t>CFD 4510 - Early Childhood Approaches (3)</w:t>
      </w:r>
    </w:p>
    <w:p w:rsidR="0075055D" w:rsidRDefault="00D36FA5">
      <w:pPr>
        <w:numPr>
          <w:ilvl w:val="0"/>
          <w:numId w:val="617"/>
        </w:numPr>
        <w:spacing w:after="0"/>
        <w:divId w:val="624239473"/>
        <w:rPr>
          <w:rFonts w:eastAsia="Times New Roman"/>
        </w:rPr>
      </w:pPr>
      <w:r>
        <w:rPr>
          <w:rStyle w:val="majorprogramcourse0"/>
          <w:rFonts w:eastAsia="Times New Roman"/>
        </w:rPr>
        <w:t>CFD 4520 - Multicultural Study and Approaches with Families (3)</w:t>
      </w:r>
    </w:p>
    <w:p w:rsidR="0075055D" w:rsidRDefault="00D36FA5">
      <w:pPr>
        <w:numPr>
          <w:ilvl w:val="0"/>
          <w:numId w:val="617"/>
        </w:numPr>
        <w:spacing w:after="0"/>
        <w:divId w:val="624239473"/>
        <w:rPr>
          <w:rFonts w:eastAsia="Times New Roman"/>
        </w:rPr>
      </w:pPr>
      <w:r>
        <w:rPr>
          <w:rStyle w:val="majorprogramcourse0"/>
          <w:rFonts w:eastAsia="Times New Roman"/>
        </w:rPr>
        <w:t>CFD 4530 - Transition to Marriage (3)</w:t>
      </w:r>
    </w:p>
    <w:p w:rsidR="0075055D" w:rsidRDefault="00D36FA5">
      <w:pPr>
        <w:numPr>
          <w:ilvl w:val="0"/>
          <w:numId w:val="617"/>
        </w:numPr>
        <w:spacing w:after="0"/>
        <w:divId w:val="624239473"/>
        <w:rPr>
          <w:rFonts w:eastAsia="Times New Roman"/>
        </w:rPr>
      </w:pPr>
      <w:r>
        <w:rPr>
          <w:rStyle w:val="majorprogramcourse0"/>
          <w:rFonts w:eastAsia="Times New Roman"/>
        </w:rPr>
        <w:t>CFD 4540 - Addiction and the Family (3)</w:t>
      </w:r>
    </w:p>
    <w:p w:rsidR="0075055D" w:rsidRDefault="00D36FA5">
      <w:pPr>
        <w:numPr>
          <w:ilvl w:val="0"/>
          <w:numId w:val="617"/>
        </w:numPr>
        <w:spacing w:after="0"/>
        <w:divId w:val="624239473"/>
        <w:rPr>
          <w:rFonts w:eastAsia="Times New Roman"/>
        </w:rPr>
      </w:pPr>
      <w:r>
        <w:rPr>
          <w:rStyle w:val="majorprogramcourse0"/>
          <w:rFonts w:eastAsia="Times New Roman"/>
        </w:rPr>
        <w:t>CFD 4550 - Health &amp; Human Services (3)</w:t>
      </w:r>
    </w:p>
    <w:p w:rsidR="0075055D" w:rsidRDefault="00D36FA5">
      <w:pPr>
        <w:numPr>
          <w:ilvl w:val="0"/>
          <w:numId w:val="617"/>
        </w:numPr>
        <w:spacing w:after="0"/>
        <w:divId w:val="624239473"/>
        <w:rPr>
          <w:rFonts w:eastAsia="Times New Roman"/>
        </w:rPr>
      </w:pPr>
      <w:r>
        <w:rPr>
          <w:rStyle w:val="majorprogramcourse0"/>
          <w:rFonts w:eastAsia="Times New Roman"/>
        </w:rPr>
        <w:t>CFD 4560 - Divorce (3)</w:t>
      </w:r>
    </w:p>
    <w:p w:rsidR="0075055D" w:rsidRDefault="00D36FA5">
      <w:pPr>
        <w:numPr>
          <w:ilvl w:val="0"/>
          <w:numId w:val="617"/>
        </w:numPr>
        <w:spacing w:after="0"/>
        <w:divId w:val="624239473"/>
        <w:rPr>
          <w:rFonts w:eastAsia="Times New Roman"/>
        </w:rPr>
      </w:pPr>
      <w:r>
        <w:rPr>
          <w:rStyle w:val="majorprogramcourse0"/>
          <w:rFonts w:eastAsia="Times New Roman"/>
        </w:rPr>
        <w:t>CFD 4570 - Death, Loss, and Grief Across the Lifespan (3)</w:t>
      </w:r>
    </w:p>
    <w:p w:rsidR="0075055D" w:rsidRDefault="00D36FA5">
      <w:pPr>
        <w:numPr>
          <w:ilvl w:val="0"/>
          <w:numId w:val="617"/>
        </w:numPr>
        <w:spacing w:after="0"/>
        <w:divId w:val="624239473"/>
        <w:rPr>
          <w:rFonts w:eastAsia="Times New Roman"/>
        </w:rPr>
      </w:pPr>
      <w:r>
        <w:rPr>
          <w:rStyle w:val="majorprogramcourse0"/>
          <w:rFonts w:eastAsia="Times New Roman"/>
        </w:rPr>
        <w:t>CFD 4580 - Resilience in Children and Adolescents (3)</w:t>
      </w:r>
    </w:p>
    <w:p w:rsidR="0075055D" w:rsidRDefault="00D36FA5">
      <w:pPr>
        <w:numPr>
          <w:ilvl w:val="0"/>
          <w:numId w:val="617"/>
        </w:numPr>
        <w:spacing w:after="0"/>
        <w:divId w:val="624239473"/>
        <w:rPr>
          <w:rFonts w:eastAsia="Times New Roman"/>
        </w:rPr>
      </w:pPr>
      <w:r>
        <w:rPr>
          <w:rStyle w:val="majorprogramcourse0"/>
          <w:rFonts w:eastAsia="Times New Roman"/>
        </w:rPr>
        <w:t>CFD 4590 - Health Issues in Childhood and Adolescence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26001752"/>
      </w:pPr>
      <w:r>
        <w:t>Elective from the Following: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18"/>
        </w:numPr>
        <w:spacing w:after="0"/>
        <w:divId w:val="1759522148"/>
        <w:rPr>
          <w:rFonts w:eastAsia="Times New Roman"/>
        </w:rPr>
      </w:pPr>
      <w:r>
        <w:rPr>
          <w:rStyle w:val="majorprogramcourse0"/>
          <w:rFonts w:eastAsia="Times New Roman"/>
        </w:rPr>
        <w:t>BTE 3110 - Consumer Finance and Economics (3)</w:t>
      </w:r>
    </w:p>
    <w:p w:rsidR="0075055D" w:rsidRDefault="00D36FA5">
      <w:pPr>
        <w:numPr>
          <w:ilvl w:val="0"/>
          <w:numId w:val="618"/>
        </w:numPr>
        <w:spacing w:after="0"/>
        <w:divId w:val="1759522148"/>
        <w:rPr>
          <w:rFonts w:eastAsia="Times New Roman"/>
        </w:rPr>
      </w:pPr>
      <w:r>
        <w:rPr>
          <w:rStyle w:val="majorprogramcourse0"/>
          <w:rFonts w:eastAsia="Times New Roman"/>
        </w:rPr>
        <w:t>FCSE 3120 - Family Resource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36133230"/>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619"/>
        </w:numPr>
        <w:spacing w:after="0"/>
        <w:divId w:val="1856337308"/>
        <w:rPr>
          <w:rFonts w:eastAsia="Times New Roman"/>
        </w:rPr>
      </w:pPr>
      <w:r>
        <w:rPr>
          <w:rStyle w:val="majorprogramcourse0"/>
          <w:rFonts w:eastAsia="Times New Roman"/>
        </w:rPr>
        <w:t>CFD 1010 - Individual and Family Relationships GE (3)</w:t>
      </w:r>
    </w:p>
    <w:p w:rsidR="0075055D" w:rsidRDefault="00D36FA5">
      <w:pPr>
        <w:numPr>
          <w:ilvl w:val="0"/>
          <w:numId w:val="619"/>
        </w:numPr>
        <w:spacing w:after="0"/>
        <w:divId w:val="1856337308"/>
        <w:rPr>
          <w:rFonts w:eastAsia="Times New Roman"/>
        </w:rPr>
      </w:pPr>
      <w:r>
        <w:rPr>
          <w:rStyle w:val="majorprogramcourse0"/>
          <w:rFonts w:eastAsia="Times New Roman"/>
        </w:rPr>
        <w:t>ECEL 2110 - Diversity and Social Justice GE (3)</w:t>
      </w:r>
    </w:p>
    <w:p w:rsidR="0075055D" w:rsidRDefault="00D36FA5">
      <w:pPr>
        <w:pStyle w:val="adhoc"/>
        <w:spacing w:line="276" w:lineRule="auto"/>
        <w:divId w:val="1856337308"/>
      </w:pPr>
      <w:r>
        <w:t> </w:t>
      </w:r>
    </w:p>
    <w:p w:rsidR="0075055D" w:rsidRDefault="00D36FA5">
      <w:pPr>
        <w:numPr>
          <w:ilvl w:val="0"/>
          <w:numId w:val="620"/>
        </w:numPr>
        <w:spacing w:after="0"/>
        <w:divId w:val="1856337308"/>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856337308"/>
      </w:pPr>
      <w:r>
        <w:rPr>
          <w:rStyle w:val="Strong"/>
        </w:rPr>
        <w:t>OR</w:t>
      </w:r>
    </w:p>
    <w:p w:rsidR="0075055D" w:rsidRDefault="00D36FA5">
      <w:pPr>
        <w:numPr>
          <w:ilvl w:val="0"/>
          <w:numId w:val="621"/>
        </w:numPr>
        <w:spacing w:after="0"/>
        <w:divId w:val="1856337308"/>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1856337308"/>
      </w:pPr>
      <w:r>
        <w:t> </w:t>
      </w:r>
    </w:p>
    <w:p w:rsidR="0075055D" w:rsidRDefault="00D36FA5">
      <w:pPr>
        <w:numPr>
          <w:ilvl w:val="0"/>
          <w:numId w:val="622"/>
        </w:numPr>
        <w:spacing w:after="0"/>
        <w:divId w:val="1856337308"/>
        <w:rPr>
          <w:rFonts w:eastAsia="Times New Roman"/>
        </w:rPr>
      </w:pPr>
      <w:r>
        <w:rPr>
          <w:rStyle w:val="majorprogramcourse0"/>
          <w:rFonts w:eastAsia="Times New Roman"/>
        </w:rPr>
        <w:t>PSY 1100 - General Psychology GE (3)</w:t>
      </w:r>
    </w:p>
    <w:p w:rsidR="0075055D" w:rsidRDefault="00D36FA5">
      <w:pPr>
        <w:pStyle w:val="adhoc"/>
        <w:spacing w:line="276" w:lineRule="auto"/>
        <w:divId w:val="1856337308"/>
      </w:pPr>
      <w:r>
        <w:rPr>
          <w:rStyle w:val="Strong"/>
        </w:rPr>
        <w:t>OR</w:t>
      </w:r>
    </w:p>
    <w:p w:rsidR="0075055D" w:rsidRDefault="00D36FA5">
      <w:pPr>
        <w:numPr>
          <w:ilvl w:val="0"/>
          <w:numId w:val="623"/>
        </w:numPr>
        <w:spacing w:after="0"/>
        <w:divId w:val="1856337308"/>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6412942"/>
      </w:pPr>
      <w:r>
        <w:t>Free Electives: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(contact CFD faculty advisor for guidance)</w:t>
      </w:r>
    </w:p>
    <w:p w:rsidR="0075055D" w:rsidRDefault="00D36FA5">
      <w:pPr>
        <w:pStyle w:val="corelevel1"/>
        <w:spacing w:line="276" w:lineRule="auto"/>
        <w:divId w:val="22677030"/>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1553233079"/>
      </w:pPr>
      <w:r>
        <w:t>Special Education, BSE (41-784)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Education Degree</w:t>
      </w:r>
    </w:p>
    <w:p w:rsidR="0075055D" w:rsidRDefault="00D36FA5">
      <w:pPr>
        <w:divId w:val="1181624723"/>
      </w:pPr>
      <w:r>
        <w:t>Certification to teach cross-categorical disabilities K-12; severely developmentally disabled B-12; or early childhood special education Birth-Grade 3.</w:t>
      </w:r>
    </w:p>
    <w:p w:rsidR="0075055D" w:rsidRDefault="00D36FA5">
      <w:pPr>
        <w:divId w:val="1181624723"/>
      </w:pPr>
      <w:r>
        <w:t>The graduate with a Bachelor of Science in Special Education will apply knowledge and skills obtained in the program to:</w:t>
      </w:r>
    </w:p>
    <w:p w:rsidR="0075055D" w:rsidRDefault="00D36FA5">
      <w:pPr>
        <w:numPr>
          <w:ilvl w:val="0"/>
          <w:numId w:val="624"/>
        </w:numPr>
        <w:spacing w:after="0"/>
        <w:divId w:val="1181624723"/>
        <w:rPr>
          <w:rFonts w:eastAsia="Times New Roman"/>
        </w:rPr>
      </w:pPr>
      <w:r>
        <w:rPr>
          <w:rFonts w:eastAsia="Times New Roman"/>
        </w:rPr>
        <w:t>Understand how exceptionalities may interact with development and learning and use this knowledge to provide meaningful and challenging learning experiences for individuals with exceptionalities.</w:t>
      </w:r>
    </w:p>
    <w:p w:rsidR="0075055D" w:rsidRDefault="00D36FA5">
      <w:pPr>
        <w:numPr>
          <w:ilvl w:val="0"/>
          <w:numId w:val="624"/>
        </w:numPr>
        <w:spacing w:after="0"/>
        <w:divId w:val="1181624723"/>
        <w:rPr>
          <w:rFonts w:eastAsia="Times New Roman"/>
        </w:rPr>
      </w:pPr>
      <w:r>
        <w:rPr>
          <w:rFonts w:eastAsia="Times New Roman"/>
        </w:rPr>
        <w:t>Create safe, inclusive, culturally responsive learning environments so that individuals with exceptionalities become active and effective learners and develop emotional well-being, positive social interactions, and self-determination.</w:t>
      </w:r>
    </w:p>
    <w:p w:rsidR="0075055D" w:rsidRDefault="00D36FA5">
      <w:pPr>
        <w:numPr>
          <w:ilvl w:val="0"/>
          <w:numId w:val="624"/>
        </w:numPr>
        <w:spacing w:after="0"/>
        <w:divId w:val="1181624723"/>
        <w:rPr>
          <w:rFonts w:eastAsia="Times New Roman"/>
        </w:rPr>
      </w:pPr>
      <w:r>
        <w:rPr>
          <w:rFonts w:eastAsia="Times New Roman"/>
        </w:rPr>
        <w:t>Use knowledge of general and specialized curricula to individualize learning for individuals with exceptionalities.</w:t>
      </w:r>
    </w:p>
    <w:p w:rsidR="0075055D" w:rsidRDefault="00D36FA5">
      <w:pPr>
        <w:numPr>
          <w:ilvl w:val="0"/>
          <w:numId w:val="624"/>
        </w:numPr>
        <w:spacing w:after="0"/>
        <w:divId w:val="1181624723"/>
        <w:rPr>
          <w:rFonts w:eastAsia="Times New Roman"/>
        </w:rPr>
      </w:pPr>
      <w:r>
        <w:rPr>
          <w:rFonts w:eastAsia="Times New Roman"/>
        </w:rPr>
        <w:t>Use multiple methods of assessment and data-sources in making educational decisions.</w:t>
      </w:r>
    </w:p>
    <w:p w:rsidR="0075055D" w:rsidRDefault="00D36FA5">
      <w:pPr>
        <w:numPr>
          <w:ilvl w:val="0"/>
          <w:numId w:val="624"/>
        </w:numPr>
        <w:spacing w:after="0"/>
        <w:divId w:val="1181624723"/>
        <w:rPr>
          <w:rFonts w:eastAsia="Times New Roman"/>
        </w:rPr>
      </w:pPr>
      <w:r>
        <w:rPr>
          <w:rFonts w:eastAsia="Times New Roman"/>
        </w:rPr>
        <w:t>Select, adapt, and use a repertoire of evidence-based instructional strategies to advance learning of individuals with exceptionalities.</w:t>
      </w:r>
    </w:p>
    <w:p w:rsidR="0075055D" w:rsidRDefault="00D36FA5">
      <w:pPr>
        <w:numPr>
          <w:ilvl w:val="0"/>
          <w:numId w:val="624"/>
        </w:numPr>
        <w:spacing w:after="0"/>
        <w:divId w:val="1181624723"/>
        <w:rPr>
          <w:rFonts w:eastAsia="Times New Roman"/>
        </w:rPr>
      </w:pPr>
      <w:r>
        <w:rPr>
          <w:rFonts w:eastAsia="Times New Roman"/>
        </w:rPr>
        <w:t>Use foundational knowledge of the field and the their professional Ethical Principles and Practice Standards to inform special education practice, to engage in lifelong learning, and to advance the profession.</w:t>
      </w:r>
    </w:p>
    <w:p w:rsidR="0075055D" w:rsidRDefault="00D36FA5">
      <w:pPr>
        <w:numPr>
          <w:ilvl w:val="0"/>
          <w:numId w:val="624"/>
        </w:numPr>
        <w:spacing w:after="0"/>
        <w:divId w:val="1181624723"/>
        <w:rPr>
          <w:rFonts w:eastAsia="Times New Roman"/>
        </w:rPr>
      </w:pPr>
      <w:r>
        <w:rPr>
          <w:rFonts w:eastAsia="Times New Roman"/>
        </w:rPr>
        <w:t>Collaborate with families, other educators, related service providers, individuals with exceptionalities, and personnel from community agencies in culturally responsive ways to address the needs of individuals with exceptionalities across a range of learning experiences.</w:t>
      </w:r>
    </w:p>
    <w:p w:rsidR="0075055D" w:rsidRDefault="00D36FA5">
      <w:pPr>
        <w:divId w:val="1181624723"/>
      </w:pPr>
      <w:r>
        <w:t>Special Education Major (Area 1: Cross-Categorical Disabilities), BSE (41-01784) (4 Year Guide) </w:t>
      </w:r>
    </w:p>
    <w:p w:rsidR="0075055D" w:rsidRDefault="00D36FA5">
      <w:pPr>
        <w:divId w:val="1181624723"/>
      </w:pPr>
      <w:r>
        <w:t>Special Education Major (Area 2: Autism and Severe Disabilities), BSE (41-02784) (4 Year Guide) </w:t>
      </w:r>
    </w:p>
    <w:p w:rsidR="0075055D" w:rsidRDefault="00D36FA5">
      <w:pPr>
        <w:divId w:val="1181624723"/>
      </w:pPr>
      <w:r>
        <w:t>Special Education Major (Area 3: Early Childhood Special Education), BSE (41-03784) (4 Year Guide) </w:t>
      </w:r>
    </w:p>
    <w:p w:rsidR="0075055D" w:rsidRDefault="00D36FA5">
      <w:pPr>
        <w:pStyle w:val="corelevel1"/>
        <w:spacing w:line="276" w:lineRule="auto"/>
        <w:divId w:val="852838440"/>
      </w:pPr>
      <w:r>
        <w:t>Major Requirements: 46-54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77205127"/>
      </w:pPr>
      <w:r>
        <w:t>Core Requirements - All Certification Areas: 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25"/>
        </w:numPr>
        <w:spacing w:after="0"/>
        <w:divId w:val="1593975220"/>
        <w:rPr>
          <w:rFonts w:eastAsia="Times New Roman"/>
        </w:rPr>
      </w:pPr>
      <w:r>
        <w:rPr>
          <w:rStyle w:val="majorprogramcourse0"/>
          <w:rFonts w:eastAsia="Times New Roman"/>
        </w:rPr>
        <w:t>ECEL 3225 - Acquisition of Language and Literacy (3)</w:t>
      </w:r>
    </w:p>
    <w:p w:rsidR="0075055D" w:rsidRDefault="00D36FA5">
      <w:pPr>
        <w:numPr>
          <w:ilvl w:val="0"/>
          <w:numId w:val="625"/>
        </w:numPr>
        <w:spacing w:after="0"/>
        <w:divId w:val="1593975220"/>
        <w:rPr>
          <w:rFonts w:eastAsia="Times New Roman"/>
        </w:rPr>
      </w:pPr>
      <w:r>
        <w:rPr>
          <w:rStyle w:val="majorprogramcourse0"/>
          <w:rFonts w:eastAsia="Times New Roman"/>
        </w:rPr>
        <w:t>EDSP 4140 - Collaborating With Families of Exceptional Children (3)</w:t>
      </w:r>
    </w:p>
    <w:p w:rsidR="0075055D" w:rsidRDefault="00D36FA5">
      <w:pPr>
        <w:numPr>
          <w:ilvl w:val="0"/>
          <w:numId w:val="625"/>
        </w:numPr>
        <w:spacing w:after="0"/>
        <w:divId w:val="1593975220"/>
        <w:rPr>
          <w:rFonts w:eastAsia="Times New Roman"/>
        </w:rPr>
      </w:pPr>
      <w:r>
        <w:rPr>
          <w:rStyle w:val="majorprogramcourse0"/>
          <w:rFonts w:eastAsia="Times New Roman"/>
        </w:rPr>
        <w:t>EDSP 4210 - Teaching Emergent and At-Risk Readers (3)</w:t>
      </w:r>
    </w:p>
    <w:p w:rsidR="0075055D" w:rsidRDefault="00D36FA5">
      <w:pPr>
        <w:numPr>
          <w:ilvl w:val="0"/>
          <w:numId w:val="625"/>
        </w:numPr>
        <w:spacing w:after="0"/>
        <w:divId w:val="1593975220"/>
        <w:rPr>
          <w:rFonts w:eastAsia="Times New Roman"/>
        </w:rPr>
      </w:pPr>
      <w:r>
        <w:rPr>
          <w:rStyle w:val="majorprogramcourse0"/>
          <w:rFonts w:eastAsia="Times New Roman"/>
        </w:rPr>
        <w:t>EDSP 4360 - Behavioral Management Techniques (2)</w:t>
      </w:r>
    </w:p>
    <w:p w:rsidR="0075055D" w:rsidRDefault="00D36FA5">
      <w:pPr>
        <w:numPr>
          <w:ilvl w:val="0"/>
          <w:numId w:val="625"/>
        </w:numPr>
        <w:spacing w:after="0"/>
        <w:divId w:val="1593975220"/>
        <w:rPr>
          <w:rFonts w:eastAsia="Times New Roman"/>
        </w:rPr>
      </w:pPr>
      <w:r>
        <w:rPr>
          <w:rStyle w:val="majorprogramcourse0"/>
          <w:rFonts w:eastAsia="Times New Roman"/>
        </w:rPr>
        <w:t>EDSP 4361 - Practicum in Behavioral Management Techniques (1)</w:t>
      </w:r>
    </w:p>
    <w:p w:rsidR="0075055D" w:rsidRDefault="00D36FA5">
      <w:pPr>
        <w:numPr>
          <w:ilvl w:val="0"/>
          <w:numId w:val="625"/>
        </w:numPr>
        <w:spacing w:after="0"/>
        <w:divId w:val="1593975220"/>
        <w:rPr>
          <w:rFonts w:eastAsia="Times New Roman"/>
        </w:rPr>
      </w:pPr>
      <w:r>
        <w:rPr>
          <w:rStyle w:val="majorprogramcourse0"/>
          <w:rFonts w:eastAsia="Times New Roman"/>
        </w:rPr>
        <w:t>EDSP 4620 - Evaluation of Abilities and Achievement (3)</w:t>
      </w:r>
    </w:p>
    <w:p w:rsidR="0075055D" w:rsidRDefault="00D36FA5">
      <w:pPr>
        <w:numPr>
          <w:ilvl w:val="0"/>
          <w:numId w:val="625"/>
        </w:numPr>
        <w:spacing w:after="0"/>
        <w:divId w:val="1593975220"/>
        <w:rPr>
          <w:rFonts w:eastAsia="Times New Roman"/>
        </w:rPr>
      </w:pPr>
      <w:r>
        <w:rPr>
          <w:rStyle w:val="majorprogramcourse0"/>
          <w:rFonts w:eastAsia="Times New Roman"/>
        </w:rPr>
        <w:t>EDSP 4700 - IEP and the Law (3)</w:t>
      </w:r>
    </w:p>
    <w:p w:rsidR="0075055D" w:rsidRDefault="00D36FA5">
      <w:pPr>
        <w:numPr>
          <w:ilvl w:val="0"/>
          <w:numId w:val="625"/>
        </w:numPr>
        <w:spacing w:after="0"/>
        <w:divId w:val="1593975220"/>
        <w:rPr>
          <w:rFonts w:eastAsia="Times New Roman"/>
        </w:rPr>
      </w:pPr>
      <w:r>
        <w:rPr>
          <w:rStyle w:val="majorprogramcourse0"/>
          <w:rFonts w:eastAsia="Times New Roman"/>
        </w:rPr>
        <w:t>MATH 3890 - Concepts and Methods of Teaching for Special Education (3)</w:t>
      </w:r>
    </w:p>
    <w:p w:rsidR="0075055D" w:rsidRDefault="00D36FA5">
      <w:pPr>
        <w:pStyle w:val="adhoc"/>
        <w:spacing w:line="276" w:lineRule="auto"/>
        <w:divId w:val="1593975220"/>
      </w:pPr>
      <w:r>
        <w:t> </w:t>
      </w:r>
    </w:p>
    <w:p w:rsidR="0075055D" w:rsidRDefault="00D36FA5">
      <w:pPr>
        <w:numPr>
          <w:ilvl w:val="0"/>
          <w:numId w:val="626"/>
        </w:numPr>
        <w:spacing w:after="0"/>
        <w:divId w:val="1593975220"/>
        <w:rPr>
          <w:rFonts w:eastAsia="Times New Roman"/>
        </w:rPr>
      </w:pPr>
      <w:r>
        <w:rPr>
          <w:rStyle w:val="majorprogramcourse0"/>
          <w:rFonts w:eastAsia="Times New Roman"/>
        </w:rPr>
        <w:t>ECEL 2610 - Life &amp; Earth Science for Teachers (3)</w:t>
      </w:r>
    </w:p>
    <w:p w:rsidR="0075055D" w:rsidRDefault="00D36FA5">
      <w:pPr>
        <w:pStyle w:val="adhoc"/>
        <w:spacing w:line="276" w:lineRule="auto"/>
        <w:divId w:val="1593975220"/>
      </w:pPr>
      <w:r>
        <w:rPr>
          <w:rStyle w:val="Strong"/>
        </w:rPr>
        <w:t>OR</w:t>
      </w:r>
    </w:p>
    <w:p w:rsidR="0075055D" w:rsidRDefault="00D36FA5">
      <w:pPr>
        <w:numPr>
          <w:ilvl w:val="0"/>
          <w:numId w:val="627"/>
        </w:numPr>
        <w:spacing w:after="0"/>
        <w:divId w:val="1593975220"/>
        <w:rPr>
          <w:rFonts w:eastAsia="Times New Roman"/>
        </w:rPr>
      </w:pPr>
      <w:r>
        <w:rPr>
          <w:rStyle w:val="majorprogramcourse0"/>
          <w:rFonts w:eastAsia="Times New Roman"/>
        </w:rPr>
        <w:t>ECEL 2620 - Physical Science and Engineering Design for Teachers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76957730"/>
      </w:pPr>
      <w:r>
        <w:t>Area of Certification Requirements: 28-33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99581874"/>
      </w:pPr>
      <w:r>
        <w:t>Area 1 - Cross-Categorical Disabilities: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28"/>
        </w:numPr>
        <w:spacing w:after="0"/>
        <w:divId w:val="519707068"/>
        <w:rPr>
          <w:rFonts w:eastAsia="Times New Roman"/>
        </w:rPr>
      </w:pPr>
      <w:r>
        <w:rPr>
          <w:rStyle w:val="majorprogramcourse0"/>
          <w:rFonts w:eastAsia="Times New Roman"/>
        </w:rPr>
        <w:t>CD 4402 - Language Acquisition in Children with Developmental Disabilities (2)</w:t>
      </w:r>
    </w:p>
    <w:p w:rsidR="0075055D" w:rsidRDefault="00D36FA5">
      <w:pPr>
        <w:numPr>
          <w:ilvl w:val="0"/>
          <w:numId w:val="628"/>
        </w:numPr>
        <w:spacing w:after="0"/>
        <w:divId w:val="519707068"/>
        <w:rPr>
          <w:rFonts w:eastAsia="Times New Roman"/>
        </w:rPr>
      </w:pPr>
      <w:r>
        <w:rPr>
          <w:rStyle w:val="majorprogramcourse0"/>
          <w:rFonts w:eastAsia="Times New Roman"/>
        </w:rPr>
        <w:t>EDFL 3215 - Teaching Reading in Content Fields (3)</w:t>
      </w:r>
    </w:p>
    <w:p w:rsidR="0075055D" w:rsidRDefault="00D36FA5">
      <w:pPr>
        <w:numPr>
          <w:ilvl w:val="0"/>
          <w:numId w:val="628"/>
        </w:numPr>
        <w:spacing w:after="0"/>
        <w:divId w:val="519707068"/>
        <w:rPr>
          <w:rFonts w:eastAsia="Times New Roman"/>
        </w:rPr>
      </w:pPr>
      <w:r>
        <w:rPr>
          <w:rStyle w:val="majorprogramcourse0"/>
          <w:rFonts w:eastAsia="Times New Roman"/>
        </w:rPr>
        <w:t>EDFL 3410 - Children's Literature (3)</w:t>
      </w:r>
    </w:p>
    <w:p w:rsidR="0075055D" w:rsidRDefault="00D36FA5">
      <w:pPr>
        <w:numPr>
          <w:ilvl w:val="0"/>
          <w:numId w:val="628"/>
        </w:numPr>
        <w:spacing w:after="0"/>
        <w:divId w:val="519707068"/>
        <w:rPr>
          <w:rFonts w:eastAsia="Times New Roman"/>
        </w:rPr>
      </w:pPr>
      <w:r>
        <w:rPr>
          <w:rStyle w:val="majorprogramcourse0"/>
          <w:rFonts w:eastAsia="Times New Roman"/>
        </w:rPr>
        <w:t>EDSP 4150 - Career Development for Students with Disabilities (2)</w:t>
      </w:r>
    </w:p>
    <w:p w:rsidR="0075055D" w:rsidRDefault="00D36FA5">
      <w:pPr>
        <w:numPr>
          <w:ilvl w:val="0"/>
          <w:numId w:val="628"/>
        </w:numPr>
        <w:spacing w:after="0"/>
        <w:divId w:val="519707068"/>
        <w:rPr>
          <w:rFonts w:eastAsia="Times New Roman"/>
        </w:rPr>
      </w:pPr>
      <w:r>
        <w:rPr>
          <w:rStyle w:val="majorprogramcourse0"/>
          <w:rFonts w:eastAsia="Times New Roman"/>
        </w:rPr>
        <w:t>EDSP 4385 - Introduction to Cross-Categorical Special Education (3)</w:t>
      </w:r>
    </w:p>
    <w:p w:rsidR="0075055D" w:rsidRDefault="00D36FA5">
      <w:pPr>
        <w:numPr>
          <w:ilvl w:val="0"/>
          <w:numId w:val="628"/>
        </w:numPr>
        <w:spacing w:after="0"/>
        <w:divId w:val="519707068"/>
        <w:rPr>
          <w:rFonts w:eastAsia="Times New Roman"/>
        </w:rPr>
      </w:pPr>
      <w:r>
        <w:rPr>
          <w:rStyle w:val="majorprogramcourse0"/>
          <w:rFonts w:eastAsia="Times New Roman"/>
        </w:rPr>
        <w:t>EDSP 4421 - Methods of Cross-Categorical Special Education I: Intellectual Disabilities/Other Health Impairments (3)</w:t>
      </w:r>
    </w:p>
    <w:p w:rsidR="0075055D" w:rsidRDefault="00D36FA5">
      <w:pPr>
        <w:numPr>
          <w:ilvl w:val="0"/>
          <w:numId w:val="628"/>
        </w:numPr>
        <w:spacing w:after="0"/>
        <w:divId w:val="519707068"/>
        <w:rPr>
          <w:rFonts w:eastAsia="Times New Roman"/>
        </w:rPr>
      </w:pPr>
      <w:r>
        <w:rPr>
          <w:rStyle w:val="majorprogramcourse0"/>
          <w:rFonts w:eastAsia="Times New Roman"/>
        </w:rPr>
        <w:t>EDSP 4422 - Methods of Cross Categorical Disabilities II: Learning Disabilities (3)</w:t>
      </w:r>
    </w:p>
    <w:p w:rsidR="0075055D" w:rsidRDefault="00D36FA5">
      <w:pPr>
        <w:numPr>
          <w:ilvl w:val="0"/>
          <w:numId w:val="628"/>
        </w:numPr>
        <w:spacing w:after="0"/>
        <w:divId w:val="519707068"/>
        <w:rPr>
          <w:rFonts w:eastAsia="Times New Roman"/>
        </w:rPr>
      </w:pPr>
      <w:r>
        <w:rPr>
          <w:rStyle w:val="majorprogramcourse0"/>
          <w:rFonts w:eastAsia="Times New Roman"/>
        </w:rPr>
        <w:t>EDSP 4423 - Methods of Cross-Categorical Special Education III: Emotional/Behavioral Disorders (3)</w:t>
      </w:r>
    </w:p>
    <w:p w:rsidR="0075055D" w:rsidRDefault="00D36FA5">
      <w:pPr>
        <w:numPr>
          <w:ilvl w:val="0"/>
          <w:numId w:val="628"/>
        </w:numPr>
        <w:spacing w:after="0"/>
        <w:divId w:val="519707068"/>
        <w:rPr>
          <w:rFonts w:eastAsia="Times New Roman"/>
        </w:rPr>
      </w:pPr>
      <w:r>
        <w:rPr>
          <w:rStyle w:val="majorprogramcourse0"/>
          <w:rFonts w:eastAsia="Times New Roman"/>
        </w:rPr>
        <w:t>MATH 4890 - Mathematics for Special Education (3)</w:t>
      </w:r>
    </w:p>
    <w:p w:rsidR="0075055D" w:rsidRDefault="00D36FA5">
      <w:pPr>
        <w:pStyle w:val="adhoc"/>
        <w:spacing w:line="276" w:lineRule="auto"/>
        <w:divId w:val="519707068"/>
      </w:pPr>
      <w:r>
        <w:t> </w:t>
      </w:r>
    </w:p>
    <w:p w:rsidR="0075055D" w:rsidRDefault="00D36FA5">
      <w:pPr>
        <w:numPr>
          <w:ilvl w:val="0"/>
          <w:numId w:val="629"/>
        </w:numPr>
        <w:spacing w:after="0"/>
        <w:divId w:val="519707068"/>
        <w:rPr>
          <w:rFonts w:eastAsia="Times New Roman"/>
        </w:rPr>
      </w:pPr>
      <w:r>
        <w:rPr>
          <w:rStyle w:val="majorprogramcourse0"/>
          <w:rFonts w:eastAsia="Times New Roman"/>
        </w:rPr>
        <w:t>ECEL 2510 - Concepts in Elementary Social Studies I (3)</w:t>
      </w:r>
    </w:p>
    <w:p w:rsidR="0075055D" w:rsidRDefault="00D36FA5">
      <w:pPr>
        <w:pStyle w:val="adhoc"/>
        <w:spacing w:line="276" w:lineRule="auto"/>
        <w:divId w:val="519707068"/>
      </w:pPr>
      <w:r>
        <w:t>OR</w:t>
      </w:r>
    </w:p>
    <w:p w:rsidR="0075055D" w:rsidRDefault="00D36FA5">
      <w:pPr>
        <w:numPr>
          <w:ilvl w:val="0"/>
          <w:numId w:val="630"/>
        </w:numPr>
        <w:spacing w:after="0"/>
        <w:divId w:val="519707068"/>
        <w:rPr>
          <w:rFonts w:eastAsia="Times New Roman"/>
        </w:rPr>
      </w:pPr>
      <w:r>
        <w:rPr>
          <w:rStyle w:val="majorprogramcourse0"/>
          <w:rFonts w:eastAsia="Times New Roman"/>
        </w:rPr>
        <w:t>ECEL 2520 - Concepts in Elementary Social Studies II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08156524"/>
      </w:pPr>
      <w:r>
        <w:t>Area 2 - Autism and Severe Disabilities: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31"/>
        </w:numPr>
        <w:spacing w:after="0"/>
        <w:divId w:val="1137528569"/>
        <w:rPr>
          <w:rFonts w:eastAsia="Times New Roman"/>
        </w:rPr>
      </w:pPr>
      <w:r>
        <w:rPr>
          <w:rStyle w:val="majorprogramcourse0"/>
          <w:rFonts w:eastAsia="Times New Roman"/>
        </w:rPr>
        <w:t>CD 4402 - Language Acquisition in Children with Developmental Disabilities (2)</w:t>
      </w:r>
    </w:p>
    <w:p w:rsidR="0075055D" w:rsidRDefault="00D36FA5">
      <w:pPr>
        <w:numPr>
          <w:ilvl w:val="0"/>
          <w:numId w:val="631"/>
        </w:numPr>
        <w:spacing w:after="0"/>
        <w:divId w:val="1137528569"/>
        <w:rPr>
          <w:rFonts w:eastAsia="Times New Roman"/>
        </w:rPr>
      </w:pPr>
      <w:r>
        <w:rPr>
          <w:rStyle w:val="majorprogramcourse0"/>
          <w:rFonts w:eastAsia="Times New Roman"/>
        </w:rPr>
        <w:t>EDFL 3410 - Children's Literature (3)</w:t>
      </w:r>
    </w:p>
    <w:p w:rsidR="0075055D" w:rsidRDefault="00D36FA5">
      <w:pPr>
        <w:numPr>
          <w:ilvl w:val="0"/>
          <w:numId w:val="631"/>
        </w:numPr>
        <w:spacing w:after="0"/>
        <w:divId w:val="1137528569"/>
        <w:rPr>
          <w:rFonts w:eastAsia="Times New Roman"/>
        </w:rPr>
      </w:pPr>
      <w:r>
        <w:rPr>
          <w:rStyle w:val="majorprogramcourse0"/>
          <w:rFonts w:eastAsia="Times New Roman"/>
        </w:rPr>
        <w:t>EDSP 4161 - Physical and Health Care Needs of Students with Autism and Severe Developmental Disabilities (2)</w:t>
      </w:r>
    </w:p>
    <w:p w:rsidR="0075055D" w:rsidRDefault="00D36FA5">
      <w:pPr>
        <w:numPr>
          <w:ilvl w:val="0"/>
          <w:numId w:val="631"/>
        </w:numPr>
        <w:spacing w:after="0"/>
        <w:divId w:val="1137528569"/>
        <w:rPr>
          <w:rFonts w:eastAsia="Times New Roman"/>
        </w:rPr>
      </w:pPr>
      <w:r>
        <w:rPr>
          <w:rStyle w:val="majorprogramcourse0"/>
          <w:rFonts w:eastAsia="Times New Roman"/>
        </w:rPr>
        <w:t>EDSP 4310 - Introduction to Students with Autism and Severe Developmental Disabilities (2)</w:t>
      </w:r>
    </w:p>
    <w:p w:rsidR="0075055D" w:rsidRDefault="00D36FA5">
      <w:pPr>
        <w:numPr>
          <w:ilvl w:val="0"/>
          <w:numId w:val="631"/>
        </w:numPr>
        <w:spacing w:after="0"/>
        <w:divId w:val="1137528569"/>
        <w:rPr>
          <w:rFonts w:eastAsia="Times New Roman"/>
        </w:rPr>
      </w:pPr>
      <w:r>
        <w:rPr>
          <w:rStyle w:val="majorprogramcourse0"/>
          <w:rFonts w:eastAsia="Times New Roman"/>
        </w:rPr>
        <w:t>EDSP 4330 - Curriculum and Methods for Teaching Students with Autism and Severe Developmental Disabilities I (3)</w:t>
      </w:r>
    </w:p>
    <w:p w:rsidR="0075055D" w:rsidRDefault="00D36FA5">
      <w:pPr>
        <w:numPr>
          <w:ilvl w:val="0"/>
          <w:numId w:val="631"/>
        </w:numPr>
        <w:spacing w:after="0"/>
        <w:divId w:val="1137528569"/>
        <w:rPr>
          <w:rFonts w:eastAsia="Times New Roman"/>
        </w:rPr>
      </w:pPr>
      <w:r>
        <w:rPr>
          <w:rStyle w:val="majorprogramcourse0"/>
          <w:rFonts w:eastAsia="Times New Roman"/>
        </w:rPr>
        <w:t>EDSP 4350 - Augmentative and Alternative Communication (3)</w:t>
      </w:r>
    </w:p>
    <w:p w:rsidR="0075055D" w:rsidRDefault="00D36FA5">
      <w:pPr>
        <w:numPr>
          <w:ilvl w:val="0"/>
          <w:numId w:val="631"/>
        </w:numPr>
        <w:spacing w:after="0"/>
        <w:divId w:val="1137528569"/>
        <w:rPr>
          <w:rFonts w:eastAsia="Times New Roman"/>
        </w:rPr>
      </w:pPr>
      <w:r>
        <w:rPr>
          <w:rStyle w:val="majorprogramcourse0"/>
          <w:rFonts w:eastAsia="Times New Roman"/>
        </w:rPr>
        <w:t>EDSP 4370 - Screening, Diagnosing and Prescribing Instruction (3)</w:t>
      </w:r>
    </w:p>
    <w:p w:rsidR="0075055D" w:rsidRDefault="00D36FA5">
      <w:pPr>
        <w:numPr>
          <w:ilvl w:val="0"/>
          <w:numId w:val="631"/>
        </w:numPr>
        <w:spacing w:after="0"/>
        <w:divId w:val="1137528569"/>
        <w:rPr>
          <w:rFonts w:eastAsia="Times New Roman"/>
        </w:rPr>
      </w:pPr>
      <w:r>
        <w:rPr>
          <w:rStyle w:val="majorprogramcourse0"/>
          <w:rFonts w:eastAsia="Times New Roman"/>
        </w:rPr>
        <w:t>EDSP 4450 - Curriculum and Methods for Teaching Students with Autism and Severe Developmental Disabilities II (3)</w:t>
      </w:r>
    </w:p>
    <w:p w:rsidR="0075055D" w:rsidRDefault="00D36FA5">
      <w:pPr>
        <w:numPr>
          <w:ilvl w:val="0"/>
          <w:numId w:val="631"/>
        </w:numPr>
        <w:spacing w:after="0"/>
        <w:divId w:val="1137528569"/>
        <w:rPr>
          <w:rFonts w:eastAsia="Times New Roman"/>
        </w:rPr>
      </w:pPr>
      <w:r>
        <w:rPr>
          <w:rStyle w:val="majorprogramcourse0"/>
          <w:rFonts w:eastAsia="Times New Roman"/>
        </w:rPr>
        <w:t>MATH 4890 - Mathematics for Special Education (3)</w:t>
      </w:r>
    </w:p>
    <w:p w:rsidR="0075055D" w:rsidRDefault="00D36FA5">
      <w:pPr>
        <w:numPr>
          <w:ilvl w:val="0"/>
          <w:numId w:val="631"/>
        </w:numPr>
        <w:spacing w:after="0"/>
        <w:divId w:val="1137528569"/>
        <w:rPr>
          <w:rFonts w:eastAsia="Times New Roman"/>
        </w:rPr>
      </w:pPr>
      <w:r>
        <w:rPr>
          <w:rStyle w:val="majorprogramcourse0"/>
          <w:rFonts w:eastAsia="Times New Roman"/>
        </w:rPr>
        <w:t>NUR 4060 - Physical and Health Needs of the Medically Fragile Child (1)</w:t>
      </w:r>
    </w:p>
    <w:p w:rsidR="0075055D" w:rsidRDefault="00D36FA5">
      <w:pPr>
        <w:numPr>
          <w:ilvl w:val="0"/>
          <w:numId w:val="631"/>
        </w:numPr>
        <w:spacing w:after="0"/>
        <w:divId w:val="1137528569"/>
        <w:rPr>
          <w:rFonts w:eastAsia="Times New Roman"/>
        </w:rPr>
      </w:pPr>
      <w:r>
        <w:rPr>
          <w:rStyle w:val="majorprogramcourse0"/>
          <w:rFonts w:eastAsia="Times New Roman"/>
        </w:rPr>
        <w:t>PE 4340 - Adapted Physical Education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486627129"/>
      </w:pPr>
      <w:r>
        <w:t>Area 3 - Early Childhood Special Education: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32"/>
        </w:numPr>
        <w:spacing w:after="0"/>
        <w:divId w:val="558828265"/>
        <w:rPr>
          <w:rFonts w:eastAsia="Times New Roman"/>
        </w:rPr>
      </w:pPr>
      <w:r>
        <w:rPr>
          <w:rStyle w:val="majorprogramcourse0"/>
          <w:rFonts w:eastAsia="Times New Roman"/>
        </w:rPr>
        <w:t>CFD 1220 - Child and Adolescent Development (3)</w:t>
      </w:r>
    </w:p>
    <w:p w:rsidR="0075055D" w:rsidRDefault="00D36FA5">
      <w:pPr>
        <w:numPr>
          <w:ilvl w:val="0"/>
          <w:numId w:val="632"/>
        </w:numPr>
        <w:spacing w:after="0"/>
        <w:divId w:val="558828265"/>
        <w:rPr>
          <w:rFonts w:eastAsia="Times New Roman"/>
        </w:rPr>
      </w:pPr>
      <w:r>
        <w:rPr>
          <w:rStyle w:val="majorprogramcourse0"/>
          <w:rFonts w:eastAsia="Times New Roman"/>
        </w:rPr>
        <w:t>CFD 1230 - Observation of Children (2)</w:t>
      </w:r>
    </w:p>
    <w:p w:rsidR="0075055D" w:rsidRDefault="00D36FA5">
      <w:pPr>
        <w:numPr>
          <w:ilvl w:val="0"/>
          <w:numId w:val="632"/>
        </w:numPr>
        <w:spacing w:after="0"/>
        <w:divId w:val="558828265"/>
        <w:rPr>
          <w:rFonts w:eastAsia="Times New Roman"/>
        </w:rPr>
      </w:pPr>
      <w:r>
        <w:rPr>
          <w:rStyle w:val="majorprogramcourse0"/>
          <w:rFonts w:eastAsia="Times New Roman"/>
        </w:rPr>
        <w:t>CFD 3250 - Organization and Administration of Programs for Young Children (3)</w:t>
      </w:r>
    </w:p>
    <w:p w:rsidR="0075055D" w:rsidRDefault="00D36FA5">
      <w:pPr>
        <w:numPr>
          <w:ilvl w:val="0"/>
          <w:numId w:val="632"/>
        </w:numPr>
        <w:spacing w:after="0"/>
        <w:divId w:val="558828265"/>
        <w:rPr>
          <w:rFonts w:eastAsia="Times New Roman"/>
        </w:rPr>
      </w:pPr>
      <w:r>
        <w:rPr>
          <w:rStyle w:val="majorprogramcourse0"/>
          <w:rFonts w:eastAsia="Times New Roman"/>
        </w:rPr>
        <w:t>EDSP 3150 - Community and Family Resources (2)</w:t>
      </w:r>
    </w:p>
    <w:p w:rsidR="0075055D" w:rsidRDefault="00D36FA5">
      <w:pPr>
        <w:numPr>
          <w:ilvl w:val="0"/>
          <w:numId w:val="632"/>
        </w:numPr>
        <w:spacing w:after="0"/>
        <w:divId w:val="558828265"/>
        <w:rPr>
          <w:rFonts w:eastAsia="Times New Roman"/>
        </w:rPr>
      </w:pPr>
      <w:r>
        <w:rPr>
          <w:rStyle w:val="majorprogramcourse0"/>
          <w:rFonts w:eastAsia="Times New Roman"/>
        </w:rPr>
        <w:t>EDSP 3151 - Community and Family Resources Practicum (1)</w:t>
      </w:r>
    </w:p>
    <w:p w:rsidR="0075055D" w:rsidRDefault="00D36FA5">
      <w:pPr>
        <w:numPr>
          <w:ilvl w:val="0"/>
          <w:numId w:val="632"/>
        </w:numPr>
        <w:spacing w:after="0"/>
        <w:divId w:val="558828265"/>
        <w:rPr>
          <w:rFonts w:eastAsia="Times New Roman"/>
        </w:rPr>
      </w:pPr>
      <w:r>
        <w:rPr>
          <w:rStyle w:val="majorprogramcourse0"/>
          <w:rFonts w:eastAsia="Times New Roman"/>
        </w:rPr>
        <w:t>EDSP 4161 - Physical and Health Care Needs of Students with Autism and Severe Developmental Disabilities (2)</w:t>
      </w:r>
    </w:p>
    <w:p w:rsidR="0075055D" w:rsidRDefault="00D36FA5">
      <w:pPr>
        <w:numPr>
          <w:ilvl w:val="0"/>
          <w:numId w:val="632"/>
        </w:numPr>
        <w:spacing w:after="0"/>
        <w:divId w:val="558828265"/>
        <w:rPr>
          <w:rFonts w:eastAsia="Times New Roman"/>
        </w:rPr>
      </w:pPr>
      <w:r>
        <w:rPr>
          <w:rStyle w:val="majorprogramcourse0"/>
          <w:rFonts w:eastAsia="Times New Roman"/>
        </w:rPr>
        <w:t>EDSP 4320 - Introduction to Early Childhood Special Education (3)</w:t>
      </w:r>
    </w:p>
    <w:p w:rsidR="0075055D" w:rsidRDefault="00D36FA5">
      <w:pPr>
        <w:numPr>
          <w:ilvl w:val="0"/>
          <w:numId w:val="632"/>
        </w:numPr>
        <w:spacing w:after="0"/>
        <w:divId w:val="558828265"/>
        <w:rPr>
          <w:rFonts w:eastAsia="Times New Roman"/>
        </w:rPr>
      </w:pPr>
      <w:r>
        <w:rPr>
          <w:rStyle w:val="majorprogramcourse0"/>
          <w:rFonts w:eastAsia="Times New Roman"/>
        </w:rPr>
        <w:t>EDSP 4350 - Augmentative and Alternative Communication (3)</w:t>
      </w:r>
    </w:p>
    <w:p w:rsidR="0075055D" w:rsidRDefault="00D36FA5">
      <w:pPr>
        <w:numPr>
          <w:ilvl w:val="0"/>
          <w:numId w:val="632"/>
        </w:numPr>
        <w:spacing w:after="0"/>
        <w:divId w:val="558828265"/>
        <w:rPr>
          <w:rFonts w:eastAsia="Times New Roman"/>
        </w:rPr>
      </w:pPr>
      <w:r>
        <w:rPr>
          <w:rStyle w:val="majorprogramcourse0"/>
          <w:rFonts w:eastAsia="Times New Roman"/>
        </w:rPr>
        <w:t>EDSP 4370 - Screening, Diagnosing and Prescribing Instruction (3)</w:t>
      </w:r>
    </w:p>
    <w:p w:rsidR="0075055D" w:rsidRDefault="00D36FA5">
      <w:pPr>
        <w:numPr>
          <w:ilvl w:val="0"/>
          <w:numId w:val="632"/>
        </w:numPr>
        <w:spacing w:after="0"/>
        <w:divId w:val="558828265"/>
        <w:rPr>
          <w:rFonts w:eastAsia="Times New Roman"/>
        </w:rPr>
      </w:pPr>
      <w:r>
        <w:rPr>
          <w:rStyle w:val="majorprogramcourse0"/>
          <w:rFonts w:eastAsia="Times New Roman"/>
        </w:rPr>
        <w:t>EDSP 4440 - Curriculum and Methods for Teaching Early Childhood Special Education (3)</w:t>
      </w:r>
    </w:p>
    <w:p w:rsidR="0075055D" w:rsidRDefault="00D36FA5">
      <w:pPr>
        <w:numPr>
          <w:ilvl w:val="0"/>
          <w:numId w:val="632"/>
        </w:numPr>
        <w:spacing w:after="0"/>
        <w:divId w:val="558828265"/>
        <w:rPr>
          <w:rFonts w:eastAsia="Times New Roman"/>
        </w:rPr>
      </w:pPr>
      <w:r>
        <w:rPr>
          <w:rStyle w:val="majorprogramcourse0"/>
          <w:rFonts w:eastAsia="Times New Roman"/>
        </w:rPr>
        <w:t>NUR 4060 - Physical and Health Needs of the Medically Fragile Child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14504795"/>
      </w:pPr>
      <w:r>
        <w:t>Professional Education Requirements - Cross-Categorical Disabilities and Autism and Severe Disabilities: 27-30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633"/>
        </w:numPr>
        <w:spacing w:after="0"/>
        <w:divId w:val="1548878697"/>
        <w:rPr>
          <w:rFonts w:eastAsia="Times New Roman"/>
        </w:rPr>
      </w:pPr>
      <w:r>
        <w:rPr>
          <w:rStyle w:val="majorprogramcourse0"/>
          <w:rFonts w:eastAsia="Times New Roman"/>
        </w:rPr>
        <w:t>EDFL 2100 - Introduction to the Teaching Profession (3)</w:t>
      </w:r>
    </w:p>
    <w:p w:rsidR="0075055D" w:rsidRDefault="00D36FA5">
      <w:pPr>
        <w:numPr>
          <w:ilvl w:val="0"/>
          <w:numId w:val="633"/>
        </w:numPr>
        <w:spacing w:after="0"/>
        <w:divId w:val="1548878697"/>
        <w:rPr>
          <w:rFonts w:eastAsia="Times New Roman"/>
        </w:rPr>
      </w:pPr>
      <w:r>
        <w:rPr>
          <w:rStyle w:val="majorprogramcourse0"/>
          <w:rFonts w:eastAsia="Times New Roman"/>
        </w:rPr>
        <w:t>EDFL 2240 - Educational Psychology GE (3)</w:t>
      </w:r>
    </w:p>
    <w:p w:rsidR="0075055D" w:rsidRDefault="00D36FA5">
      <w:pPr>
        <w:numPr>
          <w:ilvl w:val="0"/>
          <w:numId w:val="633"/>
        </w:numPr>
        <w:spacing w:after="0"/>
        <w:divId w:val="1548878697"/>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633"/>
        </w:numPr>
        <w:spacing w:after="0"/>
        <w:divId w:val="1548878697"/>
        <w:rPr>
          <w:rFonts w:eastAsia="Times New Roman"/>
        </w:rPr>
      </w:pPr>
      <w:r>
        <w:rPr>
          <w:rStyle w:val="majorprogramcourse0"/>
          <w:rFonts w:eastAsia="Times New Roman"/>
        </w:rPr>
        <w:t>EDSP 2100 - Education of the Exceptional Child (3)</w:t>
      </w:r>
    </w:p>
    <w:p w:rsidR="0075055D" w:rsidRDefault="00D36FA5">
      <w:pPr>
        <w:numPr>
          <w:ilvl w:val="0"/>
          <w:numId w:val="633"/>
        </w:numPr>
        <w:spacing w:after="0"/>
        <w:divId w:val="1548878697"/>
        <w:rPr>
          <w:rFonts w:eastAsia="Times New Roman"/>
        </w:rPr>
      </w:pPr>
      <w:r>
        <w:rPr>
          <w:rStyle w:val="majorprogramcourse0"/>
          <w:rFonts w:eastAsia="Times New Roman"/>
        </w:rPr>
        <w:t>FLDX 2150 - Introductory Field Experience (1)</w:t>
      </w:r>
    </w:p>
    <w:p w:rsidR="0075055D" w:rsidRDefault="00D36FA5">
      <w:pPr>
        <w:pStyle w:val="adhoc"/>
        <w:spacing w:line="276" w:lineRule="auto"/>
        <w:divId w:val="1548878697"/>
      </w:pPr>
      <w:r>
        <w:t> </w:t>
      </w:r>
    </w:p>
    <w:p w:rsidR="0075055D" w:rsidRDefault="00D36FA5">
      <w:pPr>
        <w:numPr>
          <w:ilvl w:val="0"/>
          <w:numId w:val="634"/>
        </w:numPr>
        <w:spacing w:after="0"/>
        <w:divId w:val="1548878697"/>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548878697"/>
      </w:pPr>
      <w:r>
        <w:rPr>
          <w:rStyle w:val="Strong"/>
        </w:rPr>
        <w:t>OR</w:t>
      </w:r>
    </w:p>
    <w:p w:rsidR="0075055D" w:rsidRDefault="00D36FA5">
      <w:pPr>
        <w:numPr>
          <w:ilvl w:val="0"/>
          <w:numId w:val="635"/>
        </w:numPr>
        <w:spacing w:after="0"/>
        <w:divId w:val="1548878697"/>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548878697"/>
      </w:pPr>
      <w:r>
        <w:rPr>
          <w:rStyle w:val="Strong"/>
        </w:rPr>
        <w:t>OR</w:t>
      </w:r>
    </w:p>
    <w:p w:rsidR="0075055D" w:rsidRDefault="00D36FA5">
      <w:pPr>
        <w:numPr>
          <w:ilvl w:val="0"/>
          <w:numId w:val="636"/>
        </w:numPr>
        <w:spacing w:after="0"/>
        <w:divId w:val="1548878697"/>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41346982"/>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37"/>
        </w:numPr>
        <w:spacing w:after="0"/>
        <w:divId w:val="1520773976"/>
        <w:rPr>
          <w:rFonts w:eastAsia="Times New Roman"/>
        </w:rPr>
      </w:pPr>
      <w:r>
        <w:rPr>
          <w:rStyle w:val="majorprogramcourse0"/>
          <w:rFonts w:eastAsia="Times New Roman"/>
        </w:rPr>
        <w:t>FLDX 4395 - Student Teaching in Special Education I (1-12)</w:t>
      </w:r>
      <w:r>
        <w:rPr>
          <w:rFonts w:eastAsia="Times New Roman"/>
        </w:rPr>
        <w:t xml:space="preserve"> (8) </w:t>
      </w:r>
      <w:r>
        <w:rPr>
          <w:rFonts w:eastAsia="Times New Roman"/>
          <w:vertAlign w:val="superscript"/>
        </w:rPr>
        <w:t>10</w:t>
      </w:r>
    </w:p>
    <w:p w:rsidR="0075055D" w:rsidRDefault="00D36FA5">
      <w:pPr>
        <w:numPr>
          <w:ilvl w:val="0"/>
          <w:numId w:val="637"/>
        </w:numPr>
        <w:spacing w:after="0"/>
        <w:divId w:val="1520773976"/>
        <w:rPr>
          <w:rFonts w:eastAsia="Times New Roman"/>
        </w:rPr>
      </w:pPr>
      <w:r>
        <w:rPr>
          <w:rStyle w:val="majorprogramcourse0"/>
          <w:rFonts w:eastAsia="Times New Roman"/>
        </w:rPr>
        <w:t>FLDX 4468 - Student Teaching Secondary II (1-12)</w:t>
      </w:r>
      <w:r>
        <w:rPr>
          <w:rFonts w:eastAsia="Times New Roman"/>
        </w:rPr>
        <w:t xml:space="preserve">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61515710"/>
      </w:pPr>
      <w:r>
        <w:t>Professional Education Requirements - Early Childhood Special Education: 24-26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638"/>
        </w:numPr>
        <w:spacing w:after="0"/>
        <w:divId w:val="1315256920"/>
        <w:rPr>
          <w:rFonts w:eastAsia="Times New Roman"/>
        </w:rPr>
      </w:pPr>
      <w:r>
        <w:rPr>
          <w:rStyle w:val="majorprogramcourse0"/>
          <w:rFonts w:eastAsia="Times New Roman"/>
        </w:rPr>
        <w:t>EDFL 2100 - Introduction to the Teaching Profession (3)</w:t>
      </w:r>
    </w:p>
    <w:p w:rsidR="0075055D" w:rsidRDefault="00D36FA5">
      <w:pPr>
        <w:numPr>
          <w:ilvl w:val="0"/>
          <w:numId w:val="638"/>
        </w:numPr>
        <w:spacing w:after="0"/>
        <w:divId w:val="1315256920"/>
        <w:rPr>
          <w:rFonts w:eastAsia="Times New Roman"/>
        </w:rPr>
      </w:pPr>
      <w:r>
        <w:rPr>
          <w:rStyle w:val="majorprogramcourse0"/>
          <w:rFonts w:eastAsia="Times New Roman"/>
        </w:rPr>
        <w:t>EDFL 2240 - Educational Psychology GE (3)</w:t>
      </w:r>
    </w:p>
    <w:p w:rsidR="0075055D" w:rsidRDefault="00D36FA5">
      <w:pPr>
        <w:numPr>
          <w:ilvl w:val="0"/>
          <w:numId w:val="638"/>
        </w:numPr>
        <w:spacing w:after="0"/>
        <w:divId w:val="1315256920"/>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638"/>
        </w:numPr>
        <w:spacing w:after="0"/>
        <w:divId w:val="1315256920"/>
        <w:rPr>
          <w:rFonts w:eastAsia="Times New Roman"/>
        </w:rPr>
      </w:pPr>
      <w:r>
        <w:rPr>
          <w:rStyle w:val="majorprogramcourse0"/>
          <w:rFonts w:eastAsia="Times New Roman"/>
        </w:rPr>
        <w:t>EDSP 2100 - Education of the Exceptional Child (3)</w:t>
      </w:r>
    </w:p>
    <w:p w:rsidR="0075055D" w:rsidRDefault="00D36FA5">
      <w:pPr>
        <w:numPr>
          <w:ilvl w:val="0"/>
          <w:numId w:val="638"/>
        </w:numPr>
        <w:spacing w:after="0"/>
        <w:divId w:val="1315256920"/>
        <w:rPr>
          <w:rFonts w:eastAsia="Times New Roman"/>
        </w:rPr>
      </w:pPr>
      <w:r>
        <w:rPr>
          <w:rStyle w:val="majorprogramcourse0"/>
          <w:rFonts w:eastAsia="Times New Roman"/>
        </w:rPr>
        <w:t>FLDX 2150 - Introductory Field Experience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51408259"/>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39"/>
        </w:numPr>
        <w:spacing w:after="0"/>
        <w:divId w:val="366032336"/>
        <w:rPr>
          <w:rFonts w:eastAsia="Times New Roman"/>
        </w:rPr>
      </w:pPr>
      <w:r>
        <w:rPr>
          <w:rStyle w:val="majorprogramcourse0"/>
          <w:rFonts w:eastAsia="Times New Roman"/>
        </w:rPr>
        <w:t>FLDX 4395 - Student Teaching in Special Education I (1-12)</w:t>
      </w:r>
      <w:r>
        <w:rPr>
          <w:rFonts w:eastAsia="Times New Roman"/>
        </w:rPr>
        <w:t xml:space="preserve"> (6-8) </w:t>
      </w:r>
      <w:r>
        <w:rPr>
          <w:rFonts w:eastAsia="Times New Roman"/>
          <w:vertAlign w:val="superscript"/>
        </w:rPr>
        <w:t>10</w:t>
      </w:r>
    </w:p>
    <w:p w:rsidR="0075055D" w:rsidRDefault="00D36FA5">
      <w:pPr>
        <w:numPr>
          <w:ilvl w:val="0"/>
          <w:numId w:val="639"/>
        </w:numPr>
        <w:spacing w:after="0"/>
        <w:divId w:val="366032336"/>
        <w:rPr>
          <w:rFonts w:eastAsia="Times New Roman"/>
        </w:rPr>
      </w:pPr>
      <w:r>
        <w:rPr>
          <w:rStyle w:val="majorprogramcourse0"/>
          <w:rFonts w:eastAsia="Times New Roman"/>
        </w:rPr>
        <w:t>FLDX 4396 - Student Teaching in Special Education II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16670635"/>
      </w:pPr>
      <w:r>
        <w:t>General Education Requirement: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640"/>
        </w:numPr>
        <w:spacing w:after="0"/>
        <w:divId w:val="889197039"/>
        <w:rPr>
          <w:rFonts w:eastAsia="Times New Roman"/>
        </w:rPr>
      </w:pPr>
      <w:r>
        <w:rPr>
          <w:rStyle w:val="majorprogramcourse0"/>
          <w:rFonts w:eastAsia="Times New Roman"/>
        </w:rPr>
        <w:t>ECEL 2110 - Diversity and Social Justice GE (3)</w:t>
      </w:r>
    </w:p>
    <w:p w:rsidR="0075055D" w:rsidRDefault="00D36FA5">
      <w:pPr>
        <w:numPr>
          <w:ilvl w:val="0"/>
          <w:numId w:val="640"/>
        </w:numPr>
        <w:spacing w:after="0"/>
        <w:divId w:val="889197039"/>
        <w:rPr>
          <w:rFonts w:eastAsia="Times New Roman"/>
        </w:rPr>
      </w:pPr>
      <w:r>
        <w:rPr>
          <w:rStyle w:val="majorprogramcourse0"/>
          <w:rFonts w:eastAsia="Times New Roman"/>
        </w:rPr>
        <w:t>EDFL 2240 - Educational Psychology GE (3)</w:t>
      </w:r>
    </w:p>
    <w:p w:rsidR="0075055D" w:rsidRDefault="00D36FA5">
      <w:pPr>
        <w:numPr>
          <w:ilvl w:val="0"/>
          <w:numId w:val="640"/>
        </w:numPr>
        <w:spacing w:after="0"/>
        <w:divId w:val="889197039"/>
        <w:rPr>
          <w:rFonts w:eastAsia="Times New Roman"/>
        </w:rPr>
      </w:pPr>
      <w:r>
        <w:rPr>
          <w:rStyle w:val="majorprogramcourse0"/>
          <w:rFonts w:eastAsia="Times New Roman"/>
        </w:rPr>
        <w:t>MATH 1620 - Contemporary Mathematics GE (3)</w:t>
      </w:r>
    </w:p>
    <w:p w:rsidR="0075055D" w:rsidRDefault="00D36FA5">
      <w:pPr>
        <w:numPr>
          <w:ilvl w:val="0"/>
          <w:numId w:val="640"/>
        </w:numPr>
        <w:spacing w:after="0"/>
        <w:divId w:val="889197039"/>
        <w:rPr>
          <w:rFonts w:eastAsia="Times New Roman"/>
        </w:rPr>
      </w:pPr>
      <w:r>
        <w:rPr>
          <w:rStyle w:val="majorprogramcourse0"/>
          <w:rFonts w:eastAsia="Times New Roman"/>
        </w:rPr>
        <w:t>MATH 1820 - Introduction to Mathematical Modeling GE (3)</w:t>
      </w:r>
    </w:p>
    <w:p w:rsidR="0075055D" w:rsidRDefault="00D36FA5">
      <w:pPr>
        <w:pStyle w:val="adhoc"/>
        <w:spacing w:line="276" w:lineRule="auto"/>
        <w:divId w:val="889197039"/>
      </w:pPr>
      <w:r>
        <w:t> </w:t>
      </w:r>
    </w:p>
    <w:p w:rsidR="0075055D" w:rsidRDefault="00D36FA5">
      <w:pPr>
        <w:numPr>
          <w:ilvl w:val="0"/>
          <w:numId w:val="641"/>
        </w:numPr>
        <w:spacing w:after="0"/>
        <w:divId w:val="889197039"/>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889197039"/>
      </w:pPr>
      <w:r>
        <w:rPr>
          <w:rStyle w:val="Strong"/>
        </w:rPr>
        <w:t>OR</w:t>
      </w:r>
    </w:p>
    <w:p w:rsidR="0075055D" w:rsidRDefault="00D36FA5">
      <w:pPr>
        <w:numPr>
          <w:ilvl w:val="0"/>
          <w:numId w:val="642"/>
        </w:numPr>
        <w:spacing w:after="0"/>
        <w:divId w:val="889197039"/>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889197039"/>
      </w:pPr>
      <w:r>
        <w:t> </w:t>
      </w:r>
    </w:p>
    <w:p w:rsidR="0075055D" w:rsidRDefault="00D36FA5">
      <w:pPr>
        <w:numPr>
          <w:ilvl w:val="0"/>
          <w:numId w:val="643"/>
        </w:numPr>
        <w:spacing w:after="0"/>
        <w:divId w:val="889197039"/>
        <w:rPr>
          <w:rFonts w:eastAsia="Times New Roman"/>
        </w:rPr>
      </w:pPr>
      <w:r>
        <w:rPr>
          <w:rStyle w:val="majorprogramcourse0"/>
          <w:rFonts w:eastAsia="Times New Roman"/>
        </w:rPr>
        <w:t>POLS 1510 - American Government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41339255"/>
      </w:pPr>
      <w:r>
        <w:t>Free Electives: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9860068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276985912"/>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36919304"/>
      </w:pPr>
      <w:r>
        <w:t>Child and Family Development Minor (571)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Degree</w:t>
      </w:r>
    </w:p>
    <w:p w:rsidR="0075055D" w:rsidRDefault="00D36FA5">
      <w:pPr>
        <w:pStyle w:val="corelevel1"/>
        <w:spacing w:line="276" w:lineRule="auto"/>
        <w:divId w:val="674069116"/>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44"/>
        </w:numPr>
        <w:spacing w:after="0"/>
        <w:divId w:val="1867476014"/>
        <w:rPr>
          <w:rFonts w:eastAsia="Times New Roman"/>
        </w:rPr>
      </w:pPr>
      <w:r>
        <w:rPr>
          <w:rStyle w:val="majorprogramcourse0"/>
          <w:rFonts w:eastAsia="Times New Roman"/>
        </w:rPr>
        <w:t>CFD 1010 - Individual and Family Relationships GE (3)</w:t>
      </w:r>
    </w:p>
    <w:p w:rsidR="0075055D" w:rsidRDefault="00D36FA5">
      <w:pPr>
        <w:numPr>
          <w:ilvl w:val="0"/>
          <w:numId w:val="644"/>
        </w:numPr>
        <w:spacing w:after="0"/>
        <w:divId w:val="1867476014"/>
        <w:rPr>
          <w:rFonts w:eastAsia="Times New Roman"/>
        </w:rPr>
      </w:pPr>
      <w:r>
        <w:rPr>
          <w:rStyle w:val="majorprogramcourse0"/>
          <w:rFonts w:eastAsia="Times New Roman"/>
        </w:rPr>
        <w:t>CFD 1220 - Child and Adolescent Development (3)</w:t>
      </w:r>
    </w:p>
    <w:p w:rsidR="0075055D" w:rsidRDefault="00D36FA5">
      <w:pPr>
        <w:numPr>
          <w:ilvl w:val="0"/>
          <w:numId w:val="644"/>
        </w:numPr>
        <w:spacing w:after="0"/>
        <w:divId w:val="1867476014"/>
        <w:rPr>
          <w:rFonts w:eastAsia="Times New Roman"/>
        </w:rPr>
      </w:pPr>
      <w:r>
        <w:rPr>
          <w:rStyle w:val="majorprogramcourse0"/>
          <w:rFonts w:eastAsia="Times New Roman"/>
        </w:rPr>
        <w:t>CFD 3230 - Family Systems and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79395069"/>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45"/>
        </w:numPr>
        <w:spacing w:after="0"/>
        <w:divId w:val="646595189"/>
        <w:rPr>
          <w:rFonts w:eastAsia="Times New Roman"/>
        </w:rPr>
      </w:pPr>
      <w:r>
        <w:rPr>
          <w:rStyle w:val="majorprogramcourse0"/>
          <w:rFonts w:eastAsia="Times New Roman"/>
        </w:rPr>
        <w:t>CFD 3260 - Youth Culture and Development (3)</w:t>
      </w:r>
    </w:p>
    <w:p w:rsidR="0075055D" w:rsidRDefault="00D36FA5">
      <w:pPr>
        <w:numPr>
          <w:ilvl w:val="0"/>
          <w:numId w:val="645"/>
        </w:numPr>
        <w:spacing w:after="0"/>
        <w:divId w:val="646595189"/>
        <w:rPr>
          <w:rFonts w:eastAsia="Times New Roman"/>
        </w:rPr>
      </w:pPr>
      <w:r>
        <w:rPr>
          <w:rStyle w:val="majorprogramcourse0"/>
          <w:rFonts w:eastAsia="Times New Roman"/>
        </w:rPr>
        <w:t>CFD 4250 - Selected Issues in Child and Family Development (3)</w:t>
      </w:r>
    </w:p>
    <w:p w:rsidR="0075055D" w:rsidRDefault="00D36FA5">
      <w:pPr>
        <w:numPr>
          <w:ilvl w:val="0"/>
          <w:numId w:val="645"/>
        </w:numPr>
        <w:spacing w:after="0"/>
        <w:divId w:val="646595189"/>
        <w:rPr>
          <w:rFonts w:eastAsia="Times New Roman"/>
        </w:rPr>
      </w:pPr>
      <w:r>
        <w:rPr>
          <w:rStyle w:val="majorprogramcourse0"/>
          <w:rFonts w:eastAsia="Times New Roman"/>
        </w:rPr>
        <w:t>CFD 4510 - Early Childhood Approaches (3)</w:t>
      </w:r>
    </w:p>
    <w:p w:rsidR="0075055D" w:rsidRDefault="00D36FA5">
      <w:pPr>
        <w:numPr>
          <w:ilvl w:val="0"/>
          <w:numId w:val="645"/>
        </w:numPr>
        <w:spacing w:after="0"/>
        <w:divId w:val="646595189"/>
        <w:rPr>
          <w:rFonts w:eastAsia="Times New Roman"/>
        </w:rPr>
      </w:pPr>
      <w:r>
        <w:rPr>
          <w:rStyle w:val="majorprogramcourse0"/>
          <w:rFonts w:eastAsia="Times New Roman"/>
        </w:rPr>
        <w:t>CFD 4520 - Multicultural Study and Approaches with Families (3)</w:t>
      </w:r>
    </w:p>
    <w:p w:rsidR="0075055D" w:rsidRDefault="00D36FA5">
      <w:pPr>
        <w:numPr>
          <w:ilvl w:val="0"/>
          <w:numId w:val="645"/>
        </w:numPr>
        <w:spacing w:after="0"/>
        <w:divId w:val="646595189"/>
        <w:rPr>
          <w:rFonts w:eastAsia="Times New Roman"/>
        </w:rPr>
      </w:pPr>
      <w:r>
        <w:rPr>
          <w:rStyle w:val="majorprogramcourse0"/>
          <w:rFonts w:eastAsia="Times New Roman"/>
        </w:rPr>
        <w:t>CFD 4530 - Transition to Marriage (3)</w:t>
      </w:r>
    </w:p>
    <w:p w:rsidR="0075055D" w:rsidRDefault="00D36FA5">
      <w:pPr>
        <w:numPr>
          <w:ilvl w:val="0"/>
          <w:numId w:val="645"/>
        </w:numPr>
        <w:spacing w:after="0"/>
        <w:divId w:val="646595189"/>
        <w:rPr>
          <w:rFonts w:eastAsia="Times New Roman"/>
        </w:rPr>
      </w:pPr>
      <w:r>
        <w:rPr>
          <w:rStyle w:val="majorprogramcourse0"/>
          <w:rFonts w:eastAsia="Times New Roman"/>
        </w:rPr>
        <w:t>CFD 4540 - Addiction and the Family (3)</w:t>
      </w:r>
    </w:p>
    <w:p w:rsidR="0075055D" w:rsidRDefault="00D36FA5">
      <w:pPr>
        <w:numPr>
          <w:ilvl w:val="0"/>
          <w:numId w:val="645"/>
        </w:numPr>
        <w:spacing w:after="0"/>
        <w:divId w:val="646595189"/>
        <w:rPr>
          <w:rFonts w:eastAsia="Times New Roman"/>
        </w:rPr>
      </w:pPr>
      <w:r>
        <w:rPr>
          <w:rStyle w:val="majorprogramcourse0"/>
          <w:rFonts w:eastAsia="Times New Roman"/>
        </w:rPr>
        <w:t>CFD 4550 - Health &amp; Human Services (3)</w:t>
      </w:r>
    </w:p>
    <w:p w:rsidR="0075055D" w:rsidRDefault="00D36FA5">
      <w:pPr>
        <w:numPr>
          <w:ilvl w:val="0"/>
          <w:numId w:val="645"/>
        </w:numPr>
        <w:spacing w:after="0"/>
        <w:divId w:val="646595189"/>
        <w:rPr>
          <w:rFonts w:eastAsia="Times New Roman"/>
        </w:rPr>
      </w:pPr>
      <w:r>
        <w:rPr>
          <w:rStyle w:val="majorprogramcourse0"/>
          <w:rFonts w:eastAsia="Times New Roman"/>
        </w:rPr>
        <w:t>CFD 4560 - Divorce (3)</w:t>
      </w:r>
    </w:p>
    <w:p w:rsidR="0075055D" w:rsidRDefault="00D36FA5">
      <w:pPr>
        <w:numPr>
          <w:ilvl w:val="0"/>
          <w:numId w:val="645"/>
        </w:numPr>
        <w:spacing w:after="0"/>
        <w:divId w:val="646595189"/>
        <w:rPr>
          <w:rFonts w:eastAsia="Times New Roman"/>
        </w:rPr>
      </w:pPr>
      <w:r>
        <w:rPr>
          <w:rStyle w:val="majorprogramcourse0"/>
          <w:rFonts w:eastAsia="Times New Roman"/>
        </w:rPr>
        <w:t>CFD 4570 - Death, Loss, and Grief Across the Lifespan (3)</w:t>
      </w:r>
    </w:p>
    <w:p w:rsidR="0075055D" w:rsidRDefault="00D36FA5">
      <w:pPr>
        <w:numPr>
          <w:ilvl w:val="0"/>
          <w:numId w:val="645"/>
        </w:numPr>
        <w:spacing w:after="0"/>
        <w:divId w:val="646595189"/>
        <w:rPr>
          <w:rFonts w:eastAsia="Times New Roman"/>
        </w:rPr>
      </w:pPr>
      <w:r>
        <w:rPr>
          <w:rStyle w:val="majorprogramcourse0"/>
          <w:rFonts w:eastAsia="Times New Roman"/>
        </w:rPr>
        <w:t>CFD 4580 - Resilience in Children and Adolescents (3)</w:t>
      </w:r>
    </w:p>
    <w:p w:rsidR="0075055D" w:rsidRDefault="00D36FA5">
      <w:pPr>
        <w:numPr>
          <w:ilvl w:val="0"/>
          <w:numId w:val="645"/>
        </w:numPr>
        <w:spacing w:after="0"/>
        <w:divId w:val="646595189"/>
        <w:rPr>
          <w:rFonts w:eastAsia="Times New Roman"/>
        </w:rPr>
      </w:pPr>
      <w:r>
        <w:rPr>
          <w:rStyle w:val="majorprogramcourse0"/>
          <w:rFonts w:eastAsia="Times New Roman"/>
        </w:rPr>
        <w:t>CFD 4590 - Health Issues in Childhood and Adolescence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19798024"/>
      </w:pPr>
      <w:r>
        <w:t>Electives in Child and Family Development: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0976652"/>
      </w:pPr>
      <w:r>
        <w:t>Instructional Technology Minor (287)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 Preparation for teaching computer/technology literacy in schools.</w:t>
      </w:r>
    </w:p>
    <w:p w:rsidR="0075055D" w:rsidRDefault="00D36FA5">
      <w:pPr>
        <w:pStyle w:val="corelevel1"/>
        <w:spacing w:line="276" w:lineRule="auto"/>
        <w:divId w:val="704019912"/>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46"/>
        </w:numPr>
        <w:spacing w:after="0"/>
        <w:divId w:val="1125393052"/>
        <w:rPr>
          <w:rFonts w:eastAsia="Times New Roman"/>
        </w:rPr>
      </w:pPr>
      <w:r>
        <w:rPr>
          <w:rStyle w:val="majorprogramcourse0"/>
          <w:rFonts w:eastAsia="Times New Roman"/>
        </w:rPr>
        <w:t>CTE 2000 - Technology and Society GE (3)</w:t>
      </w:r>
    </w:p>
    <w:p w:rsidR="0075055D" w:rsidRDefault="00D36FA5">
      <w:pPr>
        <w:numPr>
          <w:ilvl w:val="0"/>
          <w:numId w:val="646"/>
        </w:numPr>
        <w:spacing w:after="0"/>
        <w:divId w:val="1125393052"/>
        <w:rPr>
          <w:rFonts w:eastAsia="Times New Roman"/>
        </w:rPr>
      </w:pPr>
      <w:r>
        <w:rPr>
          <w:rStyle w:val="majorprogramcourse0"/>
          <w:rFonts w:eastAsia="Times New Roman"/>
        </w:rPr>
        <w:t>INST 4100 - Integrating Technology into Teaching (3)</w:t>
      </w:r>
    </w:p>
    <w:p w:rsidR="0075055D" w:rsidRDefault="00D36FA5">
      <w:pPr>
        <w:numPr>
          <w:ilvl w:val="0"/>
          <w:numId w:val="646"/>
        </w:numPr>
        <w:spacing w:after="0"/>
        <w:divId w:val="1125393052"/>
        <w:rPr>
          <w:rFonts w:eastAsia="Times New Roman"/>
        </w:rPr>
      </w:pPr>
      <w:r>
        <w:rPr>
          <w:rStyle w:val="majorprogramcourse0"/>
          <w:rFonts w:eastAsia="Times New Roman"/>
        </w:rPr>
        <w:t>INST 4110 - Google Educator Prep (3)</w:t>
      </w:r>
    </w:p>
    <w:p w:rsidR="0075055D" w:rsidRDefault="00D36FA5">
      <w:pPr>
        <w:numPr>
          <w:ilvl w:val="0"/>
          <w:numId w:val="646"/>
        </w:numPr>
        <w:spacing w:after="0"/>
        <w:divId w:val="1125393052"/>
        <w:rPr>
          <w:rFonts w:eastAsia="Times New Roman"/>
        </w:rPr>
      </w:pPr>
      <w:r>
        <w:rPr>
          <w:rStyle w:val="majorprogramcourse0"/>
          <w:rFonts w:eastAsia="Times New Roman"/>
        </w:rPr>
        <w:t>INST 4120 - Google Education Trainer Prep (2)</w:t>
      </w:r>
    </w:p>
    <w:p w:rsidR="0075055D" w:rsidRDefault="00D36FA5">
      <w:pPr>
        <w:numPr>
          <w:ilvl w:val="0"/>
          <w:numId w:val="646"/>
        </w:numPr>
        <w:spacing w:after="0"/>
        <w:divId w:val="1125393052"/>
        <w:rPr>
          <w:rFonts w:eastAsia="Times New Roman"/>
        </w:rPr>
      </w:pPr>
      <w:r>
        <w:rPr>
          <w:rStyle w:val="majorprogramcourse0"/>
          <w:rFonts w:eastAsia="Times New Roman"/>
        </w:rPr>
        <w:t>INST 4300 - Principles of Online Instruction (3)</w:t>
      </w:r>
    </w:p>
    <w:p w:rsidR="0075055D" w:rsidRDefault="00D36FA5">
      <w:pPr>
        <w:numPr>
          <w:ilvl w:val="0"/>
          <w:numId w:val="646"/>
        </w:numPr>
        <w:spacing w:after="0"/>
        <w:divId w:val="1125393052"/>
        <w:rPr>
          <w:rFonts w:eastAsia="Times New Roman"/>
        </w:rPr>
      </w:pPr>
      <w:r>
        <w:rPr>
          <w:rStyle w:val="majorprogramcourse0"/>
          <w:rFonts w:eastAsia="Times New Roman"/>
        </w:rPr>
        <w:t>INST 4310 - Fund Development for Educational Technology (1)</w:t>
      </w:r>
    </w:p>
    <w:p w:rsidR="0075055D" w:rsidRDefault="00D36FA5">
      <w:pPr>
        <w:numPr>
          <w:ilvl w:val="0"/>
          <w:numId w:val="646"/>
        </w:numPr>
        <w:spacing w:after="0"/>
        <w:divId w:val="1125393052"/>
        <w:rPr>
          <w:rFonts w:eastAsia="Times New Roman"/>
        </w:rPr>
      </w:pPr>
      <w:r>
        <w:rPr>
          <w:rStyle w:val="majorprogramcourse0"/>
          <w:rFonts w:eastAsia="Times New Roman"/>
        </w:rPr>
        <w:t>INST 4330 - Technology Troubleshooting for Educators (2)</w:t>
      </w:r>
    </w:p>
    <w:p w:rsidR="0075055D" w:rsidRDefault="00D36FA5">
      <w:pPr>
        <w:numPr>
          <w:ilvl w:val="0"/>
          <w:numId w:val="646"/>
        </w:numPr>
        <w:spacing w:after="0"/>
        <w:divId w:val="1125393052"/>
        <w:rPr>
          <w:rFonts w:eastAsia="Times New Roman"/>
        </w:rPr>
      </w:pPr>
      <w:r>
        <w:rPr>
          <w:rStyle w:val="majorprogramcourse0"/>
          <w:rFonts w:eastAsia="Times New Roman"/>
        </w:rPr>
        <w:t>INST 4400 - Design and Production of Media for Instruction (3)</w:t>
      </w:r>
    </w:p>
    <w:p w:rsidR="0075055D" w:rsidRDefault="00D36FA5">
      <w:pPr>
        <w:numPr>
          <w:ilvl w:val="0"/>
          <w:numId w:val="646"/>
        </w:numPr>
        <w:spacing w:after="0"/>
        <w:divId w:val="1125393052"/>
        <w:rPr>
          <w:rFonts w:eastAsia="Times New Roman"/>
        </w:rPr>
      </w:pPr>
      <w:r>
        <w:rPr>
          <w:rStyle w:val="majorprogramcourse0"/>
          <w:rFonts w:eastAsia="Times New Roman"/>
        </w:rPr>
        <w:t>INST 4920 - Practicum in Instructional Technology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055156931"/>
      </w:pPr>
      <w:r>
        <w:t>Special Education Minor (BSE) (891)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We encourage all teacher education majors who have a willingness to work with a diverse population of special needs children to declare a Special Education minor. This minor provides sufficient coursework to enable the candidate to add on Mild/Moderate Cross-Categorical teaching certification after completion of the BSE degree and initial teacher certification. All courses listed here require the prerequisite course EDSP 2100 - Education of the Exceptional Child (3) for enrollment.</w:t>
      </w:r>
    </w:p>
    <w:p w:rsidR="0075055D" w:rsidRDefault="00D36FA5">
      <w:pPr>
        <w:pStyle w:val="corelevel1"/>
        <w:spacing w:line="276" w:lineRule="auto"/>
        <w:divId w:val="1949971548"/>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47"/>
        </w:numPr>
        <w:spacing w:after="0"/>
        <w:divId w:val="10957792"/>
        <w:rPr>
          <w:rFonts w:eastAsia="Times New Roman"/>
        </w:rPr>
      </w:pPr>
      <w:r>
        <w:rPr>
          <w:rStyle w:val="majorprogramcourse0"/>
          <w:rFonts w:eastAsia="Times New Roman"/>
        </w:rPr>
        <w:t>EDSP 4140 - Collaborating With Families of Exceptional Children (3)</w:t>
      </w:r>
    </w:p>
    <w:p w:rsidR="0075055D" w:rsidRDefault="00D36FA5">
      <w:pPr>
        <w:numPr>
          <w:ilvl w:val="0"/>
          <w:numId w:val="647"/>
        </w:numPr>
        <w:spacing w:after="0"/>
        <w:divId w:val="10957792"/>
        <w:rPr>
          <w:rFonts w:eastAsia="Times New Roman"/>
        </w:rPr>
      </w:pPr>
      <w:r>
        <w:rPr>
          <w:rStyle w:val="majorprogramcourse0"/>
          <w:rFonts w:eastAsia="Times New Roman"/>
        </w:rPr>
        <w:t>EDSP 4210 - Teaching Emergent and At-Risk Readers (3)</w:t>
      </w:r>
    </w:p>
    <w:p w:rsidR="0075055D" w:rsidRDefault="00D36FA5">
      <w:pPr>
        <w:numPr>
          <w:ilvl w:val="0"/>
          <w:numId w:val="647"/>
        </w:numPr>
        <w:spacing w:after="0"/>
        <w:divId w:val="10957792"/>
        <w:rPr>
          <w:rFonts w:eastAsia="Times New Roman"/>
        </w:rPr>
      </w:pPr>
      <w:r>
        <w:rPr>
          <w:rStyle w:val="majorprogramcourse0"/>
          <w:rFonts w:eastAsia="Times New Roman"/>
        </w:rPr>
        <w:t>EDSP 4360 - Behavioral Management Techniques (2)</w:t>
      </w:r>
    </w:p>
    <w:p w:rsidR="0075055D" w:rsidRDefault="00D36FA5">
      <w:pPr>
        <w:numPr>
          <w:ilvl w:val="0"/>
          <w:numId w:val="647"/>
        </w:numPr>
        <w:spacing w:after="0"/>
        <w:divId w:val="10957792"/>
        <w:rPr>
          <w:rFonts w:eastAsia="Times New Roman"/>
        </w:rPr>
      </w:pPr>
      <w:r>
        <w:rPr>
          <w:rStyle w:val="majorprogramcourse0"/>
          <w:rFonts w:eastAsia="Times New Roman"/>
        </w:rPr>
        <w:t>EDSP 4361 - Practicum in Behavioral Management Techniques (1)</w:t>
      </w:r>
    </w:p>
    <w:p w:rsidR="0075055D" w:rsidRDefault="00D36FA5">
      <w:pPr>
        <w:numPr>
          <w:ilvl w:val="0"/>
          <w:numId w:val="647"/>
        </w:numPr>
        <w:spacing w:after="0"/>
        <w:divId w:val="10957792"/>
        <w:rPr>
          <w:rFonts w:eastAsia="Times New Roman"/>
        </w:rPr>
      </w:pPr>
      <w:r>
        <w:rPr>
          <w:rStyle w:val="majorprogramcourse0"/>
          <w:rFonts w:eastAsia="Times New Roman"/>
        </w:rPr>
        <w:t>EDSP 4385 - Introduction to Cross-Categorical Special Education (3)</w:t>
      </w:r>
    </w:p>
    <w:p w:rsidR="0075055D" w:rsidRDefault="00D36FA5">
      <w:pPr>
        <w:numPr>
          <w:ilvl w:val="0"/>
          <w:numId w:val="647"/>
        </w:numPr>
        <w:spacing w:after="0"/>
        <w:divId w:val="10957792"/>
        <w:rPr>
          <w:rFonts w:eastAsia="Times New Roman"/>
        </w:rPr>
      </w:pPr>
      <w:r>
        <w:rPr>
          <w:rStyle w:val="majorprogramcourse0"/>
          <w:rFonts w:eastAsia="Times New Roman"/>
        </w:rPr>
        <w:t>EDSP 4420 - Methods of Cross-Categorical Special Education (3)</w:t>
      </w:r>
    </w:p>
    <w:p w:rsidR="0075055D" w:rsidRDefault="00D36FA5">
      <w:pPr>
        <w:numPr>
          <w:ilvl w:val="0"/>
          <w:numId w:val="647"/>
        </w:numPr>
        <w:spacing w:after="0"/>
        <w:divId w:val="10957792"/>
        <w:rPr>
          <w:rFonts w:eastAsia="Times New Roman"/>
        </w:rPr>
      </w:pPr>
      <w:r>
        <w:rPr>
          <w:rStyle w:val="majorprogramcourse0"/>
          <w:rFonts w:eastAsia="Times New Roman"/>
        </w:rPr>
        <w:t>EDSP 4620 - Evaluation of Abilities and Achievement (3)</w:t>
      </w:r>
    </w:p>
    <w:p w:rsidR="0075055D" w:rsidRDefault="00D36FA5">
      <w:pPr>
        <w:numPr>
          <w:ilvl w:val="0"/>
          <w:numId w:val="647"/>
        </w:numPr>
        <w:spacing w:after="0"/>
        <w:divId w:val="10957792"/>
        <w:rPr>
          <w:rFonts w:eastAsia="Times New Roman"/>
        </w:rPr>
      </w:pPr>
      <w:r>
        <w:rPr>
          <w:rStyle w:val="majorprogramcourse0"/>
          <w:rFonts w:eastAsia="Times New Roman"/>
        </w:rPr>
        <w:t>EDSP 4700 - IEP and the Law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061296101"/>
      </w:pPr>
      <w:r>
        <w:t>Department of Elementary and Early Childhood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https://www.ucmo.edu/ecel/</w:t>
      </w:r>
    </w:p>
    <w:p w:rsidR="0075055D" w:rsidRDefault="00D36FA5">
      <w:pPr>
        <w:divId w:val="1181624723"/>
      </w:pPr>
      <w:r>
        <w:t>The Department of Elementary and Early Childhood Education</w:t>
      </w:r>
      <w:r>
        <w:br/>
        <w:t>Lovinger 3300</w:t>
      </w:r>
      <w:r>
        <w:br/>
        <w:t>660-543-4235</w:t>
      </w:r>
      <w:r>
        <w:br/>
        <w:t>ucmo.edu/ecel</w:t>
      </w:r>
    </w:p>
    <w:p w:rsidR="0075055D" w:rsidRDefault="00D36FA5">
      <w:pPr>
        <w:divId w:val="1181624723"/>
      </w:pPr>
      <w:r>
        <w:t>Teacher Education programs in the Department of Elementary and Early Childhood Education are accredited by the Council for the Accreditation of Educator Preparation (CAEP) and the Missouri Department of Elementary and Secondary Education (DESE). The BSE in Elementary Education includes two options. The Early Childhood Education option leads to Missouri teaching certification for Birth-Grade 3. The Elementary Education Grades 1 -6 option leads to Missouri teaching certification for grades 1 - 6.</w:t>
      </w:r>
    </w:p>
    <w:p w:rsidR="0075055D" w:rsidRDefault="00D36FA5">
      <w:pPr>
        <w:divId w:val="1181624723"/>
      </w:pPr>
      <w:r>
        <w:t>The junior and senior levels in the program are field-based blocks which integrate core content (language arts/literacy, mathematics, science, and social studies). All courses are listed as corequisites and are embedded within the context of practice in a UCM Partner School. Students who need to fulfill a part of a block need to consult with a departmental faculty advisor.</w:t>
      </w:r>
    </w:p>
    <w:p w:rsidR="0075055D" w:rsidRDefault="00D36FA5">
      <w:pPr>
        <w:divId w:val="1181624723"/>
      </w:pPr>
      <w:r>
        <w:t>Those courses designated as Professional Education Courses for education certification purposes are designated by a book symbol. Students must earn at least a C grade in all Professional Education courses, maintain</w:t>
      </w:r>
    </w:p>
    <w:p w:rsidR="0075055D" w:rsidRDefault="00D36FA5">
      <w:pPr>
        <w:divId w:val="1181624723"/>
      </w:pPr>
      <w:r>
        <w:rPr>
          <w:rStyle w:val="Strong"/>
        </w:rPr>
        <w:t>Department Recommendation for Admission to Teacher Education</w:t>
      </w:r>
    </w:p>
    <w:p w:rsidR="0075055D" w:rsidRDefault="00D36FA5">
      <w:pPr>
        <w:divId w:val="1181624723"/>
      </w:pPr>
      <w:r>
        <w:t>Before a candidate may be granted admission to the teacher education program and be permitted to continue preparing for student teaching, the department is asked to evaluate the competence of the student in the major being sought. The Department of Elementary and Early Childhood Education Admission to Teacher Education policy is as follows:</w:t>
      </w:r>
    </w:p>
    <w:p w:rsidR="0075055D" w:rsidRDefault="00D36FA5">
      <w:pPr>
        <w:divId w:val="1181624723"/>
      </w:pPr>
      <w:r>
        <w:t>Prior to enrollment in Junior Block 1, the candidate must:</w:t>
      </w:r>
    </w:p>
    <w:p w:rsidR="0075055D" w:rsidRDefault="00D36FA5">
      <w:pPr>
        <w:numPr>
          <w:ilvl w:val="0"/>
          <w:numId w:val="648"/>
        </w:numPr>
        <w:spacing w:after="0"/>
        <w:divId w:val="1181624723"/>
        <w:rPr>
          <w:rFonts w:eastAsia="Times New Roman"/>
        </w:rPr>
      </w:pPr>
      <w:r>
        <w:rPr>
          <w:rFonts w:eastAsia="Times New Roman"/>
        </w:rPr>
        <w:t>Complete all sections of the general education assessment (MoGEA). (A passing score is not required at this point.)</w:t>
      </w:r>
    </w:p>
    <w:p w:rsidR="0075055D" w:rsidRDefault="00D36FA5">
      <w:pPr>
        <w:numPr>
          <w:ilvl w:val="0"/>
          <w:numId w:val="648"/>
        </w:numPr>
        <w:spacing w:after="0"/>
        <w:divId w:val="1181624723"/>
        <w:rPr>
          <w:rFonts w:eastAsia="Times New Roman"/>
        </w:rPr>
      </w:pPr>
      <w:r>
        <w:rPr>
          <w:rFonts w:eastAsia="Times New Roman"/>
        </w:rPr>
        <w:t>Complete the Missouri Educator Profile Assessment and meet with a faculty advisor to discuss results.</w:t>
      </w:r>
    </w:p>
    <w:p w:rsidR="0075055D" w:rsidRDefault="00D36FA5">
      <w:pPr>
        <w:numPr>
          <w:ilvl w:val="0"/>
          <w:numId w:val="648"/>
        </w:numPr>
        <w:spacing w:after="0"/>
        <w:divId w:val="1181624723"/>
        <w:rPr>
          <w:rFonts w:eastAsia="Times New Roman"/>
        </w:rPr>
      </w:pPr>
      <w:r>
        <w:rPr>
          <w:rFonts w:eastAsia="Times New Roman"/>
        </w:rPr>
        <w:t>Transfer students and students with an early childhood minor will have until the end of Block 1 to complete the above requirements.</w:t>
      </w:r>
    </w:p>
    <w:p w:rsidR="0075055D" w:rsidRDefault="00D36FA5">
      <w:pPr>
        <w:divId w:val="1181624723"/>
      </w:pPr>
      <w:r>
        <w:t>Prior to enrollment in Junior Block 2, the candidate must:</w:t>
      </w:r>
    </w:p>
    <w:p w:rsidR="0075055D" w:rsidRDefault="00D36FA5">
      <w:pPr>
        <w:numPr>
          <w:ilvl w:val="0"/>
          <w:numId w:val="649"/>
        </w:numPr>
        <w:spacing w:after="0"/>
        <w:divId w:val="1181624723"/>
        <w:rPr>
          <w:rFonts w:eastAsia="Times New Roman"/>
        </w:rPr>
      </w:pPr>
      <w:r>
        <w:rPr>
          <w:rFonts w:eastAsia="Times New Roman"/>
        </w:rPr>
        <w:t>Maintain a 2.75 cumulative GPA, a 3.0 major GPA, and a 3.0 Professional Education GPA.</w:t>
      </w:r>
    </w:p>
    <w:p w:rsidR="0075055D" w:rsidRDefault="00D36FA5">
      <w:pPr>
        <w:numPr>
          <w:ilvl w:val="0"/>
          <w:numId w:val="649"/>
        </w:numPr>
        <w:spacing w:after="0"/>
        <w:divId w:val="1181624723"/>
        <w:rPr>
          <w:rFonts w:eastAsia="Times New Roman"/>
        </w:rPr>
      </w:pPr>
      <w:r>
        <w:rPr>
          <w:rFonts w:eastAsia="Times New Roman"/>
        </w:rPr>
        <w:t>Obtain a recommendation from Block 1 faculty.</w:t>
      </w:r>
    </w:p>
    <w:p w:rsidR="0075055D" w:rsidRDefault="00D36FA5">
      <w:pPr>
        <w:divId w:val="1181624723"/>
      </w:pPr>
      <w:r>
        <w:t>During Junior Block 2, the candidate must:</w:t>
      </w:r>
    </w:p>
    <w:p w:rsidR="0075055D" w:rsidRDefault="00D36FA5">
      <w:pPr>
        <w:numPr>
          <w:ilvl w:val="0"/>
          <w:numId w:val="650"/>
        </w:numPr>
        <w:spacing w:after="0"/>
        <w:divId w:val="1181624723"/>
        <w:rPr>
          <w:rFonts w:eastAsia="Times New Roman"/>
        </w:rPr>
      </w:pPr>
      <w:r>
        <w:rPr>
          <w:rFonts w:eastAsia="Times New Roman"/>
        </w:rPr>
        <w:t>Complete and submit the Request for Departmental Recommendation for admission into the Teacher Education Form.</w:t>
      </w:r>
    </w:p>
    <w:p w:rsidR="0075055D" w:rsidRDefault="00D36FA5">
      <w:pPr>
        <w:divId w:val="1181624723"/>
      </w:pPr>
      <w:r>
        <w:t>Prior to enrollment in Senior Block 1, the candidate must:</w:t>
      </w:r>
    </w:p>
    <w:p w:rsidR="0075055D" w:rsidRDefault="00D36FA5">
      <w:pPr>
        <w:numPr>
          <w:ilvl w:val="0"/>
          <w:numId w:val="651"/>
        </w:numPr>
        <w:spacing w:after="0"/>
        <w:divId w:val="1181624723"/>
        <w:rPr>
          <w:rFonts w:eastAsia="Times New Roman"/>
        </w:rPr>
      </w:pPr>
      <w:r>
        <w:rPr>
          <w:rFonts w:eastAsia="Times New Roman"/>
        </w:rPr>
        <w:t>Be fully admitted to the Teacher Education Program.</w:t>
      </w:r>
    </w:p>
    <w:p w:rsidR="0075055D" w:rsidRDefault="00D36FA5">
      <w:pPr>
        <w:numPr>
          <w:ilvl w:val="0"/>
          <w:numId w:val="651"/>
        </w:numPr>
        <w:spacing w:after="0"/>
        <w:divId w:val="1181624723"/>
        <w:rPr>
          <w:rFonts w:eastAsia="Times New Roman"/>
        </w:rPr>
      </w:pPr>
      <w:r>
        <w:rPr>
          <w:rFonts w:eastAsia="Times New Roman"/>
        </w:rPr>
        <w:t>Obtain a recommendation from Block 2 faculty.</w:t>
      </w:r>
    </w:p>
    <w:p w:rsidR="0075055D" w:rsidRDefault="00D36FA5">
      <w:pPr>
        <w:numPr>
          <w:ilvl w:val="0"/>
          <w:numId w:val="651"/>
        </w:numPr>
        <w:spacing w:after="0"/>
        <w:divId w:val="1181624723"/>
        <w:rPr>
          <w:rFonts w:eastAsia="Times New Roman"/>
        </w:rPr>
      </w:pPr>
      <w:r>
        <w:rPr>
          <w:rFonts w:eastAsia="Times New Roman"/>
        </w:rPr>
        <w:t>Complete all sections of the Missouri Content Assessment. (A passing score is not required at this point.)</w:t>
      </w:r>
    </w:p>
    <w:p w:rsidR="0075055D" w:rsidRDefault="00D36FA5">
      <w:pPr>
        <w:pStyle w:val="type"/>
        <w:spacing w:line="276" w:lineRule="auto"/>
        <w:divId w:val="2047829745"/>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28903470"/>
      </w:pPr>
      <w:r>
        <w:t>Elementary Education - Early Childhood Birth-Grade 3, BSE (41-286)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Education Degree</w:t>
      </w:r>
    </w:p>
    <w:p w:rsidR="0075055D" w:rsidRDefault="00D36FA5">
      <w:pPr>
        <w:divId w:val="1181624723"/>
      </w:pPr>
      <w:r>
        <w:t>Certification to teach early childhood education, Birth-Grade 3.</w:t>
      </w:r>
    </w:p>
    <w:p w:rsidR="0075055D" w:rsidRDefault="00D36FA5">
      <w:pPr>
        <w:divId w:val="1181624723"/>
      </w:pPr>
      <w:r>
        <w:t>Elementary Education (Option 1: Birth - Grade 3; Clinical Pathway), BSE (41-286) (4 Year Guide) </w:t>
      </w:r>
    </w:p>
    <w:p w:rsidR="0075055D" w:rsidRDefault="00D36FA5">
      <w:pPr>
        <w:divId w:val="1181624723"/>
      </w:pPr>
      <w:r>
        <w:t>The graduate with a Bachelor of Science in Elementary Education, Early Childhood Birth-Grade 3 option will apply knowledge and skills obtained in the program to:</w:t>
      </w:r>
    </w:p>
    <w:p w:rsidR="0075055D" w:rsidRDefault="00D36FA5">
      <w:pPr>
        <w:numPr>
          <w:ilvl w:val="0"/>
          <w:numId w:val="652"/>
        </w:numPr>
        <w:spacing w:after="0"/>
        <w:divId w:val="1181624723"/>
        <w:rPr>
          <w:rFonts w:eastAsia="Times New Roman"/>
        </w:rPr>
      </w:pPr>
      <w:r>
        <w:rPr>
          <w:rFonts w:eastAsia="Times New Roman"/>
        </w:rPr>
        <w:t>Promote child development and learning while building family and community relationships.</w:t>
      </w:r>
    </w:p>
    <w:p w:rsidR="0075055D" w:rsidRDefault="00D36FA5">
      <w:pPr>
        <w:numPr>
          <w:ilvl w:val="0"/>
          <w:numId w:val="652"/>
        </w:numPr>
        <w:spacing w:after="0"/>
        <w:divId w:val="1181624723"/>
        <w:rPr>
          <w:rFonts w:eastAsia="Times New Roman"/>
        </w:rPr>
      </w:pPr>
      <w:r>
        <w:rPr>
          <w:rFonts w:eastAsia="Times New Roman"/>
        </w:rPr>
        <w:t>Observe, document, and assess to support young children and families.</w:t>
      </w:r>
    </w:p>
    <w:p w:rsidR="0075055D" w:rsidRDefault="00D36FA5">
      <w:pPr>
        <w:numPr>
          <w:ilvl w:val="0"/>
          <w:numId w:val="652"/>
        </w:numPr>
        <w:spacing w:after="0"/>
        <w:divId w:val="1181624723"/>
        <w:rPr>
          <w:rFonts w:eastAsia="Times New Roman"/>
        </w:rPr>
      </w:pPr>
      <w:r>
        <w:rPr>
          <w:rFonts w:eastAsia="Times New Roman"/>
        </w:rPr>
        <w:t>Use content knowledge, appropriate pedagogy, and dispositions to build meaningful curriculum using developmentally effective approaches.</w:t>
      </w:r>
    </w:p>
    <w:p w:rsidR="0075055D" w:rsidRDefault="00D36FA5">
      <w:pPr>
        <w:pStyle w:val="corelevel1"/>
        <w:spacing w:line="276" w:lineRule="auto"/>
        <w:divId w:val="265425082"/>
      </w:pPr>
      <w:r>
        <w:t>Major Requirements Clinical Pathway: 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58115313"/>
      </w:pPr>
      <w:r>
        <w:t>Junior Block I: Methods for the Early Learner (preK-K):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53"/>
        </w:numPr>
        <w:spacing w:after="0"/>
        <w:divId w:val="1870145298"/>
        <w:rPr>
          <w:rFonts w:eastAsia="Times New Roman"/>
        </w:rPr>
      </w:pPr>
      <w:r>
        <w:rPr>
          <w:rStyle w:val="majorprogramcourse0"/>
          <w:rFonts w:eastAsia="Times New Roman"/>
        </w:rPr>
        <w:t>ECEL 3150 - Early Childhood Practicum (2)</w:t>
      </w:r>
    </w:p>
    <w:p w:rsidR="0075055D" w:rsidRDefault="00D36FA5">
      <w:pPr>
        <w:numPr>
          <w:ilvl w:val="0"/>
          <w:numId w:val="653"/>
        </w:numPr>
        <w:spacing w:after="0"/>
        <w:divId w:val="1870145298"/>
        <w:rPr>
          <w:rFonts w:eastAsia="Times New Roman"/>
        </w:rPr>
      </w:pPr>
      <w:r>
        <w:rPr>
          <w:rStyle w:val="majorprogramcourse0"/>
          <w:rFonts w:eastAsia="Times New Roman"/>
        </w:rPr>
        <w:t>ECEL 3830 - Early Childhood Curriculum (3)</w:t>
      </w:r>
    </w:p>
    <w:p w:rsidR="0075055D" w:rsidRDefault="00D36FA5">
      <w:pPr>
        <w:numPr>
          <w:ilvl w:val="0"/>
          <w:numId w:val="653"/>
        </w:numPr>
        <w:spacing w:after="0"/>
        <w:divId w:val="1870145298"/>
        <w:rPr>
          <w:rFonts w:eastAsia="Times New Roman"/>
        </w:rPr>
      </w:pPr>
      <w:r>
        <w:rPr>
          <w:rStyle w:val="majorprogramcourse0"/>
          <w:rFonts w:eastAsia="Times New Roman"/>
        </w:rPr>
        <w:t>ECEL 3850 - Development and Learning Through Play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22093282"/>
      </w:pPr>
      <w:r>
        <w:t>Junior Block II: Methods for the Young Learner (grades 1-3):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54"/>
        </w:numPr>
        <w:spacing w:after="0"/>
        <w:divId w:val="707605015"/>
        <w:rPr>
          <w:rFonts w:eastAsia="Times New Roman"/>
        </w:rPr>
      </w:pPr>
      <w:r>
        <w:rPr>
          <w:rStyle w:val="majorprogramcourse0"/>
          <w:rFonts w:eastAsia="Times New Roman"/>
        </w:rPr>
        <w:t>ECEL 3151 - Young Learner Practicum (Grades 1-3) (2)</w:t>
      </w:r>
    </w:p>
    <w:p w:rsidR="0075055D" w:rsidRDefault="00D36FA5">
      <w:pPr>
        <w:numPr>
          <w:ilvl w:val="0"/>
          <w:numId w:val="654"/>
        </w:numPr>
        <w:spacing w:after="0"/>
        <w:divId w:val="707605015"/>
        <w:rPr>
          <w:rFonts w:eastAsia="Times New Roman"/>
        </w:rPr>
      </w:pPr>
      <w:r>
        <w:rPr>
          <w:rStyle w:val="majorprogramcourse0"/>
          <w:rFonts w:eastAsia="Times New Roman"/>
        </w:rPr>
        <w:t>ECEL 3310 - Literacy and Communication Arts for the Young Learner (2)</w:t>
      </w:r>
    </w:p>
    <w:p w:rsidR="0075055D" w:rsidRDefault="00D36FA5">
      <w:pPr>
        <w:numPr>
          <w:ilvl w:val="0"/>
          <w:numId w:val="654"/>
        </w:numPr>
        <w:spacing w:after="0"/>
        <w:divId w:val="707605015"/>
        <w:rPr>
          <w:rFonts w:eastAsia="Times New Roman"/>
        </w:rPr>
      </w:pPr>
      <w:r>
        <w:rPr>
          <w:rStyle w:val="majorprogramcourse0"/>
          <w:rFonts w:eastAsia="Times New Roman"/>
        </w:rPr>
        <w:t>ECEL 3510 - Social Studies and Economics for the Young Learner (1)</w:t>
      </w:r>
    </w:p>
    <w:p w:rsidR="0075055D" w:rsidRDefault="00D36FA5">
      <w:pPr>
        <w:numPr>
          <w:ilvl w:val="0"/>
          <w:numId w:val="654"/>
        </w:numPr>
        <w:spacing w:after="0"/>
        <w:divId w:val="707605015"/>
        <w:rPr>
          <w:rFonts w:eastAsia="Times New Roman"/>
        </w:rPr>
      </w:pPr>
      <w:r>
        <w:rPr>
          <w:rStyle w:val="majorprogramcourse0"/>
          <w:rFonts w:eastAsia="Times New Roman"/>
        </w:rPr>
        <w:t>ECEL 3610 - Science for the Young Learner (1)</w:t>
      </w:r>
    </w:p>
    <w:p w:rsidR="0075055D" w:rsidRDefault="00D36FA5">
      <w:pPr>
        <w:numPr>
          <w:ilvl w:val="0"/>
          <w:numId w:val="654"/>
        </w:numPr>
        <w:spacing w:after="0"/>
        <w:divId w:val="707605015"/>
        <w:rPr>
          <w:rFonts w:eastAsia="Times New Roman"/>
        </w:rPr>
      </w:pPr>
      <w:r>
        <w:rPr>
          <w:rStyle w:val="majorprogramcourse0"/>
          <w:rFonts w:eastAsia="Times New Roman"/>
        </w:rPr>
        <w:t>MATH 3810 - Mathematics for the Young Learner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01926548"/>
      </w:pPr>
      <w:r>
        <w:t>Senior Block I: Senior Experience: 13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55"/>
        </w:numPr>
        <w:spacing w:after="0"/>
        <w:divId w:val="269246766"/>
        <w:rPr>
          <w:rFonts w:eastAsia="Times New Roman"/>
        </w:rPr>
      </w:pPr>
      <w:r>
        <w:rPr>
          <w:rStyle w:val="majorprogramcourse0"/>
          <w:rFonts w:eastAsia="Times New Roman"/>
        </w:rPr>
        <w:t>ECEL 4120 - Curriculum Design and Assessment (3)</w:t>
      </w:r>
    </w:p>
    <w:p w:rsidR="0075055D" w:rsidRDefault="00D36FA5">
      <w:pPr>
        <w:numPr>
          <w:ilvl w:val="0"/>
          <w:numId w:val="655"/>
        </w:numPr>
        <w:spacing w:after="0"/>
        <w:divId w:val="269246766"/>
        <w:rPr>
          <w:rFonts w:eastAsia="Times New Roman"/>
        </w:rPr>
      </w:pPr>
      <w:r>
        <w:rPr>
          <w:rStyle w:val="majorprogramcourse0"/>
          <w:rFonts w:eastAsia="Times New Roman"/>
        </w:rPr>
        <w:t>ECEL 4140 - Communication Arts Integration (5)</w:t>
      </w:r>
    </w:p>
    <w:p w:rsidR="0075055D" w:rsidRDefault="00D36FA5">
      <w:pPr>
        <w:numPr>
          <w:ilvl w:val="0"/>
          <w:numId w:val="655"/>
        </w:numPr>
        <w:spacing w:after="0"/>
        <w:divId w:val="269246766"/>
        <w:rPr>
          <w:rFonts w:eastAsia="Times New Roman"/>
        </w:rPr>
      </w:pPr>
      <w:r>
        <w:rPr>
          <w:rStyle w:val="majorprogramcourse0"/>
          <w:rFonts w:eastAsia="Times New Roman"/>
        </w:rPr>
        <w:t>ECEL 4400 - Classroom Management and Interactions (3)</w:t>
      </w:r>
    </w:p>
    <w:p w:rsidR="0075055D" w:rsidRDefault="00D36FA5">
      <w:pPr>
        <w:numPr>
          <w:ilvl w:val="0"/>
          <w:numId w:val="655"/>
        </w:numPr>
        <w:spacing w:after="0"/>
        <w:divId w:val="269246766"/>
        <w:rPr>
          <w:rFonts w:eastAsia="Times New Roman"/>
        </w:rPr>
      </w:pPr>
      <w:r>
        <w:rPr>
          <w:rStyle w:val="majorprogramcourse0"/>
          <w:rFonts w:eastAsia="Times New Roman"/>
        </w:rPr>
        <w:t>MATH 4800 - Curriculum Design and Assessment in Mathematics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05365411"/>
      </w:pPr>
      <w:r>
        <w:t>Non-Block Courses: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56"/>
        </w:numPr>
        <w:spacing w:after="0"/>
        <w:divId w:val="202987754"/>
        <w:rPr>
          <w:rFonts w:eastAsia="Times New Roman"/>
        </w:rPr>
      </w:pPr>
      <w:r>
        <w:rPr>
          <w:rStyle w:val="majorprogramcourse0"/>
          <w:rFonts w:eastAsia="Times New Roman"/>
        </w:rPr>
        <w:t>CFD 3250 - Organization and Administration of Programs for Young Children (3)</w:t>
      </w:r>
    </w:p>
    <w:p w:rsidR="0075055D" w:rsidRDefault="00D36FA5">
      <w:pPr>
        <w:numPr>
          <w:ilvl w:val="0"/>
          <w:numId w:val="656"/>
        </w:numPr>
        <w:spacing w:after="0"/>
        <w:divId w:val="202987754"/>
        <w:rPr>
          <w:rFonts w:eastAsia="Times New Roman"/>
        </w:rPr>
      </w:pPr>
      <w:r>
        <w:rPr>
          <w:rStyle w:val="majorprogramcourse0"/>
          <w:rFonts w:eastAsia="Times New Roman"/>
        </w:rPr>
        <w:t>ECEL 2830 - Early Childhood Principles and Observation (3)</w:t>
      </w:r>
    </w:p>
    <w:p w:rsidR="0075055D" w:rsidRDefault="00D36FA5">
      <w:pPr>
        <w:numPr>
          <w:ilvl w:val="0"/>
          <w:numId w:val="656"/>
        </w:numPr>
        <w:spacing w:after="0"/>
        <w:divId w:val="202987754"/>
        <w:rPr>
          <w:rFonts w:eastAsia="Times New Roman"/>
        </w:rPr>
      </w:pPr>
      <w:r>
        <w:rPr>
          <w:rStyle w:val="majorprogramcourse0"/>
          <w:rFonts w:eastAsia="Times New Roman"/>
        </w:rPr>
        <w:t>ECEL 2510 - Concepts in Elementary Social Studies I (3)</w:t>
      </w:r>
    </w:p>
    <w:p w:rsidR="0075055D" w:rsidRDefault="00D36FA5">
      <w:pPr>
        <w:numPr>
          <w:ilvl w:val="0"/>
          <w:numId w:val="656"/>
        </w:numPr>
        <w:spacing w:after="0"/>
        <w:divId w:val="202987754"/>
        <w:rPr>
          <w:rFonts w:eastAsia="Times New Roman"/>
        </w:rPr>
      </w:pPr>
      <w:r>
        <w:rPr>
          <w:rStyle w:val="majorprogramcourse0"/>
          <w:rFonts w:eastAsia="Times New Roman"/>
        </w:rPr>
        <w:t>ECEL 2610 - Life &amp; Earth Science for Teachers (3)</w:t>
      </w:r>
    </w:p>
    <w:p w:rsidR="0075055D" w:rsidRDefault="00D36FA5">
      <w:pPr>
        <w:numPr>
          <w:ilvl w:val="0"/>
          <w:numId w:val="656"/>
        </w:numPr>
        <w:spacing w:after="0"/>
        <w:divId w:val="202987754"/>
        <w:rPr>
          <w:rFonts w:eastAsia="Times New Roman"/>
        </w:rPr>
      </w:pPr>
      <w:r>
        <w:rPr>
          <w:rStyle w:val="majorprogramcourse0"/>
          <w:rFonts w:eastAsia="Times New Roman"/>
        </w:rPr>
        <w:t>ECEL 2850 - Integration of Arts &amp; Movement in Early Childhood and Elementary Classrooms (3)</w:t>
      </w:r>
    </w:p>
    <w:p w:rsidR="0075055D" w:rsidRDefault="00D36FA5">
      <w:pPr>
        <w:numPr>
          <w:ilvl w:val="0"/>
          <w:numId w:val="656"/>
        </w:numPr>
        <w:spacing w:after="0"/>
        <w:divId w:val="202987754"/>
        <w:rPr>
          <w:rFonts w:eastAsia="Times New Roman"/>
        </w:rPr>
      </w:pPr>
      <w:r>
        <w:rPr>
          <w:rStyle w:val="majorprogramcourse0"/>
          <w:rFonts w:eastAsia="Times New Roman"/>
        </w:rPr>
        <w:t>ECEL 2900 - Technology in Education Seminar I (1)</w:t>
      </w:r>
    </w:p>
    <w:p w:rsidR="0075055D" w:rsidRDefault="00D36FA5">
      <w:pPr>
        <w:numPr>
          <w:ilvl w:val="0"/>
          <w:numId w:val="656"/>
        </w:numPr>
        <w:spacing w:after="0"/>
        <w:divId w:val="202987754"/>
        <w:rPr>
          <w:rFonts w:eastAsia="Times New Roman"/>
        </w:rPr>
      </w:pPr>
      <w:r>
        <w:rPr>
          <w:rStyle w:val="majorprogramcourse0"/>
          <w:rFonts w:eastAsia="Times New Roman"/>
        </w:rPr>
        <w:t>ECEL 2901 - Technology in Education Seminar II (1)</w:t>
      </w:r>
    </w:p>
    <w:p w:rsidR="0075055D" w:rsidRDefault="00D36FA5">
      <w:pPr>
        <w:numPr>
          <w:ilvl w:val="0"/>
          <w:numId w:val="656"/>
        </w:numPr>
        <w:spacing w:after="0"/>
        <w:divId w:val="202987754"/>
        <w:rPr>
          <w:rFonts w:eastAsia="Times New Roman"/>
        </w:rPr>
      </w:pPr>
      <w:r>
        <w:rPr>
          <w:rStyle w:val="majorprogramcourse0"/>
          <w:rFonts w:eastAsia="Times New Roman"/>
        </w:rPr>
        <w:t>ECEL 3225 - Acquisition of Language and Literacy (3)</w:t>
      </w:r>
    </w:p>
    <w:p w:rsidR="0075055D" w:rsidRDefault="00D36FA5">
      <w:pPr>
        <w:numPr>
          <w:ilvl w:val="0"/>
          <w:numId w:val="656"/>
        </w:numPr>
        <w:spacing w:after="0"/>
        <w:divId w:val="202987754"/>
        <w:rPr>
          <w:rFonts w:eastAsia="Times New Roman"/>
        </w:rPr>
      </w:pPr>
      <w:r>
        <w:rPr>
          <w:rStyle w:val="majorprogramcourse0"/>
          <w:rFonts w:eastAsia="Times New Roman"/>
        </w:rPr>
        <w:t>ECEL 3468 - Community, School and Family Connections (3)</w:t>
      </w:r>
    </w:p>
    <w:p w:rsidR="0075055D" w:rsidRDefault="00D36FA5">
      <w:pPr>
        <w:numPr>
          <w:ilvl w:val="0"/>
          <w:numId w:val="656"/>
        </w:numPr>
        <w:spacing w:after="0"/>
        <w:divId w:val="202987754"/>
        <w:rPr>
          <w:rFonts w:eastAsia="Times New Roman"/>
        </w:rPr>
      </w:pPr>
      <w:r>
        <w:rPr>
          <w:rStyle w:val="majorprogramcourse0"/>
          <w:rFonts w:eastAsia="Times New Roman"/>
        </w:rPr>
        <w:t>EDSP 3150 - Community and Family Resources (2)</w:t>
      </w:r>
    </w:p>
    <w:p w:rsidR="0075055D" w:rsidRDefault="00D36FA5">
      <w:pPr>
        <w:numPr>
          <w:ilvl w:val="0"/>
          <w:numId w:val="656"/>
        </w:numPr>
        <w:spacing w:after="0"/>
        <w:divId w:val="202987754"/>
        <w:rPr>
          <w:rFonts w:eastAsia="Times New Roman"/>
        </w:rPr>
      </w:pPr>
      <w:r>
        <w:rPr>
          <w:rStyle w:val="majorprogramcourse0"/>
          <w:rFonts w:eastAsia="Times New Roman"/>
        </w:rPr>
        <w:t>EDSP 3151 - Community and Family Resources Practicum (1)</w:t>
      </w:r>
    </w:p>
    <w:p w:rsidR="0075055D" w:rsidRDefault="00D36FA5">
      <w:pPr>
        <w:numPr>
          <w:ilvl w:val="0"/>
          <w:numId w:val="656"/>
        </w:numPr>
        <w:spacing w:after="0"/>
        <w:divId w:val="202987754"/>
        <w:rPr>
          <w:rFonts w:eastAsia="Times New Roman"/>
        </w:rPr>
      </w:pPr>
      <w:r>
        <w:rPr>
          <w:rStyle w:val="majorprogramcourse0"/>
          <w:rFonts w:eastAsia="Times New Roman"/>
        </w:rPr>
        <w:t>MATH 2820 - Elementary Mathematics from an Advanced Perspective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01449134"/>
      </w:pPr>
      <w:r>
        <w:t>Professional Education Requirements: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657"/>
        </w:numPr>
        <w:spacing w:after="0"/>
        <w:divId w:val="1316497872"/>
        <w:rPr>
          <w:rFonts w:eastAsia="Times New Roman"/>
        </w:rPr>
      </w:pPr>
      <w:r>
        <w:rPr>
          <w:rStyle w:val="majorprogramcourse0"/>
          <w:rFonts w:eastAsia="Times New Roman"/>
        </w:rPr>
        <w:t>ECEL 4400 - Classroom Management and Interactions (3)</w:t>
      </w:r>
    </w:p>
    <w:p w:rsidR="0075055D" w:rsidRDefault="00D36FA5">
      <w:pPr>
        <w:numPr>
          <w:ilvl w:val="0"/>
          <w:numId w:val="657"/>
        </w:numPr>
        <w:spacing w:after="0"/>
        <w:divId w:val="1316497872"/>
        <w:rPr>
          <w:rFonts w:eastAsia="Times New Roman"/>
        </w:rPr>
      </w:pPr>
      <w:r>
        <w:rPr>
          <w:rStyle w:val="majorprogramcourse0"/>
          <w:rFonts w:eastAsia="Times New Roman"/>
        </w:rPr>
        <w:t>EDFL 2100 - Introduction to the Teaching Profession (3)</w:t>
      </w:r>
    </w:p>
    <w:p w:rsidR="0075055D" w:rsidRDefault="00D36FA5">
      <w:pPr>
        <w:numPr>
          <w:ilvl w:val="0"/>
          <w:numId w:val="657"/>
        </w:numPr>
        <w:spacing w:after="0"/>
        <w:divId w:val="1316497872"/>
        <w:rPr>
          <w:rFonts w:eastAsia="Times New Roman"/>
        </w:rPr>
      </w:pPr>
      <w:r>
        <w:rPr>
          <w:rStyle w:val="majorprogramcourse0"/>
          <w:rFonts w:eastAsia="Times New Roman"/>
        </w:rPr>
        <w:t>EDFL 2240 - Educational Psychology GE (3)</w:t>
      </w:r>
    </w:p>
    <w:p w:rsidR="0075055D" w:rsidRDefault="00D36FA5">
      <w:pPr>
        <w:numPr>
          <w:ilvl w:val="0"/>
          <w:numId w:val="657"/>
        </w:numPr>
        <w:spacing w:after="0"/>
        <w:divId w:val="1316497872"/>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657"/>
        </w:numPr>
        <w:spacing w:after="0"/>
        <w:divId w:val="1316497872"/>
        <w:rPr>
          <w:rFonts w:eastAsia="Times New Roman"/>
        </w:rPr>
      </w:pPr>
      <w:r>
        <w:rPr>
          <w:rStyle w:val="majorprogramcourse0"/>
          <w:rFonts w:eastAsia="Times New Roman"/>
        </w:rPr>
        <w:t>EDSP 2100 - Education of the Exceptional Child (3)</w:t>
      </w:r>
    </w:p>
    <w:p w:rsidR="0075055D" w:rsidRDefault="00D36FA5">
      <w:pPr>
        <w:numPr>
          <w:ilvl w:val="0"/>
          <w:numId w:val="657"/>
        </w:numPr>
        <w:spacing w:after="0"/>
        <w:divId w:val="1316497872"/>
        <w:rPr>
          <w:rFonts w:eastAsia="Times New Roman"/>
        </w:rPr>
      </w:pPr>
      <w:r>
        <w:rPr>
          <w:rStyle w:val="majorprogramcourse0"/>
          <w:rFonts w:eastAsia="Times New Roman"/>
        </w:rPr>
        <w:t>FLDX 2150 - Introductory Field Experience (1)</w:t>
      </w:r>
    </w:p>
    <w:p w:rsidR="0075055D" w:rsidRDefault="00D36FA5">
      <w:pPr>
        <w:numPr>
          <w:ilvl w:val="0"/>
          <w:numId w:val="657"/>
        </w:numPr>
        <w:spacing w:after="0"/>
        <w:divId w:val="1316497872"/>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316497872"/>
      </w:pPr>
      <w:r>
        <w:t> </w:t>
      </w:r>
    </w:p>
    <w:p w:rsidR="0075055D" w:rsidRDefault="00D36FA5">
      <w:pPr>
        <w:numPr>
          <w:ilvl w:val="0"/>
          <w:numId w:val="658"/>
        </w:numPr>
        <w:spacing w:after="0"/>
        <w:divId w:val="1316497872"/>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316497872"/>
      </w:pPr>
      <w:r>
        <w:rPr>
          <w:rStyle w:val="Strong"/>
        </w:rPr>
        <w:t>OR</w:t>
      </w:r>
    </w:p>
    <w:p w:rsidR="0075055D" w:rsidRDefault="00D36FA5">
      <w:pPr>
        <w:numPr>
          <w:ilvl w:val="0"/>
          <w:numId w:val="659"/>
        </w:numPr>
        <w:spacing w:after="0"/>
        <w:divId w:val="1316497872"/>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35974994"/>
      </w:pPr>
      <w:r>
        <w:t>Student Teaching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60"/>
        </w:numPr>
        <w:spacing w:after="0"/>
        <w:divId w:val="11807219"/>
        <w:rPr>
          <w:rFonts w:eastAsia="Times New Roman"/>
        </w:rPr>
      </w:pPr>
      <w:r>
        <w:rPr>
          <w:rStyle w:val="majorprogramcourse0"/>
          <w:rFonts w:eastAsia="Times New Roman"/>
        </w:rPr>
        <w:t>FLDX 4493 - Student Teaching Early Childhood (1-12)</w:t>
      </w:r>
      <w:r>
        <w:rPr>
          <w:rFonts w:eastAsia="Times New Roman"/>
        </w:rPr>
        <w:t xml:space="preserve"> (6)</w:t>
      </w:r>
    </w:p>
    <w:p w:rsidR="0075055D" w:rsidRDefault="00D36FA5">
      <w:pPr>
        <w:numPr>
          <w:ilvl w:val="0"/>
          <w:numId w:val="660"/>
        </w:numPr>
        <w:spacing w:after="0"/>
        <w:divId w:val="11807219"/>
        <w:rPr>
          <w:rFonts w:eastAsia="Times New Roman"/>
        </w:rPr>
      </w:pPr>
      <w:r>
        <w:rPr>
          <w:rStyle w:val="majorprogramcourse0"/>
          <w:rFonts w:eastAsia="Times New Roman"/>
        </w:rPr>
        <w:t>FLDX 4496 - Student Teaching Elementary II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89594770"/>
      </w:pPr>
      <w:r>
        <w:t>General Education Requirement: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661"/>
        </w:numPr>
        <w:spacing w:after="0"/>
        <w:divId w:val="80757543"/>
        <w:rPr>
          <w:rFonts w:eastAsia="Times New Roman"/>
        </w:rPr>
      </w:pPr>
      <w:r>
        <w:rPr>
          <w:rStyle w:val="majorprogramcourse0"/>
          <w:rFonts w:eastAsia="Times New Roman"/>
        </w:rPr>
        <w:t>ECEL 2110 - Diversity and Social Justice GE (3)</w:t>
      </w:r>
    </w:p>
    <w:p w:rsidR="0075055D" w:rsidRDefault="00D36FA5">
      <w:pPr>
        <w:numPr>
          <w:ilvl w:val="0"/>
          <w:numId w:val="661"/>
        </w:numPr>
        <w:spacing w:after="0"/>
        <w:divId w:val="80757543"/>
        <w:rPr>
          <w:rFonts w:eastAsia="Times New Roman"/>
        </w:rPr>
      </w:pPr>
      <w:r>
        <w:rPr>
          <w:rStyle w:val="majorprogramcourse0"/>
          <w:rFonts w:eastAsia="Times New Roman"/>
        </w:rPr>
        <w:t>EDFL 2240 - Educational Psychology GE (3)</w:t>
      </w:r>
    </w:p>
    <w:p w:rsidR="0075055D" w:rsidRDefault="00D36FA5">
      <w:pPr>
        <w:pStyle w:val="adhoc"/>
        <w:spacing w:line="276" w:lineRule="auto"/>
        <w:divId w:val="80757543"/>
      </w:pPr>
      <w:r>
        <w:t> </w:t>
      </w:r>
    </w:p>
    <w:p w:rsidR="0075055D" w:rsidRDefault="00D36FA5">
      <w:pPr>
        <w:numPr>
          <w:ilvl w:val="0"/>
          <w:numId w:val="662"/>
        </w:numPr>
        <w:spacing w:after="0"/>
        <w:divId w:val="80757543"/>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80757543"/>
      </w:pPr>
      <w:r>
        <w:rPr>
          <w:rStyle w:val="Strong"/>
        </w:rPr>
        <w:t>OR</w:t>
      </w:r>
    </w:p>
    <w:p w:rsidR="0075055D" w:rsidRDefault="00D36FA5">
      <w:pPr>
        <w:numPr>
          <w:ilvl w:val="0"/>
          <w:numId w:val="663"/>
        </w:numPr>
        <w:spacing w:after="0"/>
        <w:divId w:val="80757543"/>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80757543"/>
      </w:pPr>
      <w:r>
        <w:t> </w:t>
      </w:r>
    </w:p>
    <w:p w:rsidR="0075055D" w:rsidRDefault="00D36FA5">
      <w:pPr>
        <w:numPr>
          <w:ilvl w:val="0"/>
          <w:numId w:val="664"/>
        </w:numPr>
        <w:spacing w:after="0"/>
        <w:divId w:val="80757543"/>
        <w:rPr>
          <w:rFonts w:eastAsia="Times New Roman"/>
        </w:rPr>
      </w:pPr>
      <w:r>
        <w:rPr>
          <w:rStyle w:val="majorprogramcourse0"/>
          <w:rFonts w:eastAsia="Times New Roman"/>
        </w:rPr>
        <w:t>MATH 1620 - Contemporary Mathematics GE (3)</w:t>
      </w:r>
    </w:p>
    <w:p w:rsidR="0075055D" w:rsidRDefault="00D36FA5">
      <w:pPr>
        <w:numPr>
          <w:ilvl w:val="0"/>
          <w:numId w:val="664"/>
        </w:numPr>
        <w:spacing w:after="0"/>
        <w:divId w:val="80757543"/>
        <w:rPr>
          <w:rFonts w:eastAsia="Times New Roman"/>
        </w:rPr>
      </w:pPr>
      <w:r>
        <w:rPr>
          <w:rStyle w:val="majorprogramcourse0"/>
          <w:rFonts w:eastAsia="Times New Roman"/>
        </w:rPr>
        <w:t>MATH 1820 - Introduction to Mathematical Modeling GE (3)</w:t>
      </w:r>
    </w:p>
    <w:p w:rsidR="0075055D" w:rsidRDefault="00D36FA5">
      <w:pPr>
        <w:numPr>
          <w:ilvl w:val="0"/>
          <w:numId w:val="664"/>
        </w:numPr>
        <w:spacing w:after="0"/>
        <w:divId w:val="80757543"/>
        <w:rPr>
          <w:rFonts w:eastAsia="Times New Roman"/>
        </w:rPr>
      </w:pPr>
      <w:r>
        <w:rPr>
          <w:rStyle w:val="majorprogramcourse0"/>
          <w:rFonts w:eastAsia="Times New Roman"/>
        </w:rPr>
        <w:t>POLS 1510 - American Government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93334210"/>
      </w:pPr>
      <w:r>
        <w:t>Minimum Total: 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352539888"/>
      </w:pPr>
      <w:r>
        <w:t>Elementary Education - Grades 1-6, BSE (41-285)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Education Degree</w:t>
      </w:r>
    </w:p>
    <w:p w:rsidR="0075055D" w:rsidRDefault="00D36FA5">
      <w:pPr>
        <w:divId w:val="1181624723"/>
      </w:pPr>
      <w:r>
        <w:t>Certification to teach elementary in grades 1-6.</w:t>
      </w:r>
    </w:p>
    <w:p w:rsidR="0075055D" w:rsidRDefault="00D36FA5">
      <w:pPr>
        <w:divId w:val="1181624723"/>
      </w:pPr>
      <w:r>
        <w:t>Elementary Education (Option 2: Grades 1 - 6; Clinical Pathway), BSE (41-285) (4 Year Guide) </w:t>
      </w:r>
    </w:p>
    <w:p w:rsidR="0075055D" w:rsidRDefault="00D36FA5">
      <w:pPr>
        <w:divId w:val="1181624723"/>
      </w:pPr>
      <w:r>
        <w:t>The graduate with a Bachelor of Science in Elementary Education, Grades 1-6 option will apply knowledge and skills obtained in the program to:</w:t>
      </w:r>
    </w:p>
    <w:p w:rsidR="0075055D" w:rsidRDefault="00D36FA5">
      <w:pPr>
        <w:numPr>
          <w:ilvl w:val="0"/>
          <w:numId w:val="665"/>
        </w:numPr>
        <w:spacing w:after="0"/>
        <w:divId w:val="1181624723"/>
        <w:rPr>
          <w:rFonts w:eastAsia="Times New Roman"/>
        </w:rPr>
      </w:pPr>
      <w:r>
        <w:rPr>
          <w:rFonts w:eastAsia="Times New Roman"/>
        </w:rPr>
        <w:t>Demonstrate and apply understandings of major concepts, skills, and practices, as they interpret disciplinary curricular standards and related expectations within and across literacy, mathematics, science, and social studies for grades K-6. </w:t>
      </w:r>
    </w:p>
    <w:p w:rsidR="0075055D" w:rsidRDefault="00D36FA5">
      <w:pPr>
        <w:numPr>
          <w:ilvl w:val="0"/>
          <w:numId w:val="665"/>
        </w:numPr>
        <w:spacing w:after="0"/>
        <w:divId w:val="1181624723"/>
        <w:rPr>
          <w:rFonts w:eastAsia="Times New Roman"/>
        </w:rPr>
      </w:pPr>
      <w:r>
        <w:rPr>
          <w:rFonts w:eastAsia="Times New Roman"/>
        </w:rPr>
        <w:t>Plan and adapt instructional sequences and justify their selection of goals, assessments and instructional strategies to promote student learning.</w:t>
      </w:r>
    </w:p>
    <w:p w:rsidR="0075055D" w:rsidRDefault="00D36FA5">
      <w:pPr>
        <w:numPr>
          <w:ilvl w:val="0"/>
          <w:numId w:val="665"/>
        </w:numPr>
        <w:spacing w:after="0"/>
        <w:divId w:val="1181624723"/>
        <w:rPr>
          <w:rFonts w:eastAsia="Times New Roman"/>
        </w:rPr>
      </w:pPr>
      <w:r>
        <w:rPr>
          <w:rFonts w:eastAsia="Times New Roman"/>
        </w:rPr>
        <w:t>Deliver instruction using a variety of effective instructional practices guided by knowledge of children and assessment of students' learning.</w:t>
      </w:r>
    </w:p>
    <w:p w:rsidR="0075055D" w:rsidRDefault="00D36FA5">
      <w:pPr>
        <w:numPr>
          <w:ilvl w:val="0"/>
          <w:numId w:val="665"/>
        </w:numPr>
        <w:spacing w:after="0"/>
        <w:divId w:val="1181624723"/>
        <w:rPr>
          <w:rFonts w:eastAsia="Times New Roman"/>
        </w:rPr>
      </w:pPr>
      <w:r>
        <w:rPr>
          <w:rFonts w:eastAsia="Times New Roman"/>
        </w:rPr>
        <w:t>Demonstrate effective classroom management strategies and engagement techniques to promote student learning.</w:t>
      </w:r>
    </w:p>
    <w:p w:rsidR="0075055D" w:rsidRDefault="00D36FA5">
      <w:pPr>
        <w:numPr>
          <w:ilvl w:val="0"/>
          <w:numId w:val="665"/>
        </w:numPr>
        <w:spacing w:after="0"/>
        <w:divId w:val="1181624723"/>
        <w:rPr>
          <w:rFonts w:eastAsia="Times New Roman"/>
        </w:rPr>
      </w:pPr>
      <w:r>
        <w:rPr>
          <w:rFonts w:eastAsia="Times New Roman"/>
        </w:rPr>
        <w:t>Commit to the learning, growth, and development of every child through effective communication, participation in collaborative learning environments, reflective self-study and professional development, and involvement in their professional community.</w:t>
      </w:r>
    </w:p>
    <w:p w:rsidR="0075055D" w:rsidRDefault="00D36FA5">
      <w:pPr>
        <w:pStyle w:val="corelevel1"/>
        <w:spacing w:line="276" w:lineRule="auto"/>
        <w:divId w:val="1465081250"/>
      </w:pPr>
      <w:r>
        <w:t>Major Requirements Clinical Pathway: 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99042995"/>
      </w:pPr>
      <w:r>
        <w:t>Junior Block II: Methods for the Young Learner (Grades 1-3):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66"/>
        </w:numPr>
        <w:spacing w:after="0"/>
        <w:divId w:val="1703482839"/>
        <w:rPr>
          <w:rFonts w:eastAsia="Times New Roman"/>
        </w:rPr>
      </w:pPr>
      <w:r>
        <w:rPr>
          <w:rStyle w:val="majorprogramcourse0"/>
          <w:rFonts w:eastAsia="Times New Roman"/>
        </w:rPr>
        <w:t>ECEL 3151 - Young Learner Practicum (Grades 1-3) (2)</w:t>
      </w:r>
    </w:p>
    <w:p w:rsidR="0075055D" w:rsidRDefault="00D36FA5">
      <w:pPr>
        <w:numPr>
          <w:ilvl w:val="0"/>
          <w:numId w:val="666"/>
        </w:numPr>
        <w:spacing w:after="0"/>
        <w:divId w:val="1703482839"/>
        <w:rPr>
          <w:rFonts w:eastAsia="Times New Roman"/>
        </w:rPr>
      </w:pPr>
      <w:r>
        <w:rPr>
          <w:rStyle w:val="majorprogramcourse0"/>
          <w:rFonts w:eastAsia="Times New Roman"/>
        </w:rPr>
        <w:t>ECEL 3310 - Literacy and Communication Arts for the Young Learner (2)</w:t>
      </w:r>
    </w:p>
    <w:p w:rsidR="0075055D" w:rsidRDefault="00D36FA5">
      <w:pPr>
        <w:numPr>
          <w:ilvl w:val="0"/>
          <w:numId w:val="666"/>
        </w:numPr>
        <w:spacing w:after="0"/>
        <w:divId w:val="1703482839"/>
        <w:rPr>
          <w:rFonts w:eastAsia="Times New Roman"/>
        </w:rPr>
      </w:pPr>
      <w:r>
        <w:rPr>
          <w:rStyle w:val="majorprogramcourse0"/>
          <w:rFonts w:eastAsia="Times New Roman"/>
        </w:rPr>
        <w:t>ECEL 3510 - Social Studies and Economics for the Young Learner (1)</w:t>
      </w:r>
    </w:p>
    <w:p w:rsidR="0075055D" w:rsidRDefault="00D36FA5">
      <w:pPr>
        <w:numPr>
          <w:ilvl w:val="0"/>
          <w:numId w:val="666"/>
        </w:numPr>
        <w:spacing w:after="0"/>
        <w:divId w:val="1703482839"/>
        <w:rPr>
          <w:rFonts w:eastAsia="Times New Roman"/>
        </w:rPr>
      </w:pPr>
      <w:r>
        <w:rPr>
          <w:rStyle w:val="majorprogramcourse0"/>
          <w:rFonts w:eastAsia="Times New Roman"/>
        </w:rPr>
        <w:t>ECEL 3610 - Science for the Young Learner (1)</w:t>
      </w:r>
    </w:p>
    <w:p w:rsidR="0075055D" w:rsidRDefault="00D36FA5">
      <w:pPr>
        <w:numPr>
          <w:ilvl w:val="0"/>
          <w:numId w:val="666"/>
        </w:numPr>
        <w:spacing w:after="0"/>
        <w:divId w:val="1703482839"/>
        <w:rPr>
          <w:rFonts w:eastAsia="Times New Roman"/>
        </w:rPr>
      </w:pPr>
      <w:r>
        <w:rPr>
          <w:rStyle w:val="majorprogramcourse0"/>
          <w:rFonts w:eastAsia="Times New Roman"/>
        </w:rPr>
        <w:t>MATH 3810 - Mathematics for the Young Learner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44312271"/>
      </w:pPr>
      <w:r>
        <w:t>Junior Block III: Methods for the Intermediate Learner (Grades 4-6):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67"/>
        </w:numPr>
        <w:spacing w:after="0"/>
        <w:divId w:val="561646619"/>
        <w:rPr>
          <w:rFonts w:eastAsia="Times New Roman"/>
        </w:rPr>
      </w:pPr>
      <w:r>
        <w:rPr>
          <w:rStyle w:val="majorprogramcourse0"/>
          <w:rFonts w:eastAsia="Times New Roman"/>
        </w:rPr>
        <w:t>ECEL 3152 - Intermediate Learner Practicum (Grades 4-6) (2)</w:t>
      </w:r>
    </w:p>
    <w:p w:rsidR="0075055D" w:rsidRDefault="00D36FA5">
      <w:pPr>
        <w:numPr>
          <w:ilvl w:val="0"/>
          <w:numId w:val="667"/>
        </w:numPr>
        <w:spacing w:after="0"/>
        <w:divId w:val="561646619"/>
        <w:rPr>
          <w:rFonts w:eastAsia="Times New Roman"/>
        </w:rPr>
      </w:pPr>
      <w:r>
        <w:rPr>
          <w:rStyle w:val="majorprogramcourse0"/>
          <w:rFonts w:eastAsia="Times New Roman"/>
        </w:rPr>
        <w:t>ECEL 3320 - Literacy and Communication Arts for the Intermediate Learner (2)</w:t>
      </w:r>
    </w:p>
    <w:p w:rsidR="0075055D" w:rsidRDefault="00D36FA5">
      <w:pPr>
        <w:numPr>
          <w:ilvl w:val="0"/>
          <w:numId w:val="667"/>
        </w:numPr>
        <w:spacing w:after="0"/>
        <w:divId w:val="561646619"/>
        <w:rPr>
          <w:rFonts w:eastAsia="Times New Roman"/>
        </w:rPr>
      </w:pPr>
      <w:r>
        <w:rPr>
          <w:rStyle w:val="majorprogramcourse0"/>
          <w:rFonts w:eastAsia="Times New Roman"/>
        </w:rPr>
        <w:t>ECEL 3520 - Social Studies and Economics for the Intermediate Learner (1)</w:t>
      </w:r>
    </w:p>
    <w:p w:rsidR="0075055D" w:rsidRDefault="00D36FA5">
      <w:pPr>
        <w:numPr>
          <w:ilvl w:val="0"/>
          <w:numId w:val="667"/>
        </w:numPr>
        <w:spacing w:after="0"/>
        <w:divId w:val="561646619"/>
        <w:rPr>
          <w:rFonts w:eastAsia="Times New Roman"/>
        </w:rPr>
      </w:pPr>
      <w:r>
        <w:rPr>
          <w:rStyle w:val="majorprogramcourse0"/>
          <w:rFonts w:eastAsia="Times New Roman"/>
        </w:rPr>
        <w:t>ECEL 3620 - Science for the Intermediate Learner (1)</w:t>
      </w:r>
    </w:p>
    <w:p w:rsidR="0075055D" w:rsidRDefault="00D36FA5">
      <w:pPr>
        <w:numPr>
          <w:ilvl w:val="0"/>
          <w:numId w:val="667"/>
        </w:numPr>
        <w:spacing w:after="0"/>
        <w:divId w:val="561646619"/>
        <w:rPr>
          <w:rFonts w:eastAsia="Times New Roman"/>
        </w:rPr>
      </w:pPr>
      <w:r>
        <w:rPr>
          <w:rStyle w:val="majorprogramcourse0"/>
          <w:rFonts w:eastAsia="Times New Roman"/>
        </w:rPr>
        <w:t>MATH 3820 - Mathematics for the Intermediate Learner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5181390"/>
      </w:pPr>
      <w:r>
        <w:t>Senior Block I: Senior Experience: 13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68"/>
        </w:numPr>
        <w:spacing w:after="0"/>
        <w:divId w:val="1740588730"/>
        <w:rPr>
          <w:rFonts w:eastAsia="Times New Roman"/>
        </w:rPr>
      </w:pPr>
      <w:r>
        <w:rPr>
          <w:rStyle w:val="majorprogramcourse0"/>
          <w:rFonts w:eastAsia="Times New Roman"/>
        </w:rPr>
        <w:t>ECEL 4120 - Curriculum Design and Assessment (3)</w:t>
      </w:r>
    </w:p>
    <w:p w:rsidR="0075055D" w:rsidRDefault="00D36FA5">
      <w:pPr>
        <w:numPr>
          <w:ilvl w:val="0"/>
          <w:numId w:val="668"/>
        </w:numPr>
        <w:spacing w:after="0"/>
        <w:divId w:val="1740588730"/>
        <w:rPr>
          <w:rFonts w:eastAsia="Times New Roman"/>
        </w:rPr>
      </w:pPr>
      <w:r>
        <w:rPr>
          <w:rStyle w:val="majorprogramcourse0"/>
          <w:rFonts w:eastAsia="Times New Roman"/>
        </w:rPr>
        <w:t>ECEL 4140 - Communication Arts Integration (5)</w:t>
      </w:r>
    </w:p>
    <w:p w:rsidR="0075055D" w:rsidRDefault="00D36FA5">
      <w:pPr>
        <w:numPr>
          <w:ilvl w:val="0"/>
          <w:numId w:val="668"/>
        </w:numPr>
        <w:spacing w:after="0"/>
        <w:divId w:val="1740588730"/>
        <w:rPr>
          <w:rFonts w:eastAsia="Times New Roman"/>
        </w:rPr>
      </w:pPr>
      <w:r>
        <w:rPr>
          <w:rStyle w:val="majorprogramcourse0"/>
          <w:rFonts w:eastAsia="Times New Roman"/>
        </w:rPr>
        <w:t>ECEL 4400 - Classroom Management and Interactions (3)</w:t>
      </w:r>
    </w:p>
    <w:p w:rsidR="0075055D" w:rsidRDefault="00D36FA5">
      <w:pPr>
        <w:numPr>
          <w:ilvl w:val="0"/>
          <w:numId w:val="668"/>
        </w:numPr>
        <w:spacing w:after="0"/>
        <w:divId w:val="1740588730"/>
        <w:rPr>
          <w:rFonts w:eastAsia="Times New Roman"/>
        </w:rPr>
      </w:pPr>
      <w:r>
        <w:rPr>
          <w:rStyle w:val="majorprogramcourse0"/>
          <w:rFonts w:eastAsia="Times New Roman"/>
        </w:rPr>
        <w:t>MATH 4800 - Curriculum Design and Assessment in Mathematics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98195546"/>
      </w:pPr>
      <w:r>
        <w:t>Non-Block Courses: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69"/>
        </w:numPr>
        <w:spacing w:after="0"/>
        <w:divId w:val="1777363510"/>
        <w:rPr>
          <w:rFonts w:eastAsia="Times New Roman"/>
        </w:rPr>
      </w:pPr>
      <w:r>
        <w:rPr>
          <w:rStyle w:val="majorprogramcourse0"/>
          <w:rFonts w:eastAsia="Times New Roman"/>
        </w:rPr>
        <w:t>ECEL 2510 - Concepts in Elementary Social Studies I (3)</w:t>
      </w:r>
    </w:p>
    <w:p w:rsidR="0075055D" w:rsidRDefault="00D36FA5">
      <w:pPr>
        <w:numPr>
          <w:ilvl w:val="0"/>
          <w:numId w:val="669"/>
        </w:numPr>
        <w:spacing w:after="0"/>
        <w:divId w:val="1777363510"/>
        <w:rPr>
          <w:rFonts w:eastAsia="Times New Roman"/>
        </w:rPr>
      </w:pPr>
      <w:r>
        <w:rPr>
          <w:rStyle w:val="majorprogramcourse0"/>
          <w:rFonts w:eastAsia="Times New Roman"/>
        </w:rPr>
        <w:t>ECEL 2520 - Concepts in Elementary Social Studies II (3)</w:t>
      </w:r>
    </w:p>
    <w:p w:rsidR="0075055D" w:rsidRDefault="00D36FA5">
      <w:pPr>
        <w:numPr>
          <w:ilvl w:val="0"/>
          <w:numId w:val="669"/>
        </w:numPr>
        <w:spacing w:after="0"/>
        <w:divId w:val="1777363510"/>
        <w:rPr>
          <w:rFonts w:eastAsia="Times New Roman"/>
        </w:rPr>
      </w:pPr>
      <w:r>
        <w:rPr>
          <w:rStyle w:val="majorprogramcourse0"/>
          <w:rFonts w:eastAsia="Times New Roman"/>
        </w:rPr>
        <w:t>ECEL 2610 - Life &amp; Earth Science for Teachers (3)</w:t>
      </w:r>
    </w:p>
    <w:p w:rsidR="0075055D" w:rsidRDefault="00D36FA5">
      <w:pPr>
        <w:numPr>
          <w:ilvl w:val="0"/>
          <w:numId w:val="669"/>
        </w:numPr>
        <w:spacing w:after="0"/>
        <w:divId w:val="1777363510"/>
        <w:rPr>
          <w:rFonts w:eastAsia="Times New Roman"/>
        </w:rPr>
      </w:pPr>
      <w:r>
        <w:rPr>
          <w:rStyle w:val="majorprogramcourse0"/>
          <w:rFonts w:eastAsia="Times New Roman"/>
        </w:rPr>
        <w:t>ECEL 2620 - Physical Science and Engineering Design for Teachers (3)</w:t>
      </w:r>
    </w:p>
    <w:p w:rsidR="0075055D" w:rsidRDefault="00D36FA5">
      <w:pPr>
        <w:numPr>
          <w:ilvl w:val="0"/>
          <w:numId w:val="669"/>
        </w:numPr>
        <w:spacing w:after="0"/>
        <w:divId w:val="1777363510"/>
        <w:rPr>
          <w:rFonts w:eastAsia="Times New Roman"/>
        </w:rPr>
      </w:pPr>
      <w:r>
        <w:rPr>
          <w:rStyle w:val="majorprogramcourse0"/>
          <w:rFonts w:eastAsia="Times New Roman"/>
        </w:rPr>
        <w:t>ECEL 2850 - Integration of Arts &amp; Movement in Early Childhood and Elementary Classrooms (3)</w:t>
      </w:r>
    </w:p>
    <w:p w:rsidR="0075055D" w:rsidRDefault="00D36FA5">
      <w:pPr>
        <w:numPr>
          <w:ilvl w:val="0"/>
          <w:numId w:val="669"/>
        </w:numPr>
        <w:spacing w:after="0"/>
        <w:divId w:val="1777363510"/>
        <w:rPr>
          <w:rFonts w:eastAsia="Times New Roman"/>
        </w:rPr>
      </w:pPr>
      <w:r>
        <w:rPr>
          <w:rStyle w:val="majorprogramcourse0"/>
          <w:rFonts w:eastAsia="Times New Roman"/>
        </w:rPr>
        <w:t>ECEL 2900 - Technology in Education Seminar I (1)</w:t>
      </w:r>
    </w:p>
    <w:p w:rsidR="0075055D" w:rsidRDefault="00D36FA5">
      <w:pPr>
        <w:numPr>
          <w:ilvl w:val="0"/>
          <w:numId w:val="669"/>
        </w:numPr>
        <w:spacing w:after="0"/>
        <w:divId w:val="1777363510"/>
        <w:rPr>
          <w:rFonts w:eastAsia="Times New Roman"/>
        </w:rPr>
      </w:pPr>
      <w:r>
        <w:rPr>
          <w:rStyle w:val="majorprogramcourse0"/>
          <w:rFonts w:eastAsia="Times New Roman"/>
        </w:rPr>
        <w:t>ECEL 2901 - Technology in Education Seminar II (1)</w:t>
      </w:r>
    </w:p>
    <w:p w:rsidR="0075055D" w:rsidRDefault="00D36FA5">
      <w:pPr>
        <w:numPr>
          <w:ilvl w:val="0"/>
          <w:numId w:val="669"/>
        </w:numPr>
        <w:spacing w:after="0"/>
        <w:divId w:val="1777363510"/>
        <w:rPr>
          <w:rFonts w:eastAsia="Times New Roman"/>
        </w:rPr>
      </w:pPr>
      <w:r>
        <w:rPr>
          <w:rStyle w:val="majorprogramcourse0"/>
          <w:rFonts w:eastAsia="Times New Roman"/>
        </w:rPr>
        <w:t>ECEL 3225 - Acquisition of Language and Literacy (3)</w:t>
      </w:r>
    </w:p>
    <w:p w:rsidR="0075055D" w:rsidRDefault="00D36FA5">
      <w:pPr>
        <w:numPr>
          <w:ilvl w:val="0"/>
          <w:numId w:val="669"/>
        </w:numPr>
        <w:spacing w:after="0"/>
        <w:divId w:val="1777363510"/>
        <w:rPr>
          <w:rFonts w:eastAsia="Times New Roman"/>
        </w:rPr>
      </w:pPr>
      <w:r>
        <w:rPr>
          <w:rStyle w:val="majorprogramcourse0"/>
          <w:rFonts w:eastAsia="Times New Roman"/>
        </w:rPr>
        <w:t>ECEL 3468 - Community, School and Family Connections (3)</w:t>
      </w:r>
    </w:p>
    <w:p w:rsidR="0075055D" w:rsidRDefault="00D36FA5">
      <w:pPr>
        <w:numPr>
          <w:ilvl w:val="0"/>
          <w:numId w:val="669"/>
        </w:numPr>
        <w:spacing w:after="0"/>
        <w:divId w:val="1777363510"/>
        <w:rPr>
          <w:rFonts w:eastAsia="Times New Roman"/>
        </w:rPr>
      </w:pPr>
      <w:r>
        <w:rPr>
          <w:rStyle w:val="majorprogramcourse0"/>
          <w:rFonts w:eastAsia="Times New Roman"/>
        </w:rPr>
        <w:t>EDFL 3410 - Children's Literature (3)</w:t>
      </w:r>
    </w:p>
    <w:p w:rsidR="0075055D" w:rsidRDefault="00D36FA5">
      <w:pPr>
        <w:numPr>
          <w:ilvl w:val="0"/>
          <w:numId w:val="669"/>
        </w:numPr>
        <w:spacing w:after="0"/>
        <w:divId w:val="1777363510"/>
        <w:rPr>
          <w:rFonts w:eastAsia="Times New Roman"/>
        </w:rPr>
      </w:pPr>
      <w:r>
        <w:rPr>
          <w:rStyle w:val="majorprogramcourse0"/>
          <w:rFonts w:eastAsia="Times New Roman"/>
        </w:rPr>
        <w:t>MATH 2820 - Elementary Mathematics from an Advanced Perspective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69221515"/>
      </w:pPr>
      <w:r>
        <w:t>Professional Education Requirements: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670"/>
        </w:numPr>
        <w:spacing w:after="0"/>
        <w:divId w:val="598223602"/>
        <w:rPr>
          <w:rFonts w:eastAsia="Times New Roman"/>
        </w:rPr>
      </w:pPr>
      <w:r>
        <w:rPr>
          <w:rStyle w:val="majorprogramcourse0"/>
          <w:rFonts w:eastAsia="Times New Roman"/>
        </w:rPr>
        <w:t>ECEL 4400 - Classroom Management and Interactions (3)</w:t>
      </w:r>
    </w:p>
    <w:p w:rsidR="0075055D" w:rsidRDefault="00D36FA5">
      <w:pPr>
        <w:numPr>
          <w:ilvl w:val="0"/>
          <w:numId w:val="670"/>
        </w:numPr>
        <w:spacing w:after="0"/>
        <w:divId w:val="598223602"/>
        <w:rPr>
          <w:rFonts w:eastAsia="Times New Roman"/>
        </w:rPr>
      </w:pPr>
      <w:r>
        <w:rPr>
          <w:rStyle w:val="majorprogramcourse0"/>
          <w:rFonts w:eastAsia="Times New Roman"/>
        </w:rPr>
        <w:t>EDFL 2100 - Introduction to the Teaching Profession (3)</w:t>
      </w:r>
    </w:p>
    <w:p w:rsidR="0075055D" w:rsidRDefault="00D36FA5">
      <w:pPr>
        <w:numPr>
          <w:ilvl w:val="0"/>
          <w:numId w:val="670"/>
        </w:numPr>
        <w:spacing w:after="0"/>
        <w:divId w:val="598223602"/>
        <w:rPr>
          <w:rFonts w:eastAsia="Times New Roman"/>
        </w:rPr>
      </w:pPr>
      <w:r>
        <w:rPr>
          <w:rStyle w:val="majorprogramcourse0"/>
          <w:rFonts w:eastAsia="Times New Roman"/>
        </w:rPr>
        <w:t>EDFL 2240 - Educational Psychology GE (3)</w:t>
      </w:r>
    </w:p>
    <w:p w:rsidR="0075055D" w:rsidRDefault="00D36FA5">
      <w:pPr>
        <w:numPr>
          <w:ilvl w:val="0"/>
          <w:numId w:val="670"/>
        </w:numPr>
        <w:spacing w:after="0"/>
        <w:divId w:val="598223602"/>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670"/>
        </w:numPr>
        <w:spacing w:after="0"/>
        <w:divId w:val="598223602"/>
        <w:rPr>
          <w:rFonts w:eastAsia="Times New Roman"/>
        </w:rPr>
      </w:pPr>
      <w:r>
        <w:rPr>
          <w:rStyle w:val="majorprogramcourse0"/>
          <w:rFonts w:eastAsia="Times New Roman"/>
        </w:rPr>
        <w:t>EDSP 2100 - Education of the Exceptional Child (3)</w:t>
      </w:r>
    </w:p>
    <w:p w:rsidR="0075055D" w:rsidRDefault="00D36FA5">
      <w:pPr>
        <w:numPr>
          <w:ilvl w:val="0"/>
          <w:numId w:val="670"/>
        </w:numPr>
        <w:spacing w:after="0"/>
        <w:divId w:val="598223602"/>
        <w:rPr>
          <w:rFonts w:eastAsia="Times New Roman"/>
        </w:rPr>
      </w:pPr>
      <w:r>
        <w:rPr>
          <w:rStyle w:val="majorprogramcourse0"/>
          <w:rFonts w:eastAsia="Times New Roman"/>
        </w:rPr>
        <w:t>FLDX 2150 - Introductory Field Experience (1)</w:t>
      </w:r>
    </w:p>
    <w:p w:rsidR="0075055D" w:rsidRDefault="00D36FA5">
      <w:pPr>
        <w:numPr>
          <w:ilvl w:val="0"/>
          <w:numId w:val="670"/>
        </w:numPr>
        <w:spacing w:after="0"/>
        <w:divId w:val="598223602"/>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598223602"/>
      </w:pPr>
      <w:r>
        <w:t> </w:t>
      </w:r>
    </w:p>
    <w:p w:rsidR="0075055D" w:rsidRDefault="00D36FA5">
      <w:pPr>
        <w:numPr>
          <w:ilvl w:val="0"/>
          <w:numId w:val="671"/>
        </w:numPr>
        <w:spacing w:after="0"/>
        <w:divId w:val="598223602"/>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598223602"/>
      </w:pPr>
      <w:r>
        <w:rPr>
          <w:rStyle w:val="Strong"/>
        </w:rPr>
        <w:t>OR</w:t>
      </w:r>
    </w:p>
    <w:p w:rsidR="0075055D" w:rsidRDefault="00D36FA5">
      <w:pPr>
        <w:numPr>
          <w:ilvl w:val="0"/>
          <w:numId w:val="672"/>
        </w:numPr>
        <w:spacing w:after="0"/>
        <w:divId w:val="598223602"/>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65227071"/>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73"/>
        </w:numPr>
        <w:spacing w:after="0"/>
        <w:divId w:val="1311130406"/>
        <w:rPr>
          <w:rFonts w:eastAsia="Times New Roman"/>
        </w:rPr>
      </w:pPr>
      <w:r>
        <w:rPr>
          <w:rStyle w:val="majorprogramcourse0"/>
          <w:rFonts w:eastAsia="Times New Roman"/>
        </w:rPr>
        <w:t>FLDX 4495 - Student Teaching Elementary I (1-12)</w:t>
      </w:r>
      <w:r>
        <w:rPr>
          <w:rFonts w:eastAsia="Times New Roman"/>
        </w:rPr>
        <w:t xml:space="preserve"> (6)</w:t>
      </w:r>
    </w:p>
    <w:p w:rsidR="0075055D" w:rsidRDefault="00D36FA5">
      <w:pPr>
        <w:numPr>
          <w:ilvl w:val="0"/>
          <w:numId w:val="673"/>
        </w:numPr>
        <w:spacing w:after="0"/>
        <w:divId w:val="1311130406"/>
        <w:rPr>
          <w:rFonts w:eastAsia="Times New Roman"/>
        </w:rPr>
      </w:pPr>
      <w:r>
        <w:rPr>
          <w:rStyle w:val="majorprogramcourse0"/>
          <w:rFonts w:eastAsia="Times New Roman"/>
        </w:rPr>
        <w:t>FLDX 4496 - Student Teaching Elementary II (1-12)</w:t>
      </w:r>
      <w:r>
        <w:rPr>
          <w:rFonts w:eastAsia="Times New Roman"/>
        </w:rPr>
        <w:t xml:space="preserve"> (6)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18117957"/>
      </w:pPr>
      <w:r>
        <w:t>General Education Requirements for Area 1: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674"/>
        </w:numPr>
        <w:spacing w:after="0"/>
        <w:divId w:val="1400516485"/>
        <w:rPr>
          <w:rFonts w:eastAsia="Times New Roman"/>
        </w:rPr>
      </w:pPr>
      <w:r>
        <w:rPr>
          <w:rStyle w:val="majorprogramcourse0"/>
          <w:rFonts w:eastAsia="Times New Roman"/>
        </w:rPr>
        <w:t>ECEL 2110 - Diversity and Social Justice GE (3)</w:t>
      </w:r>
    </w:p>
    <w:p w:rsidR="0075055D" w:rsidRDefault="00D36FA5">
      <w:pPr>
        <w:numPr>
          <w:ilvl w:val="0"/>
          <w:numId w:val="674"/>
        </w:numPr>
        <w:spacing w:after="0"/>
        <w:divId w:val="1400516485"/>
        <w:rPr>
          <w:rFonts w:eastAsia="Times New Roman"/>
        </w:rPr>
      </w:pPr>
      <w:r>
        <w:rPr>
          <w:rStyle w:val="majorprogramcourse0"/>
          <w:rFonts w:eastAsia="Times New Roman"/>
        </w:rPr>
        <w:t>EDFL 2240 - Educational Psychology GE (3)</w:t>
      </w:r>
    </w:p>
    <w:p w:rsidR="0075055D" w:rsidRDefault="00D36FA5">
      <w:pPr>
        <w:pStyle w:val="adhoc"/>
        <w:spacing w:line="276" w:lineRule="auto"/>
        <w:divId w:val="1400516485"/>
      </w:pPr>
      <w:r>
        <w:t> </w:t>
      </w:r>
    </w:p>
    <w:p w:rsidR="0075055D" w:rsidRDefault="00D36FA5">
      <w:pPr>
        <w:numPr>
          <w:ilvl w:val="0"/>
          <w:numId w:val="675"/>
        </w:numPr>
        <w:spacing w:after="0"/>
        <w:divId w:val="1400516485"/>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400516485"/>
      </w:pPr>
      <w:r>
        <w:rPr>
          <w:rStyle w:val="Strong"/>
        </w:rPr>
        <w:t>OR</w:t>
      </w:r>
    </w:p>
    <w:p w:rsidR="0075055D" w:rsidRDefault="00D36FA5">
      <w:pPr>
        <w:numPr>
          <w:ilvl w:val="0"/>
          <w:numId w:val="676"/>
        </w:numPr>
        <w:spacing w:after="0"/>
        <w:divId w:val="1400516485"/>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1400516485"/>
      </w:pPr>
      <w:r>
        <w:t> </w:t>
      </w:r>
    </w:p>
    <w:p w:rsidR="0075055D" w:rsidRDefault="00D36FA5">
      <w:pPr>
        <w:numPr>
          <w:ilvl w:val="0"/>
          <w:numId w:val="677"/>
        </w:numPr>
        <w:spacing w:after="0"/>
        <w:divId w:val="1400516485"/>
        <w:rPr>
          <w:rFonts w:eastAsia="Times New Roman"/>
        </w:rPr>
      </w:pPr>
      <w:r>
        <w:rPr>
          <w:rStyle w:val="majorprogramcourse0"/>
          <w:rFonts w:eastAsia="Times New Roman"/>
        </w:rPr>
        <w:t>MATH 1620 - Contemporary Mathematics GE (3)</w:t>
      </w:r>
    </w:p>
    <w:p w:rsidR="0075055D" w:rsidRDefault="00D36FA5">
      <w:pPr>
        <w:numPr>
          <w:ilvl w:val="0"/>
          <w:numId w:val="677"/>
        </w:numPr>
        <w:spacing w:after="0"/>
        <w:divId w:val="1400516485"/>
        <w:rPr>
          <w:rFonts w:eastAsia="Times New Roman"/>
        </w:rPr>
      </w:pPr>
      <w:r>
        <w:rPr>
          <w:rStyle w:val="majorprogramcourse0"/>
          <w:rFonts w:eastAsia="Times New Roman"/>
        </w:rPr>
        <w:t>MATH 1820 - Introduction to Mathematical Modeling GE (3)</w:t>
      </w:r>
    </w:p>
    <w:p w:rsidR="0075055D" w:rsidRDefault="00D36FA5">
      <w:pPr>
        <w:numPr>
          <w:ilvl w:val="0"/>
          <w:numId w:val="677"/>
        </w:numPr>
        <w:spacing w:after="0"/>
        <w:divId w:val="1400516485"/>
        <w:rPr>
          <w:rFonts w:eastAsia="Times New Roman"/>
        </w:rPr>
      </w:pPr>
      <w:r>
        <w:rPr>
          <w:rStyle w:val="majorprogramcourse0"/>
          <w:rFonts w:eastAsia="Times New Roman"/>
        </w:rPr>
        <w:t>POLS 1510 - American Government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88178764"/>
      </w:pPr>
      <w:r>
        <w:t>Minimum Total: 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type"/>
        <w:spacing w:line="276" w:lineRule="auto"/>
        <w:divId w:val="1592005692"/>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15536961"/>
      </w:pPr>
      <w:r>
        <w:t>Early Childhood Education - Minor (BSE) (723)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Available only to candidates pursuing a Bachelor of Science in Education degree.</w:t>
      </w:r>
    </w:p>
    <w:p w:rsidR="0075055D" w:rsidRDefault="00D36FA5">
      <w:pPr>
        <w:pStyle w:val="corelevel1"/>
        <w:spacing w:line="276" w:lineRule="auto"/>
        <w:divId w:val="1544362240"/>
      </w:pPr>
      <w:r>
        <w:t>Minor Requirements Clinical Pathway: 17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78"/>
        </w:numPr>
        <w:spacing w:after="0"/>
        <w:divId w:val="1065183793"/>
        <w:rPr>
          <w:rFonts w:eastAsia="Times New Roman"/>
        </w:rPr>
      </w:pPr>
      <w:r>
        <w:rPr>
          <w:rStyle w:val="majorprogramcourse0"/>
          <w:rFonts w:eastAsia="Times New Roman"/>
        </w:rPr>
        <w:t>CFD 3250 - Organization and Administration of Programs for Young Children (3)</w:t>
      </w:r>
    </w:p>
    <w:p w:rsidR="0075055D" w:rsidRDefault="00D36FA5">
      <w:pPr>
        <w:numPr>
          <w:ilvl w:val="0"/>
          <w:numId w:val="678"/>
        </w:numPr>
        <w:spacing w:after="0"/>
        <w:divId w:val="1065183793"/>
        <w:rPr>
          <w:rFonts w:eastAsia="Times New Roman"/>
        </w:rPr>
      </w:pPr>
      <w:r>
        <w:rPr>
          <w:rStyle w:val="majorprogramcourse0"/>
          <w:rFonts w:eastAsia="Times New Roman"/>
        </w:rPr>
        <w:t>ECEL 2830 - Early Childhood Principles and Observation (3)</w:t>
      </w:r>
    </w:p>
    <w:p w:rsidR="0075055D" w:rsidRDefault="00D36FA5">
      <w:pPr>
        <w:numPr>
          <w:ilvl w:val="0"/>
          <w:numId w:val="678"/>
        </w:numPr>
        <w:spacing w:after="0"/>
        <w:divId w:val="1065183793"/>
        <w:rPr>
          <w:rFonts w:eastAsia="Times New Roman"/>
        </w:rPr>
      </w:pPr>
      <w:r>
        <w:rPr>
          <w:rStyle w:val="majorprogramcourse0"/>
          <w:rFonts w:eastAsia="Times New Roman"/>
        </w:rPr>
        <w:t>EDSP 3150 - Community and Family Resources (2)</w:t>
      </w:r>
    </w:p>
    <w:p w:rsidR="0075055D" w:rsidRDefault="00D36FA5">
      <w:pPr>
        <w:numPr>
          <w:ilvl w:val="0"/>
          <w:numId w:val="678"/>
        </w:numPr>
        <w:spacing w:after="0"/>
        <w:divId w:val="1065183793"/>
        <w:rPr>
          <w:rFonts w:eastAsia="Times New Roman"/>
        </w:rPr>
      </w:pPr>
      <w:r>
        <w:rPr>
          <w:rStyle w:val="majorprogramcourse0"/>
          <w:rFonts w:eastAsia="Times New Roman"/>
        </w:rPr>
        <w:t>EDSP 3151 - Community and Family Resources Practicum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19793469"/>
      </w:pPr>
      <w:r>
        <w:t>Junior Block I: Methods for the Early Learner (PreK-K): 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79"/>
        </w:numPr>
        <w:spacing w:after="0"/>
        <w:divId w:val="796606615"/>
        <w:rPr>
          <w:rFonts w:eastAsia="Times New Roman"/>
        </w:rPr>
      </w:pPr>
      <w:r>
        <w:rPr>
          <w:rStyle w:val="majorprogramcourse0"/>
          <w:rFonts w:eastAsia="Times New Roman"/>
        </w:rPr>
        <w:t>ECEL 3150 - Early Childhood Practicum (2)</w:t>
      </w:r>
    </w:p>
    <w:p w:rsidR="0075055D" w:rsidRDefault="00D36FA5">
      <w:pPr>
        <w:numPr>
          <w:ilvl w:val="0"/>
          <w:numId w:val="679"/>
        </w:numPr>
        <w:spacing w:after="0"/>
        <w:divId w:val="796606615"/>
        <w:rPr>
          <w:rFonts w:eastAsia="Times New Roman"/>
        </w:rPr>
      </w:pPr>
      <w:r>
        <w:rPr>
          <w:rStyle w:val="majorprogramcourse0"/>
          <w:rFonts w:eastAsia="Times New Roman"/>
        </w:rPr>
        <w:t>ECEL 3830 - Early Childhood Curriculum (3)</w:t>
      </w:r>
    </w:p>
    <w:p w:rsidR="0075055D" w:rsidRDefault="00D36FA5">
      <w:pPr>
        <w:numPr>
          <w:ilvl w:val="0"/>
          <w:numId w:val="679"/>
        </w:numPr>
        <w:spacing w:after="0"/>
        <w:divId w:val="796606615"/>
        <w:rPr>
          <w:rFonts w:eastAsia="Times New Roman"/>
        </w:rPr>
      </w:pPr>
      <w:r>
        <w:rPr>
          <w:rStyle w:val="majorprogramcourse0"/>
          <w:rFonts w:eastAsia="Times New Roman"/>
        </w:rPr>
        <w:t>ECEL 3850 - Development and Learning Through Play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26891861"/>
      </w:pPr>
      <w:r>
        <w:t>Early Childhood Special Education Minor (668)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We encourage all teacher education majors who have a willingness to work with a diverse population of young children with special needs to declare an Early Childhood Special Education minor. This minor provides sufficient coursework to enable the candidate to add on Early Childhood Special Education teaching certification after completion of the BSE degree and initial teacher certification. All courses in the minor require the prerequisite course EDSP 2100 for enrollment.</w:t>
      </w:r>
    </w:p>
    <w:p w:rsidR="0075055D" w:rsidRDefault="00D36FA5">
      <w:pPr>
        <w:pStyle w:val="corelevel1"/>
        <w:spacing w:line="276" w:lineRule="auto"/>
        <w:divId w:val="1196775552"/>
      </w:pPr>
      <w:r>
        <w:t>Minor Requirements: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0"/>
        </w:numPr>
        <w:spacing w:after="0"/>
        <w:divId w:val="328215407"/>
        <w:rPr>
          <w:rFonts w:eastAsia="Times New Roman"/>
        </w:rPr>
      </w:pPr>
      <w:r>
        <w:rPr>
          <w:rStyle w:val="majorprogramcourse0"/>
          <w:rFonts w:eastAsia="Times New Roman"/>
        </w:rPr>
        <w:t>EDSP 4210 - Teaching Emergent and At-Risk Readers (3)</w:t>
      </w:r>
    </w:p>
    <w:p w:rsidR="0075055D" w:rsidRDefault="00D36FA5">
      <w:pPr>
        <w:numPr>
          <w:ilvl w:val="0"/>
          <w:numId w:val="680"/>
        </w:numPr>
        <w:spacing w:after="0"/>
        <w:divId w:val="328215407"/>
        <w:rPr>
          <w:rFonts w:eastAsia="Times New Roman"/>
        </w:rPr>
      </w:pPr>
      <w:r>
        <w:rPr>
          <w:rStyle w:val="majorprogramcourse0"/>
          <w:rFonts w:eastAsia="Times New Roman"/>
        </w:rPr>
        <w:t>EDSP 4320 - Introduction to Early Childhood Special Education (3)</w:t>
      </w:r>
    </w:p>
    <w:p w:rsidR="0075055D" w:rsidRDefault="00D36FA5">
      <w:pPr>
        <w:numPr>
          <w:ilvl w:val="0"/>
          <w:numId w:val="680"/>
        </w:numPr>
        <w:spacing w:after="0"/>
        <w:divId w:val="328215407"/>
        <w:rPr>
          <w:rFonts w:eastAsia="Times New Roman"/>
        </w:rPr>
      </w:pPr>
      <w:r>
        <w:rPr>
          <w:rStyle w:val="majorprogramcourse0"/>
          <w:rFonts w:eastAsia="Times New Roman"/>
        </w:rPr>
        <w:t>EDSP 4360 - Behavioral Management Techniques (2)</w:t>
      </w:r>
    </w:p>
    <w:p w:rsidR="0075055D" w:rsidRDefault="00D36FA5">
      <w:pPr>
        <w:numPr>
          <w:ilvl w:val="0"/>
          <w:numId w:val="680"/>
        </w:numPr>
        <w:spacing w:after="0"/>
        <w:divId w:val="328215407"/>
        <w:rPr>
          <w:rFonts w:eastAsia="Times New Roman"/>
        </w:rPr>
      </w:pPr>
      <w:r>
        <w:rPr>
          <w:rStyle w:val="majorprogramcourse0"/>
          <w:rFonts w:eastAsia="Times New Roman"/>
        </w:rPr>
        <w:t>EDSP 4361 - Practicum in Behavioral Management Techniques (1)</w:t>
      </w:r>
    </w:p>
    <w:p w:rsidR="0075055D" w:rsidRDefault="00D36FA5">
      <w:pPr>
        <w:numPr>
          <w:ilvl w:val="0"/>
          <w:numId w:val="680"/>
        </w:numPr>
        <w:spacing w:after="0"/>
        <w:divId w:val="328215407"/>
        <w:rPr>
          <w:rFonts w:eastAsia="Times New Roman"/>
        </w:rPr>
      </w:pPr>
      <w:r>
        <w:rPr>
          <w:rStyle w:val="majorprogramcourse0"/>
          <w:rFonts w:eastAsia="Times New Roman"/>
        </w:rPr>
        <w:t>EDSP 4370 - Screening, Diagnosing and Prescribing Instruction (3)</w:t>
      </w:r>
    </w:p>
    <w:p w:rsidR="0075055D" w:rsidRDefault="00D36FA5">
      <w:pPr>
        <w:numPr>
          <w:ilvl w:val="0"/>
          <w:numId w:val="680"/>
        </w:numPr>
        <w:spacing w:after="0"/>
        <w:divId w:val="328215407"/>
        <w:rPr>
          <w:rFonts w:eastAsia="Times New Roman"/>
        </w:rPr>
      </w:pPr>
      <w:r>
        <w:rPr>
          <w:rStyle w:val="majorprogramcourse0"/>
          <w:rFonts w:eastAsia="Times New Roman"/>
        </w:rPr>
        <w:t>EDSP 4440 - Curriculum and Methods for Teaching Early Childhood Special Education (3)</w:t>
      </w:r>
      <w:r>
        <w:rPr>
          <w:rFonts w:eastAsia="Times New Roman"/>
        </w:rPr>
        <w:t xml:space="preserve"> *</w:t>
      </w:r>
    </w:p>
    <w:p w:rsidR="0075055D" w:rsidRDefault="00D36FA5">
      <w:pPr>
        <w:pStyle w:val="adhoc"/>
        <w:spacing w:line="276" w:lineRule="auto"/>
        <w:divId w:val="328215407"/>
      </w:pPr>
      <w:r>
        <w:t>* Requires admission to Teacher Education Program for enrollment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669021697"/>
      </w:pPr>
      <w:r>
        <w:t>Department of Middle, Secondary, and Adult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https://www.ucmo.edu/msae/</w:t>
      </w:r>
    </w:p>
    <w:p w:rsidR="0075055D" w:rsidRDefault="00D36FA5">
      <w:pPr>
        <w:divId w:val="1181624723"/>
      </w:pPr>
      <w:r>
        <w:t>The Department of Middle, Secondary, and Adult Education</w:t>
      </w:r>
      <w:r>
        <w:br/>
        <w:t>Lovinger 3155</w:t>
      </w:r>
      <w:r>
        <w:br/>
        <w:t>660-543-4802</w:t>
      </w:r>
      <w:r>
        <w:br/>
        <w:t>ucmo.edu/msae</w:t>
      </w:r>
    </w:p>
    <w:p w:rsidR="0075055D" w:rsidRDefault="00D36FA5">
      <w:pPr>
        <w:divId w:val="1181624723"/>
      </w:pPr>
      <w:r>
        <w:t>Teacher Education programs are accredited by the Council for the Accreditation of Educator Preparation and the Missouri Department of Elementary and Secondary Education. In addition, UCM's Middle School-Junior High School program has been nationally recognized by the specialized professional association: The Association of Middle Level Education (amle.org).</w:t>
      </w:r>
    </w:p>
    <w:p w:rsidR="0075055D" w:rsidRDefault="00D36FA5">
      <w:pPr>
        <w:divId w:val="1181624723"/>
      </w:pPr>
      <w:r>
        <w:t>A BSE in Middle School-Junior High School, a BS in Occupational Education, and a BSE in Secondary Education (Options in Agriculture Teacher Education, Business Teacher Education, Engineering and Technology Teacher Education, and Family Consumer Sciences Teacher Education)  are offered.</w:t>
      </w:r>
    </w:p>
    <w:p w:rsidR="0075055D" w:rsidRDefault="00D36FA5">
      <w:pPr>
        <w:divId w:val="1181624723"/>
      </w:pPr>
      <w:r>
        <w:t>Middle School-Junior High School, BSE (41-840) </w:t>
      </w:r>
    </w:p>
    <w:p w:rsidR="0075055D" w:rsidRDefault="00D36FA5">
      <w:pPr>
        <w:divId w:val="1181624723"/>
      </w:pPr>
      <w:r>
        <w:t>Occupational Education, BS (43-249) </w:t>
      </w:r>
    </w:p>
    <w:p w:rsidR="0075055D" w:rsidRDefault="00D36FA5">
      <w:pPr>
        <w:divId w:val="1181624723"/>
      </w:pPr>
      <w:r>
        <w:t>Secondary Education, BSE (41-695) - Agriculture Teacher Education Option (E328) </w:t>
      </w:r>
    </w:p>
    <w:p w:rsidR="0075055D" w:rsidRDefault="00D36FA5">
      <w:pPr>
        <w:divId w:val="1181624723"/>
      </w:pPr>
      <w:r>
        <w:t>Secondary Education, BSE (41-695) - Business Teacher Education Option (E270) </w:t>
      </w:r>
    </w:p>
    <w:p w:rsidR="0075055D" w:rsidRDefault="00D36FA5">
      <w:pPr>
        <w:divId w:val="1181624723"/>
      </w:pPr>
      <w:r>
        <w:t>Secondary Education, BSE (41-695) - Engineering and Technology Teacher Education Option (E282) </w:t>
      </w:r>
    </w:p>
    <w:p w:rsidR="0075055D" w:rsidRDefault="00D36FA5">
      <w:pPr>
        <w:divId w:val="1181624723"/>
      </w:pPr>
      <w:r>
        <w:t>Secondary Education, BSE (41-695) - Family Consumer Sciences Teacher Education Option (E572) </w:t>
      </w:r>
    </w:p>
    <w:p w:rsidR="0075055D" w:rsidRDefault="00D36FA5">
      <w:pPr>
        <w:divId w:val="1181624723"/>
      </w:pPr>
      <w:r>
        <w:t>The BSE in Secondary Education and four Career and Technical Education options (Agriculture Teacher Education, Business Teacher Education, Engineering and Technology Teacher Education and Family Consumer Sciences, Teacher Education) all reside in the Department of MSAE. The remaining eight options reside in their respective content-specific Departments.</w:t>
      </w:r>
    </w:p>
    <w:p w:rsidR="0075055D" w:rsidRDefault="00D36FA5">
      <w:pPr>
        <w:pStyle w:val="type"/>
        <w:spacing w:line="276" w:lineRule="auto"/>
        <w:divId w:val="1965769005"/>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690983427"/>
      </w:pPr>
      <w:r>
        <w:t>Middle School-Junior High School, BSE (41-840)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Education Degree</w:t>
      </w:r>
    </w:p>
    <w:p w:rsidR="0075055D" w:rsidRDefault="00D36FA5">
      <w:pPr>
        <w:divId w:val="1181624723"/>
      </w:pPr>
      <w:r>
        <w:t>Certification to teach grades 5-9, in a subject area.</w:t>
      </w:r>
    </w:p>
    <w:p w:rsidR="0075055D" w:rsidRDefault="00D36FA5">
      <w:pPr>
        <w:divId w:val="1181624723"/>
      </w:pPr>
      <w:r>
        <w:t>The graduate with a Bachelor of Science in Education degree with a major in Middle School/Junior High School will use the knowledge and skills obtained in the program to:</w:t>
      </w:r>
    </w:p>
    <w:p w:rsidR="0075055D" w:rsidRDefault="00D36FA5">
      <w:pPr>
        <w:numPr>
          <w:ilvl w:val="0"/>
          <w:numId w:val="681"/>
        </w:numPr>
        <w:spacing w:after="0"/>
        <w:divId w:val="1181624723"/>
        <w:rPr>
          <w:rFonts w:eastAsia="Times New Roman"/>
        </w:rPr>
      </w:pPr>
      <w:r>
        <w:rPr>
          <w:rFonts w:eastAsia="Times New Roman"/>
        </w:rPr>
        <w:t>Understand, use, and reflect on the major concepts, principles, theories, and research related to young adolescent development and use that knowledge in their practice. They demonstrate their ability to apply this knowledge when making curricular decisions, planning and implementing instruction, participating in middle level programs and practices, and providing healthy and effective learning environments for all young adolescents.</w:t>
      </w:r>
    </w:p>
    <w:p w:rsidR="0075055D" w:rsidRDefault="00D36FA5">
      <w:pPr>
        <w:numPr>
          <w:ilvl w:val="0"/>
          <w:numId w:val="681"/>
        </w:numPr>
        <w:spacing w:after="0"/>
        <w:divId w:val="1181624723"/>
        <w:rPr>
          <w:rFonts w:eastAsia="Times New Roman"/>
        </w:rPr>
      </w:pPr>
      <w:r>
        <w:rPr>
          <w:rFonts w:eastAsia="Times New Roman"/>
        </w:rPr>
        <w:t>Understand and use the central concepts, standards, research, and structures of content to plan and implement curriculum that develops all young adolescents' competence in subject matter. They use their knowledge and available resources to design, implement, and evaluate challenging, developmentally responsive curriculum that results in meaningful learning outcomes. Middle level teacher candidates demonstrate their ability to assist all young adolescents in understanding the interdisciplinary nature of knowledge. They design and teach curriculum that is responsive to all young adolescents' local, national, and international histories, language/dialects, and individual identities (e.g., race, ethnicity, culture, age, appearance, ability, sexual orientation, socioeconomic status, family composition).</w:t>
      </w:r>
    </w:p>
    <w:p w:rsidR="0075055D" w:rsidRDefault="00D36FA5">
      <w:pPr>
        <w:numPr>
          <w:ilvl w:val="0"/>
          <w:numId w:val="681"/>
        </w:numPr>
        <w:spacing w:after="0"/>
        <w:divId w:val="1181624723"/>
        <w:rPr>
          <w:rFonts w:eastAsia="Times New Roman"/>
        </w:rPr>
      </w:pPr>
      <w:r>
        <w:rPr>
          <w:rFonts w:eastAsia="Times New Roman"/>
        </w:rPr>
        <w:t>Understand the major concepts, principles, theories, and research underlying the philosophical foundations of developmentally responsive middle level programs and schools, and they work successfully within middle level organizational components.</w:t>
      </w:r>
    </w:p>
    <w:p w:rsidR="0075055D" w:rsidRDefault="00D36FA5">
      <w:pPr>
        <w:numPr>
          <w:ilvl w:val="0"/>
          <w:numId w:val="681"/>
        </w:numPr>
        <w:spacing w:after="0"/>
        <w:divId w:val="1181624723"/>
        <w:rPr>
          <w:rFonts w:eastAsia="Times New Roman"/>
        </w:rPr>
      </w:pPr>
      <w:r>
        <w:rPr>
          <w:rFonts w:eastAsia="Times New Roman"/>
        </w:rPr>
        <w:t>Understand, use, and reflect on the major concepts, principles, theories, and research related to data-informed instruction and assessment. They employ a variety of developmentally appropriate instructional strategies, information literacy skills, and technologies to meet the learning needs of all young adolescents (e.g., race, ethnicity, culture, age, appearance, ability, sexual orientation, socioeconomic status, family composition).</w:t>
      </w:r>
    </w:p>
    <w:p w:rsidR="0075055D" w:rsidRDefault="00D36FA5">
      <w:pPr>
        <w:numPr>
          <w:ilvl w:val="0"/>
          <w:numId w:val="681"/>
        </w:numPr>
        <w:spacing w:after="0"/>
        <w:divId w:val="1181624723"/>
        <w:rPr>
          <w:rFonts w:eastAsia="Times New Roman"/>
        </w:rPr>
      </w:pPr>
      <w:r>
        <w:rPr>
          <w:rFonts w:eastAsia="Times New Roman"/>
        </w:rPr>
        <w:t>Understand their complex roles as teachers of young adolescents. They engage in practices and behaviors that develop their competence as middle level professionals. They are informed advocates for young adolescents and middle level education, and work successfully with colleagues, families, community agencies, and community members. Middle level teacher candidates demonstrate positive dispositions and engage in ethical professional behaviors.</w:t>
      </w:r>
    </w:p>
    <w:p w:rsidR="0075055D" w:rsidRDefault="00D36FA5">
      <w:pPr>
        <w:divId w:val="1181624723"/>
      </w:pPr>
      <w:r>
        <w:t>Middle School Education Major - Business Education Subject Area, BSE (41-840) (4 Year Guide) </w:t>
      </w:r>
    </w:p>
    <w:p w:rsidR="0075055D" w:rsidRDefault="00D36FA5">
      <w:pPr>
        <w:divId w:val="1181624723"/>
      </w:pPr>
      <w:r>
        <w:t>Middle School Education Major - Engineering &amp; Technology Subject Area, BSE (41-840) (4 Year Guide) </w:t>
      </w:r>
    </w:p>
    <w:p w:rsidR="0075055D" w:rsidRDefault="00D36FA5">
      <w:pPr>
        <w:divId w:val="1181624723"/>
      </w:pPr>
      <w:r>
        <w:t>Middle School Education Major - General Science Subject Area, BSE (41-840) (4 Year Guide) </w:t>
      </w:r>
    </w:p>
    <w:p w:rsidR="0075055D" w:rsidRDefault="00D36FA5">
      <w:pPr>
        <w:divId w:val="1181624723"/>
      </w:pPr>
      <w:r>
        <w:t>Middle School Education Major - Language Arts Subject Area, BSE (41-840) (4 Year Guide) </w:t>
      </w:r>
    </w:p>
    <w:p w:rsidR="0075055D" w:rsidRDefault="00D36FA5">
      <w:pPr>
        <w:divId w:val="1181624723"/>
      </w:pPr>
      <w:r>
        <w:t>Middle School Education Major - Math Subject Area, BSE (41-840) (4 Year Guide) </w:t>
      </w:r>
    </w:p>
    <w:p w:rsidR="0075055D" w:rsidRDefault="00D36FA5">
      <w:pPr>
        <w:divId w:val="1181624723"/>
      </w:pPr>
      <w:r>
        <w:t>Middle School Education Major - Social Science Subject Area, BSE (41-840) (4 Year Guide) </w:t>
      </w:r>
    </w:p>
    <w:p w:rsidR="0075055D" w:rsidRDefault="00D36FA5">
      <w:pPr>
        <w:divId w:val="1181624723"/>
      </w:pPr>
      <w:r>
        <w:t>Middle School Education Major - Speech/Theatre Subject Area, BSE (41-840) (4 Year Guide) </w:t>
      </w:r>
    </w:p>
    <w:p w:rsidR="0075055D" w:rsidRDefault="00D36FA5">
      <w:pPr>
        <w:pStyle w:val="corelevel1"/>
        <w:spacing w:line="276" w:lineRule="auto"/>
        <w:divId w:val="957874519"/>
      </w:pPr>
      <w:r>
        <w:t>Major Requirements: 74-75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38931667"/>
      </w:pPr>
      <w:r>
        <w:t>Major Core Requirements: 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2"/>
        </w:numPr>
        <w:spacing w:after="0"/>
        <w:divId w:val="720325580"/>
        <w:rPr>
          <w:rFonts w:eastAsia="Times New Roman"/>
        </w:rPr>
      </w:pPr>
      <w:r>
        <w:rPr>
          <w:rStyle w:val="majorprogramcourse0"/>
          <w:rFonts w:eastAsia="Times New Roman"/>
        </w:rPr>
        <w:t>EDFL 3230 - Introduction to Language, Literacy and Literature in the Middle Level Classroom, Block One (4)</w:t>
      </w:r>
    </w:p>
    <w:p w:rsidR="0075055D" w:rsidRDefault="00D36FA5">
      <w:pPr>
        <w:numPr>
          <w:ilvl w:val="0"/>
          <w:numId w:val="682"/>
        </w:numPr>
        <w:spacing w:after="0"/>
        <w:divId w:val="720325580"/>
        <w:rPr>
          <w:rFonts w:eastAsia="Times New Roman"/>
        </w:rPr>
      </w:pPr>
      <w:r>
        <w:rPr>
          <w:rStyle w:val="majorprogramcourse0"/>
          <w:rFonts w:eastAsia="Times New Roman"/>
        </w:rPr>
        <w:t>EDFL 3240 - Application of Content Area Literacy for Middle Level Learners, Block Two (4)</w:t>
      </w:r>
    </w:p>
    <w:p w:rsidR="0075055D" w:rsidRDefault="00D36FA5">
      <w:pPr>
        <w:numPr>
          <w:ilvl w:val="0"/>
          <w:numId w:val="682"/>
        </w:numPr>
        <w:spacing w:after="0"/>
        <w:divId w:val="720325580"/>
        <w:rPr>
          <w:rFonts w:eastAsia="Times New Roman"/>
        </w:rPr>
      </w:pPr>
      <w:r>
        <w:rPr>
          <w:rStyle w:val="majorprogramcourse0"/>
          <w:rFonts w:eastAsia="Times New Roman"/>
        </w:rPr>
        <w:t>EDFL 4130 - Fundamentals of Middle Level Education (4)</w:t>
      </w:r>
    </w:p>
    <w:p w:rsidR="0075055D" w:rsidRDefault="00D36FA5">
      <w:pPr>
        <w:numPr>
          <w:ilvl w:val="0"/>
          <w:numId w:val="682"/>
        </w:numPr>
        <w:spacing w:after="0"/>
        <w:divId w:val="720325580"/>
        <w:rPr>
          <w:rFonts w:eastAsia="Times New Roman"/>
        </w:rPr>
      </w:pPr>
      <w:r>
        <w:rPr>
          <w:rStyle w:val="majorprogramcourse0"/>
          <w:rFonts w:eastAsia="Times New Roman"/>
        </w:rPr>
        <w:t>EDFL 4135 - Middle Level Curriculum and Assessment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01522286"/>
      </w:pPr>
      <w:r>
        <w:t>Subject Areas: 27-28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Middle School-Junior High majors must choose one subject area from the following seven:</w:t>
      </w:r>
    </w:p>
    <w:p w:rsidR="0075055D" w:rsidRDefault="00D36FA5">
      <w:pPr>
        <w:pStyle w:val="corelevel3"/>
        <w:spacing w:line="276" w:lineRule="auto"/>
        <w:divId w:val="1988707886"/>
      </w:pPr>
      <w:r>
        <w:t>Business Education: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3"/>
        </w:numPr>
        <w:spacing w:after="0"/>
        <w:divId w:val="1066105400"/>
        <w:rPr>
          <w:rFonts w:eastAsia="Times New Roman"/>
        </w:rPr>
      </w:pPr>
      <w:r>
        <w:rPr>
          <w:rStyle w:val="majorprogramcourse0"/>
          <w:rFonts w:eastAsia="Times New Roman"/>
        </w:rPr>
        <w:t>CTE 1210 - Managing Information Using Computer Applications GE (2)</w:t>
      </w:r>
    </w:p>
    <w:p w:rsidR="0075055D" w:rsidRDefault="00D36FA5">
      <w:pPr>
        <w:numPr>
          <w:ilvl w:val="0"/>
          <w:numId w:val="683"/>
        </w:numPr>
        <w:spacing w:after="0"/>
        <w:divId w:val="1066105400"/>
        <w:rPr>
          <w:rFonts w:eastAsia="Times New Roman"/>
        </w:rPr>
      </w:pPr>
      <w:r>
        <w:rPr>
          <w:rStyle w:val="majorprogramcourse0"/>
          <w:rFonts w:eastAsia="Times New Roman"/>
        </w:rPr>
        <w:t>CTE 3060 - Technical Writing GE (3)</w:t>
      </w:r>
    </w:p>
    <w:p w:rsidR="0075055D" w:rsidRDefault="00D36FA5">
      <w:pPr>
        <w:numPr>
          <w:ilvl w:val="0"/>
          <w:numId w:val="684"/>
        </w:numPr>
        <w:spacing w:after="0"/>
        <w:divId w:val="1066105400"/>
        <w:rPr>
          <w:rFonts w:eastAsia="Times New Roman"/>
        </w:rPr>
      </w:pPr>
      <w:r>
        <w:rPr>
          <w:rFonts w:eastAsia="Times New Roman"/>
        </w:rPr>
        <w:t>Electives from BTE minor or recommended by the BTE advisor (22)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899633455"/>
      </w:pPr>
      <w:r>
        <w:t>Engineering and Technology: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5"/>
        </w:numPr>
        <w:spacing w:after="0"/>
        <w:divId w:val="211308857"/>
        <w:rPr>
          <w:rFonts w:eastAsia="Times New Roman"/>
        </w:rPr>
      </w:pPr>
      <w:r>
        <w:rPr>
          <w:rStyle w:val="majorprogramcourse0"/>
          <w:rFonts w:eastAsia="Times New Roman"/>
        </w:rPr>
        <w:t>ATM 1010 - Contemporary Power Systems (3: 2 lecture, 1 lab)</w:t>
      </w:r>
    </w:p>
    <w:p w:rsidR="0075055D" w:rsidRDefault="00D36FA5">
      <w:pPr>
        <w:numPr>
          <w:ilvl w:val="0"/>
          <w:numId w:val="685"/>
        </w:numPr>
        <w:spacing w:after="0"/>
        <w:divId w:val="211308857"/>
        <w:rPr>
          <w:rFonts w:eastAsia="Times New Roman"/>
        </w:rPr>
      </w:pPr>
      <w:r>
        <w:rPr>
          <w:rStyle w:val="majorprogramcourse0"/>
          <w:rFonts w:eastAsia="Times New Roman"/>
        </w:rPr>
        <w:t>CMGT 1300 - Introduction to Construction Management (3: 2 lecture, 1 lab)</w:t>
      </w:r>
    </w:p>
    <w:p w:rsidR="0075055D" w:rsidRDefault="00D36FA5">
      <w:pPr>
        <w:numPr>
          <w:ilvl w:val="0"/>
          <w:numId w:val="685"/>
        </w:numPr>
        <w:spacing w:after="0"/>
        <w:divId w:val="211308857"/>
        <w:rPr>
          <w:rFonts w:eastAsia="Times New Roman"/>
        </w:rPr>
      </w:pPr>
      <w:r>
        <w:rPr>
          <w:rStyle w:val="majorprogramcourse0"/>
          <w:rFonts w:eastAsia="Times New Roman"/>
        </w:rPr>
        <w:t>CTE 2000 - Technology and Society GE (3)</w:t>
      </w:r>
    </w:p>
    <w:p w:rsidR="0075055D" w:rsidRDefault="00D36FA5">
      <w:pPr>
        <w:numPr>
          <w:ilvl w:val="0"/>
          <w:numId w:val="685"/>
        </w:numPr>
        <w:spacing w:after="0"/>
        <w:divId w:val="211308857"/>
        <w:rPr>
          <w:rFonts w:eastAsia="Times New Roman"/>
        </w:rPr>
      </w:pPr>
      <w:r>
        <w:rPr>
          <w:rStyle w:val="majorprogramcourse0"/>
          <w:rFonts w:eastAsia="Times New Roman"/>
        </w:rPr>
        <w:t>CTE 1300 - Introduction to Engineering Design (3)</w:t>
      </w:r>
    </w:p>
    <w:p w:rsidR="0075055D" w:rsidRDefault="00D36FA5">
      <w:pPr>
        <w:numPr>
          <w:ilvl w:val="0"/>
          <w:numId w:val="685"/>
        </w:numPr>
        <w:spacing w:after="0"/>
        <w:divId w:val="211308857"/>
        <w:rPr>
          <w:rFonts w:eastAsia="Times New Roman"/>
        </w:rPr>
      </w:pPr>
      <w:r>
        <w:rPr>
          <w:rStyle w:val="majorprogramcourse0"/>
          <w:rFonts w:eastAsia="Times New Roman"/>
        </w:rPr>
        <w:t>CTE 4125 - Methods of Teaching ETTE (3)</w:t>
      </w:r>
    </w:p>
    <w:p w:rsidR="0075055D" w:rsidRDefault="00D36FA5">
      <w:pPr>
        <w:numPr>
          <w:ilvl w:val="0"/>
          <w:numId w:val="685"/>
        </w:numPr>
        <w:spacing w:after="0"/>
        <w:divId w:val="211308857"/>
        <w:rPr>
          <w:rFonts w:eastAsia="Times New Roman"/>
        </w:rPr>
      </w:pPr>
      <w:r>
        <w:rPr>
          <w:rStyle w:val="majorprogramcourse0"/>
          <w:rFonts w:eastAsia="Times New Roman"/>
        </w:rPr>
        <w:t>ENGT 1510 - Introduction to Manufacturing Processes (3: 2 lecture, 1 lab)</w:t>
      </w:r>
    </w:p>
    <w:p w:rsidR="0075055D" w:rsidRDefault="00D36FA5">
      <w:pPr>
        <w:numPr>
          <w:ilvl w:val="0"/>
          <w:numId w:val="685"/>
        </w:numPr>
        <w:spacing w:after="0"/>
        <w:divId w:val="211308857"/>
        <w:rPr>
          <w:rFonts w:eastAsia="Times New Roman"/>
        </w:rPr>
      </w:pPr>
      <w:r>
        <w:rPr>
          <w:rStyle w:val="majorprogramcourse0"/>
          <w:rFonts w:eastAsia="Times New Roman"/>
        </w:rPr>
        <w:t>ET 1020 - General Electronics (3)</w:t>
      </w:r>
    </w:p>
    <w:p w:rsidR="0075055D" w:rsidRDefault="00D36FA5">
      <w:pPr>
        <w:numPr>
          <w:ilvl w:val="0"/>
          <w:numId w:val="686"/>
        </w:numPr>
        <w:spacing w:after="0"/>
        <w:divId w:val="211308857"/>
        <w:rPr>
          <w:rFonts w:eastAsia="Times New Roman"/>
        </w:rPr>
      </w:pPr>
      <w:r>
        <w:rPr>
          <w:rFonts w:eastAsia="Times New Roman"/>
        </w:rPr>
        <w:t>Electives from CTE minor or recommended by ETTE advisor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588318123"/>
      </w:pPr>
      <w:r>
        <w:t>General Science: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7"/>
        </w:numPr>
        <w:spacing w:after="0"/>
        <w:divId w:val="495800891"/>
        <w:rPr>
          <w:rFonts w:eastAsia="Times New Roman"/>
        </w:rPr>
      </w:pPr>
      <w:r>
        <w:rPr>
          <w:rStyle w:val="majorprogramcourse0"/>
          <w:rFonts w:eastAsia="Times New Roman"/>
        </w:rPr>
        <w:t>STCH 1003 - Great Concepts in Science GE (4: 3 lecture, 1 lab)</w:t>
      </w:r>
    </w:p>
    <w:p w:rsidR="0075055D" w:rsidRDefault="00D36FA5">
      <w:pPr>
        <w:numPr>
          <w:ilvl w:val="0"/>
          <w:numId w:val="687"/>
        </w:numPr>
        <w:spacing w:after="0"/>
        <w:divId w:val="495800891"/>
        <w:rPr>
          <w:rFonts w:eastAsia="Times New Roman"/>
        </w:rPr>
      </w:pPr>
      <w:r>
        <w:rPr>
          <w:rStyle w:val="majorprogramcourse0"/>
          <w:rFonts w:eastAsia="Times New Roman"/>
        </w:rPr>
        <w:t>STCH 3020 - Science and Engineering Practices GE (3)</w:t>
      </w:r>
    </w:p>
    <w:p w:rsidR="0075055D" w:rsidRDefault="00D36FA5">
      <w:pPr>
        <w:numPr>
          <w:ilvl w:val="0"/>
          <w:numId w:val="687"/>
        </w:numPr>
        <w:spacing w:after="0"/>
        <w:divId w:val="495800891"/>
        <w:rPr>
          <w:rFonts w:eastAsia="Times New Roman"/>
        </w:rPr>
      </w:pPr>
      <w:r>
        <w:rPr>
          <w:rStyle w:val="majorprogramcourse0"/>
          <w:rFonts w:eastAsia="Times New Roman"/>
        </w:rPr>
        <w:t>STCH 4050 - Science Teaching Methods (3)</w:t>
      </w:r>
    </w:p>
    <w:p w:rsidR="0075055D" w:rsidRDefault="00D36FA5">
      <w:pPr>
        <w:numPr>
          <w:ilvl w:val="0"/>
          <w:numId w:val="688"/>
        </w:numPr>
        <w:spacing w:after="0"/>
        <w:divId w:val="495800891"/>
        <w:rPr>
          <w:rFonts w:eastAsia="Times New Roman"/>
        </w:rPr>
      </w:pPr>
      <w:r>
        <w:rPr>
          <w:rFonts w:eastAsia="Times New Roman"/>
        </w:rPr>
        <w:t>Electives from BIOL, CHEM, EASC, PHYS courses (18)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97096022"/>
      </w:pPr>
      <w:r>
        <w:t>Language Arts: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89"/>
        </w:numPr>
        <w:spacing w:after="0"/>
        <w:divId w:val="1741097008"/>
        <w:rPr>
          <w:rFonts w:eastAsia="Times New Roman"/>
        </w:rPr>
      </w:pPr>
      <w:r>
        <w:rPr>
          <w:rStyle w:val="majorprogramcourse0"/>
          <w:rFonts w:eastAsia="Times New Roman"/>
        </w:rPr>
        <w:t>EDFL 4230 - Response to Intervention for Middle School English Language Arts: Block Three (4)</w:t>
      </w:r>
    </w:p>
    <w:p w:rsidR="0075055D" w:rsidRDefault="00D36FA5">
      <w:pPr>
        <w:numPr>
          <w:ilvl w:val="0"/>
          <w:numId w:val="689"/>
        </w:numPr>
        <w:spacing w:after="0"/>
        <w:divId w:val="1741097008"/>
        <w:rPr>
          <w:rFonts w:eastAsia="Times New Roman"/>
        </w:rPr>
      </w:pPr>
      <w:r>
        <w:rPr>
          <w:rStyle w:val="majorprogramcourse0"/>
          <w:rFonts w:eastAsia="Times New Roman"/>
        </w:rPr>
        <w:t>EDFL 4235 - Methods of Teaching Middle Level English Language Arts (3)</w:t>
      </w:r>
    </w:p>
    <w:p w:rsidR="0075055D" w:rsidRDefault="00D36FA5">
      <w:pPr>
        <w:numPr>
          <w:ilvl w:val="0"/>
          <w:numId w:val="689"/>
        </w:numPr>
        <w:spacing w:after="0"/>
        <w:divId w:val="1741097008"/>
        <w:rPr>
          <w:rFonts w:eastAsia="Times New Roman"/>
        </w:rPr>
      </w:pPr>
      <w:r>
        <w:rPr>
          <w:rStyle w:val="majorprogramcourse0"/>
          <w:rFonts w:eastAsia="Times New Roman"/>
        </w:rPr>
        <w:t>EDFL 4240 - Integrated English Language Arts Curriculum &amp; Assessment for Middle Level Learners: Block Four (4)</w:t>
      </w:r>
    </w:p>
    <w:p w:rsidR="0075055D" w:rsidRDefault="00D36FA5">
      <w:pPr>
        <w:numPr>
          <w:ilvl w:val="0"/>
          <w:numId w:val="689"/>
        </w:numPr>
        <w:spacing w:after="0"/>
        <w:divId w:val="1741097008"/>
        <w:rPr>
          <w:rFonts w:eastAsia="Times New Roman"/>
        </w:rPr>
      </w:pPr>
      <w:r>
        <w:rPr>
          <w:rStyle w:val="majorprogramcourse0"/>
          <w:rFonts w:eastAsia="Times New Roman"/>
        </w:rPr>
        <w:t>ENGL 1020 - Composition I GE (3)</w:t>
      </w:r>
    </w:p>
    <w:p w:rsidR="0075055D" w:rsidRDefault="00D36FA5">
      <w:pPr>
        <w:numPr>
          <w:ilvl w:val="0"/>
          <w:numId w:val="689"/>
        </w:numPr>
        <w:spacing w:after="0"/>
        <w:divId w:val="1741097008"/>
        <w:rPr>
          <w:rFonts w:eastAsia="Times New Roman"/>
        </w:rPr>
      </w:pPr>
      <w:r>
        <w:rPr>
          <w:rStyle w:val="majorprogramcourse0"/>
          <w:rFonts w:eastAsia="Times New Roman"/>
        </w:rPr>
        <w:t>ENGL 1030 - Composition II GE (3)</w:t>
      </w:r>
    </w:p>
    <w:p w:rsidR="0075055D" w:rsidRDefault="00D36FA5">
      <w:pPr>
        <w:numPr>
          <w:ilvl w:val="0"/>
          <w:numId w:val="689"/>
        </w:numPr>
        <w:spacing w:after="0"/>
        <w:divId w:val="1741097008"/>
        <w:rPr>
          <w:rFonts w:eastAsia="Times New Roman"/>
        </w:rPr>
      </w:pPr>
      <w:r>
        <w:rPr>
          <w:rStyle w:val="majorprogramcourse0"/>
          <w:rFonts w:eastAsia="Times New Roman"/>
        </w:rPr>
        <w:t>ENGL 2830 - Literature for Adolescents (3)</w:t>
      </w:r>
    </w:p>
    <w:p w:rsidR="0075055D" w:rsidRDefault="00D36FA5">
      <w:pPr>
        <w:pStyle w:val="adhoc"/>
        <w:spacing w:line="276" w:lineRule="auto"/>
        <w:divId w:val="1741097008"/>
      </w:pPr>
      <w:r>
        <w:t> </w:t>
      </w:r>
    </w:p>
    <w:p w:rsidR="0075055D" w:rsidRDefault="00D36FA5">
      <w:pPr>
        <w:numPr>
          <w:ilvl w:val="0"/>
          <w:numId w:val="690"/>
        </w:numPr>
        <w:spacing w:after="0"/>
        <w:divId w:val="1741097008"/>
        <w:rPr>
          <w:rFonts w:eastAsia="Times New Roman"/>
        </w:rPr>
      </w:pPr>
      <w:r>
        <w:rPr>
          <w:rStyle w:val="majorprogramcourse0"/>
          <w:rFonts w:eastAsia="Times New Roman"/>
        </w:rPr>
        <w:t>ENGL 2010 - Introduction to Reading Poetry and Drama GE (3)</w:t>
      </w:r>
    </w:p>
    <w:p w:rsidR="0075055D" w:rsidRDefault="00D36FA5">
      <w:pPr>
        <w:pStyle w:val="adhoc"/>
        <w:spacing w:line="276" w:lineRule="auto"/>
        <w:divId w:val="1741097008"/>
      </w:pPr>
      <w:r>
        <w:rPr>
          <w:rStyle w:val="Strong"/>
        </w:rPr>
        <w:t>OR</w:t>
      </w:r>
    </w:p>
    <w:p w:rsidR="0075055D" w:rsidRDefault="00D36FA5">
      <w:pPr>
        <w:numPr>
          <w:ilvl w:val="0"/>
          <w:numId w:val="691"/>
        </w:numPr>
        <w:spacing w:after="0"/>
        <w:divId w:val="1741097008"/>
        <w:rPr>
          <w:rFonts w:eastAsia="Times New Roman"/>
        </w:rPr>
      </w:pPr>
      <w:r>
        <w:rPr>
          <w:rStyle w:val="majorprogramcourse0"/>
          <w:rFonts w:eastAsia="Times New Roman"/>
        </w:rPr>
        <w:t>ENGL 2020 - Introduction to Reading Fiction GE (3)</w:t>
      </w:r>
    </w:p>
    <w:p w:rsidR="0075055D" w:rsidRDefault="00D36FA5">
      <w:pPr>
        <w:pStyle w:val="adhoc"/>
        <w:spacing w:line="276" w:lineRule="auto"/>
        <w:divId w:val="1741097008"/>
      </w:pPr>
      <w:r>
        <w:rPr>
          <w:rStyle w:val="Strong"/>
        </w:rPr>
        <w:t>OR</w:t>
      </w:r>
    </w:p>
    <w:p w:rsidR="0075055D" w:rsidRDefault="00D36FA5">
      <w:pPr>
        <w:numPr>
          <w:ilvl w:val="0"/>
          <w:numId w:val="692"/>
        </w:numPr>
        <w:spacing w:after="0"/>
        <w:divId w:val="1741097008"/>
        <w:rPr>
          <w:rFonts w:eastAsia="Times New Roman"/>
        </w:rPr>
      </w:pPr>
      <w:r>
        <w:rPr>
          <w:rStyle w:val="majorprogramcourse0"/>
          <w:rFonts w:eastAsia="Times New Roman"/>
        </w:rPr>
        <w:t>ENGL 2200 - American Literature to 1865 GE (3)</w:t>
      </w:r>
    </w:p>
    <w:p w:rsidR="0075055D" w:rsidRDefault="00D36FA5">
      <w:pPr>
        <w:pStyle w:val="adhoc"/>
        <w:spacing w:line="276" w:lineRule="auto"/>
        <w:divId w:val="1741097008"/>
      </w:pPr>
      <w:r>
        <w:rPr>
          <w:rStyle w:val="Strong"/>
        </w:rPr>
        <w:t>OR</w:t>
      </w:r>
    </w:p>
    <w:p w:rsidR="0075055D" w:rsidRDefault="00D36FA5">
      <w:pPr>
        <w:numPr>
          <w:ilvl w:val="0"/>
          <w:numId w:val="693"/>
        </w:numPr>
        <w:spacing w:after="0"/>
        <w:divId w:val="1741097008"/>
        <w:rPr>
          <w:rFonts w:eastAsia="Times New Roman"/>
        </w:rPr>
      </w:pPr>
      <w:r>
        <w:rPr>
          <w:rStyle w:val="majorprogramcourse0"/>
          <w:rFonts w:eastAsia="Times New Roman"/>
        </w:rPr>
        <w:t>ENGL 2205 - American Literature 1865 to Present GE (3)</w:t>
      </w:r>
    </w:p>
    <w:p w:rsidR="0075055D" w:rsidRDefault="00D36FA5">
      <w:pPr>
        <w:pStyle w:val="adhoc"/>
        <w:spacing w:line="276" w:lineRule="auto"/>
        <w:divId w:val="1741097008"/>
      </w:pPr>
      <w:r>
        <w:rPr>
          <w:rStyle w:val="Strong"/>
        </w:rPr>
        <w:t>OR</w:t>
      </w:r>
    </w:p>
    <w:p w:rsidR="0075055D" w:rsidRDefault="00D36FA5">
      <w:pPr>
        <w:numPr>
          <w:ilvl w:val="0"/>
          <w:numId w:val="694"/>
        </w:numPr>
        <w:spacing w:after="0"/>
        <w:divId w:val="1741097008"/>
        <w:rPr>
          <w:rFonts w:eastAsia="Times New Roman"/>
        </w:rPr>
      </w:pPr>
      <w:r>
        <w:rPr>
          <w:rStyle w:val="majorprogramcourse0"/>
          <w:rFonts w:eastAsia="Times New Roman"/>
        </w:rPr>
        <w:t>ENGL 2210 - British Literature to 1798 GE (3)</w:t>
      </w:r>
    </w:p>
    <w:p w:rsidR="0075055D" w:rsidRDefault="00D36FA5">
      <w:pPr>
        <w:pStyle w:val="adhoc"/>
        <w:spacing w:line="276" w:lineRule="auto"/>
        <w:divId w:val="1741097008"/>
      </w:pPr>
      <w:r>
        <w:rPr>
          <w:rStyle w:val="Strong"/>
        </w:rPr>
        <w:t>OR</w:t>
      </w:r>
    </w:p>
    <w:p w:rsidR="0075055D" w:rsidRDefault="00D36FA5">
      <w:pPr>
        <w:numPr>
          <w:ilvl w:val="0"/>
          <w:numId w:val="695"/>
        </w:numPr>
        <w:spacing w:after="0"/>
        <w:divId w:val="1741097008"/>
        <w:rPr>
          <w:rFonts w:eastAsia="Times New Roman"/>
        </w:rPr>
      </w:pPr>
      <w:r>
        <w:rPr>
          <w:rStyle w:val="majorprogramcourse0"/>
          <w:rFonts w:eastAsia="Times New Roman"/>
        </w:rPr>
        <w:t>ENGL 2215 - British Literature 1798 to Present GE (3)</w:t>
      </w:r>
    </w:p>
    <w:p w:rsidR="0075055D" w:rsidRDefault="00D36FA5">
      <w:pPr>
        <w:pStyle w:val="adhoc"/>
        <w:spacing w:line="276" w:lineRule="auto"/>
        <w:divId w:val="1741097008"/>
      </w:pPr>
      <w:r>
        <w:rPr>
          <w:rStyle w:val="Strong"/>
        </w:rPr>
        <w:t>OR</w:t>
      </w:r>
    </w:p>
    <w:p w:rsidR="0075055D" w:rsidRDefault="00D36FA5">
      <w:pPr>
        <w:numPr>
          <w:ilvl w:val="0"/>
          <w:numId w:val="696"/>
        </w:numPr>
        <w:spacing w:after="0"/>
        <w:divId w:val="1741097008"/>
        <w:rPr>
          <w:rFonts w:eastAsia="Times New Roman"/>
        </w:rPr>
      </w:pPr>
      <w:r>
        <w:rPr>
          <w:rStyle w:val="majorprogramcourse0"/>
          <w:rFonts w:eastAsia="Times New Roman"/>
        </w:rPr>
        <w:t>ENGL 2220 - World Masterpieces GE (3)</w:t>
      </w:r>
    </w:p>
    <w:p w:rsidR="0075055D" w:rsidRDefault="00D36FA5">
      <w:pPr>
        <w:pStyle w:val="adhoc"/>
        <w:spacing w:line="276" w:lineRule="auto"/>
        <w:divId w:val="1741097008"/>
      </w:pPr>
      <w:r>
        <w:t> </w:t>
      </w:r>
    </w:p>
    <w:p w:rsidR="0075055D" w:rsidRDefault="00D36FA5">
      <w:pPr>
        <w:numPr>
          <w:ilvl w:val="0"/>
          <w:numId w:val="697"/>
        </w:numPr>
        <w:spacing w:after="0"/>
        <w:divId w:val="1741097008"/>
        <w:rPr>
          <w:rFonts w:eastAsia="Times New Roman"/>
        </w:rPr>
      </w:pPr>
      <w:r>
        <w:rPr>
          <w:rFonts w:eastAsia="Times New Roman"/>
        </w:rPr>
        <w:t>Electives in ENGL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96169739"/>
      </w:pPr>
      <w:r>
        <w:t>Math: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98"/>
        </w:numPr>
        <w:spacing w:after="0"/>
        <w:divId w:val="592325437"/>
        <w:rPr>
          <w:rFonts w:eastAsia="Times New Roman"/>
        </w:rPr>
      </w:pPr>
      <w:r>
        <w:rPr>
          <w:rStyle w:val="majorprogramcourse0"/>
          <w:rFonts w:eastAsia="Times New Roman"/>
        </w:rPr>
        <w:t>MATH 1620 - Contemporary Mathematics GE (3)</w:t>
      </w:r>
    </w:p>
    <w:p w:rsidR="0075055D" w:rsidRDefault="00D36FA5">
      <w:pPr>
        <w:numPr>
          <w:ilvl w:val="0"/>
          <w:numId w:val="698"/>
        </w:numPr>
        <w:spacing w:after="0"/>
        <w:divId w:val="592325437"/>
        <w:rPr>
          <w:rFonts w:eastAsia="Times New Roman"/>
        </w:rPr>
      </w:pPr>
      <w:r>
        <w:rPr>
          <w:rStyle w:val="majorprogramcourse0"/>
          <w:rFonts w:eastAsia="Times New Roman"/>
        </w:rPr>
        <w:t>MATH 1820 - Introduction to Mathematical Modeling GE (3)</w:t>
      </w:r>
    </w:p>
    <w:p w:rsidR="0075055D" w:rsidRDefault="00D36FA5">
      <w:pPr>
        <w:numPr>
          <w:ilvl w:val="0"/>
          <w:numId w:val="698"/>
        </w:numPr>
        <w:spacing w:after="0"/>
        <w:divId w:val="592325437"/>
        <w:rPr>
          <w:rFonts w:eastAsia="Times New Roman"/>
        </w:rPr>
      </w:pPr>
      <w:r>
        <w:rPr>
          <w:rStyle w:val="majorprogramcourse0"/>
          <w:rFonts w:eastAsia="Times New Roman"/>
        </w:rPr>
        <w:t>MATH 2821 - Elements of Algebra (3)</w:t>
      </w:r>
    </w:p>
    <w:p w:rsidR="0075055D" w:rsidRDefault="00D36FA5">
      <w:pPr>
        <w:numPr>
          <w:ilvl w:val="0"/>
          <w:numId w:val="698"/>
        </w:numPr>
        <w:spacing w:after="0"/>
        <w:divId w:val="592325437"/>
        <w:rPr>
          <w:rFonts w:eastAsia="Times New Roman"/>
        </w:rPr>
      </w:pPr>
      <w:r>
        <w:rPr>
          <w:rStyle w:val="majorprogramcourse0"/>
          <w:rFonts w:eastAsia="Times New Roman"/>
        </w:rPr>
        <w:t>MATH 2822 - Elements of Geometry (3)</w:t>
      </w:r>
    </w:p>
    <w:p w:rsidR="0075055D" w:rsidRDefault="00D36FA5">
      <w:pPr>
        <w:numPr>
          <w:ilvl w:val="0"/>
          <w:numId w:val="698"/>
        </w:numPr>
        <w:spacing w:after="0"/>
        <w:divId w:val="592325437"/>
        <w:rPr>
          <w:rFonts w:eastAsia="Times New Roman"/>
        </w:rPr>
      </w:pPr>
      <w:r>
        <w:rPr>
          <w:rStyle w:val="majorprogramcourse0"/>
          <w:rFonts w:eastAsia="Times New Roman"/>
        </w:rPr>
        <w:t>MATH 2823 - Introduction to Infinite Processes (5)</w:t>
      </w:r>
    </w:p>
    <w:p w:rsidR="0075055D" w:rsidRDefault="00D36FA5">
      <w:pPr>
        <w:numPr>
          <w:ilvl w:val="0"/>
          <w:numId w:val="698"/>
        </w:numPr>
        <w:spacing w:after="0"/>
        <w:divId w:val="592325437"/>
        <w:rPr>
          <w:rFonts w:eastAsia="Times New Roman"/>
        </w:rPr>
      </w:pPr>
      <w:r>
        <w:rPr>
          <w:rStyle w:val="majorprogramcourse0"/>
          <w:rFonts w:eastAsia="Times New Roman"/>
        </w:rPr>
        <w:t>MATH 3800 - Teaching and Learning Numbers and Operations (3)</w:t>
      </w:r>
    </w:p>
    <w:p w:rsidR="0075055D" w:rsidRDefault="00D36FA5">
      <w:pPr>
        <w:numPr>
          <w:ilvl w:val="0"/>
          <w:numId w:val="698"/>
        </w:numPr>
        <w:spacing w:after="0"/>
        <w:divId w:val="592325437"/>
        <w:rPr>
          <w:rFonts w:eastAsia="Times New Roman"/>
        </w:rPr>
      </w:pPr>
      <w:r>
        <w:rPr>
          <w:rStyle w:val="majorprogramcourse0"/>
          <w:rFonts w:eastAsia="Times New Roman"/>
        </w:rPr>
        <w:t>MATH 3802 - Concepts and Methods in Middle School Mathematics (3)</w:t>
      </w:r>
    </w:p>
    <w:p w:rsidR="0075055D" w:rsidRDefault="00D36FA5">
      <w:pPr>
        <w:numPr>
          <w:ilvl w:val="0"/>
          <w:numId w:val="698"/>
        </w:numPr>
        <w:spacing w:after="0"/>
        <w:divId w:val="592325437"/>
        <w:rPr>
          <w:rFonts w:eastAsia="Times New Roman"/>
        </w:rPr>
      </w:pPr>
      <w:r>
        <w:rPr>
          <w:rStyle w:val="majorprogramcourse0"/>
          <w:rFonts w:eastAsia="Times New Roman"/>
        </w:rPr>
        <w:t>MATH 3840 - Strategies in Teaching Middle School Mathematics (3)</w:t>
      </w:r>
    </w:p>
    <w:p w:rsidR="0075055D" w:rsidRDefault="00D36FA5">
      <w:pPr>
        <w:numPr>
          <w:ilvl w:val="0"/>
          <w:numId w:val="698"/>
        </w:numPr>
        <w:spacing w:after="0"/>
        <w:divId w:val="592325437"/>
        <w:rPr>
          <w:rFonts w:eastAsia="Times New Roman"/>
        </w:rPr>
      </w:pPr>
      <w:r>
        <w:rPr>
          <w:rStyle w:val="majorprogramcourse0"/>
          <w:rFonts w:eastAsia="Times New Roman"/>
        </w:rPr>
        <w:t>MATH 4851 - Probability and Statistics for Middle/High School Mathematics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00625912"/>
      </w:pPr>
      <w:r>
        <w:t>Social Science: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699"/>
        </w:numPr>
        <w:spacing w:after="0"/>
        <w:divId w:val="94325858"/>
        <w:rPr>
          <w:rFonts w:eastAsia="Times New Roman"/>
        </w:rPr>
      </w:pPr>
      <w:r>
        <w:rPr>
          <w:rStyle w:val="majorprogramcourse0"/>
          <w:rFonts w:eastAsia="Times New Roman"/>
        </w:rPr>
        <w:t>ECON 1010 - Principles of Macroeconomics GE (3)</w:t>
      </w:r>
    </w:p>
    <w:p w:rsidR="0075055D" w:rsidRDefault="00D36FA5">
      <w:pPr>
        <w:numPr>
          <w:ilvl w:val="0"/>
          <w:numId w:val="699"/>
        </w:numPr>
        <w:spacing w:after="0"/>
        <w:divId w:val="94325858"/>
        <w:rPr>
          <w:rFonts w:eastAsia="Times New Roman"/>
        </w:rPr>
      </w:pPr>
      <w:r>
        <w:rPr>
          <w:rStyle w:val="majorprogramcourse0"/>
          <w:rFonts w:eastAsia="Times New Roman"/>
        </w:rPr>
        <w:t>ECON 1011 - Principles of Microeconomics (3)</w:t>
      </w:r>
    </w:p>
    <w:p w:rsidR="0075055D" w:rsidRDefault="00D36FA5">
      <w:pPr>
        <w:numPr>
          <w:ilvl w:val="0"/>
          <w:numId w:val="699"/>
        </w:numPr>
        <w:spacing w:after="0"/>
        <w:divId w:val="94325858"/>
        <w:rPr>
          <w:rFonts w:eastAsia="Times New Roman"/>
        </w:rPr>
      </w:pPr>
      <w:r>
        <w:rPr>
          <w:rStyle w:val="majorprogramcourse0"/>
          <w:rFonts w:eastAsia="Times New Roman"/>
        </w:rPr>
        <w:t>GEOG 2212 - World Geography GE (3)</w:t>
      </w:r>
    </w:p>
    <w:p w:rsidR="0075055D" w:rsidRDefault="00D36FA5">
      <w:pPr>
        <w:numPr>
          <w:ilvl w:val="0"/>
          <w:numId w:val="699"/>
        </w:numPr>
        <w:spacing w:after="0"/>
        <w:divId w:val="94325858"/>
        <w:rPr>
          <w:rFonts w:eastAsia="Times New Roman"/>
        </w:rPr>
      </w:pPr>
      <w:r>
        <w:rPr>
          <w:rStyle w:val="majorprogramcourse0"/>
          <w:rFonts w:eastAsia="Times New Roman"/>
        </w:rPr>
        <w:t>HIST 1350 - History of the United States to 1877 GE (3)</w:t>
      </w:r>
    </w:p>
    <w:p w:rsidR="0075055D" w:rsidRDefault="00D36FA5">
      <w:pPr>
        <w:numPr>
          <w:ilvl w:val="0"/>
          <w:numId w:val="699"/>
        </w:numPr>
        <w:spacing w:after="0"/>
        <w:divId w:val="94325858"/>
        <w:rPr>
          <w:rFonts w:eastAsia="Times New Roman"/>
        </w:rPr>
      </w:pPr>
      <w:r>
        <w:rPr>
          <w:rStyle w:val="majorprogramcourse0"/>
          <w:rFonts w:eastAsia="Times New Roman"/>
        </w:rPr>
        <w:t>HIST 1351 - History of the United States from 1877 GE (3)</w:t>
      </w:r>
    </w:p>
    <w:p w:rsidR="0075055D" w:rsidRDefault="00D36FA5">
      <w:pPr>
        <w:numPr>
          <w:ilvl w:val="0"/>
          <w:numId w:val="699"/>
        </w:numPr>
        <w:spacing w:after="0"/>
        <w:divId w:val="94325858"/>
        <w:rPr>
          <w:rFonts w:eastAsia="Times New Roman"/>
        </w:rPr>
      </w:pPr>
      <w:r>
        <w:rPr>
          <w:rStyle w:val="majorprogramcourse0"/>
          <w:rFonts w:eastAsia="Times New Roman"/>
        </w:rPr>
        <w:t>HIST 1401 - History of the Early Modern World GE (3)</w:t>
      </w:r>
    </w:p>
    <w:p w:rsidR="0075055D" w:rsidRDefault="00D36FA5">
      <w:pPr>
        <w:numPr>
          <w:ilvl w:val="0"/>
          <w:numId w:val="699"/>
        </w:numPr>
        <w:spacing w:after="0"/>
        <w:divId w:val="94325858"/>
        <w:rPr>
          <w:rFonts w:eastAsia="Times New Roman"/>
        </w:rPr>
      </w:pPr>
      <w:r>
        <w:rPr>
          <w:rStyle w:val="majorprogramcourse0"/>
          <w:rFonts w:eastAsia="Times New Roman"/>
        </w:rPr>
        <w:t>HIST 1402 - History of the Modern World GE (3)</w:t>
      </w:r>
    </w:p>
    <w:p w:rsidR="0075055D" w:rsidRDefault="00D36FA5">
      <w:pPr>
        <w:numPr>
          <w:ilvl w:val="0"/>
          <w:numId w:val="699"/>
        </w:numPr>
        <w:spacing w:after="0"/>
        <w:divId w:val="94325858"/>
        <w:rPr>
          <w:rFonts w:eastAsia="Times New Roman"/>
        </w:rPr>
      </w:pPr>
      <w:r>
        <w:rPr>
          <w:rStyle w:val="majorprogramcourse0"/>
          <w:rFonts w:eastAsia="Times New Roman"/>
        </w:rPr>
        <w:t>POLS 1510 - American Government GE (3)</w:t>
      </w:r>
    </w:p>
    <w:p w:rsidR="0075055D" w:rsidRDefault="00D36FA5">
      <w:pPr>
        <w:numPr>
          <w:ilvl w:val="0"/>
          <w:numId w:val="699"/>
        </w:numPr>
        <w:spacing w:after="0"/>
        <w:divId w:val="94325858"/>
        <w:rPr>
          <w:rFonts w:eastAsia="Times New Roman"/>
        </w:rPr>
      </w:pPr>
      <w:r>
        <w:rPr>
          <w:rStyle w:val="majorprogramcourse0"/>
          <w:rFonts w:eastAsia="Times New Roman"/>
        </w:rPr>
        <w:t>SOSC 4074 - Methods of Teaching Social Studies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84424299"/>
      </w:pPr>
      <w:r>
        <w:t>Speech/Theatre: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00"/>
        </w:numPr>
        <w:spacing w:after="0"/>
        <w:divId w:val="912088630"/>
        <w:rPr>
          <w:rFonts w:eastAsia="Times New Roman"/>
        </w:rPr>
      </w:pPr>
      <w:r>
        <w:rPr>
          <w:rStyle w:val="majorprogramcourse0"/>
          <w:rFonts w:eastAsia="Times New Roman"/>
        </w:rPr>
        <w:t>COMM 1000 - Public Speaking GE (3)</w:t>
      </w:r>
    </w:p>
    <w:p w:rsidR="0075055D" w:rsidRDefault="00D36FA5">
      <w:pPr>
        <w:numPr>
          <w:ilvl w:val="0"/>
          <w:numId w:val="700"/>
        </w:numPr>
        <w:spacing w:after="0"/>
        <w:divId w:val="912088630"/>
        <w:rPr>
          <w:rFonts w:eastAsia="Times New Roman"/>
        </w:rPr>
      </w:pPr>
      <w:r>
        <w:rPr>
          <w:rStyle w:val="majorprogramcourse0"/>
          <w:rFonts w:eastAsia="Times New Roman"/>
        </w:rPr>
        <w:t>COMM 2330 - Communication in Small Groups/Teams (3)</w:t>
      </w:r>
    </w:p>
    <w:p w:rsidR="0075055D" w:rsidRDefault="00D36FA5">
      <w:pPr>
        <w:numPr>
          <w:ilvl w:val="0"/>
          <w:numId w:val="700"/>
        </w:numPr>
        <w:spacing w:after="0"/>
        <w:divId w:val="912088630"/>
        <w:rPr>
          <w:rFonts w:eastAsia="Times New Roman"/>
        </w:rPr>
      </w:pPr>
      <w:r>
        <w:rPr>
          <w:rStyle w:val="majorprogramcourse0"/>
          <w:rFonts w:eastAsia="Times New Roman"/>
        </w:rPr>
        <w:t>THEA 1500 - Acting (3)</w:t>
      </w:r>
    </w:p>
    <w:p w:rsidR="0075055D" w:rsidRDefault="00D36FA5">
      <w:pPr>
        <w:numPr>
          <w:ilvl w:val="0"/>
          <w:numId w:val="700"/>
        </w:numPr>
        <w:spacing w:after="0"/>
        <w:divId w:val="912088630"/>
        <w:rPr>
          <w:rFonts w:eastAsia="Times New Roman"/>
        </w:rPr>
      </w:pPr>
      <w:r>
        <w:rPr>
          <w:rStyle w:val="majorprogramcourse0"/>
          <w:rFonts w:eastAsia="Times New Roman"/>
        </w:rPr>
        <w:t>THEA 1600 - Stagecraft (3)</w:t>
      </w:r>
    </w:p>
    <w:p w:rsidR="0075055D" w:rsidRDefault="00D36FA5">
      <w:pPr>
        <w:numPr>
          <w:ilvl w:val="0"/>
          <w:numId w:val="700"/>
        </w:numPr>
        <w:spacing w:after="0"/>
        <w:divId w:val="912088630"/>
        <w:rPr>
          <w:rFonts w:eastAsia="Times New Roman"/>
        </w:rPr>
      </w:pPr>
      <w:r>
        <w:rPr>
          <w:rStyle w:val="majorprogramcourse0"/>
          <w:rFonts w:eastAsia="Times New Roman"/>
        </w:rPr>
        <w:t>THEA 2400 - Discovering Theatre GE (3)</w:t>
      </w:r>
    </w:p>
    <w:p w:rsidR="0075055D" w:rsidRDefault="00D36FA5">
      <w:pPr>
        <w:numPr>
          <w:ilvl w:val="0"/>
          <w:numId w:val="701"/>
        </w:numPr>
        <w:spacing w:after="0"/>
        <w:divId w:val="912088630"/>
        <w:rPr>
          <w:rFonts w:eastAsia="Times New Roman"/>
        </w:rPr>
      </w:pPr>
      <w:r>
        <w:rPr>
          <w:rFonts w:eastAsia="Times New Roman"/>
        </w:rPr>
        <w:t>Elective from COMM, THEA (12)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37376233"/>
      </w:pPr>
      <w:r>
        <w:t>Professional Education Requirements: 31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702"/>
        </w:numPr>
        <w:spacing w:after="0"/>
        <w:divId w:val="673848661"/>
        <w:rPr>
          <w:rFonts w:eastAsia="Times New Roman"/>
        </w:rPr>
      </w:pPr>
      <w:r>
        <w:rPr>
          <w:rStyle w:val="majorprogramcourse0"/>
          <w:rFonts w:eastAsia="Times New Roman"/>
        </w:rPr>
        <w:t>EDFL 2100 - Introduction to the Teaching Profession (3)</w:t>
      </w:r>
    </w:p>
    <w:p w:rsidR="0075055D" w:rsidRDefault="00D36FA5">
      <w:pPr>
        <w:numPr>
          <w:ilvl w:val="0"/>
          <w:numId w:val="702"/>
        </w:numPr>
        <w:spacing w:after="0"/>
        <w:divId w:val="673848661"/>
        <w:rPr>
          <w:rFonts w:eastAsia="Times New Roman"/>
        </w:rPr>
      </w:pPr>
      <w:r>
        <w:rPr>
          <w:rStyle w:val="majorprogramcourse0"/>
          <w:rFonts w:eastAsia="Times New Roman"/>
        </w:rPr>
        <w:t>EDFL 2240 - Educational Psychology GE (3)</w:t>
      </w:r>
    </w:p>
    <w:p w:rsidR="0075055D" w:rsidRDefault="00D36FA5">
      <w:pPr>
        <w:numPr>
          <w:ilvl w:val="0"/>
          <w:numId w:val="702"/>
        </w:numPr>
        <w:spacing w:after="0"/>
        <w:divId w:val="673848661"/>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702"/>
        </w:numPr>
        <w:spacing w:after="0"/>
        <w:divId w:val="673848661"/>
        <w:rPr>
          <w:rFonts w:eastAsia="Times New Roman"/>
        </w:rPr>
      </w:pPr>
      <w:r>
        <w:rPr>
          <w:rStyle w:val="majorprogramcourse0"/>
          <w:rFonts w:eastAsia="Times New Roman"/>
        </w:rPr>
        <w:t>EDFL 4340 - The Engaging Middle Level Classroom (4)</w:t>
      </w:r>
    </w:p>
    <w:p w:rsidR="0075055D" w:rsidRDefault="00D36FA5">
      <w:pPr>
        <w:numPr>
          <w:ilvl w:val="0"/>
          <w:numId w:val="702"/>
        </w:numPr>
        <w:spacing w:after="0"/>
        <w:divId w:val="673848661"/>
        <w:rPr>
          <w:rFonts w:eastAsia="Times New Roman"/>
        </w:rPr>
      </w:pPr>
      <w:r>
        <w:rPr>
          <w:rStyle w:val="majorprogramcourse0"/>
          <w:rFonts w:eastAsia="Times New Roman"/>
        </w:rPr>
        <w:t>EDSP 2100 - Education of the Exceptional Child (3)</w:t>
      </w:r>
    </w:p>
    <w:p w:rsidR="0075055D" w:rsidRDefault="00D36FA5">
      <w:pPr>
        <w:numPr>
          <w:ilvl w:val="0"/>
          <w:numId w:val="702"/>
        </w:numPr>
        <w:spacing w:after="0"/>
        <w:divId w:val="673848661"/>
        <w:rPr>
          <w:rFonts w:eastAsia="Times New Roman"/>
        </w:rPr>
      </w:pPr>
      <w:r>
        <w:rPr>
          <w:rStyle w:val="majorprogramcourse0"/>
          <w:rFonts w:eastAsia="Times New Roman"/>
        </w:rPr>
        <w:t>FLDX 2150 - Introductory Field Experience (1)</w:t>
      </w:r>
    </w:p>
    <w:p w:rsidR="0075055D" w:rsidRDefault="00D36FA5">
      <w:pPr>
        <w:pStyle w:val="adhoc"/>
        <w:spacing w:line="276" w:lineRule="auto"/>
        <w:divId w:val="673848661"/>
      </w:pPr>
      <w:r>
        <w:t> </w:t>
      </w:r>
    </w:p>
    <w:p w:rsidR="0075055D" w:rsidRDefault="00D36FA5">
      <w:pPr>
        <w:numPr>
          <w:ilvl w:val="0"/>
          <w:numId w:val="703"/>
        </w:numPr>
        <w:spacing w:after="0"/>
        <w:divId w:val="673848661"/>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673848661"/>
      </w:pPr>
      <w:r>
        <w:t>OR</w:t>
      </w:r>
    </w:p>
    <w:p w:rsidR="0075055D" w:rsidRDefault="00D36FA5">
      <w:pPr>
        <w:numPr>
          <w:ilvl w:val="0"/>
          <w:numId w:val="704"/>
        </w:numPr>
        <w:spacing w:after="0"/>
        <w:divId w:val="673848661"/>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673848661"/>
      </w:pPr>
      <w:r>
        <w:t>OR</w:t>
      </w:r>
    </w:p>
    <w:p w:rsidR="0075055D" w:rsidRDefault="00D36FA5">
      <w:pPr>
        <w:numPr>
          <w:ilvl w:val="0"/>
          <w:numId w:val="705"/>
        </w:numPr>
        <w:spacing w:after="0"/>
        <w:divId w:val="673848661"/>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99475554"/>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06"/>
        </w:numPr>
        <w:spacing w:after="0"/>
        <w:divId w:val="771439014"/>
        <w:rPr>
          <w:rFonts w:eastAsia="Times New Roman"/>
        </w:rPr>
      </w:pPr>
      <w:r>
        <w:rPr>
          <w:rStyle w:val="majorprogramcourse0"/>
          <w:rFonts w:eastAsia="Times New Roman"/>
        </w:rPr>
        <w:t>FLDX 4497 - Student Teaching Middle School I (1-12)</w:t>
      </w:r>
      <w:r>
        <w:rPr>
          <w:rFonts w:eastAsia="Times New Roman"/>
        </w:rPr>
        <w:t xml:space="preserve"> (6) </w:t>
      </w:r>
      <w:r>
        <w:rPr>
          <w:rFonts w:eastAsia="Times New Roman"/>
          <w:vertAlign w:val="superscript"/>
        </w:rPr>
        <w:t>10</w:t>
      </w:r>
    </w:p>
    <w:p w:rsidR="0075055D" w:rsidRDefault="00D36FA5">
      <w:pPr>
        <w:numPr>
          <w:ilvl w:val="0"/>
          <w:numId w:val="706"/>
        </w:numPr>
        <w:spacing w:after="0"/>
        <w:divId w:val="771439014"/>
        <w:rPr>
          <w:rFonts w:eastAsia="Times New Roman"/>
        </w:rPr>
      </w:pPr>
      <w:r>
        <w:rPr>
          <w:rStyle w:val="majorprogramcourse0"/>
          <w:rFonts w:eastAsia="Times New Roman"/>
        </w:rPr>
        <w:t>FLDX 4498 - Student Teaching Middle School II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0865780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Middle School- Junior high majors are encouraged to choose an additional content area by taking additional hours or with a minor. However, in order to be certified in an additional content area, a Missouri Content Assessment must be passed after initial MS/JH Certification.</w:t>
      </w:r>
    </w:p>
    <w:p w:rsidR="0075055D" w:rsidRDefault="00D36FA5">
      <w:pPr>
        <w:pStyle w:val="corelevel1"/>
        <w:spacing w:line="276" w:lineRule="auto"/>
        <w:divId w:val="1964774154"/>
      </w:pPr>
      <w:r>
        <w:t>General Education Requirement: 30-37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707"/>
        </w:numPr>
        <w:spacing w:after="0"/>
        <w:divId w:val="304356794"/>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304356794"/>
      </w:pPr>
      <w:r>
        <w:rPr>
          <w:rStyle w:val="Strong"/>
        </w:rPr>
        <w:t>OR</w:t>
      </w:r>
    </w:p>
    <w:p w:rsidR="0075055D" w:rsidRDefault="00D36FA5">
      <w:pPr>
        <w:numPr>
          <w:ilvl w:val="0"/>
          <w:numId w:val="708"/>
        </w:numPr>
        <w:spacing w:after="0"/>
        <w:divId w:val="304356794"/>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304356794"/>
      </w:pPr>
      <w:r>
        <w:t> </w:t>
      </w:r>
    </w:p>
    <w:p w:rsidR="0075055D" w:rsidRDefault="00D36FA5">
      <w:pPr>
        <w:numPr>
          <w:ilvl w:val="0"/>
          <w:numId w:val="709"/>
        </w:numPr>
        <w:spacing w:after="0"/>
        <w:divId w:val="304356794"/>
        <w:rPr>
          <w:rFonts w:eastAsia="Times New Roman"/>
        </w:rPr>
      </w:pPr>
      <w:r>
        <w:rPr>
          <w:rStyle w:val="majorprogramcourse0"/>
          <w:rFonts w:eastAsia="Times New Roman"/>
        </w:rPr>
        <w:t>POLS 1510 - American Government GE (3)</w:t>
      </w:r>
    </w:p>
    <w:p w:rsidR="0075055D" w:rsidRDefault="00D36FA5">
      <w:pPr>
        <w:numPr>
          <w:ilvl w:val="0"/>
          <w:numId w:val="709"/>
        </w:numPr>
        <w:spacing w:after="0"/>
        <w:divId w:val="304356794"/>
        <w:rPr>
          <w:rFonts w:eastAsia="Times New Roman"/>
        </w:rPr>
      </w:pPr>
      <w:r>
        <w:rPr>
          <w:rStyle w:val="majorprogramcourse0"/>
          <w:rFonts w:eastAsia="Times New Roman"/>
        </w:rPr>
        <w:t>EDFL 2240 - Educational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252662"/>
      </w:pPr>
      <w:r>
        <w:t>Free Electives: 9-16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(or Complementary Content Hours)</w:t>
      </w:r>
    </w:p>
    <w:p w:rsidR="0075055D" w:rsidRDefault="00D36FA5">
      <w:pPr>
        <w:pStyle w:val="corelevel1"/>
        <w:spacing w:line="276" w:lineRule="auto"/>
        <w:divId w:val="626010400"/>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pStyle w:val="majorprogram"/>
        <w:spacing w:line="276" w:lineRule="auto"/>
        <w:divId w:val="1293444857"/>
      </w:pPr>
      <w:r>
        <w:t>Occupational Education, BS (43-249)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This traditional program, or "2+2" program designed to build upon an Associate Degree, may complete Missouri DESE Career and Technical Education (CTE) certification requirements for alternatively certified CTE teachers, particularly Skilled Technical Sciences and Health Sciences Instructors. UCM does not confer teacher certification for this major.</w:t>
      </w:r>
    </w:p>
    <w:p w:rsidR="0075055D" w:rsidRDefault="00D36FA5">
      <w:pPr>
        <w:divId w:val="1181624723"/>
      </w:pPr>
      <w:r>
        <w:t>The graduate with a Bachelor of Science degree with a major in Occupational Education will use the knowledge and skills obtained in the program to:</w:t>
      </w:r>
    </w:p>
    <w:p w:rsidR="0075055D" w:rsidRDefault="00D36FA5">
      <w:pPr>
        <w:numPr>
          <w:ilvl w:val="0"/>
          <w:numId w:val="710"/>
        </w:numPr>
        <w:spacing w:after="0"/>
        <w:divId w:val="1181624723"/>
        <w:rPr>
          <w:rFonts w:eastAsia="Times New Roman"/>
        </w:rPr>
      </w:pPr>
      <w:r>
        <w:rPr>
          <w:rFonts w:eastAsia="Times New Roman"/>
        </w:rPr>
        <w:t>Meet the Missouri Standards for the Preparation of Educators (MoSPE) at the introductory level or above.</w:t>
      </w:r>
    </w:p>
    <w:p w:rsidR="0075055D" w:rsidRDefault="00D36FA5">
      <w:pPr>
        <w:numPr>
          <w:ilvl w:val="0"/>
          <w:numId w:val="710"/>
        </w:numPr>
        <w:spacing w:after="0"/>
        <w:divId w:val="1181624723"/>
        <w:rPr>
          <w:rFonts w:eastAsia="Times New Roman"/>
        </w:rPr>
      </w:pPr>
      <w:r>
        <w:rPr>
          <w:rFonts w:eastAsia="Times New Roman"/>
        </w:rPr>
        <w:t>Develop a thorough understanding of instructional materials and their development.</w:t>
      </w:r>
    </w:p>
    <w:p w:rsidR="0075055D" w:rsidRDefault="00D36FA5">
      <w:pPr>
        <w:numPr>
          <w:ilvl w:val="0"/>
          <w:numId w:val="710"/>
        </w:numPr>
        <w:spacing w:after="0"/>
        <w:divId w:val="1181624723"/>
        <w:rPr>
          <w:rFonts w:eastAsia="Times New Roman"/>
        </w:rPr>
      </w:pPr>
      <w:r>
        <w:rPr>
          <w:rFonts w:eastAsia="Times New Roman"/>
        </w:rPr>
        <w:t>Produce and implement authentic student assessments.</w:t>
      </w:r>
    </w:p>
    <w:p w:rsidR="0075055D" w:rsidRDefault="00D36FA5">
      <w:pPr>
        <w:numPr>
          <w:ilvl w:val="0"/>
          <w:numId w:val="710"/>
        </w:numPr>
        <w:spacing w:after="0"/>
        <w:divId w:val="1181624723"/>
        <w:rPr>
          <w:rFonts w:eastAsia="Times New Roman"/>
        </w:rPr>
      </w:pPr>
      <w:r>
        <w:rPr>
          <w:rFonts w:eastAsia="Times New Roman"/>
        </w:rPr>
        <w:t>Disaggregate assessment data for improved student learning and performance in the 3 primary domains of learning; cognitive, psychomotor, and affective.</w:t>
      </w:r>
    </w:p>
    <w:p w:rsidR="0075055D" w:rsidRDefault="00D36FA5">
      <w:pPr>
        <w:numPr>
          <w:ilvl w:val="0"/>
          <w:numId w:val="710"/>
        </w:numPr>
        <w:spacing w:after="0"/>
        <w:divId w:val="1181624723"/>
        <w:rPr>
          <w:rFonts w:eastAsia="Times New Roman"/>
        </w:rPr>
      </w:pPr>
      <w:r>
        <w:rPr>
          <w:rFonts w:eastAsia="Times New Roman"/>
        </w:rPr>
        <w:t>Learn methods and techniques for teaching CTE students, including exceptional children.</w:t>
      </w:r>
    </w:p>
    <w:p w:rsidR="0075055D" w:rsidRDefault="00D36FA5">
      <w:pPr>
        <w:numPr>
          <w:ilvl w:val="0"/>
          <w:numId w:val="710"/>
        </w:numPr>
        <w:spacing w:after="0"/>
        <w:divId w:val="1181624723"/>
        <w:rPr>
          <w:rFonts w:eastAsia="Times New Roman"/>
        </w:rPr>
      </w:pPr>
      <w:r>
        <w:rPr>
          <w:rFonts w:eastAsia="Times New Roman"/>
        </w:rPr>
        <w:t>Become effective CTE classroom and laboratory managers.</w:t>
      </w:r>
    </w:p>
    <w:p w:rsidR="0075055D" w:rsidRDefault="00D36FA5">
      <w:pPr>
        <w:numPr>
          <w:ilvl w:val="0"/>
          <w:numId w:val="710"/>
        </w:numPr>
        <w:spacing w:after="0"/>
        <w:divId w:val="1181624723"/>
        <w:rPr>
          <w:rFonts w:eastAsia="Times New Roman"/>
        </w:rPr>
      </w:pPr>
      <w:r>
        <w:rPr>
          <w:rFonts w:eastAsia="Times New Roman"/>
        </w:rPr>
        <w:t>Assist CTE students prepare for college and/or career readiness.</w:t>
      </w:r>
    </w:p>
    <w:p w:rsidR="0075055D" w:rsidRDefault="00D36FA5">
      <w:pPr>
        <w:divId w:val="1181624723"/>
      </w:pPr>
      <w:r>
        <w:t>Occupational Education, BS (43-249) (4 Year Guide) </w:t>
      </w:r>
    </w:p>
    <w:p w:rsidR="0075055D" w:rsidRDefault="00D36FA5">
      <w:pPr>
        <w:pStyle w:val="corelevel1"/>
        <w:spacing w:line="276" w:lineRule="auto"/>
        <w:divId w:val="619190371"/>
      </w:pPr>
      <w:r>
        <w:t>Major Requirements: 78-79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90086258"/>
      </w:pPr>
      <w:r>
        <w:t>Educator Specialty Area must Total: 38-39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11"/>
        </w:numPr>
        <w:spacing w:after="0"/>
        <w:divId w:val="115369310"/>
        <w:rPr>
          <w:rFonts w:eastAsia="Times New Roman"/>
        </w:rPr>
      </w:pPr>
      <w:r>
        <w:rPr>
          <w:rStyle w:val="majorprogramcourse0"/>
          <w:rFonts w:eastAsia="Times New Roman"/>
        </w:rPr>
        <w:t>CTE 2000 - Technology and Society GE (3)</w:t>
      </w:r>
    </w:p>
    <w:p w:rsidR="0075055D" w:rsidRDefault="00D36FA5">
      <w:pPr>
        <w:numPr>
          <w:ilvl w:val="0"/>
          <w:numId w:val="711"/>
        </w:numPr>
        <w:spacing w:after="0"/>
        <w:divId w:val="115369310"/>
        <w:rPr>
          <w:rFonts w:eastAsia="Times New Roman"/>
        </w:rPr>
      </w:pPr>
      <w:r>
        <w:rPr>
          <w:rStyle w:val="majorprogramcourse0"/>
          <w:rFonts w:eastAsia="Times New Roman"/>
        </w:rPr>
        <w:t>CTE 3060 - Technical Writing GE (3)</w:t>
      </w:r>
    </w:p>
    <w:p w:rsidR="0075055D" w:rsidRDefault="00D36FA5">
      <w:pPr>
        <w:numPr>
          <w:ilvl w:val="0"/>
          <w:numId w:val="711"/>
        </w:numPr>
        <w:spacing w:after="0"/>
        <w:divId w:val="115369310"/>
        <w:rPr>
          <w:rFonts w:eastAsia="Times New Roman"/>
        </w:rPr>
      </w:pPr>
      <w:r>
        <w:rPr>
          <w:rStyle w:val="majorprogramcourse0"/>
          <w:rFonts w:eastAsia="Times New Roman"/>
        </w:rPr>
        <w:t>CTE 4022 - Teaching/Administration Intern (1-3)</w:t>
      </w:r>
      <w:r>
        <w:rPr>
          <w:rFonts w:eastAsia="Times New Roman"/>
        </w:rPr>
        <w:t xml:space="preserve"> (3) </w:t>
      </w:r>
      <w:r>
        <w:rPr>
          <w:rFonts w:eastAsia="Times New Roman"/>
          <w:vertAlign w:val="superscript"/>
        </w:rPr>
        <w:t>10</w:t>
      </w:r>
    </w:p>
    <w:p w:rsidR="0075055D" w:rsidRDefault="00D36FA5">
      <w:pPr>
        <w:numPr>
          <w:ilvl w:val="0"/>
          <w:numId w:val="711"/>
        </w:numPr>
        <w:spacing w:after="0"/>
        <w:divId w:val="115369310"/>
        <w:rPr>
          <w:rFonts w:eastAsia="Times New Roman"/>
        </w:rPr>
      </w:pPr>
      <w:r>
        <w:rPr>
          <w:rStyle w:val="majorprogramcourse0"/>
          <w:rFonts w:eastAsia="Times New Roman"/>
        </w:rPr>
        <w:t>CTE 4145 - Curriculum Construction in Career and Technical Education (3)</w:t>
      </w:r>
    </w:p>
    <w:p w:rsidR="0075055D" w:rsidRDefault="00D36FA5">
      <w:pPr>
        <w:numPr>
          <w:ilvl w:val="0"/>
          <w:numId w:val="711"/>
        </w:numPr>
        <w:spacing w:after="0"/>
        <w:divId w:val="115369310"/>
        <w:rPr>
          <w:rFonts w:eastAsia="Times New Roman"/>
        </w:rPr>
      </w:pPr>
      <w:r>
        <w:rPr>
          <w:rStyle w:val="majorprogramcourse0"/>
          <w:rFonts w:eastAsia="Times New Roman"/>
        </w:rPr>
        <w:t>CTE 4160 - Methods of Teaching Career and Technical Education (3)</w:t>
      </w:r>
    </w:p>
    <w:p w:rsidR="0075055D" w:rsidRDefault="00D36FA5">
      <w:pPr>
        <w:numPr>
          <w:ilvl w:val="0"/>
          <w:numId w:val="711"/>
        </w:numPr>
        <w:spacing w:after="0"/>
        <w:divId w:val="115369310"/>
        <w:rPr>
          <w:rFonts w:eastAsia="Times New Roman"/>
        </w:rPr>
      </w:pPr>
      <w:r>
        <w:rPr>
          <w:rStyle w:val="majorprogramcourse0"/>
          <w:rFonts w:eastAsia="Times New Roman"/>
        </w:rPr>
        <w:t>CTE 4165 - Performance Assessment in Career and Technical Education (3)</w:t>
      </w:r>
    </w:p>
    <w:p w:rsidR="0075055D" w:rsidRDefault="00D36FA5">
      <w:pPr>
        <w:numPr>
          <w:ilvl w:val="0"/>
          <w:numId w:val="711"/>
        </w:numPr>
        <w:spacing w:after="0"/>
        <w:divId w:val="115369310"/>
        <w:rPr>
          <w:rFonts w:eastAsia="Times New Roman"/>
        </w:rPr>
      </w:pPr>
      <w:r>
        <w:rPr>
          <w:rStyle w:val="majorprogramcourse0"/>
          <w:rFonts w:eastAsia="Times New Roman"/>
        </w:rPr>
        <w:t>EDFL 2240 - Educational Psychology GE (3)</w:t>
      </w:r>
    </w:p>
    <w:p w:rsidR="0075055D" w:rsidRDefault="00D36FA5">
      <w:pPr>
        <w:numPr>
          <w:ilvl w:val="0"/>
          <w:numId w:val="711"/>
        </w:numPr>
        <w:spacing w:after="0"/>
        <w:divId w:val="115369310"/>
        <w:rPr>
          <w:rFonts w:eastAsia="Times New Roman"/>
        </w:rPr>
      </w:pPr>
      <w:r>
        <w:rPr>
          <w:rStyle w:val="majorprogramcourse0"/>
          <w:rFonts w:eastAsia="Times New Roman"/>
        </w:rPr>
        <w:t>EDSP 2100 - Education of the Exceptional Child (3)</w:t>
      </w:r>
    </w:p>
    <w:p w:rsidR="0075055D" w:rsidRDefault="00D36FA5">
      <w:pPr>
        <w:numPr>
          <w:ilvl w:val="0"/>
          <w:numId w:val="711"/>
        </w:numPr>
        <w:spacing w:after="0"/>
        <w:divId w:val="115369310"/>
        <w:rPr>
          <w:rFonts w:eastAsia="Times New Roman"/>
        </w:rPr>
      </w:pPr>
      <w:r>
        <w:rPr>
          <w:rStyle w:val="majorprogramcourse0"/>
          <w:rFonts w:eastAsia="Times New Roman"/>
        </w:rPr>
        <w:t>SOT 4570 - Computer Graphics (3)</w:t>
      </w:r>
    </w:p>
    <w:p w:rsidR="0075055D" w:rsidRDefault="00D36FA5">
      <w:pPr>
        <w:numPr>
          <w:ilvl w:val="0"/>
          <w:numId w:val="711"/>
        </w:numPr>
        <w:spacing w:after="0"/>
        <w:divId w:val="115369310"/>
        <w:rPr>
          <w:rFonts w:eastAsia="Times New Roman"/>
        </w:rPr>
      </w:pPr>
      <w:r>
        <w:rPr>
          <w:rStyle w:val="majorprogramcourse0"/>
          <w:rFonts w:eastAsia="Times New Roman"/>
        </w:rPr>
        <w:t>CTE 3116 - Creative Thinking for a Better World GE (3)</w:t>
      </w:r>
    </w:p>
    <w:p w:rsidR="0075055D" w:rsidRDefault="00D36FA5">
      <w:pPr>
        <w:pStyle w:val="adhoc"/>
        <w:spacing w:line="276" w:lineRule="auto"/>
        <w:divId w:val="115369310"/>
      </w:pPr>
      <w:r>
        <w:t> </w:t>
      </w:r>
    </w:p>
    <w:p w:rsidR="0075055D" w:rsidRDefault="00D36FA5">
      <w:pPr>
        <w:numPr>
          <w:ilvl w:val="0"/>
          <w:numId w:val="712"/>
        </w:numPr>
        <w:spacing w:after="0"/>
        <w:divId w:val="115369310"/>
        <w:rPr>
          <w:rFonts w:eastAsia="Times New Roman"/>
        </w:rPr>
      </w:pPr>
      <w:r>
        <w:rPr>
          <w:rStyle w:val="majorprogramcourse0"/>
          <w:rFonts w:eastAsia="Times New Roman"/>
        </w:rPr>
        <w:t>CTE 4110 - Foundations of Career &amp; Technology Education (3)</w:t>
      </w:r>
    </w:p>
    <w:p w:rsidR="0075055D" w:rsidRDefault="00D36FA5">
      <w:pPr>
        <w:pStyle w:val="adhoc"/>
        <w:spacing w:line="276" w:lineRule="auto"/>
        <w:divId w:val="115369310"/>
      </w:pPr>
      <w:r>
        <w:rPr>
          <w:rStyle w:val="Strong"/>
        </w:rPr>
        <w:t>OR</w:t>
      </w:r>
    </w:p>
    <w:p w:rsidR="0075055D" w:rsidRDefault="00D36FA5">
      <w:pPr>
        <w:numPr>
          <w:ilvl w:val="0"/>
          <w:numId w:val="713"/>
        </w:numPr>
        <w:spacing w:after="0"/>
        <w:divId w:val="115369310"/>
        <w:rPr>
          <w:rFonts w:eastAsia="Times New Roman"/>
        </w:rPr>
      </w:pPr>
      <w:r>
        <w:rPr>
          <w:rStyle w:val="majorprogramcourse0"/>
          <w:rFonts w:eastAsia="Times New Roman"/>
        </w:rPr>
        <w:t>CTE 4140 - New Teacher Institute (3)</w:t>
      </w:r>
    </w:p>
    <w:p w:rsidR="0075055D" w:rsidRDefault="00D36FA5">
      <w:pPr>
        <w:pStyle w:val="adhoc"/>
        <w:spacing w:line="276" w:lineRule="auto"/>
        <w:divId w:val="115369310"/>
      </w:pPr>
      <w:r>
        <w:t> </w:t>
      </w:r>
    </w:p>
    <w:p w:rsidR="0075055D" w:rsidRDefault="00D36FA5">
      <w:pPr>
        <w:numPr>
          <w:ilvl w:val="0"/>
          <w:numId w:val="714"/>
        </w:numPr>
        <w:spacing w:after="0"/>
        <w:divId w:val="115369310"/>
        <w:rPr>
          <w:rFonts w:eastAsia="Times New Roman"/>
        </w:rPr>
      </w:pPr>
      <w:r>
        <w:rPr>
          <w:rStyle w:val="majorprogramcourse0"/>
          <w:rFonts w:eastAsia="Times New Roman"/>
        </w:rPr>
        <w:t>CTE 4150 - Vocational Guidance (3)</w:t>
      </w:r>
    </w:p>
    <w:p w:rsidR="0075055D" w:rsidRDefault="00D36FA5">
      <w:pPr>
        <w:pStyle w:val="adhoc"/>
        <w:spacing w:line="276" w:lineRule="auto"/>
        <w:divId w:val="115369310"/>
      </w:pPr>
      <w:r>
        <w:rPr>
          <w:rStyle w:val="Strong"/>
        </w:rPr>
        <w:t>OR</w:t>
      </w:r>
    </w:p>
    <w:p w:rsidR="0075055D" w:rsidRDefault="00D36FA5">
      <w:pPr>
        <w:numPr>
          <w:ilvl w:val="0"/>
          <w:numId w:val="715"/>
        </w:numPr>
        <w:spacing w:after="0"/>
        <w:divId w:val="115369310"/>
        <w:rPr>
          <w:rFonts w:eastAsia="Times New Roman"/>
        </w:rPr>
      </w:pPr>
      <w:r>
        <w:rPr>
          <w:rStyle w:val="majorprogramcourse0"/>
          <w:rFonts w:eastAsia="Times New Roman"/>
        </w:rPr>
        <w:t>BTE 4241 - Coordination of Cooperative Education Programs (3)</w:t>
      </w:r>
    </w:p>
    <w:p w:rsidR="0075055D" w:rsidRDefault="00D36FA5">
      <w:pPr>
        <w:pStyle w:val="adhoc"/>
        <w:spacing w:line="276" w:lineRule="auto"/>
        <w:divId w:val="115369310"/>
      </w:pPr>
      <w:r>
        <w:t> </w:t>
      </w:r>
    </w:p>
    <w:p w:rsidR="0075055D" w:rsidRDefault="00D36FA5">
      <w:pPr>
        <w:numPr>
          <w:ilvl w:val="0"/>
          <w:numId w:val="716"/>
        </w:numPr>
        <w:spacing w:after="0"/>
        <w:divId w:val="115369310"/>
        <w:rPr>
          <w:rFonts w:eastAsia="Times New Roman"/>
        </w:rPr>
      </w:pPr>
      <w:r>
        <w:rPr>
          <w:rStyle w:val="majorprogramcourse0"/>
          <w:rFonts w:eastAsia="Times New Roman"/>
        </w:rPr>
        <w:t>CTE 4180 - Adult Education and Training (3)</w:t>
      </w:r>
    </w:p>
    <w:p w:rsidR="0075055D" w:rsidRDefault="00D36FA5">
      <w:pPr>
        <w:pStyle w:val="adhoc"/>
        <w:spacing w:line="276" w:lineRule="auto"/>
        <w:divId w:val="115369310"/>
      </w:pPr>
      <w:r>
        <w:rPr>
          <w:rStyle w:val="Strong"/>
        </w:rPr>
        <w:t>OR</w:t>
      </w:r>
    </w:p>
    <w:p w:rsidR="0075055D" w:rsidRDefault="00D36FA5">
      <w:pPr>
        <w:numPr>
          <w:ilvl w:val="0"/>
          <w:numId w:val="717"/>
        </w:numPr>
        <w:spacing w:after="0"/>
        <w:divId w:val="115369310"/>
        <w:rPr>
          <w:rFonts w:eastAsia="Times New Roman"/>
        </w:rPr>
      </w:pPr>
      <w:r>
        <w:rPr>
          <w:rStyle w:val="majorprogramcourse0"/>
          <w:rFonts w:eastAsia="Times New Roman"/>
        </w:rPr>
        <w:t>EDFL 4970 - Secondary Teaching and Behavioral Management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49042834"/>
      </w:pPr>
      <w:r>
        <w:t>Teaching Specialty Area: 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Skilled Technical Sciences, Health Sciences, or technical training content area or other approved technical electives. EDFL 2240 must be taught by a state-approved two-year or fouryear institution. CTE 4110, CTE 4140, CTE 4145, CTE 4150, and CTE 4160 must be taught by a state-approved four-year institution.</w:t>
      </w:r>
    </w:p>
    <w:p w:rsidR="0075055D" w:rsidRDefault="00D36FA5">
      <w:pPr>
        <w:pStyle w:val="corelevel1"/>
        <w:spacing w:line="276" w:lineRule="auto"/>
        <w:divId w:val="1489176175"/>
      </w:pPr>
      <w:r>
        <w:t>General Education Requirement: 31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718"/>
        </w:numPr>
        <w:spacing w:after="0"/>
        <w:divId w:val="956715911"/>
        <w:rPr>
          <w:rFonts w:eastAsia="Times New Roman"/>
        </w:rPr>
      </w:pPr>
      <w:r>
        <w:rPr>
          <w:rStyle w:val="majorprogramcourse0"/>
          <w:rFonts w:eastAsia="Times New Roman"/>
        </w:rPr>
        <w:t>CTE 2000 - Technology and Society GE (3)</w:t>
      </w:r>
    </w:p>
    <w:p w:rsidR="0075055D" w:rsidRDefault="00D36FA5">
      <w:pPr>
        <w:numPr>
          <w:ilvl w:val="0"/>
          <w:numId w:val="718"/>
        </w:numPr>
        <w:spacing w:after="0"/>
        <w:divId w:val="956715911"/>
        <w:rPr>
          <w:rFonts w:eastAsia="Times New Roman"/>
        </w:rPr>
      </w:pPr>
      <w:r>
        <w:rPr>
          <w:rStyle w:val="majorprogramcourse0"/>
          <w:rFonts w:eastAsia="Times New Roman"/>
        </w:rPr>
        <w:t>CTE 3060 - Technical Writing GE (3)</w:t>
      </w:r>
    </w:p>
    <w:p w:rsidR="0075055D" w:rsidRDefault="00D36FA5">
      <w:pPr>
        <w:numPr>
          <w:ilvl w:val="0"/>
          <w:numId w:val="718"/>
        </w:numPr>
        <w:spacing w:after="0"/>
        <w:divId w:val="956715911"/>
        <w:rPr>
          <w:rFonts w:eastAsia="Times New Roman"/>
        </w:rPr>
      </w:pPr>
      <w:r>
        <w:rPr>
          <w:rStyle w:val="majorprogramcourse0"/>
          <w:rFonts w:eastAsia="Times New Roman"/>
        </w:rPr>
        <w:t>CTE 3116 - Creative Thinking for a Better World GE (3)</w:t>
      </w:r>
    </w:p>
    <w:p w:rsidR="0075055D" w:rsidRDefault="00D36FA5">
      <w:pPr>
        <w:numPr>
          <w:ilvl w:val="0"/>
          <w:numId w:val="718"/>
        </w:numPr>
        <w:spacing w:after="0"/>
        <w:divId w:val="956715911"/>
        <w:rPr>
          <w:rFonts w:eastAsia="Times New Roman"/>
        </w:rPr>
      </w:pPr>
      <w:r>
        <w:rPr>
          <w:rStyle w:val="majorprogramcourse0"/>
          <w:rFonts w:eastAsia="Times New Roman"/>
        </w:rPr>
        <w:t>EDFL 2240 - Educational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27034336"/>
      </w:pPr>
      <w:r>
        <w:t>Free Electives: 10-11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17299261"/>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NOTE: CTE 2000 and CTE 3116 must be taken at UCM.</w:t>
      </w:r>
    </w:p>
    <w:p w:rsidR="0075055D" w:rsidRDefault="00D36FA5">
      <w:pPr>
        <w:pStyle w:val="majorprogram"/>
        <w:spacing w:line="276" w:lineRule="auto"/>
        <w:divId w:val="1268737576"/>
      </w:pPr>
      <w:r>
        <w:t>Secondary Education, BSE (41-695) - Agriculture Teacher Education Option (E328)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pStyle w:val="corelevel1"/>
        <w:spacing w:line="276" w:lineRule="auto"/>
        <w:divId w:val="659962927"/>
      </w:pPr>
      <w:r>
        <w:t>Major Requirements: 52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19"/>
        </w:numPr>
        <w:spacing w:after="0"/>
        <w:divId w:val="1895966208"/>
        <w:rPr>
          <w:rFonts w:eastAsia="Times New Roman"/>
        </w:rPr>
      </w:pPr>
      <w:r>
        <w:rPr>
          <w:rStyle w:val="majorprogramcourse0"/>
          <w:rFonts w:eastAsia="Times New Roman"/>
        </w:rPr>
        <w:t>AGRI 1200 - Agriculture Mechanics (3: 2 lecture, 1 lab)</w:t>
      </w:r>
    </w:p>
    <w:p w:rsidR="0075055D" w:rsidRDefault="00D36FA5">
      <w:pPr>
        <w:numPr>
          <w:ilvl w:val="0"/>
          <w:numId w:val="719"/>
        </w:numPr>
        <w:spacing w:after="0"/>
        <w:divId w:val="1895966208"/>
        <w:rPr>
          <w:rFonts w:eastAsia="Times New Roman"/>
        </w:rPr>
      </w:pPr>
      <w:r>
        <w:rPr>
          <w:rStyle w:val="majorprogramcourse0"/>
          <w:rFonts w:eastAsia="Times New Roman"/>
        </w:rPr>
        <w:t>AGRI 1420 - Introduction to Animal Science (3: 2 lecture, 1 lab)</w:t>
      </w:r>
    </w:p>
    <w:p w:rsidR="0075055D" w:rsidRDefault="00D36FA5">
      <w:pPr>
        <w:numPr>
          <w:ilvl w:val="0"/>
          <w:numId w:val="719"/>
        </w:numPr>
        <w:spacing w:after="0"/>
        <w:divId w:val="1895966208"/>
        <w:rPr>
          <w:rFonts w:eastAsia="Times New Roman"/>
        </w:rPr>
      </w:pPr>
      <w:r>
        <w:rPr>
          <w:rStyle w:val="majorprogramcourse0"/>
          <w:rFonts w:eastAsia="Times New Roman"/>
        </w:rPr>
        <w:t>AGRI 1600 - Introduction to Horticulture Science GE (4: 3 lecture, 1 lab)</w:t>
      </w:r>
    </w:p>
    <w:p w:rsidR="0075055D" w:rsidRDefault="00D36FA5">
      <w:pPr>
        <w:numPr>
          <w:ilvl w:val="0"/>
          <w:numId w:val="719"/>
        </w:numPr>
        <w:spacing w:after="0"/>
        <w:divId w:val="1895966208"/>
        <w:rPr>
          <w:rFonts w:eastAsia="Times New Roman"/>
        </w:rPr>
      </w:pPr>
      <w:r>
        <w:rPr>
          <w:rStyle w:val="majorprogramcourse0"/>
          <w:rFonts w:eastAsia="Times New Roman"/>
        </w:rPr>
        <w:t>AGRI 2130 - Global Agriculture GE (3)</w:t>
      </w:r>
    </w:p>
    <w:p w:rsidR="0075055D" w:rsidRDefault="00D36FA5">
      <w:pPr>
        <w:numPr>
          <w:ilvl w:val="0"/>
          <w:numId w:val="719"/>
        </w:numPr>
        <w:spacing w:after="0"/>
        <w:divId w:val="1895966208"/>
        <w:rPr>
          <w:rFonts w:eastAsia="Times New Roman"/>
        </w:rPr>
      </w:pPr>
      <w:r>
        <w:rPr>
          <w:rStyle w:val="majorprogramcourse0"/>
          <w:rFonts w:eastAsia="Times New Roman"/>
        </w:rPr>
        <w:t>AGRI 2330 - Introduction to Soil Science (3: 2 lecture, 1 lab)</w:t>
      </w:r>
    </w:p>
    <w:p w:rsidR="0075055D" w:rsidRDefault="00D36FA5">
      <w:pPr>
        <w:numPr>
          <w:ilvl w:val="0"/>
          <w:numId w:val="719"/>
        </w:numPr>
        <w:spacing w:after="0"/>
        <w:divId w:val="1895966208"/>
        <w:rPr>
          <w:rFonts w:eastAsia="Times New Roman"/>
        </w:rPr>
      </w:pPr>
      <w:r>
        <w:rPr>
          <w:rStyle w:val="majorprogramcourse0"/>
          <w:rFonts w:eastAsia="Times New Roman"/>
        </w:rPr>
        <w:t>AGRI 3110 - Agri-Business Management (3)</w:t>
      </w:r>
    </w:p>
    <w:p w:rsidR="0075055D" w:rsidRDefault="00D36FA5">
      <w:pPr>
        <w:numPr>
          <w:ilvl w:val="0"/>
          <w:numId w:val="719"/>
        </w:numPr>
        <w:spacing w:after="0"/>
        <w:divId w:val="1895966208"/>
        <w:rPr>
          <w:rFonts w:eastAsia="Times New Roman"/>
        </w:rPr>
      </w:pPr>
      <w:r>
        <w:rPr>
          <w:rStyle w:val="majorprogramcourse0"/>
          <w:rFonts w:eastAsia="Times New Roman"/>
        </w:rPr>
        <w:t>AGRI 3210 - Soil and Water Management (3)</w:t>
      </w:r>
    </w:p>
    <w:p w:rsidR="0075055D" w:rsidRDefault="00D36FA5">
      <w:pPr>
        <w:numPr>
          <w:ilvl w:val="0"/>
          <w:numId w:val="719"/>
        </w:numPr>
        <w:spacing w:after="0"/>
        <w:divId w:val="1895966208"/>
        <w:rPr>
          <w:rFonts w:eastAsia="Times New Roman"/>
        </w:rPr>
      </w:pPr>
      <w:r>
        <w:rPr>
          <w:rStyle w:val="majorprogramcourse0"/>
          <w:rFonts w:eastAsia="Times New Roman"/>
        </w:rPr>
        <w:t>AGRI 3610 - Agriculture Pest Management (3)</w:t>
      </w:r>
    </w:p>
    <w:p w:rsidR="0075055D" w:rsidRDefault="00D36FA5">
      <w:pPr>
        <w:numPr>
          <w:ilvl w:val="0"/>
          <w:numId w:val="719"/>
        </w:numPr>
        <w:spacing w:after="0"/>
        <w:divId w:val="1895966208"/>
        <w:rPr>
          <w:rFonts w:eastAsia="Times New Roman"/>
        </w:rPr>
      </w:pPr>
      <w:r>
        <w:rPr>
          <w:rStyle w:val="majorprogramcourse0"/>
          <w:rFonts w:eastAsia="Times New Roman"/>
        </w:rPr>
        <w:t>AGRI 3620 - Residential Landscape Design (3: 2 lecture, 1 lab)</w:t>
      </w:r>
    </w:p>
    <w:p w:rsidR="0075055D" w:rsidRDefault="00D36FA5">
      <w:pPr>
        <w:numPr>
          <w:ilvl w:val="0"/>
          <w:numId w:val="719"/>
        </w:numPr>
        <w:spacing w:after="0"/>
        <w:divId w:val="1895966208"/>
        <w:rPr>
          <w:rFonts w:eastAsia="Times New Roman"/>
        </w:rPr>
      </w:pPr>
      <w:r>
        <w:rPr>
          <w:rStyle w:val="majorprogramcourse0"/>
          <w:rFonts w:eastAsia="Times New Roman"/>
        </w:rPr>
        <w:t>AGRI 4150 - Natural Resource Economics (3)</w:t>
      </w:r>
    </w:p>
    <w:p w:rsidR="0075055D" w:rsidRDefault="00D36FA5">
      <w:pPr>
        <w:numPr>
          <w:ilvl w:val="0"/>
          <w:numId w:val="719"/>
        </w:numPr>
        <w:spacing w:after="0"/>
        <w:divId w:val="1895966208"/>
        <w:rPr>
          <w:rFonts w:eastAsia="Times New Roman"/>
        </w:rPr>
      </w:pPr>
      <w:r>
        <w:rPr>
          <w:rStyle w:val="majorprogramcourse0"/>
          <w:rFonts w:eastAsia="Times New Roman"/>
        </w:rPr>
        <w:t>AGRI 4200 - Advanced Agriculture Mechanics (3)</w:t>
      </w:r>
    </w:p>
    <w:p w:rsidR="0075055D" w:rsidRDefault="00D36FA5">
      <w:pPr>
        <w:numPr>
          <w:ilvl w:val="0"/>
          <w:numId w:val="719"/>
        </w:numPr>
        <w:spacing w:after="0"/>
        <w:divId w:val="1895966208"/>
        <w:rPr>
          <w:rFonts w:eastAsia="Times New Roman"/>
        </w:rPr>
      </w:pPr>
      <w:r>
        <w:rPr>
          <w:rStyle w:val="majorprogramcourse0"/>
          <w:rFonts w:eastAsia="Times New Roman"/>
        </w:rPr>
        <w:t>CTE 1000 - Introduction to Career and Technical Education (1)</w:t>
      </w:r>
    </w:p>
    <w:p w:rsidR="0075055D" w:rsidRDefault="00D36FA5">
      <w:pPr>
        <w:numPr>
          <w:ilvl w:val="0"/>
          <w:numId w:val="719"/>
        </w:numPr>
        <w:spacing w:after="0"/>
        <w:divId w:val="1895966208"/>
        <w:rPr>
          <w:rFonts w:eastAsia="Times New Roman"/>
        </w:rPr>
      </w:pPr>
      <w:r>
        <w:rPr>
          <w:rStyle w:val="majorprogramcourse0"/>
          <w:rFonts w:eastAsia="Times New Roman"/>
        </w:rPr>
        <w:t>CTE 3060 - Technical Writing GE (3)</w:t>
      </w:r>
    </w:p>
    <w:p w:rsidR="0075055D" w:rsidRDefault="00D36FA5">
      <w:pPr>
        <w:numPr>
          <w:ilvl w:val="0"/>
          <w:numId w:val="719"/>
        </w:numPr>
        <w:spacing w:after="0"/>
        <w:divId w:val="1895966208"/>
        <w:rPr>
          <w:rFonts w:eastAsia="Times New Roman"/>
        </w:rPr>
      </w:pPr>
      <w:r>
        <w:rPr>
          <w:rStyle w:val="majorprogramcourse0"/>
          <w:rFonts w:eastAsia="Times New Roman"/>
        </w:rPr>
        <w:t>ECON 1010 - Principles of Macroeconomics GE (3)</w:t>
      </w:r>
    </w:p>
    <w:p w:rsidR="0075055D" w:rsidRDefault="00D36FA5">
      <w:pPr>
        <w:numPr>
          <w:ilvl w:val="0"/>
          <w:numId w:val="719"/>
        </w:numPr>
        <w:spacing w:after="0"/>
        <w:divId w:val="1895966208"/>
        <w:rPr>
          <w:rFonts w:eastAsia="Times New Roman"/>
        </w:rPr>
      </w:pPr>
      <w:r>
        <w:rPr>
          <w:rStyle w:val="majorprogramcourse0"/>
          <w:rFonts w:eastAsia="Times New Roman"/>
        </w:rPr>
        <w:t>ECON 1011 - Principles of Microeconomics (3)</w:t>
      </w:r>
    </w:p>
    <w:p w:rsidR="0075055D" w:rsidRDefault="00D36FA5">
      <w:pPr>
        <w:pStyle w:val="adhoc"/>
        <w:spacing w:line="276" w:lineRule="auto"/>
        <w:divId w:val="1895966208"/>
      </w:pPr>
      <w:r>
        <w:t> </w:t>
      </w:r>
    </w:p>
    <w:p w:rsidR="0075055D" w:rsidRDefault="00D36FA5">
      <w:pPr>
        <w:numPr>
          <w:ilvl w:val="0"/>
          <w:numId w:val="720"/>
        </w:numPr>
        <w:spacing w:after="0"/>
        <w:divId w:val="1895966208"/>
        <w:rPr>
          <w:rFonts w:eastAsia="Times New Roman"/>
        </w:rPr>
      </w:pPr>
      <w:r>
        <w:rPr>
          <w:rStyle w:val="majorprogramcourse0"/>
          <w:rFonts w:eastAsia="Times New Roman"/>
        </w:rPr>
        <w:t>AGRI 1310 - Agronomy I: Row Crops (2: 2 lecture, 0 lab)</w:t>
      </w:r>
    </w:p>
    <w:p w:rsidR="0075055D" w:rsidRDefault="00D36FA5">
      <w:pPr>
        <w:pStyle w:val="adhoc"/>
        <w:spacing w:line="276" w:lineRule="auto"/>
        <w:divId w:val="1895966208"/>
      </w:pPr>
      <w:r>
        <w:t>OR</w:t>
      </w:r>
    </w:p>
    <w:p w:rsidR="0075055D" w:rsidRDefault="00D36FA5">
      <w:pPr>
        <w:numPr>
          <w:ilvl w:val="0"/>
          <w:numId w:val="721"/>
        </w:numPr>
        <w:spacing w:after="0"/>
        <w:divId w:val="1895966208"/>
        <w:rPr>
          <w:rFonts w:eastAsia="Times New Roman"/>
        </w:rPr>
      </w:pPr>
      <w:r>
        <w:rPr>
          <w:rStyle w:val="majorprogramcourse0"/>
          <w:rFonts w:eastAsia="Times New Roman"/>
        </w:rPr>
        <w:t>AGRI 2315 - Agronomy II: Forages (2)</w:t>
      </w:r>
    </w:p>
    <w:p w:rsidR="0075055D" w:rsidRDefault="00D36FA5">
      <w:pPr>
        <w:pStyle w:val="adhoc"/>
        <w:spacing w:line="276" w:lineRule="auto"/>
        <w:divId w:val="1895966208"/>
      </w:pPr>
      <w:r>
        <w:t> </w:t>
      </w:r>
    </w:p>
    <w:p w:rsidR="0075055D" w:rsidRDefault="00D36FA5">
      <w:pPr>
        <w:numPr>
          <w:ilvl w:val="0"/>
          <w:numId w:val="722"/>
        </w:numPr>
        <w:spacing w:after="0"/>
        <w:divId w:val="1895966208"/>
        <w:rPr>
          <w:rFonts w:eastAsia="Times New Roman"/>
        </w:rPr>
      </w:pPr>
      <w:r>
        <w:rPr>
          <w:rFonts w:eastAsia="Times New Roman"/>
        </w:rPr>
        <w:t>Agriculture electives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40647276"/>
      </w:pPr>
      <w:r>
        <w:t>Professional Education: 50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723"/>
        </w:numPr>
        <w:spacing w:after="0"/>
        <w:divId w:val="1339969218"/>
        <w:rPr>
          <w:rFonts w:eastAsia="Times New Roman"/>
        </w:rPr>
      </w:pPr>
      <w:r>
        <w:rPr>
          <w:rStyle w:val="majorprogramcourse0"/>
          <w:rFonts w:eastAsia="Times New Roman"/>
        </w:rPr>
        <w:t>AGRI 4900 - Planning and Conducting Programs in Agricultural Education (2)</w:t>
      </w:r>
    </w:p>
    <w:p w:rsidR="0075055D" w:rsidRDefault="00D36FA5">
      <w:pPr>
        <w:numPr>
          <w:ilvl w:val="0"/>
          <w:numId w:val="723"/>
        </w:numPr>
        <w:spacing w:after="0"/>
        <w:divId w:val="1339969218"/>
        <w:rPr>
          <w:rFonts w:eastAsia="Times New Roman"/>
        </w:rPr>
      </w:pPr>
      <w:r>
        <w:rPr>
          <w:rStyle w:val="majorprogramcourse0"/>
          <w:rFonts w:eastAsia="Times New Roman"/>
        </w:rPr>
        <w:t>AGRI 4910 - Supervised Agriculture Experience Programs in Agricultural Education (2)</w:t>
      </w:r>
    </w:p>
    <w:p w:rsidR="0075055D" w:rsidRDefault="00D36FA5">
      <w:pPr>
        <w:numPr>
          <w:ilvl w:val="0"/>
          <w:numId w:val="723"/>
        </w:numPr>
        <w:spacing w:after="0"/>
        <w:divId w:val="1339969218"/>
        <w:rPr>
          <w:rFonts w:eastAsia="Times New Roman"/>
        </w:rPr>
      </w:pPr>
      <w:r>
        <w:rPr>
          <w:rStyle w:val="majorprogramcourse0"/>
          <w:rFonts w:eastAsia="Times New Roman"/>
        </w:rPr>
        <w:t>CTE 4145 - Curriculum Construction in Career and Technical Education (3)</w:t>
      </w:r>
    </w:p>
    <w:p w:rsidR="0075055D" w:rsidRDefault="00D36FA5">
      <w:pPr>
        <w:numPr>
          <w:ilvl w:val="0"/>
          <w:numId w:val="723"/>
        </w:numPr>
        <w:spacing w:after="0"/>
        <w:divId w:val="1339969218"/>
        <w:rPr>
          <w:rFonts w:eastAsia="Times New Roman"/>
        </w:rPr>
      </w:pPr>
      <w:r>
        <w:rPr>
          <w:rStyle w:val="majorprogramcourse0"/>
          <w:rFonts w:eastAsia="Times New Roman"/>
        </w:rPr>
        <w:t>EDFL 2100 - Introduction to the Teaching Profession (3)</w:t>
      </w:r>
    </w:p>
    <w:p w:rsidR="0075055D" w:rsidRDefault="00D36FA5">
      <w:pPr>
        <w:numPr>
          <w:ilvl w:val="0"/>
          <w:numId w:val="723"/>
        </w:numPr>
        <w:spacing w:after="0"/>
        <w:divId w:val="1339969218"/>
        <w:rPr>
          <w:rFonts w:eastAsia="Times New Roman"/>
        </w:rPr>
      </w:pPr>
      <w:r>
        <w:rPr>
          <w:rStyle w:val="majorprogramcourse0"/>
          <w:rFonts w:eastAsia="Times New Roman"/>
        </w:rPr>
        <w:t>EDFL 2240 - Educational Psychology GE (3)</w:t>
      </w:r>
    </w:p>
    <w:p w:rsidR="0075055D" w:rsidRDefault="00D36FA5">
      <w:pPr>
        <w:numPr>
          <w:ilvl w:val="0"/>
          <w:numId w:val="723"/>
        </w:numPr>
        <w:spacing w:after="0"/>
        <w:divId w:val="1339969218"/>
        <w:rPr>
          <w:rFonts w:eastAsia="Times New Roman"/>
        </w:rPr>
      </w:pPr>
      <w:r>
        <w:rPr>
          <w:rStyle w:val="majorprogramcourse0"/>
          <w:rFonts w:eastAsia="Times New Roman"/>
        </w:rPr>
        <w:t>EDFL 4210 - Introduction to Content Area Literacy (2)</w:t>
      </w:r>
    </w:p>
    <w:p w:rsidR="0075055D" w:rsidRDefault="00D36FA5">
      <w:pPr>
        <w:numPr>
          <w:ilvl w:val="0"/>
          <w:numId w:val="723"/>
        </w:numPr>
        <w:spacing w:after="0"/>
        <w:divId w:val="1339969218"/>
        <w:rPr>
          <w:rFonts w:eastAsia="Times New Roman"/>
        </w:rPr>
      </w:pPr>
      <w:r>
        <w:rPr>
          <w:rStyle w:val="majorprogramcourse0"/>
          <w:rFonts w:eastAsia="Times New Roman"/>
        </w:rPr>
        <w:t>EDFL 4212 - Literacy in the Disciplines I (2)</w:t>
      </w:r>
    </w:p>
    <w:p w:rsidR="0075055D" w:rsidRDefault="00D36FA5">
      <w:pPr>
        <w:numPr>
          <w:ilvl w:val="0"/>
          <w:numId w:val="723"/>
        </w:numPr>
        <w:spacing w:after="0"/>
        <w:divId w:val="1339969218"/>
        <w:rPr>
          <w:rFonts w:eastAsia="Times New Roman"/>
        </w:rPr>
      </w:pPr>
      <w:r>
        <w:rPr>
          <w:rStyle w:val="majorprogramcourse0"/>
          <w:rFonts w:eastAsia="Times New Roman"/>
        </w:rPr>
        <w:t>EDFL 4970 - Secondary Teaching and Behavioral Management (2)</w:t>
      </w:r>
    </w:p>
    <w:p w:rsidR="0075055D" w:rsidRDefault="00D36FA5">
      <w:pPr>
        <w:numPr>
          <w:ilvl w:val="0"/>
          <w:numId w:val="723"/>
        </w:numPr>
        <w:spacing w:after="0"/>
        <w:divId w:val="1339969218"/>
        <w:rPr>
          <w:rFonts w:eastAsia="Times New Roman"/>
        </w:rPr>
      </w:pPr>
      <w:r>
        <w:rPr>
          <w:rStyle w:val="majorprogramcourse0"/>
          <w:rFonts w:eastAsia="Times New Roman"/>
        </w:rPr>
        <w:t>EDFL 4972 - Literacy in the Disciplines II (2)</w:t>
      </w:r>
    </w:p>
    <w:p w:rsidR="0075055D" w:rsidRDefault="00D36FA5">
      <w:pPr>
        <w:numPr>
          <w:ilvl w:val="0"/>
          <w:numId w:val="723"/>
        </w:numPr>
        <w:spacing w:after="0"/>
        <w:divId w:val="1339969218"/>
        <w:rPr>
          <w:rFonts w:eastAsia="Times New Roman"/>
        </w:rPr>
      </w:pPr>
      <w:r>
        <w:rPr>
          <w:rStyle w:val="majorprogramcourse0"/>
          <w:rFonts w:eastAsia="Times New Roman"/>
        </w:rPr>
        <w:t>EDSP 2100 - Education of the Exceptional Child (3)</w:t>
      </w:r>
    </w:p>
    <w:p w:rsidR="0075055D" w:rsidRDefault="00D36FA5">
      <w:pPr>
        <w:numPr>
          <w:ilvl w:val="0"/>
          <w:numId w:val="723"/>
        </w:numPr>
        <w:spacing w:after="0"/>
        <w:divId w:val="1339969218"/>
        <w:rPr>
          <w:rFonts w:eastAsia="Times New Roman"/>
        </w:rPr>
      </w:pPr>
      <w:r>
        <w:rPr>
          <w:rStyle w:val="majorprogramcourse0"/>
          <w:rFonts w:eastAsia="Times New Roman"/>
        </w:rPr>
        <w:t>FLDX 2150 - Introductory Field Experience (1)</w:t>
      </w:r>
    </w:p>
    <w:p w:rsidR="0075055D" w:rsidRDefault="00D36FA5">
      <w:pPr>
        <w:pStyle w:val="adhoc"/>
        <w:spacing w:line="276" w:lineRule="auto"/>
        <w:divId w:val="1339969218"/>
      </w:pPr>
      <w:r>
        <w:t> </w:t>
      </w:r>
    </w:p>
    <w:p w:rsidR="0075055D" w:rsidRDefault="00D36FA5">
      <w:pPr>
        <w:numPr>
          <w:ilvl w:val="0"/>
          <w:numId w:val="724"/>
        </w:numPr>
        <w:spacing w:after="0"/>
        <w:divId w:val="1339969218"/>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339969218"/>
      </w:pPr>
      <w:r>
        <w:t>OR</w:t>
      </w:r>
    </w:p>
    <w:p w:rsidR="0075055D" w:rsidRDefault="00D36FA5">
      <w:pPr>
        <w:numPr>
          <w:ilvl w:val="0"/>
          <w:numId w:val="725"/>
        </w:numPr>
        <w:spacing w:after="0"/>
        <w:divId w:val="1339969218"/>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339969218"/>
      </w:pPr>
      <w:r>
        <w:t>OR</w:t>
      </w:r>
    </w:p>
    <w:p w:rsidR="0075055D" w:rsidRDefault="00D36FA5">
      <w:pPr>
        <w:numPr>
          <w:ilvl w:val="0"/>
          <w:numId w:val="726"/>
        </w:numPr>
        <w:spacing w:after="0"/>
        <w:divId w:val="1339969218"/>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9465249"/>
      </w:pPr>
      <w:r>
        <w:t>Junior Block: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27"/>
        </w:numPr>
        <w:spacing w:after="0"/>
        <w:divId w:val="1160997210"/>
        <w:rPr>
          <w:rFonts w:eastAsia="Times New Roman"/>
        </w:rPr>
      </w:pPr>
      <w:r>
        <w:rPr>
          <w:rStyle w:val="majorprogramcourse0"/>
          <w:rFonts w:eastAsia="Times New Roman"/>
        </w:rPr>
        <w:t>CTE 4973 - CTE Classroom and Lab Management Techniques (1)</w:t>
      </w:r>
    </w:p>
    <w:p w:rsidR="0075055D" w:rsidRDefault="00D36FA5">
      <w:pPr>
        <w:numPr>
          <w:ilvl w:val="0"/>
          <w:numId w:val="727"/>
        </w:numPr>
        <w:spacing w:after="0"/>
        <w:divId w:val="1160997210"/>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727"/>
        </w:numPr>
        <w:spacing w:after="0"/>
        <w:divId w:val="1160997210"/>
        <w:rPr>
          <w:rFonts w:eastAsia="Times New Roman"/>
        </w:rPr>
      </w:pPr>
      <w:r>
        <w:rPr>
          <w:rStyle w:val="majorprogramcourse0"/>
          <w:rFonts w:eastAsia="Times New Roman"/>
        </w:rPr>
        <w:t>FLDX 3000 - Field Experience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83999998"/>
      </w:pPr>
      <w:r>
        <w:t>Senior Block: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28"/>
        </w:numPr>
        <w:spacing w:after="0"/>
        <w:divId w:val="41057917"/>
        <w:rPr>
          <w:rFonts w:eastAsia="Times New Roman"/>
        </w:rPr>
      </w:pPr>
      <w:r>
        <w:rPr>
          <w:rStyle w:val="majorprogramcourse0"/>
          <w:rFonts w:eastAsia="Times New Roman"/>
        </w:rPr>
        <w:t>CTE 4160 - Methods of Teaching Career and Technical Education (3)</w:t>
      </w:r>
    </w:p>
    <w:p w:rsidR="0075055D" w:rsidRDefault="00D36FA5">
      <w:pPr>
        <w:numPr>
          <w:ilvl w:val="0"/>
          <w:numId w:val="728"/>
        </w:numPr>
        <w:spacing w:after="0"/>
        <w:divId w:val="41057917"/>
        <w:rPr>
          <w:rFonts w:eastAsia="Times New Roman"/>
        </w:rPr>
      </w:pPr>
      <w:r>
        <w:rPr>
          <w:rStyle w:val="majorprogramcourse0"/>
          <w:rFonts w:eastAsia="Times New Roman"/>
        </w:rPr>
        <w:t>CTE 4974 - Educational Evaluation and Strategies (2)</w:t>
      </w:r>
    </w:p>
    <w:p w:rsidR="0075055D" w:rsidRDefault="00D36FA5">
      <w:pPr>
        <w:numPr>
          <w:ilvl w:val="0"/>
          <w:numId w:val="728"/>
        </w:numPr>
        <w:spacing w:after="0"/>
        <w:divId w:val="41057917"/>
        <w:rPr>
          <w:rFonts w:eastAsia="Times New Roman"/>
        </w:rPr>
      </w:pPr>
      <w:r>
        <w:rPr>
          <w:rStyle w:val="majorprogramcourse0"/>
          <w:rFonts w:eastAsia="Times New Roman"/>
        </w:rPr>
        <w:t>FLDX 4970 - Field Experience II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08142564"/>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29"/>
        </w:numPr>
        <w:spacing w:after="0"/>
        <w:divId w:val="1470439154"/>
        <w:rPr>
          <w:rFonts w:eastAsia="Times New Roman"/>
        </w:rPr>
      </w:pPr>
      <w:r>
        <w:rPr>
          <w:rStyle w:val="majorprogramcourse0"/>
          <w:rFonts w:eastAsia="Times New Roman"/>
        </w:rPr>
        <w:t>FLDX 4468 - Student Teaching Secondary II (1-12)</w:t>
      </w:r>
      <w:r>
        <w:rPr>
          <w:rFonts w:eastAsia="Times New Roman"/>
        </w:rPr>
        <w:t xml:space="preserve"> (6) </w:t>
      </w:r>
      <w:r>
        <w:rPr>
          <w:rFonts w:eastAsia="Times New Roman"/>
          <w:vertAlign w:val="superscript"/>
        </w:rPr>
        <w:t>10</w:t>
      </w:r>
    </w:p>
    <w:p w:rsidR="0075055D" w:rsidRDefault="00D36FA5">
      <w:pPr>
        <w:numPr>
          <w:ilvl w:val="0"/>
          <w:numId w:val="729"/>
        </w:numPr>
        <w:spacing w:after="0"/>
        <w:divId w:val="1470439154"/>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10788253"/>
      </w:pPr>
      <w:r>
        <w:t>General Education: 27-28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730"/>
        </w:numPr>
        <w:spacing w:after="0"/>
        <w:divId w:val="1556702212"/>
        <w:rPr>
          <w:rFonts w:eastAsia="Times New Roman"/>
        </w:rPr>
      </w:pPr>
      <w:r>
        <w:rPr>
          <w:rStyle w:val="majorprogramcourse0"/>
          <w:rFonts w:eastAsia="Times New Roman"/>
        </w:rPr>
        <w:t>AGRI 1600 - Introduction to Horticulture Science GE (4: 3 lecture, 1 lab)</w:t>
      </w:r>
    </w:p>
    <w:p w:rsidR="0075055D" w:rsidRDefault="00D36FA5">
      <w:pPr>
        <w:numPr>
          <w:ilvl w:val="0"/>
          <w:numId w:val="730"/>
        </w:numPr>
        <w:spacing w:after="0"/>
        <w:divId w:val="1556702212"/>
        <w:rPr>
          <w:rFonts w:eastAsia="Times New Roman"/>
        </w:rPr>
      </w:pPr>
      <w:r>
        <w:rPr>
          <w:rStyle w:val="majorprogramcourse0"/>
          <w:rFonts w:eastAsia="Times New Roman"/>
        </w:rPr>
        <w:t>AGRI 2130 - Global Agriculture GE (3)</w:t>
      </w:r>
    </w:p>
    <w:p w:rsidR="0075055D" w:rsidRDefault="00D36FA5">
      <w:pPr>
        <w:numPr>
          <w:ilvl w:val="0"/>
          <w:numId w:val="730"/>
        </w:numPr>
        <w:spacing w:after="0"/>
        <w:divId w:val="1556702212"/>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730"/>
        </w:numPr>
        <w:spacing w:after="0"/>
        <w:divId w:val="1556702212"/>
        <w:rPr>
          <w:rFonts w:eastAsia="Times New Roman"/>
        </w:rPr>
      </w:pPr>
      <w:r>
        <w:rPr>
          <w:rStyle w:val="majorprogramcourse0"/>
          <w:rFonts w:eastAsia="Times New Roman"/>
        </w:rPr>
        <w:t>COMM 1000 - Public Speaking GE (3)</w:t>
      </w:r>
    </w:p>
    <w:p w:rsidR="0075055D" w:rsidRDefault="00D36FA5">
      <w:pPr>
        <w:numPr>
          <w:ilvl w:val="0"/>
          <w:numId w:val="730"/>
        </w:numPr>
        <w:spacing w:after="0"/>
        <w:divId w:val="1556702212"/>
        <w:rPr>
          <w:rFonts w:eastAsia="Times New Roman"/>
        </w:rPr>
      </w:pPr>
      <w:r>
        <w:rPr>
          <w:rStyle w:val="majorprogramcourse0"/>
          <w:rFonts w:eastAsia="Times New Roman"/>
        </w:rPr>
        <w:t>CTE 3060 - Technical Writing GE (3)</w:t>
      </w:r>
    </w:p>
    <w:p w:rsidR="0075055D" w:rsidRDefault="00D36FA5">
      <w:pPr>
        <w:numPr>
          <w:ilvl w:val="0"/>
          <w:numId w:val="730"/>
        </w:numPr>
        <w:spacing w:after="0"/>
        <w:divId w:val="1556702212"/>
        <w:rPr>
          <w:rFonts w:eastAsia="Times New Roman"/>
        </w:rPr>
      </w:pPr>
      <w:r>
        <w:rPr>
          <w:rStyle w:val="majorprogramcourse0"/>
          <w:rFonts w:eastAsia="Times New Roman"/>
        </w:rPr>
        <w:t>ECON 1010 - Principles of Macroeconomics GE (3)</w:t>
      </w:r>
    </w:p>
    <w:p w:rsidR="0075055D" w:rsidRDefault="00D36FA5">
      <w:pPr>
        <w:numPr>
          <w:ilvl w:val="0"/>
          <w:numId w:val="730"/>
        </w:numPr>
        <w:spacing w:after="0"/>
        <w:divId w:val="1556702212"/>
        <w:rPr>
          <w:rFonts w:eastAsia="Times New Roman"/>
        </w:rPr>
      </w:pPr>
      <w:r>
        <w:rPr>
          <w:rStyle w:val="majorprogramcourse0"/>
          <w:rFonts w:eastAsia="Times New Roman"/>
        </w:rPr>
        <w:t>EDFL 2240 - Educational Psychology GE (3)</w:t>
      </w:r>
    </w:p>
    <w:p w:rsidR="0075055D" w:rsidRDefault="00D36FA5">
      <w:pPr>
        <w:numPr>
          <w:ilvl w:val="0"/>
          <w:numId w:val="730"/>
        </w:numPr>
        <w:spacing w:after="0"/>
        <w:divId w:val="1556702212"/>
        <w:rPr>
          <w:rFonts w:eastAsia="Times New Roman"/>
        </w:rPr>
      </w:pPr>
      <w:r>
        <w:rPr>
          <w:rStyle w:val="majorprogramcourse0"/>
          <w:rFonts w:eastAsia="Times New Roman"/>
        </w:rPr>
        <w:t>MATH 1111 - College Algebra GE (3)</w:t>
      </w:r>
    </w:p>
    <w:p w:rsidR="0075055D" w:rsidRDefault="00D36FA5">
      <w:pPr>
        <w:pStyle w:val="adhoc"/>
        <w:spacing w:line="276" w:lineRule="auto"/>
        <w:divId w:val="1556702212"/>
      </w:pPr>
      <w:r>
        <w:t> </w:t>
      </w:r>
    </w:p>
    <w:p w:rsidR="0075055D" w:rsidRDefault="00D36FA5">
      <w:pPr>
        <w:numPr>
          <w:ilvl w:val="0"/>
          <w:numId w:val="731"/>
        </w:numPr>
        <w:spacing w:after="0"/>
        <w:divId w:val="1556702212"/>
        <w:rPr>
          <w:rFonts w:eastAsia="Times New Roman"/>
        </w:rPr>
      </w:pPr>
      <w:r>
        <w:rPr>
          <w:rStyle w:val="majorprogramcourse0"/>
          <w:rFonts w:eastAsia="Times New Roman"/>
        </w:rPr>
        <w:t>CTE 1210 - Managing Information Using Computer Applications GE (2)</w:t>
      </w:r>
    </w:p>
    <w:p w:rsidR="0075055D" w:rsidRDefault="00D36FA5">
      <w:pPr>
        <w:pStyle w:val="adhoc"/>
        <w:spacing w:line="276" w:lineRule="auto"/>
        <w:divId w:val="1556702212"/>
      </w:pPr>
      <w:r>
        <w:t>OR</w:t>
      </w:r>
    </w:p>
    <w:p w:rsidR="0075055D" w:rsidRDefault="00D36FA5">
      <w:pPr>
        <w:numPr>
          <w:ilvl w:val="0"/>
          <w:numId w:val="732"/>
        </w:numPr>
        <w:spacing w:after="0"/>
        <w:divId w:val="1556702212"/>
        <w:rPr>
          <w:rFonts w:eastAsia="Times New Roman"/>
        </w:rPr>
      </w:pPr>
      <w:r>
        <w:rPr>
          <w:rStyle w:val="majorprogramcourse0"/>
          <w:rFonts w:eastAsia="Times New Roman"/>
        </w:rPr>
        <w:t>CTE 2000 - Technology and Society GE (3)</w:t>
      </w:r>
    </w:p>
    <w:p w:rsidR="0075055D" w:rsidRDefault="00D36FA5">
      <w:pPr>
        <w:pStyle w:val="adhoc"/>
        <w:spacing w:line="276" w:lineRule="auto"/>
        <w:divId w:val="1556702212"/>
      </w:pPr>
      <w:r>
        <w:t> </w:t>
      </w:r>
    </w:p>
    <w:p w:rsidR="0075055D" w:rsidRDefault="00D36FA5">
      <w:pPr>
        <w:numPr>
          <w:ilvl w:val="0"/>
          <w:numId w:val="733"/>
        </w:numPr>
        <w:spacing w:after="0"/>
        <w:divId w:val="1556702212"/>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556702212"/>
      </w:pPr>
      <w:r>
        <w:t>OR</w:t>
      </w:r>
    </w:p>
    <w:p w:rsidR="0075055D" w:rsidRDefault="00D36FA5">
      <w:pPr>
        <w:numPr>
          <w:ilvl w:val="0"/>
          <w:numId w:val="734"/>
        </w:numPr>
        <w:spacing w:after="0"/>
        <w:divId w:val="1556702212"/>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89705751"/>
      </w:pPr>
      <w:r>
        <w:t>Agriculture Teacher Ed Option Total: 129-130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102452444"/>
      </w:pPr>
      <w:r>
        <w:t>Secondary Education, BSE (41-695) - Biology Option (E487)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Biology Option, BSE (41-695, E487) (4 Year Guide) </w:t>
      </w:r>
    </w:p>
    <w:p w:rsidR="0075055D" w:rsidRDefault="00D36FA5">
      <w:pPr>
        <w:pStyle w:val="corelevel1"/>
        <w:spacing w:line="276" w:lineRule="auto"/>
        <w:divId w:val="172964589"/>
      </w:pPr>
      <w:r>
        <w:t>General Science: 29-37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35"/>
        </w:numPr>
        <w:spacing w:after="0"/>
        <w:divId w:val="1528955761"/>
        <w:rPr>
          <w:rFonts w:eastAsia="Times New Roman"/>
        </w:rPr>
      </w:pPr>
      <w:r>
        <w:rPr>
          <w:rStyle w:val="majorprogramcourse0"/>
          <w:rFonts w:eastAsia="Times New Roman"/>
        </w:rPr>
        <w:t>BIOL 2020 - General Ecology (3)</w:t>
      </w:r>
      <w:r>
        <w:rPr>
          <w:rFonts w:eastAsia="Times New Roman"/>
        </w:rPr>
        <w:t xml:space="preserve"> </w:t>
      </w:r>
      <w:r>
        <w:rPr>
          <w:rFonts w:eastAsia="Times New Roman"/>
          <w:vertAlign w:val="superscript"/>
        </w:rPr>
        <w:t>2</w:t>
      </w:r>
    </w:p>
    <w:p w:rsidR="0075055D" w:rsidRDefault="00D36FA5">
      <w:pPr>
        <w:numPr>
          <w:ilvl w:val="0"/>
          <w:numId w:val="735"/>
        </w:numPr>
        <w:spacing w:after="0"/>
        <w:divId w:val="1528955761"/>
        <w:rPr>
          <w:rFonts w:eastAsia="Times New Roman"/>
        </w:rPr>
      </w:pPr>
      <w:r>
        <w:rPr>
          <w:rStyle w:val="majorprogramcourse0"/>
          <w:rFonts w:eastAsia="Times New Roman"/>
        </w:rPr>
        <w:t>CHEM 1131 - General Chemistry I GE (5: 5 lecture, 0 lab)</w:t>
      </w:r>
    </w:p>
    <w:p w:rsidR="0075055D" w:rsidRDefault="00D36FA5">
      <w:pPr>
        <w:numPr>
          <w:ilvl w:val="0"/>
          <w:numId w:val="735"/>
        </w:numPr>
        <w:spacing w:after="0"/>
        <w:divId w:val="1528955761"/>
        <w:rPr>
          <w:rFonts w:eastAsia="Times New Roman"/>
        </w:rPr>
      </w:pPr>
      <w:r>
        <w:rPr>
          <w:rStyle w:val="majorprogramcourse0"/>
          <w:rFonts w:eastAsia="Times New Roman"/>
        </w:rPr>
        <w:t>EASC 1004 - Introduction to Geology GE (4: 3 lecture, 1 lab)</w:t>
      </w:r>
    </w:p>
    <w:p w:rsidR="0075055D" w:rsidRDefault="00D36FA5">
      <w:pPr>
        <w:numPr>
          <w:ilvl w:val="0"/>
          <w:numId w:val="735"/>
        </w:numPr>
        <w:spacing w:after="0"/>
        <w:divId w:val="1528955761"/>
        <w:rPr>
          <w:rFonts w:eastAsia="Times New Roman"/>
        </w:rPr>
      </w:pPr>
      <w:r>
        <w:rPr>
          <w:rStyle w:val="majorprogramcourse0"/>
          <w:rFonts w:eastAsia="Times New Roman"/>
        </w:rPr>
        <w:t>MATH 1111 - College Algebra GE (3)</w:t>
      </w:r>
    </w:p>
    <w:p w:rsidR="0075055D" w:rsidRDefault="00D36FA5">
      <w:pPr>
        <w:numPr>
          <w:ilvl w:val="0"/>
          <w:numId w:val="735"/>
        </w:numPr>
        <w:spacing w:after="0"/>
        <w:divId w:val="1528955761"/>
        <w:rPr>
          <w:rFonts w:eastAsia="Times New Roman"/>
        </w:rPr>
      </w:pPr>
      <w:r>
        <w:rPr>
          <w:rStyle w:val="majorprogramcourse0"/>
          <w:rFonts w:eastAsia="Times New Roman"/>
        </w:rPr>
        <w:t>PHYS 1101 - College Physics I GE (4: 4 lecture, 0 lab)</w:t>
      </w:r>
    </w:p>
    <w:p w:rsidR="0075055D" w:rsidRDefault="00D36FA5">
      <w:pPr>
        <w:numPr>
          <w:ilvl w:val="0"/>
          <w:numId w:val="735"/>
        </w:numPr>
        <w:spacing w:after="0"/>
        <w:divId w:val="1528955761"/>
        <w:rPr>
          <w:rFonts w:eastAsia="Times New Roman"/>
        </w:rPr>
      </w:pPr>
      <w:r>
        <w:rPr>
          <w:rStyle w:val="majorprogramcourse0"/>
          <w:rFonts w:eastAsia="Times New Roman"/>
        </w:rPr>
        <w:t>STCH 3020 - Science and Engineering Practices GE (3)</w:t>
      </w:r>
    </w:p>
    <w:p w:rsidR="0075055D" w:rsidRDefault="00D36FA5">
      <w:pPr>
        <w:pStyle w:val="adhoc"/>
        <w:spacing w:line="276" w:lineRule="auto"/>
        <w:divId w:val="1528955761"/>
      </w:pPr>
      <w:r>
        <w:t> </w:t>
      </w:r>
    </w:p>
    <w:p w:rsidR="0075055D" w:rsidRDefault="00D36FA5">
      <w:pPr>
        <w:numPr>
          <w:ilvl w:val="0"/>
          <w:numId w:val="736"/>
        </w:numPr>
        <w:spacing w:after="0"/>
        <w:divId w:val="1528955761"/>
        <w:rPr>
          <w:rFonts w:eastAsia="Times New Roman"/>
        </w:rPr>
      </w:pPr>
      <w:r>
        <w:rPr>
          <w:rStyle w:val="majorprogramcourse0"/>
          <w:rFonts w:eastAsia="Times New Roman"/>
        </w:rPr>
        <w:t>BIOL 1111 - Plant Biology (4: 3 lecture, 1 lab)</w:t>
      </w:r>
    </w:p>
    <w:p w:rsidR="0075055D" w:rsidRDefault="00D36FA5">
      <w:pPr>
        <w:pStyle w:val="adhoc"/>
        <w:spacing w:line="276" w:lineRule="auto"/>
        <w:divId w:val="1528955761"/>
      </w:pPr>
      <w:r>
        <w:t>OR</w:t>
      </w:r>
    </w:p>
    <w:p w:rsidR="0075055D" w:rsidRDefault="00D36FA5">
      <w:pPr>
        <w:numPr>
          <w:ilvl w:val="0"/>
          <w:numId w:val="737"/>
        </w:numPr>
        <w:spacing w:after="0"/>
        <w:divId w:val="1528955761"/>
        <w:rPr>
          <w:rFonts w:eastAsia="Times New Roman"/>
        </w:rPr>
      </w:pPr>
      <w:r>
        <w:rPr>
          <w:rStyle w:val="majorprogramcourse0"/>
          <w:rFonts w:eastAsia="Times New Roman"/>
        </w:rPr>
        <w:t>BIOL 1112 - Animal Biology (4: 3 lecture, 1 lab)</w:t>
      </w:r>
    </w:p>
    <w:p w:rsidR="0075055D" w:rsidRDefault="00D36FA5">
      <w:pPr>
        <w:pStyle w:val="adhoc"/>
        <w:spacing w:line="276" w:lineRule="auto"/>
        <w:divId w:val="1528955761"/>
      </w:pPr>
      <w:r>
        <w:t> </w:t>
      </w:r>
    </w:p>
    <w:p w:rsidR="0075055D" w:rsidRDefault="00D36FA5">
      <w:pPr>
        <w:numPr>
          <w:ilvl w:val="0"/>
          <w:numId w:val="738"/>
        </w:numPr>
        <w:spacing w:after="0"/>
        <w:divId w:val="1528955761"/>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528955761"/>
      </w:pPr>
      <w:r>
        <w:t>OR</w:t>
      </w:r>
    </w:p>
    <w:p w:rsidR="0075055D" w:rsidRDefault="00D36FA5">
      <w:pPr>
        <w:numPr>
          <w:ilvl w:val="0"/>
          <w:numId w:val="739"/>
        </w:numPr>
        <w:spacing w:after="0"/>
        <w:divId w:val="1528955761"/>
        <w:rPr>
          <w:rFonts w:eastAsia="Times New Roman"/>
        </w:rPr>
      </w:pPr>
      <w:r>
        <w:rPr>
          <w:rStyle w:val="majorprogramcourse0"/>
          <w:rFonts w:eastAsia="Times New Roman"/>
        </w:rPr>
        <w:t>PSY 3220 - Life-Span Development (3)</w:t>
      </w:r>
    </w:p>
    <w:p w:rsidR="0075055D" w:rsidRDefault="00D36FA5">
      <w:pPr>
        <w:pStyle w:val="adhoc"/>
        <w:spacing w:line="276" w:lineRule="auto"/>
        <w:divId w:val="1528955761"/>
      </w:pPr>
      <w:r>
        <w:t> </w:t>
      </w:r>
    </w:p>
    <w:p w:rsidR="0075055D" w:rsidRDefault="00D36FA5">
      <w:pPr>
        <w:numPr>
          <w:ilvl w:val="0"/>
          <w:numId w:val="740"/>
        </w:numPr>
        <w:spacing w:after="0"/>
        <w:divId w:val="1528955761"/>
        <w:rPr>
          <w:rFonts w:eastAsia="Times New Roman"/>
        </w:rPr>
      </w:pPr>
      <w:r>
        <w:rPr>
          <w:rStyle w:val="majorprogramcourse0"/>
          <w:rFonts w:eastAsia="Times New Roman"/>
        </w:rPr>
        <w:t>EASC 1114 - Weather and Climate GE (4: 3 lecture, 1 lab)</w:t>
      </w:r>
      <w:r>
        <w:rPr>
          <w:rFonts w:eastAsia="Times New Roman"/>
        </w:rPr>
        <w:t xml:space="preserve"> </w:t>
      </w:r>
      <w:r>
        <w:rPr>
          <w:rFonts w:eastAsia="Times New Roman"/>
          <w:vertAlign w:val="superscript"/>
        </w:rPr>
        <w:t>1</w:t>
      </w:r>
    </w:p>
    <w:p w:rsidR="0075055D" w:rsidRDefault="00D36FA5">
      <w:pPr>
        <w:numPr>
          <w:ilvl w:val="0"/>
          <w:numId w:val="740"/>
        </w:numPr>
        <w:spacing w:after="0"/>
        <w:divId w:val="1528955761"/>
        <w:rPr>
          <w:rFonts w:eastAsia="Times New Roman"/>
        </w:rPr>
      </w:pPr>
      <w:r>
        <w:rPr>
          <w:rStyle w:val="majorprogramcourse0"/>
          <w:rFonts w:eastAsia="Times New Roman"/>
        </w:rPr>
        <w:t>PHYS 1102 - College Physics II (4: 4 lecture, 0 lab)</w:t>
      </w:r>
      <w:r>
        <w:rPr>
          <w:rFonts w:eastAsia="Times New Roman"/>
        </w:rPr>
        <w:t xml:space="preserve"> </w:t>
      </w:r>
      <w:r>
        <w:rPr>
          <w:rFonts w:eastAsia="Times New Roman"/>
          <w:vertAlign w:val="superscript"/>
        </w:rPr>
        <w:t>1</w:t>
      </w:r>
    </w:p>
    <w:p w:rsidR="0075055D" w:rsidRDefault="00D36FA5">
      <w:pPr>
        <w:pStyle w:val="adhoc"/>
        <w:spacing w:line="276" w:lineRule="auto"/>
        <w:divId w:val="1528955761"/>
      </w:pPr>
      <w:r>
        <w:rPr>
          <w:vertAlign w:val="superscript"/>
        </w:rPr>
        <w:t>1</w:t>
      </w:r>
      <w:r>
        <w:t xml:space="preserve"> These credit hours are only required for those students interested in </w:t>
      </w:r>
      <w:r>
        <w:rPr>
          <w:rStyle w:val="Strong"/>
        </w:rPr>
        <w:t>unified science</w:t>
      </w:r>
      <w:r>
        <w:t xml:space="preserve"> certification.</w:t>
      </w:r>
    </w:p>
    <w:p w:rsidR="0075055D" w:rsidRDefault="00D36FA5">
      <w:pPr>
        <w:pStyle w:val="adhoc"/>
        <w:spacing w:line="276" w:lineRule="auto"/>
        <w:divId w:val="1528955761"/>
      </w:pPr>
      <w:r>
        <w:rPr>
          <w:vertAlign w:val="superscript"/>
        </w:rPr>
        <w:t>2</w:t>
      </w:r>
      <w:r>
        <w:t xml:space="preserve"> This course has a prerequisite.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38853540"/>
      </w:pPr>
      <w:r>
        <w:t>Biology: 26-27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41"/>
        </w:numPr>
        <w:spacing w:after="0"/>
        <w:divId w:val="1144808131"/>
        <w:rPr>
          <w:rFonts w:eastAsia="Times New Roman"/>
        </w:rPr>
      </w:pPr>
      <w:r>
        <w:rPr>
          <w:rStyle w:val="majorprogramcourse0"/>
          <w:rFonts w:eastAsia="Times New Roman"/>
        </w:rPr>
        <w:t>BIOL 1000 - The Discipline of Biology (1)</w:t>
      </w:r>
    </w:p>
    <w:p w:rsidR="0075055D" w:rsidRDefault="00D36FA5">
      <w:pPr>
        <w:numPr>
          <w:ilvl w:val="0"/>
          <w:numId w:val="741"/>
        </w:numPr>
        <w:spacing w:after="0"/>
        <w:divId w:val="1144808131"/>
        <w:rPr>
          <w:rFonts w:eastAsia="Times New Roman"/>
        </w:rPr>
      </w:pPr>
      <w:r>
        <w:rPr>
          <w:rStyle w:val="majorprogramcourse0"/>
          <w:rFonts w:eastAsia="Times New Roman"/>
        </w:rPr>
        <w:t>BIOL 1110 - Principles of Biology (3)</w:t>
      </w:r>
    </w:p>
    <w:p w:rsidR="0075055D" w:rsidRDefault="00D36FA5">
      <w:pPr>
        <w:numPr>
          <w:ilvl w:val="0"/>
          <w:numId w:val="741"/>
        </w:numPr>
        <w:spacing w:after="0"/>
        <w:divId w:val="1144808131"/>
        <w:rPr>
          <w:rFonts w:eastAsia="Times New Roman"/>
        </w:rPr>
      </w:pPr>
      <w:r>
        <w:rPr>
          <w:rStyle w:val="majorprogramcourse0"/>
          <w:rFonts w:eastAsia="Times New Roman"/>
        </w:rPr>
        <w:t>BIOL 2512 - Cell Biology (3)</w:t>
      </w:r>
    </w:p>
    <w:p w:rsidR="0075055D" w:rsidRDefault="00D36FA5">
      <w:pPr>
        <w:numPr>
          <w:ilvl w:val="0"/>
          <w:numId w:val="741"/>
        </w:numPr>
        <w:spacing w:after="0"/>
        <w:divId w:val="1144808131"/>
        <w:rPr>
          <w:rFonts w:eastAsia="Times New Roman"/>
        </w:rPr>
      </w:pPr>
      <w:r>
        <w:rPr>
          <w:rStyle w:val="majorprogramcourse0"/>
          <w:rFonts w:eastAsia="Times New Roman"/>
        </w:rPr>
        <w:t>BIOL 3511 - Genetics (4: 3 lecture, 1 lab)</w:t>
      </w:r>
    </w:p>
    <w:p w:rsidR="0075055D" w:rsidRDefault="00D36FA5">
      <w:pPr>
        <w:numPr>
          <w:ilvl w:val="0"/>
          <w:numId w:val="741"/>
        </w:numPr>
        <w:spacing w:after="0"/>
        <w:divId w:val="1144808131"/>
        <w:rPr>
          <w:rFonts w:eastAsia="Times New Roman"/>
        </w:rPr>
      </w:pPr>
      <w:r>
        <w:rPr>
          <w:rStyle w:val="majorprogramcourse0"/>
          <w:rFonts w:eastAsia="Times New Roman"/>
        </w:rPr>
        <w:t>BIOL 4102 - Evolution (3)</w:t>
      </w:r>
    </w:p>
    <w:p w:rsidR="0075055D" w:rsidRDefault="00D36FA5">
      <w:pPr>
        <w:numPr>
          <w:ilvl w:val="0"/>
          <w:numId w:val="741"/>
        </w:numPr>
        <w:spacing w:after="0"/>
        <w:divId w:val="1144808131"/>
        <w:rPr>
          <w:rFonts w:eastAsia="Times New Roman"/>
        </w:rPr>
      </w:pPr>
      <w:r>
        <w:rPr>
          <w:rStyle w:val="majorprogramcourse0"/>
          <w:rFonts w:eastAsia="Times New Roman"/>
        </w:rPr>
        <w:t>CHEM 1132 - General Chemistry II (5: 5 lecture, 0 lab)</w:t>
      </w:r>
    </w:p>
    <w:p w:rsidR="0075055D" w:rsidRDefault="00D36FA5">
      <w:pPr>
        <w:pStyle w:val="adhoc"/>
        <w:spacing w:line="276" w:lineRule="auto"/>
        <w:divId w:val="1144808131"/>
      </w:pPr>
      <w:r>
        <w:t> </w:t>
      </w:r>
    </w:p>
    <w:p w:rsidR="0075055D" w:rsidRDefault="00D36FA5">
      <w:pPr>
        <w:numPr>
          <w:ilvl w:val="0"/>
          <w:numId w:val="742"/>
        </w:numPr>
        <w:spacing w:after="0"/>
        <w:divId w:val="1144808131"/>
        <w:rPr>
          <w:rFonts w:eastAsia="Times New Roman"/>
        </w:rPr>
      </w:pPr>
      <w:r>
        <w:rPr>
          <w:rStyle w:val="majorprogramcourse0"/>
          <w:rFonts w:eastAsia="Times New Roman"/>
        </w:rPr>
        <w:t>BIOL 1111 - Plant Biology (4: 3 lecture, 1 lab)</w:t>
      </w:r>
    </w:p>
    <w:p w:rsidR="0075055D" w:rsidRDefault="00D36FA5">
      <w:pPr>
        <w:pStyle w:val="adhoc"/>
        <w:spacing w:line="276" w:lineRule="auto"/>
        <w:divId w:val="1144808131"/>
      </w:pPr>
      <w:r>
        <w:t>OR</w:t>
      </w:r>
    </w:p>
    <w:p w:rsidR="0075055D" w:rsidRDefault="00D36FA5">
      <w:pPr>
        <w:numPr>
          <w:ilvl w:val="0"/>
          <w:numId w:val="743"/>
        </w:numPr>
        <w:spacing w:after="0"/>
        <w:divId w:val="1144808131"/>
        <w:rPr>
          <w:rFonts w:eastAsia="Times New Roman"/>
        </w:rPr>
      </w:pPr>
      <w:r>
        <w:rPr>
          <w:rStyle w:val="majorprogramcourse0"/>
          <w:rFonts w:eastAsia="Times New Roman"/>
        </w:rPr>
        <w:t>BIOL 1112 - Animal Biology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35687166"/>
      </w:pPr>
      <w:r>
        <w:t>Electives from the following: 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44"/>
        </w:numPr>
        <w:spacing w:after="0"/>
        <w:divId w:val="1447969986"/>
        <w:rPr>
          <w:rFonts w:eastAsia="Times New Roman"/>
        </w:rPr>
      </w:pPr>
      <w:r>
        <w:rPr>
          <w:rStyle w:val="majorprogramcourse0"/>
          <w:rFonts w:eastAsia="Times New Roman"/>
        </w:rPr>
        <w:t>BIOL 2010 - Human Biology GE (3)</w:t>
      </w:r>
    </w:p>
    <w:p w:rsidR="0075055D" w:rsidRDefault="00D36FA5">
      <w:pPr>
        <w:numPr>
          <w:ilvl w:val="0"/>
          <w:numId w:val="744"/>
        </w:numPr>
        <w:spacing w:after="0"/>
        <w:divId w:val="1447969986"/>
        <w:rPr>
          <w:rFonts w:eastAsia="Times New Roman"/>
        </w:rPr>
      </w:pPr>
      <w:r>
        <w:rPr>
          <w:rStyle w:val="majorprogramcourse0"/>
          <w:rFonts w:eastAsia="Times New Roman"/>
        </w:rPr>
        <w:t>BIOL 3401 - Human Anatomy (3: 1 lecture, 2 lab)</w:t>
      </w:r>
    </w:p>
    <w:p w:rsidR="0075055D" w:rsidRDefault="00D36FA5">
      <w:pPr>
        <w:numPr>
          <w:ilvl w:val="0"/>
          <w:numId w:val="744"/>
        </w:numPr>
        <w:spacing w:after="0"/>
        <w:divId w:val="1447969986"/>
        <w:rPr>
          <w:rFonts w:eastAsia="Times New Roman"/>
        </w:rPr>
      </w:pPr>
      <w:r>
        <w:rPr>
          <w:rStyle w:val="majorprogramcourse0"/>
          <w:rFonts w:eastAsia="Times New Roman"/>
        </w:rPr>
        <w:t>BIOL 3431 - Animal Physiology (4: 2 lecture, 2 lab)</w:t>
      </w:r>
    </w:p>
    <w:p w:rsidR="0075055D" w:rsidRDefault="00D36FA5">
      <w:pPr>
        <w:numPr>
          <w:ilvl w:val="0"/>
          <w:numId w:val="744"/>
        </w:numPr>
        <w:spacing w:after="0"/>
        <w:divId w:val="1447969986"/>
        <w:rPr>
          <w:rFonts w:eastAsia="Times New Roman"/>
        </w:rPr>
      </w:pPr>
      <w:r>
        <w:rPr>
          <w:rStyle w:val="majorprogramcourse0"/>
          <w:rFonts w:eastAsia="Times New Roman"/>
        </w:rPr>
        <w:t>BIOL 3611 - Microbiology (4: 3 lecture, 1 lab)</w:t>
      </w:r>
    </w:p>
    <w:p w:rsidR="0075055D" w:rsidRDefault="00D36FA5">
      <w:pPr>
        <w:numPr>
          <w:ilvl w:val="0"/>
          <w:numId w:val="744"/>
        </w:numPr>
        <w:spacing w:after="0"/>
        <w:divId w:val="1447969986"/>
        <w:rPr>
          <w:rFonts w:eastAsia="Times New Roman"/>
        </w:rPr>
      </w:pPr>
      <w:r>
        <w:rPr>
          <w:rStyle w:val="majorprogramcourse0"/>
          <w:rFonts w:eastAsia="Times New Roman"/>
        </w:rPr>
        <w:t>BIOL 4411 - Plant Physiology (4: 2 lecture, 2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62012250"/>
      </w:pPr>
      <w:r>
        <w:t>Professional Education: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745"/>
        </w:numPr>
        <w:spacing w:after="0"/>
        <w:divId w:val="659966633"/>
        <w:rPr>
          <w:rFonts w:eastAsia="Times New Roman"/>
        </w:rPr>
      </w:pPr>
      <w:r>
        <w:rPr>
          <w:rStyle w:val="majorprogramcourse0"/>
          <w:rFonts w:eastAsia="Times New Roman"/>
        </w:rPr>
        <w:t>EDFL 2100 - Introduction to the Teaching Profession (3)</w:t>
      </w:r>
    </w:p>
    <w:p w:rsidR="0075055D" w:rsidRDefault="00D36FA5">
      <w:pPr>
        <w:numPr>
          <w:ilvl w:val="0"/>
          <w:numId w:val="745"/>
        </w:numPr>
        <w:spacing w:after="0"/>
        <w:divId w:val="659966633"/>
        <w:rPr>
          <w:rFonts w:eastAsia="Times New Roman"/>
        </w:rPr>
      </w:pPr>
      <w:r>
        <w:rPr>
          <w:rStyle w:val="majorprogramcourse0"/>
          <w:rFonts w:eastAsia="Times New Roman"/>
        </w:rPr>
        <w:t>EDFL 2240 - Educational Psychology GE (3)</w:t>
      </w:r>
    </w:p>
    <w:p w:rsidR="0075055D" w:rsidRDefault="00D36FA5">
      <w:pPr>
        <w:numPr>
          <w:ilvl w:val="0"/>
          <w:numId w:val="745"/>
        </w:numPr>
        <w:spacing w:after="0"/>
        <w:divId w:val="659966633"/>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745"/>
        </w:numPr>
        <w:spacing w:after="0"/>
        <w:divId w:val="659966633"/>
        <w:rPr>
          <w:rFonts w:eastAsia="Times New Roman"/>
        </w:rPr>
      </w:pPr>
      <w:r>
        <w:rPr>
          <w:rStyle w:val="majorprogramcourse0"/>
          <w:rFonts w:eastAsia="Times New Roman"/>
        </w:rPr>
        <w:t>EDFL 4210 - Introduction to Content Area Literacy (2)</w:t>
      </w:r>
    </w:p>
    <w:p w:rsidR="0075055D" w:rsidRDefault="00D36FA5">
      <w:pPr>
        <w:numPr>
          <w:ilvl w:val="0"/>
          <w:numId w:val="745"/>
        </w:numPr>
        <w:spacing w:after="0"/>
        <w:divId w:val="659966633"/>
        <w:rPr>
          <w:rFonts w:eastAsia="Times New Roman"/>
        </w:rPr>
      </w:pPr>
      <w:r>
        <w:rPr>
          <w:rStyle w:val="majorprogramcourse0"/>
          <w:rFonts w:eastAsia="Times New Roman"/>
        </w:rPr>
        <w:t>EDFL 4212 - Literacy in the Disciplines I (2)</w:t>
      </w:r>
    </w:p>
    <w:p w:rsidR="0075055D" w:rsidRDefault="00D36FA5">
      <w:pPr>
        <w:numPr>
          <w:ilvl w:val="0"/>
          <w:numId w:val="745"/>
        </w:numPr>
        <w:spacing w:after="0"/>
        <w:divId w:val="659966633"/>
        <w:rPr>
          <w:rFonts w:eastAsia="Times New Roman"/>
        </w:rPr>
      </w:pPr>
      <w:r>
        <w:rPr>
          <w:rStyle w:val="majorprogramcourse0"/>
          <w:rFonts w:eastAsia="Times New Roman"/>
        </w:rPr>
        <w:t>EDFL 4970 - Secondary Teaching and Behavioral Management (2)</w:t>
      </w:r>
    </w:p>
    <w:p w:rsidR="0075055D" w:rsidRDefault="00D36FA5">
      <w:pPr>
        <w:numPr>
          <w:ilvl w:val="0"/>
          <w:numId w:val="745"/>
        </w:numPr>
        <w:spacing w:after="0"/>
        <w:divId w:val="659966633"/>
        <w:rPr>
          <w:rFonts w:eastAsia="Times New Roman"/>
        </w:rPr>
      </w:pPr>
      <w:r>
        <w:rPr>
          <w:rStyle w:val="majorprogramcourse0"/>
          <w:rFonts w:eastAsia="Times New Roman"/>
        </w:rPr>
        <w:t>EDFL 4972 - Literacy in the Disciplines II (2)</w:t>
      </w:r>
    </w:p>
    <w:p w:rsidR="0075055D" w:rsidRDefault="00D36FA5">
      <w:pPr>
        <w:numPr>
          <w:ilvl w:val="0"/>
          <w:numId w:val="745"/>
        </w:numPr>
        <w:spacing w:after="0"/>
        <w:divId w:val="659966633"/>
        <w:rPr>
          <w:rFonts w:eastAsia="Times New Roman"/>
        </w:rPr>
      </w:pPr>
      <w:r>
        <w:rPr>
          <w:rStyle w:val="majorprogramcourse0"/>
          <w:rFonts w:eastAsia="Times New Roman"/>
        </w:rPr>
        <w:t>EDFL 4973 - Classroom Management in Content Areas (1)</w:t>
      </w:r>
    </w:p>
    <w:p w:rsidR="0075055D" w:rsidRDefault="00D36FA5">
      <w:pPr>
        <w:numPr>
          <w:ilvl w:val="0"/>
          <w:numId w:val="745"/>
        </w:numPr>
        <w:spacing w:after="0"/>
        <w:divId w:val="659966633"/>
        <w:rPr>
          <w:rFonts w:eastAsia="Times New Roman"/>
        </w:rPr>
      </w:pPr>
      <w:r>
        <w:rPr>
          <w:rStyle w:val="majorprogramcourse0"/>
          <w:rFonts w:eastAsia="Times New Roman"/>
        </w:rPr>
        <w:t>EDFL 4974 - Content Specific Assessment (1)</w:t>
      </w:r>
    </w:p>
    <w:p w:rsidR="0075055D" w:rsidRDefault="00D36FA5">
      <w:pPr>
        <w:numPr>
          <w:ilvl w:val="0"/>
          <w:numId w:val="745"/>
        </w:numPr>
        <w:spacing w:after="0"/>
        <w:divId w:val="659966633"/>
        <w:rPr>
          <w:rFonts w:eastAsia="Times New Roman"/>
        </w:rPr>
      </w:pPr>
      <w:r>
        <w:rPr>
          <w:rStyle w:val="majorprogramcourse0"/>
          <w:rFonts w:eastAsia="Times New Roman"/>
        </w:rPr>
        <w:t>EDSP 2100 - Education of the Exceptional Child (3)</w:t>
      </w:r>
    </w:p>
    <w:p w:rsidR="0075055D" w:rsidRDefault="00D36FA5">
      <w:pPr>
        <w:numPr>
          <w:ilvl w:val="0"/>
          <w:numId w:val="745"/>
        </w:numPr>
        <w:spacing w:after="0"/>
        <w:divId w:val="659966633"/>
        <w:rPr>
          <w:rFonts w:eastAsia="Times New Roman"/>
        </w:rPr>
      </w:pPr>
      <w:r>
        <w:rPr>
          <w:rStyle w:val="majorprogramcourse0"/>
          <w:rFonts w:eastAsia="Times New Roman"/>
        </w:rPr>
        <w:t>FLDX 2150 - Introductory Field Experience (1)</w:t>
      </w:r>
    </w:p>
    <w:p w:rsidR="0075055D" w:rsidRDefault="00D36FA5">
      <w:pPr>
        <w:numPr>
          <w:ilvl w:val="0"/>
          <w:numId w:val="745"/>
        </w:numPr>
        <w:spacing w:after="0"/>
        <w:divId w:val="659966633"/>
        <w:rPr>
          <w:rFonts w:eastAsia="Times New Roman"/>
        </w:rPr>
      </w:pPr>
      <w:r>
        <w:rPr>
          <w:rStyle w:val="majorprogramcourse0"/>
          <w:rFonts w:eastAsia="Times New Roman"/>
        </w:rPr>
        <w:t>FLDX 3000 - Field Experience in the Content Area (1)</w:t>
      </w:r>
    </w:p>
    <w:p w:rsidR="0075055D" w:rsidRDefault="00D36FA5">
      <w:pPr>
        <w:numPr>
          <w:ilvl w:val="0"/>
          <w:numId w:val="745"/>
        </w:numPr>
        <w:spacing w:after="0"/>
        <w:divId w:val="659966633"/>
        <w:rPr>
          <w:rFonts w:eastAsia="Times New Roman"/>
        </w:rPr>
      </w:pPr>
      <w:r>
        <w:rPr>
          <w:rStyle w:val="majorprogramcourse0"/>
          <w:rFonts w:eastAsia="Times New Roman"/>
        </w:rPr>
        <w:t>FLDX 4970 - Field Experience II in the Content Area (1)</w:t>
      </w:r>
    </w:p>
    <w:p w:rsidR="0075055D" w:rsidRDefault="00D36FA5">
      <w:pPr>
        <w:numPr>
          <w:ilvl w:val="0"/>
          <w:numId w:val="745"/>
        </w:numPr>
        <w:spacing w:after="0"/>
        <w:divId w:val="659966633"/>
        <w:rPr>
          <w:rFonts w:eastAsia="Times New Roman"/>
        </w:rPr>
      </w:pPr>
      <w:r>
        <w:rPr>
          <w:rStyle w:val="majorprogramcourse0"/>
          <w:rFonts w:eastAsia="Times New Roman"/>
        </w:rPr>
        <w:t>STCH 4010 - Exploring Firsthand Science Lessons (1-2)</w:t>
      </w:r>
      <w:r>
        <w:rPr>
          <w:rFonts w:eastAsia="Times New Roman"/>
        </w:rPr>
        <w:t xml:space="preserve"> (1)</w:t>
      </w:r>
    </w:p>
    <w:p w:rsidR="0075055D" w:rsidRDefault="00D36FA5">
      <w:pPr>
        <w:numPr>
          <w:ilvl w:val="0"/>
          <w:numId w:val="745"/>
        </w:numPr>
        <w:spacing w:after="0"/>
        <w:divId w:val="659966633"/>
        <w:rPr>
          <w:rFonts w:eastAsia="Times New Roman"/>
        </w:rPr>
      </w:pPr>
      <w:r>
        <w:rPr>
          <w:rStyle w:val="majorprogramcourse0"/>
          <w:rFonts w:eastAsia="Times New Roman"/>
        </w:rPr>
        <w:t>STCH 4050 - Science Teaching Methods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10659978"/>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46"/>
        </w:numPr>
        <w:spacing w:after="0"/>
        <w:divId w:val="249703632"/>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746"/>
        </w:numPr>
        <w:spacing w:after="0"/>
        <w:divId w:val="249703632"/>
        <w:rPr>
          <w:rFonts w:eastAsia="Times New Roman"/>
        </w:rPr>
      </w:pPr>
      <w:r>
        <w:rPr>
          <w:rStyle w:val="majorprogramcourse0"/>
          <w:rFonts w:eastAsia="Times New Roman"/>
        </w:rPr>
        <w:t>FLDX 4595 - Student Teaching Secondary I (1-12)</w:t>
      </w:r>
      <w:r>
        <w:rPr>
          <w:rFonts w:eastAsia="Times New Roman"/>
        </w:rPr>
        <w:t xml:space="preserve"> (4)</w:t>
      </w:r>
    </w:p>
    <w:p w:rsidR="0075055D" w:rsidRDefault="00D36FA5">
      <w:pPr>
        <w:numPr>
          <w:ilvl w:val="0"/>
          <w:numId w:val="746"/>
        </w:numPr>
        <w:spacing w:after="0"/>
        <w:divId w:val="249703632"/>
        <w:rPr>
          <w:rFonts w:eastAsia="Times New Roman"/>
        </w:rPr>
      </w:pPr>
      <w:r>
        <w:rPr>
          <w:rStyle w:val="majorprogramcourse0"/>
          <w:rFonts w:eastAsia="Times New Roman"/>
        </w:rPr>
        <w:t>STCH 4080 - Science Learning and Literacy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93168038"/>
      </w:pPr>
      <w:r>
        <w:t>General Education: 32-33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747"/>
        </w:numPr>
        <w:spacing w:after="0"/>
        <w:divId w:val="1275330911"/>
        <w:rPr>
          <w:rFonts w:eastAsia="Times New Roman"/>
        </w:rPr>
      </w:pPr>
      <w:r>
        <w:rPr>
          <w:rStyle w:val="majorprogramcourse0"/>
          <w:rFonts w:eastAsia="Times New Roman"/>
        </w:rPr>
        <w:t>EDFL 2240 - Educational Psychology GE (3)</w:t>
      </w:r>
    </w:p>
    <w:p w:rsidR="0075055D" w:rsidRDefault="00D36FA5">
      <w:pPr>
        <w:numPr>
          <w:ilvl w:val="0"/>
          <w:numId w:val="747"/>
        </w:numPr>
        <w:spacing w:after="0"/>
        <w:divId w:val="1275330911"/>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275330911"/>
      </w:pPr>
      <w:r>
        <w:t> </w:t>
      </w:r>
    </w:p>
    <w:p w:rsidR="0075055D" w:rsidRDefault="00D36FA5">
      <w:pPr>
        <w:numPr>
          <w:ilvl w:val="0"/>
          <w:numId w:val="748"/>
        </w:numPr>
        <w:spacing w:after="0"/>
        <w:divId w:val="1275330911"/>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275330911"/>
      </w:pPr>
      <w:r>
        <w:t>OR</w:t>
      </w:r>
    </w:p>
    <w:p w:rsidR="0075055D" w:rsidRDefault="00D36FA5">
      <w:pPr>
        <w:numPr>
          <w:ilvl w:val="0"/>
          <w:numId w:val="749"/>
        </w:numPr>
        <w:spacing w:after="0"/>
        <w:divId w:val="1275330911"/>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53149289"/>
      </w:pPr>
      <w:r>
        <w:t>Biology Option Total: 123-133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total varies depending on teaching certification requirements.</w:t>
      </w: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95239777"/>
      </w:pPr>
      <w:r>
        <w:t>Secondary Education, BSE (41-695) - Business Teacher Education Option (E270)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Business Teacher Ed Option, BSE (41-695, E270) (4 Year Guide) </w:t>
      </w:r>
    </w:p>
    <w:p w:rsidR="0075055D" w:rsidRDefault="00D36FA5">
      <w:pPr>
        <w:pStyle w:val="corelevel1"/>
        <w:spacing w:line="276" w:lineRule="auto"/>
        <w:divId w:val="1364866528"/>
      </w:pPr>
      <w:r>
        <w:t>Major Requirements: 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50"/>
        </w:numPr>
        <w:spacing w:after="0"/>
        <w:divId w:val="1715957335"/>
        <w:rPr>
          <w:rFonts w:eastAsia="Times New Roman"/>
        </w:rPr>
      </w:pPr>
      <w:r>
        <w:rPr>
          <w:rStyle w:val="majorprogramcourse0"/>
          <w:rFonts w:eastAsia="Times New Roman"/>
        </w:rPr>
        <w:t>ACCT 2100 - Survey of Accounting (3)</w:t>
      </w:r>
    </w:p>
    <w:p w:rsidR="0075055D" w:rsidRDefault="00D36FA5">
      <w:pPr>
        <w:numPr>
          <w:ilvl w:val="0"/>
          <w:numId w:val="750"/>
        </w:numPr>
        <w:spacing w:after="0"/>
        <w:divId w:val="1715957335"/>
        <w:rPr>
          <w:rFonts w:eastAsia="Times New Roman"/>
        </w:rPr>
      </w:pPr>
      <w:r>
        <w:rPr>
          <w:rStyle w:val="majorprogramcourse0"/>
          <w:rFonts w:eastAsia="Times New Roman"/>
        </w:rPr>
        <w:t>ACCT 2101 - Principles of Financial Accounting (3)</w:t>
      </w:r>
    </w:p>
    <w:p w:rsidR="0075055D" w:rsidRDefault="00D36FA5">
      <w:pPr>
        <w:numPr>
          <w:ilvl w:val="0"/>
          <w:numId w:val="750"/>
        </w:numPr>
        <w:spacing w:after="0"/>
        <w:divId w:val="1715957335"/>
        <w:rPr>
          <w:rFonts w:eastAsia="Times New Roman"/>
        </w:rPr>
      </w:pPr>
      <w:r>
        <w:rPr>
          <w:rStyle w:val="majorprogramcourse0"/>
          <w:rFonts w:eastAsia="Times New Roman"/>
        </w:rPr>
        <w:t>BLAW 2720 - Legal Environment of Business (3)</w:t>
      </w:r>
    </w:p>
    <w:p w:rsidR="0075055D" w:rsidRDefault="00D36FA5">
      <w:pPr>
        <w:numPr>
          <w:ilvl w:val="0"/>
          <w:numId w:val="750"/>
        </w:numPr>
        <w:spacing w:after="0"/>
        <w:divId w:val="1715957335"/>
        <w:rPr>
          <w:rFonts w:eastAsia="Times New Roman"/>
        </w:rPr>
      </w:pPr>
      <w:r>
        <w:rPr>
          <w:rStyle w:val="majorprogramcourse0"/>
          <w:rFonts w:eastAsia="Times New Roman"/>
        </w:rPr>
        <w:t>BTE 3110 - Consumer Finance and Economics (3)</w:t>
      </w:r>
    </w:p>
    <w:p w:rsidR="0075055D" w:rsidRDefault="00D36FA5">
      <w:pPr>
        <w:numPr>
          <w:ilvl w:val="0"/>
          <w:numId w:val="750"/>
        </w:numPr>
        <w:spacing w:after="0"/>
        <w:divId w:val="1715957335"/>
        <w:rPr>
          <w:rFonts w:eastAsia="Times New Roman"/>
        </w:rPr>
      </w:pPr>
      <w:r>
        <w:rPr>
          <w:rStyle w:val="majorprogramcourse0"/>
          <w:rFonts w:eastAsia="Times New Roman"/>
        </w:rPr>
        <w:t>BTE 4241 - Coordination of Cooperative Education Programs (3)</w:t>
      </w:r>
    </w:p>
    <w:p w:rsidR="0075055D" w:rsidRDefault="00D36FA5">
      <w:pPr>
        <w:numPr>
          <w:ilvl w:val="0"/>
          <w:numId w:val="750"/>
        </w:numPr>
        <w:spacing w:after="0"/>
        <w:divId w:val="1715957335"/>
        <w:rPr>
          <w:rFonts w:eastAsia="Times New Roman"/>
        </w:rPr>
      </w:pPr>
      <w:r>
        <w:rPr>
          <w:rStyle w:val="majorprogramcourse0"/>
          <w:rFonts w:eastAsia="Times New Roman"/>
        </w:rPr>
        <w:t>BTE 4280 - Implementing Business and Marketing Education (3)</w:t>
      </w:r>
    </w:p>
    <w:p w:rsidR="0075055D" w:rsidRDefault="00D36FA5">
      <w:pPr>
        <w:numPr>
          <w:ilvl w:val="0"/>
          <w:numId w:val="750"/>
        </w:numPr>
        <w:spacing w:after="0"/>
        <w:divId w:val="1715957335"/>
        <w:rPr>
          <w:rFonts w:eastAsia="Times New Roman"/>
        </w:rPr>
      </w:pPr>
      <w:r>
        <w:rPr>
          <w:rStyle w:val="majorprogramcourse0"/>
          <w:rFonts w:eastAsia="Times New Roman"/>
        </w:rPr>
        <w:t>CTE 1000 - Introduction to Career and Technical Education (1)</w:t>
      </w:r>
    </w:p>
    <w:p w:rsidR="0075055D" w:rsidRDefault="00D36FA5">
      <w:pPr>
        <w:numPr>
          <w:ilvl w:val="0"/>
          <w:numId w:val="750"/>
        </w:numPr>
        <w:spacing w:after="0"/>
        <w:divId w:val="1715957335"/>
        <w:rPr>
          <w:rFonts w:eastAsia="Times New Roman"/>
        </w:rPr>
      </w:pPr>
      <w:r>
        <w:rPr>
          <w:rStyle w:val="majorprogramcourse0"/>
          <w:rFonts w:eastAsia="Times New Roman"/>
        </w:rPr>
        <w:t>ECON 1010 - Principles of Macroeconomics GE (3)</w:t>
      </w:r>
    </w:p>
    <w:p w:rsidR="0075055D" w:rsidRDefault="00D36FA5">
      <w:pPr>
        <w:numPr>
          <w:ilvl w:val="0"/>
          <w:numId w:val="750"/>
        </w:numPr>
        <w:spacing w:after="0"/>
        <w:divId w:val="1715957335"/>
        <w:rPr>
          <w:rFonts w:eastAsia="Times New Roman"/>
        </w:rPr>
      </w:pPr>
      <w:r>
        <w:rPr>
          <w:rStyle w:val="majorprogramcourse0"/>
          <w:rFonts w:eastAsia="Times New Roman"/>
        </w:rPr>
        <w:t>MGT 3315 - Management of Organizations (3)</w:t>
      </w:r>
    </w:p>
    <w:p w:rsidR="0075055D" w:rsidRDefault="00D36FA5">
      <w:pPr>
        <w:numPr>
          <w:ilvl w:val="0"/>
          <w:numId w:val="750"/>
        </w:numPr>
        <w:spacing w:after="0"/>
        <w:divId w:val="1715957335"/>
        <w:rPr>
          <w:rFonts w:eastAsia="Times New Roman"/>
        </w:rPr>
      </w:pPr>
      <w:r>
        <w:rPr>
          <w:rStyle w:val="majorprogramcourse0"/>
          <w:rFonts w:eastAsia="Times New Roman"/>
        </w:rPr>
        <w:t>MGT 3325 - Business Communication (3)</w:t>
      </w:r>
    </w:p>
    <w:p w:rsidR="0075055D" w:rsidRDefault="00D36FA5">
      <w:pPr>
        <w:numPr>
          <w:ilvl w:val="0"/>
          <w:numId w:val="750"/>
        </w:numPr>
        <w:spacing w:after="0"/>
        <w:divId w:val="1715957335"/>
        <w:rPr>
          <w:rFonts w:eastAsia="Times New Roman"/>
        </w:rPr>
      </w:pPr>
      <w:r>
        <w:rPr>
          <w:rStyle w:val="majorprogramcourse0"/>
          <w:rFonts w:eastAsia="Times New Roman"/>
        </w:rPr>
        <w:t>MKT 3405 - Marketing Policy (3)</w:t>
      </w:r>
    </w:p>
    <w:p w:rsidR="0075055D" w:rsidRDefault="00D36FA5">
      <w:pPr>
        <w:numPr>
          <w:ilvl w:val="0"/>
          <w:numId w:val="750"/>
        </w:numPr>
        <w:spacing w:after="0"/>
        <w:divId w:val="1715957335"/>
        <w:rPr>
          <w:rFonts w:eastAsia="Times New Roman"/>
        </w:rPr>
      </w:pPr>
      <w:r>
        <w:rPr>
          <w:rStyle w:val="majorprogramcourse0"/>
          <w:rFonts w:eastAsia="Times New Roman"/>
        </w:rPr>
        <w:t>MKT 3450 - Digital Marketing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16318149"/>
      </w:pPr>
      <w:r>
        <w:t>Emerging Technologies Courses: (6) Sem. Hours from 2 different groups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51"/>
        </w:numPr>
        <w:spacing w:after="0"/>
        <w:divId w:val="558904326"/>
        <w:rPr>
          <w:rFonts w:eastAsia="Times New Roman"/>
        </w:rPr>
      </w:pPr>
      <w:r>
        <w:rPr>
          <w:rStyle w:val="majorprogramcourse0"/>
          <w:rFonts w:eastAsia="Times New Roman"/>
        </w:rPr>
        <w:t>BTE 4510 - Desktop Publishing for Business (3)</w:t>
      </w:r>
    </w:p>
    <w:p w:rsidR="0075055D" w:rsidRDefault="00D36FA5">
      <w:pPr>
        <w:pStyle w:val="adhoc"/>
        <w:spacing w:line="276" w:lineRule="auto"/>
        <w:divId w:val="558904326"/>
      </w:pPr>
      <w:r>
        <w:t>OR</w:t>
      </w:r>
    </w:p>
    <w:p w:rsidR="0075055D" w:rsidRDefault="00D36FA5">
      <w:pPr>
        <w:numPr>
          <w:ilvl w:val="0"/>
          <w:numId w:val="752"/>
        </w:numPr>
        <w:spacing w:after="0"/>
        <w:divId w:val="558904326"/>
        <w:rPr>
          <w:rFonts w:eastAsia="Times New Roman"/>
        </w:rPr>
      </w:pPr>
      <w:r>
        <w:rPr>
          <w:rStyle w:val="majorprogramcourse0"/>
          <w:rFonts w:eastAsia="Times New Roman"/>
        </w:rPr>
        <w:t>BTE 4550 - Publishing Applications for Business (2)</w:t>
      </w:r>
    </w:p>
    <w:p w:rsidR="0075055D" w:rsidRDefault="00D36FA5">
      <w:pPr>
        <w:pStyle w:val="adhoc"/>
        <w:spacing w:line="276" w:lineRule="auto"/>
        <w:divId w:val="558904326"/>
      </w:pPr>
      <w:r>
        <w:t>OR</w:t>
      </w:r>
    </w:p>
    <w:p w:rsidR="0075055D" w:rsidRDefault="00D36FA5">
      <w:pPr>
        <w:numPr>
          <w:ilvl w:val="0"/>
          <w:numId w:val="753"/>
        </w:numPr>
        <w:spacing w:after="0"/>
        <w:divId w:val="558904326"/>
        <w:rPr>
          <w:rFonts w:eastAsia="Times New Roman"/>
        </w:rPr>
      </w:pPr>
      <w:r>
        <w:rPr>
          <w:rStyle w:val="majorprogramcourse0"/>
          <w:rFonts w:eastAsia="Times New Roman"/>
        </w:rPr>
        <w:t>COMM 2410 - Multimedia Production (3)</w:t>
      </w:r>
    </w:p>
    <w:p w:rsidR="0075055D" w:rsidRDefault="00D36FA5">
      <w:pPr>
        <w:pStyle w:val="adhoc"/>
        <w:spacing w:line="276" w:lineRule="auto"/>
        <w:divId w:val="558904326"/>
      </w:pPr>
      <w:r>
        <w:t>OR</w:t>
      </w:r>
    </w:p>
    <w:p w:rsidR="0075055D" w:rsidRDefault="00D36FA5">
      <w:pPr>
        <w:numPr>
          <w:ilvl w:val="0"/>
          <w:numId w:val="754"/>
        </w:numPr>
        <w:spacing w:after="0"/>
        <w:divId w:val="558904326"/>
        <w:rPr>
          <w:rFonts w:eastAsia="Times New Roman"/>
        </w:rPr>
      </w:pPr>
      <w:r>
        <w:rPr>
          <w:rStyle w:val="majorprogramcourse0"/>
          <w:rFonts w:eastAsia="Times New Roman"/>
        </w:rPr>
        <w:t>GRAP 1010 - Digital PreMedia Fundamentals (3)</w:t>
      </w:r>
    </w:p>
    <w:p w:rsidR="0075055D" w:rsidRDefault="00D36FA5">
      <w:pPr>
        <w:pStyle w:val="adhoc"/>
        <w:spacing w:line="276" w:lineRule="auto"/>
        <w:divId w:val="558904326"/>
      </w:pPr>
      <w:r>
        <w:t> </w:t>
      </w:r>
    </w:p>
    <w:p w:rsidR="0075055D" w:rsidRDefault="00D36FA5">
      <w:pPr>
        <w:numPr>
          <w:ilvl w:val="0"/>
          <w:numId w:val="755"/>
        </w:numPr>
        <w:spacing w:after="0"/>
        <w:divId w:val="558904326"/>
        <w:rPr>
          <w:rFonts w:eastAsia="Times New Roman"/>
        </w:rPr>
      </w:pPr>
      <w:r>
        <w:rPr>
          <w:rStyle w:val="majorprogramcourse0"/>
          <w:rFonts w:eastAsia="Times New Roman"/>
        </w:rPr>
        <w:t>BTE 4535 - Data Input Technologies (2)</w:t>
      </w:r>
    </w:p>
    <w:p w:rsidR="0075055D" w:rsidRDefault="00D36FA5">
      <w:pPr>
        <w:pStyle w:val="adhoc"/>
        <w:spacing w:line="276" w:lineRule="auto"/>
        <w:divId w:val="558904326"/>
      </w:pPr>
      <w:r>
        <w:t>OR</w:t>
      </w:r>
    </w:p>
    <w:p w:rsidR="0075055D" w:rsidRDefault="00D36FA5">
      <w:pPr>
        <w:numPr>
          <w:ilvl w:val="0"/>
          <w:numId w:val="756"/>
        </w:numPr>
        <w:spacing w:after="0"/>
        <w:divId w:val="558904326"/>
        <w:rPr>
          <w:rFonts w:eastAsia="Times New Roman"/>
        </w:rPr>
      </w:pPr>
      <w:r>
        <w:rPr>
          <w:rStyle w:val="majorprogramcourse0"/>
          <w:rFonts w:eastAsia="Times New Roman"/>
        </w:rPr>
        <w:t>BTE 4560 - Emerging Technologies for Business (2)</w:t>
      </w:r>
    </w:p>
    <w:p w:rsidR="0075055D" w:rsidRDefault="00D36FA5">
      <w:pPr>
        <w:pStyle w:val="adhoc"/>
        <w:spacing w:line="276" w:lineRule="auto"/>
        <w:divId w:val="558904326"/>
      </w:pPr>
      <w:r>
        <w:t>OR</w:t>
      </w:r>
    </w:p>
    <w:p w:rsidR="0075055D" w:rsidRDefault="00D36FA5">
      <w:pPr>
        <w:numPr>
          <w:ilvl w:val="0"/>
          <w:numId w:val="757"/>
        </w:numPr>
        <w:spacing w:after="0"/>
        <w:divId w:val="558904326"/>
        <w:rPr>
          <w:rFonts w:eastAsia="Times New Roman"/>
        </w:rPr>
      </w:pPr>
      <w:r>
        <w:rPr>
          <w:rStyle w:val="majorprogramcourse0"/>
          <w:rFonts w:eastAsia="Times New Roman"/>
        </w:rPr>
        <w:t>INST 4110 - Google Educator Prep (3)</w:t>
      </w:r>
    </w:p>
    <w:p w:rsidR="0075055D" w:rsidRDefault="00D36FA5">
      <w:pPr>
        <w:pStyle w:val="adhoc"/>
        <w:spacing w:line="276" w:lineRule="auto"/>
        <w:divId w:val="558904326"/>
      </w:pPr>
      <w:r>
        <w:t> </w:t>
      </w:r>
    </w:p>
    <w:p w:rsidR="0075055D" w:rsidRDefault="00D36FA5">
      <w:pPr>
        <w:numPr>
          <w:ilvl w:val="0"/>
          <w:numId w:val="758"/>
        </w:numPr>
        <w:spacing w:after="0"/>
        <w:divId w:val="558904326"/>
        <w:rPr>
          <w:rFonts w:eastAsia="Times New Roman"/>
        </w:rPr>
      </w:pPr>
      <w:r>
        <w:rPr>
          <w:rStyle w:val="majorprogramcourse0"/>
          <w:rFonts w:eastAsia="Times New Roman"/>
        </w:rPr>
        <w:t>ART 1610 - Web Languages GE (3)</w:t>
      </w:r>
    </w:p>
    <w:p w:rsidR="0075055D" w:rsidRDefault="00D36FA5">
      <w:pPr>
        <w:pStyle w:val="adhoc"/>
        <w:spacing w:line="276" w:lineRule="auto"/>
        <w:divId w:val="558904326"/>
      </w:pPr>
      <w:r>
        <w:t>OR</w:t>
      </w:r>
    </w:p>
    <w:p w:rsidR="0075055D" w:rsidRDefault="00D36FA5">
      <w:pPr>
        <w:numPr>
          <w:ilvl w:val="0"/>
          <w:numId w:val="759"/>
        </w:numPr>
        <w:spacing w:after="0"/>
        <w:divId w:val="558904326"/>
        <w:rPr>
          <w:rFonts w:eastAsia="Times New Roman"/>
        </w:rPr>
      </w:pPr>
      <w:r>
        <w:rPr>
          <w:rStyle w:val="majorprogramcourse0"/>
          <w:rFonts w:eastAsia="Times New Roman"/>
        </w:rPr>
        <w:t>CS 1030 - Introduction to Computer Programming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33381788"/>
      </w:pPr>
      <w:r>
        <w:t>Professional Education: 46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760"/>
        </w:numPr>
        <w:spacing w:after="0"/>
        <w:divId w:val="1927490923"/>
        <w:rPr>
          <w:rFonts w:eastAsia="Times New Roman"/>
        </w:rPr>
      </w:pPr>
      <w:r>
        <w:rPr>
          <w:rStyle w:val="majorprogramcourse0"/>
          <w:rFonts w:eastAsia="Times New Roman"/>
        </w:rPr>
        <w:t>CTE 4145 - Curriculum Construction in Career and Technical Education (3)</w:t>
      </w:r>
    </w:p>
    <w:p w:rsidR="0075055D" w:rsidRDefault="00D36FA5">
      <w:pPr>
        <w:numPr>
          <w:ilvl w:val="0"/>
          <w:numId w:val="760"/>
        </w:numPr>
        <w:spacing w:after="0"/>
        <w:divId w:val="1927490923"/>
        <w:rPr>
          <w:rFonts w:eastAsia="Times New Roman"/>
        </w:rPr>
      </w:pPr>
      <w:r>
        <w:rPr>
          <w:rStyle w:val="majorprogramcourse0"/>
          <w:rFonts w:eastAsia="Times New Roman"/>
        </w:rPr>
        <w:t>EDFL 2100 - Introduction to the Teaching Profession (3)</w:t>
      </w:r>
    </w:p>
    <w:p w:rsidR="0075055D" w:rsidRDefault="00D36FA5">
      <w:pPr>
        <w:numPr>
          <w:ilvl w:val="0"/>
          <w:numId w:val="760"/>
        </w:numPr>
        <w:spacing w:after="0"/>
        <w:divId w:val="1927490923"/>
        <w:rPr>
          <w:rFonts w:eastAsia="Times New Roman"/>
        </w:rPr>
      </w:pPr>
      <w:r>
        <w:rPr>
          <w:rStyle w:val="majorprogramcourse0"/>
          <w:rFonts w:eastAsia="Times New Roman"/>
        </w:rPr>
        <w:t>EDFL 2240 - Educational Psychology GE (3)</w:t>
      </w:r>
    </w:p>
    <w:p w:rsidR="0075055D" w:rsidRDefault="00D36FA5">
      <w:pPr>
        <w:numPr>
          <w:ilvl w:val="0"/>
          <w:numId w:val="760"/>
        </w:numPr>
        <w:spacing w:after="0"/>
        <w:divId w:val="1927490923"/>
        <w:rPr>
          <w:rFonts w:eastAsia="Times New Roman"/>
        </w:rPr>
      </w:pPr>
      <w:r>
        <w:rPr>
          <w:rStyle w:val="majorprogramcourse0"/>
          <w:rFonts w:eastAsia="Times New Roman"/>
        </w:rPr>
        <w:t>EDFL 4210 - Introduction to Content Area Literacy (2)</w:t>
      </w:r>
    </w:p>
    <w:p w:rsidR="0075055D" w:rsidRDefault="00D36FA5">
      <w:pPr>
        <w:numPr>
          <w:ilvl w:val="0"/>
          <w:numId w:val="760"/>
        </w:numPr>
        <w:spacing w:after="0"/>
        <w:divId w:val="1927490923"/>
        <w:rPr>
          <w:rFonts w:eastAsia="Times New Roman"/>
        </w:rPr>
      </w:pPr>
      <w:r>
        <w:rPr>
          <w:rStyle w:val="majorprogramcourse0"/>
          <w:rFonts w:eastAsia="Times New Roman"/>
        </w:rPr>
        <w:t>EDFL 4212 - Literacy in the Disciplines I (2)</w:t>
      </w:r>
    </w:p>
    <w:p w:rsidR="0075055D" w:rsidRDefault="00D36FA5">
      <w:pPr>
        <w:numPr>
          <w:ilvl w:val="0"/>
          <w:numId w:val="760"/>
        </w:numPr>
        <w:spacing w:after="0"/>
        <w:divId w:val="1927490923"/>
        <w:rPr>
          <w:rFonts w:eastAsia="Times New Roman"/>
        </w:rPr>
      </w:pPr>
      <w:r>
        <w:rPr>
          <w:rStyle w:val="majorprogramcourse0"/>
          <w:rFonts w:eastAsia="Times New Roman"/>
        </w:rPr>
        <w:t>EDFL 4970 - Secondary Teaching and Behavioral Management (2)</w:t>
      </w:r>
    </w:p>
    <w:p w:rsidR="0075055D" w:rsidRDefault="00D36FA5">
      <w:pPr>
        <w:numPr>
          <w:ilvl w:val="0"/>
          <w:numId w:val="760"/>
        </w:numPr>
        <w:spacing w:after="0"/>
        <w:divId w:val="1927490923"/>
        <w:rPr>
          <w:rFonts w:eastAsia="Times New Roman"/>
        </w:rPr>
      </w:pPr>
      <w:r>
        <w:rPr>
          <w:rStyle w:val="majorprogramcourse0"/>
          <w:rFonts w:eastAsia="Times New Roman"/>
        </w:rPr>
        <w:t>EDFL 4972 - Literacy in the Disciplines II (2)</w:t>
      </w:r>
    </w:p>
    <w:p w:rsidR="0075055D" w:rsidRDefault="00D36FA5">
      <w:pPr>
        <w:numPr>
          <w:ilvl w:val="0"/>
          <w:numId w:val="760"/>
        </w:numPr>
        <w:spacing w:after="0"/>
        <w:divId w:val="1927490923"/>
        <w:rPr>
          <w:rFonts w:eastAsia="Times New Roman"/>
        </w:rPr>
      </w:pPr>
      <w:r>
        <w:rPr>
          <w:rStyle w:val="majorprogramcourse0"/>
          <w:rFonts w:eastAsia="Times New Roman"/>
        </w:rPr>
        <w:t>EDSP 2100 - Education of the Exceptional Child (3)</w:t>
      </w:r>
    </w:p>
    <w:p w:rsidR="0075055D" w:rsidRDefault="00D36FA5">
      <w:pPr>
        <w:numPr>
          <w:ilvl w:val="0"/>
          <w:numId w:val="760"/>
        </w:numPr>
        <w:spacing w:after="0"/>
        <w:divId w:val="1927490923"/>
        <w:rPr>
          <w:rFonts w:eastAsia="Times New Roman"/>
        </w:rPr>
      </w:pPr>
      <w:r>
        <w:rPr>
          <w:rStyle w:val="majorprogramcourse0"/>
          <w:rFonts w:eastAsia="Times New Roman"/>
        </w:rPr>
        <w:t>FLDX 2150 - Introductory Field Experience (1)</w:t>
      </w:r>
    </w:p>
    <w:p w:rsidR="0075055D" w:rsidRDefault="00D36FA5">
      <w:pPr>
        <w:pStyle w:val="adhoc"/>
        <w:spacing w:line="276" w:lineRule="auto"/>
        <w:divId w:val="1927490923"/>
      </w:pPr>
      <w:r>
        <w:t> </w:t>
      </w:r>
    </w:p>
    <w:p w:rsidR="0075055D" w:rsidRDefault="00D36FA5">
      <w:pPr>
        <w:numPr>
          <w:ilvl w:val="0"/>
          <w:numId w:val="761"/>
        </w:numPr>
        <w:spacing w:after="0"/>
        <w:divId w:val="1927490923"/>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927490923"/>
      </w:pPr>
      <w:r>
        <w:t>OR</w:t>
      </w:r>
    </w:p>
    <w:p w:rsidR="0075055D" w:rsidRDefault="00D36FA5">
      <w:pPr>
        <w:numPr>
          <w:ilvl w:val="0"/>
          <w:numId w:val="762"/>
        </w:numPr>
        <w:spacing w:after="0"/>
        <w:divId w:val="1927490923"/>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927490923"/>
      </w:pPr>
      <w:r>
        <w:t>OR</w:t>
      </w:r>
    </w:p>
    <w:p w:rsidR="0075055D" w:rsidRDefault="00D36FA5">
      <w:pPr>
        <w:numPr>
          <w:ilvl w:val="0"/>
          <w:numId w:val="763"/>
        </w:numPr>
        <w:spacing w:after="0"/>
        <w:divId w:val="1927490923"/>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2387498"/>
      </w:pPr>
      <w:r>
        <w:t>Junior Block: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64"/>
        </w:numPr>
        <w:spacing w:after="0"/>
        <w:divId w:val="1532912098"/>
        <w:rPr>
          <w:rFonts w:eastAsia="Times New Roman"/>
        </w:rPr>
      </w:pPr>
      <w:r>
        <w:rPr>
          <w:rStyle w:val="majorprogramcourse0"/>
          <w:rFonts w:eastAsia="Times New Roman"/>
        </w:rPr>
        <w:t>CTE 4973 - CTE Classroom and Lab Management Techniques (1)</w:t>
      </w:r>
    </w:p>
    <w:p w:rsidR="0075055D" w:rsidRDefault="00D36FA5">
      <w:pPr>
        <w:numPr>
          <w:ilvl w:val="0"/>
          <w:numId w:val="764"/>
        </w:numPr>
        <w:spacing w:after="0"/>
        <w:divId w:val="1532912098"/>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764"/>
        </w:numPr>
        <w:spacing w:after="0"/>
        <w:divId w:val="1532912098"/>
        <w:rPr>
          <w:rFonts w:eastAsia="Times New Roman"/>
        </w:rPr>
      </w:pPr>
      <w:r>
        <w:rPr>
          <w:rStyle w:val="majorprogramcourse0"/>
          <w:rFonts w:eastAsia="Times New Roman"/>
        </w:rPr>
        <w:t>FLDX 3000 - Field Experience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54895079"/>
      </w:pPr>
      <w:r>
        <w:t>Senior Block: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65"/>
        </w:numPr>
        <w:spacing w:after="0"/>
        <w:divId w:val="1541940689"/>
        <w:rPr>
          <w:rFonts w:eastAsia="Times New Roman"/>
        </w:rPr>
      </w:pPr>
      <w:r>
        <w:rPr>
          <w:rStyle w:val="majorprogramcourse0"/>
          <w:rFonts w:eastAsia="Times New Roman"/>
        </w:rPr>
        <w:t>CTE 4160 - Methods of Teaching Career and Technical Education (3)</w:t>
      </w:r>
    </w:p>
    <w:p w:rsidR="0075055D" w:rsidRDefault="00D36FA5">
      <w:pPr>
        <w:numPr>
          <w:ilvl w:val="0"/>
          <w:numId w:val="765"/>
        </w:numPr>
        <w:spacing w:after="0"/>
        <w:divId w:val="1541940689"/>
        <w:rPr>
          <w:rFonts w:eastAsia="Times New Roman"/>
        </w:rPr>
      </w:pPr>
      <w:r>
        <w:rPr>
          <w:rStyle w:val="majorprogramcourse0"/>
          <w:rFonts w:eastAsia="Times New Roman"/>
        </w:rPr>
        <w:t>CTE 4974 - Educational Evaluation and Strategies (2)</w:t>
      </w:r>
    </w:p>
    <w:p w:rsidR="0075055D" w:rsidRDefault="00D36FA5">
      <w:pPr>
        <w:numPr>
          <w:ilvl w:val="0"/>
          <w:numId w:val="765"/>
        </w:numPr>
        <w:spacing w:after="0"/>
        <w:divId w:val="1541940689"/>
        <w:rPr>
          <w:rFonts w:eastAsia="Times New Roman"/>
        </w:rPr>
      </w:pPr>
      <w:r>
        <w:rPr>
          <w:rStyle w:val="majorprogramcourse0"/>
          <w:rFonts w:eastAsia="Times New Roman"/>
        </w:rPr>
        <w:t>FLDX 4970 - Field Experience II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16504172"/>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66"/>
        </w:numPr>
        <w:spacing w:after="0"/>
        <w:divId w:val="306862161"/>
        <w:rPr>
          <w:rFonts w:eastAsia="Times New Roman"/>
        </w:rPr>
      </w:pPr>
      <w:r>
        <w:rPr>
          <w:rStyle w:val="majorprogramcourse0"/>
          <w:rFonts w:eastAsia="Times New Roman"/>
        </w:rPr>
        <w:t>FLDX 4468 - Student Teaching Secondary II (1-12)</w:t>
      </w:r>
      <w:r>
        <w:rPr>
          <w:rFonts w:eastAsia="Times New Roman"/>
        </w:rPr>
        <w:t xml:space="preserve"> (6) </w:t>
      </w:r>
      <w:r>
        <w:rPr>
          <w:rFonts w:eastAsia="Times New Roman"/>
          <w:vertAlign w:val="superscript"/>
        </w:rPr>
        <w:t>10</w:t>
      </w:r>
    </w:p>
    <w:p w:rsidR="0075055D" w:rsidRDefault="00D36FA5">
      <w:pPr>
        <w:numPr>
          <w:ilvl w:val="0"/>
          <w:numId w:val="766"/>
        </w:numPr>
        <w:spacing w:after="0"/>
        <w:divId w:val="306862161"/>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41713812"/>
      </w:pPr>
      <w:r>
        <w:t>General Education: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767"/>
        </w:numPr>
        <w:spacing w:after="0"/>
        <w:divId w:val="338312488"/>
        <w:rPr>
          <w:rFonts w:eastAsia="Times New Roman"/>
        </w:rPr>
      </w:pPr>
      <w:r>
        <w:rPr>
          <w:rStyle w:val="majorprogramcourse0"/>
          <w:rFonts w:eastAsia="Times New Roman"/>
        </w:rPr>
        <w:t>CTE 1210 - Managing Information Using Computer Applications GE (2)</w:t>
      </w:r>
    </w:p>
    <w:p w:rsidR="0075055D" w:rsidRDefault="00D36FA5">
      <w:pPr>
        <w:numPr>
          <w:ilvl w:val="0"/>
          <w:numId w:val="767"/>
        </w:numPr>
        <w:spacing w:after="0"/>
        <w:divId w:val="338312488"/>
        <w:rPr>
          <w:rFonts w:eastAsia="Times New Roman"/>
        </w:rPr>
      </w:pPr>
      <w:r>
        <w:rPr>
          <w:rStyle w:val="majorprogramcourse0"/>
          <w:rFonts w:eastAsia="Times New Roman"/>
        </w:rPr>
        <w:t>ECON 1010 - Principles of Macroeconomics GE (3)</w:t>
      </w:r>
    </w:p>
    <w:p w:rsidR="0075055D" w:rsidRDefault="00D36FA5">
      <w:pPr>
        <w:numPr>
          <w:ilvl w:val="0"/>
          <w:numId w:val="767"/>
        </w:numPr>
        <w:spacing w:after="0"/>
        <w:divId w:val="338312488"/>
        <w:rPr>
          <w:rFonts w:eastAsia="Times New Roman"/>
        </w:rPr>
      </w:pPr>
      <w:r>
        <w:rPr>
          <w:rStyle w:val="majorprogramcourse0"/>
          <w:rFonts w:eastAsia="Times New Roman"/>
        </w:rPr>
        <w:t>EDFL 2240 - Educational Psychology GE (3)</w:t>
      </w:r>
    </w:p>
    <w:p w:rsidR="0075055D" w:rsidRDefault="00D36FA5">
      <w:pPr>
        <w:numPr>
          <w:ilvl w:val="0"/>
          <w:numId w:val="767"/>
        </w:numPr>
        <w:spacing w:after="0"/>
        <w:divId w:val="338312488"/>
        <w:rPr>
          <w:rFonts w:eastAsia="Times New Roman"/>
        </w:rPr>
      </w:pPr>
      <w:r>
        <w:rPr>
          <w:rStyle w:val="majorprogramcourse0"/>
          <w:rFonts w:eastAsia="Times New Roman"/>
        </w:rPr>
        <w:t>POLS 1510 - American Government GE (3)</w:t>
      </w:r>
    </w:p>
    <w:p w:rsidR="0075055D" w:rsidRDefault="00D36FA5">
      <w:pPr>
        <w:pStyle w:val="adhoc"/>
        <w:spacing w:line="276" w:lineRule="auto"/>
        <w:divId w:val="338312488"/>
      </w:pPr>
      <w:r>
        <w:t> </w:t>
      </w:r>
    </w:p>
    <w:p w:rsidR="0075055D" w:rsidRDefault="00D36FA5">
      <w:pPr>
        <w:numPr>
          <w:ilvl w:val="0"/>
          <w:numId w:val="768"/>
        </w:numPr>
        <w:spacing w:after="0"/>
        <w:divId w:val="338312488"/>
        <w:rPr>
          <w:rFonts w:eastAsia="Times New Roman"/>
        </w:rPr>
      </w:pPr>
      <w:r>
        <w:rPr>
          <w:rStyle w:val="majorprogramcourse0"/>
          <w:rFonts w:eastAsia="Times New Roman"/>
        </w:rPr>
        <w:t>COMM 1000 - Public Speaking GE (3)</w:t>
      </w:r>
    </w:p>
    <w:p w:rsidR="0075055D" w:rsidRDefault="00D36FA5">
      <w:pPr>
        <w:pStyle w:val="adhoc"/>
        <w:spacing w:line="276" w:lineRule="auto"/>
        <w:divId w:val="338312488"/>
      </w:pPr>
      <w:r>
        <w:t>OR</w:t>
      </w:r>
    </w:p>
    <w:p w:rsidR="0075055D" w:rsidRDefault="00D36FA5">
      <w:pPr>
        <w:numPr>
          <w:ilvl w:val="0"/>
          <w:numId w:val="769"/>
        </w:numPr>
        <w:spacing w:after="0"/>
        <w:divId w:val="338312488"/>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338312488"/>
      </w:pPr>
      <w:r>
        <w:t> </w:t>
      </w:r>
    </w:p>
    <w:p w:rsidR="0075055D" w:rsidRDefault="00D36FA5">
      <w:pPr>
        <w:numPr>
          <w:ilvl w:val="0"/>
          <w:numId w:val="770"/>
        </w:numPr>
        <w:spacing w:after="0"/>
        <w:divId w:val="338312488"/>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338312488"/>
      </w:pPr>
      <w:r>
        <w:t>OR</w:t>
      </w:r>
    </w:p>
    <w:p w:rsidR="0075055D" w:rsidRDefault="00D36FA5">
      <w:pPr>
        <w:numPr>
          <w:ilvl w:val="0"/>
          <w:numId w:val="771"/>
        </w:numPr>
        <w:spacing w:after="0"/>
        <w:divId w:val="338312488"/>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98921138"/>
      </w:pPr>
      <w:r>
        <w:t>Business Teacher Education Option Total: 122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677033269"/>
      </w:pPr>
      <w:r>
        <w:t>Secondary Education, BSE (41-695) - Chemistry Option (E485)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Chemistry Option, BSE (41-695, E485) (4 Year Guide) </w:t>
      </w:r>
    </w:p>
    <w:p w:rsidR="0075055D" w:rsidRDefault="00D36FA5">
      <w:pPr>
        <w:pStyle w:val="corelevel1"/>
        <w:spacing w:line="276" w:lineRule="auto"/>
        <w:divId w:val="1239290503"/>
      </w:pPr>
      <w:r>
        <w:t>Major Requirements: 60-68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91996631"/>
      </w:pPr>
      <w:r>
        <w:t>General Science: 32-40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72"/>
        </w:numPr>
        <w:spacing w:after="0"/>
        <w:divId w:val="760834062"/>
        <w:rPr>
          <w:rFonts w:eastAsia="Times New Roman"/>
        </w:rPr>
      </w:pPr>
      <w:r>
        <w:rPr>
          <w:rFonts w:eastAsia="Times New Roman"/>
        </w:rPr>
        <w:t xml:space="preserve">((   </w:t>
      </w:r>
      <w:r>
        <w:rPr>
          <w:rStyle w:val="majorprogramcourse0"/>
          <w:rFonts w:eastAsia="Times New Roman"/>
        </w:rPr>
        <w:t>BIOL 1003 - Introduction to the Sciences: Ecology GE (3)</w:t>
      </w:r>
    </w:p>
    <w:p w:rsidR="0075055D" w:rsidRDefault="00D36FA5">
      <w:pPr>
        <w:pStyle w:val="adhoc"/>
        <w:spacing w:line="276" w:lineRule="auto"/>
        <w:divId w:val="760834062"/>
      </w:pPr>
      <w:r>
        <w:t>OR</w:t>
      </w:r>
    </w:p>
    <w:p w:rsidR="0075055D" w:rsidRDefault="00D36FA5">
      <w:pPr>
        <w:numPr>
          <w:ilvl w:val="0"/>
          <w:numId w:val="773"/>
        </w:numPr>
        <w:spacing w:after="0"/>
        <w:divId w:val="760834062"/>
        <w:rPr>
          <w:rFonts w:eastAsia="Times New Roman"/>
        </w:rPr>
      </w:pPr>
      <w:r>
        <w:rPr>
          <w:rStyle w:val="majorprogramcourse0"/>
          <w:rFonts w:eastAsia="Times New Roman"/>
        </w:rPr>
        <w:t>BIOL 1005 - Introduction to Environmental Science GE (3)</w:t>
      </w:r>
      <w:r>
        <w:rPr>
          <w:rFonts w:eastAsia="Times New Roman"/>
        </w:rPr>
        <w:t xml:space="preserve">  )</w:t>
      </w:r>
    </w:p>
    <w:p w:rsidR="0075055D" w:rsidRDefault="00D36FA5">
      <w:pPr>
        <w:pStyle w:val="adhoc"/>
        <w:spacing w:line="276" w:lineRule="auto"/>
        <w:divId w:val="760834062"/>
      </w:pPr>
      <w:r>
        <w:t>AND</w:t>
      </w:r>
    </w:p>
    <w:p w:rsidR="0075055D" w:rsidRDefault="00D36FA5">
      <w:pPr>
        <w:numPr>
          <w:ilvl w:val="0"/>
          <w:numId w:val="774"/>
        </w:numPr>
        <w:spacing w:after="0"/>
        <w:divId w:val="760834062"/>
        <w:rPr>
          <w:rFonts w:eastAsia="Times New Roman"/>
        </w:rPr>
      </w:pPr>
      <w:r>
        <w:rPr>
          <w:rStyle w:val="majorprogramcourse0"/>
          <w:rFonts w:eastAsia="Times New Roman"/>
        </w:rPr>
        <w:t>BIOL 1006 - Environmental Science/Ecology Lab GE (1:1 lab)</w:t>
      </w:r>
      <w:r>
        <w:rPr>
          <w:rFonts w:eastAsia="Times New Roman"/>
        </w:rPr>
        <w:t xml:space="preserve">  ) (4)</w:t>
      </w:r>
    </w:p>
    <w:p w:rsidR="0075055D" w:rsidRDefault="00D36FA5">
      <w:pPr>
        <w:pStyle w:val="adhoc"/>
        <w:spacing w:line="276" w:lineRule="auto"/>
        <w:divId w:val="760834062"/>
      </w:pPr>
      <w:r>
        <w:t> </w:t>
      </w:r>
    </w:p>
    <w:p w:rsidR="0075055D" w:rsidRDefault="00D36FA5">
      <w:pPr>
        <w:numPr>
          <w:ilvl w:val="0"/>
          <w:numId w:val="775"/>
        </w:numPr>
        <w:spacing w:after="0"/>
        <w:divId w:val="760834062"/>
        <w:rPr>
          <w:rFonts w:eastAsia="Times New Roman"/>
        </w:rPr>
      </w:pPr>
      <w:r>
        <w:rPr>
          <w:rStyle w:val="majorprogramcourse0"/>
          <w:rFonts w:eastAsia="Times New Roman"/>
        </w:rPr>
        <w:t>BIOL 1112 - Animal Biology (4: 3 lecture, 1 lab)</w:t>
      </w:r>
    </w:p>
    <w:p w:rsidR="0075055D" w:rsidRDefault="00D36FA5">
      <w:pPr>
        <w:numPr>
          <w:ilvl w:val="0"/>
          <w:numId w:val="775"/>
        </w:numPr>
        <w:spacing w:after="0"/>
        <w:divId w:val="760834062"/>
        <w:rPr>
          <w:rFonts w:eastAsia="Times New Roman"/>
        </w:rPr>
      </w:pPr>
      <w:r>
        <w:rPr>
          <w:rStyle w:val="majorprogramcourse0"/>
          <w:rFonts w:eastAsia="Times New Roman"/>
        </w:rPr>
        <w:t>CHEM 1131 - General Chemistry I GE (5: 5 lecture, 0 lab)</w:t>
      </w:r>
    </w:p>
    <w:p w:rsidR="0075055D" w:rsidRDefault="00D36FA5">
      <w:pPr>
        <w:numPr>
          <w:ilvl w:val="0"/>
          <w:numId w:val="775"/>
        </w:numPr>
        <w:spacing w:after="0"/>
        <w:divId w:val="760834062"/>
        <w:rPr>
          <w:rFonts w:eastAsia="Times New Roman"/>
        </w:rPr>
      </w:pPr>
      <w:r>
        <w:rPr>
          <w:rStyle w:val="majorprogramcourse0"/>
          <w:rFonts w:eastAsia="Times New Roman"/>
        </w:rPr>
        <w:t>EASC 1004 - Introduction to Geology GE (4: 3 lecture, 1 lab)</w:t>
      </w:r>
    </w:p>
    <w:p w:rsidR="0075055D" w:rsidRDefault="00D36FA5">
      <w:pPr>
        <w:numPr>
          <w:ilvl w:val="0"/>
          <w:numId w:val="775"/>
        </w:numPr>
        <w:spacing w:after="0"/>
        <w:divId w:val="760834062"/>
        <w:rPr>
          <w:rFonts w:eastAsia="Times New Roman"/>
        </w:rPr>
      </w:pPr>
      <w:r>
        <w:rPr>
          <w:rStyle w:val="majorprogramcourse0"/>
          <w:rFonts w:eastAsia="Times New Roman"/>
        </w:rPr>
        <w:t>MATH 1151 - Calculus and Analytic Geometry I GE (5)</w:t>
      </w:r>
      <w:r>
        <w:rPr>
          <w:rFonts w:eastAsia="Times New Roman"/>
        </w:rPr>
        <w:t xml:space="preserve"> </w:t>
      </w:r>
      <w:r>
        <w:rPr>
          <w:rFonts w:eastAsia="Times New Roman"/>
          <w:vertAlign w:val="superscript"/>
        </w:rPr>
        <w:t>2</w:t>
      </w:r>
    </w:p>
    <w:p w:rsidR="0075055D" w:rsidRDefault="00D36FA5">
      <w:pPr>
        <w:numPr>
          <w:ilvl w:val="0"/>
          <w:numId w:val="775"/>
        </w:numPr>
        <w:spacing w:after="0"/>
        <w:divId w:val="760834062"/>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760834062"/>
      </w:pPr>
      <w:r>
        <w:t> </w:t>
      </w:r>
    </w:p>
    <w:p w:rsidR="0075055D" w:rsidRDefault="00D36FA5">
      <w:pPr>
        <w:numPr>
          <w:ilvl w:val="0"/>
          <w:numId w:val="776"/>
        </w:numPr>
        <w:spacing w:after="0"/>
        <w:divId w:val="760834062"/>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760834062"/>
      </w:pPr>
      <w:r>
        <w:t>OR</w:t>
      </w:r>
    </w:p>
    <w:p w:rsidR="0075055D" w:rsidRDefault="00D36FA5">
      <w:pPr>
        <w:numPr>
          <w:ilvl w:val="0"/>
          <w:numId w:val="777"/>
        </w:numPr>
        <w:spacing w:after="0"/>
        <w:divId w:val="760834062"/>
        <w:rPr>
          <w:rFonts w:eastAsia="Times New Roman"/>
        </w:rPr>
      </w:pPr>
      <w:r>
        <w:rPr>
          <w:rStyle w:val="majorprogramcourse0"/>
          <w:rFonts w:eastAsia="Times New Roman"/>
        </w:rPr>
        <w:t>PSY 3220 - Life-Span Development (3)</w:t>
      </w:r>
    </w:p>
    <w:p w:rsidR="0075055D" w:rsidRDefault="00D36FA5">
      <w:pPr>
        <w:pStyle w:val="adhoc"/>
        <w:spacing w:line="276" w:lineRule="auto"/>
        <w:divId w:val="760834062"/>
      </w:pPr>
      <w:r>
        <w:t> </w:t>
      </w:r>
    </w:p>
    <w:p w:rsidR="0075055D" w:rsidRDefault="00D36FA5">
      <w:pPr>
        <w:numPr>
          <w:ilvl w:val="0"/>
          <w:numId w:val="778"/>
        </w:numPr>
        <w:spacing w:after="0"/>
        <w:divId w:val="760834062"/>
        <w:rPr>
          <w:rFonts w:eastAsia="Times New Roman"/>
        </w:rPr>
      </w:pPr>
      <w:r>
        <w:rPr>
          <w:rStyle w:val="majorprogramcourse0"/>
          <w:rFonts w:eastAsia="Times New Roman"/>
        </w:rPr>
        <w:t>BIOL 1111 - Plant Biology (4: 3 lecture, 1 lab)</w:t>
      </w:r>
      <w:r>
        <w:rPr>
          <w:rFonts w:eastAsia="Times New Roman"/>
        </w:rPr>
        <w:t xml:space="preserve"> </w:t>
      </w:r>
      <w:r>
        <w:rPr>
          <w:rFonts w:eastAsia="Times New Roman"/>
          <w:vertAlign w:val="superscript"/>
        </w:rPr>
        <w:t>1</w:t>
      </w:r>
    </w:p>
    <w:p w:rsidR="0075055D" w:rsidRDefault="00D36FA5">
      <w:pPr>
        <w:numPr>
          <w:ilvl w:val="0"/>
          <w:numId w:val="778"/>
        </w:numPr>
        <w:spacing w:after="0"/>
        <w:divId w:val="760834062"/>
        <w:rPr>
          <w:rFonts w:eastAsia="Times New Roman"/>
        </w:rPr>
      </w:pPr>
      <w:r>
        <w:rPr>
          <w:rStyle w:val="majorprogramcourse0"/>
          <w:rFonts w:eastAsia="Times New Roman"/>
        </w:rPr>
        <w:t>EASC 1114 - Weather and Climate GE (4: 3 lecture, 1 lab)</w:t>
      </w:r>
      <w:r>
        <w:rPr>
          <w:rFonts w:eastAsia="Times New Roman"/>
        </w:rPr>
        <w:t xml:space="preserve"> </w:t>
      </w:r>
      <w:r>
        <w:rPr>
          <w:rFonts w:eastAsia="Times New Roman"/>
          <w:vertAlign w:val="superscript"/>
        </w:rPr>
        <w:t>1</w:t>
      </w:r>
    </w:p>
    <w:p w:rsidR="0075055D" w:rsidRDefault="00D36FA5">
      <w:pPr>
        <w:pStyle w:val="adhoc"/>
        <w:spacing w:line="276" w:lineRule="auto"/>
        <w:divId w:val="760834062"/>
      </w:pPr>
      <w:r>
        <w:rPr>
          <w:vertAlign w:val="superscript"/>
        </w:rPr>
        <w:t>1</w:t>
      </w:r>
      <w:r>
        <w:t xml:space="preserve"> These credit hours are only required for those students interested in </w:t>
      </w:r>
      <w:r>
        <w:rPr>
          <w:rStyle w:val="Strong"/>
        </w:rPr>
        <w:t>unified science</w:t>
      </w:r>
      <w:r>
        <w:t xml:space="preserve"> certification.</w:t>
      </w:r>
    </w:p>
    <w:p w:rsidR="0075055D" w:rsidRDefault="00D36FA5">
      <w:pPr>
        <w:pStyle w:val="adhoc"/>
        <w:spacing w:line="276" w:lineRule="auto"/>
        <w:divId w:val="760834062"/>
      </w:pPr>
      <w:r>
        <w:rPr>
          <w:vertAlign w:val="superscript"/>
        </w:rPr>
        <w:t>2</w:t>
      </w:r>
      <w:r>
        <w:t xml:space="preserve"> This course has a prerequisite.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4822130"/>
      </w:pPr>
      <w:r>
        <w:t>Chemistry: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79"/>
        </w:numPr>
        <w:spacing w:after="0"/>
        <w:divId w:val="1650207444"/>
        <w:rPr>
          <w:rFonts w:eastAsia="Times New Roman"/>
        </w:rPr>
      </w:pPr>
      <w:r>
        <w:rPr>
          <w:rStyle w:val="majorprogramcourse0"/>
          <w:rFonts w:eastAsia="Times New Roman"/>
        </w:rPr>
        <w:t>CHEM 1132 - General Chemistry II (5: 5 lecture, 0 lab)</w:t>
      </w:r>
    </w:p>
    <w:p w:rsidR="0075055D" w:rsidRDefault="00D36FA5">
      <w:pPr>
        <w:numPr>
          <w:ilvl w:val="0"/>
          <w:numId w:val="779"/>
        </w:numPr>
        <w:spacing w:after="0"/>
        <w:divId w:val="1650207444"/>
        <w:rPr>
          <w:rFonts w:eastAsia="Times New Roman"/>
        </w:rPr>
      </w:pPr>
      <w:r>
        <w:rPr>
          <w:rStyle w:val="majorprogramcourse0"/>
          <w:rFonts w:eastAsia="Times New Roman"/>
        </w:rPr>
        <w:t>CHEM 3111 - Inorganic Chemistry (4: 4 lecture, 0 lab)</w:t>
      </w:r>
    </w:p>
    <w:p w:rsidR="0075055D" w:rsidRPr="000A6DBD" w:rsidRDefault="00D36FA5">
      <w:pPr>
        <w:numPr>
          <w:ilvl w:val="0"/>
          <w:numId w:val="779"/>
        </w:numPr>
        <w:spacing w:after="0"/>
        <w:divId w:val="1650207444"/>
        <w:rPr>
          <w:rFonts w:eastAsia="Times New Roman"/>
          <w:lang w:val="fr-FR"/>
        </w:rPr>
      </w:pPr>
      <w:r w:rsidRPr="000A6DBD">
        <w:rPr>
          <w:rStyle w:val="majorprogramcourse0"/>
          <w:rFonts w:eastAsia="Times New Roman"/>
          <w:lang w:val="fr-FR"/>
        </w:rPr>
        <w:t>CHEM 3212 - Quantitative Analysis (4: 4 lecture, 0 lab)</w:t>
      </w:r>
    </w:p>
    <w:p w:rsidR="0075055D" w:rsidRDefault="00D36FA5">
      <w:pPr>
        <w:numPr>
          <w:ilvl w:val="0"/>
          <w:numId w:val="779"/>
        </w:numPr>
        <w:spacing w:after="0"/>
        <w:divId w:val="1650207444"/>
        <w:rPr>
          <w:rFonts w:eastAsia="Times New Roman"/>
        </w:rPr>
      </w:pPr>
      <w:r>
        <w:rPr>
          <w:rStyle w:val="majorprogramcourse0"/>
          <w:rFonts w:eastAsia="Times New Roman"/>
        </w:rPr>
        <w:t>CHEM 3341 - Organic Chemistry I (4: 4 lecture, 0 lab)</w:t>
      </w:r>
    </w:p>
    <w:p w:rsidR="0075055D" w:rsidRDefault="00D36FA5">
      <w:pPr>
        <w:numPr>
          <w:ilvl w:val="0"/>
          <w:numId w:val="779"/>
        </w:numPr>
        <w:spacing w:after="0"/>
        <w:divId w:val="1650207444"/>
        <w:rPr>
          <w:rFonts w:eastAsia="Times New Roman"/>
        </w:rPr>
      </w:pPr>
      <w:r>
        <w:rPr>
          <w:rStyle w:val="majorprogramcourse0"/>
          <w:rFonts w:eastAsia="Times New Roman"/>
        </w:rPr>
        <w:t>CHEM 3421 - Biochemistry (3)</w:t>
      </w:r>
    </w:p>
    <w:p w:rsidR="0075055D" w:rsidRDefault="00D36FA5">
      <w:pPr>
        <w:numPr>
          <w:ilvl w:val="0"/>
          <w:numId w:val="779"/>
        </w:numPr>
        <w:spacing w:after="0"/>
        <w:divId w:val="1650207444"/>
        <w:rPr>
          <w:rFonts w:eastAsia="Times New Roman"/>
        </w:rPr>
      </w:pPr>
      <w:r>
        <w:rPr>
          <w:rStyle w:val="majorprogramcourse0"/>
          <w:rFonts w:eastAsia="Times New Roman"/>
        </w:rPr>
        <w:t>CHEM 4531 - Physical Chemistry: Thermodynamics and Kinetics (4: 4 lecture, 0 lab)</w:t>
      </w:r>
    </w:p>
    <w:p w:rsidR="0075055D" w:rsidRDefault="00D36FA5">
      <w:pPr>
        <w:numPr>
          <w:ilvl w:val="0"/>
          <w:numId w:val="779"/>
        </w:numPr>
        <w:spacing w:after="0"/>
        <w:divId w:val="1650207444"/>
        <w:rPr>
          <w:rFonts w:eastAsia="Times New Roman"/>
        </w:rPr>
      </w:pPr>
      <w:r>
        <w:rPr>
          <w:rStyle w:val="majorprogramcourse0"/>
          <w:rFonts w:eastAsia="Times New Roman"/>
        </w:rPr>
        <w:t>PHYS 1102 - College Physics II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57445246"/>
      </w:pPr>
      <w:r>
        <w:t>Professional Education: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780"/>
        </w:numPr>
        <w:spacing w:after="0"/>
        <w:divId w:val="218246672"/>
        <w:rPr>
          <w:rFonts w:eastAsia="Times New Roman"/>
        </w:rPr>
      </w:pPr>
      <w:r>
        <w:rPr>
          <w:rStyle w:val="majorprogramcourse0"/>
          <w:rFonts w:eastAsia="Times New Roman"/>
        </w:rPr>
        <w:t>EDFL 2100 - Introduction to the Teaching Profession (3)</w:t>
      </w:r>
    </w:p>
    <w:p w:rsidR="0075055D" w:rsidRDefault="00D36FA5">
      <w:pPr>
        <w:numPr>
          <w:ilvl w:val="0"/>
          <w:numId w:val="780"/>
        </w:numPr>
        <w:spacing w:after="0"/>
        <w:divId w:val="218246672"/>
        <w:rPr>
          <w:rFonts w:eastAsia="Times New Roman"/>
        </w:rPr>
      </w:pPr>
      <w:r>
        <w:rPr>
          <w:rStyle w:val="majorprogramcourse0"/>
          <w:rFonts w:eastAsia="Times New Roman"/>
        </w:rPr>
        <w:t>EDFL 2240 - Educational Psychology GE (3)</w:t>
      </w:r>
    </w:p>
    <w:p w:rsidR="0075055D" w:rsidRDefault="00D36FA5">
      <w:pPr>
        <w:numPr>
          <w:ilvl w:val="0"/>
          <w:numId w:val="780"/>
        </w:numPr>
        <w:spacing w:after="0"/>
        <w:divId w:val="218246672"/>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780"/>
        </w:numPr>
        <w:spacing w:after="0"/>
        <w:divId w:val="218246672"/>
        <w:rPr>
          <w:rFonts w:eastAsia="Times New Roman"/>
        </w:rPr>
      </w:pPr>
      <w:r>
        <w:rPr>
          <w:rStyle w:val="majorprogramcourse0"/>
          <w:rFonts w:eastAsia="Times New Roman"/>
        </w:rPr>
        <w:t>EDFL 4210 - Introduction to Content Area Literacy (2)</w:t>
      </w:r>
    </w:p>
    <w:p w:rsidR="0075055D" w:rsidRDefault="00D36FA5">
      <w:pPr>
        <w:numPr>
          <w:ilvl w:val="0"/>
          <w:numId w:val="780"/>
        </w:numPr>
        <w:spacing w:after="0"/>
        <w:divId w:val="218246672"/>
        <w:rPr>
          <w:rFonts w:eastAsia="Times New Roman"/>
        </w:rPr>
      </w:pPr>
      <w:r>
        <w:rPr>
          <w:rStyle w:val="majorprogramcourse0"/>
          <w:rFonts w:eastAsia="Times New Roman"/>
        </w:rPr>
        <w:t>EDFL 4212 - Literacy in the Disciplines I (2)</w:t>
      </w:r>
    </w:p>
    <w:p w:rsidR="0075055D" w:rsidRDefault="00D36FA5">
      <w:pPr>
        <w:numPr>
          <w:ilvl w:val="0"/>
          <w:numId w:val="780"/>
        </w:numPr>
        <w:spacing w:after="0"/>
        <w:divId w:val="218246672"/>
        <w:rPr>
          <w:rFonts w:eastAsia="Times New Roman"/>
        </w:rPr>
      </w:pPr>
      <w:r>
        <w:rPr>
          <w:rStyle w:val="majorprogramcourse0"/>
          <w:rFonts w:eastAsia="Times New Roman"/>
        </w:rPr>
        <w:t>EDFL 4970 - Secondary Teaching and Behavioral Management (2)</w:t>
      </w:r>
    </w:p>
    <w:p w:rsidR="0075055D" w:rsidRDefault="00D36FA5">
      <w:pPr>
        <w:numPr>
          <w:ilvl w:val="0"/>
          <w:numId w:val="780"/>
        </w:numPr>
        <w:spacing w:after="0"/>
        <w:divId w:val="218246672"/>
        <w:rPr>
          <w:rFonts w:eastAsia="Times New Roman"/>
        </w:rPr>
      </w:pPr>
      <w:r>
        <w:rPr>
          <w:rStyle w:val="majorprogramcourse0"/>
          <w:rFonts w:eastAsia="Times New Roman"/>
        </w:rPr>
        <w:t>EDFL 4972 - Literacy in the Disciplines II (2)</w:t>
      </w:r>
    </w:p>
    <w:p w:rsidR="0075055D" w:rsidRDefault="00D36FA5">
      <w:pPr>
        <w:numPr>
          <w:ilvl w:val="0"/>
          <w:numId w:val="780"/>
        </w:numPr>
        <w:spacing w:after="0"/>
        <w:divId w:val="218246672"/>
        <w:rPr>
          <w:rFonts w:eastAsia="Times New Roman"/>
        </w:rPr>
      </w:pPr>
      <w:r>
        <w:rPr>
          <w:rStyle w:val="majorprogramcourse0"/>
          <w:rFonts w:eastAsia="Times New Roman"/>
        </w:rPr>
        <w:t>EDFL 4973 - Classroom Management in Content Areas (1)</w:t>
      </w:r>
    </w:p>
    <w:p w:rsidR="0075055D" w:rsidRDefault="00D36FA5">
      <w:pPr>
        <w:numPr>
          <w:ilvl w:val="0"/>
          <w:numId w:val="780"/>
        </w:numPr>
        <w:spacing w:after="0"/>
        <w:divId w:val="218246672"/>
        <w:rPr>
          <w:rFonts w:eastAsia="Times New Roman"/>
        </w:rPr>
      </w:pPr>
      <w:r>
        <w:rPr>
          <w:rStyle w:val="majorprogramcourse0"/>
          <w:rFonts w:eastAsia="Times New Roman"/>
        </w:rPr>
        <w:t>EDFL 4974 - Content Specific Assessment (1)</w:t>
      </w:r>
    </w:p>
    <w:p w:rsidR="0075055D" w:rsidRDefault="00D36FA5">
      <w:pPr>
        <w:numPr>
          <w:ilvl w:val="0"/>
          <w:numId w:val="780"/>
        </w:numPr>
        <w:spacing w:after="0"/>
        <w:divId w:val="218246672"/>
        <w:rPr>
          <w:rFonts w:eastAsia="Times New Roman"/>
        </w:rPr>
      </w:pPr>
      <w:r>
        <w:rPr>
          <w:rStyle w:val="majorprogramcourse0"/>
          <w:rFonts w:eastAsia="Times New Roman"/>
        </w:rPr>
        <w:t>EDSP 2100 - Education of the Exceptional Child (3)</w:t>
      </w:r>
    </w:p>
    <w:p w:rsidR="0075055D" w:rsidRDefault="00D36FA5">
      <w:pPr>
        <w:numPr>
          <w:ilvl w:val="0"/>
          <w:numId w:val="780"/>
        </w:numPr>
        <w:spacing w:after="0"/>
        <w:divId w:val="218246672"/>
        <w:rPr>
          <w:rFonts w:eastAsia="Times New Roman"/>
        </w:rPr>
      </w:pPr>
      <w:r>
        <w:rPr>
          <w:rStyle w:val="majorprogramcourse0"/>
          <w:rFonts w:eastAsia="Times New Roman"/>
        </w:rPr>
        <w:t>FLDX 2150 - Introductory Field Experience (1)</w:t>
      </w:r>
    </w:p>
    <w:p w:rsidR="0075055D" w:rsidRDefault="00D36FA5">
      <w:pPr>
        <w:numPr>
          <w:ilvl w:val="0"/>
          <w:numId w:val="780"/>
        </w:numPr>
        <w:spacing w:after="0"/>
        <w:divId w:val="218246672"/>
        <w:rPr>
          <w:rFonts w:eastAsia="Times New Roman"/>
        </w:rPr>
      </w:pPr>
      <w:r>
        <w:rPr>
          <w:rStyle w:val="majorprogramcourse0"/>
          <w:rFonts w:eastAsia="Times New Roman"/>
        </w:rPr>
        <w:t>FLDX 3000 - Field Experience in the Content Area (1)</w:t>
      </w:r>
    </w:p>
    <w:p w:rsidR="0075055D" w:rsidRDefault="00D36FA5">
      <w:pPr>
        <w:numPr>
          <w:ilvl w:val="0"/>
          <w:numId w:val="780"/>
        </w:numPr>
        <w:spacing w:after="0"/>
        <w:divId w:val="218246672"/>
        <w:rPr>
          <w:rFonts w:eastAsia="Times New Roman"/>
        </w:rPr>
      </w:pPr>
      <w:r>
        <w:rPr>
          <w:rStyle w:val="majorprogramcourse0"/>
          <w:rFonts w:eastAsia="Times New Roman"/>
        </w:rPr>
        <w:t>FLDX 4970 - Field Experience II in the Content Area (1)</w:t>
      </w:r>
    </w:p>
    <w:p w:rsidR="0075055D" w:rsidRDefault="00D36FA5">
      <w:pPr>
        <w:numPr>
          <w:ilvl w:val="0"/>
          <w:numId w:val="780"/>
        </w:numPr>
        <w:spacing w:after="0"/>
        <w:divId w:val="218246672"/>
        <w:rPr>
          <w:rFonts w:eastAsia="Times New Roman"/>
        </w:rPr>
      </w:pPr>
      <w:r>
        <w:rPr>
          <w:rStyle w:val="majorprogramcourse0"/>
          <w:rFonts w:eastAsia="Times New Roman"/>
        </w:rPr>
        <w:t>STCH 4010 - Exploring Firsthand Science Lessons (1-2)</w:t>
      </w:r>
    </w:p>
    <w:p w:rsidR="0075055D" w:rsidRDefault="00D36FA5">
      <w:pPr>
        <w:numPr>
          <w:ilvl w:val="0"/>
          <w:numId w:val="780"/>
        </w:numPr>
        <w:spacing w:after="0"/>
        <w:divId w:val="218246672"/>
        <w:rPr>
          <w:rFonts w:eastAsia="Times New Roman"/>
        </w:rPr>
      </w:pPr>
      <w:r>
        <w:rPr>
          <w:rStyle w:val="majorprogramcourse0"/>
          <w:rFonts w:eastAsia="Times New Roman"/>
        </w:rPr>
        <w:t>STCH 4050 - Science Teaching Methods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19605238"/>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81"/>
        </w:numPr>
        <w:spacing w:after="0"/>
        <w:divId w:val="1897008555"/>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781"/>
        </w:numPr>
        <w:spacing w:after="0"/>
        <w:divId w:val="1897008555"/>
        <w:rPr>
          <w:rFonts w:eastAsia="Times New Roman"/>
        </w:rPr>
      </w:pPr>
      <w:r>
        <w:rPr>
          <w:rStyle w:val="majorprogramcourse0"/>
          <w:rFonts w:eastAsia="Times New Roman"/>
        </w:rPr>
        <w:t>FLDX 4595 - Student Teaching Secondary I (1-12)</w:t>
      </w:r>
      <w:r>
        <w:rPr>
          <w:rFonts w:eastAsia="Times New Roman"/>
        </w:rPr>
        <w:t xml:space="preserve"> (4)</w:t>
      </w:r>
    </w:p>
    <w:p w:rsidR="0075055D" w:rsidRDefault="00D36FA5">
      <w:pPr>
        <w:numPr>
          <w:ilvl w:val="0"/>
          <w:numId w:val="781"/>
        </w:numPr>
        <w:spacing w:after="0"/>
        <w:divId w:val="1897008555"/>
        <w:rPr>
          <w:rFonts w:eastAsia="Times New Roman"/>
        </w:rPr>
      </w:pPr>
      <w:r>
        <w:rPr>
          <w:rStyle w:val="majorprogramcourse0"/>
          <w:rFonts w:eastAsia="Times New Roman"/>
        </w:rPr>
        <w:t>STCH 4080 - Science Learning and Literacy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05425341"/>
      </w:pPr>
      <w:r>
        <w:t>General Education: 32-33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782"/>
        </w:numPr>
        <w:spacing w:after="0"/>
        <w:divId w:val="1444155142"/>
        <w:rPr>
          <w:rFonts w:eastAsia="Times New Roman"/>
        </w:rPr>
      </w:pPr>
      <w:r>
        <w:rPr>
          <w:rStyle w:val="majorprogramcourse0"/>
          <w:rFonts w:eastAsia="Times New Roman"/>
        </w:rPr>
        <w:t>EDFL 2240 - Educational Psychology GE (3)</w:t>
      </w:r>
    </w:p>
    <w:p w:rsidR="0075055D" w:rsidRDefault="00D36FA5">
      <w:pPr>
        <w:numPr>
          <w:ilvl w:val="0"/>
          <w:numId w:val="782"/>
        </w:numPr>
        <w:spacing w:after="0"/>
        <w:divId w:val="1444155142"/>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444155142"/>
      </w:pPr>
      <w:r>
        <w:t> </w:t>
      </w:r>
    </w:p>
    <w:p w:rsidR="0075055D" w:rsidRDefault="00D36FA5">
      <w:pPr>
        <w:numPr>
          <w:ilvl w:val="0"/>
          <w:numId w:val="783"/>
        </w:numPr>
        <w:spacing w:after="0"/>
        <w:divId w:val="1444155142"/>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444155142"/>
      </w:pPr>
      <w:r>
        <w:t>OR</w:t>
      </w:r>
    </w:p>
    <w:p w:rsidR="0075055D" w:rsidRDefault="00D36FA5">
      <w:pPr>
        <w:numPr>
          <w:ilvl w:val="0"/>
          <w:numId w:val="784"/>
        </w:numPr>
        <w:spacing w:after="0"/>
        <w:divId w:val="1444155142"/>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14027864"/>
      </w:pPr>
      <w:r>
        <w:t>Chemistry Option Total: 129-138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total varies depending on teaching certification requirements.</w:t>
      </w: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247113512"/>
      </w:pPr>
      <w:r>
        <w:t>Secondary Education, BSE (41-695) - Earth Science Option (E280)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Earth Science Option, BSE (41-695, E280) (4 Year Guide) </w:t>
      </w:r>
    </w:p>
    <w:p w:rsidR="0075055D" w:rsidRDefault="00D36FA5">
      <w:pPr>
        <w:pStyle w:val="corelevel1"/>
        <w:spacing w:line="276" w:lineRule="auto"/>
        <w:divId w:val="966932687"/>
      </w:pPr>
      <w:r>
        <w:t>Major Requirements: 49-67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2239663"/>
      </w:pPr>
      <w:r>
        <w:t>General Science: 26-41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85"/>
        </w:numPr>
        <w:spacing w:after="0"/>
        <w:divId w:val="2119176143"/>
        <w:rPr>
          <w:rFonts w:eastAsia="Times New Roman"/>
        </w:rPr>
      </w:pPr>
      <w:r>
        <w:rPr>
          <w:rStyle w:val="majorprogramcourse0"/>
          <w:rFonts w:eastAsia="Times New Roman"/>
        </w:rPr>
        <w:t>CHEM 1131 - General Chemistry I GE (5: 5 lecture, 0 lab)</w:t>
      </w:r>
    </w:p>
    <w:p w:rsidR="0075055D" w:rsidRDefault="00D36FA5">
      <w:pPr>
        <w:numPr>
          <w:ilvl w:val="0"/>
          <w:numId w:val="785"/>
        </w:numPr>
        <w:spacing w:after="0"/>
        <w:divId w:val="2119176143"/>
        <w:rPr>
          <w:rFonts w:eastAsia="Times New Roman"/>
        </w:rPr>
      </w:pPr>
      <w:r>
        <w:rPr>
          <w:rStyle w:val="majorprogramcourse0"/>
          <w:rFonts w:eastAsia="Times New Roman"/>
        </w:rPr>
        <w:t>EASC 1004 - Introduction to Geology GE (4: 3 lecture, 1 lab)</w:t>
      </w:r>
    </w:p>
    <w:p w:rsidR="0075055D" w:rsidRDefault="00D36FA5">
      <w:pPr>
        <w:numPr>
          <w:ilvl w:val="0"/>
          <w:numId w:val="785"/>
        </w:numPr>
        <w:spacing w:after="0"/>
        <w:divId w:val="2119176143"/>
        <w:rPr>
          <w:rFonts w:eastAsia="Times New Roman"/>
        </w:rPr>
      </w:pPr>
      <w:r>
        <w:rPr>
          <w:rStyle w:val="majorprogramcourse0"/>
          <w:rFonts w:eastAsia="Times New Roman"/>
        </w:rPr>
        <w:t>PHYS 1101 - College Physics I GE (4: 4 lecture, 0 lab)</w:t>
      </w:r>
    </w:p>
    <w:p w:rsidR="0075055D" w:rsidRDefault="00D36FA5">
      <w:pPr>
        <w:numPr>
          <w:ilvl w:val="0"/>
          <w:numId w:val="785"/>
        </w:numPr>
        <w:spacing w:after="0"/>
        <w:divId w:val="2119176143"/>
        <w:rPr>
          <w:rFonts w:eastAsia="Times New Roman"/>
        </w:rPr>
      </w:pPr>
      <w:r>
        <w:rPr>
          <w:rStyle w:val="majorprogramcourse0"/>
          <w:rFonts w:eastAsia="Times New Roman"/>
        </w:rPr>
        <w:t>STCH 3020 - Science and Engineering Practices GE (3)</w:t>
      </w:r>
    </w:p>
    <w:p w:rsidR="0075055D" w:rsidRDefault="00D36FA5">
      <w:pPr>
        <w:pStyle w:val="adhoc"/>
        <w:spacing w:line="276" w:lineRule="auto"/>
        <w:divId w:val="2119176143"/>
      </w:pPr>
      <w:r>
        <w:t> </w:t>
      </w:r>
    </w:p>
    <w:p w:rsidR="0075055D" w:rsidRDefault="00D36FA5">
      <w:pPr>
        <w:numPr>
          <w:ilvl w:val="0"/>
          <w:numId w:val="786"/>
        </w:numPr>
        <w:spacing w:after="0"/>
        <w:divId w:val="2119176143"/>
        <w:rPr>
          <w:rFonts w:eastAsia="Times New Roman"/>
        </w:rPr>
      </w:pPr>
      <w:r>
        <w:rPr>
          <w:rStyle w:val="majorprogramcourse0"/>
          <w:rFonts w:eastAsia="Times New Roman"/>
        </w:rPr>
        <w:t>BIOL 1111 - Plant Biology (4: 3 lecture, 1 lab)</w:t>
      </w:r>
    </w:p>
    <w:p w:rsidR="0075055D" w:rsidRDefault="00D36FA5">
      <w:pPr>
        <w:pStyle w:val="adhoc"/>
        <w:spacing w:line="276" w:lineRule="auto"/>
        <w:divId w:val="2119176143"/>
      </w:pPr>
      <w:r>
        <w:t>OR</w:t>
      </w:r>
    </w:p>
    <w:p w:rsidR="0075055D" w:rsidRDefault="00D36FA5">
      <w:pPr>
        <w:numPr>
          <w:ilvl w:val="0"/>
          <w:numId w:val="787"/>
        </w:numPr>
        <w:spacing w:after="0"/>
        <w:divId w:val="2119176143"/>
        <w:rPr>
          <w:rFonts w:eastAsia="Times New Roman"/>
        </w:rPr>
      </w:pPr>
      <w:r>
        <w:rPr>
          <w:rStyle w:val="majorprogramcourse0"/>
          <w:rFonts w:eastAsia="Times New Roman"/>
        </w:rPr>
        <w:t>BIOL 1112 - Animal Biology (4: 3 lecture, 1 lab)</w:t>
      </w:r>
    </w:p>
    <w:p w:rsidR="0075055D" w:rsidRDefault="00D36FA5">
      <w:pPr>
        <w:pStyle w:val="adhoc"/>
        <w:spacing w:line="276" w:lineRule="auto"/>
        <w:divId w:val="2119176143"/>
      </w:pPr>
      <w:r>
        <w:t> </w:t>
      </w:r>
    </w:p>
    <w:p w:rsidR="0075055D" w:rsidRDefault="00D36FA5">
      <w:pPr>
        <w:numPr>
          <w:ilvl w:val="0"/>
          <w:numId w:val="788"/>
        </w:numPr>
        <w:spacing w:after="0"/>
        <w:divId w:val="2119176143"/>
        <w:rPr>
          <w:rFonts w:eastAsia="Times New Roman"/>
        </w:rPr>
      </w:pPr>
      <w:r>
        <w:rPr>
          <w:rStyle w:val="majorprogramcourse0"/>
          <w:rFonts w:eastAsia="Times New Roman"/>
        </w:rPr>
        <w:t>MATH 1111 - College Algebra GE (3)</w:t>
      </w:r>
    </w:p>
    <w:p w:rsidR="0075055D" w:rsidRDefault="00D36FA5">
      <w:pPr>
        <w:pStyle w:val="adhoc"/>
        <w:spacing w:line="276" w:lineRule="auto"/>
        <w:divId w:val="2119176143"/>
      </w:pPr>
      <w:r>
        <w:t>OR</w:t>
      </w:r>
    </w:p>
    <w:p w:rsidR="0075055D" w:rsidRDefault="00D36FA5">
      <w:pPr>
        <w:numPr>
          <w:ilvl w:val="0"/>
          <w:numId w:val="789"/>
        </w:numPr>
        <w:spacing w:after="0"/>
        <w:divId w:val="2119176143"/>
        <w:rPr>
          <w:rFonts w:eastAsia="Times New Roman"/>
        </w:rPr>
      </w:pPr>
      <w:r>
        <w:rPr>
          <w:rStyle w:val="majorprogramcourse0"/>
          <w:rFonts w:eastAsia="Times New Roman"/>
        </w:rPr>
        <w:t>MATH 1131 - Applied Calculus GE (3)</w:t>
      </w:r>
    </w:p>
    <w:p w:rsidR="0075055D" w:rsidRDefault="00D36FA5">
      <w:pPr>
        <w:pStyle w:val="adhoc"/>
        <w:spacing w:line="276" w:lineRule="auto"/>
        <w:divId w:val="2119176143"/>
      </w:pPr>
      <w:r>
        <w:t>OR</w:t>
      </w:r>
    </w:p>
    <w:p w:rsidR="0075055D" w:rsidRDefault="00D36FA5">
      <w:pPr>
        <w:numPr>
          <w:ilvl w:val="0"/>
          <w:numId w:val="790"/>
        </w:numPr>
        <w:spacing w:after="0"/>
        <w:divId w:val="2119176143"/>
        <w:rPr>
          <w:rFonts w:eastAsia="Times New Roman"/>
        </w:rPr>
      </w:pPr>
      <w:r>
        <w:rPr>
          <w:rStyle w:val="majorprogramcourse0"/>
          <w:rFonts w:eastAsia="Times New Roman"/>
        </w:rPr>
        <w:t>MATH 1150 - Pre-Calculus Mathematics GE (4)</w:t>
      </w:r>
    </w:p>
    <w:p w:rsidR="0075055D" w:rsidRDefault="00D36FA5">
      <w:pPr>
        <w:pStyle w:val="adhoc"/>
        <w:spacing w:line="276" w:lineRule="auto"/>
        <w:divId w:val="2119176143"/>
      </w:pPr>
      <w:r>
        <w:t>OR</w:t>
      </w:r>
    </w:p>
    <w:p w:rsidR="0075055D" w:rsidRDefault="00D36FA5">
      <w:pPr>
        <w:numPr>
          <w:ilvl w:val="0"/>
          <w:numId w:val="791"/>
        </w:numPr>
        <w:spacing w:after="0"/>
        <w:divId w:val="2119176143"/>
        <w:rPr>
          <w:rFonts w:eastAsia="Times New Roman"/>
        </w:rPr>
      </w:pPr>
      <w:r>
        <w:rPr>
          <w:rStyle w:val="majorprogramcourse0"/>
          <w:rFonts w:eastAsia="Times New Roman"/>
        </w:rPr>
        <w:t>MATH 1151 - Calculus and Analytic Geometry I GE (5)</w:t>
      </w:r>
    </w:p>
    <w:p w:rsidR="0075055D" w:rsidRDefault="00D36FA5">
      <w:pPr>
        <w:pStyle w:val="adhoc"/>
        <w:spacing w:line="276" w:lineRule="auto"/>
        <w:divId w:val="2119176143"/>
      </w:pPr>
      <w:r>
        <w:t> </w:t>
      </w:r>
    </w:p>
    <w:p w:rsidR="0075055D" w:rsidRDefault="00D36FA5">
      <w:pPr>
        <w:numPr>
          <w:ilvl w:val="0"/>
          <w:numId w:val="792"/>
        </w:numPr>
        <w:spacing w:after="0"/>
        <w:divId w:val="2119176143"/>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2119176143"/>
      </w:pPr>
      <w:r>
        <w:t>OR</w:t>
      </w:r>
    </w:p>
    <w:p w:rsidR="0075055D" w:rsidRDefault="00D36FA5">
      <w:pPr>
        <w:numPr>
          <w:ilvl w:val="0"/>
          <w:numId w:val="793"/>
        </w:numPr>
        <w:spacing w:after="0"/>
        <w:divId w:val="2119176143"/>
        <w:rPr>
          <w:rFonts w:eastAsia="Times New Roman"/>
        </w:rPr>
      </w:pPr>
      <w:r>
        <w:rPr>
          <w:rStyle w:val="majorprogramcourse0"/>
          <w:rFonts w:eastAsia="Times New Roman"/>
        </w:rPr>
        <w:t>PSY 3220 - Life-Span Development (3)</w:t>
      </w:r>
    </w:p>
    <w:p w:rsidR="0075055D" w:rsidRDefault="00D36FA5">
      <w:pPr>
        <w:pStyle w:val="adhoc"/>
        <w:spacing w:line="276" w:lineRule="auto"/>
        <w:divId w:val="2119176143"/>
      </w:pPr>
      <w:r>
        <w:t> </w:t>
      </w:r>
    </w:p>
    <w:p w:rsidR="0075055D" w:rsidRDefault="00D36FA5">
      <w:pPr>
        <w:numPr>
          <w:ilvl w:val="0"/>
          <w:numId w:val="794"/>
        </w:numPr>
        <w:spacing w:after="0"/>
        <w:divId w:val="2119176143"/>
        <w:rPr>
          <w:rFonts w:eastAsia="Times New Roman"/>
        </w:rPr>
      </w:pPr>
      <w:r>
        <w:rPr>
          <w:rStyle w:val="majorprogramcourse0"/>
          <w:rFonts w:eastAsia="Times New Roman"/>
        </w:rPr>
        <w:t>CHEM 1132 - General Chemistry II (5: 5 lecture, 0 lab)</w:t>
      </w:r>
      <w:r>
        <w:rPr>
          <w:rFonts w:eastAsia="Times New Roman"/>
        </w:rPr>
        <w:t xml:space="preserve"> </w:t>
      </w:r>
      <w:r>
        <w:rPr>
          <w:rFonts w:eastAsia="Times New Roman"/>
          <w:vertAlign w:val="superscript"/>
        </w:rPr>
        <w:t>1</w:t>
      </w:r>
    </w:p>
    <w:p w:rsidR="0075055D" w:rsidRDefault="00D36FA5">
      <w:pPr>
        <w:numPr>
          <w:ilvl w:val="0"/>
          <w:numId w:val="794"/>
        </w:numPr>
        <w:spacing w:after="0"/>
        <w:divId w:val="2119176143"/>
        <w:rPr>
          <w:rFonts w:eastAsia="Times New Roman"/>
        </w:rPr>
      </w:pPr>
      <w:r>
        <w:rPr>
          <w:rStyle w:val="majorprogramcourse0"/>
          <w:rFonts w:eastAsia="Times New Roman"/>
        </w:rPr>
        <w:t>PHYS 1102 - College Physics II (4: 4 lecture, 0 lab)</w:t>
      </w:r>
    </w:p>
    <w:p w:rsidR="0075055D" w:rsidRDefault="00D36FA5">
      <w:pPr>
        <w:numPr>
          <w:ilvl w:val="0"/>
          <w:numId w:val="795"/>
        </w:numPr>
        <w:spacing w:after="0"/>
        <w:divId w:val="2119176143"/>
        <w:rPr>
          <w:rFonts w:eastAsia="Times New Roman"/>
        </w:rPr>
      </w:pPr>
      <w:r>
        <w:rPr>
          <w:rFonts w:eastAsia="Times New Roman"/>
        </w:rPr>
        <w:t xml:space="preserve">Either BIOL 1111  or BIOL 1112  not taken above (4) </w:t>
      </w:r>
      <w:r>
        <w:rPr>
          <w:rFonts w:eastAsia="Times New Roman"/>
          <w:vertAlign w:val="superscript"/>
        </w:rPr>
        <w:t>1</w:t>
      </w:r>
    </w:p>
    <w:p w:rsidR="0075055D" w:rsidRDefault="00D36FA5">
      <w:pPr>
        <w:pStyle w:val="adhoc"/>
        <w:spacing w:line="276" w:lineRule="auto"/>
        <w:divId w:val="2119176143"/>
      </w:pPr>
      <w:r>
        <w:rPr>
          <w:vertAlign w:val="superscript"/>
        </w:rPr>
        <w:t>1</w:t>
      </w:r>
      <w:r>
        <w:t xml:space="preserve"> These credit hours are only required for those students interested in </w:t>
      </w:r>
      <w:r>
        <w:rPr>
          <w:rStyle w:val="Strong"/>
        </w:rPr>
        <w:t>unified science</w:t>
      </w:r>
      <w:r>
        <w:t xml:space="preserve"> certification.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6520087"/>
      </w:pPr>
      <w:r>
        <w:t>Earth Science: 26-29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96"/>
        </w:numPr>
        <w:spacing w:after="0"/>
        <w:divId w:val="1632131775"/>
        <w:rPr>
          <w:rFonts w:eastAsia="Times New Roman"/>
        </w:rPr>
      </w:pPr>
      <w:r>
        <w:rPr>
          <w:rStyle w:val="majorprogramcourse0"/>
          <w:rFonts w:eastAsia="Times New Roman"/>
        </w:rPr>
        <w:t>BIOL 4102 - Evolution (3)</w:t>
      </w:r>
    </w:p>
    <w:p w:rsidR="0075055D" w:rsidRDefault="00D36FA5">
      <w:pPr>
        <w:numPr>
          <w:ilvl w:val="0"/>
          <w:numId w:val="796"/>
        </w:numPr>
        <w:spacing w:after="0"/>
        <w:divId w:val="1632131775"/>
        <w:rPr>
          <w:rFonts w:eastAsia="Times New Roman"/>
        </w:rPr>
      </w:pPr>
      <w:r>
        <w:rPr>
          <w:rStyle w:val="majorprogramcourse0"/>
          <w:rFonts w:eastAsia="Times New Roman"/>
        </w:rPr>
        <w:t>EASC 1114 - Weather and Climate GE (4: 3 lecture, 1 lab)</w:t>
      </w:r>
    </w:p>
    <w:p w:rsidR="0075055D" w:rsidRDefault="00D36FA5">
      <w:pPr>
        <w:numPr>
          <w:ilvl w:val="0"/>
          <w:numId w:val="796"/>
        </w:numPr>
        <w:spacing w:after="0"/>
        <w:divId w:val="1632131775"/>
        <w:rPr>
          <w:rFonts w:eastAsia="Times New Roman"/>
        </w:rPr>
      </w:pPr>
      <w:r>
        <w:rPr>
          <w:rStyle w:val="majorprogramcourse0"/>
          <w:rFonts w:eastAsia="Times New Roman"/>
        </w:rPr>
        <w:t>EASC 2200 - Historical Geology (4: 3 lecture, 1 lab)</w:t>
      </w:r>
    </w:p>
    <w:p w:rsidR="0075055D" w:rsidRDefault="00D36FA5">
      <w:pPr>
        <w:numPr>
          <w:ilvl w:val="0"/>
          <w:numId w:val="796"/>
        </w:numPr>
        <w:spacing w:after="0"/>
        <w:divId w:val="1632131775"/>
        <w:rPr>
          <w:rFonts w:eastAsia="Times New Roman"/>
        </w:rPr>
      </w:pPr>
      <w:r>
        <w:rPr>
          <w:rStyle w:val="majorprogramcourse0"/>
          <w:rFonts w:eastAsia="Times New Roman"/>
        </w:rPr>
        <w:t>EASC 3010 - Environmental Geology (3)</w:t>
      </w:r>
    </w:p>
    <w:p w:rsidR="0075055D" w:rsidRDefault="00D36FA5">
      <w:pPr>
        <w:numPr>
          <w:ilvl w:val="0"/>
          <w:numId w:val="796"/>
        </w:numPr>
        <w:spacing w:after="0"/>
        <w:divId w:val="1632131775"/>
        <w:rPr>
          <w:rFonts w:eastAsia="Times New Roman"/>
        </w:rPr>
      </w:pPr>
      <w:r>
        <w:rPr>
          <w:rStyle w:val="majorprogramcourse0"/>
          <w:rFonts w:eastAsia="Times New Roman"/>
        </w:rPr>
        <w:t>EASC 3112 - Astronomy (3)</w:t>
      </w:r>
    </w:p>
    <w:p w:rsidR="0075055D" w:rsidRDefault="00D36FA5">
      <w:pPr>
        <w:numPr>
          <w:ilvl w:val="0"/>
          <w:numId w:val="796"/>
        </w:numPr>
        <w:spacing w:after="0"/>
        <w:divId w:val="1632131775"/>
        <w:rPr>
          <w:rFonts w:eastAsia="Times New Roman"/>
        </w:rPr>
      </w:pPr>
      <w:r>
        <w:rPr>
          <w:rStyle w:val="majorprogramcourse0"/>
          <w:rFonts w:eastAsia="Times New Roman"/>
        </w:rPr>
        <w:t>EASC 3115 - Oceanography (3)</w:t>
      </w:r>
    </w:p>
    <w:p w:rsidR="0075055D" w:rsidRDefault="00D36FA5">
      <w:pPr>
        <w:numPr>
          <w:ilvl w:val="0"/>
          <w:numId w:val="796"/>
        </w:numPr>
        <w:spacing w:after="0"/>
        <w:divId w:val="1632131775"/>
        <w:rPr>
          <w:rFonts w:eastAsia="Times New Roman"/>
        </w:rPr>
      </w:pPr>
      <w:r>
        <w:rPr>
          <w:rStyle w:val="majorprogramcourse0"/>
          <w:rFonts w:eastAsia="Times New Roman"/>
        </w:rPr>
        <w:t>EASC 4300 - Earth Resources (4: 3 lecture, 1 lab)</w:t>
      </w:r>
    </w:p>
    <w:p w:rsidR="0075055D" w:rsidRDefault="00D36FA5">
      <w:pPr>
        <w:numPr>
          <w:ilvl w:val="0"/>
          <w:numId w:val="796"/>
        </w:numPr>
        <w:spacing w:after="0"/>
        <w:divId w:val="1632131775"/>
        <w:rPr>
          <w:rFonts w:eastAsia="Times New Roman"/>
        </w:rPr>
      </w:pPr>
      <w:r>
        <w:rPr>
          <w:rStyle w:val="majorprogramcourse0"/>
          <w:rFonts w:eastAsia="Times New Roman"/>
        </w:rPr>
        <w:t>GEOG 2300 - Acquiring and Managing Spatial Information GE (2)</w:t>
      </w:r>
    </w:p>
    <w:p w:rsidR="0075055D" w:rsidRDefault="00D36FA5">
      <w:pPr>
        <w:numPr>
          <w:ilvl w:val="0"/>
          <w:numId w:val="797"/>
        </w:numPr>
        <w:spacing w:after="0"/>
        <w:divId w:val="1632131775"/>
        <w:rPr>
          <w:rFonts w:eastAsia="Times New Roman"/>
        </w:rPr>
      </w:pPr>
      <w:r>
        <w:rPr>
          <w:rFonts w:eastAsia="Times New Roman"/>
        </w:rPr>
        <w:t>Departmentally approved science electives: (0-3)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42033721"/>
      </w:pPr>
      <w:r>
        <w:t>Professional Education: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798"/>
        </w:numPr>
        <w:spacing w:after="0"/>
        <w:divId w:val="1214728759"/>
        <w:rPr>
          <w:rFonts w:eastAsia="Times New Roman"/>
        </w:rPr>
      </w:pPr>
      <w:r>
        <w:rPr>
          <w:rStyle w:val="majorprogramcourse0"/>
          <w:rFonts w:eastAsia="Times New Roman"/>
        </w:rPr>
        <w:t>EDFL 2100 - Introduction to the Teaching Profession (3)</w:t>
      </w:r>
    </w:p>
    <w:p w:rsidR="0075055D" w:rsidRDefault="00D36FA5">
      <w:pPr>
        <w:numPr>
          <w:ilvl w:val="0"/>
          <w:numId w:val="798"/>
        </w:numPr>
        <w:spacing w:after="0"/>
        <w:divId w:val="1214728759"/>
        <w:rPr>
          <w:rFonts w:eastAsia="Times New Roman"/>
        </w:rPr>
      </w:pPr>
      <w:r>
        <w:rPr>
          <w:rStyle w:val="majorprogramcourse0"/>
          <w:rFonts w:eastAsia="Times New Roman"/>
        </w:rPr>
        <w:t>EDFL 2240 - Educational Psychology GE (3)</w:t>
      </w:r>
    </w:p>
    <w:p w:rsidR="0075055D" w:rsidRDefault="00D36FA5">
      <w:pPr>
        <w:numPr>
          <w:ilvl w:val="0"/>
          <w:numId w:val="798"/>
        </w:numPr>
        <w:spacing w:after="0"/>
        <w:divId w:val="1214728759"/>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798"/>
        </w:numPr>
        <w:spacing w:after="0"/>
        <w:divId w:val="1214728759"/>
        <w:rPr>
          <w:rFonts w:eastAsia="Times New Roman"/>
        </w:rPr>
      </w:pPr>
      <w:r>
        <w:rPr>
          <w:rStyle w:val="majorprogramcourse0"/>
          <w:rFonts w:eastAsia="Times New Roman"/>
        </w:rPr>
        <w:t>EDFL 4210 - Introduction to Content Area Literacy (2)</w:t>
      </w:r>
    </w:p>
    <w:p w:rsidR="0075055D" w:rsidRDefault="00D36FA5">
      <w:pPr>
        <w:numPr>
          <w:ilvl w:val="0"/>
          <w:numId w:val="798"/>
        </w:numPr>
        <w:spacing w:after="0"/>
        <w:divId w:val="1214728759"/>
        <w:rPr>
          <w:rFonts w:eastAsia="Times New Roman"/>
        </w:rPr>
      </w:pPr>
      <w:r>
        <w:rPr>
          <w:rStyle w:val="majorprogramcourse0"/>
          <w:rFonts w:eastAsia="Times New Roman"/>
        </w:rPr>
        <w:t>EDFL 4212 - Literacy in the Disciplines I (2)</w:t>
      </w:r>
    </w:p>
    <w:p w:rsidR="0075055D" w:rsidRDefault="00D36FA5">
      <w:pPr>
        <w:numPr>
          <w:ilvl w:val="0"/>
          <w:numId w:val="798"/>
        </w:numPr>
        <w:spacing w:after="0"/>
        <w:divId w:val="1214728759"/>
        <w:rPr>
          <w:rFonts w:eastAsia="Times New Roman"/>
        </w:rPr>
      </w:pPr>
      <w:r>
        <w:rPr>
          <w:rStyle w:val="majorprogramcourse0"/>
          <w:rFonts w:eastAsia="Times New Roman"/>
        </w:rPr>
        <w:t>EDFL 4970 - Secondary Teaching and Behavioral Management (2)</w:t>
      </w:r>
    </w:p>
    <w:p w:rsidR="0075055D" w:rsidRDefault="00D36FA5">
      <w:pPr>
        <w:numPr>
          <w:ilvl w:val="0"/>
          <w:numId w:val="798"/>
        </w:numPr>
        <w:spacing w:after="0"/>
        <w:divId w:val="1214728759"/>
        <w:rPr>
          <w:rFonts w:eastAsia="Times New Roman"/>
        </w:rPr>
      </w:pPr>
      <w:r>
        <w:rPr>
          <w:rStyle w:val="majorprogramcourse0"/>
          <w:rFonts w:eastAsia="Times New Roman"/>
        </w:rPr>
        <w:t>EDFL 4972 - Literacy in the Disciplines II (2)</w:t>
      </w:r>
    </w:p>
    <w:p w:rsidR="0075055D" w:rsidRDefault="00D36FA5">
      <w:pPr>
        <w:numPr>
          <w:ilvl w:val="0"/>
          <w:numId w:val="798"/>
        </w:numPr>
        <w:spacing w:after="0"/>
        <w:divId w:val="1214728759"/>
        <w:rPr>
          <w:rFonts w:eastAsia="Times New Roman"/>
        </w:rPr>
      </w:pPr>
      <w:r>
        <w:rPr>
          <w:rStyle w:val="majorprogramcourse0"/>
          <w:rFonts w:eastAsia="Times New Roman"/>
        </w:rPr>
        <w:t>EDFL 4973 - Classroom Management in Content Areas (1)</w:t>
      </w:r>
    </w:p>
    <w:p w:rsidR="0075055D" w:rsidRDefault="00D36FA5">
      <w:pPr>
        <w:numPr>
          <w:ilvl w:val="0"/>
          <w:numId w:val="798"/>
        </w:numPr>
        <w:spacing w:after="0"/>
        <w:divId w:val="1214728759"/>
        <w:rPr>
          <w:rFonts w:eastAsia="Times New Roman"/>
        </w:rPr>
      </w:pPr>
      <w:r>
        <w:rPr>
          <w:rStyle w:val="majorprogramcourse0"/>
          <w:rFonts w:eastAsia="Times New Roman"/>
        </w:rPr>
        <w:t>EDFL 4974 - Content Specific Assessment (1)</w:t>
      </w:r>
    </w:p>
    <w:p w:rsidR="0075055D" w:rsidRDefault="00D36FA5">
      <w:pPr>
        <w:numPr>
          <w:ilvl w:val="0"/>
          <w:numId w:val="798"/>
        </w:numPr>
        <w:spacing w:after="0"/>
        <w:divId w:val="1214728759"/>
        <w:rPr>
          <w:rFonts w:eastAsia="Times New Roman"/>
        </w:rPr>
      </w:pPr>
      <w:r>
        <w:rPr>
          <w:rStyle w:val="majorprogramcourse0"/>
          <w:rFonts w:eastAsia="Times New Roman"/>
        </w:rPr>
        <w:t>EDSP 2100 - Education of the Exceptional Child (3)</w:t>
      </w:r>
    </w:p>
    <w:p w:rsidR="0075055D" w:rsidRDefault="00D36FA5">
      <w:pPr>
        <w:numPr>
          <w:ilvl w:val="0"/>
          <w:numId w:val="798"/>
        </w:numPr>
        <w:spacing w:after="0"/>
        <w:divId w:val="1214728759"/>
        <w:rPr>
          <w:rFonts w:eastAsia="Times New Roman"/>
        </w:rPr>
      </w:pPr>
      <w:r>
        <w:rPr>
          <w:rStyle w:val="majorprogramcourse0"/>
          <w:rFonts w:eastAsia="Times New Roman"/>
        </w:rPr>
        <w:t>FLDX 2150 - Introductory Field Experience (1)</w:t>
      </w:r>
    </w:p>
    <w:p w:rsidR="0075055D" w:rsidRDefault="00D36FA5">
      <w:pPr>
        <w:numPr>
          <w:ilvl w:val="0"/>
          <w:numId w:val="798"/>
        </w:numPr>
        <w:spacing w:after="0"/>
        <w:divId w:val="1214728759"/>
        <w:rPr>
          <w:rFonts w:eastAsia="Times New Roman"/>
        </w:rPr>
      </w:pPr>
      <w:r>
        <w:rPr>
          <w:rStyle w:val="majorprogramcourse0"/>
          <w:rFonts w:eastAsia="Times New Roman"/>
        </w:rPr>
        <w:t>FLDX 3000 - Field Experience in the Content Area (1)</w:t>
      </w:r>
    </w:p>
    <w:p w:rsidR="0075055D" w:rsidRDefault="00D36FA5">
      <w:pPr>
        <w:numPr>
          <w:ilvl w:val="0"/>
          <w:numId w:val="798"/>
        </w:numPr>
        <w:spacing w:after="0"/>
        <w:divId w:val="1214728759"/>
        <w:rPr>
          <w:rFonts w:eastAsia="Times New Roman"/>
        </w:rPr>
      </w:pPr>
      <w:r>
        <w:rPr>
          <w:rStyle w:val="majorprogramcourse0"/>
          <w:rFonts w:eastAsia="Times New Roman"/>
        </w:rPr>
        <w:t>FLDX 4970 - Field Experience II in the Content Area (1)</w:t>
      </w:r>
    </w:p>
    <w:p w:rsidR="0075055D" w:rsidRDefault="00D36FA5">
      <w:pPr>
        <w:numPr>
          <w:ilvl w:val="0"/>
          <w:numId w:val="798"/>
        </w:numPr>
        <w:spacing w:after="0"/>
        <w:divId w:val="1214728759"/>
        <w:rPr>
          <w:rFonts w:eastAsia="Times New Roman"/>
        </w:rPr>
      </w:pPr>
      <w:r>
        <w:rPr>
          <w:rStyle w:val="majorprogramcourse0"/>
          <w:rFonts w:eastAsia="Times New Roman"/>
        </w:rPr>
        <w:t>STCH 4010 - Exploring Firsthand Science Lessons (1-2)</w:t>
      </w:r>
      <w:r>
        <w:rPr>
          <w:rFonts w:eastAsia="Times New Roman"/>
        </w:rPr>
        <w:t xml:space="preserve"> (1)</w:t>
      </w:r>
    </w:p>
    <w:p w:rsidR="0075055D" w:rsidRDefault="00D36FA5">
      <w:pPr>
        <w:numPr>
          <w:ilvl w:val="0"/>
          <w:numId w:val="798"/>
        </w:numPr>
        <w:spacing w:after="0"/>
        <w:divId w:val="1214728759"/>
        <w:rPr>
          <w:rFonts w:eastAsia="Times New Roman"/>
        </w:rPr>
      </w:pPr>
      <w:r>
        <w:rPr>
          <w:rStyle w:val="majorprogramcourse0"/>
          <w:rFonts w:eastAsia="Times New Roman"/>
        </w:rPr>
        <w:t>STCH 4050 - Science Teaching Methods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81648900"/>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799"/>
        </w:numPr>
        <w:spacing w:after="0"/>
        <w:divId w:val="384329133"/>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799"/>
        </w:numPr>
        <w:spacing w:after="0"/>
        <w:divId w:val="384329133"/>
        <w:rPr>
          <w:rFonts w:eastAsia="Times New Roman"/>
        </w:rPr>
      </w:pPr>
      <w:r>
        <w:rPr>
          <w:rStyle w:val="majorprogramcourse0"/>
          <w:rFonts w:eastAsia="Times New Roman"/>
        </w:rPr>
        <w:t>FLDX 4595 - Student Teaching Secondary I (1-12)</w:t>
      </w:r>
      <w:r>
        <w:rPr>
          <w:rFonts w:eastAsia="Times New Roman"/>
        </w:rPr>
        <w:t xml:space="preserve"> (4)</w:t>
      </w:r>
    </w:p>
    <w:p w:rsidR="0075055D" w:rsidRDefault="00D36FA5">
      <w:pPr>
        <w:numPr>
          <w:ilvl w:val="0"/>
          <w:numId w:val="799"/>
        </w:numPr>
        <w:spacing w:after="0"/>
        <w:divId w:val="384329133"/>
        <w:rPr>
          <w:rFonts w:eastAsia="Times New Roman"/>
        </w:rPr>
      </w:pPr>
      <w:r>
        <w:rPr>
          <w:rStyle w:val="majorprogramcourse0"/>
          <w:rFonts w:eastAsia="Times New Roman"/>
        </w:rPr>
        <w:t>STCH 4080 - Science Learning and Literacy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94804561"/>
      </w:pPr>
      <w:r>
        <w:t>General Education: 30-31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00"/>
        </w:numPr>
        <w:spacing w:after="0"/>
        <w:divId w:val="105273344"/>
        <w:rPr>
          <w:rFonts w:eastAsia="Times New Roman"/>
        </w:rPr>
      </w:pPr>
      <w:r>
        <w:rPr>
          <w:rStyle w:val="majorprogramcourse0"/>
          <w:rFonts w:eastAsia="Times New Roman"/>
        </w:rPr>
        <w:t>EDFL 2240 - Educational Psychology GE (3)</w:t>
      </w:r>
    </w:p>
    <w:p w:rsidR="0075055D" w:rsidRDefault="00D36FA5">
      <w:pPr>
        <w:numPr>
          <w:ilvl w:val="0"/>
          <w:numId w:val="800"/>
        </w:numPr>
        <w:spacing w:after="0"/>
        <w:divId w:val="105273344"/>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05273344"/>
      </w:pPr>
      <w:r>
        <w:t> </w:t>
      </w:r>
    </w:p>
    <w:p w:rsidR="0075055D" w:rsidRDefault="00D36FA5">
      <w:pPr>
        <w:numPr>
          <w:ilvl w:val="0"/>
          <w:numId w:val="801"/>
        </w:numPr>
        <w:spacing w:after="0"/>
        <w:divId w:val="105273344"/>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05273344"/>
      </w:pPr>
      <w:r>
        <w:t>OR</w:t>
      </w:r>
    </w:p>
    <w:p w:rsidR="0075055D" w:rsidRDefault="00D36FA5">
      <w:pPr>
        <w:numPr>
          <w:ilvl w:val="0"/>
          <w:numId w:val="802"/>
        </w:numPr>
        <w:spacing w:after="0"/>
        <w:divId w:val="105273344"/>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20129035"/>
      </w:pPr>
      <w:r>
        <w:t>Earth Science Option Total: 125-135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total varies depending on teaching certification requirements.</w:t>
      </w: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499269456"/>
      </w:pPr>
      <w:r>
        <w:t>Secondary Education, BSE (41-695) - Engineering and Technology Teacher Education Option (E282)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Engineering &amp; Technology Teacher Ed Option, BSE (41-695, E282) (4 Year Guide) </w:t>
      </w:r>
    </w:p>
    <w:p w:rsidR="0075055D" w:rsidRDefault="00D36FA5">
      <w:pPr>
        <w:pStyle w:val="corelevel1"/>
        <w:spacing w:line="276" w:lineRule="auto"/>
        <w:divId w:val="1391879913"/>
      </w:pPr>
      <w:r>
        <w:t>Major Requirements: 46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03"/>
        </w:numPr>
        <w:spacing w:after="0"/>
        <w:divId w:val="1150248951"/>
        <w:rPr>
          <w:rFonts w:eastAsia="Times New Roman"/>
        </w:rPr>
      </w:pPr>
      <w:r>
        <w:rPr>
          <w:rStyle w:val="majorprogramcourse0"/>
          <w:rFonts w:eastAsia="Times New Roman"/>
        </w:rPr>
        <w:t>ATM 1010 - Contemporary Power Systems (3: 2 lecture, 1 lab)</w:t>
      </w:r>
    </w:p>
    <w:p w:rsidR="0075055D" w:rsidRDefault="00D36FA5">
      <w:pPr>
        <w:numPr>
          <w:ilvl w:val="0"/>
          <w:numId w:val="803"/>
        </w:numPr>
        <w:spacing w:after="0"/>
        <w:divId w:val="1150248951"/>
        <w:rPr>
          <w:rFonts w:eastAsia="Times New Roman"/>
        </w:rPr>
      </w:pPr>
      <w:r>
        <w:rPr>
          <w:rStyle w:val="majorprogramcourse0"/>
          <w:rFonts w:eastAsia="Times New Roman"/>
        </w:rPr>
        <w:t>CADD 1105 - Basic AutoCAD (1: 1 lecture, 0 lab)</w:t>
      </w:r>
    </w:p>
    <w:p w:rsidR="0075055D" w:rsidRDefault="00D36FA5">
      <w:pPr>
        <w:numPr>
          <w:ilvl w:val="0"/>
          <w:numId w:val="803"/>
        </w:numPr>
        <w:spacing w:after="0"/>
        <w:divId w:val="1150248951"/>
        <w:rPr>
          <w:rFonts w:eastAsia="Times New Roman"/>
        </w:rPr>
      </w:pPr>
      <w:r>
        <w:rPr>
          <w:rStyle w:val="majorprogramcourse0"/>
          <w:rFonts w:eastAsia="Times New Roman"/>
        </w:rPr>
        <w:t>CADD 1170 - Introduction to Computer-Aided Drafting (2: 2 lecture, 0 lab)</w:t>
      </w:r>
    </w:p>
    <w:p w:rsidR="0075055D" w:rsidRDefault="00D36FA5">
      <w:pPr>
        <w:numPr>
          <w:ilvl w:val="0"/>
          <w:numId w:val="803"/>
        </w:numPr>
        <w:spacing w:after="0"/>
        <w:divId w:val="1150248951"/>
        <w:rPr>
          <w:rFonts w:eastAsia="Times New Roman"/>
        </w:rPr>
      </w:pPr>
      <w:r>
        <w:rPr>
          <w:rStyle w:val="majorprogramcourse0"/>
          <w:rFonts w:eastAsia="Times New Roman"/>
        </w:rPr>
        <w:t>CMGT 1300 - Introduction to Construction Management (3: 2 lecture, 1 lab)</w:t>
      </w:r>
    </w:p>
    <w:p w:rsidR="0075055D" w:rsidRDefault="00D36FA5">
      <w:pPr>
        <w:numPr>
          <w:ilvl w:val="0"/>
          <w:numId w:val="803"/>
        </w:numPr>
        <w:spacing w:after="0"/>
        <w:divId w:val="1150248951"/>
        <w:rPr>
          <w:rFonts w:eastAsia="Times New Roman"/>
        </w:rPr>
      </w:pPr>
      <w:r>
        <w:rPr>
          <w:rStyle w:val="majorprogramcourse0"/>
          <w:rFonts w:eastAsia="Times New Roman"/>
        </w:rPr>
        <w:t>CTE 1000 - Introduction to Career and Technical Education (1)</w:t>
      </w:r>
    </w:p>
    <w:p w:rsidR="0075055D" w:rsidRDefault="00D36FA5">
      <w:pPr>
        <w:numPr>
          <w:ilvl w:val="0"/>
          <w:numId w:val="803"/>
        </w:numPr>
        <w:spacing w:after="0"/>
        <w:divId w:val="1150248951"/>
        <w:rPr>
          <w:rFonts w:eastAsia="Times New Roman"/>
        </w:rPr>
      </w:pPr>
      <w:r>
        <w:rPr>
          <w:rStyle w:val="majorprogramcourse0"/>
          <w:rFonts w:eastAsia="Times New Roman"/>
        </w:rPr>
        <w:t>CTE 1300 - Introduction to Engineering Design (3)</w:t>
      </w:r>
    </w:p>
    <w:p w:rsidR="0075055D" w:rsidRDefault="00D36FA5">
      <w:pPr>
        <w:numPr>
          <w:ilvl w:val="0"/>
          <w:numId w:val="803"/>
        </w:numPr>
        <w:spacing w:after="0"/>
        <w:divId w:val="1150248951"/>
        <w:rPr>
          <w:rFonts w:eastAsia="Times New Roman"/>
        </w:rPr>
      </w:pPr>
      <w:r>
        <w:rPr>
          <w:rStyle w:val="majorprogramcourse0"/>
          <w:rFonts w:eastAsia="Times New Roman"/>
        </w:rPr>
        <w:t>CTE 2000 - Technology and Society GE (3)</w:t>
      </w:r>
    </w:p>
    <w:p w:rsidR="0075055D" w:rsidRDefault="00D36FA5">
      <w:pPr>
        <w:numPr>
          <w:ilvl w:val="0"/>
          <w:numId w:val="803"/>
        </w:numPr>
        <w:spacing w:after="0"/>
        <w:divId w:val="1150248951"/>
        <w:rPr>
          <w:rFonts w:eastAsia="Times New Roman"/>
        </w:rPr>
      </w:pPr>
      <w:r>
        <w:rPr>
          <w:rStyle w:val="majorprogramcourse0"/>
          <w:rFonts w:eastAsia="Times New Roman"/>
        </w:rPr>
        <w:t>CTE 3060 - Technical Writing GE (3)</w:t>
      </w:r>
    </w:p>
    <w:p w:rsidR="0075055D" w:rsidRDefault="00D36FA5">
      <w:pPr>
        <w:numPr>
          <w:ilvl w:val="0"/>
          <w:numId w:val="803"/>
        </w:numPr>
        <w:spacing w:after="0"/>
        <w:divId w:val="1150248951"/>
        <w:rPr>
          <w:rFonts w:eastAsia="Times New Roman"/>
        </w:rPr>
      </w:pPr>
      <w:r>
        <w:rPr>
          <w:rStyle w:val="majorprogramcourse0"/>
          <w:rFonts w:eastAsia="Times New Roman"/>
        </w:rPr>
        <w:t>CTE 3116 - Creative Thinking for a Better World GE (3)</w:t>
      </w:r>
    </w:p>
    <w:p w:rsidR="0075055D" w:rsidRDefault="00D36FA5">
      <w:pPr>
        <w:numPr>
          <w:ilvl w:val="0"/>
          <w:numId w:val="803"/>
        </w:numPr>
        <w:spacing w:after="0"/>
        <w:divId w:val="1150248951"/>
        <w:rPr>
          <w:rFonts w:eastAsia="Times New Roman"/>
        </w:rPr>
      </w:pPr>
      <w:r>
        <w:rPr>
          <w:rStyle w:val="majorprogramcourse0"/>
          <w:rFonts w:eastAsia="Times New Roman"/>
        </w:rPr>
        <w:t>ENGT 1120 - Welding (3: 2 lecture, 1 lab)</w:t>
      </w:r>
    </w:p>
    <w:p w:rsidR="0075055D" w:rsidRDefault="00D36FA5">
      <w:pPr>
        <w:numPr>
          <w:ilvl w:val="0"/>
          <w:numId w:val="803"/>
        </w:numPr>
        <w:spacing w:after="0"/>
        <w:divId w:val="1150248951"/>
        <w:rPr>
          <w:rFonts w:eastAsia="Times New Roman"/>
        </w:rPr>
      </w:pPr>
      <w:r>
        <w:rPr>
          <w:rStyle w:val="majorprogramcourse0"/>
          <w:rFonts w:eastAsia="Times New Roman"/>
        </w:rPr>
        <w:t>ENGT 1510 - Introduction to Manufacturing Processes (3: 2 lecture, 1 lab)</w:t>
      </w:r>
    </w:p>
    <w:p w:rsidR="0075055D" w:rsidRDefault="00D36FA5">
      <w:pPr>
        <w:numPr>
          <w:ilvl w:val="0"/>
          <w:numId w:val="803"/>
        </w:numPr>
        <w:spacing w:after="0"/>
        <w:divId w:val="1150248951"/>
        <w:rPr>
          <w:rFonts w:eastAsia="Times New Roman"/>
        </w:rPr>
      </w:pPr>
      <w:r>
        <w:rPr>
          <w:rStyle w:val="majorprogramcourse0"/>
          <w:rFonts w:eastAsia="Times New Roman"/>
        </w:rPr>
        <w:t>ET 1020 - General Electronics (3)</w:t>
      </w:r>
    </w:p>
    <w:p w:rsidR="0075055D" w:rsidRDefault="00D36FA5">
      <w:pPr>
        <w:numPr>
          <w:ilvl w:val="0"/>
          <w:numId w:val="803"/>
        </w:numPr>
        <w:spacing w:after="0"/>
        <w:divId w:val="1150248951"/>
        <w:rPr>
          <w:rFonts w:eastAsia="Times New Roman"/>
        </w:rPr>
      </w:pPr>
      <w:r>
        <w:rPr>
          <w:rStyle w:val="majorprogramcourse0"/>
          <w:rFonts w:eastAsia="Times New Roman"/>
        </w:rPr>
        <w:t>SOT 4570 - Computer Graphics (3)</w:t>
      </w:r>
    </w:p>
    <w:p w:rsidR="0075055D" w:rsidRDefault="00D36FA5">
      <w:pPr>
        <w:numPr>
          <w:ilvl w:val="0"/>
          <w:numId w:val="804"/>
        </w:numPr>
        <w:spacing w:after="0"/>
        <w:divId w:val="1150248951"/>
        <w:rPr>
          <w:rFonts w:eastAsia="Times New Roman"/>
        </w:rPr>
      </w:pPr>
      <w:r>
        <w:rPr>
          <w:rFonts w:eastAsia="Times New Roman"/>
        </w:rPr>
        <w:t>Approved electives from Science &amp; Technology (12)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79999590"/>
      </w:pPr>
      <w:r>
        <w:t>Professional Education: 46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05"/>
        </w:numPr>
        <w:spacing w:after="0"/>
        <w:divId w:val="745952832"/>
        <w:rPr>
          <w:rFonts w:eastAsia="Times New Roman"/>
        </w:rPr>
      </w:pPr>
      <w:r>
        <w:rPr>
          <w:rStyle w:val="majorprogramcourse0"/>
          <w:rFonts w:eastAsia="Times New Roman"/>
        </w:rPr>
        <w:t>CTE 4145 - Curriculum Construction in Career and Technical Education (3)</w:t>
      </w:r>
    </w:p>
    <w:p w:rsidR="0075055D" w:rsidRDefault="00D36FA5">
      <w:pPr>
        <w:numPr>
          <w:ilvl w:val="0"/>
          <w:numId w:val="805"/>
        </w:numPr>
        <w:spacing w:after="0"/>
        <w:divId w:val="745952832"/>
        <w:rPr>
          <w:rFonts w:eastAsia="Times New Roman"/>
        </w:rPr>
      </w:pPr>
      <w:r>
        <w:rPr>
          <w:rStyle w:val="majorprogramcourse0"/>
          <w:rFonts w:eastAsia="Times New Roman"/>
        </w:rPr>
        <w:t>EDFL 2100 - Introduction to the Teaching Profession (3)</w:t>
      </w:r>
    </w:p>
    <w:p w:rsidR="0075055D" w:rsidRDefault="00D36FA5">
      <w:pPr>
        <w:numPr>
          <w:ilvl w:val="0"/>
          <w:numId w:val="805"/>
        </w:numPr>
        <w:spacing w:after="0"/>
        <w:divId w:val="745952832"/>
        <w:rPr>
          <w:rFonts w:eastAsia="Times New Roman"/>
        </w:rPr>
      </w:pPr>
      <w:r>
        <w:rPr>
          <w:rStyle w:val="majorprogramcourse0"/>
          <w:rFonts w:eastAsia="Times New Roman"/>
        </w:rPr>
        <w:t>EDFL 2240 - Educational Psychology GE (3)</w:t>
      </w:r>
    </w:p>
    <w:p w:rsidR="0075055D" w:rsidRDefault="00D36FA5">
      <w:pPr>
        <w:numPr>
          <w:ilvl w:val="0"/>
          <w:numId w:val="805"/>
        </w:numPr>
        <w:spacing w:after="0"/>
        <w:divId w:val="745952832"/>
        <w:rPr>
          <w:rFonts w:eastAsia="Times New Roman"/>
        </w:rPr>
      </w:pPr>
      <w:r>
        <w:rPr>
          <w:rStyle w:val="majorprogramcourse0"/>
          <w:rFonts w:eastAsia="Times New Roman"/>
        </w:rPr>
        <w:t>EDFL 4210 - Introduction to Content Area Literacy (2)</w:t>
      </w:r>
    </w:p>
    <w:p w:rsidR="0075055D" w:rsidRDefault="00D36FA5">
      <w:pPr>
        <w:numPr>
          <w:ilvl w:val="0"/>
          <w:numId w:val="805"/>
        </w:numPr>
        <w:spacing w:after="0"/>
        <w:divId w:val="745952832"/>
        <w:rPr>
          <w:rFonts w:eastAsia="Times New Roman"/>
        </w:rPr>
      </w:pPr>
      <w:r>
        <w:rPr>
          <w:rStyle w:val="majorprogramcourse0"/>
          <w:rFonts w:eastAsia="Times New Roman"/>
        </w:rPr>
        <w:t>EDFL 4212 - Literacy in the Disciplines I (2)</w:t>
      </w:r>
    </w:p>
    <w:p w:rsidR="0075055D" w:rsidRDefault="00D36FA5">
      <w:pPr>
        <w:numPr>
          <w:ilvl w:val="0"/>
          <w:numId w:val="805"/>
        </w:numPr>
        <w:spacing w:after="0"/>
        <w:divId w:val="745952832"/>
        <w:rPr>
          <w:rFonts w:eastAsia="Times New Roman"/>
        </w:rPr>
      </w:pPr>
      <w:r>
        <w:rPr>
          <w:rStyle w:val="majorprogramcourse0"/>
          <w:rFonts w:eastAsia="Times New Roman"/>
        </w:rPr>
        <w:t>EDFL 4970 - Secondary Teaching and Behavioral Management (2)</w:t>
      </w:r>
    </w:p>
    <w:p w:rsidR="0075055D" w:rsidRDefault="00D36FA5">
      <w:pPr>
        <w:numPr>
          <w:ilvl w:val="0"/>
          <w:numId w:val="805"/>
        </w:numPr>
        <w:spacing w:after="0"/>
        <w:divId w:val="745952832"/>
        <w:rPr>
          <w:rFonts w:eastAsia="Times New Roman"/>
        </w:rPr>
      </w:pPr>
      <w:r>
        <w:rPr>
          <w:rStyle w:val="majorprogramcourse0"/>
          <w:rFonts w:eastAsia="Times New Roman"/>
        </w:rPr>
        <w:t>EDFL 4972 - Literacy in the Disciplines II (2)</w:t>
      </w:r>
    </w:p>
    <w:p w:rsidR="0075055D" w:rsidRDefault="00D36FA5">
      <w:pPr>
        <w:numPr>
          <w:ilvl w:val="0"/>
          <w:numId w:val="805"/>
        </w:numPr>
        <w:spacing w:after="0"/>
        <w:divId w:val="745952832"/>
        <w:rPr>
          <w:rFonts w:eastAsia="Times New Roman"/>
        </w:rPr>
      </w:pPr>
      <w:r>
        <w:rPr>
          <w:rStyle w:val="majorprogramcourse0"/>
          <w:rFonts w:eastAsia="Times New Roman"/>
        </w:rPr>
        <w:t>EDSP 2100 - Education of the Exceptional Child (3)</w:t>
      </w:r>
    </w:p>
    <w:p w:rsidR="0075055D" w:rsidRDefault="00D36FA5">
      <w:pPr>
        <w:numPr>
          <w:ilvl w:val="0"/>
          <w:numId w:val="805"/>
        </w:numPr>
        <w:spacing w:after="0"/>
        <w:divId w:val="745952832"/>
        <w:rPr>
          <w:rFonts w:eastAsia="Times New Roman"/>
        </w:rPr>
      </w:pPr>
      <w:r>
        <w:rPr>
          <w:rStyle w:val="majorprogramcourse0"/>
          <w:rFonts w:eastAsia="Times New Roman"/>
        </w:rPr>
        <w:t>FLDX 2150 - Introductory Field Experience (1)</w:t>
      </w:r>
    </w:p>
    <w:p w:rsidR="0075055D" w:rsidRDefault="00D36FA5">
      <w:pPr>
        <w:pStyle w:val="adhoc"/>
        <w:spacing w:line="276" w:lineRule="auto"/>
        <w:divId w:val="745952832"/>
      </w:pPr>
      <w:r>
        <w:t> </w:t>
      </w:r>
    </w:p>
    <w:p w:rsidR="0075055D" w:rsidRDefault="00D36FA5">
      <w:pPr>
        <w:numPr>
          <w:ilvl w:val="0"/>
          <w:numId w:val="806"/>
        </w:numPr>
        <w:spacing w:after="0"/>
        <w:divId w:val="745952832"/>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745952832"/>
      </w:pPr>
      <w:r>
        <w:t>OR</w:t>
      </w:r>
    </w:p>
    <w:p w:rsidR="0075055D" w:rsidRDefault="00D36FA5">
      <w:pPr>
        <w:numPr>
          <w:ilvl w:val="0"/>
          <w:numId w:val="807"/>
        </w:numPr>
        <w:spacing w:after="0"/>
        <w:divId w:val="745952832"/>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745952832"/>
      </w:pPr>
      <w:r>
        <w:t>OR</w:t>
      </w:r>
    </w:p>
    <w:p w:rsidR="0075055D" w:rsidRDefault="00D36FA5">
      <w:pPr>
        <w:numPr>
          <w:ilvl w:val="0"/>
          <w:numId w:val="808"/>
        </w:numPr>
        <w:spacing w:after="0"/>
        <w:divId w:val="745952832"/>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50454558"/>
      </w:pPr>
      <w:r>
        <w:t>Junior Block: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09"/>
        </w:numPr>
        <w:spacing w:after="0"/>
        <w:divId w:val="1673021014"/>
        <w:rPr>
          <w:rFonts w:eastAsia="Times New Roman"/>
        </w:rPr>
      </w:pPr>
      <w:r>
        <w:rPr>
          <w:rStyle w:val="majorprogramcourse0"/>
          <w:rFonts w:eastAsia="Times New Roman"/>
        </w:rPr>
        <w:t>CTE 4973 - CTE Classroom and Lab Management Techniques (1)</w:t>
      </w:r>
    </w:p>
    <w:p w:rsidR="0075055D" w:rsidRDefault="00D36FA5">
      <w:pPr>
        <w:numPr>
          <w:ilvl w:val="0"/>
          <w:numId w:val="809"/>
        </w:numPr>
        <w:spacing w:after="0"/>
        <w:divId w:val="1673021014"/>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09"/>
        </w:numPr>
        <w:spacing w:after="0"/>
        <w:divId w:val="1673021014"/>
        <w:rPr>
          <w:rFonts w:eastAsia="Times New Roman"/>
        </w:rPr>
      </w:pPr>
      <w:r>
        <w:rPr>
          <w:rStyle w:val="majorprogramcourse0"/>
          <w:rFonts w:eastAsia="Times New Roman"/>
        </w:rPr>
        <w:t>FLDX 3000 - Field Experience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01135780"/>
      </w:pPr>
      <w:r>
        <w:t>Senior Block: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10"/>
        </w:numPr>
        <w:spacing w:after="0"/>
        <w:divId w:val="738357788"/>
        <w:rPr>
          <w:rFonts w:eastAsia="Times New Roman"/>
        </w:rPr>
      </w:pPr>
      <w:r>
        <w:rPr>
          <w:rStyle w:val="majorprogramcourse0"/>
          <w:rFonts w:eastAsia="Times New Roman"/>
        </w:rPr>
        <w:t>CTE 4160 - Methods of Teaching Career and Technical Education (3)</w:t>
      </w:r>
    </w:p>
    <w:p w:rsidR="0075055D" w:rsidRDefault="00D36FA5">
      <w:pPr>
        <w:numPr>
          <w:ilvl w:val="0"/>
          <w:numId w:val="810"/>
        </w:numPr>
        <w:spacing w:after="0"/>
        <w:divId w:val="738357788"/>
        <w:rPr>
          <w:rFonts w:eastAsia="Times New Roman"/>
        </w:rPr>
      </w:pPr>
      <w:r>
        <w:rPr>
          <w:rStyle w:val="majorprogramcourse0"/>
          <w:rFonts w:eastAsia="Times New Roman"/>
        </w:rPr>
        <w:t>CTE 4974 - Educational Evaluation and Strategies (2)</w:t>
      </w:r>
    </w:p>
    <w:p w:rsidR="0075055D" w:rsidRDefault="00D36FA5">
      <w:pPr>
        <w:numPr>
          <w:ilvl w:val="0"/>
          <w:numId w:val="810"/>
        </w:numPr>
        <w:spacing w:after="0"/>
        <w:divId w:val="738357788"/>
        <w:rPr>
          <w:rFonts w:eastAsia="Times New Roman"/>
        </w:rPr>
      </w:pPr>
      <w:r>
        <w:rPr>
          <w:rStyle w:val="majorprogramcourse0"/>
          <w:rFonts w:eastAsia="Times New Roman"/>
        </w:rPr>
        <w:t>FLDX 4970 - Field Experience II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46039529"/>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11"/>
        </w:numPr>
        <w:spacing w:after="0"/>
        <w:divId w:val="688291810"/>
        <w:rPr>
          <w:rFonts w:eastAsia="Times New Roman"/>
        </w:rPr>
      </w:pPr>
      <w:r>
        <w:rPr>
          <w:rStyle w:val="majorprogramcourse0"/>
          <w:rFonts w:eastAsia="Times New Roman"/>
        </w:rPr>
        <w:t>FLDX 4468 - Student Teaching Secondary II (1-12)</w:t>
      </w:r>
      <w:r>
        <w:rPr>
          <w:rFonts w:eastAsia="Times New Roman"/>
        </w:rPr>
        <w:t xml:space="preserve"> (6) </w:t>
      </w:r>
      <w:r>
        <w:rPr>
          <w:rFonts w:eastAsia="Times New Roman"/>
          <w:vertAlign w:val="superscript"/>
        </w:rPr>
        <w:t>10</w:t>
      </w:r>
    </w:p>
    <w:p w:rsidR="0075055D" w:rsidRDefault="00D36FA5">
      <w:pPr>
        <w:numPr>
          <w:ilvl w:val="0"/>
          <w:numId w:val="811"/>
        </w:numPr>
        <w:spacing w:after="0"/>
        <w:divId w:val="688291810"/>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75033707"/>
      </w:pPr>
      <w:r>
        <w:t>General Education: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12"/>
        </w:numPr>
        <w:spacing w:after="0"/>
        <w:divId w:val="381712026"/>
        <w:rPr>
          <w:rFonts w:eastAsia="Times New Roman"/>
        </w:rPr>
      </w:pPr>
      <w:r>
        <w:rPr>
          <w:rStyle w:val="majorprogramcourse0"/>
          <w:rFonts w:eastAsia="Times New Roman"/>
        </w:rPr>
        <w:t>CTE 2000 - Technology and Society GE (3)</w:t>
      </w:r>
    </w:p>
    <w:p w:rsidR="0075055D" w:rsidRDefault="00D36FA5">
      <w:pPr>
        <w:numPr>
          <w:ilvl w:val="0"/>
          <w:numId w:val="812"/>
        </w:numPr>
        <w:spacing w:after="0"/>
        <w:divId w:val="381712026"/>
        <w:rPr>
          <w:rFonts w:eastAsia="Times New Roman"/>
        </w:rPr>
      </w:pPr>
      <w:r>
        <w:rPr>
          <w:rStyle w:val="majorprogramcourse0"/>
          <w:rFonts w:eastAsia="Times New Roman"/>
        </w:rPr>
        <w:t>CTE 3060 - Technical Writing GE (3)</w:t>
      </w:r>
    </w:p>
    <w:p w:rsidR="0075055D" w:rsidRDefault="00D36FA5">
      <w:pPr>
        <w:numPr>
          <w:ilvl w:val="0"/>
          <w:numId w:val="812"/>
        </w:numPr>
        <w:spacing w:after="0"/>
        <w:divId w:val="381712026"/>
        <w:rPr>
          <w:rFonts w:eastAsia="Times New Roman"/>
        </w:rPr>
      </w:pPr>
      <w:r>
        <w:rPr>
          <w:rStyle w:val="majorprogramcourse0"/>
          <w:rFonts w:eastAsia="Times New Roman"/>
        </w:rPr>
        <w:t>CTE 3116 - Creative Thinking for a Better World GE (3)</w:t>
      </w:r>
    </w:p>
    <w:p w:rsidR="0075055D" w:rsidRDefault="00D36FA5">
      <w:pPr>
        <w:numPr>
          <w:ilvl w:val="0"/>
          <w:numId w:val="812"/>
        </w:numPr>
        <w:spacing w:after="0"/>
        <w:divId w:val="381712026"/>
        <w:rPr>
          <w:rFonts w:eastAsia="Times New Roman"/>
        </w:rPr>
      </w:pPr>
      <w:r>
        <w:rPr>
          <w:rStyle w:val="majorprogramcourse0"/>
          <w:rFonts w:eastAsia="Times New Roman"/>
        </w:rPr>
        <w:t>EDFL 2240 - Educational Psychology GE (3)</w:t>
      </w:r>
    </w:p>
    <w:p w:rsidR="0075055D" w:rsidRDefault="00D36FA5">
      <w:pPr>
        <w:numPr>
          <w:ilvl w:val="0"/>
          <w:numId w:val="812"/>
        </w:numPr>
        <w:spacing w:after="0"/>
        <w:divId w:val="381712026"/>
        <w:rPr>
          <w:rFonts w:eastAsia="Times New Roman"/>
        </w:rPr>
      </w:pPr>
      <w:r>
        <w:rPr>
          <w:rStyle w:val="majorprogramcourse0"/>
          <w:rFonts w:eastAsia="Times New Roman"/>
        </w:rPr>
        <w:t>PHYS 1104 - Introduction to the Sciences: Physics GE (4: 4 lecture, 0 lab)</w:t>
      </w:r>
    </w:p>
    <w:p w:rsidR="0075055D" w:rsidRDefault="00D36FA5">
      <w:pPr>
        <w:numPr>
          <w:ilvl w:val="0"/>
          <w:numId w:val="812"/>
        </w:numPr>
        <w:spacing w:after="0"/>
        <w:divId w:val="381712026"/>
        <w:rPr>
          <w:rFonts w:eastAsia="Times New Roman"/>
        </w:rPr>
      </w:pPr>
      <w:r>
        <w:rPr>
          <w:rStyle w:val="majorprogramcourse0"/>
          <w:rFonts w:eastAsia="Times New Roman"/>
        </w:rPr>
        <w:t>POLS 1510 - American Government GE (3)</w:t>
      </w:r>
    </w:p>
    <w:p w:rsidR="0075055D" w:rsidRDefault="00D36FA5">
      <w:pPr>
        <w:pStyle w:val="adhoc"/>
        <w:spacing w:line="276" w:lineRule="auto"/>
        <w:divId w:val="381712026"/>
      </w:pPr>
      <w:r>
        <w:t> </w:t>
      </w:r>
    </w:p>
    <w:p w:rsidR="0075055D" w:rsidRDefault="00D36FA5">
      <w:pPr>
        <w:numPr>
          <w:ilvl w:val="0"/>
          <w:numId w:val="813"/>
        </w:numPr>
        <w:spacing w:after="0"/>
        <w:divId w:val="381712026"/>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381712026"/>
      </w:pPr>
      <w:r>
        <w:t>OR</w:t>
      </w:r>
    </w:p>
    <w:p w:rsidR="0075055D" w:rsidRDefault="00D36FA5">
      <w:pPr>
        <w:numPr>
          <w:ilvl w:val="0"/>
          <w:numId w:val="814"/>
        </w:numPr>
        <w:spacing w:after="0"/>
        <w:divId w:val="381712026"/>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381712026"/>
      </w:pPr>
      <w:r>
        <w:t> </w:t>
      </w:r>
    </w:p>
    <w:p w:rsidR="0075055D" w:rsidRDefault="00D36FA5">
      <w:pPr>
        <w:numPr>
          <w:ilvl w:val="0"/>
          <w:numId w:val="815"/>
        </w:numPr>
        <w:spacing w:after="0"/>
        <w:divId w:val="381712026"/>
        <w:rPr>
          <w:rFonts w:eastAsia="Times New Roman"/>
        </w:rPr>
      </w:pPr>
      <w:r>
        <w:rPr>
          <w:rStyle w:val="majorprogramcourse0"/>
          <w:rFonts w:eastAsia="Times New Roman"/>
        </w:rPr>
        <w:t>MATH 1111 - College Algebra GE (3)</w:t>
      </w:r>
    </w:p>
    <w:p w:rsidR="0075055D" w:rsidRDefault="00D36FA5">
      <w:pPr>
        <w:pStyle w:val="adhoc"/>
        <w:spacing w:line="276" w:lineRule="auto"/>
        <w:divId w:val="381712026"/>
      </w:pPr>
      <w:r>
        <w:t>OR</w:t>
      </w:r>
    </w:p>
    <w:p w:rsidR="0075055D" w:rsidRDefault="00D36FA5">
      <w:pPr>
        <w:numPr>
          <w:ilvl w:val="0"/>
          <w:numId w:val="816"/>
        </w:numPr>
        <w:spacing w:after="0"/>
        <w:divId w:val="381712026"/>
        <w:rPr>
          <w:rFonts w:eastAsia="Times New Roman"/>
        </w:rPr>
      </w:pPr>
      <w:r>
        <w:rPr>
          <w:rStyle w:val="majorprogramcourse0"/>
          <w:rFonts w:eastAsia="Times New Roman"/>
        </w:rPr>
        <w:t>MATH 1620 - Contemporary Mathematics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66922333"/>
      </w:pPr>
      <w:r>
        <w:t>Engineering and Technical Teacher Education Option Total: 122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942302506"/>
      </w:pPr>
      <w:r>
        <w:t>Secondary Education, BSE (41-695) - English Option (E311)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English Option, BSE (41-695, E311) (4 Year Guide) </w:t>
      </w:r>
    </w:p>
    <w:p w:rsidR="0075055D" w:rsidRDefault="00D36FA5">
      <w:pPr>
        <w:pStyle w:val="corelevel1"/>
        <w:spacing w:line="276" w:lineRule="auto"/>
        <w:divId w:val="1790392105"/>
      </w:pPr>
      <w:r>
        <w:t>Major Requirements: 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17"/>
        </w:numPr>
        <w:spacing w:after="0"/>
        <w:divId w:val="1398554848"/>
        <w:rPr>
          <w:rFonts w:eastAsia="Times New Roman"/>
        </w:rPr>
      </w:pPr>
      <w:r>
        <w:rPr>
          <w:rStyle w:val="majorprogramcourse0"/>
          <w:rFonts w:eastAsia="Times New Roman"/>
        </w:rPr>
        <w:t>ENGL 2010 - Introduction to Reading Poetry and Drama GE (3)</w:t>
      </w:r>
    </w:p>
    <w:p w:rsidR="0075055D" w:rsidRDefault="00D36FA5">
      <w:pPr>
        <w:numPr>
          <w:ilvl w:val="0"/>
          <w:numId w:val="817"/>
        </w:numPr>
        <w:spacing w:after="0"/>
        <w:divId w:val="1398554848"/>
        <w:rPr>
          <w:rFonts w:eastAsia="Times New Roman"/>
        </w:rPr>
      </w:pPr>
      <w:r>
        <w:rPr>
          <w:rStyle w:val="majorprogramcourse0"/>
          <w:rFonts w:eastAsia="Times New Roman"/>
        </w:rPr>
        <w:t>ENGL 2020 - Introduction to Reading Fiction GE (3)</w:t>
      </w:r>
    </w:p>
    <w:p w:rsidR="0075055D" w:rsidRDefault="00D36FA5">
      <w:pPr>
        <w:numPr>
          <w:ilvl w:val="0"/>
          <w:numId w:val="817"/>
        </w:numPr>
        <w:spacing w:after="0"/>
        <w:divId w:val="1398554848"/>
        <w:rPr>
          <w:rFonts w:eastAsia="Times New Roman"/>
        </w:rPr>
      </w:pPr>
      <w:r>
        <w:rPr>
          <w:rStyle w:val="majorprogramcourse0"/>
          <w:rFonts w:eastAsia="Times New Roman"/>
        </w:rPr>
        <w:t>ENGL 2220 - World Masterpieces GE (3)</w:t>
      </w:r>
    </w:p>
    <w:p w:rsidR="0075055D" w:rsidRDefault="00D36FA5">
      <w:pPr>
        <w:numPr>
          <w:ilvl w:val="0"/>
          <w:numId w:val="817"/>
        </w:numPr>
        <w:spacing w:after="0"/>
        <w:divId w:val="1398554848"/>
        <w:rPr>
          <w:rFonts w:eastAsia="Times New Roman"/>
        </w:rPr>
      </w:pPr>
      <w:r>
        <w:rPr>
          <w:rStyle w:val="majorprogramcourse0"/>
          <w:rFonts w:eastAsia="Times New Roman"/>
        </w:rPr>
        <w:t>ENGL 2830 - Literature for Adolescents (3)</w:t>
      </w:r>
    </w:p>
    <w:p w:rsidR="0075055D" w:rsidRDefault="00D36FA5">
      <w:pPr>
        <w:numPr>
          <w:ilvl w:val="0"/>
          <w:numId w:val="817"/>
        </w:numPr>
        <w:spacing w:after="0"/>
        <w:divId w:val="1398554848"/>
        <w:rPr>
          <w:rFonts w:eastAsia="Times New Roman"/>
        </w:rPr>
      </w:pPr>
      <w:r>
        <w:rPr>
          <w:rStyle w:val="majorprogramcourse0"/>
          <w:rFonts w:eastAsia="Times New Roman"/>
        </w:rPr>
        <w:t>ENGL 3040 - Advanced Rhetoric (3)</w:t>
      </w:r>
    </w:p>
    <w:p w:rsidR="0075055D" w:rsidRDefault="00D36FA5">
      <w:pPr>
        <w:numPr>
          <w:ilvl w:val="0"/>
          <w:numId w:val="817"/>
        </w:numPr>
        <w:spacing w:after="0"/>
        <w:divId w:val="1398554848"/>
        <w:rPr>
          <w:rFonts w:eastAsia="Times New Roman"/>
        </w:rPr>
      </w:pPr>
      <w:r>
        <w:rPr>
          <w:rStyle w:val="majorprogramcourse0"/>
          <w:rFonts w:eastAsia="Times New Roman"/>
        </w:rPr>
        <w:t>ENGL 3110 - English Grammar (3)</w:t>
      </w:r>
    </w:p>
    <w:p w:rsidR="0075055D" w:rsidRDefault="00D36FA5">
      <w:pPr>
        <w:numPr>
          <w:ilvl w:val="0"/>
          <w:numId w:val="817"/>
        </w:numPr>
        <w:spacing w:after="0"/>
        <w:divId w:val="1398554848"/>
        <w:rPr>
          <w:rFonts w:eastAsia="Times New Roman"/>
        </w:rPr>
      </w:pPr>
      <w:r>
        <w:rPr>
          <w:rStyle w:val="majorprogramcourse0"/>
          <w:rFonts w:eastAsia="Times New Roman"/>
        </w:rPr>
        <w:t>ENGL 3120 - History of English Language (3)</w:t>
      </w:r>
    </w:p>
    <w:p w:rsidR="0075055D" w:rsidRDefault="00D36FA5">
      <w:pPr>
        <w:numPr>
          <w:ilvl w:val="0"/>
          <w:numId w:val="817"/>
        </w:numPr>
        <w:spacing w:after="0"/>
        <w:divId w:val="1398554848"/>
        <w:rPr>
          <w:rFonts w:eastAsia="Times New Roman"/>
        </w:rPr>
      </w:pPr>
      <w:r>
        <w:rPr>
          <w:rStyle w:val="majorprogramcourse0"/>
          <w:rFonts w:eastAsia="Times New Roman"/>
        </w:rPr>
        <w:t>ENGL 3240 - Critical Approaches to Literature (3)</w:t>
      </w:r>
    </w:p>
    <w:p w:rsidR="0075055D" w:rsidRDefault="00D36FA5">
      <w:pPr>
        <w:numPr>
          <w:ilvl w:val="0"/>
          <w:numId w:val="817"/>
        </w:numPr>
        <w:spacing w:after="0"/>
        <w:divId w:val="1398554848"/>
        <w:rPr>
          <w:rFonts w:eastAsia="Times New Roman"/>
        </w:rPr>
      </w:pPr>
      <w:r>
        <w:rPr>
          <w:rStyle w:val="majorprogramcourse0"/>
          <w:rFonts w:eastAsia="Times New Roman"/>
        </w:rPr>
        <w:t>ENGL 4360 - Shakespeare (3)</w:t>
      </w:r>
    </w:p>
    <w:p w:rsidR="0075055D" w:rsidRDefault="00D36FA5">
      <w:pPr>
        <w:numPr>
          <w:ilvl w:val="0"/>
          <w:numId w:val="817"/>
        </w:numPr>
        <w:spacing w:after="0"/>
        <w:divId w:val="1398554848"/>
        <w:rPr>
          <w:rFonts w:eastAsia="Times New Roman"/>
        </w:rPr>
      </w:pPr>
      <w:r>
        <w:rPr>
          <w:rStyle w:val="majorprogramcourse0"/>
          <w:rFonts w:eastAsia="Times New Roman"/>
        </w:rPr>
        <w:t>ENGL 4840 - Composition and Evaluation (3)</w:t>
      </w:r>
    </w:p>
    <w:p w:rsidR="0075055D" w:rsidRDefault="00D36FA5">
      <w:pPr>
        <w:numPr>
          <w:ilvl w:val="0"/>
          <w:numId w:val="818"/>
        </w:numPr>
        <w:spacing w:after="0"/>
        <w:divId w:val="1398554848"/>
        <w:rPr>
          <w:rFonts w:eastAsia="Times New Roman"/>
        </w:rPr>
      </w:pPr>
      <w:r>
        <w:rPr>
          <w:rFonts w:eastAsia="Times New Roman"/>
        </w:rPr>
        <w:t>Electives in ENGL (2000/3000/4000)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94897429"/>
      </w:pPr>
      <w:r>
        <w:t>Select one course from each of the five following areas: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six hours of American Literature.</w:t>
      </w:r>
    </w:p>
    <w:p w:rsidR="0075055D" w:rsidRDefault="00D36FA5">
      <w:pPr>
        <w:pStyle w:val="adhoc"/>
        <w:spacing w:line="276" w:lineRule="auto"/>
        <w:divId w:val="252858999"/>
      </w:pPr>
      <w:r>
        <w:t>Area 1</w:t>
      </w:r>
    </w:p>
    <w:p w:rsidR="0075055D" w:rsidRDefault="00D36FA5">
      <w:pPr>
        <w:numPr>
          <w:ilvl w:val="0"/>
          <w:numId w:val="819"/>
        </w:numPr>
        <w:spacing w:after="0"/>
        <w:divId w:val="252858999"/>
        <w:rPr>
          <w:rFonts w:eastAsia="Times New Roman"/>
        </w:rPr>
      </w:pPr>
      <w:r>
        <w:rPr>
          <w:rStyle w:val="majorprogramcourse0"/>
          <w:rFonts w:eastAsia="Times New Roman"/>
        </w:rPr>
        <w:t>ENGL 4310 - Chaucer (3)</w:t>
      </w:r>
    </w:p>
    <w:p w:rsidR="0075055D" w:rsidRDefault="00D36FA5">
      <w:pPr>
        <w:numPr>
          <w:ilvl w:val="0"/>
          <w:numId w:val="819"/>
        </w:numPr>
        <w:spacing w:after="0"/>
        <w:divId w:val="252858999"/>
        <w:rPr>
          <w:rFonts w:eastAsia="Times New Roman"/>
        </w:rPr>
      </w:pPr>
      <w:r>
        <w:rPr>
          <w:rStyle w:val="majorprogramcourse0"/>
          <w:rFonts w:eastAsia="Times New Roman"/>
        </w:rPr>
        <w:t>ENGL 4330 - Renaissance English Writers (3)</w:t>
      </w:r>
    </w:p>
    <w:p w:rsidR="0075055D" w:rsidRDefault="00D36FA5">
      <w:pPr>
        <w:numPr>
          <w:ilvl w:val="0"/>
          <w:numId w:val="819"/>
        </w:numPr>
        <w:spacing w:after="0"/>
        <w:divId w:val="252858999"/>
        <w:rPr>
          <w:rFonts w:eastAsia="Times New Roman"/>
        </w:rPr>
      </w:pPr>
      <w:r>
        <w:rPr>
          <w:rStyle w:val="majorprogramcourse0"/>
          <w:rFonts w:eastAsia="Times New Roman"/>
        </w:rPr>
        <w:t>ENGL 4340 - Old and Middle English Literature (3)</w:t>
      </w:r>
    </w:p>
    <w:p w:rsidR="0075055D" w:rsidRDefault="00D36FA5">
      <w:pPr>
        <w:numPr>
          <w:ilvl w:val="0"/>
          <w:numId w:val="819"/>
        </w:numPr>
        <w:spacing w:after="0"/>
        <w:divId w:val="252858999"/>
        <w:rPr>
          <w:rFonts w:eastAsia="Times New Roman"/>
        </w:rPr>
      </w:pPr>
      <w:r>
        <w:rPr>
          <w:rStyle w:val="majorprogramcourse0"/>
          <w:rFonts w:eastAsia="Times New Roman"/>
        </w:rPr>
        <w:t>ENGL 4390 - Special Topics in Medieval &amp; Renaissance Literature (3)</w:t>
      </w:r>
    </w:p>
    <w:p w:rsidR="0075055D" w:rsidRDefault="00D36FA5">
      <w:pPr>
        <w:pStyle w:val="adhoc"/>
        <w:spacing w:line="276" w:lineRule="auto"/>
        <w:divId w:val="252858999"/>
      </w:pPr>
      <w:r>
        <w:t> </w:t>
      </w:r>
    </w:p>
    <w:p w:rsidR="0075055D" w:rsidRDefault="00D36FA5">
      <w:pPr>
        <w:pStyle w:val="adhoc"/>
        <w:spacing w:line="276" w:lineRule="auto"/>
        <w:divId w:val="252858999"/>
      </w:pPr>
      <w:r>
        <w:t>Area 2</w:t>
      </w:r>
    </w:p>
    <w:p w:rsidR="0075055D" w:rsidRDefault="00D36FA5">
      <w:pPr>
        <w:numPr>
          <w:ilvl w:val="0"/>
          <w:numId w:val="820"/>
        </w:numPr>
        <w:spacing w:after="0"/>
        <w:divId w:val="252858999"/>
        <w:rPr>
          <w:rFonts w:eastAsia="Times New Roman"/>
        </w:rPr>
      </w:pPr>
      <w:r>
        <w:rPr>
          <w:rStyle w:val="majorprogramcourse0"/>
          <w:rFonts w:eastAsia="Times New Roman"/>
        </w:rPr>
        <w:t>ENGL 4450 - The Age of Milton (3)</w:t>
      </w:r>
    </w:p>
    <w:p w:rsidR="0075055D" w:rsidRDefault="00D36FA5">
      <w:pPr>
        <w:numPr>
          <w:ilvl w:val="0"/>
          <w:numId w:val="820"/>
        </w:numPr>
        <w:spacing w:after="0"/>
        <w:divId w:val="252858999"/>
        <w:rPr>
          <w:rFonts w:eastAsia="Times New Roman"/>
        </w:rPr>
      </w:pPr>
      <w:r>
        <w:rPr>
          <w:rStyle w:val="majorprogramcourse0"/>
          <w:rFonts w:eastAsia="Times New Roman"/>
        </w:rPr>
        <w:t>ENGL 4460 - Wits and Satirists: 1660-1800 (3)</w:t>
      </w:r>
    </w:p>
    <w:p w:rsidR="0075055D" w:rsidRDefault="00D36FA5">
      <w:pPr>
        <w:numPr>
          <w:ilvl w:val="0"/>
          <w:numId w:val="820"/>
        </w:numPr>
        <w:spacing w:after="0"/>
        <w:divId w:val="252858999"/>
        <w:rPr>
          <w:rFonts w:eastAsia="Times New Roman"/>
        </w:rPr>
      </w:pPr>
      <w:r>
        <w:rPr>
          <w:rStyle w:val="majorprogramcourse0"/>
          <w:rFonts w:eastAsia="Times New Roman"/>
        </w:rPr>
        <w:t>ENGL 4490 - Special Topics in 17th and18th Century Literature (3)</w:t>
      </w:r>
    </w:p>
    <w:p w:rsidR="0075055D" w:rsidRDefault="00D36FA5">
      <w:pPr>
        <w:numPr>
          <w:ilvl w:val="0"/>
          <w:numId w:val="820"/>
        </w:numPr>
        <w:spacing w:after="0"/>
        <w:divId w:val="252858999"/>
        <w:rPr>
          <w:rFonts w:eastAsia="Times New Roman"/>
        </w:rPr>
      </w:pPr>
      <w:r>
        <w:rPr>
          <w:rStyle w:val="majorprogramcourse0"/>
          <w:rFonts w:eastAsia="Times New Roman"/>
        </w:rPr>
        <w:t>ENGL 4620 - Early American Literature (3)</w:t>
      </w:r>
    </w:p>
    <w:p w:rsidR="0075055D" w:rsidRDefault="00D36FA5">
      <w:pPr>
        <w:pStyle w:val="adhoc"/>
        <w:spacing w:line="276" w:lineRule="auto"/>
        <w:divId w:val="252858999"/>
      </w:pPr>
      <w:r>
        <w:t> </w:t>
      </w:r>
    </w:p>
    <w:p w:rsidR="0075055D" w:rsidRDefault="00D36FA5">
      <w:pPr>
        <w:pStyle w:val="adhoc"/>
        <w:spacing w:line="276" w:lineRule="auto"/>
        <w:divId w:val="252858999"/>
      </w:pPr>
      <w:r>
        <w:t>Area 3</w:t>
      </w:r>
    </w:p>
    <w:p w:rsidR="0075055D" w:rsidRDefault="00D36FA5">
      <w:pPr>
        <w:numPr>
          <w:ilvl w:val="0"/>
          <w:numId w:val="821"/>
        </w:numPr>
        <w:spacing w:after="0"/>
        <w:divId w:val="252858999"/>
        <w:rPr>
          <w:rFonts w:eastAsia="Times New Roman"/>
        </w:rPr>
      </w:pPr>
      <w:r>
        <w:rPr>
          <w:rStyle w:val="majorprogramcourse0"/>
          <w:rFonts w:eastAsia="Times New Roman"/>
        </w:rPr>
        <w:t>ENGL 4500 - Nineteenth Century English Novel (3)</w:t>
      </w:r>
    </w:p>
    <w:p w:rsidR="0075055D" w:rsidRDefault="00D36FA5">
      <w:pPr>
        <w:numPr>
          <w:ilvl w:val="0"/>
          <w:numId w:val="821"/>
        </w:numPr>
        <w:spacing w:after="0"/>
        <w:divId w:val="252858999"/>
        <w:rPr>
          <w:rFonts w:eastAsia="Times New Roman"/>
        </w:rPr>
      </w:pPr>
      <w:r>
        <w:rPr>
          <w:rStyle w:val="majorprogramcourse0"/>
          <w:rFonts w:eastAsia="Times New Roman"/>
        </w:rPr>
        <w:t>ENGL 4510 - Romantic Poets and Essayists (3)</w:t>
      </w:r>
    </w:p>
    <w:p w:rsidR="0075055D" w:rsidRDefault="00D36FA5">
      <w:pPr>
        <w:numPr>
          <w:ilvl w:val="0"/>
          <w:numId w:val="821"/>
        </w:numPr>
        <w:spacing w:after="0"/>
        <w:divId w:val="252858999"/>
        <w:rPr>
          <w:rFonts w:eastAsia="Times New Roman"/>
        </w:rPr>
      </w:pPr>
      <w:r>
        <w:rPr>
          <w:rStyle w:val="majorprogramcourse0"/>
          <w:rFonts w:eastAsia="Times New Roman"/>
        </w:rPr>
        <w:t>ENGL 4540 - The Victorian Poets and Essayists (3)</w:t>
      </w:r>
    </w:p>
    <w:p w:rsidR="0075055D" w:rsidRDefault="00D36FA5">
      <w:pPr>
        <w:numPr>
          <w:ilvl w:val="0"/>
          <w:numId w:val="821"/>
        </w:numPr>
        <w:spacing w:after="0"/>
        <w:divId w:val="252858999"/>
        <w:rPr>
          <w:rFonts w:eastAsia="Times New Roman"/>
        </w:rPr>
      </w:pPr>
      <w:r>
        <w:rPr>
          <w:rStyle w:val="majorprogramcourse0"/>
          <w:rFonts w:eastAsia="Times New Roman"/>
        </w:rPr>
        <w:t>ENGL 4590 - Special Topics in 19th Century Literature (3)</w:t>
      </w:r>
    </w:p>
    <w:p w:rsidR="0075055D" w:rsidRDefault="00D36FA5">
      <w:pPr>
        <w:numPr>
          <w:ilvl w:val="0"/>
          <w:numId w:val="821"/>
        </w:numPr>
        <w:spacing w:after="0"/>
        <w:divId w:val="252858999"/>
        <w:rPr>
          <w:rFonts w:eastAsia="Times New Roman"/>
        </w:rPr>
      </w:pPr>
      <w:r>
        <w:rPr>
          <w:rStyle w:val="majorprogramcourse0"/>
          <w:rFonts w:eastAsia="Times New Roman"/>
        </w:rPr>
        <w:t>ENGL 4610 - American Renaissance (3)</w:t>
      </w:r>
    </w:p>
    <w:p w:rsidR="0075055D" w:rsidRDefault="00D36FA5">
      <w:pPr>
        <w:numPr>
          <w:ilvl w:val="0"/>
          <w:numId w:val="821"/>
        </w:numPr>
        <w:spacing w:after="0"/>
        <w:divId w:val="252858999"/>
        <w:rPr>
          <w:rFonts w:eastAsia="Times New Roman"/>
        </w:rPr>
      </w:pPr>
      <w:r>
        <w:rPr>
          <w:rStyle w:val="majorprogramcourse0"/>
          <w:rFonts w:eastAsia="Times New Roman"/>
        </w:rPr>
        <w:t>ENGL 4640 - American Realists and Naturalists (3)</w:t>
      </w:r>
    </w:p>
    <w:p w:rsidR="0075055D" w:rsidRDefault="00D36FA5">
      <w:pPr>
        <w:pStyle w:val="adhoc"/>
        <w:spacing w:line="276" w:lineRule="auto"/>
        <w:divId w:val="252858999"/>
      </w:pPr>
      <w:r>
        <w:t> </w:t>
      </w:r>
    </w:p>
    <w:p w:rsidR="0075055D" w:rsidRDefault="00D36FA5">
      <w:pPr>
        <w:pStyle w:val="adhoc"/>
        <w:spacing w:line="276" w:lineRule="auto"/>
        <w:divId w:val="252858999"/>
      </w:pPr>
      <w:r>
        <w:t>Area 4</w:t>
      </w:r>
    </w:p>
    <w:p w:rsidR="0075055D" w:rsidRDefault="00D36FA5">
      <w:pPr>
        <w:numPr>
          <w:ilvl w:val="0"/>
          <w:numId w:val="822"/>
        </w:numPr>
        <w:spacing w:after="0"/>
        <w:divId w:val="252858999"/>
        <w:rPr>
          <w:rFonts w:eastAsia="Times New Roman"/>
        </w:rPr>
      </w:pPr>
      <w:r>
        <w:rPr>
          <w:rStyle w:val="majorprogramcourse0"/>
          <w:rFonts w:eastAsia="Times New Roman"/>
        </w:rPr>
        <w:t>ENGL 4700 - British Fiction 1890 to Present (3)</w:t>
      </w:r>
    </w:p>
    <w:p w:rsidR="0075055D" w:rsidRDefault="00D36FA5">
      <w:pPr>
        <w:numPr>
          <w:ilvl w:val="0"/>
          <w:numId w:val="822"/>
        </w:numPr>
        <w:spacing w:after="0"/>
        <w:divId w:val="252858999"/>
        <w:rPr>
          <w:rFonts w:eastAsia="Times New Roman"/>
        </w:rPr>
      </w:pPr>
      <w:r>
        <w:rPr>
          <w:rStyle w:val="majorprogramcourse0"/>
          <w:rFonts w:eastAsia="Times New Roman"/>
        </w:rPr>
        <w:t>ENGL 4710 - Modern American Fiction (3)</w:t>
      </w:r>
    </w:p>
    <w:p w:rsidR="0075055D" w:rsidRDefault="00D36FA5">
      <w:pPr>
        <w:numPr>
          <w:ilvl w:val="0"/>
          <w:numId w:val="822"/>
        </w:numPr>
        <w:spacing w:after="0"/>
        <w:divId w:val="252858999"/>
        <w:rPr>
          <w:rFonts w:eastAsia="Times New Roman"/>
        </w:rPr>
      </w:pPr>
      <w:r>
        <w:rPr>
          <w:rStyle w:val="majorprogramcourse0"/>
          <w:rFonts w:eastAsia="Times New Roman"/>
        </w:rPr>
        <w:t>ENGL 4720 - Modern British Poetry (3)</w:t>
      </w:r>
    </w:p>
    <w:p w:rsidR="0075055D" w:rsidRDefault="00D36FA5">
      <w:pPr>
        <w:numPr>
          <w:ilvl w:val="0"/>
          <w:numId w:val="822"/>
        </w:numPr>
        <w:spacing w:after="0"/>
        <w:divId w:val="252858999"/>
        <w:rPr>
          <w:rFonts w:eastAsia="Times New Roman"/>
        </w:rPr>
      </w:pPr>
      <w:r>
        <w:rPr>
          <w:rStyle w:val="majorprogramcourse0"/>
          <w:rFonts w:eastAsia="Times New Roman"/>
        </w:rPr>
        <w:t>ENGL 4730 - Modern American Poetry (3)</w:t>
      </w:r>
    </w:p>
    <w:p w:rsidR="0075055D" w:rsidRDefault="00D36FA5">
      <w:pPr>
        <w:numPr>
          <w:ilvl w:val="0"/>
          <w:numId w:val="822"/>
        </w:numPr>
        <w:spacing w:after="0"/>
        <w:divId w:val="252858999"/>
        <w:rPr>
          <w:rFonts w:eastAsia="Times New Roman"/>
        </w:rPr>
      </w:pPr>
      <w:r>
        <w:rPr>
          <w:rStyle w:val="majorprogramcourse0"/>
          <w:rFonts w:eastAsia="Times New Roman"/>
        </w:rPr>
        <w:t>ENGL 4740 - Modern Drama (3)</w:t>
      </w:r>
    </w:p>
    <w:p w:rsidR="0075055D" w:rsidRDefault="00D36FA5">
      <w:pPr>
        <w:numPr>
          <w:ilvl w:val="0"/>
          <w:numId w:val="822"/>
        </w:numPr>
        <w:spacing w:after="0"/>
        <w:divId w:val="252858999"/>
        <w:rPr>
          <w:rFonts w:eastAsia="Times New Roman"/>
        </w:rPr>
      </w:pPr>
      <w:r>
        <w:rPr>
          <w:rStyle w:val="majorprogramcourse0"/>
          <w:rFonts w:eastAsia="Times New Roman"/>
        </w:rPr>
        <w:t>ENGL 4790 - Special Topics in 20th and 21st Century Literature (3)</w:t>
      </w:r>
    </w:p>
    <w:p w:rsidR="0075055D" w:rsidRDefault="00D36FA5">
      <w:pPr>
        <w:pStyle w:val="adhoc"/>
        <w:spacing w:line="276" w:lineRule="auto"/>
        <w:divId w:val="252858999"/>
      </w:pPr>
      <w:r>
        <w:t> </w:t>
      </w:r>
    </w:p>
    <w:p w:rsidR="0075055D" w:rsidRDefault="00D36FA5">
      <w:pPr>
        <w:pStyle w:val="adhoc"/>
        <w:spacing w:line="276" w:lineRule="auto"/>
        <w:divId w:val="252858999"/>
      </w:pPr>
      <w:r>
        <w:t>Area 5</w:t>
      </w:r>
    </w:p>
    <w:p w:rsidR="0075055D" w:rsidRDefault="00D36FA5">
      <w:pPr>
        <w:numPr>
          <w:ilvl w:val="0"/>
          <w:numId w:val="823"/>
        </w:numPr>
        <w:spacing w:after="0"/>
        <w:divId w:val="252858999"/>
        <w:rPr>
          <w:rFonts w:eastAsia="Times New Roman"/>
        </w:rPr>
      </w:pPr>
      <w:r>
        <w:rPr>
          <w:rStyle w:val="majorprogramcourse0"/>
          <w:rFonts w:eastAsia="Times New Roman"/>
        </w:rPr>
        <w:t>ENGL 4670 - Ethnic American Literature (3)</w:t>
      </w:r>
    </w:p>
    <w:p w:rsidR="0075055D" w:rsidRDefault="00D36FA5">
      <w:pPr>
        <w:numPr>
          <w:ilvl w:val="0"/>
          <w:numId w:val="823"/>
        </w:numPr>
        <w:spacing w:after="0"/>
        <w:divId w:val="252858999"/>
        <w:rPr>
          <w:rFonts w:eastAsia="Times New Roman"/>
        </w:rPr>
      </w:pPr>
      <w:r>
        <w:rPr>
          <w:rStyle w:val="majorprogramcourse0"/>
          <w:rFonts w:eastAsia="Times New Roman"/>
        </w:rPr>
        <w:t>ENGL 4680 - African American Literature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5671349"/>
      </w:pPr>
      <w:r>
        <w:t>Professional Education: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24"/>
        </w:numPr>
        <w:spacing w:after="0"/>
        <w:divId w:val="1748573942"/>
        <w:rPr>
          <w:rFonts w:eastAsia="Times New Roman"/>
        </w:rPr>
      </w:pPr>
      <w:r>
        <w:rPr>
          <w:rStyle w:val="majorprogramcourse0"/>
          <w:rFonts w:eastAsia="Times New Roman"/>
        </w:rPr>
        <w:t>EDFL 2100 - Introduction to the Teaching Profession (3)</w:t>
      </w:r>
    </w:p>
    <w:p w:rsidR="0075055D" w:rsidRDefault="00D36FA5">
      <w:pPr>
        <w:numPr>
          <w:ilvl w:val="0"/>
          <w:numId w:val="824"/>
        </w:numPr>
        <w:spacing w:after="0"/>
        <w:divId w:val="1748573942"/>
        <w:rPr>
          <w:rFonts w:eastAsia="Times New Roman"/>
        </w:rPr>
      </w:pPr>
      <w:r>
        <w:rPr>
          <w:rStyle w:val="majorprogramcourse0"/>
          <w:rFonts w:eastAsia="Times New Roman"/>
        </w:rPr>
        <w:t>EDFL 2240 - Educational Psychology GE (3)</w:t>
      </w:r>
    </w:p>
    <w:p w:rsidR="0075055D" w:rsidRDefault="00D36FA5">
      <w:pPr>
        <w:numPr>
          <w:ilvl w:val="0"/>
          <w:numId w:val="824"/>
        </w:numPr>
        <w:spacing w:after="0"/>
        <w:divId w:val="1748573942"/>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24"/>
        </w:numPr>
        <w:spacing w:after="0"/>
        <w:divId w:val="1748573942"/>
        <w:rPr>
          <w:rFonts w:eastAsia="Times New Roman"/>
        </w:rPr>
      </w:pPr>
      <w:r>
        <w:rPr>
          <w:rStyle w:val="majorprogramcourse0"/>
          <w:rFonts w:eastAsia="Times New Roman"/>
        </w:rPr>
        <w:t>EDFL 4210 - Introduction to Content Area Literacy (2)</w:t>
      </w:r>
    </w:p>
    <w:p w:rsidR="0075055D" w:rsidRDefault="00D36FA5">
      <w:pPr>
        <w:numPr>
          <w:ilvl w:val="0"/>
          <w:numId w:val="824"/>
        </w:numPr>
        <w:spacing w:after="0"/>
        <w:divId w:val="1748573942"/>
        <w:rPr>
          <w:rFonts w:eastAsia="Times New Roman"/>
        </w:rPr>
      </w:pPr>
      <w:r>
        <w:rPr>
          <w:rStyle w:val="majorprogramcourse0"/>
          <w:rFonts w:eastAsia="Times New Roman"/>
        </w:rPr>
        <w:t>EDFL 4212 - Literacy in the Disciplines I (2)</w:t>
      </w:r>
    </w:p>
    <w:p w:rsidR="0075055D" w:rsidRDefault="00D36FA5">
      <w:pPr>
        <w:numPr>
          <w:ilvl w:val="0"/>
          <w:numId w:val="824"/>
        </w:numPr>
        <w:spacing w:after="0"/>
        <w:divId w:val="1748573942"/>
        <w:rPr>
          <w:rFonts w:eastAsia="Times New Roman"/>
        </w:rPr>
      </w:pPr>
      <w:r>
        <w:rPr>
          <w:rStyle w:val="majorprogramcourse0"/>
          <w:rFonts w:eastAsia="Times New Roman"/>
        </w:rPr>
        <w:t>EDFL 4970 - Secondary Teaching and Behavioral Management (2)</w:t>
      </w:r>
    </w:p>
    <w:p w:rsidR="0075055D" w:rsidRDefault="00D36FA5">
      <w:pPr>
        <w:numPr>
          <w:ilvl w:val="0"/>
          <w:numId w:val="824"/>
        </w:numPr>
        <w:spacing w:after="0"/>
        <w:divId w:val="1748573942"/>
        <w:rPr>
          <w:rFonts w:eastAsia="Times New Roman"/>
        </w:rPr>
      </w:pPr>
      <w:r>
        <w:rPr>
          <w:rStyle w:val="majorprogramcourse0"/>
          <w:rFonts w:eastAsia="Times New Roman"/>
        </w:rPr>
        <w:t>EDSP 2100 - Education of the Exceptional Child (3)</w:t>
      </w:r>
    </w:p>
    <w:p w:rsidR="0075055D" w:rsidRDefault="00D36FA5">
      <w:pPr>
        <w:numPr>
          <w:ilvl w:val="0"/>
          <w:numId w:val="824"/>
        </w:numPr>
        <w:spacing w:after="0"/>
        <w:divId w:val="1748573942"/>
        <w:rPr>
          <w:rFonts w:eastAsia="Times New Roman"/>
        </w:rPr>
      </w:pPr>
      <w:r>
        <w:rPr>
          <w:rStyle w:val="majorprogramcourse0"/>
          <w:rFonts w:eastAsia="Times New Roman"/>
        </w:rPr>
        <w:t>ENGL 4972 - Content Literacy in Secondary English/Language Arts (2)</w:t>
      </w:r>
    </w:p>
    <w:p w:rsidR="0075055D" w:rsidRDefault="00D36FA5">
      <w:pPr>
        <w:numPr>
          <w:ilvl w:val="0"/>
          <w:numId w:val="824"/>
        </w:numPr>
        <w:spacing w:after="0"/>
        <w:divId w:val="1748573942"/>
        <w:rPr>
          <w:rFonts w:eastAsia="Times New Roman"/>
        </w:rPr>
      </w:pPr>
      <w:r>
        <w:rPr>
          <w:rStyle w:val="majorprogramcourse0"/>
          <w:rFonts w:eastAsia="Times New Roman"/>
        </w:rPr>
        <w:t>ENGL 4973 - Classroom Management in Secondary English/Language Arts (1)</w:t>
      </w:r>
    </w:p>
    <w:p w:rsidR="0075055D" w:rsidRDefault="00D36FA5">
      <w:pPr>
        <w:numPr>
          <w:ilvl w:val="0"/>
          <w:numId w:val="824"/>
        </w:numPr>
        <w:spacing w:after="0"/>
        <w:divId w:val="1748573942"/>
        <w:rPr>
          <w:rFonts w:eastAsia="Times New Roman"/>
        </w:rPr>
      </w:pPr>
      <w:r>
        <w:rPr>
          <w:rStyle w:val="majorprogramcourse0"/>
          <w:rFonts w:eastAsia="Times New Roman"/>
        </w:rPr>
        <w:t>ENGL 4974 - Assessment in Secondary English/Language Arts (1)</w:t>
      </w:r>
    </w:p>
    <w:p w:rsidR="0075055D" w:rsidRDefault="00D36FA5">
      <w:pPr>
        <w:numPr>
          <w:ilvl w:val="0"/>
          <w:numId w:val="824"/>
        </w:numPr>
        <w:spacing w:after="0"/>
        <w:divId w:val="1748573942"/>
        <w:rPr>
          <w:rFonts w:eastAsia="Times New Roman"/>
        </w:rPr>
      </w:pPr>
      <w:r>
        <w:rPr>
          <w:rStyle w:val="majorprogramcourse0"/>
          <w:rFonts w:eastAsia="Times New Roman"/>
        </w:rPr>
        <w:t>FLDX 2150 - Introductory Field Experience (1)</w:t>
      </w:r>
    </w:p>
    <w:p w:rsidR="0075055D" w:rsidRDefault="00D36FA5">
      <w:pPr>
        <w:numPr>
          <w:ilvl w:val="0"/>
          <w:numId w:val="824"/>
        </w:numPr>
        <w:spacing w:after="0"/>
        <w:divId w:val="1748573942"/>
        <w:rPr>
          <w:rFonts w:eastAsia="Times New Roman"/>
        </w:rPr>
      </w:pPr>
      <w:r>
        <w:rPr>
          <w:rStyle w:val="majorprogramcourse0"/>
          <w:rFonts w:eastAsia="Times New Roman"/>
        </w:rPr>
        <w:t>FLDX 3000 - Field Experience in the Content Area (1)</w:t>
      </w:r>
    </w:p>
    <w:p w:rsidR="0075055D" w:rsidRDefault="00D36FA5">
      <w:pPr>
        <w:numPr>
          <w:ilvl w:val="0"/>
          <w:numId w:val="824"/>
        </w:numPr>
        <w:spacing w:after="0"/>
        <w:divId w:val="1748573942"/>
        <w:rPr>
          <w:rFonts w:eastAsia="Times New Roman"/>
        </w:rPr>
      </w:pPr>
      <w:r>
        <w:rPr>
          <w:rStyle w:val="majorprogramcourse0"/>
          <w:rFonts w:eastAsia="Times New Roman"/>
        </w:rPr>
        <w:t>FLDX 4970 - Field Experience II in the Content Area (1)</w:t>
      </w:r>
    </w:p>
    <w:p w:rsidR="0075055D" w:rsidRDefault="00D36FA5">
      <w:pPr>
        <w:pStyle w:val="adhoc"/>
        <w:spacing w:line="276" w:lineRule="auto"/>
        <w:divId w:val="1748573942"/>
      </w:pPr>
      <w:r>
        <w:t> </w:t>
      </w:r>
    </w:p>
    <w:p w:rsidR="0075055D" w:rsidRDefault="00D36FA5">
      <w:pPr>
        <w:numPr>
          <w:ilvl w:val="0"/>
          <w:numId w:val="825"/>
        </w:numPr>
        <w:spacing w:after="0"/>
        <w:divId w:val="1748573942"/>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748573942"/>
      </w:pPr>
      <w:r>
        <w:t>OR</w:t>
      </w:r>
    </w:p>
    <w:p w:rsidR="0075055D" w:rsidRDefault="00D36FA5">
      <w:pPr>
        <w:numPr>
          <w:ilvl w:val="0"/>
          <w:numId w:val="826"/>
        </w:numPr>
        <w:spacing w:after="0"/>
        <w:divId w:val="1748573942"/>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748573942"/>
      </w:pPr>
      <w:r>
        <w:t>OR</w:t>
      </w:r>
    </w:p>
    <w:p w:rsidR="0075055D" w:rsidRDefault="00D36FA5">
      <w:pPr>
        <w:numPr>
          <w:ilvl w:val="0"/>
          <w:numId w:val="827"/>
        </w:numPr>
        <w:spacing w:after="0"/>
        <w:divId w:val="1748573942"/>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87079411"/>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28"/>
        </w:numPr>
        <w:spacing w:after="0"/>
        <w:divId w:val="1472867312"/>
        <w:rPr>
          <w:rFonts w:eastAsia="Times New Roman"/>
        </w:rPr>
      </w:pPr>
      <w:r>
        <w:rPr>
          <w:rStyle w:val="majorprogramcourse0"/>
          <w:rFonts w:eastAsia="Times New Roman"/>
        </w:rPr>
        <w:t>ENGL 4890 - Methods of Teaching English (3)</w:t>
      </w:r>
    </w:p>
    <w:p w:rsidR="0075055D" w:rsidRDefault="00D36FA5">
      <w:pPr>
        <w:numPr>
          <w:ilvl w:val="0"/>
          <w:numId w:val="828"/>
        </w:numPr>
        <w:spacing w:after="0"/>
        <w:divId w:val="1472867312"/>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828"/>
        </w:numPr>
        <w:spacing w:after="0"/>
        <w:divId w:val="1472867312"/>
        <w:rPr>
          <w:rFonts w:eastAsia="Times New Roman"/>
        </w:rPr>
      </w:pPr>
      <w:r>
        <w:rPr>
          <w:rStyle w:val="majorprogramcourse0"/>
          <w:rFonts w:eastAsia="Times New Roman"/>
        </w:rPr>
        <w:t>FLDX 4595 - Student Teaching Secondary I (1-12)</w:t>
      </w:r>
      <w:r>
        <w:rPr>
          <w:rFonts w:eastAsia="Times New Roman"/>
        </w:rPr>
        <w:t xml:space="preserv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45001276"/>
      </w:pPr>
      <w:r>
        <w:t>General Education: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29"/>
        </w:numPr>
        <w:spacing w:after="0"/>
        <w:divId w:val="1093089445"/>
        <w:rPr>
          <w:rFonts w:eastAsia="Times New Roman"/>
        </w:rPr>
      </w:pPr>
      <w:r>
        <w:rPr>
          <w:rStyle w:val="majorprogramcourse0"/>
          <w:rFonts w:eastAsia="Times New Roman"/>
        </w:rPr>
        <w:t>EDFL 2240 - Educational Psychology GE (3)</w:t>
      </w:r>
    </w:p>
    <w:p w:rsidR="0075055D" w:rsidRDefault="00D36FA5">
      <w:pPr>
        <w:numPr>
          <w:ilvl w:val="0"/>
          <w:numId w:val="829"/>
        </w:numPr>
        <w:spacing w:after="0"/>
        <w:divId w:val="1093089445"/>
        <w:rPr>
          <w:rFonts w:eastAsia="Times New Roman"/>
        </w:rPr>
      </w:pPr>
      <w:r>
        <w:rPr>
          <w:rStyle w:val="majorprogramcourse0"/>
          <w:rFonts w:eastAsia="Times New Roman"/>
        </w:rPr>
        <w:t>ENGL 2010 - Introduction to Reading Poetry and Drama GE (3)</w:t>
      </w:r>
    </w:p>
    <w:p w:rsidR="0075055D" w:rsidRDefault="00D36FA5">
      <w:pPr>
        <w:numPr>
          <w:ilvl w:val="0"/>
          <w:numId w:val="829"/>
        </w:numPr>
        <w:spacing w:after="0"/>
        <w:divId w:val="1093089445"/>
        <w:rPr>
          <w:rFonts w:eastAsia="Times New Roman"/>
        </w:rPr>
      </w:pPr>
      <w:r>
        <w:rPr>
          <w:rStyle w:val="majorprogramcourse0"/>
          <w:rFonts w:eastAsia="Times New Roman"/>
        </w:rPr>
        <w:t>ENGL 2220 - World Masterpieces GE (3)</w:t>
      </w:r>
    </w:p>
    <w:p w:rsidR="0075055D" w:rsidRDefault="00D36FA5">
      <w:pPr>
        <w:numPr>
          <w:ilvl w:val="0"/>
          <w:numId w:val="829"/>
        </w:numPr>
        <w:spacing w:after="0"/>
        <w:divId w:val="1093089445"/>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093089445"/>
      </w:pPr>
      <w:r>
        <w:t> </w:t>
      </w:r>
    </w:p>
    <w:p w:rsidR="0075055D" w:rsidRDefault="00D36FA5">
      <w:pPr>
        <w:numPr>
          <w:ilvl w:val="0"/>
          <w:numId w:val="830"/>
        </w:numPr>
        <w:spacing w:after="0"/>
        <w:divId w:val="1093089445"/>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093089445"/>
      </w:pPr>
      <w:r>
        <w:t>OR</w:t>
      </w:r>
    </w:p>
    <w:p w:rsidR="0075055D" w:rsidRDefault="00D36FA5">
      <w:pPr>
        <w:numPr>
          <w:ilvl w:val="0"/>
          <w:numId w:val="831"/>
        </w:numPr>
        <w:spacing w:after="0"/>
        <w:divId w:val="1093089445"/>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78534698"/>
      </w:pPr>
      <w:r>
        <w:t>English Option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86318725"/>
      </w:pPr>
      <w:r>
        <w:t>Secondary Education, BSE (41-695) - Family Consumer Sciences Teacher Education Option (E572)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Family Consumer Sciences Teacher Education Option, BSE (41-695, E572) (4 Year Guide) </w:t>
      </w:r>
    </w:p>
    <w:p w:rsidR="0075055D" w:rsidRDefault="00D36FA5">
      <w:pPr>
        <w:pStyle w:val="corelevel1"/>
        <w:spacing w:line="276" w:lineRule="auto"/>
        <w:divId w:val="1394890158"/>
      </w:pPr>
      <w:r>
        <w:t>Major Requirements: 41-42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32"/>
        </w:numPr>
        <w:spacing w:after="0"/>
        <w:divId w:val="92634128"/>
        <w:rPr>
          <w:rFonts w:eastAsia="Times New Roman"/>
        </w:rPr>
      </w:pPr>
      <w:r>
        <w:rPr>
          <w:rStyle w:val="majorprogramcourse0"/>
          <w:rFonts w:eastAsia="Times New Roman"/>
        </w:rPr>
        <w:t>CFD 1010 - Individual and Family Relationships GE (3)</w:t>
      </w:r>
    </w:p>
    <w:p w:rsidR="0075055D" w:rsidRDefault="00D36FA5">
      <w:pPr>
        <w:numPr>
          <w:ilvl w:val="0"/>
          <w:numId w:val="832"/>
        </w:numPr>
        <w:spacing w:after="0"/>
        <w:divId w:val="92634128"/>
        <w:rPr>
          <w:rFonts w:eastAsia="Times New Roman"/>
        </w:rPr>
      </w:pPr>
      <w:r>
        <w:rPr>
          <w:rStyle w:val="majorprogramcourse0"/>
          <w:rFonts w:eastAsia="Times New Roman"/>
        </w:rPr>
        <w:t>CFD 3230 - Family Systems and Lifespan Development (3)</w:t>
      </w:r>
    </w:p>
    <w:p w:rsidR="0075055D" w:rsidRDefault="00D36FA5">
      <w:pPr>
        <w:numPr>
          <w:ilvl w:val="0"/>
          <w:numId w:val="832"/>
        </w:numPr>
        <w:spacing w:after="0"/>
        <w:divId w:val="92634128"/>
        <w:rPr>
          <w:rFonts w:eastAsia="Times New Roman"/>
        </w:rPr>
      </w:pPr>
      <w:r>
        <w:rPr>
          <w:rStyle w:val="majorprogramcourse0"/>
          <w:rFonts w:eastAsia="Times New Roman"/>
        </w:rPr>
        <w:t>CFD 3240 - Parent-Child Interaction (3)</w:t>
      </w:r>
    </w:p>
    <w:p w:rsidR="0075055D" w:rsidRDefault="00D36FA5">
      <w:pPr>
        <w:numPr>
          <w:ilvl w:val="0"/>
          <w:numId w:val="832"/>
        </w:numPr>
        <w:spacing w:after="0"/>
        <w:divId w:val="92634128"/>
        <w:rPr>
          <w:rFonts w:eastAsia="Times New Roman"/>
        </w:rPr>
      </w:pPr>
      <w:r>
        <w:rPr>
          <w:rStyle w:val="majorprogramcourse0"/>
          <w:rFonts w:eastAsia="Times New Roman"/>
        </w:rPr>
        <w:t>CTE 1000 - Introduction to Career and Technical Education (1)</w:t>
      </w:r>
    </w:p>
    <w:p w:rsidR="0075055D" w:rsidRDefault="00D36FA5">
      <w:pPr>
        <w:numPr>
          <w:ilvl w:val="0"/>
          <w:numId w:val="832"/>
        </w:numPr>
        <w:spacing w:after="0"/>
        <w:divId w:val="92634128"/>
        <w:rPr>
          <w:rFonts w:eastAsia="Times New Roman"/>
        </w:rPr>
      </w:pPr>
      <w:r>
        <w:rPr>
          <w:rStyle w:val="majorprogramcourse0"/>
          <w:rFonts w:eastAsia="Times New Roman"/>
        </w:rPr>
        <w:t>D&amp;N 3340 - Nutrition (3)</w:t>
      </w:r>
    </w:p>
    <w:p w:rsidR="0075055D" w:rsidRDefault="00D36FA5">
      <w:pPr>
        <w:numPr>
          <w:ilvl w:val="0"/>
          <w:numId w:val="832"/>
        </w:numPr>
        <w:spacing w:after="0"/>
        <w:divId w:val="92634128"/>
        <w:rPr>
          <w:rFonts w:eastAsia="Times New Roman"/>
        </w:rPr>
      </w:pPr>
      <w:r>
        <w:rPr>
          <w:rStyle w:val="majorprogramcourse0"/>
          <w:rFonts w:eastAsia="Times New Roman"/>
        </w:rPr>
        <w:t>FAME 1450 - Fundamentals of Apparel Design and Construction (3: 2 lecture, 1 lab)</w:t>
      </w:r>
    </w:p>
    <w:p w:rsidR="0075055D" w:rsidRDefault="00D36FA5">
      <w:pPr>
        <w:numPr>
          <w:ilvl w:val="0"/>
          <w:numId w:val="832"/>
        </w:numPr>
        <w:spacing w:after="0"/>
        <w:divId w:val="92634128"/>
        <w:rPr>
          <w:rFonts w:eastAsia="Times New Roman"/>
        </w:rPr>
      </w:pPr>
      <w:r>
        <w:rPr>
          <w:rStyle w:val="majorprogramcourse0"/>
          <w:rFonts w:eastAsia="Times New Roman"/>
        </w:rPr>
        <w:t>FAME 2442 - Textile Science (3)</w:t>
      </w:r>
    </w:p>
    <w:p w:rsidR="0075055D" w:rsidRDefault="00D36FA5">
      <w:pPr>
        <w:numPr>
          <w:ilvl w:val="0"/>
          <w:numId w:val="832"/>
        </w:numPr>
        <w:spacing w:after="0"/>
        <w:divId w:val="92634128"/>
        <w:rPr>
          <w:rFonts w:eastAsia="Times New Roman"/>
        </w:rPr>
      </w:pPr>
      <w:r>
        <w:rPr>
          <w:rStyle w:val="majorprogramcourse0"/>
          <w:rFonts w:eastAsia="Times New Roman"/>
        </w:rPr>
        <w:t>FAME 4410 - Materials for Interior Furnishings (3)</w:t>
      </w:r>
    </w:p>
    <w:p w:rsidR="0075055D" w:rsidRDefault="00D36FA5">
      <w:pPr>
        <w:numPr>
          <w:ilvl w:val="0"/>
          <w:numId w:val="832"/>
        </w:numPr>
        <w:spacing w:after="0"/>
        <w:divId w:val="92634128"/>
        <w:rPr>
          <w:rFonts w:eastAsia="Times New Roman"/>
        </w:rPr>
      </w:pPr>
      <w:r>
        <w:rPr>
          <w:rStyle w:val="majorprogramcourse0"/>
          <w:rFonts w:eastAsia="Times New Roman"/>
        </w:rPr>
        <w:t>FCSE 2000 - FCS Student Organizations (1)</w:t>
      </w:r>
    </w:p>
    <w:p w:rsidR="0075055D" w:rsidRDefault="00D36FA5">
      <w:pPr>
        <w:numPr>
          <w:ilvl w:val="0"/>
          <w:numId w:val="832"/>
        </w:numPr>
        <w:spacing w:after="0"/>
        <w:divId w:val="92634128"/>
        <w:rPr>
          <w:rFonts w:eastAsia="Times New Roman"/>
        </w:rPr>
      </w:pPr>
      <w:r>
        <w:rPr>
          <w:rStyle w:val="majorprogramcourse0"/>
          <w:rFonts w:eastAsia="Times New Roman"/>
        </w:rPr>
        <w:t>FCSE 3120 - Family Resource Management (3)</w:t>
      </w:r>
    </w:p>
    <w:p w:rsidR="0075055D" w:rsidRDefault="00D36FA5">
      <w:pPr>
        <w:numPr>
          <w:ilvl w:val="0"/>
          <w:numId w:val="832"/>
        </w:numPr>
        <w:spacing w:after="0"/>
        <w:divId w:val="92634128"/>
        <w:rPr>
          <w:rFonts w:eastAsia="Times New Roman"/>
        </w:rPr>
      </w:pPr>
      <w:r>
        <w:rPr>
          <w:rStyle w:val="majorprogramcourse0"/>
          <w:rFonts w:eastAsia="Times New Roman"/>
        </w:rPr>
        <w:t>FCSE 3710 - Foundations of Family Consumer Sciences Education (3)</w:t>
      </w:r>
    </w:p>
    <w:p w:rsidR="0075055D" w:rsidRDefault="00D36FA5">
      <w:pPr>
        <w:numPr>
          <w:ilvl w:val="0"/>
          <w:numId w:val="832"/>
        </w:numPr>
        <w:spacing w:after="0"/>
        <w:divId w:val="92634128"/>
        <w:rPr>
          <w:rFonts w:eastAsia="Times New Roman"/>
        </w:rPr>
      </w:pPr>
      <w:r>
        <w:rPr>
          <w:rStyle w:val="majorprogramcourse0"/>
          <w:rFonts w:eastAsia="Times New Roman"/>
        </w:rPr>
        <w:t>FOOD 2320 - Sanitation and Safety (1)</w:t>
      </w:r>
    </w:p>
    <w:p w:rsidR="0075055D" w:rsidRDefault="00D36FA5">
      <w:pPr>
        <w:numPr>
          <w:ilvl w:val="0"/>
          <w:numId w:val="832"/>
        </w:numPr>
        <w:spacing w:after="0"/>
        <w:divId w:val="92634128"/>
        <w:rPr>
          <w:rFonts w:eastAsia="Times New Roman"/>
        </w:rPr>
      </w:pPr>
      <w:r>
        <w:rPr>
          <w:rStyle w:val="majorprogramcourse0"/>
          <w:rFonts w:eastAsia="Times New Roman"/>
        </w:rPr>
        <w:t>FOOD 2322 - Food Preparation (3: 3 lecture, 0 lab)</w:t>
      </w:r>
    </w:p>
    <w:p w:rsidR="0075055D" w:rsidRDefault="00D36FA5">
      <w:pPr>
        <w:pStyle w:val="adhoc"/>
        <w:spacing w:line="276" w:lineRule="auto"/>
        <w:divId w:val="92634128"/>
      </w:pPr>
      <w:r>
        <w:t> </w:t>
      </w:r>
    </w:p>
    <w:p w:rsidR="0075055D" w:rsidRDefault="00D36FA5">
      <w:pPr>
        <w:numPr>
          <w:ilvl w:val="0"/>
          <w:numId w:val="833"/>
        </w:numPr>
        <w:spacing w:after="0"/>
        <w:divId w:val="92634128"/>
        <w:rPr>
          <w:rFonts w:eastAsia="Times New Roman"/>
        </w:rPr>
      </w:pPr>
      <w:r>
        <w:rPr>
          <w:rStyle w:val="majorprogramcourse0"/>
          <w:rFonts w:eastAsia="Times New Roman"/>
        </w:rPr>
        <w:t>BTE 3110 - Consumer Finance and Economics (3)</w:t>
      </w:r>
    </w:p>
    <w:p w:rsidR="0075055D" w:rsidRDefault="00D36FA5">
      <w:pPr>
        <w:pStyle w:val="adhoc"/>
        <w:spacing w:line="276" w:lineRule="auto"/>
        <w:divId w:val="92634128"/>
      </w:pPr>
      <w:r>
        <w:t>OR</w:t>
      </w:r>
    </w:p>
    <w:p w:rsidR="0075055D" w:rsidRDefault="00D36FA5">
      <w:pPr>
        <w:numPr>
          <w:ilvl w:val="0"/>
          <w:numId w:val="834"/>
        </w:numPr>
        <w:spacing w:after="0"/>
        <w:divId w:val="92634128"/>
        <w:rPr>
          <w:rFonts w:eastAsia="Times New Roman"/>
        </w:rPr>
      </w:pPr>
      <w:r>
        <w:rPr>
          <w:rStyle w:val="majorprogramcourse0"/>
          <w:rFonts w:eastAsia="Times New Roman"/>
        </w:rPr>
        <w:t>FIN 1820 - Personal Finance GE (3)</w:t>
      </w:r>
    </w:p>
    <w:p w:rsidR="0075055D" w:rsidRDefault="00D36FA5">
      <w:pPr>
        <w:pStyle w:val="adhoc"/>
        <w:spacing w:line="276" w:lineRule="auto"/>
        <w:divId w:val="92634128"/>
      </w:pPr>
      <w:r>
        <w:t> </w:t>
      </w:r>
    </w:p>
    <w:p w:rsidR="0075055D" w:rsidRDefault="00D36FA5">
      <w:pPr>
        <w:numPr>
          <w:ilvl w:val="0"/>
          <w:numId w:val="835"/>
        </w:numPr>
        <w:spacing w:after="0"/>
        <w:divId w:val="92634128"/>
        <w:rPr>
          <w:rFonts w:eastAsia="Times New Roman"/>
        </w:rPr>
      </w:pPr>
      <w:r>
        <w:rPr>
          <w:rStyle w:val="majorprogramcourse0"/>
          <w:rFonts w:eastAsia="Times New Roman"/>
        </w:rPr>
        <w:t>CFD 4220 - Sexuality Across the Lifespan (3)</w:t>
      </w:r>
    </w:p>
    <w:p w:rsidR="0075055D" w:rsidRDefault="00D36FA5">
      <w:pPr>
        <w:pStyle w:val="adhoc"/>
        <w:spacing w:line="276" w:lineRule="auto"/>
        <w:divId w:val="92634128"/>
      </w:pPr>
      <w:r>
        <w:t>OR</w:t>
      </w:r>
    </w:p>
    <w:p w:rsidR="0075055D" w:rsidRDefault="00D36FA5">
      <w:pPr>
        <w:numPr>
          <w:ilvl w:val="0"/>
          <w:numId w:val="836"/>
        </w:numPr>
        <w:spacing w:after="0"/>
        <w:divId w:val="92634128"/>
        <w:rPr>
          <w:rFonts w:eastAsia="Times New Roman"/>
        </w:rPr>
      </w:pPr>
      <w:r>
        <w:rPr>
          <w:rStyle w:val="majorprogramcourse0"/>
          <w:rFonts w:eastAsia="Times New Roman"/>
        </w:rPr>
        <w:t>HLTH 1100 - Personal Health GE (3)</w:t>
      </w:r>
    </w:p>
    <w:p w:rsidR="0075055D" w:rsidRDefault="00D36FA5">
      <w:pPr>
        <w:pStyle w:val="adhoc"/>
        <w:spacing w:line="276" w:lineRule="auto"/>
        <w:divId w:val="92634128"/>
      </w:pPr>
      <w:r>
        <w:t>OR</w:t>
      </w:r>
    </w:p>
    <w:p w:rsidR="0075055D" w:rsidRDefault="00D36FA5">
      <w:pPr>
        <w:numPr>
          <w:ilvl w:val="0"/>
          <w:numId w:val="837"/>
        </w:numPr>
        <w:spacing w:after="0"/>
        <w:divId w:val="92634128"/>
        <w:rPr>
          <w:rFonts w:eastAsia="Times New Roman"/>
        </w:rPr>
      </w:pPr>
      <w:r>
        <w:rPr>
          <w:rStyle w:val="majorprogramcourse0"/>
          <w:rFonts w:eastAsia="Times New Roman"/>
        </w:rPr>
        <w:t>HLTH 4320 - Teaching Sexuality Education in the School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57660992"/>
      </w:pPr>
      <w:r>
        <w:t>Professional Education: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38"/>
        </w:numPr>
        <w:spacing w:after="0"/>
        <w:divId w:val="1186677913"/>
        <w:rPr>
          <w:rFonts w:eastAsia="Times New Roman"/>
        </w:rPr>
      </w:pPr>
      <w:r>
        <w:rPr>
          <w:rStyle w:val="majorprogramcourse0"/>
          <w:rFonts w:eastAsia="Times New Roman"/>
        </w:rPr>
        <w:t>CTE 4145 - Curriculum Construction in Career and Technical Education (3)</w:t>
      </w:r>
    </w:p>
    <w:p w:rsidR="0075055D" w:rsidRDefault="00D36FA5">
      <w:pPr>
        <w:numPr>
          <w:ilvl w:val="0"/>
          <w:numId w:val="838"/>
        </w:numPr>
        <w:spacing w:after="0"/>
        <w:divId w:val="1186677913"/>
        <w:rPr>
          <w:rFonts w:eastAsia="Times New Roman"/>
        </w:rPr>
      </w:pPr>
      <w:r>
        <w:rPr>
          <w:rStyle w:val="majorprogramcourse0"/>
          <w:rFonts w:eastAsia="Times New Roman"/>
        </w:rPr>
        <w:t>EDFL 2100 - Introduction to the Teaching Profession (3)</w:t>
      </w:r>
    </w:p>
    <w:p w:rsidR="0075055D" w:rsidRDefault="00D36FA5">
      <w:pPr>
        <w:numPr>
          <w:ilvl w:val="0"/>
          <w:numId w:val="838"/>
        </w:numPr>
        <w:spacing w:after="0"/>
        <w:divId w:val="1186677913"/>
        <w:rPr>
          <w:rFonts w:eastAsia="Times New Roman"/>
        </w:rPr>
      </w:pPr>
      <w:r>
        <w:rPr>
          <w:rStyle w:val="majorprogramcourse0"/>
          <w:rFonts w:eastAsia="Times New Roman"/>
        </w:rPr>
        <w:t>EDFL 2240 - Educational Psychology GE (3)</w:t>
      </w:r>
    </w:p>
    <w:p w:rsidR="0075055D" w:rsidRDefault="00D36FA5">
      <w:pPr>
        <w:numPr>
          <w:ilvl w:val="0"/>
          <w:numId w:val="838"/>
        </w:numPr>
        <w:spacing w:after="0"/>
        <w:divId w:val="1186677913"/>
        <w:rPr>
          <w:rFonts w:eastAsia="Times New Roman"/>
        </w:rPr>
      </w:pPr>
      <w:r>
        <w:rPr>
          <w:rStyle w:val="majorprogramcourse0"/>
          <w:rFonts w:eastAsia="Times New Roman"/>
        </w:rPr>
        <w:t>EDFL 4210 - Introduction to Content Area Literacy (2)</w:t>
      </w:r>
    </w:p>
    <w:p w:rsidR="0075055D" w:rsidRDefault="00D36FA5">
      <w:pPr>
        <w:numPr>
          <w:ilvl w:val="0"/>
          <w:numId w:val="838"/>
        </w:numPr>
        <w:spacing w:after="0"/>
        <w:divId w:val="1186677913"/>
        <w:rPr>
          <w:rFonts w:eastAsia="Times New Roman"/>
        </w:rPr>
      </w:pPr>
      <w:r>
        <w:rPr>
          <w:rStyle w:val="majorprogramcourse0"/>
          <w:rFonts w:eastAsia="Times New Roman"/>
        </w:rPr>
        <w:t>EDFL 4970 - Secondary Teaching and Behavioral Management (2)</w:t>
      </w:r>
    </w:p>
    <w:p w:rsidR="0075055D" w:rsidRDefault="00D36FA5">
      <w:pPr>
        <w:numPr>
          <w:ilvl w:val="0"/>
          <w:numId w:val="838"/>
        </w:numPr>
        <w:spacing w:after="0"/>
        <w:divId w:val="1186677913"/>
        <w:rPr>
          <w:rFonts w:eastAsia="Times New Roman"/>
        </w:rPr>
      </w:pPr>
      <w:r>
        <w:rPr>
          <w:rStyle w:val="majorprogramcourse0"/>
          <w:rFonts w:eastAsia="Times New Roman"/>
        </w:rPr>
        <w:t>EDFL 4971 - K-12 Content Area Literacy (1)</w:t>
      </w:r>
    </w:p>
    <w:p w:rsidR="0075055D" w:rsidRDefault="00D36FA5">
      <w:pPr>
        <w:numPr>
          <w:ilvl w:val="0"/>
          <w:numId w:val="838"/>
        </w:numPr>
        <w:spacing w:after="0"/>
        <w:divId w:val="1186677913"/>
        <w:rPr>
          <w:rFonts w:eastAsia="Times New Roman"/>
        </w:rPr>
      </w:pPr>
      <w:r>
        <w:rPr>
          <w:rStyle w:val="majorprogramcourse0"/>
          <w:rFonts w:eastAsia="Times New Roman"/>
        </w:rPr>
        <w:t>EDSP 2100 - Education of the Exceptional Child (3)</w:t>
      </w:r>
    </w:p>
    <w:p w:rsidR="0075055D" w:rsidRDefault="00D36FA5">
      <w:pPr>
        <w:numPr>
          <w:ilvl w:val="0"/>
          <w:numId w:val="838"/>
        </w:numPr>
        <w:spacing w:after="0"/>
        <w:divId w:val="1186677913"/>
        <w:rPr>
          <w:rFonts w:eastAsia="Times New Roman"/>
        </w:rPr>
      </w:pPr>
      <w:r>
        <w:rPr>
          <w:rStyle w:val="majorprogramcourse0"/>
          <w:rFonts w:eastAsia="Times New Roman"/>
        </w:rPr>
        <w:t>FLDX 2150 - Introductory Field Experience (1)</w:t>
      </w:r>
    </w:p>
    <w:p w:rsidR="0075055D" w:rsidRDefault="00D36FA5">
      <w:pPr>
        <w:numPr>
          <w:ilvl w:val="0"/>
          <w:numId w:val="838"/>
        </w:numPr>
        <w:spacing w:after="0"/>
        <w:divId w:val="1186677913"/>
        <w:rPr>
          <w:rFonts w:eastAsia="Times New Roman"/>
        </w:rPr>
      </w:pPr>
      <w:r>
        <w:rPr>
          <w:rStyle w:val="majorprogramcourse0"/>
          <w:rFonts w:eastAsia="Times New Roman"/>
        </w:rPr>
        <w:t>FLDX 3000 - Field Experience in the Content Area (1)</w:t>
      </w:r>
    </w:p>
    <w:p w:rsidR="0075055D" w:rsidRDefault="00D36FA5">
      <w:pPr>
        <w:numPr>
          <w:ilvl w:val="0"/>
          <w:numId w:val="838"/>
        </w:numPr>
        <w:spacing w:after="0"/>
        <w:divId w:val="1186677913"/>
        <w:rPr>
          <w:rFonts w:eastAsia="Times New Roman"/>
        </w:rPr>
      </w:pPr>
      <w:r>
        <w:rPr>
          <w:rStyle w:val="majorprogramcourse0"/>
          <w:rFonts w:eastAsia="Times New Roman"/>
        </w:rPr>
        <w:t>FLDX 4970 - Field Experience II in the Content Area (1)</w:t>
      </w:r>
    </w:p>
    <w:p w:rsidR="0075055D" w:rsidRDefault="00D36FA5">
      <w:pPr>
        <w:pStyle w:val="adhoc"/>
        <w:spacing w:line="276" w:lineRule="auto"/>
        <w:divId w:val="1186677913"/>
      </w:pPr>
      <w:r>
        <w:t> </w:t>
      </w:r>
    </w:p>
    <w:p w:rsidR="0075055D" w:rsidRDefault="00D36FA5">
      <w:pPr>
        <w:numPr>
          <w:ilvl w:val="0"/>
          <w:numId w:val="839"/>
        </w:numPr>
        <w:spacing w:after="0"/>
        <w:divId w:val="1186677913"/>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186677913"/>
      </w:pPr>
      <w:r>
        <w:t>OR</w:t>
      </w:r>
    </w:p>
    <w:p w:rsidR="0075055D" w:rsidRDefault="00D36FA5">
      <w:pPr>
        <w:numPr>
          <w:ilvl w:val="0"/>
          <w:numId w:val="840"/>
        </w:numPr>
        <w:spacing w:after="0"/>
        <w:divId w:val="1186677913"/>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186677913"/>
      </w:pPr>
      <w:r>
        <w:t>OR</w:t>
      </w:r>
    </w:p>
    <w:p w:rsidR="0075055D" w:rsidRDefault="00D36FA5">
      <w:pPr>
        <w:numPr>
          <w:ilvl w:val="0"/>
          <w:numId w:val="841"/>
        </w:numPr>
        <w:spacing w:after="0"/>
        <w:divId w:val="1186677913"/>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79115755"/>
      </w:pPr>
      <w:r>
        <w:t>Junior Block: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42"/>
        </w:numPr>
        <w:spacing w:after="0"/>
        <w:divId w:val="566653832"/>
        <w:rPr>
          <w:rFonts w:eastAsia="Times New Roman"/>
        </w:rPr>
      </w:pPr>
      <w:r>
        <w:rPr>
          <w:rStyle w:val="majorprogramcourse0"/>
          <w:rFonts w:eastAsia="Times New Roman"/>
        </w:rPr>
        <w:t>CTE 4973 - CTE Classroom and Lab Management Techniques (1)</w:t>
      </w:r>
    </w:p>
    <w:p w:rsidR="0075055D" w:rsidRDefault="00D36FA5">
      <w:pPr>
        <w:numPr>
          <w:ilvl w:val="0"/>
          <w:numId w:val="842"/>
        </w:numPr>
        <w:spacing w:after="0"/>
        <w:divId w:val="566653832"/>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42"/>
        </w:numPr>
        <w:spacing w:after="0"/>
        <w:divId w:val="566653832"/>
        <w:rPr>
          <w:rFonts w:eastAsia="Times New Roman"/>
        </w:rPr>
      </w:pPr>
      <w:r>
        <w:rPr>
          <w:rStyle w:val="majorprogramcourse0"/>
          <w:rFonts w:eastAsia="Times New Roman"/>
        </w:rPr>
        <w:t>FLDX 3000 - Field Experience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83795532"/>
      </w:pPr>
      <w:r>
        <w:t>Senior Block: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43"/>
        </w:numPr>
        <w:spacing w:after="0"/>
        <w:divId w:val="1484271122"/>
        <w:rPr>
          <w:rFonts w:eastAsia="Times New Roman"/>
        </w:rPr>
      </w:pPr>
      <w:r>
        <w:rPr>
          <w:rStyle w:val="majorprogramcourse0"/>
          <w:rFonts w:eastAsia="Times New Roman"/>
        </w:rPr>
        <w:t>CTE 4160 - Methods of Teaching Career and Technical Education (3)</w:t>
      </w:r>
    </w:p>
    <w:p w:rsidR="0075055D" w:rsidRDefault="00D36FA5">
      <w:pPr>
        <w:numPr>
          <w:ilvl w:val="0"/>
          <w:numId w:val="843"/>
        </w:numPr>
        <w:spacing w:after="0"/>
        <w:divId w:val="1484271122"/>
        <w:rPr>
          <w:rFonts w:eastAsia="Times New Roman"/>
        </w:rPr>
      </w:pPr>
      <w:r>
        <w:rPr>
          <w:rStyle w:val="majorprogramcourse0"/>
          <w:rFonts w:eastAsia="Times New Roman"/>
        </w:rPr>
        <w:t>CTE 4974 - Educational Evaluation and Strategies (2)</w:t>
      </w:r>
    </w:p>
    <w:p w:rsidR="0075055D" w:rsidRDefault="00D36FA5">
      <w:pPr>
        <w:numPr>
          <w:ilvl w:val="0"/>
          <w:numId w:val="843"/>
        </w:numPr>
        <w:spacing w:after="0"/>
        <w:divId w:val="1484271122"/>
        <w:rPr>
          <w:rFonts w:eastAsia="Times New Roman"/>
        </w:rPr>
      </w:pPr>
      <w:r>
        <w:rPr>
          <w:rStyle w:val="majorprogramcourse0"/>
          <w:rFonts w:eastAsia="Times New Roman"/>
        </w:rPr>
        <w:t>FLDX 4970 - Field Experience II in the Content 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26116633"/>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44"/>
        </w:numPr>
        <w:spacing w:after="0"/>
        <w:divId w:val="38088556"/>
        <w:rPr>
          <w:rFonts w:eastAsia="Times New Roman"/>
        </w:rPr>
      </w:pPr>
      <w:r>
        <w:rPr>
          <w:rStyle w:val="majorprogramcourse0"/>
          <w:rFonts w:eastAsia="Times New Roman"/>
        </w:rPr>
        <w:t>FLDX 4468 - Student Teaching Secondary II (1-12)</w:t>
      </w:r>
      <w:r>
        <w:rPr>
          <w:rFonts w:eastAsia="Times New Roman"/>
        </w:rPr>
        <w:t xml:space="preserve"> (6) </w:t>
      </w:r>
      <w:r>
        <w:rPr>
          <w:rFonts w:eastAsia="Times New Roman"/>
          <w:vertAlign w:val="superscript"/>
        </w:rPr>
        <w:t>10</w:t>
      </w:r>
    </w:p>
    <w:p w:rsidR="0075055D" w:rsidRDefault="00D36FA5">
      <w:pPr>
        <w:numPr>
          <w:ilvl w:val="0"/>
          <w:numId w:val="844"/>
        </w:numPr>
        <w:spacing w:after="0"/>
        <w:divId w:val="38088556"/>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73994962"/>
      </w:pPr>
      <w:r>
        <w:t>General Education: 36-39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45"/>
        </w:numPr>
        <w:spacing w:after="0"/>
        <w:divId w:val="41171547"/>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845"/>
        </w:numPr>
        <w:spacing w:after="0"/>
        <w:divId w:val="41171547"/>
        <w:rPr>
          <w:rFonts w:eastAsia="Times New Roman"/>
        </w:rPr>
      </w:pPr>
      <w:r>
        <w:rPr>
          <w:rStyle w:val="majorprogramcourse0"/>
          <w:rFonts w:eastAsia="Times New Roman"/>
        </w:rPr>
        <w:t>EDFL 2240 - Educational Psychology GE (3)</w:t>
      </w:r>
    </w:p>
    <w:p w:rsidR="0075055D" w:rsidRDefault="00D36FA5">
      <w:pPr>
        <w:pStyle w:val="adhoc"/>
        <w:spacing w:line="276" w:lineRule="auto"/>
        <w:divId w:val="41171547"/>
      </w:pPr>
      <w:r>
        <w:t> </w:t>
      </w:r>
    </w:p>
    <w:p w:rsidR="0075055D" w:rsidRDefault="00D36FA5">
      <w:pPr>
        <w:numPr>
          <w:ilvl w:val="0"/>
          <w:numId w:val="846"/>
        </w:numPr>
        <w:spacing w:after="0"/>
        <w:divId w:val="41171547"/>
        <w:rPr>
          <w:rFonts w:eastAsia="Times New Roman"/>
        </w:rPr>
      </w:pPr>
      <w:r>
        <w:rPr>
          <w:rStyle w:val="majorprogramcourse0"/>
          <w:rFonts w:eastAsia="Times New Roman"/>
        </w:rPr>
        <w:t>FIN 1820 - Personal Finance GE (3)</w:t>
      </w:r>
    </w:p>
    <w:p w:rsidR="0075055D" w:rsidRDefault="00D36FA5">
      <w:pPr>
        <w:pStyle w:val="adhoc"/>
        <w:spacing w:line="276" w:lineRule="auto"/>
        <w:divId w:val="41171547"/>
      </w:pPr>
      <w:r>
        <w:t>OR</w:t>
      </w:r>
    </w:p>
    <w:p w:rsidR="0075055D" w:rsidRDefault="00D36FA5">
      <w:pPr>
        <w:numPr>
          <w:ilvl w:val="0"/>
          <w:numId w:val="847"/>
        </w:numPr>
        <w:spacing w:after="0"/>
        <w:divId w:val="41171547"/>
        <w:rPr>
          <w:rFonts w:eastAsia="Times New Roman"/>
        </w:rPr>
      </w:pPr>
      <w:r>
        <w:rPr>
          <w:rStyle w:val="majorprogramcourse0"/>
          <w:rFonts w:eastAsia="Times New Roman"/>
        </w:rPr>
        <w:t>HLTH 1100 - Personal Health GE (3)</w:t>
      </w:r>
    </w:p>
    <w:p w:rsidR="0075055D" w:rsidRDefault="00D36FA5">
      <w:pPr>
        <w:pStyle w:val="adhoc"/>
        <w:spacing w:line="276" w:lineRule="auto"/>
        <w:divId w:val="41171547"/>
      </w:pPr>
      <w:r>
        <w:t> </w:t>
      </w:r>
    </w:p>
    <w:p w:rsidR="0075055D" w:rsidRDefault="00D36FA5">
      <w:pPr>
        <w:numPr>
          <w:ilvl w:val="0"/>
          <w:numId w:val="848"/>
        </w:numPr>
        <w:spacing w:after="0"/>
        <w:divId w:val="41171547"/>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41171547"/>
      </w:pPr>
      <w:r>
        <w:t>OR</w:t>
      </w:r>
    </w:p>
    <w:p w:rsidR="0075055D" w:rsidRDefault="00D36FA5">
      <w:pPr>
        <w:numPr>
          <w:ilvl w:val="0"/>
          <w:numId w:val="849"/>
        </w:numPr>
        <w:spacing w:after="0"/>
        <w:divId w:val="41171547"/>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32887673"/>
      </w:pPr>
      <w:r>
        <w:t>Family Consumer Sciences Teacher Education Option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047679420"/>
      </w:pPr>
      <w:r>
        <w:t>Secondary Education, BSE (41-695) - Mathematics Option (E459)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Mathematics Option, BSE (41-695, E459) (4 Year Guide) </w:t>
      </w:r>
    </w:p>
    <w:p w:rsidR="0075055D" w:rsidRDefault="00D36FA5">
      <w:pPr>
        <w:pStyle w:val="corelevel1"/>
        <w:spacing w:line="276" w:lineRule="auto"/>
        <w:divId w:val="1221939374"/>
      </w:pPr>
      <w:r>
        <w:t>Major Requirements: 40.5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50"/>
        </w:numPr>
        <w:spacing w:after="0"/>
        <w:divId w:val="1704744856"/>
        <w:rPr>
          <w:rFonts w:eastAsia="Times New Roman"/>
        </w:rPr>
      </w:pPr>
      <w:r>
        <w:rPr>
          <w:rStyle w:val="majorprogramcourse0"/>
          <w:rFonts w:eastAsia="Times New Roman"/>
        </w:rPr>
        <w:t>CS 1100 - Computer Programming I (3)</w:t>
      </w:r>
    </w:p>
    <w:p w:rsidR="0075055D" w:rsidRDefault="00D36FA5">
      <w:pPr>
        <w:numPr>
          <w:ilvl w:val="0"/>
          <w:numId w:val="850"/>
        </w:numPr>
        <w:spacing w:after="0"/>
        <w:divId w:val="1704744856"/>
        <w:rPr>
          <w:rFonts w:eastAsia="Times New Roman"/>
        </w:rPr>
      </w:pPr>
      <w:r>
        <w:rPr>
          <w:rStyle w:val="majorprogramcourse0"/>
          <w:rFonts w:eastAsia="Times New Roman"/>
        </w:rPr>
        <w:t>MATH 1151 - Calculus and Analytic Geometry I GE (5)</w:t>
      </w:r>
    </w:p>
    <w:p w:rsidR="0075055D" w:rsidRDefault="00D36FA5">
      <w:pPr>
        <w:numPr>
          <w:ilvl w:val="0"/>
          <w:numId w:val="850"/>
        </w:numPr>
        <w:spacing w:after="0"/>
        <w:divId w:val="1704744856"/>
        <w:rPr>
          <w:rFonts w:eastAsia="Times New Roman"/>
        </w:rPr>
      </w:pPr>
      <w:r>
        <w:rPr>
          <w:rStyle w:val="majorprogramcourse0"/>
          <w:rFonts w:eastAsia="Times New Roman"/>
        </w:rPr>
        <w:t>MATH 1152 - Calculus and Analytic Geometry II (5)</w:t>
      </w:r>
    </w:p>
    <w:p w:rsidR="0075055D" w:rsidRDefault="00D36FA5">
      <w:pPr>
        <w:numPr>
          <w:ilvl w:val="0"/>
          <w:numId w:val="850"/>
        </w:numPr>
        <w:spacing w:after="0"/>
        <w:divId w:val="1704744856"/>
        <w:rPr>
          <w:rFonts w:eastAsia="Times New Roman"/>
        </w:rPr>
      </w:pPr>
      <w:r>
        <w:rPr>
          <w:rStyle w:val="majorprogramcourse0"/>
          <w:rFonts w:eastAsia="Times New Roman"/>
        </w:rPr>
        <w:t>MATH 1850 - Orientation Seminar (0.5)</w:t>
      </w:r>
    </w:p>
    <w:p w:rsidR="0075055D" w:rsidRDefault="00D36FA5">
      <w:pPr>
        <w:numPr>
          <w:ilvl w:val="0"/>
          <w:numId w:val="850"/>
        </w:numPr>
        <w:spacing w:after="0"/>
        <w:divId w:val="1704744856"/>
        <w:rPr>
          <w:rFonts w:eastAsia="Times New Roman"/>
        </w:rPr>
      </w:pPr>
      <w:r>
        <w:rPr>
          <w:rStyle w:val="majorprogramcourse0"/>
          <w:rFonts w:eastAsia="Times New Roman"/>
        </w:rPr>
        <w:t>MATH 2221 - Foundations of Geometry (3)</w:t>
      </w:r>
    </w:p>
    <w:p w:rsidR="0075055D" w:rsidRDefault="00D36FA5">
      <w:pPr>
        <w:numPr>
          <w:ilvl w:val="0"/>
          <w:numId w:val="850"/>
        </w:numPr>
        <w:spacing w:after="0"/>
        <w:divId w:val="1704744856"/>
        <w:rPr>
          <w:rFonts w:eastAsia="Times New Roman"/>
        </w:rPr>
      </w:pPr>
      <w:r>
        <w:rPr>
          <w:rStyle w:val="majorprogramcourse0"/>
          <w:rFonts w:eastAsia="Times New Roman"/>
        </w:rPr>
        <w:t>MATH 2410 - Discrete Mathematics (3)</w:t>
      </w:r>
    </w:p>
    <w:p w:rsidR="0075055D" w:rsidRDefault="00D36FA5">
      <w:pPr>
        <w:numPr>
          <w:ilvl w:val="0"/>
          <w:numId w:val="850"/>
        </w:numPr>
        <w:spacing w:after="0"/>
        <w:divId w:val="1704744856"/>
        <w:rPr>
          <w:rFonts w:eastAsia="Times New Roman"/>
        </w:rPr>
      </w:pPr>
      <w:r>
        <w:rPr>
          <w:rStyle w:val="majorprogramcourse0"/>
          <w:rFonts w:eastAsia="Times New Roman"/>
        </w:rPr>
        <w:t>MATH 2861 - Advanced Perspectives on High School Mathematics (3)</w:t>
      </w:r>
    </w:p>
    <w:p w:rsidR="0075055D" w:rsidRDefault="00D36FA5">
      <w:pPr>
        <w:numPr>
          <w:ilvl w:val="0"/>
          <w:numId w:val="850"/>
        </w:numPr>
        <w:spacing w:after="0"/>
        <w:divId w:val="1704744856"/>
        <w:rPr>
          <w:rFonts w:eastAsia="Times New Roman"/>
        </w:rPr>
      </w:pPr>
      <w:r>
        <w:rPr>
          <w:rStyle w:val="majorprogramcourse0"/>
          <w:rFonts w:eastAsia="Times New Roman"/>
        </w:rPr>
        <w:t>MATH 2862 - Advanced Perspective on Secondary Geometry and Trigonometry (3)</w:t>
      </w:r>
    </w:p>
    <w:p w:rsidR="0075055D" w:rsidRDefault="00D36FA5">
      <w:pPr>
        <w:numPr>
          <w:ilvl w:val="0"/>
          <w:numId w:val="850"/>
        </w:numPr>
        <w:spacing w:after="0"/>
        <w:divId w:val="1704744856"/>
        <w:rPr>
          <w:rFonts w:eastAsia="Times New Roman"/>
        </w:rPr>
      </w:pPr>
      <w:r>
        <w:rPr>
          <w:rStyle w:val="majorprogramcourse0"/>
          <w:rFonts w:eastAsia="Times New Roman"/>
        </w:rPr>
        <w:t>MATH 3710 - Linear Algebra (3)</w:t>
      </w:r>
    </w:p>
    <w:p w:rsidR="0075055D" w:rsidRDefault="00D36FA5">
      <w:pPr>
        <w:numPr>
          <w:ilvl w:val="0"/>
          <w:numId w:val="850"/>
        </w:numPr>
        <w:spacing w:after="0"/>
        <w:divId w:val="1704744856"/>
        <w:rPr>
          <w:rFonts w:eastAsia="Times New Roman"/>
        </w:rPr>
      </w:pPr>
      <w:r>
        <w:rPr>
          <w:rStyle w:val="majorprogramcourse0"/>
          <w:rFonts w:eastAsia="Times New Roman"/>
        </w:rPr>
        <w:t>MATH 3850 - Strategies in Teaching Secondary Mathematics (3)</w:t>
      </w:r>
    </w:p>
    <w:p w:rsidR="0075055D" w:rsidRDefault="00D36FA5">
      <w:pPr>
        <w:numPr>
          <w:ilvl w:val="0"/>
          <w:numId w:val="850"/>
        </w:numPr>
        <w:spacing w:after="0"/>
        <w:divId w:val="1704744856"/>
        <w:rPr>
          <w:rFonts w:eastAsia="Times New Roman"/>
        </w:rPr>
      </w:pPr>
      <w:r>
        <w:rPr>
          <w:rStyle w:val="majorprogramcourse0"/>
          <w:rFonts w:eastAsia="Times New Roman"/>
        </w:rPr>
        <w:t>MATH 4233 - The Scientific, Historical, and Sociological Impact of Mathematics (3)</w:t>
      </w:r>
    </w:p>
    <w:p w:rsidR="0075055D" w:rsidRDefault="00D36FA5">
      <w:pPr>
        <w:numPr>
          <w:ilvl w:val="0"/>
          <w:numId w:val="850"/>
        </w:numPr>
        <w:spacing w:after="0"/>
        <w:divId w:val="1704744856"/>
        <w:rPr>
          <w:rFonts w:eastAsia="Times New Roman"/>
        </w:rPr>
      </w:pPr>
      <w:r>
        <w:rPr>
          <w:rStyle w:val="majorprogramcourse0"/>
          <w:rFonts w:eastAsia="Times New Roman"/>
        </w:rPr>
        <w:t>MATH 4710 - Algebraic Structures (3)</w:t>
      </w:r>
    </w:p>
    <w:p w:rsidR="0075055D" w:rsidRDefault="00D36FA5">
      <w:pPr>
        <w:numPr>
          <w:ilvl w:val="0"/>
          <w:numId w:val="850"/>
        </w:numPr>
        <w:spacing w:after="0"/>
        <w:divId w:val="1704744856"/>
        <w:rPr>
          <w:rFonts w:eastAsia="Times New Roman"/>
        </w:rPr>
      </w:pPr>
      <w:r>
        <w:rPr>
          <w:rStyle w:val="majorprogramcourse0"/>
          <w:rFonts w:eastAsia="Times New Roman"/>
        </w:rPr>
        <w:t>MATH 4851 - Probability and Statistics for Middle/High School Mathematics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92098970"/>
      </w:pPr>
      <w:r>
        <w:t>Professional Education: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51"/>
        </w:numPr>
        <w:spacing w:after="0"/>
        <w:divId w:val="1445805092"/>
        <w:rPr>
          <w:rFonts w:eastAsia="Times New Roman"/>
        </w:rPr>
      </w:pPr>
      <w:r>
        <w:rPr>
          <w:rStyle w:val="majorprogramcourse0"/>
          <w:rFonts w:eastAsia="Times New Roman"/>
        </w:rPr>
        <w:t>EDFL 2100 - Introduction to the Teaching Profession (3)</w:t>
      </w:r>
    </w:p>
    <w:p w:rsidR="0075055D" w:rsidRDefault="00D36FA5">
      <w:pPr>
        <w:numPr>
          <w:ilvl w:val="0"/>
          <w:numId w:val="851"/>
        </w:numPr>
        <w:spacing w:after="0"/>
        <w:divId w:val="1445805092"/>
        <w:rPr>
          <w:rFonts w:eastAsia="Times New Roman"/>
        </w:rPr>
      </w:pPr>
      <w:r>
        <w:rPr>
          <w:rStyle w:val="majorprogramcourse0"/>
          <w:rFonts w:eastAsia="Times New Roman"/>
        </w:rPr>
        <w:t>EDFL 2240 - Educational Psychology GE (3)</w:t>
      </w:r>
    </w:p>
    <w:p w:rsidR="0075055D" w:rsidRDefault="00D36FA5">
      <w:pPr>
        <w:numPr>
          <w:ilvl w:val="0"/>
          <w:numId w:val="851"/>
        </w:numPr>
        <w:spacing w:after="0"/>
        <w:divId w:val="1445805092"/>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51"/>
        </w:numPr>
        <w:spacing w:after="0"/>
        <w:divId w:val="1445805092"/>
        <w:rPr>
          <w:rFonts w:eastAsia="Times New Roman"/>
        </w:rPr>
      </w:pPr>
      <w:r>
        <w:rPr>
          <w:rStyle w:val="majorprogramcourse0"/>
          <w:rFonts w:eastAsia="Times New Roman"/>
        </w:rPr>
        <w:t>EDFL 4210 - Introduction to Content Area Literacy (2)</w:t>
      </w:r>
    </w:p>
    <w:p w:rsidR="0075055D" w:rsidRDefault="00D36FA5">
      <w:pPr>
        <w:numPr>
          <w:ilvl w:val="0"/>
          <w:numId w:val="851"/>
        </w:numPr>
        <w:spacing w:after="0"/>
        <w:divId w:val="1445805092"/>
        <w:rPr>
          <w:rFonts w:eastAsia="Times New Roman"/>
        </w:rPr>
      </w:pPr>
      <w:r>
        <w:rPr>
          <w:rStyle w:val="majorprogramcourse0"/>
          <w:rFonts w:eastAsia="Times New Roman"/>
        </w:rPr>
        <w:t>EDFL 4212 - Literacy in the Disciplines I (2)</w:t>
      </w:r>
    </w:p>
    <w:p w:rsidR="0075055D" w:rsidRDefault="00D36FA5">
      <w:pPr>
        <w:numPr>
          <w:ilvl w:val="0"/>
          <w:numId w:val="851"/>
        </w:numPr>
        <w:spacing w:after="0"/>
        <w:divId w:val="1445805092"/>
        <w:rPr>
          <w:rFonts w:eastAsia="Times New Roman"/>
        </w:rPr>
      </w:pPr>
      <w:r>
        <w:rPr>
          <w:rStyle w:val="majorprogramcourse0"/>
          <w:rFonts w:eastAsia="Times New Roman"/>
        </w:rPr>
        <w:t>EDFL 4970 - Secondary Teaching and Behavioral Management (2)</w:t>
      </w:r>
    </w:p>
    <w:p w:rsidR="0075055D" w:rsidRDefault="00D36FA5">
      <w:pPr>
        <w:numPr>
          <w:ilvl w:val="0"/>
          <w:numId w:val="851"/>
        </w:numPr>
        <w:spacing w:after="0"/>
        <w:divId w:val="1445805092"/>
        <w:rPr>
          <w:rFonts w:eastAsia="Times New Roman"/>
        </w:rPr>
      </w:pPr>
      <w:r>
        <w:rPr>
          <w:rStyle w:val="majorprogramcourse0"/>
          <w:rFonts w:eastAsia="Times New Roman"/>
        </w:rPr>
        <w:t>EDFL 4972 - Literacy in the Disciplines II (2)</w:t>
      </w:r>
    </w:p>
    <w:p w:rsidR="0075055D" w:rsidRDefault="00D36FA5">
      <w:pPr>
        <w:numPr>
          <w:ilvl w:val="0"/>
          <w:numId w:val="851"/>
        </w:numPr>
        <w:spacing w:after="0"/>
        <w:divId w:val="1445805092"/>
        <w:rPr>
          <w:rFonts w:eastAsia="Times New Roman"/>
        </w:rPr>
      </w:pPr>
      <w:r>
        <w:rPr>
          <w:rStyle w:val="majorprogramcourse0"/>
          <w:rFonts w:eastAsia="Times New Roman"/>
        </w:rPr>
        <w:t>FLDX 2150 - Introductory Field Experience (1)</w:t>
      </w:r>
    </w:p>
    <w:p w:rsidR="0075055D" w:rsidRDefault="00D36FA5">
      <w:pPr>
        <w:numPr>
          <w:ilvl w:val="0"/>
          <w:numId w:val="851"/>
        </w:numPr>
        <w:spacing w:after="0"/>
        <w:divId w:val="1445805092"/>
        <w:rPr>
          <w:rFonts w:eastAsia="Times New Roman"/>
        </w:rPr>
      </w:pPr>
      <w:r>
        <w:rPr>
          <w:rStyle w:val="majorprogramcourse0"/>
          <w:rFonts w:eastAsia="Times New Roman"/>
        </w:rPr>
        <w:t>FLDX 3000 - Field Experience in the Content Area (1)</w:t>
      </w:r>
    </w:p>
    <w:p w:rsidR="0075055D" w:rsidRDefault="00D36FA5">
      <w:pPr>
        <w:numPr>
          <w:ilvl w:val="0"/>
          <w:numId w:val="851"/>
        </w:numPr>
        <w:spacing w:after="0"/>
        <w:divId w:val="1445805092"/>
        <w:rPr>
          <w:rFonts w:eastAsia="Times New Roman"/>
        </w:rPr>
      </w:pPr>
      <w:r>
        <w:rPr>
          <w:rStyle w:val="majorprogramcourse0"/>
          <w:rFonts w:eastAsia="Times New Roman"/>
        </w:rPr>
        <w:t>FLDX 4970 - Field Experience II in the Content Area (1)</w:t>
      </w:r>
    </w:p>
    <w:p w:rsidR="0075055D" w:rsidRDefault="00D36FA5">
      <w:pPr>
        <w:numPr>
          <w:ilvl w:val="0"/>
          <w:numId w:val="851"/>
        </w:numPr>
        <w:spacing w:after="0"/>
        <w:divId w:val="1445805092"/>
        <w:rPr>
          <w:rFonts w:eastAsia="Times New Roman"/>
        </w:rPr>
      </w:pPr>
      <w:r>
        <w:rPr>
          <w:rStyle w:val="majorprogramcourse0"/>
          <w:rFonts w:eastAsia="Times New Roman"/>
        </w:rPr>
        <w:t>MATH 4880 - Issues and Methods of Teaching Secondary Mathematics (3)</w:t>
      </w:r>
    </w:p>
    <w:p w:rsidR="0075055D" w:rsidRDefault="00D36FA5">
      <w:pPr>
        <w:numPr>
          <w:ilvl w:val="0"/>
          <w:numId w:val="851"/>
        </w:numPr>
        <w:spacing w:after="0"/>
        <w:divId w:val="1445805092"/>
        <w:rPr>
          <w:rFonts w:eastAsia="Times New Roman"/>
        </w:rPr>
      </w:pPr>
      <w:r>
        <w:rPr>
          <w:rStyle w:val="majorprogramcourse0"/>
          <w:rFonts w:eastAsia="Times New Roman"/>
        </w:rPr>
        <w:t>MATH 4973 - Engaging Secondary Mathematics Learners (1)</w:t>
      </w:r>
    </w:p>
    <w:p w:rsidR="0075055D" w:rsidRDefault="00D36FA5">
      <w:pPr>
        <w:numPr>
          <w:ilvl w:val="0"/>
          <w:numId w:val="851"/>
        </w:numPr>
        <w:spacing w:after="0"/>
        <w:divId w:val="1445805092"/>
        <w:rPr>
          <w:rFonts w:eastAsia="Times New Roman"/>
        </w:rPr>
      </w:pPr>
      <w:r>
        <w:rPr>
          <w:rStyle w:val="majorprogramcourse0"/>
          <w:rFonts w:eastAsia="Times New Roman"/>
        </w:rPr>
        <w:t>MATH 4974 - Assessment in the Mathematics Classroom (1)</w:t>
      </w:r>
    </w:p>
    <w:p w:rsidR="0075055D" w:rsidRDefault="00D36FA5">
      <w:pPr>
        <w:pStyle w:val="adhoc"/>
        <w:spacing w:line="276" w:lineRule="auto"/>
        <w:divId w:val="1445805092"/>
      </w:pPr>
      <w:r>
        <w:t> </w:t>
      </w:r>
    </w:p>
    <w:p w:rsidR="0075055D" w:rsidRDefault="00D36FA5">
      <w:pPr>
        <w:numPr>
          <w:ilvl w:val="0"/>
          <w:numId w:val="852"/>
        </w:numPr>
        <w:spacing w:after="0"/>
        <w:divId w:val="1445805092"/>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445805092"/>
      </w:pPr>
      <w:r>
        <w:t>OR</w:t>
      </w:r>
    </w:p>
    <w:p w:rsidR="0075055D" w:rsidRDefault="00D36FA5">
      <w:pPr>
        <w:numPr>
          <w:ilvl w:val="0"/>
          <w:numId w:val="853"/>
        </w:numPr>
        <w:spacing w:after="0"/>
        <w:divId w:val="1445805092"/>
        <w:rPr>
          <w:rFonts w:eastAsia="Times New Roman"/>
        </w:rPr>
      </w:pPr>
      <w:r>
        <w:rPr>
          <w:rStyle w:val="majorprogramcourse0"/>
          <w:rFonts w:eastAsia="Times New Roman"/>
        </w:rPr>
        <w:t>PSY 2220 - Child and Adolescent Psychological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15304125"/>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54"/>
        </w:numPr>
        <w:spacing w:after="0"/>
        <w:divId w:val="1174807767"/>
        <w:rPr>
          <w:rFonts w:eastAsia="Times New Roman"/>
        </w:rPr>
      </w:pPr>
      <w:r>
        <w:rPr>
          <w:rStyle w:val="majorprogramcourse0"/>
          <w:rFonts w:eastAsia="Times New Roman"/>
        </w:rPr>
        <w:t>FLDX 4468 - Student Teaching Secondary II (1-12)</w:t>
      </w:r>
      <w:r>
        <w:rPr>
          <w:rFonts w:eastAsia="Times New Roman"/>
        </w:rPr>
        <w:t xml:space="preserve"> (6) </w:t>
      </w:r>
      <w:r>
        <w:rPr>
          <w:rFonts w:eastAsia="Times New Roman"/>
          <w:vertAlign w:val="superscript"/>
        </w:rPr>
        <w:t>10</w:t>
      </w:r>
    </w:p>
    <w:p w:rsidR="0075055D" w:rsidRDefault="00D36FA5">
      <w:pPr>
        <w:numPr>
          <w:ilvl w:val="0"/>
          <w:numId w:val="854"/>
        </w:numPr>
        <w:spacing w:after="0"/>
        <w:divId w:val="1174807767"/>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76736393"/>
      </w:pPr>
      <w:r>
        <w:t>General Education: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55"/>
        </w:numPr>
        <w:spacing w:after="0"/>
        <w:divId w:val="734862778"/>
        <w:rPr>
          <w:rFonts w:eastAsia="Times New Roman"/>
        </w:rPr>
      </w:pPr>
      <w:r>
        <w:rPr>
          <w:rStyle w:val="majorprogramcourse0"/>
          <w:rFonts w:eastAsia="Times New Roman"/>
        </w:rPr>
        <w:t>EDFL 2240 - Educational Psychology GE (3)</w:t>
      </w:r>
    </w:p>
    <w:p w:rsidR="0075055D" w:rsidRDefault="00D36FA5">
      <w:pPr>
        <w:numPr>
          <w:ilvl w:val="0"/>
          <w:numId w:val="855"/>
        </w:numPr>
        <w:spacing w:after="0"/>
        <w:divId w:val="734862778"/>
        <w:rPr>
          <w:rFonts w:eastAsia="Times New Roman"/>
        </w:rPr>
      </w:pPr>
      <w:r>
        <w:rPr>
          <w:rStyle w:val="majorprogramcourse0"/>
          <w:rFonts w:eastAsia="Times New Roman"/>
        </w:rPr>
        <w:t>MATH 1151 - Calculus and Analytic Geometry I GE (5)</w:t>
      </w:r>
    </w:p>
    <w:p w:rsidR="0075055D" w:rsidRDefault="00D36FA5">
      <w:pPr>
        <w:numPr>
          <w:ilvl w:val="0"/>
          <w:numId w:val="855"/>
        </w:numPr>
        <w:spacing w:after="0"/>
        <w:divId w:val="734862778"/>
        <w:rPr>
          <w:rFonts w:eastAsia="Times New Roman"/>
        </w:rPr>
      </w:pPr>
      <w:r>
        <w:rPr>
          <w:rStyle w:val="majorprogramcourse0"/>
          <w:rFonts w:eastAsia="Times New Roman"/>
        </w:rPr>
        <w:t>POLS 1510 - American Government GE (3)</w:t>
      </w:r>
    </w:p>
    <w:p w:rsidR="0075055D" w:rsidRDefault="00D36FA5">
      <w:pPr>
        <w:pStyle w:val="adhoc"/>
        <w:spacing w:line="276" w:lineRule="auto"/>
        <w:divId w:val="734862778"/>
      </w:pPr>
      <w:r>
        <w:t> </w:t>
      </w:r>
    </w:p>
    <w:p w:rsidR="0075055D" w:rsidRDefault="00D36FA5">
      <w:pPr>
        <w:numPr>
          <w:ilvl w:val="0"/>
          <w:numId w:val="856"/>
        </w:numPr>
        <w:spacing w:after="0"/>
        <w:divId w:val="734862778"/>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734862778"/>
      </w:pPr>
      <w:r>
        <w:t>OR</w:t>
      </w:r>
    </w:p>
    <w:p w:rsidR="0075055D" w:rsidRDefault="00D36FA5">
      <w:pPr>
        <w:numPr>
          <w:ilvl w:val="0"/>
          <w:numId w:val="857"/>
        </w:numPr>
        <w:spacing w:after="0"/>
        <w:divId w:val="734862778"/>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61835073"/>
      </w:pPr>
      <w:r>
        <w:t>Free Electives: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59949894"/>
      </w:pPr>
      <w:r>
        <w:t>Mathematics Option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2114744576"/>
      </w:pPr>
      <w:r>
        <w:t>Secondary Education, BSE (41-695) - Physics Option (E486)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Physics Option, BSE (41-695, E486) (4 Year Guide) </w:t>
      </w:r>
    </w:p>
    <w:p w:rsidR="0075055D" w:rsidRDefault="00D36FA5">
      <w:pPr>
        <w:pStyle w:val="corelevel1"/>
        <w:spacing w:line="276" w:lineRule="auto"/>
        <w:divId w:val="1199127032"/>
      </w:pPr>
      <w:r>
        <w:t>Major Requirements: 55-68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2851138"/>
      </w:pPr>
      <w:r>
        <w:t>General Science: 32-33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58"/>
        </w:numPr>
        <w:spacing w:after="0"/>
        <w:divId w:val="1215582369"/>
        <w:rPr>
          <w:rFonts w:eastAsia="Times New Roman"/>
        </w:rPr>
      </w:pPr>
      <w:r>
        <w:rPr>
          <w:rStyle w:val="majorprogramcourse0"/>
          <w:rFonts w:eastAsia="Times New Roman"/>
        </w:rPr>
        <w:t>BIOL 1112 - Animal Biology (4: 3 lecture, 1 lab)</w:t>
      </w:r>
    </w:p>
    <w:p w:rsidR="0075055D" w:rsidRDefault="00D36FA5">
      <w:pPr>
        <w:numPr>
          <w:ilvl w:val="0"/>
          <w:numId w:val="858"/>
        </w:numPr>
        <w:spacing w:after="0"/>
        <w:divId w:val="1215582369"/>
        <w:rPr>
          <w:rFonts w:eastAsia="Times New Roman"/>
        </w:rPr>
      </w:pPr>
      <w:r>
        <w:rPr>
          <w:rStyle w:val="majorprogramcourse0"/>
          <w:rFonts w:eastAsia="Times New Roman"/>
        </w:rPr>
        <w:t>CHEM 1131 - General Chemistry I GE (5: 5 lecture, 0 lab)</w:t>
      </w:r>
    </w:p>
    <w:p w:rsidR="0075055D" w:rsidRDefault="00D36FA5">
      <w:pPr>
        <w:numPr>
          <w:ilvl w:val="0"/>
          <w:numId w:val="858"/>
        </w:numPr>
        <w:spacing w:after="0"/>
        <w:divId w:val="1215582369"/>
        <w:rPr>
          <w:rFonts w:eastAsia="Times New Roman"/>
        </w:rPr>
      </w:pPr>
      <w:r>
        <w:rPr>
          <w:rStyle w:val="majorprogramcourse0"/>
          <w:rFonts w:eastAsia="Times New Roman"/>
        </w:rPr>
        <w:t>EASC 1004 - Introduction to Geology GE (4: 3 lecture, 1 lab)</w:t>
      </w:r>
    </w:p>
    <w:p w:rsidR="0075055D" w:rsidRDefault="00D36FA5">
      <w:pPr>
        <w:numPr>
          <w:ilvl w:val="0"/>
          <w:numId w:val="858"/>
        </w:numPr>
        <w:spacing w:after="0"/>
        <w:divId w:val="1215582369"/>
        <w:rPr>
          <w:rFonts w:eastAsia="Times New Roman"/>
        </w:rPr>
      </w:pPr>
      <w:r>
        <w:rPr>
          <w:rStyle w:val="majorprogramcourse0"/>
          <w:rFonts w:eastAsia="Times New Roman"/>
        </w:rPr>
        <w:t>MATH 1151 - Calculus and Analytic Geometry I GE (5)</w:t>
      </w:r>
    </w:p>
    <w:p w:rsidR="0075055D" w:rsidRDefault="00D36FA5">
      <w:pPr>
        <w:numPr>
          <w:ilvl w:val="0"/>
          <w:numId w:val="858"/>
        </w:numPr>
        <w:spacing w:after="0"/>
        <w:divId w:val="1215582369"/>
        <w:rPr>
          <w:rFonts w:eastAsia="Times New Roman"/>
        </w:rPr>
      </w:pPr>
      <w:r>
        <w:rPr>
          <w:rStyle w:val="majorprogramcourse0"/>
          <w:rFonts w:eastAsia="Times New Roman"/>
        </w:rPr>
        <w:t>STCH 3020 - Science and Engineering Practices GE (3)</w:t>
      </w:r>
    </w:p>
    <w:p w:rsidR="0075055D" w:rsidRDefault="00D36FA5">
      <w:pPr>
        <w:pStyle w:val="adhoc"/>
        <w:spacing w:line="276" w:lineRule="auto"/>
        <w:divId w:val="1215582369"/>
      </w:pPr>
      <w:r>
        <w:t> </w:t>
      </w:r>
    </w:p>
    <w:p w:rsidR="0075055D" w:rsidRDefault="00D36FA5">
      <w:pPr>
        <w:numPr>
          <w:ilvl w:val="0"/>
          <w:numId w:val="859"/>
        </w:numPr>
        <w:spacing w:after="0"/>
        <w:divId w:val="1215582369"/>
        <w:rPr>
          <w:rFonts w:eastAsia="Times New Roman"/>
        </w:rPr>
      </w:pPr>
      <w:r>
        <w:rPr>
          <w:rFonts w:eastAsia="Times New Roman"/>
        </w:rPr>
        <w:t xml:space="preserve">( (   </w:t>
      </w:r>
      <w:r>
        <w:rPr>
          <w:rStyle w:val="majorprogramcourse0"/>
          <w:rFonts w:eastAsia="Times New Roman"/>
        </w:rPr>
        <w:t>BIOL 1003 - Introduction to the Sciences: Ecology GE (3)</w:t>
      </w:r>
    </w:p>
    <w:p w:rsidR="0075055D" w:rsidRDefault="00D36FA5">
      <w:pPr>
        <w:pStyle w:val="adhoc"/>
        <w:spacing w:line="276" w:lineRule="auto"/>
        <w:divId w:val="1215582369"/>
      </w:pPr>
      <w:r>
        <w:t>OR</w:t>
      </w:r>
    </w:p>
    <w:p w:rsidR="0075055D" w:rsidRDefault="00D36FA5">
      <w:pPr>
        <w:numPr>
          <w:ilvl w:val="0"/>
          <w:numId w:val="860"/>
        </w:numPr>
        <w:spacing w:after="0"/>
        <w:divId w:val="1215582369"/>
        <w:rPr>
          <w:rFonts w:eastAsia="Times New Roman"/>
        </w:rPr>
      </w:pPr>
      <w:r>
        <w:rPr>
          <w:rStyle w:val="majorprogramcourse0"/>
          <w:rFonts w:eastAsia="Times New Roman"/>
        </w:rPr>
        <w:t>BIOL 1005 - Introduction to Environmental Science GE (3)</w:t>
      </w:r>
      <w:r>
        <w:rPr>
          <w:rFonts w:eastAsia="Times New Roman"/>
        </w:rPr>
        <w:t xml:space="preserve">  )</w:t>
      </w:r>
    </w:p>
    <w:p w:rsidR="0075055D" w:rsidRDefault="00D36FA5">
      <w:pPr>
        <w:pStyle w:val="adhoc"/>
        <w:spacing w:line="276" w:lineRule="auto"/>
        <w:divId w:val="1215582369"/>
      </w:pPr>
      <w:r>
        <w:t>AND</w:t>
      </w:r>
    </w:p>
    <w:p w:rsidR="0075055D" w:rsidRDefault="00D36FA5">
      <w:pPr>
        <w:numPr>
          <w:ilvl w:val="0"/>
          <w:numId w:val="861"/>
        </w:numPr>
        <w:spacing w:after="0"/>
        <w:divId w:val="1215582369"/>
        <w:rPr>
          <w:rFonts w:eastAsia="Times New Roman"/>
        </w:rPr>
      </w:pPr>
      <w:r>
        <w:rPr>
          <w:rStyle w:val="majorprogramcourse0"/>
          <w:rFonts w:eastAsia="Times New Roman"/>
        </w:rPr>
        <w:t>BIOL 1006 - Environmental Science/Ecology Lab GE (1:1 lab)</w:t>
      </w:r>
      <w:r>
        <w:rPr>
          <w:rFonts w:eastAsia="Times New Roman"/>
        </w:rPr>
        <w:t xml:space="preserve">  )  (4)</w:t>
      </w:r>
    </w:p>
    <w:p w:rsidR="0075055D" w:rsidRDefault="00D36FA5">
      <w:pPr>
        <w:pStyle w:val="adhoc"/>
        <w:spacing w:line="276" w:lineRule="auto"/>
        <w:divId w:val="1215582369"/>
      </w:pPr>
      <w:r>
        <w:t> </w:t>
      </w:r>
    </w:p>
    <w:p w:rsidR="0075055D" w:rsidRDefault="00D36FA5">
      <w:pPr>
        <w:numPr>
          <w:ilvl w:val="0"/>
          <w:numId w:val="862"/>
        </w:numPr>
        <w:spacing w:after="0"/>
        <w:divId w:val="1215582369"/>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1215582369"/>
      </w:pPr>
      <w:r>
        <w:t>OR</w:t>
      </w:r>
    </w:p>
    <w:p w:rsidR="0075055D" w:rsidRDefault="00D36FA5">
      <w:pPr>
        <w:numPr>
          <w:ilvl w:val="0"/>
          <w:numId w:val="863"/>
        </w:numPr>
        <w:spacing w:after="0"/>
        <w:divId w:val="1215582369"/>
        <w:rPr>
          <w:rFonts w:eastAsia="Times New Roman"/>
        </w:rPr>
      </w:pPr>
      <w:r>
        <w:rPr>
          <w:rStyle w:val="majorprogramcourse0"/>
          <w:rFonts w:eastAsia="Times New Roman"/>
        </w:rPr>
        <w:t>PHYS 2121 - University Physics I GE (5: 5 lecture, 0 lab)</w:t>
      </w:r>
    </w:p>
    <w:p w:rsidR="0075055D" w:rsidRDefault="00D36FA5">
      <w:pPr>
        <w:pStyle w:val="adhoc"/>
        <w:spacing w:line="276" w:lineRule="auto"/>
        <w:divId w:val="1215582369"/>
      </w:pPr>
      <w:r>
        <w:t> </w:t>
      </w:r>
    </w:p>
    <w:p w:rsidR="0075055D" w:rsidRDefault="00D36FA5">
      <w:pPr>
        <w:numPr>
          <w:ilvl w:val="0"/>
          <w:numId w:val="864"/>
        </w:numPr>
        <w:spacing w:after="0"/>
        <w:divId w:val="1215582369"/>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215582369"/>
      </w:pPr>
      <w:r>
        <w:t>OR</w:t>
      </w:r>
    </w:p>
    <w:p w:rsidR="0075055D" w:rsidRDefault="00D36FA5">
      <w:pPr>
        <w:numPr>
          <w:ilvl w:val="0"/>
          <w:numId w:val="865"/>
        </w:numPr>
        <w:spacing w:after="0"/>
        <w:divId w:val="1215582369"/>
        <w:rPr>
          <w:rFonts w:eastAsia="Times New Roman"/>
        </w:rPr>
      </w:pPr>
      <w:r>
        <w:rPr>
          <w:rStyle w:val="majorprogramcourse0"/>
          <w:rFonts w:eastAsia="Times New Roman"/>
        </w:rPr>
        <w:t>PSY 3220 - Life-Span Development (3)</w:t>
      </w:r>
    </w:p>
    <w:p w:rsidR="0075055D" w:rsidRDefault="00D36FA5">
      <w:pPr>
        <w:pStyle w:val="adhoc"/>
        <w:spacing w:line="276" w:lineRule="auto"/>
        <w:divId w:val="1215582369"/>
      </w:pPr>
      <w:r>
        <w:rPr>
          <w:vertAlign w:val="superscript"/>
        </w:rPr>
        <w:t>2</w:t>
      </w:r>
      <w:r>
        <w:t xml:space="preserve"> This course has a prerequisite.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48340490"/>
      </w:pPr>
      <w:r>
        <w:t>Physics: 23-27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66"/>
        </w:numPr>
        <w:spacing w:after="0"/>
        <w:divId w:val="389228381"/>
        <w:rPr>
          <w:rFonts w:eastAsia="Times New Roman"/>
        </w:rPr>
      </w:pPr>
      <w:r>
        <w:rPr>
          <w:rStyle w:val="majorprogramcourse0"/>
          <w:rFonts w:eastAsia="Times New Roman"/>
        </w:rPr>
        <w:t>CHEM 1132 - General Chemistry II (5: 5 lecture, 0 lab)</w:t>
      </w:r>
    </w:p>
    <w:p w:rsidR="0075055D" w:rsidRDefault="00D36FA5">
      <w:pPr>
        <w:numPr>
          <w:ilvl w:val="0"/>
          <w:numId w:val="866"/>
        </w:numPr>
        <w:spacing w:after="0"/>
        <w:divId w:val="389228381"/>
        <w:rPr>
          <w:rFonts w:eastAsia="Times New Roman"/>
        </w:rPr>
      </w:pPr>
      <w:r>
        <w:rPr>
          <w:rStyle w:val="majorprogramcourse0"/>
          <w:rFonts w:eastAsia="Times New Roman"/>
        </w:rPr>
        <w:t>CS 1100 - Computer Programming I (3)</w:t>
      </w:r>
    </w:p>
    <w:p w:rsidR="0075055D" w:rsidRDefault="00D36FA5">
      <w:pPr>
        <w:pStyle w:val="adhoc"/>
        <w:spacing w:line="276" w:lineRule="auto"/>
        <w:divId w:val="389228381"/>
      </w:pPr>
      <w:r>
        <w:t> </w:t>
      </w:r>
    </w:p>
    <w:p w:rsidR="0075055D" w:rsidRDefault="00D36FA5">
      <w:pPr>
        <w:numPr>
          <w:ilvl w:val="0"/>
          <w:numId w:val="867"/>
        </w:numPr>
        <w:spacing w:after="0"/>
        <w:divId w:val="389228381"/>
        <w:rPr>
          <w:rFonts w:eastAsia="Times New Roman"/>
        </w:rPr>
      </w:pPr>
      <w:r>
        <w:rPr>
          <w:rStyle w:val="majorprogramcourse0"/>
          <w:rFonts w:eastAsia="Times New Roman"/>
        </w:rPr>
        <w:t>CHEM 4531 - Physical Chemistry: Thermodynamics and Kinetics (4: 4 lecture, 0 lab)</w:t>
      </w:r>
    </w:p>
    <w:p w:rsidR="0075055D" w:rsidRDefault="00D36FA5">
      <w:pPr>
        <w:pStyle w:val="adhoc"/>
        <w:spacing w:line="276" w:lineRule="auto"/>
        <w:divId w:val="389228381"/>
      </w:pPr>
      <w:r>
        <w:t>OR</w:t>
      </w:r>
    </w:p>
    <w:p w:rsidR="0075055D" w:rsidRDefault="00D36FA5">
      <w:pPr>
        <w:numPr>
          <w:ilvl w:val="0"/>
          <w:numId w:val="868"/>
        </w:numPr>
        <w:spacing w:after="0"/>
        <w:divId w:val="389228381"/>
        <w:rPr>
          <w:rFonts w:eastAsia="Times New Roman"/>
        </w:rPr>
      </w:pPr>
      <w:r>
        <w:rPr>
          <w:rStyle w:val="majorprogramcourse0"/>
          <w:rFonts w:eastAsia="Times New Roman"/>
        </w:rPr>
        <w:t>PHYS 4411 - Thermodynamics (3)</w:t>
      </w:r>
    </w:p>
    <w:p w:rsidR="0075055D" w:rsidRDefault="00D36FA5">
      <w:pPr>
        <w:pStyle w:val="adhoc"/>
        <w:spacing w:line="276" w:lineRule="auto"/>
        <w:divId w:val="389228381"/>
      </w:pPr>
      <w:r>
        <w:t> </w:t>
      </w:r>
    </w:p>
    <w:p w:rsidR="0075055D" w:rsidRDefault="00D36FA5">
      <w:pPr>
        <w:numPr>
          <w:ilvl w:val="0"/>
          <w:numId w:val="869"/>
        </w:numPr>
        <w:spacing w:after="0"/>
        <w:divId w:val="389228381"/>
        <w:rPr>
          <w:rFonts w:eastAsia="Times New Roman"/>
        </w:rPr>
      </w:pPr>
      <w:r>
        <w:rPr>
          <w:rStyle w:val="majorprogramcourse0"/>
          <w:rFonts w:eastAsia="Times New Roman"/>
        </w:rPr>
        <w:t>CHEM 4532 - Physical Chemistry: Quantum Mechanics and Spectroscopy (4: 4 lecture, 0 lab)</w:t>
      </w:r>
    </w:p>
    <w:p w:rsidR="0075055D" w:rsidRDefault="00D36FA5">
      <w:pPr>
        <w:pStyle w:val="adhoc"/>
        <w:spacing w:line="276" w:lineRule="auto"/>
        <w:divId w:val="389228381"/>
      </w:pPr>
      <w:r>
        <w:t>OR</w:t>
      </w:r>
    </w:p>
    <w:p w:rsidR="0075055D" w:rsidRDefault="00D36FA5">
      <w:pPr>
        <w:numPr>
          <w:ilvl w:val="0"/>
          <w:numId w:val="870"/>
        </w:numPr>
        <w:spacing w:after="0"/>
        <w:divId w:val="389228381"/>
        <w:rPr>
          <w:rFonts w:eastAsia="Times New Roman"/>
        </w:rPr>
      </w:pPr>
      <w:r>
        <w:rPr>
          <w:rFonts w:eastAsia="Times New Roman"/>
        </w:rPr>
        <w:t xml:space="preserve">(   </w:t>
      </w:r>
      <w:r>
        <w:rPr>
          <w:rStyle w:val="majorprogramcourse0"/>
          <w:rFonts w:eastAsia="Times New Roman"/>
        </w:rPr>
        <w:t>PHYS 3080 - Advanced Physics Laboratory (1-3)</w:t>
      </w:r>
      <w:r>
        <w:rPr>
          <w:rFonts w:eastAsia="Times New Roman"/>
        </w:rPr>
        <w:t xml:space="preserve"> (1)</w:t>
      </w:r>
    </w:p>
    <w:p w:rsidR="0075055D" w:rsidRDefault="00D36FA5">
      <w:pPr>
        <w:pStyle w:val="adhoc"/>
        <w:spacing w:line="276" w:lineRule="auto"/>
        <w:divId w:val="389228381"/>
      </w:pPr>
      <w:r>
        <w:t>AND</w:t>
      </w:r>
    </w:p>
    <w:p w:rsidR="0075055D" w:rsidRDefault="00D36FA5">
      <w:pPr>
        <w:numPr>
          <w:ilvl w:val="0"/>
          <w:numId w:val="871"/>
        </w:numPr>
        <w:spacing w:after="0"/>
        <w:divId w:val="389228381"/>
        <w:rPr>
          <w:rFonts w:eastAsia="Times New Roman"/>
        </w:rPr>
      </w:pPr>
      <w:r>
        <w:rPr>
          <w:rStyle w:val="majorprogramcourse0"/>
          <w:rFonts w:eastAsia="Times New Roman"/>
        </w:rPr>
        <w:t>PHYS 3511 - Modern Physics I (3)</w:t>
      </w:r>
      <w:r>
        <w:rPr>
          <w:rFonts w:eastAsia="Times New Roman"/>
        </w:rPr>
        <w:t xml:space="preserve">  )  (4)</w:t>
      </w:r>
    </w:p>
    <w:p w:rsidR="0075055D" w:rsidRDefault="00D36FA5">
      <w:pPr>
        <w:pStyle w:val="adhoc"/>
        <w:spacing w:line="276" w:lineRule="auto"/>
        <w:divId w:val="389228381"/>
      </w:pPr>
      <w:r>
        <w:t> </w:t>
      </w:r>
    </w:p>
    <w:p w:rsidR="0075055D" w:rsidRDefault="00D36FA5">
      <w:pPr>
        <w:numPr>
          <w:ilvl w:val="0"/>
          <w:numId w:val="872"/>
        </w:numPr>
        <w:spacing w:after="0"/>
        <w:divId w:val="389228381"/>
        <w:rPr>
          <w:rFonts w:eastAsia="Times New Roman"/>
        </w:rPr>
      </w:pPr>
      <w:r>
        <w:rPr>
          <w:rStyle w:val="majorprogramcourse0"/>
          <w:rFonts w:eastAsia="Times New Roman"/>
        </w:rPr>
        <w:t>PHYS 1102 - College Physics II (4: 4 lecture, 0 lab)</w:t>
      </w:r>
    </w:p>
    <w:p w:rsidR="0075055D" w:rsidRDefault="00D36FA5">
      <w:pPr>
        <w:pStyle w:val="adhoc"/>
        <w:spacing w:line="276" w:lineRule="auto"/>
        <w:divId w:val="389228381"/>
      </w:pPr>
      <w:r>
        <w:t>OR</w:t>
      </w:r>
    </w:p>
    <w:p w:rsidR="0075055D" w:rsidRDefault="00D36FA5">
      <w:pPr>
        <w:numPr>
          <w:ilvl w:val="0"/>
          <w:numId w:val="873"/>
        </w:numPr>
        <w:spacing w:after="0"/>
        <w:divId w:val="389228381"/>
        <w:rPr>
          <w:rFonts w:eastAsia="Times New Roman"/>
        </w:rPr>
      </w:pPr>
      <w:r>
        <w:rPr>
          <w:rStyle w:val="majorprogramcourse0"/>
          <w:rFonts w:eastAsia="Times New Roman"/>
        </w:rPr>
        <w:t>PHYS 2122 - University Physics II (5: 5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20177478"/>
      </w:pPr>
      <w:r>
        <w:t>Professional Education: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74"/>
        </w:numPr>
        <w:spacing w:after="0"/>
        <w:divId w:val="4285913"/>
        <w:rPr>
          <w:rFonts w:eastAsia="Times New Roman"/>
        </w:rPr>
      </w:pPr>
      <w:r>
        <w:rPr>
          <w:rStyle w:val="majorprogramcourse0"/>
          <w:rFonts w:eastAsia="Times New Roman"/>
        </w:rPr>
        <w:t>EDFL 2100 - Introduction to the Teaching Profession (3)</w:t>
      </w:r>
    </w:p>
    <w:p w:rsidR="0075055D" w:rsidRDefault="00D36FA5">
      <w:pPr>
        <w:numPr>
          <w:ilvl w:val="0"/>
          <w:numId w:val="874"/>
        </w:numPr>
        <w:spacing w:after="0"/>
        <w:divId w:val="4285913"/>
        <w:rPr>
          <w:rFonts w:eastAsia="Times New Roman"/>
        </w:rPr>
      </w:pPr>
      <w:r>
        <w:rPr>
          <w:rStyle w:val="majorprogramcourse0"/>
          <w:rFonts w:eastAsia="Times New Roman"/>
        </w:rPr>
        <w:t>EDFL 2240 - Educational Psychology GE (3)</w:t>
      </w:r>
    </w:p>
    <w:p w:rsidR="0075055D" w:rsidRDefault="00D36FA5">
      <w:pPr>
        <w:numPr>
          <w:ilvl w:val="0"/>
          <w:numId w:val="874"/>
        </w:numPr>
        <w:spacing w:after="0"/>
        <w:divId w:val="4285913"/>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74"/>
        </w:numPr>
        <w:spacing w:after="0"/>
        <w:divId w:val="4285913"/>
        <w:rPr>
          <w:rFonts w:eastAsia="Times New Roman"/>
        </w:rPr>
      </w:pPr>
      <w:r>
        <w:rPr>
          <w:rStyle w:val="majorprogramcourse0"/>
          <w:rFonts w:eastAsia="Times New Roman"/>
        </w:rPr>
        <w:t>EDFL 4210 - Introduction to Content Area Literacy (2)</w:t>
      </w:r>
    </w:p>
    <w:p w:rsidR="0075055D" w:rsidRDefault="00D36FA5">
      <w:pPr>
        <w:numPr>
          <w:ilvl w:val="0"/>
          <w:numId w:val="874"/>
        </w:numPr>
        <w:spacing w:after="0"/>
        <w:divId w:val="4285913"/>
        <w:rPr>
          <w:rFonts w:eastAsia="Times New Roman"/>
        </w:rPr>
      </w:pPr>
      <w:r>
        <w:rPr>
          <w:rStyle w:val="majorprogramcourse0"/>
          <w:rFonts w:eastAsia="Times New Roman"/>
        </w:rPr>
        <w:t>EDFL 4212 - Literacy in the Disciplines I (2)</w:t>
      </w:r>
    </w:p>
    <w:p w:rsidR="0075055D" w:rsidRDefault="00D36FA5">
      <w:pPr>
        <w:numPr>
          <w:ilvl w:val="0"/>
          <w:numId w:val="874"/>
        </w:numPr>
        <w:spacing w:after="0"/>
        <w:divId w:val="4285913"/>
        <w:rPr>
          <w:rFonts w:eastAsia="Times New Roman"/>
        </w:rPr>
      </w:pPr>
      <w:r>
        <w:rPr>
          <w:rStyle w:val="majorprogramcourse0"/>
          <w:rFonts w:eastAsia="Times New Roman"/>
        </w:rPr>
        <w:t>EDFL 4970 - Secondary Teaching and Behavioral Management (2)</w:t>
      </w:r>
    </w:p>
    <w:p w:rsidR="0075055D" w:rsidRDefault="00D36FA5">
      <w:pPr>
        <w:numPr>
          <w:ilvl w:val="0"/>
          <w:numId w:val="874"/>
        </w:numPr>
        <w:spacing w:after="0"/>
        <w:divId w:val="4285913"/>
        <w:rPr>
          <w:rFonts w:eastAsia="Times New Roman"/>
        </w:rPr>
      </w:pPr>
      <w:r>
        <w:rPr>
          <w:rStyle w:val="majorprogramcourse0"/>
          <w:rFonts w:eastAsia="Times New Roman"/>
        </w:rPr>
        <w:t>EDFL 4972 - Literacy in the Disciplines II (2)</w:t>
      </w:r>
    </w:p>
    <w:p w:rsidR="0075055D" w:rsidRDefault="00D36FA5">
      <w:pPr>
        <w:numPr>
          <w:ilvl w:val="0"/>
          <w:numId w:val="874"/>
        </w:numPr>
        <w:spacing w:after="0"/>
        <w:divId w:val="4285913"/>
        <w:rPr>
          <w:rFonts w:eastAsia="Times New Roman"/>
        </w:rPr>
      </w:pPr>
      <w:r>
        <w:rPr>
          <w:rStyle w:val="majorprogramcourse0"/>
          <w:rFonts w:eastAsia="Times New Roman"/>
        </w:rPr>
        <w:t>EDFL 4973 - Classroom Management in Content Areas (1)</w:t>
      </w:r>
    </w:p>
    <w:p w:rsidR="0075055D" w:rsidRDefault="00D36FA5">
      <w:pPr>
        <w:numPr>
          <w:ilvl w:val="0"/>
          <w:numId w:val="874"/>
        </w:numPr>
        <w:spacing w:after="0"/>
        <w:divId w:val="4285913"/>
        <w:rPr>
          <w:rFonts w:eastAsia="Times New Roman"/>
        </w:rPr>
      </w:pPr>
      <w:r>
        <w:rPr>
          <w:rStyle w:val="majorprogramcourse0"/>
          <w:rFonts w:eastAsia="Times New Roman"/>
        </w:rPr>
        <w:t>EDFL 4974 - Content Specific Assessment (1)</w:t>
      </w:r>
    </w:p>
    <w:p w:rsidR="0075055D" w:rsidRDefault="00D36FA5">
      <w:pPr>
        <w:numPr>
          <w:ilvl w:val="0"/>
          <w:numId w:val="874"/>
        </w:numPr>
        <w:spacing w:after="0"/>
        <w:divId w:val="4285913"/>
        <w:rPr>
          <w:rFonts w:eastAsia="Times New Roman"/>
        </w:rPr>
      </w:pPr>
      <w:r>
        <w:rPr>
          <w:rStyle w:val="majorprogramcourse0"/>
          <w:rFonts w:eastAsia="Times New Roman"/>
        </w:rPr>
        <w:t>EDSP 2100 - Education of the Exceptional Child (3)</w:t>
      </w:r>
    </w:p>
    <w:p w:rsidR="0075055D" w:rsidRDefault="00D36FA5">
      <w:pPr>
        <w:numPr>
          <w:ilvl w:val="0"/>
          <w:numId w:val="874"/>
        </w:numPr>
        <w:spacing w:after="0"/>
        <w:divId w:val="4285913"/>
        <w:rPr>
          <w:rFonts w:eastAsia="Times New Roman"/>
        </w:rPr>
      </w:pPr>
      <w:r>
        <w:rPr>
          <w:rStyle w:val="majorprogramcourse0"/>
          <w:rFonts w:eastAsia="Times New Roman"/>
        </w:rPr>
        <w:t>FLDX 2150 - Introductory Field Experience (1)</w:t>
      </w:r>
    </w:p>
    <w:p w:rsidR="0075055D" w:rsidRDefault="00D36FA5">
      <w:pPr>
        <w:numPr>
          <w:ilvl w:val="0"/>
          <w:numId w:val="874"/>
        </w:numPr>
        <w:spacing w:after="0"/>
        <w:divId w:val="4285913"/>
        <w:rPr>
          <w:rFonts w:eastAsia="Times New Roman"/>
        </w:rPr>
      </w:pPr>
      <w:r>
        <w:rPr>
          <w:rStyle w:val="majorprogramcourse0"/>
          <w:rFonts w:eastAsia="Times New Roman"/>
        </w:rPr>
        <w:t>FLDX 3000 - Field Experience in the Content Area (1)</w:t>
      </w:r>
    </w:p>
    <w:p w:rsidR="0075055D" w:rsidRDefault="00D36FA5">
      <w:pPr>
        <w:numPr>
          <w:ilvl w:val="0"/>
          <w:numId w:val="874"/>
        </w:numPr>
        <w:spacing w:after="0"/>
        <w:divId w:val="4285913"/>
        <w:rPr>
          <w:rFonts w:eastAsia="Times New Roman"/>
        </w:rPr>
      </w:pPr>
      <w:r>
        <w:rPr>
          <w:rStyle w:val="majorprogramcourse0"/>
          <w:rFonts w:eastAsia="Times New Roman"/>
        </w:rPr>
        <w:t>FLDX 4970 - Field Experience II in the Content Area (1)</w:t>
      </w:r>
    </w:p>
    <w:p w:rsidR="0075055D" w:rsidRDefault="00D36FA5">
      <w:pPr>
        <w:numPr>
          <w:ilvl w:val="0"/>
          <w:numId w:val="874"/>
        </w:numPr>
        <w:spacing w:after="0"/>
        <w:divId w:val="4285913"/>
        <w:rPr>
          <w:rFonts w:eastAsia="Times New Roman"/>
        </w:rPr>
      </w:pPr>
      <w:r>
        <w:rPr>
          <w:rStyle w:val="majorprogramcourse0"/>
          <w:rFonts w:eastAsia="Times New Roman"/>
        </w:rPr>
        <w:t>STCH 4010 - Exploring Firsthand Science Lessons (1-2)</w:t>
      </w:r>
      <w:r>
        <w:rPr>
          <w:rFonts w:eastAsia="Times New Roman"/>
        </w:rPr>
        <w:t xml:space="preserve"> (1)</w:t>
      </w:r>
    </w:p>
    <w:p w:rsidR="0075055D" w:rsidRDefault="00D36FA5">
      <w:pPr>
        <w:numPr>
          <w:ilvl w:val="0"/>
          <w:numId w:val="874"/>
        </w:numPr>
        <w:spacing w:after="0"/>
        <w:divId w:val="4285913"/>
        <w:rPr>
          <w:rFonts w:eastAsia="Times New Roman"/>
        </w:rPr>
      </w:pPr>
      <w:r>
        <w:rPr>
          <w:rStyle w:val="majorprogramcourse0"/>
          <w:rFonts w:eastAsia="Times New Roman"/>
        </w:rPr>
        <w:t>STCH 4050 - Science Teaching Methods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04624002"/>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75"/>
        </w:numPr>
        <w:spacing w:after="0"/>
        <w:divId w:val="328414584"/>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875"/>
        </w:numPr>
        <w:spacing w:after="0"/>
        <w:divId w:val="328414584"/>
        <w:rPr>
          <w:rFonts w:eastAsia="Times New Roman"/>
        </w:rPr>
      </w:pPr>
      <w:r>
        <w:rPr>
          <w:rStyle w:val="majorprogramcourse0"/>
          <w:rFonts w:eastAsia="Times New Roman"/>
        </w:rPr>
        <w:t>FLDX 4595 - Student Teaching Secondary I (1-12)</w:t>
      </w:r>
      <w:r>
        <w:rPr>
          <w:rFonts w:eastAsia="Times New Roman"/>
        </w:rPr>
        <w:t xml:space="preserve"> (4)</w:t>
      </w:r>
    </w:p>
    <w:p w:rsidR="0075055D" w:rsidRDefault="00D36FA5">
      <w:pPr>
        <w:numPr>
          <w:ilvl w:val="0"/>
          <w:numId w:val="875"/>
        </w:numPr>
        <w:spacing w:after="0"/>
        <w:divId w:val="328414584"/>
        <w:rPr>
          <w:rFonts w:eastAsia="Times New Roman"/>
        </w:rPr>
      </w:pPr>
      <w:r>
        <w:rPr>
          <w:rStyle w:val="majorprogramcourse0"/>
          <w:rFonts w:eastAsia="Times New Roman"/>
        </w:rPr>
        <w:t>STCH 4080 - Science Learning and Literacy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71615750"/>
      </w:pPr>
      <w:r>
        <w:t>General Education: 32-33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76"/>
        </w:numPr>
        <w:spacing w:after="0"/>
        <w:divId w:val="1132215395"/>
        <w:rPr>
          <w:rFonts w:eastAsia="Times New Roman"/>
        </w:rPr>
      </w:pPr>
      <w:r>
        <w:rPr>
          <w:rStyle w:val="majorprogramcourse0"/>
          <w:rFonts w:eastAsia="Times New Roman"/>
        </w:rPr>
        <w:t>EDFL 2240 - Educational Psychology GE (3)</w:t>
      </w:r>
    </w:p>
    <w:p w:rsidR="0075055D" w:rsidRDefault="00D36FA5">
      <w:pPr>
        <w:numPr>
          <w:ilvl w:val="0"/>
          <w:numId w:val="876"/>
        </w:numPr>
        <w:spacing w:after="0"/>
        <w:divId w:val="1132215395"/>
        <w:rPr>
          <w:rFonts w:eastAsia="Times New Roman"/>
        </w:rPr>
      </w:pPr>
      <w:r>
        <w:rPr>
          <w:rStyle w:val="majorprogramcourse0"/>
          <w:rFonts w:eastAsia="Times New Roman"/>
        </w:rPr>
        <w:t>POLS 1510 - American Government GE (3)</w:t>
      </w:r>
    </w:p>
    <w:p w:rsidR="0075055D" w:rsidRDefault="00D36FA5">
      <w:pPr>
        <w:pStyle w:val="adhoc"/>
        <w:spacing w:line="276" w:lineRule="auto"/>
        <w:divId w:val="1132215395"/>
      </w:pPr>
      <w:r>
        <w:t> </w:t>
      </w:r>
    </w:p>
    <w:p w:rsidR="0075055D" w:rsidRDefault="00D36FA5">
      <w:pPr>
        <w:numPr>
          <w:ilvl w:val="0"/>
          <w:numId w:val="877"/>
        </w:numPr>
        <w:spacing w:after="0"/>
        <w:divId w:val="1132215395"/>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132215395"/>
      </w:pPr>
      <w:r>
        <w:t>OR</w:t>
      </w:r>
    </w:p>
    <w:p w:rsidR="0075055D" w:rsidRDefault="00D36FA5">
      <w:pPr>
        <w:numPr>
          <w:ilvl w:val="0"/>
          <w:numId w:val="878"/>
        </w:numPr>
        <w:spacing w:after="0"/>
        <w:divId w:val="1132215395"/>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9726917"/>
      </w:pPr>
      <w:r>
        <w:t>Physics Option Total: 124-130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998727496"/>
      </w:pPr>
      <w:r>
        <w:t>Secondary Education, BSE (41-695) - Social Studies Option (E264)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Teacher Education Policy </w:t>
      </w:r>
    </w:p>
    <w:p w:rsidR="0075055D" w:rsidRDefault="00D36FA5">
      <w:pPr>
        <w:divId w:val="1181624723"/>
      </w:pPr>
      <w:r>
        <w:t>Secondary Education - Social Studies Option, BSE (41-695, E264) (4 Year Guide) </w:t>
      </w:r>
    </w:p>
    <w:p w:rsidR="0075055D" w:rsidRDefault="00D36FA5">
      <w:pPr>
        <w:pStyle w:val="corelevel1"/>
        <w:spacing w:line="276" w:lineRule="auto"/>
        <w:divId w:val="919558261"/>
      </w:pPr>
      <w:r>
        <w:t>Major Requirements: 45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79"/>
        </w:numPr>
        <w:spacing w:after="0"/>
        <w:divId w:val="819156951"/>
        <w:rPr>
          <w:rFonts w:eastAsia="Times New Roman"/>
        </w:rPr>
      </w:pPr>
      <w:r>
        <w:rPr>
          <w:rStyle w:val="majorprogramcourse0"/>
          <w:rFonts w:eastAsia="Times New Roman"/>
        </w:rPr>
        <w:t>ECON 1010 - Principles of Macroeconomics GE (3)</w:t>
      </w:r>
    </w:p>
    <w:p w:rsidR="0075055D" w:rsidRDefault="00D36FA5">
      <w:pPr>
        <w:numPr>
          <w:ilvl w:val="0"/>
          <w:numId w:val="879"/>
        </w:numPr>
        <w:spacing w:after="0"/>
        <w:divId w:val="819156951"/>
        <w:rPr>
          <w:rFonts w:eastAsia="Times New Roman"/>
        </w:rPr>
      </w:pPr>
      <w:r>
        <w:rPr>
          <w:rStyle w:val="majorprogramcourse0"/>
          <w:rFonts w:eastAsia="Times New Roman"/>
        </w:rPr>
        <w:t>ECON 1011 - Principles of Microeconomics (3)</w:t>
      </w:r>
    </w:p>
    <w:p w:rsidR="0075055D" w:rsidRDefault="00D36FA5">
      <w:pPr>
        <w:numPr>
          <w:ilvl w:val="0"/>
          <w:numId w:val="879"/>
        </w:numPr>
        <w:spacing w:after="0"/>
        <w:divId w:val="819156951"/>
        <w:rPr>
          <w:rFonts w:eastAsia="Times New Roman"/>
        </w:rPr>
      </w:pPr>
      <w:r>
        <w:rPr>
          <w:rStyle w:val="majorprogramcourse0"/>
          <w:rFonts w:eastAsia="Times New Roman"/>
        </w:rPr>
        <w:t>GEOG 2212 - World Geography GE (3)</w:t>
      </w:r>
    </w:p>
    <w:p w:rsidR="0075055D" w:rsidRDefault="00D36FA5">
      <w:pPr>
        <w:numPr>
          <w:ilvl w:val="0"/>
          <w:numId w:val="879"/>
        </w:numPr>
        <w:spacing w:after="0"/>
        <w:divId w:val="819156951"/>
        <w:rPr>
          <w:rFonts w:eastAsia="Times New Roman"/>
        </w:rPr>
      </w:pPr>
      <w:r>
        <w:rPr>
          <w:rStyle w:val="majorprogramcourse0"/>
          <w:rFonts w:eastAsia="Times New Roman"/>
        </w:rPr>
        <w:t>HIST 1350 - History of the United States to 1877 GE (3)</w:t>
      </w:r>
    </w:p>
    <w:p w:rsidR="0075055D" w:rsidRDefault="00D36FA5">
      <w:pPr>
        <w:numPr>
          <w:ilvl w:val="0"/>
          <w:numId w:val="879"/>
        </w:numPr>
        <w:spacing w:after="0"/>
        <w:divId w:val="819156951"/>
        <w:rPr>
          <w:rFonts w:eastAsia="Times New Roman"/>
        </w:rPr>
      </w:pPr>
      <w:r>
        <w:rPr>
          <w:rStyle w:val="majorprogramcourse0"/>
          <w:rFonts w:eastAsia="Times New Roman"/>
        </w:rPr>
        <w:t>HIST 1351 - History of the United States from 1877 GE (3)</w:t>
      </w:r>
    </w:p>
    <w:p w:rsidR="0075055D" w:rsidRDefault="00D36FA5">
      <w:pPr>
        <w:numPr>
          <w:ilvl w:val="0"/>
          <w:numId w:val="879"/>
        </w:numPr>
        <w:spacing w:after="0"/>
        <w:divId w:val="819156951"/>
        <w:rPr>
          <w:rFonts w:eastAsia="Times New Roman"/>
        </w:rPr>
      </w:pPr>
      <w:r>
        <w:rPr>
          <w:rStyle w:val="majorprogramcourse0"/>
          <w:rFonts w:eastAsia="Times New Roman"/>
        </w:rPr>
        <w:t>HIST 1400 - History of the Early World GE (3)</w:t>
      </w:r>
    </w:p>
    <w:p w:rsidR="0075055D" w:rsidRDefault="00D36FA5">
      <w:pPr>
        <w:numPr>
          <w:ilvl w:val="0"/>
          <w:numId w:val="879"/>
        </w:numPr>
        <w:spacing w:after="0"/>
        <w:divId w:val="819156951"/>
        <w:rPr>
          <w:rFonts w:eastAsia="Times New Roman"/>
        </w:rPr>
      </w:pPr>
      <w:r>
        <w:rPr>
          <w:rStyle w:val="majorprogramcourse0"/>
          <w:rFonts w:eastAsia="Times New Roman"/>
        </w:rPr>
        <w:t>HIST 1401 - History of the Early Modern World GE (3)</w:t>
      </w:r>
    </w:p>
    <w:p w:rsidR="0075055D" w:rsidRDefault="00D36FA5">
      <w:pPr>
        <w:numPr>
          <w:ilvl w:val="0"/>
          <w:numId w:val="879"/>
        </w:numPr>
        <w:spacing w:after="0"/>
        <w:divId w:val="819156951"/>
        <w:rPr>
          <w:rFonts w:eastAsia="Times New Roman"/>
        </w:rPr>
      </w:pPr>
      <w:r>
        <w:rPr>
          <w:rStyle w:val="majorprogramcourse0"/>
          <w:rFonts w:eastAsia="Times New Roman"/>
        </w:rPr>
        <w:t>HIST 1402 - History of the Modern World GE (3)</w:t>
      </w:r>
    </w:p>
    <w:p w:rsidR="0075055D" w:rsidRDefault="00D36FA5">
      <w:pPr>
        <w:numPr>
          <w:ilvl w:val="0"/>
          <w:numId w:val="879"/>
        </w:numPr>
        <w:spacing w:after="0"/>
        <w:divId w:val="819156951"/>
        <w:rPr>
          <w:rFonts w:eastAsia="Times New Roman"/>
        </w:rPr>
      </w:pPr>
      <w:r>
        <w:rPr>
          <w:rStyle w:val="majorprogramcourse0"/>
          <w:rFonts w:eastAsia="Times New Roman"/>
        </w:rPr>
        <w:t>POLS 1510 - American Government GE (3)</w:t>
      </w:r>
    </w:p>
    <w:p w:rsidR="0075055D" w:rsidRDefault="00D36FA5">
      <w:pPr>
        <w:numPr>
          <w:ilvl w:val="0"/>
          <w:numId w:val="879"/>
        </w:numPr>
        <w:spacing w:after="0"/>
        <w:divId w:val="819156951"/>
        <w:rPr>
          <w:rFonts w:eastAsia="Times New Roman"/>
        </w:rPr>
      </w:pPr>
      <w:r>
        <w:rPr>
          <w:rStyle w:val="majorprogramcourse0"/>
          <w:rFonts w:eastAsia="Times New Roman"/>
        </w:rPr>
        <w:t>POLS 2511 - State Government GE (3)</w:t>
      </w:r>
    </w:p>
    <w:p w:rsidR="0075055D" w:rsidRDefault="00D36FA5">
      <w:pPr>
        <w:numPr>
          <w:ilvl w:val="0"/>
          <w:numId w:val="879"/>
        </w:numPr>
        <w:spacing w:after="0"/>
        <w:divId w:val="819156951"/>
        <w:rPr>
          <w:rFonts w:eastAsia="Times New Roman"/>
        </w:rPr>
      </w:pPr>
      <w:r>
        <w:rPr>
          <w:rStyle w:val="majorprogramcourse0"/>
          <w:rFonts w:eastAsia="Times New Roman"/>
        </w:rPr>
        <w:t>PSY 1100 - General Psychology GE (3)</w:t>
      </w:r>
    </w:p>
    <w:p w:rsidR="0075055D" w:rsidRDefault="00D36FA5">
      <w:pPr>
        <w:numPr>
          <w:ilvl w:val="0"/>
          <w:numId w:val="879"/>
        </w:numPr>
        <w:spacing w:after="0"/>
        <w:divId w:val="819156951"/>
        <w:rPr>
          <w:rFonts w:eastAsia="Times New Roman"/>
        </w:rPr>
      </w:pPr>
      <w:r>
        <w:rPr>
          <w:rStyle w:val="majorprogramcourse0"/>
          <w:rFonts w:eastAsia="Times New Roman"/>
        </w:rPr>
        <w:t>SOC 1800 - General Sociology GE (3)</w:t>
      </w:r>
    </w:p>
    <w:p w:rsidR="0075055D" w:rsidRDefault="00D36FA5">
      <w:pPr>
        <w:numPr>
          <w:ilvl w:val="0"/>
          <w:numId w:val="880"/>
        </w:numPr>
        <w:spacing w:after="0"/>
        <w:divId w:val="819156951"/>
        <w:rPr>
          <w:rFonts w:eastAsia="Times New Roman"/>
        </w:rPr>
      </w:pPr>
      <w:r>
        <w:rPr>
          <w:rFonts w:eastAsia="Times New Roman"/>
        </w:rPr>
        <w:t>Upper-level electives in HIST 43** (6)</w:t>
      </w:r>
    </w:p>
    <w:p w:rsidR="0075055D" w:rsidRDefault="00D36FA5">
      <w:pPr>
        <w:numPr>
          <w:ilvl w:val="0"/>
          <w:numId w:val="880"/>
        </w:numPr>
        <w:spacing w:after="0"/>
        <w:divId w:val="819156951"/>
        <w:rPr>
          <w:rFonts w:eastAsia="Times New Roman"/>
        </w:rPr>
      </w:pPr>
      <w:r>
        <w:rPr>
          <w:rFonts w:eastAsia="Times New Roman"/>
        </w:rPr>
        <w:t>Upper-level World History electives in HIST 44**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2264186"/>
      </w:pPr>
      <w:r>
        <w:t>Professional Education: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81"/>
        </w:numPr>
        <w:spacing w:after="0"/>
        <w:divId w:val="1604341541"/>
        <w:rPr>
          <w:rFonts w:eastAsia="Times New Roman"/>
        </w:rPr>
      </w:pPr>
      <w:r>
        <w:rPr>
          <w:rStyle w:val="majorprogramcourse0"/>
          <w:rFonts w:eastAsia="Times New Roman"/>
        </w:rPr>
        <w:t>EDFL 2100 - Introduction to the Teaching Profession (3)</w:t>
      </w:r>
    </w:p>
    <w:p w:rsidR="0075055D" w:rsidRDefault="00D36FA5">
      <w:pPr>
        <w:numPr>
          <w:ilvl w:val="0"/>
          <w:numId w:val="881"/>
        </w:numPr>
        <w:spacing w:after="0"/>
        <w:divId w:val="1604341541"/>
        <w:rPr>
          <w:rFonts w:eastAsia="Times New Roman"/>
        </w:rPr>
      </w:pPr>
      <w:r>
        <w:rPr>
          <w:rStyle w:val="majorprogramcourse0"/>
          <w:rFonts w:eastAsia="Times New Roman"/>
        </w:rPr>
        <w:t>EDFL 2240 - Educational Psychology GE (3)</w:t>
      </w:r>
    </w:p>
    <w:p w:rsidR="0075055D" w:rsidRDefault="00D36FA5">
      <w:pPr>
        <w:numPr>
          <w:ilvl w:val="0"/>
          <w:numId w:val="881"/>
        </w:numPr>
        <w:spacing w:after="0"/>
        <w:divId w:val="1604341541"/>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81"/>
        </w:numPr>
        <w:spacing w:after="0"/>
        <w:divId w:val="1604341541"/>
        <w:rPr>
          <w:rFonts w:eastAsia="Times New Roman"/>
        </w:rPr>
      </w:pPr>
      <w:r>
        <w:rPr>
          <w:rStyle w:val="majorprogramcourse0"/>
          <w:rFonts w:eastAsia="Times New Roman"/>
        </w:rPr>
        <w:t>EDFL 4210 - Introduction to Content Area Literacy (2)</w:t>
      </w:r>
    </w:p>
    <w:p w:rsidR="0075055D" w:rsidRDefault="00D36FA5">
      <w:pPr>
        <w:numPr>
          <w:ilvl w:val="0"/>
          <w:numId w:val="881"/>
        </w:numPr>
        <w:spacing w:after="0"/>
        <w:divId w:val="1604341541"/>
        <w:rPr>
          <w:rFonts w:eastAsia="Times New Roman"/>
        </w:rPr>
      </w:pPr>
      <w:r>
        <w:rPr>
          <w:rStyle w:val="majorprogramcourse0"/>
          <w:rFonts w:eastAsia="Times New Roman"/>
        </w:rPr>
        <w:t>EDFL 4212 - Literacy in the Disciplines I (2)</w:t>
      </w:r>
    </w:p>
    <w:p w:rsidR="0075055D" w:rsidRDefault="00D36FA5">
      <w:pPr>
        <w:numPr>
          <w:ilvl w:val="0"/>
          <w:numId w:val="881"/>
        </w:numPr>
        <w:spacing w:after="0"/>
        <w:divId w:val="1604341541"/>
        <w:rPr>
          <w:rFonts w:eastAsia="Times New Roman"/>
        </w:rPr>
      </w:pPr>
      <w:r>
        <w:rPr>
          <w:rStyle w:val="majorprogramcourse0"/>
          <w:rFonts w:eastAsia="Times New Roman"/>
        </w:rPr>
        <w:t>EDFL 4970 - Secondary Teaching and Behavioral Management (2)</w:t>
      </w:r>
    </w:p>
    <w:p w:rsidR="0075055D" w:rsidRDefault="00D36FA5">
      <w:pPr>
        <w:numPr>
          <w:ilvl w:val="0"/>
          <w:numId w:val="881"/>
        </w:numPr>
        <w:spacing w:after="0"/>
        <w:divId w:val="1604341541"/>
        <w:rPr>
          <w:rFonts w:eastAsia="Times New Roman"/>
        </w:rPr>
      </w:pPr>
      <w:r>
        <w:rPr>
          <w:rStyle w:val="majorprogramcourse0"/>
          <w:rFonts w:eastAsia="Times New Roman"/>
        </w:rPr>
        <w:t>EDSP 2100 - Education of the Exceptional Child (3)</w:t>
      </w:r>
    </w:p>
    <w:p w:rsidR="0075055D" w:rsidRDefault="00D36FA5">
      <w:pPr>
        <w:numPr>
          <w:ilvl w:val="0"/>
          <w:numId w:val="881"/>
        </w:numPr>
        <w:spacing w:after="0"/>
        <w:divId w:val="1604341541"/>
        <w:rPr>
          <w:rFonts w:eastAsia="Times New Roman"/>
        </w:rPr>
      </w:pPr>
      <w:r>
        <w:rPr>
          <w:rStyle w:val="majorprogramcourse0"/>
          <w:rFonts w:eastAsia="Times New Roman"/>
        </w:rPr>
        <w:t>FLDX 2150 - Introductory Field Experience (1)</w:t>
      </w:r>
    </w:p>
    <w:p w:rsidR="0075055D" w:rsidRDefault="00D36FA5">
      <w:pPr>
        <w:numPr>
          <w:ilvl w:val="0"/>
          <w:numId w:val="881"/>
        </w:numPr>
        <w:spacing w:after="0"/>
        <w:divId w:val="1604341541"/>
        <w:rPr>
          <w:rFonts w:eastAsia="Times New Roman"/>
        </w:rPr>
      </w:pPr>
      <w:r>
        <w:rPr>
          <w:rStyle w:val="majorprogramcourse0"/>
          <w:rFonts w:eastAsia="Times New Roman"/>
        </w:rPr>
        <w:t>FLDX 3000 - Field Experience in the Content Area (1)</w:t>
      </w:r>
    </w:p>
    <w:p w:rsidR="0075055D" w:rsidRDefault="00D36FA5">
      <w:pPr>
        <w:numPr>
          <w:ilvl w:val="0"/>
          <w:numId w:val="881"/>
        </w:numPr>
        <w:spacing w:after="0"/>
        <w:divId w:val="1604341541"/>
        <w:rPr>
          <w:rFonts w:eastAsia="Times New Roman"/>
        </w:rPr>
      </w:pPr>
      <w:r>
        <w:rPr>
          <w:rStyle w:val="majorprogramcourse0"/>
          <w:rFonts w:eastAsia="Times New Roman"/>
        </w:rPr>
        <w:t>FLDX 4970 - Field Experience II in the Content Area (1)</w:t>
      </w:r>
    </w:p>
    <w:p w:rsidR="0075055D" w:rsidRDefault="00D36FA5">
      <w:pPr>
        <w:numPr>
          <w:ilvl w:val="0"/>
          <w:numId w:val="881"/>
        </w:numPr>
        <w:spacing w:after="0"/>
        <w:divId w:val="1604341541"/>
        <w:rPr>
          <w:rFonts w:eastAsia="Times New Roman"/>
        </w:rPr>
      </w:pPr>
      <w:r>
        <w:rPr>
          <w:rStyle w:val="majorprogramcourse0"/>
          <w:rFonts w:eastAsia="Times New Roman"/>
        </w:rPr>
        <w:t>PSY 3220 - Life-Span Development (3)</w:t>
      </w:r>
    </w:p>
    <w:p w:rsidR="0075055D" w:rsidRDefault="00D36FA5">
      <w:pPr>
        <w:numPr>
          <w:ilvl w:val="0"/>
          <w:numId w:val="881"/>
        </w:numPr>
        <w:spacing w:after="0"/>
        <w:divId w:val="1604341541"/>
        <w:rPr>
          <w:rFonts w:eastAsia="Times New Roman"/>
        </w:rPr>
      </w:pPr>
      <w:r>
        <w:rPr>
          <w:rStyle w:val="majorprogramcourse0"/>
          <w:rFonts w:eastAsia="Times New Roman"/>
        </w:rPr>
        <w:t>SOSC 4074 - Methods of Teaching Social Studies (3)</w:t>
      </w:r>
    </w:p>
    <w:p w:rsidR="0075055D" w:rsidRDefault="00D36FA5">
      <w:pPr>
        <w:numPr>
          <w:ilvl w:val="0"/>
          <w:numId w:val="881"/>
        </w:numPr>
        <w:spacing w:after="0"/>
        <w:divId w:val="1604341541"/>
        <w:rPr>
          <w:rFonts w:eastAsia="Times New Roman"/>
        </w:rPr>
      </w:pPr>
      <w:r>
        <w:rPr>
          <w:rStyle w:val="majorprogramcourse0"/>
          <w:rFonts w:eastAsia="Times New Roman"/>
        </w:rPr>
        <w:t>SOSC 4972 - Literacy in Social Studies (2)</w:t>
      </w:r>
    </w:p>
    <w:p w:rsidR="0075055D" w:rsidRDefault="00D36FA5">
      <w:pPr>
        <w:numPr>
          <w:ilvl w:val="0"/>
          <w:numId w:val="881"/>
        </w:numPr>
        <w:spacing w:after="0"/>
        <w:divId w:val="1604341541"/>
        <w:rPr>
          <w:rFonts w:eastAsia="Times New Roman"/>
        </w:rPr>
      </w:pPr>
      <w:r>
        <w:rPr>
          <w:rStyle w:val="majorprogramcourse0"/>
          <w:rFonts w:eastAsia="Times New Roman"/>
        </w:rPr>
        <w:t>SOSC 4973 - Secondary Classroom Management in Social Studies (2)</w:t>
      </w:r>
    </w:p>
    <w:p w:rsidR="0075055D" w:rsidRDefault="00D36FA5">
      <w:pPr>
        <w:numPr>
          <w:ilvl w:val="0"/>
          <w:numId w:val="881"/>
        </w:numPr>
        <w:spacing w:after="0"/>
        <w:divId w:val="1604341541"/>
        <w:rPr>
          <w:rFonts w:eastAsia="Times New Roman"/>
        </w:rPr>
      </w:pPr>
      <w:r>
        <w:rPr>
          <w:rStyle w:val="majorprogramcourse0"/>
          <w:rFonts w:eastAsia="Times New Roman"/>
        </w:rPr>
        <w:t>SOSC 4974 - Social Studies Assessment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94978280"/>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82"/>
        </w:numPr>
        <w:spacing w:after="0"/>
        <w:divId w:val="2044673151"/>
        <w:rPr>
          <w:rFonts w:eastAsia="Times New Roman"/>
        </w:rPr>
      </w:pPr>
      <w:r>
        <w:rPr>
          <w:rStyle w:val="majorprogramcourse0"/>
          <w:rFonts w:eastAsia="Times New Roman"/>
        </w:rPr>
        <w:t>FLDX 4468 - Student Teaching Secondary II (1-12)</w:t>
      </w:r>
      <w:r>
        <w:rPr>
          <w:rFonts w:eastAsia="Times New Roman"/>
        </w:rPr>
        <w:t xml:space="preserve"> (6) </w:t>
      </w:r>
      <w:r>
        <w:rPr>
          <w:rFonts w:eastAsia="Times New Roman"/>
          <w:vertAlign w:val="superscript"/>
        </w:rPr>
        <w:t>10</w:t>
      </w:r>
    </w:p>
    <w:p w:rsidR="0075055D" w:rsidRDefault="00D36FA5">
      <w:pPr>
        <w:numPr>
          <w:ilvl w:val="0"/>
          <w:numId w:val="882"/>
        </w:numPr>
        <w:spacing w:after="0"/>
        <w:divId w:val="2044673151"/>
        <w:rPr>
          <w:rFonts w:eastAsia="Times New Roman"/>
        </w:rPr>
      </w:pPr>
      <w:r>
        <w:rPr>
          <w:rStyle w:val="majorprogramcourse0"/>
          <w:rFonts w:eastAsia="Times New Roman"/>
        </w:rPr>
        <w:t>FLDX 4595 - Student Teaching Secondary I (1-12)</w:t>
      </w:r>
      <w:r>
        <w:rPr>
          <w:rFonts w:eastAsia="Times New Roman"/>
        </w:rPr>
        <w:t xml:space="preserv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15178648"/>
      </w:pPr>
      <w:r>
        <w:t>General Education: 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83"/>
        </w:numPr>
        <w:spacing w:after="0"/>
        <w:divId w:val="1161435110"/>
        <w:rPr>
          <w:rFonts w:eastAsia="Times New Roman"/>
        </w:rPr>
      </w:pPr>
      <w:r>
        <w:rPr>
          <w:rStyle w:val="majorprogramcourse0"/>
          <w:rFonts w:eastAsia="Times New Roman"/>
        </w:rPr>
        <w:t>ANTH 1810 - Human Prehistory GE (3)</w:t>
      </w:r>
    </w:p>
    <w:p w:rsidR="0075055D" w:rsidRDefault="00D36FA5">
      <w:pPr>
        <w:numPr>
          <w:ilvl w:val="0"/>
          <w:numId w:val="883"/>
        </w:numPr>
        <w:spacing w:after="0"/>
        <w:divId w:val="1161435110"/>
        <w:rPr>
          <w:rFonts w:eastAsia="Times New Roman"/>
        </w:rPr>
      </w:pPr>
      <w:r>
        <w:rPr>
          <w:rStyle w:val="majorprogramcourse0"/>
          <w:rFonts w:eastAsia="Times New Roman"/>
        </w:rPr>
        <w:t>ANTH 1820 - Cultural Anthropology GE (3)</w:t>
      </w:r>
    </w:p>
    <w:p w:rsidR="0075055D" w:rsidRDefault="00D36FA5">
      <w:pPr>
        <w:numPr>
          <w:ilvl w:val="0"/>
          <w:numId w:val="883"/>
        </w:numPr>
        <w:spacing w:after="0"/>
        <w:divId w:val="1161435110"/>
        <w:rPr>
          <w:rFonts w:eastAsia="Times New Roman"/>
        </w:rPr>
      </w:pPr>
      <w:r>
        <w:rPr>
          <w:rStyle w:val="majorprogramcourse0"/>
          <w:rFonts w:eastAsia="Times New Roman"/>
        </w:rPr>
        <w:t>CTE 2000 - Technology and Society GE (3)</w:t>
      </w:r>
    </w:p>
    <w:p w:rsidR="0075055D" w:rsidRDefault="00D36FA5">
      <w:pPr>
        <w:numPr>
          <w:ilvl w:val="0"/>
          <w:numId w:val="883"/>
        </w:numPr>
        <w:spacing w:after="0"/>
        <w:divId w:val="1161435110"/>
        <w:rPr>
          <w:rFonts w:eastAsia="Times New Roman"/>
        </w:rPr>
      </w:pPr>
      <w:r>
        <w:rPr>
          <w:rStyle w:val="majorprogramcourse0"/>
          <w:rFonts w:eastAsia="Times New Roman"/>
        </w:rPr>
        <w:t>HIST 1350 - History of the United States to 1877 GE (3)</w:t>
      </w:r>
    </w:p>
    <w:p w:rsidR="0075055D" w:rsidRDefault="00D36FA5">
      <w:pPr>
        <w:numPr>
          <w:ilvl w:val="0"/>
          <w:numId w:val="883"/>
        </w:numPr>
        <w:spacing w:after="0"/>
        <w:divId w:val="1161435110"/>
        <w:rPr>
          <w:rFonts w:eastAsia="Times New Roman"/>
        </w:rPr>
      </w:pPr>
      <w:r>
        <w:rPr>
          <w:rStyle w:val="majorprogramcourse0"/>
          <w:rFonts w:eastAsia="Times New Roman"/>
        </w:rPr>
        <w:t>POLS 1510 - American Government GE (3)</w:t>
      </w:r>
    </w:p>
    <w:p w:rsidR="0075055D" w:rsidRDefault="00D36FA5">
      <w:pPr>
        <w:numPr>
          <w:ilvl w:val="0"/>
          <w:numId w:val="883"/>
        </w:numPr>
        <w:spacing w:after="0"/>
        <w:divId w:val="1161435110"/>
        <w:rPr>
          <w:rFonts w:eastAsia="Times New Roman"/>
        </w:rPr>
      </w:pPr>
      <w:r>
        <w:rPr>
          <w:rStyle w:val="majorprogramcourse0"/>
          <w:rFonts w:eastAsia="Times New Roman"/>
        </w:rPr>
        <w:t>PSY 1100 - General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58604406"/>
      </w:pPr>
      <w:r>
        <w:t>Social Studies Option Total: 122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39719450"/>
      </w:pPr>
      <w:r>
        <w:t>Secondary Education, BSE (41-695) - Speech Communication and Theatre Option (E362)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lang w:val="en"/>
        </w:rPr>
        <w:t>Teacher Education Policy </w:t>
      </w:r>
    </w:p>
    <w:p w:rsidR="0075055D" w:rsidRDefault="00D36FA5">
      <w:pPr>
        <w:divId w:val="1181624723"/>
      </w:pPr>
      <w:r>
        <w:rPr>
          <w:lang w:val="en"/>
        </w:rPr>
        <w:t>Secondary Education - Biology Option, BSE (41-695, E487) (4 Year Guide) </w:t>
      </w:r>
    </w:p>
    <w:p w:rsidR="0075055D" w:rsidRDefault="00D36FA5">
      <w:pPr>
        <w:pStyle w:val="corelevel1"/>
        <w:spacing w:line="276" w:lineRule="auto"/>
        <w:divId w:val="1990016079"/>
      </w:pPr>
      <w:r>
        <w:t>Major Requirements: 38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84"/>
        </w:numPr>
        <w:spacing w:after="0"/>
        <w:divId w:val="124011509"/>
        <w:rPr>
          <w:rFonts w:eastAsia="Times New Roman"/>
        </w:rPr>
      </w:pPr>
      <w:r>
        <w:rPr>
          <w:rStyle w:val="majorprogramcourse0"/>
          <w:rFonts w:eastAsia="Times New Roman"/>
        </w:rPr>
        <w:t>THEA 1500 - Acting (3)</w:t>
      </w:r>
    </w:p>
    <w:p w:rsidR="0075055D" w:rsidRDefault="00D36FA5">
      <w:pPr>
        <w:numPr>
          <w:ilvl w:val="0"/>
          <w:numId w:val="884"/>
        </w:numPr>
        <w:spacing w:after="0"/>
        <w:divId w:val="124011509"/>
        <w:rPr>
          <w:rFonts w:eastAsia="Times New Roman"/>
        </w:rPr>
      </w:pPr>
      <w:r>
        <w:rPr>
          <w:rStyle w:val="majorprogramcourse0"/>
          <w:rFonts w:eastAsia="Times New Roman"/>
        </w:rPr>
        <w:t>THEA 1600 - Stagecraft (3)</w:t>
      </w:r>
    </w:p>
    <w:p w:rsidR="0075055D" w:rsidRDefault="00D36FA5">
      <w:pPr>
        <w:numPr>
          <w:ilvl w:val="0"/>
          <w:numId w:val="884"/>
        </w:numPr>
        <w:spacing w:after="0"/>
        <w:divId w:val="124011509"/>
        <w:rPr>
          <w:rFonts w:eastAsia="Times New Roman"/>
        </w:rPr>
      </w:pPr>
      <w:r>
        <w:rPr>
          <w:rStyle w:val="majorprogramcourse0"/>
          <w:rFonts w:eastAsia="Times New Roman"/>
        </w:rPr>
        <w:t>THEA 1900 - Theatre Practicum (1)</w:t>
      </w:r>
      <w:r>
        <w:rPr>
          <w:rFonts w:eastAsia="Times New Roman"/>
        </w:rPr>
        <w:t xml:space="preserve"> (2) - (1) Costume Shop and (1) Scene Shop</w:t>
      </w:r>
    </w:p>
    <w:p w:rsidR="0075055D" w:rsidRDefault="00D36FA5">
      <w:pPr>
        <w:numPr>
          <w:ilvl w:val="0"/>
          <w:numId w:val="884"/>
        </w:numPr>
        <w:spacing w:after="0"/>
        <w:divId w:val="124011509"/>
        <w:rPr>
          <w:rFonts w:eastAsia="Times New Roman"/>
        </w:rPr>
      </w:pPr>
      <w:r>
        <w:rPr>
          <w:rStyle w:val="majorprogramcourse0"/>
          <w:rFonts w:eastAsia="Times New Roman"/>
        </w:rPr>
        <w:t>THEA 2610 - Design Fundamentals (3)</w:t>
      </w:r>
    </w:p>
    <w:p w:rsidR="0075055D" w:rsidRDefault="00D36FA5">
      <w:pPr>
        <w:numPr>
          <w:ilvl w:val="0"/>
          <w:numId w:val="884"/>
        </w:numPr>
        <w:spacing w:after="0"/>
        <w:divId w:val="124011509"/>
        <w:rPr>
          <w:rFonts w:eastAsia="Times New Roman"/>
        </w:rPr>
      </w:pPr>
      <w:r>
        <w:rPr>
          <w:rStyle w:val="majorprogramcourse0"/>
          <w:rFonts w:eastAsia="Times New Roman"/>
        </w:rPr>
        <w:t>THEA 3630 - Studio Theatre I (1)</w:t>
      </w:r>
    </w:p>
    <w:p w:rsidR="0075055D" w:rsidRDefault="00D36FA5">
      <w:pPr>
        <w:numPr>
          <w:ilvl w:val="0"/>
          <w:numId w:val="884"/>
        </w:numPr>
        <w:spacing w:after="0"/>
        <w:divId w:val="124011509"/>
        <w:rPr>
          <w:rFonts w:eastAsia="Times New Roman"/>
        </w:rPr>
      </w:pPr>
      <w:r>
        <w:rPr>
          <w:rStyle w:val="majorprogramcourse0"/>
          <w:rFonts w:eastAsia="Times New Roman"/>
        </w:rPr>
        <w:t>THEA 3700 - Directing (3)</w:t>
      </w:r>
    </w:p>
    <w:p w:rsidR="0075055D" w:rsidRDefault="00D36FA5">
      <w:pPr>
        <w:numPr>
          <w:ilvl w:val="0"/>
          <w:numId w:val="884"/>
        </w:numPr>
        <w:spacing w:after="0"/>
        <w:divId w:val="124011509"/>
        <w:rPr>
          <w:rFonts w:eastAsia="Times New Roman"/>
        </w:rPr>
      </w:pPr>
      <w:r>
        <w:rPr>
          <w:rStyle w:val="majorprogramcourse0"/>
          <w:rFonts w:eastAsia="Times New Roman"/>
        </w:rPr>
        <w:t>THEA 4400 - Literature and History of the Theatre I (3)</w:t>
      </w:r>
    </w:p>
    <w:p w:rsidR="0075055D" w:rsidRDefault="00D36FA5">
      <w:pPr>
        <w:numPr>
          <w:ilvl w:val="0"/>
          <w:numId w:val="884"/>
        </w:numPr>
        <w:spacing w:after="0"/>
        <w:divId w:val="124011509"/>
        <w:rPr>
          <w:rFonts w:eastAsia="Times New Roman"/>
        </w:rPr>
      </w:pPr>
      <w:r>
        <w:rPr>
          <w:rStyle w:val="majorprogramcourse0"/>
          <w:rFonts w:eastAsia="Times New Roman"/>
        </w:rPr>
        <w:t>THEA 4730 - Studio Theatre II (1)</w:t>
      </w:r>
    </w:p>
    <w:p w:rsidR="0075055D" w:rsidRDefault="00D36FA5">
      <w:pPr>
        <w:numPr>
          <w:ilvl w:val="0"/>
          <w:numId w:val="884"/>
        </w:numPr>
        <w:spacing w:after="0"/>
        <w:divId w:val="124011509"/>
        <w:rPr>
          <w:rFonts w:eastAsia="Times New Roman"/>
        </w:rPr>
      </w:pPr>
      <w:r>
        <w:rPr>
          <w:rStyle w:val="majorprogramcourse0"/>
          <w:rFonts w:eastAsia="Times New Roman"/>
        </w:rPr>
        <w:t>COMM 1000 - Public Speaking GE (3)</w:t>
      </w:r>
    </w:p>
    <w:p w:rsidR="0075055D" w:rsidRDefault="00D36FA5">
      <w:pPr>
        <w:numPr>
          <w:ilvl w:val="0"/>
          <w:numId w:val="884"/>
        </w:numPr>
        <w:spacing w:after="0"/>
        <w:divId w:val="124011509"/>
        <w:rPr>
          <w:rFonts w:eastAsia="Times New Roman"/>
        </w:rPr>
      </w:pPr>
      <w:r>
        <w:rPr>
          <w:rStyle w:val="majorprogramcourse0"/>
          <w:rFonts w:eastAsia="Times New Roman"/>
        </w:rPr>
        <w:t>COMM 1200 - Introduction to Mass Communication GE (3)</w:t>
      </w:r>
    </w:p>
    <w:p w:rsidR="0075055D" w:rsidRDefault="00D36FA5">
      <w:pPr>
        <w:numPr>
          <w:ilvl w:val="0"/>
          <w:numId w:val="884"/>
        </w:numPr>
        <w:spacing w:after="0"/>
        <w:divId w:val="124011509"/>
        <w:rPr>
          <w:rFonts w:eastAsia="Times New Roman"/>
        </w:rPr>
      </w:pPr>
      <w:r>
        <w:rPr>
          <w:rStyle w:val="majorprogramcourse0"/>
          <w:rFonts w:eastAsia="Times New Roman"/>
        </w:rPr>
        <w:t>COMM 2100 - Introduction to Communication Theory (3)</w:t>
      </w:r>
    </w:p>
    <w:p w:rsidR="0075055D" w:rsidRDefault="00D36FA5">
      <w:pPr>
        <w:numPr>
          <w:ilvl w:val="0"/>
          <w:numId w:val="884"/>
        </w:numPr>
        <w:spacing w:after="0"/>
        <w:divId w:val="124011509"/>
        <w:rPr>
          <w:rFonts w:eastAsia="Times New Roman"/>
        </w:rPr>
      </w:pPr>
      <w:r>
        <w:rPr>
          <w:rStyle w:val="majorprogramcourse0"/>
          <w:rFonts w:eastAsia="Times New Roman"/>
        </w:rPr>
        <w:t>COMM 2330 - Communication in Small Groups/Teams (3)</w:t>
      </w:r>
    </w:p>
    <w:p w:rsidR="0075055D" w:rsidRDefault="00D36FA5">
      <w:pPr>
        <w:numPr>
          <w:ilvl w:val="0"/>
          <w:numId w:val="884"/>
        </w:numPr>
        <w:spacing w:after="0"/>
        <w:divId w:val="124011509"/>
        <w:rPr>
          <w:rFonts w:eastAsia="Times New Roman"/>
        </w:rPr>
      </w:pPr>
      <w:r>
        <w:rPr>
          <w:rStyle w:val="majorprogramcourse0"/>
          <w:rFonts w:eastAsia="Times New Roman"/>
        </w:rPr>
        <w:t>COMM 2340 - Argumentation and Debate (3)</w:t>
      </w:r>
    </w:p>
    <w:p w:rsidR="0075055D" w:rsidRDefault="00D36FA5">
      <w:pPr>
        <w:numPr>
          <w:ilvl w:val="0"/>
          <w:numId w:val="884"/>
        </w:numPr>
        <w:spacing w:after="0"/>
        <w:divId w:val="124011509"/>
        <w:rPr>
          <w:rFonts w:eastAsia="Times New Roman"/>
        </w:rPr>
      </w:pPr>
      <w:r>
        <w:rPr>
          <w:rStyle w:val="majorprogramcourse0"/>
          <w:rFonts w:eastAsia="Times New Roman"/>
        </w:rPr>
        <w:t>COMM 3391 - Teaching High School Speech and Debate (3)</w:t>
      </w:r>
    </w:p>
    <w:p w:rsidR="0075055D" w:rsidRDefault="00D36FA5">
      <w:pPr>
        <w:numPr>
          <w:ilvl w:val="0"/>
          <w:numId w:val="884"/>
        </w:numPr>
        <w:spacing w:after="0"/>
        <w:divId w:val="124011509"/>
        <w:rPr>
          <w:rFonts w:eastAsia="Times New Roman"/>
        </w:rPr>
      </w:pPr>
      <w:r>
        <w:rPr>
          <w:rStyle w:val="majorprogramcourse0"/>
          <w:rFonts w:eastAsia="Times New Roman"/>
        </w:rPr>
        <w:t>DANC 3210 - Musical Theatre Dance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45818974"/>
      </w:pPr>
      <w:r>
        <w:t>Professional Education: 41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885"/>
        </w:numPr>
        <w:spacing w:after="0"/>
        <w:divId w:val="653604168"/>
        <w:rPr>
          <w:rFonts w:eastAsia="Times New Roman"/>
        </w:rPr>
      </w:pPr>
      <w:r>
        <w:rPr>
          <w:rStyle w:val="majorprogramcourse0"/>
          <w:rFonts w:eastAsia="Times New Roman"/>
        </w:rPr>
        <w:t>EDFL 2100 - Introduction to the Teaching Profession (3)</w:t>
      </w:r>
    </w:p>
    <w:p w:rsidR="0075055D" w:rsidRDefault="00D36FA5">
      <w:pPr>
        <w:numPr>
          <w:ilvl w:val="0"/>
          <w:numId w:val="885"/>
        </w:numPr>
        <w:spacing w:after="0"/>
        <w:divId w:val="653604168"/>
        <w:rPr>
          <w:rFonts w:eastAsia="Times New Roman"/>
        </w:rPr>
      </w:pPr>
      <w:r>
        <w:rPr>
          <w:rStyle w:val="majorprogramcourse0"/>
          <w:rFonts w:eastAsia="Times New Roman"/>
        </w:rPr>
        <w:t>EDFL 2240 - Educational Psychology GE (3)</w:t>
      </w:r>
    </w:p>
    <w:p w:rsidR="0075055D" w:rsidRDefault="00D36FA5">
      <w:pPr>
        <w:numPr>
          <w:ilvl w:val="0"/>
          <w:numId w:val="885"/>
        </w:numPr>
        <w:spacing w:after="0"/>
        <w:divId w:val="653604168"/>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885"/>
        </w:numPr>
        <w:spacing w:after="0"/>
        <w:divId w:val="653604168"/>
        <w:rPr>
          <w:rFonts w:eastAsia="Times New Roman"/>
        </w:rPr>
      </w:pPr>
      <w:r>
        <w:rPr>
          <w:rStyle w:val="majorprogramcourse0"/>
          <w:rFonts w:eastAsia="Times New Roman"/>
        </w:rPr>
        <w:t>EDFL 4210 - Introduction to Content Area Literacy (2)</w:t>
      </w:r>
    </w:p>
    <w:p w:rsidR="0075055D" w:rsidRDefault="00D36FA5">
      <w:pPr>
        <w:numPr>
          <w:ilvl w:val="0"/>
          <w:numId w:val="885"/>
        </w:numPr>
        <w:spacing w:after="0"/>
        <w:divId w:val="653604168"/>
        <w:rPr>
          <w:rFonts w:eastAsia="Times New Roman"/>
        </w:rPr>
      </w:pPr>
      <w:r>
        <w:rPr>
          <w:rStyle w:val="majorprogramcourse0"/>
          <w:rFonts w:eastAsia="Times New Roman"/>
        </w:rPr>
        <w:t>EDFL 4212 - Literacy in the Disciplines I (2)</w:t>
      </w:r>
    </w:p>
    <w:p w:rsidR="0075055D" w:rsidRDefault="00D36FA5">
      <w:pPr>
        <w:numPr>
          <w:ilvl w:val="0"/>
          <w:numId w:val="885"/>
        </w:numPr>
        <w:spacing w:after="0"/>
        <w:divId w:val="653604168"/>
        <w:rPr>
          <w:rFonts w:eastAsia="Times New Roman"/>
        </w:rPr>
      </w:pPr>
      <w:r>
        <w:rPr>
          <w:rStyle w:val="majorprogramcourse0"/>
          <w:rFonts w:eastAsia="Times New Roman"/>
        </w:rPr>
        <w:t>EDFL 4970 - Secondary Teaching and Behavioral Management (2)</w:t>
      </w:r>
    </w:p>
    <w:p w:rsidR="0075055D" w:rsidRDefault="00D36FA5">
      <w:pPr>
        <w:numPr>
          <w:ilvl w:val="0"/>
          <w:numId w:val="885"/>
        </w:numPr>
        <w:spacing w:after="0"/>
        <w:divId w:val="653604168"/>
        <w:rPr>
          <w:rFonts w:eastAsia="Times New Roman"/>
        </w:rPr>
      </w:pPr>
      <w:r>
        <w:rPr>
          <w:rStyle w:val="majorprogramcourse0"/>
          <w:rFonts w:eastAsia="Times New Roman"/>
        </w:rPr>
        <w:t>EDFL 4972 - Literacy in the Disciplines II (2)</w:t>
      </w:r>
    </w:p>
    <w:p w:rsidR="0075055D" w:rsidRDefault="00D36FA5">
      <w:pPr>
        <w:numPr>
          <w:ilvl w:val="0"/>
          <w:numId w:val="885"/>
        </w:numPr>
        <w:spacing w:after="0"/>
        <w:divId w:val="653604168"/>
        <w:rPr>
          <w:rFonts w:eastAsia="Times New Roman"/>
        </w:rPr>
      </w:pPr>
      <w:r>
        <w:rPr>
          <w:rStyle w:val="majorprogramcourse0"/>
          <w:rFonts w:eastAsia="Times New Roman"/>
        </w:rPr>
        <w:t>EDFL 4973 - Classroom Management in Content Areas (1)</w:t>
      </w:r>
    </w:p>
    <w:p w:rsidR="0075055D" w:rsidRDefault="00D36FA5">
      <w:pPr>
        <w:numPr>
          <w:ilvl w:val="0"/>
          <w:numId w:val="885"/>
        </w:numPr>
        <w:spacing w:after="0"/>
        <w:divId w:val="653604168"/>
        <w:rPr>
          <w:rFonts w:eastAsia="Times New Roman"/>
        </w:rPr>
      </w:pPr>
      <w:r>
        <w:rPr>
          <w:rStyle w:val="majorprogramcourse0"/>
          <w:rFonts w:eastAsia="Times New Roman"/>
        </w:rPr>
        <w:t>EDFL 4974 - Content Specific Assessment (1)</w:t>
      </w:r>
    </w:p>
    <w:p w:rsidR="0075055D" w:rsidRDefault="00D36FA5">
      <w:pPr>
        <w:numPr>
          <w:ilvl w:val="0"/>
          <w:numId w:val="885"/>
        </w:numPr>
        <w:spacing w:after="0"/>
        <w:divId w:val="653604168"/>
        <w:rPr>
          <w:rFonts w:eastAsia="Times New Roman"/>
        </w:rPr>
      </w:pPr>
      <w:r>
        <w:rPr>
          <w:rStyle w:val="majorprogramcourse0"/>
          <w:rFonts w:eastAsia="Times New Roman"/>
        </w:rPr>
        <w:t>EDSP 2100 - Education of the Exceptional Child (3)</w:t>
      </w:r>
    </w:p>
    <w:p w:rsidR="0075055D" w:rsidRDefault="00D36FA5">
      <w:pPr>
        <w:numPr>
          <w:ilvl w:val="0"/>
          <w:numId w:val="885"/>
        </w:numPr>
        <w:spacing w:after="0"/>
        <w:divId w:val="653604168"/>
        <w:rPr>
          <w:rFonts w:eastAsia="Times New Roman"/>
        </w:rPr>
      </w:pPr>
      <w:r>
        <w:rPr>
          <w:rStyle w:val="majorprogramcourse0"/>
          <w:rFonts w:eastAsia="Times New Roman"/>
        </w:rPr>
        <w:t>FLDX 2150 - Introductory Field Experience (1)</w:t>
      </w:r>
    </w:p>
    <w:p w:rsidR="0075055D" w:rsidRDefault="00D36FA5">
      <w:pPr>
        <w:numPr>
          <w:ilvl w:val="0"/>
          <w:numId w:val="885"/>
        </w:numPr>
        <w:spacing w:after="0"/>
        <w:divId w:val="653604168"/>
        <w:rPr>
          <w:rFonts w:eastAsia="Times New Roman"/>
        </w:rPr>
      </w:pPr>
      <w:r>
        <w:rPr>
          <w:rStyle w:val="majorprogramcourse0"/>
          <w:rFonts w:eastAsia="Times New Roman"/>
        </w:rPr>
        <w:t>FLDX 3000 - Field Experience in the Content Area (1)</w:t>
      </w:r>
    </w:p>
    <w:p w:rsidR="0075055D" w:rsidRDefault="00D36FA5">
      <w:pPr>
        <w:numPr>
          <w:ilvl w:val="0"/>
          <w:numId w:val="885"/>
        </w:numPr>
        <w:spacing w:after="0"/>
        <w:divId w:val="653604168"/>
        <w:rPr>
          <w:rFonts w:eastAsia="Times New Roman"/>
        </w:rPr>
      </w:pPr>
      <w:r>
        <w:rPr>
          <w:rStyle w:val="majorprogramcourse0"/>
          <w:rFonts w:eastAsia="Times New Roman"/>
        </w:rPr>
        <w:t>FLDX 4970 - Field Experience II in the Content Area (1)</w:t>
      </w:r>
    </w:p>
    <w:p w:rsidR="0075055D" w:rsidRDefault="00D36FA5">
      <w:pPr>
        <w:numPr>
          <w:ilvl w:val="0"/>
          <w:numId w:val="885"/>
        </w:numPr>
        <w:spacing w:after="0"/>
        <w:divId w:val="653604168"/>
        <w:rPr>
          <w:rFonts w:eastAsia="Times New Roman"/>
        </w:rPr>
      </w:pPr>
      <w:r>
        <w:rPr>
          <w:rStyle w:val="majorprogramcourse0"/>
          <w:rFonts w:eastAsia="Times New Roman"/>
        </w:rPr>
        <w:t>THEA 4984 - Methods of Teaching Speech and Theatre (2)</w:t>
      </w:r>
    </w:p>
    <w:p w:rsidR="0075055D" w:rsidRDefault="00D36FA5">
      <w:pPr>
        <w:pStyle w:val="adhoc"/>
        <w:spacing w:line="276" w:lineRule="auto"/>
        <w:divId w:val="653604168"/>
      </w:pPr>
      <w:r>
        <w:t> </w:t>
      </w:r>
    </w:p>
    <w:p w:rsidR="0075055D" w:rsidRDefault="00D36FA5">
      <w:pPr>
        <w:numPr>
          <w:ilvl w:val="0"/>
          <w:numId w:val="886"/>
        </w:numPr>
        <w:spacing w:after="0"/>
        <w:divId w:val="653604168"/>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653604168"/>
      </w:pPr>
      <w:r>
        <w:t>OR</w:t>
      </w:r>
    </w:p>
    <w:p w:rsidR="0075055D" w:rsidRDefault="00D36FA5">
      <w:pPr>
        <w:numPr>
          <w:ilvl w:val="0"/>
          <w:numId w:val="887"/>
        </w:numPr>
        <w:spacing w:after="0"/>
        <w:divId w:val="653604168"/>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653604168"/>
      </w:pPr>
      <w:r>
        <w:t>OR</w:t>
      </w:r>
    </w:p>
    <w:p w:rsidR="0075055D" w:rsidRDefault="00D36FA5">
      <w:pPr>
        <w:numPr>
          <w:ilvl w:val="0"/>
          <w:numId w:val="888"/>
        </w:numPr>
        <w:spacing w:after="0"/>
        <w:divId w:val="653604168"/>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09171011"/>
      </w:pPr>
      <w:r>
        <w:t>Student Teaching Semester: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89"/>
        </w:numPr>
        <w:spacing w:after="0"/>
        <w:divId w:val="1301115237"/>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889"/>
        </w:numPr>
        <w:spacing w:after="0"/>
        <w:divId w:val="1301115237"/>
        <w:rPr>
          <w:rFonts w:eastAsia="Times New Roman"/>
        </w:rPr>
      </w:pPr>
      <w:r>
        <w:rPr>
          <w:rStyle w:val="majorprogramcourse0"/>
          <w:rFonts w:eastAsia="Times New Roman"/>
        </w:rPr>
        <w:t>FLDX 4595 - Student Teaching Secondary I (1-12)</w:t>
      </w:r>
      <w:r>
        <w:rPr>
          <w:rFonts w:eastAsia="Times New Roman"/>
        </w:rPr>
        <w:t xml:space="preserve"> (5)</w:t>
      </w:r>
    </w:p>
    <w:p w:rsidR="0075055D" w:rsidRDefault="00D36FA5">
      <w:pPr>
        <w:numPr>
          <w:ilvl w:val="0"/>
          <w:numId w:val="889"/>
        </w:numPr>
        <w:spacing w:after="0"/>
        <w:divId w:val="1301115237"/>
        <w:rPr>
          <w:rFonts w:eastAsia="Times New Roman"/>
        </w:rPr>
      </w:pPr>
      <w:r>
        <w:rPr>
          <w:rStyle w:val="majorprogramcourse0"/>
          <w:rFonts w:eastAsia="Times New Roman"/>
        </w:rPr>
        <w:t>THEA 4920 - Secondary Field Experience II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36256132"/>
      </w:pPr>
      <w:r>
        <w:t>General Education: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w:t>
      </w:r>
      <w:r>
        <w:rPr>
          <w:color w:val="000000"/>
        </w:rPr>
        <w:t>The General Education Program Requirements</w:t>
      </w:r>
      <w:r>
        <w:t> for full listing of requirements.  Some General Education courses included in the major are used to satisfy General Education requirements, but additional courses within the same General Education categories are not.</w:t>
      </w:r>
      <w:r>
        <w:br/>
        <w:t>Besides those listed above, the following General Education classes are required in this program:</w:t>
      </w:r>
    </w:p>
    <w:p w:rsidR="0075055D" w:rsidRDefault="00D36FA5">
      <w:pPr>
        <w:numPr>
          <w:ilvl w:val="0"/>
          <w:numId w:val="890"/>
        </w:numPr>
        <w:spacing w:after="0"/>
        <w:divId w:val="1366758524"/>
        <w:rPr>
          <w:rFonts w:eastAsia="Times New Roman"/>
        </w:rPr>
      </w:pPr>
      <w:r>
        <w:rPr>
          <w:rStyle w:val="majorprogramcourse0"/>
          <w:rFonts w:eastAsia="Times New Roman"/>
        </w:rPr>
        <w:t>COMM 3000 - Film Appreciation GE (3)</w:t>
      </w:r>
    </w:p>
    <w:p w:rsidR="0075055D" w:rsidRDefault="00D36FA5">
      <w:pPr>
        <w:numPr>
          <w:ilvl w:val="0"/>
          <w:numId w:val="890"/>
        </w:numPr>
        <w:spacing w:after="0"/>
        <w:divId w:val="1366758524"/>
        <w:rPr>
          <w:rFonts w:eastAsia="Times New Roman"/>
        </w:rPr>
      </w:pPr>
      <w:r>
        <w:rPr>
          <w:rStyle w:val="majorprogramcourse0"/>
          <w:rFonts w:eastAsia="Times New Roman"/>
        </w:rPr>
        <w:t>EDFL 2240 - Educational Psychology GE (3)</w:t>
      </w:r>
    </w:p>
    <w:p w:rsidR="0075055D" w:rsidRDefault="00D36FA5">
      <w:pPr>
        <w:numPr>
          <w:ilvl w:val="0"/>
          <w:numId w:val="890"/>
        </w:numPr>
        <w:spacing w:after="0"/>
        <w:divId w:val="1366758524"/>
        <w:rPr>
          <w:rFonts w:eastAsia="Times New Roman"/>
        </w:rPr>
      </w:pPr>
      <w:r>
        <w:rPr>
          <w:rStyle w:val="majorprogramcourse0"/>
          <w:rFonts w:eastAsia="Times New Roman"/>
        </w:rPr>
        <w:t>POLS 1510 - American Government GE (3)</w:t>
      </w:r>
    </w:p>
    <w:p w:rsidR="0075055D" w:rsidRDefault="00D36FA5">
      <w:pPr>
        <w:numPr>
          <w:ilvl w:val="0"/>
          <w:numId w:val="890"/>
        </w:numPr>
        <w:spacing w:after="0"/>
        <w:divId w:val="1366758524"/>
        <w:rPr>
          <w:rFonts w:eastAsia="Times New Roman"/>
        </w:rPr>
      </w:pPr>
      <w:r>
        <w:rPr>
          <w:rStyle w:val="majorprogramcourse0"/>
          <w:rFonts w:eastAsia="Times New Roman"/>
        </w:rPr>
        <w:t>THEA 1100 - Oral Interpretation GE (3)</w:t>
      </w:r>
    </w:p>
    <w:p w:rsidR="0075055D" w:rsidRDefault="00D36FA5">
      <w:pPr>
        <w:numPr>
          <w:ilvl w:val="0"/>
          <w:numId w:val="890"/>
        </w:numPr>
        <w:spacing w:after="0"/>
        <w:divId w:val="1366758524"/>
        <w:rPr>
          <w:rFonts w:eastAsia="Times New Roman"/>
        </w:rPr>
      </w:pPr>
      <w:r>
        <w:rPr>
          <w:rStyle w:val="majorprogramcourse0"/>
          <w:rFonts w:eastAsia="Times New Roman"/>
        </w:rPr>
        <w:t>THEA 2400 - Discovering Theatre GE (3)</w:t>
      </w:r>
    </w:p>
    <w:p w:rsidR="0075055D" w:rsidRDefault="00D36FA5">
      <w:pPr>
        <w:numPr>
          <w:ilvl w:val="0"/>
          <w:numId w:val="890"/>
        </w:numPr>
        <w:spacing w:after="0"/>
        <w:divId w:val="1366758524"/>
        <w:rPr>
          <w:rFonts w:eastAsia="Times New Roman"/>
        </w:rPr>
      </w:pPr>
      <w:r>
        <w:rPr>
          <w:rStyle w:val="majorprogramcourse0"/>
          <w:rFonts w:eastAsia="Times New Roman"/>
        </w:rPr>
        <w:t>WGS 2000 - Intersections: Gender, Race, Class GE (3)</w:t>
      </w:r>
    </w:p>
    <w:p w:rsidR="0075055D" w:rsidRDefault="00D36FA5">
      <w:pPr>
        <w:pStyle w:val="adhoc"/>
        <w:spacing w:line="276" w:lineRule="auto"/>
        <w:divId w:val="1366758524"/>
      </w:pPr>
      <w:r>
        <w:t> </w:t>
      </w:r>
    </w:p>
    <w:p w:rsidR="0075055D" w:rsidRDefault="00D36FA5">
      <w:pPr>
        <w:numPr>
          <w:ilvl w:val="0"/>
          <w:numId w:val="891"/>
        </w:numPr>
        <w:spacing w:after="0"/>
        <w:divId w:val="1366758524"/>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1366758524"/>
      </w:pPr>
      <w:r>
        <w:t>OR</w:t>
      </w:r>
    </w:p>
    <w:p w:rsidR="0075055D" w:rsidRDefault="00D36FA5">
      <w:pPr>
        <w:numPr>
          <w:ilvl w:val="0"/>
          <w:numId w:val="892"/>
        </w:numPr>
        <w:spacing w:after="0"/>
        <w:divId w:val="1366758524"/>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83377221"/>
      </w:pPr>
      <w:r>
        <w:t>Speech Communication and Theatre Option Total: 121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342661561"/>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134787707"/>
      </w:pPr>
      <w:r>
        <w:t>Administrative Support Minor (548)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503205160"/>
      </w:pPr>
      <w:r>
        <w:t>Minor Requirements: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93"/>
        </w:numPr>
        <w:spacing w:after="0"/>
        <w:divId w:val="1582105630"/>
        <w:rPr>
          <w:rFonts w:eastAsia="Times New Roman"/>
        </w:rPr>
      </w:pPr>
      <w:r>
        <w:rPr>
          <w:rStyle w:val="majorprogramcourse0"/>
          <w:rFonts w:eastAsia="Times New Roman"/>
        </w:rPr>
        <w:t>BTE 2560 - Organizational Administration and Event Planning (3)</w:t>
      </w:r>
    </w:p>
    <w:p w:rsidR="0075055D" w:rsidRDefault="00D36FA5">
      <w:pPr>
        <w:numPr>
          <w:ilvl w:val="0"/>
          <w:numId w:val="893"/>
        </w:numPr>
        <w:spacing w:after="0"/>
        <w:divId w:val="1582105630"/>
        <w:rPr>
          <w:rFonts w:eastAsia="Times New Roman"/>
        </w:rPr>
      </w:pPr>
      <w:r>
        <w:rPr>
          <w:rStyle w:val="majorprogramcourse0"/>
          <w:rFonts w:eastAsia="Times New Roman"/>
        </w:rPr>
        <w:t>BTE 4535 - Data Input Technologies (2)</w:t>
      </w:r>
    </w:p>
    <w:p w:rsidR="0075055D" w:rsidRDefault="00D36FA5">
      <w:pPr>
        <w:numPr>
          <w:ilvl w:val="0"/>
          <w:numId w:val="893"/>
        </w:numPr>
        <w:spacing w:after="0"/>
        <w:divId w:val="1582105630"/>
        <w:rPr>
          <w:rFonts w:eastAsia="Times New Roman"/>
        </w:rPr>
      </w:pPr>
      <w:r>
        <w:rPr>
          <w:rStyle w:val="majorprogramcourse0"/>
          <w:rFonts w:eastAsia="Times New Roman"/>
        </w:rPr>
        <w:t>BTE 4550 - Publishing Applications for Business (2)</w:t>
      </w:r>
    </w:p>
    <w:p w:rsidR="0075055D" w:rsidRDefault="00D36FA5">
      <w:pPr>
        <w:numPr>
          <w:ilvl w:val="0"/>
          <w:numId w:val="893"/>
        </w:numPr>
        <w:spacing w:after="0"/>
        <w:divId w:val="1582105630"/>
        <w:rPr>
          <w:rFonts w:eastAsia="Times New Roman"/>
        </w:rPr>
      </w:pPr>
      <w:r>
        <w:rPr>
          <w:rStyle w:val="majorprogramcourse0"/>
          <w:rFonts w:eastAsia="Times New Roman"/>
        </w:rPr>
        <w:t>BTE 4560 - Emerging Technologies for Business (2)</w:t>
      </w:r>
    </w:p>
    <w:p w:rsidR="0075055D" w:rsidRDefault="00D36FA5">
      <w:pPr>
        <w:numPr>
          <w:ilvl w:val="0"/>
          <w:numId w:val="893"/>
        </w:numPr>
        <w:spacing w:after="0"/>
        <w:divId w:val="1582105630"/>
        <w:rPr>
          <w:rFonts w:eastAsia="Times New Roman"/>
        </w:rPr>
      </w:pPr>
      <w:r>
        <w:rPr>
          <w:rStyle w:val="majorprogramcourse0"/>
          <w:rFonts w:eastAsia="Times New Roman"/>
        </w:rPr>
        <w:t>ACCT 2101 - Principles of Financial Accounting (3)</w:t>
      </w:r>
    </w:p>
    <w:p w:rsidR="0075055D" w:rsidRDefault="00D36FA5">
      <w:pPr>
        <w:pStyle w:val="adhoc"/>
        <w:spacing w:line="276" w:lineRule="auto"/>
        <w:divId w:val="1582105630"/>
      </w:pPr>
      <w:r>
        <w:t> </w:t>
      </w:r>
    </w:p>
    <w:p w:rsidR="0075055D" w:rsidRDefault="00D36FA5">
      <w:pPr>
        <w:numPr>
          <w:ilvl w:val="0"/>
          <w:numId w:val="894"/>
        </w:numPr>
        <w:spacing w:after="0"/>
        <w:divId w:val="1582105630"/>
        <w:rPr>
          <w:rFonts w:eastAsia="Times New Roman"/>
        </w:rPr>
      </w:pPr>
      <w:r>
        <w:rPr>
          <w:rStyle w:val="majorprogramcourse0"/>
          <w:rFonts w:eastAsia="Times New Roman"/>
        </w:rPr>
        <w:t>BTE 3110 - Consumer Finance and Economics (3)</w:t>
      </w:r>
    </w:p>
    <w:p w:rsidR="0075055D" w:rsidRDefault="00D36FA5">
      <w:pPr>
        <w:pStyle w:val="adhoc"/>
        <w:spacing w:line="276" w:lineRule="auto"/>
        <w:divId w:val="1582105630"/>
      </w:pPr>
      <w:r>
        <w:rPr>
          <w:rStyle w:val="Strong"/>
        </w:rPr>
        <w:t>OR</w:t>
      </w:r>
    </w:p>
    <w:p w:rsidR="0075055D" w:rsidRDefault="00D36FA5">
      <w:pPr>
        <w:numPr>
          <w:ilvl w:val="0"/>
          <w:numId w:val="895"/>
        </w:numPr>
        <w:spacing w:after="0"/>
        <w:divId w:val="1582105630"/>
        <w:rPr>
          <w:rFonts w:eastAsia="Times New Roman"/>
        </w:rPr>
      </w:pPr>
      <w:r>
        <w:rPr>
          <w:rStyle w:val="majorprogramcourse0"/>
          <w:rFonts w:eastAsia="Times New Roman"/>
        </w:rPr>
        <w:t>FIN 1820 - Personal Finance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747212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course has a prerequisite not listed in the program; click on the course number for additional requirements.</w:t>
      </w:r>
    </w:p>
    <w:p w:rsidR="0075055D" w:rsidRDefault="00D36FA5">
      <w:pPr>
        <w:pStyle w:val="majorprogram"/>
        <w:spacing w:line="276" w:lineRule="auto"/>
        <w:divId w:val="1591425891"/>
      </w:pPr>
      <w:r>
        <w:t>Business Teacher Education Minor (284)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Certification to teach Business Education in grades 5-9 with a middle school-junior high school major.</w:t>
      </w:r>
    </w:p>
    <w:p w:rsidR="0075055D" w:rsidRDefault="00D36FA5">
      <w:pPr>
        <w:divId w:val="1181624723"/>
      </w:pPr>
      <w:r>
        <w:t>NOTE: See Director of Clinical Services and Certification.</w:t>
      </w:r>
    </w:p>
    <w:p w:rsidR="0075055D" w:rsidRDefault="00D36FA5">
      <w:pPr>
        <w:pStyle w:val="corelevel1"/>
        <w:spacing w:line="276" w:lineRule="auto"/>
        <w:divId w:val="1332683165"/>
      </w:pPr>
      <w:r>
        <w:t>Minor Requirements: 19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96"/>
        </w:numPr>
        <w:spacing w:after="0"/>
        <w:divId w:val="1213613379"/>
        <w:rPr>
          <w:rFonts w:eastAsia="Times New Roman"/>
        </w:rPr>
      </w:pPr>
      <w:r>
        <w:rPr>
          <w:rStyle w:val="majorprogramcourse0"/>
          <w:rFonts w:eastAsia="Times New Roman"/>
        </w:rPr>
        <w:t>ACCT 2101 - Principles of Financial Accounting (3)</w:t>
      </w:r>
    </w:p>
    <w:p w:rsidR="0075055D" w:rsidRDefault="00D36FA5">
      <w:pPr>
        <w:numPr>
          <w:ilvl w:val="0"/>
          <w:numId w:val="896"/>
        </w:numPr>
        <w:spacing w:after="0"/>
        <w:divId w:val="1213613379"/>
        <w:rPr>
          <w:rFonts w:eastAsia="Times New Roman"/>
        </w:rPr>
      </w:pPr>
      <w:r>
        <w:rPr>
          <w:rStyle w:val="majorprogramcourse0"/>
          <w:rFonts w:eastAsia="Times New Roman"/>
        </w:rPr>
        <w:t>BTE 3110 - Consumer Finance and Economics (3)</w:t>
      </w:r>
    </w:p>
    <w:p w:rsidR="0075055D" w:rsidRDefault="00D36FA5">
      <w:pPr>
        <w:numPr>
          <w:ilvl w:val="0"/>
          <w:numId w:val="896"/>
        </w:numPr>
        <w:spacing w:after="0"/>
        <w:divId w:val="1213613379"/>
        <w:rPr>
          <w:rFonts w:eastAsia="Times New Roman"/>
        </w:rPr>
      </w:pPr>
      <w:r>
        <w:rPr>
          <w:rStyle w:val="majorprogramcourse0"/>
          <w:rFonts w:eastAsia="Times New Roman"/>
        </w:rPr>
        <w:t>BTE 4210 - Methods of Teaching Business and Marketing Education (3)</w:t>
      </w:r>
    </w:p>
    <w:p w:rsidR="0075055D" w:rsidRDefault="00D36FA5">
      <w:pPr>
        <w:numPr>
          <w:ilvl w:val="0"/>
          <w:numId w:val="896"/>
        </w:numPr>
        <w:spacing w:after="0"/>
        <w:divId w:val="1213613379"/>
        <w:rPr>
          <w:rFonts w:eastAsia="Times New Roman"/>
        </w:rPr>
      </w:pPr>
      <w:r>
        <w:rPr>
          <w:rStyle w:val="majorprogramcourse0"/>
          <w:rFonts w:eastAsia="Times New Roman"/>
        </w:rPr>
        <w:t>BTE 4241 - Coordination of Cooperative Education Programs (3)</w:t>
      </w:r>
    </w:p>
    <w:p w:rsidR="0075055D" w:rsidRDefault="00D36FA5">
      <w:pPr>
        <w:numPr>
          <w:ilvl w:val="0"/>
          <w:numId w:val="896"/>
        </w:numPr>
        <w:spacing w:after="0"/>
        <w:divId w:val="1213613379"/>
        <w:rPr>
          <w:rFonts w:eastAsia="Times New Roman"/>
        </w:rPr>
      </w:pPr>
      <w:r>
        <w:rPr>
          <w:rStyle w:val="majorprogramcourse0"/>
          <w:rFonts w:eastAsia="Times New Roman"/>
        </w:rPr>
        <w:t>BTE 4280 - Implementing Business and Marketing Education (3)</w:t>
      </w:r>
    </w:p>
    <w:p w:rsidR="0075055D" w:rsidRDefault="00D36FA5">
      <w:pPr>
        <w:numPr>
          <w:ilvl w:val="0"/>
          <w:numId w:val="896"/>
        </w:numPr>
        <w:spacing w:after="0"/>
        <w:divId w:val="1213613379"/>
        <w:rPr>
          <w:rFonts w:eastAsia="Times New Roman"/>
        </w:rPr>
      </w:pPr>
      <w:r>
        <w:rPr>
          <w:rStyle w:val="majorprogramcourse0"/>
          <w:rFonts w:eastAsia="Times New Roman"/>
        </w:rPr>
        <w:t>BTE 4535 - Data Input Technologies (2)</w:t>
      </w:r>
    </w:p>
    <w:p w:rsidR="0075055D" w:rsidRDefault="00D36FA5">
      <w:pPr>
        <w:numPr>
          <w:ilvl w:val="0"/>
          <w:numId w:val="896"/>
        </w:numPr>
        <w:spacing w:after="0"/>
        <w:divId w:val="1213613379"/>
        <w:rPr>
          <w:rFonts w:eastAsia="Times New Roman"/>
        </w:rPr>
      </w:pPr>
      <w:r>
        <w:rPr>
          <w:rStyle w:val="majorprogramcourse0"/>
          <w:rFonts w:eastAsia="Times New Roman"/>
        </w:rPr>
        <w:t>BTE 4560 - Emerging Technologies for Business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900284645"/>
      </w:pPr>
      <w:r>
        <w:t>Family and Consumer Sciences Minor (850)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Middle school-junior high school major; elementary education majors may use this as an area of concentration.</w:t>
      </w:r>
    </w:p>
    <w:p w:rsidR="0075055D" w:rsidRDefault="00D36FA5">
      <w:pPr>
        <w:pStyle w:val="corelevel1"/>
        <w:spacing w:line="276" w:lineRule="auto"/>
        <w:divId w:val="558201852"/>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97"/>
        </w:numPr>
        <w:spacing w:after="0"/>
        <w:divId w:val="362555176"/>
        <w:rPr>
          <w:rFonts w:eastAsia="Times New Roman"/>
        </w:rPr>
      </w:pPr>
      <w:r>
        <w:rPr>
          <w:rStyle w:val="majorprogramcourse0"/>
          <w:rFonts w:eastAsia="Times New Roman"/>
        </w:rPr>
        <w:t>BTE 3110 - Consumer Finance and Economics (3)</w:t>
      </w:r>
    </w:p>
    <w:p w:rsidR="0075055D" w:rsidRDefault="00D36FA5">
      <w:pPr>
        <w:numPr>
          <w:ilvl w:val="0"/>
          <w:numId w:val="897"/>
        </w:numPr>
        <w:spacing w:after="0"/>
        <w:divId w:val="362555176"/>
        <w:rPr>
          <w:rFonts w:eastAsia="Times New Roman"/>
        </w:rPr>
      </w:pPr>
      <w:r>
        <w:rPr>
          <w:rStyle w:val="majorprogramcourse0"/>
          <w:rFonts w:eastAsia="Times New Roman"/>
        </w:rPr>
        <w:t>CFD 1220 - Child and Adolescent Development (3)</w:t>
      </w:r>
    </w:p>
    <w:p w:rsidR="0075055D" w:rsidRDefault="00D36FA5">
      <w:pPr>
        <w:numPr>
          <w:ilvl w:val="0"/>
          <w:numId w:val="897"/>
        </w:numPr>
        <w:spacing w:after="0"/>
        <w:divId w:val="362555176"/>
        <w:rPr>
          <w:rFonts w:eastAsia="Times New Roman"/>
        </w:rPr>
      </w:pPr>
      <w:r>
        <w:rPr>
          <w:rStyle w:val="majorprogramcourse0"/>
          <w:rFonts w:eastAsia="Times New Roman"/>
        </w:rPr>
        <w:t>CFD 3230 - Family Systems and Lifespan Development (3)</w:t>
      </w:r>
    </w:p>
    <w:p w:rsidR="0075055D" w:rsidRDefault="00D36FA5">
      <w:pPr>
        <w:numPr>
          <w:ilvl w:val="0"/>
          <w:numId w:val="897"/>
        </w:numPr>
        <w:spacing w:after="0"/>
        <w:divId w:val="362555176"/>
        <w:rPr>
          <w:rFonts w:eastAsia="Times New Roman"/>
        </w:rPr>
      </w:pPr>
      <w:r>
        <w:rPr>
          <w:rStyle w:val="majorprogramcourse0"/>
          <w:rFonts w:eastAsia="Times New Roman"/>
        </w:rPr>
        <w:t>D&amp;N 3340 - Nutrition (3)</w:t>
      </w:r>
      <w:r>
        <w:rPr>
          <w:rFonts w:eastAsia="Times New Roman"/>
        </w:rPr>
        <w:t xml:space="preserve"> *</w:t>
      </w:r>
    </w:p>
    <w:p w:rsidR="0075055D" w:rsidRDefault="00D36FA5">
      <w:pPr>
        <w:numPr>
          <w:ilvl w:val="0"/>
          <w:numId w:val="897"/>
        </w:numPr>
        <w:spacing w:after="0"/>
        <w:divId w:val="362555176"/>
        <w:rPr>
          <w:rFonts w:eastAsia="Times New Roman"/>
        </w:rPr>
      </w:pPr>
      <w:r>
        <w:rPr>
          <w:rStyle w:val="majorprogramcourse0"/>
          <w:rFonts w:eastAsia="Times New Roman"/>
        </w:rPr>
        <w:t>ECEL 3851 - Practicum in Early Childhood (1)</w:t>
      </w:r>
    </w:p>
    <w:p w:rsidR="0075055D" w:rsidRDefault="00D36FA5">
      <w:pPr>
        <w:numPr>
          <w:ilvl w:val="0"/>
          <w:numId w:val="897"/>
        </w:numPr>
        <w:spacing w:after="0"/>
        <w:divId w:val="362555176"/>
        <w:rPr>
          <w:rFonts w:eastAsia="Times New Roman"/>
        </w:rPr>
      </w:pPr>
      <w:r>
        <w:rPr>
          <w:rStyle w:val="majorprogramcourse0"/>
          <w:rFonts w:eastAsia="Times New Roman"/>
        </w:rPr>
        <w:t>FAME 1450 - Fundamentals of Apparel Design and Construction (3: 2 lecture, 1 lab)</w:t>
      </w:r>
    </w:p>
    <w:p w:rsidR="0075055D" w:rsidRDefault="00D36FA5">
      <w:pPr>
        <w:numPr>
          <w:ilvl w:val="0"/>
          <w:numId w:val="897"/>
        </w:numPr>
        <w:spacing w:after="0"/>
        <w:divId w:val="362555176"/>
        <w:rPr>
          <w:rFonts w:eastAsia="Times New Roman"/>
        </w:rPr>
      </w:pPr>
      <w:r>
        <w:rPr>
          <w:rStyle w:val="majorprogramcourse0"/>
          <w:rFonts w:eastAsia="Times New Roman"/>
        </w:rPr>
        <w:t>FCSE 3120 - Family Resource Management (3)</w:t>
      </w:r>
    </w:p>
    <w:p w:rsidR="0075055D" w:rsidRDefault="00D36FA5">
      <w:pPr>
        <w:numPr>
          <w:ilvl w:val="0"/>
          <w:numId w:val="897"/>
        </w:numPr>
        <w:spacing w:after="0"/>
        <w:divId w:val="362555176"/>
        <w:rPr>
          <w:rFonts w:eastAsia="Times New Roman"/>
        </w:rPr>
      </w:pPr>
      <w:r>
        <w:rPr>
          <w:rStyle w:val="majorprogramcourse0"/>
          <w:rFonts w:eastAsia="Times New Roman"/>
        </w:rPr>
        <w:t>FOOD 2322 - Food Preparation (3: 3 lecture, 0 lab)</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6512254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course has a prerequisite not listed in the program; click on the course number for additional requirements.</w:t>
      </w:r>
    </w:p>
    <w:p w:rsidR="0075055D" w:rsidRDefault="00D36FA5">
      <w:pPr>
        <w:pStyle w:val="majorprogram"/>
        <w:spacing w:line="276" w:lineRule="auto"/>
        <w:divId w:val="888880790"/>
      </w:pPr>
      <w:r>
        <w:t>Technology &amp; Engineering Education Minor (BSE) (622)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 Degree</w:t>
      </w:r>
    </w:p>
    <w:p w:rsidR="0075055D" w:rsidRDefault="00D36FA5">
      <w:pPr>
        <w:divId w:val="1181624723"/>
      </w:pPr>
      <w:r>
        <w:t>Certification to teach technology education in grades 5-9 available only with a major in middle school-junior high school</w:t>
      </w:r>
    </w:p>
    <w:p w:rsidR="0075055D" w:rsidRDefault="00D36FA5">
      <w:pPr>
        <w:pStyle w:val="corelevel1"/>
        <w:spacing w:line="276" w:lineRule="auto"/>
        <w:divId w:val="524830357"/>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898"/>
        </w:numPr>
        <w:spacing w:after="0"/>
        <w:divId w:val="1430731748"/>
        <w:rPr>
          <w:rFonts w:eastAsia="Times New Roman"/>
        </w:rPr>
      </w:pPr>
      <w:r>
        <w:rPr>
          <w:rStyle w:val="majorprogramcourse0"/>
          <w:rFonts w:eastAsia="Times New Roman"/>
        </w:rPr>
        <w:t>CTE 1300 - Introduction to Engineering Design (3)</w:t>
      </w:r>
    </w:p>
    <w:p w:rsidR="0075055D" w:rsidRDefault="00D36FA5">
      <w:pPr>
        <w:numPr>
          <w:ilvl w:val="0"/>
          <w:numId w:val="898"/>
        </w:numPr>
        <w:spacing w:after="0"/>
        <w:divId w:val="1430731748"/>
        <w:rPr>
          <w:rFonts w:eastAsia="Times New Roman"/>
        </w:rPr>
      </w:pPr>
      <w:r>
        <w:rPr>
          <w:rStyle w:val="majorprogramcourse0"/>
          <w:rFonts w:eastAsia="Times New Roman"/>
        </w:rPr>
        <w:t>CTE 1500 - Gateway to Engineering (3)</w:t>
      </w:r>
    </w:p>
    <w:p w:rsidR="0075055D" w:rsidRDefault="00D36FA5">
      <w:pPr>
        <w:numPr>
          <w:ilvl w:val="0"/>
          <w:numId w:val="898"/>
        </w:numPr>
        <w:spacing w:after="0"/>
        <w:divId w:val="1430731748"/>
        <w:rPr>
          <w:rFonts w:eastAsia="Times New Roman"/>
        </w:rPr>
      </w:pPr>
      <w:r>
        <w:rPr>
          <w:rStyle w:val="majorprogramcourse0"/>
          <w:rFonts w:eastAsia="Times New Roman"/>
        </w:rPr>
        <w:t>CTE 2000 - Technology and Society GE (3)</w:t>
      </w:r>
    </w:p>
    <w:p w:rsidR="0075055D" w:rsidRDefault="00D36FA5">
      <w:pPr>
        <w:numPr>
          <w:ilvl w:val="0"/>
          <w:numId w:val="898"/>
        </w:numPr>
        <w:spacing w:after="0"/>
        <w:divId w:val="1430731748"/>
        <w:rPr>
          <w:rFonts w:eastAsia="Times New Roman"/>
        </w:rPr>
      </w:pPr>
      <w:r>
        <w:rPr>
          <w:rStyle w:val="majorprogramcourse0"/>
          <w:rFonts w:eastAsia="Times New Roman"/>
        </w:rPr>
        <w:t>ENGT 1510 - Introduction to Manufacturing Processes (3: 2 lecture, 1 lab)</w:t>
      </w:r>
    </w:p>
    <w:p w:rsidR="0075055D" w:rsidRDefault="00D36FA5">
      <w:pPr>
        <w:numPr>
          <w:ilvl w:val="0"/>
          <w:numId w:val="898"/>
        </w:numPr>
        <w:spacing w:after="0"/>
        <w:divId w:val="1430731748"/>
        <w:rPr>
          <w:rFonts w:eastAsia="Times New Roman"/>
        </w:rPr>
      </w:pPr>
      <w:r>
        <w:rPr>
          <w:rStyle w:val="majorprogramcourse0"/>
          <w:rFonts w:eastAsia="Times New Roman"/>
        </w:rPr>
        <w:t>CTE 3116 - Creative Thinking for a Better World GE (3)</w:t>
      </w:r>
    </w:p>
    <w:p w:rsidR="0075055D" w:rsidRDefault="00D36FA5">
      <w:pPr>
        <w:numPr>
          <w:ilvl w:val="0"/>
          <w:numId w:val="898"/>
        </w:numPr>
        <w:spacing w:after="0"/>
        <w:divId w:val="1430731748"/>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D36FA5">
      <w:pPr>
        <w:numPr>
          <w:ilvl w:val="0"/>
          <w:numId w:val="899"/>
        </w:numPr>
        <w:spacing w:after="0"/>
        <w:divId w:val="1430731748"/>
        <w:rPr>
          <w:rFonts w:eastAsia="Times New Roman"/>
        </w:rPr>
      </w:pPr>
      <w:r>
        <w:rPr>
          <w:rFonts w:eastAsia="Times New Roman"/>
        </w:rPr>
        <w:t>Departmentally approved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558631166"/>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36247842"/>
      </w:pPr>
      <w:r>
        <w:t>Career and Technical Education Certificate (10-864)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divId w:val="1181624723"/>
      </w:pPr>
      <w:r>
        <w:t>The graduate with a Certificate in Career and Technical Education will use the knowledge and skills obtained in the program to:</w:t>
      </w:r>
    </w:p>
    <w:p w:rsidR="0075055D" w:rsidRDefault="00D36FA5">
      <w:pPr>
        <w:numPr>
          <w:ilvl w:val="0"/>
          <w:numId w:val="900"/>
        </w:numPr>
        <w:spacing w:after="0"/>
        <w:divId w:val="1181624723"/>
        <w:rPr>
          <w:rFonts w:eastAsia="Times New Roman"/>
        </w:rPr>
      </w:pPr>
      <w:r>
        <w:rPr>
          <w:rFonts w:eastAsia="Times New Roman"/>
        </w:rPr>
        <w:t>Meet the Missouri Standards for the Preparation of Educators (MoSPE) at the introductory level or above.</w:t>
      </w:r>
    </w:p>
    <w:p w:rsidR="0075055D" w:rsidRDefault="00D36FA5">
      <w:pPr>
        <w:numPr>
          <w:ilvl w:val="0"/>
          <w:numId w:val="900"/>
        </w:numPr>
        <w:spacing w:after="0"/>
        <w:divId w:val="1181624723"/>
        <w:rPr>
          <w:rFonts w:eastAsia="Times New Roman"/>
        </w:rPr>
      </w:pPr>
      <w:r>
        <w:rPr>
          <w:rFonts w:eastAsia="Times New Roman"/>
        </w:rPr>
        <w:t>Develop a thorough understanding of instructional materials and their development.</w:t>
      </w:r>
    </w:p>
    <w:p w:rsidR="0075055D" w:rsidRDefault="00D36FA5">
      <w:pPr>
        <w:numPr>
          <w:ilvl w:val="0"/>
          <w:numId w:val="900"/>
        </w:numPr>
        <w:spacing w:after="0"/>
        <w:divId w:val="1181624723"/>
        <w:rPr>
          <w:rFonts w:eastAsia="Times New Roman"/>
        </w:rPr>
      </w:pPr>
      <w:r>
        <w:rPr>
          <w:rFonts w:eastAsia="Times New Roman"/>
        </w:rPr>
        <w:t>Produce and implement authentic student assessments.</w:t>
      </w:r>
    </w:p>
    <w:p w:rsidR="0075055D" w:rsidRDefault="00D36FA5">
      <w:pPr>
        <w:numPr>
          <w:ilvl w:val="0"/>
          <w:numId w:val="900"/>
        </w:numPr>
        <w:spacing w:after="0"/>
        <w:divId w:val="1181624723"/>
        <w:rPr>
          <w:rFonts w:eastAsia="Times New Roman"/>
        </w:rPr>
      </w:pPr>
      <w:r>
        <w:rPr>
          <w:rFonts w:eastAsia="Times New Roman"/>
        </w:rPr>
        <w:t>Disaggregate assessment data for improved student learning and performance in the 3 primary domains of learning; cognitive, psychomotor, and affective.</w:t>
      </w:r>
    </w:p>
    <w:p w:rsidR="0075055D" w:rsidRDefault="00D36FA5">
      <w:pPr>
        <w:numPr>
          <w:ilvl w:val="0"/>
          <w:numId w:val="900"/>
        </w:numPr>
        <w:spacing w:after="0"/>
        <w:divId w:val="1181624723"/>
        <w:rPr>
          <w:rFonts w:eastAsia="Times New Roman"/>
        </w:rPr>
      </w:pPr>
      <w:r>
        <w:rPr>
          <w:rFonts w:eastAsia="Times New Roman"/>
        </w:rPr>
        <w:t>Learn methods and techniques for teaching CTE students, including exceptional children.</w:t>
      </w:r>
    </w:p>
    <w:p w:rsidR="0075055D" w:rsidRDefault="00D36FA5">
      <w:pPr>
        <w:numPr>
          <w:ilvl w:val="0"/>
          <w:numId w:val="900"/>
        </w:numPr>
        <w:spacing w:after="0"/>
        <w:divId w:val="1181624723"/>
        <w:rPr>
          <w:rFonts w:eastAsia="Times New Roman"/>
        </w:rPr>
      </w:pPr>
      <w:r>
        <w:rPr>
          <w:rFonts w:eastAsia="Times New Roman"/>
        </w:rPr>
        <w:t>Become effective CTE classroom and laboratory managers.</w:t>
      </w:r>
    </w:p>
    <w:p w:rsidR="0075055D" w:rsidRDefault="00D36FA5">
      <w:pPr>
        <w:numPr>
          <w:ilvl w:val="0"/>
          <w:numId w:val="900"/>
        </w:numPr>
        <w:spacing w:after="0"/>
        <w:divId w:val="1181624723"/>
        <w:rPr>
          <w:rFonts w:eastAsia="Times New Roman"/>
        </w:rPr>
      </w:pPr>
      <w:r>
        <w:rPr>
          <w:rFonts w:eastAsia="Times New Roman"/>
        </w:rPr>
        <w:t>Assist CTE students prepare for college and/or career readiness.</w:t>
      </w:r>
    </w:p>
    <w:p w:rsidR="0075055D" w:rsidRDefault="00D36FA5">
      <w:pPr>
        <w:pStyle w:val="corelevel1"/>
        <w:spacing w:line="276" w:lineRule="auto"/>
        <w:divId w:val="2051413358"/>
      </w:pPr>
      <w:r>
        <w:t>Required Courses: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01"/>
        </w:numPr>
        <w:spacing w:after="0"/>
        <w:divId w:val="344093219"/>
        <w:rPr>
          <w:rFonts w:eastAsia="Times New Roman"/>
        </w:rPr>
      </w:pPr>
      <w:r>
        <w:rPr>
          <w:rStyle w:val="majorprogramcourse0"/>
          <w:rFonts w:eastAsia="Times New Roman"/>
        </w:rPr>
        <w:t>CTE 4145 - Curriculum Construction in Career and Technical Education (3)</w:t>
      </w:r>
    </w:p>
    <w:p w:rsidR="0075055D" w:rsidRDefault="00D36FA5">
      <w:pPr>
        <w:numPr>
          <w:ilvl w:val="0"/>
          <w:numId w:val="901"/>
        </w:numPr>
        <w:spacing w:after="0"/>
        <w:divId w:val="344093219"/>
        <w:rPr>
          <w:rFonts w:eastAsia="Times New Roman"/>
        </w:rPr>
      </w:pPr>
      <w:r>
        <w:rPr>
          <w:rStyle w:val="majorprogramcourse0"/>
          <w:rFonts w:eastAsia="Times New Roman"/>
        </w:rPr>
        <w:t>CTE 4150 - Vocational Guidance (3)</w:t>
      </w:r>
    </w:p>
    <w:p w:rsidR="0075055D" w:rsidRDefault="00D36FA5">
      <w:pPr>
        <w:numPr>
          <w:ilvl w:val="0"/>
          <w:numId w:val="901"/>
        </w:numPr>
        <w:spacing w:after="0"/>
        <w:divId w:val="344093219"/>
        <w:rPr>
          <w:rFonts w:eastAsia="Times New Roman"/>
        </w:rPr>
      </w:pPr>
      <w:r>
        <w:rPr>
          <w:rStyle w:val="majorprogramcourse0"/>
          <w:rFonts w:eastAsia="Times New Roman"/>
        </w:rPr>
        <w:t>CTE 4160 - Methods of Teaching Career and Technical Education (3)</w:t>
      </w:r>
    </w:p>
    <w:p w:rsidR="0075055D" w:rsidRDefault="00D36FA5">
      <w:pPr>
        <w:numPr>
          <w:ilvl w:val="0"/>
          <w:numId w:val="901"/>
        </w:numPr>
        <w:spacing w:after="0"/>
        <w:divId w:val="344093219"/>
        <w:rPr>
          <w:rFonts w:eastAsia="Times New Roman"/>
        </w:rPr>
      </w:pPr>
      <w:r>
        <w:rPr>
          <w:rStyle w:val="majorprogramcourse0"/>
          <w:rFonts w:eastAsia="Times New Roman"/>
        </w:rPr>
        <w:t>CTE 4165 - Performance Assessment in Career and Technical Education (3)</w:t>
      </w:r>
    </w:p>
    <w:p w:rsidR="0075055D" w:rsidRDefault="00D36FA5">
      <w:pPr>
        <w:numPr>
          <w:ilvl w:val="0"/>
          <w:numId w:val="901"/>
        </w:numPr>
        <w:spacing w:after="0"/>
        <w:divId w:val="344093219"/>
        <w:rPr>
          <w:rFonts w:eastAsia="Times New Roman"/>
        </w:rPr>
      </w:pPr>
      <w:r>
        <w:rPr>
          <w:rStyle w:val="majorprogramcourse0"/>
          <w:rFonts w:eastAsia="Times New Roman"/>
        </w:rPr>
        <w:t>EDSP 2100 - Education of the Exceptional Child (3)</w:t>
      </w:r>
    </w:p>
    <w:p w:rsidR="0075055D" w:rsidRDefault="00D36FA5">
      <w:pPr>
        <w:pStyle w:val="adhoc"/>
        <w:spacing w:line="276" w:lineRule="auto"/>
        <w:divId w:val="344093219"/>
      </w:pPr>
      <w:r>
        <w:t> </w:t>
      </w:r>
    </w:p>
    <w:p w:rsidR="0075055D" w:rsidRDefault="00D36FA5">
      <w:pPr>
        <w:numPr>
          <w:ilvl w:val="0"/>
          <w:numId w:val="902"/>
        </w:numPr>
        <w:spacing w:after="0"/>
        <w:divId w:val="344093219"/>
        <w:rPr>
          <w:rFonts w:eastAsia="Times New Roman"/>
        </w:rPr>
      </w:pPr>
      <w:r>
        <w:rPr>
          <w:rStyle w:val="majorprogramcourse0"/>
          <w:rFonts w:eastAsia="Times New Roman"/>
        </w:rPr>
        <w:t>CTE 4110 - Foundations of Career &amp; Technology Education (3)</w:t>
      </w:r>
    </w:p>
    <w:p w:rsidR="0075055D" w:rsidRDefault="00D36FA5">
      <w:pPr>
        <w:pStyle w:val="adhoc"/>
        <w:spacing w:line="276" w:lineRule="auto"/>
        <w:divId w:val="344093219"/>
      </w:pPr>
      <w:r>
        <w:rPr>
          <w:rStyle w:val="Strong"/>
        </w:rPr>
        <w:t>OR</w:t>
      </w:r>
    </w:p>
    <w:p w:rsidR="0075055D" w:rsidRDefault="00D36FA5">
      <w:pPr>
        <w:numPr>
          <w:ilvl w:val="0"/>
          <w:numId w:val="903"/>
        </w:numPr>
        <w:spacing w:after="0"/>
        <w:divId w:val="344093219"/>
        <w:rPr>
          <w:rFonts w:eastAsia="Times New Roman"/>
        </w:rPr>
      </w:pPr>
      <w:r>
        <w:rPr>
          <w:rStyle w:val="majorprogramcourse0"/>
          <w:rFonts w:eastAsia="Times New Roman"/>
        </w:rPr>
        <w:t>CTE 4140 - New Teacher Institute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schoolcollege"/>
        <w:spacing w:line="276" w:lineRule="auto"/>
        <w:divId w:val="1681393929"/>
      </w:pPr>
      <w:r>
        <w:t>Harmon College of Business and Professional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The Harmon College of Business and Professional Studies</w:t>
      </w:r>
      <w:r>
        <w:br/>
        <w:t>Ward Edwards 1600</w:t>
      </w:r>
      <w:r>
        <w:br/>
        <w:t>660-543-4560</w:t>
      </w:r>
      <w:r>
        <w:br/>
        <w:t>Fax 660-543-8350</w:t>
      </w:r>
      <w:r>
        <w:br/>
        <w:t>ucmo.edu/hcbps</w:t>
      </w:r>
    </w:p>
    <w:p w:rsidR="0075055D" w:rsidRDefault="00D36FA5">
      <w:pPr>
        <w:divId w:val="1181624723"/>
      </w:pPr>
      <w:r>
        <w:t>The Harmon College of Business and Professional Studies is comprised of:</w:t>
      </w:r>
    </w:p>
    <w:p w:rsidR="0075055D" w:rsidRDefault="00D36FA5">
      <w:pPr>
        <w:numPr>
          <w:ilvl w:val="0"/>
          <w:numId w:val="904"/>
        </w:numPr>
        <w:spacing w:after="0"/>
        <w:divId w:val="1181624723"/>
        <w:rPr>
          <w:rFonts w:eastAsia="Times New Roman"/>
        </w:rPr>
      </w:pPr>
      <w:r>
        <w:rPr>
          <w:rFonts w:eastAsia="Times New Roman"/>
        </w:rPr>
        <w:t xml:space="preserve">The School of Business Administration (SoBA) </w:t>
      </w:r>
    </w:p>
    <w:p w:rsidR="0075055D" w:rsidRDefault="00D36FA5">
      <w:pPr>
        <w:numPr>
          <w:ilvl w:val="1"/>
          <w:numId w:val="904"/>
        </w:numPr>
        <w:spacing w:after="0"/>
        <w:divId w:val="1181624723"/>
        <w:rPr>
          <w:rFonts w:eastAsia="Times New Roman"/>
        </w:rPr>
      </w:pPr>
      <w:r>
        <w:rPr>
          <w:rFonts w:eastAsia="Times New Roman"/>
        </w:rPr>
        <w:t>The Department of Computer Information Systems</w:t>
      </w:r>
    </w:p>
    <w:p w:rsidR="0075055D" w:rsidRDefault="00D36FA5">
      <w:pPr>
        <w:numPr>
          <w:ilvl w:val="1"/>
          <w:numId w:val="904"/>
        </w:numPr>
        <w:spacing w:after="0"/>
        <w:divId w:val="1181624723"/>
        <w:rPr>
          <w:rFonts w:eastAsia="Times New Roman"/>
        </w:rPr>
      </w:pPr>
      <w:r>
        <w:rPr>
          <w:rFonts w:eastAsia="Times New Roman"/>
        </w:rPr>
        <w:t>The Department of Economics and Finance &amp; The School of Accountancy</w:t>
      </w:r>
    </w:p>
    <w:p w:rsidR="0075055D" w:rsidRDefault="00D36FA5">
      <w:pPr>
        <w:numPr>
          <w:ilvl w:val="1"/>
          <w:numId w:val="904"/>
        </w:numPr>
        <w:spacing w:after="0"/>
        <w:divId w:val="1181624723"/>
        <w:rPr>
          <w:rFonts w:eastAsia="Times New Roman"/>
        </w:rPr>
      </w:pPr>
      <w:r>
        <w:rPr>
          <w:rFonts w:eastAsia="Times New Roman"/>
        </w:rPr>
        <w:t>The Department of Management</w:t>
      </w:r>
    </w:p>
    <w:p w:rsidR="0075055D" w:rsidRDefault="00D36FA5">
      <w:pPr>
        <w:numPr>
          <w:ilvl w:val="1"/>
          <w:numId w:val="904"/>
        </w:numPr>
        <w:spacing w:after="0"/>
        <w:divId w:val="1181624723"/>
        <w:rPr>
          <w:rFonts w:eastAsia="Times New Roman"/>
        </w:rPr>
      </w:pPr>
      <w:r>
        <w:rPr>
          <w:rFonts w:eastAsia="Times New Roman"/>
        </w:rPr>
        <w:t>The Department of Marketing and Public Relations</w:t>
      </w:r>
    </w:p>
    <w:p w:rsidR="0075055D" w:rsidRDefault="00D36FA5">
      <w:pPr>
        <w:numPr>
          <w:ilvl w:val="0"/>
          <w:numId w:val="904"/>
        </w:numPr>
        <w:spacing w:after="0"/>
        <w:divId w:val="1181624723"/>
        <w:rPr>
          <w:rFonts w:eastAsia="Times New Roman"/>
        </w:rPr>
      </w:pPr>
      <w:r>
        <w:rPr>
          <w:rFonts w:eastAsia="Times New Roman"/>
        </w:rPr>
        <w:t xml:space="preserve">The School of Professional Studies </w:t>
      </w:r>
    </w:p>
    <w:p w:rsidR="0075055D" w:rsidRDefault="00D36FA5">
      <w:pPr>
        <w:numPr>
          <w:ilvl w:val="1"/>
          <w:numId w:val="904"/>
        </w:numPr>
        <w:spacing w:after="0"/>
        <w:divId w:val="1181624723"/>
        <w:rPr>
          <w:rFonts w:eastAsia="Times New Roman"/>
        </w:rPr>
      </w:pPr>
      <w:r>
        <w:rPr>
          <w:rFonts w:eastAsia="Times New Roman"/>
        </w:rPr>
        <w:t>The Department of Aviation</w:t>
      </w:r>
    </w:p>
    <w:p w:rsidR="0075055D" w:rsidRDefault="00D36FA5">
      <w:pPr>
        <w:numPr>
          <w:ilvl w:val="1"/>
          <w:numId w:val="904"/>
        </w:numPr>
        <w:spacing w:after="0"/>
        <w:divId w:val="1181624723"/>
        <w:rPr>
          <w:rFonts w:eastAsia="Times New Roman"/>
        </w:rPr>
      </w:pPr>
      <w:r>
        <w:rPr>
          <w:rFonts w:eastAsia="Times New Roman"/>
        </w:rPr>
        <w:t>The Department of Communication Disorders and Social Work</w:t>
      </w:r>
    </w:p>
    <w:p w:rsidR="0075055D" w:rsidRDefault="00D36FA5">
      <w:pPr>
        <w:numPr>
          <w:ilvl w:val="1"/>
          <w:numId w:val="904"/>
        </w:numPr>
        <w:spacing w:after="0"/>
        <w:divId w:val="1181624723"/>
        <w:rPr>
          <w:rFonts w:eastAsia="Times New Roman"/>
        </w:rPr>
      </w:pPr>
      <w:r>
        <w:rPr>
          <w:rFonts w:eastAsia="Times New Roman"/>
        </w:rPr>
        <w:t>The Department of Criminal Justice</w:t>
      </w:r>
    </w:p>
    <w:p w:rsidR="0075055D" w:rsidRDefault="00D36FA5">
      <w:pPr>
        <w:numPr>
          <w:ilvl w:val="1"/>
          <w:numId w:val="904"/>
        </w:numPr>
        <w:spacing w:after="0"/>
        <w:divId w:val="1181624723"/>
        <w:rPr>
          <w:rFonts w:eastAsia="Times New Roman"/>
        </w:rPr>
      </w:pPr>
      <w:r>
        <w:rPr>
          <w:rFonts w:eastAsia="Times New Roman"/>
        </w:rPr>
        <w:t>The Department of Military Science and Leadership</w:t>
      </w:r>
    </w:p>
    <w:p w:rsidR="0075055D" w:rsidRDefault="00D36FA5">
      <w:pPr>
        <w:numPr>
          <w:ilvl w:val="1"/>
          <w:numId w:val="904"/>
        </w:numPr>
        <w:spacing w:after="0"/>
        <w:divId w:val="1181624723"/>
        <w:rPr>
          <w:rFonts w:eastAsia="Times New Roman"/>
        </w:rPr>
      </w:pPr>
      <w:r>
        <w:rPr>
          <w:rFonts w:eastAsia="Times New Roman"/>
        </w:rPr>
        <w:t>The Missouri Safety Center</w:t>
      </w:r>
    </w:p>
    <w:p w:rsidR="0075055D" w:rsidRDefault="00D36FA5">
      <w:pPr>
        <w:divId w:val="1181624723"/>
      </w:pPr>
      <w:r>
        <w:t>NOTE: Business Teacher Education can be found with the College of Education degrees.</w:t>
      </w:r>
    </w:p>
    <w:p w:rsidR="0075055D" w:rsidRDefault="00D36FA5">
      <w:pPr>
        <w:divId w:val="1181624723"/>
      </w:pPr>
      <w:r>
        <w:t>Click here for descriptions of all classes taught at the undergraduate level. Course descriptions can also be found online in MyCentral.</w:t>
      </w:r>
    </w:p>
    <w:p w:rsidR="0075055D" w:rsidRDefault="00D36FA5">
      <w:pPr>
        <w:divId w:val="1181624723"/>
      </w:pPr>
      <w:r>
        <w:rPr>
          <w:rStyle w:val="Strong"/>
        </w:rPr>
        <w:t>College Mission</w:t>
      </w:r>
      <w:r>
        <w:br/>
        <w:t>We are a student-centered and professional community committed to continuous innovation and excellence in education, research and service.</w:t>
      </w:r>
    </w:p>
    <w:p w:rsidR="0075055D" w:rsidRDefault="00D36FA5">
      <w:pPr>
        <w:pStyle w:val="department"/>
        <w:spacing w:line="276" w:lineRule="auto"/>
        <w:divId w:val="1679650754"/>
      </w:pPr>
      <w:r>
        <w:t>School of Business Administration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https://www.ucmo.edu/hcbps/</w:t>
      </w:r>
    </w:p>
    <w:p w:rsidR="0075055D" w:rsidRDefault="00D36FA5">
      <w:pPr>
        <w:divId w:val="1181624723"/>
      </w:pPr>
      <w:r>
        <w:t>The School of Business Administration is comprised of:</w:t>
      </w:r>
    </w:p>
    <w:p w:rsidR="0075055D" w:rsidRDefault="00D36FA5">
      <w:pPr>
        <w:numPr>
          <w:ilvl w:val="0"/>
          <w:numId w:val="905"/>
        </w:numPr>
        <w:spacing w:after="0"/>
        <w:divId w:val="1181624723"/>
        <w:rPr>
          <w:rFonts w:eastAsia="Times New Roman"/>
        </w:rPr>
      </w:pPr>
      <w:r>
        <w:rPr>
          <w:rFonts w:eastAsia="Times New Roman"/>
        </w:rPr>
        <w:t>The Department of Computer Information Systems </w:t>
      </w:r>
    </w:p>
    <w:p w:rsidR="0075055D" w:rsidRDefault="00D36FA5">
      <w:pPr>
        <w:numPr>
          <w:ilvl w:val="0"/>
          <w:numId w:val="905"/>
        </w:numPr>
        <w:spacing w:after="0"/>
        <w:divId w:val="1181624723"/>
        <w:rPr>
          <w:rFonts w:eastAsia="Times New Roman"/>
        </w:rPr>
      </w:pPr>
      <w:r>
        <w:rPr>
          <w:rFonts w:eastAsia="Times New Roman"/>
        </w:rPr>
        <w:t>The Department of Economics and Finance &amp; The School of Accountancy </w:t>
      </w:r>
    </w:p>
    <w:p w:rsidR="0075055D" w:rsidRDefault="00D36FA5">
      <w:pPr>
        <w:numPr>
          <w:ilvl w:val="0"/>
          <w:numId w:val="905"/>
        </w:numPr>
        <w:spacing w:after="0"/>
        <w:divId w:val="1181624723"/>
        <w:rPr>
          <w:rFonts w:eastAsia="Times New Roman"/>
        </w:rPr>
      </w:pPr>
      <w:r>
        <w:rPr>
          <w:rFonts w:eastAsia="Times New Roman"/>
        </w:rPr>
        <w:t>The Department of Management </w:t>
      </w:r>
    </w:p>
    <w:p w:rsidR="0075055D" w:rsidRDefault="00D36FA5">
      <w:pPr>
        <w:numPr>
          <w:ilvl w:val="0"/>
          <w:numId w:val="905"/>
        </w:numPr>
        <w:spacing w:after="0"/>
        <w:divId w:val="1181624723"/>
        <w:rPr>
          <w:rFonts w:eastAsia="Times New Roman"/>
        </w:rPr>
      </w:pPr>
      <w:r>
        <w:rPr>
          <w:rFonts w:eastAsia="Times New Roman"/>
        </w:rPr>
        <w:t>The Department of Marketing and Public Relations </w:t>
      </w:r>
    </w:p>
    <w:p w:rsidR="0075055D" w:rsidRDefault="00D36FA5">
      <w:pPr>
        <w:pStyle w:val="Heading3"/>
        <w:spacing w:line="276" w:lineRule="auto"/>
        <w:divId w:val="1181624723"/>
        <w:rPr>
          <w:rFonts w:eastAsia="Times New Roman"/>
        </w:rPr>
      </w:pPr>
      <w:r>
        <w:rPr>
          <w:rFonts w:eastAsia="Times New Roman"/>
        </w:rPr>
        <w:t>Accreditation</w:t>
      </w:r>
    </w:p>
    <w:p w:rsidR="0075055D" w:rsidRDefault="00D36FA5">
      <w:pPr>
        <w:divId w:val="1181624723"/>
      </w:pPr>
      <w:r>
        <w:t>The School of Business Administration and the Accountancy program are accredited by AACSB International located at 777 South Harbour Island Boulevard, Suite 750, Tampa, FL 33602; phone 813-769-6500; web page aacsb.edu.</w:t>
      </w:r>
    </w:p>
    <w:p w:rsidR="0075055D" w:rsidRDefault="00D36FA5">
      <w:pPr>
        <w:pStyle w:val="Heading3"/>
        <w:spacing w:line="276" w:lineRule="auto"/>
        <w:divId w:val="1181624723"/>
        <w:rPr>
          <w:rFonts w:eastAsia="Times New Roman"/>
        </w:rPr>
      </w:pPr>
      <w:r>
        <w:rPr>
          <w:rFonts w:eastAsia="Times New Roman"/>
        </w:rPr>
        <w:t>Bachelor of Science in Business Administration Degree Program Statement of Policy</w:t>
      </w:r>
    </w:p>
    <w:p w:rsidR="0075055D" w:rsidRDefault="00D36FA5">
      <w:pPr>
        <w:divId w:val="1181624723"/>
      </w:pPr>
      <w:r>
        <w:t>Admission to B.S.B.A. Programs. Acceptance and registration in business administration courses or the declaration of intent to complete a business major do not guarantee admission to the B.S.B.A. programs. A student is not officially admitted to the B.S.B.A. until he/she is notified in writing by a representative of the SoBA. Only those students who have been officially admitted to the B.S.B.A. program may file for an application for graduation for the B.S.B.A. degree.</w:t>
      </w:r>
    </w:p>
    <w:p w:rsidR="0075055D" w:rsidRDefault="00D36FA5">
      <w:pPr>
        <w:divId w:val="1181624723"/>
      </w:pPr>
      <w:r>
        <w:t>The desire of the faculty in the SoBA is for all UCM students to succeed. To facilitate and support (1) overall academic program quality, (2) student progress through his/her academic program at the desired rate and (3) to better ensure receiving the maximum benefit from the curriculum design, students who desire to earn a B.S.B.A. degree are to enroll and take courses that are specifically designed for their academic classification. This means that freshmen (those who have completed 0-29.5 semester hours of college credit) who take courses within the SoBA will enroll in 1000 level courses only, sophomores (completed 30-59.5 semester hours) will enroll in 2000 or 1000 level courses, juniors (completed 60-89.5 semester hours) will enroll in 3000, 2000, or 1000 level courses and seniors (all students who have completed 90 semester hours) will enroll in 4000 level courses or below.</w:t>
      </w:r>
    </w:p>
    <w:p w:rsidR="0075055D" w:rsidRDefault="00D36FA5">
      <w:pPr>
        <w:divId w:val="1181624723"/>
      </w:pPr>
      <w:r>
        <w:t>All UCM students enrolled in business and economics courses are required to comply with prerequisites for those courses.</w:t>
      </w:r>
    </w:p>
    <w:p w:rsidR="0075055D" w:rsidRDefault="00D36FA5">
      <w:pPr>
        <w:divId w:val="1181624723"/>
      </w:pPr>
      <w:r>
        <w:t>Students who have not been admitted to a B.S.B.A. degree program may not enroll in more than a total of 30 semester hours in courses with the following prefixes: ACCT, CIS, ECON, ESE, FIN, HRM, MKT, MGT.**</w:t>
      </w:r>
    </w:p>
    <w:p w:rsidR="0075055D" w:rsidRDefault="00D36FA5">
      <w:pPr>
        <w:divId w:val="1181624723"/>
      </w:pPr>
      <w:r>
        <w:t>**Deviations from this limit must be approved in writing by the dean of the Harmon College of Business and Professional Studies.</w:t>
      </w:r>
    </w:p>
    <w:p w:rsidR="0075055D" w:rsidRDefault="00D36FA5">
      <w:pPr>
        <w:pStyle w:val="Heading3"/>
        <w:spacing w:line="276" w:lineRule="auto"/>
        <w:divId w:val="1181624723"/>
        <w:rPr>
          <w:rFonts w:eastAsia="Times New Roman"/>
        </w:rPr>
      </w:pPr>
      <w:r>
        <w:rPr>
          <w:rFonts w:eastAsia="Times New Roman"/>
        </w:rPr>
        <w:t>Bachelor of Science in Business Administration Admission Requirements.</w:t>
      </w:r>
    </w:p>
    <w:p w:rsidR="0075055D" w:rsidRDefault="00D36FA5">
      <w:pPr>
        <w:divId w:val="1181624723"/>
      </w:pPr>
      <w:r>
        <w:t>Admission to all B.S.B.A. degree programs is conditional upon the completion of the departmental requirements and the following prerequisites:</w:t>
      </w:r>
    </w:p>
    <w:p w:rsidR="0075055D" w:rsidRDefault="00D36FA5">
      <w:pPr>
        <w:numPr>
          <w:ilvl w:val="0"/>
          <w:numId w:val="906"/>
        </w:numPr>
        <w:spacing w:after="0"/>
        <w:divId w:val="1181624723"/>
        <w:rPr>
          <w:rFonts w:eastAsia="Times New Roman"/>
        </w:rPr>
      </w:pPr>
      <w:r>
        <w:rPr>
          <w:rFonts w:eastAsia="Times New Roman"/>
        </w:rPr>
        <w:t xml:space="preserve">The following pre-admission courses: </w:t>
      </w:r>
    </w:p>
    <w:tbl>
      <w:tblPr>
        <w:tblW w:w="5000" w:type="pct"/>
        <w:tblCellSpacing w:w="6" w:type="dxa"/>
        <w:tblInd w:w="720" w:type="dxa"/>
        <w:tblCellMar>
          <w:top w:w="12" w:type="dxa"/>
          <w:left w:w="12" w:type="dxa"/>
          <w:bottom w:w="12" w:type="dxa"/>
          <w:right w:w="12" w:type="dxa"/>
        </w:tblCellMar>
        <w:tblLook w:val="04A0" w:firstRow="1" w:lastRow="0" w:firstColumn="1" w:lastColumn="0" w:noHBand="0" w:noVBand="1"/>
      </w:tblPr>
      <w:tblGrid>
        <w:gridCol w:w="9408"/>
      </w:tblGrid>
      <w:tr w:rsidR="0075055D">
        <w:trPr>
          <w:divId w:val="1181624723"/>
          <w:tblCellSpacing w:w="6" w:type="dxa"/>
        </w:trPr>
        <w:tc>
          <w:tcPr>
            <w:tcW w:w="4000" w:type="pct"/>
            <w:noWrap/>
            <w:vAlign w:val="center"/>
            <w:hideMark/>
          </w:tcPr>
          <w:p w:rsidR="0075055D" w:rsidRDefault="00D36FA5">
            <w:pPr>
              <w:rPr>
                <w:rFonts w:eastAsia="Times New Roman"/>
              </w:rPr>
            </w:pPr>
            <w:r>
              <w:rPr>
                <w:rFonts w:eastAsia="Times New Roman"/>
              </w:rPr>
              <w:t>ACCT 2101 - Principles of Financial Accounting (3)                                                                                                </w:t>
            </w:r>
          </w:p>
        </w:tc>
      </w:tr>
      <w:tr w:rsidR="0075055D">
        <w:trPr>
          <w:divId w:val="1181624723"/>
          <w:tblCellSpacing w:w="6" w:type="dxa"/>
        </w:trPr>
        <w:tc>
          <w:tcPr>
            <w:tcW w:w="2500" w:type="pct"/>
            <w:noWrap/>
            <w:vAlign w:val="center"/>
            <w:hideMark/>
          </w:tcPr>
          <w:p w:rsidR="0075055D" w:rsidRDefault="00D36FA5">
            <w:pPr>
              <w:rPr>
                <w:rFonts w:eastAsia="Times New Roman"/>
              </w:rPr>
            </w:pPr>
            <w:r>
              <w:rPr>
                <w:rFonts w:eastAsia="Times New Roman"/>
              </w:rPr>
              <w:t>ACCT 2102 - Principles of Managerial Accounting (3) </w:t>
            </w:r>
          </w:p>
        </w:tc>
      </w:tr>
      <w:tr w:rsidR="0075055D">
        <w:trPr>
          <w:divId w:val="1181624723"/>
          <w:tblCellSpacing w:w="6" w:type="dxa"/>
        </w:trPr>
        <w:tc>
          <w:tcPr>
            <w:tcW w:w="2500" w:type="pct"/>
            <w:noWrap/>
            <w:vAlign w:val="center"/>
            <w:hideMark/>
          </w:tcPr>
          <w:p w:rsidR="0075055D" w:rsidRDefault="00D36FA5">
            <w:pPr>
              <w:rPr>
                <w:rFonts w:eastAsia="Times New Roman"/>
              </w:rPr>
            </w:pPr>
            <w:r>
              <w:rPr>
                <w:rFonts w:eastAsia="Times New Roman"/>
              </w:rPr>
              <w:t>BLAW 2720 - Legal Environment of Business (3) </w:t>
            </w:r>
          </w:p>
        </w:tc>
      </w:tr>
      <w:tr w:rsidR="0075055D">
        <w:trPr>
          <w:divId w:val="1181624723"/>
          <w:tblCellSpacing w:w="6" w:type="dxa"/>
        </w:trPr>
        <w:tc>
          <w:tcPr>
            <w:tcW w:w="3000" w:type="pct"/>
            <w:noWrap/>
            <w:vAlign w:val="center"/>
            <w:hideMark/>
          </w:tcPr>
          <w:p w:rsidR="0075055D" w:rsidRDefault="00D36FA5">
            <w:pPr>
              <w:rPr>
                <w:rFonts w:eastAsia="Times New Roman"/>
              </w:rPr>
            </w:pPr>
            <w:r>
              <w:rPr>
                <w:rFonts w:eastAsia="Times New Roman"/>
              </w:rPr>
              <w:t>CIS 1600 - Business Information Management GE (3) </w:t>
            </w:r>
          </w:p>
        </w:tc>
      </w:tr>
      <w:tr w:rsidR="0075055D">
        <w:trPr>
          <w:divId w:val="1181624723"/>
          <w:tblCellSpacing w:w="6" w:type="dxa"/>
        </w:trPr>
        <w:tc>
          <w:tcPr>
            <w:tcW w:w="2500" w:type="pct"/>
            <w:noWrap/>
            <w:vAlign w:val="center"/>
            <w:hideMark/>
          </w:tcPr>
          <w:p w:rsidR="0075055D" w:rsidRDefault="00D36FA5">
            <w:pPr>
              <w:rPr>
                <w:rFonts w:eastAsia="Times New Roman"/>
              </w:rPr>
            </w:pPr>
            <w:r>
              <w:rPr>
                <w:rFonts w:eastAsia="Times New Roman"/>
              </w:rPr>
              <w:t>ECON 1010 - Principles of Macroeconomics GE (3) </w:t>
            </w:r>
          </w:p>
        </w:tc>
      </w:tr>
      <w:tr w:rsidR="0075055D">
        <w:trPr>
          <w:divId w:val="1181624723"/>
          <w:tblCellSpacing w:w="6" w:type="dxa"/>
        </w:trPr>
        <w:tc>
          <w:tcPr>
            <w:tcW w:w="2500" w:type="pct"/>
            <w:noWrap/>
            <w:vAlign w:val="center"/>
            <w:hideMark/>
          </w:tcPr>
          <w:p w:rsidR="0075055D" w:rsidRDefault="00D36FA5">
            <w:pPr>
              <w:rPr>
                <w:rFonts w:eastAsia="Times New Roman"/>
              </w:rPr>
            </w:pPr>
            <w:r>
              <w:rPr>
                <w:rFonts w:eastAsia="Times New Roman"/>
              </w:rPr>
              <w:t>ECON 1011 - Principles of Microeconomics (3) </w:t>
            </w:r>
          </w:p>
        </w:tc>
      </w:tr>
      <w:tr w:rsidR="0075055D">
        <w:trPr>
          <w:divId w:val="1181624723"/>
          <w:tblCellSpacing w:w="6" w:type="dxa"/>
        </w:trPr>
        <w:tc>
          <w:tcPr>
            <w:tcW w:w="2500" w:type="pct"/>
            <w:noWrap/>
            <w:vAlign w:val="center"/>
            <w:hideMark/>
          </w:tcPr>
          <w:p w:rsidR="0075055D" w:rsidRDefault="00D36FA5">
            <w:pPr>
              <w:rPr>
                <w:rFonts w:eastAsia="Times New Roman"/>
              </w:rPr>
            </w:pPr>
            <w:r>
              <w:rPr>
                <w:rFonts w:eastAsia="Times New Roman"/>
              </w:rPr>
              <w:t>FIN 2801 - Business Statistics I (3) </w:t>
            </w:r>
          </w:p>
        </w:tc>
      </w:tr>
      <w:tr w:rsidR="0075055D">
        <w:trPr>
          <w:divId w:val="1181624723"/>
          <w:tblCellSpacing w:w="6" w:type="dxa"/>
        </w:trPr>
        <w:tc>
          <w:tcPr>
            <w:tcW w:w="2500" w:type="pct"/>
            <w:noWrap/>
            <w:vAlign w:val="center"/>
            <w:hideMark/>
          </w:tcPr>
          <w:p w:rsidR="0075055D" w:rsidRDefault="00D36FA5">
            <w:pPr>
              <w:rPr>
                <w:rFonts w:eastAsia="Times New Roman"/>
              </w:rPr>
            </w:pPr>
            <w:r>
              <w:rPr>
                <w:rFonts w:eastAsia="Times New Roman"/>
              </w:rPr>
              <w:t>MATH 1111 - College Algebra GE (3) </w:t>
            </w:r>
          </w:p>
        </w:tc>
      </w:tr>
    </w:tbl>
    <w:p w:rsidR="0075055D" w:rsidRDefault="00D36FA5">
      <w:pPr>
        <w:numPr>
          <w:ilvl w:val="0"/>
          <w:numId w:val="907"/>
        </w:numPr>
        <w:spacing w:after="0"/>
        <w:divId w:val="1181624723"/>
        <w:rPr>
          <w:rFonts w:eastAsia="Times New Roman"/>
        </w:rPr>
      </w:pPr>
      <w:r>
        <w:rPr>
          <w:rFonts w:eastAsia="Times New Roman"/>
        </w:rPr>
        <w:t>All students pursuing a B.S.B.A degree must earn a letter grade of C or better in each pre-admission course.</w:t>
      </w:r>
    </w:p>
    <w:p w:rsidR="0075055D" w:rsidRDefault="00D36FA5">
      <w:pPr>
        <w:numPr>
          <w:ilvl w:val="0"/>
          <w:numId w:val="907"/>
        </w:numPr>
        <w:spacing w:after="0"/>
        <w:divId w:val="1181624723"/>
        <w:rPr>
          <w:rFonts w:eastAsia="Times New Roman"/>
        </w:rPr>
      </w:pPr>
      <w:r>
        <w:rPr>
          <w:rFonts w:eastAsia="Times New Roman"/>
        </w:rPr>
        <w:t>Attainment of a 2.25 or above (2.65 or above for admission to the B.S.B.A. in Accountancy, 2.40 or above for admission to the B.S.B.A. in Finance) cumulative grade-point average on a scale of 4.00 for all credit hours completed and attainment of 2.25 or above (2.65 or above for admission to the B.S.B.A. in Accountancy, 2.40 or above for admission to the B.S.B.A in Finance) grade-point average on the 24 semester hours of pre-admission courses.</w:t>
      </w:r>
    </w:p>
    <w:p w:rsidR="0075055D" w:rsidRDefault="00D36FA5">
      <w:pPr>
        <w:numPr>
          <w:ilvl w:val="0"/>
          <w:numId w:val="907"/>
        </w:numPr>
        <w:spacing w:after="0"/>
        <w:divId w:val="1181624723"/>
        <w:rPr>
          <w:rFonts w:eastAsia="Times New Roman"/>
        </w:rPr>
      </w:pPr>
      <w:r>
        <w:rPr>
          <w:rFonts w:eastAsia="Times New Roman"/>
        </w:rPr>
        <w:t>Transfer students from other colleges and universities must meet all degree program admission requirements. Transfer students may take appropriate additional course work to fulfill admission requirements.</w:t>
      </w:r>
    </w:p>
    <w:p w:rsidR="0075055D" w:rsidRDefault="00D36FA5">
      <w:pPr>
        <w:numPr>
          <w:ilvl w:val="0"/>
          <w:numId w:val="907"/>
        </w:numPr>
        <w:spacing w:after="0"/>
        <w:divId w:val="1181624723"/>
        <w:rPr>
          <w:rFonts w:eastAsia="Times New Roman"/>
        </w:rPr>
      </w:pPr>
      <w:r>
        <w:rPr>
          <w:rFonts w:eastAsia="Times New Roman"/>
        </w:rPr>
        <w:t>Admission to the B.S.B.A. program is in addition to university admission. Students will be admitted to the B.S.B.A. program once all admission criteria are met. Students are responsible to ensure that they have met all pre-admission criteria and have been officially admitted to the B.S.B.A. program.</w:t>
      </w:r>
    </w:p>
    <w:p w:rsidR="0075055D" w:rsidRDefault="00D36FA5">
      <w:pPr>
        <w:pStyle w:val="Heading3"/>
        <w:spacing w:line="276" w:lineRule="auto"/>
        <w:divId w:val="1181624723"/>
        <w:rPr>
          <w:rFonts w:eastAsia="Times New Roman"/>
        </w:rPr>
      </w:pPr>
      <w:r>
        <w:rPr>
          <w:rFonts w:eastAsia="Times New Roman"/>
        </w:rPr>
        <w:t>Additional Bachelor of Science in Business Administration Graduation Requirements.</w:t>
      </w:r>
    </w:p>
    <w:p w:rsidR="0075055D" w:rsidRDefault="00D36FA5">
      <w:pPr>
        <w:divId w:val="1181624723"/>
      </w:pPr>
      <w:r>
        <w:t>In addition to specified major and other requirements, all students graduating with a B.S.B.A. degree must satisfy the following requirements:</w:t>
      </w:r>
    </w:p>
    <w:p w:rsidR="0075055D" w:rsidRDefault="00D36FA5">
      <w:pPr>
        <w:numPr>
          <w:ilvl w:val="0"/>
          <w:numId w:val="908"/>
        </w:numPr>
        <w:spacing w:after="0"/>
        <w:divId w:val="1181624723"/>
        <w:rPr>
          <w:rFonts w:eastAsia="Times New Roman"/>
        </w:rPr>
      </w:pPr>
      <w:r>
        <w:rPr>
          <w:rFonts w:eastAsia="Times New Roman"/>
        </w:rPr>
        <w:t>Students are required to earn at least 50 percent of their required business major credit hours for a B.S.B.A. degree at UCM.</w:t>
      </w:r>
    </w:p>
    <w:p w:rsidR="0075055D" w:rsidRDefault="00D36FA5">
      <w:pPr>
        <w:numPr>
          <w:ilvl w:val="0"/>
          <w:numId w:val="908"/>
        </w:numPr>
        <w:spacing w:after="0"/>
        <w:divId w:val="1181624723"/>
        <w:rPr>
          <w:rFonts w:eastAsia="Times New Roman"/>
        </w:rPr>
      </w:pPr>
      <w:r>
        <w:rPr>
          <w:rFonts w:eastAsia="Times New Roman"/>
        </w:rPr>
        <w:t>Students must achieve a minimum cumulative grade-point average of 2.25 (2.65 for Accountancy, 2.40 for Finance).</w:t>
      </w:r>
    </w:p>
    <w:p w:rsidR="0075055D" w:rsidRDefault="00D36FA5">
      <w:pPr>
        <w:divId w:val="1181624723"/>
      </w:pPr>
      <w:r>
        <w:rPr>
          <w:rStyle w:val="Strong"/>
        </w:rPr>
        <w:t>Transfer of Credit</w:t>
      </w:r>
      <w:r>
        <w:br/>
        <w:t>Students planning to transfer to UCM should expect to complete most major business courses during their junior and senior years. A student from a two-year or four-year institution may transfer pre-admission courses equivalent to those required for the B.S.B.A. degree at UCM. Transfer students from four-year institutions should obtain transfer information from the academic department offering the major.</w:t>
      </w:r>
    </w:p>
    <w:p w:rsidR="0075055D" w:rsidRDefault="00D36FA5">
      <w:pPr>
        <w:divId w:val="1181624723"/>
      </w:pPr>
      <w:r>
        <w:t>Upper-level (3000/4000) courses cannot generally be transferred from a two-year institution and applied to a B.S.B.A. degree. However, the department chair responsible for the UCM course may elect to allow such a transfer for equivalent credit. Before the department chair may accept the transfer course for equivalent credit, the course must be validated through a departmentally administered examination or successful completion of a more advanced course in the discipline.</w:t>
      </w:r>
    </w:p>
    <w:p w:rsidR="0075055D" w:rsidRDefault="00D36FA5">
      <w:pPr>
        <w:divId w:val="1181624723"/>
      </w:pPr>
      <w:r>
        <w:t>The specific validation requirement to be applied will be designated by the department chair. The validation policy for the SoBA is consistent with policies and guidelines at comparable business schools and is in effect for all students desiring to transfer courses completed at a community or junior college. Upper-level (3000/4000) course work transferred from a four-year institution must be reviewed by the department chair before such work can be applied to a B.S.B.A. degree. The department chair may choose to apply the validation requirement to such transfers.</w:t>
      </w:r>
    </w:p>
    <w:p w:rsidR="0075055D" w:rsidRDefault="00D36FA5">
      <w:pPr>
        <w:pStyle w:val="Heading3"/>
        <w:spacing w:line="276" w:lineRule="auto"/>
        <w:divId w:val="1181624723"/>
        <w:rPr>
          <w:rFonts w:eastAsia="Times New Roman"/>
        </w:rPr>
      </w:pPr>
      <w:r>
        <w:rPr>
          <w:rFonts w:eastAsia="Times New Roman"/>
        </w:rPr>
        <w:t>Bachelor of Science in Business Administration Core Courses.</w:t>
      </w:r>
    </w:p>
    <w:p w:rsidR="0075055D" w:rsidRDefault="00D36FA5">
      <w:pPr>
        <w:divId w:val="1181624723"/>
      </w:pPr>
      <w:r>
        <w:t>All B.S.B.A. degree program students are required to successfully complete carefully selected and designed 3000 and 4000 level business core courses. Students may enroll in 3000 level core courses after successfully completing 59.5 semester hours and may enroll in 4000 level core courses after successfully completing 89.5 semester hours. Prerequisite course requirements are to be complied with at all levels of the core and in other UCM business courses. Exception to these rules concerning core courses may be granted by the chair of the department in the SoBA in which the course is offered. SoBA 3000 and 4000 level core courses are listed as an integral part of departmental academic programs. Please refer to the following pages of this section of the UCM catalog for a complete listing of core and major courses required by the faculty in each program in the SoBA.</w:t>
      </w:r>
    </w:p>
    <w:p w:rsidR="0075055D" w:rsidRDefault="00D36FA5">
      <w:pPr>
        <w:pStyle w:val="Heading3"/>
        <w:spacing w:line="276" w:lineRule="auto"/>
        <w:divId w:val="1181624723"/>
        <w:rPr>
          <w:rFonts w:eastAsia="Times New Roman"/>
        </w:rPr>
      </w:pPr>
      <w:r>
        <w:rPr>
          <w:rFonts w:eastAsia="Times New Roman"/>
        </w:rPr>
        <w:t>High-Impact Learning Opportunities for Students in the School of Business Administration</w:t>
      </w:r>
    </w:p>
    <w:p w:rsidR="0075055D" w:rsidRDefault="00D36FA5">
      <w:pPr>
        <w:numPr>
          <w:ilvl w:val="0"/>
          <w:numId w:val="909"/>
        </w:numPr>
        <w:spacing w:after="0"/>
        <w:divId w:val="1181624723"/>
        <w:rPr>
          <w:rFonts w:eastAsia="Times New Roman"/>
        </w:rPr>
      </w:pPr>
      <w:r>
        <w:rPr>
          <w:rFonts w:eastAsia="Times New Roman"/>
        </w:rPr>
        <w:t>Class projects coordinated by the Center for Business Internships and Partner Development</w:t>
      </w:r>
    </w:p>
    <w:p w:rsidR="0075055D" w:rsidRDefault="00D36FA5">
      <w:pPr>
        <w:numPr>
          <w:ilvl w:val="0"/>
          <w:numId w:val="909"/>
        </w:numPr>
        <w:spacing w:after="0"/>
        <w:divId w:val="1181624723"/>
        <w:rPr>
          <w:rFonts w:eastAsia="Times New Roman"/>
        </w:rPr>
      </w:pPr>
      <w:r>
        <w:rPr>
          <w:rFonts w:eastAsia="Times New Roman"/>
        </w:rPr>
        <w:t>Co-curricular activities</w:t>
      </w:r>
    </w:p>
    <w:p w:rsidR="0075055D" w:rsidRDefault="00D36FA5">
      <w:pPr>
        <w:numPr>
          <w:ilvl w:val="0"/>
          <w:numId w:val="909"/>
        </w:numPr>
        <w:spacing w:after="0"/>
        <w:divId w:val="1181624723"/>
        <w:rPr>
          <w:rFonts w:eastAsia="Times New Roman"/>
        </w:rPr>
      </w:pPr>
      <w:r>
        <w:rPr>
          <w:rFonts w:eastAsia="Times New Roman"/>
        </w:rPr>
        <w:t>Integrative Business Experience (IBE)</w:t>
      </w:r>
    </w:p>
    <w:p w:rsidR="0075055D" w:rsidRDefault="00D36FA5">
      <w:pPr>
        <w:numPr>
          <w:ilvl w:val="0"/>
          <w:numId w:val="909"/>
        </w:numPr>
        <w:spacing w:after="0"/>
        <w:divId w:val="1181624723"/>
        <w:rPr>
          <w:rFonts w:eastAsia="Times New Roman"/>
        </w:rPr>
      </w:pPr>
      <w:r>
        <w:rPr>
          <w:rFonts w:eastAsia="Times New Roman"/>
        </w:rPr>
        <w:t>Internships through the Center for Business Internships</w:t>
      </w:r>
    </w:p>
    <w:p w:rsidR="0075055D" w:rsidRDefault="00D36FA5">
      <w:pPr>
        <w:numPr>
          <w:ilvl w:val="0"/>
          <w:numId w:val="909"/>
        </w:numPr>
        <w:spacing w:after="0"/>
        <w:divId w:val="1181624723"/>
        <w:rPr>
          <w:rFonts w:eastAsia="Times New Roman"/>
        </w:rPr>
      </w:pPr>
      <w:r>
        <w:rPr>
          <w:rFonts w:eastAsia="Times New Roman"/>
        </w:rPr>
        <w:t>Innovative PR</w:t>
      </w:r>
    </w:p>
    <w:p w:rsidR="0075055D" w:rsidRDefault="00D36FA5">
      <w:pPr>
        <w:numPr>
          <w:ilvl w:val="0"/>
          <w:numId w:val="909"/>
        </w:numPr>
        <w:spacing w:after="0"/>
        <w:divId w:val="1181624723"/>
        <w:rPr>
          <w:rFonts w:eastAsia="Times New Roman"/>
        </w:rPr>
      </w:pPr>
      <w:r>
        <w:rPr>
          <w:rFonts w:eastAsia="Times New Roman"/>
        </w:rPr>
        <w:t>R.ed Investment Management (Student Managed Investment Fund)</w:t>
      </w:r>
    </w:p>
    <w:p w:rsidR="0075055D" w:rsidRDefault="00D36FA5">
      <w:pPr>
        <w:numPr>
          <w:ilvl w:val="0"/>
          <w:numId w:val="909"/>
        </w:numPr>
        <w:spacing w:after="0"/>
        <w:divId w:val="1181624723"/>
        <w:rPr>
          <w:rFonts w:eastAsia="Times New Roman"/>
        </w:rPr>
      </w:pPr>
      <w:r>
        <w:rPr>
          <w:rFonts w:eastAsia="Times New Roman"/>
        </w:rPr>
        <w:t>R.ed Marketing</w:t>
      </w:r>
    </w:p>
    <w:p w:rsidR="0075055D" w:rsidRDefault="00D36FA5">
      <w:pPr>
        <w:numPr>
          <w:ilvl w:val="0"/>
          <w:numId w:val="909"/>
        </w:numPr>
        <w:spacing w:after="0"/>
        <w:divId w:val="1181624723"/>
        <w:rPr>
          <w:rFonts w:eastAsia="Times New Roman"/>
        </w:rPr>
      </w:pPr>
      <w:r>
        <w:rPr>
          <w:rFonts w:eastAsia="Times New Roman"/>
        </w:rPr>
        <w:t>VITA (Volunteer Income Tax Assistance)</w:t>
      </w:r>
    </w:p>
    <w:p w:rsidR="0075055D" w:rsidRDefault="00D36FA5">
      <w:pPr>
        <w:pStyle w:val="department"/>
        <w:spacing w:line="276" w:lineRule="auto"/>
        <w:divId w:val="709887061"/>
      </w:pPr>
      <w:r>
        <w:t>Department of Computer Information Systems and Analytics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https://www.ucmo.edu/cis/</w:t>
      </w:r>
    </w:p>
    <w:p w:rsidR="0075055D" w:rsidRDefault="00D36FA5">
      <w:pPr>
        <w:divId w:val="1181624723"/>
      </w:pPr>
      <w:r>
        <w:t>The Department of Computer Information Systems</w:t>
      </w:r>
      <w:r>
        <w:br/>
        <w:t>660-543-4631</w:t>
      </w:r>
      <w:r>
        <w:br/>
        <w:t>ucmo.edu/cis</w:t>
      </w:r>
    </w:p>
    <w:p w:rsidR="0075055D" w:rsidRDefault="00D36FA5">
      <w:pPr>
        <w:pStyle w:val="type"/>
        <w:spacing w:line="276" w:lineRule="auto"/>
        <w:divId w:val="661465096"/>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91351707"/>
      </w:pPr>
      <w:r>
        <w:t>Computer Information Systems, BSBA (46-266)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Bachelor of Science degree in Business Administration with a major in Computer Information Systems will use the knowledge and skills obtained in the program to:</w:t>
      </w:r>
    </w:p>
    <w:p w:rsidR="0075055D" w:rsidRDefault="00D36FA5">
      <w:pPr>
        <w:numPr>
          <w:ilvl w:val="0"/>
          <w:numId w:val="910"/>
        </w:numPr>
        <w:spacing w:after="0"/>
        <w:divId w:val="1181624723"/>
        <w:rPr>
          <w:rFonts w:eastAsia="Times New Roman"/>
        </w:rPr>
      </w:pPr>
      <w:r>
        <w:rPr>
          <w:rFonts w:eastAsia="Times New Roman"/>
        </w:rPr>
        <w:t>Analyze technology-related, business problems and design solutions by applying appropriate analysis processes, methodologies and tools.</w:t>
      </w:r>
    </w:p>
    <w:p w:rsidR="0075055D" w:rsidRDefault="00D36FA5">
      <w:pPr>
        <w:numPr>
          <w:ilvl w:val="0"/>
          <w:numId w:val="910"/>
        </w:numPr>
        <w:spacing w:after="0"/>
        <w:divId w:val="1181624723"/>
        <w:rPr>
          <w:rFonts w:eastAsia="Times New Roman"/>
        </w:rPr>
      </w:pPr>
      <w:r>
        <w:rPr>
          <w:rFonts w:eastAsia="Times New Roman"/>
        </w:rPr>
        <w:t>Design, develop, and maintain application software, to be deployed on various devices, using suitable software engineering and design methodologies, programming languages, and web-development tools commonly adopted by businesses and other organizations.</w:t>
      </w:r>
    </w:p>
    <w:p w:rsidR="0075055D" w:rsidRDefault="00D36FA5">
      <w:pPr>
        <w:numPr>
          <w:ilvl w:val="0"/>
          <w:numId w:val="910"/>
        </w:numPr>
        <w:spacing w:after="0"/>
        <w:divId w:val="1181624723"/>
        <w:rPr>
          <w:rFonts w:eastAsia="Times New Roman"/>
        </w:rPr>
      </w:pPr>
      <w:r>
        <w:rPr>
          <w:rFonts w:eastAsia="Times New Roman"/>
        </w:rPr>
        <w:t>Design, implement and manage enterprise information technology systems and networks supporting mobile computing platforms, web-sites, and servers.</w:t>
      </w:r>
    </w:p>
    <w:p w:rsidR="0075055D" w:rsidRDefault="00D36FA5">
      <w:pPr>
        <w:numPr>
          <w:ilvl w:val="0"/>
          <w:numId w:val="910"/>
        </w:numPr>
        <w:spacing w:after="0"/>
        <w:divId w:val="1181624723"/>
        <w:rPr>
          <w:rFonts w:eastAsia="Times New Roman"/>
        </w:rPr>
      </w:pPr>
      <w:r>
        <w:rPr>
          <w:rFonts w:eastAsia="Times New Roman"/>
        </w:rPr>
        <w:t>Design, develop, and maintain databases using current database management systems.</w:t>
      </w:r>
    </w:p>
    <w:p w:rsidR="0075055D" w:rsidRDefault="00D36FA5">
      <w:pPr>
        <w:numPr>
          <w:ilvl w:val="0"/>
          <w:numId w:val="910"/>
        </w:numPr>
        <w:spacing w:after="0"/>
        <w:divId w:val="1181624723"/>
        <w:rPr>
          <w:rFonts w:eastAsia="Times New Roman"/>
        </w:rPr>
      </w:pPr>
      <w:r>
        <w:rPr>
          <w:rFonts w:eastAsia="Times New Roman"/>
        </w:rPr>
        <w:t>Design user interaction to facilitate the user's task and experience.</w:t>
      </w:r>
    </w:p>
    <w:p w:rsidR="0075055D" w:rsidRDefault="00D36FA5">
      <w:pPr>
        <w:numPr>
          <w:ilvl w:val="0"/>
          <w:numId w:val="910"/>
        </w:numPr>
        <w:spacing w:after="0"/>
        <w:divId w:val="1181624723"/>
        <w:rPr>
          <w:rFonts w:eastAsia="Times New Roman"/>
        </w:rPr>
      </w:pPr>
      <w:r>
        <w:rPr>
          <w:rFonts w:eastAsia="Times New Roman"/>
        </w:rPr>
        <w:t>Analyze risks and implement security measures for organizational computing environments.</w:t>
      </w:r>
    </w:p>
    <w:p w:rsidR="0075055D" w:rsidRDefault="00D36FA5">
      <w:pPr>
        <w:numPr>
          <w:ilvl w:val="0"/>
          <w:numId w:val="910"/>
        </w:numPr>
        <w:spacing w:after="0"/>
        <w:divId w:val="1181624723"/>
        <w:rPr>
          <w:rFonts w:eastAsia="Times New Roman"/>
        </w:rPr>
      </w:pPr>
      <w:r>
        <w:rPr>
          <w:rFonts w:eastAsia="Times New Roman"/>
        </w:rPr>
        <w:t>Apply project management skills and use project management software when creating a business solution; work collaboratively with others showing leadership, as appropriate.</w:t>
      </w:r>
    </w:p>
    <w:p w:rsidR="0075055D" w:rsidRDefault="00D36FA5">
      <w:pPr>
        <w:numPr>
          <w:ilvl w:val="0"/>
          <w:numId w:val="910"/>
        </w:numPr>
        <w:spacing w:after="0"/>
        <w:divId w:val="1181624723"/>
        <w:rPr>
          <w:rFonts w:eastAsia="Times New Roman"/>
        </w:rPr>
      </w:pPr>
      <w:r>
        <w:rPr>
          <w:rFonts w:eastAsia="Times New Roman"/>
        </w:rPr>
        <w:t>Use productivity software effectively.</w:t>
      </w:r>
    </w:p>
    <w:p w:rsidR="0075055D" w:rsidRDefault="00D36FA5">
      <w:pPr>
        <w:numPr>
          <w:ilvl w:val="0"/>
          <w:numId w:val="910"/>
        </w:numPr>
        <w:spacing w:after="0"/>
        <w:divId w:val="1181624723"/>
        <w:rPr>
          <w:rFonts w:eastAsia="Times New Roman"/>
        </w:rPr>
      </w:pPr>
      <w:r>
        <w:rPr>
          <w:rFonts w:eastAsia="Times New Roman"/>
        </w:rPr>
        <w:t>Communicate effectively in oral and written form; participate fully in group discussion and activities.</w:t>
      </w:r>
    </w:p>
    <w:p w:rsidR="0075055D" w:rsidRDefault="00D36FA5">
      <w:pPr>
        <w:numPr>
          <w:ilvl w:val="0"/>
          <w:numId w:val="910"/>
        </w:numPr>
        <w:spacing w:after="0"/>
        <w:divId w:val="1181624723"/>
        <w:rPr>
          <w:rFonts w:eastAsia="Times New Roman"/>
        </w:rPr>
      </w:pPr>
      <w:r>
        <w:rPr>
          <w:rFonts w:eastAsia="Times New Roman"/>
        </w:rPr>
        <w:t>Demonstrate knowledge of professional and ethical expectations in the work place.</w:t>
      </w:r>
    </w:p>
    <w:p w:rsidR="0075055D" w:rsidRDefault="00D36FA5">
      <w:pPr>
        <w:divId w:val="1181624723"/>
      </w:pPr>
      <w:r>
        <w:t>Computer Information Systems Major (Area 1: Software Development), BSBA (46-266) (4 Year Guide) </w:t>
      </w:r>
    </w:p>
    <w:p w:rsidR="0075055D" w:rsidRDefault="00D36FA5">
      <w:pPr>
        <w:divId w:val="1181624723"/>
      </w:pPr>
      <w:r>
        <w:t>Computer Information Systems Major (Area 2: Networking), BSBA (46-266) (4 Year Guide) </w:t>
      </w:r>
    </w:p>
    <w:p w:rsidR="0075055D" w:rsidRDefault="00D36FA5">
      <w:pPr>
        <w:pStyle w:val="corelevel1"/>
        <w:spacing w:line="276" w:lineRule="auto"/>
        <w:divId w:val="242568806"/>
      </w:pPr>
      <w:r>
        <w:t>Major Requirements: 77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11"/>
        </w:numPr>
        <w:spacing w:after="0"/>
        <w:divId w:val="1287396850"/>
        <w:rPr>
          <w:rFonts w:eastAsia="Times New Roman"/>
        </w:rPr>
      </w:pPr>
      <w:r>
        <w:rPr>
          <w:rStyle w:val="majorprogramcourse0"/>
          <w:rFonts w:eastAsia="Times New Roman"/>
        </w:rPr>
        <w:t>CIS 1625 - Programming With Visual C# (3)</w:t>
      </w:r>
    </w:p>
    <w:p w:rsidR="0075055D" w:rsidRDefault="00D36FA5">
      <w:pPr>
        <w:numPr>
          <w:ilvl w:val="0"/>
          <w:numId w:val="911"/>
        </w:numPr>
        <w:spacing w:after="0"/>
        <w:divId w:val="1287396850"/>
        <w:rPr>
          <w:rFonts w:eastAsia="Times New Roman"/>
        </w:rPr>
      </w:pPr>
      <w:r>
        <w:rPr>
          <w:rStyle w:val="majorprogramcourse0"/>
          <w:rFonts w:eastAsia="Times New Roman"/>
        </w:rPr>
        <w:t>CIS 2625 - Web Application Architecture (3)</w:t>
      </w:r>
    </w:p>
    <w:p w:rsidR="0075055D" w:rsidRDefault="00D36FA5">
      <w:pPr>
        <w:numPr>
          <w:ilvl w:val="0"/>
          <w:numId w:val="911"/>
        </w:numPr>
        <w:spacing w:after="0"/>
        <w:divId w:val="1287396850"/>
        <w:rPr>
          <w:rFonts w:eastAsia="Times New Roman"/>
        </w:rPr>
      </w:pPr>
      <w:r>
        <w:rPr>
          <w:rStyle w:val="majorprogramcourse0"/>
          <w:rFonts w:eastAsia="Times New Roman"/>
        </w:rPr>
        <w:t>CIS 2665 - Principles of Data Communications and Local Area Networking (3)</w:t>
      </w:r>
    </w:p>
    <w:p w:rsidR="0075055D" w:rsidRDefault="00D36FA5">
      <w:pPr>
        <w:numPr>
          <w:ilvl w:val="0"/>
          <w:numId w:val="911"/>
        </w:numPr>
        <w:spacing w:after="0"/>
        <w:divId w:val="1287396850"/>
        <w:rPr>
          <w:rFonts w:eastAsia="Times New Roman"/>
        </w:rPr>
      </w:pPr>
      <w:r>
        <w:rPr>
          <w:rStyle w:val="majorprogramcourse0"/>
          <w:rFonts w:eastAsia="Times New Roman"/>
        </w:rPr>
        <w:t>CIS 3630 - Management Information Systems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CIS 3650 - Database Management Systems (3)</w:t>
      </w:r>
    </w:p>
    <w:p w:rsidR="0075055D" w:rsidRDefault="00D36FA5">
      <w:pPr>
        <w:numPr>
          <w:ilvl w:val="0"/>
          <w:numId w:val="911"/>
        </w:numPr>
        <w:spacing w:after="0"/>
        <w:divId w:val="1287396850"/>
        <w:rPr>
          <w:rFonts w:eastAsia="Times New Roman"/>
        </w:rPr>
      </w:pPr>
      <w:r>
        <w:rPr>
          <w:rStyle w:val="majorprogramcourse0"/>
          <w:rFonts w:eastAsia="Times New Roman"/>
        </w:rPr>
        <w:t>CIS 3660 - Analysis and Design of Computer Information Systems (3)</w:t>
      </w:r>
    </w:p>
    <w:p w:rsidR="0075055D" w:rsidRDefault="00D36FA5">
      <w:pPr>
        <w:numPr>
          <w:ilvl w:val="0"/>
          <w:numId w:val="911"/>
        </w:numPr>
        <w:spacing w:after="0"/>
        <w:divId w:val="1287396850"/>
        <w:rPr>
          <w:rFonts w:eastAsia="Times New Roman"/>
        </w:rPr>
      </w:pPr>
      <w:r>
        <w:rPr>
          <w:rStyle w:val="majorprogramcourse0"/>
          <w:rFonts w:eastAsia="Times New Roman"/>
        </w:rPr>
        <w:t>CIS 4690 - Systems Architecture and Development (3)</w:t>
      </w:r>
    </w:p>
    <w:p w:rsidR="0075055D" w:rsidRDefault="00D36FA5">
      <w:pPr>
        <w:numPr>
          <w:ilvl w:val="0"/>
          <w:numId w:val="911"/>
        </w:numPr>
        <w:spacing w:after="0"/>
        <w:divId w:val="1287396850"/>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FIN 3801 - Business Statistics II (3)</w:t>
      </w:r>
    </w:p>
    <w:p w:rsidR="0075055D" w:rsidRDefault="00D36FA5">
      <w:pPr>
        <w:numPr>
          <w:ilvl w:val="0"/>
          <w:numId w:val="911"/>
        </w:numPr>
        <w:spacing w:after="0"/>
        <w:divId w:val="1287396850"/>
        <w:rPr>
          <w:rFonts w:eastAsia="Times New Roman"/>
        </w:rPr>
      </w:pPr>
      <w:r>
        <w:rPr>
          <w:rStyle w:val="majorprogramcourse0"/>
          <w:rFonts w:eastAsia="Times New Roman"/>
        </w:rPr>
        <w:t>FIN 3850 - Principles of Finance (3)</w:t>
      </w:r>
    </w:p>
    <w:p w:rsidR="0075055D" w:rsidRDefault="00D36FA5">
      <w:pPr>
        <w:numPr>
          <w:ilvl w:val="0"/>
          <w:numId w:val="911"/>
        </w:numPr>
        <w:spacing w:after="0"/>
        <w:divId w:val="1287396850"/>
        <w:rPr>
          <w:rFonts w:eastAsia="Times New Roman"/>
        </w:rPr>
      </w:pPr>
      <w:r>
        <w:rPr>
          <w:rStyle w:val="majorprogramcourse0"/>
          <w:rFonts w:eastAsia="Times New Roman"/>
        </w:rPr>
        <w:t>MGT 3315 - Management of Organizations (3)</w:t>
      </w:r>
      <w:r>
        <w:rPr>
          <w:rFonts w:eastAsia="Times New Roman"/>
        </w:rPr>
        <w:t xml:space="preserve"> **</w:t>
      </w:r>
    </w:p>
    <w:p w:rsidR="0075055D" w:rsidRDefault="00D36FA5">
      <w:pPr>
        <w:numPr>
          <w:ilvl w:val="0"/>
          <w:numId w:val="911"/>
        </w:numPr>
        <w:spacing w:after="0"/>
        <w:divId w:val="1287396850"/>
        <w:rPr>
          <w:rFonts w:eastAsia="Times New Roman"/>
        </w:rPr>
      </w:pPr>
      <w:r>
        <w:rPr>
          <w:rStyle w:val="majorprogramcourse0"/>
          <w:rFonts w:eastAsia="Times New Roman"/>
        </w:rPr>
        <w:t>MGT 3325 - Business Communication (3)</w:t>
      </w:r>
    </w:p>
    <w:p w:rsidR="0075055D" w:rsidRDefault="00D36FA5">
      <w:pPr>
        <w:numPr>
          <w:ilvl w:val="0"/>
          <w:numId w:val="911"/>
        </w:numPr>
        <w:spacing w:after="0"/>
        <w:divId w:val="1287396850"/>
        <w:rPr>
          <w:rFonts w:eastAsia="Times New Roman"/>
        </w:rPr>
      </w:pPr>
      <w:r>
        <w:rPr>
          <w:rStyle w:val="majorprogramcourse0"/>
          <w:rFonts w:eastAsia="Times New Roman"/>
        </w:rPr>
        <w:t>MGT 3360 - Supply Chain and Operations Management (3)</w:t>
      </w:r>
    </w:p>
    <w:p w:rsidR="0075055D" w:rsidRDefault="00D36FA5">
      <w:pPr>
        <w:numPr>
          <w:ilvl w:val="0"/>
          <w:numId w:val="911"/>
        </w:numPr>
        <w:spacing w:after="0"/>
        <w:divId w:val="1287396850"/>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911"/>
        </w:numPr>
        <w:spacing w:after="0"/>
        <w:divId w:val="1287396850"/>
        <w:rPr>
          <w:rFonts w:eastAsia="Times New Roman"/>
        </w:rPr>
      </w:pPr>
      <w:r>
        <w:rPr>
          <w:rStyle w:val="majorprogramcourse0"/>
          <w:rFonts w:eastAsia="Times New Roman"/>
        </w:rPr>
        <w:t>MKT 3405 - Marketing Policy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24127870"/>
      </w:pPr>
      <w:r>
        <w:t>Four courses from one of the following Areas: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932740326"/>
      </w:pPr>
      <w:r>
        <w:t>Area 1 - Software Development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12"/>
        </w:numPr>
        <w:spacing w:after="0"/>
        <w:divId w:val="1885479132"/>
        <w:rPr>
          <w:rFonts w:eastAsia="Times New Roman"/>
        </w:rPr>
      </w:pPr>
      <w:r>
        <w:rPr>
          <w:rStyle w:val="majorprogramcourse0"/>
          <w:rFonts w:eastAsia="Times New Roman"/>
        </w:rPr>
        <w:t>CIS 3625 - Business Application Development with Java (3)</w:t>
      </w:r>
    </w:p>
    <w:p w:rsidR="0075055D" w:rsidRDefault="00D36FA5">
      <w:pPr>
        <w:numPr>
          <w:ilvl w:val="0"/>
          <w:numId w:val="912"/>
        </w:numPr>
        <w:spacing w:after="0"/>
        <w:divId w:val="1885479132"/>
        <w:rPr>
          <w:rFonts w:eastAsia="Times New Roman"/>
        </w:rPr>
      </w:pPr>
      <w:r>
        <w:rPr>
          <w:rStyle w:val="majorprogramcourse0"/>
          <w:rFonts w:eastAsia="Times New Roman"/>
        </w:rPr>
        <w:t>CIS 3670 - User Experience Design (3)</w:t>
      </w:r>
    </w:p>
    <w:p w:rsidR="0075055D" w:rsidRDefault="00D36FA5">
      <w:pPr>
        <w:numPr>
          <w:ilvl w:val="0"/>
          <w:numId w:val="912"/>
        </w:numPr>
        <w:spacing w:after="0"/>
        <w:divId w:val="1885479132"/>
        <w:rPr>
          <w:rFonts w:eastAsia="Times New Roman"/>
        </w:rPr>
      </w:pPr>
      <w:r>
        <w:rPr>
          <w:rStyle w:val="majorprogramcourse0"/>
          <w:rFonts w:eastAsia="Times New Roman"/>
        </w:rPr>
        <w:t>CIS 4680 - Data Resource Management (3)</w:t>
      </w:r>
    </w:p>
    <w:p w:rsidR="0075055D" w:rsidRDefault="00D36FA5">
      <w:pPr>
        <w:pStyle w:val="adhoc"/>
        <w:spacing w:line="276" w:lineRule="auto"/>
        <w:divId w:val="1885479132"/>
      </w:pPr>
      <w:r>
        <w:t> </w:t>
      </w:r>
    </w:p>
    <w:p w:rsidR="0075055D" w:rsidRDefault="00D36FA5">
      <w:pPr>
        <w:numPr>
          <w:ilvl w:val="0"/>
          <w:numId w:val="913"/>
        </w:numPr>
        <w:spacing w:after="0"/>
        <w:divId w:val="1885479132"/>
        <w:rPr>
          <w:rFonts w:eastAsia="Times New Roman"/>
        </w:rPr>
      </w:pPr>
      <w:r>
        <w:rPr>
          <w:rStyle w:val="majorprogramcourse0"/>
          <w:rFonts w:eastAsia="Times New Roman"/>
        </w:rPr>
        <w:t>CIS 4660 - Advanced Applications Development Using JAVA (3)</w:t>
      </w:r>
    </w:p>
    <w:p w:rsidR="0075055D" w:rsidRDefault="00D36FA5">
      <w:pPr>
        <w:pStyle w:val="adhoc"/>
        <w:spacing w:line="276" w:lineRule="auto"/>
        <w:divId w:val="1885479132"/>
      </w:pPr>
      <w:r>
        <w:rPr>
          <w:rStyle w:val="Strong"/>
        </w:rPr>
        <w:t>OR</w:t>
      </w:r>
    </w:p>
    <w:p w:rsidR="0075055D" w:rsidRDefault="00D36FA5">
      <w:pPr>
        <w:numPr>
          <w:ilvl w:val="0"/>
          <w:numId w:val="914"/>
        </w:numPr>
        <w:spacing w:after="0"/>
        <w:divId w:val="1885479132"/>
        <w:rPr>
          <w:rFonts w:eastAsia="Times New Roman"/>
        </w:rPr>
      </w:pPr>
      <w:r>
        <w:rPr>
          <w:rStyle w:val="majorprogramcourse0"/>
          <w:rFonts w:eastAsia="Times New Roman"/>
        </w:rPr>
        <w:t>CIS 4670 - Applications Development Using Visual C#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43725995"/>
      </w:pPr>
      <w:r>
        <w:t>Area 2 - Networking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15"/>
        </w:numPr>
        <w:spacing w:after="0"/>
        <w:divId w:val="298269309"/>
        <w:rPr>
          <w:rFonts w:eastAsia="Times New Roman"/>
        </w:rPr>
      </w:pPr>
      <w:r>
        <w:rPr>
          <w:rStyle w:val="majorprogramcourse0"/>
          <w:rFonts w:eastAsia="Times New Roman"/>
        </w:rPr>
        <w:t>CIS 3665 - Data Communication Technologies (3)</w:t>
      </w:r>
    </w:p>
    <w:p w:rsidR="0075055D" w:rsidRDefault="00D36FA5">
      <w:pPr>
        <w:numPr>
          <w:ilvl w:val="0"/>
          <w:numId w:val="915"/>
        </w:numPr>
        <w:spacing w:after="0"/>
        <w:divId w:val="298269309"/>
        <w:rPr>
          <w:rFonts w:eastAsia="Times New Roman"/>
        </w:rPr>
      </w:pPr>
      <w:r>
        <w:rPr>
          <w:rStyle w:val="majorprogramcourse0"/>
          <w:rFonts w:eastAsia="Times New Roman"/>
        </w:rPr>
        <w:t>CIS 4645 - Network and System Security (3)</w:t>
      </w:r>
    </w:p>
    <w:p w:rsidR="0075055D" w:rsidRDefault="00D36FA5">
      <w:pPr>
        <w:numPr>
          <w:ilvl w:val="0"/>
          <w:numId w:val="915"/>
        </w:numPr>
        <w:spacing w:after="0"/>
        <w:divId w:val="298269309"/>
        <w:rPr>
          <w:rFonts w:eastAsia="Times New Roman"/>
        </w:rPr>
      </w:pPr>
      <w:r>
        <w:rPr>
          <w:rStyle w:val="majorprogramcourse0"/>
          <w:rFonts w:eastAsia="Times New Roman"/>
        </w:rPr>
        <w:t>CIS 4665 - Data Communication and Distributed Data Processing (3)</w:t>
      </w:r>
    </w:p>
    <w:p w:rsidR="0075055D" w:rsidRDefault="00D36FA5">
      <w:pPr>
        <w:numPr>
          <w:ilvl w:val="0"/>
          <w:numId w:val="915"/>
        </w:numPr>
        <w:spacing w:after="0"/>
        <w:divId w:val="298269309"/>
        <w:rPr>
          <w:rFonts w:eastAsia="Times New Roman"/>
        </w:rPr>
      </w:pPr>
      <w:r>
        <w:rPr>
          <w:rStyle w:val="majorprogramcourse0"/>
          <w:rFonts w:eastAsia="Times New Roman"/>
        </w:rPr>
        <w:t>CIS 4685 - Network Planning, Design and Security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22044525"/>
      </w:pPr>
      <w:r>
        <w:t>Electives: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16"/>
        </w:numPr>
        <w:spacing w:after="0"/>
        <w:divId w:val="949969006"/>
        <w:rPr>
          <w:rFonts w:eastAsia="Times New Roman"/>
        </w:rPr>
      </w:pPr>
      <w:r>
        <w:rPr>
          <w:rStyle w:val="majorprogramcourse0"/>
          <w:rFonts w:eastAsia="Times New Roman"/>
        </w:rPr>
        <w:t>CIS 3695 - Internship in Computer Information Systems (3-9)</w:t>
      </w:r>
      <w:r>
        <w:rPr>
          <w:rFonts w:eastAsia="Times New Roman"/>
        </w:rPr>
        <w:t xml:space="preserve"> (3)</w:t>
      </w:r>
    </w:p>
    <w:p w:rsidR="0075055D" w:rsidRDefault="00D36FA5">
      <w:pPr>
        <w:numPr>
          <w:ilvl w:val="0"/>
          <w:numId w:val="916"/>
        </w:numPr>
        <w:spacing w:after="0"/>
        <w:divId w:val="949969006"/>
        <w:rPr>
          <w:rFonts w:eastAsia="Times New Roman"/>
        </w:rPr>
      </w:pPr>
      <w:r>
        <w:rPr>
          <w:rStyle w:val="majorprogramcourse0"/>
          <w:rFonts w:eastAsia="Times New Roman"/>
        </w:rPr>
        <w:t>CIS 4610 - Special Projects (1-3)</w:t>
      </w:r>
    </w:p>
    <w:p w:rsidR="0075055D" w:rsidRDefault="00D36FA5">
      <w:pPr>
        <w:numPr>
          <w:ilvl w:val="0"/>
          <w:numId w:val="916"/>
        </w:numPr>
        <w:spacing w:after="0"/>
        <w:divId w:val="949969006"/>
        <w:rPr>
          <w:rFonts w:eastAsia="Times New Roman"/>
        </w:rPr>
      </w:pPr>
      <w:r>
        <w:rPr>
          <w:rStyle w:val="majorprogramcourse0"/>
          <w:rFonts w:eastAsia="Times New Roman"/>
        </w:rPr>
        <w:t>CIS 4625 - Information Security Management (3)</w:t>
      </w:r>
    </w:p>
    <w:p w:rsidR="0075055D" w:rsidRDefault="00D36FA5">
      <w:pPr>
        <w:numPr>
          <w:ilvl w:val="0"/>
          <w:numId w:val="916"/>
        </w:numPr>
        <w:spacing w:after="0"/>
        <w:divId w:val="949969006"/>
        <w:rPr>
          <w:rFonts w:eastAsia="Times New Roman"/>
        </w:rPr>
      </w:pPr>
      <w:r>
        <w:rPr>
          <w:rStyle w:val="majorprogramcourse0"/>
          <w:rFonts w:eastAsia="Times New Roman"/>
        </w:rPr>
        <w:t>CIS 4635 - Seminar in Business Computer Applications (2-3)</w:t>
      </w:r>
    </w:p>
    <w:p w:rsidR="0075055D" w:rsidRDefault="00D36FA5">
      <w:pPr>
        <w:numPr>
          <w:ilvl w:val="0"/>
          <w:numId w:val="916"/>
        </w:numPr>
        <w:spacing w:after="0"/>
        <w:divId w:val="949969006"/>
        <w:rPr>
          <w:rFonts w:eastAsia="Times New Roman"/>
        </w:rPr>
      </w:pPr>
      <w:r>
        <w:rPr>
          <w:rStyle w:val="majorprogramcourse0"/>
          <w:rFonts w:eastAsia="Times New Roman"/>
        </w:rPr>
        <w:t>CIS 4640 - Web Application Development (3)</w:t>
      </w:r>
    </w:p>
    <w:p w:rsidR="0075055D" w:rsidRDefault="00D36FA5">
      <w:pPr>
        <w:numPr>
          <w:ilvl w:val="0"/>
          <w:numId w:val="916"/>
        </w:numPr>
        <w:spacing w:after="0"/>
        <w:divId w:val="949969006"/>
        <w:rPr>
          <w:rFonts w:eastAsia="Times New Roman"/>
        </w:rPr>
      </w:pPr>
      <w:r>
        <w:rPr>
          <w:rStyle w:val="majorprogramcourse0"/>
          <w:rFonts w:eastAsia="Times New Roman"/>
        </w:rPr>
        <w:t>CIS 4655 - Software Engineering (3)</w:t>
      </w:r>
    </w:p>
    <w:p w:rsidR="0075055D" w:rsidRDefault="00D36FA5">
      <w:pPr>
        <w:numPr>
          <w:ilvl w:val="0"/>
          <w:numId w:val="916"/>
        </w:numPr>
        <w:spacing w:after="0"/>
        <w:divId w:val="949969006"/>
        <w:rPr>
          <w:rFonts w:eastAsia="Times New Roman"/>
        </w:rPr>
      </w:pPr>
      <w:r>
        <w:rPr>
          <w:rStyle w:val="majorprogramcourse0"/>
          <w:rFonts w:eastAsia="Times New Roman"/>
        </w:rPr>
        <w:t>CIS 4675 - Mobile Business Application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6253163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Any CIS course in the tracks (prerequisites apply).</w:t>
      </w:r>
    </w:p>
    <w:p w:rsidR="0075055D" w:rsidRDefault="00D36FA5">
      <w:pPr>
        <w:divId w:val="1181624723"/>
      </w:pPr>
      <w:r>
        <w:t>Any ET courses approved by the department.</w:t>
      </w:r>
    </w:p>
    <w:p w:rsidR="0075055D" w:rsidRDefault="00D36FA5">
      <w:pPr>
        <w:pStyle w:val="corelevel1"/>
        <w:spacing w:line="276" w:lineRule="auto"/>
        <w:divId w:val="706836401"/>
      </w:pPr>
      <w:r>
        <w:t>General Education Requirement: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17"/>
        </w:numPr>
        <w:spacing w:after="0"/>
        <w:divId w:val="123157070"/>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numPr>
          <w:ilvl w:val="0"/>
          <w:numId w:val="917"/>
        </w:numPr>
        <w:spacing w:after="0"/>
        <w:divId w:val="123157070"/>
        <w:rPr>
          <w:rFonts w:eastAsia="Times New Roman"/>
        </w:rPr>
      </w:pPr>
      <w:r>
        <w:rPr>
          <w:rStyle w:val="majorprogramcourse0"/>
          <w:rFonts w:eastAsia="Times New Roman"/>
        </w:rPr>
        <w:t>CIS 1612 - Ethics in Information Technology GE (3)</w:t>
      </w:r>
    </w:p>
    <w:p w:rsidR="0075055D" w:rsidRDefault="00D36FA5">
      <w:pPr>
        <w:pStyle w:val="adhoc"/>
        <w:spacing w:line="276" w:lineRule="auto"/>
        <w:divId w:val="123157070"/>
      </w:pPr>
      <w:r>
        <w:t> </w:t>
      </w:r>
    </w:p>
    <w:p w:rsidR="0075055D" w:rsidRDefault="00D36FA5">
      <w:pPr>
        <w:numPr>
          <w:ilvl w:val="0"/>
          <w:numId w:val="918"/>
        </w:numPr>
        <w:spacing w:after="0"/>
        <w:divId w:val="123157070"/>
        <w:rPr>
          <w:rFonts w:eastAsia="Times New Roman"/>
        </w:rPr>
      </w:pPr>
      <w:r>
        <w:rPr>
          <w:rStyle w:val="majorprogramcourse0"/>
          <w:rFonts w:eastAsia="Times New Roman"/>
        </w:rPr>
        <w:t>COMM 1000 - Public Speaking GE (3)</w:t>
      </w:r>
    </w:p>
    <w:p w:rsidR="0075055D" w:rsidRDefault="00D36FA5">
      <w:pPr>
        <w:pStyle w:val="adhoc"/>
        <w:spacing w:line="276" w:lineRule="auto"/>
        <w:divId w:val="123157070"/>
      </w:pPr>
      <w:r>
        <w:rPr>
          <w:rStyle w:val="Strong"/>
        </w:rPr>
        <w:t>OR</w:t>
      </w:r>
    </w:p>
    <w:p w:rsidR="0075055D" w:rsidRDefault="00D36FA5">
      <w:pPr>
        <w:numPr>
          <w:ilvl w:val="0"/>
          <w:numId w:val="919"/>
        </w:numPr>
        <w:spacing w:after="0"/>
        <w:divId w:val="123157070"/>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23157070"/>
      </w:pPr>
      <w:r>
        <w:t> </w:t>
      </w:r>
    </w:p>
    <w:p w:rsidR="0075055D" w:rsidRDefault="00D36FA5">
      <w:pPr>
        <w:numPr>
          <w:ilvl w:val="0"/>
          <w:numId w:val="920"/>
        </w:numPr>
        <w:spacing w:after="0"/>
        <w:divId w:val="123157070"/>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20"/>
        </w:numPr>
        <w:spacing w:after="0"/>
        <w:divId w:val="123157070"/>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30058504"/>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type"/>
        <w:spacing w:line="276" w:lineRule="auto"/>
        <w:divId w:val="1007908311"/>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78078014"/>
      </w:pPr>
      <w:r>
        <w:t>Big Data and Business Analytics Minor (667)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r>
        <w:t> </w:t>
      </w:r>
    </w:p>
    <w:p w:rsidR="0075055D" w:rsidRDefault="00D36FA5">
      <w:pPr>
        <w:divId w:val="1181624723"/>
      </w:pPr>
      <w:r>
        <w:t>UCM does not confer teacher certification for this minor.</w:t>
      </w:r>
    </w:p>
    <w:p w:rsidR="0075055D" w:rsidRDefault="00D36FA5">
      <w:pPr>
        <w:pStyle w:val="corelevel1"/>
        <w:spacing w:line="276" w:lineRule="auto"/>
        <w:divId w:val="418723325"/>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21"/>
        </w:numPr>
        <w:spacing w:after="0"/>
        <w:divId w:val="1778865508"/>
        <w:rPr>
          <w:rFonts w:eastAsia="Times New Roman"/>
        </w:rPr>
      </w:pPr>
      <w:r>
        <w:rPr>
          <w:rStyle w:val="majorprogramcourse0"/>
          <w:rFonts w:eastAsia="Times New Roman"/>
        </w:rPr>
        <w:t>CIS 1625 - Programming With Visual C# (3)</w:t>
      </w:r>
    </w:p>
    <w:p w:rsidR="0075055D" w:rsidRDefault="00D36FA5">
      <w:pPr>
        <w:numPr>
          <w:ilvl w:val="0"/>
          <w:numId w:val="921"/>
        </w:numPr>
        <w:spacing w:after="0"/>
        <w:divId w:val="1778865508"/>
        <w:rPr>
          <w:rFonts w:eastAsia="Times New Roman"/>
        </w:rPr>
      </w:pPr>
      <w:r>
        <w:rPr>
          <w:rStyle w:val="majorprogramcourse0"/>
          <w:rFonts w:eastAsia="Times New Roman"/>
        </w:rPr>
        <w:t>CIS 3650 - Database Management Systems (3)</w:t>
      </w:r>
      <w:r>
        <w:rPr>
          <w:rFonts w:eastAsia="Times New Roman"/>
        </w:rPr>
        <w:t xml:space="preserve"> *</w:t>
      </w:r>
    </w:p>
    <w:p w:rsidR="0075055D" w:rsidRDefault="00D36FA5">
      <w:pPr>
        <w:numPr>
          <w:ilvl w:val="0"/>
          <w:numId w:val="921"/>
        </w:numPr>
        <w:spacing w:after="0"/>
        <w:divId w:val="1778865508"/>
        <w:rPr>
          <w:rFonts w:eastAsia="Times New Roman"/>
        </w:rPr>
      </w:pPr>
      <w:r>
        <w:rPr>
          <w:rStyle w:val="majorprogramcourse0"/>
          <w:rFonts w:eastAsia="Times New Roman"/>
        </w:rPr>
        <w:t>CIS 4680 - Data Resource Management (3)</w:t>
      </w:r>
    </w:p>
    <w:p w:rsidR="0075055D" w:rsidRDefault="00D36FA5">
      <w:pPr>
        <w:numPr>
          <w:ilvl w:val="0"/>
          <w:numId w:val="921"/>
        </w:numPr>
        <w:spacing w:after="0"/>
        <w:divId w:val="1778865508"/>
        <w:rPr>
          <w:rFonts w:eastAsia="Times New Roman"/>
        </w:rPr>
      </w:pPr>
      <w:r>
        <w:rPr>
          <w:rStyle w:val="majorprogramcourse0"/>
          <w:rFonts w:eastAsia="Times New Roman"/>
        </w:rPr>
        <w:t>CIS 4681 - Big Data for the Enterprise (3)</w:t>
      </w:r>
    </w:p>
    <w:p w:rsidR="0075055D" w:rsidRDefault="00D36FA5">
      <w:pPr>
        <w:numPr>
          <w:ilvl w:val="0"/>
          <w:numId w:val="921"/>
        </w:numPr>
        <w:spacing w:after="0"/>
        <w:divId w:val="1778865508"/>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21"/>
        </w:numPr>
        <w:spacing w:after="0"/>
        <w:divId w:val="1778865508"/>
        <w:rPr>
          <w:rFonts w:eastAsia="Times New Roman"/>
        </w:rPr>
      </w:pPr>
      <w:r>
        <w:rPr>
          <w:rStyle w:val="majorprogramcourse0"/>
          <w:rFonts w:eastAsia="Times New Roman"/>
        </w:rPr>
        <w:t>FIN 3801 - Business Statistics II (3)</w:t>
      </w:r>
    </w:p>
    <w:p w:rsidR="0075055D" w:rsidRDefault="00D36FA5">
      <w:pPr>
        <w:numPr>
          <w:ilvl w:val="0"/>
          <w:numId w:val="921"/>
        </w:numPr>
        <w:spacing w:after="0"/>
        <w:divId w:val="1778865508"/>
        <w:rPr>
          <w:rFonts w:eastAsia="Times New Roman"/>
        </w:rPr>
      </w:pPr>
      <w:r>
        <w:rPr>
          <w:rStyle w:val="majorprogramcourse0"/>
          <w:rFonts w:eastAsia="Times New Roman"/>
        </w:rPr>
        <w:t>ECON 4085 - Predictive Analytics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1640805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course has a prerequisite (CIS 1600). Student should take this course or an equivalent.</w:t>
      </w:r>
    </w:p>
    <w:p w:rsidR="0075055D" w:rsidRDefault="00D36FA5">
      <w:pPr>
        <w:divId w:val="1181624723"/>
      </w:pPr>
      <w:r>
        <w:t>** This course has a prerequisite (MATH 1111). Student should take this course or an equivalent.</w:t>
      </w:r>
    </w:p>
    <w:p w:rsidR="0075055D" w:rsidRDefault="00D36FA5">
      <w:pPr>
        <w:pStyle w:val="majorprogram"/>
        <w:spacing w:line="276" w:lineRule="auto"/>
        <w:divId w:val="1150633116"/>
      </w:pPr>
      <w:r>
        <w:t>Computer Information Systems Minor (535)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r>
        <w:t xml:space="preserve"> (535)</w:t>
      </w:r>
    </w:p>
    <w:p w:rsidR="0075055D" w:rsidRDefault="00D36FA5">
      <w:pPr>
        <w:divId w:val="1181624723"/>
      </w:pPr>
      <w:r>
        <w:t>UCM does not confer teacher certification for this minor.</w:t>
      </w:r>
    </w:p>
    <w:p w:rsidR="0075055D" w:rsidRDefault="00D36FA5">
      <w:pPr>
        <w:pStyle w:val="corelevel1"/>
        <w:spacing w:line="276" w:lineRule="auto"/>
        <w:divId w:val="732040827"/>
      </w:pPr>
      <w:r>
        <w:t>Minor Requirements: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22"/>
        </w:numPr>
        <w:spacing w:after="0"/>
        <w:divId w:val="942104274"/>
        <w:rPr>
          <w:rFonts w:eastAsia="Times New Roman"/>
        </w:rPr>
      </w:pPr>
      <w:r>
        <w:rPr>
          <w:rStyle w:val="majorprogramcourse0"/>
          <w:rFonts w:eastAsia="Times New Roman"/>
        </w:rPr>
        <w:t>CIS 1600 - Business Information Management GE (3)</w:t>
      </w:r>
    </w:p>
    <w:p w:rsidR="0075055D" w:rsidRDefault="00D36FA5">
      <w:pPr>
        <w:numPr>
          <w:ilvl w:val="0"/>
          <w:numId w:val="922"/>
        </w:numPr>
        <w:spacing w:after="0"/>
        <w:divId w:val="942104274"/>
        <w:rPr>
          <w:rFonts w:eastAsia="Times New Roman"/>
        </w:rPr>
      </w:pPr>
      <w:r>
        <w:rPr>
          <w:rStyle w:val="majorprogramcourse0"/>
          <w:rFonts w:eastAsia="Times New Roman"/>
        </w:rPr>
        <w:t>CIS 1625 - Programming With Visual C# (3)</w:t>
      </w:r>
    </w:p>
    <w:p w:rsidR="0075055D" w:rsidRDefault="00D36FA5">
      <w:pPr>
        <w:numPr>
          <w:ilvl w:val="0"/>
          <w:numId w:val="922"/>
        </w:numPr>
        <w:spacing w:after="0"/>
        <w:divId w:val="942104274"/>
        <w:rPr>
          <w:rFonts w:eastAsia="Times New Roman"/>
        </w:rPr>
      </w:pPr>
      <w:r>
        <w:rPr>
          <w:rStyle w:val="majorprogramcourse0"/>
          <w:rFonts w:eastAsia="Times New Roman"/>
        </w:rPr>
        <w:t>CIS 2625 - Web Application Architecture (3)</w:t>
      </w:r>
    </w:p>
    <w:p w:rsidR="0075055D" w:rsidRDefault="00D36FA5">
      <w:pPr>
        <w:numPr>
          <w:ilvl w:val="0"/>
          <w:numId w:val="922"/>
        </w:numPr>
        <w:spacing w:after="0"/>
        <w:divId w:val="942104274"/>
        <w:rPr>
          <w:rFonts w:eastAsia="Times New Roman"/>
        </w:rPr>
      </w:pPr>
      <w:r>
        <w:rPr>
          <w:rStyle w:val="majorprogramcourse0"/>
          <w:rFonts w:eastAsia="Times New Roman"/>
        </w:rPr>
        <w:t>CIS 2665 - Principles of Data Communications and Local Area Networking (3)</w:t>
      </w:r>
    </w:p>
    <w:p w:rsidR="0075055D" w:rsidRDefault="00D36FA5">
      <w:pPr>
        <w:pStyle w:val="adhoc"/>
        <w:spacing w:line="276" w:lineRule="auto"/>
        <w:divId w:val="942104274"/>
      </w:pPr>
      <w:r>
        <w:t> </w:t>
      </w:r>
    </w:p>
    <w:p w:rsidR="0075055D" w:rsidRDefault="00D36FA5">
      <w:pPr>
        <w:numPr>
          <w:ilvl w:val="0"/>
          <w:numId w:val="923"/>
        </w:numPr>
        <w:spacing w:after="0"/>
        <w:divId w:val="942104274"/>
        <w:rPr>
          <w:rFonts w:eastAsia="Times New Roman"/>
        </w:rPr>
      </w:pPr>
      <w:r>
        <w:rPr>
          <w:rStyle w:val="majorprogramcourse0"/>
          <w:rFonts w:eastAsia="Times New Roman"/>
        </w:rPr>
        <w:t>CIS 3650 - Database Management Systems (3)</w:t>
      </w:r>
    </w:p>
    <w:p w:rsidR="0075055D" w:rsidRDefault="00D36FA5">
      <w:pPr>
        <w:pStyle w:val="adhoc"/>
        <w:spacing w:line="276" w:lineRule="auto"/>
        <w:divId w:val="942104274"/>
      </w:pPr>
      <w:r>
        <w:rPr>
          <w:rStyle w:val="Strong"/>
        </w:rPr>
        <w:t>OR</w:t>
      </w:r>
    </w:p>
    <w:p w:rsidR="0075055D" w:rsidRDefault="00D36FA5">
      <w:pPr>
        <w:numPr>
          <w:ilvl w:val="0"/>
          <w:numId w:val="924"/>
        </w:numPr>
        <w:spacing w:after="0"/>
        <w:divId w:val="942104274"/>
        <w:rPr>
          <w:rFonts w:eastAsia="Times New Roman"/>
        </w:rPr>
      </w:pPr>
      <w:r>
        <w:rPr>
          <w:rStyle w:val="majorprogramcourse0"/>
          <w:rFonts w:eastAsia="Times New Roman"/>
        </w:rPr>
        <w:t>CIS 3660 - Analysis and Design of Computer Information Systems (3)</w:t>
      </w:r>
    </w:p>
    <w:p w:rsidR="0075055D" w:rsidRDefault="00D36FA5">
      <w:pPr>
        <w:pStyle w:val="adhoc"/>
        <w:spacing w:line="276" w:lineRule="auto"/>
        <w:divId w:val="942104274"/>
      </w:pPr>
      <w:r>
        <w:t> </w:t>
      </w:r>
    </w:p>
    <w:p w:rsidR="0075055D" w:rsidRDefault="00D36FA5">
      <w:pPr>
        <w:numPr>
          <w:ilvl w:val="0"/>
          <w:numId w:val="925"/>
        </w:numPr>
        <w:spacing w:after="0"/>
        <w:divId w:val="942104274"/>
        <w:rPr>
          <w:rFonts w:eastAsia="Times New Roman"/>
        </w:rPr>
      </w:pPr>
      <w:r>
        <w:rPr>
          <w:rStyle w:val="majorprogramcourse0"/>
          <w:rFonts w:eastAsia="Times New Roman"/>
        </w:rPr>
        <w:t>ACCT 2101 - Principles of Financial Accounting (3)</w:t>
      </w:r>
    </w:p>
    <w:p w:rsidR="0075055D" w:rsidRDefault="00D36FA5">
      <w:pPr>
        <w:numPr>
          <w:ilvl w:val="0"/>
          <w:numId w:val="925"/>
        </w:numPr>
        <w:spacing w:after="0"/>
        <w:divId w:val="942104274"/>
        <w:rPr>
          <w:rFonts w:eastAsia="Times New Roman"/>
        </w:rPr>
      </w:pPr>
      <w:r>
        <w:rPr>
          <w:rStyle w:val="majorprogramcourse0"/>
          <w:rFonts w:eastAsia="Times New Roman"/>
        </w:rPr>
        <w:t>ACCT 2102 - Principles of Managerial Accounting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178617390"/>
      </w:pPr>
      <w:r>
        <w:t>Department of Economics and Finance &amp; School of Accountancy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https://www.ucmo.edu/efm/</w:t>
      </w:r>
    </w:p>
    <w:p w:rsidR="0075055D" w:rsidRDefault="00D36FA5">
      <w:pPr>
        <w:divId w:val="1181624723"/>
      </w:pPr>
      <w:r>
        <w:t>The Department of Economics and Finance &amp; The School of Accounting</w:t>
      </w:r>
      <w:r>
        <w:br/>
        <w:t>Dockery 300G</w:t>
      </w:r>
      <w:r>
        <w:br/>
        <w:t>660-543-4246</w:t>
      </w:r>
      <w:r>
        <w:br/>
        <w:t>ucmo.edu/efm</w:t>
      </w:r>
    </w:p>
    <w:p w:rsidR="0075055D" w:rsidRDefault="00D36FA5">
      <w:pPr>
        <w:pStyle w:val="Heading3"/>
        <w:spacing w:line="276" w:lineRule="auto"/>
        <w:divId w:val="1181624723"/>
        <w:rPr>
          <w:rFonts w:eastAsia="Times New Roman"/>
        </w:rPr>
      </w:pPr>
      <w:r>
        <w:rPr>
          <w:rFonts w:eastAsia="Times New Roman"/>
        </w:rPr>
        <w:t>Accountancy Statement of Policy</w:t>
      </w:r>
    </w:p>
    <w:p w:rsidR="0075055D" w:rsidRDefault="00D36FA5">
      <w:pPr>
        <w:divId w:val="1181624723"/>
      </w:pPr>
      <w:r>
        <w:rPr>
          <w:rStyle w:val="Strong"/>
        </w:rPr>
        <w:t>All students must refer to School of Business Administration for the Statement of Policy on Admission to a B.S.B.A. degree program.</w:t>
      </w:r>
    </w:p>
    <w:p w:rsidR="0075055D" w:rsidRDefault="00D36FA5">
      <w:pPr>
        <w:divId w:val="1181624723"/>
      </w:pPr>
      <w:r>
        <w:t>Accountancy offers the following degree options:</w:t>
      </w:r>
    </w:p>
    <w:p w:rsidR="0075055D" w:rsidRDefault="00D36FA5">
      <w:pPr>
        <w:numPr>
          <w:ilvl w:val="0"/>
          <w:numId w:val="926"/>
        </w:numPr>
        <w:spacing w:after="0"/>
        <w:divId w:val="1181624723"/>
        <w:rPr>
          <w:rFonts w:eastAsia="Times New Roman"/>
        </w:rPr>
      </w:pPr>
      <w:r>
        <w:rPr>
          <w:rFonts w:eastAsia="Times New Roman"/>
        </w:rPr>
        <w:t>B.S.B.A.- Accountancy</w:t>
      </w:r>
    </w:p>
    <w:p w:rsidR="0075055D" w:rsidRDefault="00D36FA5">
      <w:pPr>
        <w:numPr>
          <w:ilvl w:val="0"/>
          <w:numId w:val="926"/>
        </w:numPr>
        <w:spacing w:after="0"/>
        <w:divId w:val="1181624723"/>
        <w:rPr>
          <w:rFonts w:eastAsia="Times New Roman"/>
        </w:rPr>
      </w:pPr>
      <w:r>
        <w:rPr>
          <w:rFonts w:eastAsia="Times New Roman"/>
        </w:rPr>
        <w:t>M.A.- Accountancy (for details about this degree see the graduate catalog)</w:t>
      </w:r>
    </w:p>
    <w:p w:rsidR="0075055D" w:rsidRDefault="00D36FA5">
      <w:pPr>
        <w:numPr>
          <w:ilvl w:val="0"/>
          <w:numId w:val="926"/>
        </w:numPr>
        <w:spacing w:after="0"/>
        <w:divId w:val="1181624723"/>
        <w:rPr>
          <w:rFonts w:eastAsia="Times New Roman"/>
        </w:rPr>
      </w:pPr>
      <w:r>
        <w:rPr>
          <w:rFonts w:eastAsia="Times New Roman"/>
        </w:rPr>
        <w:t>A combined 150-hour B.S.B.A./M.A. in Accountancy</w:t>
      </w:r>
    </w:p>
    <w:p w:rsidR="0075055D" w:rsidRDefault="00D36FA5">
      <w:pPr>
        <w:numPr>
          <w:ilvl w:val="0"/>
          <w:numId w:val="926"/>
        </w:numPr>
        <w:spacing w:after="0"/>
        <w:divId w:val="1181624723"/>
        <w:rPr>
          <w:rFonts w:eastAsia="Times New Roman"/>
        </w:rPr>
      </w:pPr>
      <w:r>
        <w:rPr>
          <w:rFonts w:eastAsia="Times New Roman"/>
        </w:rPr>
        <w:t>A concentration in Accountancy in the HCBPS's M.B.A. degree (for details about this degree see the graduate catalog).</w:t>
      </w:r>
    </w:p>
    <w:p w:rsidR="0075055D" w:rsidRDefault="00D36FA5">
      <w:pPr>
        <w:divId w:val="1181624723"/>
      </w:pPr>
      <w:r>
        <w:t>A minor in accountancy is also offered.</w:t>
      </w:r>
    </w:p>
    <w:p w:rsidR="0075055D" w:rsidRDefault="00D36FA5">
      <w:pPr>
        <w:divId w:val="1181624723"/>
      </w:pPr>
      <w:r>
        <w:t>For admission to the accountancy major, a student must have a cumulative GPA of 2.65 (4.00 scale) or higher on all completed undergraduate college credit and a 2.65 GPA or higher on the 24 semester hours of B.S.B.A. pre-admission courses. To graduate with a BSBA, major in Accountancy, a student must have a cumulative GPA of 2.65 or higher. Any exceptions to this policy must be approved by the Chair of the School of Accountancy and Computer Information Systems.</w:t>
      </w:r>
    </w:p>
    <w:p w:rsidR="0075055D" w:rsidRDefault="00D36FA5">
      <w:pPr>
        <w:divId w:val="1181624723"/>
      </w:pPr>
      <w:r>
        <w:t>A minimum grade of C must be earned in the following courses if they are to be applied toward the fulfillment of an accountancy major or minor: ACCT 2101, ACCT 2102, ACCT 3110, ACCT 3111, ACCT 3112, ACCT 3120, ACCT 3130, and ACCT 3160.</w:t>
      </w:r>
    </w:p>
    <w:p w:rsidR="0075055D" w:rsidRDefault="00D36FA5">
      <w:pPr>
        <w:divId w:val="1181624723"/>
      </w:pPr>
      <w:r>
        <w:t>A student with an Accountancy major or minor may enroll in a course offered by the Accountancy program only if a minimum grade of at least C is earned in each of the course's accounting prerequisites.</w:t>
      </w:r>
    </w:p>
    <w:p w:rsidR="0075055D" w:rsidRDefault="00D36FA5">
      <w:pPr>
        <w:divId w:val="1181624723"/>
      </w:pPr>
      <w:r>
        <w:t>For admission to the 150-hour Bachelor of Science in Business Administration/Master of Arts Degree, a student must have a cumulative GPA of 3.00 (4.00 scale) or higher for the first 60 hours of undergraduate college credit, a GPA of 3.00 (or above) for the 24 semester hours of B.S.B.A. pre-admission courses, and a grade of B or higher in ACCT 2101, ACCT 2102, and ACCT 3110. A student must earn a minimum grade of C in all other accounting and business courses. A student must have an overall 3.00 GPA in all graduate courses to be awarded the MA in Accountancy. A student must apply for admission to the 150-hour Bachelor of Science in Business Administration/Master of Arts program when enrolled in the first 3000-level accounting course.</w:t>
      </w:r>
    </w:p>
    <w:p w:rsidR="0075055D" w:rsidRDefault="00D36FA5">
      <w:pPr>
        <w:pStyle w:val="type"/>
        <w:spacing w:line="276" w:lineRule="auto"/>
        <w:divId w:val="1176726319"/>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566189276"/>
      </w:pPr>
      <w:r>
        <w:t>Accountancy, BSBA (46-259)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design of the undergraduate degree for accounting students is to provide students with sufficient technical and professional accounting knowledge as well as the skills that form the foundation for a career in accounting and to engage in a life-long learning process. The Accountancy program has identified three professional knowledge and skill areas, which are 1) professional accounting knowledge; 2) professional accounting skills; and 3) professional orientation. Within each of these three key areas, key program outcomes are identified.</w:t>
      </w:r>
    </w:p>
    <w:p w:rsidR="0075055D" w:rsidRDefault="00D36FA5">
      <w:pPr>
        <w:divId w:val="1181624723"/>
      </w:pPr>
      <w:r>
        <w:rPr>
          <w:u w:val="single"/>
        </w:rPr>
        <w:t>Professional Accounting Knowledge</w:t>
      </w:r>
      <w:r>
        <w:t xml:space="preserve"> - each student can demonstrate the ability to apply professional accounting knowledge in the following areas:</w:t>
      </w:r>
    </w:p>
    <w:p w:rsidR="0075055D" w:rsidRDefault="00D36FA5">
      <w:pPr>
        <w:numPr>
          <w:ilvl w:val="0"/>
          <w:numId w:val="927"/>
        </w:numPr>
        <w:spacing w:after="0"/>
        <w:divId w:val="1181624723"/>
        <w:rPr>
          <w:rFonts w:eastAsia="Times New Roman"/>
        </w:rPr>
      </w:pPr>
      <w:r>
        <w:rPr>
          <w:rFonts w:eastAsia="Times New Roman"/>
        </w:rPr>
        <w:t>Measurement, recording, analysis, validation, interpretation, and communication of financial, managerial and other business information.</w:t>
      </w:r>
    </w:p>
    <w:p w:rsidR="0075055D" w:rsidRDefault="00D36FA5">
      <w:pPr>
        <w:numPr>
          <w:ilvl w:val="0"/>
          <w:numId w:val="927"/>
        </w:numPr>
        <w:spacing w:after="0"/>
        <w:divId w:val="1181624723"/>
        <w:rPr>
          <w:rFonts w:eastAsia="Times New Roman"/>
        </w:rPr>
      </w:pPr>
      <w:r>
        <w:rPr>
          <w:rFonts w:eastAsia="Times New Roman"/>
        </w:rPr>
        <w:t>Ethical and regulatory environments in which accountants work.</w:t>
      </w:r>
    </w:p>
    <w:p w:rsidR="0075055D" w:rsidRDefault="00D36FA5">
      <w:pPr>
        <w:numPr>
          <w:ilvl w:val="0"/>
          <w:numId w:val="927"/>
        </w:numPr>
        <w:spacing w:after="0"/>
        <w:divId w:val="1181624723"/>
        <w:rPr>
          <w:rFonts w:eastAsia="Times New Roman"/>
        </w:rPr>
      </w:pPr>
      <w:r>
        <w:rPr>
          <w:rFonts w:eastAsia="Times New Roman"/>
        </w:rPr>
        <w:t>Business processes and internal control.</w:t>
      </w:r>
    </w:p>
    <w:p w:rsidR="0075055D" w:rsidRDefault="00D36FA5">
      <w:pPr>
        <w:numPr>
          <w:ilvl w:val="0"/>
          <w:numId w:val="927"/>
        </w:numPr>
        <w:spacing w:after="0"/>
        <w:divId w:val="1181624723"/>
        <w:rPr>
          <w:rFonts w:eastAsia="Times New Roman"/>
        </w:rPr>
      </w:pPr>
      <w:r>
        <w:rPr>
          <w:rFonts w:eastAsia="Times New Roman"/>
        </w:rPr>
        <w:t>Risk assessment and assurance for financial and non-financial reporting.</w:t>
      </w:r>
    </w:p>
    <w:p w:rsidR="0075055D" w:rsidRDefault="00D36FA5">
      <w:pPr>
        <w:numPr>
          <w:ilvl w:val="0"/>
          <w:numId w:val="927"/>
        </w:numPr>
        <w:spacing w:after="0"/>
        <w:divId w:val="1181624723"/>
        <w:rPr>
          <w:rFonts w:eastAsia="Times New Roman"/>
        </w:rPr>
      </w:pPr>
      <w:r>
        <w:rPr>
          <w:rFonts w:eastAsia="Times New Roman"/>
        </w:rPr>
        <w:t>Tax policy and compliance for individuals.</w:t>
      </w:r>
    </w:p>
    <w:p w:rsidR="0075055D" w:rsidRDefault="00D36FA5">
      <w:pPr>
        <w:numPr>
          <w:ilvl w:val="0"/>
          <w:numId w:val="927"/>
        </w:numPr>
        <w:spacing w:after="0"/>
        <w:divId w:val="1181624723"/>
        <w:rPr>
          <w:rFonts w:eastAsia="Times New Roman"/>
        </w:rPr>
      </w:pPr>
      <w:r>
        <w:rPr>
          <w:rFonts w:eastAsia="Times New Roman"/>
        </w:rPr>
        <w:t xml:space="preserve">Tax policy and compliance for taxable and non-taxable entities. </w:t>
      </w:r>
      <w:r>
        <w:rPr>
          <w:rFonts w:eastAsia="Times New Roman"/>
          <w:u w:val="single"/>
        </w:rPr>
        <w:t>Professional Accounting Skills</w:t>
      </w:r>
      <w:r>
        <w:rPr>
          <w:rFonts w:eastAsia="Times New Roman"/>
        </w:rPr>
        <w:t xml:space="preserve"> - each student can demonstrate basic professional skills in the following areas:</w:t>
      </w:r>
    </w:p>
    <w:p w:rsidR="0075055D" w:rsidRDefault="00D36FA5">
      <w:pPr>
        <w:numPr>
          <w:ilvl w:val="0"/>
          <w:numId w:val="927"/>
        </w:numPr>
        <w:spacing w:after="0"/>
        <w:divId w:val="1181624723"/>
        <w:rPr>
          <w:rFonts w:eastAsia="Times New Roman"/>
        </w:rPr>
      </w:pPr>
      <w:r>
        <w:rPr>
          <w:rFonts w:eastAsia="Times New Roman"/>
        </w:rPr>
        <w:t>Written communication.</w:t>
      </w:r>
    </w:p>
    <w:p w:rsidR="0075055D" w:rsidRDefault="00D36FA5">
      <w:pPr>
        <w:numPr>
          <w:ilvl w:val="0"/>
          <w:numId w:val="927"/>
        </w:numPr>
        <w:spacing w:after="0"/>
        <w:divId w:val="1181624723"/>
        <w:rPr>
          <w:rFonts w:eastAsia="Times New Roman"/>
        </w:rPr>
      </w:pPr>
      <w:r>
        <w:rPr>
          <w:rFonts w:eastAsia="Times New Roman"/>
        </w:rPr>
        <w:t>Use of information technology to support business processes and decision-making.</w:t>
      </w:r>
    </w:p>
    <w:p w:rsidR="0075055D" w:rsidRDefault="00D36FA5">
      <w:pPr>
        <w:numPr>
          <w:ilvl w:val="0"/>
          <w:numId w:val="927"/>
        </w:numPr>
        <w:spacing w:after="0"/>
        <w:divId w:val="1181624723"/>
        <w:rPr>
          <w:rFonts w:eastAsia="Times New Roman"/>
        </w:rPr>
      </w:pPr>
      <w:r>
        <w:rPr>
          <w:rFonts w:eastAsia="Times New Roman"/>
        </w:rPr>
        <w:t>Problem solving / critical thinking skills.</w:t>
      </w:r>
    </w:p>
    <w:p w:rsidR="0075055D" w:rsidRDefault="00D36FA5">
      <w:pPr>
        <w:numPr>
          <w:ilvl w:val="0"/>
          <w:numId w:val="927"/>
        </w:numPr>
        <w:spacing w:after="0"/>
        <w:divId w:val="1181624723"/>
        <w:rPr>
          <w:rFonts w:eastAsia="Times New Roman"/>
        </w:rPr>
      </w:pPr>
      <w:r>
        <w:rPr>
          <w:rFonts w:eastAsia="Times New Roman"/>
        </w:rPr>
        <w:t xml:space="preserve">Researching appropriate resources to resolve accounting related issues. </w:t>
      </w:r>
      <w:r>
        <w:rPr>
          <w:rFonts w:eastAsia="Times New Roman"/>
          <w:u w:val="single"/>
        </w:rPr>
        <w:t>Professional Orientation</w:t>
      </w:r>
      <w:r>
        <w:rPr>
          <w:rFonts w:eastAsia="Times New Roman"/>
        </w:rPr>
        <w:t xml:space="preserve"> - students can demonstrate an awareness of the following professional areas associated with success in the accounting profession:</w:t>
      </w:r>
    </w:p>
    <w:p w:rsidR="0075055D" w:rsidRDefault="00D36FA5">
      <w:pPr>
        <w:numPr>
          <w:ilvl w:val="0"/>
          <w:numId w:val="927"/>
        </w:numPr>
        <w:spacing w:after="0"/>
        <w:divId w:val="1181624723"/>
        <w:rPr>
          <w:rFonts w:eastAsia="Times New Roman"/>
        </w:rPr>
      </w:pPr>
      <w:r>
        <w:rPr>
          <w:rFonts w:eastAsia="Times New Roman"/>
        </w:rPr>
        <w:t>Complexities of the global business environment.</w:t>
      </w:r>
    </w:p>
    <w:p w:rsidR="0075055D" w:rsidRDefault="00D36FA5">
      <w:pPr>
        <w:numPr>
          <w:ilvl w:val="0"/>
          <w:numId w:val="927"/>
        </w:numPr>
        <w:spacing w:after="0"/>
        <w:divId w:val="1181624723"/>
        <w:rPr>
          <w:rFonts w:eastAsia="Times New Roman"/>
        </w:rPr>
      </w:pPr>
      <w:r>
        <w:rPr>
          <w:rFonts w:eastAsia="Times New Roman"/>
        </w:rPr>
        <w:t>Expectations of professional and ethical conduct and the need for continuing education.</w:t>
      </w:r>
    </w:p>
    <w:p w:rsidR="0075055D" w:rsidRDefault="00D36FA5">
      <w:pPr>
        <w:numPr>
          <w:ilvl w:val="0"/>
          <w:numId w:val="927"/>
        </w:numPr>
        <w:spacing w:after="0"/>
        <w:divId w:val="1181624723"/>
        <w:rPr>
          <w:rFonts w:eastAsia="Times New Roman"/>
        </w:rPr>
      </w:pPr>
      <w:r>
        <w:rPr>
          <w:rFonts w:eastAsia="Times New Roman"/>
        </w:rPr>
        <w:t>Roles and responsibilities of accountants to insure the integrity of financial and other business information.</w:t>
      </w:r>
    </w:p>
    <w:p w:rsidR="0075055D" w:rsidRDefault="00D36FA5">
      <w:pPr>
        <w:divId w:val="1181624723"/>
      </w:pPr>
      <w:r>
        <w:t>Accountancy, BSBA (46-259) (4 Year Guide) </w:t>
      </w:r>
    </w:p>
    <w:p w:rsidR="0075055D" w:rsidRDefault="00D36FA5">
      <w:pPr>
        <w:pStyle w:val="corelevel1"/>
        <w:spacing w:line="276" w:lineRule="auto"/>
        <w:divId w:val="1475947077"/>
      </w:pPr>
      <w:r>
        <w:t>Major Requirements: 75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28"/>
        </w:numPr>
        <w:spacing w:after="0"/>
        <w:divId w:val="308100105"/>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28"/>
        </w:numPr>
        <w:spacing w:after="0"/>
        <w:divId w:val="308100105"/>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28"/>
        </w:numPr>
        <w:spacing w:after="0"/>
        <w:divId w:val="308100105"/>
        <w:rPr>
          <w:rFonts w:eastAsia="Times New Roman"/>
        </w:rPr>
      </w:pPr>
      <w:r>
        <w:rPr>
          <w:rStyle w:val="majorprogramcourse0"/>
          <w:rFonts w:eastAsia="Times New Roman"/>
        </w:rPr>
        <w:t>ACCT 3110 - Intermediate Financial Accounting I (3)</w:t>
      </w:r>
    </w:p>
    <w:p w:rsidR="0075055D" w:rsidRDefault="00D36FA5">
      <w:pPr>
        <w:numPr>
          <w:ilvl w:val="0"/>
          <w:numId w:val="928"/>
        </w:numPr>
        <w:spacing w:after="0"/>
        <w:divId w:val="308100105"/>
        <w:rPr>
          <w:rFonts w:eastAsia="Times New Roman"/>
        </w:rPr>
      </w:pPr>
      <w:r>
        <w:rPr>
          <w:rStyle w:val="majorprogramcourse0"/>
          <w:rFonts w:eastAsia="Times New Roman"/>
        </w:rPr>
        <w:t>ACCT 3111 - Intermediate Financial Accounting II (3)</w:t>
      </w:r>
    </w:p>
    <w:p w:rsidR="0075055D" w:rsidRDefault="00D36FA5">
      <w:pPr>
        <w:numPr>
          <w:ilvl w:val="0"/>
          <w:numId w:val="928"/>
        </w:numPr>
        <w:spacing w:after="0"/>
        <w:divId w:val="308100105"/>
        <w:rPr>
          <w:rFonts w:eastAsia="Times New Roman"/>
        </w:rPr>
      </w:pPr>
      <w:r>
        <w:rPr>
          <w:rStyle w:val="majorprogramcourse0"/>
          <w:rFonts w:eastAsia="Times New Roman"/>
        </w:rPr>
        <w:t>ACCT 3112 - Intermediate Financial Accounting III (3)</w:t>
      </w:r>
    </w:p>
    <w:p w:rsidR="0075055D" w:rsidRDefault="00D36FA5">
      <w:pPr>
        <w:numPr>
          <w:ilvl w:val="0"/>
          <w:numId w:val="928"/>
        </w:numPr>
        <w:spacing w:after="0"/>
        <w:divId w:val="308100105"/>
        <w:rPr>
          <w:rFonts w:eastAsia="Times New Roman"/>
        </w:rPr>
      </w:pPr>
      <w:r>
        <w:rPr>
          <w:rStyle w:val="majorprogramcourse0"/>
          <w:rFonts w:eastAsia="Times New Roman"/>
        </w:rPr>
        <w:t>ACCT 3120 - Cost and Managerial Accounting (3)</w:t>
      </w:r>
    </w:p>
    <w:p w:rsidR="0075055D" w:rsidRDefault="00D36FA5">
      <w:pPr>
        <w:numPr>
          <w:ilvl w:val="0"/>
          <w:numId w:val="928"/>
        </w:numPr>
        <w:spacing w:after="0"/>
        <w:divId w:val="308100105"/>
        <w:rPr>
          <w:rFonts w:eastAsia="Times New Roman"/>
        </w:rPr>
      </w:pPr>
      <w:r>
        <w:rPr>
          <w:rStyle w:val="majorprogramcourse0"/>
          <w:rFonts w:eastAsia="Times New Roman"/>
        </w:rPr>
        <w:t>ACCT 3130 - Introduction to Income Tax (3)</w:t>
      </w:r>
    </w:p>
    <w:p w:rsidR="0075055D" w:rsidRDefault="00D36FA5">
      <w:pPr>
        <w:numPr>
          <w:ilvl w:val="0"/>
          <w:numId w:val="928"/>
        </w:numPr>
        <w:spacing w:after="0"/>
        <w:divId w:val="308100105"/>
        <w:rPr>
          <w:rFonts w:eastAsia="Times New Roman"/>
        </w:rPr>
      </w:pPr>
      <w:r>
        <w:rPr>
          <w:rStyle w:val="majorprogramcourse0"/>
          <w:rFonts w:eastAsia="Times New Roman"/>
        </w:rPr>
        <w:t>ACCT 3160 - Accounting Information Systems (3)</w:t>
      </w:r>
    </w:p>
    <w:p w:rsidR="0075055D" w:rsidRDefault="00D36FA5">
      <w:pPr>
        <w:numPr>
          <w:ilvl w:val="0"/>
          <w:numId w:val="928"/>
        </w:numPr>
        <w:spacing w:after="0"/>
        <w:divId w:val="308100105"/>
        <w:rPr>
          <w:rFonts w:eastAsia="Times New Roman"/>
        </w:rPr>
      </w:pPr>
      <w:r>
        <w:rPr>
          <w:rStyle w:val="majorprogramcourse0"/>
          <w:rFonts w:eastAsia="Times New Roman"/>
        </w:rPr>
        <w:t>ACCT 4100 - Advanced Accounting I (3)</w:t>
      </w:r>
    </w:p>
    <w:p w:rsidR="0075055D" w:rsidRDefault="00D36FA5">
      <w:pPr>
        <w:numPr>
          <w:ilvl w:val="0"/>
          <w:numId w:val="928"/>
        </w:numPr>
        <w:spacing w:after="0"/>
        <w:divId w:val="308100105"/>
        <w:rPr>
          <w:rFonts w:eastAsia="Times New Roman"/>
        </w:rPr>
      </w:pPr>
      <w:r>
        <w:rPr>
          <w:rStyle w:val="majorprogramcourse0"/>
          <w:rFonts w:eastAsia="Times New Roman"/>
        </w:rPr>
        <w:t>ACCT 4105 - Auditing (3)</w:t>
      </w:r>
    </w:p>
    <w:p w:rsidR="0075055D" w:rsidRDefault="00D36FA5">
      <w:pPr>
        <w:numPr>
          <w:ilvl w:val="0"/>
          <w:numId w:val="928"/>
        </w:numPr>
        <w:spacing w:after="0"/>
        <w:divId w:val="308100105"/>
        <w:rPr>
          <w:rFonts w:eastAsia="Times New Roman"/>
        </w:rPr>
      </w:pPr>
      <w:r>
        <w:rPr>
          <w:rStyle w:val="majorprogramcourse0"/>
          <w:rFonts w:eastAsia="Times New Roman"/>
        </w:rPr>
        <w:t>ACCT 4130 - Advanced Income Tax (3)</w:t>
      </w:r>
    </w:p>
    <w:p w:rsidR="0075055D" w:rsidRDefault="00D36FA5">
      <w:pPr>
        <w:numPr>
          <w:ilvl w:val="0"/>
          <w:numId w:val="928"/>
        </w:numPr>
        <w:spacing w:after="0"/>
        <w:divId w:val="308100105"/>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28"/>
        </w:numPr>
        <w:spacing w:after="0"/>
        <w:divId w:val="308100105"/>
        <w:rPr>
          <w:rFonts w:eastAsia="Times New Roman"/>
        </w:rPr>
      </w:pPr>
      <w:r>
        <w:rPr>
          <w:rStyle w:val="majorprogramcourse0"/>
          <w:rFonts w:eastAsia="Times New Roman"/>
        </w:rPr>
        <w:t>BLAW 3721 - Law of Business Transactions (3)</w:t>
      </w:r>
    </w:p>
    <w:p w:rsidR="0075055D" w:rsidRDefault="00D36FA5">
      <w:pPr>
        <w:numPr>
          <w:ilvl w:val="0"/>
          <w:numId w:val="928"/>
        </w:numPr>
        <w:spacing w:after="0"/>
        <w:divId w:val="308100105"/>
        <w:rPr>
          <w:rFonts w:eastAsia="Times New Roman"/>
        </w:rPr>
      </w:pPr>
      <w:r>
        <w:rPr>
          <w:rStyle w:val="majorprogramcourse0"/>
          <w:rFonts w:eastAsia="Times New Roman"/>
        </w:rPr>
        <w:t>CIS 3650 - Database Management Systems (3)</w:t>
      </w:r>
    </w:p>
    <w:p w:rsidR="0075055D" w:rsidRDefault="00D36FA5">
      <w:pPr>
        <w:numPr>
          <w:ilvl w:val="0"/>
          <w:numId w:val="928"/>
        </w:numPr>
        <w:spacing w:after="0"/>
        <w:divId w:val="308100105"/>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28"/>
        </w:numPr>
        <w:spacing w:after="0"/>
        <w:divId w:val="308100105"/>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28"/>
        </w:numPr>
        <w:spacing w:after="0"/>
        <w:divId w:val="308100105"/>
        <w:rPr>
          <w:rFonts w:eastAsia="Times New Roman"/>
        </w:rPr>
      </w:pPr>
      <w:r>
        <w:rPr>
          <w:rStyle w:val="majorprogramcourse0"/>
          <w:rFonts w:eastAsia="Times New Roman"/>
        </w:rPr>
        <w:t>FIN 3801 - Business Statistics II (3)</w:t>
      </w:r>
    </w:p>
    <w:p w:rsidR="0075055D" w:rsidRDefault="00D36FA5">
      <w:pPr>
        <w:numPr>
          <w:ilvl w:val="0"/>
          <w:numId w:val="928"/>
        </w:numPr>
        <w:spacing w:after="0"/>
        <w:divId w:val="308100105"/>
        <w:rPr>
          <w:rFonts w:eastAsia="Times New Roman"/>
        </w:rPr>
      </w:pPr>
      <w:r>
        <w:rPr>
          <w:rStyle w:val="majorprogramcourse0"/>
          <w:rFonts w:eastAsia="Times New Roman"/>
        </w:rPr>
        <w:t>FIN 3850 - Principles of Finance (3)</w:t>
      </w:r>
    </w:p>
    <w:p w:rsidR="0075055D" w:rsidRDefault="00D36FA5">
      <w:pPr>
        <w:numPr>
          <w:ilvl w:val="0"/>
          <w:numId w:val="928"/>
        </w:numPr>
        <w:spacing w:after="0"/>
        <w:divId w:val="308100105"/>
        <w:rPr>
          <w:rFonts w:eastAsia="Times New Roman"/>
        </w:rPr>
      </w:pPr>
      <w:r>
        <w:rPr>
          <w:rStyle w:val="majorprogramcourse0"/>
          <w:rFonts w:eastAsia="Times New Roman"/>
        </w:rPr>
        <w:t>MGT 3315 - Management of Organizations (3)</w:t>
      </w:r>
    </w:p>
    <w:p w:rsidR="0075055D" w:rsidRDefault="00D36FA5">
      <w:pPr>
        <w:numPr>
          <w:ilvl w:val="0"/>
          <w:numId w:val="928"/>
        </w:numPr>
        <w:spacing w:after="0"/>
        <w:divId w:val="308100105"/>
        <w:rPr>
          <w:rFonts w:eastAsia="Times New Roman"/>
        </w:rPr>
      </w:pPr>
      <w:r>
        <w:rPr>
          <w:rStyle w:val="majorprogramcourse0"/>
          <w:rFonts w:eastAsia="Times New Roman"/>
        </w:rPr>
        <w:t>MGT 3325 - Business Communication (3)</w:t>
      </w:r>
    </w:p>
    <w:p w:rsidR="0075055D" w:rsidRDefault="00D36FA5">
      <w:pPr>
        <w:numPr>
          <w:ilvl w:val="0"/>
          <w:numId w:val="928"/>
        </w:numPr>
        <w:spacing w:after="0"/>
        <w:divId w:val="308100105"/>
        <w:rPr>
          <w:rFonts w:eastAsia="Times New Roman"/>
        </w:rPr>
      </w:pPr>
      <w:r>
        <w:rPr>
          <w:rStyle w:val="majorprogramcourse0"/>
          <w:rFonts w:eastAsia="Times New Roman"/>
        </w:rPr>
        <w:t>MGT 3360 - Supply Chain and Operations Management (3)</w:t>
      </w:r>
    </w:p>
    <w:p w:rsidR="0075055D" w:rsidRDefault="00D36FA5">
      <w:pPr>
        <w:numPr>
          <w:ilvl w:val="0"/>
          <w:numId w:val="928"/>
        </w:numPr>
        <w:spacing w:after="0"/>
        <w:divId w:val="308100105"/>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928"/>
        </w:numPr>
        <w:spacing w:after="0"/>
        <w:divId w:val="308100105"/>
        <w:rPr>
          <w:rFonts w:eastAsia="Times New Roman"/>
        </w:rPr>
      </w:pPr>
      <w:r>
        <w:rPr>
          <w:rStyle w:val="majorprogramcourse0"/>
          <w:rFonts w:eastAsia="Times New Roman"/>
        </w:rPr>
        <w:t>MKT 3405 - Marketing Policy (3)</w:t>
      </w:r>
    </w:p>
    <w:p w:rsidR="0075055D" w:rsidRDefault="00D36FA5">
      <w:pPr>
        <w:numPr>
          <w:ilvl w:val="0"/>
          <w:numId w:val="929"/>
        </w:numPr>
        <w:spacing w:after="0"/>
        <w:divId w:val="308100105"/>
        <w:rPr>
          <w:rFonts w:eastAsia="Times New Roman"/>
        </w:rPr>
      </w:pPr>
      <w:r>
        <w:rPr>
          <w:rFonts w:eastAsia="Times New Roman"/>
        </w:rPr>
        <w:t>3000- or 4000-level Non-Accounting Business Electives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75930454"/>
      </w:pPr>
      <w:r>
        <w:t>General Education Requirements: 43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30"/>
        </w:numPr>
        <w:spacing w:after="0"/>
        <w:divId w:val="194467345"/>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194467345"/>
      </w:pPr>
      <w:r>
        <w:t> </w:t>
      </w:r>
    </w:p>
    <w:p w:rsidR="0075055D" w:rsidRDefault="00D36FA5">
      <w:pPr>
        <w:numPr>
          <w:ilvl w:val="0"/>
          <w:numId w:val="931"/>
        </w:numPr>
        <w:spacing w:after="0"/>
        <w:divId w:val="194467345"/>
        <w:rPr>
          <w:rFonts w:eastAsia="Times New Roman"/>
        </w:rPr>
      </w:pPr>
      <w:r>
        <w:rPr>
          <w:rStyle w:val="majorprogramcourse0"/>
          <w:rFonts w:eastAsia="Times New Roman"/>
        </w:rPr>
        <w:t>COMM 1000 - Public Speaking GE (3)</w:t>
      </w:r>
    </w:p>
    <w:p w:rsidR="0075055D" w:rsidRDefault="00D36FA5">
      <w:pPr>
        <w:pStyle w:val="adhoc"/>
        <w:spacing w:line="276" w:lineRule="auto"/>
        <w:divId w:val="194467345"/>
      </w:pPr>
      <w:r>
        <w:rPr>
          <w:rStyle w:val="Strong"/>
        </w:rPr>
        <w:t>OR</w:t>
      </w:r>
    </w:p>
    <w:p w:rsidR="0075055D" w:rsidRDefault="00D36FA5">
      <w:pPr>
        <w:numPr>
          <w:ilvl w:val="0"/>
          <w:numId w:val="932"/>
        </w:numPr>
        <w:spacing w:after="0"/>
        <w:divId w:val="194467345"/>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94467345"/>
      </w:pPr>
      <w:r>
        <w:t> </w:t>
      </w:r>
    </w:p>
    <w:p w:rsidR="0075055D" w:rsidRDefault="00D36FA5">
      <w:pPr>
        <w:numPr>
          <w:ilvl w:val="0"/>
          <w:numId w:val="933"/>
        </w:numPr>
        <w:spacing w:after="0"/>
        <w:divId w:val="194467345"/>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33"/>
        </w:numPr>
        <w:spacing w:after="0"/>
        <w:divId w:val="194467345"/>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38108115"/>
      </w:pPr>
      <w:r>
        <w:t>Non-Accounting Electives: 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program requires at least 90 hours of courses without the ACCT prefix. All business and free electives must be non-ACCT courses.</w:t>
      </w:r>
    </w:p>
    <w:p w:rsidR="0075055D" w:rsidRDefault="00D36FA5">
      <w:pPr>
        <w:pStyle w:val="corelevel1"/>
        <w:spacing w:line="276" w:lineRule="auto"/>
        <w:divId w:val="1151873127"/>
      </w:pPr>
      <w:r>
        <w:t>Minimum Undergraduate Total: 123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majorprogram"/>
        <w:spacing w:line="276" w:lineRule="auto"/>
        <w:divId w:val="1787264370"/>
      </w:pPr>
      <w:r>
        <w:t>Economics, BSBA (46-611)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Bachelor of Science in Business Administration degree in Economics will use the knowledge and skills obtained in the program to:</w:t>
      </w:r>
    </w:p>
    <w:p w:rsidR="0075055D" w:rsidRDefault="00D36FA5">
      <w:pPr>
        <w:numPr>
          <w:ilvl w:val="0"/>
          <w:numId w:val="934"/>
        </w:numPr>
        <w:spacing w:after="0"/>
        <w:divId w:val="1181624723"/>
        <w:rPr>
          <w:rFonts w:eastAsia="Times New Roman"/>
        </w:rPr>
      </w:pPr>
      <w:r>
        <w:rPr>
          <w:rFonts w:eastAsia="Times New Roman"/>
        </w:rPr>
        <w:t>Use economic models to study behavior and can interpret the results of their models.</w:t>
      </w:r>
    </w:p>
    <w:p w:rsidR="0075055D" w:rsidRDefault="00D36FA5">
      <w:pPr>
        <w:numPr>
          <w:ilvl w:val="0"/>
          <w:numId w:val="934"/>
        </w:numPr>
        <w:spacing w:after="0"/>
        <w:divId w:val="1181624723"/>
        <w:rPr>
          <w:rFonts w:eastAsia="Times New Roman"/>
        </w:rPr>
      </w:pPr>
      <w:r>
        <w:rPr>
          <w:rFonts w:eastAsia="Times New Roman"/>
        </w:rPr>
        <w:t>Usethese results to make inferences and draw conclusions.</w:t>
      </w:r>
    </w:p>
    <w:p w:rsidR="0075055D" w:rsidRDefault="00D36FA5">
      <w:pPr>
        <w:numPr>
          <w:ilvl w:val="0"/>
          <w:numId w:val="934"/>
        </w:numPr>
        <w:spacing w:after="0"/>
        <w:divId w:val="1181624723"/>
        <w:rPr>
          <w:rFonts w:eastAsia="Times New Roman"/>
        </w:rPr>
      </w:pPr>
      <w:r>
        <w:rPr>
          <w:rFonts w:eastAsia="Times New Roman"/>
        </w:rPr>
        <w:t>Calculate and interpret descriptive statistics.</w:t>
      </w:r>
    </w:p>
    <w:p w:rsidR="0075055D" w:rsidRDefault="00D36FA5">
      <w:pPr>
        <w:numPr>
          <w:ilvl w:val="0"/>
          <w:numId w:val="934"/>
        </w:numPr>
        <w:spacing w:after="0"/>
        <w:divId w:val="1181624723"/>
        <w:rPr>
          <w:rFonts w:eastAsia="Times New Roman"/>
        </w:rPr>
      </w:pPr>
      <w:r>
        <w:rPr>
          <w:rFonts w:eastAsia="Times New Roman"/>
        </w:rPr>
        <w:t>Communicate economic ideas and information in written and spoken form.</w:t>
      </w:r>
    </w:p>
    <w:p w:rsidR="0075055D" w:rsidRDefault="00D36FA5">
      <w:pPr>
        <w:divId w:val="1181624723"/>
      </w:pPr>
      <w:r>
        <w:t>Economics, BSBA (46-611) (4 Year Guide) </w:t>
      </w:r>
    </w:p>
    <w:p w:rsidR="0075055D" w:rsidRDefault="00D36FA5">
      <w:pPr>
        <w:pStyle w:val="corelevel1"/>
        <w:spacing w:line="276" w:lineRule="auto"/>
        <w:divId w:val="356542580"/>
      </w:pPr>
      <w:r>
        <w:t>Major Requirements: 60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35"/>
        </w:numPr>
        <w:spacing w:after="0"/>
        <w:divId w:val="1129788631"/>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35"/>
        </w:numPr>
        <w:spacing w:after="0"/>
        <w:divId w:val="1129788631"/>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35"/>
        </w:numPr>
        <w:spacing w:after="0"/>
        <w:divId w:val="1129788631"/>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35"/>
        </w:numPr>
        <w:spacing w:after="0"/>
        <w:divId w:val="1129788631"/>
        <w:rPr>
          <w:rFonts w:eastAsia="Times New Roman"/>
        </w:rPr>
      </w:pPr>
      <w:r>
        <w:rPr>
          <w:rStyle w:val="majorprogramcourse0"/>
          <w:rFonts w:eastAsia="Times New Roman"/>
        </w:rPr>
        <w:t>CIS 3630 - Management Information Systems (3)</w:t>
      </w:r>
    </w:p>
    <w:p w:rsidR="0075055D" w:rsidRDefault="00D36FA5">
      <w:pPr>
        <w:numPr>
          <w:ilvl w:val="0"/>
          <w:numId w:val="935"/>
        </w:numPr>
        <w:spacing w:after="0"/>
        <w:divId w:val="1129788631"/>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35"/>
        </w:numPr>
        <w:spacing w:after="0"/>
        <w:divId w:val="1129788631"/>
        <w:rPr>
          <w:rFonts w:eastAsia="Times New Roman"/>
        </w:rPr>
      </w:pPr>
      <w:r>
        <w:rPr>
          <w:rStyle w:val="majorprogramcourse0"/>
          <w:rFonts w:eastAsia="Times New Roman"/>
        </w:rPr>
        <w:t>ECON 3010 - Intermediate Macroeconomics (3)</w:t>
      </w:r>
    </w:p>
    <w:p w:rsidR="0075055D" w:rsidRDefault="00D36FA5">
      <w:pPr>
        <w:numPr>
          <w:ilvl w:val="0"/>
          <w:numId w:val="935"/>
        </w:numPr>
        <w:spacing w:after="0"/>
        <w:divId w:val="1129788631"/>
        <w:rPr>
          <w:rFonts w:eastAsia="Times New Roman"/>
        </w:rPr>
      </w:pPr>
      <w:r>
        <w:rPr>
          <w:rStyle w:val="majorprogramcourse0"/>
          <w:rFonts w:eastAsia="Times New Roman"/>
        </w:rPr>
        <w:t>ECON 3030 - Intermediate Microeconomics (3)</w:t>
      </w:r>
    </w:p>
    <w:p w:rsidR="0075055D" w:rsidRDefault="00D36FA5">
      <w:pPr>
        <w:numPr>
          <w:ilvl w:val="0"/>
          <w:numId w:val="935"/>
        </w:numPr>
        <w:spacing w:after="0"/>
        <w:divId w:val="1129788631"/>
        <w:rPr>
          <w:rFonts w:eastAsia="Times New Roman"/>
        </w:rPr>
      </w:pPr>
      <w:r>
        <w:rPr>
          <w:rStyle w:val="majorprogramcourse0"/>
          <w:rFonts w:eastAsia="Times New Roman"/>
        </w:rPr>
        <w:t>ECON 4000 - Senior Seminar in Economics (3)</w:t>
      </w:r>
    </w:p>
    <w:p w:rsidR="0075055D" w:rsidRDefault="00D36FA5">
      <w:pPr>
        <w:numPr>
          <w:ilvl w:val="0"/>
          <w:numId w:val="935"/>
        </w:numPr>
        <w:spacing w:after="0"/>
        <w:divId w:val="1129788631"/>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35"/>
        </w:numPr>
        <w:spacing w:after="0"/>
        <w:divId w:val="1129788631"/>
        <w:rPr>
          <w:rFonts w:eastAsia="Times New Roman"/>
        </w:rPr>
      </w:pPr>
      <w:r>
        <w:rPr>
          <w:rStyle w:val="majorprogramcourse0"/>
          <w:rFonts w:eastAsia="Times New Roman"/>
        </w:rPr>
        <w:t>FIN 3801 - Business Statistics II (3)</w:t>
      </w:r>
    </w:p>
    <w:p w:rsidR="0075055D" w:rsidRDefault="00D36FA5">
      <w:pPr>
        <w:numPr>
          <w:ilvl w:val="0"/>
          <w:numId w:val="935"/>
        </w:numPr>
        <w:spacing w:after="0"/>
        <w:divId w:val="1129788631"/>
        <w:rPr>
          <w:rFonts w:eastAsia="Times New Roman"/>
        </w:rPr>
      </w:pPr>
      <w:r>
        <w:rPr>
          <w:rStyle w:val="majorprogramcourse0"/>
          <w:rFonts w:eastAsia="Times New Roman"/>
        </w:rPr>
        <w:t>FIN 3850 - Principles of Finance (3)</w:t>
      </w:r>
    </w:p>
    <w:p w:rsidR="0075055D" w:rsidRDefault="00D36FA5">
      <w:pPr>
        <w:numPr>
          <w:ilvl w:val="0"/>
          <w:numId w:val="935"/>
        </w:numPr>
        <w:spacing w:after="0"/>
        <w:divId w:val="1129788631"/>
        <w:rPr>
          <w:rFonts w:eastAsia="Times New Roman"/>
        </w:rPr>
      </w:pPr>
      <w:r>
        <w:rPr>
          <w:rStyle w:val="majorprogramcourse0"/>
          <w:rFonts w:eastAsia="Times New Roman"/>
        </w:rPr>
        <w:t>MKT 3405 - Marketing Policy (3)</w:t>
      </w:r>
    </w:p>
    <w:p w:rsidR="0075055D" w:rsidRDefault="00D36FA5">
      <w:pPr>
        <w:numPr>
          <w:ilvl w:val="0"/>
          <w:numId w:val="935"/>
        </w:numPr>
        <w:spacing w:after="0"/>
        <w:divId w:val="1129788631"/>
        <w:rPr>
          <w:rFonts w:eastAsia="Times New Roman"/>
        </w:rPr>
      </w:pPr>
      <w:r>
        <w:rPr>
          <w:rStyle w:val="majorprogramcourse0"/>
          <w:rFonts w:eastAsia="Times New Roman"/>
        </w:rPr>
        <w:t>MGT 3315 - Management of Organizations (3)</w:t>
      </w:r>
    </w:p>
    <w:p w:rsidR="0075055D" w:rsidRDefault="00D36FA5">
      <w:pPr>
        <w:numPr>
          <w:ilvl w:val="0"/>
          <w:numId w:val="935"/>
        </w:numPr>
        <w:spacing w:after="0"/>
        <w:divId w:val="1129788631"/>
        <w:rPr>
          <w:rFonts w:eastAsia="Times New Roman"/>
        </w:rPr>
      </w:pPr>
      <w:r>
        <w:rPr>
          <w:rStyle w:val="majorprogramcourse0"/>
          <w:rFonts w:eastAsia="Times New Roman"/>
        </w:rPr>
        <w:t>MGT 3325 - Business Communication (3)</w:t>
      </w:r>
    </w:p>
    <w:p w:rsidR="0075055D" w:rsidRDefault="00D36FA5">
      <w:pPr>
        <w:numPr>
          <w:ilvl w:val="0"/>
          <w:numId w:val="935"/>
        </w:numPr>
        <w:spacing w:after="0"/>
        <w:divId w:val="1129788631"/>
        <w:rPr>
          <w:rFonts w:eastAsia="Times New Roman"/>
        </w:rPr>
      </w:pPr>
      <w:r>
        <w:rPr>
          <w:rStyle w:val="majorprogramcourse0"/>
          <w:rFonts w:eastAsia="Times New Roman"/>
        </w:rPr>
        <w:t>MGT 3360 - Supply Chain and Operations Management (3)</w:t>
      </w:r>
    </w:p>
    <w:p w:rsidR="0075055D" w:rsidRDefault="00D36FA5">
      <w:pPr>
        <w:numPr>
          <w:ilvl w:val="0"/>
          <w:numId w:val="935"/>
        </w:numPr>
        <w:spacing w:after="0"/>
        <w:divId w:val="1129788631"/>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43002912"/>
      </w:pPr>
      <w:r>
        <w:t>Electives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36"/>
        </w:numPr>
        <w:spacing w:after="0"/>
        <w:divId w:val="779880455"/>
        <w:rPr>
          <w:rFonts w:eastAsia="Times New Roman"/>
        </w:rPr>
      </w:pPr>
      <w:r>
        <w:rPr>
          <w:rStyle w:val="majorprogramcourse0"/>
          <w:rFonts w:eastAsia="Times New Roman"/>
        </w:rPr>
        <w:t>ECON 3020 - Money and Banking (3)</w:t>
      </w:r>
      <w:r>
        <w:rPr>
          <w:rFonts w:eastAsia="Times New Roman"/>
        </w:rPr>
        <w:t xml:space="preserve"> #</w:t>
      </w:r>
    </w:p>
    <w:p w:rsidR="0075055D" w:rsidRDefault="00D36FA5">
      <w:pPr>
        <w:numPr>
          <w:ilvl w:val="0"/>
          <w:numId w:val="936"/>
        </w:numPr>
        <w:spacing w:after="0"/>
        <w:divId w:val="779880455"/>
        <w:rPr>
          <w:rFonts w:eastAsia="Times New Roman"/>
        </w:rPr>
      </w:pPr>
      <w:r>
        <w:rPr>
          <w:rStyle w:val="majorprogramcourse0"/>
          <w:rFonts w:eastAsia="Times New Roman"/>
        </w:rPr>
        <w:t>ECON 3035 - Internship in Economics (1-9)</w:t>
      </w:r>
      <w:r>
        <w:rPr>
          <w:rFonts w:eastAsia="Times New Roman"/>
        </w:rPr>
        <w:t xml:space="preserve"> (1-3)</w:t>
      </w:r>
    </w:p>
    <w:p w:rsidR="0075055D" w:rsidRDefault="00D36FA5">
      <w:pPr>
        <w:numPr>
          <w:ilvl w:val="0"/>
          <w:numId w:val="936"/>
        </w:numPr>
        <w:spacing w:after="0"/>
        <w:divId w:val="779880455"/>
        <w:rPr>
          <w:rFonts w:eastAsia="Times New Roman"/>
        </w:rPr>
      </w:pPr>
      <w:r>
        <w:rPr>
          <w:rStyle w:val="majorprogramcourse0"/>
          <w:rFonts w:eastAsia="Times New Roman"/>
        </w:rPr>
        <w:t>ECON 3065 - Labor Economics (3)</w:t>
      </w:r>
      <w:r>
        <w:rPr>
          <w:rFonts w:eastAsia="Times New Roman"/>
        </w:rPr>
        <w:t xml:space="preserve"> #</w:t>
      </w:r>
    </w:p>
    <w:p w:rsidR="0075055D" w:rsidRDefault="00D36FA5">
      <w:pPr>
        <w:numPr>
          <w:ilvl w:val="0"/>
          <w:numId w:val="936"/>
        </w:numPr>
        <w:spacing w:after="0"/>
        <w:divId w:val="779880455"/>
        <w:rPr>
          <w:rFonts w:eastAsia="Times New Roman"/>
        </w:rPr>
      </w:pPr>
      <w:r>
        <w:rPr>
          <w:rStyle w:val="majorprogramcourse0"/>
          <w:rFonts w:eastAsia="Times New Roman"/>
        </w:rPr>
        <w:t>ECON 4010 - International Economics (3)</w:t>
      </w:r>
      <w:r>
        <w:rPr>
          <w:rFonts w:eastAsia="Times New Roman"/>
        </w:rPr>
        <w:t xml:space="preserve"> #</w:t>
      </w:r>
    </w:p>
    <w:p w:rsidR="0075055D" w:rsidRDefault="00D36FA5">
      <w:pPr>
        <w:numPr>
          <w:ilvl w:val="0"/>
          <w:numId w:val="936"/>
        </w:numPr>
        <w:spacing w:after="0"/>
        <w:divId w:val="779880455"/>
        <w:rPr>
          <w:rFonts w:eastAsia="Times New Roman"/>
        </w:rPr>
      </w:pPr>
      <w:r>
        <w:rPr>
          <w:rStyle w:val="majorprogramcourse0"/>
          <w:rFonts w:eastAsia="Times New Roman"/>
        </w:rPr>
        <w:t>ECON 4020 - Natural Resource Economics (3)</w:t>
      </w:r>
    </w:p>
    <w:p w:rsidR="0075055D" w:rsidRDefault="00D36FA5">
      <w:pPr>
        <w:numPr>
          <w:ilvl w:val="0"/>
          <w:numId w:val="936"/>
        </w:numPr>
        <w:spacing w:after="0"/>
        <w:divId w:val="779880455"/>
        <w:rPr>
          <w:rFonts w:eastAsia="Times New Roman"/>
        </w:rPr>
      </w:pPr>
      <w:r>
        <w:rPr>
          <w:rStyle w:val="majorprogramcourse0"/>
          <w:rFonts w:eastAsia="Times New Roman"/>
        </w:rPr>
        <w:t>ECON 4050 - Comparative Economic Systems (3)</w:t>
      </w:r>
      <w:r>
        <w:rPr>
          <w:rFonts w:eastAsia="Times New Roman"/>
        </w:rPr>
        <w:t xml:space="preserve"> #</w:t>
      </w:r>
    </w:p>
    <w:p w:rsidR="0075055D" w:rsidRDefault="00D36FA5">
      <w:pPr>
        <w:numPr>
          <w:ilvl w:val="0"/>
          <w:numId w:val="936"/>
        </w:numPr>
        <w:spacing w:after="0"/>
        <w:divId w:val="779880455"/>
        <w:rPr>
          <w:rFonts w:eastAsia="Times New Roman"/>
        </w:rPr>
      </w:pPr>
      <w:r>
        <w:rPr>
          <w:rStyle w:val="majorprogramcourse0"/>
          <w:rFonts w:eastAsia="Times New Roman"/>
        </w:rPr>
        <w:t>ECON 4054 - Sports Economics (3)</w:t>
      </w:r>
      <w:r>
        <w:rPr>
          <w:rFonts w:eastAsia="Times New Roman"/>
        </w:rPr>
        <w:t xml:space="preserve"> #</w:t>
      </w:r>
    </w:p>
    <w:p w:rsidR="0075055D" w:rsidRDefault="00D36FA5">
      <w:pPr>
        <w:numPr>
          <w:ilvl w:val="0"/>
          <w:numId w:val="936"/>
        </w:numPr>
        <w:spacing w:after="0"/>
        <w:divId w:val="779880455"/>
        <w:rPr>
          <w:rFonts w:eastAsia="Times New Roman"/>
        </w:rPr>
      </w:pPr>
      <w:r>
        <w:rPr>
          <w:rStyle w:val="majorprogramcourse0"/>
          <w:rFonts w:eastAsia="Times New Roman"/>
        </w:rPr>
        <w:t>ECON 4060 - Game Theory Applications (3)</w:t>
      </w:r>
    </w:p>
    <w:p w:rsidR="0075055D" w:rsidRDefault="00D36FA5">
      <w:pPr>
        <w:numPr>
          <w:ilvl w:val="0"/>
          <w:numId w:val="936"/>
        </w:numPr>
        <w:spacing w:after="0"/>
        <w:divId w:val="779880455"/>
        <w:rPr>
          <w:rFonts w:eastAsia="Times New Roman"/>
        </w:rPr>
      </w:pPr>
      <w:r>
        <w:rPr>
          <w:rStyle w:val="majorprogramcourse0"/>
          <w:rFonts w:eastAsia="Times New Roman"/>
        </w:rPr>
        <w:t>ECON 4065 - Managerial Economics (3)</w:t>
      </w:r>
    </w:p>
    <w:p w:rsidR="0075055D" w:rsidRDefault="00D36FA5">
      <w:pPr>
        <w:numPr>
          <w:ilvl w:val="0"/>
          <w:numId w:val="936"/>
        </w:numPr>
        <w:spacing w:after="0"/>
        <w:divId w:val="779880455"/>
        <w:rPr>
          <w:rFonts w:eastAsia="Times New Roman"/>
        </w:rPr>
      </w:pPr>
      <w:r>
        <w:rPr>
          <w:rStyle w:val="majorprogramcourse0"/>
          <w:rFonts w:eastAsia="Times New Roman"/>
        </w:rPr>
        <w:t>ECON 4075 - Time Series Analysis (3)</w:t>
      </w:r>
    </w:p>
    <w:p w:rsidR="0075055D" w:rsidRDefault="00D36FA5">
      <w:pPr>
        <w:numPr>
          <w:ilvl w:val="0"/>
          <w:numId w:val="936"/>
        </w:numPr>
        <w:spacing w:after="0"/>
        <w:divId w:val="779880455"/>
        <w:rPr>
          <w:rFonts w:eastAsia="Times New Roman"/>
        </w:rPr>
      </w:pPr>
      <w:r>
        <w:rPr>
          <w:rStyle w:val="majorprogramcourse0"/>
          <w:rFonts w:eastAsia="Times New Roman"/>
        </w:rPr>
        <w:t>ECON 4080 - Econometrics I (3)</w:t>
      </w:r>
      <w:r>
        <w:rPr>
          <w:rFonts w:eastAsia="Times New Roman"/>
        </w:rPr>
        <w:t xml:space="preserve"> #</w:t>
      </w:r>
    </w:p>
    <w:p w:rsidR="0075055D" w:rsidRDefault="00D36FA5">
      <w:pPr>
        <w:numPr>
          <w:ilvl w:val="0"/>
          <w:numId w:val="936"/>
        </w:numPr>
        <w:spacing w:after="0"/>
        <w:divId w:val="779880455"/>
        <w:rPr>
          <w:rFonts w:eastAsia="Times New Roman"/>
        </w:rPr>
      </w:pPr>
      <w:r>
        <w:rPr>
          <w:rStyle w:val="majorprogramcourse0"/>
          <w:rFonts w:eastAsia="Times New Roman"/>
        </w:rPr>
        <w:t>ECON 4085 - Predictive Analytics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9081301"/>
      </w:pPr>
      <w:r>
        <w:t>General Education Requirement: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37"/>
        </w:numPr>
        <w:spacing w:after="0"/>
        <w:divId w:val="305204303"/>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305204303"/>
      </w:pPr>
      <w:r>
        <w:t> </w:t>
      </w:r>
    </w:p>
    <w:p w:rsidR="0075055D" w:rsidRDefault="00D36FA5">
      <w:pPr>
        <w:numPr>
          <w:ilvl w:val="0"/>
          <w:numId w:val="938"/>
        </w:numPr>
        <w:spacing w:after="0"/>
        <w:divId w:val="305204303"/>
        <w:rPr>
          <w:rFonts w:eastAsia="Times New Roman"/>
        </w:rPr>
      </w:pPr>
      <w:r>
        <w:rPr>
          <w:rStyle w:val="majorprogramcourse0"/>
          <w:rFonts w:eastAsia="Times New Roman"/>
        </w:rPr>
        <w:t>COMM 1000 - Public Speaking GE (3)</w:t>
      </w:r>
    </w:p>
    <w:p w:rsidR="0075055D" w:rsidRDefault="00D36FA5">
      <w:pPr>
        <w:pStyle w:val="adhoc"/>
        <w:spacing w:line="276" w:lineRule="auto"/>
        <w:divId w:val="305204303"/>
      </w:pPr>
      <w:r>
        <w:rPr>
          <w:rStyle w:val="Strong"/>
        </w:rPr>
        <w:t>OR</w:t>
      </w:r>
    </w:p>
    <w:p w:rsidR="0075055D" w:rsidRDefault="00D36FA5">
      <w:pPr>
        <w:numPr>
          <w:ilvl w:val="0"/>
          <w:numId w:val="939"/>
        </w:numPr>
        <w:spacing w:after="0"/>
        <w:divId w:val="305204303"/>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305204303"/>
      </w:pPr>
      <w:r>
        <w:t> </w:t>
      </w:r>
    </w:p>
    <w:p w:rsidR="0075055D" w:rsidRDefault="00D36FA5">
      <w:pPr>
        <w:numPr>
          <w:ilvl w:val="0"/>
          <w:numId w:val="940"/>
        </w:numPr>
        <w:spacing w:after="0"/>
        <w:divId w:val="305204303"/>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40"/>
        </w:numPr>
        <w:spacing w:after="0"/>
        <w:divId w:val="305204303"/>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08309524"/>
      </w:pPr>
      <w:r>
        <w:t>Free Electives: 17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02942117"/>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#These online courses are part of the Missouri Association for Collaboration in Economics (MACE). Money &amp; Banking and Labor Economics are taught by Northwest Missouri State University. Comparative Economic Systems and International Economics are taught by Southeast Missouri State University. Econometrics I and Sports Economics are taught by UCM. Students from UCM, SEMO, and NWMSU participate in all MACE classes.</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majorprogram"/>
        <w:spacing w:line="276" w:lineRule="auto"/>
        <w:divId w:val="987054443"/>
      </w:pPr>
      <w:r>
        <w:t>Finance, BSBA (46-267)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B.S.B.A degree in Finance will use the knowledge and skills obtained in the program to:</w:t>
      </w:r>
    </w:p>
    <w:p w:rsidR="0075055D" w:rsidRDefault="00D36FA5">
      <w:pPr>
        <w:numPr>
          <w:ilvl w:val="0"/>
          <w:numId w:val="941"/>
        </w:numPr>
        <w:spacing w:after="0"/>
        <w:divId w:val="1181624723"/>
        <w:rPr>
          <w:rFonts w:eastAsia="Times New Roman"/>
        </w:rPr>
      </w:pPr>
      <w:r>
        <w:rPr>
          <w:rFonts w:eastAsia="Times New Roman"/>
        </w:rPr>
        <w:t>Demonstrate working knowledge of time value of money and risk-return tradeoffs.</w:t>
      </w:r>
    </w:p>
    <w:p w:rsidR="0075055D" w:rsidRDefault="00D36FA5">
      <w:pPr>
        <w:numPr>
          <w:ilvl w:val="0"/>
          <w:numId w:val="941"/>
        </w:numPr>
        <w:spacing w:after="0"/>
        <w:divId w:val="1181624723"/>
        <w:rPr>
          <w:rFonts w:eastAsia="Times New Roman"/>
        </w:rPr>
      </w:pPr>
      <w:r>
        <w:rPr>
          <w:rFonts w:eastAsia="Times New Roman"/>
        </w:rPr>
        <w:t>Define and differentiate between various financial instruments and markets.</w:t>
      </w:r>
    </w:p>
    <w:p w:rsidR="0075055D" w:rsidRDefault="00D36FA5">
      <w:pPr>
        <w:numPr>
          <w:ilvl w:val="0"/>
          <w:numId w:val="941"/>
        </w:numPr>
        <w:spacing w:after="0"/>
        <w:divId w:val="1181624723"/>
        <w:rPr>
          <w:rFonts w:eastAsia="Times New Roman"/>
        </w:rPr>
      </w:pPr>
      <w:r>
        <w:rPr>
          <w:rFonts w:eastAsia="Times New Roman"/>
        </w:rPr>
        <w:t>Make value-additive decisions using fundamental financial models.</w:t>
      </w:r>
    </w:p>
    <w:p w:rsidR="0075055D" w:rsidRDefault="00D36FA5">
      <w:pPr>
        <w:divId w:val="1181624723"/>
      </w:pPr>
      <w:r>
        <w:t>For admission to the finance major, a student must have a cumulative GPA of 2.40 or above (on a 4.00 scale) on all completed undergraduate college credit and a 2.40 GPA (or above) on the 24 semester hours of B.S.B.A. pre-admission courses. To graduate with a B.S.B.A., major in finance, a student must have a cumulative GPA of 2.40 or higher.</w:t>
      </w:r>
    </w:p>
    <w:p w:rsidR="0075055D" w:rsidRDefault="00D36FA5">
      <w:pPr>
        <w:divId w:val="1181624723"/>
      </w:pPr>
      <w:r>
        <w:t>Finance, BSBA (46-267) (4 Year Guide) </w:t>
      </w:r>
    </w:p>
    <w:p w:rsidR="0075055D" w:rsidRDefault="00D36FA5">
      <w:pPr>
        <w:pStyle w:val="corelevel1"/>
        <w:spacing w:line="276" w:lineRule="auto"/>
        <w:divId w:val="583690304"/>
      </w:pPr>
      <w:r>
        <w:t>Major Requirements: 72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42"/>
        </w:numPr>
        <w:spacing w:after="0"/>
        <w:divId w:val="1795903496"/>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CIS 3630 - Management Information Systems (3)</w:t>
      </w:r>
    </w:p>
    <w:p w:rsidR="0075055D" w:rsidRDefault="00D36FA5">
      <w:pPr>
        <w:numPr>
          <w:ilvl w:val="0"/>
          <w:numId w:val="942"/>
        </w:numPr>
        <w:spacing w:after="0"/>
        <w:divId w:val="1795903496"/>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ECON 3020 - Money and Banking (3)</w:t>
      </w:r>
    </w:p>
    <w:p w:rsidR="0075055D" w:rsidRDefault="00D36FA5">
      <w:pPr>
        <w:numPr>
          <w:ilvl w:val="0"/>
          <w:numId w:val="942"/>
        </w:numPr>
        <w:spacing w:after="0"/>
        <w:divId w:val="1795903496"/>
        <w:rPr>
          <w:rFonts w:eastAsia="Times New Roman"/>
        </w:rPr>
      </w:pPr>
      <w:r>
        <w:rPr>
          <w:rStyle w:val="majorprogramcourse0"/>
          <w:rFonts w:eastAsia="Times New Roman"/>
        </w:rPr>
        <w:t>ECON 3030 - Intermediate Microeconomics (3)</w:t>
      </w:r>
    </w:p>
    <w:p w:rsidR="0075055D" w:rsidRDefault="00D36FA5">
      <w:pPr>
        <w:numPr>
          <w:ilvl w:val="0"/>
          <w:numId w:val="942"/>
        </w:numPr>
        <w:spacing w:after="0"/>
        <w:divId w:val="1795903496"/>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FIN 3801 - Business Statistics II (3)</w:t>
      </w:r>
    </w:p>
    <w:p w:rsidR="0075055D" w:rsidRDefault="00D36FA5">
      <w:pPr>
        <w:numPr>
          <w:ilvl w:val="0"/>
          <w:numId w:val="942"/>
        </w:numPr>
        <w:spacing w:after="0"/>
        <w:divId w:val="1795903496"/>
        <w:rPr>
          <w:rFonts w:eastAsia="Times New Roman"/>
        </w:rPr>
      </w:pPr>
      <w:r>
        <w:rPr>
          <w:rStyle w:val="majorprogramcourse0"/>
          <w:rFonts w:eastAsia="Times New Roman"/>
        </w:rPr>
        <w:t>FIN 3850 - Principles of Finance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FIN 3861 - Financial Management I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FIN 3881 - Financial Institutions and Markets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FIN 3891 - Security Analysis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FIN 3893 - Credit and Financial Statement Analysis (3)</w:t>
      </w:r>
      <w:r>
        <w:rPr>
          <w:rFonts w:eastAsia="Times New Roman"/>
        </w:rPr>
        <w:t xml:space="preserve"> +</w:t>
      </w:r>
    </w:p>
    <w:p w:rsidR="0075055D" w:rsidRDefault="00D36FA5">
      <w:pPr>
        <w:numPr>
          <w:ilvl w:val="0"/>
          <w:numId w:val="942"/>
        </w:numPr>
        <w:spacing w:after="0"/>
        <w:divId w:val="1795903496"/>
        <w:rPr>
          <w:rFonts w:eastAsia="Times New Roman"/>
        </w:rPr>
      </w:pPr>
      <w:r>
        <w:rPr>
          <w:rStyle w:val="majorprogramcourse0"/>
          <w:rFonts w:eastAsia="Times New Roman"/>
        </w:rPr>
        <w:t>MGT 3315 - Management of Organizations (3)</w:t>
      </w:r>
    </w:p>
    <w:p w:rsidR="0075055D" w:rsidRDefault="00D36FA5">
      <w:pPr>
        <w:numPr>
          <w:ilvl w:val="0"/>
          <w:numId w:val="942"/>
        </w:numPr>
        <w:spacing w:after="0"/>
        <w:divId w:val="1795903496"/>
        <w:rPr>
          <w:rFonts w:eastAsia="Times New Roman"/>
        </w:rPr>
      </w:pPr>
      <w:r>
        <w:rPr>
          <w:rStyle w:val="majorprogramcourse0"/>
          <w:rFonts w:eastAsia="Times New Roman"/>
        </w:rPr>
        <w:t>MGT 3325 - Business Communication (3)</w:t>
      </w:r>
    </w:p>
    <w:p w:rsidR="0075055D" w:rsidRDefault="00D36FA5">
      <w:pPr>
        <w:numPr>
          <w:ilvl w:val="0"/>
          <w:numId w:val="942"/>
        </w:numPr>
        <w:spacing w:after="0"/>
        <w:divId w:val="1795903496"/>
        <w:rPr>
          <w:rFonts w:eastAsia="Times New Roman"/>
        </w:rPr>
      </w:pPr>
      <w:r>
        <w:rPr>
          <w:rStyle w:val="majorprogramcourse0"/>
          <w:rFonts w:eastAsia="Times New Roman"/>
        </w:rPr>
        <w:t>MGT 3360 - Supply Chain and Operations Management (3)</w:t>
      </w:r>
    </w:p>
    <w:p w:rsidR="0075055D" w:rsidRDefault="00D36FA5">
      <w:pPr>
        <w:numPr>
          <w:ilvl w:val="0"/>
          <w:numId w:val="942"/>
        </w:numPr>
        <w:spacing w:after="0"/>
        <w:divId w:val="1795903496"/>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942"/>
        </w:numPr>
        <w:spacing w:after="0"/>
        <w:divId w:val="1795903496"/>
        <w:rPr>
          <w:rFonts w:eastAsia="Times New Roman"/>
        </w:rPr>
      </w:pPr>
      <w:r>
        <w:rPr>
          <w:rStyle w:val="majorprogramcourse0"/>
          <w:rFonts w:eastAsia="Times New Roman"/>
        </w:rPr>
        <w:t>MKT 3405 - Marketing Policy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02236784"/>
      </w:pPr>
      <w:r>
        <w:t>Electives from the Following: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43"/>
        </w:numPr>
        <w:spacing w:after="0"/>
        <w:divId w:val="774400818"/>
        <w:rPr>
          <w:rFonts w:eastAsia="Times New Roman"/>
        </w:rPr>
      </w:pPr>
      <w:r>
        <w:rPr>
          <w:rStyle w:val="majorprogramcourse0"/>
          <w:rFonts w:eastAsia="Times New Roman"/>
        </w:rPr>
        <w:t>FIN 3835 - Internship in Finance (1-9)</w:t>
      </w:r>
      <w:r>
        <w:rPr>
          <w:rFonts w:eastAsia="Times New Roman"/>
        </w:rPr>
        <w:t xml:space="preserve"> (3)</w:t>
      </w:r>
    </w:p>
    <w:p w:rsidR="0075055D" w:rsidRDefault="00D36FA5">
      <w:pPr>
        <w:numPr>
          <w:ilvl w:val="0"/>
          <w:numId w:val="943"/>
        </w:numPr>
        <w:spacing w:after="0"/>
        <w:divId w:val="774400818"/>
        <w:rPr>
          <w:rFonts w:eastAsia="Times New Roman"/>
        </w:rPr>
      </w:pPr>
      <w:r>
        <w:rPr>
          <w:rStyle w:val="majorprogramcourse0"/>
          <w:rFonts w:eastAsia="Times New Roman"/>
        </w:rPr>
        <w:t>FIN 4815 - Investment Portfolio Administration (3)</w:t>
      </w:r>
    </w:p>
    <w:p w:rsidR="0075055D" w:rsidRDefault="00D36FA5">
      <w:pPr>
        <w:numPr>
          <w:ilvl w:val="0"/>
          <w:numId w:val="943"/>
        </w:numPr>
        <w:spacing w:after="0"/>
        <w:divId w:val="774400818"/>
        <w:rPr>
          <w:rFonts w:eastAsia="Times New Roman"/>
        </w:rPr>
      </w:pPr>
      <w:r>
        <w:rPr>
          <w:rStyle w:val="majorprogramcourse0"/>
          <w:rFonts w:eastAsia="Times New Roman"/>
        </w:rPr>
        <w:t>FIN 4817 - Managing Financial Derivatives (3)</w:t>
      </w:r>
    </w:p>
    <w:p w:rsidR="0075055D" w:rsidRDefault="00D36FA5">
      <w:pPr>
        <w:numPr>
          <w:ilvl w:val="0"/>
          <w:numId w:val="943"/>
        </w:numPr>
        <w:spacing w:after="0"/>
        <w:divId w:val="774400818"/>
        <w:rPr>
          <w:rFonts w:eastAsia="Times New Roman"/>
        </w:rPr>
      </w:pPr>
      <w:r>
        <w:rPr>
          <w:rStyle w:val="majorprogramcourse0"/>
          <w:rFonts w:eastAsia="Times New Roman"/>
        </w:rPr>
        <w:t>FIN 4820 - International Finance (3)</w:t>
      </w:r>
    </w:p>
    <w:p w:rsidR="0075055D" w:rsidRDefault="00D36FA5">
      <w:pPr>
        <w:numPr>
          <w:ilvl w:val="0"/>
          <w:numId w:val="943"/>
        </w:numPr>
        <w:spacing w:after="0"/>
        <w:divId w:val="774400818"/>
        <w:rPr>
          <w:rFonts w:eastAsia="Times New Roman"/>
        </w:rPr>
      </w:pPr>
      <w:r>
        <w:rPr>
          <w:rStyle w:val="majorprogramcourse0"/>
          <w:rFonts w:eastAsia="Times New Roman"/>
        </w:rPr>
        <w:t>FIN 4821 - Professional Financial Analysis (3)</w:t>
      </w:r>
    </w:p>
    <w:p w:rsidR="0075055D" w:rsidRDefault="00D36FA5">
      <w:pPr>
        <w:numPr>
          <w:ilvl w:val="0"/>
          <w:numId w:val="943"/>
        </w:numPr>
        <w:spacing w:after="0"/>
        <w:divId w:val="774400818"/>
        <w:rPr>
          <w:rFonts w:eastAsia="Times New Roman"/>
        </w:rPr>
      </w:pPr>
      <w:r>
        <w:rPr>
          <w:rStyle w:val="majorprogramcourse0"/>
          <w:rFonts w:eastAsia="Times New Roman"/>
        </w:rPr>
        <w:t>FIN 4831 - Student Managed Investment Fund (3)</w:t>
      </w:r>
    </w:p>
    <w:p w:rsidR="0075055D" w:rsidRDefault="00D36FA5">
      <w:pPr>
        <w:numPr>
          <w:ilvl w:val="0"/>
          <w:numId w:val="943"/>
        </w:numPr>
        <w:spacing w:after="0"/>
        <w:divId w:val="774400818"/>
        <w:rPr>
          <w:rFonts w:eastAsia="Times New Roman"/>
        </w:rPr>
      </w:pPr>
      <w:r>
        <w:rPr>
          <w:rStyle w:val="majorprogramcourse0"/>
          <w:rFonts w:eastAsia="Times New Roman"/>
        </w:rPr>
        <w:t>FIN 4862 - Financial Management II (3)</w:t>
      </w:r>
    </w:p>
    <w:p w:rsidR="0075055D" w:rsidRDefault="00D36FA5">
      <w:pPr>
        <w:numPr>
          <w:ilvl w:val="0"/>
          <w:numId w:val="943"/>
        </w:numPr>
        <w:spacing w:after="0"/>
        <w:divId w:val="774400818"/>
        <w:rPr>
          <w:rFonts w:eastAsia="Times New Roman"/>
        </w:rPr>
      </w:pPr>
      <w:r>
        <w:rPr>
          <w:rStyle w:val="majorprogramcourse0"/>
          <w:rFonts w:eastAsia="Times New Roman"/>
        </w:rPr>
        <w:t>FIN 4880 - Bank Management (3)</w:t>
      </w:r>
    </w:p>
    <w:p w:rsidR="0075055D" w:rsidRDefault="00D36FA5">
      <w:pPr>
        <w:numPr>
          <w:ilvl w:val="0"/>
          <w:numId w:val="943"/>
        </w:numPr>
        <w:spacing w:after="0"/>
        <w:divId w:val="774400818"/>
        <w:rPr>
          <w:rFonts w:eastAsia="Times New Roman"/>
        </w:rPr>
      </w:pPr>
      <w:r>
        <w:rPr>
          <w:rStyle w:val="majorprogramcourse0"/>
          <w:rFonts w:eastAsia="Times New Roman"/>
        </w:rPr>
        <w:t>RMI 3803 - Principles of Insurance (3)</w:t>
      </w:r>
    </w:p>
    <w:p w:rsidR="0075055D" w:rsidRDefault="00D36FA5">
      <w:pPr>
        <w:numPr>
          <w:ilvl w:val="0"/>
          <w:numId w:val="943"/>
        </w:numPr>
        <w:spacing w:after="0"/>
        <w:divId w:val="774400818"/>
        <w:rPr>
          <w:rFonts w:eastAsia="Times New Roman"/>
        </w:rPr>
      </w:pPr>
      <w:r>
        <w:rPr>
          <w:rStyle w:val="majorprogramcourse0"/>
          <w:rFonts w:eastAsia="Times New Roman"/>
        </w:rPr>
        <w:t>RMI 4804 - Employee Benefits and Retirement Planning (3)</w:t>
      </w:r>
    </w:p>
    <w:p w:rsidR="0075055D" w:rsidRDefault="00D36FA5">
      <w:pPr>
        <w:numPr>
          <w:ilvl w:val="0"/>
          <w:numId w:val="944"/>
        </w:numPr>
        <w:spacing w:after="0"/>
        <w:divId w:val="774400818"/>
        <w:rPr>
          <w:rFonts w:eastAsia="Times New Roman"/>
        </w:rPr>
      </w:pPr>
      <w:r>
        <w:rPr>
          <w:rFonts w:eastAsia="Times New Roman"/>
        </w:rPr>
        <w:t>Business Elective (3000-4000 level) (3)</w:t>
      </w:r>
    </w:p>
    <w:p w:rsidR="0075055D" w:rsidRDefault="00D36FA5">
      <w:pPr>
        <w:numPr>
          <w:ilvl w:val="0"/>
          <w:numId w:val="945"/>
        </w:numPr>
        <w:spacing w:after="0"/>
        <w:divId w:val="774400818"/>
        <w:rPr>
          <w:rFonts w:eastAsia="Times New Roman"/>
        </w:rPr>
      </w:pPr>
      <w:r>
        <w:rPr>
          <w:rStyle w:val="majorprogramcourse0"/>
          <w:rFonts w:eastAsia="Times New Roman"/>
        </w:rPr>
        <w:t>RMI 4802 - Life and Health Insurance (3)</w:t>
      </w:r>
    </w:p>
    <w:p w:rsidR="0075055D" w:rsidRDefault="00D36FA5">
      <w:pPr>
        <w:numPr>
          <w:ilvl w:val="0"/>
          <w:numId w:val="945"/>
        </w:numPr>
        <w:spacing w:after="0"/>
        <w:divId w:val="774400818"/>
        <w:rPr>
          <w:rFonts w:eastAsia="Times New Roman"/>
        </w:rPr>
      </w:pPr>
      <w:r>
        <w:rPr>
          <w:rStyle w:val="majorprogramcourse0"/>
          <w:rFonts w:eastAsia="Times New Roman"/>
        </w:rPr>
        <w:t>RMI 4803 - Property and Casualty Insurance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52319741"/>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46"/>
        </w:numPr>
        <w:spacing w:after="0"/>
        <w:divId w:val="1223830481"/>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1223830481"/>
      </w:pPr>
      <w:r>
        <w:t> </w:t>
      </w:r>
    </w:p>
    <w:p w:rsidR="0075055D" w:rsidRDefault="00D36FA5">
      <w:pPr>
        <w:numPr>
          <w:ilvl w:val="0"/>
          <w:numId w:val="947"/>
        </w:numPr>
        <w:spacing w:after="0"/>
        <w:divId w:val="1223830481"/>
        <w:rPr>
          <w:rFonts w:eastAsia="Times New Roman"/>
        </w:rPr>
      </w:pPr>
      <w:r>
        <w:rPr>
          <w:rStyle w:val="majorprogramcourse0"/>
          <w:rFonts w:eastAsia="Times New Roman"/>
        </w:rPr>
        <w:t>COMM 1000 - Public Speaking GE (3)</w:t>
      </w:r>
    </w:p>
    <w:p w:rsidR="0075055D" w:rsidRDefault="00D36FA5">
      <w:pPr>
        <w:pStyle w:val="adhoc"/>
        <w:spacing w:line="276" w:lineRule="auto"/>
        <w:divId w:val="1223830481"/>
      </w:pPr>
      <w:r>
        <w:rPr>
          <w:rStyle w:val="Strong"/>
        </w:rPr>
        <w:t>OR</w:t>
      </w:r>
    </w:p>
    <w:p w:rsidR="0075055D" w:rsidRDefault="00D36FA5">
      <w:pPr>
        <w:numPr>
          <w:ilvl w:val="0"/>
          <w:numId w:val="948"/>
        </w:numPr>
        <w:spacing w:after="0"/>
        <w:divId w:val="1223830481"/>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223830481"/>
      </w:pPr>
      <w:r>
        <w:t> </w:t>
      </w:r>
    </w:p>
    <w:p w:rsidR="0075055D" w:rsidRDefault="00D36FA5">
      <w:pPr>
        <w:numPr>
          <w:ilvl w:val="0"/>
          <w:numId w:val="949"/>
        </w:numPr>
        <w:spacing w:after="0"/>
        <w:divId w:val="1223830481"/>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49"/>
        </w:numPr>
        <w:spacing w:after="0"/>
        <w:divId w:val="1223830481"/>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46387974"/>
      </w:pPr>
      <w:r>
        <w:t>Free Electives: 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5354416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+FIN 3850, FIN 3861, FIN 3881, FIN 3891 and FIN 3893 must be completed with a grade of C or better to receive the B.S.B.A.-Finance degree.</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majorprogram"/>
        <w:spacing w:line="276" w:lineRule="auto"/>
        <w:divId w:val="682824833"/>
      </w:pPr>
      <w:r>
        <w:t>International Business, BSBA (46-598)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B.S.B.A degree in International Business will use the knowledge and skills obtained in the program to:</w:t>
      </w:r>
    </w:p>
    <w:p w:rsidR="0075055D" w:rsidRDefault="00D36FA5">
      <w:pPr>
        <w:numPr>
          <w:ilvl w:val="0"/>
          <w:numId w:val="950"/>
        </w:numPr>
        <w:spacing w:after="0"/>
        <w:divId w:val="1181624723"/>
        <w:rPr>
          <w:rFonts w:eastAsia="Times New Roman"/>
        </w:rPr>
      </w:pPr>
      <w:r>
        <w:rPr>
          <w:rFonts w:eastAsia="Times New Roman"/>
        </w:rPr>
        <w:t>Master all core business knowledge, skills and aptitudes required in the Bachelor of Science in Business Administration (BSBA) program.</w:t>
      </w:r>
    </w:p>
    <w:p w:rsidR="0075055D" w:rsidRDefault="00D36FA5">
      <w:pPr>
        <w:numPr>
          <w:ilvl w:val="0"/>
          <w:numId w:val="950"/>
        </w:numPr>
        <w:spacing w:after="0"/>
        <w:divId w:val="1181624723"/>
        <w:rPr>
          <w:rFonts w:eastAsia="Times New Roman"/>
        </w:rPr>
      </w:pPr>
      <w:r>
        <w:rPr>
          <w:rFonts w:eastAsia="Times New Roman"/>
        </w:rPr>
        <w:t>Recognize the impact the global environment has on specific business disciplines.</w:t>
      </w:r>
    </w:p>
    <w:p w:rsidR="0075055D" w:rsidRDefault="00D36FA5">
      <w:pPr>
        <w:numPr>
          <w:ilvl w:val="0"/>
          <w:numId w:val="950"/>
        </w:numPr>
        <w:spacing w:after="0"/>
        <w:divId w:val="1181624723"/>
        <w:rPr>
          <w:rFonts w:eastAsia="Times New Roman"/>
        </w:rPr>
      </w:pPr>
      <w:r>
        <w:rPr>
          <w:rFonts w:eastAsia="Times New Roman"/>
        </w:rPr>
        <w:t>Demonstrate competency in one non-native language.</w:t>
      </w:r>
    </w:p>
    <w:p w:rsidR="0075055D" w:rsidRDefault="00D36FA5">
      <w:pPr>
        <w:numPr>
          <w:ilvl w:val="0"/>
          <w:numId w:val="950"/>
        </w:numPr>
        <w:spacing w:after="0"/>
        <w:divId w:val="1181624723"/>
        <w:rPr>
          <w:rFonts w:eastAsia="Times New Roman"/>
        </w:rPr>
      </w:pPr>
      <w:r>
        <w:rPr>
          <w:rFonts w:eastAsia="Times New Roman"/>
        </w:rPr>
        <w:t>Apply language and business skills in a non-native setting.</w:t>
      </w:r>
    </w:p>
    <w:p w:rsidR="0075055D" w:rsidRDefault="00D36FA5">
      <w:pPr>
        <w:numPr>
          <w:ilvl w:val="0"/>
          <w:numId w:val="950"/>
        </w:numPr>
        <w:spacing w:after="0"/>
        <w:divId w:val="1181624723"/>
        <w:rPr>
          <w:rFonts w:eastAsia="Times New Roman"/>
        </w:rPr>
      </w:pPr>
      <w:r>
        <w:rPr>
          <w:rFonts w:eastAsia="Times New Roman"/>
        </w:rPr>
        <w:t>Understand differences in business and economic policies and systems in a foreign country.</w:t>
      </w:r>
    </w:p>
    <w:p w:rsidR="0075055D" w:rsidRDefault="00D36FA5">
      <w:pPr>
        <w:divId w:val="1181624723"/>
      </w:pPr>
      <w:r>
        <w:t>International Business, BSBA (46-598) (4 Year Guide) </w:t>
      </w:r>
    </w:p>
    <w:p w:rsidR="0075055D" w:rsidRDefault="00D36FA5">
      <w:pPr>
        <w:pStyle w:val="corelevel1"/>
        <w:spacing w:line="276" w:lineRule="auto"/>
        <w:divId w:val="1867675295"/>
      </w:pPr>
      <w:r>
        <w:t>Major Requirements: 76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20845015"/>
      </w:pPr>
      <w:r>
        <w:t>Major Core Requirements: 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51"/>
        </w:numPr>
        <w:spacing w:after="0"/>
        <w:divId w:val="428434229"/>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51"/>
        </w:numPr>
        <w:spacing w:after="0"/>
        <w:divId w:val="428434229"/>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51"/>
        </w:numPr>
        <w:spacing w:after="0"/>
        <w:divId w:val="428434229"/>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51"/>
        </w:numPr>
        <w:spacing w:after="0"/>
        <w:divId w:val="428434229"/>
        <w:rPr>
          <w:rFonts w:eastAsia="Times New Roman"/>
        </w:rPr>
      </w:pPr>
      <w:r>
        <w:rPr>
          <w:rStyle w:val="majorprogramcourse0"/>
          <w:rFonts w:eastAsia="Times New Roman"/>
        </w:rPr>
        <w:t>CIS 3630 - Management Information Systems (3)</w:t>
      </w:r>
    </w:p>
    <w:p w:rsidR="0075055D" w:rsidRDefault="00D36FA5">
      <w:pPr>
        <w:numPr>
          <w:ilvl w:val="0"/>
          <w:numId w:val="951"/>
        </w:numPr>
        <w:spacing w:after="0"/>
        <w:divId w:val="428434229"/>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51"/>
        </w:numPr>
        <w:spacing w:after="0"/>
        <w:divId w:val="428434229"/>
        <w:rPr>
          <w:rFonts w:eastAsia="Times New Roman"/>
        </w:rPr>
      </w:pPr>
      <w:r>
        <w:rPr>
          <w:rStyle w:val="majorprogramcourse0"/>
          <w:rFonts w:eastAsia="Times New Roman"/>
        </w:rPr>
        <w:t>ECON 3010 - Intermediate Macroeconomics (3)</w:t>
      </w:r>
    </w:p>
    <w:p w:rsidR="0075055D" w:rsidRDefault="00D36FA5">
      <w:pPr>
        <w:numPr>
          <w:ilvl w:val="0"/>
          <w:numId w:val="951"/>
        </w:numPr>
        <w:spacing w:after="0"/>
        <w:divId w:val="428434229"/>
        <w:rPr>
          <w:rFonts w:eastAsia="Times New Roman"/>
        </w:rPr>
      </w:pPr>
      <w:r>
        <w:rPr>
          <w:rStyle w:val="majorprogramcourse0"/>
          <w:rFonts w:eastAsia="Times New Roman"/>
        </w:rPr>
        <w:t>ECON 4010 - International Economics (3)</w:t>
      </w:r>
    </w:p>
    <w:p w:rsidR="0075055D" w:rsidRDefault="00D36FA5">
      <w:pPr>
        <w:numPr>
          <w:ilvl w:val="0"/>
          <w:numId w:val="951"/>
        </w:numPr>
        <w:spacing w:after="0"/>
        <w:divId w:val="428434229"/>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51"/>
        </w:numPr>
        <w:spacing w:after="0"/>
        <w:divId w:val="428434229"/>
        <w:rPr>
          <w:rFonts w:eastAsia="Times New Roman"/>
        </w:rPr>
      </w:pPr>
      <w:r>
        <w:rPr>
          <w:rStyle w:val="majorprogramcourse0"/>
          <w:rFonts w:eastAsia="Times New Roman"/>
        </w:rPr>
        <w:t>FIN 3801 - Business Statistics II (3)</w:t>
      </w:r>
    </w:p>
    <w:p w:rsidR="0075055D" w:rsidRDefault="00D36FA5">
      <w:pPr>
        <w:numPr>
          <w:ilvl w:val="0"/>
          <w:numId w:val="951"/>
        </w:numPr>
        <w:spacing w:after="0"/>
        <w:divId w:val="428434229"/>
        <w:rPr>
          <w:rFonts w:eastAsia="Times New Roman"/>
        </w:rPr>
      </w:pPr>
      <w:r>
        <w:rPr>
          <w:rStyle w:val="majorprogramcourse0"/>
          <w:rFonts w:eastAsia="Times New Roman"/>
        </w:rPr>
        <w:t>FIN 3850 - Principles of Finance (3)</w:t>
      </w:r>
    </w:p>
    <w:p w:rsidR="0075055D" w:rsidRDefault="00D36FA5">
      <w:pPr>
        <w:numPr>
          <w:ilvl w:val="0"/>
          <w:numId w:val="951"/>
        </w:numPr>
        <w:spacing w:after="0"/>
        <w:divId w:val="428434229"/>
        <w:rPr>
          <w:rFonts w:eastAsia="Times New Roman"/>
        </w:rPr>
      </w:pPr>
      <w:r>
        <w:rPr>
          <w:rStyle w:val="majorprogramcourse0"/>
          <w:rFonts w:eastAsia="Times New Roman"/>
        </w:rPr>
        <w:t>FIN 4820 - International Finance (3)</w:t>
      </w:r>
    </w:p>
    <w:p w:rsidR="0075055D" w:rsidRDefault="00D36FA5">
      <w:pPr>
        <w:numPr>
          <w:ilvl w:val="0"/>
          <w:numId w:val="951"/>
        </w:numPr>
        <w:spacing w:after="0"/>
        <w:divId w:val="428434229"/>
        <w:rPr>
          <w:rFonts w:eastAsia="Times New Roman"/>
        </w:rPr>
      </w:pPr>
      <w:r>
        <w:rPr>
          <w:rStyle w:val="majorprogramcourse0"/>
          <w:rFonts w:eastAsia="Times New Roman"/>
        </w:rPr>
        <w:t>MGT 3315 - Management of Organizations (3)</w:t>
      </w:r>
    </w:p>
    <w:p w:rsidR="0075055D" w:rsidRDefault="00D36FA5">
      <w:pPr>
        <w:numPr>
          <w:ilvl w:val="0"/>
          <w:numId w:val="951"/>
        </w:numPr>
        <w:spacing w:after="0"/>
        <w:divId w:val="428434229"/>
        <w:rPr>
          <w:rFonts w:eastAsia="Times New Roman"/>
        </w:rPr>
      </w:pPr>
      <w:r>
        <w:rPr>
          <w:rStyle w:val="majorprogramcourse0"/>
          <w:rFonts w:eastAsia="Times New Roman"/>
        </w:rPr>
        <w:t>MGT 3325 - Business Communication (3)</w:t>
      </w:r>
    </w:p>
    <w:p w:rsidR="0075055D" w:rsidRDefault="00D36FA5">
      <w:pPr>
        <w:numPr>
          <w:ilvl w:val="0"/>
          <w:numId w:val="951"/>
        </w:numPr>
        <w:spacing w:after="0"/>
        <w:divId w:val="428434229"/>
        <w:rPr>
          <w:rFonts w:eastAsia="Times New Roman"/>
        </w:rPr>
      </w:pPr>
      <w:r>
        <w:rPr>
          <w:rStyle w:val="majorprogramcourse0"/>
          <w:rFonts w:eastAsia="Times New Roman"/>
        </w:rPr>
        <w:t>MGT 3345 - International Management (1 or 3)</w:t>
      </w:r>
      <w:r>
        <w:rPr>
          <w:rFonts w:eastAsia="Times New Roman"/>
        </w:rPr>
        <w:t xml:space="preserve"> (1)</w:t>
      </w:r>
    </w:p>
    <w:p w:rsidR="0075055D" w:rsidRDefault="00D36FA5">
      <w:pPr>
        <w:numPr>
          <w:ilvl w:val="0"/>
          <w:numId w:val="951"/>
        </w:numPr>
        <w:spacing w:after="0"/>
        <w:divId w:val="428434229"/>
        <w:rPr>
          <w:rFonts w:eastAsia="Times New Roman"/>
        </w:rPr>
      </w:pPr>
      <w:r>
        <w:rPr>
          <w:rStyle w:val="majorprogramcourse0"/>
          <w:rFonts w:eastAsia="Times New Roman"/>
        </w:rPr>
        <w:t>MGT 3360 - Supply Chain and Operations Management (3)</w:t>
      </w:r>
    </w:p>
    <w:p w:rsidR="0075055D" w:rsidRDefault="00D36FA5">
      <w:pPr>
        <w:numPr>
          <w:ilvl w:val="0"/>
          <w:numId w:val="951"/>
        </w:numPr>
        <w:spacing w:after="0"/>
        <w:divId w:val="428434229"/>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951"/>
        </w:numPr>
        <w:spacing w:after="0"/>
        <w:divId w:val="428434229"/>
        <w:rPr>
          <w:rFonts w:eastAsia="Times New Roman"/>
        </w:rPr>
      </w:pPr>
      <w:r>
        <w:rPr>
          <w:rStyle w:val="majorprogramcourse0"/>
          <w:rFonts w:eastAsia="Times New Roman"/>
        </w:rPr>
        <w:t>MKT 3405 - Marketing Policy (3)</w:t>
      </w:r>
    </w:p>
    <w:p w:rsidR="0075055D" w:rsidRDefault="00D36FA5">
      <w:pPr>
        <w:numPr>
          <w:ilvl w:val="0"/>
          <w:numId w:val="951"/>
        </w:numPr>
        <w:spacing w:after="0"/>
        <w:divId w:val="428434229"/>
        <w:rPr>
          <w:rFonts w:eastAsia="Times New Roman"/>
        </w:rPr>
      </w:pPr>
      <w:r>
        <w:rPr>
          <w:rStyle w:val="majorprogramcourse0"/>
          <w:rFonts w:eastAsia="Times New Roman"/>
        </w:rPr>
        <w:t>MKT 4460 - International Marketing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22247253"/>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52"/>
        </w:numPr>
        <w:spacing w:after="0"/>
        <w:divId w:val="1727023757"/>
        <w:rPr>
          <w:rFonts w:eastAsia="Times New Roman"/>
        </w:rPr>
      </w:pPr>
      <w:r>
        <w:rPr>
          <w:rStyle w:val="majorprogramcourse0"/>
          <w:rFonts w:eastAsia="Times New Roman"/>
        </w:rPr>
        <w:t>ANTH 3810 - Applied Anthropology (3)</w:t>
      </w:r>
    </w:p>
    <w:p w:rsidR="0075055D" w:rsidRDefault="00D36FA5">
      <w:pPr>
        <w:numPr>
          <w:ilvl w:val="0"/>
          <w:numId w:val="952"/>
        </w:numPr>
        <w:spacing w:after="0"/>
        <w:divId w:val="1727023757"/>
        <w:rPr>
          <w:rFonts w:eastAsia="Times New Roman"/>
        </w:rPr>
      </w:pPr>
      <w:r>
        <w:rPr>
          <w:rStyle w:val="majorprogramcourse0"/>
          <w:rFonts w:eastAsia="Times New Roman"/>
        </w:rPr>
        <w:t>COMM 3340 - Intercultural Communication GE (3)</w:t>
      </w:r>
    </w:p>
    <w:p w:rsidR="0075055D" w:rsidRDefault="00D36FA5">
      <w:pPr>
        <w:numPr>
          <w:ilvl w:val="0"/>
          <w:numId w:val="952"/>
        </w:numPr>
        <w:spacing w:after="0"/>
        <w:divId w:val="1727023757"/>
        <w:rPr>
          <w:rFonts w:eastAsia="Times New Roman"/>
        </w:rPr>
      </w:pPr>
      <w:r>
        <w:rPr>
          <w:rStyle w:val="majorprogramcourse0"/>
          <w:rFonts w:eastAsia="Times New Roman"/>
        </w:rPr>
        <w:t>GEOG 2212 - World Geography GE (3)</w:t>
      </w:r>
    </w:p>
    <w:p w:rsidR="0075055D" w:rsidRDefault="00D36FA5">
      <w:pPr>
        <w:numPr>
          <w:ilvl w:val="0"/>
          <w:numId w:val="952"/>
        </w:numPr>
        <w:spacing w:after="0"/>
        <w:divId w:val="1727023757"/>
        <w:rPr>
          <w:rFonts w:eastAsia="Times New Roman"/>
        </w:rPr>
      </w:pPr>
      <w:r>
        <w:rPr>
          <w:rStyle w:val="majorprogramcourse0"/>
          <w:rFonts w:eastAsia="Times New Roman"/>
        </w:rPr>
        <w:t>GEOG 3200 - Geography of Europe (3)</w:t>
      </w:r>
    </w:p>
    <w:p w:rsidR="0075055D" w:rsidRDefault="00D36FA5">
      <w:pPr>
        <w:numPr>
          <w:ilvl w:val="0"/>
          <w:numId w:val="952"/>
        </w:numPr>
        <w:spacing w:after="0"/>
        <w:divId w:val="1727023757"/>
        <w:rPr>
          <w:rFonts w:eastAsia="Times New Roman"/>
        </w:rPr>
      </w:pPr>
      <w:r>
        <w:rPr>
          <w:rStyle w:val="majorprogramcourse0"/>
          <w:rFonts w:eastAsia="Times New Roman"/>
        </w:rPr>
        <w:t>GEOG 3225 - Geography of Latin America (3)</w:t>
      </w:r>
    </w:p>
    <w:p w:rsidR="0075055D" w:rsidRDefault="00D36FA5">
      <w:pPr>
        <w:numPr>
          <w:ilvl w:val="0"/>
          <w:numId w:val="952"/>
        </w:numPr>
        <w:spacing w:after="0"/>
        <w:divId w:val="1727023757"/>
        <w:rPr>
          <w:rFonts w:eastAsia="Times New Roman"/>
        </w:rPr>
      </w:pPr>
      <w:r>
        <w:rPr>
          <w:rStyle w:val="majorprogramcourse0"/>
          <w:rFonts w:eastAsia="Times New Roman"/>
        </w:rPr>
        <w:t>HIST 1402 - History of the Modern World GE (3)</w:t>
      </w:r>
    </w:p>
    <w:p w:rsidR="0075055D" w:rsidRDefault="00D36FA5">
      <w:pPr>
        <w:numPr>
          <w:ilvl w:val="0"/>
          <w:numId w:val="952"/>
        </w:numPr>
        <w:spacing w:after="0"/>
        <w:divId w:val="1727023757"/>
        <w:rPr>
          <w:rFonts w:eastAsia="Times New Roman"/>
        </w:rPr>
      </w:pPr>
      <w:r>
        <w:rPr>
          <w:rStyle w:val="majorprogramcourse0"/>
          <w:rFonts w:eastAsia="Times New Roman"/>
        </w:rPr>
        <w:t>HIST 4416 - Europe in Crisis: 1900-Present (3)</w:t>
      </w:r>
    </w:p>
    <w:p w:rsidR="0075055D" w:rsidRDefault="00D36FA5">
      <w:pPr>
        <w:numPr>
          <w:ilvl w:val="0"/>
          <w:numId w:val="952"/>
        </w:numPr>
        <w:spacing w:after="0"/>
        <w:divId w:val="1727023757"/>
        <w:rPr>
          <w:rFonts w:eastAsia="Times New Roman"/>
        </w:rPr>
      </w:pPr>
      <w:r>
        <w:rPr>
          <w:rStyle w:val="majorprogramcourse0"/>
          <w:rFonts w:eastAsia="Times New Roman"/>
        </w:rPr>
        <w:t>HIST 4452 - Modern Latin America (3)</w:t>
      </w:r>
    </w:p>
    <w:p w:rsidR="0075055D" w:rsidRDefault="00D36FA5">
      <w:pPr>
        <w:numPr>
          <w:ilvl w:val="0"/>
          <w:numId w:val="952"/>
        </w:numPr>
        <w:spacing w:after="0"/>
        <w:divId w:val="1727023757"/>
        <w:rPr>
          <w:rFonts w:eastAsia="Times New Roman"/>
        </w:rPr>
      </w:pPr>
      <w:r>
        <w:rPr>
          <w:rStyle w:val="majorprogramcourse0"/>
          <w:rFonts w:eastAsia="Times New Roman"/>
        </w:rPr>
        <w:t>HIST 4463 - Modern China (3)</w:t>
      </w:r>
    </w:p>
    <w:p w:rsidR="0075055D" w:rsidRDefault="00D36FA5">
      <w:pPr>
        <w:numPr>
          <w:ilvl w:val="0"/>
          <w:numId w:val="952"/>
        </w:numPr>
        <w:spacing w:after="0"/>
        <w:divId w:val="1727023757"/>
        <w:rPr>
          <w:rFonts w:eastAsia="Times New Roman"/>
        </w:rPr>
      </w:pPr>
      <w:r>
        <w:rPr>
          <w:rStyle w:val="majorprogramcourse0"/>
          <w:rFonts w:eastAsia="Times New Roman"/>
        </w:rPr>
        <w:t>HIST 4482 - The Modern Middle East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91821784"/>
      </w:pPr>
      <w:r>
        <w:t>Modern Language Requirement: 9-12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international business majors must demonstrate proficiency in a modern language other than their native language. This requirement can be satisfied by:</w:t>
      </w:r>
    </w:p>
    <w:p w:rsidR="0075055D" w:rsidRDefault="00D36FA5">
      <w:pPr>
        <w:numPr>
          <w:ilvl w:val="0"/>
          <w:numId w:val="953"/>
        </w:numPr>
        <w:spacing w:after="0"/>
        <w:divId w:val="1181624723"/>
        <w:rPr>
          <w:rFonts w:eastAsia="Times New Roman"/>
        </w:rPr>
      </w:pPr>
      <w:r>
        <w:rPr>
          <w:rFonts w:eastAsia="Times New Roman"/>
        </w:rPr>
        <w:t>Completing 12 credit hours of one modern language.</w:t>
      </w:r>
    </w:p>
    <w:p w:rsidR="0075055D" w:rsidRDefault="00D36FA5">
      <w:pPr>
        <w:numPr>
          <w:ilvl w:val="0"/>
          <w:numId w:val="953"/>
        </w:numPr>
        <w:spacing w:after="0"/>
        <w:divId w:val="1181624723"/>
        <w:rPr>
          <w:rFonts w:eastAsia="Times New Roman"/>
        </w:rPr>
      </w:pPr>
      <w:r>
        <w:rPr>
          <w:rFonts w:eastAsia="Times New Roman"/>
        </w:rPr>
        <w:t>Testing and receiving a ranking of "intermediate" in both the oral and written portions of the ACTFL test in a modern language. Three of these hours can be used to satisfy General Education requirements: Additional Courses for Knowledge Area I - 3 hours.</w:t>
      </w:r>
    </w:p>
    <w:p w:rsidR="0075055D" w:rsidRDefault="00D36FA5">
      <w:pPr>
        <w:pStyle w:val="corelevel2"/>
        <w:spacing w:line="276" w:lineRule="auto"/>
        <w:divId w:val="1568491210"/>
      </w:pPr>
      <w:r>
        <w:t>International Experience Requirement: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Complete a minimum of 6 credit hours through one or more of the following options (need to be approved by the Chair of the Economics, Finance and Marketing department):</w:t>
      </w:r>
    </w:p>
    <w:p w:rsidR="0075055D" w:rsidRDefault="00D36FA5">
      <w:pPr>
        <w:numPr>
          <w:ilvl w:val="0"/>
          <w:numId w:val="954"/>
        </w:numPr>
        <w:spacing w:after="0"/>
        <w:divId w:val="1181624723"/>
        <w:rPr>
          <w:rFonts w:eastAsia="Times New Roman"/>
        </w:rPr>
      </w:pPr>
      <w:r>
        <w:rPr>
          <w:rFonts w:eastAsia="Times New Roman"/>
        </w:rPr>
        <w:t>Study Abroad Program</w:t>
      </w:r>
    </w:p>
    <w:p w:rsidR="0075055D" w:rsidRDefault="00D36FA5">
      <w:pPr>
        <w:numPr>
          <w:ilvl w:val="0"/>
          <w:numId w:val="954"/>
        </w:numPr>
        <w:spacing w:after="0"/>
        <w:divId w:val="1181624723"/>
        <w:rPr>
          <w:rFonts w:eastAsia="Times New Roman"/>
        </w:rPr>
      </w:pPr>
      <w:r>
        <w:rPr>
          <w:rFonts w:eastAsia="Times New Roman"/>
        </w:rPr>
        <w:t>International Study Tour</w:t>
      </w:r>
    </w:p>
    <w:p w:rsidR="0075055D" w:rsidRDefault="00D36FA5">
      <w:pPr>
        <w:numPr>
          <w:ilvl w:val="0"/>
          <w:numId w:val="954"/>
        </w:numPr>
        <w:spacing w:after="0"/>
        <w:divId w:val="1181624723"/>
        <w:rPr>
          <w:rFonts w:eastAsia="Times New Roman"/>
        </w:rPr>
      </w:pPr>
      <w:r>
        <w:rPr>
          <w:rFonts w:eastAsia="Times New Roman"/>
        </w:rPr>
        <w:t>International Internship</w:t>
      </w:r>
    </w:p>
    <w:p w:rsidR="0075055D" w:rsidRDefault="00D36FA5">
      <w:pPr>
        <w:divId w:val="1181624723"/>
      </w:pPr>
      <w:r>
        <w:t>If the student has department chair approval prior to the International Experience, these courses may be used to fulfill major or other course requirements. A minimum of 120 credit hours are required to receive the BSBA degree in International Business.</w:t>
      </w:r>
    </w:p>
    <w:p w:rsidR="0075055D" w:rsidRDefault="00D36FA5">
      <w:pPr>
        <w:pStyle w:val="corelevel1"/>
        <w:spacing w:line="276" w:lineRule="auto"/>
        <w:divId w:val="1690792737"/>
      </w:pPr>
      <w:r>
        <w:t>General Education Requirements: 34-40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55"/>
        </w:numPr>
        <w:spacing w:after="0"/>
        <w:divId w:val="677854316"/>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677854316"/>
      </w:pPr>
      <w:r>
        <w:t> </w:t>
      </w:r>
    </w:p>
    <w:p w:rsidR="0075055D" w:rsidRDefault="00D36FA5">
      <w:pPr>
        <w:numPr>
          <w:ilvl w:val="0"/>
          <w:numId w:val="956"/>
        </w:numPr>
        <w:spacing w:after="0"/>
        <w:divId w:val="677854316"/>
        <w:rPr>
          <w:rFonts w:eastAsia="Times New Roman"/>
        </w:rPr>
      </w:pPr>
      <w:r>
        <w:rPr>
          <w:rStyle w:val="majorprogramcourse0"/>
          <w:rFonts w:eastAsia="Times New Roman"/>
        </w:rPr>
        <w:t>COMM 1000 - Public Speaking GE (3)</w:t>
      </w:r>
    </w:p>
    <w:p w:rsidR="0075055D" w:rsidRDefault="00D36FA5">
      <w:pPr>
        <w:pStyle w:val="adhoc"/>
        <w:spacing w:line="276" w:lineRule="auto"/>
        <w:divId w:val="677854316"/>
      </w:pPr>
      <w:r>
        <w:rPr>
          <w:rStyle w:val="Strong"/>
        </w:rPr>
        <w:t>OR</w:t>
      </w:r>
    </w:p>
    <w:p w:rsidR="0075055D" w:rsidRDefault="00D36FA5">
      <w:pPr>
        <w:numPr>
          <w:ilvl w:val="0"/>
          <w:numId w:val="957"/>
        </w:numPr>
        <w:spacing w:after="0"/>
        <w:divId w:val="677854316"/>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677854316"/>
      </w:pPr>
      <w:r>
        <w:t> </w:t>
      </w:r>
    </w:p>
    <w:p w:rsidR="0075055D" w:rsidRDefault="00D36FA5">
      <w:pPr>
        <w:numPr>
          <w:ilvl w:val="0"/>
          <w:numId w:val="958"/>
        </w:numPr>
        <w:spacing w:after="0"/>
        <w:divId w:val="677854316"/>
        <w:rPr>
          <w:rFonts w:eastAsia="Times New Roman"/>
        </w:rPr>
      </w:pPr>
      <w:r>
        <w:rPr>
          <w:rStyle w:val="majorprogramcourse0"/>
          <w:rFonts w:eastAsia="Times New Roman"/>
        </w:rPr>
        <w:t>COMM 3340 - Intercultural Communication GE (3)</w:t>
      </w:r>
      <w:r>
        <w:rPr>
          <w:rFonts w:eastAsia="Times New Roman"/>
        </w:rPr>
        <w:t xml:space="preserve"> (if chosen)</w:t>
      </w:r>
    </w:p>
    <w:p w:rsidR="0075055D" w:rsidRDefault="00D36FA5">
      <w:pPr>
        <w:numPr>
          <w:ilvl w:val="0"/>
          <w:numId w:val="958"/>
        </w:numPr>
        <w:spacing w:after="0"/>
        <w:divId w:val="677854316"/>
        <w:rPr>
          <w:rFonts w:eastAsia="Times New Roman"/>
        </w:rPr>
      </w:pPr>
      <w:r>
        <w:rPr>
          <w:rStyle w:val="majorprogramcourse0"/>
          <w:rFonts w:eastAsia="Times New Roman"/>
        </w:rPr>
        <w:t>GEOG 2212 - World Geography GE (3)</w:t>
      </w:r>
      <w:r>
        <w:rPr>
          <w:rFonts w:eastAsia="Times New Roman"/>
        </w:rPr>
        <w:t xml:space="preserve"> (if chosen)</w:t>
      </w:r>
    </w:p>
    <w:p w:rsidR="0075055D" w:rsidRDefault="00D36FA5">
      <w:pPr>
        <w:numPr>
          <w:ilvl w:val="0"/>
          <w:numId w:val="958"/>
        </w:numPr>
        <w:spacing w:after="0"/>
        <w:divId w:val="677854316"/>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58"/>
        </w:numPr>
        <w:spacing w:after="0"/>
        <w:divId w:val="677854316"/>
        <w:rPr>
          <w:rFonts w:eastAsia="Times New Roman"/>
        </w:rPr>
      </w:pPr>
      <w:r>
        <w:rPr>
          <w:rStyle w:val="majorprogramcourse0"/>
          <w:rFonts w:eastAsia="Times New Roman"/>
        </w:rPr>
        <w:t>HIST 1402 - History of the Modern World GE (3)</w:t>
      </w:r>
      <w:r>
        <w:rPr>
          <w:rFonts w:eastAsia="Times New Roman"/>
        </w:rPr>
        <w:t xml:space="preserve"> (if chosen)</w:t>
      </w:r>
    </w:p>
    <w:p w:rsidR="0075055D" w:rsidRDefault="00D36FA5">
      <w:pPr>
        <w:numPr>
          <w:ilvl w:val="0"/>
          <w:numId w:val="958"/>
        </w:numPr>
        <w:spacing w:after="0"/>
        <w:divId w:val="677854316"/>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39877188"/>
      </w:pPr>
      <w:r>
        <w:t>Free Electives: 4-10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34262944"/>
      </w:pPr>
      <w:r>
        <w:t>Minimal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type"/>
        <w:spacing w:line="276" w:lineRule="auto"/>
        <w:divId w:val="850945888"/>
      </w:pPr>
      <w:r>
        <w:t>Accelerated Programs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25899420"/>
      </w:pPr>
      <w:r>
        <w:t>Accountancy, BSBA/MA (46-621)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BSBA/MA Degree</w:t>
      </w:r>
    </w:p>
    <w:p w:rsidR="0075055D" w:rsidRDefault="00D36FA5">
      <w:pPr>
        <w:divId w:val="1181624723"/>
      </w:pPr>
      <w:r>
        <w:t>NOTE: At the completion of the 150-hour program, and not before, the student will earn both a BSBA and an MA degree in Accountancy.</w:t>
      </w:r>
    </w:p>
    <w:p w:rsidR="0075055D" w:rsidRDefault="00D36FA5">
      <w:pPr>
        <w:divId w:val="1181624723"/>
      </w:pPr>
      <w:r>
        <w:t>The 150-Hour BSBA/MA program for accounting students combines the Bachelor of Science in Business Administration degree (accounting major) with the Master of Arts in Accountancy, providing the student with a seamless path to complete the 150 hours required to sit for the Certified Public Accountant exam. The 150-hour program reduces the hours needed to complete each degree separately by 6.</w:t>
      </w:r>
    </w:p>
    <w:p w:rsidR="0075055D" w:rsidRDefault="00D36FA5">
      <w:pPr>
        <w:divId w:val="1181624723"/>
      </w:pPr>
      <w:r>
        <w:t>In addition to the technical and professional accounting knowledge and skills provided as part of the BSBA, the Accountancy program has identified the following graduate Student Learning Outcomes.</w:t>
      </w:r>
    </w:p>
    <w:p w:rsidR="0075055D" w:rsidRDefault="00D36FA5">
      <w:pPr>
        <w:divId w:val="1181624723"/>
      </w:pPr>
      <w:r>
        <w:rPr>
          <w:u w:val="single"/>
        </w:rPr>
        <w:t>Professional Accounting Knowledge</w:t>
      </w:r>
      <w:r>
        <w:t xml:space="preserve"> - Each student can demonstrate the ability to apply professional accounting knowledge in the following areas:</w:t>
      </w:r>
    </w:p>
    <w:p w:rsidR="0075055D" w:rsidRDefault="00D36FA5">
      <w:pPr>
        <w:numPr>
          <w:ilvl w:val="0"/>
          <w:numId w:val="959"/>
        </w:numPr>
        <w:spacing w:after="0"/>
        <w:divId w:val="1181624723"/>
        <w:rPr>
          <w:rFonts w:eastAsia="Times New Roman"/>
        </w:rPr>
      </w:pPr>
      <w:r>
        <w:rPr>
          <w:rFonts w:eastAsia="Times New Roman"/>
        </w:rPr>
        <w:t>Audit procedures and programs.</w:t>
      </w:r>
    </w:p>
    <w:p w:rsidR="0075055D" w:rsidRDefault="00D36FA5">
      <w:pPr>
        <w:numPr>
          <w:ilvl w:val="0"/>
          <w:numId w:val="959"/>
        </w:numPr>
        <w:spacing w:after="0"/>
        <w:divId w:val="1181624723"/>
        <w:rPr>
          <w:rFonts w:eastAsia="Times New Roman"/>
        </w:rPr>
      </w:pPr>
      <w:r>
        <w:rPr>
          <w:rFonts w:eastAsia="Times New Roman"/>
        </w:rPr>
        <w:t>Tax policy and compliance for taxable and non-taxable entities.</w:t>
      </w:r>
    </w:p>
    <w:p w:rsidR="0075055D" w:rsidRDefault="00D36FA5">
      <w:pPr>
        <w:numPr>
          <w:ilvl w:val="0"/>
          <w:numId w:val="959"/>
        </w:numPr>
        <w:spacing w:after="0"/>
        <w:divId w:val="1181624723"/>
        <w:rPr>
          <w:rFonts w:eastAsia="Times New Roman"/>
        </w:rPr>
      </w:pPr>
      <w:r>
        <w:rPr>
          <w:rFonts w:eastAsia="Times New Roman"/>
        </w:rPr>
        <w:t>The evolution of accounting theory.</w:t>
      </w:r>
    </w:p>
    <w:p w:rsidR="0075055D" w:rsidRDefault="00D36FA5">
      <w:pPr>
        <w:divId w:val="1181624723"/>
      </w:pPr>
      <w:r>
        <w:rPr>
          <w:u w:val="single"/>
        </w:rPr>
        <w:t>Professional Accounting Skills</w:t>
      </w:r>
      <w:r>
        <w:t xml:space="preserve"> - Each student can demonstrate application of professional skills as follows:</w:t>
      </w:r>
    </w:p>
    <w:p w:rsidR="0075055D" w:rsidRDefault="00D36FA5">
      <w:pPr>
        <w:numPr>
          <w:ilvl w:val="0"/>
          <w:numId w:val="960"/>
        </w:numPr>
        <w:spacing w:after="0"/>
        <w:divId w:val="1181624723"/>
        <w:rPr>
          <w:rFonts w:eastAsia="Times New Roman"/>
        </w:rPr>
      </w:pPr>
      <w:r>
        <w:rPr>
          <w:rFonts w:eastAsia="Times New Roman"/>
        </w:rPr>
        <w:t>Research complex accounting-related issues and utilize findings in decision making.</w:t>
      </w:r>
    </w:p>
    <w:p w:rsidR="0075055D" w:rsidRDefault="00D36FA5">
      <w:pPr>
        <w:numPr>
          <w:ilvl w:val="0"/>
          <w:numId w:val="960"/>
        </w:numPr>
        <w:spacing w:after="0"/>
        <w:divId w:val="1181624723"/>
        <w:rPr>
          <w:rFonts w:eastAsia="Times New Roman"/>
        </w:rPr>
      </w:pPr>
      <w:r>
        <w:rPr>
          <w:rFonts w:eastAsia="Times New Roman"/>
        </w:rPr>
        <w:t>Gather and analyze data for problem solving and decision making.</w:t>
      </w:r>
    </w:p>
    <w:p w:rsidR="0075055D" w:rsidRDefault="00D36FA5">
      <w:pPr>
        <w:numPr>
          <w:ilvl w:val="0"/>
          <w:numId w:val="960"/>
        </w:numPr>
        <w:spacing w:after="0"/>
        <w:divId w:val="1181624723"/>
        <w:rPr>
          <w:rFonts w:eastAsia="Times New Roman"/>
        </w:rPr>
      </w:pPr>
      <w:r>
        <w:rPr>
          <w:rFonts w:eastAsia="Times New Roman"/>
        </w:rPr>
        <w:t>Communicate effectively (orally and in writing) in an accounting context.</w:t>
      </w:r>
    </w:p>
    <w:p w:rsidR="0075055D" w:rsidRDefault="00D36FA5">
      <w:pPr>
        <w:divId w:val="1181624723"/>
      </w:pPr>
      <w:r>
        <w:rPr>
          <w:u w:val="single"/>
        </w:rPr>
        <w:t>Professional Orientation</w:t>
      </w:r>
      <w:r>
        <w:t xml:space="preserve"> - Students can demonstrate an application within the following areas associated with success in the accounting profession.</w:t>
      </w:r>
    </w:p>
    <w:p w:rsidR="0075055D" w:rsidRDefault="00D36FA5">
      <w:pPr>
        <w:numPr>
          <w:ilvl w:val="0"/>
          <w:numId w:val="961"/>
        </w:numPr>
        <w:spacing w:after="0"/>
        <w:divId w:val="1181624723"/>
        <w:rPr>
          <w:rFonts w:eastAsia="Times New Roman"/>
        </w:rPr>
      </w:pPr>
      <w:r>
        <w:rPr>
          <w:rFonts w:eastAsia="Times New Roman"/>
        </w:rPr>
        <w:t>Complexities of the global business environment.</w:t>
      </w:r>
    </w:p>
    <w:p w:rsidR="0075055D" w:rsidRDefault="00D36FA5">
      <w:pPr>
        <w:numPr>
          <w:ilvl w:val="0"/>
          <w:numId w:val="961"/>
        </w:numPr>
        <w:spacing w:after="0"/>
        <w:divId w:val="1181624723"/>
        <w:rPr>
          <w:rFonts w:eastAsia="Times New Roman"/>
        </w:rPr>
      </w:pPr>
      <w:r>
        <w:rPr>
          <w:rFonts w:eastAsia="Times New Roman"/>
        </w:rPr>
        <w:t>Expectations of professional and ethical conduct and the need for continuing education.</w:t>
      </w:r>
    </w:p>
    <w:p w:rsidR="0075055D" w:rsidRDefault="00D36FA5">
      <w:pPr>
        <w:numPr>
          <w:ilvl w:val="0"/>
          <w:numId w:val="961"/>
        </w:numPr>
        <w:spacing w:after="0"/>
        <w:divId w:val="1181624723"/>
        <w:rPr>
          <w:rFonts w:eastAsia="Times New Roman"/>
        </w:rPr>
      </w:pPr>
      <w:r>
        <w:rPr>
          <w:rFonts w:eastAsia="Times New Roman"/>
        </w:rPr>
        <w:t>Roles and responsibilities of accountants to insure the integrity of financial and other business information.</w:t>
      </w:r>
    </w:p>
    <w:p w:rsidR="0075055D" w:rsidRDefault="00D36FA5">
      <w:pPr>
        <w:divId w:val="1181624723"/>
      </w:pPr>
      <w:r>
        <w:t>The M.A. in Accountancy program is designed to provide advanced level of study in accounting. The program provides graduate exposure to the traditional areas of accounting (financial accounting, income tax, and auditing) through the accounting core. The specialization allows sufficient flexibility in course work to permit advanced study in specific areas such as tax, financial planning, auditing or accounting systems. Completion of the program qualifies the graduate to sit for the CPA examination in Missouri.</w:t>
      </w:r>
    </w:p>
    <w:p w:rsidR="0075055D" w:rsidRDefault="00D36FA5">
      <w:pPr>
        <w:divId w:val="1181624723"/>
      </w:pPr>
      <w:r>
        <w:t>UCM students enrolled in their first 3000 level accounting course may consult with the Accountancy Graduate Advisor and complete a departmental application to declare the 150-hour BSBA/MA major in accountancy. A cumulative GPA of 3.00 (4.00 scale) or higher for the first 60 hours of undergraduate college credit and a GPA of 3.00 (or above) on the 24 semester hours of BSBA pre-admission courses, and a grade of B or higher in ACCT 2101, ACCT 2102, and ACCT 3110 is required for admittance. To continue with the graduate portion of the degree, students must have a 3.00 or higher cumulative undergraduate GPA. Prior to beginning the graduate portion of the program, students in the 150-hour program will need to apply to the UCM Graduate School for formal admittance to the Accelerated BSBA/MA program.</w:t>
      </w:r>
    </w:p>
    <w:p w:rsidR="0075055D" w:rsidRDefault="00D36FA5">
      <w:pPr>
        <w:divId w:val="1181624723"/>
      </w:pPr>
      <w:r>
        <w:t>Accountancy, BSBA/MA (46-621) (4 Year Guide) </w:t>
      </w:r>
    </w:p>
    <w:p w:rsidR="0075055D" w:rsidRDefault="00D36FA5">
      <w:pPr>
        <w:pStyle w:val="corelevel1"/>
        <w:spacing w:line="276" w:lineRule="auto"/>
        <w:divId w:val="1306860414"/>
      </w:pPr>
      <w:r>
        <w:t>Undergraduate Requirements: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41106136"/>
      </w:pPr>
      <w:r>
        <w:t>Major Requirements: 72-75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62"/>
        </w:numPr>
        <w:spacing w:after="0"/>
        <w:divId w:val="1707751146"/>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62"/>
        </w:numPr>
        <w:spacing w:after="0"/>
        <w:divId w:val="1707751146"/>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62"/>
        </w:numPr>
        <w:spacing w:after="0"/>
        <w:divId w:val="1707751146"/>
        <w:rPr>
          <w:rFonts w:eastAsia="Times New Roman"/>
        </w:rPr>
      </w:pPr>
      <w:r>
        <w:rPr>
          <w:rStyle w:val="majorprogramcourse0"/>
          <w:rFonts w:eastAsia="Times New Roman"/>
        </w:rPr>
        <w:t>ACCT 3110 - Intermediate Financial Accounting I (3)</w:t>
      </w:r>
    </w:p>
    <w:p w:rsidR="0075055D" w:rsidRDefault="00D36FA5">
      <w:pPr>
        <w:numPr>
          <w:ilvl w:val="0"/>
          <w:numId w:val="962"/>
        </w:numPr>
        <w:spacing w:after="0"/>
        <w:divId w:val="1707751146"/>
        <w:rPr>
          <w:rFonts w:eastAsia="Times New Roman"/>
        </w:rPr>
      </w:pPr>
      <w:r>
        <w:rPr>
          <w:rStyle w:val="majorprogramcourse0"/>
          <w:rFonts w:eastAsia="Times New Roman"/>
        </w:rPr>
        <w:t>ACCT 3111 - Intermediate Financial Accounting II (3)</w:t>
      </w:r>
    </w:p>
    <w:p w:rsidR="0075055D" w:rsidRDefault="00D36FA5">
      <w:pPr>
        <w:numPr>
          <w:ilvl w:val="0"/>
          <w:numId w:val="962"/>
        </w:numPr>
        <w:spacing w:after="0"/>
        <w:divId w:val="1707751146"/>
        <w:rPr>
          <w:rFonts w:eastAsia="Times New Roman"/>
        </w:rPr>
      </w:pPr>
      <w:r>
        <w:rPr>
          <w:rStyle w:val="majorprogramcourse0"/>
          <w:rFonts w:eastAsia="Times New Roman"/>
        </w:rPr>
        <w:t>ACCT 3112 - Intermediate Financial Accounting III (3)</w:t>
      </w:r>
    </w:p>
    <w:p w:rsidR="0075055D" w:rsidRDefault="00D36FA5">
      <w:pPr>
        <w:numPr>
          <w:ilvl w:val="0"/>
          <w:numId w:val="962"/>
        </w:numPr>
        <w:spacing w:after="0"/>
        <w:divId w:val="1707751146"/>
        <w:rPr>
          <w:rFonts w:eastAsia="Times New Roman"/>
        </w:rPr>
      </w:pPr>
      <w:r>
        <w:rPr>
          <w:rStyle w:val="majorprogramcourse0"/>
          <w:rFonts w:eastAsia="Times New Roman"/>
        </w:rPr>
        <w:t>ACCT 3120 - Cost and Managerial Accounting (3)</w:t>
      </w:r>
    </w:p>
    <w:p w:rsidR="0075055D" w:rsidRDefault="00D36FA5">
      <w:pPr>
        <w:numPr>
          <w:ilvl w:val="0"/>
          <w:numId w:val="962"/>
        </w:numPr>
        <w:spacing w:after="0"/>
        <w:divId w:val="1707751146"/>
        <w:rPr>
          <w:rFonts w:eastAsia="Times New Roman"/>
        </w:rPr>
      </w:pPr>
      <w:r>
        <w:rPr>
          <w:rStyle w:val="majorprogramcourse0"/>
          <w:rFonts w:eastAsia="Times New Roman"/>
        </w:rPr>
        <w:t>ACCT 3130 - Introduction to Income Tax (3)</w:t>
      </w:r>
    </w:p>
    <w:p w:rsidR="0075055D" w:rsidRDefault="00D36FA5">
      <w:pPr>
        <w:numPr>
          <w:ilvl w:val="0"/>
          <w:numId w:val="962"/>
        </w:numPr>
        <w:spacing w:after="0"/>
        <w:divId w:val="1707751146"/>
        <w:rPr>
          <w:rFonts w:eastAsia="Times New Roman"/>
        </w:rPr>
      </w:pPr>
      <w:r>
        <w:rPr>
          <w:rStyle w:val="majorprogramcourse0"/>
          <w:rFonts w:eastAsia="Times New Roman"/>
        </w:rPr>
        <w:t>ACCT 3160 - Accounting Information Systems (3)</w:t>
      </w:r>
    </w:p>
    <w:p w:rsidR="0075055D" w:rsidRDefault="00D36FA5">
      <w:pPr>
        <w:numPr>
          <w:ilvl w:val="0"/>
          <w:numId w:val="962"/>
        </w:numPr>
        <w:spacing w:after="0"/>
        <w:divId w:val="1707751146"/>
        <w:rPr>
          <w:rFonts w:eastAsia="Times New Roman"/>
        </w:rPr>
      </w:pPr>
      <w:r>
        <w:rPr>
          <w:rStyle w:val="majorprogramcourse0"/>
          <w:rFonts w:eastAsia="Times New Roman"/>
        </w:rPr>
        <w:t>ACCT 4100 - Advanced Accounting I (3)</w:t>
      </w:r>
    </w:p>
    <w:p w:rsidR="0075055D" w:rsidRDefault="00D36FA5">
      <w:pPr>
        <w:numPr>
          <w:ilvl w:val="0"/>
          <w:numId w:val="962"/>
        </w:numPr>
        <w:spacing w:after="0"/>
        <w:divId w:val="1707751146"/>
        <w:rPr>
          <w:rFonts w:eastAsia="Times New Roman"/>
        </w:rPr>
      </w:pPr>
      <w:r>
        <w:rPr>
          <w:rStyle w:val="majorprogramcourse0"/>
          <w:rFonts w:eastAsia="Times New Roman"/>
        </w:rPr>
        <w:t>ACCT 4105 - Auditing (3)</w:t>
      </w:r>
    </w:p>
    <w:p w:rsidR="0075055D" w:rsidRDefault="00D36FA5">
      <w:pPr>
        <w:numPr>
          <w:ilvl w:val="0"/>
          <w:numId w:val="962"/>
        </w:numPr>
        <w:spacing w:after="0"/>
        <w:divId w:val="1707751146"/>
        <w:rPr>
          <w:rFonts w:eastAsia="Times New Roman"/>
        </w:rPr>
      </w:pPr>
      <w:r>
        <w:rPr>
          <w:rStyle w:val="majorprogramcourse0"/>
          <w:rFonts w:eastAsia="Times New Roman"/>
        </w:rPr>
        <w:t>ACCT 4130 - Advanced Income Tax (3)</w:t>
      </w:r>
    </w:p>
    <w:p w:rsidR="0075055D" w:rsidRDefault="00D36FA5">
      <w:pPr>
        <w:numPr>
          <w:ilvl w:val="0"/>
          <w:numId w:val="962"/>
        </w:numPr>
        <w:spacing w:after="0"/>
        <w:divId w:val="1707751146"/>
        <w:rPr>
          <w:rFonts w:eastAsia="Times New Roman"/>
        </w:rPr>
      </w:pPr>
      <w:r>
        <w:rPr>
          <w:rStyle w:val="majorprogramcourse0"/>
          <w:rFonts w:eastAsia="Times New Roman"/>
        </w:rPr>
        <w:t>CIS 3650 - Database Management Systems (3)</w:t>
      </w:r>
    </w:p>
    <w:p w:rsidR="0075055D" w:rsidRDefault="00D36FA5">
      <w:pPr>
        <w:numPr>
          <w:ilvl w:val="0"/>
          <w:numId w:val="962"/>
        </w:numPr>
        <w:spacing w:after="0"/>
        <w:divId w:val="1707751146"/>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62"/>
        </w:numPr>
        <w:spacing w:after="0"/>
        <w:divId w:val="1707751146"/>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62"/>
        </w:numPr>
        <w:spacing w:after="0"/>
        <w:divId w:val="1707751146"/>
        <w:rPr>
          <w:rFonts w:eastAsia="Times New Roman"/>
        </w:rPr>
      </w:pPr>
      <w:r>
        <w:rPr>
          <w:rStyle w:val="majorprogramcourse0"/>
          <w:rFonts w:eastAsia="Times New Roman"/>
        </w:rPr>
        <w:t>FIN 3801 - Business Statistics II (3)</w:t>
      </w:r>
    </w:p>
    <w:p w:rsidR="0075055D" w:rsidRDefault="00D36FA5">
      <w:pPr>
        <w:numPr>
          <w:ilvl w:val="0"/>
          <w:numId w:val="962"/>
        </w:numPr>
        <w:spacing w:after="0"/>
        <w:divId w:val="1707751146"/>
        <w:rPr>
          <w:rFonts w:eastAsia="Times New Roman"/>
        </w:rPr>
      </w:pPr>
      <w:r>
        <w:rPr>
          <w:rStyle w:val="majorprogramcourse0"/>
          <w:rFonts w:eastAsia="Times New Roman"/>
        </w:rPr>
        <w:t>FIN 3850 - Principles of Finance (3)</w:t>
      </w:r>
    </w:p>
    <w:p w:rsidR="0075055D" w:rsidRDefault="00D36FA5">
      <w:pPr>
        <w:numPr>
          <w:ilvl w:val="0"/>
          <w:numId w:val="962"/>
        </w:numPr>
        <w:spacing w:after="0"/>
        <w:divId w:val="1707751146"/>
        <w:rPr>
          <w:rFonts w:eastAsia="Times New Roman"/>
        </w:rPr>
      </w:pPr>
      <w:r>
        <w:rPr>
          <w:rStyle w:val="majorprogramcourse0"/>
          <w:rFonts w:eastAsia="Times New Roman"/>
        </w:rPr>
        <w:t>MGT 3315 - Management of Organizations (3)</w:t>
      </w:r>
    </w:p>
    <w:p w:rsidR="0075055D" w:rsidRDefault="00D36FA5">
      <w:pPr>
        <w:numPr>
          <w:ilvl w:val="0"/>
          <w:numId w:val="962"/>
        </w:numPr>
        <w:spacing w:after="0"/>
        <w:divId w:val="1707751146"/>
        <w:rPr>
          <w:rFonts w:eastAsia="Times New Roman"/>
        </w:rPr>
      </w:pPr>
      <w:r>
        <w:rPr>
          <w:rStyle w:val="majorprogramcourse0"/>
          <w:rFonts w:eastAsia="Times New Roman"/>
        </w:rPr>
        <w:t>MGT 3325 - Business Communication (3)</w:t>
      </w:r>
    </w:p>
    <w:p w:rsidR="0075055D" w:rsidRDefault="00D36FA5">
      <w:pPr>
        <w:numPr>
          <w:ilvl w:val="0"/>
          <w:numId w:val="962"/>
        </w:numPr>
        <w:spacing w:after="0"/>
        <w:divId w:val="1707751146"/>
        <w:rPr>
          <w:rFonts w:eastAsia="Times New Roman"/>
        </w:rPr>
      </w:pPr>
      <w:r>
        <w:rPr>
          <w:rStyle w:val="majorprogramcourse0"/>
          <w:rFonts w:eastAsia="Times New Roman"/>
        </w:rPr>
        <w:t>MGT 3360 - Supply Chain and Operations Management (3)</w:t>
      </w:r>
    </w:p>
    <w:p w:rsidR="0075055D" w:rsidRDefault="00D36FA5">
      <w:pPr>
        <w:numPr>
          <w:ilvl w:val="0"/>
          <w:numId w:val="962"/>
        </w:numPr>
        <w:spacing w:after="0"/>
        <w:divId w:val="1707751146"/>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962"/>
        </w:numPr>
        <w:spacing w:after="0"/>
        <w:divId w:val="1707751146"/>
        <w:rPr>
          <w:rFonts w:eastAsia="Times New Roman"/>
        </w:rPr>
      </w:pPr>
      <w:r>
        <w:rPr>
          <w:rStyle w:val="majorprogramcourse0"/>
          <w:rFonts w:eastAsia="Times New Roman"/>
        </w:rPr>
        <w:t>MKT 3405 - Marketing Policy (3)</w:t>
      </w:r>
    </w:p>
    <w:p w:rsidR="0075055D" w:rsidRDefault="00D36FA5">
      <w:pPr>
        <w:numPr>
          <w:ilvl w:val="0"/>
          <w:numId w:val="962"/>
        </w:numPr>
        <w:spacing w:after="0"/>
        <w:divId w:val="1707751146"/>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62"/>
        </w:numPr>
        <w:spacing w:after="0"/>
        <w:divId w:val="1707751146"/>
        <w:rPr>
          <w:rFonts w:eastAsia="Times New Roman"/>
        </w:rPr>
      </w:pPr>
      <w:r>
        <w:rPr>
          <w:rStyle w:val="majorprogramcourse0"/>
          <w:rFonts w:eastAsia="Times New Roman"/>
        </w:rPr>
        <w:t>BLAW 3721 - Law of Business Transactions (3)</w:t>
      </w:r>
    </w:p>
    <w:p w:rsidR="0075055D" w:rsidRDefault="00D36FA5">
      <w:pPr>
        <w:numPr>
          <w:ilvl w:val="0"/>
          <w:numId w:val="963"/>
        </w:numPr>
        <w:spacing w:after="0"/>
        <w:divId w:val="1707751146"/>
        <w:rPr>
          <w:rFonts w:eastAsia="Times New Roman"/>
        </w:rPr>
      </w:pPr>
      <w:r>
        <w:rPr>
          <w:rFonts w:eastAsia="Times New Roman"/>
        </w:rPr>
        <w:t>3000- or 4000-level Non-Accounting Business Electives (3-6)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03722731"/>
      </w:pPr>
      <w:r>
        <w:t>General Education Requirements: 43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64"/>
        </w:numPr>
        <w:spacing w:after="0"/>
        <w:divId w:val="1980651802"/>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1980651802"/>
      </w:pPr>
      <w:r>
        <w:t> </w:t>
      </w:r>
    </w:p>
    <w:p w:rsidR="0075055D" w:rsidRDefault="00D36FA5">
      <w:pPr>
        <w:numPr>
          <w:ilvl w:val="0"/>
          <w:numId w:val="965"/>
        </w:numPr>
        <w:spacing w:after="0"/>
        <w:divId w:val="1980651802"/>
        <w:rPr>
          <w:rFonts w:eastAsia="Times New Roman"/>
        </w:rPr>
      </w:pPr>
      <w:r>
        <w:rPr>
          <w:rStyle w:val="majorprogramcourse0"/>
          <w:rFonts w:eastAsia="Times New Roman"/>
        </w:rPr>
        <w:t>COMM 1000 - Public Speaking GE (3)</w:t>
      </w:r>
    </w:p>
    <w:p w:rsidR="0075055D" w:rsidRDefault="00D36FA5">
      <w:pPr>
        <w:pStyle w:val="adhoc"/>
        <w:spacing w:line="276" w:lineRule="auto"/>
        <w:divId w:val="1980651802"/>
      </w:pPr>
      <w:r>
        <w:rPr>
          <w:rStyle w:val="Strong"/>
        </w:rPr>
        <w:t>OR</w:t>
      </w:r>
    </w:p>
    <w:p w:rsidR="0075055D" w:rsidRDefault="00D36FA5">
      <w:pPr>
        <w:numPr>
          <w:ilvl w:val="0"/>
          <w:numId w:val="966"/>
        </w:numPr>
        <w:spacing w:after="0"/>
        <w:divId w:val="1980651802"/>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980651802"/>
      </w:pPr>
      <w:r>
        <w:t> </w:t>
      </w:r>
    </w:p>
    <w:p w:rsidR="0075055D" w:rsidRDefault="00D36FA5">
      <w:pPr>
        <w:numPr>
          <w:ilvl w:val="0"/>
          <w:numId w:val="967"/>
        </w:numPr>
        <w:spacing w:after="0"/>
        <w:divId w:val="1980651802"/>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67"/>
        </w:numPr>
        <w:spacing w:after="0"/>
        <w:divId w:val="1980651802"/>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31215632"/>
      </w:pPr>
      <w:r>
        <w:t>Non-Accounting Electives: 2-5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business and free electives must be non-ACCT courses.</w:t>
      </w:r>
    </w:p>
    <w:p w:rsidR="0075055D" w:rsidRDefault="00D36FA5">
      <w:pPr>
        <w:pStyle w:val="corelevel1"/>
        <w:spacing w:line="276" w:lineRule="auto"/>
        <w:divId w:val="1202859893"/>
      </w:pPr>
      <w:r>
        <w:t>Graduate Requirements: 30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64033772"/>
      </w:pPr>
      <w:r>
        <w:t>Graduate Accounting Core: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68"/>
        </w:numPr>
        <w:spacing w:after="0"/>
        <w:divId w:val="1181624723"/>
        <w:rPr>
          <w:rFonts w:eastAsia="Times New Roman"/>
        </w:rPr>
      </w:pPr>
      <w:r>
        <w:rPr>
          <w:rFonts w:eastAsia="Times New Roman"/>
        </w:rPr>
        <w:t>ACCT 5120 - Seminar in Accounting Theory (3)</w:t>
      </w:r>
    </w:p>
    <w:p w:rsidR="0075055D" w:rsidRDefault="00D36FA5">
      <w:pPr>
        <w:numPr>
          <w:ilvl w:val="0"/>
          <w:numId w:val="968"/>
        </w:numPr>
        <w:spacing w:after="0"/>
        <w:divId w:val="1181624723"/>
        <w:rPr>
          <w:rFonts w:eastAsia="Times New Roman"/>
        </w:rPr>
      </w:pPr>
      <w:r>
        <w:rPr>
          <w:rFonts w:eastAsia="Times New Roman"/>
        </w:rPr>
        <w:t>ACCT 5130 - Seminar in Tax Research and Planning (3)</w:t>
      </w:r>
    </w:p>
    <w:p w:rsidR="0075055D" w:rsidRDefault="00D36FA5">
      <w:pPr>
        <w:numPr>
          <w:ilvl w:val="0"/>
          <w:numId w:val="968"/>
        </w:numPr>
        <w:spacing w:after="0"/>
        <w:divId w:val="1181624723"/>
        <w:rPr>
          <w:rFonts w:eastAsia="Times New Roman"/>
        </w:rPr>
      </w:pPr>
      <w:r>
        <w:rPr>
          <w:rFonts w:eastAsia="Times New Roman"/>
        </w:rPr>
        <w:t>ACCT 5150 - Advanced Auditing (3)</w:t>
      </w:r>
    </w:p>
    <w:p w:rsidR="0075055D" w:rsidRDefault="00D36FA5">
      <w:pPr>
        <w:pStyle w:val="corelevel2"/>
        <w:spacing w:line="276" w:lineRule="auto"/>
        <w:divId w:val="1238441700"/>
      </w:pPr>
      <w:r>
        <w:t>Specialization: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To be selected with approval of the accounting adviser. (Twelve of the 21 hours must be at the 5000 or 6000 level. At least 9 hours must be in Accounting, of which 6 hours must be at the 5000 or 6000 level. At least 9 hours must be outside of accounting.</w:t>
      </w:r>
    </w:p>
    <w:p w:rsidR="0075055D" w:rsidRDefault="00D36FA5">
      <w:pPr>
        <w:pStyle w:val="corelevel1"/>
        <w:spacing w:line="276" w:lineRule="auto"/>
        <w:divId w:val="799416214"/>
      </w:pPr>
      <w:r>
        <w:t>Minimum Total: 150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r>
        <w:br/>
        <w:t>* 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type"/>
        <w:spacing w:line="276" w:lineRule="auto"/>
        <w:divId w:val="1084716972"/>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921111065"/>
      </w:pPr>
      <w:r>
        <w:t>Accountancy Minor (326)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74090841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69"/>
        </w:numPr>
        <w:spacing w:after="0"/>
        <w:divId w:val="1752894027"/>
        <w:rPr>
          <w:rFonts w:eastAsia="Times New Roman"/>
        </w:rPr>
      </w:pPr>
      <w:r>
        <w:rPr>
          <w:rStyle w:val="majorprogramcourse0"/>
          <w:rFonts w:eastAsia="Times New Roman"/>
        </w:rPr>
        <w:t>ACCT 2101 - Principles of Financial Accounting (3)</w:t>
      </w:r>
    </w:p>
    <w:p w:rsidR="0075055D" w:rsidRDefault="00D36FA5">
      <w:pPr>
        <w:numPr>
          <w:ilvl w:val="0"/>
          <w:numId w:val="969"/>
        </w:numPr>
        <w:spacing w:after="0"/>
        <w:divId w:val="1752894027"/>
        <w:rPr>
          <w:rFonts w:eastAsia="Times New Roman"/>
        </w:rPr>
      </w:pPr>
      <w:r>
        <w:rPr>
          <w:rStyle w:val="majorprogramcourse0"/>
          <w:rFonts w:eastAsia="Times New Roman"/>
        </w:rPr>
        <w:t>ACCT 2102 - Principles of Managerial Accounting (3)</w:t>
      </w:r>
    </w:p>
    <w:p w:rsidR="0075055D" w:rsidRDefault="00D36FA5">
      <w:pPr>
        <w:numPr>
          <w:ilvl w:val="0"/>
          <w:numId w:val="969"/>
        </w:numPr>
        <w:spacing w:after="0"/>
        <w:divId w:val="1752894027"/>
        <w:rPr>
          <w:rFonts w:eastAsia="Times New Roman"/>
        </w:rPr>
      </w:pPr>
      <w:r>
        <w:rPr>
          <w:rStyle w:val="majorprogramcourse0"/>
          <w:rFonts w:eastAsia="Times New Roman"/>
        </w:rPr>
        <w:t>ACCT 3110 - Intermediate Financial Accounting I (3)</w:t>
      </w:r>
    </w:p>
    <w:p w:rsidR="0075055D" w:rsidRDefault="00D36FA5">
      <w:pPr>
        <w:numPr>
          <w:ilvl w:val="0"/>
          <w:numId w:val="969"/>
        </w:numPr>
        <w:spacing w:after="0"/>
        <w:divId w:val="1752894027"/>
        <w:rPr>
          <w:rFonts w:eastAsia="Times New Roman"/>
        </w:rPr>
      </w:pPr>
      <w:r>
        <w:rPr>
          <w:rStyle w:val="majorprogramcourse0"/>
          <w:rFonts w:eastAsia="Times New Roman"/>
        </w:rPr>
        <w:t>ACCT 3111 - Intermediate Financial Accounting II (3)</w:t>
      </w:r>
    </w:p>
    <w:p w:rsidR="0075055D" w:rsidRDefault="00D36FA5">
      <w:pPr>
        <w:numPr>
          <w:ilvl w:val="0"/>
          <w:numId w:val="969"/>
        </w:numPr>
        <w:spacing w:after="0"/>
        <w:divId w:val="1752894027"/>
        <w:rPr>
          <w:rFonts w:eastAsia="Times New Roman"/>
        </w:rPr>
      </w:pPr>
      <w:r>
        <w:rPr>
          <w:rStyle w:val="majorprogramcourse0"/>
          <w:rFonts w:eastAsia="Times New Roman"/>
        </w:rPr>
        <w:t>ACCT 3112 - Intermediate Financial Accounting III (3)</w:t>
      </w:r>
    </w:p>
    <w:p w:rsidR="0075055D" w:rsidRDefault="00D36FA5">
      <w:pPr>
        <w:numPr>
          <w:ilvl w:val="0"/>
          <w:numId w:val="969"/>
        </w:numPr>
        <w:spacing w:after="0"/>
        <w:divId w:val="1752894027"/>
        <w:rPr>
          <w:rFonts w:eastAsia="Times New Roman"/>
        </w:rPr>
      </w:pPr>
      <w:r>
        <w:rPr>
          <w:rStyle w:val="majorprogramcourse0"/>
          <w:rFonts w:eastAsia="Times New Roman"/>
        </w:rPr>
        <w:t>ACCT 3130 - Introduction to Income Tax (3)</w:t>
      </w:r>
    </w:p>
    <w:p w:rsidR="0075055D" w:rsidRDefault="00D36FA5">
      <w:pPr>
        <w:numPr>
          <w:ilvl w:val="0"/>
          <w:numId w:val="969"/>
        </w:numPr>
        <w:spacing w:after="0"/>
        <w:divId w:val="1752894027"/>
        <w:rPr>
          <w:rFonts w:eastAsia="Times New Roman"/>
        </w:rPr>
      </w:pPr>
      <w:r>
        <w:rPr>
          <w:rStyle w:val="majorprogramcourse0"/>
          <w:rFonts w:eastAsia="Times New Roman"/>
        </w:rPr>
        <w:t>ACCT 4100 - Advanced Accounting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997495142"/>
      </w:pPr>
      <w:r>
        <w:t>Economics Minor (538)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229736205"/>
      </w:pPr>
      <w:r>
        <w:t>Minor Requirements: 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70"/>
        </w:numPr>
        <w:spacing w:after="0"/>
        <w:divId w:val="1805851792"/>
        <w:rPr>
          <w:rFonts w:eastAsia="Times New Roman"/>
        </w:rPr>
      </w:pPr>
      <w:r>
        <w:rPr>
          <w:rStyle w:val="majorprogramcourse0"/>
          <w:rFonts w:eastAsia="Times New Roman"/>
        </w:rPr>
        <w:t>ECON 1010 - Principles of Macroeconomics GE (3)</w:t>
      </w:r>
    </w:p>
    <w:p w:rsidR="0075055D" w:rsidRDefault="00D36FA5">
      <w:pPr>
        <w:numPr>
          <w:ilvl w:val="0"/>
          <w:numId w:val="970"/>
        </w:numPr>
        <w:spacing w:after="0"/>
        <w:divId w:val="1805851792"/>
        <w:rPr>
          <w:rFonts w:eastAsia="Times New Roman"/>
        </w:rPr>
      </w:pPr>
      <w:r>
        <w:rPr>
          <w:rStyle w:val="majorprogramcourse0"/>
          <w:rFonts w:eastAsia="Times New Roman"/>
        </w:rPr>
        <w:t>ECON 1011 - Principles of Microeconomics (3)</w:t>
      </w:r>
    </w:p>
    <w:p w:rsidR="0075055D" w:rsidRDefault="00D36FA5">
      <w:pPr>
        <w:numPr>
          <w:ilvl w:val="0"/>
          <w:numId w:val="971"/>
        </w:numPr>
        <w:spacing w:after="0"/>
        <w:divId w:val="1805851792"/>
        <w:rPr>
          <w:rFonts w:eastAsia="Times New Roman"/>
        </w:rPr>
      </w:pPr>
      <w:r>
        <w:rPr>
          <w:rFonts w:eastAsia="Times New Roman"/>
        </w:rPr>
        <w:t>Electives in economics (14)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1996489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pStyle w:val="majorprogram"/>
        <w:spacing w:line="276" w:lineRule="auto"/>
        <w:divId w:val="1726640809"/>
      </w:pPr>
      <w:r>
        <w:t>Finance Minor (541)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507669189"/>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72"/>
        </w:numPr>
        <w:spacing w:after="0"/>
        <w:divId w:val="18093849"/>
        <w:rPr>
          <w:rFonts w:eastAsia="Times New Roman"/>
        </w:rPr>
      </w:pPr>
      <w:r>
        <w:rPr>
          <w:rStyle w:val="majorprogramcourse0"/>
          <w:rFonts w:eastAsia="Times New Roman"/>
        </w:rPr>
        <w:t>ACCT 2101 - Principles of Financial Accounting (3)</w:t>
      </w:r>
    </w:p>
    <w:p w:rsidR="0075055D" w:rsidRDefault="00D36FA5">
      <w:pPr>
        <w:numPr>
          <w:ilvl w:val="0"/>
          <w:numId w:val="972"/>
        </w:numPr>
        <w:spacing w:after="0"/>
        <w:divId w:val="18093849"/>
        <w:rPr>
          <w:rFonts w:eastAsia="Times New Roman"/>
        </w:rPr>
      </w:pPr>
      <w:r>
        <w:rPr>
          <w:rStyle w:val="majorprogramcourse0"/>
          <w:rFonts w:eastAsia="Times New Roman"/>
        </w:rPr>
        <w:t>FIN 2801 - Business Statistics I (3)</w:t>
      </w:r>
    </w:p>
    <w:p w:rsidR="0075055D" w:rsidRDefault="00D36FA5">
      <w:pPr>
        <w:numPr>
          <w:ilvl w:val="0"/>
          <w:numId w:val="972"/>
        </w:numPr>
        <w:spacing w:after="0"/>
        <w:divId w:val="18093849"/>
        <w:rPr>
          <w:rFonts w:eastAsia="Times New Roman"/>
        </w:rPr>
      </w:pPr>
      <w:r>
        <w:rPr>
          <w:rStyle w:val="majorprogramcourse0"/>
          <w:rFonts w:eastAsia="Times New Roman"/>
        </w:rPr>
        <w:t>FIN 3801 - Business Statistics II (3)</w:t>
      </w:r>
    </w:p>
    <w:p w:rsidR="0075055D" w:rsidRDefault="00D36FA5">
      <w:pPr>
        <w:numPr>
          <w:ilvl w:val="0"/>
          <w:numId w:val="972"/>
        </w:numPr>
        <w:spacing w:after="0"/>
        <w:divId w:val="18093849"/>
        <w:rPr>
          <w:rFonts w:eastAsia="Times New Roman"/>
        </w:rPr>
      </w:pPr>
      <w:r>
        <w:rPr>
          <w:rStyle w:val="majorprogramcourse0"/>
          <w:rFonts w:eastAsia="Times New Roman"/>
        </w:rPr>
        <w:t>FIN 3850 - Principles of Finance (3)</w:t>
      </w:r>
    </w:p>
    <w:p w:rsidR="0075055D" w:rsidRDefault="00D36FA5">
      <w:pPr>
        <w:numPr>
          <w:ilvl w:val="0"/>
          <w:numId w:val="972"/>
        </w:numPr>
        <w:spacing w:after="0"/>
        <w:divId w:val="18093849"/>
        <w:rPr>
          <w:rFonts w:eastAsia="Times New Roman"/>
        </w:rPr>
      </w:pPr>
      <w:r>
        <w:rPr>
          <w:rStyle w:val="majorprogramcourse0"/>
          <w:rFonts w:eastAsia="Times New Roman"/>
        </w:rPr>
        <w:t>FIN 3861 - Financial Management I (3)</w:t>
      </w:r>
    </w:p>
    <w:p w:rsidR="0075055D" w:rsidRDefault="00D36FA5">
      <w:pPr>
        <w:numPr>
          <w:ilvl w:val="0"/>
          <w:numId w:val="972"/>
        </w:numPr>
        <w:spacing w:after="0"/>
        <w:divId w:val="18093849"/>
        <w:rPr>
          <w:rFonts w:eastAsia="Times New Roman"/>
        </w:rPr>
      </w:pPr>
      <w:r>
        <w:rPr>
          <w:rStyle w:val="majorprogramcourse0"/>
          <w:rFonts w:eastAsia="Times New Roman"/>
        </w:rPr>
        <w:t>FIN 3881 - Financial Institutions and Markets (3)</w:t>
      </w:r>
    </w:p>
    <w:p w:rsidR="0075055D" w:rsidRDefault="00D36FA5">
      <w:pPr>
        <w:numPr>
          <w:ilvl w:val="0"/>
          <w:numId w:val="972"/>
        </w:numPr>
        <w:spacing w:after="0"/>
        <w:divId w:val="18093849"/>
        <w:rPr>
          <w:rFonts w:eastAsia="Times New Roman"/>
        </w:rPr>
      </w:pPr>
      <w:r>
        <w:rPr>
          <w:rStyle w:val="majorprogramcourse0"/>
          <w:rFonts w:eastAsia="Times New Roman"/>
        </w:rPr>
        <w:t>FIN 3891 - Security Analysis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98690668"/>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73"/>
        </w:numPr>
        <w:spacing w:after="0"/>
        <w:divId w:val="1116295008"/>
        <w:rPr>
          <w:rFonts w:eastAsia="Times New Roman"/>
        </w:rPr>
      </w:pPr>
      <w:r>
        <w:rPr>
          <w:rStyle w:val="majorprogramcourse0"/>
          <w:rFonts w:eastAsia="Times New Roman"/>
        </w:rPr>
        <w:t>FIN 3893 - Credit and Financial Statement Analysis (3)</w:t>
      </w:r>
    </w:p>
    <w:p w:rsidR="0075055D" w:rsidRDefault="00D36FA5">
      <w:pPr>
        <w:numPr>
          <w:ilvl w:val="0"/>
          <w:numId w:val="973"/>
        </w:numPr>
        <w:spacing w:after="0"/>
        <w:divId w:val="1116295008"/>
        <w:rPr>
          <w:rFonts w:eastAsia="Times New Roman"/>
        </w:rPr>
      </w:pPr>
      <w:r>
        <w:rPr>
          <w:rStyle w:val="majorprogramcourse0"/>
          <w:rFonts w:eastAsia="Times New Roman"/>
        </w:rPr>
        <w:t>FIN 4815 - Investment Portfolio Administration (3)</w:t>
      </w:r>
    </w:p>
    <w:p w:rsidR="0075055D" w:rsidRDefault="00D36FA5">
      <w:pPr>
        <w:numPr>
          <w:ilvl w:val="0"/>
          <w:numId w:val="973"/>
        </w:numPr>
        <w:spacing w:after="0"/>
        <w:divId w:val="1116295008"/>
        <w:rPr>
          <w:rFonts w:eastAsia="Times New Roman"/>
        </w:rPr>
      </w:pPr>
      <w:r>
        <w:rPr>
          <w:rStyle w:val="majorprogramcourse0"/>
          <w:rFonts w:eastAsia="Times New Roman"/>
        </w:rPr>
        <w:t>FIN 4817 - Managing Financial Derivatives (3)</w:t>
      </w:r>
    </w:p>
    <w:p w:rsidR="0075055D" w:rsidRDefault="00D36FA5">
      <w:pPr>
        <w:numPr>
          <w:ilvl w:val="0"/>
          <w:numId w:val="973"/>
        </w:numPr>
        <w:spacing w:after="0"/>
        <w:divId w:val="1116295008"/>
        <w:rPr>
          <w:rFonts w:eastAsia="Times New Roman"/>
        </w:rPr>
      </w:pPr>
      <w:r>
        <w:rPr>
          <w:rStyle w:val="majorprogramcourse0"/>
          <w:rFonts w:eastAsia="Times New Roman"/>
        </w:rPr>
        <w:t>FIN 4820 - International Finance (3)</w:t>
      </w:r>
    </w:p>
    <w:p w:rsidR="0075055D" w:rsidRDefault="00D36FA5">
      <w:pPr>
        <w:numPr>
          <w:ilvl w:val="0"/>
          <w:numId w:val="973"/>
        </w:numPr>
        <w:spacing w:after="0"/>
        <w:divId w:val="1116295008"/>
        <w:rPr>
          <w:rFonts w:eastAsia="Times New Roman"/>
        </w:rPr>
      </w:pPr>
      <w:r>
        <w:rPr>
          <w:rStyle w:val="majorprogramcourse0"/>
          <w:rFonts w:eastAsia="Times New Roman"/>
        </w:rPr>
        <w:t>FIN 4821 - Professional Financial Analysis (3)</w:t>
      </w:r>
    </w:p>
    <w:p w:rsidR="0075055D" w:rsidRDefault="00D36FA5">
      <w:pPr>
        <w:numPr>
          <w:ilvl w:val="0"/>
          <w:numId w:val="973"/>
        </w:numPr>
        <w:spacing w:after="0"/>
        <w:divId w:val="1116295008"/>
        <w:rPr>
          <w:rFonts w:eastAsia="Times New Roman"/>
        </w:rPr>
      </w:pPr>
      <w:r>
        <w:rPr>
          <w:rStyle w:val="majorprogramcourse0"/>
          <w:rFonts w:eastAsia="Times New Roman"/>
        </w:rPr>
        <w:t>FIN 4862 - Financial Management II (3)</w:t>
      </w:r>
    </w:p>
    <w:p w:rsidR="0075055D" w:rsidRDefault="00D36FA5">
      <w:pPr>
        <w:numPr>
          <w:ilvl w:val="0"/>
          <w:numId w:val="973"/>
        </w:numPr>
        <w:spacing w:after="0"/>
        <w:divId w:val="1116295008"/>
        <w:rPr>
          <w:rFonts w:eastAsia="Times New Roman"/>
        </w:rPr>
      </w:pPr>
      <w:r>
        <w:rPr>
          <w:rStyle w:val="majorprogramcourse0"/>
          <w:rFonts w:eastAsia="Times New Roman"/>
        </w:rPr>
        <w:t>FIN 4880 - Bank Management (3)</w:t>
      </w:r>
    </w:p>
    <w:p w:rsidR="0075055D" w:rsidRDefault="00D36FA5">
      <w:pPr>
        <w:numPr>
          <w:ilvl w:val="0"/>
          <w:numId w:val="973"/>
        </w:numPr>
        <w:spacing w:after="0"/>
        <w:divId w:val="1116295008"/>
        <w:rPr>
          <w:rFonts w:eastAsia="Times New Roman"/>
        </w:rPr>
      </w:pPr>
      <w:r>
        <w:rPr>
          <w:rStyle w:val="majorprogramcourse0"/>
          <w:rFonts w:eastAsia="Times New Roman"/>
        </w:rPr>
        <w:t>RMI 3803 - Principles of Insurance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17192022"/>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89561062"/>
      </w:pPr>
      <w:r>
        <w:t>Events and Services Certificate (10-698)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31158300"/>
      </w:pPr>
      <w:r>
        <w:t>Required Courses: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74"/>
        </w:numPr>
        <w:spacing w:after="0"/>
        <w:divId w:val="2012565526"/>
        <w:rPr>
          <w:rFonts w:eastAsia="Times New Roman"/>
        </w:rPr>
      </w:pPr>
      <w:r>
        <w:rPr>
          <w:rStyle w:val="majorprogramcourse0"/>
          <w:rFonts w:eastAsia="Times New Roman"/>
        </w:rPr>
        <w:t>MKT 3430 - Professional Sales (3)</w:t>
      </w:r>
    </w:p>
    <w:p w:rsidR="0075055D" w:rsidRDefault="00D36FA5">
      <w:pPr>
        <w:numPr>
          <w:ilvl w:val="0"/>
          <w:numId w:val="974"/>
        </w:numPr>
        <w:spacing w:after="0"/>
        <w:divId w:val="2012565526"/>
        <w:rPr>
          <w:rFonts w:eastAsia="Times New Roman"/>
        </w:rPr>
      </w:pPr>
      <w:r>
        <w:rPr>
          <w:rStyle w:val="majorprogramcourse0"/>
          <w:rFonts w:eastAsia="Times New Roman"/>
        </w:rPr>
        <w:t>MKT 3470 - Services Marketing (3)</w:t>
      </w:r>
    </w:p>
    <w:p w:rsidR="0075055D" w:rsidRDefault="00D36FA5">
      <w:pPr>
        <w:numPr>
          <w:ilvl w:val="0"/>
          <w:numId w:val="974"/>
        </w:numPr>
        <w:spacing w:after="0"/>
        <w:divId w:val="2012565526"/>
        <w:rPr>
          <w:rFonts w:eastAsia="Times New Roman"/>
        </w:rPr>
      </w:pPr>
      <w:r>
        <w:rPr>
          <w:rStyle w:val="majorprogramcourse0"/>
          <w:rFonts w:eastAsia="Times New Roman"/>
        </w:rPr>
        <w:t>HM 3825 - Events Management (3)</w:t>
      </w:r>
    </w:p>
    <w:p w:rsidR="0075055D" w:rsidRDefault="00D36FA5">
      <w:pPr>
        <w:numPr>
          <w:ilvl w:val="0"/>
          <w:numId w:val="974"/>
        </w:numPr>
        <w:spacing w:after="0"/>
        <w:divId w:val="2012565526"/>
        <w:rPr>
          <w:rFonts w:eastAsia="Times New Roman"/>
        </w:rPr>
      </w:pPr>
      <w:r>
        <w:rPr>
          <w:rStyle w:val="majorprogramcourse0"/>
          <w:rFonts w:eastAsia="Times New Roman"/>
        </w:rPr>
        <w:t>HM 3835 - Facilities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7317007"/>
      </w:pPr>
      <w:r>
        <w:t>Department of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https://www.ucmo.edu/management/</w:t>
      </w:r>
    </w:p>
    <w:p w:rsidR="0075055D" w:rsidRDefault="00D36FA5">
      <w:pPr>
        <w:divId w:val="1181624723"/>
      </w:pPr>
      <w:r>
        <w:t>The Department of Management</w:t>
      </w:r>
      <w:r>
        <w:br/>
        <w:t>Dockery 400D</w:t>
      </w:r>
      <w:r>
        <w:br/>
        <w:t>660-543-4026</w:t>
      </w:r>
      <w:r>
        <w:br/>
        <w:t>ucmo.edu/management</w:t>
      </w:r>
    </w:p>
    <w:p w:rsidR="0075055D" w:rsidRDefault="00D36FA5">
      <w:pPr>
        <w:pStyle w:val="type"/>
        <w:spacing w:line="276" w:lineRule="auto"/>
        <w:divId w:val="1394430888"/>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60853406"/>
      </w:pPr>
      <w:r>
        <w:t>Entrepreneurship and Social Enterprise, BSBA (46-331)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B.S.B.A degree in Entrepreneurship and Social Enterprise will use the knowledge and skills obtained in the program to:</w:t>
      </w:r>
    </w:p>
    <w:p w:rsidR="0075055D" w:rsidRDefault="00D36FA5">
      <w:pPr>
        <w:numPr>
          <w:ilvl w:val="0"/>
          <w:numId w:val="975"/>
        </w:numPr>
        <w:spacing w:after="0"/>
        <w:divId w:val="1181624723"/>
        <w:rPr>
          <w:rFonts w:eastAsia="Times New Roman"/>
        </w:rPr>
      </w:pPr>
      <w:r>
        <w:rPr>
          <w:rFonts w:eastAsia="Times New Roman"/>
        </w:rPr>
        <w:t>Design, launch and/or grow new businesses in a variety of sectors, return home to assist family businesses, or take on business development roles at growth-oriented companies.</w:t>
      </w:r>
    </w:p>
    <w:p w:rsidR="0075055D" w:rsidRDefault="00D36FA5">
      <w:pPr>
        <w:numPr>
          <w:ilvl w:val="0"/>
          <w:numId w:val="975"/>
        </w:numPr>
        <w:spacing w:after="0"/>
        <w:divId w:val="1181624723"/>
        <w:rPr>
          <w:rFonts w:eastAsia="Times New Roman"/>
        </w:rPr>
      </w:pPr>
      <w:r>
        <w:rPr>
          <w:rFonts w:eastAsia="Times New Roman"/>
        </w:rPr>
        <w:t>Interact with others to create business solutions and innovations with a social conscience, develop technology that is environmentally sustainable and tackle social problems with profitable solutions.</w:t>
      </w:r>
    </w:p>
    <w:p w:rsidR="0075055D" w:rsidRDefault="00D36FA5">
      <w:pPr>
        <w:numPr>
          <w:ilvl w:val="0"/>
          <w:numId w:val="975"/>
        </w:numPr>
        <w:spacing w:after="0"/>
        <w:divId w:val="1181624723"/>
        <w:rPr>
          <w:rFonts w:eastAsia="Times New Roman"/>
        </w:rPr>
      </w:pPr>
      <w:r>
        <w:rPr>
          <w:rFonts w:eastAsia="Times New Roman"/>
        </w:rPr>
        <w:t>Apply analysis and problem solving skills to provide meaningful and sustainable service to the University, community, citizens of Missouri and the world.</w:t>
      </w:r>
    </w:p>
    <w:p w:rsidR="0075055D" w:rsidRDefault="00D36FA5">
      <w:pPr>
        <w:numPr>
          <w:ilvl w:val="0"/>
          <w:numId w:val="975"/>
        </w:numPr>
        <w:spacing w:after="0"/>
        <w:divId w:val="1181624723"/>
        <w:rPr>
          <w:rFonts w:eastAsia="Times New Roman"/>
        </w:rPr>
      </w:pPr>
      <w:r>
        <w:rPr>
          <w:rFonts w:eastAsia="Times New Roman"/>
        </w:rPr>
        <w:t>Develop skills and attitudes required for life-long learning and serving others.</w:t>
      </w:r>
    </w:p>
    <w:p w:rsidR="0075055D" w:rsidRDefault="00D36FA5">
      <w:pPr>
        <w:divId w:val="1181624723"/>
      </w:pPr>
      <w:r>
        <w:t>Entrepreneurship and Social Enterprise, BSBA (46-331) (4 Year Guide) </w:t>
      </w:r>
    </w:p>
    <w:p w:rsidR="0075055D" w:rsidRDefault="00D36FA5">
      <w:pPr>
        <w:pStyle w:val="corelevel1"/>
        <w:spacing w:line="276" w:lineRule="auto"/>
        <w:divId w:val="2012636526"/>
      </w:pPr>
      <w:r>
        <w:t>Major Requirements: 63-64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76"/>
        </w:numPr>
        <w:spacing w:after="0"/>
        <w:divId w:val="40793388"/>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ACCT 2102 - Principles of Managerial Accounting (3)</w:t>
      </w:r>
    </w:p>
    <w:p w:rsidR="0075055D" w:rsidRDefault="00D36FA5">
      <w:pPr>
        <w:numPr>
          <w:ilvl w:val="0"/>
          <w:numId w:val="976"/>
        </w:numPr>
        <w:spacing w:after="0"/>
        <w:divId w:val="40793388"/>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ESE 3710 - Entrepreneurial Business Planning (3)</w:t>
      </w:r>
    </w:p>
    <w:p w:rsidR="0075055D" w:rsidRPr="000A6DBD" w:rsidRDefault="00D36FA5">
      <w:pPr>
        <w:numPr>
          <w:ilvl w:val="0"/>
          <w:numId w:val="976"/>
        </w:numPr>
        <w:spacing w:after="0"/>
        <w:divId w:val="40793388"/>
        <w:rPr>
          <w:rFonts w:eastAsia="Times New Roman"/>
          <w:lang w:val="fr-FR"/>
        </w:rPr>
      </w:pPr>
      <w:r w:rsidRPr="000A6DBD">
        <w:rPr>
          <w:rStyle w:val="majorprogramcourse0"/>
          <w:rFonts w:eastAsia="Times New Roman"/>
          <w:lang w:val="fr-FR"/>
        </w:rPr>
        <w:t>ESE 3720 - Social Enterprise for Entrepreneurs (3)</w:t>
      </w:r>
    </w:p>
    <w:p w:rsidR="0075055D" w:rsidRDefault="00D36FA5">
      <w:pPr>
        <w:numPr>
          <w:ilvl w:val="0"/>
          <w:numId w:val="976"/>
        </w:numPr>
        <w:spacing w:after="0"/>
        <w:divId w:val="40793388"/>
        <w:rPr>
          <w:rFonts w:eastAsia="Times New Roman"/>
        </w:rPr>
      </w:pPr>
      <w:r>
        <w:rPr>
          <w:rStyle w:val="majorprogramcourse0"/>
          <w:rFonts w:eastAsia="Times New Roman"/>
        </w:rPr>
        <w:t>ESE 4710 - Commercialization (3)</w:t>
      </w:r>
    </w:p>
    <w:p w:rsidR="0075055D" w:rsidRDefault="00D36FA5">
      <w:pPr>
        <w:numPr>
          <w:ilvl w:val="0"/>
          <w:numId w:val="976"/>
        </w:numPr>
        <w:spacing w:after="0"/>
        <w:divId w:val="40793388"/>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FIN 3801 - Business Statistics II (3)</w:t>
      </w:r>
    </w:p>
    <w:p w:rsidR="0075055D" w:rsidRDefault="00D36FA5">
      <w:pPr>
        <w:numPr>
          <w:ilvl w:val="0"/>
          <w:numId w:val="976"/>
        </w:numPr>
        <w:spacing w:after="0"/>
        <w:divId w:val="40793388"/>
        <w:rPr>
          <w:rFonts w:eastAsia="Times New Roman"/>
        </w:rPr>
      </w:pPr>
      <w:r>
        <w:rPr>
          <w:rStyle w:val="majorprogramcourse0"/>
          <w:rFonts w:eastAsia="Times New Roman"/>
        </w:rPr>
        <w:t>FIN 3850 - Principles of Finance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HM 3845 - Small Business Operations Analysis (3)</w:t>
      </w:r>
    </w:p>
    <w:p w:rsidR="0075055D" w:rsidRDefault="00D36FA5">
      <w:pPr>
        <w:numPr>
          <w:ilvl w:val="0"/>
          <w:numId w:val="976"/>
        </w:numPr>
        <w:spacing w:after="0"/>
        <w:divId w:val="40793388"/>
        <w:rPr>
          <w:rFonts w:eastAsia="Times New Roman"/>
        </w:rPr>
      </w:pPr>
      <w:r>
        <w:rPr>
          <w:rStyle w:val="majorprogramcourse0"/>
          <w:rFonts w:eastAsia="Times New Roman"/>
        </w:rPr>
        <w:t>MKT 3405 - Marketing Policy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MGT 3315 - Management of Organizations (3)</w:t>
      </w:r>
      <w:r>
        <w:rPr>
          <w:rFonts w:eastAsia="Times New Roman"/>
        </w:rPr>
        <w:t xml:space="preserve"> **</w:t>
      </w:r>
    </w:p>
    <w:p w:rsidR="0075055D" w:rsidRDefault="00D36FA5">
      <w:pPr>
        <w:numPr>
          <w:ilvl w:val="0"/>
          <w:numId w:val="976"/>
        </w:numPr>
        <w:spacing w:after="0"/>
        <w:divId w:val="40793388"/>
        <w:rPr>
          <w:rFonts w:eastAsia="Times New Roman"/>
        </w:rPr>
      </w:pPr>
      <w:r>
        <w:rPr>
          <w:rStyle w:val="majorprogramcourse0"/>
          <w:rFonts w:eastAsia="Times New Roman"/>
        </w:rPr>
        <w:t>MGT 3325 - Business Communication (3)</w:t>
      </w:r>
    </w:p>
    <w:p w:rsidR="0075055D" w:rsidRDefault="00D36FA5">
      <w:pPr>
        <w:numPr>
          <w:ilvl w:val="0"/>
          <w:numId w:val="976"/>
        </w:numPr>
        <w:spacing w:after="0"/>
        <w:divId w:val="40793388"/>
        <w:rPr>
          <w:rFonts w:eastAsia="Times New Roman"/>
        </w:rPr>
      </w:pPr>
      <w:r>
        <w:rPr>
          <w:rStyle w:val="majorprogramcourse0"/>
          <w:rFonts w:eastAsia="Times New Roman"/>
        </w:rPr>
        <w:t>MGT 3360 - Supply Chain and Operations Management (3)</w:t>
      </w:r>
    </w:p>
    <w:p w:rsidR="0075055D" w:rsidRDefault="00D36FA5">
      <w:pPr>
        <w:numPr>
          <w:ilvl w:val="0"/>
          <w:numId w:val="976"/>
        </w:numPr>
        <w:spacing w:after="0"/>
        <w:divId w:val="40793388"/>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pStyle w:val="adhoc"/>
        <w:spacing w:line="276" w:lineRule="auto"/>
        <w:divId w:val="40793388"/>
      </w:pPr>
      <w:r>
        <w:t> </w:t>
      </w:r>
    </w:p>
    <w:p w:rsidR="0075055D" w:rsidRDefault="00D36FA5">
      <w:pPr>
        <w:numPr>
          <w:ilvl w:val="0"/>
          <w:numId w:val="977"/>
        </w:numPr>
        <w:spacing w:after="0"/>
        <w:divId w:val="40793388"/>
        <w:rPr>
          <w:rFonts w:eastAsia="Times New Roman"/>
        </w:rPr>
      </w:pPr>
      <w:r>
        <w:rPr>
          <w:rStyle w:val="majorprogramcourse0"/>
          <w:rFonts w:eastAsia="Times New Roman"/>
        </w:rPr>
        <w:t>FIN 3885 - Integrative Business Experience Practicum (3)</w:t>
      </w:r>
      <w:r>
        <w:rPr>
          <w:rFonts w:eastAsia="Times New Roman"/>
        </w:rPr>
        <w:t xml:space="preserve"> **</w:t>
      </w:r>
    </w:p>
    <w:p w:rsidR="0075055D" w:rsidRDefault="00D36FA5">
      <w:pPr>
        <w:pStyle w:val="adhoc"/>
        <w:spacing w:line="276" w:lineRule="auto"/>
        <w:divId w:val="40793388"/>
      </w:pPr>
      <w:r>
        <w:rPr>
          <w:rStyle w:val="Strong"/>
        </w:rPr>
        <w:t>OR</w:t>
      </w:r>
    </w:p>
    <w:p w:rsidR="0075055D" w:rsidRDefault="00D36FA5">
      <w:pPr>
        <w:numPr>
          <w:ilvl w:val="0"/>
          <w:numId w:val="978"/>
        </w:numPr>
        <w:spacing w:after="0"/>
        <w:divId w:val="40793388"/>
        <w:rPr>
          <w:rFonts w:eastAsia="Times New Roman"/>
        </w:rPr>
      </w:pPr>
      <w:r>
        <w:rPr>
          <w:rStyle w:val="majorprogramcourse0"/>
          <w:rFonts w:eastAsia="Times New Roman"/>
        </w:rPr>
        <w:t>MGT 3385 - Integrative Business Experience Practicum (3)</w:t>
      </w:r>
      <w:r>
        <w:rPr>
          <w:rFonts w:eastAsia="Times New Roman"/>
        </w:rPr>
        <w:t xml:space="preserve"> **</w:t>
      </w:r>
    </w:p>
    <w:p w:rsidR="0075055D" w:rsidRDefault="00D36FA5">
      <w:pPr>
        <w:pStyle w:val="adhoc"/>
        <w:spacing w:line="276" w:lineRule="auto"/>
        <w:divId w:val="40793388"/>
      </w:pPr>
      <w:r>
        <w:rPr>
          <w:rStyle w:val="Strong"/>
        </w:rPr>
        <w:t>OR</w:t>
      </w:r>
    </w:p>
    <w:p w:rsidR="0075055D" w:rsidRDefault="00D36FA5">
      <w:pPr>
        <w:numPr>
          <w:ilvl w:val="0"/>
          <w:numId w:val="979"/>
        </w:numPr>
        <w:spacing w:after="0"/>
        <w:divId w:val="40793388"/>
        <w:rPr>
          <w:rFonts w:eastAsia="Times New Roman"/>
        </w:rPr>
      </w:pPr>
      <w:r>
        <w:rPr>
          <w:rStyle w:val="majorprogramcourse0"/>
          <w:rFonts w:eastAsia="Times New Roman"/>
        </w:rPr>
        <w:t>MKT 3485 - Integrative Business Experience Practicum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74631566"/>
      </w:pPr>
      <w:r>
        <w:t>Choose 9 Hours from the Following Courses: 9-10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80"/>
        </w:numPr>
        <w:spacing w:after="0"/>
        <w:divId w:val="1288506259"/>
        <w:rPr>
          <w:rFonts w:eastAsia="Times New Roman"/>
        </w:rPr>
      </w:pPr>
      <w:r>
        <w:rPr>
          <w:rStyle w:val="majorprogramcourse0"/>
          <w:rFonts w:eastAsia="Times New Roman"/>
        </w:rPr>
        <w:t>BLAW 3721 - Law of Business Transactions (3)</w:t>
      </w:r>
    </w:p>
    <w:p w:rsidR="0075055D" w:rsidRDefault="00D36FA5">
      <w:pPr>
        <w:numPr>
          <w:ilvl w:val="0"/>
          <w:numId w:val="980"/>
        </w:numPr>
        <w:spacing w:after="0"/>
        <w:divId w:val="1288506259"/>
        <w:rPr>
          <w:rFonts w:eastAsia="Times New Roman"/>
        </w:rPr>
      </w:pPr>
      <w:r>
        <w:rPr>
          <w:rStyle w:val="majorprogramcourse0"/>
          <w:rFonts w:eastAsia="Times New Roman"/>
        </w:rPr>
        <w:t>ESE 1200 - Foundations of Leadership Skills GE (4)</w:t>
      </w:r>
    </w:p>
    <w:p w:rsidR="0075055D" w:rsidRDefault="00D36FA5">
      <w:pPr>
        <w:numPr>
          <w:ilvl w:val="0"/>
          <w:numId w:val="980"/>
        </w:numPr>
        <w:spacing w:after="0"/>
        <w:divId w:val="1288506259"/>
        <w:rPr>
          <w:rFonts w:eastAsia="Times New Roman"/>
        </w:rPr>
      </w:pPr>
      <w:r>
        <w:rPr>
          <w:rStyle w:val="majorprogramcourse0"/>
          <w:rFonts w:eastAsia="Times New Roman"/>
        </w:rPr>
        <w:t>ESE 1300 - Introduction to Entrepreneurship and Business (3)</w:t>
      </w:r>
    </w:p>
    <w:p w:rsidR="0075055D" w:rsidRDefault="00D36FA5">
      <w:pPr>
        <w:numPr>
          <w:ilvl w:val="0"/>
          <w:numId w:val="980"/>
        </w:numPr>
        <w:spacing w:after="0"/>
        <w:divId w:val="1288506259"/>
        <w:rPr>
          <w:rFonts w:eastAsia="Times New Roman"/>
        </w:rPr>
      </w:pPr>
      <w:r>
        <w:rPr>
          <w:rStyle w:val="majorprogramcourse0"/>
          <w:rFonts w:eastAsia="Times New Roman"/>
        </w:rPr>
        <w:t>ESE 4850 - Entrepreneurial or Social Venture Start-up (1-3)</w:t>
      </w:r>
      <w:r>
        <w:rPr>
          <w:rFonts w:eastAsia="Times New Roman"/>
        </w:rPr>
        <w:t xml:space="preserve"> (3)</w:t>
      </w:r>
    </w:p>
    <w:p w:rsidR="0075055D" w:rsidRDefault="00D36FA5">
      <w:pPr>
        <w:numPr>
          <w:ilvl w:val="0"/>
          <w:numId w:val="980"/>
        </w:numPr>
        <w:spacing w:after="0"/>
        <w:divId w:val="1288506259"/>
        <w:rPr>
          <w:rFonts w:eastAsia="Times New Roman"/>
        </w:rPr>
      </w:pPr>
      <w:r>
        <w:rPr>
          <w:rStyle w:val="majorprogramcourse0"/>
          <w:rFonts w:eastAsia="Times New Roman"/>
        </w:rPr>
        <w:t>MGT 3320 - Systems, Teams and Organizational Behavior (3)</w:t>
      </w:r>
    </w:p>
    <w:p w:rsidR="0075055D" w:rsidRDefault="00D36FA5">
      <w:pPr>
        <w:numPr>
          <w:ilvl w:val="0"/>
          <w:numId w:val="980"/>
        </w:numPr>
        <w:spacing w:after="0"/>
        <w:divId w:val="1288506259"/>
        <w:rPr>
          <w:rFonts w:eastAsia="Times New Roman"/>
        </w:rPr>
      </w:pPr>
      <w:r>
        <w:rPr>
          <w:rStyle w:val="majorprogramcourse0"/>
          <w:rFonts w:eastAsia="Times New Roman"/>
        </w:rPr>
        <w:t>MGT 4310 - Quality and Innovation (3)</w:t>
      </w:r>
    </w:p>
    <w:p w:rsidR="0075055D" w:rsidRDefault="00D36FA5">
      <w:pPr>
        <w:numPr>
          <w:ilvl w:val="0"/>
          <w:numId w:val="980"/>
        </w:numPr>
        <w:spacing w:after="0"/>
        <w:divId w:val="1288506259"/>
        <w:rPr>
          <w:rFonts w:eastAsia="Times New Roman"/>
        </w:rPr>
      </w:pPr>
      <w:r>
        <w:rPr>
          <w:rStyle w:val="majorprogramcourse0"/>
          <w:rFonts w:eastAsia="Times New Roman"/>
        </w:rPr>
        <w:t>MGT 4320 - Leading and Managing Teams and Organizations (3)</w:t>
      </w:r>
    </w:p>
    <w:p w:rsidR="0075055D" w:rsidRDefault="00D36FA5">
      <w:pPr>
        <w:numPr>
          <w:ilvl w:val="0"/>
          <w:numId w:val="980"/>
        </w:numPr>
        <w:spacing w:after="0"/>
        <w:divId w:val="1288506259"/>
        <w:rPr>
          <w:rFonts w:eastAsia="Times New Roman"/>
        </w:rPr>
      </w:pPr>
      <w:r>
        <w:rPr>
          <w:rStyle w:val="majorprogramcourse0"/>
          <w:rFonts w:eastAsia="Times New Roman"/>
        </w:rPr>
        <w:t>MGT 4370 - Applications in Supply Chain Management (3)</w:t>
      </w:r>
    </w:p>
    <w:p w:rsidR="0075055D" w:rsidRDefault="00D36FA5">
      <w:pPr>
        <w:numPr>
          <w:ilvl w:val="0"/>
          <w:numId w:val="980"/>
        </w:numPr>
        <w:spacing w:after="0"/>
        <w:divId w:val="1288506259"/>
        <w:rPr>
          <w:rFonts w:eastAsia="Times New Roman"/>
        </w:rPr>
      </w:pPr>
      <w:r>
        <w:rPr>
          <w:rStyle w:val="majorprogramcourse0"/>
          <w:rFonts w:eastAsia="Times New Roman"/>
        </w:rPr>
        <w:t>MKT 3410 - Retail Management (3)</w:t>
      </w:r>
    </w:p>
    <w:p w:rsidR="0075055D" w:rsidRDefault="00D36FA5">
      <w:pPr>
        <w:numPr>
          <w:ilvl w:val="0"/>
          <w:numId w:val="980"/>
        </w:numPr>
        <w:spacing w:after="0"/>
        <w:divId w:val="1288506259"/>
        <w:rPr>
          <w:rFonts w:eastAsia="Times New Roman"/>
        </w:rPr>
      </w:pPr>
      <w:r>
        <w:rPr>
          <w:rStyle w:val="majorprogramcourse0"/>
          <w:rFonts w:eastAsia="Times New Roman"/>
        </w:rPr>
        <w:t>MKT 3430 - Professional Sales (3)</w:t>
      </w:r>
    </w:p>
    <w:p w:rsidR="0075055D" w:rsidRDefault="00D36FA5">
      <w:pPr>
        <w:numPr>
          <w:ilvl w:val="0"/>
          <w:numId w:val="980"/>
        </w:numPr>
        <w:spacing w:after="0"/>
        <w:divId w:val="1288506259"/>
        <w:rPr>
          <w:rFonts w:eastAsia="Times New Roman"/>
        </w:rPr>
      </w:pPr>
      <w:r>
        <w:rPr>
          <w:rStyle w:val="majorprogramcourse0"/>
          <w:rFonts w:eastAsia="Times New Roman"/>
        </w:rPr>
        <w:t>MKT 3480 - Consumer Behavior (3)</w:t>
      </w:r>
    </w:p>
    <w:p w:rsidR="0075055D" w:rsidRDefault="00D36FA5">
      <w:pPr>
        <w:numPr>
          <w:ilvl w:val="0"/>
          <w:numId w:val="980"/>
        </w:numPr>
        <w:spacing w:after="0"/>
        <w:divId w:val="1288506259"/>
        <w:rPr>
          <w:rFonts w:eastAsia="Times New Roman"/>
        </w:rPr>
      </w:pPr>
      <w:r>
        <w:rPr>
          <w:rStyle w:val="majorprogramcourse0"/>
          <w:rFonts w:eastAsia="Times New Roman"/>
        </w:rPr>
        <w:t>MKT 4470 - Marketing Research (3)</w:t>
      </w:r>
    </w:p>
    <w:p w:rsidR="0075055D" w:rsidRDefault="00D36FA5">
      <w:pPr>
        <w:numPr>
          <w:ilvl w:val="0"/>
          <w:numId w:val="981"/>
        </w:numPr>
        <w:spacing w:after="0"/>
        <w:divId w:val="1288506259"/>
        <w:rPr>
          <w:rFonts w:eastAsia="Times New Roman"/>
        </w:rPr>
      </w:pPr>
      <w:r>
        <w:rPr>
          <w:rFonts w:eastAsia="Times New Roman"/>
        </w:rPr>
        <w:t>Other pre-approved courses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05750789"/>
      </w:pPr>
      <w:r>
        <w:t>General Education Requirements: 40-43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982"/>
        </w:numPr>
        <w:spacing w:after="0"/>
        <w:divId w:val="180319129"/>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180319129"/>
      </w:pPr>
      <w:r>
        <w:t> </w:t>
      </w:r>
    </w:p>
    <w:p w:rsidR="0075055D" w:rsidRDefault="00D36FA5">
      <w:pPr>
        <w:numPr>
          <w:ilvl w:val="0"/>
          <w:numId w:val="983"/>
        </w:numPr>
        <w:spacing w:after="0"/>
        <w:divId w:val="180319129"/>
        <w:rPr>
          <w:rFonts w:eastAsia="Times New Roman"/>
        </w:rPr>
      </w:pPr>
      <w:r>
        <w:rPr>
          <w:rStyle w:val="majorprogramcourse0"/>
          <w:rFonts w:eastAsia="Times New Roman"/>
        </w:rPr>
        <w:t>COMM 1000 - Public Speaking GE (3)</w:t>
      </w:r>
    </w:p>
    <w:p w:rsidR="0075055D" w:rsidRDefault="00D36FA5">
      <w:pPr>
        <w:pStyle w:val="adhoc"/>
        <w:spacing w:line="276" w:lineRule="auto"/>
        <w:divId w:val="180319129"/>
      </w:pPr>
      <w:r>
        <w:rPr>
          <w:rStyle w:val="Strong"/>
        </w:rPr>
        <w:t>OR</w:t>
      </w:r>
    </w:p>
    <w:p w:rsidR="0075055D" w:rsidRDefault="00D36FA5">
      <w:pPr>
        <w:numPr>
          <w:ilvl w:val="0"/>
          <w:numId w:val="984"/>
        </w:numPr>
        <w:spacing w:after="0"/>
        <w:divId w:val="180319129"/>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80319129"/>
      </w:pPr>
      <w:r>
        <w:t> </w:t>
      </w:r>
    </w:p>
    <w:p w:rsidR="0075055D" w:rsidRDefault="00D36FA5">
      <w:pPr>
        <w:numPr>
          <w:ilvl w:val="0"/>
          <w:numId w:val="985"/>
        </w:numPr>
        <w:spacing w:after="0"/>
        <w:divId w:val="180319129"/>
        <w:rPr>
          <w:rFonts w:eastAsia="Times New Roman"/>
        </w:rPr>
      </w:pPr>
      <w:r>
        <w:rPr>
          <w:rStyle w:val="majorprogramcourse0"/>
          <w:rFonts w:eastAsia="Times New Roman"/>
        </w:rPr>
        <w:t>ESE 1200 - Foundations of Leadership Skills GE (4)</w:t>
      </w:r>
      <w:r>
        <w:rPr>
          <w:rFonts w:eastAsia="Times New Roman"/>
        </w:rPr>
        <w:t xml:space="preserve"> (if chosen)</w:t>
      </w:r>
    </w:p>
    <w:p w:rsidR="0075055D" w:rsidRDefault="00D36FA5">
      <w:pPr>
        <w:numPr>
          <w:ilvl w:val="0"/>
          <w:numId w:val="985"/>
        </w:numPr>
        <w:spacing w:after="0"/>
        <w:divId w:val="180319129"/>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85"/>
        </w:numPr>
        <w:spacing w:after="0"/>
        <w:divId w:val="180319129"/>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73327350"/>
      </w:pPr>
      <w:r>
        <w:t>Free Electives: 13-17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4829581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divId w:val="1181624723"/>
      </w:pPr>
      <w:r>
        <w:t>**Students must enroll in IBE Practicum (MGT 3385 or MKT 3485 or FIN 3885) concurrently with the IBE sections of MGT 3315, MKT 3405 and FIN 3850.</w:t>
      </w:r>
    </w:p>
    <w:p w:rsidR="0075055D" w:rsidRDefault="00D36FA5">
      <w:pPr>
        <w:pStyle w:val="majorprogram"/>
        <w:spacing w:line="276" w:lineRule="auto"/>
        <w:divId w:val="422265160"/>
      </w:pPr>
      <w:r>
        <w:t>Events Marketing and Management, BSBA (46-669)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B.S.B.A. degree with a major in Events Marketing and Management will use the knowledge and skills obtained in the program to:</w:t>
      </w:r>
    </w:p>
    <w:p w:rsidR="0075055D" w:rsidRDefault="00D36FA5">
      <w:pPr>
        <w:numPr>
          <w:ilvl w:val="0"/>
          <w:numId w:val="986"/>
        </w:numPr>
        <w:spacing w:after="0"/>
        <w:divId w:val="1181624723"/>
        <w:rPr>
          <w:rFonts w:eastAsia="Times New Roman"/>
        </w:rPr>
      </w:pPr>
      <w:r>
        <w:rPr>
          <w:rFonts w:eastAsia="Times New Roman"/>
        </w:rPr>
        <w:t>Have a customer service focus.</w:t>
      </w:r>
    </w:p>
    <w:p w:rsidR="0075055D" w:rsidRDefault="00D36FA5">
      <w:pPr>
        <w:numPr>
          <w:ilvl w:val="0"/>
          <w:numId w:val="986"/>
        </w:numPr>
        <w:spacing w:after="0"/>
        <w:divId w:val="1181624723"/>
        <w:rPr>
          <w:rFonts w:eastAsia="Times New Roman"/>
        </w:rPr>
      </w:pPr>
      <w:r>
        <w:rPr>
          <w:rFonts w:eastAsia="Times New Roman"/>
        </w:rPr>
        <w:t>Gain career and professional development through internship opportunities.</w:t>
      </w:r>
    </w:p>
    <w:p w:rsidR="0075055D" w:rsidRDefault="00D36FA5">
      <w:pPr>
        <w:numPr>
          <w:ilvl w:val="0"/>
          <w:numId w:val="986"/>
        </w:numPr>
        <w:spacing w:after="0"/>
        <w:divId w:val="1181624723"/>
        <w:rPr>
          <w:rFonts w:eastAsia="Times New Roman"/>
        </w:rPr>
      </w:pPr>
      <w:r>
        <w:rPr>
          <w:rFonts w:eastAsia="Times New Roman"/>
        </w:rPr>
        <w:t>Apply analysis and problem solving skills to assess events marketing  and management situations and develop strategies for implementation.</w:t>
      </w:r>
    </w:p>
    <w:p w:rsidR="0075055D" w:rsidRDefault="00D36FA5">
      <w:pPr>
        <w:divId w:val="1181624723"/>
      </w:pPr>
      <w:r>
        <w:rPr>
          <w:rStyle w:val="Strong"/>
        </w:rPr>
        <w:t>BSBA in Events Marketing and Management majors are not eligible for the Events and Services Certificate from UCM.</w:t>
      </w:r>
    </w:p>
    <w:p w:rsidR="0075055D" w:rsidRDefault="00D36FA5">
      <w:pPr>
        <w:pStyle w:val="corelevel1"/>
        <w:spacing w:line="276" w:lineRule="auto"/>
        <w:divId w:val="1852185466"/>
      </w:pPr>
      <w:r>
        <w:t>Major Requirements: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87"/>
        </w:numPr>
        <w:spacing w:after="0"/>
        <w:divId w:val="1219704885"/>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987"/>
        </w:numPr>
        <w:spacing w:after="0"/>
        <w:divId w:val="1219704885"/>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987"/>
        </w:numPr>
        <w:spacing w:after="0"/>
        <w:divId w:val="1219704885"/>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987"/>
        </w:numPr>
        <w:spacing w:after="0"/>
        <w:divId w:val="1219704885"/>
        <w:rPr>
          <w:rFonts w:eastAsia="Times New Roman"/>
        </w:rPr>
      </w:pPr>
      <w:r>
        <w:rPr>
          <w:rStyle w:val="majorprogramcourse0"/>
          <w:rFonts w:eastAsia="Times New Roman"/>
        </w:rPr>
        <w:t>CIS 3630 - Management Information Systems (3)</w:t>
      </w:r>
    </w:p>
    <w:p w:rsidR="0075055D" w:rsidRDefault="00D36FA5">
      <w:pPr>
        <w:numPr>
          <w:ilvl w:val="0"/>
          <w:numId w:val="987"/>
        </w:numPr>
        <w:spacing w:after="0"/>
        <w:divId w:val="1219704885"/>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987"/>
        </w:numPr>
        <w:spacing w:after="0"/>
        <w:divId w:val="1219704885"/>
        <w:rPr>
          <w:rFonts w:eastAsia="Times New Roman"/>
        </w:rPr>
      </w:pPr>
      <w:r>
        <w:rPr>
          <w:rStyle w:val="majorprogramcourse0"/>
          <w:rFonts w:eastAsia="Times New Roman"/>
        </w:rPr>
        <w:t>FIN 2801 - Business Statistics I (3)</w:t>
      </w:r>
    </w:p>
    <w:p w:rsidR="0075055D" w:rsidRDefault="00D36FA5">
      <w:pPr>
        <w:numPr>
          <w:ilvl w:val="0"/>
          <w:numId w:val="987"/>
        </w:numPr>
        <w:spacing w:after="0"/>
        <w:divId w:val="1219704885"/>
        <w:rPr>
          <w:rFonts w:eastAsia="Times New Roman"/>
        </w:rPr>
      </w:pPr>
      <w:r>
        <w:rPr>
          <w:rStyle w:val="majorprogramcourse0"/>
          <w:rFonts w:eastAsia="Times New Roman"/>
        </w:rPr>
        <w:t>FIN 3801 - Business Statistics II (3)</w:t>
      </w:r>
    </w:p>
    <w:p w:rsidR="0075055D" w:rsidRDefault="00D36FA5">
      <w:pPr>
        <w:numPr>
          <w:ilvl w:val="0"/>
          <w:numId w:val="987"/>
        </w:numPr>
        <w:spacing w:after="0"/>
        <w:divId w:val="1219704885"/>
        <w:rPr>
          <w:rFonts w:eastAsia="Times New Roman"/>
        </w:rPr>
      </w:pPr>
      <w:r>
        <w:rPr>
          <w:rStyle w:val="majorprogramcourse0"/>
          <w:rFonts w:eastAsia="Times New Roman"/>
        </w:rPr>
        <w:t>FIN 3850 - Principles of Finance (3)</w:t>
      </w:r>
      <w:r>
        <w:rPr>
          <w:rFonts w:eastAsia="Times New Roman"/>
        </w:rPr>
        <w:t xml:space="preserve"> **</w:t>
      </w:r>
    </w:p>
    <w:p w:rsidR="0075055D" w:rsidRDefault="00D36FA5">
      <w:pPr>
        <w:numPr>
          <w:ilvl w:val="0"/>
          <w:numId w:val="987"/>
        </w:numPr>
        <w:spacing w:after="0"/>
        <w:divId w:val="1219704885"/>
        <w:rPr>
          <w:rFonts w:eastAsia="Times New Roman"/>
        </w:rPr>
      </w:pPr>
      <w:r>
        <w:rPr>
          <w:rStyle w:val="majorprogramcourse0"/>
          <w:rFonts w:eastAsia="Times New Roman"/>
        </w:rPr>
        <w:t>MGT 3315 - Management of Organizations (3)</w:t>
      </w:r>
      <w:r>
        <w:rPr>
          <w:rFonts w:eastAsia="Times New Roman"/>
        </w:rPr>
        <w:t xml:space="preserve"> **</w:t>
      </w:r>
    </w:p>
    <w:p w:rsidR="0075055D" w:rsidRDefault="00D36FA5">
      <w:pPr>
        <w:numPr>
          <w:ilvl w:val="0"/>
          <w:numId w:val="987"/>
        </w:numPr>
        <w:spacing w:after="0"/>
        <w:divId w:val="1219704885"/>
        <w:rPr>
          <w:rFonts w:eastAsia="Times New Roman"/>
        </w:rPr>
      </w:pPr>
      <w:r>
        <w:rPr>
          <w:rStyle w:val="majorprogramcourse0"/>
          <w:rFonts w:eastAsia="Times New Roman"/>
        </w:rPr>
        <w:t>MGT 3325 - Business Communication (3)</w:t>
      </w:r>
    </w:p>
    <w:p w:rsidR="0075055D" w:rsidRDefault="00D36FA5">
      <w:pPr>
        <w:numPr>
          <w:ilvl w:val="0"/>
          <w:numId w:val="987"/>
        </w:numPr>
        <w:spacing w:after="0"/>
        <w:divId w:val="1219704885"/>
        <w:rPr>
          <w:rFonts w:eastAsia="Times New Roman"/>
        </w:rPr>
      </w:pPr>
      <w:r>
        <w:rPr>
          <w:rStyle w:val="majorprogramcourse0"/>
          <w:rFonts w:eastAsia="Times New Roman"/>
        </w:rPr>
        <w:t>MGT 3360 - Supply Chain and Operations Management (3)</w:t>
      </w:r>
    </w:p>
    <w:p w:rsidR="0075055D" w:rsidRDefault="00D36FA5">
      <w:pPr>
        <w:numPr>
          <w:ilvl w:val="0"/>
          <w:numId w:val="987"/>
        </w:numPr>
        <w:spacing w:after="0"/>
        <w:divId w:val="1219704885"/>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987"/>
        </w:numPr>
        <w:spacing w:after="0"/>
        <w:divId w:val="1219704885"/>
        <w:rPr>
          <w:rFonts w:eastAsia="Times New Roman"/>
        </w:rPr>
      </w:pPr>
      <w:r>
        <w:rPr>
          <w:rStyle w:val="majorprogramcourse0"/>
          <w:rFonts w:eastAsia="Times New Roman"/>
        </w:rPr>
        <w:t>MKT 3405 - Marketing Policy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66855086"/>
      </w:pPr>
      <w:r>
        <w:t>Additional Required Courses in the Major: 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88"/>
        </w:numPr>
        <w:spacing w:after="0"/>
        <w:divId w:val="2047176466"/>
        <w:rPr>
          <w:rFonts w:eastAsia="Times New Roman"/>
        </w:rPr>
      </w:pPr>
      <w:r>
        <w:rPr>
          <w:rStyle w:val="majorprogramcourse0"/>
          <w:rFonts w:eastAsia="Times New Roman"/>
        </w:rPr>
        <w:t>HM 3825 - Events Management (3)</w:t>
      </w:r>
    </w:p>
    <w:p w:rsidR="0075055D" w:rsidRDefault="00D36FA5">
      <w:pPr>
        <w:numPr>
          <w:ilvl w:val="0"/>
          <w:numId w:val="988"/>
        </w:numPr>
        <w:spacing w:after="0"/>
        <w:divId w:val="2047176466"/>
        <w:rPr>
          <w:rFonts w:eastAsia="Times New Roman"/>
        </w:rPr>
      </w:pPr>
      <w:r>
        <w:rPr>
          <w:rStyle w:val="majorprogramcourse0"/>
          <w:rFonts w:eastAsia="Times New Roman"/>
        </w:rPr>
        <w:t>HM 4825 - Advanced Events Management (3)</w:t>
      </w:r>
    </w:p>
    <w:p w:rsidR="0075055D" w:rsidRDefault="00D36FA5">
      <w:pPr>
        <w:numPr>
          <w:ilvl w:val="0"/>
          <w:numId w:val="988"/>
        </w:numPr>
        <w:spacing w:after="0"/>
        <w:divId w:val="2047176466"/>
        <w:rPr>
          <w:rFonts w:eastAsia="Times New Roman"/>
        </w:rPr>
      </w:pPr>
      <w:r>
        <w:rPr>
          <w:rStyle w:val="majorprogramcourse0"/>
          <w:rFonts w:eastAsia="Times New Roman"/>
        </w:rPr>
        <w:t>MKT 3430 - Professional Sales (3)</w:t>
      </w:r>
    </w:p>
    <w:p w:rsidR="0075055D" w:rsidRDefault="00D36FA5">
      <w:pPr>
        <w:numPr>
          <w:ilvl w:val="0"/>
          <w:numId w:val="988"/>
        </w:numPr>
        <w:spacing w:after="0"/>
        <w:divId w:val="2047176466"/>
        <w:rPr>
          <w:rFonts w:eastAsia="Times New Roman"/>
        </w:rPr>
      </w:pPr>
      <w:r>
        <w:rPr>
          <w:rStyle w:val="majorprogramcourse0"/>
          <w:rFonts w:eastAsia="Times New Roman"/>
        </w:rPr>
        <w:t>MKT 3470 - Services Marketing (3)</w:t>
      </w:r>
    </w:p>
    <w:p w:rsidR="0075055D" w:rsidRDefault="00D36FA5">
      <w:pPr>
        <w:pStyle w:val="adhoc"/>
        <w:spacing w:line="276" w:lineRule="auto"/>
        <w:divId w:val="2047176466"/>
      </w:pPr>
      <w:r>
        <w:t> </w:t>
      </w:r>
    </w:p>
    <w:p w:rsidR="0075055D" w:rsidRDefault="00D36FA5">
      <w:pPr>
        <w:numPr>
          <w:ilvl w:val="0"/>
          <w:numId w:val="989"/>
        </w:numPr>
        <w:spacing w:after="0"/>
        <w:divId w:val="2047176466"/>
        <w:rPr>
          <w:rFonts w:eastAsia="Times New Roman"/>
        </w:rPr>
      </w:pPr>
      <w:r>
        <w:rPr>
          <w:rStyle w:val="majorprogramcourse0"/>
          <w:rFonts w:eastAsia="Times New Roman"/>
        </w:rPr>
        <w:t>HM 3880 - Internship (1-3)</w:t>
      </w:r>
      <w:r>
        <w:rPr>
          <w:rFonts w:eastAsia="Times New Roman"/>
        </w:rPr>
        <w:t xml:space="preserve"> (3) ***</w:t>
      </w:r>
    </w:p>
    <w:p w:rsidR="0075055D" w:rsidRDefault="00D36FA5">
      <w:pPr>
        <w:pStyle w:val="adhoc"/>
        <w:spacing w:line="276" w:lineRule="auto"/>
        <w:divId w:val="2047176466"/>
      </w:pPr>
      <w:r>
        <w:t>OR</w:t>
      </w:r>
    </w:p>
    <w:p w:rsidR="0075055D" w:rsidRDefault="00D36FA5">
      <w:pPr>
        <w:numPr>
          <w:ilvl w:val="0"/>
          <w:numId w:val="990"/>
        </w:numPr>
        <w:spacing w:after="0"/>
        <w:divId w:val="2047176466"/>
        <w:rPr>
          <w:rFonts w:eastAsia="Times New Roman"/>
        </w:rPr>
      </w:pPr>
      <w:r>
        <w:rPr>
          <w:rStyle w:val="majorprogramcourse0"/>
          <w:rFonts w:eastAsia="Times New Roman"/>
        </w:rPr>
        <w:t>MKT 3435 - Internship in Marketing (1-6)</w:t>
      </w:r>
      <w:r>
        <w:rPr>
          <w:rFonts w:eastAsia="Times New Roman"/>
        </w:rPr>
        <w:t xml:space="preserve"> (3) ***</w:t>
      </w:r>
    </w:p>
    <w:p w:rsidR="0075055D" w:rsidRDefault="00D36FA5">
      <w:pPr>
        <w:pStyle w:val="adhoc"/>
        <w:spacing w:line="276" w:lineRule="auto"/>
        <w:divId w:val="2047176466"/>
      </w:pPr>
      <w:r>
        <w:t> </w:t>
      </w:r>
    </w:p>
    <w:p w:rsidR="0075055D" w:rsidRDefault="00D36FA5">
      <w:pPr>
        <w:numPr>
          <w:ilvl w:val="0"/>
          <w:numId w:val="991"/>
        </w:numPr>
        <w:spacing w:after="0"/>
        <w:divId w:val="2047176466"/>
        <w:rPr>
          <w:rFonts w:eastAsia="Times New Roman"/>
        </w:rPr>
      </w:pPr>
      <w:r>
        <w:rPr>
          <w:rStyle w:val="majorprogramcourse0"/>
          <w:rFonts w:eastAsia="Times New Roman"/>
        </w:rPr>
        <w:t>MGT 3385 - Integrative Business Experience Practicum (3)</w:t>
      </w:r>
      <w:r>
        <w:rPr>
          <w:rFonts w:eastAsia="Times New Roman"/>
        </w:rPr>
        <w:t xml:space="preserve"> **</w:t>
      </w:r>
    </w:p>
    <w:p w:rsidR="0075055D" w:rsidRDefault="00D36FA5">
      <w:pPr>
        <w:pStyle w:val="adhoc"/>
        <w:spacing w:line="276" w:lineRule="auto"/>
        <w:divId w:val="2047176466"/>
      </w:pPr>
      <w:r>
        <w:t>OR</w:t>
      </w:r>
    </w:p>
    <w:p w:rsidR="0075055D" w:rsidRDefault="00D36FA5">
      <w:pPr>
        <w:numPr>
          <w:ilvl w:val="0"/>
          <w:numId w:val="992"/>
        </w:numPr>
        <w:spacing w:after="0"/>
        <w:divId w:val="2047176466"/>
        <w:rPr>
          <w:rFonts w:eastAsia="Times New Roman"/>
        </w:rPr>
      </w:pPr>
      <w:r>
        <w:rPr>
          <w:rStyle w:val="majorprogramcourse0"/>
          <w:rFonts w:eastAsia="Times New Roman"/>
        </w:rPr>
        <w:t>MKT 3485 - Integrative Business Experience Practicum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99037996"/>
      </w:pPr>
      <w:r>
        <w:t>Choose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993"/>
        </w:numPr>
        <w:spacing w:after="0"/>
        <w:divId w:val="1058362120"/>
        <w:rPr>
          <w:rFonts w:eastAsia="Times New Roman"/>
        </w:rPr>
      </w:pPr>
      <w:r>
        <w:rPr>
          <w:rStyle w:val="majorprogramcourse0"/>
          <w:rFonts w:eastAsia="Times New Roman"/>
        </w:rPr>
        <w:t>HM 3830 - Hospitality and Tourism Marketing (3)</w:t>
      </w:r>
    </w:p>
    <w:p w:rsidR="0075055D" w:rsidRDefault="00D36FA5">
      <w:pPr>
        <w:numPr>
          <w:ilvl w:val="0"/>
          <w:numId w:val="993"/>
        </w:numPr>
        <w:spacing w:after="0"/>
        <w:divId w:val="1058362120"/>
        <w:rPr>
          <w:rFonts w:eastAsia="Times New Roman"/>
        </w:rPr>
      </w:pPr>
      <w:r>
        <w:rPr>
          <w:rStyle w:val="majorprogramcourse0"/>
          <w:rFonts w:eastAsia="Times New Roman"/>
        </w:rPr>
        <w:t>HM 3870 - Digital Hospitality Management (3)</w:t>
      </w:r>
    </w:p>
    <w:p w:rsidR="0075055D" w:rsidRDefault="00D36FA5">
      <w:pPr>
        <w:numPr>
          <w:ilvl w:val="0"/>
          <w:numId w:val="993"/>
        </w:numPr>
        <w:spacing w:after="0"/>
        <w:divId w:val="1058362120"/>
        <w:rPr>
          <w:rFonts w:eastAsia="Times New Roman"/>
        </w:rPr>
      </w:pPr>
      <w:r>
        <w:rPr>
          <w:rStyle w:val="majorprogramcourse0"/>
          <w:rFonts w:eastAsia="Times New Roman"/>
        </w:rPr>
        <w:t>MGT 3320 - Systems, Teams and Organizational Behavior (3)</w:t>
      </w:r>
    </w:p>
    <w:p w:rsidR="0075055D" w:rsidRDefault="00D36FA5">
      <w:pPr>
        <w:numPr>
          <w:ilvl w:val="0"/>
          <w:numId w:val="993"/>
        </w:numPr>
        <w:spacing w:after="0"/>
        <w:divId w:val="1058362120"/>
        <w:rPr>
          <w:rFonts w:eastAsia="Times New Roman"/>
        </w:rPr>
      </w:pPr>
      <w:r>
        <w:rPr>
          <w:rStyle w:val="majorprogramcourse0"/>
          <w:rFonts w:eastAsia="Times New Roman"/>
        </w:rPr>
        <w:t>MKT 3450 - Digital Marketing (3)</w:t>
      </w:r>
    </w:p>
    <w:p w:rsidR="0075055D" w:rsidRDefault="00D36FA5">
      <w:pPr>
        <w:numPr>
          <w:ilvl w:val="0"/>
          <w:numId w:val="993"/>
        </w:numPr>
        <w:spacing w:after="0"/>
        <w:divId w:val="1058362120"/>
        <w:rPr>
          <w:rFonts w:eastAsia="Times New Roman"/>
        </w:rPr>
      </w:pPr>
      <w:r>
        <w:rPr>
          <w:rStyle w:val="majorprogramcourse0"/>
          <w:rFonts w:eastAsia="Times New Roman"/>
        </w:rPr>
        <w:t>PR 3625 - Design and Layout for Public Relations (3: 3 lecture, 0 lab)</w:t>
      </w:r>
    </w:p>
    <w:p w:rsidR="0075055D" w:rsidRDefault="00D36FA5">
      <w:pPr>
        <w:numPr>
          <w:ilvl w:val="0"/>
          <w:numId w:val="994"/>
        </w:numPr>
        <w:spacing w:after="0"/>
        <w:divId w:val="1058362120"/>
        <w:rPr>
          <w:rFonts w:eastAsia="Times New Roman"/>
        </w:rPr>
      </w:pPr>
      <w:r>
        <w:rPr>
          <w:rFonts w:eastAsia="Times New Roman"/>
        </w:rPr>
        <w:t xml:space="preserve">Other approved course </w:t>
      </w:r>
      <w:r>
        <w:rPr>
          <w:rStyle w:val="Strong"/>
          <w:rFonts w:eastAsia="Times New Roman"/>
        </w:rPr>
        <w:t>(maximum 3 credits)</w:t>
      </w:r>
      <w:r>
        <w:rPr>
          <w:rFonts w:eastAsia="Times New Roman"/>
        </w:rPr>
        <w:t xml:space="preserve"> (3)</w:t>
      </w:r>
    </w:p>
    <w:p w:rsidR="0075055D" w:rsidRDefault="00D36FA5">
      <w:pPr>
        <w:pStyle w:val="adhoc"/>
        <w:spacing w:line="276" w:lineRule="auto"/>
        <w:divId w:val="1058362120"/>
      </w:pPr>
      <w:r>
        <w:t> </w:t>
      </w:r>
    </w:p>
    <w:p w:rsidR="0075055D" w:rsidRDefault="00D36FA5">
      <w:pPr>
        <w:numPr>
          <w:ilvl w:val="0"/>
          <w:numId w:val="995"/>
        </w:numPr>
        <w:spacing w:after="0"/>
        <w:divId w:val="1058362120"/>
        <w:rPr>
          <w:rFonts w:eastAsia="Times New Roman"/>
        </w:rPr>
      </w:pPr>
      <w:r>
        <w:rPr>
          <w:rStyle w:val="majorprogramcourse0"/>
          <w:rFonts w:eastAsia="Times New Roman"/>
        </w:rPr>
        <w:t>MKT 4450 - Integrated Marketing Communication (3)</w:t>
      </w:r>
      <w:r>
        <w:rPr>
          <w:rFonts w:eastAsia="Times New Roman"/>
        </w:rPr>
        <w:t xml:space="preserve"> ##</w:t>
      </w:r>
    </w:p>
    <w:p w:rsidR="0075055D" w:rsidRDefault="00D36FA5">
      <w:pPr>
        <w:pStyle w:val="adhoc"/>
        <w:spacing w:line="276" w:lineRule="auto"/>
        <w:divId w:val="1058362120"/>
      </w:pPr>
      <w:r>
        <w:t>OR</w:t>
      </w:r>
    </w:p>
    <w:p w:rsidR="0075055D" w:rsidRDefault="00D36FA5">
      <w:pPr>
        <w:numPr>
          <w:ilvl w:val="0"/>
          <w:numId w:val="996"/>
        </w:numPr>
        <w:spacing w:after="0"/>
        <w:divId w:val="1058362120"/>
        <w:rPr>
          <w:rFonts w:eastAsia="Times New Roman"/>
        </w:rPr>
      </w:pPr>
      <w:r>
        <w:rPr>
          <w:rStyle w:val="majorprogramcourse0"/>
          <w:rFonts w:eastAsia="Times New Roman"/>
        </w:rPr>
        <w:t>PR 3640 - Integrated Strategic Communication for Public Relations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40204705"/>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Some General Education courses included in the major are used to satisfy General Education requirements, but additional courses within the same General Education categories are not. The following General Education classes are required in this program:</w:t>
      </w:r>
    </w:p>
    <w:p w:rsidR="0075055D" w:rsidRDefault="00D36FA5">
      <w:pPr>
        <w:numPr>
          <w:ilvl w:val="0"/>
          <w:numId w:val="997"/>
        </w:numPr>
        <w:spacing w:after="0"/>
        <w:divId w:val="1537043837"/>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numPr>
          <w:ilvl w:val="0"/>
          <w:numId w:val="997"/>
        </w:numPr>
        <w:spacing w:after="0"/>
        <w:divId w:val="1537043837"/>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997"/>
        </w:numPr>
        <w:spacing w:after="0"/>
        <w:divId w:val="1537043837"/>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pStyle w:val="adhoc"/>
        <w:spacing w:line="276" w:lineRule="auto"/>
        <w:divId w:val="1537043837"/>
      </w:pPr>
      <w:r>
        <w:t> </w:t>
      </w:r>
    </w:p>
    <w:p w:rsidR="0075055D" w:rsidRDefault="00D36FA5">
      <w:pPr>
        <w:numPr>
          <w:ilvl w:val="0"/>
          <w:numId w:val="998"/>
        </w:numPr>
        <w:spacing w:after="0"/>
        <w:divId w:val="1537043837"/>
        <w:rPr>
          <w:rFonts w:eastAsia="Times New Roman"/>
        </w:rPr>
      </w:pPr>
      <w:r>
        <w:rPr>
          <w:rStyle w:val="majorprogramcourse0"/>
          <w:rFonts w:eastAsia="Times New Roman"/>
        </w:rPr>
        <w:t>COMM 1000 - Public Speaking GE (3)</w:t>
      </w:r>
    </w:p>
    <w:p w:rsidR="0075055D" w:rsidRDefault="00D36FA5">
      <w:pPr>
        <w:pStyle w:val="adhoc"/>
        <w:spacing w:line="276" w:lineRule="auto"/>
        <w:divId w:val="1537043837"/>
      </w:pPr>
      <w:r>
        <w:t>OR</w:t>
      </w:r>
    </w:p>
    <w:p w:rsidR="0075055D" w:rsidRDefault="00D36FA5">
      <w:pPr>
        <w:numPr>
          <w:ilvl w:val="0"/>
          <w:numId w:val="999"/>
        </w:numPr>
        <w:spacing w:after="0"/>
        <w:divId w:val="1537043837"/>
        <w:rPr>
          <w:rFonts w:eastAsia="Times New Roman"/>
        </w:rPr>
      </w:pPr>
      <w:r>
        <w:rPr>
          <w:rStyle w:val="majorprogramcourse0"/>
          <w:rFonts w:eastAsia="Times New Roman"/>
        </w:rPr>
        <w:t>COMM 1050 - Fundamentals of Oral Communication Competency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71744832"/>
      </w:pPr>
      <w:r>
        <w:t>Free Electives: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1394368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r>
        <w:b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r>
        <w:br/>
        <w:t>**Students must enroll in IBE Practicum (MGT 3385 or MKT 3485) concurrently with the IBE sections of MGT 3315, MKT 3405 and MGT 3360.</w:t>
      </w:r>
      <w:r>
        <w:br/>
        <w:t># This course has a prerequisite not listed in the program which is SERVSAFE Certification; click on the course number for additional requirements.</w:t>
      </w:r>
      <w:r>
        <w:br/>
        <w:t>## BSBA in Events Marketing and Management may not choose both MKT 4450 and PR 3640.</w:t>
      </w:r>
      <w:r>
        <w:br/>
        <w:t>***The internship is a requirement of this degree program. Students in the major must have an overall cumulative GPA of 2.50 or above (4.00 scale) before they can attempt the internship requirement. Students must also complete the following BEFORE they can enroll and participate in the 3 credit Internship (HM 3880 or MKT 3435).</w:t>
      </w:r>
    </w:p>
    <w:p w:rsidR="0075055D" w:rsidRDefault="00D36FA5">
      <w:pPr>
        <w:numPr>
          <w:ilvl w:val="0"/>
          <w:numId w:val="1000"/>
        </w:numPr>
        <w:spacing w:after="0"/>
        <w:divId w:val="1181624723"/>
        <w:rPr>
          <w:rFonts w:eastAsia="Times New Roman"/>
        </w:rPr>
      </w:pPr>
      <w:r>
        <w:rPr>
          <w:rFonts w:eastAsia="Times New Roman"/>
        </w:rPr>
        <w:t>   21 UCM credit hours completed (minimum).</w:t>
      </w:r>
    </w:p>
    <w:p w:rsidR="0075055D" w:rsidRDefault="00D36FA5">
      <w:pPr>
        <w:numPr>
          <w:ilvl w:val="0"/>
          <w:numId w:val="1000"/>
        </w:numPr>
        <w:spacing w:after="0"/>
        <w:divId w:val="1181624723"/>
        <w:rPr>
          <w:rFonts w:eastAsia="Times New Roman"/>
        </w:rPr>
      </w:pPr>
      <w:r>
        <w:rPr>
          <w:rFonts w:eastAsia="Times New Roman"/>
        </w:rPr>
        <w:t>   60 credit hours of university credit (minimum) - a requirement of  UCM HCBPS Internship Office.</w:t>
      </w:r>
    </w:p>
    <w:p w:rsidR="0075055D" w:rsidRDefault="00D36FA5">
      <w:pPr>
        <w:numPr>
          <w:ilvl w:val="0"/>
          <w:numId w:val="1000"/>
        </w:numPr>
        <w:spacing w:after="0"/>
        <w:divId w:val="1181624723"/>
        <w:rPr>
          <w:rFonts w:eastAsia="Times New Roman"/>
        </w:rPr>
      </w:pPr>
      <w:r>
        <w:rPr>
          <w:rFonts w:eastAsia="Times New Roman"/>
        </w:rPr>
        <w:t>   2.50 (or above) overall GPA - a requirement of UCM HCBPS  Internship Office .</w:t>
      </w:r>
    </w:p>
    <w:p w:rsidR="0075055D" w:rsidRDefault="00D36FA5">
      <w:pPr>
        <w:numPr>
          <w:ilvl w:val="0"/>
          <w:numId w:val="1000"/>
        </w:numPr>
        <w:spacing w:after="0"/>
        <w:divId w:val="1181624723"/>
        <w:rPr>
          <w:rFonts w:eastAsia="Times New Roman"/>
        </w:rPr>
      </w:pPr>
      <w:r>
        <w:rPr>
          <w:rFonts w:eastAsia="Times New Roman"/>
        </w:rPr>
        <w:t>   Complete pre-internship paperwork and processes with HCBPS  Internship Office</w:t>
      </w:r>
    </w:p>
    <w:p w:rsidR="0075055D" w:rsidRDefault="00D36FA5">
      <w:pPr>
        <w:pStyle w:val="majorprogram"/>
        <w:spacing w:line="276" w:lineRule="auto"/>
        <w:divId w:val="1846624123"/>
      </w:pPr>
      <w:r>
        <w:t>Hospitality Management, BSBA (46-613)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B.S.B.A degree in Hospitality Management will use the knowledge and skills obtained in the program to:</w:t>
      </w:r>
    </w:p>
    <w:p w:rsidR="0075055D" w:rsidRDefault="00D36FA5">
      <w:pPr>
        <w:numPr>
          <w:ilvl w:val="0"/>
          <w:numId w:val="1001"/>
        </w:numPr>
        <w:spacing w:after="0"/>
        <w:divId w:val="1181624723"/>
        <w:rPr>
          <w:rFonts w:eastAsia="Times New Roman"/>
        </w:rPr>
      </w:pPr>
      <w:r>
        <w:rPr>
          <w:rFonts w:eastAsia="Times New Roman"/>
        </w:rPr>
        <w:t>A customer service focus.</w:t>
      </w:r>
    </w:p>
    <w:p w:rsidR="0075055D" w:rsidRDefault="00D36FA5">
      <w:pPr>
        <w:numPr>
          <w:ilvl w:val="0"/>
          <w:numId w:val="1001"/>
        </w:numPr>
        <w:spacing w:after="0"/>
        <w:divId w:val="1181624723"/>
        <w:rPr>
          <w:rFonts w:eastAsia="Times New Roman"/>
        </w:rPr>
      </w:pPr>
      <w:r>
        <w:rPr>
          <w:rFonts w:eastAsia="Times New Roman"/>
        </w:rPr>
        <w:t>Apply critical thinking, problem solving, communicating and investigating skills specific to hospitality management.</w:t>
      </w:r>
    </w:p>
    <w:p w:rsidR="0075055D" w:rsidRDefault="00D36FA5">
      <w:pPr>
        <w:numPr>
          <w:ilvl w:val="0"/>
          <w:numId w:val="1001"/>
        </w:numPr>
        <w:spacing w:after="0"/>
        <w:divId w:val="1181624723"/>
        <w:rPr>
          <w:rFonts w:eastAsia="Times New Roman"/>
        </w:rPr>
      </w:pPr>
      <w:r>
        <w:rPr>
          <w:rFonts w:eastAsia="Times New Roman"/>
        </w:rPr>
        <w:t>Develop skills and attitudes required for life-long learning and serving others.</w:t>
      </w:r>
    </w:p>
    <w:p w:rsidR="0075055D" w:rsidRDefault="00D36FA5">
      <w:pPr>
        <w:numPr>
          <w:ilvl w:val="0"/>
          <w:numId w:val="1001"/>
        </w:numPr>
        <w:spacing w:after="0"/>
        <w:divId w:val="1181624723"/>
        <w:rPr>
          <w:rFonts w:eastAsia="Times New Roman"/>
        </w:rPr>
      </w:pPr>
      <w:r>
        <w:rPr>
          <w:rFonts w:eastAsia="Times New Roman"/>
        </w:rPr>
        <w:t>Organize activities and analyze financial information to implement decisions.</w:t>
      </w:r>
    </w:p>
    <w:p w:rsidR="0075055D" w:rsidRDefault="00D36FA5">
      <w:pPr>
        <w:numPr>
          <w:ilvl w:val="0"/>
          <w:numId w:val="1001"/>
        </w:numPr>
        <w:spacing w:after="0"/>
        <w:divId w:val="1181624723"/>
        <w:rPr>
          <w:rFonts w:eastAsia="Times New Roman"/>
        </w:rPr>
      </w:pPr>
      <w:r>
        <w:rPr>
          <w:rFonts w:eastAsia="Times New Roman"/>
        </w:rPr>
        <w:t>Further develop career and professional skills gained through work experience and internships.</w:t>
      </w:r>
    </w:p>
    <w:p w:rsidR="0075055D" w:rsidRDefault="00D36FA5">
      <w:pPr>
        <w:divId w:val="1181624723"/>
      </w:pPr>
      <w:r>
        <w:t>Hospitality Management, BSBA (46-613) (4 Year Guide) </w:t>
      </w:r>
    </w:p>
    <w:p w:rsidR="0075055D" w:rsidRDefault="00D36FA5">
      <w:pPr>
        <w:pStyle w:val="corelevel1"/>
        <w:spacing w:line="276" w:lineRule="auto"/>
        <w:divId w:val="913004871"/>
      </w:pPr>
      <w:r>
        <w:t>Major Requirements: 74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02"/>
        </w:numPr>
        <w:spacing w:after="0"/>
        <w:divId w:val="1752582182"/>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FIN 3801 - Business Statistics II (3)</w:t>
      </w:r>
    </w:p>
    <w:p w:rsidR="0075055D" w:rsidRDefault="00D36FA5">
      <w:pPr>
        <w:numPr>
          <w:ilvl w:val="0"/>
          <w:numId w:val="1002"/>
        </w:numPr>
        <w:spacing w:after="0"/>
        <w:divId w:val="1752582182"/>
        <w:rPr>
          <w:rFonts w:eastAsia="Times New Roman"/>
        </w:rPr>
      </w:pPr>
      <w:r>
        <w:rPr>
          <w:rStyle w:val="majorprogramcourse0"/>
          <w:rFonts w:eastAsia="Times New Roman"/>
        </w:rPr>
        <w:t>FIN 3850 - Principles of Finance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HM 3800 - Lodging Management (3)</w:t>
      </w:r>
    </w:p>
    <w:p w:rsidR="0075055D" w:rsidRDefault="00D36FA5">
      <w:pPr>
        <w:numPr>
          <w:ilvl w:val="0"/>
          <w:numId w:val="1002"/>
        </w:numPr>
        <w:spacing w:after="0"/>
        <w:divId w:val="1752582182"/>
        <w:rPr>
          <w:rFonts w:eastAsia="Times New Roman"/>
        </w:rPr>
      </w:pPr>
      <w:r>
        <w:rPr>
          <w:rStyle w:val="majorprogramcourse0"/>
          <w:rFonts w:eastAsia="Times New Roman"/>
        </w:rPr>
        <w:t>HM 3825 - Events Management (3)</w:t>
      </w:r>
    </w:p>
    <w:p w:rsidR="0075055D" w:rsidRDefault="00D36FA5">
      <w:pPr>
        <w:numPr>
          <w:ilvl w:val="0"/>
          <w:numId w:val="1002"/>
        </w:numPr>
        <w:spacing w:after="0"/>
        <w:divId w:val="1752582182"/>
        <w:rPr>
          <w:rFonts w:eastAsia="Times New Roman"/>
        </w:rPr>
      </w:pPr>
      <w:r>
        <w:rPr>
          <w:rStyle w:val="majorprogramcourse0"/>
          <w:rFonts w:eastAsia="Times New Roman"/>
        </w:rPr>
        <w:t>HM 3830 - Hospitality and Tourism Marketing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HM 3844 - Restaurant Operations (3)</w:t>
      </w:r>
    </w:p>
    <w:p w:rsidR="0075055D" w:rsidRDefault="00D36FA5">
      <w:pPr>
        <w:numPr>
          <w:ilvl w:val="0"/>
          <w:numId w:val="1002"/>
        </w:numPr>
        <w:spacing w:after="0"/>
        <w:divId w:val="1752582182"/>
        <w:rPr>
          <w:rFonts w:eastAsia="Times New Roman"/>
        </w:rPr>
      </w:pPr>
      <w:r>
        <w:rPr>
          <w:rStyle w:val="majorprogramcourse0"/>
          <w:rFonts w:eastAsia="Times New Roman"/>
        </w:rPr>
        <w:t>HM 3870 - Digital Hospitality Management (3)</w:t>
      </w:r>
    </w:p>
    <w:p w:rsidR="0075055D" w:rsidRDefault="00D36FA5">
      <w:pPr>
        <w:numPr>
          <w:ilvl w:val="0"/>
          <w:numId w:val="1002"/>
        </w:numPr>
        <w:spacing w:after="0"/>
        <w:divId w:val="1752582182"/>
        <w:rPr>
          <w:rFonts w:eastAsia="Times New Roman"/>
        </w:rPr>
      </w:pPr>
      <w:r>
        <w:rPr>
          <w:rStyle w:val="majorprogramcourse0"/>
          <w:rFonts w:eastAsia="Times New Roman"/>
        </w:rPr>
        <w:t>HM 3880 - Internship (1-3)</w:t>
      </w:r>
      <w:r>
        <w:rPr>
          <w:rFonts w:eastAsia="Times New Roman"/>
        </w:rPr>
        <w:t xml:space="preserve"> (3) ***</w:t>
      </w:r>
    </w:p>
    <w:p w:rsidR="0075055D" w:rsidRDefault="00D36FA5">
      <w:pPr>
        <w:numPr>
          <w:ilvl w:val="0"/>
          <w:numId w:val="1002"/>
        </w:numPr>
        <w:spacing w:after="0"/>
        <w:divId w:val="1752582182"/>
        <w:rPr>
          <w:rFonts w:eastAsia="Times New Roman"/>
        </w:rPr>
      </w:pPr>
      <w:r>
        <w:rPr>
          <w:rStyle w:val="majorprogramcourse0"/>
          <w:rFonts w:eastAsia="Times New Roman"/>
        </w:rPr>
        <w:t>HM 4845 - Hospitality Business Planning (3)</w:t>
      </w:r>
    </w:p>
    <w:p w:rsidR="0075055D" w:rsidRDefault="00D36FA5">
      <w:pPr>
        <w:numPr>
          <w:ilvl w:val="0"/>
          <w:numId w:val="1002"/>
        </w:numPr>
        <w:spacing w:after="0"/>
        <w:divId w:val="1752582182"/>
        <w:rPr>
          <w:rFonts w:eastAsia="Times New Roman"/>
        </w:rPr>
      </w:pPr>
      <w:r>
        <w:rPr>
          <w:rStyle w:val="majorprogramcourse0"/>
          <w:rFonts w:eastAsia="Times New Roman"/>
        </w:rPr>
        <w:t>HRM 3920 - Human Resource Management (3)</w:t>
      </w:r>
    </w:p>
    <w:p w:rsidR="0075055D" w:rsidRDefault="00D36FA5">
      <w:pPr>
        <w:numPr>
          <w:ilvl w:val="0"/>
          <w:numId w:val="1002"/>
        </w:numPr>
        <w:spacing w:after="0"/>
        <w:divId w:val="1752582182"/>
        <w:rPr>
          <w:rFonts w:eastAsia="Times New Roman"/>
        </w:rPr>
      </w:pPr>
      <w:r>
        <w:rPr>
          <w:rStyle w:val="majorprogramcourse0"/>
          <w:rFonts w:eastAsia="Times New Roman"/>
        </w:rPr>
        <w:t>MGT 3315 - Management of Organizations (3)</w:t>
      </w:r>
      <w:r>
        <w:rPr>
          <w:rFonts w:eastAsia="Times New Roman"/>
        </w:rPr>
        <w:t xml:space="preserve"> **</w:t>
      </w:r>
    </w:p>
    <w:p w:rsidR="0075055D" w:rsidRDefault="00D36FA5">
      <w:pPr>
        <w:numPr>
          <w:ilvl w:val="0"/>
          <w:numId w:val="1002"/>
        </w:numPr>
        <w:spacing w:after="0"/>
        <w:divId w:val="1752582182"/>
        <w:rPr>
          <w:rFonts w:eastAsia="Times New Roman"/>
        </w:rPr>
      </w:pPr>
      <w:r>
        <w:rPr>
          <w:rStyle w:val="majorprogramcourse0"/>
          <w:rFonts w:eastAsia="Times New Roman"/>
        </w:rPr>
        <w:t>MGT 3320 - Systems, Teams and Organizational Behavior (3)</w:t>
      </w:r>
    </w:p>
    <w:p w:rsidR="0075055D" w:rsidRDefault="00D36FA5">
      <w:pPr>
        <w:numPr>
          <w:ilvl w:val="0"/>
          <w:numId w:val="1002"/>
        </w:numPr>
        <w:spacing w:after="0"/>
        <w:divId w:val="1752582182"/>
        <w:rPr>
          <w:rFonts w:eastAsia="Times New Roman"/>
        </w:rPr>
      </w:pPr>
      <w:r>
        <w:rPr>
          <w:rStyle w:val="majorprogramcourse0"/>
          <w:rFonts w:eastAsia="Times New Roman"/>
        </w:rPr>
        <w:t>MGT 3325 - Business Communication (3)</w:t>
      </w:r>
    </w:p>
    <w:p w:rsidR="0075055D" w:rsidRDefault="00D36FA5">
      <w:pPr>
        <w:numPr>
          <w:ilvl w:val="0"/>
          <w:numId w:val="1002"/>
        </w:numPr>
        <w:spacing w:after="0"/>
        <w:divId w:val="1752582182"/>
        <w:rPr>
          <w:rFonts w:eastAsia="Times New Roman"/>
        </w:rPr>
      </w:pPr>
      <w:r>
        <w:rPr>
          <w:rStyle w:val="majorprogramcourse0"/>
          <w:rFonts w:eastAsia="Times New Roman"/>
        </w:rPr>
        <w:t>MGT 3360 - Supply Chain and Operations Management (3)</w:t>
      </w:r>
    </w:p>
    <w:p w:rsidR="0075055D" w:rsidRDefault="00D36FA5">
      <w:pPr>
        <w:numPr>
          <w:ilvl w:val="0"/>
          <w:numId w:val="1002"/>
        </w:numPr>
        <w:spacing w:after="0"/>
        <w:divId w:val="1752582182"/>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1002"/>
        </w:numPr>
        <w:spacing w:after="0"/>
        <w:divId w:val="1752582182"/>
        <w:rPr>
          <w:rFonts w:eastAsia="Times New Roman"/>
        </w:rPr>
      </w:pPr>
      <w:r>
        <w:rPr>
          <w:rStyle w:val="majorprogramcourse0"/>
          <w:rFonts w:eastAsia="Times New Roman"/>
        </w:rPr>
        <w:t>MKT 3405 - Marketing Policy (3)</w:t>
      </w:r>
      <w:r>
        <w:rPr>
          <w:rFonts w:eastAsia="Times New Roman"/>
        </w:rPr>
        <w:t xml:space="preserve"> **</w:t>
      </w:r>
    </w:p>
    <w:p w:rsidR="0075055D" w:rsidRDefault="00D36FA5">
      <w:pPr>
        <w:pStyle w:val="adhoc"/>
        <w:spacing w:line="276" w:lineRule="auto"/>
        <w:divId w:val="1752582182"/>
      </w:pPr>
      <w:r>
        <w:t> </w:t>
      </w:r>
    </w:p>
    <w:p w:rsidR="0075055D" w:rsidRDefault="00D36FA5">
      <w:pPr>
        <w:numPr>
          <w:ilvl w:val="0"/>
          <w:numId w:val="1003"/>
        </w:numPr>
        <w:spacing w:after="0"/>
        <w:divId w:val="1752582182"/>
        <w:rPr>
          <w:rFonts w:eastAsia="Times New Roman"/>
        </w:rPr>
      </w:pPr>
      <w:r>
        <w:rPr>
          <w:rStyle w:val="majorprogramcourse0"/>
          <w:rFonts w:eastAsia="Times New Roman"/>
        </w:rPr>
        <w:t>MGT 3385 - Integrative Business Experience Practicum (3)</w:t>
      </w:r>
      <w:r>
        <w:rPr>
          <w:rFonts w:eastAsia="Times New Roman"/>
        </w:rPr>
        <w:t xml:space="preserve"> **</w:t>
      </w:r>
    </w:p>
    <w:p w:rsidR="0075055D" w:rsidRDefault="00D36FA5">
      <w:pPr>
        <w:pStyle w:val="adhoc"/>
        <w:spacing w:line="276" w:lineRule="auto"/>
        <w:divId w:val="1752582182"/>
      </w:pPr>
      <w:r>
        <w:rPr>
          <w:rStyle w:val="Strong"/>
        </w:rPr>
        <w:t>OR</w:t>
      </w:r>
    </w:p>
    <w:p w:rsidR="0075055D" w:rsidRDefault="00D36FA5">
      <w:pPr>
        <w:numPr>
          <w:ilvl w:val="0"/>
          <w:numId w:val="1004"/>
        </w:numPr>
        <w:spacing w:after="0"/>
        <w:divId w:val="1752582182"/>
        <w:rPr>
          <w:rFonts w:eastAsia="Times New Roman"/>
        </w:rPr>
      </w:pPr>
      <w:r>
        <w:rPr>
          <w:rStyle w:val="majorprogramcourse0"/>
          <w:rFonts w:eastAsia="Times New Roman"/>
        </w:rPr>
        <w:t>MKT 3485 - Integrative Business Experience Practicum (3)</w:t>
      </w:r>
      <w:r>
        <w:rPr>
          <w:rFonts w:eastAsia="Times New Roman"/>
        </w:rPr>
        <w:t xml:space="preserve"> **</w:t>
      </w:r>
    </w:p>
    <w:p w:rsidR="0075055D" w:rsidRDefault="00D36FA5">
      <w:pPr>
        <w:pStyle w:val="adhoc"/>
        <w:spacing w:line="276" w:lineRule="auto"/>
        <w:divId w:val="1752582182"/>
      </w:pPr>
      <w:r>
        <w:rPr>
          <w:rStyle w:val="Strong"/>
        </w:rPr>
        <w:t>OR</w:t>
      </w:r>
    </w:p>
    <w:p w:rsidR="0075055D" w:rsidRDefault="00D36FA5">
      <w:pPr>
        <w:numPr>
          <w:ilvl w:val="0"/>
          <w:numId w:val="1005"/>
        </w:numPr>
        <w:spacing w:after="0"/>
        <w:divId w:val="1752582182"/>
        <w:rPr>
          <w:rFonts w:eastAsia="Times New Roman"/>
        </w:rPr>
      </w:pPr>
      <w:r>
        <w:rPr>
          <w:rStyle w:val="majorprogramcourse0"/>
          <w:rFonts w:eastAsia="Times New Roman"/>
        </w:rPr>
        <w:t>FIN 3885 - Integrative Business Experience Practicum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26700780"/>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006"/>
        </w:numPr>
        <w:spacing w:after="0"/>
        <w:divId w:val="943926287"/>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943926287"/>
      </w:pPr>
      <w:r>
        <w:t> </w:t>
      </w:r>
    </w:p>
    <w:p w:rsidR="0075055D" w:rsidRDefault="00D36FA5">
      <w:pPr>
        <w:numPr>
          <w:ilvl w:val="0"/>
          <w:numId w:val="1007"/>
        </w:numPr>
        <w:spacing w:after="0"/>
        <w:divId w:val="943926287"/>
        <w:rPr>
          <w:rFonts w:eastAsia="Times New Roman"/>
        </w:rPr>
      </w:pPr>
      <w:r>
        <w:rPr>
          <w:rStyle w:val="majorprogramcourse0"/>
          <w:rFonts w:eastAsia="Times New Roman"/>
        </w:rPr>
        <w:t>COMM 1000 - Public Speaking GE (3)</w:t>
      </w:r>
    </w:p>
    <w:p w:rsidR="0075055D" w:rsidRDefault="00D36FA5">
      <w:pPr>
        <w:pStyle w:val="adhoc"/>
        <w:spacing w:line="276" w:lineRule="auto"/>
        <w:divId w:val="943926287"/>
      </w:pPr>
      <w:r>
        <w:rPr>
          <w:rStyle w:val="Strong"/>
        </w:rPr>
        <w:t>OR</w:t>
      </w:r>
    </w:p>
    <w:p w:rsidR="0075055D" w:rsidRDefault="00D36FA5">
      <w:pPr>
        <w:numPr>
          <w:ilvl w:val="0"/>
          <w:numId w:val="1008"/>
        </w:numPr>
        <w:spacing w:after="0"/>
        <w:divId w:val="943926287"/>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943926287"/>
      </w:pPr>
      <w:r>
        <w:t> </w:t>
      </w:r>
    </w:p>
    <w:p w:rsidR="0075055D" w:rsidRDefault="00D36FA5">
      <w:pPr>
        <w:numPr>
          <w:ilvl w:val="0"/>
          <w:numId w:val="1009"/>
        </w:numPr>
        <w:spacing w:after="0"/>
        <w:divId w:val="943926287"/>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1009"/>
        </w:numPr>
        <w:spacing w:after="0"/>
        <w:divId w:val="943926287"/>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63935871"/>
      </w:pPr>
      <w:r>
        <w:t>Free Electives: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3629236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divId w:val="1181624723"/>
      </w:pPr>
      <w:r>
        <w:t>** Students must enroll in IBE Practicum (MGT 3385 or MKT 3485 or FIN 3885) concurrently with the IBE sections of MGT 3315, MKT 3405 and FIN 3850.</w:t>
      </w:r>
    </w:p>
    <w:p w:rsidR="0075055D" w:rsidRDefault="00D36FA5">
      <w:pPr>
        <w:divId w:val="1181624723"/>
      </w:pPr>
      <w:r>
        <w:t># This course has a prerequisite not listed in the program; click on the course number for additional requirements.</w:t>
      </w:r>
    </w:p>
    <w:p w:rsidR="0075055D" w:rsidRDefault="00D36FA5">
      <w:pPr>
        <w:divId w:val="1181624723"/>
      </w:pPr>
      <w:r>
        <w:t>*** The internship is a requirement of this degree program. Students in the BSBA in Hospitality Management major must have an overall cumulative GPA of 2.50 or above (4.00 scale) before they can attempt the internship requirement. Students must also complete the following BEFORE they can enroll and participate in the 3 credit Hospitality Management Internship (HM 3880).</w:t>
      </w:r>
    </w:p>
    <w:p w:rsidR="0075055D" w:rsidRDefault="00D36FA5">
      <w:pPr>
        <w:numPr>
          <w:ilvl w:val="0"/>
          <w:numId w:val="1010"/>
        </w:numPr>
        <w:spacing w:after="0"/>
        <w:divId w:val="1181624723"/>
        <w:rPr>
          <w:rFonts w:eastAsia="Times New Roman"/>
        </w:rPr>
      </w:pPr>
      <w:r>
        <w:rPr>
          <w:rFonts w:eastAsia="Times New Roman"/>
        </w:rPr>
        <w:t xml:space="preserve">400 hours minimum hospitality/retail/or other related experience that entails significant customer interaction/service component in job. </w:t>
      </w:r>
    </w:p>
    <w:p w:rsidR="0075055D" w:rsidRDefault="00D36FA5">
      <w:pPr>
        <w:numPr>
          <w:ilvl w:val="1"/>
          <w:numId w:val="1010"/>
        </w:numPr>
        <w:spacing w:after="0"/>
        <w:divId w:val="1181624723"/>
        <w:rPr>
          <w:rFonts w:eastAsia="Times New Roman"/>
        </w:rPr>
      </w:pPr>
      <w:r>
        <w:rPr>
          <w:rFonts w:eastAsia="Times New Roman"/>
        </w:rPr>
        <w:t>Of the 400 hours listed above, at least 250 hours must be with one employer; all 400 may be from one employer. The purpose of this is to ensure that the student can develop a relationship with a single employer for at least 6 weeks at full-time status.</w:t>
      </w:r>
    </w:p>
    <w:p w:rsidR="0075055D" w:rsidRDefault="00D36FA5">
      <w:pPr>
        <w:numPr>
          <w:ilvl w:val="0"/>
          <w:numId w:val="1010"/>
        </w:numPr>
        <w:spacing w:after="0"/>
        <w:divId w:val="1181624723"/>
        <w:rPr>
          <w:rFonts w:eastAsia="Times New Roman"/>
        </w:rPr>
      </w:pPr>
      <w:r>
        <w:rPr>
          <w:rFonts w:eastAsia="Times New Roman"/>
        </w:rPr>
        <w:t>21 UCM credit hours completed (minimum).</w:t>
      </w:r>
    </w:p>
    <w:p w:rsidR="0075055D" w:rsidRDefault="00D36FA5">
      <w:pPr>
        <w:numPr>
          <w:ilvl w:val="0"/>
          <w:numId w:val="1010"/>
        </w:numPr>
        <w:spacing w:after="0"/>
        <w:divId w:val="1181624723"/>
        <w:rPr>
          <w:rFonts w:eastAsia="Times New Roman"/>
        </w:rPr>
      </w:pPr>
      <w:r>
        <w:rPr>
          <w:rFonts w:eastAsia="Times New Roman"/>
        </w:rPr>
        <w:t>60 credit hours of university credit (minimum) - a requirement of UCM HCBPS Internship Office.</w:t>
      </w:r>
    </w:p>
    <w:p w:rsidR="0075055D" w:rsidRDefault="00D36FA5">
      <w:pPr>
        <w:numPr>
          <w:ilvl w:val="0"/>
          <w:numId w:val="1010"/>
        </w:numPr>
        <w:spacing w:after="0"/>
        <w:divId w:val="1181624723"/>
        <w:rPr>
          <w:rFonts w:eastAsia="Times New Roman"/>
        </w:rPr>
      </w:pPr>
      <w:r>
        <w:rPr>
          <w:rFonts w:eastAsia="Times New Roman"/>
        </w:rPr>
        <w:t>2.50 (or above) overall GPA - a requirement of UCM HCBPS Internship Office.</w:t>
      </w:r>
    </w:p>
    <w:p w:rsidR="0075055D" w:rsidRDefault="00D36FA5">
      <w:pPr>
        <w:numPr>
          <w:ilvl w:val="0"/>
          <w:numId w:val="1010"/>
        </w:numPr>
        <w:spacing w:after="0"/>
        <w:divId w:val="1181624723"/>
        <w:rPr>
          <w:rFonts w:eastAsia="Times New Roman"/>
        </w:rPr>
      </w:pPr>
      <w:r>
        <w:rPr>
          <w:rFonts w:eastAsia="Times New Roman"/>
        </w:rPr>
        <w:t>Complete pre-internship paperwork and processes with HCBPS Internship Office and HM faculty.</w:t>
      </w:r>
    </w:p>
    <w:p w:rsidR="0075055D" w:rsidRDefault="00D36FA5">
      <w:pPr>
        <w:pStyle w:val="majorprogram"/>
        <w:spacing w:line="276" w:lineRule="auto"/>
        <w:divId w:val="1698195004"/>
      </w:pPr>
      <w:r>
        <w:t>Hotel and Restaurant Administration, BS (43-275)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Hotel and Restaurant Administration will understand the hospitality industry and its demands through:</w:t>
      </w:r>
    </w:p>
    <w:p w:rsidR="0075055D" w:rsidRDefault="00D36FA5">
      <w:pPr>
        <w:numPr>
          <w:ilvl w:val="0"/>
          <w:numId w:val="1011"/>
        </w:numPr>
        <w:spacing w:after="0"/>
        <w:divId w:val="1181624723"/>
        <w:rPr>
          <w:rFonts w:eastAsia="Times New Roman"/>
        </w:rPr>
      </w:pPr>
      <w:r>
        <w:rPr>
          <w:rFonts w:eastAsia="Times New Roman"/>
        </w:rPr>
        <w:t>A customer service focus.</w:t>
      </w:r>
    </w:p>
    <w:p w:rsidR="0075055D" w:rsidRDefault="00D36FA5">
      <w:pPr>
        <w:numPr>
          <w:ilvl w:val="0"/>
          <w:numId w:val="1011"/>
        </w:numPr>
        <w:spacing w:after="0"/>
        <w:divId w:val="1181624723"/>
        <w:rPr>
          <w:rFonts w:eastAsia="Times New Roman"/>
        </w:rPr>
      </w:pPr>
      <w:r>
        <w:rPr>
          <w:rFonts w:eastAsia="Times New Roman"/>
        </w:rPr>
        <w:t>Leading in diverse environments.</w:t>
      </w:r>
    </w:p>
    <w:p w:rsidR="0075055D" w:rsidRDefault="00D36FA5">
      <w:pPr>
        <w:numPr>
          <w:ilvl w:val="0"/>
          <w:numId w:val="1011"/>
        </w:numPr>
        <w:spacing w:after="0"/>
        <w:divId w:val="1181624723"/>
        <w:rPr>
          <w:rFonts w:eastAsia="Times New Roman"/>
        </w:rPr>
      </w:pPr>
      <w:r>
        <w:rPr>
          <w:rFonts w:eastAsia="Times New Roman"/>
        </w:rPr>
        <w:t>Using critical thinking, problem solving, communicating and investigating skills specific to hospitality management.</w:t>
      </w:r>
    </w:p>
    <w:p w:rsidR="0075055D" w:rsidRDefault="00D36FA5">
      <w:pPr>
        <w:numPr>
          <w:ilvl w:val="0"/>
          <w:numId w:val="1011"/>
        </w:numPr>
        <w:spacing w:after="0"/>
        <w:divId w:val="1181624723"/>
        <w:rPr>
          <w:rFonts w:eastAsia="Times New Roman"/>
        </w:rPr>
      </w:pPr>
      <w:r>
        <w:rPr>
          <w:rFonts w:eastAsia="Times New Roman"/>
        </w:rPr>
        <w:t>Analyzing and making decisions based on financial information.</w:t>
      </w:r>
    </w:p>
    <w:p w:rsidR="0075055D" w:rsidRDefault="00D36FA5">
      <w:pPr>
        <w:numPr>
          <w:ilvl w:val="0"/>
          <w:numId w:val="1011"/>
        </w:numPr>
        <w:spacing w:after="0"/>
        <w:divId w:val="1181624723"/>
        <w:rPr>
          <w:rFonts w:eastAsia="Times New Roman"/>
        </w:rPr>
      </w:pPr>
      <w:r>
        <w:rPr>
          <w:rFonts w:eastAsia="Times New Roman"/>
        </w:rPr>
        <w:t>Career and professional development gained through work experience and internships.</w:t>
      </w:r>
    </w:p>
    <w:p w:rsidR="0075055D" w:rsidRDefault="00D36FA5">
      <w:pPr>
        <w:divId w:val="1181624723"/>
      </w:pPr>
      <w:r>
        <w:t>Hotel and Restaurant Administration, BS (43-275) (4 Year Guide) </w:t>
      </w:r>
    </w:p>
    <w:p w:rsidR="0075055D" w:rsidRDefault="00D36FA5">
      <w:pPr>
        <w:pStyle w:val="corelevel1"/>
        <w:spacing w:line="276" w:lineRule="auto"/>
        <w:divId w:val="100272718"/>
      </w:pPr>
      <w:r>
        <w:t>Major Requirements: 50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12"/>
        </w:numPr>
        <w:spacing w:after="0"/>
        <w:divId w:val="441147633"/>
        <w:rPr>
          <w:rFonts w:eastAsia="Times New Roman"/>
        </w:rPr>
      </w:pPr>
      <w:r>
        <w:rPr>
          <w:rStyle w:val="majorprogramcourse0"/>
          <w:rFonts w:eastAsia="Times New Roman"/>
        </w:rPr>
        <w:t>HM 3800 - Lodging Management (3)</w:t>
      </w:r>
    </w:p>
    <w:p w:rsidR="0075055D" w:rsidRDefault="00D36FA5">
      <w:pPr>
        <w:numPr>
          <w:ilvl w:val="0"/>
          <w:numId w:val="1012"/>
        </w:numPr>
        <w:spacing w:after="0"/>
        <w:divId w:val="441147633"/>
        <w:rPr>
          <w:rFonts w:eastAsia="Times New Roman"/>
        </w:rPr>
      </w:pPr>
      <w:r>
        <w:rPr>
          <w:rStyle w:val="majorprogramcourse0"/>
          <w:rFonts w:eastAsia="Times New Roman"/>
        </w:rPr>
        <w:t>HM 3810 - Internship in Hotel and Restaurant Management (1-3)</w:t>
      </w:r>
      <w:r>
        <w:rPr>
          <w:rFonts w:eastAsia="Times New Roman"/>
        </w:rPr>
        <w:t xml:space="preserve"> (3)</w:t>
      </w:r>
    </w:p>
    <w:p w:rsidR="0075055D" w:rsidRDefault="00D36FA5">
      <w:pPr>
        <w:numPr>
          <w:ilvl w:val="0"/>
          <w:numId w:val="1012"/>
        </w:numPr>
        <w:spacing w:after="0"/>
        <w:divId w:val="441147633"/>
        <w:rPr>
          <w:rFonts w:eastAsia="Times New Roman"/>
        </w:rPr>
      </w:pPr>
      <w:r>
        <w:rPr>
          <w:rStyle w:val="majorprogramcourse0"/>
          <w:rFonts w:eastAsia="Times New Roman"/>
        </w:rPr>
        <w:t>HM 3825 - Events Management (3)</w:t>
      </w:r>
    </w:p>
    <w:p w:rsidR="0075055D" w:rsidRDefault="00D36FA5">
      <w:pPr>
        <w:numPr>
          <w:ilvl w:val="0"/>
          <w:numId w:val="1012"/>
        </w:numPr>
        <w:spacing w:after="0"/>
        <w:divId w:val="441147633"/>
        <w:rPr>
          <w:rFonts w:eastAsia="Times New Roman"/>
        </w:rPr>
      </w:pPr>
      <w:r>
        <w:rPr>
          <w:rStyle w:val="majorprogramcourse0"/>
          <w:rFonts w:eastAsia="Times New Roman"/>
        </w:rPr>
        <w:t>HM 3830 - Hospitality and Tourism Marketing (3)</w:t>
      </w:r>
      <w:r>
        <w:rPr>
          <w:rFonts w:eastAsia="Times New Roman"/>
        </w:rPr>
        <w:t xml:space="preserve"> </w:t>
      </w:r>
      <w:r>
        <w:rPr>
          <w:rFonts w:eastAsia="Times New Roman"/>
          <w:vertAlign w:val="superscript"/>
        </w:rPr>
        <w:t>#</w:t>
      </w:r>
    </w:p>
    <w:p w:rsidR="0075055D" w:rsidRDefault="00D36FA5">
      <w:pPr>
        <w:numPr>
          <w:ilvl w:val="0"/>
          <w:numId w:val="1012"/>
        </w:numPr>
        <w:spacing w:after="0"/>
        <w:divId w:val="441147633"/>
        <w:rPr>
          <w:rFonts w:eastAsia="Times New Roman"/>
        </w:rPr>
      </w:pPr>
      <w:r>
        <w:rPr>
          <w:rStyle w:val="majorprogramcourse0"/>
          <w:rFonts w:eastAsia="Times New Roman"/>
        </w:rPr>
        <w:t>HM 3844 - Restaurant Operations (3)</w:t>
      </w:r>
    </w:p>
    <w:p w:rsidR="0075055D" w:rsidRDefault="00D36FA5">
      <w:pPr>
        <w:numPr>
          <w:ilvl w:val="0"/>
          <w:numId w:val="1012"/>
        </w:numPr>
        <w:spacing w:after="0"/>
        <w:divId w:val="441147633"/>
        <w:rPr>
          <w:rFonts w:eastAsia="Times New Roman"/>
        </w:rPr>
      </w:pPr>
      <w:r>
        <w:rPr>
          <w:rStyle w:val="majorprogramcourse0"/>
          <w:rFonts w:eastAsia="Times New Roman"/>
        </w:rPr>
        <w:t>HM 3845 - Small Business Operations Analysis (3)</w:t>
      </w:r>
    </w:p>
    <w:p w:rsidR="0075055D" w:rsidRDefault="00D36FA5">
      <w:pPr>
        <w:numPr>
          <w:ilvl w:val="0"/>
          <w:numId w:val="1012"/>
        </w:numPr>
        <w:spacing w:after="0"/>
        <w:divId w:val="441147633"/>
        <w:rPr>
          <w:rFonts w:eastAsia="Times New Roman"/>
        </w:rPr>
      </w:pPr>
      <w:r>
        <w:rPr>
          <w:rStyle w:val="majorprogramcourse0"/>
          <w:rFonts w:eastAsia="Times New Roman"/>
        </w:rPr>
        <w:t>HM 3870 - Digital Hospitality Management (3)</w:t>
      </w:r>
    </w:p>
    <w:p w:rsidR="0075055D" w:rsidRDefault="00D36FA5">
      <w:pPr>
        <w:numPr>
          <w:ilvl w:val="0"/>
          <w:numId w:val="1012"/>
        </w:numPr>
        <w:spacing w:after="0"/>
        <w:divId w:val="441147633"/>
        <w:rPr>
          <w:rFonts w:eastAsia="Times New Roman"/>
        </w:rPr>
      </w:pPr>
      <w:r>
        <w:rPr>
          <w:rStyle w:val="majorprogramcourse0"/>
          <w:rFonts w:eastAsia="Times New Roman"/>
        </w:rPr>
        <w:t>HM 4810 - Internship (1-5)</w:t>
      </w:r>
      <w:r>
        <w:rPr>
          <w:rFonts w:eastAsia="Times New Roman"/>
        </w:rPr>
        <w:t xml:space="preserve"> (5)</w:t>
      </w:r>
    </w:p>
    <w:p w:rsidR="0075055D" w:rsidRDefault="00D36FA5">
      <w:pPr>
        <w:numPr>
          <w:ilvl w:val="0"/>
          <w:numId w:val="1012"/>
        </w:numPr>
        <w:spacing w:after="0"/>
        <w:divId w:val="441147633"/>
        <w:rPr>
          <w:rFonts w:eastAsia="Times New Roman"/>
        </w:rPr>
      </w:pPr>
      <w:r>
        <w:rPr>
          <w:rStyle w:val="majorprogramcourse0"/>
          <w:rFonts w:eastAsia="Times New Roman"/>
        </w:rPr>
        <w:t>HM 4845 - Hospitality Business Planning (3)</w:t>
      </w:r>
      <w:r>
        <w:rPr>
          <w:rFonts w:eastAsia="Times New Roman"/>
        </w:rPr>
        <w:t xml:space="preserve"> </w:t>
      </w:r>
      <w:r>
        <w:rPr>
          <w:rFonts w:eastAsia="Times New Roman"/>
          <w:vertAlign w:val="superscript"/>
        </w:rPr>
        <w:t>10</w:t>
      </w:r>
    </w:p>
    <w:p w:rsidR="0075055D" w:rsidRDefault="00D36FA5">
      <w:pPr>
        <w:numPr>
          <w:ilvl w:val="0"/>
          <w:numId w:val="1012"/>
        </w:numPr>
        <w:spacing w:after="0"/>
        <w:divId w:val="441147633"/>
        <w:rPr>
          <w:rFonts w:eastAsia="Times New Roman"/>
        </w:rPr>
      </w:pPr>
      <w:r>
        <w:rPr>
          <w:rStyle w:val="majorprogramcourse0"/>
          <w:rFonts w:eastAsia="Times New Roman"/>
        </w:rPr>
        <w:t>FOOD 2322 - Food Preparation (3: 3 lecture, 0 lab)</w:t>
      </w:r>
    </w:p>
    <w:p w:rsidR="0075055D" w:rsidRDefault="00D36FA5">
      <w:pPr>
        <w:numPr>
          <w:ilvl w:val="0"/>
          <w:numId w:val="1012"/>
        </w:numPr>
        <w:spacing w:after="0"/>
        <w:divId w:val="441147633"/>
        <w:rPr>
          <w:rFonts w:eastAsia="Times New Roman"/>
        </w:rPr>
      </w:pPr>
      <w:r>
        <w:rPr>
          <w:rStyle w:val="majorprogramcourse0"/>
          <w:rFonts w:eastAsia="Times New Roman"/>
        </w:rPr>
        <w:t>FOOD 3332 - Quantity Food Production and Service (3: 3 lecture, 0 lab)</w:t>
      </w:r>
    </w:p>
    <w:p w:rsidR="0075055D" w:rsidRDefault="00D36FA5">
      <w:pPr>
        <w:numPr>
          <w:ilvl w:val="0"/>
          <w:numId w:val="1012"/>
        </w:numPr>
        <w:spacing w:after="0"/>
        <w:divId w:val="441147633"/>
        <w:rPr>
          <w:rFonts w:eastAsia="Times New Roman"/>
        </w:rPr>
      </w:pPr>
      <w:r>
        <w:rPr>
          <w:rStyle w:val="majorprogramcourse0"/>
          <w:rFonts w:eastAsia="Times New Roman"/>
        </w:rPr>
        <w:t>ACCT 2101 - Principles of Financial Accounting (3)</w:t>
      </w:r>
    </w:p>
    <w:p w:rsidR="0075055D" w:rsidRDefault="00D36FA5">
      <w:pPr>
        <w:numPr>
          <w:ilvl w:val="0"/>
          <w:numId w:val="1012"/>
        </w:numPr>
        <w:spacing w:after="0"/>
        <w:divId w:val="441147633"/>
        <w:rPr>
          <w:rFonts w:eastAsia="Times New Roman"/>
        </w:rPr>
      </w:pPr>
      <w:r>
        <w:rPr>
          <w:rStyle w:val="majorprogramcourse0"/>
          <w:rFonts w:eastAsia="Times New Roman"/>
        </w:rPr>
        <w:t>BLAW 2720 - Legal Environment of Business (3)</w:t>
      </w:r>
    </w:p>
    <w:p w:rsidR="0075055D" w:rsidRDefault="00D36FA5">
      <w:pPr>
        <w:numPr>
          <w:ilvl w:val="0"/>
          <w:numId w:val="1012"/>
        </w:numPr>
        <w:spacing w:after="0"/>
        <w:divId w:val="441147633"/>
        <w:rPr>
          <w:rFonts w:eastAsia="Times New Roman"/>
        </w:rPr>
      </w:pPr>
      <w:r>
        <w:rPr>
          <w:rStyle w:val="majorprogramcourse0"/>
          <w:rFonts w:eastAsia="Times New Roman"/>
        </w:rPr>
        <w:t>HRM 3920 - Human Resource Management (3)</w:t>
      </w:r>
    </w:p>
    <w:p w:rsidR="0075055D" w:rsidRDefault="00D36FA5">
      <w:pPr>
        <w:numPr>
          <w:ilvl w:val="0"/>
          <w:numId w:val="1012"/>
        </w:numPr>
        <w:spacing w:after="0"/>
        <w:divId w:val="441147633"/>
        <w:rPr>
          <w:rFonts w:eastAsia="Times New Roman"/>
        </w:rPr>
      </w:pPr>
      <w:r>
        <w:rPr>
          <w:rStyle w:val="majorprogramcourse0"/>
          <w:rFonts w:eastAsia="Times New Roman"/>
        </w:rPr>
        <w:t>MGT 3320 - Systems, Teams and Organizational Behavior (3)</w:t>
      </w:r>
    </w:p>
    <w:p w:rsidR="0075055D" w:rsidRDefault="00D36FA5">
      <w:pPr>
        <w:numPr>
          <w:ilvl w:val="0"/>
          <w:numId w:val="1012"/>
        </w:numPr>
        <w:spacing w:after="0"/>
        <w:divId w:val="441147633"/>
        <w:rPr>
          <w:rFonts w:eastAsia="Times New Roman"/>
        </w:rPr>
      </w:pPr>
      <w:r>
        <w:rPr>
          <w:rStyle w:val="majorprogramcourse0"/>
          <w:rFonts w:eastAsia="Times New Roman"/>
        </w:rPr>
        <w:t>MGT 3325 - Business Communication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58867688"/>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013"/>
        </w:numPr>
        <w:spacing w:after="0"/>
        <w:divId w:val="527640423"/>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013"/>
        </w:numPr>
        <w:spacing w:after="0"/>
        <w:divId w:val="527640423"/>
        <w:rPr>
          <w:rFonts w:eastAsia="Times New Roman"/>
        </w:rPr>
      </w:pPr>
      <w:r>
        <w:rPr>
          <w:rStyle w:val="majorprogramcourse0"/>
          <w:rFonts w:eastAsia="Times New Roman"/>
        </w:rPr>
        <w:t>ECON 1010 - Principles of Macroeconomics GE (3)</w:t>
      </w:r>
    </w:p>
    <w:p w:rsidR="0075055D" w:rsidRDefault="00D36FA5">
      <w:pPr>
        <w:pStyle w:val="adhoc"/>
        <w:spacing w:line="276" w:lineRule="auto"/>
        <w:divId w:val="527640423"/>
      </w:pPr>
      <w:r>
        <w:t> </w:t>
      </w:r>
    </w:p>
    <w:p w:rsidR="0075055D" w:rsidRDefault="00D36FA5">
      <w:pPr>
        <w:numPr>
          <w:ilvl w:val="0"/>
          <w:numId w:val="1014"/>
        </w:numPr>
        <w:spacing w:after="0"/>
        <w:divId w:val="527640423"/>
        <w:rPr>
          <w:rFonts w:eastAsia="Times New Roman"/>
        </w:rPr>
      </w:pPr>
      <w:r>
        <w:rPr>
          <w:rStyle w:val="majorprogramcourse0"/>
          <w:rFonts w:eastAsia="Times New Roman"/>
        </w:rPr>
        <w:t>COMM 1000 - Public Speaking GE (3)</w:t>
      </w:r>
    </w:p>
    <w:p w:rsidR="0075055D" w:rsidRDefault="00D36FA5">
      <w:pPr>
        <w:pStyle w:val="adhoc"/>
        <w:spacing w:line="276" w:lineRule="auto"/>
        <w:divId w:val="527640423"/>
      </w:pPr>
      <w:r>
        <w:rPr>
          <w:rStyle w:val="Strong"/>
        </w:rPr>
        <w:t>OR</w:t>
      </w:r>
    </w:p>
    <w:p w:rsidR="0075055D" w:rsidRDefault="00D36FA5">
      <w:pPr>
        <w:numPr>
          <w:ilvl w:val="0"/>
          <w:numId w:val="1015"/>
        </w:numPr>
        <w:spacing w:after="0"/>
        <w:divId w:val="527640423"/>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527640423"/>
      </w:pPr>
      <w:r>
        <w:t> </w:t>
      </w:r>
    </w:p>
    <w:p w:rsidR="0075055D" w:rsidRDefault="00D36FA5">
      <w:pPr>
        <w:numPr>
          <w:ilvl w:val="0"/>
          <w:numId w:val="1016"/>
        </w:numPr>
        <w:spacing w:after="0"/>
        <w:divId w:val="527640423"/>
        <w:rPr>
          <w:rFonts w:eastAsia="Times New Roman"/>
        </w:rPr>
      </w:pPr>
      <w:r>
        <w:rPr>
          <w:rStyle w:val="majorprogramcourse0"/>
          <w:rFonts w:eastAsia="Times New Roman"/>
        </w:rPr>
        <w:t>GEOG 2212 - World Geography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79060073"/>
      </w:pPr>
      <w:r>
        <w:t>Free Electives: 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8976697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rPr>
          <w:vertAlign w:val="superscript"/>
        </w:rPr>
        <w:t>#</w:t>
      </w:r>
      <w:r>
        <w:t xml:space="preserve"> This course has a prerequisite not listed in the program; click on the course number for additional requirements.</w:t>
      </w:r>
    </w:p>
    <w:p w:rsidR="0075055D" w:rsidRDefault="00D36FA5">
      <w:pPr>
        <w:pStyle w:val="majorprogram"/>
        <w:spacing w:line="276" w:lineRule="auto"/>
        <w:divId w:val="1400589743"/>
      </w:pPr>
      <w:r>
        <w:t>Management, BSBA (46-268)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In the B.S.B.A. in Management major, our students will be give the opportunity to:</w:t>
      </w:r>
    </w:p>
    <w:p w:rsidR="0075055D" w:rsidRDefault="00D36FA5">
      <w:pPr>
        <w:numPr>
          <w:ilvl w:val="0"/>
          <w:numId w:val="1017"/>
        </w:numPr>
        <w:spacing w:after="0"/>
        <w:divId w:val="1181624723"/>
        <w:rPr>
          <w:rFonts w:eastAsia="Times New Roman"/>
        </w:rPr>
      </w:pPr>
      <w:r>
        <w:rPr>
          <w:rFonts w:eastAsia="Times New Roman"/>
        </w:rPr>
        <w:t>Become more effective decision makers.</w:t>
      </w:r>
    </w:p>
    <w:p w:rsidR="0075055D" w:rsidRDefault="00D36FA5">
      <w:pPr>
        <w:numPr>
          <w:ilvl w:val="0"/>
          <w:numId w:val="1017"/>
        </w:numPr>
        <w:spacing w:after="0"/>
        <w:divId w:val="1181624723"/>
        <w:rPr>
          <w:rFonts w:eastAsia="Times New Roman"/>
        </w:rPr>
      </w:pPr>
      <w:r>
        <w:rPr>
          <w:rFonts w:eastAsia="Times New Roman"/>
        </w:rPr>
        <w:t>Organize activities to implement decisions.</w:t>
      </w:r>
    </w:p>
    <w:p w:rsidR="0075055D" w:rsidRDefault="00D36FA5">
      <w:pPr>
        <w:numPr>
          <w:ilvl w:val="0"/>
          <w:numId w:val="1017"/>
        </w:numPr>
        <w:spacing w:after="0"/>
        <w:divId w:val="1181624723"/>
        <w:rPr>
          <w:rFonts w:eastAsia="Times New Roman"/>
        </w:rPr>
      </w:pPr>
      <w:r>
        <w:rPr>
          <w:rFonts w:eastAsia="Times New Roman"/>
        </w:rPr>
        <w:t>Deliver effective oral presentations and written communications.</w:t>
      </w:r>
    </w:p>
    <w:p w:rsidR="0075055D" w:rsidRDefault="00D36FA5">
      <w:pPr>
        <w:numPr>
          <w:ilvl w:val="0"/>
          <w:numId w:val="1017"/>
        </w:numPr>
        <w:spacing w:after="0"/>
        <w:divId w:val="1181624723"/>
        <w:rPr>
          <w:rFonts w:eastAsia="Times New Roman"/>
        </w:rPr>
      </w:pPr>
      <w:r>
        <w:rPr>
          <w:rFonts w:eastAsia="Times New Roman"/>
        </w:rPr>
        <w:t>Lead others effectively.</w:t>
      </w:r>
    </w:p>
    <w:p w:rsidR="0075055D" w:rsidRDefault="00D36FA5">
      <w:pPr>
        <w:numPr>
          <w:ilvl w:val="0"/>
          <w:numId w:val="1017"/>
        </w:numPr>
        <w:spacing w:after="0"/>
        <w:divId w:val="1181624723"/>
        <w:rPr>
          <w:rFonts w:eastAsia="Times New Roman"/>
        </w:rPr>
      </w:pPr>
      <w:r>
        <w:rPr>
          <w:rFonts w:eastAsia="Times New Roman"/>
        </w:rPr>
        <w:t>Develop skills and attitudes required for life-long learning and serving others.</w:t>
      </w:r>
    </w:p>
    <w:p w:rsidR="0075055D" w:rsidRDefault="00D36FA5">
      <w:pPr>
        <w:divId w:val="1181624723"/>
      </w:pPr>
      <w:r>
        <w:t>Management, BSBA (46-268) (4 Year Guide) </w:t>
      </w:r>
    </w:p>
    <w:p w:rsidR="0075055D" w:rsidRDefault="00D36FA5">
      <w:pPr>
        <w:pStyle w:val="corelevel1"/>
        <w:spacing w:line="276" w:lineRule="auto"/>
        <w:divId w:val="298611724"/>
      </w:pPr>
      <w:r>
        <w:t>Major Requirements: 69-72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18"/>
        </w:numPr>
        <w:spacing w:after="0"/>
        <w:divId w:val="1832335007"/>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FIN 3801 - Business Statistics II (3)</w:t>
      </w:r>
    </w:p>
    <w:p w:rsidR="0075055D" w:rsidRDefault="00D36FA5">
      <w:pPr>
        <w:numPr>
          <w:ilvl w:val="0"/>
          <w:numId w:val="1018"/>
        </w:numPr>
        <w:spacing w:after="0"/>
        <w:divId w:val="1832335007"/>
        <w:rPr>
          <w:rFonts w:eastAsia="Times New Roman"/>
        </w:rPr>
      </w:pPr>
      <w:r>
        <w:rPr>
          <w:rStyle w:val="majorprogramcourse0"/>
          <w:rFonts w:eastAsia="Times New Roman"/>
        </w:rPr>
        <w:t>FIN 3850 - Principles of Finance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HRM 3920 - Human Resource Management (3)</w:t>
      </w:r>
    </w:p>
    <w:p w:rsidR="0075055D" w:rsidRDefault="00D36FA5">
      <w:pPr>
        <w:numPr>
          <w:ilvl w:val="0"/>
          <w:numId w:val="1018"/>
        </w:numPr>
        <w:spacing w:after="0"/>
        <w:divId w:val="1832335007"/>
        <w:rPr>
          <w:rFonts w:eastAsia="Times New Roman"/>
        </w:rPr>
      </w:pPr>
      <w:r>
        <w:rPr>
          <w:rStyle w:val="majorprogramcourse0"/>
          <w:rFonts w:eastAsia="Times New Roman"/>
        </w:rPr>
        <w:t>MGT 3315 - Management of Organizations (3)</w:t>
      </w:r>
      <w:r>
        <w:rPr>
          <w:rFonts w:eastAsia="Times New Roman"/>
        </w:rPr>
        <w:t xml:space="preserve"> **</w:t>
      </w:r>
    </w:p>
    <w:p w:rsidR="0075055D" w:rsidRDefault="00D36FA5">
      <w:pPr>
        <w:numPr>
          <w:ilvl w:val="0"/>
          <w:numId w:val="1018"/>
        </w:numPr>
        <w:spacing w:after="0"/>
        <w:divId w:val="1832335007"/>
        <w:rPr>
          <w:rFonts w:eastAsia="Times New Roman"/>
        </w:rPr>
      </w:pPr>
      <w:r>
        <w:rPr>
          <w:rStyle w:val="majorprogramcourse0"/>
          <w:rFonts w:eastAsia="Times New Roman"/>
        </w:rPr>
        <w:t>MGT 3320 - Systems, Teams and Organizational Behavior (3)</w:t>
      </w:r>
    </w:p>
    <w:p w:rsidR="0075055D" w:rsidRDefault="00D36FA5">
      <w:pPr>
        <w:numPr>
          <w:ilvl w:val="0"/>
          <w:numId w:val="1018"/>
        </w:numPr>
        <w:spacing w:after="0"/>
        <w:divId w:val="1832335007"/>
        <w:rPr>
          <w:rFonts w:eastAsia="Times New Roman"/>
        </w:rPr>
      </w:pPr>
      <w:r>
        <w:rPr>
          <w:rStyle w:val="majorprogramcourse0"/>
          <w:rFonts w:eastAsia="Times New Roman"/>
        </w:rPr>
        <w:t>MGT 3325 - Business Communication (3)</w:t>
      </w:r>
    </w:p>
    <w:p w:rsidR="0075055D" w:rsidRDefault="00D36FA5">
      <w:pPr>
        <w:numPr>
          <w:ilvl w:val="0"/>
          <w:numId w:val="1018"/>
        </w:numPr>
        <w:spacing w:after="0"/>
        <w:divId w:val="1832335007"/>
        <w:rPr>
          <w:rFonts w:eastAsia="Times New Roman"/>
        </w:rPr>
      </w:pPr>
      <w:r>
        <w:rPr>
          <w:rStyle w:val="majorprogramcourse0"/>
          <w:rFonts w:eastAsia="Times New Roman"/>
        </w:rPr>
        <w:t>MGT 3360 - Supply Chain and Operations Management (3)</w:t>
      </w:r>
    </w:p>
    <w:p w:rsidR="0075055D" w:rsidRDefault="00D36FA5">
      <w:pPr>
        <w:numPr>
          <w:ilvl w:val="0"/>
          <w:numId w:val="1018"/>
        </w:numPr>
        <w:spacing w:after="0"/>
        <w:divId w:val="1832335007"/>
        <w:rPr>
          <w:rFonts w:eastAsia="Times New Roman"/>
        </w:rPr>
      </w:pPr>
      <w:r>
        <w:rPr>
          <w:rStyle w:val="majorprogramcourse0"/>
          <w:rFonts w:eastAsia="Times New Roman"/>
        </w:rPr>
        <w:t>MGT 4310 - Quality and Innovation (3)</w:t>
      </w:r>
    </w:p>
    <w:p w:rsidR="0075055D" w:rsidRDefault="00D36FA5">
      <w:pPr>
        <w:numPr>
          <w:ilvl w:val="0"/>
          <w:numId w:val="1018"/>
        </w:numPr>
        <w:spacing w:after="0"/>
        <w:divId w:val="1832335007"/>
        <w:rPr>
          <w:rFonts w:eastAsia="Times New Roman"/>
        </w:rPr>
      </w:pPr>
      <w:r>
        <w:rPr>
          <w:rStyle w:val="majorprogramcourse0"/>
          <w:rFonts w:eastAsia="Times New Roman"/>
        </w:rPr>
        <w:t>MGT 4320 - Leading and Managing Teams and Organizations (3)</w:t>
      </w:r>
    </w:p>
    <w:p w:rsidR="0075055D" w:rsidRDefault="00D36FA5">
      <w:pPr>
        <w:numPr>
          <w:ilvl w:val="0"/>
          <w:numId w:val="1018"/>
        </w:numPr>
        <w:spacing w:after="0"/>
        <w:divId w:val="1832335007"/>
        <w:rPr>
          <w:rFonts w:eastAsia="Times New Roman"/>
        </w:rPr>
      </w:pPr>
      <w:r>
        <w:rPr>
          <w:rStyle w:val="majorprogramcourse0"/>
          <w:rFonts w:eastAsia="Times New Roman"/>
        </w:rPr>
        <w:t>MGT 4325 - Management Communication (3)</w:t>
      </w:r>
    </w:p>
    <w:p w:rsidR="0075055D" w:rsidRDefault="00D36FA5">
      <w:pPr>
        <w:numPr>
          <w:ilvl w:val="0"/>
          <w:numId w:val="1018"/>
        </w:numPr>
        <w:spacing w:after="0"/>
        <w:divId w:val="1832335007"/>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1018"/>
        </w:numPr>
        <w:spacing w:after="0"/>
        <w:divId w:val="1832335007"/>
        <w:rPr>
          <w:rFonts w:eastAsia="Times New Roman"/>
        </w:rPr>
      </w:pPr>
      <w:r>
        <w:rPr>
          <w:rStyle w:val="majorprogramcourse0"/>
          <w:rFonts w:eastAsia="Times New Roman"/>
        </w:rPr>
        <w:t>MKT 3405 - Marketing Policy (3)</w:t>
      </w:r>
      <w:r>
        <w:rPr>
          <w:rFonts w:eastAsia="Times New Roman"/>
        </w:rPr>
        <w:t xml:space="preserve"> **</w:t>
      </w:r>
    </w:p>
    <w:p w:rsidR="0075055D" w:rsidRDefault="00D36FA5">
      <w:pPr>
        <w:pStyle w:val="adhoc"/>
        <w:spacing w:line="276" w:lineRule="auto"/>
        <w:divId w:val="1832335007"/>
      </w:pPr>
      <w:r>
        <w:t> </w:t>
      </w:r>
    </w:p>
    <w:p w:rsidR="0075055D" w:rsidRDefault="00D36FA5">
      <w:pPr>
        <w:numPr>
          <w:ilvl w:val="0"/>
          <w:numId w:val="1019"/>
        </w:numPr>
        <w:spacing w:after="0"/>
        <w:divId w:val="1832335007"/>
        <w:rPr>
          <w:rFonts w:eastAsia="Times New Roman"/>
        </w:rPr>
      </w:pPr>
      <w:r>
        <w:rPr>
          <w:rStyle w:val="majorprogramcourse0"/>
          <w:rFonts w:eastAsia="Times New Roman"/>
        </w:rPr>
        <w:t>FIN 3885 - Integrative Business Experience Practicum (3)</w:t>
      </w:r>
      <w:r>
        <w:rPr>
          <w:rFonts w:eastAsia="Times New Roman"/>
        </w:rPr>
        <w:t xml:space="preserve"> **</w:t>
      </w:r>
    </w:p>
    <w:p w:rsidR="0075055D" w:rsidRDefault="00D36FA5">
      <w:pPr>
        <w:pStyle w:val="adhoc"/>
        <w:spacing w:line="276" w:lineRule="auto"/>
        <w:divId w:val="1832335007"/>
      </w:pPr>
      <w:r>
        <w:rPr>
          <w:rStyle w:val="Strong"/>
        </w:rPr>
        <w:t>OR</w:t>
      </w:r>
    </w:p>
    <w:p w:rsidR="0075055D" w:rsidRDefault="00D36FA5">
      <w:pPr>
        <w:numPr>
          <w:ilvl w:val="0"/>
          <w:numId w:val="1020"/>
        </w:numPr>
        <w:spacing w:after="0"/>
        <w:divId w:val="1832335007"/>
        <w:rPr>
          <w:rFonts w:eastAsia="Times New Roman"/>
        </w:rPr>
      </w:pPr>
      <w:r>
        <w:rPr>
          <w:rStyle w:val="majorprogramcourse0"/>
          <w:rFonts w:eastAsia="Times New Roman"/>
        </w:rPr>
        <w:t>MGT 3385 - Integrative Business Experience Practicum (3)</w:t>
      </w:r>
      <w:r>
        <w:rPr>
          <w:rFonts w:eastAsia="Times New Roman"/>
        </w:rPr>
        <w:t xml:space="preserve"> **</w:t>
      </w:r>
    </w:p>
    <w:p w:rsidR="0075055D" w:rsidRDefault="00D36FA5">
      <w:pPr>
        <w:pStyle w:val="adhoc"/>
        <w:spacing w:line="276" w:lineRule="auto"/>
        <w:divId w:val="1832335007"/>
      </w:pPr>
      <w:r>
        <w:rPr>
          <w:rStyle w:val="Strong"/>
        </w:rPr>
        <w:t>OR</w:t>
      </w:r>
    </w:p>
    <w:p w:rsidR="0075055D" w:rsidRDefault="00D36FA5">
      <w:pPr>
        <w:numPr>
          <w:ilvl w:val="0"/>
          <w:numId w:val="1021"/>
        </w:numPr>
        <w:spacing w:after="0"/>
        <w:divId w:val="1832335007"/>
        <w:rPr>
          <w:rFonts w:eastAsia="Times New Roman"/>
        </w:rPr>
      </w:pPr>
      <w:r>
        <w:rPr>
          <w:rStyle w:val="majorprogramcourse0"/>
          <w:rFonts w:eastAsia="Times New Roman"/>
        </w:rPr>
        <w:t>MKT 3485 - Integrative Business Experience Practicum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81101020"/>
      </w:pPr>
      <w:r>
        <w:t>Management Global Perspective: 6-7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22"/>
        </w:numPr>
        <w:spacing w:after="0"/>
        <w:divId w:val="1680429023"/>
        <w:rPr>
          <w:rFonts w:eastAsia="Times New Roman"/>
        </w:rPr>
      </w:pPr>
      <w:r>
        <w:rPr>
          <w:rStyle w:val="majorprogramcourse0"/>
          <w:rFonts w:eastAsia="Times New Roman"/>
        </w:rPr>
        <w:t>MGT 3345 - International Management (1 or 3)</w:t>
      </w:r>
      <w:r>
        <w:rPr>
          <w:rFonts w:eastAsia="Times New Roman"/>
        </w:rPr>
        <w:t xml:space="preserve"> (3) #</w:t>
      </w:r>
    </w:p>
    <w:p w:rsidR="0075055D" w:rsidRDefault="00D36FA5">
      <w:pPr>
        <w:pStyle w:val="adhoc"/>
        <w:spacing w:line="276" w:lineRule="auto"/>
        <w:divId w:val="1680429023"/>
      </w:pPr>
      <w:r>
        <w:rPr>
          <w:rStyle w:val="Strong"/>
        </w:rPr>
        <w:t>AND</w:t>
      </w:r>
    </w:p>
    <w:p w:rsidR="0075055D" w:rsidRDefault="00D36FA5">
      <w:pPr>
        <w:numPr>
          <w:ilvl w:val="0"/>
          <w:numId w:val="1023"/>
        </w:numPr>
        <w:spacing w:after="0"/>
        <w:divId w:val="1680429023"/>
        <w:rPr>
          <w:rFonts w:eastAsia="Times New Roman"/>
        </w:rPr>
      </w:pPr>
      <w:r>
        <w:rPr>
          <w:rStyle w:val="majorprogramcourse0"/>
          <w:rFonts w:eastAsia="Times New Roman"/>
        </w:rPr>
        <w:t>MGT 4370 - Applications in Supply Chain Management (3)</w:t>
      </w:r>
    </w:p>
    <w:p w:rsidR="0075055D" w:rsidRDefault="00D36FA5">
      <w:pPr>
        <w:pStyle w:val="adhoc"/>
        <w:spacing w:line="276" w:lineRule="auto"/>
        <w:divId w:val="1680429023"/>
      </w:pPr>
      <w:r>
        <w:rPr>
          <w:rStyle w:val="Strong"/>
        </w:rPr>
        <w:t>OR</w:t>
      </w:r>
    </w:p>
    <w:p w:rsidR="0075055D" w:rsidRDefault="00D36FA5">
      <w:pPr>
        <w:numPr>
          <w:ilvl w:val="0"/>
          <w:numId w:val="1024"/>
        </w:numPr>
        <w:spacing w:after="0"/>
        <w:divId w:val="1680429023"/>
        <w:rPr>
          <w:rFonts w:eastAsia="Times New Roman"/>
        </w:rPr>
      </w:pPr>
      <w:r>
        <w:rPr>
          <w:rFonts w:eastAsia="Times New Roman"/>
        </w:rPr>
        <w:t>MGT 3345 - International Management (1 or 3) (1) #</w:t>
      </w:r>
    </w:p>
    <w:p w:rsidR="0075055D" w:rsidRDefault="00D36FA5">
      <w:pPr>
        <w:pStyle w:val="adhoc"/>
        <w:spacing w:line="276" w:lineRule="auto"/>
        <w:divId w:val="1680429023"/>
      </w:pPr>
      <w:r>
        <w:rPr>
          <w:rStyle w:val="Strong"/>
        </w:rPr>
        <w:t>AND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50385111"/>
      </w:pPr>
      <w:r>
        <w:t>2 Courses from the Following, One Must Be 3000/4000 Level: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25"/>
        </w:numPr>
        <w:spacing w:after="0"/>
        <w:divId w:val="894047512"/>
        <w:rPr>
          <w:rFonts w:eastAsia="Times New Roman"/>
        </w:rPr>
      </w:pPr>
      <w:r>
        <w:rPr>
          <w:rStyle w:val="majorprogramcourse0"/>
          <w:rFonts w:eastAsia="Times New Roman"/>
        </w:rPr>
        <w:t>ANTH 1820 - Cultural Anthropology GE (3)</w:t>
      </w:r>
    </w:p>
    <w:p w:rsidR="0075055D" w:rsidRDefault="00D36FA5">
      <w:pPr>
        <w:numPr>
          <w:ilvl w:val="0"/>
          <w:numId w:val="1025"/>
        </w:numPr>
        <w:spacing w:after="0"/>
        <w:divId w:val="894047512"/>
        <w:rPr>
          <w:rFonts w:eastAsia="Times New Roman"/>
        </w:rPr>
      </w:pPr>
      <w:r>
        <w:rPr>
          <w:rStyle w:val="majorprogramcourse0"/>
          <w:rFonts w:eastAsia="Times New Roman"/>
        </w:rPr>
        <w:t>ANTH 3850 - Peoples of the World (3)</w:t>
      </w:r>
    </w:p>
    <w:p w:rsidR="0075055D" w:rsidRDefault="00D36FA5">
      <w:pPr>
        <w:numPr>
          <w:ilvl w:val="0"/>
          <w:numId w:val="1025"/>
        </w:numPr>
        <w:spacing w:after="0"/>
        <w:divId w:val="894047512"/>
        <w:rPr>
          <w:rFonts w:eastAsia="Times New Roman"/>
        </w:rPr>
      </w:pPr>
      <w:r>
        <w:rPr>
          <w:rStyle w:val="majorprogramcourse0"/>
          <w:rFonts w:eastAsia="Times New Roman"/>
        </w:rPr>
        <w:t>ANTH 4870 - Ethnographic Methods (3)</w:t>
      </w:r>
    </w:p>
    <w:p w:rsidR="0075055D" w:rsidRDefault="00D36FA5">
      <w:pPr>
        <w:numPr>
          <w:ilvl w:val="0"/>
          <w:numId w:val="1025"/>
        </w:numPr>
        <w:spacing w:after="0"/>
        <w:divId w:val="894047512"/>
        <w:rPr>
          <w:rFonts w:eastAsia="Times New Roman"/>
        </w:rPr>
      </w:pPr>
      <w:r>
        <w:rPr>
          <w:rStyle w:val="majorprogramcourse0"/>
          <w:rFonts w:eastAsia="Times New Roman"/>
        </w:rPr>
        <w:t>GEOG 4270 - World Political Geography (3)</w:t>
      </w:r>
    </w:p>
    <w:p w:rsidR="0075055D" w:rsidRDefault="00D36FA5">
      <w:pPr>
        <w:numPr>
          <w:ilvl w:val="0"/>
          <w:numId w:val="1025"/>
        </w:numPr>
        <w:spacing w:after="0"/>
        <w:divId w:val="894047512"/>
        <w:rPr>
          <w:rFonts w:eastAsia="Times New Roman"/>
        </w:rPr>
      </w:pPr>
      <w:r>
        <w:rPr>
          <w:rStyle w:val="majorprogramcourse0"/>
          <w:rFonts w:eastAsia="Times New Roman"/>
        </w:rPr>
        <w:t>HIST 1402 - History of the Modern World GE (3)</w:t>
      </w:r>
    </w:p>
    <w:p w:rsidR="0075055D" w:rsidRDefault="00D36FA5">
      <w:pPr>
        <w:numPr>
          <w:ilvl w:val="0"/>
          <w:numId w:val="1025"/>
        </w:numPr>
        <w:spacing w:after="0"/>
        <w:divId w:val="894047512"/>
        <w:rPr>
          <w:rFonts w:eastAsia="Times New Roman"/>
        </w:rPr>
      </w:pPr>
      <w:r>
        <w:rPr>
          <w:rStyle w:val="majorprogramcourse0"/>
          <w:rFonts w:eastAsia="Times New Roman"/>
        </w:rPr>
        <w:t>HM 3830 - Hospitality and Tourism Marketing (3)</w:t>
      </w:r>
    </w:p>
    <w:p w:rsidR="0075055D" w:rsidRDefault="00D36FA5">
      <w:pPr>
        <w:numPr>
          <w:ilvl w:val="0"/>
          <w:numId w:val="1025"/>
        </w:numPr>
        <w:spacing w:after="0"/>
        <w:divId w:val="894047512"/>
        <w:rPr>
          <w:rFonts w:eastAsia="Times New Roman"/>
        </w:rPr>
      </w:pPr>
      <w:r>
        <w:rPr>
          <w:rStyle w:val="majorprogramcourse0"/>
          <w:rFonts w:eastAsia="Times New Roman"/>
        </w:rPr>
        <w:t>POLS 2535 - Model United Nations GE (3)</w:t>
      </w:r>
    </w:p>
    <w:p w:rsidR="0075055D" w:rsidRDefault="00D36FA5">
      <w:pPr>
        <w:numPr>
          <w:ilvl w:val="0"/>
          <w:numId w:val="1025"/>
        </w:numPr>
        <w:spacing w:after="0"/>
        <w:divId w:val="894047512"/>
        <w:rPr>
          <w:rFonts w:eastAsia="Times New Roman"/>
        </w:rPr>
      </w:pPr>
      <w:r>
        <w:rPr>
          <w:rStyle w:val="majorprogramcourse0"/>
          <w:rFonts w:eastAsia="Times New Roman"/>
        </w:rPr>
        <w:t>POLS 4520 - Principles of International Development (3)</w:t>
      </w:r>
    </w:p>
    <w:p w:rsidR="0075055D" w:rsidRDefault="00D36FA5">
      <w:pPr>
        <w:numPr>
          <w:ilvl w:val="0"/>
          <w:numId w:val="1025"/>
        </w:numPr>
        <w:spacing w:after="0"/>
        <w:divId w:val="894047512"/>
        <w:rPr>
          <w:rFonts w:eastAsia="Times New Roman"/>
        </w:rPr>
      </w:pPr>
      <w:r>
        <w:rPr>
          <w:rStyle w:val="majorprogramcourse0"/>
          <w:rFonts w:eastAsia="Times New Roman"/>
        </w:rPr>
        <w:t>REL 2310 - World Views and Values GE (3)</w:t>
      </w:r>
    </w:p>
    <w:p w:rsidR="0075055D" w:rsidRDefault="00D36FA5">
      <w:pPr>
        <w:numPr>
          <w:ilvl w:val="0"/>
          <w:numId w:val="1025"/>
        </w:numPr>
        <w:spacing w:after="0"/>
        <w:divId w:val="894047512"/>
        <w:rPr>
          <w:rFonts w:eastAsia="Times New Roman"/>
        </w:rPr>
      </w:pPr>
      <w:r>
        <w:rPr>
          <w:rStyle w:val="majorprogramcourse0"/>
          <w:rFonts w:eastAsia="Times New Roman"/>
        </w:rPr>
        <w:t>SOC 3885 - Globalization and the Future (3)</w:t>
      </w:r>
    </w:p>
    <w:p w:rsidR="0075055D" w:rsidRDefault="00D36FA5">
      <w:pPr>
        <w:numPr>
          <w:ilvl w:val="0"/>
          <w:numId w:val="1025"/>
        </w:numPr>
        <w:spacing w:after="0"/>
        <w:divId w:val="894047512"/>
        <w:rPr>
          <w:rFonts w:eastAsia="Times New Roman"/>
        </w:rPr>
      </w:pPr>
      <w:r>
        <w:rPr>
          <w:rStyle w:val="majorprogramcourse0"/>
          <w:rFonts w:eastAsia="Times New Roman"/>
        </w:rPr>
        <w:t>MGT 4370 - Applications in Supply Chain Management (3)</w:t>
      </w:r>
    </w:p>
    <w:p w:rsidR="0075055D" w:rsidRDefault="00D36FA5">
      <w:pPr>
        <w:numPr>
          <w:ilvl w:val="0"/>
          <w:numId w:val="1025"/>
        </w:numPr>
        <w:spacing w:after="0"/>
        <w:divId w:val="894047512"/>
        <w:rPr>
          <w:rFonts w:eastAsia="Times New Roman"/>
        </w:rPr>
      </w:pPr>
      <w:r>
        <w:rPr>
          <w:rStyle w:val="majorprogramcourse0"/>
          <w:rFonts w:eastAsia="Times New Roman"/>
        </w:rPr>
        <w:t>ISP 4000 - Study Abroad (1-18)</w:t>
      </w:r>
      <w:r>
        <w:rPr>
          <w:rFonts w:eastAsia="Times New Roman"/>
        </w:rPr>
        <w:t xml:space="preserve"> (3)</w:t>
      </w:r>
    </w:p>
    <w:p w:rsidR="0075055D" w:rsidRDefault="00D36FA5">
      <w:pPr>
        <w:numPr>
          <w:ilvl w:val="0"/>
          <w:numId w:val="1026"/>
        </w:numPr>
        <w:spacing w:after="0"/>
        <w:divId w:val="894047512"/>
        <w:rPr>
          <w:rFonts w:eastAsia="Times New Roman"/>
        </w:rPr>
      </w:pPr>
      <w:r>
        <w:rPr>
          <w:rFonts w:eastAsia="Times New Roman"/>
        </w:rPr>
        <w:t>International Study Tour (seek mgt. Chair approval)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31506548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take MGT 3345 for at least 1 hour.</w:t>
      </w:r>
    </w:p>
    <w:p w:rsidR="0075055D" w:rsidRDefault="00D36FA5">
      <w:pPr>
        <w:pStyle w:val="corelevel2"/>
        <w:spacing w:line="276" w:lineRule="auto"/>
        <w:divId w:val="1898856004"/>
      </w:pPr>
      <w:r>
        <w:t>Exhibiting Leadership: 6-7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649894198"/>
      </w:pPr>
      <w:r>
        <w:t>Choose From: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27"/>
        </w:numPr>
        <w:spacing w:after="0"/>
        <w:divId w:val="1996713954"/>
        <w:rPr>
          <w:rFonts w:eastAsia="Times New Roman"/>
        </w:rPr>
      </w:pPr>
      <w:r>
        <w:rPr>
          <w:rStyle w:val="majorprogramcourse0"/>
          <w:rFonts w:eastAsia="Times New Roman"/>
        </w:rPr>
        <w:t>HM 3870 - Digital Hospitality Management (3)</w:t>
      </w:r>
    </w:p>
    <w:p w:rsidR="0075055D" w:rsidRDefault="00D36FA5">
      <w:pPr>
        <w:numPr>
          <w:ilvl w:val="0"/>
          <w:numId w:val="1027"/>
        </w:numPr>
        <w:spacing w:after="0"/>
        <w:divId w:val="1996713954"/>
        <w:rPr>
          <w:rFonts w:eastAsia="Times New Roman"/>
        </w:rPr>
      </w:pPr>
      <w:r>
        <w:rPr>
          <w:rStyle w:val="majorprogramcourse0"/>
          <w:rFonts w:eastAsia="Times New Roman"/>
        </w:rPr>
        <w:t>MGT 1320 - Introduction to Leading &amp; Managing (3)</w:t>
      </w:r>
    </w:p>
    <w:p w:rsidR="0075055D" w:rsidRDefault="00D36FA5">
      <w:pPr>
        <w:numPr>
          <w:ilvl w:val="0"/>
          <w:numId w:val="1027"/>
        </w:numPr>
        <w:spacing w:after="0"/>
        <w:divId w:val="1996713954"/>
        <w:rPr>
          <w:rFonts w:eastAsia="Times New Roman"/>
        </w:rPr>
      </w:pPr>
      <w:r>
        <w:rPr>
          <w:rStyle w:val="majorprogramcourse0"/>
          <w:rFonts w:eastAsia="Times New Roman"/>
        </w:rPr>
        <w:t>MGT 2350 - Special Projects in Management (1-3)</w:t>
      </w:r>
    </w:p>
    <w:p w:rsidR="0075055D" w:rsidRDefault="00D36FA5">
      <w:pPr>
        <w:numPr>
          <w:ilvl w:val="0"/>
          <w:numId w:val="1027"/>
        </w:numPr>
        <w:spacing w:after="0"/>
        <w:divId w:val="1996713954"/>
        <w:rPr>
          <w:rFonts w:eastAsia="Times New Roman"/>
        </w:rPr>
      </w:pPr>
      <w:r>
        <w:rPr>
          <w:rStyle w:val="majorprogramcourse0"/>
          <w:rFonts w:eastAsia="Times New Roman"/>
        </w:rPr>
        <w:t>MGT 3335 - Internship in Management (1-9)</w:t>
      </w:r>
    </w:p>
    <w:p w:rsidR="0075055D" w:rsidRDefault="00D36FA5">
      <w:pPr>
        <w:numPr>
          <w:ilvl w:val="0"/>
          <w:numId w:val="1027"/>
        </w:numPr>
        <w:spacing w:after="0"/>
        <w:divId w:val="1996713954"/>
        <w:rPr>
          <w:rFonts w:eastAsia="Times New Roman"/>
        </w:rPr>
      </w:pPr>
      <w:r>
        <w:rPr>
          <w:rStyle w:val="majorprogramcourse0"/>
          <w:rFonts w:eastAsia="Times New Roman"/>
        </w:rPr>
        <w:t>MGT 3350 - Special Projects in Management (1-3)</w:t>
      </w:r>
    </w:p>
    <w:p w:rsidR="0075055D" w:rsidRDefault="00D36FA5">
      <w:pPr>
        <w:numPr>
          <w:ilvl w:val="0"/>
          <w:numId w:val="1027"/>
        </w:numPr>
        <w:spacing w:after="0"/>
        <w:divId w:val="1996713954"/>
        <w:rPr>
          <w:rFonts w:eastAsia="Times New Roman"/>
        </w:rPr>
      </w:pPr>
      <w:r>
        <w:rPr>
          <w:rStyle w:val="majorprogramcourse0"/>
          <w:rFonts w:eastAsia="Times New Roman"/>
        </w:rPr>
        <w:t>ESE 1200 - Foundations of Leadership Skills GE (4)</w:t>
      </w:r>
    </w:p>
    <w:p w:rsidR="0075055D" w:rsidRPr="000A6DBD" w:rsidRDefault="00D36FA5">
      <w:pPr>
        <w:numPr>
          <w:ilvl w:val="0"/>
          <w:numId w:val="1027"/>
        </w:numPr>
        <w:spacing w:after="0"/>
        <w:divId w:val="1996713954"/>
        <w:rPr>
          <w:rFonts w:eastAsia="Times New Roman"/>
          <w:lang w:val="fr-FR"/>
        </w:rPr>
      </w:pPr>
      <w:r w:rsidRPr="000A6DBD">
        <w:rPr>
          <w:rStyle w:val="majorprogramcourse0"/>
          <w:rFonts w:eastAsia="Times New Roman"/>
          <w:lang w:val="fr-FR"/>
        </w:rPr>
        <w:t>ESE 3720 - Social Enterprise for Entrepreneurs (3)</w:t>
      </w:r>
    </w:p>
    <w:p w:rsidR="0075055D" w:rsidRDefault="00D36FA5">
      <w:pPr>
        <w:numPr>
          <w:ilvl w:val="0"/>
          <w:numId w:val="1027"/>
        </w:numPr>
        <w:spacing w:after="0"/>
        <w:divId w:val="1996713954"/>
        <w:rPr>
          <w:rFonts w:eastAsia="Times New Roman"/>
        </w:rPr>
      </w:pPr>
      <w:r>
        <w:rPr>
          <w:rStyle w:val="majorprogramcourse0"/>
          <w:rFonts w:eastAsia="Times New Roman"/>
        </w:rPr>
        <w:t>ISP 4000 - Study Abroad (1-18)</w:t>
      </w:r>
    </w:p>
    <w:p w:rsidR="0075055D" w:rsidRDefault="00D36FA5">
      <w:pPr>
        <w:numPr>
          <w:ilvl w:val="0"/>
          <w:numId w:val="1028"/>
        </w:numPr>
        <w:spacing w:after="0"/>
        <w:divId w:val="1996713954"/>
        <w:rPr>
          <w:rFonts w:eastAsia="Times New Roman"/>
        </w:rPr>
      </w:pPr>
      <w:r>
        <w:rPr>
          <w:rFonts w:eastAsia="Times New Roman"/>
        </w:rPr>
        <w:t>International Study Tour (seek Management Chair approval)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37993530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Managerial work experience may waive 3 credits of this requirement. However, students must earn 120 hours to graduate from UCM. See Management Chair for further information.</w:t>
      </w:r>
    </w:p>
    <w:p w:rsidR="0075055D" w:rsidRDefault="00D36FA5">
      <w:pPr>
        <w:pStyle w:val="corelevel1"/>
        <w:spacing w:line="276" w:lineRule="auto"/>
        <w:divId w:val="2112506050"/>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029"/>
        </w:numPr>
        <w:spacing w:after="0"/>
        <w:divId w:val="1849251546"/>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pStyle w:val="adhoc"/>
        <w:spacing w:line="276" w:lineRule="auto"/>
        <w:divId w:val="1849251546"/>
      </w:pPr>
      <w:r>
        <w:t> </w:t>
      </w:r>
    </w:p>
    <w:p w:rsidR="0075055D" w:rsidRDefault="00D36FA5">
      <w:pPr>
        <w:numPr>
          <w:ilvl w:val="0"/>
          <w:numId w:val="1030"/>
        </w:numPr>
        <w:spacing w:after="0"/>
        <w:divId w:val="1849251546"/>
        <w:rPr>
          <w:rFonts w:eastAsia="Times New Roman"/>
        </w:rPr>
      </w:pPr>
      <w:r>
        <w:rPr>
          <w:rStyle w:val="majorprogramcourse0"/>
          <w:rFonts w:eastAsia="Times New Roman"/>
        </w:rPr>
        <w:t>COMM 1000 - Public Speaking GE (3)</w:t>
      </w:r>
    </w:p>
    <w:p w:rsidR="0075055D" w:rsidRDefault="00D36FA5">
      <w:pPr>
        <w:pStyle w:val="adhoc"/>
        <w:spacing w:line="276" w:lineRule="auto"/>
        <w:divId w:val="1849251546"/>
      </w:pPr>
      <w:r>
        <w:rPr>
          <w:rStyle w:val="Strong"/>
        </w:rPr>
        <w:t>OR</w:t>
      </w:r>
    </w:p>
    <w:p w:rsidR="0075055D" w:rsidRDefault="00D36FA5">
      <w:pPr>
        <w:numPr>
          <w:ilvl w:val="0"/>
          <w:numId w:val="1031"/>
        </w:numPr>
        <w:spacing w:after="0"/>
        <w:divId w:val="1849251546"/>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849251546"/>
      </w:pPr>
      <w:r>
        <w:t> </w:t>
      </w:r>
    </w:p>
    <w:p w:rsidR="0075055D" w:rsidRDefault="00D36FA5">
      <w:pPr>
        <w:numPr>
          <w:ilvl w:val="0"/>
          <w:numId w:val="1032"/>
        </w:numPr>
        <w:spacing w:after="0"/>
        <w:divId w:val="1849251546"/>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1032"/>
        </w:numPr>
        <w:spacing w:after="0"/>
        <w:divId w:val="1849251546"/>
        <w:rPr>
          <w:rFonts w:eastAsia="Times New Roman"/>
        </w:rPr>
      </w:pPr>
      <w:r>
        <w:rPr>
          <w:rStyle w:val="majorprogramcourse0"/>
          <w:rFonts w:eastAsia="Times New Roman"/>
        </w:rPr>
        <w:t>ESE 1200 - Foundations of Leadership Skills GE (4)</w:t>
      </w:r>
      <w:r>
        <w:rPr>
          <w:rFonts w:eastAsia="Times New Roman"/>
        </w:rPr>
        <w:t xml:space="preserve"> (if chosen)</w:t>
      </w:r>
    </w:p>
    <w:p w:rsidR="0075055D" w:rsidRDefault="00D36FA5">
      <w:pPr>
        <w:numPr>
          <w:ilvl w:val="0"/>
          <w:numId w:val="1032"/>
        </w:numPr>
        <w:spacing w:after="0"/>
        <w:divId w:val="1849251546"/>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40761513"/>
      </w:pPr>
      <w:r>
        <w:t>Free Electives: 6-8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017103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divId w:val="1181624723"/>
      </w:pPr>
      <w:r>
        <w:t>** Students must enroll in IBE Practicum (MGT 3385 or MKT 3485 or CIS 3685) concurrently with the IBE sections of MGT 3315, MKT 3405 and CIS 3630.</w:t>
      </w:r>
    </w:p>
    <w:p w:rsidR="0075055D" w:rsidRDefault="00D36FA5">
      <w:pPr>
        <w:pStyle w:val="type"/>
        <w:spacing w:line="276" w:lineRule="auto"/>
        <w:divId w:val="1094982185"/>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511115391"/>
      </w:pPr>
      <w:r>
        <w:t>Entrepreneurship and Social Enterprise Minor (332)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511337955"/>
      </w:pPr>
      <w:r>
        <w:t>Minor Requirements: 21-30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15069923"/>
      </w:pPr>
      <w:r>
        <w:t>ESE Core: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33"/>
        </w:numPr>
        <w:spacing w:after="0"/>
        <w:divId w:val="928151590"/>
        <w:rPr>
          <w:rFonts w:eastAsia="Times New Roman"/>
        </w:rPr>
      </w:pPr>
      <w:r>
        <w:rPr>
          <w:rStyle w:val="majorprogramcourse0"/>
          <w:rFonts w:eastAsia="Times New Roman"/>
        </w:rPr>
        <w:t>ACCT 2101 - Principles of Financial Accounting (3)</w:t>
      </w:r>
    </w:p>
    <w:p w:rsidR="0075055D" w:rsidRDefault="00D36FA5">
      <w:pPr>
        <w:numPr>
          <w:ilvl w:val="0"/>
          <w:numId w:val="1033"/>
        </w:numPr>
        <w:spacing w:after="0"/>
        <w:divId w:val="928151590"/>
        <w:rPr>
          <w:rFonts w:eastAsia="Times New Roman"/>
        </w:rPr>
      </w:pPr>
      <w:r>
        <w:rPr>
          <w:rStyle w:val="majorprogramcourse0"/>
          <w:rFonts w:eastAsia="Times New Roman"/>
        </w:rPr>
        <w:t>ESE 3710 - Entrepreneurial Business Planning (3)</w:t>
      </w:r>
    </w:p>
    <w:p w:rsidR="0075055D" w:rsidRPr="000A6DBD" w:rsidRDefault="00D36FA5">
      <w:pPr>
        <w:numPr>
          <w:ilvl w:val="0"/>
          <w:numId w:val="1033"/>
        </w:numPr>
        <w:spacing w:after="0"/>
        <w:divId w:val="928151590"/>
        <w:rPr>
          <w:rFonts w:eastAsia="Times New Roman"/>
          <w:lang w:val="fr-FR"/>
        </w:rPr>
      </w:pPr>
      <w:r w:rsidRPr="000A6DBD">
        <w:rPr>
          <w:rStyle w:val="majorprogramcourse0"/>
          <w:rFonts w:eastAsia="Times New Roman"/>
          <w:lang w:val="fr-FR"/>
        </w:rPr>
        <w:t>ESE 3720 - Social Enterprise for Entrepreneurs (3)</w:t>
      </w:r>
    </w:p>
    <w:p w:rsidR="0075055D" w:rsidRDefault="00D36FA5">
      <w:pPr>
        <w:numPr>
          <w:ilvl w:val="0"/>
          <w:numId w:val="1033"/>
        </w:numPr>
        <w:spacing w:after="0"/>
        <w:divId w:val="928151590"/>
        <w:rPr>
          <w:rFonts w:eastAsia="Times New Roman"/>
        </w:rPr>
      </w:pPr>
      <w:r>
        <w:rPr>
          <w:rStyle w:val="majorprogramcourse0"/>
          <w:rFonts w:eastAsia="Times New Roman"/>
        </w:rPr>
        <w:t>ESE 4710 - Commercialization (3)</w:t>
      </w:r>
    </w:p>
    <w:p w:rsidR="0075055D" w:rsidRDefault="00D36FA5">
      <w:pPr>
        <w:numPr>
          <w:ilvl w:val="0"/>
          <w:numId w:val="1033"/>
        </w:numPr>
        <w:spacing w:after="0"/>
        <w:divId w:val="928151590"/>
        <w:rPr>
          <w:rFonts w:eastAsia="Times New Roman"/>
        </w:rPr>
      </w:pPr>
      <w:r>
        <w:rPr>
          <w:rStyle w:val="majorprogramcourse0"/>
          <w:rFonts w:eastAsia="Times New Roman"/>
        </w:rPr>
        <w:t>HM 3845 - Small Business Operations Analysis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6706327"/>
      </w:pPr>
      <w:r>
        <w:t>Entrepreneurial Elective: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34"/>
        </w:numPr>
        <w:spacing w:after="0"/>
        <w:divId w:val="1856922566"/>
        <w:rPr>
          <w:rFonts w:eastAsia="Times New Roman"/>
        </w:rPr>
      </w:pPr>
      <w:r>
        <w:rPr>
          <w:rStyle w:val="majorprogramcourse0"/>
          <w:rFonts w:eastAsia="Times New Roman"/>
        </w:rPr>
        <w:t>ESE 4850 - Entrepreneurial or Social Venture Start-up (1-3)</w:t>
      </w:r>
      <w:r>
        <w:rPr>
          <w:rFonts w:eastAsia="Times New Roman"/>
        </w:rPr>
        <w:t xml:space="preserve"> (3)</w:t>
      </w:r>
    </w:p>
    <w:p w:rsidR="0075055D" w:rsidRDefault="00D36FA5">
      <w:pPr>
        <w:numPr>
          <w:ilvl w:val="0"/>
          <w:numId w:val="1034"/>
        </w:numPr>
        <w:spacing w:after="0"/>
        <w:divId w:val="1856922566"/>
        <w:rPr>
          <w:rFonts w:eastAsia="Times New Roman"/>
        </w:rPr>
      </w:pPr>
      <w:r>
        <w:rPr>
          <w:rStyle w:val="majorprogramcourse0"/>
          <w:rFonts w:eastAsia="Times New Roman"/>
        </w:rPr>
        <w:t>HM 3825 - Events Management (3)</w:t>
      </w:r>
    </w:p>
    <w:p w:rsidR="0075055D" w:rsidRDefault="00D36FA5">
      <w:pPr>
        <w:numPr>
          <w:ilvl w:val="0"/>
          <w:numId w:val="1034"/>
        </w:numPr>
        <w:spacing w:after="0"/>
        <w:divId w:val="1856922566"/>
        <w:rPr>
          <w:rFonts w:eastAsia="Times New Roman"/>
        </w:rPr>
      </w:pPr>
      <w:r>
        <w:rPr>
          <w:rStyle w:val="majorprogramcourse0"/>
          <w:rFonts w:eastAsia="Times New Roman"/>
        </w:rPr>
        <w:t>HRM 3920 - Human Resource Management (3)</w:t>
      </w:r>
    </w:p>
    <w:p w:rsidR="0075055D" w:rsidRDefault="00D36FA5">
      <w:pPr>
        <w:numPr>
          <w:ilvl w:val="0"/>
          <w:numId w:val="1034"/>
        </w:numPr>
        <w:spacing w:after="0"/>
        <w:divId w:val="1856922566"/>
        <w:rPr>
          <w:rFonts w:eastAsia="Times New Roman"/>
        </w:rPr>
      </w:pPr>
      <w:r>
        <w:rPr>
          <w:rStyle w:val="majorprogramcourse0"/>
          <w:rFonts w:eastAsia="Times New Roman"/>
        </w:rPr>
        <w:t>MKT 3410 - Retail Management (3)</w:t>
      </w:r>
    </w:p>
    <w:p w:rsidR="0075055D" w:rsidRDefault="00D36FA5">
      <w:pPr>
        <w:numPr>
          <w:ilvl w:val="0"/>
          <w:numId w:val="1034"/>
        </w:numPr>
        <w:spacing w:after="0"/>
        <w:divId w:val="1856922566"/>
        <w:rPr>
          <w:rFonts w:eastAsia="Times New Roman"/>
        </w:rPr>
      </w:pPr>
      <w:r>
        <w:rPr>
          <w:rStyle w:val="majorprogramcourse0"/>
          <w:rFonts w:eastAsia="Times New Roman"/>
        </w:rPr>
        <w:t>MKT 3430 - Professional Sales (3)</w:t>
      </w:r>
    </w:p>
    <w:p w:rsidR="0075055D" w:rsidRDefault="00D36FA5">
      <w:pPr>
        <w:numPr>
          <w:ilvl w:val="0"/>
          <w:numId w:val="1034"/>
        </w:numPr>
        <w:spacing w:after="0"/>
        <w:divId w:val="1856922566"/>
        <w:rPr>
          <w:rFonts w:eastAsia="Times New Roman"/>
        </w:rPr>
      </w:pPr>
      <w:r>
        <w:rPr>
          <w:rStyle w:val="majorprogramcourse0"/>
          <w:rFonts w:eastAsia="Times New Roman"/>
        </w:rPr>
        <w:t>MKT 3470 - Services Marketing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87578397"/>
      </w:pPr>
      <w:r>
        <w:t>Other requirements for BSBA majors: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4 must be taken during the same semester.</w:t>
      </w:r>
    </w:p>
    <w:p w:rsidR="0075055D" w:rsidRDefault="00D36FA5">
      <w:pPr>
        <w:numPr>
          <w:ilvl w:val="0"/>
          <w:numId w:val="1035"/>
        </w:numPr>
        <w:spacing w:after="0"/>
        <w:divId w:val="874192472"/>
        <w:rPr>
          <w:rFonts w:eastAsia="Times New Roman"/>
        </w:rPr>
      </w:pPr>
      <w:r>
        <w:rPr>
          <w:rStyle w:val="majorprogramcourse0"/>
          <w:rFonts w:eastAsia="Times New Roman"/>
        </w:rPr>
        <w:t>MGT 3315 - Management of Organizations (3)</w:t>
      </w:r>
    </w:p>
    <w:p w:rsidR="0075055D" w:rsidRDefault="00D36FA5">
      <w:pPr>
        <w:numPr>
          <w:ilvl w:val="0"/>
          <w:numId w:val="1035"/>
        </w:numPr>
        <w:spacing w:after="0"/>
        <w:divId w:val="874192472"/>
        <w:rPr>
          <w:rFonts w:eastAsia="Times New Roman"/>
        </w:rPr>
      </w:pPr>
      <w:r>
        <w:rPr>
          <w:rStyle w:val="majorprogramcourse0"/>
          <w:rFonts w:eastAsia="Times New Roman"/>
        </w:rPr>
        <w:t>MKT 3405 - Marketing Policy (3)</w:t>
      </w:r>
    </w:p>
    <w:p w:rsidR="0075055D" w:rsidRDefault="00D36FA5">
      <w:pPr>
        <w:numPr>
          <w:ilvl w:val="0"/>
          <w:numId w:val="1035"/>
        </w:numPr>
        <w:spacing w:after="0"/>
        <w:divId w:val="874192472"/>
        <w:rPr>
          <w:rFonts w:eastAsia="Times New Roman"/>
        </w:rPr>
      </w:pPr>
      <w:r>
        <w:rPr>
          <w:rStyle w:val="majorprogramcourse0"/>
          <w:rFonts w:eastAsia="Times New Roman"/>
        </w:rPr>
        <w:t>FIN 3850 - Principles of Finance (3)</w:t>
      </w:r>
    </w:p>
    <w:p w:rsidR="0075055D" w:rsidRDefault="00D36FA5">
      <w:pPr>
        <w:numPr>
          <w:ilvl w:val="0"/>
          <w:numId w:val="1035"/>
        </w:numPr>
        <w:spacing w:after="0"/>
        <w:divId w:val="874192472"/>
        <w:rPr>
          <w:rFonts w:eastAsia="Times New Roman"/>
        </w:rPr>
      </w:pPr>
      <w:r>
        <w:rPr>
          <w:rStyle w:val="majorprogramcourse0"/>
          <w:rFonts w:eastAsia="Times New Roman"/>
        </w:rPr>
        <w:t>MGT 3385 - Integrative Business Experience Practicum (3)</w:t>
      </w:r>
    </w:p>
    <w:p w:rsidR="0075055D" w:rsidRDefault="00D36FA5">
      <w:pPr>
        <w:pStyle w:val="adhoc"/>
        <w:spacing w:line="276" w:lineRule="auto"/>
        <w:divId w:val="874192472"/>
      </w:pPr>
      <w:r>
        <w:rPr>
          <w:rStyle w:val="Strong"/>
        </w:rPr>
        <w:t>OR</w:t>
      </w:r>
    </w:p>
    <w:p w:rsidR="0075055D" w:rsidRDefault="00D36FA5">
      <w:pPr>
        <w:numPr>
          <w:ilvl w:val="0"/>
          <w:numId w:val="1036"/>
        </w:numPr>
        <w:spacing w:after="0"/>
        <w:divId w:val="874192472"/>
        <w:rPr>
          <w:rFonts w:eastAsia="Times New Roman"/>
        </w:rPr>
      </w:pPr>
      <w:r>
        <w:rPr>
          <w:rStyle w:val="majorprogramcourse0"/>
          <w:rFonts w:eastAsia="Times New Roman"/>
        </w:rPr>
        <w:t>MKT 3485 - Integrative Business Experience Practicum (3)</w:t>
      </w:r>
    </w:p>
    <w:p w:rsidR="0075055D" w:rsidRDefault="00D36FA5">
      <w:pPr>
        <w:pStyle w:val="adhoc"/>
        <w:spacing w:line="276" w:lineRule="auto"/>
        <w:divId w:val="874192472"/>
      </w:pPr>
      <w:r>
        <w:rPr>
          <w:rStyle w:val="Strong"/>
        </w:rPr>
        <w:t>OR</w:t>
      </w:r>
    </w:p>
    <w:p w:rsidR="0075055D" w:rsidRDefault="00D36FA5">
      <w:pPr>
        <w:numPr>
          <w:ilvl w:val="0"/>
          <w:numId w:val="1037"/>
        </w:numPr>
        <w:spacing w:after="0"/>
        <w:divId w:val="874192472"/>
        <w:rPr>
          <w:rFonts w:eastAsia="Times New Roman"/>
        </w:rPr>
      </w:pPr>
      <w:r>
        <w:rPr>
          <w:rStyle w:val="majorprogramcourse0"/>
          <w:rFonts w:eastAsia="Times New Roman"/>
        </w:rPr>
        <w:t>FIN 3885 - Integrative Business Experience Practicum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39725462"/>
      </w:pPr>
      <w:r>
        <w:t>Other requirements for non-BSBA majors: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38"/>
        </w:numPr>
        <w:spacing w:after="0"/>
        <w:divId w:val="1826237483"/>
        <w:rPr>
          <w:rFonts w:eastAsia="Times New Roman"/>
        </w:rPr>
      </w:pPr>
      <w:r>
        <w:rPr>
          <w:rStyle w:val="majorprogramcourse0"/>
          <w:rFonts w:eastAsia="Times New Roman"/>
        </w:rPr>
        <w:t>MGT 3315 - Management of Organizations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320236366"/>
      </w:pPr>
      <w:r>
        <w:t>Hospitality Management Minor (629)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899557427"/>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39"/>
        </w:numPr>
        <w:spacing w:after="0"/>
        <w:divId w:val="201015377"/>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1039"/>
        </w:numPr>
        <w:spacing w:after="0"/>
        <w:divId w:val="201015377"/>
        <w:rPr>
          <w:rFonts w:eastAsia="Times New Roman"/>
        </w:rPr>
      </w:pPr>
      <w:r>
        <w:rPr>
          <w:rStyle w:val="majorprogramcourse0"/>
          <w:rFonts w:eastAsia="Times New Roman"/>
        </w:rPr>
        <w:t>HM 3845 - Small Business Operations Analysis (3)</w:t>
      </w:r>
    </w:p>
    <w:p w:rsidR="0075055D" w:rsidRDefault="00D36FA5">
      <w:pPr>
        <w:numPr>
          <w:ilvl w:val="0"/>
          <w:numId w:val="1039"/>
        </w:numPr>
        <w:spacing w:after="0"/>
        <w:divId w:val="201015377"/>
        <w:rPr>
          <w:rFonts w:eastAsia="Times New Roman"/>
        </w:rPr>
      </w:pPr>
      <w:r>
        <w:rPr>
          <w:rStyle w:val="majorprogramcourse0"/>
          <w:rFonts w:eastAsia="Times New Roman"/>
        </w:rPr>
        <w:t>HRM 3920 - Human Resource Management (3)</w:t>
      </w:r>
      <w:r>
        <w:rPr>
          <w:rFonts w:eastAsia="Times New Roman"/>
        </w:rPr>
        <w:t xml:space="preserve"> *</w:t>
      </w:r>
    </w:p>
    <w:p w:rsidR="0075055D" w:rsidRDefault="00D36FA5">
      <w:pPr>
        <w:numPr>
          <w:ilvl w:val="0"/>
          <w:numId w:val="1039"/>
        </w:numPr>
        <w:spacing w:after="0"/>
        <w:divId w:val="201015377"/>
        <w:rPr>
          <w:rFonts w:eastAsia="Times New Roman"/>
        </w:rPr>
      </w:pPr>
      <w:r>
        <w:rPr>
          <w:rStyle w:val="majorprogramcourse0"/>
          <w:rFonts w:eastAsia="Times New Roman"/>
        </w:rPr>
        <w:t>MGT 3320 - Systems, Teams and Organizational Behavior (3)</w:t>
      </w:r>
      <w:r>
        <w:rPr>
          <w:rFonts w:eastAsia="Times New Roman"/>
        </w:rPr>
        <w:t xml:space="preserve"> *</w:t>
      </w:r>
    </w:p>
    <w:p w:rsidR="0075055D" w:rsidRDefault="00D36FA5">
      <w:pPr>
        <w:numPr>
          <w:ilvl w:val="0"/>
          <w:numId w:val="1039"/>
        </w:numPr>
        <w:spacing w:after="0"/>
        <w:divId w:val="201015377"/>
        <w:rPr>
          <w:rFonts w:eastAsia="Times New Roman"/>
        </w:rPr>
      </w:pPr>
      <w:r>
        <w:rPr>
          <w:rStyle w:val="majorprogramcourse0"/>
          <w:rFonts w:eastAsia="Times New Roman"/>
        </w:rPr>
        <w:t>MGT 3325 - Business Communication (3)</w:t>
      </w:r>
      <w:r>
        <w:rPr>
          <w:rFonts w:eastAsia="Times New Roman"/>
        </w:rPr>
        <w:t xml:space="preserve"> *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06115603"/>
      </w:pPr>
      <w:r>
        <w:t>Electives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0"/>
        </w:numPr>
        <w:spacing w:after="0"/>
        <w:divId w:val="1157263450"/>
        <w:rPr>
          <w:rFonts w:eastAsia="Times New Roman"/>
        </w:rPr>
      </w:pPr>
      <w:r>
        <w:rPr>
          <w:rStyle w:val="majorprogramcourse0"/>
          <w:rFonts w:eastAsia="Times New Roman"/>
        </w:rPr>
        <w:t>HM 3800 - Lodging Management (3)</w:t>
      </w:r>
    </w:p>
    <w:p w:rsidR="0075055D" w:rsidRDefault="00D36FA5">
      <w:pPr>
        <w:numPr>
          <w:ilvl w:val="0"/>
          <w:numId w:val="1040"/>
        </w:numPr>
        <w:spacing w:after="0"/>
        <w:divId w:val="1157263450"/>
        <w:rPr>
          <w:rFonts w:eastAsia="Times New Roman"/>
        </w:rPr>
      </w:pPr>
      <w:r>
        <w:rPr>
          <w:rStyle w:val="majorprogramcourse0"/>
          <w:rFonts w:eastAsia="Times New Roman"/>
        </w:rPr>
        <w:t>HM 3825 - Events Management (3)</w:t>
      </w:r>
    </w:p>
    <w:p w:rsidR="0075055D" w:rsidRDefault="00D36FA5">
      <w:pPr>
        <w:numPr>
          <w:ilvl w:val="0"/>
          <w:numId w:val="1040"/>
        </w:numPr>
        <w:spacing w:after="0"/>
        <w:divId w:val="1157263450"/>
        <w:rPr>
          <w:rFonts w:eastAsia="Times New Roman"/>
        </w:rPr>
      </w:pPr>
      <w:r>
        <w:rPr>
          <w:rStyle w:val="majorprogramcourse0"/>
          <w:rFonts w:eastAsia="Times New Roman"/>
        </w:rPr>
        <w:t>HM 3844 - Restaurant Operations (3)</w:t>
      </w:r>
    </w:p>
    <w:p w:rsidR="0075055D" w:rsidRDefault="00D36FA5">
      <w:pPr>
        <w:pStyle w:val="adhoc"/>
        <w:spacing w:line="276" w:lineRule="auto"/>
        <w:divId w:val="1157263450"/>
      </w:pPr>
      <w:r>
        <w:t> </w:t>
      </w:r>
    </w:p>
    <w:p w:rsidR="0075055D" w:rsidRDefault="00D36FA5">
      <w:pPr>
        <w:numPr>
          <w:ilvl w:val="0"/>
          <w:numId w:val="1041"/>
        </w:numPr>
        <w:spacing w:after="0"/>
        <w:divId w:val="1157263450"/>
        <w:rPr>
          <w:rFonts w:eastAsia="Times New Roman"/>
        </w:rPr>
      </w:pPr>
      <w:r>
        <w:rPr>
          <w:rStyle w:val="majorprogramcourse0"/>
          <w:rFonts w:eastAsia="Times New Roman"/>
        </w:rPr>
        <w:t>HM 3810 - Internship in Hotel and Restaurant Management (1-3)</w:t>
      </w:r>
      <w:r>
        <w:rPr>
          <w:rFonts w:eastAsia="Times New Roman"/>
        </w:rPr>
        <w:t xml:space="preserve"> (3)</w:t>
      </w:r>
    </w:p>
    <w:p w:rsidR="0075055D" w:rsidRDefault="00D36FA5">
      <w:pPr>
        <w:pStyle w:val="adhoc"/>
        <w:spacing w:line="276" w:lineRule="auto"/>
        <w:divId w:val="1157263450"/>
      </w:pPr>
      <w:r>
        <w:rPr>
          <w:rStyle w:val="Strong"/>
        </w:rPr>
        <w:t>OR</w:t>
      </w:r>
    </w:p>
    <w:p w:rsidR="0075055D" w:rsidRDefault="00D36FA5">
      <w:pPr>
        <w:numPr>
          <w:ilvl w:val="0"/>
          <w:numId w:val="1042"/>
        </w:numPr>
        <w:spacing w:after="0"/>
        <w:divId w:val="1157263450"/>
        <w:rPr>
          <w:rFonts w:eastAsia="Times New Roman"/>
        </w:rPr>
      </w:pPr>
      <w:r>
        <w:rPr>
          <w:rFonts w:eastAsia="Times New Roman"/>
        </w:rPr>
        <w:t>**Other (see note below)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5633063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minor is not available to BS in Hotel and Restaurant Administration majors.</w:t>
      </w:r>
    </w:p>
    <w:p w:rsidR="0075055D" w:rsidRDefault="00D36FA5">
      <w:pPr>
        <w:divId w:val="1181624723"/>
      </w:pPr>
      <w:r>
        <w:t>* Students must have earned 30 credits hours before attempting any 2000-level course and 60 credit hours before attempting any 3000-level course in the Harmon College of Business and Professional Studies.</w:t>
      </w:r>
    </w:p>
    <w:p w:rsidR="0075055D" w:rsidRDefault="00D36FA5">
      <w:pPr>
        <w:divId w:val="1181624723"/>
      </w:pPr>
      <w:r>
        <w:t>** 3 credit Internship requirement:</w:t>
      </w:r>
      <w:r>
        <w:br/>
        <w:t>Should you select internship, 3 credits maximum from one of the following:</w:t>
      </w:r>
      <w:r>
        <w:br/>
        <w:t>Duties must include hospitality or event planning/management content.</w:t>
      </w:r>
    </w:p>
    <w:p w:rsidR="0075055D" w:rsidRDefault="00D36FA5">
      <w:pPr>
        <w:divId w:val="1181624723"/>
      </w:pPr>
      <w:r>
        <w:t>HM 3810 - Internship in Hotel and Restaurant Management (1-3) (3) (Requires approval by Hotel &amp; Restaurant Administration minor coordinator)</w:t>
      </w:r>
      <w:r>
        <w:br/>
        <w:t>MGT 3335 - Internship in Management (1-9) (1-9)</w:t>
      </w:r>
      <w:r>
        <w:br/>
        <w:t>MKT 3435 - Internship in Marketing (1-6) (1-6)</w:t>
      </w:r>
      <w:r>
        <w:br/>
        <w:t>ESE 3335 - Entrepreneurial Internship (1-3) (1-3)</w:t>
      </w:r>
      <w:r>
        <w:br/>
        <w:t>Other UCM internship credit, if approved by the Hotel &amp; Restaurant Administration minor coordinator.</w:t>
      </w:r>
    </w:p>
    <w:p w:rsidR="0075055D" w:rsidRDefault="00D36FA5">
      <w:pPr>
        <w:divId w:val="1181624723"/>
      </w:pPr>
      <w:r>
        <w:t>+ Note: MGT 3325 has prerequisites as follows which may be met through appropriate choices in the UCM General Education Program: ENGL 1030 or ENGL 1080 or CTE 3060; and COMM 1000 or COMM 1050.</w:t>
      </w:r>
    </w:p>
    <w:p w:rsidR="0075055D" w:rsidRDefault="00D36FA5">
      <w:pPr>
        <w:pStyle w:val="majorprogram"/>
        <w:spacing w:line="276" w:lineRule="auto"/>
        <w:divId w:val="631208891"/>
      </w:pPr>
      <w:r>
        <w:t>Leadership Studies Minor (597)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871216536"/>
      </w:pPr>
      <w:r>
        <w:t>Minor Requirements: 17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3"/>
        </w:numPr>
        <w:spacing w:after="0"/>
        <w:divId w:val="1047678826"/>
        <w:rPr>
          <w:rFonts w:eastAsia="Times New Roman"/>
        </w:rPr>
      </w:pPr>
      <w:r>
        <w:rPr>
          <w:rStyle w:val="majorprogramcourse0"/>
          <w:rFonts w:eastAsia="Times New Roman"/>
        </w:rPr>
        <w:t>ESE 1200 - Foundations of Leadership Skills GE (4)</w:t>
      </w:r>
    </w:p>
    <w:p w:rsidR="0075055D" w:rsidRDefault="00D36FA5">
      <w:pPr>
        <w:numPr>
          <w:ilvl w:val="0"/>
          <w:numId w:val="1043"/>
        </w:numPr>
        <w:spacing w:after="0"/>
        <w:divId w:val="1047678826"/>
        <w:rPr>
          <w:rFonts w:eastAsia="Times New Roman"/>
        </w:rPr>
      </w:pPr>
      <w:r>
        <w:rPr>
          <w:rStyle w:val="majorprogramcourse0"/>
          <w:rFonts w:eastAsia="Times New Roman"/>
        </w:rPr>
        <w:t>ESE 4200 - Reflections on Leadership Skills (1)</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9347486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*ESE 4200 requires students to be inducted members of the National Society for Leadership and Success (NSLS). Further, a prerequisite for this course is completion of levels 1 and 2 of the NSLS certification process. Leadership studies minors will then complete level 3 NSLS certification as a requirement for ESE 4200.</w:t>
      </w:r>
    </w:p>
    <w:p w:rsidR="0075055D" w:rsidRDefault="00D36FA5">
      <w:pPr>
        <w:numPr>
          <w:ilvl w:val="0"/>
          <w:numId w:val="1044"/>
        </w:numPr>
        <w:spacing w:after="0"/>
        <w:divId w:val="1181624723"/>
        <w:rPr>
          <w:rFonts w:eastAsia="Times New Roman"/>
        </w:rPr>
      </w:pPr>
      <w:r>
        <w:rPr>
          <w:rFonts w:eastAsia="Times New Roman"/>
        </w:rPr>
        <w:t>12 hours of competencies from 6 different competency areas. Competency areas 1 and 2 are required. A class may count for more than one competency area. (12)</w:t>
      </w:r>
    </w:p>
    <w:p w:rsidR="0075055D" w:rsidRDefault="00D36FA5">
      <w:pPr>
        <w:pStyle w:val="corelevel2"/>
        <w:spacing w:line="276" w:lineRule="auto"/>
        <w:divId w:val="1663656022"/>
      </w:pPr>
      <w:r>
        <w:t>Competency 1: Leadership &amp; Advocacy Roles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5"/>
        </w:numPr>
        <w:spacing w:after="0"/>
        <w:divId w:val="1465268778"/>
        <w:rPr>
          <w:rFonts w:eastAsia="Times New Roman"/>
        </w:rPr>
      </w:pPr>
      <w:r>
        <w:rPr>
          <w:rStyle w:val="majorprogramcourse0"/>
          <w:rFonts w:eastAsia="Times New Roman"/>
        </w:rPr>
        <w:t>COMM 2380 - Introduction to Organizational Communication (3)</w:t>
      </w:r>
    </w:p>
    <w:p w:rsidR="0075055D" w:rsidRDefault="00D36FA5">
      <w:pPr>
        <w:numPr>
          <w:ilvl w:val="0"/>
          <w:numId w:val="1045"/>
        </w:numPr>
        <w:spacing w:after="0"/>
        <w:divId w:val="1465268778"/>
        <w:rPr>
          <w:rFonts w:eastAsia="Times New Roman"/>
        </w:rPr>
      </w:pPr>
      <w:r>
        <w:rPr>
          <w:rStyle w:val="majorprogramcourse0"/>
          <w:rFonts w:eastAsia="Times New Roman"/>
        </w:rPr>
        <w:t>COMM 2700 - Dale Carnegie: Effective Communication and Human Relations (3)</w:t>
      </w:r>
    </w:p>
    <w:p w:rsidR="0075055D" w:rsidRDefault="00D36FA5">
      <w:pPr>
        <w:numPr>
          <w:ilvl w:val="0"/>
          <w:numId w:val="1045"/>
        </w:numPr>
        <w:spacing w:after="0"/>
        <w:divId w:val="1465268778"/>
        <w:rPr>
          <w:rFonts w:eastAsia="Times New Roman"/>
        </w:rPr>
      </w:pPr>
      <w:r>
        <w:rPr>
          <w:rStyle w:val="majorprogramcourse0"/>
          <w:rFonts w:eastAsia="Times New Roman"/>
        </w:rPr>
        <w:t>COMM 3350 - Professional Communication (3)</w:t>
      </w:r>
    </w:p>
    <w:p w:rsidR="0075055D" w:rsidRDefault="00D36FA5">
      <w:pPr>
        <w:numPr>
          <w:ilvl w:val="0"/>
          <w:numId w:val="1045"/>
        </w:numPr>
        <w:spacing w:after="0"/>
        <w:divId w:val="1465268778"/>
        <w:rPr>
          <w:rFonts w:eastAsia="Times New Roman"/>
        </w:rPr>
      </w:pPr>
      <w:r>
        <w:rPr>
          <w:rStyle w:val="majorprogramcourse0"/>
          <w:rFonts w:eastAsia="Times New Roman"/>
        </w:rPr>
        <w:t>ESE 3725 - Social Enterprise Lab (1)</w:t>
      </w:r>
    </w:p>
    <w:p w:rsidR="0075055D" w:rsidRDefault="00D36FA5">
      <w:pPr>
        <w:numPr>
          <w:ilvl w:val="0"/>
          <w:numId w:val="1045"/>
        </w:numPr>
        <w:spacing w:after="0"/>
        <w:divId w:val="1465268778"/>
        <w:rPr>
          <w:rFonts w:eastAsia="Times New Roman"/>
        </w:rPr>
      </w:pPr>
      <w:r>
        <w:rPr>
          <w:rStyle w:val="majorprogramcourse0"/>
          <w:rFonts w:eastAsia="Times New Roman"/>
        </w:rPr>
        <w:t>HRM 3920 - Human Resource Management (3)</w:t>
      </w:r>
    </w:p>
    <w:p w:rsidR="0075055D" w:rsidRDefault="00D36FA5">
      <w:pPr>
        <w:numPr>
          <w:ilvl w:val="0"/>
          <w:numId w:val="1045"/>
        </w:numPr>
        <w:spacing w:after="0"/>
        <w:divId w:val="1465268778"/>
        <w:rPr>
          <w:rFonts w:eastAsia="Times New Roman"/>
        </w:rPr>
      </w:pPr>
      <w:r>
        <w:rPr>
          <w:rStyle w:val="majorprogramcourse0"/>
          <w:rFonts w:eastAsia="Times New Roman"/>
        </w:rPr>
        <w:t>MGT 3300 - Dale Carnegie Leadership Training for Managers (2)</w:t>
      </w:r>
    </w:p>
    <w:p w:rsidR="0075055D" w:rsidRDefault="00D36FA5">
      <w:pPr>
        <w:numPr>
          <w:ilvl w:val="0"/>
          <w:numId w:val="1045"/>
        </w:numPr>
        <w:spacing w:after="0"/>
        <w:divId w:val="1465268778"/>
        <w:rPr>
          <w:rFonts w:eastAsia="Times New Roman"/>
        </w:rPr>
      </w:pPr>
      <w:r>
        <w:rPr>
          <w:rStyle w:val="majorprogramcourse0"/>
          <w:rFonts w:eastAsia="Times New Roman"/>
        </w:rPr>
        <w:t>MGT 3315 - Management of Organizations (3)</w:t>
      </w:r>
    </w:p>
    <w:p w:rsidR="0075055D" w:rsidRDefault="00D36FA5">
      <w:pPr>
        <w:numPr>
          <w:ilvl w:val="0"/>
          <w:numId w:val="1045"/>
        </w:numPr>
        <w:spacing w:after="0"/>
        <w:divId w:val="1465268778"/>
        <w:rPr>
          <w:rFonts w:eastAsia="Times New Roman"/>
        </w:rPr>
      </w:pPr>
      <w:r>
        <w:rPr>
          <w:rStyle w:val="majorprogramcourse0"/>
          <w:rFonts w:eastAsia="Times New Roman"/>
        </w:rPr>
        <w:t>MGT 3320 - Systems, Teams and Organizational Behavior (3)</w:t>
      </w:r>
    </w:p>
    <w:p w:rsidR="0075055D" w:rsidRDefault="00D36FA5">
      <w:pPr>
        <w:numPr>
          <w:ilvl w:val="0"/>
          <w:numId w:val="1045"/>
        </w:numPr>
        <w:spacing w:after="0"/>
        <w:divId w:val="1465268778"/>
        <w:rPr>
          <w:rFonts w:eastAsia="Times New Roman"/>
        </w:rPr>
      </w:pPr>
      <w:r>
        <w:rPr>
          <w:rStyle w:val="majorprogramcourse0"/>
          <w:rFonts w:eastAsia="Times New Roman"/>
        </w:rPr>
        <w:t>SOC 1830 - Social Problems GE (3)</w:t>
      </w:r>
    </w:p>
    <w:p w:rsidR="0075055D" w:rsidRDefault="00D36FA5">
      <w:pPr>
        <w:numPr>
          <w:ilvl w:val="0"/>
          <w:numId w:val="1045"/>
        </w:numPr>
        <w:spacing w:after="0"/>
        <w:divId w:val="1465268778"/>
        <w:rPr>
          <w:rFonts w:eastAsia="Times New Roman"/>
        </w:rPr>
      </w:pPr>
      <w:r>
        <w:rPr>
          <w:rStyle w:val="majorprogramcourse0"/>
          <w:rFonts w:eastAsia="Times New Roman"/>
        </w:rPr>
        <w:t>SOC 2845 - Social Inequality (3)</w:t>
      </w:r>
    </w:p>
    <w:p w:rsidR="0075055D" w:rsidRDefault="00D36FA5">
      <w:pPr>
        <w:numPr>
          <w:ilvl w:val="0"/>
          <w:numId w:val="1045"/>
        </w:numPr>
        <w:spacing w:after="0"/>
        <w:divId w:val="1465268778"/>
        <w:rPr>
          <w:rFonts w:eastAsia="Times New Roman"/>
        </w:rPr>
      </w:pPr>
      <w:r>
        <w:rPr>
          <w:rStyle w:val="majorprogramcourse0"/>
          <w:rFonts w:eastAsia="Times New Roman"/>
        </w:rPr>
        <w:t>SOC 2850 - Institutions and Social Action (3)</w:t>
      </w:r>
    </w:p>
    <w:p w:rsidR="0075055D" w:rsidRDefault="00D36FA5">
      <w:pPr>
        <w:numPr>
          <w:ilvl w:val="0"/>
          <w:numId w:val="1045"/>
        </w:numPr>
        <w:spacing w:after="0"/>
        <w:divId w:val="1465268778"/>
        <w:rPr>
          <w:rFonts w:eastAsia="Times New Roman"/>
        </w:rPr>
      </w:pPr>
      <w:r>
        <w:rPr>
          <w:rStyle w:val="majorprogramcourse0"/>
          <w:rFonts w:eastAsia="Times New Roman"/>
        </w:rPr>
        <w:t>SOC 4805 - Environment and Society (3)</w:t>
      </w:r>
    </w:p>
    <w:p w:rsidR="0075055D" w:rsidRDefault="00D36FA5">
      <w:pPr>
        <w:numPr>
          <w:ilvl w:val="0"/>
          <w:numId w:val="1045"/>
        </w:numPr>
        <w:spacing w:after="0"/>
        <w:divId w:val="1465268778"/>
        <w:rPr>
          <w:rFonts w:eastAsia="Times New Roman"/>
        </w:rPr>
      </w:pPr>
      <w:r>
        <w:rPr>
          <w:rStyle w:val="majorprogramcourse0"/>
          <w:rFonts w:eastAsia="Times New Roman"/>
        </w:rPr>
        <w:t>SOC 4895 - Senior Seminar in Public Sociology (3)</w:t>
      </w:r>
    </w:p>
    <w:p w:rsidR="0075055D" w:rsidRDefault="00D36FA5">
      <w:pPr>
        <w:numPr>
          <w:ilvl w:val="0"/>
          <w:numId w:val="1045"/>
        </w:numPr>
        <w:spacing w:after="0"/>
        <w:divId w:val="1465268778"/>
        <w:rPr>
          <w:rFonts w:eastAsia="Times New Roman"/>
        </w:rPr>
      </w:pPr>
      <w:r>
        <w:rPr>
          <w:rStyle w:val="majorprogramcourse0"/>
          <w:rFonts w:eastAsia="Times New Roman"/>
        </w:rPr>
        <w:t>WGS 2050 - Sexuality, Identity &amp; Social Action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68382121"/>
      </w:pPr>
      <w:r>
        <w:t>Competency 2: Management of Resources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6"/>
        </w:numPr>
        <w:spacing w:after="0"/>
        <w:divId w:val="699474157"/>
        <w:rPr>
          <w:rFonts w:eastAsia="Times New Roman"/>
        </w:rPr>
      </w:pPr>
      <w:r>
        <w:rPr>
          <w:rStyle w:val="majorprogramcourse0"/>
          <w:rFonts w:eastAsia="Times New Roman"/>
        </w:rPr>
        <w:t>ACCT 2100 - Survey of Accounting (3)</w:t>
      </w:r>
    </w:p>
    <w:p w:rsidR="0075055D" w:rsidRDefault="00D36FA5">
      <w:pPr>
        <w:numPr>
          <w:ilvl w:val="0"/>
          <w:numId w:val="1046"/>
        </w:numPr>
        <w:spacing w:after="0"/>
        <w:divId w:val="699474157"/>
        <w:rPr>
          <w:rFonts w:eastAsia="Times New Roman"/>
        </w:rPr>
      </w:pPr>
      <w:r>
        <w:rPr>
          <w:rStyle w:val="majorprogramcourse0"/>
          <w:rFonts w:eastAsia="Times New Roman"/>
        </w:rPr>
        <w:t>ACCT 2101 - Principles of Financial Accounting (3)</w:t>
      </w:r>
    </w:p>
    <w:p w:rsidR="0075055D" w:rsidRDefault="00D36FA5">
      <w:pPr>
        <w:numPr>
          <w:ilvl w:val="0"/>
          <w:numId w:val="1046"/>
        </w:numPr>
        <w:spacing w:after="0"/>
        <w:divId w:val="699474157"/>
        <w:rPr>
          <w:rFonts w:eastAsia="Times New Roman"/>
        </w:rPr>
      </w:pPr>
      <w:r>
        <w:rPr>
          <w:rStyle w:val="majorprogramcourse0"/>
          <w:rFonts w:eastAsia="Times New Roman"/>
        </w:rPr>
        <w:t>BTE 2560 - Organizational Administration and Event Planning (3)</w:t>
      </w:r>
    </w:p>
    <w:p w:rsidR="0075055D" w:rsidRDefault="00D36FA5">
      <w:pPr>
        <w:numPr>
          <w:ilvl w:val="0"/>
          <w:numId w:val="1046"/>
        </w:numPr>
        <w:spacing w:after="0"/>
        <w:divId w:val="699474157"/>
        <w:rPr>
          <w:rFonts w:eastAsia="Times New Roman"/>
        </w:rPr>
      </w:pPr>
      <w:r>
        <w:rPr>
          <w:rStyle w:val="majorprogramcourse0"/>
          <w:rFonts w:eastAsia="Times New Roman"/>
        </w:rPr>
        <w:t>BTE 4560 - Emerging Technologies for Business (2)</w:t>
      </w:r>
    </w:p>
    <w:p w:rsidR="0075055D" w:rsidRDefault="00D36FA5">
      <w:pPr>
        <w:numPr>
          <w:ilvl w:val="0"/>
          <w:numId w:val="1046"/>
        </w:numPr>
        <w:spacing w:after="0"/>
        <w:divId w:val="699474157"/>
        <w:rPr>
          <w:rFonts w:eastAsia="Times New Roman"/>
        </w:rPr>
      </w:pPr>
      <w:r>
        <w:rPr>
          <w:rStyle w:val="majorprogramcourse0"/>
          <w:rFonts w:eastAsia="Times New Roman"/>
        </w:rPr>
        <w:t>CIS 3685 - Integrative Business Experience Practicum (3)</w:t>
      </w:r>
    </w:p>
    <w:p w:rsidR="0075055D" w:rsidRDefault="00D36FA5">
      <w:pPr>
        <w:numPr>
          <w:ilvl w:val="0"/>
          <w:numId w:val="1046"/>
        </w:numPr>
        <w:spacing w:after="0"/>
        <w:divId w:val="699474157"/>
        <w:rPr>
          <w:rFonts w:eastAsia="Times New Roman"/>
        </w:rPr>
      </w:pPr>
      <w:r>
        <w:rPr>
          <w:rStyle w:val="majorprogramcourse0"/>
          <w:rFonts w:eastAsia="Times New Roman"/>
        </w:rPr>
        <w:t>ESE 3710 - Entrepreneurial Business Planning (3)</w:t>
      </w:r>
    </w:p>
    <w:p w:rsidR="0075055D" w:rsidRDefault="00D36FA5">
      <w:pPr>
        <w:numPr>
          <w:ilvl w:val="0"/>
          <w:numId w:val="1046"/>
        </w:numPr>
        <w:spacing w:after="0"/>
        <w:divId w:val="699474157"/>
        <w:rPr>
          <w:rFonts w:eastAsia="Times New Roman"/>
        </w:rPr>
      </w:pPr>
      <w:r>
        <w:rPr>
          <w:rStyle w:val="majorprogramcourse0"/>
          <w:rFonts w:eastAsia="Times New Roman"/>
        </w:rPr>
        <w:t>ESE 3715 - Entrepreneurial Business Planning Lab (1)</w:t>
      </w:r>
    </w:p>
    <w:p w:rsidR="0075055D" w:rsidRPr="000A6DBD" w:rsidRDefault="00D36FA5">
      <w:pPr>
        <w:numPr>
          <w:ilvl w:val="0"/>
          <w:numId w:val="1046"/>
        </w:numPr>
        <w:spacing w:after="0"/>
        <w:divId w:val="699474157"/>
        <w:rPr>
          <w:rFonts w:eastAsia="Times New Roman"/>
          <w:lang w:val="fr-FR"/>
        </w:rPr>
      </w:pPr>
      <w:r w:rsidRPr="000A6DBD">
        <w:rPr>
          <w:rStyle w:val="majorprogramcourse0"/>
          <w:rFonts w:eastAsia="Times New Roman"/>
          <w:lang w:val="fr-FR"/>
        </w:rPr>
        <w:t>ESE 3720 - Social Enterprise for Entrepreneurs (3)</w:t>
      </w:r>
    </w:p>
    <w:p w:rsidR="0075055D" w:rsidRDefault="00D36FA5">
      <w:pPr>
        <w:numPr>
          <w:ilvl w:val="0"/>
          <w:numId w:val="1046"/>
        </w:numPr>
        <w:spacing w:after="0"/>
        <w:divId w:val="699474157"/>
        <w:rPr>
          <w:rFonts w:eastAsia="Times New Roman"/>
        </w:rPr>
      </w:pPr>
      <w:r>
        <w:rPr>
          <w:rStyle w:val="majorprogramcourse0"/>
          <w:rFonts w:eastAsia="Times New Roman"/>
        </w:rPr>
        <w:t>ESE 3725 - Social Enterprise Lab (1)</w:t>
      </w:r>
    </w:p>
    <w:p w:rsidR="0075055D" w:rsidRDefault="00D36FA5">
      <w:pPr>
        <w:numPr>
          <w:ilvl w:val="0"/>
          <w:numId w:val="1046"/>
        </w:numPr>
        <w:spacing w:after="0"/>
        <w:divId w:val="699474157"/>
        <w:rPr>
          <w:rFonts w:eastAsia="Times New Roman"/>
        </w:rPr>
      </w:pPr>
      <w:r>
        <w:rPr>
          <w:rStyle w:val="majorprogramcourse0"/>
          <w:rFonts w:eastAsia="Times New Roman"/>
        </w:rPr>
        <w:t>ESE 4710 - Commercialization (3)</w:t>
      </w:r>
    </w:p>
    <w:p w:rsidR="0075055D" w:rsidRDefault="00D36FA5">
      <w:pPr>
        <w:numPr>
          <w:ilvl w:val="0"/>
          <w:numId w:val="1046"/>
        </w:numPr>
        <w:spacing w:after="0"/>
        <w:divId w:val="699474157"/>
        <w:rPr>
          <w:rFonts w:eastAsia="Times New Roman"/>
        </w:rPr>
      </w:pPr>
      <w:r>
        <w:rPr>
          <w:rStyle w:val="majorprogramcourse0"/>
          <w:rFonts w:eastAsia="Times New Roman"/>
        </w:rPr>
        <w:t>ESE 4715 - ESE Commercialization Lab (1)</w:t>
      </w:r>
    </w:p>
    <w:p w:rsidR="0075055D" w:rsidRDefault="00D36FA5">
      <w:pPr>
        <w:numPr>
          <w:ilvl w:val="0"/>
          <w:numId w:val="1046"/>
        </w:numPr>
        <w:spacing w:after="0"/>
        <w:divId w:val="699474157"/>
        <w:rPr>
          <w:rFonts w:eastAsia="Times New Roman"/>
        </w:rPr>
      </w:pPr>
      <w:r>
        <w:rPr>
          <w:rStyle w:val="majorprogramcourse0"/>
          <w:rFonts w:eastAsia="Times New Roman"/>
        </w:rPr>
        <w:t>HM 4820 - Sustainability and Operations Management (3)</w:t>
      </w:r>
    </w:p>
    <w:p w:rsidR="0075055D" w:rsidRDefault="00D36FA5">
      <w:pPr>
        <w:numPr>
          <w:ilvl w:val="0"/>
          <w:numId w:val="1046"/>
        </w:numPr>
        <w:spacing w:after="0"/>
        <w:divId w:val="699474157"/>
        <w:rPr>
          <w:rFonts w:eastAsia="Times New Roman"/>
        </w:rPr>
      </w:pPr>
      <w:r>
        <w:rPr>
          <w:rStyle w:val="majorprogramcourse0"/>
          <w:rFonts w:eastAsia="Times New Roman"/>
        </w:rPr>
        <w:t>MGT 3315 - Management of Organizations (3)</w:t>
      </w:r>
    </w:p>
    <w:p w:rsidR="0075055D" w:rsidRDefault="00D36FA5">
      <w:pPr>
        <w:numPr>
          <w:ilvl w:val="0"/>
          <w:numId w:val="1046"/>
        </w:numPr>
        <w:spacing w:after="0"/>
        <w:divId w:val="699474157"/>
        <w:rPr>
          <w:rFonts w:eastAsia="Times New Roman"/>
        </w:rPr>
      </w:pPr>
      <w:r>
        <w:rPr>
          <w:rStyle w:val="majorprogramcourse0"/>
          <w:rFonts w:eastAsia="Times New Roman"/>
        </w:rPr>
        <w:t>MGT 3385 - Integrative Business Experience Practicum (3)</w:t>
      </w:r>
    </w:p>
    <w:p w:rsidR="0075055D" w:rsidRDefault="00D36FA5">
      <w:pPr>
        <w:numPr>
          <w:ilvl w:val="0"/>
          <w:numId w:val="1046"/>
        </w:numPr>
        <w:spacing w:after="0"/>
        <w:divId w:val="699474157"/>
        <w:rPr>
          <w:rFonts w:eastAsia="Times New Roman"/>
        </w:rPr>
      </w:pPr>
      <w:r>
        <w:rPr>
          <w:rStyle w:val="majorprogramcourse0"/>
          <w:rFonts w:eastAsia="Times New Roman"/>
        </w:rPr>
        <w:t>MKT 3485 - Integrative Business Experience Practicum (3)</w:t>
      </w:r>
    </w:p>
    <w:p w:rsidR="0075055D" w:rsidRDefault="00D36FA5">
      <w:pPr>
        <w:numPr>
          <w:ilvl w:val="0"/>
          <w:numId w:val="1046"/>
        </w:numPr>
        <w:spacing w:after="0"/>
        <w:divId w:val="699474157"/>
        <w:rPr>
          <w:rFonts w:eastAsia="Times New Roman"/>
        </w:rPr>
      </w:pPr>
      <w:r>
        <w:rPr>
          <w:rStyle w:val="majorprogramcourse0"/>
          <w:rFonts w:eastAsia="Times New Roman"/>
        </w:rPr>
        <w:t>SOC 4815 - Special Projects in Sociology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05504338"/>
      </w:pPr>
      <w:r>
        <w:t>Competency 3: Promotion, Marketing &amp; Communication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7"/>
        </w:numPr>
        <w:spacing w:after="0"/>
        <w:divId w:val="792138946"/>
        <w:rPr>
          <w:rFonts w:eastAsia="Times New Roman"/>
        </w:rPr>
      </w:pPr>
      <w:r>
        <w:rPr>
          <w:rStyle w:val="majorprogramcourse0"/>
          <w:rFonts w:eastAsia="Times New Roman"/>
        </w:rPr>
        <w:t>ACCT 2100 - Survey of Accounting (3)</w:t>
      </w:r>
    </w:p>
    <w:p w:rsidR="0075055D" w:rsidRDefault="00D36FA5">
      <w:pPr>
        <w:numPr>
          <w:ilvl w:val="0"/>
          <w:numId w:val="1047"/>
        </w:numPr>
        <w:spacing w:after="0"/>
        <w:divId w:val="792138946"/>
        <w:rPr>
          <w:rFonts w:eastAsia="Times New Roman"/>
        </w:rPr>
      </w:pPr>
      <w:r>
        <w:rPr>
          <w:rStyle w:val="majorprogramcourse0"/>
          <w:rFonts w:eastAsia="Times New Roman"/>
        </w:rPr>
        <w:t>ACCT 2101 - Principles of Financial Accounting (3)</w:t>
      </w:r>
    </w:p>
    <w:p w:rsidR="0075055D" w:rsidRDefault="00D36FA5">
      <w:pPr>
        <w:numPr>
          <w:ilvl w:val="0"/>
          <w:numId w:val="1047"/>
        </w:numPr>
        <w:spacing w:after="0"/>
        <w:divId w:val="792138946"/>
        <w:rPr>
          <w:rFonts w:eastAsia="Times New Roman"/>
        </w:rPr>
      </w:pPr>
      <w:r>
        <w:rPr>
          <w:rStyle w:val="majorprogramcourse0"/>
          <w:rFonts w:eastAsia="Times New Roman"/>
        </w:rPr>
        <w:t>BTE 2560 - Organizational Administration and Event Planning (3)</w:t>
      </w:r>
    </w:p>
    <w:p w:rsidR="0075055D" w:rsidRDefault="00D36FA5">
      <w:pPr>
        <w:numPr>
          <w:ilvl w:val="0"/>
          <w:numId w:val="1047"/>
        </w:numPr>
        <w:spacing w:after="0"/>
        <w:divId w:val="792138946"/>
        <w:rPr>
          <w:rFonts w:eastAsia="Times New Roman"/>
        </w:rPr>
      </w:pPr>
      <w:r>
        <w:rPr>
          <w:rStyle w:val="majorprogramcourse0"/>
          <w:rFonts w:eastAsia="Times New Roman"/>
        </w:rPr>
        <w:t>BTE 4560 - Emerging Technologies for Business (2)</w:t>
      </w:r>
    </w:p>
    <w:p w:rsidR="0075055D" w:rsidRDefault="00D36FA5">
      <w:pPr>
        <w:numPr>
          <w:ilvl w:val="0"/>
          <w:numId w:val="1047"/>
        </w:numPr>
        <w:spacing w:after="0"/>
        <w:divId w:val="792138946"/>
        <w:rPr>
          <w:rFonts w:eastAsia="Times New Roman"/>
        </w:rPr>
      </w:pPr>
      <w:r>
        <w:rPr>
          <w:rStyle w:val="majorprogramcourse0"/>
          <w:rFonts w:eastAsia="Times New Roman"/>
        </w:rPr>
        <w:t>CIS 3685 - Integrative Business Experience Practicum (3)</w:t>
      </w:r>
    </w:p>
    <w:p w:rsidR="0075055D" w:rsidRDefault="00D36FA5">
      <w:pPr>
        <w:numPr>
          <w:ilvl w:val="0"/>
          <w:numId w:val="1047"/>
        </w:numPr>
        <w:spacing w:after="0"/>
        <w:divId w:val="792138946"/>
        <w:rPr>
          <w:rFonts w:eastAsia="Times New Roman"/>
        </w:rPr>
      </w:pPr>
      <w:r>
        <w:rPr>
          <w:rStyle w:val="majorprogramcourse0"/>
          <w:rFonts w:eastAsia="Times New Roman"/>
        </w:rPr>
        <w:t>COMM 2330 - Communication in Small Groups/Teams (3)</w:t>
      </w:r>
    </w:p>
    <w:p w:rsidR="0075055D" w:rsidRDefault="00D36FA5">
      <w:pPr>
        <w:numPr>
          <w:ilvl w:val="0"/>
          <w:numId w:val="1047"/>
        </w:numPr>
        <w:spacing w:after="0"/>
        <w:divId w:val="792138946"/>
        <w:rPr>
          <w:rFonts w:eastAsia="Times New Roman"/>
        </w:rPr>
      </w:pPr>
      <w:r>
        <w:rPr>
          <w:rStyle w:val="majorprogramcourse0"/>
          <w:rFonts w:eastAsia="Times New Roman"/>
        </w:rPr>
        <w:t>COMM 2380 - Introduction to Organizational Communication (3)</w:t>
      </w:r>
    </w:p>
    <w:p w:rsidR="0075055D" w:rsidRDefault="00D36FA5">
      <w:pPr>
        <w:numPr>
          <w:ilvl w:val="0"/>
          <w:numId w:val="1047"/>
        </w:numPr>
        <w:spacing w:after="0"/>
        <w:divId w:val="792138946"/>
        <w:rPr>
          <w:rFonts w:eastAsia="Times New Roman"/>
        </w:rPr>
      </w:pPr>
      <w:r>
        <w:rPr>
          <w:rStyle w:val="majorprogramcourse0"/>
          <w:rFonts w:eastAsia="Times New Roman"/>
        </w:rPr>
        <w:t>COMM 2700 - Dale Carnegie: Effective Communication and Human Relations (3)</w:t>
      </w:r>
    </w:p>
    <w:p w:rsidR="0075055D" w:rsidRDefault="00D36FA5">
      <w:pPr>
        <w:numPr>
          <w:ilvl w:val="0"/>
          <w:numId w:val="1047"/>
        </w:numPr>
        <w:spacing w:after="0"/>
        <w:divId w:val="792138946"/>
        <w:rPr>
          <w:rFonts w:eastAsia="Times New Roman"/>
        </w:rPr>
      </w:pPr>
      <w:r>
        <w:rPr>
          <w:rStyle w:val="majorprogramcourse0"/>
          <w:rFonts w:eastAsia="Times New Roman"/>
        </w:rPr>
        <w:t>COMM 3350 - Professional Communication (3)</w:t>
      </w:r>
    </w:p>
    <w:p w:rsidR="0075055D" w:rsidRDefault="00D36FA5">
      <w:pPr>
        <w:numPr>
          <w:ilvl w:val="0"/>
          <w:numId w:val="1047"/>
        </w:numPr>
        <w:spacing w:after="0"/>
        <w:divId w:val="792138946"/>
        <w:rPr>
          <w:rFonts w:eastAsia="Times New Roman"/>
        </w:rPr>
      </w:pPr>
      <w:r>
        <w:rPr>
          <w:rStyle w:val="majorprogramcourse0"/>
          <w:rFonts w:eastAsia="Times New Roman"/>
        </w:rPr>
        <w:t>ESE 3710 - Entrepreneurial Business Planning (3)</w:t>
      </w:r>
    </w:p>
    <w:p w:rsidR="0075055D" w:rsidRDefault="00D36FA5">
      <w:pPr>
        <w:numPr>
          <w:ilvl w:val="0"/>
          <w:numId w:val="1047"/>
        </w:numPr>
        <w:spacing w:after="0"/>
        <w:divId w:val="792138946"/>
        <w:rPr>
          <w:rFonts w:eastAsia="Times New Roman"/>
        </w:rPr>
      </w:pPr>
      <w:r>
        <w:rPr>
          <w:rStyle w:val="majorprogramcourse0"/>
          <w:rFonts w:eastAsia="Times New Roman"/>
        </w:rPr>
        <w:t>ESE 3715 - Entrepreneurial Business Planning Lab (1)</w:t>
      </w:r>
    </w:p>
    <w:p w:rsidR="0075055D" w:rsidRPr="000A6DBD" w:rsidRDefault="00D36FA5">
      <w:pPr>
        <w:numPr>
          <w:ilvl w:val="0"/>
          <w:numId w:val="1047"/>
        </w:numPr>
        <w:spacing w:after="0"/>
        <w:divId w:val="792138946"/>
        <w:rPr>
          <w:rFonts w:eastAsia="Times New Roman"/>
          <w:lang w:val="fr-FR"/>
        </w:rPr>
      </w:pPr>
      <w:r w:rsidRPr="000A6DBD">
        <w:rPr>
          <w:rStyle w:val="majorprogramcourse0"/>
          <w:rFonts w:eastAsia="Times New Roman"/>
          <w:lang w:val="fr-FR"/>
        </w:rPr>
        <w:t>ESE 3720 - Social Enterprise for Entrepreneurs (3)</w:t>
      </w:r>
    </w:p>
    <w:p w:rsidR="0075055D" w:rsidRDefault="00D36FA5">
      <w:pPr>
        <w:numPr>
          <w:ilvl w:val="0"/>
          <w:numId w:val="1047"/>
        </w:numPr>
        <w:spacing w:after="0"/>
        <w:divId w:val="792138946"/>
        <w:rPr>
          <w:rFonts w:eastAsia="Times New Roman"/>
        </w:rPr>
      </w:pPr>
      <w:r>
        <w:rPr>
          <w:rStyle w:val="majorprogramcourse0"/>
          <w:rFonts w:eastAsia="Times New Roman"/>
        </w:rPr>
        <w:t>ESE 3725 - Social Enterprise Lab (1)</w:t>
      </w:r>
    </w:p>
    <w:p w:rsidR="0075055D" w:rsidRDefault="00D36FA5">
      <w:pPr>
        <w:numPr>
          <w:ilvl w:val="0"/>
          <w:numId w:val="1047"/>
        </w:numPr>
        <w:spacing w:after="0"/>
        <w:divId w:val="792138946"/>
        <w:rPr>
          <w:rFonts w:eastAsia="Times New Roman"/>
        </w:rPr>
      </w:pPr>
      <w:r>
        <w:rPr>
          <w:rStyle w:val="majorprogramcourse0"/>
          <w:rFonts w:eastAsia="Times New Roman"/>
        </w:rPr>
        <w:t>ESE 4710 - Commercialization (3)</w:t>
      </w:r>
    </w:p>
    <w:p w:rsidR="0075055D" w:rsidRDefault="00D36FA5">
      <w:pPr>
        <w:numPr>
          <w:ilvl w:val="0"/>
          <w:numId w:val="1047"/>
        </w:numPr>
        <w:spacing w:after="0"/>
        <w:divId w:val="792138946"/>
        <w:rPr>
          <w:rFonts w:eastAsia="Times New Roman"/>
        </w:rPr>
      </w:pPr>
      <w:r>
        <w:rPr>
          <w:rStyle w:val="majorprogramcourse0"/>
          <w:rFonts w:eastAsia="Times New Roman"/>
        </w:rPr>
        <w:t>ESE 4715 - ESE Commercialization Lab (1)</w:t>
      </w:r>
    </w:p>
    <w:p w:rsidR="0075055D" w:rsidRDefault="00D36FA5">
      <w:pPr>
        <w:numPr>
          <w:ilvl w:val="0"/>
          <w:numId w:val="1047"/>
        </w:numPr>
        <w:spacing w:after="0"/>
        <w:divId w:val="792138946"/>
        <w:rPr>
          <w:rFonts w:eastAsia="Times New Roman"/>
        </w:rPr>
      </w:pPr>
      <w:r>
        <w:rPr>
          <w:rStyle w:val="majorprogramcourse0"/>
          <w:rFonts w:eastAsia="Times New Roman"/>
        </w:rPr>
        <w:t>HM 4820 - Sustainability and Operations Management (3)</w:t>
      </w:r>
    </w:p>
    <w:p w:rsidR="0075055D" w:rsidRDefault="00D36FA5">
      <w:pPr>
        <w:numPr>
          <w:ilvl w:val="0"/>
          <w:numId w:val="1047"/>
        </w:numPr>
        <w:spacing w:after="0"/>
        <w:divId w:val="792138946"/>
        <w:rPr>
          <w:rFonts w:eastAsia="Times New Roman"/>
        </w:rPr>
      </w:pPr>
      <w:r>
        <w:rPr>
          <w:rStyle w:val="majorprogramcourse0"/>
          <w:rFonts w:eastAsia="Times New Roman"/>
        </w:rPr>
        <w:t>HRM 3920 - Human Resource Management (3)</w:t>
      </w:r>
    </w:p>
    <w:p w:rsidR="0075055D" w:rsidRDefault="00D36FA5">
      <w:pPr>
        <w:numPr>
          <w:ilvl w:val="0"/>
          <w:numId w:val="1047"/>
        </w:numPr>
        <w:spacing w:after="0"/>
        <w:divId w:val="792138946"/>
        <w:rPr>
          <w:rFonts w:eastAsia="Times New Roman"/>
        </w:rPr>
      </w:pPr>
      <w:r>
        <w:rPr>
          <w:rStyle w:val="majorprogramcourse0"/>
          <w:rFonts w:eastAsia="Times New Roman"/>
        </w:rPr>
        <w:t>MGT 3300 - Dale Carnegie Leadership Training for Managers (2)</w:t>
      </w:r>
    </w:p>
    <w:p w:rsidR="0075055D" w:rsidRDefault="00D36FA5">
      <w:pPr>
        <w:numPr>
          <w:ilvl w:val="0"/>
          <w:numId w:val="1047"/>
        </w:numPr>
        <w:spacing w:after="0"/>
        <w:divId w:val="792138946"/>
        <w:rPr>
          <w:rFonts w:eastAsia="Times New Roman"/>
        </w:rPr>
      </w:pPr>
      <w:r>
        <w:rPr>
          <w:rStyle w:val="majorprogramcourse0"/>
          <w:rFonts w:eastAsia="Times New Roman"/>
        </w:rPr>
        <w:t>MGT 3315 - Management of Organizations (3)</w:t>
      </w:r>
    </w:p>
    <w:p w:rsidR="0075055D" w:rsidRDefault="00D36FA5">
      <w:pPr>
        <w:numPr>
          <w:ilvl w:val="0"/>
          <w:numId w:val="1047"/>
        </w:numPr>
        <w:spacing w:after="0"/>
        <w:divId w:val="792138946"/>
        <w:rPr>
          <w:rFonts w:eastAsia="Times New Roman"/>
        </w:rPr>
      </w:pPr>
      <w:r>
        <w:rPr>
          <w:rStyle w:val="majorprogramcourse0"/>
          <w:rFonts w:eastAsia="Times New Roman"/>
        </w:rPr>
        <w:t>MGT 3320 - Systems, Teams and Organizational Behavior (3)</w:t>
      </w:r>
    </w:p>
    <w:p w:rsidR="0075055D" w:rsidRDefault="00D36FA5">
      <w:pPr>
        <w:numPr>
          <w:ilvl w:val="0"/>
          <w:numId w:val="1047"/>
        </w:numPr>
        <w:spacing w:after="0"/>
        <w:divId w:val="792138946"/>
        <w:rPr>
          <w:rFonts w:eastAsia="Times New Roman"/>
        </w:rPr>
      </w:pPr>
      <w:r>
        <w:rPr>
          <w:rStyle w:val="majorprogramcourse0"/>
          <w:rFonts w:eastAsia="Times New Roman"/>
        </w:rPr>
        <w:t>MGT 3385 - Integrative Business Experience Practicum (3)</w:t>
      </w:r>
    </w:p>
    <w:p w:rsidR="0075055D" w:rsidRDefault="00D36FA5">
      <w:pPr>
        <w:numPr>
          <w:ilvl w:val="0"/>
          <w:numId w:val="1047"/>
        </w:numPr>
        <w:spacing w:after="0"/>
        <w:divId w:val="792138946"/>
        <w:rPr>
          <w:rFonts w:eastAsia="Times New Roman"/>
        </w:rPr>
      </w:pPr>
      <w:r>
        <w:rPr>
          <w:rStyle w:val="majorprogramcourse0"/>
          <w:rFonts w:eastAsia="Times New Roman"/>
        </w:rPr>
        <w:t>MKT 3485 - Integrative Business Experience Practicum (3)</w:t>
      </w:r>
    </w:p>
    <w:p w:rsidR="0075055D" w:rsidRDefault="00D36FA5">
      <w:pPr>
        <w:numPr>
          <w:ilvl w:val="0"/>
          <w:numId w:val="1047"/>
        </w:numPr>
        <w:spacing w:after="0"/>
        <w:divId w:val="792138946"/>
        <w:rPr>
          <w:rFonts w:eastAsia="Times New Roman"/>
        </w:rPr>
      </w:pPr>
      <w:r>
        <w:rPr>
          <w:rStyle w:val="majorprogramcourse0"/>
          <w:rFonts w:eastAsia="Times New Roman"/>
        </w:rPr>
        <w:t>PR 2620 - Principles of Public Relations (3)</w:t>
      </w:r>
    </w:p>
    <w:p w:rsidR="0075055D" w:rsidRDefault="00D36FA5">
      <w:pPr>
        <w:numPr>
          <w:ilvl w:val="0"/>
          <w:numId w:val="1047"/>
        </w:numPr>
        <w:spacing w:after="0"/>
        <w:divId w:val="792138946"/>
        <w:rPr>
          <w:rFonts w:eastAsia="Times New Roman"/>
        </w:rPr>
      </w:pPr>
      <w:r>
        <w:rPr>
          <w:rStyle w:val="majorprogramcourse0"/>
          <w:rFonts w:eastAsia="Times New Roman"/>
        </w:rPr>
        <w:t>SOC 1830 - Social Problems GE (3)</w:t>
      </w:r>
    </w:p>
    <w:p w:rsidR="0075055D" w:rsidRDefault="00D36FA5">
      <w:pPr>
        <w:numPr>
          <w:ilvl w:val="0"/>
          <w:numId w:val="1047"/>
        </w:numPr>
        <w:spacing w:after="0"/>
        <w:divId w:val="792138946"/>
        <w:rPr>
          <w:rFonts w:eastAsia="Times New Roman"/>
        </w:rPr>
      </w:pPr>
      <w:r>
        <w:rPr>
          <w:rStyle w:val="majorprogramcourse0"/>
          <w:rFonts w:eastAsia="Times New Roman"/>
        </w:rPr>
        <w:t>SOC 2845 - Social Inequality (3)</w:t>
      </w:r>
    </w:p>
    <w:p w:rsidR="0075055D" w:rsidRDefault="00D36FA5">
      <w:pPr>
        <w:numPr>
          <w:ilvl w:val="0"/>
          <w:numId w:val="1047"/>
        </w:numPr>
        <w:spacing w:after="0"/>
        <w:divId w:val="792138946"/>
        <w:rPr>
          <w:rFonts w:eastAsia="Times New Roman"/>
        </w:rPr>
      </w:pPr>
      <w:r>
        <w:rPr>
          <w:rStyle w:val="majorprogramcourse0"/>
          <w:rFonts w:eastAsia="Times New Roman"/>
        </w:rPr>
        <w:t>SOC 2850 - Institutions and Social Action (3)</w:t>
      </w:r>
    </w:p>
    <w:p w:rsidR="0075055D" w:rsidRDefault="00D36FA5">
      <w:pPr>
        <w:numPr>
          <w:ilvl w:val="0"/>
          <w:numId w:val="1047"/>
        </w:numPr>
        <w:spacing w:after="0"/>
        <w:divId w:val="792138946"/>
        <w:rPr>
          <w:rFonts w:eastAsia="Times New Roman"/>
        </w:rPr>
      </w:pPr>
      <w:r>
        <w:rPr>
          <w:rStyle w:val="majorprogramcourse0"/>
          <w:rFonts w:eastAsia="Times New Roman"/>
        </w:rPr>
        <w:t>SOC 4805 - Environment and Society (3)</w:t>
      </w:r>
    </w:p>
    <w:p w:rsidR="0075055D" w:rsidRDefault="00D36FA5">
      <w:pPr>
        <w:numPr>
          <w:ilvl w:val="0"/>
          <w:numId w:val="1047"/>
        </w:numPr>
        <w:spacing w:after="0"/>
        <w:divId w:val="792138946"/>
        <w:rPr>
          <w:rFonts w:eastAsia="Times New Roman"/>
        </w:rPr>
      </w:pPr>
      <w:r>
        <w:rPr>
          <w:rStyle w:val="majorprogramcourse0"/>
          <w:rFonts w:eastAsia="Times New Roman"/>
        </w:rPr>
        <w:t>SOC 4815 - Special Projects in Sociology (1-6)</w:t>
      </w:r>
    </w:p>
    <w:p w:rsidR="0075055D" w:rsidRDefault="00D36FA5">
      <w:pPr>
        <w:numPr>
          <w:ilvl w:val="0"/>
          <w:numId w:val="1047"/>
        </w:numPr>
        <w:spacing w:after="0"/>
        <w:divId w:val="792138946"/>
        <w:rPr>
          <w:rFonts w:eastAsia="Times New Roman"/>
        </w:rPr>
      </w:pPr>
      <w:r>
        <w:rPr>
          <w:rStyle w:val="majorprogramcourse0"/>
          <w:rFonts w:eastAsia="Times New Roman"/>
        </w:rPr>
        <w:t>SOC 4895 - Senior Seminar in Public Sociology (3)</w:t>
      </w:r>
    </w:p>
    <w:p w:rsidR="0075055D" w:rsidRDefault="00D36FA5">
      <w:pPr>
        <w:numPr>
          <w:ilvl w:val="0"/>
          <w:numId w:val="1047"/>
        </w:numPr>
        <w:spacing w:after="0"/>
        <w:divId w:val="792138946"/>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96658082"/>
      </w:pPr>
      <w:r>
        <w:t>Competency 4: Diversity &amp; Cultural Differences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8"/>
        </w:numPr>
        <w:spacing w:after="0"/>
        <w:divId w:val="32116206"/>
        <w:rPr>
          <w:rFonts w:eastAsia="Times New Roman"/>
        </w:rPr>
      </w:pPr>
      <w:r>
        <w:rPr>
          <w:rStyle w:val="majorprogramcourse0"/>
          <w:rFonts w:eastAsia="Times New Roman"/>
        </w:rPr>
        <w:t>AE 1840 - Ways of Thinking: Perspectives on Mind and Thought (3)</w:t>
      </w:r>
    </w:p>
    <w:p w:rsidR="0075055D" w:rsidRDefault="00D36FA5">
      <w:pPr>
        <w:numPr>
          <w:ilvl w:val="0"/>
          <w:numId w:val="1048"/>
        </w:numPr>
        <w:spacing w:after="0"/>
        <w:divId w:val="32116206"/>
        <w:rPr>
          <w:rFonts w:eastAsia="Times New Roman"/>
        </w:rPr>
      </w:pPr>
      <w:r>
        <w:rPr>
          <w:rStyle w:val="majorprogramcourse0"/>
          <w:rFonts w:eastAsia="Times New Roman"/>
        </w:rPr>
        <w:t>BIOL 1005 - Introduction to Environmental Science GE (3)</w:t>
      </w:r>
    </w:p>
    <w:p w:rsidR="0075055D" w:rsidRDefault="00D36FA5">
      <w:pPr>
        <w:numPr>
          <w:ilvl w:val="0"/>
          <w:numId w:val="1048"/>
        </w:numPr>
        <w:spacing w:after="0"/>
        <w:divId w:val="32116206"/>
        <w:rPr>
          <w:rFonts w:eastAsia="Times New Roman"/>
        </w:rPr>
      </w:pPr>
      <w:r>
        <w:rPr>
          <w:rStyle w:val="majorprogramcourse0"/>
          <w:rFonts w:eastAsia="Times New Roman"/>
        </w:rPr>
        <w:t>BIOL 3721 - Wildlife Management (3)</w:t>
      </w:r>
    </w:p>
    <w:p w:rsidR="0075055D" w:rsidRDefault="00D36FA5">
      <w:pPr>
        <w:numPr>
          <w:ilvl w:val="0"/>
          <w:numId w:val="1048"/>
        </w:numPr>
        <w:spacing w:after="0"/>
        <w:divId w:val="32116206"/>
        <w:rPr>
          <w:rFonts w:eastAsia="Times New Roman"/>
        </w:rPr>
      </w:pPr>
      <w:r>
        <w:rPr>
          <w:rStyle w:val="majorprogramcourse0"/>
          <w:rFonts w:eastAsia="Times New Roman"/>
        </w:rPr>
        <w:t>GEOG 4291 - Conservation of Natural Resources (3)</w:t>
      </w:r>
    </w:p>
    <w:p w:rsidR="0075055D" w:rsidRDefault="00D36FA5">
      <w:pPr>
        <w:numPr>
          <w:ilvl w:val="0"/>
          <w:numId w:val="1048"/>
        </w:numPr>
        <w:spacing w:after="0"/>
        <w:divId w:val="32116206"/>
        <w:rPr>
          <w:rFonts w:eastAsia="Times New Roman"/>
        </w:rPr>
      </w:pPr>
      <w:r>
        <w:rPr>
          <w:rStyle w:val="majorprogramcourse0"/>
          <w:rFonts w:eastAsia="Times New Roman"/>
        </w:rPr>
        <w:t>HLTH 4400 - Health Program Planning and Evaluation (3)</w:t>
      </w:r>
    </w:p>
    <w:p w:rsidR="0075055D" w:rsidRDefault="00D36FA5">
      <w:pPr>
        <w:numPr>
          <w:ilvl w:val="0"/>
          <w:numId w:val="1048"/>
        </w:numPr>
        <w:spacing w:after="0"/>
        <w:divId w:val="32116206"/>
        <w:rPr>
          <w:rFonts w:eastAsia="Times New Roman"/>
        </w:rPr>
      </w:pPr>
      <w:r>
        <w:rPr>
          <w:rStyle w:val="majorprogramcourse0"/>
          <w:rFonts w:eastAsia="Times New Roman"/>
        </w:rPr>
        <w:t>IS 1000 - Introduction to International Studies GE (3)</w:t>
      </w:r>
    </w:p>
    <w:p w:rsidR="0075055D" w:rsidRDefault="00D36FA5">
      <w:pPr>
        <w:numPr>
          <w:ilvl w:val="0"/>
          <w:numId w:val="1048"/>
        </w:numPr>
        <w:spacing w:after="0"/>
        <w:divId w:val="32116206"/>
        <w:rPr>
          <w:rFonts w:eastAsia="Times New Roman"/>
        </w:rPr>
      </w:pPr>
      <w:r>
        <w:rPr>
          <w:rStyle w:val="majorprogramcourse0"/>
          <w:rFonts w:eastAsia="Times New Roman"/>
        </w:rPr>
        <w:t>MKT 3405 - Marketing Policy (3)</w:t>
      </w:r>
    </w:p>
    <w:p w:rsidR="0075055D" w:rsidRDefault="00D36FA5">
      <w:pPr>
        <w:numPr>
          <w:ilvl w:val="0"/>
          <w:numId w:val="1048"/>
        </w:numPr>
        <w:spacing w:after="0"/>
        <w:divId w:val="32116206"/>
        <w:rPr>
          <w:rFonts w:eastAsia="Times New Roman"/>
        </w:rPr>
      </w:pPr>
      <w:r>
        <w:rPr>
          <w:rStyle w:val="majorprogramcourse0"/>
          <w:rFonts w:eastAsia="Times New Roman"/>
        </w:rPr>
        <w:t>PE 4341 - Physical Activity and Special Populations (3)</w:t>
      </w:r>
    </w:p>
    <w:p w:rsidR="0075055D" w:rsidRDefault="00D36FA5">
      <w:pPr>
        <w:numPr>
          <w:ilvl w:val="0"/>
          <w:numId w:val="1048"/>
        </w:numPr>
        <w:spacing w:after="0"/>
        <w:divId w:val="32116206"/>
        <w:rPr>
          <w:rFonts w:eastAsia="Times New Roman"/>
        </w:rPr>
      </w:pPr>
      <w:r>
        <w:rPr>
          <w:rStyle w:val="majorprogramcourse0"/>
          <w:rFonts w:eastAsia="Times New Roman"/>
        </w:rPr>
        <w:t>PSY 2220 - Child and Adolescent Psychological Development (3)</w:t>
      </w:r>
    </w:p>
    <w:p w:rsidR="0075055D" w:rsidRDefault="00D36FA5">
      <w:pPr>
        <w:numPr>
          <w:ilvl w:val="0"/>
          <w:numId w:val="1048"/>
        </w:numPr>
        <w:spacing w:after="0"/>
        <w:divId w:val="32116206"/>
        <w:rPr>
          <w:rFonts w:eastAsia="Times New Roman"/>
        </w:rPr>
      </w:pPr>
      <w:r>
        <w:rPr>
          <w:rStyle w:val="majorprogramcourse0"/>
          <w:rFonts w:eastAsia="Times New Roman"/>
        </w:rPr>
        <w:t>PSY 3220 - Life-Span Development (3)</w:t>
      </w:r>
    </w:p>
    <w:p w:rsidR="0075055D" w:rsidRDefault="00D36FA5">
      <w:pPr>
        <w:numPr>
          <w:ilvl w:val="0"/>
          <w:numId w:val="1048"/>
        </w:numPr>
        <w:spacing w:after="0"/>
        <w:divId w:val="32116206"/>
        <w:rPr>
          <w:rFonts w:eastAsia="Times New Roman"/>
        </w:rPr>
      </w:pPr>
      <w:r>
        <w:rPr>
          <w:rStyle w:val="majorprogramcourse0"/>
          <w:rFonts w:eastAsia="Times New Roman"/>
        </w:rPr>
        <w:t>PSY 4230 - Psychology of Adolescence GE (3)</w:t>
      </w:r>
    </w:p>
    <w:p w:rsidR="0075055D" w:rsidRDefault="00D36FA5">
      <w:pPr>
        <w:numPr>
          <w:ilvl w:val="0"/>
          <w:numId w:val="1048"/>
        </w:numPr>
        <w:spacing w:after="0"/>
        <w:divId w:val="32116206"/>
        <w:rPr>
          <w:rFonts w:eastAsia="Times New Roman"/>
        </w:rPr>
      </w:pPr>
      <w:r>
        <w:rPr>
          <w:rStyle w:val="majorprogramcourse0"/>
          <w:rFonts w:eastAsia="Times New Roman"/>
        </w:rPr>
        <w:t>SOC 2825 - Family and the Life Course (3)</w:t>
      </w:r>
    </w:p>
    <w:p w:rsidR="0075055D" w:rsidRDefault="00D36FA5">
      <w:pPr>
        <w:numPr>
          <w:ilvl w:val="0"/>
          <w:numId w:val="1048"/>
        </w:numPr>
        <w:spacing w:after="0"/>
        <w:divId w:val="32116206"/>
        <w:rPr>
          <w:rFonts w:eastAsia="Times New Roman"/>
        </w:rPr>
      </w:pPr>
      <w:r>
        <w:rPr>
          <w:rStyle w:val="majorprogramcourse0"/>
          <w:rFonts w:eastAsia="Times New Roman"/>
        </w:rPr>
        <w:t>SOC 3825 - Race and Ethnic Relations (3)</w:t>
      </w:r>
    </w:p>
    <w:p w:rsidR="0075055D" w:rsidRDefault="00D36FA5">
      <w:pPr>
        <w:numPr>
          <w:ilvl w:val="0"/>
          <w:numId w:val="1048"/>
        </w:numPr>
        <w:spacing w:after="0"/>
        <w:divId w:val="32116206"/>
        <w:rPr>
          <w:rFonts w:eastAsia="Times New Roman"/>
        </w:rPr>
      </w:pPr>
      <w:r>
        <w:rPr>
          <w:rStyle w:val="majorprogramcourse0"/>
          <w:rFonts w:eastAsia="Times New Roman"/>
        </w:rPr>
        <w:t>SOC 4855 - Family Diversity (3)</w:t>
      </w:r>
    </w:p>
    <w:p w:rsidR="0075055D" w:rsidRDefault="00D36FA5">
      <w:pPr>
        <w:numPr>
          <w:ilvl w:val="0"/>
          <w:numId w:val="1048"/>
        </w:numPr>
        <w:spacing w:after="0"/>
        <w:divId w:val="32116206"/>
        <w:rPr>
          <w:rFonts w:eastAsia="Times New Roman"/>
        </w:rPr>
      </w:pPr>
      <w:r>
        <w:rPr>
          <w:rStyle w:val="majorprogramcourse0"/>
          <w:rFonts w:eastAsia="Times New Roman"/>
        </w:rPr>
        <w:t>SOC 4894 - Sociology of Aging (3)</w:t>
      </w:r>
    </w:p>
    <w:p w:rsidR="0075055D" w:rsidRDefault="00D36FA5">
      <w:pPr>
        <w:numPr>
          <w:ilvl w:val="0"/>
          <w:numId w:val="1048"/>
        </w:numPr>
        <w:spacing w:after="0"/>
        <w:divId w:val="32116206"/>
        <w:rPr>
          <w:rFonts w:eastAsia="Times New Roman"/>
        </w:rPr>
      </w:pPr>
      <w:r>
        <w:rPr>
          <w:rStyle w:val="majorprogramcourse0"/>
          <w:rFonts w:eastAsia="Times New Roman"/>
        </w:rPr>
        <w:t>SOWK 2600 - Introduction to Social Welfare and Social Work GE (3)</w:t>
      </w:r>
    </w:p>
    <w:p w:rsidR="0075055D" w:rsidRDefault="00D36FA5">
      <w:pPr>
        <w:numPr>
          <w:ilvl w:val="0"/>
          <w:numId w:val="1048"/>
        </w:numPr>
        <w:spacing w:after="0"/>
        <w:divId w:val="32116206"/>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35754957"/>
      </w:pPr>
      <w:r>
        <w:t>Competency 5: Decisions in the Legal &amp; Ethical Realms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49"/>
        </w:numPr>
        <w:spacing w:after="0"/>
        <w:divId w:val="217473008"/>
        <w:rPr>
          <w:rFonts w:eastAsia="Times New Roman"/>
        </w:rPr>
      </w:pPr>
      <w:r>
        <w:rPr>
          <w:rStyle w:val="majorprogramcourse0"/>
          <w:rFonts w:eastAsia="Times New Roman"/>
        </w:rPr>
        <w:t>ACCT 2100 - Survey of Accounting (3)</w:t>
      </w:r>
    </w:p>
    <w:p w:rsidR="0075055D" w:rsidRDefault="00D36FA5">
      <w:pPr>
        <w:numPr>
          <w:ilvl w:val="0"/>
          <w:numId w:val="1049"/>
        </w:numPr>
        <w:spacing w:after="0"/>
        <w:divId w:val="217473008"/>
        <w:rPr>
          <w:rFonts w:eastAsia="Times New Roman"/>
        </w:rPr>
      </w:pPr>
      <w:r>
        <w:rPr>
          <w:rStyle w:val="majorprogramcourse0"/>
          <w:rFonts w:eastAsia="Times New Roman"/>
        </w:rPr>
        <w:t>AE 1840 - Ways of Thinking: Perspectives on Mind and Thought (3)</w:t>
      </w:r>
    </w:p>
    <w:p w:rsidR="0075055D" w:rsidRDefault="00D36FA5">
      <w:pPr>
        <w:numPr>
          <w:ilvl w:val="0"/>
          <w:numId w:val="1049"/>
        </w:numPr>
        <w:spacing w:after="0"/>
        <w:divId w:val="217473008"/>
        <w:rPr>
          <w:rFonts w:eastAsia="Times New Roman"/>
        </w:rPr>
      </w:pPr>
      <w:r>
        <w:rPr>
          <w:rStyle w:val="majorprogramcourse0"/>
          <w:rFonts w:eastAsia="Times New Roman"/>
        </w:rPr>
        <w:t>CIS 3685 - Integrative Business Experience Practicum (3)</w:t>
      </w:r>
    </w:p>
    <w:p w:rsidR="0075055D" w:rsidRDefault="00D36FA5">
      <w:pPr>
        <w:numPr>
          <w:ilvl w:val="0"/>
          <w:numId w:val="1049"/>
        </w:numPr>
        <w:spacing w:after="0"/>
        <w:divId w:val="217473008"/>
        <w:rPr>
          <w:rFonts w:eastAsia="Times New Roman"/>
        </w:rPr>
      </w:pPr>
      <w:r>
        <w:rPr>
          <w:rStyle w:val="majorprogramcourse0"/>
          <w:rFonts w:eastAsia="Times New Roman"/>
        </w:rPr>
        <w:t>COMM 2380 - Introduction to Organizational Communication (3)</w:t>
      </w:r>
    </w:p>
    <w:p w:rsidR="0075055D" w:rsidRDefault="00D36FA5">
      <w:pPr>
        <w:numPr>
          <w:ilvl w:val="0"/>
          <w:numId w:val="1049"/>
        </w:numPr>
        <w:spacing w:after="0"/>
        <w:divId w:val="217473008"/>
        <w:rPr>
          <w:rFonts w:eastAsia="Times New Roman"/>
        </w:rPr>
      </w:pPr>
      <w:r>
        <w:rPr>
          <w:rStyle w:val="majorprogramcourse0"/>
          <w:rFonts w:eastAsia="Times New Roman"/>
        </w:rPr>
        <w:t>ESE 3710 - Entrepreneurial Business Planning (3)</w:t>
      </w:r>
    </w:p>
    <w:p w:rsidR="0075055D" w:rsidRDefault="00D36FA5">
      <w:pPr>
        <w:numPr>
          <w:ilvl w:val="0"/>
          <w:numId w:val="1049"/>
        </w:numPr>
        <w:spacing w:after="0"/>
        <w:divId w:val="217473008"/>
        <w:rPr>
          <w:rFonts w:eastAsia="Times New Roman"/>
        </w:rPr>
      </w:pPr>
      <w:r>
        <w:rPr>
          <w:rStyle w:val="majorprogramcourse0"/>
          <w:rFonts w:eastAsia="Times New Roman"/>
        </w:rPr>
        <w:t>ESE 4710 - Commercialization (3)</w:t>
      </w:r>
    </w:p>
    <w:p w:rsidR="0075055D" w:rsidRDefault="00D36FA5">
      <w:pPr>
        <w:numPr>
          <w:ilvl w:val="0"/>
          <w:numId w:val="1049"/>
        </w:numPr>
        <w:spacing w:after="0"/>
        <w:divId w:val="217473008"/>
        <w:rPr>
          <w:rFonts w:eastAsia="Times New Roman"/>
        </w:rPr>
      </w:pPr>
      <w:r>
        <w:rPr>
          <w:rStyle w:val="majorprogramcourse0"/>
          <w:rFonts w:eastAsia="Times New Roman"/>
        </w:rPr>
        <w:t>HRM 3920 - Human Resource Management (3)</w:t>
      </w:r>
    </w:p>
    <w:p w:rsidR="0075055D" w:rsidRDefault="00D36FA5">
      <w:pPr>
        <w:numPr>
          <w:ilvl w:val="0"/>
          <w:numId w:val="1049"/>
        </w:numPr>
        <w:spacing w:after="0"/>
        <w:divId w:val="217473008"/>
        <w:rPr>
          <w:rFonts w:eastAsia="Times New Roman"/>
        </w:rPr>
      </w:pPr>
      <w:r>
        <w:rPr>
          <w:rStyle w:val="majorprogramcourse0"/>
          <w:rFonts w:eastAsia="Times New Roman"/>
        </w:rPr>
        <w:t>MGT 3315 - Management of Organizations (3)</w:t>
      </w:r>
    </w:p>
    <w:p w:rsidR="0075055D" w:rsidRDefault="00D36FA5">
      <w:pPr>
        <w:numPr>
          <w:ilvl w:val="0"/>
          <w:numId w:val="1049"/>
        </w:numPr>
        <w:spacing w:after="0"/>
        <w:divId w:val="217473008"/>
        <w:rPr>
          <w:rFonts w:eastAsia="Times New Roman"/>
        </w:rPr>
      </w:pPr>
      <w:r>
        <w:rPr>
          <w:rStyle w:val="majorprogramcourse0"/>
          <w:rFonts w:eastAsia="Times New Roman"/>
        </w:rPr>
        <w:t>MGT 3320 - Systems, Teams and Organizational Behavior (3)</w:t>
      </w:r>
    </w:p>
    <w:p w:rsidR="0075055D" w:rsidRDefault="00D36FA5">
      <w:pPr>
        <w:numPr>
          <w:ilvl w:val="0"/>
          <w:numId w:val="1049"/>
        </w:numPr>
        <w:spacing w:after="0"/>
        <w:divId w:val="217473008"/>
        <w:rPr>
          <w:rFonts w:eastAsia="Times New Roman"/>
        </w:rPr>
      </w:pPr>
      <w:r>
        <w:rPr>
          <w:rStyle w:val="majorprogramcourse0"/>
          <w:rFonts w:eastAsia="Times New Roman"/>
        </w:rPr>
        <w:t>MGT 3385 - Integrative Business Experience Practicum (3)</w:t>
      </w:r>
    </w:p>
    <w:p w:rsidR="0075055D" w:rsidRDefault="00D36FA5">
      <w:pPr>
        <w:numPr>
          <w:ilvl w:val="0"/>
          <w:numId w:val="1049"/>
        </w:numPr>
        <w:spacing w:after="0"/>
        <w:divId w:val="217473008"/>
        <w:rPr>
          <w:rFonts w:eastAsia="Times New Roman"/>
        </w:rPr>
      </w:pPr>
      <w:r>
        <w:rPr>
          <w:rStyle w:val="majorprogramcourse0"/>
          <w:rFonts w:eastAsia="Times New Roman"/>
        </w:rPr>
        <w:t>MKT 3485 - Integrative Business Experience Practicum (3)</w:t>
      </w:r>
    </w:p>
    <w:p w:rsidR="0075055D" w:rsidRDefault="00D36FA5">
      <w:pPr>
        <w:numPr>
          <w:ilvl w:val="0"/>
          <w:numId w:val="1049"/>
        </w:numPr>
        <w:spacing w:after="0"/>
        <w:divId w:val="217473008"/>
        <w:rPr>
          <w:rFonts w:eastAsia="Times New Roman"/>
        </w:rPr>
      </w:pPr>
      <w:r>
        <w:rPr>
          <w:rStyle w:val="majorprogramcourse0"/>
          <w:rFonts w:eastAsia="Times New Roman"/>
        </w:rPr>
        <w:t>PR 2620 - Principles of Public Relations (3)</w:t>
      </w:r>
    </w:p>
    <w:p w:rsidR="0075055D" w:rsidRDefault="00D36FA5">
      <w:pPr>
        <w:numPr>
          <w:ilvl w:val="0"/>
          <w:numId w:val="1049"/>
        </w:numPr>
        <w:spacing w:after="0"/>
        <w:divId w:val="217473008"/>
        <w:rPr>
          <w:rFonts w:eastAsia="Times New Roman"/>
        </w:rPr>
      </w:pPr>
      <w:r>
        <w:rPr>
          <w:rStyle w:val="majorprogramcourse0"/>
          <w:rFonts w:eastAsia="Times New Roman"/>
        </w:rPr>
        <w:t>PSY 4230 - Psychology of Adolescence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82434397"/>
      </w:pPr>
      <w:r>
        <w:t>Competency 6: Venture Start-up/Development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0"/>
        </w:numPr>
        <w:spacing w:after="0"/>
        <w:divId w:val="444010117"/>
        <w:rPr>
          <w:rFonts w:eastAsia="Times New Roman"/>
        </w:rPr>
      </w:pPr>
      <w:r>
        <w:rPr>
          <w:rStyle w:val="majorprogramcourse0"/>
          <w:rFonts w:eastAsia="Times New Roman"/>
        </w:rPr>
        <w:t>ACCT 2100 - Survey of Accounting (3)</w:t>
      </w:r>
    </w:p>
    <w:p w:rsidR="0075055D" w:rsidRDefault="00D36FA5">
      <w:pPr>
        <w:numPr>
          <w:ilvl w:val="0"/>
          <w:numId w:val="1050"/>
        </w:numPr>
        <w:spacing w:after="0"/>
        <w:divId w:val="444010117"/>
        <w:rPr>
          <w:rFonts w:eastAsia="Times New Roman"/>
        </w:rPr>
      </w:pPr>
      <w:r>
        <w:rPr>
          <w:rStyle w:val="majorprogramcourse0"/>
          <w:rFonts w:eastAsia="Times New Roman"/>
        </w:rPr>
        <w:t>BTE 4560 - Emerging Technologies for Business (2)</w:t>
      </w:r>
    </w:p>
    <w:p w:rsidR="0075055D" w:rsidRDefault="00D36FA5">
      <w:pPr>
        <w:numPr>
          <w:ilvl w:val="0"/>
          <w:numId w:val="1050"/>
        </w:numPr>
        <w:spacing w:after="0"/>
        <w:divId w:val="444010117"/>
        <w:rPr>
          <w:rFonts w:eastAsia="Times New Roman"/>
        </w:rPr>
      </w:pPr>
      <w:r>
        <w:rPr>
          <w:rStyle w:val="majorprogramcourse0"/>
          <w:rFonts w:eastAsia="Times New Roman"/>
        </w:rPr>
        <w:t>COMM 2330 - Communication in Small Groups/Teams (3)</w:t>
      </w:r>
    </w:p>
    <w:p w:rsidR="0075055D" w:rsidRDefault="00D36FA5">
      <w:pPr>
        <w:numPr>
          <w:ilvl w:val="0"/>
          <w:numId w:val="1050"/>
        </w:numPr>
        <w:spacing w:after="0"/>
        <w:divId w:val="444010117"/>
        <w:rPr>
          <w:rFonts w:eastAsia="Times New Roman"/>
        </w:rPr>
      </w:pPr>
      <w:r>
        <w:rPr>
          <w:rStyle w:val="majorprogramcourse0"/>
          <w:rFonts w:eastAsia="Times New Roman"/>
        </w:rPr>
        <w:t>COMM 2380 - Introduction to Organizational Communication (3)</w:t>
      </w:r>
    </w:p>
    <w:p w:rsidR="0075055D" w:rsidRDefault="00D36FA5">
      <w:pPr>
        <w:numPr>
          <w:ilvl w:val="0"/>
          <w:numId w:val="1050"/>
        </w:numPr>
        <w:spacing w:after="0"/>
        <w:divId w:val="444010117"/>
        <w:rPr>
          <w:rFonts w:eastAsia="Times New Roman"/>
        </w:rPr>
      </w:pPr>
      <w:r>
        <w:rPr>
          <w:rStyle w:val="majorprogramcourse0"/>
          <w:rFonts w:eastAsia="Times New Roman"/>
        </w:rPr>
        <w:t>COMM 3320 - Communication of Social Movements (3)</w:t>
      </w:r>
    </w:p>
    <w:p w:rsidR="0075055D" w:rsidRDefault="00D36FA5">
      <w:pPr>
        <w:numPr>
          <w:ilvl w:val="0"/>
          <w:numId w:val="1050"/>
        </w:numPr>
        <w:spacing w:after="0"/>
        <w:divId w:val="444010117"/>
        <w:rPr>
          <w:rFonts w:eastAsia="Times New Roman"/>
        </w:rPr>
      </w:pPr>
      <w:r>
        <w:rPr>
          <w:rStyle w:val="majorprogramcourse0"/>
          <w:rFonts w:eastAsia="Times New Roman"/>
        </w:rPr>
        <w:t>COMM 3730 - Conflict Management (3)</w:t>
      </w:r>
    </w:p>
    <w:p w:rsidR="0075055D" w:rsidRDefault="00D36FA5">
      <w:pPr>
        <w:numPr>
          <w:ilvl w:val="0"/>
          <w:numId w:val="1050"/>
        </w:numPr>
        <w:spacing w:after="0"/>
        <w:divId w:val="444010117"/>
        <w:rPr>
          <w:rFonts w:eastAsia="Times New Roman"/>
        </w:rPr>
      </w:pPr>
      <w:r>
        <w:rPr>
          <w:rStyle w:val="majorprogramcourse0"/>
          <w:rFonts w:eastAsia="Times New Roman"/>
        </w:rPr>
        <w:t>COMM 4783 - Communication Training (3)</w:t>
      </w:r>
    </w:p>
    <w:p w:rsidR="0075055D" w:rsidRDefault="00D36FA5">
      <w:pPr>
        <w:numPr>
          <w:ilvl w:val="0"/>
          <w:numId w:val="1050"/>
        </w:numPr>
        <w:spacing w:after="0"/>
        <w:divId w:val="444010117"/>
        <w:rPr>
          <w:rFonts w:eastAsia="Times New Roman"/>
        </w:rPr>
      </w:pPr>
      <w:r>
        <w:rPr>
          <w:rStyle w:val="majorprogramcourse0"/>
          <w:rFonts w:eastAsia="Times New Roman"/>
        </w:rPr>
        <w:t>ESE 3710 - Entrepreneurial Business Planning (3)</w:t>
      </w:r>
    </w:p>
    <w:p w:rsidR="0075055D" w:rsidRDefault="00D36FA5">
      <w:pPr>
        <w:numPr>
          <w:ilvl w:val="0"/>
          <w:numId w:val="1050"/>
        </w:numPr>
        <w:spacing w:after="0"/>
        <w:divId w:val="444010117"/>
        <w:rPr>
          <w:rFonts w:eastAsia="Times New Roman"/>
        </w:rPr>
      </w:pPr>
      <w:r>
        <w:rPr>
          <w:rStyle w:val="majorprogramcourse0"/>
          <w:rFonts w:eastAsia="Times New Roman"/>
        </w:rPr>
        <w:t>ESE 3715 - Entrepreneurial Business Planning Lab (1)</w:t>
      </w:r>
    </w:p>
    <w:p w:rsidR="0075055D" w:rsidRDefault="00D36FA5">
      <w:pPr>
        <w:numPr>
          <w:ilvl w:val="0"/>
          <w:numId w:val="1050"/>
        </w:numPr>
        <w:spacing w:after="0"/>
        <w:divId w:val="444010117"/>
        <w:rPr>
          <w:rFonts w:eastAsia="Times New Roman"/>
        </w:rPr>
      </w:pPr>
      <w:r>
        <w:rPr>
          <w:rStyle w:val="majorprogramcourse0"/>
          <w:rFonts w:eastAsia="Times New Roman"/>
        </w:rPr>
        <w:t>ESE 3725 - Social Enterprise Lab (1)</w:t>
      </w:r>
    </w:p>
    <w:p w:rsidR="0075055D" w:rsidRDefault="00D36FA5">
      <w:pPr>
        <w:numPr>
          <w:ilvl w:val="0"/>
          <w:numId w:val="1050"/>
        </w:numPr>
        <w:spacing w:after="0"/>
        <w:divId w:val="444010117"/>
        <w:rPr>
          <w:rFonts w:eastAsia="Times New Roman"/>
        </w:rPr>
      </w:pPr>
      <w:r>
        <w:rPr>
          <w:rStyle w:val="majorprogramcourse0"/>
          <w:rFonts w:eastAsia="Times New Roman"/>
        </w:rPr>
        <w:t>ESE 4715 - ESE Commercialization Lab (1)</w:t>
      </w:r>
    </w:p>
    <w:p w:rsidR="0075055D" w:rsidRDefault="00D36FA5">
      <w:pPr>
        <w:numPr>
          <w:ilvl w:val="0"/>
          <w:numId w:val="1050"/>
        </w:numPr>
        <w:spacing w:after="0"/>
        <w:divId w:val="444010117"/>
        <w:rPr>
          <w:rFonts w:eastAsia="Times New Roman"/>
        </w:rPr>
      </w:pPr>
      <w:r>
        <w:rPr>
          <w:rStyle w:val="majorprogramcourse0"/>
          <w:rFonts w:eastAsia="Times New Roman"/>
        </w:rPr>
        <w:t>HM 4820 - Sustainability and Operations Management (3)</w:t>
      </w:r>
    </w:p>
    <w:p w:rsidR="0075055D" w:rsidRDefault="00D36FA5">
      <w:pPr>
        <w:numPr>
          <w:ilvl w:val="0"/>
          <w:numId w:val="1050"/>
        </w:numPr>
        <w:spacing w:after="0"/>
        <w:divId w:val="444010117"/>
        <w:rPr>
          <w:rFonts w:eastAsia="Times New Roman"/>
        </w:rPr>
      </w:pPr>
      <w:r>
        <w:rPr>
          <w:rStyle w:val="majorprogramcourse0"/>
          <w:rFonts w:eastAsia="Times New Roman"/>
        </w:rPr>
        <w:t>MGT 3315 - Management of Organizations (3)</w:t>
      </w:r>
    </w:p>
    <w:p w:rsidR="0075055D" w:rsidRDefault="00D36FA5">
      <w:pPr>
        <w:numPr>
          <w:ilvl w:val="0"/>
          <w:numId w:val="1050"/>
        </w:numPr>
        <w:spacing w:after="0"/>
        <w:divId w:val="444010117"/>
        <w:rPr>
          <w:rFonts w:eastAsia="Times New Roman"/>
        </w:rPr>
      </w:pPr>
      <w:r>
        <w:rPr>
          <w:rStyle w:val="majorprogramcourse0"/>
          <w:rFonts w:eastAsia="Times New Roman"/>
        </w:rPr>
        <w:t>MKT 3405 - Marketing Policy (3)</w:t>
      </w:r>
    </w:p>
    <w:p w:rsidR="0075055D" w:rsidRDefault="00D36FA5">
      <w:pPr>
        <w:numPr>
          <w:ilvl w:val="0"/>
          <w:numId w:val="1050"/>
        </w:numPr>
        <w:spacing w:after="0"/>
        <w:divId w:val="444010117"/>
        <w:rPr>
          <w:rFonts w:eastAsia="Times New Roman"/>
        </w:rPr>
      </w:pPr>
      <w:r>
        <w:rPr>
          <w:rStyle w:val="majorprogramcourse0"/>
          <w:rFonts w:eastAsia="Times New Roman"/>
        </w:rPr>
        <w:t>PR 2620 - Principles of Public Relations (3)</w:t>
      </w:r>
    </w:p>
    <w:p w:rsidR="0075055D" w:rsidRDefault="00D36FA5">
      <w:pPr>
        <w:numPr>
          <w:ilvl w:val="0"/>
          <w:numId w:val="1050"/>
        </w:numPr>
        <w:spacing w:after="0"/>
        <w:divId w:val="444010117"/>
        <w:rPr>
          <w:rFonts w:eastAsia="Times New Roman"/>
        </w:rPr>
      </w:pPr>
      <w:r>
        <w:rPr>
          <w:rStyle w:val="majorprogramcourse0"/>
          <w:rFonts w:eastAsia="Times New Roman"/>
        </w:rPr>
        <w:t>SOC 2845 - Social Inequality (3)</w:t>
      </w:r>
    </w:p>
    <w:p w:rsidR="0075055D" w:rsidRDefault="00D36FA5">
      <w:pPr>
        <w:numPr>
          <w:ilvl w:val="0"/>
          <w:numId w:val="1050"/>
        </w:numPr>
        <w:spacing w:after="0"/>
        <w:divId w:val="444010117"/>
        <w:rPr>
          <w:rFonts w:eastAsia="Times New Roman"/>
        </w:rPr>
      </w:pPr>
      <w:r>
        <w:rPr>
          <w:rStyle w:val="majorprogramcourse0"/>
          <w:rFonts w:eastAsia="Times New Roman"/>
        </w:rPr>
        <w:t>SOC 2850 - Institutions and Social Action (3)</w:t>
      </w:r>
    </w:p>
    <w:p w:rsidR="0075055D" w:rsidRDefault="00D36FA5">
      <w:pPr>
        <w:numPr>
          <w:ilvl w:val="0"/>
          <w:numId w:val="1050"/>
        </w:numPr>
        <w:spacing w:after="0"/>
        <w:divId w:val="444010117"/>
        <w:rPr>
          <w:rFonts w:eastAsia="Times New Roman"/>
        </w:rPr>
      </w:pPr>
      <w:r>
        <w:rPr>
          <w:rStyle w:val="majorprogramcourse0"/>
          <w:rFonts w:eastAsia="Times New Roman"/>
        </w:rPr>
        <w:t>SOC 3815 - Urban Sociology (3)</w:t>
      </w:r>
    </w:p>
    <w:p w:rsidR="0075055D" w:rsidRDefault="00D36FA5">
      <w:pPr>
        <w:numPr>
          <w:ilvl w:val="0"/>
          <w:numId w:val="1050"/>
        </w:numPr>
        <w:spacing w:after="0"/>
        <w:divId w:val="444010117"/>
        <w:rPr>
          <w:rFonts w:eastAsia="Times New Roman"/>
        </w:rPr>
      </w:pPr>
      <w:r>
        <w:rPr>
          <w:rStyle w:val="majorprogramcourse0"/>
          <w:rFonts w:eastAsia="Times New Roman"/>
        </w:rPr>
        <w:t>SOC 4815 - Special Projects in Sociology (1-6)</w:t>
      </w:r>
    </w:p>
    <w:p w:rsidR="0075055D" w:rsidRDefault="00D36FA5">
      <w:pPr>
        <w:numPr>
          <w:ilvl w:val="0"/>
          <w:numId w:val="1050"/>
        </w:numPr>
        <w:spacing w:after="0"/>
        <w:divId w:val="444010117"/>
        <w:rPr>
          <w:rFonts w:eastAsia="Times New Roman"/>
        </w:rPr>
      </w:pPr>
      <w:r>
        <w:rPr>
          <w:rStyle w:val="majorprogramcourse0"/>
          <w:rFonts w:eastAsia="Times New Roman"/>
        </w:rPr>
        <w:t>SOC 4895 - Senior Seminar in Public Sociology (3)</w:t>
      </w:r>
    </w:p>
    <w:p w:rsidR="0075055D" w:rsidRDefault="00D36FA5">
      <w:pPr>
        <w:numPr>
          <w:ilvl w:val="0"/>
          <w:numId w:val="1050"/>
        </w:numPr>
        <w:spacing w:after="0"/>
        <w:divId w:val="444010117"/>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7572489"/>
      </w:pPr>
      <w:r>
        <w:t>Competency 7: Career Development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1"/>
        </w:numPr>
        <w:spacing w:after="0"/>
        <w:divId w:val="856578677"/>
        <w:rPr>
          <w:rFonts w:eastAsia="Times New Roman"/>
        </w:rPr>
      </w:pPr>
      <w:r>
        <w:rPr>
          <w:rStyle w:val="majorprogramcourse0"/>
          <w:rFonts w:eastAsia="Times New Roman"/>
        </w:rPr>
        <w:t>CIS 3685 - Integrative Business Experience Practicum (3)</w:t>
      </w:r>
    </w:p>
    <w:p w:rsidR="0075055D" w:rsidRDefault="00D36FA5">
      <w:pPr>
        <w:numPr>
          <w:ilvl w:val="0"/>
          <w:numId w:val="1051"/>
        </w:numPr>
        <w:spacing w:after="0"/>
        <w:divId w:val="856578677"/>
        <w:rPr>
          <w:rFonts w:eastAsia="Times New Roman"/>
        </w:rPr>
      </w:pPr>
      <w:r>
        <w:rPr>
          <w:rStyle w:val="majorprogramcourse0"/>
          <w:rFonts w:eastAsia="Times New Roman"/>
        </w:rPr>
        <w:t>COMM 2380 - Introduction to Organizational Communication (3)</w:t>
      </w:r>
    </w:p>
    <w:p w:rsidR="0075055D" w:rsidRDefault="00D36FA5">
      <w:pPr>
        <w:numPr>
          <w:ilvl w:val="0"/>
          <w:numId w:val="1051"/>
        </w:numPr>
        <w:spacing w:after="0"/>
        <w:divId w:val="856578677"/>
        <w:rPr>
          <w:rFonts w:eastAsia="Times New Roman"/>
        </w:rPr>
      </w:pPr>
      <w:r>
        <w:rPr>
          <w:rStyle w:val="majorprogramcourse0"/>
          <w:rFonts w:eastAsia="Times New Roman"/>
        </w:rPr>
        <w:t>COMM 4783 - Communication Training (3)</w:t>
      </w:r>
    </w:p>
    <w:p w:rsidR="0075055D" w:rsidRDefault="00D36FA5">
      <w:pPr>
        <w:numPr>
          <w:ilvl w:val="0"/>
          <w:numId w:val="1051"/>
        </w:numPr>
        <w:spacing w:after="0"/>
        <w:divId w:val="856578677"/>
        <w:rPr>
          <w:rFonts w:eastAsia="Times New Roman"/>
        </w:rPr>
      </w:pPr>
      <w:r>
        <w:rPr>
          <w:rStyle w:val="majorprogramcourse0"/>
          <w:rFonts w:eastAsia="Times New Roman"/>
        </w:rPr>
        <w:t>ESE 3715 - Entrepreneurial Business Planning Lab (1)</w:t>
      </w:r>
    </w:p>
    <w:p w:rsidR="0075055D" w:rsidRPr="000A6DBD" w:rsidRDefault="00D36FA5">
      <w:pPr>
        <w:numPr>
          <w:ilvl w:val="0"/>
          <w:numId w:val="1051"/>
        </w:numPr>
        <w:spacing w:after="0"/>
        <w:divId w:val="856578677"/>
        <w:rPr>
          <w:rFonts w:eastAsia="Times New Roman"/>
          <w:lang w:val="fr-FR"/>
        </w:rPr>
      </w:pPr>
      <w:r w:rsidRPr="000A6DBD">
        <w:rPr>
          <w:rStyle w:val="majorprogramcourse0"/>
          <w:rFonts w:eastAsia="Times New Roman"/>
          <w:lang w:val="fr-FR"/>
        </w:rPr>
        <w:t>ESE 3720 - Social Enterprise for Entrepreneurs (3)</w:t>
      </w:r>
    </w:p>
    <w:p w:rsidR="0075055D" w:rsidRDefault="00D36FA5">
      <w:pPr>
        <w:numPr>
          <w:ilvl w:val="0"/>
          <w:numId w:val="1051"/>
        </w:numPr>
        <w:spacing w:after="0"/>
        <w:divId w:val="856578677"/>
        <w:rPr>
          <w:rFonts w:eastAsia="Times New Roman"/>
        </w:rPr>
      </w:pPr>
      <w:r>
        <w:rPr>
          <w:rStyle w:val="majorprogramcourse0"/>
          <w:rFonts w:eastAsia="Times New Roman"/>
        </w:rPr>
        <w:t>ESE 3725 - Social Enterprise Lab (1)</w:t>
      </w:r>
    </w:p>
    <w:p w:rsidR="0075055D" w:rsidRDefault="00D36FA5">
      <w:pPr>
        <w:numPr>
          <w:ilvl w:val="0"/>
          <w:numId w:val="1051"/>
        </w:numPr>
        <w:spacing w:after="0"/>
        <w:divId w:val="856578677"/>
        <w:rPr>
          <w:rFonts w:eastAsia="Times New Roman"/>
        </w:rPr>
      </w:pPr>
      <w:r>
        <w:rPr>
          <w:rStyle w:val="majorprogramcourse0"/>
          <w:rFonts w:eastAsia="Times New Roman"/>
        </w:rPr>
        <w:t>ESE 4710 - Commercialization (3)</w:t>
      </w:r>
    </w:p>
    <w:p w:rsidR="0075055D" w:rsidRDefault="00D36FA5">
      <w:pPr>
        <w:numPr>
          <w:ilvl w:val="0"/>
          <w:numId w:val="1051"/>
        </w:numPr>
        <w:spacing w:after="0"/>
        <w:divId w:val="856578677"/>
        <w:rPr>
          <w:rFonts w:eastAsia="Times New Roman"/>
        </w:rPr>
      </w:pPr>
      <w:r>
        <w:rPr>
          <w:rStyle w:val="majorprogramcourse0"/>
          <w:rFonts w:eastAsia="Times New Roman"/>
        </w:rPr>
        <w:t>HIST 4340 - Public History (3)</w:t>
      </w:r>
    </w:p>
    <w:p w:rsidR="0075055D" w:rsidRDefault="00D36FA5">
      <w:pPr>
        <w:numPr>
          <w:ilvl w:val="0"/>
          <w:numId w:val="1051"/>
        </w:numPr>
        <w:spacing w:after="0"/>
        <w:divId w:val="856578677"/>
        <w:rPr>
          <w:rFonts w:eastAsia="Times New Roman"/>
        </w:rPr>
      </w:pPr>
      <w:r>
        <w:rPr>
          <w:rStyle w:val="majorprogramcourse0"/>
          <w:rFonts w:eastAsia="Times New Roman"/>
        </w:rPr>
        <w:t>IS 1000 - Introduction to International Studies GE (3)</w:t>
      </w:r>
    </w:p>
    <w:p w:rsidR="0075055D" w:rsidRDefault="00D36FA5">
      <w:pPr>
        <w:numPr>
          <w:ilvl w:val="0"/>
          <w:numId w:val="1051"/>
        </w:numPr>
        <w:spacing w:after="0"/>
        <w:divId w:val="856578677"/>
        <w:rPr>
          <w:rFonts w:eastAsia="Times New Roman"/>
        </w:rPr>
      </w:pPr>
      <w:r>
        <w:rPr>
          <w:rStyle w:val="majorprogramcourse0"/>
          <w:rFonts w:eastAsia="Times New Roman"/>
        </w:rPr>
        <w:t>MGT 3315 - Management of Organizations (3)</w:t>
      </w:r>
    </w:p>
    <w:p w:rsidR="0075055D" w:rsidRDefault="00D36FA5">
      <w:pPr>
        <w:numPr>
          <w:ilvl w:val="0"/>
          <w:numId w:val="1051"/>
        </w:numPr>
        <w:spacing w:after="0"/>
        <w:divId w:val="856578677"/>
        <w:rPr>
          <w:rFonts w:eastAsia="Times New Roman"/>
        </w:rPr>
      </w:pPr>
      <w:r>
        <w:rPr>
          <w:rStyle w:val="majorprogramcourse0"/>
          <w:rFonts w:eastAsia="Times New Roman"/>
        </w:rPr>
        <w:t>MGT 3320 - Systems, Teams and Organizational Behavior (3)</w:t>
      </w:r>
    </w:p>
    <w:p w:rsidR="0075055D" w:rsidRDefault="00D36FA5">
      <w:pPr>
        <w:numPr>
          <w:ilvl w:val="0"/>
          <w:numId w:val="1051"/>
        </w:numPr>
        <w:spacing w:after="0"/>
        <w:divId w:val="856578677"/>
        <w:rPr>
          <w:rFonts w:eastAsia="Times New Roman"/>
        </w:rPr>
      </w:pPr>
      <w:r>
        <w:rPr>
          <w:rStyle w:val="majorprogramcourse0"/>
          <w:rFonts w:eastAsia="Times New Roman"/>
        </w:rPr>
        <w:t>MGT 3385 - Integrative Business Experience Practicum (3)</w:t>
      </w:r>
    </w:p>
    <w:p w:rsidR="0075055D" w:rsidRDefault="00D36FA5">
      <w:pPr>
        <w:numPr>
          <w:ilvl w:val="0"/>
          <w:numId w:val="1051"/>
        </w:numPr>
        <w:spacing w:after="0"/>
        <w:divId w:val="856578677"/>
        <w:rPr>
          <w:rFonts w:eastAsia="Times New Roman"/>
        </w:rPr>
      </w:pPr>
      <w:r>
        <w:rPr>
          <w:rStyle w:val="majorprogramcourse0"/>
          <w:rFonts w:eastAsia="Times New Roman"/>
        </w:rPr>
        <w:t>MKT 3485 - Integrative Business Experience Practicum (3)</w:t>
      </w:r>
    </w:p>
    <w:p w:rsidR="0075055D" w:rsidRDefault="00D36FA5">
      <w:pPr>
        <w:numPr>
          <w:ilvl w:val="0"/>
          <w:numId w:val="1051"/>
        </w:numPr>
        <w:spacing w:after="0"/>
        <w:divId w:val="856578677"/>
        <w:rPr>
          <w:rFonts w:eastAsia="Times New Roman"/>
        </w:rPr>
      </w:pPr>
      <w:r>
        <w:rPr>
          <w:rStyle w:val="majorprogramcourse0"/>
          <w:rFonts w:eastAsia="Times New Roman"/>
        </w:rPr>
        <w:t>PR 2620 - Principles of Public Relations (3)</w:t>
      </w:r>
    </w:p>
    <w:p w:rsidR="0075055D" w:rsidRDefault="00D36FA5">
      <w:pPr>
        <w:numPr>
          <w:ilvl w:val="0"/>
          <w:numId w:val="1051"/>
        </w:numPr>
        <w:spacing w:after="0"/>
        <w:divId w:val="856578677"/>
        <w:rPr>
          <w:rFonts w:eastAsia="Times New Roman"/>
        </w:rPr>
      </w:pPr>
      <w:r>
        <w:rPr>
          <w:rStyle w:val="majorprogramcourse0"/>
          <w:rFonts w:eastAsia="Times New Roman"/>
        </w:rPr>
        <w:t>SOC 1830 - Social Problems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14635378"/>
      </w:pPr>
      <w:r>
        <w:t>Competency 8: Managing People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2"/>
        </w:numPr>
        <w:spacing w:after="0"/>
        <w:divId w:val="56899928"/>
        <w:rPr>
          <w:rFonts w:eastAsia="Times New Roman"/>
        </w:rPr>
      </w:pPr>
      <w:r>
        <w:rPr>
          <w:rStyle w:val="majorprogramcourse0"/>
          <w:rFonts w:eastAsia="Times New Roman"/>
        </w:rPr>
        <w:t>ACCT 2100 - Survey of Accounting (3)</w:t>
      </w:r>
    </w:p>
    <w:p w:rsidR="0075055D" w:rsidRDefault="00D36FA5">
      <w:pPr>
        <w:numPr>
          <w:ilvl w:val="0"/>
          <w:numId w:val="1052"/>
        </w:numPr>
        <w:spacing w:after="0"/>
        <w:divId w:val="56899928"/>
        <w:rPr>
          <w:rFonts w:eastAsia="Times New Roman"/>
        </w:rPr>
      </w:pPr>
      <w:r>
        <w:rPr>
          <w:rStyle w:val="majorprogramcourse0"/>
          <w:rFonts w:eastAsia="Times New Roman"/>
        </w:rPr>
        <w:t>BIOL 1005 - Introduction to Environmental Science GE (3)</w:t>
      </w:r>
    </w:p>
    <w:p w:rsidR="0075055D" w:rsidRDefault="00D36FA5">
      <w:pPr>
        <w:numPr>
          <w:ilvl w:val="0"/>
          <w:numId w:val="1052"/>
        </w:numPr>
        <w:spacing w:after="0"/>
        <w:divId w:val="56899928"/>
        <w:rPr>
          <w:rFonts w:eastAsia="Times New Roman"/>
        </w:rPr>
      </w:pPr>
      <w:r>
        <w:rPr>
          <w:rStyle w:val="majorprogramcourse0"/>
          <w:rFonts w:eastAsia="Times New Roman"/>
        </w:rPr>
        <w:t>BTE 4560 - Emerging Technologies for Business (2)</w:t>
      </w:r>
    </w:p>
    <w:p w:rsidR="0075055D" w:rsidRDefault="00D36FA5">
      <w:pPr>
        <w:numPr>
          <w:ilvl w:val="0"/>
          <w:numId w:val="1052"/>
        </w:numPr>
        <w:spacing w:after="0"/>
        <w:divId w:val="56899928"/>
        <w:rPr>
          <w:rFonts w:eastAsia="Times New Roman"/>
        </w:rPr>
      </w:pPr>
      <w:r>
        <w:rPr>
          <w:rStyle w:val="majorprogramcourse0"/>
          <w:rFonts w:eastAsia="Times New Roman"/>
        </w:rPr>
        <w:t>CIS 3685 - Integrative Business Experience Practicum (3)</w:t>
      </w:r>
    </w:p>
    <w:p w:rsidR="0075055D" w:rsidRDefault="00D36FA5">
      <w:pPr>
        <w:numPr>
          <w:ilvl w:val="0"/>
          <w:numId w:val="1052"/>
        </w:numPr>
        <w:spacing w:after="0"/>
        <w:divId w:val="56899928"/>
        <w:rPr>
          <w:rFonts w:eastAsia="Times New Roman"/>
        </w:rPr>
      </w:pPr>
      <w:r>
        <w:rPr>
          <w:rStyle w:val="majorprogramcourse0"/>
          <w:rFonts w:eastAsia="Times New Roman"/>
        </w:rPr>
        <w:t>COMM 2330 - Communication in Small Groups/Teams (3)</w:t>
      </w:r>
    </w:p>
    <w:p w:rsidR="0075055D" w:rsidRDefault="00D36FA5">
      <w:pPr>
        <w:numPr>
          <w:ilvl w:val="0"/>
          <w:numId w:val="1052"/>
        </w:numPr>
        <w:spacing w:after="0"/>
        <w:divId w:val="56899928"/>
        <w:rPr>
          <w:rFonts w:eastAsia="Times New Roman"/>
        </w:rPr>
      </w:pPr>
      <w:r>
        <w:rPr>
          <w:rStyle w:val="majorprogramcourse0"/>
          <w:rFonts w:eastAsia="Times New Roman"/>
        </w:rPr>
        <w:t>COMM 2380 - Introduction to Organizational Communication (3)</w:t>
      </w:r>
    </w:p>
    <w:p w:rsidR="0075055D" w:rsidRDefault="00D36FA5">
      <w:pPr>
        <w:numPr>
          <w:ilvl w:val="0"/>
          <w:numId w:val="1052"/>
        </w:numPr>
        <w:spacing w:after="0"/>
        <w:divId w:val="56899928"/>
        <w:rPr>
          <w:rFonts w:eastAsia="Times New Roman"/>
        </w:rPr>
      </w:pPr>
      <w:r>
        <w:rPr>
          <w:rStyle w:val="majorprogramcourse0"/>
          <w:rFonts w:eastAsia="Times New Roman"/>
        </w:rPr>
        <w:t>COMM 4783 - Communication Training (3)</w:t>
      </w:r>
    </w:p>
    <w:p w:rsidR="0075055D" w:rsidRDefault="00D36FA5">
      <w:pPr>
        <w:numPr>
          <w:ilvl w:val="0"/>
          <w:numId w:val="1052"/>
        </w:numPr>
        <w:spacing w:after="0"/>
        <w:divId w:val="56899928"/>
        <w:rPr>
          <w:rFonts w:eastAsia="Times New Roman"/>
        </w:rPr>
      </w:pPr>
      <w:r>
        <w:rPr>
          <w:rStyle w:val="majorprogramcourse0"/>
          <w:rFonts w:eastAsia="Times New Roman"/>
        </w:rPr>
        <w:t>ESE 3715 - Entrepreneurial Business Planning Lab (1)</w:t>
      </w:r>
    </w:p>
    <w:p w:rsidR="0075055D" w:rsidRDefault="00D36FA5">
      <w:pPr>
        <w:numPr>
          <w:ilvl w:val="0"/>
          <w:numId w:val="1052"/>
        </w:numPr>
        <w:spacing w:after="0"/>
        <w:divId w:val="56899928"/>
        <w:rPr>
          <w:rFonts w:eastAsia="Times New Roman"/>
        </w:rPr>
      </w:pPr>
      <w:r>
        <w:rPr>
          <w:rStyle w:val="majorprogramcourse0"/>
          <w:rFonts w:eastAsia="Times New Roman"/>
        </w:rPr>
        <w:t>ESE 3725 - Social Enterprise Lab (1)</w:t>
      </w:r>
    </w:p>
    <w:p w:rsidR="0075055D" w:rsidRDefault="00D36FA5">
      <w:pPr>
        <w:numPr>
          <w:ilvl w:val="0"/>
          <w:numId w:val="1052"/>
        </w:numPr>
        <w:spacing w:after="0"/>
        <w:divId w:val="56899928"/>
        <w:rPr>
          <w:rFonts w:eastAsia="Times New Roman"/>
        </w:rPr>
      </w:pPr>
      <w:r>
        <w:rPr>
          <w:rStyle w:val="majorprogramcourse0"/>
          <w:rFonts w:eastAsia="Times New Roman"/>
        </w:rPr>
        <w:t>HM 4820 - Sustainability and Operations Management (3)</w:t>
      </w:r>
    </w:p>
    <w:p w:rsidR="0075055D" w:rsidRDefault="00D36FA5">
      <w:pPr>
        <w:numPr>
          <w:ilvl w:val="0"/>
          <w:numId w:val="1052"/>
        </w:numPr>
        <w:spacing w:after="0"/>
        <w:divId w:val="56899928"/>
        <w:rPr>
          <w:rFonts w:eastAsia="Times New Roman"/>
        </w:rPr>
      </w:pPr>
      <w:r>
        <w:rPr>
          <w:rStyle w:val="majorprogramcourse0"/>
          <w:rFonts w:eastAsia="Times New Roman"/>
        </w:rPr>
        <w:t>HRM 3920 - Human Resource Management (3)</w:t>
      </w:r>
    </w:p>
    <w:p w:rsidR="0075055D" w:rsidRDefault="00D36FA5">
      <w:pPr>
        <w:numPr>
          <w:ilvl w:val="0"/>
          <w:numId w:val="1052"/>
        </w:numPr>
        <w:spacing w:after="0"/>
        <w:divId w:val="56899928"/>
        <w:rPr>
          <w:rFonts w:eastAsia="Times New Roman"/>
        </w:rPr>
      </w:pPr>
      <w:r>
        <w:rPr>
          <w:rStyle w:val="majorprogramcourse0"/>
          <w:rFonts w:eastAsia="Times New Roman"/>
        </w:rPr>
        <w:t>MGT 3300 - Dale Carnegie Leadership Training for Managers (2)</w:t>
      </w:r>
    </w:p>
    <w:p w:rsidR="0075055D" w:rsidRDefault="00D36FA5">
      <w:pPr>
        <w:numPr>
          <w:ilvl w:val="0"/>
          <w:numId w:val="1052"/>
        </w:numPr>
        <w:spacing w:after="0"/>
        <w:divId w:val="56899928"/>
        <w:rPr>
          <w:rFonts w:eastAsia="Times New Roman"/>
        </w:rPr>
      </w:pPr>
      <w:r>
        <w:rPr>
          <w:rStyle w:val="majorprogramcourse0"/>
          <w:rFonts w:eastAsia="Times New Roman"/>
        </w:rPr>
        <w:t>MGT 3315 - Management of Organizations (3)</w:t>
      </w:r>
    </w:p>
    <w:p w:rsidR="0075055D" w:rsidRDefault="00D36FA5">
      <w:pPr>
        <w:numPr>
          <w:ilvl w:val="0"/>
          <w:numId w:val="1052"/>
        </w:numPr>
        <w:spacing w:after="0"/>
        <w:divId w:val="56899928"/>
        <w:rPr>
          <w:rFonts w:eastAsia="Times New Roman"/>
        </w:rPr>
      </w:pPr>
      <w:r>
        <w:rPr>
          <w:rStyle w:val="majorprogramcourse0"/>
          <w:rFonts w:eastAsia="Times New Roman"/>
        </w:rPr>
        <w:t>MGT 3325 - Business Communication (3)</w:t>
      </w:r>
    </w:p>
    <w:p w:rsidR="0075055D" w:rsidRDefault="00D36FA5">
      <w:pPr>
        <w:numPr>
          <w:ilvl w:val="0"/>
          <w:numId w:val="1052"/>
        </w:numPr>
        <w:spacing w:after="0"/>
        <w:divId w:val="56899928"/>
        <w:rPr>
          <w:rFonts w:eastAsia="Times New Roman"/>
        </w:rPr>
      </w:pPr>
      <w:r>
        <w:rPr>
          <w:rStyle w:val="majorprogramcourse0"/>
          <w:rFonts w:eastAsia="Times New Roman"/>
        </w:rPr>
        <w:t>MGT 3385 - Integrative Business Experience Practicum (3)</w:t>
      </w:r>
    </w:p>
    <w:p w:rsidR="0075055D" w:rsidRDefault="00D36FA5">
      <w:pPr>
        <w:numPr>
          <w:ilvl w:val="0"/>
          <w:numId w:val="1052"/>
        </w:numPr>
        <w:spacing w:after="0"/>
        <w:divId w:val="56899928"/>
        <w:rPr>
          <w:rFonts w:eastAsia="Times New Roman"/>
        </w:rPr>
      </w:pPr>
      <w:r>
        <w:rPr>
          <w:rStyle w:val="majorprogramcourse0"/>
          <w:rFonts w:eastAsia="Times New Roman"/>
        </w:rPr>
        <w:t>MKT 3405 - Marketing Policy (3)</w:t>
      </w:r>
    </w:p>
    <w:p w:rsidR="0075055D" w:rsidRDefault="00D36FA5">
      <w:pPr>
        <w:numPr>
          <w:ilvl w:val="0"/>
          <w:numId w:val="1052"/>
        </w:numPr>
        <w:spacing w:after="0"/>
        <w:divId w:val="56899928"/>
        <w:rPr>
          <w:rFonts w:eastAsia="Times New Roman"/>
        </w:rPr>
      </w:pPr>
      <w:r>
        <w:rPr>
          <w:rStyle w:val="majorprogramcourse0"/>
          <w:rFonts w:eastAsia="Times New Roman"/>
        </w:rPr>
        <w:t>MKT 3485 - Integrative Business Experience Practicum (3)</w:t>
      </w:r>
    </w:p>
    <w:p w:rsidR="0075055D" w:rsidRDefault="00D36FA5">
      <w:pPr>
        <w:numPr>
          <w:ilvl w:val="0"/>
          <w:numId w:val="1052"/>
        </w:numPr>
        <w:spacing w:after="0"/>
        <w:divId w:val="56899928"/>
        <w:rPr>
          <w:rFonts w:eastAsia="Times New Roman"/>
        </w:rPr>
      </w:pPr>
      <w:r>
        <w:rPr>
          <w:rStyle w:val="majorprogramcourse0"/>
          <w:rFonts w:eastAsia="Times New Roman"/>
        </w:rPr>
        <w:t>PSY 2220 - Child and Adolescent Psychological Development (3)</w:t>
      </w:r>
    </w:p>
    <w:p w:rsidR="0075055D" w:rsidRDefault="00D36FA5">
      <w:pPr>
        <w:numPr>
          <w:ilvl w:val="0"/>
          <w:numId w:val="1052"/>
        </w:numPr>
        <w:spacing w:after="0"/>
        <w:divId w:val="56899928"/>
        <w:rPr>
          <w:rFonts w:eastAsia="Times New Roman"/>
        </w:rPr>
      </w:pPr>
      <w:r>
        <w:rPr>
          <w:rStyle w:val="majorprogramcourse0"/>
          <w:rFonts w:eastAsia="Times New Roman"/>
        </w:rPr>
        <w:t>PSY 3220 - Life-Span Development (3)</w:t>
      </w:r>
    </w:p>
    <w:p w:rsidR="0075055D" w:rsidRDefault="00D36FA5">
      <w:pPr>
        <w:numPr>
          <w:ilvl w:val="0"/>
          <w:numId w:val="1052"/>
        </w:numPr>
        <w:spacing w:after="0"/>
        <w:divId w:val="56899928"/>
        <w:rPr>
          <w:rFonts w:eastAsia="Times New Roman"/>
        </w:rPr>
      </w:pPr>
      <w:r>
        <w:rPr>
          <w:rStyle w:val="majorprogramcourse0"/>
          <w:rFonts w:eastAsia="Times New Roman"/>
        </w:rPr>
        <w:t>PSY 4230 - Psychology of Adolescence GE (3)</w:t>
      </w:r>
    </w:p>
    <w:p w:rsidR="0075055D" w:rsidRDefault="00D36FA5">
      <w:pPr>
        <w:numPr>
          <w:ilvl w:val="0"/>
          <w:numId w:val="1052"/>
        </w:numPr>
        <w:spacing w:after="0"/>
        <w:divId w:val="56899928"/>
        <w:rPr>
          <w:rFonts w:eastAsia="Times New Roman"/>
        </w:rPr>
      </w:pPr>
      <w:r>
        <w:rPr>
          <w:rStyle w:val="majorprogramcourse0"/>
          <w:rFonts w:eastAsia="Times New Roman"/>
        </w:rPr>
        <w:t>SOC 2850 - Institutions and Social Action (3)</w:t>
      </w:r>
    </w:p>
    <w:p w:rsidR="0075055D" w:rsidRDefault="00D36FA5">
      <w:pPr>
        <w:numPr>
          <w:ilvl w:val="0"/>
          <w:numId w:val="1052"/>
        </w:numPr>
        <w:spacing w:after="0"/>
        <w:divId w:val="56899928"/>
        <w:rPr>
          <w:rFonts w:eastAsia="Times New Roman"/>
        </w:rPr>
      </w:pPr>
      <w:r>
        <w:rPr>
          <w:rStyle w:val="majorprogramcourse0"/>
          <w:rFonts w:eastAsia="Times New Roman"/>
        </w:rPr>
        <w:t>SOC 4805 - Environment and Society (3)</w:t>
      </w:r>
    </w:p>
    <w:p w:rsidR="0075055D" w:rsidRDefault="00D36FA5">
      <w:pPr>
        <w:numPr>
          <w:ilvl w:val="0"/>
          <w:numId w:val="1052"/>
        </w:numPr>
        <w:spacing w:after="0"/>
        <w:divId w:val="56899928"/>
        <w:rPr>
          <w:rFonts w:eastAsia="Times New Roman"/>
        </w:rPr>
      </w:pPr>
      <w:r>
        <w:rPr>
          <w:rStyle w:val="majorprogramcourse0"/>
          <w:rFonts w:eastAsia="Times New Roman"/>
        </w:rPr>
        <w:t>SOC 4815 - Special Projects in Sociology (1-6)</w:t>
      </w:r>
    </w:p>
    <w:p w:rsidR="0075055D" w:rsidRDefault="00D36FA5">
      <w:pPr>
        <w:numPr>
          <w:ilvl w:val="0"/>
          <w:numId w:val="1052"/>
        </w:numPr>
        <w:spacing w:after="0"/>
        <w:divId w:val="56899928"/>
        <w:rPr>
          <w:rFonts w:eastAsia="Times New Roman"/>
        </w:rPr>
      </w:pPr>
      <w:r>
        <w:rPr>
          <w:rStyle w:val="majorprogramcourse0"/>
          <w:rFonts w:eastAsia="Times New Roman"/>
        </w:rPr>
        <w:t>WGS 2000 - Intersections: Gender, Race, Class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948855532"/>
      </w:pPr>
      <w:r>
        <w:t>Management Minor (510)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2088843555"/>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3"/>
        </w:numPr>
        <w:spacing w:after="0"/>
        <w:divId w:val="1826579750"/>
        <w:rPr>
          <w:rFonts w:eastAsia="Times New Roman"/>
        </w:rPr>
      </w:pPr>
      <w:r>
        <w:rPr>
          <w:rStyle w:val="majorprogramcourse0"/>
          <w:rFonts w:eastAsia="Times New Roman"/>
        </w:rPr>
        <w:t>MGT 3315 - Management of Organizations (3)</w:t>
      </w:r>
    </w:p>
    <w:p w:rsidR="0075055D" w:rsidRDefault="00D36FA5">
      <w:pPr>
        <w:numPr>
          <w:ilvl w:val="0"/>
          <w:numId w:val="1053"/>
        </w:numPr>
        <w:spacing w:after="0"/>
        <w:divId w:val="1826579750"/>
        <w:rPr>
          <w:rFonts w:eastAsia="Times New Roman"/>
        </w:rPr>
      </w:pPr>
      <w:r>
        <w:rPr>
          <w:rStyle w:val="majorprogramcourse0"/>
          <w:rFonts w:eastAsia="Times New Roman"/>
        </w:rPr>
        <w:t>MGT 3320 - Systems, Teams and Organizational Behavior (3)</w:t>
      </w:r>
    </w:p>
    <w:p w:rsidR="0075055D" w:rsidRDefault="00D36FA5">
      <w:pPr>
        <w:numPr>
          <w:ilvl w:val="0"/>
          <w:numId w:val="1053"/>
        </w:numPr>
        <w:spacing w:after="0"/>
        <w:divId w:val="1826579750"/>
        <w:rPr>
          <w:rFonts w:eastAsia="Times New Roman"/>
        </w:rPr>
      </w:pPr>
      <w:r>
        <w:rPr>
          <w:rStyle w:val="majorprogramcourse0"/>
          <w:rFonts w:eastAsia="Times New Roman"/>
        </w:rPr>
        <w:t>MGT 3325 - Business Communication (3)</w:t>
      </w:r>
    </w:p>
    <w:p w:rsidR="0075055D" w:rsidRDefault="00D36FA5">
      <w:pPr>
        <w:numPr>
          <w:ilvl w:val="0"/>
          <w:numId w:val="1053"/>
        </w:numPr>
        <w:spacing w:after="0"/>
        <w:divId w:val="1826579750"/>
        <w:rPr>
          <w:rFonts w:eastAsia="Times New Roman"/>
        </w:rPr>
      </w:pPr>
      <w:r>
        <w:rPr>
          <w:rStyle w:val="majorprogramcourse0"/>
          <w:rFonts w:eastAsia="Times New Roman"/>
        </w:rPr>
        <w:t>HRM 3920 - Human Resource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39677269"/>
      </w:pPr>
      <w:r>
        <w:t>Electives from the Following: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4"/>
        </w:numPr>
        <w:spacing w:after="0"/>
        <w:divId w:val="405416247"/>
        <w:rPr>
          <w:rFonts w:eastAsia="Times New Roman"/>
        </w:rPr>
      </w:pPr>
      <w:r>
        <w:rPr>
          <w:rStyle w:val="majorprogramcourse0"/>
          <w:rFonts w:eastAsia="Times New Roman"/>
        </w:rPr>
        <w:t>MGT 3335 - Internship in Management (1-9)</w:t>
      </w:r>
      <w:r>
        <w:rPr>
          <w:rFonts w:eastAsia="Times New Roman"/>
        </w:rPr>
        <w:t xml:space="preserve"> (3-6)</w:t>
      </w:r>
    </w:p>
    <w:p w:rsidR="0075055D" w:rsidRDefault="00D36FA5">
      <w:pPr>
        <w:numPr>
          <w:ilvl w:val="0"/>
          <w:numId w:val="1054"/>
        </w:numPr>
        <w:spacing w:after="0"/>
        <w:divId w:val="405416247"/>
        <w:rPr>
          <w:rFonts w:eastAsia="Times New Roman"/>
        </w:rPr>
      </w:pPr>
      <w:r>
        <w:rPr>
          <w:rStyle w:val="majorprogramcourse0"/>
          <w:rFonts w:eastAsia="Times New Roman"/>
        </w:rPr>
        <w:t>MGT 3360 - Supply Chain and Operations Management (3)</w:t>
      </w:r>
    </w:p>
    <w:p w:rsidR="0075055D" w:rsidRDefault="00D36FA5">
      <w:pPr>
        <w:numPr>
          <w:ilvl w:val="0"/>
          <w:numId w:val="1054"/>
        </w:numPr>
        <w:spacing w:after="0"/>
        <w:divId w:val="405416247"/>
        <w:rPr>
          <w:rFonts w:eastAsia="Times New Roman"/>
        </w:rPr>
      </w:pPr>
      <w:r>
        <w:rPr>
          <w:rStyle w:val="majorprogramcourse0"/>
          <w:rFonts w:eastAsia="Times New Roman"/>
        </w:rPr>
        <w:t>MGT 4310 - Quality and Innovation (3)</w:t>
      </w:r>
    </w:p>
    <w:p w:rsidR="0075055D" w:rsidRDefault="00D36FA5">
      <w:pPr>
        <w:numPr>
          <w:ilvl w:val="0"/>
          <w:numId w:val="1054"/>
        </w:numPr>
        <w:spacing w:after="0"/>
        <w:divId w:val="405416247"/>
        <w:rPr>
          <w:rFonts w:eastAsia="Times New Roman"/>
        </w:rPr>
      </w:pPr>
      <w:r>
        <w:rPr>
          <w:rStyle w:val="majorprogramcourse0"/>
          <w:rFonts w:eastAsia="Times New Roman"/>
        </w:rPr>
        <w:t>MGT 4320 - Leading and Managing Teams and Organizations (3)</w:t>
      </w:r>
    </w:p>
    <w:p w:rsidR="0075055D" w:rsidRDefault="00D36FA5">
      <w:pPr>
        <w:numPr>
          <w:ilvl w:val="0"/>
          <w:numId w:val="1054"/>
        </w:numPr>
        <w:spacing w:after="0"/>
        <w:divId w:val="405416247"/>
        <w:rPr>
          <w:rFonts w:eastAsia="Times New Roman"/>
        </w:rPr>
      </w:pPr>
      <w:r>
        <w:rPr>
          <w:rStyle w:val="majorprogramcourse0"/>
          <w:rFonts w:eastAsia="Times New Roman"/>
        </w:rPr>
        <w:t>MGT 4325 - Management Communication (3)</w:t>
      </w:r>
    </w:p>
    <w:p w:rsidR="0075055D" w:rsidRDefault="00D36FA5">
      <w:pPr>
        <w:numPr>
          <w:ilvl w:val="0"/>
          <w:numId w:val="1054"/>
        </w:numPr>
        <w:spacing w:after="0"/>
        <w:divId w:val="405416247"/>
        <w:rPr>
          <w:rFonts w:eastAsia="Times New Roman"/>
        </w:rPr>
      </w:pPr>
      <w:r>
        <w:rPr>
          <w:rStyle w:val="majorprogramcourse0"/>
          <w:rFonts w:eastAsia="Times New Roman"/>
        </w:rPr>
        <w:t>MGT 4370 - Applications in Supply Chain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893590586"/>
      </w:pPr>
      <w:r>
        <w:t>Department of Marketing and Public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https://www.ucmo.edu/efm/</w:t>
      </w:r>
    </w:p>
    <w:p w:rsidR="0075055D" w:rsidRDefault="00D36FA5">
      <w:pPr>
        <w:pStyle w:val="type"/>
        <w:spacing w:line="276" w:lineRule="auto"/>
        <w:divId w:val="2096393105"/>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415591312"/>
      </w:pPr>
      <w:r>
        <w:t>Marketing, BSBA (46-269)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in Business Administration Degree</w:t>
      </w:r>
    </w:p>
    <w:p w:rsidR="0075055D" w:rsidRDefault="00D36FA5">
      <w:pPr>
        <w:divId w:val="1181624723"/>
      </w:pPr>
      <w:r>
        <w:t>The graduate with a B.S.B.A. degree with a major in Marketing will use the knowledge and skills obtained in the program to:</w:t>
      </w:r>
    </w:p>
    <w:p w:rsidR="0075055D" w:rsidRDefault="00D36FA5">
      <w:pPr>
        <w:numPr>
          <w:ilvl w:val="0"/>
          <w:numId w:val="1055"/>
        </w:numPr>
        <w:spacing w:after="0"/>
        <w:divId w:val="1181624723"/>
        <w:rPr>
          <w:rFonts w:eastAsia="Times New Roman"/>
        </w:rPr>
      </w:pPr>
      <w:r>
        <w:rPr>
          <w:rFonts w:eastAsia="Times New Roman"/>
        </w:rPr>
        <w:t>Understand the marketing concepts in consumer behavior, personal selling, marketing research, marketing analysis, strategy development and global decision-making.</w:t>
      </w:r>
    </w:p>
    <w:p w:rsidR="0075055D" w:rsidRDefault="00D36FA5">
      <w:pPr>
        <w:numPr>
          <w:ilvl w:val="0"/>
          <w:numId w:val="1055"/>
        </w:numPr>
        <w:spacing w:after="0"/>
        <w:divId w:val="1181624723"/>
        <w:rPr>
          <w:rFonts w:eastAsia="Times New Roman"/>
        </w:rPr>
      </w:pPr>
      <w:r>
        <w:rPr>
          <w:rFonts w:eastAsia="Times New Roman"/>
        </w:rPr>
        <w:t>Communicate effectively in both individual and team situations using both oral and written communication.</w:t>
      </w:r>
    </w:p>
    <w:p w:rsidR="0075055D" w:rsidRDefault="00D36FA5">
      <w:pPr>
        <w:numPr>
          <w:ilvl w:val="0"/>
          <w:numId w:val="1055"/>
        </w:numPr>
        <w:spacing w:after="0"/>
        <w:divId w:val="1181624723"/>
        <w:rPr>
          <w:rFonts w:eastAsia="Times New Roman"/>
        </w:rPr>
      </w:pPr>
      <w:r>
        <w:rPr>
          <w:rFonts w:eastAsia="Times New Roman"/>
        </w:rPr>
        <w:t>Interact effectively with others to analyze situations and solve marketing problems.</w:t>
      </w:r>
    </w:p>
    <w:p w:rsidR="0075055D" w:rsidRDefault="00D36FA5">
      <w:pPr>
        <w:numPr>
          <w:ilvl w:val="0"/>
          <w:numId w:val="1055"/>
        </w:numPr>
        <w:spacing w:after="0"/>
        <w:divId w:val="1181624723"/>
        <w:rPr>
          <w:rFonts w:eastAsia="Times New Roman"/>
        </w:rPr>
      </w:pPr>
      <w:r>
        <w:rPr>
          <w:rFonts w:eastAsia="Times New Roman"/>
        </w:rPr>
        <w:t>Understand the valuing process as it relates to making optimal decisions in the global business environment.</w:t>
      </w:r>
    </w:p>
    <w:p w:rsidR="0075055D" w:rsidRDefault="00D36FA5">
      <w:pPr>
        <w:numPr>
          <w:ilvl w:val="0"/>
          <w:numId w:val="1055"/>
        </w:numPr>
        <w:spacing w:after="0"/>
        <w:divId w:val="1181624723"/>
        <w:rPr>
          <w:rFonts w:eastAsia="Times New Roman"/>
        </w:rPr>
      </w:pPr>
      <w:r>
        <w:rPr>
          <w:rFonts w:eastAsia="Times New Roman"/>
        </w:rPr>
        <w:t>Apply analysis and problem solving skills to assess marketing situations and develop strategies for implementation.</w:t>
      </w:r>
    </w:p>
    <w:p w:rsidR="0075055D" w:rsidRDefault="00D36FA5">
      <w:pPr>
        <w:divId w:val="1181624723"/>
      </w:pPr>
      <w:r>
        <w:t>Marketing, BSBA (46-269) (4 Year Guide) </w:t>
      </w:r>
    </w:p>
    <w:p w:rsidR="0075055D" w:rsidRDefault="00D36FA5">
      <w:pPr>
        <w:pStyle w:val="corelevel1"/>
        <w:spacing w:line="276" w:lineRule="auto"/>
        <w:divId w:val="1512329341"/>
      </w:pPr>
      <w:r>
        <w:t>Major Requirements: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6"/>
        </w:numPr>
        <w:spacing w:after="0"/>
        <w:divId w:val="630282360"/>
        <w:rPr>
          <w:rFonts w:eastAsia="Times New Roman"/>
        </w:rPr>
      </w:pPr>
      <w:r>
        <w:rPr>
          <w:rStyle w:val="majorprogramcourse0"/>
          <w:rFonts w:eastAsia="Times New Roman"/>
        </w:rPr>
        <w:t>ACCT 2101 - Principles of Financial Accounting (3)</w:t>
      </w:r>
      <w:r>
        <w:rPr>
          <w:rFonts w:eastAsia="Times New Roman"/>
        </w:rPr>
        <w:t xml:space="preserve"> *</w:t>
      </w:r>
    </w:p>
    <w:p w:rsidR="0075055D" w:rsidRDefault="00D36FA5">
      <w:pPr>
        <w:numPr>
          <w:ilvl w:val="0"/>
          <w:numId w:val="1056"/>
        </w:numPr>
        <w:spacing w:after="0"/>
        <w:divId w:val="630282360"/>
        <w:rPr>
          <w:rFonts w:eastAsia="Times New Roman"/>
        </w:rPr>
      </w:pPr>
      <w:r>
        <w:rPr>
          <w:rStyle w:val="majorprogramcourse0"/>
          <w:rFonts w:eastAsia="Times New Roman"/>
        </w:rPr>
        <w:t>ACCT 2102 - Principles of Managerial Accounting (3)</w:t>
      </w:r>
      <w:r>
        <w:rPr>
          <w:rFonts w:eastAsia="Times New Roman"/>
        </w:rPr>
        <w:t xml:space="preserve"> *</w:t>
      </w:r>
    </w:p>
    <w:p w:rsidR="0075055D" w:rsidRDefault="00D36FA5">
      <w:pPr>
        <w:numPr>
          <w:ilvl w:val="0"/>
          <w:numId w:val="1056"/>
        </w:numPr>
        <w:spacing w:after="0"/>
        <w:divId w:val="630282360"/>
        <w:rPr>
          <w:rFonts w:eastAsia="Times New Roman"/>
        </w:rPr>
      </w:pPr>
      <w:r>
        <w:rPr>
          <w:rStyle w:val="majorprogramcourse0"/>
          <w:rFonts w:eastAsia="Times New Roman"/>
        </w:rPr>
        <w:t>BLAW 2720 - Legal Environment of Business (3)</w:t>
      </w:r>
      <w:r>
        <w:rPr>
          <w:rFonts w:eastAsia="Times New Roman"/>
        </w:rPr>
        <w:t xml:space="preserve"> *</w:t>
      </w:r>
    </w:p>
    <w:p w:rsidR="0075055D" w:rsidRDefault="00D36FA5">
      <w:pPr>
        <w:numPr>
          <w:ilvl w:val="0"/>
          <w:numId w:val="1056"/>
        </w:numPr>
        <w:spacing w:after="0"/>
        <w:divId w:val="630282360"/>
        <w:rPr>
          <w:rFonts w:eastAsia="Times New Roman"/>
        </w:rPr>
      </w:pPr>
      <w:r>
        <w:rPr>
          <w:rStyle w:val="majorprogramcourse0"/>
          <w:rFonts w:eastAsia="Times New Roman"/>
        </w:rPr>
        <w:t>CIS 3630 - Management Information Systems (3)</w:t>
      </w:r>
    </w:p>
    <w:p w:rsidR="0075055D" w:rsidRDefault="00D36FA5">
      <w:pPr>
        <w:numPr>
          <w:ilvl w:val="0"/>
          <w:numId w:val="1056"/>
        </w:numPr>
        <w:spacing w:after="0"/>
        <w:divId w:val="630282360"/>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numPr>
          <w:ilvl w:val="0"/>
          <w:numId w:val="1056"/>
        </w:numPr>
        <w:spacing w:after="0"/>
        <w:divId w:val="630282360"/>
        <w:rPr>
          <w:rFonts w:eastAsia="Times New Roman"/>
        </w:rPr>
      </w:pPr>
      <w:r>
        <w:rPr>
          <w:rStyle w:val="majorprogramcourse0"/>
          <w:rFonts w:eastAsia="Times New Roman"/>
        </w:rPr>
        <w:t>FIN 2801 - Business Statistics I (3)</w:t>
      </w:r>
      <w:r>
        <w:rPr>
          <w:rFonts w:eastAsia="Times New Roman"/>
        </w:rPr>
        <w:t xml:space="preserve"> *</w:t>
      </w:r>
    </w:p>
    <w:p w:rsidR="0075055D" w:rsidRDefault="00D36FA5">
      <w:pPr>
        <w:numPr>
          <w:ilvl w:val="0"/>
          <w:numId w:val="1056"/>
        </w:numPr>
        <w:spacing w:after="0"/>
        <w:divId w:val="630282360"/>
        <w:rPr>
          <w:rFonts w:eastAsia="Times New Roman"/>
        </w:rPr>
      </w:pPr>
      <w:r>
        <w:rPr>
          <w:rStyle w:val="majorprogramcourse0"/>
          <w:rFonts w:eastAsia="Times New Roman"/>
        </w:rPr>
        <w:t>FIN 3801 - Business Statistics II (3)</w:t>
      </w:r>
    </w:p>
    <w:p w:rsidR="0075055D" w:rsidRDefault="00D36FA5">
      <w:pPr>
        <w:numPr>
          <w:ilvl w:val="0"/>
          <w:numId w:val="1056"/>
        </w:numPr>
        <w:spacing w:after="0"/>
        <w:divId w:val="630282360"/>
        <w:rPr>
          <w:rFonts w:eastAsia="Times New Roman"/>
        </w:rPr>
      </w:pPr>
      <w:r>
        <w:rPr>
          <w:rStyle w:val="majorprogramcourse0"/>
          <w:rFonts w:eastAsia="Times New Roman"/>
        </w:rPr>
        <w:t>FIN 3850 - Principles of Finance (3)</w:t>
      </w:r>
    </w:p>
    <w:p w:rsidR="0075055D" w:rsidRDefault="00D36FA5">
      <w:pPr>
        <w:numPr>
          <w:ilvl w:val="0"/>
          <w:numId w:val="1056"/>
        </w:numPr>
        <w:spacing w:after="0"/>
        <w:divId w:val="630282360"/>
        <w:rPr>
          <w:rFonts w:eastAsia="Times New Roman"/>
        </w:rPr>
      </w:pPr>
      <w:r>
        <w:rPr>
          <w:rStyle w:val="majorprogramcourse0"/>
          <w:rFonts w:eastAsia="Times New Roman"/>
        </w:rPr>
        <w:t>MGT 3315 - Management of Organizations (3)</w:t>
      </w:r>
    </w:p>
    <w:p w:rsidR="0075055D" w:rsidRDefault="00D36FA5">
      <w:pPr>
        <w:numPr>
          <w:ilvl w:val="0"/>
          <w:numId w:val="1056"/>
        </w:numPr>
        <w:spacing w:after="0"/>
        <w:divId w:val="630282360"/>
        <w:rPr>
          <w:rFonts w:eastAsia="Times New Roman"/>
        </w:rPr>
      </w:pPr>
      <w:r>
        <w:rPr>
          <w:rStyle w:val="majorprogramcourse0"/>
          <w:rFonts w:eastAsia="Times New Roman"/>
        </w:rPr>
        <w:t>MGT 3325 - Business Communication (3)</w:t>
      </w:r>
    </w:p>
    <w:p w:rsidR="0075055D" w:rsidRDefault="00D36FA5">
      <w:pPr>
        <w:numPr>
          <w:ilvl w:val="0"/>
          <w:numId w:val="1056"/>
        </w:numPr>
        <w:spacing w:after="0"/>
        <w:divId w:val="630282360"/>
        <w:rPr>
          <w:rFonts w:eastAsia="Times New Roman"/>
        </w:rPr>
      </w:pPr>
      <w:r>
        <w:rPr>
          <w:rStyle w:val="majorprogramcourse0"/>
          <w:rFonts w:eastAsia="Times New Roman"/>
        </w:rPr>
        <w:t>MGT 3360 - Supply Chain and Operations Management (3)</w:t>
      </w:r>
    </w:p>
    <w:p w:rsidR="0075055D" w:rsidRDefault="00D36FA5">
      <w:pPr>
        <w:numPr>
          <w:ilvl w:val="0"/>
          <w:numId w:val="1056"/>
        </w:numPr>
        <w:spacing w:after="0"/>
        <w:divId w:val="630282360"/>
        <w:rPr>
          <w:rFonts w:eastAsia="Times New Roman"/>
        </w:rPr>
      </w:pPr>
      <w:r>
        <w:rPr>
          <w:rStyle w:val="majorprogramcourse0"/>
          <w:rFonts w:eastAsia="Times New Roman"/>
        </w:rPr>
        <w:t>MGT 4357 - Organizational Policy and Strategy (3)</w:t>
      </w:r>
      <w:r>
        <w:rPr>
          <w:rFonts w:eastAsia="Times New Roman"/>
        </w:rPr>
        <w:t xml:space="preserve"> </w:t>
      </w:r>
      <w:r>
        <w:rPr>
          <w:rFonts w:eastAsia="Times New Roman"/>
          <w:vertAlign w:val="superscript"/>
        </w:rPr>
        <w:t>10</w:t>
      </w:r>
    </w:p>
    <w:p w:rsidR="0075055D" w:rsidRDefault="00D36FA5">
      <w:pPr>
        <w:numPr>
          <w:ilvl w:val="0"/>
          <w:numId w:val="1056"/>
        </w:numPr>
        <w:spacing w:after="0"/>
        <w:divId w:val="630282360"/>
        <w:rPr>
          <w:rFonts w:eastAsia="Times New Roman"/>
        </w:rPr>
      </w:pPr>
      <w:r>
        <w:rPr>
          <w:rStyle w:val="majorprogramcourse0"/>
          <w:rFonts w:eastAsia="Times New Roman"/>
        </w:rPr>
        <w:t>MKT 3405 - Marketing Policy (3)</w:t>
      </w:r>
    </w:p>
    <w:p w:rsidR="0075055D" w:rsidRDefault="00D36FA5">
      <w:pPr>
        <w:numPr>
          <w:ilvl w:val="0"/>
          <w:numId w:val="1056"/>
        </w:numPr>
        <w:spacing w:after="0"/>
        <w:divId w:val="630282360"/>
        <w:rPr>
          <w:rFonts w:eastAsia="Times New Roman"/>
        </w:rPr>
      </w:pPr>
      <w:r>
        <w:rPr>
          <w:rStyle w:val="majorprogramcourse0"/>
          <w:rFonts w:eastAsia="Times New Roman"/>
        </w:rPr>
        <w:t>MKT 3430 - Professional Sales (3)</w:t>
      </w:r>
    </w:p>
    <w:p w:rsidR="0075055D" w:rsidRDefault="00D36FA5">
      <w:pPr>
        <w:numPr>
          <w:ilvl w:val="0"/>
          <w:numId w:val="1056"/>
        </w:numPr>
        <w:spacing w:after="0"/>
        <w:divId w:val="630282360"/>
        <w:rPr>
          <w:rFonts w:eastAsia="Times New Roman"/>
        </w:rPr>
      </w:pPr>
      <w:r>
        <w:rPr>
          <w:rStyle w:val="majorprogramcourse0"/>
          <w:rFonts w:eastAsia="Times New Roman"/>
        </w:rPr>
        <w:t>MKT 3480 - Consumer Behavior (3)</w:t>
      </w:r>
    </w:p>
    <w:p w:rsidR="0075055D" w:rsidRDefault="00D36FA5">
      <w:pPr>
        <w:numPr>
          <w:ilvl w:val="0"/>
          <w:numId w:val="1056"/>
        </w:numPr>
        <w:spacing w:after="0"/>
        <w:divId w:val="630282360"/>
        <w:rPr>
          <w:rFonts w:eastAsia="Times New Roman"/>
        </w:rPr>
      </w:pPr>
      <w:r>
        <w:rPr>
          <w:rStyle w:val="majorprogramcourse0"/>
          <w:rFonts w:eastAsia="Times New Roman"/>
        </w:rPr>
        <w:t>MKT 4460 - International Marketing (3)</w:t>
      </w:r>
    </w:p>
    <w:p w:rsidR="0075055D" w:rsidRDefault="00D36FA5">
      <w:pPr>
        <w:numPr>
          <w:ilvl w:val="0"/>
          <w:numId w:val="1056"/>
        </w:numPr>
        <w:spacing w:after="0"/>
        <w:divId w:val="630282360"/>
        <w:rPr>
          <w:rFonts w:eastAsia="Times New Roman"/>
        </w:rPr>
      </w:pPr>
      <w:r>
        <w:rPr>
          <w:rStyle w:val="majorprogramcourse0"/>
          <w:rFonts w:eastAsia="Times New Roman"/>
        </w:rPr>
        <w:t>MKT 4470 - Marketing Research (3)</w:t>
      </w:r>
    </w:p>
    <w:p w:rsidR="0075055D" w:rsidRDefault="00D36FA5">
      <w:pPr>
        <w:numPr>
          <w:ilvl w:val="0"/>
          <w:numId w:val="1056"/>
        </w:numPr>
        <w:spacing w:after="0"/>
        <w:divId w:val="630282360"/>
        <w:rPr>
          <w:rFonts w:eastAsia="Times New Roman"/>
        </w:rPr>
      </w:pPr>
      <w:r>
        <w:rPr>
          <w:rStyle w:val="majorprogramcourse0"/>
          <w:rFonts w:eastAsia="Times New Roman"/>
        </w:rPr>
        <w:t>MKT 4490 - Marketing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9349290"/>
      </w:pPr>
      <w:r>
        <w:t>Marketing Electives from the Following: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57"/>
        </w:numPr>
        <w:spacing w:after="0"/>
        <w:divId w:val="816191554"/>
        <w:rPr>
          <w:rFonts w:eastAsia="Times New Roman"/>
        </w:rPr>
      </w:pPr>
      <w:r>
        <w:rPr>
          <w:rStyle w:val="majorprogramcourse0"/>
          <w:rFonts w:eastAsia="Times New Roman"/>
        </w:rPr>
        <w:t>MKT 1400 - Orientation to Marketing (1)</w:t>
      </w:r>
    </w:p>
    <w:p w:rsidR="0075055D" w:rsidRDefault="00D36FA5">
      <w:pPr>
        <w:numPr>
          <w:ilvl w:val="0"/>
          <w:numId w:val="1057"/>
        </w:numPr>
        <w:spacing w:after="0"/>
        <w:divId w:val="816191554"/>
        <w:rPr>
          <w:rFonts w:eastAsia="Times New Roman"/>
        </w:rPr>
      </w:pPr>
      <w:r>
        <w:rPr>
          <w:rStyle w:val="majorprogramcourse0"/>
          <w:rFonts w:eastAsia="Times New Roman"/>
        </w:rPr>
        <w:t>MKT 3410 - Retail Management (3)</w:t>
      </w:r>
    </w:p>
    <w:p w:rsidR="0075055D" w:rsidRDefault="00D36FA5">
      <w:pPr>
        <w:numPr>
          <w:ilvl w:val="0"/>
          <w:numId w:val="1057"/>
        </w:numPr>
        <w:spacing w:after="0"/>
        <w:divId w:val="816191554"/>
        <w:rPr>
          <w:rFonts w:eastAsia="Times New Roman"/>
        </w:rPr>
      </w:pPr>
      <w:r>
        <w:rPr>
          <w:rStyle w:val="majorprogramcourse0"/>
          <w:rFonts w:eastAsia="Times New Roman"/>
        </w:rPr>
        <w:t>MKT 3420 - Principles of Advertising (3)</w:t>
      </w:r>
    </w:p>
    <w:p w:rsidR="0075055D" w:rsidRDefault="00D36FA5">
      <w:pPr>
        <w:numPr>
          <w:ilvl w:val="0"/>
          <w:numId w:val="1057"/>
        </w:numPr>
        <w:spacing w:after="0"/>
        <w:divId w:val="816191554"/>
        <w:rPr>
          <w:rFonts w:eastAsia="Times New Roman"/>
        </w:rPr>
      </w:pPr>
      <w:r>
        <w:rPr>
          <w:rStyle w:val="majorprogramcourse0"/>
          <w:rFonts w:eastAsia="Times New Roman"/>
        </w:rPr>
        <w:t>MKT 3435 - Internship in Marketing (1-6)</w:t>
      </w:r>
    </w:p>
    <w:p w:rsidR="0075055D" w:rsidRDefault="00D36FA5">
      <w:pPr>
        <w:numPr>
          <w:ilvl w:val="0"/>
          <w:numId w:val="1057"/>
        </w:numPr>
        <w:spacing w:after="0"/>
        <w:divId w:val="816191554"/>
        <w:rPr>
          <w:rFonts w:eastAsia="Times New Roman"/>
        </w:rPr>
      </w:pPr>
      <w:r>
        <w:rPr>
          <w:rStyle w:val="majorprogramcourse0"/>
          <w:rFonts w:eastAsia="Times New Roman"/>
        </w:rPr>
        <w:t>MKT 3450 - Digital Marketing (3)</w:t>
      </w:r>
    </w:p>
    <w:p w:rsidR="0075055D" w:rsidRDefault="00D36FA5">
      <w:pPr>
        <w:numPr>
          <w:ilvl w:val="0"/>
          <w:numId w:val="1057"/>
        </w:numPr>
        <w:spacing w:after="0"/>
        <w:divId w:val="816191554"/>
        <w:rPr>
          <w:rFonts w:eastAsia="Times New Roman"/>
        </w:rPr>
      </w:pPr>
      <w:r>
        <w:rPr>
          <w:rStyle w:val="majorprogramcourse0"/>
          <w:rFonts w:eastAsia="Times New Roman"/>
        </w:rPr>
        <w:t>MKT 4410 - Advanced Professional Sales (3)</w:t>
      </w:r>
    </w:p>
    <w:p w:rsidR="0075055D" w:rsidRDefault="00D36FA5">
      <w:pPr>
        <w:numPr>
          <w:ilvl w:val="0"/>
          <w:numId w:val="1057"/>
        </w:numPr>
        <w:spacing w:after="0"/>
        <w:divId w:val="816191554"/>
        <w:rPr>
          <w:rFonts w:eastAsia="Times New Roman"/>
        </w:rPr>
      </w:pPr>
      <w:r>
        <w:rPr>
          <w:rStyle w:val="majorprogramcourse0"/>
          <w:rFonts w:eastAsia="Times New Roman"/>
        </w:rPr>
        <w:t>MKT 3470 - Services Marketing (3)</w:t>
      </w:r>
    </w:p>
    <w:p w:rsidR="0075055D" w:rsidRDefault="00D36FA5">
      <w:pPr>
        <w:numPr>
          <w:ilvl w:val="0"/>
          <w:numId w:val="1057"/>
        </w:numPr>
        <w:spacing w:after="0"/>
        <w:divId w:val="816191554"/>
        <w:rPr>
          <w:rFonts w:eastAsia="Times New Roman"/>
        </w:rPr>
      </w:pPr>
      <w:r>
        <w:rPr>
          <w:rStyle w:val="majorprogramcourse0"/>
          <w:rFonts w:eastAsia="Times New Roman"/>
        </w:rPr>
        <w:t>MKT 4420 - Sales Management (3)</w:t>
      </w:r>
    </w:p>
    <w:p w:rsidR="0075055D" w:rsidRDefault="00D36FA5">
      <w:pPr>
        <w:numPr>
          <w:ilvl w:val="0"/>
          <w:numId w:val="1057"/>
        </w:numPr>
        <w:spacing w:after="0"/>
        <w:divId w:val="816191554"/>
        <w:rPr>
          <w:rFonts w:eastAsia="Times New Roman"/>
        </w:rPr>
      </w:pPr>
      <w:r>
        <w:rPr>
          <w:rStyle w:val="majorprogramcourse0"/>
          <w:rFonts w:eastAsia="Times New Roman"/>
        </w:rPr>
        <w:t>MKT 4430 - Marketing Distribution (3)</w:t>
      </w:r>
    </w:p>
    <w:p w:rsidR="0075055D" w:rsidRPr="000A6DBD" w:rsidRDefault="00D36FA5">
      <w:pPr>
        <w:numPr>
          <w:ilvl w:val="0"/>
          <w:numId w:val="1057"/>
        </w:numPr>
        <w:spacing w:after="0"/>
        <w:divId w:val="816191554"/>
        <w:rPr>
          <w:rFonts w:eastAsia="Times New Roman"/>
          <w:lang w:val="de-DE"/>
        </w:rPr>
      </w:pPr>
      <w:r w:rsidRPr="000A6DBD">
        <w:rPr>
          <w:rStyle w:val="majorprogramcourse0"/>
          <w:rFonts w:eastAsia="Times New Roman"/>
          <w:lang w:val="de-DE"/>
        </w:rPr>
        <w:t>MKT 4440 - Seminar in Brand Management (3)</w:t>
      </w:r>
    </w:p>
    <w:p w:rsidR="0075055D" w:rsidRDefault="00D36FA5">
      <w:pPr>
        <w:numPr>
          <w:ilvl w:val="0"/>
          <w:numId w:val="1057"/>
        </w:numPr>
        <w:spacing w:after="0"/>
        <w:divId w:val="816191554"/>
        <w:rPr>
          <w:rFonts w:eastAsia="Times New Roman"/>
        </w:rPr>
      </w:pPr>
      <w:r>
        <w:rPr>
          <w:rStyle w:val="majorprogramcourse0"/>
          <w:rFonts w:eastAsia="Times New Roman"/>
        </w:rPr>
        <w:t>MKT 4450 - Integrated Marketing Communication (3)</w:t>
      </w:r>
    </w:p>
    <w:p w:rsidR="0075055D" w:rsidRDefault="00D36FA5">
      <w:pPr>
        <w:numPr>
          <w:ilvl w:val="0"/>
          <w:numId w:val="1057"/>
        </w:numPr>
        <w:spacing w:after="0"/>
        <w:divId w:val="816191554"/>
        <w:rPr>
          <w:rFonts w:eastAsia="Times New Roman"/>
        </w:rPr>
      </w:pPr>
      <w:r>
        <w:rPr>
          <w:rStyle w:val="majorprogramcourse0"/>
          <w:rFonts w:eastAsia="Times New Roman"/>
        </w:rPr>
        <w:t>MKT 4454 - Sports Marketing (3)</w:t>
      </w:r>
    </w:p>
    <w:p w:rsidR="0075055D" w:rsidRDefault="00D36FA5">
      <w:pPr>
        <w:numPr>
          <w:ilvl w:val="0"/>
          <w:numId w:val="1057"/>
        </w:numPr>
        <w:spacing w:after="0"/>
        <w:divId w:val="816191554"/>
        <w:rPr>
          <w:rFonts w:eastAsia="Times New Roman"/>
        </w:rPr>
      </w:pPr>
      <w:r>
        <w:rPr>
          <w:rStyle w:val="majorprogramcourse0"/>
          <w:rFonts w:eastAsia="Times New Roman"/>
        </w:rPr>
        <w:t>MKT 4480 - Special Projects in Marketing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99079394"/>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058"/>
        </w:numPr>
        <w:spacing w:after="0"/>
        <w:divId w:val="894195120"/>
        <w:rPr>
          <w:rFonts w:eastAsia="Times New Roman"/>
        </w:rPr>
      </w:pPr>
      <w:r>
        <w:rPr>
          <w:rStyle w:val="majorprogramcourse0"/>
          <w:rFonts w:eastAsia="Times New Roman"/>
        </w:rPr>
        <w:t>CIS 1600 - Business Information Management GE (3)</w:t>
      </w:r>
      <w:r>
        <w:rPr>
          <w:rFonts w:eastAsia="Times New Roman"/>
        </w:rPr>
        <w:t xml:space="preserve"> *</w:t>
      </w:r>
    </w:p>
    <w:p w:rsidR="0075055D" w:rsidRDefault="00D36FA5">
      <w:pPr>
        <w:numPr>
          <w:ilvl w:val="0"/>
          <w:numId w:val="1058"/>
        </w:numPr>
        <w:spacing w:after="0"/>
        <w:divId w:val="894195120"/>
        <w:rPr>
          <w:rFonts w:eastAsia="Times New Roman"/>
        </w:rPr>
      </w:pPr>
      <w:r>
        <w:rPr>
          <w:rStyle w:val="majorprogramcourse0"/>
          <w:rFonts w:eastAsia="Times New Roman"/>
        </w:rPr>
        <w:t>ECON 1010 - Principles of Macroeconomics GE (3)</w:t>
      </w:r>
      <w:r>
        <w:rPr>
          <w:rFonts w:eastAsia="Times New Roman"/>
        </w:rPr>
        <w:t xml:space="preserve"> *</w:t>
      </w:r>
    </w:p>
    <w:p w:rsidR="0075055D" w:rsidRDefault="00D36FA5">
      <w:pPr>
        <w:numPr>
          <w:ilvl w:val="0"/>
          <w:numId w:val="1058"/>
        </w:numPr>
        <w:spacing w:after="0"/>
        <w:divId w:val="894195120"/>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pStyle w:val="adhoc"/>
        <w:spacing w:line="276" w:lineRule="auto"/>
        <w:divId w:val="894195120"/>
      </w:pPr>
      <w:r>
        <w:t> </w:t>
      </w:r>
    </w:p>
    <w:p w:rsidR="0075055D" w:rsidRDefault="00D36FA5">
      <w:pPr>
        <w:numPr>
          <w:ilvl w:val="0"/>
          <w:numId w:val="1059"/>
        </w:numPr>
        <w:spacing w:after="0"/>
        <w:divId w:val="894195120"/>
        <w:rPr>
          <w:rFonts w:eastAsia="Times New Roman"/>
        </w:rPr>
      </w:pPr>
      <w:r>
        <w:rPr>
          <w:rStyle w:val="majorprogramcourse0"/>
          <w:rFonts w:eastAsia="Times New Roman"/>
        </w:rPr>
        <w:t>COMM 1000 - Public Speaking GE (3)</w:t>
      </w:r>
    </w:p>
    <w:p w:rsidR="0075055D" w:rsidRDefault="00D36FA5">
      <w:pPr>
        <w:pStyle w:val="adhoc"/>
        <w:spacing w:line="276" w:lineRule="auto"/>
        <w:divId w:val="894195120"/>
      </w:pPr>
      <w:r>
        <w:rPr>
          <w:rStyle w:val="Strong"/>
        </w:rPr>
        <w:t>OR</w:t>
      </w:r>
    </w:p>
    <w:p w:rsidR="0075055D" w:rsidRDefault="00D36FA5">
      <w:pPr>
        <w:numPr>
          <w:ilvl w:val="0"/>
          <w:numId w:val="1060"/>
        </w:numPr>
        <w:spacing w:after="0"/>
        <w:divId w:val="894195120"/>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894195120"/>
      </w:pPr>
      <w:r>
        <w:t>OR</w:t>
      </w:r>
    </w:p>
    <w:p w:rsidR="0075055D" w:rsidRDefault="00D36FA5">
      <w:pPr>
        <w:numPr>
          <w:ilvl w:val="0"/>
          <w:numId w:val="1061"/>
        </w:numPr>
        <w:spacing w:after="0"/>
        <w:divId w:val="894195120"/>
        <w:rPr>
          <w:rFonts w:eastAsia="Times New Roman"/>
        </w:rPr>
      </w:pPr>
      <w:r>
        <w:rPr>
          <w:rStyle w:val="majorprogramcourse0"/>
          <w:rFonts w:eastAsia="Times New Roman"/>
        </w:rPr>
        <w:t>MKT 1401 - Professional Speaking and Presentation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70365730"/>
      </w:pPr>
      <w:r>
        <w:t>Free Electives: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2383848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p>
    <w:p w:rsidR="0075055D" w:rsidRDefault="00D36FA5">
      <w:pPr>
        <w:divId w:val="1181624723"/>
      </w:pPr>
      <w:r>
        <w:t>*Students expecting to receive the B.S.B.A. degree must meet all preadmission requirements to be admitted to this program. See the Statement of Policy on Admission to a B.S.B.A. degree program. Pre-admission courses include: ACCT 2101, ACCT 2102, BLAW 2720, CIS 1600, ECON 1010, ECON 1011, FIN 2801, and MATH 1111.</w:t>
      </w:r>
    </w:p>
    <w:p w:rsidR="0075055D" w:rsidRDefault="00D36FA5">
      <w:pPr>
        <w:pStyle w:val="majorprogram"/>
        <w:spacing w:line="276" w:lineRule="auto"/>
        <w:divId w:val="908612374"/>
      </w:pPr>
      <w:r>
        <w:t>Public Relations, BS (43-351)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A Public Relations Bachelor of Science degree requires a minimum of 120 semester hours and a four semester minimum sequence of courses. A minor is not required but is encouraged. An Industry Practices concentration is also elective.</w:t>
      </w:r>
    </w:p>
    <w:p w:rsidR="0075055D" w:rsidRDefault="00D36FA5">
      <w:pPr>
        <w:pStyle w:val="Heading3"/>
        <w:spacing w:line="276" w:lineRule="auto"/>
        <w:divId w:val="1181624723"/>
        <w:rPr>
          <w:rFonts w:eastAsia="Times New Roman"/>
        </w:rPr>
      </w:pPr>
      <w:r>
        <w:rPr>
          <w:rFonts w:eastAsia="Times New Roman"/>
        </w:rPr>
        <w:t>Mission Statement</w:t>
      </w:r>
    </w:p>
    <w:p w:rsidR="0075055D" w:rsidRDefault="00D36FA5">
      <w:pPr>
        <w:divId w:val="1181624723"/>
      </w:pPr>
      <w:r>
        <w:t>To provide students with a world-class education, through a small-college learning environment, in Public Relations and strategic communication.</w:t>
      </w:r>
    </w:p>
    <w:p w:rsidR="0075055D" w:rsidRDefault="00D36FA5">
      <w:pPr>
        <w:pStyle w:val="Heading3"/>
        <w:spacing w:line="276" w:lineRule="auto"/>
        <w:divId w:val="1181624723"/>
        <w:rPr>
          <w:rFonts w:eastAsia="Times New Roman"/>
        </w:rPr>
      </w:pPr>
      <w:r>
        <w:rPr>
          <w:rFonts w:eastAsia="Times New Roman"/>
        </w:rPr>
        <w:t>Program Outcomes</w:t>
      </w:r>
    </w:p>
    <w:p w:rsidR="0075055D" w:rsidRDefault="00D36FA5">
      <w:pPr>
        <w:divId w:val="1181624723"/>
      </w:pPr>
      <w:r>
        <w:t>The graduate with a Bachelor of Science degree in Public Relations will use the knowledge and skills obtained in the program to:</w:t>
      </w:r>
    </w:p>
    <w:p w:rsidR="0075055D" w:rsidRDefault="00D36FA5">
      <w:pPr>
        <w:numPr>
          <w:ilvl w:val="0"/>
          <w:numId w:val="1062"/>
        </w:numPr>
        <w:spacing w:after="0"/>
        <w:divId w:val="1181624723"/>
        <w:rPr>
          <w:rFonts w:eastAsia="Times New Roman"/>
        </w:rPr>
      </w:pPr>
      <w:r>
        <w:rPr>
          <w:rFonts w:eastAsia="Times New Roman"/>
        </w:rPr>
        <w:t>Demonstrate Public Relations driven knowledge and understanding.</w:t>
      </w:r>
    </w:p>
    <w:p w:rsidR="0075055D" w:rsidRDefault="00D36FA5">
      <w:pPr>
        <w:numPr>
          <w:ilvl w:val="0"/>
          <w:numId w:val="1062"/>
        </w:numPr>
        <w:spacing w:after="0"/>
        <w:divId w:val="1181624723"/>
        <w:rPr>
          <w:rFonts w:eastAsia="Times New Roman"/>
        </w:rPr>
      </w:pPr>
      <w:r>
        <w:rPr>
          <w:rFonts w:eastAsia="Times New Roman"/>
        </w:rPr>
        <w:t>Demonstrate written, oral and visual communication knowledge and application proficiency for Public Relations purposes.</w:t>
      </w:r>
    </w:p>
    <w:p w:rsidR="0075055D" w:rsidRDefault="00D36FA5">
      <w:pPr>
        <w:numPr>
          <w:ilvl w:val="0"/>
          <w:numId w:val="1062"/>
        </w:numPr>
        <w:spacing w:after="0"/>
        <w:divId w:val="1181624723"/>
        <w:rPr>
          <w:rFonts w:eastAsia="Times New Roman"/>
        </w:rPr>
      </w:pPr>
      <w:r>
        <w:rPr>
          <w:rFonts w:eastAsia="Times New Roman"/>
        </w:rPr>
        <w:t>Demonstrate critical thinking, problem-solving, and decision making proficiency relevant to Public Relations purposes.</w:t>
      </w:r>
    </w:p>
    <w:p w:rsidR="0075055D" w:rsidRDefault="00D36FA5">
      <w:pPr>
        <w:numPr>
          <w:ilvl w:val="0"/>
          <w:numId w:val="1062"/>
        </w:numPr>
        <w:spacing w:after="0"/>
        <w:divId w:val="1181624723"/>
        <w:rPr>
          <w:rFonts w:eastAsia="Times New Roman"/>
        </w:rPr>
      </w:pPr>
      <w:r>
        <w:rPr>
          <w:rFonts w:eastAsia="Times New Roman"/>
        </w:rPr>
        <w:t>Demonstrate research knowledge and application proficiency for Public Relations purposes.</w:t>
      </w:r>
    </w:p>
    <w:p w:rsidR="0075055D" w:rsidRDefault="00D36FA5">
      <w:pPr>
        <w:numPr>
          <w:ilvl w:val="0"/>
          <w:numId w:val="1062"/>
        </w:numPr>
        <w:spacing w:after="0"/>
        <w:divId w:val="1181624723"/>
        <w:rPr>
          <w:rFonts w:eastAsia="Times New Roman"/>
        </w:rPr>
      </w:pPr>
      <w:r>
        <w:rPr>
          <w:rFonts w:eastAsia="Times New Roman"/>
        </w:rPr>
        <w:t>Demonstrate strategic planning knowledge and application proficiency for Public Relations purposes.</w:t>
      </w:r>
    </w:p>
    <w:p w:rsidR="0075055D" w:rsidRDefault="00D36FA5">
      <w:pPr>
        <w:numPr>
          <w:ilvl w:val="0"/>
          <w:numId w:val="1062"/>
        </w:numPr>
        <w:spacing w:after="0"/>
        <w:divId w:val="1181624723"/>
        <w:rPr>
          <w:rFonts w:eastAsia="Times New Roman"/>
        </w:rPr>
      </w:pPr>
      <w:r>
        <w:rPr>
          <w:rFonts w:eastAsia="Times New Roman"/>
        </w:rPr>
        <w:t>Demonstrate preparedness for professional life and/or further academic study.</w:t>
      </w:r>
    </w:p>
    <w:p w:rsidR="0075055D" w:rsidRDefault="00D36FA5">
      <w:pPr>
        <w:pStyle w:val="Heading3"/>
        <w:spacing w:line="276" w:lineRule="auto"/>
        <w:divId w:val="1181624723"/>
        <w:rPr>
          <w:rFonts w:eastAsia="Times New Roman"/>
        </w:rPr>
      </w:pPr>
      <w:r>
        <w:rPr>
          <w:rFonts w:eastAsia="Times New Roman"/>
        </w:rPr>
        <w:t>Admission Policies</w:t>
      </w:r>
    </w:p>
    <w:p w:rsidR="0075055D" w:rsidRDefault="00D36FA5">
      <w:pPr>
        <w:divId w:val="1181624723"/>
      </w:pPr>
      <w:r>
        <w:t>At the time of first admission to UCM, a student should indicate/declare the intent to become a Public Relations major. Each declared major is encouraged to visit a program academic advisor in the Harmon College of Business and Professional Studies (Ward Edwards 1600, phone 660-543-8577). In addition, the student can also visit with Public Relations faculty in Dockery 200, PR Suite, 660-543-4246.</w:t>
      </w:r>
    </w:p>
    <w:p w:rsidR="0075055D" w:rsidRDefault="00D36FA5">
      <w:pPr>
        <w:divId w:val="1181624723"/>
      </w:pPr>
      <w:r>
        <w:t>The following prerequisites are required for admission to the Public Relations program: (1) completion of general education courses ENGL 1020  and (ENGL 1030 or ENGL 1080 or CTE 3060), and MKT 1401 or COMM 1000 or COMM 1050 with a grade no lower than a C; and (2) completion of major-specific courses PR 2620, PR 3610 and PR 3620, with no grade lower than a C and a 2.33 grade-point average or better.</w:t>
      </w:r>
    </w:p>
    <w:p w:rsidR="0075055D" w:rsidRDefault="00D36FA5">
      <w:pPr>
        <w:divId w:val="1181624723"/>
      </w:pPr>
      <w:r>
        <w:t>The Public Relations faculty encourage all students to meet with an advisor each semester before enrolling.</w:t>
      </w:r>
    </w:p>
    <w:p w:rsidR="0075055D" w:rsidRDefault="00D36FA5">
      <w:pPr>
        <w:pStyle w:val="Heading3"/>
        <w:spacing w:line="276" w:lineRule="auto"/>
        <w:divId w:val="1181624723"/>
        <w:rPr>
          <w:rFonts w:eastAsia="Times New Roman"/>
        </w:rPr>
      </w:pPr>
      <w:r>
        <w:rPr>
          <w:rFonts w:eastAsia="Times New Roman"/>
        </w:rPr>
        <w:t>Graduation Policies</w:t>
      </w:r>
    </w:p>
    <w:p w:rsidR="0075055D" w:rsidRDefault="00D36FA5">
      <w:pPr>
        <w:numPr>
          <w:ilvl w:val="0"/>
          <w:numId w:val="1063"/>
        </w:numPr>
        <w:spacing w:after="0"/>
        <w:divId w:val="1181624723"/>
        <w:rPr>
          <w:rFonts w:eastAsia="Times New Roman"/>
        </w:rPr>
      </w:pPr>
      <w:r>
        <w:rPr>
          <w:rFonts w:eastAsia="Times New Roman"/>
        </w:rPr>
        <w:t>Course substitutions for program requirements may be made only by the Public Relations program advisor and department chair.</w:t>
      </w:r>
    </w:p>
    <w:p w:rsidR="0075055D" w:rsidRDefault="00D36FA5">
      <w:pPr>
        <w:numPr>
          <w:ilvl w:val="0"/>
          <w:numId w:val="1063"/>
        </w:numPr>
        <w:spacing w:after="0"/>
        <w:divId w:val="1181624723"/>
        <w:rPr>
          <w:rFonts w:eastAsia="Times New Roman"/>
        </w:rPr>
      </w:pPr>
      <w:r>
        <w:rPr>
          <w:rFonts w:eastAsia="Times New Roman"/>
        </w:rPr>
        <w:t>A student may not graduate with a degree in Public Relations in which the grade of record for any required communication coursework is an F.</w:t>
      </w:r>
    </w:p>
    <w:p w:rsidR="0075055D" w:rsidRDefault="00D36FA5">
      <w:pPr>
        <w:numPr>
          <w:ilvl w:val="0"/>
          <w:numId w:val="1063"/>
        </w:numPr>
        <w:spacing w:after="0"/>
        <w:divId w:val="1181624723"/>
        <w:rPr>
          <w:rFonts w:eastAsia="Times New Roman"/>
        </w:rPr>
      </w:pPr>
      <w:r>
        <w:rPr>
          <w:rFonts w:eastAsia="Times New Roman"/>
        </w:rPr>
        <w:t>A student must earn a grade no lower than a C in the following courses in order to graduate with a Public Relations degree: MKT 1401;  COMM 1000; COMM 1050; ENGL 1020 and (ENGL 1030 or ENGL 1080 or CTE 3060); PR 1600, PR 2620, PR 3605, PR 3610 and PR 3620.</w:t>
      </w:r>
    </w:p>
    <w:p w:rsidR="0075055D" w:rsidRDefault="00D36FA5">
      <w:pPr>
        <w:numPr>
          <w:ilvl w:val="0"/>
          <w:numId w:val="1063"/>
        </w:numPr>
        <w:spacing w:after="0"/>
        <w:divId w:val="1181624723"/>
        <w:rPr>
          <w:rFonts w:eastAsia="Times New Roman"/>
        </w:rPr>
      </w:pPr>
      <w:r>
        <w:rPr>
          <w:rFonts w:eastAsia="Times New Roman"/>
        </w:rPr>
        <w:t>Only six semester hours of communication coursework with a D can be counted toward the Public Relations major. Any D credits to be counted must be approved by the public relations program faculty advisor.</w:t>
      </w:r>
    </w:p>
    <w:p w:rsidR="0075055D" w:rsidRDefault="00D36FA5">
      <w:pPr>
        <w:numPr>
          <w:ilvl w:val="0"/>
          <w:numId w:val="1063"/>
        </w:numPr>
        <w:spacing w:after="0"/>
        <w:divId w:val="1181624723"/>
        <w:rPr>
          <w:rFonts w:eastAsia="Times New Roman"/>
        </w:rPr>
      </w:pPr>
      <w:r>
        <w:rPr>
          <w:rFonts w:eastAsia="Times New Roman"/>
        </w:rPr>
        <w:t>To graduate with a Public Relations degree, a student must obtain at least a 2.25 grade-point average for all credit hours completed at UCM or elsewhere and attain at least a 2.50 grade-point average for all course work in the major.</w:t>
      </w:r>
    </w:p>
    <w:p w:rsidR="0075055D" w:rsidRDefault="00D36FA5">
      <w:pPr>
        <w:numPr>
          <w:ilvl w:val="0"/>
          <w:numId w:val="1063"/>
        </w:numPr>
        <w:spacing w:after="0"/>
        <w:divId w:val="1181624723"/>
        <w:rPr>
          <w:rFonts w:eastAsia="Times New Roman"/>
        </w:rPr>
      </w:pPr>
      <w:r>
        <w:rPr>
          <w:rFonts w:eastAsia="Times New Roman"/>
        </w:rPr>
        <w:t>PR 4600 may be repeated for up to nine hours. Three hours of PR 4605 are required; three additional hours of PR 4605 are elective. PR 4625 may be repeated up to nine hours with proper approval. PR 4627 may be repeated up to nine hours with proper approval.</w:t>
      </w:r>
    </w:p>
    <w:p w:rsidR="0075055D" w:rsidRDefault="00D36FA5">
      <w:pPr>
        <w:numPr>
          <w:ilvl w:val="0"/>
          <w:numId w:val="1063"/>
        </w:numPr>
        <w:spacing w:after="0"/>
        <w:divId w:val="1181624723"/>
        <w:rPr>
          <w:rFonts w:eastAsia="Times New Roman"/>
        </w:rPr>
      </w:pPr>
      <w:r>
        <w:rPr>
          <w:rFonts w:eastAsia="Times New Roman"/>
        </w:rPr>
        <w:t>Public Relations majors are not required to complete a concentration or minor. They are, however, encouraged to complete the Public Relations-specific Industry Practices concentration or any minor of their choosing. The Industry Practices concentration and minors can be declared when visiting the HCBPS Academic Advising Office.</w:t>
      </w:r>
    </w:p>
    <w:p w:rsidR="0075055D" w:rsidRDefault="00D36FA5">
      <w:pPr>
        <w:divId w:val="1181624723"/>
      </w:pPr>
      <w:r>
        <w:t>Public Relations, BS (43-351) (4 Year Guide) </w:t>
      </w:r>
    </w:p>
    <w:p w:rsidR="0075055D" w:rsidRDefault="00D36FA5">
      <w:pPr>
        <w:pStyle w:val="corelevel1"/>
        <w:spacing w:line="276" w:lineRule="auto"/>
        <w:divId w:val="660934364"/>
      </w:pPr>
      <w:r>
        <w:t>Major Requirements: 60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64"/>
        </w:numPr>
        <w:spacing w:after="0"/>
        <w:divId w:val="1350640986"/>
        <w:rPr>
          <w:rFonts w:eastAsia="Times New Roman"/>
        </w:rPr>
      </w:pPr>
      <w:r>
        <w:rPr>
          <w:rStyle w:val="majorprogramcourse0"/>
          <w:rFonts w:eastAsia="Times New Roman"/>
        </w:rPr>
        <w:t>PR 1600 - Orientation to PR (3)</w:t>
      </w:r>
    </w:p>
    <w:p w:rsidR="0075055D" w:rsidRDefault="00D36FA5">
      <w:pPr>
        <w:numPr>
          <w:ilvl w:val="0"/>
          <w:numId w:val="1064"/>
        </w:numPr>
        <w:spacing w:after="0"/>
        <w:divId w:val="1350640986"/>
        <w:rPr>
          <w:rFonts w:eastAsia="Times New Roman"/>
        </w:rPr>
      </w:pPr>
      <w:r>
        <w:rPr>
          <w:rStyle w:val="majorprogramcourse0"/>
          <w:rFonts w:eastAsia="Times New Roman"/>
        </w:rPr>
        <w:t>PR 2620 - Principles of Public Relations (3)</w:t>
      </w:r>
    </w:p>
    <w:p w:rsidR="0075055D" w:rsidRDefault="00D36FA5">
      <w:pPr>
        <w:numPr>
          <w:ilvl w:val="0"/>
          <w:numId w:val="1064"/>
        </w:numPr>
        <w:spacing w:after="0"/>
        <w:divId w:val="1350640986"/>
        <w:rPr>
          <w:rFonts w:eastAsia="Times New Roman"/>
        </w:rPr>
      </w:pPr>
      <w:r>
        <w:rPr>
          <w:rStyle w:val="majorprogramcourse0"/>
          <w:rFonts w:eastAsia="Times New Roman"/>
        </w:rPr>
        <w:t>PR 3605 - Survey of Public Relations Research and Theory (3)</w:t>
      </w:r>
    </w:p>
    <w:p w:rsidR="0075055D" w:rsidRDefault="00D36FA5">
      <w:pPr>
        <w:numPr>
          <w:ilvl w:val="0"/>
          <w:numId w:val="1064"/>
        </w:numPr>
        <w:spacing w:after="0"/>
        <w:divId w:val="1350640986"/>
        <w:rPr>
          <w:rFonts w:eastAsia="Times New Roman"/>
        </w:rPr>
      </w:pPr>
      <w:r>
        <w:rPr>
          <w:rStyle w:val="majorprogramcourse0"/>
          <w:rFonts w:eastAsia="Times New Roman"/>
        </w:rPr>
        <w:t>PR 3610 - Writing and Editing for Public Relations (3: 3 lecture, 0 lab)</w:t>
      </w:r>
    </w:p>
    <w:p w:rsidR="0075055D" w:rsidRDefault="00D36FA5">
      <w:pPr>
        <w:numPr>
          <w:ilvl w:val="0"/>
          <w:numId w:val="1064"/>
        </w:numPr>
        <w:spacing w:after="0"/>
        <w:divId w:val="1350640986"/>
        <w:rPr>
          <w:rFonts w:eastAsia="Times New Roman"/>
        </w:rPr>
      </w:pPr>
      <w:r>
        <w:rPr>
          <w:rStyle w:val="majorprogramcourse0"/>
          <w:rFonts w:eastAsia="Times New Roman"/>
        </w:rPr>
        <w:t>PR 3620 - Strategic Planning and Research for PR (3)</w:t>
      </w:r>
    </w:p>
    <w:p w:rsidR="0075055D" w:rsidRDefault="00D36FA5">
      <w:pPr>
        <w:numPr>
          <w:ilvl w:val="0"/>
          <w:numId w:val="1064"/>
        </w:numPr>
        <w:spacing w:after="0"/>
        <w:divId w:val="1350640986"/>
        <w:rPr>
          <w:rFonts w:eastAsia="Times New Roman"/>
        </w:rPr>
      </w:pPr>
      <w:r>
        <w:rPr>
          <w:rStyle w:val="majorprogramcourse0"/>
          <w:rFonts w:eastAsia="Times New Roman"/>
        </w:rPr>
        <w:t>PR 3625 - Design and Layout for Public Relations (3: 3 lecture, 0 lab)</w:t>
      </w:r>
    </w:p>
    <w:p w:rsidR="0075055D" w:rsidRDefault="00D36FA5">
      <w:pPr>
        <w:numPr>
          <w:ilvl w:val="0"/>
          <w:numId w:val="1064"/>
        </w:numPr>
        <w:spacing w:after="0"/>
        <w:divId w:val="1350640986"/>
        <w:rPr>
          <w:rFonts w:eastAsia="Times New Roman"/>
        </w:rPr>
      </w:pPr>
      <w:r>
        <w:rPr>
          <w:rStyle w:val="majorprogramcourse0"/>
          <w:rFonts w:eastAsia="Times New Roman"/>
        </w:rPr>
        <w:t>PR 3640 - Integrated Strategic Communication for Public Relations (3)</w:t>
      </w:r>
    </w:p>
    <w:p w:rsidR="0075055D" w:rsidRDefault="00D36FA5">
      <w:pPr>
        <w:numPr>
          <w:ilvl w:val="0"/>
          <w:numId w:val="1064"/>
        </w:numPr>
        <w:spacing w:after="0"/>
        <w:divId w:val="1350640986"/>
        <w:rPr>
          <w:rFonts w:eastAsia="Times New Roman"/>
        </w:rPr>
      </w:pPr>
      <w:r>
        <w:rPr>
          <w:rStyle w:val="majorprogramcourse0"/>
          <w:rFonts w:eastAsia="Times New Roman"/>
        </w:rPr>
        <w:t>PR 4605 - Public Relations Internship (1-3)</w:t>
      </w:r>
      <w:r>
        <w:rPr>
          <w:rFonts w:eastAsia="Times New Roman"/>
        </w:rPr>
        <w:t xml:space="preserve"> (3)</w:t>
      </w:r>
    </w:p>
    <w:p w:rsidR="0075055D" w:rsidRDefault="00D36FA5">
      <w:pPr>
        <w:numPr>
          <w:ilvl w:val="0"/>
          <w:numId w:val="1064"/>
        </w:numPr>
        <w:spacing w:after="0"/>
        <w:divId w:val="1350640986"/>
        <w:rPr>
          <w:rFonts w:eastAsia="Times New Roman"/>
        </w:rPr>
      </w:pPr>
      <w:r>
        <w:rPr>
          <w:rStyle w:val="majorprogramcourse0"/>
          <w:rFonts w:eastAsia="Times New Roman"/>
        </w:rPr>
        <w:t>PR 4610 - Public Relations Management and Industry Practices (3)</w:t>
      </w:r>
    </w:p>
    <w:p w:rsidR="0075055D" w:rsidRDefault="00D36FA5">
      <w:pPr>
        <w:numPr>
          <w:ilvl w:val="0"/>
          <w:numId w:val="1064"/>
        </w:numPr>
        <w:spacing w:after="0"/>
        <w:divId w:val="1350640986"/>
        <w:rPr>
          <w:rFonts w:eastAsia="Times New Roman"/>
        </w:rPr>
      </w:pPr>
      <w:r>
        <w:rPr>
          <w:rStyle w:val="majorprogramcourse0"/>
          <w:rFonts w:eastAsia="Times New Roman"/>
        </w:rPr>
        <w:t>PR 4630 - Electronic &amp; Social Media for Public Relations (3)</w:t>
      </w:r>
    </w:p>
    <w:p w:rsidR="0075055D" w:rsidRDefault="00D36FA5">
      <w:pPr>
        <w:numPr>
          <w:ilvl w:val="0"/>
          <w:numId w:val="1064"/>
        </w:numPr>
        <w:spacing w:after="0"/>
        <w:divId w:val="1350640986"/>
        <w:rPr>
          <w:rFonts w:eastAsia="Times New Roman"/>
        </w:rPr>
      </w:pPr>
      <w:r>
        <w:rPr>
          <w:rStyle w:val="majorprogramcourse0"/>
          <w:rFonts w:eastAsia="Times New Roman"/>
        </w:rPr>
        <w:t>PR 4650 - Public Relations &amp; Promotional Law (3)</w:t>
      </w:r>
    </w:p>
    <w:p w:rsidR="0075055D" w:rsidRDefault="00D36FA5">
      <w:pPr>
        <w:numPr>
          <w:ilvl w:val="0"/>
          <w:numId w:val="1064"/>
        </w:numPr>
        <w:spacing w:after="0"/>
        <w:divId w:val="1350640986"/>
        <w:rPr>
          <w:rFonts w:eastAsia="Times New Roman"/>
        </w:rPr>
      </w:pPr>
      <w:r>
        <w:rPr>
          <w:rStyle w:val="majorprogramcourse0"/>
          <w:rFonts w:eastAsia="Times New Roman"/>
        </w:rPr>
        <w:t>PR 4680 - Advanced PR Writing (3)</w:t>
      </w:r>
    </w:p>
    <w:p w:rsidR="0075055D" w:rsidRDefault="00D36FA5">
      <w:pPr>
        <w:numPr>
          <w:ilvl w:val="0"/>
          <w:numId w:val="1064"/>
        </w:numPr>
        <w:spacing w:after="0"/>
        <w:divId w:val="1350640986"/>
        <w:rPr>
          <w:rFonts w:eastAsia="Times New Roman"/>
        </w:rPr>
      </w:pPr>
      <w:r>
        <w:rPr>
          <w:rStyle w:val="majorprogramcourse0"/>
          <w:rFonts w:eastAsia="Times New Roman"/>
        </w:rPr>
        <w:t>PR 4685 - Strategic Public Relations Case Analysis (3)</w:t>
      </w:r>
    </w:p>
    <w:p w:rsidR="0075055D" w:rsidRDefault="00D36FA5">
      <w:pPr>
        <w:numPr>
          <w:ilvl w:val="0"/>
          <w:numId w:val="1064"/>
        </w:numPr>
        <w:spacing w:after="0"/>
        <w:divId w:val="1350640986"/>
        <w:rPr>
          <w:rFonts w:eastAsia="Times New Roman"/>
        </w:rPr>
      </w:pPr>
      <w:r>
        <w:rPr>
          <w:rStyle w:val="majorprogramcourse0"/>
          <w:rFonts w:eastAsia="Times New Roman"/>
        </w:rPr>
        <w:t>PR 4690 - Public Relations Campaigns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46573183"/>
      </w:pPr>
      <w:r>
        <w:t>Electives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65"/>
        </w:numPr>
        <w:spacing w:after="0"/>
        <w:divId w:val="1781338303"/>
        <w:rPr>
          <w:rFonts w:eastAsia="Times New Roman"/>
        </w:rPr>
      </w:pPr>
      <w:r>
        <w:rPr>
          <w:rStyle w:val="majorprogramcourse0"/>
          <w:rFonts w:eastAsia="Times New Roman"/>
        </w:rPr>
        <w:t>PR 3650 - Global Sports Public Relations (3)</w:t>
      </w:r>
    </w:p>
    <w:p w:rsidR="0075055D" w:rsidRDefault="00D36FA5">
      <w:pPr>
        <w:numPr>
          <w:ilvl w:val="0"/>
          <w:numId w:val="1065"/>
        </w:numPr>
        <w:spacing w:after="0"/>
        <w:divId w:val="1781338303"/>
        <w:rPr>
          <w:rFonts w:eastAsia="Times New Roman"/>
        </w:rPr>
      </w:pPr>
      <w:r>
        <w:rPr>
          <w:rStyle w:val="majorprogramcourse0"/>
          <w:rFonts w:eastAsia="Times New Roman"/>
        </w:rPr>
        <w:t>PR 4600 - Special Topics in Public Relations (3)</w:t>
      </w:r>
      <w:r>
        <w:rPr>
          <w:rFonts w:eastAsia="Times New Roman"/>
        </w:rPr>
        <w:t xml:space="preserve"> (3-9)</w:t>
      </w:r>
    </w:p>
    <w:p w:rsidR="0075055D" w:rsidRDefault="00D36FA5">
      <w:pPr>
        <w:numPr>
          <w:ilvl w:val="0"/>
          <w:numId w:val="1065"/>
        </w:numPr>
        <w:spacing w:after="0"/>
        <w:divId w:val="1781338303"/>
        <w:rPr>
          <w:rFonts w:eastAsia="Times New Roman"/>
        </w:rPr>
      </w:pPr>
      <w:r>
        <w:rPr>
          <w:rStyle w:val="majorprogramcourse0"/>
          <w:rFonts w:eastAsia="Times New Roman"/>
        </w:rPr>
        <w:t>PR 4605 - Public Relations Internship (1-3)</w:t>
      </w:r>
    </w:p>
    <w:p w:rsidR="0075055D" w:rsidRDefault="00D36FA5">
      <w:pPr>
        <w:numPr>
          <w:ilvl w:val="0"/>
          <w:numId w:val="1065"/>
        </w:numPr>
        <w:spacing w:after="0"/>
        <w:divId w:val="1781338303"/>
        <w:rPr>
          <w:rFonts w:eastAsia="Times New Roman"/>
        </w:rPr>
      </w:pPr>
      <w:r>
        <w:rPr>
          <w:rStyle w:val="majorprogramcourse0"/>
          <w:rFonts w:eastAsia="Times New Roman"/>
        </w:rPr>
        <w:t>PR 4625 - Innovative Public Relations (1-9)</w:t>
      </w:r>
    </w:p>
    <w:p w:rsidR="0075055D" w:rsidRDefault="00D36FA5">
      <w:pPr>
        <w:numPr>
          <w:ilvl w:val="0"/>
          <w:numId w:val="1065"/>
        </w:numPr>
        <w:spacing w:after="0"/>
        <w:divId w:val="1781338303"/>
        <w:rPr>
          <w:rFonts w:eastAsia="Times New Roman"/>
        </w:rPr>
      </w:pPr>
      <w:r>
        <w:rPr>
          <w:rStyle w:val="majorprogramcourse0"/>
          <w:rFonts w:eastAsia="Times New Roman"/>
        </w:rPr>
        <w:t>PR 4627 - Special Projects in Public Relations (1-3)</w:t>
      </w:r>
      <w:r>
        <w:rPr>
          <w:rFonts w:eastAsia="Times New Roman"/>
        </w:rPr>
        <w:t xml:space="preserve"> (1-9)</w:t>
      </w:r>
    </w:p>
    <w:p w:rsidR="0075055D" w:rsidRDefault="00D36FA5">
      <w:pPr>
        <w:numPr>
          <w:ilvl w:val="0"/>
          <w:numId w:val="1065"/>
        </w:numPr>
        <w:spacing w:after="0"/>
        <w:divId w:val="1781338303"/>
        <w:rPr>
          <w:rFonts w:eastAsia="Times New Roman"/>
        </w:rPr>
      </w:pPr>
      <w:r>
        <w:rPr>
          <w:rStyle w:val="majorprogramcourse0"/>
          <w:rFonts w:eastAsia="Times New Roman"/>
        </w:rPr>
        <w:t>PR 4640 - Advanced Public Relations Design (3)</w:t>
      </w:r>
    </w:p>
    <w:p w:rsidR="0075055D" w:rsidRDefault="00D36FA5">
      <w:pPr>
        <w:numPr>
          <w:ilvl w:val="0"/>
          <w:numId w:val="1065"/>
        </w:numPr>
        <w:spacing w:after="0"/>
        <w:divId w:val="1781338303"/>
        <w:rPr>
          <w:rFonts w:eastAsia="Times New Roman"/>
        </w:rPr>
      </w:pPr>
      <w:r>
        <w:rPr>
          <w:rStyle w:val="majorprogramcourse0"/>
          <w:rFonts w:eastAsia="Times New Roman"/>
        </w:rPr>
        <w:t>PR 4670 - Strategic Crisis Communication for Public Relations (3)</w:t>
      </w:r>
    </w:p>
    <w:p w:rsidR="0075055D" w:rsidRDefault="00D36FA5">
      <w:pPr>
        <w:numPr>
          <w:ilvl w:val="0"/>
          <w:numId w:val="1065"/>
        </w:numPr>
        <w:spacing w:after="0"/>
        <w:divId w:val="1781338303"/>
        <w:rPr>
          <w:rFonts w:eastAsia="Times New Roman"/>
        </w:rPr>
      </w:pPr>
      <w:r>
        <w:rPr>
          <w:rStyle w:val="majorprogramcourse0"/>
          <w:rFonts w:eastAsia="Times New Roman"/>
        </w:rPr>
        <w:t>PR 4675 - Media Training for Public Relations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8692510"/>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66"/>
        </w:numPr>
        <w:spacing w:after="0"/>
        <w:divId w:val="1987934563"/>
        <w:rPr>
          <w:rFonts w:eastAsia="Times New Roman"/>
        </w:rPr>
      </w:pPr>
      <w:r>
        <w:rPr>
          <w:rStyle w:val="majorprogramcourse0"/>
          <w:rFonts w:eastAsia="Times New Roman"/>
        </w:rPr>
        <w:t>ACCT 2100 - Survey of Accounting (3)</w:t>
      </w:r>
    </w:p>
    <w:p w:rsidR="0075055D" w:rsidRDefault="00D36FA5">
      <w:pPr>
        <w:numPr>
          <w:ilvl w:val="0"/>
          <w:numId w:val="1066"/>
        </w:numPr>
        <w:spacing w:after="0"/>
        <w:divId w:val="1987934563"/>
        <w:rPr>
          <w:rFonts w:eastAsia="Times New Roman"/>
        </w:rPr>
      </w:pPr>
      <w:r>
        <w:rPr>
          <w:rStyle w:val="majorprogramcourse0"/>
          <w:rFonts w:eastAsia="Times New Roman"/>
        </w:rPr>
        <w:t>ACCT 2101 - Principles of Financial Accounting (3)</w:t>
      </w:r>
    </w:p>
    <w:p w:rsidR="0075055D" w:rsidRDefault="00D36FA5">
      <w:pPr>
        <w:numPr>
          <w:ilvl w:val="0"/>
          <w:numId w:val="1066"/>
        </w:numPr>
        <w:spacing w:after="0"/>
        <w:divId w:val="1987934563"/>
        <w:rPr>
          <w:rFonts w:eastAsia="Times New Roman"/>
        </w:rPr>
      </w:pPr>
      <w:r>
        <w:rPr>
          <w:rStyle w:val="majorprogramcourse0"/>
          <w:rFonts w:eastAsia="Times New Roman"/>
        </w:rPr>
        <w:t>BLAW 2720 - Legal Environment of Business (3)</w:t>
      </w:r>
    </w:p>
    <w:p w:rsidR="0075055D" w:rsidRDefault="00D36FA5">
      <w:pPr>
        <w:numPr>
          <w:ilvl w:val="0"/>
          <w:numId w:val="1066"/>
        </w:numPr>
        <w:spacing w:after="0"/>
        <w:divId w:val="1987934563"/>
        <w:rPr>
          <w:rFonts w:eastAsia="Times New Roman"/>
        </w:rPr>
      </w:pPr>
      <w:r>
        <w:rPr>
          <w:rStyle w:val="majorprogramcourse0"/>
          <w:rFonts w:eastAsia="Times New Roman"/>
        </w:rPr>
        <w:t>MGT 3315 - Management of Organizations (3)</w:t>
      </w:r>
    </w:p>
    <w:p w:rsidR="0075055D" w:rsidRDefault="00D36FA5">
      <w:pPr>
        <w:numPr>
          <w:ilvl w:val="0"/>
          <w:numId w:val="1066"/>
        </w:numPr>
        <w:spacing w:after="0"/>
        <w:divId w:val="1987934563"/>
        <w:rPr>
          <w:rFonts w:eastAsia="Times New Roman"/>
        </w:rPr>
      </w:pPr>
      <w:r>
        <w:rPr>
          <w:rStyle w:val="majorprogramcourse0"/>
          <w:rFonts w:eastAsia="Times New Roman"/>
        </w:rPr>
        <w:t>MGT 3320 - Systems, Teams and Organizational Behavior (3)</w:t>
      </w:r>
    </w:p>
    <w:p w:rsidR="0075055D" w:rsidRDefault="00D36FA5">
      <w:pPr>
        <w:numPr>
          <w:ilvl w:val="0"/>
          <w:numId w:val="1066"/>
        </w:numPr>
        <w:spacing w:after="0"/>
        <w:divId w:val="1987934563"/>
        <w:rPr>
          <w:rFonts w:eastAsia="Times New Roman"/>
        </w:rPr>
      </w:pPr>
      <w:r>
        <w:rPr>
          <w:rStyle w:val="majorprogramcourse0"/>
          <w:rFonts w:eastAsia="Times New Roman"/>
        </w:rPr>
        <w:t>MKT 3405 - Marketing Policy (3)</w:t>
      </w:r>
    </w:p>
    <w:p w:rsidR="0075055D" w:rsidRDefault="00D36FA5">
      <w:pPr>
        <w:numPr>
          <w:ilvl w:val="0"/>
          <w:numId w:val="1066"/>
        </w:numPr>
        <w:spacing w:after="0"/>
        <w:divId w:val="1987934563"/>
        <w:rPr>
          <w:rFonts w:eastAsia="Times New Roman"/>
        </w:rPr>
      </w:pPr>
      <w:r>
        <w:rPr>
          <w:rStyle w:val="majorprogramcourse0"/>
          <w:rFonts w:eastAsia="Times New Roman"/>
        </w:rPr>
        <w:t>MKT 3420 - Principles of Advertising (3)</w:t>
      </w:r>
    </w:p>
    <w:p w:rsidR="0075055D" w:rsidRDefault="00D36FA5">
      <w:pPr>
        <w:numPr>
          <w:ilvl w:val="0"/>
          <w:numId w:val="1066"/>
        </w:numPr>
        <w:spacing w:after="0"/>
        <w:divId w:val="1987934563"/>
        <w:rPr>
          <w:rFonts w:eastAsia="Times New Roman"/>
        </w:rPr>
      </w:pPr>
      <w:r>
        <w:rPr>
          <w:rStyle w:val="majorprogramcourse0"/>
          <w:rFonts w:eastAsia="Times New Roman"/>
        </w:rPr>
        <w:t>MKT 3480 - Consumer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35630626"/>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067"/>
        </w:numPr>
        <w:spacing w:after="0"/>
        <w:divId w:val="1593321237"/>
        <w:rPr>
          <w:rFonts w:eastAsia="Times New Roman"/>
        </w:rPr>
      </w:pPr>
      <w:r>
        <w:rPr>
          <w:rStyle w:val="majorprogramcourse0"/>
          <w:rFonts w:eastAsia="Times New Roman"/>
        </w:rPr>
        <w:t>COMM 1000 - Public Speaking GE (3)</w:t>
      </w:r>
    </w:p>
    <w:p w:rsidR="0075055D" w:rsidRDefault="00D36FA5">
      <w:pPr>
        <w:pStyle w:val="adhoc"/>
        <w:spacing w:line="276" w:lineRule="auto"/>
        <w:divId w:val="1593321237"/>
      </w:pPr>
      <w:r>
        <w:t>OR</w:t>
      </w:r>
    </w:p>
    <w:p w:rsidR="0075055D" w:rsidRDefault="00D36FA5">
      <w:pPr>
        <w:numPr>
          <w:ilvl w:val="0"/>
          <w:numId w:val="1068"/>
        </w:numPr>
        <w:spacing w:after="0"/>
        <w:divId w:val="1593321237"/>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593321237"/>
      </w:pPr>
      <w:r>
        <w:t>OR</w:t>
      </w:r>
    </w:p>
    <w:p w:rsidR="0075055D" w:rsidRDefault="00D36FA5">
      <w:pPr>
        <w:numPr>
          <w:ilvl w:val="0"/>
          <w:numId w:val="1069"/>
        </w:numPr>
        <w:spacing w:after="0"/>
        <w:divId w:val="1593321237"/>
        <w:rPr>
          <w:rFonts w:eastAsia="Times New Roman"/>
        </w:rPr>
      </w:pPr>
      <w:r>
        <w:rPr>
          <w:rStyle w:val="majorprogramcourse0"/>
          <w:rFonts w:eastAsia="Times New Roman"/>
        </w:rPr>
        <w:t>MKT 1401 - Professional Speaking and Presentation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33251137"/>
      </w:pPr>
      <w:r>
        <w:t>Free Electives: 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17530986"/>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corelevel1"/>
        <w:spacing w:line="276" w:lineRule="auto"/>
        <w:divId w:val="1469855230"/>
      </w:pPr>
      <w:r>
        <w:t>Industry Practices Concentration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electing this concentration cannot enroll in more than a total of 30 semester hours of courses with the following prefixes: ACCT, CIS, ECON, ESE, FIN, HRM, MKT, MGT.**</w:t>
      </w:r>
    </w:p>
    <w:p w:rsidR="0075055D" w:rsidRDefault="00D36FA5">
      <w:pPr>
        <w:divId w:val="1181624723"/>
      </w:pPr>
      <w:r>
        <w:t>** Deviations from this limit must be approved in writing by the Dean of the Harmon College of Business and Professional Studies.</w:t>
      </w:r>
    </w:p>
    <w:p w:rsidR="0075055D" w:rsidRDefault="00D36FA5">
      <w:pPr>
        <w:pStyle w:val="corelevel2"/>
        <w:spacing w:line="276" w:lineRule="auto"/>
        <w:divId w:val="1651901467"/>
      </w:pPr>
      <w:r>
        <w:t>Requirements: 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70"/>
        </w:numPr>
        <w:spacing w:after="0"/>
        <w:divId w:val="1197424984"/>
        <w:rPr>
          <w:rFonts w:eastAsia="Times New Roman"/>
        </w:rPr>
      </w:pPr>
      <w:r>
        <w:rPr>
          <w:rStyle w:val="majorprogramcourse0"/>
          <w:rFonts w:eastAsia="Times New Roman"/>
        </w:rPr>
        <w:t>BLAW 2720 - Legal Environment of Business (3)</w:t>
      </w:r>
    </w:p>
    <w:p w:rsidR="0075055D" w:rsidRDefault="00D36FA5">
      <w:pPr>
        <w:numPr>
          <w:ilvl w:val="0"/>
          <w:numId w:val="1070"/>
        </w:numPr>
        <w:spacing w:after="0"/>
        <w:divId w:val="1197424984"/>
        <w:rPr>
          <w:rFonts w:eastAsia="Times New Roman"/>
        </w:rPr>
      </w:pPr>
      <w:r>
        <w:rPr>
          <w:rStyle w:val="majorprogramcourse0"/>
          <w:rFonts w:eastAsia="Times New Roman"/>
        </w:rPr>
        <w:t>MKT 3405 - Marketing Policy (3)</w:t>
      </w:r>
    </w:p>
    <w:p w:rsidR="0075055D" w:rsidRDefault="00D36FA5">
      <w:pPr>
        <w:pStyle w:val="adhoc"/>
        <w:spacing w:line="276" w:lineRule="auto"/>
        <w:divId w:val="1197424984"/>
      </w:pPr>
      <w:r>
        <w:t> </w:t>
      </w:r>
    </w:p>
    <w:p w:rsidR="0075055D" w:rsidRDefault="00D36FA5">
      <w:pPr>
        <w:numPr>
          <w:ilvl w:val="0"/>
          <w:numId w:val="1071"/>
        </w:numPr>
        <w:spacing w:after="0"/>
        <w:divId w:val="1197424984"/>
        <w:rPr>
          <w:rFonts w:eastAsia="Times New Roman"/>
        </w:rPr>
      </w:pPr>
      <w:r>
        <w:rPr>
          <w:rStyle w:val="majorprogramcourse0"/>
          <w:rFonts w:eastAsia="Times New Roman"/>
        </w:rPr>
        <w:t>ACCT 2100 - Survey of Accounting (3)</w:t>
      </w:r>
    </w:p>
    <w:p w:rsidR="0075055D" w:rsidRDefault="00D36FA5">
      <w:pPr>
        <w:pStyle w:val="adhoc"/>
        <w:spacing w:line="276" w:lineRule="auto"/>
        <w:divId w:val="1197424984"/>
      </w:pPr>
      <w:r>
        <w:rPr>
          <w:rStyle w:val="Strong"/>
        </w:rPr>
        <w:t>OR</w:t>
      </w:r>
    </w:p>
    <w:p w:rsidR="0075055D" w:rsidRDefault="00D36FA5">
      <w:pPr>
        <w:numPr>
          <w:ilvl w:val="0"/>
          <w:numId w:val="1072"/>
        </w:numPr>
        <w:spacing w:after="0"/>
        <w:divId w:val="1197424984"/>
        <w:rPr>
          <w:rFonts w:eastAsia="Times New Roman"/>
        </w:rPr>
      </w:pPr>
      <w:r>
        <w:rPr>
          <w:rStyle w:val="majorprogramcourse0"/>
          <w:rFonts w:eastAsia="Times New Roman"/>
        </w:rPr>
        <w:t>ACCT 2101 - Principles of Financial Accounting (3)</w:t>
      </w:r>
    </w:p>
    <w:p w:rsidR="0075055D" w:rsidRDefault="00D36FA5">
      <w:pPr>
        <w:pStyle w:val="adhoc"/>
        <w:spacing w:line="276" w:lineRule="auto"/>
        <w:divId w:val="1197424984"/>
      </w:pPr>
      <w:r>
        <w:t> </w:t>
      </w:r>
    </w:p>
    <w:p w:rsidR="0075055D" w:rsidRDefault="00D36FA5">
      <w:pPr>
        <w:numPr>
          <w:ilvl w:val="0"/>
          <w:numId w:val="1073"/>
        </w:numPr>
        <w:spacing w:after="0"/>
        <w:divId w:val="1197424984"/>
        <w:rPr>
          <w:rFonts w:eastAsia="Times New Roman"/>
        </w:rPr>
      </w:pPr>
      <w:r>
        <w:rPr>
          <w:rStyle w:val="majorprogramcourse0"/>
          <w:rFonts w:eastAsia="Times New Roman"/>
        </w:rPr>
        <w:t>ESE 3710 - Entrepreneurial Business Planning (3)</w:t>
      </w:r>
    </w:p>
    <w:p w:rsidR="0075055D" w:rsidRDefault="00D36FA5">
      <w:pPr>
        <w:pStyle w:val="adhoc"/>
        <w:spacing w:line="276" w:lineRule="auto"/>
        <w:divId w:val="1197424984"/>
      </w:pPr>
      <w:r>
        <w:rPr>
          <w:rStyle w:val="Strong"/>
        </w:rPr>
        <w:t>OR</w:t>
      </w:r>
    </w:p>
    <w:p w:rsidR="0075055D" w:rsidRDefault="00D36FA5">
      <w:pPr>
        <w:numPr>
          <w:ilvl w:val="0"/>
          <w:numId w:val="1074"/>
        </w:numPr>
        <w:spacing w:after="0"/>
        <w:divId w:val="1197424984"/>
        <w:rPr>
          <w:rFonts w:eastAsia="Times New Roman"/>
        </w:rPr>
      </w:pPr>
      <w:r>
        <w:rPr>
          <w:rStyle w:val="majorprogramcourse0"/>
          <w:rFonts w:eastAsia="Times New Roman"/>
        </w:rPr>
        <w:t>PR 4625 - Innovative Public Relations (1-9)</w:t>
      </w:r>
      <w:r>
        <w:rPr>
          <w:rFonts w:eastAsia="Times New Roman"/>
        </w:rPr>
        <w:t xml:space="preserve"> (3)</w:t>
      </w:r>
    </w:p>
    <w:p w:rsidR="0075055D" w:rsidRDefault="00D36FA5">
      <w:pPr>
        <w:pStyle w:val="adhoc"/>
        <w:spacing w:line="276" w:lineRule="auto"/>
        <w:divId w:val="1197424984"/>
      </w:pPr>
      <w:r>
        <w:t> </w:t>
      </w:r>
    </w:p>
    <w:p w:rsidR="0075055D" w:rsidRDefault="00D36FA5">
      <w:pPr>
        <w:numPr>
          <w:ilvl w:val="0"/>
          <w:numId w:val="1075"/>
        </w:numPr>
        <w:spacing w:after="0"/>
        <w:divId w:val="1197424984"/>
        <w:rPr>
          <w:rFonts w:eastAsia="Times New Roman"/>
        </w:rPr>
      </w:pPr>
      <w:r>
        <w:rPr>
          <w:rStyle w:val="majorprogramcourse0"/>
          <w:rFonts w:eastAsia="Times New Roman"/>
        </w:rPr>
        <w:t>MGT 3315 - Management of Organizations (3)</w:t>
      </w:r>
    </w:p>
    <w:p w:rsidR="0075055D" w:rsidRDefault="00D36FA5">
      <w:pPr>
        <w:pStyle w:val="adhoc"/>
        <w:spacing w:line="276" w:lineRule="auto"/>
        <w:divId w:val="1197424984"/>
      </w:pPr>
      <w:r>
        <w:rPr>
          <w:rStyle w:val="Strong"/>
        </w:rPr>
        <w:t>OR</w:t>
      </w:r>
    </w:p>
    <w:p w:rsidR="0075055D" w:rsidRDefault="00D36FA5">
      <w:pPr>
        <w:numPr>
          <w:ilvl w:val="0"/>
          <w:numId w:val="1076"/>
        </w:numPr>
        <w:spacing w:after="0"/>
        <w:divId w:val="1197424984"/>
        <w:rPr>
          <w:rFonts w:eastAsia="Times New Roman"/>
        </w:rPr>
      </w:pPr>
      <w:r>
        <w:rPr>
          <w:rStyle w:val="majorprogramcourse0"/>
          <w:rFonts w:eastAsia="Times New Roman"/>
        </w:rPr>
        <w:t>MGT 3320 - Systems, Teams and Organizational Behavior (3)</w:t>
      </w:r>
    </w:p>
    <w:p w:rsidR="0075055D" w:rsidRDefault="00D36FA5">
      <w:pPr>
        <w:pStyle w:val="adhoc"/>
        <w:spacing w:line="276" w:lineRule="auto"/>
        <w:divId w:val="1197424984"/>
      </w:pPr>
      <w:r>
        <w:t> </w:t>
      </w:r>
    </w:p>
    <w:p w:rsidR="0075055D" w:rsidRDefault="00D36FA5">
      <w:pPr>
        <w:numPr>
          <w:ilvl w:val="0"/>
          <w:numId w:val="1077"/>
        </w:numPr>
        <w:spacing w:after="0"/>
        <w:divId w:val="1197424984"/>
        <w:rPr>
          <w:rFonts w:eastAsia="Times New Roman"/>
        </w:rPr>
      </w:pPr>
      <w:r>
        <w:rPr>
          <w:rStyle w:val="majorprogramcourse0"/>
          <w:rFonts w:eastAsia="Times New Roman"/>
        </w:rPr>
        <w:t>MKT 3420 - Principles of Advertising (3)</w:t>
      </w:r>
    </w:p>
    <w:p w:rsidR="0075055D" w:rsidRDefault="00D36FA5">
      <w:pPr>
        <w:pStyle w:val="adhoc"/>
        <w:spacing w:line="276" w:lineRule="auto"/>
        <w:divId w:val="1197424984"/>
      </w:pPr>
      <w:r>
        <w:rPr>
          <w:rStyle w:val="Strong"/>
        </w:rPr>
        <w:t>OR</w:t>
      </w:r>
    </w:p>
    <w:p w:rsidR="0075055D" w:rsidRDefault="00D36FA5">
      <w:pPr>
        <w:numPr>
          <w:ilvl w:val="0"/>
          <w:numId w:val="1078"/>
        </w:numPr>
        <w:spacing w:after="0"/>
        <w:divId w:val="1197424984"/>
        <w:rPr>
          <w:rFonts w:eastAsia="Times New Roman"/>
        </w:rPr>
      </w:pPr>
      <w:r>
        <w:rPr>
          <w:rStyle w:val="majorprogramcourse0"/>
          <w:rFonts w:eastAsia="Times New Roman"/>
        </w:rPr>
        <w:t>MKT 3480 - Consumer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09237946"/>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85066778"/>
      </w:pPr>
      <w:r>
        <w:t>Business Administration Minor (545)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  This minor is not available to students pursuing a B.S.B.A. degree.</w:t>
      </w:r>
    </w:p>
    <w:p w:rsidR="0075055D" w:rsidRDefault="00D36FA5">
      <w:pPr>
        <w:pStyle w:val="corelevel1"/>
        <w:spacing w:line="276" w:lineRule="auto"/>
        <w:divId w:val="977495262"/>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79"/>
        </w:numPr>
        <w:spacing w:after="0"/>
        <w:divId w:val="863596505"/>
        <w:rPr>
          <w:rFonts w:eastAsia="Times New Roman"/>
        </w:rPr>
      </w:pPr>
      <w:r>
        <w:rPr>
          <w:rStyle w:val="majorprogramcourse0"/>
          <w:rFonts w:eastAsia="Times New Roman"/>
        </w:rPr>
        <w:t>ACCT 2101 - Principles of Financial Accounting (3)</w:t>
      </w:r>
    </w:p>
    <w:p w:rsidR="0075055D" w:rsidRDefault="00D36FA5">
      <w:pPr>
        <w:numPr>
          <w:ilvl w:val="0"/>
          <w:numId w:val="1079"/>
        </w:numPr>
        <w:spacing w:after="0"/>
        <w:divId w:val="863596505"/>
        <w:rPr>
          <w:rFonts w:eastAsia="Times New Roman"/>
        </w:rPr>
      </w:pPr>
      <w:r>
        <w:rPr>
          <w:rStyle w:val="majorprogramcourse0"/>
          <w:rFonts w:eastAsia="Times New Roman"/>
        </w:rPr>
        <w:t>BLAW 2720 - Legal Environment of Business (3)</w:t>
      </w:r>
    </w:p>
    <w:p w:rsidR="0075055D" w:rsidRDefault="00D36FA5">
      <w:pPr>
        <w:numPr>
          <w:ilvl w:val="0"/>
          <w:numId w:val="1079"/>
        </w:numPr>
        <w:spacing w:after="0"/>
        <w:divId w:val="863596505"/>
        <w:rPr>
          <w:rFonts w:eastAsia="Times New Roman"/>
        </w:rPr>
      </w:pPr>
      <w:r>
        <w:rPr>
          <w:rStyle w:val="majorprogramcourse0"/>
          <w:rFonts w:eastAsia="Times New Roman"/>
        </w:rPr>
        <w:t>CIS 1600 - Business Information Management GE (3)</w:t>
      </w:r>
    </w:p>
    <w:p w:rsidR="0075055D" w:rsidRDefault="00D36FA5">
      <w:pPr>
        <w:numPr>
          <w:ilvl w:val="0"/>
          <w:numId w:val="1079"/>
        </w:numPr>
        <w:spacing w:after="0"/>
        <w:divId w:val="863596505"/>
        <w:rPr>
          <w:rFonts w:eastAsia="Times New Roman"/>
        </w:rPr>
      </w:pPr>
      <w:r>
        <w:rPr>
          <w:rStyle w:val="majorprogramcourse0"/>
          <w:rFonts w:eastAsia="Times New Roman"/>
        </w:rPr>
        <w:t>ECON 1010 - Principles of Macroeconomics GE (3)</w:t>
      </w:r>
    </w:p>
    <w:p w:rsidR="0075055D" w:rsidRDefault="00D36FA5">
      <w:pPr>
        <w:numPr>
          <w:ilvl w:val="0"/>
          <w:numId w:val="1079"/>
        </w:numPr>
        <w:spacing w:after="0"/>
        <w:divId w:val="863596505"/>
        <w:rPr>
          <w:rFonts w:eastAsia="Times New Roman"/>
        </w:rPr>
      </w:pPr>
      <w:r>
        <w:rPr>
          <w:rStyle w:val="majorprogramcourse0"/>
          <w:rFonts w:eastAsia="Times New Roman"/>
        </w:rPr>
        <w:t>MGT 3315 - Management of Organizations (3)</w:t>
      </w:r>
    </w:p>
    <w:p w:rsidR="0075055D" w:rsidRDefault="00D36FA5">
      <w:pPr>
        <w:numPr>
          <w:ilvl w:val="0"/>
          <w:numId w:val="1079"/>
        </w:numPr>
        <w:spacing w:after="0"/>
        <w:divId w:val="863596505"/>
        <w:rPr>
          <w:rFonts w:eastAsia="Times New Roman"/>
        </w:rPr>
      </w:pPr>
      <w:r>
        <w:rPr>
          <w:rStyle w:val="majorprogramcourse0"/>
          <w:rFonts w:eastAsia="Times New Roman"/>
        </w:rPr>
        <w:t>MKT 3405 - Marketing Policy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52393693"/>
      </w:pPr>
      <w:r>
        <w:t>Legal Studies Minor (555)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pStyle w:val="corelevel1"/>
        <w:spacing w:line="276" w:lineRule="auto"/>
        <w:divId w:val="2081904980"/>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80"/>
        </w:numPr>
        <w:spacing w:after="0"/>
        <w:divId w:val="623922165"/>
        <w:rPr>
          <w:rFonts w:eastAsia="Times New Roman"/>
        </w:rPr>
      </w:pPr>
      <w:r>
        <w:rPr>
          <w:rStyle w:val="majorprogramcourse0"/>
          <w:rFonts w:eastAsia="Times New Roman"/>
        </w:rPr>
        <w:t>CJ 2300 - Criminal Law and Procedure (3)</w:t>
      </w:r>
      <w:r>
        <w:rPr>
          <w:rFonts w:eastAsia="Times New Roman"/>
        </w:rPr>
        <w:t xml:space="preserve"> *</w:t>
      </w:r>
    </w:p>
    <w:p w:rsidR="0075055D" w:rsidRDefault="00D36FA5">
      <w:pPr>
        <w:numPr>
          <w:ilvl w:val="0"/>
          <w:numId w:val="1080"/>
        </w:numPr>
        <w:spacing w:after="0"/>
        <w:divId w:val="623922165"/>
        <w:rPr>
          <w:rFonts w:eastAsia="Times New Roman"/>
        </w:rPr>
      </w:pPr>
      <w:r>
        <w:rPr>
          <w:rStyle w:val="majorprogramcourse0"/>
          <w:rFonts w:eastAsia="Times New Roman"/>
        </w:rPr>
        <w:t>BLAW 2720 - Legal Environment of Business (3)</w:t>
      </w:r>
    </w:p>
    <w:p w:rsidR="0075055D" w:rsidRDefault="00D36FA5">
      <w:pPr>
        <w:numPr>
          <w:ilvl w:val="0"/>
          <w:numId w:val="1080"/>
        </w:numPr>
        <w:spacing w:after="0"/>
        <w:divId w:val="623922165"/>
        <w:rPr>
          <w:rFonts w:eastAsia="Times New Roman"/>
        </w:rPr>
      </w:pPr>
      <w:r>
        <w:rPr>
          <w:rStyle w:val="majorprogramcourse0"/>
          <w:rFonts w:eastAsia="Times New Roman"/>
        </w:rPr>
        <w:t>POLS 2580 - Public Law and the Judicial Process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31502229"/>
      </w:pPr>
      <w:r>
        <w:t>Elective from the Following: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No more than 6 hours from any one discipline and at least 6 hours must be upper-level (3000/4000)</w:t>
      </w:r>
    </w:p>
    <w:p w:rsidR="0075055D" w:rsidRDefault="00D36FA5">
      <w:pPr>
        <w:numPr>
          <w:ilvl w:val="0"/>
          <w:numId w:val="1081"/>
        </w:numPr>
        <w:spacing w:after="0"/>
        <w:divId w:val="1163476153"/>
        <w:rPr>
          <w:rFonts w:eastAsia="Times New Roman"/>
        </w:rPr>
      </w:pPr>
      <w:r>
        <w:rPr>
          <w:rStyle w:val="majorprogramcourse0"/>
          <w:rFonts w:eastAsia="Times New Roman"/>
        </w:rPr>
        <w:t>ACCT 3130 - Introduction to Income Tax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ACCT 4130 - Advanced Income Tax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AE 1240 - LSAT Test Preparation (1)</w:t>
      </w:r>
    </w:p>
    <w:p w:rsidR="0075055D" w:rsidRDefault="00D36FA5">
      <w:pPr>
        <w:numPr>
          <w:ilvl w:val="0"/>
          <w:numId w:val="1081"/>
        </w:numPr>
        <w:spacing w:after="0"/>
        <w:divId w:val="1163476153"/>
        <w:rPr>
          <w:rFonts w:eastAsia="Times New Roman"/>
        </w:rPr>
      </w:pPr>
      <w:r>
        <w:rPr>
          <w:rStyle w:val="majorprogramcourse0"/>
          <w:rFonts w:eastAsia="Times New Roman"/>
        </w:rPr>
        <w:t>AVIA 4090 - Aviation Law (3)</w:t>
      </w:r>
    </w:p>
    <w:p w:rsidR="0075055D" w:rsidRDefault="00D36FA5">
      <w:pPr>
        <w:numPr>
          <w:ilvl w:val="0"/>
          <w:numId w:val="1081"/>
        </w:numPr>
        <w:spacing w:after="0"/>
        <w:divId w:val="1163476153"/>
        <w:rPr>
          <w:rFonts w:eastAsia="Times New Roman"/>
        </w:rPr>
      </w:pPr>
      <w:r>
        <w:rPr>
          <w:rStyle w:val="majorprogramcourse0"/>
          <w:rFonts w:eastAsia="Times New Roman"/>
        </w:rPr>
        <w:t>BLAW 2750 - Legal and Ethical Decision Making in the Workplace (3)</w:t>
      </w:r>
    </w:p>
    <w:p w:rsidR="0075055D" w:rsidRDefault="00D36FA5">
      <w:pPr>
        <w:numPr>
          <w:ilvl w:val="0"/>
          <w:numId w:val="1081"/>
        </w:numPr>
        <w:spacing w:after="0"/>
        <w:divId w:val="1163476153"/>
        <w:rPr>
          <w:rFonts w:eastAsia="Times New Roman"/>
        </w:rPr>
      </w:pPr>
      <w:r>
        <w:rPr>
          <w:rStyle w:val="majorprogramcourse0"/>
          <w:rFonts w:eastAsia="Times New Roman"/>
        </w:rPr>
        <w:t>BLAW 3721 - Law of Business Transactions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BLAW 4740 - Employment Law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COMM 2340 - Argumentation and Debate (3)</w:t>
      </w:r>
    </w:p>
    <w:p w:rsidR="0075055D" w:rsidRDefault="00D36FA5">
      <w:pPr>
        <w:numPr>
          <w:ilvl w:val="0"/>
          <w:numId w:val="1081"/>
        </w:numPr>
        <w:spacing w:after="0"/>
        <w:divId w:val="1163476153"/>
        <w:rPr>
          <w:rFonts w:eastAsia="Times New Roman"/>
        </w:rPr>
      </w:pPr>
      <w:r>
        <w:rPr>
          <w:rStyle w:val="majorprogramcourse0"/>
          <w:rFonts w:eastAsia="Times New Roman"/>
        </w:rPr>
        <w:t>COMM 4250 - The Law and Digital Media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CJ 3310 - Law of Corrections and Prisoners' Rights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CJ 3398 - International Human Rights and Criminal Justice (3)</w:t>
      </w:r>
    </w:p>
    <w:p w:rsidR="0075055D" w:rsidRDefault="00D36FA5">
      <w:pPr>
        <w:numPr>
          <w:ilvl w:val="0"/>
          <w:numId w:val="1081"/>
        </w:numPr>
        <w:spacing w:after="0"/>
        <w:divId w:val="1163476153"/>
        <w:rPr>
          <w:rFonts w:eastAsia="Times New Roman"/>
        </w:rPr>
      </w:pPr>
      <w:r>
        <w:rPr>
          <w:rStyle w:val="majorprogramcourse0"/>
          <w:rFonts w:eastAsia="Times New Roman"/>
        </w:rPr>
        <w:t>CJ 4300 - Critique of Criminal Law and Criminal Procedure (3)</w:t>
      </w:r>
    </w:p>
    <w:p w:rsidR="0075055D" w:rsidRDefault="00D36FA5">
      <w:pPr>
        <w:numPr>
          <w:ilvl w:val="0"/>
          <w:numId w:val="1081"/>
        </w:numPr>
        <w:spacing w:after="0"/>
        <w:divId w:val="1163476153"/>
        <w:rPr>
          <w:rFonts w:eastAsia="Times New Roman"/>
        </w:rPr>
      </w:pPr>
      <w:r>
        <w:rPr>
          <w:rStyle w:val="majorprogramcourse0"/>
          <w:rFonts w:eastAsia="Times New Roman"/>
        </w:rPr>
        <w:t>CJ 4302 - Evidence and Courtroom Procedure (3)</w:t>
      </w:r>
    </w:p>
    <w:p w:rsidR="0075055D" w:rsidRDefault="00D36FA5">
      <w:pPr>
        <w:numPr>
          <w:ilvl w:val="0"/>
          <w:numId w:val="1081"/>
        </w:numPr>
        <w:spacing w:after="0"/>
        <w:divId w:val="1163476153"/>
        <w:rPr>
          <w:rFonts w:eastAsia="Times New Roman"/>
        </w:rPr>
      </w:pPr>
      <w:r>
        <w:rPr>
          <w:rStyle w:val="majorprogramcourse0"/>
          <w:rFonts w:eastAsia="Times New Roman"/>
        </w:rPr>
        <w:t>CJ 4321 - Civil Remedies in Criminal Justice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CJ 4330 - Criminal Justice and the Mental Health Systems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CJ 4352 - International Criminal Law (3)</w:t>
      </w:r>
    </w:p>
    <w:p w:rsidR="0075055D" w:rsidRDefault="00D36FA5">
      <w:pPr>
        <w:numPr>
          <w:ilvl w:val="0"/>
          <w:numId w:val="1081"/>
        </w:numPr>
        <w:spacing w:after="0"/>
        <w:divId w:val="1163476153"/>
        <w:rPr>
          <w:rFonts w:eastAsia="Times New Roman"/>
        </w:rPr>
      </w:pPr>
      <w:r>
        <w:rPr>
          <w:rStyle w:val="majorprogramcourse0"/>
          <w:rFonts w:eastAsia="Times New Roman"/>
        </w:rPr>
        <w:t>CJ 4390 - The Death Penalty (3)</w:t>
      </w:r>
    </w:p>
    <w:p w:rsidR="0075055D" w:rsidRDefault="00D36FA5">
      <w:pPr>
        <w:numPr>
          <w:ilvl w:val="0"/>
          <w:numId w:val="1081"/>
        </w:numPr>
        <w:spacing w:after="0"/>
        <w:divId w:val="1163476153"/>
        <w:rPr>
          <w:rFonts w:eastAsia="Times New Roman"/>
        </w:rPr>
      </w:pPr>
      <w:r>
        <w:rPr>
          <w:rStyle w:val="majorprogramcourse0"/>
          <w:rFonts w:eastAsia="Times New Roman"/>
        </w:rPr>
        <w:t>CJ 4701 - Juvenile Law &amp; Policy (3)</w:t>
      </w:r>
    </w:p>
    <w:p w:rsidR="0075055D" w:rsidRDefault="00D36FA5">
      <w:pPr>
        <w:numPr>
          <w:ilvl w:val="0"/>
          <w:numId w:val="1081"/>
        </w:numPr>
        <w:spacing w:after="0"/>
        <w:divId w:val="1163476153"/>
        <w:rPr>
          <w:rFonts w:eastAsia="Times New Roman"/>
        </w:rPr>
      </w:pPr>
      <w:r>
        <w:rPr>
          <w:rStyle w:val="majorprogramcourse0"/>
          <w:rFonts w:eastAsia="Times New Roman"/>
        </w:rPr>
        <w:t>EDSP 4700 - IEP and the Law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RMI 4804 - Employee Benefits and Retirement Planning (3)</w:t>
      </w:r>
    </w:p>
    <w:p w:rsidR="0075055D" w:rsidRDefault="00D36FA5">
      <w:pPr>
        <w:numPr>
          <w:ilvl w:val="0"/>
          <w:numId w:val="1081"/>
        </w:numPr>
        <w:spacing w:after="0"/>
        <w:divId w:val="1163476153"/>
        <w:rPr>
          <w:rFonts w:eastAsia="Times New Roman"/>
        </w:rPr>
      </w:pPr>
      <w:r>
        <w:rPr>
          <w:rStyle w:val="majorprogramcourse0"/>
          <w:rFonts w:eastAsia="Times New Roman"/>
        </w:rPr>
        <w:t>HM 4840 - Legal Aspects of Hotel and Restaurant Management (3)</w:t>
      </w:r>
    </w:p>
    <w:p w:rsidR="0075055D" w:rsidRDefault="00D36FA5">
      <w:pPr>
        <w:numPr>
          <w:ilvl w:val="0"/>
          <w:numId w:val="1081"/>
        </w:numPr>
        <w:spacing w:after="0"/>
        <w:divId w:val="1163476153"/>
        <w:rPr>
          <w:rFonts w:eastAsia="Times New Roman"/>
        </w:rPr>
      </w:pPr>
      <w:r>
        <w:rPr>
          <w:rStyle w:val="majorprogramcourse0"/>
          <w:rFonts w:eastAsia="Times New Roman"/>
        </w:rPr>
        <w:t>INDM 4015 - Legal Aspects of Industry (3)</w:t>
      </w:r>
    </w:p>
    <w:p w:rsidR="0075055D" w:rsidRDefault="00D36FA5">
      <w:pPr>
        <w:numPr>
          <w:ilvl w:val="0"/>
          <w:numId w:val="1081"/>
        </w:numPr>
        <w:spacing w:after="0"/>
        <w:divId w:val="1163476153"/>
        <w:rPr>
          <w:rFonts w:eastAsia="Times New Roman"/>
        </w:rPr>
      </w:pPr>
      <w:r>
        <w:rPr>
          <w:rStyle w:val="majorprogramcourse0"/>
          <w:rFonts w:eastAsia="Times New Roman"/>
        </w:rPr>
        <w:t>PE 4740 - Legal Liability in Fitness/Wellness, Physical Education, Recreation and Sport Settings (2)</w:t>
      </w:r>
    </w:p>
    <w:p w:rsidR="0075055D" w:rsidRDefault="00D36FA5">
      <w:pPr>
        <w:numPr>
          <w:ilvl w:val="0"/>
          <w:numId w:val="1081"/>
        </w:numPr>
        <w:spacing w:after="0"/>
        <w:divId w:val="1163476153"/>
        <w:rPr>
          <w:rFonts w:eastAsia="Times New Roman"/>
        </w:rPr>
      </w:pPr>
      <w:r>
        <w:rPr>
          <w:rStyle w:val="majorprogramcourse0"/>
          <w:rFonts w:eastAsia="Times New Roman"/>
        </w:rPr>
        <w:t>PHIL 1400 - Deductive Logic (3)</w:t>
      </w:r>
    </w:p>
    <w:p w:rsidR="0075055D" w:rsidRDefault="00D36FA5">
      <w:pPr>
        <w:numPr>
          <w:ilvl w:val="0"/>
          <w:numId w:val="1081"/>
        </w:numPr>
        <w:spacing w:after="0"/>
        <w:divId w:val="1163476153"/>
        <w:rPr>
          <w:rFonts w:eastAsia="Times New Roman"/>
        </w:rPr>
      </w:pPr>
      <w:r>
        <w:rPr>
          <w:rStyle w:val="majorprogramcourse0"/>
          <w:rFonts w:eastAsia="Times New Roman"/>
        </w:rPr>
        <w:t>PHIL 1410 - Critical Thinking GE (3)</w:t>
      </w:r>
    </w:p>
    <w:p w:rsidR="0075055D" w:rsidRDefault="00D36FA5">
      <w:pPr>
        <w:numPr>
          <w:ilvl w:val="0"/>
          <w:numId w:val="1081"/>
        </w:numPr>
        <w:spacing w:after="0"/>
        <w:divId w:val="1163476153"/>
        <w:rPr>
          <w:rFonts w:eastAsia="Times New Roman"/>
        </w:rPr>
      </w:pPr>
      <w:r>
        <w:rPr>
          <w:rStyle w:val="majorprogramcourse0"/>
          <w:rFonts w:eastAsia="Times New Roman"/>
        </w:rPr>
        <w:t>PHIL 2300 - Ethics GE (3)</w:t>
      </w:r>
    </w:p>
    <w:p w:rsidR="0075055D" w:rsidRDefault="00D36FA5">
      <w:pPr>
        <w:numPr>
          <w:ilvl w:val="0"/>
          <w:numId w:val="1081"/>
        </w:numPr>
        <w:spacing w:after="0"/>
        <w:divId w:val="1163476153"/>
        <w:rPr>
          <w:rFonts w:eastAsia="Times New Roman"/>
        </w:rPr>
      </w:pPr>
      <w:r>
        <w:rPr>
          <w:rStyle w:val="majorprogramcourse0"/>
          <w:rFonts w:eastAsia="Times New Roman"/>
        </w:rPr>
        <w:t>POLS 2581 - Trial Advocacy GE (3)</w:t>
      </w:r>
    </w:p>
    <w:p w:rsidR="0075055D" w:rsidRDefault="00D36FA5">
      <w:pPr>
        <w:numPr>
          <w:ilvl w:val="0"/>
          <w:numId w:val="1081"/>
        </w:numPr>
        <w:spacing w:after="0"/>
        <w:divId w:val="1163476153"/>
        <w:rPr>
          <w:rFonts w:eastAsia="Times New Roman"/>
        </w:rPr>
      </w:pPr>
      <w:r>
        <w:rPr>
          <w:rStyle w:val="majorprogramcourse0"/>
          <w:rFonts w:eastAsia="Times New Roman"/>
        </w:rPr>
        <w:t>POLS 4530 - International Law (3)</w:t>
      </w:r>
    </w:p>
    <w:p w:rsidR="0075055D" w:rsidRDefault="00D36FA5">
      <w:pPr>
        <w:numPr>
          <w:ilvl w:val="0"/>
          <w:numId w:val="1081"/>
        </w:numPr>
        <w:spacing w:after="0"/>
        <w:divId w:val="1163476153"/>
        <w:rPr>
          <w:rFonts w:eastAsia="Times New Roman"/>
        </w:rPr>
      </w:pPr>
      <w:r>
        <w:rPr>
          <w:rStyle w:val="majorprogramcourse0"/>
          <w:rFonts w:eastAsia="Times New Roman"/>
        </w:rPr>
        <w:t>POLS 4580 - American Constitutional Law (3)</w:t>
      </w:r>
    </w:p>
    <w:p w:rsidR="0075055D" w:rsidRDefault="00D36FA5">
      <w:pPr>
        <w:numPr>
          <w:ilvl w:val="0"/>
          <w:numId w:val="1081"/>
        </w:numPr>
        <w:spacing w:after="0"/>
        <w:divId w:val="1163476153"/>
        <w:rPr>
          <w:rFonts w:eastAsia="Times New Roman"/>
        </w:rPr>
      </w:pPr>
      <w:r>
        <w:rPr>
          <w:rStyle w:val="majorprogramcourse0"/>
          <w:rFonts w:eastAsia="Times New Roman"/>
        </w:rPr>
        <w:t>POLS 4581 - Civil Rights and Liberties (3)</w:t>
      </w:r>
    </w:p>
    <w:p w:rsidR="0075055D" w:rsidRDefault="00D36FA5">
      <w:pPr>
        <w:numPr>
          <w:ilvl w:val="0"/>
          <w:numId w:val="1081"/>
        </w:numPr>
        <w:spacing w:after="0"/>
        <w:divId w:val="1163476153"/>
        <w:rPr>
          <w:rFonts w:eastAsia="Times New Roman"/>
        </w:rPr>
      </w:pPr>
      <w:r>
        <w:rPr>
          <w:rStyle w:val="majorprogramcourse0"/>
          <w:rFonts w:eastAsia="Times New Roman"/>
        </w:rPr>
        <w:t>POLS 4583 - First Amendment (3)</w:t>
      </w:r>
    </w:p>
    <w:p w:rsidR="0075055D" w:rsidRDefault="00D36FA5">
      <w:pPr>
        <w:numPr>
          <w:ilvl w:val="0"/>
          <w:numId w:val="1081"/>
        </w:numPr>
        <w:spacing w:after="0"/>
        <w:divId w:val="1163476153"/>
        <w:rPr>
          <w:rFonts w:eastAsia="Times New Roman"/>
        </w:rPr>
      </w:pPr>
      <w:r>
        <w:rPr>
          <w:rStyle w:val="majorprogramcourse0"/>
          <w:rFonts w:eastAsia="Times New Roman"/>
        </w:rPr>
        <w:t>SAFE 4020 - Legal Aspects of Safety and Health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SAFE 4425 - Safety and Health Legislation and Standards (3)</w:t>
      </w:r>
      <w:r>
        <w:rPr>
          <w:rFonts w:eastAsia="Times New Roman"/>
        </w:rPr>
        <w:t xml:space="preserve"> *</w:t>
      </w:r>
    </w:p>
    <w:p w:rsidR="0075055D" w:rsidRDefault="00D36FA5">
      <w:pPr>
        <w:numPr>
          <w:ilvl w:val="0"/>
          <w:numId w:val="1081"/>
        </w:numPr>
        <w:spacing w:after="0"/>
        <w:divId w:val="1163476153"/>
        <w:rPr>
          <w:rFonts w:eastAsia="Times New Roman"/>
        </w:rPr>
      </w:pPr>
      <w:r>
        <w:rPr>
          <w:rStyle w:val="majorprogramcourse0"/>
          <w:rFonts w:eastAsia="Times New Roman"/>
        </w:rPr>
        <w:t>SAFE 4430 - Workers Compensation Legislation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0601198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2018536653"/>
      </w:pPr>
      <w:r>
        <w:t>Marketing Minor (512)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687634828"/>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82"/>
        </w:numPr>
        <w:spacing w:after="0"/>
        <w:divId w:val="1776557045"/>
        <w:rPr>
          <w:rFonts w:eastAsia="Times New Roman"/>
        </w:rPr>
      </w:pPr>
      <w:r>
        <w:rPr>
          <w:rStyle w:val="majorprogramcourse0"/>
          <w:rFonts w:eastAsia="Times New Roman"/>
        </w:rPr>
        <w:t>MKT 3405 - Marketing Policy (3)</w:t>
      </w:r>
    </w:p>
    <w:p w:rsidR="0075055D" w:rsidRDefault="00D36FA5">
      <w:pPr>
        <w:numPr>
          <w:ilvl w:val="0"/>
          <w:numId w:val="1082"/>
        </w:numPr>
        <w:spacing w:after="0"/>
        <w:divId w:val="1776557045"/>
        <w:rPr>
          <w:rFonts w:eastAsia="Times New Roman"/>
        </w:rPr>
      </w:pPr>
      <w:r>
        <w:rPr>
          <w:rStyle w:val="majorprogramcourse0"/>
          <w:rFonts w:eastAsia="Times New Roman"/>
        </w:rPr>
        <w:t>MKT 3430 - Professional Sales (3)</w:t>
      </w:r>
    </w:p>
    <w:p w:rsidR="0075055D" w:rsidRDefault="00D36FA5">
      <w:pPr>
        <w:numPr>
          <w:ilvl w:val="0"/>
          <w:numId w:val="1082"/>
        </w:numPr>
        <w:spacing w:after="0"/>
        <w:divId w:val="1776557045"/>
        <w:rPr>
          <w:rFonts w:eastAsia="Times New Roman"/>
        </w:rPr>
      </w:pPr>
      <w:r>
        <w:rPr>
          <w:rStyle w:val="majorprogramcourse0"/>
          <w:rFonts w:eastAsia="Times New Roman"/>
        </w:rPr>
        <w:t>MKT 3480 - Consumer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1115649"/>
      </w:pPr>
      <w:r>
        <w:t>Marketing Elective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83"/>
        </w:numPr>
        <w:spacing w:after="0"/>
        <w:divId w:val="144588953"/>
        <w:rPr>
          <w:rFonts w:eastAsia="Times New Roman"/>
        </w:rPr>
      </w:pPr>
      <w:r>
        <w:rPr>
          <w:rStyle w:val="majorprogramcourse0"/>
          <w:rFonts w:eastAsia="Times New Roman"/>
        </w:rPr>
        <w:t>BLAW 2720 - Legal Environment of Business (3)</w:t>
      </w:r>
    </w:p>
    <w:p w:rsidR="0075055D" w:rsidRDefault="00D36FA5">
      <w:pPr>
        <w:numPr>
          <w:ilvl w:val="0"/>
          <w:numId w:val="1083"/>
        </w:numPr>
        <w:spacing w:after="0"/>
        <w:divId w:val="144588953"/>
        <w:rPr>
          <w:rFonts w:eastAsia="Times New Roman"/>
        </w:rPr>
      </w:pPr>
      <w:r>
        <w:rPr>
          <w:rStyle w:val="majorprogramcourse0"/>
          <w:rFonts w:eastAsia="Times New Roman"/>
        </w:rPr>
        <w:t>ECON 1010 - Principles of Macroeconomics GE (3)</w:t>
      </w:r>
    </w:p>
    <w:p w:rsidR="0075055D" w:rsidRDefault="00D36FA5">
      <w:pPr>
        <w:numPr>
          <w:ilvl w:val="0"/>
          <w:numId w:val="1083"/>
        </w:numPr>
        <w:spacing w:after="0"/>
        <w:divId w:val="144588953"/>
        <w:rPr>
          <w:rFonts w:eastAsia="Times New Roman"/>
        </w:rPr>
      </w:pPr>
      <w:r>
        <w:rPr>
          <w:rStyle w:val="majorprogramcourse0"/>
          <w:rFonts w:eastAsia="Times New Roman"/>
        </w:rPr>
        <w:t>MKT 3410 - Retail Management (3)</w:t>
      </w:r>
    </w:p>
    <w:p w:rsidR="0075055D" w:rsidRDefault="00D36FA5">
      <w:pPr>
        <w:numPr>
          <w:ilvl w:val="0"/>
          <w:numId w:val="1083"/>
        </w:numPr>
        <w:spacing w:after="0"/>
        <w:divId w:val="144588953"/>
        <w:rPr>
          <w:rFonts w:eastAsia="Times New Roman"/>
        </w:rPr>
      </w:pPr>
      <w:r>
        <w:rPr>
          <w:rStyle w:val="majorprogramcourse0"/>
          <w:rFonts w:eastAsia="Times New Roman"/>
        </w:rPr>
        <w:t>MKT 3420 - Principles of Advertising (3)</w:t>
      </w:r>
    </w:p>
    <w:p w:rsidR="0075055D" w:rsidRDefault="00D36FA5">
      <w:pPr>
        <w:numPr>
          <w:ilvl w:val="0"/>
          <w:numId w:val="1083"/>
        </w:numPr>
        <w:spacing w:after="0"/>
        <w:divId w:val="144588953"/>
        <w:rPr>
          <w:rFonts w:eastAsia="Times New Roman"/>
        </w:rPr>
      </w:pPr>
      <w:r>
        <w:rPr>
          <w:rStyle w:val="majorprogramcourse0"/>
          <w:rFonts w:eastAsia="Times New Roman"/>
        </w:rPr>
        <w:t>MKT 3450 - Digital Marketing (3)</w:t>
      </w:r>
    </w:p>
    <w:p w:rsidR="0075055D" w:rsidRDefault="00D36FA5">
      <w:pPr>
        <w:numPr>
          <w:ilvl w:val="0"/>
          <w:numId w:val="1083"/>
        </w:numPr>
        <w:spacing w:after="0"/>
        <w:divId w:val="144588953"/>
        <w:rPr>
          <w:rFonts w:eastAsia="Times New Roman"/>
        </w:rPr>
      </w:pPr>
      <w:r>
        <w:rPr>
          <w:rStyle w:val="majorprogramcourse0"/>
          <w:rFonts w:eastAsia="Times New Roman"/>
        </w:rPr>
        <w:t>MKT 4410 - Advanced Professional Sales (3)</w:t>
      </w:r>
    </w:p>
    <w:p w:rsidR="0075055D" w:rsidRDefault="00D36FA5">
      <w:pPr>
        <w:numPr>
          <w:ilvl w:val="0"/>
          <w:numId w:val="1083"/>
        </w:numPr>
        <w:spacing w:after="0"/>
        <w:divId w:val="144588953"/>
        <w:rPr>
          <w:rFonts w:eastAsia="Times New Roman"/>
        </w:rPr>
      </w:pPr>
      <w:r>
        <w:rPr>
          <w:rStyle w:val="majorprogramcourse0"/>
          <w:rFonts w:eastAsia="Times New Roman"/>
        </w:rPr>
        <w:t>MKT 4454 - Sports Marketing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274022103"/>
      </w:pPr>
      <w:r>
        <w:t>Public Relations Minor (253)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divId w:val="1181624723"/>
      </w:pPr>
      <w:r>
        <w:t>All public relations minors must obtain a 2.25 GPA (with no grade lower than a C) in PR 1600, PR 2620 and PR 3605.</w:t>
      </w:r>
    </w:p>
    <w:p w:rsidR="0075055D" w:rsidRDefault="00D36FA5">
      <w:pPr>
        <w:divId w:val="1181624723"/>
      </w:pPr>
      <w:r>
        <w:t>The graduate with a Bachelor of Science degree with a Public Relations minor will at some level use the knowledge and skills obtained in the program to:</w:t>
      </w:r>
    </w:p>
    <w:p w:rsidR="0075055D" w:rsidRDefault="00D36FA5">
      <w:pPr>
        <w:numPr>
          <w:ilvl w:val="0"/>
          <w:numId w:val="1084"/>
        </w:numPr>
        <w:spacing w:after="0"/>
        <w:divId w:val="1181624723"/>
        <w:rPr>
          <w:rFonts w:eastAsia="Times New Roman"/>
        </w:rPr>
      </w:pPr>
      <w:r>
        <w:rPr>
          <w:rFonts w:eastAsia="Times New Roman"/>
        </w:rPr>
        <w:t>Demonstrate public relations driven knowledge and understanding.</w:t>
      </w:r>
    </w:p>
    <w:p w:rsidR="0075055D" w:rsidRDefault="00D36FA5">
      <w:pPr>
        <w:numPr>
          <w:ilvl w:val="0"/>
          <w:numId w:val="1084"/>
        </w:numPr>
        <w:spacing w:after="0"/>
        <w:divId w:val="1181624723"/>
        <w:rPr>
          <w:rFonts w:eastAsia="Times New Roman"/>
        </w:rPr>
      </w:pPr>
      <w:r>
        <w:rPr>
          <w:rFonts w:eastAsia="Times New Roman"/>
        </w:rPr>
        <w:t>Demonstrate written, oral and visual communication knowledge and application proficiency for public relations purposes.</w:t>
      </w:r>
    </w:p>
    <w:p w:rsidR="0075055D" w:rsidRDefault="00D36FA5">
      <w:pPr>
        <w:numPr>
          <w:ilvl w:val="0"/>
          <w:numId w:val="1084"/>
        </w:numPr>
        <w:spacing w:after="0"/>
        <w:divId w:val="1181624723"/>
        <w:rPr>
          <w:rFonts w:eastAsia="Times New Roman"/>
        </w:rPr>
      </w:pPr>
      <w:r>
        <w:rPr>
          <w:rFonts w:eastAsia="Times New Roman"/>
        </w:rPr>
        <w:t>Demonstrate critical thinking, problem-solving, and decision making proficiency relevant to public relations purposes.</w:t>
      </w:r>
    </w:p>
    <w:p w:rsidR="0075055D" w:rsidRDefault="00D36FA5">
      <w:pPr>
        <w:numPr>
          <w:ilvl w:val="0"/>
          <w:numId w:val="1084"/>
        </w:numPr>
        <w:spacing w:after="0"/>
        <w:divId w:val="1181624723"/>
        <w:rPr>
          <w:rFonts w:eastAsia="Times New Roman"/>
        </w:rPr>
      </w:pPr>
      <w:r>
        <w:rPr>
          <w:rFonts w:eastAsia="Times New Roman"/>
        </w:rPr>
        <w:t>Demonstrate research knowledge and application proficiency for public relations purposes.</w:t>
      </w:r>
    </w:p>
    <w:p w:rsidR="0075055D" w:rsidRDefault="00D36FA5">
      <w:pPr>
        <w:numPr>
          <w:ilvl w:val="0"/>
          <w:numId w:val="1084"/>
        </w:numPr>
        <w:spacing w:after="0"/>
        <w:divId w:val="1181624723"/>
        <w:rPr>
          <w:rFonts w:eastAsia="Times New Roman"/>
        </w:rPr>
      </w:pPr>
      <w:r>
        <w:rPr>
          <w:rFonts w:eastAsia="Times New Roman"/>
        </w:rPr>
        <w:t>Demonstrate strategic planning knowledge and application proficiency for public relations purposes.</w:t>
      </w:r>
    </w:p>
    <w:p w:rsidR="0075055D" w:rsidRDefault="00D36FA5">
      <w:pPr>
        <w:numPr>
          <w:ilvl w:val="0"/>
          <w:numId w:val="1084"/>
        </w:numPr>
        <w:spacing w:after="0"/>
        <w:divId w:val="1181624723"/>
        <w:rPr>
          <w:rFonts w:eastAsia="Times New Roman"/>
        </w:rPr>
      </w:pPr>
      <w:r>
        <w:rPr>
          <w:rFonts w:eastAsia="Times New Roman"/>
        </w:rPr>
        <w:t>Demonstrate preparedness for professional life and/or further academic study.</w:t>
      </w:r>
    </w:p>
    <w:p w:rsidR="0075055D" w:rsidRDefault="00D36FA5">
      <w:pPr>
        <w:pStyle w:val="corelevel1"/>
        <w:spacing w:line="276" w:lineRule="auto"/>
        <w:divId w:val="231895551"/>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85"/>
        </w:numPr>
        <w:spacing w:after="0"/>
        <w:divId w:val="1223643005"/>
        <w:rPr>
          <w:rFonts w:eastAsia="Times New Roman"/>
        </w:rPr>
      </w:pPr>
      <w:r>
        <w:rPr>
          <w:rStyle w:val="majorprogramcourse0"/>
          <w:rFonts w:eastAsia="Times New Roman"/>
        </w:rPr>
        <w:t>PR 1600 - Orientation to PR (3)</w:t>
      </w:r>
    </w:p>
    <w:p w:rsidR="0075055D" w:rsidRDefault="00D36FA5">
      <w:pPr>
        <w:numPr>
          <w:ilvl w:val="0"/>
          <w:numId w:val="1085"/>
        </w:numPr>
        <w:spacing w:after="0"/>
        <w:divId w:val="1223643005"/>
        <w:rPr>
          <w:rFonts w:eastAsia="Times New Roman"/>
        </w:rPr>
      </w:pPr>
      <w:r>
        <w:rPr>
          <w:rStyle w:val="majorprogramcourse0"/>
          <w:rFonts w:eastAsia="Times New Roman"/>
        </w:rPr>
        <w:t>PR 2620 - Principles of Public Relations (3)</w:t>
      </w:r>
    </w:p>
    <w:p w:rsidR="0075055D" w:rsidRDefault="00D36FA5">
      <w:pPr>
        <w:numPr>
          <w:ilvl w:val="0"/>
          <w:numId w:val="1085"/>
        </w:numPr>
        <w:spacing w:after="0"/>
        <w:divId w:val="1223643005"/>
        <w:rPr>
          <w:rFonts w:eastAsia="Times New Roman"/>
        </w:rPr>
      </w:pPr>
      <w:r>
        <w:rPr>
          <w:rStyle w:val="majorprogramcourse0"/>
          <w:rFonts w:eastAsia="Times New Roman"/>
        </w:rPr>
        <w:t>PR 3605 - Survey of Public Relations Research and Theory (3)</w:t>
      </w:r>
    </w:p>
    <w:p w:rsidR="0075055D" w:rsidRDefault="00D36FA5">
      <w:pPr>
        <w:numPr>
          <w:ilvl w:val="0"/>
          <w:numId w:val="1085"/>
        </w:numPr>
        <w:spacing w:after="0"/>
        <w:divId w:val="1223643005"/>
        <w:rPr>
          <w:rFonts w:eastAsia="Times New Roman"/>
        </w:rPr>
      </w:pPr>
      <w:r>
        <w:rPr>
          <w:rStyle w:val="majorprogramcourse0"/>
          <w:rFonts w:eastAsia="Times New Roman"/>
        </w:rPr>
        <w:t>PR 3640 - Integrated Strategic Communication for Public Relations (3)</w:t>
      </w:r>
    </w:p>
    <w:p w:rsidR="0075055D" w:rsidRDefault="00D36FA5">
      <w:pPr>
        <w:numPr>
          <w:ilvl w:val="0"/>
          <w:numId w:val="1085"/>
        </w:numPr>
        <w:spacing w:after="0"/>
        <w:divId w:val="1223643005"/>
        <w:rPr>
          <w:rFonts w:eastAsia="Times New Roman"/>
        </w:rPr>
      </w:pPr>
      <w:r>
        <w:rPr>
          <w:rStyle w:val="majorprogramcourse0"/>
          <w:rFonts w:eastAsia="Times New Roman"/>
        </w:rPr>
        <w:t>PR 4650 - Public Relations &amp; Promotional Law (3)</w:t>
      </w:r>
    </w:p>
    <w:p w:rsidR="0075055D" w:rsidRDefault="00D36FA5">
      <w:pPr>
        <w:numPr>
          <w:ilvl w:val="0"/>
          <w:numId w:val="1086"/>
        </w:numPr>
        <w:spacing w:after="0"/>
        <w:divId w:val="1223643005"/>
        <w:rPr>
          <w:rFonts w:eastAsia="Times New Roman"/>
        </w:rPr>
      </w:pPr>
      <w:r>
        <w:rPr>
          <w:rFonts w:eastAsia="Times New Roman"/>
        </w:rPr>
        <w:t>Elective PR course from approved list (see major electives)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4425880"/>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13714727"/>
      </w:pPr>
      <w:r>
        <w:t>Professional Selling Certificate (10-638)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7169616"/>
      </w:pPr>
      <w:r>
        <w:t>Required Courses: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87"/>
        </w:numPr>
        <w:spacing w:after="0"/>
        <w:divId w:val="1207453392"/>
        <w:rPr>
          <w:rFonts w:eastAsia="Times New Roman"/>
        </w:rPr>
      </w:pPr>
      <w:r>
        <w:rPr>
          <w:rStyle w:val="majorprogramcourse0"/>
          <w:rFonts w:eastAsia="Times New Roman"/>
        </w:rPr>
        <w:t>MKT 3405 - Marketing Policy (3)</w:t>
      </w:r>
    </w:p>
    <w:p w:rsidR="0075055D" w:rsidRDefault="00D36FA5">
      <w:pPr>
        <w:numPr>
          <w:ilvl w:val="0"/>
          <w:numId w:val="1087"/>
        </w:numPr>
        <w:spacing w:after="0"/>
        <w:divId w:val="1207453392"/>
        <w:rPr>
          <w:rFonts w:eastAsia="Times New Roman"/>
        </w:rPr>
      </w:pPr>
      <w:r>
        <w:rPr>
          <w:rStyle w:val="majorprogramcourse0"/>
          <w:rFonts w:eastAsia="Times New Roman"/>
        </w:rPr>
        <w:t>MKT 3430 - Professional Sales (3)</w:t>
      </w:r>
    </w:p>
    <w:p w:rsidR="0075055D" w:rsidRDefault="00D36FA5">
      <w:pPr>
        <w:numPr>
          <w:ilvl w:val="0"/>
          <w:numId w:val="1087"/>
        </w:numPr>
        <w:spacing w:after="0"/>
        <w:divId w:val="1207453392"/>
        <w:rPr>
          <w:rFonts w:eastAsia="Times New Roman"/>
        </w:rPr>
      </w:pPr>
      <w:r>
        <w:rPr>
          <w:rStyle w:val="majorprogramcourse0"/>
          <w:rFonts w:eastAsia="Times New Roman"/>
        </w:rPr>
        <w:t>MKT 4410 - Advanced Professional Sales (3)</w:t>
      </w:r>
      <w:r>
        <w:rPr>
          <w:rFonts w:eastAsia="Times New Roman"/>
        </w:rPr>
        <w:t xml:space="preserve"> *</w:t>
      </w:r>
    </w:p>
    <w:p w:rsidR="0075055D" w:rsidRDefault="00D36FA5">
      <w:pPr>
        <w:numPr>
          <w:ilvl w:val="0"/>
          <w:numId w:val="1087"/>
        </w:numPr>
        <w:spacing w:after="0"/>
        <w:divId w:val="1207453392"/>
        <w:rPr>
          <w:rFonts w:eastAsia="Times New Roman"/>
        </w:rPr>
      </w:pPr>
      <w:r>
        <w:rPr>
          <w:rStyle w:val="majorprogramcourse0"/>
          <w:rFonts w:eastAsia="Times New Roman"/>
        </w:rPr>
        <w:t>MKT 4420 - Sales Management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2679728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One of these two courses may be substituted with MKT 3435 - Internship in Marketing (1-6) (with a sales focus) upon approval of the Department Chair.</w:t>
      </w:r>
    </w:p>
    <w:p w:rsidR="0075055D" w:rsidRDefault="00D36FA5">
      <w:pPr>
        <w:pStyle w:val="department"/>
        <w:spacing w:line="276" w:lineRule="auto"/>
        <w:divId w:val="1906144876"/>
      </w:pPr>
      <w:r>
        <w:t>School of Professional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https://www.ucmo.edu/hcbps/</w:t>
      </w:r>
    </w:p>
    <w:p w:rsidR="0075055D" w:rsidRDefault="00D36FA5">
      <w:pPr>
        <w:divId w:val="1181624723"/>
      </w:pPr>
      <w:r>
        <w:t>The School of Professional Studies is comprised of:</w:t>
      </w:r>
    </w:p>
    <w:p w:rsidR="0075055D" w:rsidRDefault="00D36FA5">
      <w:pPr>
        <w:numPr>
          <w:ilvl w:val="0"/>
          <w:numId w:val="1088"/>
        </w:numPr>
        <w:spacing w:after="0"/>
        <w:divId w:val="1181624723"/>
        <w:rPr>
          <w:rFonts w:eastAsia="Times New Roman"/>
        </w:rPr>
      </w:pPr>
      <w:r>
        <w:rPr>
          <w:rFonts w:eastAsia="Times New Roman"/>
        </w:rPr>
        <w:t>The Department of Aviation</w:t>
      </w:r>
    </w:p>
    <w:p w:rsidR="0075055D" w:rsidRDefault="00D36FA5">
      <w:pPr>
        <w:numPr>
          <w:ilvl w:val="0"/>
          <w:numId w:val="1088"/>
        </w:numPr>
        <w:spacing w:after="0"/>
        <w:divId w:val="1181624723"/>
        <w:rPr>
          <w:rFonts w:eastAsia="Times New Roman"/>
        </w:rPr>
      </w:pPr>
      <w:r>
        <w:rPr>
          <w:rFonts w:eastAsia="Times New Roman"/>
        </w:rPr>
        <w:t>The Department of Communication Disorders and Social Work</w:t>
      </w:r>
    </w:p>
    <w:p w:rsidR="0075055D" w:rsidRDefault="00D36FA5">
      <w:pPr>
        <w:numPr>
          <w:ilvl w:val="0"/>
          <w:numId w:val="1088"/>
        </w:numPr>
        <w:spacing w:after="0"/>
        <w:divId w:val="1181624723"/>
        <w:rPr>
          <w:rFonts w:eastAsia="Times New Roman"/>
        </w:rPr>
      </w:pPr>
      <w:r>
        <w:rPr>
          <w:rFonts w:eastAsia="Times New Roman"/>
        </w:rPr>
        <w:t>The Department of Criminal Justice</w:t>
      </w:r>
    </w:p>
    <w:p w:rsidR="0075055D" w:rsidRDefault="00D36FA5">
      <w:pPr>
        <w:numPr>
          <w:ilvl w:val="0"/>
          <w:numId w:val="1088"/>
        </w:numPr>
        <w:spacing w:after="0"/>
        <w:divId w:val="1181624723"/>
        <w:rPr>
          <w:rFonts w:eastAsia="Times New Roman"/>
        </w:rPr>
      </w:pPr>
      <w:r>
        <w:rPr>
          <w:rFonts w:eastAsia="Times New Roman"/>
        </w:rPr>
        <w:t>The Department of Military Science and Leadership</w:t>
      </w:r>
    </w:p>
    <w:p w:rsidR="0075055D" w:rsidRDefault="00D36FA5">
      <w:pPr>
        <w:numPr>
          <w:ilvl w:val="0"/>
          <w:numId w:val="1088"/>
        </w:numPr>
        <w:spacing w:after="0"/>
        <w:divId w:val="1181624723"/>
        <w:rPr>
          <w:rFonts w:eastAsia="Times New Roman"/>
        </w:rPr>
      </w:pPr>
      <w:r>
        <w:rPr>
          <w:rFonts w:eastAsia="Times New Roman"/>
        </w:rPr>
        <w:t>The Missouri Safety Center</w:t>
      </w:r>
    </w:p>
    <w:p w:rsidR="0075055D" w:rsidRDefault="00D36FA5">
      <w:pPr>
        <w:pStyle w:val="department"/>
        <w:spacing w:line="276" w:lineRule="auto"/>
        <w:divId w:val="1599369387"/>
      </w:pPr>
      <w:r>
        <w:t>Department of Aviation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https://www.ucmo.edu/aviation/</w:t>
      </w:r>
    </w:p>
    <w:p w:rsidR="0075055D" w:rsidRDefault="00D36FA5">
      <w:pPr>
        <w:divId w:val="1181624723"/>
      </w:pPr>
      <w:r>
        <w:t>The Department of Aviation</w:t>
      </w:r>
      <w:r>
        <w:br/>
        <w:t>TR Gaines 210</w:t>
      </w:r>
      <w:r>
        <w:br/>
        <w:t>660-543-4969</w:t>
      </w:r>
      <w:r>
        <w:br/>
        <w:t>ucmo.edu/aviation</w:t>
      </w:r>
    </w:p>
    <w:p w:rsidR="0075055D" w:rsidRDefault="00D36FA5">
      <w:pPr>
        <w:pStyle w:val="Heading3"/>
        <w:spacing w:line="276" w:lineRule="auto"/>
        <w:divId w:val="1181624723"/>
        <w:rPr>
          <w:rFonts w:eastAsia="Times New Roman"/>
        </w:rPr>
      </w:pPr>
      <w:r>
        <w:rPr>
          <w:rFonts w:eastAsia="Times New Roman"/>
        </w:rPr>
        <w:t>Department of Aviation Statement of Policy</w:t>
      </w:r>
    </w:p>
    <w:p w:rsidR="0075055D" w:rsidRDefault="00D36FA5">
      <w:pPr>
        <w:divId w:val="1181624723"/>
      </w:pPr>
      <w:r>
        <w:t>Only courses with a grade of C or better (including transfer courses) may be used to fulfill a major or minor requirement in any program offered by the Department of Aviation.</w:t>
      </w:r>
    </w:p>
    <w:p w:rsidR="0075055D" w:rsidRDefault="00D36FA5">
      <w:pPr>
        <w:divId w:val="1181624723"/>
      </w:pPr>
      <w:r>
        <w:t>Students pursuing flight training in their program must hold at least a Second (2</w:t>
      </w:r>
      <w:r>
        <w:rPr>
          <w:vertAlign w:val="superscript"/>
        </w:rPr>
        <w:t>nd</w:t>
      </w:r>
      <w:r>
        <w:t>) Class FAA Medical Certificate before any flight operations may commence.</w:t>
      </w:r>
    </w:p>
    <w:p w:rsidR="0075055D" w:rsidRDefault="00D36FA5">
      <w:pPr>
        <w:divId w:val="1181624723"/>
      </w:pPr>
      <w:r>
        <w:t>The number of flight slots varies each semester as they are based on the number of available flight instructors - as a result, there may be delays in degree progress.</w:t>
      </w:r>
    </w:p>
    <w:p w:rsidR="0075055D" w:rsidRDefault="00D36FA5">
      <w:pPr>
        <w:divId w:val="1181624723"/>
      </w:pPr>
      <w:r>
        <w:t>Students pursuing flight training may request immediate enrollment in subsequent flight courses at any time during a published term if the prerequisite has been satisfactorily completed.</w:t>
      </w:r>
    </w:p>
    <w:p w:rsidR="0075055D" w:rsidRPr="000A6DBD" w:rsidRDefault="00D36FA5">
      <w:pPr>
        <w:pStyle w:val="type"/>
        <w:spacing w:line="276" w:lineRule="auto"/>
        <w:divId w:val="86007611"/>
        <w:rPr>
          <w:lang w:val="fr-FR"/>
        </w:rPr>
      </w:pPr>
      <w:r w:rsidRPr="000A6DBD">
        <w:rPr>
          <w:lang w:val="fr-FR"/>
        </w:rPr>
        <w:t>Majors</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Pr="000A6DBD" w:rsidRDefault="00D36FA5">
      <w:pPr>
        <w:pStyle w:val="majorprogram"/>
        <w:spacing w:line="276" w:lineRule="auto"/>
        <w:divId w:val="271088680"/>
        <w:rPr>
          <w:lang w:val="fr-FR"/>
        </w:rPr>
      </w:pPr>
      <w:r w:rsidRPr="000A6DBD">
        <w:rPr>
          <w:lang w:val="fr-FR"/>
        </w:rPr>
        <w:t>Aviation Maintenance Management 2+2, BS (43-562)</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This "2+2" program is designed to build upon an Associate Degree. The mission of the Aviation Maintenance Management B.S. program is to prepare students for ready advancement into aviation maintenance management professions by developing sound and advanced student skills including critical thinking and teamwork, attainment of aviation knowledge and awareness of current aviation management issues in airplane maintenance, infused with safety practices and practical applications in real world environments.</w:t>
      </w:r>
    </w:p>
    <w:p w:rsidR="0075055D" w:rsidRDefault="00D36FA5">
      <w:pPr>
        <w:divId w:val="1181624723"/>
      </w:pPr>
      <w:r>
        <w:t>The graduate with a Bachelor of Science degree in Aviation Maintenance Management 2+2 will be able to:</w:t>
      </w:r>
    </w:p>
    <w:p w:rsidR="0075055D" w:rsidRDefault="00D36FA5">
      <w:pPr>
        <w:numPr>
          <w:ilvl w:val="0"/>
          <w:numId w:val="1089"/>
        </w:numPr>
        <w:spacing w:after="0"/>
        <w:divId w:val="1181624723"/>
        <w:rPr>
          <w:rFonts w:eastAsia="Times New Roman"/>
        </w:rPr>
      </w:pPr>
      <w:r>
        <w:rPr>
          <w:rFonts w:eastAsia="Times New Roman"/>
        </w:rPr>
        <w:t>Express oneself clearly and concisely in writing and speech.</w:t>
      </w:r>
    </w:p>
    <w:p w:rsidR="0075055D" w:rsidRDefault="00D36FA5">
      <w:pPr>
        <w:numPr>
          <w:ilvl w:val="0"/>
          <w:numId w:val="1089"/>
        </w:numPr>
        <w:spacing w:after="0"/>
        <w:divId w:val="1181624723"/>
        <w:rPr>
          <w:rFonts w:eastAsia="Times New Roman"/>
        </w:rPr>
      </w:pPr>
      <w:r>
        <w:rPr>
          <w:rFonts w:eastAsia="Times New Roman"/>
        </w:rPr>
        <w:t>Complete and present projects based on research, data interpretation, and analysis.</w:t>
      </w:r>
    </w:p>
    <w:p w:rsidR="0075055D" w:rsidRDefault="00D36FA5">
      <w:pPr>
        <w:numPr>
          <w:ilvl w:val="0"/>
          <w:numId w:val="1089"/>
        </w:numPr>
        <w:spacing w:after="0"/>
        <w:divId w:val="1181624723"/>
        <w:rPr>
          <w:rFonts w:eastAsia="Times New Roman"/>
        </w:rPr>
      </w:pPr>
      <w:r>
        <w:rPr>
          <w:rFonts w:eastAsia="Times New Roman"/>
        </w:rPr>
        <w:t>Complete work utilizing inputs and outputs from other members in team projects including simulated work environments.</w:t>
      </w:r>
    </w:p>
    <w:p w:rsidR="0075055D" w:rsidRDefault="00D36FA5">
      <w:pPr>
        <w:numPr>
          <w:ilvl w:val="0"/>
          <w:numId w:val="1089"/>
        </w:numPr>
        <w:spacing w:after="0"/>
        <w:divId w:val="1181624723"/>
        <w:rPr>
          <w:rFonts w:eastAsia="Times New Roman"/>
        </w:rPr>
      </w:pPr>
      <w:r>
        <w:rPr>
          <w:rFonts w:eastAsia="Times New Roman"/>
        </w:rPr>
        <w:t>Define solutions to challenges that require critical thinking.</w:t>
      </w:r>
    </w:p>
    <w:p w:rsidR="0075055D" w:rsidRDefault="00D36FA5">
      <w:pPr>
        <w:numPr>
          <w:ilvl w:val="0"/>
          <w:numId w:val="1089"/>
        </w:numPr>
        <w:spacing w:after="0"/>
        <w:divId w:val="1181624723"/>
        <w:rPr>
          <w:rFonts w:eastAsia="Times New Roman"/>
        </w:rPr>
      </w:pPr>
      <w:r>
        <w:rPr>
          <w:rFonts w:eastAsia="Times New Roman"/>
        </w:rPr>
        <w:t>Explain aviation terminology and list relevant key literature references in the student's subject field.</w:t>
      </w:r>
    </w:p>
    <w:p w:rsidR="0075055D" w:rsidRDefault="00D36FA5">
      <w:pPr>
        <w:numPr>
          <w:ilvl w:val="0"/>
          <w:numId w:val="1089"/>
        </w:numPr>
        <w:spacing w:after="0"/>
        <w:divId w:val="1181624723"/>
        <w:rPr>
          <w:rFonts w:eastAsia="Times New Roman"/>
        </w:rPr>
      </w:pPr>
      <w:r>
        <w:rPr>
          <w:rFonts w:eastAsia="Times New Roman"/>
        </w:rPr>
        <w:t>Recognize and solve typical practical and theoretical real life problems in the student's aviation field.</w:t>
      </w:r>
    </w:p>
    <w:p w:rsidR="0075055D" w:rsidRDefault="00D36FA5">
      <w:pPr>
        <w:numPr>
          <w:ilvl w:val="0"/>
          <w:numId w:val="1089"/>
        </w:numPr>
        <w:spacing w:after="0"/>
        <w:divId w:val="1181624723"/>
        <w:rPr>
          <w:rFonts w:eastAsia="Times New Roman"/>
        </w:rPr>
      </w:pPr>
      <w:r>
        <w:rPr>
          <w:rFonts w:eastAsia="Times New Roman"/>
        </w:rPr>
        <w:t>Discuss safety, economic, and political issues that affect aviation activities in the student's career area.</w:t>
      </w:r>
    </w:p>
    <w:p w:rsidR="0075055D" w:rsidRDefault="00D36FA5">
      <w:pPr>
        <w:numPr>
          <w:ilvl w:val="0"/>
          <w:numId w:val="1089"/>
        </w:numPr>
        <w:spacing w:after="0"/>
        <w:divId w:val="1181624723"/>
        <w:rPr>
          <w:rFonts w:eastAsia="Times New Roman"/>
        </w:rPr>
      </w:pPr>
      <w:r>
        <w:rPr>
          <w:rFonts w:eastAsia="Times New Roman"/>
        </w:rPr>
        <w:t>Define the key issues affecting leadership and management in the aviation industry.</w:t>
      </w:r>
    </w:p>
    <w:p w:rsidR="0075055D" w:rsidRDefault="00D36FA5">
      <w:pPr>
        <w:numPr>
          <w:ilvl w:val="0"/>
          <w:numId w:val="1089"/>
        </w:numPr>
        <w:spacing w:after="0"/>
        <w:divId w:val="1181624723"/>
        <w:rPr>
          <w:rFonts w:eastAsia="Times New Roman"/>
        </w:rPr>
      </w:pPr>
      <w:r>
        <w:rPr>
          <w:rFonts w:eastAsia="Times New Roman"/>
        </w:rPr>
        <w:t>Define further career options, academic learning opportunities, and professional training and certification opportunities upon graduation.</w:t>
      </w:r>
    </w:p>
    <w:p w:rsidR="0075055D" w:rsidRDefault="00D36FA5">
      <w:pPr>
        <w:numPr>
          <w:ilvl w:val="0"/>
          <w:numId w:val="1089"/>
        </w:numPr>
        <w:spacing w:after="0"/>
        <w:divId w:val="1181624723"/>
        <w:rPr>
          <w:rFonts w:eastAsia="Times New Roman"/>
        </w:rPr>
      </w:pPr>
      <w:r>
        <w:rPr>
          <w:rFonts w:eastAsia="Times New Roman"/>
        </w:rPr>
        <w:t>Apply for next-step career opportunities using qualifications, experience, and interview skills gained in the course of the student's study program.</w:t>
      </w:r>
    </w:p>
    <w:p w:rsidR="0075055D" w:rsidRDefault="00D36FA5">
      <w:pPr>
        <w:divId w:val="1181624723"/>
      </w:pPr>
      <w:r>
        <w:t>Aviation Maintenance Management 2+2, BS (43-562) (4 Year Guide) </w:t>
      </w:r>
    </w:p>
    <w:p w:rsidR="0075055D" w:rsidRDefault="00D36FA5">
      <w:pPr>
        <w:pStyle w:val="corelevel1"/>
        <w:spacing w:line="276" w:lineRule="auto"/>
        <w:divId w:val="35012359"/>
      </w:pPr>
      <w:r>
        <w:t>Major Requirements: 74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63747537"/>
      </w:pPr>
      <w:r>
        <w:t>Associate Degree Technical Courses: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 technology related Associate in Aviation Maintenance from an accredited community college or technical institute in this field of study will be accepted. Forty-two hours of the degree transferred should apply towards the major and the remainder towards General Education. The General Education requirements transferred must be equivalent to UCM's requirements. In addition, the Federal Aviation Administration's Airframe and/or Powerplant certificate is required prior to completion of thisdegree program. Any student that does not possess an Airframe or Powerplant certificate must have their FAA certificate of eligibility allowing them to testfor the Airframe and/or Powerplant certificates before they can be accepted into this degree program.</w:t>
      </w:r>
    </w:p>
    <w:p w:rsidR="0075055D" w:rsidRDefault="00D36FA5">
      <w:pPr>
        <w:pStyle w:val="corelevel2"/>
        <w:spacing w:line="276" w:lineRule="auto"/>
        <w:divId w:val="1628509270"/>
      </w:pPr>
      <w:r>
        <w:t>Requirements: 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90"/>
        </w:numPr>
        <w:spacing w:after="0"/>
        <w:divId w:val="1950577661"/>
        <w:rPr>
          <w:rFonts w:eastAsia="Times New Roman"/>
        </w:rPr>
      </w:pPr>
      <w:r>
        <w:rPr>
          <w:rStyle w:val="majorprogramcourse0"/>
          <w:rFonts w:eastAsia="Times New Roman"/>
        </w:rPr>
        <w:t>AVIA 3710 - Professional Ethics in Aviation (2)</w:t>
      </w:r>
    </w:p>
    <w:p w:rsidR="0075055D" w:rsidRDefault="00D36FA5">
      <w:pPr>
        <w:numPr>
          <w:ilvl w:val="0"/>
          <w:numId w:val="1090"/>
        </w:numPr>
        <w:spacing w:after="0"/>
        <w:divId w:val="1950577661"/>
        <w:rPr>
          <w:rFonts w:eastAsia="Times New Roman"/>
        </w:rPr>
      </w:pPr>
      <w:r>
        <w:rPr>
          <w:rStyle w:val="majorprogramcourse0"/>
          <w:rFonts w:eastAsia="Times New Roman"/>
        </w:rPr>
        <w:t>AVIA 4040 - Aviation Management (3)</w:t>
      </w:r>
    </w:p>
    <w:p w:rsidR="0075055D" w:rsidRDefault="00D36FA5">
      <w:pPr>
        <w:numPr>
          <w:ilvl w:val="0"/>
          <w:numId w:val="1090"/>
        </w:numPr>
        <w:spacing w:after="0"/>
        <w:divId w:val="1950577661"/>
        <w:rPr>
          <w:rFonts w:eastAsia="Times New Roman"/>
        </w:rPr>
      </w:pPr>
      <w:r>
        <w:rPr>
          <w:rStyle w:val="majorprogramcourse0"/>
          <w:rFonts w:eastAsia="Times New Roman"/>
        </w:rPr>
        <w:t>AVIA 4090 - Aviation Law (3)</w:t>
      </w:r>
    </w:p>
    <w:p w:rsidR="0075055D" w:rsidRDefault="00D36FA5">
      <w:pPr>
        <w:numPr>
          <w:ilvl w:val="0"/>
          <w:numId w:val="1090"/>
        </w:numPr>
        <w:spacing w:after="0"/>
        <w:divId w:val="1950577661"/>
        <w:rPr>
          <w:rFonts w:eastAsia="Times New Roman"/>
        </w:rPr>
      </w:pPr>
      <w:r>
        <w:rPr>
          <w:rStyle w:val="majorprogramcourse0"/>
          <w:rFonts w:eastAsia="Times New Roman"/>
        </w:rPr>
        <w:t>AVIA 4500 - Aviation Safety (3)</w:t>
      </w:r>
    </w:p>
    <w:p w:rsidR="0075055D" w:rsidRDefault="00D36FA5">
      <w:pPr>
        <w:numPr>
          <w:ilvl w:val="0"/>
          <w:numId w:val="1090"/>
        </w:numPr>
        <w:spacing w:after="0"/>
        <w:divId w:val="1950577661"/>
        <w:rPr>
          <w:rFonts w:eastAsia="Times New Roman"/>
        </w:rPr>
      </w:pPr>
      <w:r>
        <w:rPr>
          <w:rStyle w:val="majorprogramcourse0"/>
          <w:rFonts w:eastAsia="Times New Roman"/>
        </w:rPr>
        <w:t>AVIA 4999 - Integrative Studies Capstone (3)</w:t>
      </w:r>
      <w:r>
        <w:rPr>
          <w:rFonts w:eastAsia="Times New Roman"/>
        </w:rPr>
        <w:t xml:space="preserve"> </w:t>
      </w:r>
      <w:r>
        <w:rPr>
          <w:rFonts w:eastAsia="Times New Roman"/>
          <w:vertAlign w:val="superscript"/>
        </w:rPr>
        <w:t>10</w:t>
      </w:r>
    </w:p>
    <w:p w:rsidR="0075055D" w:rsidRDefault="00D36FA5">
      <w:pPr>
        <w:pStyle w:val="adhoc"/>
        <w:spacing w:line="276" w:lineRule="auto"/>
        <w:divId w:val="1950577661"/>
      </w:pPr>
      <w:r>
        <w:t> </w:t>
      </w:r>
    </w:p>
    <w:p w:rsidR="0075055D" w:rsidRDefault="00D36FA5">
      <w:pPr>
        <w:numPr>
          <w:ilvl w:val="0"/>
          <w:numId w:val="1091"/>
        </w:numPr>
        <w:spacing w:after="0"/>
        <w:divId w:val="1950577661"/>
        <w:rPr>
          <w:rFonts w:eastAsia="Times New Roman"/>
        </w:rPr>
      </w:pPr>
      <w:r>
        <w:rPr>
          <w:rStyle w:val="majorprogramcourse0"/>
          <w:rFonts w:eastAsia="Times New Roman"/>
        </w:rPr>
        <w:t>AVIA 4420 - Air Transportation (3)</w:t>
      </w:r>
    </w:p>
    <w:p w:rsidR="0075055D" w:rsidRDefault="00D36FA5">
      <w:pPr>
        <w:pStyle w:val="adhoc"/>
        <w:spacing w:line="276" w:lineRule="auto"/>
        <w:divId w:val="1950577661"/>
      </w:pPr>
      <w:r>
        <w:rPr>
          <w:rStyle w:val="Strong"/>
        </w:rPr>
        <w:t>OR</w:t>
      </w:r>
    </w:p>
    <w:p w:rsidR="0075055D" w:rsidRDefault="00D36FA5">
      <w:pPr>
        <w:numPr>
          <w:ilvl w:val="0"/>
          <w:numId w:val="1092"/>
        </w:numPr>
        <w:spacing w:after="0"/>
        <w:divId w:val="1950577661"/>
        <w:rPr>
          <w:rFonts w:eastAsia="Times New Roman"/>
        </w:rPr>
      </w:pPr>
      <w:r>
        <w:rPr>
          <w:rStyle w:val="majorprogramcourse0"/>
          <w:rFonts w:eastAsia="Times New Roman"/>
        </w:rPr>
        <w:t>AVIA 4430 - Corporate Aviation Management (3)</w:t>
      </w:r>
    </w:p>
    <w:p w:rsidR="0075055D" w:rsidRDefault="00D36FA5">
      <w:pPr>
        <w:pStyle w:val="adhoc"/>
        <w:spacing w:line="276" w:lineRule="auto"/>
        <w:divId w:val="1950577661"/>
      </w:pPr>
      <w:r>
        <w:t> </w:t>
      </w:r>
    </w:p>
    <w:p w:rsidR="0075055D" w:rsidRDefault="00D36FA5">
      <w:pPr>
        <w:numPr>
          <w:ilvl w:val="0"/>
          <w:numId w:val="1093"/>
        </w:numPr>
        <w:spacing w:after="0"/>
        <w:divId w:val="1950577661"/>
        <w:rPr>
          <w:rFonts w:eastAsia="Times New Roman"/>
        </w:rPr>
      </w:pPr>
      <w:r>
        <w:rPr>
          <w:rStyle w:val="majorprogramcourse0"/>
          <w:rFonts w:eastAsia="Times New Roman"/>
        </w:rPr>
        <w:t>MGT 3315 - Management of Organizations (3)</w:t>
      </w:r>
    </w:p>
    <w:p w:rsidR="0075055D" w:rsidRDefault="00D36FA5">
      <w:pPr>
        <w:pStyle w:val="adhoc"/>
        <w:spacing w:line="276" w:lineRule="auto"/>
        <w:divId w:val="1950577661"/>
      </w:pPr>
      <w:r>
        <w:rPr>
          <w:rStyle w:val="Strong"/>
        </w:rPr>
        <w:t>OR</w:t>
      </w:r>
    </w:p>
    <w:p w:rsidR="0075055D" w:rsidRDefault="00D36FA5">
      <w:pPr>
        <w:numPr>
          <w:ilvl w:val="0"/>
          <w:numId w:val="1094"/>
        </w:numPr>
        <w:spacing w:after="0"/>
        <w:divId w:val="1950577661"/>
        <w:rPr>
          <w:rFonts w:eastAsia="Times New Roman"/>
        </w:rPr>
      </w:pPr>
      <w:r>
        <w:rPr>
          <w:rStyle w:val="majorprogramcourse0"/>
          <w:rFonts w:eastAsia="Times New Roman"/>
        </w:rPr>
        <w:t>INDM 4210 - Industrial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98577615"/>
      </w:pPr>
      <w:r>
        <w:t>Choose One Area: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977759989"/>
      </w:pPr>
      <w:r>
        <w:t>Area 1 - Management Focus: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95"/>
        </w:numPr>
        <w:spacing w:after="0"/>
        <w:divId w:val="154078290"/>
        <w:rPr>
          <w:rFonts w:eastAsia="Times New Roman"/>
        </w:rPr>
      </w:pPr>
      <w:r>
        <w:rPr>
          <w:rStyle w:val="majorprogramcourse0"/>
          <w:rFonts w:eastAsia="Times New Roman"/>
        </w:rPr>
        <w:t>ACCT 2101 - Principles of Financial Accounting (3)</w:t>
      </w:r>
    </w:p>
    <w:p w:rsidR="0075055D" w:rsidRDefault="00D36FA5">
      <w:pPr>
        <w:numPr>
          <w:ilvl w:val="0"/>
          <w:numId w:val="1095"/>
        </w:numPr>
        <w:spacing w:after="0"/>
        <w:divId w:val="154078290"/>
        <w:rPr>
          <w:rFonts w:eastAsia="Times New Roman"/>
        </w:rPr>
      </w:pPr>
      <w:r>
        <w:rPr>
          <w:rStyle w:val="majorprogramcourse0"/>
          <w:rFonts w:eastAsia="Times New Roman"/>
        </w:rPr>
        <w:t>BLAW 2720 - Legal Environment of Business (3)</w:t>
      </w:r>
    </w:p>
    <w:p w:rsidR="0075055D" w:rsidRDefault="00D36FA5">
      <w:pPr>
        <w:pStyle w:val="adhoc"/>
        <w:spacing w:line="276" w:lineRule="auto"/>
        <w:divId w:val="154078290"/>
      </w:pPr>
      <w:r>
        <w:t> </w:t>
      </w:r>
    </w:p>
    <w:p w:rsidR="0075055D" w:rsidRDefault="00D36FA5">
      <w:pPr>
        <w:numPr>
          <w:ilvl w:val="0"/>
          <w:numId w:val="1096"/>
        </w:numPr>
        <w:spacing w:after="0"/>
        <w:divId w:val="154078290"/>
        <w:rPr>
          <w:rFonts w:eastAsia="Times New Roman"/>
        </w:rPr>
      </w:pPr>
      <w:r>
        <w:rPr>
          <w:rStyle w:val="majorprogramcourse0"/>
          <w:rFonts w:eastAsia="Times New Roman"/>
        </w:rPr>
        <w:t>HRM 3920 - Human Resource Management (3)</w:t>
      </w:r>
    </w:p>
    <w:p w:rsidR="0075055D" w:rsidRDefault="00D36FA5">
      <w:pPr>
        <w:pStyle w:val="adhoc"/>
        <w:spacing w:line="276" w:lineRule="auto"/>
        <w:divId w:val="154078290"/>
      </w:pPr>
      <w:r>
        <w:rPr>
          <w:rStyle w:val="Strong"/>
        </w:rPr>
        <w:t>OR</w:t>
      </w:r>
    </w:p>
    <w:p w:rsidR="0075055D" w:rsidRDefault="00D36FA5">
      <w:pPr>
        <w:numPr>
          <w:ilvl w:val="0"/>
          <w:numId w:val="1097"/>
        </w:numPr>
        <w:spacing w:after="0"/>
        <w:divId w:val="154078290"/>
        <w:rPr>
          <w:rFonts w:eastAsia="Times New Roman"/>
        </w:rPr>
      </w:pPr>
      <w:r>
        <w:rPr>
          <w:rStyle w:val="majorprogramcourse0"/>
          <w:rFonts w:eastAsia="Times New Roman"/>
        </w:rPr>
        <w:t>INDM 4260 - Organizational Dynamics (3)</w:t>
      </w:r>
    </w:p>
    <w:p w:rsidR="0075055D" w:rsidRDefault="00D36FA5">
      <w:pPr>
        <w:numPr>
          <w:ilvl w:val="0"/>
          <w:numId w:val="1097"/>
        </w:numPr>
        <w:spacing w:after="0"/>
        <w:divId w:val="154078290"/>
        <w:rPr>
          <w:rFonts w:eastAsia="Times New Roman"/>
        </w:rPr>
      </w:pPr>
      <w:r>
        <w:rPr>
          <w:rStyle w:val="majorprogramcourse0"/>
          <w:rFonts w:eastAsia="Times New Roman"/>
        </w:rPr>
        <w:t>MKT 3405 - Marketing Policy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920262212"/>
      </w:pPr>
      <w:r>
        <w:t>Area 2 - Maintenance Focus: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098"/>
        </w:numPr>
        <w:spacing w:after="0"/>
        <w:divId w:val="605885773"/>
        <w:rPr>
          <w:rFonts w:eastAsia="Times New Roman"/>
        </w:rPr>
      </w:pPr>
      <w:r>
        <w:rPr>
          <w:rStyle w:val="majorprogramcourse0"/>
          <w:rFonts w:eastAsia="Times New Roman"/>
        </w:rPr>
        <w:t>AVIA 1215 - General A&amp;P Applications (3)</w:t>
      </w:r>
    </w:p>
    <w:p w:rsidR="0075055D" w:rsidRDefault="00D36FA5">
      <w:pPr>
        <w:numPr>
          <w:ilvl w:val="0"/>
          <w:numId w:val="1098"/>
        </w:numPr>
        <w:spacing w:after="0"/>
        <w:divId w:val="605885773"/>
        <w:rPr>
          <w:rFonts w:eastAsia="Times New Roman"/>
        </w:rPr>
      </w:pPr>
      <w:r>
        <w:rPr>
          <w:rStyle w:val="majorprogramcourse0"/>
          <w:rFonts w:eastAsia="Times New Roman"/>
        </w:rPr>
        <w:t>AVIA 1218 - FAA Maintenance Regulations (3)</w:t>
      </w:r>
    </w:p>
    <w:p w:rsidR="0075055D" w:rsidRDefault="00D36FA5">
      <w:pPr>
        <w:pStyle w:val="adhoc"/>
        <w:spacing w:line="276" w:lineRule="auto"/>
        <w:divId w:val="605885773"/>
      </w:pPr>
      <w:r>
        <w:t> </w:t>
      </w:r>
    </w:p>
    <w:p w:rsidR="0075055D" w:rsidRDefault="00D36FA5">
      <w:pPr>
        <w:numPr>
          <w:ilvl w:val="0"/>
          <w:numId w:val="1099"/>
        </w:numPr>
        <w:spacing w:after="0"/>
        <w:divId w:val="605885773"/>
        <w:rPr>
          <w:rFonts w:eastAsia="Times New Roman"/>
        </w:rPr>
      </w:pPr>
      <w:r>
        <w:rPr>
          <w:rStyle w:val="majorprogramcourse0"/>
          <w:rFonts w:eastAsia="Times New Roman"/>
        </w:rPr>
        <w:t>AVIA 1216 - Airframe Applications (3)</w:t>
      </w:r>
    </w:p>
    <w:p w:rsidR="0075055D" w:rsidRDefault="00D36FA5">
      <w:pPr>
        <w:pStyle w:val="adhoc"/>
        <w:spacing w:line="276" w:lineRule="auto"/>
        <w:divId w:val="605885773"/>
      </w:pPr>
      <w:r>
        <w:rPr>
          <w:rStyle w:val="Strong"/>
        </w:rPr>
        <w:t>OR</w:t>
      </w:r>
    </w:p>
    <w:p w:rsidR="0075055D" w:rsidRDefault="00D36FA5">
      <w:pPr>
        <w:numPr>
          <w:ilvl w:val="0"/>
          <w:numId w:val="1100"/>
        </w:numPr>
        <w:spacing w:after="0"/>
        <w:divId w:val="605885773"/>
        <w:rPr>
          <w:rFonts w:eastAsia="Times New Roman"/>
        </w:rPr>
      </w:pPr>
      <w:r>
        <w:rPr>
          <w:rStyle w:val="majorprogramcourse0"/>
          <w:rFonts w:eastAsia="Times New Roman"/>
        </w:rPr>
        <w:t>AVIA 1217 - Powerplant Applications (3)</w:t>
      </w:r>
    </w:p>
    <w:p w:rsidR="0075055D" w:rsidRDefault="00D36FA5">
      <w:pPr>
        <w:pStyle w:val="adhoc"/>
        <w:spacing w:line="276" w:lineRule="auto"/>
        <w:divId w:val="605885773"/>
      </w:pPr>
      <w:r>
        <w:t> </w:t>
      </w:r>
    </w:p>
    <w:p w:rsidR="0075055D" w:rsidRDefault="00D36FA5">
      <w:pPr>
        <w:numPr>
          <w:ilvl w:val="0"/>
          <w:numId w:val="1101"/>
        </w:numPr>
        <w:spacing w:after="0"/>
        <w:divId w:val="605885773"/>
        <w:rPr>
          <w:rFonts w:eastAsia="Times New Roman"/>
        </w:rPr>
      </w:pPr>
      <w:r>
        <w:rPr>
          <w:rFonts w:eastAsia="Times New Roman"/>
        </w:rPr>
        <w:t>Elective - Any AVIA course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00382548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Area 2 does not fulfill the university's minimum number of required upper-level (3000/4000) hours.</w:t>
      </w:r>
    </w:p>
    <w:p w:rsidR="0075055D" w:rsidRDefault="00D36FA5">
      <w:pPr>
        <w:pStyle w:val="corelevel3"/>
        <w:spacing w:line="276" w:lineRule="auto"/>
        <w:divId w:val="1423067184"/>
      </w:pPr>
      <w:r>
        <w:t>Area 3 - Flight Focus: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02"/>
        </w:numPr>
        <w:spacing w:after="0"/>
        <w:divId w:val="72053382"/>
        <w:rPr>
          <w:rFonts w:eastAsia="Times New Roman"/>
        </w:rPr>
      </w:pPr>
      <w:r>
        <w:rPr>
          <w:rStyle w:val="majorprogramcourse0"/>
          <w:rFonts w:eastAsia="Times New Roman"/>
        </w:rPr>
        <w:t>AVIA 1310 - FAA Private Requirements (4)</w:t>
      </w:r>
    </w:p>
    <w:p w:rsidR="0075055D" w:rsidRDefault="00D36FA5">
      <w:pPr>
        <w:numPr>
          <w:ilvl w:val="0"/>
          <w:numId w:val="1102"/>
        </w:numPr>
        <w:spacing w:after="0"/>
        <w:divId w:val="72053382"/>
        <w:rPr>
          <w:rFonts w:eastAsia="Times New Roman"/>
        </w:rPr>
      </w:pPr>
      <w:r>
        <w:rPr>
          <w:rStyle w:val="majorprogramcourse0"/>
          <w:rFonts w:eastAsia="Times New Roman"/>
        </w:rPr>
        <w:t>AVIA 2325 - Instrument Rating Ground School (4)</w:t>
      </w:r>
    </w:p>
    <w:p w:rsidR="0075055D" w:rsidRDefault="00D36FA5">
      <w:pPr>
        <w:numPr>
          <w:ilvl w:val="0"/>
          <w:numId w:val="1102"/>
        </w:numPr>
        <w:spacing w:after="0"/>
        <w:divId w:val="72053382"/>
        <w:rPr>
          <w:rFonts w:eastAsia="Times New Roman"/>
        </w:rPr>
      </w:pPr>
      <w:r>
        <w:rPr>
          <w:rStyle w:val="majorprogramcourse0"/>
          <w:rFonts w:eastAsia="Times New Roman"/>
        </w:rPr>
        <w:t>FLYA 1320 - Private Flight A (1)</w:t>
      </w:r>
    </w:p>
    <w:p w:rsidR="0075055D" w:rsidRDefault="00D36FA5">
      <w:pPr>
        <w:numPr>
          <w:ilvl w:val="0"/>
          <w:numId w:val="1102"/>
        </w:numPr>
        <w:spacing w:after="0"/>
        <w:divId w:val="72053382"/>
        <w:rPr>
          <w:rFonts w:eastAsia="Times New Roman"/>
        </w:rPr>
      </w:pPr>
      <w:r>
        <w:rPr>
          <w:rStyle w:val="majorprogramcourse0"/>
          <w:rFonts w:eastAsia="Times New Roman"/>
        </w:rPr>
        <w:t>FLYA 1321 - Private Flight B (1)</w:t>
      </w:r>
    </w:p>
    <w:p w:rsidR="0075055D" w:rsidRDefault="00D36FA5">
      <w:pPr>
        <w:numPr>
          <w:ilvl w:val="0"/>
          <w:numId w:val="1102"/>
        </w:numPr>
        <w:spacing w:after="0"/>
        <w:divId w:val="72053382"/>
        <w:rPr>
          <w:rFonts w:eastAsia="Times New Roman"/>
        </w:rPr>
      </w:pPr>
      <w:r>
        <w:rPr>
          <w:rStyle w:val="majorprogramcourse0"/>
          <w:rFonts w:eastAsia="Times New Roman"/>
        </w:rPr>
        <w:t>FLYA 2313 - Instrument Flight A (1)</w:t>
      </w:r>
    </w:p>
    <w:p w:rsidR="0075055D" w:rsidRDefault="00D36FA5">
      <w:pPr>
        <w:numPr>
          <w:ilvl w:val="0"/>
          <w:numId w:val="1102"/>
        </w:numPr>
        <w:spacing w:after="0"/>
        <w:divId w:val="72053382"/>
        <w:rPr>
          <w:rFonts w:eastAsia="Times New Roman"/>
        </w:rPr>
      </w:pPr>
      <w:r>
        <w:rPr>
          <w:rStyle w:val="majorprogramcourse0"/>
          <w:rFonts w:eastAsia="Times New Roman"/>
        </w:rPr>
        <w:t>FLYA 2314 - Instrument Flight B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84902758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who enter the program with their Private Pilot Certificate will be awarded 6 credit hours (for AVIA 1310/FLYA 1320/FLYA 1321) after they have completed their Instrument rating. See department for credit.</w:t>
      </w:r>
    </w:p>
    <w:p w:rsidR="0075055D" w:rsidRDefault="00D36FA5">
      <w:pPr>
        <w:divId w:val="1181624723"/>
      </w:pPr>
      <w:r>
        <w:t>Students are required to maintain a minimum grade of C in aviation major core subjects to maintain flight status for FLYA courses.</w:t>
      </w:r>
    </w:p>
    <w:p w:rsidR="0075055D" w:rsidRDefault="00D36FA5">
      <w:pPr>
        <w:divId w:val="1181624723"/>
      </w:pPr>
      <w:r>
        <w:t>The ability to be scheduled for flight training is competitive and based on academic performance and other metrics.</w:t>
      </w:r>
    </w:p>
    <w:p w:rsidR="0075055D" w:rsidRDefault="00D36FA5">
      <w:pPr>
        <w:pStyle w:val="corelevel1"/>
        <w:spacing w:line="276" w:lineRule="auto"/>
        <w:divId w:val="591159086"/>
      </w:pPr>
      <w:r>
        <w:t>General Education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03"/>
        </w:numPr>
        <w:spacing w:after="0"/>
        <w:divId w:val="891575479"/>
        <w:rPr>
          <w:rFonts w:eastAsia="Times New Roman"/>
        </w:rPr>
      </w:pPr>
      <w:r>
        <w:rPr>
          <w:rStyle w:val="majorprogramcourse0"/>
          <w:rFonts w:eastAsia="Times New Roman"/>
        </w:rPr>
        <w:t>ECON 1010 - Principles of Macroeconomics GE (3)</w:t>
      </w:r>
    </w:p>
    <w:p w:rsidR="0075055D" w:rsidRDefault="00D36FA5">
      <w:pPr>
        <w:numPr>
          <w:ilvl w:val="0"/>
          <w:numId w:val="1103"/>
        </w:numPr>
        <w:spacing w:after="0"/>
        <w:divId w:val="891575479"/>
        <w:rPr>
          <w:rFonts w:eastAsia="Times New Roman"/>
        </w:rPr>
      </w:pPr>
      <w:r>
        <w:rPr>
          <w:rStyle w:val="majorprogramcourse0"/>
          <w:rFonts w:eastAsia="Times New Roman"/>
        </w:rPr>
        <w:t>FIN 1820 - Personal Finance GE (3)</w:t>
      </w:r>
    </w:p>
    <w:p w:rsidR="0075055D" w:rsidRDefault="00D36FA5">
      <w:pPr>
        <w:numPr>
          <w:ilvl w:val="0"/>
          <w:numId w:val="1103"/>
        </w:numPr>
        <w:spacing w:after="0"/>
        <w:divId w:val="891575479"/>
        <w:rPr>
          <w:rFonts w:eastAsia="Times New Roman"/>
        </w:rPr>
      </w:pPr>
      <w:r>
        <w:rPr>
          <w:rStyle w:val="majorprogramcourse0"/>
          <w:rFonts w:eastAsia="Times New Roman"/>
        </w:rPr>
        <w:t>MATH 1131 - Applied Calculus GE (3)</w:t>
      </w:r>
    </w:p>
    <w:p w:rsidR="0075055D" w:rsidRDefault="00D36FA5">
      <w:pPr>
        <w:numPr>
          <w:ilvl w:val="0"/>
          <w:numId w:val="1103"/>
        </w:numPr>
        <w:spacing w:after="0"/>
        <w:divId w:val="891575479"/>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67289654"/>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24447894"/>
      </w:pPr>
      <w:r>
        <w:t>Aviation Management (43-570) - Option 1 - Flight Operations Management,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mission of the Aviation Management (Option 1 - Flight Operations Management) B.S. program is to prepare students for ready advancement into flight operations management professions by developing sound and advanced student skills including critical thinking and teamwork, attainment of aviation knowledge and awareness of current aviation management issues in flight operations, infused with safety practices and practical applications in real world environments.</w:t>
      </w:r>
    </w:p>
    <w:p w:rsidR="0075055D" w:rsidRDefault="00D36FA5">
      <w:pPr>
        <w:divId w:val="1181624723"/>
      </w:pPr>
      <w:r>
        <w:t>The mission of the Aviation Management (Option 2 - Airport Management) B.S. program is to prepare students for ready advancement into airport management professions by developing sound and advanced student skills including critical thinking and teamwork, attainment of aviation knowledge and awareness of current aviation management issues in airport management, infused with safety practices and practical applications in real world environments.</w:t>
      </w:r>
    </w:p>
    <w:p w:rsidR="0075055D" w:rsidRDefault="00D36FA5">
      <w:pPr>
        <w:divId w:val="1181624723"/>
      </w:pPr>
      <w:r>
        <w:t>The graduate with a Bachelor of Science degree in Aviation Management will be able to:</w:t>
      </w:r>
    </w:p>
    <w:p w:rsidR="0075055D" w:rsidRDefault="00D36FA5">
      <w:pPr>
        <w:numPr>
          <w:ilvl w:val="0"/>
          <w:numId w:val="1104"/>
        </w:numPr>
        <w:spacing w:after="0"/>
        <w:divId w:val="1181624723"/>
        <w:rPr>
          <w:rFonts w:eastAsia="Times New Roman"/>
        </w:rPr>
      </w:pPr>
      <w:r>
        <w:rPr>
          <w:rFonts w:eastAsia="Times New Roman"/>
        </w:rPr>
        <w:t>Express oneself clearly and concisely in writing and speech.</w:t>
      </w:r>
    </w:p>
    <w:p w:rsidR="0075055D" w:rsidRDefault="00D36FA5">
      <w:pPr>
        <w:numPr>
          <w:ilvl w:val="0"/>
          <w:numId w:val="1104"/>
        </w:numPr>
        <w:spacing w:after="0"/>
        <w:divId w:val="1181624723"/>
        <w:rPr>
          <w:rFonts w:eastAsia="Times New Roman"/>
        </w:rPr>
      </w:pPr>
      <w:r>
        <w:rPr>
          <w:rFonts w:eastAsia="Times New Roman"/>
        </w:rPr>
        <w:t>Complete and present projects based on research, data interpretation, and analysis.</w:t>
      </w:r>
    </w:p>
    <w:p w:rsidR="0075055D" w:rsidRDefault="00D36FA5">
      <w:pPr>
        <w:numPr>
          <w:ilvl w:val="0"/>
          <w:numId w:val="1104"/>
        </w:numPr>
        <w:spacing w:after="0"/>
        <w:divId w:val="1181624723"/>
        <w:rPr>
          <w:rFonts w:eastAsia="Times New Roman"/>
        </w:rPr>
      </w:pPr>
      <w:r>
        <w:rPr>
          <w:rFonts w:eastAsia="Times New Roman"/>
        </w:rPr>
        <w:t>Complete work utilizing inputs and outputs from other members in team projects including simulated work environments.</w:t>
      </w:r>
    </w:p>
    <w:p w:rsidR="0075055D" w:rsidRDefault="00D36FA5">
      <w:pPr>
        <w:numPr>
          <w:ilvl w:val="0"/>
          <w:numId w:val="1104"/>
        </w:numPr>
        <w:spacing w:after="0"/>
        <w:divId w:val="1181624723"/>
        <w:rPr>
          <w:rFonts w:eastAsia="Times New Roman"/>
        </w:rPr>
      </w:pPr>
      <w:r>
        <w:rPr>
          <w:rFonts w:eastAsia="Times New Roman"/>
        </w:rPr>
        <w:t>Define solutions to challenges that require critical thinking.</w:t>
      </w:r>
    </w:p>
    <w:p w:rsidR="0075055D" w:rsidRDefault="00D36FA5">
      <w:pPr>
        <w:numPr>
          <w:ilvl w:val="0"/>
          <w:numId w:val="1104"/>
        </w:numPr>
        <w:spacing w:after="0"/>
        <w:divId w:val="1181624723"/>
        <w:rPr>
          <w:rFonts w:eastAsia="Times New Roman"/>
        </w:rPr>
      </w:pPr>
      <w:r>
        <w:rPr>
          <w:rFonts w:eastAsia="Times New Roman"/>
        </w:rPr>
        <w:t>Explain aviation terminology and list relevant key literature references in the student's subject field.</w:t>
      </w:r>
    </w:p>
    <w:p w:rsidR="0075055D" w:rsidRDefault="00D36FA5">
      <w:pPr>
        <w:numPr>
          <w:ilvl w:val="0"/>
          <w:numId w:val="1104"/>
        </w:numPr>
        <w:spacing w:after="0"/>
        <w:divId w:val="1181624723"/>
        <w:rPr>
          <w:rFonts w:eastAsia="Times New Roman"/>
        </w:rPr>
      </w:pPr>
      <w:r>
        <w:rPr>
          <w:rFonts w:eastAsia="Times New Roman"/>
        </w:rPr>
        <w:t>Recognize and solve typical practical and theoretical real life problems in the student's aviation field.</w:t>
      </w:r>
    </w:p>
    <w:p w:rsidR="0075055D" w:rsidRDefault="00D36FA5">
      <w:pPr>
        <w:numPr>
          <w:ilvl w:val="0"/>
          <w:numId w:val="1104"/>
        </w:numPr>
        <w:spacing w:after="0"/>
        <w:divId w:val="1181624723"/>
        <w:rPr>
          <w:rFonts w:eastAsia="Times New Roman"/>
        </w:rPr>
      </w:pPr>
      <w:r>
        <w:rPr>
          <w:rFonts w:eastAsia="Times New Roman"/>
        </w:rPr>
        <w:t>Discuss safety, economic, and political issues that affect aviation activities in the student's career area.</w:t>
      </w:r>
    </w:p>
    <w:p w:rsidR="0075055D" w:rsidRDefault="00D36FA5">
      <w:pPr>
        <w:numPr>
          <w:ilvl w:val="0"/>
          <w:numId w:val="1104"/>
        </w:numPr>
        <w:spacing w:after="0"/>
        <w:divId w:val="1181624723"/>
        <w:rPr>
          <w:rFonts w:eastAsia="Times New Roman"/>
        </w:rPr>
      </w:pPr>
      <w:r>
        <w:rPr>
          <w:rFonts w:eastAsia="Times New Roman"/>
        </w:rPr>
        <w:t>Define the key issues affecting leadership and management in the aviation industry.</w:t>
      </w:r>
    </w:p>
    <w:p w:rsidR="0075055D" w:rsidRDefault="00D36FA5">
      <w:pPr>
        <w:numPr>
          <w:ilvl w:val="0"/>
          <w:numId w:val="1104"/>
        </w:numPr>
        <w:spacing w:after="0"/>
        <w:divId w:val="1181624723"/>
        <w:rPr>
          <w:rFonts w:eastAsia="Times New Roman"/>
        </w:rPr>
      </w:pPr>
      <w:r>
        <w:rPr>
          <w:rFonts w:eastAsia="Times New Roman"/>
        </w:rPr>
        <w:t>Define further career options, academic learning opportunities, and professional training and certification opportunities upon graduation.</w:t>
      </w:r>
    </w:p>
    <w:p w:rsidR="0075055D" w:rsidRDefault="00D36FA5">
      <w:pPr>
        <w:numPr>
          <w:ilvl w:val="0"/>
          <w:numId w:val="1104"/>
        </w:numPr>
        <w:spacing w:after="0"/>
        <w:divId w:val="1181624723"/>
        <w:rPr>
          <w:rFonts w:eastAsia="Times New Roman"/>
        </w:rPr>
      </w:pPr>
      <w:r>
        <w:rPr>
          <w:rFonts w:eastAsia="Times New Roman"/>
        </w:rPr>
        <w:t>Apply for next-step career opportunities using qualifications, experience, and interview skills gained in the course of the student's study program.</w:t>
      </w:r>
    </w:p>
    <w:p w:rsidR="0075055D" w:rsidRDefault="00D36FA5">
      <w:pPr>
        <w:divId w:val="1181624723"/>
      </w:pPr>
      <w:r>
        <w:t>Aviation Management Major (Option 1: Flight Operations Management), BS (43-01570) (4 Year Guide) </w:t>
      </w:r>
    </w:p>
    <w:p w:rsidR="0075055D" w:rsidRDefault="00D36FA5">
      <w:pPr>
        <w:pStyle w:val="corelevel1"/>
        <w:spacing w:line="276" w:lineRule="auto"/>
        <w:divId w:val="125198581"/>
      </w:pPr>
      <w:r>
        <w:t>Major Requirements: 78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43181581"/>
      </w:pPr>
      <w:r>
        <w:t>Aviation Department Core: 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05"/>
        </w:numPr>
        <w:spacing w:after="0"/>
        <w:divId w:val="567305788"/>
        <w:rPr>
          <w:rFonts w:eastAsia="Times New Roman"/>
        </w:rPr>
      </w:pPr>
      <w:r>
        <w:rPr>
          <w:rStyle w:val="majorprogramcourse0"/>
          <w:rFonts w:eastAsia="Times New Roman"/>
        </w:rPr>
        <w:t>AVIA 1020 - Aeronautics (2)</w:t>
      </w:r>
    </w:p>
    <w:p w:rsidR="0075055D" w:rsidRDefault="00D36FA5">
      <w:pPr>
        <w:numPr>
          <w:ilvl w:val="0"/>
          <w:numId w:val="1105"/>
        </w:numPr>
        <w:spacing w:after="0"/>
        <w:divId w:val="567305788"/>
        <w:rPr>
          <w:rFonts w:eastAsia="Times New Roman"/>
        </w:rPr>
      </w:pPr>
      <w:r>
        <w:rPr>
          <w:rStyle w:val="majorprogramcourse0"/>
          <w:rFonts w:eastAsia="Times New Roman"/>
        </w:rPr>
        <w:t>AVIA 1310 - FAA Private Requirements (4)</w:t>
      </w:r>
    </w:p>
    <w:p w:rsidR="0075055D" w:rsidRDefault="00D36FA5">
      <w:pPr>
        <w:numPr>
          <w:ilvl w:val="0"/>
          <w:numId w:val="1105"/>
        </w:numPr>
        <w:spacing w:after="0"/>
        <w:divId w:val="567305788"/>
        <w:rPr>
          <w:rFonts w:eastAsia="Times New Roman"/>
        </w:rPr>
      </w:pPr>
      <w:r>
        <w:rPr>
          <w:rStyle w:val="majorprogramcourse0"/>
          <w:rFonts w:eastAsia="Times New Roman"/>
        </w:rPr>
        <w:t>AVIA 3710 - Professional Ethics in Aviation (2)</w:t>
      </w:r>
    </w:p>
    <w:p w:rsidR="0075055D" w:rsidRDefault="00D36FA5">
      <w:pPr>
        <w:numPr>
          <w:ilvl w:val="0"/>
          <w:numId w:val="1105"/>
        </w:numPr>
        <w:spacing w:after="0"/>
        <w:divId w:val="567305788"/>
        <w:rPr>
          <w:rFonts w:eastAsia="Times New Roman"/>
        </w:rPr>
      </w:pPr>
      <w:r>
        <w:rPr>
          <w:rStyle w:val="majorprogramcourse0"/>
          <w:rFonts w:eastAsia="Times New Roman"/>
        </w:rPr>
        <w:t>AVIA 4040 - Aviation Management (3)</w:t>
      </w:r>
    </w:p>
    <w:p w:rsidR="0075055D" w:rsidRDefault="00D36FA5">
      <w:pPr>
        <w:numPr>
          <w:ilvl w:val="0"/>
          <w:numId w:val="1105"/>
        </w:numPr>
        <w:spacing w:after="0"/>
        <w:divId w:val="567305788"/>
        <w:rPr>
          <w:rFonts w:eastAsia="Times New Roman"/>
        </w:rPr>
      </w:pPr>
      <w:r>
        <w:rPr>
          <w:rStyle w:val="majorprogramcourse0"/>
          <w:rFonts w:eastAsia="Times New Roman"/>
        </w:rPr>
        <w:t>AVIA 4090 - Aviation Law (3)</w:t>
      </w:r>
    </w:p>
    <w:p w:rsidR="0075055D" w:rsidRDefault="00D36FA5">
      <w:pPr>
        <w:numPr>
          <w:ilvl w:val="0"/>
          <w:numId w:val="1105"/>
        </w:numPr>
        <w:spacing w:after="0"/>
        <w:divId w:val="567305788"/>
        <w:rPr>
          <w:rFonts w:eastAsia="Times New Roman"/>
        </w:rPr>
      </w:pPr>
      <w:r>
        <w:rPr>
          <w:rStyle w:val="majorprogramcourse0"/>
          <w:rFonts w:eastAsia="Times New Roman"/>
        </w:rPr>
        <w:t>AVIA 4500 - Aviation Safety (3)</w:t>
      </w:r>
    </w:p>
    <w:p w:rsidR="0075055D" w:rsidRDefault="00D36FA5">
      <w:pPr>
        <w:numPr>
          <w:ilvl w:val="0"/>
          <w:numId w:val="1105"/>
        </w:numPr>
        <w:spacing w:after="0"/>
        <w:divId w:val="567305788"/>
        <w:rPr>
          <w:rFonts w:eastAsia="Times New Roman"/>
        </w:rPr>
      </w:pPr>
      <w:r>
        <w:rPr>
          <w:rStyle w:val="majorprogramcourse0"/>
          <w:rFonts w:eastAsia="Times New Roman"/>
        </w:rPr>
        <w:t>AVIA 4999 - Integrative Studies Capstone (3)</w:t>
      </w:r>
      <w:r>
        <w:rPr>
          <w:rFonts w:eastAsia="Times New Roman"/>
        </w:rPr>
        <w:t xml:space="preserve"> </w:t>
      </w:r>
      <w:r>
        <w:rPr>
          <w:rFonts w:eastAsia="Times New Roman"/>
          <w:vertAlign w:val="superscript"/>
        </w:rPr>
        <w:t>10</w:t>
      </w:r>
    </w:p>
    <w:p w:rsidR="0075055D" w:rsidRDefault="00D36FA5">
      <w:pPr>
        <w:pStyle w:val="adhoc"/>
        <w:spacing w:line="276" w:lineRule="auto"/>
        <w:divId w:val="567305788"/>
      </w:pPr>
      <w:r>
        <w:t> </w:t>
      </w:r>
    </w:p>
    <w:p w:rsidR="0075055D" w:rsidRDefault="00D36FA5">
      <w:pPr>
        <w:numPr>
          <w:ilvl w:val="0"/>
          <w:numId w:val="1106"/>
        </w:numPr>
        <w:spacing w:after="0"/>
        <w:divId w:val="567305788"/>
        <w:rPr>
          <w:rFonts w:eastAsia="Times New Roman"/>
        </w:rPr>
      </w:pPr>
      <w:r>
        <w:rPr>
          <w:rStyle w:val="majorprogramcourse0"/>
          <w:rFonts w:eastAsia="Times New Roman"/>
        </w:rPr>
        <w:t>AVIA 4420 - Air Transportation (3)</w:t>
      </w:r>
    </w:p>
    <w:p w:rsidR="0075055D" w:rsidRDefault="00D36FA5">
      <w:pPr>
        <w:pStyle w:val="adhoc"/>
        <w:spacing w:line="276" w:lineRule="auto"/>
        <w:divId w:val="567305788"/>
      </w:pPr>
      <w:r>
        <w:t>OR</w:t>
      </w:r>
    </w:p>
    <w:p w:rsidR="0075055D" w:rsidRDefault="00D36FA5">
      <w:pPr>
        <w:numPr>
          <w:ilvl w:val="0"/>
          <w:numId w:val="1107"/>
        </w:numPr>
        <w:spacing w:after="0"/>
        <w:divId w:val="567305788"/>
        <w:rPr>
          <w:rFonts w:eastAsia="Times New Roman"/>
        </w:rPr>
      </w:pPr>
      <w:r>
        <w:rPr>
          <w:rStyle w:val="majorprogramcourse0"/>
          <w:rFonts w:eastAsia="Times New Roman"/>
        </w:rPr>
        <w:t>AVIA 4430 - Corporate Aviation Management (3)</w:t>
      </w:r>
    </w:p>
    <w:p w:rsidR="0075055D" w:rsidRDefault="00D36FA5">
      <w:pPr>
        <w:pStyle w:val="adhoc"/>
        <w:spacing w:line="276" w:lineRule="auto"/>
        <w:divId w:val="567305788"/>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25688237"/>
      </w:pPr>
      <w:r>
        <w:t>Major Specialization (Aviation Management):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08"/>
        </w:numPr>
        <w:spacing w:after="0"/>
        <w:divId w:val="1222670387"/>
        <w:rPr>
          <w:rFonts w:eastAsia="Times New Roman"/>
        </w:rPr>
      </w:pPr>
      <w:r>
        <w:rPr>
          <w:rStyle w:val="majorprogramcourse0"/>
          <w:rFonts w:eastAsia="Times New Roman"/>
        </w:rPr>
        <w:t>ACCT 2101 - Principles of Financial Accounting (3)</w:t>
      </w:r>
    </w:p>
    <w:p w:rsidR="0075055D" w:rsidRDefault="00D36FA5">
      <w:pPr>
        <w:numPr>
          <w:ilvl w:val="0"/>
          <w:numId w:val="1108"/>
        </w:numPr>
        <w:spacing w:after="0"/>
        <w:divId w:val="1222670387"/>
        <w:rPr>
          <w:rFonts w:eastAsia="Times New Roman"/>
        </w:rPr>
      </w:pPr>
      <w:r>
        <w:rPr>
          <w:rStyle w:val="majorprogramcourse0"/>
          <w:rFonts w:eastAsia="Times New Roman"/>
        </w:rPr>
        <w:t>BLAW 2720 - Legal Environment of Business (3)</w:t>
      </w:r>
    </w:p>
    <w:p w:rsidR="0075055D" w:rsidRDefault="00D36FA5">
      <w:pPr>
        <w:numPr>
          <w:ilvl w:val="0"/>
          <w:numId w:val="1108"/>
        </w:numPr>
        <w:spacing w:after="0"/>
        <w:divId w:val="1222670387"/>
        <w:rPr>
          <w:rFonts w:eastAsia="Times New Roman"/>
        </w:rPr>
      </w:pPr>
      <w:r>
        <w:rPr>
          <w:rStyle w:val="majorprogramcourse0"/>
          <w:rFonts w:eastAsia="Times New Roman"/>
        </w:rPr>
        <w:t>FIN 2801 - Business Statistics I (3)</w:t>
      </w:r>
    </w:p>
    <w:p w:rsidR="0075055D" w:rsidRDefault="00D36FA5">
      <w:pPr>
        <w:numPr>
          <w:ilvl w:val="0"/>
          <w:numId w:val="1108"/>
        </w:numPr>
        <w:spacing w:after="0"/>
        <w:divId w:val="1222670387"/>
        <w:rPr>
          <w:rFonts w:eastAsia="Times New Roman"/>
        </w:rPr>
      </w:pPr>
      <w:r>
        <w:rPr>
          <w:rStyle w:val="majorprogramcourse0"/>
          <w:rFonts w:eastAsia="Times New Roman"/>
        </w:rPr>
        <w:t>FIN 3850 - Principles of Finance (3)</w:t>
      </w:r>
    </w:p>
    <w:p w:rsidR="0075055D" w:rsidRDefault="00D36FA5">
      <w:pPr>
        <w:numPr>
          <w:ilvl w:val="0"/>
          <w:numId w:val="1108"/>
        </w:numPr>
        <w:spacing w:after="0"/>
        <w:divId w:val="1222670387"/>
        <w:rPr>
          <w:rFonts w:eastAsia="Times New Roman"/>
        </w:rPr>
      </w:pPr>
      <w:r>
        <w:rPr>
          <w:rStyle w:val="majorprogramcourse0"/>
          <w:rFonts w:eastAsia="Times New Roman"/>
        </w:rPr>
        <w:t>HRM 3920 - Human Resource Management (3)</w:t>
      </w:r>
    </w:p>
    <w:p w:rsidR="0075055D" w:rsidRDefault="00D36FA5">
      <w:pPr>
        <w:numPr>
          <w:ilvl w:val="0"/>
          <w:numId w:val="1108"/>
        </w:numPr>
        <w:spacing w:after="0"/>
        <w:divId w:val="1222670387"/>
        <w:rPr>
          <w:rFonts w:eastAsia="Times New Roman"/>
        </w:rPr>
      </w:pPr>
      <w:r>
        <w:rPr>
          <w:rStyle w:val="majorprogramcourse0"/>
          <w:rFonts w:eastAsia="Times New Roman"/>
        </w:rPr>
        <w:t>INDM 4250 - Project Management (3)</w:t>
      </w:r>
    </w:p>
    <w:p w:rsidR="0075055D" w:rsidRDefault="00D36FA5">
      <w:pPr>
        <w:numPr>
          <w:ilvl w:val="0"/>
          <w:numId w:val="1108"/>
        </w:numPr>
        <w:spacing w:after="0"/>
        <w:divId w:val="1222670387"/>
        <w:rPr>
          <w:rFonts w:eastAsia="Times New Roman"/>
        </w:rPr>
      </w:pPr>
      <w:r>
        <w:rPr>
          <w:rStyle w:val="majorprogramcourse0"/>
          <w:rFonts w:eastAsia="Times New Roman"/>
        </w:rPr>
        <w:t>MKT 3405 - Marketing Policy (3)</w:t>
      </w:r>
    </w:p>
    <w:p w:rsidR="0075055D" w:rsidRDefault="00D36FA5">
      <w:pPr>
        <w:numPr>
          <w:ilvl w:val="0"/>
          <w:numId w:val="1108"/>
        </w:numPr>
        <w:spacing w:after="0"/>
        <w:divId w:val="1222670387"/>
        <w:rPr>
          <w:rFonts w:eastAsia="Times New Roman"/>
        </w:rPr>
      </w:pPr>
      <w:r>
        <w:rPr>
          <w:rStyle w:val="majorprogramcourse0"/>
          <w:rFonts w:eastAsia="Times New Roman"/>
        </w:rPr>
        <w:t>PR 2620 - Principles of Public Relations (3)</w:t>
      </w:r>
    </w:p>
    <w:p w:rsidR="0075055D" w:rsidRDefault="00D36FA5">
      <w:pPr>
        <w:pStyle w:val="adhoc"/>
        <w:spacing w:line="276" w:lineRule="auto"/>
        <w:divId w:val="1222670387"/>
      </w:pPr>
      <w:r>
        <w:t> </w:t>
      </w:r>
    </w:p>
    <w:p w:rsidR="0075055D" w:rsidRDefault="00D36FA5">
      <w:pPr>
        <w:numPr>
          <w:ilvl w:val="0"/>
          <w:numId w:val="1109"/>
        </w:numPr>
        <w:spacing w:after="0"/>
        <w:divId w:val="1222670387"/>
        <w:rPr>
          <w:rFonts w:eastAsia="Times New Roman"/>
        </w:rPr>
      </w:pPr>
      <w:r>
        <w:rPr>
          <w:rStyle w:val="majorprogramcourse0"/>
          <w:rFonts w:eastAsia="Times New Roman"/>
        </w:rPr>
        <w:t>MGT 3315 - Management of Organizations (3)</w:t>
      </w:r>
    </w:p>
    <w:p w:rsidR="0075055D" w:rsidRDefault="00D36FA5">
      <w:pPr>
        <w:pStyle w:val="adhoc"/>
        <w:spacing w:line="276" w:lineRule="auto"/>
        <w:divId w:val="1222670387"/>
      </w:pPr>
      <w:r>
        <w:t>OR</w:t>
      </w:r>
    </w:p>
    <w:p w:rsidR="0075055D" w:rsidRDefault="00D36FA5">
      <w:pPr>
        <w:numPr>
          <w:ilvl w:val="0"/>
          <w:numId w:val="1110"/>
        </w:numPr>
        <w:spacing w:after="0"/>
        <w:divId w:val="1222670387"/>
        <w:rPr>
          <w:rFonts w:eastAsia="Times New Roman"/>
        </w:rPr>
      </w:pPr>
      <w:r>
        <w:rPr>
          <w:rStyle w:val="majorprogramcourse0"/>
          <w:rFonts w:eastAsia="Times New Roman"/>
        </w:rPr>
        <w:t>INDM 4210 - Industrial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39140441"/>
      </w:pPr>
      <w:r>
        <w:t>Option 1 - Flight Operations Management: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11"/>
        </w:numPr>
        <w:spacing w:after="0"/>
        <w:divId w:val="2115858287"/>
        <w:rPr>
          <w:rFonts w:eastAsia="Times New Roman"/>
        </w:rPr>
      </w:pPr>
      <w:r>
        <w:rPr>
          <w:rStyle w:val="majorprogramcourse0"/>
          <w:rFonts w:eastAsia="Times New Roman"/>
        </w:rPr>
        <w:t>AVIA 2325 - Instrument Rating Ground School (4)</w:t>
      </w:r>
    </w:p>
    <w:p w:rsidR="0075055D" w:rsidRDefault="00D36FA5">
      <w:pPr>
        <w:numPr>
          <w:ilvl w:val="0"/>
          <w:numId w:val="1111"/>
        </w:numPr>
        <w:spacing w:after="0"/>
        <w:divId w:val="2115858287"/>
        <w:rPr>
          <w:rFonts w:eastAsia="Times New Roman"/>
        </w:rPr>
      </w:pPr>
      <w:r>
        <w:rPr>
          <w:rStyle w:val="majorprogramcourse0"/>
          <w:rFonts w:eastAsia="Times New Roman"/>
        </w:rPr>
        <w:t>AVIA 2350 - Aviation Weather (3)</w:t>
      </w:r>
    </w:p>
    <w:p w:rsidR="0075055D" w:rsidRDefault="00D36FA5">
      <w:pPr>
        <w:numPr>
          <w:ilvl w:val="0"/>
          <w:numId w:val="1111"/>
        </w:numPr>
        <w:spacing w:after="0"/>
        <w:divId w:val="2115858287"/>
        <w:rPr>
          <w:rFonts w:eastAsia="Times New Roman"/>
        </w:rPr>
      </w:pPr>
      <w:r>
        <w:rPr>
          <w:rStyle w:val="majorprogramcourse0"/>
          <w:rFonts w:eastAsia="Times New Roman"/>
        </w:rPr>
        <w:t>AVIA 3010 - Aerodynamics (3)</w:t>
      </w:r>
    </w:p>
    <w:p w:rsidR="0075055D" w:rsidRDefault="00D36FA5">
      <w:pPr>
        <w:numPr>
          <w:ilvl w:val="0"/>
          <w:numId w:val="1111"/>
        </w:numPr>
        <w:spacing w:after="0"/>
        <w:divId w:val="2115858287"/>
        <w:rPr>
          <w:rFonts w:eastAsia="Times New Roman"/>
        </w:rPr>
      </w:pPr>
      <w:r>
        <w:rPr>
          <w:rStyle w:val="majorprogramcourse0"/>
          <w:rFonts w:eastAsia="Times New Roman"/>
        </w:rPr>
        <w:t>AVIA 3080 - Air Traffic Control (3)</w:t>
      </w:r>
    </w:p>
    <w:p w:rsidR="0075055D" w:rsidRDefault="00D36FA5">
      <w:pPr>
        <w:numPr>
          <w:ilvl w:val="0"/>
          <w:numId w:val="1111"/>
        </w:numPr>
        <w:spacing w:after="0"/>
        <w:divId w:val="2115858287"/>
        <w:rPr>
          <w:rFonts w:eastAsia="Times New Roman"/>
        </w:rPr>
      </w:pPr>
      <w:r>
        <w:rPr>
          <w:rStyle w:val="majorprogramcourse0"/>
          <w:rFonts w:eastAsia="Times New Roman"/>
        </w:rPr>
        <w:t>AVIA 4380 - Flight Operations Management (3)</w:t>
      </w:r>
    </w:p>
    <w:p w:rsidR="0075055D" w:rsidRDefault="00D36FA5">
      <w:pPr>
        <w:numPr>
          <w:ilvl w:val="0"/>
          <w:numId w:val="1111"/>
        </w:numPr>
        <w:spacing w:after="0"/>
        <w:divId w:val="2115858287"/>
        <w:rPr>
          <w:rFonts w:eastAsia="Times New Roman"/>
        </w:rPr>
      </w:pPr>
      <w:r>
        <w:rPr>
          <w:rStyle w:val="majorprogramcourse0"/>
          <w:rFonts w:eastAsia="Times New Roman"/>
        </w:rPr>
        <w:t>FLYA 1320 - Private Flight A (1)</w:t>
      </w:r>
    </w:p>
    <w:p w:rsidR="0075055D" w:rsidRDefault="00D36FA5">
      <w:pPr>
        <w:numPr>
          <w:ilvl w:val="0"/>
          <w:numId w:val="1111"/>
        </w:numPr>
        <w:spacing w:after="0"/>
        <w:divId w:val="2115858287"/>
        <w:rPr>
          <w:rFonts w:eastAsia="Times New Roman"/>
        </w:rPr>
      </w:pPr>
      <w:r>
        <w:rPr>
          <w:rStyle w:val="majorprogramcourse0"/>
          <w:rFonts w:eastAsia="Times New Roman"/>
        </w:rPr>
        <w:t>FLYA 1321 - Private Flight B (1)</w:t>
      </w:r>
    </w:p>
    <w:p w:rsidR="0075055D" w:rsidRDefault="00D36FA5">
      <w:pPr>
        <w:numPr>
          <w:ilvl w:val="0"/>
          <w:numId w:val="1111"/>
        </w:numPr>
        <w:spacing w:after="0"/>
        <w:divId w:val="2115858287"/>
        <w:rPr>
          <w:rFonts w:eastAsia="Times New Roman"/>
        </w:rPr>
      </w:pPr>
      <w:r>
        <w:rPr>
          <w:rStyle w:val="majorprogramcourse0"/>
          <w:rFonts w:eastAsia="Times New Roman"/>
        </w:rPr>
        <w:t>FLYA 2313 - Instrument Flight A (1)</w:t>
      </w:r>
    </w:p>
    <w:p w:rsidR="0075055D" w:rsidRDefault="00D36FA5">
      <w:pPr>
        <w:numPr>
          <w:ilvl w:val="0"/>
          <w:numId w:val="1111"/>
        </w:numPr>
        <w:spacing w:after="0"/>
        <w:divId w:val="2115858287"/>
        <w:rPr>
          <w:rFonts w:eastAsia="Times New Roman"/>
        </w:rPr>
      </w:pPr>
      <w:r>
        <w:rPr>
          <w:rStyle w:val="majorprogramcourse0"/>
          <w:rFonts w:eastAsia="Times New Roman"/>
        </w:rPr>
        <w:t>FLYA 2314 - Instrument Flight B (1)</w:t>
      </w:r>
    </w:p>
    <w:p w:rsidR="0075055D" w:rsidRDefault="00D36FA5">
      <w:pPr>
        <w:numPr>
          <w:ilvl w:val="0"/>
          <w:numId w:val="1112"/>
        </w:numPr>
        <w:spacing w:after="0"/>
        <w:divId w:val="2115858287"/>
        <w:rPr>
          <w:rFonts w:eastAsia="Times New Roman"/>
        </w:rPr>
      </w:pPr>
      <w:r>
        <w:rPr>
          <w:rFonts w:eastAsia="Times New Roman"/>
        </w:rPr>
        <w:t>Electives (free choice) (8)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5013411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who enter the program with their Private Pilot Certificate will be awarded 6 credit hours (for AVIA 1310/FLYA 1320/FLYA 1321) after they have completed their Instrument rating. See department for credit.</w:t>
      </w:r>
    </w:p>
    <w:p w:rsidR="0075055D" w:rsidRDefault="00D36FA5">
      <w:pPr>
        <w:divId w:val="1181624723"/>
      </w:pPr>
      <w:r>
        <w:t>Students are required to maintain a minimum grade of C in aviation major core subjects to maintain flight status for FLYA courses.</w:t>
      </w:r>
    </w:p>
    <w:p w:rsidR="0075055D" w:rsidRDefault="00D36FA5">
      <w:pPr>
        <w:divId w:val="1181624723"/>
      </w:pPr>
      <w:r>
        <w:t>The ability to be scheduled for flight training is competitive and based on academic performance and other metrics.</w:t>
      </w:r>
    </w:p>
    <w:p w:rsidR="0075055D" w:rsidRDefault="00D36FA5">
      <w:pPr>
        <w:pStyle w:val="corelevel1"/>
        <w:spacing w:line="276" w:lineRule="auto"/>
        <w:divId w:val="383912434"/>
      </w:pPr>
      <w:r>
        <w:t>General Education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13"/>
        </w:numPr>
        <w:spacing w:after="0"/>
        <w:divId w:val="706175595"/>
        <w:rPr>
          <w:rFonts w:eastAsia="Times New Roman"/>
        </w:rPr>
      </w:pPr>
      <w:r>
        <w:rPr>
          <w:rStyle w:val="majorprogramcourse0"/>
          <w:rFonts w:eastAsia="Times New Roman"/>
        </w:rPr>
        <w:t>ECON 1010 - Principles of Macroeconomics GE (3)</w:t>
      </w:r>
    </w:p>
    <w:p w:rsidR="0075055D" w:rsidRDefault="00D36FA5">
      <w:pPr>
        <w:numPr>
          <w:ilvl w:val="0"/>
          <w:numId w:val="1113"/>
        </w:numPr>
        <w:spacing w:after="0"/>
        <w:divId w:val="706175595"/>
        <w:rPr>
          <w:rFonts w:eastAsia="Times New Roman"/>
        </w:rPr>
      </w:pPr>
      <w:r>
        <w:rPr>
          <w:rStyle w:val="majorprogramcourse0"/>
          <w:rFonts w:eastAsia="Times New Roman"/>
        </w:rPr>
        <w:t>FIN 1820 - Personal Finance GE (3)</w:t>
      </w:r>
    </w:p>
    <w:p w:rsidR="0075055D" w:rsidRDefault="00D36FA5">
      <w:pPr>
        <w:numPr>
          <w:ilvl w:val="0"/>
          <w:numId w:val="1113"/>
        </w:numPr>
        <w:spacing w:after="0"/>
        <w:divId w:val="706175595"/>
        <w:rPr>
          <w:rFonts w:eastAsia="Times New Roman"/>
        </w:rPr>
      </w:pPr>
      <w:r>
        <w:rPr>
          <w:rStyle w:val="majorprogramcourse0"/>
          <w:rFonts w:eastAsia="Times New Roman"/>
        </w:rPr>
        <w:t>MATH 1131 - Applied Calculus GE (3)</w:t>
      </w:r>
    </w:p>
    <w:p w:rsidR="0075055D" w:rsidRDefault="00D36FA5">
      <w:pPr>
        <w:numPr>
          <w:ilvl w:val="0"/>
          <w:numId w:val="1113"/>
        </w:numPr>
        <w:spacing w:after="0"/>
        <w:divId w:val="706175595"/>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3826019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Pr="000A6DBD" w:rsidRDefault="00D36FA5">
      <w:pPr>
        <w:pStyle w:val="majorprogram"/>
        <w:spacing w:line="276" w:lineRule="auto"/>
        <w:divId w:val="2073505272"/>
        <w:rPr>
          <w:lang w:val="fr-FR"/>
        </w:rPr>
      </w:pPr>
      <w:r w:rsidRPr="000A6DBD">
        <w:rPr>
          <w:lang w:val="fr-FR"/>
        </w:rPr>
        <w:t>Aviation Management (43-570) - Option 2 - Airport Management, BS</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mission of the Aviation Management (Option 1 - Flight Operations Management) B.S. program is to prepare students for ready advancement into flight operations management professions by developing sound and advanced student skills including critical thinking and teamwork, attainment of aviation knowledge and awareness of current aviation management issues in flight operations, infused with safety practices and practical applications in real world environments.</w:t>
      </w:r>
    </w:p>
    <w:p w:rsidR="0075055D" w:rsidRDefault="00D36FA5">
      <w:pPr>
        <w:divId w:val="1181624723"/>
      </w:pPr>
      <w:r>
        <w:t>The mission of the Aviation Management (Option 2 - Airport Management) B.S. program is to prepare students for ready advancement into airport management professions by developing sound and advanced student skills including critical thinking and teamwork, attainment of aviation knowledge and awareness of current aviation management issues in airport management, infused with safety practices and practical applications in real world environments.</w:t>
      </w:r>
    </w:p>
    <w:p w:rsidR="0075055D" w:rsidRDefault="00D36FA5">
      <w:pPr>
        <w:divId w:val="1181624723"/>
      </w:pPr>
      <w:r>
        <w:t>The graduate with a Bachelor of Science degree in Aviation Management will be able to:</w:t>
      </w:r>
    </w:p>
    <w:p w:rsidR="0075055D" w:rsidRDefault="00D36FA5">
      <w:pPr>
        <w:numPr>
          <w:ilvl w:val="0"/>
          <w:numId w:val="1114"/>
        </w:numPr>
        <w:spacing w:after="0"/>
        <w:divId w:val="1181624723"/>
        <w:rPr>
          <w:rFonts w:eastAsia="Times New Roman"/>
        </w:rPr>
      </w:pPr>
      <w:r>
        <w:rPr>
          <w:rFonts w:eastAsia="Times New Roman"/>
        </w:rPr>
        <w:t>Express oneself clearly and concisely in writing and speech.</w:t>
      </w:r>
    </w:p>
    <w:p w:rsidR="0075055D" w:rsidRDefault="00D36FA5">
      <w:pPr>
        <w:numPr>
          <w:ilvl w:val="0"/>
          <w:numId w:val="1114"/>
        </w:numPr>
        <w:spacing w:after="0"/>
        <w:divId w:val="1181624723"/>
        <w:rPr>
          <w:rFonts w:eastAsia="Times New Roman"/>
        </w:rPr>
      </w:pPr>
      <w:r>
        <w:rPr>
          <w:rFonts w:eastAsia="Times New Roman"/>
        </w:rPr>
        <w:t>Complete and present projects based on research, data interpretation, and analysis.</w:t>
      </w:r>
    </w:p>
    <w:p w:rsidR="0075055D" w:rsidRDefault="00D36FA5">
      <w:pPr>
        <w:numPr>
          <w:ilvl w:val="0"/>
          <w:numId w:val="1114"/>
        </w:numPr>
        <w:spacing w:after="0"/>
        <w:divId w:val="1181624723"/>
        <w:rPr>
          <w:rFonts w:eastAsia="Times New Roman"/>
        </w:rPr>
      </w:pPr>
      <w:r>
        <w:rPr>
          <w:rFonts w:eastAsia="Times New Roman"/>
        </w:rPr>
        <w:t>Complete work utilizing inputs and outputs from other members in team projects including simulated work environments.</w:t>
      </w:r>
    </w:p>
    <w:p w:rsidR="0075055D" w:rsidRDefault="00D36FA5">
      <w:pPr>
        <w:numPr>
          <w:ilvl w:val="0"/>
          <w:numId w:val="1114"/>
        </w:numPr>
        <w:spacing w:after="0"/>
        <w:divId w:val="1181624723"/>
        <w:rPr>
          <w:rFonts w:eastAsia="Times New Roman"/>
        </w:rPr>
      </w:pPr>
      <w:r>
        <w:rPr>
          <w:rFonts w:eastAsia="Times New Roman"/>
        </w:rPr>
        <w:t>Define solutions to challenges that require critical thinking.</w:t>
      </w:r>
    </w:p>
    <w:p w:rsidR="0075055D" w:rsidRDefault="00D36FA5">
      <w:pPr>
        <w:numPr>
          <w:ilvl w:val="0"/>
          <w:numId w:val="1114"/>
        </w:numPr>
        <w:spacing w:after="0"/>
        <w:divId w:val="1181624723"/>
        <w:rPr>
          <w:rFonts w:eastAsia="Times New Roman"/>
        </w:rPr>
      </w:pPr>
      <w:r>
        <w:rPr>
          <w:rFonts w:eastAsia="Times New Roman"/>
        </w:rPr>
        <w:t>Explain aviation terminology and list relevant key literature references in the student's subject field.</w:t>
      </w:r>
    </w:p>
    <w:p w:rsidR="0075055D" w:rsidRDefault="00D36FA5">
      <w:pPr>
        <w:numPr>
          <w:ilvl w:val="0"/>
          <w:numId w:val="1114"/>
        </w:numPr>
        <w:spacing w:after="0"/>
        <w:divId w:val="1181624723"/>
        <w:rPr>
          <w:rFonts w:eastAsia="Times New Roman"/>
        </w:rPr>
      </w:pPr>
      <w:r>
        <w:rPr>
          <w:rFonts w:eastAsia="Times New Roman"/>
        </w:rPr>
        <w:t>Recognize and solve typical practical and theoretical real life problems in the student's aviation field.</w:t>
      </w:r>
    </w:p>
    <w:p w:rsidR="0075055D" w:rsidRDefault="00D36FA5">
      <w:pPr>
        <w:numPr>
          <w:ilvl w:val="0"/>
          <w:numId w:val="1114"/>
        </w:numPr>
        <w:spacing w:after="0"/>
        <w:divId w:val="1181624723"/>
        <w:rPr>
          <w:rFonts w:eastAsia="Times New Roman"/>
        </w:rPr>
      </w:pPr>
      <w:r>
        <w:rPr>
          <w:rFonts w:eastAsia="Times New Roman"/>
        </w:rPr>
        <w:t>Discuss safety, economic, and political issues that affect aviation activities in the student's career area.</w:t>
      </w:r>
    </w:p>
    <w:p w:rsidR="0075055D" w:rsidRDefault="00D36FA5">
      <w:pPr>
        <w:numPr>
          <w:ilvl w:val="0"/>
          <w:numId w:val="1114"/>
        </w:numPr>
        <w:spacing w:after="0"/>
        <w:divId w:val="1181624723"/>
        <w:rPr>
          <w:rFonts w:eastAsia="Times New Roman"/>
        </w:rPr>
      </w:pPr>
      <w:r>
        <w:rPr>
          <w:rFonts w:eastAsia="Times New Roman"/>
        </w:rPr>
        <w:t>Define the key issues affecting leadership and management in the aviation industry.</w:t>
      </w:r>
    </w:p>
    <w:p w:rsidR="0075055D" w:rsidRDefault="00D36FA5">
      <w:pPr>
        <w:numPr>
          <w:ilvl w:val="0"/>
          <w:numId w:val="1114"/>
        </w:numPr>
        <w:spacing w:after="0"/>
        <w:divId w:val="1181624723"/>
        <w:rPr>
          <w:rFonts w:eastAsia="Times New Roman"/>
        </w:rPr>
      </w:pPr>
      <w:r>
        <w:rPr>
          <w:rFonts w:eastAsia="Times New Roman"/>
        </w:rPr>
        <w:t>Define further career options, academic learning opportunities, and professional training and certification opportunities upon graduation.</w:t>
      </w:r>
    </w:p>
    <w:p w:rsidR="0075055D" w:rsidRDefault="00D36FA5">
      <w:pPr>
        <w:numPr>
          <w:ilvl w:val="0"/>
          <w:numId w:val="1114"/>
        </w:numPr>
        <w:spacing w:after="0"/>
        <w:divId w:val="1181624723"/>
        <w:rPr>
          <w:rFonts w:eastAsia="Times New Roman"/>
        </w:rPr>
      </w:pPr>
      <w:r>
        <w:rPr>
          <w:rFonts w:eastAsia="Times New Roman"/>
        </w:rPr>
        <w:t>Apply for next-step career opportunities using qualifications, experience, and interview skills gained in the course of the student's study program.</w:t>
      </w:r>
    </w:p>
    <w:p w:rsidR="0075055D" w:rsidRDefault="00D36FA5">
      <w:pPr>
        <w:divId w:val="1181624723"/>
      </w:pPr>
      <w:r>
        <w:t>Aviation Management Major (Option 2: Airport Management), BS (43-02570) (4 Year Guide) </w:t>
      </w:r>
    </w:p>
    <w:p w:rsidR="0075055D" w:rsidRDefault="00D36FA5">
      <w:pPr>
        <w:pStyle w:val="corelevel1"/>
        <w:spacing w:line="276" w:lineRule="auto"/>
        <w:divId w:val="1687094933"/>
      </w:pPr>
      <w:r>
        <w:t>Major Requirements: 78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90618687"/>
      </w:pPr>
      <w:r>
        <w:t>Aviation Department Core: 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15"/>
        </w:numPr>
        <w:spacing w:after="0"/>
        <w:divId w:val="1372194005"/>
        <w:rPr>
          <w:rFonts w:eastAsia="Times New Roman"/>
        </w:rPr>
      </w:pPr>
      <w:r>
        <w:rPr>
          <w:rStyle w:val="majorprogramcourse0"/>
          <w:rFonts w:eastAsia="Times New Roman"/>
        </w:rPr>
        <w:t>AVIA 1020 - Aeronautics (2)</w:t>
      </w:r>
    </w:p>
    <w:p w:rsidR="0075055D" w:rsidRDefault="00D36FA5">
      <w:pPr>
        <w:numPr>
          <w:ilvl w:val="0"/>
          <w:numId w:val="1115"/>
        </w:numPr>
        <w:spacing w:after="0"/>
        <w:divId w:val="1372194005"/>
        <w:rPr>
          <w:rFonts w:eastAsia="Times New Roman"/>
        </w:rPr>
      </w:pPr>
      <w:r>
        <w:rPr>
          <w:rStyle w:val="majorprogramcourse0"/>
          <w:rFonts w:eastAsia="Times New Roman"/>
        </w:rPr>
        <w:t>AVIA 1310 - FAA Private Requirements (4)</w:t>
      </w:r>
    </w:p>
    <w:p w:rsidR="0075055D" w:rsidRDefault="00D36FA5">
      <w:pPr>
        <w:numPr>
          <w:ilvl w:val="0"/>
          <w:numId w:val="1115"/>
        </w:numPr>
        <w:spacing w:after="0"/>
        <w:divId w:val="1372194005"/>
        <w:rPr>
          <w:rFonts w:eastAsia="Times New Roman"/>
        </w:rPr>
      </w:pPr>
      <w:r>
        <w:rPr>
          <w:rStyle w:val="majorprogramcourse0"/>
          <w:rFonts w:eastAsia="Times New Roman"/>
        </w:rPr>
        <w:t>AVIA 3710 - Professional Ethics in Aviation (2)</w:t>
      </w:r>
    </w:p>
    <w:p w:rsidR="0075055D" w:rsidRDefault="00D36FA5">
      <w:pPr>
        <w:numPr>
          <w:ilvl w:val="0"/>
          <w:numId w:val="1115"/>
        </w:numPr>
        <w:spacing w:after="0"/>
        <w:divId w:val="1372194005"/>
        <w:rPr>
          <w:rFonts w:eastAsia="Times New Roman"/>
        </w:rPr>
      </w:pPr>
      <w:r>
        <w:rPr>
          <w:rStyle w:val="majorprogramcourse0"/>
          <w:rFonts w:eastAsia="Times New Roman"/>
        </w:rPr>
        <w:t>AVIA 4040 - Aviation Management (3)</w:t>
      </w:r>
    </w:p>
    <w:p w:rsidR="0075055D" w:rsidRDefault="00D36FA5">
      <w:pPr>
        <w:numPr>
          <w:ilvl w:val="0"/>
          <w:numId w:val="1115"/>
        </w:numPr>
        <w:spacing w:after="0"/>
        <w:divId w:val="1372194005"/>
        <w:rPr>
          <w:rFonts w:eastAsia="Times New Roman"/>
        </w:rPr>
      </w:pPr>
      <w:r>
        <w:rPr>
          <w:rStyle w:val="majorprogramcourse0"/>
          <w:rFonts w:eastAsia="Times New Roman"/>
        </w:rPr>
        <w:t>AVIA 4090 - Aviation Law (3)</w:t>
      </w:r>
    </w:p>
    <w:p w:rsidR="0075055D" w:rsidRDefault="00D36FA5">
      <w:pPr>
        <w:numPr>
          <w:ilvl w:val="0"/>
          <w:numId w:val="1115"/>
        </w:numPr>
        <w:spacing w:after="0"/>
        <w:divId w:val="1372194005"/>
        <w:rPr>
          <w:rFonts w:eastAsia="Times New Roman"/>
        </w:rPr>
      </w:pPr>
      <w:r>
        <w:rPr>
          <w:rStyle w:val="majorprogramcourse0"/>
          <w:rFonts w:eastAsia="Times New Roman"/>
        </w:rPr>
        <w:t>AVIA 4500 - Aviation Safety (3)</w:t>
      </w:r>
    </w:p>
    <w:p w:rsidR="0075055D" w:rsidRDefault="00D36FA5">
      <w:pPr>
        <w:numPr>
          <w:ilvl w:val="0"/>
          <w:numId w:val="1115"/>
        </w:numPr>
        <w:spacing w:after="0"/>
        <w:divId w:val="1372194005"/>
        <w:rPr>
          <w:rFonts w:eastAsia="Times New Roman"/>
        </w:rPr>
      </w:pPr>
      <w:r>
        <w:rPr>
          <w:rStyle w:val="majorprogramcourse0"/>
          <w:rFonts w:eastAsia="Times New Roman"/>
        </w:rPr>
        <w:t>AVIA 4999 - Integrative Studies Capstone (3)</w:t>
      </w:r>
      <w:r>
        <w:rPr>
          <w:rFonts w:eastAsia="Times New Roman"/>
        </w:rPr>
        <w:t xml:space="preserve"> </w:t>
      </w:r>
      <w:r>
        <w:rPr>
          <w:rFonts w:eastAsia="Times New Roman"/>
          <w:vertAlign w:val="superscript"/>
        </w:rPr>
        <w:t>10</w:t>
      </w:r>
    </w:p>
    <w:p w:rsidR="0075055D" w:rsidRDefault="00D36FA5">
      <w:pPr>
        <w:pStyle w:val="adhoc"/>
        <w:spacing w:line="276" w:lineRule="auto"/>
        <w:divId w:val="1372194005"/>
      </w:pPr>
      <w:r>
        <w:t> </w:t>
      </w:r>
    </w:p>
    <w:p w:rsidR="0075055D" w:rsidRDefault="00D36FA5">
      <w:pPr>
        <w:numPr>
          <w:ilvl w:val="0"/>
          <w:numId w:val="1116"/>
        </w:numPr>
        <w:spacing w:after="0"/>
        <w:divId w:val="1372194005"/>
        <w:rPr>
          <w:rFonts w:eastAsia="Times New Roman"/>
        </w:rPr>
      </w:pPr>
      <w:r>
        <w:rPr>
          <w:rStyle w:val="majorprogramcourse0"/>
          <w:rFonts w:eastAsia="Times New Roman"/>
        </w:rPr>
        <w:t>AVIA 4420 - Air Transportation (3)</w:t>
      </w:r>
    </w:p>
    <w:p w:rsidR="0075055D" w:rsidRDefault="00D36FA5">
      <w:pPr>
        <w:pStyle w:val="adhoc"/>
        <w:spacing w:line="276" w:lineRule="auto"/>
        <w:divId w:val="1372194005"/>
      </w:pPr>
      <w:r>
        <w:t>OR</w:t>
      </w:r>
    </w:p>
    <w:p w:rsidR="0075055D" w:rsidRDefault="00D36FA5">
      <w:pPr>
        <w:numPr>
          <w:ilvl w:val="0"/>
          <w:numId w:val="1117"/>
        </w:numPr>
        <w:spacing w:after="0"/>
        <w:divId w:val="1372194005"/>
        <w:rPr>
          <w:rFonts w:eastAsia="Times New Roman"/>
        </w:rPr>
      </w:pPr>
      <w:r>
        <w:rPr>
          <w:rStyle w:val="majorprogramcourse0"/>
          <w:rFonts w:eastAsia="Times New Roman"/>
        </w:rPr>
        <w:t>AVIA 4430 - Corporate Aviation Management (3)</w:t>
      </w:r>
    </w:p>
    <w:p w:rsidR="0075055D" w:rsidRDefault="00D36FA5">
      <w:pPr>
        <w:pStyle w:val="adhoc"/>
        <w:spacing w:line="276" w:lineRule="auto"/>
        <w:divId w:val="1372194005"/>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18037172"/>
      </w:pPr>
      <w:r>
        <w:t>Major Specialization (Aviation Management):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18"/>
        </w:numPr>
        <w:spacing w:after="0"/>
        <w:divId w:val="1546715980"/>
        <w:rPr>
          <w:rFonts w:eastAsia="Times New Roman"/>
        </w:rPr>
      </w:pPr>
      <w:r>
        <w:rPr>
          <w:rStyle w:val="majorprogramcourse0"/>
          <w:rFonts w:eastAsia="Times New Roman"/>
        </w:rPr>
        <w:t>ACCT 2101 - Principles of Financial Accounting (3)</w:t>
      </w:r>
    </w:p>
    <w:p w:rsidR="0075055D" w:rsidRDefault="00D36FA5">
      <w:pPr>
        <w:numPr>
          <w:ilvl w:val="0"/>
          <w:numId w:val="1118"/>
        </w:numPr>
        <w:spacing w:after="0"/>
        <w:divId w:val="1546715980"/>
        <w:rPr>
          <w:rFonts w:eastAsia="Times New Roman"/>
        </w:rPr>
      </w:pPr>
      <w:r>
        <w:rPr>
          <w:rStyle w:val="majorprogramcourse0"/>
          <w:rFonts w:eastAsia="Times New Roman"/>
        </w:rPr>
        <w:t>BLAW 2720 - Legal Environment of Business (3)</w:t>
      </w:r>
    </w:p>
    <w:p w:rsidR="0075055D" w:rsidRDefault="00D36FA5">
      <w:pPr>
        <w:numPr>
          <w:ilvl w:val="0"/>
          <w:numId w:val="1118"/>
        </w:numPr>
        <w:spacing w:after="0"/>
        <w:divId w:val="1546715980"/>
        <w:rPr>
          <w:rFonts w:eastAsia="Times New Roman"/>
        </w:rPr>
      </w:pPr>
      <w:r>
        <w:rPr>
          <w:rStyle w:val="majorprogramcourse0"/>
          <w:rFonts w:eastAsia="Times New Roman"/>
        </w:rPr>
        <w:t>FIN 2801 - Business Statistics I (3)</w:t>
      </w:r>
    </w:p>
    <w:p w:rsidR="0075055D" w:rsidRDefault="00D36FA5">
      <w:pPr>
        <w:numPr>
          <w:ilvl w:val="0"/>
          <w:numId w:val="1118"/>
        </w:numPr>
        <w:spacing w:after="0"/>
        <w:divId w:val="1546715980"/>
        <w:rPr>
          <w:rFonts w:eastAsia="Times New Roman"/>
        </w:rPr>
      </w:pPr>
      <w:r>
        <w:rPr>
          <w:rStyle w:val="majorprogramcourse0"/>
          <w:rFonts w:eastAsia="Times New Roman"/>
        </w:rPr>
        <w:t>FIN 3850 - Principles of Finance (3)</w:t>
      </w:r>
    </w:p>
    <w:p w:rsidR="0075055D" w:rsidRDefault="00D36FA5">
      <w:pPr>
        <w:numPr>
          <w:ilvl w:val="0"/>
          <w:numId w:val="1118"/>
        </w:numPr>
        <w:spacing w:after="0"/>
        <w:divId w:val="1546715980"/>
        <w:rPr>
          <w:rFonts w:eastAsia="Times New Roman"/>
        </w:rPr>
      </w:pPr>
      <w:r>
        <w:rPr>
          <w:rStyle w:val="majorprogramcourse0"/>
          <w:rFonts w:eastAsia="Times New Roman"/>
        </w:rPr>
        <w:t>HRM 3920 - Human Resource Management (3)</w:t>
      </w:r>
    </w:p>
    <w:p w:rsidR="0075055D" w:rsidRDefault="00D36FA5">
      <w:pPr>
        <w:numPr>
          <w:ilvl w:val="0"/>
          <w:numId w:val="1118"/>
        </w:numPr>
        <w:spacing w:after="0"/>
        <w:divId w:val="1546715980"/>
        <w:rPr>
          <w:rFonts w:eastAsia="Times New Roman"/>
        </w:rPr>
      </w:pPr>
      <w:r>
        <w:rPr>
          <w:rStyle w:val="majorprogramcourse0"/>
          <w:rFonts w:eastAsia="Times New Roman"/>
        </w:rPr>
        <w:t>INDM 4250 - Project Management (3)</w:t>
      </w:r>
    </w:p>
    <w:p w:rsidR="0075055D" w:rsidRDefault="00D36FA5">
      <w:pPr>
        <w:numPr>
          <w:ilvl w:val="0"/>
          <w:numId w:val="1118"/>
        </w:numPr>
        <w:spacing w:after="0"/>
        <w:divId w:val="1546715980"/>
        <w:rPr>
          <w:rFonts w:eastAsia="Times New Roman"/>
        </w:rPr>
      </w:pPr>
      <w:r>
        <w:rPr>
          <w:rStyle w:val="majorprogramcourse0"/>
          <w:rFonts w:eastAsia="Times New Roman"/>
        </w:rPr>
        <w:t>MKT 3405 - Marketing Policy (3)</w:t>
      </w:r>
    </w:p>
    <w:p w:rsidR="0075055D" w:rsidRDefault="00D36FA5">
      <w:pPr>
        <w:numPr>
          <w:ilvl w:val="0"/>
          <w:numId w:val="1118"/>
        </w:numPr>
        <w:spacing w:after="0"/>
        <w:divId w:val="1546715980"/>
        <w:rPr>
          <w:rFonts w:eastAsia="Times New Roman"/>
        </w:rPr>
      </w:pPr>
      <w:r>
        <w:rPr>
          <w:rStyle w:val="majorprogramcourse0"/>
          <w:rFonts w:eastAsia="Times New Roman"/>
        </w:rPr>
        <w:t>PR 2620 - Principles of Public Relations (3)</w:t>
      </w:r>
    </w:p>
    <w:p w:rsidR="0075055D" w:rsidRDefault="00D36FA5">
      <w:pPr>
        <w:pStyle w:val="adhoc"/>
        <w:spacing w:line="276" w:lineRule="auto"/>
        <w:divId w:val="1546715980"/>
      </w:pPr>
      <w:r>
        <w:t> </w:t>
      </w:r>
    </w:p>
    <w:p w:rsidR="0075055D" w:rsidRDefault="00D36FA5">
      <w:pPr>
        <w:numPr>
          <w:ilvl w:val="0"/>
          <w:numId w:val="1119"/>
        </w:numPr>
        <w:spacing w:after="0"/>
        <w:divId w:val="1546715980"/>
        <w:rPr>
          <w:rFonts w:eastAsia="Times New Roman"/>
        </w:rPr>
      </w:pPr>
      <w:r>
        <w:rPr>
          <w:rStyle w:val="majorprogramcourse0"/>
          <w:rFonts w:eastAsia="Times New Roman"/>
        </w:rPr>
        <w:t>MGT 3315 - Management of Organizations (3)</w:t>
      </w:r>
    </w:p>
    <w:p w:rsidR="0075055D" w:rsidRDefault="00D36FA5">
      <w:pPr>
        <w:pStyle w:val="adhoc"/>
        <w:spacing w:line="276" w:lineRule="auto"/>
        <w:divId w:val="1546715980"/>
      </w:pPr>
      <w:r>
        <w:t>OR</w:t>
      </w:r>
    </w:p>
    <w:p w:rsidR="0075055D" w:rsidRDefault="00D36FA5">
      <w:pPr>
        <w:numPr>
          <w:ilvl w:val="0"/>
          <w:numId w:val="1120"/>
        </w:numPr>
        <w:spacing w:after="0"/>
        <w:divId w:val="1546715980"/>
        <w:rPr>
          <w:rFonts w:eastAsia="Times New Roman"/>
        </w:rPr>
      </w:pPr>
      <w:r>
        <w:rPr>
          <w:rStyle w:val="majorprogramcourse0"/>
          <w:rFonts w:eastAsia="Times New Roman"/>
        </w:rPr>
        <w:t>INDM 4210 - Industrial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59070184"/>
      </w:pPr>
      <w:r>
        <w:t>Option 2 - Airport Management: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21"/>
        </w:numPr>
        <w:spacing w:after="0"/>
        <w:divId w:val="1085305204"/>
        <w:rPr>
          <w:rFonts w:eastAsia="Times New Roman"/>
        </w:rPr>
      </w:pPr>
      <w:r>
        <w:rPr>
          <w:rStyle w:val="majorprogramcourse0"/>
          <w:rFonts w:eastAsia="Times New Roman"/>
        </w:rPr>
        <w:t>AVIA 3022 - Aviation Internship (1-3)</w:t>
      </w:r>
      <w:r>
        <w:rPr>
          <w:rFonts w:eastAsia="Times New Roman"/>
        </w:rPr>
        <w:t xml:space="preserve"> (3)</w:t>
      </w:r>
    </w:p>
    <w:p w:rsidR="0075055D" w:rsidRDefault="00D36FA5">
      <w:pPr>
        <w:numPr>
          <w:ilvl w:val="0"/>
          <w:numId w:val="1121"/>
        </w:numPr>
        <w:spacing w:after="0"/>
        <w:divId w:val="1085305204"/>
        <w:rPr>
          <w:rFonts w:eastAsia="Times New Roman"/>
        </w:rPr>
      </w:pPr>
      <w:r>
        <w:rPr>
          <w:rStyle w:val="majorprogramcourse0"/>
          <w:rFonts w:eastAsia="Times New Roman"/>
        </w:rPr>
        <w:t>AVIA 3030 - Sport Aviation (2)</w:t>
      </w:r>
    </w:p>
    <w:p w:rsidR="0075055D" w:rsidRDefault="00D36FA5">
      <w:pPr>
        <w:numPr>
          <w:ilvl w:val="0"/>
          <w:numId w:val="1121"/>
        </w:numPr>
        <w:spacing w:after="0"/>
        <w:divId w:val="1085305204"/>
        <w:rPr>
          <w:rFonts w:eastAsia="Times New Roman"/>
        </w:rPr>
      </w:pPr>
      <w:r>
        <w:rPr>
          <w:rStyle w:val="majorprogramcourse0"/>
          <w:rFonts w:eastAsia="Times New Roman"/>
        </w:rPr>
        <w:t>AVIA 4045 - Airport Management (3)</w:t>
      </w:r>
    </w:p>
    <w:p w:rsidR="0075055D" w:rsidRDefault="00D36FA5">
      <w:pPr>
        <w:numPr>
          <w:ilvl w:val="0"/>
          <w:numId w:val="1121"/>
        </w:numPr>
        <w:spacing w:after="0"/>
        <w:divId w:val="1085305204"/>
        <w:rPr>
          <w:rFonts w:eastAsia="Times New Roman"/>
        </w:rPr>
      </w:pPr>
      <w:r>
        <w:rPr>
          <w:rStyle w:val="majorprogramcourse0"/>
          <w:rFonts w:eastAsia="Times New Roman"/>
        </w:rPr>
        <w:t>AVIA 4046 - Airport Certification (3)</w:t>
      </w:r>
    </w:p>
    <w:p w:rsidR="0075055D" w:rsidRDefault="00D36FA5">
      <w:pPr>
        <w:numPr>
          <w:ilvl w:val="0"/>
          <w:numId w:val="1121"/>
        </w:numPr>
        <w:spacing w:after="0"/>
        <w:divId w:val="1085305204"/>
        <w:rPr>
          <w:rFonts w:eastAsia="Times New Roman"/>
        </w:rPr>
      </w:pPr>
      <w:r>
        <w:rPr>
          <w:rStyle w:val="majorprogramcourse0"/>
          <w:rFonts w:eastAsia="Times New Roman"/>
        </w:rPr>
        <w:t>ATM 4410 - Intermodal Transportation (3)</w:t>
      </w:r>
    </w:p>
    <w:p w:rsidR="0075055D" w:rsidRDefault="00D36FA5">
      <w:pPr>
        <w:numPr>
          <w:ilvl w:val="0"/>
          <w:numId w:val="1121"/>
        </w:numPr>
        <w:spacing w:after="0"/>
        <w:divId w:val="1085305204"/>
        <w:rPr>
          <w:rFonts w:eastAsia="Times New Roman"/>
        </w:rPr>
      </w:pPr>
      <w:r>
        <w:rPr>
          <w:rStyle w:val="majorprogramcourse0"/>
          <w:rFonts w:eastAsia="Times New Roman"/>
        </w:rPr>
        <w:t>CADD 1105 - Basic AutoCAD (1: 1 lecture, 0 lab)</w:t>
      </w:r>
    </w:p>
    <w:p w:rsidR="0075055D" w:rsidRDefault="00D36FA5">
      <w:pPr>
        <w:numPr>
          <w:ilvl w:val="0"/>
          <w:numId w:val="1121"/>
        </w:numPr>
        <w:spacing w:after="0"/>
        <w:divId w:val="1085305204"/>
        <w:rPr>
          <w:rFonts w:eastAsia="Times New Roman"/>
        </w:rPr>
      </w:pPr>
      <w:r>
        <w:rPr>
          <w:rStyle w:val="majorprogramcourse0"/>
          <w:rFonts w:eastAsia="Times New Roman"/>
        </w:rPr>
        <w:t>CADD 1110 - Fundamentals of Drafting (3: 3 lecture, 0 lab)</w:t>
      </w:r>
    </w:p>
    <w:p w:rsidR="0075055D" w:rsidRDefault="00D36FA5">
      <w:pPr>
        <w:numPr>
          <w:ilvl w:val="0"/>
          <w:numId w:val="1121"/>
        </w:numPr>
        <w:spacing w:after="0"/>
        <w:divId w:val="1085305204"/>
        <w:rPr>
          <w:rFonts w:eastAsia="Times New Roman"/>
        </w:rPr>
      </w:pPr>
      <w:r>
        <w:rPr>
          <w:rStyle w:val="majorprogramcourse0"/>
          <w:rFonts w:eastAsia="Times New Roman"/>
        </w:rPr>
        <w:t>CADD 1170 - Introduction to Computer-Aided Drafting (2: 2 lecture, 0 lab)</w:t>
      </w:r>
    </w:p>
    <w:p w:rsidR="0075055D" w:rsidRDefault="00D36FA5">
      <w:pPr>
        <w:pStyle w:val="adhoc"/>
        <w:spacing w:line="276" w:lineRule="auto"/>
        <w:divId w:val="1085305204"/>
      </w:pPr>
      <w:r>
        <w:t> </w:t>
      </w:r>
    </w:p>
    <w:p w:rsidR="0075055D" w:rsidRDefault="00D36FA5">
      <w:pPr>
        <w:numPr>
          <w:ilvl w:val="0"/>
          <w:numId w:val="1122"/>
        </w:numPr>
        <w:spacing w:after="0"/>
        <w:divId w:val="1085305204"/>
        <w:rPr>
          <w:rFonts w:eastAsia="Times New Roman"/>
        </w:rPr>
      </w:pPr>
      <w:r>
        <w:rPr>
          <w:rStyle w:val="majorprogramcourse0"/>
          <w:rFonts w:eastAsia="Times New Roman"/>
        </w:rPr>
        <w:t>AVIA 3620 - Principles of Aviation Accident Causation (3)</w:t>
      </w:r>
    </w:p>
    <w:p w:rsidR="0075055D" w:rsidRDefault="00D36FA5">
      <w:pPr>
        <w:pStyle w:val="adhoc"/>
        <w:spacing w:line="276" w:lineRule="auto"/>
        <w:divId w:val="1085305204"/>
      </w:pPr>
      <w:r>
        <w:t>OR</w:t>
      </w:r>
    </w:p>
    <w:p w:rsidR="0075055D" w:rsidRDefault="00D36FA5">
      <w:pPr>
        <w:numPr>
          <w:ilvl w:val="0"/>
          <w:numId w:val="1123"/>
        </w:numPr>
        <w:spacing w:after="0"/>
        <w:divId w:val="1085305204"/>
        <w:rPr>
          <w:rFonts w:eastAsia="Times New Roman"/>
        </w:rPr>
      </w:pPr>
      <w:r>
        <w:rPr>
          <w:rStyle w:val="majorprogramcourse0"/>
          <w:rFonts w:eastAsia="Times New Roman"/>
        </w:rPr>
        <w:t>SAFE 3000 - Principles of Accident Causation and Prevention (3)</w:t>
      </w:r>
    </w:p>
    <w:p w:rsidR="0075055D" w:rsidRDefault="00D36FA5">
      <w:pPr>
        <w:pStyle w:val="adhoc"/>
        <w:spacing w:line="276" w:lineRule="auto"/>
        <w:divId w:val="1085305204"/>
      </w:pPr>
      <w:r>
        <w:t> </w:t>
      </w:r>
    </w:p>
    <w:p w:rsidR="0075055D" w:rsidRDefault="00D36FA5">
      <w:pPr>
        <w:numPr>
          <w:ilvl w:val="0"/>
          <w:numId w:val="1124"/>
        </w:numPr>
        <w:spacing w:after="0"/>
        <w:divId w:val="1085305204"/>
        <w:rPr>
          <w:rFonts w:eastAsia="Times New Roman"/>
        </w:rPr>
      </w:pPr>
      <w:r>
        <w:rPr>
          <w:rFonts w:eastAsia="Times New Roman"/>
        </w:rPr>
        <w:t>Electives (free choice)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8157941"/>
      </w:pPr>
      <w:r>
        <w:t>General Education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25"/>
        </w:numPr>
        <w:spacing w:after="0"/>
        <w:divId w:val="789858758"/>
        <w:rPr>
          <w:rFonts w:eastAsia="Times New Roman"/>
        </w:rPr>
      </w:pPr>
      <w:r>
        <w:rPr>
          <w:rStyle w:val="majorprogramcourse0"/>
          <w:rFonts w:eastAsia="Times New Roman"/>
        </w:rPr>
        <w:t>ECON 1010 - Principles of Macroeconomics GE (3)</w:t>
      </w:r>
    </w:p>
    <w:p w:rsidR="0075055D" w:rsidRDefault="00D36FA5">
      <w:pPr>
        <w:numPr>
          <w:ilvl w:val="0"/>
          <w:numId w:val="1125"/>
        </w:numPr>
        <w:spacing w:after="0"/>
        <w:divId w:val="789858758"/>
        <w:rPr>
          <w:rFonts w:eastAsia="Times New Roman"/>
        </w:rPr>
      </w:pPr>
      <w:r>
        <w:rPr>
          <w:rStyle w:val="majorprogramcourse0"/>
          <w:rFonts w:eastAsia="Times New Roman"/>
        </w:rPr>
        <w:t>FIN 1820 - Personal Finance GE (3)</w:t>
      </w:r>
    </w:p>
    <w:p w:rsidR="0075055D" w:rsidRDefault="00D36FA5">
      <w:pPr>
        <w:numPr>
          <w:ilvl w:val="0"/>
          <w:numId w:val="1125"/>
        </w:numPr>
        <w:spacing w:after="0"/>
        <w:divId w:val="789858758"/>
        <w:rPr>
          <w:rFonts w:eastAsia="Times New Roman"/>
        </w:rPr>
      </w:pPr>
      <w:r>
        <w:rPr>
          <w:rStyle w:val="majorprogramcourse0"/>
          <w:rFonts w:eastAsia="Times New Roman"/>
        </w:rPr>
        <w:t>MATH 1131 - Applied Calculus GE (3)</w:t>
      </w:r>
    </w:p>
    <w:p w:rsidR="0075055D" w:rsidRDefault="00D36FA5">
      <w:pPr>
        <w:numPr>
          <w:ilvl w:val="0"/>
          <w:numId w:val="1125"/>
        </w:numPr>
        <w:spacing w:after="0"/>
        <w:divId w:val="789858758"/>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8281831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135216438"/>
      </w:pPr>
      <w:r>
        <w:t>Professional Pilot, BS (43-554)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mission of the Professional Pilot B.S. program is to prepare students for ready advancement into airplane pilot professions by developing sound and advanced student skills including critical thinking and teamwork, attainment of aviation knowledge and awareness of current aviation management issues in airplane flying, infused with safety practices and practical applications in real world environments.</w:t>
      </w:r>
    </w:p>
    <w:p w:rsidR="0075055D" w:rsidRDefault="00D36FA5">
      <w:pPr>
        <w:divId w:val="1181624723"/>
      </w:pPr>
      <w:r>
        <w:t>The graduate with a Bachelor of Science degree in Professional Pilot will be able to:</w:t>
      </w:r>
    </w:p>
    <w:p w:rsidR="0075055D" w:rsidRDefault="00D36FA5">
      <w:pPr>
        <w:numPr>
          <w:ilvl w:val="0"/>
          <w:numId w:val="1126"/>
        </w:numPr>
        <w:spacing w:after="0"/>
        <w:divId w:val="1181624723"/>
        <w:rPr>
          <w:rFonts w:eastAsia="Times New Roman"/>
        </w:rPr>
      </w:pPr>
      <w:r>
        <w:rPr>
          <w:rFonts w:eastAsia="Times New Roman"/>
        </w:rPr>
        <w:t>Express oneself clearly and concisely in writing and speech.</w:t>
      </w:r>
    </w:p>
    <w:p w:rsidR="0075055D" w:rsidRDefault="00D36FA5">
      <w:pPr>
        <w:numPr>
          <w:ilvl w:val="0"/>
          <w:numId w:val="1126"/>
        </w:numPr>
        <w:spacing w:after="0"/>
        <w:divId w:val="1181624723"/>
        <w:rPr>
          <w:rFonts w:eastAsia="Times New Roman"/>
        </w:rPr>
      </w:pPr>
      <w:r>
        <w:rPr>
          <w:rFonts w:eastAsia="Times New Roman"/>
        </w:rPr>
        <w:t>Complete and present projects based on research, data interpretation, and analysis.</w:t>
      </w:r>
    </w:p>
    <w:p w:rsidR="0075055D" w:rsidRDefault="00D36FA5">
      <w:pPr>
        <w:numPr>
          <w:ilvl w:val="0"/>
          <w:numId w:val="1126"/>
        </w:numPr>
        <w:spacing w:after="0"/>
        <w:divId w:val="1181624723"/>
        <w:rPr>
          <w:rFonts w:eastAsia="Times New Roman"/>
        </w:rPr>
      </w:pPr>
      <w:r>
        <w:rPr>
          <w:rFonts w:eastAsia="Times New Roman"/>
        </w:rPr>
        <w:t>Complete work utilizing inputs and outputs from other members in team projects including simulated work environments.</w:t>
      </w:r>
    </w:p>
    <w:p w:rsidR="0075055D" w:rsidRDefault="00D36FA5">
      <w:pPr>
        <w:numPr>
          <w:ilvl w:val="0"/>
          <w:numId w:val="1126"/>
        </w:numPr>
        <w:spacing w:after="0"/>
        <w:divId w:val="1181624723"/>
        <w:rPr>
          <w:rFonts w:eastAsia="Times New Roman"/>
        </w:rPr>
      </w:pPr>
      <w:r>
        <w:rPr>
          <w:rFonts w:eastAsia="Times New Roman"/>
        </w:rPr>
        <w:t>Define solutions to challenges that require critical thinking.</w:t>
      </w:r>
    </w:p>
    <w:p w:rsidR="0075055D" w:rsidRDefault="00D36FA5">
      <w:pPr>
        <w:numPr>
          <w:ilvl w:val="0"/>
          <w:numId w:val="1126"/>
        </w:numPr>
        <w:spacing w:after="0"/>
        <w:divId w:val="1181624723"/>
        <w:rPr>
          <w:rFonts w:eastAsia="Times New Roman"/>
        </w:rPr>
      </w:pPr>
      <w:r>
        <w:rPr>
          <w:rFonts w:eastAsia="Times New Roman"/>
        </w:rPr>
        <w:t>Explain aviation terminology and list relevant key literature references in the student's subject field.</w:t>
      </w:r>
    </w:p>
    <w:p w:rsidR="0075055D" w:rsidRDefault="00D36FA5">
      <w:pPr>
        <w:numPr>
          <w:ilvl w:val="0"/>
          <w:numId w:val="1126"/>
        </w:numPr>
        <w:spacing w:after="0"/>
        <w:divId w:val="1181624723"/>
        <w:rPr>
          <w:rFonts w:eastAsia="Times New Roman"/>
        </w:rPr>
      </w:pPr>
      <w:r>
        <w:rPr>
          <w:rFonts w:eastAsia="Times New Roman"/>
        </w:rPr>
        <w:t>Recognize and solve typical practical and theoretical real life problems in the student's aviation field.</w:t>
      </w:r>
    </w:p>
    <w:p w:rsidR="0075055D" w:rsidRDefault="00D36FA5">
      <w:pPr>
        <w:numPr>
          <w:ilvl w:val="0"/>
          <w:numId w:val="1126"/>
        </w:numPr>
        <w:spacing w:after="0"/>
        <w:divId w:val="1181624723"/>
        <w:rPr>
          <w:rFonts w:eastAsia="Times New Roman"/>
        </w:rPr>
      </w:pPr>
      <w:r>
        <w:rPr>
          <w:rFonts w:eastAsia="Times New Roman"/>
        </w:rPr>
        <w:t>Discuss safety, economic, and political issues that affect aviation activities in the student's career area.</w:t>
      </w:r>
    </w:p>
    <w:p w:rsidR="0075055D" w:rsidRDefault="00D36FA5">
      <w:pPr>
        <w:numPr>
          <w:ilvl w:val="0"/>
          <w:numId w:val="1126"/>
        </w:numPr>
        <w:spacing w:after="0"/>
        <w:divId w:val="1181624723"/>
        <w:rPr>
          <w:rFonts w:eastAsia="Times New Roman"/>
        </w:rPr>
      </w:pPr>
      <w:r>
        <w:rPr>
          <w:rFonts w:eastAsia="Times New Roman"/>
        </w:rPr>
        <w:t>Define the key issues affecting leadership and management in the aviation industry.</w:t>
      </w:r>
    </w:p>
    <w:p w:rsidR="0075055D" w:rsidRDefault="00D36FA5">
      <w:pPr>
        <w:numPr>
          <w:ilvl w:val="0"/>
          <w:numId w:val="1126"/>
        </w:numPr>
        <w:spacing w:after="0"/>
        <w:divId w:val="1181624723"/>
        <w:rPr>
          <w:rFonts w:eastAsia="Times New Roman"/>
        </w:rPr>
      </w:pPr>
      <w:r>
        <w:rPr>
          <w:rFonts w:eastAsia="Times New Roman"/>
        </w:rPr>
        <w:t>Define further career options, academic learning opportunities, and professional training and certification opportunities upon graduation.</w:t>
      </w:r>
    </w:p>
    <w:p w:rsidR="0075055D" w:rsidRDefault="00D36FA5">
      <w:pPr>
        <w:numPr>
          <w:ilvl w:val="0"/>
          <w:numId w:val="1126"/>
        </w:numPr>
        <w:spacing w:after="0"/>
        <w:divId w:val="1181624723"/>
        <w:rPr>
          <w:rFonts w:eastAsia="Times New Roman"/>
        </w:rPr>
      </w:pPr>
      <w:r>
        <w:rPr>
          <w:rFonts w:eastAsia="Times New Roman"/>
        </w:rPr>
        <w:t>Apply for next-step career opportunities using qualifications, experience, and interview skills gained in the course of the student's study program.</w:t>
      </w:r>
    </w:p>
    <w:p w:rsidR="0075055D" w:rsidRDefault="00D36FA5">
      <w:pPr>
        <w:divId w:val="1181624723"/>
      </w:pPr>
      <w:r>
        <w:t>A secondary application process is required. See ucmo.edu/aviation for more details.</w:t>
      </w:r>
    </w:p>
    <w:p w:rsidR="0075055D" w:rsidRDefault="00D36FA5">
      <w:pPr>
        <w:divId w:val="1181624723"/>
      </w:pPr>
      <w:r>
        <w:t>Professional Pilot, BS (43-554) (4 Year Guide) </w:t>
      </w:r>
    </w:p>
    <w:p w:rsidR="0075055D" w:rsidRDefault="00D36FA5">
      <w:pPr>
        <w:pStyle w:val="corelevel1"/>
        <w:spacing w:line="276" w:lineRule="auto"/>
        <w:divId w:val="126971341"/>
      </w:pPr>
      <w:r>
        <w:t>Major Requirements: 72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53919780"/>
      </w:pPr>
      <w:r>
        <w:t>Aviation Department Core: 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27"/>
        </w:numPr>
        <w:spacing w:after="0"/>
        <w:divId w:val="1162162158"/>
        <w:rPr>
          <w:rFonts w:eastAsia="Times New Roman"/>
        </w:rPr>
      </w:pPr>
      <w:r>
        <w:rPr>
          <w:rStyle w:val="majorprogramcourse0"/>
          <w:rFonts w:eastAsia="Times New Roman"/>
        </w:rPr>
        <w:t>AVIA 1020 - Aeronautics (2)</w:t>
      </w:r>
    </w:p>
    <w:p w:rsidR="0075055D" w:rsidRDefault="00D36FA5">
      <w:pPr>
        <w:numPr>
          <w:ilvl w:val="0"/>
          <w:numId w:val="1127"/>
        </w:numPr>
        <w:spacing w:after="0"/>
        <w:divId w:val="1162162158"/>
        <w:rPr>
          <w:rFonts w:eastAsia="Times New Roman"/>
        </w:rPr>
      </w:pPr>
      <w:r>
        <w:rPr>
          <w:rStyle w:val="majorprogramcourse0"/>
          <w:rFonts w:eastAsia="Times New Roman"/>
        </w:rPr>
        <w:t>AVIA 1310 - FAA Private Requirements (4)</w:t>
      </w:r>
    </w:p>
    <w:p w:rsidR="0075055D" w:rsidRDefault="00D36FA5">
      <w:pPr>
        <w:numPr>
          <w:ilvl w:val="0"/>
          <w:numId w:val="1127"/>
        </w:numPr>
        <w:spacing w:after="0"/>
        <w:divId w:val="1162162158"/>
        <w:rPr>
          <w:rFonts w:eastAsia="Times New Roman"/>
        </w:rPr>
      </w:pPr>
      <w:r>
        <w:rPr>
          <w:rStyle w:val="majorprogramcourse0"/>
          <w:rFonts w:eastAsia="Times New Roman"/>
        </w:rPr>
        <w:t>AVIA 3710 - Professional Ethics in Aviation (2)</w:t>
      </w:r>
    </w:p>
    <w:p w:rsidR="0075055D" w:rsidRDefault="00D36FA5">
      <w:pPr>
        <w:numPr>
          <w:ilvl w:val="0"/>
          <w:numId w:val="1127"/>
        </w:numPr>
        <w:spacing w:after="0"/>
        <w:divId w:val="1162162158"/>
        <w:rPr>
          <w:rFonts w:eastAsia="Times New Roman"/>
        </w:rPr>
      </w:pPr>
      <w:r>
        <w:rPr>
          <w:rStyle w:val="majorprogramcourse0"/>
          <w:rFonts w:eastAsia="Times New Roman"/>
        </w:rPr>
        <w:t>AVIA 4040 - Aviation Management (3)</w:t>
      </w:r>
    </w:p>
    <w:p w:rsidR="0075055D" w:rsidRDefault="00D36FA5">
      <w:pPr>
        <w:numPr>
          <w:ilvl w:val="0"/>
          <w:numId w:val="1127"/>
        </w:numPr>
        <w:spacing w:after="0"/>
        <w:divId w:val="1162162158"/>
        <w:rPr>
          <w:rFonts w:eastAsia="Times New Roman"/>
        </w:rPr>
      </w:pPr>
      <w:r>
        <w:rPr>
          <w:rStyle w:val="majorprogramcourse0"/>
          <w:rFonts w:eastAsia="Times New Roman"/>
        </w:rPr>
        <w:t>AVIA 4090 - Aviation Law (3)</w:t>
      </w:r>
    </w:p>
    <w:p w:rsidR="0075055D" w:rsidRDefault="00D36FA5">
      <w:pPr>
        <w:numPr>
          <w:ilvl w:val="0"/>
          <w:numId w:val="1127"/>
        </w:numPr>
        <w:spacing w:after="0"/>
        <w:divId w:val="1162162158"/>
        <w:rPr>
          <w:rFonts w:eastAsia="Times New Roman"/>
        </w:rPr>
      </w:pPr>
      <w:r>
        <w:rPr>
          <w:rStyle w:val="majorprogramcourse0"/>
          <w:rFonts w:eastAsia="Times New Roman"/>
        </w:rPr>
        <w:t>AVIA 4500 - Aviation Safety (3)</w:t>
      </w:r>
    </w:p>
    <w:p w:rsidR="0075055D" w:rsidRDefault="00D36FA5">
      <w:pPr>
        <w:numPr>
          <w:ilvl w:val="0"/>
          <w:numId w:val="1127"/>
        </w:numPr>
        <w:spacing w:after="0"/>
        <w:divId w:val="1162162158"/>
        <w:rPr>
          <w:rFonts w:eastAsia="Times New Roman"/>
        </w:rPr>
      </w:pPr>
      <w:r>
        <w:rPr>
          <w:rStyle w:val="majorprogramcourse0"/>
          <w:rFonts w:eastAsia="Times New Roman"/>
        </w:rPr>
        <w:t>AVIA 4999 - Integrative Studies Capstone (3)</w:t>
      </w:r>
      <w:r>
        <w:rPr>
          <w:rFonts w:eastAsia="Times New Roman"/>
        </w:rPr>
        <w:t xml:space="preserve"> </w:t>
      </w:r>
      <w:r>
        <w:rPr>
          <w:rFonts w:eastAsia="Times New Roman"/>
          <w:vertAlign w:val="superscript"/>
        </w:rPr>
        <w:t>10</w:t>
      </w:r>
    </w:p>
    <w:p w:rsidR="0075055D" w:rsidRDefault="00D36FA5">
      <w:pPr>
        <w:pStyle w:val="adhoc"/>
        <w:spacing w:line="276" w:lineRule="auto"/>
        <w:divId w:val="1162162158"/>
      </w:pPr>
      <w:r>
        <w:t> </w:t>
      </w:r>
    </w:p>
    <w:p w:rsidR="0075055D" w:rsidRDefault="00D36FA5">
      <w:pPr>
        <w:numPr>
          <w:ilvl w:val="0"/>
          <w:numId w:val="1128"/>
        </w:numPr>
        <w:spacing w:after="0"/>
        <w:divId w:val="1162162158"/>
        <w:rPr>
          <w:rFonts w:eastAsia="Times New Roman"/>
        </w:rPr>
      </w:pPr>
      <w:r>
        <w:rPr>
          <w:rStyle w:val="majorprogramcourse0"/>
          <w:rFonts w:eastAsia="Times New Roman"/>
        </w:rPr>
        <w:t>AVIA 4420 - Air Transportation (3)</w:t>
      </w:r>
    </w:p>
    <w:p w:rsidR="0075055D" w:rsidRDefault="00D36FA5">
      <w:pPr>
        <w:pStyle w:val="adhoc"/>
        <w:spacing w:line="276" w:lineRule="auto"/>
        <w:divId w:val="1162162158"/>
      </w:pPr>
      <w:r>
        <w:rPr>
          <w:rStyle w:val="Strong"/>
        </w:rPr>
        <w:t>OR</w:t>
      </w:r>
    </w:p>
    <w:p w:rsidR="0075055D" w:rsidRDefault="00D36FA5">
      <w:pPr>
        <w:numPr>
          <w:ilvl w:val="0"/>
          <w:numId w:val="1129"/>
        </w:numPr>
        <w:spacing w:after="0"/>
        <w:divId w:val="1162162158"/>
        <w:rPr>
          <w:rFonts w:eastAsia="Times New Roman"/>
        </w:rPr>
      </w:pPr>
      <w:r>
        <w:rPr>
          <w:rStyle w:val="majorprogramcourse0"/>
          <w:rFonts w:eastAsia="Times New Roman"/>
        </w:rPr>
        <w:t>AVIA 4430 - Corporate Aviation Management (3)</w:t>
      </w:r>
    </w:p>
    <w:p w:rsidR="0075055D" w:rsidRDefault="00D36FA5">
      <w:pPr>
        <w:pStyle w:val="adhoc"/>
        <w:spacing w:line="276" w:lineRule="auto"/>
        <w:divId w:val="1162162158"/>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21051089"/>
      </w:pPr>
      <w:r>
        <w:t>Major Specialization (Professional Pilot): 49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30"/>
        </w:numPr>
        <w:spacing w:after="0"/>
        <w:divId w:val="356782598"/>
        <w:rPr>
          <w:rFonts w:eastAsia="Times New Roman"/>
        </w:rPr>
      </w:pPr>
      <w:r>
        <w:rPr>
          <w:rStyle w:val="majorprogramcourse0"/>
          <w:rFonts w:eastAsia="Times New Roman"/>
        </w:rPr>
        <w:t>AVIA 2310 - Propulsion Systems (3)</w:t>
      </w:r>
    </w:p>
    <w:p w:rsidR="0075055D" w:rsidRDefault="00D36FA5">
      <w:pPr>
        <w:numPr>
          <w:ilvl w:val="0"/>
          <w:numId w:val="1130"/>
        </w:numPr>
        <w:spacing w:after="0"/>
        <w:divId w:val="356782598"/>
        <w:rPr>
          <w:rFonts w:eastAsia="Times New Roman"/>
        </w:rPr>
      </w:pPr>
      <w:r>
        <w:rPr>
          <w:rStyle w:val="majorprogramcourse0"/>
          <w:rFonts w:eastAsia="Times New Roman"/>
        </w:rPr>
        <w:t>AVIA 2325 - Instrument Rating Ground School (4)</w:t>
      </w:r>
    </w:p>
    <w:p w:rsidR="0075055D" w:rsidRDefault="00D36FA5">
      <w:pPr>
        <w:numPr>
          <w:ilvl w:val="0"/>
          <w:numId w:val="1130"/>
        </w:numPr>
        <w:spacing w:after="0"/>
        <w:divId w:val="356782598"/>
        <w:rPr>
          <w:rFonts w:eastAsia="Times New Roman"/>
        </w:rPr>
      </w:pPr>
      <w:r>
        <w:rPr>
          <w:rStyle w:val="majorprogramcourse0"/>
          <w:rFonts w:eastAsia="Times New Roman"/>
        </w:rPr>
        <w:t>AVIA 2340 - Aircraft Systems and Components (3)</w:t>
      </w:r>
    </w:p>
    <w:p w:rsidR="0075055D" w:rsidRDefault="00D36FA5">
      <w:pPr>
        <w:numPr>
          <w:ilvl w:val="0"/>
          <w:numId w:val="1130"/>
        </w:numPr>
        <w:spacing w:after="0"/>
        <w:divId w:val="356782598"/>
        <w:rPr>
          <w:rFonts w:eastAsia="Times New Roman"/>
        </w:rPr>
      </w:pPr>
      <w:r>
        <w:rPr>
          <w:rStyle w:val="majorprogramcourse0"/>
          <w:rFonts w:eastAsia="Times New Roman"/>
        </w:rPr>
        <w:t>AVIA 2345 - Glass Cockpits - G1000 (2)</w:t>
      </w:r>
    </w:p>
    <w:p w:rsidR="0075055D" w:rsidRDefault="00D36FA5">
      <w:pPr>
        <w:numPr>
          <w:ilvl w:val="0"/>
          <w:numId w:val="1130"/>
        </w:numPr>
        <w:spacing w:after="0"/>
        <w:divId w:val="356782598"/>
        <w:rPr>
          <w:rFonts w:eastAsia="Times New Roman"/>
        </w:rPr>
      </w:pPr>
      <w:r>
        <w:rPr>
          <w:rStyle w:val="majorprogramcourse0"/>
          <w:rFonts w:eastAsia="Times New Roman"/>
        </w:rPr>
        <w:t>AVIA 2350 - Aviation Weather (3)</w:t>
      </w:r>
    </w:p>
    <w:p w:rsidR="0075055D" w:rsidRDefault="00D36FA5">
      <w:pPr>
        <w:numPr>
          <w:ilvl w:val="0"/>
          <w:numId w:val="1130"/>
        </w:numPr>
        <w:spacing w:after="0"/>
        <w:divId w:val="356782598"/>
        <w:rPr>
          <w:rFonts w:eastAsia="Times New Roman"/>
        </w:rPr>
      </w:pPr>
      <w:r>
        <w:rPr>
          <w:rStyle w:val="majorprogramcourse0"/>
          <w:rFonts w:eastAsia="Times New Roman"/>
        </w:rPr>
        <w:t>AVIA 3010 - Aerodynamics (3)</w:t>
      </w:r>
    </w:p>
    <w:p w:rsidR="0075055D" w:rsidRDefault="00D36FA5">
      <w:pPr>
        <w:numPr>
          <w:ilvl w:val="0"/>
          <w:numId w:val="1130"/>
        </w:numPr>
        <w:spacing w:after="0"/>
        <w:divId w:val="356782598"/>
        <w:rPr>
          <w:rFonts w:eastAsia="Times New Roman"/>
        </w:rPr>
      </w:pPr>
      <w:r>
        <w:rPr>
          <w:rStyle w:val="majorprogramcourse0"/>
          <w:rFonts w:eastAsia="Times New Roman"/>
        </w:rPr>
        <w:t>AVIA 3080 - Air Traffic Control (3)</w:t>
      </w:r>
    </w:p>
    <w:p w:rsidR="0075055D" w:rsidRDefault="00D36FA5">
      <w:pPr>
        <w:numPr>
          <w:ilvl w:val="0"/>
          <w:numId w:val="1130"/>
        </w:numPr>
        <w:spacing w:after="0"/>
        <w:divId w:val="356782598"/>
        <w:rPr>
          <w:rFonts w:eastAsia="Times New Roman"/>
        </w:rPr>
      </w:pPr>
      <w:r>
        <w:rPr>
          <w:rStyle w:val="majorprogramcourse0"/>
          <w:rFonts w:eastAsia="Times New Roman"/>
        </w:rPr>
        <w:t>AVIA 3305 - FAA Commercial Requirements (3)</w:t>
      </w:r>
    </w:p>
    <w:p w:rsidR="0075055D" w:rsidRDefault="00D36FA5">
      <w:pPr>
        <w:numPr>
          <w:ilvl w:val="0"/>
          <w:numId w:val="1130"/>
        </w:numPr>
        <w:spacing w:after="0"/>
        <w:divId w:val="356782598"/>
        <w:rPr>
          <w:rFonts w:eastAsia="Times New Roman"/>
        </w:rPr>
      </w:pPr>
      <w:r>
        <w:rPr>
          <w:rStyle w:val="majorprogramcourse0"/>
          <w:rFonts w:eastAsia="Times New Roman"/>
        </w:rPr>
        <w:t>AVIA 3360 - Flight Instructor - Airplane (3)</w:t>
      </w:r>
    </w:p>
    <w:p w:rsidR="0075055D" w:rsidRDefault="00D36FA5">
      <w:pPr>
        <w:numPr>
          <w:ilvl w:val="0"/>
          <w:numId w:val="1130"/>
        </w:numPr>
        <w:spacing w:after="0"/>
        <w:divId w:val="356782598"/>
        <w:rPr>
          <w:rFonts w:eastAsia="Times New Roman"/>
        </w:rPr>
      </w:pPr>
      <w:r>
        <w:rPr>
          <w:rStyle w:val="majorprogramcourse0"/>
          <w:rFonts w:eastAsia="Times New Roman"/>
        </w:rPr>
        <w:t>AVIA 3370 - Transport Aircraft Systems (2)</w:t>
      </w:r>
    </w:p>
    <w:p w:rsidR="0075055D" w:rsidRDefault="00D36FA5">
      <w:pPr>
        <w:numPr>
          <w:ilvl w:val="0"/>
          <w:numId w:val="1130"/>
        </w:numPr>
        <w:spacing w:after="0"/>
        <w:divId w:val="356782598"/>
        <w:rPr>
          <w:rFonts w:eastAsia="Times New Roman"/>
        </w:rPr>
      </w:pPr>
      <w:r>
        <w:rPr>
          <w:rStyle w:val="majorprogramcourse0"/>
          <w:rFonts w:eastAsia="Times New Roman"/>
        </w:rPr>
        <w:t>AVIA 3372 - Advanced Transport Aircraft Systems (2)</w:t>
      </w:r>
    </w:p>
    <w:p w:rsidR="0075055D" w:rsidRDefault="00D36FA5">
      <w:pPr>
        <w:numPr>
          <w:ilvl w:val="0"/>
          <w:numId w:val="1130"/>
        </w:numPr>
        <w:spacing w:after="0"/>
        <w:divId w:val="356782598"/>
        <w:rPr>
          <w:rFonts w:eastAsia="Times New Roman"/>
        </w:rPr>
      </w:pPr>
      <w:r>
        <w:rPr>
          <w:rStyle w:val="majorprogramcourse0"/>
          <w:rFonts w:eastAsia="Times New Roman"/>
        </w:rPr>
        <w:t>AVIA 3610 - Human Factors (3)</w:t>
      </w:r>
    </w:p>
    <w:p w:rsidR="0075055D" w:rsidRDefault="00D36FA5">
      <w:pPr>
        <w:numPr>
          <w:ilvl w:val="0"/>
          <w:numId w:val="1130"/>
        </w:numPr>
        <w:spacing w:after="0"/>
        <w:divId w:val="356782598"/>
        <w:rPr>
          <w:rFonts w:eastAsia="Times New Roman"/>
        </w:rPr>
      </w:pPr>
      <w:r>
        <w:rPr>
          <w:rStyle w:val="majorprogramcourse0"/>
          <w:rFonts w:eastAsia="Times New Roman"/>
        </w:rPr>
        <w:t>AVIA 4370 - Advanced Flight Crew Management (3)</w:t>
      </w:r>
    </w:p>
    <w:p w:rsidR="0075055D" w:rsidRDefault="00D36FA5">
      <w:pPr>
        <w:numPr>
          <w:ilvl w:val="0"/>
          <w:numId w:val="1130"/>
        </w:numPr>
        <w:spacing w:after="0"/>
        <w:divId w:val="356782598"/>
        <w:rPr>
          <w:rFonts w:eastAsia="Times New Roman"/>
        </w:rPr>
      </w:pPr>
      <w:r>
        <w:rPr>
          <w:rStyle w:val="majorprogramcourse0"/>
          <w:rFonts w:eastAsia="Times New Roman"/>
        </w:rPr>
        <w:t>FLYA 1320 - Private Flight A (1)</w:t>
      </w:r>
    </w:p>
    <w:p w:rsidR="0075055D" w:rsidRDefault="00D36FA5">
      <w:pPr>
        <w:numPr>
          <w:ilvl w:val="0"/>
          <w:numId w:val="1130"/>
        </w:numPr>
        <w:spacing w:after="0"/>
        <w:divId w:val="356782598"/>
        <w:rPr>
          <w:rFonts w:eastAsia="Times New Roman"/>
        </w:rPr>
      </w:pPr>
      <w:r>
        <w:rPr>
          <w:rStyle w:val="majorprogramcourse0"/>
          <w:rFonts w:eastAsia="Times New Roman"/>
        </w:rPr>
        <w:t>FLYA 1321 - Private Flight B (1)</w:t>
      </w:r>
    </w:p>
    <w:p w:rsidR="0075055D" w:rsidRDefault="00D36FA5">
      <w:pPr>
        <w:numPr>
          <w:ilvl w:val="0"/>
          <w:numId w:val="1130"/>
        </w:numPr>
        <w:spacing w:after="0"/>
        <w:divId w:val="356782598"/>
        <w:rPr>
          <w:rFonts w:eastAsia="Times New Roman"/>
        </w:rPr>
      </w:pPr>
      <w:r>
        <w:rPr>
          <w:rStyle w:val="majorprogramcourse0"/>
          <w:rFonts w:eastAsia="Times New Roman"/>
        </w:rPr>
        <w:t>FLYA 2313 - Instrument Flight A (1)</w:t>
      </w:r>
    </w:p>
    <w:p w:rsidR="0075055D" w:rsidRDefault="00D36FA5">
      <w:pPr>
        <w:numPr>
          <w:ilvl w:val="0"/>
          <w:numId w:val="1130"/>
        </w:numPr>
        <w:spacing w:after="0"/>
        <w:divId w:val="356782598"/>
        <w:rPr>
          <w:rFonts w:eastAsia="Times New Roman"/>
        </w:rPr>
      </w:pPr>
      <w:r>
        <w:rPr>
          <w:rStyle w:val="majorprogramcourse0"/>
          <w:rFonts w:eastAsia="Times New Roman"/>
        </w:rPr>
        <w:t>FLYA 2314 - Instrument Flight B (1)</w:t>
      </w:r>
    </w:p>
    <w:p w:rsidR="0075055D" w:rsidRDefault="00D36FA5">
      <w:pPr>
        <w:numPr>
          <w:ilvl w:val="0"/>
          <w:numId w:val="1130"/>
        </w:numPr>
        <w:spacing w:after="0"/>
        <w:divId w:val="356782598"/>
        <w:rPr>
          <w:rFonts w:eastAsia="Times New Roman"/>
        </w:rPr>
      </w:pPr>
      <w:r>
        <w:rPr>
          <w:rStyle w:val="majorprogramcourse0"/>
          <w:rFonts w:eastAsia="Times New Roman"/>
        </w:rPr>
        <w:t>FLYA 3310 - Commercial Flight A (1)</w:t>
      </w:r>
    </w:p>
    <w:p w:rsidR="0075055D" w:rsidRDefault="00D36FA5">
      <w:pPr>
        <w:numPr>
          <w:ilvl w:val="0"/>
          <w:numId w:val="1130"/>
        </w:numPr>
        <w:spacing w:after="0"/>
        <w:divId w:val="356782598"/>
        <w:rPr>
          <w:rFonts w:eastAsia="Times New Roman"/>
        </w:rPr>
      </w:pPr>
      <w:r>
        <w:rPr>
          <w:rStyle w:val="majorprogramcourse0"/>
          <w:rFonts w:eastAsia="Times New Roman"/>
        </w:rPr>
        <w:t>FLYA 3311 - Commercial Flight B (1)</w:t>
      </w:r>
    </w:p>
    <w:p w:rsidR="0075055D" w:rsidRDefault="00D36FA5">
      <w:pPr>
        <w:numPr>
          <w:ilvl w:val="0"/>
          <w:numId w:val="1130"/>
        </w:numPr>
        <w:spacing w:after="0"/>
        <w:divId w:val="356782598"/>
        <w:rPr>
          <w:rFonts w:eastAsia="Times New Roman"/>
        </w:rPr>
      </w:pPr>
      <w:r>
        <w:rPr>
          <w:rStyle w:val="majorprogramcourse0"/>
          <w:rFonts w:eastAsia="Times New Roman"/>
        </w:rPr>
        <w:t>FLYA 3312 - Commercial Flight C (1)</w:t>
      </w:r>
    </w:p>
    <w:p w:rsidR="0075055D" w:rsidRDefault="00D36FA5">
      <w:pPr>
        <w:numPr>
          <w:ilvl w:val="0"/>
          <w:numId w:val="1130"/>
        </w:numPr>
        <w:spacing w:after="0"/>
        <w:divId w:val="356782598"/>
        <w:rPr>
          <w:rFonts w:eastAsia="Times New Roman"/>
        </w:rPr>
      </w:pPr>
      <w:r>
        <w:rPr>
          <w:rStyle w:val="majorprogramcourse0"/>
          <w:rFonts w:eastAsia="Times New Roman"/>
        </w:rPr>
        <w:t>FLYA 3360 - Flight Instructor Lab - Airplane (1)</w:t>
      </w:r>
    </w:p>
    <w:p w:rsidR="0075055D" w:rsidRDefault="00D36FA5">
      <w:pPr>
        <w:pStyle w:val="adhoc"/>
        <w:spacing w:line="276" w:lineRule="auto"/>
        <w:divId w:val="356782598"/>
      </w:pPr>
      <w:r>
        <w:t> </w:t>
      </w:r>
    </w:p>
    <w:p w:rsidR="0075055D" w:rsidRDefault="00D36FA5">
      <w:pPr>
        <w:numPr>
          <w:ilvl w:val="0"/>
          <w:numId w:val="1131"/>
        </w:numPr>
        <w:spacing w:after="0"/>
        <w:divId w:val="356782598"/>
        <w:rPr>
          <w:rFonts w:eastAsia="Times New Roman"/>
        </w:rPr>
      </w:pPr>
      <w:r>
        <w:rPr>
          <w:rStyle w:val="majorprogramcourse0"/>
          <w:rFonts w:eastAsia="Times New Roman"/>
        </w:rPr>
        <w:t>FLYA 3315 - Commercial Flight D (1)</w:t>
      </w:r>
    </w:p>
    <w:p w:rsidR="0075055D" w:rsidRDefault="00D36FA5">
      <w:pPr>
        <w:pStyle w:val="adhoc"/>
        <w:spacing w:line="276" w:lineRule="auto"/>
        <w:divId w:val="356782598"/>
      </w:pPr>
      <w:r>
        <w:rPr>
          <w:rStyle w:val="Strong"/>
        </w:rPr>
        <w:t>OR</w:t>
      </w:r>
    </w:p>
    <w:p w:rsidR="0075055D" w:rsidRDefault="00D36FA5">
      <w:pPr>
        <w:numPr>
          <w:ilvl w:val="0"/>
          <w:numId w:val="1132"/>
        </w:numPr>
        <w:spacing w:after="0"/>
        <w:divId w:val="356782598"/>
        <w:rPr>
          <w:rFonts w:eastAsia="Times New Roman"/>
        </w:rPr>
      </w:pPr>
      <w:r>
        <w:rPr>
          <w:rStyle w:val="majorprogramcourse0"/>
          <w:rFonts w:eastAsia="Times New Roman"/>
        </w:rPr>
        <w:t>FLYA 3415 - Commercial Flight D Multiengine (1)</w:t>
      </w:r>
    </w:p>
    <w:p w:rsidR="0075055D" w:rsidRDefault="00D36FA5">
      <w:pPr>
        <w:pStyle w:val="adhoc"/>
        <w:spacing w:line="276" w:lineRule="auto"/>
        <w:divId w:val="356782598"/>
      </w:pPr>
      <w:r>
        <w:t> </w:t>
      </w:r>
    </w:p>
    <w:p w:rsidR="0075055D" w:rsidRDefault="00D36FA5">
      <w:pPr>
        <w:numPr>
          <w:ilvl w:val="0"/>
          <w:numId w:val="1133"/>
        </w:numPr>
        <w:spacing w:after="0"/>
        <w:divId w:val="356782598"/>
        <w:rPr>
          <w:rFonts w:eastAsia="Times New Roman"/>
        </w:rPr>
      </w:pPr>
      <w:r>
        <w:rPr>
          <w:rStyle w:val="majorprogramcourse0"/>
          <w:rFonts w:eastAsia="Times New Roman"/>
        </w:rPr>
        <w:t>FLYA 3316 - Commercial Flight E (1)</w:t>
      </w:r>
    </w:p>
    <w:p w:rsidR="0075055D" w:rsidRDefault="00D36FA5">
      <w:pPr>
        <w:pStyle w:val="adhoc"/>
        <w:spacing w:line="276" w:lineRule="auto"/>
        <w:divId w:val="356782598"/>
      </w:pPr>
      <w:r>
        <w:rPr>
          <w:rStyle w:val="Strong"/>
        </w:rPr>
        <w:t>OR</w:t>
      </w:r>
    </w:p>
    <w:p w:rsidR="0075055D" w:rsidRDefault="00D36FA5">
      <w:pPr>
        <w:numPr>
          <w:ilvl w:val="0"/>
          <w:numId w:val="1134"/>
        </w:numPr>
        <w:spacing w:after="0"/>
        <w:divId w:val="356782598"/>
        <w:rPr>
          <w:rFonts w:eastAsia="Times New Roman"/>
        </w:rPr>
      </w:pPr>
      <w:r>
        <w:rPr>
          <w:rStyle w:val="majorprogramcourse0"/>
          <w:rFonts w:eastAsia="Times New Roman"/>
        </w:rPr>
        <w:t>FLYA 3416 - Commercial Flight E Multiengine (1)</w:t>
      </w:r>
    </w:p>
    <w:p w:rsidR="0075055D" w:rsidRDefault="00D36FA5">
      <w:pPr>
        <w:pStyle w:val="adhoc"/>
        <w:spacing w:line="276" w:lineRule="auto"/>
        <w:divId w:val="356782598"/>
      </w:pPr>
      <w:r>
        <w:t> </w:t>
      </w:r>
    </w:p>
    <w:p w:rsidR="0075055D" w:rsidRDefault="00D36FA5">
      <w:pPr>
        <w:numPr>
          <w:ilvl w:val="0"/>
          <w:numId w:val="1135"/>
        </w:numPr>
        <w:spacing w:after="0"/>
        <w:divId w:val="356782598"/>
        <w:rPr>
          <w:rFonts w:eastAsia="Times New Roman"/>
        </w:rPr>
      </w:pPr>
      <w:r>
        <w:rPr>
          <w:rStyle w:val="majorprogramcourse0"/>
          <w:rFonts w:eastAsia="Times New Roman"/>
        </w:rPr>
        <w:t>FLYA 3317 - Commercial Flight F (1)</w:t>
      </w:r>
    </w:p>
    <w:p w:rsidR="0075055D" w:rsidRDefault="00D36FA5">
      <w:pPr>
        <w:pStyle w:val="adhoc"/>
        <w:spacing w:line="276" w:lineRule="auto"/>
        <w:divId w:val="356782598"/>
      </w:pPr>
      <w:r>
        <w:rPr>
          <w:rStyle w:val="Strong"/>
        </w:rPr>
        <w:t>OR</w:t>
      </w:r>
    </w:p>
    <w:p w:rsidR="0075055D" w:rsidRDefault="00D36FA5">
      <w:pPr>
        <w:numPr>
          <w:ilvl w:val="0"/>
          <w:numId w:val="1136"/>
        </w:numPr>
        <w:spacing w:after="0"/>
        <w:divId w:val="356782598"/>
        <w:rPr>
          <w:rFonts w:eastAsia="Times New Roman"/>
        </w:rPr>
      </w:pPr>
      <w:r>
        <w:rPr>
          <w:rStyle w:val="majorprogramcourse0"/>
          <w:rFonts w:eastAsia="Times New Roman"/>
        </w:rPr>
        <w:t>FLYA 3417 - Commercial Flight F Multiengine (1)</w:t>
      </w:r>
    </w:p>
    <w:p w:rsidR="0075055D" w:rsidRDefault="00D36FA5">
      <w:pPr>
        <w:pStyle w:val="adhoc"/>
        <w:spacing w:line="276" w:lineRule="auto"/>
        <w:divId w:val="356782598"/>
      </w:pPr>
      <w:r>
        <w:t> </w:t>
      </w:r>
    </w:p>
    <w:p w:rsidR="0075055D" w:rsidRDefault="00D36FA5">
      <w:pPr>
        <w:numPr>
          <w:ilvl w:val="0"/>
          <w:numId w:val="1137"/>
        </w:numPr>
        <w:spacing w:after="0"/>
        <w:divId w:val="356782598"/>
        <w:rPr>
          <w:rFonts w:eastAsia="Times New Roman"/>
        </w:rPr>
      </w:pPr>
      <w:r>
        <w:rPr>
          <w:rStyle w:val="majorprogramcourse0"/>
          <w:rFonts w:eastAsia="Times New Roman"/>
        </w:rPr>
        <w:t>FLYA 3330 - Multi-Engine Certificate (1)</w:t>
      </w:r>
    </w:p>
    <w:p w:rsidR="0075055D" w:rsidRDefault="00D36FA5">
      <w:pPr>
        <w:pStyle w:val="adhoc"/>
        <w:spacing w:line="276" w:lineRule="auto"/>
        <w:divId w:val="356782598"/>
      </w:pPr>
      <w:r>
        <w:rPr>
          <w:rStyle w:val="Strong"/>
        </w:rPr>
        <w:t>OR</w:t>
      </w:r>
    </w:p>
    <w:p w:rsidR="0075055D" w:rsidRDefault="00D36FA5">
      <w:pPr>
        <w:numPr>
          <w:ilvl w:val="0"/>
          <w:numId w:val="1138"/>
        </w:numPr>
        <w:spacing w:after="0"/>
        <w:divId w:val="356782598"/>
        <w:rPr>
          <w:rFonts w:eastAsia="Times New Roman"/>
        </w:rPr>
      </w:pPr>
      <w:r>
        <w:rPr>
          <w:rStyle w:val="majorprogramcourse0"/>
          <w:rFonts w:eastAsia="Times New Roman"/>
        </w:rPr>
        <w:t>FLYA 3430 - Single Engine Add-On (1)</w:t>
      </w:r>
    </w:p>
    <w:p w:rsidR="0075055D" w:rsidRDefault="00D36FA5">
      <w:pPr>
        <w:pStyle w:val="adhoc"/>
        <w:spacing w:line="276" w:lineRule="auto"/>
        <w:divId w:val="356782598"/>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4716543"/>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who enter the program with their Private Pilot Certificate will be awarded 6 credit hours (for AVIA 1310/FLYA 1320/FLYA 1321) after they have completed their Instrument rating. See department for credit. </w:t>
      </w:r>
    </w:p>
    <w:p w:rsidR="0075055D" w:rsidRDefault="00D36FA5">
      <w:pPr>
        <w:divId w:val="1181624723"/>
      </w:pPr>
      <w:r>
        <w:t>The Professional Pilot degree option is FAA approved for the Restricted Airline Transport Pilot Certificate (R-ATP). Schedule a meeting with the Chief Flight Instructor for additional information and guidance on the R-ATP as soon as possible after admittance into the degree program.</w:t>
      </w:r>
    </w:p>
    <w:p w:rsidR="0075055D" w:rsidRDefault="00D36FA5">
      <w:pPr>
        <w:divId w:val="1181624723"/>
      </w:pPr>
      <w:r>
        <w:t>Students are required to maintain a minimum grade of C in aviation major core subjects to maintain flight status for FLYA courses.</w:t>
      </w:r>
    </w:p>
    <w:p w:rsidR="0075055D" w:rsidRDefault="00D36FA5">
      <w:pPr>
        <w:divId w:val="1181624723"/>
      </w:pPr>
      <w:r>
        <w:t>The ability to be scheduled for flight training is competitive and based on academic performance and other metrics.</w:t>
      </w:r>
    </w:p>
    <w:p w:rsidR="0075055D" w:rsidRDefault="00D36FA5">
      <w:pPr>
        <w:pStyle w:val="corelevel1"/>
        <w:spacing w:line="276" w:lineRule="auto"/>
        <w:divId w:val="1115903196"/>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39"/>
        </w:numPr>
        <w:spacing w:after="0"/>
        <w:divId w:val="2140031998"/>
        <w:rPr>
          <w:rFonts w:eastAsia="Times New Roman"/>
        </w:rPr>
      </w:pPr>
      <w:r>
        <w:rPr>
          <w:rStyle w:val="majorprogramcourse0"/>
          <w:rFonts w:eastAsia="Times New Roman"/>
        </w:rPr>
        <w:t>ECON 1010 - Principles of Macroeconomics GE (3)</w:t>
      </w:r>
    </w:p>
    <w:p w:rsidR="0075055D" w:rsidRDefault="00D36FA5">
      <w:pPr>
        <w:numPr>
          <w:ilvl w:val="0"/>
          <w:numId w:val="1139"/>
        </w:numPr>
        <w:spacing w:after="0"/>
        <w:divId w:val="2140031998"/>
        <w:rPr>
          <w:rFonts w:eastAsia="Times New Roman"/>
        </w:rPr>
      </w:pPr>
      <w:r>
        <w:rPr>
          <w:rStyle w:val="majorprogramcourse0"/>
          <w:rFonts w:eastAsia="Times New Roman"/>
        </w:rPr>
        <w:t>FIN 1820 - Personal Finance GE (3)</w:t>
      </w:r>
    </w:p>
    <w:p w:rsidR="0075055D" w:rsidRDefault="00D36FA5">
      <w:pPr>
        <w:numPr>
          <w:ilvl w:val="0"/>
          <w:numId w:val="1139"/>
        </w:numPr>
        <w:spacing w:after="0"/>
        <w:divId w:val="2140031998"/>
        <w:rPr>
          <w:rFonts w:eastAsia="Times New Roman"/>
        </w:rPr>
      </w:pPr>
      <w:r>
        <w:rPr>
          <w:rStyle w:val="majorprogramcourse0"/>
          <w:rFonts w:eastAsia="Times New Roman"/>
        </w:rPr>
        <w:t>MATH 1131 - Applied Calculus GE (3)</w:t>
      </w:r>
    </w:p>
    <w:p w:rsidR="0075055D" w:rsidRDefault="00D36FA5">
      <w:pPr>
        <w:numPr>
          <w:ilvl w:val="0"/>
          <w:numId w:val="1139"/>
        </w:numPr>
        <w:spacing w:after="0"/>
        <w:divId w:val="2140031998"/>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62900270"/>
      </w:pPr>
      <w:r>
        <w:t>Free electives: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7896699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113402884"/>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988825735"/>
      </w:pPr>
      <w:r>
        <w:t>Aviation Minor (157)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687290460"/>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40"/>
        </w:numPr>
        <w:spacing w:after="0"/>
        <w:divId w:val="1623882070"/>
        <w:rPr>
          <w:rFonts w:eastAsia="Times New Roman"/>
        </w:rPr>
      </w:pPr>
      <w:r>
        <w:rPr>
          <w:rStyle w:val="majorprogramcourse0"/>
          <w:rFonts w:eastAsia="Times New Roman"/>
        </w:rPr>
        <w:t>AVIA 1020 - Aeronautics (2)</w:t>
      </w:r>
    </w:p>
    <w:p w:rsidR="0075055D" w:rsidRDefault="00D36FA5">
      <w:pPr>
        <w:pStyle w:val="adhoc"/>
        <w:spacing w:line="276" w:lineRule="auto"/>
        <w:divId w:val="1623882070"/>
      </w:pPr>
      <w:r>
        <w:rPr>
          <w:rStyle w:val="Strong"/>
        </w:rPr>
        <w:t>OR</w:t>
      </w:r>
    </w:p>
    <w:p w:rsidR="0075055D" w:rsidRDefault="00D36FA5">
      <w:pPr>
        <w:numPr>
          <w:ilvl w:val="0"/>
          <w:numId w:val="1141"/>
        </w:numPr>
        <w:spacing w:after="0"/>
        <w:divId w:val="1623882070"/>
        <w:rPr>
          <w:rFonts w:eastAsia="Times New Roman"/>
        </w:rPr>
      </w:pPr>
      <w:r>
        <w:rPr>
          <w:rStyle w:val="majorprogramcourse0"/>
          <w:rFonts w:eastAsia="Times New Roman"/>
        </w:rPr>
        <w:t>AVIA 1310 - FAA Private Requirements (4)</w:t>
      </w:r>
      <w:r>
        <w:rPr>
          <w:rFonts w:eastAsia="Times New Roman"/>
        </w:rPr>
        <w:t xml:space="preserve"> (2-4)</w:t>
      </w:r>
    </w:p>
    <w:p w:rsidR="0075055D" w:rsidRDefault="00D36FA5">
      <w:pPr>
        <w:pStyle w:val="adhoc"/>
        <w:spacing w:line="276" w:lineRule="auto"/>
        <w:divId w:val="1623882070"/>
      </w:pPr>
      <w:r>
        <w:t> </w:t>
      </w:r>
    </w:p>
    <w:p w:rsidR="0075055D" w:rsidRDefault="00D36FA5">
      <w:pPr>
        <w:numPr>
          <w:ilvl w:val="0"/>
          <w:numId w:val="1142"/>
        </w:numPr>
        <w:spacing w:after="0"/>
        <w:divId w:val="1623882070"/>
        <w:rPr>
          <w:rFonts w:eastAsia="Times New Roman"/>
        </w:rPr>
      </w:pPr>
      <w:r>
        <w:rPr>
          <w:rFonts w:eastAsia="Times New Roman"/>
        </w:rPr>
        <w:t>Approved electives in aviation (17-19)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6303178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include at least one upper-level (3000/4000) course to meet graduation requirements.</w:t>
      </w:r>
    </w:p>
    <w:p w:rsidR="0075055D" w:rsidRDefault="00D36FA5">
      <w:pPr>
        <w:divId w:val="1181624723"/>
      </w:pPr>
      <w:r>
        <w:t>NOTE: Students majoring in any Aviation Department major are not eligible for this minor.</w:t>
      </w:r>
    </w:p>
    <w:p w:rsidR="0075055D" w:rsidRDefault="00D36FA5">
      <w:pPr>
        <w:pStyle w:val="type"/>
        <w:spacing w:line="276" w:lineRule="auto"/>
        <w:divId w:val="751972551"/>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702318174"/>
      </w:pPr>
      <w:r>
        <w:t>Aeronautics Certificate (10-861)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1270894435"/>
      </w:pPr>
      <w:r>
        <w:t>Required Courses: 12-13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43"/>
        </w:numPr>
        <w:spacing w:after="0"/>
        <w:divId w:val="217399085"/>
        <w:rPr>
          <w:rFonts w:eastAsia="Times New Roman"/>
        </w:rPr>
      </w:pPr>
      <w:r>
        <w:rPr>
          <w:rStyle w:val="majorprogramcourse0"/>
          <w:rFonts w:eastAsia="Times New Roman"/>
        </w:rPr>
        <w:t>AVIA 1020 - Aeronautics (2)</w:t>
      </w:r>
    </w:p>
    <w:p w:rsidR="0075055D" w:rsidRDefault="00D36FA5">
      <w:pPr>
        <w:numPr>
          <w:ilvl w:val="0"/>
          <w:numId w:val="1143"/>
        </w:numPr>
        <w:spacing w:after="0"/>
        <w:divId w:val="217399085"/>
        <w:rPr>
          <w:rFonts w:eastAsia="Times New Roman"/>
        </w:rPr>
      </w:pPr>
      <w:r>
        <w:rPr>
          <w:rStyle w:val="majorprogramcourse0"/>
          <w:rFonts w:eastAsia="Times New Roman"/>
        </w:rPr>
        <w:t>AVIA 3030 - Sport Aviation (2)</w:t>
      </w:r>
    </w:p>
    <w:p w:rsidR="0075055D" w:rsidRDefault="00D36FA5">
      <w:pPr>
        <w:numPr>
          <w:ilvl w:val="0"/>
          <w:numId w:val="1143"/>
        </w:numPr>
        <w:spacing w:after="0"/>
        <w:divId w:val="217399085"/>
        <w:rPr>
          <w:rFonts w:eastAsia="Times New Roman"/>
        </w:rPr>
      </w:pPr>
      <w:r>
        <w:rPr>
          <w:rStyle w:val="majorprogramcourse0"/>
          <w:rFonts w:eastAsia="Times New Roman"/>
        </w:rPr>
        <w:t>AVIA 4060 - Aerospace Education (2-3)</w:t>
      </w:r>
      <w:r>
        <w:rPr>
          <w:rFonts w:eastAsia="Times New Roman"/>
        </w:rPr>
        <w:t xml:space="preserve"> (2)</w:t>
      </w:r>
    </w:p>
    <w:p w:rsidR="0075055D" w:rsidRDefault="00D36FA5">
      <w:pPr>
        <w:numPr>
          <w:ilvl w:val="0"/>
          <w:numId w:val="1143"/>
        </w:numPr>
        <w:spacing w:after="0"/>
        <w:divId w:val="217399085"/>
        <w:rPr>
          <w:rFonts w:eastAsia="Times New Roman"/>
        </w:rPr>
      </w:pPr>
      <w:r>
        <w:rPr>
          <w:rStyle w:val="majorprogramcourse0"/>
          <w:rFonts w:eastAsia="Times New Roman"/>
        </w:rPr>
        <w:t>AVIA 4070 - Aviation History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14515012"/>
      </w:pPr>
      <w:r>
        <w:t>General Education or Graduate Level Preparation: 3-4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General Education</w:t>
      </w:r>
      <w:r>
        <w:rPr>
          <w:vertAlign w:val="superscript"/>
        </w:rPr>
        <w:t>1</w:t>
      </w:r>
      <w:r>
        <w:t xml:space="preserve"> or Graduate Level Preparation</w:t>
      </w:r>
      <w:r>
        <w:rPr>
          <w:vertAlign w:val="superscript"/>
        </w:rPr>
        <w:t>2</w:t>
      </w:r>
    </w:p>
    <w:p w:rsidR="0075055D" w:rsidRDefault="00D36FA5">
      <w:pPr>
        <w:numPr>
          <w:ilvl w:val="0"/>
          <w:numId w:val="1144"/>
        </w:numPr>
        <w:spacing w:after="0"/>
        <w:divId w:val="466320791"/>
        <w:rPr>
          <w:rFonts w:eastAsia="Times New Roman"/>
        </w:rPr>
      </w:pPr>
      <w:r>
        <w:rPr>
          <w:rStyle w:val="majorprogramcourse0"/>
          <w:rFonts w:eastAsia="Times New Roman"/>
        </w:rPr>
        <w:t>AVIA 4090 - Aviation Law (3)</w:t>
      </w:r>
      <w:r>
        <w:rPr>
          <w:rFonts w:eastAsia="Times New Roman"/>
        </w:rPr>
        <w:t xml:space="preserve"> </w:t>
      </w:r>
      <w:r>
        <w:rPr>
          <w:rFonts w:eastAsia="Times New Roman"/>
          <w:vertAlign w:val="superscript"/>
        </w:rPr>
        <w:t>2</w:t>
      </w:r>
    </w:p>
    <w:p w:rsidR="0075055D" w:rsidRDefault="00D36FA5">
      <w:pPr>
        <w:numPr>
          <w:ilvl w:val="0"/>
          <w:numId w:val="1144"/>
        </w:numPr>
        <w:spacing w:after="0"/>
        <w:divId w:val="466320791"/>
        <w:rPr>
          <w:rFonts w:eastAsia="Times New Roman"/>
        </w:rPr>
      </w:pPr>
      <w:r>
        <w:rPr>
          <w:rStyle w:val="majorprogramcourse0"/>
          <w:rFonts w:eastAsia="Times New Roman"/>
        </w:rPr>
        <w:t>AVIA 4500 - Aviation Safety (3)</w:t>
      </w:r>
      <w:r>
        <w:rPr>
          <w:rFonts w:eastAsia="Times New Roman"/>
        </w:rPr>
        <w:t xml:space="preserve"> </w:t>
      </w:r>
      <w:r>
        <w:rPr>
          <w:rFonts w:eastAsia="Times New Roman"/>
          <w:vertAlign w:val="superscript"/>
        </w:rPr>
        <w:t>2</w:t>
      </w:r>
    </w:p>
    <w:p w:rsidR="0075055D" w:rsidRDefault="00D36FA5">
      <w:pPr>
        <w:numPr>
          <w:ilvl w:val="0"/>
          <w:numId w:val="1144"/>
        </w:numPr>
        <w:spacing w:after="0"/>
        <w:divId w:val="466320791"/>
        <w:rPr>
          <w:rFonts w:eastAsia="Times New Roman"/>
        </w:rPr>
      </w:pPr>
      <w:r>
        <w:rPr>
          <w:rStyle w:val="majorprogramcourse0"/>
          <w:rFonts w:eastAsia="Times New Roman"/>
        </w:rPr>
        <w:t>ECON 1010 - Principles of Macroeconomics GE (3)</w:t>
      </w:r>
      <w:r>
        <w:rPr>
          <w:rFonts w:eastAsia="Times New Roman"/>
        </w:rPr>
        <w:t xml:space="preserve"> </w:t>
      </w:r>
      <w:r>
        <w:rPr>
          <w:rFonts w:eastAsia="Times New Roman"/>
          <w:vertAlign w:val="superscript"/>
        </w:rPr>
        <w:t>1</w:t>
      </w:r>
    </w:p>
    <w:p w:rsidR="0075055D" w:rsidRDefault="00D36FA5">
      <w:pPr>
        <w:numPr>
          <w:ilvl w:val="0"/>
          <w:numId w:val="1144"/>
        </w:numPr>
        <w:spacing w:after="0"/>
        <w:divId w:val="466320791"/>
        <w:rPr>
          <w:rFonts w:eastAsia="Times New Roman"/>
        </w:rPr>
      </w:pPr>
      <w:r>
        <w:rPr>
          <w:rStyle w:val="majorprogramcourse0"/>
          <w:rFonts w:eastAsia="Times New Roman"/>
        </w:rPr>
        <w:t>ENGL 1020 - Composition I GE (3)</w:t>
      </w:r>
      <w:r>
        <w:rPr>
          <w:rFonts w:eastAsia="Times New Roman"/>
        </w:rPr>
        <w:t xml:space="preserve"> </w:t>
      </w:r>
      <w:r>
        <w:rPr>
          <w:rFonts w:eastAsia="Times New Roman"/>
          <w:vertAlign w:val="superscript"/>
        </w:rPr>
        <w:t>1</w:t>
      </w:r>
    </w:p>
    <w:p w:rsidR="0075055D" w:rsidRDefault="00D36FA5">
      <w:pPr>
        <w:numPr>
          <w:ilvl w:val="0"/>
          <w:numId w:val="1144"/>
        </w:numPr>
        <w:spacing w:after="0"/>
        <w:divId w:val="466320791"/>
        <w:rPr>
          <w:rFonts w:eastAsia="Times New Roman"/>
        </w:rPr>
      </w:pPr>
      <w:r>
        <w:rPr>
          <w:rStyle w:val="majorprogramcourse0"/>
          <w:rFonts w:eastAsia="Times New Roman"/>
        </w:rPr>
        <w:t>MATH 1111 - College Algebra GE (3)</w:t>
      </w:r>
      <w:r>
        <w:rPr>
          <w:rFonts w:eastAsia="Times New Roman"/>
        </w:rPr>
        <w:t xml:space="preserve"> </w:t>
      </w:r>
      <w:r>
        <w:rPr>
          <w:rFonts w:eastAsia="Times New Roman"/>
          <w:vertAlign w:val="superscript"/>
        </w:rPr>
        <w:t>1</w:t>
      </w:r>
    </w:p>
    <w:p w:rsidR="0075055D" w:rsidRDefault="00D36FA5">
      <w:pPr>
        <w:numPr>
          <w:ilvl w:val="0"/>
          <w:numId w:val="1144"/>
        </w:numPr>
        <w:spacing w:after="0"/>
        <w:divId w:val="466320791"/>
        <w:rPr>
          <w:rFonts w:eastAsia="Times New Roman"/>
        </w:rPr>
      </w:pPr>
      <w:r>
        <w:rPr>
          <w:rStyle w:val="majorprogramcourse0"/>
          <w:rFonts w:eastAsia="Times New Roman"/>
        </w:rPr>
        <w:t>PHYS 1104 - Introduction to the Sciences: Physics GE (4: 4 lecture, 0 lab)</w:t>
      </w:r>
      <w:r>
        <w:rPr>
          <w:rFonts w:eastAsia="Times New Roman"/>
        </w:rPr>
        <w:t xml:space="preserve"> </w:t>
      </w:r>
      <w:r>
        <w:rPr>
          <w:rFonts w:eastAsia="Times New Roman"/>
          <w:vertAlign w:val="superscript"/>
        </w:rPr>
        <w:t>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83499874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AVIA 4090 and AVIA 4500 are intended for students who wish to enter our graduate degree program.</w:t>
      </w:r>
    </w:p>
    <w:p w:rsidR="0075055D" w:rsidRPr="000A6DBD" w:rsidRDefault="00D36FA5">
      <w:pPr>
        <w:pStyle w:val="majorprogram"/>
        <w:spacing w:line="276" w:lineRule="auto"/>
        <w:divId w:val="1092551858"/>
        <w:rPr>
          <w:lang w:val="fr-FR"/>
        </w:rPr>
      </w:pPr>
      <w:r w:rsidRPr="000A6DBD">
        <w:rPr>
          <w:lang w:val="fr-FR"/>
        </w:rPr>
        <w:t>General Aviation Maintenance Transition Certificate (10-878)</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534268716"/>
      </w:pPr>
      <w:r>
        <w:t>Required Courses: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45"/>
        </w:numPr>
        <w:spacing w:after="0"/>
        <w:divId w:val="1722367882"/>
        <w:rPr>
          <w:rFonts w:eastAsia="Times New Roman"/>
        </w:rPr>
      </w:pPr>
      <w:r>
        <w:rPr>
          <w:rStyle w:val="majorprogramcourse0"/>
          <w:rFonts w:eastAsia="Times New Roman"/>
        </w:rPr>
        <w:t>AVIA 1215 - General A&amp;P Applications (3)</w:t>
      </w:r>
    </w:p>
    <w:p w:rsidR="0075055D" w:rsidRDefault="00D36FA5">
      <w:pPr>
        <w:numPr>
          <w:ilvl w:val="0"/>
          <w:numId w:val="1145"/>
        </w:numPr>
        <w:spacing w:after="0"/>
        <w:divId w:val="1722367882"/>
        <w:rPr>
          <w:rFonts w:eastAsia="Times New Roman"/>
        </w:rPr>
      </w:pPr>
      <w:r>
        <w:rPr>
          <w:rStyle w:val="majorprogramcourse0"/>
          <w:rFonts w:eastAsia="Times New Roman"/>
        </w:rPr>
        <w:t>AVIA 1218 - FAA Maintenance Regulations (3)</w:t>
      </w:r>
    </w:p>
    <w:p w:rsidR="0075055D" w:rsidRDefault="00D36FA5">
      <w:pPr>
        <w:pStyle w:val="adhoc"/>
        <w:spacing w:line="276" w:lineRule="auto"/>
        <w:divId w:val="1722367882"/>
      </w:pPr>
      <w:r>
        <w:t> </w:t>
      </w:r>
    </w:p>
    <w:p w:rsidR="0075055D" w:rsidRDefault="00D36FA5">
      <w:pPr>
        <w:numPr>
          <w:ilvl w:val="0"/>
          <w:numId w:val="1146"/>
        </w:numPr>
        <w:spacing w:after="0"/>
        <w:divId w:val="1722367882"/>
        <w:rPr>
          <w:rFonts w:eastAsia="Times New Roman"/>
        </w:rPr>
      </w:pPr>
      <w:r>
        <w:rPr>
          <w:rStyle w:val="majorprogramcourse0"/>
          <w:rFonts w:eastAsia="Times New Roman"/>
        </w:rPr>
        <w:t>AVIA 1216 - Airframe Applications (3)</w:t>
      </w:r>
    </w:p>
    <w:p w:rsidR="0075055D" w:rsidRDefault="00D36FA5">
      <w:pPr>
        <w:pStyle w:val="adhoc"/>
        <w:spacing w:line="276" w:lineRule="auto"/>
        <w:divId w:val="1722367882"/>
      </w:pPr>
      <w:r>
        <w:rPr>
          <w:rStyle w:val="Strong"/>
        </w:rPr>
        <w:t>OR</w:t>
      </w:r>
    </w:p>
    <w:p w:rsidR="0075055D" w:rsidRDefault="00D36FA5">
      <w:pPr>
        <w:numPr>
          <w:ilvl w:val="0"/>
          <w:numId w:val="1147"/>
        </w:numPr>
        <w:spacing w:after="0"/>
        <w:divId w:val="1722367882"/>
        <w:rPr>
          <w:rFonts w:eastAsia="Times New Roman"/>
        </w:rPr>
      </w:pPr>
      <w:r>
        <w:rPr>
          <w:rStyle w:val="majorprogramcourse0"/>
          <w:rFonts w:eastAsia="Times New Roman"/>
        </w:rPr>
        <w:t>AVIA 1217 - Powerplant Applications (3)</w:t>
      </w:r>
    </w:p>
    <w:p w:rsidR="0075055D" w:rsidRDefault="00D36FA5">
      <w:pPr>
        <w:pStyle w:val="adhoc"/>
        <w:spacing w:line="276" w:lineRule="auto"/>
        <w:divId w:val="1722367882"/>
      </w:pPr>
      <w:r>
        <w:t> </w:t>
      </w:r>
    </w:p>
    <w:p w:rsidR="0075055D" w:rsidRDefault="00D36FA5">
      <w:pPr>
        <w:numPr>
          <w:ilvl w:val="0"/>
          <w:numId w:val="1148"/>
        </w:numPr>
        <w:spacing w:after="0"/>
        <w:divId w:val="1722367882"/>
        <w:rPr>
          <w:rFonts w:eastAsia="Times New Roman"/>
        </w:rPr>
      </w:pPr>
      <w:r>
        <w:rPr>
          <w:rFonts w:eastAsia="Times New Roman"/>
        </w:rPr>
        <w:t>Any AVIA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834496381"/>
      </w:pPr>
      <w:r>
        <w:t>Department of Communication Disorders and Social Work</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https://www.ucmo.edu/cdsw/</w:t>
      </w:r>
    </w:p>
    <w:p w:rsidR="0075055D" w:rsidRDefault="00D36FA5">
      <w:pPr>
        <w:divId w:val="1181624723"/>
      </w:pPr>
      <w:r>
        <w:t>The Department of Communication Disorders and Social Work</w:t>
      </w:r>
      <w:r>
        <w:br/>
        <w:t>Wood 005</w:t>
      </w:r>
      <w:r>
        <w:br/>
        <w:t>660-543-4407</w:t>
      </w:r>
      <w:r>
        <w:br/>
        <w:t>ucmo.edu/cdsw</w:t>
      </w:r>
    </w:p>
    <w:p w:rsidR="0075055D" w:rsidRDefault="00D36FA5">
      <w:pPr>
        <w:divId w:val="1181624723"/>
      </w:pPr>
      <w:r>
        <w:t>Communication Disorders Policies</w:t>
      </w:r>
    </w:p>
    <w:p w:rsidR="0075055D" w:rsidRDefault="00D36FA5">
      <w:pPr>
        <w:divId w:val="1181624723"/>
      </w:pPr>
      <w:r>
        <w:t>Social Work Policies</w:t>
      </w:r>
    </w:p>
    <w:p w:rsidR="0075055D" w:rsidRDefault="00D36FA5">
      <w:pPr>
        <w:divId w:val="1181624723"/>
      </w:pPr>
      <w:r>
        <w:t> </w:t>
      </w:r>
    </w:p>
    <w:p w:rsidR="0075055D" w:rsidRDefault="00D36FA5">
      <w:pPr>
        <w:pStyle w:val="Heading3"/>
        <w:spacing w:line="276" w:lineRule="auto"/>
        <w:divId w:val="1181624723"/>
        <w:rPr>
          <w:rFonts w:eastAsia="Times New Roman"/>
        </w:rPr>
      </w:pPr>
      <w:r>
        <w:rPr>
          <w:rFonts w:eastAsia="Times New Roman"/>
        </w:rPr>
        <w:t>Communication Disorders</w:t>
      </w:r>
    </w:p>
    <w:p w:rsidR="0075055D" w:rsidRDefault="00D36FA5">
      <w:pPr>
        <w:pStyle w:val="Heading4"/>
        <w:spacing w:line="276" w:lineRule="auto"/>
        <w:divId w:val="1181624723"/>
        <w:rPr>
          <w:rFonts w:eastAsia="Times New Roman"/>
        </w:rPr>
      </w:pPr>
      <w:r>
        <w:rPr>
          <w:rFonts w:eastAsia="Times New Roman"/>
        </w:rPr>
        <w:t>Overview of Program</w:t>
      </w:r>
    </w:p>
    <w:p w:rsidR="0075055D" w:rsidRDefault="00D36FA5">
      <w:pPr>
        <w:divId w:val="1181624723"/>
      </w:pPr>
      <w:r>
        <w:t>The primary purpose of the B.S. Degree in Speech-Language Pathology is to prepare students for possible admission to graduate programs in either Speech-Language Pathology or Audiology. Completion of the B.S. Degree in Speech-Language Pathology does not provide the qualifications that students will need for employment as a speech-language pathologist or audiologist, nor does it guarantee admission to a graduate program in Speech-Language Pathology or Audiology; however, the undergraduate degree can lead to employment opportunities in a variety of related fields. The Master's degree is considered the entry level degree to enter the field of Speech-Language Pathology. UCM offers a Master's degree program that is accredited by the Council on Academic Accreditation of the American Speech-Language Hearing Association (ASHA) in Speech-Language Pathology. The clinical doctorate (AuD), not currently offered at UCM, is the entry level degree to enter the field of Audiology.</w:t>
      </w:r>
    </w:p>
    <w:p w:rsidR="0075055D" w:rsidRDefault="00D36FA5">
      <w:pPr>
        <w:pStyle w:val="Heading4"/>
        <w:spacing w:line="276" w:lineRule="auto"/>
        <w:divId w:val="1181624723"/>
        <w:rPr>
          <w:rFonts w:eastAsia="Times New Roman"/>
        </w:rPr>
      </w:pPr>
      <w:r>
        <w:rPr>
          <w:rFonts w:eastAsia="Times New Roman"/>
        </w:rPr>
        <w:t>Undergraduate Student Learning Outcomes</w:t>
      </w:r>
    </w:p>
    <w:p w:rsidR="0075055D" w:rsidRDefault="00D36FA5">
      <w:pPr>
        <w:divId w:val="1181624723"/>
      </w:pPr>
      <w:r>
        <w:t>The graduate with a Bachelor of Science in Speech-Language Pathology will use the knowledge and skills obtained in the program to:</w:t>
      </w:r>
    </w:p>
    <w:p w:rsidR="0075055D" w:rsidRDefault="00D36FA5">
      <w:pPr>
        <w:numPr>
          <w:ilvl w:val="0"/>
          <w:numId w:val="1149"/>
        </w:numPr>
        <w:spacing w:after="0"/>
        <w:divId w:val="1181624723"/>
        <w:rPr>
          <w:rFonts w:eastAsia="Times New Roman"/>
        </w:rPr>
      </w:pPr>
      <w:r>
        <w:rPr>
          <w:rFonts w:eastAsia="Times New Roman"/>
        </w:rPr>
        <w:t>Demonstrate knowledge of information regarding prevention, assessment and intervention concerning communication differences and disorders and swallowing or other upper aerodigestive disorders.</w:t>
      </w:r>
    </w:p>
    <w:p w:rsidR="0075055D" w:rsidRDefault="00D36FA5">
      <w:pPr>
        <w:numPr>
          <w:ilvl w:val="0"/>
          <w:numId w:val="1149"/>
        </w:numPr>
        <w:spacing w:after="0"/>
        <w:divId w:val="1181624723"/>
        <w:rPr>
          <w:rFonts w:eastAsia="Times New Roman"/>
        </w:rPr>
      </w:pPr>
      <w:r>
        <w:rPr>
          <w:rFonts w:eastAsia="Times New Roman"/>
        </w:rPr>
        <w:t>Provide prevention, assessment and intervention services to children and adults across a wide range of speech and language disorders and differences in a closely supervised setting.</w:t>
      </w:r>
    </w:p>
    <w:p w:rsidR="0075055D" w:rsidRDefault="00D36FA5">
      <w:pPr>
        <w:numPr>
          <w:ilvl w:val="0"/>
          <w:numId w:val="1149"/>
        </w:numPr>
        <w:spacing w:after="0"/>
        <w:divId w:val="1181624723"/>
        <w:rPr>
          <w:rFonts w:eastAsia="Times New Roman"/>
        </w:rPr>
      </w:pPr>
      <w:r>
        <w:rPr>
          <w:rFonts w:eastAsia="Times New Roman"/>
        </w:rPr>
        <w:t>Demonstrate emerging skills in oral and written language to achieve effective clinical and professional interaction.</w:t>
      </w:r>
    </w:p>
    <w:p w:rsidR="0075055D" w:rsidRDefault="00D36FA5">
      <w:pPr>
        <w:numPr>
          <w:ilvl w:val="0"/>
          <w:numId w:val="1149"/>
        </w:numPr>
        <w:spacing w:after="0"/>
        <w:divId w:val="1181624723"/>
        <w:rPr>
          <w:rFonts w:eastAsia="Times New Roman"/>
        </w:rPr>
      </w:pPr>
      <w:r>
        <w:rPr>
          <w:rFonts w:eastAsia="Times New Roman"/>
        </w:rPr>
        <w:t>Begin to exhibit professional behavior as defined in the cardinal documents of the American Speech-Language-Hearing Association (ASHA) including but not limited to Certification Standards for the Certificate of Clinical Competence in Speech-Language Pathology, ASHA Scope of Practice in Speech-Language Pathology, ASHA Code of Ethics and ASHA Preferred Practice Patterns for the Profession of Speech-Language Pathology.</w:t>
      </w:r>
    </w:p>
    <w:p w:rsidR="0075055D" w:rsidRDefault="00D36FA5">
      <w:pPr>
        <w:numPr>
          <w:ilvl w:val="0"/>
          <w:numId w:val="1149"/>
        </w:numPr>
        <w:spacing w:after="0"/>
        <w:divId w:val="1181624723"/>
        <w:rPr>
          <w:rFonts w:eastAsia="Times New Roman"/>
        </w:rPr>
      </w:pPr>
      <w:r>
        <w:rPr>
          <w:rFonts w:eastAsia="Times New Roman"/>
        </w:rPr>
        <w:t>Collaborate with professionals and provide counseling to individuals and their families regarding speech and language differences and disorders in a closely supervised setting.</w:t>
      </w:r>
    </w:p>
    <w:p w:rsidR="0075055D" w:rsidRDefault="00D36FA5">
      <w:pPr>
        <w:numPr>
          <w:ilvl w:val="0"/>
          <w:numId w:val="1149"/>
        </w:numPr>
        <w:spacing w:after="0"/>
        <w:divId w:val="1181624723"/>
        <w:rPr>
          <w:rFonts w:eastAsia="Times New Roman"/>
        </w:rPr>
      </w:pPr>
      <w:r>
        <w:rPr>
          <w:rFonts w:eastAsia="Times New Roman"/>
        </w:rPr>
        <w:t>Begin to integrate classroom-based knowledge, clinical experience and technological resources to support Evidence-Based Practice in a guided clinical setting.</w:t>
      </w:r>
    </w:p>
    <w:p w:rsidR="0075055D" w:rsidRDefault="00D36FA5">
      <w:pPr>
        <w:pStyle w:val="Heading4"/>
        <w:spacing w:line="276" w:lineRule="auto"/>
        <w:divId w:val="1181624723"/>
        <w:rPr>
          <w:rFonts w:eastAsia="Times New Roman"/>
        </w:rPr>
      </w:pPr>
      <w:r>
        <w:rPr>
          <w:rFonts w:eastAsia="Times New Roman"/>
        </w:rPr>
        <w:t>Undergraduate Admission Policies and Procedures</w:t>
      </w:r>
    </w:p>
    <w:p w:rsidR="0075055D" w:rsidRDefault="00D36FA5">
      <w:pPr>
        <w:divId w:val="1181624723"/>
      </w:pPr>
      <w:r>
        <w:t>Student enrollment is limited to the following Communication Disorders courses unless the student is either provisionally or fully admitted to the undergraduate functional major in speech-language pathology: CD 1000, CD 1800, CD 2000, CD 2301, CD 3301, CD 4401, CD 4402, CD 4900. If the student is not provisionally or fully admitted to the undergraduate program, enrollment in Communication Disorders courses other than the ones listed above, shall be determined in conference with the director of undergraduate studies in the program.</w:t>
      </w:r>
    </w:p>
    <w:p w:rsidR="0075055D" w:rsidRDefault="00D36FA5">
      <w:pPr>
        <w:divId w:val="1181624723"/>
      </w:pPr>
      <w:r>
        <w:t>Students who have been admitted to the undergraduate program and have not enrolled in Communication Disorders' courses for three consecutive semesters will be dropped from the undergraduate program. These students must reapply for admission to the undergraduate program prior to enrollment in any additional courses in Communication Disorders.</w:t>
      </w:r>
    </w:p>
    <w:p w:rsidR="0075055D" w:rsidRDefault="00D36FA5">
      <w:pPr>
        <w:numPr>
          <w:ilvl w:val="0"/>
          <w:numId w:val="1150"/>
        </w:numPr>
        <w:spacing w:after="0"/>
        <w:divId w:val="1181624723"/>
        <w:rPr>
          <w:rFonts w:eastAsia="Times New Roman"/>
        </w:rPr>
      </w:pPr>
      <w:r>
        <w:rPr>
          <w:rStyle w:val="Strong"/>
          <w:rFonts w:eastAsia="Times New Roman"/>
        </w:rPr>
        <w:t>Admission of Non-Transfer Students</w:t>
      </w:r>
      <w:r>
        <w:rPr>
          <w:rFonts w:eastAsia="Times New Roman"/>
        </w:rPr>
        <w:t xml:space="preserve"> </w:t>
      </w:r>
    </w:p>
    <w:p w:rsidR="0075055D" w:rsidRDefault="00D36FA5">
      <w:pPr>
        <w:numPr>
          <w:ilvl w:val="1"/>
          <w:numId w:val="1150"/>
        </w:numPr>
        <w:spacing w:after="0"/>
        <w:divId w:val="1181624723"/>
        <w:rPr>
          <w:rFonts w:eastAsia="Times New Roman"/>
        </w:rPr>
      </w:pPr>
      <w:r>
        <w:rPr>
          <w:rFonts w:eastAsia="Times New Roman"/>
        </w:rPr>
        <w:t xml:space="preserve">Admission Criteria: </w:t>
      </w:r>
    </w:p>
    <w:p w:rsidR="0075055D" w:rsidRDefault="00D36FA5">
      <w:pPr>
        <w:numPr>
          <w:ilvl w:val="2"/>
          <w:numId w:val="1150"/>
        </w:numPr>
        <w:spacing w:after="0"/>
        <w:divId w:val="1181624723"/>
        <w:rPr>
          <w:rFonts w:eastAsia="Times New Roman"/>
        </w:rPr>
      </w:pPr>
      <w:r>
        <w:rPr>
          <w:rFonts w:eastAsia="Times New Roman"/>
        </w:rPr>
        <w:t>Must have a minimal overall GPA of 3.20.</w:t>
      </w:r>
    </w:p>
    <w:p w:rsidR="0075055D" w:rsidRDefault="00D36FA5">
      <w:pPr>
        <w:numPr>
          <w:ilvl w:val="2"/>
          <w:numId w:val="1150"/>
        </w:numPr>
        <w:spacing w:after="0"/>
        <w:divId w:val="1181624723"/>
        <w:rPr>
          <w:rFonts w:eastAsia="Times New Roman"/>
        </w:rPr>
      </w:pPr>
      <w:r>
        <w:rPr>
          <w:rFonts w:eastAsia="Times New Roman"/>
        </w:rPr>
        <w:t>Must have earned a minimum of 30 university credit hours, applicable to graduation, including a grade of C or better in ENGL 1020 and ENGL 1030 or CTE 3060 or ENGL 1080.</w:t>
      </w:r>
    </w:p>
    <w:p w:rsidR="0075055D" w:rsidRDefault="00D36FA5">
      <w:pPr>
        <w:numPr>
          <w:ilvl w:val="2"/>
          <w:numId w:val="1150"/>
        </w:numPr>
        <w:spacing w:after="0"/>
        <w:divId w:val="1181624723"/>
        <w:rPr>
          <w:rFonts w:eastAsia="Times New Roman"/>
        </w:rPr>
      </w:pPr>
      <w:r>
        <w:rPr>
          <w:rFonts w:eastAsia="Times New Roman"/>
        </w:rPr>
        <w:t>Must have made a grade of C or better and a 3.20 GPA or better in the following CD courses: CD 1000, CD 1800, CD 2301, CD 3301.</w:t>
      </w:r>
    </w:p>
    <w:p w:rsidR="0075055D" w:rsidRDefault="00D36FA5">
      <w:pPr>
        <w:numPr>
          <w:ilvl w:val="2"/>
          <w:numId w:val="1150"/>
        </w:numPr>
        <w:spacing w:after="0"/>
        <w:divId w:val="1181624723"/>
        <w:rPr>
          <w:rFonts w:eastAsia="Times New Roman"/>
        </w:rPr>
      </w:pPr>
      <w:r>
        <w:rPr>
          <w:rFonts w:eastAsia="Times New Roman"/>
        </w:rPr>
        <w:t>Students may enroll in the four courses listed under I.A.3. a maximum of two times.</w:t>
      </w:r>
    </w:p>
    <w:p w:rsidR="0075055D" w:rsidRDefault="00D36FA5">
      <w:pPr>
        <w:numPr>
          <w:ilvl w:val="2"/>
          <w:numId w:val="1150"/>
        </w:numPr>
        <w:spacing w:after="0"/>
        <w:divId w:val="1181624723"/>
        <w:rPr>
          <w:rFonts w:eastAsia="Times New Roman"/>
        </w:rPr>
      </w:pPr>
      <w:r>
        <w:rPr>
          <w:rFonts w:eastAsia="Times New Roman"/>
        </w:rPr>
        <w:t>Students must complete a speech, language and hearing screening.</w:t>
      </w:r>
    </w:p>
    <w:p w:rsidR="0075055D" w:rsidRDefault="00D36FA5">
      <w:pPr>
        <w:numPr>
          <w:ilvl w:val="2"/>
          <w:numId w:val="1150"/>
        </w:numPr>
        <w:spacing w:after="0"/>
        <w:divId w:val="1181624723"/>
        <w:rPr>
          <w:rFonts w:eastAsia="Times New Roman"/>
        </w:rPr>
      </w:pPr>
      <w:r>
        <w:rPr>
          <w:rFonts w:eastAsia="Times New Roman"/>
        </w:rPr>
        <w:t>Students must submit a formal application for admission to the undergraduate Communication Disorders program.</w:t>
      </w:r>
    </w:p>
    <w:p w:rsidR="0075055D" w:rsidRDefault="00D36FA5">
      <w:pPr>
        <w:numPr>
          <w:ilvl w:val="2"/>
          <w:numId w:val="1150"/>
        </w:numPr>
        <w:spacing w:after="0"/>
        <w:divId w:val="1181624723"/>
        <w:rPr>
          <w:rFonts w:eastAsia="Times New Roman"/>
        </w:rPr>
      </w:pPr>
      <w:r>
        <w:rPr>
          <w:rFonts w:eastAsia="Times New Roman"/>
        </w:rPr>
        <w:t>Students who do not meet requirements I. A. 1-6. are ineligible for admission to the undergraduate Communication Disorders program.</w:t>
      </w:r>
    </w:p>
    <w:p w:rsidR="0075055D" w:rsidRDefault="00D36FA5">
      <w:pPr>
        <w:numPr>
          <w:ilvl w:val="1"/>
          <w:numId w:val="1150"/>
        </w:numPr>
        <w:spacing w:after="0"/>
        <w:divId w:val="1181624723"/>
        <w:rPr>
          <w:rFonts w:eastAsia="Times New Roman"/>
        </w:rPr>
      </w:pPr>
      <w:r>
        <w:rPr>
          <w:rFonts w:eastAsia="Times New Roman"/>
        </w:rPr>
        <w:t xml:space="preserve">Maintenance Criteria: </w:t>
      </w:r>
    </w:p>
    <w:p w:rsidR="0075055D" w:rsidRDefault="00D36FA5">
      <w:pPr>
        <w:numPr>
          <w:ilvl w:val="2"/>
          <w:numId w:val="1151"/>
        </w:numPr>
        <w:spacing w:after="0"/>
        <w:divId w:val="1181624723"/>
        <w:rPr>
          <w:rFonts w:eastAsia="Times New Roman"/>
        </w:rPr>
      </w:pPr>
      <w:r>
        <w:rPr>
          <w:rFonts w:eastAsia="Times New Roman"/>
        </w:rPr>
        <w:t>The first semester the student's overall GPA drops below a 3.20 after being admitted to the undergraduate program in Communication Disorders, the student will receive a letter of written academic warning from the Communication Disorders program.</w:t>
      </w:r>
    </w:p>
    <w:p w:rsidR="0075055D" w:rsidRDefault="00D36FA5">
      <w:pPr>
        <w:numPr>
          <w:ilvl w:val="2"/>
          <w:numId w:val="1151"/>
        </w:numPr>
        <w:spacing w:after="0"/>
        <w:divId w:val="1181624723"/>
        <w:rPr>
          <w:rFonts w:eastAsia="Times New Roman"/>
        </w:rPr>
      </w:pPr>
      <w:r>
        <w:rPr>
          <w:rFonts w:eastAsia="Times New Roman"/>
        </w:rPr>
        <w:t>Any student under academic warning whose overall GPA falls below a 3.20 for any subsequent semester will become ineligible to continue taking courses in the Communication Disorders program and/or to re-apply for admission to the undergraduate program.</w:t>
      </w:r>
    </w:p>
    <w:p w:rsidR="0075055D" w:rsidRDefault="00D36FA5">
      <w:pPr>
        <w:numPr>
          <w:ilvl w:val="2"/>
          <w:numId w:val="1151"/>
        </w:numPr>
        <w:spacing w:after="0"/>
        <w:divId w:val="1181624723"/>
        <w:rPr>
          <w:rFonts w:eastAsia="Times New Roman"/>
        </w:rPr>
      </w:pPr>
      <w:r>
        <w:rPr>
          <w:rFonts w:eastAsia="Times New Roman"/>
        </w:rPr>
        <w:t>Any student who receives a grade below C in any CD course or whose GPA drops below a 3.20 in CD courses will receive a letter of warning. Students must obtain a grade of C or better and a 3.20 GPA or better in all CD courses taken prior to completing an undergraduate major in Communication Disorders. Students may enroll in any CD course a maximum of 2 times.</w:t>
      </w:r>
    </w:p>
    <w:p w:rsidR="0075055D" w:rsidRDefault="00D36FA5">
      <w:pPr>
        <w:numPr>
          <w:ilvl w:val="2"/>
          <w:numId w:val="1151"/>
        </w:numPr>
        <w:spacing w:after="0"/>
        <w:divId w:val="1181624723"/>
        <w:rPr>
          <w:rFonts w:eastAsia="Times New Roman"/>
        </w:rPr>
      </w:pPr>
      <w:r>
        <w:rPr>
          <w:rFonts w:eastAsia="Times New Roman"/>
        </w:rPr>
        <w:t>Students must maintain a cumulative GPA of 3.20 or higher.</w:t>
      </w:r>
    </w:p>
    <w:p w:rsidR="0075055D" w:rsidRDefault="00D36FA5">
      <w:pPr>
        <w:numPr>
          <w:ilvl w:val="0"/>
          <w:numId w:val="1151"/>
        </w:numPr>
        <w:spacing w:after="0"/>
        <w:divId w:val="1181624723"/>
        <w:rPr>
          <w:rFonts w:eastAsia="Times New Roman"/>
        </w:rPr>
      </w:pPr>
      <w:r>
        <w:rPr>
          <w:rStyle w:val="Strong"/>
          <w:rFonts w:eastAsia="Times New Roman"/>
        </w:rPr>
        <w:t>Admission of Undergraduate Transfer Students</w:t>
      </w:r>
      <w:r>
        <w:rPr>
          <w:rFonts w:eastAsia="Times New Roman"/>
        </w:rPr>
        <w:t xml:space="preserve"> </w:t>
      </w:r>
    </w:p>
    <w:p w:rsidR="0075055D" w:rsidRDefault="00D36FA5">
      <w:pPr>
        <w:numPr>
          <w:ilvl w:val="1"/>
          <w:numId w:val="1152"/>
        </w:numPr>
        <w:spacing w:after="0"/>
        <w:divId w:val="1181624723"/>
        <w:rPr>
          <w:rFonts w:eastAsia="Times New Roman"/>
        </w:rPr>
      </w:pPr>
      <w:r>
        <w:rPr>
          <w:rFonts w:eastAsia="Times New Roman"/>
        </w:rPr>
        <w:t xml:space="preserve">Admission Criteria: </w:t>
      </w:r>
    </w:p>
    <w:p w:rsidR="0075055D" w:rsidRDefault="00D36FA5">
      <w:pPr>
        <w:numPr>
          <w:ilvl w:val="2"/>
          <w:numId w:val="1153"/>
        </w:numPr>
        <w:spacing w:after="0"/>
        <w:divId w:val="1181624723"/>
        <w:rPr>
          <w:rFonts w:eastAsia="Times New Roman"/>
        </w:rPr>
      </w:pPr>
      <w:r>
        <w:rPr>
          <w:rFonts w:eastAsia="Times New Roman"/>
        </w:rPr>
        <w:t>Transfer students must meet requirements I.A.1-7.</w:t>
      </w:r>
    </w:p>
    <w:p w:rsidR="0075055D" w:rsidRDefault="00D36FA5">
      <w:pPr>
        <w:numPr>
          <w:ilvl w:val="2"/>
          <w:numId w:val="1153"/>
        </w:numPr>
        <w:spacing w:after="0"/>
        <w:divId w:val="1181624723"/>
        <w:rPr>
          <w:rFonts w:eastAsia="Times New Roman"/>
        </w:rPr>
      </w:pPr>
      <w:r>
        <w:rPr>
          <w:rFonts w:eastAsia="Times New Roman"/>
        </w:rPr>
        <w:t>Students who are transferring two or more of the courses listed in I.A.3. and meet other criteria listed in I.A. will be provisionally admitted and must take an additional six semester hours of Communication Disorders courses at the University of Central Missouri before applying for full admission.</w:t>
      </w:r>
    </w:p>
    <w:p w:rsidR="0075055D" w:rsidRDefault="00D36FA5">
      <w:pPr>
        <w:numPr>
          <w:ilvl w:val="2"/>
          <w:numId w:val="1153"/>
        </w:numPr>
        <w:spacing w:after="0"/>
        <w:divId w:val="1181624723"/>
        <w:rPr>
          <w:rFonts w:eastAsia="Times New Roman"/>
        </w:rPr>
      </w:pPr>
      <w:r>
        <w:rPr>
          <w:rFonts w:eastAsia="Times New Roman"/>
        </w:rPr>
        <w:t>Transfer students must demonstrate the competencies required for the UCM equivalent for any courses being transferred before applying for full admission to the undergraduate program.</w:t>
      </w:r>
    </w:p>
    <w:p w:rsidR="0075055D" w:rsidRDefault="00D36FA5">
      <w:pPr>
        <w:numPr>
          <w:ilvl w:val="1"/>
          <w:numId w:val="1153"/>
        </w:numPr>
        <w:spacing w:after="0"/>
        <w:divId w:val="1181624723"/>
        <w:rPr>
          <w:rFonts w:eastAsia="Times New Roman"/>
        </w:rPr>
      </w:pPr>
      <w:r>
        <w:rPr>
          <w:rFonts w:eastAsia="Times New Roman"/>
        </w:rPr>
        <w:t xml:space="preserve">Maintenance Criteria: </w:t>
      </w:r>
    </w:p>
    <w:p w:rsidR="0075055D" w:rsidRDefault="00D36FA5">
      <w:pPr>
        <w:numPr>
          <w:ilvl w:val="2"/>
          <w:numId w:val="1154"/>
        </w:numPr>
        <w:spacing w:after="0"/>
        <w:divId w:val="1181624723"/>
        <w:rPr>
          <w:rFonts w:eastAsia="Times New Roman"/>
        </w:rPr>
      </w:pPr>
      <w:r>
        <w:rPr>
          <w:rFonts w:eastAsia="Times New Roman"/>
        </w:rPr>
        <w:t>Same as for non-transfer students.</w:t>
      </w:r>
    </w:p>
    <w:p w:rsidR="0075055D" w:rsidRDefault="00D36FA5">
      <w:pPr>
        <w:numPr>
          <w:ilvl w:val="1"/>
          <w:numId w:val="1154"/>
        </w:numPr>
        <w:spacing w:after="0"/>
        <w:divId w:val="1181624723"/>
        <w:rPr>
          <w:rFonts w:eastAsia="Times New Roman"/>
        </w:rPr>
      </w:pPr>
      <w:r>
        <w:rPr>
          <w:rFonts w:eastAsia="Times New Roman"/>
        </w:rPr>
        <w:t xml:space="preserve">Other </w:t>
      </w:r>
    </w:p>
    <w:p w:rsidR="0075055D" w:rsidRDefault="00D36FA5">
      <w:pPr>
        <w:numPr>
          <w:ilvl w:val="2"/>
          <w:numId w:val="1155"/>
        </w:numPr>
        <w:spacing w:after="0"/>
        <w:divId w:val="1181624723"/>
        <w:rPr>
          <w:rFonts w:eastAsia="Times New Roman"/>
        </w:rPr>
      </w:pPr>
      <w:r>
        <w:rPr>
          <w:rFonts w:eastAsia="Times New Roman"/>
        </w:rPr>
        <w:t>A minimum letter grade of a C or better and a 3.20 GPA or better must be obtained for the six semester hours under II.A.2. for the transfer student to be able to apply for full admission to the undergraduate program. Those courses in which the undergraduate transfer student makes a grade below a C can be retaken only once. If this requirement is not met, the student becomes ineligible to continue taking courses in the Department of Communication Disorders and Social Work and/or to apply for full admission to the undergraduate major in speech-language pathology.</w:t>
      </w:r>
    </w:p>
    <w:p w:rsidR="0075055D" w:rsidRDefault="00D36FA5">
      <w:pPr>
        <w:numPr>
          <w:ilvl w:val="0"/>
          <w:numId w:val="1155"/>
        </w:numPr>
        <w:spacing w:after="0"/>
        <w:divId w:val="1181624723"/>
        <w:rPr>
          <w:rFonts w:eastAsia="Times New Roman"/>
        </w:rPr>
      </w:pPr>
      <w:r>
        <w:rPr>
          <w:rStyle w:val="Strong"/>
          <w:rFonts w:eastAsia="Times New Roman"/>
        </w:rPr>
        <w:t>Post-Baccalaureate Students</w:t>
      </w:r>
      <w:r>
        <w:rPr>
          <w:rFonts w:eastAsia="Times New Roman"/>
        </w:rPr>
        <w:br/>
        <w:t>Post-Baccalaureate Students must have permission of the program director to enroll in any Communication Disorders course.</w:t>
      </w:r>
    </w:p>
    <w:p w:rsidR="0075055D" w:rsidRDefault="00D36FA5">
      <w:pPr>
        <w:numPr>
          <w:ilvl w:val="0"/>
          <w:numId w:val="1155"/>
        </w:numPr>
        <w:spacing w:after="0"/>
        <w:divId w:val="1181624723"/>
        <w:rPr>
          <w:rFonts w:eastAsia="Times New Roman"/>
        </w:rPr>
      </w:pPr>
      <w:r>
        <w:rPr>
          <w:rStyle w:val="Strong"/>
          <w:rFonts w:eastAsia="Times New Roman"/>
        </w:rPr>
        <w:t>Clinical Practicum Requirements</w:t>
      </w:r>
      <w:r>
        <w:rPr>
          <w:rFonts w:eastAsia="Times New Roman"/>
        </w:rPr>
        <w:br/>
        <w:t>Undergraduate students will complete the following practicum requirements as described below:</w:t>
      </w:r>
    </w:p>
    <w:p w:rsidR="0075055D" w:rsidRDefault="00D36FA5">
      <w:pPr>
        <w:ind w:left="600"/>
        <w:divId w:val="1181624723"/>
      </w:pPr>
      <w:r>
        <w:rPr>
          <w:rStyle w:val="Strong"/>
        </w:rPr>
        <w:t>Clinical Observation Requirements</w:t>
      </w:r>
      <w:r>
        <w:br/>
        <w:t>Undergraduate students will complete 25 clock hours of clinical observation as follows:</w:t>
      </w:r>
    </w:p>
    <w:p w:rsidR="0075055D" w:rsidRDefault="00D36FA5">
      <w:pPr>
        <w:numPr>
          <w:ilvl w:val="0"/>
          <w:numId w:val="1156"/>
        </w:numPr>
        <w:spacing w:after="0"/>
        <w:ind w:left="600"/>
        <w:divId w:val="1181624723"/>
        <w:rPr>
          <w:rFonts w:eastAsia="Times New Roman"/>
        </w:rPr>
      </w:pPr>
      <w:r>
        <w:rPr>
          <w:rFonts w:eastAsia="Times New Roman"/>
        </w:rPr>
        <w:t>CD 1800 : Observation of Clinical Practicum in Communication Disorders - 10 clock hours</w:t>
      </w:r>
    </w:p>
    <w:p w:rsidR="0075055D" w:rsidRDefault="00D36FA5">
      <w:pPr>
        <w:numPr>
          <w:ilvl w:val="0"/>
          <w:numId w:val="1156"/>
        </w:numPr>
        <w:spacing w:after="0"/>
        <w:ind w:left="600"/>
        <w:divId w:val="1181624723"/>
        <w:rPr>
          <w:rFonts w:eastAsia="Times New Roman"/>
        </w:rPr>
      </w:pPr>
      <w:r>
        <w:rPr>
          <w:rFonts w:eastAsia="Times New Roman"/>
        </w:rPr>
        <w:t>CD 3503 : Principles of Clinical Management - 5 clock hours</w:t>
      </w:r>
    </w:p>
    <w:p w:rsidR="0075055D" w:rsidRDefault="00D36FA5">
      <w:pPr>
        <w:numPr>
          <w:ilvl w:val="0"/>
          <w:numId w:val="1156"/>
        </w:numPr>
        <w:spacing w:after="0"/>
        <w:ind w:left="600"/>
        <w:divId w:val="1181624723"/>
        <w:rPr>
          <w:rFonts w:eastAsia="Times New Roman"/>
        </w:rPr>
      </w:pPr>
      <w:r>
        <w:rPr>
          <w:rFonts w:eastAsia="Times New Roman"/>
        </w:rPr>
        <w:t>CD 4504 : Introduction to Articulation and Phonological Disorders - 5 clock hours</w:t>
      </w:r>
    </w:p>
    <w:p w:rsidR="0075055D" w:rsidRDefault="00D36FA5">
      <w:pPr>
        <w:numPr>
          <w:ilvl w:val="0"/>
          <w:numId w:val="1156"/>
        </w:numPr>
        <w:spacing w:after="0"/>
        <w:ind w:left="600"/>
        <w:divId w:val="1181624723"/>
        <w:rPr>
          <w:rFonts w:eastAsia="Times New Roman"/>
        </w:rPr>
      </w:pPr>
      <w:r>
        <w:rPr>
          <w:rFonts w:eastAsia="Times New Roman"/>
        </w:rPr>
        <w:t>CD 4505 : School Age Issues in Communication Disorders - 5 clock hours</w:t>
      </w:r>
    </w:p>
    <w:p w:rsidR="0075055D" w:rsidRDefault="00D36FA5">
      <w:pPr>
        <w:ind w:left="600"/>
        <w:divId w:val="1181624723"/>
      </w:pPr>
      <w:r>
        <w:rPr>
          <w:rStyle w:val="Strong"/>
        </w:rPr>
        <w:t>Orientation Policies and Procedures</w:t>
      </w:r>
      <w:r>
        <w:br/>
        <w:t>All first-semester clinicians must enroll in CD 4802 - Undergraduate Clinical Practicum (1). Students will pay a one-time fee for a Clinic Shirt and name tag.</w:t>
      </w:r>
    </w:p>
    <w:p w:rsidR="0075055D" w:rsidRDefault="00D36FA5">
      <w:pPr>
        <w:ind w:left="600"/>
        <w:divId w:val="1181624723"/>
      </w:pPr>
      <w:r>
        <w:rPr>
          <w:rStyle w:val="Strong"/>
        </w:rPr>
        <w:t>CPR Certification</w:t>
      </w:r>
      <w:r>
        <w:br/>
        <w:t>Students will obtain certification in adult and child cardiopulmonary resuscitation prior to enrolling in clinical practicum experiences. Students must maintain re-certification throughout all clinical practicum experiences.</w:t>
      </w:r>
    </w:p>
    <w:p w:rsidR="0075055D" w:rsidRDefault="00D36FA5">
      <w:pPr>
        <w:ind w:left="600"/>
        <w:divId w:val="1181624723"/>
      </w:pPr>
      <w:r>
        <w:rPr>
          <w:rStyle w:val="Strong"/>
        </w:rPr>
        <w:t>Immunizations</w:t>
      </w:r>
      <w:r>
        <w:br/>
        <w:t>Students must be tested yearly for Tuberculosis (TB) and submit results of testing to the Director of Clinical Services prior to beginning clinic each year. Additionally, students must submit proof of having initiated the three shot series of immunization against Hepatitis B prior to beginning clinical practicum.</w:t>
      </w:r>
    </w:p>
    <w:p w:rsidR="0075055D" w:rsidRDefault="00D36FA5">
      <w:pPr>
        <w:ind w:left="600"/>
        <w:divId w:val="1181624723"/>
      </w:pPr>
      <w:r>
        <w:t>Student Clinicians participating in the Welch-Schmidt Center for Communication Disorders are expected to comply with all University of Central Missouri health requirements. This includes current tuberculosis (TB) test and updated immunizations as recommended by the US Center for Disease Control (CDC) and the Missouri Department of Health and Senior Services.</w:t>
      </w:r>
    </w:p>
    <w:p w:rsidR="0075055D" w:rsidRDefault="00D36FA5">
      <w:pPr>
        <w:ind w:left="600"/>
        <w:divId w:val="1181624723"/>
      </w:pPr>
      <w:r>
        <w:t>All immunizations that are required by the University of Central Missouri and recommended by the Centers for Disease Control and Prevention (CDC) and the Missouri Department of Health and Senior Services must be up to date prior to beginning clinical practicum. People who are not properly immunized pose a public health risk to their patients, co-workers and themselves.</w:t>
      </w:r>
    </w:p>
    <w:p w:rsidR="0075055D" w:rsidRDefault="00D36FA5">
      <w:pPr>
        <w:ind w:left="600"/>
        <w:divId w:val="1181624723"/>
      </w:pPr>
      <w:r>
        <w:t>If immunizations and TB tests are not up to date [for example, by virtue of an exemption], you may not be accepted at medical and/or educational clinical rotation sites, etc. This could prevent you from participating in a variety of clinical experiences which would ultimately prevent you from graduating.</w:t>
      </w:r>
    </w:p>
    <w:p w:rsidR="0075055D" w:rsidRDefault="00D36FA5">
      <w:pPr>
        <w:ind w:left="600"/>
        <w:divId w:val="1181624723"/>
      </w:pPr>
      <w:r>
        <w:t>Seasonal flu shots are being required by many external clinical sites and will not accept student clinicians who have not had this immunization.</w:t>
      </w:r>
    </w:p>
    <w:p w:rsidR="0075055D" w:rsidRDefault="00D36FA5">
      <w:pPr>
        <w:ind w:left="600"/>
        <w:divId w:val="1181624723"/>
      </w:pPr>
      <w:r>
        <w:rPr>
          <w:rStyle w:val="Strong"/>
        </w:rPr>
        <w:t>Criminal Background Check</w:t>
      </w:r>
      <w:r>
        <w:br/>
        <w:t>Prior to beginning clinic, students will receive the most recent criminal background check procedures from the Director of Clinical Services. If a background check is unsatisfactory, placement in clinic may not be possible. A student unable to be placed in clinic will not be able to complete the program.</w:t>
      </w:r>
    </w:p>
    <w:p w:rsidR="0075055D" w:rsidRDefault="00D36FA5">
      <w:pPr>
        <w:ind w:left="600"/>
        <w:divId w:val="1181624723"/>
      </w:pPr>
      <w:r>
        <w:rPr>
          <w:rStyle w:val="Strong"/>
        </w:rPr>
        <w:t>Grades</w:t>
      </w:r>
      <w:r>
        <w:br/>
        <w:t>Students who are under academic warning from the department may not enroll in any clinical practicum courses.</w:t>
      </w:r>
    </w:p>
    <w:p w:rsidR="0075055D" w:rsidRDefault="00D36FA5">
      <w:pPr>
        <w:ind w:left="600"/>
        <w:divId w:val="1181624723"/>
      </w:pPr>
      <w:r>
        <w:rPr>
          <w:rStyle w:val="Strong"/>
        </w:rPr>
        <w:t>Clinician Meetings</w:t>
      </w:r>
      <w:r>
        <w:br/>
        <w:t>Clinicians are required to attend clinician meetings which cover a variety of topics ranging from paperwork and procedures to assessment and intervention tools available in our clinic. These meetings are scheduled as needed throughout the semester.</w:t>
      </w:r>
    </w:p>
    <w:p w:rsidR="0075055D" w:rsidRDefault="00D36FA5">
      <w:pPr>
        <w:ind w:left="600"/>
        <w:divId w:val="1181624723"/>
      </w:pPr>
      <w:r>
        <w:rPr>
          <w:rStyle w:val="Strong"/>
        </w:rPr>
        <w:t>Knowledge and Skills Acquisition (KASA)</w:t>
      </w:r>
      <w:r>
        <w:br/>
        <w:t>The Bachelor of Science Degree in Speech-Language Pathology is a competency based program. These competencies reflect the knowledge and skills required by the ASHA Certification Standards III, Program of Study-Knowledge Outcomes IV, and Program of Study-Skill Outcomes. These required knowledges and skills are delineated on the KASA. To understand the procedures associated with the KASA documentation, students are required to attend KASA trainings offered each semester. Students will be expected to demonstrate competency related knowledges and skills throughout their undergraduate program through formative and summative assessments. For all courses listed on the KASA, students must achieve a grade of C or better. Students' successful demonstration of the acquisition of knowledges and skills will be documented on the KASA. Students not demonstrating the achievement of course and practicum related knowledges and skills will be required to successfully complete remediation procedures that will then allow those knowledges and skills to be documented on the KASA. The faculty of the Communication Disorders Program has determined a grade of "B" or competency of a "4" or "5" on the KASA demonstrates specific knowledge and/or skills have been acquired for clinical practicum. In cases where the student's progression in the acquisition of knowledge and/or skill does not meet expectations within the semester, a plan for clinical remediation may be established. Remediation plans are designed to improve a student's knowledge and skills in a specific area of weakness. Successful completion of remediation procedures does not alter the final course grade.</w:t>
      </w:r>
    </w:p>
    <w:p w:rsidR="0075055D" w:rsidRDefault="00D36FA5">
      <w:pPr>
        <w:ind w:left="600"/>
        <w:divId w:val="1181624723"/>
      </w:pPr>
      <w:r>
        <w:rPr>
          <w:rStyle w:val="Strong"/>
        </w:rPr>
        <w:t>Credit for Life Experience</w:t>
      </w:r>
      <w:r>
        <w:br/>
        <w:t xml:space="preserve">Credit </w:t>
      </w:r>
      <w:r>
        <w:rPr>
          <w:rStyle w:val="Strong"/>
        </w:rPr>
        <w:t>will not</w:t>
      </w:r>
      <w:r>
        <w:t xml:space="preserve"> be given for life or previous work experience for courses required in the speech-language pathology major.</w:t>
      </w:r>
    </w:p>
    <w:p w:rsidR="0075055D" w:rsidRDefault="00D36FA5">
      <w:pPr>
        <w:ind w:left="600"/>
        <w:divId w:val="1181624723"/>
      </w:pPr>
      <w:r>
        <w:t> </w:t>
      </w:r>
    </w:p>
    <w:p w:rsidR="0075055D" w:rsidRDefault="00D36FA5">
      <w:pPr>
        <w:pStyle w:val="Heading3"/>
        <w:spacing w:line="276" w:lineRule="auto"/>
        <w:divId w:val="1181624723"/>
        <w:rPr>
          <w:rFonts w:eastAsia="Times New Roman"/>
        </w:rPr>
      </w:pPr>
      <w:r>
        <w:rPr>
          <w:rFonts w:eastAsia="Times New Roman"/>
        </w:rPr>
        <w:t>Social Work</w:t>
      </w:r>
    </w:p>
    <w:p w:rsidR="0075055D" w:rsidRDefault="00D36FA5">
      <w:pPr>
        <w:divId w:val="1181624723"/>
      </w:pPr>
      <w:r>
        <w:rPr>
          <w:rStyle w:val="Strong"/>
        </w:rPr>
        <w:t>Social Work Statement of Policy</w:t>
      </w:r>
      <w:r>
        <w:br/>
        <w:t>A student may enroll in a course offered by the Social Work Program only if a grade of C or better is earned in each of the course's prerequisites taken.</w:t>
      </w:r>
    </w:p>
    <w:p w:rsidR="0075055D" w:rsidRDefault="00D36FA5">
      <w:pPr>
        <w:divId w:val="1181624723"/>
      </w:pPr>
      <w:r>
        <w:br/>
      </w:r>
      <w:r>
        <w:rPr>
          <w:rStyle w:val="Strong"/>
        </w:rPr>
        <w:t>Purpose</w:t>
      </w:r>
      <w:r>
        <w:br/>
        <w:t>The purpose of the social work profession is to promote human and community well-being. The BSW Program prepares students for professional generalist social work practice or graduate education. Students are expected to demonstrate mastery of all competencies and practice behaviors identified by the accrediting body.</w:t>
      </w:r>
    </w:p>
    <w:p w:rsidR="0075055D" w:rsidRDefault="00D36FA5">
      <w:pPr>
        <w:divId w:val="1181624723"/>
      </w:pPr>
      <w:r>
        <w:br/>
      </w:r>
      <w:r>
        <w:rPr>
          <w:rStyle w:val="Strong"/>
        </w:rPr>
        <w:t>Admission Policy</w:t>
      </w:r>
      <w:r>
        <w:br/>
        <w:t>Students entering UCM as freshmen should indicate a social work major. Transfer students must meet all requirements. Admission to the social work program is conditional upon successful completion of all requirements.</w:t>
      </w:r>
      <w:r>
        <w:br/>
        <w:t>Requirements for Admission to the Social Work Program</w:t>
      </w:r>
    </w:p>
    <w:p w:rsidR="0075055D" w:rsidRDefault="00D36FA5">
      <w:pPr>
        <w:numPr>
          <w:ilvl w:val="0"/>
          <w:numId w:val="1157"/>
        </w:numPr>
        <w:spacing w:after="0"/>
        <w:divId w:val="1181624723"/>
        <w:rPr>
          <w:rFonts w:eastAsia="Times New Roman"/>
        </w:rPr>
      </w:pPr>
      <w:r>
        <w:rPr>
          <w:rFonts w:eastAsia="Times New Roman"/>
        </w:rPr>
        <w:t>Completion of General Education courses listed as requirements of the social work major with a C or better.</w:t>
      </w:r>
    </w:p>
    <w:p w:rsidR="0075055D" w:rsidRDefault="00D36FA5">
      <w:pPr>
        <w:numPr>
          <w:ilvl w:val="0"/>
          <w:numId w:val="1157"/>
        </w:numPr>
        <w:spacing w:after="0"/>
        <w:divId w:val="1181624723"/>
        <w:rPr>
          <w:rFonts w:eastAsia="Times New Roman"/>
        </w:rPr>
      </w:pPr>
      <w:r>
        <w:rPr>
          <w:rFonts w:eastAsia="Times New Roman"/>
        </w:rPr>
        <w:t>Cumulative grade-point average of 2.00.</w:t>
      </w:r>
    </w:p>
    <w:p w:rsidR="0075055D" w:rsidRDefault="00D36FA5">
      <w:pPr>
        <w:numPr>
          <w:ilvl w:val="0"/>
          <w:numId w:val="1157"/>
        </w:numPr>
        <w:spacing w:after="0"/>
        <w:divId w:val="1181624723"/>
        <w:rPr>
          <w:rFonts w:eastAsia="Times New Roman"/>
        </w:rPr>
      </w:pPr>
      <w:r>
        <w:rPr>
          <w:rFonts w:eastAsia="Times New Roman"/>
        </w:rPr>
        <w:t>A minimum grade of C for courses listed as curriculum requirements of the social work major.</w:t>
      </w:r>
    </w:p>
    <w:p w:rsidR="0075055D" w:rsidRDefault="00D36FA5">
      <w:pPr>
        <w:numPr>
          <w:ilvl w:val="0"/>
          <w:numId w:val="1157"/>
        </w:numPr>
        <w:spacing w:after="0"/>
        <w:divId w:val="1181624723"/>
        <w:rPr>
          <w:rFonts w:eastAsia="Times New Roman"/>
        </w:rPr>
      </w:pPr>
      <w:r>
        <w:rPr>
          <w:rFonts w:eastAsia="Times New Roman"/>
        </w:rPr>
        <w:t>Completion of PSY 1100 , SOC 1800 , BIOL 2010, SOWK 2600, and SOWK 3601.</w:t>
      </w:r>
    </w:p>
    <w:p w:rsidR="0075055D" w:rsidRDefault="00D36FA5">
      <w:pPr>
        <w:numPr>
          <w:ilvl w:val="0"/>
          <w:numId w:val="1157"/>
        </w:numPr>
        <w:spacing w:after="0"/>
        <w:divId w:val="1181624723"/>
        <w:rPr>
          <w:rFonts w:eastAsia="Times New Roman"/>
        </w:rPr>
      </w:pPr>
      <w:r>
        <w:rPr>
          <w:rFonts w:eastAsia="Times New Roman"/>
        </w:rPr>
        <w:t>Students must complete a social work prefix course in residence prior to applying for admission into the social work program.</w:t>
      </w:r>
    </w:p>
    <w:p w:rsidR="0075055D" w:rsidRDefault="00D36FA5">
      <w:pPr>
        <w:numPr>
          <w:ilvl w:val="0"/>
          <w:numId w:val="1157"/>
        </w:numPr>
        <w:spacing w:after="0"/>
        <w:divId w:val="1181624723"/>
        <w:rPr>
          <w:rFonts w:eastAsia="Times New Roman"/>
        </w:rPr>
      </w:pPr>
      <w:r>
        <w:rPr>
          <w:rFonts w:eastAsia="Times New Roman"/>
        </w:rPr>
        <w:t xml:space="preserve">Submission of: </w:t>
      </w:r>
    </w:p>
    <w:p w:rsidR="0075055D" w:rsidRDefault="00D36FA5">
      <w:pPr>
        <w:numPr>
          <w:ilvl w:val="1"/>
          <w:numId w:val="1157"/>
        </w:numPr>
        <w:spacing w:after="0"/>
        <w:ind w:left="1320"/>
        <w:divId w:val="1181624723"/>
        <w:rPr>
          <w:rFonts w:eastAsia="Times New Roman"/>
        </w:rPr>
      </w:pPr>
      <w:r>
        <w:rPr>
          <w:rFonts w:eastAsia="Times New Roman"/>
        </w:rPr>
        <w:t>  Application for Admission to social work program.</w:t>
      </w:r>
    </w:p>
    <w:p w:rsidR="0075055D" w:rsidRDefault="00D36FA5">
      <w:pPr>
        <w:numPr>
          <w:ilvl w:val="1"/>
          <w:numId w:val="1157"/>
        </w:numPr>
        <w:spacing w:after="0"/>
        <w:ind w:left="1320"/>
        <w:divId w:val="1181624723"/>
        <w:rPr>
          <w:rFonts w:eastAsia="Times New Roman"/>
        </w:rPr>
      </w:pPr>
      <w:r>
        <w:rPr>
          <w:rFonts w:eastAsia="Times New Roman"/>
        </w:rPr>
        <w:t>  Transcript of all university work.</w:t>
      </w:r>
    </w:p>
    <w:p w:rsidR="0075055D" w:rsidRDefault="00D36FA5">
      <w:pPr>
        <w:numPr>
          <w:ilvl w:val="1"/>
          <w:numId w:val="1157"/>
        </w:numPr>
        <w:spacing w:after="0"/>
        <w:ind w:left="1320"/>
        <w:divId w:val="1181624723"/>
        <w:rPr>
          <w:rFonts w:eastAsia="Times New Roman"/>
        </w:rPr>
      </w:pPr>
      <w:r>
        <w:rPr>
          <w:rFonts w:eastAsia="Times New Roman"/>
        </w:rPr>
        <w:t>  Three references including one from the SOWK 3601 volunteer supervisor.</w:t>
      </w:r>
    </w:p>
    <w:p w:rsidR="0075055D" w:rsidRDefault="00D36FA5">
      <w:pPr>
        <w:numPr>
          <w:ilvl w:val="1"/>
          <w:numId w:val="1157"/>
        </w:numPr>
        <w:spacing w:after="0"/>
        <w:ind w:left="1320"/>
        <w:divId w:val="1181624723"/>
        <w:rPr>
          <w:rFonts w:eastAsia="Times New Roman"/>
        </w:rPr>
      </w:pPr>
      <w:r>
        <w:rPr>
          <w:rFonts w:eastAsia="Times New Roman"/>
        </w:rPr>
        <w:t>  Autobiographical statement.</w:t>
      </w:r>
    </w:p>
    <w:p w:rsidR="0075055D" w:rsidRDefault="00D36FA5">
      <w:pPr>
        <w:numPr>
          <w:ilvl w:val="0"/>
          <w:numId w:val="1157"/>
        </w:numPr>
        <w:spacing w:after="0"/>
        <w:divId w:val="1181624723"/>
        <w:rPr>
          <w:rFonts w:eastAsia="Times New Roman"/>
        </w:rPr>
      </w:pPr>
      <w:r>
        <w:rPr>
          <w:rFonts w:eastAsia="Times New Roman"/>
        </w:rPr>
        <w:t>The Admissions Packet will be distributed during an informational meeting scheduled for students enrolled in SOWK 3601. Students who miss the meeting or need assistance should meet with their faculty mentor. Admission to the program is required to enroll in SOWK 4630 and SOWK 4650 .</w:t>
      </w:r>
    </w:p>
    <w:p w:rsidR="0075055D" w:rsidRDefault="00D36FA5">
      <w:pPr>
        <w:numPr>
          <w:ilvl w:val="0"/>
          <w:numId w:val="1157"/>
        </w:numPr>
        <w:spacing w:after="0"/>
        <w:divId w:val="1181624723"/>
        <w:rPr>
          <w:rFonts w:eastAsia="Times New Roman"/>
        </w:rPr>
      </w:pPr>
      <w:r>
        <w:rPr>
          <w:rFonts w:eastAsia="Times New Roman"/>
        </w:rPr>
        <w:t>Successful completion of an interview with Social Work Admissions Committee.</w:t>
      </w:r>
    </w:p>
    <w:p w:rsidR="0075055D" w:rsidRDefault="00D36FA5">
      <w:pPr>
        <w:numPr>
          <w:ilvl w:val="0"/>
          <w:numId w:val="1157"/>
        </w:numPr>
        <w:spacing w:after="0"/>
        <w:divId w:val="1181624723"/>
        <w:rPr>
          <w:rFonts w:eastAsia="Times New Roman"/>
        </w:rPr>
      </w:pPr>
      <w:r>
        <w:rPr>
          <w:rFonts w:eastAsia="Times New Roman"/>
        </w:rPr>
        <w:t>Provisional admission requires the student to write a corrective action plan with approval by the faculty mentor prior to the end of the semester in which they receive a provisional admission.  The student will be interviewed a second time during the following semester, providing an opportunity to demonstrate time, effort and progress toward resolving provisional concerns.</w:t>
      </w:r>
    </w:p>
    <w:p w:rsidR="0075055D" w:rsidRDefault="00D36FA5">
      <w:pPr>
        <w:divId w:val="1181624723"/>
      </w:pPr>
      <w:r>
        <w:rPr>
          <w:rStyle w:val="Strong"/>
        </w:rPr>
        <w:t>Criteria for Retention</w:t>
      </w:r>
      <w:r>
        <w:br/>
        <w:t>Social Work students will be permitted to continue in the Social Work major by meeting certain "Criteria for Retention" as established by the program.</w:t>
      </w:r>
    </w:p>
    <w:p w:rsidR="0075055D" w:rsidRDefault="00D36FA5">
      <w:pPr>
        <w:numPr>
          <w:ilvl w:val="0"/>
          <w:numId w:val="1158"/>
        </w:numPr>
        <w:spacing w:after="0"/>
        <w:divId w:val="1181624723"/>
        <w:rPr>
          <w:rFonts w:eastAsia="Times New Roman"/>
        </w:rPr>
      </w:pPr>
      <w:r>
        <w:rPr>
          <w:rFonts w:eastAsia="Times New Roman"/>
        </w:rPr>
        <w:t>An earned grade of C or better in all courses listed as requirements of the social work major.</w:t>
      </w:r>
    </w:p>
    <w:p w:rsidR="0075055D" w:rsidRDefault="00D36FA5">
      <w:pPr>
        <w:numPr>
          <w:ilvl w:val="0"/>
          <w:numId w:val="1158"/>
        </w:numPr>
        <w:spacing w:after="0"/>
        <w:divId w:val="1181624723"/>
        <w:rPr>
          <w:rFonts w:eastAsia="Times New Roman"/>
        </w:rPr>
      </w:pPr>
      <w:r>
        <w:rPr>
          <w:rFonts w:eastAsia="Times New Roman"/>
        </w:rPr>
        <w:t>Students failing to earn a grade of C or better in either SOWK 4660 - Field Practicum (9) or SOWK 4661 - Field Practicum Seminar (3) are not permitted to repeat the two courses and will not be allowed to continue in the Social Work Program at Central, nor be able to graduate with a BSW from the University of Central Missouri.</w:t>
      </w:r>
    </w:p>
    <w:p w:rsidR="0075055D" w:rsidRDefault="00D36FA5">
      <w:pPr>
        <w:numPr>
          <w:ilvl w:val="0"/>
          <w:numId w:val="1158"/>
        </w:numPr>
        <w:spacing w:after="0"/>
        <w:divId w:val="1181624723"/>
        <w:rPr>
          <w:rFonts w:eastAsia="Times New Roman"/>
        </w:rPr>
      </w:pPr>
      <w:r>
        <w:rPr>
          <w:rFonts w:eastAsia="Times New Roman"/>
        </w:rPr>
        <w:t>Adherence to the National Association of Social Workers' Code of Ethics.</w:t>
      </w:r>
    </w:p>
    <w:p w:rsidR="0075055D" w:rsidRDefault="00D36FA5">
      <w:pPr>
        <w:numPr>
          <w:ilvl w:val="0"/>
          <w:numId w:val="1158"/>
        </w:numPr>
        <w:spacing w:after="0"/>
        <w:divId w:val="1181624723"/>
        <w:rPr>
          <w:rFonts w:eastAsia="Times New Roman"/>
        </w:rPr>
      </w:pPr>
      <w:r>
        <w:rPr>
          <w:rFonts w:eastAsia="Times New Roman"/>
        </w:rPr>
        <w:t>Demonstrate professional demeanor and maintain social functioning that allows for effective beginning level generalist social work practice.  Social Functioning refers to students' ability to cope with the demands generated by interaction with their environment, including school, work, family, and personal and professional relationships.</w:t>
      </w:r>
    </w:p>
    <w:p w:rsidR="0075055D" w:rsidRDefault="00D36FA5">
      <w:pPr>
        <w:numPr>
          <w:ilvl w:val="0"/>
          <w:numId w:val="1158"/>
        </w:numPr>
        <w:spacing w:after="0"/>
        <w:divId w:val="1181624723"/>
        <w:rPr>
          <w:rFonts w:eastAsia="Times New Roman"/>
        </w:rPr>
      </w:pPr>
      <w:r>
        <w:rPr>
          <w:rFonts w:eastAsia="Times New Roman"/>
        </w:rPr>
        <w:t>Demonstrate effective verbal and written communication skills.</w:t>
      </w:r>
    </w:p>
    <w:p w:rsidR="0075055D" w:rsidRDefault="00D36FA5">
      <w:pPr>
        <w:numPr>
          <w:ilvl w:val="0"/>
          <w:numId w:val="1158"/>
        </w:numPr>
        <w:spacing w:after="0"/>
        <w:divId w:val="1181624723"/>
        <w:rPr>
          <w:rFonts w:eastAsia="Times New Roman"/>
        </w:rPr>
      </w:pPr>
      <w:r>
        <w:rPr>
          <w:rFonts w:eastAsia="Times New Roman"/>
        </w:rPr>
        <w:t>Continued enrollment as a student in good standing at UCM. A student who has not maintained enrollment in good standing for a period of one year must have a retention hearing upon their return to the program.</w:t>
      </w:r>
    </w:p>
    <w:p w:rsidR="0075055D" w:rsidRDefault="00D36FA5">
      <w:pPr>
        <w:divId w:val="1181624723"/>
      </w:pPr>
      <w:r>
        <w:rPr>
          <w:rStyle w:val="Strong"/>
        </w:rPr>
        <w:t>Credit for Life Experience</w:t>
      </w:r>
      <w:r>
        <w:br/>
        <w:t>Credit will not be given for life or previous work experience for courses required in the social work major.</w:t>
      </w:r>
    </w:p>
    <w:p w:rsidR="0075055D" w:rsidRDefault="00D36FA5">
      <w:pPr>
        <w:divId w:val="1181624723"/>
      </w:pPr>
      <w:r>
        <w:br/>
      </w:r>
      <w:r>
        <w:rPr>
          <w:rStyle w:val="Strong"/>
        </w:rPr>
        <w:t>Accreditation</w:t>
      </w:r>
      <w:r>
        <w:br/>
        <w:t>The Bachelor of Social Work program is accredited by the Council on Social Work Education, a specialized accrediting body recognized by the Council for Higher Education Accreditation (CHEA). The Council on Social Work Education (CSWE) is located at 1725 Duke Street, Suite 500, Alexandria, VA 22314-3457; phone 703-683-8080; email</w:t>
      </w:r>
      <w:r>
        <w:br/>
        <w:t>info@cswe.org.</w:t>
      </w:r>
      <w:r>
        <w:br/>
        <w:t> </w:t>
      </w:r>
    </w:p>
    <w:p w:rsidR="0075055D" w:rsidRDefault="00D36FA5">
      <w:pPr>
        <w:ind w:left="600"/>
        <w:divId w:val="1181624723"/>
      </w:pPr>
      <w:r>
        <w:t> </w:t>
      </w:r>
    </w:p>
    <w:p w:rsidR="0075055D" w:rsidRDefault="00D36FA5">
      <w:pPr>
        <w:pStyle w:val="type"/>
        <w:spacing w:line="276" w:lineRule="auto"/>
        <w:divId w:val="1387339550"/>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221752067"/>
      </w:pPr>
      <w:r>
        <w:t>Social Work, BSW (48-847)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Social Work Degree</w:t>
      </w:r>
    </w:p>
    <w:p w:rsidR="0075055D" w:rsidRDefault="00D36FA5">
      <w:pPr>
        <w:divId w:val="1181624723"/>
      </w:pPr>
      <w:r>
        <w:t>The graduate with a Bachelor of Social Work degree will use the knowledge and skills obtained in the program to:</w:t>
      </w:r>
    </w:p>
    <w:p w:rsidR="0075055D" w:rsidRDefault="00D36FA5">
      <w:pPr>
        <w:numPr>
          <w:ilvl w:val="0"/>
          <w:numId w:val="1159"/>
        </w:numPr>
        <w:spacing w:after="0"/>
        <w:divId w:val="1181624723"/>
        <w:rPr>
          <w:rFonts w:eastAsia="Times New Roman"/>
        </w:rPr>
      </w:pPr>
      <w:r>
        <w:rPr>
          <w:rFonts w:eastAsia="Times New Roman"/>
        </w:rPr>
        <w:t>Identify as a professional social worker and conduct one's self accordingly.</w:t>
      </w:r>
    </w:p>
    <w:p w:rsidR="0075055D" w:rsidRDefault="00D36FA5">
      <w:pPr>
        <w:numPr>
          <w:ilvl w:val="0"/>
          <w:numId w:val="1159"/>
        </w:numPr>
        <w:spacing w:after="0"/>
        <w:divId w:val="1181624723"/>
        <w:rPr>
          <w:rFonts w:eastAsia="Times New Roman"/>
        </w:rPr>
      </w:pPr>
      <w:r>
        <w:rPr>
          <w:rFonts w:eastAsia="Times New Roman"/>
        </w:rPr>
        <w:t>Apply social work ethical principles to guide professional practice.</w:t>
      </w:r>
    </w:p>
    <w:p w:rsidR="0075055D" w:rsidRDefault="00D36FA5">
      <w:pPr>
        <w:numPr>
          <w:ilvl w:val="0"/>
          <w:numId w:val="1159"/>
        </w:numPr>
        <w:spacing w:after="0"/>
        <w:divId w:val="1181624723"/>
        <w:rPr>
          <w:rFonts w:eastAsia="Times New Roman"/>
        </w:rPr>
      </w:pPr>
      <w:r>
        <w:rPr>
          <w:rFonts w:eastAsia="Times New Roman"/>
        </w:rPr>
        <w:t>Apply critical thinking to inform and communicate professional judgments.</w:t>
      </w:r>
    </w:p>
    <w:p w:rsidR="0075055D" w:rsidRDefault="00D36FA5">
      <w:pPr>
        <w:numPr>
          <w:ilvl w:val="0"/>
          <w:numId w:val="1159"/>
        </w:numPr>
        <w:spacing w:after="0"/>
        <w:divId w:val="1181624723"/>
        <w:rPr>
          <w:rFonts w:eastAsia="Times New Roman"/>
        </w:rPr>
      </w:pPr>
      <w:r>
        <w:rPr>
          <w:rFonts w:eastAsia="Times New Roman"/>
        </w:rPr>
        <w:t>Engage diversity and differences in practice.</w:t>
      </w:r>
    </w:p>
    <w:p w:rsidR="0075055D" w:rsidRDefault="00D36FA5">
      <w:pPr>
        <w:numPr>
          <w:ilvl w:val="0"/>
          <w:numId w:val="1159"/>
        </w:numPr>
        <w:spacing w:after="0"/>
        <w:divId w:val="1181624723"/>
        <w:rPr>
          <w:rFonts w:eastAsia="Times New Roman"/>
        </w:rPr>
      </w:pPr>
      <w:r>
        <w:rPr>
          <w:rFonts w:eastAsia="Times New Roman"/>
        </w:rPr>
        <w:t>Advance human rights and social and economic justice.</w:t>
      </w:r>
    </w:p>
    <w:p w:rsidR="0075055D" w:rsidRDefault="00D36FA5">
      <w:pPr>
        <w:numPr>
          <w:ilvl w:val="0"/>
          <w:numId w:val="1159"/>
        </w:numPr>
        <w:spacing w:after="0"/>
        <w:divId w:val="1181624723"/>
        <w:rPr>
          <w:rFonts w:eastAsia="Times New Roman"/>
        </w:rPr>
      </w:pPr>
      <w:r>
        <w:rPr>
          <w:rFonts w:eastAsia="Times New Roman"/>
        </w:rPr>
        <w:t>Engage in research-informed practice and practice-informed research.</w:t>
      </w:r>
    </w:p>
    <w:p w:rsidR="0075055D" w:rsidRDefault="00D36FA5">
      <w:pPr>
        <w:numPr>
          <w:ilvl w:val="0"/>
          <w:numId w:val="1159"/>
        </w:numPr>
        <w:spacing w:after="0"/>
        <w:divId w:val="1181624723"/>
        <w:rPr>
          <w:rFonts w:eastAsia="Times New Roman"/>
        </w:rPr>
      </w:pPr>
      <w:r>
        <w:rPr>
          <w:rFonts w:eastAsia="Times New Roman"/>
        </w:rPr>
        <w:t>Apply knowledge of human behavior and the social environment.</w:t>
      </w:r>
    </w:p>
    <w:p w:rsidR="0075055D" w:rsidRDefault="00D36FA5">
      <w:pPr>
        <w:numPr>
          <w:ilvl w:val="0"/>
          <w:numId w:val="1159"/>
        </w:numPr>
        <w:spacing w:after="0"/>
        <w:divId w:val="1181624723"/>
        <w:rPr>
          <w:rFonts w:eastAsia="Times New Roman"/>
        </w:rPr>
      </w:pPr>
      <w:r>
        <w:rPr>
          <w:rFonts w:eastAsia="Times New Roman"/>
        </w:rPr>
        <w:t>Engage in policy practice to advance social and economic well-being and to deliver effective social work services.</w:t>
      </w:r>
    </w:p>
    <w:p w:rsidR="0075055D" w:rsidRDefault="00D36FA5">
      <w:pPr>
        <w:numPr>
          <w:ilvl w:val="0"/>
          <w:numId w:val="1159"/>
        </w:numPr>
        <w:spacing w:after="0"/>
        <w:divId w:val="1181624723"/>
        <w:rPr>
          <w:rFonts w:eastAsia="Times New Roman"/>
        </w:rPr>
      </w:pPr>
      <w:r>
        <w:rPr>
          <w:rFonts w:eastAsia="Times New Roman"/>
        </w:rPr>
        <w:t>Respond to contexts that shape practice.</w:t>
      </w:r>
    </w:p>
    <w:p w:rsidR="0075055D" w:rsidRDefault="00D36FA5">
      <w:pPr>
        <w:numPr>
          <w:ilvl w:val="0"/>
          <w:numId w:val="1159"/>
        </w:numPr>
        <w:spacing w:after="0"/>
        <w:divId w:val="1181624723"/>
        <w:rPr>
          <w:rFonts w:eastAsia="Times New Roman"/>
        </w:rPr>
      </w:pPr>
      <w:r>
        <w:rPr>
          <w:rFonts w:eastAsia="Times New Roman"/>
        </w:rPr>
        <w:t>Engage, assess, intervene, and evaluate with individuals, families, groups, organizations, and communities.</w:t>
      </w:r>
    </w:p>
    <w:p w:rsidR="0075055D" w:rsidRDefault="00D36FA5">
      <w:pPr>
        <w:divId w:val="1181624723"/>
      </w:pPr>
      <w:r>
        <w:t>Social Work Policies </w:t>
      </w:r>
    </w:p>
    <w:p w:rsidR="0075055D" w:rsidRDefault="00D36FA5">
      <w:pPr>
        <w:divId w:val="1181624723"/>
      </w:pPr>
      <w:r>
        <w:t>Social Work, BSW (48-847) (4 Year Guide) </w:t>
      </w:r>
    </w:p>
    <w:p w:rsidR="0075055D" w:rsidRDefault="00D36FA5">
      <w:pPr>
        <w:pStyle w:val="corelevel1"/>
        <w:spacing w:line="276" w:lineRule="auto"/>
        <w:divId w:val="1086614790"/>
      </w:pPr>
      <w:r>
        <w:t>Major Requirements: 51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60"/>
        </w:numPr>
        <w:spacing w:after="0"/>
        <w:divId w:val="1713386824"/>
        <w:rPr>
          <w:rFonts w:eastAsia="Times New Roman"/>
        </w:rPr>
      </w:pPr>
      <w:r>
        <w:rPr>
          <w:rStyle w:val="majorprogramcourse0"/>
          <w:rFonts w:eastAsia="Times New Roman"/>
        </w:rPr>
        <w:t>SOC 2805 - Introduction to Social Research (3)</w:t>
      </w:r>
    </w:p>
    <w:p w:rsidR="0075055D" w:rsidRDefault="00D36FA5">
      <w:pPr>
        <w:numPr>
          <w:ilvl w:val="0"/>
          <w:numId w:val="1160"/>
        </w:numPr>
        <w:spacing w:after="0"/>
        <w:divId w:val="1713386824"/>
        <w:rPr>
          <w:rFonts w:eastAsia="Times New Roman"/>
        </w:rPr>
      </w:pPr>
      <w:r>
        <w:rPr>
          <w:rStyle w:val="majorprogramcourse0"/>
          <w:rFonts w:eastAsia="Times New Roman"/>
        </w:rPr>
        <w:t>SOC 3825 - Race and Ethnic Relations (3)</w:t>
      </w:r>
    </w:p>
    <w:p w:rsidR="0075055D" w:rsidRDefault="00D36FA5">
      <w:pPr>
        <w:numPr>
          <w:ilvl w:val="0"/>
          <w:numId w:val="1160"/>
        </w:numPr>
        <w:spacing w:after="0"/>
        <w:divId w:val="1713386824"/>
        <w:rPr>
          <w:rFonts w:eastAsia="Times New Roman"/>
        </w:rPr>
      </w:pPr>
      <w:r>
        <w:rPr>
          <w:rStyle w:val="majorprogramcourse0"/>
          <w:rFonts w:eastAsia="Times New Roman"/>
        </w:rPr>
        <w:t>SOWK 2600 - Introduction to Social Welfare and Social Work GE (3)</w:t>
      </w:r>
    </w:p>
    <w:p w:rsidR="0075055D" w:rsidRDefault="00D36FA5">
      <w:pPr>
        <w:numPr>
          <w:ilvl w:val="0"/>
          <w:numId w:val="1160"/>
        </w:numPr>
        <w:spacing w:after="0"/>
        <w:divId w:val="1713386824"/>
        <w:rPr>
          <w:rFonts w:eastAsia="Times New Roman"/>
        </w:rPr>
      </w:pPr>
      <w:r>
        <w:rPr>
          <w:rStyle w:val="majorprogramcourse0"/>
          <w:rFonts w:eastAsia="Times New Roman"/>
        </w:rPr>
        <w:t>SOWK 3601 - Social Work Practice and the Agency Experience (3)</w:t>
      </w:r>
    </w:p>
    <w:p w:rsidR="0075055D" w:rsidRDefault="00D36FA5">
      <w:pPr>
        <w:numPr>
          <w:ilvl w:val="0"/>
          <w:numId w:val="1160"/>
        </w:numPr>
        <w:spacing w:after="0"/>
        <w:divId w:val="1713386824"/>
        <w:rPr>
          <w:rFonts w:eastAsia="Times New Roman"/>
        </w:rPr>
      </w:pPr>
      <w:r>
        <w:rPr>
          <w:rStyle w:val="majorprogramcourse0"/>
          <w:rFonts w:eastAsia="Times New Roman"/>
        </w:rPr>
        <w:t>SOWK 3605 - Methods of Inquiry and Evaluation for Social Workers (3)</w:t>
      </w:r>
    </w:p>
    <w:p w:rsidR="0075055D" w:rsidRDefault="00D36FA5">
      <w:pPr>
        <w:numPr>
          <w:ilvl w:val="0"/>
          <w:numId w:val="1160"/>
        </w:numPr>
        <w:spacing w:after="0"/>
        <w:divId w:val="1713386824"/>
        <w:rPr>
          <w:rFonts w:eastAsia="Times New Roman"/>
        </w:rPr>
      </w:pPr>
      <w:r>
        <w:rPr>
          <w:rStyle w:val="majorprogramcourse0"/>
          <w:rFonts w:eastAsia="Times New Roman"/>
        </w:rPr>
        <w:t>SOWK 3610 - Social Work Practice: Basic Skills (3)</w:t>
      </w:r>
    </w:p>
    <w:p w:rsidR="0075055D" w:rsidRDefault="00D36FA5">
      <w:pPr>
        <w:numPr>
          <w:ilvl w:val="0"/>
          <w:numId w:val="1160"/>
        </w:numPr>
        <w:spacing w:after="0"/>
        <w:divId w:val="1713386824"/>
        <w:rPr>
          <w:rFonts w:eastAsia="Times New Roman"/>
        </w:rPr>
      </w:pPr>
      <w:r>
        <w:rPr>
          <w:rStyle w:val="majorprogramcourse0"/>
          <w:rFonts w:eastAsia="Times New Roman"/>
        </w:rPr>
        <w:t>SOWK 3612 - Human Behavior Across the Lifespan (3)</w:t>
      </w:r>
    </w:p>
    <w:p w:rsidR="0075055D" w:rsidRDefault="00D36FA5">
      <w:pPr>
        <w:numPr>
          <w:ilvl w:val="0"/>
          <w:numId w:val="1160"/>
        </w:numPr>
        <w:spacing w:after="0"/>
        <w:divId w:val="1713386824"/>
        <w:rPr>
          <w:rFonts w:eastAsia="Times New Roman"/>
        </w:rPr>
      </w:pPr>
      <w:r>
        <w:rPr>
          <w:rStyle w:val="majorprogramcourse0"/>
          <w:rFonts w:eastAsia="Times New Roman"/>
        </w:rPr>
        <w:t>SOWK 4612 - Human Behavior Social Systems (3)</w:t>
      </w:r>
    </w:p>
    <w:p w:rsidR="0075055D" w:rsidRDefault="00D36FA5">
      <w:pPr>
        <w:numPr>
          <w:ilvl w:val="0"/>
          <w:numId w:val="1160"/>
        </w:numPr>
        <w:spacing w:after="0"/>
        <w:divId w:val="1713386824"/>
        <w:rPr>
          <w:rFonts w:eastAsia="Times New Roman"/>
        </w:rPr>
      </w:pPr>
      <w:r>
        <w:rPr>
          <w:rStyle w:val="majorprogramcourse0"/>
          <w:rFonts w:eastAsia="Times New Roman"/>
        </w:rPr>
        <w:t>SOWK 4630 - Social Work Practice: Intervention with Families and Groups (3)</w:t>
      </w:r>
    </w:p>
    <w:p w:rsidR="0075055D" w:rsidRDefault="00D36FA5">
      <w:pPr>
        <w:numPr>
          <w:ilvl w:val="0"/>
          <w:numId w:val="1160"/>
        </w:numPr>
        <w:spacing w:after="0"/>
        <w:divId w:val="1713386824"/>
        <w:rPr>
          <w:rFonts w:eastAsia="Times New Roman"/>
        </w:rPr>
      </w:pPr>
      <w:r>
        <w:rPr>
          <w:rStyle w:val="majorprogramcourse0"/>
          <w:rFonts w:eastAsia="Times New Roman"/>
        </w:rPr>
        <w:t>SOWK 4640 - Social Work Practice: Intervention with Communities and Organizations (3)</w:t>
      </w:r>
    </w:p>
    <w:p w:rsidR="0075055D" w:rsidRDefault="00D36FA5">
      <w:pPr>
        <w:numPr>
          <w:ilvl w:val="0"/>
          <w:numId w:val="1160"/>
        </w:numPr>
        <w:spacing w:after="0"/>
        <w:divId w:val="1713386824"/>
        <w:rPr>
          <w:rFonts w:eastAsia="Times New Roman"/>
        </w:rPr>
      </w:pPr>
      <w:r>
        <w:rPr>
          <w:rStyle w:val="majorprogramcourse0"/>
          <w:rFonts w:eastAsia="Times New Roman"/>
        </w:rPr>
        <w:t>SOWK 4650 - Social Policy and Economic Justice (3)</w:t>
      </w:r>
    </w:p>
    <w:p w:rsidR="0075055D" w:rsidRDefault="00D36FA5">
      <w:pPr>
        <w:numPr>
          <w:ilvl w:val="0"/>
          <w:numId w:val="1160"/>
        </w:numPr>
        <w:spacing w:after="0"/>
        <w:divId w:val="1713386824"/>
        <w:rPr>
          <w:rFonts w:eastAsia="Times New Roman"/>
        </w:rPr>
      </w:pPr>
      <w:r>
        <w:rPr>
          <w:rStyle w:val="majorprogramcourse0"/>
          <w:rFonts w:eastAsia="Times New Roman"/>
        </w:rPr>
        <w:t>SOWK 4660 - Field Practicum (9)</w:t>
      </w:r>
    </w:p>
    <w:p w:rsidR="0075055D" w:rsidRDefault="00D36FA5">
      <w:pPr>
        <w:numPr>
          <w:ilvl w:val="0"/>
          <w:numId w:val="1160"/>
        </w:numPr>
        <w:spacing w:after="0"/>
        <w:divId w:val="1713386824"/>
        <w:rPr>
          <w:rFonts w:eastAsia="Times New Roman"/>
        </w:rPr>
      </w:pPr>
      <w:r>
        <w:rPr>
          <w:rStyle w:val="majorprogramcourse0"/>
          <w:rFonts w:eastAsia="Times New Roman"/>
        </w:rPr>
        <w:t>SOWK 4661 - Field Practicum Seminar (3)</w:t>
      </w:r>
      <w:r>
        <w:rPr>
          <w:rFonts w:eastAsia="Times New Roman"/>
        </w:rPr>
        <w:t xml:space="preserve"> </w:t>
      </w:r>
      <w:r>
        <w:rPr>
          <w:rFonts w:eastAsia="Times New Roman"/>
          <w:vertAlign w:val="superscript"/>
        </w:rPr>
        <w:t>10</w:t>
      </w:r>
    </w:p>
    <w:p w:rsidR="0075055D" w:rsidRDefault="00D36FA5">
      <w:pPr>
        <w:numPr>
          <w:ilvl w:val="0"/>
          <w:numId w:val="1160"/>
        </w:numPr>
        <w:spacing w:after="0"/>
        <w:divId w:val="1713386824"/>
        <w:rPr>
          <w:rFonts w:eastAsia="Times New Roman"/>
        </w:rPr>
      </w:pPr>
      <w:r>
        <w:rPr>
          <w:rStyle w:val="majorprogramcourse0"/>
          <w:rFonts w:eastAsia="Times New Roman"/>
        </w:rPr>
        <w:t>PSY 4440 - Abnormal Psychology (3)</w:t>
      </w:r>
    </w:p>
    <w:p w:rsidR="0075055D" w:rsidRDefault="00D36FA5">
      <w:pPr>
        <w:pStyle w:val="adhoc"/>
        <w:spacing w:line="276" w:lineRule="auto"/>
        <w:divId w:val="1713386824"/>
      </w:pPr>
      <w:r>
        <w:t> </w:t>
      </w:r>
    </w:p>
    <w:p w:rsidR="0075055D" w:rsidRDefault="00D36FA5">
      <w:pPr>
        <w:numPr>
          <w:ilvl w:val="0"/>
          <w:numId w:val="1161"/>
        </w:numPr>
        <w:spacing w:after="0"/>
        <w:divId w:val="1713386824"/>
        <w:rPr>
          <w:rFonts w:eastAsia="Times New Roman"/>
        </w:rPr>
      </w:pPr>
      <w:r>
        <w:rPr>
          <w:rStyle w:val="majorprogramcourse0"/>
          <w:rFonts w:eastAsia="Times New Roman"/>
        </w:rPr>
        <w:t>SOWK 4610 - Special Topics in Social Work (1-3)</w:t>
      </w:r>
      <w:r>
        <w:rPr>
          <w:rFonts w:eastAsia="Times New Roman"/>
        </w:rPr>
        <w:t xml:space="preserve"> (3)</w:t>
      </w:r>
    </w:p>
    <w:p w:rsidR="0075055D" w:rsidRDefault="00D36FA5">
      <w:pPr>
        <w:pStyle w:val="adhoc"/>
        <w:spacing w:line="276" w:lineRule="auto"/>
        <w:divId w:val="1713386824"/>
      </w:pPr>
      <w:r>
        <w:t>OR</w:t>
      </w:r>
    </w:p>
    <w:p w:rsidR="0075055D" w:rsidRDefault="00D36FA5">
      <w:pPr>
        <w:numPr>
          <w:ilvl w:val="0"/>
          <w:numId w:val="1162"/>
        </w:numPr>
        <w:spacing w:after="0"/>
        <w:divId w:val="1713386824"/>
        <w:rPr>
          <w:rFonts w:eastAsia="Times New Roman"/>
        </w:rPr>
      </w:pPr>
      <w:r>
        <w:rPr>
          <w:rStyle w:val="majorprogramcourse0"/>
          <w:rFonts w:eastAsia="Times New Roman"/>
        </w:rPr>
        <w:t>SOWK 4620 - Social Services and Policy with Older Adults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39382379"/>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63"/>
        </w:numPr>
        <w:spacing w:after="0"/>
        <w:divId w:val="1612735989"/>
        <w:rPr>
          <w:rFonts w:eastAsia="Times New Roman"/>
        </w:rPr>
      </w:pPr>
      <w:r>
        <w:rPr>
          <w:rStyle w:val="majorprogramcourse0"/>
          <w:rFonts w:eastAsia="Times New Roman"/>
        </w:rPr>
        <w:t>BIOL 2010 - Human Biology GE (3)</w:t>
      </w:r>
    </w:p>
    <w:p w:rsidR="0075055D" w:rsidRDefault="00D36FA5">
      <w:pPr>
        <w:numPr>
          <w:ilvl w:val="0"/>
          <w:numId w:val="1163"/>
        </w:numPr>
        <w:spacing w:after="0"/>
        <w:divId w:val="1612735989"/>
        <w:rPr>
          <w:rFonts w:eastAsia="Times New Roman"/>
        </w:rPr>
      </w:pPr>
      <w:r>
        <w:rPr>
          <w:rStyle w:val="majorprogramcourse0"/>
          <w:rFonts w:eastAsia="Times New Roman"/>
        </w:rPr>
        <w:t>PSY 1100 - General Psychology GE (3)</w:t>
      </w:r>
    </w:p>
    <w:p w:rsidR="0075055D" w:rsidRDefault="00D36FA5">
      <w:pPr>
        <w:numPr>
          <w:ilvl w:val="0"/>
          <w:numId w:val="1163"/>
        </w:numPr>
        <w:spacing w:after="0"/>
        <w:divId w:val="1612735989"/>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86944173"/>
      </w:pPr>
      <w:r>
        <w:t>Free Electives: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8865799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238560998"/>
      </w:pPr>
      <w:r>
        <w:t>Speech-Language Pathology, BS (43-273)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Speech-Language Pathology, BS (43-273) (4 Year Guide) </w:t>
      </w:r>
    </w:p>
    <w:p w:rsidR="0075055D" w:rsidRDefault="00D36FA5">
      <w:pPr>
        <w:pStyle w:val="corelevel1"/>
        <w:spacing w:line="276" w:lineRule="auto"/>
        <w:divId w:val="1543205582"/>
      </w:pPr>
      <w:r>
        <w:t>Major Requirements: 56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64"/>
        </w:numPr>
        <w:spacing w:after="0"/>
        <w:divId w:val="190266116"/>
        <w:rPr>
          <w:rFonts w:eastAsia="Times New Roman"/>
        </w:rPr>
      </w:pPr>
      <w:r>
        <w:rPr>
          <w:rStyle w:val="majorprogramcourse0"/>
          <w:rFonts w:eastAsia="Times New Roman"/>
        </w:rPr>
        <w:t>AT 1625 - CPR/First Aid/AED for Health Care Professionals (1)</w:t>
      </w:r>
    </w:p>
    <w:p w:rsidR="0075055D" w:rsidRDefault="00D36FA5">
      <w:pPr>
        <w:numPr>
          <w:ilvl w:val="0"/>
          <w:numId w:val="1164"/>
        </w:numPr>
        <w:spacing w:after="0"/>
        <w:divId w:val="190266116"/>
        <w:rPr>
          <w:rFonts w:eastAsia="Times New Roman"/>
        </w:rPr>
      </w:pPr>
      <w:r>
        <w:rPr>
          <w:rStyle w:val="majorprogramcourse0"/>
          <w:rFonts w:eastAsia="Times New Roman"/>
        </w:rPr>
        <w:t>CD 1000 - Introduction to Communication Disorders (3)</w:t>
      </w:r>
    </w:p>
    <w:p w:rsidR="0075055D" w:rsidRDefault="00D36FA5">
      <w:pPr>
        <w:numPr>
          <w:ilvl w:val="0"/>
          <w:numId w:val="1164"/>
        </w:numPr>
        <w:spacing w:after="0"/>
        <w:divId w:val="190266116"/>
        <w:rPr>
          <w:rFonts w:eastAsia="Times New Roman"/>
        </w:rPr>
      </w:pPr>
      <w:r>
        <w:rPr>
          <w:rStyle w:val="majorprogramcourse0"/>
          <w:rFonts w:eastAsia="Times New Roman"/>
        </w:rPr>
        <w:t>CD 1800 - Observation of Clinical Practicum in Communication Disorders (1)</w:t>
      </w:r>
    </w:p>
    <w:p w:rsidR="0075055D" w:rsidRDefault="00D36FA5">
      <w:pPr>
        <w:numPr>
          <w:ilvl w:val="0"/>
          <w:numId w:val="1164"/>
        </w:numPr>
        <w:spacing w:after="0"/>
        <w:divId w:val="190266116"/>
        <w:rPr>
          <w:rFonts w:eastAsia="Times New Roman"/>
        </w:rPr>
      </w:pPr>
      <w:r>
        <w:rPr>
          <w:rStyle w:val="majorprogramcourse0"/>
          <w:rFonts w:eastAsia="Times New Roman"/>
        </w:rPr>
        <w:t>CD 2301 - American Phonetics (3)</w:t>
      </w:r>
    </w:p>
    <w:p w:rsidR="0075055D" w:rsidRDefault="00D36FA5">
      <w:pPr>
        <w:numPr>
          <w:ilvl w:val="0"/>
          <w:numId w:val="1164"/>
        </w:numPr>
        <w:spacing w:after="0"/>
        <w:divId w:val="190266116"/>
        <w:rPr>
          <w:rFonts w:eastAsia="Times New Roman"/>
        </w:rPr>
      </w:pPr>
      <w:r>
        <w:rPr>
          <w:rStyle w:val="majorprogramcourse0"/>
          <w:rFonts w:eastAsia="Times New Roman"/>
        </w:rPr>
        <w:t>CD 3301 - Anatomy and Physiology of Speech and Swallowing (2)</w:t>
      </w:r>
    </w:p>
    <w:p w:rsidR="0075055D" w:rsidRDefault="00D36FA5">
      <w:pPr>
        <w:numPr>
          <w:ilvl w:val="0"/>
          <w:numId w:val="1164"/>
        </w:numPr>
        <w:spacing w:after="0"/>
        <w:divId w:val="190266116"/>
        <w:rPr>
          <w:rFonts w:eastAsia="Times New Roman"/>
        </w:rPr>
      </w:pPr>
      <w:r>
        <w:rPr>
          <w:rStyle w:val="majorprogramcourse0"/>
          <w:rFonts w:eastAsia="Times New Roman"/>
        </w:rPr>
        <w:t>CD 3304 - Speech Science (3)</w:t>
      </w:r>
    </w:p>
    <w:p w:rsidR="0075055D" w:rsidRDefault="00D36FA5">
      <w:pPr>
        <w:numPr>
          <w:ilvl w:val="0"/>
          <w:numId w:val="1164"/>
        </w:numPr>
        <w:spacing w:after="0"/>
        <w:divId w:val="190266116"/>
        <w:rPr>
          <w:rFonts w:eastAsia="Times New Roman"/>
        </w:rPr>
      </w:pPr>
      <w:r>
        <w:rPr>
          <w:rStyle w:val="majorprogramcourse0"/>
          <w:rFonts w:eastAsia="Times New Roman"/>
        </w:rPr>
        <w:t>CD 3503 - Principles of Clinical Management (3)</w:t>
      </w:r>
    </w:p>
    <w:p w:rsidR="0075055D" w:rsidRDefault="00D36FA5">
      <w:pPr>
        <w:numPr>
          <w:ilvl w:val="0"/>
          <w:numId w:val="1164"/>
        </w:numPr>
        <w:spacing w:after="0"/>
        <w:divId w:val="190266116"/>
        <w:rPr>
          <w:rFonts w:eastAsia="Times New Roman"/>
        </w:rPr>
      </w:pPr>
      <w:r>
        <w:rPr>
          <w:rStyle w:val="majorprogramcourse0"/>
          <w:rFonts w:eastAsia="Times New Roman"/>
        </w:rPr>
        <w:t>CD 4102 - Counseling Persons with Communication Disorders and Their Families (2)</w:t>
      </w:r>
    </w:p>
    <w:p w:rsidR="0075055D" w:rsidRDefault="00D36FA5">
      <w:pPr>
        <w:numPr>
          <w:ilvl w:val="0"/>
          <w:numId w:val="1164"/>
        </w:numPr>
        <w:spacing w:after="0"/>
        <w:divId w:val="190266116"/>
        <w:rPr>
          <w:rFonts w:eastAsia="Times New Roman"/>
        </w:rPr>
      </w:pPr>
      <w:r>
        <w:rPr>
          <w:rStyle w:val="majorprogramcourse0"/>
          <w:rFonts w:eastAsia="Times New Roman"/>
        </w:rPr>
        <w:t>CD 4103 - Introduction to Evidence Based Practice in Communication Disorders (2)</w:t>
      </w:r>
    </w:p>
    <w:p w:rsidR="0075055D" w:rsidRDefault="00D36FA5">
      <w:pPr>
        <w:numPr>
          <w:ilvl w:val="0"/>
          <w:numId w:val="1164"/>
        </w:numPr>
        <w:spacing w:after="0"/>
        <w:divId w:val="190266116"/>
        <w:rPr>
          <w:rFonts w:eastAsia="Times New Roman"/>
        </w:rPr>
      </w:pPr>
      <w:r>
        <w:rPr>
          <w:rStyle w:val="majorprogramcourse0"/>
          <w:rFonts w:eastAsia="Times New Roman"/>
        </w:rPr>
        <w:t>CD 4401 - Language Development (3)</w:t>
      </w:r>
    </w:p>
    <w:p w:rsidR="0075055D" w:rsidRDefault="00D36FA5">
      <w:pPr>
        <w:numPr>
          <w:ilvl w:val="0"/>
          <w:numId w:val="1164"/>
        </w:numPr>
        <w:spacing w:after="0"/>
        <w:divId w:val="190266116"/>
        <w:rPr>
          <w:rFonts w:eastAsia="Times New Roman"/>
        </w:rPr>
      </w:pPr>
      <w:r>
        <w:rPr>
          <w:rStyle w:val="majorprogramcourse0"/>
          <w:rFonts w:eastAsia="Times New Roman"/>
        </w:rPr>
        <w:t>CD 4404 - Assessment and Treatment of Language-Based Literacy Disorders (3)</w:t>
      </w:r>
    </w:p>
    <w:p w:rsidR="0075055D" w:rsidRDefault="00D36FA5">
      <w:pPr>
        <w:numPr>
          <w:ilvl w:val="0"/>
          <w:numId w:val="1164"/>
        </w:numPr>
        <w:spacing w:after="0"/>
        <w:divId w:val="190266116"/>
        <w:rPr>
          <w:rFonts w:eastAsia="Times New Roman"/>
        </w:rPr>
      </w:pPr>
      <w:r>
        <w:rPr>
          <w:rStyle w:val="majorprogramcourse0"/>
          <w:rFonts w:eastAsia="Times New Roman"/>
        </w:rPr>
        <w:t>CD 4501 - Basic Neuroscience for Speech-Language Pathologists (2)</w:t>
      </w:r>
    </w:p>
    <w:p w:rsidR="0075055D" w:rsidRDefault="00D36FA5">
      <w:pPr>
        <w:numPr>
          <w:ilvl w:val="0"/>
          <w:numId w:val="1164"/>
        </w:numPr>
        <w:spacing w:after="0"/>
        <w:divId w:val="190266116"/>
        <w:rPr>
          <w:rFonts w:eastAsia="Times New Roman"/>
        </w:rPr>
      </w:pPr>
      <w:r>
        <w:rPr>
          <w:rStyle w:val="majorprogramcourse0"/>
          <w:rFonts w:eastAsia="Times New Roman"/>
        </w:rPr>
        <w:t>CD 4504 - Introduction to Articulation and Phonological Disorders (3)</w:t>
      </w:r>
    </w:p>
    <w:p w:rsidR="0075055D" w:rsidRDefault="00D36FA5">
      <w:pPr>
        <w:numPr>
          <w:ilvl w:val="0"/>
          <w:numId w:val="1164"/>
        </w:numPr>
        <w:spacing w:after="0"/>
        <w:divId w:val="190266116"/>
        <w:rPr>
          <w:rFonts w:eastAsia="Times New Roman"/>
        </w:rPr>
      </w:pPr>
      <w:r>
        <w:rPr>
          <w:rStyle w:val="majorprogramcourse0"/>
          <w:rFonts w:eastAsia="Times New Roman"/>
        </w:rPr>
        <w:t>CD 4505 - School-age Issues in Communication Disorders (3)</w:t>
      </w:r>
    </w:p>
    <w:p w:rsidR="0075055D" w:rsidRDefault="00D36FA5">
      <w:pPr>
        <w:numPr>
          <w:ilvl w:val="0"/>
          <w:numId w:val="1164"/>
        </w:numPr>
        <w:spacing w:after="0"/>
        <w:divId w:val="190266116"/>
        <w:rPr>
          <w:rFonts w:eastAsia="Times New Roman"/>
        </w:rPr>
      </w:pPr>
      <w:r>
        <w:rPr>
          <w:rStyle w:val="majorprogramcourse0"/>
          <w:rFonts w:eastAsia="Times New Roman"/>
        </w:rPr>
        <w:t>CD 4510 - Multicultural Issues in Communication Disorders (2)</w:t>
      </w:r>
    </w:p>
    <w:p w:rsidR="0075055D" w:rsidRDefault="00D36FA5">
      <w:pPr>
        <w:numPr>
          <w:ilvl w:val="0"/>
          <w:numId w:val="1164"/>
        </w:numPr>
        <w:spacing w:after="0"/>
        <w:divId w:val="190266116"/>
        <w:rPr>
          <w:rFonts w:eastAsia="Times New Roman"/>
        </w:rPr>
      </w:pPr>
      <w:r>
        <w:rPr>
          <w:rStyle w:val="majorprogramcourse0"/>
          <w:rFonts w:eastAsia="Times New Roman"/>
        </w:rPr>
        <w:t>CD 4512 - Best Practices in Early Childhood Intervention (3)</w:t>
      </w:r>
    </w:p>
    <w:p w:rsidR="0075055D" w:rsidRDefault="00D36FA5">
      <w:pPr>
        <w:numPr>
          <w:ilvl w:val="0"/>
          <w:numId w:val="1164"/>
        </w:numPr>
        <w:spacing w:after="0"/>
        <w:divId w:val="190266116"/>
        <w:rPr>
          <w:rFonts w:eastAsia="Times New Roman"/>
        </w:rPr>
      </w:pPr>
      <w:r>
        <w:rPr>
          <w:rStyle w:val="majorprogramcourse0"/>
          <w:rFonts w:eastAsia="Times New Roman"/>
        </w:rPr>
        <w:t>CD 4701 - Introduction to Audiology (3)</w:t>
      </w:r>
    </w:p>
    <w:p w:rsidR="0075055D" w:rsidRDefault="00D36FA5">
      <w:pPr>
        <w:numPr>
          <w:ilvl w:val="0"/>
          <w:numId w:val="1164"/>
        </w:numPr>
        <w:spacing w:after="0"/>
        <w:divId w:val="190266116"/>
        <w:rPr>
          <w:rFonts w:eastAsia="Times New Roman"/>
        </w:rPr>
      </w:pPr>
      <w:r>
        <w:rPr>
          <w:rStyle w:val="majorprogramcourse0"/>
          <w:rFonts w:eastAsia="Times New Roman"/>
        </w:rPr>
        <w:t>CD 4706 - Hearing Measurement (3)</w:t>
      </w:r>
    </w:p>
    <w:p w:rsidR="0075055D" w:rsidRDefault="00D36FA5">
      <w:pPr>
        <w:numPr>
          <w:ilvl w:val="0"/>
          <w:numId w:val="1164"/>
        </w:numPr>
        <w:spacing w:after="0"/>
        <w:divId w:val="190266116"/>
        <w:rPr>
          <w:rFonts w:eastAsia="Times New Roman"/>
        </w:rPr>
      </w:pPr>
      <w:r>
        <w:rPr>
          <w:rStyle w:val="majorprogramcourse0"/>
          <w:rFonts w:eastAsia="Times New Roman"/>
        </w:rPr>
        <w:t>CD 4708 - Aural Rehabilitation (3)</w:t>
      </w:r>
    </w:p>
    <w:p w:rsidR="0075055D" w:rsidRDefault="00D36FA5">
      <w:pPr>
        <w:numPr>
          <w:ilvl w:val="0"/>
          <w:numId w:val="1164"/>
        </w:numPr>
        <w:spacing w:after="0"/>
        <w:divId w:val="190266116"/>
        <w:rPr>
          <w:rFonts w:eastAsia="Times New Roman"/>
        </w:rPr>
      </w:pPr>
      <w:r>
        <w:rPr>
          <w:rStyle w:val="majorprogramcourse0"/>
          <w:rFonts w:eastAsia="Times New Roman"/>
        </w:rPr>
        <w:t>CD 4802 - Undergraduate Clinical Practicum I (1)</w:t>
      </w:r>
    </w:p>
    <w:p w:rsidR="0075055D" w:rsidRDefault="00D36FA5">
      <w:pPr>
        <w:numPr>
          <w:ilvl w:val="0"/>
          <w:numId w:val="1164"/>
        </w:numPr>
        <w:spacing w:after="0"/>
        <w:divId w:val="190266116"/>
        <w:rPr>
          <w:rFonts w:eastAsia="Times New Roman"/>
        </w:rPr>
      </w:pPr>
      <w:r>
        <w:rPr>
          <w:rStyle w:val="majorprogramcourse0"/>
          <w:rFonts w:eastAsia="Times New Roman"/>
        </w:rPr>
        <w:t>CD 4803 - Undergraduate Clinical Practicum II (1)</w:t>
      </w:r>
      <w:r>
        <w:rPr>
          <w:rFonts w:eastAsia="Times New Roman"/>
        </w:rPr>
        <w:t xml:space="preserve"> </w:t>
      </w:r>
      <w:r>
        <w:rPr>
          <w:rFonts w:eastAsia="Times New Roman"/>
          <w:vertAlign w:val="superscript"/>
        </w:rPr>
        <w:t>10</w:t>
      </w:r>
    </w:p>
    <w:p w:rsidR="0075055D" w:rsidRDefault="00D36FA5">
      <w:pPr>
        <w:numPr>
          <w:ilvl w:val="0"/>
          <w:numId w:val="1164"/>
        </w:numPr>
        <w:spacing w:after="0"/>
        <w:divId w:val="190266116"/>
        <w:rPr>
          <w:rFonts w:eastAsia="Times New Roman"/>
        </w:rPr>
      </w:pPr>
      <w:r>
        <w:rPr>
          <w:rStyle w:val="majorprogramcourse0"/>
          <w:rFonts w:eastAsia="Times New Roman"/>
        </w:rPr>
        <w:t>PSY 3030 - Introduction to Statistics for Psychology (3)</w:t>
      </w:r>
    </w:p>
    <w:p w:rsidR="0075055D" w:rsidRDefault="00D36FA5">
      <w:pPr>
        <w:numPr>
          <w:ilvl w:val="0"/>
          <w:numId w:val="1164"/>
        </w:numPr>
        <w:spacing w:after="0"/>
        <w:divId w:val="190266116"/>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97749130"/>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65"/>
        </w:numPr>
        <w:spacing w:after="0"/>
        <w:divId w:val="71006439"/>
        <w:rPr>
          <w:rFonts w:eastAsia="Times New Roman"/>
        </w:rPr>
      </w:pPr>
      <w:r>
        <w:rPr>
          <w:rStyle w:val="majorprogramcourse0"/>
          <w:rFonts w:eastAsia="Times New Roman"/>
        </w:rPr>
        <w:t>CD 1401 - American Sign Language 1 GE (3)</w:t>
      </w:r>
    </w:p>
    <w:p w:rsidR="0075055D" w:rsidRDefault="00D36FA5">
      <w:pPr>
        <w:numPr>
          <w:ilvl w:val="0"/>
          <w:numId w:val="1165"/>
        </w:numPr>
        <w:spacing w:after="0"/>
        <w:divId w:val="71006439"/>
        <w:rPr>
          <w:rFonts w:eastAsia="Times New Roman"/>
        </w:rPr>
      </w:pPr>
      <w:r>
        <w:rPr>
          <w:rStyle w:val="majorprogramcourse0"/>
          <w:rFonts w:eastAsia="Times New Roman"/>
        </w:rPr>
        <w:t>COMM 1000 - Public Speaking GE (3)</w:t>
      </w:r>
    </w:p>
    <w:p w:rsidR="0075055D" w:rsidRDefault="00D36FA5">
      <w:pPr>
        <w:numPr>
          <w:ilvl w:val="0"/>
          <w:numId w:val="1165"/>
        </w:numPr>
        <w:spacing w:after="0"/>
        <w:divId w:val="71006439"/>
        <w:rPr>
          <w:rFonts w:eastAsia="Times New Roman"/>
        </w:rPr>
      </w:pPr>
      <w:r>
        <w:rPr>
          <w:rStyle w:val="majorprogramcourse0"/>
          <w:rFonts w:eastAsia="Times New Roman"/>
        </w:rPr>
        <w:t>PSY 1100 - General Psychology GE (3)</w:t>
      </w:r>
    </w:p>
    <w:p w:rsidR="0075055D" w:rsidRDefault="00D36FA5">
      <w:pPr>
        <w:pStyle w:val="adhoc"/>
        <w:spacing w:line="276" w:lineRule="auto"/>
        <w:divId w:val="71006439"/>
      </w:pPr>
      <w:r>
        <w:t> </w:t>
      </w:r>
    </w:p>
    <w:p w:rsidR="0075055D" w:rsidRDefault="00D36FA5">
      <w:pPr>
        <w:numPr>
          <w:ilvl w:val="0"/>
          <w:numId w:val="1166"/>
        </w:numPr>
        <w:spacing w:after="0"/>
        <w:divId w:val="71006439"/>
        <w:rPr>
          <w:rFonts w:eastAsia="Times New Roman"/>
        </w:rPr>
      </w:pPr>
      <w:r>
        <w:rPr>
          <w:rStyle w:val="majorprogramcourse0"/>
          <w:rFonts w:eastAsia="Times New Roman"/>
        </w:rPr>
        <w:t>BIOL 1003 - Introduction to the Sciences: Ecology GE (3)</w:t>
      </w:r>
    </w:p>
    <w:p w:rsidR="0075055D" w:rsidRDefault="00D36FA5">
      <w:pPr>
        <w:numPr>
          <w:ilvl w:val="0"/>
          <w:numId w:val="1166"/>
        </w:numPr>
        <w:spacing w:after="0"/>
        <w:divId w:val="71006439"/>
        <w:rPr>
          <w:rFonts w:eastAsia="Times New Roman"/>
        </w:rPr>
      </w:pPr>
      <w:r>
        <w:rPr>
          <w:rStyle w:val="majorprogramcourse0"/>
          <w:rFonts w:eastAsia="Times New Roman"/>
        </w:rPr>
        <w:t>CHEM 1104 - Introduction to the Sciences: Chemistry GE (4: 4 lecture, 0 lab)</w:t>
      </w:r>
    </w:p>
    <w:p w:rsidR="0075055D" w:rsidRDefault="00D36FA5">
      <w:pPr>
        <w:pStyle w:val="adhoc"/>
        <w:spacing w:line="276" w:lineRule="auto"/>
        <w:divId w:val="71006439"/>
      </w:pPr>
      <w:r>
        <w:rPr>
          <w:rStyle w:val="Strong"/>
        </w:rPr>
        <w:t>OR</w:t>
      </w:r>
    </w:p>
    <w:p w:rsidR="0075055D" w:rsidRDefault="00D36FA5">
      <w:pPr>
        <w:numPr>
          <w:ilvl w:val="0"/>
          <w:numId w:val="1167"/>
        </w:numPr>
        <w:spacing w:after="0"/>
        <w:divId w:val="71006439"/>
        <w:rPr>
          <w:rFonts w:eastAsia="Times New Roman"/>
        </w:rPr>
      </w:pPr>
      <w:r>
        <w:rPr>
          <w:rFonts w:eastAsia="Times New Roman"/>
        </w:rPr>
        <w:t>BIOL 1003 - Introduction to the Sciences: Ecology GE (3) (3)</w:t>
      </w:r>
    </w:p>
    <w:p w:rsidR="0075055D" w:rsidRDefault="00D36FA5">
      <w:pPr>
        <w:numPr>
          <w:ilvl w:val="0"/>
          <w:numId w:val="1168"/>
        </w:numPr>
        <w:spacing w:after="0"/>
        <w:divId w:val="71006439"/>
        <w:rPr>
          <w:rFonts w:eastAsia="Times New Roman"/>
        </w:rPr>
      </w:pPr>
      <w:r>
        <w:rPr>
          <w:rStyle w:val="majorprogramcourse0"/>
          <w:rFonts w:eastAsia="Times New Roman"/>
        </w:rPr>
        <w:t>PHYS 1104 - Introduction to the Sciences: Physics GE (4: 4 lecture, 0 lab)</w:t>
      </w:r>
    </w:p>
    <w:p w:rsidR="0075055D" w:rsidRDefault="00D36FA5">
      <w:pPr>
        <w:pStyle w:val="adhoc"/>
        <w:spacing w:line="276" w:lineRule="auto"/>
        <w:divId w:val="71006439"/>
      </w:pPr>
      <w:r>
        <w:rPr>
          <w:rStyle w:val="Strong"/>
        </w:rPr>
        <w:t>OR</w:t>
      </w:r>
    </w:p>
    <w:p w:rsidR="0075055D" w:rsidRDefault="00D36FA5">
      <w:pPr>
        <w:numPr>
          <w:ilvl w:val="0"/>
          <w:numId w:val="1169"/>
        </w:numPr>
        <w:spacing w:after="0"/>
        <w:divId w:val="71006439"/>
        <w:rPr>
          <w:rFonts w:eastAsia="Times New Roman"/>
        </w:rPr>
      </w:pPr>
      <w:r>
        <w:rPr>
          <w:rFonts w:eastAsia="Times New Roman"/>
        </w:rPr>
        <w:t>BIOL 1003 - Introduction to the Sciences: Ecology GE (3) (3) </w:t>
      </w:r>
    </w:p>
    <w:p w:rsidR="0075055D" w:rsidRDefault="00D36FA5">
      <w:pPr>
        <w:numPr>
          <w:ilvl w:val="0"/>
          <w:numId w:val="1170"/>
        </w:numPr>
        <w:spacing w:after="0"/>
        <w:divId w:val="71006439"/>
        <w:rPr>
          <w:rFonts w:eastAsia="Times New Roman"/>
        </w:rPr>
      </w:pPr>
      <w:r>
        <w:rPr>
          <w:rStyle w:val="majorprogramcourse0"/>
          <w:rFonts w:eastAsia="Times New Roman"/>
        </w:rPr>
        <w:t>BIOL 1006 - Environmental Science/Ecology Lab GE (1:1 lab)</w:t>
      </w:r>
    </w:p>
    <w:p w:rsidR="0075055D" w:rsidRDefault="00D36FA5">
      <w:pPr>
        <w:numPr>
          <w:ilvl w:val="0"/>
          <w:numId w:val="1170"/>
        </w:numPr>
        <w:spacing w:after="0"/>
        <w:divId w:val="71006439"/>
        <w:rPr>
          <w:rFonts w:eastAsia="Times New Roman"/>
        </w:rPr>
      </w:pPr>
      <w:r>
        <w:rPr>
          <w:rStyle w:val="majorprogramcourse0"/>
          <w:rFonts w:eastAsia="Times New Roman"/>
        </w:rPr>
        <w:t>CHEM 1103 - Introduction to the Sciences: Chemistry GE (3)</w:t>
      </w:r>
    </w:p>
    <w:p w:rsidR="0075055D" w:rsidRDefault="00D36FA5">
      <w:pPr>
        <w:pStyle w:val="adhoc"/>
        <w:spacing w:line="276" w:lineRule="auto"/>
        <w:divId w:val="71006439"/>
      </w:pPr>
      <w:r>
        <w:rPr>
          <w:rStyle w:val="Strong"/>
        </w:rPr>
        <w:t>OR</w:t>
      </w:r>
    </w:p>
    <w:p w:rsidR="0075055D" w:rsidRDefault="00D36FA5">
      <w:pPr>
        <w:numPr>
          <w:ilvl w:val="0"/>
          <w:numId w:val="1171"/>
        </w:numPr>
        <w:spacing w:after="0"/>
        <w:divId w:val="71006439"/>
        <w:rPr>
          <w:rFonts w:eastAsia="Times New Roman"/>
        </w:rPr>
      </w:pPr>
      <w:r>
        <w:rPr>
          <w:rFonts w:eastAsia="Times New Roman"/>
        </w:rPr>
        <w:t>BIOL 1003 - Introduction to the Sciences: Ecology GE (3) (3)</w:t>
      </w:r>
    </w:p>
    <w:p w:rsidR="0075055D" w:rsidRDefault="00D36FA5">
      <w:pPr>
        <w:numPr>
          <w:ilvl w:val="0"/>
          <w:numId w:val="1171"/>
        </w:numPr>
        <w:spacing w:after="0"/>
        <w:divId w:val="71006439"/>
        <w:rPr>
          <w:rFonts w:eastAsia="Times New Roman"/>
        </w:rPr>
      </w:pPr>
      <w:r>
        <w:rPr>
          <w:rFonts w:eastAsia="Times New Roman"/>
        </w:rPr>
        <w:t>BIOL 1006 - Environmental Science/Ecology Lab GE (1:1 lab) (1:1 lab)</w:t>
      </w:r>
    </w:p>
    <w:p w:rsidR="0075055D" w:rsidRDefault="00D36FA5">
      <w:pPr>
        <w:numPr>
          <w:ilvl w:val="0"/>
          <w:numId w:val="1172"/>
        </w:numPr>
        <w:spacing w:after="0"/>
        <w:divId w:val="71006439"/>
        <w:rPr>
          <w:rFonts w:eastAsia="Times New Roman"/>
        </w:rPr>
      </w:pPr>
      <w:r>
        <w:rPr>
          <w:rStyle w:val="majorprogramcourse0"/>
          <w:rFonts w:eastAsia="Times New Roman"/>
        </w:rPr>
        <w:t>PHYS 1103 - Introduction to the Sciences: Physics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21916075"/>
      </w:pPr>
      <w:r>
        <w:t>Free Electives: 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2474529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department"/>
        <w:spacing w:line="276" w:lineRule="auto"/>
        <w:divId w:val="375661515"/>
      </w:pPr>
      <w:r>
        <w:t>Department of Criminal Justice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https://www.ucmo.edu/cj/</w:t>
      </w:r>
    </w:p>
    <w:p w:rsidR="0075055D" w:rsidRDefault="00D36FA5">
      <w:pPr>
        <w:divId w:val="1181624723"/>
      </w:pPr>
      <w:r>
        <w:t>The Department of Criminal Justice</w:t>
      </w:r>
      <w:r>
        <w:br/>
        <w:t>Humphreys 300</w:t>
      </w:r>
      <w:r>
        <w:br/>
        <w:t>660-543-4950</w:t>
      </w:r>
      <w:r>
        <w:br/>
        <w:t>ucmo.edu/cj</w:t>
      </w:r>
    </w:p>
    <w:p w:rsidR="0075055D" w:rsidRDefault="00D36FA5">
      <w:pPr>
        <w:divId w:val="1181624723"/>
      </w:pPr>
      <w:r>
        <w:t>Only courses with a grade of C or better (including transfer courses) may be used to fulfill a core requirement in any major or minor offered exclusively by the Department of Criminal Justice. Students taking CJ courses to meet the requirements of majors/minors in other departments may use a D grade to fulfill requirements, unless stipulated by that department. A student may enroll in a course offered by the Department of Criminal Justice only if a grade of C or better is earned in each of the course's prerequisites taken. A grade of D or better will meet the requirements for the 15 hours of CJ electives taken to fulfill a CJ major or any electives required for a CJ minor.</w:t>
      </w:r>
    </w:p>
    <w:p w:rsidR="0075055D" w:rsidRDefault="00D36FA5">
      <w:pPr>
        <w:divId w:val="1181624723"/>
      </w:pPr>
      <w:r>
        <w:t>All Ciminal Justice majors are required to take the Major Field Test (MFT-iBT) for Ciminal Justice during their senior year and prior to graduation.  This test is free of charge and available through UCM Testing Services.</w:t>
      </w:r>
    </w:p>
    <w:p w:rsidR="0075055D" w:rsidRDefault="00D36FA5">
      <w:pPr>
        <w:pStyle w:val="type"/>
        <w:spacing w:line="276" w:lineRule="auto"/>
        <w:divId w:val="864442712"/>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407383343"/>
      </w:pPr>
      <w:r>
        <w:t>Criminal Justice, Accelerated BS/MS (43-614)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Accelerated Bachelor of Science and Master of Science Degree</w:t>
      </w:r>
    </w:p>
    <w:p w:rsidR="0075055D" w:rsidRDefault="00D36FA5">
      <w:pPr>
        <w:divId w:val="1181624723"/>
      </w:pPr>
      <w:r>
        <w:t>Criminal Justice, Accelerated BS/MS (43-614) (4 Year Guide) </w:t>
      </w:r>
    </w:p>
    <w:p w:rsidR="0075055D" w:rsidRDefault="00D36FA5">
      <w:pPr>
        <w:pStyle w:val="corelevel1"/>
        <w:spacing w:line="276" w:lineRule="auto"/>
        <w:divId w:val="124197882"/>
      </w:pPr>
      <w:r>
        <w:t>Undergraduate Major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73"/>
        </w:numPr>
        <w:spacing w:after="0"/>
        <w:divId w:val="2021395984"/>
        <w:rPr>
          <w:rFonts w:eastAsia="Times New Roman"/>
        </w:rPr>
      </w:pPr>
      <w:r>
        <w:rPr>
          <w:rStyle w:val="majorprogramcourse0"/>
          <w:rFonts w:eastAsia="Times New Roman"/>
        </w:rPr>
        <w:t>CJ 1000 - Introduction to Criminal Justice GE (3)</w:t>
      </w:r>
    </w:p>
    <w:p w:rsidR="0075055D" w:rsidRDefault="00D36FA5">
      <w:pPr>
        <w:numPr>
          <w:ilvl w:val="0"/>
          <w:numId w:val="1173"/>
        </w:numPr>
        <w:spacing w:after="0"/>
        <w:divId w:val="2021395984"/>
        <w:rPr>
          <w:rFonts w:eastAsia="Times New Roman"/>
        </w:rPr>
      </w:pPr>
      <w:r>
        <w:rPr>
          <w:rStyle w:val="majorprogramcourse0"/>
          <w:rFonts w:eastAsia="Times New Roman"/>
        </w:rPr>
        <w:t>CJ 1605 - Orientation to the Criminal Justice Major (1)</w:t>
      </w:r>
    </w:p>
    <w:p w:rsidR="0075055D" w:rsidRDefault="00D36FA5">
      <w:pPr>
        <w:numPr>
          <w:ilvl w:val="0"/>
          <w:numId w:val="1173"/>
        </w:numPr>
        <w:spacing w:after="0"/>
        <w:divId w:val="2021395984"/>
        <w:rPr>
          <w:rFonts w:eastAsia="Times New Roman"/>
        </w:rPr>
      </w:pPr>
      <w:r>
        <w:rPr>
          <w:rStyle w:val="majorprogramcourse0"/>
          <w:rFonts w:eastAsia="Times New Roman"/>
        </w:rPr>
        <w:t>CJ 2010 - Ethics in Criminal Justice (3)</w:t>
      </w:r>
    </w:p>
    <w:p w:rsidR="0075055D" w:rsidRDefault="00D36FA5">
      <w:pPr>
        <w:numPr>
          <w:ilvl w:val="0"/>
          <w:numId w:val="1173"/>
        </w:numPr>
        <w:spacing w:after="0"/>
        <w:divId w:val="2021395984"/>
        <w:rPr>
          <w:rFonts w:eastAsia="Times New Roman"/>
        </w:rPr>
      </w:pPr>
      <w:r>
        <w:rPr>
          <w:rStyle w:val="majorprogramcourse0"/>
          <w:rFonts w:eastAsia="Times New Roman"/>
        </w:rPr>
        <w:t>CJ 2300 - Criminal Law and Procedure (3)</w:t>
      </w:r>
    </w:p>
    <w:p w:rsidR="0075055D" w:rsidRDefault="00D36FA5">
      <w:pPr>
        <w:numPr>
          <w:ilvl w:val="0"/>
          <w:numId w:val="1173"/>
        </w:numPr>
        <w:spacing w:after="0"/>
        <w:divId w:val="2021395984"/>
        <w:rPr>
          <w:rFonts w:eastAsia="Times New Roman"/>
        </w:rPr>
      </w:pPr>
      <w:r>
        <w:rPr>
          <w:rStyle w:val="majorprogramcourse0"/>
          <w:rFonts w:eastAsia="Times New Roman"/>
        </w:rPr>
        <w:t>CJ 2700 - Introduction to Juvenile Justice (3)</w:t>
      </w:r>
    </w:p>
    <w:p w:rsidR="0075055D" w:rsidRDefault="00D36FA5">
      <w:pPr>
        <w:numPr>
          <w:ilvl w:val="0"/>
          <w:numId w:val="1173"/>
        </w:numPr>
        <w:spacing w:after="0"/>
        <w:divId w:val="2021395984"/>
        <w:rPr>
          <w:rFonts w:eastAsia="Times New Roman"/>
        </w:rPr>
      </w:pPr>
      <w:r>
        <w:rPr>
          <w:rStyle w:val="majorprogramcourse0"/>
          <w:rFonts w:eastAsia="Times New Roman"/>
        </w:rPr>
        <w:t>CJ 3006 - Corrections (3)</w:t>
      </w:r>
    </w:p>
    <w:p w:rsidR="0075055D" w:rsidRDefault="00D36FA5">
      <w:pPr>
        <w:numPr>
          <w:ilvl w:val="0"/>
          <w:numId w:val="1173"/>
        </w:numPr>
        <w:spacing w:after="0"/>
        <w:divId w:val="2021395984"/>
        <w:rPr>
          <w:rFonts w:eastAsia="Times New Roman"/>
        </w:rPr>
      </w:pPr>
      <w:r>
        <w:rPr>
          <w:rStyle w:val="majorprogramcourse0"/>
          <w:rFonts w:eastAsia="Times New Roman"/>
        </w:rPr>
        <w:t>CJ 3010 - Policing a Democratic Society (3)</w:t>
      </w:r>
    </w:p>
    <w:p w:rsidR="0075055D" w:rsidRDefault="00D36FA5">
      <w:pPr>
        <w:numPr>
          <w:ilvl w:val="0"/>
          <w:numId w:val="1173"/>
        </w:numPr>
        <w:spacing w:after="0"/>
        <w:divId w:val="2021395984"/>
        <w:rPr>
          <w:rFonts w:eastAsia="Times New Roman"/>
        </w:rPr>
      </w:pPr>
      <w:r>
        <w:rPr>
          <w:rStyle w:val="majorprogramcourse0"/>
          <w:rFonts w:eastAsia="Times New Roman"/>
        </w:rPr>
        <w:t>CJ 3600 - Introduction to Criminal Justice Research and Statistics (3)</w:t>
      </w:r>
    </w:p>
    <w:p w:rsidR="0075055D" w:rsidRDefault="00D36FA5">
      <w:pPr>
        <w:numPr>
          <w:ilvl w:val="0"/>
          <w:numId w:val="1173"/>
        </w:numPr>
        <w:spacing w:after="0"/>
        <w:divId w:val="2021395984"/>
        <w:rPr>
          <w:rFonts w:eastAsia="Times New Roman"/>
        </w:rPr>
      </w:pPr>
      <w:r>
        <w:rPr>
          <w:rStyle w:val="majorprogramcourse0"/>
          <w:rFonts w:eastAsia="Times New Roman"/>
        </w:rPr>
        <w:t>CJ 3605 - Junior Seminar in Criminal Justice (1)</w:t>
      </w:r>
    </w:p>
    <w:p w:rsidR="0075055D" w:rsidRDefault="00D36FA5">
      <w:pPr>
        <w:numPr>
          <w:ilvl w:val="0"/>
          <w:numId w:val="1173"/>
        </w:numPr>
        <w:spacing w:after="0"/>
        <w:divId w:val="2021395984"/>
        <w:rPr>
          <w:rFonts w:eastAsia="Times New Roman"/>
        </w:rPr>
      </w:pPr>
      <w:r>
        <w:rPr>
          <w:rStyle w:val="majorprogramcourse0"/>
          <w:rFonts w:eastAsia="Times New Roman"/>
        </w:rPr>
        <w:t>CJ 4020 - Crime, Justice and Social Diversity (3)</w:t>
      </w:r>
    </w:p>
    <w:p w:rsidR="0075055D" w:rsidRDefault="00D36FA5">
      <w:pPr>
        <w:numPr>
          <w:ilvl w:val="0"/>
          <w:numId w:val="1173"/>
        </w:numPr>
        <w:spacing w:after="0"/>
        <w:divId w:val="2021395984"/>
        <w:rPr>
          <w:rFonts w:eastAsia="Times New Roman"/>
        </w:rPr>
      </w:pPr>
      <w:r>
        <w:rPr>
          <w:rStyle w:val="majorprogramcourse0"/>
          <w:rFonts w:eastAsia="Times New Roman"/>
        </w:rPr>
        <w:t>CJ 4503 - Dynamics of Criminal Behavior (3)</w:t>
      </w:r>
    </w:p>
    <w:p w:rsidR="0075055D" w:rsidRDefault="00D36FA5">
      <w:pPr>
        <w:numPr>
          <w:ilvl w:val="0"/>
          <w:numId w:val="1173"/>
        </w:numPr>
        <w:spacing w:after="0"/>
        <w:divId w:val="2021395984"/>
        <w:rPr>
          <w:rFonts w:eastAsia="Times New Roman"/>
        </w:rPr>
      </w:pPr>
      <w:r>
        <w:rPr>
          <w:rStyle w:val="majorprogramcourse0"/>
          <w:rFonts w:eastAsia="Times New Roman"/>
        </w:rPr>
        <w:t>CJ 4605 - Senior Seminar in Criminal Justice (1)</w:t>
      </w:r>
      <w:r>
        <w:rPr>
          <w:rFonts w:eastAsia="Times New Roman"/>
        </w:rPr>
        <w:t xml:space="preserve"> </w:t>
      </w:r>
      <w:r>
        <w:rPr>
          <w:rFonts w:eastAsia="Times New Roman"/>
          <w:vertAlign w:val="superscript"/>
        </w:rPr>
        <w:t>10</w:t>
      </w:r>
    </w:p>
    <w:p w:rsidR="0075055D" w:rsidRDefault="00D36FA5">
      <w:pPr>
        <w:numPr>
          <w:ilvl w:val="0"/>
          <w:numId w:val="1174"/>
        </w:numPr>
        <w:spacing w:after="0"/>
        <w:divId w:val="2021395984"/>
        <w:rPr>
          <w:rFonts w:eastAsia="Times New Roman"/>
        </w:rPr>
      </w:pPr>
      <w:r>
        <w:rPr>
          <w:rFonts w:eastAsia="Times New Roman"/>
        </w:rPr>
        <w:t>Undergraduate Criminal Justice electives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85550390"/>
      </w:pPr>
      <w:r>
        <w:t>General Education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75"/>
        </w:numPr>
        <w:spacing w:after="0"/>
        <w:divId w:val="226305934"/>
        <w:rPr>
          <w:rFonts w:eastAsia="Times New Roman"/>
        </w:rPr>
      </w:pPr>
      <w:r>
        <w:rPr>
          <w:rStyle w:val="majorprogramcourse0"/>
          <w:rFonts w:eastAsia="Times New Roman"/>
        </w:rPr>
        <w:t>CJ 1000 - Introduction to Criminal Justice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23721025"/>
      </w:pPr>
      <w:r>
        <w:t>Undergraduate Free Electives: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67952774"/>
      </w:pPr>
      <w:r>
        <w:t>Minimum Undergraduate Hour Total: 107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corelevel1"/>
        <w:spacing w:line="276" w:lineRule="auto"/>
        <w:divId w:val="1753621367"/>
      </w:pPr>
      <w:r>
        <w:t>Required Graduate Courses: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76"/>
        </w:numPr>
        <w:spacing w:after="0"/>
        <w:divId w:val="1181624723"/>
        <w:rPr>
          <w:rFonts w:eastAsia="Times New Roman"/>
        </w:rPr>
      </w:pPr>
      <w:r>
        <w:rPr>
          <w:rFonts w:eastAsia="Times New Roman"/>
        </w:rPr>
        <w:t>CJ 5000 - CJ Philosophy &amp; Policy (3)</w:t>
      </w:r>
    </w:p>
    <w:p w:rsidR="0075055D" w:rsidRDefault="00D36FA5">
      <w:pPr>
        <w:numPr>
          <w:ilvl w:val="0"/>
          <w:numId w:val="1176"/>
        </w:numPr>
        <w:spacing w:after="0"/>
        <w:divId w:val="1181624723"/>
        <w:rPr>
          <w:rFonts w:eastAsia="Times New Roman"/>
        </w:rPr>
      </w:pPr>
      <w:r>
        <w:rPr>
          <w:rFonts w:eastAsia="Times New Roman"/>
        </w:rPr>
        <w:t>CJ 5003 - Causes of Crime (3)</w:t>
      </w:r>
    </w:p>
    <w:p w:rsidR="0075055D" w:rsidRDefault="00D36FA5">
      <w:pPr>
        <w:numPr>
          <w:ilvl w:val="0"/>
          <w:numId w:val="1176"/>
        </w:numPr>
        <w:spacing w:after="0"/>
        <w:divId w:val="1181624723"/>
        <w:rPr>
          <w:rFonts w:eastAsia="Times New Roman"/>
        </w:rPr>
      </w:pPr>
      <w:r>
        <w:rPr>
          <w:rFonts w:eastAsia="Times New Roman"/>
        </w:rPr>
        <w:t>CJ 5006 - Comparative &amp; International CJ Systems (3)</w:t>
      </w:r>
    </w:p>
    <w:p w:rsidR="0075055D" w:rsidRDefault="00D36FA5">
      <w:pPr>
        <w:numPr>
          <w:ilvl w:val="0"/>
          <w:numId w:val="1176"/>
        </w:numPr>
        <w:spacing w:after="0"/>
        <w:divId w:val="1181624723"/>
        <w:rPr>
          <w:rFonts w:eastAsia="Times New Roman"/>
        </w:rPr>
      </w:pPr>
      <w:r>
        <w:rPr>
          <w:rFonts w:eastAsia="Times New Roman"/>
        </w:rPr>
        <w:t>CJ 5102 - Administration in Criminal Justice (3)</w:t>
      </w:r>
    </w:p>
    <w:p w:rsidR="0075055D" w:rsidRDefault="00D36FA5">
      <w:pPr>
        <w:numPr>
          <w:ilvl w:val="0"/>
          <w:numId w:val="1176"/>
        </w:numPr>
        <w:spacing w:after="0"/>
        <w:divId w:val="1181624723"/>
        <w:rPr>
          <w:rFonts w:eastAsia="Times New Roman"/>
        </w:rPr>
      </w:pPr>
      <w:r>
        <w:rPr>
          <w:rFonts w:eastAsia="Times New Roman"/>
        </w:rPr>
        <w:t>CJ 5301 - Legal Aspects of the Criminal Justice System (3)</w:t>
      </w:r>
    </w:p>
    <w:p w:rsidR="0075055D" w:rsidRDefault="00D36FA5">
      <w:pPr>
        <w:numPr>
          <w:ilvl w:val="0"/>
          <w:numId w:val="1176"/>
        </w:numPr>
        <w:spacing w:after="0"/>
        <w:divId w:val="1181624723"/>
        <w:rPr>
          <w:rFonts w:eastAsia="Times New Roman"/>
        </w:rPr>
      </w:pPr>
      <w:r>
        <w:rPr>
          <w:rFonts w:eastAsia="Times New Roman"/>
        </w:rPr>
        <w:t>CJ 5610 - Statistics for Criminal Justice (3)</w:t>
      </w:r>
    </w:p>
    <w:p w:rsidR="0075055D" w:rsidRDefault="00D36FA5">
      <w:pPr>
        <w:numPr>
          <w:ilvl w:val="0"/>
          <w:numId w:val="1176"/>
        </w:numPr>
        <w:spacing w:after="0"/>
        <w:divId w:val="1181624723"/>
        <w:rPr>
          <w:rFonts w:eastAsia="Times New Roman"/>
        </w:rPr>
      </w:pPr>
      <w:r>
        <w:rPr>
          <w:rFonts w:eastAsia="Times New Roman"/>
        </w:rPr>
        <w:t>CJ 5620 - Methods of Criminal Justice Research (3)</w:t>
      </w:r>
    </w:p>
    <w:p w:rsidR="0075055D" w:rsidRDefault="00D36FA5">
      <w:pPr>
        <w:pStyle w:val="corelevel1"/>
        <w:spacing w:line="276" w:lineRule="auto"/>
        <w:divId w:val="1698853565"/>
      </w:pPr>
      <w:r>
        <w:t>Graduate Research: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Thesis Option -</w:t>
      </w:r>
    </w:p>
    <w:p w:rsidR="0075055D" w:rsidRDefault="00D36FA5">
      <w:pPr>
        <w:numPr>
          <w:ilvl w:val="0"/>
          <w:numId w:val="1177"/>
        </w:numPr>
        <w:spacing w:after="0"/>
        <w:divId w:val="1181624723"/>
        <w:rPr>
          <w:rFonts w:eastAsia="Times New Roman"/>
        </w:rPr>
      </w:pPr>
      <w:r>
        <w:rPr>
          <w:rFonts w:eastAsia="Times New Roman"/>
        </w:rPr>
        <w:t>CJ - 6600 Thesis (6)</w:t>
      </w:r>
    </w:p>
    <w:p w:rsidR="0075055D" w:rsidRDefault="00D36FA5">
      <w:pPr>
        <w:numPr>
          <w:ilvl w:val="0"/>
          <w:numId w:val="1177"/>
        </w:numPr>
        <w:spacing w:after="0"/>
        <w:divId w:val="1181624723"/>
        <w:rPr>
          <w:rFonts w:eastAsia="Times New Roman"/>
        </w:rPr>
      </w:pPr>
      <w:r>
        <w:rPr>
          <w:rFonts w:eastAsia="Times New Roman"/>
        </w:rPr>
        <w:t>Department approved Graduate electives (6)</w:t>
      </w:r>
      <w:r>
        <w:rPr>
          <w:rFonts w:eastAsia="Times New Roman"/>
        </w:rPr>
        <w:br/>
      </w:r>
      <w:r>
        <w:rPr>
          <w:rStyle w:val="Strong"/>
          <w:rFonts w:eastAsia="Times New Roman"/>
        </w:rPr>
        <w:t>OR</w:t>
      </w:r>
    </w:p>
    <w:p w:rsidR="0075055D" w:rsidRDefault="00D36FA5">
      <w:pPr>
        <w:divId w:val="1181624723"/>
      </w:pPr>
      <w:r>
        <w:t>- Non-Thesis Option -</w:t>
      </w:r>
    </w:p>
    <w:p w:rsidR="0075055D" w:rsidRDefault="00D36FA5">
      <w:pPr>
        <w:numPr>
          <w:ilvl w:val="0"/>
          <w:numId w:val="1178"/>
        </w:numPr>
        <w:spacing w:after="0"/>
        <w:divId w:val="1181624723"/>
        <w:rPr>
          <w:rFonts w:eastAsia="Times New Roman"/>
        </w:rPr>
      </w:pPr>
      <w:r>
        <w:rPr>
          <w:rFonts w:eastAsia="Times New Roman"/>
        </w:rPr>
        <w:t>CJ - 5600 Individual Research (3)</w:t>
      </w:r>
    </w:p>
    <w:p w:rsidR="0075055D" w:rsidRDefault="00D36FA5">
      <w:pPr>
        <w:numPr>
          <w:ilvl w:val="0"/>
          <w:numId w:val="1178"/>
        </w:numPr>
        <w:spacing w:after="0"/>
        <w:divId w:val="1181624723"/>
        <w:rPr>
          <w:rFonts w:eastAsia="Times New Roman"/>
        </w:rPr>
      </w:pPr>
      <w:r>
        <w:rPr>
          <w:rFonts w:eastAsia="Times New Roman"/>
        </w:rPr>
        <w:t>Department approved Graduate electives (9)</w:t>
      </w:r>
    </w:p>
    <w:p w:rsidR="0075055D" w:rsidRDefault="00D36FA5">
      <w:pPr>
        <w:pStyle w:val="corelevel1"/>
        <w:spacing w:line="276" w:lineRule="auto"/>
        <w:divId w:val="522323710"/>
      </w:pPr>
      <w:r>
        <w:t>Minimum Graduate Hour Total: 33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93641879"/>
      </w:pPr>
      <w:r>
        <w:t>Minimum Dual Degree Program Hour Total: 140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931575117"/>
      </w:pPr>
      <w:r>
        <w:t>Criminal Justice, BS (43-842)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Criminal Justice will use the knowledge and skills obtained in the program to:</w:t>
      </w:r>
    </w:p>
    <w:p w:rsidR="0075055D" w:rsidRDefault="00D36FA5">
      <w:pPr>
        <w:numPr>
          <w:ilvl w:val="0"/>
          <w:numId w:val="1179"/>
        </w:numPr>
        <w:spacing w:after="0"/>
        <w:divId w:val="1181624723"/>
        <w:rPr>
          <w:rFonts w:eastAsia="Times New Roman"/>
        </w:rPr>
      </w:pPr>
      <w:r>
        <w:rPr>
          <w:rFonts w:eastAsia="Times New Roman"/>
        </w:rPr>
        <w:t>Identify moral and ethical issues inherent in the administration of justice and the practice of criminal justice.</w:t>
      </w:r>
    </w:p>
    <w:p w:rsidR="0075055D" w:rsidRDefault="00D36FA5">
      <w:pPr>
        <w:numPr>
          <w:ilvl w:val="0"/>
          <w:numId w:val="1179"/>
        </w:numPr>
        <w:spacing w:after="0"/>
        <w:divId w:val="1181624723"/>
        <w:rPr>
          <w:rFonts w:eastAsia="Times New Roman"/>
        </w:rPr>
      </w:pPr>
      <w:r>
        <w:rPr>
          <w:rFonts w:eastAsia="Times New Roman"/>
        </w:rPr>
        <w:t>Identify the importance of the history, development, fundamental concepts, and current operation of our principal criminal justice institutions, their relationships to each other, and their relationships to the larger political and societal context.</w:t>
      </w:r>
    </w:p>
    <w:p w:rsidR="0075055D" w:rsidRDefault="00D36FA5">
      <w:pPr>
        <w:numPr>
          <w:ilvl w:val="0"/>
          <w:numId w:val="1179"/>
        </w:numPr>
        <w:spacing w:after="0"/>
        <w:divId w:val="1181624723"/>
        <w:rPr>
          <w:rFonts w:eastAsia="Times New Roman"/>
        </w:rPr>
      </w:pPr>
      <w:r>
        <w:rPr>
          <w:rFonts w:eastAsia="Times New Roman"/>
        </w:rPr>
        <w:t>Produce articulate, comprehensible, and grammatically correct oral and written communications.</w:t>
      </w:r>
    </w:p>
    <w:p w:rsidR="0075055D" w:rsidRDefault="00D36FA5">
      <w:pPr>
        <w:numPr>
          <w:ilvl w:val="0"/>
          <w:numId w:val="1179"/>
        </w:numPr>
        <w:spacing w:after="0"/>
        <w:divId w:val="1181624723"/>
        <w:rPr>
          <w:rFonts w:eastAsia="Times New Roman"/>
        </w:rPr>
      </w:pPr>
      <w:r>
        <w:rPr>
          <w:rFonts w:eastAsia="Times New Roman"/>
        </w:rPr>
        <w:t>Analyze and critique qualitative and quantitative social science research, including basic introductory statistical concepts.</w:t>
      </w:r>
    </w:p>
    <w:p w:rsidR="0075055D" w:rsidRDefault="00D36FA5">
      <w:pPr>
        <w:numPr>
          <w:ilvl w:val="0"/>
          <w:numId w:val="1179"/>
        </w:numPr>
        <w:spacing w:after="0"/>
        <w:divId w:val="1181624723"/>
        <w:rPr>
          <w:rFonts w:eastAsia="Times New Roman"/>
        </w:rPr>
      </w:pPr>
      <w:r>
        <w:rPr>
          <w:rFonts w:eastAsia="Times New Roman"/>
        </w:rPr>
        <w:t>Apply theoretical frameworks to understanding the causes and prevention of crime, the processes of criminalization, and crime enforcement.</w:t>
      </w:r>
    </w:p>
    <w:p w:rsidR="0075055D" w:rsidRDefault="00D36FA5">
      <w:pPr>
        <w:numPr>
          <w:ilvl w:val="0"/>
          <w:numId w:val="1179"/>
        </w:numPr>
        <w:spacing w:after="0"/>
        <w:divId w:val="1181624723"/>
        <w:rPr>
          <w:rFonts w:eastAsia="Times New Roman"/>
        </w:rPr>
      </w:pPr>
      <w:r>
        <w:rPr>
          <w:rFonts w:eastAsia="Times New Roman"/>
        </w:rPr>
        <w:t>Analyze problems and develop solutions for criminal justice systems.</w:t>
      </w:r>
    </w:p>
    <w:p w:rsidR="0075055D" w:rsidRDefault="00D36FA5">
      <w:pPr>
        <w:numPr>
          <w:ilvl w:val="0"/>
          <w:numId w:val="1179"/>
        </w:numPr>
        <w:spacing w:after="0"/>
        <w:divId w:val="1181624723"/>
        <w:rPr>
          <w:rFonts w:eastAsia="Times New Roman"/>
        </w:rPr>
      </w:pPr>
      <w:r>
        <w:rPr>
          <w:rFonts w:eastAsia="Times New Roman"/>
        </w:rPr>
        <w:t>Identify issues regarding diversity and discrimination situations found in the criminal justice system, including racial, ethnic, class, cultural, and gender diversity.</w:t>
      </w:r>
    </w:p>
    <w:p w:rsidR="0075055D" w:rsidRDefault="00D36FA5">
      <w:pPr>
        <w:divId w:val="1181624723"/>
      </w:pPr>
      <w:r>
        <w:t>Criminal Justice, BS (43-842) (4 Year Guide) </w:t>
      </w:r>
    </w:p>
    <w:p w:rsidR="0075055D" w:rsidRDefault="00D36FA5">
      <w:pPr>
        <w:pStyle w:val="corelevel1"/>
        <w:spacing w:line="276" w:lineRule="auto"/>
        <w:divId w:val="1072120783"/>
      </w:pPr>
      <w:r>
        <w:t>Major Requirements: 45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80"/>
        </w:numPr>
        <w:spacing w:after="0"/>
        <w:divId w:val="2084176874"/>
        <w:rPr>
          <w:rFonts w:eastAsia="Times New Roman"/>
        </w:rPr>
      </w:pPr>
      <w:r>
        <w:rPr>
          <w:rStyle w:val="majorprogramcourse0"/>
          <w:rFonts w:eastAsia="Times New Roman"/>
        </w:rPr>
        <w:t>CJ 1000 - Introduction to Criminal Justice GE (3)</w:t>
      </w:r>
    </w:p>
    <w:p w:rsidR="0075055D" w:rsidRDefault="00D36FA5">
      <w:pPr>
        <w:numPr>
          <w:ilvl w:val="0"/>
          <w:numId w:val="1180"/>
        </w:numPr>
        <w:spacing w:after="0"/>
        <w:divId w:val="2084176874"/>
        <w:rPr>
          <w:rFonts w:eastAsia="Times New Roman"/>
        </w:rPr>
      </w:pPr>
      <w:r>
        <w:rPr>
          <w:rStyle w:val="majorprogramcourse0"/>
          <w:rFonts w:eastAsia="Times New Roman"/>
        </w:rPr>
        <w:t>CJ 1605 - Orientation to the Criminal Justice Major (1)</w:t>
      </w:r>
    </w:p>
    <w:p w:rsidR="0075055D" w:rsidRDefault="00D36FA5">
      <w:pPr>
        <w:numPr>
          <w:ilvl w:val="0"/>
          <w:numId w:val="1180"/>
        </w:numPr>
        <w:spacing w:after="0"/>
        <w:divId w:val="2084176874"/>
        <w:rPr>
          <w:rFonts w:eastAsia="Times New Roman"/>
        </w:rPr>
      </w:pPr>
      <w:r>
        <w:rPr>
          <w:rStyle w:val="majorprogramcourse0"/>
          <w:rFonts w:eastAsia="Times New Roman"/>
        </w:rPr>
        <w:t>CJ 2010 - Ethics in Criminal Justice (3)</w:t>
      </w:r>
    </w:p>
    <w:p w:rsidR="0075055D" w:rsidRDefault="00D36FA5">
      <w:pPr>
        <w:numPr>
          <w:ilvl w:val="0"/>
          <w:numId w:val="1180"/>
        </w:numPr>
        <w:spacing w:after="0"/>
        <w:divId w:val="2084176874"/>
        <w:rPr>
          <w:rFonts w:eastAsia="Times New Roman"/>
        </w:rPr>
      </w:pPr>
      <w:r>
        <w:rPr>
          <w:rStyle w:val="majorprogramcourse0"/>
          <w:rFonts w:eastAsia="Times New Roman"/>
        </w:rPr>
        <w:t>CJ 2300 - Criminal Law and Procedure (3)</w:t>
      </w:r>
    </w:p>
    <w:p w:rsidR="0075055D" w:rsidRDefault="00D36FA5">
      <w:pPr>
        <w:numPr>
          <w:ilvl w:val="0"/>
          <w:numId w:val="1180"/>
        </w:numPr>
        <w:spacing w:after="0"/>
        <w:divId w:val="2084176874"/>
        <w:rPr>
          <w:rFonts w:eastAsia="Times New Roman"/>
        </w:rPr>
      </w:pPr>
      <w:r>
        <w:rPr>
          <w:rStyle w:val="majorprogramcourse0"/>
          <w:rFonts w:eastAsia="Times New Roman"/>
        </w:rPr>
        <w:t>CJ 2700 - Introduction to Juvenile Justice (3)</w:t>
      </w:r>
    </w:p>
    <w:p w:rsidR="0075055D" w:rsidRDefault="00D36FA5">
      <w:pPr>
        <w:numPr>
          <w:ilvl w:val="0"/>
          <w:numId w:val="1180"/>
        </w:numPr>
        <w:spacing w:after="0"/>
        <w:divId w:val="2084176874"/>
        <w:rPr>
          <w:rFonts w:eastAsia="Times New Roman"/>
        </w:rPr>
      </w:pPr>
      <w:r>
        <w:rPr>
          <w:rStyle w:val="majorprogramcourse0"/>
          <w:rFonts w:eastAsia="Times New Roman"/>
        </w:rPr>
        <w:t>CJ 3006 - Corrections (3)</w:t>
      </w:r>
    </w:p>
    <w:p w:rsidR="0075055D" w:rsidRDefault="00D36FA5">
      <w:pPr>
        <w:numPr>
          <w:ilvl w:val="0"/>
          <w:numId w:val="1180"/>
        </w:numPr>
        <w:spacing w:after="0"/>
        <w:divId w:val="2084176874"/>
        <w:rPr>
          <w:rFonts w:eastAsia="Times New Roman"/>
        </w:rPr>
      </w:pPr>
      <w:r>
        <w:rPr>
          <w:rStyle w:val="majorprogramcourse0"/>
          <w:rFonts w:eastAsia="Times New Roman"/>
        </w:rPr>
        <w:t>CJ 3010 - Policing a Democratic Society (3)</w:t>
      </w:r>
    </w:p>
    <w:p w:rsidR="0075055D" w:rsidRDefault="00D36FA5">
      <w:pPr>
        <w:numPr>
          <w:ilvl w:val="0"/>
          <w:numId w:val="1180"/>
        </w:numPr>
        <w:spacing w:after="0"/>
        <w:divId w:val="2084176874"/>
        <w:rPr>
          <w:rFonts w:eastAsia="Times New Roman"/>
        </w:rPr>
      </w:pPr>
      <w:r>
        <w:rPr>
          <w:rStyle w:val="majorprogramcourse0"/>
          <w:rFonts w:eastAsia="Times New Roman"/>
        </w:rPr>
        <w:t>CJ 3600 - Introduction to Criminal Justice Research and Statistics (3)</w:t>
      </w:r>
    </w:p>
    <w:p w:rsidR="0075055D" w:rsidRDefault="00D36FA5">
      <w:pPr>
        <w:numPr>
          <w:ilvl w:val="0"/>
          <w:numId w:val="1180"/>
        </w:numPr>
        <w:spacing w:after="0"/>
        <w:divId w:val="2084176874"/>
        <w:rPr>
          <w:rFonts w:eastAsia="Times New Roman"/>
        </w:rPr>
      </w:pPr>
      <w:r>
        <w:rPr>
          <w:rStyle w:val="majorprogramcourse0"/>
          <w:rFonts w:eastAsia="Times New Roman"/>
        </w:rPr>
        <w:t>CJ 3605 - Junior Seminar in Criminal Justice (1)</w:t>
      </w:r>
    </w:p>
    <w:p w:rsidR="0075055D" w:rsidRDefault="00D36FA5">
      <w:pPr>
        <w:numPr>
          <w:ilvl w:val="0"/>
          <w:numId w:val="1180"/>
        </w:numPr>
        <w:spacing w:after="0"/>
        <w:divId w:val="2084176874"/>
        <w:rPr>
          <w:rFonts w:eastAsia="Times New Roman"/>
        </w:rPr>
      </w:pPr>
      <w:r>
        <w:rPr>
          <w:rStyle w:val="majorprogramcourse0"/>
          <w:rFonts w:eastAsia="Times New Roman"/>
        </w:rPr>
        <w:t>CJ 4020 - Crime, Justice and Social Diversity (3)</w:t>
      </w:r>
    </w:p>
    <w:p w:rsidR="0075055D" w:rsidRDefault="00D36FA5">
      <w:pPr>
        <w:numPr>
          <w:ilvl w:val="0"/>
          <w:numId w:val="1180"/>
        </w:numPr>
        <w:spacing w:after="0"/>
        <w:divId w:val="2084176874"/>
        <w:rPr>
          <w:rFonts w:eastAsia="Times New Roman"/>
        </w:rPr>
      </w:pPr>
      <w:r>
        <w:rPr>
          <w:rStyle w:val="majorprogramcourse0"/>
          <w:rFonts w:eastAsia="Times New Roman"/>
        </w:rPr>
        <w:t>CJ 4605 - Senior Seminar in Criminal Justice (1)</w:t>
      </w:r>
      <w:r>
        <w:rPr>
          <w:rFonts w:eastAsia="Times New Roman"/>
        </w:rPr>
        <w:t xml:space="preserve"> </w:t>
      </w:r>
      <w:r>
        <w:rPr>
          <w:rFonts w:eastAsia="Times New Roman"/>
          <w:vertAlign w:val="superscript"/>
        </w:rPr>
        <w:t>10</w:t>
      </w:r>
    </w:p>
    <w:p w:rsidR="0075055D" w:rsidRDefault="00D36FA5">
      <w:pPr>
        <w:numPr>
          <w:ilvl w:val="0"/>
          <w:numId w:val="1180"/>
        </w:numPr>
        <w:spacing w:after="0"/>
        <w:divId w:val="2084176874"/>
        <w:rPr>
          <w:rFonts w:eastAsia="Times New Roman"/>
        </w:rPr>
      </w:pPr>
      <w:r>
        <w:rPr>
          <w:rStyle w:val="majorprogramcourse0"/>
          <w:rFonts w:eastAsia="Times New Roman"/>
        </w:rPr>
        <w:t>CJ 4503 - Dynamics of Criminal Behavior (3)</w:t>
      </w:r>
    </w:p>
    <w:p w:rsidR="0075055D" w:rsidRDefault="00D36FA5">
      <w:pPr>
        <w:numPr>
          <w:ilvl w:val="0"/>
          <w:numId w:val="1181"/>
        </w:numPr>
        <w:spacing w:after="0"/>
        <w:divId w:val="2084176874"/>
        <w:rPr>
          <w:rFonts w:eastAsia="Times New Roman"/>
        </w:rPr>
      </w:pPr>
      <w:r>
        <w:rPr>
          <w:rFonts w:eastAsia="Times New Roman"/>
        </w:rPr>
        <w:t>Criminal Justice electives (15)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55454554"/>
      </w:pPr>
      <w:r>
        <w:t>General Education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182"/>
        </w:numPr>
        <w:spacing w:after="0"/>
        <w:divId w:val="553153232"/>
        <w:rPr>
          <w:rFonts w:eastAsia="Times New Roman"/>
        </w:rPr>
      </w:pPr>
      <w:r>
        <w:rPr>
          <w:rStyle w:val="majorprogramcourse0"/>
          <w:rFonts w:eastAsia="Times New Roman"/>
        </w:rPr>
        <w:t>CJ 1000 - Introduction to Criminal Justice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01687278"/>
      </w:pPr>
      <w:r>
        <w:t>Free Electives: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6328072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416974226"/>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123381846"/>
      </w:pPr>
      <w:r>
        <w:t>Corrections Minor (709)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735810071"/>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83"/>
        </w:numPr>
        <w:spacing w:after="0"/>
        <w:divId w:val="1030758402"/>
        <w:rPr>
          <w:rFonts w:eastAsia="Times New Roman"/>
        </w:rPr>
      </w:pPr>
      <w:r>
        <w:rPr>
          <w:rStyle w:val="majorprogramcourse0"/>
          <w:rFonts w:eastAsia="Times New Roman"/>
        </w:rPr>
        <w:t>CJ 1000 - Introduction to Criminal Justice GE (3)</w:t>
      </w:r>
    </w:p>
    <w:p w:rsidR="0075055D" w:rsidRDefault="00D36FA5">
      <w:pPr>
        <w:numPr>
          <w:ilvl w:val="0"/>
          <w:numId w:val="1183"/>
        </w:numPr>
        <w:spacing w:after="0"/>
        <w:divId w:val="1030758402"/>
        <w:rPr>
          <w:rFonts w:eastAsia="Times New Roman"/>
        </w:rPr>
      </w:pPr>
      <w:r>
        <w:rPr>
          <w:rStyle w:val="majorprogramcourse0"/>
          <w:rFonts w:eastAsia="Times New Roman"/>
        </w:rPr>
        <w:t>CJ 2000 - History of Corrections and Penal Institutions (3)</w:t>
      </w:r>
    </w:p>
    <w:p w:rsidR="0075055D" w:rsidRDefault="00D36FA5">
      <w:pPr>
        <w:numPr>
          <w:ilvl w:val="0"/>
          <w:numId w:val="1183"/>
        </w:numPr>
        <w:spacing w:after="0"/>
        <w:divId w:val="1030758402"/>
        <w:rPr>
          <w:rFonts w:eastAsia="Times New Roman"/>
        </w:rPr>
      </w:pPr>
      <w:r>
        <w:rPr>
          <w:rStyle w:val="majorprogramcourse0"/>
          <w:rFonts w:eastAsia="Times New Roman"/>
        </w:rPr>
        <w:t>CJ 3006 - Corrections (3)</w:t>
      </w:r>
    </w:p>
    <w:p w:rsidR="0075055D" w:rsidRDefault="00D36FA5">
      <w:pPr>
        <w:numPr>
          <w:ilvl w:val="0"/>
          <w:numId w:val="1183"/>
        </w:numPr>
        <w:spacing w:after="0"/>
        <w:divId w:val="1030758402"/>
        <w:rPr>
          <w:rFonts w:eastAsia="Times New Roman"/>
        </w:rPr>
      </w:pPr>
      <w:r>
        <w:rPr>
          <w:rStyle w:val="majorprogramcourse0"/>
          <w:rFonts w:eastAsia="Times New Roman"/>
        </w:rPr>
        <w:t>CJ 3104 - Institutional Operations (3)</w:t>
      </w:r>
    </w:p>
    <w:p w:rsidR="0075055D" w:rsidRDefault="00D36FA5">
      <w:pPr>
        <w:numPr>
          <w:ilvl w:val="0"/>
          <w:numId w:val="1183"/>
        </w:numPr>
        <w:spacing w:after="0"/>
        <w:divId w:val="1030758402"/>
        <w:rPr>
          <w:rFonts w:eastAsia="Times New Roman"/>
        </w:rPr>
      </w:pPr>
      <w:r>
        <w:rPr>
          <w:rStyle w:val="majorprogramcourse0"/>
          <w:rFonts w:eastAsia="Times New Roman"/>
        </w:rPr>
        <w:t>CJ 3310 - Law of Corrections and Prisoners' Rights (3)</w:t>
      </w:r>
    </w:p>
    <w:p w:rsidR="0075055D" w:rsidRDefault="00D36FA5">
      <w:pPr>
        <w:numPr>
          <w:ilvl w:val="0"/>
          <w:numId w:val="1183"/>
        </w:numPr>
        <w:spacing w:after="0"/>
        <w:divId w:val="1030758402"/>
        <w:rPr>
          <w:rFonts w:eastAsia="Times New Roman"/>
        </w:rPr>
      </w:pPr>
      <w:r>
        <w:rPr>
          <w:rStyle w:val="majorprogramcourse0"/>
          <w:rFonts w:eastAsia="Times New Roman"/>
        </w:rPr>
        <w:t>CJ 4006 - Probation, Parole and Community Corrections (3)</w:t>
      </w:r>
    </w:p>
    <w:p w:rsidR="0075055D" w:rsidRDefault="00D36FA5">
      <w:pPr>
        <w:numPr>
          <w:ilvl w:val="0"/>
          <w:numId w:val="1183"/>
        </w:numPr>
        <w:spacing w:after="0"/>
        <w:divId w:val="1030758402"/>
        <w:rPr>
          <w:rFonts w:eastAsia="Times New Roman"/>
        </w:rPr>
      </w:pPr>
      <w:r>
        <w:rPr>
          <w:rStyle w:val="majorprogramcourse0"/>
          <w:rFonts w:eastAsia="Times New Roman"/>
        </w:rPr>
        <w:t>CJ 4330 - Criminal Justice and the Mental Health Systems (3)</w:t>
      </w:r>
    </w:p>
    <w:p w:rsidR="0075055D" w:rsidRDefault="00D36FA5">
      <w:pPr>
        <w:numPr>
          <w:ilvl w:val="0"/>
          <w:numId w:val="1183"/>
        </w:numPr>
        <w:spacing w:after="0"/>
        <w:divId w:val="1030758402"/>
        <w:rPr>
          <w:rFonts w:eastAsia="Times New Roman"/>
        </w:rPr>
      </w:pPr>
      <w:r>
        <w:rPr>
          <w:rStyle w:val="majorprogramcourse0"/>
          <w:rFonts w:eastAsia="Times New Roman"/>
        </w:rPr>
        <w:t>CJ 4503 - Dynamics of Criminal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16533042"/>
      </w:pPr>
      <w:r>
        <w:t>Criminal Justice Minor (829)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474714370"/>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84"/>
        </w:numPr>
        <w:spacing w:after="0"/>
        <w:divId w:val="934438264"/>
        <w:rPr>
          <w:rFonts w:eastAsia="Times New Roman"/>
        </w:rPr>
      </w:pPr>
      <w:r>
        <w:rPr>
          <w:rStyle w:val="majorprogramcourse0"/>
          <w:rFonts w:eastAsia="Times New Roman"/>
        </w:rPr>
        <w:t>CJ 1000 - Introduction to Criminal Justice GE (3)</w:t>
      </w:r>
    </w:p>
    <w:p w:rsidR="0075055D" w:rsidRDefault="00D36FA5">
      <w:pPr>
        <w:numPr>
          <w:ilvl w:val="0"/>
          <w:numId w:val="1184"/>
        </w:numPr>
        <w:spacing w:after="0"/>
        <w:divId w:val="934438264"/>
        <w:rPr>
          <w:rFonts w:eastAsia="Times New Roman"/>
        </w:rPr>
      </w:pPr>
      <w:r>
        <w:rPr>
          <w:rStyle w:val="majorprogramcourse0"/>
          <w:rFonts w:eastAsia="Times New Roman"/>
        </w:rPr>
        <w:t>CJ 2300 - Criminal Law and Procedure (3)</w:t>
      </w:r>
    </w:p>
    <w:p w:rsidR="0075055D" w:rsidRDefault="00D36FA5">
      <w:pPr>
        <w:numPr>
          <w:ilvl w:val="0"/>
          <w:numId w:val="1184"/>
        </w:numPr>
        <w:spacing w:after="0"/>
        <w:divId w:val="934438264"/>
        <w:rPr>
          <w:rFonts w:eastAsia="Times New Roman"/>
        </w:rPr>
      </w:pPr>
      <w:r>
        <w:rPr>
          <w:rStyle w:val="majorprogramcourse0"/>
          <w:rFonts w:eastAsia="Times New Roman"/>
        </w:rPr>
        <w:t>CJ 3006 - Corrections (3)</w:t>
      </w:r>
    </w:p>
    <w:p w:rsidR="0075055D" w:rsidRDefault="00D36FA5">
      <w:pPr>
        <w:numPr>
          <w:ilvl w:val="0"/>
          <w:numId w:val="1184"/>
        </w:numPr>
        <w:spacing w:after="0"/>
        <w:divId w:val="934438264"/>
        <w:rPr>
          <w:rFonts w:eastAsia="Times New Roman"/>
        </w:rPr>
      </w:pPr>
      <w:r>
        <w:rPr>
          <w:rStyle w:val="majorprogramcourse0"/>
          <w:rFonts w:eastAsia="Times New Roman"/>
        </w:rPr>
        <w:t>CJ 3010 - Policing a Democratic Society (3)</w:t>
      </w:r>
    </w:p>
    <w:p w:rsidR="0075055D" w:rsidRDefault="00D36FA5">
      <w:pPr>
        <w:numPr>
          <w:ilvl w:val="0"/>
          <w:numId w:val="1184"/>
        </w:numPr>
        <w:spacing w:after="0"/>
        <w:divId w:val="934438264"/>
        <w:rPr>
          <w:rFonts w:eastAsia="Times New Roman"/>
        </w:rPr>
      </w:pPr>
      <w:r>
        <w:rPr>
          <w:rStyle w:val="majorprogramcourse0"/>
          <w:rFonts w:eastAsia="Times New Roman"/>
        </w:rPr>
        <w:t>CJ 4503 - Dynamics of Criminal Behavior (3)</w:t>
      </w:r>
    </w:p>
    <w:p w:rsidR="0075055D" w:rsidRDefault="00D36FA5">
      <w:pPr>
        <w:numPr>
          <w:ilvl w:val="0"/>
          <w:numId w:val="1185"/>
        </w:numPr>
        <w:spacing w:after="0"/>
        <w:divId w:val="934438264"/>
        <w:rPr>
          <w:rFonts w:eastAsia="Times New Roman"/>
        </w:rPr>
      </w:pPr>
      <w:r>
        <w:rPr>
          <w:rFonts w:eastAsia="Times New Roman"/>
        </w:rPr>
        <w:t>Elective in criminal justice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57279567"/>
      </w:pPr>
      <w:r>
        <w:t>International Justice Minor (855)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80322880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86"/>
        </w:numPr>
        <w:spacing w:after="0"/>
        <w:divId w:val="1314673877"/>
        <w:rPr>
          <w:rFonts w:eastAsia="Times New Roman"/>
        </w:rPr>
      </w:pPr>
      <w:r>
        <w:rPr>
          <w:rStyle w:val="majorprogramcourse0"/>
          <w:rFonts w:eastAsia="Times New Roman"/>
        </w:rPr>
        <w:t>CJ 3020 - Comparative Justice Systems (3)</w:t>
      </w:r>
    </w:p>
    <w:p w:rsidR="0075055D" w:rsidRDefault="00D36FA5">
      <w:pPr>
        <w:numPr>
          <w:ilvl w:val="0"/>
          <w:numId w:val="1186"/>
        </w:numPr>
        <w:spacing w:after="0"/>
        <w:divId w:val="1314673877"/>
        <w:rPr>
          <w:rFonts w:eastAsia="Times New Roman"/>
        </w:rPr>
      </w:pPr>
      <w:r>
        <w:rPr>
          <w:rStyle w:val="majorprogramcourse0"/>
          <w:rFonts w:eastAsia="Times New Roman"/>
        </w:rPr>
        <w:t>CJ 3398 - International Human Rights and Criminal Justice (3)</w:t>
      </w:r>
    </w:p>
    <w:p w:rsidR="0075055D" w:rsidRDefault="00D36FA5">
      <w:pPr>
        <w:numPr>
          <w:ilvl w:val="0"/>
          <w:numId w:val="1186"/>
        </w:numPr>
        <w:spacing w:after="0"/>
        <w:divId w:val="1314673877"/>
        <w:rPr>
          <w:rFonts w:eastAsia="Times New Roman"/>
        </w:rPr>
      </w:pPr>
      <w:r>
        <w:rPr>
          <w:rStyle w:val="majorprogramcourse0"/>
          <w:rFonts w:eastAsia="Times New Roman"/>
        </w:rPr>
        <w:t>CJ 4352 - International Criminal Law (3)</w:t>
      </w:r>
    </w:p>
    <w:p w:rsidR="0075055D" w:rsidRDefault="00D36FA5">
      <w:pPr>
        <w:numPr>
          <w:ilvl w:val="0"/>
          <w:numId w:val="1186"/>
        </w:numPr>
        <w:spacing w:after="0"/>
        <w:divId w:val="1314673877"/>
        <w:rPr>
          <w:rFonts w:eastAsia="Times New Roman"/>
        </w:rPr>
      </w:pPr>
      <w:r>
        <w:rPr>
          <w:rStyle w:val="majorprogramcourse0"/>
          <w:rFonts w:eastAsia="Times New Roman"/>
        </w:rPr>
        <w:t>POLS 3530 - International Organizations (3)</w:t>
      </w:r>
    </w:p>
    <w:p w:rsidR="0075055D" w:rsidRDefault="00D36FA5">
      <w:pPr>
        <w:numPr>
          <w:ilvl w:val="0"/>
          <w:numId w:val="1186"/>
        </w:numPr>
        <w:spacing w:after="0"/>
        <w:divId w:val="1314673877"/>
        <w:rPr>
          <w:rFonts w:eastAsia="Times New Roman"/>
        </w:rPr>
      </w:pPr>
      <w:r>
        <w:rPr>
          <w:rStyle w:val="majorprogramcourse0"/>
          <w:rFonts w:eastAsia="Times New Roman"/>
        </w:rPr>
        <w:t>POLS 4530 - International Law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66314927"/>
      </w:pPr>
      <w:r>
        <w:t>Electives in Criminal Justice/Geography/Political Science/Sociology: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87"/>
        </w:numPr>
        <w:spacing w:after="0"/>
        <w:divId w:val="261649849"/>
        <w:rPr>
          <w:rFonts w:eastAsia="Times New Roman"/>
        </w:rPr>
      </w:pPr>
      <w:r>
        <w:rPr>
          <w:rStyle w:val="majorprogramcourse0"/>
          <w:rFonts w:eastAsia="Times New Roman"/>
        </w:rPr>
        <w:t>CJ 2405 - International Policing (3)</w:t>
      </w:r>
    </w:p>
    <w:p w:rsidR="0075055D" w:rsidRDefault="00D36FA5">
      <w:pPr>
        <w:numPr>
          <w:ilvl w:val="0"/>
          <w:numId w:val="1187"/>
        </w:numPr>
        <w:spacing w:after="0"/>
        <w:divId w:val="261649849"/>
        <w:rPr>
          <w:rFonts w:eastAsia="Times New Roman"/>
        </w:rPr>
      </w:pPr>
      <w:r>
        <w:rPr>
          <w:rStyle w:val="majorprogramcourse0"/>
          <w:rFonts w:eastAsia="Times New Roman"/>
        </w:rPr>
        <w:t>CJ 4444 - Terrorism (3)</w:t>
      </w:r>
    </w:p>
    <w:p w:rsidR="0075055D" w:rsidRDefault="00D36FA5">
      <w:pPr>
        <w:numPr>
          <w:ilvl w:val="0"/>
          <w:numId w:val="1187"/>
        </w:numPr>
        <w:spacing w:after="0"/>
        <w:divId w:val="261649849"/>
        <w:rPr>
          <w:rFonts w:eastAsia="Times New Roman"/>
        </w:rPr>
      </w:pPr>
      <w:r>
        <w:rPr>
          <w:rStyle w:val="majorprogramcourse0"/>
          <w:rFonts w:eastAsia="Times New Roman"/>
        </w:rPr>
        <w:t>CJ 4703 - International Juvenile Justice (3)</w:t>
      </w:r>
    </w:p>
    <w:p w:rsidR="0075055D" w:rsidRDefault="00D36FA5">
      <w:pPr>
        <w:numPr>
          <w:ilvl w:val="0"/>
          <w:numId w:val="1187"/>
        </w:numPr>
        <w:spacing w:after="0"/>
        <w:divId w:val="261649849"/>
        <w:rPr>
          <w:rFonts w:eastAsia="Times New Roman"/>
        </w:rPr>
      </w:pPr>
      <w:r>
        <w:rPr>
          <w:rStyle w:val="majorprogramcourse0"/>
          <w:rFonts w:eastAsia="Times New Roman"/>
        </w:rPr>
        <w:t>SOC 3885 - Globalization and the Future (3)</w:t>
      </w:r>
    </w:p>
    <w:p w:rsidR="0075055D" w:rsidRDefault="00D36FA5">
      <w:pPr>
        <w:pStyle w:val="adhoc"/>
        <w:spacing w:line="276" w:lineRule="auto"/>
        <w:divId w:val="261649849"/>
      </w:pPr>
      <w:r>
        <w:t> </w:t>
      </w:r>
    </w:p>
    <w:p w:rsidR="0075055D" w:rsidRDefault="00D36FA5">
      <w:pPr>
        <w:numPr>
          <w:ilvl w:val="0"/>
          <w:numId w:val="1188"/>
        </w:numPr>
        <w:spacing w:after="0"/>
        <w:divId w:val="261649849"/>
        <w:rPr>
          <w:rFonts w:eastAsia="Times New Roman"/>
        </w:rPr>
      </w:pPr>
      <w:r>
        <w:rPr>
          <w:rStyle w:val="majorprogramcourse0"/>
          <w:rFonts w:eastAsia="Times New Roman"/>
        </w:rPr>
        <w:t>POLS 3522 - Modern Asia GE (3)</w:t>
      </w:r>
    </w:p>
    <w:p w:rsidR="0075055D" w:rsidRDefault="00D36FA5">
      <w:pPr>
        <w:pStyle w:val="adhoc"/>
        <w:spacing w:line="276" w:lineRule="auto"/>
        <w:divId w:val="261649849"/>
      </w:pPr>
      <w:r>
        <w:rPr>
          <w:rStyle w:val="Strong"/>
        </w:rPr>
        <w:t>OR</w:t>
      </w:r>
    </w:p>
    <w:p w:rsidR="0075055D" w:rsidRDefault="00D36FA5">
      <w:pPr>
        <w:numPr>
          <w:ilvl w:val="0"/>
          <w:numId w:val="1189"/>
        </w:numPr>
        <w:spacing w:after="0"/>
        <w:divId w:val="261649849"/>
        <w:rPr>
          <w:rFonts w:eastAsia="Times New Roman"/>
        </w:rPr>
      </w:pPr>
      <w:r>
        <w:rPr>
          <w:rStyle w:val="majorprogramcourse0"/>
          <w:rFonts w:eastAsia="Times New Roman"/>
        </w:rPr>
        <w:t>POLS 3524 - Middle East Politics (3)</w:t>
      </w:r>
    </w:p>
    <w:p w:rsidR="0075055D" w:rsidRDefault="00D36FA5">
      <w:pPr>
        <w:pStyle w:val="adhoc"/>
        <w:spacing w:line="276" w:lineRule="auto"/>
        <w:divId w:val="261649849"/>
      </w:pPr>
      <w:r>
        <w:rPr>
          <w:rStyle w:val="Strong"/>
        </w:rPr>
        <w:t>OR</w:t>
      </w:r>
    </w:p>
    <w:p w:rsidR="0075055D" w:rsidRDefault="00D36FA5">
      <w:pPr>
        <w:numPr>
          <w:ilvl w:val="0"/>
          <w:numId w:val="1190"/>
        </w:numPr>
        <w:spacing w:after="0"/>
        <w:divId w:val="261649849"/>
        <w:rPr>
          <w:rFonts w:eastAsia="Times New Roman"/>
        </w:rPr>
      </w:pPr>
      <w:r>
        <w:rPr>
          <w:rStyle w:val="majorprogramcourse0"/>
          <w:rFonts w:eastAsia="Times New Roman"/>
        </w:rPr>
        <w:t>POLS 3525 - Politics in Europe (3)</w:t>
      </w:r>
    </w:p>
    <w:p w:rsidR="0075055D" w:rsidRDefault="00D36FA5">
      <w:pPr>
        <w:pStyle w:val="adhoc"/>
        <w:spacing w:line="276" w:lineRule="auto"/>
        <w:divId w:val="261649849"/>
      </w:pPr>
      <w:r>
        <w:rPr>
          <w:rStyle w:val="Strong"/>
        </w:rPr>
        <w:t>OR</w:t>
      </w:r>
    </w:p>
    <w:p w:rsidR="0075055D" w:rsidRDefault="00D36FA5">
      <w:pPr>
        <w:numPr>
          <w:ilvl w:val="0"/>
          <w:numId w:val="1191"/>
        </w:numPr>
        <w:spacing w:after="0"/>
        <w:divId w:val="261649849"/>
        <w:rPr>
          <w:rFonts w:eastAsia="Times New Roman"/>
        </w:rPr>
      </w:pPr>
      <w:r>
        <w:rPr>
          <w:rStyle w:val="majorprogramcourse0"/>
          <w:rFonts w:eastAsia="Times New Roman"/>
        </w:rPr>
        <w:t>POLS 4520 - Principles of International Development (3)</w:t>
      </w:r>
    </w:p>
    <w:p w:rsidR="0075055D" w:rsidRDefault="00D36FA5">
      <w:pPr>
        <w:pStyle w:val="adhoc"/>
        <w:spacing w:line="276" w:lineRule="auto"/>
        <w:divId w:val="261649849"/>
      </w:pPr>
      <w:r>
        <w:t> </w:t>
      </w:r>
    </w:p>
    <w:p w:rsidR="0075055D" w:rsidRDefault="00D36FA5">
      <w:pPr>
        <w:numPr>
          <w:ilvl w:val="0"/>
          <w:numId w:val="1192"/>
        </w:numPr>
        <w:spacing w:after="0"/>
        <w:divId w:val="261649849"/>
        <w:rPr>
          <w:rFonts w:eastAsia="Times New Roman"/>
        </w:rPr>
      </w:pPr>
      <w:r>
        <w:rPr>
          <w:rStyle w:val="majorprogramcourse0"/>
          <w:rFonts w:eastAsia="Times New Roman"/>
        </w:rPr>
        <w:t>GEOG 3200 - Geography of Europe (3)</w:t>
      </w:r>
    </w:p>
    <w:p w:rsidR="0075055D" w:rsidRDefault="00D36FA5">
      <w:pPr>
        <w:pStyle w:val="adhoc"/>
        <w:spacing w:line="276" w:lineRule="auto"/>
        <w:divId w:val="261649849"/>
      </w:pPr>
      <w:r>
        <w:rPr>
          <w:rStyle w:val="Strong"/>
        </w:rPr>
        <w:t>OR</w:t>
      </w:r>
    </w:p>
    <w:p w:rsidR="0075055D" w:rsidRDefault="00D36FA5">
      <w:pPr>
        <w:numPr>
          <w:ilvl w:val="0"/>
          <w:numId w:val="1193"/>
        </w:numPr>
        <w:spacing w:after="0"/>
        <w:divId w:val="261649849"/>
        <w:rPr>
          <w:rFonts w:eastAsia="Times New Roman"/>
        </w:rPr>
      </w:pPr>
      <w:r>
        <w:rPr>
          <w:rStyle w:val="majorprogramcourse0"/>
          <w:rFonts w:eastAsia="Times New Roman"/>
        </w:rPr>
        <w:t>GEOG 3225 - Geography of Latin America (3)</w:t>
      </w:r>
    </w:p>
    <w:p w:rsidR="0075055D" w:rsidRDefault="00D36FA5">
      <w:pPr>
        <w:pStyle w:val="adhoc"/>
        <w:spacing w:line="276" w:lineRule="auto"/>
        <w:divId w:val="261649849"/>
      </w:pPr>
      <w:r>
        <w:rPr>
          <w:rStyle w:val="Strong"/>
        </w:rPr>
        <w:t>OR</w:t>
      </w:r>
    </w:p>
    <w:p w:rsidR="0075055D" w:rsidRDefault="00D36FA5">
      <w:pPr>
        <w:numPr>
          <w:ilvl w:val="0"/>
          <w:numId w:val="1194"/>
        </w:numPr>
        <w:spacing w:after="0"/>
        <w:divId w:val="261649849"/>
        <w:rPr>
          <w:rFonts w:eastAsia="Times New Roman"/>
        </w:rPr>
      </w:pPr>
      <w:r>
        <w:rPr>
          <w:rStyle w:val="majorprogramcourse0"/>
          <w:rFonts w:eastAsia="Times New Roman"/>
        </w:rPr>
        <w:t>GEOG 3310 - Geography of Africa (3)</w:t>
      </w:r>
    </w:p>
    <w:p w:rsidR="0075055D" w:rsidRDefault="00D36FA5">
      <w:pPr>
        <w:pStyle w:val="adhoc"/>
        <w:spacing w:line="276" w:lineRule="auto"/>
        <w:divId w:val="261649849"/>
      </w:pPr>
      <w:r>
        <w:rPr>
          <w:rStyle w:val="Strong"/>
        </w:rPr>
        <w:t>OR</w:t>
      </w:r>
    </w:p>
    <w:p w:rsidR="0075055D" w:rsidRDefault="00D36FA5">
      <w:pPr>
        <w:numPr>
          <w:ilvl w:val="0"/>
          <w:numId w:val="1195"/>
        </w:numPr>
        <w:spacing w:after="0"/>
        <w:divId w:val="261649849"/>
        <w:rPr>
          <w:rFonts w:eastAsia="Times New Roman"/>
        </w:rPr>
      </w:pPr>
      <w:r>
        <w:rPr>
          <w:rStyle w:val="majorprogramcourse0"/>
          <w:rFonts w:eastAsia="Times New Roman"/>
        </w:rPr>
        <w:t>GEOG 4230 - Geography of Asia (3)</w:t>
      </w:r>
    </w:p>
    <w:p w:rsidR="0075055D" w:rsidRDefault="00D36FA5">
      <w:pPr>
        <w:pStyle w:val="adhoc"/>
        <w:spacing w:line="276" w:lineRule="auto"/>
        <w:divId w:val="261649849"/>
      </w:pPr>
      <w:r>
        <w:rPr>
          <w:rStyle w:val="Strong"/>
        </w:rPr>
        <w:t>OR</w:t>
      </w:r>
    </w:p>
    <w:p w:rsidR="0075055D" w:rsidRDefault="00D36FA5">
      <w:pPr>
        <w:numPr>
          <w:ilvl w:val="0"/>
          <w:numId w:val="1196"/>
        </w:numPr>
        <w:spacing w:after="0"/>
        <w:divId w:val="261649849"/>
        <w:rPr>
          <w:rFonts w:eastAsia="Times New Roman"/>
        </w:rPr>
      </w:pPr>
      <w:r>
        <w:rPr>
          <w:rStyle w:val="majorprogramcourse0"/>
          <w:rFonts w:eastAsia="Times New Roman"/>
        </w:rPr>
        <w:t>GEOG 4235 - Geography of the Former Soviet Union (3)</w:t>
      </w:r>
    </w:p>
    <w:p w:rsidR="0075055D" w:rsidRDefault="00D36FA5">
      <w:pPr>
        <w:pStyle w:val="adhoc"/>
        <w:spacing w:line="276" w:lineRule="auto"/>
        <w:divId w:val="261649849"/>
      </w:pPr>
      <w:r>
        <w:rPr>
          <w:rStyle w:val="Strong"/>
        </w:rPr>
        <w:t>OR</w:t>
      </w:r>
    </w:p>
    <w:p w:rsidR="0075055D" w:rsidRDefault="00D36FA5">
      <w:pPr>
        <w:numPr>
          <w:ilvl w:val="0"/>
          <w:numId w:val="1197"/>
        </w:numPr>
        <w:spacing w:after="0"/>
        <w:divId w:val="261649849"/>
        <w:rPr>
          <w:rFonts w:eastAsia="Times New Roman"/>
        </w:rPr>
      </w:pPr>
      <w:r>
        <w:rPr>
          <w:rStyle w:val="majorprogramcourse0"/>
          <w:rFonts w:eastAsia="Times New Roman"/>
        </w:rPr>
        <w:t>GEOG 3314 - Geography of North Africa/Southwest Asia (3)</w:t>
      </w:r>
    </w:p>
    <w:p w:rsidR="0075055D" w:rsidRDefault="00D36FA5">
      <w:pPr>
        <w:pStyle w:val="adhoc"/>
        <w:spacing w:line="276" w:lineRule="auto"/>
        <w:divId w:val="261649849"/>
      </w:pPr>
      <w:r>
        <w:t> </w:t>
      </w:r>
    </w:p>
    <w:p w:rsidR="0075055D" w:rsidRDefault="00D36FA5">
      <w:pPr>
        <w:numPr>
          <w:ilvl w:val="0"/>
          <w:numId w:val="1198"/>
        </w:numPr>
        <w:spacing w:after="0"/>
        <w:divId w:val="261649849"/>
        <w:rPr>
          <w:rFonts w:eastAsia="Times New Roman"/>
        </w:rPr>
      </w:pPr>
      <w:r>
        <w:rPr>
          <w:rFonts w:eastAsia="Times New Roman"/>
        </w:rPr>
        <w:t>Three credit hours may be granted for study in a UCM approved program or study tour in a foreign country which focuses on the justice structures of the country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75774529"/>
      </w:pPr>
      <w:r>
        <w:t>Juvenile Justice Minor (636)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2221268"/>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199"/>
        </w:numPr>
        <w:spacing w:after="0"/>
        <w:divId w:val="1593659458"/>
        <w:rPr>
          <w:rFonts w:eastAsia="Times New Roman"/>
        </w:rPr>
      </w:pPr>
      <w:r>
        <w:rPr>
          <w:rStyle w:val="majorprogramcourse0"/>
          <w:rFonts w:eastAsia="Times New Roman"/>
        </w:rPr>
        <w:t>CFD 3230 - Family Systems and Lifespan Development (3)</w:t>
      </w:r>
    </w:p>
    <w:p w:rsidR="0075055D" w:rsidRDefault="00D36FA5">
      <w:pPr>
        <w:numPr>
          <w:ilvl w:val="0"/>
          <w:numId w:val="1199"/>
        </w:numPr>
        <w:spacing w:after="0"/>
        <w:divId w:val="1593659458"/>
        <w:rPr>
          <w:rFonts w:eastAsia="Times New Roman"/>
        </w:rPr>
      </w:pPr>
      <w:r>
        <w:rPr>
          <w:rStyle w:val="majorprogramcourse0"/>
          <w:rFonts w:eastAsia="Times New Roman"/>
        </w:rPr>
        <w:t>CFD 3260 - Youth Culture and Development (3)</w:t>
      </w:r>
    </w:p>
    <w:p w:rsidR="0075055D" w:rsidRDefault="00D36FA5">
      <w:pPr>
        <w:numPr>
          <w:ilvl w:val="0"/>
          <w:numId w:val="1199"/>
        </w:numPr>
        <w:spacing w:after="0"/>
        <w:divId w:val="1593659458"/>
        <w:rPr>
          <w:rFonts w:eastAsia="Times New Roman"/>
        </w:rPr>
      </w:pPr>
      <w:r>
        <w:rPr>
          <w:rStyle w:val="majorprogramcourse0"/>
          <w:rFonts w:eastAsia="Times New Roman"/>
        </w:rPr>
        <w:t>CJ 2700 - Introduction to Juvenile Justice (3)</w:t>
      </w:r>
    </w:p>
    <w:p w:rsidR="0075055D" w:rsidRDefault="00D36FA5">
      <w:pPr>
        <w:numPr>
          <w:ilvl w:val="0"/>
          <w:numId w:val="1199"/>
        </w:numPr>
        <w:spacing w:after="0"/>
        <w:divId w:val="1593659458"/>
        <w:rPr>
          <w:rFonts w:eastAsia="Times New Roman"/>
        </w:rPr>
      </w:pPr>
      <w:r>
        <w:rPr>
          <w:rStyle w:val="majorprogramcourse0"/>
          <w:rFonts w:eastAsia="Times New Roman"/>
        </w:rPr>
        <w:t>CJ 4702 - Juvenile Corrections (3)</w:t>
      </w:r>
    </w:p>
    <w:p w:rsidR="0075055D" w:rsidRDefault="00D36FA5">
      <w:pPr>
        <w:numPr>
          <w:ilvl w:val="0"/>
          <w:numId w:val="1199"/>
        </w:numPr>
        <w:spacing w:after="0"/>
        <w:divId w:val="1593659458"/>
        <w:rPr>
          <w:rFonts w:eastAsia="Times New Roman"/>
        </w:rPr>
      </w:pPr>
      <w:r>
        <w:rPr>
          <w:rStyle w:val="majorprogramcourse0"/>
          <w:rFonts w:eastAsia="Times New Roman"/>
        </w:rPr>
        <w:t>CJ 4704 - Dynamics of Delinquent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89775696"/>
      </w:pPr>
      <w:r>
        <w:t>Choose 2 Electives: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00"/>
        </w:numPr>
        <w:spacing w:after="0"/>
        <w:divId w:val="2064255980"/>
        <w:rPr>
          <w:rFonts w:eastAsia="Times New Roman"/>
        </w:rPr>
      </w:pPr>
      <w:r>
        <w:rPr>
          <w:rStyle w:val="majorprogramcourse0"/>
          <w:rFonts w:eastAsia="Times New Roman"/>
        </w:rPr>
        <w:t>CFD 4540 - Addiction and the Family (3)</w:t>
      </w:r>
    </w:p>
    <w:p w:rsidR="0075055D" w:rsidRDefault="00D36FA5">
      <w:pPr>
        <w:numPr>
          <w:ilvl w:val="0"/>
          <w:numId w:val="1200"/>
        </w:numPr>
        <w:spacing w:after="0"/>
        <w:divId w:val="2064255980"/>
        <w:rPr>
          <w:rFonts w:eastAsia="Times New Roman"/>
        </w:rPr>
      </w:pPr>
      <w:r>
        <w:rPr>
          <w:rStyle w:val="majorprogramcourse0"/>
          <w:rFonts w:eastAsia="Times New Roman"/>
        </w:rPr>
        <w:t>CFD 4550 - Health &amp; Human Services (3)</w:t>
      </w:r>
    </w:p>
    <w:p w:rsidR="0075055D" w:rsidRDefault="00D36FA5">
      <w:pPr>
        <w:numPr>
          <w:ilvl w:val="0"/>
          <w:numId w:val="1200"/>
        </w:numPr>
        <w:spacing w:after="0"/>
        <w:divId w:val="2064255980"/>
        <w:rPr>
          <w:rFonts w:eastAsia="Times New Roman"/>
        </w:rPr>
      </w:pPr>
      <w:r>
        <w:rPr>
          <w:rStyle w:val="majorprogramcourse0"/>
          <w:rFonts w:eastAsia="Times New Roman"/>
        </w:rPr>
        <w:t>CFD 4580 - Resilience in Children and Adolescents (3)</w:t>
      </w:r>
    </w:p>
    <w:p w:rsidR="0075055D" w:rsidRDefault="00D36FA5">
      <w:pPr>
        <w:numPr>
          <w:ilvl w:val="0"/>
          <w:numId w:val="1200"/>
        </w:numPr>
        <w:spacing w:after="0"/>
        <w:divId w:val="2064255980"/>
        <w:rPr>
          <w:rFonts w:eastAsia="Times New Roman"/>
        </w:rPr>
      </w:pPr>
      <w:r>
        <w:rPr>
          <w:rStyle w:val="majorprogramcourse0"/>
          <w:rFonts w:eastAsia="Times New Roman"/>
        </w:rPr>
        <w:t>CJ 4701 - Juvenile Law &amp; Policy (3)</w:t>
      </w:r>
    </w:p>
    <w:p w:rsidR="0075055D" w:rsidRDefault="00D36FA5">
      <w:pPr>
        <w:numPr>
          <w:ilvl w:val="0"/>
          <w:numId w:val="1200"/>
        </w:numPr>
        <w:spacing w:after="0"/>
        <w:divId w:val="2064255980"/>
        <w:rPr>
          <w:rFonts w:eastAsia="Times New Roman"/>
        </w:rPr>
      </w:pPr>
      <w:r>
        <w:rPr>
          <w:rStyle w:val="majorprogramcourse0"/>
          <w:rFonts w:eastAsia="Times New Roman"/>
        </w:rPr>
        <w:t>CJ 4703 - International Juvenile Justice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855992915"/>
      </w:pPr>
      <w:r>
        <w:t>Department of Military Science and Leadership</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https://www.ucmo.edu/rotc/</w:t>
      </w:r>
    </w:p>
    <w:p w:rsidR="0075055D" w:rsidRDefault="00D36FA5">
      <w:pPr>
        <w:divId w:val="1181624723"/>
      </w:pPr>
      <w:r>
        <w:t>The Department of Military Science and Leadership</w:t>
      </w:r>
      <w:r>
        <w:br/>
        <w:t>Humphreys 101</w:t>
      </w:r>
      <w:r>
        <w:br/>
        <w:t>660-543-4866</w:t>
      </w:r>
      <w:r>
        <w:br/>
        <w:t>ucmo.edu/rotc</w:t>
      </w:r>
    </w:p>
    <w:p w:rsidR="0075055D" w:rsidRDefault="00D36FA5">
      <w:pPr>
        <w:divId w:val="1181624723"/>
      </w:pPr>
      <w:r>
        <w:t>The Army Reserve Officers Training Corps (ROTC) selects, trains, retains, develops, and commissions high quality future leaders for the United States Army and the nation. Our vision is to be one of the Nation's premier ROTC programs by continuing to develop adaptive warrior leaders that can successfully lead our most treasured commodity - the United States Army Soldier. Courses offered by this department are designed to offer qualified students an opportunity to become a commissioned Army officer. The curriculum provides opportunities for leadership training and experience that are not duplicated in other college courses. Instruction encourages the development of resource management skills, self-assurance, confidence, personal discipline, executive abilities, personal responsibility, professional ethics, physical stamina, bearing, and other fundamental qualities required of an Army officer. These same qualities will enhance any civilian career.</w:t>
      </w:r>
    </w:p>
    <w:p w:rsidR="0075055D" w:rsidRDefault="00D36FA5">
      <w:pPr>
        <w:divId w:val="1181624723"/>
      </w:pPr>
      <w:r>
        <w:t>Our Freshman (Military Science I) and Sophomore (Military Science II) level courses are available to anyone who is interested, and any student may enroll in them without meeting any military prerequisites or incurring any obligations. This is an excellent way to learn more about the Army, gain some leadership training, and/or decide if the Army might be a career they would like to pursue. Additionally, this counts as a free elective in their degree program and all books are provided free of charge.</w:t>
      </w:r>
    </w:p>
    <w:p w:rsidR="0075055D" w:rsidRDefault="00D36FA5">
      <w:pPr>
        <w:divId w:val="1181624723"/>
      </w:pPr>
      <w:r>
        <w:t>Army ROTC Scholarships are available for two, three, and four-years to college freshmen, sophomores, and graduate students. The scholarships provide financial assistance for the education and training of motivated students who desire to serve as Army officers after graduation from college. If awarded a scholarship, the Army will pay full tuition, provide $1,200 a year for books and lab fees, and provide a $300 to $500 per month stipend while school is in session.</w:t>
      </w:r>
    </w:p>
    <w:p w:rsidR="0075055D" w:rsidRDefault="00D36FA5">
      <w:pPr>
        <w:divId w:val="1181624723"/>
      </w:pPr>
      <w:r>
        <w:t>The Simultaneous Membership Program (SMP) is a volunteer officer training program that allows Army National Guard and Army Reserve enlisted members to participate in the Advance ROTC Program. Upon completion of Basic Training, a reserve component soldier that is an academic sophomore can join ROTC and earn a commission as an officer in the United States Army upon graduation.</w:t>
      </w:r>
    </w:p>
    <w:p w:rsidR="0075055D" w:rsidRDefault="00D36FA5">
      <w:pPr>
        <w:divId w:val="1181624723"/>
      </w:pPr>
      <w:r>
        <w:t>Qualified cadets may attend Airborne School, Air Assault School, Drill Cadet Leader Training, and ROTC nurse summer training. Additionally, Advanced Course cadets may attend Cadet Troop Leadership Training (CTLT), serving up to four-weeks with an active Army unit.</w:t>
      </w:r>
    </w:p>
    <w:p w:rsidR="0075055D" w:rsidRDefault="00D36FA5">
      <w:pPr>
        <w:divId w:val="1181624723"/>
      </w:pPr>
      <w:r>
        <w:t>To qualify for a commission as a Second Lieutenant, a student must comply with all terms of his/her contract; successfully complete Basic Military Science or equivalent; successfully complete MS 3310, MS 3320, MS 3330, MS 3340, MS 4410, MS 4420, MS 4430, MS 4440 and MS 4510; complete all University requirements for a bachelor's degree; meet the physical standards of current U.S. Army regulations and agree to accept an Active Army, Army National Guard or Army Reserve duty assignment. Additionally, candidates for a commission must complete a Military History course.</w:t>
      </w:r>
    </w:p>
    <w:p w:rsidR="0075055D" w:rsidRDefault="00D36FA5">
      <w:pPr>
        <w:divId w:val="1181624723"/>
      </w:pPr>
      <w:r>
        <w:t>More information can be obtained by contacting John Wolfmeyer at 660-543-4863 or our Facebook page at https://www.facebook.com/pages/Fighting-Mules-Battalion-UCM-Army-ROTC/</w:t>
      </w:r>
    </w:p>
    <w:p w:rsidR="0075055D" w:rsidRDefault="00D36FA5">
      <w:pPr>
        <w:pStyle w:val="type"/>
        <w:spacing w:line="276" w:lineRule="auto"/>
        <w:divId w:val="1524972457"/>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99745720"/>
      </w:pPr>
      <w:r>
        <w:t>Military Science Minor (201)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88242064"/>
      </w:pPr>
      <w:r>
        <w:t>Minor Requirements: 29-34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01"/>
        </w:numPr>
        <w:spacing w:after="0"/>
        <w:divId w:val="1230574736"/>
        <w:rPr>
          <w:rFonts w:eastAsia="Times New Roman"/>
        </w:rPr>
      </w:pPr>
      <w:r>
        <w:rPr>
          <w:rStyle w:val="majorprogramcourse0"/>
          <w:rFonts w:eastAsia="Times New Roman"/>
        </w:rPr>
        <w:t>MS 2500 - History of the US Army (3)</w:t>
      </w:r>
    </w:p>
    <w:p w:rsidR="0075055D" w:rsidRDefault="00D36FA5">
      <w:pPr>
        <w:numPr>
          <w:ilvl w:val="0"/>
          <w:numId w:val="1201"/>
        </w:numPr>
        <w:spacing w:after="0"/>
        <w:divId w:val="1230574736"/>
        <w:rPr>
          <w:rFonts w:eastAsia="Times New Roman"/>
        </w:rPr>
      </w:pPr>
      <w:r>
        <w:rPr>
          <w:rStyle w:val="majorprogramcourse0"/>
          <w:rFonts w:eastAsia="Times New Roman"/>
        </w:rPr>
        <w:t>MS 3310 - Platoon Operations (3: 3 lecture, 0 lab)</w:t>
      </w:r>
    </w:p>
    <w:p w:rsidR="0075055D" w:rsidRDefault="00D36FA5">
      <w:pPr>
        <w:numPr>
          <w:ilvl w:val="0"/>
          <w:numId w:val="1201"/>
        </w:numPr>
        <w:spacing w:after="0"/>
        <w:divId w:val="1230574736"/>
        <w:rPr>
          <w:rFonts w:eastAsia="Times New Roman"/>
        </w:rPr>
      </w:pPr>
      <w:r>
        <w:rPr>
          <w:rStyle w:val="majorprogramcourse0"/>
          <w:rFonts w:eastAsia="Times New Roman"/>
        </w:rPr>
        <w:t>MS 3320 - Applied Leadership in Platoon Operations (3)</w:t>
      </w:r>
    </w:p>
    <w:p w:rsidR="0075055D" w:rsidRDefault="00D36FA5">
      <w:pPr>
        <w:numPr>
          <w:ilvl w:val="0"/>
          <w:numId w:val="1201"/>
        </w:numPr>
        <w:spacing w:after="0"/>
        <w:divId w:val="1230574736"/>
        <w:rPr>
          <w:rFonts w:eastAsia="Times New Roman"/>
        </w:rPr>
      </w:pPr>
      <w:r>
        <w:rPr>
          <w:rStyle w:val="majorprogramcourse0"/>
          <w:rFonts w:eastAsia="Times New Roman"/>
        </w:rPr>
        <w:t>MS 3330 - Introduction to the Army Physical Fitness Program (2)</w:t>
      </w:r>
    </w:p>
    <w:p w:rsidR="0075055D" w:rsidRDefault="00D36FA5">
      <w:pPr>
        <w:numPr>
          <w:ilvl w:val="0"/>
          <w:numId w:val="1201"/>
        </w:numPr>
        <w:spacing w:after="0"/>
        <w:divId w:val="1230574736"/>
        <w:rPr>
          <w:rFonts w:eastAsia="Times New Roman"/>
        </w:rPr>
      </w:pPr>
      <w:r>
        <w:rPr>
          <w:rStyle w:val="majorprogramcourse0"/>
          <w:rFonts w:eastAsia="Times New Roman"/>
        </w:rPr>
        <w:t>MS 3340 - Concepts in Fitness Training Development (2)</w:t>
      </w:r>
    </w:p>
    <w:p w:rsidR="0075055D" w:rsidRDefault="00D36FA5">
      <w:pPr>
        <w:numPr>
          <w:ilvl w:val="0"/>
          <w:numId w:val="1201"/>
        </w:numPr>
        <w:spacing w:after="0"/>
        <w:divId w:val="1230574736"/>
        <w:rPr>
          <w:rFonts w:eastAsia="Times New Roman"/>
        </w:rPr>
      </w:pPr>
      <w:r>
        <w:rPr>
          <w:rStyle w:val="majorprogramcourse0"/>
          <w:rFonts w:eastAsia="Times New Roman"/>
        </w:rPr>
        <w:t>MS 4410 - Mission Command and the Army Profession (3: 3 lecture, 0 lab)</w:t>
      </w:r>
    </w:p>
    <w:p w:rsidR="0075055D" w:rsidRDefault="00D36FA5">
      <w:pPr>
        <w:numPr>
          <w:ilvl w:val="0"/>
          <w:numId w:val="1201"/>
        </w:numPr>
        <w:spacing w:after="0"/>
        <w:divId w:val="1230574736"/>
        <w:rPr>
          <w:rFonts w:eastAsia="Times New Roman"/>
        </w:rPr>
      </w:pPr>
      <w:r>
        <w:rPr>
          <w:rStyle w:val="majorprogramcourse0"/>
          <w:rFonts w:eastAsia="Times New Roman"/>
        </w:rPr>
        <w:t>MS 4420 - Mission Command and Company Grade Officer (3)</w:t>
      </w:r>
    </w:p>
    <w:p w:rsidR="0075055D" w:rsidRDefault="00D36FA5">
      <w:pPr>
        <w:numPr>
          <w:ilvl w:val="0"/>
          <w:numId w:val="1201"/>
        </w:numPr>
        <w:spacing w:after="0"/>
        <w:divId w:val="1230574736"/>
        <w:rPr>
          <w:rFonts w:eastAsia="Times New Roman"/>
        </w:rPr>
      </w:pPr>
      <w:r>
        <w:rPr>
          <w:rStyle w:val="majorprogramcourse0"/>
          <w:rFonts w:eastAsia="Times New Roman"/>
        </w:rPr>
        <w:t>MS 4430 - Management of the Unit Fitness Program (2)</w:t>
      </w:r>
    </w:p>
    <w:p w:rsidR="0075055D" w:rsidRDefault="00D36FA5">
      <w:pPr>
        <w:numPr>
          <w:ilvl w:val="0"/>
          <w:numId w:val="1201"/>
        </w:numPr>
        <w:spacing w:after="0"/>
        <w:divId w:val="1230574736"/>
        <w:rPr>
          <w:rFonts w:eastAsia="Times New Roman"/>
        </w:rPr>
      </w:pPr>
      <w:r>
        <w:rPr>
          <w:rStyle w:val="majorprogramcourse0"/>
          <w:rFonts w:eastAsia="Times New Roman"/>
        </w:rPr>
        <w:t>MS 4440 - The Army Master Fitness Training Program (2)</w:t>
      </w:r>
    </w:p>
    <w:p w:rsidR="0075055D" w:rsidRDefault="00D36FA5">
      <w:pPr>
        <w:numPr>
          <w:ilvl w:val="0"/>
          <w:numId w:val="1201"/>
        </w:numPr>
        <w:spacing w:after="0"/>
        <w:divId w:val="1230574736"/>
        <w:rPr>
          <w:rFonts w:eastAsia="Times New Roman"/>
        </w:rPr>
      </w:pPr>
      <w:r>
        <w:rPr>
          <w:rStyle w:val="majorprogramcourse0"/>
          <w:rFonts w:eastAsia="Times New Roman"/>
        </w:rPr>
        <w:t>MS 4510 - Cadet Leadership Course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46075496"/>
      </w:pPr>
      <w:r>
        <w:t>Elective from the Following: 3-8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02"/>
        </w:numPr>
        <w:spacing w:after="0"/>
        <w:divId w:val="899678262"/>
        <w:rPr>
          <w:rFonts w:eastAsia="Times New Roman"/>
        </w:rPr>
      </w:pPr>
      <w:r>
        <w:rPr>
          <w:rStyle w:val="majorprogramcourse0"/>
          <w:rFonts w:eastAsia="Times New Roman"/>
        </w:rPr>
        <w:t>MS 2510 - Cadet Initial Entry Training (3)</w:t>
      </w:r>
    </w:p>
    <w:p w:rsidR="0075055D" w:rsidRDefault="00D36FA5">
      <w:pPr>
        <w:pStyle w:val="adhoc"/>
        <w:spacing w:line="276" w:lineRule="auto"/>
        <w:divId w:val="899678262"/>
      </w:pPr>
      <w:r>
        <w:rPr>
          <w:rStyle w:val="Strong"/>
        </w:rPr>
        <w:t>OR</w:t>
      </w:r>
    </w:p>
    <w:p w:rsidR="0075055D" w:rsidRDefault="00D36FA5">
      <w:pPr>
        <w:numPr>
          <w:ilvl w:val="0"/>
          <w:numId w:val="1203"/>
        </w:numPr>
        <w:spacing w:after="0"/>
        <w:divId w:val="899678262"/>
        <w:rPr>
          <w:rFonts w:eastAsia="Times New Roman"/>
        </w:rPr>
      </w:pPr>
      <w:r>
        <w:rPr>
          <w:rFonts w:eastAsia="Times New Roman"/>
        </w:rPr>
        <w:t>Military Basic Training (3) *</w:t>
      </w:r>
    </w:p>
    <w:p w:rsidR="0075055D" w:rsidRDefault="00D36FA5">
      <w:pPr>
        <w:pStyle w:val="adhoc"/>
        <w:spacing w:line="276" w:lineRule="auto"/>
        <w:divId w:val="899678262"/>
      </w:pPr>
      <w:r>
        <w:rPr>
          <w:rStyle w:val="Strong"/>
        </w:rPr>
        <w:t>OR</w:t>
      </w:r>
    </w:p>
    <w:p w:rsidR="0075055D" w:rsidRDefault="00D36FA5">
      <w:pPr>
        <w:numPr>
          <w:ilvl w:val="0"/>
          <w:numId w:val="1204"/>
        </w:numPr>
        <w:spacing w:after="0"/>
        <w:divId w:val="899678262"/>
        <w:rPr>
          <w:rFonts w:eastAsia="Times New Roman"/>
        </w:rPr>
      </w:pPr>
      <w:r>
        <w:rPr>
          <w:rStyle w:val="majorprogramcourse0"/>
          <w:rFonts w:eastAsia="Times New Roman"/>
        </w:rPr>
        <w:t>MS 1110 - Introduction to the Army and Critical Thinking (2)</w:t>
      </w:r>
    </w:p>
    <w:p w:rsidR="0075055D" w:rsidRDefault="00D36FA5">
      <w:pPr>
        <w:numPr>
          <w:ilvl w:val="0"/>
          <w:numId w:val="1204"/>
        </w:numPr>
        <w:spacing w:after="0"/>
        <w:divId w:val="899678262"/>
        <w:rPr>
          <w:rFonts w:eastAsia="Times New Roman"/>
        </w:rPr>
      </w:pPr>
      <w:r>
        <w:rPr>
          <w:rStyle w:val="majorprogramcourse0"/>
          <w:rFonts w:eastAsia="Times New Roman"/>
        </w:rPr>
        <w:t>MS 1120 - Introduction to the Profession of Arms (2)</w:t>
      </w:r>
    </w:p>
    <w:p w:rsidR="0075055D" w:rsidRDefault="00D36FA5">
      <w:pPr>
        <w:numPr>
          <w:ilvl w:val="0"/>
          <w:numId w:val="1204"/>
        </w:numPr>
        <w:spacing w:after="0"/>
        <w:divId w:val="899678262"/>
        <w:rPr>
          <w:rFonts w:eastAsia="Times New Roman"/>
        </w:rPr>
      </w:pPr>
      <w:r>
        <w:rPr>
          <w:rStyle w:val="majorprogramcourse0"/>
          <w:rFonts w:eastAsia="Times New Roman"/>
        </w:rPr>
        <w:t>MS 2210 - Foundations of Leadership (2: 2 lecture, 0 lab)</w:t>
      </w:r>
    </w:p>
    <w:p w:rsidR="0075055D" w:rsidRDefault="00D36FA5">
      <w:pPr>
        <w:numPr>
          <w:ilvl w:val="0"/>
          <w:numId w:val="1204"/>
        </w:numPr>
        <w:spacing w:after="0"/>
        <w:divId w:val="899678262"/>
        <w:rPr>
          <w:rFonts w:eastAsia="Times New Roman"/>
        </w:rPr>
      </w:pPr>
      <w:r>
        <w:rPr>
          <w:rStyle w:val="majorprogramcourse0"/>
          <w:rFonts w:eastAsia="Times New Roman"/>
        </w:rPr>
        <w:t>MS 2220 - Foundations of Tactical Leadership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7872678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*Only available through the U.S. Army.</w:t>
      </w:r>
    </w:p>
    <w:p w:rsidR="0075055D" w:rsidRDefault="00D36FA5">
      <w:pPr>
        <w:pStyle w:val="department"/>
        <w:spacing w:line="276" w:lineRule="auto"/>
        <w:divId w:val="1366443924"/>
      </w:pPr>
      <w:r>
        <w:t>Missouri Safety Center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https://www.ucmo.edu/safetycenter/</w:t>
      </w:r>
    </w:p>
    <w:p w:rsidR="0075055D" w:rsidRDefault="00D36FA5">
      <w:pPr>
        <w:divId w:val="1181624723"/>
      </w:pPr>
      <w:r>
        <w:t>The Missouri Safety Center</w:t>
      </w:r>
      <w:r>
        <w:br/>
        <w:t>Humphreys 200</w:t>
      </w:r>
      <w:r>
        <w:br/>
        <w:t>660-543-4830</w:t>
      </w:r>
      <w:r>
        <w:br/>
        <w:t>ucmo.edu/safetycenter/</w:t>
      </w:r>
    </w:p>
    <w:p w:rsidR="0075055D" w:rsidRDefault="00D36FA5">
      <w:pPr>
        <w:spacing w:after="0"/>
        <w:divId w:val="1181624723"/>
        <w:rPr>
          <w:rFonts w:eastAsia="Times New Roman"/>
        </w:rPr>
      </w:pPr>
      <w:r>
        <w:rPr>
          <w:rFonts w:eastAsia="Times New Roman"/>
        </w:rPr>
        <w:br/>
      </w:r>
    </w:p>
    <w:p w:rsidR="0075055D" w:rsidRDefault="00D36FA5">
      <w:pPr>
        <w:pStyle w:val="Heading1"/>
        <w:spacing w:line="276" w:lineRule="auto"/>
        <w:divId w:val="1181624723"/>
        <w:rPr>
          <w:rFonts w:eastAsia="Times New Roman"/>
        </w:rPr>
      </w:pPr>
      <w:r>
        <w:rPr>
          <w:rFonts w:eastAsia="Times New Roman"/>
        </w:rPr>
        <w:t>Central Missouri Police Academy</w:t>
      </w:r>
    </w:p>
    <w:p w:rsidR="0075055D" w:rsidRDefault="0075055D">
      <w:pPr>
        <w:spacing w:after="0"/>
        <w:divId w:val="1181624723"/>
        <w:rPr>
          <w:rFonts w:eastAsia="Times New Roman"/>
        </w:rPr>
      </w:pPr>
    </w:p>
    <w:p w:rsidR="0075055D" w:rsidRDefault="00D36FA5">
      <w:pPr>
        <w:divId w:val="1181624723"/>
      </w:pPr>
      <w:r>
        <w:t xml:space="preserve">These five classes constitute the curriculum of the Central Missouri Police Academy (CMPA); a basic Academy that exceeds the 600-hour minimum required for a Class A License. The Academy is licensed by the Missouri Department of Public Safety's Peace Officer Standards and Training (POST) Program. Students who graduate from the academy, and pass the POST exam, are eligible to be licensed Peace Officers and will receive 15 hours of elective credit toward a Bachelor's degree. </w:t>
      </w:r>
      <w:r>
        <w:rPr>
          <w:rStyle w:val="Strong"/>
        </w:rPr>
        <w:t>These courses are not open enrollment</w:t>
      </w:r>
      <w:r>
        <w:t>; applicants must first be approved by the CMPA Director.  The Central Missouri Police Academy's Expanded Basic Academy offers approximately 820+ hours of training that spans over two semesters. The two academy sessions are January through June and July through December. </w:t>
      </w:r>
    </w:p>
    <w:p w:rsidR="0075055D" w:rsidRDefault="00D36FA5">
      <w:pPr>
        <w:pStyle w:val="Heading2"/>
        <w:spacing w:line="276" w:lineRule="auto"/>
        <w:divId w:val="1102266661"/>
        <w:rPr>
          <w:rFonts w:eastAsia="Times New Roman"/>
        </w:rPr>
      </w:pPr>
      <w:r>
        <w:rPr>
          <w:rFonts w:eastAsia="Times New Roman"/>
        </w:rPr>
        <w:t>Requirements: 15 Semester Hours</w:t>
      </w:r>
    </w:p>
    <w:p w:rsidR="0075055D" w:rsidRDefault="0075055D">
      <w:pPr>
        <w:spacing w:after="0"/>
        <w:divId w:val="1102266661"/>
        <w:rPr>
          <w:rFonts w:eastAsia="Times New Roman"/>
        </w:rPr>
      </w:pPr>
    </w:p>
    <w:p w:rsidR="0075055D" w:rsidRDefault="00D36FA5">
      <w:pPr>
        <w:numPr>
          <w:ilvl w:val="0"/>
          <w:numId w:val="1205"/>
        </w:numPr>
        <w:spacing w:after="0"/>
        <w:divId w:val="1102266661"/>
        <w:rPr>
          <w:rFonts w:eastAsia="Times New Roman"/>
        </w:rPr>
      </w:pPr>
      <w:r>
        <w:rPr>
          <w:rFonts w:eastAsia="Times New Roman"/>
        </w:rPr>
        <w:t>MSC 2110 - Police Academy I (3)</w:t>
      </w:r>
    </w:p>
    <w:p w:rsidR="0075055D" w:rsidRDefault="00D36FA5">
      <w:pPr>
        <w:numPr>
          <w:ilvl w:val="0"/>
          <w:numId w:val="1205"/>
        </w:numPr>
        <w:spacing w:after="0"/>
        <w:divId w:val="1102266661"/>
        <w:rPr>
          <w:rFonts w:eastAsia="Times New Roman"/>
        </w:rPr>
      </w:pPr>
      <w:r>
        <w:rPr>
          <w:rFonts w:eastAsia="Times New Roman"/>
        </w:rPr>
        <w:t>MSC 2120 - Police Academy II (3)</w:t>
      </w:r>
    </w:p>
    <w:p w:rsidR="0075055D" w:rsidRDefault="00D36FA5">
      <w:pPr>
        <w:numPr>
          <w:ilvl w:val="0"/>
          <w:numId w:val="1205"/>
        </w:numPr>
        <w:spacing w:after="0"/>
        <w:divId w:val="1102266661"/>
        <w:rPr>
          <w:rFonts w:eastAsia="Times New Roman"/>
        </w:rPr>
      </w:pPr>
      <w:r>
        <w:rPr>
          <w:rFonts w:eastAsia="Times New Roman"/>
        </w:rPr>
        <w:t>MSC 2130 - Police Academy III (3)</w:t>
      </w:r>
    </w:p>
    <w:p w:rsidR="0075055D" w:rsidRDefault="00D36FA5">
      <w:pPr>
        <w:numPr>
          <w:ilvl w:val="0"/>
          <w:numId w:val="1205"/>
        </w:numPr>
        <w:spacing w:after="0"/>
        <w:divId w:val="1102266661"/>
        <w:rPr>
          <w:rFonts w:eastAsia="Times New Roman"/>
        </w:rPr>
      </w:pPr>
      <w:r>
        <w:rPr>
          <w:rFonts w:eastAsia="Times New Roman"/>
        </w:rPr>
        <w:t>MSC 2140 - Police Academy IV (3)</w:t>
      </w:r>
    </w:p>
    <w:p w:rsidR="0075055D" w:rsidRDefault="00D36FA5">
      <w:pPr>
        <w:numPr>
          <w:ilvl w:val="0"/>
          <w:numId w:val="1205"/>
        </w:numPr>
        <w:spacing w:after="0"/>
        <w:divId w:val="1102266661"/>
        <w:rPr>
          <w:rFonts w:eastAsia="Times New Roman"/>
        </w:rPr>
      </w:pPr>
      <w:r>
        <w:rPr>
          <w:rFonts w:eastAsia="Times New Roman"/>
        </w:rPr>
        <w:t>MSC 2150 - Police Academy V (3)</w:t>
      </w:r>
    </w:p>
    <w:p w:rsidR="0075055D" w:rsidRDefault="00D36FA5">
      <w:pPr>
        <w:spacing w:after="0"/>
        <w:divId w:val="1181624723"/>
        <w:rPr>
          <w:rFonts w:eastAsia="Times New Roman"/>
        </w:rPr>
      </w:pPr>
      <w:r>
        <w:rPr>
          <w:rFonts w:eastAsia="Times New Roman"/>
        </w:rPr>
        <w:br/>
      </w:r>
    </w:p>
    <w:p w:rsidR="0075055D" w:rsidRDefault="00D36FA5">
      <w:pPr>
        <w:pStyle w:val="Heading1"/>
        <w:spacing w:line="276" w:lineRule="auto"/>
        <w:divId w:val="1181624723"/>
        <w:rPr>
          <w:rFonts w:eastAsia="Times New Roman"/>
        </w:rPr>
      </w:pPr>
      <w:r>
        <w:rPr>
          <w:rFonts w:eastAsia="Times New Roman"/>
        </w:rPr>
        <w:t>Driver Education (213)</w:t>
      </w:r>
    </w:p>
    <w:p w:rsidR="0075055D" w:rsidRDefault="0075055D">
      <w:pPr>
        <w:spacing w:after="0"/>
        <w:divId w:val="1181624723"/>
        <w:rPr>
          <w:rFonts w:eastAsia="Times New Roman"/>
        </w:rPr>
      </w:pPr>
    </w:p>
    <w:p w:rsidR="0075055D" w:rsidRDefault="00D36FA5">
      <w:pPr>
        <w:divId w:val="1181624723"/>
      </w:pPr>
      <w:r>
        <w:t>The Missouri Department of Elementary and Secondary Education requires successful completion of the following courses to receive a Driver Education Instructor endorsement on a teaching certificate for grades 9-12. The first two courses (DRED 2010 &amp; DRED 2020) are taught on-line during the Spring Semester. The remaining two courses (DRED 2030 &amp; DRED 2040) are offered during the Summer Semester and have mandatory on-site commitments of 15 hours each for a total of 30 hours. These hours must be scheduled during the Missouri Safety Center's Summer High School Driver Education program, typically during the month of June each year. If a student has been fully admitted to a bachelor's degree, master's degree, education specialist degree, or teaching certification program offered at UCM, financial aid can normally be used to help pay the cost to enroll for the above classes.</w:t>
      </w:r>
    </w:p>
    <w:p w:rsidR="0075055D" w:rsidRDefault="00D36FA5">
      <w:pPr>
        <w:pStyle w:val="Heading2"/>
        <w:spacing w:line="276" w:lineRule="auto"/>
        <w:divId w:val="309670836"/>
        <w:rPr>
          <w:rFonts w:eastAsia="Times New Roman"/>
        </w:rPr>
      </w:pPr>
      <w:r>
        <w:rPr>
          <w:rFonts w:eastAsia="Times New Roman"/>
        </w:rPr>
        <w:t>Requirements: 12 Semester Hours</w:t>
      </w:r>
    </w:p>
    <w:p w:rsidR="0075055D" w:rsidRDefault="0075055D">
      <w:pPr>
        <w:spacing w:after="0"/>
        <w:divId w:val="309670836"/>
        <w:rPr>
          <w:rFonts w:eastAsia="Times New Roman"/>
        </w:rPr>
      </w:pPr>
    </w:p>
    <w:p w:rsidR="0075055D" w:rsidRDefault="00D36FA5">
      <w:pPr>
        <w:numPr>
          <w:ilvl w:val="0"/>
          <w:numId w:val="1206"/>
        </w:numPr>
        <w:spacing w:after="0"/>
        <w:divId w:val="309670836"/>
        <w:rPr>
          <w:rFonts w:eastAsia="Times New Roman"/>
        </w:rPr>
      </w:pPr>
      <w:r>
        <w:rPr>
          <w:rFonts w:eastAsia="Times New Roman"/>
        </w:rPr>
        <w:t>DRED 2010 - Introduction to Safety Education (3)</w:t>
      </w:r>
    </w:p>
    <w:p w:rsidR="0075055D" w:rsidRDefault="00D36FA5">
      <w:pPr>
        <w:numPr>
          <w:ilvl w:val="0"/>
          <w:numId w:val="1206"/>
        </w:numPr>
        <w:spacing w:after="0"/>
        <w:divId w:val="309670836"/>
        <w:rPr>
          <w:rFonts w:eastAsia="Times New Roman"/>
        </w:rPr>
      </w:pPr>
      <w:r>
        <w:rPr>
          <w:rFonts w:eastAsia="Times New Roman"/>
        </w:rPr>
        <w:t>DRED 2020 - Driver Task Analysis (3)</w:t>
      </w:r>
    </w:p>
    <w:p w:rsidR="0075055D" w:rsidRDefault="00D36FA5">
      <w:pPr>
        <w:numPr>
          <w:ilvl w:val="0"/>
          <w:numId w:val="1206"/>
        </w:numPr>
        <w:spacing w:after="0"/>
        <w:divId w:val="309670836"/>
        <w:rPr>
          <w:rFonts w:eastAsia="Times New Roman"/>
        </w:rPr>
      </w:pPr>
      <w:r>
        <w:rPr>
          <w:rFonts w:eastAsia="Times New Roman"/>
        </w:rPr>
        <w:t>DRED 2030 - Developing Vehicle Operation Skills and Competencies (3)</w:t>
      </w:r>
    </w:p>
    <w:p w:rsidR="0075055D" w:rsidRDefault="00D36FA5">
      <w:pPr>
        <w:numPr>
          <w:ilvl w:val="0"/>
          <w:numId w:val="1206"/>
        </w:numPr>
        <w:spacing w:after="0"/>
        <w:divId w:val="309670836"/>
        <w:rPr>
          <w:rFonts w:eastAsia="Times New Roman"/>
        </w:rPr>
      </w:pPr>
      <w:r>
        <w:rPr>
          <w:rFonts w:eastAsia="Times New Roman"/>
        </w:rPr>
        <w:t>DRED 2040 - Developing Classroom Knowledge (3)</w:t>
      </w:r>
    </w:p>
    <w:p w:rsidR="0075055D" w:rsidRDefault="00D36FA5">
      <w:pPr>
        <w:pStyle w:val="type"/>
        <w:spacing w:line="276" w:lineRule="auto"/>
        <w:divId w:val="1192912729"/>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016880208"/>
      </w:pPr>
      <w:r>
        <w:t>Crisis &amp; Disaster Management, BS (43-693)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Crisis and Disaster Management will use the knowledge and skills obtained in the programs to:</w:t>
      </w:r>
    </w:p>
    <w:p w:rsidR="0075055D" w:rsidRDefault="00D36FA5">
      <w:pPr>
        <w:numPr>
          <w:ilvl w:val="0"/>
          <w:numId w:val="1207"/>
        </w:numPr>
        <w:spacing w:after="0"/>
        <w:divId w:val="1181624723"/>
        <w:rPr>
          <w:rFonts w:eastAsia="Times New Roman"/>
        </w:rPr>
      </w:pPr>
      <w:r>
        <w:rPr>
          <w:rFonts w:eastAsia="Times New Roman"/>
        </w:rPr>
        <w:t>Demonstrate a knowledge and application of the four phases of emergency management; preparedness, mitigation, response and recovery.</w:t>
      </w:r>
    </w:p>
    <w:p w:rsidR="0075055D" w:rsidRDefault="00D36FA5">
      <w:pPr>
        <w:numPr>
          <w:ilvl w:val="0"/>
          <w:numId w:val="1207"/>
        </w:numPr>
        <w:spacing w:after="0"/>
        <w:divId w:val="1181624723"/>
        <w:rPr>
          <w:rFonts w:eastAsia="Times New Roman"/>
        </w:rPr>
      </w:pPr>
      <w:r>
        <w:rPr>
          <w:rFonts w:eastAsia="Times New Roman"/>
        </w:rPr>
        <w:t>Evaluate the roles, responsibilities and relationships between the private sector, public sector and non-governmental organizations in the response and recovery phases of an event.</w:t>
      </w:r>
    </w:p>
    <w:p w:rsidR="0075055D" w:rsidRDefault="00D36FA5">
      <w:pPr>
        <w:numPr>
          <w:ilvl w:val="0"/>
          <w:numId w:val="1207"/>
        </w:numPr>
        <w:spacing w:after="0"/>
        <w:divId w:val="1181624723"/>
        <w:rPr>
          <w:rFonts w:eastAsia="Times New Roman"/>
        </w:rPr>
      </w:pPr>
      <w:r>
        <w:rPr>
          <w:rFonts w:eastAsia="Times New Roman"/>
        </w:rPr>
        <w:t>Select methods to identify and evaluate risk exposures from internal and external hazards and to implement cost effective programs to maintain continuity of operations.</w:t>
      </w:r>
    </w:p>
    <w:p w:rsidR="0075055D" w:rsidRDefault="00D36FA5">
      <w:pPr>
        <w:numPr>
          <w:ilvl w:val="0"/>
          <w:numId w:val="1207"/>
        </w:numPr>
        <w:spacing w:after="0"/>
        <w:divId w:val="1181624723"/>
        <w:rPr>
          <w:rFonts w:eastAsia="Times New Roman"/>
        </w:rPr>
      </w:pPr>
      <w:r>
        <w:rPr>
          <w:rFonts w:eastAsia="Times New Roman"/>
        </w:rPr>
        <w:t>Employ effective communication skills, knowledge of program management, organizational skills and critical thinking.</w:t>
      </w:r>
    </w:p>
    <w:p w:rsidR="0075055D" w:rsidRDefault="00D36FA5">
      <w:pPr>
        <w:numPr>
          <w:ilvl w:val="0"/>
          <w:numId w:val="1207"/>
        </w:numPr>
        <w:spacing w:after="0"/>
        <w:divId w:val="1181624723"/>
        <w:rPr>
          <w:rFonts w:eastAsia="Times New Roman"/>
        </w:rPr>
      </w:pPr>
      <w:r>
        <w:rPr>
          <w:rFonts w:eastAsia="Times New Roman"/>
        </w:rPr>
        <w:t>Select technology to organize information, to communicate and to manage all phases of emergency management.</w:t>
      </w:r>
    </w:p>
    <w:p w:rsidR="0075055D" w:rsidRDefault="00D36FA5">
      <w:pPr>
        <w:numPr>
          <w:ilvl w:val="0"/>
          <w:numId w:val="1207"/>
        </w:numPr>
        <w:spacing w:after="0"/>
        <w:divId w:val="1181624723"/>
        <w:rPr>
          <w:rFonts w:eastAsia="Times New Roman"/>
        </w:rPr>
      </w:pPr>
      <w:r>
        <w:rPr>
          <w:rFonts w:eastAsia="Times New Roman"/>
        </w:rPr>
        <w:t>Recognize societal concerns, legal, professional and ethical responsibilities in the field.</w:t>
      </w:r>
    </w:p>
    <w:p w:rsidR="0075055D" w:rsidRDefault="00D36FA5">
      <w:pPr>
        <w:numPr>
          <w:ilvl w:val="0"/>
          <w:numId w:val="1207"/>
        </w:numPr>
        <w:spacing w:after="0"/>
        <w:divId w:val="1181624723"/>
        <w:rPr>
          <w:rFonts w:eastAsia="Times New Roman"/>
        </w:rPr>
      </w:pPr>
      <w:r>
        <w:rPr>
          <w:rFonts w:eastAsia="Times New Roman"/>
        </w:rPr>
        <w:t>Value the importance of continuous professional development in the discipline.</w:t>
      </w:r>
    </w:p>
    <w:p w:rsidR="0075055D" w:rsidRDefault="00D36FA5">
      <w:pPr>
        <w:divId w:val="1181624723"/>
      </w:pPr>
      <w:r>
        <w:t>Crisis and Disaster Management, BS (43-693) (4 Year Guide) </w:t>
      </w:r>
    </w:p>
    <w:p w:rsidR="0075055D" w:rsidRDefault="00D36FA5">
      <w:pPr>
        <w:pStyle w:val="corelevel1"/>
        <w:spacing w:line="276" w:lineRule="auto"/>
        <w:divId w:val="1662737524"/>
      </w:pPr>
      <w:r>
        <w:t>Major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08"/>
        </w:numPr>
        <w:spacing w:after="0"/>
        <w:divId w:val="174347840"/>
        <w:rPr>
          <w:rFonts w:eastAsia="Times New Roman"/>
        </w:rPr>
      </w:pPr>
      <w:r>
        <w:rPr>
          <w:rStyle w:val="majorprogramcourse0"/>
          <w:rFonts w:eastAsia="Times New Roman"/>
        </w:rPr>
        <w:t>CDM 3000 - Introduction to Crisis and Disaster Management (3)</w:t>
      </w:r>
    </w:p>
    <w:p w:rsidR="0075055D" w:rsidRDefault="00D36FA5">
      <w:pPr>
        <w:numPr>
          <w:ilvl w:val="0"/>
          <w:numId w:val="1208"/>
        </w:numPr>
        <w:spacing w:after="0"/>
        <w:divId w:val="174347840"/>
        <w:rPr>
          <w:rFonts w:eastAsia="Times New Roman"/>
        </w:rPr>
      </w:pPr>
      <w:r>
        <w:rPr>
          <w:rStyle w:val="majorprogramcourse0"/>
          <w:rFonts w:eastAsia="Times New Roman"/>
        </w:rPr>
        <w:t>CDM 3400 - Community Mitigation and Recovery (3)</w:t>
      </w:r>
    </w:p>
    <w:p w:rsidR="0075055D" w:rsidRDefault="00D36FA5">
      <w:pPr>
        <w:numPr>
          <w:ilvl w:val="0"/>
          <w:numId w:val="1208"/>
        </w:numPr>
        <w:spacing w:after="0"/>
        <w:divId w:val="174347840"/>
        <w:rPr>
          <w:rFonts w:eastAsia="Times New Roman"/>
        </w:rPr>
      </w:pPr>
      <w:r>
        <w:rPr>
          <w:rStyle w:val="majorprogramcourse0"/>
          <w:rFonts w:eastAsia="Times New Roman"/>
        </w:rPr>
        <w:t>CDM 4200 - Disaster Management Technology (3)</w:t>
      </w:r>
    </w:p>
    <w:p w:rsidR="0075055D" w:rsidRDefault="00D36FA5">
      <w:pPr>
        <w:numPr>
          <w:ilvl w:val="0"/>
          <w:numId w:val="1208"/>
        </w:numPr>
        <w:spacing w:after="0"/>
        <w:divId w:val="174347840"/>
        <w:rPr>
          <w:rFonts w:eastAsia="Times New Roman"/>
        </w:rPr>
      </w:pPr>
      <w:r>
        <w:rPr>
          <w:rStyle w:val="majorprogramcourse0"/>
          <w:rFonts w:eastAsia="Times New Roman"/>
        </w:rPr>
        <w:t>CDM 4400 - Research Issues in Crisis and Disaster Management (3)</w:t>
      </w:r>
    </w:p>
    <w:p w:rsidR="0075055D" w:rsidRDefault="00D36FA5">
      <w:pPr>
        <w:numPr>
          <w:ilvl w:val="0"/>
          <w:numId w:val="1208"/>
        </w:numPr>
        <w:spacing w:after="0"/>
        <w:divId w:val="174347840"/>
        <w:rPr>
          <w:rFonts w:eastAsia="Times New Roman"/>
        </w:rPr>
      </w:pPr>
      <w:r>
        <w:rPr>
          <w:rStyle w:val="majorprogramcourse0"/>
          <w:rFonts w:eastAsia="Times New Roman"/>
        </w:rPr>
        <w:t>CDM 4800 - Integrated Emergency Management (3)</w:t>
      </w:r>
      <w:r>
        <w:rPr>
          <w:rFonts w:eastAsia="Times New Roman"/>
        </w:rPr>
        <w:t xml:space="preserve"> </w:t>
      </w:r>
      <w:r>
        <w:rPr>
          <w:rFonts w:eastAsia="Times New Roman"/>
          <w:vertAlign w:val="superscript"/>
        </w:rPr>
        <w:t>10</w:t>
      </w:r>
    </w:p>
    <w:p w:rsidR="0075055D" w:rsidRDefault="00D36FA5">
      <w:pPr>
        <w:numPr>
          <w:ilvl w:val="0"/>
          <w:numId w:val="1208"/>
        </w:numPr>
        <w:spacing w:after="0"/>
        <w:divId w:val="174347840"/>
        <w:rPr>
          <w:rFonts w:eastAsia="Times New Roman"/>
        </w:rPr>
      </w:pPr>
      <w:r>
        <w:rPr>
          <w:rStyle w:val="majorprogramcourse0"/>
          <w:rFonts w:eastAsia="Times New Roman"/>
        </w:rPr>
        <w:t>CDM 4900 - Technology Application Studies (3)</w:t>
      </w:r>
    </w:p>
    <w:p w:rsidR="0075055D" w:rsidRDefault="00D36FA5">
      <w:pPr>
        <w:numPr>
          <w:ilvl w:val="0"/>
          <w:numId w:val="1208"/>
        </w:numPr>
        <w:spacing w:after="0"/>
        <w:divId w:val="174347840"/>
        <w:rPr>
          <w:rFonts w:eastAsia="Times New Roman"/>
        </w:rPr>
      </w:pPr>
      <w:r>
        <w:rPr>
          <w:rStyle w:val="majorprogramcourse0"/>
          <w:rFonts w:eastAsia="Times New Roman"/>
        </w:rPr>
        <w:t>CDM 4910 - Field Exercise Project (1-3)</w:t>
      </w:r>
      <w:r>
        <w:rPr>
          <w:rFonts w:eastAsia="Times New Roman"/>
        </w:rPr>
        <w:t xml:space="preserve"> (3)</w:t>
      </w:r>
    </w:p>
    <w:p w:rsidR="0075055D" w:rsidRDefault="00D36FA5">
      <w:pPr>
        <w:numPr>
          <w:ilvl w:val="0"/>
          <w:numId w:val="1208"/>
        </w:numPr>
        <w:spacing w:after="0"/>
        <w:divId w:val="174347840"/>
        <w:rPr>
          <w:rFonts w:eastAsia="Times New Roman"/>
        </w:rPr>
      </w:pPr>
      <w:r>
        <w:rPr>
          <w:rStyle w:val="majorprogramcourse0"/>
          <w:rFonts w:eastAsia="Times New Roman"/>
        </w:rPr>
        <w:t>CDM 4990 - Practicum in Crisis and Disaster Management (3-6)</w:t>
      </w:r>
      <w:r>
        <w:rPr>
          <w:rFonts w:eastAsia="Times New Roman"/>
        </w:rPr>
        <w:t xml:space="preser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52531423"/>
      </w:pPr>
      <w:r>
        <w:t>Select One of the Following Areas: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60722139"/>
      </w:pPr>
      <w:r>
        <w:t>Business Continuity Area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09"/>
        </w:numPr>
        <w:spacing w:after="0"/>
        <w:divId w:val="862867162"/>
        <w:rPr>
          <w:rFonts w:eastAsia="Times New Roman"/>
        </w:rPr>
      </w:pPr>
      <w:r>
        <w:rPr>
          <w:rStyle w:val="majorprogramcourse0"/>
          <w:rFonts w:eastAsia="Times New Roman"/>
        </w:rPr>
        <w:t>CDM 4715 - Business Continuity Planning (3)</w:t>
      </w:r>
    </w:p>
    <w:p w:rsidR="0075055D" w:rsidRDefault="00D36FA5">
      <w:pPr>
        <w:numPr>
          <w:ilvl w:val="0"/>
          <w:numId w:val="1209"/>
        </w:numPr>
        <w:spacing w:after="0"/>
        <w:divId w:val="862867162"/>
        <w:rPr>
          <w:rFonts w:eastAsia="Times New Roman"/>
        </w:rPr>
      </w:pPr>
      <w:r>
        <w:rPr>
          <w:rStyle w:val="majorprogramcourse0"/>
          <w:rFonts w:eastAsia="Times New Roman"/>
        </w:rPr>
        <w:t>CDM 4735 - Critical Infrastructure (3)</w:t>
      </w:r>
    </w:p>
    <w:p w:rsidR="0075055D" w:rsidRDefault="00D36FA5">
      <w:pPr>
        <w:numPr>
          <w:ilvl w:val="0"/>
          <w:numId w:val="1209"/>
        </w:numPr>
        <w:spacing w:after="0"/>
        <w:divId w:val="862867162"/>
        <w:rPr>
          <w:rFonts w:eastAsia="Times New Roman"/>
        </w:rPr>
      </w:pPr>
      <w:r>
        <w:rPr>
          <w:rStyle w:val="majorprogramcourse0"/>
          <w:rFonts w:eastAsia="Times New Roman"/>
        </w:rPr>
        <w:t>CDM 4745 - Crisis Management (3)</w:t>
      </w:r>
    </w:p>
    <w:p w:rsidR="0075055D" w:rsidRDefault="00D36FA5">
      <w:pPr>
        <w:numPr>
          <w:ilvl w:val="0"/>
          <w:numId w:val="1210"/>
        </w:numPr>
        <w:spacing w:after="0"/>
        <w:divId w:val="862867162"/>
        <w:rPr>
          <w:rFonts w:eastAsia="Times New Roman"/>
        </w:rPr>
      </w:pPr>
      <w:r>
        <w:rPr>
          <w:rFonts w:eastAsia="Times New Roman"/>
        </w:rPr>
        <w:t>Departmentally approved technical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28042053"/>
      </w:pPr>
      <w:r>
        <w:t>Emergency Management Area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11"/>
        </w:numPr>
        <w:spacing w:after="0"/>
        <w:divId w:val="836386999"/>
        <w:rPr>
          <w:rFonts w:eastAsia="Times New Roman"/>
        </w:rPr>
      </w:pPr>
      <w:r>
        <w:rPr>
          <w:rStyle w:val="majorprogramcourse0"/>
          <w:rFonts w:eastAsia="Times New Roman"/>
        </w:rPr>
        <w:t>CDM 3035 - Emergency Response Planning (3)</w:t>
      </w:r>
    </w:p>
    <w:p w:rsidR="0075055D" w:rsidRDefault="00D36FA5">
      <w:pPr>
        <w:numPr>
          <w:ilvl w:val="0"/>
          <w:numId w:val="1211"/>
        </w:numPr>
        <w:spacing w:after="0"/>
        <w:divId w:val="836386999"/>
        <w:rPr>
          <w:rFonts w:eastAsia="Times New Roman"/>
        </w:rPr>
      </w:pPr>
      <w:r>
        <w:rPr>
          <w:rStyle w:val="majorprogramcourse0"/>
          <w:rFonts w:eastAsia="Times New Roman"/>
        </w:rPr>
        <w:t>CDM 4015 - Catastrophic Readiness (3)</w:t>
      </w:r>
    </w:p>
    <w:p w:rsidR="0075055D" w:rsidRDefault="00D36FA5">
      <w:pPr>
        <w:numPr>
          <w:ilvl w:val="0"/>
          <w:numId w:val="1211"/>
        </w:numPr>
        <w:spacing w:after="0"/>
        <w:divId w:val="836386999"/>
        <w:rPr>
          <w:rFonts w:eastAsia="Times New Roman"/>
        </w:rPr>
      </w:pPr>
      <w:r>
        <w:rPr>
          <w:rStyle w:val="majorprogramcourse0"/>
          <w:rFonts w:eastAsia="Times New Roman"/>
        </w:rPr>
        <w:t>CDM 4035 - Disaster and Society (3)</w:t>
      </w:r>
    </w:p>
    <w:p w:rsidR="0075055D" w:rsidRDefault="00D36FA5">
      <w:pPr>
        <w:numPr>
          <w:ilvl w:val="0"/>
          <w:numId w:val="1212"/>
        </w:numPr>
        <w:spacing w:after="0"/>
        <w:divId w:val="836386999"/>
        <w:rPr>
          <w:rFonts w:eastAsia="Times New Roman"/>
        </w:rPr>
      </w:pPr>
      <w:r>
        <w:rPr>
          <w:rFonts w:eastAsia="Times New Roman"/>
        </w:rPr>
        <w:t>Departmentally approved technical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64414573"/>
      </w:pPr>
      <w:r>
        <w:t>Emergency Services Management Area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13"/>
        </w:numPr>
        <w:spacing w:after="0"/>
        <w:divId w:val="1761290362"/>
        <w:rPr>
          <w:rFonts w:eastAsia="Times New Roman"/>
        </w:rPr>
      </w:pPr>
      <w:r>
        <w:rPr>
          <w:rStyle w:val="majorprogramcourse0"/>
          <w:rFonts w:eastAsia="Times New Roman"/>
        </w:rPr>
        <w:t>CDM 4515 - Safety and Health for Emergency Responders (3)</w:t>
      </w:r>
    </w:p>
    <w:p w:rsidR="0075055D" w:rsidRDefault="00D36FA5">
      <w:pPr>
        <w:numPr>
          <w:ilvl w:val="0"/>
          <w:numId w:val="1213"/>
        </w:numPr>
        <w:spacing w:after="0"/>
        <w:divId w:val="1761290362"/>
        <w:rPr>
          <w:rFonts w:eastAsia="Times New Roman"/>
        </w:rPr>
      </w:pPr>
      <w:r>
        <w:rPr>
          <w:rStyle w:val="majorprogramcourse0"/>
          <w:rFonts w:eastAsia="Times New Roman"/>
        </w:rPr>
        <w:t>CDM 4535 - Emergency Services Management (3)</w:t>
      </w:r>
    </w:p>
    <w:p w:rsidR="0075055D" w:rsidRDefault="00D36FA5">
      <w:pPr>
        <w:numPr>
          <w:ilvl w:val="0"/>
          <w:numId w:val="1213"/>
        </w:numPr>
        <w:spacing w:after="0"/>
        <w:divId w:val="1761290362"/>
        <w:rPr>
          <w:rFonts w:eastAsia="Times New Roman"/>
        </w:rPr>
      </w:pPr>
      <w:r>
        <w:rPr>
          <w:rStyle w:val="majorprogramcourse0"/>
          <w:rFonts w:eastAsia="Times New Roman"/>
        </w:rPr>
        <w:t>CDM 4575 - Emergency Services Personnel Management (3)</w:t>
      </w:r>
    </w:p>
    <w:p w:rsidR="0075055D" w:rsidRDefault="00D36FA5">
      <w:pPr>
        <w:numPr>
          <w:ilvl w:val="0"/>
          <w:numId w:val="1214"/>
        </w:numPr>
        <w:spacing w:after="0"/>
        <w:divId w:val="1761290362"/>
        <w:rPr>
          <w:rFonts w:eastAsia="Times New Roman"/>
        </w:rPr>
      </w:pPr>
      <w:r>
        <w:rPr>
          <w:rFonts w:eastAsia="Times New Roman"/>
        </w:rPr>
        <w:t>Departmentally approved technical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001346969"/>
      </w:pPr>
      <w:r>
        <w:t>Environmental Hazards Area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15"/>
        </w:numPr>
        <w:spacing w:after="0"/>
        <w:divId w:val="107631503"/>
        <w:rPr>
          <w:rFonts w:eastAsia="Times New Roman"/>
        </w:rPr>
      </w:pPr>
      <w:r>
        <w:rPr>
          <w:rStyle w:val="majorprogramcourse0"/>
          <w:rFonts w:eastAsia="Times New Roman"/>
        </w:rPr>
        <w:t>CDM 3225 - Hazardous Materials Emergency Response (3)</w:t>
      </w:r>
    </w:p>
    <w:p w:rsidR="0075055D" w:rsidRDefault="00D36FA5">
      <w:pPr>
        <w:numPr>
          <w:ilvl w:val="0"/>
          <w:numId w:val="1215"/>
        </w:numPr>
        <w:spacing w:after="0"/>
        <w:divId w:val="107631503"/>
        <w:rPr>
          <w:rFonts w:eastAsia="Times New Roman"/>
        </w:rPr>
      </w:pPr>
      <w:r>
        <w:rPr>
          <w:rStyle w:val="majorprogramcourse0"/>
          <w:rFonts w:eastAsia="Times New Roman"/>
        </w:rPr>
        <w:t>CDM 4215 - Environmental Disasters (3)</w:t>
      </w:r>
    </w:p>
    <w:p w:rsidR="0075055D" w:rsidRDefault="00D36FA5">
      <w:pPr>
        <w:numPr>
          <w:ilvl w:val="0"/>
          <w:numId w:val="1215"/>
        </w:numPr>
        <w:spacing w:after="0"/>
        <w:divId w:val="107631503"/>
        <w:rPr>
          <w:rFonts w:eastAsia="Times New Roman"/>
        </w:rPr>
      </w:pPr>
      <w:r>
        <w:rPr>
          <w:rStyle w:val="majorprogramcourse0"/>
          <w:rFonts w:eastAsia="Times New Roman"/>
        </w:rPr>
        <w:t>CDM 4245 - Managerial Issues in Hazardous Materials (3)</w:t>
      </w:r>
    </w:p>
    <w:p w:rsidR="0075055D" w:rsidRDefault="00D36FA5">
      <w:pPr>
        <w:numPr>
          <w:ilvl w:val="0"/>
          <w:numId w:val="1216"/>
        </w:numPr>
        <w:spacing w:after="0"/>
        <w:divId w:val="107631503"/>
        <w:rPr>
          <w:rFonts w:eastAsia="Times New Roman"/>
        </w:rPr>
      </w:pPr>
      <w:r>
        <w:rPr>
          <w:rFonts w:eastAsia="Times New Roman"/>
        </w:rPr>
        <w:t>Departmentally approved technical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80520256"/>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217"/>
        </w:numPr>
        <w:spacing w:after="0"/>
        <w:divId w:val="778137216"/>
        <w:rPr>
          <w:rFonts w:eastAsia="Times New Roman"/>
        </w:rPr>
      </w:pPr>
      <w:r>
        <w:rPr>
          <w:rStyle w:val="majorprogramcourse0"/>
          <w:rFonts w:eastAsia="Times New Roman"/>
        </w:rPr>
        <w:t>CHEM 1103 - Introduction to the Sciences: Chemistry GE (3)</w:t>
      </w:r>
    </w:p>
    <w:p w:rsidR="0075055D" w:rsidRDefault="00D36FA5">
      <w:pPr>
        <w:pStyle w:val="adhoc"/>
        <w:spacing w:line="276" w:lineRule="auto"/>
        <w:divId w:val="778137216"/>
      </w:pPr>
      <w:r>
        <w:rPr>
          <w:rStyle w:val="Strong"/>
        </w:rPr>
        <w:t>OR</w:t>
      </w:r>
    </w:p>
    <w:p w:rsidR="0075055D" w:rsidRDefault="00D36FA5">
      <w:pPr>
        <w:numPr>
          <w:ilvl w:val="0"/>
          <w:numId w:val="1218"/>
        </w:numPr>
        <w:spacing w:after="0"/>
        <w:divId w:val="778137216"/>
        <w:rPr>
          <w:rFonts w:eastAsia="Times New Roman"/>
        </w:rPr>
      </w:pPr>
      <w:r>
        <w:rPr>
          <w:rStyle w:val="majorprogramcourse0"/>
          <w:rFonts w:eastAsia="Times New Roman"/>
        </w:rPr>
        <w:t>CHEM 1104 - Introduction to the Sciences: Chemistry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64984288"/>
      </w:pPr>
      <w:r>
        <w:t>Free Electives: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6575946"/>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512797993"/>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67130495"/>
      </w:pPr>
      <w:r>
        <w:t>Business Continuity Certificate (10-591):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38396045"/>
      </w:pPr>
      <w:r>
        <w:t>Business Continuity Certificate: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19"/>
        </w:numPr>
        <w:spacing w:after="0"/>
        <w:divId w:val="2009363054"/>
        <w:rPr>
          <w:rFonts w:eastAsia="Times New Roman"/>
        </w:rPr>
      </w:pPr>
      <w:r>
        <w:rPr>
          <w:rStyle w:val="majorprogramcourse0"/>
          <w:rFonts w:eastAsia="Times New Roman"/>
        </w:rPr>
        <w:t>CDM 3000 - Introduction to Crisis and Disaster Management (3)</w:t>
      </w:r>
    </w:p>
    <w:p w:rsidR="0075055D" w:rsidRDefault="00D36FA5">
      <w:pPr>
        <w:numPr>
          <w:ilvl w:val="0"/>
          <w:numId w:val="1219"/>
        </w:numPr>
        <w:spacing w:after="0"/>
        <w:divId w:val="2009363054"/>
        <w:rPr>
          <w:rFonts w:eastAsia="Times New Roman"/>
        </w:rPr>
      </w:pPr>
      <w:r>
        <w:rPr>
          <w:rStyle w:val="majorprogramcourse0"/>
          <w:rFonts w:eastAsia="Times New Roman"/>
        </w:rPr>
        <w:t>CDM 4715 - Business Continuity Planning (3)</w:t>
      </w:r>
    </w:p>
    <w:p w:rsidR="0075055D" w:rsidRDefault="00D36FA5">
      <w:pPr>
        <w:numPr>
          <w:ilvl w:val="0"/>
          <w:numId w:val="1219"/>
        </w:numPr>
        <w:spacing w:after="0"/>
        <w:divId w:val="2009363054"/>
        <w:rPr>
          <w:rFonts w:eastAsia="Times New Roman"/>
        </w:rPr>
      </w:pPr>
      <w:r>
        <w:rPr>
          <w:rStyle w:val="majorprogramcourse0"/>
          <w:rFonts w:eastAsia="Times New Roman"/>
        </w:rPr>
        <w:t>CDM 4735 - Critical Infrastructure (3)</w:t>
      </w:r>
    </w:p>
    <w:p w:rsidR="0075055D" w:rsidRDefault="00D36FA5">
      <w:pPr>
        <w:numPr>
          <w:ilvl w:val="0"/>
          <w:numId w:val="1219"/>
        </w:numPr>
        <w:spacing w:after="0"/>
        <w:divId w:val="2009363054"/>
        <w:rPr>
          <w:rFonts w:eastAsia="Times New Roman"/>
        </w:rPr>
      </w:pPr>
      <w:r>
        <w:rPr>
          <w:rStyle w:val="majorprogramcourse0"/>
          <w:rFonts w:eastAsia="Times New Roman"/>
        </w:rPr>
        <w:t>CDM 4745 - Crisis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422457374"/>
      </w:pPr>
      <w:r>
        <w:t>Central Missouri Police Academy Certificate (10-899)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divId w:val="1181624723"/>
      </w:pPr>
      <w:r>
        <w:t>After completion of the certificate courses the student will be able to:</w:t>
      </w:r>
    </w:p>
    <w:p w:rsidR="0075055D" w:rsidRDefault="00D36FA5">
      <w:pPr>
        <w:numPr>
          <w:ilvl w:val="0"/>
          <w:numId w:val="1220"/>
        </w:numPr>
        <w:spacing w:after="0"/>
        <w:divId w:val="1181624723"/>
        <w:rPr>
          <w:rFonts w:eastAsia="Times New Roman"/>
        </w:rPr>
      </w:pPr>
      <w:r>
        <w:rPr>
          <w:rFonts w:eastAsia="Times New Roman"/>
        </w:rPr>
        <w:t>Understand how the U.S. Constitution and Missouri Statutory Law specifically pertain to public safety and the law enforcement career field.</w:t>
      </w:r>
    </w:p>
    <w:p w:rsidR="0075055D" w:rsidRDefault="00D36FA5">
      <w:pPr>
        <w:numPr>
          <w:ilvl w:val="0"/>
          <w:numId w:val="1220"/>
        </w:numPr>
        <w:spacing w:after="0"/>
        <w:divId w:val="1181624723"/>
        <w:rPr>
          <w:rFonts w:eastAsia="Times New Roman"/>
        </w:rPr>
      </w:pPr>
      <w:r>
        <w:rPr>
          <w:rFonts w:eastAsia="Times New Roman"/>
        </w:rPr>
        <w:t>Identify major issues in ethics, domestic violence and human behavior, and apply intellectual and practical tools to analyze those issues.</w:t>
      </w:r>
    </w:p>
    <w:p w:rsidR="0075055D" w:rsidRDefault="00D36FA5">
      <w:pPr>
        <w:numPr>
          <w:ilvl w:val="0"/>
          <w:numId w:val="1220"/>
        </w:numPr>
        <w:spacing w:after="0"/>
        <w:divId w:val="1181624723"/>
        <w:rPr>
          <w:rFonts w:eastAsia="Times New Roman"/>
        </w:rPr>
      </w:pPr>
      <w:r>
        <w:rPr>
          <w:rFonts w:eastAsia="Times New Roman"/>
        </w:rPr>
        <w:t>Identify common problems in health, fitness and nutrition that apply to the public safety career field.</w:t>
      </w:r>
    </w:p>
    <w:p w:rsidR="0075055D" w:rsidRDefault="00D36FA5">
      <w:pPr>
        <w:numPr>
          <w:ilvl w:val="0"/>
          <w:numId w:val="1220"/>
        </w:numPr>
        <w:spacing w:after="0"/>
        <w:divId w:val="1181624723"/>
        <w:rPr>
          <w:rFonts w:eastAsia="Times New Roman"/>
        </w:rPr>
      </w:pPr>
      <w:r>
        <w:rPr>
          <w:rFonts w:eastAsia="Times New Roman"/>
        </w:rPr>
        <w:t>Develop a personal physical training regimen to prevent and minimize health problems that are common among public safety professionals.</w:t>
      </w:r>
    </w:p>
    <w:p w:rsidR="0075055D" w:rsidRDefault="00D36FA5">
      <w:pPr>
        <w:numPr>
          <w:ilvl w:val="0"/>
          <w:numId w:val="1220"/>
        </w:numPr>
        <w:spacing w:after="0"/>
        <w:divId w:val="1181624723"/>
        <w:rPr>
          <w:rFonts w:eastAsia="Times New Roman"/>
        </w:rPr>
      </w:pPr>
      <w:r>
        <w:rPr>
          <w:rFonts w:eastAsia="Times New Roman"/>
        </w:rPr>
        <w:t>Understand and apply elements of defensive tactics that pertain to public safety and the law enforcement field.</w:t>
      </w:r>
    </w:p>
    <w:p w:rsidR="0075055D" w:rsidRDefault="00D36FA5">
      <w:pPr>
        <w:numPr>
          <w:ilvl w:val="0"/>
          <w:numId w:val="1220"/>
        </w:numPr>
        <w:spacing w:after="0"/>
        <w:divId w:val="1181624723"/>
        <w:rPr>
          <w:rFonts w:eastAsia="Times New Roman"/>
        </w:rPr>
      </w:pPr>
      <w:r>
        <w:rPr>
          <w:rFonts w:eastAsia="Times New Roman"/>
        </w:rPr>
        <w:t>Understand and apply traffic and vehicle regulations, investigate traffic accidents, complete accident reports and diagrams, and enforce pertinent traffic laws.</w:t>
      </w:r>
    </w:p>
    <w:p w:rsidR="0075055D" w:rsidRDefault="00D36FA5">
      <w:pPr>
        <w:numPr>
          <w:ilvl w:val="0"/>
          <w:numId w:val="1220"/>
        </w:numPr>
        <w:spacing w:after="0"/>
        <w:divId w:val="1181624723"/>
        <w:rPr>
          <w:rFonts w:eastAsia="Times New Roman"/>
        </w:rPr>
      </w:pPr>
      <w:r>
        <w:rPr>
          <w:rFonts w:eastAsia="Times New Roman"/>
        </w:rPr>
        <w:t>Acquire the requisite handling, maintenance, and marksmanship skills in the use of handguns and shotguns, for the performance of law enforcement duties.</w:t>
      </w:r>
    </w:p>
    <w:p w:rsidR="0075055D" w:rsidRDefault="00D36FA5">
      <w:pPr>
        <w:numPr>
          <w:ilvl w:val="0"/>
          <w:numId w:val="1220"/>
        </w:numPr>
        <w:spacing w:after="0"/>
        <w:divId w:val="1181624723"/>
        <w:rPr>
          <w:rFonts w:eastAsia="Times New Roman"/>
        </w:rPr>
      </w:pPr>
      <w:r>
        <w:rPr>
          <w:rFonts w:eastAsia="Times New Roman"/>
        </w:rPr>
        <w:t>Become certified in DWI detection and investigation, and become competent in illegal drug detection and reporting.</w:t>
      </w:r>
    </w:p>
    <w:p w:rsidR="0075055D" w:rsidRDefault="00D36FA5">
      <w:pPr>
        <w:numPr>
          <w:ilvl w:val="0"/>
          <w:numId w:val="1220"/>
        </w:numPr>
        <w:spacing w:after="0"/>
        <w:divId w:val="1181624723"/>
        <w:rPr>
          <w:rFonts w:eastAsia="Times New Roman"/>
        </w:rPr>
      </w:pPr>
      <w:r>
        <w:rPr>
          <w:rFonts w:eastAsia="Times New Roman"/>
        </w:rPr>
        <w:t>Develop skills in law enforcement driving and vehicle stops.</w:t>
      </w:r>
    </w:p>
    <w:p w:rsidR="0075055D" w:rsidRDefault="00D36FA5">
      <w:pPr>
        <w:numPr>
          <w:ilvl w:val="0"/>
          <w:numId w:val="1220"/>
        </w:numPr>
        <w:spacing w:after="0"/>
        <w:divId w:val="1181624723"/>
        <w:rPr>
          <w:rFonts w:eastAsia="Times New Roman"/>
        </w:rPr>
      </w:pPr>
      <w:r>
        <w:rPr>
          <w:rFonts w:eastAsia="Times New Roman"/>
        </w:rPr>
        <w:t>Understand problems associated with, and indicators of, gangs and organized crime.</w:t>
      </w:r>
    </w:p>
    <w:p w:rsidR="0075055D" w:rsidRDefault="00D36FA5">
      <w:pPr>
        <w:numPr>
          <w:ilvl w:val="0"/>
          <w:numId w:val="1220"/>
        </w:numPr>
        <w:spacing w:after="0"/>
        <w:divId w:val="1181624723"/>
        <w:rPr>
          <w:rFonts w:eastAsia="Times New Roman"/>
        </w:rPr>
      </w:pPr>
      <w:r>
        <w:rPr>
          <w:rFonts w:eastAsia="Times New Roman"/>
        </w:rPr>
        <w:t>Apply legal and safe techniques in searches of persons, vehicles and buildings, handling hazardous materials, and responding to terrorism incidents.</w:t>
      </w:r>
    </w:p>
    <w:p w:rsidR="0075055D" w:rsidRDefault="00D36FA5">
      <w:pPr>
        <w:numPr>
          <w:ilvl w:val="0"/>
          <w:numId w:val="1220"/>
        </w:numPr>
        <w:spacing w:after="0"/>
        <w:divId w:val="1181624723"/>
        <w:rPr>
          <w:rFonts w:eastAsia="Times New Roman"/>
        </w:rPr>
      </w:pPr>
      <w:r>
        <w:rPr>
          <w:rFonts w:eastAsia="Times New Roman"/>
        </w:rPr>
        <w:t>Understand and apply techniques of crime scene processing, collection, documentation and investigation; including property crimes and crimes against persons.</w:t>
      </w:r>
    </w:p>
    <w:p w:rsidR="0075055D" w:rsidRDefault="00D36FA5">
      <w:pPr>
        <w:numPr>
          <w:ilvl w:val="0"/>
          <w:numId w:val="1220"/>
        </w:numPr>
        <w:spacing w:after="0"/>
        <w:divId w:val="1181624723"/>
        <w:rPr>
          <w:rFonts w:eastAsia="Times New Roman"/>
        </w:rPr>
      </w:pPr>
      <w:r>
        <w:rPr>
          <w:rFonts w:eastAsia="Times New Roman"/>
        </w:rPr>
        <w:t>Write professional police reports.</w:t>
      </w:r>
    </w:p>
    <w:p w:rsidR="0075055D" w:rsidRDefault="00D36FA5">
      <w:pPr>
        <w:numPr>
          <w:ilvl w:val="0"/>
          <w:numId w:val="1220"/>
        </w:numPr>
        <w:spacing w:after="0"/>
        <w:divId w:val="1181624723"/>
        <w:rPr>
          <w:rFonts w:eastAsia="Times New Roman"/>
        </w:rPr>
      </w:pPr>
      <w:r>
        <w:rPr>
          <w:rFonts w:eastAsia="Times New Roman"/>
        </w:rPr>
        <w:t>Become certified as First Responders (First aid and medical assistance).</w:t>
      </w:r>
    </w:p>
    <w:p w:rsidR="0075055D" w:rsidRDefault="00D36FA5">
      <w:pPr>
        <w:numPr>
          <w:ilvl w:val="0"/>
          <w:numId w:val="1220"/>
        </w:numPr>
        <w:spacing w:after="0"/>
        <w:divId w:val="1181624723"/>
        <w:rPr>
          <w:rFonts w:eastAsia="Times New Roman"/>
        </w:rPr>
      </w:pPr>
      <w:r>
        <w:rPr>
          <w:rFonts w:eastAsia="Times New Roman"/>
        </w:rPr>
        <w:t>Understand and demonstrate proper use of force techniques, applications, and decision making.</w:t>
      </w:r>
    </w:p>
    <w:p w:rsidR="0075055D" w:rsidRDefault="00D36FA5">
      <w:pPr>
        <w:numPr>
          <w:ilvl w:val="0"/>
          <w:numId w:val="1220"/>
        </w:numPr>
        <w:spacing w:after="0"/>
        <w:divId w:val="1181624723"/>
        <w:rPr>
          <w:rFonts w:eastAsia="Times New Roman"/>
        </w:rPr>
      </w:pPr>
      <w:r>
        <w:rPr>
          <w:rFonts w:eastAsia="Times New Roman"/>
        </w:rPr>
        <w:t>Become certified in the use of expandable batons.</w:t>
      </w:r>
    </w:p>
    <w:p w:rsidR="0075055D" w:rsidRDefault="00D36FA5">
      <w:pPr>
        <w:pStyle w:val="corelevel1"/>
        <w:spacing w:line="276" w:lineRule="auto"/>
        <w:divId w:val="1657681592"/>
      </w:pPr>
      <w:r>
        <w:t>Required Courses: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21"/>
        </w:numPr>
        <w:spacing w:after="0"/>
        <w:divId w:val="1856649099"/>
        <w:rPr>
          <w:rFonts w:eastAsia="Times New Roman"/>
        </w:rPr>
      </w:pPr>
      <w:r>
        <w:rPr>
          <w:rStyle w:val="majorprogramcourse0"/>
          <w:rFonts w:eastAsia="Times New Roman"/>
        </w:rPr>
        <w:t>MSC 2110 - Police Academy I (3)</w:t>
      </w:r>
    </w:p>
    <w:p w:rsidR="0075055D" w:rsidRDefault="00D36FA5">
      <w:pPr>
        <w:numPr>
          <w:ilvl w:val="0"/>
          <w:numId w:val="1221"/>
        </w:numPr>
        <w:spacing w:after="0"/>
        <w:divId w:val="1856649099"/>
        <w:rPr>
          <w:rFonts w:eastAsia="Times New Roman"/>
        </w:rPr>
      </w:pPr>
      <w:r>
        <w:rPr>
          <w:rStyle w:val="majorprogramcourse0"/>
          <w:rFonts w:eastAsia="Times New Roman"/>
        </w:rPr>
        <w:t>MSC 2120 - Police Academy II (3)</w:t>
      </w:r>
    </w:p>
    <w:p w:rsidR="0075055D" w:rsidRDefault="00D36FA5">
      <w:pPr>
        <w:numPr>
          <w:ilvl w:val="0"/>
          <w:numId w:val="1221"/>
        </w:numPr>
        <w:spacing w:after="0"/>
        <w:divId w:val="1856649099"/>
        <w:rPr>
          <w:rFonts w:eastAsia="Times New Roman"/>
        </w:rPr>
      </w:pPr>
      <w:r>
        <w:rPr>
          <w:rStyle w:val="majorprogramcourse0"/>
          <w:rFonts w:eastAsia="Times New Roman"/>
        </w:rPr>
        <w:t>MSC 2130 - Police Academy III (3)</w:t>
      </w:r>
    </w:p>
    <w:p w:rsidR="0075055D" w:rsidRDefault="00D36FA5">
      <w:pPr>
        <w:numPr>
          <w:ilvl w:val="0"/>
          <w:numId w:val="1221"/>
        </w:numPr>
        <w:spacing w:after="0"/>
        <w:divId w:val="1856649099"/>
        <w:rPr>
          <w:rFonts w:eastAsia="Times New Roman"/>
        </w:rPr>
      </w:pPr>
      <w:r>
        <w:rPr>
          <w:rStyle w:val="majorprogramcourse0"/>
          <w:rFonts w:eastAsia="Times New Roman"/>
        </w:rPr>
        <w:t>MSC 2140 - Police Academy IV (3)</w:t>
      </w:r>
    </w:p>
    <w:p w:rsidR="0075055D" w:rsidRDefault="00D36FA5">
      <w:pPr>
        <w:numPr>
          <w:ilvl w:val="0"/>
          <w:numId w:val="1221"/>
        </w:numPr>
        <w:spacing w:after="0"/>
        <w:divId w:val="1856649099"/>
        <w:rPr>
          <w:rFonts w:eastAsia="Times New Roman"/>
        </w:rPr>
      </w:pPr>
      <w:r>
        <w:rPr>
          <w:rStyle w:val="majorprogramcourse0"/>
          <w:rFonts w:eastAsia="Times New Roman"/>
        </w:rPr>
        <w:t>MSC 2150 - Police Academy V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010792232"/>
      </w:pPr>
      <w:r>
        <w:t>Emergency Management Certificate (10-592)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74935277"/>
      </w:pPr>
      <w:r>
        <w:t>Emergency Management Certificate :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22"/>
        </w:numPr>
        <w:spacing w:after="0"/>
        <w:divId w:val="2091002757"/>
        <w:rPr>
          <w:rFonts w:eastAsia="Times New Roman"/>
        </w:rPr>
      </w:pPr>
      <w:r>
        <w:rPr>
          <w:rStyle w:val="majorprogramcourse0"/>
          <w:rFonts w:eastAsia="Times New Roman"/>
        </w:rPr>
        <w:t>CDM 3000 - Introduction to Crisis and Disaster Management (3)</w:t>
      </w:r>
    </w:p>
    <w:p w:rsidR="0075055D" w:rsidRDefault="00D36FA5">
      <w:pPr>
        <w:numPr>
          <w:ilvl w:val="0"/>
          <w:numId w:val="1222"/>
        </w:numPr>
        <w:spacing w:after="0"/>
        <w:divId w:val="2091002757"/>
        <w:rPr>
          <w:rFonts w:eastAsia="Times New Roman"/>
        </w:rPr>
      </w:pPr>
      <w:r>
        <w:rPr>
          <w:rStyle w:val="majorprogramcourse0"/>
          <w:rFonts w:eastAsia="Times New Roman"/>
        </w:rPr>
        <w:t>CDM 3035 - Emergency Response Planning (3)</w:t>
      </w:r>
    </w:p>
    <w:p w:rsidR="0075055D" w:rsidRDefault="00D36FA5">
      <w:pPr>
        <w:numPr>
          <w:ilvl w:val="0"/>
          <w:numId w:val="1222"/>
        </w:numPr>
        <w:spacing w:after="0"/>
        <w:divId w:val="2091002757"/>
        <w:rPr>
          <w:rFonts w:eastAsia="Times New Roman"/>
        </w:rPr>
      </w:pPr>
      <w:r>
        <w:rPr>
          <w:rStyle w:val="majorprogramcourse0"/>
          <w:rFonts w:eastAsia="Times New Roman"/>
        </w:rPr>
        <w:t>CDM 4015 - Catastrophic Readiness (3)</w:t>
      </w:r>
    </w:p>
    <w:p w:rsidR="0075055D" w:rsidRDefault="00D36FA5">
      <w:pPr>
        <w:numPr>
          <w:ilvl w:val="0"/>
          <w:numId w:val="1222"/>
        </w:numPr>
        <w:spacing w:after="0"/>
        <w:divId w:val="2091002757"/>
        <w:rPr>
          <w:rFonts w:eastAsia="Times New Roman"/>
        </w:rPr>
      </w:pPr>
      <w:r>
        <w:rPr>
          <w:rStyle w:val="majorprogramcourse0"/>
          <w:rFonts w:eastAsia="Times New Roman"/>
        </w:rPr>
        <w:t>CDM 4035 - Disaster and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863639045"/>
      </w:pPr>
      <w:r>
        <w:t>Emergency Services Management Certificate (10-887)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38405329"/>
      </w:pPr>
      <w:r>
        <w:t>Emergency Services Management Certificate: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23"/>
        </w:numPr>
        <w:spacing w:after="0"/>
        <w:divId w:val="1669937679"/>
        <w:rPr>
          <w:rFonts w:eastAsia="Times New Roman"/>
        </w:rPr>
      </w:pPr>
      <w:r>
        <w:rPr>
          <w:rStyle w:val="majorprogramcourse0"/>
          <w:rFonts w:eastAsia="Times New Roman"/>
        </w:rPr>
        <w:t>CDM 3000 - Introduction to Crisis and Disaster Management (3)</w:t>
      </w:r>
    </w:p>
    <w:p w:rsidR="0075055D" w:rsidRDefault="00D36FA5">
      <w:pPr>
        <w:numPr>
          <w:ilvl w:val="0"/>
          <w:numId w:val="1223"/>
        </w:numPr>
        <w:spacing w:after="0"/>
        <w:divId w:val="1669937679"/>
        <w:rPr>
          <w:rFonts w:eastAsia="Times New Roman"/>
        </w:rPr>
      </w:pPr>
      <w:r>
        <w:rPr>
          <w:rStyle w:val="majorprogramcourse0"/>
          <w:rFonts w:eastAsia="Times New Roman"/>
        </w:rPr>
        <w:t>CDM 4515 - Safety and Health for Emergency Responders (3)</w:t>
      </w:r>
    </w:p>
    <w:p w:rsidR="0075055D" w:rsidRDefault="00D36FA5">
      <w:pPr>
        <w:numPr>
          <w:ilvl w:val="0"/>
          <w:numId w:val="1223"/>
        </w:numPr>
        <w:spacing w:after="0"/>
        <w:divId w:val="1669937679"/>
        <w:rPr>
          <w:rFonts w:eastAsia="Times New Roman"/>
        </w:rPr>
      </w:pPr>
      <w:r>
        <w:rPr>
          <w:rStyle w:val="majorprogramcourse0"/>
          <w:rFonts w:eastAsia="Times New Roman"/>
        </w:rPr>
        <w:t>CDM 4535 - Emergency Services Management (3)</w:t>
      </w:r>
    </w:p>
    <w:p w:rsidR="0075055D" w:rsidRDefault="00D36FA5">
      <w:pPr>
        <w:numPr>
          <w:ilvl w:val="0"/>
          <w:numId w:val="1223"/>
        </w:numPr>
        <w:spacing w:after="0"/>
        <w:divId w:val="1669937679"/>
        <w:rPr>
          <w:rFonts w:eastAsia="Times New Roman"/>
        </w:rPr>
      </w:pPr>
      <w:r>
        <w:rPr>
          <w:rStyle w:val="majorprogramcourse0"/>
          <w:rFonts w:eastAsia="Times New Roman"/>
        </w:rPr>
        <w:t>CDM 4575 - Emergency Services Personnel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796680744"/>
      </w:pPr>
      <w:r>
        <w:t>Environmental Hazards Certificate (10-593)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1168880"/>
      </w:pPr>
      <w:r>
        <w:t>Environmental Hazards Certificate (10-593):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24"/>
        </w:numPr>
        <w:spacing w:after="0"/>
        <w:divId w:val="750271246"/>
        <w:rPr>
          <w:rFonts w:eastAsia="Times New Roman"/>
        </w:rPr>
      </w:pPr>
      <w:r>
        <w:rPr>
          <w:rStyle w:val="majorprogramcourse0"/>
          <w:rFonts w:eastAsia="Times New Roman"/>
        </w:rPr>
        <w:t>CDM 3000 - Introduction to Crisis and Disaster Management (3)</w:t>
      </w:r>
    </w:p>
    <w:p w:rsidR="0075055D" w:rsidRDefault="00D36FA5">
      <w:pPr>
        <w:numPr>
          <w:ilvl w:val="0"/>
          <w:numId w:val="1224"/>
        </w:numPr>
        <w:spacing w:after="0"/>
        <w:divId w:val="750271246"/>
        <w:rPr>
          <w:rFonts w:eastAsia="Times New Roman"/>
        </w:rPr>
      </w:pPr>
      <w:r>
        <w:rPr>
          <w:rStyle w:val="majorprogramcourse0"/>
          <w:rFonts w:eastAsia="Times New Roman"/>
        </w:rPr>
        <w:t>CDM 3225 - Hazardous Materials Emergency Response (3)</w:t>
      </w:r>
    </w:p>
    <w:p w:rsidR="0075055D" w:rsidRDefault="00D36FA5">
      <w:pPr>
        <w:numPr>
          <w:ilvl w:val="0"/>
          <w:numId w:val="1224"/>
        </w:numPr>
        <w:spacing w:after="0"/>
        <w:divId w:val="750271246"/>
        <w:rPr>
          <w:rFonts w:eastAsia="Times New Roman"/>
        </w:rPr>
      </w:pPr>
      <w:r>
        <w:rPr>
          <w:rStyle w:val="majorprogramcourse0"/>
          <w:rFonts w:eastAsia="Times New Roman"/>
        </w:rPr>
        <w:t>CDM 4215 - Environmental Disasters (3)</w:t>
      </w:r>
    </w:p>
    <w:p w:rsidR="0075055D" w:rsidRDefault="00D36FA5">
      <w:pPr>
        <w:numPr>
          <w:ilvl w:val="0"/>
          <w:numId w:val="1224"/>
        </w:numPr>
        <w:spacing w:after="0"/>
        <w:divId w:val="750271246"/>
        <w:rPr>
          <w:rFonts w:eastAsia="Times New Roman"/>
        </w:rPr>
      </w:pPr>
      <w:r>
        <w:rPr>
          <w:rStyle w:val="majorprogramcourse0"/>
          <w:rFonts w:eastAsia="Times New Roman"/>
        </w:rPr>
        <w:t>CDM 4245 - Managerial Issues in Hazardous Materials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schoolcollege"/>
        <w:spacing w:line="276" w:lineRule="auto"/>
        <w:divId w:val="308094441"/>
      </w:pPr>
      <w:r>
        <w:t>College of Health, Science, and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College of Health, Science, and Technology</w:t>
      </w:r>
      <w:r>
        <w:br/>
        <w:t>Administration 105</w:t>
      </w:r>
      <w:r>
        <w:br/>
        <w:t>660-543-4450</w:t>
      </w:r>
      <w:r>
        <w:br/>
        <w:t>Fax 660-543-8031</w:t>
      </w:r>
      <w:r>
        <w:br/>
        <w:t>ucmo.edu/chst</w:t>
      </w:r>
    </w:p>
    <w:p w:rsidR="0075055D" w:rsidRDefault="00D36FA5">
      <w:pPr>
        <w:divId w:val="1181624723"/>
      </w:pPr>
      <w:r>
        <w:t>The College of Health, Science, and Technology is comprised of:</w:t>
      </w:r>
    </w:p>
    <w:p w:rsidR="0075055D" w:rsidRDefault="00D36FA5">
      <w:pPr>
        <w:numPr>
          <w:ilvl w:val="0"/>
          <w:numId w:val="1225"/>
        </w:numPr>
        <w:spacing w:after="0"/>
        <w:divId w:val="1181624723"/>
        <w:rPr>
          <w:rFonts w:eastAsia="Times New Roman"/>
        </w:rPr>
      </w:pPr>
      <w:r>
        <w:rPr>
          <w:rFonts w:eastAsia="Times New Roman"/>
        </w:rPr>
        <w:t>The Department of Biology and Agriculture</w:t>
      </w:r>
    </w:p>
    <w:p w:rsidR="0075055D" w:rsidRDefault="00D36FA5">
      <w:pPr>
        <w:numPr>
          <w:ilvl w:val="0"/>
          <w:numId w:val="1225"/>
        </w:numPr>
        <w:spacing w:after="0"/>
        <w:divId w:val="1181624723"/>
        <w:rPr>
          <w:rFonts w:eastAsia="Times New Roman"/>
        </w:rPr>
      </w:pPr>
      <w:r>
        <w:rPr>
          <w:rFonts w:eastAsia="Times New Roman"/>
        </w:rPr>
        <w:t>The Department of Nursing</w:t>
      </w:r>
    </w:p>
    <w:p w:rsidR="0075055D" w:rsidRDefault="00D36FA5">
      <w:pPr>
        <w:numPr>
          <w:ilvl w:val="0"/>
          <w:numId w:val="1225"/>
        </w:numPr>
        <w:spacing w:after="0"/>
        <w:divId w:val="1181624723"/>
        <w:rPr>
          <w:rFonts w:eastAsia="Times New Roman"/>
        </w:rPr>
      </w:pPr>
      <w:r>
        <w:rPr>
          <w:rFonts w:eastAsia="Times New Roman"/>
        </w:rPr>
        <w:t>The Department of Nutrition and Kinesiology</w:t>
      </w:r>
    </w:p>
    <w:p w:rsidR="0075055D" w:rsidRDefault="00D36FA5">
      <w:pPr>
        <w:numPr>
          <w:ilvl w:val="0"/>
          <w:numId w:val="1225"/>
        </w:numPr>
        <w:spacing w:after="0"/>
        <w:divId w:val="1181624723"/>
        <w:rPr>
          <w:rFonts w:eastAsia="Times New Roman"/>
        </w:rPr>
      </w:pPr>
      <w:r>
        <w:rPr>
          <w:rFonts w:eastAsia="Times New Roman"/>
        </w:rPr>
        <w:t>The Department of Psychological Science</w:t>
      </w:r>
    </w:p>
    <w:p w:rsidR="0075055D" w:rsidRDefault="00D36FA5">
      <w:pPr>
        <w:numPr>
          <w:ilvl w:val="0"/>
          <w:numId w:val="1225"/>
        </w:numPr>
        <w:spacing w:after="0"/>
        <w:divId w:val="1181624723"/>
        <w:rPr>
          <w:rFonts w:eastAsia="Times New Roman"/>
        </w:rPr>
      </w:pPr>
      <w:r>
        <w:rPr>
          <w:rFonts w:eastAsia="Times New Roman"/>
        </w:rPr>
        <w:t>The School of Computer Science and Mathematics</w:t>
      </w:r>
    </w:p>
    <w:p w:rsidR="0075055D" w:rsidRDefault="00D36FA5">
      <w:pPr>
        <w:numPr>
          <w:ilvl w:val="0"/>
          <w:numId w:val="1225"/>
        </w:numPr>
        <w:spacing w:after="0"/>
        <w:divId w:val="1181624723"/>
        <w:rPr>
          <w:rFonts w:eastAsia="Times New Roman"/>
        </w:rPr>
      </w:pPr>
      <w:r>
        <w:rPr>
          <w:rFonts w:eastAsia="Times New Roman"/>
        </w:rPr>
        <w:t>The School of Environmental, Physical and Applied Sciences</w:t>
      </w:r>
    </w:p>
    <w:p w:rsidR="0075055D" w:rsidRDefault="00D36FA5">
      <w:pPr>
        <w:numPr>
          <w:ilvl w:val="0"/>
          <w:numId w:val="1225"/>
        </w:numPr>
        <w:spacing w:after="0"/>
        <w:divId w:val="1181624723"/>
        <w:rPr>
          <w:rFonts w:eastAsia="Times New Roman"/>
        </w:rPr>
      </w:pPr>
      <w:r>
        <w:rPr>
          <w:rFonts w:eastAsia="Times New Roman"/>
        </w:rPr>
        <w:t>The School of Technology</w:t>
      </w:r>
    </w:p>
    <w:p w:rsidR="0075055D" w:rsidRDefault="00D36FA5">
      <w:pPr>
        <w:divId w:val="1181624723"/>
      </w:pPr>
      <w:r>
        <w:t>Click here for descriptions of all classes taught at the undergraduate level. Course descriptions can also be found online in MyCentral.</w:t>
      </w:r>
    </w:p>
    <w:p w:rsidR="0075055D" w:rsidRDefault="00D36FA5">
      <w:pPr>
        <w:pStyle w:val="Heading3"/>
        <w:spacing w:line="276" w:lineRule="auto"/>
        <w:divId w:val="1181624723"/>
        <w:rPr>
          <w:rFonts w:eastAsia="Times New Roman"/>
        </w:rPr>
      </w:pPr>
      <w:r>
        <w:rPr>
          <w:rFonts w:eastAsia="Times New Roman"/>
        </w:rPr>
        <w:t>College of Health, Science, and Technology Pre-Professional Programs</w:t>
      </w:r>
    </w:p>
    <w:p w:rsidR="0075055D" w:rsidRDefault="00D36FA5">
      <w:pPr>
        <w:divId w:val="1181624723"/>
      </w:pPr>
      <w:r>
        <w:t>Students interested in the premedical, pre-osteopathy, and pre-veterinary medicine program should plan to attend the University for four years and graduate with a Bachelor of Science degree. The student should major in biology and minor in chemistry or major in chemistry and minor in biology. Additional electives are required depending upon the student's needs and interest area.</w:t>
      </w:r>
    </w:p>
    <w:p w:rsidR="0075055D" w:rsidRDefault="00D36FA5">
      <w:pPr>
        <w:divId w:val="1181624723"/>
      </w:pPr>
      <w:r>
        <w:t>Students interested in pre-dental, pre-occupational therapy pre-optometry, and pre-physical therapy should plan to attend the University two or more years to meet the minimum requirements in biology, chemistry, mathematics, physics, and pre-engineering required by the professional school. Additional electives are required depending upon the student's needs and interest area.</w:t>
      </w:r>
    </w:p>
    <w:p w:rsidR="0075055D" w:rsidRDefault="00D36FA5">
      <w:pPr>
        <w:divId w:val="1181624723"/>
      </w:pPr>
      <w:r>
        <w:t>Students interested in the pre-pharmacy program should consult the Chair of the School of Environmental, Physical and Applied Sciences for suggested curriculum.</w:t>
      </w:r>
    </w:p>
    <w:p w:rsidR="0075055D" w:rsidRDefault="00D36FA5">
      <w:pPr>
        <w:pStyle w:val="department"/>
        <w:spacing w:line="276" w:lineRule="auto"/>
        <w:divId w:val="1512143688"/>
      </w:pPr>
      <w:r>
        <w:t>Department of Biology and Agriculture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https://www.ucmo.edu/biology/</w:t>
      </w:r>
    </w:p>
    <w:p w:rsidR="0075055D" w:rsidRDefault="00D36FA5">
      <w:pPr>
        <w:divId w:val="1181624723"/>
      </w:pPr>
      <w:r>
        <w:t>The Department of Biology and Agriculture</w:t>
      </w:r>
      <w:r>
        <w:br/>
        <w:t>W.C. Morris 306</w:t>
      </w:r>
      <w:r>
        <w:br/>
        <w:t>660-543-4933</w:t>
      </w:r>
      <w:r>
        <w:br/>
        <w:t>ucmo.edu/biology</w:t>
      </w:r>
    </w:p>
    <w:p w:rsidR="0075055D" w:rsidRDefault="00D36FA5">
      <w:pPr>
        <w:pStyle w:val="Heading3"/>
        <w:spacing w:line="276" w:lineRule="auto"/>
        <w:divId w:val="1181624723"/>
        <w:rPr>
          <w:rFonts w:eastAsia="Times New Roman"/>
        </w:rPr>
      </w:pPr>
      <w:r>
        <w:rPr>
          <w:rFonts w:eastAsia="Times New Roman"/>
        </w:rPr>
        <w:t>Biology</w:t>
      </w:r>
    </w:p>
    <w:p w:rsidR="0075055D" w:rsidRDefault="00D36FA5">
      <w:pPr>
        <w:divId w:val="1181624723"/>
      </w:pPr>
      <w:r>
        <w:rPr>
          <w:rStyle w:val="Strong"/>
        </w:rPr>
        <w:t>NOTE:</w:t>
      </w:r>
      <w:r>
        <w:t xml:space="preserve"> Careers in professional specialties in biology generally require preparation through at least the masters degree. The biology programs at UCM provide preparation for students who plan professional work in the following biological specialties:</w:t>
      </w:r>
    </w:p>
    <w:p w:rsidR="0075055D" w:rsidRDefault="00D36FA5">
      <w:pPr>
        <w:numPr>
          <w:ilvl w:val="0"/>
          <w:numId w:val="1226"/>
        </w:numPr>
        <w:spacing w:after="0"/>
        <w:divId w:val="1181624723"/>
        <w:rPr>
          <w:rFonts w:eastAsia="Times New Roman"/>
        </w:rPr>
      </w:pPr>
      <w:r>
        <w:rPr>
          <w:rFonts w:eastAsia="Times New Roman"/>
        </w:rPr>
        <w:t>Biomedical Sciences</w:t>
      </w:r>
    </w:p>
    <w:p w:rsidR="0075055D" w:rsidRDefault="00D36FA5">
      <w:pPr>
        <w:numPr>
          <w:ilvl w:val="0"/>
          <w:numId w:val="1226"/>
        </w:numPr>
        <w:spacing w:after="0"/>
        <w:divId w:val="1181624723"/>
        <w:rPr>
          <w:rFonts w:eastAsia="Times New Roman"/>
        </w:rPr>
      </w:pPr>
      <w:r>
        <w:rPr>
          <w:rFonts w:eastAsia="Times New Roman"/>
        </w:rPr>
        <w:t>Conservation Enforcement</w:t>
      </w:r>
    </w:p>
    <w:p w:rsidR="0075055D" w:rsidRDefault="00D36FA5">
      <w:pPr>
        <w:numPr>
          <w:ilvl w:val="0"/>
          <w:numId w:val="1226"/>
        </w:numPr>
        <w:spacing w:after="0"/>
        <w:divId w:val="1181624723"/>
        <w:rPr>
          <w:rFonts w:eastAsia="Times New Roman"/>
        </w:rPr>
      </w:pPr>
      <w:r>
        <w:rPr>
          <w:rFonts w:eastAsia="Times New Roman"/>
        </w:rPr>
        <w:t>Entomology</w:t>
      </w:r>
    </w:p>
    <w:p w:rsidR="0075055D" w:rsidRDefault="00D36FA5">
      <w:pPr>
        <w:numPr>
          <w:ilvl w:val="0"/>
          <w:numId w:val="1226"/>
        </w:numPr>
        <w:spacing w:after="0"/>
        <w:divId w:val="1181624723"/>
        <w:rPr>
          <w:rFonts w:eastAsia="Times New Roman"/>
        </w:rPr>
      </w:pPr>
      <w:r>
        <w:rPr>
          <w:rFonts w:eastAsia="Times New Roman"/>
        </w:rPr>
        <w:t>Environmental Biology</w:t>
      </w:r>
    </w:p>
    <w:p w:rsidR="0075055D" w:rsidRDefault="00D36FA5">
      <w:pPr>
        <w:numPr>
          <w:ilvl w:val="0"/>
          <w:numId w:val="1226"/>
        </w:numPr>
        <w:spacing w:after="0"/>
        <w:divId w:val="1181624723"/>
        <w:rPr>
          <w:rFonts w:eastAsia="Times New Roman"/>
        </w:rPr>
      </w:pPr>
      <w:r>
        <w:rPr>
          <w:rFonts w:eastAsia="Times New Roman"/>
        </w:rPr>
        <w:t>Fisheries and Estuarine Ecology</w:t>
      </w:r>
    </w:p>
    <w:p w:rsidR="0075055D" w:rsidRDefault="00D36FA5">
      <w:pPr>
        <w:numPr>
          <w:ilvl w:val="0"/>
          <w:numId w:val="1226"/>
        </w:numPr>
        <w:spacing w:after="0"/>
        <w:divId w:val="1181624723"/>
        <w:rPr>
          <w:rFonts w:eastAsia="Times New Roman"/>
        </w:rPr>
      </w:pPr>
      <w:r>
        <w:rPr>
          <w:rFonts w:eastAsia="Times New Roman"/>
        </w:rPr>
        <w:t>Forest Biology</w:t>
      </w:r>
    </w:p>
    <w:p w:rsidR="0075055D" w:rsidRDefault="00D36FA5">
      <w:pPr>
        <w:numPr>
          <w:ilvl w:val="0"/>
          <w:numId w:val="1226"/>
        </w:numPr>
        <w:spacing w:after="0"/>
        <w:divId w:val="1181624723"/>
        <w:rPr>
          <w:rFonts w:eastAsia="Times New Roman"/>
        </w:rPr>
      </w:pPr>
      <w:r>
        <w:rPr>
          <w:rFonts w:eastAsia="Times New Roman"/>
        </w:rPr>
        <w:t>Marine Biological Sciences</w:t>
      </w:r>
    </w:p>
    <w:p w:rsidR="0075055D" w:rsidRDefault="00D36FA5">
      <w:pPr>
        <w:numPr>
          <w:ilvl w:val="0"/>
          <w:numId w:val="1226"/>
        </w:numPr>
        <w:spacing w:after="0"/>
        <w:divId w:val="1181624723"/>
        <w:rPr>
          <w:rFonts w:eastAsia="Times New Roman"/>
        </w:rPr>
      </w:pPr>
      <w:r>
        <w:rPr>
          <w:rFonts w:eastAsia="Times New Roman"/>
        </w:rPr>
        <w:t>Oceanography</w:t>
      </w:r>
    </w:p>
    <w:p w:rsidR="0075055D" w:rsidRDefault="00D36FA5">
      <w:pPr>
        <w:numPr>
          <w:ilvl w:val="0"/>
          <w:numId w:val="1226"/>
        </w:numPr>
        <w:spacing w:after="0"/>
        <w:divId w:val="1181624723"/>
        <w:rPr>
          <w:rFonts w:eastAsia="Times New Roman"/>
        </w:rPr>
      </w:pPr>
      <w:r>
        <w:rPr>
          <w:rFonts w:eastAsia="Times New Roman"/>
        </w:rPr>
        <w:t>Plant Science</w:t>
      </w:r>
    </w:p>
    <w:p w:rsidR="0075055D" w:rsidRDefault="00D36FA5">
      <w:pPr>
        <w:numPr>
          <w:ilvl w:val="0"/>
          <w:numId w:val="1226"/>
        </w:numPr>
        <w:spacing w:after="0"/>
        <w:divId w:val="1181624723"/>
        <w:rPr>
          <w:rFonts w:eastAsia="Times New Roman"/>
        </w:rPr>
      </w:pPr>
      <w:r>
        <w:rPr>
          <w:rFonts w:eastAsia="Times New Roman"/>
        </w:rPr>
        <w:t>Systematic Botany</w:t>
      </w:r>
    </w:p>
    <w:p w:rsidR="0075055D" w:rsidRDefault="00D36FA5">
      <w:pPr>
        <w:numPr>
          <w:ilvl w:val="0"/>
          <w:numId w:val="1226"/>
        </w:numPr>
        <w:spacing w:after="0"/>
        <w:divId w:val="1181624723"/>
        <w:rPr>
          <w:rFonts w:eastAsia="Times New Roman"/>
        </w:rPr>
      </w:pPr>
      <w:r>
        <w:rPr>
          <w:rFonts w:eastAsia="Times New Roman"/>
        </w:rPr>
        <w:t>Wildlife Conservation</w:t>
      </w:r>
    </w:p>
    <w:p w:rsidR="0075055D" w:rsidRDefault="00D36FA5">
      <w:pPr>
        <w:divId w:val="1181624723"/>
      </w:pPr>
      <w:r>
        <w:t> </w:t>
      </w:r>
    </w:p>
    <w:p w:rsidR="0075055D" w:rsidRDefault="00D36FA5">
      <w:pPr>
        <w:divId w:val="1181624723"/>
      </w:pPr>
      <w:r>
        <w:t>Options in Agriculture Teacher Education and Biology are offered:Secondary Education, BSE (41-695) - Agriculture Teacher Education Option (E328), Secondary Education, BSE (41-695) - Biology Option (E487) </w:t>
      </w:r>
    </w:p>
    <w:p w:rsidR="0075055D" w:rsidRDefault="00D36FA5">
      <w:pPr>
        <w:pStyle w:val="type"/>
        <w:spacing w:line="276" w:lineRule="auto"/>
        <w:divId w:val="1750343292"/>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27476312"/>
      </w:pPr>
      <w:r>
        <w:t>Agricultural Science, BS (43-890)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Agricultural-Science will use the knowledge and skills obtained in the program to:</w:t>
      </w:r>
    </w:p>
    <w:p w:rsidR="0075055D" w:rsidRDefault="00D36FA5">
      <w:pPr>
        <w:numPr>
          <w:ilvl w:val="0"/>
          <w:numId w:val="1227"/>
        </w:numPr>
        <w:spacing w:after="0"/>
        <w:divId w:val="1181624723"/>
        <w:rPr>
          <w:rFonts w:eastAsia="Times New Roman"/>
        </w:rPr>
      </w:pPr>
      <w:r>
        <w:rPr>
          <w:rFonts w:eastAsia="Times New Roman"/>
        </w:rPr>
        <w:t>Explain how knowledge of scientific principles, economic theories and management concepts are applied in agricultural practices to produce food and fiber for society.</w:t>
      </w:r>
    </w:p>
    <w:p w:rsidR="0075055D" w:rsidRDefault="00D36FA5">
      <w:pPr>
        <w:numPr>
          <w:ilvl w:val="0"/>
          <w:numId w:val="1227"/>
        </w:numPr>
        <w:spacing w:after="0"/>
        <w:divId w:val="1181624723"/>
        <w:rPr>
          <w:rFonts w:eastAsia="Times New Roman"/>
        </w:rPr>
      </w:pPr>
      <w:r>
        <w:rPr>
          <w:rFonts w:eastAsia="Times New Roman"/>
        </w:rPr>
        <w:t>Describe how local, state, national and international policies and perspectives impact agriculture and food production throughout the world.</w:t>
      </w:r>
    </w:p>
    <w:p w:rsidR="0075055D" w:rsidRDefault="00D36FA5">
      <w:pPr>
        <w:numPr>
          <w:ilvl w:val="0"/>
          <w:numId w:val="1227"/>
        </w:numPr>
        <w:spacing w:after="0"/>
        <w:divId w:val="1181624723"/>
        <w:rPr>
          <w:rFonts w:eastAsia="Times New Roman"/>
        </w:rPr>
      </w:pPr>
      <w:r>
        <w:rPr>
          <w:rFonts w:eastAsia="Times New Roman"/>
        </w:rPr>
        <w:t>Demonstrate effective written and oral communication skills in agricultural science classes.</w:t>
      </w:r>
    </w:p>
    <w:p w:rsidR="0075055D" w:rsidRDefault="00D36FA5">
      <w:pPr>
        <w:numPr>
          <w:ilvl w:val="0"/>
          <w:numId w:val="1227"/>
        </w:numPr>
        <w:spacing w:after="0"/>
        <w:divId w:val="1181624723"/>
        <w:rPr>
          <w:rFonts w:eastAsia="Times New Roman"/>
        </w:rPr>
      </w:pPr>
      <w:r>
        <w:rPr>
          <w:rFonts w:eastAsia="Times New Roman"/>
        </w:rPr>
        <w:t>Demonstrate ability to analyze and solve agriculture problems individually and in groups.</w:t>
      </w:r>
    </w:p>
    <w:p w:rsidR="0075055D" w:rsidRDefault="00D36FA5">
      <w:pPr>
        <w:divId w:val="1181624723"/>
      </w:pPr>
      <w:r>
        <w:t>Agricultural Science Major (Area 1: Agribusiness Management), BS (43-277) (4 Year Guide) </w:t>
      </w:r>
    </w:p>
    <w:p w:rsidR="0075055D" w:rsidRDefault="00D36FA5">
      <w:pPr>
        <w:divId w:val="1181624723"/>
      </w:pPr>
      <w:r>
        <w:t>Agricultural Science Major (Area 2: Animal Science), BS (43-277) (4 Year Guide) </w:t>
      </w:r>
    </w:p>
    <w:p w:rsidR="0075055D" w:rsidRDefault="00D36FA5">
      <w:pPr>
        <w:divId w:val="1181624723"/>
      </w:pPr>
      <w:r>
        <w:t>Agricultural Science Major (Area 3: Agronomy), BS (43-277) (4 Year Guide) </w:t>
      </w:r>
    </w:p>
    <w:p w:rsidR="0075055D" w:rsidRDefault="00D36FA5">
      <w:pPr>
        <w:divId w:val="1181624723"/>
      </w:pPr>
      <w:r>
        <w:t>Agricultural Science Major (Area 4: Horticultural Science), BS (43-277) (4 Year Guide) </w:t>
      </w:r>
    </w:p>
    <w:p w:rsidR="0075055D" w:rsidRDefault="00D36FA5">
      <w:pPr>
        <w:pStyle w:val="corelevel1"/>
        <w:spacing w:line="276" w:lineRule="auto"/>
        <w:divId w:val="1994870205"/>
      </w:pPr>
      <w:r>
        <w:t>Major Requirements: 57-66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03046434"/>
      </w:pPr>
      <w:r>
        <w:t>Core: 39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28"/>
        </w:numPr>
        <w:spacing w:after="0"/>
        <w:divId w:val="365985567"/>
        <w:rPr>
          <w:rFonts w:eastAsia="Times New Roman"/>
        </w:rPr>
      </w:pPr>
      <w:r>
        <w:rPr>
          <w:rStyle w:val="majorprogramcourse0"/>
          <w:rFonts w:eastAsia="Times New Roman"/>
        </w:rPr>
        <w:t>AGRI 1100 - Strategies for Success in the UCM Agriculture Program (1)</w:t>
      </w:r>
    </w:p>
    <w:p w:rsidR="0075055D" w:rsidRDefault="00D36FA5">
      <w:pPr>
        <w:numPr>
          <w:ilvl w:val="0"/>
          <w:numId w:val="1228"/>
        </w:numPr>
        <w:spacing w:after="0"/>
        <w:divId w:val="365985567"/>
        <w:rPr>
          <w:rFonts w:eastAsia="Times New Roman"/>
        </w:rPr>
      </w:pPr>
      <w:r>
        <w:rPr>
          <w:rStyle w:val="majorprogramcourse0"/>
          <w:rFonts w:eastAsia="Times New Roman"/>
        </w:rPr>
        <w:t>AGRI 1420 - Introduction to Animal Science (3: 2 lecture, 1 lab)</w:t>
      </w:r>
    </w:p>
    <w:p w:rsidR="0075055D" w:rsidRDefault="00D36FA5">
      <w:pPr>
        <w:numPr>
          <w:ilvl w:val="0"/>
          <w:numId w:val="1228"/>
        </w:numPr>
        <w:spacing w:after="0"/>
        <w:divId w:val="365985567"/>
        <w:rPr>
          <w:rFonts w:eastAsia="Times New Roman"/>
        </w:rPr>
      </w:pPr>
      <w:r>
        <w:rPr>
          <w:rStyle w:val="majorprogramcourse0"/>
          <w:rFonts w:eastAsia="Times New Roman"/>
        </w:rPr>
        <w:t>AGRI 2330 - Introduction to Soil Science (3: 2 lecture, 1 lab)</w:t>
      </w:r>
    </w:p>
    <w:p w:rsidR="0075055D" w:rsidRDefault="00D36FA5">
      <w:pPr>
        <w:numPr>
          <w:ilvl w:val="0"/>
          <w:numId w:val="1228"/>
        </w:numPr>
        <w:spacing w:after="0"/>
        <w:divId w:val="365985567"/>
        <w:rPr>
          <w:rFonts w:eastAsia="Times New Roman"/>
        </w:rPr>
      </w:pPr>
      <w:r>
        <w:rPr>
          <w:rStyle w:val="majorprogramcourse0"/>
          <w:rFonts w:eastAsia="Times New Roman"/>
        </w:rPr>
        <w:t>AGRI 2425 - Introduction to Animal Production (3: 3 lecture, 0 lab)</w:t>
      </w:r>
    </w:p>
    <w:p w:rsidR="0075055D" w:rsidRDefault="00D36FA5">
      <w:pPr>
        <w:numPr>
          <w:ilvl w:val="0"/>
          <w:numId w:val="1228"/>
        </w:numPr>
        <w:spacing w:after="0"/>
        <w:divId w:val="365985567"/>
        <w:rPr>
          <w:rFonts w:eastAsia="Times New Roman"/>
        </w:rPr>
      </w:pPr>
      <w:r>
        <w:rPr>
          <w:rStyle w:val="majorprogramcourse0"/>
          <w:rFonts w:eastAsia="Times New Roman"/>
        </w:rPr>
        <w:t>AGRI 3110 - Agri-Business Management (3)</w:t>
      </w:r>
    </w:p>
    <w:p w:rsidR="0075055D" w:rsidRDefault="00D36FA5">
      <w:pPr>
        <w:numPr>
          <w:ilvl w:val="0"/>
          <w:numId w:val="1228"/>
        </w:numPr>
        <w:spacing w:after="0"/>
        <w:divId w:val="365985567"/>
        <w:rPr>
          <w:rFonts w:eastAsia="Times New Roman"/>
        </w:rPr>
      </w:pPr>
      <w:r>
        <w:rPr>
          <w:rStyle w:val="majorprogramcourse0"/>
          <w:rFonts w:eastAsia="Times New Roman"/>
        </w:rPr>
        <w:t>AGRI 3120 - Distribution and Marketing Agriculture Products (3)</w:t>
      </w:r>
    </w:p>
    <w:p w:rsidR="0075055D" w:rsidRDefault="00D36FA5">
      <w:pPr>
        <w:numPr>
          <w:ilvl w:val="0"/>
          <w:numId w:val="1228"/>
        </w:numPr>
        <w:spacing w:after="0"/>
        <w:divId w:val="365985567"/>
        <w:rPr>
          <w:rFonts w:eastAsia="Times New Roman"/>
        </w:rPr>
      </w:pPr>
      <w:r>
        <w:rPr>
          <w:rStyle w:val="majorprogramcourse0"/>
          <w:rFonts w:eastAsia="Times New Roman"/>
        </w:rPr>
        <w:t>AGRI 3610 - Agriculture Pest Management (3)</w:t>
      </w:r>
    </w:p>
    <w:p w:rsidR="0075055D" w:rsidRDefault="00D36FA5">
      <w:pPr>
        <w:numPr>
          <w:ilvl w:val="0"/>
          <w:numId w:val="1228"/>
        </w:numPr>
        <w:spacing w:after="0"/>
        <w:divId w:val="365985567"/>
        <w:rPr>
          <w:rFonts w:eastAsia="Times New Roman"/>
        </w:rPr>
      </w:pPr>
      <w:r>
        <w:rPr>
          <w:rStyle w:val="majorprogramcourse0"/>
          <w:rFonts w:eastAsia="Times New Roman"/>
        </w:rPr>
        <w:t>AGRI 3810 - Internship in Agriculture (1-3)</w:t>
      </w:r>
      <w:r>
        <w:rPr>
          <w:rFonts w:eastAsia="Times New Roman"/>
        </w:rPr>
        <w:t xml:space="preserve"> (3)</w:t>
      </w:r>
    </w:p>
    <w:p w:rsidR="0075055D" w:rsidRDefault="00D36FA5">
      <w:pPr>
        <w:numPr>
          <w:ilvl w:val="0"/>
          <w:numId w:val="1228"/>
        </w:numPr>
        <w:spacing w:after="0"/>
        <w:divId w:val="365985567"/>
        <w:rPr>
          <w:rFonts w:eastAsia="Times New Roman"/>
        </w:rPr>
      </w:pPr>
      <w:r>
        <w:rPr>
          <w:rStyle w:val="majorprogramcourse0"/>
          <w:rFonts w:eastAsia="Times New Roman"/>
        </w:rPr>
        <w:t>AGRI 4101 - Agricultural Capstone Experience (3)</w:t>
      </w:r>
      <w:r>
        <w:rPr>
          <w:rFonts w:eastAsia="Times New Roman"/>
        </w:rPr>
        <w:t xml:space="preserve"> </w:t>
      </w:r>
      <w:r>
        <w:rPr>
          <w:rFonts w:eastAsia="Times New Roman"/>
          <w:vertAlign w:val="superscript"/>
        </w:rPr>
        <w:t>10</w:t>
      </w:r>
    </w:p>
    <w:p w:rsidR="0075055D" w:rsidRDefault="00D36FA5">
      <w:pPr>
        <w:numPr>
          <w:ilvl w:val="0"/>
          <w:numId w:val="1228"/>
        </w:numPr>
        <w:spacing w:after="0"/>
        <w:divId w:val="365985567"/>
        <w:rPr>
          <w:rFonts w:eastAsia="Times New Roman"/>
        </w:rPr>
      </w:pPr>
      <w:r>
        <w:rPr>
          <w:rStyle w:val="majorprogramcourse0"/>
          <w:rFonts w:eastAsia="Times New Roman"/>
        </w:rPr>
        <w:t>AGRI 4300 - Soil Fertility and Fertilizers (3)</w:t>
      </w:r>
    </w:p>
    <w:p w:rsidR="0075055D" w:rsidRDefault="00D36FA5">
      <w:pPr>
        <w:pStyle w:val="adhoc"/>
        <w:spacing w:line="276" w:lineRule="auto"/>
        <w:divId w:val="365985567"/>
      </w:pPr>
      <w:r>
        <w:t> </w:t>
      </w:r>
    </w:p>
    <w:p w:rsidR="0075055D" w:rsidRDefault="00D36FA5">
      <w:pPr>
        <w:numPr>
          <w:ilvl w:val="0"/>
          <w:numId w:val="1229"/>
        </w:numPr>
        <w:spacing w:after="0"/>
        <w:divId w:val="365985567"/>
        <w:rPr>
          <w:rFonts w:eastAsia="Times New Roman"/>
        </w:rPr>
      </w:pPr>
      <w:r>
        <w:rPr>
          <w:rStyle w:val="majorprogramcourse0"/>
          <w:rFonts w:eastAsia="Times New Roman"/>
        </w:rPr>
        <w:t>AGRI 1310 - Agronomy I: Row Crops (2: 2 lecture, 0 lab)</w:t>
      </w:r>
    </w:p>
    <w:p w:rsidR="0075055D" w:rsidRDefault="00D36FA5">
      <w:pPr>
        <w:pStyle w:val="adhoc"/>
        <w:spacing w:line="276" w:lineRule="auto"/>
        <w:divId w:val="365985567"/>
      </w:pPr>
      <w:r>
        <w:rPr>
          <w:rStyle w:val="Strong"/>
        </w:rPr>
        <w:t>OR</w:t>
      </w:r>
    </w:p>
    <w:p w:rsidR="0075055D" w:rsidRDefault="00D36FA5">
      <w:pPr>
        <w:numPr>
          <w:ilvl w:val="0"/>
          <w:numId w:val="1230"/>
        </w:numPr>
        <w:spacing w:after="0"/>
        <w:divId w:val="365985567"/>
        <w:rPr>
          <w:rFonts w:eastAsia="Times New Roman"/>
        </w:rPr>
      </w:pPr>
      <w:r>
        <w:rPr>
          <w:rStyle w:val="majorprogramcourse0"/>
          <w:rFonts w:eastAsia="Times New Roman"/>
        </w:rPr>
        <w:t>AGRI 2315 - Agronomy II: Forages (2)</w:t>
      </w:r>
    </w:p>
    <w:p w:rsidR="0075055D" w:rsidRDefault="00D36FA5">
      <w:pPr>
        <w:pStyle w:val="adhoc"/>
        <w:spacing w:line="276" w:lineRule="auto"/>
        <w:divId w:val="365985567"/>
      </w:pPr>
      <w:r>
        <w:t> </w:t>
      </w:r>
    </w:p>
    <w:p w:rsidR="0075055D" w:rsidRDefault="00D36FA5">
      <w:pPr>
        <w:numPr>
          <w:ilvl w:val="0"/>
          <w:numId w:val="1231"/>
        </w:numPr>
        <w:spacing w:after="0"/>
        <w:divId w:val="365985567"/>
        <w:rPr>
          <w:rFonts w:eastAsia="Times New Roman"/>
        </w:rPr>
      </w:pPr>
      <w:r>
        <w:rPr>
          <w:rStyle w:val="majorprogramcourse0"/>
          <w:rFonts w:eastAsia="Times New Roman"/>
        </w:rPr>
        <w:t>AGRI 3420 - Animal Nutrition (3: 2 lecture, 1 lab)</w:t>
      </w:r>
      <w:r>
        <w:rPr>
          <w:rFonts w:eastAsia="Times New Roman"/>
        </w:rPr>
        <w:t xml:space="preserve"> (required for Area 2)</w:t>
      </w:r>
    </w:p>
    <w:p w:rsidR="0075055D" w:rsidRDefault="00D36FA5">
      <w:pPr>
        <w:pStyle w:val="adhoc"/>
        <w:spacing w:line="276" w:lineRule="auto"/>
        <w:divId w:val="365985567"/>
      </w:pPr>
      <w:r>
        <w:rPr>
          <w:rStyle w:val="Strong"/>
        </w:rPr>
        <w:t>OR</w:t>
      </w:r>
    </w:p>
    <w:p w:rsidR="0075055D" w:rsidRDefault="00D36FA5">
      <w:pPr>
        <w:numPr>
          <w:ilvl w:val="0"/>
          <w:numId w:val="1232"/>
        </w:numPr>
        <w:spacing w:after="0"/>
        <w:divId w:val="365985567"/>
        <w:rPr>
          <w:rFonts w:eastAsia="Times New Roman"/>
        </w:rPr>
      </w:pPr>
      <w:r>
        <w:rPr>
          <w:rStyle w:val="majorprogramcourse0"/>
          <w:rFonts w:eastAsia="Times New Roman"/>
        </w:rPr>
        <w:t>AGRI 4310 - Plant Breeding and Genetics (3)</w:t>
      </w:r>
    </w:p>
    <w:p w:rsidR="0075055D" w:rsidRDefault="00D36FA5">
      <w:pPr>
        <w:pStyle w:val="adhoc"/>
        <w:spacing w:line="276" w:lineRule="auto"/>
        <w:divId w:val="365985567"/>
      </w:pPr>
      <w:r>
        <w:t> </w:t>
      </w:r>
    </w:p>
    <w:p w:rsidR="0075055D" w:rsidRDefault="00D36FA5">
      <w:pPr>
        <w:numPr>
          <w:ilvl w:val="0"/>
          <w:numId w:val="1233"/>
        </w:numPr>
        <w:spacing w:after="0"/>
        <w:divId w:val="365985567"/>
        <w:rPr>
          <w:rFonts w:eastAsia="Times New Roman"/>
        </w:rPr>
      </w:pPr>
      <w:r>
        <w:rPr>
          <w:rStyle w:val="majorprogramcourse0"/>
          <w:rFonts w:eastAsia="Times New Roman"/>
        </w:rPr>
        <w:t>ECON 1011 - Principles of Microeconomics (3)</w:t>
      </w:r>
    </w:p>
    <w:p w:rsidR="0075055D" w:rsidRDefault="00D36FA5">
      <w:pPr>
        <w:numPr>
          <w:ilvl w:val="0"/>
          <w:numId w:val="1233"/>
        </w:numPr>
        <w:spacing w:after="0"/>
        <w:divId w:val="365985567"/>
        <w:rPr>
          <w:rFonts w:eastAsia="Times New Roman"/>
        </w:rPr>
      </w:pPr>
      <w:r>
        <w:rPr>
          <w:rStyle w:val="majorprogramcourse0"/>
          <w:rFonts w:eastAsia="Times New Roman"/>
        </w:rPr>
        <w:t>SAFE 4300 - Agricultural Safety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823544088"/>
      </w:pPr>
      <w:r>
        <w:t>Elect One of the 4 Areas: 19-27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20295659"/>
      </w:pPr>
      <w:r>
        <w:t>Area 1 - Agribusiness Management: 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34"/>
        </w:numPr>
        <w:spacing w:after="0"/>
        <w:divId w:val="554703113"/>
        <w:rPr>
          <w:rFonts w:eastAsia="Times New Roman"/>
        </w:rPr>
      </w:pPr>
      <w:r>
        <w:rPr>
          <w:rStyle w:val="majorprogramcourse0"/>
          <w:rFonts w:eastAsia="Times New Roman"/>
        </w:rPr>
        <w:t>AGRI 3140 - Agricultural Analysis and Statistics (3)</w:t>
      </w:r>
    </w:p>
    <w:p w:rsidR="0075055D" w:rsidRDefault="00D36FA5">
      <w:pPr>
        <w:numPr>
          <w:ilvl w:val="0"/>
          <w:numId w:val="1234"/>
        </w:numPr>
        <w:spacing w:after="0"/>
        <w:divId w:val="554703113"/>
        <w:rPr>
          <w:rFonts w:eastAsia="Times New Roman"/>
        </w:rPr>
      </w:pPr>
      <w:r>
        <w:rPr>
          <w:rStyle w:val="majorprogramcourse0"/>
          <w:rFonts w:eastAsia="Times New Roman"/>
        </w:rPr>
        <w:t>AGRI 4110 - Agricultural Futures Trading (3)</w:t>
      </w:r>
    </w:p>
    <w:p w:rsidR="0075055D" w:rsidRDefault="00D36FA5">
      <w:pPr>
        <w:numPr>
          <w:ilvl w:val="0"/>
          <w:numId w:val="1234"/>
        </w:numPr>
        <w:spacing w:after="0"/>
        <w:divId w:val="554703113"/>
        <w:rPr>
          <w:rFonts w:eastAsia="Times New Roman"/>
        </w:rPr>
      </w:pPr>
      <w:r>
        <w:rPr>
          <w:rStyle w:val="majorprogramcourse0"/>
          <w:rFonts w:eastAsia="Times New Roman"/>
        </w:rPr>
        <w:t>AGRI 4120 - International Agriculture (3)</w:t>
      </w:r>
    </w:p>
    <w:p w:rsidR="0075055D" w:rsidRDefault="00D36FA5">
      <w:pPr>
        <w:numPr>
          <w:ilvl w:val="0"/>
          <w:numId w:val="1234"/>
        </w:numPr>
        <w:spacing w:after="0"/>
        <w:divId w:val="554703113"/>
        <w:rPr>
          <w:rFonts w:eastAsia="Times New Roman"/>
        </w:rPr>
      </w:pPr>
      <w:r>
        <w:rPr>
          <w:rStyle w:val="majorprogramcourse0"/>
          <w:rFonts w:eastAsia="Times New Roman"/>
        </w:rPr>
        <w:t>AGRI 4140 - Agricultural Policy (3)</w:t>
      </w:r>
    </w:p>
    <w:p w:rsidR="0075055D" w:rsidRDefault="00D36FA5">
      <w:pPr>
        <w:numPr>
          <w:ilvl w:val="0"/>
          <w:numId w:val="1234"/>
        </w:numPr>
        <w:spacing w:after="0"/>
        <w:divId w:val="554703113"/>
        <w:rPr>
          <w:rFonts w:eastAsia="Times New Roman"/>
        </w:rPr>
      </w:pPr>
      <w:r>
        <w:rPr>
          <w:rStyle w:val="majorprogramcourse0"/>
          <w:rFonts w:eastAsia="Times New Roman"/>
        </w:rPr>
        <w:t>AGRI 4150 - Natural Resource Economics (3)</w:t>
      </w:r>
    </w:p>
    <w:p w:rsidR="0075055D" w:rsidRDefault="00D36FA5">
      <w:pPr>
        <w:numPr>
          <w:ilvl w:val="0"/>
          <w:numId w:val="1234"/>
        </w:numPr>
        <w:spacing w:after="0"/>
        <w:divId w:val="554703113"/>
        <w:rPr>
          <w:rFonts w:eastAsia="Times New Roman"/>
        </w:rPr>
      </w:pPr>
      <w:r>
        <w:rPr>
          <w:rStyle w:val="majorprogramcourse0"/>
          <w:rFonts w:eastAsia="Times New Roman"/>
        </w:rPr>
        <w:t>BLAW 2720 - Legal Environment of Business (3)</w:t>
      </w:r>
    </w:p>
    <w:p w:rsidR="0075055D" w:rsidRDefault="00D36FA5">
      <w:pPr>
        <w:numPr>
          <w:ilvl w:val="0"/>
          <w:numId w:val="1234"/>
        </w:numPr>
        <w:spacing w:after="0"/>
        <w:divId w:val="554703113"/>
        <w:rPr>
          <w:rFonts w:eastAsia="Times New Roman"/>
        </w:rPr>
      </w:pPr>
      <w:r>
        <w:rPr>
          <w:rStyle w:val="majorprogramcourse0"/>
          <w:rFonts w:eastAsia="Times New Roman"/>
        </w:rPr>
        <w:t>MGT 3325 - Business Communication (3)</w:t>
      </w:r>
    </w:p>
    <w:p w:rsidR="0075055D" w:rsidRDefault="00D36FA5">
      <w:pPr>
        <w:numPr>
          <w:ilvl w:val="0"/>
          <w:numId w:val="1234"/>
        </w:numPr>
        <w:spacing w:after="0"/>
        <w:divId w:val="554703113"/>
        <w:rPr>
          <w:rFonts w:eastAsia="Times New Roman"/>
        </w:rPr>
      </w:pPr>
      <w:r>
        <w:rPr>
          <w:rStyle w:val="majorprogramcourse0"/>
          <w:rFonts w:eastAsia="Times New Roman"/>
        </w:rPr>
        <w:t>MKT 3430 - Professional Sales (3)</w:t>
      </w:r>
    </w:p>
    <w:p w:rsidR="0075055D" w:rsidRDefault="00D36FA5">
      <w:pPr>
        <w:pStyle w:val="adhoc"/>
        <w:spacing w:line="276" w:lineRule="auto"/>
        <w:divId w:val="554703113"/>
      </w:pPr>
      <w:r>
        <w:t> </w:t>
      </w:r>
    </w:p>
    <w:p w:rsidR="0075055D" w:rsidRDefault="00D36FA5">
      <w:pPr>
        <w:numPr>
          <w:ilvl w:val="0"/>
          <w:numId w:val="1235"/>
        </w:numPr>
        <w:spacing w:after="0"/>
        <w:divId w:val="554703113"/>
        <w:rPr>
          <w:rFonts w:eastAsia="Times New Roman"/>
        </w:rPr>
      </w:pPr>
      <w:r>
        <w:rPr>
          <w:rStyle w:val="majorprogramcourse0"/>
          <w:rFonts w:eastAsia="Times New Roman"/>
        </w:rPr>
        <w:t>ACCT 2100 - Survey of Accounting (3)</w:t>
      </w:r>
    </w:p>
    <w:p w:rsidR="0075055D" w:rsidRDefault="00D36FA5">
      <w:pPr>
        <w:pStyle w:val="adhoc"/>
        <w:spacing w:line="276" w:lineRule="auto"/>
        <w:divId w:val="554703113"/>
      </w:pPr>
      <w:r>
        <w:rPr>
          <w:rStyle w:val="Strong"/>
        </w:rPr>
        <w:t>OR</w:t>
      </w:r>
    </w:p>
    <w:p w:rsidR="0075055D" w:rsidRDefault="00D36FA5">
      <w:pPr>
        <w:numPr>
          <w:ilvl w:val="0"/>
          <w:numId w:val="1236"/>
        </w:numPr>
        <w:spacing w:after="0"/>
        <w:divId w:val="554703113"/>
        <w:rPr>
          <w:rFonts w:eastAsia="Times New Roman"/>
        </w:rPr>
      </w:pPr>
      <w:r>
        <w:rPr>
          <w:rStyle w:val="majorprogramcourse0"/>
          <w:rFonts w:eastAsia="Times New Roman"/>
        </w:rPr>
        <w:t>ACCT 2101 - Principles of Financial Accounting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7457309"/>
      </w:pPr>
      <w:r>
        <w:t>Area 2 - Animal Science: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37"/>
        </w:numPr>
        <w:spacing w:after="0"/>
        <w:divId w:val="1983801166"/>
        <w:rPr>
          <w:rFonts w:eastAsia="Times New Roman"/>
        </w:rPr>
      </w:pPr>
      <w:r>
        <w:rPr>
          <w:rStyle w:val="majorprogramcourse0"/>
          <w:rFonts w:eastAsia="Times New Roman"/>
        </w:rPr>
        <w:t>AGRI 3410 - Animal Breeding (3)</w:t>
      </w:r>
    </w:p>
    <w:p w:rsidR="0075055D" w:rsidRPr="000A6DBD" w:rsidRDefault="00D36FA5">
      <w:pPr>
        <w:numPr>
          <w:ilvl w:val="0"/>
          <w:numId w:val="1237"/>
        </w:numPr>
        <w:spacing w:after="0"/>
        <w:divId w:val="1983801166"/>
        <w:rPr>
          <w:rFonts w:eastAsia="Times New Roman"/>
          <w:lang w:val="fr-FR"/>
        </w:rPr>
      </w:pPr>
      <w:r w:rsidRPr="000A6DBD">
        <w:rPr>
          <w:rStyle w:val="majorprogramcourse0"/>
          <w:rFonts w:eastAsia="Times New Roman"/>
          <w:lang w:val="fr-FR"/>
        </w:rPr>
        <w:t>AGRI 3415 - Meat Science (2: 1 lecture, 1 lab)</w:t>
      </w:r>
    </w:p>
    <w:p w:rsidR="0075055D" w:rsidRDefault="00D36FA5">
      <w:pPr>
        <w:numPr>
          <w:ilvl w:val="0"/>
          <w:numId w:val="1237"/>
        </w:numPr>
        <w:spacing w:after="0"/>
        <w:divId w:val="1983801166"/>
        <w:rPr>
          <w:rFonts w:eastAsia="Times New Roman"/>
        </w:rPr>
      </w:pPr>
      <w:r>
        <w:rPr>
          <w:rStyle w:val="majorprogramcourse0"/>
          <w:rFonts w:eastAsia="Times New Roman"/>
        </w:rPr>
        <w:t>AGRI 4110 - Agricultural Futures Trading (3)</w:t>
      </w:r>
    </w:p>
    <w:p w:rsidR="0075055D" w:rsidRDefault="00D36FA5">
      <w:pPr>
        <w:numPr>
          <w:ilvl w:val="0"/>
          <w:numId w:val="1237"/>
        </w:numPr>
        <w:spacing w:after="0"/>
        <w:divId w:val="1983801166"/>
        <w:rPr>
          <w:rFonts w:eastAsia="Times New Roman"/>
        </w:rPr>
      </w:pPr>
      <w:r>
        <w:rPr>
          <w:rStyle w:val="majorprogramcourse0"/>
          <w:rFonts w:eastAsia="Times New Roman"/>
        </w:rPr>
        <w:t>AGRI 4415 - Reproduction of Farm Animals (3)</w:t>
      </w:r>
    </w:p>
    <w:p w:rsidR="0075055D" w:rsidRDefault="00D36FA5">
      <w:pPr>
        <w:numPr>
          <w:ilvl w:val="0"/>
          <w:numId w:val="1237"/>
        </w:numPr>
        <w:spacing w:after="0"/>
        <w:divId w:val="1983801166"/>
        <w:rPr>
          <w:rFonts w:eastAsia="Times New Roman"/>
        </w:rPr>
      </w:pPr>
      <w:r>
        <w:rPr>
          <w:rStyle w:val="majorprogramcourse0"/>
          <w:rFonts w:eastAsia="Times New Roman"/>
        </w:rPr>
        <w:t>AGRI 4410 - General Veterinary Science (3)</w:t>
      </w:r>
    </w:p>
    <w:p w:rsidR="0075055D" w:rsidRDefault="00D36FA5">
      <w:pPr>
        <w:numPr>
          <w:ilvl w:val="0"/>
          <w:numId w:val="1237"/>
        </w:numPr>
        <w:spacing w:after="0"/>
        <w:divId w:val="1983801166"/>
        <w:rPr>
          <w:rFonts w:eastAsia="Times New Roman"/>
        </w:rPr>
      </w:pPr>
      <w:r>
        <w:rPr>
          <w:rStyle w:val="majorprogramcourse0"/>
          <w:rFonts w:eastAsia="Times New Roman"/>
        </w:rPr>
        <w:t>AGRI 4440 - Advanced Beef Cattle and Swine Production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986544164"/>
      </w:pPr>
      <w:r>
        <w:t>Area 3 - Agronomy: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38"/>
        </w:numPr>
        <w:spacing w:after="0"/>
        <w:divId w:val="668288112"/>
        <w:rPr>
          <w:rFonts w:eastAsia="Times New Roman"/>
        </w:rPr>
      </w:pPr>
      <w:r>
        <w:rPr>
          <w:rStyle w:val="majorprogramcourse0"/>
          <w:rFonts w:eastAsia="Times New Roman"/>
        </w:rPr>
        <w:t>AGRI 2331 - Soils (3)</w:t>
      </w:r>
    </w:p>
    <w:p w:rsidR="0075055D" w:rsidRDefault="00D36FA5">
      <w:pPr>
        <w:numPr>
          <w:ilvl w:val="0"/>
          <w:numId w:val="1238"/>
        </w:numPr>
        <w:spacing w:after="0"/>
        <w:divId w:val="668288112"/>
        <w:rPr>
          <w:rFonts w:eastAsia="Times New Roman"/>
        </w:rPr>
      </w:pPr>
      <w:r>
        <w:rPr>
          <w:rStyle w:val="majorprogramcourse0"/>
          <w:rFonts w:eastAsia="Times New Roman"/>
        </w:rPr>
        <w:t>AGRI 3210 - Soil and Water Management (3)</w:t>
      </w:r>
    </w:p>
    <w:p w:rsidR="0075055D" w:rsidRDefault="00D36FA5">
      <w:pPr>
        <w:numPr>
          <w:ilvl w:val="0"/>
          <w:numId w:val="1238"/>
        </w:numPr>
        <w:spacing w:after="0"/>
        <w:divId w:val="668288112"/>
        <w:rPr>
          <w:rFonts w:eastAsia="Times New Roman"/>
        </w:rPr>
      </w:pPr>
      <w:r>
        <w:rPr>
          <w:rStyle w:val="majorprogramcourse0"/>
          <w:rFonts w:eastAsia="Times New Roman"/>
        </w:rPr>
        <w:t>AGRI 3320 - Field Crop Management (3)</w:t>
      </w:r>
    </w:p>
    <w:p w:rsidR="0075055D" w:rsidRDefault="00D36FA5">
      <w:pPr>
        <w:numPr>
          <w:ilvl w:val="0"/>
          <w:numId w:val="1238"/>
        </w:numPr>
        <w:spacing w:after="0"/>
        <w:divId w:val="668288112"/>
        <w:rPr>
          <w:rFonts w:eastAsia="Times New Roman"/>
        </w:rPr>
      </w:pPr>
      <w:r>
        <w:rPr>
          <w:rStyle w:val="majorprogramcourse0"/>
          <w:rFonts w:eastAsia="Times New Roman"/>
        </w:rPr>
        <w:t>AGRI 4110 - Agricultural Futures Trading (3)</w:t>
      </w:r>
    </w:p>
    <w:p w:rsidR="0075055D" w:rsidRDefault="00D36FA5">
      <w:pPr>
        <w:numPr>
          <w:ilvl w:val="0"/>
          <w:numId w:val="1238"/>
        </w:numPr>
        <w:spacing w:after="0"/>
        <w:divId w:val="668288112"/>
        <w:rPr>
          <w:rFonts w:eastAsia="Times New Roman"/>
        </w:rPr>
      </w:pPr>
      <w:r>
        <w:rPr>
          <w:rStyle w:val="majorprogramcourse0"/>
          <w:rFonts w:eastAsia="Times New Roman"/>
        </w:rPr>
        <w:t>AGRI 4120 - International Agriculture (3)</w:t>
      </w:r>
    </w:p>
    <w:p w:rsidR="0075055D" w:rsidRDefault="00D36FA5">
      <w:pPr>
        <w:numPr>
          <w:ilvl w:val="0"/>
          <w:numId w:val="1238"/>
        </w:numPr>
        <w:spacing w:after="0"/>
        <w:divId w:val="668288112"/>
        <w:rPr>
          <w:rFonts w:eastAsia="Times New Roman"/>
        </w:rPr>
      </w:pPr>
      <w:r>
        <w:rPr>
          <w:rStyle w:val="majorprogramcourse0"/>
          <w:rFonts w:eastAsia="Times New Roman"/>
        </w:rPr>
        <w:t>AGRI 4320 - Plant Diseases (3)</w:t>
      </w:r>
    </w:p>
    <w:p w:rsidR="0075055D" w:rsidRDefault="00D36FA5">
      <w:pPr>
        <w:numPr>
          <w:ilvl w:val="0"/>
          <w:numId w:val="1238"/>
        </w:numPr>
        <w:spacing w:after="0"/>
        <w:divId w:val="668288112"/>
        <w:rPr>
          <w:rFonts w:eastAsia="Times New Roman"/>
        </w:rPr>
      </w:pPr>
      <w:r>
        <w:rPr>
          <w:rStyle w:val="majorprogramcourse0"/>
          <w:rFonts w:eastAsia="Times New Roman"/>
        </w:rPr>
        <w:t>AGRI 4340 - Agricultural Sprays and Chemicals (3: 3 lecture, 0 lab)</w:t>
      </w:r>
    </w:p>
    <w:p w:rsidR="0075055D" w:rsidRDefault="00D36FA5">
      <w:pPr>
        <w:numPr>
          <w:ilvl w:val="0"/>
          <w:numId w:val="1238"/>
        </w:numPr>
        <w:spacing w:after="0"/>
        <w:divId w:val="668288112"/>
        <w:rPr>
          <w:rFonts w:eastAsia="Times New Roman"/>
        </w:rPr>
      </w:pPr>
      <w:r>
        <w:rPr>
          <w:rStyle w:val="majorprogramcourse0"/>
          <w:rFonts w:eastAsia="Times New Roman"/>
        </w:rPr>
        <w:t>GEOG 4220 - Geographic Information Systems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27809756"/>
      </w:pPr>
      <w:r>
        <w:t>Area 4 - Horticultural Science: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39"/>
        </w:numPr>
        <w:spacing w:after="0"/>
        <w:divId w:val="957874551"/>
        <w:rPr>
          <w:rFonts w:eastAsia="Times New Roman"/>
        </w:rPr>
      </w:pPr>
      <w:r>
        <w:rPr>
          <w:rStyle w:val="majorprogramcourse0"/>
          <w:rFonts w:eastAsia="Times New Roman"/>
        </w:rPr>
        <w:t>AGRI 3620 - Residential Landscape Design (3: 2 lecture, 1 lab)</w:t>
      </w:r>
    </w:p>
    <w:p w:rsidR="0075055D" w:rsidRPr="000A6DBD" w:rsidRDefault="00D36FA5">
      <w:pPr>
        <w:numPr>
          <w:ilvl w:val="0"/>
          <w:numId w:val="1239"/>
        </w:numPr>
        <w:spacing w:after="0"/>
        <w:divId w:val="957874551"/>
        <w:rPr>
          <w:rFonts w:eastAsia="Times New Roman"/>
          <w:lang w:val="fr-FR"/>
        </w:rPr>
      </w:pPr>
      <w:r w:rsidRPr="000A6DBD">
        <w:rPr>
          <w:rStyle w:val="majorprogramcourse0"/>
          <w:rFonts w:eastAsia="Times New Roman"/>
          <w:lang w:val="fr-FR"/>
        </w:rPr>
        <w:t>AGRI 3640 - Horticultural Propagation Materials (3: 2 lecture, 1 lab)</w:t>
      </w:r>
    </w:p>
    <w:p w:rsidR="0075055D" w:rsidRDefault="00D36FA5">
      <w:pPr>
        <w:numPr>
          <w:ilvl w:val="0"/>
          <w:numId w:val="1239"/>
        </w:numPr>
        <w:spacing w:after="0"/>
        <w:divId w:val="957874551"/>
        <w:rPr>
          <w:rFonts w:eastAsia="Times New Roman"/>
        </w:rPr>
      </w:pPr>
      <w:r>
        <w:rPr>
          <w:rStyle w:val="majorprogramcourse0"/>
          <w:rFonts w:eastAsia="Times New Roman"/>
        </w:rPr>
        <w:t>AGRI 4000 - Special Projects in Agriculture (1-6)</w:t>
      </w:r>
      <w:r>
        <w:rPr>
          <w:rFonts w:eastAsia="Times New Roman"/>
        </w:rPr>
        <w:t xml:space="preserve"> (3)</w:t>
      </w:r>
    </w:p>
    <w:p w:rsidR="0075055D" w:rsidRDefault="00D36FA5">
      <w:pPr>
        <w:numPr>
          <w:ilvl w:val="0"/>
          <w:numId w:val="1239"/>
        </w:numPr>
        <w:spacing w:after="0"/>
        <w:divId w:val="957874551"/>
        <w:rPr>
          <w:rFonts w:eastAsia="Times New Roman"/>
        </w:rPr>
      </w:pPr>
      <w:r>
        <w:rPr>
          <w:rStyle w:val="majorprogramcourse0"/>
          <w:rFonts w:eastAsia="Times New Roman"/>
        </w:rPr>
        <w:t>AGRI 4320 - Plant Diseases (3)</w:t>
      </w:r>
    </w:p>
    <w:p w:rsidR="0075055D" w:rsidRDefault="00D36FA5">
      <w:pPr>
        <w:numPr>
          <w:ilvl w:val="0"/>
          <w:numId w:val="1239"/>
        </w:numPr>
        <w:spacing w:after="0"/>
        <w:divId w:val="957874551"/>
        <w:rPr>
          <w:rFonts w:eastAsia="Times New Roman"/>
        </w:rPr>
      </w:pPr>
      <w:r>
        <w:rPr>
          <w:rStyle w:val="majorprogramcourse0"/>
          <w:rFonts w:eastAsia="Times New Roman"/>
        </w:rPr>
        <w:t>AGRI 4340 - Agricultural Sprays and Chemicals (3: 3 lecture, 0 lab)</w:t>
      </w:r>
    </w:p>
    <w:p w:rsidR="0075055D" w:rsidRDefault="00D36FA5">
      <w:pPr>
        <w:numPr>
          <w:ilvl w:val="0"/>
          <w:numId w:val="1239"/>
        </w:numPr>
        <w:spacing w:after="0"/>
        <w:divId w:val="957874551"/>
        <w:rPr>
          <w:rFonts w:eastAsia="Times New Roman"/>
        </w:rPr>
      </w:pPr>
      <w:r>
        <w:rPr>
          <w:rStyle w:val="majorprogramcourse0"/>
          <w:rFonts w:eastAsia="Times New Roman"/>
        </w:rPr>
        <w:t>AGRI 4600 - Horticultural Plants I: Woody (3: 2 lecture, 1 lab)</w:t>
      </w:r>
    </w:p>
    <w:p w:rsidR="0075055D" w:rsidRDefault="00D36FA5">
      <w:pPr>
        <w:numPr>
          <w:ilvl w:val="0"/>
          <w:numId w:val="1239"/>
        </w:numPr>
        <w:spacing w:after="0"/>
        <w:divId w:val="957874551"/>
        <w:rPr>
          <w:rFonts w:eastAsia="Times New Roman"/>
        </w:rPr>
      </w:pPr>
      <w:r>
        <w:rPr>
          <w:rStyle w:val="majorprogramcourse0"/>
          <w:rFonts w:eastAsia="Times New Roman"/>
        </w:rPr>
        <w:t>AGRI 4605 - Horticultural Plants II: Herbaceous (3: 2 lecture, 1 lab)</w:t>
      </w:r>
    </w:p>
    <w:p w:rsidR="0075055D" w:rsidRPr="000A6DBD" w:rsidRDefault="00D36FA5">
      <w:pPr>
        <w:numPr>
          <w:ilvl w:val="0"/>
          <w:numId w:val="1239"/>
        </w:numPr>
        <w:spacing w:after="0"/>
        <w:divId w:val="957874551"/>
        <w:rPr>
          <w:rFonts w:eastAsia="Times New Roman"/>
          <w:lang w:val="fr-FR"/>
        </w:rPr>
      </w:pPr>
      <w:r w:rsidRPr="000A6DBD">
        <w:rPr>
          <w:rStyle w:val="majorprogramcourse0"/>
          <w:rFonts w:eastAsia="Times New Roman"/>
          <w:lang w:val="fr-FR"/>
        </w:rPr>
        <w:t>AGRI 4610 - Turfgrass Science (3: 2 lecture, 1 lab)</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Default="00D36FA5">
      <w:pPr>
        <w:pStyle w:val="corelevel1"/>
        <w:spacing w:line="276" w:lineRule="auto"/>
        <w:divId w:val="980429123"/>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240"/>
        </w:numPr>
        <w:spacing w:after="0"/>
        <w:divId w:val="1453283042"/>
        <w:rPr>
          <w:rFonts w:eastAsia="Times New Roman"/>
        </w:rPr>
      </w:pPr>
      <w:r>
        <w:rPr>
          <w:rStyle w:val="majorprogramcourse0"/>
          <w:rFonts w:eastAsia="Times New Roman"/>
        </w:rPr>
        <w:t>AGRI 1600 - Introduction to Horticulture Science GE (4: 3 lecture, 1 lab)</w:t>
      </w:r>
    </w:p>
    <w:p w:rsidR="0075055D" w:rsidRDefault="00D36FA5">
      <w:pPr>
        <w:numPr>
          <w:ilvl w:val="0"/>
          <w:numId w:val="1240"/>
        </w:numPr>
        <w:spacing w:after="0"/>
        <w:divId w:val="1453283042"/>
        <w:rPr>
          <w:rFonts w:eastAsia="Times New Roman"/>
        </w:rPr>
      </w:pPr>
      <w:r>
        <w:rPr>
          <w:rStyle w:val="majorprogramcourse0"/>
          <w:rFonts w:eastAsia="Times New Roman"/>
        </w:rPr>
        <w:t>AGRI 2130 - Global Agriculture GE (3)</w:t>
      </w:r>
    </w:p>
    <w:p w:rsidR="0075055D" w:rsidRDefault="00D36FA5">
      <w:pPr>
        <w:numPr>
          <w:ilvl w:val="0"/>
          <w:numId w:val="1240"/>
        </w:numPr>
        <w:spacing w:after="0"/>
        <w:divId w:val="1453283042"/>
        <w:rPr>
          <w:rFonts w:eastAsia="Times New Roman"/>
        </w:rPr>
      </w:pPr>
      <w:r>
        <w:rPr>
          <w:rStyle w:val="majorprogramcourse0"/>
          <w:rFonts w:eastAsia="Times New Roman"/>
        </w:rPr>
        <w:t>COMM 1000 - Public Speaking GE (3)</w:t>
      </w:r>
    </w:p>
    <w:p w:rsidR="0075055D" w:rsidRDefault="00D36FA5">
      <w:pPr>
        <w:numPr>
          <w:ilvl w:val="0"/>
          <w:numId w:val="1240"/>
        </w:numPr>
        <w:spacing w:after="0"/>
        <w:divId w:val="1453283042"/>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240"/>
        </w:numPr>
        <w:spacing w:after="0"/>
        <w:divId w:val="1453283042"/>
        <w:rPr>
          <w:rFonts w:eastAsia="Times New Roman"/>
        </w:rPr>
      </w:pPr>
      <w:r>
        <w:rPr>
          <w:rStyle w:val="majorprogramcourse0"/>
          <w:rFonts w:eastAsia="Times New Roman"/>
        </w:rPr>
        <w:t>ECON 1010 - Principles of Macroeconomics GE (3)</w:t>
      </w:r>
    </w:p>
    <w:p w:rsidR="0075055D" w:rsidRDefault="00D36FA5">
      <w:pPr>
        <w:numPr>
          <w:ilvl w:val="0"/>
          <w:numId w:val="1240"/>
        </w:numPr>
        <w:spacing w:after="0"/>
        <w:divId w:val="1453283042"/>
        <w:rPr>
          <w:rFonts w:eastAsia="Times New Roman"/>
        </w:rPr>
      </w:pPr>
      <w:r>
        <w:rPr>
          <w:rStyle w:val="majorprogramcourse0"/>
          <w:rFonts w:eastAsia="Times New Roman"/>
        </w:rPr>
        <w:t>LIS 1600 - University Library and Research Skills GE (2)</w:t>
      </w:r>
    </w:p>
    <w:p w:rsidR="0075055D" w:rsidRDefault="00D36FA5">
      <w:pPr>
        <w:numPr>
          <w:ilvl w:val="0"/>
          <w:numId w:val="1240"/>
        </w:numPr>
        <w:spacing w:after="0"/>
        <w:divId w:val="1453283042"/>
        <w:rPr>
          <w:rFonts w:eastAsia="Times New Roman"/>
        </w:rPr>
      </w:pPr>
      <w:r>
        <w:rPr>
          <w:rStyle w:val="majorprogramcourse0"/>
          <w:rFonts w:eastAsia="Times New Roman"/>
        </w:rPr>
        <w:t>MATH 1111 - College Algebra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81624750"/>
      </w:pPr>
      <w:r>
        <w:t>Free Electives: 11-20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6501052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831337499"/>
      </w:pPr>
      <w:r>
        <w:t>Biology, BS (43-380)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Biology will use the knowledge and skills obtained in the program to:</w:t>
      </w:r>
    </w:p>
    <w:p w:rsidR="0075055D" w:rsidRDefault="00D36FA5">
      <w:pPr>
        <w:numPr>
          <w:ilvl w:val="0"/>
          <w:numId w:val="1241"/>
        </w:numPr>
        <w:spacing w:after="0"/>
        <w:divId w:val="1181624723"/>
        <w:rPr>
          <w:rFonts w:eastAsia="Times New Roman"/>
        </w:rPr>
      </w:pPr>
      <w:r>
        <w:rPr>
          <w:rFonts w:eastAsia="Times New Roman"/>
        </w:rPr>
        <w:t>Apply fundamental biological principles from major areas of biology (ecology and evolutionary biology, organismal biology, and cellular and molecular biology) to solve problems in wildlife and natural resources conservation, health/biomedical fields, conservation enforcement and life science.</w:t>
      </w:r>
    </w:p>
    <w:p w:rsidR="0075055D" w:rsidRDefault="00D36FA5">
      <w:pPr>
        <w:numPr>
          <w:ilvl w:val="0"/>
          <w:numId w:val="1241"/>
        </w:numPr>
        <w:spacing w:after="0"/>
        <w:divId w:val="1181624723"/>
        <w:rPr>
          <w:rFonts w:eastAsia="Times New Roman"/>
        </w:rPr>
      </w:pPr>
      <w:r>
        <w:rPr>
          <w:rFonts w:eastAsia="Times New Roman"/>
        </w:rPr>
        <w:t>Use discipline appropriate laboratory/field techniques and/or instruments with understanding, accuracy, precision and safety in order to answer biological questions.</w:t>
      </w:r>
    </w:p>
    <w:p w:rsidR="0075055D" w:rsidRDefault="00D36FA5">
      <w:pPr>
        <w:numPr>
          <w:ilvl w:val="0"/>
          <w:numId w:val="1241"/>
        </w:numPr>
        <w:spacing w:after="0"/>
        <w:divId w:val="1181624723"/>
        <w:rPr>
          <w:rFonts w:eastAsia="Times New Roman"/>
        </w:rPr>
      </w:pPr>
      <w:r>
        <w:rPr>
          <w:rFonts w:eastAsia="Times New Roman"/>
        </w:rPr>
        <w:t>Use the language and concepts of Biology to communicate effectively in oral and written form.</w:t>
      </w:r>
    </w:p>
    <w:p w:rsidR="0075055D" w:rsidRDefault="00D36FA5">
      <w:pPr>
        <w:numPr>
          <w:ilvl w:val="0"/>
          <w:numId w:val="1241"/>
        </w:numPr>
        <w:spacing w:after="0"/>
        <w:divId w:val="1181624723"/>
        <w:rPr>
          <w:rFonts w:eastAsia="Times New Roman"/>
        </w:rPr>
      </w:pPr>
      <w:r>
        <w:rPr>
          <w:rFonts w:eastAsia="Times New Roman"/>
        </w:rPr>
        <w:t>Exhibit the ethical use of knowledge, materials and procedures that demonstrates an impact on society.</w:t>
      </w:r>
    </w:p>
    <w:p w:rsidR="0075055D" w:rsidRDefault="00D36FA5">
      <w:pPr>
        <w:divId w:val="1181624723"/>
      </w:pPr>
      <w:r>
        <w:t>Biology Major (Area 1: General Biology), BS (43-01380) (4 Year Guide) </w:t>
      </w:r>
    </w:p>
    <w:p w:rsidR="0075055D" w:rsidRDefault="00D36FA5">
      <w:pPr>
        <w:divId w:val="1181624723"/>
      </w:pPr>
      <w:r>
        <w:t>Biology Major (Area 2: Ecology &amp; Evolutionary Biology), BS (43-02380) (4 Year Guide) </w:t>
      </w:r>
    </w:p>
    <w:p w:rsidR="0075055D" w:rsidRDefault="00D36FA5">
      <w:pPr>
        <w:divId w:val="1181624723"/>
      </w:pPr>
      <w:r>
        <w:t>Biology Major (Area 3: Wildlife &amp; Natural Resource Conservation), BS (43-03380) (4 Year Guide) </w:t>
      </w:r>
    </w:p>
    <w:p w:rsidR="0075055D" w:rsidRDefault="00D36FA5">
      <w:pPr>
        <w:divId w:val="1181624723"/>
      </w:pPr>
      <w:r>
        <w:t>Biology Major (Area 4: Integrative Biology, Plant Biology Emphasis), BS (43-04380) (4 Year Guide) </w:t>
      </w:r>
    </w:p>
    <w:p w:rsidR="0075055D" w:rsidRDefault="00D36FA5">
      <w:pPr>
        <w:divId w:val="1181624723"/>
      </w:pPr>
      <w:r>
        <w:t>Biology Major (Area 4: Integrative Biology, Animal Biology Emphasis), BS (43-04380) (4 Year Guide) </w:t>
      </w:r>
    </w:p>
    <w:p w:rsidR="0075055D" w:rsidRDefault="00D36FA5">
      <w:pPr>
        <w:divId w:val="1181624723"/>
      </w:pPr>
      <w:r>
        <w:t>Biology Major (Area 5: Biomedical/Cellular &amp; Molecular Biology), BS (43-05380) (4 Year Guide) </w:t>
      </w:r>
    </w:p>
    <w:p w:rsidR="0075055D" w:rsidRDefault="00D36FA5">
      <w:pPr>
        <w:divId w:val="1181624723"/>
      </w:pPr>
      <w:r>
        <w:t>Biology Major (Area 6: Pre-Med, Pre-Dental, Pre-Vet), BS (43-06380) (4 Year Guide) </w:t>
      </w:r>
    </w:p>
    <w:p w:rsidR="0075055D" w:rsidRDefault="00D36FA5">
      <w:pPr>
        <w:divId w:val="1181624723"/>
      </w:pPr>
      <w:r>
        <w:t>Biology Major (Area 7: Conservation Enforcement), BS (43-07380) (4 Year Guide) </w:t>
      </w:r>
    </w:p>
    <w:p w:rsidR="0075055D" w:rsidRDefault="00D36FA5">
      <w:pPr>
        <w:pStyle w:val="corelevel1"/>
        <w:spacing w:line="276" w:lineRule="auto"/>
        <w:divId w:val="1818375765"/>
      </w:pPr>
      <w:r>
        <w:t>Major Requirements: 63-77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96829635"/>
      </w:pPr>
      <w:r>
        <w:t>Core: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42"/>
        </w:numPr>
        <w:spacing w:after="0"/>
        <w:divId w:val="232007757"/>
        <w:rPr>
          <w:rFonts w:eastAsia="Times New Roman"/>
        </w:rPr>
      </w:pPr>
      <w:r>
        <w:rPr>
          <w:rStyle w:val="majorprogramcourse0"/>
          <w:rFonts w:eastAsia="Times New Roman"/>
        </w:rPr>
        <w:t>BIOL 1000 - The Discipline of Biology (1)</w:t>
      </w:r>
    </w:p>
    <w:p w:rsidR="0075055D" w:rsidRDefault="00D36FA5">
      <w:pPr>
        <w:numPr>
          <w:ilvl w:val="0"/>
          <w:numId w:val="1242"/>
        </w:numPr>
        <w:spacing w:after="0"/>
        <w:divId w:val="232007757"/>
        <w:rPr>
          <w:rFonts w:eastAsia="Times New Roman"/>
        </w:rPr>
      </w:pPr>
      <w:r>
        <w:rPr>
          <w:rStyle w:val="majorprogramcourse0"/>
          <w:rFonts w:eastAsia="Times New Roman"/>
        </w:rPr>
        <w:t>BIOL 1110 - Principles of Biology (3)</w:t>
      </w:r>
    </w:p>
    <w:p w:rsidR="0075055D" w:rsidRDefault="00D36FA5">
      <w:pPr>
        <w:numPr>
          <w:ilvl w:val="0"/>
          <w:numId w:val="1242"/>
        </w:numPr>
        <w:spacing w:after="0"/>
        <w:divId w:val="232007757"/>
        <w:rPr>
          <w:rFonts w:eastAsia="Times New Roman"/>
        </w:rPr>
      </w:pPr>
      <w:r>
        <w:rPr>
          <w:rStyle w:val="majorprogramcourse0"/>
          <w:rFonts w:eastAsia="Times New Roman"/>
        </w:rPr>
        <w:t>BIOL 2020 - General Ecology (3)</w:t>
      </w:r>
    </w:p>
    <w:p w:rsidR="0075055D" w:rsidRDefault="00D36FA5">
      <w:pPr>
        <w:numPr>
          <w:ilvl w:val="0"/>
          <w:numId w:val="1242"/>
        </w:numPr>
        <w:spacing w:after="0"/>
        <w:divId w:val="232007757"/>
        <w:rPr>
          <w:rFonts w:eastAsia="Times New Roman"/>
        </w:rPr>
      </w:pPr>
      <w:r>
        <w:rPr>
          <w:rStyle w:val="majorprogramcourse0"/>
          <w:rFonts w:eastAsia="Times New Roman"/>
        </w:rPr>
        <w:t>BIOL 2512 - Cell Biology (3)</w:t>
      </w:r>
    </w:p>
    <w:p w:rsidR="0075055D" w:rsidRDefault="00D36FA5">
      <w:pPr>
        <w:numPr>
          <w:ilvl w:val="0"/>
          <w:numId w:val="1242"/>
        </w:numPr>
        <w:spacing w:after="0"/>
        <w:divId w:val="232007757"/>
        <w:rPr>
          <w:rFonts w:eastAsia="Times New Roman"/>
        </w:rPr>
      </w:pPr>
      <w:r>
        <w:rPr>
          <w:rStyle w:val="majorprogramcourse0"/>
          <w:rFonts w:eastAsia="Times New Roman"/>
        </w:rPr>
        <w:t>BIOL 4102 - Evolution (3)</w:t>
      </w:r>
    </w:p>
    <w:p w:rsidR="0075055D" w:rsidRDefault="00D36FA5">
      <w:pPr>
        <w:numPr>
          <w:ilvl w:val="0"/>
          <w:numId w:val="1242"/>
        </w:numPr>
        <w:spacing w:after="0"/>
        <w:divId w:val="232007757"/>
        <w:rPr>
          <w:rFonts w:eastAsia="Times New Roman"/>
        </w:rPr>
      </w:pPr>
      <w:r>
        <w:rPr>
          <w:rStyle w:val="majorprogramcourse0"/>
          <w:rFonts w:eastAsia="Times New Roman"/>
        </w:rPr>
        <w:t>BIOL 4222 - The Biological Perspective (3)</w:t>
      </w:r>
      <w:r>
        <w:rPr>
          <w:rFonts w:eastAsia="Times New Roman"/>
        </w:rPr>
        <w:t xml:space="preserve"> </w:t>
      </w:r>
      <w:r>
        <w:rPr>
          <w:rFonts w:eastAsia="Times New Roman"/>
          <w:vertAlign w:val="superscript"/>
        </w:rPr>
        <w:t>10</w:t>
      </w:r>
    </w:p>
    <w:p w:rsidR="0075055D" w:rsidRDefault="00D36FA5">
      <w:pPr>
        <w:numPr>
          <w:ilvl w:val="0"/>
          <w:numId w:val="1242"/>
        </w:numPr>
        <w:spacing w:after="0"/>
        <w:divId w:val="232007757"/>
        <w:rPr>
          <w:rFonts w:eastAsia="Times New Roman"/>
        </w:rPr>
      </w:pPr>
      <w:r>
        <w:rPr>
          <w:rStyle w:val="majorprogramcourse0"/>
          <w:rFonts w:eastAsia="Times New Roman"/>
        </w:rPr>
        <w:t>CHEM 1131 - General Chemistry I GE (5: 5 lecture, 0 lab)</w:t>
      </w:r>
    </w:p>
    <w:p w:rsidR="0075055D" w:rsidRDefault="00D36FA5">
      <w:pPr>
        <w:numPr>
          <w:ilvl w:val="0"/>
          <w:numId w:val="1242"/>
        </w:numPr>
        <w:spacing w:after="0"/>
        <w:divId w:val="232007757"/>
        <w:rPr>
          <w:rFonts w:eastAsia="Times New Roman"/>
        </w:rPr>
      </w:pPr>
      <w:r>
        <w:rPr>
          <w:rStyle w:val="majorprogramcourse0"/>
          <w:rFonts w:eastAsia="Times New Roman"/>
        </w:rPr>
        <w:t>CHEM 1132 - General Chemistry II (5: 5 lecture, 0 lab)</w:t>
      </w:r>
    </w:p>
    <w:p w:rsidR="0075055D" w:rsidRDefault="00D36FA5">
      <w:pPr>
        <w:numPr>
          <w:ilvl w:val="0"/>
          <w:numId w:val="1242"/>
        </w:numPr>
        <w:spacing w:after="0"/>
        <w:divId w:val="232007757"/>
        <w:rPr>
          <w:rFonts w:eastAsia="Times New Roman"/>
        </w:rPr>
      </w:pPr>
      <w:r>
        <w:rPr>
          <w:rStyle w:val="majorprogramcourse0"/>
          <w:rFonts w:eastAsia="Times New Roman"/>
        </w:rPr>
        <w:t>MATH 1111 - College Algebra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61222553"/>
      </w:pPr>
      <w:r>
        <w:t>Elect One of the 7 Areas: 34-48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84297173"/>
      </w:pPr>
      <w:r>
        <w:t>Area 1 - General Biology: 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43"/>
        </w:numPr>
        <w:spacing w:after="0"/>
        <w:divId w:val="419758446"/>
        <w:rPr>
          <w:rFonts w:eastAsia="Times New Roman"/>
        </w:rPr>
      </w:pPr>
      <w:r>
        <w:rPr>
          <w:rStyle w:val="majorprogramcourse0"/>
          <w:rFonts w:eastAsia="Times New Roman"/>
        </w:rPr>
        <w:t>BIOL 1111 - Plant Biology (4: 3 lecture, 1 lab)</w:t>
      </w:r>
    </w:p>
    <w:p w:rsidR="0075055D" w:rsidRDefault="00D36FA5">
      <w:pPr>
        <w:numPr>
          <w:ilvl w:val="0"/>
          <w:numId w:val="1243"/>
        </w:numPr>
        <w:spacing w:after="0"/>
        <w:divId w:val="419758446"/>
        <w:rPr>
          <w:rFonts w:eastAsia="Times New Roman"/>
        </w:rPr>
      </w:pPr>
      <w:r>
        <w:rPr>
          <w:rStyle w:val="majorprogramcourse0"/>
          <w:rFonts w:eastAsia="Times New Roman"/>
        </w:rPr>
        <w:t>BIOL 1112 - Animal Biology (4: 3 lecture, 1 lab)</w:t>
      </w:r>
    </w:p>
    <w:p w:rsidR="0075055D" w:rsidRDefault="00D36FA5">
      <w:pPr>
        <w:numPr>
          <w:ilvl w:val="0"/>
          <w:numId w:val="1243"/>
        </w:numPr>
        <w:spacing w:after="0"/>
        <w:divId w:val="419758446"/>
        <w:rPr>
          <w:rFonts w:eastAsia="Times New Roman"/>
        </w:rPr>
      </w:pPr>
      <w:r>
        <w:rPr>
          <w:rStyle w:val="majorprogramcourse0"/>
          <w:rFonts w:eastAsia="Times New Roman"/>
        </w:rPr>
        <w:t>BIOL 3511 - Genetics (4: 3 lecture, 1 lab)</w:t>
      </w:r>
    </w:p>
    <w:p w:rsidR="0075055D" w:rsidRDefault="00D36FA5">
      <w:pPr>
        <w:numPr>
          <w:ilvl w:val="0"/>
          <w:numId w:val="1243"/>
        </w:numPr>
        <w:spacing w:after="0"/>
        <w:divId w:val="419758446"/>
        <w:rPr>
          <w:rFonts w:eastAsia="Times New Roman"/>
        </w:rPr>
      </w:pPr>
      <w:r>
        <w:rPr>
          <w:rStyle w:val="majorprogramcourse0"/>
          <w:rFonts w:eastAsia="Times New Roman"/>
        </w:rPr>
        <w:t>BIOL 3611 - Microbiology (4: 3 lecture, 1 lab)</w:t>
      </w:r>
    </w:p>
    <w:p w:rsidR="0075055D" w:rsidRDefault="00D36FA5">
      <w:pPr>
        <w:numPr>
          <w:ilvl w:val="0"/>
          <w:numId w:val="1243"/>
        </w:numPr>
        <w:spacing w:after="0"/>
        <w:divId w:val="419758446"/>
        <w:rPr>
          <w:rFonts w:eastAsia="Times New Roman"/>
        </w:rPr>
      </w:pPr>
      <w:r>
        <w:rPr>
          <w:rStyle w:val="majorprogramcourse0"/>
          <w:rFonts w:eastAsia="Times New Roman"/>
        </w:rPr>
        <w:t>BIOL 4001 - Ecology Senior Seminar (1)</w:t>
      </w:r>
    </w:p>
    <w:p w:rsidR="0075055D" w:rsidRDefault="00D36FA5">
      <w:pPr>
        <w:numPr>
          <w:ilvl w:val="0"/>
          <w:numId w:val="1243"/>
        </w:numPr>
        <w:spacing w:after="0"/>
        <w:divId w:val="419758446"/>
        <w:rPr>
          <w:rFonts w:eastAsia="Times New Roman"/>
        </w:rPr>
      </w:pPr>
      <w:r>
        <w:rPr>
          <w:rStyle w:val="majorprogramcourse0"/>
          <w:rFonts w:eastAsia="Times New Roman"/>
        </w:rPr>
        <w:t>BIOL 4013 - Introduction to Experimental Design and Analysis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851411894"/>
      </w:pPr>
      <w:r>
        <w:t>Ecology/Wildlife Biology Electives: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44"/>
        </w:numPr>
        <w:spacing w:after="0"/>
        <w:divId w:val="3555138"/>
        <w:rPr>
          <w:rFonts w:eastAsia="Times New Roman"/>
        </w:rPr>
      </w:pPr>
      <w:r>
        <w:rPr>
          <w:rStyle w:val="majorprogramcourse0"/>
          <w:rFonts w:eastAsia="Times New Roman"/>
        </w:rPr>
        <w:t>BIOL 3709 - Dendrology (4: 3 lecture, 1 lab)</w:t>
      </w:r>
    </w:p>
    <w:p w:rsidR="0075055D" w:rsidRDefault="00D36FA5">
      <w:pPr>
        <w:numPr>
          <w:ilvl w:val="0"/>
          <w:numId w:val="1244"/>
        </w:numPr>
        <w:spacing w:after="0"/>
        <w:divId w:val="3555138"/>
        <w:rPr>
          <w:rFonts w:eastAsia="Times New Roman"/>
        </w:rPr>
      </w:pPr>
      <w:r>
        <w:rPr>
          <w:rStyle w:val="majorprogramcourse0"/>
          <w:rFonts w:eastAsia="Times New Roman"/>
        </w:rPr>
        <w:t>BIOL 3711 - Plant Identification (4: 3 lecture, 1 lab)</w:t>
      </w:r>
    </w:p>
    <w:p w:rsidR="0075055D" w:rsidRDefault="00D36FA5">
      <w:pPr>
        <w:numPr>
          <w:ilvl w:val="0"/>
          <w:numId w:val="1244"/>
        </w:numPr>
        <w:spacing w:after="0"/>
        <w:divId w:val="3555138"/>
        <w:rPr>
          <w:rFonts w:eastAsia="Times New Roman"/>
        </w:rPr>
      </w:pPr>
      <w:r>
        <w:rPr>
          <w:rStyle w:val="majorprogramcourse0"/>
          <w:rFonts w:eastAsia="Times New Roman"/>
        </w:rPr>
        <w:t>BIOL 3712 - Field Techniques in Biology (4: 1 lecture, 3 lab)</w:t>
      </w:r>
    </w:p>
    <w:p w:rsidR="0075055D" w:rsidRDefault="00D36FA5">
      <w:pPr>
        <w:numPr>
          <w:ilvl w:val="0"/>
          <w:numId w:val="1244"/>
        </w:numPr>
        <w:spacing w:after="0"/>
        <w:divId w:val="3555138"/>
        <w:rPr>
          <w:rFonts w:eastAsia="Times New Roman"/>
        </w:rPr>
      </w:pPr>
      <w:r>
        <w:rPr>
          <w:rStyle w:val="majorprogramcourse0"/>
          <w:rFonts w:eastAsia="Times New Roman"/>
        </w:rPr>
        <w:t>BIOL 4210 - Ichthyology (4: 3 lecture, 1 lab)</w:t>
      </w:r>
    </w:p>
    <w:p w:rsidR="0075055D" w:rsidRDefault="00D36FA5">
      <w:pPr>
        <w:numPr>
          <w:ilvl w:val="0"/>
          <w:numId w:val="1244"/>
        </w:numPr>
        <w:spacing w:after="0"/>
        <w:divId w:val="3555138"/>
        <w:rPr>
          <w:rFonts w:eastAsia="Times New Roman"/>
        </w:rPr>
      </w:pPr>
      <w:r>
        <w:rPr>
          <w:rStyle w:val="majorprogramcourse0"/>
          <w:rFonts w:eastAsia="Times New Roman"/>
        </w:rPr>
        <w:t>BIOL 4221 - Mammalogy (4: 2 lecture, 2 lab)</w:t>
      </w:r>
    </w:p>
    <w:p w:rsidR="0075055D" w:rsidRDefault="00D36FA5">
      <w:pPr>
        <w:numPr>
          <w:ilvl w:val="0"/>
          <w:numId w:val="1244"/>
        </w:numPr>
        <w:spacing w:after="0"/>
        <w:divId w:val="3555138"/>
        <w:rPr>
          <w:rFonts w:eastAsia="Times New Roman"/>
        </w:rPr>
      </w:pPr>
      <w:r>
        <w:rPr>
          <w:rStyle w:val="majorprogramcourse0"/>
          <w:rFonts w:eastAsia="Times New Roman"/>
        </w:rPr>
        <w:t>BIOL 4223 - Ornithology (4: 2 lecture, 2 lab)</w:t>
      </w:r>
    </w:p>
    <w:p w:rsidR="0075055D" w:rsidRDefault="00D36FA5">
      <w:pPr>
        <w:numPr>
          <w:ilvl w:val="0"/>
          <w:numId w:val="1244"/>
        </w:numPr>
        <w:spacing w:after="0"/>
        <w:divId w:val="3555138"/>
        <w:rPr>
          <w:rFonts w:eastAsia="Times New Roman"/>
        </w:rPr>
      </w:pPr>
      <w:r>
        <w:rPr>
          <w:rStyle w:val="majorprogramcourse0"/>
          <w:rFonts w:eastAsia="Times New Roman"/>
        </w:rPr>
        <w:t>BIOL 4232 - Herpetology (4: 2 lecture, 2 lab)</w:t>
      </w:r>
    </w:p>
    <w:p w:rsidR="0075055D" w:rsidRDefault="00D36FA5">
      <w:pPr>
        <w:numPr>
          <w:ilvl w:val="0"/>
          <w:numId w:val="1244"/>
        </w:numPr>
        <w:spacing w:after="0"/>
        <w:divId w:val="3555138"/>
        <w:rPr>
          <w:rFonts w:eastAsia="Times New Roman"/>
        </w:rPr>
      </w:pPr>
      <w:r>
        <w:rPr>
          <w:rStyle w:val="majorprogramcourse0"/>
          <w:rFonts w:eastAsia="Times New Roman"/>
        </w:rPr>
        <w:t>BIOL 4312 - Entomology (4: 2 lecture, 2 lab)</w:t>
      </w:r>
    </w:p>
    <w:p w:rsidR="0075055D" w:rsidRDefault="00D36FA5">
      <w:pPr>
        <w:numPr>
          <w:ilvl w:val="0"/>
          <w:numId w:val="1244"/>
        </w:numPr>
        <w:spacing w:after="0"/>
        <w:divId w:val="3555138"/>
        <w:rPr>
          <w:rFonts w:eastAsia="Times New Roman"/>
        </w:rPr>
      </w:pPr>
      <w:r>
        <w:rPr>
          <w:rStyle w:val="majorprogramcourse0"/>
          <w:rFonts w:eastAsia="Times New Roman"/>
        </w:rPr>
        <w:t>BIOL 4709 - Plant Ecology (4: 2 lecture, 2 lab)</w:t>
      </w:r>
    </w:p>
    <w:p w:rsidR="0075055D" w:rsidRDefault="00D36FA5">
      <w:pPr>
        <w:numPr>
          <w:ilvl w:val="0"/>
          <w:numId w:val="1244"/>
        </w:numPr>
        <w:spacing w:after="0"/>
        <w:divId w:val="3555138"/>
        <w:rPr>
          <w:rFonts w:eastAsia="Times New Roman"/>
        </w:rPr>
      </w:pPr>
      <w:r>
        <w:rPr>
          <w:rStyle w:val="majorprogramcourse0"/>
          <w:rFonts w:eastAsia="Times New Roman"/>
        </w:rPr>
        <w:t>BIOL 4710 - Limnology (4: 2 lecture, 2 lab)</w:t>
      </w:r>
    </w:p>
    <w:p w:rsidR="0075055D" w:rsidRDefault="00D36FA5">
      <w:pPr>
        <w:numPr>
          <w:ilvl w:val="0"/>
          <w:numId w:val="1244"/>
        </w:numPr>
        <w:spacing w:after="0"/>
        <w:divId w:val="3555138"/>
        <w:rPr>
          <w:rFonts w:eastAsia="Times New Roman"/>
        </w:rPr>
      </w:pPr>
      <w:r>
        <w:rPr>
          <w:rStyle w:val="majorprogramcourse0"/>
          <w:rFonts w:eastAsia="Times New Roman"/>
        </w:rPr>
        <w:t>BIOL 4711 - Animal Ecology (4: 3 lecture, 1 lab)</w:t>
      </w:r>
    </w:p>
    <w:p w:rsidR="0075055D" w:rsidRDefault="00D36FA5">
      <w:pPr>
        <w:numPr>
          <w:ilvl w:val="0"/>
          <w:numId w:val="1244"/>
        </w:numPr>
        <w:spacing w:after="0"/>
        <w:divId w:val="3555138"/>
        <w:rPr>
          <w:rFonts w:eastAsia="Times New Roman"/>
        </w:rPr>
      </w:pPr>
      <w:r>
        <w:rPr>
          <w:rStyle w:val="majorprogramcourse0"/>
          <w:rFonts w:eastAsia="Times New Roman"/>
        </w:rPr>
        <w:t>BIOL 4953 - Ecology Field Course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83598365"/>
      </w:pPr>
      <w:r>
        <w:t>Life Science Electives: 10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45"/>
        </w:numPr>
        <w:spacing w:after="0"/>
        <w:divId w:val="1176991826"/>
        <w:rPr>
          <w:rFonts w:eastAsia="Times New Roman"/>
        </w:rPr>
      </w:pPr>
      <w:r>
        <w:rPr>
          <w:rStyle w:val="majorprogramcourse0"/>
          <w:rFonts w:eastAsia="Times New Roman"/>
        </w:rPr>
        <w:t>BIOL 3213 - Embryology of Vertebrates (3: 2 lecture, 1 lab)</w:t>
      </w:r>
    </w:p>
    <w:p w:rsidR="0075055D" w:rsidRDefault="00D36FA5">
      <w:pPr>
        <w:numPr>
          <w:ilvl w:val="0"/>
          <w:numId w:val="1245"/>
        </w:numPr>
        <w:spacing w:after="0"/>
        <w:divId w:val="1176991826"/>
        <w:rPr>
          <w:rFonts w:eastAsia="Times New Roman"/>
        </w:rPr>
      </w:pPr>
      <w:r>
        <w:rPr>
          <w:rStyle w:val="majorprogramcourse0"/>
          <w:rFonts w:eastAsia="Times New Roman"/>
        </w:rPr>
        <w:t>BIOL 3401 - Human Anatomy (3: 1 lecture, 2 lab)</w:t>
      </w:r>
    </w:p>
    <w:p w:rsidR="0075055D" w:rsidRDefault="00D36FA5">
      <w:pPr>
        <w:numPr>
          <w:ilvl w:val="0"/>
          <w:numId w:val="1245"/>
        </w:numPr>
        <w:spacing w:after="0"/>
        <w:divId w:val="1176991826"/>
        <w:rPr>
          <w:rFonts w:eastAsia="Times New Roman"/>
        </w:rPr>
      </w:pPr>
      <w:r>
        <w:rPr>
          <w:rStyle w:val="majorprogramcourse0"/>
          <w:rFonts w:eastAsia="Times New Roman"/>
        </w:rPr>
        <w:t>BIOL 3402 - Human Physiology (5: 4 lecture, 1 lab)</w:t>
      </w:r>
    </w:p>
    <w:p w:rsidR="0075055D" w:rsidRDefault="00D36FA5">
      <w:pPr>
        <w:numPr>
          <w:ilvl w:val="0"/>
          <w:numId w:val="1245"/>
        </w:numPr>
        <w:spacing w:after="0"/>
        <w:divId w:val="1176991826"/>
        <w:rPr>
          <w:rFonts w:eastAsia="Times New Roman"/>
        </w:rPr>
      </w:pPr>
      <w:r>
        <w:rPr>
          <w:rStyle w:val="majorprogramcourse0"/>
          <w:rFonts w:eastAsia="Times New Roman"/>
        </w:rPr>
        <w:t>BIOL 3413 - Immunology (3)</w:t>
      </w:r>
    </w:p>
    <w:p w:rsidR="0075055D" w:rsidRDefault="00D36FA5">
      <w:pPr>
        <w:numPr>
          <w:ilvl w:val="0"/>
          <w:numId w:val="1245"/>
        </w:numPr>
        <w:spacing w:after="0"/>
        <w:divId w:val="1176991826"/>
        <w:rPr>
          <w:rFonts w:eastAsia="Times New Roman"/>
        </w:rPr>
      </w:pPr>
      <w:r>
        <w:rPr>
          <w:rStyle w:val="majorprogramcourse0"/>
          <w:rFonts w:eastAsia="Times New Roman"/>
        </w:rPr>
        <w:t>BIOL 3414 - Histology (3: 2 lecture, 1 lab)</w:t>
      </w:r>
    </w:p>
    <w:p w:rsidR="0075055D" w:rsidRDefault="00D36FA5">
      <w:pPr>
        <w:numPr>
          <w:ilvl w:val="0"/>
          <w:numId w:val="1245"/>
        </w:numPr>
        <w:spacing w:after="0"/>
        <w:divId w:val="1176991826"/>
        <w:rPr>
          <w:rFonts w:eastAsia="Times New Roman"/>
        </w:rPr>
      </w:pPr>
      <w:r>
        <w:rPr>
          <w:rStyle w:val="majorprogramcourse0"/>
          <w:rFonts w:eastAsia="Times New Roman"/>
        </w:rPr>
        <w:t>BIOL 3431 - Animal Physiology (4: 2 lecture, 2 lab)</w:t>
      </w:r>
    </w:p>
    <w:p w:rsidR="0075055D" w:rsidRDefault="00D36FA5">
      <w:pPr>
        <w:numPr>
          <w:ilvl w:val="0"/>
          <w:numId w:val="1245"/>
        </w:numPr>
        <w:spacing w:after="0"/>
        <w:divId w:val="1176991826"/>
        <w:rPr>
          <w:rFonts w:eastAsia="Times New Roman"/>
        </w:rPr>
      </w:pPr>
      <w:r>
        <w:rPr>
          <w:rStyle w:val="majorprogramcourse0"/>
          <w:rFonts w:eastAsia="Times New Roman"/>
        </w:rPr>
        <w:t>BIOL 4311 - Parasitology (4: 2 lecture, 2 lab)</w:t>
      </w:r>
    </w:p>
    <w:p w:rsidR="0075055D" w:rsidRDefault="00D36FA5">
      <w:pPr>
        <w:numPr>
          <w:ilvl w:val="0"/>
          <w:numId w:val="1245"/>
        </w:numPr>
        <w:spacing w:after="0"/>
        <w:divId w:val="1176991826"/>
        <w:rPr>
          <w:rFonts w:eastAsia="Times New Roman"/>
        </w:rPr>
      </w:pPr>
      <w:r>
        <w:rPr>
          <w:rStyle w:val="majorprogramcourse0"/>
          <w:rFonts w:eastAsia="Times New Roman"/>
        </w:rPr>
        <w:t>BIOL 4400 - Endocrinology (2)</w:t>
      </w:r>
    </w:p>
    <w:p w:rsidR="0075055D" w:rsidRDefault="00D36FA5">
      <w:pPr>
        <w:numPr>
          <w:ilvl w:val="0"/>
          <w:numId w:val="1245"/>
        </w:numPr>
        <w:spacing w:after="0"/>
        <w:divId w:val="1176991826"/>
        <w:rPr>
          <w:rFonts w:eastAsia="Times New Roman"/>
        </w:rPr>
      </w:pPr>
      <w:r>
        <w:rPr>
          <w:rStyle w:val="majorprogramcourse0"/>
          <w:rFonts w:eastAsia="Times New Roman"/>
        </w:rPr>
        <w:t>BIOL 4403 - Environmental Physiology (4: 3 lecture, 1 lab)</w:t>
      </w:r>
    </w:p>
    <w:p w:rsidR="0075055D" w:rsidRDefault="00D36FA5">
      <w:pPr>
        <w:numPr>
          <w:ilvl w:val="0"/>
          <w:numId w:val="1245"/>
        </w:numPr>
        <w:spacing w:after="0"/>
        <w:divId w:val="1176991826"/>
        <w:rPr>
          <w:rFonts w:eastAsia="Times New Roman"/>
        </w:rPr>
      </w:pPr>
      <w:r>
        <w:rPr>
          <w:rStyle w:val="majorprogramcourse0"/>
          <w:rFonts w:eastAsia="Times New Roman"/>
        </w:rPr>
        <w:t>BIOL 4411 - Plant Physiology (4: 2 lecture, 2 lab)</w:t>
      </w:r>
    </w:p>
    <w:p w:rsidR="0075055D" w:rsidRDefault="00D36FA5">
      <w:pPr>
        <w:numPr>
          <w:ilvl w:val="0"/>
          <w:numId w:val="1245"/>
        </w:numPr>
        <w:spacing w:after="0"/>
        <w:divId w:val="1176991826"/>
        <w:rPr>
          <w:rFonts w:eastAsia="Times New Roman"/>
        </w:rPr>
      </w:pPr>
      <w:r>
        <w:rPr>
          <w:rStyle w:val="majorprogramcourse0"/>
          <w:rFonts w:eastAsia="Times New Roman"/>
        </w:rPr>
        <w:t>BIOL 4514 - Molecular Biology (3)</w:t>
      </w:r>
    </w:p>
    <w:p w:rsidR="0075055D" w:rsidRDefault="00D36FA5">
      <w:pPr>
        <w:numPr>
          <w:ilvl w:val="0"/>
          <w:numId w:val="1245"/>
        </w:numPr>
        <w:spacing w:after="0"/>
        <w:divId w:val="1176991826"/>
        <w:rPr>
          <w:rFonts w:eastAsia="Times New Roman"/>
        </w:rPr>
      </w:pPr>
      <w:r>
        <w:rPr>
          <w:rStyle w:val="majorprogramcourse0"/>
          <w:rFonts w:eastAsia="Times New Roman"/>
        </w:rPr>
        <w:t>BIOL 4515 - Molecular Technology (3: 2 lecture, 1 lab)</w:t>
      </w:r>
    </w:p>
    <w:p w:rsidR="0075055D" w:rsidRDefault="00D36FA5">
      <w:pPr>
        <w:numPr>
          <w:ilvl w:val="0"/>
          <w:numId w:val="1245"/>
        </w:numPr>
        <w:spacing w:after="0"/>
        <w:divId w:val="1176991826"/>
        <w:rPr>
          <w:rFonts w:eastAsia="Times New Roman"/>
        </w:rPr>
      </w:pPr>
      <w:r>
        <w:rPr>
          <w:rStyle w:val="majorprogramcourse0"/>
          <w:rFonts w:eastAsia="Times New Roman"/>
        </w:rPr>
        <w:t>BIOL 4516 - Hematology/Virology (3)</w:t>
      </w:r>
    </w:p>
    <w:p w:rsidR="0075055D" w:rsidRDefault="00D36FA5">
      <w:pPr>
        <w:numPr>
          <w:ilvl w:val="0"/>
          <w:numId w:val="1245"/>
        </w:numPr>
        <w:spacing w:after="0"/>
        <w:divId w:val="1176991826"/>
        <w:rPr>
          <w:rFonts w:eastAsia="Times New Roman"/>
        </w:rPr>
      </w:pPr>
      <w:r>
        <w:rPr>
          <w:rStyle w:val="majorprogramcourse0"/>
          <w:rFonts w:eastAsia="Times New Roman"/>
        </w:rPr>
        <w:t>BIOL 4517 - Serology Laboratory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16035610"/>
      </w:pPr>
      <w:r>
        <w:t>Area 2 - Ecology and Evolutionary Biology: 38-40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46"/>
        </w:numPr>
        <w:spacing w:after="0"/>
        <w:divId w:val="1194999947"/>
        <w:rPr>
          <w:rFonts w:eastAsia="Times New Roman"/>
        </w:rPr>
      </w:pPr>
      <w:r>
        <w:rPr>
          <w:rStyle w:val="majorprogramcourse0"/>
          <w:rFonts w:eastAsia="Times New Roman"/>
        </w:rPr>
        <w:t>BIOL 1111 - Plant Biology (4: 3 lecture, 1 lab)</w:t>
      </w:r>
    </w:p>
    <w:p w:rsidR="0075055D" w:rsidRDefault="00D36FA5">
      <w:pPr>
        <w:numPr>
          <w:ilvl w:val="0"/>
          <w:numId w:val="1246"/>
        </w:numPr>
        <w:spacing w:after="0"/>
        <w:divId w:val="1194999947"/>
        <w:rPr>
          <w:rFonts w:eastAsia="Times New Roman"/>
        </w:rPr>
      </w:pPr>
      <w:r>
        <w:rPr>
          <w:rStyle w:val="majorprogramcourse0"/>
          <w:rFonts w:eastAsia="Times New Roman"/>
        </w:rPr>
        <w:t>BIOL 1112 - Animal Biology (4: 3 lecture, 1 lab)</w:t>
      </w:r>
    </w:p>
    <w:p w:rsidR="0075055D" w:rsidRDefault="00D36FA5">
      <w:pPr>
        <w:numPr>
          <w:ilvl w:val="0"/>
          <w:numId w:val="1246"/>
        </w:numPr>
        <w:spacing w:after="0"/>
        <w:divId w:val="1194999947"/>
        <w:rPr>
          <w:rFonts w:eastAsia="Times New Roman"/>
        </w:rPr>
      </w:pPr>
      <w:r>
        <w:rPr>
          <w:rStyle w:val="majorprogramcourse0"/>
          <w:rFonts w:eastAsia="Times New Roman"/>
        </w:rPr>
        <w:t>BIOL 3711 - Plant Identification (4: 3 lecture, 1 lab)</w:t>
      </w:r>
    </w:p>
    <w:p w:rsidR="0075055D" w:rsidRDefault="00D36FA5">
      <w:pPr>
        <w:numPr>
          <w:ilvl w:val="0"/>
          <w:numId w:val="1246"/>
        </w:numPr>
        <w:spacing w:after="0"/>
        <w:divId w:val="1194999947"/>
        <w:rPr>
          <w:rFonts w:eastAsia="Times New Roman"/>
        </w:rPr>
      </w:pPr>
      <w:r>
        <w:rPr>
          <w:rStyle w:val="majorprogramcourse0"/>
          <w:rFonts w:eastAsia="Times New Roman"/>
        </w:rPr>
        <w:t>BIOL 4001 - Ecology Senior Seminar (1)</w:t>
      </w:r>
    </w:p>
    <w:p w:rsidR="0075055D" w:rsidRDefault="00D36FA5">
      <w:pPr>
        <w:numPr>
          <w:ilvl w:val="0"/>
          <w:numId w:val="1246"/>
        </w:numPr>
        <w:spacing w:after="0"/>
        <w:divId w:val="1194999947"/>
        <w:rPr>
          <w:rFonts w:eastAsia="Times New Roman"/>
        </w:rPr>
      </w:pPr>
      <w:r>
        <w:rPr>
          <w:rStyle w:val="majorprogramcourse0"/>
          <w:rFonts w:eastAsia="Times New Roman"/>
        </w:rPr>
        <w:t>BIOL 4013 - Introduction to Experimental Design and Analysis (3)</w:t>
      </w:r>
    </w:p>
    <w:p w:rsidR="0075055D" w:rsidRDefault="00D36FA5">
      <w:pPr>
        <w:pStyle w:val="adhoc"/>
        <w:spacing w:line="276" w:lineRule="auto"/>
        <w:divId w:val="1194999947"/>
      </w:pPr>
      <w:r>
        <w:t> </w:t>
      </w:r>
    </w:p>
    <w:p w:rsidR="0075055D" w:rsidRDefault="00D36FA5">
      <w:pPr>
        <w:numPr>
          <w:ilvl w:val="0"/>
          <w:numId w:val="1247"/>
        </w:numPr>
        <w:spacing w:after="0"/>
        <w:divId w:val="1194999947"/>
        <w:rPr>
          <w:rFonts w:eastAsia="Times New Roman"/>
        </w:rPr>
      </w:pPr>
      <w:r>
        <w:rPr>
          <w:rStyle w:val="majorprogramcourse0"/>
          <w:rFonts w:eastAsia="Times New Roman"/>
        </w:rPr>
        <w:t>BIOL 2510 - Basic Genetics GE (3)</w:t>
      </w:r>
    </w:p>
    <w:p w:rsidR="0075055D" w:rsidRDefault="00D36FA5">
      <w:pPr>
        <w:pStyle w:val="adhoc"/>
        <w:spacing w:line="276" w:lineRule="auto"/>
        <w:divId w:val="1194999947"/>
      </w:pPr>
      <w:r>
        <w:rPr>
          <w:rStyle w:val="Strong"/>
        </w:rPr>
        <w:t>OR</w:t>
      </w:r>
    </w:p>
    <w:p w:rsidR="0075055D" w:rsidRDefault="00D36FA5">
      <w:pPr>
        <w:numPr>
          <w:ilvl w:val="0"/>
          <w:numId w:val="1248"/>
        </w:numPr>
        <w:spacing w:after="0"/>
        <w:divId w:val="1194999947"/>
        <w:rPr>
          <w:rFonts w:eastAsia="Times New Roman"/>
        </w:rPr>
      </w:pPr>
      <w:r>
        <w:rPr>
          <w:rStyle w:val="majorprogramcourse0"/>
          <w:rFonts w:eastAsia="Times New Roman"/>
        </w:rPr>
        <w:t>BIOL 3511 - Genetics (4: 3 lecture, 1 lab)</w:t>
      </w:r>
    </w:p>
    <w:p w:rsidR="0075055D" w:rsidRDefault="00D36FA5">
      <w:pPr>
        <w:pStyle w:val="adhoc"/>
        <w:spacing w:line="276" w:lineRule="auto"/>
        <w:divId w:val="1194999947"/>
      </w:pPr>
      <w:r>
        <w:t> </w:t>
      </w:r>
    </w:p>
    <w:p w:rsidR="0075055D" w:rsidRDefault="00D36FA5">
      <w:pPr>
        <w:numPr>
          <w:ilvl w:val="0"/>
          <w:numId w:val="1249"/>
        </w:numPr>
        <w:spacing w:after="0"/>
        <w:divId w:val="1194999947"/>
        <w:rPr>
          <w:rFonts w:eastAsia="Times New Roman"/>
        </w:rPr>
      </w:pPr>
      <w:r>
        <w:rPr>
          <w:rStyle w:val="majorprogramcourse0"/>
          <w:rFonts w:eastAsia="Times New Roman"/>
        </w:rPr>
        <w:t>BIOL 3610 - Basic Microbiology (3)</w:t>
      </w:r>
    </w:p>
    <w:p w:rsidR="0075055D" w:rsidRDefault="00D36FA5">
      <w:pPr>
        <w:pStyle w:val="adhoc"/>
        <w:spacing w:line="276" w:lineRule="auto"/>
        <w:divId w:val="1194999947"/>
      </w:pPr>
      <w:r>
        <w:rPr>
          <w:rStyle w:val="Strong"/>
        </w:rPr>
        <w:t>OR</w:t>
      </w:r>
    </w:p>
    <w:p w:rsidR="0075055D" w:rsidRDefault="00D36FA5">
      <w:pPr>
        <w:numPr>
          <w:ilvl w:val="0"/>
          <w:numId w:val="1250"/>
        </w:numPr>
        <w:spacing w:after="0"/>
        <w:divId w:val="1194999947"/>
        <w:rPr>
          <w:rFonts w:eastAsia="Times New Roman"/>
        </w:rPr>
      </w:pPr>
      <w:r>
        <w:rPr>
          <w:rStyle w:val="majorprogramcourse0"/>
          <w:rFonts w:eastAsia="Times New Roman"/>
        </w:rPr>
        <w:t>BIOL 3611 - Microbiology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59086342"/>
      </w:pPr>
      <w:r>
        <w:t>Choose 2 from the Following: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51"/>
        </w:numPr>
        <w:spacing w:after="0"/>
        <w:divId w:val="2040549775"/>
        <w:rPr>
          <w:rFonts w:eastAsia="Times New Roman"/>
        </w:rPr>
      </w:pPr>
      <w:r>
        <w:rPr>
          <w:rStyle w:val="majorprogramcourse0"/>
          <w:rFonts w:eastAsia="Times New Roman"/>
        </w:rPr>
        <w:t>BIOL 4709 - Plant Ecology (4: 2 lecture, 2 lab)</w:t>
      </w:r>
    </w:p>
    <w:p w:rsidR="0075055D" w:rsidRDefault="00D36FA5">
      <w:pPr>
        <w:numPr>
          <w:ilvl w:val="0"/>
          <w:numId w:val="1251"/>
        </w:numPr>
        <w:spacing w:after="0"/>
        <w:divId w:val="2040549775"/>
        <w:rPr>
          <w:rFonts w:eastAsia="Times New Roman"/>
        </w:rPr>
      </w:pPr>
      <w:r>
        <w:rPr>
          <w:rStyle w:val="majorprogramcourse0"/>
          <w:rFonts w:eastAsia="Times New Roman"/>
        </w:rPr>
        <w:t>BIOL 4710 - Limnology (4: 2 lecture, 2 lab)</w:t>
      </w:r>
    </w:p>
    <w:p w:rsidR="0075055D" w:rsidRDefault="00D36FA5">
      <w:pPr>
        <w:numPr>
          <w:ilvl w:val="0"/>
          <w:numId w:val="1251"/>
        </w:numPr>
        <w:spacing w:after="0"/>
        <w:divId w:val="2040549775"/>
        <w:rPr>
          <w:rFonts w:eastAsia="Times New Roman"/>
        </w:rPr>
      </w:pPr>
      <w:r>
        <w:rPr>
          <w:rStyle w:val="majorprogramcourse0"/>
          <w:rFonts w:eastAsia="Times New Roman"/>
        </w:rPr>
        <w:t>BIOL 4711 - Animal Ecology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1265922"/>
      </w:pPr>
      <w:r>
        <w:t>Choose from the Following: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52"/>
        </w:numPr>
        <w:spacing w:after="0"/>
        <w:divId w:val="1487235050"/>
        <w:rPr>
          <w:rFonts w:eastAsia="Times New Roman"/>
        </w:rPr>
      </w:pPr>
      <w:r>
        <w:rPr>
          <w:rStyle w:val="majorprogramcourse0"/>
          <w:rFonts w:eastAsia="Times New Roman"/>
        </w:rPr>
        <w:t>BIOL 3211 - Comparative Anatomy (4: 2 lecture, 2 lab)</w:t>
      </w:r>
    </w:p>
    <w:p w:rsidR="0075055D" w:rsidRDefault="00D36FA5">
      <w:pPr>
        <w:numPr>
          <w:ilvl w:val="0"/>
          <w:numId w:val="1252"/>
        </w:numPr>
        <w:spacing w:after="0"/>
        <w:divId w:val="1487235050"/>
        <w:rPr>
          <w:rFonts w:eastAsia="Times New Roman"/>
        </w:rPr>
      </w:pPr>
      <w:r>
        <w:rPr>
          <w:rStyle w:val="majorprogramcourse0"/>
          <w:rFonts w:eastAsia="Times New Roman"/>
        </w:rPr>
        <w:t>BIOL 3709 - Dendrology (4: 3 lecture, 1 lab)</w:t>
      </w:r>
    </w:p>
    <w:p w:rsidR="0075055D" w:rsidRDefault="00D36FA5">
      <w:pPr>
        <w:numPr>
          <w:ilvl w:val="0"/>
          <w:numId w:val="1252"/>
        </w:numPr>
        <w:spacing w:after="0"/>
        <w:divId w:val="1487235050"/>
        <w:rPr>
          <w:rFonts w:eastAsia="Times New Roman"/>
        </w:rPr>
      </w:pPr>
      <w:r>
        <w:rPr>
          <w:rStyle w:val="majorprogramcourse0"/>
          <w:rFonts w:eastAsia="Times New Roman"/>
        </w:rPr>
        <w:t>BIOL 3712 - Field Techniques in Biology (4: 1 lecture, 3 lab)</w:t>
      </w:r>
    </w:p>
    <w:p w:rsidR="0075055D" w:rsidRDefault="00D36FA5">
      <w:pPr>
        <w:numPr>
          <w:ilvl w:val="0"/>
          <w:numId w:val="1252"/>
        </w:numPr>
        <w:spacing w:after="0"/>
        <w:divId w:val="1487235050"/>
        <w:rPr>
          <w:rFonts w:eastAsia="Times New Roman"/>
        </w:rPr>
      </w:pPr>
      <w:r>
        <w:rPr>
          <w:rStyle w:val="majorprogramcourse0"/>
          <w:rFonts w:eastAsia="Times New Roman"/>
        </w:rPr>
        <w:t>BIOL 4210 - Ichthyology (4: 3 lecture, 1 lab)</w:t>
      </w:r>
    </w:p>
    <w:p w:rsidR="0075055D" w:rsidRDefault="00D36FA5">
      <w:pPr>
        <w:numPr>
          <w:ilvl w:val="0"/>
          <w:numId w:val="1252"/>
        </w:numPr>
        <w:spacing w:after="0"/>
        <w:divId w:val="1487235050"/>
        <w:rPr>
          <w:rFonts w:eastAsia="Times New Roman"/>
        </w:rPr>
      </w:pPr>
      <w:r>
        <w:rPr>
          <w:rStyle w:val="majorprogramcourse0"/>
          <w:rFonts w:eastAsia="Times New Roman"/>
        </w:rPr>
        <w:t>BIOL 4221 - Mammalogy (4: 2 lecture, 2 lab)</w:t>
      </w:r>
    </w:p>
    <w:p w:rsidR="0075055D" w:rsidRDefault="00D36FA5">
      <w:pPr>
        <w:numPr>
          <w:ilvl w:val="0"/>
          <w:numId w:val="1252"/>
        </w:numPr>
        <w:spacing w:after="0"/>
        <w:divId w:val="1487235050"/>
        <w:rPr>
          <w:rFonts w:eastAsia="Times New Roman"/>
        </w:rPr>
      </w:pPr>
      <w:r>
        <w:rPr>
          <w:rStyle w:val="majorprogramcourse0"/>
          <w:rFonts w:eastAsia="Times New Roman"/>
        </w:rPr>
        <w:t>BIOL 4223 - Ornithology (4: 2 lecture, 2 lab)</w:t>
      </w:r>
    </w:p>
    <w:p w:rsidR="0075055D" w:rsidRDefault="00D36FA5">
      <w:pPr>
        <w:numPr>
          <w:ilvl w:val="0"/>
          <w:numId w:val="1252"/>
        </w:numPr>
        <w:spacing w:after="0"/>
        <w:divId w:val="1487235050"/>
        <w:rPr>
          <w:rFonts w:eastAsia="Times New Roman"/>
        </w:rPr>
      </w:pPr>
      <w:r>
        <w:rPr>
          <w:rStyle w:val="majorprogramcourse0"/>
          <w:rFonts w:eastAsia="Times New Roman"/>
        </w:rPr>
        <w:t>BIOL 4232 - Herpetology (4: 2 lecture, 2 lab)</w:t>
      </w:r>
    </w:p>
    <w:p w:rsidR="0075055D" w:rsidRDefault="00D36FA5">
      <w:pPr>
        <w:numPr>
          <w:ilvl w:val="0"/>
          <w:numId w:val="1252"/>
        </w:numPr>
        <w:spacing w:after="0"/>
        <w:divId w:val="1487235050"/>
        <w:rPr>
          <w:rFonts w:eastAsia="Times New Roman"/>
        </w:rPr>
      </w:pPr>
      <w:r>
        <w:rPr>
          <w:rStyle w:val="majorprogramcourse0"/>
          <w:rFonts w:eastAsia="Times New Roman"/>
        </w:rPr>
        <w:t>BIOL 4312 - Entomology (4: 2 lecture, 2 lab)</w:t>
      </w:r>
    </w:p>
    <w:p w:rsidR="0075055D" w:rsidRDefault="00D36FA5">
      <w:pPr>
        <w:numPr>
          <w:ilvl w:val="0"/>
          <w:numId w:val="1252"/>
        </w:numPr>
        <w:spacing w:after="0"/>
        <w:divId w:val="1487235050"/>
        <w:rPr>
          <w:rFonts w:eastAsia="Times New Roman"/>
        </w:rPr>
      </w:pPr>
      <w:r>
        <w:rPr>
          <w:rStyle w:val="majorprogramcourse0"/>
          <w:rFonts w:eastAsia="Times New Roman"/>
        </w:rPr>
        <w:t>BIOL 4953 - Ecology Field Course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3158033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It is strongly recommended to take GEOG 4220 - Geographic Information Systems I (3), 3, as a free elective for those students interested in government agency jobs.</w:t>
      </w:r>
    </w:p>
    <w:p w:rsidR="0075055D" w:rsidRDefault="00D36FA5">
      <w:pPr>
        <w:pStyle w:val="corelevel2"/>
        <w:spacing w:line="276" w:lineRule="auto"/>
        <w:divId w:val="1287736550"/>
      </w:pPr>
      <w:r>
        <w:t>Area 3 - Wildlife and Natural Resource Conservation: 39-41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53"/>
        </w:numPr>
        <w:spacing w:after="0"/>
        <w:divId w:val="1470318322"/>
        <w:rPr>
          <w:rFonts w:eastAsia="Times New Roman"/>
        </w:rPr>
      </w:pPr>
      <w:r>
        <w:rPr>
          <w:rStyle w:val="majorprogramcourse0"/>
          <w:rFonts w:eastAsia="Times New Roman"/>
        </w:rPr>
        <w:t>BIOL 1111 - Plant Biology (4: 3 lecture, 1 lab)</w:t>
      </w:r>
    </w:p>
    <w:p w:rsidR="0075055D" w:rsidRDefault="00D36FA5">
      <w:pPr>
        <w:numPr>
          <w:ilvl w:val="0"/>
          <w:numId w:val="1253"/>
        </w:numPr>
        <w:spacing w:after="0"/>
        <w:divId w:val="1470318322"/>
        <w:rPr>
          <w:rFonts w:eastAsia="Times New Roman"/>
        </w:rPr>
      </w:pPr>
      <w:r>
        <w:rPr>
          <w:rStyle w:val="majorprogramcourse0"/>
          <w:rFonts w:eastAsia="Times New Roman"/>
        </w:rPr>
        <w:t>BIOL 1112 - Animal Biology (4: 3 lecture, 1 lab)</w:t>
      </w:r>
    </w:p>
    <w:p w:rsidR="0075055D" w:rsidRDefault="00D36FA5">
      <w:pPr>
        <w:numPr>
          <w:ilvl w:val="0"/>
          <w:numId w:val="1253"/>
        </w:numPr>
        <w:spacing w:after="0"/>
        <w:divId w:val="1470318322"/>
        <w:rPr>
          <w:rFonts w:eastAsia="Times New Roman"/>
        </w:rPr>
      </w:pPr>
      <w:r>
        <w:rPr>
          <w:rStyle w:val="majorprogramcourse0"/>
          <w:rFonts w:eastAsia="Times New Roman"/>
        </w:rPr>
        <w:t>BIOL 3711 - Plant Identification (4: 3 lecture, 1 lab)</w:t>
      </w:r>
    </w:p>
    <w:p w:rsidR="0075055D" w:rsidRDefault="00D36FA5">
      <w:pPr>
        <w:numPr>
          <w:ilvl w:val="0"/>
          <w:numId w:val="1253"/>
        </w:numPr>
        <w:spacing w:after="0"/>
        <w:divId w:val="1470318322"/>
        <w:rPr>
          <w:rFonts w:eastAsia="Times New Roman"/>
        </w:rPr>
      </w:pPr>
      <w:r>
        <w:rPr>
          <w:rStyle w:val="majorprogramcourse0"/>
          <w:rFonts w:eastAsia="Times New Roman"/>
        </w:rPr>
        <w:t>BIOL 3721 - Wildlife Management (3)</w:t>
      </w:r>
    </w:p>
    <w:p w:rsidR="0075055D" w:rsidRDefault="00D36FA5">
      <w:pPr>
        <w:numPr>
          <w:ilvl w:val="0"/>
          <w:numId w:val="1253"/>
        </w:numPr>
        <w:spacing w:after="0"/>
        <w:divId w:val="1470318322"/>
        <w:rPr>
          <w:rFonts w:eastAsia="Times New Roman"/>
        </w:rPr>
      </w:pPr>
      <w:r>
        <w:rPr>
          <w:rStyle w:val="majorprogramcourse0"/>
          <w:rFonts w:eastAsia="Times New Roman"/>
        </w:rPr>
        <w:t>BIOL 4001 - Ecology Senior Seminar (1)</w:t>
      </w:r>
    </w:p>
    <w:p w:rsidR="0075055D" w:rsidRDefault="00D36FA5">
      <w:pPr>
        <w:numPr>
          <w:ilvl w:val="0"/>
          <w:numId w:val="1253"/>
        </w:numPr>
        <w:spacing w:after="0"/>
        <w:divId w:val="1470318322"/>
        <w:rPr>
          <w:rFonts w:eastAsia="Times New Roman"/>
        </w:rPr>
      </w:pPr>
      <w:r>
        <w:rPr>
          <w:rStyle w:val="majorprogramcourse0"/>
          <w:rFonts w:eastAsia="Times New Roman"/>
        </w:rPr>
        <w:t>BIOL 4013 - Introduction to Experimental Design and Analysis (3)</w:t>
      </w:r>
    </w:p>
    <w:p w:rsidR="0075055D" w:rsidRDefault="00D36FA5">
      <w:pPr>
        <w:numPr>
          <w:ilvl w:val="0"/>
          <w:numId w:val="1253"/>
        </w:numPr>
        <w:spacing w:after="0"/>
        <w:divId w:val="1470318322"/>
        <w:rPr>
          <w:rFonts w:eastAsia="Times New Roman"/>
        </w:rPr>
      </w:pPr>
      <w:r>
        <w:rPr>
          <w:rStyle w:val="majorprogramcourse0"/>
          <w:rFonts w:eastAsia="Times New Roman"/>
        </w:rPr>
        <w:t>BIOL 4722 - Conservation Biology (3)</w:t>
      </w:r>
    </w:p>
    <w:p w:rsidR="0075055D" w:rsidRDefault="00D36FA5">
      <w:pPr>
        <w:numPr>
          <w:ilvl w:val="0"/>
          <w:numId w:val="1253"/>
        </w:numPr>
        <w:spacing w:after="0"/>
        <w:divId w:val="1470318322"/>
        <w:rPr>
          <w:rFonts w:eastAsia="Times New Roman"/>
        </w:rPr>
      </w:pPr>
      <w:r>
        <w:rPr>
          <w:rStyle w:val="majorprogramcourse0"/>
          <w:rFonts w:eastAsia="Times New Roman"/>
        </w:rPr>
        <w:t>BIOL 4919 - Wildlife Policy and Law (3)</w:t>
      </w:r>
    </w:p>
    <w:p w:rsidR="0075055D" w:rsidRDefault="00D36FA5">
      <w:pPr>
        <w:pStyle w:val="adhoc"/>
        <w:spacing w:line="276" w:lineRule="auto"/>
        <w:divId w:val="1470318322"/>
      </w:pPr>
      <w:r>
        <w:t> </w:t>
      </w:r>
    </w:p>
    <w:p w:rsidR="0075055D" w:rsidRDefault="00D36FA5">
      <w:pPr>
        <w:numPr>
          <w:ilvl w:val="0"/>
          <w:numId w:val="1254"/>
        </w:numPr>
        <w:spacing w:after="0"/>
        <w:divId w:val="1470318322"/>
        <w:rPr>
          <w:rFonts w:eastAsia="Times New Roman"/>
        </w:rPr>
      </w:pPr>
      <w:r>
        <w:rPr>
          <w:rStyle w:val="majorprogramcourse0"/>
          <w:rFonts w:eastAsia="Times New Roman"/>
        </w:rPr>
        <w:t>BIOL 2510 - Basic Genetics GE (3)</w:t>
      </w:r>
    </w:p>
    <w:p w:rsidR="0075055D" w:rsidRDefault="00D36FA5">
      <w:pPr>
        <w:pStyle w:val="adhoc"/>
        <w:spacing w:line="276" w:lineRule="auto"/>
        <w:divId w:val="1470318322"/>
      </w:pPr>
      <w:r>
        <w:rPr>
          <w:rStyle w:val="Strong"/>
        </w:rPr>
        <w:t>OR</w:t>
      </w:r>
    </w:p>
    <w:p w:rsidR="0075055D" w:rsidRDefault="00D36FA5">
      <w:pPr>
        <w:numPr>
          <w:ilvl w:val="0"/>
          <w:numId w:val="1255"/>
        </w:numPr>
        <w:spacing w:after="0"/>
        <w:divId w:val="1470318322"/>
        <w:rPr>
          <w:rFonts w:eastAsia="Times New Roman"/>
        </w:rPr>
      </w:pPr>
      <w:r>
        <w:rPr>
          <w:rStyle w:val="majorprogramcourse0"/>
          <w:rFonts w:eastAsia="Times New Roman"/>
        </w:rPr>
        <w:t>BIOL 3511 - Genetics (4: 3 lecture, 1 lab)</w:t>
      </w:r>
    </w:p>
    <w:p w:rsidR="0075055D" w:rsidRDefault="00D36FA5">
      <w:pPr>
        <w:pStyle w:val="adhoc"/>
        <w:spacing w:line="276" w:lineRule="auto"/>
        <w:divId w:val="1470318322"/>
      </w:pPr>
      <w:r>
        <w:t> </w:t>
      </w:r>
    </w:p>
    <w:p w:rsidR="0075055D" w:rsidRDefault="00D36FA5">
      <w:pPr>
        <w:numPr>
          <w:ilvl w:val="0"/>
          <w:numId w:val="1256"/>
        </w:numPr>
        <w:spacing w:after="0"/>
        <w:divId w:val="1470318322"/>
        <w:rPr>
          <w:rFonts w:eastAsia="Times New Roman"/>
        </w:rPr>
      </w:pPr>
      <w:r>
        <w:rPr>
          <w:rStyle w:val="majorprogramcourse0"/>
          <w:rFonts w:eastAsia="Times New Roman"/>
        </w:rPr>
        <w:t>BIOL 3610 - Basic Microbiology (3)</w:t>
      </w:r>
    </w:p>
    <w:p w:rsidR="0075055D" w:rsidRDefault="00D36FA5">
      <w:pPr>
        <w:pStyle w:val="adhoc"/>
        <w:spacing w:line="276" w:lineRule="auto"/>
        <w:divId w:val="1470318322"/>
      </w:pPr>
      <w:r>
        <w:rPr>
          <w:rStyle w:val="Strong"/>
        </w:rPr>
        <w:t>OR</w:t>
      </w:r>
    </w:p>
    <w:p w:rsidR="0075055D" w:rsidRDefault="00D36FA5">
      <w:pPr>
        <w:numPr>
          <w:ilvl w:val="0"/>
          <w:numId w:val="1257"/>
        </w:numPr>
        <w:spacing w:after="0"/>
        <w:divId w:val="1470318322"/>
        <w:rPr>
          <w:rFonts w:eastAsia="Times New Roman"/>
        </w:rPr>
      </w:pPr>
      <w:r>
        <w:rPr>
          <w:rStyle w:val="majorprogramcourse0"/>
          <w:rFonts w:eastAsia="Times New Roman"/>
        </w:rPr>
        <w:t>BIOL 3611 - Microbiology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78240337"/>
      </w:pPr>
      <w:r>
        <w:t>Electives from the Following: 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58"/>
        </w:numPr>
        <w:spacing w:after="0"/>
        <w:divId w:val="1031803994"/>
        <w:rPr>
          <w:rFonts w:eastAsia="Times New Roman"/>
        </w:rPr>
      </w:pPr>
      <w:r>
        <w:rPr>
          <w:rStyle w:val="majorprogramcourse0"/>
          <w:rFonts w:eastAsia="Times New Roman"/>
        </w:rPr>
        <w:t>BIOL 3211 - Comparative Anatomy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3709 - Dendrology (4: 3 lecture, 1 lab)</w:t>
      </w:r>
    </w:p>
    <w:p w:rsidR="0075055D" w:rsidRDefault="00D36FA5">
      <w:pPr>
        <w:numPr>
          <w:ilvl w:val="0"/>
          <w:numId w:val="1258"/>
        </w:numPr>
        <w:spacing w:after="0"/>
        <w:divId w:val="1031803994"/>
        <w:rPr>
          <w:rFonts w:eastAsia="Times New Roman"/>
        </w:rPr>
      </w:pPr>
      <w:r>
        <w:rPr>
          <w:rStyle w:val="majorprogramcourse0"/>
          <w:rFonts w:eastAsia="Times New Roman"/>
        </w:rPr>
        <w:t>BIOL 3712 - Field Techniques in Biology (4: 1 lecture, 3 lab)</w:t>
      </w:r>
    </w:p>
    <w:p w:rsidR="0075055D" w:rsidRDefault="00D36FA5">
      <w:pPr>
        <w:numPr>
          <w:ilvl w:val="0"/>
          <w:numId w:val="1258"/>
        </w:numPr>
        <w:spacing w:after="0"/>
        <w:divId w:val="1031803994"/>
        <w:rPr>
          <w:rFonts w:eastAsia="Times New Roman"/>
        </w:rPr>
      </w:pPr>
      <w:r>
        <w:rPr>
          <w:rStyle w:val="majorprogramcourse0"/>
          <w:rFonts w:eastAsia="Times New Roman"/>
        </w:rPr>
        <w:t>BIOL 4210 - Ichthyology (4: 3 lecture, 1 lab)</w:t>
      </w:r>
    </w:p>
    <w:p w:rsidR="0075055D" w:rsidRDefault="00D36FA5">
      <w:pPr>
        <w:numPr>
          <w:ilvl w:val="0"/>
          <w:numId w:val="1258"/>
        </w:numPr>
        <w:spacing w:after="0"/>
        <w:divId w:val="1031803994"/>
        <w:rPr>
          <w:rFonts w:eastAsia="Times New Roman"/>
        </w:rPr>
      </w:pPr>
      <w:r>
        <w:rPr>
          <w:rStyle w:val="majorprogramcourse0"/>
          <w:rFonts w:eastAsia="Times New Roman"/>
        </w:rPr>
        <w:t>BIOL 4221 - Mammalogy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4223 - Ornithology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4232 - Herpetology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4312 - Entomology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4709 - Plant Ecology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4710 - Limnology (4: 2 lecture, 2 lab)</w:t>
      </w:r>
    </w:p>
    <w:p w:rsidR="0075055D" w:rsidRDefault="00D36FA5">
      <w:pPr>
        <w:numPr>
          <w:ilvl w:val="0"/>
          <w:numId w:val="1258"/>
        </w:numPr>
        <w:spacing w:after="0"/>
        <w:divId w:val="1031803994"/>
        <w:rPr>
          <w:rFonts w:eastAsia="Times New Roman"/>
        </w:rPr>
      </w:pPr>
      <w:r>
        <w:rPr>
          <w:rStyle w:val="majorprogramcourse0"/>
          <w:rFonts w:eastAsia="Times New Roman"/>
        </w:rPr>
        <w:t>BIOL 4711 - Animal Ecology (4: 3 lecture, 1 lab)</w:t>
      </w:r>
    </w:p>
    <w:p w:rsidR="0075055D" w:rsidRDefault="00D36FA5">
      <w:pPr>
        <w:numPr>
          <w:ilvl w:val="0"/>
          <w:numId w:val="1258"/>
        </w:numPr>
        <w:spacing w:after="0"/>
        <w:divId w:val="1031803994"/>
        <w:rPr>
          <w:rFonts w:eastAsia="Times New Roman"/>
        </w:rPr>
      </w:pPr>
      <w:r>
        <w:rPr>
          <w:rStyle w:val="majorprogramcourse0"/>
          <w:rFonts w:eastAsia="Times New Roman"/>
        </w:rPr>
        <w:t>BIOL 4953 - Ecology Field Course (1-6)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2604363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It is strongly recommended to take GEOG 4220 - Geographic Information Systems I (3), 3, as a free elective for those students interested in government agency jobs.</w:t>
      </w:r>
    </w:p>
    <w:p w:rsidR="0075055D" w:rsidRDefault="00D36FA5">
      <w:pPr>
        <w:pStyle w:val="corelevel2"/>
        <w:spacing w:line="276" w:lineRule="auto"/>
        <w:divId w:val="1717269492"/>
      </w:pPr>
      <w:r>
        <w:t>Area 4 - Integrative Biology: 34-36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59"/>
        </w:numPr>
        <w:spacing w:after="0"/>
        <w:divId w:val="898519288"/>
        <w:rPr>
          <w:rFonts w:eastAsia="Times New Roman"/>
        </w:rPr>
      </w:pPr>
      <w:r>
        <w:rPr>
          <w:rStyle w:val="majorprogramcourse0"/>
          <w:rFonts w:eastAsia="Times New Roman"/>
        </w:rPr>
        <w:t>BIOL 3511 - Genetics (4: 3 lecture, 1 lab)</w:t>
      </w:r>
    </w:p>
    <w:p w:rsidR="0075055D" w:rsidRDefault="00D36FA5">
      <w:pPr>
        <w:numPr>
          <w:ilvl w:val="0"/>
          <w:numId w:val="1259"/>
        </w:numPr>
        <w:spacing w:after="0"/>
        <w:divId w:val="898519288"/>
        <w:rPr>
          <w:rFonts w:eastAsia="Times New Roman"/>
        </w:rPr>
      </w:pPr>
      <w:r>
        <w:rPr>
          <w:rStyle w:val="majorprogramcourse0"/>
          <w:rFonts w:eastAsia="Times New Roman"/>
        </w:rPr>
        <w:t>BIOL 4002 - Life Science Senior Seminar (1)</w:t>
      </w:r>
    </w:p>
    <w:p w:rsidR="0075055D" w:rsidRDefault="00D36FA5">
      <w:pPr>
        <w:numPr>
          <w:ilvl w:val="0"/>
          <w:numId w:val="1259"/>
        </w:numPr>
        <w:spacing w:after="0"/>
        <w:divId w:val="898519288"/>
        <w:rPr>
          <w:rFonts w:eastAsia="Times New Roman"/>
        </w:rPr>
      </w:pPr>
      <w:r>
        <w:rPr>
          <w:rStyle w:val="majorprogramcourse0"/>
          <w:rFonts w:eastAsia="Times New Roman"/>
        </w:rPr>
        <w:t>BIOL 4013 - Introduction to Experimental Design and Analysis (3)</w:t>
      </w:r>
    </w:p>
    <w:p w:rsidR="0075055D" w:rsidRDefault="00D36FA5">
      <w:pPr>
        <w:numPr>
          <w:ilvl w:val="0"/>
          <w:numId w:val="1259"/>
        </w:numPr>
        <w:spacing w:after="0"/>
        <w:divId w:val="898519288"/>
        <w:rPr>
          <w:rFonts w:eastAsia="Times New Roman"/>
        </w:rPr>
      </w:pPr>
      <w:r>
        <w:rPr>
          <w:rStyle w:val="majorprogramcourse0"/>
          <w:rFonts w:eastAsia="Times New Roman"/>
        </w:rPr>
        <w:t>PHYS 1101 - College Physics I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509366017"/>
      </w:pPr>
      <w:r>
        <w:t>Choose Plant Biol. or Animal Biol. Emphasis (A or B): 22-24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86150422"/>
      </w:pPr>
      <w:r>
        <w:t>A. Plant Biology Emphasis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0"/>
        </w:numPr>
        <w:spacing w:after="0"/>
        <w:divId w:val="224881804"/>
        <w:rPr>
          <w:rFonts w:eastAsia="Times New Roman"/>
        </w:rPr>
      </w:pPr>
      <w:r>
        <w:rPr>
          <w:rStyle w:val="majorprogramcourse0"/>
          <w:rFonts w:eastAsia="Times New Roman"/>
        </w:rPr>
        <w:t>BIOL 1111 - Plant Biology (4: 3 lecture, 1 lab)</w:t>
      </w:r>
    </w:p>
    <w:p w:rsidR="0075055D" w:rsidRDefault="00D36FA5">
      <w:pPr>
        <w:numPr>
          <w:ilvl w:val="0"/>
          <w:numId w:val="1260"/>
        </w:numPr>
        <w:spacing w:after="0"/>
        <w:divId w:val="224881804"/>
        <w:rPr>
          <w:rFonts w:eastAsia="Times New Roman"/>
        </w:rPr>
      </w:pPr>
      <w:r>
        <w:rPr>
          <w:rStyle w:val="majorprogramcourse0"/>
          <w:rFonts w:eastAsia="Times New Roman"/>
        </w:rPr>
        <w:t>BIOL 3711 - Plant Identification (4: 3 lecture, 1 lab)</w:t>
      </w:r>
    </w:p>
    <w:p w:rsidR="0075055D" w:rsidRDefault="00D36FA5">
      <w:pPr>
        <w:numPr>
          <w:ilvl w:val="0"/>
          <w:numId w:val="1260"/>
        </w:numPr>
        <w:spacing w:after="0"/>
        <w:divId w:val="224881804"/>
        <w:rPr>
          <w:rFonts w:eastAsia="Times New Roman"/>
        </w:rPr>
      </w:pPr>
      <w:r>
        <w:rPr>
          <w:rStyle w:val="majorprogramcourse0"/>
          <w:rFonts w:eastAsia="Times New Roman"/>
        </w:rPr>
        <w:t>BIOL 4411 - Plant Physiology (4: 2 lecture, 2 lab)</w:t>
      </w:r>
    </w:p>
    <w:p w:rsidR="0075055D" w:rsidRDefault="00D36FA5">
      <w:pPr>
        <w:numPr>
          <w:ilvl w:val="0"/>
          <w:numId w:val="1260"/>
        </w:numPr>
        <w:spacing w:after="0"/>
        <w:divId w:val="224881804"/>
        <w:rPr>
          <w:rFonts w:eastAsia="Times New Roman"/>
        </w:rPr>
      </w:pPr>
      <w:r>
        <w:rPr>
          <w:rStyle w:val="majorprogramcourse0"/>
          <w:rFonts w:eastAsia="Times New Roman"/>
        </w:rPr>
        <w:t>BIOL 4709 - Plant Ecology (4: 2 lecture, 2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302270604"/>
      </w:pPr>
      <w:r>
        <w:t>Electives from the Following: 6-8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1"/>
        </w:numPr>
        <w:spacing w:after="0"/>
        <w:divId w:val="2077509218"/>
        <w:rPr>
          <w:rFonts w:eastAsia="Times New Roman"/>
        </w:rPr>
      </w:pPr>
      <w:r>
        <w:rPr>
          <w:rStyle w:val="majorprogramcourse0"/>
          <w:rFonts w:eastAsia="Times New Roman"/>
        </w:rPr>
        <w:t>AGRI 2330 - Introduction to Soil Science (3: 2 lecture, 1 lab)</w:t>
      </w:r>
    </w:p>
    <w:p w:rsidR="0075055D" w:rsidRDefault="00D36FA5">
      <w:pPr>
        <w:numPr>
          <w:ilvl w:val="0"/>
          <w:numId w:val="1261"/>
        </w:numPr>
        <w:spacing w:after="0"/>
        <w:divId w:val="2077509218"/>
        <w:rPr>
          <w:rFonts w:eastAsia="Times New Roman"/>
        </w:rPr>
      </w:pPr>
      <w:r>
        <w:rPr>
          <w:rStyle w:val="majorprogramcourse0"/>
          <w:rFonts w:eastAsia="Times New Roman"/>
        </w:rPr>
        <w:t>AGRI 2331 - Soils (3)</w:t>
      </w:r>
    </w:p>
    <w:p w:rsidR="0075055D" w:rsidRDefault="00D36FA5">
      <w:pPr>
        <w:numPr>
          <w:ilvl w:val="0"/>
          <w:numId w:val="1261"/>
        </w:numPr>
        <w:spacing w:after="0"/>
        <w:divId w:val="2077509218"/>
        <w:rPr>
          <w:rFonts w:eastAsia="Times New Roman"/>
        </w:rPr>
      </w:pPr>
      <w:r>
        <w:rPr>
          <w:rStyle w:val="majorprogramcourse0"/>
          <w:rFonts w:eastAsia="Times New Roman"/>
        </w:rPr>
        <w:t>AGRI 4310 - Plant Breeding and Genetics (3)</w:t>
      </w:r>
    </w:p>
    <w:p w:rsidR="0075055D" w:rsidRDefault="00D36FA5">
      <w:pPr>
        <w:numPr>
          <w:ilvl w:val="0"/>
          <w:numId w:val="1261"/>
        </w:numPr>
        <w:spacing w:after="0"/>
        <w:divId w:val="2077509218"/>
        <w:rPr>
          <w:rFonts w:eastAsia="Times New Roman"/>
        </w:rPr>
      </w:pPr>
      <w:r>
        <w:rPr>
          <w:rStyle w:val="majorprogramcourse0"/>
          <w:rFonts w:eastAsia="Times New Roman"/>
        </w:rPr>
        <w:t>AGRI 4320 - Plant Diseases (3)</w:t>
      </w:r>
    </w:p>
    <w:p w:rsidR="0075055D" w:rsidRDefault="00D36FA5">
      <w:pPr>
        <w:numPr>
          <w:ilvl w:val="0"/>
          <w:numId w:val="1261"/>
        </w:numPr>
        <w:spacing w:after="0"/>
        <w:divId w:val="2077509218"/>
        <w:rPr>
          <w:rFonts w:eastAsia="Times New Roman"/>
        </w:rPr>
      </w:pPr>
      <w:r>
        <w:rPr>
          <w:rStyle w:val="majorprogramcourse0"/>
          <w:rFonts w:eastAsia="Times New Roman"/>
        </w:rPr>
        <w:t>BIOL 3611 - Microbiology (4: 3 lecture, 1 lab)</w:t>
      </w:r>
    </w:p>
    <w:p w:rsidR="0075055D" w:rsidRDefault="00D36FA5">
      <w:pPr>
        <w:numPr>
          <w:ilvl w:val="0"/>
          <w:numId w:val="1261"/>
        </w:numPr>
        <w:spacing w:after="0"/>
        <w:divId w:val="2077509218"/>
        <w:rPr>
          <w:rFonts w:eastAsia="Times New Roman"/>
        </w:rPr>
      </w:pPr>
      <w:r>
        <w:rPr>
          <w:rStyle w:val="majorprogramcourse0"/>
          <w:rFonts w:eastAsia="Times New Roman"/>
        </w:rPr>
        <w:t>BIOL 4312 - Entomology (4: 2 lecture, 2 lab)</w:t>
      </w:r>
    </w:p>
    <w:p w:rsidR="0075055D" w:rsidRDefault="00D36FA5">
      <w:pPr>
        <w:numPr>
          <w:ilvl w:val="0"/>
          <w:numId w:val="1261"/>
        </w:numPr>
        <w:spacing w:after="0"/>
        <w:divId w:val="2077509218"/>
        <w:rPr>
          <w:rFonts w:eastAsia="Times New Roman"/>
        </w:rPr>
      </w:pPr>
      <w:r>
        <w:rPr>
          <w:rStyle w:val="majorprogramcourse0"/>
          <w:rFonts w:eastAsia="Times New Roman"/>
        </w:rPr>
        <w:t>BIOL 4514 - Molecular Biology (3)</w:t>
      </w:r>
    </w:p>
    <w:p w:rsidR="0075055D" w:rsidRDefault="00D36FA5">
      <w:pPr>
        <w:numPr>
          <w:ilvl w:val="0"/>
          <w:numId w:val="1261"/>
        </w:numPr>
        <w:spacing w:after="0"/>
        <w:divId w:val="2077509218"/>
        <w:rPr>
          <w:rFonts w:eastAsia="Times New Roman"/>
        </w:rPr>
      </w:pPr>
      <w:r>
        <w:rPr>
          <w:rStyle w:val="majorprogramcourse0"/>
          <w:rFonts w:eastAsia="Times New Roman"/>
        </w:rPr>
        <w:t>BIOL 4515 - Molecular Technology (3: 2 lecture, 1 lab)</w:t>
      </w:r>
    </w:p>
    <w:p w:rsidR="0075055D" w:rsidRDefault="00D36FA5">
      <w:pPr>
        <w:numPr>
          <w:ilvl w:val="0"/>
          <w:numId w:val="1261"/>
        </w:numPr>
        <w:spacing w:after="0"/>
        <w:divId w:val="2077509218"/>
        <w:rPr>
          <w:rFonts w:eastAsia="Times New Roman"/>
        </w:rPr>
      </w:pPr>
      <w:r>
        <w:rPr>
          <w:rStyle w:val="majorprogramcourse0"/>
          <w:rFonts w:eastAsia="Times New Roman"/>
        </w:rPr>
        <w:t>EASC 3010 - Environmental Geology (3)</w:t>
      </w:r>
    </w:p>
    <w:p w:rsidR="0075055D" w:rsidRDefault="00D36FA5">
      <w:pPr>
        <w:numPr>
          <w:ilvl w:val="0"/>
          <w:numId w:val="1261"/>
        </w:numPr>
        <w:spacing w:after="0"/>
        <w:divId w:val="2077509218"/>
        <w:rPr>
          <w:rFonts w:eastAsia="Times New Roman"/>
        </w:rPr>
      </w:pPr>
      <w:r>
        <w:rPr>
          <w:rStyle w:val="majorprogramcourse0"/>
          <w:rFonts w:eastAsia="Times New Roman"/>
        </w:rPr>
        <w:t>GEOG 4220 - Geographic Information Systems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733240994"/>
      </w:pPr>
      <w:r>
        <w:t>B. Animal Biology Emphasis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2"/>
        </w:numPr>
        <w:spacing w:after="0"/>
        <w:divId w:val="1918903469"/>
        <w:rPr>
          <w:rFonts w:eastAsia="Times New Roman"/>
        </w:rPr>
      </w:pPr>
      <w:r>
        <w:rPr>
          <w:rStyle w:val="majorprogramcourse0"/>
          <w:rFonts w:eastAsia="Times New Roman"/>
        </w:rPr>
        <w:t>BIOL 1112 - Animal Biology (4: 3 lecture, 1 lab)</w:t>
      </w:r>
    </w:p>
    <w:p w:rsidR="0075055D" w:rsidRDefault="00D36FA5">
      <w:pPr>
        <w:numPr>
          <w:ilvl w:val="0"/>
          <w:numId w:val="1262"/>
        </w:numPr>
        <w:spacing w:after="0"/>
        <w:divId w:val="1918903469"/>
        <w:rPr>
          <w:rFonts w:eastAsia="Times New Roman"/>
        </w:rPr>
      </w:pPr>
      <w:r>
        <w:rPr>
          <w:rStyle w:val="majorprogramcourse0"/>
          <w:rFonts w:eastAsia="Times New Roman"/>
        </w:rPr>
        <w:t>BIOL 3211 - Comparative Anatomy (4: 2 lecture, 2 lab)</w:t>
      </w:r>
    </w:p>
    <w:p w:rsidR="0075055D" w:rsidRDefault="00D36FA5">
      <w:pPr>
        <w:numPr>
          <w:ilvl w:val="0"/>
          <w:numId w:val="1262"/>
        </w:numPr>
        <w:spacing w:after="0"/>
        <w:divId w:val="1918903469"/>
        <w:rPr>
          <w:rFonts w:eastAsia="Times New Roman"/>
        </w:rPr>
      </w:pPr>
      <w:r>
        <w:rPr>
          <w:rStyle w:val="majorprogramcourse0"/>
          <w:rFonts w:eastAsia="Times New Roman"/>
        </w:rPr>
        <w:t>BIOL 3431 - Animal Physiology (4: 2 lecture, 2 lab)</w:t>
      </w:r>
    </w:p>
    <w:p w:rsidR="0075055D" w:rsidRDefault="00D36FA5">
      <w:pPr>
        <w:numPr>
          <w:ilvl w:val="0"/>
          <w:numId w:val="1262"/>
        </w:numPr>
        <w:spacing w:after="0"/>
        <w:divId w:val="1918903469"/>
        <w:rPr>
          <w:rFonts w:eastAsia="Times New Roman"/>
        </w:rPr>
      </w:pPr>
      <w:r>
        <w:rPr>
          <w:rStyle w:val="majorprogramcourse0"/>
          <w:rFonts w:eastAsia="Times New Roman"/>
        </w:rPr>
        <w:t>BIOL 4711 - Animal Ecology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573706486"/>
      </w:pPr>
      <w:r>
        <w:t>Electives from the Following: 6-8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3"/>
        </w:numPr>
        <w:spacing w:after="0"/>
        <w:divId w:val="1266233527"/>
        <w:rPr>
          <w:rFonts w:eastAsia="Times New Roman"/>
        </w:rPr>
      </w:pPr>
      <w:r>
        <w:rPr>
          <w:rStyle w:val="majorprogramcourse0"/>
          <w:rFonts w:eastAsia="Times New Roman"/>
        </w:rPr>
        <w:t>BIOL 3213 - Embryology of Vertebrates (3: 2 lecture, 1 lab)</w:t>
      </w:r>
    </w:p>
    <w:p w:rsidR="0075055D" w:rsidRDefault="00D36FA5">
      <w:pPr>
        <w:numPr>
          <w:ilvl w:val="0"/>
          <w:numId w:val="1263"/>
        </w:numPr>
        <w:spacing w:after="0"/>
        <w:divId w:val="1266233527"/>
        <w:rPr>
          <w:rFonts w:eastAsia="Times New Roman"/>
        </w:rPr>
      </w:pPr>
      <w:r>
        <w:rPr>
          <w:rStyle w:val="majorprogramcourse0"/>
          <w:rFonts w:eastAsia="Times New Roman"/>
        </w:rPr>
        <w:t>BIOL 3413 - Immunology (3)</w:t>
      </w:r>
    </w:p>
    <w:p w:rsidR="0075055D" w:rsidRDefault="00D36FA5">
      <w:pPr>
        <w:numPr>
          <w:ilvl w:val="0"/>
          <w:numId w:val="1263"/>
        </w:numPr>
        <w:spacing w:after="0"/>
        <w:divId w:val="1266233527"/>
        <w:rPr>
          <w:rFonts w:eastAsia="Times New Roman"/>
        </w:rPr>
      </w:pPr>
      <w:r>
        <w:rPr>
          <w:rStyle w:val="majorprogramcourse0"/>
          <w:rFonts w:eastAsia="Times New Roman"/>
        </w:rPr>
        <w:t>BIOL 3414 - Histology (3: 2 lecture, 1 lab)</w:t>
      </w:r>
    </w:p>
    <w:p w:rsidR="0075055D" w:rsidRDefault="00D36FA5">
      <w:pPr>
        <w:numPr>
          <w:ilvl w:val="0"/>
          <w:numId w:val="1263"/>
        </w:numPr>
        <w:spacing w:after="0"/>
        <w:divId w:val="1266233527"/>
        <w:rPr>
          <w:rFonts w:eastAsia="Times New Roman"/>
        </w:rPr>
      </w:pPr>
      <w:r>
        <w:rPr>
          <w:rStyle w:val="majorprogramcourse0"/>
          <w:rFonts w:eastAsia="Times New Roman"/>
        </w:rPr>
        <w:t>BIOL 3611 - Microbiology (4: 3 lecture, 1 lab)</w:t>
      </w:r>
    </w:p>
    <w:p w:rsidR="0075055D" w:rsidRDefault="00D36FA5">
      <w:pPr>
        <w:numPr>
          <w:ilvl w:val="0"/>
          <w:numId w:val="1263"/>
        </w:numPr>
        <w:spacing w:after="0"/>
        <w:divId w:val="1266233527"/>
        <w:rPr>
          <w:rFonts w:eastAsia="Times New Roman"/>
        </w:rPr>
      </w:pPr>
      <w:r>
        <w:rPr>
          <w:rStyle w:val="majorprogramcourse0"/>
          <w:rFonts w:eastAsia="Times New Roman"/>
        </w:rPr>
        <w:t>BIOL 4210 - Ichthyology (4: 3 lecture, 1 lab)</w:t>
      </w:r>
    </w:p>
    <w:p w:rsidR="0075055D" w:rsidRDefault="00D36FA5">
      <w:pPr>
        <w:numPr>
          <w:ilvl w:val="0"/>
          <w:numId w:val="1263"/>
        </w:numPr>
        <w:spacing w:after="0"/>
        <w:divId w:val="1266233527"/>
        <w:rPr>
          <w:rFonts w:eastAsia="Times New Roman"/>
        </w:rPr>
      </w:pPr>
      <w:r>
        <w:rPr>
          <w:rStyle w:val="majorprogramcourse0"/>
          <w:rFonts w:eastAsia="Times New Roman"/>
        </w:rPr>
        <w:t>BIOL 4221 - Mammalogy (4: 2 lecture, 2 lab)</w:t>
      </w:r>
    </w:p>
    <w:p w:rsidR="0075055D" w:rsidRDefault="00D36FA5">
      <w:pPr>
        <w:numPr>
          <w:ilvl w:val="0"/>
          <w:numId w:val="1263"/>
        </w:numPr>
        <w:spacing w:after="0"/>
        <w:divId w:val="1266233527"/>
        <w:rPr>
          <w:rFonts w:eastAsia="Times New Roman"/>
        </w:rPr>
      </w:pPr>
      <w:r>
        <w:rPr>
          <w:rStyle w:val="majorprogramcourse0"/>
          <w:rFonts w:eastAsia="Times New Roman"/>
        </w:rPr>
        <w:t>BIOL 4223 - Ornithology (4: 2 lecture, 2 lab)</w:t>
      </w:r>
    </w:p>
    <w:p w:rsidR="0075055D" w:rsidRDefault="00D36FA5">
      <w:pPr>
        <w:numPr>
          <w:ilvl w:val="0"/>
          <w:numId w:val="1263"/>
        </w:numPr>
        <w:spacing w:after="0"/>
        <w:divId w:val="1266233527"/>
        <w:rPr>
          <w:rFonts w:eastAsia="Times New Roman"/>
        </w:rPr>
      </w:pPr>
      <w:r>
        <w:rPr>
          <w:rStyle w:val="majorprogramcourse0"/>
          <w:rFonts w:eastAsia="Times New Roman"/>
        </w:rPr>
        <w:t>BIOL 4232 - Herpetology (4: 2 lecture, 2 lab)</w:t>
      </w:r>
    </w:p>
    <w:p w:rsidR="0075055D" w:rsidRDefault="00D36FA5">
      <w:pPr>
        <w:numPr>
          <w:ilvl w:val="0"/>
          <w:numId w:val="1263"/>
        </w:numPr>
        <w:spacing w:after="0"/>
        <w:divId w:val="1266233527"/>
        <w:rPr>
          <w:rFonts w:eastAsia="Times New Roman"/>
        </w:rPr>
      </w:pPr>
      <w:r>
        <w:rPr>
          <w:rStyle w:val="majorprogramcourse0"/>
          <w:rFonts w:eastAsia="Times New Roman"/>
        </w:rPr>
        <w:t>BIOL 4311 - Parasitology (4: 2 lecture, 2 lab)</w:t>
      </w:r>
    </w:p>
    <w:p w:rsidR="0075055D" w:rsidRDefault="00D36FA5">
      <w:pPr>
        <w:numPr>
          <w:ilvl w:val="0"/>
          <w:numId w:val="1263"/>
        </w:numPr>
        <w:spacing w:after="0"/>
        <w:divId w:val="1266233527"/>
        <w:rPr>
          <w:rFonts w:eastAsia="Times New Roman"/>
        </w:rPr>
      </w:pPr>
      <w:r>
        <w:rPr>
          <w:rStyle w:val="majorprogramcourse0"/>
          <w:rFonts w:eastAsia="Times New Roman"/>
        </w:rPr>
        <w:t>BIOL 4312 - Entomology (4: 2 lecture, 2 lab)</w:t>
      </w:r>
    </w:p>
    <w:p w:rsidR="0075055D" w:rsidRDefault="00D36FA5">
      <w:pPr>
        <w:numPr>
          <w:ilvl w:val="0"/>
          <w:numId w:val="1263"/>
        </w:numPr>
        <w:spacing w:after="0"/>
        <w:divId w:val="1266233527"/>
        <w:rPr>
          <w:rFonts w:eastAsia="Times New Roman"/>
        </w:rPr>
      </w:pPr>
      <w:r>
        <w:rPr>
          <w:rStyle w:val="majorprogramcourse0"/>
          <w:rFonts w:eastAsia="Times New Roman"/>
        </w:rPr>
        <w:t>BIOL 4400 - Endocrinology (2)</w:t>
      </w:r>
    </w:p>
    <w:p w:rsidR="0075055D" w:rsidRDefault="00D36FA5">
      <w:pPr>
        <w:numPr>
          <w:ilvl w:val="0"/>
          <w:numId w:val="1263"/>
        </w:numPr>
        <w:spacing w:after="0"/>
        <w:divId w:val="1266233527"/>
        <w:rPr>
          <w:rFonts w:eastAsia="Times New Roman"/>
        </w:rPr>
      </w:pPr>
      <w:r>
        <w:rPr>
          <w:rStyle w:val="majorprogramcourse0"/>
          <w:rFonts w:eastAsia="Times New Roman"/>
        </w:rPr>
        <w:t>BIOL 4514 - Molecular Biology (3)</w:t>
      </w:r>
    </w:p>
    <w:p w:rsidR="0075055D" w:rsidRDefault="00D36FA5">
      <w:pPr>
        <w:numPr>
          <w:ilvl w:val="0"/>
          <w:numId w:val="1263"/>
        </w:numPr>
        <w:spacing w:after="0"/>
        <w:divId w:val="1266233527"/>
        <w:rPr>
          <w:rFonts w:eastAsia="Times New Roman"/>
        </w:rPr>
      </w:pPr>
      <w:r>
        <w:rPr>
          <w:rStyle w:val="majorprogramcourse0"/>
          <w:rFonts w:eastAsia="Times New Roman"/>
        </w:rPr>
        <w:t>BIOL 4515 - Molecular Technology (3: 2 lecture, 1 lab)</w:t>
      </w:r>
    </w:p>
    <w:p w:rsidR="0075055D" w:rsidRDefault="00D36FA5">
      <w:pPr>
        <w:numPr>
          <w:ilvl w:val="0"/>
          <w:numId w:val="1263"/>
        </w:numPr>
        <w:spacing w:after="0"/>
        <w:divId w:val="1266233527"/>
        <w:rPr>
          <w:rFonts w:eastAsia="Times New Roman"/>
        </w:rPr>
      </w:pPr>
      <w:r>
        <w:rPr>
          <w:rStyle w:val="majorprogramcourse0"/>
          <w:rFonts w:eastAsia="Times New Roman"/>
        </w:rPr>
        <w:t>EASC 3010 - Environmental Geology (3)</w:t>
      </w:r>
    </w:p>
    <w:p w:rsidR="0075055D" w:rsidRDefault="00D36FA5">
      <w:pPr>
        <w:numPr>
          <w:ilvl w:val="0"/>
          <w:numId w:val="1263"/>
        </w:numPr>
        <w:spacing w:after="0"/>
        <w:divId w:val="1266233527"/>
        <w:rPr>
          <w:rFonts w:eastAsia="Times New Roman"/>
        </w:rPr>
      </w:pPr>
      <w:r>
        <w:rPr>
          <w:rStyle w:val="majorprogramcourse0"/>
          <w:rFonts w:eastAsia="Times New Roman"/>
        </w:rPr>
        <w:t>GEOG 4220 - Geographic Information Systems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03467314"/>
      </w:pPr>
      <w:r>
        <w:t>Area 5 - Biomedical/Cellular and Molecular Biology: 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4"/>
        </w:numPr>
        <w:spacing w:after="0"/>
        <w:divId w:val="1782722934"/>
        <w:rPr>
          <w:rFonts w:eastAsia="Times New Roman"/>
        </w:rPr>
      </w:pPr>
      <w:r>
        <w:rPr>
          <w:rStyle w:val="majorprogramcourse0"/>
          <w:rFonts w:eastAsia="Times New Roman"/>
        </w:rPr>
        <w:t>ACST 1300 - Basic Statistics GE (3)</w:t>
      </w:r>
    </w:p>
    <w:p w:rsidR="0075055D" w:rsidRDefault="00D36FA5">
      <w:pPr>
        <w:numPr>
          <w:ilvl w:val="0"/>
          <w:numId w:val="1264"/>
        </w:numPr>
        <w:spacing w:after="0"/>
        <w:divId w:val="1782722934"/>
        <w:rPr>
          <w:rFonts w:eastAsia="Times New Roman"/>
        </w:rPr>
      </w:pPr>
      <w:r>
        <w:rPr>
          <w:rStyle w:val="majorprogramcourse0"/>
          <w:rFonts w:eastAsia="Times New Roman"/>
        </w:rPr>
        <w:t>BIOL 3511 - Genetics (4: 3 lecture, 1 lab)</w:t>
      </w:r>
    </w:p>
    <w:p w:rsidR="0075055D" w:rsidRDefault="00D36FA5">
      <w:pPr>
        <w:numPr>
          <w:ilvl w:val="0"/>
          <w:numId w:val="1264"/>
        </w:numPr>
        <w:spacing w:after="0"/>
        <w:divId w:val="1782722934"/>
        <w:rPr>
          <w:rFonts w:eastAsia="Times New Roman"/>
        </w:rPr>
      </w:pPr>
      <w:r>
        <w:rPr>
          <w:rStyle w:val="majorprogramcourse0"/>
          <w:rFonts w:eastAsia="Times New Roman"/>
        </w:rPr>
        <w:t>BIOL 4002 - Life Science Senior Seminar (1)</w:t>
      </w:r>
    </w:p>
    <w:p w:rsidR="0075055D" w:rsidRDefault="00D36FA5">
      <w:pPr>
        <w:numPr>
          <w:ilvl w:val="0"/>
          <w:numId w:val="1264"/>
        </w:numPr>
        <w:spacing w:after="0"/>
        <w:divId w:val="1782722934"/>
        <w:rPr>
          <w:rFonts w:eastAsia="Times New Roman"/>
        </w:rPr>
      </w:pPr>
      <w:r>
        <w:rPr>
          <w:rStyle w:val="majorprogramcourse0"/>
          <w:rFonts w:eastAsia="Times New Roman"/>
        </w:rPr>
        <w:t>BIOL 4514 - Molecular Biology (3)</w:t>
      </w:r>
    </w:p>
    <w:p w:rsidR="0075055D" w:rsidRDefault="00D36FA5">
      <w:pPr>
        <w:numPr>
          <w:ilvl w:val="0"/>
          <w:numId w:val="1264"/>
        </w:numPr>
        <w:spacing w:after="0"/>
        <w:divId w:val="1782722934"/>
        <w:rPr>
          <w:rFonts w:eastAsia="Times New Roman"/>
        </w:rPr>
      </w:pPr>
      <w:r>
        <w:rPr>
          <w:rStyle w:val="majorprogramcourse0"/>
          <w:rFonts w:eastAsia="Times New Roman"/>
        </w:rPr>
        <w:t>BIOL 4515 - Molecular Technology (3: 2 lecture, 1 lab)</w:t>
      </w:r>
    </w:p>
    <w:p w:rsidR="0075055D" w:rsidRDefault="00D36FA5">
      <w:pPr>
        <w:pStyle w:val="adhoc"/>
        <w:spacing w:line="276" w:lineRule="auto"/>
        <w:divId w:val="1782722934"/>
      </w:pPr>
      <w:r>
        <w:t> </w:t>
      </w:r>
    </w:p>
    <w:p w:rsidR="0075055D" w:rsidRDefault="00D36FA5">
      <w:pPr>
        <w:numPr>
          <w:ilvl w:val="0"/>
          <w:numId w:val="1265"/>
        </w:numPr>
        <w:spacing w:after="0"/>
        <w:divId w:val="1782722934"/>
        <w:rPr>
          <w:rFonts w:eastAsia="Times New Roman"/>
        </w:rPr>
      </w:pPr>
      <w:r>
        <w:rPr>
          <w:rStyle w:val="majorprogramcourse0"/>
          <w:rFonts w:eastAsia="Times New Roman"/>
        </w:rPr>
        <w:t>BIOL 1111 - Plant Biology (4: 3 lecture, 1 lab)</w:t>
      </w:r>
    </w:p>
    <w:p w:rsidR="0075055D" w:rsidRDefault="00D36FA5">
      <w:pPr>
        <w:pStyle w:val="adhoc"/>
        <w:spacing w:line="276" w:lineRule="auto"/>
        <w:divId w:val="1782722934"/>
      </w:pPr>
      <w:r>
        <w:rPr>
          <w:rStyle w:val="Strong"/>
        </w:rPr>
        <w:t>OR</w:t>
      </w:r>
    </w:p>
    <w:p w:rsidR="0075055D" w:rsidRDefault="00D36FA5">
      <w:pPr>
        <w:numPr>
          <w:ilvl w:val="0"/>
          <w:numId w:val="1266"/>
        </w:numPr>
        <w:spacing w:after="0"/>
        <w:divId w:val="1782722934"/>
        <w:rPr>
          <w:rFonts w:eastAsia="Times New Roman"/>
        </w:rPr>
      </w:pPr>
      <w:r>
        <w:rPr>
          <w:rStyle w:val="majorprogramcourse0"/>
          <w:rFonts w:eastAsia="Times New Roman"/>
        </w:rPr>
        <w:t>BIOL 1112 - Animal Biology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591283589"/>
      </w:pPr>
      <w:r>
        <w:t>Electives from the Following: 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7"/>
        </w:numPr>
        <w:spacing w:after="0"/>
        <w:divId w:val="1233463752"/>
        <w:rPr>
          <w:rFonts w:eastAsia="Times New Roman"/>
        </w:rPr>
      </w:pPr>
      <w:r>
        <w:rPr>
          <w:rStyle w:val="majorprogramcourse0"/>
          <w:rFonts w:eastAsia="Times New Roman"/>
        </w:rPr>
        <w:t>AGRI 4310 - Plant Breeding and Genetics (3)</w:t>
      </w:r>
    </w:p>
    <w:p w:rsidR="0075055D" w:rsidRDefault="00D36FA5">
      <w:pPr>
        <w:numPr>
          <w:ilvl w:val="0"/>
          <w:numId w:val="1267"/>
        </w:numPr>
        <w:spacing w:after="0"/>
        <w:divId w:val="1233463752"/>
        <w:rPr>
          <w:rFonts w:eastAsia="Times New Roman"/>
        </w:rPr>
      </w:pPr>
      <w:r>
        <w:rPr>
          <w:rStyle w:val="majorprogramcourse0"/>
          <w:rFonts w:eastAsia="Times New Roman"/>
        </w:rPr>
        <w:t>AGRI 4320 - Plant Diseases (3)</w:t>
      </w:r>
    </w:p>
    <w:p w:rsidR="0075055D" w:rsidRDefault="00D36FA5">
      <w:pPr>
        <w:numPr>
          <w:ilvl w:val="0"/>
          <w:numId w:val="1267"/>
        </w:numPr>
        <w:spacing w:after="0"/>
        <w:divId w:val="1233463752"/>
        <w:rPr>
          <w:rFonts w:eastAsia="Times New Roman"/>
        </w:rPr>
      </w:pPr>
      <w:r>
        <w:rPr>
          <w:rStyle w:val="majorprogramcourse0"/>
          <w:rFonts w:eastAsia="Times New Roman"/>
        </w:rPr>
        <w:t>BIOL 3413 - Immunology (3)</w:t>
      </w:r>
    </w:p>
    <w:p w:rsidR="0075055D" w:rsidRDefault="00D36FA5">
      <w:pPr>
        <w:numPr>
          <w:ilvl w:val="0"/>
          <w:numId w:val="1267"/>
        </w:numPr>
        <w:spacing w:after="0"/>
        <w:divId w:val="1233463752"/>
        <w:rPr>
          <w:rFonts w:eastAsia="Times New Roman"/>
        </w:rPr>
      </w:pPr>
      <w:r>
        <w:rPr>
          <w:rStyle w:val="majorprogramcourse0"/>
          <w:rFonts w:eastAsia="Times New Roman"/>
        </w:rPr>
        <w:t>BIOL 3431 - Animal Physiology (4: 2 lecture, 2 lab)</w:t>
      </w:r>
    </w:p>
    <w:p w:rsidR="0075055D" w:rsidRDefault="00D36FA5">
      <w:pPr>
        <w:numPr>
          <w:ilvl w:val="0"/>
          <w:numId w:val="1267"/>
        </w:numPr>
        <w:spacing w:after="0"/>
        <w:divId w:val="1233463752"/>
        <w:rPr>
          <w:rFonts w:eastAsia="Times New Roman"/>
        </w:rPr>
      </w:pPr>
      <w:r>
        <w:rPr>
          <w:rStyle w:val="majorprogramcourse0"/>
          <w:rFonts w:eastAsia="Times New Roman"/>
        </w:rPr>
        <w:t>BIOL 3611 - Microbiology (4: 3 lecture, 1 lab)</w:t>
      </w:r>
    </w:p>
    <w:p w:rsidR="0075055D" w:rsidRDefault="00D36FA5">
      <w:pPr>
        <w:numPr>
          <w:ilvl w:val="0"/>
          <w:numId w:val="1267"/>
        </w:numPr>
        <w:spacing w:after="0"/>
        <w:divId w:val="1233463752"/>
        <w:rPr>
          <w:rFonts w:eastAsia="Times New Roman"/>
        </w:rPr>
      </w:pPr>
      <w:r>
        <w:rPr>
          <w:rStyle w:val="majorprogramcourse0"/>
          <w:rFonts w:eastAsia="Times New Roman"/>
        </w:rPr>
        <w:t>BIOL 4311 - Parasitology (4: 2 lecture, 2 lab)</w:t>
      </w:r>
    </w:p>
    <w:p w:rsidR="0075055D" w:rsidRDefault="00D36FA5">
      <w:pPr>
        <w:numPr>
          <w:ilvl w:val="0"/>
          <w:numId w:val="1267"/>
        </w:numPr>
        <w:spacing w:after="0"/>
        <w:divId w:val="1233463752"/>
        <w:rPr>
          <w:rFonts w:eastAsia="Times New Roman"/>
        </w:rPr>
      </w:pPr>
      <w:r>
        <w:rPr>
          <w:rStyle w:val="majorprogramcourse0"/>
          <w:rFonts w:eastAsia="Times New Roman"/>
        </w:rPr>
        <w:t>BIOL 4411 - Plant Physiology (4: 2 lecture, 2 lab)</w:t>
      </w:r>
    </w:p>
    <w:p w:rsidR="0075055D" w:rsidRDefault="00D36FA5">
      <w:pPr>
        <w:numPr>
          <w:ilvl w:val="0"/>
          <w:numId w:val="1267"/>
        </w:numPr>
        <w:spacing w:after="0"/>
        <w:divId w:val="1233463752"/>
        <w:rPr>
          <w:rFonts w:eastAsia="Times New Roman"/>
        </w:rPr>
      </w:pPr>
      <w:r>
        <w:rPr>
          <w:rStyle w:val="majorprogramcourse0"/>
          <w:rFonts w:eastAsia="Times New Roman"/>
        </w:rPr>
        <w:t>BIOL 4516 - Hematology/Virology (3)</w:t>
      </w:r>
    </w:p>
    <w:p w:rsidR="0075055D" w:rsidRDefault="00D36FA5">
      <w:pPr>
        <w:numPr>
          <w:ilvl w:val="0"/>
          <w:numId w:val="1267"/>
        </w:numPr>
        <w:spacing w:after="0"/>
        <w:divId w:val="1233463752"/>
        <w:rPr>
          <w:rFonts w:eastAsia="Times New Roman"/>
        </w:rPr>
      </w:pPr>
      <w:r>
        <w:rPr>
          <w:rStyle w:val="majorprogramcourse0"/>
          <w:rFonts w:eastAsia="Times New Roman"/>
        </w:rPr>
        <w:t>BIOL 4517 - Serology Laboratory (1)</w:t>
      </w:r>
    </w:p>
    <w:p w:rsidR="0075055D" w:rsidRDefault="00D36FA5">
      <w:pPr>
        <w:numPr>
          <w:ilvl w:val="0"/>
          <w:numId w:val="1267"/>
        </w:numPr>
        <w:spacing w:after="0"/>
        <w:divId w:val="1233463752"/>
        <w:rPr>
          <w:rFonts w:eastAsia="Times New Roman"/>
        </w:rPr>
      </w:pPr>
      <w:r>
        <w:rPr>
          <w:rStyle w:val="majorprogramcourse0"/>
          <w:rFonts w:eastAsia="Times New Roman"/>
        </w:rPr>
        <w:t>CHEM 3341 - Organic Chemistry I (4: 4 lecture, 0 lab)</w:t>
      </w:r>
    </w:p>
    <w:p w:rsidR="0075055D" w:rsidRDefault="00D36FA5">
      <w:pPr>
        <w:numPr>
          <w:ilvl w:val="0"/>
          <w:numId w:val="1267"/>
        </w:numPr>
        <w:spacing w:after="0"/>
        <w:divId w:val="1233463752"/>
        <w:rPr>
          <w:rFonts w:eastAsia="Times New Roman"/>
        </w:rPr>
      </w:pPr>
      <w:r>
        <w:rPr>
          <w:rStyle w:val="majorprogramcourse0"/>
          <w:rFonts w:eastAsia="Times New Roman"/>
        </w:rPr>
        <w:t>CHEM 3342 - Organic Chemistry II (4: 4 lecture, 0 lab)</w:t>
      </w:r>
    </w:p>
    <w:p w:rsidR="0075055D" w:rsidRDefault="00D36FA5">
      <w:pPr>
        <w:numPr>
          <w:ilvl w:val="0"/>
          <w:numId w:val="1267"/>
        </w:numPr>
        <w:spacing w:after="0"/>
        <w:divId w:val="1233463752"/>
        <w:rPr>
          <w:rFonts w:eastAsia="Times New Roman"/>
        </w:rPr>
      </w:pPr>
      <w:r>
        <w:rPr>
          <w:rStyle w:val="majorprogramcourse0"/>
          <w:rFonts w:eastAsia="Times New Roman"/>
        </w:rPr>
        <w:t>CHEM 3421 - Biochemistry (3)</w:t>
      </w:r>
    </w:p>
    <w:p w:rsidR="0075055D" w:rsidRDefault="00D36FA5">
      <w:pPr>
        <w:numPr>
          <w:ilvl w:val="0"/>
          <w:numId w:val="1267"/>
        </w:numPr>
        <w:spacing w:after="0"/>
        <w:divId w:val="1233463752"/>
        <w:rPr>
          <w:rFonts w:eastAsia="Times New Roman"/>
        </w:rPr>
      </w:pPr>
      <w:r>
        <w:rPr>
          <w:rStyle w:val="majorprogramcourse0"/>
          <w:rFonts w:eastAsia="Times New Roman"/>
        </w:rPr>
        <w:t>PHYS 1101 - College Physics I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97722867"/>
      </w:pPr>
      <w:r>
        <w:t>Area 6 - Pre-Med., Pre-Dental, Pre-Vet: 44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68"/>
        </w:numPr>
        <w:spacing w:after="0"/>
        <w:divId w:val="94517615"/>
        <w:rPr>
          <w:rFonts w:eastAsia="Times New Roman"/>
        </w:rPr>
      </w:pPr>
      <w:r>
        <w:rPr>
          <w:rStyle w:val="majorprogramcourse0"/>
          <w:rFonts w:eastAsia="Times New Roman"/>
        </w:rPr>
        <w:t>BIOL 1111 - Plant Biology (4: 3 lecture, 1 lab)</w:t>
      </w:r>
    </w:p>
    <w:p w:rsidR="0075055D" w:rsidRDefault="00D36FA5">
      <w:pPr>
        <w:numPr>
          <w:ilvl w:val="0"/>
          <w:numId w:val="1268"/>
        </w:numPr>
        <w:spacing w:after="0"/>
        <w:divId w:val="94517615"/>
        <w:rPr>
          <w:rFonts w:eastAsia="Times New Roman"/>
        </w:rPr>
      </w:pPr>
      <w:r>
        <w:rPr>
          <w:rStyle w:val="majorprogramcourse0"/>
          <w:rFonts w:eastAsia="Times New Roman"/>
        </w:rPr>
        <w:t>BIOL 1112 - Animal Biology (4: 3 lecture, 1 lab)</w:t>
      </w:r>
    </w:p>
    <w:p w:rsidR="0075055D" w:rsidRDefault="00D36FA5">
      <w:pPr>
        <w:numPr>
          <w:ilvl w:val="0"/>
          <w:numId w:val="1268"/>
        </w:numPr>
        <w:spacing w:after="0"/>
        <w:divId w:val="94517615"/>
        <w:rPr>
          <w:rFonts w:eastAsia="Times New Roman"/>
        </w:rPr>
      </w:pPr>
      <w:r>
        <w:rPr>
          <w:rStyle w:val="majorprogramcourse0"/>
          <w:rFonts w:eastAsia="Times New Roman"/>
        </w:rPr>
        <w:t>BIOL 3511 - Genetics (4: 3 lecture, 1 lab)</w:t>
      </w:r>
    </w:p>
    <w:p w:rsidR="0075055D" w:rsidRDefault="00D36FA5">
      <w:pPr>
        <w:numPr>
          <w:ilvl w:val="0"/>
          <w:numId w:val="1268"/>
        </w:numPr>
        <w:spacing w:after="0"/>
        <w:divId w:val="94517615"/>
        <w:rPr>
          <w:rFonts w:eastAsia="Times New Roman"/>
        </w:rPr>
      </w:pPr>
      <w:r>
        <w:rPr>
          <w:rStyle w:val="majorprogramcourse0"/>
          <w:rFonts w:eastAsia="Times New Roman"/>
        </w:rPr>
        <w:t>BIOL 3611 - Microbiology (4: 3 lecture, 1 lab)</w:t>
      </w:r>
    </w:p>
    <w:p w:rsidR="0075055D" w:rsidRDefault="00D36FA5">
      <w:pPr>
        <w:numPr>
          <w:ilvl w:val="0"/>
          <w:numId w:val="1268"/>
        </w:numPr>
        <w:spacing w:after="0"/>
        <w:divId w:val="94517615"/>
        <w:rPr>
          <w:rFonts w:eastAsia="Times New Roman"/>
        </w:rPr>
      </w:pPr>
      <w:r>
        <w:rPr>
          <w:rStyle w:val="majorprogramcourse0"/>
          <w:rFonts w:eastAsia="Times New Roman"/>
        </w:rPr>
        <w:t>CHEM 3341 - Organic Chemistry I (4: 4 lecture, 0 lab)</w:t>
      </w:r>
    </w:p>
    <w:p w:rsidR="0075055D" w:rsidRDefault="00D36FA5">
      <w:pPr>
        <w:numPr>
          <w:ilvl w:val="0"/>
          <w:numId w:val="1268"/>
        </w:numPr>
        <w:spacing w:after="0"/>
        <w:divId w:val="94517615"/>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94517615"/>
      </w:pPr>
      <w:r>
        <w:t> </w:t>
      </w:r>
    </w:p>
    <w:p w:rsidR="0075055D" w:rsidRDefault="00D36FA5">
      <w:pPr>
        <w:numPr>
          <w:ilvl w:val="0"/>
          <w:numId w:val="1269"/>
        </w:numPr>
        <w:spacing w:after="0"/>
        <w:divId w:val="94517615"/>
        <w:rPr>
          <w:rFonts w:eastAsia="Times New Roman"/>
        </w:rPr>
      </w:pPr>
      <w:r>
        <w:rPr>
          <w:rStyle w:val="majorprogramcourse0"/>
          <w:rFonts w:eastAsia="Times New Roman"/>
        </w:rPr>
        <w:t>BIOL 3211 - Comparative Anatomy (4: 2 lecture, 2 lab)</w:t>
      </w:r>
    </w:p>
    <w:p w:rsidR="0075055D" w:rsidRDefault="00D36FA5">
      <w:pPr>
        <w:pStyle w:val="adhoc"/>
        <w:spacing w:line="276" w:lineRule="auto"/>
        <w:divId w:val="94517615"/>
      </w:pPr>
      <w:r>
        <w:rPr>
          <w:rStyle w:val="Strong"/>
        </w:rPr>
        <w:t>AND</w:t>
      </w:r>
    </w:p>
    <w:p w:rsidR="0075055D" w:rsidRDefault="00D36FA5">
      <w:pPr>
        <w:numPr>
          <w:ilvl w:val="0"/>
          <w:numId w:val="1270"/>
        </w:numPr>
        <w:spacing w:after="0"/>
        <w:divId w:val="94517615"/>
        <w:rPr>
          <w:rFonts w:eastAsia="Times New Roman"/>
        </w:rPr>
      </w:pPr>
      <w:r>
        <w:rPr>
          <w:rStyle w:val="majorprogramcourse0"/>
          <w:rFonts w:eastAsia="Times New Roman"/>
        </w:rPr>
        <w:t>BIOL 3431 - Animal Physiology (4: 2 lecture, 2 lab)</w:t>
      </w:r>
    </w:p>
    <w:p w:rsidR="0075055D" w:rsidRDefault="00D36FA5">
      <w:pPr>
        <w:pStyle w:val="adhoc"/>
        <w:spacing w:line="276" w:lineRule="auto"/>
        <w:divId w:val="94517615"/>
      </w:pPr>
      <w:r>
        <w:rPr>
          <w:rStyle w:val="Strong"/>
        </w:rPr>
        <w:t>OR</w:t>
      </w:r>
    </w:p>
    <w:p w:rsidR="0075055D" w:rsidRDefault="00D36FA5">
      <w:pPr>
        <w:numPr>
          <w:ilvl w:val="0"/>
          <w:numId w:val="1271"/>
        </w:numPr>
        <w:spacing w:after="0"/>
        <w:divId w:val="94517615"/>
        <w:rPr>
          <w:rFonts w:eastAsia="Times New Roman"/>
        </w:rPr>
      </w:pPr>
      <w:r>
        <w:rPr>
          <w:rStyle w:val="majorprogramcourse0"/>
          <w:rFonts w:eastAsia="Times New Roman"/>
        </w:rPr>
        <w:t>BIOL 3401 - Human Anatomy (3: 1 lecture, 2 lab)</w:t>
      </w:r>
    </w:p>
    <w:p w:rsidR="0075055D" w:rsidRDefault="00D36FA5">
      <w:pPr>
        <w:pStyle w:val="adhoc"/>
        <w:spacing w:line="276" w:lineRule="auto"/>
        <w:divId w:val="94517615"/>
      </w:pPr>
      <w:r>
        <w:rPr>
          <w:rStyle w:val="Strong"/>
        </w:rPr>
        <w:t>AND</w:t>
      </w:r>
    </w:p>
    <w:p w:rsidR="0075055D" w:rsidRDefault="00D36FA5">
      <w:pPr>
        <w:numPr>
          <w:ilvl w:val="0"/>
          <w:numId w:val="1272"/>
        </w:numPr>
        <w:spacing w:after="0"/>
        <w:divId w:val="94517615"/>
        <w:rPr>
          <w:rFonts w:eastAsia="Times New Roman"/>
        </w:rPr>
      </w:pPr>
      <w:r>
        <w:rPr>
          <w:rStyle w:val="majorprogramcourse0"/>
          <w:rFonts w:eastAsia="Times New Roman"/>
        </w:rPr>
        <w:t>BIOL 3402 - Human Physiology (5: 4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586911449"/>
      </w:pPr>
      <w:r>
        <w:t>Electives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73"/>
        </w:numPr>
        <w:spacing w:after="0"/>
        <w:divId w:val="1663462"/>
        <w:rPr>
          <w:rFonts w:eastAsia="Times New Roman"/>
        </w:rPr>
      </w:pPr>
      <w:r>
        <w:rPr>
          <w:rStyle w:val="majorprogramcourse0"/>
          <w:rFonts w:eastAsia="Times New Roman"/>
        </w:rPr>
        <w:t>BIOL 3213 - Embryology of Vertebrates (3: 2 lecture, 1 lab)</w:t>
      </w:r>
    </w:p>
    <w:p w:rsidR="0075055D" w:rsidRDefault="00D36FA5">
      <w:pPr>
        <w:numPr>
          <w:ilvl w:val="0"/>
          <w:numId w:val="1273"/>
        </w:numPr>
        <w:spacing w:after="0"/>
        <w:divId w:val="1663462"/>
        <w:rPr>
          <w:rFonts w:eastAsia="Times New Roman"/>
        </w:rPr>
      </w:pPr>
      <w:r>
        <w:rPr>
          <w:rStyle w:val="majorprogramcourse0"/>
          <w:rFonts w:eastAsia="Times New Roman"/>
        </w:rPr>
        <w:t>BIOL 3413 - Immunology (3)</w:t>
      </w:r>
    </w:p>
    <w:p w:rsidR="0075055D" w:rsidRDefault="00D36FA5">
      <w:pPr>
        <w:numPr>
          <w:ilvl w:val="0"/>
          <w:numId w:val="1273"/>
        </w:numPr>
        <w:spacing w:after="0"/>
        <w:divId w:val="1663462"/>
        <w:rPr>
          <w:rFonts w:eastAsia="Times New Roman"/>
        </w:rPr>
      </w:pPr>
      <w:r>
        <w:rPr>
          <w:rStyle w:val="majorprogramcourse0"/>
          <w:rFonts w:eastAsia="Times New Roman"/>
        </w:rPr>
        <w:t>BIOL 3414 - Histology (3: 2 lecture, 1 lab)</w:t>
      </w:r>
    </w:p>
    <w:p w:rsidR="0075055D" w:rsidRDefault="00D36FA5">
      <w:pPr>
        <w:numPr>
          <w:ilvl w:val="0"/>
          <w:numId w:val="1273"/>
        </w:numPr>
        <w:spacing w:after="0"/>
        <w:divId w:val="1663462"/>
        <w:rPr>
          <w:rFonts w:eastAsia="Times New Roman"/>
        </w:rPr>
      </w:pPr>
      <w:r>
        <w:rPr>
          <w:rStyle w:val="majorprogramcourse0"/>
          <w:rFonts w:eastAsia="Times New Roman"/>
        </w:rPr>
        <w:t>BIOL 4013 - Introduction to Experimental Design and Analysis (3)</w:t>
      </w:r>
    </w:p>
    <w:p w:rsidR="0075055D" w:rsidRDefault="00D36FA5">
      <w:pPr>
        <w:numPr>
          <w:ilvl w:val="0"/>
          <w:numId w:val="1273"/>
        </w:numPr>
        <w:spacing w:after="0"/>
        <w:divId w:val="1663462"/>
        <w:rPr>
          <w:rFonts w:eastAsia="Times New Roman"/>
        </w:rPr>
      </w:pPr>
      <w:r>
        <w:rPr>
          <w:rStyle w:val="majorprogramcourse0"/>
          <w:rFonts w:eastAsia="Times New Roman"/>
        </w:rPr>
        <w:t>BIOL 4311 - Parasitology (4: 2 lecture, 2 lab)</w:t>
      </w:r>
    </w:p>
    <w:p w:rsidR="0075055D" w:rsidRDefault="00D36FA5">
      <w:pPr>
        <w:numPr>
          <w:ilvl w:val="0"/>
          <w:numId w:val="1273"/>
        </w:numPr>
        <w:spacing w:after="0"/>
        <w:divId w:val="1663462"/>
        <w:rPr>
          <w:rFonts w:eastAsia="Times New Roman"/>
        </w:rPr>
      </w:pPr>
      <w:r>
        <w:rPr>
          <w:rStyle w:val="majorprogramcourse0"/>
          <w:rFonts w:eastAsia="Times New Roman"/>
        </w:rPr>
        <w:t>BIOL 4400 - Endocrinology (2)</w:t>
      </w:r>
    </w:p>
    <w:p w:rsidR="0075055D" w:rsidRDefault="00D36FA5">
      <w:pPr>
        <w:numPr>
          <w:ilvl w:val="0"/>
          <w:numId w:val="1273"/>
        </w:numPr>
        <w:spacing w:after="0"/>
        <w:divId w:val="1663462"/>
        <w:rPr>
          <w:rFonts w:eastAsia="Times New Roman"/>
        </w:rPr>
      </w:pPr>
      <w:r>
        <w:rPr>
          <w:rStyle w:val="majorprogramcourse0"/>
          <w:rFonts w:eastAsia="Times New Roman"/>
        </w:rPr>
        <w:t>BIOL 4514 - Molecular Biology (3)</w:t>
      </w:r>
    </w:p>
    <w:p w:rsidR="0075055D" w:rsidRDefault="00D36FA5">
      <w:pPr>
        <w:numPr>
          <w:ilvl w:val="0"/>
          <w:numId w:val="1273"/>
        </w:numPr>
        <w:spacing w:after="0"/>
        <w:divId w:val="1663462"/>
        <w:rPr>
          <w:rFonts w:eastAsia="Times New Roman"/>
        </w:rPr>
      </w:pPr>
      <w:r>
        <w:rPr>
          <w:rStyle w:val="majorprogramcourse0"/>
          <w:rFonts w:eastAsia="Times New Roman"/>
        </w:rPr>
        <w:t>BIOL 4515 - Molecular Technology (3: 2 lecture, 1 lab)</w:t>
      </w:r>
    </w:p>
    <w:p w:rsidR="0075055D" w:rsidRDefault="00D36FA5">
      <w:pPr>
        <w:numPr>
          <w:ilvl w:val="0"/>
          <w:numId w:val="1273"/>
        </w:numPr>
        <w:spacing w:after="0"/>
        <w:divId w:val="1663462"/>
        <w:rPr>
          <w:rFonts w:eastAsia="Times New Roman"/>
        </w:rPr>
      </w:pPr>
      <w:r>
        <w:rPr>
          <w:rStyle w:val="majorprogramcourse0"/>
          <w:rFonts w:eastAsia="Times New Roman"/>
        </w:rPr>
        <w:t>BIOL 4516 - Hematology/Virology (3)</w:t>
      </w:r>
    </w:p>
    <w:p w:rsidR="0075055D" w:rsidRDefault="00D36FA5">
      <w:pPr>
        <w:numPr>
          <w:ilvl w:val="0"/>
          <w:numId w:val="1273"/>
        </w:numPr>
        <w:spacing w:after="0"/>
        <w:divId w:val="1663462"/>
        <w:rPr>
          <w:rFonts w:eastAsia="Times New Roman"/>
        </w:rPr>
      </w:pPr>
      <w:r>
        <w:rPr>
          <w:rStyle w:val="majorprogramcourse0"/>
          <w:rFonts w:eastAsia="Times New Roman"/>
        </w:rPr>
        <w:t>BIOL 4517 - Serology Laboratory (1)</w:t>
      </w:r>
    </w:p>
    <w:p w:rsidR="0075055D" w:rsidRDefault="00D36FA5">
      <w:pPr>
        <w:numPr>
          <w:ilvl w:val="0"/>
          <w:numId w:val="1273"/>
        </w:numPr>
        <w:spacing w:after="0"/>
        <w:divId w:val="1663462"/>
        <w:rPr>
          <w:rFonts w:eastAsia="Times New Roman"/>
        </w:rPr>
      </w:pPr>
      <w:r>
        <w:rPr>
          <w:rStyle w:val="majorprogramcourse0"/>
          <w:rFonts w:eastAsia="Times New Roman"/>
        </w:rPr>
        <w:t>CHEM 3342 - Organic Chemistry II (4: 4 lecture, 0 lab)</w:t>
      </w:r>
    </w:p>
    <w:p w:rsidR="0075055D" w:rsidRDefault="00D36FA5">
      <w:pPr>
        <w:numPr>
          <w:ilvl w:val="0"/>
          <w:numId w:val="1273"/>
        </w:numPr>
        <w:spacing w:after="0"/>
        <w:divId w:val="1663462"/>
        <w:rPr>
          <w:rFonts w:eastAsia="Times New Roman"/>
        </w:rPr>
      </w:pPr>
      <w:r>
        <w:rPr>
          <w:rStyle w:val="majorprogramcourse0"/>
          <w:rFonts w:eastAsia="Times New Roman"/>
        </w:rPr>
        <w:t>CHEM 3421 - Biochemistry (3)</w:t>
      </w:r>
    </w:p>
    <w:p w:rsidR="0075055D" w:rsidRDefault="00D36FA5">
      <w:pPr>
        <w:numPr>
          <w:ilvl w:val="0"/>
          <w:numId w:val="1273"/>
        </w:numPr>
        <w:spacing w:after="0"/>
        <w:divId w:val="1663462"/>
        <w:rPr>
          <w:rFonts w:eastAsia="Times New Roman"/>
        </w:rPr>
      </w:pPr>
      <w:r>
        <w:rPr>
          <w:rStyle w:val="majorprogramcourse0"/>
          <w:rFonts w:eastAsia="Times New Roman"/>
        </w:rPr>
        <w:t>PHYS 1102 - College Physics II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41715967"/>
      </w:pPr>
      <w:r>
        <w:t>Area 7 - Conservation Enforcement: 47-48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74"/>
        </w:numPr>
        <w:spacing w:after="0"/>
        <w:divId w:val="1246259876"/>
        <w:rPr>
          <w:rFonts w:eastAsia="Times New Roman"/>
        </w:rPr>
      </w:pPr>
      <w:r>
        <w:rPr>
          <w:rStyle w:val="majorprogramcourse0"/>
          <w:rFonts w:eastAsia="Times New Roman"/>
        </w:rPr>
        <w:t>BIOL 1111 - Plant Biology (4: 3 lecture, 1 lab)</w:t>
      </w:r>
    </w:p>
    <w:p w:rsidR="0075055D" w:rsidRDefault="00D36FA5">
      <w:pPr>
        <w:numPr>
          <w:ilvl w:val="0"/>
          <w:numId w:val="1274"/>
        </w:numPr>
        <w:spacing w:after="0"/>
        <w:divId w:val="1246259876"/>
        <w:rPr>
          <w:rFonts w:eastAsia="Times New Roman"/>
        </w:rPr>
      </w:pPr>
      <w:r>
        <w:rPr>
          <w:rStyle w:val="majorprogramcourse0"/>
          <w:rFonts w:eastAsia="Times New Roman"/>
        </w:rPr>
        <w:t>BIOL 1112 - Animal Biology (4: 3 lecture, 1 lab)</w:t>
      </w:r>
    </w:p>
    <w:p w:rsidR="0075055D" w:rsidRDefault="00D36FA5">
      <w:pPr>
        <w:numPr>
          <w:ilvl w:val="0"/>
          <w:numId w:val="1274"/>
        </w:numPr>
        <w:spacing w:after="0"/>
        <w:divId w:val="1246259876"/>
        <w:rPr>
          <w:rFonts w:eastAsia="Times New Roman"/>
        </w:rPr>
      </w:pPr>
      <w:r>
        <w:rPr>
          <w:rStyle w:val="majorprogramcourse0"/>
          <w:rFonts w:eastAsia="Times New Roman"/>
        </w:rPr>
        <w:t>BIOL 2510 - Basic Genetics GE (3)</w:t>
      </w:r>
    </w:p>
    <w:p w:rsidR="0075055D" w:rsidRDefault="00D36FA5">
      <w:pPr>
        <w:numPr>
          <w:ilvl w:val="0"/>
          <w:numId w:val="1274"/>
        </w:numPr>
        <w:spacing w:after="0"/>
        <w:divId w:val="1246259876"/>
        <w:rPr>
          <w:rFonts w:eastAsia="Times New Roman"/>
        </w:rPr>
      </w:pPr>
      <w:r>
        <w:rPr>
          <w:rStyle w:val="majorprogramcourse0"/>
          <w:rFonts w:eastAsia="Times New Roman"/>
        </w:rPr>
        <w:t>BIOL 3610 - Basic Microbiology (3)</w:t>
      </w:r>
    </w:p>
    <w:p w:rsidR="0075055D" w:rsidRDefault="00D36FA5">
      <w:pPr>
        <w:numPr>
          <w:ilvl w:val="0"/>
          <w:numId w:val="1274"/>
        </w:numPr>
        <w:spacing w:after="0"/>
        <w:divId w:val="1246259876"/>
        <w:rPr>
          <w:rFonts w:eastAsia="Times New Roman"/>
        </w:rPr>
      </w:pPr>
      <w:r>
        <w:rPr>
          <w:rStyle w:val="majorprogramcourse0"/>
          <w:rFonts w:eastAsia="Times New Roman"/>
        </w:rPr>
        <w:t>BIOL 3711 - Plant Identification (4: 3 lecture, 1 lab)</w:t>
      </w:r>
    </w:p>
    <w:p w:rsidR="0075055D" w:rsidRDefault="00D36FA5">
      <w:pPr>
        <w:numPr>
          <w:ilvl w:val="0"/>
          <w:numId w:val="1274"/>
        </w:numPr>
        <w:spacing w:after="0"/>
        <w:divId w:val="1246259876"/>
        <w:rPr>
          <w:rFonts w:eastAsia="Times New Roman"/>
        </w:rPr>
      </w:pPr>
      <w:r>
        <w:rPr>
          <w:rStyle w:val="majorprogramcourse0"/>
          <w:rFonts w:eastAsia="Times New Roman"/>
        </w:rPr>
        <w:t>BIOL 3721 - Wildlife Management (3)</w:t>
      </w:r>
    </w:p>
    <w:p w:rsidR="0075055D" w:rsidRDefault="00D36FA5">
      <w:pPr>
        <w:numPr>
          <w:ilvl w:val="0"/>
          <w:numId w:val="1274"/>
        </w:numPr>
        <w:spacing w:after="0"/>
        <w:divId w:val="1246259876"/>
        <w:rPr>
          <w:rFonts w:eastAsia="Times New Roman"/>
        </w:rPr>
      </w:pPr>
      <w:r>
        <w:rPr>
          <w:rStyle w:val="majorprogramcourse0"/>
          <w:rFonts w:eastAsia="Times New Roman"/>
        </w:rPr>
        <w:t>BIOL 4001 - Ecology Senior Seminar (1)</w:t>
      </w:r>
    </w:p>
    <w:p w:rsidR="0075055D" w:rsidRDefault="00D36FA5">
      <w:pPr>
        <w:numPr>
          <w:ilvl w:val="0"/>
          <w:numId w:val="1274"/>
        </w:numPr>
        <w:spacing w:after="0"/>
        <w:divId w:val="1246259876"/>
        <w:rPr>
          <w:rFonts w:eastAsia="Times New Roman"/>
        </w:rPr>
      </w:pPr>
      <w:r>
        <w:rPr>
          <w:rStyle w:val="majorprogramcourse0"/>
          <w:rFonts w:eastAsia="Times New Roman"/>
        </w:rPr>
        <w:t>BIOL 4919 - Wildlife Policy and Law (3)</w:t>
      </w:r>
    </w:p>
    <w:p w:rsidR="0075055D" w:rsidRDefault="00D36FA5">
      <w:pPr>
        <w:numPr>
          <w:ilvl w:val="0"/>
          <w:numId w:val="1274"/>
        </w:numPr>
        <w:spacing w:after="0"/>
        <w:divId w:val="1246259876"/>
        <w:rPr>
          <w:rFonts w:eastAsia="Times New Roman"/>
        </w:rPr>
      </w:pPr>
      <w:r>
        <w:rPr>
          <w:rStyle w:val="majorprogramcourse0"/>
          <w:rFonts w:eastAsia="Times New Roman"/>
        </w:rPr>
        <w:t>CJ 1000 - Introduction to Criminal Justice GE (3)</w:t>
      </w:r>
    </w:p>
    <w:p w:rsidR="0075055D" w:rsidRDefault="00D36FA5">
      <w:pPr>
        <w:numPr>
          <w:ilvl w:val="0"/>
          <w:numId w:val="1274"/>
        </w:numPr>
        <w:spacing w:after="0"/>
        <w:divId w:val="1246259876"/>
        <w:rPr>
          <w:rFonts w:eastAsia="Times New Roman"/>
        </w:rPr>
      </w:pPr>
      <w:r>
        <w:rPr>
          <w:rStyle w:val="majorprogramcourse0"/>
          <w:rFonts w:eastAsia="Times New Roman"/>
        </w:rPr>
        <w:t>CJ 2300 - Criminal Law and Procedure (3)</w:t>
      </w:r>
    </w:p>
    <w:p w:rsidR="0075055D" w:rsidRDefault="00D36FA5">
      <w:pPr>
        <w:numPr>
          <w:ilvl w:val="0"/>
          <w:numId w:val="1274"/>
        </w:numPr>
        <w:spacing w:after="0"/>
        <w:divId w:val="1246259876"/>
        <w:rPr>
          <w:rFonts w:eastAsia="Times New Roman"/>
        </w:rPr>
      </w:pPr>
      <w:r>
        <w:rPr>
          <w:rStyle w:val="majorprogramcourse0"/>
          <w:rFonts w:eastAsia="Times New Roman"/>
        </w:rPr>
        <w:t>CJ 4302 - Evidence and Courtroom Procedure (3)</w:t>
      </w:r>
    </w:p>
    <w:p w:rsidR="0075055D" w:rsidRDefault="00D36FA5">
      <w:pPr>
        <w:numPr>
          <w:ilvl w:val="0"/>
          <w:numId w:val="1274"/>
        </w:numPr>
        <w:spacing w:after="0"/>
        <w:divId w:val="1246259876"/>
        <w:rPr>
          <w:rFonts w:eastAsia="Times New Roman"/>
        </w:rPr>
      </w:pPr>
      <w:r>
        <w:rPr>
          <w:rStyle w:val="majorprogramcourse0"/>
          <w:rFonts w:eastAsia="Times New Roman"/>
        </w:rPr>
        <w:t>CTE 3060 - Technical Writing GE (3)</w:t>
      </w:r>
    </w:p>
    <w:p w:rsidR="0075055D" w:rsidRDefault="00D36FA5">
      <w:pPr>
        <w:numPr>
          <w:ilvl w:val="0"/>
          <w:numId w:val="1274"/>
        </w:numPr>
        <w:spacing w:after="0"/>
        <w:divId w:val="1246259876"/>
        <w:rPr>
          <w:rFonts w:eastAsia="Times New Roman"/>
        </w:rPr>
      </w:pPr>
      <w:r>
        <w:rPr>
          <w:rStyle w:val="majorprogramcourse0"/>
          <w:rFonts w:eastAsia="Times New Roman"/>
        </w:rPr>
        <w:t>PR 2620 - Principles of Public Relations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18198749"/>
      </w:pPr>
      <w:r>
        <w:t>Electives from the Following: 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75"/>
        </w:numPr>
        <w:spacing w:after="0"/>
        <w:divId w:val="230779290"/>
        <w:rPr>
          <w:rFonts w:eastAsia="Times New Roman"/>
        </w:rPr>
      </w:pPr>
      <w:r>
        <w:rPr>
          <w:rStyle w:val="majorprogramcourse0"/>
          <w:rFonts w:eastAsia="Times New Roman"/>
        </w:rPr>
        <w:t>BIOL 3709 - Dendrology (4: 3 lecture, 1 lab)</w:t>
      </w:r>
    </w:p>
    <w:p w:rsidR="0075055D" w:rsidRDefault="00D36FA5">
      <w:pPr>
        <w:numPr>
          <w:ilvl w:val="0"/>
          <w:numId w:val="1275"/>
        </w:numPr>
        <w:spacing w:after="0"/>
        <w:divId w:val="230779290"/>
        <w:rPr>
          <w:rFonts w:eastAsia="Times New Roman"/>
        </w:rPr>
      </w:pPr>
      <w:r>
        <w:rPr>
          <w:rStyle w:val="majorprogramcourse0"/>
          <w:rFonts w:eastAsia="Times New Roman"/>
        </w:rPr>
        <w:t>BIOL 3712 - Field Techniques in Biology (4: 1 lecture, 3 lab)</w:t>
      </w:r>
    </w:p>
    <w:p w:rsidR="0075055D" w:rsidRDefault="00D36FA5">
      <w:pPr>
        <w:numPr>
          <w:ilvl w:val="0"/>
          <w:numId w:val="1275"/>
        </w:numPr>
        <w:spacing w:after="0"/>
        <w:divId w:val="230779290"/>
        <w:rPr>
          <w:rFonts w:eastAsia="Times New Roman"/>
        </w:rPr>
      </w:pPr>
      <w:r>
        <w:rPr>
          <w:rStyle w:val="majorprogramcourse0"/>
          <w:rFonts w:eastAsia="Times New Roman"/>
        </w:rPr>
        <w:t>BIOL 4210 - Ichthyology (4: 3 lecture, 1 lab)</w:t>
      </w:r>
    </w:p>
    <w:p w:rsidR="0075055D" w:rsidRDefault="00D36FA5">
      <w:pPr>
        <w:numPr>
          <w:ilvl w:val="0"/>
          <w:numId w:val="1275"/>
        </w:numPr>
        <w:spacing w:after="0"/>
        <w:divId w:val="230779290"/>
        <w:rPr>
          <w:rFonts w:eastAsia="Times New Roman"/>
        </w:rPr>
      </w:pPr>
      <w:r>
        <w:rPr>
          <w:rStyle w:val="majorprogramcourse0"/>
          <w:rFonts w:eastAsia="Times New Roman"/>
        </w:rPr>
        <w:t>BIOL 4221 - Mammalogy (4: 2 lecture, 2 lab)</w:t>
      </w:r>
    </w:p>
    <w:p w:rsidR="0075055D" w:rsidRDefault="00D36FA5">
      <w:pPr>
        <w:numPr>
          <w:ilvl w:val="0"/>
          <w:numId w:val="1275"/>
        </w:numPr>
        <w:spacing w:after="0"/>
        <w:divId w:val="230779290"/>
        <w:rPr>
          <w:rFonts w:eastAsia="Times New Roman"/>
        </w:rPr>
      </w:pPr>
      <w:r>
        <w:rPr>
          <w:rStyle w:val="majorprogramcourse0"/>
          <w:rFonts w:eastAsia="Times New Roman"/>
        </w:rPr>
        <w:t>BIOL 4223 - Ornithology (4: 2 lecture, 2 lab)</w:t>
      </w:r>
    </w:p>
    <w:p w:rsidR="0075055D" w:rsidRDefault="00D36FA5">
      <w:pPr>
        <w:numPr>
          <w:ilvl w:val="0"/>
          <w:numId w:val="1275"/>
        </w:numPr>
        <w:spacing w:after="0"/>
        <w:divId w:val="230779290"/>
        <w:rPr>
          <w:rFonts w:eastAsia="Times New Roman"/>
        </w:rPr>
      </w:pPr>
      <w:r>
        <w:rPr>
          <w:rStyle w:val="majorprogramcourse0"/>
          <w:rFonts w:eastAsia="Times New Roman"/>
        </w:rPr>
        <w:t>BIOL 4232 - Herpetology (4: 2 lecture, 2 lab)</w:t>
      </w:r>
    </w:p>
    <w:p w:rsidR="0075055D" w:rsidRDefault="00D36FA5">
      <w:pPr>
        <w:numPr>
          <w:ilvl w:val="0"/>
          <w:numId w:val="1275"/>
        </w:numPr>
        <w:spacing w:after="0"/>
        <w:divId w:val="230779290"/>
        <w:rPr>
          <w:rFonts w:eastAsia="Times New Roman"/>
        </w:rPr>
      </w:pPr>
      <w:r>
        <w:rPr>
          <w:rStyle w:val="majorprogramcourse0"/>
          <w:rFonts w:eastAsia="Times New Roman"/>
        </w:rPr>
        <w:t>BIOL 4312 - Entomology (4: 2 lecture, 2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63435316"/>
      </w:pPr>
      <w:r>
        <w:t>Elective from the Following: 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76"/>
        </w:numPr>
        <w:spacing w:after="0"/>
        <w:divId w:val="1233541406"/>
        <w:rPr>
          <w:rFonts w:eastAsia="Times New Roman"/>
        </w:rPr>
      </w:pPr>
      <w:r>
        <w:rPr>
          <w:rStyle w:val="majorprogramcourse0"/>
          <w:rFonts w:eastAsia="Times New Roman"/>
        </w:rPr>
        <w:t>BIOL 4709 - Plant Ecology (4: 2 lecture, 2 lab)</w:t>
      </w:r>
    </w:p>
    <w:p w:rsidR="0075055D" w:rsidRDefault="00D36FA5">
      <w:pPr>
        <w:numPr>
          <w:ilvl w:val="0"/>
          <w:numId w:val="1276"/>
        </w:numPr>
        <w:spacing w:after="0"/>
        <w:divId w:val="1233541406"/>
        <w:rPr>
          <w:rFonts w:eastAsia="Times New Roman"/>
        </w:rPr>
      </w:pPr>
      <w:r>
        <w:rPr>
          <w:rStyle w:val="majorprogramcourse0"/>
          <w:rFonts w:eastAsia="Times New Roman"/>
        </w:rPr>
        <w:t>BIOL 4710 - Limnology (4: 2 lecture, 2 lab)</w:t>
      </w:r>
    </w:p>
    <w:p w:rsidR="0075055D" w:rsidRDefault="00D36FA5">
      <w:pPr>
        <w:numPr>
          <w:ilvl w:val="0"/>
          <w:numId w:val="1276"/>
        </w:numPr>
        <w:spacing w:after="0"/>
        <w:divId w:val="1233541406"/>
        <w:rPr>
          <w:rFonts w:eastAsia="Times New Roman"/>
        </w:rPr>
      </w:pPr>
      <w:r>
        <w:rPr>
          <w:rStyle w:val="majorprogramcourse0"/>
          <w:rFonts w:eastAsia="Times New Roman"/>
        </w:rPr>
        <w:t>BIOL 4711 - Animal Ecology (4: 3 lecture, 1 lab)</w:t>
      </w:r>
    </w:p>
    <w:p w:rsidR="0075055D" w:rsidRDefault="00D36FA5">
      <w:pPr>
        <w:numPr>
          <w:ilvl w:val="0"/>
          <w:numId w:val="1276"/>
        </w:numPr>
        <w:spacing w:after="0"/>
        <w:divId w:val="1233541406"/>
        <w:rPr>
          <w:rFonts w:eastAsia="Times New Roman"/>
        </w:rPr>
      </w:pPr>
      <w:r>
        <w:rPr>
          <w:rStyle w:val="majorprogramcourse0"/>
          <w:rFonts w:eastAsia="Times New Roman"/>
        </w:rPr>
        <w:t>BIOL 4722 - Conservation Biology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9785569"/>
      </w:pPr>
      <w:r>
        <w:t>General Education Requirements: 26-35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either required or listed as a major option elective by this major:</w:t>
      </w:r>
    </w:p>
    <w:p w:rsidR="0075055D" w:rsidRDefault="00D36FA5">
      <w:pPr>
        <w:numPr>
          <w:ilvl w:val="0"/>
          <w:numId w:val="1277"/>
        </w:numPr>
        <w:spacing w:after="0"/>
        <w:divId w:val="939721382"/>
        <w:rPr>
          <w:rFonts w:eastAsia="Times New Roman"/>
        </w:rPr>
      </w:pPr>
      <w:r>
        <w:rPr>
          <w:rStyle w:val="majorprogramcourse0"/>
          <w:rFonts w:eastAsia="Times New Roman"/>
        </w:rPr>
        <w:t>ACST 1300 - Basic Statistics GE (3)</w:t>
      </w:r>
      <w:r>
        <w:rPr>
          <w:rFonts w:eastAsia="Times New Roman"/>
        </w:rPr>
        <w:t xml:space="preserve"> (Area 5)</w:t>
      </w:r>
    </w:p>
    <w:p w:rsidR="0075055D" w:rsidRDefault="00D36FA5">
      <w:pPr>
        <w:numPr>
          <w:ilvl w:val="0"/>
          <w:numId w:val="1277"/>
        </w:numPr>
        <w:spacing w:after="0"/>
        <w:divId w:val="939721382"/>
        <w:rPr>
          <w:rFonts w:eastAsia="Times New Roman"/>
        </w:rPr>
      </w:pPr>
      <w:r>
        <w:rPr>
          <w:rStyle w:val="majorprogramcourse0"/>
          <w:rFonts w:eastAsia="Times New Roman"/>
        </w:rPr>
        <w:t>BIOL 2510 - Basic Genetics GE (3)</w:t>
      </w:r>
      <w:r>
        <w:rPr>
          <w:rFonts w:eastAsia="Times New Roman"/>
        </w:rPr>
        <w:t xml:space="preserve"> (Area 2 &amp; 3 if chosen, Area 7)</w:t>
      </w:r>
    </w:p>
    <w:p w:rsidR="0075055D" w:rsidRDefault="00D36FA5">
      <w:pPr>
        <w:numPr>
          <w:ilvl w:val="0"/>
          <w:numId w:val="1277"/>
        </w:numPr>
        <w:spacing w:after="0"/>
        <w:divId w:val="939721382"/>
        <w:rPr>
          <w:rFonts w:eastAsia="Times New Roman"/>
        </w:rPr>
      </w:pPr>
      <w:r>
        <w:rPr>
          <w:rStyle w:val="majorprogramcourse0"/>
          <w:rFonts w:eastAsia="Times New Roman"/>
        </w:rPr>
        <w:t>CHEM 1131 - General Chemistry I GE (5: 5 lecture, 0 lab)</w:t>
      </w:r>
      <w:r>
        <w:rPr>
          <w:rFonts w:eastAsia="Times New Roman"/>
        </w:rPr>
        <w:t xml:space="preserve"> (all areas)</w:t>
      </w:r>
    </w:p>
    <w:p w:rsidR="0075055D" w:rsidRDefault="00D36FA5">
      <w:pPr>
        <w:numPr>
          <w:ilvl w:val="0"/>
          <w:numId w:val="1277"/>
        </w:numPr>
        <w:spacing w:after="0"/>
        <w:divId w:val="939721382"/>
        <w:rPr>
          <w:rFonts w:eastAsia="Times New Roman"/>
        </w:rPr>
      </w:pPr>
      <w:r>
        <w:rPr>
          <w:rStyle w:val="majorprogramcourse0"/>
          <w:rFonts w:eastAsia="Times New Roman"/>
        </w:rPr>
        <w:t>CJ 1000 - Introduction to Criminal Justice GE (3)</w:t>
      </w:r>
      <w:r>
        <w:rPr>
          <w:rFonts w:eastAsia="Times New Roman"/>
        </w:rPr>
        <w:t xml:space="preserve"> (Area 7)</w:t>
      </w:r>
    </w:p>
    <w:p w:rsidR="0075055D" w:rsidRDefault="00D36FA5">
      <w:pPr>
        <w:numPr>
          <w:ilvl w:val="0"/>
          <w:numId w:val="1277"/>
        </w:numPr>
        <w:spacing w:after="0"/>
        <w:divId w:val="939721382"/>
        <w:rPr>
          <w:rFonts w:eastAsia="Times New Roman"/>
        </w:rPr>
      </w:pPr>
      <w:r>
        <w:rPr>
          <w:rStyle w:val="majorprogramcourse0"/>
          <w:rFonts w:eastAsia="Times New Roman"/>
        </w:rPr>
        <w:t>CTE 3060 - Technical Writing GE (3)</w:t>
      </w:r>
      <w:r>
        <w:rPr>
          <w:rFonts w:eastAsia="Times New Roman"/>
        </w:rPr>
        <w:t xml:space="preserve"> (Area 7)</w:t>
      </w:r>
    </w:p>
    <w:p w:rsidR="0075055D" w:rsidRDefault="00D36FA5">
      <w:pPr>
        <w:numPr>
          <w:ilvl w:val="0"/>
          <w:numId w:val="1277"/>
        </w:numPr>
        <w:spacing w:after="0"/>
        <w:divId w:val="939721382"/>
        <w:rPr>
          <w:rFonts w:eastAsia="Times New Roman"/>
        </w:rPr>
      </w:pPr>
      <w:r>
        <w:rPr>
          <w:rStyle w:val="majorprogramcourse0"/>
          <w:rFonts w:eastAsia="Times New Roman"/>
        </w:rPr>
        <w:t>MATH 1111 - College Algebra GE (3)</w:t>
      </w:r>
      <w:r>
        <w:rPr>
          <w:rFonts w:eastAsia="Times New Roman"/>
        </w:rPr>
        <w:t xml:space="preserve"> (all areas)</w:t>
      </w:r>
    </w:p>
    <w:p w:rsidR="0075055D" w:rsidRDefault="00D36FA5">
      <w:pPr>
        <w:numPr>
          <w:ilvl w:val="0"/>
          <w:numId w:val="1277"/>
        </w:numPr>
        <w:spacing w:after="0"/>
        <w:divId w:val="939721382"/>
        <w:rPr>
          <w:rFonts w:eastAsia="Times New Roman"/>
        </w:rPr>
      </w:pPr>
      <w:r>
        <w:rPr>
          <w:rStyle w:val="majorprogramcourse0"/>
          <w:rFonts w:eastAsia="Times New Roman"/>
        </w:rPr>
        <w:t>PHYS 1101 - College Physics I GE (4: 4 lecture, 0 lab)</w:t>
      </w:r>
      <w:r>
        <w:rPr>
          <w:rFonts w:eastAsia="Times New Roman"/>
        </w:rPr>
        <w:t xml:space="preserve"> (Areas 4 &amp;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54586434"/>
      </w:pPr>
      <w:r>
        <w:t>Free Electives: 15-26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tbl>
      <w:tblPr>
        <w:tblW w:w="5000" w:type="pct"/>
        <w:tblCellSpacing w:w="6" w:type="dxa"/>
        <w:tblCellMar>
          <w:top w:w="12" w:type="dxa"/>
          <w:left w:w="12" w:type="dxa"/>
          <w:bottom w:w="12" w:type="dxa"/>
          <w:right w:w="12" w:type="dxa"/>
        </w:tblCellMar>
        <w:tblLook w:val="04A0" w:firstRow="1" w:lastRow="0" w:firstColumn="1" w:lastColumn="0" w:noHBand="0" w:noVBand="1"/>
      </w:tblPr>
      <w:tblGrid>
        <w:gridCol w:w="4704"/>
        <w:gridCol w:w="4704"/>
      </w:tblGrid>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1:</w:t>
            </w:r>
          </w:p>
        </w:tc>
        <w:tc>
          <w:tcPr>
            <w:tcW w:w="2500" w:type="pct"/>
            <w:vAlign w:val="center"/>
            <w:hideMark/>
          </w:tcPr>
          <w:p w:rsidR="0075055D" w:rsidRDefault="00D36FA5">
            <w:pPr>
              <w:rPr>
                <w:rFonts w:eastAsia="Times New Roman"/>
              </w:rPr>
            </w:pPr>
            <w:r>
              <w:rPr>
                <w:rFonts w:eastAsia="Times New Roman"/>
              </w:rPr>
              <w:t>22 Sem. Hours</w:t>
            </w:r>
          </w:p>
        </w:tc>
      </w:tr>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2:</w:t>
            </w:r>
          </w:p>
        </w:tc>
        <w:tc>
          <w:tcPr>
            <w:tcW w:w="2500" w:type="pct"/>
            <w:vAlign w:val="center"/>
            <w:hideMark/>
          </w:tcPr>
          <w:p w:rsidR="0075055D" w:rsidRDefault="00D36FA5">
            <w:pPr>
              <w:rPr>
                <w:rFonts w:eastAsia="Times New Roman"/>
              </w:rPr>
            </w:pPr>
            <w:r>
              <w:rPr>
                <w:rFonts w:eastAsia="Times New Roman"/>
              </w:rPr>
              <w:t>16-21 Sem. Hours</w:t>
            </w:r>
          </w:p>
        </w:tc>
      </w:tr>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3:</w:t>
            </w:r>
          </w:p>
        </w:tc>
        <w:tc>
          <w:tcPr>
            <w:tcW w:w="2500" w:type="pct"/>
            <w:vAlign w:val="center"/>
            <w:hideMark/>
          </w:tcPr>
          <w:p w:rsidR="0075055D" w:rsidRDefault="00D36FA5">
            <w:pPr>
              <w:rPr>
                <w:rFonts w:eastAsia="Times New Roman"/>
              </w:rPr>
            </w:pPr>
            <w:r>
              <w:rPr>
                <w:rFonts w:eastAsia="Times New Roman"/>
              </w:rPr>
              <w:t>15-20 Sem. Hours</w:t>
            </w:r>
          </w:p>
        </w:tc>
      </w:tr>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4:</w:t>
            </w:r>
          </w:p>
        </w:tc>
        <w:tc>
          <w:tcPr>
            <w:tcW w:w="2500" w:type="pct"/>
            <w:vAlign w:val="center"/>
            <w:hideMark/>
          </w:tcPr>
          <w:p w:rsidR="0075055D" w:rsidRDefault="00D36FA5">
            <w:pPr>
              <w:rPr>
                <w:rFonts w:eastAsia="Times New Roman"/>
              </w:rPr>
            </w:pPr>
            <w:r>
              <w:rPr>
                <w:rFonts w:eastAsia="Times New Roman"/>
              </w:rPr>
              <w:t>23-25 Sem. Hours</w:t>
            </w:r>
          </w:p>
        </w:tc>
      </w:tr>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5:</w:t>
            </w:r>
          </w:p>
        </w:tc>
        <w:tc>
          <w:tcPr>
            <w:tcW w:w="2500" w:type="pct"/>
            <w:vAlign w:val="center"/>
            <w:hideMark/>
          </w:tcPr>
          <w:p w:rsidR="0075055D" w:rsidRDefault="00D36FA5">
            <w:pPr>
              <w:rPr>
                <w:rFonts w:eastAsia="Times New Roman"/>
              </w:rPr>
            </w:pPr>
            <w:r>
              <w:rPr>
                <w:rFonts w:eastAsia="Times New Roman"/>
              </w:rPr>
              <w:t>25 Sem. Hours</w:t>
            </w:r>
          </w:p>
        </w:tc>
      </w:tr>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6:</w:t>
            </w:r>
          </w:p>
        </w:tc>
        <w:tc>
          <w:tcPr>
            <w:tcW w:w="2500" w:type="pct"/>
            <w:vAlign w:val="center"/>
            <w:hideMark/>
          </w:tcPr>
          <w:p w:rsidR="0075055D" w:rsidRDefault="00D36FA5">
            <w:pPr>
              <w:rPr>
                <w:rFonts w:eastAsia="Times New Roman"/>
              </w:rPr>
            </w:pPr>
            <w:r>
              <w:rPr>
                <w:rFonts w:eastAsia="Times New Roman"/>
              </w:rPr>
              <w:t>15 Sem. Hours</w:t>
            </w:r>
          </w:p>
        </w:tc>
      </w:tr>
      <w:tr w:rsidR="0075055D">
        <w:trPr>
          <w:divId w:val="1181624723"/>
          <w:tblCellSpacing w:w="6" w:type="dxa"/>
        </w:trPr>
        <w:tc>
          <w:tcPr>
            <w:tcW w:w="2500" w:type="pct"/>
            <w:vAlign w:val="center"/>
            <w:hideMark/>
          </w:tcPr>
          <w:p w:rsidR="0075055D" w:rsidRDefault="00D36FA5">
            <w:pPr>
              <w:jc w:val="center"/>
              <w:rPr>
                <w:rFonts w:eastAsia="Times New Roman"/>
              </w:rPr>
            </w:pPr>
            <w:r>
              <w:rPr>
                <w:rFonts w:eastAsia="Times New Roman"/>
              </w:rPr>
              <w:t>Area 7:</w:t>
            </w:r>
          </w:p>
        </w:tc>
        <w:tc>
          <w:tcPr>
            <w:tcW w:w="2500" w:type="pct"/>
            <w:vAlign w:val="center"/>
            <w:hideMark/>
          </w:tcPr>
          <w:p w:rsidR="0075055D" w:rsidRDefault="00D36FA5">
            <w:pPr>
              <w:rPr>
                <w:rFonts w:eastAsia="Times New Roman"/>
              </w:rPr>
            </w:pPr>
            <w:r>
              <w:rPr>
                <w:rFonts w:eastAsia="Times New Roman"/>
              </w:rPr>
              <w:t>17-18 Sem. Hours</w:t>
            </w:r>
          </w:p>
        </w:tc>
      </w:tr>
    </w:tbl>
    <w:p w:rsidR="0075055D" w:rsidRDefault="00D36FA5">
      <w:pPr>
        <w:pStyle w:val="corelevel1"/>
        <w:spacing w:line="276" w:lineRule="auto"/>
        <w:divId w:val="194695890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430005973"/>
      </w:pPr>
      <w:r>
        <w:t>Medical Laboratory Science, BS (43-694)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Medical Laboratory Science Major, Bachelor of Science Degree will use the knowledge and skills obtained in the program to:</w:t>
      </w:r>
    </w:p>
    <w:p w:rsidR="0075055D" w:rsidRDefault="00D36FA5">
      <w:pPr>
        <w:numPr>
          <w:ilvl w:val="0"/>
          <w:numId w:val="1278"/>
        </w:numPr>
        <w:spacing w:after="0"/>
        <w:divId w:val="1181624723"/>
        <w:rPr>
          <w:rFonts w:eastAsia="Times New Roman"/>
        </w:rPr>
      </w:pPr>
      <w:r>
        <w:rPr>
          <w:rFonts w:eastAsia="Times New Roman"/>
        </w:rPr>
        <w:t>Collect, analyze and apply information to solve problems. (managing information)</w:t>
      </w:r>
    </w:p>
    <w:p w:rsidR="0075055D" w:rsidRDefault="00D36FA5">
      <w:pPr>
        <w:numPr>
          <w:ilvl w:val="0"/>
          <w:numId w:val="1278"/>
        </w:numPr>
        <w:spacing w:after="0"/>
        <w:divId w:val="1181624723"/>
        <w:rPr>
          <w:rFonts w:eastAsia="Times New Roman"/>
        </w:rPr>
      </w:pPr>
      <w:r>
        <w:rPr>
          <w:rFonts w:eastAsia="Times New Roman"/>
        </w:rPr>
        <w:t>Use various laboratory techniques and/or instruments with understanding, accuracy, precision and safety. (technology)</w:t>
      </w:r>
    </w:p>
    <w:p w:rsidR="0075055D" w:rsidRDefault="00D36FA5">
      <w:pPr>
        <w:numPr>
          <w:ilvl w:val="0"/>
          <w:numId w:val="1278"/>
        </w:numPr>
        <w:spacing w:after="0"/>
        <w:divId w:val="1181624723"/>
        <w:rPr>
          <w:rFonts w:eastAsia="Times New Roman"/>
        </w:rPr>
      </w:pPr>
      <w:r>
        <w:rPr>
          <w:rFonts w:eastAsia="Times New Roman"/>
        </w:rPr>
        <w:t>Think logically within the scientific parameters of professional biologists. (higher-order thinking)</w:t>
      </w:r>
    </w:p>
    <w:p w:rsidR="0075055D" w:rsidRDefault="00D36FA5">
      <w:pPr>
        <w:numPr>
          <w:ilvl w:val="0"/>
          <w:numId w:val="1278"/>
        </w:numPr>
        <w:spacing w:after="0"/>
        <w:divId w:val="1181624723"/>
        <w:rPr>
          <w:rFonts w:eastAsia="Times New Roman"/>
        </w:rPr>
      </w:pPr>
      <w:r>
        <w:rPr>
          <w:rFonts w:eastAsia="Times New Roman"/>
        </w:rPr>
        <w:t>Use the language and concepts of Biology to communicate effectively in oral and written form; to follow instructions precisely and to function in independent and collaborative settings. (communicating and interacting)</w:t>
      </w:r>
    </w:p>
    <w:p w:rsidR="0075055D" w:rsidRDefault="00D36FA5">
      <w:pPr>
        <w:numPr>
          <w:ilvl w:val="0"/>
          <w:numId w:val="1278"/>
        </w:numPr>
        <w:spacing w:after="0"/>
        <w:divId w:val="1181624723"/>
        <w:rPr>
          <w:rFonts w:eastAsia="Times New Roman"/>
        </w:rPr>
      </w:pPr>
      <w:r>
        <w:rPr>
          <w:rFonts w:eastAsia="Times New Roman"/>
        </w:rPr>
        <w:t>Exhibit the ethical use of knowledge, materials and procedures that demonstrates an impact on society. (valuing)</w:t>
      </w:r>
    </w:p>
    <w:p w:rsidR="0075055D" w:rsidRDefault="00D36FA5">
      <w:pPr>
        <w:numPr>
          <w:ilvl w:val="0"/>
          <w:numId w:val="1278"/>
        </w:numPr>
        <w:spacing w:after="0"/>
        <w:divId w:val="1181624723"/>
        <w:rPr>
          <w:rFonts w:eastAsia="Times New Roman"/>
        </w:rPr>
      </w:pPr>
      <w:r>
        <w:rPr>
          <w:rFonts w:eastAsia="Times New Roman"/>
        </w:rPr>
        <w:t>Challenge the licensure exam of the National Accrediting Agency for Clinical Laboratory Scientists (NAACLS) to become a certified Medical Laboratory Scientist (ASCP) or Clinical Laboratory Scientist (ASCP) after completing a 12-month clinical rotation at an affiliated hospital.</w:t>
      </w:r>
    </w:p>
    <w:p w:rsidR="0075055D" w:rsidRDefault="00D36FA5">
      <w:pPr>
        <w:numPr>
          <w:ilvl w:val="0"/>
          <w:numId w:val="1278"/>
        </w:numPr>
        <w:spacing w:after="0"/>
        <w:divId w:val="1181624723"/>
        <w:rPr>
          <w:rFonts w:eastAsia="Times New Roman"/>
        </w:rPr>
      </w:pPr>
      <w:r>
        <w:rPr>
          <w:rFonts w:eastAsia="Times New Roman"/>
        </w:rPr>
        <w:t>Be eligible to apply for graduate/professional training in nearly all medical fields.</w:t>
      </w:r>
    </w:p>
    <w:p w:rsidR="0075055D" w:rsidRDefault="00D36FA5">
      <w:pPr>
        <w:divId w:val="1181624723"/>
      </w:pPr>
      <w:r>
        <w:t>Medical Laboratory Science, BS (43-694) (4 Year Guide) </w:t>
      </w:r>
    </w:p>
    <w:p w:rsidR="0075055D" w:rsidRDefault="00D36FA5">
      <w:pPr>
        <w:pStyle w:val="corelevel1"/>
        <w:spacing w:line="276" w:lineRule="auto"/>
        <w:divId w:val="1306200227"/>
      </w:pPr>
      <w:r>
        <w:t>Major Requirements: 60-61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79"/>
        </w:numPr>
        <w:spacing w:after="0"/>
        <w:divId w:val="1264024252"/>
        <w:rPr>
          <w:rFonts w:eastAsia="Times New Roman"/>
        </w:rPr>
      </w:pPr>
      <w:r>
        <w:rPr>
          <w:rStyle w:val="majorprogramcourse0"/>
          <w:rFonts w:eastAsia="Times New Roman"/>
        </w:rPr>
        <w:t>BIOL 1000 - The Discipline of Biology (1)</w:t>
      </w:r>
    </w:p>
    <w:p w:rsidR="0075055D" w:rsidRDefault="00D36FA5">
      <w:pPr>
        <w:numPr>
          <w:ilvl w:val="0"/>
          <w:numId w:val="1279"/>
        </w:numPr>
        <w:spacing w:after="0"/>
        <w:divId w:val="1264024252"/>
        <w:rPr>
          <w:rFonts w:eastAsia="Times New Roman"/>
        </w:rPr>
      </w:pPr>
      <w:r>
        <w:rPr>
          <w:rStyle w:val="majorprogramcourse0"/>
          <w:rFonts w:eastAsia="Times New Roman"/>
        </w:rPr>
        <w:t>BIOL 2512 - Cell Biology (3)</w:t>
      </w:r>
    </w:p>
    <w:p w:rsidR="0075055D" w:rsidRDefault="00D36FA5">
      <w:pPr>
        <w:numPr>
          <w:ilvl w:val="0"/>
          <w:numId w:val="1279"/>
        </w:numPr>
        <w:spacing w:after="0"/>
        <w:divId w:val="1264024252"/>
        <w:rPr>
          <w:rFonts w:eastAsia="Times New Roman"/>
        </w:rPr>
      </w:pPr>
      <w:r>
        <w:rPr>
          <w:rStyle w:val="majorprogramcourse0"/>
          <w:rFonts w:eastAsia="Times New Roman"/>
        </w:rPr>
        <w:t>BIOL 3401 - Human Anatomy (3: 1 lecture, 2 lab)</w:t>
      </w:r>
    </w:p>
    <w:p w:rsidR="0075055D" w:rsidRDefault="00D36FA5">
      <w:pPr>
        <w:numPr>
          <w:ilvl w:val="0"/>
          <w:numId w:val="1279"/>
        </w:numPr>
        <w:spacing w:after="0"/>
        <w:divId w:val="1264024252"/>
        <w:rPr>
          <w:rFonts w:eastAsia="Times New Roman"/>
        </w:rPr>
      </w:pPr>
      <w:r>
        <w:rPr>
          <w:rStyle w:val="majorprogramcourse0"/>
          <w:rFonts w:eastAsia="Times New Roman"/>
        </w:rPr>
        <w:t>BIOL 3402 - Human Physiology (5: 4 lecture, 1 lab)</w:t>
      </w:r>
    </w:p>
    <w:p w:rsidR="0075055D" w:rsidRDefault="00D36FA5">
      <w:pPr>
        <w:numPr>
          <w:ilvl w:val="0"/>
          <w:numId w:val="1279"/>
        </w:numPr>
        <w:spacing w:after="0"/>
        <w:divId w:val="1264024252"/>
        <w:rPr>
          <w:rFonts w:eastAsia="Times New Roman"/>
        </w:rPr>
      </w:pPr>
      <w:r>
        <w:rPr>
          <w:rStyle w:val="majorprogramcourse0"/>
          <w:rFonts w:eastAsia="Times New Roman"/>
        </w:rPr>
        <w:t>BIOL 3413 - Immunology (3)</w:t>
      </w:r>
    </w:p>
    <w:p w:rsidR="0075055D" w:rsidRDefault="00D36FA5">
      <w:pPr>
        <w:numPr>
          <w:ilvl w:val="0"/>
          <w:numId w:val="1279"/>
        </w:numPr>
        <w:spacing w:after="0"/>
        <w:divId w:val="1264024252"/>
        <w:rPr>
          <w:rFonts w:eastAsia="Times New Roman"/>
        </w:rPr>
      </w:pPr>
      <w:r>
        <w:rPr>
          <w:rStyle w:val="majorprogramcourse0"/>
          <w:rFonts w:eastAsia="Times New Roman"/>
        </w:rPr>
        <w:t>BIOL 3511 - Genetics (4: 3 lecture, 1 lab)</w:t>
      </w:r>
    </w:p>
    <w:p w:rsidR="0075055D" w:rsidRDefault="00D36FA5">
      <w:pPr>
        <w:numPr>
          <w:ilvl w:val="0"/>
          <w:numId w:val="1279"/>
        </w:numPr>
        <w:spacing w:after="0"/>
        <w:divId w:val="1264024252"/>
        <w:rPr>
          <w:rFonts w:eastAsia="Times New Roman"/>
        </w:rPr>
      </w:pPr>
      <w:r>
        <w:rPr>
          <w:rStyle w:val="majorprogramcourse0"/>
          <w:rFonts w:eastAsia="Times New Roman"/>
        </w:rPr>
        <w:t>BIOL 3611 - Microbiology (4: 3 lecture, 1 lab)</w:t>
      </w:r>
    </w:p>
    <w:p w:rsidR="0075055D" w:rsidRDefault="00D36FA5">
      <w:pPr>
        <w:numPr>
          <w:ilvl w:val="0"/>
          <w:numId w:val="1279"/>
        </w:numPr>
        <w:spacing w:after="0"/>
        <w:divId w:val="1264024252"/>
        <w:rPr>
          <w:rFonts w:eastAsia="Times New Roman"/>
        </w:rPr>
      </w:pPr>
      <w:r>
        <w:rPr>
          <w:rStyle w:val="majorprogramcourse0"/>
          <w:rFonts w:eastAsia="Times New Roman"/>
        </w:rPr>
        <w:t>BIOL 4002 - Life Science Senior Seminar (1)</w:t>
      </w:r>
    </w:p>
    <w:p w:rsidR="0075055D" w:rsidRDefault="00D36FA5">
      <w:pPr>
        <w:numPr>
          <w:ilvl w:val="0"/>
          <w:numId w:val="1279"/>
        </w:numPr>
        <w:spacing w:after="0"/>
        <w:divId w:val="1264024252"/>
        <w:rPr>
          <w:rFonts w:eastAsia="Times New Roman"/>
        </w:rPr>
      </w:pPr>
      <w:r>
        <w:rPr>
          <w:rStyle w:val="majorprogramcourse0"/>
          <w:rFonts w:eastAsia="Times New Roman"/>
        </w:rPr>
        <w:t>BIOL 4311 - Parasitology (4: 2 lecture, 2 lab)</w:t>
      </w:r>
    </w:p>
    <w:p w:rsidR="0075055D" w:rsidRDefault="00D36FA5">
      <w:pPr>
        <w:numPr>
          <w:ilvl w:val="0"/>
          <w:numId w:val="1279"/>
        </w:numPr>
        <w:spacing w:after="0"/>
        <w:divId w:val="1264024252"/>
        <w:rPr>
          <w:rFonts w:eastAsia="Times New Roman"/>
        </w:rPr>
      </w:pPr>
      <w:r>
        <w:rPr>
          <w:rStyle w:val="majorprogramcourse0"/>
          <w:rFonts w:eastAsia="Times New Roman"/>
        </w:rPr>
        <w:t>BIOL 4514 - Molecular Biology (3)</w:t>
      </w:r>
    </w:p>
    <w:p w:rsidR="0075055D" w:rsidRDefault="00D36FA5">
      <w:pPr>
        <w:numPr>
          <w:ilvl w:val="0"/>
          <w:numId w:val="1279"/>
        </w:numPr>
        <w:spacing w:after="0"/>
        <w:divId w:val="1264024252"/>
        <w:rPr>
          <w:rFonts w:eastAsia="Times New Roman"/>
        </w:rPr>
      </w:pPr>
      <w:r>
        <w:rPr>
          <w:rStyle w:val="majorprogramcourse0"/>
          <w:rFonts w:eastAsia="Times New Roman"/>
        </w:rPr>
        <w:t>BIOL 4516 - Hematology/Virology (3)</w:t>
      </w:r>
    </w:p>
    <w:p w:rsidR="0075055D" w:rsidRDefault="00D36FA5">
      <w:pPr>
        <w:numPr>
          <w:ilvl w:val="0"/>
          <w:numId w:val="1279"/>
        </w:numPr>
        <w:spacing w:after="0"/>
        <w:divId w:val="1264024252"/>
        <w:rPr>
          <w:rFonts w:eastAsia="Times New Roman"/>
        </w:rPr>
      </w:pPr>
      <w:r>
        <w:rPr>
          <w:rStyle w:val="majorprogramcourse0"/>
          <w:rFonts w:eastAsia="Times New Roman"/>
        </w:rPr>
        <w:t>CHEM 1131 - General Chemistry I GE (5: 5 lecture, 0 lab)</w:t>
      </w:r>
    </w:p>
    <w:p w:rsidR="0075055D" w:rsidRDefault="00D36FA5">
      <w:pPr>
        <w:numPr>
          <w:ilvl w:val="0"/>
          <w:numId w:val="1279"/>
        </w:numPr>
        <w:spacing w:after="0"/>
        <w:divId w:val="1264024252"/>
        <w:rPr>
          <w:rFonts w:eastAsia="Times New Roman"/>
        </w:rPr>
      </w:pPr>
      <w:r>
        <w:rPr>
          <w:rStyle w:val="majorprogramcourse0"/>
          <w:rFonts w:eastAsia="Times New Roman"/>
        </w:rPr>
        <w:t>CHEM 1132 - General Chemistry II (5: 5 lecture, 0 lab)</w:t>
      </w:r>
    </w:p>
    <w:p w:rsidR="0075055D" w:rsidRDefault="00D36FA5">
      <w:pPr>
        <w:numPr>
          <w:ilvl w:val="0"/>
          <w:numId w:val="1279"/>
        </w:numPr>
        <w:spacing w:after="0"/>
        <w:divId w:val="1264024252"/>
        <w:rPr>
          <w:rFonts w:eastAsia="Times New Roman"/>
        </w:rPr>
      </w:pPr>
      <w:r>
        <w:rPr>
          <w:rStyle w:val="majorprogramcourse0"/>
          <w:rFonts w:eastAsia="Times New Roman"/>
        </w:rPr>
        <w:t>CHEM 3341 - Organic Chemistry I (4: 4 lecture, 0 lab)</w:t>
      </w:r>
    </w:p>
    <w:p w:rsidR="0075055D" w:rsidRDefault="00D36FA5">
      <w:pPr>
        <w:numPr>
          <w:ilvl w:val="0"/>
          <w:numId w:val="1279"/>
        </w:numPr>
        <w:spacing w:after="0"/>
        <w:divId w:val="1264024252"/>
        <w:rPr>
          <w:rFonts w:eastAsia="Times New Roman"/>
        </w:rPr>
      </w:pPr>
      <w:r>
        <w:rPr>
          <w:rStyle w:val="majorprogramcourse0"/>
          <w:rFonts w:eastAsia="Times New Roman"/>
        </w:rPr>
        <w:t>CHEM 3421 - Biochemistry (3)</w:t>
      </w:r>
    </w:p>
    <w:p w:rsidR="0075055D" w:rsidRDefault="00D36FA5">
      <w:pPr>
        <w:numPr>
          <w:ilvl w:val="0"/>
          <w:numId w:val="1279"/>
        </w:numPr>
        <w:spacing w:after="0"/>
        <w:divId w:val="1264024252"/>
        <w:rPr>
          <w:rFonts w:eastAsia="Times New Roman"/>
        </w:rPr>
      </w:pPr>
      <w:r>
        <w:rPr>
          <w:rStyle w:val="majorprogramcourse0"/>
          <w:rFonts w:eastAsia="Times New Roman"/>
        </w:rPr>
        <w:t>MATH 1111 - College Algebra GE (3)</w:t>
      </w:r>
    </w:p>
    <w:p w:rsidR="0075055D" w:rsidRDefault="00D36FA5">
      <w:pPr>
        <w:pStyle w:val="adhoc"/>
        <w:spacing w:line="276" w:lineRule="auto"/>
        <w:divId w:val="1264024252"/>
      </w:pPr>
      <w:r>
        <w:t> </w:t>
      </w:r>
    </w:p>
    <w:p w:rsidR="0075055D" w:rsidRDefault="00D36FA5">
      <w:pPr>
        <w:numPr>
          <w:ilvl w:val="0"/>
          <w:numId w:val="1280"/>
        </w:numPr>
        <w:spacing w:after="0"/>
        <w:divId w:val="1264024252"/>
        <w:rPr>
          <w:rFonts w:eastAsia="Times New Roman"/>
        </w:rPr>
      </w:pPr>
      <w:r>
        <w:rPr>
          <w:rStyle w:val="majorprogramcourse0"/>
          <w:rFonts w:eastAsia="Times New Roman"/>
        </w:rPr>
        <w:t>ACST 1300 - Basic Statistics GE (3)</w:t>
      </w:r>
    </w:p>
    <w:p w:rsidR="0075055D" w:rsidRDefault="00D36FA5">
      <w:pPr>
        <w:pStyle w:val="adhoc"/>
        <w:spacing w:line="276" w:lineRule="auto"/>
        <w:divId w:val="1264024252"/>
      </w:pPr>
      <w:r>
        <w:rPr>
          <w:rStyle w:val="Strong"/>
        </w:rPr>
        <w:t>OR</w:t>
      </w:r>
    </w:p>
    <w:p w:rsidR="0075055D" w:rsidRDefault="00D36FA5">
      <w:pPr>
        <w:numPr>
          <w:ilvl w:val="0"/>
          <w:numId w:val="1281"/>
        </w:numPr>
        <w:spacing w:after="0"/>
        <w:divId w:val="1264024252"/>
        <w:rPr>
          <w:rFonts w:eastAsia="Times New Roman"/>
        </w:rPr>
      </w:pPr>
      <w:r>
        <w:rPr>
          <w:rStyle w:val="majorprogramcourse0"/>
          <w:rFonts w:eastAsia="Times New Roman"/>
        </w:rPr>
        <w:t>PSY 3030 - Introduction to Statistics for Psychology (3)</w:t>
      </w:r>
    </w:p>
    <w:p w:rsidR="0075055D" w:rsidRDefault="00D36FA5">
      <w:pPr>
        <w:pStyle w:val="adhoc"/>
        <w:spacing w:line="276" w:lineRule="auto"/>
        <w:divId w:val="1264024252"/>
      </w:pPr>
      <w:r>
        <w:t> </w:t>
      </w:r>
    </w:p>
    <w:p w:rsidR="0075055D" w:rsidRDefault="00D36FA5">
      <w:pPr>
        <w:numPr>
          <w:ilvl w:val="0"/>
          <w:numId w:val="1282"/>
        </w:numPr>
        <w:spacing w:after="0"/>
        <w:divId w:val="1264024252"/>
        <w:rPr>
          <w:rFonts w:eastAsia="Times New Roman"/>
        </w:rPr>
      </w:pPr>
      <w:r>
        <w:rPr>
          <w:rStyle w:val="majorprogramcourse0"/>
          <w:rFonts w:eastAsia="Times New Roman"/>
        </w:rPr>
        <w:t>BIOL 1110 - Principles of Biology (3)</w:t>
      </w:r>
    </w:p>
    <w:p w:rsidR="0075055D" w:rsidRDefault="00D36FA5">
      <w:pPr>
        <w:pStyle w:val="adhoc"/>
        <w:spacing w:line="276" w:lineRule="auto"/>
        <w:divId w:val="1264024252"/>
      </w:pPr>
      <w:r>
        <w:rPr>
          <w:rStyle w:val="Strong"/>
        </w:rPr>
        <w:t>OR</w:t>
      </w:r>
    </w:p>
    <w:p w:rsidR="0075055D" w:rsidRDefault="00D36FA5">
      <w:pPr>
        <w:numPr>
          <w:ilvl w:val="0"/>
          <w:numId w:val="1283"/>
        </w:numPr>
        <w:spacing w:after="0"/>
        <w:divId w:val="1264024252"/>
        <w:rPr>
          <w:rFonts w:eastAsia="Times New Roman"/>
        </w:rPr>
      </w:pPr>
      <w:r>
        <w:rPr>
          <w:rStyle w:val="majorprogramcourse0"/>
          <w:rFonts w:eastAsia="Times New Roman"/>
        </w:rPr>
        <w:t>BIOL 1112 - Animal Biology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68405175"/>
      </w:pPr>
      <w:r>
        <w:t>Medical Laboratory Science Transfer Credit: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Transfer courses in various accredited medical technology programs may vary from hospital to hospital and are part of the Medical Technology functional major required by affiliation agreement for this program.  They are not offered on campus or open to students in other programs. </w:t>
      </w:r>
    </w:p>
    <w:p w:rsidR="0075055D" w:rsidRDefault="00D36FA5">
      <w:pPr>
        <w:divId w:val="1181624723"/>
      </w:pPr>
      <w:r>
        <w:t>Transfer credit for these courses is allowed for work taken at one of our affiliated hospitals in Kansas City (North Kansas City Hospital, Saint Luke's Hospital or K.U. in Kansas City, Kansas); in Springfield (Lester E. Cox Medical Center); in Joplin (Mercy Hospital); in Wichita (Wichita State University Medical Technology Program); in St. Louis (Mercy Hospital) or any fully accredited hospital medical technology training program which must be accredited by the American Medical Association Council on Medical Education. Admission and fees for the hospital portions of this program are the prerogative of the hospital and thus cannot be guaranteed by the University. Licensure to practice is dependent  upon state regulations and professional examinations and thus cannot be guaranteed by the University or hospital. For additional information on this program and for entry into clinical programs,  students are urged to see the program faculty advisor at their earliest convenience. Because of complexities of affiliation agreements and variations in clinical programs, all pertinent information cannot be presented in this catalog.</w:t>
      </w:r>
    </w:p>
    <w:p w:rsidR="0075055D" w:rsidRDefault="00D36FA5">
      <w:pPr>
        <w:divId w:val="1181624723"/>
      </w:pPr>
      <w:r>
        <w:rPr>
          <w:rStyle w:val="Strong"/>
        </w:rPr>
        <w:t>It is the student's responsibility to notify UCM of the completion of the rotations so transfer credit can be posted and the degree can be awarded.</w:t>
      </w:r>
      <w:r>
        <w:br/>
        <w:t> </w:t>
      </w:r>
    </w:p>
    <w:p w:rsidR="0075055D" w:rsidRDefault="00D36FA5">
      <w:pPr>
        <w:pStyle w:val="corelevel1"/>
        <w:spacing w:line="276" w:lineRule="auto"/>
        <w:divId w:val="581063095"/>
      </w:pPr>
      <w:r>
        <w:t>General Education Requirements: 32-35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284"/>
        </w:numPr>
        <w:spacing w:after="0"/>
        <w:divId w:val="732892676"/>
        <w:rPr>
          <w:rFonts w:eastAsia="Times New Roman"/>
        </w:rPr>
      </w:pPr>
      <w:r>
        <w:rPr>
          <w:rStyle w:val="majorprogramcourse0"/>
          <w:rFonts w:eastAsia="Times New Roman"/>
        </w:rPr>
        <w:t>MATH 1111 - College Algebra GE (3)</w:t>
      </w:r>
    </w:p>
    <w:p w:rsidR="0075055D" w:rsidRDefault="00D36FA5">
      <w:pPr>
        <w:numPr>
          <w:ilvl w:val="0"/>
          <w:numId w:val="1284"/>
        </w:numPr>
        <w:spacing w:after="0"/>
        <w:divId w:val="732892676"/>
        <w:rPr>
          <w:rFonts w:eastAsia="Times New Roman"/>
        </w:rPr>
      </w:pPr>
      <w:r>
        <w:rPr>
          <w:rStyle w:val="majorprogramcourse0"/>
          <w:rFonts w:eastAsia="Times New Roman"/>
        </w:rPr>
        <w:t>CHEM 1131 - General Chemistry I GE (5: 5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0551574"/>
      </w:pPr>
      <w:r>
        <w:t>Minimum Total: 122-126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758328900"/>
      </w:pPr>
      <w:r>
        <w:t>Radiologic Technology, BS (43-609)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pStyle w:val="Heading3"/>
        <w:spacing w:line="276" w:lineRule="auto"/>
        <w:divId w:val="1181624723"/>
        <w:rPr>
          <w:rFonts w:eastAsia="Times New Roman"/>
        </w:rPr>
      </w:pPr>
      <w:r>
        <w:rPr>
          <w:rFonts w:eastAsia="Times New Roman"/>
        </w:rPr>
        <w:t>Admission Policies</w:t>
      </w:r>
    </w:p>
    <w:p w:rsidR="0075055D" w:rsidRDefault="00D36FA5">
      <w:pPr>
        <w:numPr>
          <w:ilvl w:val="0"/>
          <w:numId w:val="1285"/>
        </w:numPr>
        <w:spacing w:after="0"/>
        <w:divId w:val="1181624723"/>
        <w:rPr>
          <w:rFonts w:eastAsia="Times New Roman"/>
        </w:rPr>
      </w:pPr>
      <w:r>
        <w:rPr>
          <w:rFonts w:eastAsia="Times New Roman"/>
        </w:rPr>
        <w:t>At the time of first admission to UCM, a student should indicate/declare the intent to become a Radiologic Technology major. Each declared major is encouraged to visit the program's academic advisor each semester.</w:t>
      </w:r>
    </w:p>
    <w:p w:rsidR="0075055D" w:rsidRDefault="00D36FA5">
      <w:pPr>
        <w:numPr>
          <w:ilvl w:val="0"/>
          <w:numId w:val="1285"/>
        </w:numPr>
        <w:spacing w:after="0"/>
        <w:divId w:val="1181624723"/>
        <w:rPr>
          <w:rFonts w:eastAsia="Times New Roman"/>
        </w:rPr>
      </w:pPr>
      <w:r>
        <w:rPr>
          <w:rFonts w:eastAsia="Times New Roman"/>
        </w:rPr>
        <w:t>Students need to have an ACT score of 21 or higher in order to enroll in both MATH 1111 and CHEM 1131 the first semester.</w:t>
      </w:r>
    </w:p>
    <w:p w:rsidR="0075055D" w:rsidRDefault="00D36FA5">
      <w:pPr>
        <w:numPr>
          <w:ilvl w:val="0"/>
          <w:numId w:val="1285"/>
        </w:numPr>
        <w:spacing w:after="0"/>
        <w:divId w:val="1181624723"/>
        <w:rPr>
          <w:rFonts w:eastAsia="Times New Roman"/>
        </w:rPr>
      </w:pPr>
      <w:r>
        <w:rPr>
          <w:rFonts w:eastAsia="Times New Roman"/>
        </w:rPr>
        <w:t>Admission to the B.S. Radiologic Technology program is in addition to university admission. Students will be admitted to the B.S. program once all admission criteria are met. Students are responsible to ensure that they have met all pre-admission criteria and have been officially admitted to the B.S. program. In addition, students will have to apply to the clinical affiliate for admission into the clinical portion of the degree.</w:t>
      </w:r>
    </w:p>
    <w:p w:rsidR="0075055D" w:rsidRDefault="00D36FA5">
      <w:pPr>
        <w:numPr>
          <w:ilvl w:val="0"/>
          <w:numId w:val="1285"/>
        </w:numPr>
        <w:spacing w:after="0"/>
        <w:divId w:val="1181624723"/>
        <w:rPr>
          <w:rFonts w:eastAsia="Times New Roman"/>
        </w:rPr>
      </w:pPr>
      <w:r>
        <w:rPr>
          <w:rFonts w:eastAsia="Times New Roman"/>
        </w:rPr>
        <w:t>Admission forms and additional information are available at ucmo.edu/biology. The student is responsible for submitting all required materials to the Biology and Agriculture Department in WCM 306.</w:t>
      </w:r>
    </w:p>
    <w:p w:rsidR="0075055D" w:rsidRDefault="00D36FA5">
      <w:pPr>
        <w:numPr>
          <w:ilvl w:val="0"/>
          <w:numId w:val="1285"/>
        </w:numPr>
        <w:spacing w:after="0"/>
        <w:divId w:val="1181624723"/>
        <w:rPr>
          <w:rFonts w:eastAsia="Times New Roman"/>
        </w:rPr>
      </w:pPr>
      <w:r>
        <w:rPr>
          <w:rFonts w:eastAsia="Times New Roman"/>
        </w:rPr>
        <w:t>Application information, and a student's degree audit will be reviewed and admission eligibility determined. Students must take a minimum of 30 hours at UCM to be eligible for admission to the RT program.</w:t>
      </w:r>
    </w:p>
    <w:p w:rsidR="0075055D" w:rsidRDefault="00D36FA5">
      <w:pPr>
        <w:numPr>
          <w:ilvl w:val="0"/>
          <w:numId w:val="1285"/>
        </w:numPr>
        <w:spacing w:after="0"/>
        <w:divId w:val="1181624723"/>
        <w:rPr>
          <w:rFonts w:eastAsia="Times New Roman"/>
        </w:rPr>
      </w:pPr>
      <w:r>
        <w:rPr>
          <w:rFonts w:eastAsia="Times New Roman"/>
        </w:rPr>
        <w:t>Admission to the RT program is conditional upon successful completion of a minimum of fifty semester hours, successful completion of all prerequisites necessary for admission to the first semester program and the requirements for admission listed below. Admission to the Radiologic Technology program involves competition between all eligible candidates.</w:t>
      </w:r>
    </w:p>
    <w:p w:rsidR="0075055D" w:rsidRDefault="00D36FA5">
      <w:pPr>
        <w:numPr>
          <w:ilvl w:val="0"/>
          <w:numId w:val="1285"/>
        </w:numPr>
        <w:spacing w:after="0"/>
        <w:divId w:val="1181624723"/>
        <w:rPr>
          <w:rFonts w:eastAsia="Times New Roman"/>
        </w:rPr>
      </w:pPr>
      <w:r>
        <w:rPr>
          <w:rFonts w:eastAsia="Times New Roman"/>
        </w:rPr>
        <w:t>The Department reserves the right to select among all qualified candidates. Students are selected in December for the following Summer/Fall semester RT consideration. Names of students admitted to the program are forwarded to the affiliates for consideration at their programs, assuming the student has also submitted an application with the affiliate, and met the affiliate's admission requirements.</w:t>
      </w:r>
    </w:p>
    <w:p w:rsidR="0075055D" w:rsidRDefault="00D36FA5">
      <w:pPr>
        <w:pStyle w:val="Heading3"/>
        <w:spacing w:line="276" w:lineRule="auto"/>
        <w:divId w:val="1181624723"/>
        <w:rPr>
          <w:rFonts w:eastAsia="Times New Roman"/>
        </w:rPr>
      </w:pPr>
      <w:r>
        <w:rPr>
          <w:rFonts w:eastAsia="Times New Roman"/>
        </w:rPr>
        <w:t>Admission Criteria to the Radiologic Technology Program</w:t>
      </w:r>
    </w:p>
    <w:p w:rsidR="0075055D" w:rsidRDefault="00D36FA5">
      <w:pPr>
        <w:numPr>
          <w:ilvl w:val="0"/>
          <w:numId w:val="1286"/>
        </w:numPr>
        <w:spacing w:after="0"/>
        <w:divId w:val="1181624723"/>
        <w:rPr>
          <w:rFonts w:eastAsia="Times New Roman"/>
        </w:rPr>
      </w:pPr>
      <w:r>
        <w:rPr>
          <w:rFonts w:eastAsia="Times New Roman"/>
        </w:rPr>
        <w:t>Evidence of good moral character and ethical behavior as determined by JRCERT.org standards on their website, which also parallels the Code of Medical Ethics that medical professionals must follow.</w:t>
      </w:r>
    </w:p>
    <w:p w:rsidR="0075055D" w:rsidRDefault="00D36FA5">
      <w:pPr>
        <w:numPr>
          <w:ilvl w:val="0"/>
          <w:numId w:val="1286"/>
        </w:numPr>
        <w:spacing w:after="0"/>
        <w:divId w:val="1181624723"/>
        <w:rPr>
          <w:rFonts w:eastAsia="Times New Roman"/>
        </w:rPr>
      </w:pPr>
      <w:r>
        <w:rPr>
          <w:rFonts w:eastAsia="Times New Roman"/>
        </w:rPr>
        <w:t>Most science prerequisites (May have 2 maximum remaining to take) must be completed at the time of admission. This includesBIOL 1000, BIOL 1110, BIOL 3211, BIOL 3215, BIOL 3401, BIOL 3402, BIOL 3611, BIOL 4003, CHEM 1131, and PHYS 1101.</w:t>
      </w:r>
    </w:p>
    <w:p w:rsidR="0075055D" w:rsidRDefault="00D36FA5">
      <w:pPr>
        <w:numPr>
          <w:ilvl w:val="0"/>
          <w:numId w:val="1286"/>
        </w:numPr>
        <w:spacing w:after="0"/>
        <w:divId w:val="1181624723"/>
        <w:rPr>
          <w:rFonts w:eastAsia="Times New Roman"/>
        </w:rPr>
      </w:pPr>
      <w:r>
        <w:rPr>
          <w:rFonts w:eastAsia="Times New Roman"/>
        </w:rPr>
        <w:t>A minimum of a 2.75 cumulative grade-point average is required at the time of application.</w:t>
      </w:r>
    </w:p>
    <w:p w:rsidR="0075055D" w:rsidRDefault="00D36FA5">
      <w:pPr>
        <w:numPr>
          <w:ilvl w:val="0"/>
          <w:numId w:val="1286"/>
        </w:numPr>
        <w:spacing w:after="0"/>
        <w:divId w:val="1181624723"/>
        <w:rPr>
          <w:rFonts w:eastAsia="Times New Roman"/>
        </w:rPr>
      </w:pPr>
      <w:r>
        <w:rPr>
          <w:rFonts w:eastAsia="Times New Roman"/>
        </w:rPr>
        <w:t>Minimum grade of C in all major courses. A student receiving a grade lower than C in any course may repeat that course only one time. If the course was taken at UCM, it must be repeated at UCM.</w:t>
      </w:r>
    </w:p>
    <w:p w:rsidR="0075055D" w:rsidRDefault="00D36FA5">
      <w:pPr>
        <w:numPr>
          <w:ilvl w:val="0"/>
          <w:numId w:val="1286"/>
        </w:numPr>
        <w:spacing w:after="0"/>
        <w:divId w:val="1181624723"/>
        <w:rPr>
          <w:rFonts w:eastAsia="Times New Roman"/>
        </w:rPr>
      </w:pPr>
      <w:r>
        <w:rPr>
          <w:rFonts w:eastAsia="Times New Roman"/>
        </w:rPr>
        <w:t>A student receiving more than two Ds and/or an F in a course or courses with a biology, chemistry, or physics prefix will not be eligible for admission into the program.</w:t>
      </w:r>
    </w:p>
    <w:p w:rsidR="0075055D" w:rsidRDefault="00D36FA5">
      <w:pPr>
        <w:numPr>
          <w:ilvl w:val="0"/>
          <w:numId w:val="1286"/>
        </w:numPr>
        <w:spacing w:after="0"/>
        <w:divId w:val="1181624723"/>
        <w:rPr>
          <w:rFonts w:eastAsia="Times New Roman"/>
        </w:rPr>
      </w:pPr>
      <w:r>
        <w:rPr>
          <w:rFonts w:eastAsia="Times New Roman"/>
        </w:rPr>
        <w:t>Students will not be permitted to withdraw from any required majors course from Biology without permission of the Department. Unexcused Withdrawal (W) from a required program course constitutes withdrawal from the UCM RT program and students must seek a different degree as it would be viewed as unethical (see 1).</w:t>
      </w:r>
    </w:p>
    <w:p w:rsidR="0075055D" w:rsidRDefault="00D36FA5">
      <w:pPr>
        <w:numPr>
          <w:ilvl w:val="0"/>
          <w:numId w:val="1286"/>
        </w:numPr>
        <w:spacing w:after="0"/>
        <w:divId w:val="1181624723"/>
        <w:rPr>
          <w:rFonts w:eastAsia="Times New Roman"/>
        </w:rPr>
      </w:pPr>
      <w:r>
        <w:rPr>
          <w:rFonts w:eastAsia="Times New Roman"/>
        </w:rPr>
        <w:t>ANY outstanding courses required for the degree MUST be taken and completed the Spring semester before clinicals. Enrollment would be blocked for clinical courses and a student would be removed from the program. Substitutions will NOT be given. A student would have to reapply to the UCM RT program, and the affiliate clinical program for the following year.</w:t>
      </w:r>
    </w:p>
    <w:p w:rsidR="0075055D" w:rsidRDefault="00D36FA5">
      <w:pPr>
        <w:numPr>
          <w:ilvl w:val="0"/>
          <w:numId w:val="1286"/>
        </w:numPr>
        <w:spacing w:after="0"/>
        <w:divId w:val="1181624723"/>
        <w:rPr>
          <w:rFonts w:eastAsia="Times New Roman"/>
        </w:rPr>
      </w:pPr>
      <w:r>
        <w:rPr>
          <w:rFonts w:eastAsia="Times New Roman"/>
        </w:rPr>
        <w:t>Students may only re-apply for the competitive admission one time.</w:t>
      </w:r>
    </w:p>
    <w:p w:rsidR="0075055D" w:rsidRDefault="00D36FA5">
      <w:pPr>
        <w:numPr>
          <w:ilvl w:val="0"/>
          <w:numId w:val="1286"/>
        </w:numPr>
        <w:spacing w:after="0"/>
        <w:divId w:val="1181624723"/>
        <w:rPr>
          <w:rFonts w:eastAsia="Times New Roman"/>
        </w:rPr>
      </w:pPr>
      <w:r>
        <w:rPr>
          <w:rFonts w:eastAsia="Times New Roman"/>
        </w:rPr>
        <w:t>Additional considerations will be given to the following:</w:t>
      </w:r>
      <w:r>
        <w:rPr>
          <w:rFonts w:eastAsia="Times New Roman"/>
        </w:rPr>
        <w:br/>
        <w:t>Academic history with patterns and trends indicating potential for academic success.</w:t>
      </w:r>
      <w:r>
        <w:rPr>
          <w:rFonts w:eastAsia="Times New Roman"/>
        </w:rPr>
        <w:br/>
        <w:t>Number of credit hours taken at The University of Central Missouri.</w:t>
      </w:r>
      <w:r>
        <w:rPr>
          <w:rFonts w:eastAsia="Times New Roman"/>
        </w:rPr>
        <w:br/>
        <w:t xml:space="preserve">Students will be categorized in two classifications for consideration for admission to the RT program: </w:t>
      </w:r>
    </w:p>
    <w:p w:rsidR="0075055D" w:rsidRDefault="00D36FA5">
      <w:pPr>
        <w:numPr>
          <w:ilvl w:val="1"/>
          <w:numId w:val="1286"/>
        </w:numPr>
        <w:spacing w:after="0"/>
        <w:divId w:val="1181624723"/>
        <w:rPr>
          <w:rFonts w:eastAsia="Times New Roman"/>
        </w:rPr>
      </w:pPr>
      <w:r>
        <w:rPr>
          <w:rFonts w:eastAsia="Times New Roman"/>
        </w:rPr>
        <w:t>Students who have taken all Radiologic Technology prerequisite courses at UCM; and</w:t>
      </w:r>
    </w:p>
    <w:p w:rsidR="0075055D" w:rsidRDefault="00D36FA5">
      <w:pPr>
        <w:numPr>
          <w:ilvl w:val="1"/>
          <w:numId w:val="1286"/>
        </w:numPr>
        <w:spacing w:after="0"/>
        <w:divId w:val="1181624723"/>
        <w:rPr>
          <w:rFonts w:eastAsia="Times New Roman"/>
        </w:rPr>
      </w:pPr>
      <w:r>
        <w:rPr>
          <w:rFonts w:eastAsia="Times New Roman"/>
        </w:rPr>
        <w:t>Students who have transferred credit for one or more science prerequisite course(s) from another institution.</w:t>
      </w:r>
    </w:p>
    <w:p w:rsidR="0075055D" w:rsidRDefault="00D36FA5">
      <w:pPr>
        <w:ind w:left="600"/>
        <w:divId w:val="1181624723"/>
      </w:pPr>
      <w:r>
        <w:t>Grade point averages are a determining factor in selection.</w:t>
      </w:r>
      <w:r>
        <w:br/>
        <w:t>Additional assessments may be required.</w:t>
      </w:r>
    </w:p>
    <w:p w:rsidR="0075055D" w:rsidRDefault="00D36FA5">
      <w:pPr>
        <w:pStyle w:val="Heading3"/>
        <w:spacing w:line="276" w:lineRule="auto"/>
        <w:divId w:val="1181624723"/>
        <w:rPr>
          <w:rFonts w:eastAsia="Times New Roman"/>
        </w:rPr>
      </w:pPr>
      <w:r>
        <w:rPr>
          <w:rFonts w:eastAsia="Times New Roman"/>
        </w:rPr>
        <w:t>Affiliation Requirements</w:t>
      </w:r>
    </w:p>
    <w:p w:rsidR="0075055D" w:rsidRDefault="00D36FA5">
      <w:pPr>
        <w:numPr>
          <w:ilvl w:val="0"/>
          <w:numId w:val="1287"/>
        </w:numPr>
        <w:spacing w:after="0"/>
        <w:divId w:val="1181624723"/>
        <w:rPr>
          <w:rFonts w:eastAsia="Times New Roman"/>
        </w:rPr>
      </w:pPr>
      <w:r>
        <w:rPr>
          <w:rFonts w:eastAsia="Times New Roman"/>
        </w:rPr>
        <w:t>For admission into an affiliated program, candidates for this degree must maintain a minimum grade-point average (each affiliate establishes their own minimum GPA) based upon courses listed in the program.</w:t>
      </w:r>
    </w:p>
    <w:p w:rsidR="0075055D" w:rsidRDefault="00D36FA5">
      <w:pPr>
        <w:numPr>
          <w:ilvl w:val="0"/>
          <w:numId w:val="1287"/>
        </w:numPr>
        <w:spacing w:after="0"/>
        <w:divId w:val="1181624723"/>
        <w:rPr>
          <w:rFonts w:eastAsia="Times New Roman"/>
        </w:rPr>
      </w:pPr>
      <w:r>
        <w:rPr>
          <w:rFonts w:eastAsia="Times New Roman"/>
        </w:rPr>
        <w:t>Candidates must have a minimum grade of C or better in listed program courses.</w:t>
      </w:r>
    </w:p>
    <w:p w:rsidR="0075055D" w:rsidRDefault="00D36FA5">
      <w:pPr>
        <w:numPr>
          <w:ilvl w:val="0"/>
          <w:numId w:val="1287"/>
        </w:numPr>
        <w:spacing w:after="0"/>
        <w:divId w:val="1181624723"/>
        <w:rPr>
          <w:rFonts w:eastAsia="Times New Roman"/>
        </w:rPr>
      </w:pPr>
      <w:r>
        <w:rPr>
          <w:rFonts w:eastAsia="Times New Roman"/>
        </w:rPr>
        <w:t>Affiliates may require some courses (like College Algebra and Anatomy and Physiology) be completed within a certain timeframe for consideration of clinical application. See the individual affiliates for specifics.</w:t>
      </w:r>
    </w:p>
    <w:p w:rsidR="0075055D" w:rsidRDefault="00D36FA5">
      <w:pPr>
        <w:numPr>
          <w:ilvl w:val="0"/>
          <w:numId w:val="1287"/>
        </w:numPr>
        <w:spacing w:after="0"/>
        <w:divId w:val="1181624723"/>
        <w:rPr>
          <w:rFonts w:eastAsia="Times New Roman"/>
        </w:rPr>
      </w:pPr>
      <w:r>
        <w:rPr>
          <w:rFonts w:eastAsia="Times New Roman"/>
        </w:rPr>
        <w:t>Affiliates require candidates successfully complete a minimum number of shadowing in a diagnostic area of Radiologic Technology. See the individual affiliates for specific shadowing requirements.</w:t>
      </w:r>
    </w:p>
    <w:p w:rsidR="0075055D" w:rsidRDefault="00D36FA5">
      <w:pPr>
        <w:numPr>
          <w:ilvl w:val="0"/>
          <w:numId w:val="1287"/>
        </w:numPr>
        <w:spacing w:after="0"/>
        <w:divId w:val="1181624723"/>
        <w:rPr>
          <w:rFonts w:eastAsia="Times New Roman"/>
        </w:rPr>
      </w:pPr>
      <w:r>
        <w:rPr>
          <w:rFonts w:eastAsia="Times New Roman"/>
        </w:rPr>
        <w:t>Candidates must meet the Skills Standards and other affiliate program requirements listed in their Prospective Student Information Guide for consideration of applications.</w:t>
      </w:r>
    </w:p>
    <w:p w:rsidR="0075055D" w:rsidRDefault="00D36FA5">
      <w:pPr>
        <w:numPr>
          <w:ilvl w:val="0"/>
          <w:numId w:val="1287"/>
        </w:numPr>
        <w:spacing w:after="0"/>
        <w:divId w:val="1181624723"/>
        <w:rPr>
          <w:rFonts w:eastAsia="Times New Roman"/>
        </w:rPr>
      </w:pPr>
      <w:r>
        <w:rPr>
          <w:rFonts w:eastAsia="Times New Roman"/>
        </w:rPr>
        <w:t>Students must meet with a departmental advisor within enrolling in 15 credit hours to obtain specific course information, program and learning assessment goals, and the Prospective Student Information Guide. This helps ensure success in the program.</w:t>
      </w:r>
    </w:p>
    <w:p w:rsidR="0075055D" w:rsidRDefault="00D36FA5">
      <w:pPr>
        <w:numPr>
          <w:ilvl w:val="0"/>
          <w:numId w:val="1287"/>
        </w:numPr>
        <w:spacing w:after="0"/>
        <w:divId w:val="1181624723"/>
        <w:rPr>
          <w:rFonts w:eastAsia="Times New Roman"/>
        </w:rPr>
      </w:pPr>
      <w:r>
        <w:rPr>
          <w:rFonts w:eastAsia="Times New Roman"/>
        </w:rPr>
        <w:t>Students apply to JRCERT affiliated programs for admission. The affiliate selects students for the clinical internship program.</w:t>
      </w:r>
    </w:p>
    <w:p w:rsidR="0075055D" w:rsidRDefault="00D36FA5">
      <w:pPr>
        <w:pStyle w:val="Heading3"/>
        <w:spacing w:line="276" w:lineRule="auto"/>
        <w:divId w:val="1181624723"/>
        <w:rPr>
          <w:rFonts w:eastAsia="Times New Roman"/>
        </w:rPr>
      </w:pPr>
      <w:r>
        <w:rPr>
          <w:rFonts w:eastAsia="Times New Roman"/>
        </w:rPr>
        <w:t>Graduation Policies</w:t>
      </w:r>
    </w:p>
    <w:p w:rsidR="0075055D" w:rsidRDefault="00D36FA5">
      <w:pPr>
        <w:numPr>
          <w:ilvl w:val="0"/>
          <w:numId w:val="1288"/>
        </w:numPr>
        <w:spacing w:after="0"/>
        <w:divId w:val="1181624723"/>
        <w:rPr>
          <w:rFonts w:eastAsia="Times New Roman"/>
        </w:rPr>
      </w:pPr>
      <w:r>
        <w:rPr>
          <w:rFonts w:eastAsia="Times New Roman"/>
        </w:rPr>
        <w:t>Course substitutions for program requirements may be made only by the Radiologic Technology program advisor and department chair.</w:t>
      </w:r>
    </w:p>
    <w:p w:rsidR="0075055D" w:rsidRDefault="00D36FA5">
      <w:pPr>
        <w:numPr>
          <w:ilvl w:val="0"/>
          <w:numId w:val="1288"/>
        </w:numPr>
        <w:spacing w:after="0"/>
        <w:divId w:val="1181624723"/>
        <w:rPr>
          <w:rFonts w:eastAsia="Times New Roman"/>
        </w:rPr>
      </w:pPr>
      <w:r>
        <w:rPr>
          <w:rFonts w:eastAsia="Times New Roman"/>
        </w:rPr>
        <w:t>A student may not graduate with a degree in Radiologic Technology in which the grade of record for any required coursework is an F.</w:t>
      </w:r>
    </w:p>
    <w:p w:rsidR="0075055D" w:rsidRDefault="00D36FA5">
      <w:pPr>
        <w:numPr>
          <w:ilvl w:val="0"/>
          <w:numId w:val="1288"/>
        </w:numPr>
        <w:spacing w:after="0"/>
        <w:divId w:val="1181624723"/>
        <w:rPr>
          <w:rFonts w:eastAsia="Times New Roman"/>
        </w:rPr>
      </w:pPr>
      <w:r>
        <w:rPr>
          <w:rFonts w:eastAsia="Times New Roman"/>
        </w:rPr>
        <w:t>A student must earn a grade no lower than a C in the required courses in order to graduate with a Radiologic Technology degree.</w:t>
      </w:r>
    </w:p>
    <w:p w:rsidR="0075055D" w:rsidRDefault="00D36FA5">
      <w:pPr>
        <w:numPr>
          <w:ilvl w:val="0"/>
          <w:numId w:val="1288"/>
        </w:numPr>
        <w:spacing w:after="0"/>
        <w:divId w:val="1181624723"/>
        <w:rPr>
          <w:rFonts w:eastAsia="Times New Roman"/>
        </w:rPr>
      </w:pPr>
      <w:r>
        <w:rPr>
          <w:rFonts w:eastAsia="Times New Roman"/>
        </w:rPr>
        <w:t>To graduate with a Radiologic Technology degree, a student must obtain at least a 2.75 grade-point average on a 4.00 scale for all credit hours completed at UCM or elsewhere, and attain at least a 2.75 grade-point average for all course work in the major.</w:t>
      </w:r>
    </w:p>
    <w:p w:rsidR="0075055D" w:rsidRDefault="00D36FA5">
      <w:pPr>
        <w:numPr>
          <w:ilvl w:val="0"/>
          <w:numId w:val="1288"/>
        </w:numPr>
        <w:spacing w:after="0"/>
        <w:divId w:val="1181624723"/>
        <w:rPr>
          <w:rFonts w:eastAsia="Times New Roman"/>
        </w:rPr>
      </w:pPr>
      <w:r>
        <w:rPr>
          <w:rFonts w:eastAsia="Times New Roman"/>
        </w:rPr>
        <w:t>Transfer students from other colleges and universities must meet all degree program admission requirements. Transfer students may take appropriate additional course work to fulfill admission requirements. The first clinical year courses do not count as upper level courses.</w:t>
      </w:r>
    </w:p>
    <w:p w:rsidR="0075055D" w:rsidRDefault="00D36FA5">
      <w:pPr>
        <w:numPr>
          <w:ilvl w:val="0"/>
          <w:numId w:val="1288"/>
        </w:numPr>
        <w:spacing w:after="0"/>
        <w:divId w:val="1181624723"/>
        <w:rPr>
          <w:rFonts w:eastAsia="Times New Roman"/>
        </w:rPr>
      </w:pPr>
      <w:r>
        <w:rPr>
          <w:rFonts w:eastAsia="Times New Roman"/>
        </w:rPr>
        <w:t>Students are required to earn at least 50 percent of their required major credit hours for a B.S. degree at UCM.</w:t>
      </w:r>
    </w:p>
    <w:p w:rsidR="0075055D" w:rsidRDefault="00D36FA5">
      <w:pPr>
        <w:pStyle w:val="Heading3"/>
        <w:spacing w:line="276" w:lineRule="auto"/>
        <w:divId w:val="1181624723"/>
        <w:rPr>
          <w:rFonts w:eastAsia="Times New Roman"/>
        </w:rPr>
      </w:pPr>
      <w:r>
        <w:rPr>
          <w:rFonts w:eastAsia="Times New Roman"/>
        </w:rPr>
        <w:t>Transfer of Credit</w:t>
      </w:r>
    </w:p>
    <w:p w:rsidR="0075055D" w:rsidRDefault="00D36FA5">
      <w:pPr>
        <w:divId w:val="1181624723"/>
      </w:pPr>
      <w:r>
        <w:t>Transferring of credit is not advised as it will add an additional year onto the program due to residency requirements.</w:t>
      </w:r>
    </w:p>
    <w:p w:rsidR="0075055D" w:rsidRDefault="00D36FA5">
      <w:pPr>
        <w:divId w:val="1181624723"/>
      </w:pPr>
      <w:r>
        <w:t>Upper-level (3000/4000) courses cannot generally be transferred from a two-year institution and applied to a B.S. degree. However, the department chair responsible for the UCM course may elect to allow such a transfer for equivalent credit. Before the department chair may accept the transfer course for equivalent credit, the course must be "validated" through a departmentally administered examination. Since this program barely meets the minimum requirement for upper-level hours, expect to take more courses to fulfill this requirement.</w:t>
      </w:r>
    </w:p>
    <w:p w:rsidR="0075055D" w:rsidRDefault="00D36FA5">
      <w:pPr>
        <w:divId w:val="1181624723"/>
      </w:pPr>
      <w:r>
        <w:t>Upper-level (3000/4000) course work transferred from a four-year institution must be reviewed by the department chair before such work can be applied to a B.S. degree. The department chair may choose to apply the validation requirement to such transfers.</w:t>
      </w:r>
    </w:p>
    <w:p w:rsidR="0075055D" w:rsidRDefault="00D36FA5">
      <w:pPr>
        <w:divId w:val="1181624723"/>
      </w:pPr>
      <w:r>
        <w:t>Students who have not enrolled in Radiologic Technology courses for two consecutive pre-clinical semesters will be dropped from the undergraduate program. If students were admitted to the RT program, these students must reapply for admission to the undergraduate program prior to enrollment in any additional courses in Radiologic Technology.</w:t>
      </w:r>
    </w:p>
    <w:p w:rsidR="0075055D" w:rsidRDefault="00D36FA5">
      <w:pPr>
        <w:divId w:val="1181624723"/>
      </w:pPr>
      <w:r>
        <w:t>The graduate with a Radiologic Technology Major, Bachelor of Science Degree will use the knowledge and skills obtained in the program to:</w:t>
      </w:r>
    </w:p>
    <w:p w:rsidR="0075055D" w:rsidRDefault="00D36FA5">
      <w:pPr>
        <w:numPr>
          <w:ilvl w:val="0"/>
          <w:numId w:val="1289"/>
        </w:numPr>
        <w:spacing w:after="0"/>
        <w:divId w:val="1181624723"/>
        <w:rPr>
          <w:rFonts w:eastAsia="Times New Roman"/>
        </w:rPr>
      </w:pPr>
      <w:r>
        <w:rPr>
          <w:rFonts w:eastAsia="Times New Roman"/>
        </w:rPr>
        <w:t>Communicate effectively in oral and written form (communicating).</w:t>
      </w:r>
    </w:p>
    <w:p w:rsidR="0075055D" w:rsidRDefault="00D36FA5">
      <w:pPr>
        <w:numPr>
          <w:ilvl w:val="0"/>
          <w:numId w:val="1289"/>
        </w:numPr>
        <w:spacing w:after="0"/>
        <w:divId w:val="1181624723"/>
        <w:rPr>
          <w:rFonts w:eastAsia="Times New Roman"/>
        </w:rPr>
      </w:pPr>
      <w:r>
        <w:rPr>
          <w:rFonts w:eastAsia="Times New Roman"/>
        </w:rPr>
        <w:t>Collect, analyze and apply information to solve problems (managing information).</w:t>
      </w:r>
    </w:p>
    <w:p w:rsidR="0075055D" w:rsidRDefault="00D36FA5">
      <w:pPr>
        <w:numPr>
          <w:ilvl w:val="0"/>
          <w:numId w:val="1289"/>
        </w:numPr>
        <w:spacing w:after="0"/>
        <w:divId w:val="1181624723"/>
        <w:rPr>
          <w:rFonts w:eastAsia="Times New Roman"/>
        </w:rPr>
      </w:pPr>
      <w:r>
        <w:rPr>
          <w:rFonts w:eastAsia="Times New Roman"/>
        </w:rPr>
        <w:t>Use various field and lab techniques and/or instrumentation with understanding, accuracy, precision, and safety (technology).</w:t>
      </w:r>
    </w:p>
    <w:p w:rsidR="0075055D" w:rsidRDefault="00D36FA5">
      <w:pPr>
        <w:numPr>
          <w:ilvl w:val="0"/>
          <w:numId w:val="1289"/>
        </w:numPr>
        <w:spacing w:after="0"/>
        <w:divId w:val="1181624723"/>
        <w:rPr>
          <w:rFonts w:eastAsia="Times New Roman"/>
        </w:rPr>
      </w:pPr>
      <w:r>
        <w:rPr>
          <w:rFonts w:eastAsia="Times New Roman"/>
        </w:rPr>
        <w:t>Exhibit the ethical use of knowledge, materials and procedures that demonstrates an impact on society (valuing).</w:t>
      </w:r>
    </w:p>
    <w:p w:rsidR="0075055D" w:rsidRDefault="00D36FA5">
      <w:pPr>
        <w:numPr>
          <w:ilvl w:val="0"/>
          <w:numId w:val="1289"/>
        </w:numPr>
        <w:spacing w:after="0"/>
        <w:divId w:val="1181624723"/>
        <w:rPr>
          <w:rFonts w:eastAsia="Times New Roman"/>
        </w:rPr>
      </w:pPr>
      <w:r>
        <w:rPr>
          <w:rFonts w:eastAsia="Times New Roman"/>
        </w:rPr>
        <w:t>Accurately integrate their knowledge of anatomy, positioning and radiographic techniques to demonstrate structures on an image or radiograph.</w:t>
      </w:r>
    </w:p>
    <w:p w:rsidR="0075055D" w:rsidRDefault="00D36FA5">
      <w:pPr>
        <w:numPr>
          <w:ilvl w:val="0"/>
          <w:numId w:val="1289"/>
        </w:numPr>
        <w:spacing w:after="0"/>
        <w:divId w:val="1181624723"/>
        <w:rPr>
          <w:rFonts w:eastAsia="Times New Roman"/>
        </w:rPr>
      </w:pPr>
      <w:r>
        <w:rPr>
          <w:rFonts w:eastAsia="Times New Roman"/>
        </w:rPr>
        <w:t>Examine images for the purpose of evaluating technique, patient positioning and other pertinent technical qualities.</w:t>
      </w:r>
    </w:p>
    <w:p w:rsidR="0075055D" w:rsidRDefault="00D36FA5">
      <w:pPr>
        <w:numPr>
          <w:ilvl w:val="0"/>
          <w:numId w:val="1289"/>
        </w:numPr>
        <w:spacing w:after="0"/>
        <w:divId w:val="1181624723"/>
        <w:rPr>
          <w:rFonts w:eastAsia="Times New Roman"/>
        </w:rPr>
      </w:pPr>
      <w:r>
        <w:rPr>
          <w:rFonts w:eastAsia="Times New Roman"/>
        </w:rPr>
        <w:t>Demonstrate mastery of Radiologic Technology by challenging the licensure exam of ARRT (American Registry of Radiologic Technology) after completing a clinical rotation at an affiliated hospital.</w:t>
      </w:r>
    </w:p>
    <w:p w:rsidR="0075055D" w:rsidRDefault="00D36FA5">
      <w:pPr>
        <w:divId w:val="1181624723"/>
      </w:pPr>
      <w:r>
        <w:t>Courses in various accredited radiologic technology programs may vary from hospital to hospital.</w:t>
      </w:r>
    </w:p>
    <w:p w:rsidR="0075055D" w:rsidRDefault="00D36FA5">
      <w:pPr>
        <w:divId w:val="1181624723"/>
      </w:pPr>
      <w:r>
        <w:t>These courses are part of the Radiologic Technology major required by affiliation agreement for this program. They are not offered on campus or open to students in other programs. Credit for these courses is allowed for work taken at Hillyard Technical Center in St. Joseph and of their associated clinical affiliates. The program is fully accredited by the Joint Review Committee on Education in Radiologic Technology (JRCERT).</w:t>
      </w:r>
    </w:p>
    <w:p w:rsidR="0075055D" w:rsidRDefault="00D36FA5">
      <w:pPr>
        <w:divId w:val="1181624723"/>
      </w:pPr>
      <w:r>
        <w:t>Admission and fees for the hospital portions of this program are the prerogative of the hospital and thus cannot be guaranteed by the University. Licensure to practice is dependent upon state regulations and professional examinations and thus cannot be guaranteed by the University or hospital. For additional information on this program and for entry into clinical programs, students are urged to see the program faculty advisor at their earliest convenience. Because of complexities of affiliation agreements and variations in clinical programs, all pertinent information cannot be presented in this catalog.</w:t>
      </w:r>
    </w:p>
    <w:p w:rsidR="0075055D" w:rsidRDefault="00D36FA5">
      <w:pPr>
        <w:divId w:val="1181624723"/>
      </w:pPr>
      <w:r>
        <w:t>Radiologic Technology, BS (43-609) (4 Year Guide) </w:t>
      </w:r>
    </w:p>
    <w:p w:rsidR="0075055D" w:rsidRDefault="00D36FA5">
      <w:pPr>
        <w:pStyle w:val="corelevel1"/>
        <w:spacing w:line="276" w:lineRule="auto"/>
        <w:divId w:val="1333728002"/>
      </w:pPr>
      <w:r>
        <w:t>Major Requirements: 53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90"/>
        </w:numPr>
        <w:spacing w:after="0"/>
        <w:divId w:val="1920167844"/>
        <w:rPr>
          <w:rFonts w:eastAsia="Times New Roman"/>
        </w:rPr>
      </w:pPr>
      <w:r>
        <w:rPr>
          <w:rStyle w:val="majorprogramcourse0"/>
          <w:rFonts w:eastAsia="Times New Roman"/>
        </w:rPr>
        <w:t>BIOL 1000 - The Discipline of Biology (1)</w:t>
      </w:r>
    </w:p>
    <w:p w:rsidR="0075055D" w:rsidRDefault="00D36FA5">
      <w:pPr>
        <w:numPr>
          <w:ilvl w:val="0"/>
          <w:numId w:val="1290"/>
        </w:numPr>
        <w:spacing w:after="0"/>
        <w:divId w:val="1920167844"/>
        <w:rPr>
          <w:rFonts w:eastAsia="Times New Roman"/>
        </w:rPr>
      </w:pPr>
      <w:r>
        <w:rPr>
          <w:rStyle w:val="majorprogramcourse0"/>
          <w:rFonts w:eastAsia="Times New Roman"/>
        </w:rPr>
        <w:t>BIOL 1110 - Principles of Biology (3)</w:t>
      </w:r>
    </w:p>
    <w:p w:rsidR="0075055D" w:rsidRDefault="00D36FA5">
      <w:pPr>
        <w:numPr>
          <w:ilvl w:val="0"/>
          <w:numId w:val="1290"/>
        </w:numPr>
        <w:spacing w:after="0"/>
        <w:divId w:val="1920167844"/>
        <w:rPr>
          <w:rFonts w:eastAsia="Times New Roman"/>
        </w:rPr>
      </w:pPr>
      <w:r>
        <w:rPr>
          <w:rStyle w:val="majorprogramcourse0"/>
          <w:rFonts w:eastAsia="Times New Roman"/>
        </w:rPr>
        <w:t>BIOL 3211 - Comparative Anatomy (4: 2 lecture, 2 lab)</w:t>
      </w:r>
    </w:p>
    <w:p w:rsidR="0075055D" w:rsidRDefault="00D36FA5">
      <w:pPr>
        <w:numPr>
          <w:ilvl w:val="0"/>
          <w:numId w:val="1290"/>
        </w:numPr>
        <w:spacing w:after="0"/>
        <w:divId w:val="1920167844"/>
        <w:rPr>
          <w:rFonts w:eastAsia="Times New Roman"/>
        </w:rPr>
      </w:pPr>
      <w:r>
        <w:rPr>
          <w:rStyle w:val="majorprogramcourse0"/>
          <w:rFonts w:eastAsia="Times New Roman"/>
        </w:rPr>
        <w:t>BIOL 3215 - Medical Terminology (2 or 3)</w:t>
      </w:r>
    </w:p>
    <w:p w:rsidR="0075055D" w:rsidRDefault="00D36FA5">
      <w:pPr>
        <w:numPr>
          <w:ilvl w:val="0"/>
          <w:numId w:val="1290"/>
        </w:numPr>
        <w:spacing w:after="0"/>
        <w:divId w:val="1920167844"/>
        <w:rPr>
          <w:rFonts w:eastAsia="Times New Roman"/>
        </w:rPr>
      </w:pPr>
      <w:r>
        <w:rPr>
          <w:rStyle w:val="majorprogramcourse0"/>
          <w:rFonts w:eastAsia="Times New Roman"/>
        </w:rPr>
        <w:t>BIOL 3401 - Human Anatomy (3: 1 lecture, 2 lab)</w:t>
      </w:r>
    </w:p>
    <w:p w:rsidR="0075055D" w:rsidRDefault="00D36FA5">
      <w:pPr>
        <w:numPr>
          <w:ilvl w:val="0"/>
          <w:numId w:val="1290"/>
        </w:numPr>
        <w:spacing w:after="0"/>
        <w:divId w:val="1920167844"/>
        <w:rPr>
          <w:rFonts w:eastAsia="Times New Roman"/>
        </w:rPr>
      </w:pPr>
      <w:r>
        <w:rPr>
          <w:rStyle w:val="majorprogramcourse0"/>
          <w:rFonts w:eastAsia="Times New Roman"/>
        </w:rPr>
        <w:t>BIOL 3402 - Human Physiology (5: 4 lecture, 1 lab)</w:t>
      </w:r>
    </w:p>
    <w:p w:rsidR="0075055D" w:rsidRDefault="00D36FA5">
      <w:pPr>
        <w:numPr>
          <w:ilvl w:val="0"/>
          <w:numId w:val="1290"/>
        </w:numPr>
        <w:spacing w:after="0"/>
        <w:divId w:val="1920167844"/>
        <w:rPr>
          <w:rFonts w:eastAsia="Times New Roman"/>
        </w:rPr>
      </w:pPr>
      <w:r>
        <w:rPr>
          <w:rStyle w:val="majorprogramcourse0"/>
          <w:rFonts w:eastAsia="Times New Roman"/>
        </w:rPr>
        <w:t>BIOL 3611 - Microbiology (4: 3 lecture, 1 lab)</w:t>
      </w:r>
    </w:p>
    <w:p w:rsidR="0075055D" w:rsidRDefault="00D36FA5">
      <w:pPr>
        <w:numPr>
          <w:ilvl w:val="0"/>
          <w:numId w:val="1290"/>
        </w:numPr>
        <w:spacing w:after="0"/>
        <w:divId w:val="1920167844"/>
        <w:rPr>
          <w:rFonts w:eastAsia="Times New Roman"/>
        </w:rPr>
      </w:pPr>
      <w:r>
        <w:rPr>
          <w:rStyle w:val="majorprogramcourse0"/>
          <w:rFonts w:eastAsia="Times New Roman"/>
        </w:rPr>
        <w:t>BIOL 4003 - Radiologic Technology Senior Seminar (1)</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8411606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Admission and fees for the affiliate portion of this program are the prerogative of the affiliate and thus cannot be guaranteed by the University. Licensure to practice is dependent upon state regulations and professional examinations and thus cannot be guaranteed by the University or affiliate.</w:t>
      </w:r>
    </w:p>
    <w:p w:rsidR="0075055D" w:rsidRDefault="00D36FA5">
      <w:pPr>
        <w:divId w:val="1181624723"/>
      </w:pPr>
      <w:r>
        <w:t>For additional information on this program and for entry into affiliate programs, students are urged to see the program faculty advisor at their earliest convenience. Because of complexities of affiliation agreements and variations in programs, all pertinent information cannot be presented in this catalog.</w:t>
      </w:r>
    </w:p>
    <w:p w:rsidR="0075055D" w:rsidRDefault="00D36FA5">
      <w:pPr>
        <w:divId w:val="1181624723"/>
      </w:pPr>
      <w:r>
        <w:t>The last 2 years are clinical rotations are spent at the affiliates and their sites. Students are no longer on campus and are not considered UCM students. Affiliation agreements include the 30 hours of transfer credit for each year that articulate to UCM.</w:t>
      </w:r>
    </w:p>
    <w:p w:rsidR="0075055D" w:rsidRDefault="00D36FA5">
      <w:pPr>
        <w:pStyle w:val="corelevel1"/>
        <w:spacing w:line="276" w:lineRule="auto"/>
        <w:divId w:val="2039774316"/>
      </w:pPr>
      <w:r>
        <w:t>Clinical Credits: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46478822"/>
      </w:pPr>
      <w:r>
        <w:t>Radiologic Technology Special Credit: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It is the student's responsibility to notify UCM upon completion of the clinical rotations so transfer credit can be posted and the degree can be awarded. A maximum of 10 hours of upper level credit can be awarded for the rotations.</w:t>
      </w:r>
    </w:p>
    <w:p w:rsidR="0075055D" w:rsidRDefault="00D36FA5">
      <w:pPr>
        <w:pStyle w:val="corelevel1"/>
        <w:spacing w:line="276" w:lineRule="auto"/>
        <w:divId w:val="1653829869"/>
      </w:pPr>
      <w:r>
        <w:t>General Education Requirements: 44-46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291"/>
        </w:numPr>
        <w:spacing w:after="0"/>
        <w:divId w:val="1579243940"/>
        <w:rPr>
          <w:rFonts w:eastAsia="Times New Roman"/>
        </w:rPr>
      </w:pPr>
      <w:r>
        <w:rPr>
          <w:rStyle w:val="majorprogramcourse0"/>
          <w:rFonts w:eastAsia="Times New Roman"/>
        </w:rPr>
        <w:t>CHEM 1131 - General Chemistry I GE (5: 5 lecture, 0 lab)</w:t>
      </w:r>
    </w:p>
    <w:p w:rsidR="0075055D" w:rsidRDefault="00D36FA5">
      <w:pPr>
        <w:numPr>
          <w:ilvl w:val="0"/>
          <w:numId w:val="1291"/>
        </w:numPr>
        <w:spacing w:after="0"/>
        <w:divId w:val="1579243940"/>
        <w:rPr>
          <w:rFonts w:eastAsia="Times New Roman"/>
        </w:rPr>
      </w:pPr>
      <w:r>
        <w:rPr>
          <w:rStyle w:val="majorprogramcourse0"/>
          <w:rFonts w:eastAsia="Times New Roman"/>
        </w:rPr>
        <w:t>COMM 1000 - Public Speaking GE (3)</w:t>
      </w:r>
    </w:p>
    <w:p w:rsidR="0075055D" w:rsidRDefault="00D36FA5">
      <w:pPr>
        <w:numPr>
          <w:ilvl w:val="0"/>
          <w:numId w:val="1291"/>
        </w:numPr>
        <w:spacing w:after="0"/>
        <w:divId w:val="1579243940"/>
        <w:rPr>
          <w:rFonts w:eastAsia="Times New Roman"/>
        </w:rPr>
      </w:pPr>
      <w:r>
        <w:rPr>
          <w:rStyle w:val="majorprogramcourse0"/>
          <w:rFonts w:eastAsia="Times New Roman"/>
        </w:rPr>
        <w:t>COMM 3000 - Film Appreciation GE (3)</w:t>
      </w:r>
    </w:p>
    <w:p w:rsidR="0075055D" w:rsidRDefault="00D36FA5">
      <w:pPr>
        <w:numPr>
          <w:ilvl w:val="0"/>
          <w:numId w:val="1291"/>
        </w:numPr>
        <w:spacing w:after="0"/>
        <w:divId w:val="1579243940"/>
        <w:rPr>
          <w:rFonts w:eastAsia="Times New Roman"/>
        </w:rPr>
      </w:pPr>
      <w:r>
        <w:rPr>
          <w:rStyle w:val="majorprogramcourse0"/>
          <w:rFonts w:eastAsia="Times New Roman"/>
        </w:rPr>
        <w:t>ENGL 1020 - Composition I GE (3)</w:t>
      </w:r>
    </w:p>
    <w:p w:rsidR="0075055D" w:rsidRDefault="00D36FA5">
      <w:pPr>
        <w:numPr>
          <w:ilvl w:val="0"/>
          <w:numId w:val="1291"/>
        </w:numPr>
        <w:spacing w:after="0"/>
        <w:divId w:val="1579243940"/>
        <w:rPr>
          <w:rFonts w:eastAsia="Times New Roman"/>
        </w:rPr>
      </w:pPr>
      <w:r>
        <w:rPr>
          <w:rStyle w:val="majorprogramcourse0"/>
          <w:rFonts w:eastAsia="Times New Roman"/>
        </w:rPr>
        <w:t>ENGL 1030 - Composition II GE (3)</w:t>
      </w:r>
    </w:p>
    <w:p w:rsidR="0075055D" w:rsidRDefault="00D36FA5">
      <w:pPr>
        <w:numPr>
          <w:ilvl w:val="0"/>
          <w:numId w:val="1291"/>
        </w:numPr>
        <w:spacing w:after="0"/>
        <w:divId w:val="1579243940"/>
        <w:rPr>
          <w:rFonts w:eastAsia="Times New Roman"/>
        </w:rPr>
      </w:pPr>
      <w:r>
        <w:rPr>
          <w:rStyle w:val="majorprogramcourse0"/>
          <w:rFonts w:eastAsia="Times New Roman"/>
        </w:rPr>
        <w:t>MATH 1111 - College Algebra GE (3)</w:t>
      </w:r>
    </w:p>
    <w:p w:rsidR="0075055D" w:rsidRDefault="00D36FA5">
      <w:pPr>
        <w:numPr>
          <w:ilvl w:val="0"/>
          <w:numId w:val="1291"/>
        </w:numPr>
        <w:spacing w:after="0"/>
        <w:divId w:val="1579243940"/>
        <w:rPr>
          <w:rFonts w:eastAsia="Times New Roman"/>
        </w:rPr>
      </w:pPr>
      <w:r>
        <w:rPr>
          <w:rStyle w:val="majorprogramcourse0"/>
          <w:rFonts w:eastAsia="Times New Roman"/>
        </w:rPr>
        <w:t>PHIL 2300 - Ethics GE (3)</w:t>
      </w:r>
    </w:p>
    <w:p w:rsidR="0075055D" w:rsidRDefault="00D36FA5">
      <w:pPr>
        <w:numPr>
          <w:ilvl w:val="0"/>
          <w:numId w:val="1291"/>
        </w:numPr>
        <w:spacing w:after="0"/>
        <w:divId w:val="1579243940"/>
        <w:rPr>
          <w:rFonts w:eastAsia="Times New Roman"/>
        </w:rPr>
      </w:pPr>
      <w:r>
        <w:rPr>
          <w:rStyle w:val="majorprogramcourse0"/>
          <w:rFonts w:eastAsia="Times New Roman"/>
        </w:rPr>
        <w:t>PHYS 1101 - College Physics I GE (4: 4 lecture, 0 lab)</w:t>
      </w:r>
    </w:p>
    <w:p w:rsidR="0075055D" w:rsidRDefault="00D36FA5">
      <w:pPr>
        <w:numPr>
          <w:ilvl w:val="0"/>
          <w:numId w:val="1291"/>
        </w:numPr>
        <w:spacing w:after="0"/>
        <w:divId w:val="1579243940"/>
        <w:rPr>
          <w:rFonts w:eastAsia="Times New Roman"/>
        </w:rPr>
      </w:pPr>
      <w:r>
        <w:rPr>
          <w:rStyle w:val="majorprogramcourse0"/>
          <w:rFonts w:eastAsia="Times New Roman"/>
        </w:rPr>
        <w:t>PSY 1100 - General Psychology GE (3)</w:t>
      </w:r>
    </w:p>
    <w:p w:rsidR="0075055D" w:rsidRDefault="00D36FA5">
      <w:pPr>
        <w:numPr>
          <w:ilvl w:val="0"/>
          <w:numId w:val="1291"/>
        </w:numPr>
        <w:spacing w:after="0"/>
        <w:divId w:val="1579243940"/>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72269545"/>
      </w:pPr>
      <w:r>
        <w:t>Minimum Total: 127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472165512"/>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80367855"/>
      </w:pPr>
      <w:r>
        <w:t>Agriculture Minor (110)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844057309"/>
      </w:pPr>
      <w:r>
        <w:t>Minor Requirements: 25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92"/>
        </w:numPr>
        <w:spacing w:after="0"/>
        <w:divId w:val="535317042"/>
        <w:rPr>
          <w:rFonts w:eastAsia="Times New Roman"/>
        </w:rPr>
      </w:pPr>
      <w:r>
        <w:rPr>
          <w:rStyle w:val="majorprogramcourse0"/>
          <w:rFonts w:eastAsia="Times New Roman"/>
        </w:rPr>
        <w:t>AGRI 1310 - Agronomy I: Row Crops (2: 2 lecture, 0 lab)</w:t>
      </w:r>
    </w:p>
    <w:p w:rsidR="0075055D" w:rsidRDefault="00D36FA5">
      <w:pPr>
        <w:numPr>
          <w:ilvl w:val="0"/>
          <w:numId w:val="1292"/>
        </w:numPr>
        <w:spacing w:after="0"/>
        <w:divId w:val="535317042"/>
        <w:rPr>
          <w:rFonts w:eastAsia="Times New Roman"/>
        </w:rPr>
      </w:pPr>
      <w:r>
        <w:rPr>
          <w:rStyle w:val="majorprogramcourse0"/>
          <w:rFonts w:eastAsia="Times New Roman"/>
        </w:rPr>
        <w:t>AGRI 1420 - Introduction to Animal Science (3: 2 lecture, 1 lab)</w:t>
      </w:r>
    </w:p>
    <w:p w:rsidR="0075055D" w:rsidRDefault="00D36FA5">
      <w:pPr>
        <w:numPr>
          <w:ilvl w:val="0"/>
          <w:numId w:val="1292"/>
        </w:numPr>
        <w:spacing w:after="0"/>
        <w:divId w:val="535317042"/>
        <w:rPr>
          <w:rFonts w:eastAsia="Times New Roman"/>
        </w:rPr>
      </w:pPr>
      <w:r>
        <w:rPr>
          <w:rStyle w:val="majorprogramcourse0"/>
          <w:rFonts w:eastAsia="Times New Roman"/>
        </w:rPr>
        <w:t>AGRI 2330 - Introduction to Soil Science (3: 2 lecture, 1 lab)</w:t>
      </w:r>
    </w:p>
    <w:p w:rsidR="0075055D" w:rsidRDefault="00D36FA5">
      <w:pPr>
        <w:numPr>
          <w:ilvl w:val="0"/>
          <w:numId w:val="1292"/>
        </w:numPr>
        <w:spacing w:after="0"/>
        <w:divId w:val="535317042"/>
        <w:rPr>
          <w:rFonts w:eastAsia="Times New Roman"/>
        </w:rPr>
      </w:pPr>
      <w:r>
        <w:rPr>
          <w:rStyle w:val="majorprogramcourse0"/>
          <w:rFonts w:eastAsia="Times New Roman"/>
        </w:rPr>
        <w:t>AGRI 3120 - Distribution and Marketing Agriculture Products (3)</w:t>
      </w:r>
    </w:p>
    <w:p w:rsidR="0075055D" w:rsidRDefault="00D36FA5">
      <w:pPr>
        <w:numPr>
          <w:ilvl w:val="0"/>
          <w:numId w:val="1292"/>
        </w:numPr>
        <w:spacing w:after="0"/>
        <w:divId w:val="535317042"/>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292"/>
        </w:numPr>
        <w:spacing w:after="0"/>
        <w:divId w:val="535317042"/>
        <w:rPr>
          <w:rFonts w:eastAsia="Times New Roman"/>
        </w:rPr>
      </w:pPr>
      <w:r>
        <w:rPr>
          <w:rStyle w:val="majorprogramcourse0"/>
          <w:rFonts w:eastAsia="Times New Roman"/>
        </w:rPr>
        <w:t>ECON 1011 - Principles of Microeconomics (3)</w:t>
      </w:r>
      <w:r>
        <w:rPr>
          <w:rFonts w:eastAsia="Times New Roman"/>
        </w:rPr>
        <w:t xml:space="preserve"> *</w:t>
      </w:r>
    </w:p>
    <w:p w:rsidR="0075055D" w:rsidRDefault="00D36FA5">
      <w:pPr>
        <w:pStyle w:val="adhoc"/>
        <w:spacing w:line="276" w:lineRule="auto"/>
        <w:divId w:val="535317042"/>
      </w:pPr>
      <w:r>
        <w:t> </w:t>
      </w:r>
    </w:p>
    <w:p w:rsidR="0075055D" w:rsidRDefault="00D36FA5">
      <w:pPr>
        <w:numPr>
          <w:ilvl w:val="0"/>
          <w:numId w:val="1293"/>
        </w:numPr>
        <w:spacing w:after="0"/>
        <w:divId w:val="535317042"/>
        <w:rPr>
          <w:rFonts w:eastAsia="Times New Roman"/>
        </w:rPr>
      </w:pPr>
      <w:r>
        <w:rPr>
          <w:rStyle w:val="majorprogramcourse0"/>
          <w:rFonts w:eastAsia="Times New Roman"/>
        </w:rPr>
        <w:t>AGRI 1200 - Agriculture Mechanics (3: 2 lecture, 1 lab)</w:t>
      </w:r>
    </w:p>
    <w:p w:rsidR="0075055D" w:rsidRDefault="00D36FA5">
      <w:pPr>
        <w:pStyle w:val="adhoc"/>
        <w:spacing w:line="276" w:lineRule="auto"/>
        <w:divId w:val="535317042"/>
      </w:pPr>
      <w:r>
        <w:rPr>
          <w:rStyle w:val="Strong"/>
        </w:rPr>
        <w:t>OR</w:t>
      </w:r>
    </w:p>
    <w:p w:rsidR="0075055D" w:rsidRDefault="00D36FA5">
      <w:pPr>
        <w:numPr>
          <w:ilvl w:val="0"/>
          <w:numId w:val="1294"/>
        </w:numPr>
        <w:spacing w:after="0"/>
        <w:divId w:val="535317042"/>
        <w:rPr>
          <w:rFonts w:eastAsia="Times New Roman"/>
        </w:rPr>
      </w:pPr>
      <w:r>
        <w:rPr>
          <w:rStyle w:val="majorprogramcourse0"/>
          <w:rFonts w:eastAsia="Times New Roman"/>
        </w:rPr>
        <w:t>AGRI 3200 - Farm Power and Machinery (3)</w:t>
      </w:r>
    </w:p>
    <w:p w:rsidR="0075055D" w:rsidRDefault="00D36FA5">
      <w:pPr>
        <w:pStyle w:val="adhoc"/>
        <w:spacing w:line="276" w:lineRule="auto"/>
        <w:divId w:val="535317042"/>
      </w:pPr>
      <w:r>
        <w:t> </w:t>
      </w:r>
    </w:p>
    <w:p w:rsidR="0075055D" w:rsidRDefault="00D36FA5">
      <w:pPr>
        <w:numPr>
          <w:ilvl w:val="0"/>
          <w:numId w:val="1295"/>
        </w:numPr>
        <w:spacing w:after="0"/>
        <w:divId w:val="535317042"/>
        <w:rPr>
          <w:rFonts w:eastAsia="Times New Roman"/>
        </w:rPr>
      </w:pPr>
      <w:r>
        <w:rPr>
          <w:rStyle w:val="majorprogramcourse0"/>
          <w:rFonts w:eastAsia="Times New Roman"/>
        </w:rPr>
        <w:t>AGRI 1600 - Introduction to Horticulture Science GE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423449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prerequisites not listed in the program; click the course number for additional requirements.</w:t>
      </w:r>
    </w:p>
    <w:p w:rsidR="0075055D" w:rsidRDefault="00D36FA5">
      <w:pPr>
        <w:pStyle w:val="majorprogram"/>
        <w:spacing w:line="276" w:lineRule="auto"/>
        <w:divId w:val="1643802365"/>
      </w:pPr>
      <w:r>
        <w:t>Biology Minor (476)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2065058247"/>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296"/>
        </w:numPr>
        <w:spacing w:after="0"/>
        <w:divId w:val="1368992664"/>
        <w:rPr>
          <w:rFonts w:eastAsia="Times New Roman"/>
        </w:rPr>
      </w:pPr>
      <w:r>
        <w:rPr>
          <w:rStyle w:val="majorprogramcourse0"/>
          <w:rFonts w:eastAsia="Times New Roman"/>
        </w:rPr>
        <w:t>BIOL 1110 - Principles of Biology (3)</w:t>
      </w:r>
    </w:p>
    <w:p w:rsidR="0075055D" w:rsidRDefault="00D36FA5">
      <w:pPr>
        <w:numPr>
          <w:ilvl w:val="0"/>
          <w:numId w:val="1296"/>
        </w:numPr>
        <w:spacing w:after="0"/>
        <w:divId w:val="1368992664"/>
        <w:rPr>
          <w:rFonts w:eastAsia="Times New Roman"/>
        </w:rPr>
      </w:pPr>
      <w:r>
        <w:rPr>
          <w:rStyle w:val="majorprogramcourse0"/>
          <w:rFonts w:eastAsia="Times New Roman"/>
        </w:rPr>
        <w:t>BIOL 2020 - General Ecology (3)</w:t>
      </w:r>
    </w:p>
    <w:p w:rsidR="0075055D" w:rsidRDefault="00D36FA5">
      <w:pPr>
        <w:numPr>
          <w:ilvl w:val="0"/>
          <w:numId w:val="1296"/>
        </w:numPr>
        <w:spacing w:after="0"/>
        <w:divId w:val="1368992664"/>
        <w:rPr>
          <w:rFonts w:eastAsia="Times New Roman"/>
        </w:rPr>
      </w:pPr>
      <w:r>
        <w:rPr>
          <w:rStyle w:val="majorprogramcourse0"/>
          <w:rFonts w:eastAsia="Times New Roman"/>
        </w:rPr>
        <w:t>BIOL 2510 - Basic Genetics GE (3)</w:t>
      </w:r>
    </w:p>
    <w:p w:rsidR="0075055D" w:rsidRDefault="00D36FA5">
      <w:pPr>
        <w:numPr>
          <w:ilvl w:val="0"/>
          <w:numId w:val="1296"/>
        </w:numPr>
        <w:spacing w:after="0"/>
        <w:divId w:val="1368992664"/>
        <w:rPr>
          <w:rFonts w:eastAsia="Times New Roman"/>
        </w:rPr>
      </w:pPr>
      <w:r>
        <w:rPr>
          <w:rStyle w:val="majorprogramcourse0"/>
          <w:rFonts w:eastAsia="Times New Roman"/>
        </w:rPr>
        <w:t>BIOL 2512 - Cell Biology (3)</w:t>
      </w:r>
    </w:p>
    <w:p w:rsidR="0075055D" w:rsidRDefault="00D36FA5">
      <w:pPr>
        <w:pStyle w:val="adhoc"/>
        <w:spacing w:line="276" w:lineRule="auto"/>
        <w:divId w:val="1368992664"/>
      </w:pPr>
      <w:r>
        <w:t> </w:t>
      </w:r>
    </w:p>
    <w:p w:rsidR="0075055D" w:rsidRDefault="00D36FA5">
      <w:pPr>
        <w:numPr>
          <w:ilvl w:val="0"/>
          <w:numId w:val="1297"/>
        </w:numPr>
        <w:spacing w:after="0"/>
        <w:divId w:val="1368992664"/>
        <w:rPr>
          <w:rFonts w:eastAsia="Times New Roman"/>
        </w:rPr>
      </w:pPr>
      <w:r>
        <w:rPr>
          <w:rStyle w:val="majorprogramcourse0"/>
          <w:rFonts w:eastAsia="Times New Roman"/>
        </w:rPr>
        <w:t>BIOL 1111 - Plant Biology (4: 3 lecture, 1 lab)</w:t>
      </w:r>
    </w:p>
    <w:p w:rsidR="0075055D" w:rsidRDefault="00D36FA5">
      <w:pPr>
        <w:pStyle w:val="adhoc"/>
        <w:spacing w:line="276" w:lineRule="auto"/>
        <w:divId w:val="1368992664"/>
      </w:pPr>
      <w:r>
        <w:rPr>
          <w:rStyle w:val="Strong"/>
        </w:rPr>
        <w:t>OR</w:t>
      </w:r>
    </w:p>
    <w:p w:rsidR="0075055D" w:rsidRDefault="00D36FA5">
      <w:pPr>
        <w:numPr>
          <w:ilvl w:val="0"/>
          <w:numId w:val="1298"/>
        </w:numPr>
        <w:spacing w:after="0"/>
        <w:divId w:val="1368992664"/>
        <w:rPr>
          <w:rFonts w:eastAsia="Times New Roman"/>
        </w:rPr>
      </w:pPr>
      <w:r>
        <w:rPr>
          <w:rStyle w:val="majorprogramcourse0"/>
          <w:rFonts w:eastAsia="Times New Roman"/>
        </w:rPr>
        <w:t>BIOL 1112 - Animal Biology (4: 3 lecture, 1 lab)</w:t>
      </w:r>
    </w:p>
    <w:p w:rsidR="0075055D" w:rsidRDefault="00D36FA5">
      <w:pPr>
        <w:pStyle w:val="adhoc"/>
        <w:spacing w:line="276" w:lineRule="auto"/>
        <w:divId w:val="1368992664"/>
      </w:pPr>
      <w:r>
        <w:t> </w:t>
      </w:r>
    </w:p>
    <w:p w:rsidR="0075055D" w:rsidRDefault="00D36FA5">
      <w:pPr>
        <w:numPr>
          <w:ilvl w:val="0"/>
          <w:numId w:val="1299"/>
        </w:numPr>
        <w:spacing w:after="0"/>
        <w:divId w:val="1368992664"/>
        <w:rPr>
          <w:rFonts w:eastAsia="Times New Roman"/>
        </w:rPr>
      </w:pPr>
      <w:r>
        <w:rPr>
          <w:rStyle w:val="majorprogramcourse0"/>
          <w:rFonts w:eastAsia="Times New Roman"/>
        </w:rPr>
        <w:t>CHEM 1104 - Introduction to the Sciences: Chemistry GE (4: 4 lecture, 0 lab)</w:t>
      </w:r>
    </w:p>
    <w:p w:rsidR="0075055D" w:rsidRDefault="00D36FA5">
      <w:pPr>
        <w:pStyle w:val="adhoc"/>
        <w:spacing w:line="276" w:lineRule="auto"/>
        <w:divId w:val="1368992664"/>
      </w:pPr>
      <w:r>
        <w:rPr>
          <w:rStyle w:val="Strong"/>
        </w:rPr>
        <w:t>OR</w:t>
      </w:r>
    </w:p>
    <w:p w:rsidR="0075055D" w:rsidRDefault="00D36FA5">
      <w:pPr>
        <w:numPr>
          <w:ilvl w:val="0"/>
          <w:numId w:val="1300"/>
        </w:numPr>
        <w:spacing w:after="0"/>
        <w:divId w:val="1368992664"/>
        <w:rPr>
          <w:rFonts w:eastAsia="Times New Roman"/>
        </w:rPr>
      </w:pPr>
      <w:r>
        <w:rPr>
          <w:rStyle w:val="majorprogramcourse0"/>
          <w:rFonts w:eastAsia="Times New Roman"/>
        </w:rPr>
        <w:t>CHEM 1131 - General Chemistry I GE (5: 5 lecture, 0 lab)</w:t>
      </w:r>
    </w:p>
    <w:p w:rsidR="0075055D" w:rsidRDefault="00D36FA5">
      <w:pPr>
        <w:pStyle w:val="adhoc"/>
        <w:spacing w:line="276" w:lineRule="auto"/>
        <w:divId w:val="1368992664"/>
      </w:pPr>
      <w:r>
        <w:t> </w:t>
      </w:r>
    </w:p>
    <w:p w:rsidR="0075055D" w:rsidRDefault="00D36FA5">
      <w:pPr>
        <w:numPr>
          <w:ilvl w:val="0"/>
          <w:numId w:val="1301"/>
        </w:numPr>
        <w:spacing w:after="0"/>
        <w:divId w:val="1368992664"/>
        <w:rPr>
          <w:rFonts w:eastAsia="Times New Roman"/>
        </w:rPr>
      </w:pPr>
      <w:r>
        <w:rPr>
          <w:rFonts w:eastAsia="Times New Roman"/>
        </w:rPr>
        <w:t>Upper-level (3000/4000) elective in Biology (1-2)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71313754"/>
      </w:pPr>
      <w:r>
        <w:t>Forensic Science Minor (491)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pStyle w:val="corelevel1"/>
        <w:spacing w:line="276" w:lineRule="auto"/>
        <w:divId w:val="1878006874"/>
      </w:pPr>
      <w:r>
        <w:t>Minor Requirements: 22-25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44982207"/>
      </w:pPr>
      <w:r>
        <w:t>Biology Major Track: 25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02"/>
        </w:numPr>
        <w:spacing w:after="0"/>
        <w:divId w:val="2041082081"/>
        <w:rPr>
          <w:rFonts w:eastAsia="Times New Roman"/>
        </w:rPr>
      </w:pPr>
      <w:r>
        <w:rPr>
          <w:rStyle w:val="majorprogramcourse0"/>
          <w:rFonts w:eastAsia="Times New Roman"/>
        </w:rPr>
        <w:t>BIOL 2010 - Human Biology GE (3)</w:t>
      </w:r>
    </w:p>
    <w:p w:rsidR="0075055D" w:rsidRDefault="00D36FA5">
      <w:pPr>
        <w:pStyle w:val="adhoc"/>
        <w:spacing w:line="276" w:lineRule="auto"/>
        <w:divId w:val="2041082081"/>
      </w:pPr>
      <w:r>
        <w:rPr>
          <w:rStyle w:val="Strong"/>
        </w:rPr>
        <w:t>OR</w:t>
      </w:r>
    </w:p>
    <w:p w:rsidR="0075055D" w:rsidRDefault="00D36FA5">
      <w:pPr>
        <w:numPr>
          <w:ilvl w:val="0"/>
          <w:numId w:val="1303"/>
        </w:numPr>
        <w:spacing w:after="0"/>
        <w:divId w:val="2041082081"/>
        <w:rPr>
          <w:rFonts w:eastAsia="Times New Roman"/>
        </w:rPr>
      </w:pPr>
      <w:r>
        <w:rPr>
          <w:rStyle w:val="majorprogramcourse0"/>
          <w:rFonts w:eastAsia="Times New Roman"/>
        </w:rPr>
        <w:t>BIOL 3401 - Human Anatomy (3: 1 lecture, 2 lab)</w:t>
      </w:r>
    </w:p>
    <w:p w:rsidR="0075055D" w:rsidRDefault="00D36FA5">
      <w:pPr>
        <w:pStyle w:val="adhoc"/>
        <w:spacing w:line="276" w:lineRule="auto"/>
        <w:divId w:val="2041082081"/>
      </w:pPr>
      <w:r>
        <w:t> </w:t>
      </w:r>
    </w:p>
    <w:p w:rsidR="0075055D" w:rsidRDefault="00D36FA5">
      <w:pPr>
        <w:numPr>
          <w:ilvl w:val="0"/>
          <w:numId w:val="1304"/>
        </w:numPr>
        <w:spacing w:after="0"/>
        <w:divId w:val="2041082081"/>
        <w:rPr>
          <w:rFonts w:eastAsia="Times New Roman"/>
        </w:rPr>
      </w:pPr>
      <w:r>
        <w:rPr>
          <w:rStyle w:val="majorprogramcourse0"/>
          <w:rFonts w:eastAsia="Times New Roman"/>
        </w:rPr>
        <w:t>BIOL 3410 - Forensic Science (3)</w:t>
      </w:r>
    </w:p>
    <w:p w:rsidR="0075055D" w:rsidRDefault="00D36FA5">
      <w:pPr>
        <w:numPr>
          <w:ilvl w:val="0"/>
          <w:numId w:val="1304"/>
        </w:numPr>
        <w:spacing w:after="0"/>
        <w:divId w:val="2041082081"/>
        <w:rPr>
          <w:rFonts w:eastAsia="Times New Roman"/>
        </w:rPr>
      </w:pPr>
      <w:r>
        <w:rPr>
          <w:rStyle w:val="majorprogramcourse0"/>
          <w:rFonts w:eastAsia="Times New Roman"/>
        </w:rPr>
        <w:t>CHEM 1131 - General Chemistry I GE (5: 5 lecture, 0 lab)</w:t>
      </w:r>
    </w:p>
    <w:p w:rsidR="0075055D" w:rsidRDefault="00D36FA5">
      <w:pPr>
        <w:numPr>
          <w:ilvl w:val="0"/>
          <w:numId w:val="1304"/>
        </w:numPr>
        <w:spacing w:after="0"/>
        <w:divId w:val="2041082081"/>
        <w:rPr>
          <w:rFonts w:eastAsia="Times New Roman"/>
        </w:rPr>
      </w:pPr>
      <w:r>
        <w:rPr>
          <w:rStyle w:val="majorprogramcourse0"/>
          <w:rFonts w:eastAsia="Times New Roman"/>
        </w:rPr>
        <w:t>CHEM 1132 - General Chemistry II (5: 5 lecture, 0 lab)</w:t>
      </w:r>
    </w:p>
    <w:p w:rsidR="0075055D" w:rsidRDefault="00D36FA5">
      <w:pPr>
        <w:numPr>
          <w:ilvl w:val="0"/>
          <w:numId w:val="1304"/>
        </w:numPr>
        <w:spacing w:after="0"/>
        <w:divId w:val="2041082081"/>
        <w:rPr>
          <w:rFonts w:eastAsia="Times New Roman"/>
        </w:rPr>
      </w:pPr>
      <w:r>
        <w:rPr>
          <w:rStyle w:val="majorprogramcourse0"/>
          <w:rFonts w:eastAsia="Times New Roman"/>
        </w:rPr>
        <w:t>CJ 1000 - Introduction to Criminal Justice GE (3)</w:t>
      </w:r>
    </w:p>
    <w:p w:rsidR="0075055D" w:rsidRDefault="00D36FA5">
      <w:pPr>
        <w:numPr>
          <w:ilvl w:val="0"/>
          <w:numId w:val="1304"/>
        </w:numPr>
        <w:spacing w:after="0"/>
        <w:divId w:val="2041082081"/>
        <w:rPr>
          <w:rFonts w:eastAsia="Times New Roman"/>
        </w:rPr>
      </w:pPr>
      <w:r>
        <w:rPr>
          <w:rStyle w:val="majorprogramcourse0"/>
          <w:rFonts w:eastAsia="Times New Roman"/>
        </w:rPr>
        <w:t>CJ 3400 - Criminal Investigation (3)</w:t>
      </w:r>
    </w:p>
    <w:p w:rsidR="0075055D" w:rsidRDefault="00D36FA5">
      <w:pPr>
        <w:numPr>
          <w:ilvl w:val="0"/>
          <w:numId w:val="1304"/>
        </w:numPr>
        <w:spacing w:after="0"/>
        <w:divId w:val="2041082081"/>
        <w:rPr>
          <w:rFonts w:eastAsia="Times New Roman"/>
        </w:rPr>
      </w:pPr>
      <w:r>
        <w:rPr>
          <w:rStyle w:val="majorprogramcourse0"/>
          <w:rFonts w:eastAsia="Times New Roman"/>
        </w:rPr>
        <w:t>CJ 4302 - Evidence and Courtroom Procedure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6964858"/>
      </w:pPr>
      <w:r>
        <w:t>Chemistry Major Track: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05"/>
        </w:numPr>
        <w:spacing w:after="0"/>
        <w:divId w:val="888153843"/>
        <w:rPr>
          <w:rFonts w:eastAsia="Times New Roman"/>
        </w:rPr>
      </w:pPr>
      <w:r>
        <w:rPr>
          <w:rStyle w:val="majorprogramcourse0"/>
          <w:rFonts w:eastAsia="Times New Roman"/>
        </w:rPr>
        <w:t>BIOL 1110 - Principles of Biology (3)</w:t>
      </w:r>
    </w:p>
    <w:p w:rsidR="0075055D" w:rsidRDefault="00D36FA5">
      <w:pPr>
        <w:pStyle w:val="adhoc"/>
        <w:spacing w:line="276" w:lineRule="auto"/>
        <w:divId w:val="888153843"/>
      </w:pPr>
      <w:r>
        <w:t> </w:t>
      </w:r>
    </w:p>
    <w:p w:rsidR="0075055D" w:rsidRDefault="00D36FA5">
      <w:pPr>
        <w:numPr>
          <w:ilvl w:val="0"/>
          <w:numId w:val="1306"/>
        </w:numPr>
        <w:spacing w:after="0"/>
        <w:divId w:val="888153843"/>
        <w:rPr>
          <w:rFonts w:eastAsia="Times New Roman"/>
        </w:rPr>
      </w:pPr>
      <w:r>
        <w:rPr>
          <w:rStyle w:val="majorprogramcourse0"/>
          <w:rFonts w:eastAsia="Times New Roman"/>
        </w:rPr>
        <w:t>BIOL 2010 - Human Biology GE (3)</w:t>
      </w:r>
    </w:p>
    <w:p w:rsidR="0075055D" w:rsidRDefault="00D36FA5">
      <w:pPr>
        <w:pStyle w:val="adhoc"/>
        <w:spacing w:line="276" w:lineRule="auto"/>
        <w:divId w:val="888153843"/>
      </w:pPr>
      <w:r>
        <w:rPr>
          <w:rStyle w:val="Strong"/>
        </w:rPr>
        <w:t>OR</w:t>
      </w:r>
    </w:p>
    <w:p w:rsidR="0075055D" w:rsidRDefault="00D36FA5">
      <w:pPr>
        <w:numPr>
          <w:ilvl w:val="0"/>
          <w:numId w:val="1307"/>
        </w:numPr>
        <w:spacing w:after="0"/>
        <w:divId w:val="888153843"/>
        <w:rPr>
          <w:rFonts w:eastAsia="Times New Roman"/>
        </w:rPr>
      </w:pPr>
      <w:r>
        <w:rPr>
          <w:rStyle w:val="majorprogramcourse0"/>
          <w:rFonts w:eastAsia="Times New Roman"/>
        </w:rPr>
        <w:t>BIOL 3401 - Human Anatomy (3: 1 lecture, 2 lab)</w:t>
      </w:r>
    </w:p>
    <w:p w:rsidR="0075055D" w:rsidRDefault="00D36FA5">
      <w:pPr>
        <w:pStyle w:val="adhoc"/>
        <w:spacing w:line="276" w:lineRule="auto"/>
        <w:divId w:val="888153843"/>
      </w:pPr>
      <w:r>
        <w:t> </w:t>
      </w:r>
    </w:p>
    <w:p w:rsidR="0075055D" w:rsidRDefault="00D36FA5">
      <w:pPr>
        <w:numPr>
          <w:ilvl w:val="0"/>
          <w:numId w:val="1308"/>
        </w:numPr>
        <w:spacing w:after="0"/>
        <w:divId w:val="888153843"/>
        <w:rPr>
          <w:rFonts w:eastAsia="Times New Roman"/>
        </w:rPr>
      </w:pPr>
      <w:r>
        <w:rPr>
          <w:rStyle w:val="majorprogramcourse0"/>
          <w:rFonts w:eastAsia="Times New Roman"/>
        </w:rPr>
        <w:t>BIOL 3410 - Forensic Science (3)</w:t>
      </w:r>
    </w:p>
    <w:p w:rsidR="0075055D" w:rsidRDefault="00D36FA5">
      <w:pPr>
        <w:numPr>
          <w:ilvl w:val="0"/>
          <w:numId w:val="1308"/>
        </w:numPr>
        <w:spacing w:after="0"/>
        <w:divId w:val="888153843"/>
        <w:rPr>
          <w:rFonts w:eastAsia="Times New Roman"/>
        </w:rPr>
      </w:pPr>
      <w:r>
        <w:rPr>
          <w:rStyle w:val="majorprogramcourse0"/>
          <w:rFonts w:eastAsia="Times New Roman"/>
        </w:rPr>
        <w:t>BIOL 3511 - Genetics (4: 3 lecture, 1 lab)</w:t>
      </w:r>
    </w:p>
    <w:p w:rsidR="0075055D" w:rsidRDefault="00D36FA5">
      <w:pPr>
        <w:numPr>
          <w:ilvl w:val="0"/>
          <w:numId w:val="1308"/>
        </w:numPr>
        <w:spacing w:after="0"/>
        <w:divId w:val="888153843"/>
        <w:rPr>
          <w:rFonts w:eastAsia="Times New Roman"/>
        </w:rPr>
      </w:pPr>
      <w:r>
        <w:rPr>
          <w:rStyle w:val="majorprogramcourse0"/>
          <w:rFonts w:eastAsia="Times New Roman"/>
        </w:rPr>
        <w:t>CJ 1000 - Introduction to Criminal Justice GE (3)</w:t>
      </w:r>
    </w:p>
    <w:p w:rsidR="0075055D" w:rsidRDefault="00D36FA5">
      <w:pPr>
        <w:numPr>
          <w:ilvl w:val="0"/>
          <w:numId w:val="1308"/>
        </w:numPr>
        <w:spacing w:after="0"/>
        <w:divId w:val="888153843"/>
        <w:rPr>
          <w:rFonts w:eastAsia="Times New Roman"/>
        </w:rPr>
      </w:pPr>
      <w:r>
        <w:rPr>
          <w:rStyle w:val="majorprogramcourse0"/>
          <w:rFonts w:eastAsia="Times New Roman"/>
        </w:rPr>
        <w:t>CJ 3400 - Criminal Investigation (3)</w:t>
      </w:r>
    </w:p>
    <w:p w:rsidR="0075055D" w:rsidRDefault="00D36FA5">
      <w:pPr>
        <w:numPr>
          <w:ilvl w:val="0"/>
          <w:numId w:val="1308"/>
        </w:numPr>
        <w:spacing w:after="0"/>
        <w:divId w:val="888153843"/>
        <w:rPr>
          <w:rFonts w:eastAsia="Times New Roman"/>
        </w:rPr>
      </w:pPr>
      <w:r>
        <w:rPr>
          <w:rStyle w:val="majorprogramcourse0"/>
          <w:rFonts w:eastAsia="Times New Roman"/>
        </w:rPr>
        <w:t>CJ 4302 - Evidence and Courtroom Procedure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24468142"/>
      </w:pPr>
      <w:r>
        <w:t>Criminal Justice Major Track: 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Criminal Justice majors must take CJ 3400 and CJ 4302 as electives in the major.</w:t>
      </w:r>
    </w:p>
    <w:p w:rsidR="0075055D" w:rsidRDefault="00D36FA5">
      <w:pPr>
        <w:numPr>
          <w:ilvl w:val="0"/>
          <w:numId w:val="1309"/>
        </w:numPr>
        <w:spacing w:after="0"/>
        <w:divId w:val="422186549"/>
        <w:rPr>
          <w:rFonts w:eastAsia="Times New Roman"/>
        </w:rPr>
      </w:pPr>
      <w:r>
        <w:rPr>
          <w:rStyle w:val="majorprogramcourse0"/>
          <w:rFonts w:eastAsia="Times New Roman"/>
        </w:rPr>
        <w:t>BIOL 1110 - Principles of Biology (3)</w:t>
      </w:r>
    </w:p>
    <w:p w:rsidR="0075055D" w:rsidRDefault="00D36FA5">
      <w:pPr>
        <w:pStyle w:val="adhoc"/>
        <w:spacing w:line="276" w:lineRule="auto"/>
        <w:divId w:val="422186549"/>
      </w:pPr>
      <w:r>
        <w:t> </w:t>
      </w:r>
    </w:p>
    <w:p w:rsidR="0075055D" w:rsidRDefault="00D36FA5">
      <w:pPr>
        <w:numPr>
          <w:ilvl w:val="0"/>
          <w:numId w:val="1310"/>
        </w:numPr>
        <w:spacing w:after="0"/>
        <w:divId w:val="422186549"/>
        <w:rPr>
          <w:rFonts w:eastAsia="Times New Roman"/>
        </w:rPr>
      </w:pPr>
      <w:r>
        <w:rPr>
          <w:rStyle w:val="majorprogramcourse0"/>
          <w:rFonts w:eastAsia="Times New Roman"/>
        </w:rPr>
        <w:t>BIOL 2010 - Human Biology GE (3)</w:t>
      </w:r>
    </w:p>
    <w:p w:rsidR="0075055D" w:rsidRDefault="00D36FA5">
      <w:pPr>
        <w:pStyle w:val="adhoc"/>
        <w:spacing w:line="276" w:lineRule="auto"/>
        <w:divId w:val="422186549"/>
      </w:pPr>
      <w:r>
        <w:rPr>
          <w:rStyle w:val="Strong"/>
        </w:rPr>
        <w:t>OR</w:t>
      </w:r>
    </w:p>
    <w:p w:rsidR="0075055D" w:rsidRDefault="00D36FA5">
      <w:pPr>
        <w:numPr>
          <w:ilvl w:val="0"/>
          <w:numId w:val="1311"/>
        </w:numPr>
        <w:spacing w:after="0"/>
        <w:divId w:val="422186549"/>
        <w:rPr>
          <w:rFonts w:eastAsia="Times New Roman"/>
        </w:rPr>
      </w:pPr>
      <w:r>
        <w:rPr>
          <w:rStyle w:val="majorprogramcourse0"/>
          <w:rFonts w:eastAsia="Times New Roman"/>
        </w:rPr>
        <w:t>BIOL 3401 - Human Anatomy (3: 1 lecture, 2 lab)</w:t>
      </w:r>
    </w:p>
    <w:p w:rsidR="0075055D" w:rsidRDefault="00D36FA5">
      <w:pPr>
        <w:pStyle w:val="adhoc"/>
        <w:spacing w:line="276" w:lineRule="auto"/>
        <w:divId w:val="422186549"/>
      </w:pPr>
      <w:r>
        <w:t> </w:t>
      </w:r>
    </w:p>
    <w:p w:rsidR="0075055D" w:rsidRDefault="00D36FA5">
      <w:pPr>
        <w:numPr>
          <w:ilvl w:val="0"/>
          <w:numId w:val="1312"/>
        </w:numPr>
        <w:spacing w:after="0"/>
        <w:divId w:val="422186549"/>
        <w:rPr>
          <w:rFonts w:eastAsia="Times New Roman"/>
        </w:rPr>
      </w:pPr>
      <w:r>
        <w:rPr>
          <w:rStyle w:val="majorprogramcourse0"/>
          <w:rFonts w:eastAsia="Times New Roman"/>
        </w:rPr>
        <w:t>BIOL 3410 - Forensic Science (3)</w:t>
      </w:r>
    </w:p>
    <w:p w:rsidR="0075055D" w:rsidRDefault="00D36FA5">
      <w:pPr>
        <w:numPr>
          <w:ilvl w:val="0"/>
          <w:numId w:val="1312"/>
        </w:numPr>
        <w:spacing w:after="0"/>
        <w:divId w:val="422186549"/>
        <w:rPr>
          <w:rFonts w:eastAsia="Times New Roman"/>
        </w:rPr>
      </w:pPr>
      <w:r>
        <w:rPr>
          <w:rStyle w:val="majorprogramcourse0"/>
          <w:rFonts w:eastAsia="Times New Roman"/>
        </w:rPr>
        <w:t>BIOL 3511 - Genetics (4: 3 lecture, 1 lab)</w:t>
      </w:r>
    </w:p>
    <w:p w:rsidR="0075055D" w:rsidRDefault="00D36FA5">
      <w:pPr>
        <w:numPr>
          <w:ilvl w:val="0"/>
          <w:numId w:val="1312"/>
        </w:numPr>
        <w:spacing w:after="0"/>
        <w:divId w:val="422186549"/>
        <w:rPr>
          <w:rFonts w:eastAsia="Times New Roman"/>
        </w:rPr>
      </w:pPr>
      <w:r>
        <w:rPr>
          <w:rStyle w:val="majorprogramcourse0"/>
          <w:rFonts w:eastAsia="Times New Roman"/>
        </w:rPr>
        <w:t>CHEM 1131 - General Chemistry I GE (5: 5 lecture, 0 lab)</w:t>
      </w:r>
    </w:p>
    <w:p w:rsidR="0075055D" w:rsidRDefault="00D36FA5">
      <w:pPr>
        <w:numPr>
          <w:ilvl w:val="0"/>
          <w:numId w:val="1312"/>
        </w:numPr>
        <w:spacing w:after="0"/>
        <w:divId w:val="422186549"/>
        <w:rPr>
          <w:rFonts w:eastAsia="Times New Roman"/>
        </w:rPr>
      </w:pPr>
      <w:r>
        <w:rPr>
          <w:rStyle w:val="majorprogramcourse0"/>
          <w:rFonts w:eastAsia="Times New Roman"/>
        </w:rPr>
        <w:t>CHEM 1132 - General Chemistry II (5: 5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598037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Any student pursuing a major other than Biology, Chemistry or Criminal Justice would need to take all of the required courses for the forensic science minor.</w:t>
      </w:r>
    </w:p>
    <w:p w:rsidR="0075055D" w:rsidRDefault="00D36FA5">
      <w:pPr>
        <w:pStyle w:val="department"/>
        <w:spacing w:line="276" w:lineRule="auto"/>
        <w:divId w:val="1024554315"/>
      </w:pPr>
      <w:r>
        <w:t>Department of Nursing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https://www.ucmo.edu/nursing/</w:t>
      </w:r>
    </w:p>
    <w:p w:rsidR="0075055D" w:rsidRDefault="00D36FA5">
      <w:pPr>
        <w:divId w:val="1181624723"/>
      </w:pPr>
      <w:r>
        <w:t>The Department of Nursing</w:t>
      </w:r>
      <w:r>
        <w:br/>
        <w:t>University Health Center 106</w:t>
      </w:r>
      <w:r>
        <w:br/>
        <w:t>660-543-4775</w:t>
      </w:r>
      <w:r>
        <w:br/>
        <w:t>ucmo.edu/nursing</w:t>
      </w:r>
    </w:p>
    <w:p w:rsidR="0075055D" w:rsidRDefault="00D36FA5">
      <w:pPr>
        <w:pStyle w:val="Heading3"/>
        <w:spacing w:line="276" w:lineRule="auto"/>
        <w:divId w:val="1181624723"/>
        <w:rPr>
          <w:rFonts w:eastAsia="Times New Roman"/>
        </w:rPr>
      </w:pPr>
      <w:r>
        <w:rPr>
          <w:rFonts w:eastAsia="Times New Roman"/>
        </w:rPr>
        <w:t>Department of Nursing Statement of Policy</w:t>
      </w:r>
    </w:p>
    <w:p w:rsidR="0075055D" w:rsidRDefault="00D36FA5">
      <w:pPr>
        <w:divId w:val="1181624723"/>
      </w:pPr>
      <w:r>
        <w:rPr>
          <w:rStyle w:val="Strong"/>
        </w:rPr>
        <w:t>Program</w:t>
      </w:r>
      <w:r>
        <w:br/>
        <w:t>UCM's Department of Nursing offers a Bachelor of Science in Nursing. The nursing program is unique with its focus on rural nursing practice in smaller community and suburban hospitals in the junior year and urban nursing practice in the senior year.</w:t>
      </w:r>
    </w:p>
    <w:p w:rsidR="0075055D" w:rsidRDefault="00D36FA5">
      <w:pPr>
        <w:divId w:val="1181624723"/>
      </w:pPr>
      <w:r>
        <w:rPr>
          <w:rStyle w:val="Strong"/>
        </w:rPr>
        <w:t>Accreditation</w:t>
      </w:r>
      <w:r>
        <w:br/>
        <w:t>The nursing program is fully approved by the Missouri State Board of Nursing and nationally accredited by the Commission on Collegiate Nursing Education. Contact numbers for the Nursing Department's accrediting agencies are: Missouri State Board (573) 751-0681; Commission on Collegiate Nursing Education (202) 887-6791. The Commission on Collegiate Nursing Education is located at One Dupont Circle, NW, Suite 530, Washington, DC 20036.</w:t>
      </w:r>
    </w:p>
    <w:p w:rsidR="0075055D" w:rsidRDefault="00D36FA5">
      <w:pPr>
        <w:divId w:val="1181624723"/>
      </w:pPr>
      <w:r>
        <w:rPr>
          <w:rStyle w:val="Strong"/>
        </w:rPr>
        <w:t>Student Learning Outcomes</w:t>
      </w:r>
      <w:r>
        <w:br/>
        <w:t>The graduate with a Bachelor of Science degree in Nursing will use the knowledge, skills and attitudes obtained in the program to:</w:t>
      </w:r>
    </w:p>
    <w:p w:rsidR="0075055D" w:rsidRDefault="00D36FA5">
      <w:pPr>
        <w:numPr>
          <w:ilvl w:val="0"/>
          <w:numId w:val="1313"/>
        </w:numPr>
        <w:spacing w:after="0"/>
        <w:divId w:val="1181624723"/>
        <w:rPr>
          <w:rFonts w:eastAsia="Times New Roman"/>
        </w:rPr>
      </w:pPr>
      <w:r>
        <w:rPr>
          <w:rFonts w:eastAsia="Times New Roman"/>
        </w:rPr>
        <w:t>Demonstrate caring and goal directed relationships with all members of the health care team including patients/clients and their support systems.</w:t>
      </w:r>
    </w:p>
    <w:p w:rsidR="0075055D" w:rsidRDefault="00D36FA5">
      <w:pPr>
        <w:numPr>
          <w:ilvl w:val="0"/>
          <w:numId w:val="1313"/>
        </w:numPr>
        <w:spacing w:after="0"/>
        <w:divId w:val="1181624723"/>
        <w:rPr>
          <w:rFonts w:eastAsia="Times New Roman"/>
        </w:rPr>
      </w:pPr>
      <w:r>
        <w:rPr>
          <w:rFonts w:eastAsia="Times New Roman"/>
        </w:rPr>
        <w:t>Demonstrate use of data and technology to monitor outcomes, promote safety, and continuously improve patient centered care and health care systems.</w:t>
      </w:r>
    </w:p>
    <w:p w:rsidR="0075055D" w:rsidRDefault="00D36FA5">
      <w:pPr>
        <w:numPr>
          <w:ilvl w:val="0"/>
          <w:numId w:val="1313"/>
        </w:numPr>
        <w:spacing w:after="0"/>
        <w:divId w:val="1181624723"/>
        <w:rPr>
          <w:rFonts w:eastAsia="Times New Roman"/>
        </w:rPr>
      </w:pPr>
      <w:r>
        <w:rPr>
          <w:rFonts w:eastAsia="Times New Roman"/>
        </w:rPr>
        <w:t>Demonstrate intellectual skill based on the use of theories and principles guided by logic and sound judgment to allow for the provision of safe quality nursing care. (See handbook for more.)</w:t>
      </w:r>
    </w:p>
    <w:p w:rsidR="0075055D" w:rsidRDefault="00D36FA5">
      <w:pPr>
        <w:numPr>
          <w:ilvl w:val="0"/>
          <w:numId w:val="1313"/>
        </w:numPr>
        <w:spacing w:after="0"/>
        <w:divId w:val="1181624723"/>
        <w:rPr>
          <w:rFonts w:eastAsia="Times New Roman"/>
        </w:rPr>
      </w:pPr>
      <w:r>
        <w:rPr>
          <w:rFonts w:eastAsia="Times New Roman"/>
        </w:rPr>
        <w:t>Actively engage in interaction based on mutual respect with collaboration toward goal achievement.</w:t>
      </w:r>
    </w:p>
    <w:p w:rsidR="0075055D" w:rsidRDefault="00D36FA5">
      <w:pPr>
        <w:numPr>
          <w:ilvl w:val="0"/>
          <w:numId w:val="1313"/>
        </w:numPr>
        <w:spacing w:after="0"/>
        <w:divId w:val="1181624723"/>
        <w:rPr>
          <w:rFonts w:eastAsia="Times New Roman"/>
        </w:rPr>
      </w:pPr>
      <w:r>
        <w:rPr>
          <w:rFonts w:eastAsia="Times New Roman"/>
        </w:rPr>
        <w:t xml:space="preserve">Internalize and demonstrate ethically grounded behaviors reflective of the ANA </w:t>
      </w:r>
      <w:r>
        <w:rPr>
          <w:rStyle w:val="Emphasis"/>
          <w:rFonts w:eastAsia="Times New Roman"/>
        </w:rPr>
        <w:t>Nursing's Social Policy Statement, Scope and Standards of Practice</w:t>
      </w:r>
      <w:r>
        <w:rPr>
          <w:rFonts w:eastAsia="Times New Roman"/>
        </w:rPr>
        <w:t xml:space="preserve"> (2010) and ANA </w:t>
      </w:r>
      <w:r>
        <w:rPr>
          <w:rStyle w:val="Emphasis"/>
          <w:rFonts w:eastAsia="Times New Roman"/>
        </w:rPr>
        <w:t>Code of Ethics for Nurses</w:t>
      </w:r>
      <w:r>
        <w:rPr>
          <w:rFonts w:eastAsia="Times New Roman"/>
        </w:rPr>
        <w:t xml:space="preserve"> (2015).</w:t>
      </w:r>
    </w:p>
    <w:p w:rsidR="0075055D" w:rsidRDefault="00D36FA5">
      <w:pPr>
        <w:divId w:val="1181624723"/>
      </w:pPr>
      <w:r>
        <w:rPr>
          <w:rStyle w:val="Strong"/>
        </w:rPr>
        <w:t>Admission</w:t>
      </w:r>
      <w:r>
        <w:br/>
        <w:t>Students entering UCM as freshmen or by transfer should indicate a pre-nursing major. Admission to the nursing program is conditional upon completion of a minimum of sixty semester hours, completion of all prerequisites necessary for admission to the first semester in the nursing program and the requirements for admission listed below. Admission to the nursing program involves competition between all eligible candidates. The Department of Nursing reserves the right to select among all qualified candidates. Students are selected in March for Fall semester nursing classes and in October for Spring. The necessary application is available through MyCentral and the student is responsible for submitting all hard copy materials to the nursing department.</w:t>
      </w:r>
    </w:p>
    <w:p w:rsidR="0075055D" w:rsidRDefault="00D36FA5">
      <w:pPr>
        <w:divId w:val="1181624723"/>
      </w:pPr>
      <w:r>
        <w:rPr>
          <w:rStyle w:val="Strong"/>
        </w:rPr>
        <w:t>Admission Criteria to the Undergraduate Nursing Program</w:t>
      </w:r>
    </w:p>
    <w:p w:rsidR="0075055D" w:rsidRDefault="00D36FA5">
      <w:pPr>
        <w:numPr>
          <w:ilvl w:val="0"/>
          <w:numId w:val="1314"/>
        </w:numPr>
        <w:spacing w:after="0"/>
        <w:divId w:val="1181624723"/>
        <w:rPr>
          <w:rFonts w:eastAsia="Times New Roman"/>
        </w:rPr>
      </w:pPr>
      <w:r>
        <w:rPr>
          <w:rFonts w:eastAsia="Times New Roman"/>
        </w:rPr>
        <w:t xml:space="preserve">Evidence of good moral character as determined by the Missouri State Board of Nursing in the Nurse Practice Act (1999) and by the American Nurses' Association </w:t>
      </w:r>
      <w:r>
        <w:rPr>
          <w:rStyle w:val="Emphasis"/>
          <w:rFonts w:eastAsia="Times New Roman"/>
        </w:rPr>
        <w:t>Code of Ethics for Nurses</w:t>
      </w:r>
      <w:r>
        <w:rPr>
          <w:rFonts w:eastAsia="Times New Roman"/>
        </w:rPr>
        <w:t xml:space="preserve"> (2015).</w:t>
      </w:r>
    </w:p>
    <w:p w:rsidR="0075055D" w:rsidRDefault="00D36FA5">
      <w:pPr>
        <w:numPr>
          <w:ilvl w:val="0"/>
          <w:numId w:val="1314"/>
        </w:numPr>
        <w:spacing w:after="0"/>
        <w:divId w:val="1181624723"/>
        <w:rPr>
          <w:rFonts w:eastAsia="Times New Roman"/>
        </w:rPr>
      </w:pPr>
      <w:r>
        <w:rPr>
          <w:rFonts w:eastAsia="Times New Roman"/>
        </w:rPr>
        <w:t>All nursing prerequisites must be completed at the time of admission. Computer literacy is required to be admitted to the nursing program.</w:t>
      </w:r>
    </w:p>
    <w:p w:rsidR="0075055D" w:rsidRDefault="00D36FA5">
      <w:pPr>
        <w:numPr>
          <w:ilvl w:val="0"/>
          <w:numId w:val="1314"/>
        </w:numPr>
        <w:spacing w:after="0"/>
        <w:divId w:val="1181624723"/>
        <w:rPr>
          <w:rFonts w:eastAsia="Times New Roman"/>
        </w:rPr>
      </w:pPr>
      <w:r>
        <w:rPr>
          <w:rFonts w:eastAsia="Times New Roman"/>
        </w:rPr>
        <w:t>A minimum of a 2.75 cumulative grade-point average is required at the time of application.</w:t>
      </w:r>
    </w:p>
    <w:p w:rsidR="0075055D" w:rsidRDefault="00D36FA5">
      <w:pPr>
        <w:numPr>
          <w:ilvl w:val="0"/>
          <w:numId w:val="1314"/>
        </w:numPr>
        <w:spacing w:after="0"/>
        <w:divId w:val="1181624723"/>
        <w:rPr>
          <w:rFonts w:eastAsia="Times New Roman"/>
        </w:rPr>
      </w:pPr>
      <w:r>
        <w:rPr>
          <w:rFonts w:eastAsia="Times New Roman"/>
        </w:rPr>
        <w:t>Minimum grade of C in all nursing prerequisites and nursing courses. A student receiving a grade lower than C in any nursing prerequisite may repeat that course only one time. If the course was taken at UCM, it must be repeated at UCM.</w:t>
      </w:r>
    </w:p>
    <w:p w:rsidR="0075055D" w:rsidRDefault="00D36FA5">
      <w:pPr>
        <w:numPr>
          <w:ilvl w:val="0"/>
          <w:numId w:val="1314"/>
        </w:numPr>
        <w:spacing w:after="0"/>
        <w:divId w:val="1181624723"/>
        <w:rPr>
          <w:rFonts w:eastAsia="Times New Roman"/>
        </w:rPr>
      </w:pPr>
      <w:r>
        <w:rPr>
          <w:rFonts w:eastAsia="Times New Roman"/>
        </w:rPr>
        <w:t>A student receiving more than one D and/or F in a course or courses with a nursing prefix will not be eligible for admission into the program.</w:t>
      </w:r>
    </w:p>
    <w:p w:rsidR="0075055D" w:rsidRDefault="00D36FA5">
      <w:pPr>
        <w:numPr>
          <w:ilvl w:val="0"/>
          <w:numId w:val="1314"/>
        </w:numPr>
        <w:spacing w:after="0"/>
        <w:divId w:val="1181624723"/>
        <w:rPr>
          <w:rFonts w:eastAsia="Times New Roman"/>
        </w:rPr>
      </w:pPr>
      <w:r>
        <w:rPr>
          <w:rFonts w:eastAsia="Times New Roman"/>
        </w:rPr>
        <w:t>Students will not be permitted to withdraw more than one time from a nursing prerequisite course without permission of the Department of Nursing.</w:t>
      </w:r>
    </w:p>
    <w:p w:rsidR="0075055D" w:rsidRDefault="00D36FA5">
      <w:pPr>
        <w:numPr>
          <w:ilvl w:val="0"/>
          <w:numId w:val="1314"/>
        </w:numPr>
        <w:spacing w:after="0"/>
        <w:divId w:val="1181624723"/>
        <w:rPr>
          <w:rFonts w:eastAsia="Times New Roman"/>
        </w:rPr>
      </w:pPr>
      <w:r>
        <w:rPr>
          <w:rFonts w:eastAsia="Times New Roman"/>
        </w:rPr>
        <w:t>Science prerequisites, as identified in NURSING Major, Bachelor of Science Degree, must have been taken within 10 years of requested semester admission.</w:t>
      </w:r>
    </w:p>
    <w:p w:rsidR="0075055D" w:rsidRDefault="00D36FA5">
      <w:pPr>
        <w:numPr>
          <w:ilvl w:val="0"/>
          <w:numId w:val="1314"/>
        </w:numPr>
        <w:spacing w:after="0"/>
        <w:divId w:val="1181624723"/>
        <w:rPr>
          <w:rFonts w:eastAsia="Times New Roman"/>
        </w:rPr>
      </w:pPr>
      <w:r>
        <w:rPr>
          <w:rFonts w:eastAsia="Times New Roman"/>
        </w:rPr>
        <w:t>Applicants for the nursing program must have completed the university GEA requirement (score 425) and must achieve a "mastery level score" (based on percentile) on the designated nursing admission examination.</w:t>
      </w:r>
    </w:p>
    <w:p w:rsidR="0075055D" w:rsidRDefault="00D36FA5">
      <w:pPr>
        <w:numPr>
          <w:ilvl w:val="0"/>
          <w:numId w:val="1314"/>
        </w:numPr>
        <w:spacing w:after="0"/>
        <w:divId w:val="1181624723"/>
        <w:rPr>
          <w:rFonts w:eastAsia="Times New Roman"/>
        </w:rPr>
      </w:pPr>
      <w:r>
        <w:rPr>
          <w:rFonts w:eastAsia="Times New Roman"/>
        </w:rPr>
        <w:t>Completion of additional requirements such as speech and hearing exam, assessment(s), etc. at the time of application deadline. The student is responsible for making sure all materials are submitted in MyCentral and to the nursing department.</w:t>
      </w:r>
    </w:p>
    <w:p w:rsidR="0075055D" w:rsidRDefault="00D36FA5">
      <w:pPr>
        <w:numPr>
          <w:ilvl w:val="0"/>
          <w:numId w:val="1314"/>
        </w:numPr>
        <w:spacing w:after="0"/>
        <w:divId w:val="1181624723"/>
        <w:rPr>
          <w:rFonts w:eastAsia="Times New Roman"/>
        </w:rPr>
      </w:pPr>
      <w:r>
        <w:rPr>
          <w:rFonts w:eastAsia="Times New Roman"/>
        </w:rPr>
        <w:t>Nursing applications are completed online and a $30 application fee applies. January 1 is the deadline for Fall Admission to the nursing program and July 1 is the deadline for Spring Admission to the nursing program. Additional forms are to be supplied to the nursing department by the application deadline.</w:t>
      </w:r>
    </w:p>
    <w:p w:rsidR="0075055D" w:rsidRDefault="00D36FA5">
      <w:pPr>
        <w:numPr>
          <w:ilvl w:val="0"/>
          <w:numId w:val="1314"/>
        </w:numPr>
        <w:spacing w:after="0"/>
        <w:divId w:val="1181624723"/>
        <w:rPr>
          <w:rFonts w:eastAsia="Times New Roman"/>
        </w:rPr>
      </w:pPr>
      <w:r>
        <w:rPr>
          <w:rFonts w:eastAsia="Times New Roman"/>
        </w:rPr>
        <w:t>Official transcripts-it is the student's responsibility to request ALL official transcripts from other universities and colleges be submitted to the Admissions Department of the University to be posted as part of the student's official transcript by 5 p.m., December 31 for Fall admission and June 30 for Spring admission.</w:t>
      </w:r>
    </w:p>
    <w:p w:rsidR="0075055D" w:rsidRDefault="00D36FA5">
      <w:pPr>
        <w:numPr>
          <w:ilvl w:val="0"/>
          <w:numId w:val="1314"/>
        </w:numPr>
        <w:spacing w:after="0"/>
        <w:divId w:val="1181624723"/>
        <w:rPr>
          <w:rFonts w:eastAsia="Times New Roman"/>
        </w:rPr>
      </w:pPr>
      <w:r>
        <w:rPr>
          <w:rFonts w:eastAsia="Times New Roman"/>
        </w:rPr>
        <w:t>Required immunizations, a satisfactory background check, CPR for healthcare providers, and a drug screen must be complete and validated before the first day of clinical.</w:t>
      </w:r>
    </w:p>
    <w:p w:rsidR="0075055D" w:rsidRDefault="00D36FA5">
      <w:pPr>
        <w:numPr>
          <w:ilvl w:val="0"/>
          <w:numId w:val="1314"/>
        </w:numPr>
        <w:spacing w:after="0"/>
        <w:divId w:val="1181624723"/>
        <w:rPr>
          <w:rFonts w:eastAsia="Times New Roman"/>
        </w:rPr>
      </w:pPr>
      <w:r>
        <w:rPr>
          <w:rFonts w:eastAsia="Times New Roman"/>
        </w:rPr>
        <w:t xml:space="preserve">English as second language students (any student whose primary and secondary education was in a country where the native and official language was not English excluding native American citizens who attended American high schools in another country) must successfully complete the University requirements: </w:t>
      </w:r>
    </w:p>
    <w:p w:rsidR="0075055D" w:rsidRDefault="00D36FA5">
      <w:pPr>
        <w:numPr>
          <w:ilvl w:val="1"/>
          <w:numId w:val="1314"/>
        </w:numPr>
        <w:spacing w:after="0"/>
        <w:divId w:val="1181624723"/>
        <w:rPr>
          <w:rFonts w:eastAsia="Times New Roman"/>
        </w:rPr>
      </w:pPr>
      <w:r>
        <w:rPr>
          <w:rFonts w:eastAsia="Times New Roman"/>
        </w:rPr>
        <w:t>TOEFL - A score of 600 with a minimum of 55 on each subscore.</w:t>
      </w:r>
    </w:p>
    <w:p w:rsidR="0075055D" w:rsidRDefault="00D36FA5">
      <w:pPr>
        <w:numPr>
          <w:ilvl w:val="1"/>
          <w:numId w:val="1314"/>
        </w:numPr>
        <w:spacing w:after="0"/>
        <w:divId w:val="1181624723"/>
        <w:rPr>
          <w:rFonts w:eastAsia="Times New Roman"/>
        </w:rPr>
      </w:pPr>
      <w:r>
        <w:rPr>
          <w:rFonts w:eastAsia="Times New Roman"/>
        </w:rPr>
        <w:t>Test of Spoken English - A minimum score of 250.</w:t>
      </w:r>
    </w:p>
    <w:p w:rsidR="0075055D" w:rsidRDefault="00D36FA5">
      <w:pPr>
        <w:numPr>
          <w:ilvl w:val="1"/>
          <w:numId w:val="1314"/>
        </w:numPr>
        <w:spacing w:after="0"/>
        <w:divId w:val="1181624723"/>
        <w:rPr>
          <w:rFonts w:eastAsia="Times New Roman"/>
        </w:rPr>
      </w:pPr>
      <w:r>
        <w:rPr>
          <w:rFonts w:eastAsia="Times New Roman"/>
        </w:rPr>
        <w:t>Test of Written English - A minimum score of 5.</w:t>
      </w:r>
    </w:p>
    <w:p w:rsidR="0075055D" w:rsidRDefault="00D36FA5">
      <w:pPr>
        <w:ind w:left="600"/>
        <w:divId w:val="1181624723"/>
      </w:pPr>
      <w:r>
        <w:t>Any student not obtaining these scores can receive assistance in the English Department through the English Language Institute.</w:t>
      </w:r>
    </w:p>
    <w:p w:rsidR="0075055D" w:rsidRDefault="00D36FA5">
      <w:pPr>
        <w:numPr>
          <w:ilvl w:val="0"/>
          <w:numId w:val="1315"/>
        </w:numPr>
        <w:spacing w:after="0"/>
        <w:divId w:val="1181624723"/>
        <w:rPr>
          <w:rFonts w:eastAsia="Times New Roman"/>
        </w:rPr>
      </w:pPr>
      <w:r>
        <w:rPr>
          <w:rFonts w:eastAsia="Times New Roman"/>
        </w:rPr>
        <w:t>Additional considerations given to the following:</w:t>
      </w:r>
    </w:p>
    <w:p w:rsidR="0075055D" w:rsidRDefault="00D36FA5">
      <w:pPr>
        <w:numPr>
          <w:ilvl w:val="0"/>
          <w:numId w:val="1316"/>
        </w:numPr>
        <w:spacing w:after="0"/>
        <w:divId w:val="1181624723"/>
        <w:rPr>
          <w:rFonts w:eastAsia="Times New Roman"/>
        </w:rPr>
      </w:pPr>
      <w:r>
        <w:rPr>
          <w:rFonts w:eastAsia="Times New Roman"/>
        </w:rPr>
        <w:t>Academic history with patterns and trends indicating potential for academic success.</w:t>
      </w:r>
    </w:p>
    <w:p w:rsidR="0075055D" w:rsidRDefault="00D36FA5">
      <w:pPr>
        <w:numPr>
          <w:ilvl w:val="0"/>
          <w:numId w:val="1316"/>
        </w:numPr>
        <w:spacing w:after="0"/>
        <w:divId w:val="1181624723"/>
        <w:rPr>
          <w:rFonts w:eastAsia="Times New Roman"/>
        </w:rPr>
      </w:pPr>
      <w:r>
        <w:rPr>
          <w:rFonts w:eastAsia="Times New Roman"/>
        </w:rPr>
        <w:t>The functional abilities required to be successful in the nursing program, with reasonable accommodation. See Core Performance Standards.</w:t>
      </w:r>
    </w:p>
    <w:p w:rsidR="0075055D" w:rsidRDefault="00D36FA5">
      <w:pPr>
        <w:numPr>
          <w:ilvl w:val="0"/>
          <w:numId w:val="1316"/>
        </w:numPr>
        <w:spacing w:after="0"/>
        <w:divId w:val="1181624723"/>
        <w:rPr>
          <w:rFonts w:eastAsia="Times New Roman"/>
        </w:rPr>
      </w:pPr>
      <w:r>
        <w:rPr>
          <w:rFonts w:eastAsia="Times New Roman"/>
        </w:rPr>
        <w:t>Eligibility for licensure. Completion of the nursing program does not guarantee eligibility to take licensure examination. Refer to the Nurse Practice Act in the state in which you anticipate licensure. In Missouri refer to Sections 335.046 and 335.066 at ecodev.state.mo.us/pr/nursing.</w:t>
      </w:r>
    </w:p>
    <w:p w:rsidR="0075055D" w:rsidRDefault="00D36FA5">
      <w:pPr>
        <w:numPr>
          <w:ilvl w:val="0"/>
          <w:numId w:val="1316"/>
        </w:numPr>
        <w:spacing w:after="0"/>
        <w:divId w:val="1181624723"/>
        <w:rPr>
          <w:rFonts w:eastAsia="Times New Roman"/>
        </w:rPr>
      </w:pPr>
      <w:r>
        <w:rPr>
          <w:rFonts w:eastAsia="Times New Roman"/>
        </w:rPr>
        <w:t xml:space="preserve">Number of credit hours taken at The University of Central Missouri. Students will be categorized in two classifications for consideration for admission to the nursing program: </w:t>
      </w:r>
    </w:p>
    <w:p w:rsidR="0075055D" w:rsidRDefault="00D36FA5">
      <w:pPr>
        <w:numPr>
          <w:ilvl w:val="1"/>
          <w:numId w:val="1316"/>
        </w:numPr>
        <w:spacing w:after="0"/>
        <w:divId w:val="1181624723"/>
        <w:rPr>
          <w:rFonts w:eastAsia="Times New Roman"/>
        </w:rPr>
      </w:pPr>
      <w:r>
        <w:rPr>
          <w:rFonts w:eastAsia="Times New Roman"/>
        </w:rPr>
        <w:t>Students who have taken all nursing prerequisite courses at UCM; and</w:t>
      </w:r>
    </w:p>
    <w:p w:rsidR="0075055D" w:rsidRDefault="00D36FA5">
      <w:pPr>
        <w:numPr>
          <w:ilvl w:val="1"/>
          <w:numId w:val="1316"/>
        </w:numPr>
        <w:spacing w:after="0"/>
        <w:divId w:val="1181624723"/>
        <w:rPr>
          <w:rFonts w:eastAsia="Times New Roman"/>
        </w:rPr>
      </w:pPr>
      <w:r>
        <w:rPr>
          <w:rFonts w:eastAsia="Times New Roman"/>
        </w:rPr>
        <w:t>Students who have transferred credit for one or more nursing prerequisite course(s) from another institution.</w:t>
      </w:r>
    </w:p>
    <w:p w:rsidR="0075055D" w:rsidRDefault="00D36FA5">
      <w:pPr>
        <w:ind w:left="600"/>
        <w:divId w:val="1181624723"/>
      </w:pPr>
      <w:r>
        <w:t>Nursing prerequisite courses are CHEM 1104, BIOL 3401, BIOL 3402, BIOL 3610, PSY 1100, SOC 1800, D&amp;N 3340, NUR 1700, and NUR 2710. Grade point averages are a determining factor in selection.</w:t>
      </w:r>
    </w:p>
    <w:p w:rsidR="0075055D" w:rsidRDefault="00D36FA5">
      <w:pPr>
        <w:numPr>
          <w:ilvl w:val="0"/>
          <w:numId w:val="1317"/>
        </w:numPr>
        <w:spacing w:after="0"/>
        <w:divId w:val="1181624723"/>
        <w:rPr>
          <w:rFonts w:eastAsia="Times New Roman"/>
        </w:rPr>
      </w:pPr>
      <w:r>
        <w:rPr>
          <w:rFonts w:eastAsia="Times New Roman"/>
        </w:rPr>
        <w:t>Additional assessments may be required.</w:t>
      </w:r>
    </w:p>
    <w:p w:rsidR="0075055D" w:rsidRDefault="00D36FA5">
      <w:pPr>
        <w:divId w:val="1181624723"/>
      </w:pPr>
      <w:r>
        <w:rPr>
          <w:rStyle w:val="Strong"/>
        </w:rPr>
        <w:t>Direct Admission Policy:</w:t>
      </w:r>
      <w:r>
        <w:br/>
        <w:t>Upon admission to the University, a student who meets the following criteria may be given the opportunity of direct admission to the nursing program:</w:t>
      </w:r>
    </w:p>
    <w:p w:rsidR="0075055D" w:rsidRDefault="00D36FA5">
      <w:pPr>
        <w:numPr>
          <w:ilvl w:val="0"/>
          <w:numId w:val="1318"/>
        </w:numPr>
        <w:spacing w:after="0"/>
        <w:divId w:val="1181624723"/>
        <w:rPr>
          <w:rFonts w:eastAsia="Times New Roman"/>
        </w:rPr>
      </w:pPr>
      <w:r>
        <w:rPr>
          <w:rFonts w:eastAsia="Times New Roman"/>
        </w:rPr>
        <w:t>Admitted to UCM as freshmen with ACT 24 or higher and a high school CGPA of 3.00.</w:t>
      </w:r>
    </w:p>
    <w:p w:rsidR="0075055D" w:rsidRDefault="00D36FA5">
      <w:pPr>
        <w:numPr>
          <w:ilvl w:val="0"/>
          <w:numId w:val="1318"/>
        </w:numPr>
        <w:spacing w:after="0"/>
        <w:divId w:val="1181624723"/>
        <w:rPr>
          <w:rFonts w:eastAsia="Times New Roman"/>
        </w:rPr>
      </w:pPr>
      <w:r>
        <w:rPr>
          <w:rFonts w:eastAsia="Times New Roman"/>
        </w:rPr>
        <w:t>Declared nursing as a major.</w:t>
      </w:r>
    </w:p>
    <w:p w:rsidR="0075055D" w:rsidRDefault="00D36FA5">
      <w:pPr>
        <w:numPr>
          <w:ilvl w:val="0"/>
          <w:numId w:val="1318"/>
        </w:numPr>
        <w:spacing w:after="0"/>
        <w:divId w:val="1181624723"/>
        <w:rPr>
          <w:rFonts w:eastAsia="Times New Roman"/>
        </w:rPr>
      </w:pPr>
      <w:r>
        <w:rPr>
          <w:rFonts w:eastAsia="Times New Roman"/>
        </w:rPr>
        <w:t>Maintains a 3.50 GPA at UCM at the end of sophomore year.</w:t>
      </w:r>
    </w:p>
    <w:p w:rsidR="0075055D" w:rsidRDefault="00D36FA5">
      <w:pPr>
        <w:numPr>
          <w:ilvl w:val="0"/>
          <w:numId w:val="1318"/>
        </w:numPr>
        <w:spacing w:after="0"/>
        <w:divId w:val="1181624723"/>
        <w:rPr>
          <w:rFonts w:eastAsia="Times New Roman"/>
        </w:rPr>
      </w:pPr>
      <w:r>
        <w:rPr>
          <w:rFonts w:eastAsia="Times New Roman"/>
        </w:rPr>
        <w:t>Achieves a "mastery level score" (based on percentile) on the designated nursing admission examination.</w:t>
      </w:r>
    </w:p>
    <w:p w:rsidR="0075055D" w:rsidRDefault="00D36FA5">
      <w:pPr>
        <w:numPr>
          <w:ilvl w:val="0"/>
          <w:numId w:val="1318"/>
        </w:numPr>
        <w:spacing w:after="0"/>
        <w:divId w:val="1181624723"/>
        <w:rPr>
          <w:rFonts w:eastAsia="Times New Roman"/>
        </w:rPr>
      </w:pPr>
      <w:r>
        <w:rPr>
          <w:rFonts w:eastAsia="Times New Roman"/>
        </w:rPr>
        <w:t>Achieves a proficient level of performance on personal interview.</w:t>
      </w:r>
    </w:p>
    <w:p w:rsidR="0075055D" w:rsidRDefault="00D36FA5">
      <w:pPr>
        <w:numPr>
          <w:ilvl w:val="0"/>
          <w:numId w:val="1318"/>
        </w:numPr>
        <w:spacing w:after="0"/>
        <w:divId w:val="1181624723"/>
        <w:rPr>
          <w:rFonts w:eastAsia="Times New Roman"/>
        </w:rPr>
      </w:pPr>
      <w:r>
        <w:rPr>
          <w:rFonts w:eastAsia="Times New Roman"/>
        </w:rPr>
        <w:t>Meet criteria published in the UCM undergraduate catalog and Department of Nursing Undergraduate Handbook as of the date of formal application.</w:t>
      </w:r>
    </w:p>
    <w:p w:rsidR="0075055D" w:rsidRDefault="00D36FA5">
      <w:pPr>
        <w:numPr>
          <w:ilvl w:val="0"/>
          <w:numId w:val="1319"/>
        </w:numPr>
        <w:spacing w:after="0"/>
        <w:divId w:val="1181624723"/>
        <w:rPr>
          <w:rFonts w:eastAsia="Times New Roman"/>
        </w:rPr>
      </w:pPr>
      <w:r>
        <w:rPr>
          <w:rFonts w:eastAsia="Times New Roman"/>
        </w:rPr>
        <w:t>Direct admission is limited to 40 students per semester based on admission date to UCM.</w:t>
      </w:r>
    </w:p>
    <w:p w:rsidR="0075055D" w:rsidRDefault="00D36FA5">
      <w:pPr>
        <w:numPr>
          <w:ilvl w:val="0"/>
          <w:numId w:val="1319"/>
        </w:numPr>
        <w:spacing w:after="0"/>
        <w:divId w:val="1181624723"/>
        <w:rPr>
          <w:rFonts w:eastAsia="Times New Roman"/>
        </w:rPr>
      </w:pPr>
      <w:r>
        <w:rPr>
          <w:rFonts w:eastAsia="Times New Roman"/>
        </w:rPr>
        <w:t>Students who are directly admitted have the same period of time to complete their degree program as other UCM students.</w:t>
      </w:r>
    </w:p>
    <w:p w:rsidR="0075055D" w:rsidRDefault="00D36FA5">
      <w:pPr>
        <w:numPr>
          <w:ilvl w:val="0"/>
          <w:numId w:val="1319"/>
        </w:numPr>
        <w:spacing w:after="0"/>
        <w:divId w:val="1181624723"/>
        <w:rPr>
          <w:rFonts w:eastAsia="Times New Roman"/>
        </w:rPr>
      </w:pPr>
      <w:r>
        <w:rPr>
          <w:rFonts w:eastAsia="Times New Roman"/>
        </w:rPr>
        <w:t>Direct Admission nursing students complete the nursing application by the set deadlines like all other nursing students.</w:t>
      </w:r>
    </w:p>
    <w:p w:rsidR="0075055D" w:rsidRDefault="00D36FA5">
      <w:pPr>
        <w:numPr>
          <w:ilvl w:val="0"/>
          <w:numId w:val="1319"/>
        </w:numPr>
        <w:spacing w:after="0"/>
        <w:divId w:val="1181624723"/>
        <w:rPr>
          <w:rFonts w:eastAsia="Times New Roman"/>
        </w:rPr>
      </w:pPr>
      <w:r>
        <w:rPr>
          <w:rFonts w:eastAsia="Times New Roman"/>
        </w:rPr>
        <w:t>A Direct Admission nursing student may lose his/her place in the nursing program if he/she falls below the specified standards.</w:t>
      </w:r>
    </w:p>
    <w:p w:rsidR="0075055D" w:rsidRDefault="00D36FA5">
      <w:pPr>
        <w:numPr>
          <w:ilvl w:val="0"/>
          <w:numId w:val="1319"/>
        </w:numPr>
        <w:spacing w:after="0"/>
        <w:divId w:val="1181624723"/>
        <w:rPr>
          <w:rFonts w:eastAsia="Times New Roman"/>
        </w:rPr>
      </w:pPr>
      <w:r>
        <w:rPr>
          <w:rFonts w:eastAsia="Times New Roman"/>
        </w:rPr>
        <w:t>Students must complete all prerequisites successfully on their first attempt.</w:t>
      </w:r>
    </w:p>
    <w:p w:rsidR="0075055D" w:rsidRDefault="00D36FA5">
      <w:pPr>
        <w:divId w:val="1181624723"/>
      </w:pPr>
      <w:r>
        <w:rPr>
          <w:rStyle w:val="Strong"/>
        </w:rPr>
        <w:t>Student Veteran Policy:</w:t>
      </w:r>
      <w:r>
        <w:br/>
        <w:t>For students who are U.S. Military Veterans, transfer credits for military courses, based on the recommendation of the American Council on Education (ACE)'s Guide to the Evaluation of Education Experiences in the Armed Services, will be considered when evaluating nursing prerequisites courses and student's overall GPA. Elective and/or direct course credit will be awarded based on ACE recommendations.</w:t>
      </w:r>
    </w:p>
    <w:p w:rsidR="0075055D" w:rsidRDefault="00D36FA5">
      <w:pPr>
        <w:divId w:val="1181624723"/>
      </w:pPr>
      <w:r>
        <w:t>To be eligible for Student Veteran consideration for admission to the nursing program, the student must:</w:t>
      </w:r>
    </w:p>
    <w:p w:rsidR="0075055D" w:rsidRDefault="00D36FA5">
      <w:pPr>
        <w:numPr>
          <w:ilvl w:val="0"/>
          <w:numId w:val="1320"/>
        </w:numPr>
        <w:spacing w:after="0"/>
        <w:divId w:val="1181624723"/>
        <w:rPr>
          <w:rFonts w:eastAsia="Times New Roman"/>
        </w:rPr>
      </w:pPr>
      <w:r>
        <w:rPr>
          <w:rFonts w:eastAsia="Times New Roman"/>
        </w:rPr>
        <w:t>Be admitted to the University of Central Missouri.</w:t>
      </w:r>
    </w:p>
    <w:p w:rsidR="0075055D" w:rsidRDefault="00D36FA5">
      <w:pPr>
        <w:numPr>
          <w:ilvl w:val="0"/>
          <w:numId w:val="1320"/>
        </w:numPr>
        <w:spacing w:after="0"/>
        <w:divId w:val="1181624723"/>
        <w:rPr>
          <w:rFonts w:eastAsia="Times New Roman"/>
        </w:rPr>
      </w:pPr>
      <w:r>
        <w:rPr>
          <w:rFonts w:eastAsia="Times New Roman"/>
        </w:rPr>
        <w:t>Meet the criteria for admission to the undergraduate nursing program, allowing consideration of military transfer credits.</w:t>
      </w:r>
    </w:p>
    <w:p w:rsidR="0075055D" w:rsidRDefault="00D36FA5">
      <w:pPr>
        <w:numPr>
          <w:ilvl w:val="0"/>
          <w:numId w:val="1320"/>
        </w:numPr>
        <w:spacing w:after="0"/>
        <w:divId w:val="1181624723"/>
        <w:rPr>
          <w:rFonts w:eastAsia="Times New Roman"/>
        </w:rPr>
      </w:pPr>
      <w:r>
        <w:rPr>
          <w:rFonts w:eastAsia="Times New Roman"/>
        </w:rPr>
        <w:t>Be honorably discharged from the U.S. armed forces.</w:t>
      </w:r>
    </w:p>
    <w:p w:rsidR="0075055D" w:rsidRDefault="00D36FA5">
      <w:pPr>
        <w:numPr>
          <w:ilvl w:val="0"/>
          <w:numId w:val="1320"/>
        </w:numPr>
        <w:spacing w:after="0"/>
        <w:divId w:val="1181624723"/>
        <w:rPr>
          <w:rFonts w:eastAsia="Times New Roman"/>
        </w:rPr>
      </w:pPr>
      <w:r>
        <w:rPr>
          <w:rFonts w:eastAsia="Times New Roman"/>
        </w:rPr>
        <w:t>Submit acceptable forms of documentation such as: CCAF Transcript (Community College of the Air Force Transcript) JST Transcript (Joint Service Transcript - Army, Navy, Marines).</w:t>
      </w:r>
    </w:p>
    <w:p w:rsidR="0075055D" w:rsidRDefault="00D36FA5">
      <w:pPr>
        <w:divId w:val="1181624723"/>
      </w:pPr>
      <w:r>
        <w:rPr>
          <w:rStyle w:val="Strong"/>
        </w:rPr>
        <w:t>Special Expenses</w:t>
      </w:r>
    </w:p>
    <w:p w:rsidR="0075055D" w:rsidRDefault="00D36FA5">
      <w:pPr>
        <w:numPr>
          <w:ilvl w:val="0"/>
          <w:numId w:val="1321"/>
        </w:numPr>
        <w:spacing w:after="0"/>
        <w:divId w:val="1181624723"/>
        <w:rPr>
          <w:rFonts w:eastAsia="Times New Roman"/>
        </w:rPr>
      </w:pPr>
      <w:r>
        <w:rPr>
          <w:rFonts w:eastAsia="Times New Roman"/>
        </w:rPr>
        <w:t>Additional expenses for nursing majors include: uniforms, shoes, picture ID badge, watch with second hand, stethoscope, sphygmomanometer, health insurance, background check, drug screen, vaccinations and blood tests, selected books and testing expenses. Testing experiences apply across the entire nursing program.</w:t>
      </w:r>
    </w:p>
    <w:p w:rsidR="0075055D" w:rsidRDefault="00D36FA5">
      <w:pPr>
        <w:numPr>
          <w:ilvl w:val="0"/>
          <w:numId w:val="1321"/>
        </w:numPr>
        <w:spacing w:after="0"/>
        <w:divId w:val="1181624723"/>
        <w:rPr>
          <w:rFonts w:eastAsia="Times New Roman"/>
        </w:rPr>
      </w:pPr>
      <w:r>
        <w:rPr>
          <w:rFonts w:eastAsia="Times New Roman"/>
        </w:rPr>
        <w:t>Nursing students must have access to transportation upon admission to the nursing program.</w:t>
      </w:r>
    </w:p>
    <w:p w:rsidR="0075055D" w:rsidRDefault="00D36FA5">
      <w:pPr>
        <w:numPr>
          <w:ilvl w:val="0"/>
          <w:numId w:val="1321"/>
        </w:numPr>
        <w:spacing w:after="0"/>
        <w:divId w:val="1181624723"/>
        <w:rPr>
          <w:rFonts w:eastAsia="Times New Roman"/>
        </w:rPr>
      </w:pPr>
      <w:r>
        <w:rPr>
          <w:rFonts w:eastAsia="Times New Roman"/>
        </w:rPr>
        <w:t>Nursing students must be certified in 2-person cardiopulmonary resuscitation for health care providers according to CNE orientation manual.</w:t>
      </w:r>
    </w:p>
    <w:p w:rsidR="0075055D" w:rsidRDefault="00D36FA5">
      <w:pPr>
        <w:numPr>
          <w:ilvl w:val="0"/>
          <w:numId w:val="1321"/>
        </w:numPr>
        <w:spacing w:after="0"/>
        <w:divId w:val="1181624723"/>
        <w:rPr>
          <w:rFonts w:eastAsia="Times New Roman"/>
        </w:rPr>
      </w:pPr>
      <w:r>
        <w:rPr>
          <w:rFonts w:eastAsia="Times New Roman"/>
        </w:rPr>
        <w:t>During the semester of anticipated graduation, licensing expenses, university graduation expenses, invitations, and more are additional expenses.</w:t>
      </w:r>
    </w:p>
    <w:p w:rsidR="0075055D" w:rsidRDefault="00D36FA5">
      <w:pPr>
        <w:divId w:val="1181624723"/>
      </w:pPr>
      <w:r>
        <w:rPr>
          <w:rStyle w:val="Strong"/>
        </w:rPr>
        <w:t>Kansas City Experience</w:t>
      </w:r>
      <w:r>
        <w:br/>
        <w:t>Theory and clinical learning occur in the Kansas City area during the last year. This experience makes it possible for exposure to nursing practice in urban settings allowing students exposure to urban nursing practice in large medical centers and diversity with various communities.</w:t>
      </w:r>
    </w:p>
    <w:p w:rsidR="0075055D" w:rsidRDefault="00D36FA5">
      <w:pPr>
        <w:divId w:val="1181624723"/>
      </w:pPr>
      <w:r>
        <w:rPr>
          <w:rStyle w:val="Strong"/>
        </w:rPr>
        <w:t>Core Performance Standards for Admission and Progression</w:t>
      </w:r>
      <w:r>
        <w:br/>
        <w:t>FUNCTIONAL ABILITY : STANDARD : SOME EXAMPLES OF NECESSARY ACTIVITIES (Not Inclusive)</w:t>
      </w:r>
    </w:p>
    <w:p w:rsidR="0075055D" w:rsidRDefault="00D36FA5">
      <w:pPr>
        <w:divId w:val="1181624723"/>
      </w:pPr>
      <w:r>
        <w:t>Thinking skills: Critical thinking ability sufficient for sound clinical judgment. Identify cause-effect relationships in clinical situations, develop nursing care plans to integrate data from different sources and decide whether to initiate action or report, ability to interpret variations in vital signs, lab values, among other skills.</w:t>
      </w:r>
    </w:p>
    <w:p w:rsidR="0075055D" w:rsidRDefault="00D36FA5">
      <w:pPr>
        <w:divId w:val="1181624723"/>
      </w:pPr>
      <w:r>
        <w:t>Interaction: Interpersonal abilities sufficient to interact with individuals, families, and groups from a variety of socio-economic and cultural backgrounds. Establish rapport with patients/clients and colleagues. Works as a team member.</w:t>
      </w:r>
    </w:p>
    <w:p w:rsidR="0075055D" w:rsidRDefault="00D36FA5">
      <w:pPr>
        <w:divId w:val="1181624723"/>
      </w:pPr>
      <w:r>
        <w:t>Communication: Communication abilities sufficient for productive interaction with others in verbal and written form and other formats. Explain treatment procedures, initiate health teaching, document and interpret nursing actions and patient/client responses.</w:t>
      </w:r>
    </w:p>
    <w:p w:rsidR="0075055D" w:rsidRDefault="00D36FA5">
      <w:pPr>
        <w:divId w:val="1181624723"/>
      </w:pPr>
      <w:r>
        <w:t>Motor skills: Gross and fine motor abilities sufficient to provide safe and effective nursing care. Move around work area and within confined spaces. Calibrate and use equipment, position clients, insert catheters, injections.</w:t>
      </w:r>
    </w:p>
    <w:p w:rsidR="0075055D" w:rsidRDefault="00D36FA5">
      <w:pPr>
        <w:divId w:val="1181624723"/>
      </w:pPr>
      <w:r>
        <w:t>Sensory/Perceptual: Auditory/visual and tactile ability sufficient to monitor and assess health needs. Hear monitor alarm, (IV alarm, etc.), emergency signals, auscultatory sounds, cries for help.</w:t>
      </w:r>
    </w:p>
    <w:p w:rsidR="0075055D" w:rsidRDefault="00D36FA5">
      <w:pPr>
        <w:divId w:val="1181624723"/>
      </w:pPr>
      <w:r>
        <w:rPr>
          <w:rStyle w:val="Strong"/>
        </w:rPr>
        <w:t>Re-Application for Admission</w:t>
      </w:r>
      <w:r>
        <w:br/>
        <w:t>A student re-applying for admission to the nursing program within 6 months to a year of the initial application is not required to obtain a new speech/hearing exam.</w:t>
      </w:r>
    </w:p>
    <w:p w:rsidR="0075055D" w:rsidRDefault="00D36FA5">
      <w:pPr>
        <w:divId w:val="1181624723"/>
      </w:pPr>
      <w:r>
        <w:t>A student re-applying for admission to the nursing program over 18 months from the initial application is required to obtain a repeat speech/hearing exam, background check and drug screen.</w:t>
      </w:r>
    </w:p>
    <w:p w:rsidR="0075055D" w:rsidRDefault="00D36FA5">
      <w:pPr>
        <w:divId w:val="1181624723"/>
      </w:pPr>
      <w:r>
        <w:t>Students in non-compliance with these requirements will be referred to the Health Committee.</w:t>
      </w:r>
    </w:p>
    <w:p w:rsidR="0075055D" w:rsidRDefault="00D36FA5">
      <w:pPr>
        <w:divId w:val="1181624723"/>
      </w:pPr>
      <w:r>
        <w:t>It is the responsibility of the applying student to provide documentation of compliance with these health requirements by the time of admission. Students not in compliance with these requirements will be referred to the Health Committee.</w:t>
      </w:r>
    </w:p>
    <w:p w:rsidR="0075055D" w:rsidRDefault="00D36FA5">
      <w:pPr>
        <w:divId w:val="1181624723"/>
      </w:pPr>
      <w:r>
        <w:t>The Health Committee recommends that each student assume responsibility for personal health maintenance. An annual health assessment is strongly encouraged. Students are required to maintain insurance coverage for illness and accidents throughout their time in the program.</w:t>
      </w:r>
    </w:p>
    <w:p w:rsidR="0075055D" w:rsidRDefault="00D36FA5">
      <w:pPr>
        <w:divId w:val="1181624723"/>
      </w:pPr>
      <w:r>
        <w:rPr>
          <w:rStyle w:val="Strong"/>
        </w:rPr>
        <w:t>Requirements for Progression in the Nursing Program</w:t>
      </w:r>
    </w:p>
    <w:p w:rsidR="0075055D" w:rsidRDefault="00D36FA5">
      <w:pPr>
        <w:numPr>
          <w:ilvl w:val="0"/>
          <w:numId w:val="1322"/>
        </w:numPr>
        <w:spacing w:after="0"/>
        <w:divId w:val="1181624723"/>
        <w:rPr>
          <w:rFonts w:eastAsia="Times New Roman"/>
        </w:rPr>
      </w:pPr>
      <w:r>
        <w:rPr>
          <w:rFonts w:eastAsia="Times New Roman"/>
        </w:rPr>
        <w:t>Following admission to the nursing program, the student will follow the typical 4-year program for class enrollment. The courses in each semester are designed to be taken concurrently. Any changes in the courses taken must receive approval from the department chair prior to modifying enrollment.</w:t>
      </w:r>
    </w:p>
    <w:p w:rsidR="0075055D" w:rsidRDefault="00D36FA5">
      <w:pPr>
        <w:numPr>
          <w:ilvl w:val="0"/>
          <w:numId w:val="1322"/>
        </w:numPr>
        <w:spacing w:after="0"/>
        <w:divId w:val="1181624723"/>
        <w:rPr>
          <w:rFonts w:eastAsia="Times New Roman"/>
        </w:rPr>
      </w:pPr>
      <w:r>
        <w:rPr>
          <w:rFonts w:eastAsia="Times New Roman"/>
        </w:rPr>
        <w:t>A student must make a minimum grade of C in all nursing courses to progress in the nursing program.</w:t>
      </w:r>
    </w:p>
    <w:p w:rsidR="0075055D" w:rsidRDefault="00D36FA5">
      <w:pPr>
        <w:numPr>
          <w:ilvl w:val="0"/>
          <w:numId w:val="1322"/>
        </w:numPr>
        <w:spacing w:after="0"/>
        <w:divId w:val="1181624723"/>
        <w:rPr>
          <w:rFonts w:eastAsia="Times New Roman"/>
        </w:rPr>
      </w:pPr>
      <w:r>
        <w:rPr>
          <w:rFonts w:eastAsia="Times New Roman"/>
        </w:rPr>
        <w:t>A student who receives a D or F in a nursing course will be suspended from the program and is required to seek retention in order to repeat the course. The retention process is initiated by the student with the instructor whose course was failed. Completion and filing of the Request for Retention Form is the responsibility of the student. If a student is not retained within a year, that student may be required to repeat all courses within the major. Requirements for retention to the program are all contained in the current Undergraduate Student Handbook for the Department of Nursing.</w:t>
      </w:r>
    </w:p>
    <w:p w:rsidR="0075055D" w:rsidRDefault="00D36FA5">
      <w:pPr>
        <w:numPr>
          <w:ilvl w:val="0"/>
          <w:numId w:val="1322"/>
        </w:numPr>
        <w:spacing w:after="0"/>
        <w:divId w:val="1181624723"/>
        <w:rPr>
          <w:rFonts w:eastAsia="Times New Roman"/>
        </w:rPr>
      </w:pPr>
      <w:r>
        <w:rPr>
          <w:rFonts w:eastAsia="Times New Roman"/>
        </w:rPr>
        <w:t>A student receiving more than one D and/or F with a nursing prefix will not be allowed to apply or progress.</w:t>
      </w:r>
    </w:p>
    <w:p w:rsidR="0075055D" w:rsidRDefault="00D36FA5">
      <w:pPr>
        <w:numPr>
          <w:ilvl w:val="0"/>
          <w:numId w:val="1322"/>
        </w:numPr>
        <w:spacing w:after="0"/>
        <w:divId w:val="1181624723"/>
        <w:rPr>
          <w:rFonts w:eastAsia="Times New Roman"/>
        </w:rPr>
      </w:pPr>
      <w:r>
        <w:rPr>
          <w:rFonts w:eastAsia="Times New Roman"/>
        </w:rPr>
        <w:t xml:space="preserve">Students who withdraw from the nursing program must follow the Nursing Department's </w:t>
      </w:r>
      <w:r>
        <w:rPr>
          <w:rStyle w:val="Strong"/>
          <w:rFonts w:eastAsia="Times New Roman"/>
        </w:rPr>
        <w:t>Withdrawal Policy</w:t>
      </w:r>
      <w:r>
        <w:rPr>
          <w:rFonts w:eastAsia="Times New Roman"/>
        </w:rPr>
        <w:t xml:space="preserve"> contained herein and compete with other students for retention into the program.</w:t>
      </w:r>
    </w:p>
    <w:p w:rsidR="0075055D" w:rsidRDefault="00D36FA5">
      <w:pPr>
        <w:numPr>
          <w:ilvl w:val="0"/>
          <w:numId w:val="1322"/>
        </w:numPr>
        <w:spacing w:after="0"/>
        <w:divId w:val="1181624723"/>
        <w:rPr>
          <w:rFonts w:eastAsia="Times New Roman"/>
        </w:rPr>
      </w:pPr>
      <w:r>
        <w:rPr>
          <w:rFonts w:eastAsia="Times New Roman"/>
        </w:rPr>
        <w:t>Students must be successful in passing each course in a particular semester in the program to progress to the next semester.</w:t>
      </w:r>
    </w:p>
    <w:p w:rsidR="0075055D" w:rsidRDefault="00D36FA5">
      <w:pPr>
        <w:divId w:val="1181624723"/>
      </w:pPr>
      <w:r>
        <w:rPr>
          <w:rStyle w:val="Strong"/>
        </w:rPr>
        <w:t>Withdrawal Policy</w:t>
      </w:r>
      <w:r>
        <w:br/>
        <w:t>Students within the program who withdraw from any nursing course are automatically suspended from the program and must follow the Nursing Department's Retention Policy in order to be retained. Students who withdraw from a nursing course and do not follow the requirements of the Nursing Department Withdrawal Policy as stated below will not be considered for retention.</w:t>
      </w:r>
    </w:p>
    <w:p w:rsidR="0075055D" w:rsidRDefault="00D36FA5">
      <w:pPr>
        <w:divId w:val="1181624723"/>
      </w:pPr>
      <w:r>
        <w:t>Students who withdraw from any nursing course must compete with other students for retention to the program. Students may be retained only once to the nursing program based on the decision of the Admissions and Progression Committee.</w:t>
      </w:r>
    </w:p>
    <w:p w:rsidR="0075055D" w:rsidRDefault="00D36FA5">
      <w:pPr>
        <w:divId w:val="1181624723"/>
      </w:pPr>
      <w:r>
        <w:t>Students who have been attending meetings of a nursing course and wish to withdraw should:</w:t>
      </w:r>
    </w:p>
    <w:p w:rsidR="0075055D" w:rsidRDefault="00D36FA5">
      <w:pPr>
        <w:divId w:val="1181624723"/>
      </w:pPr>
      <w:r>
        <w:rPr>
          <w:rStyle w:val="Strong"/>
        </w:rPr>
        <w:t>Clinical/practicum courses</w:t>
      </w:r>
    </w:p>
    <w:p w:rsidR="0075055D" w:rsidRDefault="00D36FA5">
      <w:pPr>
        <w:numPr>
          <w:ilvl w:val="0"/>
          <w:numId w:val="1323"/>
        </w:numPr>
        <w:spacing w:after="0"/>
        <w:divId w:val="1181624723"/>
        <w:rPr>
          <w:rFonts w:eastAsia="Times New Roman"/>
        </w:rPr>
      </w:pPr>
      <w:r>
        <w:rPr>
          <w:rFonts w:eastAsia="Times New Roman"/>
        </w:rPr>
        <w:t>Notify their instructor in writing of their desire to withdraw and their reason for this decision.</w:t>
      </w:r>
    </w:p>
    <w:p w:rsidR="0075055D" w:rsidRDefault="00D36FA5">
      <w:pPr>
        <w:numPr>
          <w:ilvl w:val="0"/>
          <w:numId w:val="1323"/>
        </w:numPr>
        <w:spacing w:after="0"/>
        <w:divId w:val="1181624723"/>
        <w:rPr>
          <w:rFonts w:eastAsia="Times New Roman"/>
        </w:rPr>
      </w:pPr>
      <w:r>
        <w:rPr>
          <w:rFonts w:eastAsia="Times New Roman"/>
        </w:rPr>
        <w:t>Meet with the chair.</w:t>
      </w:r>
    </w:p>
    <w:p w:rsidR="0075055D" w:rsidRDefault="00D36FA5">
      <w:pPr>
        <w:numPr>
          <w:ilvl w:val="0"/>
          <w:numId w:val="1323"/>
        </w:numPr>
        <w:spacing w:after="0"/>
        <w:divId w:val="1181624723"/>
        <w:rPr>
          <w:rFonts w:eastAsia="Times New Roman"/>
        </w:rPr>
      </w:pPr>
      <w:r>
        <w:rPr>
          <w:rFonts w:eastAsia="Times New Roman"/>
        </w:rPr>
        <w:t>Follow the University process for withdrawal (See UCM's University Calendar and Handbook or Catalog for information).</w:t>
      </w:r>
    </w:p>
    <w:p w:rsidR="0075055D" w:rsidRDefault="00D36FA5">
      <w:pPr>
        <w:divId w:val="1181624723"/>
      </w:pPr>
      <w:r>
        <w:rPr>
          <w:rStyle w:val="Strong"/>
        </w:rPr>
        <w:t>Theory courses</w:t>
      </w:r>
    </w:p>
    <w:p w:rsidR="0075055D" w:rsidRDefault="00D36FA5">
      <w:pPr>
        <w:numPr>
          <w:ilvl w:val="0"/>
          <w:numId w:val="1324"/>
        </w:numPr>
        <w:spacing w:after="0"/>
        <w:divId w:val="1181624723"/>
        <w:rPr>
          <w:rFonts w:eastAsia="Times New Roman"/>
        </w:rPr>
      </w:pPr>
      <w:r>
        <w:rPr>
          <w:rFonts w:eastAsia="Times New Roman"/>
        </w:rPr>
        <w:t>Notify their instructor in writing of their desire to withdraw and their reason for this decision.</w:t>
      </w:r>
    </w:p>
    <w:p w:rsidR="0075055D" w:rsidRDefault="00D36FA5">
      <w:pPr>
        <w:numPr>
          <w:ilvl w:val="0"/>
          <w:numId w:val="1324"/>
        </w:numPr>
        <w:spacing w:after="0"/>
        <w:divId w:val="1181624723"/>
        <w:rPr>
          <w:rFonts w:eastAsia="Times New Roman"/>
        </w:rPr>
      </w:pPr>
      <w:r>
        <w:rPr>
          <w:rFonts w:eastAsia="Times New Roman"/>
        </w:rPr>
        <w:t>Follow the university policy for withdrawal (See UCM's University Planner/Handbook or Catalog for information). Students are not eligible to withdraw from a nursing clinical/practicum course when they have received their final grade from the instructor. Students who receive a final grade of D or F from the instructor and withdraw from the course will have their erroneous W changed to the appropriate failing grade by the Department of Nursing. Students who have not attended classes in the semester they wish to withdraw may withdraw from nursing courses by following the University Withdrawal Policy.</w:t>
      </w:r>
    </w:p>
    <w:p w:rsidR="0075055D" w:rsidRDefault="00D36FA5">
      <w:pPr>
        <w:divId w:val="1181624723"/>
      </w:pPr>
      <w:r>
        <w:rPr>
          <w:rStyle w:val="Strong"/>
        </w:rPr>
        <w:t>Transfer into the Nursing Major</w:t>
      </w:r>
      <w:r>
        <w:br/>
        <w:t>Transfer of upper-level (3000/4000) nursing credit will be considered according to the following procedure:</w:t>
      </w:r>
    </w:p>
    <w:p w:rsidR="0075055D" w:rsidRDefault="00D36FA5">
      <w:pPr>
        <w:numPr>
          <w:ilvl w:val="0"/>
          <w:numId w:val="1325"/>
        </w:numPr>
        <w:spacing w:after="0"/>
        <w:divId w:val="1181624723"/>
        <w:rPr>
          <w:rFonts w:eastAsia="Times New Roman"/>
        </w:rPr>
      </w:pPr>
      <w:r>
        <w:rPr>
          <w:rFonts w:eastAsia="Times New Roman"/>
        </w:rPr>
        <w:t>Students will meet the General Education requirements as listed in the current University Catalog.</w:t>
      </w:r>
    </w:p>
    <w:p w:rsidR="0075055D" w:rsidRDefault="00D36FA5">
      <w:pPr>
        <w:numPr>
          <w:ilvl w:val="0"/>
          <w:numId w:val="1325"/>
        </w:numPr>
        <w:spacing w:after="0"/>
        <w:divId w:val="1181624723"/>
        <w:rPr>
          <w:rFonts w:eastAsia="Times New Roman"/>
        </w:rPr>
      </w:pPr>
      <w:r>
        <w:rPr>
          <w:rFonts w:eastAsia="Times New Roman"/>
        </w:rPr>
        <w:t>Only students in good standing at a nationally accredited baccalaureate nursing program are eligible for transfer. Credits will be evaluated and allowed in accordance with current UCM and Department of Nursing policy.</w:t>
      </w:r>
    </w:p>
    <w:p w:rsidR="0075055D" w:rsidRDefault="00D36FA5">
      <w:pPr>
        <w:numPr>
          <w:ilvl w:val="0"/>
          <w:numId w:val="1325"/>
        </w:numPr>
        <w:spacing w:after="0"/>
        <w:divId w:val="1181624723"/>
        <w:rPr>
          <w:rFonts w:eastAsia="Times New Roman"/>
        </w:rPr>
      </w:pPr>
      <w:r>
        <w:rPr>
          <w:rFonts w:eastAsia="Times New Roman"/>
        </w:rPr>
        <w:t>Evaluation of each transfer student will be made within the Department of Nursing on an individual basis.</w:t>
      </w:r>
    </w:p>
    <w:p w:rsidR="0075055D" w:rsidRDefault="00D36FA5">
      <w:pPr>
        <w:numPr>
          <w:ilvl w:val="0"/>
          <w:numId w:val="1325"/>
        </w:numPr>
        <w:spacing w:after="0"/>
        <w:divId w:val="1181624723"/>
        <w:rPr>
          <w:rFonts w:eastAsia="Times New Roman"/>
        </w:rPr>
      </w:pPr>
      <w:r>
        <w:rPr>
          <w:rFonts w:eastAsia="Times New Roman"/>
        </w:rPr>
        <w:t>Students will take a minimum of 30 semester hours of upper-level courses, with a minimum of 30 semester hours in the nursing major at UCM.</w:t>
      </w:r>
    </w:p>
    <w:p w:rsidR="0075055D" w:rsidRDefault="00D36FA5">
      <w:pPr>
        <w:numPr>
          <w:ilvl w:val="0"/>
          <w:numId w:val="1325"/>
        </w:numPr>
        <w:spacing w:after="0"/>
        <w:divId w:val="1181624723"/>
        <w:rPr>
          <w:rFonts w:eastAsia="Times New Roman"/>
        </w:rPr>
      </w:pPr>
      <w:r>
        <w:rPr>
          <w:rFonts w:eastAsia="Times New Roman"/>
        </w:rPr>
        <w:t>Students will apply for admission to the Department of Nursing and be subject to the regular program admission policy. In addition, the following evaluation process will be followed:</w:t>
      </w:r>
      <w:r>
        <w:rPr>
          <w:rFonts w:eastAsia="Times New Roman"/>
        </w:rPr>
        <w:br/>
        <w:t xml:space="preserve">Credit for nursing courses will be based on a review of content, course description, syllabi, and catalog description, </w:t>
      </w:r>
    </w:p>
    <w:p w:rsidR="0075055D" w:rsidRDefault="00D36FA5">
      <w:pPr>
        <w:numPr>
          <w:ilvl w:val="1"/>
          <w:numId w:val="1325"/>
        </w:numPr>
        <w:spacing w:after="0"/>
        <w:divId w:val="1181624723"/>
        <w:rPr>
          <w:rFonts w:eastAsia="Times New Roman"/>
        </w:rPr>
      </w:pPr>
      <w:r>
        <w:rPr>
          <w:rFonts w:eastAsia="Times New Roman"/>
        </w:rPr>
        <w:t>If content is basically the same, the Nursing Department Transfer Committee may approve the course for nursing credit. The credit hours approved may be at the maximum credit hour allocation for the UCM nursing course.</w:t>
      </w:r>
    </w:p>
    <w:p w:rsidR="0075055D" w:rsidRDefault="00D36FA5">
      <w:pPr>
        <w:numPr>
          <w:ilvl w:val="1"/>
          <w:numId w:val="1325"/>
        </w:numPr>
        <w:spacing w:after="0"/>
        <w:divId w:val="1181624723"/>
        <w:rPr>
          <w:rFonts w:eastAsia="Times New Roman"/>
        </w:rPr>
      </w:pPr>
      <w:r>
        <w:rPr>
          <w:rFonts w:eastAsia="Times New Roman"/>
        </w:rPr>
        <w:t>If the content is fairly similar, the Nursing Department Transfer Committee may approve credit and in addition require NUR 4000 - Special Projects in Nursing (1-3) (2-6 credits).</w:t>
      </w:r>
    </w:p>
    <w:p w:rsidR="0075055D" w:rsidRDefault="00D36FA5">
      <w:pPr>
        <w:numPr>
          <w:ilvl w:val="1"/>
          <w:numId w:val="1325"/>
        </w:numPr>
        <w:spacing w:after="0"/>
        <w:divId w:val="1181624723"/>
        <w:rPr>
          <w:rFonts w:eastAsia="Times New Roman"/>
        </w:rPr>
      </w:pPr>
      <w:r>
        <w:rPr>
          <w:rFonts w:eastAsia="Times New Roman"/>
        </w:rPr>
        <w:t>Only discrete courses in the content areas of research and ethics, pharmacology and observation and assessment will be considered for transfer as meeting the departmental required courses in these areas.</w:t>
      </w:r>
    </w:p>
    <w:p w:rsidR="0075055D" w:rsidRDefault="00D36FA5">
      <w:pPr>
        <w:numPr>
          <w:ilvl w:val="0"/>
          <w:numId w:val="1325"/>
        </w:numPr>
        <w:spacing w:after="0"/>
        <w:divId w:val="1181624723"/>
        <w:rPr>
          <w:rFonts w:eastAsia="Times New Roman"/>
        </w:rPr>
      </w:pPr>
      <w:r>
        <w:rPr>
          <w:rFonts w:eastAsia="Times New Roman"/>
        </w:rPr>
        <w:t>The student will have the chair or dean from the nursing school they are transferring from write a letter to the chair of UCM's Department of Nursing stating they are a student in good standing.</w:t>
      </w:r>
    </w:p>
    <w:p w:rsidR="0075055D" w:rsidRDefault="00D36FA5">
      <w:pPr>
        <w:numPr>
          <w:ilvl w:val="0"/>
          <w:numId w:val="1325"/>
        </w:numPr>
        <w:spacing w:after="0"/>
        <w:divId w:val="1181624723"/>
        <w:rPr>
          <w:rFonts w:eastAsia="Times New Roman"/>
        </w:rPr>
      </w:pPr>
      <w:r>
        <w:rPr>
          <w:rFonts w:eastAsia="Times New Roman"/>
        </w:rPr>
        <w:t>All prospective transfer students will be interviewed by the department Chairperson.</w:t>
      </w:r>
    </w:p>
    <w:p w:rsidR="0075055D" w:rsidRDefault="00D36FA5">
      <w:pPr>
        <w:divId w:val="1181624723"/>
      </w:pPr>
      <w:r>
        <w:rPr>
          <w:rStyle w:val="Strong"/>
        </w:rPr>
        <w:t>RN-BS in Nursing Option for Students Holding the R.N.</w:t>
      </w:r>
    </w:p>
    <w:p w:rsidR="0075055D" w:rsidRDefault="00D36FA5">
      <w:pPr>
        <w:numPr>
          <w:ilvl w:val="0"/>
          <w:numId w:val="1326"/>
        </w:numPr>
        <w:spacing w:after="0"/>
        <w:divId w:val="1181624723"/>
        <w:rPr>
          <w:rFonts w:eastAsia="Times New Roman"/>
        </w:rPr>
      </w:pPr>
      <w:r>
        <w:rPr>
          <w:rFonts w:eastAsia="Times New Roman"/>
        </w:rPr>
        <w:t>Credits from accredited nursing programs will be evaluated and allowed in accordance with current UCM policy.</w:t>
      </w:r>
    </w:p>
    <w:p w:rsidR="0075055D" w:rsidRDefault="00D36FA5">
      <w:pPr>
        <w:numPr>
          <w:ilvl w:val="0"/>
          <w:numId w:val="1326"/>
        </w:numPr>
        <w:spacing w:after="0"/>
        <w:divId w:val="1181624723"/>
        <w:rPr>
          <w:rFonts w:eastAsia="Times New Roman"/>
        </w:rPr>
      </w:pPr>
      <w:r>
        <w:rPr>
          <w:rFonts w:eastAsia="Times New Roman"/>
        </w:rPr>
        <w:t>Students will meet the General Education requirements as listed in the current University Catalog for nursing majors.</w:t>
      </w:r>
    </w:p>
    <w:p w:rsidR="0075055D" w:rsidRDefault="00D36FA5">
      <w:pPr>
        <w:numPr>
          <w:ilvl w:val="0"/>
          <w:numId w:val="1326"/>
        </w:numPr>
        <w:spacing w:after="0"/>
        <w:divId w:val="1181624723"/>
        <w:rPr>
          <w:rFonts w:eastAsia="Times New Roman"/>
        </w:rPr>
      </w:pPr>
      <w:r>
        <w:rPr>
          <w:rFonts w:eastAsia="Times New Roman"/>
        </w:rPr>
        <w:t>Evaluation of each R.N. student will be made within the Department of Nursing to determine placement in the program.</w:t>
      </w:r>
    </w:p>
    <w:p w:rsidR="0075055D" w:rsidRDefault="00D36FA5">
      <w:pPr>
        <w:numPr>
          <w:ilvl w:val="0"/>
          <w:numId w:val="1326"/>
        </w:numPr>
        <w:spacing w:after="0"/>
        <w:divId w:val="1181624723"/>
        <w:rPr>
          <w:rFonts w:eastAsia="Times New Roman"/>
        </w:rPr>
      </w:pPr>
      <w:r>
        <w:rPr>
          <w:rFonts w:eastAsia="Times New Roman"/>
        </w:rPr>
        <w:t>Students will take a minimum of 30 semester hours of upper-level (3000/4000) courses, with a minimum of 30 semester hours in the nursing major through UCM.</w:t>
      </w:r>
    </w:p>
    <w:p w:rsidR="0075055D" w:rsidRDefault="00D36FA5">
      <w:pPr>
        <w:numPr>
          <w:ilvl w:val="0"/>
          <w:numId w:val="1326"/>
        </w:numPr>
        <w:spacing w:after="0"/>
        <w:divId w:val="1181624723"/>
        <w:rPr>
          <w:rFonts w:eastAsia="Times New Roman"/>
        </w:rPr>
      </w:pPr>
      <w:r>
        <w:rPr>
          <w:rFonts w:eastAsia="Times New Roman"/>
        </w:rPr>
        <w:t xml:space="preserve">Students will apply for admission to the Department of Nursing and be subject to the regular program admission policy. In addition, the following criteria will be followed: </w:t>
      </w:r>
    </w:p>
    <w:p w:rsidR="0075055D" w:rsidRDefault="00D36FA5">
      <w:pPr>
        <w:numPr>
          <w:ilvl w:val="1"/>
          <w:numId w:val="1326"/>
        </w:numPr>
        <w:spacing w:after="0"/>
        <w:divId w:val="1181624723"/>
        <w:rPr>
          <w:rFonts w:eastAsia="Times New Roman"/>
        </w:rPr>
      </w:pPr>
      <w:r>
        <w:rPr>
          <w:rFonts w:eastAsia="Times New Roman"/>
        </w:rPr>
        <w:t>Applicants must have a current unencumbered RN license eligible to practice nursing.</w:t>
      </w:r>
    </w:p>
    <w:p w:rsidR="0075055D" w:rsidRDefault="00D36FA5">
      <w:pPr>
        <w:numPr>
          <w:ilvl w:val="1"/>
          <w:numId w:val="1326"/>
        </w:numPr>
        <w:spacing w:after="0"/>
        <w:divId w:val="1181624723"/>
        <w:rPr>
          <w:rFonts w:eastAsia="Times New Roman"/>
        </w:rPr>
      </w:pPr>
      <w:r>
        <w:rPr>
          <w:rFonts w:eastAsia="Times New Roman"/>
        </w:rPr>
        <w:t>Credit for non-college nursing courses may be applied to the nursing major upon successful performance on challenge examinations. A maximum of 30 semester hours of special credit may be awarded by challenge.</w:t>
      </w:r>
    </w:p>
    <w:p w:rsidR="0075055D" w:rsidRDefault="00D36FA5">
      <w:pPr>
        <w:pStyle w:val="type"/>
        <w:spacing w:line="276" w:lineRule="auto"/>
        <w:divId w:val="1586380987"/>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426924244"/>
      </w:pPr>
      <w:r>
        <w:t>Nursing - Generic Option, BS (43-133)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Generic Option, Bachelor of Science Degree</w:t>
      </w:r>
    </w:p>
    <w:p w:rsidR="0075055D" w:rsidRDefault="00D36FA5">
      <w:pPr>
        <w:divId w:val="1181624723"/>
      </w:pPr>
      <w:r>
        <w:t>Nursing, BS (43-133) (4 Year Guide) </w:t>
      </w:r>
    </w:p>
    <w:p w:rsidR="0075055D" w:rsidRDefault="00D36FA5">
      <w:pPr>
        <w:divId w:val="1181624723"/>
      </w:pPr>
      <w:r>
        <w:t>Policies </w:t>
      </w:r>
    </w:p>
    <w:p w:rsidR="0075055D" w:rsidRDefault="00D36FA5">
      <w:pPr>
        <w:pStyle w:val="corelevel1"/>
        <w:spacing w:line="276" w:lineRule="auto"/>
        <w:divId w:val="531186232"/>
      </w:pPr>
      <w:r>
        <w:t>Major Requirements: 78-79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receive a grade of C or better in order for the courses to count toward the major.</w:t>
      </w:r>
    </w:p>
    <w:p w:rsidR="0075055D" w:rsidRDefault="00D36FA5">
      <w:pPr>
        <w:numPr>
          <w:ilvl w:val="0"/>
          <w:numId w:val="1327"/>
        </w:numPr>
        <w:spacing w:after="0"/>
        <w:divId w:val="526023949"/>
        <w:rPr>
          <w:rFonts w:eastAsia="Times New Roman"/>
        </w:rPr>
      </w:pPr>
      <w:r>
        <w:rPr>
          <w:rStyle w:val="majorprogramcourse0"/>
          <w:rFonts w:eastAsia="Times New Roman"/>
        </w:rPr>
        <w:t>NUR 1700 - Introduction to Professional Nursing (1)</w:t>
      </w:r>
    </w:p>
    <w:p w:rsidR="0075055D" w:rsidRDefault="00D36FA5">
      <w:pPr>
        <w:numPr>
          <w:ilvl w:val="0"/>
          <w:numId w:val="1327"/>
        </w:numPr>
        <w:spacing w:after="0"/>
        <w:divId w:val="526023949"/>
        <w:rPr>
          <w:rFonts w:eastAsia="Times New Roman"/>
        </w:rPr>
      </w:pPr>
      <w:r>
        <w:rPr>
          <w:rStyle w:val="majorprogramcourse0"/>
          <w:rFonts w:eastAsia="Times New Roman"/>
        </w:rPr>
        <w:t>NUR 2710 - Introduction to Nursing Applications Across the Lifespan (1)</w:t>
      </w:r>
    </w:p>
    <w:p w:rsidR="0075055D" w:rsidRDefault="00D36FA5">
      <w:pPr>
        <w:numPr>
          <w:ilvl w:val="0"/>
          <w:numId w:val="1327"/>
        </w:numPr>
        <w:spacing w:after="0"/>
        <w:divId w:val="526023949"/>
        <w:rPr>
          <w:rFonts w:eastAsia="Times New Roman"/>
        </w:rPr>
      </w:pPr>
      <w:r>
        <w:rPr>
          <w:rStyle w:val="majorprogramcourse0"/>
          <w:rFonts w:eastAsia="Times New Roman"/>
        </w:rPr>
        <w:t>NUR 3200 - Pathophysiology (4)</w:t>
      </w:r>
    </w:p>
    <w:p w:rsidR="0075055D" w:rsidRDefault="00D36FA5">
      <w:pPr>
        <w:numPr>
          <w:ilvl w:val="0"/>
          <w:numId w:val="1327"/>
        </w:numPr>
        <w:spacing w:after="0"/>
        <w:divId w:val="526023949"/>
        <w:rPr>
          <w:rFonts w:eastAsia="Times New Roman"/>
        </w:rPr>
      </w:pPr>
      <w:r>
        <w:rPr>
          <w:rStyle w:val="majorprogramcourse0"/>
          <w:rFonts w:eastAsia="Times New Roman"/>
        </w:rPr>
        <w:t>NUR 3210 - Pharmacological Therapies (3)</w:t>
      </w:r>
    </w:p>
    <w:p w:rsidR="0075055D" w:rsidRDefault="00D36FA5">
      <w:pPr>
        <w:numPr>
          <w:ilvl w:val="0"/>
          <w:numId w:val="1327"/>
        </w:numPr>
        <w:spacing w:after="0"/>
        <w:divId w:val="526023949"/>
        <w:rPr>
          <w:rFonts w:eastAsia="Times New Roman"/>
        </w:rPr>
      </w:pPr>
      <w:r>
        <w:rPr>
          <w:rStyle w:val="majorprogramcourse0"/>
          <w:rFonts w:eastAsia="Times New Roman"/>
        </w:rPr>
        <w:t>NUR 3304 - Assessment Across the Lifespan (2)</w:t>
      </w:r>
    </w:p>
    <w:p w:rsidR="0075055D" w:rsidRDefault="00D36FA5">
      <w:pPr>
        <w:numPr>
          <w:ilvl w:val="0"/>
          <w:numId w:val="1327"/>
        </w:numPr>
        <w:spacing w:after="0"/>
        <w:divId w:val="526023949"/>
        <w:rPr>
          <w:rFonts w:eastAsia="Times New Roman"/>
        </w:rPr>
      </w:pPr>
      <w:r>
        <w:rPr>
          <w:rStyle w:val="majorprogramcourse0"/>
          <w:rFonts w:eastAsia="Times New Roman"/>
        </w:rPr>
        <w:t>NUR 3305 - Assessment Across the Lifespan Lab (1)</w:t>
      </w:r>
    </w:p>
    <w:p w:rsidR="0075055D" w:rsidRDefault="00D36FA5">
      <w:pPr>
        <w:numPr>
          <w:ilvl w:val="0"/>
          <w:numId w:val="1327"/>
        </w:numPr>
        <w:spacing w:after="0"/>
        <w:divId w:val="526023949"/>
        <w:rPr>
          <w:rFonts w:eastAsia="Times New Roman"/>
        </w:rPr>
      </w:pPr>
      <w:r>
        <w:rPr>
          <w:rStyle w:val="majorprogramcourse0"/>
          <w:rFonts w:eastAsia="Times New Roman"/>
        </w:rPr>
        <w:t>NUR 3410 - Concepts of Nursing in Wellness (3)</w:t>
      </w:r>
    </w:p>
    <w:p w:rsidR="0075055D" w:rsidRDefault="00D36FA5">
      <w:pPr>
        <w:numPr>
          <w:ilvl w:val="0"/>
          <w:numId w:val="1327"/>
        </w:numPr>
        <w:spacing w:after="0"/>
        <w:divId w:val="526023949"/>
        <w:rPr>
          <w:rFonts w:eastAsia="Times New Roman"/>
        </w:rPr>
      </w:pPr>
      <w:r>
        <w:rPr>
          <w:rStyle w:val="majorprogramcourse0"/>
          <w:rFonts w:eastAsia="Times New Roman"/>
        </w:rPr>
        <w:t>NUR 3411 - Concepts of Nursing in Wellness Practicum (2)</w:t>
      </w:r>
    </w:p>
    <w:p w:rsidR="0075055D" w:rsidRDefault="00D36FA5">
      <w:pPr>
        <w:numPr>
          <w:ilvl w:val="0"/>
          <w:numId w:val="1327"/>
        </w:numPr>
        <w:spacing w:after="0"/>
        <w:divId w:val="526023949"/>
        <w:rPr>
          <w:rFonts w:eastAsia="Times New Roman"/>
        </w:rPr>
      </w:pPr>
      <w:r>
        <w:rPr>
          <w:rStyle w:val="majorprogramcourse0"/>
          <w:rFonts w:eastAsia="Times New Roman"/>
        </w:rPr>
        <w:t>NUR 3412 - Technical Nursing Applications I (1)</w:t>
      </w:r>
    </w:p>
    <w:p w:rsidR="0075055D" w:rsidRDefault="00D36FA5">
      <w:pPr>
        <w:numPr>
          <w:ilvl w:val="0"/>
          <w:numId w:val="1327"/>
        </w:numPr>
        <w:spacing w:after="0"/>
        <w:divId w:val="526023949"/>
        <w:rPr>
          <w:rFonts w:eastAsia="Times New Roman"/>
        </w:rPr>
      </w:pPr>
      <w:r>
        <w:rPr>
          <w:rStyle w:val="majorprogramcourse0"/>
          <w:rFonts w:eastAsia="Times New Roman"/>
        </w:rPr>
        <w:t>NUR 3510 - Concepts of Gerontic Nursing (2)</w:t>
      </w:r>
    </w:p>
    <w:p w:rsidR="0075055D" w:rsidRDefault="00D36FA5">
      <w:pPr>
        <w:numPr>
          <w:ilvl w:val="0"/>
          <w:numId w:val="1327"/>
        </w:numPr>
        <w:spacing w:after="0"/>
        <w:divId w:val="526023949"/>
        <w:rPr>
          <w:rFonts w:eastAsia="Times New Roman"/>
        </w:rPr>
      </w:pPr>
      <w:r>
        <w:rPr>
          <w:rStyle w:val="majorprogramcourse0"/>
          <w:rFonts w:eastAsia="Times New Roman"/>
        </w:rPr>
        <w:t>NUR 3610 - Concepts of Adult and Older Adult Nursing I (3)</w:t>
      </w:r>
    </w:p>
    <w:p w:rsidR="0075055D" w:rsidRDefault="00D36FA5">
      <w:pPr>
        <w:numPr>
          <w:ilvl w:val="0"/>
          <w:numId w:val="1327"/>
        </w:numPr>
        <w:spacing w:after="0"/>
        <w:divId w:val="526023949"/>
        <w:rPr>
          <w:rFonts w:eastAsia="Times New Roman"/>
        </w:rPr>
      </w:pPr>
      <w:r>
        <w:rPr>
          <w:rStyle w:val="majorprogramcourse0"/>
          <w:rFonts w:eastAsia="Times New Roman"/>
        </w:rPr>
        <w:t>NUR 3611 - Concepts of Adult and Older Adult Nursing I Practicum (4)</w:t>
      </w:r>
    </w:p>
    <w:p w:rsidR="0075055D" w:rsidRDefault="00D36FA5">
      <w:pPr>
        <w:numPr>
          <w:ilvl w:val="0"/>
          <w:numId w:val="1327"/>
        </w:numPr>
        <w:spacing w:after="0"/>
        <w:divId w:val="526023949"/>
        <w:rPr>
          <w:rFonts w:eastAsia="Times New Roman"/>
        </w:rPr>
      </w:pPr>
      <w:r>
        <w:rPr>
          <w:rStyle w:val="majorprogramcourse0"/>
          <w:rFonts w:eastAsia="Times New Roman"/>
        </w:rPr>
        <w:t>NUR 3612 - Technology Nursing Applications II (2)</w:t>
      </w:r>
    </w:p>
    <w:p w:rsidR="0075055D" w:rsidRDefault="00D36FA5">
      <w:pPr>
        <w:numPr>
          <w:ilvl w:val="0"/>
          <w:numId w:val="1327"/>
        </w:numPr>
        <w:spacing w:after="0"/>
        <w:divId w:val="526023949"/>
        <w:rPr>
          <w:rFonts w:eastAsia="Times New Roman"/>
        </w:rPr>
      </w:pPr>
      <w:r>
        <w:rPr>
          <w:rStyle w:val="majorprogramcourse0"/>
          <w:rFonts w:eastAsia="Times New Roman"/>
        </w:rPr>
        <w:t>NUR 4012 - Evidence-based Practice/Research (2)</w:t>
      </w:r>
    </w:p>
    <w:p w:rsidR="0075055D" w:rsidRDefault="00D36FA5">
      <w:pPr>
        <w:numPr>
          <w:ilvl w:val="0"/>
          <w:numId w:val="1327"/>
        </w:numPr>
        <w:spacing w:after="0"/>
        <w:divId w:val="526023949"/>
        <w:rPr>
          <w:rFonts w:eastAsia="Times New Roman"/>
        </w:rPr>
      </w:pPr>
      <w:r>
        <w:rPr>
          <w:rStyle w:val="majorprogramcourse0"/>
          <w:rFonts w:eastAsia="Times New Roman"/>
        </w:rPr>
        <w:t>NUR 4013 - Health Policy and Nursing Ethics (2)</w:t>
      </w:r>
    </w:p>
    <w:p w:rsidR="0075055D" w:rsidRDefault="00D36FA5">
      <w:pPr>
        <w:numPr>
          <w:ilvl w:val="0"/>
          <w:numId w:val="1327"/>
        </w:numPr>
        <w:spacing w:after="0"/>
        <w:divId w:val="526023949"/>
        <w:rPr>
          <w:rFonts w:eastAsia="Times New Roman"/>
        </w:rPr>
      </w:pPr>
      <w:r>
        <w:rPr>
          <w:rStyle w:val="majorprogramcourse0"/>
          <w:rFonts w:eastAsia="Times New Roman"/>
        </w:rPr>
        <w:t>NUR 4111 - Socio-Economic Factors Impacting Health (3)</w:t>
      </w:r>
      <w:r>
        <w:rPr>
          <w:rFonts w:eastAsia="Times New Roman"/>
        </w:rPr>
        <w:t xml:space="preserve"> </w:t>
      </w:r>
      <w:r>
        <w:rPr>
          <w:rFonts w:eastAsia="Times New Roman"/>
          <w:vertAlign w:val="superscript"/>
        </w:rPr>
        <w:t>10</w:t>
      </w:r>
    </w:p>
    <w:p w:rsidR="0075055D" w:rsidRDefault="00D36FA5">
      <w:pPr>
        <w:numPr>
          <w:ilvl w:val="0"/>
          <w:numId w:val="1327"/>
        </w:numPr>
        <w:spacing w:after="0"/>
        <w:divId w:val="526023949"/>
        <w:rPr>
          <w:rFonts w:eastAsia="Times New Roman"/>
        </w:rPr>
      </w:pPr>
      <w:r>
        <w:rPr>
          <w:rStyle w:val="majorprogramcourse0"/>
          <w:rFonts w:eastAsia="Times New Roman"/>
        </w:rPr>
        <w:t>NUR 4410 - Concepts of Maternal-Child Nursing (3)</w:t>
      </w:r>
    </w:p>
    <w:p w:rsidR="0075055D" w:rsidRDefault="00D36FA5">
      <w:pPr>
        <w:numPr>
          <w:ilvl w:val="0"/>
          <w:numId w:val="1327"/>
        </w:numPr>
        <w:spacing w:after="0"/>
        <w:divId w:val="526023949"/>
        <w:rPr>
          <w:rFonts w:eastAsia="Times New Roman"/>
        </w:rPr>
      </w:pPr>
      <w:r>
        <w:rPr>
          <w:rStyle w:val="majorprogramcourse0"/>
          <w:rFonts w:eastAsia="Times New Roman"/>
        </w:rPr>
        <w:t>NUR 4411 - Concepts of Maternal-Child Nursing Practicum (2)</w:t>
      </w:r>
    </w:p>
    <w:p w:rsidR="0075055D" w:rsidRDefault="00D36FA5">
      <w:pPr>
        <w:numPr>
          <w:ilvl w:val="0"/>
          <w:numId w:val="1327"/>
        </w:numPr>
        <w:spacing w:after="0"/>
        <w:divId w:val="526023949"/>
        <w:rPr>
          <w:rFonts w:eastAsia="Times New Roman"/>
        </w:rPr>
      </w:pPr>
      <w:r>
        <w:rPr>
          <w:rStyle w:val="majorprogramcourse0"/>
          <w:rFonts w:eastAsia="Times New Roman"/>
        </w:rPr>
        <w:t>NUR 4510 - Concepts of Adult and Older Adult Nursing II (3)</w:t>
      </w:r>
    </w:p>
    <w:p w:rsidR="0075055D" w:rsidRDefault="00D36FA5">
      <w:pPr>
        <w:numPr>
          <w:ilvl w:val="0"/>
          <w:numId w:val="1327"/>
        </w:numPr>
        <w:spacing w:after="0"/>
        <w:divId w:val="526023949"/>
        <w:rPr>
          <w:rFonts w:eastAsia="Times New Roman"/>
        </w:rPr>
      </w:pPr>
      <w:r>
        <w:rPr>
          <w:rStyle w:val="majorprogramcourse0"/>
          <w:rFonts w:eastAsia="Times New Roman"/>
        </w:rPr>
        <w:t>NUR 4511 - Concepts of Adult and Older Adult Nursing II Practicum (3)</w:t>
      </w:r>
    </w:p>
    <w:p w:rsidR="0075055D" w:rsidRDefault="00D36FA5">
      <w:pPr>
        <w:numPr>
          <w:ilvl w:val="0"/>
          <w:numId w:val="1327"/>
        </w:numPr>
        <w:spacing w:after="0"/>
        <w:divId w:val="526023949"/>
        <w:rPr>
          <w:rFonts w:eastAsia="Times New Roman"/>
        </w:rPr>
      </w:pPr>
      <w:r>
        <w:rPr>
          <w:rStyle w:val="majorprogramcourse0"/>
          <w:rFonts w:eastAsia="Times New Roman"/>
        </w:rPr>
        <w:t>NUR 4512 - Advanced Technological and Pharmacological Nursing Applications (2)</w:t>
      </w:r>
    </w:p>
    <w:p w:rsidR="0075055D" w:rsidRDefault="00D36FA5">
      <w:pPr>
        <w:numPr>
          <w:ilvl w:val="0"/>
          <w:numId w:val="1327"/>
        </w:numPr>
        <w:spacing w:after="0"/>
        <w:divId w:val="526023949"/>
        <w:rPr>
          <w:rFonts w:eastAsia="Times New Roman"/>
        </w:rPr>
      </w:pPr>
      <w:r>
        <w:rPr>
          <w:rStyle w:val="majorprogramcourse0"/>
          <w:rFonts w:eastAsia="Times New Roman"/>
        </w:rPr>
        <w:t>NUR 4600 - Concepts of Nursing Leadership in Management and Community Health/Mental Health (6)</w:t>
      </w:r>
    </w:p>
    <w:p w:rsidR="0075055D" w:rsidRDefault="00D36FA5">
      <w:pPr>
        <w:numPr>
          <w:ilvl w:val="0"/>
          <w:numId w:val="1327"/>
        </w:numPr>
        <w:spacing w:after="0"/>
        <w:divId w:val="526023949"/>
        <w:rPr>
          <w:rFonts w:eastAsia="Times New Roman"/>
        </w:rPr>
      </w:pPr>
      <w:r>
        <w:rPr>
          <w:rStyle w:val="majorprogramcourse0"/>
          <w:rFonts w:eastAsia="Times New Roman"/>
        </w:rPr>
        <w:t>NUR 4601 - Concepts of Nursing Leadership in Management and Community Health/Mental Health Practicum (6)</w:t>
      </w:r>
    </w:p>
    <w:p w:rsidR="0075055D" w:rsidRDefault="00D36FA5">
      <w:pPr>
        <w:numPr>
          <w:ilvl w:val="0"/>
          <w:numId w:val="1327"/>
        </w:numPr>
        <w:spacing w:after="0"/>
        <w:divId w:val="526023949"/>
        <w:rPr>
          <w:rFonts w:eastAsia="Times New Roman"/>
        </w:rPr>
      </w:pPr>
      <w:r>
        <w:rPr>
          <w:rStyle w:val="majorprogramcourse0"/>
          <w:rFonts w:eastAsia="Times New Roman"/>
        </w:rPr>
        <w:t>NUR 4602 - Synthesis of Nursing Concepts (1)</w:t>
      </w:r>
    </w:p>
    <w:p w:rsidR="0075055D" w:rsidRDefault="00D36FA5">
      <w:pPr>
        <w:numPr>
          <w:ilvl w:val="0"/>
          <w:numId w:val="1327"/>
        </w:numPr>
        <w:spacing w:after="0"/>
        <w:divId w:val="526023949"/>
        <w:rPr>
          <w:rFonts w:eastAsia="Times New Roman"/>
        </w:rPr>
      </w:pPr>
      <w:r>
        <w:rPr>
          <w:rStyle w:val="majorprogramcourse0"/>
          <w:rFonts w:eastAsia="Times New Roman"/>
        </w:rPr>
        <w:t>BIOL 3401 - Human Anatomy (3: 1 lecture, 2 lab)</w:t>
      </w:r>
    </w:p>
    <w:p w:rsidR="0075055D" w:rsidRDefault="00D36FA5">
      <w:pPr>
        <w:numPr>
          <w:ilvl w:val="0"/>
          <w:numId w:val="1327"/>
        </w:numPr>
        <w:spacing w:after="0"/>
        <w:divId w:val="526023949"/>
        <w:rPr>
          <w:rFonts w:eastAsia="Times New Roman"/>
        </w:rPr>
      </w:pPr>
      <w:r>
        <w:rPr>
          <w:rStyle w:val="majorprogramcourse0"/>
          <w:rFonts w:eastAsia="Times New Roman"/>
        </w:rPr>
        <w:t>BIOL 3402 - Human Physiology (5: 4 lecture, 1 lab)</w:t>
      </w:r>
    </w:p>
    <w:p w:rsidR="0075055D" w:rsidRDefault="00D36FA5">
      <w:pPr>
        <w:numPr>
          <w:ilvl w:val="0"/>
          <w:numId w:val="1327"/>
        </w:numPr>
        <w:spacing w:after="0"/>
        <w:divId w:val="526023949"/>
        <w:rPr>
          <w:rFonts w:eastAsia="Times New Roman"/>
        </w:rPr>
      </w:pPr>
      <w:r>
        <w:rPr>
          <w:rStyle w:val="majorprogramcourse0"/>
          <w:rFonts w:eastAsia="Times New Roman"/>
        </w:rPr>
        <w:t>BIOL 3610 - Basic Microbiology (3)</w:t>
      </w:r>
    </w:p>
    <w:p w:rsidR="0075055D" w:rsidRDefault="00D36FA5">
      <w:pPr>
        <w:numPr>
          <w:ilvl w:val="0"/>
          <w:numId w:val="1327"/>
        </w:numPr>
        <w:spacing w:after="0"/>
        <w:divId w:val="526023949"/>
        <w:rPr>
          <w:rFonts w:eastAsia="Times New Roman"/>
        </w:rPr>
      </w:pPr>
      <w:r>
        <w:rPr>
          <w:rStyle w:val="majorprogramcourse0"/>
          <w:rFonts w:eastAsia="Times New Roman"/>
        </w:rPr>
        <w:t>D&amp;N 3340 - Nutrition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23960294"/>
      </w:pPr>
      <w:r>
        <w:t>Elective from the Following: 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28"/>
        </w:numPr>
        <w:spacing w:after="0"/>
        <w:divId w:val="2047286862"/>
        <w:rPr>
          <w:rFonts w:eastAsia="Times New Roman"/>
        </w:rPr>
      </w:pPr>
      <w:r>
        <w:rPr>
          <w:rStyle w:val="majorprogramcourse0"/>
          <w:rFonts w:eastAsia="Times New Roman"/>
        </w:rPr>
        <w:t>NUR 2000 - e-Health and Cyber Wellness (2)</w:t>
      </w:r>
    </w:p>
    <w:p w:rsidR="0075055D" w:rsidRDefault="00D36FA5">
      <w:pPr>
        <w:numPr>
          <w:ilvl w:val="0"/>
          <w:numId w:val="1328"/>
        </w:numPr>
        <w:spacing w:after="0"/>
        <w:divId w:val="2047286862"/>
        <w:rPr>
          <w:rFonts w:eastAsia="Times New Roman"/>
        </w:rPr>
      </w:pPr>
      <w:r>
        <w:rPr>
          <w:rStyle w:val="majorprogramcourse0"/>
          <w:rFonts w:eastAsia="Times New Roman"/>
        </w:rPr>
        <w:t>NUR 2020 - Health: The Women's Perspective (2)</w:t>
      </w:r>
    </w:p>
    <w:p w:rsidR="0075055D" w:rsidRDefault="00D36FA5">
      <w:pPr>
        <w:numPr>
          <w:ilvl w:val="0"/>
          <w:numId w:val="1328"/>
        </w:numPr>
        <w:spacing w:after="0"/>
        <w:divId w:val="2047286862"/>
        <w:rPr>
          <w:rFonts w:eastAsia="Times New Roman"/>
        </w:rPr>
      </w:pPr>
      <w:r>
        <w:rPr>
          <w:rStyle w:val="majorprogramcourse0"/>
          <w:rFonts w:eastAsia="Times New Roman"/>
        </w:rPr>
        <w:t>NUR 4020 - Grief and Loss (2)</w:t>
      </w:r>
    </w:p>
    <w:p w:rsidR="0075055D" w:rsidRDefault="00D36FA5">
      <w:pPr>
        <w:numPr>
          <w:ilvl w:val="0"/>
          <w:numId w:val="1328"/>
        </w:numPr>
        <w:spacing w:after="0"/>
        <w:divId w:val="2047286862"/>
        <w:rPr>
          <w:rFonts w:eastAsia="Times New Roman"/>
        </w:rPr>
      </w:pPr>
      <w:r>
        <w:rPr>
          <w:rStyle w:val="majorprogramcourse0"/>
          <w:rFonts w:eastAsia="Times New Roman"/>
        </w:rPr>
        <w:t>NUR 4030 - Human Sexuality (2)</w:t>
      </w:r>
    </w:p>
    <w:p w:rsidR="0075055D" w:rsidRDefault="00D36FA5">
      <w:pPr>
        <w:numPr>
          <w:ilvl w:val="0"/>
          <w:numId w:val="1328"/>
        </w:numPr>
        <w:spacing w:after="0"/>
        <w:divId w:val="2047286862"/>
        <w:rPr>
          <w:rFonts w:eastAsia="Times New Roman"/>
        </w:rPr>
      </w:pPr>
      <w:r>
        <w:rPr>
          <w:rStyle w:val="majorprogramcourse0"/>
          <w:rFonts w:eastAsia="Times New Roman"/>
        </w:rPr>
        <w:t>NUR 4040 - Nursing Informatics (2)</w:t>
      </w:r>
    </w:p>
    <w:p w:rsidR="0075055D" w:rsidRDefault="00D36FA5">
      <w:pPr>
        <w:numPr>
          <w:ilvl w:val="0"/>
          <w:numId w:val="1328"/>
        </w:numPr>
        <w:spacing w:after="0"/>
        <w:divId w:val="2047286862"/>
        <w:rPr>
          <w:rFonts w:eastAsia="Times New Roman"/>
        </w:rPr>
      </w:pPr>
      <w:r>
        <w:rPr>
          <w:rStyle w:val="majorprogramcourse0"/>
          <w:rFonts w:eastAsia="Times New Roman"/>
        </w:rPr>
        <w:t>NUR 4210 - Wellness for U.S. Veterans and Military Families (2)</w:t>
      </w:r>
    </w:p>
    <w:p w:rsidR="0075055D" w:rsidRDefault="00D36FA5">
      <w:pPr>
        <w:numPr>
          <w:ilvl w:val="0"/>
          <w:numId w:val="1328"/>
        </w:numPr>
        <w:spacing w:after="0"/>
        <w:divId w:val="2047286862"/>
        <w:rPr>
          <w:rFonts w:eastAsia="Times New Roman"/>
        </w:rPr>
      </w:pPr>
      <w:r>
        <w:rPr>
          <w:rStyle w:val="majorprogramcourse0"/>
          <w:rFonts w:eastAsia="Times New Roman"/>
        </w:rPr>
        <w:t>NUR 4405 - Aging of Self and Others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52876017"/>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The following general education classes are required by this major:</w:t>
      </w:r>
    </w:p>
    <w:p w:rsidR="0075055D" w:rsidRDefault="00D36FA5">
      <w:pPr>
        <w:numPr>
          <w:ilvl w:val="0"/>
          <w:numId w:val="1329"/>
        </w:numPr>
        <w:spacing w:after="0"/>
        <w:divId w:val="1266841048"/>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329"/>
        </w:numPr>
        <w:spacing w:after="0"/>
        <w:divId w:val="1266841048"/>
        <w:rPr>
          <w:rFonts w:eastAsia="Times New Roman"/>
        </w:rPr>
      </w:pPr>
      <w:r>
        <w:rPr>
          <w:rStyle w:val="majorprogramcourse0"/>
          <w:rFonts w:eastAsia="Times New Roman"/>
        </w:rPr>
        <w:t>NUR 2200 - Culture and Sustainability in Health GE (3)</w:t>
      </w:r>
    </w:p>
    <w:p w:rsidR="0075055D" w:rsidRDefault="00D36FA5">
      <w:pPr>
        <w:numPr>
          <w:ilvl w:val="0"/>
          <w:numId w:val="1329"/>
        </w:numPr>
        <w:spacing w:after="0"/>
        <w:divId w:val="1266841048"/>
        <w:rPr>
          <w:rFonts w:eastAsia="Times New Roman"/>
        </w:rPr>
      </w:pPr>
      <w:r>
        <w:rPr>
          <w:rStyle w:val="majorprogramcourse0"/>
          <w:rFonts w:eastAsia="Times New Roman"/>
        </w:rPr>
        <w:t>PSY 1100 - General Psychology GE (3)</w:t>
      </w:r>
    </w:p>
    <w:p w:rsidR="0075055D" w:rsidRDefault="00D36FA5">
      <w:pPr>
        <w:numPr>
          <w:ilvl w:val="0"/>
          <w:numId w:val="1329"/>
        </w:numPr>
        <w:spacing w:after="0"/>
        <w:divId w:val="1266841048"/>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156618"/>
      </w:pPr>
      <w:r>
        <w:t>Minimum Total: 120-121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848404646"/>
      </w:pPr>
      <w:r>
        <w:t>Nursing - RN-BS Nursing Option, BS (43-288)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RN-BS Nursing Option, Bachelor of Science Degree</w:t>
      </w:r>
    </w:p>
    <w:p w:rsidR="0075055D" w:rsidRDefault="00D36FA5">
      <w:pPr>
        <w:divId w:val="1181624723"/>
      </w:pPr>
      <w:r>
        <w:t>Nursing, BS (43-133) (4 Year Guide) </w:t>
      </w:r>
    </w:p>
    <w:p w:rsidR="0075055D" w:rsidRDefault="00D36FA5">
      <w:pPr>
        <w:divId w:val="1181624723"/>
      </w:pPr>
      <w:r>
        <w:t>Policies </w:t>
      </w:r>
    </w:p>
    <w:p w:rsidR="0075055D" w:rsidRDefault="00D36FA5">
      <w:pPr>
        <w:pStyle w:val="corelevel1"/>
        <w:spacing w:line="276" w:lineRule="auto"/>
        <w:divId w:val="382025049"/>
      </w:pPr>
      <w:r>
        <w:t>Major Requirements: 44-48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receive a grade of C or better in order for the courses to count toward the major.</w:t>
      </w:r>
    </w:p>
    <w:p w:rsidR="0075055D" w:rsidRDefault="00D36FA5">
      <w:pPr>
        <w:numPr>
          <w:ilvl w:val="0"/>
          <w:numId w:val="1330"/>
        </w:numPr>
        <w:spacing w:after="0"/>
        <w:divId w:val="185677338"/>
        <w:rPr>
          <w:rFonts w:eastAsia="Times New Roman"/>
        </w:rPr>
      </w:pPr>
      <w:r>
        <w:rPr>
          <w:rStyle w:val="majorprogramcourse0"/>
          <w:rFonts w:eastAsia="Times New Roman"/>
        </w:rPr>
        <w:t>NUR 4010 - RN-BS Health and Physical Assessment (3)</w:t>
      </w:r>
    </w:p>
    <w:p w:rsidR="0075055D" w:rsidRDefault="00D36FA5">
      <w:pPr>
        <w:numPr>
          <w:ilvl w:val="0"/>
          <w:numId w:val="1330"/>
        </w:numPr>
        <w:spacing w:after="0"/>
        <w:divId w:val="185677338"/>
        <w:rPr>
          <w:rFonts w:eastAsia="Times New Roman"/>
        </w:rPr>
      </w:pPr>
      <w:r>
        <w:rPr>
          <w:rStyle w:val="majorprogramcourse0"/>
          <w:rFonts w:eastAsia="Times New Roman"/>
        </w:rPr>
        <w:t>NUR 4015 - RN-BS Evidence Based Practice/Research (2)</w:t>
      </w:r>
    </w:p>
    <w:p w:rsidR="0075055D" w:rsidRDefault="00D36FA5">
      <w:pPr>
        <w:numPr>
          <w:ilvl w:val="0"/>
          <w:numId w:val="1330"/>
        </w:numPr>
        <w:spacing w:after="0"/>
        <w:divId w:val="185677338"/>
        <w:rPr>
          <w:rFonts w:eastAsia="Times New Roman"/>
        </w:rPr>
      </w:pPr>
      <w:r>
        <w:rPr>
          <w:rStyle w:val="majorprogramcourse0"/>
          <w:rFonts w:eastAsia="Times New Roman"/>
        </w:rPr>
        <w:t>NUR 4050 - RN-BS Professional Nursing Dimensions and Perspectives (4)</w:t>
      </w:r>
    </w:p>
    <w:p w:rsidR="0075055D" w:rsidRDefault="00D36FA5">
      <w:pPr>
        <w:numPr>
          <w:ilvl w:val="0"/>
          <w:numId w:val="1330"/>
        </w:numPr>
        <w:spacing w:after="0"/>
        <w:divId w:val="185677338"/>
        <w:rPr>
          <w:rFonts w:eastAsia="Times New Roman"/>
        </w:rPr>
      </w:pPr>
      <w:r>
        <w:rPr>
          <w:rStyle w:val="majorprogramcourse0"/>
          <w:rFonts w:eastAsia="Times New Roman"/>
        </w:rPr>
        <w:t>NUR 4052 - RN-BS Concepts of Wellness (3)</w:t>
      </w:r>
    </w:p>
    <w:p w:rsidR="0075055D" w:rsidRDefault="00D36FA5">
      <w:pPr>
        <w:numPr>
          <w:ilvl w:val="0"/>
          <w:numId w:val="1330"/>
        </w:numPr>
        <w:spacing w:after="0"/>
        <w:divId w:val="185677338"/>
        <w:rPr>
          <w:rFonts w:eastAsia="Times New Roman"/>
        </w:rPr>
      </w:pPr>
      <w:r>
        <w:rPr>
          <w:rStyle w:val="majorprogramcourse0"/>
          <w:rFonts w:eastAsia="Times New Roman"/>
        </w:rPr>
        <w:t>NUR 4111 - Socio-Economic Factors Impacting Health (3)</w:t>
      </w:r>
      <w:r>
        <w:rPr>
          <w:rFonts w:eastAsia="Times New Roman"/>
        </w:rPr>
        <w:t xml:space="preserve"> </w:t>
      </w:r>
      <w:r>
        <w:rPr>
          <w:rFonts w:eastAsia="Times New Roman"/>
          <w:vertAlign w:val="superscript"/>
        </w:rPr>
        <w:t>10</w:t>
      </w:r>
    </w:p>
    <w:p w:rsidR="0075055D" w:rsidRDefault="00D36FA5">
      <w:pPr>
        <w:numPr>
          <w:ilvl w:val="0"/>
          <w:numId w:val="1330"/>
        </w:numPr>
        <w:spacing w:after="0"/>
        <w:divId w:val="185677338"/>
        <w:rPr>
          <w:rFonts w:eastAsia="Times New Roman"/>
        </w:rPr>
      </w:pPr>
      <w:r>
        <w:rPr>
          <w:rStyle w:val="majorprogramcourse0"/>
          <w:rFonts w:eastAsia="Times New Roman"/>
        </w:rPr>
        <w:t>NUR 4200 - RN-BS Pathophysiology (3)</w:t>
      </w:r>
    </w:p>
    <w:p w:rsidR="0075055D" w:rsidRDefault="00D36FA5">
      <w:pPr>
        <w:numPr>
          <w:ilvl w:val="0"/>
          <w:numId w:val="1330"/>
        </w:numPr>
        <w:spacing w:after="0"/>
        <w:divId w:val="185677338"/>
        <w:rPr>
          <w:rFonts w:eastAsia="Times New Roman"/>
        </w:rPr>
      </w:pPr>
      <w:r>
        <w:rPr>
          <w:rStyle w:val="majorprogramcourse0"/>
          <w:rFonts w:eastAsia="Times New Roman"/>
        </w:rPr>
        <w:t>NUR 4406 - RN-BS Concepts of Community Health Nursing (3)</w:t>
      </w:r>
    </w:p>
    <w:p w:rsidR="0075055D" w:rsidRDefault="00D36FA5">
      <w:pPr>
        <w:numPr>
          <w:ilvl w:val="0"/>
          <w:numId w:val="1330"/>
        </w:numPr>
        <w:spacing w:after="0"/>
        <w:divId w:val="185677338"/>
        <w:rPr>
          <w:rFonts w:eastAsia="Times New Roman"/>
        </w:rPr>
      </w:pPr>
      <w:r>
        <w:rPr>
          <w:rStyle w:val="majorprogramcourse0"/>
          <w:rFonts w:eastAsia="Times New Roman"/>
        </w:rPr>
        <w:t>NUR 4407 - RN-BS Concepts of Community Health Nursing Practicum (2)</w:t>
      </w:r>
    </w:p>
    <w:p w:rsidR="0075055D" w:rsidRDefault="00D36FA5">
      <w:pPr>
        <w:numPr>
          <w:ilvl w:val="0"/>
          <w:numId w:val="1330"/>
        </w:numPr>
        <w:spacing w:after="0"/>
        <w:divId w:val="185677338"/>
        <w:rPr>
          <w:rFonts w:eastAsia="Times New Roman"/>
        </w:rPr>
      </w:pPr>
      <w:r>
        <w:rPr>
          <w:rStyle w:val="majorprogramcourse0"/>
          <w:rFonts w:eastAsia="Times New Roman"/>
        </w:rPr>
        <w:t>NUR 4608 - RN-BS Concepts of Nursing Leadership in Management (4)</w:t>
      </w:r>
    </w:p>
    <w:p w:rsidR="0075055D" w:rsidRDefault="00D36FA5">
      <w:pPr>
        <w:numPr>
          <w:ilvl w:val="0"/>
          <w:numId w:val="1330"/>
        </w:numPr>
        <w:spacing w:after="0"/>
        <w:divId w:val="185677338"/>
        <w:rPr>
          <w:rFonts w:eastAsia="Times New Roman"/>
        </w:rPr>
      </w:pPr>
      <w:r>
        <w:rPr>
          <w:rStyle w:val="majorprogramcourse0"/>
          <w:rFonts w:eastAsia="Times New Roman"/>
        </w:rPr>
        <w:t>NUR 4609 - RN-BS Concepts of Nursing Leadership in Management Practicum (1)</w:t>
      </w:r>
    </w:p>
    <w:p w:rsidR="0075055D" w:rsidRDefault="00D36FA5">
      <w:pPr>
        <w:numPr>
          <w:ilvl w:val="0"/>
          <w:numId w:val="1330"/>
        </w:numPr>
        <w:spacing w:after="0"/>
        <w:divId w:val="185677338"/>
        <w:rPr>
          <w:rFonts w:eastAsia="Times New Roman"/>
        </w:rPr>
      </w:pPr>
      <w:r>
        <w:rPr>
          <w:rStyle w:val="majorprogramcourse0"/>
          <w:rFonts w:eastAsia="Times New Roman"/>
        </w:rPr>
        <w:t>BIOL 3401 - Human Anatomy (3: 1 lecture, 2 lab)</w:t>
      </w:r>
    </w:p>
    <w:p w:rsidR="0075055D" w:rsidRDefault="00D36FA5">
      <w:pPr>
        <w:numPr>
          <w:ilvl w:val="0"/>
          <w:numId w:val="1330"/>
        </w:numPr>
        <w:spacing w:after="0"/>
        <w:divId w:val="185677338"/>
        <w:rPr>
          <w:rFonts w:eastAsia="Times New Roman"/>
        </w:rPr>
      </w:pPr>
      <w:r>
        <w:rPr>
          <w:rStyle w:val="majorprogramcourse0"/>
          <w:rFonts w:eastAsia="Times New Roman"/>
        </w:rPr>
        <w:t>BIOL 3402 - Human Physiology (5: 4 lecture, 1 lab)</w:t>
      </w:r>
    </w:p>
    <w:p w:rsidR="0075055D" w:rsidRDefault="00D36FA5">
      <w:pPr>
        <w:numPr>
          <w:ilvl w:val="0"/>
          <w:numId w:val="1330"/>
        </w:numPr>
        <w:spacing w:after="0"/>
        <w:divId w:val="185677338"/>
        <w:rPr>
          <w:rFonts w:eastAsia="Times New Roman"/>
        </w:rPr>
      </w:pPr>
      <w:r>
        <w:rPr>
          <w:rStyle w:val="majorprogramcourse0"/>
          <w:rFonts w:eastAsia="Times New Roman"/>
        </w:rPr>
        <w:t>BIOL 3610 - Basic Microbiology (3)</w:t>
      </w:r>
    </w:p>
    <w:p w:rsidR="0075055D" w:rsidRDefault="00D36FA5">
      <w:pPr>
        <w:numPr>
          <w:ilvl w:val="0"/>
          <w:numId w:val="1330"/>
        </w:numPr>
        <w:spacing w:after="0"/>
        <w:divId w:val="185677338"/>
        <w:rPr>
          <w:rFonts w:eastAsia="Times New Roman"/>
        </w:rPr>
      </w:pPr>
      <w:r>
        <w:rPr>
          <w:rStyle w:val="majorprogramcourse0"/>
          <w:rFonts w:eastAsia="Times New Roman"/>
        </w:rPr>
        <w:t>D&amp;N 3340 - Nutrition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56512057"/>
      </w:pPr>
      <w:r>
        <w:t>Nursing Elective from the Following: 2-6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31"/>
        </w:numPr>
        <w:spacing w:after="0"/>
        <w:divId w:val="495461383"/>
        <w:rPr>
          <w:rFonts w:eastAsia="Times New Roman"/>
        </w:rPr>
      </w:pPr>
      <w:r>
        <w:rPr>
          <w:rStyle w:val="majorprogramcourse0"/>
          <w:rFonts w:eastAsia="Times New Roman"/>
        </w:rPr>
        <w:t>NUR 4020 - Grief and Loss (2)</w:t>
      </w:r>
    </w:p>
    <w:p w:rsidR="0075055D" w:rsidRDefault="00D36FA5">
      <w:pPr>
        <w:numPr>
          <w:ilvl w:val="0"/>
          <w:numId w:val="1331"/>
        </w:numPr>
        <w:spacing w:after="0"/>
        <w:divId w:val="495461383"/>
        <w:rPr>
          <w:rFonts w:eastAsia="Times New Roman"/>
        </w:rPr>
      </w:pPr>
      <w:r>
        <w:rPr>
          <w:rStyle w:val="majorprogramcourse0"/>
          <w:rFonts w:eastAsia="Times New Roman"/>
        </w:rPr>
        <w:t>NUR 4030 - Human Sexuality (2)</w:t>
      </w:r>
    </w:p>
    <w:p w:rsidR="0075055D" w:rsidRDefault="00D36FA5">
      <w:pPr>
        <w:numPr>
          <w:ilvl w:val="0"/>
          <w:numId w:val="1331"/>
        </w:numPr>
        <w:spacing w:after="0"/>
        <w:divId w:val="495461383"/>
        <w:rPr>
          <w:rFonts w:eastAsia="Times New Roman"/>
        </w:rPr>
      </w:pPr>
      <w:r>
        <w:rPr>
          <w:rStyle w:val="majorprogramcourse0"/>
          <w:rFonts w:eastAsia="Times New Roman"/>
        </w:rPr>
        <w:t>NUR 4040 - Nursing Informatics (2)</w:t>
      </w:r>
    </w:p>
    <w:p w:rsidR="0075055D" w:rsidRDefault="00D36FA5">
      <w:pPr>
        <w:numPr>
          <w:ilvl w:val="0"/>
          <w:numId w:val="1331"/>
        </w:numPr>
        <w:spacing w:after="0"/>
        <w:divId w:val="495461383"/>
        <w:rPr>
          <w:rFonts w:eastAsia="Times New Roman"/>
        </w:rPr>
      </w:pPr>
      <w:r>
        <w:rPr>
          <w:rStyle w:val="majorprogramcourse0"/>
          <w:rFonts w:eastAsia="Times New Roman"/>
        </w:rPr>
        <w:t>NUR 4210 - Wellness for U.S. Veterans and Military Families (2)</w:t>
      </w:r>
    </w:p>
    <w:p w:rsidR="0075055D" w:rsidRDefault="00D36FA5">
      <w:pPr>
        <w:numPr>
          <w:ilvl w:val="0"/>
          <w:numId w:val="1331"/>
        </w:numPr>
        <w:spacing w:after="0"/>
        <w:divId w:val="495461383"/>
        <w:rPr>
          <w:rFonts w:eastAsia="Times New Roman"/>
        </w:rPr>
      </w:pPr>
      <w:r>
        <w:rPr>
          <w:rStyle w:val="majorprogramcourse0"/>
          <w:rFonts w:eastAsia="Times New Roman"/>
        </w:rPr>
        <w:t>NUR 4405 - Aging of Self and Others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24447356"/>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332"/>
        </w:numPr>
        <w:spacing w:after="0"/>
        <w:divId w:val="61687146"/>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332"/>
        </w:numPr>
        <w:spacing w:after="0"/>
        <w:divId w:val="61687146"/>
        <w:rPr>
          <w:rFonts w:eastAsia="Times New Roman"/>
        </w:rPr>
      </w:pPr>
      <w:r>
        <w:rPr>
          <w:rStyle w:val="majorprogramcourse0"/>
          <w:rFonts w:eastAsia="Times New Roman"/>
        </w:rPr>
        <w:t>PSY 1100 - General Psychology GE (3)</w:t>
      </w:r>
    </w:p>
    <w:p w:rsidR="0075055D" w:rsidRDefault="00D36FA5">
      <w:pPr>
        <w:numPr>
          <w:ilvl w:val="0"/>
          <w:numId w:val="1332"/>
        </w:numPr>
        <w:spacing w:after="0"/>
        <w:divId w:val="61687146"/>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29467899"/>
      </w:pPr>
      <w:r>
        <w:t>Transfer Hours: 30-34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04569867"/>
      </w:pPr>
      <w:r>
        <w:t>Free Electives: 0-4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3988458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department"/>
        <w:spacing w:line="276" w:lineRule="auto"/>
        <w:divId w:val="2083062384"/>
      </w:pPr>
      <w:r>
        <w:t>Department of Nutrition and Kinesiology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https://www.ucmo.edu/nutrition/</w:t>
      </w:r>
    </w:p>
    <w:p w:rsidR="0075055D" w:rsidRDefault="00D36FA5">
      <w:pPr>
        <w:divId w:val="1181624723"/>
      </w:pPr>
      <w:r>
        <w:t>The Department of Nutrition and Kinesiology</w:t>
      </w:r>
      <w:r>
        <w:br/>
        <w:t>Morrow 125</w:t>
      </w:r>
      <w:r>
        <w:br/>
        <w:t>660-543-4256</w:t>
      </w:r>
      <w:r>
        <w:br/>
        <w:t>ucmo.edu/nutrition</w:t>
      </w:r>
    </w:p>
    <w:p w:rsidR="0075055D" w:rsidRDefault="00D36FA5">
      <w:pPr>
        <w:divId w:val="1181624723"/>
      </w:pPr>
      <w:r>
        <w:rPr>
          <w:rStyle w:val="Strong"/>
        </w:rPr>
        <w:t>Athletic Training Program (ATP) Status</w:t>
      </w:r>
    </w:p>
    <w:p w:rsidR="0075055D" w:rsidRDefault="00D36FA5">
      <w:pPr>
        <w:numPr>
          <w:ilvl w:val="0"/>
          <w:numId w:val="1333"/>
        </w:numPr>
        <w:spacing w:after="0"/>
        <w:divId w:val="1181624723"/>
        <w:rPr>
          <w:rFonts w:eastAsia="Times New Roman"/>
        </w:rPr>
      </w:pPr>
      <w:r>
        <w:rPr>
          <w:rFonts w:eastAsia="Times New Roman"/>
        </w:rPr>
        <w:t>The UCM ATP is nationally accredited by The Commission on the Accreditation of Athletic Training Education (CAATE).</w:t>
      </w:r>
    </w:p>
    <w:p w:rsidR="0075055D" w:rsidRDefault="00D36FA5">
      <w:pPr>
        <w:numPr>
          <w:ilvl w:val="0"/>
          <w:numId w:val="1333"/>
        </w:numPr>
        <w:spacing w:after="0"/>
        <w:divId w:val="1181624723"/>
        <w:rPr>
          <w:rFonts w:eastAsia="Times New Roman"/>
        </w:rPr>
      </w:pPr>
      <w:r>
        <w:rPr>
          <w:rFonts w:eastAsia="Times New Roman"/>
        </w:rPr>
        <w:t>Upon completion of the degree program, the student will be eligible to be endorsed as a candidate for the Board of Certification, Inc. (BOC, Inc.) examination for athletic training certification.</w:t>
      </w:r>
    </w:p>
    <w:p w:rsidR="0075055D" w:rsidRDefault="00D36FA5">
      <w:pPr>
        <w:divId w:val="1181624723"/>
      </w:pPr>
      <w:r>
        <w:rPr>
          <w:rStyle w:val="Strong"/>
        </w:rPr>
        <w:t>Athletic Training Program Student Learning Outcomes</w:t>
      </w:r>
    </w:p>
    <w:p w:rsidR="0075055D" w:rsidRDefault="00D36FA5">
      <w:pPr>
        <w:numPr>
          <w:ilvl w:val="0"/>
          <w:numId w:val="1334"/>
        </w:numPr>
        <w:spacing w:after="0"/>
        <w:divId w:val="1181624723"/>
        <w:rPr>
          <w:rFonts w:eastAsia="Times New Roman"/>
        </w:rPr>
      </w:pPr>
      <w:r>
        <w:rPr>
          <w:rFonts w:eastAsia="Times New Roman"/>
        </w:rPr>
        <w:t>Students will demonstrate delivery of comprehensive health care to designated populations, consistent with best practices in the profession.</w:t>
      </w:r>
    </w:p>
    <w:p w:rsidR="0075055D" w:rsidRDefault="00D36FA5">
      <w:pPr>
        <w:numPr>
          <w:ilvl w:val="0"/>
          <w:numId w:val="1334"/>
        </w:numPr>
        <w:spacing w:after="0"/>
        <w:divId w:val="1181624723"/>
        <w:rPr>
          <w:rFonts w:eastAsia="Times New Roman"/>
        </w:rPr>
      </w:pPr>
      <w:r>
        <w:rPr>
          <w:rFonts w:eastAsia="Times New Roman"/>
        </w:rPr>
        <w:t>Students will demonstrate the capacity to effectively engage in and make contributions to interdisciplinary health care in a diverse number of settings.</w:t>
      </w:r>
    </w:p>
    <w:p w:rsidR="0075055D" w:rsidRDefault="00D36FA5">
      <w:pPr>
        <w:numPr>
          <w:ilvl w:val="0"/>
          <w:numId w:val="1334"/>
        </w:numPr>
        <w:spacing w:after="0"/>
        <w:divId w:val="1181624723"/>
        <w:rPr>
          <w:rFonts w:eastAsia="Times New Roman"/>
        </w:rPr>
      </w:pPr>
      <w:r>
        <w:rPr>
          <w:rFonts w:eastAsia="Times New Roman"/>
        </w:rPr>
        <w:t>Students will demonstrate proficiency in assessment of pathologies, both illness and injury, including development of differential diagnoses.</w:t>
      </w:r>
    </w:p>
    <w:p w:rsidR="0075055D" w:rsidRDefault="00D36FA5">
      <w:pPr>
        <w:numPr>
          <w:ilvl w:val="0"/>
          <w:numId w:val="1334"/>
        </w:numPr>
        <w:spacing w:after="0"/>
        <w:divId w:val="1181624723"/>
        <w:rPr>
          <w:rFonts w:eastAsia="Times New Roman"/>
        </w:rPr>
      </w:pPr>
      <w:r>
        <w:rPr>
          <w:rFonts w:eastAsia="Times New Roman"/>
        </w:rPr>
        <w:t>Students will demonstrate development of effective plans of care for patient populations, including the realm of emergency care response.</w:t>
      </w:r>
    </w:p>
    <w:p w:rsidR="0075055D" w:rsidRDefault="00D36FA5">
      <w:pPr>
        <w:numPr>
          <w:ilvl w:val="0"/>
          <w:numId w:val="1334"/>
        </w:numPr>
        <w:spacing w:after="0"/>
        <w:divId w:val="1181624723"/>
        <w:rPr>
          <w:rFonts w:eastAsia="Times New Roman"/>
        </w:rPr>
      </w:pPr>
      <w:r>
        <w:rPr>
          <w:rFonts w:eastAsia="Times New Roman"/>
        </w:rPr>
        <w:t>Students will demonstrate clinical proficiency in risk management including the prevention of injury and spread of infectious disease.</w:t>
      </w:r>
    </w:p>
    <w:p w:rsidR="0075055D" w:rsidRDefault="00D36FA5">
      <w:pPr>
        <w:numPr>
          <w:ilvl w:val="0"/>
          <w:numId w:val="1334"/>
        </w:numPr>
        <w:spacing w:after="0"/>
        <w:divId w:val="1181624723"/>
        <w:rPr>
          <w:rFonts w:eastAsia="Times New Roman"/>
        </w:rPr>
      </w:pPr>
      <w:r>
        <w:rPr>
          <w:rFonts w:eastAsia="Times New Roman"/>
        </w:rPr>
        <w:t>Students will demonstrate an ongoing awareness of the dynamics related to modern health care administration and delivery.</w:t>
      </w:r>
    </w:p>
    <w:p w:rsidR="0075055D" w:rsidRDefault="00D36FA5">
      <w:pPr>
        <w:pStyle w:val="Heading3"/>
        <w:spacing w:line="276" w:lineRule="auto"/>
        <w:divId w:val="1181624723"/>
        <w:rPr>
          <w:rFonts w:eastAsia="Times New Roman"/>
        </w:rPr>
      </w:pPr>
      <w:r>
        <w:rPr>
          <w:rFonts w:eastAsia="Times New Roman"/>
        </w:rPr>
        <w:t>Academic/Clinical Progression Through Athletic Training Major</w:t>
      </w:r>
    </w:p>
    <w:p w:rsidR="0075055D" w:rsidRDefault="00D36FA5">
      <w:pPr>
        <w:divId w:val="1181624723"/>
      </w:pPr>
      <w:r>
        <w:t>The following is required of all athletic training students in order to progress to the next level within the program and be endorsed by the Program Director for the BOC exam:</w:t>
      </w:r>
    </w:p>
    <w:p w:rsidR="0075055D" w:rsidRDefault="00D36FA5">
      <w:pPr>
        <w:numPr>
          <w:ilvl w:val="0"/>
          <w:numId w:val="1335"/>
        </w:numPr>
        <w:spacing w:after="0"/>
        <w:divId w:val="1181624723"/>
        <w:rPr>
          <w:rFonts w:eastAsia="Times New Roman"/>
        </w:rPr>
      </w:pPr>
      <w:r>
        <w:rPr>
          <w:rFonts w:eastAsia="Times New Roman"/>
        </w:rPr>
        <w:t>Earn a letter grade of "B" or higher in all athletic training courses with an AT prefix and a "C" or higher in the other courses within the academic major.</w:t>
      </w:r>
    </w:p>
    <w:p w:rsidR="0075055D" w:rsidRDefault="00D36FA5">
      <w:pPr>
        <w:numPr>
          <w:ilvl w:val="0"/>
          <w:numId w:val="1335"/>
        </w:numPr>
        <w:spacing w:after="0"/>
        <w:divId w:val="1181624723"/>
        <w:rPr>
          <w:rFonts w:eastAsia="Times New Roman"/>
        </w:rPr>
      </w:pPr>
      <w:r>
        <w:rPr>
          <w:rFonts w:eastAsia="Times New Roman"/>
        </w:rPr>
        <w:t>Successfully complete all competencies/proficiencies.</w:t>
      </w:r>
    </w:p>
    <w:p w:rsidR="0075055D" w:rsidRDefault="00D36FA5">
      <w:pPr>
        <w:numPr>
          <w:ilvl w:val="0"/>
          <w:numId w:val="1335"/>
        </w:numPr>
        <w:spacing w:after="0"/>
        <w:divId w:val="1181624723"/>
        <w:rPr>
          <w:rFonts w:eastAsia="Times New Roman"/>
        </w:rPr>
      </w:pPr>
      <w:r>
        <w:rPr>
          <w:rFonts w:eastAsia="Times New Roman"/>
        </w:rPr>
        <w:t>Obtain the required number of clinical hours each semester.</w:t>
      </w:r>
    </w:p>
    <w:p w:rsidR="0075055D" w:rsidRDefault="00D36FA5">
      <w:pPr>
        <w:numPr>
          <w:ilvl w:val="0"/>
          <w:numId w:val="1335"/>
        </w:numPr>
        <w:spacing w:after="0"/>
        <w:divId w:val="1181624723"/>
        <w:rPr>
          <w:rFonts w:eastAsia="Times New Roman"/>
        </w:rPr>
      </w:pPr>
      <w:r>
        <w:rPr>
          <w:rFonts w:eastAsia="Times New Roman"/>
        </w:rPr>
        <w:t>Complete the required PDUs (see the ATP Student Handbook).</w:t>
      </w:r>
    </w:p>
    <w:p w:rsidR="0075055D" w:rsidRDefault="00D36FA5">
      <w:pPr>
        <w:pStyle w:val="Heading3"/>
        <w:spacing w:line="276" w:lineRule="auto"/>
        <w:divId w:val="1181624723"/>
        <w:rPr>
          <w:rFonts w:eastAsia="Times New Roman"/>
        </w:rPr>
      </w:pPr>
      <w:r>
        <w:rPr>
          <w:rFonts w:eastAsia="Times New Roman"/>
        </w:rPr>
        <w:t>Program Application and Admission Process for First Year Students</w:t>
      </w:r>
    </w:p>
    <w:p w:rsidR="0075055D" w:rsidRDefault="00D36FA5">
      <w:pPr>
        <w:divId w:val="1181624723"/>
      </w:pPr>
      <w:r>
        <w:rPr>
          <w:rStyle w:val="Strong"/>
        </w:rPr>
        <w:t>Criteria for Admission to the Athletic Training Program (ATP):</w:t>
      </w:r>
    </w:p>
    <w:p w:rsidR="0075055D" w:rsidRDefault="00D36FA5">
      <w:pPr>
        <w:numPr>
          <w:ilvl w:val="0"/>
          <w:numId w:val="1336"/>
        </w:numPr>
        <w:spacing w:after="0"/>
        <w:divId w:val="1181624723"/>
        <w:rPr>
          <w:rFonts w:eastAsia="Times New Roman"/>
        </w:rPr>
      </w:pPr>
      <w:r>
        <w:rPr>
          <w:rStyle w:val="Strong"/>
          <w:rFonts w:eastAsia="Times New Roman"/>
        </w:rPr>
        <w:t>Academic Requirements</w:t>
      </w:r>
      <w:r>
        <w:rPr>
          <w:rFonts w:eastAsia="Times New Roman"/>
        </w:rPr>
        <w:br/>
        <w:t>Semester I all prospective ATP students are presented with the most updated version of the ATP Student Handbook that outlines the admission and retention policies of the ATP. Prior to the end of Semester I, students seeking potential admission into the ATP will receive an ATP application pact. The formal ATP application process, with committee acceptance, is completed at the end of Semester II. It includes successful completion of the following prerequisite courses with the letter grade of "B" or higher, and a semester minimum grade point average of 2.75 for both fall and spring semesters, and an overall cumulative grade point average of 2.75. Below is a list of the courses requiring a "B" or higher (Core Classes).</w:t>
      </w:r>
    </w:p>
    <w:p w:rsidR="0075055D" w:rsidRDefault="00D36FA5">
      <w:pPr>
        <w:ind w:left="600"/>
        <w:divId w:val="1181624723"/>
      </w:pPr>
      <w:r>
        <w:t>AT 1610 - Introduction to Athletic Training (2)</w:t>
      </w:r>
      <w:r>
        <w:br/>
        <w:t>AT 1611 - Introduction to Athletic Training Lab I (1)</w:t>
      </w:r>
      <w:r>
        <w:br/>
        <w:t>AT 1625 - CPR/First Aid/AED for Health Care Professionals (1)</w:t>
      </w:r>
      <w:r>
        <w:br/>
        <w:t>AT 1630 - Foundations of Athletic Training (2)</w:t>
      </w:r>
      <w:r>
        <w:br/>
        <w:t>AT 1631 - Foundations of Athletic Training Lab II (1)</w:t>
      </w:r>
      <w:r>
        <w:br/>
        <w:t>AT 1640 - Medical Terminology (1)</w:t>
      </w:r>
      <w:r>
        <w:br/>
        <w:t>AT 1650 - Responding to Emergencies for the Professional Rescuer (2) </w:t>
      </w:r>
    </w:p>
    <w:p w:rsidR="0075055D" w:rsidRDefault="00D36FA5">
      <w:pPr>
        <w:numPr>
          <w:ilvl w:val="0"/>
          <w:numId w:val="1337"/>
        </w:numPr>
        <w:spacing w:after="0"/>
        <w:divId w:val="1181624723"/>
        <w:rPr>
          <w:rFonts w:eastAsia="Times New Roman"/>
        </w:rPr>
      </w:pPr>
      <w:r>
        <w:rPr>
          <w:rStyle w:val="Strong"/>
          <w:rFonts w:eastAsia="Times New Roman"/>
        </w:rPr>
        <w:t>Clinical Hours and Application</w:t>
      </w:r>
      <w:r>
        <w:rPr>
          <w:rFonts w:eastAsia="Times New Roman"/>
        </w:rPr>
        <w:br/>
        <w:t xml:space="preserve">Each student is required to complete 150 total hours of observation under a staff certified athletic trainer within the first two semesters, 50 and 100 respectively. </w:t>
      </w:r>
      <w:r>
        <w:rPr>
          <w:rStyle w:val="Strong"/>
          <w:rFonts w:eastAsia="Times New Roman"/>
        </w:rPr>
        <w:t>Prospective ATP students must properly complete and return an application packet and submit it to the Program Director by 5:00 p.m. on the first work day of February.</w:t>
      </w:r>
      <w:r>
        <w:rPr>
          <w:rFonts w:eastAsia="Times New Roman"/>
        </w:rPr>
        <w:t xml:space="preserve"> In addition, all prospective athletic training students are required to have an interview with the ATP Selection Committee. Any student that attended another institution of higher learning prior to attending UCM must submit official transcripts from that institution with their application packet. The ATP Program Director and Clinical Education Coordinator determine the number of clinical placement slots available for the upcoming academic year. The Athletic Training Program Selection Committee then determines who will be admitted into the program through a competitive admissions process.</w:t>
      </w:r>
    </w:p>
    <w:p w:rsidR="0075055D" w:rsidRDefault="00D36FA5">
      <w:pPr>
        <w:numPr>
          <w:ilvl w:val="0"/>
          <w:numId w:val="1338"/>
        </w:numPr>
        <w:spacing w:after="0"/>
        <w:divId w:val="1181624723"/>
        <w:rPr>
          <w:rFonts w:eastAsia="Times New Roman"/>
        </w:rPr>
      </w:pPr>
      <w:r>
        <w:rPr>
          <w:rStyle w:val="Strong"/>
          <w:rFonts w:eastAsia="Times New Roman"/>
        </w:rPr>
        <w:t>Drug Testing</w:t>
      </w:r>
      <w:r>
        <w:rPr>
          <w:rFonts w:eastAsia="Times New Roman"/>
        </w:rPr>
        <w:br/>
        <w:t>Applicants must pass the ATP drug screen and are responsible for payment. The drug screen will be conducted by an outside agency and will be scheduled by the ATP. The cost of the drug test is approximately $60 (this cost may vary slightly as determined by testing agency). Personal or cashier's checks will be collected and are made payable to the UCM Department of Nutrition and Kinesiology.</w:t>
      </w:r>
    </w:p>
    <w:p w:rsidR="0075055D" w:rsidRDefault="00D36FA5">
      <w:pPr>
        <w:numPr>
          <w:ilvl w:val="0"/>
          <w:numId w:val="1339"/>
        </w:numPr>
        <w:spacing w:after="0"/>
        <w:divId w:val="1181624723"/>
        <w:rPr>
          <w:rFonts w:eastAsia="Times New Roman"/>
        </w:rPr>
      </w:pPr>
      <w:r>
        <w:rPr>
          <w:rStyle w:val="Strong"/>
          <w:rFonts w:eastAsia="Times New Roman"/>
        </w:rPr>
        <w:t>Criminal Background Checks</w:t>
      </w:r>
      <w:r>
        <w:rPr>
          <w:rFonts w:eastAsia="Times New Roman"/>
        </w:rPr>
        <w:br/>
        <w:t>The ATP and its off-campus clinical sites require a criminal background check to help ensure the safety of the populations that they work with. This process takes considerably longer for international students, students from other states, and students whose residence has changed recently. Instruction for the obtaining a criminal background check can be found in the ATP Student Handbook.</w:t>
      </w:r>
    </w:p>
    <w:p w:rsidR="0075055D" w:rsidRDefault="00D36FA5">
      <w:pPr>
        <w:divId w:val="1181624723"/>
      </w:pPr>
      <w:r>
        <w:rPr>
          <w:rStyle w:val="Strong"/>
        </w:rPr>
        <w:t>APPLICATION REQUIREMENTS/DOCUMENTS:</w:t>
      </w:r>
      <w:r>
        <w:t xml:space="preserve"> conforms to CAATE requirements.</w:t>
      </w:r>
    </w:p>
    <w:p w:rsidR="0075055D" w:rsidRDefault="00D36FA5">
      <w:pPr>
        <w:divId w:val="1181624723"/>
      </w:pPr>
      <w:r>
        <w:t>Various components of the application process are rated and are part of the competitive admissions process. Incomplete applications will be  penalized in this manner which will be reflected in their final ranking for the selection process.</w:t>
      </w:r>
    </w:p>
    <w:p w:rsidR="0075055D" w:rsidRDefault="00D36FA5">
      <w:pPr>
        <w:numPr>
          <w:ilvl w:val="0"/>
          <w:numId w:val="1340"/>
        </w:numPr>
        <w:spacing w:after="0"/>
        <w:divId w:val="1181624723"/>
        <w:rPr>
          <w:rFonts w:eastAsia="Times New Roman"/>
        </w:rPr>
      </w:pPr>
      <w:r>
        <w:rPr>
          <w:rFonts w:eastAsia="Times New Roman"/>
        </w:rPr>
        <w:t>Form A: Demographics and Essay</w:t>
      </w:r>
    </w:p>
    <w:p w:rsidR="0075055D" w:rsidRDefault="00D36FA5">
      <w:pPr>
        <w:numPr>
          <w:ilvl w:val="0"/>
          <w:numId w:val="1340"/>
        </w:numPr>
        <w:spacing w:after="0"/>
        <w:divId w:val="1181624723"/>
        <w:rPr>
          <w:rFonts w:eastAsia="Times New Roman"/>
        </w:rPr>
      </w:pPr>
      <w:r>
        <w:rPr>
          <w:rFonts w:eastAsia="Times New Roman"/>
        </w:rPr>
        <w:t>Form B: Technical Standards Form</w:t>
      </w:r>
    </w:p>
    <w:p w:rsidR="0075055D" w:rsidRDefault="00D36FA5">
      <w:pPr>
        <w:numPr>
          <w:ilvl w:val="0"/>
          <w:numId w:val="1340"/>
        </w:numPr>
        <w:spacing w:after="0"/>
        <w:divId w:val="1181624723"/>
        <w:rPr>
          <w:rFonts w:eastAsia="Times New Roman"/>
        </w:rPr>
      </w:pPr>
      <w:r>
        <w:rPr>
          <w:rFonts w:eastAsia="Times New Roman"/>
        </w:rPr>
        <w:t>Form C: Physical Examination</w:t>
      </w:r>
    </w:p>
    <w:p w:rsidR="0075055D" w:rsidRDefault="00D36FA5">
      <w:pPr>
        <w:numPr>
          <w:ilvl w:val="0"/>
          <w:numId w:val="1340"/>
        </w:numPr>
        <w:spacing w:after="0"/>
        <w:divId w:val="1181624723"/>
        <w:rPr>
          <w:rFonts w:eastAsia="Times New Roman"/>
        </w:rPr>
      </w:pPr>
      <w:r>
        <w:rPr>
          <w:rFonts w:eastAsia="Times New Roman"/>
        </w:rPr>
        <w:t>Form D: Reference Forms (5 are required)</w:t>
      </w:r>
    </w:p>
    <w:p w:rsidR="0075055D" w:rsidRDefault="00D36FA5">
      <w:pPr>
        <w:numPr>
          <w:ilvl w:val="0"/>
          <w:numId w:val="1340"/>
        </w:numPr>
        <w:spacing w:after="0"/>
        <w:divId w:val="1181624723"/>
        <w:rPr>
          <w:rFonts w:eastAsia="Times New Roman"/>
        </w:rPr>
      </w:pPr>
      <w:r>
        <w:rPr>
          <w:rFonts w:eastAsia="Times New Roman"/>
        </w:rPr>
        <w:t>Form E: Student-Athlete Disclosure (to be completed by student-athletes only)</w:t>
      </w:r>
    </w:p>
    <w:p w:rsidR="0075055D" w:rsidRDefault="00D36FA5">
      <w:pPr>
        <w:numPr>
          <w:ilvl w:val="0"/>
          <w:numId w:val="1340"/>
        </w:numPr>
        <w:spacing w:after="0"/>
        <w:divId w:val="1181624723"/>
        <w:rPr>
          <w:rFonts w:eastAsia="Times New Roman"/>
        </w:rPr>
      </w:pPr>
      <w:r>
        <w:rPr>
          <w:rFonts w:eastAsia="Times New Roman"/>
        </w:rPr>
        <w:t>Form F: Signature Page</w:t>
      </w:r>
    </w:p>
    <w:p w:rsidR="0075055D" w:rsidRDefault="00D36FA5">
      <w:pPr>
        <w:numPr>
          <w:ilvl w:val="0"/>
          <w:numId w:val="1340"/>
        </w:numPr>
        <w:spacing w:after="0"/>
        <w:divId w:val="1181624723"/>
        <w:rPr>
          <w:rFonts w:eastAsia="Times New Roman"/>
        </w:rPr>
      </w:pPr>
      <w:r>
        <w:rPr>
          <w:rFonts w:eastAsia="Times New Roman"/>
        </w:rPr>
        <w:t>Criminal Background Check</w:t>
      </w:r>
    </w:p>
    <w:p w:rsidR="0075055D" w:rsidRDefault="00D36FA5">
      <w:pPr>
        <w:numPr>
          <w:ilvl w:val="0"/>
          <w:numId w:val="1340"/>
        </w:numPr>
        <w:spacing w:after="0"/>
        <w:divId w:val="1181624723"/>
        <w:rPr>
          <w:rFonts w:eastAsia="Times New Roman"/>
        </w:rPr>
      </w:pPr>
      <w:r>
        <w:rPr>
          <w:rFonts w:eastAsia="Times New Roman"/>
        </w:rPr>
        <w:t>Drug Testing</w:t>
      </w:r>
    </w:p>
    <w:p w:rsidR="0075055D" w:rsidRDefault="00D36FA5">
      <w:pPr>
        <w:numPr>
          <w:ilvl w:val="0"/>
          <w:numId w:val="1340"/>
        </w:numPr>
        <w:spacing w:after="0"/>
        <w:divId w:val="1181624723"/>
        <w:rPr>
          <w:rFonts w:eastAsia="Times New Roman"/>
        </w:rPr>
      </w:pPr>
      <w:r>
        <w:rPr>
          <w:rFonts w:eastAsia="Times New Roman"/>
        </w:rPr>
        <w:t>Proof of Insurance</w:t>
      </w:r>
    </w:p>
    <w:p w:rsidR="0075055D" w:rsidRDefault="00D36FA5">
      <w:pPr>
        <w:numPr>
          <w:ilvl w:val="0"/>
          <w:numId w:val="1340"/>
        </w:numPr>
        <w:spacing w:after="0"/>
        <w:divId w:val="1181624723"/>
        <w:rPr>
          <w:rFonts w:eastAsia="Times New Roman"/>
        </w:rPr>
      </w:pPr>
      <w:r>
        <w:rPr>
          <w:rFonts w:eastAsia="Times New Roman"/>
        </w:rPr>
        <w:t>Proof of Immunization (MMR, Hep.B, yearly TB test)</w:t>
      </w:r>
    </w:p>
    <w:p w:rsidR="0075055D" w:rsidRDefault="00D36FA5">
      <w:pPr>
        <w:numPr>
          <w:ilvl w:val="0"/>
          <w:numId w:val="1340"/>
        </w:numPr>
        <w:spacing w:after="0"/>
        <w:divId w:val="1181624723"/>
        <w:rPr>
          <w:rFonts w:eastAsia="Times New Roman"/>
        </w:rPr>
      </w:pPr>
      <w:r>
        <w:rPr>
          <w:rFonts w:eastAsia="Times New Roman"/>
        </w:rPr>
        <w:t>All current and existing transcripts where college credit was earned (UCM, other institutions, dual-credit, community college)</w:t>
      </w:r>
    </w:p>
    <w:p w:rsidR="0075055D" w:rsidRDefault="00D36FA5">
      <w:pPr>
        <w:pStyle w:val="Heading3"/>
        <w:spacing w:line="276" w:lineRule="auto"/>
        <w:divId w:val="1181624723"/>
        <w:rPr>
          <w:rFonts w:eastAsia="Times New Roman"/>
        </w:rPr>
      </w:pPr>
      <w:r>
        <w:rPr>
          <w:rFonts w:eastAsia="Times New Roman"/>
        </w:rPr>
        <w:t>Selection for Admission Into the ATP</w:t>
      </w:r>
    </w:p>
    <w:p w:rsidR="0075055D" w:rsidRDefault="00D36FA5">
      <w:pPr>
        <w:divId w:val="1181624723"/>
      </w:pPr>
      <w:r>
        <w:rPr>
          <w:rStyle w:val="Strong"/>
        </w:rPr>
        <w:t>Items Included in the Final Interview/Selection Process</w:t>
      </w:r>
    </w:p>
    <w:p w:rsidR="0075055D" w:rsidRDefault="00D36FA5">
      <w:pPr>
        <w:numPr>
          <w:ilvl w:val="0"/>
          <w:numId w:val="1341"/>
        </w:numPr>
        <w:spacing w:after="0"/>
        <w:divId w:val="1181624723"/>
        <w:rPr>
          <w:rFonts w:eastAsia="Times New Roman"/>
        </w:rPr>
      </w:pPr>
      <w:r>
        <w:rPr>
          <w:rFonts w:eastAsia="Times New Roman"/>
        </w:rPr>
        <w:t>5 references</w:t>
      </w:r>
    </w:p>
    <w:p w:rsidR="0075055D" w:rsidRDefault="00D36FA5">
      <w:pPr>
        <w:numPr>
          <w:ilvl w:val="0"/>
          <w:numId w:val="1341"/>
        </w:numPr>
        <w:spacing w:after="0"/>
        <w:divId w:val="1181624723"/>
        <w:rPr>
          <w:rFonts w:eastAsia="Times New Roman"/>
        </w:rPr>
      </w:pPr>
      <w:r>
        <w:rPr>
          <w:rFonts w:eastAsia="Times New Roman"/>
        </w:rPr>
        <w:t>Student's essay</w:t>
      </w:r>
    </w:p>
    <w:p w:rsidR="0075055D" w:rsidRDefault="00D36FA5">
      <w:pPr>
        <w:numPr>
          <w:ilvl w:val="0"/>
          <w:numId w:val="1341"/>
        </w:numPr>
        <w:spacing w:after="0"/>
        <w:divId w:val="1181624723"/>
        <w:rPr>
          <w:rFonts w:eastAsia="Times New Roman"/>
        </w:rPr>
      </w:pPr>
      <w:r>
        <w:rPr>
          <w:rFonts w:eastAsia="Times New Roman"/>
        </w:rPr>
        <w:t>Cumulative GPA</w:t>
      </w:r>
    </w:p>
    <w:p w:rsidR="0075055D" w:rsidRDefault="00D36FA5">
      <w:pPr>
        <w:numPr>
          <w:ilvl w:val="0"/>
          <w:numId w:val="1341"/>
        </w:numPr>
        <w:spacing w:after="0"/>
        <w:divId w:val="1181624723"/>
        <w:rPr>
          <w:rFonts w:eastAsia="Times New Roman"/>
        </w:rPr>
      </w:pPr>
      <w:r>
        <w:rPr>
          <w:rFonts w:eastAsia="Times New Roman"/>
        </w:rPr>
        <w:t>Core GPA</w:t>
      </w:r>
    </w:p>
    <w:p w:rsidR="0075055D" w:rsidRDefault="00D36FA5">
      <w:pPr>
        <w:numPr>
          <w:ilvl w:val="0"/>
          <w:numId w:val="1341"/>
        </w:numPr>
        <w:spacing w:after="0"/>
        <w:divId w:val="1181624723"/>
        <w:rPr>
          <w:rFonts w:eastAsia="Times New Roman"/>
        </w:rPr>
      </w:pPr>
      <w:r>
        <w:rPr>
          <w:rFonts w:eastAsia="Times New Roman"/>
        </w:rPr>
        <w:t>The average rating from 6 serial evaluations by assigned upperclassmen during first-year clinical observations</w:t>
      </w:r>
    </w:p>
    <w:p w:rsidR="0075055D" w:rsidRDefault="00D36FA5">
      <w:pPr>
        <w:numPr>
          <w:ilvl w:val="0"/>
          <w:numId w:val="1341"/>
        </w:numPr>
        <w:spacing w:after="0"/>
        <w:divId w:val="1181624723"/>
        <w:rPr>
          <w:rFonts w:eastAsia="Times New Roman"/>
        </w:rPr>
      </w:pPr>
      <w:r>
        <w:rPr>
          <w:rFonts w:eastAsia="Times New Roman"/>
        </w:rPr>
        <w:t>Evaluation and recommendations from the selection committee</w:t>
      </w:r>
    </w:p>
    <w:p w:rsidR="0075055D" w:rsidRDefault="00D36FA5">
      <w:pPr>
        <w:divId w:val="1181624723"/>
      </w:pPr>
      <w:r>
        <w:t>Completion of all required documents is required for formal ATP admittance.</w:t>
      </w:r>
    </w:p>
    <w:p w:rsidR="0075055D" w:rsidRDefault="00D36FA5">
      <w:pPr>
        <w:divId w:val="1181624723"/>
      </w:pPr>
      <w:r>
        <w:t>Students who are not selected can appeal the decision of the Athletic Training Program Selection Committee in writing via the guidelines stated in the grievance policy (see the ATP Student Handbook).</w:t>
      </w:r>
    </w:p>
    <w:p w:rsidR="0075055D" w:rsidRDefault="00D36FA5">
      <w:pPr>
        <w:pStyle w:val="Heading3"/>
        <w:spacing w:line="276" w:lineRule="auto"/>
        <w:divId w:val="1181624723"/>
        <w:rPr>
          <w:rFonts w:eastAsia="Times New Roman"/>
        </w:rPr>
      </w:pPr>
      <w:r>
        <w:rPr>
          <w:rFonts w:eastAsia="Times New Roman"/>
        </w:rPr>
        <w:t>Transfer Students</w:t>
      </w:r>
    </w:p>
    <w:p w:rsidR="0075055D" w:rsidRDefault="00D36FA5">
      <w:pPr>
        <w:divId w:val="1181624723"/>
      </w:pPr>
      <w:r>
        <w:t>Students seeking to transfer from another institution must meet with the Program Director for consideration for admittance into the ATP. Students are required to meet the academic standards of the ATP prior to application.</w:t>
      </w:r>
    </w:p>
    <w:p w:rsidR="0075055D" w:rsidRDefault="00D36FA5">
      <w:pPr>
        <w:divId w:val="1181624723"/>
      </w:pPr>
      <w:r>
        <w:t>Students transferring from another CAATE accredited ATP the student will be required to present all syllabi, competencies/proficiencies completed to date, transcripts, and proper documentation of all clinical hours in order to be considered eligible for immediate application and interview into the ATP. This is done upon approval by the Program Director, Clinical Education Coordinator, and the Selection Committee.</w:t>
      </w:r>
    </w:p>
    <w:p w:rsidR="0075055D" w:rsidRDefault="00D36FA5">
      <w:pPr>
        <w:divId w:val="1181624723"/>
      </w:pPr>
      <w:r>
        <w:t>Students transferring into the major from a community college, another four-year institution, or from another UCM major must to meet the same requirements of a first-year student.</w:t>
      </w:r>
    </w:p>
    <w:p w:rsidR="0075055D" w:rsidRDefault="00D36FA5">
      <w:pPr>
        <w:pStyle w:val="Heading3"/>
        <w:spacing w:line="276" w:lineRule="auto"/>
        <w:divId w:val="1181624723"/>
        <w:rPr>
          <w:rFonts w:eastAsia="Times New Roman"/>
        </w:rPr>
      </w:pPr>
      <w:r>
        <w:rPr>
          <w:rFonts w:eastAsia="Times New Roman"/>
        </w:rPr>
        <w:t>60 Credit Hour Clause</w:t>
      </w:r>
    </w:p>
    <w:p w:rsidR="0075055D" w:rsidRDefault="00D36FA5">
      <w:pPr>
        <w:divId w:val="1181624723"/>
      </w:pPr>
      <w:r>
        <w:t>Any student applying to the UCM ATP with 60 credit hours or more who does not meet the cumulative GPA standard, may be admitted to the program with an earned 2.75 or higher semester GPA, both semesters, during the application year. Upon a unanimous decision of the selection committee, the student may be accepted into the UCM ATP on academic probation and must meet the following conditions:</w:t>
      </w:r>
    </w:p>
    <w:p w:rsidR="0075055D" w:rsidRDefault="00D36FA5">
      <w:pPr>
        <w:numPr>
          <w:ilvl w:val="0"/>
          <w:numId w:val="1342"/>
        </w:numPr>
        <w:spacing w:after="0"/>
        <w:divId w:val="1181624723"/>
        <w:rPr>
          <w:rFonts w:eastAsia="Times New Roman"/>
        </w:rPr>
      </w:pPr>
      <w:r>
        <w:rPr>
          <w:rFonts w:eastAsia="Times New Roman"/>
        </w:rPr>
        <w:t>Meet the academic standard for semester GPA.</w:t>
      </w:r>
    </w:p>
    <w:p w:rsidR="0075055D" w:rsidRDefault="00D36FA5">
      <w:pPr>
        <w:numPr>
          <w:ilvl w:val="0"/>
          <w:numId w:val="1342"/>
        </w:numPr>
        <w:spacing w:after="0"/>
        <w:divId w:val="1181624723"/>
        <w:rPr>
          <w:rFonts w:eastAsia="Times New Roman"/>
        </w:rPr>
      </w:pPr>
      <w:r>
        <w:rPr>
          <w:rFonts w:eastAsia="Times New Roman"/>
        </w:rPr>
        <w:t>Will have the same limitation on probationary status, as non-probationary admittance, with the exception of the cumulative GPA.</w:t>
      </w:r>
    </w:p>
    <w:p w:rsidR="0075055D" w:rsidRDefault="00D36FA5">
      <w:pPr>
        <w:numPr>
          <w:ilvl w:val="0"/>
          <w:numId w:val="1342"/>
        </w:numPr>
        <w:spacing w:after="0"/>
        <w:divId w:val="1181624723"/>
        <w:rPr>
          <w:rFonts w:eastAsia="Times New Roman"/>
        </w:rPr>
      </w:pPr>
      <w:r>
        <w:rPr>
          <w:rFonts w:eastAsia="Times New Roman"/>
        </w:rPr>
        <w:t>Meets criteria to ATP matriculation standards with the exception of cumulative GPA.</w:t>
      </w:r>
    </w:p>
    <w:p w:rsidR="0075055D" w:rsidRDefault="00D36FA5">
      <w:pPr>
        <w:pStyle w:val="Heading3"/>
        <w:spacing w:line="276" w:lineRule="auto"/>
        <w:divId w:val="1181624723"/>
        <w:rPr>
          <w:rFonts w:eastAsia="Times New Roman"/>
        </w:rPr>
      </w:pPr>
      <w:r>
        <w:rPr>
          <w:rFonts w:eastAsia="Times New Roman"/>
        </w:rPr>
        <w:t>Student-Athlete Policy</w:t>
      </w:r>
    </w:p>
    <w:p w:rsidR="0075055D" w:rsidRDefault="00D36FA5">
      <w:pPr>
        <w:divId w:val="1181624723"/>
      </w:pPr>
      <w:r>
        <w:t>Student-athletes are welcome to pursue the athletic training major and progress through the ATP with the understanding that the requirements of the ATP involve classroom education as well as extensive clinical experiences. Clinical experience, once in the ATP, consists of a minimum of four days per week clinical rotations, mostly during the afternoons including off campus rotations, and some weekend requirements, depending on the assigned clinical rotation. Every effort will be made by the ATP to work with the student-athlete's schedule, however academic and programmatic requirements are the highest priority. These students must meet the same requirements as non-athletes.</w:t>
      </w:r>
    </w:p>
    <w:p w:rsidR="0075055D" w:rsidRDefault="00D36FA5">
      <w:pPr>
        <w:pStyle w:val="Heading3"/>
        <w:spacing w:line="276" w:lineRule="auto"/>
        <w:divId w:val="1181624723"/>
        <w:rPr>
          <w:rFonts w:eastAsia="Times New Roman"/>
        </w:rPr>
      </w:pPr>
      <w:r>
        <w:rPr>
          <w:rFonts w:eastAsia="Times New Roman"/>
        </w:rPr>
        <w:t>Probation or Dismissal from the ATP</w:t>
      </w:r>
    </w:p>
    <w:p w:rsidR="0075055D" w:rsidRDefault="00D36FA5">
      <w:pPr>
        <w:divId w:val="1181624723"/>
      </w:pPr>
      <w:r>
        <w:t xml:space="preserve">Athletic Training Students are required to maintain a "B" or higher in </w:t>
      </w:r>
      <w:r>
        <w:rPr>
          <w:rStyle w:val="Strong"/>
        </w:rPr>
        <w:t>ALL</w:t>
      </w:r>
      <w:r>
        <w:t xml:space="preserve"> Athletic Training (AT prefix) courses and a "C" or higher in all other non-athletic training prefix courses in the major. Students must maintain a semester and cumulative grade point average (GPA) of 2.75 or higher (on a 4.00 scale).</w:t>
      </w:r>
    </w:p>
    <w:p w:rsidR="0075055D" w:rsidRDefault="00D36FA5">
      <w:pPr>
        <w:divId w:val="1181624723"/>
      </w:pPr>
      <w:r>
        <w:t>Athletic training is a medical profession and academic performance is expected to be the main priority in the Athletic Training Program and UCM. Students with GPAs that drop below a 2.75 will be placed on probation. Any Athletic Training Student on probation is required to earn a 2.75 or higher semester GPA in each subsequent semester and/or successfully repeat the AT course (summer courses will not factor into GPA for semester). Requirements to be maintained and/or dismissed from the ATP will be addressed in formal notification to the student from the Program Director. In addition, the student is required to meet with ATP faculty members to discuss their deficiency. On occasion a remediation plan may be imposed or recommended to help students recover from their fallen academic status.</w:t>
      </w:r>
    </w:p>
    <w:p w:rsidR="0075055D" w:rsidRDefault="00D36FA5">
      <w:pPr>
        <w:divId w:val="1181624723"/>
      </w:pPr>
      <w:r>
        <w:t>Athletic Training Students who fail to earn a "B" or higher in an AT prefix course but maintains the minimum GPA requirement for the ATP will be held back one full academic year to retake and successfully pass the AT course with a "B". These students will not be placed on academic probation.</w:t>
      </w:r>
    </w:p>
    <w:p w:rsidR="0075055D" w:rsidRDefault="00D36FA5">
      <w:pPr>
        <w:divId w:val="1181624723"/>
      </w:pPr>
      <w:r>
        <w:t>Athletic Training Students who fail to earn a "B" or higher in an AT course and do also do not maintain the minimum GPA requirements will be placed on academic probation and held back one year to retake the AT course. During that year the student will be remain under the policies of the ATP.</w:t>
      </w:r>
    </w:p>
    <w:p w:rsidR="0075055D" w:rsidRDefault="00D36FA5">
      <w:pPr>
        <w:divId w:val="1181624723"/>
      </w:pPr>
      <w:r>
        <w:t>Athletic training students are limited to probationary status for a total of two semesters. Thereafter, dismissal from the program will occur. In attempt to avoid dismissal, remediation plans for students on probation will be developed under the direction of the program director. These may include study hall assignments, tutoring services, and other counseling recommendations.</w:t>
      </w:r>
    </w:p>
    <w:p w:rsidR="0075055D" w:rsidRDefault="00D36FA5">
      <w:pPr>
        <w:pStyle w:val="Heading3"/>
        <w:spacing w:line="276" w:lineRule="auto"/>
        <w:divId w:val="1181624723"/>
        <w:rPr>
          <w:rFonts w:eastAsia="Times New Roman"/>
        </w:rPr>
      </w:pPr>
      <w:r>
        <w:rPr>
          <w:rFonts w:eastAsia="Times New Roman"/>
        </w:rPr>
        <w:t>Professional Development Units (PDUs)</w:t>
      </w:r>
    </w:p>
    <w:p w:rsidR="0075055D" w:rsidRDefault="00D36FA5">
      <w:pPr>
        <w:divId w:val="1181624723"/>
      </w:pPr>
      <w:r>
        <w:t>The Professional Development Unit system exists to ensure the success of the Athletic Training Student within the profession of athletic training. The system was designed with intent for students to seek outside athletic training opportunities, to further their development as an aspiring professional, to assist in meeting academic benchmarks, and to increase the probability of successfully passing the BOC examination. The PDU system is not connected to the student's academic and clinical evaluations however is an ATP requirement. The student must complete all required PDUs in their four academic years in order to be endorsed by the Program Director to take the BOC exam. The PDU categories are as follows:</w:t>
      </w:r>
    </w:p>
    <w:p w:rsidR="0075055D" w:rsidRDefault="00D36FA5">
      <w:pPr>
        <w:numPr>
          <w:ilvl w:val="0"/>
          <w:numId w:val="1343"/>
        </w:numPr>
        <w:spacing w:after="0"/>
        <w:divId w:val="1181624723"/>
        <w:rPr>
          <w:rFonts w:eastAsia="Times New Roman"/>
        </w:rPr>
      </w:pPr>
      <w:r>
        <w:rPr>
          <w:rFonts w:eastAsia="Times New Roman"/>
        </w:rPr>
        <w:t>Yearly, hourly minimum, varied Clinical Experiences (non-assigned clinical)</w:t>
      </w:r>
    </w:p>
    <w:p w:rsidR="0075055D" w:rsidRDefault="00D36FA5">
      <w:pPr>
        <w:numPr>
          <w:ilvl w:val="0"/>
          <w:numId w:val="1343"/>
        </w:numPr>
        <w:spacing w:after="0"/>
        <w:divId w:val="1181624723"/>
        <w:rPr>
          <w:rFonts w:eastAsia="Times New Roman"/>
        </w:rPr>
      </w:pPr>
      <w:r>
        <w:rPr>
          <w:rFonts w:eastAsia="Times New Roman"/>
        </w:rPr>
        <w:t>Yearly Preseason Experiences</w:t>
      </w:r>
    </w:p>
    <w:p w:rsidR="0075055D" w:rsidRDefault="00D36FA5">
      <w:pPr>
        <w:numPr>
          <w:ilvl w:val="0"/>
          <w:numId w:val="1343"/>
        </w:numPr>
        <w:spacing w:after="0"/>
        <w:divId w:val="1181624723"/>
        <w:rPr>
          <w:rFonts w:eastAsia="Times New Roman"/>
        </w:rPr>
      </w:pPr>
      <w:r>
        <w:rPr>
          <w:rFonts w:eastAsia="Times New Roman"/>
        </w:rPr>
        <w:t>Yearly minimum number of In-Service Experiences</w:t>
      </w:r>
    </w:p>
    <w:p w:rsidR="0075055D" w:rsidRDefault="00D36FA5">
      <w:pPr>
        <w:numPr>
          <w:ilvl w:val="0"/>
          <w:numId w:val="1343"/>
        </w:numPr>
        <w:spacing w:after="0"/>
        <w:divId w:val="1181624723"/>
        <w:rPr>
          <w:rFonts w:eastAsia="Times New Roman"/>
        </w:rPr>
      </w:pPr>
      <w:r>
        <w:rPr>
          <w:rFonts w:eastAsia="Times New Roman"/>
        </w:rPr>
        <w:t>Educational Experiences (presentations, teaching, poster presentations, observations)</w:t>
      </w:r>
    </w:p>
    <w:p w:rsidR="0075055D" w:rsidRDefault="00D36FA5">
      <w:pPr>
        <w:numPr>
          <w:ilvl w:val="0"/>
          <w:numId w:val="1343"/>
        </w:numPr>
        <w:spacing w:after="0"/>
        <w:divId w:val="1181624723"/>
        <w:rPr>
          <w:rFonts w:eastAsia="Times New Roman"/>
        </w:rPr>
      </w:pPr>
      <w:r>
        <w:rPr>
          <w:rFonts w:eastAsia="Times New Roman"/>
        </w:rPr>
        <w:t>Conference Attendance (State, Regional, National)</w:t>
      </w:r>
    </w:p>
    <w:p w:rsidR="0075055D" w:rsidRDefault="00D36FA5">
      <w:pPr>
        <w:numPr>
          <w:ilvl w:val="0"/>
          <w:numId w:val="1343"/>
        </w:numPr>
        <w:spacing w:after="0"/>
        <w:divId w:val="1181624723"/>
        <w:rPr>
          <w:rFonts w:eastAsia="Times New Roman"/>
        </w:rPr>
      </w:pPr>
      <w:r>
        <w:rPr>
          <w:rFonts w:eastAsia="Times New Roman"/>
        </w:rPr>
        <w:t>Successfully passing End of the Year Examinations in their sophomore through senior years.</w:t>
      </w:r>
    </w:p>
    <w:p w:rsidR="0075055D" w:rsidRDefault="00D36FA5">
      <w:pPr>
        <w:divId w:val="1181624723"/>
      </w:pPr>
      <w:r>
        <w:t>See the ATP student handbook for PDU instructions.</w:t>
      </w:r>
    </w:p>
    <w:p w:rsidR="0075055D" w:rsidRDefault="00D36FA5">
      <w:pPr>
        <w:pStyle w:val="Heading3"/>
        <w:spacing w:line="276" w:lineRule="auto"/>
        <w:divId w:val="1181624723"/>
        <w:rPr>
          <w:rFonts w:eastAsia="Times New Roman"/>
        </w:rPr>
      </w:pPr>
      <w:r>
        <w:rPr>
          <w:rFonts w:eastAsia="Times New Roman"/>
        </w:rPr>
        <w:t>End of Year Examinations</w:t>
      </w:r>
    </w:p>
    <w:p w:rsidR="0075055D" w:rsidRDefault="00D36FA5">
      <w:pPr>
        <w:divId w:val="1181624723"/>
      </w:pPr>
      <w:r>
        <w:t>The end of the year examinations were implemented to create scaffolding for the Athletic Training Student's preparation for the BOC examination. This system will require ATSs to pass a year-end examination (level specific and below) that tests their cumulative knowledge of the athletic training profession. The exam will be a computer-based, timed test which mocks format of the BOC examination. The ATS must pass the examination with a 70 % to earn PDU credit in that category.</w:t>
      </w:r>
    </w:p>
    <w:p w:rsidR="0075055D" w:rsidRDefault="00D36FA5">
      <w:pPr>
        <w:divId w:val="1181624723"/>
      </w:pPr>
      <w:r>
        <w:t>The test will be administered the last two weeks of the semester. If an ATS does not successfully pass the exam they may retake the exam. Each Student will be given three (3) opportunities to successfully pass a specific end of the year exam. The ATS must successfully pass the exam prior to the beginning of the next academic year. Any ATS that does not pass the end of the year exam after three (3) attempts will no longer be program eligible to be endorsed for the BOC exam. In this situation, the student may choose to continue pursuit the Athletic Training Degree; however they will eligible to become a Certified Athletic Trainer.</w:t>
      </w:r>
    </w:p>
    <w:p w:rsidR="0075055D" w:rsidRDefault="00D36FA5">
      <w:pPr>
        <w:divId w:val="1181624723"/>
      </w:pPr>
      <w:r>
        <w:t>The end of year exam system is not connected to the student's academic and clinical evaluation. The testing system is designed to help to ensure that students in the ATP are studying and meeting benchmarks each academic year in addition to retaining previously learned material. Due to the BOC testing cycle, Fourth year ATSs will be required to take and pass an end of semester exam at the end of the fall semester in order to be eligible for endorsement and for the BOC exam. First Year students seeking ATP candidacy will be required to take an end of the year exam to assess the knowledge gained from the year however they are not required to pass the exam as they are not officially in the program. Their scores will be a part of the selection process.</w:t>
      </w:r>
    </w:p>
    <w:p w:rsidR="0075055D" w:rsidRDefault="00D36FA5">
      <w:pPr>
        <w:pStyle w:val="type"/>
        <w:spacing w:line="276" w:lineRule="auto"/>
        <w:divId w:val="390889207"/>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2067056"/>
      </w:pPr>
      <w:r>
        <w:t>Athletic Training, BS (43-853)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Athletic Training, BS (43-853) (4 Year Guide) </w:t>
      </w:r>
    </w:p>
    <w:p w:rsidR="0075055D" w:rsidRDefault="00D36FA5">
      <w:pPr>
        <w:divId w:val="1181624723"/>
      </w:pPr>
      <w:r>
        <w:t>Policies </w:t>
      </w:r>
    </w:p>
    <w:p w:rsidR="0075055D" w:rsidRDefault="00D36FA5">
      <w:pPr>
        <w:pStyle w:val="corelevel1"/>
        <w:spacing w:line="276" w:lineRule="auto"/>
        <w:divId w:val="1390692434"/>
      </w:pPr>
      <w:r>
        <w:t>Major Requirements: 77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44"/>
        </w:numPr>
        <w:spacing w:after="0"/>
        <w:divId w:val="1200240624"/>
        <w:rPr>
          <w:rFonts w:eastAsia="Times New Roman"/>
        </w:rPr>
      </w:pPr>
      <w:r>
        <w:rPr>
          <w:rStyle w:val="majorprogramcourse0"/>
          <w:rFonts w:eastAsia="Times New Roman"/>
        </w:rPr>
        <w:t>AT 1610 - Introduction to Athletic Training (2)</w:t>
      </w:r>
    </w:p>
    <w:p w:rsidR="0075055D" w:rsidRDefault="00D36FA5">
      <w:pPr>
        <w:numPr>
          <w:ilvl w:val="0"/>
          <w:numId w:val="1344"/>
        </w:numPr>
        <w:spacing w:after="0"/>
        <w:divId w:val="1200240624"/>
        <w:rPr>
          <w:rFonts w:eastAsia="Times New Roman"/>
        </w:rPr>
      </w:pPr>
      <w:r>
        <w:rPr>
          <w:rStyle w:val="majorprogramcourse0"/>
          <w:rFonts w:eastAsia="Times New Roman"/>
        </w:rPr>
        <w:t>AT 1611 - Introduction to Athletic Training Lab I (1)</w:t>
      </w:r>
    </w:p>
    <w:p w:rsidR="0075055D" w:rsidRDefault="00D36FA5">
      <w:pPr>
        <w:numPr>
          <w:ilvl w:val="0"/>
          <w:numId w:val="1344"/>
        </w:numPr>
        <w:spacing w:after="0"/>
        <w:divId w:val="1200240624"/>
        <w:rPr>
          <w:rFonts w:eastAsia="Times New Roman"/>
        </w:rPr>
      </w:pPr>
      <w:r>
        <w:rPr>
          <w:rStyle w:val="majorprogramcourse0"/>
          <w:rFonts w:eastAsia="Times New Roman"/>
        </w:rPr>
        <w:t>AT 1625 - CPR/First Aid/AED for Health Care Professionals (1)</w:t>
      </w:r>
    </w:p>
    <w:p w:rsidR="0075055D" w:rsidRDefault="00D36FA5">
      <w:pPr>
        <w:numPr>
          <w:ilvl w:val="0"/>
          <w:numId w:val="1344"/>
        </w:numPr>
        <w:spacing w:after="0"/>
        <w:divId w:val="1200240624"/>
        <w:rPr>
          <w:rFonts w:eastAsia="Times New Roman"/>
        </w:rPr>
      </w:pPr>
      <w:r>
        <w:rPr>
          <w:rStyle w:val="majorprogramcourse0"/>
          <w:rFonts w:eastAsia="Times New Roman"/>
        </w:rPr>
        <w:t>AT 1630 - Foundations of Athletic Training (2)</w:t>
      </w:r>
    </w:p>
    <w:p w:rsidR="0075055D" w:rsidRDefault="00D36FA5">
      <w:pPr>
        <w:numPr>
          <w:ilvl w:val="0"/>
          <w:numId w:val="1344"/>
        </w:numPr>
        <w:spacing w:after="0"/>
        <w:divId w:val="1200240624"/>
        <w:rPr>
          <w:rFonts w:eastAsia="Times New Roman"/>
        </w:rPr>
      </w:pPr>
      <w:r>
        <w:rPr>
          <w:rStyle w:val="majorprogramcourse0"/>
          <w:rFonts w:eastAsia="Times New Roman"/>
        </w:rPr>
        <w:t>AT 1631 - Foundations of Athletic Training Lab II (1)</w:t>
      </w:r>
    </w:p>
    <w:p w:rsidR="0075055D" w:rsidRDefault="00D36FA5">
      <w:pPr>
        <w:numPr>
          <w:ilvl w:val="0"/>
          <w:numId w:val="1344"/>
        </w:numPr>
        <w:spacing w:after="0"/>
        <w:divId w:val="1200240624"/>
        <w:rPr>
          <w:rFonts w:eastAsia="Times New Roman"/>
        </w:rPr>
      </w:pPr>
      <w:r>
        <w:rPr>
          <w:rStyle w:val="majorprogramcourse0"/>
          <w:rFonts w:eastAsia="Times New Roman"/>
        </w:rPr>
        <w:t>AT 1640 - Medical Terminology (1)</w:t>
      </w:r>
    </w:p>
    <w:p w:rsidR="0075055D" w:rsidRDefault="00D36FA5">
      <w:pPr>
        <w:numPr>
          <w:ilvl w:val="0"/>
          <w:numId w:val="1344"/>
        </w:numPr>
        <w:spacing w:after="0"/>
        <w:divId w:val="1200240624"/>
        <w:rPr>
          <w:rFonts w:eastAsia="Times New Roman"/>
        </w:rPr>
      </w:pPr>
      <w:r>
        <w:rPr>
          <w:rStyle w:val="majorprogramcourse0"/>
          <w:rFonts w:eastAsia="Times New Roman"/>
        </w:rPr>
        <w:t>AT 1650 - Responding to Emergencies for the Professional Rescuer (2)</w:t>
      </w:r>
    </w:p>
    <w:p w:rsidR="0075055D" w:rsidRDefault="00D36FA5">
      <w:pPr>
        <w:numPr>
          <w:ilvl w:val="0"/>
          <w:numId w:val="1344"/>
        </w:numPr>
        <w:spacing w:after="0"/>
        <w:divId w:val="1200240624"/>
        <w:rPr>
          <w:rFonts w:eastAsia="Times New Roman"/>
        </w:rPr>
      </w:pPr>
      <w:r>
        <w:rPr>
          <w:rStyle w:val="majorprogramcourse0"/>
          <w:rFonts w:eastAsia="Times New Roman"/>
        </w:rPr>
        <w:t>AT 2610 - Orthopedic Assessment: Lower Extremity (2)</w:t>
      </w:r>
    </w:p>
    <w:p w:rsidR="0075055D" w:rsidRDefault="00D36FA5">
      <w:pPr>
        <w:numPr>
          <w:ilvl w:val="0"/>
          <w:numId w:val="1344"/>
        </w:numPr>
        <w:spacing w:after="0"/>
        <w:divId w:val="1200240624"/>
        <w:rPr>
          <w:rFonts w:eastAsia="Times New Roman"/>
        </w:rPr>
      </w:pPr>
      <w:r>
        <w:rPr>
          <w:rStyle w:val="majorprogramcourse0"/>
          <w:rFonts w:eastAsia="Times New Roman"/>
        </w:rPr>
        <w:t>AT 2611 - Orthopedic Assessment: Lower Extremity Lab III (1)</w:t>
      </w:r>
    </w:p>
    <w:p w:rsidR="0075055D" w:rsidRDefault="00D36FA5">
      <w:pPr>
        <w:numPr>
          <w:ilvl w:val="0"/>
          <w:numId w:val="1344"/>
        </w:numPr>
        <w:spacing w:after="0"/>
        <w:divId w:val="1200240624"/>
        <w:rPr>
          <w:rFonts w:eastAsia="Times New Roman"/>
        </w:rPr>
      </w:pPr>
      <w:r>
        <w:rPr>
          <w:rStyle w:val="majorprogramcourse0"/>
          <w:rFonts w:eastAsia="Times New Roman"/>
        </w:rPr>
        <w:t>AT 2620 - Orthopedic Assessment: Upper Extremity (2)</w:t>
      </w:r>
    </w:p>
    <w:p w:rsidR="0075055D" w:rsidRDefault="00D36FA5">
      <w:pPr>
        <w:numPr>
          <w:ilvl w:val="0"/>
          <w:numId w:val="1344"/>
        </w:numPr>
        <w:spacing w:after="0"/>
        <w:divId w:val="1200240624"/>
        <w:rPr>
          <w:rFonts w:eastAsia="Times New Roman"/>
        </w:rPr>
      </w:pPr>
      <w:r>
        <w:rPr>
          <w:rStyle w:val="majorprogramcourse0"/>
          <w:rFonts w:eastAsia="Times New Roman"/>
        </w:rPr>
        <w:t>AT 2621 - Orthopedic Assessment: Upper Extremity Lab IV (1)</w:t>
      </w:r>
    </w:p>
    <w:p w:rsidR="0075055D" w:rsidRDefault="00D36FA5">
      <w:pPr>
        <w:numPr>
          <w:ilvl w:val="0"/>
          <w:numId w:val="1344"/>
        </w:numPr>
        <w:spacing w:after="0"/>
        <w:divId w:val="1200240624"/>
        <w:rPr>
          <w:rFonts w:eastAsia="Times New Roman"/>
        </w:rPr>
      </w:pPr>
      <w:r>
        <w:rPr>
          <w:rStyle w:val="majorprogramcourse0"/>
          <w:rFonts w:eastAsia="Times New Roman"/>
        </w:rPr>
        <w:t>AT 2630 - Therapeutic Modalities (3)</w:t>
      </w:r>
    </w:p>
    <w:p w:rsidR="0075055D" w:rsidRDefault="00D36FA5">
      <w:pPr>
        <w:numPr>
          <w:ilvl w:val="0"/>
          <w:numId w:val="1344"/>
        </w:numPr>
        <w:spacing w:after="0"/>
        <w:divId w:val="1200240624"/>
        <w:rPr>
          <w:rFonts w:eastAsia="Times New Roman"/>
        </w:rPr>
      </w:pPr>
      <w:r>
        <w:rPr>
          <w:rStyle w:val="majorprogramcourse0"/>
          <w:rFonts w:eastAsia="Times New Roman"/>
        </w:rPr>
        <w:t>AT 2631 - Therapeutic Modalities Lab (1)</w:t>
      </w:r>
    </w:p>
    <w:p w:rsidR="0075055D" w:rsidRDefault="00D36FA5">
      <w:pPr>
        <w:numPr>
          <w:ilvl w:val="0"/>
          <w:numId w:val="1344"/>
        </w:numPr>
        <w:spacing w:after="0"/>
        <w:divId w:val="1200240624"/>
        <w:rPr>
          <w:rFonts w:eastAsia="Times New Roman"/>
        </w:rPr>
      </w:pPr>
      <w:r>
        <w:rPr>
          <w:rStyle w:val="majorprogramcourse0"/>
          <w:rFonts w:eastAsia="Times New Roman"/>
        </w:rPr>
        <w:t>AT 2640 - Introduction to Therapeutic Rehabilitation (2)</w:t>
      </w:r>
    </w:p>
    <w:p w:rsidR="0075055D" w:rsidRDefault="00D36FA5">
      <w:pPr>
        <w:numPr>
          <w:ilvl w:val="0"/>
          <w:numId w:val="1344"/>
        </w:numPr>
        <w:spacing w:after="0"/>
        <w:divId w:val="1200240624"/>
        <w:rPr>
          <w:rFonts w:eastAsia="Times New Roman"/>
        </w:rPr>
      </w:pPr>
      <w:r>
        <w:rPr>
          <w:rStyle w:val="majorprogramcourse0"/>
          <w:rFonts w:eastAsia="Times New Roman"/>
        </w:rPr>
        <w:t>AT 3620 - Clinical Athletic Training Lab V (2)</w:t>
      </w:r>
    </w:p>
    <w:p w:rsidR="0075055D" w:rsidRDefault="00D36FA5">
      <w:pPr>
        <w:numPr>
          <w:ilvl w:val="0"/>
          <w:numId w:val="1344"/>
        </w:numPr>
        <w:spacing w:after="0"/>
        <w:divId w:val="1200240624"/>
        <w:rPr>
          <w:rFonts w:eastAsia="Times New Roman"/>
        </w:rPr>
      </w:pPr>
      <w:r>
        <w:rPr>
          <w:rStyle w:val="majorprogramcourse0"/>
          <w:rFonts w:eastAsia="Times New Roman"/>
        </w:rPr>
        <w:t>AT 3630 - Therapeutic Rehabilitation (2)</w:t>
      </w:r>
    </w:p>
    <w:p w:rsidR="0075055D" w:rsidRDefault="00D36FA5">
      <w:pPr>
        <w:numPr>
          <w:ilvl w:val="0"/>
          <w:numId w:val="1344"/>
        </w:numPr>
        <w:spacing w:after="0"/>
        <w:divId w:val="1200240624"/>
        <w:rPr>
          <w:rFonts w:eastAsia="Times New Roman"/>
        </w:rPr>
      </w:pPr>
      <w:r>
        <w:rPr>
          <w:rStyle w:val="majorprogramcourse0"/>
          <w:rFonts w:eastAsia="Times New Roman"/>
        </w:rPr>
        <w:t>AT 3631 - Therapeutic Rehabilitation Lab (1)</w:t>
      </w:r>
    </w:p>
    <w:p w:rsidR="0075055D" w:rsidRDefault="00D36FA5">
      <w:pPr>
        <w:numPr>
          <w:ilvl w:val="0"/>
          <w:numId w:val="1344"/>
        </w:numPr>
        <w:spacing w:after="0"/>
        <w:divId w:val="1200240624"/>
        <w:rPr>
          <w:rFonts w:eastAsia="Times New Roman"/>
        </w:rPr>
      </w:pPr>
      <w:r>
        <w:rPr>
          <w:rStyle w:val="majorprogramcourse0"/>
          <w:rFonts w:eastAsia="Times New Roman"/>
        </w:rPr>
        <w:t>AT 3640 - Clinical Athletic Training Lab VI (2)</w:t>
      </w:r>
    </w:p>
    <w:p w:rsidR="0075055D" w:rsidRDefault="00D36FA5">
      <w:pPr>
        <w:numPr>
          <w:ilvl w:val="0"/>
          <w:numId w:val="1344"/>
        </w:numPr>
        <w:spacing w:after="0"/>
        <w:divId w:val="1200240624"/>
        <w:rPr>
          <w:rFonts w:eastAsia="Times New Roman"/>
        </w:rPr>
      </w:pPr>
      <w:r>
        <w:rPr>
          <w:rStyle w:val="majorprogramcourse0"/>
          <w:rFonts w:eastAsia="Times New Roman"/>
        </w:rPr>
        <w:t>AT 3650 - Sport and Exercise Pharmacology (2)</w:t>
      </w:r>
    </w:p>
    <w:p w:rsidR="0075055D" w:rsidRDefault="00D36FA5">
      <w:pPr>
        <w:numPr>
          <w:ilvl w:val="0"/>
          <w:numId w:val="1344"/>
        </w:numPr>
        <w:spacing w:after="0"/>
        <w:divId w:val="1200240624"/>
        <w:rPr>
          <w:rFonts w:eastAsia="Times New Roman"/>
        </w:rPr>
      </w:pPr>
      <w:r>
        <w:rPr>
          <w:rStyle w:val="majorprogramcourse0"/>
          <w:rFonts w:eastAsia="Times New Roman"/>
        </w:rPr>
        <w:t>AT 4610 - Clinical Athletic Training Lab VII (2)</w:t>
      </w:r>
    </w:p>
    <w:p w:rsidR="0075055D" w:rsidRDefault="00D36FA5">
      <w:pPr>
        <w:numPr>
          <w:ilvl w:val="0"/>
          <w:numId w:val="1344"/>
        </w:numPr>
        <w:spacing w:after="0"/>
        <w:divId w:val="1200240624"/>
        <w:rPr>
          <w:rFonts w:eastAsia="Times New Roman"/>
        </w:rPr>
      </w:pPr>
      <w:r>
        <w:rPr>
          <w:rStyle w:val="majorprogramcourse0"/>
          <w:rFonts w:eastAsia="Times New Roman"/>
        </w:rPr>
        <w:t>AT 4620 - Clinical Athletic Training Lab VIII (2)</w:t>
      </w:r>
    </w:p>
    <w:p w:rsidR="0075055D" w:rsidRDefault="00D36FA5">
      <w:pPr>
        <w:numPr>
          <w:ilvl w:val="0"/>
          <w:numId w:val="1344"/>
        </w:numPr>
        <w:spacing w:after="0"/>
        <w:divId w:val="1200240624"/>
        <w:rPr>
          <w:rFonts w:eastAsia="Times New Roman"/>
        </w:rPr>
      </w:pPr>
      <w:r>
        <w:rPr>
          <w:rStyle w:val="majorprogramcourse0"/>
          <w:rFonts w:eastAsia="Times New Roman"/>
        </w:rPr>
        <w:t>AT 4630 - Organization and Administration of Athletic Training (3)</w:t>
      </w:r>
    </w:p>
    <w:p w:rsidR="0075055D" w:rsidRDefault="00D36FA5">
      <w:pPr>
        <w:numPr>
          <w:ilvl w:val="0"/>
          <w:numId w:val="1344"/>
        </w:numPr>
        <w:spacing w:after="0"/>
        <w:divId w:val="1200240624"/>
        <w:rPr>
          <w:rFonts w:eastAsia="Times New Roman"/>
        </w:rPr>
      </w:pPr>
      <w:r>
        <w:rPr>
          <w:rStyle w:val="majorprogramcourse0"/>
          <w:rFonts w:eastAsia="Times New Roman"/>
        </w:rPr>
        <w:t>AT 4640 - Senior Seminar in Athletic Training (2)</w:t>
      </w:r>
      <w:r>
        <w:rPr>
          <w:rFonts w:eastAsia="Times New Roman"/>
        </w:rPr>
        <w:t xml:space="preserve"> </w:t>
      </w:r>
      <w:r>
        <w:rPr>
          <w:rFonts w:eastAsia="Times New Roman"/>
          <w:vertAlign w:val="superscript"/>
        </w:rPr>
        <w:t>10</w:t>
      </w:r>
    </w:p>
    <w:p w:rsidR="0075055D" w:rsidRDefault="00D36FA5">
      <w:pPr>
        <w:numPr>
          <w:ilvl w:val="0"/>
          <w:numId w:val="1344"/>
        </w:numPr>
        <w:spacing w:after="0"/>
        <w:divId w:val="1200240624"/>
        <w:rPr>
          <w:rFonts w:eastAsia="Times New Roman"/>
        </w:rPr>
      </w:pPr>
      <w:r>
        <w:rPr>
          <w:rStyle w:val="majorprogramcourse0"/>
          <w:rFonts w:eastAsia="Times New Roman"/>
        </w:rPr>
        <w:t>AT 4650 - Human Disease Lab for Athletic Training (1)</w:t>
      </w:r>
    </w:p>
    <w:p w:rsidR="0075055D" w:rsidRDefault="00D36FA5">
      <w:pPr>
        <w:numPr>
          <w:ilvl w:val="0"/>
          <w:numId w:val="1344"/>
        </w:numPr>
        <w:spacing w:after="0"/>
        <w:divId w:val="1200240624"/>
        <w:rPr>
          <w:rFonts w:eastAsia="Times New Roman"/>
        </w:rPr>
      </w:pPr>
      <w:r>
        <w:rPr>
          <w:rStyle w:val="majorprogramcourse0"/>
          <w:rFonts w:eastAsia="Times New Roman"/>
        </w:rPr>
        <w:t>BIOL 3401 - Human Anatomy (3: 1 lecture, 2 lab)</w:t>
      </w:r>
    </w:p>
    <w:p w:rsidR="0075055D" w:rsidRDefault="00D36FA5">
      <w:pPr>
        <w:numPr>
          <w:ilvl w:val="0"/>
          <w:numId w:val="1344"/>
        </w:numPr>
        <w:spacing w:after="0"/>
        <w:divId w:val="1200240624"/>
        <w:rPr>
          <w:rFonts w:eastAsia="Times New Roman"/>
        </w:rPr>
      </w:pPr>
      <w:r>
        <w:rPr>
          <w:rStyle w:val="majorprogramcourse0"/>
          <w:rFonts w:eastAsia="Times New Roman"/>
        </w:rPr>
        <w:t>BIOL 3402 - Human Physiology (5: 4 lecture, 1 lab)</w:t>
      </w:r>
    </w:p>
    <w:p w:rsidR="0075055D" w:rsidRDefault="00D36FA5">
      <w:pPr>
        <w:numPr>
          <w:ilvl w:val="0"/>
          <w:numId w:val="1344"/>
        </w:numPr>
        <w:spacing w:after="0"/>
        <w:divId w:val="1200240624"/>
        <w:rPr>
          <w:rFonts w:eastAsia="Times New Roman"/>
        </w:rPr>
      </w:pPr>
      <w:r>
        <w:rPr>
          <w:rStyle w:val="majorprogramcourse0"/>
          <w:rFonts w:eastAsia="Times New Roman"/>
        </w:rPr>
        <w:t>HLTH 4370 - Pathophsiology (3)</w:t>
      </w:r>
    </w:p>
    <w:p w:rsidR="0075055D" w:rsidRDefault="00D36FA5">
      <w:pPr>
        <w:numPr>
          <w:ilvl w:val="0"/>
          <w:numId w:val="1344"/>
        </w:numPr>
        <w:spacing w:after="0"/>
        <w:divId w:val="1200240624"/>
        <w:rPr>
          <w:rFonts w:eastAsia="Times New Roman"/>
        </w:rPr>
      </w:pPr>
      <w:r>
        <w:rPr>
          <w:rStyle w:val="majorprogramcourse0"/>
          <w:rFonts w:eastAsia="Times New Roman"/>
        </w:rPr>
        <w:t>NUTR 4300 - Nutrition and Human Performance (3)</w:t>
      </w:r>
    </w:p>
    <w:p w:rsidR="0075055D" w:rsidRDefault="00D36FA5">
      <w:pPr>
        <w:numPr>
          <w:ilvl w:val="0"/>
          <w:numId w:val="1344"/>
        </w:numPr>
        <w:spacing w:after="0"/>
        <w:divId w:val="1200240624"/>
        <w:rPr>
          <w:rFonts w:eastAsia="Times New Roman"/>
        </w:rPr>
      </w:pPr>
      <w:r>
        <w:rPr>
          <w:rStyle w:val="majorprogramcourse0"/>
          <w:rFonts w:eastAsia="Times New Roman"/>
        </w:rPr>
        <w:t>PE 4740 - Legal Liability in Fitness/Wellness, Physical Education, Recreation and Sport Settings (2)</w:t>
      </w:r>
    </w:p>
    <w:p w:rsidR="0075055D" w:rsidRDefault="00D36FA5">
      <w:pPr>
        <w:numPr>
          <w:ilvl w:val="0"/>
          <w:numId w:val="1344"/>
        </w:numPr>
        <w:spacing w:after="0"/>
        <w:divId w:val="1200240624"/>
        <w:rPr>
          <w:rFonts w:eastAsia="Times New Roman"/>
        </w:rPr>
      </w:pPr>
      <w:r>
        <w:rPr>
          <w:rStyle w:val="majorprogramcourse0"/>
          <w:rFonts w:eastAsia="Times New Roman"/>
        </w:rPr>
        <w:t>PE 1800 - Functional Anatomy (3)</w:t>
      </w:r>
    </w:p>
    <w:p w:rsidR="0075055D" w:rsidRDefault="00D36FA5">
      <w:pPr>
        <w:numPr>
          <w:ilvl w:val="0"/>
          <w:numId w:val="1344"/>
        </w:numPr>
        <w:spacing w:after="0"/>
        <w:divId w:val="1200240624"/>
        <w:rPr>
          <w:rFonts w:eastAsia="Times New Roman"/>
        </w:rPr>
      </w:pPr>
      <w:r>
        <w:rPr>
          <w:rStyle w:val="majorprogramcourse0"/>
          <w:rFonts w:eastAsia="Times New Roman"/>
        </w:rPr>
        <w:t>PE 2800 - Biomechanics (3)</w:t>
      </w:r>
    </w:p>
    <w:p w:rsidR="0075055D" w:rsidRDefault="00D36FA5">
      <w:pPr>
        <w:numPr>
          <w:ilvl w:val="0"/>
          <w:numId w:val="1344"/>
        </w:numPr>
        <w:spacing w:after="0"/>
        <w:divId w:val="1200240624"/>
        <w:rPr>
          <w:rFonts w:eastAsia="Times New Roman"/>
        </w:rPr>
      </w:pPr>
      <w:r>
        <w:rPr>
          <w:rStyle w:val="majorprogramcourse0"/>
          <w:rFonts w:eastAsia="Times New Roman"/>
        </w:rPr>
        <w:t>PE 2850 - Foundations of Exercise Physiology (3)</w:t>
      </w:r>
    </w:p>
    <w:p w:rsidR="0075055D" w:rsidRDefault="00D36FA5">
      <w:pPr>
        <w:numPr>
          <w:ilvl w:val="0"/>
          <w:numId w:val="1344"/>
        </w:numPr>
        <w:spacing w:after="0"/>
        <w:divId w:val="1200240624"/>
        <w:rPr>
          <w:rFonts w:eastAsia="Times New Roman"/>
        </w:rPr>
      </w:pPr>
      <w:r>
        <w:rPr>
          <w:rStyle w:val="majorprogramcourse0"/>
          <w:rFonts w:eastAsia="Times New Roman"/>
        </w:rPr>
        <w:t>PE 4340 - Adapted Physical Education (3)</w:t>
      </w:r>
    </w:p>
    <w:p w:rsidR="0075055D" w:rsidRDefault="00D36FA5">
      <w:pPr>
        <w:numPr>
          <w:ilvl w:val="0"/>
          <w:numId w:val="1344"/>
        </w:numPr>
        <w:spacing w:after="0"/>
        <w:divId w:val="1200240624"/>
        <w:rPr>
          <w:rFonts w:eastAsia="Times New Roman"/>
        </w:rPr>
      </w:pPr>
      <w:r>
        <w:rPr>
          <w:rStyle w:val="majorprogramcourse0"/>
          <w:rFonts w:eastAsia="Times New Roman"/>
        </w:rPr>
        <w:t>PE 4830 - Psychological Aspects of Physical Education (2)</w:t>
      </w:r>
    </w:p>
    <w:p w:rsidR="0075055D" w:rsidRDefault="00D36FA5">
      <w:pPr>
        <w:numPr>
          <w:ilvl w:val="0"/>
          <w:numId w:val="1344"/>
        </w:numPr>
        <w:spacing w:after="0"/>
        <w:divId w:val="1200240624"/>
        <w:rPr>
          <w:rFonts w:eastAsia="Times New Roman"/>
        </w:rPr>
      </w:pPr>
      <w:r>
        <w:rPr>
          <w:rStyle w:val="majorprogramcourse0"/>
          <w:rFonts w:eastAsia="Times New Roman"/>
        </w:rPr>
        <w:t>PE 4850 - Assessment and Evaluation of Fitness/Wellness (3)</w:t>
      </w:r>
    </w:p>
    <w:p w:rsidR="0075055D" w:rsidRDefault="00D36FA5">
      <w:pPr>
        <w:numPr>
          <w:ilvl w:val="0"/>
          <w:numId w:val="1344"/>
        </w:numPr>
        <w:spacing w:after="0"/>
        <w:divId w:val="1200240624"/>
        <w:rPr>
          <w:rFonts w:eastAsia="Times New Roman"/>
        </w:rPr>
      </w:pPr>
      <w:r>
        <w:rPr>
          <w:rStyle w:val="majorprogramcourse0"/>
          <w:rFonts w:eastAsia="Times New Roman"/>
        </w:rPr>
        <w:t>PSY 3030 - Introduction to Statistics for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64772934"/>
      </w:pPr>
      <w:r>
        <w:t>General Education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345"/>
        </w:numPr>
        <w:spacing w:after="0"/>
        <w:divId w:val="910774096"/>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345"/>
        </w:numPr>
        <w:spacing w:after="0"/>
        <w:divId w:val="910774096"/>
        <w:rPr>
          <w:rFonts w:eastAsia="Times New Roman"/>
        </w:rPr>
      </w:pPr>
      <w:r>
        <w:rPr>
          <w:rStyle w:val="majorprogramcourse0"/>
          <w:rFonts w:eastAsia="Times New Roman"/>
        </w:rPr>
        <w:t>CTE 3060 - Technical Writing GE (3)</w:t>
      </w:r>
    </w:p>
    <w:p w:rsidR="0075055D" w:rsidRDefault="00D36FA5">
      <w:pPr>
        <w:numPr>
          <w:ilvl w:val="0"/>
          <w:numId w:val="1345"/>
        </w:numPr>
        <w:spacing w:after="0"/>
        <w:divId w:val="910774096"/>
        <w:rPr>
          <w:rFonts w:eastAsia="Times New Roman"/>
        </w:rPr>
      </w:pPr>
      <w:r>
        <w:rPr>
          <w:rStyle w:val="majorprogramcourse0"/>
          <w:rFonts w:eastAsia="Times New Roman"/>
        </w:rPr>
        <w:t>HLTH 1100 - Personal Health GE (3)</w:t>
      </w:r>
    </w:p>
    <w:p w:rsidR="0075055D" w:rsidRDefault="00D36FA5">
      <w:pPr>
        <w:numPr>
          <w:ilvl w:val="0"/>
          <w:numId w:val="1345"/>
        </w:numPr>
        <w:spacing w:after="0"/>
        <w:divId w:val="910774096"/>
        <w:rPr>
          <w:rFonts w:eastAsia="Times New Roman"/>
        </w:rPr>
      </w:pPr>
      <w:r>
        <w:rPr>
          <w:rStyle w:val="majorprogramcourse0"/>
          <w:rFonts w:eastAsia="Times New Roman"/>
        </w:rPr>
        <w:t>LIS 1600 - University Library and Research Skills GE (2)</w:t>
      </w:r>
    </w:p>
    <w:p w:rsidR="0075055D" w:rsidRDefault="00D36FA5">
      <w:pPr>
        <w:numPr>
          <w:ilvl w:val="0"/>
          <w:numId w:val="1345"/>
        </w:numPr>
        <w:spacing w:after="0"/>
        <w:divId w:val="910774096"/>
        <w:rPr>
          <w:rFonts w:eastAsia="Times New Roman"/>
        </w:rPr>
      </w:pPr>
      <w:r>
        <w:rPr>
          <w:rStyle w:val="majorprogramcourse0"/>
          <w:rFonts w:eastAsia="Times New Roman"/>
        </w:rPr>
        <w:t>MATH 1111 - College Algebra GE (3)</w:t>
      </w:r>
    </w:p>
    <w:p w:rsidR="0075055D" w:rsidRDefault="00D36FA5">
      <w:pPr>
        <w:numPr>
          <w:ilvl w:val="0"/>
          <w:numId w:val="1345"/>
        </w:numPr>
        <w:spacing w:after="0"/>
        <w:divId w:val="910774096"/>
        <w:rPr>
          <w:rFonts w:eastAsia="Times New Roman"/>
        </w:rPr>
      </w:pPr>
      <w:r>
        <w:rPr>
          <w:rStyle w:val="majorprogramcourse0"/>
          <w:rFonts w:eastAsia="Times New Roman"/>
        </w:rPr>
        <w:t>PE 2472 - Communicating Ideas on Sport GE (3)</w:t>
      </w:r>
    </w:p>
    <w:p w:rsidR="0075055D" w:rsidRDefault="00D36FA5">
      <w:pPr>
        <w:numPr>
          <w:ilvl w:val="0"/>
          <w:numId w:val="1345"/>
        </w:numPr>
        <w:spacing w:after="0"/>
        <w:divId w:val="910774096"/>
        <w:rPr>
          <w:rFonts w:eastAsia="Times New Roman"/>
        </w:rPr>
      </w:pPr>
      <w:r>
        <w:rPr>
          <w:rStyle w:val="majorprogramcourse0"/>
          <w:rFonts w:eastAsia="Times New Roman"/>
        </w:rPr>
        <w:t>PSY 1100 - General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99010985"/>
      </w:pPr>
      <w:r>
        <w:t>Free Elective: 1 Semester Hour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6871831"/>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753745022"/>
      </w:pPr>
      <w:r>
        <w:t>Dietetics, BS (43-274)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Registration as a dietitian requires internship beyond Bachelor of Science degree. Fulfills the "Didactic Program in Dietetics Academic Requirements" of the Academy of Nutrition and Dietetics.</w:t>
      </w:r>
    </w:p>
    <w:p w:rsidR="0075055D" w:rsidRDefault="00D36FA5">
      <w:pPr>
        <w:pStyle w:val="Heading3"/>
        <w:spacing w:line="276" w:lineRule="auto"/>
        <w:divId w:val="1181624723"/>
        <w:rPr>
          <w:rFonts w:eastAsia="Times New Roman"/>
        </w:rPr>
      </w:pPr>
      <w:r>
        <w:rPr>
          <w:rFonts w:eastAsia="Times New Roman"/>
        </w:rPr>
        <w:t>Admission Requirements: Program Policy:</w:t>
      </w:r>
    </w:p>
    <w:p w:rsidR="0075055D" w:rsidRDefault="00D36FA5">
      <w:pPr>
        <w:divId w:val="1181624723"/>
      </w:pPr>
      <w:r>
        <w:t>Students admitted into the University of Central Missouri should declare as pre-dietetics majors. Formal admission to the Dietetics degree program is conditional upon completion of the four following courses with a cumulative GPA of 3.0 or better in all the four courses (additionally, a minimum of a C or better must be achieved in each course): BIOL 3401, BIOL 3402, D&amp;N 3340, FOOD 2322.</w:t>
      </w:r>
    </w:p>
    <w:p w:rsidR="0075055D" w:rsidRDefault="00D36FA5">
      <w:pPr>
        <w:divId w:val="1181624723"/>
      </w:pPr>
      <w:r>
        <w:t>The graduate with a Bachelor of Science degree in Dietetics will qualify to apply for a post-baccalaureate internship program. Student outcome goals:</w:t>
      </w:r>
    </w:p>
    <w:p w:rsidR="0075055D" w:rsidRDefault="00D36FA5">
      <w:pPr>
        <w:numPr>
          <w:ilvl w:val="0"/>
          <w:numId w:val="1346"/>
        </w:numPr>
        <w:spacing w:after="0"/>
        <w:divId w:val="1181624723"/>
        <w:rPr>
          <w:rFonts w:eastAsia="Times New Roman"/>
        </w:rPr>
      </w:pPr>
      <w:r>
        <w:rPr>
          <w:rFonts w:eastAsia="Times New Roman"/>
        </w:rPr>
        <w:t>Utilize current knowledge, technology, and research to enhance the practice of nutrition and dietetics.</w:t>
      </w:r>
    </w:p>
    <w:p w:rsidR="0075055D" w:rsidRDefault="00D36FA5">
      <w:pPr>
        <w:numPr>
          <w:ilvl w:val="0"/>
          <w:numId w:val="1346"/>
        </w:numPr>
        <w:spacing w:after="0"/>
        <w:divId w:val="1181624723"/>
        <w:rPr>
          <w:rFonts w:eastAsia="Times New Roman"/>
        </w:rPr>
      </w:pPr>
      <w:r>
        <w:rPr>
          <w:rFonts w:eastAsia="Times New Roman"/>
        </w:rPr>
        <w:t>Practice of nutrition care process utilizing knowledge and skills of nutritional assessment, diagnosis intervention, monitoring and evaluation.</w:t>
      </w:r>
    </w:p>
    <w:p w:rsidR="0075055D" w:rsidRDefault="00D36FA5">
      <w:pPr>
        <w:numPr>
          <w:ilvl w:val="0"/>
          <w:numId w:val="1346"/>
        </w:numPr>
        <w:spacing w:after="0"/>
        <w:divId w:val="1181624723"/>
        <w:rPr>
          <w:rFonts w:eastAsia="Times New Roman"/>
        </w:rPr>
      </w:pPr>
      <w:r>
        <w:rPr>
          <w:rFonts w:eastAsia="Times New Roman"/>
        </w:rPr>
        <w:t>Acquire the knowledge and skills for the successful participation in a supervised dietetics program, employment related to foods and nutrition, or graduate study.</w:t>
      </w:r>
    </w:p>
    <w:p w:rsidR="0075055D" w:rsidRDefault="00D36FA5">
      <w:pPr>
        <w:numPr>
          <w:ilvl w:val="0"/>
          <w:numId w:val="1346"/>
        </w:numPr>
        <w:spacing w:after="0"/>
        <w:divId w:val="1181624723"/>
        <w:rPr>
          <w:rFonts w:eastAsia="Times New Roman"/>
        </w:rPr>
      </w:pPr>
      <w:r>
        <w:rPr>
          <w:rFonts w:eastAsia="Times New Roman"/>
        </w:rPr>
        <w:t>Acquire the knowledge, skills, professionalism and ethical conduct needed to become a competent entry-level dietitian.</w:t>
      </w:r>
    </w:p>
    <w:p w:rsidR="0075055D" w:rsidRDefault="00D36FA5">
      <w:pPr>
        <w:numPr>
          <w:ilvl w:val="0"/>
          <w:numId w:val="1346"/>
        </w:numPr>
        <w:spacing w:after="0"/>
        <w:divId w:val="1181624723"/>
        <w:rPr>
          <w:rFonts w:eastAsia="Times New Roman"/>
        </w:rPr>
      </w:pPr>
      <w:r>
        <w:rPr>
          <w:rFonts w:eastAsia="Times New Roman"/>
        </w:rPr>
        <w:t>Participate in activities that promote public awareness of nutrition and advance the profession of nutrition and dietetics.</w:t>
      </w:r>
    </w:p>
    <w:p w:rsidR="0075055D" w:rsidRDefault="00D36FA5">
      <w:pPr>
        <w:numPr>
          <w:ilvl w:val="0"/>
          <w:numId w:val="1346"/>
        </w:numPr>
        <w:spacing w:after="0"/>
        <w:divId w:val="1181624723"/>
        <w:rPr>
          <w:rFonts w:eastAsia="Times New Roman"/>
        </w:rPr>
      </w:pPr>
      <w:r>
        <w:rPr>
          <w:rFonts w:eastAsia="Times New Roman"/>
        </w:rPr>
        <w:t>Application of principles of management and systems in the provision of services to individuals and organizations.</w:t>
      </w:r>
    </w:p>
    <w:p w:rsidR="0075055D" w:rsidRDefault="00D36FA5">
      <w:pPr>
        <w:divId w:val="1181624723"/>
      </w:pPr>
      <w:r>
        <w:t>Dietetics Major, BS (43-274) (4 Year Guide) </w:t>
      </w:r>
    </w:p>
    <w:p w:rsidR="0075055D" w:rsidRDefault="00D36FA5">
      <w:pPr>
        <w:pStyle w:val="corelevel1"/>
        <w:spacing w:line="276" w:lineRule="auto"/>
        <w:divId w:val="1490706621"/>
      </w:pPr>
      <w:r>
        <w:t>Major Requirements: 59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have C or better for these courses.</w:t>
      </w:r>
    </w:p>
    <w:p w:rsidR="0075055D" w:rsidRDefault="00D36FA5">
      <w:pPr>
        <w:numPr>
          <w:ilvl w:val="0"/>
          <w:numId w:val="1347"/>
        </w:numPr>
        <w:spacing w:after="0"/>
        <w:divId w:val="1522888756"/>
        <w:rPr>
          <w:rFonts w:eastAsia="Times New Roman"/>
        </w:rPr>
      </w:pPr>
      <w:r>
        <w:rPr>
          <w:rStyle w:val="majorprogramcourse0"/>
          <w:rFonts w:eastAsia="Times New Roman"/>
        </w:rPr>
        <w:t>FOOD 2320 - Sanitation and Safety (1)</w:t>
      </w:r>
    </w:p>
    <w:p w:rsidR="0075055D" w:rsidRDefault="00D36FA5">
      <w:pPr>
        <w:numPr>
          <w:ilvl w:val="0"/>
          <w:numId w:val="1347"/>
        </w:numPr>
        <w:spacing w:after="0"/>
        <w:divId w:val="1522888756"/>
        <w:rPr>
          <w:rFonts w:eastAsia="Times New Roman"/>
        </w:rPr>
      </w:pPr>
      <w:r>
        <w:rPr>
          <w:rStyle w:val="majorprogramcourse0"/>
          <w:rFonts w:eastAsia="Times New Roman"/>
        </w:rPr>
        <w:t>FOOD 2322 - Food Preparation (3: 3 lecture, 0 lab)</w:t>
      </w:r>
    </w:p>
    <w:p w:rsidR="0075055D" w:rsidRDefault="00D36FA5">
      <w:pPr>
        <w:numPr>
          <w:ilvl w:val="0"/>
          <w:numId w:val="1347"/>
        </w:numPr>
        <w:spacing w:after="0"/>
        <w:divId w:val="1522888756"/>
        <w:rPr>
          <w:rFonts w:eastAsia="Times New Roman"/>
        </w:rPr>
      </w:pPr>
      <w:r>
        <w:rPr>
          <w:rStyle w:val="majorprogramcourse0"/>
          <w:rFonts w:eastAsia="Times New Roman"/>
        </w:rPr>
        <w:t>FOOD 3332 - Quantity Food Production and Service (3: 3 lecture, 0 lab)</w:t>
      </w:r>
    </w:p>
    <w:p w:rsidR="0075055D" w:rsidRDefault="00D36FA5">
      <w:pPr>
        <w:numPr>
          <w:ilvl w:val="0"/>
          <w:numId w:val="1347"/>
        </w:numPr>
        <w:spacing w:after="0"/>
        <w:divId w:val="1522888756"/>
        <w:rPr>
          <w:rFonts w:eastAsia="Times New Roman"/>
        </w:rPr>
      </w:pPr>
      <w:r>
        <w:rPr>
          <w:rStyle w:val="majorprogramcourse0"/>
          <w:rFonts w:eastAsia="Times New Roman"/>
        </w:rPr>
        <w:t>FOOD 3333 - Food Systems Management (3)</w:t>
      </w:r>
    </w:p>
    <w:p w:rsidR="0075055D" w:rsidRDefault="00D36FA5">
      <w:pPr>
        <w:numPr>
          <w:ilvl w:val="0"/>
          <w:numId w:val="1347"/>
        </w:numPr>
        <w:spacing w:after="0"/>
        <w:divId w:val="1522888756"/>
        <w:rPr>
          <w:rFonts w:eastAsia="Times New Roman"/>
        </w:rPr>
      </w:pPr>
      <w:r>
        <w:rPr>
          <w:rStyle w:val="majorprogramcourse0"/>
          <w:rFonts w:eastAsia="Times New Roman"/>
        </w:rPr>
        <w:t>FOOD 3334 - Advanced Food Systems Management (3)</w:t>
      </w:r>
    </w:p>
    <w:p w:rsidR="0075055D" w:rsidRDefault="00D36FA5">
      <w:pPr>
        <w:numPr>
          <w:ilvl w:val="0"/>
          <w:numId w:val="1347"/>
        </w:numPr>
        <w:spacing w:after="0"/>
        <w:divId w:val="1522888756"/>
        <w:rPr>
          <w:rFonts w:eastAsia="Times New Roman"/>
        </w:rPr>
      </w:pPr>
      <w:r>
        <w:rPr>
          <w:rStyle w:val="majorprogramcourse0"/>
          <w:rFonts w:eastAsia="Times New Roman"/>
        </w:rPr>
        <w:t>FOOD 4326 - Experimental Foods (3: 3 lecture, 0 lab)</w:t>
      </w:r>
    </w:p>
    <w:p w:rsidR="0075055D" w:rsidRDefault="00D36FA5">
      <w:pPr>
        <w:numPr>
          <w:ilvl w:val="0"/>
          <w:numId w:val="1347"/>
        </w:numPr>
        <w:spacing w:after="0"/>
        <w:divId w:val="1522888756"/>
        <w:rPr>
          <w:rFonts w:eastAsia="Times New Roman"/>
        </w:rPr>
      </w:pPr>
      <w:r>
        <w:rPr>
          <w:rStyle w:val="majorprogramcourse0"/>
          <w:rFonts w:eastAsia="Times New Roman"/>
        </w:rPr>
        <w:t>D&amp;N 1300 - Introduction to Dietetics (1)</w:t>
      </w:r>
    </w:p>
    <w:p w:rsidR="0075055D" w:rsidRDefault="00D36FA5">
      <w:pPr>
        <w:numPr>
          <w:ilvl w:val="0"/>
          <w:numId w:val="1347"/>
        </w:numPr>
        <w:spacing w:after="0"/>
        <w:divId w:val="1522888756"/>
        <w:rPr>
          <w:rFonts w:eastAsia="Times New Roman"/>
        </w:rPr>
      </w:pPr>
      <w:r>
        <w:rPr>
          <w:rStyle w:val="majorprogramcourse0"/>
          <w:rFonts w:eastAsia="Times New Roman"/>
        </w:rPr>
        <w:t>D&amp;N 3340 - Nutrition (3)</w:t>
      </w:r>
    </w:p>
    <w:p w:rsidR="0075055D" w:rsidRDefault="00D36FA5">
      <w:pPr>
        <w:numPr>
          <w:ilvl w:val="0"/>
          <w:numId w:val="1347"/>
        </w:numPr>
        <w:spacing w:after="0"/>
        <w:divId w:val="1522888756"/>
        <w:rPr>
          <w:rFonts w:eastAsia="Times New Roman"/>
        </w:rPr>
      </w:pPr>
      <w:r>
        <w:rPr>
          <w:rStyle w:val="majorprogramcourse0"/>
          <w:rFonts w:eastAsia="Times New Roman"/>
        </w:rPr>
        <w:t>D&amp;N 3350 - Community Nutrition (3)</w:t>
      </w:r>
    </w:p>
    <w:p w:rsidR="0075055D" w:rsidRDefault="00D36FA5">
      <w:pPr>
        <w:numPr>
          <w:ilvl w:val="0"/>
          <w:numId w:val="1347"/>
        </w:numPr>
        <w:spacing w:after="0"/>
        <w:divId w:val="1522888756"/>
        <w:rPr>
          <w:rFonts w:eastAsia="Times New Roman"/>
        </w:rPr>
      </w:pPr>
      <w:r>
        <w:rPr>
          <w:rStyle w:val="majorprogramcourse0"/>
          <w:rFonts w:eastAsia="Times New Roman"/>
        </w:rPr>
        <w:t>D&amp;N 4340 - Advanced Nutrition (3)</w:t>
      </w:r>
    </w:p>
    <w:p w:rsidR="0075055D" w:rsidRDefault="00D36FA5">
      <w:pPr>
        <w:numPr>
          <w:ilvl w:val="0"/>
          <w:numId w:val="1347"/>
        </w:numPr>
        <w:spacing w:after="0"/>
        <w:divId w:val="1522888756"/>
        <w:rPr>
          <w:rFonts w:eastAsia="Times New Roman"/>
        </w:rPr>
      </w:pPr>
      <w:r>
        <w:rPr>
          <w:rStyle w:val="majorprogramcourse0"/>
          <w:rFonts w:eastAsia="Times New Roman"/>
        </w:rPr>
        <w:t>D&amp;N 4342 - Medical Nutrition I (3)</w:t>
      </w:r>
    </w:p>
    <w:p w:rsidR="0075055D" w:rsidRDefault="00D36FA5">
      <w:pPr>
        <w:numPr>
          <w:ilvl w:val="0"/>
          <w:numId w:val="1347"/>
        </w:numPr>
        <w:spacing w:after="0"/>
        <w:divId w:val="1522888756"/>
        <w:rPr>
          <w:rFonts w:eastAsia="Times New Roman"/>
        </w:rPr>
      </w:pPr>
      <w:r>
        <w:rPr>
          <w:rStyle w:val="majorprogramcourse0"/>
          <w:rFonts w:eastAsia="Times New Roman"/>
        </w:rPr>
        <w:t>D&amp;N 4343 - Medical Nutrition II (3)</w:t>
      </w:r>
    </w:p>
    <w:p w:rsidR="0075055D" w:rsidRDefault="00D36FA5">
      <w:pPr>
        <w:numPr>
          <w:ilvl w:val="0"/>
          <w:numId w:val="1347"/>
        </w:numPr>
        <w:spacing w:after="0"/>
        <w:divId w:val="1522888756"/>
        <w:rPr>
          <w:rFonts w:eastAsia="Times New Roman"/>
        </w:rPr>
      </w:pPr>
      <w:r>
        <w:rPr>
          <w:rStyle w:val="majorprogramcourse0"/>
          <w:rFonts w:eastAsia="Times New Roman"/>
        </w:rPr>
        <w:t>D&amp;N 4344 - Nutrition Education and Counseling (2)</w:t>
      </w:r>
    </w:p>
    <w:p w:rsidR="0075055D" w:rsidRDefault="00D36FA5">
      <w:pPr>
        <w:numPr>
          <w:ilvl w:val="0"/>
          <w:numId w:val="1347"/>
        </w:numPr>
        <w:spacing w:after="0"/>
        <w:divId w:val="1522888756"/>
        <w:rPr>
          <w:rFonts w:eastAsia="Times New Roman"/>
        </w:rPr>
      </w:pPr>
      <w:r>
        <w:rPr>
          <w:rStyle w:val="majorprogramcourse0"/>
          <w:rFonts w:eastAsia="Times New Roman"/>
        </w:rPr>
        <w:t>D&amp;N 4345 - Senior Dietetics Seminar* (3)</w:t>
      </w:r>
      <w:r>
        <w:rPr>
          <w:rFonts w:eastAsia="Times New Roman"/>
        </w:rPr>
        <w:t xml:space="preserve"> </w:t>
      </w:r>
      <w:r>
        <w:rPr>
          <w:rFonts w:eastAsia="Times New Roman"/>
          <w:vertAlign w:val="superscript"/>
        </w:rPr>
        <w:t>10</w:t>
      </w:r>
    </w:p>
    <w:p w:rsidR="0075055D" w:rsidRDefault="00D36FA5">
      <w:pPr>
        <w:numPr>
          <w:ilvl w:val="0"/>
          <w:numId w:val="1347"/>
        </w:numPr>
        <w:spacing w:after="0"/>
        <w:divId w:val="1522888756"/>
        <w:rPr>
          <w:rFonts w:eastAsia="Times New Roman"/>
        </w:rPr>
      </w:pPr>
      <w:r>
        <w:rPr>
          <w:rStyle w:val="majorprogramcourse0"/>
          <w:rFonts w:eastAsia="Times New Roman"/>
        </w:rPr>
        <w:t>BIOL 3401 - Human Anatomy (3: 1 lecture, 2 lab)</w:t>
      </w:r>
    </w:p>
    <w:p w:rsidR="0075055D" w:rsidRDefault="00D36FA5">
      <w:pPr>
        <w:numPr>
          <w:ilvl w:val="0"/>
          <w:numId w:val="1347"/>
        </w:numPr>
        <w:spacing w:after="0"/>
        <w:divId w:val="1522888756"/>
        <w:rPr>
          <w:rFonts w:eastAsia="Times New Roman"/>
        </w:rPr>
      </w:pPr>
      <w:r>
        <w:rPr>
          <w:rStyle w:val="majorprogramcourse0"/>
          <w:rFonts w:eastAsia="Times New Roman"/>
        </w:rPr>
        <w:t>BIOL 3402 - Human Physiology (5: 4 lecture, 1 lab)</w:t>
      </w:r>
    </w:p>
    <w:p w:rsidR="0075055D" w:rsidRDefault="00D36FA5">
      <w:pPr>
        <w:numPr>
          <w:ilvl w:val="0"/>
          <w:numId w:val="1347"/>
        </w:numPr>
        <w:spacing w:after="0"/>
        <w:divId w:val="1522888756"/>
        <w:rPr>
          <w:rFonts w:eastAsia="Times New Roman"/>
        </w:rPr>
      </w:pPr>
      <w:r>
        <w:rPr>
          <w:rStyle w:val="majorprogramcourse0"/>
          <w:rFonts w:eastAsia="Times New Roman"/>
        </w:rPr>
        <w:t>BIOL 3611 - Microbiology (4: 3 lecture, 1 lab)</w:t>
      </w:r>
    </w:p>
    <w:p w:rsidR="0075055D" w:rsidRDefault="00D36FA5">
      <w:pPr>
        <w:numPr>
          <w:ilvl w:val="0"/>
          <w:numId w:val="1347"/>
        </w:numPr>
        <w:spacing w:after="0"/>
        <w:divId w:val="1522888756"/>
        <w:rPr>
          <w:rFonts w:eastAsia="Times New Roman"/>
        </w:rPr>
      </w:pPr>
      <w:r>
        <w:rPr>
          <w:rStyle w:val="majorprogramcourse0"/>
          <w:rFonts w:eastAsia="Times New Roman"/>
        </w:rPr>
        <w:t>CHEM 1604 - Elementary Organic and Biochemistry (4: 4 lecture, 0 lab)</w:t>
      </w:r>
    </w:p>
    <w:p w:rsidR="0075055D" w:rsidRDefault="00D36FA5">
      <w:pPr>
        <w:numPr>
          <w:ilvl w:val="0"/>
          <w:numId w:val="1347"/>
        </w:numPr>
        <w:spacing w:after="0"/>
        <w:divId w:val="1522888756"/>
        <w:rPr>
          <w:rFonts w:eastAsia="Times New Roman"/>
        </w:rPr>
      </w:pPr>
      <w:r>
        <w:rPr>
          <w:rStyle w:val="majorprogramcourse0"/>
          <w:rFonts w:eastAsia="Times New Roman"/>
        </w:rPr>
        <w:t>ACCT 2100 - Survey of Accounting (3)</w:t>
      </w:r>
    </w:p>
    <w:p w:rsidR="0075055D" w:rsidRDefault="00D36FA5">
      <w:pPr>
        <w:numPr>
          <w:ilvl w:val="0"/>
          <w:numId w:val="1347"/>
        </w:numPr>
        <w:spacing w:after="0"/>
        <w:divId w:val="1522888756"/>
        <w:rPr>
          <w:rFonts w:eastAsia="Times New Roman"/>
        </w:rPr>
      </w:pPr>
      <w:r>
        <w:rPr>
          <w:rStyle w:val="majorprogramcourse0"/>
          <w:rFonts w:eastAsia="Times New Roman"/>
        </w:rPr>
        <w:t>PSY 3030 - Introduction to Statistics for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64670820"/>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 Must have C or better for these courses:</w:t>
      </w:r>
    </w:p>
    <w:p w:rsidR="0075055D" w:rsidRDefault="00D36FA5">
      <w:pPr>
        <w:numPr>
          <w:ilvl w:val="0"/>
          <w:numId w:val="1348"/>
        </w:numPr>
        <w:spacing w:after="0"/>
        <w:divId w:val="248929159"/>
        <w:rPr>
          <w:rFonts w:eastAsia="Times New Roman"/>
        </w:rPr>
      </w:pPr>
      <w:r>
        <w:rPr>
          <w:rStyle w:val="majorprogramcourse0"/>
          <w:rFonts w:eastAsia="Times New Roman"/>
        </w:rPr>
        <w:t>BIOL 2510 - Basic Genetics GE (3)</w:t>
      </w:r>
    </w:p>
    <w:p w:rsidR="0075055D" w:rsidRDefault="00D36FA5">
      <w:pPr>
        <w:numPr>
          <w:ilvl w:val="0"/>
          <w:numId w:val="1348"/>
        </w:numPr>
        <w:spacing w:after="0"/>
        <w:divId w:val="248929159"/>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348"/>
        </w:numPr>
        <w:spacing w:after="0"/>
        <w:divId w:val="248929159"/>
        <w:rPr>
          <w:rFonts w:eastAsia="Times New Roman"/>
        </w:rPr>
      </w:pPr>
      <w:r>
        <w:rPr>
          <w:rStyle w:val="majorprogramcourse0"/>
          <w:rFonts w:eastAsia="Times New Roman"/>
        </w:rPr>
        <w:t>CTE 3060 - Technical Writing GE (3)</w:t>
      </w:r>
    </w:p>
    <w:p w:rsidR="0075055D" w:rsidRDefault="00D36FA5">
      <w:pPr>
        <w:numPr>
          <w:ilvl w:val="0"/>
          <w:numId w:val="1348"/>
        </w:numPr>
        <w:spacing w:after="0"/>
        <w:divId w:val="248929159"/>
        <w:rPr>
          <w:rFonts w:eastAsia="Times New Roman"/>
        </w:rPr>
      </w:pPr>
      <w:r>
        <w:rPr>
          <w:rStyle w:val="majorprogramcourse0"/>
          <w:rFonts w:eastAsia="Times New Roman"/>
        </w:rPr>
        <w:t>MATH 1111 - College Algebra GE (3)</w:t>
      </w:r>
    </w:p>
    <w:p w:rsidR="0075055D" w:rsidRDefault="00D36FA5">
      <w:pPr>
        <w:numPr>
          <w:ilvl w:val="0"/>
          <w:numId w:val="1348"/>
        </w:numPr>
        <w:spacing w:after="0"/>
        <w:divId w:val="248929159"/>
        <w:rPr>
          <w:rFonts w:eastAsia="Times New Roman"/>
        </w:rPr>
      </w:pPr>
      <w:r>
        <w:rPr>
          <w:rStyle w:val="majorprogramcourse0"/>
          <w:rFonts w:eastAsia="Times New Roman"/>
        </w:rPr>
        <w:t>PE 2472 - Communicating Ideas on Sport GE (3)</w:t>
      </w:r>
    </w:p>
    <w:p w:rsidR="0075055D" w:rsidRDefault="00D36FA5">
      <w:pPr>
        <w:numPr>
          <w:ilvl w:val="0"/>
          <w:numId w:val="1348"/>
        </w:numPr>
        <w:spacing w:after="0"/>
        <w:divId w:val="248929159"/>
        <w:rPr>
          <w:rFonts w:eastAsia="Times New Roman"/>
        </w:rPr>
      </w:pPr>
      <w:r>
        <w:rPr>
          <w:rStyle w:val="majorprogramcourse0"/>
          <w:rFonts w:eastAsia="Times New Roman"/>
        </w:rPr>
        <w:t>PSY 1100 - General Psychology GE (3)</w:t>
      </w:r>
    </w:p>
    <w:p w:rsidR="0075055D" w:rsidRDefault="00D36FA5">
      <w:pPr>
        <w:numPr>
          <w:ilvl w:val="0"/>
          <w:numId w:val="1348"/>
        </w:numPr>
        <w:spacing w:after="0"/>
        <w:divId w:val="248929159"/>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06068907"/>
      </w:pPr>
      <w:r>
        <w:t>Free Electives: 19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4464446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304897379"/>
      </w:pPr>
      <w:r>
        <w:t>Health Studies (43-330) - Option 1 - Pre-Physical Therapy/Pre-Occupational Therapy,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Health Studies Major (Option 1: Pre-PT/Pre-OT), BS (43-02330) (4 Year Guide) </w:t>
      </w:r>
    </w:p>
    <w:p w:rsidR="0075055D" w:rsidRDefault="00D36FA5">
      <w:pPr>
        <w:pStyle w:val="corelevel1"/>
        <w:spacing w:line="276" w:lineRule="auto"/>
        <w:divId w:val="1337152429"/>
      </w:pPr>
      <w:r>
        <w:t>Major Requirements: 59-66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81518325"/>
      </w:pPr>
      <w:r>
        <w:t>Major Core Requirements: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have a C or better for these courses.</w:t>
      </w:r>
    </w:p>
    <w:p w:rsidR="0075055D" w:rsidRDefault="00D36FA5">
      <w:pPr>
        <w:numPr>
          <w:ilvl w:val="0"/>
          <w:numId w:val="1349"/>
        </w:numPr>
        <w:spacing w:after="0"/>
        <w:divId w:val="814177678"/>
        <w:rPr>
          <w:rFonts w:eastAsia="Times New Roman"/>
        </w:rPr>
      </w:pPr>
      <w:r>
        <w:rPr>
          <w:rStyle w:val="majorprogramcourse0"/>
          <w:rFonts w:eastAsia="Times New Roman"/>
        </w:rPr>
        <w:t>BIOL 3401 - Human Anatomy (3: 1 lecture, 2 lab)</w:t>
      </w:r>
    </w:p>
    <w:p w:rsidR="0075055D" w:rsidRDefault="00D36FA5">
      <w:pPr>
        <w:numPr>
          <w:ilvl w:val="0"/>
          <w:numId w:val="1349"/>
        </w:numPr>
        <w:spacing w:after="0"/>
        <w:divId w:val="814177678"/>
        <w:rPr>
          <w:rFonts w:eastAsia="Times New Roman"/>
        </w:rPr>
      </w:pPr>
      <w:r>
        <w:rPr>
          <w:rStyle w:val="majorprogramcourse0"/>
          <w:rFonts w:eastAsia="Times New Roman"/>
        </w:rPr>
        <w:t>BIOL 3402 - Human Physiology (5: 4 lecture, 1 lab)</w:t>
      </w:r>
    </w:p>
    <w:p w:rsidR="0075055D" w:rsidRDefault="00D36FA5">
      <w:pPr>
        <w:numPr>
          <w:ilvl w:val="0"/>
          <w:numId w:val="1349"/>
        </w:numPr>
        <w:spacing w:after="0"/>
        <w:divId w:val="814177678"/>
        <w:rPr>
          <w:rFonts w:eastAsia="Times New Roman"/>
        </w:rPr>
      </w:pPr>
      <w:r>
        <w:rPr>
          <w:rStyle w:val="majorprogramcourse0"/>
          <w:rFonts w:eastAsia="Times New Roman"/>
        </w:rPr>
        <w:t>BIOL 3215 - Medical Terminology (2 or 3)</w:t>
      </w:r>
      <w:r>
        <w:rPr>
          <w:rFonts w:eastAsia="Times New Roman"/>
        </w:rPr>
        <w:t xml:space="preserve"> (3)</w:t>
      </w:r>
    </w:p>
    <w:p w:rsidR="0075055D" w:rsidRDefault="00D36FA5">
      <w:pPr>
        <w:numPr>
          <w:ilvl w:val="0"/>
          <w:numId w:val="1349"/>
        </w:numPr>
        <w:spacing w:after="0"/>
        <w:divId w:val="814177678"/>
        <w:rPr>
          <w:rFonts w:eastAsia="Times New Roman"/>
        </w:rPr>
      </w:pPr>
      <w:r>
        <w:rPr>
          <w:rStyle w:val="majorprogramcourse0"/>
          <w:rFonts w:eastAsia="Times New Roman"/>
        </w:rPr>
        <w:t>HLTH 4370 - Pathophsiology (3)</w:t>
      </w:r>
    </w:p>
    <w:p w:rsidR="0075055D" w:rsidRDefault="00D36FA5">
      <w:pPr>
        <w:numPr>
          <w:ilvl w:val="0"/>
          <w:numId w:val="1349"/>
        </w:numPr>
        <w:spacing w:after="0"/>
        <w:divId w:val="814177678"/>
        <w:rPr>
          <w:rFonts w:eastAsia="Times New Roman"/>
        </w:rPr>
      </w:pPr>
      <w:r>
        <w:rPr>
          <w:rStyle w:val="majorprogramcourse0"/>
          <w:rFonts w:eastAsia="Times New Roman"/>
        </w:rPr>
        <w:t>PE 4765 - Internship (6)</w:t>
      </w:r>
      <w:r>
        <w:rPr>
          <w:rFonts w:eastAsia="Times New Roman"/>
        </w:rPr>
        <w:t xml:space="preserve"> </w:t>
      </w:r>
      <w:r>
        <w:rPr>
          <w:rFonts w:eastAsia="Times New Roman"/>
          <w:vertAlign w:val="superscript"/>
        </w:rPr>
        <w:t>10</w:t>
      </w:r>
    </w:p>
    <w:p w:rsidR="0075055D" w:rsidRDefault="00D36FA5">
      <w:pPr>
        <w:numPr>
          <w:ilvl w:val="0"/>
          <w:numId w:val="1349"/>
        </w:numPr>
        <w:spacing w:after="0"/>
        <w:divId w:val="814177678"/>
        <w:rPr>
          <w:rFonts w:eastAsia="Times New Roman"/>
        </w:rPr>
      </w:pPr>
      <w:r>
        <w:rPr>
          <w:rStyle w:val="majorprogramcourse0"/>
          <w:rFonts w:eastAsia="Times New Roman"/>
        </w:rPr>
        <w:t>PSY 3030 - Introduction to Statistics for Psychology (3)</w:t>
      </w:r>
    </w:p>
    <w:p w:rsidR="0075055D" w:rsidRDefault="00D36FA5">
      <w:pPr>
        <w:numPr>
          <w:ilvl w:val="0"/>
          <w:numId w:val="1349"/>
        </w:numPr>
        <w:spacing w:after="0"/>
        <w:divId w:val="814177678"/>
        <w:rPr>
          <w:rFonts w:eastAsia="Times New Roman"/>
        </w:rPr>
      </w:pPr>
      <w:r>
        <w:rPr>
          <w:rStyle w:val="majorprogramcourse0"/>
          <w:rFonts w:eastAsia="Times New Roman"/>
        </w:rPr>
        <w:t>PSY 3220 - Life-Span Development (3)</w:t>
      </w:r>
    </w:p>
    <w:p w:rsidR="0075055D" w:rsidRDefault="00D36FA5">
      <w:pPr>
        <w:numPr>
          <w:ilvl w:val="0"/>
          <w:numId w:val="1349"/>
        </w:numPr>
        <w:spacing w:after="0"/>
        <w:divId w:val="814177678"/>
        <w:rPr>
          <w:rFonts w:eastAsia="Times New Roman"/>
        </w:rPr>
      </w:pPr>
      <w:r>
        <w:rPr>
          <w:rStyle w:val="majorprogramcourse0"/>
          <w:rFonts w:eastAsia="Times New Roman"/>
        </w:rPr>
        <w:t>PSY 4440 - Abnormal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91040758"/>
      </w:pPr>
      <w:r>
        <w:t>Each Student Must Select One of the Following Options: 30-37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(See departmental faculty advisor)</w:t>
      </w:r>
    </w:p>
    <w:p w:rsidR="0075055D" w:rsidRDefault="00D36FA5">
      <w:pPr>
        <w:divId w:val="1181624723"/>
      </w:pPr>
      <w:r>
        <w:t>The graduate with a Bachelor of Science degree in Health Studies (with an Option in Pre-Physical Therapy/Pre-Occupational Therapy) will:</w:t>
      </w:r>
    </w:p>
    <w:p w:rsidR="0075055D" w:rsidRDefault="00D36FA5">
      <w:pPr>
        <w:numPr>
          <w:ilvl w:val="0"/>
          <w:numId w:val="1350"/>
        </w:numPr>
        <w:spacing w:after="0"/>
        <w:divId w:val="1181624723"/>
        <w:rPr>
          <w:rFonts w:eastAsia="Times New Roman"/>
        </w:rPr>
      </w:pPr>
      <w:r>
        <w:rPr>
          <w:rFonts w:eastAsia="Times New Roman"/>
        </w:rPr>
        <w:t>Apply fundamental health principles to rehabilitative centers; lifestyle issues that influence behavior, and wellness factors to solve orthopedic and/or epidemiologic problems affecting various communities, cultures and groups.</w:t>
      </w:r>
    </w:p>
    <w:p w:rsidR="0075055D" w:rsidRDefault="00D36FA5">
      <w:pPr>
        <w:numPr>
          <w:ilvl w:val="0"/>
          <w:numId w:val="1350"/>
        </w:numPr>
        <w:spacing w:after="0"/>
        <w:divId w:val="1181624723"/>
        <w:rPr>
          <w:rFonts w:eastAsia="Times New Roman"/>
        </w:rPr>
      </w:pPr>
      <w:r>
        <w:rPr>
          <w:rFonts w:eastAsia="Times New Roman"/>
        </w:rPr>
        <w:t>Use discipline-appropriate equipment, research techniques and/or instruments with understanding, accuracy, precision, and safety in order to answer health-related questions.</w:t>
      </w:r>
    </w:p>
    <w:p w:rsidR="0075055D" w:rsidRDefault="00D36FA5">
      <w:pPr>
        <w:numPr>
          <w:ilvl w:val="0"/>
          <w:numId w:val="1350"/>
        </w:numPr>
        <w:spacing w:after="0"/>
        <w:divId w:val="1181624723"/>
        <w:rPr>
          <w:rFonts w:eastAsia="Times New Roman"/>
        </w:rPr>
      </w:pPr>
      <w:r>
        <w:rPr>
          <w:rFonts w:eastAsia="Times New Roman"/>
        </w:rPr>
        <w:t>Use the language and concepts of health studies to communicate effectively in oral and written form.</w:t>
      </w:r>
    </w:p>
    <w:p w:rsidR="0075055D" w:rsidRDefault="00D36FA5">
      <w:pPr>
        <w:numPr>
          <w:ilvl w:val="0"/>
          <w:numId w:val="1350"/>
        </w:numPr>
        <w:spacing w:after="0"/>
        <w:divId w:val="1181624723"/>
        <w:rPr>
          <w:rFonts w:eastAsia="Times New Roman"/>
        </w:rPr>
      </w:pPr>
      <w:r>
        <w:rPr>
          <w:rFonts w:eastAsia="Times New Roman"/>
        </w:rPr>
        <w:t>Exhibit the ethical use of health knowledge, materials, and procedures that demonstrates an impact on the individual as well as society.</w:t>
      </w:r>
    </w:p>
    <w:p w:rsidR="0075055D" w:rsidRDefault="00D36FA5">
      <w:pPr>
        <w:numPr>
          <w:ilvl w:val="0"/>
          <w:numId w:val="1350"/>
        </w:numPr>
        <w:spacing w:after="0"/>
        <w:divId w:val="1181624723"/>
        <w:rPr>
          <w:rFonts w:eastAsia="Times New Roman"/>
        </w:rPr>
      </w:pPr>
      <w:r>
        <w:rPr>
          <w:rFonts w:eastAsia="Times New Roman"/>
        </w:rPr>
        <w:t>Achieve the background needed to enable the student to be competitive in Physical Therapy or Occupational Therapy graduate school.</w:t>
      </w:r>
    </w:p>
    <w:p w:rsidR="0075055D" w:rsidRDefault="00D36FA5">
      <w:pPr>
        <w:pStyle w:val="corelevel1"/>
        <w:spacing w:line="276" w:lineRule="auto"/>
        <w:divId w:val="1450902768"/>
      </w:pPr>
      <w:r>
        <w:t>Option 1 Pre-Physical Therapy/Pre-Occupational Therapy: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graduate with a Bachelor of Science degree in Health Studies (with an Option in Community Health) will:</w:t>
      </w:r>
    </w:p>
    <w:p w:rsidR="0075055D" w:rsidRDefault="00D36FA5">
      <w:pPr>
        <w:numPr>
          <w:ilvl w:val="0"/>
          <w:numId w:val="1351"/>
        </w:numPr>
        <w:spacing w:after="0"/>
        <w:divId w:val="1181624723"/>
        <w:rPr>
          <w:rFonts w:eastAsia="Times New Roman"/>
        </w:rPr>
      </w:pPr>
      <w:r>
        <w:rPr>
          <w:rFonts w:eastAsia="Times New Roman"/>
        </w:rPr>
        <w:t>Apply fundamental health principles affecting various communities, cultures and groups.</w:t>
      </w:r>
    </w:p>
    <w:p w:rsidR="0075055D" w:rsidRDefault="00D36FA5">
      <w:pPr>
        <w:numPr>
          <w:ilvl w:val="0"/>
          <w:numId w:val="1351"/>
        </w:numPr>
        <w:spacing w:after="0"/>
        <w:divId w:val="1181624723"/>
        <w:rPr>
          <w:rFonts w:eastAsia="Times New Roman"/>
        </w:rPr>
      </w:pPr>
      <w:r>
        <w:rPr>
          <w:rFonts w:eastAsia="Times New Roman"/>
        </w:rPr>
        <w:t>Use discipline-specific equipment, research techniques and/or instruments appropriately in order to answer health-related questions.</w:t>
      </w:r>
    </w:p>
    <w:p w:rsidR="0075055D" w:rsidRDefault="00D36FA5">
      <w:pPr>
        <w:numPr>
          <w:ilvl w:val="0"/>
          <w:numId w:val="1351"/>
        </w:numPr>
        <w:spacing w:after="0"/>
        <w:divId w:val="1181624723"/>
        <w:rPr>
          <w:rFonts w:eastAsia="Times New Roman"/>
        </w:rPr>
      </w:pPr>
      <w:r>
        <w:rPr>
          <w:rFonts w:eastAsia="Times New Roman"/>
        </w:rPr>
        <w:t>Use the language and concepts of health studies to communicate in oral and written forms.</w:t>
      </w:r>
    </w:p>
    <w:p w:rsidR="0075055D" w:rsidRDefault="00D36FA5">
      <w:pPr>
        <w:numPr>
          <w:ilvl w:val="0"/>
          <w:numId w:val="1351"/>
        </w:numPr>
        <w:spacing w:after="0"/>
        <w:divId w:val="1181624723"/>
        <w:rPr>
          <w:rFonts w:eastAsia="Times New Roman"/>
        </w:rPr>
      </w:pPr>
      <w:r>
        <w:rPr>
          <w:rFonts w:eastAsia="Times New Roman"/>
        </w:rPr>
        <w:t>Exhibit the ethical use of health knowledge, materials, and procedures.</w:t>
      </w:r>
    </w:p>
    <w:p w:rsidR="0075055D" w:rsidRDefault="00D36FA5">
      <w:pPr>
        <w:numPr>
          <w:ilvl w:val="0"/>
          <w:numId w:val="1351"/>
        </w:numPr>
        <w:spacing w:after="0"/>
        <w:divId w:val="1181624723"/>
        <w:rPr>
          <w:rFonts w:eastAsia="Times New Roman"/>
        </w:rPr>
      </w:pPr>
      <w:r>
        <w:rPr>
          <w:rFonts w:eastAsia="Times New Roman"/>
        </w:rPr>
        <w:t>Complete the necessary requirements to enable the student to be successful in a graduate program of study.</w:t>
      </w:r>
    </w:p>
    <w:p w:rsidR="0075055D" w:rsidRDefault="00D36FA5">
      <w:pPr>
        <w:divId w:val="1181624723"/>
      </w:pPr>
      <w:r>
        <w:t>Must have a C or better for these courses.</w:t>
      </w:r>
    </w:p>
    <w:p w:rsidR="0075055D" w:rsidRDefault="00D36FA5">
      <w:pPr>
        <w:numPr>
          <w:ilvl w:val="0"/>
          <w:numId w:val="1352"/>
        </w:numPr>
        <w:spacing w:after="0"/>
        <w:divId w:val="830679190"/>
        <w:rPr>
          <w:rFonts w:eastAsia="Times New Roman"/>
        </w:rPr>
      </w:pPr>
      <w:r>
        <w:rPr>
          <w:rStyle w:val="majorprogramcourse0"/>
          <w:rFonts w:eastAsia="Times New Roman"/>
        </w:rPr>
        <w:t>AT 2630 - Therapeutic Modalities (3)</w:t>
      </w:r>
      <w:r>
        <w:rPr>
          <w:rFonts w:eastAsia="Times New Roman"/>
        </w:rPr>
        <w:t xml:space="preserve"> *</w:t>
      </w:r>
    </w:p>
    <w:p w:rsidR="0075055D" w:rsidRDefault="00D36FA5">
      <w:pPr>
        <w:numPr>
          <w:ilvl w:val="0"/>
          <w:numId w:val="1352"/>
        </w:numPr>
        <w:spacing w:after="0"/>
        <w:divId w:val="830679190"/>
        <w:rPr>
          <w:rFonts w:eastAsia="Times New Roman"/>
        </w:rPr>
      </w:pPr>
      <w:r>
        <w:rPr>
          <w:rStyle w:val="majorprogramcourse0"/>
          <w:rFonts w:eastAsia="Times New Roman"/>
        </w:rPr>
        <w:t>AT 2631 - Therapeutic Modalities Lab (1)</w:t>
      </w:r>
      <w:r>
        <w:rPr>
          <w:rFonts w:eastAsia="Times New Roman"/>
        </w:rPr>
        <w:t xml:space="preserve"> *</w:t>
      </w:r>
    </w:p>
    <w:p w:rsidR="0075055D" w:rsidRDefault="00D36FA5">
      <w:pPr>
        <w:numPr>
          <w:ilvl w:val="0"/>
          <w:numId w:val="1352"/>
        </w:numPr>
        <w:spacing w:after="0"/>
        <w:divId w:val="830679190"/>
        <w:rPr>
          <w:rFonts w:eastAsia="Times New Roman"/>
        </w:rPr>
      </w:pPr>
      <w:r>
        <w:rPr>
          <w:rStyle w:val="majorprogramcourse0"/>
          <w:rFonts w:eastAsia="Times New Roman"/>
        </w:rPr>
        <w:t>AT 2640 - Introduction to Therapeutic Rehabilitation (2)</w:t>
      </w:r>
      <w:r>
        <w:rPr>
          <w:rFonts w:eastAsia="Times New Roman"/>
        </w:rPr>
        <w:t xml:space="preserve"> *</w:t>
      </w:r>
    </w:p>
    <w:p w:rsidR="0075055D" w:rsidRDefault="00D36FA5">
      <w:pPr>
        <w:numPr>
          <w:ilvl w:val="0"/>
          <w:numId w:val="1352"/>
        </w:numPr>
        <w:spacing w:after="0"/>
        <w:divId w:val="830679190"/>
        <w:rPr>
          <w:rFonts w:eastAsia="Times New Roman"/>
        </w:rPr>
      </w:pPr>
      <w:r>
        <w:rPr>
          <w:rStyle w:val="majorprogramcourse0"/>
          <w:rFonts w:eastAsia="Times New Roman"/>
        </w:rPr>
        <w:t>BIOL 2510 - Basic Genetics GE (3)</w:t>
      </w:r>
    </w:p>
    <w:p w:rsidR="0075055D" w:rsidRDefault="00D36FA5">
      <w:pPr>
        <w:numPr>
          <w:ilvl w:val="0"/>
          <w:numId w:val="1352"/>
        </w:numPr>
        <w:spacing w:after="0"/>
        <w:divId w:val="830679190"/>
        <w:rPr>
          <w:rFonts w:eastAsia="Times New Roman"/>
        </w:rPr>
      </w:pPr>
      <w:r>
        <w:rPr>
          <w:rStyle w:val="majorprogramcourse0"/>
          <w:rFonts w:eastAsia="Times New Roman"/>
        </w:rPr>
        <w:t>CHEM 1132 - General Chemistry II (5: 5 lecture, 0 lab)</w:t>
      </w:r>
    </w:p>
    <w:p w:rsidR="0075055D" w:rsidRDefault="00D36FA5">
      <w:pPr>
        <w:numPr>
          <w:ilvl w:val="0"/>
          <w:numId w:val="1352"/>
        </w:numPr>
        <w:spacing w:after="0"/>
        <w:divId w:val="830679190"/>
        <w:rPr>
          <w:rFonts w:eastAsia="Times New Roman"/>
        </w:rPr>
      </w:pPr>
      <w:r>
        <w:rPr>
          <w:rStyle w:val="majorprogramcourse0"/>
          <w:rFonts w:eastAsia="Times New Roman"/>
        </w:rPr>
        <w:t>HLTH 4330 - First Aid and CPR (1)</w:t>
      </w:r>
    </w:p>
    <w:p w:rsidR="0075055D" w:rsidRDefault="00D36FA5">
      <w:pPr>
        <w:numPr>
          <w:ilvl w:val="0"/>
          <w:numId w:val="1352"/>
        </w:numPr>
        <w:spacing w:after="0"/>
        <w:divId w:val="830679190"/>
        <w:rPr>
          <w:rFonts w:eastAsia="Times New Roman"/>
        </w:rPr>
      </w:pPr>
      <w:r>
        <w:rPr>
          <w:rStyle w:val="majorprogramcourse0"/>
          <w:rFonts w:eastAsia="Times New Roman"/>
        </w:rPr>
        <w:t>PE 1800 - Functional Anatomy (3)</w:t>
      </w:r>
    </w:p>
    <w:p w:rsidR="0075055D" w:rsidRDefault="00D36FA5">
      <w:pPr>
        <w:numPr>
          <w:ilvl w:val="0"/>
          <w:numId w:val="1352"/>
        </w:numPr>
        <w:spacing w:after="0"/>
        <w:divId w:val="830679190"/>
        <w:rPr>
          <w:rFonts w:eastAsia="Times New Roman"/>
        </w:rPr>
      </w:pPr>
      <w:r>
        <w:rPr>
          <w:rStyle w:val="majorprogramcourse0"/>
          <w:rFonts w:eastAsia="Times New Roman"/>
        </w:rPr>
        <w:t>PE 2800 - Biomechanics (3)</w:t>
      </w:r>
    </w:p>
    <w:p w:rsidR="0075055D" w:rsidRDefault="00D36FA5">
      <w:pPr>
        <w:numPr>
          <w:ilvl w:val="0"/>
          <w:numId w:val="1352"/>
        </w:numPr>
        <w:spacing w:after="0"/>
        <w:divId w:val="830679190"/>
        <w:rPr>
          <w:rFonts w:eastAsia="Times New Roman"/>
        </w:rPr>
      </w:pPr>
      <w:r>
        <w:rPr>
          <w:rStyle w:val="majorprogramcourse0"/>
          <w:rFonts w:eastAsia="Times New Roman"/>
        </w:rPr>
        <w:t>PE 2850 - Foundations of Exercise Physiology (3)</w:t>
      </w:r>
    </w:p>
    <w:p w:rsidR="0075055D" w:rsidRDefault="00D36FA5">
      <w:pPr>
        <w:numPr>
          <w:ilvl w:val="0"/>
          <w:numId w:val="1352"/>
        </w:numPr>
        <w:spacing w:after="0"/>
        <w:divId w:val="830679190"/>
        <w:rPr>
          <w:rFonts w:eastAsia="Times New Roman"/>
        </w:rPr>
      </w:pPr>
      <w:r>
        <w:rPr>
          <w:rStyle w:val="majorprogramcourse0"/>
          <w:rFonts w:eastAsia="Times New Roman"/>
        </w:rPr>
        <w:t>PE 4341 - Physical Activity and Special Populations (3)</w:t>
      </w:r>
    </w:p>
    <w:p w:rsidR="0075055D" w:rsidRDefault="00D36FA5">
      <w:pPr>
        <w:numPr>
          <w:ilvl w:val="0"/>
          <w:numId w:val="1352"/>
        </w:numPr>
        <w:spacing w:after="0"/>
        <w:divId w:val="830679190"/>
        <w:rPr>
          <w:rFonts w:eastAsia="Times New Roman"/>
        </w:rPr>
      </w:pPr>
      <w:r>
        <w:rPr>
          <w:rStyle w:val="majorprogramcourse0"/>
          <w:rFonts w:eastAsia="Times New Roman"/>
        </w:rPr>
        <w:t>PE 4850 - Assessment and Evaluation of Fitness/Wellness (3)</w:t>
      </w:r>
    </w:p>
    <w:p w:rsidR="0075055D" w:rsidRDefault="00D36FA5">
      <w:pPr>
        <w:numPr>
          <w:ilvl w:val="0"/>
          <w:numId w:val="1352"/>
        </w:numPr>
        <w:spacing w:after="0"/>
        <w:divId w:val="830679190"/>
        <w:rPr>
          <w:rFonts w:eastAsia="Times New Roman"/>
        </w:rPr>
      </w:pPr>
      <w:r>
        <w:rPr>
          <w:rStyle w:val="majorprogramcourse0"/>
          <w:rFonts w:eastAsia="Times New Roman"/>
        </w:rPr>
        <w:t>PE 4870 - Clinical Exercise Physiology (3)</w:t>
      </w:r>
    </w:p>
    <w:p w:rsidR="0075055D" w:rsidRDefault="00D36FA5">
      <w:pPr>
        <w:numPr>
          <w:ilvl w:val="0"/>
          <w:numId w:val="1352"/>
        </w:numPr>
        <w:spacing w:after="0"/>
        <w:divId w:val="830679190"/>
        <w:rPr>
          <w:rFonts w:eastAsia="Times New Roman"/>
        </w:rPr>
      </w:pPr>
      <w:r>
        <w:rPr>
          <w:rStyle w:val="majorprogramcourse0"/>
          <w:rFonts w:eastAsia="Times New Roman"/>
        </w:rPr>
        <w:t>PHYS 1102 - College Physics II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48585591"/>
      </w:pPr>
      <w:r>
        <w:t>General Education Requirements: 42-44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divId w:val="1181624723"/>
      </w:pPr>
      <w:r>
        <w:t>Must have a C or better for these courses.</w:t>
      </w:r>
    </w:p>
    <w:p w:rsidR="0075055D" w:rsidRDefault="00D36FA5">
      <w:pPr>
        <w:numPr>
          <w:ilvl w:val="0"/>
          <w:numId w:val="1353"/>
        </w:numPr>
        <w:spacing w:after="0"/>
        <w:divId w:val="936720291"/>
        <w:rPr>
          <w:rFonts w:eastAsia="Times New Roman"/>
        </w:rPr>
      </w:pPr>
      <w:r>
        <w:rPr>
          <w:rStyle w:val="majorprogramcourse0"/>
          <w:rFonts w:eastAsia="Times New Roman"/>
        </w:rPr>
        <w:t>CTE 3060 - Technical Writing GE (3)</w:t>
      </w:r>
    </w:p>
    <w:p w:rsidR="0075055D" w:rsidRDefault="00D36FA5">
      <w:pPr>
        <w:numPr>
          <w:ilvl w:val="0"/>
          <w:numId w:val="1353"/>
        </w:numPr>
        <w:spacing w:after="0"/>
        <w:divId w:val="936720291"/>
        <w:rPr>
          <w:rFonts w:eastAsia="Times New Roman"/>
        </w:rPr>
      </w:pPr>
      <w:r>
        <w:rPr>
          <w:rStyle w:val="majorprogramcourse0"/>
          <w:rFonts w:eastAsia="Times New Roman"/>
        </w:rPr>
        <w:t>CHEM 1104 - Introduction to the Sciences: Chemistry GE (4: 4 lecture, 0 lab)</w:t>
      </w:r>
      <w:r>
        <w:rPr>
          <w:rFonts w:eastAsia="Times New Roman"/>
        </w:rPr>
        <w:t xml:space="preserve"> (Option 2)</w:t>
      </w:r>
    </w:p>
    <w:p w:rsidR="0075055D" w:rsidRDefault="00D36FA5">
      <w:pPr>
        <w:numPr>
          <w:ilvl w:val="0"/>
          <w:numId w:val="1353"/>
        </w:numPr>
        <w:spacing w:after="0"/>
        <w:divId w:val="936720291"/>
        <w:rPr>
          <w:rFonts w:eastAsia="Times New Roman"/>
        </w:rPr>
      </w:pPr>
      <w:r>
        <w:rPr>
          <w:rStyle w:val="majorprogramcourse0"/>
          <w:rFonts w:eastAsia="Times New Roman"/>
        </w:rPr>
        <w:t>CHEM 1131 - General Chemistry I GE (5: 5 lecture, 0 lab)</w:t>
      </w:r>
      <w:r>
        <w:rPr>
          <w:rFonts w:eastAsia="Times New Roman"/>
        </w:rPr>
        <w:t xml:space="preserve"> (Option 1)</w:t>
      </w:r>
    </w:p>
    <w:p w:rsidR="0075055D" w:rsidRDefault="00D36FA5">
      <w:pPr>
        <w:numPr>
          <w:ilvl w:val="0"/>
          <w:numId w:val="1353"/>
        </w:numPr>
        <w:spacing w:after="0"/>
        <w:divId w:val="936720291"/>
        <w:rPr>
          <w:rFonts w:eastAsia="Times New Roman"/>
        </w:rPr>
      </w:pPr>
      <w:r>
        <w:rPr>
          <w:rStyle w:val="majorprogramcourse0"/>
          <w:rFonts w:eastAsia="Times New Roman"/>
        </w:rPr>
        <w:t>MATH 1111 - College Algebra GE (3)</w:t>
      </w:r>
    </w:p>
    <w:p w:rsidR="0075055D" w:rsidRDefault="00D36FA5">
      <w:pPr>
        <w:numPr>
          <w:ilvl w:val="0"/>
          <w:numId w:val="1353"/>
        </w:numPr>
        <w:spacing w:after="0"/>
        <w:divId w:val="936720291"/>
        <w:rPr>
          <w:rFonts w:eastAsia="Times New Roman"/>
        </w:rPr>
      </w:pPr>
      <w:r>
        <w:rPr>
          <w:rStyle w:val="majorprogramcourse0"/>
          <w:rFonts w:eastAsia="Times New Roman"/>
        </w:rPr>
        <w:t>PE 2472 - Communicating Ideas on Sport GE (3)</w:t>
      </w:r>
    </w:p>
    <w:p w:rsidR="0075055D" w:rsidRDefault="00D36FA5">
      <w:pPr>
        <w:numPr>
          <w:ilvl w:val="0"/>
          <w:numId w:val="1353"/>
        </w:numPr>
        <w:spacing w:after="0"/>
        <w:divId w:val="936720291"/>
        <w:rPr>
          <w:rFonts w:eastAsia="Times New Roman"/>
        </w:rPr>
      </w:pPr>
      <w:r>
        <w:rPr>
          <w:rStyle w:val="majorprogramcourse0"/>
          <w:rFonts w:eastAsia="Times New Roman"/>
        </w:rPr>
        <w:t>PHIL 2300 - Ethics GE (3)</w:t>
      </w:r>
    </w:p>
    <w:p w:rsidR="0075055D" w:rsidRDefault="00D36FA5">
      <w:pPr>
        <w:numPr>
          <w:ilvl w:val="0"/>
          <w:numId w:val="1353"/>
        </w:numPr>
        <w:spacing w:after="0"/>
        <w:divId w:val="936720291"/>
        <w:rPr>
          <w:rFonts w:eastAsia="Times New Roman"/>
        </w:rPr>
      </w:pPr>
      <w:r>
        <w:rPr>
          <w:rStyle w:val="majorprogramcourse0"/>
          <w:rFonts w:eastAsia="Times New Roman"/>
        </w:rPr>
        <w:t>PHYS 1101 - College Physics I GE (4: 4 lecture, 0 lab)</w:t>
      </w:r>
      <w:r>
        <w:rPr>
          <w:rFonts w:eastAsia="Times New Roman"/>
        </w:rPr>
        <w:t xml:space="preserve"> (Option 1)</w:t>
      </w:r>
    </w:p>
    <w:p w:rsidR="0075055D" w:rsidRDefault="00D36FA5">
      <w:pPr>
        <w:numPr>
          <w:ilvl w:val="0"/>
          <w:numId w:val="1353"/>
        </w:numPr>
        <w:spacing w:after="0"/>
        <w:divId w:val="936720291"/>
        <w:rPr>
          <w:rFonts w:eastAsia="Times New Roman"/>
        </w:rPr>
      </w:pPr>
      <w:r>
        <w:rPr>
          <w:rStyle w:val="majorprogramcourse0"/>
          <w:rFonts w:eastAsia="Times New Roman"/>
        </w:rPr>
        <w:t>PSY 1100 - General Psychology GE (3)</w:t>
      </w:r>
    </w:p>
    <w:p w:rsidR="0075055D" w:rsidRDefault="00D36FA5">
      <w:pPr>
        <w:numPr>
          <w:ilvl w:val="0"/>
          <w:numId w:val="1353"/>
        </w:numPr>
        <w:spacing w:after="0"/>
        <w:divId w:val="936720291"/>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09539409"/>
      </w:pPr>
      <w:r>
        <w:t>Free Electives Option 1: 10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0898922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the course number for additional requirements.</w:t>
      </w:r>
    </w:p>
    <w:p w:rsidR="0075055D" w:rsidRDefault="00D36FA5">
      <w:pPr>
        <w:pStyle w:val="majorprogram"/>
        <w:spacing w:line="276" w:lineRule="auto"/>
        <w:divId w:val="1299145579"/>
      </w:pPr>
      <w:r>
        <w:t>Health Studies (43-330) - Option 2 - Community Health,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Health Studies Major (Option 2: Community Health), BS (43-02330) (4 Year Guide) </w:t>
      </w:r>
    </w:p>
    <w:p w:rsidR="0075055D" w:rsidRDefault="00D36FA5">
      <w:pPr>
        <w:pStyle w:val="corelevel1"/>
        <w:spacing w:line="276" w:lineRule="auto"/>
        <w:divId w:val="868562854"/>
      </w:pPr>
      <w:r>
        <w:t>Major Requirements: 59-66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4014019"/>
      </w:pPr>
      <w:r>
        <w:t>Major Core Requirements: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have a C or better for these courses.</w:t>
      </w:r>
    </w:p>
    <w:p w:rsidR="0075055D" w:rsidRDefault="00D36FA5">
      <w:pPr>
        <w:numPr>
          <w:ilvl w:val="0"/>
          <w:numId w:val="1354"/>
        </w:numPr>
        <w:spacing w:after="0"/>
        <w:divId w:val="1489445153"/>
        <w:rPr>
          <w:rFonts w:eastAsia="Times New Roman"/>
        </w:rPr>
      </w:pPr>
      <w:r>
        <w:rPr>
          <w:rStyle w:val="majorprogramcourse0"/>
          <w:rFonts w:eastAsia="Times New Roman"/>
        </w:rPr>
        <w:t>BIOL 3401 - Human Anatomy (3: 1 lecture, 2 lab)</w:t>
      </w:r>
    </w:p>
    <w:p w:rsidR="0075055D" w:rsidRDefault="00D36FA5">
      <w:pPr>
        <w:numPr>
          <w:ilvl w:val="0"/>
          <w:numId w:val="1354"/>
        </w:numPr>
        <w:spacing w:after="0"/>
        <w:divId w:val="1489445153"/>
        <w:rPr>
          <w:rFonts w:eastAsia="Times New Roman"/>
        </w:rPr>
      </w:pPr>
      <w:r>
        <w:rPr>
          <w:rStyle w:val="majorprogramcourse0"/>
          <w:rFonts w:eastAsia="Times New Roman"/>
        </w:rPr>
        <w:t>BIOL 3402 - Human Physiology (5: 4 lecture, 1 lab)</w:t>
      </w:r>
    </w:p>
    <w:p w:rsidR="0075055D" w:rsidRDefault="00D36FA5">
      <w:pPr>
        <w:numPr>
          <w:ilvl w:val="0"/>
          <w:numId w:val="1354"/>
        </w:numPr>
        <w:spacing w:after="0"/>
        <w:divId w:val="1489445153"/>
        <w:rPr>
          <w:rFonts w:eastAsia="Times New Roman"/>
        </w:rPr>
      </w:pPr>
      <w:r>
        <w:rPr>
          <w:rStyle w:val="majorprogramcourse0"/>
          <w:rFonts w:eastAsia="Times New Roman"/>
        </w:rPr>
        <w:t>BIOL 3215 - Medical Terminology (2 or 3)</w:t>
      </w:r>
      <w:r>
        <w:rPr>
          <w:rFonts w:eastAsia="Times New Roman"/>
        </w:rPr>
        <w:t xml:space="preserve"> (3)</w:t>
      </w:r>
    </w:p>
    <w:p w:rsidR="0075055D" w:rsidRDefault="00D36FA5">
      <w:pPr>
        <w:numPr>
          <w:ilvl w:val="0"/>
          <w:numId w:val="1354"/>
        </w:numPr>
        <w:spacing w:after="0"/>
        <w:divId w:val="1489445153"/>
        <w:rPr>
          <w:rFonts w:eastAsia="Times New Roman"/>
        </w:rPr>
      </w:pPr>
      <w:r>
        <w:rPr>
          <w:rStyle w:val="majorprogramcourse0"/>
          <w:rFonts w:eastAsia="Times New Roman"/>
        </w:rPr>
        <w:t>HLTH 4370 - Pathophsiology (3)</w:t>
      </w:r>
    </w:p>
    <w:p w:rsidR="0075055D" w:rsidRDefault="00D36FA5">
      <w:pPr>
        <w:numPr>
          <w:ilvl w:val="0"/>
          <w:numId w:val="1354"/>
        </w:numPr>
        <w:spacing w:after="0"/>
        <w:divId w:val="1489445153"/>
        <w:rPr>
          <w:rFonts w:eastAsia="Times New Roman"/>
        </w:rPr>
      </w:pPr>
      <w:r>
        <w:rPr>
          <w:rStyle w:val="majorprogramcourse0"/>
          <w:rFonts w:eastAsia="Times New Roman"/>
        </w:rPr>
        <w:t>PE 4765 - Internship (6)</w:t>
      </w:r>
      <w:r>
        <w:rPr>
          <w:rFonts w:eastAsia="Times New Roman"/>
        </w:rPr>
        <w:t xml:space="preserve"> </w:t>
      </w:r>
      <w:r>
        <w:rPr>
          <w:rFonts w:eastAsia="Times New Roman"/>
          <w:vertAlign w:val="superscript"/>
        </w:rPr>
        <w:t>10</w:t>
      </w:r>
    </w:p>
    <w:p w:rsidR="0075055D" w:rsidRDefault="00D36FA5">
      <w:pPr>
        <w:numPr>
          <w:ilvl w:val="0"/>
          <w:numId w:val="1354"/>
        </w:numPr>
        <w:spacing w:after="0"/>
        <w:divId w:val="1489445153"/>
        <w:rPr>
          <w:rFonts w:eastAsia="Times New Roman"/>
        </w:rPr>
      </w:pPr>
      <w:r>
        <w:rPr>
          <w:rStyle w:val="majorprogramcourse0"/>
          <w:rFonts w:eastAsia="Times New Roman"/>
        </w:rPr>
        <w:t>PSY 3030 - Introduction to Statistics for Psychology (3)</w:t>
      </w:r>
    </w:p>
    <w:p w:rsidR="0075055D" w:rsidRDefault="00D36FA5">
      <w:pPr>
        <w:numPr>
          <w:ilvl w:val="0"/>
          <w:numId w:val="1354"/>
        </w:numPr>
        <w:spacing w:after="0"/>
        <w:divId w:val="1489445153"/>
        <w:rPr>
          <w:rFonts w:eastAsia="Times New Roman"/>
        </w:rPr>
      </w:pPr>
      <w:r>
        <w:rPr>
          <w:rStyle w:val="majorprogramcourse0"/>
          <w:rFonts w:eastAsia="Times New Roman"/>
        </w:rPr>
        <w:t>PSY 3220 - Life-Span Development (3)</w:t>
      </w:r>
    </w:p>
    <w:p w:rsidR="0075055D" w:rsidRDefault="00D36FA5">
      <w:pPr>
        <w:numPr>
          <w:ilvl w:val="0"/>
          <w:numId w:val="1354"/>
        </w:numPr>
        <w:spacing w:after="0"/>
        <w:divId w:val="1489445153"/>
        <w:rPr>
          <w:rFonts w:eastAsia="Times New Roman"/>
        </w:rPr>
      </w:pPr>
      <w:r>
        <w:rPr>
          <w:rStyle w:val="majorprogramcourse0"/>
          <w:rFonts w:eastAsia="Times New Roman"/>
        </w:rPr>
        <w:t>PSY 4440 - Abnormal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4721242"/>
      </w:pPr>
      <w:r>
        <w:t>Each Student Must Select One of the Following Options: 30-37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(See departmental faculty advisor)</w:t>
      </w:r>
    </w:p>
    <w:p w:rsidR="0075055D" w:rsidRDefault="00D36FA5">
      <w:pPr>
        <w:divId w:val="1181624723"/>
      </w:pPr>
      <w:r>
        <w:t>The graduate with a Bachelor of Science degree in Health Studies (with an Option in Pre-Physical Therapy/Pre-Occupational Therapy) will:</w:t>
      </w:r>
    </w:p>
    <w:p w:rsidR="0075055D" w:rsidRDefault="00D36FA5">
      <w:pPr>
        <w:numPr>
          <w:ilvl w:val="0"/>
          <w:numId w:val="1355"/>
        </w:numPr>
        <w:spacing w:after="0"/>
        <w:divId w:val="1181624723"/>
        <w:rPr>
          <w:rFonts w:eastAsia="Times New Roman"/>
        </w:rPr>
      </w:pPr>
      <w:r>
        <w:rPr>
          <w:rFonts w:eastAsia="Times New Roman"/>
        </w:rPr>
        <w:t>Apply fundamental health principles to rehabilitative centers; lifestyle issues that influence behavior, and wellness factors to solve orthopedic and/or epidemiologic problems affecting various communities, cultures and groups.</w:t>
      </w:r>
    </w:p>
    <w:p w:rsidR="0075055D" w:rsidRDefault="00D36FA5">
      <w:pPr>
        <w:numPr>
          <w:ilvl w:val="0"/>
          <w:numId w:val="1355"/>
        </w:numPr>
        <w:spacing w:after="0"/>
        <w:divId w:val="1181624723"/>
        <w:rPr>
          <w:rFonts w:eastAsia="Times New Roman"/>
        </w:rPr>
      </w:pPr>
      <w:r>
        <w:rPr>
          <w:rFonts w:eastAsia="Times New Roman"/>
        </w:rPr>
        <w:t>Use discipline-appropriate equipment, research techniques and/or instruments with understanding, accuracy, precision, and safety in order to answer health-related questions.</w:t>
      </w:r>
    </w:p>
    <w:p w:rsidR="0075055D" w:rsidRDefault="00D36FA5">
      <w:pPr>
        <w:numPr>
          <w:ilvl w:val="0"/>
          <w:numId w:val="1355"/>
        </w:numPr>
        <w:spacing w:after="0"/>
        <w:divId w:val="1181624723"/>
        <w:rPr>
          <w:rFonts w:eastAsia="Times New Roman"/>
        </w:rPr>
      </w:pPr>
      <w:r>
        <w:rPr>
          <w:rFonts w:eastAsia="Times New Roman"/>
        </w:rPr>
        <w:t>Use the language and concepts of health studies to communicate effectively in oral and written form.</w:t>
      </w:r>
    </w:p>
    <w:p w:rsidR="0075055D" w:rsidRDefault="00D36FA5">
      <w:pPr>
        <w:numPr>
          <w:ilvl w:val="0"/>
          <w:numId w:val="1355"/>
        </w:numPr>
        <w:spacing w:after="0"/>
        <w:divId w:val="1181624723"/>
        <w:rPr>
          <w:rFonts w:eastAsia="Times New Roman"/>
        </w:rPr>
      </w:pPr>
      <w:r>
        <w:rPr>
          <w:rFonts w:eastAsia="Times New Roman"/>
        </w:rPr>
        <w:t>Exhibit the ethical use of health knowledge, materials, and procedures that demonstrates an impact on the individual as well as society.</w:t>
      </w:r>
    </w:p>
    <w:p w:rsidR="0075055D" w:rsidRDefault="00D36FA5">
      <w:pPr>
        <w:numPr>
          <w:ilvl w:val="0"/>
          <w:numId w:val="1355"/>
        </w:numPr>
        <w:spacing w:after="0"/>
        <w:divId w:val="1181624723"/>
        <w:rPr>
          <w:rFonts w:eastAsia="Times New Roman"/>
        </w:rPr>
      </w:pPr>
      <w:r>
        <w:rPr>
          <w:rFonts w:eastAsia="Times New Roman"/>
        </w:rPr>
        <w:t>Achieve the background needed to enable the student to be competitive in Physical Therapy or Occupational Therapy graduate school.</w:t>
      </w:r>
    </w:p>
    <w:p w:rsidR="0075055D" w:rsidRDefault="00D36FA5">
      <w:pPr>
        <w:pStyle w:val="corelevel1"/>
        <w:spacing w:line="276" w:lineRule="auto"/>
        <w:divId w:val="802190089"/>
      </w:pPr>
      <w:r>
        <w:t>Option 2 Community Health: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graduate with a Bachelor of Science degree in Health Studies (with an Option in Community Health) will:</w:t>
      </w:r>
    </w:p>
    <w:p w:rsidR="0075055D" w:rsidRDefault="00D36FA5">
      <w:pPr>
        <w:numPr>
          <w:ilvl w:val="0"/>
          <w:numId w:val="1356"/>
        </w:numPr>
        <w:spacing w:after="0"/>
        <w:divId w:val="1181624723"/>
        <w:rPr>
          <w:rFonts w:eastAsia="Times New Roman"/>
        </w:rPr>
      </w:pPr>
      <w:r>
        <w:rPr>
          <w:rFonts w:eastAsia="Times New Roman"/>
        </w:rPr>
        <w:t>Apply fundamental health principles affecting various communities, cultures and groups.</w:t>
      </w:r>
    </w:p>
    <w:p w:rsidR="0075055D" w:rsidRDefault="00D36FA5">
      <w:pPr>
        <w:numPr>
          <w:ilvl w:val="0"/>
          <w:numId w:val="1356"/>
        </w:numPr>
        <w:spacing w:after="0"/>
        <w:divId w:val="1181624723"/>
        <w:rPr>
          <w:rFonts w:eastAsia="Times New Roman"/>
        </w:rPr>
      </w:pPr>
      <w:r>
        <w:rPr>
          <w:rFonts w:eastAsia="Times New Roman"/>
        </w:rPr>
        <w:t>Use discipline-specific equipment, research techniques and/or instruments appropriately in order to answer health-related questions.</w:t>
      </w:r>
    </w:p>
    <w:p w:rsidR="0075055D" w:rsidRDefault="00D36FA5">
      <w:pPr>
        <w:numPr>
          <w:ilvl w:val="0"/>
          <w:numId w:val="1356"/>
        </w:numPr>
        <w:spacing w:after="0"/>
        <w:divId w:val="1181624723"/>
        <w:rPr>
          <w:rFonts w:eastAsia="Times New Roman"/>
        </w:rPr>
      </w:pPr>
      <w:r>
        <w:rPr>
          <w:rFonts w:eastAsia="Times New Roman"/>
        </w:rPr>
        <w:t>Use the language and concepts of health studies to communicate in oral and written forms.</w:t>
      </w:r>
    </w:p>
    <w:p w:rsidR="0075055D" w:rsidRDefault="00D36FA5">
      <w:pPr>
        <w:numPr>
          <w:ilvl w:val="0"/>
          <w:numId w:val="1356"/>
        </w:numPr>
        <w:spacing w:after="0"/>
        <w:divId w:val="1181624723"/>
        <w:rPr>
          <w:rFonts w:eastAsia="Times New Roman"/>
        </w:rPr>
      </w:pPr>
      <w:r>
        <w:rPr>
          <w:rFonts w:eastAsia="Times New Roman"/>
        </w:rPr>
        <w:t>Exhibit the ethical use of health knowledge, materials, and procedures.</w:t>
      </w:r>
    </w:p>
    <w:p w:rsidR="0075055D" w:rsidRDefault="00D36FA5">
      <w:pPr>
        <w:numPr>
          <w:ilvl w:val="0"/>
          <w:numId w:val="1356"/>
        </w:numPr>
        <w:spacing w:after="0"/>
        <w:divId w:val="1181624723"/>
        <w:rPr>
          <w:rFonts w:eastAsia="Times New Roman"/>
        </w:rPr>
      </w:pPr>
      <w:r>
        <w:rPr>
          <w:rFonts w:eastAsia="Times New Roman"/>
        </w:rPr>
        <w:t>Complete the necessary requirements to enable the student to be successful in a graduate program of study.</w:t>
      </w:r>
    </w:p>
    <w:p w:rsidR="0075055D" w:rsidRDefault="00D36FA5">
      <w:pPr>
        <w:divId w:val="1181624723"/>
      </w:pPr>
      <w:r>
        <w:t>Must have a C or better for these courses.</w:t>
      </w:r>
    </w:p>
    <w:p w:rsidR="0075055D" w:rsidRDefault="00D36FA5">
      <w:pPr>
        <w:numPr>
          <w:ilvl w:val="0"/>
          <w:numId w:val="1357"/>
        </w:numPr>
        <w:spacing w:after="0"/>
        <w:divId w:val="386073118"/>
        <w:rPr>
          <w:rFonts w:eastAsia="Times New Roman"/>
        </w:rPr>
      </w:pPr>
      <w:r>
        <w:rPr>
          <w:rStyle w:val="majorprogramcourse0"/>
          <w:rFonts w:eastAsia="Times New Roman"/>
        </w:rPr>
        <w:t>COMM 3010 - Interpersonal Communication (3)</w:t>
      </w:r>
    </w:p>
    <w:p w:rsidR="0075055D" w:rsidRDefault="00D36FA5">
      <w:pPr>
        <w:numPr>
          <w:ilvl w:val="0"/>
          <w:numId w:val="1357"/>
        </w:numPr>
        <w:spacing w:after="0"/>
        <w:divId w:val="386073118"/>
        <w:rPr>
          <w:rFonts w:eastAsia="Times New Roman"/>
        </w:rPr>
      </w:pPr>
      <w:r>
        <w:rPr>
          <w:rStyle w:val="majorprogramcourse0"/>
          <w:rFonts w:eastAsia="Times New Roman"/>
        </w:rPr>
        <w:t>D&amp;N 3340 - Nutrition (3)</w:t>
      </w:r>
    </w:p>
    <w:p w:rsidR="0075055D" w:rsidRDefault="00D36FA5">
      <w:pPr>
        <w:numPr>
          <w:ilvl w:val="0"/>
          <w:numId w:val="1357"/>
        </w:numPr>
        <w:spacing w:after="0"/>
        <w:divId w:val="386073118"/>
        <w:rPr>
          <w:rFonts w:eastAsia="Times New Roman"/>
        </w:rPr>
      </w:pPr>
      <w:r>
        <w:rPr>
          <w:rStyle w:val="majorprogramcourse0"/>
          <w:rFonts w:eastAsia="Times New Roman"/>
        </w:rPr>
        <w:t>D&amp;N 3350 - Community Nutrition (3)</w:t>
      </w:r>
    </w:p>
    <w:p w:rsidR="0075055D" w:rsidRDefault="00D36FA5">
      <w:pPr>
        <w:numPr>
          <w:ilvl w:val="0"/>
          <w:numId w:val="1357"/>
        </w:numPr>
        <w:spacing w:after="0"/>
        <w:divId w:val="386073118"/>
        <w:rPr>
          <w:rFonts w:eastAsia="Times New Roman"/>
        </w:rPr>
      </w:pPr>
      <w:r>
        <w:rPr>
          <w:rStyle w:val="majorprogramcourse0"/>
          <w:rFonts w:eastAsia="Times New Roman"/>
        </w:rPr>
        <w:t>HLTH 1010 - Introduction to Health Studies (1)</w:t>
      </w:r>
    </w:p>
    <w:p w:rsidR="0075055D" w:rsidRDefault="00D36FA5">
      <w:pPr>
        <w:numPr>
          <w:ilvl w:val="0"/>
          <w:numId w:val="1357"/>
        </w:numPr>
        <w:spacing w:after="0"/>
        <w:divId w:val="386073118"/>
        <w:rPr>
          <w:rFonts w:eastAsia="Times New Roman"/>
        </w:rPr>
      </w:pPr>
      <w:r>
        <w:rPr>
          <w:rStyle w:val="majorprogramcourse0"/>
          <w:rFonts w:eastAsia="Times New Roman"/>
        </w:rPr>
        <w:t>HLTH 1100 - Personal Health GE (3)</w:t>
      </w:r>
    </w:p>
    <w:p w:rsidR="0075055D" w:rsidRDefault="00D36FA5">
      <w:pPr>
        <w:numPr>
          <w:ilvl w:val="0"/>
          <w:numId w:val="1357"/>
        </w:numPr>
        <w:spacing w:after="0"/>
        <w:divId w:val="386073118"/>
        <w:rPr>
          <w:rFonts w:eastAsia="Times New Roman"/>
        </w:rPr>
      </w:pPr>
      <w:r>
        <w:rPr>
          <w:rStyle w:val="majorprogramcourse0"/>
          <w:rFonts w:eastAsia="Times New Roman"/>
        </w:rPr>
        <w:t>HLTH 4310 - Drugs: Addiction to Recovery (3)</w:t>
      </w:r>
    </w:p>
    <w:p w:rsidR="0075055D" w:rsidRDefault="00D36FA5">
      <w:pPr>
        <w:numPr>
          <w:ilvl w:val="0"/>
          <w:numId w:val="1357"/>
        </w:numPr>
        <w:spacing w:after="0"/>
        <w:divId w:val="386073118"/>
        <w:rPr>
          <w:rFonts w:eastAsia="Times New Roman"/>
        </w:rPr>
      </w:pPr>
      <w:r>
        <w:rPr>
          <w:rStyle w:val="majorprogramcourse0"/>
          <w:rFonts w:eastAsia="Times New Roman"/>
        </w:rPr>
        <w:t>HLTH 4390 - Community Health Education (3)</w:t>
      </w:r>
    </w:p>
    <w:p w:rsidR="0075055D" w:rsidRDefault="00D36FA5">
      <w:pPr>
        <w:numPr>
          <w:ilvl w:val="0"/>
          <w:numId w:val="1357"/>
        </w:numPr>
        <w:spacing w:after="0"/>
        <w:divId w:val="386073118"/>
        <w:rPr>
          <w:rFonts w:eastAsia="Times New Roman"/>
        </w:rPr>
      </w:pPr>
      <w:r>
        <w:rPr>
          <w:rStyle w:val="majorprogramcourse0"/>
          <w:rFonts w:eastAsia="Times New Roman"/>
        </w:rPr>
        <w:t>HLTH 4400 - Health Program Planning and Evaluation (3)</w:t>
      </w:r>
    </w:p>
    <w:p w:rsidR="0075055D" w:rsidRDefault="00D36FA5">
      <w:pPr>
        <w:numPr>
          <w:ilvl w:val="0"/>
          <w:numId w:val="1357"/>
        </w:numPr>
        <w:spacing w:after="0"/>
        <w:divId w:val="386073118"/>
        <w:rPr>
          <w:rFonts w:eastAsia="Times New Roman"/>
        </w:rPr>
      </w:pPr>
      <w:r>
        <w:rPr>
          <w:rStyle w:val="majorprogramcourse0"/>
          <w:rFonts w:eastAsia="Times New Roman"/>
        </w:rPr>
        <w:t>NUR 4030 - Human Sexuality (2)</w:t>
      </w:r>
    </w:p>
    <w:p w:rsidR="0075055D" w:rsidRDefault="00D36FA5">
      <w:pPr>
        <w:numPr>
          <w:ilvl w:val="0"/>
          <w:numId w:val="1357"/>
        </w:numPr>
        <w:spacing w:after="0"/>
        <w:divId w:val="386073118"/>
        <w:rPr>
          <w:rFonts w:eastAsia="Times New Roman"/>
        </w:rPr>
      </w:pPr>
      <w:r>
        <w:rPr>
          <w:rStyle w:val="majorprogramcourse0"/>
          <w:rFonts w:eastAsia="Times New Roman"/>
        </w:rPr>
        <w:t>SOC 4875 - Medical Sociology (3)</w:t>
      </w:r>
    </w:p>
    <w:p w:rsidR="0075055D" w:rsidRDefault="00D36FA5">
      <w:pPr>
        <w:numPr>
          <w:ilvl w:val="0"/>
          <w:numId w:val="1357"/>
        </w:numPr>
        <w:spacing w:after="0"/>
        <w:divId w:val="386073118"/>
        <w:rPr>
          <w:rFonts w:eastAsia="Times New Roman"/>
        </w:rPr>
      </w:pPr>
      <w:r>
        <w:rPr>
          <w:rStyle w:val="majorprogramcourse0"/>
          <w:rFonts w:eastAsia="Times New Roman"/>
        </w:rPr>
        <w:t>SOC 4894 - Sociology of Aging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13647303"/>
      </w:pPr>
      <w:r>
        <w:t>General Education Requirements: 42-44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divId w:val="1181624723"/>
      </w:pPr>
      <w:r>
        <w:t>Must have a C or better for these courses.</w:t>
      </w:r>
    </w:p>
    <w:p w:rsidR="0075055D" w:rsidRDefault="00D36FA5">
      <w:pPr>
        <w:numPr>
          <w:ilvl w:val="0"/>
          <w:numId w:val="1358"/>
        </w:numPr>
        <w:spacing w:after="0"/>
        <w:divId w:val="582763971"/>
        <w:rPr>
          <w:rFonts w:eastAsia="Times New Roman"/>
        </w:rPr>
      </w:pPr>
      <w:r>
        <w:rPr>
          <w:rStyle w:val="majorprogramcourse0"/>
          <w:rFonts w:eastAsia="Times New Roman"/>
        </w:rPr>
        <w:t>CTE 3060 - Technical Writing GE (3)</w:t>
      </w:r>
    </w:p>
    <w:p w:rsidR="0075055D" w:rsidRDefault="00D36FA5">
      <w:pPr>
        <w:numPr>
          <w:ilvl w:val="0"/>
          <w:numId w:val="1358"/>
        </w:numPr>
        <w:spacing w:after="0"/>
        <w:divId w:val="582763971"/>
        <w:rPr>
          <w:rFonts w:eastAsia="Times New Roman"/>
        </w:rPr>
      </w:pPr>
      <w:r>
        <w:rPr>
          <w:rStyle w:val="majorprogramcourse0"/>
          <w:rFonts w:eastAsia="Times New Roman"/>
        </w:rPr>
        <w:t>CHEM 1104 - Introduction to the Sciences: Chemistry GE (4: 4 lecture, 0 lab)</w:t>
      </w:r>
      <w:r>
        <w:rPr>
          <w:rFonts w:eastAsia="Times New Roman"/>
        </w:rPr>
        <w:t xml:space="preserve"> (Option 2)</w:t>
      </w:r>
    </w:p>
    <w:p w:rsidR="0075055D" w:rsidRDefault="00D36FA5">
      <w:pPr>
        <w:numPr>
          <w:ilvl w:val="0"/>
          <w:numId w:val="1358"/>
        </w:numPr>
        <w:spacing w:after="0"/>
        <w:divId w:val="582763971"/>
        <w:rPr>
          <w:rFonts w:eastAsia="Times New Roman"/>
        </w:rPr>
      </w:pPr>
      <w:r>
        <w:rPr>
          <w:rStyle w:val="majorprogramcourse0"/>
          <w:rFonts w:eastAsia="Times New Roman"/>
        </w:rPr>
        <w:t>CHEM 1131 - General Chemistry I GE (5: 5 lecture, 0 lab)</w:t>
      </w:r>
      <w:r>
        <w:rPr>
          <w:rFonts w:eastAsia="Times New Roman"/>
        </w:rPr>
        <w:t xml:space="preserve"> (Option 1)</w:t>
      </w:r>
    </w:p>
    <w:p w:rsidR="0075055D" w:rsidRDefault="00D36FA5">
      <w:pPr>
        <w:numPr>
          <w:ilvl w:val="0"/>
          <w:numId w:val="1358"/>
        </w:numPr>
        <w:spacing w:after="0"/>
        <w:divId w:val="582763971"/>
        <w:rPr>
          <w:rFonts w:eastAsia="Times New Roman"/>
        </w:rPr>
      </w:pPr>
      <w:r>
        <w:rPr>
          <w:rStyle w:val="majorprogramcourse0"/>
          <w:rFonts w:eastAsia="Times New Roman"/>
        </w:rPr>
        <w:t>MATH 1111 - College Algebra GE (3)</w:t>
      </w:r>
    </w:p>
    <w:p w:rsidR="0075055D" w:rsidRDefault="00D36FA5">
      <w:pPr>
        <w:numPr>
          <w:ilvl w:val="0"/>
          <w:numId w:val="1358"/>
        </w:numPr>
        <w:spacing w:after="0"/>
        <w:divId w:val="582763971"/>
        <w:rPr>
          <w:rFonts w:eastAsia="Times New Roman"/>
        </w:rPr>
      </w:pPr>
      <w:r>
        <w:rPr>
          <w:rStyle w:val="majorprogramcourse0"/>
          <w:rFonts w:eastAsia="Times New Roman"/>
        </w:rPr>
        <w:t>PE 2472 - Communicating Ideas on Sport GE (3)</w:t>
      </w:r>
    </w:p>
    <w:p w:rsidR="0075055D" w:rsidRDefault="00D36FA5">
      <w:pPr>
        <w:numPr>
          <w:ilvl w:val="0"/>
          <w:numId w:val="1358"/>
        </w:numPr>
        <w:spacing w:after="0"/>
        <w:divId w:val="582763971"/>
        <w:rPr>
          <w:rFonts w:eastAsia="Times New Roman"/>
        </w:rPr>
      </w:pPr>
      <w:r>
        <w:rPr>
          <w:rStyle w:val="majorprogramcourse0"/>
          <w:rFonts w:eastAsia="Times New Roman"/>
        </w:rPr>
        <w:t>PHIL 2300 - Ethics GE (3)</w:t>
      </w:r>
    </w:p>
    <w:p w:rsidR="0075055D" w:rsidRDefault="00D36FA5">
      <w:pPr>
        <w:numPr>
          <w:ilvl w:val="0"/>
          <w:numId w:val="1358"/>
        </w:numPr>
        <w:spacing w:after="0"/>
        <w:divId w:val="582763971"/>
        <w:rPr>
          <w:rFonts w:eastAsia="Times New Roman"/>
        </w:rPr>
      </w:pPr>
      <w:r>
        <w:rPr>
          <w:rStyle w:val="majorprogramcourse0"/>
          <w:rFonts w:eastAsia="Times New Roman"/>
        </w:rPr>
        <w:t>PHYS 1101 - College Physics I GE (4: 4 lecture, 0 lab)</w:t>
      </w:r>
      <w:r>
        <w:rPr>
          <w:rFonts w:eastAsia="Times New Roman"/>
        </w:rPr>
        <w:t xml:space="preserve"> (Option 1)</w:t>
      </w:r>
    </w:p>
    <w:p w:rsidR="0075055D" w:rsidRDefault="00D36FA5">
      <w:pPr>
        <w:numPr>
          <w:ilvl w:val="0"/>
          <w:numId w:val="1358"/>
        </w:numPr>
        <w:spacing w:after="0"/>
        <w:divId w:val="582763971"/>
        <w:rPr>
          <w:rFonts w:eastAsia="Times New Roman"/>
        </w:rPr>
      </w:pPr>
      <w:r>
        <w:rPr>
          <w:rStyle w:val="majorprogramcourse0"/>
          <w:rFonts w:eastAsia="Times New Roman"/>
        </w:rPr>
        <w:t>PSY 1100 - General Psychology GE (3)</w:t>
      </w:r>
    </w:p>
    <w:p w:rsidR="0075055D" w:rsidRDefault="00D36FA5">
      <w:pPr>
        <w:numPr>
          <w:ilvl w:val="0"/>
          <w:numId w:val="1358"/>
        </w:numPr>
        <w:spacing w:after="0"/>
        <w:divId w:val="582763971"/>
        <w:rPr>
          <w:rFonts w:eastAsia="Times New Roman"/>
        </w:rPr>
      </w:pPr>
      <w:r>
        <w:rPr>
          <w:rStyle w:val="majorprogramcourse0"/>
          <w:rFonts w:eastAsia="Times New Roman"/>
        </w:rPr>
        <w:t>SOC 1800 - General Sociology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22457274"/>
      </w:pPr>
      <w:r>
        <w:t>Free Electives Option 2: 19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5175916"/>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Competency 10 course</w:t>
      </w:r>
      <w:r>
        <w:br/>
        <w:t>*This course has a prerequisite not listed in the program; click on the course number for additional requirements.</w:t>
      </w:r>
    </w:p>
    <w:p w:rsidR="0075055D" w:rsidRDefault="00D36FA5">
      <w:pPr>
        <w:pStyle w:val="majorprogram"/>
        <w:spacing w:line="276" w:lineRule="auto"/>
        <w:divId w:val="612828642"/>
      </w:pPr>
      <w:r>
        <w:t>Physical Education (43-817) - Option 1 - Elementary - Secondary Certification K-12,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with a major in Physical Education and completion of Option 1 will:</w:t>
      </w:r>
    </w:p>
    <w:p w:rsidR="0075055D" w:rsidRDefault="00D36FA5">
      <w:pPr>
        <w:numPr>
          <w:ilvl w:val="0"/>
          <w:numId w:val="1359"/>
        </w:numPr>
        <w:spacing w:after="0"/>
        <w:divId w:val="1181624723"/>
        <w:rPr>
          <w:rFonts w:eastAsia="Times New Roman"/>
        </w:rPr>
      </w:pPr>
      <w:r>
        <w:rPr>
          <w:rFonts w:eastAsia="Times New Roman"/>
        </w:rPr>
        <w:t>Demonstrate a level of content knowledge required to be an effective teacher.</w:t>
      </w:r>
    </w:p>
    <w:p w:rsidR="0075055D" w:rsidRDefault="00D36FA5">
      <w:pPr>
        <w:numPr>
          <w:ilvl w:val="0"/>
          <w:numId w:val="1359"/>
        </w:numPr>
        <w:spacing w:after="0"/>
        <w:divId w:val="1181624723"/>
        <w:rPr>
          <w:rFonts w:eastAsia="Times New Roman"/>
        </w:rPr>
      </w:pPr>
      <w:r>
        <w:rPr>
          <w:rFonts w:eastAsia="Times New Roman"/>
        </w:rPr>
        <w:t>Utilize appropriate practices and broad fields of information when planning and implementing effective instructional strategies for diverse populations.</w:t>
      </w:r>
    </w:p>
    <w:p w:rsidR="0075055D" w:rsidRDefault="00D36FA5">
      <w:pPr>
        <w:numPr>
          <w:ilvl w:val="0"/>
          <w:numId w:val="1359"/>
        </w:numPr>
        <w:spacing w:after="0"/>
        <w:divId w:val="1181624723"/>
        <w:rPr>
          <w:rFonts w:eastAsia="Times New Roman"/>
        </w:rPr>
      </w:pPr>
      <w:r>
        <w:rPr>
          <w:rFonts w:eastAsia="Times New Roman"/>
        </w:rPr>
        <w:t>Positively impact student engagement and learning though appropriate instructional practices in the management of time, people, space, equipment, transitions and behavior.</w:t>
      </w:r>
    </w:p>
    <w:p w:rsidR="0075055D" w:rsidRDefault="00D36FA5">
      <w:pPr>
        <w:numPr>
          <w:ilvl w:val="0"/>
          <w:numId w:val="1359"/>
        </w:numPr>
        <w:spacing w:after="0"/>
        <w:divId w:val="1181624723"/>
        <w:rPr>
          <w:rFonts w:eastAsia="Times New Roman"/>
        </w:rPr>
      </w:pPr>
      <w:r>
        <w:rPr>
          <w:rFonts w:eastAsia="Times New Roman"/>
        </w:rPr>
        <w:t>Understand and use multiple assessment strategies to assess individual student needs and learning as well as program effectiveness.</w:t>
      </w:r>
    </w:p>
    <w:p w:rsidR="0075055D" w:rsidRDefault="00D36FA5">
      <w:pPr>
        <w:numPr>
          <w:ilvl w:val="0"/>
          <w:numId w:val="1359"/>
        </w:numPr>
        <w:spacing w:after="0"/>
        <w:divId w:val="1181624723"/>
        <w:rPr>
          <w:rFonts w:eastAsia="Times New Roman"/>
        </w:rPr>
      </w:pPr>
      <w:r>
        <w:rPr>
          <w:rFonts w:eastAsia="Times New Roman"/>
        </w:rPr>
        <w:t>Continually reflect on and make instructional and program improvement decisions based on assessment data.</w:t>
      </w:r>
    </w:p>
    <w:p w:rsidR="0075055D" w:rsidRDefault="00D36FA5">
      <w:pPr>
        <w:divId w:val="1181624723"/>
      </w:pPr>
      <w:r>
        <w:t>Physical Education Major (Option 1: Elementary-Secondary Certification K-12), BS (43-01817) (4 Year Guide) </w:t>
      </w:r>
    </w:p>
    <w:p w:rsidR="0075055D" w:rsidRDefault="00D36FA5">
      <w:pPr>
        <w:pStyle w:val="corelevel1"/>
        <w:spacing w:line="276" w:lineRule="auto"/>
        <w:divId w:val="903568748"/>
      </w:pPr>
      <w:r>
        <w:t>Major Requirements: 65-84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81963789"/>
      </w:pPr>
      <w:r>
        <w:t>Major Core Requirements: 29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60"/>
        </w:numPr>
        <w:spacing w:after="0"/>
        <w:divId w:val="897202208"/>
        <w:rPr>
          <w:rFonts w:eastAsia="Times New Roman"/>
        </w:rPr>
      </w:pPr>
      <w:r>
        <w:rPr>
          <w:rStyle w:val="majorprogramcourse0"/>
          <w:rFonts w:eastAsia="Times New Roman"/>
        </w:rPr>
        <w:t>AT 3610 - Care and Prevention of Injuries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HLTH 1350 - Responding to Emergencies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1800 - Functional Anatomy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2455 - Growth and Motor Development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2472 - Communicating Ideas on Sport GE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2800 - Biomechanics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2850 - Foundations of Exercise Physiology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4340 - Adapted Physical Education (3)</w:t>
      </w:r>
      <w:r>
        <w:rPr>
          <w:rFonts w:eastAsia="Times New Roman"/>
        </w:rPr>
        <w:t xml:space="preserve"> *</w:t>
      </w:r>
    </w:p>
    <w:p w:rsidR="0075055D" w:rsidRDefault="00D36FA5">
      <w:pPr>
        <w:numPr>
          <w:ilvl w:val="0"/>
          <w:numId w:val="1360"/>
        </w:numPr>
        <w:spacing w:after="0"/>
        <w:divId w:val="897202208"/>
        <w:rPr>
          <w:rFonts w:eastAsia="Times New Roman"/>
        </w:rPr>
      </w:pPr>
      <w:r>
        <w:rPr>
          <w:rStyle w:val="majorprogramcourse0"/>
          <w:rFonts w:eastAsia="Times New Roman"/>
        </w:rPr>
        <w:t>PE 4740 - Legal Liability in Fitness/Wellness, Physical Education, Recreation and Sport Settings (2)</w:t>
      </w:r>
      <w:r>
        <w:rPr>
          <w:rFonts w:eastAsia="Times New Roman"/>
        </w:rPr>
        <w:t xml:space="preserve"> *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8948969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have C or better for these courses.</w:t>
      </w:r>
    </w:p>
    <w:p w:rsidR="0075055D" w:rsidRDefault="00D36FA5">
      <w:pPr>
        <w:divId w:val="1181624723"/>
      </w:pPr>
      <w:r>
        <w:t># Professional education course.</w:t>
      </w:r>
    </w:p>
    <w:p w:rsidR="0075055D" w:rsidRDefault="00D36FA5">
      <w:pPr>
        <w:pStyle w:val="corelevel2"/>
        <w:spacing w:line="276" w:lineRule="auto"/>
        <w:divId w:val="1854764535"/>
      </w:pPr>
      <w:r>
        <w:t>Students Select from One of the Following Options: 36-58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(see departmental faculty advisor)</w:t>
      </w:r>
    </w:p>
    <w:p w:rsidR="0075055D" w:rsidRDefault="00D36FA5">
      <w:pPr>
        <w:pStyle w:val="corelevel1"/>
        <w:spacing w:line="276" w:lineRule="auto"/>
        <w:divId w:val="640421031"/>
      </w:pPr>
      <w:r>
        <w:t>Option 1 - Elementary - Secondary certification K-12: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maintain a 3.00 GPA in these courses.</w:t>
      </w:r>
    </w:p>
    <w:p w:rsidR="0075055D" w:rsidRDefault="00D36FA5">
      <w:pPr>
        <w:numPr>
          <w:ilvl w:val="0"/>
          <w:numId w:val="1361"/>
        </w:numPr>
        <w:spacing w:after="0"/>
        <w:divId w:val="1995138818"/>
        <w:rPr>
          <w:rFonts w:eastAsia="Times New Roman"/>
        </w:rPr>
      </w:pPr>
      <w:r>
        <w:rPr>
          <w:rStyle w:val="majorprogramcourse0"/>
          <w:rFonts w:eastAsia="Times New Roman"/>
        </w:rPr>
        <w:t>PE 1100 - Orientation and History of Physical Education (2)</w:t>
      </w:r>
    </w:p>
    <w:p w:rsidR="0075055D" w:rsidRDefault="00D36FA5">
      <w:pPr>
        <w:numPr>
          <w:ilvl w:val="0"/>
          <w:numId w:val="1361"/>
        </w:numPr>
        <w:spacing w:after="0"/>
        <w:divId w:val="1995138818"/>
        <w:rPr>
          <w:rFonts w:eastAsia="Times New Roman"/>
        </w:rPr>
      </w:pPr>
      <w:r>
        <w:rPr>
          <w:rStyle w:val="majorprogramcourse0"/>
          <w:rFonts w:eastAsia="Times New Roman"/>
        </w:rPr>
        <w:t>PE 2100 - Foundations and Philosophy of Teaching Physical Education (3)</w:t>
      </w:r>
    </w:p>
    <w:p w:rsidR="0075055D" w:rsidRDefault="00D36FA5">
      <w:pPr>
        <w:numPr>
          <w:ilvl w:val="0"/>
          <w:numId w:val="1361"/>
        </w:numPr>
        <w:spacing w:after="0"/>
        <w:divId w:val="1995138818"/>
        <w:rPr>
          <w:rFonts w:eastAsia="Times New Roman"/>
        </w:rPr>
      </w:pPr>
      <w:r>
        <w:rPr>
          <w:rStyle w:val="majorprogramcourse0"/>
          <w:rFonts w:eastAsia="Times New Roman"/>
        </w:rPr>
        <w:t>PE 3310 - Analysis and Teaching of Physical Training (3)</w:t>
      </w:r>
    </w:p>
    <w:p w:rsidR="0075055D" w:rsidRDefault="00D36FA5">
      <w:pPr>
        <w:numPr>
          <w:ilvl w:val="0"/>
          <w:numId w:val="1361"/>
        </w:numPr>
        <w:spacing w:after="0"/>
        <w:divId w:val="1995138818"/>
        <w:rPr>
          <w:rFonts w:eastAsia="Times New Roman"/>
        </w:rPr>
      </w:pPr>
      <w:r>
        <w:rPr>
          <w:rStyle w:val="majorprogramcourse0"/>
          <w:rFonts w:eastAsia="Times New Roman"/>
        </w:rPr>
        <w:t>PE 3320 - Analysis and Teaching of Elementary Skills (3)</w:t>
      </w:r>
    </w:p>
    <w:p w:rsidR="0075055D" w:rsidRDefault="00D36FA5">
      <w:pPr>
        <w:numPr>
          <w:ilvl w:val="0"/>
          <w:numId w:val="1361"/>
        </w:numPr>
        <w:spacing w:after="0"/>
        <w:divId w:val="1995138818"/>
        <w:rPr>
          <w:rFonts w:eastAsia="Times New Roman"/>
        </w:rPr>
      </w:pPr>
      <w:r>
        <w:rPr>
          <w:rStyle w:val="majorprogramcourse0"/>
          <w:rFonts w:eastAsia="Times New Roman"/>
        </w:rPr>
        <w:t>PE 3330 - Analysis and Teaching of Secondary Skills (3)</w:t>
      </w:r>
    </w:p>
    <w:p w:rsidR="0075055D" w:rsidRDefault="00D36FA5">
      <w:pPr>
        <w:numPr>
          <w:ilvl w:val="0"/>
          <w:numId w:val="1361"/>
        </w:numPr>
        <w:spacing w:after="0"/>
        <w:divId w:val="1995138818"/>
        <w:rPr>
          <w:rFonts w:eastAsia="Times New Roman"/>
        </w:rPr>
      </w:pPr>
      <w:r>
        <w:rPr>
          <w:rStyle w:val="majorprogramcourse0"/>
          <w:rFonts w:eastAsia="Times New Roman"/>
        </w:rPr>
        <w:t>PE 3340 - Analysis and Teaching of Lifetime Activities (3)</w:t>
      </w:r>
    </w:p>
    <w:p w:rsidR="0075055D" w:rsidRDefault="00D36FA5">
      <w:pPr>
        <w:numPr>
          <w:ilvl w:val="0"/>
          <w:numId w:val="1361"/>
        </w:numPr>
        <w:spacing w:after="0"/>
        <w:divId w:val="1995138818"/>
        <w:rPr>
          <w:rFonts w:eastAsia="Times New Roman"/>
        </w:rPr>
      </w:pPr>
      <w:r>
        <w:rPr>
          <w:rStyle w:val="majorprogramcourse0"/>
          <w:rFonts w:eastAsia="Times New Roman"/>
        </w:rPr>
        <w:t>PE 3350 - Assessment of Elementary and Secondary Skills (2)</w:t>
      </w:r>
    </w:p>
    <w:p w:rsidR="0075055D" w:rsidRDefault="00D36FA5">
      <w:pPr>
        <w:numPr>
          <w:ilvl w:val="0"/>
          <w:numId w:val="1361"/>
        </w:numPr>
        <w:spacing w:after="0"/>
        <w:divId w:val="1995138818"/>
        <w:rPr>
          <w:rFonts w:eastAsia="Times New Roman"/>
        </w:rPr>
      </w:pPr>
      <w:r>
        <w:rPr>
          <w:rStyle w:val="majorprogramcourse0"/>
          <w:rFonts w:eastAsia="Times New Roman"/>
        </w:rPr>
        <w:t>PE 4450 - Techniques of Teaching Physical Education Activities in the Elementary Schools (3)</w:t>
      </w:r>
    </w:p>
    <w:p w:rsidR="0075055D" w:rsidRDefault="00D36FA5">
      <w:pPr>
        <w:numPr>
          <w:ilvl w:val="0"/>
          <w:numId w:val="1361"/>
        </w:numPr>
        <w:spacing w:after="0"/>
        <w:divId w:val="1995138818"/>
        <w:rPr>
          <w:rFonts w:eastAsia="Times New Roman"/>
        </w:rPr>
      </w:pPr>
      <w:r>
        <w:rPr>
          <w:rStyle w:val="majorprogramcourse0"/>
          <w:rFonts w:eastAsia="Times New Roman"/>
        </w:rPr>
        <w:t>PE 4460 - Techniques of Teaching Physical Education Activities in Middle Schools and High Schools (3)</w:t>
      </w:r>
    </w:p>
    <w:p w:rsidR="0075055D" w:rsidRDefault="00D36FA5">
      <w:pPr>
        <w:numPr>
          <w:ilvl w:val="0"/>
          <w:numId w:val="1361"/>
        </w:numPr>
        <w:spacing w:after="0"/>
        <w:divId w:val="1995138818"/>
        <w:rPr>
          <w:rFonts w:eastAsia="Times New Roman"/>
        </w:rPr>
      </w:pPr>
      <w:r>
        <w:rPr>
          <w:rStyle w:val="majorprogramcourse0"/>
          <w:rFonts w:eastAsia="Times New Roman"/>
        </w:rPr>
        <w:t>PE 4770 - Curriculum and Instructional Planning (2)</w:t>
      </w:r>
      <w:r>
        <w:rPr>
          <w:rFonts w:eastAsia="Times New Roman"/>
        </w:rPr>
        <w:t xml:space="preserve"> #</w:t>
      </w:r>
    </w:p>
    <w:p w:rsidR="0075055D" w:rsidRDefault="00D36FA5">
      <w:pPr>
        <w:numPr>
          <w:ilvl w:val="0"/>
          <w:numId w:val="1361"/>
        </w:numPr>
        <w:spacing w:after="0"/>
        <w:divId w:val="1995138818"/>
        <w:rPr>
          <w:rFonts w:eastAsia="Times New Roman"/>
        </w:rPr>
      </w:pPr>
      <w:r>
        <w:rPr>
          <w:rStyle w:val="majorprogramcourse0"/>
          <w:rFonts w:eastAsia="Times New Roman"/>
        </w:rPr>
        <w:t>PE 4845 - Psychological and Social Aspects of Physical Education (3)</w:t>
      </w:r>
    </w:p>
    <w:p w:rsidR="0075055D" w:rsidRDefault="00D36FA5">
      <w:pPr>
        <w:numPr>
          <w:ilvl w:val="0"/>
          <w:numId w:val="1361"/>
        </w:numPr>
        <w:spacing w:after="0"/>
        <w:divId w:val="1995138818"/>
        <w:rPr>
          <w:rFonts w:eastAsia="Times New Roman"/>
        </w:rPr>
      </w:pPr>
      <w:r>
        <w:rPr>
          <w:rStyle w:val="majorprogramcourse0"/>
          <w:rFonts w:eastAsia="Times New Roman"/>
        </w:rPr>
        <w:t>DANC 2100 - Dance Appreciation GE (3)</w:t>
      </w:r>
    </w:p>
    <w:p w:rsidR="0075055D" w:rsidRDefault="00D36FA5">
      <w:pPr>
        <w:numPr>
          <w:ilvl w:val="0"/>
          <w:numId w:val="1361"/>
        </w:numPr>
        <w:spacing w:after="0"/>
        <w:divId w:val="1995138818"/>
        <w:rPr>
          <w:rFonts w:eastAsia="Times New Roman"/>
        </w:rPr>
      </w:pPr>
      <w:r>
        <w:rPr>
          <w:rStyle w:val="majorprogramcourse0"/>
          <w:rFonts w:eastAsia="Times New Roman"/>
        </w:rPr>
        <w:t>HLTH 1200 - Applied Nutrition for Healthy Living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0033266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Professional education course.</w:t>
      </w:r>
    </w:p>
    <w:p w:rsidR="0075055D" w:rsidRDefault="00D36FA5">
      <w:pPr>
        <w:pStyle w:val="corelevel1"/>
        <w:spacing w:line="276" w:lineRule="auto"/>
        <w:divId w:val="258833431"/>
      </w:pPr>
      <w:r>
        <w:t>Professional Education Requirements Option 1: 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earn a 3.00 GPA or higher with no grade lower than a C in Professional Education courses.</w:t>
      </w:r>
    </w:p>
    <w:p w:rsidR="0075055D" w:rsidRDefault="00D36FA5">
      <w:pPr>
        <w:numPr>
          <w:ilvl w:val="0"/>
          <w:numId w:val="1362"/>
        </w:numPr>
        <w:spacing w:after="0"/>
        <w:divId w:val="1843811706"/>
        <w:rPr>
          <w:rFonts w:eastAsia="Times New Roman"/>
        </w:rPr>
      </w:pPr>
      <w:r>
        <w:rPr>
          <w:rStyle w:val="majorprogramcourse0"/>
          <w:rFonts w:eastAsia="Times New Roman"/>
        </w:rPr>
        <w:t>EDFL 2100 - Introduction to the Teaching Profession (3)</w:t>
      </w:r>
    </w:p>
    <w:p w:rsidR="0075055D" w:rsidRDefault="00D36FA5">
      <w:pPr>
        <w:numPr>
          <w:ilvl w:val="0"/>
          <w:numId w:val="1362"/>
        </w:numPr>
        <w:spacing w:after="0"/>
        <w:divId w:val="1843811706"/>
        <w:rPr>
          <w:rFonts w:eastAsia="Times New Roman"/>
        </w:rPr>
      </w:pPr>
      <w:r>
        <w:rPr>
          <w:rStyle w:val="majorprogramcourse0"/>
          <w:rFonts w:eastAsia="Times New Roman"/>
        </w:rPr>
        <w:t>EDFL 2240 - Educational Psychology GE (3)</w:t>
      </w:r>
    </w:p>
    <w:p w:rsidR="0075055D" w:rsidRDefault="00D36FA5">
      <w:pPr>
        <w:numPr>
          <w:ilvl w:val="0"/>
          <w:numId w:val="1362"/>
        </w:numPr>
        <w:spacing w:after="0"/>
        <w:divId w:val="1843811706"/>
        <w:rPr>
          <w:rFonts w:eastAsia="Times New Roman"/>
        </w:rPr>
      </w:pPr>
      <w:r>
        <w:rPr>
          <w:rStyle w:val="majorprogramcourse0"/>
          <w:rFonts w:eastAsia="Times New Roman"/>
        </w:rPr>
        <w:t>EDFL 2250 - Introduction to English Language Learners and Culturally Responsive Pedagogy (2)</w:t>
      </w:r>
    </w:p>
    <w:p w:rsidR="0075055D" w:rsidRDefault="00D36FA5">
      <w:pPr>
        <w:numPr>
          <w:ilvl w:val="0"/>
          <w:numId w:val="1362"/>
        </w:numPr>
        <w:spacing w:after="0"/>
        <w:divId w:val="1843811706"/>
        <w:rPr>
          <w:rFonts w:eastAsia="Times New Roman"/>
        </w:rPr>
      </w:pPr>
      <w:r>
        <w:rPr>
          <w:rStyle w:val="majorprogramcourse0"/>
          <w:rFonts w:eastAsia="Times New Roman"/>
        </w:rPr>
        <w:t>EDFL 4210 - Introduction to Content Area Literacy (2)</w:t>
      </w:r>
    </w:p>
    <w:p w:rsidR="0075055D" w:rsidRDefault="00D36FA5">
      <w:pPr>
        <w:numPr>
          <w:ilvl w:val="0"/>
          <w:numId w:val="1362"/>
        </w:numPr>
        <w:spacing w:after="0"/>
        <w:divId w:val="1843811706"/>
        <w:rPr>
          <w:rFonts w:eastAsia="Times New Roman"/>
        </w:rPr>
      </w:pPr>
      <w:r>
        <w:rPr>
          <w:rStyle w:val="majorprogramcourse0"/>
          <w:rFonts w:eastAsia="Times New Roman"/>
        </w:rPr>
        <w:t>EDSP 2100 - Education of the Exceptional Child (3)</w:t>
      </w:r>
    </w:p>
    <w:p w:rsidR="0075055D" w:rsidRDefault="00D36FA5">
      <w:pPr>
        <w:numPr>
          <w:ilvl w:val="0"/>
          <w:numId w:val="1362"/>
        </w:numPr>
        <w:spacing w:after="0"/>
        <w:divId w:val="1843811706"/>
        <w:rPr>
          <w:rFonts w:eastAsia="Times New Roman"/>
        </w:rPr>
      </w:pPr>
      <w:r>
        <w:rPr>
          <w:rStyle w:val="majorprogramcourse0"/>
          <w:rFonts w:eastAsia="Times New Roman"/>
        </w:rPr>
        <w:t>FLDX 2150 - Introductory Field Experience (1)</w:t>
      </w:r>
    </w:p>
    <w:p w:rsidR="0075055D" w:rsidRDefault="00D36FA5">
      <w:pPr>
        <w:numPr>
          <w:ilvl w:val="0"/>
          <w:numId w:val="1362"/>
        </w:numPr>
        <w:spacing w:after="0"/>
        <w:divId w:val="1843811706"/>
        <w:rPr>
          <w:rFonts w:eastAsia="Times New Roman"/>
        </w:rPr>
      </w:pPr>
      <w:r>
        <w:rPr>
          <w:rStyle w:val="majorprogramcourse0"/>
          <w:rFonts w:eastAsia="Times New Roman"/>
        </w:rPr>
        <w:t>FLDX 3000 - Field Experience in the Content Area (1)</w:t>
      </w:r>
    </w:p>
    <w:p w:rsidR="0075055D" w:rsidRDefault="00D36FA5">
      <w:pPr>
        <w:numPr>
          <w:ilvl w:val="0"/>
          <w:numId w:val="1362"/>
        </w:numPr>
        <w:spacing w:after="0"/>
        <w:divId w:val="1843811706"/>
        <w:rPr>
          <w:rFonts w:eastAsia="Times New Roman"/>
        </w:rPr>
      </w:pPr>
      <w:r>
        <w:rPr>
          <w:rStyle w:val="majorprogramcourse0"/>
          <w:rFonts w:eastAsia="Times New Roman"/>
        </w:rPr>
        <w:t>PE 4970 - Teaching and Management in PreK-12 Physical Education (3)</w:t>
      </w:r>
    </w:p>
    <w:p w:rsidR="0075055D" w:rsidRDefault="00D36FA5">
      <w:pPr>
        <w:numPr>
          <w:ilvl w:val="0"/>
          <w:numId w:val="1362"/>
        </w:numPr>
        <w:spacing w:after="0"/>
        <w:divId w:val="1843811706"/>
        <w:rPr>
          <w:rFonts w:eastAsia="Times New Roman"/>
        </w:rPr>
      </w:pPr>
      <w:r>
        <w:rPr>
          <w:rStyle w:val="majorprogramcourse0"/>
          <w:rFonts w:eastAsia="Times New Roman"/>
        </w:rPr>
        <w:t>PE 4971 - Methods of Teaching Reading and Writing in Physical Education (3)</w:t>
      </w:r>
    </w:p>
    <w:p w:rsidR="0075055D" w:rsidRDefault="00D36FA5">
      <w:pPr>
        <w:numPr>
          <w:ilvl w:val="0"/>
          <w:numId w:val="1362"/>
        </w:numPr>
        <w:spacing w:after="0"/>
        <w:divId w:val="1843811706"/>
        <w:rPr>
          <w:rFonts w:eastAsia="Times New Roman"/>
        </w:rPr>
      </w:pPr>
      <w:r>
        <w:rPr>
          <w:rStyle w:val="majorprogramcourse0"/>
          <w:rFonts w:eastAsia="Times New Roman"/>
        </w:rPr>
        <w:t>PE 4974 - Assessment and Data Based Decision Making in Physical Education (2)</w:t>
      </w:r>
    </w:p>
    <w:p w:rsidR="0075055D" w:rsidRDefault="00D36FA5">
      <w:pPr>
        <w:numPr>
          <w:ilvl w:val="0"/>
          <w:numId w:val="1362"/>
        </w:numPr>
        <w:spacing w:after="0"/>
        <w:divId w:val="1843811706"/>
        <w:rPr>
          <w:rFonts w:eastAsia="Times New Roman"/>
        </w:rPr>
      </w:pPr>
      <w:r>
        <w:rPr>
          <w:rStyle w:val="majorprogramcourse0"/>
          <w:rFonts w:eastAsia="Times New Roman"/>
        </w:rPr>
        <w:t>PE 4975 - Practicum in PreK-12 Physical Education (3)</w:t>
      </w:r>
    </w:p>
    <w:p w:rsidR="0075055D" w:rsidRDefault="00D36FA5">
      <w:pPr>
        <w:pStyle w:val="adhoc"/>
        <w:spacing w:line="276" w:lineRule="auto"/>
        <w:divId w:val="1843811706"/>
      </w:pPr>
      <w:r>
        <w:t> </w:t>
      </w:r>
    </w:p>
    <w:p w:rsidR="0075055D" w:rsidRDefault="00D36FA5">
      <w:pPr>
        <w:numPr>
          <w:ilvl w:val="0"/>
          <w:numId w:val="1363"/>
        </w:numPr>
        <w:spacing w:after="0"/>
        <w:divId w:val="1843811706"/>
        <w:rPr>
          <w:rFonts w:eastAsia="Times New Roman"/>
        </w:rPr>
      </w:pPr>
      <w:r>
        <w:rPr>
          <w:rStyle w:val="majorprogramcourse0"/>
          <w:rFonts w:eastAsia="Times New Roman"/>
        </w:rPr>
        <w:t>CFD 1220 - Child and Adolescent Development (3)</w:t>
      </w:r>
    </w:p>
    <w:p w:rsidR="0075055D" w:rsidRDefault="00D36FA5">
      <w:pPr>
        <w:pStyle w:val="adhoc"/>
        <w:spacing w:line="276" w:lineRule="auto"/>
        <w:divId w:val="1843811706"/>
      </w:pPr>
      <w:r>
        <w:t>OR</w:t>
      </w:r>
    </w:p>
    <w:p w:rsidR="0075055D" w:rsidRDefault="00D36FA5">
      <w:pPr>
        <w:numPr>
          <w:ilvl w:val="0"/>
          <w:numId w:val="1364"/>
        </w:numPr>
        <w:spacing w:after="0"/>
        <w:divId w:val="1843811706"/>
        <w:rPr>
          <w:rFonts w:eastAsia="Times New Roman"/>
        </w:rPr>
      </w:pPr>
      <w:r>
        <w:rPr>
          <w:rStyle w:val="majorprogramcourse0"/>
          <w:rFonts w:eastAsia="Times New Roman"/>
        </w:rPr>
        <w:t>PSY 2220 - Child and Adolescent Psychological Development (3)</w:t>
      </w:r>
    </w:p>
    <w:p w:rsidR="0075055D" w:rsidRDefault="00D36FA5">
      <w:pPr>
        <w:pStyle w:val="adhoc"/>
        <w:spacing w:line="276" w:lineRule="auto"/>
        <w:divId w:val="1843811706"/>
      </w:pPr>
      <w:r>
        <w:t>OR</w:t>
      </w:r>
    </w:p>
    <w:p w:rsidR="0075055D" w:rsidRDefault="00D36FA5">
      <w:pPr>
        <w:numPr>
          <w:ilvl w:val="0"/>
          <w:numId w:val="1365"/>
        </w:numPr>
        <w:spacing w:after="0"/>
        <w:divId w:val="1843811706"/>
        <w:rPr>
          <w:rFonts w:eastAsia="Times New Roman"/>
        </w:rPr>
      </w:pPr>
      <w:r>
        <w:rPr>
          <w:rStyle w:val="majorprogramcourse0"/>
          <w:rFonts w:eastAsia="Times New Roman"/>
        </w:rPr>
        <w:t>PSY 3220 - Life-Span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08586117"/>
      </w:pPr>
      <w:r>
        <w:t>Student Teaching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66"/>
        </w:numPr>
        <w:spacing w:after="0"/>
        <w:divId w:val="225992778"/>
        <w:rPr>
          <w:rFonts w:eastAsia="Times New Roman"/>
        </w:rPr>
      </w:pPr>
      <w:r>
        <w:rPr>
          <w:rStyle w:val="majorprogramcourse0"/>
          <w:rFonts w:eastAsia="Times New Roman"/>
        </w:rPr>
        <w:t>FLDX 4468 - Student Teaching Secondary II (1-12)</w:t>
      </w:r>
      <w:r>
        <w:rPr>
          <w:rFonts w:eastAsia="Times New Roman"/>
        </w:rPr>
        <w:t xml:space="preserve"> (4) </w:t>
      </w:r>
      <w:r>
        <w:rPr>
          <w:rFonts w:eastAsia="Times New Roman"/>
          <w:vertAlign w:val="superscript"/>
        </w:rPr>
        <w:t>10</w:t>
      </w:r>
    </w:p>
    <w:p w:rsidR="0075055D" w:rsidRDefault="00D36FA5">
      <w:pPr>
        <w:numPr>
          <w:ilvl w:val="0"/>
          <w:numId w:val="1366"/>
        </w:numPr>
        <w:spacing w:after="0"/>
        <w:divId w:val="225992778"/>
        <w:rPr>
          <w:rFonts w:eastAsia="Times New Roman"/>
        </w:rPr>
      </w:pPr>
      <w:r>
        <w:rPr>
          <w:rStyle w:val="majorprogramcourse0"/>
          <w:rFonts w:eastAsia="Times New Roman"/>
        </w:rPr>
        <w:t>FLDX 4495 - Student Teaching Elementary I (1-12)</w:t>
      </w:r>
      <w:r>
        <w:rPr>
          <w:rFonts w:eastAsia="Times New Roman"/>
        </w:rPr>
        <w:t xml:space="preserve"> (5)</w:t>
      </w:r>
    </w:p>
    <w:p w:rsidR="0075055D" w:rsidRDefault="00D36FA5">
      <w:pPr>
        <w:numPr>
          <w:ilvl w:val="0"/>
          <w:numId w:val="1366"/>
        </w:numPr>
        <w:spacing w:after="0"/>
        <w:divId w:val="225992778"/>
        <w:rPr>
          <w:rFonts w:eastAsia="Times New Roman"/>
        </w:rPr>
      </w:pPr>
      <w:r>
        <w:rPr>
          <w:rStyle w:val="majorprogramcourse0"/>
          <w:rFonts w:eastAsia="Times New Roman"/>
        </w:rPr>
        <w:t>PE 4890 - Methods of Teaching and Assessment in K-12 Physical Education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14713389"/>
      </w:pPr>
      <w:r>
        <w:t>General Education Requirements: 20-27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divId w:val="1181624723"/>
      </w:pPr>
      <w:r>
        <w:t>Must have C or better for these courses:</w:t>
      </w:r>
    </w:p>
    <w:p w:rsidR="0075055D" w:rsidRDefault="00D36FA5">
      <w:pPr>
        <w:pStyle w:val="corelevel2"/>
        <w:spacing w:line="276" w:lineRule="auto"/>
        <w:divId w:val="2098861967"/>
      </w:pPr>
      <w:r>
        <w:t>Required General Education Core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67"/>
        </w:numPr>
        <w:spacing w:after="0"/>
        <w:divId w:val="2102290903"/>
        <w:rPr>
          <w:rFonts w:eastAsia="Times New Roman"/>
        </w:rPr>
      </w:pPr>
      <w:r>
        <w:rPr>
          <w:rStyle w:val="majorprogramcourse0"/>
          <w:rFonts w:eastAsia="Times New Roman"/>
        </w:rPr>
        <w:t>MATH 1111 - College Algebra GE (3)</w:t>
      </w:r>
    </w:p>
    <w:p w:rsidR="0075055D" w:rsidRDefault="00D36FA5">
      <w:pPr>
        <w:numPr>
          <w:ilvl w:val="0"/>
          <w:numId w:val="1367"/>
        </w:numPr>
        <w:spacing w:after="0"/>
        <w:divId w:val="2102290903"/>
        <w:rPr>
          <w:rFonts w:eastAsia="Times New Roman"/>
        </w:rPr>
      </w:pPr>
      <w:r>
        <w:rPr>
          <w:rStyle w:val="majorprogramcourse0"/>
          <w:rFonts w:eastAsia="Times New Roman"/>
        </w:rPr>
        <w:t>PE 2472 - Communicating Ideas on Sport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8802552"/>
      </w:pPr>
      <w:r>
        <w:t>Additional required general education courses for Option 1, Elementary - Secondary Certification K-12: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68"/>
        </w:numPr>
        <w:spacing w:after="0"/>
        <w:divId w:val="965549827"/>
        <w:rPr>
          <w:rFonts w:eastAsia="Times New Roman"/>
        </w:rPr>
      </w:pPr>
      <w:r>
        <w:rPr>
          <w:rStyle w:val="majorprogramcourse0"/>
          <w:rFonts w:eastAsia="Times New Roman"/>
        </w:rPr>
        <w:t>BIOL 2010 - Human Biology GE (3)</w:t>
      </w:r>
    </w:p>
    <w:p w:rsidR="0075055D" w:rsidRDefault="00D36FA5">
      <w:pPr>
        <w:numPr>
          <w:ilvl w:val="0"/>
          <w:numId w:val="1368"/>
        </w:numPr>
        <w:spacing w:after="0"/>
        <w:divId w:val="965549827"/>
        <w:rPr>
          <w:rFonts w:eastAsia="Times New Roman"/>
        </w:rPr>
      </w:pPr>
      <w:r>
        <w:rPr>
          <w:rStyle w:val="majorprogramcourse0"/>
          <w:rFonts w:eastAsia="Times New Roman"/>
        </w:rPr>
        <w:t>DANC 2100 - Dance Appreciation GE (3)</w:t>
      </w:r>
    </w:p>
    <w:p w:rsidR="0075055D" w:rsidRDefault="00D36FA5">
      <w:pPr>
        <w:numPr>
          <w:ilvl w:val="0"/>
          <w:numId w:val="1368"/>
        </w:numPr>
        <w:spacing w:after="0"/>
        <w:divId w:val="965549827"/>
        <w:rPr>
          <w:rFonts w:eastAsia="Times New Roman"/>
        </w:rPr>
      </w:pPr>
      <w:r>
        <w:rPr>
          <w:rStyle w:val="majorprogramcourse0"/>
          <w:rFonts w:eastAsia="Times New Roman"/>
        </w:rPr>
        <w:t>EDFL 2240 - Educational Psychology GE (3)</w:t>
      </w:r>
    </w:p>
    <w:p w:rsidR="0075055D" w:rsidRDefault="00D36FA5">
      <w:pPr>
        <w:numPr>
          <w:ilvl w:val="0"/>
          <w:numId w:val="1368"/>
        </w:numPr>
        <w:spacing w:after="0"/>
        <w:divId w:val="965549827"/>
        <w:rPr>
          <w:rFonts w:eastAsia="Times New Roman"/>
        </w:rPr>
      </w:pPr>
      <w:r>
        <w:rPr>
          <w:rStyle w:val="majorprogramcourse0"/>
          <w:rFonts w:eastAsia="Times New Roman"/>
        </w:rPr>
        <w:t>HLTH 1200 - Applied Nutrition for Healthy Living GE (3)</w:t>
      </w:r>
    </w:p>
    <w:p w:rsidR="0075055D" w:rsidRDefault="00D36FA5">
      <w:pPr>
        <w:numPr>
          <w:ilvl w:val="0"/>
          <w:numId w:val="1368"/>
        </w:numPr>
        <w:spacing w:after="0"/>
        <w:divId w:val="965549827"/>
        <w:rPr>
          <w:rFonts w:eastAsia="Times New Roman"/>
        </w:rPr>
      </w:pPr>
      <w:r>
        <w:rPr>
          <w:rStyle w:val="majorprogramcourse0"/>
          <w:rFonts w:eastAsia="Times New Roman"/>
        </w:rPr>
        <w:t>PHIL 1410 - Critical Thinking GE (3)</w:t>
      </w:r>
    </w:p>
    <w:p w:rsidR="0075055D" w:rsidRDefault="00D36FA5">
      <w:pPr>
        <w:numPr>
          <w:ilvl w:val="0"/>
          <w:numId w:val="1368"/>
        </w:numPr>
        <w:spacing w:after="0"/>
        <w:divId w:val="965549827"/>
        <w:rPr>
          <w:rFonts w:eastAsia="Times New Roman"/>
        </w:rPr>
      </w:pPr>
      <w:r>
        <w:rPr>
          <w:rStyle w:val="majorprogramcourse0"/>
          <w:rFonts w:eastAsia="Times New Roman"/>
        </w:rPr>
        <w:t>POLS 1510 - American Government GE (3)</w:t>
      </w:r>
    </w:p>
    <w:p w:rsidR="0075055D" w:rsidRDefault="00D36FA5">
      <w:pPr>
        <w:pStyle w:val="adhoc"/>
        <w:spacing w:line="276" w:lineRule="auto"/>
        <w:divId w:val="965549827"/>
      </w:pPr>
      <w:r>
        <w:t> </w:t>
      </w:r>
    </w:p>
    <w:p w:rsidR="0075055D" w:rsidRDefault="00D36FA5">
      <w:pPr>
        <w:numPr>
          <w:ilvl w:val="0"/>
          <w:numId w:val="1369"/>
        </w:numPr>
        <w:spacing w:after="0"/>
        <w:divId w:val="965549827"/>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965549827"/>
      </w:pPr>
      <w:r>
        <w:t>OR</w:t>
      </w:r>
    </w:p>
    <w:p w:rsidR="0075055D" w:rsidRDefault="00D36FA5">
      <w:pPr>
        <w:numPr>
          <w:ilvl w:val="0"/>
          <w:numId w:val="1370"/>
        </w:numPr>
        <w:spacing w:after="0"/>
        <w:divId w:val="965549827"/>
        <w:rPr>
          <w:rFonts w:eastAsia="Times New Roman"/>
        </w:rPr>
      </w:pPr>
      <w:r>
        <w:rPr>
          <w:rStyle w:val="majorprogramcourse0"/>
          <w:rFonts w:eastAsia="Times New Roman"/>
        </w:rPr>
        <w:t>HIST 1351 - History of the United States from 1877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1817705"/>
      </w:pPr>
      <w:r>
        <w:t>Minimum Total: 120-129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867330211"/>
      </w:pPr>
      <w:r>
        <w:t>Physical Education (43-817) - Option 2 - Fitness/Wellness I (Corporate Fitness),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with a major in Physical Education and completion of Option 2 or 3 will:</w:t>
      </w:r>
    </w:p>
    <w:p w:rsidR="0075055D" w:rsidRDefault="00D36FA5">
      <w:pPr>
        <w:numPr>
          <w:ilvl w:val="0"/>
          <w:numId w:val="1371"/>
        </w:numPr>
        <w:spacing w:after="0"/>
        <w:divId w:val="1181624723"/>
        <w:rPr>
          <w:rFonts w:eastAsia="Times New Roman"/>
        </w:rPr>
      </w:pPr>
      <w:r>
        <w:rPr>
          <w:rFonts w:eastAsia="Times New Roman"/>
        </w:rPr>
        <w:t>Demonstrate and integrate knowledge of the major concepts, empirical findings and current trends in the area of exercise science.</w:t>
      </w:r>
    </w:p>
    <w:p w:rsidR="0075055D" w:rsidRDefault="00D36FA5">
      <w:pPr>
        <w:numPr>
          <w:ilvl w:val="0"/>
          <w:numId w:val="1371"/>
        </w:numPr>
        <w:spacing w:after="0"/>
        <w:divId w:val="1181624723"/>
        <w:rPr>
          <w:rFonts w:eastAsia="Times New Roman"/>
        </w:rPr>
      </w:pPr>
      <w:r>
        <w:rPr>
          <w:rFonts w:eastAsia="Times New Roman"/>
        </w:rPr>
        <w:t>Recognize and demonstrate critical thinking, including the scientific method to address problems related to the professions of physical activity, health promotion and health-care.</w:t>
      </w:r>
    </w:p>
    <w:p w:rsidR="0075055D" w:rsidRDefault="00D36FA5">
      <w:pPr>
        <w:numPr>
          <w:ilvl w:val="0"/>
          <w:numId w:val="1371"/>
        </w:numPr>
        <w:spacing w:after="0"/>
        <w:divId w:val="1181624723"/>
        <w:rPr>
          <w:rFonts w:eastAsia="Times New Roman"/>
        </w:rPr>
      </w:pPr>
      <w:r>
        <w:rPr>
          <w:rFonts w:eastAsia="Times New Roman"/>
        </w:rPr>
        <w:t>Appropriately apply knowledge and skills acquired in the exercise science curriculum to personal, social, and organizational issues.</w:t>
      </w:r>
    </w:p>
    <w:p w:rsidR="0075055D" w:rsidRDefault="00D36FA5">
      <w:pPr>
        <w:numPr>
          <w:ilvl w:val="0"/>
          <w:numId w:val="1371"/>
        </w:numPr>
        <w:spacing w:after="0"/>
        <w:divId w:val="1181624723"/>
        <w:rPr>
          <w:rFonts w:eastAsia="Times New Roman"/>
        </w:rPr>
      </w:pPr>
      <w:r>
        <w:rPr>
          <w:rFonts w:eastAsia="Times New Roman"/>
        </w:rPr>
        <w:t>Identify and apply appropriate exercise science language through effective speaking, reading, and writing.</w:t>
      </w:r>
    </w:p>
    <w:p w:rsidR="0075055D" w:rsidRDefault="00D36FA5">
      <w:pPr>
        <w:numPr>
          <w:ilvl w:val="0"/>
          <w:numId w:val="1371"/>
        </w:numPr>
        <w:spacing w:after="0"/>
        <w:divId w:val="1181624723"/>
        <w:rPr>
          <w:rFonts w:eastAsia="Times New Roman"/>
        </w:rPr>
      </w:pPr>
      <w:r>
        <w:rPr>
          <w:rFonts w:eastAsia="Times New Roman"/>
        </w:rPr>
        <w:t>Recognize and apply empirical evidence while behaving legally and ethically in research, clinic, professional and applied settings.</w:t>
      </w:r>
    </w:p>
    <w:p w:rsidR="0075055D" w:rsidRDefault="00D36FA5">
      <w:pPr>
        <w:numPr>
          <w:ilvl w:val="0"/>
          <w:numId w:val="1371"/>
        </w:numPr>
        <w:spacing w:after="0"/>
        <w:divId w:val="1181624723"/>
        <w:rPr>
          <w:rFonts w:eastAsia="Times New Roman"/>
        </w:rPr>
      </w:pPr>
      <w:r>
        <w:rPr>
          <w:rFonts w:eastAsia="Times New Roman"/>
        </w:rPr>
        <w:t>Recognize individual differences, respecting the role these differences play in intercultural and international diversity. Describe the interaction of these factors in the field of exercise and health-care.</w:t>
      </w:r>
    </w:p>
    <w:p w:rsidR="0075055D" w:rsidRDefault="00D36FA5">
      <w:pPr>
        <w:numPr>
          <w:ilvl w:val="0"/>
          <w:numId w:val="1371"/>
        </w:numPr>
        <w:spacing w:after="0"/>
        <w:divId w:val="1181624723"/>
        <w:rPr>
          <w:rFonts w:eastAsia="Times New Roman"/>
        </w:rPr>
      </w:pPr>
      <w:r>
        <w:rPr>
          <w:rFonts w:eastAsia="Times New Roman"/>
        </w:rPr>
        <w:t>Review authentic occupational, career, and advanced educational opportunities appropriate to the discipline and develop a feasible plan to pursue those opportunities.</w:t>
      </w:r>
    </w:p>
    <w:p w:rsidR="0075055D" w:rsidRDefault="00D36FA5">
      <w:pPr>
        <w:divId w:val="1181624723"/>
      </w:pPr>
      <w:r>
        <w:t>Physical Education Major (Option 2 Fitness/Wellness I (Corporate Fitness)), BS (43-02817) (4 Year Guide) </w:t>
      </w:r>
    </w:p>
    <w:p w:rsidR="0075055D" w:rsidRDefault="00D36FA5">
      <w:pPr>
        <w:pStyle w:val="corelevel1"/>
        <w:spacing w:line="276" w:lineRule="auto"/>
        <w:divId w:val="247539779"/>
      </w:pPr>
      <w:r>
        <w:t>Major Requirements: 65-84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84790880"/>
      </w:pPr>
      <w:r>
        <w:t>Major Core Requirements: 29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72"/>
        </w:numPr>
        <w:spacing w:after="0"/>
        <w:divId w:val="1672103589"/>
        <w:rPr>
          <w:rFonts w:eastAsia="Times New Roman"/>
        </w:rPr>
      </w:pPr>
      <w:r>
        <w:rPr>
          <w:rStyle w:val="majorprogramcourse0"/>
          <w:rFonts w:eastAsia="Times New Roman"/>
        </w:rPr>
        <w:t>AT 3610 - Care and Prevention of Injuries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HLTH 1350 - Responding to Emergencies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1800 - Functional Anatomy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2455 - Growth and Motor Development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2472 - Communicating Ideas on Sport GE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2800 - Biomechanics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2850 - Foundations of Exercise Physiology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4340 - Adapted Physical Education (3)</w:t>
      </w:r>
      <w:r>
        <w:rPr>
          <w:rFonts w:eastAsia="Times New Roman"/>
        </w:rPr>
        <w:t xml:space="preserve"> *</w:t>
      </w:r>
    </w:p>
    <w:p w:rsidR="0075055D" w:rsidRDefault="00D36FA5">
      <w:pPr>
        <w:numPr>
          <w:ilvl w:val="0"/>
          <w:numId w:val="1372"/>
        </w:numPr>
        <w:spacing w:after="0"/>
        <w:divId w:val="1672103589"/>
        <w:rPr>
          <w:rFonts w:eastAsia="Times New Roman"/>
        </w:rPr>
      </w:pPr>
      <w:r>
        <w:rPr>
          <w:rStyle w:val="majorprogramcourse0"/>
          <w:rFonts w:eastAsia="Times New Roman"/>
        </w:rPr>
        <w:t>PE 4740 - Legal Liability in Fitness/Wellness, Physical Education, Recreation and Sport Settings (2)</w:t>
      </w:r>
      <w:r>
        <w:rPr>
          <w:rFonts w:eastAsia="Times New Roman"/>
        </w:rPr>
        <w:t xml:space="preserve"> *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4246762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have C or better for these courses.</w:t>
      </w:r>
    </w:p>
    <w:p w:rsidR="0075055D" w:rsidRDefault="00D36FA5">
      <w:pPr>
        <w:divId w:val="1181624723"/>
      </w:pPr>
      <w:r>
        <w:t># Professional education course.</w:t>
      </w:r>
    </w:p>
    <w:p w:rsidR="0075055D" w:rsidRDefault="00D36FA5">
      <w:pPr>
        <w:pStyle w:val="corelevel2"/>
        <w:spacing w:line="276" w:lineRule="auto"/>
        <w:divId w:val="1915043050"/>
      </w:pPr>
      <w:r>
        <w:t>Students Select from One of the Following Options: 36-58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(see departmental faculty advisor)</w:t>
      </w:r>
    </w:p>
    <w:p w:rsidR="0075055D" w:rsidRDefault="00D36FA5">
      <w:pPr>
        <w:pStyle w:val="corelevel1"/>
        <w:spacing w:line="276" w:lineRule="auto"/>
        <w:divId w:val="1695376178"/>
      </w:pPr>
      <w:r>
        <w:t>Option 2 Fitness/Wellness I (Corporate Fitness): 51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have C or better for these courses.</w:t>
      </w:r>
    </w:p>
    <w:p w:rsidR="0075055D" w:rsidRDefault="00D36FA5">
      <w:pPr>
        <w:numPr>
          <w:ilvl w:val="0"/>
          <w:numId w:val="1373"/>
        </w:numPr>
        <w:spacing w:after="0"/>
        <w:divId w:val="1400252948"/>
        <w:rPr>
          <w:rFonts w:eastAsia="Times New Roman"/>
        </w:rPr>
      </w:pPr>
      <w:r>
        <w:rPr>
          <w:rStyle w:val="majorprogramcourse0"/>
          <w:rFonts w:eastAsia="Times New Roman"/>
        </w:rPr>
        <w:t>PE 1101 - Introduction to Exercise Science (3)</w:t>
      </w:r>
    </w:p>
    <w:p w:rsidR="0075055D" w:rsidRDefault="00D36FA5">
      <w:pPr>
        <w:numPr>
          <w:ilvl w:val="0"/>
          <w:numId w:val="1373"/>
        </w:numPr>
        <w:spacing w:after="0"/>
        <w:divId w:val="1400252948"/>
        <w:rPr>
          <w:rFonts w:eastAsia="Times New Roman"/>
        </w:rPr>
      </w:pPr>
      <w:r>
        <w:rPr>
          <w:rStyle w:val="majorprogramcourse0"/>
          <w:rFonts w:eastAsia="Times New Roman"/>
        </w:rPr>
        <w:t>PE 1206 - Fitness for a Global Community GE (3)</w:t>
      </w:r>
    </w:p>
    <w:p w:rsidR="0075055D" w:rsidRDefault="00D36FA5">
      <w:pPr>
        <w:numPr>
          <w:ilvl w:val="0"/>
          <w:numId w:val="1373"/>
        </w:numPr>
        <w:spacing w:after="0"/>
        <w:divId w:val="1400252948"/>
        <w:rPr>
          <w:rFonts w:eastAsia="Times New Roman"/>
        </w:rPr>
      </w:pPr>
      <w:r>
        <w:rPr>
          <w:rStyle w:val="majorprogramcourse0"/>
          <w:rFonts w:eastAsia="Times New Roman"/>
        </w:rPr>
        <w:t>PE 2900 - Essentials of Personal Training (3)</w:t>
      </w:r>
    </w:p>
    <w:p w:rsidR="0075055D" w:rsidRDefault="00D36FA5">
      <w:pPr>
        <w:numPr>
          <w:ilvl w:val="0"/>
          <w:numId w:val="1373"/>
        </w:numPr>
        <w:spacing w:after="0"/>
        <w:divId w:val="1400252948"/>
        <w:rPr>
          <w:rFonts w:eastAsia="Times New Roman"/>
        </w:rPr>
      </w:pPr>
      <w:r>
        <w:rPr>
          <w:rStyle w:val="majorprogramcourse0"/>
          <w:rFonts w:eastAsia="Times New Roman"/>
        </w:rPr>
        <w:t>PE 4341 - Physical Activity and Special Populations (3)</w:t>
      </w:r>
    </w:p>
    <w:p w:rsidR="0075055D" w:rsidRDefault="00D36FA5">
      <w:pPr>
        <w:numPr>
          <w:ilvl w:val="0"/>
          <w:numId w:val="1373"/>
        </w:numPr>
        <w:spacing w:after="0"/>
        <w:divId w:val="1400252948"/>
        <w:rPr>
          <w:rFonts w:eastAsia="Times New Roman"/>
        </w:rPr>
      </w:pPr>
      <w:r>
        <w:rPr>
          <w:rStyle w:val="majorprogramcourse0"/>
          <w:rFonts w:eastAsia="Times New Roman"/>
        </w:rPr>
        <w:t>PE 4765 - Internship (6)</w:t>
      </w:r>
    </w:p>
    <w:p w:rsidR="0075055D" w:rsidRDefault="00D36FA5">
      <w:pPr>
        <w:numPr>
          <w:ilvl w:val="0"/>
          <w:numId w:val="1373"/>
        </w:numPr>
        <w:spacing w:after="0"/>
        <w:divId w:val="1400252948"/>
        <w:rPr>
          <w:rFonts w:eastAsia="Times New Roman"/>
        </w:rPr>
      </w:pPr>
      <w:r>
        <w:rPr>
          <w:rStyle w:val="majorprogramcourse0"/>
          <w:rFonts w:eastAsia="Times New Roman"/>
        </w:rPr>
        <w:t>PE 4850 - Assessment and Evaluation of Fitness/Wellness (3)</w:t>
      </w:r>
    </w:p>
    <w:p w:rsidR="0075055D" w:rsidRDefault="00D36FA5">
      <w:pPr>
        <w:numPr>
          <w:ilvl w:val="0"/>
          <w:numId w:val="1373"/>
        </w:numPr>
        <w:spacing w:after="0"/>
        <w:divId w:val="1400252948"/>
        <w:rPr>
          <w:rFonts w:eastAsia="Times New Roman"/>
        </w:rPr>
      </w:pPr>
      <w:r>
        <w:rPr>
          <w:rStyle w:val="majorprogramcourse0"/>
          <w:rFonts w:eastAsia="Times New Roman"/>
        </w:rPr>
        <w:t>PE 4860 - Fitness Programming and Implementation (3)</w:t>
      </w:r>
    </w:p>
    <w:p w:rsidR="0075055D" w:rsidRDefault="00D36FA5">
      <w:pPr>
        <w:numPr>
          <w:ilvl w:val="0"/>
          <w:numId w:val="1373"/>
        </w:numPr>
        <w:spacing w:after="0"/>
        <w:divId w:val="1400252948"/>
        <w:rPr>
          <w:rFonts w:eastAsia="Times New Roman"/>
        </w:rPr>
      </w:pPr>
      <w:r>
        <w:rPr>
          <w:rStyle w:val="majorprogramcourse0"/>
          <w:rFonts w:eastAsia="Times New Roman"/>
        </w:rPr>
        <w:t>PE 4870 - Clinical Exercise Physiology (3)</w:t>
      </w:r>
    </w:p>
    <w:p w:rsidR="0075055D" w:rsidRDefault="00D36FA5">
      <w:pPr>
        <w:numPr>
          <w:ilvl w:val="0"/>
          <w:numId w:val="1373"/>
        </w:numPr>
        <w:spacing w:after="0"/>
        <w:divId w:val="1400252948"/>
        <w:rPr>
          <w:rFonts w:eastAsia="Times New Roman"/>
        </w:rPr>
      </w:pPr>
      <w:r>
        <w:rPr>
          <w:rStyle w:val="majorprogramcourse0"/>
          <w:rFonts w:eastAsia="Times New Roman"/>
        </w:rPr>
        <w:t>ACCT 2101 - Principles of Financial Accounting (3)</w:t>
      </w:r>
    </w:p>
    <w:p w:rsidR="0075055D" w:rsidRDefault="00D36FA5">
      <w:pPr>
        <w:numPr>
          <w:ilvl w:val="0"/>
          <w:numId w:val="1373"/>
        </w:numPr>
        <w:spacing w:after="0"/>
        <w:divId w:val="1400252948"/>
        <w:rPr>
          <w:rFonts w:eastAsia="Times New Roman"/>
        </w:rPr>
      </w:pPr>
      <w:r>
        <w:rPr>
          <w:rStyle w:val="majorprogramcourse0"/>
          <w:rFonts w:eastAsia="Times New Roman"/>
        </w:rPr>
        <w:t>BLAW 2720 - Legal Environment of Business (3)</w:t>
      </w:r>
    </w:p>
    <w:p w:rsidR="0075055D" w:rsidRDefault="00D36FA5">
      <w:pPr>
        <w:numPr>
          <w:ilvl w:val="0"/>
          <w:numId w:val="1373"/>
        </w:numPr>
        <w:spacing w:after="0"/>
        <w:divId w:val="1400252948"/>
        <w:rPr>
          <w:rFonts w:eastAsia="Times New Roman"/>
        </w:rPr>
      </w:pPr>
      <w:r>
        <w:rPr>
          <w:rStyle w:val="majorprogramcourse0"/>
          <w:rFonts w:eastAsia="Times New Roman"/>
        </w:rPr>
        <w:t>CTE 3060 - Technical Writing GE (3)</w:t>
      </w:r>
    </w:p>
    <w:p w:rsidR="0075055D" w:rsidRDefault="00D36FA5">
      <w:pPr>
        <w:numPr>
          <w:ilvl w:val="0"/>
          <w:numId w:val="1373"/>
        </w:numPr>
        <w:spacing w:after="0"/>
        <w:divId w:val="1400252948"/>
        <w:rPr>
          <w:rFonts w:eastAsia="Times New Roman"/>
        </w:rPr>
      </w:pPr>
      <w:r>
        <w:rPr>
          <w:rStyle w:val="majorprogramcourse0"/>
          <w:rFonts w:eastAsia="Times New Roman"/>
        </w:rPr>
        <w:t>NUTR 4300 - Nutrition and Human Performance (3)</w:t>
      </w:r>
    </w:p>
    <w:p w:rsidR="0075055D" w:rsidRDefault="00D36FA5">
      <w:pPr>
        <w:numPr>
          <w:ilvl w:val="0"/>
          <w:numId w:val="1373"/>
        </w:numPr>
        <w:spacing w:after="0"/>
        <w:divId w:val="1400252948"/>
        <w:rPr>
          <w:rFonts w:eastAsia="Times New Roman"/>
        </w:rPr>
      </w:pPr>
      <w:r>
        <w:rPr>
          <w:rStyle w:val="majorprogramcourse0"/>
          <w:rFonts w:eastAsia="Times New Roman"/>
        </w:rPr>
        <w:t>MKT 3405 - Marketing Policy (3)</w:t>
      </w:r>
    </w:p>
    <w:p w:rsidR="0075055D" w:rsidRDefault="00D36FA5">
      <w:pPr>
        <w:numPr>
          <w:ilvl w:val="0"/>
          <w:numId w:val="1373"/>
        </w:numPr>
        <w:spacing w:after="0"/>
        <w:divId w:val="1400252948"/>
        <w:rPr>
          <w:rFonts w:eastAsia="Times New Roman"/>
        </w:rPr>
      </w:pPr>
      <w:r>
        <w:rPr>
          <w:rStyle w:val="majorprogramcourse0"/>
          <w:rFonts w:eastAsia="Times New Roman"/>
        </w:rPr>
        <w:t>MKT 3420 - Principles of Advertising (3)</w:t>
      </w:r>
    </w:p>
    <w:p w:rsidR="0075055D" w:rsidRDefault="00D36FA5">
      <w:pPr>
        <w:numPr>
          <w:ilvl w:val="0"/>
          <w:numId w:val="1373"/>
        </w:numPr>
        <w:spacing w:after="0"/>
        <w:divId w:val="1400252948"/>
        <w:rPr>
          <w:rFonts w:eastAsia="Times New Roman"/>
        </w:rPr>
      </w:pPr>
      <w:r>
        <w:rPr>
          <w:rStyle w:val="majorprogramcourse0"/>
          <w:rFonts w:eastAsia="Times New Roman"/>
        </w:rPr>
        <w:t>MKT 3430 - Professional Sales (3)</w:t>
      </w:r>
    </w:p>
    <w:p w:rsidR="0075055D" w:rsidRDefault="00D36FA5">
      <w:pPr>
        <w:numPr>
          <w:ilvl w:val="0"/>
          <w:numId w:val="1373"/>
        </w:numPr>
        <w:spacing w:after="0"/>
        <w:divId w:val="1400252948"/>
        <w:rPr>
          <w:rFonts w:eastAsia="Times New Roman"/>
        </w:rPr>
      </w:pPr>
      <w:r>
        <w:rPr>
          <w:rStyle w:val="majorprogramcourse0"/>
          <w:rFonts w:eastAsia="Times New Roman"/>
        </w:rPr>
        <w:t>PSY 1100 - General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69519299"/>
      </w:pPr>
      <w:r>
        <w:t>General Education Requirements: 20-27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divId w:val="1181624723"/>
      </w:pPr>
      <w:r>
        <w:t>Must have C or better for these courses:</w:t>
      </w:r>
    </w:p>
    <w:p w:rsidR="0075055D" w:rsidRDefault="00D36FA5">
      <w:pPr>
        <w:pStyle w:val="corelevel2"/>
        <w:spacing w:line="276" w:lineRule="auto"/>
        <w:divId w:val="987515958"/>
      </w:pPr>
      <w:r>
        <w:t>Required General Education Core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74"/>
        </w:numPr>
        <w:spacing w:after="0"/>
        <w:divId w:val="312682084"/>
        <w:rPr>
          <w:rFonts w:eastAsia="Times New Roman"/>
        </w:rPr>
      </w:pPr>
      <w:r>
        <w:rPr>
          <w:rStyle w:val="majorprogramcourse0"/>
          <w:rFonts w:eastAsia="Times New Roman"/>
        </w:rPr>
        <w:t>MATH 1111 - College Algebra GE (3)</w:t>
      </w:r>
    </w:p>
    <w:p w:rsidR="0075055D" w:rsidRDefault="00D36FA5">
      <w:pPr>
        <w:numPr>
          <w:ilvl w:val="0"/>
          <w:numId w:val="1374"/>
        </w:numPr>
        <w:spacing w:after="0"/>
        <w:divId w:val="312682084"/>
        <w:rPr>
          <w:rFonts w:eastAsia="Times New Roman"/>
        </w:rPr>
      </w:pPr>
      <w:r>
        <w:rPr>
          <w:rStyle w:val="majorprogramcourse0"/>
          <w:rFonts w:eastAsia="Times New Roman"/>
        </w:rPr>
        <w:t>PE 2472 - Communicating Ideas on Sport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03065777"/>
      </w:pPr>
      <w:r>
        <w:t>Additional required general education courses for Option 2, Fitness/Wellness I (Corporate Fitness):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75"/>
        </w:numPr>
        <w:spacing w:after="0"/>
        <w:divId w:val="206725017"/>
        <w:rPr>
          <w:rFonts w:eastAsia="Times New Roman"/>
        </w:rPr>
      </w:pPr>
      <w:r>
        <w:rPr>
          <w:rStyle w:val="majorprogramcourse0"/>
          <w:rFonts w:eastAsia="Times New Roman"/>
        </w:rPr>
        <w:t>CTE 3060 - Technical Writing GE (3)</w:t>
      </w:r>
    </w:p>
    <w:p w:rsidR="0075055D" w:rsidRDefault="00D36FA5">
      <w:pPr>
        <w:numPr>
          <w:ilvl w:val="0"/>
          <w:numId w:val="1375"/>
        </w:numPr>
        <w:spacing w:after="0"/>
        <w:divId w:val="206725017"/>
        <w:rPr>
          <w:rFonts w:eastAsia="Times New Roman"/>
        </w:rPr>
      </w:pPr>
      <w:r>
        <w:rPr>
          <w:rStyle w:val="majorprogramcourse0"/>
          <w:rFonts w:eastAsia="Times New Roman"/>
        </w:rPr>
        <w:t>PE 1206 - Fitness for a Global Community GE (3)</w:t>
      </w:r>
    </w:p>
    <w:p w:rsidR="0075055D" w:rsidRDefault="00D36FA5">
      <w:pPr>
        <w:numPr>
          <w:ilvl w:val="0"/>
          <w:numId w:val="1375"/>
        </w:numPr>
        <w:spacing w:after="0"/>
        <w:divId w:val="206725017"/>
        <w:rPr>
          <w:rFonts w:eastAsia="Times New Roman"/>
        </w:rPr>
      </w:pPr>
      <w:r>
        <w:rPr>
          <w:rStyle w:val="majorprogramcourse0"/>
          <w:rFonts w:eastAsia="Times New Roman"/>
        </w:rPr>
        <w:t>PSY 1100 - General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46601329"/>
      </w:pPr>
      <w:r>
        <w:t>Free Electives Option 2: 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02069395"/>
      </w:pPr>
      <w:r>
        <w:t>Minimum Total: 120-129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786657494"/>
      </w:pPr>
      <w:r>
        <w:t>Physical Education (43-817) - Option 3 - Fitness/Wellness II (Exercise Science),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with a major in Physical Education and completion of Option 2 or 3 will:</w:t>
      </w:r>
    </w:p>
    <w:p w:rsidR="0075055D" w:rsidRDefault="00D36FA5">
      <w:pPr>
        <w:numPr>
          <w:ilvl w:val="0"/>
          <w:numId w:val="1376"/>
        </w:numPr>
        <w:spacing w:after="0"/>
        <w:divId w:val="1181624723"/>
        <w:rPr>
          <w:rFonts w:eastAsia="Times New Roman"/>
        </w:rPr>
      </w:pPr>
      <w:r>
        <w:rPr>
          <w:rFonts w:eastAsia="Times New Roman"/>
        </w:rPr>
        <w:t>Demonstrate and integrate knowledge of the major concepts, empirical findings and current trends in the area of exercise science.</w:t>
      </w:r>
    </w:p>
    <w:p w:rsidR="0075055D" w:rsidRDefault="00D36FA5">
      <w:pPr>
        <w:numPr>
          <w:ilvl w:val="0"/>
          <w:numId w:val="1376"/>
        </w:numPr>
        <w:spacing w:after="0"/>
        <w:divId w:val="1181624723"/>
        <w:rPr>
          <w:rFonts w:eastAsia="Times New Roman"/>
        </w:rPr>
      </w:pPr>
      <w:r>
        <w:rPr>
          <w:rFonts w:eastAsia="Times New Roman"/>
        </w:rPr>
        <w:t>Recognize and demonstrate critical thinking, including the scientific method to address problems related to the professions of physical activity, health promotion and health-care.</w:t>
      </w:r>
    </w:p>
    <w:p w:rsidR="0075055D" w:rsidRDefault="00D36FA5">
      <w:pPr>
        <w:numPr>
          <w:ilvl w:val="0"/>
          <w:numId w:val="1376"/>
        </w:numPr>
        <w:spacing w:after="0"/>
        <w:divId w:val="1181624723"/>
        <w:rPr>
          <w:rFonts w:eastAsia="Times New Roman"/>
        </w:rPr>
      </w:pPr>
      <w:r>
        <w:rPr>
          <w:rFonts w:eastAsia="Times New Roman"/>
        </w:rPr>
        <w:t>Appropriately apply knowledge and skills acquired in the exercise science curriculum to personal, social, and organizational issues.</w:t>
      </w:r>
    </w:p>
    <w:p w:rsidR="0075055D" w:rsidRDefault="00D36FA5">
      <w:pPr>
        <w:numPr>
          <w:ilvl w:val="0"/>
          <w:numId w:val="1376"/>
        </w:numPr>
        <w:spacing w:after="0"/>
        <w:divId w:val="1181624723"/>
        <w:rPr>
          <w:rFonts w:eastAsia="Times New Roman"/>
        </w:rPr>
      </w:pPr>
      <w:r>
        <w:rPr>
          <w:rFonts w:eastAsia="Times New Roman"/>
        </w:rPr>
        <w:t>Identify and apply appropriate exercise science language through effective speaking, reading, and writing.</w:t>
      </w:r>
    </w:p>
    <w:p w:rsidR="0075055D" w:rsidRDefault="00D36FA5">
      <w:pPr>
        <w:numPr>
          <w:ilvl w:val="0"/>
          <w:numId w:val="1376"/>
        </w:numPr>
        <w:spacing w:after="0"/>
        <w:divId w:val="1181624723"/>
        <w:rPr>
          <w:rFonts w:eastAsia="Times New Roman"/>
        </w:rPr>
      </w:pPr>
      <w:r>
        <w:rPr>
          <w:rFonts w:eastAsia="Times New Roman"/>
        </w:rPr>
        <w:t>Recognize and apply empirical evidence while behaving legally and ethically in research, clinic, professional and applied settings.</w:t>
      </w:r>
    </w:p>
    <w:p w:rsidR="0075055D" w:rsidRDefault="00D36FA5">
      <w:pPr>
        <w:numPr>
          <w:ilvl w:val="0"/>
          <w:numId w:val="1376"/>
        </w:numPr>
        <w:spacing w:after="0"/>
        <w:divId w:val="1181624723"/>
        <w:rPr>
          <w:rFonts w:eastAsia="Times New Roman"/>
        </w:rPr>
      </w:pPr>
      <w:r>
        <w:rPr>
          <w:rFonts w:eastAsia="Times New Roman"/>
        </w:rPr>
        <w:t>Recognize individual differences, respecting the role these differences play in intercultural and international diversity. Describe the interaction of these factors in the field of exercise and health-care.</w:t>
      </w:r>
    </w:p>
    <w:p w:rsidR="0075055D" w:rsidRDefault="00D36FA5">
      <w:pPr>
        <w:numPr>
          <w:ilvl w:val="0"/>
          <w:numId w:val="1376"/>
        </w:numPr>
        <w:spacing w:after="0"/>
        <w:divId w:val="1181624723"/>
        <w:rPr>
          <w:rFonts w:eastAsia="Times New Roman"/>
        </w:rPr>
      </w:pPr>
      <w:r>
        <w:rPr>
          <w:rFonts w:eastAsia="Times New Roman"/>
        </w:rPr>
        <w:t>Review authentic occupational, career, and advanced educational opportunities appropriate to the discipline and develop a feasible plan to pursue those opportunities.</w:t>
      </w:r>
    </w:p>
    <w:p w:rsidR="0075055D" w:rsidRDefault="00D36FA5">
      <w:pPr>
        <w:divId w:val="1181624723"/>
      </w:pPr>
      <w:r>
        <w:t>Physical Education Major (Option 3: Fitness/Wellness II (Exercise Science)), BS (43-03817) (4 Year Guide) </w:t>
      </w:r>
    </w:p>
    <w:p w:rsidR="0075055D" w:rsidRDefault="00D36FA5">
      <w:pPr>
        <w:pStyle w:val="corelevel1"/>
        <w:spacing w:line="276" w:lineRule="auto"/>
        <w:divId w:val="1478693217"/>
      </w:pPr>
      <w:r>
        <w:t>Major Requirements: 65-84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69003187"/>
      </w:pPr>
      <w:r>
        <w:t>Major Core Requirements: 29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77"/>
        </w:numPr>
        <w:spacing w:after="0"/>
        <w:divId w:val="1905680924"/>
        <w:rPr>
          <w:rFonts w:eastAsia="Times New Roman"/>
        </w:rPr>
      </w:pPr>
      <w:r>
        <w:rPr>
          <w:rStyle w:val="majorprogramcourse0"/>
          <w:rFonts w:eastAsia="Times New Roman"/>
        </w:rPr>
        <w:t>AT 3610 - Care and Prevention of Injuries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HLTH 1350 - Responding to Emergencies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1800 - Functional Anatomy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2455 - Growth and Motor Development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2472 - Communicating Ideas on Sport GE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2800 - Biomechanics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2850 - Foundations of Exercise Physiology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4340 - Adapted Physical Education (3)</w:t>
      </w:r>
      <w:r>
        <w:rPr>
          <w:rFonts w:eastAsia="Times New Roman"/>
        </w:rPr>
        <w:t xml:space="preserve"> *</w:t>
      </w:r>
    </w:p>
    <w:p w:rsidR="0075055D" w:rsidRDefault="00D36FA5">
      <w:pPr>
        <w:numPr>
          <w:ilvl w:val="0"/>
          <w:numId w:val="1377"/>
        </w:numPr>
        <w:spacing w:after="0"/>
        <w:divId w:val="1905680924"/>
        <w:rPr>
          <w:rFonts w:eastAsia="Times New Roman"/>
        </w:rPr>
      </w:pPr>
      <w:r>
        <w:rPr>
          <w:rStyle w:val="majorprogramcourse0"/>
          <w:rFonts w:eastAsia="Times New Roman"/>
        </w:rPr>
        <w:t>PE 4740 - Legal Liability in Fitness/Wellness, Physical Education, Recreation and Sport Settings (2)</w:t>
      </w:r>
      <w:r>
        <w:rPr>
          <w:rFonts w:eastAsia="Times New Roman"/>
        </w:rPr>
        <w:t xml:space="preserve"> *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8769717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have C or better for these courses.</w:t>
      </w:r>
    </w:p>
    <w:p w:rsidR="0075055D" w:rsidRDefault="00D36FA5">
      <w:pPr>
        <w:divId w:val="1181624723"/>
      </w:pPr>
      <w:r>
        <w:t># Professional education course.</w:t>
      </w:r>
    </w:p>
    <w:p w:rsidR="0075055D" w:rsidRDefault="00D36FA5">
      <w:pPr>
        <w:pStyle w:val="corelevel2"/>
        <w:spacing w:line="276" w:lineRule="auto"/>
        <w:divId w:val="1501578704"/>
      </w:pPr>
      <w:r>
        <w:t>Students Select from One of the Following Options: 36-58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(see departmental faculty advisor)</w:t>
      </w:r>
    </w:p>
    <w:p w:rsidR="0075055D" w:rsidRDefault="00D36FA5">
      <w:pPr>
        <w:pStyle w:val="corelevel1"/>
        <w:spacing w:line="276" w:lineRule="auto"/>
        <w:divId w:val="1197353922"/>
      </w:pPr>
      <w:r>
        <w:t>Option 3 Fitness/Wellness II (Exercise Science): 58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have C or better for these courses.</w:t>
      </w:r>
    </w:p>
    <w:p w:rsidR="0075055D" w:rsidRDefault="00D36FA5">
      <w:pPr>
        <w:numPr>
          <w:ilvl w:val="0"/>
          <w:numId w:val="1378"/>
        </w:numPr>
        <w:spacing w:after="0"/>
        <w:divId w:val="29258591"/>
        <w:rPr>
          <w:rFonts w:eastAsia="Times New Roman"/>
        </w:rPr>
      </w:pPr>
      <w:r>
        <w:rPr>
          <w:rStyle w:val="majorprogramcourse0"/>
          <w:rFonts w:eastAsia="Times New Roman"/>
        </w:rPr>
        <w:t>PE 1101 - Introduction to Exercise Science (3)</w:t>
      </w:r>
    </w:p>
    <w:p w:rsidR="0075055D" w:rsidRDefault="00D36FA5">
      <w:pPr>
        <w:numPr>
          <w:ilvl w:val="0"/>
          <w:numId w:val="1378"/>
        </w:numPr>
        <w:spacing w:after="0"/>
        <w:divId w:val="29258591"/>
        <w:rPr>
          <w:rFonts w:eastAsia="Times New Roman"/>
        </w:rPr>
      </w:pPr>
      <w:r>
        <w:rPr>
          <w:rStyle w:val="majorprogramcourse0"/>
          <w:rFonts w:eastAsia="Times New Roman"/>
        </w:rPr>
        <w:t>PE 1206 - Fitness for a Global Community GE (3)</w:t>
      </w:r>
    </w:p>
    <w:p w:rsidR="0075055D" w:rsidRDefault="00D36FA5">
      <w:pPr>
        <w:numPr>
          <w:ilvl w:val="0"/>
          <w:numId w:val="1378"/>
        </w:numPr>
        <w:spacing w:after="0"/>
        <w:divId w:val="29258591"/>
        <w:rPr>
          <w:rFonts w:eastAsia="Times New Roman"/>
        </w:rPr>
      </w:pPr>
      <w:r>
        <w:rPr>
          <w:rStyle w:val="majorprogramcourse0"/>
          <w:rFonts w:eastAsia="Times New Roman"/>
        </w:rPr>
        <w:t>PE 2900 - Essentials of Personal Training (3)</w:t>
      </w:r>
    </w:p>
    <w:p w:rsidR="0075055D" w:rsidRDefault="00D36FA5">
      <w:pPr>
        <w:numPr>
          <w:ilvl w:val="0"/>
          <w:numId w:val="1378"/>
        </w:numPr>
        <w:spacing w:after="0"/>
        <w:divId w:val="29258591"/>
        <w:rPr>
          <w:rFonts w:eastAsia="Times New Roman"/>
        </w:rPr>
      </w:pPr>
      <w:r>
        <w:rPr>
          <w:rStyle w:val="majorprogramcourse0"/>
          <w:rFonts w:eastAsia="Times New Roman"/>
        </w:rPr>
        <w:t>PE 4341 - Physical Activity and Special Populations (3)</w:t>
      </w:r>
    </w:p>
    <w:p w:rsidR="0075055D" w:rsidRDefault="00D36FA5">
      <w:pPr>
        <w:numPr>
          <w:ilvl w:val="0"/>
          <w:numId w:val="1378"/>
        </w:numPr>
        <w:spacing w:after="0"/>
        <w:divId w:val="29258591"/>
        <w:rPr>
          <w:rFonts w:eastAsia="Times New Roman"/>
        </w:rPr>
      </w:pPr>
      <w:r>
        <w:rPr>
          <w:rStyle w:val="majorprogramcourse0"/>
          <w:rFonts w:eastAsia="Times New Roman"/>
        </w:rPr>
        <w:t>PE 4765 - Internship (6)</w:t>
      </w:r>
      <w:r>
        <w:rPr>
          <w:rFonts w:eastAsia="Times New Roman"/>
        </w:rPr>
        <w:t xml:space="preserve"> </w:t>
      </w:r>
      <w:r>
        <w:rPr>
          <w:rFonts w:eastAsia="Times New Roman"/>
          <w:vertAlign w:val="superscript"/>
        </w:rPr>
        <w:t>10</w:t>
      </w:r>
    </w:p>
    <w:p w:rsidR="0075055D" w:rsidRDefault="00D36FA5">
      <w:pPr>
        <w:numPr>
          <w:ilvl w:val="0"/>
          <w:numId w:val="1378"/>
        </w:numPr>
        <w:spacing w:after="0"/>
        <w:divId w:val="29258591"/>
        <w:rPr>
          <w:rFonts w:eastAsia="Times New Roman"/>
        </w:rPr>
      </w:pPr>
      <w:r>
        <w:rPr>
          <w:rStyle w:val="majorprogramcourse0"/>
          <w:rFonts w:eastAsia="Times New Roman"/>
        </w:rPr>
        <w:t>PE 4850 - Assessment and Evaluation of Fitness/Wellness (3)</w:t>
      </w:r>
    </w:p>
    <w:p w:rsidR="0075055D" w:rsidRDefault="00D36FA5">
      <w:pPr>
        <w:numPr>
          <w:ilvl w:val="0"/>
          <w:numId w:val="1378"/>
        </w:numPr>
        <w:spacing w:after="0"/>
        <w:divId w:val="29258591"/>
        <w:rPr>
          <w:rFonts w:eastAsia="Times New Roman"/>
        </w:rPr>
      </w:pPr>
      <w:r>
        <w:rPr>
          <w:rStyle w:val="majorprogramcourse0"/>
          <w:rFonts w:eastAsia="Times New Roman"/>
        </w:rPr>
        <w:t>PE 4860 - Fitness Programming and Implementation (3)</w:t>
      </w:r>
    </w:p>
    <w:p w:rsidR="0075055D" w:rsidRDefault="00D36FA5">
      <w:pPr>
        <w:numPr>
          <w:ilvl w:val="0"/>
          <w:numId w:val="1378"/>
        </w:numPr>
        <w:spacing w:after="0"/>
        <w:divId w:val="29258591"/>
        <w:rPr>
          <w:rFonts w:eastAsia="Times New Roman"/>
        </w:rPr>
      </w:pPr>
      <w:r>
        <w:rPr>
          <w:rStyle w:val="majorprogramcourse0"/>
          <w:rFonts w:eastAsia="Times New Roman"/>
        </w:rPr>
        <w:t>PE 4870 - Clinical Exercise Physiology (3)</w:t>
      </w:r>
    </w:p>
    <w:p w:rsidR="0075055D" w:rsidRDefault="00D36FA5">
      <w:pPr>
        <w:numPr>
          <w:ilvl w:val="0"/>
          <w:numId w:val="1378"/>
        </w:numPr>
        <w:spacing w:after="0"/>
        <w:divId w:val="29258591"/>
        <w:rPr>
          <w:rFonts w:eastAsia="Times New Roman"/>
        </w:rPr>
      </w:pPr>
      <w:r>
        <w:rPr>
          <w:rStyle w:val="majorprogramcourse0"/>
          <w:rFonts w:eastAsia="Times New Roman"/>
        </w:rPr>
        <w:t>BIOL 3401 - Human Anatomy (3: 1 lecture, 2 lab)</w:t>
      </w:r>
    </w:p>
    <w:p w:rsidR="0075055D" w:rsidRDefault="00D36FA5">
      <w:pPr>
        <w:numPr>
          <w:ilvl w:val="0"/>
          <w:numId w:val="1378"/>
        </w:numPr>
        <w:spacing w:after="0"/>
        <w:divId w:val="29258591"/>
        <w:rPr>
          <w:rFonts w:eastAsia="Times New Roman"/>
        </w:rPr>
      </w:pPr>
      <w:r>
        <w:rPr>
          <w:rStyle w:val="majorprogramcourse0"/>
          <w:rFonts w:eastAsia="Times New Roman"/>
        </w:rPr>
        <w:t>BIOL 3402 - Human Physiology (5: 4 lecture, 1 lab)</w:t>
      </w:r>
    </w:p>
    <w:p w:rsidR="0075055D" w:rsidRDefault="00D36FA5">
      <w:pPr>
        <w:numPr>
          <w:ilvl w:val="0"/>
          <w:numId w:val="1378"/>
        </w:numPr>
        <w:spacing w:after="0"/>
        <w:divId w:val="29258591"/>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378"/>
        </w:numPr>
        <w:spacing w:after="0"/>
        <w:divId w:val="29258591"/>
        <w:rPr>
          <w:rFonts w:eastAsia="Times New Roman"/>
        </w:rPr>
      </w:pPr>
      <w:r>
        <w:rPr>
          <w:rStyle w:val="majorprogramcourse0"/>
          <w:rFonts w:eastAsia="Times New Roman"/>
        </w:rPr>
        <w:t>CTE 3060 - Technical Writing GE (3)</w:t>
      </w:r>
    </w:p>
    <w:p w:rsidR="0075055D" w:rsidRDefault="00D36FA5">
      <w:pPr>
        <w:numPr>
          <w:ilvl w:val="0"/>
          <w:numId w:val="1378"/>
        </w:numPr>
        <w:spacing w:after="0"/>
        <w:divId w:val="29258591"/>
        <w:rPr>
          <w:rFonts w:eastAsia="Times New Roman"/>
        </w:rPr>
      </w:pPr>
      <w:r>
        <w:rPr>
          <w:rStyle w:val="majorprogramcourse0"/>
          <w:rFonts w:eastAsia="Times New Roman"/>
        </w:rPr>
        <w:t>D&amp;N 3340 - Nutrition (3)</w:t>
      </w:r>
    </w:p>
    <w:p w:rsidR="0075055D" w:rsidRDefault="00D36FA5">
      <w:pPr>
        <w:numPr>
          <w:ilvl w:val="0"/>
          <w:numId w:val="1378"/>
        </w:numPr>
        <w:spacing w:after="0"/>
        <w:divId w:val="29258591"/>
        <w:rPr>
          <w:rFonts w:eastAsia="Times New Roman"/>
        </w:rPr>
      </w:pPr>
      <w:r>
        <w:rPr>
          <w:rStyle w:val="majorprogramcourse0"/>
          <w:rFonts w:eastAsia="Times New Roman"/>
        </w:rPr>
        <w:t>NUTR 4300 - Nutrition and Human Performance (3)</w:t>
      </w:r>
    </w:p>
    <w:p w:rsidR="0075055D" w:rsidRDefault="00D36FA5">
      <w:pPr>
        <w:numPr>
          <w:ilvl w:val="0"/>
          <w:numId w:val="1378"/>
        </w:numPr>
        <w:spacing w:after="0"/>
        <w:divId w:val="29258591"/>
        <w:rPr>
          <w:rFonts w:eastAsia="Times New Roman"/>
        </w:rPr>
      </w:pPr>
      <w:r>
        <w:rPr>
          <w:rStyle w:val="majorprogramcourse0"/>
          <w:rFonts w:eastAsia="Times New Roman"/>
        </w:rPr>
        <w:t>PSY 1100 - General Psychology GE (3)</w:t>
      </w:r>
    </w:p>
    <w:p w:rsidR="0075055D" w:rsidRDefault="00D36FA5">
      <w:pPr>
        <w:numPr>
          <w:ilvl w:val="0"/>
          <w:numId w:val="1378"/>
        </w:numPr>
        <w:spacing w:after="0"/>
        <w:divId w:val="29258591"/>
        <w:rPr>
          <w:rFonts w:eastAsia="Times New Roman"/>
        </w:rPr>
      </w:pPr>
      <w:r>
        <w:rPr>
          <w:rStyle w:val="majorprogramcourse0"/>
          <w:rFonts w:eastAsia="Times New Roman"/>
        </w:rPr>
        <w:t>PSY 3030 - Introduction to Statistics for Psychology (3)</w:t>
      </w:r>
    </w:p>
    <w:p w:rsidR="0075055D" w:rsidRDefault="00D36FA5">
      <w:pPr>
        <w:numPr>
          <w:ilvl w:val="0"/>
          <w:numId w:val="1378"/>
        </w:numPr>
        <w:spacing w:after="0"/>
        <w:divId w:val="29258591"/>
        <w:rPr>
          <w:rFonts w:eastAsia="Times New Roman"/>
        </w:rPr>
      </w:pPr>
      <w:r>
        <w:rPr>
          <w:rStyle w:val="majorprogramcourse0"/>
          <w:rFonts w:eastAsia="Times New Roman"/>
        </w:rPr>
        <w:t>CHEM 1604 - Elementary Organic and Biochemistry (4: 4 lecture, 0 lab)</w:t>
      </w:r>
    </w:p>
    <w:p w:rsidR="0075055D" w:rsidRDefault="00D36FA5">
      <w:pPr>
        <w:pStyle w:val="adhoc"/>
        <w:spacing w:line="276" w:lineRule="auto"/>
        <w:divId w:val="29258591"/>
      </w:pPr>
      <w:r>
        <w:rPr>
          <w:rStyle w:val="Strong"/>
        </w:rPr>
        <w:t>OR</w:t>
      </w:r>
    </w:p>
    <w:p w:rsidR="0075055D" w:rsidRDefault="00D36FA5">
      <w:pPr>
        <w:numPr>
          <w:ilvl w:val="0"/>
          <w:numId w:val="1379"/>
        </w:numPr>
        <w:spacing w:after="0"/>
        <w:divId w:val="29258591"/>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74708928"/>
      </w:pPr>
      <w:r>
        <w:t>General Education Requirements: 20-27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divId w:val="1181624723"/>
      </w:pPr>
      <w:r>
        <w:t>Must have C or better for these courses:</w:t>
      </w:r>
    </w:p>
    <w:p w:rsidR="0075055D" w:rsidRDefault="00D36FA5">
      <w:pPr>
        <w:pStyle w:val="corelevel2"/>
        <w:spacing w:line="276" w:lineRule="auto"/>
        <w:divId w:val="1000424842"/>
      </w:pPr>
      <w:r>
        <w:t>Required General Education Core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80"/>
        </w:numPr>
        <w:spacing w:after="0"/>
        <w:divId w:val="1135411565"/>
        <w:rPr>
          <w:rFonts w:eastAsia="Times New Roman"/>
        </w:rPr>
      </w:pPr>
      <w:r>
        <w:rPr>
          <w:rStyle w:val="majorprogramcourse0"/>
          <w:rFonts w:eastAsia="Times New Roman"/>
        </w:rPr>
        <w:t>MATH 1111 - College Algebra GE (3)</w:t>
      </w:r>
    </w:p>
    <w:p w:rsidR="0075055D" w:rsidRDefault="00D36FA5">
      <w:pPr>
        <w:numPr>
          <w:ilvl w:val="0"/>
          <w:numId w:val="1380"/>
        </w:numPr>
        <w:spacing w:after="0"/>
        <w:divId w:val="1135411565"/>
        <w:rPr>
          <w:rFonts w:eastAsia="Times New Roman"/>
        </w:rPr>
      </w:pPr>
      <w:r>
        <w:rPr>
          <w:rStyle w:val="majorprogramcourse0"/>
          <w:rFonts w:eastAsia="Times New Roman"/>
        </w:rPr>
        <w:t>PE 2472 - Communicating Ideas on Sport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62377528"/>
      </w:pPr>
      <w:r>
        <w:t>Additional required general education courses for Option 3, Fitness/Wellness II (Exercise Science): 20-23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81"/>
        </w:numPr>
        <w:spacing w:after="0"/>
        <w:divId w:val="2040474094"/>
        <w:rPr>
          <w:rFonts w:eastAsia="Times New Roman"/>
        </w:rPr>
      </w:pPr>
      <w:r>
        <w:rPr>
          <w:rStyle w:val="majorprogramcourse0"/>
          <w:rFonts w:eastAsia="Times New Roman"/>
        </w:rPr>
        <w:t>CHEM 1104 - Introduction to the Sciences: Chemistry GE (4: 4 lecture, 0 lab)</w:t>
      </w:r>
    </w:p>
    <w:p w:rsidR="0075055D" w:rsidRDefault="00D36FA5">
      <w:pPr>
        <w:numPr>
          <w:ilvl w:val="0"/>
          <w:numId w:val="1381"/>
        </w:numPr>
        <w:spacing w:after="0"/>
        <w:divId w:val="2040474094"/>
        <w:rPr>
          <w:rFonts w:eastAsia="Times New Roman"/>
        </w:rPr>
      </w:pPr>
      <w:r>
        <w:rPr>
          <w:rStyle w:val="majorprogramcourse0"/>
          <w:rFonts w:eastAsia="Times New Roman"/>
        </w:rPr>
        <w:t>CTE 3060 - Technical Writing GE (3)</w:t>
      </w:r>
    </w:p>
    <w:p w:rsidR="0075055D" w:rsidRDefault="00D36FA5">
      <w:pPr>
        <w:numPr>
          <w:ilvl w:val="0"/>
          <w:numId w:val="1381"/>
        </w:numPr>
        <w:spacing w:after="0"/>
        <w:divId w:val="2040474094"/>
        <w:rPr>
          <w:rFonts w:eastAsia="Times New Roman"/>
        </w:rPr>
      </w:pPr>
      <w:r>
        <w:rPr>
          <w:rStyle w:val="majorprogramcourse0"/>
          <w:rFonts w:eastAsia="Times New Roman"/>
        </w:rPr>
        <w:t>PE 1206 - Fitness for a Global Community GE (3)</w:t>
      </w:r>
    </w:p>
    <w:p w:rsidR="0075055D" w:rsidRDefault="00D36FA5">
      <w:pPr>
        <w:numPr>
          <w:ilvl w:val="0"/>
          <w:numId w:val="1381"/>
        </w:numPr>
        <w:spacing w:after="0"/>
        <w:divId w:val="2040474094"/>
        <w:rPr>
          <w:rFonts w:eastAsia="Times New Roman"/>
        </w:rPr>
      </w:pPr>
      <w:r>
        <w:rPr>
          <w:rStyle w:val="majorprogramcourse0"/>
          <w:rFonts w:eastAsia="Times New Roman"/>
        </w:rPr>
        <w:t>PHYS 1104 - Introduction to the Sciences: Physics GE (4: 4 lecture, 0 lab)</w:t>
      </w:r>
      <w:r>
        <w:rPr>
          <w:rFonts w:eastAsia="Times New Roman"/>
        </w:rPr>
        <w:t xml:space="preserve"> (if chosen)</w:t>
      </w:r>
    </w:p>
    <w:p w:rsidR="0075055D" w:rsidRDefault="00D36FA5">
      <w:pPr>
        <w:numPr>
          <w:ilvl w:val="0"/>
          <w:numId w:val="1381"/>
        </w:numPr>
        <w:spacing w:after="0"/>
        <w:divId w:val="2040474094"/>
        <w:rPr>
          <w:rFonts w:eastAsia="Times New Roman"/>
        </w:rPr>
      </w:pPr>
      <w:r>
        <w:rPr>
          <w:rStyle w:val="majorprogramcourse0"/>
          <w:rFonts w:eastAsia="Times New Roman"/>
        </w:rPr>
        <w:t>PSY 1100 - General Psychology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40566107"/>
      </w:pPr>
      <w:r>
        <w:t>Free Electives Option 3: 13-16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35409373"/>
      </w:pPr>
      <w:r>
        <w:t>Minimum Total: 120-129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164273504"/>
      </w:pPr>
      <w:r>
        <w:t>Sport Management, BS (43-612)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Sport Management will:</w:t>
      </w:r>
    </w:p>
    <w:p w:rsidR="0075055D" w:rsidRDefault="00D36FA5">
      <w:pPr>
        <w:numPr>
          <w:ilvl w:val="0"/>
          <w:numId w:val="1382"/>
        </w:numPr>
        <w:spacing w:after="0"/>
        <w:divId w:val="1181624723"/>
        <w:rPr>
          <w:rFonts w:eastAsia="Times New Roman"/>
        </w:rPr>
      </w:pPr>
      <w:r>
        <w:rPr>
          <w:rFonts w:eastAsia="Times New Roman"/>
        </w:rPr>
        <w:t>Illustrate the basic concepts of the major sub-disciplines of sport management from social, psychological, and international perspectives.</w:t>
      </w:r>
    </w:p>
    <w:p w:rsidR="0075055D" w:rsidRDefault="00D36FA5">
      <w:pPr>
        <w:numPr>
          <w:ilvl w:val="0"/>
          <w:numId w:val="1382"/>
        </w:numPr>
        <w:spacing w:after="0"/>
        <w:divId w:val="1181624723"/>
        <w:rPr>
          <w:rFonts w:eastAsia="Times New Roman"/>
        </w:rPr>
      </w:pPr>
      <w:r>
        <w:rPr>
          <w:rFonts w:eastAsia="Times New Roman"/>
        </w:rPr>
        <w:t>Explain the dynamics of sport, recreational sport, non-sport recreation, and leisure in society.</w:t>
      </w:r>
    </w:p>
    <w:p w:rsidR="0075055D" w:rsidRDefault="00D36FA5">
      <w:pPr>
        <w:numPr>
          <w:ilvl w:val="0"/>
          <w:numId w:val="1382"/>
        </w:numPr>
        <w:spacing w:after="0"/>
        <w:divId w:val="1181624723"/>
        <w:rPr>
          <w:rFonts w:eastAsia="Times New Roman"/>
        </w:rPr>
      </w:pPr>
      <w:r>
        <w:rPr>
          <w:rFonts w:eastAsia="Times New Roman"/>
        </w:rPr>
        <w:t>Develop and evaluate a management plan in sport event and facility management.</w:t>
      </w:r>
    </w:p>
    <w:p w:rsidR="0075055D" w:rsidRDefault="00D36FA5">
      <w:pPr>
        <w:numPr>
          <w:ilvl w:val="0"/>
          <w:numId w:val="1382"/>
        </w:numPr>
        <w:spacing w:after="0"/>
        <w:divId w:val="1181624723"/>
        <w:rPr>
          <w:rFonts w:eastAsia="Times New Roman"/>
        </w:rPr>
      </w:pPr>
      <w:r>
        <w:rPr>
          <w:rFonts w:eastAsia="Times New Roman"/>
        </w:rPr>
        <w:t>Evaluate effective management and leadership principles, ethics, and their respective applications to various sport organizations.</w:t>
      </w:r>
    </w:p>
    <w:p w:rsidR="0075055D" w:rsidRDefault="00D36FA5">
      <w:pPr>
        <w:numPr>
          <w:ilvl w:val="0"/>
          <w:numId w:val="1382"/>
        </w:numPr>
        <w:spacing w:after="0"/>
        <w:divId w:val="1181624723"/>
        <w:rPr>
          <w:rFonts w:eastAsia="Times New Roman"/>
        </w:rPr>
      </w:pPr>
      <w:r>
        <w:rPr>
          <w:rFonts w:eastAsia="Times New Roman"/>
        </w:rPr>
        <w:t>Create strategic sport marketing and communication plans and applications.</w:t>
      </w:r>
    </w:p>
    <w:p w:rsidR="0075055D" w:rsidRDefault="00D36FA5">
      <w:pPr>
        <w:numPr>
          <w:ilvl w:val="0"/>
          <w:numId w:val="1382"/>
        </w:numPr>
        <w:spacing w:after="0"/>
        <w:divId w:val="1181624723"/>
        <w:rPr>
          <w:rFonts w:eastAsia="Times New Roman"/>
        </w:rPr>
      </w:pPr>
      <w:r>
        <w:rPr>
          <w:rFonts w:eastAsia="Times New Roman"/>
        </w:rPr>
        <w:t>Analyze market structure in sport to include distinctions between market types.</w:t>
      </w:r>
    </w:p>
    <w:p w:rsidR="0075055D" w:rsidRDefault="00D36FA5">
      <w:pPr>
        <w:numPr>
          <w:ilvl w:val="0"/>
          <w:numId w:val="1382"/>
        </w:numPr>
        <w:spacing w:after="0"/>
        <w:divId w:val="1181624723"/>
        <w:rPr>
          <w:rFonts w:eastAsia="Times New Roman"/>
        </w:rPr>
      </w:pPr>
      <w:r>
        <w:rPr>
          <w:rFonts w:eastAsia="Times New Roman"/>
        </w:rPr>
        <w:t>Explain relevant legal terminology and evaluate legal case studies in sport law.</w:t>
      </w:r>
    </w:p>
    <w:p w:rsidR="0075055D" w:rsidRDefault="00D36FA5">
      <w:pPr>
        <w:numPr>
          <w:ilvl w:val="0"/>
          <w:numId w:val="1382"/>
        </w:numPr>
        <w:spacing w:after="0"/>
        <w:divId w:val="1181624723"/>
        <w:rPr>
          <w:rFonts w:eastAsia="Times New Roman"/>
        </w:rPr>
      </w:pPr>
      <w:r>
        <w:rPr>
          <w:rFonts w:eastAsia="Times New Roman"/>
        </w:rPr>
        <w:t>Demonstrate competence in writing, oral, and interpersonal communication skills.</w:t>
      </w:r>
    </w:p>
    <w:p w:rsidR="0075055D" w:rsidRDefault="00D36FA5">
      <w:pPr>
        <w:divId w:val="1181624723"/>
      </w:pPr>
      <w:r>
        <w:t>Sport Management, BS (43-612) (4 Year Guide) </w:t>
      </w:r>
    </w:p>
    <w:p w:rsidR="0075055D" w:rsidRDefault="00D36FA5">
      <w:pPr>
        <w:pStyle w:val="corelevel1"/>
        <w:spacing w:line="276" w:lineRule="auto"/>
        <w:divId w:val="1724478201"/>
      </w:pPr>
      <w:r>
        <w:t>Major Requirements: 53-59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83"/>
        </w:numPr>
        <w:spacing w:after="0"/>
        <w:divId w:val="124274515"/>
        <w:rPr>
          <w:rFonts w:eastAsia="Times New Roman"/>
        </w:rPr>
      </w:pPr>
      <w:r>
        <w:rPr>
          <w:rStyle w:val="majorprogramcourse0"/>
          <w:rFonts w:eastAsia="Times New Roman"/>
        </w:rPr>
        <w:t>SM 2100 - Introduction to Sport Management (3)</w:t>
      </w:r>
    </w:p>
    <w:p w:rsidR="0075055D" w:rsidRDefault="00D36FA5">
      <w:pPr>
        <w:numPr>
          <w:ilvl w:val="0"/>
          <w:numId w:val="1383"/>
        </w:numPr>
        <w:spacing w:after="0"/>
        <w:divId w:val="124274515"/>
        <w:rPr>
          <w:rFonts w:eastAsia="Times New Roman"/>
        </w:rPr>
      </w:pPr>
      <w:r>
        <w:rPr>
          <w:rStyle w:val="majorprogramcourse0"/>
          <w:rFonts w:eastAsia="Times New Roman"/>
        </w:rPr>
        <w:t>SM 3300 - Leisure and Sport (3)</w:t>
      </w:r>
    </w:p>
    <w:p w:rsidR="0075055D" w:rsidRDefault="00D36FA5">
      <w:pPr>
        <w:numPr>
          <w:ilvl w:val="0"/>
          <w:numId w:val="1383"/>
        </w:numPr>
        <w:spacing w:after="0"/>
        <w:divId w:val="124274515"/>
        <w:rPr>
          <w:rFonts w:eastAsia="Times New Roman"/>
        </w:rPr>
      </w:pPr>
      <w:r>
        <w:rPr>
          <w:rStyle w:val="majorprogramcourse0"/>
          <w:rFonts w:eastAsia="Times New Roman"/>
        </w:rPr>
        <w:t>SM 4000 - Seminar in Sport Management (3)</w:t>
      </w:r>
    </w:p>
    <w:p w:rsidR="0075055D" w:rsidRDefault="00D36FA5">
      <w:pPr>
        <w:numPr>
          <w:ilvl w:val="0"/>
          <w:numId w:val="1383"/>
        </w:numPr>
        <w:spacing w:after="0"/>
        <w:divId w:val="124274515"/>
        <w:rPr>
          <w:rFonts w:eastAsia="Times New Roman"/>
        </w:rPr>
      </w:pPr>
      <w:r>
        <w:rPr>
          <w:rStyle w:val="majorprogramcourse0"/>
          <w:rFonts w:eastAsia="Times New Roman"/>
        </w:rPr>
        <w:t>SM 4200 - Applied Sport Marketing (3)</w:t>
      </w:r>
    </w:p>
    <w:p w:rsidR="0075055D" w:rsidRDefault="00D36FA5">
      <w:pPr>
        <w:numPr>
          <w:ilvl w:val="0"/>
          <w:numId w:val="1383"/>
        </w:numPr>
        <w:spacing w:after="0"/>
        <w:divId w:val="124274515"/>
        <w:rPr>
          <w:rFonts w:eastAsia="Times New Roman"/>
        </w:rPr>
      </w:pPr>
      <w:r>
        <w:rPr>
          <w:rStyle w:val="majorprogramcourse0"/>
          <w:rFonts w:eastAsia="Times New Roman"/>
        </w:rPr>
        <w:t>SM 4210 - Sport and Media (3)</w:t>
      </w:r>
    </w:p>
    <w:p w:rsidR="0075055D" w:rsidRDefault="00D36FA5">
      <w:pPr>
        <w:numPr>
          <w:ilvl w:val="0"/>
          <w:numId w:val="1383"/>
        </w:numPr>
        <w:spacing w:after="0"/>
        <w:divId w:val="124274515"/>
        <w:rPr>
          <w:rFonts w:eastAsia="Times New Roman"/>
        </w:rPr>
      </w:pPr>
      <w:r>
        <w:rPr>
          <w:rStyle w:val="majorprogramcourse0"/>
          <w:rFonts w:eastAsia="Times New Roman"/>
        </w:rPr>
        <w:t>SM 4220 - Sport Sponsorship and Retention (3)</w:t>
      </w:r>
    </w:p>
    <w:p w:rsidR="0075055D" w:rsidRDefault="00D36FA5">
      <w:pPr>
        <w:numPr>
          <w:ilvl w:val="0"/>
          <w:numId w:val="1383"/>
        </w:numPr>
        <w:spacing w:after="0"/>
        <w:divId w:val="124274515"/>
        <w:rPr>
          <w:rFonts w:eastAsia="Times New Roman"/>
        </w:rPr>
      </w:pPr>
      <w:r>
        <w:rPr>
          <w:rStyle w:val="majorprogramcourse0"/>
          <w:rFonts w:eastAsia="Times New Roman"/>
        </w:rPr>
        <w:t>SM 4300 - Recreational Sport Management (3)</w:t>
      </w:r>
    </w:p>
    <w:p w:rsidR="0075055D" w:rsidRDefault="00D36FA5">
      <w:pPr>
        <w:numPr>
          <w:ilvl w:val="0"/>
          <w:numId w:val="1383"/>
        </w:numPr>
        <w:spacing w:after="0"/>
        <w:divId w:val="124274515"/>
        <w:rPr>
          <w:rFonts w:eastAsia="Times New Roman"/>
        </w:rPr>
      </w:pPr>
      <w:r>
        <w:rPr>
          <w:rStyle w:val="majorprogramcourse0"/>
          <w:rFonts w:eastAsia="Times New Roman"/>
        </w:rPr>
        <w:t>SM 4400 - Sport Communication (3)</w:t>
      </w:r>
    </w:p>
    <w:p w:rsidR="0075055D" w:rsidRDefault="00D36FA5">
      <w:pPr>
        <w:numPr>
          <w:ilvl w:val="0"/>
          <w:numId w:val="1383"/>
        </w:numPr>
        <w:spacing w:after="0"/>
        <w:divId w:val="124274515"/>
        <w:rPr>
          <w:rFonts w:eastAsia="Times New Roman"/>
        </w:rPr>
      </w:pPr>
      <w:r>
        <w:rPr>
          <w:rStyle w:val="majorprogramcourse0"/>
          <w:rFonts w:eastAsia="Times New Roman"/>
        </w:rPr>
        <w:t>SM 4500 - Sport Leadership (3)</w:t>
      </w:r>
    </w:p>
    <w:p w:rsidR="0075055D" w:rsidRDefault="00D36FA5">
      <w:pPr>
        <w:numPr>
          <w:ilvl w:val="0"/>
          <w:numId w:val="1383"/>
        </w:numPr>
        <w:spacing w:after="0"/>
        <w:divId w:val="124274515"/>
        <w:rPr>
          <w:rFonts w:eastAsia="Times New Roman"/>
        </w:rPr>
      </w:pPr>
      <w:r>
        <w:rPr>
          <w:rStyle w:val="majorprogramcourse0"/>
          <w:rFonts w:eastAsia="Times New Roman"/>
        </w:rPr>
        <w:t>SM 4600 - Sport Finance (3)</w:t>
      </w:r>
    </w:p>
    <w:p w:rsidR="0075055D" w:rsidRDefault="00D36FA5">
      <w:pPr>
        <w:numPr>
          <w:ilvl w:val="0"/>
          <w:numId w:val="1383"/>
        </w:numPr>
        <w:spacing w:after="0"/>
        <w:divId w:val="124274515"/>
        <w:rPr>
          <w:rFonts w:eastAsia="Times New Roman"/>
        </w:rPr>
      </w:pPr>
      <w:r>
        <w:rPr>
          <w:rStyle w:val="majorprogramcourse0"/>
          <w:rFonts w:eastAsia="Times New Roman"/>
        </w:rPr>
        <w:t>SM 4700 - Sport Facility Management (3)</w:t>
      </w:r>
    </w:p>
    <w:p w:rsidR="0075055D" w:rsidRDefault="00D36FA5">
      <w:pPr>
        <w:numPr>
          <w:ilvl w:val="0"/>
          <w:numId w:val="1383"/>
        </w:numPr>
        <w:spacing w:after="0"/>
        <w:divId w:val="124274515"/>
        <w:rPr>
          <w:rFonts w:eastAsia="Times New Roman"/>
        </w:rPr>
      </w:pPr>
      <w:r>
        <w:rPr>
          <w:rStyle w:val="majorprogramcourse0"/>
          <w:rFonts w:eastAsia="Times New Roman"/>
        </w:rPr>
        <w:t>SM 4720 - Managing Sport Events (3)</w:t>
      </w:r>
    </w:p>
    <w:p w:rsidR="0075055D" w:rsidRDefault="00D36FA5">
      <w:pPr>
        <w:numPr>
          <w:ilvl w:val="0"/>
          <w:numId w:val="1383"/>
        </w:numPr>
        <w:spacing w:after="0"/>
        <w:divId w:val="124274515"/>
        <w:rPr>
          <w:rFonts w:eastAsia="Times New Roman"/>
        </w:rPr>
      </w:pPr>
      <w:r>
        <w:rPr>
          <w:rStyle w:val="majorprogramcourse0"/>
          <w:rFonts w:eastAsia="Times New Roman"/>
        </w:rPr>
        <w:t>SM 4980 - Internship (6)</w:t>
      </w:r>
      <w:r>
        <w:rPr>
          <w:rFonts w:eastAsia="Times New Roman"/>
        </w:rPr>
        <w:t xml:space="preserve"> </w:t>
      </w:r>
      <w:r>
        <w:rPr>
          <w:rFonts w:eastAsia="Times New Roman"/>
          <w:vertAlign w:val="superscript"/>
        </w:rPr>
        <w:t>10</w:t>
      </w:r>
      <w:r>
        <w:rPr>
          <w:rFonts w:eastAsia="Times New Roman"/>
        </w:rPr>
        <w:t xml:space="preserve"> (6 or 12)</w:t>
      </w:r>
    </w:p>
    <w:p w:rsidR="0075055D" w:rsidRDefault="00D36FA5">
      <w:pPr>
        <w:numPr>
          <w:ilvl w:val="0"/>
          <w:numId w:val="1383"/>
        </w:numPr>
        <w:spacing w:after="0"/>
        <w:divId w:val="124274515"/>
        <w:rPr>
          <w:rFonts w:eastAsia="Times New Roman"/>
        </w:rPr>
      </w:pPr>
      <w:r>
        <w:rPr>
          <w:rStyle w:val="majorprogramcourse0"/>
          <w:rFonts w:eastAsia="Times New Roman"/>
        </w:rPr>
        <w:t>PE 4740 - Legal Liability in Fitness/Wellness, Physical Education, Recreation and Sport Settings (2)</w:t>
      </w:r>
    </w:p>
    <w:p w:rsidR="0075055D" w:rsidRDefault="00D36FA5">
      <w:pPr>
        <w:numPr>
          <w:ilvl w:val="0"/>
          <w:numId w:val="1383"/>
        </w:numPr>
        <w:spacing w:after="0"/>
        <w:divId w:val="124274515"/>
        <w:rPr>
          <w:rFonts w:eastAsia="Times New Roman"/>
        </w:rPr>
      </w:pPr>
      <w:r>
        <w:rPr>
          <w:rStyle w:val="majorprogramcourse0"/>
          <w:rFonts w:eastAsia="Times New Roman"/>
        </w:rPr>
        <w:t>ECON 2033 - Economic Applications in Sports (3)</w:t>
      </w:r>
    </w:p>
    <w:p w:rsidR="0075055D" w:rsidRDefault="00D36FA5">
      <w:pPr>
        <w:numPr>
          <w:ilvl w:val="0"/>
          <w:numId w:val="1383"/>
        </w:numPr>
        <w:spacing w:after="0"/>
        <w:divId w:val="124274515"/>
        <w:rPr>
          <w:rFonts w:eastAsia="Times New Roman"/>
        </w:rPr>
      </w:pPr>
      <w:r>
        <w:rPr>
          <w:rStyle w:val="majorprogramcourse0"/>
          <w:rFonts w:eastAsia="Times New Roman"/>
        </w:rPr>
        <w:t>MGT 3315 - Management of Organizations (3)</w:t>
      </w:r>
    </w:p>
    <w:p w:rsidR="0075055D" w:rsidRDefault="00D36FA5">
      <w:pPr>
        <w:numPr>
          <w:ilvl w:val="0"/>
          <w:numId w:val="1383"/>
        </w:numPr>
        <w:spacing w:after="0"/>
        <w:divId w:val="124274515"/>
        <w:rPr>
          <w:rFonts w:eastAsia="Times New Roman"/>
        </w:rPr>
      </w:pPr>
      <w:r>
        <w:rPr>
          <w:rStyle w:val="majorprogramcourse0"/>
          <w:rFonts w:eastAsia="Times New Roman"/>
        </w:rPr>
        <w:t>MKT 3405 - Marketing Policy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28496214"/>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384"/>
        </w:numPr>
        <w:spacing w:after="0"/>
        <w:divId w:val="1911767519"/>
        <w:rPr>
          <w:rFonts w:eastAsia="Times New Roman"/>
        </w:rPr>
      </w:pPr>
      <w:r>
        <w:rPr>
          <w:rStyle w:val="majorprogramcourse0"/>
          <w:rFonts w:eastAsia="Times New Roman"/>
        </w:rPr>
        <w:t>CIS 1600 - Business Information Management GE (3)</w:t>
      </w:r>
    </w:p>
    <w:p w:rsidR="0075055D" w:rsidRDefault="00D36FA5">
      <w:pPr>
        <w:numPr>
          <w:ilvl w:val="0"/>
          <w:numId w:val="1384"/>
        </w:numPr>
        <w:spacing w:after="0"/>
        <w:divId w:val="1911767519"/>
        <w:rPr>
          <w:rFonts w:eastAsia="Times New Roman"/>
        </w:rPr>
      </w:pPr>
      <w:r>
        <w:rPr>
          <w:rStyle w:val="majorprogramcourse0"/>
          <w:rFonts w:eastAsia="Times New Roman"/>
        </w:rPr>
        <w:t>ECON 1010 - Principles of Macroeconomics GE (3)</w:t>
      </w:r>
    </w:p>
    <w:p w:rsidR="0075055D" w:rsidRDefault="00D36FA5">
      <w:pPr>
        <w:numPr>
          <w:ilvl w:val="0"/>
          <w:numId w:val="1384"/>
        </w:numPr>
        <w:spacing w:after="0"/>
        <w:divId w:val="1911767519"/>
        <w:rPr>
          <w:rFonts w:eastAsia="Times New Roman"/>
        </w:rPr>
      </w:pPr>
      <w:r>
        <w:rPr>
          <w:rStyle w:val="majorprogramcourse0"/>
          <w:rFonts w:eastAsia="Times New Roman"/>
        </w:rPr>
        <w:t>PE 1206 - Fitness for a Global Community GE (3)</w:t>
      </w:r>
    </w:p>
    <w:p w:rsidR="0075055D" w:rsidRDefault="00D36FA5">
      <w:pPr>
        <w:numPr>
          <w:ilvl w:val="0"/>
          <w:numId w:val="1384"/>
        </w:numPr>
        <w:spacing w:after="0"/>
        <w:divId w:val="1911767519"/>
        <w:rPr>
          <w:rFonts w:eastAsia="Times New Roman"/>
        </w:rPr>
      </w:pPr>
      <w:r>
        <w:rPr>
          <w:rStyle w:val="majorprogramcourse0"/>
          <w:rFonts w:eastAsia="Times New Roman"/>
        </w:rPr>
        <w:t>PE 2472 - Communicating Ideas on Sport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02802422"/>
      </w:pPr>
      <w:r>
        <w:t>Free Electives: 18-24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(Contact SM faculty advisor for guidance)</w:t>
      </w:r>
    </w:p>
    <w:p w:rsidR="0075055D" w:rsidRDefault="00D36FA5">
      <w:pPr>
        <w:pStyle w:val="corelevel1"/>
        <w:spacing w:line="276" w:lineRule="auto"/>
        <w:divId w:val="166462591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091463318"/>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733893006"/>
      </w:pPr>
      <w:r>
        <w:t>Coaching Minor (731)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divId w:val="1181624723"/>
      </w:pPr>
      <w:r>
        <w:t>Certification to coach is not required in the state of Missouri.</w:t>
      </w:r>
    </w:p>
    <w:p w:rsidR="0075055D" w:rsidRDefault="00D36FA5">
      <w:pPr>
        <w:pStyle w:val="corelevel1"/>
        <w:spacing w:line="276" w:lineRule="auto"/>
        <w:divId w:val="364598051"/>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85"/>
        </w:numPr>
        <w:spacing w:after="0"/>
        <w:divId w:val="10836117"/>
        <w:rPr>
          <w:rFonts w:eastAsia="Times New Roman"/>
        </w:rPr>
      </w:pPr>
      <w:r>
        <w:rPr>
          <w:rStyle w:val="majorprogramcourse0"/>
          <w:rFonts w:eastAsia="Times New Roman"/>
        </w:rPr>
        <w:t>PE 1800 - Functional Anatomy (3)</w:t>
      </w:r>
    </w:p>
    <w:p w:rsidR="0075055D" w:rsidRDefault="00D36FA5">
      <w:pPr>
        <w:numPr>
          <w:ilvl w:val="0"/>
          <w:numId w:val="1385"/>
        </w:numPr>
        <w:spacing w:after="0"/>
        <w:divId w:val="10836117"/>
        <w:rPr>
          <w:rFonts w:eastAsia="Times New Roman"/>
        </w:rPr>
      </w:pPr>
      <w:r>
        <w:rPr>
          <w:rStyle w:val="majorprogramcourse0"/>
          <w:rFonts w:eastAsia="Times New Roman"/>
        </w:rPr>
        <w:t>PE 2100 - Foundations and Philosophy of Teaching Physical Education (3)</w:t>
      </w:r>
    </w:p>
    <w:p w:rsidR="0075055D" w:rsidRDefault="00D36FA5">
      <w:pPr>
        <w:numPr>
          <w:ilvl w:val="0"/>
          <w:numId w:val="1385"/>
        </w:numPr>
        <w:spacing w:after="0"/>
        <w:divId w:val="10836117"/>
        <w:rPr>
          <w:rFonts w:eastAsia="Times New Roman"/>
        </w:rPr>
      </w:pPr>
      <w:r>
        <w:rPr>
          <w:rStyle w:val="majorprogramcourse0"/>
          <w:rFonts w:eastAsia="Times New Roman"/>
        </w:rPr>
        <w:t>PE 4550 - Introduction to Coaching (3)</w:t>
      </w:r>
    </w:p>
    <w:p w:rsidR="0075055D" w:rsidRDefault="00D36FA5">
      <w:pPr>
        <w:numPr>
          <w:ilvl w:val="0"/>
          <w:numId w:val="1385"/>
        </w:numPr>
        <w:spacing w:after="0"/>
        <w:divId w:val="10836117"/>
        <w:rPr>
          <w:rFonts w:eastAsia="Times New Roman"/>
        </w:rPr>
      </w:pPr>
      <w:r>
        <w:rPr>
          <w:rStyle w:val="majorprogramcourse0"/>
          <w:rFonts w:eastAsia="Times New Roman"/>
        </w:rPr>
        <w:t>PE 4551 - Fundamental Techniques in Coaching (3)</w:t>
      </w:r>
    </w:p>
    <w:p w:rsidR="0075055D" w:rsidRDefault="00D36FA5">
      <w:pPr>
        <w:numPr>
          <w:ilvl w:val="0"/>
          <w:numId w:val="1385"/>
        </w:numPr>
        <w:spacing w:after="0"/>
        <w:divId w:val="10836117"/>
        <w:rPr>
          <w:rFonts w:eastAsia="Times New Roman"/>
        </w:rPr>
      </w:pPr>
      <w:r>
        <w:rPr>
          <w:rStyle w:val="majorprogramcourse0"/>
          <w:rFonts w:eastAsia="Times New Roman"/>
        </w:rPr>
        <w:t>PE 4560 - Coaching and Sport Analysis (2)</w:t>
      </w:r>
    </w:p>
    <w:p w:rsidR="0075055D" w:rsidRDefault="00D36FA5">
      <w:pPr>
        <w:numPr>
          <w:ilvl w:val="0"/>
          <w:numId w:val="1385"/>
        </w:numPr>
        <w:spacing w:after="0"/>
        <w:divId w:val="10836117"/>
        <w:rPr>
          <w:rFonts w:eastAsia="Times New Roman"/>
        </w:rPr>
      </w:pPr>
      <w:r>
        <w:rPr>
          <w:rStyle w:val="majorprogramcourse0"/>
          <w:rFonts w:eastAsia="Times New Roman"/>
        </w:rPr>
        <w:t>PE 4561 - Coaching Practicum (1)</w:t>
      </w:r>
    </w:p>
    <w:p w:rsidR="0075055D" w:rsidRDefault="00D36FA5">
      <w:pPr>
        <w:numPr>
          <w:ilvl w:val="0"/>
          <w:numId w:val="1385"/>
        </w:numPr>
        <w:spacing w:after="0"/>
        <w:divId w:val="10836117"/>
        <w:rPr>
          <w:rFonts w:eastAsia="Times New Roman"/>
        </w:rPr>
      </w:pPr>
      <w:r>
        <w:rPr>
          <w:rStyle w:val="majorprogramcourse0"/>
          <w:rFonts w:eastAsia="Times New Roman"/>
        </w:rPr>
        <w:t>AT 3610 - Care and Prevention of Injuries (3)</w:t>
      </w:r>
    </w:p>
    <w:p w:rsidR="0075055D" w:rsidRDefault="00D36FA5">
      <w:pPr>
        <w:numPr>
          <w:ilvl w:val="0"/>
          <w:numId w:val="1385"/>
        </w:numPr>
        <w:spacing w:after="0"/>
        <w:divId w:val="10836117"/>
        <w:rPr>
          <w:rFonts w:eastAsia="Times New Roman"/>
        </w:rPr>
      </w:pPr>
      <w:r>
        <w:rPr>
          <w:rStyle w:val="majorprogramcourse0"/>
          <w:rFonts w:eastAsia="Times New Roman"/>
        </w:rPr>
        <w:t>HLTH 4330 - First Aid and CPR (1)</w:t>
      </w:r>
    </w:p>
    <w:p w:rsidR="0075055D" w:rsidRDefault="00D36FA5">
      <w:pPr>
        <w:pStyle w:val="adhoc"/>
        <w:spacing w:line="276" w:lineRule="auto"/>
        <w:divId w:val="10836117"/>
      </w:pPr>
      <w:r>
        <w:t> </w:t>
      </w:r>
    </w:p>
    <w:p w:rsidR="0075055D" w:rsidRDefault="00D36FA5">
      <w:pPr>
        <w:numPr>
          <w:ilvl w:val="0"/>
          <w:numId w:val="1386"/>
        </w:numPr>
        <w:spacing w:after="0"/>
        <w:divId w:val="10836117"/>
        <w:rPr>
          <w:rFonts w:eastAsia="Times New Roman"/>
        </w:rPr>
      </w:pPr>
      <w:r>
        <w:rPr>
          <w:rStyle w:val="majorprogramcourse0"/>
          <w:rFonts w:eastAsia="Times New Roman"/>
        </w:rPr>
        <w:t>PE 2900 - Essentials of Personal Training (3)</w:t>
      </w:r>
    </w:p>
    <w:p w:rsidR="0075055D" w:rsidRDefault="00D36FA5">
      <w:pPr>
        <w:pStyle w:val="adhoc"/>
        <w:spacing w:line="276" w:lineRule="auto"/>
        <w:divId w:val="10836117"/>
      </w:pPr>
      <w:r>
        <w:rPr>
          <w:rStyle w:val="Strong"/>
        </w:rPr>
        <w:t>OR</w:t>
      </w:r>
    </w:p>
    <w:p w:rsidR="0075055D" w:rsidRDefault="00D36FA5">
      <w:pPr>
        <w:numPr>
          <w:ilvl w:val="0"/>
          <w:numId w:val="1387"/>
        </w:numPr>
        <w:spacing w:after="0"/>
        <w:divId w:val="10836117"/>
        <w:rPr>
          <w:rFonts w:eastAsia="Times New Roman"/>
        </w:rPr>
      </w:pPr>
      <w:r>
        <w:rPr>
          <w:rStyle w:val="majorprogramcourse0"/>
          <w:rFonts w:eastAsia="Times New Roman"/>
        </w:rPr>
        <w:t>PE 3310 - Analysis and Teaching of Physical Training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90847073"/>
      </w:pPr>
      <w:r>
        <w:t>Fitness/Wellness Minor (841)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333534579"/>
      </w:pPr>
      <w:r>
        <w:t>Minor Requirements: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88"/>
        </w:numPr>
        <w:spacing w:after="0"/>
        <w:divId w:val="1245844589"/>
        <w:rPr>
          <w:rFonts w:eastAsia="Times New Roman"/>
        </w:rPr>
      </w:pPr>
      <w:r>
        <w:rPr>
          <w:rStyle w:val="majorprogramcourse0"/>
          <w:rFonts w:eastAsia="Times New Roman"/>
        </w:rPr>
        <w:t>AT 3610 - Care and Prevention of Injuries (3)</w:t>
      </w:r>
    </w:p>
    <w:p w:rsidR="0075055D" w:rsidRDefault="00D36FA5">
      <w:pPr>
        <w:numPr>
          <w:ilvl w:val="0"/>
          <w:numId w:val="1388"/>
        </w:numPr>
        <w:spacing w:after="0"/>
        <w:divId w:val="1245844589"/>
        <w:rPr>
          <w:rFonts w:eastAsia="Times New Roman"/>
        </w:rPr>
      </w:pPr>
      <w:r>
        <w:rPr>
          <w:rStyle w:val="majorprogramcourse0"/>
          <w:rFonts w:eastAsia="Times New Roman"/>
        </w:rPr>
        <w:t>PE 1206 - Fitness for a Global Community GE (3)</w:t>
      </w:r>
    </w:p>
    <w:p w:rsidR="0075055D" w:rsidRDefault="00D36FA5">
      <w:pPr>
        <w:numPr>
          <w:ilvl w:val="0"/>
          <w:numId w:val="1388"/>
        </w:numPr>
        <w:spacing w:after="0"/>
        <w:divId w:val="1245844589"/>
        <w:rPr>
          <w:rFonts w:eastAsia="Times New Roman"/>
        </w:rPr>
      </w:pPr>
      <w:r>
        <w:rPr>
          <w:rStyle w:val="majorprogramcourse0"/>
          <w:rFonts w:eastAsia="Times New Roman"/>
        </w:rPr>
        <w:t>PE 1800 - Functional Anatomy (3)</w:t>
      </w:r>
    </w:p>
    <w:p w:rsidR="0075055D" w:rsidRDefault="00D36FA5">
      <w:pPr>
        <w:numPr>
          <w:ilvl w:val="0"/>
          <w:numId w:val="1388"/>
        </w:numPr>
        <w:spacing w:after="0"/>
        <w:divId w:val="1245844589"/>
        <w:rPr>
          <w:rFonts w:eastAsia="Times New Roman"/>
        </w:rPr>
      </w:pPr>
      <w:r>
        <w:rPr>
          <w:rStyle w:val="majorprogramcourse0"/>
          <w:rFonts w:eastAsia="Times New Roman"/>
        </w:rPr>
        <w:t>PE 2800 - Biomechanics (3)</w:t>
      </w:r>
    </w:p>
    <w:p w:rsidR="0075055D" w:rsidRDefault="00D36FA5">
      <w:pPr>
        <w:numPr>
          <w:ilvl w:val="0"/>
          <w:numId w:val="1388"/>
        </w:numPr>
        <w:spacing w:after="0"/>
        <w:divId w:val="1245844589"/>
        <w:rPr>
          <w:rFonts w:eastAsia="Times New Roman"/>
        </w:rPr>
      </w:pPr>
      <w:r>
        <w:rPr>
          <w:rStyle w:val="majorprogramcourse0"/>
          <w:rFonts w:eastAsia="Times New Roman"/>
        </w:rPr>
        <w:t>PE 2850 - Foundations of Exercise Physiology (3)</w:t>
      </w:r>
    </w:p>
    <w:p w:rsidR="0075055D" w:rsidRDefault="00D36FA5">
      <w:pPr>
        <w:numPr>
          <w:ilvl w:val="0"/>
          <w:numId w:val="1388"/>
        </w:numPr>
        <w:spacing w:after="0"/>
        <w:divId w:val="1245844589"/>
        <w:rPr>
          <w:rFonts w:eastAsia="Times New Roman"/>
        </w:rPr>
      </w:pPr>
      <w:r>
        <w:rPr>
          <w:rStyle w:val="majorprogramcourse0"/>
          <w:rFonts w:eastAsia="Times New Roman"/>
        </w:rPr>
        <w:t>PE 2900 - Essentials of Personal Training (3)</w:t>
      </w:r>
    </w:p>
    <w:p w:rsidR="0075055D" w:rsidRDefault="00D36FA5">
      <w:pPr>
        <w:numPr>
          <w:ilvl w:val="0"/>
          <w:numId w:val="1388"/>
        </w:numPr>
        <w:spacing w:after="0"/>
        <w:divId w:val="1245844589"/>
        <w:rPr>
          <w:rFonts w:eastAsia="Times New Roman"/>
        </w:rPr>
      </w:pPr>
      <w:r>
        <w:rPr>
          <w:rStyle w:val="majorprogramcourse0"/>
          <w:rFonts w:eastAsia="Times New Roman"/>
        </w:rPr>
        <w:t>PE 4850 - Assessment and Evaluation of Fitness/Wellness (3)</w:t>
      </w:r>
    </w:p>
    <w:p w:rsidR="0075055D" w:rsidRDefault="00D36FA5">
      <w:pPr>
        <w:pStyle w:val="adhoc"/>
        <w:spacing w:line="276" w:lineRule="auto"/>
        <w:divId w:val="1245844589"/>
      </w:pPr>
      <w:r>
        <w:t> </w:t>
      </w:r>
    </w:p>
    <w:p w:rsidR="0075055D" w:rsidRDefault="00D36FA5">
      <w:pPr>
        <w:numPr>
          <w:ilvl w:val="0"/>
          <w:numId w:val="1389"/>
        </w:numPr>
        <w:spacing w:after="0"/>
        <w:divId w:val="1245844589"/>
        <w:rPr>
          <w:rFonts w:eastAsia="Times New Roman"/>
        </w:rPr>
      </w:pPr>
      <w:r>
        <w:rPr>
          <w:rStyle w:val="majorprogramcourse0"/>
          <w:rFonts w:eastAsia="Times New Roman"/>
        </w:rPr>
        <w:t>PE 4340 - Adapted Physical Education (3)</w:t>
      </w:r>
    </w:p>
    <w:p w:rsidR="0075055D" w:rsidRDefault="00D36FA5">
      <w:pPr>
        <w:pStyle w:val="adhoc"/>
        <w:spacing w:line="276" w:lineRule="auto"/>
        <w:divId w:val="1245844589"/>
      </w:pPr>
      <w:r>
        <w:rPr>
          <w:rStyle w:val="Strong"/>
        </w:rPr>
        <w:t>OR</w:t>
      </w:r>
    </w:p>
    <w:p w:rsidR="0075055D" w:rsidRDefault="00D36FA5">
      <w:pPr>
        <w:numPr>
          <w:ilvl w:val="0"/>
          <w:numId w:val="1390"/>
        </w:numPr>
        <w:spacing w:after="0"/>
        <w:divId w:val="1245844589"/>
        <w:rPr>
          <w:rFonts w:eastAsia="Times New Roman"/>
        </w:rPr>
      </w:pPr>
      <w:r>
        <w:rPr>
          <w:rStyle w:val="majorprogramcourse0"/>
          <w:rFonts w:eastAsia="Times New Roman"/>
        </w:rPr>
        <w:t>PE 4341 - Physical Activity and Special Populations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655570200"/>
      </w:pPr>
      <w:r>
        <w:t>Foods Minor (124)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2007587578"/>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91"/>
        </w:numPr>
        <w:spacing w:after="0"/>
        <w:divId w:val="2021269836"/>
        <w:rPr>
          <w:rFonts w:eastAsia="Times New Roman"/>
        </w:rPr>
      </w:pPr>
      <w:r>
        <w:rPr>
          <w:rStyle w:val="majorprogramcourse0"/>
          <w:rFonts w:eastAsia="Times New Roman"/>
        </w:rPr>
        <w:t>FOOD 2320 - Sanitation and Safety (1)</w:t>
      </w:r>
    </w:p>
    <w:p w:rsidR="0075055D" w:rsidRDefault="00D36FA5">
      <w:pPr>
        <w:numPr>
          <w:ilvl w:val="0"/>
          <w:numId w:val="1391"/>
        </w:numPr>
        <w:spacing w:after="0"/>
        <w:divId w:val="2021269836"/>
        <w:rPr>
          <w:rFonts w:eastAsia="Times New Roman"/>
        </w:rPr>
      </w:pPr>
      <w:r>
        <w:rPr>
          <w:rStyle w:val="majorprogramcourse0"/>
          <w:rFonts w:eastAsia="Times New Roman"/>
        </w:rPr>
        <w:t>FOOD 2322 - Food Preparation (3: 3 lecture, 0 lab)</w:t>
      </w:r>
      <w:r>
        <w:rPr>
          <w:rFonts w:eastAsia="Times New Roman"/>
        </w:rPr>
        <w:t xml:space="preserve"> *</w:t>
      </w:r>
    </w:p>
    <w:p w:rsidR="0075055D" w:rsidRDefault="00D36FA5">
      <w:pPr>
        <w:numPr>
          <w:ilvl w:val="0"/>
          <w:numId w:val="1391"/>
        </w:numPr>
        <w:spacing w:after="0"/>
        <w:divId w:val="2021269836"/>
        <w:rPr>
          <w:rFonts w:eastAsia="Times New Roman"/>
        </w:rPr>
      </w:pPr>
      <w:r>
        <w:rPr>
          <w:rStyle w:val="majorprogramcourse0"/>
          <w:rFonts w:eastAsia="Times New Roman"/>
        </w:rPr>
        <w:t>FOOD 3332 - Quantity Food Production and Service (3: 3 lecture, 0 lab)</w:t>
      </w:r>
    </w:p>
    <w:p w:rsidR="0075055D" w:rsidRDefault="00D36FA5">
      <w:pPr>
        <w:numPr>
          <w:ilvl w:val="0"/>
          <w:numId w:val="1391"/>
        </w:numPr>
        <w:spacing w:after="0"/>
        <w:divId w:val="2021269836"/>
        <w:rPr>
          <w:rFonts w:eastAsia="Times New Roman"/>
        </w:rPr>
      </w:pPr>
      <w:r>
        <w:rPr>
          <w:rStyle w:val="majorprogramcourse0"/>
          <w:rFonts w:eastAsia="Times New Roman"/>
        </w:rPr>
        <w:t>FOOD 3333 - Food Systems Management (3)</w:t>
      </w:r>
    </w:p>
    <w:p w:rsidR="0075055D" w:rsidRDefault="00D36FA5">
      <w:pPr>
        <w:numPr>
          <w:ilvl w:val="0"/>
          <w:numId w:val="1391"/>
        </w:numPr>
        <w:spacing w:after="0"/>
        <w:divId w:val="2021269836"/>
        <w:rPr>
          <w:rFonts w:eastAsia="Times New Roman"/>
        </w:rPr>
      </w:pPr>
      <w:r>
        <w:rPr>
          <w:rStyle w:val="majorprogramcourse0"/>
          <w:rFonts w:eastAsia="Times New Roman"/>
        </w:rPr>
        <w:t>FOOD 3334 - Advanced Food Systems Management (3)</w:t>
      </w:r>
    </w:p>
    <w:p w:rsidR="0075055D" w:rsidRDefault="00D36FA5">
      <w:pPr>
        <w:numPr>
          <w:ilvl w:val="0"/>
          <w:numId w:val="1391"/>
        </w:numPr>
        <w:spacing w:after="0"/>
        <w:divId w:val="2021269836"/>
        <w:rPr>
          <w:rFonts w:eastAsia="Times New Roman"/>
        </w:rPr>
      </w:pPr>
      <w:r>
        <w:rPr>
          <w:rStyle w:val="majorprogramcourse0"/>
          <w:rFonts w:eastAsia="Times New Roman"/>
        </w:rPr>
        <w:t>ACCT 2100 - Survey of Accounting (3)</w:t>
      </w:r>
    </w:p>
    <w:p w:rsidR="0075055D" w:rsidRPr="000A6DBD" w:rsidRDefault="00D36FA5">
      <w:pPr>
        <w:numPr>
          <w:ilvl w:val="0"/>
          <w:numId w:val="1391"/>
        </w:numPr>
        <w:spacing w:after="0"/>
        <w:divId w:val="2021269836"/>
        <w:rPr>
          <w:rFonts w:eastAsia="Times New Roman"/>
          <w:lang w:val="fr-FR"/>
        </w:rPr>
      </w:pPr>
      <w:r w:rsidRPr="000A6DBD">
        <w:rPr>
          <w:rStyle w:val="majorprogramcourse0"/>
          <w:rFonts w:eastAsia="Times New Roman"/>
          <w:lang w:val="fr-FR"/>
        </w:rPr>
        <w:t>AGRI 3415 - Meat Science (2: 1 lecture, 1 lab)</w:t>
      </w:r>
    </w:p>
    <w:p w:rsidR="0075055D" w:rsidRDefault="00D36FA5">
      <w:pPr>
        <w:numPr>
          <w:ilvl w:val="0"/>
          <w:numId w:val="1391"/>
        </w:numPr>
        <w:spacing w:after="0"/>
        <w:divId w:val="2021269836"/>
        <w:rPr>
          <w:rFonts w:eastAsia="Times New Roman"/>
        </w:rPr>
      </w:pPr>
      <w:r>
        <w:rPr>
          <w:rStyle w:val="majorprogramcourse0"/>
          <w:rFonts w:eastAsia="Times New Roman"/>
        </w:rPr>
        <w:t>D&amp;N 3340 - Nutrition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260648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course has a prerequisite not listed in the program; click on the course number for additional requirements.</w:t>
      </w:r>
    </w:p>
    <w:p w:rsidR="0075055D" w:rsidRDefault="00D36FA5">
      <w:pPr>
        <w:pStyle w:val="majorprogram"/>
        <w:spacing w:line="276" w:lineRule="auto"/>
        <w:divId w:val="1988388161"/>
      </w:pPr>
      <w:r>
        <w:t>Health Education Minor (BSE) (804)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Recommendation for certification to teach health education for grades PK-9 requires 29 semester hours, 30 semester hours for teaching grades 9-12, and 32 semester hours for grades PK-12. The additional classes needed for certification are HLTH 4320, HLTH 4390, and health electives. Elementary Education Majors (grades 1-6) may use this as an area of concentration. See Director of Clinical Services and Certification for current requirements.</w:t>
      </w:r>
    </w:p>
    <w:p w:rsidR="0075055D" w:rsidRDefault="00D36FA5">
      <w:pPr>
        <w:divId w:val="1181624723"/>
      </w:pPr>
      <w:r>
        <w:t>The student will demonstrate a knowledge and/or competencies in the following areas:</w:t>
      </w:r>
    </w:p>
    <w:p w:rsidR="0075055D" w:rsidRDefault="00D36FA5">
      <w:pPr>
        <w:numPr>
          <w:ilvl w:val="0"/>
          <w:numId w:val="1392"/>
        </w:numPr>
        <w:spacing w:after="0"/>
        <w:divId w:val="1181624723"/>
        <w:rPr>
          <w:rFonts w:eastAsia="Times New Roman"/>
        </w:rPr>
      </w:pPr>
      <w:r>
        <w:rPr>
          <w:rFonts w:eastAsia="Times New Roman"/>
        </w:rPr>
        <w:t>The structures, functions, and interrelationships of body systems as they apply to improving and maintaining healthful living.</w:t>
      </w:r>
    </w:p>
    <w:p w:rsidR="0075055D" w:rsidRDefault="00D36FA5">
      <w:pPr>
        <w:numPr>
          <w:ilvl w:val="0"/>
          <w:numId w:val="1392"/>
        </w:numPr>
        <w:spacing w:after="0"/>
        <w:divId w:val="1181624723"/>
        <w:rPr>
          <w:rFonts w:eastAsia="Times New Roman"/>
        </w:rPr>
      </w:pPr>
      <w:r>
        <w:rPr>
          <w:rFonts w:eastAsia="Times New Roman"/>
        </w:rPr>
        <w:t>The principles of nutrition and their application to maintaining good health and preventing health problems.</w:t>
      </w:r>
    </w:p>
    <w:p w:rsidR="0075055D" w:rsidRDefault="00D36FA5">
      <w:pPr>
        <w:numPr>
          <w:ilvl w:val="0"/>
          <w:numId w:val="1392"/>
        </w:numPr>
        <w:spacing w:after="0"/>
        <w:divId w:val="1181624723"/>
        <w:rPr>
          <w:rFonts w:eastAsia="Times New Roman"/>
        </w:rPr>
      </w:pPr>
      <w:r>
        <w:rPr>
          <w:rFonts w:eastAsia="Times New Roman"/>
        </w:rPr>
        <w:t>The use and abuse of legal and illegal drugs and their effects on the human body and society.</w:t>
      </w:r>
    </w:p>
    <w:p w:rsidR="0075055D" w:rsidRDefault="00D36FA5">
      <w:pPr>
        <w:numPr>
          <w:ilvl w:val="0"/>
          <w:numId w:val="1392"/>
        </w:numPr>
        <w:spacing w:after="0"/>
        <w:divId w:val="1181624723"/>
        <w:rPr>
          <w:rFonts w:eastAsia="Times New Roman"/>
        </w:rPr>
      </w:pPr>
      <w:r>
        <w:rPr>
          <w:rFonts w:eastAsia="Times New Roman"/>
        </w:rPr>
        <w:t>The prevention and management of communicable and chronic diseases and related health care.</w:t>
      </w:r>
    </w:p>
    <w:p w:rsidR="0075055D" w:rsidRDefault="00D36FA5">
      <w:pPr>
        <w:numPr>
          <w:ilvl w:val="0"/>
          <w:numId w:val="1392"/>
        </w:numPr>
        <w:spacing w:after="0"/>
        <w:divId w:val="1181624723"/>
        <w:rPr>
          <w:rFonts w:eastAsia="Times New Roman"/>
        </w:rPr>
      </w:pPr>
      <w:r>
        <w:rPr>
          <w:rFonts w:eastAsia="Times New Roman"/>
        </w:rPr>
        <w:t>The consumer health issues related to the marketing, selection, and use of health products and services.</w:t>
      </w:r>
    </w:p>
    <w:p w:rsidR="0075055D" w:rsidRDefault="00D36FA5">
      <w:pPr>
        <w:numPr>
          <w:ilvl w:val="0"/>
          <w:numId w:val="1392"/>
        </w:numPr>
        <w:spacing w:after="0"/>
        <w:divId w:val="1181624723"/>
        <w:rPr>
          <w:rFonts w:eastAsia="Times New Roman"/>
        </w:rPr>
      </w:pPr>
      <w:r>
        <w:rPr>
          <w:rFonts w:eastAsia="Times New Roman"/>
        </w:rPr>
        <w:t>The attaining and maintaining good mental health and its effects on the health of the body.</w:t>
      </w:r>
    </w:p>
    <w:p w:rsidR="0075055D" w:rsidRDefault="00D36FA5">
      <w:pPr>
        <w:numPr>
          <w:ilvl w:val="0"/>
          <w:numId w:val="1392"/>
        </w:numPr>
        <w:spacing w:after="0"/>
        <w:divId w:val="1181624723"/>
        <w:rPr>
          <w:rFonts w:eastAsia="Times New Roman"/>
        </w:rPr>
      </w:pPr>
      <w:r>
        <w:rPr>
          <w:rFonts w:eastAsia="Times New Roman"/>
        </w:rPr>
        <w:t>The dynamics of interpersonal relationships as related to family life, human sexuality, and growth and development.</w:t>
      </w:r>
    </w:p>
    <w:p w:rsidR="0075055D" w:rsidRDefault="00D36FA5">
      <w:pPr>
        <w:numPr>
          <w:ilvl w:val="0"/>
          <w:numId w:val="1392"/>
        </w:numPr>
        <w:spacing w:after="0"/>
        <w:divId w:val="1181624723"/>
        <w:rPr>
          <w:rFonts w:eastAsia="Times New Roman"/>
        </w:rPr>
      </w:pPr>
      <w:r>
        <w:rPr>
          <w:rFonts w:eastAsia="Times New Roman"/>
        </w:rPr>
        <w:t>The process of behavior change that favorably affect personal health.</w:t>
      </w:r>
    </w:p>
    <w:p w:rsidR="0075055D" w:rsidRDefault="00D36FA5">
      <w:pPr>
        <w:numPr>
          <w:ilvl w:val="0"/>
          <w:numId w:val="1392"/>
        </w:numPr>
        <w:spacing w:after="0"/>
        <w:divId w:val="1181624723"/>
        <w:rPr>
          <w:rFonts w:eastAsia="Times New Roman"/>
        </w:rPr>
      </w:pPr>
      <w:r>
        <w:rPr>
          <w:rFonts w:eastAsia="Times New Roman"/>
        </w:rPr>
        <w:t>The expanded model of the Comprehensive School Health Program and the interrelationships of its components.</w:t>
      </w:r>
    </w:p>
    <w:p w:rsidR="0075055D" w:rsidRDefault="00D36FA5">
      <w:pPr>
        <w:numPr>
          <w:ilvl w:val="0"/>
          <w:numId w:val="1392"/>
        </w:numPr>
        <w:spacing w:after="0"/>
        <w:divId w:val="1181624723"/>
        <w:rPr>
          <w:rFonts w:eastAsia="Times New Roman"/>
        </w:rPr>
      </w:pPr>
      <w:r>
        <w:rPr>
          <w:rFonts w:eastAsia="Times New Roman"/>
        </w:rPr>
        <w:t>The basic concepts of injury prevention both intentional and unintentional, first aid, emergency systems, and the effects of trauma.</w:t>
      </w:r>
    </w:p>
    <w:p w:rsidR="0075055D" w:rsidRDefault="00D36FA5">
      <w:pPr>
        <w:pStyle w:val="corelevel1"/>
        <w:spacing w:line="276" w:lineRule="auto"/>
        <w:divId w:val="1133258030"/>
      </w:pPr>
      <w:r>
        <w:t>Minor Requirements: 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93"/>
        </w:numPr>
        <w:spacing w:after="0"/>
        <w:divId w:val="891580531"/>
        <w:rPr>
          <w:rFonts w:eastAsia="Times New Roman"/>
        </w:rPr>
      </w:pPr>
      <w:r>
        <w:rPr>
          <w:rStyle w:val="majorprogramcourse0"/>
          <w:rFonts w:eastAsia="Times New Roman"/>
        </w:rPr>
        <w:t>HLTH 1100 - Personal Health GE (3)</w:t>
      </w:r>
    </w:p>
    <w:p w:rsidR="0075055D" w:rsidRDefault="00D36FA5">
      <w:pPr>
        <w:numPr>
          <w:ilvl w:val="0"/>
          <w:numId w:val="1393"/>
        </w:numPr>
        <w:spacing w:after="0"/>
        <w:divId w:val="891580531"/>
        <w:rPr>
          <w:rFonts w:eastAsia="Times New Roman"/>
        </w:rPr>
      </w:pPr>
      <w:r>
        <w:rPr>
          <w:rStyle w:val="majorprogramcourse0"/>
          <w:rFonts w:eastAsia="Times New Roman"/>
        </w:rPr>
        <w:t>HLTH 1350 - Responding to Emergencies (3)</w:t>
      </w:r>
    </w:p>
    <w:p w:rsidR="0075055D" w:rsidRDefault="00D36FA5">
      <w:pPr>
        <w:numPr>
          <w:ilvl w:val="0"/>
          <w:numId w:val="1393"/>
        </w:numPr>
        <w:spacing w:after="0"/>
        <w:divId w:val="891580531"/>
        <w:rPr>
          <w:rFonts w:eastAsia="Times New Roman"/>
        </w:rPr>
      </w:pPr>
      <w:r>
        <w:rPr>
          <w:rStyle w:val="majorprogramcourse0"/>
          <w:rFonts w:eastAsia="Times New Roman"/>
        </w:rPr>
        <w:t>HLTH 3360 - Methods in Secondary School Health (2)</w:t>
      </w:r>
      <w:r>
        <w:rPr>
          <w:rFonts w:eastAsia="Times New Roman"/>
        </w:rPr>
        <w:t xml:space="preserve"> *</w:t>
      </w:r>
    </w:p>
    <w:p w:rsidR="0075055D" w:rsidRDefault="00D36FA5">
      <w:pPr>
        <w:numPr>
          <w:ilvl w:val="0"/>
          <w:numId w:val="1393"/>
        </w:numPr>
        <w:spacing w:after="0"/>
        <w:divId w:val="891580531"/>
        <w:rPr>
          <w:rFonts w:eastAsia="Times New Roman"/>
        </w:rPr>
      </w:pPr>
      <w:r>
        <w:rPr>
          <w:rStyle w:val="majorprogramcourse0"/>
          <w:rFonts w:eastAsia="Times New Roman"/>
        </w:rPr>
        <w:t>HLTH 4310 - Drugs: Addiction to Recovery (3)</w:t>
      </w:r>
    </w:p>
    <w:p w:rsidR="0075055D" w:rsidRDefault="00D36FA5">
      <w:pPr>
        <w:numPr>
          <w:ilvl w:val="0"/>
          <w:numId w:val="1393"/>
        </w:numPr>
        <w:spacing w:after="0"/>
        <w:divId w:val="891580531"/>
        <w:rPr>
          <w:rFonts w:eastAsia="Times New Roman"/>
        </w:rPr>
      </w:pPr>
      <w:r>
        <w:rPr>
          <w:rStyle w:val="majorprogramcourse0"/>
          <w:rFonts w:eastAsia="Times New Roman"/>
        </w:rPr>
        <w:t>PE 1800 - Functional Anatomy (3)</w:t>
      </w:r>
    </w:p>
    <w:p w:rsidR="0075055D" w:rsidRDefault="00D36FA5">
      <w:pPr>
        <w:numPr>
          <w:ilvl w:val="0"/>
          <w:numId w:val="1393"/>
        </w:numPr>
        <w:spacing w:after="0"/>
        <w:divId w:val="891580531"/>
        <w:rPr>
          <w:rFonts w:eastAsia="Times New Roman"/>
        </w:rPr>
      </w:pPr>
      <w:r>
        <w:rPr>
          <w:rStyle w:val="majorprogramcourse0"/>
          <w:rFonts w:eastAsia="Times New Roman"/>
        </w:rPr>
        <w:t>PE 2850 - Foundations of Exercise Physiology (3)</w:t>
      </w:r>
    </w:p>
    <w:p w:rsidR="0075055D" w:rsidRDefault="00D36FA5">
      <w:pPr>
        <w:numPr>
          <w:ilvl w:val="0"/>
          <w:numId w:val="1393"/>
        </w:numPr>
        <w:spacing w:after="0"/>
        <w:divId w:val="891580531"/>
        <w:rPr>
          <w:rFonts w:eastAsia="Times New Roman"/>
        </w:rPr>
      </w:pPr>
      <w:r>
        <w:rPr>
          <w:rStyle w:val="majorprogramcourse0"/>
          <w:rFonts w:eastAsia="Times New Roman"/>
        </w:rPr>
        <w:t>PSY 4230 - Psychology of Adolescence GE (3)</w:t>
      </w:r>
    </w:p>
    <w:p w:rsidR="0075055D" w:rsidRDefault="00D36FA5">
      <w:pPr>
        <w:pStyle w:val="adhoc"/>
        <w:spacing w:line="276" w:lineRule="auto"/>
        <w:divId w:val="891580531"/>
      </w:pPr>
      <w:r>
        <w:t> </w:t>
      </w:r>
    </w:p>
    <w:p w:rsidR="0075055D" w:rsidRDefault="00D36FA5">
      <w:pPr>
        <w:numPr>
          <w:ilvl w:val="0"/>
          <w:numId w:val="1394"/>
        </w:numPr>
        <w:spacing w:after="0"/>
        <w:divId w:val="891580531"/>
        <w:rPr>
          <w:rFonts w:eastAsia="Times New Roman"/>
        </w:rPr>
      </w:pPr>
      <w:r>
        <w:rPr>
          <w:rStyle w:val="majorprogramcourse0"/>
          <w:rFonts w:eastAsia="Times New Roman"/>
        </w:rPr>
        <w:t>HLTH 1200 - Applied Nutrition for Healthy Living GE (3)</w:t>
      </w:r>
    </w:p>
    <w:p w:rsidR="0075055D" w:rsidRDefault="00D36FA5">
      <w:pPr>
        <w:pStyle w:val="adhoc"/>
        <w:spacing w:line="276" w:lineRule="auto"/>
        <w:divId w:val="891580531"/>
      </w:pPr>
      <w:r>
        <w:rPr>
          <w:rStyle w:val="Strong"/>
        </w:rPr>
        <w:t>OR</w:t>
      </w:r>
    </w:p>
    <w:p w:rsidR="0075055D" w:rsidRDefault="00D36FA5">
      <w:pPr>
        <w:numPr>
          <w:ilvl w:val="0"/>
          <w:numId w:val="1395"/>
        </w:numPr>
        <w:spacing w:after="0"/>
        <w:divId w:val="891580531"/>
        <w:rPr>
          <w:rFonts w:eastAsia="Times New Roman"/>
        </w:rPr>
      </w:pPr>
      <w:r>
        <w:rPr>
          <w:rStyle w:val="majorprogramcourse0"/>
          <w:rFonts w:eastAsia="Times New Roman"/>
        </w:rPr>
        <w:t>NUTR 4300 - Nutrition and Human Performance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988289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*This course has a prerequisite not listed in the program; see specific class listing in the catalog for additional requirements.</w:t>
      </w:r>
    </w:p>
    <w:p w:rsidR="0075055D" w:rsidRDefault="00D36FA5">
      <w:pPr>
        <w:pStyle w:val="majorprogram"/>
        <w:spacing w:line="276" w:lineRule="auto"/>
        <w:divId w:val="1744330584"/>
      </w:pPr>
      <w:r>
        <w:t>Sport Nutrition Minor (699)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divId w:val="1181624723"/>
      </w:pPr>
      <w:r>
        <w:t>The Sports Nutrition minor explores basic exercise physiology, assessment/evaluation and an in depth analysis of current nutritional principles. Skills acquired in this minor allow the graduate to effectively evaluate nutritional claims, perform basic nutritional assessment, and give sound nutritional advice based on evidenced based practice.</w:t>
      </w:r>
    </w:p>
    <w:p w:rsidR="0075055D" w:rsidRDefault="00D36FA5">
      <w:pPr>
        <w:pStyle w:val="corelevel1"/>
        <w:spacing w:line="276" w:lineRule="auto"/>
        <w:divId w:val="1377968859"/>
      </w:pPr>
      <w:r>
        <w:t>Minor Requirements: 20-21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396"/>
        </w:numPr>
        <w:spacing w:after="0"/>
        <w:divId w:val="2107114151"/>
        <w:rPr>
          <w:rFonts w:eastAsia="Times New Roman"/>
        </w:rPr>
      </w:pPr>
      <w:r>
        <w:rPr>
          <w:rStyle w:val="majorprogramcourse0"/>
          <w:rFonts w:eastAsia="Times New Roman"/>
        </w:rPr>
        <w:t>D&amp;N 3340 - Nutrition (3)</w:t>
      </w:r>
      <w:r>
        <w:rPr>
          <w:rFonts w:eastAsia="Times New Roman"/>
        </w:rPr>
        <w:t xml:space="preserve"> *</w:t>
      </w:r>
    </w:p>
    <w:p w:rsidR="0075055D" w:rsidRDefault="00D36FA5">
      <w:pPr>
        <w:numPr>
          <w:ilvl w:val="0"/>
          <w:numId w:val="1396"/>
        </w:numPr>
        <w:spacing w:after="0"/>
        <w:divId w:val="2107114151"/>
        <w:rPr>
          <w:rFonts w:eastAsia="Times New Roman"/>
        </w:rPr>
      </w:pPr>
      <w:r>
        <w:rPr>
          <w:rStyle w:val="majorprogramcourse0"/>
          <w:rFonts w:eastAsia="Times New Roman"/>
        </w:rPr>
        <w:t>D&amp;N 4340 - Advanced Nutrition (3)</w:t>
      </w:r>
      <w:r>
        <w:rPr>
          <w:rFonts w:eastAsia="Times New Roman"/>
        </w:rPr>
        <w:t xml:space="preserve"> *</w:t>
      </w:r>
    </w:p>
    <w:p w:rsidR="0075055D" w:rsidRDefault="00D36FA5">
      <w:pPr>
        <w:numPr>
          <w:ilvl w:val="0"/>
          <w:numId w:val="1396"/>
        </w:numPr>
        <w:spacing w:after="0"/>
        <w:divId w:val="2107114151"/>
        <w:rPr>
          <w:rFonts w:eastAsia="Times New Roman"/>
        </w:rPr>
      </w:pPr>
      <w:r>
        <w:rPr>
          <w:rStyle w:val="majorprogramcourse0"/>
          <w:rFonts w:eastAsia="Times New Roman"/>
        </w:rPr>
        <w:t>D&amp;N 4346 - Dietary Supplements (3)</w:t>
      </w:r>
    </w:p>
    <w:p w:rsidR="0075055D" w:rsidRDefault="00D36FA5">
      <w:pPr>
        <w:numPr>
          <w:ilvl w:val="0"/>
          <w:numId w:val="1396"/>
        </w:numPr>
        <w:spacing w:after="0"/>
        <w:divId w:val="2107114151"/>
        <w:rPr>
          <w:rFonts w:eastAsia="Times New Roman"/>
        </w:rPr>
      </w:pPr>
      <w:r>
        <w:rPr>
          <w:rStyle w:val="majorprogramcourse0"/>
          <w:rFonts w:eastAsia="Times New Roman"/>
        </w:rPr>
        <w:t>NUTR 4300 - Nutrition and Human Performance (3)</w:t>
      </w:r>
      <w:r>
        <w:rPr>
          <w:rFonts w:eastAsia="Times New Roman"/>
        </w:rPr>
        <w:t xml:space="preserve"> *</w:t>
      </w:r>
    </w:p>
    <w:p w:rsidR="0075055D" w:rsidRDefault="00D36FA5">
      <w:pPr>
        <w:numPr>
          <w:ilvl w:val="0"/>
          <w:numId w:val="1396"/>
        </w:numPr>
        <w:spacing w:after="0"/>
        <w:divId w:val="2107114151"/>
        <w:rPr>
          <w:rFonts w:eastAsia="Times New Roman"/>
        </w:rPr>
      </w:pPr>
      <w:r>
        <w:rPr>
          <w:rStyle w:val="majorprogramcourse0"/>
          <w:rFonts w:eastAsia="Times New Roman"/>
        </w:rPr>
        <w:t>PE 2850 - Foundations of Exercise Physiology (3)</w:t>
      </w:r>
      <w:r>
        <w:rPr>
          <w:rFonts w:eastAsia="Times New Roman"/>
        </w:rPr>
        <w:t xml:space="preserve"> *</w:t>
      </w:r>
    </w:p>
    <w:p w:rsidR="0075055D" w:rsidRDefault="00D36FA5">
      <w:pPr>
        <w:numPr>
          <w:ilvl w:val="0"/>
          <w:numId w:val="1396"/>
        </w:numPr>
        <w:spacing w:after="0"/>
        <w:divId w:val="2107114151"/>
        <w:rPr>
          <w:rFonts w:eastAsia="Times New Roman"/>
        </w:rPr>
      </w:pPr>
      <w:r>
        <w:rPr>
          <w:rStyle w:val="majorprogramcourse0"/>
          <w:rFonts w:eastAsia="Times New Roman"/>
        </w:rPr>
        <w:t>PE 4850 - Assessment and Evaluation of Fitness/Wellness (3)</w:t>
      </w:r>
    </w:p>
    <w:p w:rsidR="0075055D" w:rsidRDefault="00D36FA5">
      <w:pPr>
        <w:pStyle w:val="adhoc"/>
        <w:spacing w:line="276" w:lineRule="auto"/>
        <w:divId w:val="2107114151"/>
      </w:pPr>
      <w:r>
        <w:t> </w:t>
      </w:r>
    </w:p>
    <w:p w:rsidR="0075055D" w:rsidRDefault="00D36FA5">
      <w:pPr>
        <w:numPr>
          <w:ilvl w:val="0"/>
          <w:numId w:val="1397"/>
        </w:numPr>
        <w:spacing w:after="0"/>
        <w:divId w:val="2107114151"/>
        <w:rPr>
          <w:rFonts w:eastAsia="Times New Roman"/>
        </w:rPr>
      </w:pPr>
      <w:r>
        <w:rPr>
          <w:rStyle w:val="majorprogramcourse0"/>
          <w:rFonts w:eastAsia="Times New Roman"/>
        </w:rPr>
        <w:t>D&amp;N 4344 - Nutrition Education and Counseling (2)</w:t>
      </w:r>
      <w:r>
        <w:rPr>
          <w:rFonts w:eastAsia="Times New Roman"/>
        </w:rPr>
        <w:t xml:space="preserve"> *</w:t>
      </w:r>
    </w:p>
    <w:p w:rsidR="0075055D" w:rsidRDefault="00D36FA5">
      <w:pPr>
        <w:pStyle w:val="adhoc"/>
        <w:spacing w:line="276" w:lineRule="auto"/>
        <w:divId w:val="2107114151"/>
      </w:pPr>
      <w:r>
        <w:rPr>
          <w:rStyle w:val="Strong"/>
        </w:rPr>
        <w:t>OR</w:t>
      </w:r>
    </w:p>
    <w:p w:rsidR="0075055D" w:rsidRDefault="00D36FA5">
      <w:pPr>
        <w:numPr>
          <w:ilvl w:val="0"/>
          <w:numId w:val="1398"/>
        </w:numPr>
        <w:spacing w:after="0"/>
        <w:divId w:val="2107114151"/>
        <w:rPr>
          <w:rFonts w:eastAsia="Times New Roman"/>
        </w:rPr>
      </w:pPr>
      <w:r>
        <w:rPr>
          <w:rStyle w:val="majorprogramcourse0"/>
          <w:rFonts w:eastAsia="Times New Roman"/>
        </w:rPr>
        <w:t>PE 4860 - Fitness Programming and Implementation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59478143"/>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a prerequisite not listed in the program; click on the course number for additional requirements.</w:t>
      </w:r>
    </w:p>
    <w:p w:rsidR="0075055D" w:rsidRDefault="00D36FA5">
      <w:pPr>
        <w:pStyle w:val="department"/>
        <w:spacing w:line="276" w:lineRule="auto"/>
        <w:divId w:val="1509061429"/>
      </w:pPr>
      <w:r>
        <w:t>Department of Psychological 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https://www.ucmo.edu/psychology/</w:t>
      </w:r>
    </w:p>
    <w:p w:rsidR="0075055D" w:rsidRDefault="00D36FA5">
      <w:pPr>
        <w:divId w:val="1181624723"/>
      </w:pPr>
      <w:r>
        <w:t>The Department of Psychological Science</w:t>
      </w:r>
      <w:r>
        <w:br/>
        <w:t>Lovinger 1111</w:t>
      </w:r>
      <w:r>
        <w:br/>
        <w:t>660-543-4185</w:t>
      </w:r>
      <w:r>
        <w:br/>
        <w:t>ucmo.edu/psychology</w:t>
      </w:r>
    </w:p>
    <w:p w:rsidR="0075055D" w:rsidRDefault="00D36FA5">
      <w:pPr>
        <w:pStyle w:val="type"/>
        <w:spacing w:line="276" w:lineRule="auto"/>
        <w:divId w:val="1642268270"/>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650448145"/>
      </w:pPr>
      <w:r>
        <w:t>Psychology, BA (42-746)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Arts Degree</w:t>
      </w:r>
    </w:p>
    <w:p w:rsidR="0075055D" w:rsidRDefault="00D36FA5">
      <w:pPr>
        <w:divId w:val="1181624723"/>
      </w:pPr>
      <w:r>
        <w:t>The graduate with a Bachelor of Arts degree in Psychology will use the knowledge and skills obtained in the program to:</w:t>
      </w:r>
    </w:p>
    <w:p w:rsidR="0075055D" w:rsidRDefault="00D36FA5">
      <w:pPr>
        <w:numPr>
          <w:ilvl w:val="0"/>
          <w:numId w:val="1399"/>
        </w:numPr>
        <w:spacing w:after="0"/>
        <w:divId w:val="1181624723"/>
        <w:rPr>
          <w:rFonts w:eastAsia="Times New Roman"/>
        </w:rPr>
      </w:pPr>
      <w:r>
        <w:rPr>
          <w:rFonts w:eastAsia="Times New Roman"/>
        </w:rPr>
        <w:t>Demonstrate fundamental knowledge and comprehension of the major concepts, theoretical perspectives, historical trends, and empirical findings to discuss how psychological principles apply to behavioral problems.</w:t>
      </w:r>
    </w:p>
    <w:p w:rsidR="0075055D" w:rsidRDefault="00D36FA5">
      <w:pPr>
        <w:numPr>
          <w:ilvl w:val="0"/>
          <w:numId w:val="1399"/>
        </w:numPr>
        <w:spacing w:after="0"/>
        <w:divId w:val="1181624723"/>
        <w:rPr>
          <w:rFonts w:eastAsia="Times New Roman"/>
        </w:rPr>
      </w:pPr>
      <w:r>
        <w:rPr>
          <w:rFonts w:eastAsia="Times New Roman"/>
        </w:rPr>
        <w:t>Demonstrate knowledge of scientific reasoning and problem solving, including effective research methods.</w:t>
      </w:r>
    </w:p>
    <w:p w:rsidR="0075055D" w:rsidRDefault="00D36FA5">
      <w:pPr>
        <w:numPr>
          <w:ilvl w:val="0"/>
          <w:numId w:val="1399"/>
        </w:numPr>
        <w:spacing w:after="0"/>
        <w:divId w:val="1181624723"/>
        <w:rPr>
          <w:rFonts w:eastAsia="Times New Roman"/>
        </w:rPr>
      </w:pPr>
      <w:r>
        <w:rPr>
          <w:rFonts w:eastAsia="Times New Roman"/>
        </w:rPr>
        <w:t>Behave legally and ethically in research and applied settings. Students should demonstrate a consideration of individual differences and the complexity of sociocultural and international diversity.</w:t>
      </w:r>
    </w:p>
    <w:p w:rsidR="0075055D" w:rsidRDefault="00D36FA5">
      <w:pPr>
        <w:numPr>
          <w:ilvl w:val="0"/>
          <w:numId w:val="1399"/>
        </w:numPr>
        <w:spacing w:after="0"/>
        <w:divId w:val="1181624723"/>
        <w:rPr>
          <w:rFonts w:eastAsia="Times New Roman"/>
        </w:rPr>
      </w:pPr>
      <w:r>
        <w:rPr>
          <w:rFonts w:eastAsia="Times New Roman"/>
        </w:rPr>
        <w:t>Demonstrate competence in writing and in oral and interpersonal communication skills.</w:t>
      </w:r>
    </w:p>
    <w:p w:rsidR="0075055D" w:rsidRDefault="00D36FA5">
      <w:pPr>
        <w:numPr>
          <w:ilvl w:val="0"/>
          <w:numId w:val="1399"/>
        </w:numPr>
        <w:spacing w:after="0"/>
        <w:divId w:val="1181624723"/>
        <w:rPr>
          <w:rFonts w:eastAsia="Times New Roman"/>
        </w:rPr>
      </w:pPr>
      <w:r>
        <w:rPr>
          <w:rFonts w:eastAsia="Times New Roman"/>
        </w:rPr>
        <w:t>Demonstrate knowledge about realistic occupational, career, and advanced educational opportunities appropriate to the discipline and develop a feasible plan to pursue those opportunities.</w:t>
      </w:r>
    </w:p>
    <w:p w:rsidR="0075055D" w:rsidRDefault="00D36FA5">
      <w:pPr>
        <w:divId w:val="1181624723"/>
      </w:pPr>
      <w:r>
        <w:t>To be admitted to the B.A. in Psychology program, the student must have completed 30 hours with a 2.60 or higher cumulative GPA or have completed PSY 2130 and either PSY 2120 or PSY 3100 with a grade of C or better in both required courses.</w:t>
      </w:r>
    </w:p>
    <w:p w:rsidR="0075055D" w:rsidRDefault="00D36FA5">
      <w:pPr>
        <w:divId w:val="1181624723"/>
      </w:pPr>
      <w:r>
        <w:t> </w:t>
      </w:r>
    </w:p>
    <w:p w:rsidR="0075055D" w:rsidRDefault="00D36FA5">
      <w:pPr>
        <w:divId w:val="1181624723"/>
      </w:pPr>
      <w:r>
        <w:t>Psychology Major (Choice 1), BA (42-746) (4 Year Guide) </w:t>
      </w:r>
    </w:p>
    <w:p w:rsidR="0075055D" w:rsidRDefault="00D36FA5">
      <w:pPr>
        <w:divId w:val="1181624723"/>
      </w:pPr>
      <w:r>
        <w:t>Psychology Major (Choice 2), BA (42-746) (4 Year Guide) </w:t>
      </w:r>
    </w:p>
    <w:p w:rsidR="0075055D" w:rsidRDefault="00D36FA5">
      <w:pPr>
        <w:divId w:val="1181624723"/>
      </w:pPr>
      <w:r>
        <w:t>Psychology Major (Choice 3), BA (42-746) (4 Year Guide) </w:t>
      </w:r>
    </w:p>
    <w:p w:rsidR="0075055D" w:rsidRDefault="00D36FA5">
      <w:pPr>
        <w:divId w:val="1181624723"/>
      </w:pPr>
      <w:r>
        <w:t>Psychology Major (Choice 4), BA (42-746) (4 Year Guide) </w:t>
      </w:r>
    </w:p>
    <w:p w:rsidR="0075055D" w:rsidRDefault="00D36FA5">
      <w:pPr>
        <w:pStyle w:val="corelevel1"/>
        <w:spacing w:line="276" w:lineRule="auto"/>
        <w:divId w:val="1829709496"/>
      </w:pPr>
      <w:r>
        <w:t>Major Requirements: 34-37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00"/>
        </w:numPr>
        <w:spacing w:after="0"/>
        <w:divId w:val="612900887"/>
        <w:rPr>
          <w:rFonts w:eastAsia="Times New Roman"/>
        </w:rPr>
      </w:pPr>
      <w:r>
        <w:rPr>
          <w:rStyle w:val="majorprogramcourse0"/>
          <w:rFonts w:eastAsia="Times New Roman"/>
        </w:rPr>
        <w:t>PSY 1000 - Orientation to Psychology (1)</w:t>
      </w:r>
    </w:p>
    <w:p w:rsidR="0075055D" w:rsidRDefault="00D36FA5">
      <w:pPr>
        <w:numPr>
          <w:ilvl w:val="0"/>
          <w:numId w:val="1400"/>
        </w:numPr>
        <w:spacing w:after="0"/>
        <w:divId w:val="612900887"/>
        <w:rPr>
          <w:rFonts w:eastAsia="Times New Roman"/>
        </w:rPr>
      </w:pPr>
      <w:r>
        <w:rPr>
          <w:rStyle w:val="majorprogramcourse0"/>
          <w:rFonts w:eastAsia="Times New Roman"/>
        </w:rPr>
        <w:t>PSY 1100 - General Psychology GE (3)</w:t>
      </w:r>
    </w:p>
    <w:p w:rsidR="0075055D" w:rsidRDefault="00D36FA5">
      <w:pPr>
        <w:numPr>
          <w:ilvl w:val="0"/>
          <w:numId w:val="1400"/>
        </w:numPr>
        <w:spacing w:after="0"/>
        <w:divId w:val="612900887"/>
        <w:rPr>
          <w:rFonts w:eastAsia="Times New Roman"/>
        </w:rPr>
      </w:pPr>
      <w:r>
        <w:rPr>
          <w:rStyle w:val="majorprogramcourse0"/>
          <w:rFonts w:eastAsia="Times New Roman"/>
        </w:rPr>
        <w:t>PSY 2130 - Learning (3)</w:t>
      </w:r>
    </w:p>
    <w:p w:rsidR="0075055D" w:rsidRDefault="00D36FA5">
      <w:pPr>
        <w:numPr>
          <w:ilvl w:val="0"/>
          <w:numId w:val="1400"/>
        </w:numPr>
        <w:spacing w:after="0"/>
        <w:divId w:val="612900887"/>
        <w:rPr>
          <w:rFonts w:eastAsia="Times New Roman"/>
        </w:rPr>
      </w:pPr>
      <w:r>
        <w:rPr>
          <w:rStyle w:val="majorprogramcourse0"/>
          <w:rFonts w:eastAsia="Times New Roman"/>
        </w:rPr>
        <w:t>PSY 3220 - Life-Span Development (3)</w:t>
      </w:r>
    </w:p>
    <w:p w:rsidR="0075055D" w:rsidRDefault="00D36FA5">
      <w:pPr>
        <w:numPr>
          <w:ilvl w:val="0"/>
          <w:numId w:val="1400"/>
        </w:numPr>
        <w:spacing w:after="0"/>
        <w:divId w:val="612900887"/>
        <w:rPr>
          <w:rFonts w:eastAsia="Times New Roman"/>
        </w:rPr>
      </w:pPr>
      <w:r>
        <w:rPr>
          <w:rStyle w:val="majorprogramcourse0"/>
          <w:rFonts w:eastAsia="Times New Roman"/>
        </w:rPr>
        <w:t>PSY 3340 - Social Psychology (3)</w:t>
      </w:r>
    </w:p>
    <w:p w:rsidR="0075055D" w:rsidRDefault="00D36FA5">
      <w:pPr>
        <w:numPr>
          <w:ilvl w:val="0"/>
          <w:numId w:val="1400"/>
        </w:numPr>
        <w:spacing w:after="0"/>
        <w:divId w:val="612900887"/>
        <w:rPr>
          <w:rFonts w:eastAsia="Times New Roman"/>
        </w:rPr>
      </w:pPr>
      <w:r>
        <w:rPr>
          <w:rStyle w:val="majorprogramcourse0"/>
          <w:rFonts w:eastAsia="Times New Roman"/>
        </w:rPr>
        <w:t>PSY 4110 - History of Psychology (3)</w:t>
      </w:r>
      <w:r>
        <w:rPr>
          <w:rFonts w:eastAsia="Times New Roman"/>
        </w:rPr>
        <w:t xml:space="preserve"> </w:t>
      </w:r>
      <w:r>
        <w:rPr>
          <w:rFonts w:eastAsia="Times New Roman"/>
          <w:vertAlign w:val="superscript"/>
        </w:rPr>
        <w:t>10</w:t>
      </w:r>
    </w:p>
    <w:p w:rsidR="0075055D" w:rsidRDefault="00D36FA5">
      <w:pPr>
        <w:numPr>
          <w:ilvl w:val="0"/>
          <w:numId w:val="1400"/>
        </w:numPr>
        <w:spacing w:after="0"/>
        <w:divId w:val="612900887"/>
        <w:rPr>
          <w:rFonts w:eastAsia="Times New Roman"/>
        </w:rPr>
      </w:pPr>
      <w:r>
        <w:rPr>
          <w:rStyle w:val="majorprogramcourse0"/>
          <w:rFonts w:eastAsia="Times New Roman"/>
        </w:rPr>
        <w:t>PSY 4150 - Cognitive Psychology (3)</w:t>
      </w:r>
    </w:p>
    <w:p w:rsidR="0075055D" w:rsidRDefault="00D36FA5">
      <w:pPr>
        <w:numPr>
          <w:ilvl w:val="0"/>
          <w:numId w:val="1400"/>
        </w:numPr>
        <w:spacing w:after="0"/>
        <w:divId w:val="612900887"/>
        <w:rPr>
          <w:rFonts w:eastAsia="Times New Roman"/>
        </w:rPr>
      </w:pPr>
      <w:r>
        <w:rPr>
          <w:rStyle w:val="majorprogramcourse0"/>
          <w:rFonts w:eastAsia="Times New Roman"/>
        </w:rPr>
        <w:t>PSY 4310 - Theories of Personality (3)</w:t>
      </w:r>
    </w:p>
    <w:p w:rsidR="0075055D" w:rsidRDefault="00D36FA5">
      <w:pPr>
        <w:numPr>
          <w:ilvl w:val="0"/>
          <w:numId w:val="1400"/>
        </w:numPr>
        <w:spacing w:after="0"/>
        <w:divId w:val="612900887"/>
        <w:rPr>
          <w:rFonts w:eastAsia="Times New Roman"/>
        </w:rPr>
      </w:pPr>
      <w:r>
        <w:rPr>
          <w:rStyle w:val="majorprogramcourse0"/>
          <w:rFonts w:eastAsia="Times New Roman"/>
        </w:rPr>
        <w:t>PSY 4440 - Abnormal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02439444"/>
      </w:pPr>
      <w:r>
        <w:t>Select 1 Group of Classes from the Following Choices: 9-12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11839604"/>
      </w:pPr>
      <w:r>
        <w:t>Choice 1: 9 Hrs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01"/>
        </w:numPr>
        <w:spacing w:after="0"/>
        <w:divId w:val="553197298"/>
        <w:rPr>
          <w:rFonts w:eastAsia="Times New Roman"/>
        </w:rPr>
      </w:pPr>
      <w:r>
        <w:rPr>
          <w:rStyle w:val="majorprogramcourse0"/>
          <w:rFonts w:eastAsia="Times New Roman"/>
        </w:rPr>
        <w:t>PSY 3030 - Introduction to Statistics for Psychology (3)</w:t>
      </w:r>
    </w:p>
    <w:p w:rsidR="0075055D" w:rsidRDefault="00D36FA5">
      <w:pPr>
        <w:numPr>
          <w:ilvl w:val="0"/>
          <w:numId w:val="1401"/>
        </w:numPr>
        <w:spacing w:after="0"/>
        <w:divId w:val="553197298"/>
        <w:rPr>
          <w:rFonts w:eastAsia="Times New Roman"/>
        </w:rPr>
      </w:pPr>
      <w:r>
        <w:rPr>
          <w:rStyle w:val="majorprogramcourse0"/>
          <w:rFonts w:eastAsia="Times New Roman"/>
        </w:rPr>
        <w:t>PSY 3100 - Research Methods (3)</w:t>
      </w:r>
    </w:p>
    <w:p w:rsidR="0075055D" w:rsidRDefault="00D36FA5">
      <w:pPr>
        <w:numPr>
          <w:ilvl w:val="0"/>
          <w:numId w:val="1401"/>
        </w:numPr>
        <w:spacing w:after="0"/>
        <w:divId w:val="553197298"/>
        <w:rPr>
          <w:rFonts w:eastAsia="Times New Roman"/>
        </w:rPr>
      </w:pPr>
      <w:r>
        <w:rPr>
          <w:rStyle w:val="majorprogramcourse0"/>
          <w:rFonts w:eastAsia="Times New Roman"/>
        </w:rPr>
        <w:t>PSY 3120 - Brain and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01568414"/>
      </w:pPr>
      <w:r>
        <w:t>Choice 2: 10 Hrs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02"/>
        </w:numPr>
        <w:spacing w:after="0"/>
        <w:divId w:val="835851020"/>
        <w:rPr>
          <w:rFonts w:eastAsia="Times New Roman"/>
        </w:rPr>
      </w:pPr>
      <w:r>
        <w:rPr>
          <w:rStyle w:val="majorprogramcourse0"/>
          <w:rFonts w:eastAsia="Times New Roman"/>
        </w:rPr>
        <w:t>PSY 3100 - Research Methods (3)</w:t>
      </w:r>
    </w:p>
    <w:p w:rsidR="0075055D" w:rsidRPr="000A6DBD" w:rsidRDefault="00D36FA5">
      <w:pPr>
        <w:numPr>
          <w:ilvl w:val="0"/>
          <w:numId w:val="1402"/>
        </w:numPr>
        <w:spacing w:after="0"/>
        <w:divId w:val="835851020"/>
        <w:rPr>
          <w:rFonts w:eastAsia="Times New Roman"/>
          <w:lang w:val="fr-FR"/>
        </w:rPr>
      </w:pPr>
      <w:r w:rsidRPr="000A6DBD">
        <w:rPr>
          <w:rStyle w:val="majorprogramcourse0"/>
          <w:rFonts w:eastAsia="Times New Roman"/>
          <w:lang w:val="fr-FR"/>
        </w:rPr>
        <w:t>PSY 3130 - Physiological Psychology (4: 4 lecture, 0 lab)</w:t>
      </w:r>
    </w:p>
    <w:p w:rsidR="0075055D" w:rsidRDefault="00D36FA5">
      <w:pPr>
        <w:numPr>
          <w:ilvl w:val="0"/>
          <w:numId w:val="1402"/>
        </w:numPr>
        <w:spacing w:after="0"/>
        <w:divId w:val="835851020"/>
        <w:rPr>
          <w:rFonts w:eastAsia="Times New Roman"/>
        </w:rPr>
      </w:pPr>
      <w:r>
        <w:rPr>
          <w:rStyle w:val="majorprogramcourse0"/>
          <w:rFonts w:eastAsia="Times New Roman"/>
        </w:rPr>
        <w:t>PSY 3030 - Introduction to Statistics for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32883593"/>
      </w:pPr>
      <w:r>
        <w:t>Choice 3: 11 Hrs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03"/>
        </w:numPr>
        <w:spacing w:after="0"/>
        <w:divId w:val="2049527114"/>
        <w:rPr>
          <w:rFonts w:eastAsia="Times New Roman"/>
        </w:rPr>
      </w:pPr>
      <w:r>
        <w:rPr>
          <w:rStyle w:val="majorprogramcourse0"/>
          <w:rFonts w:eastAsia="Times New Roman"/>
        </w:rPr>
        <w:t>PSY 2110 - Research Design and Analysis I (4: 4 lecture, 0 lab)</w:t>
      </w:r>
    </w:p>
    <w:p w:rsidR="0075055D" w:rsidRDefault="00D36FA5">
      <w:pPr>
        <w:numPr>
          <w:ilvl w:val="0"/>
          <w:numId w:val="1403"/>
        </w:numPr>
        <w:spacing w:after="0"/>
        <w:divId w:val="2049527114"/>
        <w:rPr>
          <w:rFonts w:eastAsia="Times New Roman"/>
        </w:rPr>
      </w:pPr>
      <w:r>
        <w:rPr>
          <w:rStyle w:val="majorprogramcourse0"/>
          <w:rFonts w:eastAsia="Times New Roman"/>
        </w:rPr>
        <w:t>PSY 2120 - Research Design and Analysis II (4: 4 lecture, 0 lab)</w:t>
      </w:r>
    </w:p>
    <w:p w:rsidR="0075055D" w:rsidRDefault="00D36FA5">
      <w:pPr>
        <w:numPr>
          <w:ilvl w:val="0"/>
          <w:numId w:val="1403"/>
        </w:numPr>
        <w:spacing w:after="0"/>
        <w:divId w:val="2049527114"/>
        <w:rPr>
          <w:rFonts w:eastAsia="Times New Roman"/>
        </w:rPr>
      </w:pPr>
      <w:r>
        <w:rPr>
          <w:rStyle w:val="majorprogramcourse0"/>
          <w:rFonts w:eastAsia="Times New Roman"/>
        </w:rPr>
        <w:t>PSY 3120 - Brain and Behavior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02506933"/>
      </w:pPr>
      <w:r>
        <w:t>Choice 4: 12 Hrs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(Recommended for students planning to attend graduate school)</w:t>
      </w:r>
    </w:p>
    <w:p w:rsidR="0075055D" w:rsidRDefault="00D36FA5">
      <w:pPr>
        <w:numPr>
          <w:ilvl w:val="0"/>
          <w:numId w:val="1404"/>
        </w:numPr>
        <w:spacing w:after="0"/>
        <w:divId w:val="1174801788"/>
        <w:rPr>
          <w:rFonts w:eastAsia="Times New Roman"/>
        </w:rPr>
      </w:pPr>
      <w:r>
        <w:rPr>
          <w:rStyle w:val="majorprogramcourse0"/>
          <w:rFonts w:eastAsia="Times New Roman"/>
        </w:rPr>
        <w:t>PSY 2110 - Research Design and Analysis I (4: 4 lecture, 0 lab)</w:t>
      </w:r>
    </w:p>
    <w:p w:rsidR="0075055D" w:rsidRDefault="00D36FA5">
      <w:pPr>
        <w:numPr>
          <w:ilvl w:val="0"/>
          <w:numId w:val="1404"/>
        </w:numPr>
        <w:spacing w:after="0"/>
        <w:divId w:val="1174801788"/>
        <w:rPr>
          <w:rFonts w:eastAsia="Times New Roman"/>
        </w:rPr>
      </w:pPr>
      <w:r>
        <w:rPr>
          <w:rStyle w:val="majorprogramcourse0"/>
          <w:rFonts w:eastAsia="Times New Roman"/>
        </w:rPr>
        <w:t>PSY 2120 - Research Design and Analysis II (4: 4 lecture, 0 lab)</w:t>
      </w:r>
    </w:p>
    <w:p w:rsidR="0075055D" w:rsidRPr="000A6DBD" w:rsidRDefault="00D36FA5">
      <w:pPr>
        <w:numPr>
          <w:ilvl w:val="0"/>
          <w:numId w:val="1404"/>
        </w:numPr>
        <w:spacing w:after="0"/>
        <w:divId w:val="1174801788"/>
        <w:rPr>
          <w:rFonts w:eastAsia="Times New Roman"/>
          <w:lang w:val="fr-FR"/>
        </w:rPr>
      </w:pPr>
      <w:r w:rsidRPr="000A6DBD">
        <w:rPr>
          <w:rStyle w:val="majorprogramcourse0"/>
          <w:rFonts w:eastAsia="Times New Roman"/>
          <w:lang w:val="fr-FR"/>
        </w:rPr>
        <w:t>PSY 3130 - Physiological Psychology (4: 4 lecture, 0 lab)</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Default="00D36FA5">
      <w:pPr>
        <w:pStyle w:val="corelevel1"/>
        <w:spacing w:line="276" w:lineRule="auto"/>
        <w:divId w:val="1477988103"/>
      </w:pPr>
      <w:r>
        <w:t>General Education Requirements: 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05"/>
        </w:numPr>
        <w:spacing w:after="0"/>
        <w:divId w:val="1063715819"/>
        <w:rPr>
          <w:rFonts w:eastAsia="Times New Roman"/>
        </w:rPr>
      </w:pPr>
      <w:r>
        <w:rPr>
          <w:rStyle w:val="majorprogramcourse0"/>
          <w:rFonts w:eastAsia="Times New Roman"/>
        </w:rPr>
        <w:t>PSY 1100 - General Psychology GE (3)</w:t>
      </w:r>
    </w:p>
    <w:p w:rsidR="0075055D" w:rsidRDefault="00D36FA5">
      <w:pPr>
        <w:numPr>
          <w:ilvl w:val="0"/>
          <w:numId w:val="1406"/>
        </w:numPr>
        <w:spacing w:after="0"/>
        <w:divId w:val="1063715819"/>
        <w:rPr>
          <w:rFonts w:eastAsia="Times New Roman"/>
        </w:rPr>
      </w:pPr>
      <w:r>
        <w:rPr>
          <w:rFonts w:eastAsia="Times New Roman"/>
        </w:rPr>
        <w:t>Modern Language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98166221"/>
      </w:pPr>
      <w:r>
        <w:t>Modern Language Requirement: 6-9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Refer to Bachelor's Degree Requirements section for fulfillment options.</w:t>
      </w:r>
    </w:p>
    <w:p w:rsidR="0075055D" w:rsidRDefault="00D36FA5">
      <w:pPr>
        <w:pStyle w:val="corelevel1"/>
        <w:spacing w:line="276" w:lineRule="auto"/>
        <w:divId w:val="716007580"/>
      </w:pPr>
      <w:r>
        <w:t>Upper-Level (3000/4000) Electives: 0-12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(depending on choices made in major electives and general education)</w:t>
      </w:r>
    </w:p>
    <w:p w:rsidR="0075055D" w:rsidRDefault="00D36FA5">
      <w:pPr>
        <w:pStyle w:val="corelevel1"/>
        <w:spacing w:line="276" w:lineRule="auto"/>
        <w:divId w:val="1493255824"/>
      </w:pPr>
      <w:r>
        <w:t>Free Electives: 26-32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1511054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542979959"/>
      </w:pPr>
      <w:r>
        <w:t>Psychology, BS (43-747)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Psychology will use the knowledge and skills obtained in the program to:</w:t>
      </w:r>
    </w:p>
    <w:p w:rsidR="0075055D" w:rsidRDefault="00D36FA5">
      <w:pPr>
        <w:numPr>
          <w:ilvl w:val="0"/>
          <w:numId w:val="1407"/>
        </w:numPr>
        <w:spacing w:after="0"/>
        <w:divId w:val="1181624723"/>
        <w:rPr>
          <w:rFonts w:eastAsia="Times New Roman"/>
        </w:rPr>
      </w:pPr>
      <w:r>
        <w:rPr>
          <w:rFonts w:eastAsia="Times New Roman"/>
        </w:rPr>
        <w:t>Demonstrate fundamental knowledge and comprehension of the major concepts, theoretical perspectives, historical trends, and empirical findings to discuss how psychological principles apply to behavioral problems.</w:t>
      </w:r>
    </w:p>
    <w:p w:rsidR="0075055D" w:rsidRDefault="00D36FA5">
      <w:pPr>
        <w:numPr>
          <w:ilvl w:val="0"/>
          <w:numId w:val="1407"/>
        </w:numPr>
        <w:spacing w:after="0"/>
        <w:divId w:val="1181624723"/>
        <w:rPr>
          <w:rFonts w:eastAsia="Times New Roman"/>
        </w:rPr>
      </w:pPr>
      <w:r>
        <w:rPr>
          <w:rFonts w:eastAsia="Times New Roman"/>
        </w:rPr>
        <w:t>Demonstrate knowledge of scientific reasoning and problem solving, including effective research methods.</w:t>
      </w:r>
    </w:p>
    <w:p w:rsidR="0075055D" w:rsidRDefault="00D36FA5">
      <w:pPr>
        <w:numPr>
          <w:ilvl w:val="0"/>
          <w:numId w:val="1407"/>
        </w:numPr>
        <w:spacing w:after="0"/>
        <w:divId w:val="1181624723"/>
        <w:rPr>
          <w:rFonts w:eastAsia="Times New Roman"/>
        </w:rPr>
      </w:pPr>
      <w:r>
        <w:rPr>
          <w:rFonts w:eastAsia="Times New Roman"/>
        </w:rPr>
        <w:t>Behave legally and ethically in research and applied settings. Students should demonstrate a consideration of individual differences and the complexity of sociocultural and international diversity.</w:t>
      </w:r>
    </w:p>
    <w:p w:rsidR="0075055D" w:rsidRDefault="00D36FA5">
      <w:pPr>
        <w:numPr>
          <w:ilvl w:val="0"/>
          <w:numId w:val="1407"/>
        </w:numPr>
        <w:spacing w:after="0"/>
        <w:divId w:val="1181624723"/>
        <w:rPr>
          <w:rFonts w:eastAsia="Times New Roman"/>
        </w:rPr>
      </w:pPr>
      <w:r>
        <w:rPr>
          <w:rFonts w:eastAsia="Times New Roman"/>
        </w:rPr>
        <w:t>Demonstrate competence in writing and in oral and interpersonal communication skills.</w:t>
      </w:r>
    </w:p>
    <w:p w:rsidR="0075055D" w:rsidRDefault="00D36FA5">
      <w:pPr>
        <w:numPr>
          <w:ilvl w:val="0"/>
          <w:numId w:val="1407"/>
        </w:numPr>
        <w:spacing w:after="0"/>
        <w:divId w:val="1181624723"/>
        <w:rPr>
          <w:rFonts w:eastAsia="Times New Roman"/>
        </w:rPr>
      </w:pPr>
      <w:r>
        <w:rPr>
          <w:rFonts w:eastAsia="Times New Roman"/>
        </w:rPr>
        <w:t>Demonstrate knowledge about realistic occupational, career, and advanced educational opportunities appropriate to the discipline and develop a feasible plan to pursue those opportunities.</w:t>
      </w:r>
    </w:p>
    <w:p w:rsidR="0075055D" w:rsidRDefault="00D36FA5">
      <w:pPr>
        <w:divId w:val="1181624723"/>
      </w:pPr>
      <w:r>
        <w:t>To be admitted to the B.S. in Psychology program, the student must have completed 30 hours with a 2.60 or higher cumulative GPA or have completed PSY 2120 and PSY 2130 with a grade of C or better in each course.</w:t>
      </w:r>
    </w:p>
    <w:p w:rsidR="0075055D" w:rsidRDefault="00D36FA5">
      <w:pPr>
        <w:divId w:val="1181624723"/>
      </w:pPr>
      <w:r>
        <w:t> </w:t>
      </w:r>
    </w:p>
    <w:p w:rsidR="0075055D" w:rsidRDefault="00D36FA5">
      <w:pPr>
        <w:divId w:val="1181624723"/>
      </w:pPr>
      <w:r>
        <w:t>Psychology, BS (43-747) (4 Year Guide) </w:t>
      </w:r>
    </w:p>
    <w:p w:rsidR="0075055D" w:rsidRDefault="00D36FA5">
      <w:pPr>
        <w:pStyle w:val="corelevel1"/>
        <w:spacing w:line="276" w:lineRule="auto"/>
        <w:divId w:val="45298799"/>
      </w:pPr>
      <w:r>
        <w:t>Major Requirements: 46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08"/>
        </w:numPr>
        <w:spacing w:after="0"/>
        <w:divId w:val="760419966"/>
        <w:rPr>
          <w:rFonts w:eastAsia="Times New Roman"/>
        </w:rPr>
      </w:pPr>
      <w:r>
        <w:rPr>
          <w:rStyle w:val="majorprogramcourse0"/>
          <w:rFonts w:eastAsia="Times New Roman"/>
        </w:rPr>
        <w:t>PSY 1000 - Orientation to Psychology (1)</w:t>
      </w:r>
    </w:p>
    <w:p w:rsidR="0075055D" w:rsidRDefault="00D36FA5">
      <w:pPr>
        <w:numPr>
          <w:ilvl w:val="0"/>
          <w:numId w:val="1408"/>
        </w:numPr>
        <w:spacing w:after="0"/>
        <w:divId w:val="760419966"/>
        <w:rPr>
          <w:rFonts w:eastAsia="Times New Roman"/>
        </w:rPr>
      </w:pPr>
      <w:r>
        <w:rPr>
          <w:rStyle w:val="majorprogramcourse0"/>
          <w:rFonts w:eastAsia="Times New Roman"/>
        </w:rPr>
        <w:t>PSY 1100 - General Psychology GE (3)</w:t>
      </w:r>
    </w:p>
    <w:p w:rsidR="0075055D" w:rsidRDefault="00D36FA5">
      <w:pPr>
        <w:numPr>
          <w:ilvl w:val="0"/>
          <w:numId w:val="1408"/>
        </w:numPr>
        <w:spacing w:after="0"/>
        <w:divId w:val="760419966"/>
        <w:rPr>
          <w:rFonts w:eastAsia="Times New Roman"/>
        </w:rPr>
      </w:pPr>
      <w:r>
        <w:rPr>
          <w:rStyle w:val="majorprogramcourse0"/>
          <w:rFonts w:eastAsia="Times New Roman"/>
        </w:rPr>
        <w:t>PSY 2110 - Research Design and Analysis I (4: 4 lecture, 0 lab)</w:t>
      </w:r>
    </w:p>
    <w:p w:rsidR="0075055D" w:rsidRDefault="00D36FA5">
      <w:pPr>
        <w:numPr>
          <w:ilvl w:val="0"/>
          <w:numId w:val="1408"/>
        </w:numPr>
        <w:spacing w:after="0"/>
        <w:divId w:val="760419966"/>
        <w:rPr>
          <w:rFonts w:eastAsia="Times New Roman"/>
        </w:rPr>
      </w:pPr>
      <w:r>
        <w:rPr>
          <w:rStyle w:val="majorprogramcourse0"/>
          <w:rFonts w:eastAsia="Times New Roman"/>
        </w:rPr>
        <w:t>PSY 2120 - Research Design and Analysis II (4: 4 lecture, 0 lab)</w:t>
      </w:r>
    </w:p>
    <w:p w:rsidR="0075055D" w:rsidRDefault="00D36FA5">
      <w:pPr>
        <w:numPr>
          <w:ilvl w:val="0"/>
          <w:numId w:val="1408"/>
        </w:numPr>
        <w:spacing w:after="0"/>
        <w:divId w:val="760419966"/>
        <w:rPr>
          <w:rFonts w:eastAsia="Times New Roman"/>
        </w:rPr>
      </w:pPr>
      <w:r>
        <w:rPr>
          <w:rStyle w:val="majorprogramcourse0"/>
          <w:rFonts w:eastAsia="Times New Roman"/>
        </w:rPr>
        <w:t>PSY 2130 - Learning (3)</w:t>
      </w:r>
    </w:p>
    <w:p w:rsidR="0075055D" w:rsidRPr="000A6DBD" w:rsidRDefault="00D36FA5">
      <w:pPr>
        <w:numPr>
          <w:ilvl w:val="0"/>
          <w:numId w:val="1408"/>
        </w:numPr>
        <w:spacing w:after="0"/>
        <w:divId w:val="760419966"/>
        <w:rPr>
          <w:rFonts w:eastAsia="Times New Roman"/>
          <w:lang w:val="fr-FR"/>
        </w:rPr>
      </w:pPr>
      <w:r w:rsidRPr="000A6DBD">
        <w:rPr>
          <w:rStyle w:val="majorprogramcourse0"/>
          <w:rFonts w:eastAsia="Times New Roman"/>
          <w:lang w:val="fr-FR"/>
        </w:rPr>
        <w:t>PSY 3130 - Physiological Psychology (4: 4 lecture, 0 lab)</w:t>
      </w:r>
    </w:p>
    <w:p w:rsidR="0075055D" w:rsidRDefault="00D36FA5">
      <w:pPr>
        <w:numPr>
          <w:ilvl w:val="0"/>
          <w:numId w:val="1408"/>
        </w:numPr>
        <w:spacing w:after="0"/>
        <w:divId w:val="760419966"/>
        <w:rPr>
          <w:rFonts w:eastAsia="Times New Roman"/>
        </w:rPr>
      </w:pPr>
      <w:r>
        <w:rPr>
          <w:rStyle w:val="majorprogramcourse0"/>
          <w:rFonts w:eastAsia="Times New Roman"/>
        </w:rPr>
        <w:t>PSY 3220 - Life-Span Development (3)</w:t>
      </w:r>
    </w:p>
    <w:p w:rsidR="0075055D" w:rsidRDefault="00D36FA5">
      <w:pPr>
        <w:numPr>
          <w:ilvl w:val="0"/>
          <w:numId w:val="1408"/>
        </w:numPr>
        <w:spacing w:after="0"/>
        <w:divId w:val="760419966"/>
        <w:rPr>
          <w:rFonts w:eastAsia="Times New Roman"/>
        </w:rPr>
      </w:pPr>
      <w:r>
        <w:rPr>
          <w:rStyle w:val="majorprogramcourse0"/>
          <w:rFonts w:eastAsia="Times New Roman"/>
        </w:rPr>
        <w:t>PSY 3340 - Social Psychology (3)</w:t>
      </w:r>
    </w:p>
    <w:p w:rsidR="0075055D" w:rsidRDefault="00D36FA5">
      <w:pPr>
        <w:numPr>
          <w:ilvl w:val="0"/>
          <w:numId w:val="1408"/>
        </w:numPr>
        <w:spacing w:after="0"/>
        <w:divId w:val="760419966"/>
        <w:rPr>
          <w:rFonts w:eastAsia="Times New Roman"/>
        </w:rPr>
      </w:pPr>
      <w:r>
        <w:rPr>
          <w:rStyle w:val="majorprogramcourse0"/>
          <w:rFonts w:eastAsia="Times New Roman"/>
        </w:rPr>
        <w:t>PSY 4110 - History of Psychology (3)</w:t>
      </w:r>
      <w:r>
        <w:rPr>
          <w:rFonts w:eastAsia="Times New Roman"/>
        </w:rPr>
        <w:t xml:space="preserve"> </w:t>
      </w:r>
      <w:r>
        <w:rPr>
          <w:rFonts w:eastAsia="Times New Roman"/>
          <w:vertAlign w:val="superscript"/>
        </w:rPr>
        <w:t>10</w:t>
      </w:r>
    </w:p>
    <w:p w:rsidR="0075055D" w:rsidRDefault="00D36FA5">
      <w:pPr>
        <w:numPr>
          <w:ilvl w:val="0"/>
          <w:numId w:val="1408"/>
        </w:numPr>
        <w:spacing w:after="0"/>
        <w:divId w:val="760419966"/>
        <w:rPr>
          <w:rFonts w:eastAsia="Times New Roman"/>
        </w:rPr>
      </w:pPr>
      <w:r>
        <w:rPr>
          <w:rStyle w:val="majorprogramcourse0"/>
          <w:rFonts w:eastAsia="Times New Roman"/>
        </w:rPr>
        <w:t>PSY 4150 - Cognitive Psychology (3)</w:t>
      </w:r>
    </w:p>
    <w:p w:rsidR="0075055D" w:rsidRDefault="00D36FA5">
      <w:pPr>
        <w:numPr>
          <w:ilvl w:val="0"/>
          <w:numId w:val="1408"/>
        </w:numPr>
        <w:spacing w:after="0"/>
        <w:divId w:val="760419966"/>
        <w:rPr>
          <w:rFonts w:eastAsia="Times New Roman"/>
        </w:rPr>
      </w:pPr>
      <w:r>
        <w:rPr>
          <w:rStyle w:val="majorprogramcourse0"/>
          <w:rFonts w:eastAsia="Times New Roman"/>
        </w:rPr>
        <w:t>PSY 4310 - Theories of Personality (3)</w:t>
      </w:r>
    </w:p>
    <w:p w:rsidR="0075055D" w:rsidRDefault="00D36FA5">
      <w:pPr>
        <w:numPr>
          <w:ilvl w:val="0"/>
          <w:numId w:val="1408"/>
        </w:numPr>
        <w:spacing w:after="0"/>
        <w:divId w:val="760419966"/>
        <w:rPr>
          <w:rFonts w:eastAsia="Times New Roman"/>
        </w:rPr>
      </w:pPr>
      <w:r>
        <w:rPr>
          <w:rStyle w:val="majorprogramcourse0"/>
          <w:rFonts w:eastAsia="Times New Roman"/>
        </w:rPr>
        <w:t>PSY 4440 - Abnormal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86458741"/>
      </w:pPr>
      <w:r>
        <w:t>Electives from the Following: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09"/>
        </w:numPr>
        <w:spacing w:after="0"/>
        <w:divId w:val="66155900"/>
        <w:rPr>
          <w:rFonts w:eastAsia="Times New Roman"/>
        </w:rPr>
      </w:pPr>
      <w:r>
        <w:rPr>
          <w:rStyle w:val="majorprogramcourse0"/>
          <w:rFonts w:eastAsia="Times New Roman"/>
        </w:rPr>
        <w:t>PSY 3010 - Introduction to Applied Behavior Analysis (4)</w:t>
      </w:r>
    </w:p>
    <w:p w:rsidR="0075055D" w:rsidRDefault="00D36FA5">
      <w:pPr>
        <w:numPr>
          <w:ilvl w:val="0"/>
          <w:numId w:val="1409"/>
        </w:numPr>
        <w:spacing w:after="0"/>
        <w:divId w:val="66155900"/>
        <w:rPr>
          <w:rFonts w:eastAsia="Times New Roman"/>
        </w:rPr>
      </w:pPr>
      <w:r>
        <w:rPr>
          <w:rStyle w:val="majorprogramcourse0"/>
          <w:rFonts w:eastAsia="Times New Roman"/>
        </w:rPr>
        <w:t>PSY 4050 - Positive Psychology (3)</w:t>
      </w:r>
    </w:p>
    <w:p w:rsidR="0075055D" w:rsidRDefault="00D36FA5">
      <w:pPr>
        <w:numPr>
          <w:ilvl w:val="0"/>
          <w:numId w:val="1409"/>
        </w:numPr>
        <w:spacing w:after="0"/>
        <w:divId w:val="66155900"/>
        <w:rPr>
          <w:rFonts w:eastAsia="Times New Roman"/>
        </w:rPr>
      </w:pPr>
      <w:r>
        <w:rPr>
          <w:rStyle w:val="majorprogramcourse0"/>
          <w:rFonts w:eastAsia="Times New Roman"/>
        </w:rPr>
        <w:t>PSY 4130 - Sensation and Perception (3)</w:t>
      </w:r>
    </w:p>
    <w:p w:rsidR="0075055D" w:rsidRDefault="00D36FA5">
      <w:pPr>
        <w:numPr>
          <w:ilvl w:val="0"/>
          <w:numId w:val="1409"/>
        </w:numPr>
        <w:spacing w:after="0"/>
        <w:divId w:val="66155900"/>
        <w:rPr>
          <w:rFonts w:eastAsia="Times New Roman"/>
        </w:rPr>
      </w:pPr>
      <w:r>
        <w:rPr>
          <w:rStyle w:val="majorprogramcourse0"/>
          <w:rFonts w:eastAsia="Times New Roman"/>
        </w:rPr>
        <w:t>PSY 4140 - Psychology of Human Sexuality (3)</w:t>
      </w:r>
    </w:p>
    <w:p w:rsidR="0075055D" w:rsidRDefault="00D36FA5">
      <w:pPr>
        <w:numPr>
          <w:ilvl w:val="0"/>
          <w:numId w:val="1409"/>
        </w:numPr>
        <w:spacing w:after="0"/>
        <w:divId w:val="66155900"/>
        <w:rPr>
          <w:rFonts w:eastAsia="Times New Roman"/>
        </w:rPr>
      </w:pPr>
      <w:r>
        <w:rPr>
          <w:rStyle w:val="majorprogramcourse0"/>
          <w:rFonts w:eastAsia="Times New Roman"/>
        </w:rPr>
        <w:t>PSY 4200 - Applied Behavior Analysis With Children and Youth (4)</w:t>
      </w:r>
    </w:p>
    <w:p w:rsidR="0075055D" w:rsidRDefault="00D36FA5">
      <w:pPr>
        <w:numPr>
          <w:ilvl w:val="0"/>
          <w:numId w:val="1409"/>
        </w:numPr>
        <w:spacing w:after="0"/>
        <w:divId w:val="66155900"/>
        <w:rPr>
          <w:rFonts w:eastAsia="Times New Roman"/>
        </w:rPr>
      </w:pPr>
      <w:r>
        <w:rPr>
          <w:rStyle w:val="majorprogramcourse0"/>
          <w:rFonts w:eastAsia="Times New Roman"/>
        </w:rPr>
        <w:t>PSY 4230 - Psychology of Adolescence GE (3)</w:t>
      </w:r>
    </w:p>
    <w:p w:rsidR="0075055D" w:rsidRDefault="00D36FA5">
      <w:pPr>
        <w:numPr>
          <w:ilvl w:val="0"/>
          <w:numId w:val="1409"/>
        </w:numPr>
        <w:spacing w:after="0"/>
        <w:divId w:val="66155900"/>
        <w:rPr>
          <w:rFonts w:eastAsia="Times New Roman"/>
        </w:rPr>
      </w:pPr>
      <w:r>
        <w:rPr>
          <w:rStyle w:val="majorprogramcourse0"/>
          <w:rFonts w:eastAsia="Times New Roman"/>
        </w:rPr>
        <w:t>PSY 4240 - Psychology of Aging (3)</w:t>
      </w:r>
    </w:p>
    <w:p w:rsidR="0075055D" w:rsidRDefault="00D36FA5">
      <w:pPr>
        <w:numPr>
          <w:ilvl w:val="0"/>
          <w:numId w:val="1409"/>
        </w:numPr>
        <w:spacing w:after="0"/>
        <w:divId w:val="66155900"/>
        <w:rPr>
          <w:rFonts w:eastAsia="Times New Roman"/>
        </w:rPr>
      </w:pPr>
      <w:r>
        <w:rPr>
          <w:rStyle w:val="majorprogramcourse0"/>
          <w:rFonts w:eastAsia="Times New Roman"/>
        </w:rPr>
        <w:t>PSY 4320 - Psychology of Women (3)</w:t>
      </w:r>
    </w:p>
    <w:p w:rsidR="0075055D" w:rsidRDefault="00D36FA5">
      <w:pPr>
        <w:numPr>
          <w:ilvl w:val="0"/>
          <w:numId w:val="1409"/>
        </w:numPr>
        <w:spacing w:after="0"/>
        <w:divId w:val="66155900"/>
        <w:rPr>
          <w:rFonts w:eastAsia="Times New Roman"/>
        </w:rPr>
      </w:pPr>
      <w:r>
        <w:rPr>
          <w:rStyle w:val="majorprogramcourse0"/>
          <w:rFonts w:eastAsia="Times New Roman"/>
        </w:rPr>
        <w:t>PSY 4330 - Multicultural Psychology (3)</w:t>
      </w:r>
    </w:p>
    <w:p w:rsidR="0075055D" w:rsidRDefault="00D36FA5">
      <w:pPr>
        <w:numPr>
          <w:ilvl w:val="0"/>
          <w:numId w:val="1409"/>
        </w:numPr>
        <w:spacing w:after="0"/>
        <w:divId w:val="66155900"/>
        <w:rPr>
          <w:rFonts w:eastAsia="Times New Roman"/>
        </w:rPr>
      </w:pPr>
      <w:r>
        <w:rPr>
          <w:rStyle w:val="majorprogramcourse0"/>
          <w:rFonts w:eastAsia="Times New Roman"/>
        </w:rPr>
        <w:t>PSY 4500 - Introduction to Psychological Measurement (3)</w:t>
      </w:r>
    </w:p>
    <w:p w:rsidR="0075055D" w:rsidRDefault="00D36FA5">
      <w:pPr>
        <w:numPr>
          <w:ilvl w:val="0"/>
          <w:numId w:val="1409"/>
        </w:numPr>
        <w:spacing w:after="0"/>
        <w:divId w:val="66155900"/>
        <w:rPr>
          <w:rFonts w:eastAsia="Times New Roman"/>
        </w:rPr>
      </w:pPr>
      <w:r>
        <w:rPr>
          <w:rStyle w:val="majorprogramcourse0"/>
          <w:rFonts w:eastAsia="Times New Roman"/>
        </w:rPr>
        <w:t>PSY 4540 - Introduction to Counseling Psychology (3)</w:t>
      </w:r>
    </w:p>
    <w:p w:rsidR="0075055D" w:rsidRDefault="00D36FA5">
      <w:pPr>
        <w:numPr>
          <w:ilvl w:val="0"/>
          <w:numId w:val="1409"/>
        </w:numPr>
        <w:spacing w:after="0"/>
        <w:divId w:val="66155900"/>
        <w:rPr>
          <w:rFonts w:eastAsia="Times New Roman"/>
        </w:rPr>
      </w:pPr>
      <w:r>
        <w:rPr>
          <w:rStyle w:val="majorprogramcourse0"/>
          <w:rFonts w:eastAsia="Times New Roman"/>
        </w:rPr>
        <w:t>PSY 4600 - Industrial/Organizational Psychology (3)</w:t>
      </w:r>
    </w:p>
    <w:p w:rsidR="0075055D" w:rsidRDefault="00D36FA5">
      <w:pPr>
        <w:numPr>
          <w:ilvl w:val="0"/>
          <w:numId w:val="1409"/>
        </w:numPr>
        <w:spacing w:after="0"/>
        <w:divId w:val="66155900"/>
        <w:rPr>
          <w:rFonts w:eastAsia="Times New Roman"/>
        </w:rPr>
      </w:pPr>
      <w:r>
        <w:rPr>
          <w:rStyle w:val="majorprogramcourse0"/>
          <w:rFonts w:eastAsia="Times New Roman"/>
        </w:rPr>
        <w:t>PSY 4730 - Cognitive-Behavioral Intervention (4)</w:t>
      </w:r>
    </w:p>
    <w:p w:rsidR="0075055D" w:rsidRDefault="00D36FA5">
      <w:pPr>
        <w:numPr>
          <w:ilvl w:val="0"/>
          <w:numId w:val="1409"/>
        </w:numPr>
        <w:spacing w:after="0"/>
        <w:divId w:val="66155900"/>
        <w:rPr>
          <w:rFonts w:eastAsia="Times New Roman"/>
        </w:rPr>
      </w:pPr>
      <w:r>
        <w:rPr>
          <w:rStyle w:val="majorprogramcourse0"/>
          <w:rFonts w:eastAsia="Times New Roman"/>
        </w:rPr>
        <w:t>PSY 4740 - Assessment and Intervention with Law Offenders (3)</w:t>
      </w:r>
    </w:p>
    <w:p w:rsidR="0075055D" w:rsidRDefault="00D36FA5">
      <w:pPr>
        <w:numPr>
          <w:ilvl w:val="0"/>
          <w:numId w:val="1409"/>
        </w:numPr>
        <w:spacing w:after="0"/>
        <w:divId w:val="66155900"/>
        <w:rPr>
          <w:rFonts w:eastAsia="Times New Roman"/>
        </w:rPr>
      </w:pPr>
      <w:r>
        <w:rPr>
          <w:rStyle w:val="majorprogramcourse0"/>
          <w:rFonts w:eastAsia="Times New Roman"/>
        </w:rPr>
        <w:t>PSY 4750 - Field Experience in Applied Behavior Analysis (1-3)</w:t>
      </w:r>
    </w:p>
    <w:p w:rsidR="0075055D" w:rsidRDefault="00D36FA5">
      <w:pPr>
        <w:numPr>
          <w:ilvl w:val="0"/>
          <w:numId w:val="1409"/>
        </w:numPr>
        <w:spacing w:after="0"/>
        <w:divId w:val="66155900"/>
        <w:rPr>
          <w:rFonts w:eastAsia="Times New Roman"/>
        </w:rPr>
      </w:pPr>
      <w:r>
        <w:rPr>
          <w:rStyle w:val="majorprogramcourse0"/>
          <w:rFonts w:eastAsia="Times New Roman"/>
        </w:rPr>
        <w:t>PSY 4000 - Special Projects in Psychology (1-3)</w:t>
      </w:r>
    </w:p>
    <w:p w:rsidR="0075055D" w:rsidRDefault="00D36FA5">
      <w:pPr>
        <w:numPr>
          <w:ilvl w:val="0"/>
          <w:numId w:val="1409"/>
        </w:numPr>
        <w:spacing w:after="0"/>
        <w:divId w:val="66155900"/>
        <w:rPr>
          <w:rFonts w:eastAsia="Times New Roman"/>
        </w:rPr>
      </w:pPr>
      <w:r>
        <w:rPr>
          <w:rStyle w:val="majorprogramcourse0"/>
          <w:rFonts w:eastAsia="Times New Roman"/>
        </w:rPr>
        <w:t>PSY 4180 - Seminar in Psychology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55967299"/>
      </w:pPr>
      <w:r>
        <w:t>General Education Requirements: 36-39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10"/>
        </w:numPr>
        <w:spacing w:after="0"/>
        <w:divId w:val="966398725"/>
        <w:rPr>
          <w:rFonts w:eastAsia="Times New Roman"/>
        </w:rPr>
      </w:pPr>
      <w:r>
        <w:rPr>
          <w:rStyle w:val="majorprogramcourse0"/>
          <w:rFonts w:eastAsia="Times New Roman"/>
        </w:rPr>
        <w:t>PSY 1100 - General Psychology GE (3)</w:t>
      </w:r>
    </w:p>
    <w:p w:rsidR="0075055D" w:rsidRDefault="00D36FA5">
      <w:pPr>
        <w:numPr>
          <w:ilvl w:val="0"/>
          <w:numId w:val="1410"/>
        </w:numPr>
        <w:spacing w:after="0"/>
        <w:divId w:val="966398725"/>
        <w:rPr>
          <w:rFonts w:eastAsia="Times New Roman"/>
        </w:rPr>
      </w:pPr>
      <w:r>
        <w:rPr>
          <w:rStyle w:val="majorprogramcourse0"/>
          <w:rFonts w:eastAsia="Times New Roman"/>
        </w:rPr>
        <w:t>PSY 4230 - Psychology of Adolescence GE (3)</w:t>
      </w:r>
      <w:r>
        <w:rPr>
          <w:rFonts w:eastAsia="Times New Roman"/>
        </w:rPr>
        <w:t xml:space="preserve"> (if chosen)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59747698"/>
      </w:pPr>
      <w:r>
        <w:t>Upper-Level (3000/4000) Electives: 0-2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(depending on choices made in major electives and general education)</w:t>
      </w:r>
    </w:p>
    <w:p w:rsidR="0075055D" w:rsidRDefault="00D36FA5">
      <w:pPr>
        <w:pStyle w:val="corelevel1"/>
        <w:spacing w:line="276" w:lineRule="auto"/>
        <w:divId w:val="9993321"/>
      </w:pPr>
      <w:r>
        <w:t>Free Electives: 35-38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791212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52312358"/>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062559658"/>
      </w:pPr>
      <w:r>
        <w:t>Psychology Minor (748)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845316163"/>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11"/>
        </w:numPr>
        <w:spacing w:after="0"/>
        <w:divId w:val="1757939186"/>
        <w:rPr>
          <w:rFonts w:eastAsia="Times New Roman"/>
        </w:rPr>
      </w:pPr>
      <w:r>
        <w:rPr>
          <w:rStyle w:val="majorprogramcourse0"/>
          <w:rFonts w:eastAsia="Times New Roman"/>
        </w:rPr>
        <w:t>PSY 1100 - General Psychology GE (3)</w:t>
      </w:r>
    </w:p>
    <w:p w:rsidR="0075055D" w:rsidRDefault="00D36FA5">
      <w:pPr>
        <w:numPr>
          <w:ilvl w:val="0"/>
          <w:numId w:val="1412"/>
        </w:numPr>
        <w:spacing w:after="0"/>
        <w:divId w:val="1757939186"/>
        <w:rPr>
          <w:rFonts w:eastAsia="Times New Roman"/>
        </w:rPr>
      </w:pPr>
      <w:r>
        <w:rPr>
          <w:rFonts w:eastAsia="Times New Roman"/>
        </w:rPr>
        <w:t>Electives in Psychology (18)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6506227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include at least one upper-level (3000/4000) course to meet graduation requirements.</w:t>
      </w:r>
    </w:p>
    <w:p w:rsidR="0075055D" w:rsidRDefault="00D36FA5">
      <w:pPr>
        <w:pStyle w:val="type"/>
        <w:spacing w:line="276" w:lineRule="auto"/>
        <w:divId w:val="309942966"/>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502093441"/>
      </w:pPr>
      <w:r>
        <w:t>Applied Behavior Analysis Certificate (10-884)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divId w:val="1181624723"/>
      </w:pPr>
      <w:r>
        <w:t>After completion of the certificate courses the student will be able to:</w:t>
      </w:r>
    </w:p>
    <w:p w:rsidR="0075055D" w:rsidRDefault="00D36FA5">
      <w:pPr>
        <w:numPr>
          <w:ilvl w:val="0"/>
          <w:numId w:val="1413"/>
        </w:numPr>
        <w:spacing w:after="0"/>
        <w:divId w:val="1181624723"/>
        <w:rPr>
          <w:rFonts w:eastAsia="Times New Roman"/>
        </w:rPr>
      </w:pPr>
      <w:r>
        <w:rPr>
          <w:rFonts w:eastAsia="Times New Roman"/>
        </w:rPr>
        <w:t>Describe the critical characteristics of applied behavior analysis (ABA).</w:t>
      </w:r>
    </w:p>
    <w:p w:rsidR="0075055D" w:rsidRDefault="00D36FA5">
      <w:pPr>
        <w:numPr>
          <w:ilvl w:val="0"/>
          <w:numId w:val="1413"/>
        </w:numPr>
        <w:spacing w:after="0"/>
        <w:divId w:val="1181624723"/>
        <w:rPr>
          <w:rFonts w:eastAsia="Times New Roman"/>
        </w:rPr>
      </w:pPr>
      <w:r>
        <w:rPr>
          <w:rFonts w:eastAsia="Times New Roman"/>
        </w:rPr>
        <w:t>Describe and apply research methods used in ABA.</w:t>
      </w:r>
    </w:p>
    <w:p w:rsidR="0075055D" w:rsidRDefault="00D36FA5">
      <w:pPr>
        <w:numPr>
          <w:ilvl w:val="0"/>
          <w:numId w:val="1413"/>
        </w:numPr>
        <w:spacing w:after="0"/>
        <w:divId w:val="1181624723"/>
        <w:rPr>
          <w:rFonts w:eastAsia="Times New Roman"/>
        </w:rPr>
      </w:pPr>
      <w:r>
        <w:rPr>
          <w:rFonts w:eastAsia="Times New Roman"/>
        </w:rPr>
        <w:t>Describe and apply principles of behavior used to address socially significant behaviors.</w:t>
      </w:r>
    </w:p>
    <w:p w:rsidR="0075055D" w:rsidRDefault="00D36FA5">
      <w:pPr>
        <w:numPr>
          <w:ilvl w:val="0"/>
          <w:numId w:val="1413"/>
        </w:numPr>
        <w:spacing w:after="0"/>
        <w:divId w:val="1181624723"/>
        <w:rPr>
          <w:rFonts w:eastAsia="Times New Roman"/>
        </w:rPr>
      </w:pPr>
      <w:r>
        <w:rPr>
          <w:rFonts w:eastAsia="Times New Roman"/>
        </w:rPr>
        <w:t>Describe and apply behavioral assessment procedures, including functional assessment of behavior.</w:t>
      </w:r>
    </w:p>
    <w:p w:rsidR="0075055D" w:rsidRDefault="00D36FA5">
      <w:pPr>
        <w:numPr>
          <w:ilvl w:val="0"/>
          <w:numId w:val="1413"/>
        </w:numPr>
        <w:spacing w:after="0"/>
        <w:divId w:val="1181624723"/>
        <w:rPr>
          <w:rFonts w:eastAsia="Times New Roman"/>
        </w:rPr>
      </w:pPr>
      <w:r>
        <w:rPr>
          <w:rFonts w:eastAsia="Times New Roman"/>
        </w:rPr>
        <w:t>Graph, visually analyze and interpret behavioral data.</w:t>
      </w:r>
    </w:p>
    <w:p w:rsidR="0075055D" w:rsidRDefault="00D36FA5">
      <w:pPr>
        <w:numPr>
          <w:ilvl w:val="0"/>
          <w:numId w:val="1413"/>
        </w:numPr>
        <w:spacing w:after="0"/>
        <w:divId w:val="1181624723"/>
        <w:rPr>
          <w:rFonts w:eastAsia="Times New Roman"/>
        </w:rPr>
      </w:pPr>
      <w:r>
        <w:rPr>
          <w:rFonts w:eastAsia="Times New Roman"/>
        </w:rPr>
        <w:t>Describe ethical issues related to ABA and possible solutions to ethical dilemmas.</w:t>
      </w:r>
    </w:p>
    <w:p w:rsidR="0075055D" w:rsidRDefault="00D36FA5">
      <w:pPr>
        <w:pStyle w:val="Heading3"/>
        <w:spacing w:line="276" w:lineRule="auto"/>
        <w:divId w:val="1181624723"/>
        <w:rPr>
          <w:rFonts w:eastAsia="Times New Roman"/>
        </w:rPr>
      </w:pPr>
      <w:r>
        <w:rPr>
          <w:rFonts w:eastAsia="Times New Roman"/>
        </w:rPr>
        <w:t>Admission Requirements</w:t>
      </w:r>
    </w:p>
    <w:p w:rsidR="0075055D" w:rsidRDefault="00D36FA5">
      <w:pPr>
        <w:divId w:val="1181624723"/>
      </w:pPr>
      <w:r>
        <w:t>To be considered for admission to the UCM undergraduate Certificate in Applied Behavior Analysis (ABA), the student must have a minimum cumulative grade point average (GPA) of 2.75 at the university level, including one college-level English composition course and General psychology course, each with a grade of B or better. Non-degree and students already admitted to a Bachelor of Science or Bachelor of Arts degree may apply for receipt of the Certificate in Applied Behavior Analysis.</w:t>
      </w:r>
    </w:p>
    <w:p w:rsidR="0075055D" w:rsidRDefault="00D36FA5">
      <w:pPr>
        <w:divId w:val="1181624723"/>
      </w:pPr>
      <w:r>
        <w:t>To remain a candidate for the Certificate in ABA a grade of "B" or higher must be obtained for all core and elective classes. The practicum must be completed with a "Satisfactory" grade. A maximum of 6 units of transfer credits for elective courses may be applied toward the Certificate in Applied Behavior Analysis. Courses taken toward the undergraduate certificate program may be applied to a UCM Bachelor of Science or Arts degree as a general elective or major elective course.</w:t>
      </w:r>
    </w:p>
    <w:p w:rsidR="0075055D" w:rsidRDefault="00D36FA5">
      <w:pPr>
        <w:pStyle w:val="Heading3"/>
        <w:spacing w:line="276" w:lineRule="auto"/>
        <w:divId w:val="1181624723"/>
        <w:rPr>
          <w:rFonts w:eastAsia="Times New Roman"/>
        </w:rPr>
      </w:pPr>
      <w:r>
        <w:rPr>
          <w:rFonts w:eastAsia="Times New Roman"/>
        </w:rPr>
        <w:t>Application Process</w:t>
      </w:r>
    </w:p>
    <w:p w:rsidR="0075055D" w:rsidRDefault="00D36FA5">
      <w:pPr>
        <w:divId w:val="1181624723"/>
      </w:pPr>
      <w:r>
        <w:t>To apply for admission for the Certificate in Applied Behavior Analysis, the following items must be submitted:</w:t>
      </w:r>
    </w:p>
    <w:p w:rsidR="0075055D" w:rsidRDefault="00D36FA5">
      <w:pPr>
        <w:numPr>
          <w:ilvl w:val="0"/>
          <w:numId w:val="1414"/>
        </w:numPr>
        <w:spacing w:after="0"/>
        <w:divId w:val="1181624723"/>
        <w:rPr>
          <w:rFonts w:eastAsia="Times New Roman"/>
        </w:rPr>
      </w:pPr>
      <w:r>
        <w:rPr>
          <w:rFonts w:eastAsia="Times New Roman"/>
        </w:rPr>
        <w:t>Application for the Certificate in ABA.</w:t>
      </w:r>
    </w:p>
    <w:p w:rsidR="0075055D" w:rsidRDefault="00D36FA5">
      <w:pPr>
        <w:numPr>
          <w:ilvl w:val="0"/>
          <w:numId w:val="1414"/>
        </w:numPr>
        <w:spacing w:after="0"/>
        <w:divId w:val="1181624723"/>
        <w:rPr>
          <w:rFonts w:eastAsia="Times New Roman"/>
        </w:rPr>
      </w:pPr>
      <w:r>
        <w:rPr>
          <w:rFonts w:eastAsia="Times New Roman"/>
        </w:rPr>
        <w:t>Updated curriculum vita.</w:t>
      </w:r>
    </w:p>
    <w:p w:rsidR="0075055D" w:rsidRDefault="00D36FA5">
      <w:pPr>
        <w:numPr>
          <w:ilvl w:val="0"/>
          <w:numId w:val="1414"/>
        </w:numPr>
        <w:spacing w:after="0"/>
        <w:divId w:val="1181624723"/>
        <w:rPr>
          <w:rFonts w:eastAsia="Times New Roman"/>
        </w:rPr>
      </w:pPr>
      <w:r>
        <w:rPr>
          <w:rFonts w:eastAsia="Times New Roman"/>
        </w:rPr>
        <w:t>Statement of Academic and Professional Goals: a 500-word statement summarizing how your professional and educational goals are consistent with the objectives of the Certificate in ABA.</w:t>
      </w:r>
    </w:p>
    <w:p w:rsidR="0075055D" w:rsidRDefault="00D36FA5">
      <w:pPr>
        <w:pStyle w:val="corelevel1"/>
        <w:spacing w:line="276" w:lineRule="auto"/>
        <w:divId w:val="22294461"/>
      </w:pPr>
      <w:r>
        <w:t>Required Courses: 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15"/>
        </w:numPr>
        <w:spacing w:after="0"/>
        <w:divId w:val="2051807748"/>
        <w:rPr>
          <w:rFonts w:eastAsia="Times New Roman"/>
        </w:rPr>
      </w:pPr>
      <w:r>
        <w:rPr>
          <w:rStyle w:val="majorprogramcourse0"/>
          <w:rFonts w:eastAsia="Times New Roman"/>
        </w:rPr>
        <w:t>PSY 1100 - General Psychology GE (3)</w:t>
      </w:r>
    </w:p>
    <w:p w:rsidR="0075055D" w:rsidRDefault="00D36FA5">
      <w:pPr>
        <w:numPr>
          <w:ilvl w:val="0"/>
          <w:numId w:val="1415"/>
        </w:numPr>
        <w:spacing w:after="0"/>
        <w:divId w:val="2051807748"/>
        <w:rPr>
          <w:rFonts w:eastAsia="Times New Roman"/>
        </w:rPr>
      </w:pPr>
      <w:r>
        <w:rPr>
          <w:rStyle w:val="majorprogramcourse0"/>
          <w:rFonts w:eastAsia="Times New Roman"/>
        </w:rPr>
        <w:t>PSY 2130 - Learning (3)</w:t>
      </w:r>
    </w:p>
    <w:p w:rsidR="0075055D" w:rsidRDefault="00D36FA5">
      <w:pPr>
        <w:numPr>
          <w:ilvl w:val="0"/>
          <w:numId w:val="1415"/>
        </w:numPr>
        <w:spacing w:after="0"/>
        <w:divId w:val="2051807748"/>
        <w:rPr>
          <w:rFonts w:eastAsia="Times New Roman"/>
        </w:rPr>
      </w:pPr>
      <w:r>
        <w:rPr>
          <w:rStyle w:val="majorprogramcourse0"/>
          <w:rFonts w:eastAsia="Times New Roman"/>
        </w:rPr>
        <w:t>PSY 3010 - Introduction to Applied Behavior Analysis (4)</w:t>
      </w:r>
    </w:p>
    <w:p w:rsidR="0075055D" w:rsidRDefault="00D36FA5">
      <w:pPr>
        <w:numPr>
          <w:ilvl w:val="0"/>
          <w:numId w:val="1415"/>
        </w:numPr>
        <w:spacing w:after="0"/>
        <w:divId w:val="2051807748"/>
        <w:rPr>
          <w:rFonts w:eastAsia="Times New Roman"/>
        </w:rPr>
      </w:pPr>
      <w:r>
        <w:rPr>
          <w:rStyle w:val="majorprogramcourse0"/>
          <w:rFonts w:eastAsia="Times New Roman"/>
        </w:rPr>
        <w:t>PSY 4200 - Applied Behavior Analysis With Children and Youth (4)</w:t>
      </w:r>
    </w:p>
    <w:p w:rsidR="0075055D" w:rsidRDefault="00D36FA5">
      <w:pPr>
        <w:numPr>
          <w:ilvl w:val="0"/>
          <w:numId w:val="1415"/>
        </w:numPr>
        <w:spacing w:after="0"/>
        <w:divId w:val="2051807748"/>
        <w:rPr>
          <w:rFonts w:eastAsia="Times New Roman"/>
        </w:rPr>
      </w:pPr>
      <w:r>
        <w:rPr>
          <w:rStyle w:val="majorprogramcourse0"/>
          <w:rFonts w:eastAsia="Times New Roman"/>
        </w:rPr>
        <w:t>PSY 4730 - Cognitive-Behavioral Intervention (4)</w:t>
      </w:r>
    </w:p>
    <w:p w:rsidR="0075055D" w:rsidRDefault="00D36FA5">
      <w:pPr>
        <w:numPr>
          <w:ilvl w:val="0"/>
          <w:numId w:val="1415"/>
        </w:numPr>
        <w:spacing w:after="0"/>
        <w:divId w:val="2051807748"/>
        <w:rPr>
          <w:rFonts w:eastAsia="Times New Roman"/>
        </w:rPr>
      </w:pPr>
      <w:r>
        <w:rPr>
          <w:rStyle w:val="majorprogramcourse0"/>
          <w:rFonts w:eastAsia="Times New Roman"/>
        </w:rPr>
        <w:t>PSY 4750 - Field Experience in Applied Behavior Analysis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8422526"/>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16"/>
        </w:numPr>
        <w:spacing w:after="0"/>
        <w:divId w:val="986662787"/>
        <w:rPr>
          <w:rFonts w:eastAsia="Times New Roman"/>
        </w:rPr>
      </w:pPr>
      <w:r>
        <w:rPr>
          <w:rStyle w:val="majorprogramcourse0"/>
          <w:rFonts w:eastAsia="Times New Roman"/>
        </w:rPr>
        <w:t>PSY 2220 - Child and Adolescent Psychological Development (3)</w:t>
      </w:r>
    </w:p>
    <w:p w:rsidR="0075055D" w:rsidRDefault="00D36FA5">
      <w:pPr>
        <w:numPr>
          <w:ilvl w:val="0"/>
          <w:numId w:val="1416"/>
        </w:numPr>
        <w:spacing w:after="0"/>
        <w:divId w:val="986662787"/>
        <w:rPr>
          <w:rFonts w:eastAsia="Times New Roman"/>
        </w:rPr>
      </w:pPr>
      <w:r>
        <w:rPr>
          <w:rStyle w:val="majorprogramcourse0"/>
          <w:rFonts w:eastAsia="Times New Roman"/>
        </w:rPr>
        <w:t>PSY 3220 - Life-Span Development (3)</w:t>
      </w:r>
    </w:p>
    <w:p w:rsidR="0075055D" w:rsidRDefault="00D36FA5">
      <w:pPr>
        <w:numPr>
          <w:ilvl w:val="0"/>
          <w:numId w:val="1416"/>
        </w:numPr>
        <w:spacing w:after="0"/>
        <w:divId w:val="986662787"/>
        <w:rPr>
          <w:rFonts w:eastAsia="Times New Roman"/>
        </w:rPr>
      </w:pPr>
      <w:r>
        <w:rPr>
          <w:rStyle w:val="majorprogramcourse0"/>
          <w:rFonts w:eastAsia="Times New Roman"/>
        </w:rPr>
        <w:t>PSY 4140 - Psychology of Human Sexuality (3)</w:t>
      </w:r>
    </w:p>
    <w:p w:rsidR="0075055D" w:rsidRDefault="00D36FA5">
      <w:pPr>
        <w:numPr>
          <w:ilvl w:val="0"/>
          <w:numId w:val="1416"/>
        </w:numPr>
        <w:spacing w:after="0"/>
        <w:divId w:val="986662787"/>
        <w:rPr>
          <w:rFonts w:eastAsia="Times New Roman"/>
        </w:rPr>
      </w:pPr>
      <w:r>
        <w:rPr>
          <w:rStyle w:val="majorprogramcourse0"/>
          <w:rFonts w:eastAsia="Times New Roman"/>
        </w:rPr>
        <w:t>PSY 4230 - Psychology of Adolescence GE (3)</w:t>
      </w:r>
    </w:p>
    <w:p w:rsidR="0075055D" w:rsidRDefault="00D36FA5">
      <w:pPr>
        <w:numPr>
          <w:ilvl w:val="0"/>
          <w:numId w:val="1416"/>
        </w:numPr>
        <w:spacing w:after="0"/>
        <w:divId w:val="986662787"/>
        <w:rPr>
          <w:rFonts w:eastAsia="Times New Roman"/>
        </w:rPr>
      </w:pPr>
      <w:r>
        <w:rPr>
          <w:rStyle w:val="majorprogramcourse0"/>
          <w:rFonts w:eastAsia="Times New Roman"/>
        </w:rPr>
        <w:t>PSY 4240 - Psychology of Aging (3)</w:t>
      </w:r>
    </w:p>
    <w:p w:rsidR="0075055D" w:rsidRDefault="00D36FA5">
      <w:pPr>
        <w:numPr>
          <w:ilvl w:val="0"/>
          <w:numId w:val="1416"/>
        </w:numPr>
        <w:spacing w:after="0"/>
        <w:divId w:val="986662787"/>
        <w:rPr>
          <w:rFonts w:eastAsia="Times New Roman"/>
        </w:rPr>
      </w:pPr>
      <w:r>
        <w:rPr>
          <w:rStyle w:val="majorprogramcourse0"/>
          <w:rFonts w:eastAsia="Times New Roman"/>
        </w:rPr>
        <w:t>PSY 4440 - Abnormal Psychology (3)</w:t>
      </w:r>
    </w:p>
    <w:p w:rsidR="0075055D" w:rsidRDefault="00D36FA5">
      <w:pPr>
        <w:numPr>
          <w:ilvl w:val="0"/>
          <w:numId w:val="1416"/>
        </w:numPr>
        <w:spacing w:after="0"/>
        <w:divId w:val="986662787"/>
        <w:rPr>
          <w:rFonts w:eastAsia="Times New Roman"/>
        </w:rPr>
      </w:pPr>
      <w:r>
        <w:rPr>
          <w:rStyle w:val="majorprogramcourse0"/>
          <w:rFonts w:eastAsia="Times New Roman"/>
        </w:rPr>
        <w:t>PSY 4540 - Introduction to Counseling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47718713"/>
      </w:pPr>
      <w:r>
        <w:t>School of Computer Science and Mathematics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https://www.ucmo.edu/cs-math/</w:t>
      </w:r>
    </w:p>
    <w:p w:rsidR="0075055D" w:rsidRDefault="00D36FA5">
      <w:pPr>
        <w:divId w:val="1181624723"/>
      </w:pPr>
      <w:r>
        <w:t>The School of Computer Science and Mathematics</w:t>
      </w:r>
      <w:r>
        <w:br/>
        <w:t>W.C. Morris 222</w:t>
      </w:r>
      <w:r>
        <w:br/>
        <w:t>660-543-4930</w:t>
      </w:r>
      <w:r>
        <w:br/>
        <w:t>ucmo.edu/cs-math</w:t>
      </w:r>
    </w:p>
    <w:p w:rsidR="0075055D" w:rsidRDefault="00D36FA5">
      <w:pPr>
        <w:divId w:val="1181624723"/>
      </w:pPr>
      <w:r>
        <w:t> </w:t>
      </w:r>
    </w:p>
    <w:p w:rsidR="0075055D" w:rsidRDefault="00D36FA5">
      <w:pPr>
        <w:divId w:val="1181624723"/>
      </w:pPr>
      <w:r>
        <w:t>An option in Mathematics is offered: Secondary Education, BSE (41-695) - Mathematics Option (E459) </w:t>
      </w:r>
    </w:p>
    <w:p w:rsidR="0075055D" w:rsidRDefault="00D36FA5">
      <w:pPr>
        <w:pStyle w:val="Heading3"/>
        <w:spacing w:line="276" w:lineRule="auto"/>
        <w:divId w:val="1181624723"/>
        <w:rPr>
          <w:rFonts w:eastAsia="Times New Roman"/>
        </w:rPr>
      </w:pPr>
      <w:r>
        <w:rPr>
          <w:rFonts w:eastAsia="Times New Roman"/>
        </w:rPr>
        <w:t>School of Computer Science and Mathematics Statement of Policy</w:t>
      </w:r>
    </w:p>
    <w:p w:rsidR="0075055D" w:rsidRDefault="00D36FA5">
      <w:pPr>
        <w:divId w:val="1181624723"/>
      </w:pPr>
      <w:r>
        <w:t>A course with a grade lower than a C will not be allowed to fulfill a major or minor requirement in any program offered by the School of Computer Science and Mathematics.</w:t>
      </w:r>
    </w:p>
    <w:p w:rsidR="0075055D" w:rsidRDefault="00D36FA5">
      <w:pPr>
        <w:divId w:val="1181624723"/>
      </w:pPr>
      <w:r>
        <w:t>A student may enroll in a course offered by the School of Computer Science and Mathematics only if a grade of C or better is earned in each of the course's prerequisites taken.</w:t>
      </w:r>
    </w:p>
    <w:p w:rsidR="0075055D" w:rsidRDefault="00D36FA5">
      <w:pPr>
        <w:pStyle w:val="type"/>
        <w:spacing w:line="276" w:lineRule="auto"/>
        <w:divId w:val="1485194605"/>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98474432"/>
      </w:pPr>
      <w:r>
        <w:t>Actuarial Science and Statistics (43-576) - Option 1 - Actuarial Science,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A graduate with a Bachelor of Science degree in Actuarial Science and Statistics will use the knowledge and skills obtained in the program to:</w:t>
      </w:r>
    </w:p>
    <w:p w:rsidR="0075055D" w:rsidRDefault="00D36FA5">
      <w:pPr>
        <w:numPr>
          <w:ilvl w:val="0"/>
          <w:numId w:val="1417"/>
        </w:numPr>
        <w:spacing w:after="0"/>
        <w:divId w:val="1181624723"/>
        <w:rPr>
          <w:rFonts w:eastAsia="Times New Roman"/>
        </w:rPr>
      </w:pPr>
      <w:r>
        <w:rPr>
          <w:rFonts w:eastAsia="Times New Roman"/>
        </w:rPr>
        <w:t>Develop an aptitude for problem solving and apply mathematical, statistical, and financial models in the actuarial and other applied fields.</w:t>
      </w:r>
    </w:p>
    <w:p w:rsidR="0075055D" w:rsidRDefault="00D36FA5">
      <w:pPr>
        <w:numPr>
          <w:ilvl w:val="0"/>
          <w:numId w:val="1417"/>
        </w:numPr>
        <w:spacing w:after="0"/>
        <w:divId w:val="1181624723"/>
        <w:rPr>
          <w:rFonts w:eastAsia="Times New Roman"/>
        </w:rPr>
      </w:pPr>
      <w:r>
        <w:rPr>
          <w:rFonts w:eastAsia="Times New Roman"/>
        </w:rPr>
        <w:t>Be able to use a standard statistical software package to handle and manage data, to create graphical displays, and to perform statistical analysis.</w:t>
      </w:r>
    </w:p>
    <w:p w:rsidR="0075055D" w:rsidRDefault="00D36FA5">
      <w:pPr>
        <w:numPr>
          <w:ilvl w:val="0"/>
          <w:numId w:val="1417"/>
        </w:numPr>
        <w:spacing w:after="0"/>
        <w:divId w:val="1181624723"/>
        <w:rPr>
          <w:rFonts w:eastAsia="Times New Roman"/>
        </w:rPr>
      </w:pPr>
      <w:r>
        <w:rPr>
          <w:rFonts w:eastAsia="Times New Roman"/>
        </w:rPr>
        <w:t>Address the needs of society with a sense of professionalism, and develop the knowledge and skills to adapt to a dynamic multidisciplinary technological environment through teamwork, ethical concerns, and effective communication.</w:t>
      </w:r>
    </w:p>
    <w:p w:rsidR="0075055D" w:rsidRDefault="00D36FA5">
      <w:pPr>
        <w:numPr>
          <w:ilvl w:val="0"/>
          <w:numId w:val="1417"/>
        </w:numPr>
        <w:spacing w:after="0"/>
        <w:divId w:val="1181624723"/>
        <w:rPr>
          <w:rFonts w:eastAsia="Times New Roman"/>
        </w:rPr>
      </w:pPr>
      <w:r>
        <w:rPr>
          <w:rFonts w:eastAsia="Times New Roman"/>
        </w:rPr>
        <w:t>Prepare for graduate study in actuarial science, statistics, or related fields.</w:t>
      </w:r>
    </w:p>
    <w:p w:rsidR="0075055D" w:rsidRDefault="00D36FA5">
      <w:pPr>
        <w:numPr>
          <w:ilvl w:val="0"/>
          <w:numId w:val="1417"/>
        </w:numPr>
        <w:spacing w:after="0"/>
        <w:divId w:val="1181624723"/>
        <w:rPr>
          <w:rFonts w:eastAsia="Times New Roman"/>
        </w:rPr>
      </w:pPr>
      <w:r>
        <w:rPr>
          <w:rFonts w:eastAsia="Times New Roman"/>
        </w:rPr>
        <w:t>Establish a career in actuarial science, statistics, or related fields and prepare for entry-level positions in business, industry, government, or public education.</w:t>
      </w:r>
    </w:p>
    <w:p w:rsidR="0075055D" w:rsidRDefault="00D36FA5">
      <w:pPr>
        <w:numPr>
          <w:ilvl w:val="0"/>
          <w:numId w:val="1417"/>
        </w:numPr>
        <w:spacing w:after="0"/>
        <w:divId w:val="1181624723"/>
        <w:rPr>
          <w:rFonts w:eastAsia="Times New Roman"/>
        </w:rPr>
      </w:pPr>
      <w:r>
        <w:rPr>
          <w:rFonts w:eastAsia="Times New Roman"/>
        </w:rPr>
        <w:t>For Actuarial Science option, develop necessary knowledge and skills in order to successfully pass the first 4 actuarial exams.</w:t>
      </w:r>
    </w:p>
    <w:p w:rsidR="0075055D" w:rsidRDefault="00D36FA5">
      <w:pPr>
        <w:divId w:val="1181624723"/>
      </w:pPr>
      <w:r>
        <w:t>Actuarial Science and Statistics (Option 1: Actuarial Science), BS (43-01576) (4 Year Guide) </w:t>
      </w:r>
    </w:p>
    <w:p w:rsidR="0075055D" w:rsidRDefault="00D36FA5">
      <w:pPr>
        <w:pStyle w:val="corelevel1"/>
        <w:spacing w:line="276" w:lineRule="auto"/>
        <w:divId w:val="865412103"/>
      </w:pPr>
      <w:r>
        <w:t>Major Requirements: 67-69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06552956"/>
      </w:pPr>
      <w:r>
        <w:t>Core: 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18"/>
        </w:numPr>
        <w:spacing w:after="0"/>
        <w:divId w:val="155389179"/>
        <w:rPr>
          <w:rFonts w:eastAsia="Times New Roman"/>
        </w:rPr>
      </w:pPr>
      <w:r>
        <w:rPr>
          <w:rStyle w:val="majorprogramcourse0"/>
          <w:rFonts w:eastAsia="Times New Roman"/>
        </w:rPr>
        <w:t>ACST 2310 - Statistics and Data Analysis (3)</w:t>
      </w:r>
    </w:p>
    <w:p w:rsidR="0075055D" w:rsidRDefault="00D36FA5">
      <w:pPr>
        <w:numPr>
          <w:ilvl w:val="0"/>
          <w:numId w:val="1418"/>
        </w:numPr>
        <w:spacing w:after="0"/>
        <w:divId w:val="155389179"/>
        <w:rPr>
          <w:rFonts w:eastAsia="Times New Roman"/>
        </w:rPr>
      </w:pPr>
      <w:r>
        <w:rPr>
          <w:rStyle w:val="majorprogramcourse0"/>
          <w:rFonts w:eastAsia="Times New Roman"/>
        </w:rPr>
        <w:t>ACST 3311 - Introduction to Mathematical Statistics (3)</w:t>
      </w:r>
    </w:p>
    <w:p w:rsidR="0075055D" w:rsidRDefault="00D36FA5">
      <w:pPr>
        <w:numPr>
          <w:ilvl w:val="0"/>
          <w:numId w:val="1418"/>
        </w:numPr>
        <w:spacing w:after="0"/>
        <w:divId w:val="155389179"/>
        <w:rPr>
          <w:rFonts w:eastAsia="Times New Roman"/>
        </w:rPr>
      </w:pPr>
      <w:r>
        <w:rPr>
          <w:rStyle w:val="majorprogramcourse0"/>
          <w:rFonts w:eastAsia="Times New Roman"/>
        </w:rPr>
        <w:t>ACST 4312 - Probability Models (3)</w:t>
      </w:r>
    </w:p>
    <w:p w:rsidR="0075055D" w:rsidRDefault="00D36FA5">
      <w:pPr>
        <w:numPr>
          <w:ilvl w:val="0"/>
          <w:numId w:val="1418"/>
        </w:numPr>
        <w:spacing w:after="0"/>
        <w:divId w:val="155389179"/>
        <w:rPr>
          <w:rFonts w:eastAsia="Times New Roman"/>
        </w:rPr>
      </w:pPr>
      <w:r>
        <w:rPr>
          <w:rStyle w:val="majorprogramcourse0"/>
          <w:rFonts w:eastAsia="Times New Roman"/>
        </w:rPr>
        <w:t>ACST 4321 - Regression Analysis (3)</w:t>
      </w:r>
    </w:p>
    <w:p w:rsidR="0075055D" w:rsidRDefault="00D36FA5">
      <w:pPr>
        <w:numPr>
          <w:ilvl w:val="0"/>
          <w:numId w:val="1418"/>
        </w:numPr>
        <w:spacing w:after="0"/>
        <w:divId w:val="155389179"/>
        <w:rPr>
          <w:rFonts w:eastAsia="Times New Roman"/>
        </w:rPr>
      </w:pPr>
      <w:r>
        <w:rPr>
          <w:rStyle w:val="majorprogramcourse0"/>
          <w:rFonts w:eastAsia="Times New Roman"/>
        </w:rPr>
        <w:t>ACST 4322 - Time Series Models and Analysis (3)</w:t>
      </w:r>
    </w:p>
    <w:p w:rsidR="0075055D" w:rsidRDefault="00D36FA5">
      <w:pPr>
        <w:numPr>
          <w:ilvl w:val="0"/>
          <w:numId w:val="1418"/>
        </w:numPr>
        <w:spacing w:after="0"/>
        <w:divId w:val="155389179"/>
        <w:rPr>
          <w:rFonts w:eastAsia="Times New Roman"/>
        </w:rPr>
      </w:pPr>
      <w:r>
        <w:rPr>
          <w:rStyle w:val="majorprogramcourse0"/>
          <w:rFonts w:eastAsia="Times New Roman"/>
        </w:rPr>
        <w:t>ACST 4530 - Statistical Modeling (3)</w:t>
      </w:r>
    </w:p>
    <w:p w:rsidR="0075055D" w:rsidRDefault="00D36FA5">
      <w:pPr>
        <w:numPr>
          <w:ilvl w:val="0"/>
          <w:numId w:val="1418"/>
        </w:numPr>
        <w:spacing w:after="0"/>
        <w:divId w:val="155389179"/>
        <w:rPr>
          <w:rFonts w:eastAsia="Times New Roman"/>
        </w:rPr>
      </w:pPr>
      <w:r>
        <w:rPr>
          <w:rStyle w:val="majorprogramcourse0"/>
          <w:rFonts w:eastAsia="Times New Roman"/>
        </w:rPr>
        <w:t>ACST 4645 - Senior Projects in Actuarial Science and Statistics GE (3)</w:t>
      </w:r>
      <w:r>
        <w:rPr>
          <w:rFonts w:eastAsia="Times New Roman"/>
        </w:rPr>
        <w:t xml:space="preserve"> </w:t>
      </w:r>
      <w:r>
        <w:rPr>
          <w:rFonts w:eastAsia="Times New Roman"/>
          <w:vertAlign w:val="superscript"/>
        </w:rPr>
        <w:t>10</w:t>
      </w:r>
    </w:p>
    <w:p w:rsidR="0075055D" w:rsidRDefault="00D36FA5">
      <w:pPr>
        <w:numPr>
          <w:ilvl w:val="0"/>
          <w:numId w:val="1418"/>
        </w:numPr>
        <w:spacing w:after="0"/>
        <w:divId w:val="155389179"/>
        <w:rPr>
          <w:rFonts w:eastAsia="Times New Roman"/>
        </w:rPr>
      </w:pPr>
      <w:r>
        <w:rPr>
          <w:rStyle w:val="majorprogramcourse0"/>
          <w:rFonts w:eastAsia="Times New Roman"/>
        </w:rPr>
        <w:t>CS 1100 - Computer Programming I (3)</w:t>
      </w:r>
    </w:p>
    <w:p w:rsidR="0075055D" w:rsidRDefault="00D36FA5">
      <w:pPr>
        <w:numPr>
          <w:ilvl w:val="0"/>
          <w:numId w:val="1418"/>
        </w:numPr>
        <w:spacing w:after="0"/>
        <w:divId w:val="155389179"/>
        <w:rPr>
          <w:rFonts w:eastAsia="Times New Roman"/>
        </w:rPr>
      </w:pPr>
      <w:r>
        <w:rPr>
          <w:rStyle w:val="majorprogramcourse0"/>
          <w:rFonts w:eastAsia="Times New Roman"/>
        </w:rPr>
        <w:t>MATH 1151 - Calculus and Analytic Geometry I GE (5)</w:t>
      </w:r>
    </w:p>
    <w:p w:rsidR="0075055D" w:rsidRDefault="00D36FA5">
      <w:pPr>
        <w:numPr>
          <w:ilvl w:val="0"/>
          <w:numId w:val="1418"/>
        </w:numPr>
        <w:spacing w:after="0"/>
        <w:divId w:val="155389179"/>
        <w:rPr>
          <w:rFonts w:eastAsia="Times New Roman"/>
        </w:rPr>
      </w:pPr>
      <w:r>
        <w:rPr>
          <w:rStyle w:val="majorprogramcourse0"/>
          <w:rFonts w:eastAsia="Times New Roman"/>
        </w:rPr>
        <w:t>MATH 1152 - Calculus and Analytic Geometry II (5)</w:t>
      </w:r>
    </w:p>
    <w:p w:rsidR="0075055D" w:rsidRDefault="00D36FA5">
      <w:pPr>
        <w:numPr>
          <w:ilvl w:val="0"/>
          <w:numId w:val="1418"/>
        </w:numPr>
        <w:spacing w:after="0"/>
        <w:divId w:val="155389179"/>
        <w:rPr>
          <w:rFonts w:eastAsia="Times New Roman"/>
        </w:rPr>
      </w:pPr>
      <w:r>
        <w:rPr>
          <w:rStyle w:val="majorprogramcourse0"/>
          <w:rFonts w:eastAsia="Times New Roman"/>
        </w:rPr>
        <w:t>MATH 2153 - Calculus and Analytic Geometry III (3)</w:t>
      </w:r>
    </w:p>
    <w:p w:rsidR="0075055D" w:rsidRDefault="00D36FA5">
      <w:pPr>
        <w:pStyle w:val="adhoc"/>
        <w:spacing w:line="276" w:lineRule="auto"/>
        <w:divId w:val="155389179"/>
      </w:pPr>
      <w:r>
        <w:t> </w:t>
      </w:r>
    </w:p>
    <w:p w:rsidR="0075055D" w:rsidRDefault="00D36FA5">
      <w:pPr>
        <w:numPr>
          <w:ilvl w:val="0"/>
          <w:numId w:val="1419"/>
        </w:numPr>
        <w:spacing w:after="0"/>
        <w:divId w:val="155389179"/>
        <w:rPr>
          <w:rFonts w:eastAsia="Times New Roman"/>
        </w:rPr>
      </w:pPr>
      <w:r>
        <w:rPr>
          <w:rStyle w:val="majorprogramcourse0"/>
          <w:rFonts w:eastAsia="Times New Roman"/>
        </w:rPr>
        <w:t>CS 2400 - Discrete Structures (3)</w:t>
      </w:r>
    </w:p>
    <w:p w:rsidR="0075055D" w:rsidRDefault="00D36FA5">
      <w:pPr>
        <w:pStyle w:val="adhoc"/>
        <w:spacing w:line="276" w:lineRule="auto"/>
        <w:divId w:val="155389179"/>
      </w:pPr>
      <w:r>
        <w:t>OR</w:t>
      </w:r>
    </w:p>
    <w:p w:rsidR="0075055D" w:rsidRDefault="00D36FA5">
      <w:pPr>
        <w:numPr>
          <w:ilvl w:val="0"/>
          <w:numId w:val="1420"/>
        </w:numPr>
        <w:spacing w:after="0"/>
        <w:divId w:val="155389179"/>
        <w:rPr>
          <w:rFonts w:eastAsia="Times New Roman"/>
        </w:rPr>
      </w:pPr>
      <w:r>
        <w:rPr>
          <w:rStyle w:val="majorprogramcourse0"/>
          <w:rFonts w:eastAsia="Times New Roman"/>
        </w:rPr>
        <w:t>MATH 2410 - Discrete Mathematics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928150"/>
      </w:pPr>
      <w:r>
        <w:t>Option 1 Actuarial Science: 32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21"/>
        </w:numPr>
        <w:spacing w:after="0"/>
        <w:divId w:val="1265189792"/>
        <w:rPr>
          <w:rFonts w:eastAsia="Times New Roman"/>
        </w:rPr>
      </w:pPr>
      <w:r>
        <w:rPr>
          <w:rStyle w:val="majorprogramcourse0"/>
          <w:rFonts w:eastAsia="Times New Roman"/>
        </w:rPr>
        <w:t>ACST 4501 - Actuarial Exam Review-Problem Set I (1)</w:t>
      </w:r>
    </w:p>
    <w:p w:rsidR="0075055D" w:rsidRDefault="00D36FA5">
      <w:pPr>
        <w:numPr>
          <w:ilvl w:val="0"/>
          <w:numId w:val="1421"/>
        </w:numPr>
        <w:spacing w:after="0"/>
        <w:divId w:val="1265189792"/>
        <w:rPr>
          <w:rFonts w:eastAsia="Times New Roman"/>
        </w:rPr>
      </w:pPr>
      <w:r>
        <w:rPr>
          <w:rStyle w:val="majorprogramcourse0"/>
          <w:rFonts w:eastAsia="Times New Roman"/>
        </w:rPr>
        <w:t>ACST 4510 - Mathematics of Finance (3)</w:t>
      </w:r>
    </w:p>
    <w:p w:rsidR="0075055D" w:rsidRDefault="00D36FA5">
      <w:pPr>
        <w:numPr>
          <w:ilvl w:val="0"/>
          <w:numId w:val="1421"/>
        </w:numPr>
        <w:spacing w:after="0"/>
        <w:divId w:val="1265189792"/>
        <w:rPr>
          <w:rFonts w:eastAsia="Times New Roman"/>
        </w:rPr>
      </w:pPr>
      <w:r>
        <w:rPr>
          <w:rStyle w:val="majorprogramcourse0"/>
          <w:rFonts w:eastAsia="Times New Roman"/>
        </w:rPr>
        <w:t>ACST 4511 - Actuarial Exam Review-Problem Set II (1)</w:t>
      </w:r>
    </w:p>
    <w:p w:rsidR="0075055D" w:rsidRDefault="00D36FA5">
      <w:pPr>
        <w:numPr>
          <w:ilvl w:val="0"/>
          <w:numId w:val="1421"/>
        </w:numPr>
        <w:spacing w:after="0"/>
        <w:divId w:val="1265189792"/>
        <w:rPr>
          <w:rFonts w:eastAsia="Times New Roman"/>
        </w:rPr>
      </w:pPr>
      <w:r>
        <w:rPr>
          <w:rStyle w:val="majorprogramcourse0"/>
          <w:rFonts w:eastAsia="Times New Roman"/>
        </w:rPr>
        <w:t>ACST 4520 - Life Contingencies I (3)</w:t>
      </w:r>
    </w:p>
    <w:p w:rsidR="0075055D" w:rsidRDefault="00D36FA5">
      <w:pPr>
        <w:numPr>
          <w:ilvl w:val="0"/>
          <w:numId w:val="1421"/>
        </w:numPr>
        <w:spacing w:after="0"/>
        <w:divId w:val="1265189792"/>
        <w:rPr>
          <w:rFonts w:eastAsia="Times New Roman"/>
        </w:rPr>
      </w:pPr>
      <w:r>
        <w:rPr>
          <w:rStyle w:val="majorprogramcourse0"/>
          <w:rFonts w:eastAsia="Times New Roman"/>
        </w:rPr>
        <w:t>CS 3800 - Applications Development with VB.NET (3)</w:t>
      </w:r>
    </w:p>
    <w:p w:rsidR="0075055D" w:rsidRDefault="00D36FA5">
      <w:pPr>
        <w:numPr>
          <w:ilvl w:val="0"/>
          <w:numId w:val="1421"/>
        </w:numPr>
        <w:spacing w:after="0"/>
        <w:divId w:val="1265189792"/>
        <w:rPr>
          <w:rFonts w:eastAsia="Times New Roman"/>
        </w:rPr>
      </w:pPr>
      <w:r>
        <w:rPr>
          <w:rStyle w:val="majorprogramcourse0"/>
          <w:rFonts w:eastAsia="Times New Roman"/>
        </w:rPr>
        <w:t>ECON 3010 - Intermediate Macroeconomics (3)</w:t>
      </w:r>
    </w:p>
    <w:p w:rsidR="0075055D" w:rsidRDefault="00D36FA5">
      <w:pPr>
        <w:numPr>
          <w:ilvl w:val="0"/>
          <w:numId w:val="1421"/>
        </w:numPr>
        <w:spacing w:after="0"/>
        <w:divId w:val="1265189792"/>
        <w:rPr>
          <w:rFonts w:eastAsia="Times New Roman"/>
        </w:rPr>
      </w:pPr>
      <w:r>
        <w:rPr>
          <w:rStyle w:val="majorprogramcourse0"/>
          <w:rFonts w:eastAsia="Times New Roman"/>
        </w:rPr>
        <w:t>FIN 3861 - Financial Management I (3)</w:t>
      </w:r>
    </w:p>
    <w:p w:rsidR="0075055D" w:rsidRDefault="00D36FA5">
      <w:pPr>
        <w:numPr>
          <w:ilvl w:val="0"/>
          <w:numId w:val="1421"/>
        </w:numPr>
        <w:spacing w:after="0"/>
        <w:divId w:val="1265189792"/>
        <w:rPr>
          <w:rFonts w:eastAsia="Times New Roman"/>
        </w:rPr>
      </w:pPr>
      <w:r>
        <w:rPr>
          <w:rStyle w:val="majorprogramcourse0"/>
          <w:rFonts w:eastAsia="Times New Roman"/>
        </w:rPr>
        <w:t>RMI 3803 - Principles of Insurance (3)</w:t>
      </w:r>
    </w:p>
    <w:p w:rsidR="0075055D" w:rsidRDefault="00D36FA5">
      <w:pPr>
        <w:numPr>
          <w:ilvl w:val="0"/>
          <w:numId w:val="1421"/>
        </w:numPr>
        <w:spacing w:after="0"/>
        <w:divId w:val="1265189792"/>
        <w:rPr>
          <w:rFonts w:eastAsia="Times New Roman"/>
        </w:rPr>
      </w:pPr>
      <w:r>
        <w:rPr>
          <w:rStyle w:val="majorprogramcourse0"/>
          <w:rFonts w:eastAsia="Times New Roman"/>
        </w:rPr>
        <w:t>FIN 4817 - Managing Financial Derivatives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19601082"/>
      </w:pPr>
      <w:r>
        <w:t>Electives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22"/>
        </w:numPr>
        <w:spacing w:after="0"/>
        <w:divId w:val="77216604"/>
        <w:rPr>
          <w:rFonts w:eastAsia="Times New Roman"/>
        </w:rPr>
      </w:pPr>
      <w:r>
        <w:rPr>
          <w:rStyle w:val="majorprogramcourse0"/>
          <w:rFonts w:eastAsia="Times New Roman"/>
        </w:rPr>
        <w:t>ACST 4323 - Statistical Aspects of Experimental Design (3)</w:t>
      </w:r>
    </w:p>
    <w:p w:rsidR="0075055D" w:rsidRDefault="00D36FA5">
      <w:pPr>
        <w:numPr>
          <w:ilvl w:val="0"/>
          <w:numId w:val="1422"/>
        </w:numPr>
        <w:spacing w:after="0"/>
        <w:divId w:val="77216604"/>
        <w:rPr>
          <w:rFonts w:eastAsia="Times New Roman"/>
        </w:rPr>
      </w:pPr>
      <w:r>
        <w:rPr>
          <w:rStyle w:val="majorprogramcourse0"/>
          <w:rFonts w:eastAsia="Times New Roman"/>
        </w:rPr>
        <w:t>ACST 4331 - SAS Programming for Statistical Analysis (3)</w:t>
      </w:r>
    </w:p>
    <w:p w:rsidR="0075055D" w:rsidRDefault="00D36FA5">
      <w:pPr>
        <w:numPr>
          <w:ilvl w:val="0"/>
          <w:numId w:val="1422"/>
        </w:numPr>
        <w:spacing w:after="0"/>
        <w:divId w:val="77216604"/>
        <w:rPr>
          <w:rFonts w:eastAsia="Times New Roman"/>
        </w:rPr>
      </w:pPr>
      <w:r>
        <w:rPr>
          <w:rStyle w:val="majorprogramcourse0"/>
          <w:rFonts w:eastAsia="Times New Roman"/>
        </w:rPr>
        <w:t>ACST 4390 - Internship in Actuarial Science or Statistics (1-6)</w:t>
      </w:r>
    </w:p>
    <w:p w:rsidR="0075055D" w:rsidRDefault="00D36FA5">
      <w:pPr>
        <w:numPr>
          <w:ilvl w:val="0"/>
          <w:numId w:val="1422"/>
        </w:numPr>
        <w:spacing w:after="0"/>
        <w:divId w:val="77216604"/>
        <w:rPr>
          <w:rFonts w:eastAsia="Times New Roman"/>
        </w:rPr>
      </w:pPr>
      <w:r>
        <w:rPr>
          <w:rStyle w:val="majorprogramcourse0"/>
          <w:rFonts w:eastAsia="Times New Roman"/>
        </w:rPr>
        <w:t>ECON 3030 - Intermediate Microeconomics (3)</w:t>
      </w:r>
      <w:r>
        <w:rPr>
          <w:rFonts w:eastAsia="Times New Roman"/>
        </w:rPr>
        <w:t xml:space="preserve"> *</w:t>
      </w:r>
    </w:p>
    <w:p w:rsidR="0075055D" w:rsidRDefault="00D36FA5">
      <w:pPr>
        <w:numPr>
          <w:ilvl w:val="0"/>
          <w:numId w:val="1422"/>
        </w:numPr>
        <w:spacing w:after="0"/>
        <w:divId w:val="77216604"/>
        <w:rPr>
          <w:rFonts w:eastAsia="Times New Roman"/>
        </w:rPr>
      </w:pPr>
      <w:r>
        <w:rPr>
          <w:rStyle w:val="majorprogramcourse0"/>
          <w:rFonts w:eastAsia="Times New Roman"/>
        </w:rPr>
        <w:t>FIN 3850 - Principles of Finance (3)</w:t>
      </w:r>
    </w:p>
    <w:p w:rsidR="0075055D" w:rsidRDefault="00D36FA5">
      <w:pPr>
        <w:numPr>
          <w:ilvl w:val="0"/>
          <w:numId w:val="1422"/>
        </w:numPr>
        <w:spacing w:after="0"/>
        <w:divId w:val="77216604"/>
        <w:rPr>
          <w:rFonts w:eastAsia="Times New Roman"/>
        </w:rPr>
      </w:pPr>
      <w:r>
        <w:rPr>
          <w:rStyle w:val="majorprogramcourse0"/>
          <w:rFonts w:eastAsia="Times New Roman"/>
        </w:rPr>
        <w:t>MATH 3151 - Differential Equations (3)</w:t>
      </w:r>
    </w:p>
    <w:p w:rsidR="0075055D" w:rsidRDefault="00D36FA5">
      <w:pPr>
        <w:numPr>
          <w:ilvl w:val="0"/>
          <w:numId w:val="1422"/>
        </w:numPr>
        <w:spacing w:after="0"/>
        <w:divId w:val="77216604"/>
        <w:rPr>
          <w:rFonts w:eastAsia="Times New Roman"/>
        </w:rPr>
      </w:pPr>
      <w:r>
        <w:rPr>
          <w:rStyle w:val="majorprogramcourse0"/>
          <w:rFonts w:eastAsia="Times New Roman"/>
        </w:rPr>
        <w:t>MATH 3710 - Linear Algebra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56356148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requires an additional prerequisite not listed in the major program.  See additional information in the course description.</w:t>
      </w:r>
    </w:p>
    <w:p w:rsidR="0075055D" w:rsidRDefault="00D36FA5">
      <w:pPr>
        <w:pStyle w:val="corelevel1"/>
        <w:spacing w:line="276" w:lineRule="auto"/>
        <w:divId w:val="1630012971"/>
      </w:pPr>
      <w:r>
        <w:t>General Education Requirements: 39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23"/>
        </w:numPr>
        <w:spacing w:after="0"/>
        <w:divId w:val="1291285667"/>
        <w:rPr>
          <w:rFonts w:eastAsia="Times New Roman"/>
        </w:rPr>
      </w:pPr>
      <w:r>
        <w:rPr>
          <w:rStyle w:val="majorprogramcourse0"/>
          <w:rFonts w:eastAsia="Times New Roman"/>
        </w:rPr>
        <w:t>ECON 1010 - Principles of Macroeconomics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73888945"/>
      </w:pPr>
      <w:r>
        <w:t>Free Electives: 12-15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61306810"/>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917125153"/>
      </w:pPr>
      <w:r>
        <w:t>Actuarial Science and Statistics (43-576) - Option 2 - Statistics,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(43-576)</w:t>
      </w:r>
    </w:p>
    <w:p w:rsidR="0075055D" w:rsidRDefault="00D36FA5">
      <w:pPr>
        <w:divId w:val="1181624723"/>
      </w:pPr>
      <w:r>
        <w:t>A graduate with a Bachelor of Science degree in Actuarial Science and Statistics will use the knowledge and skills obtained in the program to:</w:t>
      </w:r>
    </w:p>
    <w:p w:rsidR="0075055D" w:rsidRDefault="00D36FA5">
      <w:pPr>
        <w:numPr>
          <w:ilvl w:val="0"/>
          <w:numId w:val="1424"/>
        </w:numPr>
        <w:spacing w:after="0"/>
        <w:divId w:val="1181624723"/>
        <w:rPr>
          <w:rFonts w:eastAsia="Times New Roman"/>
        </w:rPr>
      </w:pPr>
      <w:r>
        <w:rPr>
          <w:rFonts w:eastAsia="Times New Roman"/>
        </w:rPr>
        <w:t>Develop an aptitude for problem solving and apply mathematical, statistical, and financial models in the actuarial and other applied fields.</w:t>
      </w:r>
    </w:p>
    <w:p w:rsidR="0075055D" w:rsidRDefault="00D36FA5">
      <w:pPr>
        <w:numPr>
          <w:ilvl w:val="0"/>
          <w:numId w:val="1424"/>
        </w:numPr>
        <w:spacing w:after="0"/>
        <w:divId w:val="1181624723"/>
        <w:rPr>
          <w:rFonts w:eastAsia="Times New Roman"/>
        </w:rPr>
      </w:pPr>
      <w:r>
        <w:rPr>
          <w:rFonts w:eastAsia="Times New Roman"/>
        </w:rPr>
        <w:t>Be able to use a standard statistical software package to handle and manage data, to create graphical displays, and to perform statistical analysis.</w:t>
      </w:r>
    </w:p>
    <w:p w:rsidR="0075055D" w:rsidRDefault="00D36FA5">
      <w:pPr>
        <w:numPr>
          <w:ilvl w:val="0"/>
          <w:numId w:val="1424"/>
        </w:numPr>
        <w:spacing w:after="0"/>
        <w:divId w:val="1181624723"/>
        <w:rPr>
          <w:rFonts w:eastAsia="Times New Roman"/>
        </w:rPr>
      </w:pPr>
      <w:r>
        <w:rPr>
          <w:rFonts w:eastAsia="Times New Roman"/>
        </w:rPr>
        <w:t>Address the needs of society with a sense of professionalism, and develop the knowledge and skills to adapt to a dynamic multidisciplinary technological environment through teamwork, ethical concerns, and effective communication.</w:t>
      </w:r>
    </w:p>
    <w:p w:rsidR="0075055D" w:rsidRDefault="00D36FA5">
      <w:pPr>
        <w:numPr>
          <w:ilvl w:val="0"/>
          <w:numId w:val="1424"/>
        </w:numPr>
        <w:spacing w:after="0"/>
        <w:divId w:val="1181624723"/>
        <w:rPr>
          <w:rFonts w:eastAsia="Times New Roman"/>
        </w:rPr>
      </w:pPr>
      <w:r>
        <w:rPr>
          <w:rFonts w:eastAsia="Times New Roman"/>
        </w:rPr>
        <w:t>Prepare for graduate study in actuarial science, statistics, or related fields.</w:t>
      </w:r>
    </w:p>
    <w:p w:rsidR="0075055D" w:rsidRDefault="00D36FA5">
      <w:pPr>
        <w:numPr>
          <w:ilvl w:val="0"/>
          <w:numId w:val="1424"/>
        </w:numPr>
        <w:spacing w:after="0"/>
        <w:divId w:val="1181624723"/>
        <w:rPr>
          <w:rFonts w:eastAsia="Times New Roman"/>
        </w:rPr>
      </w:pPr>
      <w:r>
        <w:rPr>
          <w:rFonts w:eastAsia="Times New Roman"/>
        </w:rPr>
        <w:t>Establish a career in actuarial science, statistics, or related fields and prepare for entry-level positions in business, industry, government, or public education.</w:t>
      </w:r>
    </w:p>
    <w:p w:rsidR="0075055D" w:rsidRDefault="00D36FA5">
      <w:pPr>
        <w:numPr>
          <w:ilvl w:val="0"/>
          <w:numId w:val="1424"/>
        </w:numPr>
        <w:spacing w:after="0"/>
        <w:divId w:val="1181624723"/>
        <w:rPr>
          <w:rFonts w:eastAsia="Times New Roman"/>
        </w:rPr>
      </w:pPr>
      <w:r>
        <w:rPr>
          <w:rFonts w:eastAsia="Times New Roman"/>
        </w:rPr>
        <w:t>For Actuarial Science option, develop necessary knowledge and skills in order to successfully pass the first 4 actuarial exams.</w:t>
      </w:r>
    </w:p>
    <w:p w:rsidR="0075055D" w:rsidRDefault="00D36FA5">
      <w:pPr>
        <w:divId w:val="1181624723"/>
      </w:pPr>
      <w:r>
        <w:t>Actuarial Science and Statistics (Option 2: Statistics), BS (43-02576) (4 Year Guide) </w:t>
      </w:r>
    </w:p>
    <w:p w:rsidR="0075055D" w:rsidRDefault="00D36FA5">
      <w:pPr>
        <w:pStyle w:val="corelevel1"/>
        <w:spacing w:line="276" w:lineRule="auto"/>
        <w:divId w:val="1789472509"/>
      </w:pPr>
      <w:r>
        <w:t>Major Requirements: 67-69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63474568"/>
      </w:pPr>
      <w:r>
        <w:t>Core: 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25"/>
        </w:numPr>
        <w:spacing w:after="0"/>
        <w:divId w:val="2006273955"/>
        <w:rPr>
          <w:rFonts w:eastAsia="Times New Roman"/>
        </w:rPr>
      </w:pPr>
      <w:r>
        <w:rPr>
          <w:rStyle w:val="majorprogramcourse0"/>
          <w:rFonts w:eastAsia="Times New Roman"/>
        </w:rPr>
        <w:t>ACST 2310 - Statistics and Data Analysis (3)</w:t>
      </w:r>
    </w:p>
    <w:p w:rsidR="0075055D" w:rsidRDefault="00D36FA5">
      <w:pPr>
        <w:numPr>
          <w:ilvl w:val="0"/>
          <w:numId w:val="1425"/>
        </w:numPr>
        <w:spacing w:after="0"/>
        <w:divId w:val="2006273955"/>
        <w:rPr>
          <w:rFonts w:eastAsia="Times New Roman"/>
        </w:rPr>
      </w:pPr>
      <w:r>
        <w:rPr>
          <w:rStyle w:val="majorprogramcourse0"/>
          <w:rFonts w:eastAsia="Times New Roman"/>
        </w:rPr>
        <w:t>ACST 3311 - Introduction to Mathematical Statistics (3)</w:t>
      </w:r>
    </w:p>
    <w:p w:rsidR="0075055D" w:rsidRDefault="00D36FA5">
      <w:pPr>
        <w:numPr>
          <w:ilvl w:val="0"/>
          <w:numId w:val="1425"/>
        </w:numPr>
        <w:spacing w:after="0"/>
        <w:divId w:val="2006273955"/>
        <w:rPr>
          <w:rFonts w:eastAsia="Times New Roman"/>
        </w:rPr>
      </w:pPr>
      <w:r>
        <w:rPr>
          <w:rStyle w:val="majorprogramcourse0"/>
          <w:rFonts w:eastAsia="Times New Roman"/>
        </w:rPr>
        <w:t>ACST 4312 - Probability Models (3)</w:t>
      </w:r>
    </w:p>
    <w:p w:rsidR="0075055D" w:rsidRDefault="00D36FA5">
      <w:pPr>
        <w:numPr>
          <w:ilvl w:val="0"/>
          <w:numId w:val="1425"/>
        </w:numPr>
        <w:spacing w:after="0"/>
        <w:divId w:val="2006273955"/>
        <w:rPr>
          <w:rFonts w:eastAsia="Times New Roman"/>
        </w:rPr>
      </w:pPr>
      <w:r>
        <w:rPr>
          <w:rStyle w:val="majorprogramcourse0"/>
          <w:rFonts w:eastAsia="Times New Roman"/>
        </w:rPr>
        <w:t>ACST 4321 - Regression Analysis (3)</w:t>
      </w:r>
    </w:p>
    <w:p w:rsidR="0075055D" w:rsidRDefault="00D36FA5">
      <w:pPr>
        <w:numPr>
          <w:ilvl w:val="0"/>
          <w:numId w:val="1425"/>
        </w:numPr>
        <w:spacing w:after="0"/>
        <w:divId w:val="2006273955"/>
        <w:rPr>
          <w:rFonts w:eastAsia="Times New Roman"/>
        </w:rPr>
      </w:pPr>
      <w:r>
        <w:rPr>
          <w:rStyle w:val="majorprogramcourse0"/>
          <w:rFonts w:eastAsia="Times New Roman"/>
        </w:rPr>
        <w:t>ACST 4322 - Time Series Models and Analysis (3)</w:t>
      </w:r>
    </w:p>
    <w:p w:rsidR="0075055D" w:rsidRDefault="00D36FA5">
      <w:pPr>
        <w:numPr>
          <w:ilvl w:val="0"/>
          <w:numId w:val="1425"/>
        </w:numPr>
        <w:spacing w:after="0"/>
        <w:divId w:val="2006273955"/>
        <w:rPr>
          <w:rFonts w:eastAsia="Times New Roman"/>
        </w:rPr>
      </w:pPr>
      <w:r>
        <w:rPr>
          <w:rStyle w:val="majorprogramcourse0"/>
          <w:rFonts w:eastAsia="Times New Roman"/>
        </w:rPr>
        <w:t>ACST 4530 - Statistical Modeling (3)</w:t>
      </w:r>
    </w:p>
    <w:p w:rsidR="0075055D" w:rsidRDefault="00D36FA5">
      <w:pPr>
        <w:numPr>
          <w:ilvl w:val="0"/>
          <w:numId w:val="1425"/>
        </w:numPr>
        <w:spacing w:after="0"/>
        <w:divId w:val="2006273955"/>
        <w:rPr>
          <w:rFonts w:eastAsia="Times New Roman"/>
        </w:rPr>
      </w:pPr>
      <w:r>
        <w:rPr>
          <w:rStyle w:val="majorprogramcourse0"/>
          <w:rFonts w:eastAsia="Times New Roman"/>
        </w:rPr>
        <w:t>ACST 4645 - Senior Projects in Actuarial Science and Statistics GE (3)</w:t>
      </w:r>
      <w:r>
        <w:rPr>
          <w:rFonts w:eastAsia="Times New Roman"/>
        </w:rPr>
        <w:t xml:space="preserve"> </w:t>
      </w:r>
      <w:r>
        <w:rPr>
          <w:rFonts w:eastAsia="Times New Roman"/>
          <w:vertAlign w:val="superscript"/>
        </w:rPr>
        <w:t>10</w:t>
      </w:r>
    </w:p>
    <w:p w:rsidR="0075055D" w:rsidRDefault="00D36FA5">
      <w:pPr>
        <w:numPr>
          <w:ilvl w:val="0"/>
          <w:numId w:val="1425"/>
        </w:numPr>
        <w:spacing w:after="0"/>
        <w:divId w:val="2006273955"/>
        <w:rPr>
          <w:rFonts w:eastAsia="Times New Roman"/>
        </w:rPr>
      </w:pPr>
      <w:r>
        <w:rPr>
          <w:rStyle w:val="majorprogramcourse0"/>
          <w:rFonts w:eastAsia="Times New Roman"/>
        </w:rPr>
        <w:t>CS 1100 - Computer Programming I (3)</w:t>
      </w:r>
    </w:p>
    <w:p w:rsidR="0075055D" w:rsidRDefault="00D36FA5">
      <w:pPr>
        <w:numPr>
          <w:ilvl w:val="0"/>
          <w:numId w:val="1425"/>
        </w:numPr>
        <w:spacing w:after="0"/>
        <w:divId w:val="2006273955"/>
        <w:rPr>
          <w:rFonts w:eastAsia="Times New Roman"/>
        </w:rPr>
      </w:pPr>
      <w:r>
        <w:rPr>
          <w:rStyle w:val="majorprogramcourse0"/>
          <w:rFonts w:eastAsia="Times New Roman"/>
        </w:rPr>
        <w:t>MATH 1151 - Calculus and Analytic Geometry I GE (5)</w:t>
      </w:r>
    </w:p>
    <w:p w:rsidR="0075055D" w:rsidRDefault="00D36FA5">
      <w:pPr>
        <w:numPr>
          <w:ilvl w:val="0"/>
          <w:numId w:val="1425"/>
        </w:numPr>
        <w:spacing w:after="0"/>
        <w:divId w:val="2006273955"/>
        <w:rPr>
          <w:rFonts w:eastAsia="Times New Roman"/>
        </w:rPr>
      </w:pPr>
      <w:r>
        <w:rPr>
          <w:rStyle w:val="majorprogramcourse0"/>
          <w:rFonts w:eastAsia="Times New Roman"/>
        </w:rPr>
        <w:t>MATH 1152 - Calculus and Analytic Geometry II (5)</w:t>
      </w:r>
    </w:p>
    <w:p w:rsidR="0075055D" w:rsidRDefault="00D36FA5">
      <w:pPr>
        <w:numPr>
          <w:ilvl w:val="0"/>
          <w:numId w:val="1425"/>
        </w:numPr>
        <w:spacing w:after="0"/>
        <w:divId w:val="2006273955"/>
        <w:rPr>
          <w:rFonts w:eastAsia="Times New Roman"/>
        </w:rPr>
      </w:pPr>
      <w:r>
        <w:rPr>
          <w:rStyle w:val="majorprogramcourse0"/>
          <w:rFonts w:eastAsia="Times New Roman"/>
        </w:rPr>
        <w:t>MATH 2153 - Calculus and Analytic Geometry III (3)</w:t>
      </w:r>
    </w:p>
    <w:p w:rsidR="0075055D" w:rsidRDefault="00D36FA5">
      <w:pPr>
        <w:pStyle w:val="adhoc"/>
        <w:spacing w:line="276" w:lineRule="auto"/>
        <w:divId w:val="2006273955"/>
      </w:pPr>
      <w:r>
        <w:t> </w:t>
      </w:r>
    </w:p>
    <w:p w:rsidR="0075055D" w:rsidRDefault="00D36FA5">
      <w:pPr>
        <w:numPr>
          <w:ilvl w:val="0"/>
          <w:numId w:val="1426"/>
        </w:numPr>
        <w:spacing w:after="0"/>
        <w:divId w:val="2006273955"/>
        <w:rPr>
          <w:rFonts w:eastAsia="Times New Roman"/>
        </w:rPr>
      </w:pPr>
      <w:r>
        <w:rPr>
          <w:rStyle w:val="majorprogramcourse0"/>
          <w:rFonts w:eastAsia="Times New Roman"/>
        </w:rPr>
        <w:t>CS 2400 - Discrete Structures (3)</w:t>
      </w:r>
    </w:p>
    <w:p w:rsidR="0075055D" w:rsidRDefault="00D36FA5">
      <w:pPr>
        <w:pStyle w:val="adhoc"/>
        <w:spacing w:line="276" w:lineRule="auto"/>
        <w:divId w:val="2006273955"/>
      </w:pPr>
      <w:r>
        <w:t>OR</w:t>
      </w:r>
    </w:p>
    <w:p w:rsidR="0075055D" w:rsidRDefault="00D36FA5">
      <w:pPr>
        <w:numPr>
          <w:ilvl w:val="0"/>
          <w:numId w:val="1427"/>
        </w:numPr>
        <w:spacing w:after="0"/>
        <w:divId w:val="2006273955"/>
        <w:rPr>
          <w:rFonts w:eastAsia="Times New Roman"/>
        </w:rPr>
      </w:pPr>
      <w:r>
        <w:rPr>
          <w:rStyle w:val="majorprogramcourse0"/>
          <w:rFonts w:eastAsia="Times New Roman"/>
        </w:rPr>
        <w:t>MATH 2410 - Discrete Mathematics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64019398"/>
      </w:pPr>
      <w:r>
        <w:t>Option 2 Statistics: 30-32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28"/>
        </w:numPr>
        <w:spacing w:after="0"/>
        <w:divId w:val="1737167591"/>
        <w:rPr>
          <w:rFonts w:eastAsia="Times New Roman"/>
        </w:rPr>
      </w:pPr>
      <w:r>
        <w:rPr>
          <w:rStyle w:val="majorprogramcourse0"/>
          <w:rFonts w:eastAsia="Times New Roman"/>
        </w:rPr>
        <w:t>ACST 4323 - Statistical Aspects of Experimental Design (3)</w:t>
      </w:r>
    </w:p>
    <w:p w:rsidR="0075055D" w:rsidRDefault="00D36FA5">
      <w:pPr>
        <w:numPr>
          <w:ilvl w:val="0"/>
          <w:numId w:val="1428"/>
        </w:numPr>
        <w:spacing w:after="0"/>
        <w:divId w:val="1737167591"/>
        <w:rPr>
          <w:rFonts w:eastAsia="Times New Roman"/>
        </w:rPr>
      </w:pPr>
      <w:r>
        <w:rPr>
          <w:rStyle w:val="majorprogramcourse0"/>
          <w:rFonts w:eastAsia="Times New Roman"/>
        </w:rPr>
        <w:t>ACST 4331 - SAS Programming for Statistical Analysis (3)</w:t>
      </w:r>
    </w:p>
    <w:p w:rsidR="0075055D" w:rsidRDefault="00D36FA5">
      <w:pPr>
        <w:numPr>
          <w:ilvl w:val="0"/>
          <w:numId w:val="1428"/>
        </w:numPr>
        <w:spacing w:after="0"/>
        <w:divId w:val="1737167591"/>
        <w:rPr>
          <w:rFonts w:eastAsia="Times New Roman"/>
        </w:rPr>
      </w:pPr>
      <w:r>
        <w:rPr>
          <w:rStyle w:val="majorprogramcourse0"/>
          <w:rFonts w:eastAsia="Times New Roman"/>
        </w:rPr>
        <w:t>CS 1110 - Computer Programming II (3)</w:t>
      </w:r>
    </w:p>
    <w:p w:rsidR="0075055D" w:rsidRDefault="00D36FA5">
      <w:pPr>
        <w:numPr>
          <w:ilvl w:val="0"/>
          <w:numId w:val="1428"/>
        </w:numPr>
        <w:spacing w:after="0"/>
        <w:divId w:val="1737167591"/>
        <w:rPr>
          <w:rFonts w:eastAsia="Times New Roman"/>
        </w:rPr>
      </w:pPr>
      <w:r>
        <w:rPr>
          <w:rStyle w:val="majorprogramcourse0"/>
          <w:rFonts w:eastAsia="Times New Roman"/>
        </w:rPr>
        <w:t>CS 2300 - Data Structures (3)</w:t>
      </w:r>
    </w:p>
    <w:p w:rsidR="0075055D" w:rsidRDefault="00D36FA5">
      <w:pPr>
        <w:numPr>
          <w:ilvl w:val="0"/>
          <w:numId w:val="1428"/>
        </w:numPr>
        <w:spacing w:after="0"/>
        <w:divId w:val="1737167591"/>
        <w:rPr>
          <w:rFonts w:eastAsia="Times New Roman"/>
        </w:rPr>
      </w:pPr>
      <w:r>
        <w:rPr>
          <w:rStyle w:val="majorprogramcourse0"/>
          <w:rFonts w:eastAsia="Times New Roman"/>
        </w:rPr>
        <w:t>CS 4600 - Database Theory and Applications (3)</w:t>
      </w:r>
    </w:p>
    <w:p w:rsidR="0075055D" w:rsidRDefault="00D36FA5">
      <w:pPr>
        <w:numPr>
          <w:ilvl w:val="0"/>
          <w:numId w:val="1428"/>
        </w:numPr>
        <w:spacing w:after="0"/>
        <w:divId w:val="1737167591"/>
        <w:rPr>
          <w:rFonts w:eastAsia="Times New Roman"/>
        </w:rPr>
      </w:pPr>
      <w:r>
        <w:rPr>
          <w:rStyle w:val="majorprogramcourse0"/>
          <w:rFonts w:eastAsia="Times New Roman"/>
        </w:rPr>
        <w:t>CS 4630 - Data Mining (3)</w:t>
      </w:r>
    </w:p>
    <w:p w:rsidR="0075055D" w:rsidRDefault="00D36FA5">
      <w:pPr>
        <w:numPr>
          <w:ilvl w:val="0"/>
          <w:numId w:val="1428"/>
        </w:numPr>
        <w:spacing w:after="0"/>
        <w:divId w:val="1737167591"/>
        <w:rPr>
          <w:rFonts w:eastAsia="Times New Roman"/>
        </w:rPr>
      </w:pPr>
      <w:r>
        <w:rPr>
          <w:rStyle w:val="majorprogramcourse0"/>
          <w:rFonts w:eastAsia="Times New Roman"/>
        </w:rPr>
        <w:t>MATH 3710 - Linear Algebra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90696708"/>
      </w:pPr>
      <w:r>
        <w:t>Electives from the Following: 9-11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29"/>
        </w:numPr>
        <w:spacing w:after="0"/>
        <w:divId w:val="1135827516"/>
        <w:rPr>
          <w:rFonts w:eastAsia="Times New Roman"/>
        </w:rPr>
      </w:pPr>
      <w:r>
        <w:rPr>
          <w:rStyle w:val="majorprogramcourse0"/>
          <w:rFonts w:eastAsia="Times New Roman"/>
        </w:rPr>
        <w:t>ACST 4390 - Internship in Actuarial Science or Statistics (1-6)</w:t>
      </w:r>
    </w:p>
    <w:p w:rsidR="0075055D" w:rsidRDefault="00D36FA5">
      <w:pPr>
        <w:numPr>
          <w:ilvl w:val="0"/>
          <w:numId w:val="1429"/>
        </w:numPr>
        <w:spacing w:after="0"/>
        <w:divId w:val="1135827516"/>
        <w:rPr>
          <w:rFonts w:eastAsia="Times New Roman"/>
        </w:rPr>
      </w:pPr>
      <w:r>
        <w:rPr>
          <w:rStyle w:val="majorprogramcourse0"/>
          <w:rFonts w:eastAsia="Times New Roman"/>
        </w:rPr>
        <w:t>ACST 4501 - Actuarial Exam Review-Problem Set I (1)</w:t>
      </w:r>
    </w:p>
    <w:p w:rsidR="0075055D" w:rsidRDefault="00D36FA5">
      <w:pPr>
        <w:numPr>
          <w:ilvl w:val="0"/>
          <w:numId w:val="1429"/>
        </w:numPr>
        <w:spacing w:after="0"/>
        <w:divId w:val="1135827516"/>
        <w:rPr>
          <w:rFonts w:eastAsia="Times New Roman"/>
        </w:rPr>
      </w:pPr>
      <w:r>
        <w:rPr>
          <w:rStyle w:val="majorprogramcourse0"/>
          <w:rFonts w:eastAsia="Times New Roman"/>
        </w:rPr>
        <w:t>ACST 4510 - Mathematics of Finance (3)</w:t>
      </w:r>
    </w:p>
    <w:p w:rsidR="0075055D" w:rsidRDefault="00D36FA5">
      <w:pPr>
        <w:numPr>
          <w:ilvl w:val="0"/>
          <w:numId w:val="1429"/>
        </w:numPr>
        <w:spacing w:after="0"/>
        <w:divId w:val="1135827516"/>
        <w:rPr>
          <w:rFonts w:eastAsia="Times New Roman"/>
        </w:rPr>
      </w:pPr>
      <w:r>
        <w:rPr>
          <w:rStyle w:val="majorprogramcourse0"/>
          <w:rFonts w:eastAsia="Times New Roman"/>
        </w:rPr>
        <w:t>ACST 4511 - Actuarial Exam Review-Problem Set II (1)</w:t>
      </w:r>
    </w:p>
    <w:p w:rsidR="0075055D" w:rsidRDefault="00D36FA5">
      <w:pPr>
        <w:numPr>
          <w:ilvl w:val="0"/>
          <w:numId w:val="1429"/>
        </w:numPr>
        <w:spacing w:after="0"/>
        <w:divId w:val="1135827516"/>
        <w:rPr>
          <w:rFonts w:eastAsia="Times New Roman"/>
        </w:rPr>
      </w:pPr>
      <w:r>
        <w:rPr>
          <w:rStyle w:val="majorprogramcourse0"/>
          <w:rFonts w:eastAsia="Times New Roman"/>
        </w:rPr>
        <w:t>ACST 4520 - Life Contingencies I (3)</w:t>
      </w:r>
    </w:p>
    <w:p w:rsidR="0075055D" w:rsidRDefault="00D36FA5">
      <w:pPr>
        <w:numPr>
          <w:ilvl w:val="0"/>
          <w:numId w:val="1429"/>
        </w:numPr>
        <w:spacing w:after="0"/>
        <w:divId w:val="1135827516"/>
        <w:rPr>
          <w:rFonts w:eastAsia="Times New Roman"/>
        </w:rPr>
      </w:pPr>
      <w:r>
        <w:rPr>
          <w:rStyle w:val="majorprogramcourse0"/>
          <w:rFonts w:eastAsia="Times New Roman"/>
        </w:rPr>
        <w:t>CS 3800 - Applications Development with VB.NET (3)</w:t>
      </w:r>
    </w:p>
    <w:p w:rsidR="0075055D" w:rsidRDefault="00D36FA5">
      <w:pPr>
        <w:numPr>
          <w:ilvl w:val="0"/>
          <w:numId w:val="1429"/>
        </w:numPr>
        <w:spacing w:after="0"/>
        <w:divId w:val="1135827516"/>
        <w:rPr>
          <w:rFonts w:eastAsia="Times New Roman"/>
        </w:rPr>
      </w:pPr>
      <w:r>
        <w:rPr>
          <w:rStyle w:val="majorprogramcourse0"/>
          <w:rFonts w:eastAsia="Times New Roman"/>
        </w:rPr>
        <w:t>CS 4710 - Introduction to Machine Learning (3)</w:t>
      </w:r>
    </w:p>
    <w:p w:rsidR="0075055D" w:rsidRDefault="00D36FA5">
      <w:pPr>
        <w:numPr>
          <w:ilvl w:val="0"/>
          <w:numId w:val="1429"/>
        </w:numPr>
        <w:spacing w:after="0"/>
        <w:divId w:val="1135827516"/>
        <w:rPr>
          <w:rFonts w:eastAsia="Times New Roman"/>
        </w:rPr>
      </w:pPr>
      <w:r>
        <w:rPr>
          <w:rStyle w:val="majorprogramcourse0"/>
          <w:rFonts w:eastAsia="Times New Roman"/>
        </w:rPr>
        <w:t>MATH 3151 - Differential Equations (3)</w:t>
      </w:r>
    </w:p>
    <w:p w:rsidR="0075055D" w:rsidRDefault="00D36FA5">
      <w:pPr>
        <w:numPr>
          <w:ilvl w:val="0"/>
          <w:numId w:val="1429"/>
        </w:numPr>
        <w:spacing w:after="0"/>
        <w:divId w:val="1135827516"/>
        <w:rPr>
          <w:rFonts w:eastAsia="Times New Roman"/>
        </w:rPr>
      </w:pPr>
      <w:r>
        <w:rPr>
          <w:rStyle w:val="majorprogramcourse0"/>
          <w:rFonts w:eastAsia="Times New Roman"/>
        </w:rPr>
        <w:t>MATH 4150 - Advanced Calculus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96693979"/>
      </w:pPr>
      <w:r>
        <w:t>General Education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w:t>
      </w:r>
    </w:p>
    <w:p w:rsidR="0075055D" w:rsidRDefault="00D36FA5">
      <w:pPr>
        <w:pStyle w:val="corelevel1"/>
        <w:spacing w:line="276" w:lineRule="auto"/>
        <w:divId w:val="897476051"/>
      </w:pPr>
      <w:r>
        <w:t>Free Electives: 9-11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3374844"/>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637760552"/>
      </w:pPr>
      <w:r>
        <w:t>Computer Science (43-281) - Option 1 - Software Development,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rPr>
          <w:rStyle w:val="Strong"/>
        </w:rPr>
        <w:t>Program Educational Objectives</w:t>
      </w:r>
      <w:r>
        <w:t xml:space="preserve"> - Within a few years of graduation, a graduate with a Bachelor of Science degree in Computer Science will use the knowledge and skills obtained in the program to:</w:t>
      </w:r>
    </w:p>
    <w:p w:rsidR="0075055D" w:rsidRDefault="00D36FA5">
      <w:pPr>
        <w:numPr>
          <w:ilvl w:val="0"/>
          <w:numId w:val="1430"/>
        </w:numPr>
        <w:spacing w:after="0"/>
        <w:divId w:val="1181624723"/>
        <w:rPr>
          <w:rFonts w:eastAsia="Times New Roman"/>
        </w:rPr>
      </w:pPr>
      <w:r>
        <w:rPr>
          <w:rFonts w:eastAsia="Times New Roman"/>
        </w:rPr>
        <w:t>Demonstrate the ability to create solutions to computing problems in industry, government or academia appropriate to their levels of professional experience.</w:t>
      </w:r>
    </w:p>
    <w:p w:rsidR="0075055D" w:rsidRDefault="00D36FA5">
      <w:pPr>
        <w:numPr>
          <w:ilvl w:val="0"/>
          <w:numId w:val="1430"/>
        </w:numPr>
        <w:spacing w:after="0"/>
        <w:divId w:val="1181624723"/>
        <w:rPr>
          <w:rFonts w:eastAsia="Times New Roman"/>
        </w:rPr>
      </w:pPr>
      <w:r>
        <w:rPr>
          <w:rFonts w:eastAsia="Times New Roman"/>
        </w:rPr>
        <w:t>Be capable of gauging the impact of computing on society, and possess knowledge of the ethical, social and professional responsibilities of their work.</w:t>
      </w:r>
    </w:p>
    <w:p w:rsidR="0075055D" w:rsidRDefault="00D36FA5">
      <w:pPr>
        <w:numPr>
          <w:ilvl w:val="0"/>
          <w:numId w:val="1430"/>
        </w:numPr>
        <w:spacing w:after="0"/>
        <w:divId w:val="1181624723"/>
        <w:rPr>
          <w:rFonts w:eastAsia="Times New Roman"/>
        </w:rPr>
      </w:pPr>
      <w:r>
        <w:rPr>
          <w:rFonts w:eastAsia="Times New Roman"/>
        </w:rPr>
        <w:t>Demonstrate effective oral and written communication skills and the ability to contribute to the benefit of teams.</w:t>
      </w:r>
    </w:p>
    <w:p w:rsidR="0075055D" w:rsidRDefault="00D36FA5">
      <w:pPr>
        <w:numPr>
          <w:ilvl w:val="0"/>
          <w:numId w:val="1430"/>
        </w:numPr>
        <w:spacing w:after="0"/>
        <w:divId w:val="1181624723"/>
        <w:rPr>
          <w:rFonts w:eastAsia="Times New Roman"/>
        </w:rPr>
      </w:pPr>
      <w:r>
        <w:rPr>
          <w:rFonts w:eastAsia="Times New Roman"/>
        </w:rPr>
        <w:t>Continue to update their professional knowledge and skills to adapt to innovation and change, and be successful in their professional work and/or graduate studies.</w:t>
      </w:r>
    </w:p>
    <w:p w:rsidR="0075055D" w:rsidRDefault="00D36FA5">
      <w:pPr>
        <w:divId w:val="1181624723"/>
      </w:pPr>
      <w:r>
        <w:t>Additional, graduates with a Bachelor of Science degree in Computer Science will demonstrate the following specific student outcomes:</w:t>
      </w:r>
    </w:p>
    <w:p w:rsidR="0075055D" w:rsidRDefault="00D36FA5">
      <w:pPr>
        <w:numPr>
          <w:ilvl w:val="0"/>
          <w:numId w:val="1431"/>
        </w:numPr>
        <w:spacing w:after="0"/>
        <w:divId w:val="1181624723"/>
        <w:rPr>
          <w:rFonts w:eastAsia="Times New Roman"/>
        </w:rPr>
      </w:pPr>
      <w:r>
        <w:rPr>
          <w:rFonts w:eastAsia="Times New Roman"/>
        </w:rPr>
        <w:t>An ability to apply knowledge of computing and mathematics appropriate to the program's student outcomes and to the discipline.</w:t>
      </w:r>
    </w:p>
    <w:p w:rsidR="0075055D" w:rsidRDefault="00D36FA5">
      <w:pPr>
        <w:numPr>
          <w:ilvl w:val="0"/>
          <w:numId w:val="1431"/>
        </w:numPr>
        <w:spacing w:after="0"/>
        <w:divId w:val="1181624723"/>
        <w:rPr>
          <w:rFonts w:eastAsia="Times New Roman"/>
        </w:rPr>
      </w:pPr>
      <w:r>
        <w:rPr>
          <w:rFonts w:eastAsia="Times New Roman"/>
        </w:rPr>
        <w:t>An ability to analyze a problem, and identify and define the computing requirements appropriate to its solution.</w:t>
      </w:r>
    </w:p>
    <w:p w:rsidR="0075055D" w:rsidRDefault="00D36FA5">
      <w:pPr>
        <w:numPr>
          <w:ilvl w:val="0"/>
          <w:numId w:val="1431"/>
        </w:numPr>
        <w:spacing w:after="0"/>
        <w:divId w:val="1181624723"/>
        <w:rPr>
          <w:rFonts w:eastAsia="Times New Roman"/>
        </w:rPr>
      </w:pPr>
      <w:r>
        <w:rPr>
          <w:rFonts w:eastAsia="Times New Roman"/>
        </w:rPr>
        <w:t>An ability to design, implement, and evaluate a computer-based system, process, component, or program to meet desired needs.</w:t>
      </w:r>
    </w:p>
    <w:p w:rsidR="0075055D" w:rsidRDefault="00D36FA5">
      <w:pPr>
        <w:numPr>
          <w:ilvl w:val="0"/>
          <w:numId w:val="1431"/>
        </w:numPr>
        <w:spacing w:after="0"/>
        <w:divId w:val="1181624723"/>
        <w:rPr>
          <w:rFonts w:eastAsia="Times New Roman"/>
        </w:rPr>
      </w:pPr>
      <w:r>
        <w:rPr>
          <w:rFonts w:eastAsia="Times New Roman"/>
        </w:rPr>
        <w:t>An ability to function effectively on teams to accomplish a common goal.</w:t>
      </w:r>
    </w:p>
    <w:p w:rsidR="0075055D" w:rsidRDefault="00D36FA5">
      <w:pPr>
        <w:numPr>
          <w:ilvl w:val="0"/>
          <w:numId w:val="1431"/>
        </w:numPr>
        <w:spacing w:after="0"/>
        <w:divId w:val="1181624723"/>
        <w:rPr>
          <w:rFonts w:eastAsia="Times New Roman"/>
        </w:rPr>
      </w:pPr>
      <w:r>
        <w:rPr>
          <w:rFonts w:eastAsia="Times New Roman"/>
        </w:rPr>
        <w:t>An understanding of professional, ethical, legal, security and social issues and responsibilities.</w:t>
      </w:r>
    </w:p>
    <w:p w:rsidR="0075055D" w:rsidRDefault="00D36FA5">
      <w:pPr>
        <w:numPr>
          <w:ilvl w:val="0"/>
          <w:numId w:val="1431"/>
        </w:numPr>
        <w:spacing w:after="0"/>
        <w:divId w:val="1181624723"/>
        <w:rPr>
          <w:rFonts w:eastAsia="Times New Roman"/>
        </w:rPr>
      </w:pPr>
      <w:r>
        <w:rPr>
          <w:rFonts w:eastAsia="Times New Roman"/>
        </w:rPr>
        <w:t>An ability to communicate effectively with a range of audiences.</w:t>
      </w:r>
    </w:p>
    <w:p w:rsidR="0075055D" w:rsidRDefault="00D36FA5">
      <w:pPr>
        <w:numPr>
          <w:ilvl w:val="0"/>
          <w:numId w:val="1431"/>
        </w:numPr>
        <w:spacing w:after="0"/>
        <w:divId w:val="1181624723"/>
        <w:rPr>
          <w:rFonts w:eastAsia="Times New Roman"/>
        </w:rPr>
      </w:pPr>
      <w:r>
        <w:rPr>
          <w:rFonts w:eastAsia="Times New Roman"/>
        </w:rPr>
        <w:t>An ability to analyze the local and global impact of computing on individuals, organizations, and society.</w:t>
      </w:r>
    </w:p>
    <w:p w:rsidR="0075055D" w:rsidRDefault="00D36FA5">
      <w:pPr>
        <w:numPr>
          <w:ilvl w:val="0"/>
          <w:numId w:val="1431"/>
        </w:numPr>
        <w:spacing w:after="0"/>
        <w:divId w:val="1181624723"/>
        <w:rPr>
          <w:rFonts w:eastAsia="Times New Roman"/>
        </w:rPr>
      </w:pPr>
      <w:r>
        <w:rPr>
          <w:rFonts w:eastAsia="Times New Roman"/>
        </w:rPr>
        <w:t>Recognition of the need for and an ability to engage in continuing professional development.</w:t>
      </w:r>
    </w:p>
    <w:p w:rsidR="0075055D" w:rsidRDefault="00D36FA5">
      <w:pPr>
        <w:numPr>
          <w:ilvl w:val="0"/>
          <w:numId w:val="1431"/>
        </w:numPr>
        <w:spacing w:after="0"/>
        <w:divId w:val="1181624723"/>
        <w:rPr>
          <w:rFonts w:eastAsia="Times New Roman"/>
        </w:rPr>
      </w:pPr>
      <w:r>
        <w:rPr>
          <w:rFonts w:eastAsia="Times New Roman"/>
        </w:rPr>
        <w:t>An ability to use current techniques, skills, and tools necessary for computing practice.</w:t>
      </w:r>
    </w:p>
    <w:p w:rsidR="0075055D" w:rsidRDefault="00D36FA5">
      <w:pPr>
        <w:divId w:val="1181624723"/>
      </w:pPr>
      <w:r>
        <w:t>Computer Science Major (Option 1: Software Development), BS (43-01281) (4 Year Guide) </w:t>
      </w:r>
    </w:p>
    <w:p w:rsidR="0075055D" w:rsidRDefault="00D36FA5">
      <w:pPr>
        <w:divId w:val="1181624723"/>
      </w:pPr>
      <w:r>
        <w:t>Computer Science Major (Missouri Innovation Campus (MIC), Option 1: Software Development), BS (43-01281) (4 Year Guide) </w:t>
      </w:r>
    </w:p>
    <w:p w:rsidR="0075055D" w:rsidRDefault="00D36FA5">
      <w:pPr>
        <w:pStyle w:val="corelevel1"/>
        <w:spacing w:line="276" w:lineRule="auto"/>
        <w:divId w:val="1812598705"/>
      </w:pPr>
      <w:r>
        <w:t>Major Requirements: 66-68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23767875"/>
      </w:pPr>
      <w:r>
        <w:t>Core: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32"/>
        </w:numPr>
        <w:spacing w:after="0"/>
        <w:divId w:val="1016539536"/>
        <w:rPr>
          <w:rFonts w:eastAsia="Times New Roman"/>
        </w:rPr>
      </w:pPr>
      <w:r>
        <w:rPr>
          <w:rStyle w:val="majorprogramcourse0"/>
          <w:rFonts w:eastAsia="Times New Roman"/>
        </w:rPr>
        <w:t>CS 1100 - Computer Programming I (3)</w:t>
      </w:r>
    </w:p>
    <w:p w:rsidR="0075055D" w:rsidRDefault="00D36FA5">
      <w:pPr>
        <w:numPr>
          <w:ilvl w:val="0"/>
          <w:numId w:val="1432"/>
        </w:numPr>
        <w:spacing w:after="0"/>
        <w:divId w:val="1016539536"/>
        <w:rPr>
          <w:rFonts w:eastAsia="Times New Roman"/>
        </w:rPr>
      </w:pPr>
      <w:r>
        <w:rPr>
          <w:rStyle w:val="majorprogramcourse0"/>
          <w:rFonts w:eastAsia="Times New Roman"/>
        </w:rPr>
        <w:t>CS 1110 - Computer Programming II (3)</w:t>
      </w:r>
    </w:p>
    <w:p w:rsidR="0075055D" w:rsidRDefault="00D36FA5">
      <w:pPr>
        <w:numPr>
          <w:ilvl w:val="0"/>
          <w:numId w:val="1432"/>
        </w:numPr>
        <w:spacing w:after="0"/>
        <w:divId w:val="1016539536"/>
        <w:rPr>
          <w:rFonts w:eastAsia="Times New Roman"/>
        </w:rPr>
      </w:pPr>
      <w:r>
        <w:rPr>
          <w:rStyle w:val="majorprogramcourse0"/>
          <w:rFonts w:eastAsia="Times New Roman"/>
        </w:rPr>
        <w:t>CS 2300 - Data Structures (3)</w:t>
      </w:r>
    </w:p>
    <w:p w:rsidR="0075055D" w:rsidRDefault="00D36FA5">
      <w:pPr>
        <w:numPr>
          <w:ilvl w:val="0"/>
          <w:numId w:val="1432"/>
        </w:numPr>
        <w:spacing w:after="0"/>
        <w:divId w:val="1016539536"/>
        <w:rPr>
          <w:rFonts w:eastAsia="Times New Roman"/>
        </w:rPr>
      </w:pPr>
      <w:r>
        <w:rPr>
          <w:rStyle w:val="majorprogramcourse0"/>
          <w:rFonts w:eastAsia="Times New Roman"/>
        </w:rPr>
        <w:t>CS 2400 - Discrete Structures (3)</w:t>
      </w:r>
    </w:p>
    <w:p w:rsidR="0075055D" w:rsidRDefault="00D36FA5">
      <w:pPr>
        <w:numPr>
          <w:ilvl w:val="0"/>
          <w:numId w:val="1432"/>
        </w:numPr>
        <w:spacing w:after="0"/>
        <w:divId w:val="1016539536"/>
        <w:rPr>
          <w:rFonts w:eastAsia="Times New Roman"/>
        </w:rPr>
      </w:pPr>
      <w:r>
        <w:rPr>
          <w:rStyle w:val="majorprogramcourse0"/>
          <w:rFonts w:eastAsia="Times New Roman"/>
        </w:rPr>
        <w:t>CS 3100 - Programming Languages (3)</w:t>
      </w:r>
    </w:p>
    <w:p w:rsidR="0075055D" w:rsidRDefault="00D36FA5">
      <w:pPr>
        <w:numPr>
          <w:ilvl w:val="0"/>
          <w:numId w:val="1432"/>
        </w:numPr>
        <w:spacing w:after="0"/>
        <w:divId w:val="1016539536"/>
        <w:rPr>
          <w:rFonts w:eastAsia="Times New Roman"/>
        </w:rPr>
      </w:pPr>
      <w:r>
        <w:rPr>
          <w:rStyle w:val="majorprogramcourse0"/>
          <w:rFonts w:eastAsia="Times New Roman"/>
        </w:rPr>
        <w:t>CS 3200 - Computer Organization and Architecture (3)</w:t>
      </w:r>
    </w:p>
    <w:p w:rsidR="0075055D" w:rsidRDefault="00D36FA5">
      <w:pPr>
        <w:numPr>
          <w:ilvl w:val="0"/>
          <w:numId w:val="1432"/>
        </w:numPr>
        <w:spacing w:after="0"/>
        <w:divId w:val="1016539536"/>
        <w:rPr>
          <w:rFonts w:eastAsia="Times New Roman"/>
        </w:rPr>
      </w:pPr>
      <w:r>
        <w:rPr>
          <w:rStyle w:val="majorprogramcourse0"/>
          <w:rFonts w:eastAsia="Times New Roman"/>
        </w:rPr>
        <w:t>CS 3500 - C and UNIX Environment (3)</w:t>
      </w:r>
    </w:p>
    <w:p w:rsidR="0075055D" w:rsidRDefault="00D36FA5">
      <w:pPr>
        <w:numPr>
          <w:ilvl w:val="0"/>
          <w:numId w:val="1432"/>
        </w:numPr>
        <w:spacing w:after="0"/>
        <w:divId w:val="1016539536"/>
        <w:rPr>
          <w:rFonts w:eastAsia="Times New Roman"/>
        </w:rPr>
      </w:pPr>
      <w:r>
        <w:rPr>
          <w:rStyle w:val="majorprogramcourse0"/>
          <w:rFonts w:eastAsia="Times New Roman"/>
        </w:rPr>
        <w:t>CS 3910 - Software Engineering (3)</w:t>
      </w:r>
    </w:p>
    <w:p w:rsidR="0075055D" w:rsidRDefault="00D36FA5">
      <w:pPr>
        <w:numPr>
          <w:ilvl w:val="0"/>
          <w:numId w:val="1432"/>
        </w:numPr>
        <w:spacing w:after="0"/>
        <w:divId w:val="1016539536"/>
        <w:rPr>
          <w:rFonts w:eastAsia="Times New Roman"/>
        </w:rPr>
      </w:pPr>
      <w:r>
        <w:rPr>
          <w:rStyle w:val="majorprogramcourse0"/>
          <w:rFonts w:eastAsia="Times New Roman"/>
        </w:rPr>
        <w:t>CS 4300 - Algorithm Design and Analysis (3)</w:t>
      </w:r>
    </w:p>
    <w:p w:rsidR="0075055D" w:rsidRDefault="00D36FA5">
      <w:pPr>
        <w:numPr>
          <w:ilvl w:val="0"/>
          <w:numId w:val="1432"/>
        </w:numPr>
        <w:spacing w:after="0"/>
        <w:divId w:val="1016539536"/>
        <w:rPr>
          <w:rFonts w:eastAsia="Times New Roman"/>
        </w:rPr>
      </w:pPr>
      <w:r>
        <w:rPr>
          <w:rStyle w:val="majorprogramcourse0"/>
          <w:rFonts w:eastAsia="Times New Roman"/>
        </w:rPr>
        <w:t>CS 4500 - Operating Systems (3)</w:t>
      </w:r>
    </w:p>
    <w:p w:rsidR="0075055D" w:rsidRDefault="00D36FA5">
      <w:pPr>
        <w:numPr>
          <w:ilvl w:val="0"/>
          <w:numId w:val="1432"/>
        </w:numPr>
        <w:spacing w:after="0"/>
        <w:divId w:val="1016539536"/>
        <w:rPr>
          <w:rFonts w:eastAsia="Times New Roman"/>
        </w:rPr>
      </w:pPr>
      <w:r>
        <w:rPr>
          <w:rStyle w:val="majorprogramcourse0"/>
          <w:rFonts w:eastAsia="Times New Roman"/>
        </w:rPr>
        <w:t>CS 4600 - Database Theory and Applications (3)</w:t>
      </w:r>
    </w:p>
    <w:p w:rsidR="0075055D" w:rsidRDefault="00D36FA5">
      <w:pPr>
        <w:numPr>
          <w:ilvl w:val="0"/>
          <w:numId w:val="1432"/>
        </w:numPr>
        <w:spacing w:after="0"/>
        <w:divId w:val="1016539536"/>
        <w:rPr>
          <w:rFonts w:eastAsia="Times New Roman"/>
        </w:rPr>
      </w:pPr>
      <w:r>
        <w:rPr>
          <w:rStyle w:val="majorprogramcourse0"/>
          <w:rFonts w:eastAsia="Times New Roman"/>
        </w:rPr>
        <w:t>CS 4820 - Introduction to Information Assurance (3)</w:t>
      </w:r>
    </w:p>
    <w:p w:rsidR="0075055D" w:rsidRDefault="00D36FA5">
      <w:pPr>
        <w:numPr>
          <w:ilvl w:val="0"/>
          <w:numId w:val="1432"/>
        </w:numPr>
        <w:spacing w:after="0"/>
        <w:divId w:val="1016539536"/>
        <w:rPr>
          <w:rFonts w:eastAsia="Times New Roman"/>
        </w:rPr>
      </w:pPr>
      <w:r>
        <w:rPr>
          <w:rStyle w:val="majorprogramcourse0"/>
          <w:rFonts w:eastAsia="Times New Roman"/>
        </w:rPr>
        <w:t>CS 4920 - Senior Project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52211066"/>
      </w:pPr>
      <w:r>
        <w:t>Option 1 Software Development: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69591732"/>
      </w:pPr>
      <w:r>
        <w:t>Electives from the Following: 9-21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33"/>
        </w:numPr>
        <w:spacing w:after="0"/>
        <w:divId w:val="1793864075"/>
        <w:rPr>
          <w:rFonts w:eastAsia="Times New Roman"/>
        </w:rPr>
      </w:pPr>
      <w:r>
        <w:rPr>
          <w:rStyle w:val="majorprogramcourse0"/>
          <w:rFonts w:eastAsia="Times New Roman"/>
        </w:rPr>
        <w:t>CS 3110 - Applications Programming in C# and .NET (3)</w:t>
      </w:r>
    </w:p>
    <w:p w:rsidR="0075055D" w:rsidRDefault="00D36FA5">
      <w:pPr>
        <w:numPr>
          <w:ilvl w:val="0"/>
          <w:numId w:val="1433"/>
        </w:numPr>
        <w:spacing w:after="0"/>
        <w:divId w:val="1793864075"/>
        <w:rPr>
          <w:rFonts w:eastAsia="Times New Roman"/>
        </w:rPr>
      </w:pPr>
      <w:r>
        <w:rPr>
          <w:rStyle w:val="majorprogramcourse0"/>
          <w:rFonts w:eastAsia="Times New Roman"/>
        </w:rPr>
        <w:t>CS 3130 - Secure Programming (3)</w:t>
      </w:r>
    </w:p>
    <w:p w:rsidR="0075055D" w:rsidRDefault="00D36FA5">
      <w:pPr>
        <w:numPr>
          <w:ilvl w:val="0"/>
          <w:numId w:val="1433"/>
        </w:numPr>
        <w:spacing w:after="0"/>
        <w:divId w:val="1793864075"/>
        <w:rPr>
          <w:rFonts w:eastAsia="Times New Roman"/>
        </w:rPr>
      </w:pPr>
      <w:r>
        <w:rPr>
          <w:rStyle w:val="majorprogramcourse0"/>
          <w:rFonts w:eastAsia="Times New Roman"/>
        </w:rPr>
        <w:t>CS 3900 - Software Requirements Engineering (3)</w:t>
      </w:r>
    </w:p>
    <w:p w:rsidR="0075055D" w:rsidRDefault="00D36FA5">
      <w:pPr>
        <w:numPr>
          <w:ilvl w:val="0"/>
          <w:numId w:val="1433"/>
        </w:numPr>
        <w:spacing w:after="0"/>
        <w:divId w:val="1793864075"/>
        <w:rPr>
          <w:rFonts w:eastAsia="Times New Roman"/>
        </w:rPr>
      </w:pPr>
      <w:r>
        <w:rPr>
          <w:rStyle w:val="majorprogramcourse0"/>
          <w:rFonts w:eastAsia="Times New Roman"/>
        </w:rPr>
        <w:t>CS 4120 - Advanced Applications Programming in Java (3)</w:t>
      </w:r>
    </w:p>
    <w:p w:rsidR="0075055D" w:rsidRDefault="00D36FA5">
      <w:pPr>
        <w:numPr>
          <w:ilvl w:val="0"/>
          <w:numId w:val="1433"/>
        </w:numPr>
        <w:spacing w:after="0"/>
        <w:divId w:val="1793864075"/>
        <w:rPr>
          <w:rFonts w:eastAsia="Times New Roman"/>
        </w:rPr>
      </w:pPr>
      <w:r>
        <w:rPr>
          <w:rStyle w:val="majorprogramcourse0"/>
          <w:rFonts w:eastAsia="Times New Roman"/>
        </w:rPr>
        <w:t>CS 4930 - Software Testing and Quality Assurance (3)</w:t>
      </w:r>
    </w:p>
    <w:p w:rsidR="0075055D" w:rsidRDefault="00D36FA5">
      <w:pPr>
        <w:numPr>
          <w:ilvl w:val="0"/>
          <w:numId w:val="1433"/>
        </w:numPr>
        <w:spacing w:after="0"/>
        <w:divId w:val="1793864075"/>
        <w:rPr>
          <w:rFonts w:eastAsia="Times New Roman"/>
        </w:rPr>
      </w:pPr>
      <w:r>
        <w:rPr>
          <w:rStyle w:val="majorprogramcourse0"/>
          <w:rFonts w:eastAsia="Times New Roman"/>
        </w:rPr>
        <w:t>CS 4940 - Software Design and Architecture (3)</w:t>
      </w:r>
    </w:p>
    <w:p w:rsidR="0075055D" w:rsidRDefault="00D36FA5">
      <w:pPr>
        <w:numPr>
          <w:ilvl w:val="0"/>
          <w:numId w:val="1433"/>
        </w:numPr>
        <w:spacing w:after="0"/>
        <w:divId w:val="1793864075"/>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35180733"/>
      </w:pPr>
      <w:r>
        <w:t>Electives from the Following: 6-18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34"/>
        </w:numPr>
        <w:spacing w:after="0"/>
        <w:divId w:val="1217663231"/>
        <w:rPr>
          <w:rFonts w:eastAsia="Times New Roman"/>
        </w:rPr>
      </w:pPr>
      <w:r>
        <w:rPr>
          <w:rStyle w:val="majorprogramcourse0"/>
          <w:rFonts w:eastAsia="Times New Roman"/>
        </w:rPr>
        <w:t>CS 1500 - Command Line Environments (3)</w:t>
      </w:r>
    </w:p>
    <w:p w:rsidR="0075055D" w:rsidRDefault="00D36FA5">
      <w:pPr>
        <w:numPr>
          <w:ilvl w:val="0"/>
          <w:numId w:val="1434"/>
        </w:numPr>
        <w:spacing w:after="0"/>
        <w:divId w:val="1217663231"/>
        <w:rPr>
          <w:rFonts w:eastAsia="Times New Roman"/>
        </w:rPr>
      </w:pPr>
      <w:r>
        <w:rPr>
          <w:rStyle w:val="majorprogramcourse0"/>
          <w:rFonts w:eastAsia="Times New Roman"/>
        </w:rPr>
        <w:t>CS 2500 - Computer Systems Administration (3)</w:t>
      </w:r>
    </w:p>
    <w:p w:rsidR="0075055D" w:rsidRDefault="00D36FA5">
      <w:pPr>
        <w:numPr>
          <w:ilvl w:val="0"/>
          <w:numId w:val="1434"/>
        </w:numPr>
        <w:spacing w:after="0"/>
        <w:divId w:val="1217663231"/>
        <w:rPr>
          <w:rFonts w:eastAsia="Times New Roman"/>
        </w:rPr>
      </w:pPr>
      <w:r>
        <w:rPr>
          <w:rStyle w:val="majorprogramcourse0"/>
          <w:rFonts w:eastAsia="Times New Roman"/>
        </w:rPr>
        <w:t>CS 3120 - Client Side Web Programming (3)</w:t>
      </w:r>
    </w:p>
    <w:p w:rsidR="0075055D" w:rsidRDefault="00D36FA5">
      <w:pPr>
        <w:numPr>
          <w:ilvl w:val="0"/>
          <w:numId w:val="1434"/>
        </w:numPr>
        <w:spacing w:after="0"/>
        <w:divId w:val="1217663231"/>
        <w:rPr>
          <w:rFonts w:eastAsia="Times New Roman"/>
        </w:rPr>
      </w:pPr>
      <w:r>
        <w:rPr>
          <w:rStyle w:val="majorprogramcourse0"/>
          <w:rFonts w:eastAsia="Times New Roman"/>
        </w:rPr>
        <w:t>CS 3300 - Introduction to Cryptography (3)</w:t>
      </w:r>
    </w:p>
    <w:p w:rsidR="0075055D" w:rsidRDefault="00D36FA5">
      <w:pPr>
        <w:numPr>
          <w:ilvl w:val="0"/>
          <w:numId w:val="1434"/>
        </w:numPr>
        <w:spacing w:after="0"/>
        <w:divId w:val="1217663231"/>
        <w:rPr>
          <w:rFonts w:eastAsia="Times New Roman"/>
        </w:rPr>
      </w:pPr>
      <w:r>
        <w:rPr>
          <w:rStyle w:val="majorprogramcourse0"/>
          <w:rFonts w:eastAsia="Times New Roman"/>
        </w:rPr>
        <w:t>CS 3600 - Introduction to Data Visualization (3)</w:t>
      </w:r>
    </w:p>
    <w:p w:rsidR="0075055D" w:rsidRDefault="00D36FA5">
      <w:pPr>
        <w:numPr>
          <w:ilvl w:val="0"/>
          <w:numId w:val="1434"/>
        </w:numPr>
        <w:spacing w:after="0"/>
        <w:divId w:val="1217663231"/>
        <w:rPr>
          <w:rFonts w:eastAsia="Times New Roman"/>
        </w:rPr>
      </w:pPr>
      <w:r>
        <w:rPr>
          <w:rStyle w:val="majorprogramcourse0"/>
          <w:rFonts w:eastAsia="Times New Roman"/>
        </w:rPr>
        <w:t>CS 3800 - Applications Development with VB.NET (3)</w:t>
      </w:r>
    </w:p>
    <w:p w:rsidR="0075055D" w:rsidRDefault="00D36FA5">
      <w:pPr>
        <w:numPr>
          <w:ilvl w:val="0"/>
          <w:numId w:val="1434"/>
        </w:numPr>
        <w:spacing w:after="0"/>
        <w:divId w:val="1217663231"/>
        <w:rPr>
          <w:rFonts w:eastAsia="Times New Roman"/>
        </w:rPr>
      </w:pPr>
      <w:r>
        <w:rPr>
          <w:rStyle w:val="majorprogramcourse0"/>
          <w:rFonts w:eastAsia="Times New Roman"/>
        </w:rPr>
        <w:t>CS 3810 - Introduction to Game Design (3)</w:t>
      </w:r>
    </w:p>
    <w:p w:rsidR="0075055D" w:rsidRDefault="00D36FA5">
      <w:pPr>
        <w:numPr>
          <w:ilvl w:val="0"/>
          <w:numId w:val="1434"/>
        </w:numPr>
        <w:spacing w:after="0"/>
        <w:divId w:val="1217663231"/>
        <w:rPr>
          <w:rFonts w:eastAsia="Times New Roman"/>
        </w:rPr>
      </w:pPr>
      <w:r>
        <w:rPr>
          <w:rStyle w:val="majorprogramcourse0"/>
          <w:rFonts w:eastAsia="Times New Roman"/>
        </w:rPr>
        <w:t>CS 4000 - Special Problems in Computer Science (1-3)</w:t>
      </w:r>
      <w:r>
        <w:rPr>
          <w:rFonts w:eastAsia="Times New Roman"/>
        </w:rPr>
        <w:t xml:space="preserve"> (3)</w:t>
      </w:r>
    </w:p>
    <w:p w:rsidR="0075055D" w:rsidRDefault="00D36FA5">
      <w:pPr>
        <w:numPr>
          <w:ilvl w:val="0"/>
          <w:numId w:val="1434"/>
        </w:numPr>
        <w:spacing w:after="0"/>
        <w:divId w:val="1217663231"/>
        <w:rPr>
          <w:rFonts w:eastAsia="Times New Roman"/>
        </w:rPr>
      </w:pPr>
      <w:r>
        <w:rPr>
          <w:rStyle w:val="majorprogramcourse0"/>
          <w:rFonts w:eastAsia="Times New Roman"/>
        </w:rPr>
        <w:t>CS 4020 - Internship in Computer Science (3-8)</w:t>
      </w:r>
      <w:r>
        <w:rPr>
          <w:rFonts w:eastAsia="Times New Roman"/>
        </w:rPr>
        <w:t xml:space="preserve"> (3)</w:t>
      </w:r>
    </w:p>
    <w:p w:rsidR="0075055D" w:rsidRDefault="00D36FA5">
      <w:pPr>
        <w:numPr>
          <w:ilvl w:val="0"/>
          <w:numId w:val="1434"/>
        </w:numPr>
        <w:spacing w:after="0"/>
        <w:divId w:val="1217663231"/>
        <w:rPr>
          <w:rFonts w:eastAsia="Times New Roman"/>
        </w:rPr>
      </w:pPr>
      <w:r>
        <w:rPr>
          <w:rStyle w:val="majorprogramcourse0"/>
          <w:rFonts w:eastAsia="Times New Roman"/>
        </w:rPr>
        <w:t>CS 4110 - Mobile Applications Programming with Android (3)</w:t>
      </w:r>
    </w:p>
    <w:p w:rsidR="0075055D" w:rsidRDefault="00D36FA5">
      <w:pPr>
        <w:numPr>
          <w:ilvl w:val="0"/>
          <w:numId w:val="1434"/>
        </w:numPr>
        <w:spacing w:after="0"/>
        <w:divId w:val="1217663231"/>
        <w:rPr>
          <w:rFonts w:eastAsia="Times New Roman"/>
        </w:rPr>
      </w:pPr>
      <w:r>
        <w:rPr>
          <w:rStyle w:val="majorprogramcourse0"/>
          <w:rFonts w:eastAsia="Times New Roman"/>
        </w:rPr>
        <w:t>CS 4130 - Server Side Web Programming (3)</w:t>
      </w:r>
    </w:p>
    <w:p w:rsidR="0075055D" w:rsidRDefault="00D36FA5">
      <w:pPr>
        <w:numPr>
          <w:ilvl w:val="0"/>
          <w:numId w:val="1434"/>
        </w:numPr>
        <w:spacing w:after="0"/>
        <w:divId w:val="1217663231"/>
        <w:rPr>
          <w:rFonts w:eastAsia="Times New Roman"/>
        </w:rPr>
      </w:pPr>
      <w:r>
        <w:rPr>
          <w:rStyle w:val="majorprogramcourse0"/>
          <w:rFonts w:eastAsia="Times New Roman"/>
        </w:rPr>
        <w:t>CS 4140 - Web Applications Security (3)</w:t>
      </w:r>
    </w:p>
    <w:p w:rsidR="0075055D" w:rsidRDefault="00D36FA5">
      <w:pPr>
        <w:numPr>
          <w:ilvl w:val="0"/>
          <w:numId w:val="1434"/>
        </w:numPr>
        <w:spacing w:after="0"/>
        <w:divId w:val="1217663231"/>
        <w:rPr>
          <w:rFonts w:eastAsia="Times New Roman"/>
        </w:rPr>
      </w:pPr>
      <w:r>
        <w:rPr>
          <w:rStyle w:val="majorprogramcourse0"/>
          <w:rFonts w:eastAsia="Times New Roman"/>
        </w:rPr>
        <w:t>CS 4510 - Introduction to Distributed Systems (3)</w:t>
      </w:r>
    </w:p>
    <w:p w:rsidR="0075055D" w:rsidRDefault="00D36FA5">
      <w:pPr>
        <w:numPr>
          <w:ilvl w:val="0"/>
          <w:numId w:val="1434"/>
        </w:numPr>
        <w:spacing w:after="0"/>
        <w:divId w:val="1217663231"/>
        <w:rPr>
          <w:rFonts w:eastAsia="Times New Roman"/>
        </w:rPr>
      </w:pPr>
      <w:r>
        <w:rPr>
          <w:rStyle w:val="majorprogramcourse0"/>
          <w:rFonts w:eastAsia="Times New Roman"/>
        </w:rPr>
        <w:t>CS 4610 - Introduction to Cloud Computing (3)</w:t>
      </w:r>
    </w:p>
    <w:p w:rsidR="0075055D" w:rsidRDefault="00D36FA5">
      <w:pPr>
        <w:numPr>
          <w:ilvl w:val="0"/>
          <w:numId w:val="1434"/>
        </w:numPr>
        <w:spacing w:after="0"/>
        <w:divId w:val="1217663231"/>
        <w:rPr>
          <w:rFonts w:eastAsia="Times New Roman"/>
        </w:rPr>
      </w:pPr>
      <w:r>
        <w:rPr>
          <w:rStyle w:val="majorprogramcourse0"/>
          <w:rFonts w:eastAsia="Times New Roman"/>
        </w:rPr>
        <w:t>CS 4620 - Big Data Systems (3)</w:t>
      </w:r>
    </w:p>
    <w:p w:rsidR="0075055D" w:rsidRDefault="00D36FA5">
      <w:pPr>
        <w:numPr>
          <w:ilvl w:val="0"/>
          <w:numId w:val="1434"/>
        </w:numPr>
        <w:spacing w:after="0"/>
        <w:divId w:val="1217663231"/>
        <w:rPr>
          <w:rFonts w:eastAsia="Times New Roman"/>
        </w:rPr>
      </w:pPr>
      <w:r>
        <w:rPr>
          <w:rStyle w:val="majorprogramcourse0"/>
          <w:rFonts w:eastAsia="Times New Roman"/>
        </w:rPr>
        <w:t>CS 4630 - Data Mining (3)</w:t>
      </w:r>
    </w:p>
    <w:p w:rsidR="0075055D" w:rsidRDefault="00D36FA5">
      <w:pPr>
        <w:numPr>
          <w:ilvl w:val="0"/>
          <w:numId w:val="1434"/>
        </w:numPr>
        <w:spacing w:after="0"/>
        <w:divId w:val="1217663231"/>
        <w:rPr>
          <w:rFonts w:eastAsia="Times New Roman"/>
        </w:rPr>
      </w:pPr>
      <w:r>
        <w:rPr>
          <w:rStyle w:val="majorprogramcourse0"/>
          <w:rFonts w:eastAsia="Times New Roman"/>
        </w:rPr>
        <w:t>CS 4640 - Data Warehousing and Business Intelligence (3)</w:t>
      </w:r>
    </w:p>
    <w:p w:rsidR="0075055D" w:rsidRDefault="00D36FA5">
      <w:pPr>
        <w:numPr>
          <w:ilvl w:val="0"/>
          <w:numId w:val="1434"/>
        </w:numPr>
        <w:spacing w:after="0"/>
        <w:divId w:val="1217663231"/>
        <w:rPr>
          <w:rFonts w:eastAsia="Times New Roman"/>
        </w:rPr>
      </w:pPr>
      <w:r>
        <w:rPr>
          <w:rStyle w:val="majorprogramcourse0"/>
          <w:rFonts w:eastAsia="Times New Roman"/>
        </w:rPr>
        <w:t>CS 4700 - Artificial Intelligence (3)</w:t>
      </w:r>
    </w:p>
    <w:p w:rsidR="0075055D" w:rsidRDefault="00D36FA5">
      <w:pPr>
        <w:numPr>
          <w:ilvl w:val="0"/>
          <w:numId w:val="1434"/>
        </w:numPr>
        <w:spacing w:after="0"/>
        <w:divId w:val="1217663231"/>
        <w:rPr>
          <w:rFonts w:eastAsia="Times New Roman"/>
        </w:rPr>
      </w:pPr>
      <w:r>
        <w:rPr>
          <w:rStyle w:val="majorprogramcourse0"/>
          <w:rFonts w:eastAsia="Times New Roman"/>
        </w:rPr>
        <w:t>CS 4800 - Computer Networking (3)</w:t>
      </w:r>
    </w:p>
    <w:p w:rsidR="0075055D" w:rsidRDefault="00D36FA5">
      <w:pPr>
        <w:numPr>
          <w:ilvl w:val="0"/>
          <w:numId w:val="1434"/>
        </w:numPr>
        <w:spacing w:after="0"/>
        <w:divId w:val="1217663231"/>
        <w:rPr>
          <w:rFonts w:eastAsia="Times New Roman"/>
        </w:rPr>
      </w:pPr>
      <w:r>
        <w:rPr>
          <w:rStyle w:val="majorprogramcourse0"/>
          <w:rFonts w:eastAsia="Times New Roman"/>
        </w:rPr>
        <w:t>CS 4810 - Computer Graphics (3)</w:t>
      </w:r>
    </w:p>
    <w:p w:rsidR="0075055D" w:rsidRDefault="00D36FA5">
      <w:pPr>
        <w:numPr>
          <w:ilvl w:val="0"/>
          <w:numId w:val="1434"/>
        </w:numPr>
        <w:spacing w:after="0"/>
        <w:divId w:val="1217663231"/>
        <w:rPr>
          <w:rFonts w:eastAsia="Times New Roman"/>
        </w:rPr>
      </w:pPr>
      <w:r>
        <w:rPr>
          <w:rStyle w:val="majorprogramcourse0"/>
          <w:rFonts w:eastAsia="Times New Roman"/>
        </w:rPr>
        <w:t>CS 4830 - Game Development (3)</w:t>
      </w:r>
    </w:p>
    <w:p w:rsidR="0075055D" w:rsidRDefault="00D36FA5">
      <w:pPr>
        <w:numPr>
          <w:ilvl w:val="0"/>
          <w:numId w:val="1434"/>
        </w:numPr>
        <w:spacing w:after="0"/>
        <w:divId w:val="1217663231"/>
        <w:rPr>
          <w:rFonts w:eastAsia="Times New Roman"/>
        </w:rPr>
      </w:pPr>
      <w:r>
        <w:rPr>
          <w:rStyle w:val="majorprogramcourse0"/>
          <w:rFonts w:eastAsia="Times New Roman"/>
        </w:rPr>
        <w:t>CS 4840 - Ethical Hacking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07544175"/>
      </w:pPr>
      <w:r>
        <w:t>General Education Requirements: 35-44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35"/>
        </w:numPr>
        <w:spacing w:after="0"/>
        <w:divId w:val="1126238898"/>
        <w:rPr>
          <w:rFonts w:eastAsia="Times New Roman"/>
        </w:rPr>
      </w:pPr>
      <w:r>
        <w:rPr>
          <w:rStyle w:val="majorprogramcourse0"/>
          <w:rFonts w:eastAsia="Times New Roman"/>
        </w:rPr>
        <w:t>CS 1000 - Computers and Modern Society GE (3)</w:t>
      </w:r>
    </w:p>
    <w:p w:rsidR="0075055D" w:rsidRDefault="00D36FA5">
      <w:pPr>
        <w:numPr>
          <w:ilvl w:val="0"/>
          <w:numId w:val="1435"/>
        </w:numPr>
        <w:spacing w:after="0"/>
        <w:divId w:val="1126238898"/>
        <w:rPr>
          <w:rFonts w:eastAsia="Times New Roman"/>
        </w:rPr>
      </w:pPr>
      <w:r>
        <w:rPr>
          <w:rStyle w:val="majorprogramcourse0"/>
          <w:rFonts w:eastAsia="Times New Roman"/>
        </w:rPr>
        <w:t>COMM 1000 - Public Speaking GE (3)</w:t>
      </w:r>
    </w:p>
    <w:p w:rsidR="0075055D" w:rsidRDefault="00D36FA5">
      <w:pPr>
        <w:pStyle w:val="adhoc"/>
        <w:spacing w:line="276" w:lineRule="auto"/>
        <w:divId w:val="1126238898"/>
      </w:pPr>
      <w:r>
        <w:t>OR</w:t>
      </w:r>
    </w:p>
    <w:p w:rsidR="0075055D" w:rsidRDefault="00D36FA5">
      <w:pPr>
        <w:numPr>
          <w:ilvl w:val="0"/>
          <w:numId w:val="1436"/>
        </w:numPr>
        <w:spacing w:after="0"/>
        <w:divId w:val="1126238898"/>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126238898"/>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77129749"/>
      </w:pPr>
      <w:r>
        <w:t>Additional Required General Education Courses for Options 1, 3 and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37"/>
        </w:numPr>
        <w:spacing w:after="0"/>
        <w:divId w:val="838931433"/>
        <w:rPr>
          <w:rFonts w:eastAsia="Times New Roman"/>
        </w:rPr>
      </w:pPr>
      <w:r>
        <w:rPr>
          <w:rStyle w:val="majorprogramcourse0"/>
          <w:rFonts w:eastAsia="Times New Roman"/>
        </w:rPr>
        <w:t>ACST 1300 - Basic Statistics GE (3)</w:t>
      </w:r>
    </w:p>
    <w:p w:rsidR="0075055D" w:rsidRDefault="00D36FA5">
      <w:pPr>
        <w:pStyle w:val="adhoc"/>
        <w:spacing w:line="276" w:lineRule="auto"/>
        <w:divId w:val="838931433"/>
      </w:pPr>
      <w:r>
        <w:t> </w:t>
      </w:r>
    </w:p>
    <w:p w:rsidR="0075055D" w:rsidRDefault="00D36FA5">
      <w:pPr>
        <w:numPr>
          <w:ilvl w:val="0"/>
          <w:numId w:val="1438"/>
        </w:numPr>
        <w:spacing w:after="0"/>
        <w:divId w:val="838931433"/>
        <w:rPr>
          <w:rFonts w:eastAsia="Times New Roman"/>
        </w:rPr>
      </w:pPr>
      <w:r>
        <w:rPr>
          <w:rStyle w:val="majorprogramcourse0"/>
          <w:rFonts w:eastAsia="Times New Roman"/>
        </w:rPr>
        <w:t>CS 1030 - Introduction to Computer Programming GE (3)</w:t>
      </w:r>
    </w:p>
    <w:p w:rsidR="0075055D" w:rsidRDefault="00D36FA5">
      <w:pPr>
        <w:pStyle w:val="adhoc"/>
        <w:spacing w:line="276" w:lineRule="auto"/>
        <w:divId w:val="838931433"/>
      </w:pPr>
      <w:r>
        <w:rPr>
          <w:rStyle w:val="Strong"/>
        </w:rPr>
        <w:t>OR</w:t>
      </w:r>
    </w:p>
    <w:p w:rsidR="0075055D" w:rsidRDefault="00D36FA5">
      <w:pPr>
        <w:numPr>
          <w:ilvl w:val="0"/>
          <w:numId w:val="1439"/>
        </w:numPr>
        <w:spacing w:after="0"/>
        <w:divId w:val="838931433"/>
        <w:rPr>
          <w:rFonts w:eastAsia="Times New Roman"/>
        </w:rPr>
      </w:pPr>
      <w:r>
        <w:rPr>
          <w:rStyle w:val="majorprogramcourse0"/>
          <w:rFonts w:eastAsia="Times New Roman"/>
        </w:rPr>
        <w:t>MATH 1131 - Applied Calculus GE (3)</w:t>
      </w:r>
    </w:p>
    <w:p w:rsidR="0075055D" w:rsidRDefault="00D36FA5">
      <w:pPr>
        <w:pStyle w:val="adhoc"/>
        <w:spacing w:line="276" w:lineRule="auto"/>
        <w:divId w:val="838931433"/>
      </w:pPr>
      <w:r>
        <w:rPr>
          <w:rStyle w:val="Strong"/>
        </w:rPr>
        <w:t>OR</w:t>
      </w:r>
    </w:p>
    <w:p w:rsidR="0075055D" w:rsidRDefault="00D36FA5">
      <w:pPr>
        <w:numPr>
          <w:ilvl w:val="0"/>
          <w:numId w:val="1440"/>
        </w:numPr>
        <w:spacing w:after="0"/>
        <w:divId w:val="838931433"/>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38958263"/>
      </w:pPr>
      <w:r>
        <w:t>Free Electives: 12-18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9852862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022128087"/>
      </w:pPr>
      <w:r>
        <w:t>Computer Science (43-281) - Option 2 - Computer Science,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rPr>
          <w:rStyle w:val="Strong"/>
        </w:rPr>
        <w:t>Program Educational Objectives</w:t>
      </w:r>
      <w:r>
        <w:t xml:space="preserve"> - Within a few years of graduation, a graduate with a Bachelor of Science degree in Computer Science will use the knowledge and skills obtained in the program to:</w:t>
      </w:r>
    </w:p>
    <w:p w:rsidR="0075055D" w:rsidRDefault="00D36FA5">
      <w:pPr>
        <w:numPr>
          <w:ilvl w:val="0"/>
          <w:numId w:val="1441"/>
        </w:numPr>
        <w:spacing w:after="0"/>
        <w:divId w:val="1181624723"/>
        <w:rPr>
          <w:rFonts w:eastAsia="Times New Roman"/>
        </w:rPr>
      </w:pPr>
      <w:r>
        <w:rPr>
          <w:rFonts w:eastAsia="Times New Roman"/>
        </w:rPr>
        <w:t>Demonstrate the ability to create solutions to computing problems in industry, government or academia appropriate to their levels of professional experience.</w:t>
      </w:r>
    </w:p>
    <w:p w:rsidR="0075055D" w:rsidRDefault="00D36FA5">
      <w:pPr>
        <w:numPr>
          <w:ilvl w:val="0"/>
          <w:numId w:val="1441"/>
        </w:numPr>
        <w:spacing w:after="0"/>
        <w:divId w:val="1181624723"/>
        <w:rPr>
          <w:rFonts w:eastAsia="Times New Roman"/>
        </w:rPr>
      </w:pPr>
      <w:r>
        <w:rPr>
          <w:rFonts w:eastAsia="Times New Roman"/>
        </w:rPr>
        <w:t>Be capable of gauging the impact of computing on society, and possess knowledge of the ethical, social and professional responsibilities of their work.</w:t>
      </w:r>
    </w:p>
    <w:p w:rsidR="0075055D" w:rsidRDefault="00D36FA5">
      <w:pPr>
        <w:numPr>
          <w:ilvl w:val="0"/>
          <w:numId w:val="1441"/>
        </w:numPr>
        <w:spacing w:after="0"/>
        <w:divId w:val="1181624723"/>
        <w:rPr>
          <w:rFonts w:eastAsia="Times New Roman"/>
        </w:rPr>
      </w:pPr>
      <w:r>
        <w:rPr>
          <w:rFonts w:eastAsia="Times New Roman"/>
        </w:rPr>
        <w:t>Demonstrate effective oral and written communication skills and the ability to contribute to the benefit of teams.</w:t>
      </w:r>
    </w:p>
    <w:p w:rsidR="0075055D" w:rsidRDefault="00D36FA5">
      <w:pPr>
        <w:numPr>
          <w:ilvl w:val="0"/>
          <w:numId w:val="1441"/>
        </w:numPr>
        <w:spacing w:after="0"/>
        <w:divId w:val="1181624723"/>
        <w:rPr>
          <w:rFonts w:eastAsia="Times New Roman"/>
        </w:rPr>
      </w:pPr>
      <w:r>
        <w:rPr>
          <w:rFonts w:eastAsia="Times New Roman"/>
        </w:rPr>
        <w:t>Continue to update their professional knowledge and skills to adapt to innovation and change, and be successful in their professional work and/or graduate studies.</w:t>
      </w:r>
    </w:p>
    <w:p w:rsidR="0075055D" w:rsidRDefault="00D36FA5">
      <w:pPr>
        <w:divId w:val="1181624723"/>
      </w:pPr>
      <w:r>
        <w:t>Additional, graduates with a Bachelor of Science degree in Computer Science will demonstrate the following specific student outcomes:</w:t>
      </w:r>
    </w:p>
    <w:p w:rsidR="0075055D" w:rsidRDefault="00D36FA5">
      <w:pPr>
        <w:numPr>
          <w:ilvl w:val="0"/>
          <w:numId w:val="1442"/>
        </w:numPr>
        <w:spacing w:after="0"/>
        <w:divId w:val="1181624723"/>
        <w:rPr>
          <w:rFonts w:eastAsia="Times New Roman"/>
        </w:rPr>
      </w:pPr>
      <w:r>
        <w:rPr>
          <w:rFonts w:eastAsia="Times New Roman"/>
        </w:rPr>
        <w:t>An ability to apply knowledge of computing and mathematics appropriate to the program's student outcomes and to the discipline.</w:t>
      </w:r>
    </w:p>
    <w:p w:rsidR="0075055D" w:rsidRDefault="00D36FA5">
      <w:pPr>
        <w:numPr>
          <w:ilvl w:val="0"/>
          <w:numId w:val="1442"/>
        </w:numPr>
        <w:spacing w:after="0"/>
        <w:divId w:val="1181624723"/>
        <w:rPr>
          <w:rFonts w:eastAsia="Times New Roman"/>
        </w:rPr>
      </w:pPr>
      <w:r>
        <w:rPr>
          <w:rFonts w:eastAsia="Times New Roman"/>
        </w:rPr>
        <w:t>An ability to analyze a problem, and identify and define the computing requirements appropriate to its solution.</w:t>
      </w:r>
    </w:p>
    <w:p w:rsidR="0075055D" w:rsidRDefault="00D36FA5">
      <w:pPr>
        <w:numPr>
          <w:ilvl w:val="0"/>
          <w:numId w:val="1442"/>
        </w:numPr>
        <w:spacing w:after="0"/>
        <w:divId w:val="1181624723"/>
        <w:rPr>
          <w:rFonts w:eastAsia="Times New Roman"/>
        </w:rPr>
      </w:pPr>
      <w:r>
        <w:rPr>
          <w:rFonts w:eastAsia="Times New Roman"/>
        </w:rPr>
        <w:t>An ability to design, implement, and evaluate a computer-based system, process, component, or program to meet desired needs.</w:t>
      </w:r>
    </w:p>
    <w:p w:rsidR="0075055D" w:rsidRDefault="00D36FA5">
      <w:pPr>
        <w:numPr>
          <w:ilvl w:val="0"/>
          <w:numId w:val="1442"/>
        </w:numPr>
        <w:spacing w:after="0"/>
        <w:divId w:val="1181624723"/>
        <w:rPr>
          <w:rFonts w:eastAsia="Times New Roman"/>
        </w:rPr>
      </w:pPr>
      <w:r>
        <w:rPr>
          <w:rFonts w:eastAsia="Times New Roman"/>
        </w:rPr>
        <w:t>An ability to function effectively on teams to accomplish a common goal.</w:t>
      </w:r>
    </w:p>
    <w:p w:rsidR="0075055D" w:rsidRDefault="00D36FA5">
      <w:pPr>
        <w:numPr>
          <w:ilvl w:val="0"/>
          <w:numId w:val="1442"/>
        </w:numPr>
        <w:spacing w:after="0"/>
        <w:divId w:val="1181624723"/>
        <w:rPr>
          <w:rFonts w:eastAsia="Times New Roman"/>
        </w:rPr>
      </w:pPr>
      <w:r>
        <w:rPr>
          <w:rFonts w:eastAsia="Times New Roman"/>
        </w:rPr>
        <w:t>An understanding of professional, ethical, legal, security and social issues and responsibilities.</w:t>
      </w:r>
    </w:p>
    <w:p w:rsidR="0075055D" w:rsidRDefault="00D36FA5">
      <w:pPr>
        <w:numPr>
          <w:ilvl w:val="0"/>
          <w:numId w:val="1442"/>
        </w:numPr>
        <w:spacing w:after="0"/>
        <w:divId w:val="1181624723"/>
        <w:rPr>
          <w:rFonts w:eastAsia="Times New Roman"/>
        </w:rPr>
      </w:pPr>
      <w:r>
        <w:rPr>
          <w:rFonts w:eastAsia="Times New Roman"/>
        </w:rPr>
        <w:t>An ability to communicate effectively with a range of audiences.</w:t>
      </w:r>
    </w:p>
    <w:p w:rsidR="0075055D" w:rsidRDefault="00D36FA5">
      <w:pPr>
        <w:numPr>
          <w:ilvl w:val="0"/>
          <w:numId w:val="1442"/>
        </w:numPr>
        <w:spacing w:after="0"/>
        <w:divId w:val="1181624723"/>
        <w:rPr>
          <w:rFonts w:eastAsia="Times New Roman"/>
        </w:rPr>
      </w:pPr>
      <w:r>
        <w:rPr>
          <w:rFonts w:eastAsia="Times New Roman"/>
        </w:rPr>
        <w:t>An ability to analyze the local and global impact of computing on individuals, organizations, and society.</w:t>
      </w:r>
    </w:p>
    <w:p w:rsidR="0075055D" w:rsidRDefault="00D36FA5">
      <w:pPr>
        <w:numPr>
          <w:ilvl w:val="0"/>
          <w:numId w:val="1442"/>
        </w:numPr>
        <w:spacing w:after="0"/>
        <w:divId w:val="1181624723"/>
        <w:rPr>
          <w:rFonts w:eastAsia="Times New Roman"/>
        </w:rPr>
      </w:pPr>
      <w:r>
        <w:rPr>
          <w:rFonts w:eastAsia="Times New Roman"/>
        </w:rPr>
        <w:t>Recognition of the need for and an ability to engage in continuing professional development.</w:t>
      </w:r>
    </w:p>
    <w:p w:rsidR="0075055D" w:rsidRDefault="00D36FA5">
      <w:pPr>
        <w:numPr>
          <w:ilvl w:val="0"/>
          <w:numId w:val="1442"/>
        </w:numPr>
        <w:spacing w:after="0"/>
        <w:divId w:val="1181624723"/>
        <w:rPr>
          <w:rFonts w:eastAsia="Times New Roman"/>
        </w:rPr>
      </w:pPr>
      <w:r>
        <w:rPr>
          <w:rFonts w:eastAsia="Times New Roman"/>
        </w:rPr>
        <w:t>An ability to use current techniques, skills, and tools necessary for computing practice.</w:t>
      </w:r>
    </w:p>
    <w:p w:rsidR="0075055D" w:rsidRDefault="00D36FA5">
      <w:pPr>
        <w:divId w:val="1181624723"/>
      </w:pPr>
      <w:r>
        <w:t>In addition, students in Option 2 Computer Science will demonstrate the following extra student outcomes:</w:t>
      </w:r>
    </w:p>
    <w:p w:rsidR="0075055D" w:rsidRDefault="00D36FA5">
      <w:pPr>
        <w:numPr>
          <w:ilvl w:val="0"/>
          <w:numId w:val="1443"/>
        </w:numPr>
        <w:spacing w:after="0"/>
        <w:divId w:val="1181624723"/>
        <w:rPr>
          <w:rFonts w:eastAsia="Times New Roman"/>
        </w:rPr>
      </w:pPr>
      <w:r>
        <w:rPr>
          <w:rFonts w:eastAsia="Times New Roman"/>
        </w:rPr>
        <w:t>An ability to apply mathematical foundations, algorithmic principles, and computer science theory in the modeling and design of computer-based systems in a way that demonstrates comprehension of the tradeoffs involved in design choices.</w:t>
      </w:r>
    </w:p>
    <w:p w:rsidR="0075055D" w:rsidRDefault="00D36FA5">
      <w:pPr>
        <w:numPr>
          <w:ilvl w:val="0"/>
          <w:numId w:val="1443"/>
        </w:numPr>
        <w:spacing w:after="0"/>
        <w:divId w:val="1181624723"/>
        <w:rPr>
          <w:rFonts w:eastAsia="Times New Roman"/>
        </w:rPr>
      </w:pPr>
      <w:r>
        <w:rPr>
          <w:rFonts w:eastAsia="Times New Roman"/>
        </w:rPr>
        <w:t>An ability to apply design and development principles in the construction of software systems of varying complexity.</w:t>
      </w:r>
    </w:p>
    <w:p w:rsidR="0075055D" w:rsidRDefault="00D36FA5">
      <w:pPr>
        <w:divId w:val="1181624723"/>
      </w:pPr>
      <w:r>
        <w:t>Computer Science Major (Option 2: Computer Science), BS (43-02281) (4 Year Guide) </w:t>
      </w:r>
    </w:p>
    <w:p w:rsidR="0075055D" w:rsidRDefault="00D36FA5">
      <w:pPr>
        <w:pStyle w:val="corelevel1"/>
        <w:spacing w:line="276" w:lineRule="auto"/>
        <w:divId w:val="1501848217"/>
      </w:pPr>
      <w:r>
        <w:t>Major Requirements: 66-68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78709415"/>
      </w:pPr>
      <w:r>
        <w:t>Core: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44"/>
        </w:numPr>
        <w:spacing w:after="0"/>
        <w:divId w:val="1189828594"/>
        <w:rPr>
          <w:rFonts w:eastAsia="Times New Roman"/>
        </w:rPr>
      </w:pPr>
      <w:r>
        <w:rPr>
          <w:rStyle w:val="majorprogramcourse0"/>
          <w:rFonts w:eastAsia="Times New Roman"/>
        </w:rPr>
        <w:t>CS 1100 - Computer Programming I (3)</w:t>
      </w:r>
    </w:p>
    <w:p w:rsidR="0075055D" w:rsidRDefault="00D36FA5">
      <w:pPr>
        <w:numPr>
          <w:ilvl w:val="0"/>
          <w:numId w:val="1444"/>
        </w:numPr>
        <w:spacing w:after="0"/>
        <w:divId w:val="1189828594"/>
        <w:rPr>
          <w:rFonts w:eastAsia="Times New Roman"/>
        </w:rPr>
      </w:pPr>
      <w:r>
        <w:rPr>
          <w:rStyle w:val="majorprogramcourse0"/>
          <w:rFonts w:eastAsia="Times New Roman"/>
        </w:rPr>
        <w:t>CS 1110 - Computer Programming II (3)</w:t>
      </w:r>
    </w:p>
    <w:p w:rsidR="0075055D" w:rsidRDefault="00D36FA5">
      <w:pPr>
        <w:numPr>
          <w:ilvl w:val="0"/>
          <w:numId w:val="1444"/>
        </w:numPr>
        <w:spacing w:after="0"/>
        <w:divId w:val="1189828594"/>
        <w:rPr>
          <w:rFonts w:eastAsia="Times New Roman"/>
        </w:rPr>
      </w:pPr>
      <w:r>
        <w:rPr>
          <w:rStyle w:val="majorprogramcourse0"/>
          <w:rFonts w:eastAsia="Times New Roman"/>
        </w:rPr>
        <w:t>CS 2300 - Data Structures (3)</w:t>
      </w:r>
    </w:p>
    <w:p w:rsidR="0075055D" w:rsidRDefault="00D36FA5">
      <w:pPr>
        <w:numPr>
          <w:ilvl w:val="0"/>
          <w:numId w:val="1444"/>
        </w:numPr>
        <w:spacing w:after="0"/>
        <w:divId w:val="1189828594"/>
        <w:rPr>
          <w:rFonts w:eastAsia="Times New Roman"/>
        </w:rPr>
      </w:pPr>
      <w:r>
        <w:rPr>
          <w:rStyle w:val="majorprogramcourse0"/>
          <w:rFonts w:eastAsia="Times New Roman"/>
        </w:rPr>
        <w:t>CS 2400 - Discrete Structures (3)</w:t>
      </w:r>
    </w:p>
    <w:p w:rsidR="0075055D" w:rsidRDefault="00D36FA5">
      <w:pPr>
        <w:numPr>
          <w:ilvl w:val="0"/>
          <w:numId w:val="1444"/>
        </w:numPr>
        <w:spacing w:after="0"/>
        <w:divId w:val="1189828594"/>
        <w:rPr>
          <w:rFonts w:eastAsia="Times New Roman"/>
        </w:rPr>
      </w:pPr>
      <w:r>
        <w:rPr>
          <w:rStyle w:val="majorprogramcourse0"/>
          <w:rFonts w:eastAsia="Times New Roman"/>
        </w:rPr>
        <w:t>CS 3100 - Programming Languages (3)</w:t>
      </w:r>
    </w:p>
    <w:p w:rsidR="0075055D" w:rsidRDefault="00D36FA5">
      <w:pPr>
        <w:numPr>
          <w:ilvl w:val="0"/>
          <w:numId w:val="1444"/>
        </w:numPr>
        <w:spacing w:after="0"/>
        <w:divId w:val="1189828594"/>
        <w:rPr>
          <w:rFonts w:eastAsia="Times New Roman"/>
        </w:rPr>
      </w:pPr>
      <w:r>
        <w:rPr>
          <w:rStyle w:val="majorprogramcourse0"/>
          <w:rFonts w:eastAsia="Times New Roman"/>
        </w:rPr>
        <w:t>CS 3200 - Computer Organization and Architecture (3)</w:t>
      </w:r>
    </w:p>
    <w:p w:rsidR="0075055D" w:rsidRDefault="00D36FA5">
      <w:pPr>
        <w:numPr>
          <w:ilvl w:val="0"/>
          <w:numId w:val="1444"/>
        </w:numPr>
        <w:spacing w:after="0"/>
        <w:divId w:val="1189828594"/>
        <w:rPr>
          <w:rFonts w:eastAsia="Times New Roman"/>
        </w:rPr>
      </w:pPr>
      <w:r>
        <w:rPr>
          <w:rStyle w:val="majorprogramcourse0"/>
          <w:rFonts w:eastAsia="Times New Roman"/>
        </w:rPr>
        <w:t>CS 3500 - C and UNIX Environment (3)</w:t>
      </w:r>
    </w:p>
    <w:p w:rsidR="0075055D" w:rsidRDefault="00D36FA5">
      <w:pPr>
        <w:numPr>
          <w:ilvl w:val="0"/>
          <w:numId w:val="1444"/>
        </w:numPr>
        <w:spacing w:after="0"/>
        <w:divId w:val="1189828594"/>
        <w:rPr>
          <w:rFonts w:eastAsia="Times New Roman"/>
        </w:rPr>
      </w:pPr>
      <w:r>
        <w:rPr>
          <w:rStyle w:val="majorprogramcourse0"/>
          <w:rFonts w:eastAsia="Times New Roman"/>
        </w:rPr>
        <w:t>CS 3910 - Software Engineering (3)</w:t>
      </w:r>
    </w:p>
    <w:p w:rsidR="0075055D" w:rsidRDefault="00D36FA5">
      <w:pPr>
        <w:numPr>
          <w:ilvl w:val="0"/>
          <w:numId w:val="1444"/>
        </w:numPr>
        <w:spacing w:after="0"/>
        <w:divId w:val="1189828594"/>
        <w:rPr>
          <w:rFonts w:eastAsia="Times New Roman"/>
        </w:rPr>
      </w:pPr>
      <w:r>
        <w:rPr>
          <w:rStyle w:val="majorprogramcourse0"/>
          <w:rFonts w:eastAsia="Times New Roman"/>
        </w:rPr>
        <w:t>CS 4300 - Algorithm Design and Analysis (3)</w:t>
      </w:r>
    </w:p>
    <w:p w:rsidR="0075055D" w:rsidRDefault="00D36FA5">
      <w:pPr>
        <w:numPr>
          <w:ilvl w:val="0"/>
          <w:numId w:val="1444"/>
        </w:numPr>
        <w:spacing w:after="0"/>
        <w:divId w:val="1189828594"/>
        <w:rPr>
          <w:rFonts w:eastAsia="Times New Roman"/>
        </w:rPr>
      </w:pPr>
      <w:r>
        <w:rPr>
          <w:rStyle w:val="majorprogramcourse0"/>
          <w:rFonts w:eastAsia="Times New Roman"/>
        </w:rPr>
        <w:t>CS 4500 - Operating Systems (3)</w:t>
      </w:r>
    </w:p>
    <w:p w:rsidR="0075055D" w:rsidRDefault="00D36FA5">
      <w:pPr>
        <w:numPr>
          <w:ilvl w:val="0"/>
          <w:numId w:val="1444"/>
        </w:numPr>
        <w:spacing w:after="0"/>
        <w:divId w:val="1189828594"/>
        <w:rPr>
          <w:rFonts w:eastAsia="Times New Roman"/>
        </w:rPr>
      </w:pPr>
      <w:r>
        <w:rPr>
          <w:rStyle w:val="majorprogramcourse0"/>
          <w:rFonts w:eastAsia="Times New Roman"/>
        </w:rPr>
        <w:t>CS 4600 - Database Theory and Applications (3)</w:t>
      </w:r>
    </w:p>
    <w:p w:rsidR="0075055D" w:rsidRDefault="00D36FA5">
      <w:pPr>
        <w:numPr>
          <w:ilvl w:val="0"/>
          <w:numId w:val="1444"/>
        </w:numPr>
        <w:spacing w:after="0"/>
        <w:divId w:val="1189828594"/>
        <w:rPr>
          <w:rFonts w:eastAsia="Times New Roman"/>
        </w:rPr>
      </w:pPr>
      <w:r>
        <w:rPr>
          <w:rStyle w:val="majorprogramcourse0"/>
          <w:rFonts w:eastAsia="Times New Roman"/>
        </w:rPr>
        <w:t>CS 4820 - Introduction to Information Assurance (3)</w:t>
      </w:r>
    </w:p>
    <w:p w:rsidR="0075055D" w:rsidRDefault="00D36FA5">
      <w:pPr>
        <w:numPr>
          <w:ilvl w:val="0"/>
          <w:numId w:val="1444"/>
        </w:numPr>
        <w:spacing w:after="0"/>
        <w:divId w:val="1189828594"/>
        <w:rPr>
          <w:rFonts w:eastAsia="Times New Roman"/>
        </w:rPr>
      </w:pPr>
      <w:r>
        <w:rPr>
          <w:rStyle w:val="majorprogramcourse0"/>
          <w:rFonts w:eastAsia="Times New Roman"/>
        </w:rPr>
        <w:t>CS 4920 - Senior Project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05873130"/>
      </w:pPr>
      <w:r>
        <w:t>Option 2 Computer Science: 28-29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Minimum 8 credit hours math and 8 credit hours science, from the following list, must be selected in Option 2. Total math and science, from the following list, combined must be at least 22 credit hours.</w:t>
      </w:r>
    </w:p>
    <w:p w:rsidR="0075055D" w:rsidRDefault="00D36FA5">
      <w:pPr>
        <w:numPr>
          <w:ilvl w:val="0"/>
          <w:numId w:val="1445"/>
        </w:numPr>
        <w:spacing w:after="0"/>
        <w:divId w:val="1795707090"/>
        <w:rPr>
          <w:rFonts w:eastAsia="Times New Roman"/>
        </w:rPr>
      </w:pPr>
      <w:r>
        <w:rPr>
          <w:rStyle w:val="majorprogramcourse0"/>
          <w:rFonts w:eastAsia="Times New Roman"/>
        </w:rPr>
        <w:t>MATH 1152 - Calculus and Analytic Geometry II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67513693"/>
      </w:pPr>
      <w:r>
        <w:t>Electives from the Following: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46"/>
        </w:numPr>
        <w:spacing w:after="0"/>
        <w:divId w:val="1266107960"/>
        <w:rPr>
          <w:rFonts w:eastAsia="Times New Roman"/>
        </w:rPr>
      </w:pPr>
      <w:r>
        <w:rPr>
          <w:rStyle w:val="majorprogramcourse0"/>
          <w:rFonts w:eastAsia="Times New Roman"/>
        </w:rPr>
        <w:t>MATH 2153 - Calculus and Analytic Geometry III (3)</w:t>
      </w:r>
    </w:p>
    <w:p w:rsidR="0075055D" w:rsidRDefault="00D36FA5">
      <w:pPr>
        <w:numPr>
          <w:ilvl w:val="0"/>
          <w:numId w:val="1446"/>
        </w:numPr>
        <w:spacing w:after="0"/>
        <w:divId w:val="1266107960"/>
        <w:rPr>
          <w:rFonts w:eastAsia="Times New Roman"/>
        </w:rPr>
      </w:pPr>
      <w:r>
        <w:rPr>
          <w:rStyle w:val="majorprogramcourse0"/>
          <w:rFonts w:eastAsia="Times New Roman"/>
        </w:rPr>
        <w:t>MATH 2221 - Foundations of Geometry (3)</w:t>
      </w:r>
    </w:p>
    <w:p w:rsidR="0075055D" w:rsidRDefault="00D36FA5">
      <w:pPr>
        <w:numPr>
          <w:ilvl w:val="0"/>
          <w:numId w:val="1446"/>
        </w:numPr>
        <w:spacing w:after="0"/>
        <w:divId w:val="1266107960"/>
        <w:rPr>
          <w:rFonts w:eastAsia="Times New Roman"/>
        </w:rPr>
      </w:pPr>
      <w:r>
        <w:rPr>
          <w:rStyle w:val="majorprogramcourse0"/>
          <w:rFonts w:eastAsia="Times New Roman"/>
        </w:rPr>
        <w:t>MATH 3151 - Differential Equations (3)</w:t>
      </w:r>
    </w:p>
    <w:p w:rsidR="0075055D" w:rsidRDefault="00D36FA5">
      <w:pPr>
        <w:numPr>
          <w:ilvl w:val="0"/>
          <w:numId w:val="1446"/>
        </w:numPr>
        <w:spacing w:after="0"/>
        <w:divId w:val="1266107960"/>
        <w:rPr>
          <w:rFonts w:eastAsia="Times New Roman"/>
        </w:rPr>
      </w:pPr>
      <w:r>
        <w:rPr>
          <w:rStyle w:val="majorprogramcourse0"/>
          <w:rFonts w:eastAsia="Times New Roman"/>
        </w:rPr>
        <w:t>MATH 3710 - Linear Algebra (3)</w:t>
      </w:r>
    </w:p>
    <w:p w:rsidR="0075055D" w:rsidRDefault="00D36FA5">
      <w:pPr>
        <w:numPr>
          <w:ilvl w:val="0"/>
          <w:numId w:val="1446"/>
        </w:numPr>
        <w:spacing w:after="0"/>
        <w:divId w:val="1266107960"/>
        <w:rPr>
          <w:rFonts w:eastAsia="Times New Roman"/>
        </w:rPr>
      </w:pPr>
      <w:r>
        <w:rPr>
          <w:rStyle w:val="majorprogramcourse0"/>
          <w:rFonts w:eastAsia="Times New Roman"/>
        </w:rPr>
        <w:t>MATH 4450 - Introduction to Graph Theory (3)</w:t>
      </w:r>
    </w:p>
    <w:p w:rsidR="0075055D" w:rsidRDefault="00D36FA5">
      <w:pPr>
        <w:pStyle w:val="adhoc"/>
        <w:spacing w:line="276" w:lineRule="auto"/>
        <w:divId w:val="1266107960"/>
      </w:pPr>
      <w:r>
        <w:t> </w:t>
      </w:r>
    </w:p>
    <w:p w:rsidR="0075055D" w:rsidRDefault="00D36FA5">
      <w:pPr>
        <w:numPr>
          <w:ilvl w:val="0"/>
          <w:numId w:val="1447"/>
        </w:numPr>
        <w:spacing w:after="0"/>
        <w:divId w:val="1266107960"/>
        <w:rPr>
          <w:rFonts w:eastAsia="Times New Roman"/>
        </w:rPr>
      </w:pPr>
      <w:r>
        <w:rPr>
          <w:rStyle w:val="majorprogramcourse0"/>
          <w:rFonts w:eastAsia="Times New Roman"/>
        </w:rPr>
        <w:t>ACST 2310 - Statistics and Data Analysis (3)</w:t>
      </w:r>
    </w:p>
    <w:p w:rsidR="0075055D" w:rsidRDefault="00D36FA5">
      <w:pPr>
        <w:pStyle w:val="adhoc"/>
        <w:spacing w:line="276" w:lineRule="auto"/>
        <w:divId w:val="1266107960"/>
      </w:pPr>
      <w:r>
        <w:t>OR</w:t>
      </w:r>
    </w:p>
    <w:p w:rsidR="0075055D" w:rsidRDefault="00D36FA5">
      <w:pPr>
        <w:numPr>
          <w:ilvl w:val="0"/>
          <w:numId w:val="1448"/>
        </w:numPr>
        <w:spacing w:after="0"/>
        <w:divId w:val="1266107960"/>
        <w:rPr>
          <w:rFonts w:eastAsia="Times New Roman"/>
        </w:rPr>
      </w:pPr>
      <w:r>
        <w:rPr>
          <w:rStyle w:val="majorprogramcourse0"/>
          <w:rFonts w:eastAsia="Times New Roman"/>
        </w:rPr>
        <w:t>ACST 3311 - Introduction to Mathematical Statistics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96355235"/>
      </w:pPr>
      <w:r>
        <w:t>Electives from the Following: 0-3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49"/>
        </w:numPr>
        <w:spacing w:after="0"/>
        <w:divId w:val="770591058"/>
        <w:rPr>
          <w:rFonts w:eastAsia="Times New Roman"/>
        </w:rPr>
      </w:pPr>
      <w:r>
        <w:rPr>
          <w:rStyle w:val="majorprogramcourse0"/>
          <w:rFonts w:eastAsia="Times New Roman"/>
        </w:rPr>
        <w:t>BIOL 1110 - Principles of Biology (3)</w:t>
      </w:r>
    </w:p>
    <w:p w:rsidR="0075055D" w:rsidRDefault="00D36FA5">
      <w:pPr>
        <w:numPr>
          <w:ilvl w:val="0"/>
          <w:numId w:val="1449"/>
        </w:numPr>
        <w:spacing w:after="0"/>
        <w:divId w:val="770591058"/>
        <w:rPr>
          <w:rFonts w:eastAsia="Times New Roman"/>
        </w:rPr>
      </w:pPr>
      <w:r>
        <w:rPr>
          <w:rStyle w:val="majorprogramcourse0"/>
          <w:rFonts w:eastAsia="Times New Roman"/>
        </w:rPr>
        <w:t>BIOL 2010 - Human Biology GE (3)</w:t>
      </w:r>
    </w:p>
    <w:p w:rsidR="0075055D" w:rsidRDefault="00D36FA5">
      <w:pPr>
        <w:numPr>
          <w:ilvl w:val="0"/>
          <w:numId w:val="1449"/>
        </w:numPr>
        <w:spacing w:after="0"/>
        <w:divId w:val="770591058"/>
        <w:rPr>
          <w:rFonts w:eastAsia="Times New Roman"/>
        </w:rPr>
      </w:pPr>
      <w:r>
        <w:rPr>
          <w:rStyle w:val="majorprogramcourse0"/>
          <w:rFonts w:eastAsia="Times New Roman"/>
        </w:rPr>
        <w:t>BIOL 2510 - Basic Genetics GE (3)</w:t>
      </w:r>
    </w:p>
    <w:p w:rsidR="0075055D" w:rsidRDefault="00D36FA5">
      <w:pPr>
        <w:numPr>
          <w:ilvl w:val="0"/>
          <w:numId w:val="1449"/>
        </w:numPr>
        <w:spacing w:after="0"/>
        <w:divId w:val="770591058"/>
        <w:rPr>
          <w:rFonts w:eastAsia="Times New Roman"/>
        </w:rPr>
      </w:pPr>
      <w:r>
        <w:rPr>
          <w:rStyle w:val="majorprogramcourse0"/>
          <w:rFonts w:eastAsia="Times New Roman"/>
        </w:rPr>
        <w:t>BIOL 4102 - Evolution (3)</w:t>
      </w:r>
    </w:p>
    <w:p w:rsidR="0075055D" w:rsidRDefault="00D36FA5">
      <w:pPr>
        <w:numPr>
          <w:ilvl w:val="0"/>
          <w:numId w:val="1449"/>
        </w:numPr>
        <w:spacing w:after="0"/>
        <w:divId w:val="770591058"/>
        <w:rPr>
          <w:rFonts w:eastAsia="Times New Roman"/>
        </w:rPr>
      </w:pPr>
      <w:r>
        <w:rPr>
          <w:rStyle w:val="majorprogramcourse0"/>
          <w:rFonts w:eastAsia="Times New Roman"/>
        </w:rPr>
        <w:t>EASC 3010 - Environmental Geology (3)</w:t>
      </w:r>
    </w:p>
    <w:p w:rsidR="0075055D" w:rsidRDefault="00D36FA5">
      <w:pPr>
        <w:numPr>
          <w:ilvl w:val="0"/>
          <w:numId w:val="1449"/>
        </w:numPr>
        <w:spacing w:after="0"/>
        <w:divId w:val="770591058"/>
        <w:rPr>
          <w:rFonts w:eastAsia="Times New Roman"/>
        </w:rPr>
      </w:pPr>
      <w:r>
        <w:rPr>
          <w:rStyle w:val="majorprogramcourse0"/>
          <w:rFonts w:eastAsia="Times New Roman"/>
        </w:rPr>
        <w:t>EASC 3112 - Astronomy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67772843"/>
      </w:pPr>
      <w:r>
        <w:t>Electives from the Following: 8-14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50"/>
        </w:numPr>
        <w:spacing w:after="0"/>
        <w:divId w:val="1764497364"/>
        <w:rPr>
          <w:rFonts w:eastAsia="Times New Roman"/>
        </w:rPr>
      </w:pPr>
      <w:r>
        <w:rPr>
          <w:rStyle w:val="majorprogramcourse0"/>
          <w:rFonts w:eastAsia="Times New Roman"/>
        </w:rPr>
        <w:t>BIOL 1111 - Plant Biology (4: 3 lecture, 1 lab)</w:t>
      </w:r>
    </w:p>
    <w:p w:rsidR="0075055D" w:rsidRDefault="00D36FA5">
      <w:pPr>
        <w:numPr>
          <w:ilvl w:val="0"/>
          <w:numId w:val="1450"/>
        </w:numPr>
        <w:spacing w:after="0"/>
        <w:divId w:val="1764497364"/>
        <w:rPr>
          <w:rFonts w:eastAsia="Times New Roman"/>
        </w:rPr>
      </w:pPr>
      <w:r>
        <w:rPr>
          <w:rStyle w:val="majorprogramcourse0"/>
          <w:rFonts w:eastAsia="Times New Roman"/>
        </w:rPr>
        <w:t>BIOL 1112 - Animal Biology (4: 3 lecture, 1 lab)</w:t>
      </w:r>
    </w:p>
    <w:p w:rsidR="0075055D" w:rsidRDefault="00D36FA5">
      <w:pPr>
        <w:numPr>
          <w:ilvl w:val="0"/>
          <w:numId w:val="1450"/>
        </w:numPr>
        <w:spacing w:after="0"/>
        <w:divId w:val="1764497364"/>
        <w:rPr>
          <w:rFonts w:eastAsia="Times New Roman"/>
        </w:rPr>
      </w:pPr>
      <w:r>
        <w:rPr>
          <w:rStyle w:val="majorprogramcourse0"/>
          <w:rFonts w:eastAsia="Times New Roman"/>
        </w:rPr>
        <w:t>CHEM 1131 - General Chemistry I GE (5: 5 lecture, 0 lab)</w:t>
      </w:r>
    </w:p>
    <w:p w:rsidR="0075055D" w:rsidRDefault="00D36FA5">
      <w:pPr>
        <w:numPr>
          <w:ilvl w:val="0"/>
          <w:numId w:val="1450"/>
        </w:numPr>
        <w:spacing w:after="0"/>
        <w:divId w:val="1764497364"/>
        <w:rPr>
          <w:rFonts w:eastAsia="Times New Roman"/>
        </w:rPr>
      </w:pPr>
      <w:r>
        <w:rPr>
          <w:rStyle w:val="majorprogramcourse0"/>
          <w:rFonts w:eastAsia="Times New Roman"/>
        </w:rPr>
        <w:t>CHEM 1132 - General Chemistry II (5: 5 lecture, 0 lab)</w:t>
      </w:r>
    </w:p>
    <w:p w:rsidR="0075055D" w:rsidRDefault="00D36FA5">
      <w:pPr>
        <w:numPr>
          <w:ilvl w:val="0"/>
          <w:numId w:val="1450"/>
        </w:numPr>
        <w:spacing w:after="0"/>
        <w:divId w:val="1764497364"/>
        <w:rPr>
          <w:rFonts w:eastAsia="Times New Roman"/>
        </w:rPr>
      </w:pPr>
      <w:r>
        <w:rPr>
          <w:rStyle w:val="majorprogramcourse0"/>
          <w:rFonts w:eastAsia="Times New Roman"/>
        </w:rPr>
        <w:t>EASC 1004 - Introduction to Geology GE (4: 3 lecture, 1 lab)</w:t>
      </w:r>
    </w:p>
    <w:p w:rsidR="0075055D" w:rsidRDefault="00D36FA5">
      <w:pPr>
        <w:numPr>
          <w:ilvl w:val="0"/>
          <w:numId w:val="1450"/>
        </w:numPr>
        <w:spacing w:after="0"/>
        <w:divId w:val="1764497364"/>
        <w:rPr>
          <w:rFonts w:eastAsia="Times New Roman"/>
        </w:rPr>
      </w:pPr>
      <w:r>
        <w:rPr>
          <w:rStyle w:val="majorprogramcourse0"/>
          <w:rFonts w:eastAsia="Times New Roman"/>
        </w:rPr>
        <w:t>EASC 1114 - Weather and Climate GE (4: 3 lecture, 1 lab)</w:t>
      </w:r>
    </w:p>
    <w:p w:rsidR="0075055D" w:rsidRDefault="00D36FA5">
      <w:pPr>
        <w:numPr>
          <w:ilvl w:val="0"/>
          <w:numId w:val="1450"/>
        </w:numPr>
        <w:spacing w:after="0"/>
        <w:divId w:val="1764497364"/>
        <w:rPr>
          <w:rFonts w:eastAsia="Times New Roman"/>
        </w:rPr>
      </w:pPr>
      <w:r>
        <w:rPr>
          <w:rStyle w:val="majorprogramcourse0"/>
          <w:rFonts w:eastAsia="Times New Roman"/>
        </w:rPr>
        <w:t>EASC 2100 - Engineering Geology (4: 3 lecture, 1 lab)</w:t>
      </w:r>
    </w:p>
    <w:p w:rsidR="0075055D" w:rsidRDefault="00D36FA5">
      <w:pPr>
        <w:numPr>
          <w:ilvl w:val="0"/>
          <w:numId w:val="1450"/>
        </w:numPr>
        <w:spacing w:after="0"/>
        <w:divId w:val="1764497364"/>
        <w:rPr>
          <w:rFonts w:eastAsia="Times New Roman"/>
        </w:rPr>
      </w:pPr>
      <w:r>
        <w:rPr>
          <w:rStyle w:val="majorprogramcourse0"/>
          <w:rFonts w:eastAsia="Times New Roman"/>
        </w:rPr>
        <w:t>EASC 2200 - Historical Geology (4: 3 lecture, 1 lab)</w:t>
      </w:r>
    </w:p>
    <w:p w:rsidR="0075055D" w:rsidRDefault="00D36FA5">
      <w:pPr>
        <w:numPr>
          <w:ilvl w:val="0"/>
          <w:numId w:val="1450"/>
        </w:numPr>
        <w:spacing w:after="0"/>
        <w:divId w:val="1764497364"/>
        <w:rPr>
          <w:rFonts w:eastAsia="Times New Roman"/>
        </w:rPr>
      </w:pPr>
      <w:r>
        <w:rPr>
          <w:rStyle w:val="majorprogramcourse0"/>
          <w:rFonts w:eastAsia="Times New Roman"/>
        </w:rPr>
        <w:t>EASC 4300 - Earth Resources (4: 3 lecture, 1 lab)</w:t>
      </w:r>
    </w:p>
    <w:p w:rsidR="0075055D" w:rsidRDefault="00D36FA5">
      <w:pPr>
        <w:pStyle w:val="adhoc"/>
        <w:spacing w:line="276" w:lineRule="auto"/>
        <w:divId w:val="1764497364"/>
      </w:pPr>
      <w:r>
        <w:t> </w:t>
      </w:r>
    </w:p>
    <w:p w:rsidR="0075055D" w:rsidRDefault="00D36FA5">
      <w:pPr>
        <w:numPr>
          <w:ilvl w:val="0"/>
          <w:numId w:val="1451"/>
        </w:numPr>
        <w:spacing w:after="0"/>
        <w:divId w:val="1764497364"/>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1764497364"/>
      </w:pPr>
      <w:r>
        <w:rPr>
          <w:rStyle w:val="Strong"/>
        </w:rPr>
        <w:t>OR</w:t>
      </w:r>
    </w:p>
    <w:p w:rsidR="0075055D" w:rsidRDefault="00D36FA5">
      <w:pPr>
        <w:numPr>
          <w:ilvl w:val="0"/>
          <w:numId w:val="1452"/>
        </w:numPr>
        <w:spacing w:after="0"/>
        <w:divId w:val="1764497364"/>
        <w:rPr>
          <w:rFonts w:eastAsia="Times New Roman"/>
        </w:rPr>
      </w:pPr>
      <w:r>
        <w:rPr>
          <w:rStyle w:val="majorprogramcourse0"/>
          <w:rFonts w:eastAsia="Times New Roman"/>
        </w:rPr>
        <w:t>PHYS 2121 - University Physics I GE (5: 5 lecture, 0 lab)</w:t>
      </w:r>
    </w:p>
    <w:p w:rsidR="0075055D" w:rsidRDefault="00D36FA5">
      <w:pPr>
        <w:pStyle w:val="adhoc"/>
        <w:spacing w:line="276" w:lineRule="auto"/>
        <w:divId w:val="1764497364"/>
      </w:pPr>
      <w:r>
        <w:t> </w:t>
      </w:r>
    </w:p>
    <w:p w:rsidR="0075055D" w:rsidRDefault="00D36FA5">
      <w:pPr>
        <w:numPr>
          <w:ilvl w:val="0"/>
          <w:numId w:val="1453"/>
        </w:numPr>
        <w:spacing w:after="0"/>
        <w:divId w:val="1764497364"/>
        <w:rPr>
          <w:rFonts w:eastAsia="Times New Roman"/>
        </w:rPr>
      </w:pPr>
      <w:r>
        <w:rPr>
          <w:rStyle w:val="majorprogramcourse0"/>
          <w:rFonts w:eastAsia="Times New Roman"/>
        </w:rPr>
        <w:t>PHYS 1102 - College Physics II (4: 4 lecture, 0 lab)</w:t>
      </w:r>
    </w:p>
    <w:p w:rsidR="0075055D" w:rsidRDefault="00D36FA5">
      <w:pPr>
        <w:pStyle w:val="adhoc"/>
        <w:spacing w:line="276" w:lineRule="auto"/>
        <w:divId w:val="1764497364"/>
      </w:pPr>
      <w:r>
        <w:rPr>
          <w:rStyle w:val="Strong"/>
        </w:rPr>
        <w:t>OR</w:t>
      </w:r>
    </w:p>
    <w:p w:rsidR="0075055D" w:rsidRDefault="00D36FA5">
      <w:pPr>
        <w:numPr>
          <w:ilvl w:val="0"/>
          <w:numId w:val="1454"/>
        </w:numPr>
        <w:spacing w:after="0"/>
        <w:divId w:val="1764497364"/>
        <w:rPr>
          <w:rFonts w:eastAsia="Times New Roman"/>
        </w:rPr>
      </w:pPr>
      <w:r>
        <w:rPr>
          <w:rStyle w:val="majorprogramcourse0"/>
          <w:rFonts w:eastAsia="Times New Roman"/>
        </w:rPr>
        <w:t>PHYS 2122 - University Physics II (5: 5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29073989"/>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55"/>
        </w:numPr>
        <w:spacing w:after="0"/>
        <w:divId w:val="1885828305"/>
        <w:rPr>
          <w:rFonts w:eastAsia="Times New Roman"/>
        </w:rPr>
      </w:pPr>
      <w:r>
        <w:rPr>
          <w:rStyle w:val="majorprogramcourse0"/>
          <w:rFonts w:eastAsia="Times New Roman"/>
        </w:rPr>
        <w:t>CS 3110 - Applications Programming in C# and .NET (3)</w:t>
      </w:r>
    </w:p>
    <w:p w:rsidR="0075055D" w:rsidRDefault="00D36FA5">
      <w:pPr>
        <w:numPr>
          <w:ilvl w:val="0"/>
          <w:numId w:val="1455"/>
        </w:numPr>
        <w:spacing w:after="0"/>
        <w:divId w:val="1885828305"/>
        <w:rPr>
          <w:rFonts w:eastAsia="Times New Roman"/>
        </w:rPr>
      </w:pPr>
      <w:r>
        <w:rPr>
          <w:rStyle w:val="majorprogramcourse0"/>
          <w:rFonts w:eastAsia="Times New Roman"/>
        </w:rPr>
        <w:t>CS 3120 - Client Side Web Programming (3)</w:t>
      </w:r>
    </w:p>
    <w:p w:rsidR="0075055D" w:rsidRDefault="00D36FA5">
      <w:pPr>
        <w:numPr>
          <w:ilvl w:val="0"/>
          <w:numId w:val="1455"/>
        </w:numPr>
        <w:spacing w:after="0"/>
        <w:divId w:val="1885828305"/>
        <w:rPr>
          <w:rFonts w:eastAsia="Times New Roman"/>
        </w:rPr>
      </w:pPr>
      <w:r>
        <w:rPr>
          <w:rStyle w:val="majorprogramcourse0"/>
          <w:rFonts w:eastAsia="Times New Roman"/>
        </w:rPr>
        <w:t>CS 3130 - Secure Programming (3)</w:t>
      </w:r>
    </w:p>
    <w:p w:rsidR="0075055D" w:rsidRDefault="00D36FA5">
      <w:pPr>
        <w:numPr>
          <w:ilvl w:val="0"/>
          <w:numId w:val="1455"/>
        </w:numPr>
        <w:spacing w:after="0"/>
        <w:divId w:val="1885828305"/>
        <w:rPr>
          <w:rFonts w:eastAsia="Times New Roman"/>
        </w:rPr>
      </w:pPr>
      <w:r>
        <w:rPr>
          <w:rStyle w:val="majorprogramcourse0"/>
          <w:rFonts w:eastAsia="Times New Roman"/>
        </w:rPr>
        <w:t>CS 3300 - Introduction to Cryptography (3)</w:t>
      </w:r>
    </w:p>
    <w:p w:rsidR="0075055D" w:rsidRDefault="00D36FA5">
      <w:pPr>
        <w:numPr>
          <w:ilvl w:val="0"/>
          <w:numId w:val="1455"/>
        </w:numPr>
        <w:spacing w:after="0"/>
        <w:divId w:val="1885828305"/>
        <w:rPr>
          <w:rFonts w:eastAsia="Times New Roman"/>
        </w:rPr>
      </w:pPr>
      <w:r>
        <w:rPr>
          <w:rStyle w:val="majorprogramcourse0"/>
          <w:rFonts w:eastAsia="Times New Roman"/>
        </w:rPr>
        <w:t>CS 3600 - Introduction to Data Visualization (3)</w:t>
      </w:r>
    </w:p>
    <w:p w:rsidR="0075055D" w:rsidRDefault="00D36FA5">
      <w:pPr>
        <w:numPr>
          <w:ilvl w:val="0"/>
          <w:numId w:val="1455"/>
        </w:numPr>
        <w:spacing w:after="0"/>
        <w:divId w:val="1885828305"/>
        <w:rPr>
          <w:rFonts w:eastAsia="Times New Roman"/>
        </w:rPr>
      </w:pPr>
      <w:r>
        <w:rPr>
          <w:rStyle w:val="majorprogramcourse0"/>
          <w:rFonts w:eastAsia="Times New Roman"/>
        </w:rPr>
        <w:t>CS 3800 - Applications Development with VB.NET (3)</w:t>
      </w:r>
    </w:p>
    <w:p w:rsidR="0075055D" w:rsidRDefault="00D36FA5">
      <w:pPr>
        <w:numPr>
          <w:ilvl w:val="0"/>
          <w:numId w:val="1455"/>
        </w:numPr>
        <w:spacing w:after="0"/>
        <w:divId w:val="1885828305"/>
        <w:rPr>
          <w:rFonts w:eastAsia="Times New Roman"/>
        </w:rPr>
      </w:pPr>
      <w:r>
        <w:rPr>
          <w:rStyle w:val="majorprogramcourse0"/>
          <w:rFonts w:eastAsia="Times New Roman"/>
        </w:rPr>
        <w:t>CS 3810 - Introduction to Game Design (3)</w:t>
      </w:r>
    </w:p>
    <w:p w:rsidR="0075055D" w:rsidRDefault="00D36FA5">
      <w:pPr>
        <w:numPr>
          <w:ilvl w:val="0"/>
          <w:numId w:val="1455"/>
        </w:numPr>
        <w:spacing w:after="0"/>
        <w:divId w:val="1885828305"/>
        <w:rPr>
          <w:rFonts w:eastAsia="Times New Roman"/>
        </w:rPr>
      </w:pPr>
      <w:r>
        <w:rPr>
          <w:rStyle w:val="majorprogramcourse0"/>
          <w:rFonts w:eastAsia="Times New Roman"/>
        </w:rPr>
        <w:t>CS 3900 - Software Requirements Engineering (3)</w:t>
      </w:r>
    </w:p>
    <w:p w:rsidR="0075055D" w:rsidRDefault="00D36FA5">
      <w:pPr>
        <w:numPr>
          <w:ilvl w:val="0"/>
          <w:numId w:val="1455"/>
        </w:numPr>
        <w:spacing w:after="0"/>
        <w:divId w:val="1885828305"/>
        <w:rPr>
          <w:rFonts w:eastAsia="Times New Roman"/>
        </w:rPr>
      </w:pPr>
      <w:r>
        <w:rPr>
          <w:rStyle w:val="majorprogramcourse0"/>
          <w:rFonts w:eastAsia="Times New Roman"/>
        </w:rPr>
        <w:t>CS 4000 - Special Problems in Computer Science (1-3)</w:t>
      </w:r>
    </w:p>
    <w:p w:rsidR="0075055D" w:rsidRDefault="00D36FA5">
      <w:pPr>
        <w:numPr>
          <w:ilvl w:val="0"/>
          <w:numId w:val="1455"/>
        </w:numPr>
        <w:spacing w:after="0"/>
        <w:divId w:val="1885828305"/>
        <w:rPr>
          <w:rFonts w:eastAsia="Times New Roman"/>
        </w:rPr>
      </w:pPr>
      <w:r>
        <w:rPr>
          <w:rStyle w:val="majorprogramcourse0"/>
          <w:rFonts w:eastAsia="Times New Roman"/>
        </w:rPr>
        <w:t>CS 4110 - Mobile Applications Programming with Android (3)</w:t>
      </w:r>
    </w:p>
    <w:p w:rsidR="0075055D" w:rsidRDefault="00D36FA5">
      <w:pPr>
        <w:numPr>
          <w:ilvl w:val="0"/>
          <w:numId w:val="1455"/>
        </w:numPr>
        <w:spacing w:after="0"/>
        <w:divId w:val="1885828305"/>
        <w:rPr>
          <w:rFonts w:eastAsia="Times New Roman"/>
        </w:rPr>
      </w:pPr>
      <w:r>
        <w:rPr>
          <w:rStyle w:val="majorprogramcourse0"/>
          <w:rFonts w:eastAsia="Times New Roman"/>
        </w:rPr>
        <w:t>CS 4120 - Advanced Applications Programming in Java (3)</w:t>
      </w:r>
    </w:p>
    <w:p w:rsidR="0075055D" w:rsidRDefault="00D36FA5">
      <w:pPr>
        <w:numPr>
          <w:ilvl w:val="0"/>
          <w:numId w:val="1455"/>
        </w:numPr>
        <w:spacing w:after="0"/>
        <w:divId w:val="1885828305"/>
        <w:rPr>
          <w:rFonts w:eastAsia="Times New Roman"/>
        </w:rPr>
      </w:pPr>
      <w:r>
        <w:rPr>
          <w:rStyle w:val="majorprogramcourse0"/>
          <w:rFonts w:eastAsia="Times New Roman"/>
        </w:rPr>
        <w:t>CS 4130 - Server Side Web Programming (3)</w:t>
      </w:r>
    </w:p>
    <w:p w:rsidR="0075055D" w:rsidRDefault="00D36FA5">
      <w:pPr>
        <w:numPr>
          <w:ilvl w:val="0"/>
          <w:numId w:val="1455"/>
        </w:numPr>
        <w:spacing w:after="0"/>
        <w:divId w:val="1885828305"/>
        <w:rPr>
          <w:rFonts w:eastAsia="Times New Roman"/>
        </w:rPr>
      </w:pPr>
      <w:r>
        <w:rPr>
          <w:rStyle w:val="majorprogramcourse0"/>
          <w:rFonts w:eastAsia="Times New Roman"/>
        </w:rPr>
        <w:t>CS 4140 - Web Applications Security (3)</w:t>
      </w:r>
    </w:p>
    <w:p w:rsidR="0075055D" w:rsidRDefault="00D36FA5">
      <w:pPr>
        <w:numPr>
          <w:ilvl w:val="0"/>
          <w:numId w:val="1455"/>
        </w:numPr>
        <w:spacing w:after="0"/>
        <w:divId w:val="1885828305"/>
        <w:rPr>
          <w:rFonts w:eastAsia="Times New Roman"/>
        </w:rPr>
      </w:pPr>
      <w:r>
        <w:rPr>
          <w:rStyle w:val="majorprogramcourse0"/>
          <w:rFonts w:eastAsia="Times New Roman"/>
        </w:rPr>
        <w:t>CS 4510 - Introduction to Distributed Systems (3)</w:t>
      </w:r>
    </w:p>
    <w:p w:rsidR="0075055D" w:rsidRDefault="00D36FA5">
      <w:pPr>
        <w:numPr>
          <w:ilvl w:val="0"/>
          <w:numId w:val="1455"/>
        </w:numPr>
        <w:spacing w:after="0"/>
        <w:divId w:val="1885828305"/>
        <w:rPr>
          <w:rFonts w:eastAsia="Times New Roman"/>
        </w:rPr>
      </w:pPr>
      <w:r>
        <w:rPr>
          <w:rStyle w:val="majorprogramcourse0"/>
          <w:rFonts w:eastAsia="Times New Roman"/>
        </w:rPr>
        <w:t>CS 4610 - Introduction to Cloud Computing (3)</w:t>
      </w:r>
    </w:p>
    <w:p w:rsidR="0075055D" w:rsidRDefault="00D36FA5">
      <w:pPr>
        <w:numPr>
          <w:ilvl w:val="0"/>
          <w:numId w:val="1455"/>
        </w:numPr>
        <w:spacing w:after="0"/>
        <w:divId w:val="1885828305"/>
        <w:rPr>
          <w:rFonts w:eastAsia="Times New Roman"/>
        </w:rPr>
      </w:pPr>
      <w:r>
        <w:rPr>
          <w:rStyle w:val="majorprogramcourse0"/>
          <w:rFonts w:eastAsia="Times New Roman"/>
        </w:rPr>
        <w:t>CS 4620 - Big Data Systems (3)</w:t>
      </w:r>
    </w:p>
    <w:p w:rsidR="0075055D" w:rsidRDefault="00D36FA5">
      <w:pPr>
        <w:numPr>
          <w:ilvl w:val="0"/>
          <w:numId w:val="1455"/>
        </w:numPr>
        <w:spacing w:after="0"/>
        <w:divId w:val="1885828305"/>
        <w:rPr>
          <w:rFonts w:eastAsia="Times New Roman"/>
        </w:rPr>
      </w:pPr>
      <w:r>
        <w:rPr>
          <w:rStyle w:val="majorprogramcourse0"/>
          <w:rFonts w:eastAsia="Times New Roman"/>
        </w:rPr>
        <w:t>CS 4630 - Data Mining (3)</w:t>
      </w:r>
    </w:p>
    <w:p w:rsidR="0075055D" w:rsidRDefault="00D36FA5">
      <w:pPr>
        <w:numPr>
          <w:ilvl w:val="0"/>
          <w:numId w:val="1455"/>
        </w:numPr>
        <w:spacing w:after="0"/>
        <w:divId w:val="1885828305"/>
        <w:rPr>
          <w:rFonts w:eastAsia="Times New Roman"/>
        </w:rPr>
      </w:pPr>
      <w:r>
        <w:rPr>
          <w:rStyle w:val="majorprogramcourse0"/>
          <w:rFonts w:eastAsia="Times New Roman"/>
        </w:rPr>
        <w:t>CS 4640 - Data Warehousing and Business Intelligence (3)</w:t>
      </w:r>
    </w:p>
    <w:p w:rsidR="0075055D" w:rsidRDefault="00D36FA5">
      <w:pPr>
        <w:numPr>
          <w:ilvl w:val="0"/>
          <w:numId w:val="1455"/>
        </w:numPr>
        <w:spacing w:after="0"/>
        <w:divId w:val="1885828305"/>
        <w:rPr>
          <w:rFonts w:eastAsia="Times New Roman"/>
        </w:rPr>
      </w:pPr>
      <w:r>
        <w:rPr>
          <w:rStyle w:val="majorprogramcourse0"/>
          <w:rFonts w:eastAsia="Times New Roman"/>
        </w:rPr>
        <w:t>CS 4700 - Artificial Intelligence (3)</w:t>
      </w:r>
    </w:p>
    <w:p w:rsidR="0075055D" w:rsidRDefault="00D36FA5">
      <w:pPr>
        <w:numPr>
          <w:ilvl w:val="0"/>
          <w:numId w:val="1455"/>
        </w:numPr>
        <w:spacing w:after="0"/>
        <w:divId w:val="1885828305"/>
        <w:rPr>
          <w:rFonts w:eastAsia="Times New Roman"/>
        </w:rPr>
      </w:pPr>
      <w:r>
        <w:rPr>
          <w:rStyle w:val="majorprogramcourse0"/>
          <w:rFonts w:eastAsia="Times New Roman"/>
        </w:rPr>
        <w:t>CS 4710 - Introduction to Machine Learning (3)</w:t>
      </w:r>
    </w:p>
    <w:p w:rsidR="0075055D" w:rsidRDefault="00D36FA5">
      <w:pPr>
        <w:numPr>
          <w:ilvl w:val="0"/>
          <w:numId w:val="1455"/>
        </w:numPr>
        <w:spacing w:after="0"/>
        <w:divId w:val="1885828305"/>
        <w:rPr>
          <w:rFonts w:eastAsia="Times New Roman"/>
        </w:rPr>
      </w:pPr>
      <w:r>
        <w:rPr>
          <w:rStyle w:val="majorprogramcourse0"/>
          <w:rFonts w:eastAsia="Times New Roman"/>
        </w:rPr>
        <w:t>CS 4800 - Computer Networking (3)</w:t>
      </w:r>
    </w:p>
    <w:p w:rsidR="0075055D" w:rsidRDefault="00D36FA5">
      <w:pPr>
        <w:numPr>
          <w:ilvl w:val="0"/>
          <w:numId w:val="1455"/>
        </w:numPr>
        <w:spacing w:after="0"/>
        <w:divId w:val="1885828305"/>
        <w:rPr>
          <w:rFonts w:eastAsia="Times New Roman"/>
        </w:rPr>
      </w:pPr>
      <w:r>
        <w:rPr>
          <w:rStyle w:val="majorprogramcourse0"/>
          <w:rFonts w:eastAsia="Times New Roman"/>
        </w:rPr>
        <w:t>CS 4810 - Computer Graphics (3)</w:t>
      </w:r>
    </w:p>
    <w:p w:rsidR="0075055D" w:rsidRDefault="00D36FA5">
      <w:pPr>
        <w:numPr>
          <w:ilvl w:val="0"/>
          <w:numId w:val="1455"/>
        </w:numPr>
        <w:spacing w:after="0"/>
        <w:divId w:val="1885828305"/>
        <w:rPr>
          <w:rFonts w:eastAsia="Times New Roman"/>
        </w:rPr>
      </w:pPr>
      <w:r>
        <w:rPr>
          <w:rStyle w:val="majorprogramcourse0"/>
          <w:rFonts w:eastAsia="Times New Roman"/>
        </w:rPr>
        <w:t>CS 4840 - Ethical Hacking (3)</w:t>
      </w:r>
    </w:p>
    <w:p w:rsidR="0075055D" w:rsidRDefault="00D36FA5">
      <w:pPr>
        <w:numPr>
          <w:ilvl w:val="0"/>
          <w:numId w:val="1455"/>
        </w:numPr>
        <w:spacing w:after="0"/>
        <w:divId w:val="1885828305"/>
        <w:rPr>
          <w:rFonts w:eastAsia="Times New Roman"/>
        </w:rPr>
      </w:pPr>
      <w:r>
        <w:rPr>
          <w:rStyle w:val="majorprogramcourse0"/>
          <w:rFonts w:eastAsia="Times New Roman"/>
        </w:rPr>
        <w:t>CS 4930 - Software Testing and Quality Assurance (3)</w:t>
      </w:r>
    </w:p>
    <w:p w:rsidR="0075055D" w:rsidRDefault="00D36FA5">
      <w:pPr>
        <w:numPr>
          <w:ilvl w:val="0"/>
          <w:numId w:val="1455"/>
        </w:numPr>
        <w:spacing w:after="0"/>
        <w:divId w:val="1885828305"/>
        <w:rPr>
          <w:rFonts w:eastAsia="Times New Roman"/>
        </w:rPr>
      </w:pPr>
      <w:r>
        <w:rPr>
          <w:rStyle w:val="majorprogramcourse0"/>
          <w:rFonts w:eastAsia="Times New Roman"/>
        </w:rPr>
        <w:t>CS 4940 - Software Design and Architecture (3)</w:t>
      </w:r>
    </w:p>
    <w:p w:rsidR="0075055D" w:rsidRDefault="00D36FA5">
      <w:pPr>
        <w:numPr>
          <w:ilvl w:val="0"/>
          <w:numId w:val="1455"/>
        </w:numPr>
        <w:spacing w:after="0"/>
        <w:divId w:val="1885828305"/>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57301566"/>
      </w:pPr>
      <w:r>
        <w:t>General Education Requirements: 35-44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56"/>
        </w:numPr>
        <w:spacing w:after="0"/>
        <w:divId w:val="2095197266"/>
        <w:rPr>
          <w:rFonts w:eastAsia="Times New Roman"/>
        </w:rPr>
      </w:pPr>
      <w:r>
        <w:rPr>
          <w:rStyle w:val="majorprogramcourse0"/>
          <w:rFonts w:eastAsia="Times New Roman"/>
        </w:rPr>
        <w:t>CS 1000 - Computers and Modern Society GE (3)</w:t>
      </w:r>
    </w:p>
    <w:p w:rsidR="0075055D" w:rsidRDefault="00D36FA5">
      <w:pPr>
        <w:numPr>
          <w:ilvl w:val="0"/>
          <w:numId w:val="1456"/>
        </w:numPr>
        <w:spacing w:after="0"/>
        <w:divId w:val="2095197266"/>
        <w:rPr>
          <w:rFonts w:eastAsia="Times New Roman"/>
        </w:rPr>
      </w:pPr>
      <w:r>
        <w:rPr>
          <w:rStyle w:val="majorprogramcourse0"/>
          <w:rFonts w:eastAsia="Times New Roman"/>
        </w:rPr>
        <w:t>COMM 1000 - Public Speaking GE (3)</w:t>
      </w:r>
    </w:p>
    <w:p w:rsidR="0075055D" w:rsidRDefault="00D36FA5">
      <w:pPr>
        <w:pStyle w:val="adhoc"/>
        <w:spacing w:line="276" w:lineRule="auto"/>
        <w:divId w:val="2095197266"/>
      </w:pPr>
      <w:r>
        <w:t>OR</w:t>
      </w:r>
    </w:p>
    <w:p w:rsidR="0075055D" w:rsidRDefault="00D36FA5">
      <w:pPr>
        <w:numPr>
          <w:ilvl w:val="0"/>
          <w:numId w:val="1457"/>
        </w:numPr>
        <w:spacing w:after="0"/>
        <w:divId w:val="2095197266"/>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2095197266"/>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11116250"/>
      </w:pPr>
      <w:r>
        <w:t>Additional Required General Education Courses for Option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58"/>
        </w:numPr>
        <w:spacing w:after="0"/>
        <w:divId w:val="887185729"/>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63891911"/>
      </w:pPr>
      <w:r>
        <w:t>Free Electives: 12-18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1763977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925572763"/>
      </w:pPr>
      <w:r>
        <w:t>Computer Science (43-281) - Option 3 - Computer Networking,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rPr>
          <w:rStyle w:val="Strong"/>
        </w:rPr>
        <w:t>Program Educational Objectives</w:t>
      </w:r>
      <w:r>
        <w:t xml:space="preserve"> - Within a few years of graduation, a graduate with a Bachelor of Science degree in Computer Science will use the knowledge and skills obtained in the program to:</w:t>
      </w:r>
    </w:p>
    <w:p w:rsidR="0075055D" w:rsidRDefault="00D36FA5">
      <w:pPr>
        <w:numPr>
          <w:ilvl w:val="0"/>
          <w:numId w:val="1459"/>
        </w:numPr>
        <w:spacing w:after="0"/>
        <w:divId w:val="1181624723"/>
        <w:rPr>
          <w:rFonts w:eastAsia="Times New Roman"/>
        </w:rPr>
      </w:pPr>
      <w:r>
        <w:rPr>
          <w:rFonts w:eastAsia="Times New Roman"/>
        </w:rPr>
        <w:t>Demonstrate the ability to create solutions to computing problems in industry, government or academia appropriate to their levels of professional experience.</w:t>
      </w:r>
    </w:p>
    <w:p w:rsidR="0075055D" w:rsidRDefault="00D36FA5">
      <w:pPr>
        <w:numPr>
          <w:ilvl w:val="0"/>
          <w:numId w:val="1459"/>
        </w:numPr>
        <w:spacing w:after="0"/>
        <w:divId w:val="1181624723"/>
        <w:rPr>
          <w:rFonts w:eastAsia="Times New Roman"/>
        </w:rPr>
      </w:pPr>
      <w:r>
        <w:rPr>
          <w:rFonts w:eastAsia="Times New Roman"/>
        </w:rPr>
        <w:t>Be capable of gauging the impact of computing on society, and possess knowledge of the ethical, social and professional responsibilities of their work.</w:t>
      </w:r>
    </w:p>
    <w:p w:rsidR="0075055D" w:rsidRDefault="00D36FA5">
      <w:pPr>
        <w:numPr>
          <w:ilvl w:val="0"/>
          <w:numId w:val="1459"/>
        </w:numPr>
        <w:spacing w:after="0"/>
        <w:divId w:val="1181624723"/>
        <w:rPr>
          <w:rFonts w:eastAsia="Times New Roman"/>
        </w:rPr>
      </w:pPr>
      <w:r>
        <w:rPr>
          <w:rFonts w:eastAsia="Times New Roman"/>
        </w:rPr>
        <w:t>Demonstrate effective oral and written communication skills and the ability to contribute to the benefit of teams.</w:t>
      </w:r>
    </w:p>
    <w:p w:rsidR="0075055D" w:rsidRDefault="00D36FA5">
      <w:pPr>
        <w:numPr>
          <w:ilvl w:val="0"/>
          <w:numId w:val="1459"/>
        </w:numPr>
        <w:spacing w:after="0"/>
        <w:divId w:val="1181624723"/>
        <w:rPr>
          <w:rFonts w:eastAsia="Times New Roman"/>
        </w:rPr>
      </w:pPr>
      <w:r>
        <w:rPr>
          <w:rFonts w:eastAsia="Times New Roman"/>
        </w:rPr>
        <w:t>Continue to update their professional knowledge and skills to adapt to innovation and change, and be successful in their professional work and/or graduate studies.</w:t>
      </w:r>
    </w:p>
    <w:p w:rsidR="0075055D" w:rsidRDefault="00D36FA5">
      <w:pPr>
        <w:divId w:val="1181624723"/>
      </w:pPr>
      <w:r>
        <w:t>Additional, graduates with a Bachelor of Science degree in Computer Science will demonstrate the following specific student outcomes:</w:t>
      </w:r>
    </w:p>
    <w:p w:rsidR="0075055D" w:rsidRDefault="00D36FA5">
      <w:pPr>
        <w:numPr>
          <w:ilvl w:val="0"/>
          <w:numId w:val="1460"/>
        </w:numPr>
        <w:spacing w:after="0"/>
        <w:divId w:val="1181624723"/>
        <w:rPr>
          <w:rFonts w:eastAsia="Times New Roman"/>
        </w:rPr>
      </w:pPr>
      <w:r>
        <w:rPr>
          <w:rFonts w:eastAsia="Times New Roman"/>
        </w:rPr>
        <w:t>An ability to apply knowledge of computing and mathematics appropriate to the program's student outcomes and to the discipline.</w:t>
      </w:r>
    </w:p>
    <w:p w:rsidR="0075055D" w:rsidRDefault="00D36FA5">
      <w:pPr>
        <w:numPr>
          <w:ilvl w:val="0"/>
          <w:numId w:val="1460"/>
        </w:numPr>
        <w:spacing w:after="0"/>
        <w:divId w:val="1181624723"/>
        <w:rPr>
          <w:rFonts w:eastAsia="Times New Roman"/>
        </w:rPr>
      </w:pPr>
      <w:r>
        <w:rPr>
          <w:rFonts w:eastAsia="Times New Roman"/>
        </w:rPr>
        <w:t>An ability to analyze a problem, and identify and define the computing requirements appropriate to its solution.</w:t>
      </w:r>
    </w:p>
    <w:p w:rsidR="0075055D" w:rsidRDefault="00D36FA5">
      <w:pPr>
        <w:numPr>
          <w:ilvl w:val="0"/>
          <w:numId w:val="1460"/>
        </w:numPr>
        <w:spacing w:after="0"/>
        <w:divId w:val="1181624723"/>
        <w:rPr>
          <w:rFonts w:eastAsia="Times New Roman"/>
        </w:rPr>
      </w:pPr>
      <w:r>
        <w:rPr>
          <w:rFonts w:eastAsia="Times New Roman"/>
        </w:rPr>
        <w:t>An ability to design, implement, and evaluate a computer-based system, process, component, or program to meet desired needs.</w:t>
      </w:r>
    </w:p>
    <w:p w:rsidR="0075055D" w:rsidRDefault="00D36FA5">
      <w:pPr>
        <w:numPr>
          <w:ilvl w:val="0"/>
          <w:numId w:val="1460"/>
        </w:numPr>
        <w:spacing w:after="0"/>
        <w:divId w:val="1181624723"/>
        <w:rPr>
          <w:rFonts w:eastAsia="Times New Roman"/>
        </w:rPr>
      </w:pPr>
      <w:r>
        <w:rPr>
          <w:rFonts w:eastAsia="Times New Roman"/>
        </w:rPr>
        <w:t>An ability to function effectively on teams to accomplish a common goal.</w:t>
      </w:r>
    </w:p>
    <w:p w:rsidR="0075055D" w:rsidRDefault="00D36FA5">
      <w:pPr>
        <w:numPr>
          <w:ilvl w:val="0"/>
          <w:numId w:val="1460"/>
        </w:numPr>
        <w:spacing w:after="0"/>
        <w:divId w:val="1181624723"/>
        <w:rPr>
          <w:rFonts w:eastAsia="Times New Roman"/>
        </w:rPr>
      </w:pPr>
      <w:r>
        <w:rPr>
          <w:rFonts w:eastAsia="Times New Roman"/>
        </w:rPr>
        <w:t>An understanding of professional, ethical, legal, security and social issues and responsibilities.</w:t>
      </w:r>
    </w:p>
    <w:p w:rsidR="0075055D" w:rsidRDefault="00D36FA5">
      <w:pPr>
        <w:numPr>
          <w:ilvl w:val="0"/>
          <w:numId w:val="1460"/>
        </w:numPr>
        <w:spacing w:after="0"/>
        <w:divId w:val="1181624723"/>
        <w:rPr>
          <w:rFonts w:eastAsia="Times New Roman"/>
        </w:rPr>
      </w:pPr>
      <w:r>
        <w:rPr>
          <w:rFonts w:eastAsia="Times New Roman"/>
        </w:rPr>
        <w:t>An ability to communicate effectively with a range of audiences.</w:t>
      </w:r>
    </w:p>
    <w:p w:rsidR="0075055D" w:rsidRDefault="00D36FA5">
      <w:pPr>
        <w:numPr>
          <w:ilvl w:val="0"/>
          <w:numId w:val="1460"/>
        </w:numPr>
        <w:spacing w:after="0"/>
        <w:divId w:val="1181624723"/>
        <w:rPr>
          <w:rFonts w:eastAsia="Times New Roman"/>
        </w:rPr>
      </w:pPr>
      <w:r>
        <w:rPr>
          <w:rFonts w:eastAsia="Times New Roman"/>
        </w:rPr>
        <w:t>An ability to analyze the local and global impact of computing on individuals, organizations, and society.</w:t>
      </w:r>
    </w:p>
    <w:p w:rsidR="0075055D" w:rsidRDefault="00D36FA5">
      <w:pPr>
        <w:numPr>
          <w:ilvl w:val="0"/>
          <w:numId w:val="1460"/>
        </w:numPr>
        <w:spacing w:after="0"/>
        <w:divId w:val="1181624723"/>
        <w:rPr>
          <w:rFonts w:eastAsia="Times New Roman"/>
        </w:rPr>
      </w:pPr>
      <w:r>
        <w:rPr>
          <w:rFonts w:eastAsia="Times New Roman"/>
        </w:rPr>
        <w:t>Recognition of the need for and an ability to engage in continuing professional development.</w:t>
      </w:r>
    </w:p>
    <w:p w:rsidR="0075055D" w:rsidRDefault="00D36FA5">
      <w:pPr>
        <w:numPr>
          <w:ilvl w:val="0"/>
          <w:numId w:val="1460"/>
        </w:numPr>
        <w:spacing w:after="0"/>
        <w:divId w:val="1181624723"/>
        <w:rPr>
          <w:rFonts w:eastAsia="Times New Roman"/>
        </w:rPr>
      </w:pPr>
      <w:r>
        <w:rPr>
          <w:rFonts w:eastAsia="Times New Roman"/>
        </w:rPr>
        <w:t>An ability to use current techniques, skills, and tools necessary for computing practice.</w:t>
      </w:r>
    </w:p>
    <w:p w:rsidR="0075055D" w:rsidRDefault="00D36FA5">
      <w:pPr>
        <w:divId w:val="1181624723"/>
      </w:pPr>
      <w:r>
        <w:t>Computer Science Major (Option 3: Computer Networking), BS (43-03281) (4 Year Guide) </w:t>
      </w:r>
    </w:p>
    <w:p w:rsidR="0075055D" w:rsidRDefault="00D36FA5">
      <w:pPr>
        <w:pStyle w:val="corelevel1"/>
        <w:spacing w:line="276" w:lineRule="auto"/>
        <w:divId w:val="1032195317"/>
      </w:pPr>
      <w:r>
        <w:t>Major Requirements: 66-68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09430518"/>
      </w:pPr>
      <w:r>
        <w:t>Core: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61"/>
        </w:numPr>
        <w:spacing w:after="0"/>
        <w:divId w:val="813185530"/>
        <w:rPr>
          <w:rFonts w:eastAsia="Times New Roman"/>
        </w:rPr>
      </w:pPr>
      <w:r>
        <w:rPr>
          <w:rStyle w:val="majorprogramcourse0"/>
          <w:rFonts w:eastAsia="Times New Roman"/>
        </w:rPr>
        <w:t>CS 1100 - Computer Programming I (3)</w:t>
      </w:r>
    </w:p>
    <w:p w:rsidR="0075055D" w:rsidRDefault="00D36FA5">
      <w:pPr>
        <w:numPr>
          <w:ilvl w:val="0"/>
          <w:numId w:val="1461"/>
        </w:numPr>
        <w:spacing w:after="0"/>
        <w:divId w:val="813185530"/>
        <w:rPr>
          <w:rFonts w:eastAsia="Times New Roman"/>
        </w:rPr>
      </w:pPr>
      <w:r>
        <w:rPr>
          <w:rStyle w:val="majorprogramcourse0"/>
          <w:rFonts w:eastAsia="Times New Roman"/>
        </w:rPr>
        <w:t>CS 1110 - Computer Programming II (3)</w:t>
      </w:r>
    </w:p>
    <w:p w:rsidR="0075055D" w:rsidRDefault="00D36FA5">
      <w:pPr>
        <w:numPr>
          <w:ilvl w:val="0"/>
          <w:numId w:val="1461"/>
        </w:numPr>
        <w:spacing w:after="0"/>
        <w:divId w:val="813185530"/>
        <w:rPr>
          <w:rFonts w:eastAsia="Times New Roman"/>
        </w:rPr>
      </w:pPr>
      <w:r>
        <w:rPr>
          <w:rStyle w:val="majorprogramcourse0"/>
          <w:rFonts w:eastAsia="Times New Roman"/>
        </w:rPr>
        <w:t>CS 2300 - Data Structures (3)</w:t>
      </w:r>
    </w:p>
    <w:p w:rsidR="0075055D" w:rsidRDefault="00D36FA5">
      <w:pPr>
        <w:numPr>
          <w:ilvl w:val="0"/>
          <w:numId w:val="1461"/>
        </w:numPr>
        <w:spacing w:after="0"/>
        <w:divId w:val="813185530"/>
        <w:rPr>
          <w:rFonts w:eastAsia="Times New Roman"/>
        </w:rPr>
      </w:pPr>
      <w:r>
        <w:rPr>
          <w:rStyle w:val="majorprogramcourse0"/>
          <w:rFonts w:eastAsia="Times New Roman"/>
        </w:rPr>
        <w:t>CS 2400 - Discrete Structures (3)</w:t>
      </w:r>
    </w:p>
    <w:p w:rsidR="0075055D" w:rsidRDefault="00D36FA5">
      <w:pPr>
        <w:numPr>
          <w:ilvl w:val="0"/>
          <w:numId w:val="1461"/>
        </w:numPr>
        <w:spacing w:after="0"/>
        <w:divId w:val="813185530"/>
        <w:rPr>
          <w:rFonts w:eastAsia="Times New Roman"/>
        </w:rPr>
      </w:pPr>
      <w:r>
        <w:rPr>
          <w:rStyle w:val="majorprogramcourse0"/>
          <w:rFonts w:eastAsia="Times New Roman"/>
        </w:rPr>
        <w:t>CS 3100 - Programming Languages (3)</w:t>
      </w:r>
    </w:p>
    <w:p w:rsidR="0075055D" w:rsidRDefault="00D36FA5">
      <w:pPr>
        <w:numPr>
          <w:ilvl w:val="0"/>
          <w:numId w:val="1461"/>
        </w:numPr>
        <w:spacing w:after="0"/>
        <w:divId w:val="813185530"/>
        <w:rPr>
          <w:rFonts w:eastAsia="Times New Roman"/>
        </w:rPr>
      </w:pPr>
      <w:r>
        <w:rPr>
          <w:rStyle w:val="majorprogramcourse0"/>
          <w:rFonts w:eastAsia="Times New Roman"/>
        </w:rPr>
        <w:t>CS 3200 - Computer Organization and Architecture (3)</w:t>
      </w:r>
    </w:p>
    <w:p w:rsidR="0075055D" w:rsidRDefault="00D36FA5">
      <w:pPr>
        <w:numPr>
          <w:ilvl w:val="0"/>
          <w:numId w:val="1461"/>
        </w:numPr>
        <w:spacing w:after="0"/>
        <w:divId w:val="813185530"/>
        <w:rPr>
          <w:rFonts w:eastAsia="Times New Roman"/>
        </w:rPr>
      </w:pPr>
      <w:r>
        <w:rPr>
          <w:rStyle w:val="majorprogramcourse0"/>
          <w:rFonts w:eastAsia="Times New Roman"/>
        </w:rPr>
        <w:t>CS 3500 - C and UNIX Environment (3)</w:t>
      </w:r>
    </w:p>
    <w:p w:rsidR="0075055D" w:rsidRDefault="00D36FA5">
      <w:pPr>
        <w:numPr>
          <w:ilvl w:val="0"/>
          <w:numId w:val="1461"/>
        </w:numPr>
        <w:spacing w:after="0"/>
        <w:divId w:val="813185530"/>
        <w:rPr>
          <w:rFonts w:eastAsia="Times New Roman"/>
        </w:rPr>
      </w:pPr>
      <w:r>
        <w:rPr>
          <w:rStyle w:val="majorprogramcourse0"/>
          <w:rFonts w:eastAsia="Times New Roman"/>
        </w:rPr>
        <w:t>CS 3910 - Software Engineering (3)</w:t>
      </w:r>
    </w:p>
    <w:p w:rsidR="0075055D" w:rsidRDefault="00D36FA5">
      <w:pPr>
        <w:numPr>
          <w:ilvl w:val="0"/>
          <w:numId w:val="1461"/>
        </w:numPr>
        <w:spacing w:after="0"/>
        <w:divId w:val="813185530"/>
        <w:rPr>
          <w:rFonts w:eastAsia="Times New Roman"/>
        </w:rPr>
      </w:pPr>
      <w:r>
        <w:rPr>
          <w:rStyle w:val="majorprogramcourse0"/>
          <w:rFonts w:eastAsia="Times New Roman"/>
        </w:rPr>
        <w:t>CS 4300 - Algorithm Design and Analysis (3)</w:t>
      </w:r>
    </w:p>
    <w:p w:rsidR="0075055D" w:rsidRDefault="00D36FA5">
      <w:pPr>
        <w:numPr>
          <w:ilvl w:val="0"/>
          <w:numId w:val="1461"/>
        </w:numPr>
        <w:spacing w:after="0"/>
        <w:divId w:val="813185530"/>
        <w:rPr>
          <w:rFonts w:eastAsia="Times New Roman"/>
        </w:rPr>
      </w:pPr>
      <w:r>
        <w:rPr>
          <w:rStyle w:val="majorprogramcourse0"/>
          <w:rFonts w:eastAsia="Times New Roman"/>
        </w:rPr>
        <w:t>CS 4500 - Operating Systems (3)</w:t>
      </w:r>
    </w:p>
    <w:p w:rsidR="0075055D" w:rsidRDefault="00D36FA5">
      <w:pPr>
        <w:numPr>
          <w:ilvl w:val="0"/>
          <w:numId w:val="1461"/>
        </w:numPr>
        <w:spacing w:after="0"/>
        <w:divId w:val="813185530"/>
        <w:rPr>
          <w:rFonts w:eastAsia="Times New Roman"/>
        </w:rPr>
      </w:pPr>
      <w:r>
        <w:rPr>
          <w:rStyle w:val="majorprogramcourse0"/>
          <w:rFonts w:eastAsia="Times New Roman"/>
        </w:rPr>
        <w:t>CS 4600 - Database Theory and Applications (3)</w:t>
      </w:r>
    </w:p>
    <w:p w:rsidR="0075055D" w:rsidRDefault="00D36FA5">
      <w:pPr>
        <w:numPr>
          <w:ilvl w:val="0"/>
          <w:numId w:val="1461"/>
        </w:numPr>
        <w:spacing w:after="0"/>
        <w:divId w:val="813185530"/>
        <w:rPr>
          <w:rFonts w:eastAsia="Times New Roman"/>
        </w:rPr>
      </w:pPr>
      <w:r>
        <w:rPr>
          <w:rStyle w:val="majorprogramcourse0"/>
          <w:rFonts w:eastAsia="Times New Roman"/>
        </w:rPr>
        <w:t>CS 4820 - Introduction to Information Assurance (3)</w:t>
      </w:r>
    </w:p>
    <w:p w:rsidR="0075055D" w:rsidRDefault="00D36FA5">
      <w:pPr>
        <w:numPr>
          <w:ilvl w:val="0"/>
          <w:numId w:val="1461"/>
        </w:numPr>
        <w:spacing w:after="0"/>
        <w:divId w:val="813185530"/>
        <w:rPr>
          <w:rFonts w:eastAsia="Times New Roman"/>
        </w:rPr>
      </w:pPr>
      <w:r>
        <w:rPr>
          <w:rStyle w:val="majorprogramcourse0"/>
          <w:rFonts w:eastAsia="Times New Roman"/>
        </w:rPr>
        <w:t>CS 4920 - Senior Project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37972084"/>
      </w:pPr>
      <w:r>
        <w:t>Option 3 Computer Networking: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34525327"/>
      </w:pPr>
      <w:r>
        <w:t>Electives from the Following: 12-21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62"/>
        </w:numPr>
        <w:spacing w:after="0"/>
        <w:divId w:val="1877156719"/>
        <w:rPr>
          <w:rFonts w:eastAsia="Times New Roman"/>
        </w:rPr>
      </w:pPr>
      <w:r>
        <w:rPr>
          <w:rStyle w:val="majorprogramcourse0"/>
          <w:rFonts w:eastAsia="Times New Roman"/>
        </w:rPr>
        <w:t>CS 3120 - Client Side Web Programming (3)</w:t>
      </w:r>
    </w:p>
    <w:p w:rsidR="0075055D" w:rsidRDefault="00D36FA5">
      <w:pPr>
        <w:numPr>
          <w:ilvl w:val="0"/>
          <w:numId w:val="1462"/>
        </w:numPr>
        <w:spacing w:after="0"/>
        <w:divId w:val="1877156719"/>
        <w:rPr>
          <w:rFonts w:eastAsia="Times New Roman"/>
        </w:rPr>
      </w:pPr>
      <w:r>
        <w:rPr>
          <w:rStyle w:val="majorprogramcourse0"/>
          <w:rFonts w:eastAsia="Times New Roman"/>
        </w:rPr>
        <w:t>CS 4130 - Server Side Web Programming (3)</w:t>
      </w:r>
    </w:p>
    <w:p w:rsidR="0075055D" w:rsidRDefault="00D36FA5">
      <w:pPr>
        <w:numPr>
          <w:ilvl w:val="0"/>
          <w:numId w:val="1462"/>
        </w:numPr>
        <w:spacing w:after="0"/>
        <w:divId w:val="1877156719"/>
        <w:rPr>
          <w:rFonts w:eastAsia="Times New Roman"/>
        </w:rPr>
      </w:pPr>
      <w:r>
        <w:rPr>
          <w:rStyle w:val="majorprogramcourse0"/>
          <w:rFonts w:eastAsia="Times New Roman"/>
        </w:rPr>
        <w:t>CS 4140 - Web Applications Security (3)</w:t>
      </w:r>
    </w:p>
    <w:p w:rsidR="0075055D" w:rsidRDefault="00D36FA5">
      <w:pPr>
        <w:numPr>
          <w:ilvl w:val="0"/>
          <w:numId w:val="1462"/>
        </w:numPr>
        <w:spacing w:after="0"/>
        <w:divId w:val="1877156719"/>
        <w:rPr>
          <w:rFonts w:eastAsia="Times New Roman"/>
        </w:rPr>
      </w:pPr>
      <w:r>
        <w:rPr>
          <w:rStyle w:val="majorprogramcourse0"/>
          <w:rFonts w:eastAsia="Times New Roman"/>
        </w:rPr>
        <w:t>CS 4610 - Introduction to Cloud Computing (3)</w:t>
      </w:r>
    </w:p>
    <w:p w:rsidR="0075055D" w:rsidRDefault="00D36FA5">
      <w:pPr>
        <w:numPr>
          <w:ilvl w:val="0"/>
          <w:numId w:val="1462"/>
        </w:numPr>
        <w:spacing w:after="0"/>
        <w:divId w:val="1877156719"/>
        <w:rPr>
          <w:rFonts w:eastAsia="Times New Roman"/>
        </w:rPr>
      </w:pPr>
      <w:r>
        <w:rPr>
          <w:rStyle w:val="majorprogramcourse0"/>
          <w:rFonts w:eastAsia="Times New Roman"/>
        </w:rPr>
        <w:t>CS 4800 - Computer Networking (3)</w:t>
      </w:r>
    </w:p>
    <w:p w:rsidR="0075055D" w:rsidRDefault="00D36FA5">
      <w:pPr>
        <w:numPr>
          <w:ilvl w:val="0"/>
          <w:numId w:val="1462"/>
        </w:numPr>
        <w:spacing w:after="0"/>
        <w:divId w:val="1877156719"/>
        <w:rPr>
          <w:rFonts w:eastAsia="Times New Roman"/>
        </w:rPr>
      </w:pPr>
      <w:r>
        <w:rPr>
          <w:rStyle w:val="majorprogramcourse0"/>
          <w:rFonts w:eastAsia="Times New Roman"/>
        </w:rPr>
        <w:t>NET 1060 - Introduction to Networks (3: 2 lecture, 1 lab)</w:t>
      </w:r>
    </w:p>
    <w:p w:rsidR="0075055D" w:rsidRDefault="00D36FA5">
      <w:pPr>
        <w:numPr>
          <w:ilvl w:val="0"/>
          <w:numId w:val="1462"/>
        </w:numPr>
        <w:spacing w:after="0"/>
        <w:divId w:val="1877156719"/>
        <w:rPr>
          <w:rFonts w:eastAsia="Times New Roman"/>
        </w:rPr>
      </w:pPr>
      <w:r>
        <w:rPr>
          <w:rStyle w:val="majorprogramcourse0"/>
          <w:rFonts w:eastAsia="Times New Roman"/>
        </w:rPr>
        <w:t>NET 1061 - Routers and Switching Essentials (3: 2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04917497"/>
      </w:pPr>
      <w:r>
        <w:t>Electives from the Following: 6-15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63"/>
        </w:numPr>
        <w:spacing w:after="0"/>
        <w:divId w:val="1899200363"/>
        <w:rPr>
          <w:rFonts w:eastAsia="Times New Roman"/>
        </w:rPr>
      </w:pPr>
      <w:r>
        <w:rPr>
          <w:rStyle w:val="majorprogramcourse0"/>
          <w:rFonts w:eastAsia="Times New Roman"/>
        </w:rPr>
        <w:t>CS 1500 - Command Line Environments (3)</w:t>
      </w:r>
    </w:p>
    <w:p w:rsidR="0075055D" w:rsidRDefault="00D36FA5">
      <w:pPr>
        <w:numPr>
          <w:ilvl w:val="0"/>
          <w:numId w:val="1463"/>
        </w:numPr>
        <w:spacing w:after="0"/>
        <w:divId w:val="1899200363"/>
        <w:rPr>
          <w:rFonts w:eastAsia="Times New Roman"/>
        </w:rPr>
      </w:pPr>
      <w:r>
        <w:rPr>
          <w:rStyle w:val="majorprogramcourse0"/>
          <w:rFonts w:eastAsia="Times New Roman"/>
        </w:rPr>
        <w:t>CS 2500 - Computer Systems Administration (3)</w:t>
      </w:r>
    </w:p>
    <w:p w:rsidR="0075055D" w:rsidRDefault="00D36FA5">
      <w:pPr>
        <w:numPr>
          <w:ilvl w:val="0"/>
          <w:numId w:val="1463"/>
        </w:numPr>
        <w:spacing w:after="0"/>
        <w:divId w:val="1899200363"/>
        <w:rPr>
          <w:rFonts w:eastAsia="Times New Roman"/>
        </w:rPr>
      </w:pPr>
      <w:r>
        <w:rPr>
          <w:rStyle w:val="majorprogramcourse0"/>
          <w:rFonts w:eastAsia="Times New Roman"/>
        </w:rPr>
        <w:t>CS 3110 - Applications Programming in C# and .NET (3)</w:t>
      </w:r>
    </w:p>
    <w:p w:rsidR="0075055D" w:rsidRDefault="00D36FA5">
      <w:pPr>
        <w:numPr>
          <w:ilvl w:val="0"/>
          <w:numId w:val="1463"/>
        </w:numPr>
        <w:spacing w:after="0"/>
        <w:divId w:val="1899200363"/>
        <w:rPr>
          <w:rFonts w:eastAsia="Times New Roman"/>
        </w:rPr>
      </w:pPr>
      <w:r>
        <w:rPr>
          <w:rStyle w:val="majorprogramcourse0"/>
          <w:rFonts w:eastAsia="Times New Roman"/>
        </w:rPr>
        <w:t>CS 3130 - Secure Programming (3)</w:t>
      </w:r>
    </w:p>
    <w:p w:rsidR="0075055D" w:rsidRDefault="00D36FA5">
      <w:pPr>
        <w:numPr>
          <w:ilvl w:val="0"/>
          <w:numId w:val="1463"/>
        </w:numPr>
        <w:spacing w:after="0"/>
        <w:divId w:val="1899200363"/>
        <w:rPr>
          <w:rFonts w:eastAsia="Times New Roman"/>
        </w:rPr>
      </w:pPr>
      <w:r>
        <w:rPr>
          <w:rStyle w:val="majorprogramcourse0"/>
          <w:rFonts w:eastAsia="Times New Roman"/>
        </w:rPr>
        <w:t>CS 3300 - Introduction to Cryptography (3)</w:t>
      </w:r>
    </w:p>
    <w:p w:rsidR="0075055D" w:rsidRDefault="00D36FA5">
      <w:pPr>
        <w:numPr>
          <w:ilvl w:val="0"/>
          <w:numId w:val="1463"/>
        </w:numPr>
        <w:spacing w:after="0"/>
        <w:divId w:val="1899200363"/>
        <w:rPr>
          <w:rFonts w:eastAsia="Times New Roman"/>
        </w:rPr>
      </w:pPr>
      <w:r>
        <w:rPr>
          <w:rStyle w:val="majorprogramcourse0"/>
          <w:rFonts w:eastAsia="Times New Roman"/>
        </w:rPr>
        <w:t>CS 3600 - Introduction to Data Visualization (3)</w:t>
      </w:r>
    </w:p>
    <w:p w:rsidR="0075055D" w:rsidRDefault="00D36FA5">
      <w:pPr>
        <w:numPr>
          <w:ilvl w:val="0"/>
          <w:numId w:val="1463"/>
        </w:numPr>
        <w:spacing w:after="0"/>
        <w:divId w:val="1899200363"/>
        <w:rPr>
          <w:rFonts w:eastAsia="Times New Roman"/>
        </w:rPr>
      </w:pPr>
      <w:r>
        <w:rPr>
          <w:rStyle w:val="majorprogramcourse0"/>
          <w:rFonts w:eastAsia="Times New Roman"/>
        </w:rPr>
        <w:t>CS 3800 - Applications Development with VB.NET (3)</w:t>
      </w:r>
    </w:p>
    <w:p w:rsidR="0075055D" w:rsidRDefault="00D36FA5">
      <w:pPr>
        <w:numPr>
          <w:ilvl w:val="0"/>
          <w:numId w:val="1463"/>
        </w:numPr>
        <w:spacing w:after="0"/>
        <w:divId w:val="1899200363"/>
        <w:rPr>
          <w:rFonts w:eastAsia="Times New Roman"/>
        </w:rPr>
      </w:pPr>
      <w:r>
        <w:rPr>
          <w:rStyle w:val="majorprogramcourse0"/>
          <w:rFonts w:eastAsia="Times New Roman"/>
        </w:rPr>
        <w:t>CS 3810 - Introduction to Game Design (3)</w:t>
      </w:r>
    </w:p>
    <w:p w:rsidR="0075055D" w:rsidRDefault="00D36FA5">
      <w:pPr>
        <w:numPr>
          <w:ilvl w:val="0"/>
          <w:numId w:val="1463"/>
        </w:numPr>
        <w:spacing w:after="0"/>
        <w:divId w:val="1899200363"/>
        <w:rPr>
          <w:rFonts w:eastAsia="Times New Roman"/>
        </w:rPr>
      </w:pPr>
      <w:r>
        <w:rPr>
          <w:rStyle w:val="majorprogramcourse0"/>
          <w:rFonts w:eastAsia="Times New Roman"/>
        </w:rPr>
        <w:t>CS 3900 - Software Requirements Engineering (3)</w:t>
      </w:r>
    </w:p>
    <w:p w:rsidR="0075055D" w:rsidRDefault="00D36FA5">
      <w:pPr>
        <w:numPr>
          <w:ilvl w:val="0"/>
          <w:numId w:val="1463"/>
        </w:numPr>
        <w:spacing w:after="0"/>
        <w:divId w:val="1899200363"/>
        <w:rPr>
          <w:rFonts w:eastAsia="Times New Roman"/>
        </w:rPr>
      </w:pPr>
      <w:r>
        <w:rPr>
          <w:rStyle w:val="majorprogramcourse0"/>
          <w:rFonts w:eastAsia="Times New Roman"/>
        </w:rPr>
        <w:t>CS 4000 - Special Problems in Computer Science (1-3)</w:t>
      </w:r>
      <w:r>
        <w:rPr>
          <w:rFonts w:eastAsia="Times New Roman"/>
        </w:rPr>
        <w:t xml:space="preserve"> (3)</w:t>
      </w:r>
    </w:p>
    <w:p w:rsidR="0075055D" w:rsidRDefault="00D36FA5">
      <w:pPr>
        <w:numPr>
          <w:ilvl w:val="0"/>
          <w:numId w:val="1463"/>
        </w:numPr>
        <w:spacing w:after="0"/>
        <w:divId w:val="1899200363"/>
        <w:rPr>
          <w:rFonts w:eastAsia="Times New Roman"/>
        </w:rPr>
      </w:pPr>
      <w:r>
        <w:rPr>
          <w:rStyle w:val="majorprogramcourse0"/>
          <w:rFonts w:eastAsia="Times New Roman"/>
        </w:rPr>
        <w:t>CS 4020 - Internship in Computer Science (3-8)</w:t>
      </w:r>
      <w:r>
        <w:rPr>
          <w:rFonts w:eastAsia="Times New Roman"/>
        </w:rPr>
        <w:t xml:space="preserve"> (3)</w:t>
      </w:r>
    </w:p>
    <w:p w:rsidR="0075055D" w:rsidRDefault="00D36FA5">
      <w:pPr>
        <w:numPr>
          <w:ilvl w:val="0"/>
          <w:numId w:val="1463"/>
        </w:numPr>
        <w:spacing w:after="0"/>
        <w:divId w:val="1899200363"/>
        <w:rPr>
          <w:rFonts w:eastAsia="Times New Roman"/>
        </w:rPr>
      </w:pPr>
      <w:r>
        <w:rPr>
          <w:rStyle w:val="majorprogramcourse0"/>
          <w:rFonts w:eastAsia="Times New Roman"/>
        </w:rPr>
        <w:t>CS 4110 - Mobile Applications Programming with Android (3)</w:t>
      </w:r>
    </w:p>
    <w:p w:rsidR="0075055D" w:rsidRDefault="00D36FA5">
      <w:pPr>
        <w:numPr>
          <w:ilvl w:val="0"/>
          <w:numId w:val="1463"/>
        </w:numPr>
        <w:spacing w:after="0"/>
        <w:divId w:val="1899200363"/>
        <w:rPr>
          <w:rFonts w:eastAsia="Times New Roman"/>
        </w:rPr>
      </w:pPr>
      <w:r>
        <w:rPr>
          <w:rStyle w:val="majorprogramcourse0"/>
          <w:rFonts w:eastAsia="Times New Roman"/>
        </w:rPr>
        <w:t>CS 4120 - Advanced Applications Programming in Java (3)</w:t>
      </w:r>
    </w:p>
    <w:p w:rsidR="0075055D" w:rsidRDefault="00D36FA5">
      <w:pPr>
        <w:numPr>
          <w:ilvl w:val="0"/>
          <w:numId w:val="1463"/>
        </w:numPr>
        <w:spacing w:after="0"/>
        <w:divId w:val="1899200363"/>
        <w:rPr>
          <w:rFonts w:eastAsia="Times New Roman"/>
        </w:rPr>
      </w:pPr>
      <w:r>
        <w:rPr>
          <w:rStyle w:val="majorprogramcourse0"/>
          <w:rFonts w:eastAsia="Times New Roman"/>
        </w:rPr>
        <w:t>CS 4510 - Introduction to Distributed Systems (3)</w:t>
      </w:r>
    </w:p>
    <w:p w:rsidR="0075055D" w:rsidRDefault="00D36FA5">
      <w:pPr>
        <w:numPr>
          <w:ilvl w:val="0"/>
          <w:numId w:val="1463"/>
        </w:numPr>
        <w:spacing w:after="0"/>
        <w:divId w:val="1899200363"/>
        <w:rPr>
          <w:rFonts w:eastAsia="Times New Roman"/>
        </w:rPr>
      </w:pPr>
      <w:r>
        <w:rPr>
          <w:rStyle w:val="majorprogramcourse0"/>
          <w:rFonts w:eastAsia="Times New Roman"/>
        </w:rPr>
        <w:t>CS 4620 - Big Data Systems (3)</w:t>
      </w:r>
    </w:p>
    <w:p w:rsidR="0075055D" w:rsidRDefault="00D36FA5">
      <w:pPr>
        <w:numPr>
          <w:ilvl w:val="0"/>
          <w:numId w:val="1463"/>
        </w:numPr>
        <w:spacing w:after="0"/>
        <w:divId w:val="1899200363"/>
        <w:rPr>
          <w:rFonts w:eastAsia="Times New Roman"/>
        </w:rPr>
      </w:pPr>
      <w:r>
        <w:rPr>
          <w:rStyle w:val="majorprogramcourse0"/>
          <w:rFonts w:eastAsia="Times New Roman"/>
        </w:rPr>
        <w:t>CS 4630 - Data Mining (3)</w:t>
      </w:r>
    </w:p>
    <w:p w:rsidR="0075055D" w:rsidRDefault="00D36FA5">
      <w:pPr>
        <w:numPr>
          <w:ilvl w:val="0"/>
          <w:numId w:val="1463"/>
        </w:numPr>
        <w:spacing w:after="0"/>
        <w:divId w:val="1899200363"/>
        <w:rPr>
          <w:rFonts w:eastAsia="Times New Roman"/>
        </w:rPr>
      </w:pPr>
      <w:r>
        <w:rPr>
          <w:rStyle w:val="majorprogramcourse0"/>
          <w:rFonts w:eastAsia="Times New Roman"/>
        </w:rPr>
        <w:t>CS 4640 - Data Warehousing and Business Intelligence (3)</w:t>
      </w:r>
    </w:p>
    <w:p w:rsidR="0075055D" w:rsidRDefault="00D36FA5">
      <w:pPr>
        <w:numPr>
          <w:ilvl w:val="0"/>
          <w:numId w:val="1463"/>
        </w:numPr>
        <w:spacing w:after="0"/>
        <w:divId w:val="1899200363"/>
        <w:rPr>
          <w:rFonts w:eastAsia="Times New Roman"/>
        </w:rPr>
      </w:pPr>
      <w:r>
        <w:rPr>
          <w:rStyle w:val="majorprogramcourse0"/>
          <w:rFonts w:eastAsia="Times New Roman"/>
        </w:rPr>
        <w:t>CS 4700 - Artificial Intelligence (3)</w:t>
      </w:r>
    </w:p>
    <w:p w:rsidR="0075055D" w:rsidRDefault="00D36FA5">
      <w:pPr>
        <w:numPr>
          <w:ilvl w:val="0"/>
          <w:numId w:val="1463"/>
        </w:numPr>
        <w:spacing w:after="0"/>
        <w:divId w:val="1899200363"/>
        <w:rPr>
          <w:rFonts w:eastAsia="Times New Roman"/>
        </w:rPr>
      </w:pPr>
      <w:r>
        <w:rPr>
          <w:rStyle w:val="majorprogramcourse0"/>
          <w:rFonts w:eastAsia="Times New Roman"/>
        </w:rPr>
        <w:t>CS 4810 - Computer Graphics (3)</w:t>
      </w:r>
    </w:p>
    <w:p w:rsidR="0075055D" w:rsidRDefault="00D36FA5">
      <w:pPr>
        <w:numPr>
          <w:ilvl w:val="0"/>
          <w:numId w:val="1463"/>
        </w:numPr>
        <w:spacing w:after="0"/>
        <w:divId w:val="1899200363"/>
        <w:rPr>
          <w:rFonts w:eastAsia="Times New Roman"/>
        </w:rPr>
      </w:pPr>
      <w:r>
        <w:rPr>
          <w:rStyle w:val="majorprogramcourse0"/>
          <w:rFonts w:eastAsia="Times New Roman"/>
        </w:rPr>
        <w:t>CS 4830 - Game Development (3)</w:t>
      </w:r>
    </w:p>
    <w:p w:rsidR="0075055D" w:rsidRDefault="00D36FA5">
      <w:pPr>
        <w:numPr>
          <w:ilvl w:val="0"/>
          <w:numId w:val="1463"/>
        </w:numPr>
        <w:spacing w:after="0"/>
        <w:divId w:val="1899200363"/>
        <w:rPr>
          <w:rFonts w:eastAsia="Times New Roman"/>
        </w:rPr>
      </w:pPr>
      <w:r>
        <w:rPr>
          <w:rStyle w:val="majorprogramcourse0"/>
          <w:rFonts w:eastAsia="Times New Roman"/>
        </w:rPr>
        <w:t>CS 4840 - Ethical Hacking (3)</w:t>
      </w:r>
    </w:p>
    <w:p w:rsidR="0075055D" w:rsidRDefault="00D36FA5">
      <w:pPr>
        <w:numPr>
          <w:ilvl w:val="0"/>
          <w:numId w:val="1463"/>
        </w:numPr>
        <w:spacing w:after="0"/>
        <w:divId w:val="1899200363"/>
        <w:rPr>
          <w:rFonts w:eastAsia="Times New Roman"/>
        </w:rPr>
      </w:pPr>
      <w:r>
        <w:rPr>
          <w:rStyle w:val="majorprogramcourse0"/>
          <w:rFonts w:eastAsia="Times New Roman"/>
        </w:rPr>
        <w:t>CS 4930 - Software Testing and Quality Assurance (3)</w:t>
      </w:r>
    </w:p>
    <w:p w:rsidR="0075055D" w:rsidRDefault="00D36FA5">
      <w:pPr>
        <w:numPr>
          <w:ilvl w:val="0"/>
          <w:numId w:val="1463"/>
        </w:numPr>
        <w:spacing w:after="0"/>
        <w:divId w:val="1899200363"/>
        <w:rPr>
          <w:rFonts w:eastAsia="Times New Roman"/>
        </w:rPr>
      </w:pPr>
      <w:r>
        <w:rPr>
          <w:rStyle w:val="majorprogramcourse0"/>
          <w:rFonts w:eastAsia="Times New Roman"/>
        </w:rPr>
        <w:t>CS 4940 - Software Design and Architecture (3)</w:t>
      </w:r>
    </w:p>
    <w:p w:rsidR="0075055D" w:rsidRDefault="00D36FA5">
      <w:pPr>
        <w:numPr>
          <w:ilvl w:val="0"/>
          <w:numId w:val="1463"/>
        </w:numPr>
        <w:spacing w:after="0"/>
        <w:divId w:val="1899200363"/>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63381464"/>
      </w:pPr>
      <w:r>
        <w:t>General Education Requirements: 35-44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64"/>
        </w:numPr>
        <w:spacing w:after="0"/>
        <w:divId w:val="346754903"/>
        <w:rPr>
          <w:rFonts w:eastAsia="Times New Roman"/>
        </w:rPr>
      </w:pPr>
      <w:r>
        <w:rPr>
          <w:rStyle w:val="majorprogramcourse0"/>
          <w:rFonts w:eastAsia="Times New Roman"/>
        </w:rPr>
        <w:t>CS 1000 - Computers and Modern Society GE (3)</w:t>
      </w:r>
    </w:p>
    <w:p w:rsidR="0075055D" w:rsidRDefault="00D36FA5">
      <w:pPr>
        <w:numPr>
          <w:ilvl w:val="0"/>
          <w:numId w:val="1464"/>
        </w:numPr>
        <w:spacing w:after="0"/>
        <w:divId w:val="346754903"/>
        <w:rPr>
          <w:rFonts w:eastAsia="Times New Roman"/>
        </w:rPr>
      </w:pPr>
      <w:r>
        <w:rPr>
          <w:rStyle w:val="majorprogramcourse0"/>
          <w:rFonts w:eastAsia="Times New Roman"/>
        </w:rPr>
        <w:t>COMM 1000 - Public Speaking GE (3)</w:t>
      </w:r>
    </w:p>
    <w:p w:rsidR="0075055D" w:rsidRDefault="00D36FA5">
      <w:pPr>
        <w:pStyle w:val="adhoc"/>
        <w:spacing w:line="276" w:lineRule="auto"/>
        <w:divId w:val="346754903"/>
      </w:pPr>
      <w:r>
        <w:t>OR</w:t>
      </w:r>
    </w:p>
    <w:p w:rsidR="0075055D" w:rsidRDefault="00D36FA5">
      <w:pPr>
        <w:numPr>
          <w:ilvl w:val="0"/>
          <w:numId w:val="1465"/>
        </w:numPr>
        <w:spacing w:after="0"/>
        <w:divId w:val="346754903"/>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346754903"/>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2504860"/>
      </w:pPr>
      <w:r>
        <w:t>Additional Required General Education Courses for Options 1, 3 and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66"/>
        </w:numPr>
        <w:spacing w:after="0"/>
        <w:divId w:val="384063252"/>
        <w:rPr>
          <w:rFonts w:eastAsia="Times New Roman"/>
        </w:rPr>
      </w:pPr>
      <w:r>
        <w:rPr>
          <w:rStyle w:val="majorprogramcourse0"/>
          <w:rFonts w:eastAsia="Times New Roman"/>
        </w:rPr>
        <w:t>ACST 1300 - Basic Statistics GE (3)</w:t>
      </w:r>
    </w:p>
    <w:p w:rsidR="0075055D" w:rsidRDefault="00D36FA5">
      <w:pPr>
        <w:pStyle w:val="adhoc"/>
        <w:spacing w:line="276" w:lineRule="auto"/>
        <w:divId w:val="384063252"/>
      </w:pPr>
      <w:r>
        <w:t> </w:t>
      </w:r>
    </w:p>
    <w:p w:rsidR="0075055D" w:rsidRDefault="00D36FA5">
      <w:pPr>
        <w:numPr>
          <w:ilvl w:val="0"/>
          <w:numId w:val="1467"/>
        </w:numPr>
        <w:spacing w:after="0"/>
        <w:divId w:val="384063252"/>
        <w:rPr>
          <w:rFonts w:eastAsia="Times New Roman"/>
        </w:rPr>
      </w:pPr>
      <w:r>
        <w:rPr>
          <w:rStyle w:val="majorprogramcourse0"/>
          <w:rFonts w:eastAsia="Times New Roman"/>
        </w:rPr>
        <w:t>CS 1030 - Introduction to Computer Programming GE (3)</w:t>
      </w:r>
    </w:p>
    <w:p w:rsidR="0075055D" w:rsidRDefault="00D36FA5">
      <w:pPr>
        <w:pStyle w:val="adhoc"/>
        <w:spacing w:line="276" w:lineRule="auto"/>
        <w:divId w:val="384063252"/>
      </w:pPr>
      <w:r>
        <w:rPr>
          <w:rStyle w:val="Strong"/>
        </w:rPr>
        <w:t>OR</w:t>
      </w:r>
    </w:p>
    <w:p w:rsidR="0075055D" w:rsidRDefault="00D36FA5">
      <w:pPr>
        <w:numPr>
          <w:ilvl w:val="0"/>
          <w:numId w:val="1468"/>
        </w:numPr>
        <w:spacing w:after="0"/>
        <w:divId w:val="384063252"/>
        <w:rPr>
          <w:rFonts w:eastAsia="Times New Roman"/>
        </w:rPr>
      </w:pPr>
      <w:r>
        <w:rPr>
          <w:rStyle w:val="majorprogramcourse0"/>
          <w:rFonts w:eastAsia="Times New Roman"/>
        </w:rPr>
        <w:t>MATH 1131 - Applied Calculus GE (3)</w:t>
      </w:r>
    </w:p>
    <w:p w:rsidR="0075055D" w:rsidRDefault="00D36FA5">
      <w:pPr>
        <w:pStyle w:val="adhoc"/>
        <w:spacing w:line="276" w:lineRule="auto"/>
        <w:divId w:val="384063252"/>
      </w:pPr>
      <w:r>
        <w:rPr>
          <w:rStyle w:val="Strong"/>
        </w:rPr>
        <w:t>OR</w:t>
      </w:r>
    </w:p>
    <w:p w:rsidR="0075055D" w:rsidRDefault="00D36FA5">
      <w:pPr>
        <w:numPr>
          <w:ilvl w:val="0"/>
          <w:numId w:val="1469"/>
        </w:numPr>
        <w:spacing w:after="0"/>
        <w:divId w:val="384063252"/>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47820419"/>
      </w:pPr>
      <w:r>
        <w:t>Free Electives: 12-18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16965921"/>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844582797"/>
      </w:pPr>
      <w:r>
        <w:t>Computer Science (43-281) - Option 4 - Game Development,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rPr>
          <w:rStyle w:val="Strong"/>
        </w:rPr>
        <w:t>Program Educational Objectives</w:t>
      </w:r>
      <w:r>
        <w:t xml:space="preserve"> - Within a few years of graduation, a graduate with a Bachelor of Science degree in Computer Science will use the knowledge and skills obtained in the program to:</w:t>
      </w:r>
    </w:p>
    <w:p w:rsidR="0075055D" w:rsidRDefault="00D36FA5">
      <w:pPr>
        <w:numPr>
          <w:ilvl w:val="0"/>
          <w:numId w:val="1470"/>
        </w:numPr>
        <w:spacing w:after="0"/>
        <w:divId w:val="1181624723"/>
        <w:rPr>
          <w:rFonts w:eastAsia="Times New Roman"/>
        </w:rPr>
      </w:pPr>
      <w:r>
        <w:rPr>
          <w:rFonts w:eastAsia="Times New Roman"/>
        </w:rPr>
        <w:t>Demonstrate the ability to create solutions to computing problems in industry, government or academia appropriate to their levels of professional experience.</w:t>
      </w:r>
    </w:p>
    <w:p w:rsidR="0075055D" w:rsidRDefault="00D36FA5">
      <w:pPr>
        <w:numPr>
          <w:ilvl w:val="0"/>
          <w:numId w:val="1470"/>
        </w:numPr>
        <w:spacing w:after="0"/>
        <w:divId w:val="1181624723"/>
        <w:rPr>
          <w:rFonts w:eastAsia="Times New Roman"/>
        </w:rPr>
      </w:pPr>
      <w:r>
        <w:rPr>
          <w:rFonts w:eastAsia="Times New Roman"/>
        </w:rPr>
        <w:t>Be capable of gauging the impact of computing on society, and possess knowledge of the ethical, social and professional responsibilities of their work.</w:t>
      </w:r>
    </w:p>
    <w:p w:rsidR="0075055D" w:rsidRDefault="00D36FA5">
      <w:pPr>
        <w:numPr>
          <w:ilvl w:val="0"/>
          <w:numId w:val="1470"/>
        </w:numPr>
        <w:spacing w:after="0"/>
        <w:divId w:val="1181624723"/>
        <w:rPr>
          <w:rFonts w:eastAsia="Times New Roman"/>
        </w:rPr>
      </w:pPr>
      <w:r>
        <w:rPr>
          <w:rFonts w:eastAsia="Times New Roman"/>
        </w:rPr>
        <w:t>Demonstrate effective oral and written communication skills and the ability to contribute to the benefit of teams.</w:t>
      </w:r>
    </w:p>
    <w:p w:rsidR="0075055D" w:rsidRDefault="00D36FA5">
      <w:pPr>
        <w:numPr>
          <w:ilvl w:val="0"/>
          <w:numId w:val="1470"/>
        </w:numPr>
        <w:spacing w:after="0"/>
        <w:divId w:val="1181624723"/>
        <w:rPr>
          <w:rFonts w:eastAsia="Times New Roman"/>
        </w:rPr>
      </w:pPr>
      <w:r>
        <w:rPr>
          <w:rFonts w:eastAsia="Times New Roman"/>
        </w:rPr>
        <w:t>Continue to update their professional knowledge and skills to adapt to innovation and change, and be successful in their professional work and/or graduate studies.</w:t>
      </w:r>
    </w:p>
    <w:p w:rsidR="0075055D" w:rsidRDefault="00D36FA5">
      <w:pPr>
        <w:divId w:val="1181624723"/>
      </w:pPr>
      <w:r>
        <w:t>Additional, graduates with a Bachelor of Science degree in Computer Science will demonstrate the following specific student outcomes:</w:t>
      </w:r>
    </w:p>
    <w:p w:rsidR="0075055D" w:rsidRDefault="00D36FA5">
      <w:pPr>
        <w:numPr>
          <w:ilvl w:val="0"/>
          <w:numId w:val="1471"/>
        </w:numPr>
        <w:spacing w:after="0"/>
        <w:divId w:val="1181624723"/>
        <w:rPr>
          <w:rFonts w:eastAsia="Times New Roman"/>
        </w:rPr>
      </w:pPr>
      <w:r>
        <w:rPr>
          <w:rFonts w:eastAsia="Times New Roman"/>
        </w:rPr>
        <w:t>An ability to apply knowledge of computing and mathematics appropriate to the program's student outcomes and to the discipline.</w:t>
      </w:r>
    </w:p>
    <w:p w:rsidR="0075055D" w:rsidRDefault="00D36FA5">
      <w:pPr>
        <w:numPr>
          <w:ilvl w:val="0"/>
          <w:numId w:val="1471"/>
        </w:numPr>
        <w:spacing w:after="0"/>
        <w:divId w:val="1181624723"/>
        <w:rPr>
          <w:rFonts w:eastAsia="Times New Roman"/>
        </w:rPr>
      </w:pPr>
      <w:r>
        <w:rPr>
          <w:rFonts w:eastAsia="Times New Roman"/>
        </w:rPr>
        <w:t>An ability to analyze a problem, and identify and define the computing requirements appropriate to its solution.</w:t>
      </w:r>
    </w:p>
    <w:p w:rsidR="0075055D" w:rsidRDefault="00D36FA5">
      <w:pPr>
        <w:numPr>
          <w:ilvl w:val="0"/>
          <w:numId w:val="1471"/>
        </w:numPr>
        <w:spacing w:after="0"/>
        <w:divId w:val="1181624723"/>
        <w:rPr>
          <w:rFonts w:eastAsia="Times New Roman"/>
        </w:rPr>
      </w:pPr>
      <w:r>
        <w:rPr>
          <w:rFonts w:eastAsia="Times New Roman"/>
        </w:rPr>
        <w:t>An ability to design, implement, and evaluate a computer-based system, process, component, or program to meet desired needs.</w:t>
      </w:r>
    </w:p>
    <w:p w:rsidR="0075055D" w:rsidRDefault="00D36FA5">
      <w:pPr>
        <w:numPr>
          <w:ilvl w:val="0"/>
          <w:numId w:val="1471"/>
        </w:numPr>
        <w:spacing w:after="0"/>
        <w:divId w:val="1181624723"/>
        <w:rPr>
          <w:rFonts w:eastAsia="Times New Roman"/>
        </w:rPr>
      </w:pPr>
      <w:r>
        <w:rPr>
          <w:rFonts w:eastAsia="Times New Roman"/>
        </w:rPr>
        <w:t>An ability to function effectively on teams to accomplish a common goal.</w:t>
      </w:r>
    </w:p>
    <w:p w:rsidR="0075055D" w:rsidRDefault="00D36FA5">
      <w:pPr>
        <w:numPr>
          <w:ilvl w:val="0"/>
          <w:numId w:val="1471"/>
        </w:numPr>
        <w:spacing w:after="0"/>
        <w:divId w:val="1181624723"/>
        <w:rPr>
          <w:rFonts w:eastAsia="Times New Roman"/>
        </w:rPr>
      </w:pPr>
      <w:r>
        <w:rPr>
          <w:rFonts w:eastAsia="Times New Roman"/>
        </w:rPr>
        <w:t>An understanding of professional, ethical, legal, security and social issues and responsibilities.</w:t>
      </w:r>
    </w:p>
    <w:p w:rsidR="0075055D" w:rsidRDefault="00D36FA5">
      <w:pPr>
        <w:numPr>
          <w:ilvl w:val="0"/>
          <w:numId w:val="1471"/>
        </w:numPr>
        <w:spacing w:after="0"/>
        <w:divId w:val="1181624723"/>
        <w:rPr>
          <w:rFonts w:eastAsia="Times New Roman"/>
        </w:rPr>
      </w:pPr>
      <w:r>
        <w:rPr>
          <w:rFonts w:eastAsia="Times New Roman"/>
        </w:rPr>
        <w:t>An ability to communicate effectively with a range of audiences.</w:t>
      </w:r>
    </w:p>
    <w:p w:rsidR="0075055D" w:rsidRDefault="00D36FA5">
      <w:pPr>
        <w:numPr>
          <w:ilvl w:val="0"/>
          <w:numId w:val="1471"/>
        </w:numPr>
        <w:spacing w:after="0"/>
        <w:divId w:val="1181624723"/>
        <w:rPr>
          <w:rFonts w:eastAsia="Times New Roman"/>
        </w:rPr>
      </w:pPr>
      <w:r>
        <w:rPr>
          <w:rFonts w:eastAsia="Times New Roman"/>
        </w:rPr>
        <w:t>An ability to analyze the local and global impact of computing on individuals, organizations, and society.</w:t>
      </w:r>
    </w:p>
    <w:p w:rsidR="0075055D" w:rsidRDefault="00D36FA5">
      <w:pPr>
        <w:numPr>
          <w:ilvl w:val="0"/>
          <w:numId w:val="1471"/>
        </w:numPr>
        <w:spacing w:after="0"/>
        <w:divId w:val="1181624723"/>
        <w:rPr>
          <w:rFonts w:eastAsia="Times New Roman"/>
        </w:rPr>
      </w:pPr>
      <w:r>
        <w:rPr>
          <w:rFonts w:eastAsia="Times New Roman"/>
        </w:rPr>
        <w:t>Recognition of the need for and an ability to engage in continuing professional development.</w:t>
      </w:r>
    </w:p>
    <w:p w:rsidR="0075055D" w:rsidRDefault="00D36FA5">
      <w:pPr>
        <w:numPr>
          <w:ilvl w:val="0"/>
          <w:numId w:val="1471"/>
        </w:numPr>
        <w:spacing w:after="0"/>
        <w:divId w:val="1181624723"/>
        <w:rPr>
          <w:rFonts w:eastAsia="Times New Roman"/>
        </w:rPr>
      </w:pPr>
      <w:r>
        <w:rPr>
          <w:rFonts w:eastAsia="Times New Roman"/>
        </w:rPr>
        <w:t>An ability to use current techniques, skills, and tools necessary for computing practice.</w:t>
      </w:r>
    </w:p>
    <w:p w:rsidR="0075055D" w:rsidRDefault="00D36FA5">
      <w:pPr>
        <w:divId w:val="1181624723"/>
      </w:pPr>
      <w:r>
        <w:t>Computer Science Major (Option 4: Game Development), BS (43-04281) (4 Year Guide) </w:t>
      </w:r>
    </w:p>
    <w:p w:rsidR="0075055D" w:rsidRDefault="00D36FA5">
      <w:pPr>
        <w:pStyle w:val="corelevel1"/>
        <w:spacing w:line="276" w:lineRule="auto"/>
        <w:divId w:val="1555042757"/>
      </w:pPr>
      <w:r>
        <w:t>Major Requirements: 66-68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01406853"/>
      </w:pPr>
      <w:r>
        <w:t>Core: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72"/>
        </w:numPr>
        <w:spacing w:after="0"/>
        <w:divId w:val="1793593542"/>
        <w:rPr>
          <w:rFonts w:eastAsia="Times New Roman"/>
        </w:rPr>
      </w:pPr>
      <w:r>
        <w:rPr>
          <w:rStyle w:val="majorprogramcourse0"/>
          <w:rFonts w:eastAsia="Times New Roman"/>
        </w:rPr>
        <w:t>CS 1100 - Computer Programming I (3)</w:t>
      </w:r>
    </w:p>
    <w:p w:rsidR="0075055D" w:rsidRDefault="00D36FA5">
      <w:pPr>
        <w:numPr>
          <w:ilvl w:val="0"/>
          <w:numId w:val="1472"/>
        </w:numPr>
        <w:spacing w:after="0"/>
        <w:divId w:val="1793593542"/>
        <w:rPr>
          <w:rFonts w:eastAsia="Times New Roman"/>
        </w:rPr>
      </w:pPr>
      <w:r>
        <w:rPr>
          <w:rStyle w:val="majorprogramcourse0"/>
          <w:rFonts w:eastAsia="Times New Roman"/>
        </w:rPr>
        <w:t>CS 1110 - Computer Programming II (3)</w:t>
      </w:r>
    </w:p>
    <w:p w:rsidR="0075055D" w:rsidRDefault="00D36FA5">
      <w:pPr>
        <w:numPr>
          <w:ilvl w:val="0"/>
          <w:numId w:val="1472"/>
        </w:numPr>
        <w:spacing w:after="0"/>
        <w:divId w:val="1793593542"/>
        <w:rPr>
          <w:rFonts w:eastAsia="Times New Roman"/>
        </w:rPr>
      </w:pPr>
      <w:r>
        <w:rPr>
          <w:rStyle w:val="majorprogramcourse0"/>
          <w:rFonts w:eastAsia="Times New Roman"/>
        </w:rPr>
        <w:t>CS 2300 - Data Structures (3)</w:t>
      </w:r>
    </w:p>
    <w:p w:rsidR="0075055D" w:rsidRDefault="00D36FA5">
      <w:pPr>
        <w:numPr>
          <w:ilvl w:val="0"/>
          <w:numId w:val="1472"/>
        </w:numPr>
        <w:spacing w:after="0"/>
        <w:divId w:val="1793593542"/>
        <w:rPr>
          <w:rFonts w:eastAsia="Times New Roman"/>
        </w:rPr>
      </w:pPr>
      <w:r>
        <w:rPr>
          <w:rStyle w:val="majorprogramcourse0"/>
          <w:rFonts w:eastAsia="Times New Roman"/>
        </w:rPr>
        <w:t>CS 2400 - Discrete Structures (3)</w:t>
      </w:r>
    </w:p>
    <w:p w:rsidR="0075055D" w:rsidRDefault="00D36FA5">
      <w:pPr>
        <w:numPr>
          <w:ilvl w:val="0"/>
          <w:numId w:val="1472"/>
        </w:numPr>
        <w:spacing w:after="0"/>
        <w:divId w:val="1793593542"/>
        <w:rPr>
          <w:rFonts w:eastAsia="Times New Roman"/>
        </w:rPr>
      </w:pPr>
      <w:r>
        <w:rPr>
          <w:rStyle w:val="majorprogramcourse0"/>
          <w:rFonts w:eastAsia="Times New Roman"/>
        </w:rPr>
        <w:t>CS 3100 - Programming Languages (3)</w:t>
      </w:r>
    </w:p>
    <w:p w:rsidR="0075055D" w:rsidRDefault="00D36FA5">
      <w:pPr>
        <w:numPr>
          <w:ilvl w:val="0"/>
          <w:numId w:val="1472"/>
        </w:numPr>
        <w:spacing w:after="0"/>
        <w:divId w:val="1793593542"/>
        <w:rPr>
          <w:rFonts w:eastAsia="Times New Roman"/>
        </w:rPr>
      </w:pPr>
      <w:r>
        <w:rPr>
          <w:rStyle w:val="majorprogramcourse0"/>
          <w:rFonts w:eastAsia="Times New Roman"/>
        </w:rPr>
        <w:t>CS 3200 - Computer Organization and Architecture (3)</w:t>
      </w:r>
    </w:p>
    <w:p w:rsidR="0075055D" w:rsidRDefault="00D36FA5">
      <w:pPr>
        <w:numPr>
          <w:ilvl w:val="0"/>
          <w:numId w:val="1472"/>
        </w:numPr>
        <w:spacing w:after="0"/>
        <w:divId w:val="1793593542"/>
        <w:rPr>
          <w:rFonts w:eastAsia="Times New Roman"/>
        </w:rPr>
      </w:pPr>
      <w:r>
        <w:rPr>
          <w:rStyle w:val="majorprogramcourse0"/>
          <w:rFonts w:eastAsia="Times New Roman"/>
        </w:rPr>
        <w:t>CS 3500 - C and UNIX Environment (3)</w:t>
      </w:r>
    </w:p>
    <w:p w:rsidR="0075055D" w:rsidRDefault="00D36FA5">
      <w:pPr>
        <w:numPr>
          <w:ilvl w:val="0"/>
          <w:numId w:val="1472"/>
        </w:numPr>
        <w:spacing w:after="0"/>
        <w:divId w:val="1793593542"/>
        <w:rPr>
          <w:rFonts w:eastAsia="Times New Roman"/>
        </w:rPr>
      </w:pPr>
      <w:r>
        <w:rPr>
          <w:rStyle w:val="majorprogramcourse0"/>
          <w:rFonts w:eastAsia="Times New Roman"/>
        </w:rPr>
        <w:t>CS 3910 - Software Engineering (3)</w:t>
      </w:r>
    </w:p>
    <w:p w:rsidR="0075055D" w:rsidRDefault="00D36FA5">
      <w:pPr>
        <w:numPr>
          <w:ilvl w:val="0"/>
          <w:numId w:val="1472"/>
        </w:numPr>
        <w:spacing w:after="0"/>
        <w:divId w:val="1793593542"/>
        <w:rPr>
          <w:rFonts w:eastAsia="Times New Roman"/>
        </w:rPr>
      </w:pPr>
      <w:r>
        <w:rPr>
          <w:rStyle w:val="majorprogramcourse0"/>
          <w:rFonts w:eastAsia="Times New Roman"/>
        </w:rPr>
        <w:t>CS 4300 - Algorithm Design and Analysis (3)</w:t>
      </w:r>
    </w:p>
    <w:p w:rsidR="0075055D" w:rsidRDefault="00D36FA5">
      <w:pPr>
        <w:numPr>
          <w:ilvl w:val="0"/>
          <w:numId w:val="1472"/>
        </w:numPr>
        <w:spacing w:after="0"/>
        <w:divId w:val="1793593542"/>
        <w:rPr>
          <w:rFonts w:eastAsia="Times New Roman"/>
        </w:rPr>
      </w:pPr>
      <w:r>
        <w:rPr>
          <w:rStyle w:val="majorprogramcourse0"/>
          <w:rFonts w:eastAsia="Times New Roman"/>
        </w:rPr>
        <w:t>CS 4500 - Operating Systems (3)</w:t>
      </w:r>
    </w:p>
    <w:p w:rsidR="0075055D" w:rsidRDefault="00D36FA5">
      <w:pPr>
        <w:numPr>
          <w:ilvl w:val="0"/>
          <w:numId w:val="1472"/>
        </w:numPr>
        <w:spacing w:after="0"/>
        <w:divId w:val="1793593542"/>
        <w:rPr>
          <w:rFonts w:eastAsia="Times New Roman"/>
        </w:rPr>
      </w:pPr>
      <w:r>
        <w:rPr>
          <w:rStyle w:val="majorprogramcourse0"/>
          <w:rFonts w:eastAsia="Times New Roman"/>
        </w:rPr>
        <w:t>CS 4600 - Database Theory and Applications (3)</w:t>
      </w:r>
    </w:p>
    <w:p w:rsidR="0075055D" w:rsidRDefault="00D36FA5">
      <w:pPr>
        <w:numPr>
          <w:ilvl w:val="0"/>
          <w:numId w:val="1472"/>
        </w:numPr>
        <w:spacing w:after="0"/>
        <w:divId w:val="1793593542"/>
        <w:rPr>
          <w:rFonts w:eastAsia="Times New Roman"/>
        </w:rPr>
      </w:pPr>
      <w:r>
        <w:rPr>
          <w:rStyle w:val="majorprogramcourse0"/>
          <w:rFonts w:eastAsia="Times New Roman"/>
        </w:rPr>
        <w:t>CS 4820 - Introduction to Information Assurance (3)</w:t>
      </w:r>
    </w:p>
    <w:p w:rsidR="0075055D" w:rsidRDefault="00D36FA5">
      <w:pPr>
        <w:numPr>
          <w:ilvl w:val="0"/>
          <w:numId w:val="1472"/>
        </w:numPr>
        <w:spacing w:after="0"/>
        <w:divId w:val="1793593542"/>
        <w:rPr>
          <w:rFonts w:eastAsia="Times New Roman"/>
        </w:rPr>
      </w:pPr>
      <w:r>
        <w:rPr>
          <w:rStyle w:val="majorprogramcourse0"/>
          <w:rFonts w:eastAsia="Times New Roman"/>
        </w:rPr>
        <w:t>CS 4920 - Senior Project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76912751"/>
      </w:pPr>
      <w:r>
        <w:t>Option 4 Game Development: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73"/>
        </w:numPr>
        <w:spacing w:after="0"/>
        <w:divId w:val="319163329"/>
        <w:rPr>
          <w:rFonts w:eastAsia="Times New Roman"/>
        </w:rPr>
      </w:pPr>
      <w:r>
        <w:rPr>
          <w:rStyle w:val="majorprogramcourse0"/>
          <w:rFonts w:eastAsia="Times New Roman"/>
        </w:rPr>
        <w:t>CS 1810 - Video Game Theory and Analysis (3)</w:t>
      </w:r>
    </w:p>
    <w:p w:rsidR="0075055D" w:rsidRDefault="00D36FA5">
      <w:pPr>
        <w:numPr>
          <w:ilvl w:val="0"/>
          <w:numId w:val="1473"/>
        </w:numPr>
        <w:spacing w:after="0"/>
        <w:divId w:val="319163329"/>
        <w:rPr>
          <w:rFonts w:eastAsia="Times New Roman"/>
        </w:rPr>
      </w:pPr>
      <w:r>
        <w:rPr>
          <w:rStyle w:val="majorprogramcourse0"/>
          <w:rFonts w:eastAsia="Times New Roman"/>
        </w:rPr>
        <w:t>CS 2820 - Game Programming (3)</w:t>
      </w:r>
    </w:p>
    <w:p w:rsidR="0075055D" w:rsidRDefault="00D36FA5">
      <w:pPr>
        <w:numPr>
          <w:ilvl w:val="0"/>
          <w:numId w:val="1473"/>
        </w:numPr>
        <w:spacing w:after="0"/>
        <w:divId w:val="319163329"/>
        <w:rPr>
          <w:rFonts w:eastAsia="Times New Roman"/>
        </w:rPr>
      </w:pPr>
      <w:r>
        <w:rPr>
          <w:rStyle w:val="majorprogramcourse0"/>
          <w:rFonts w:eastAsia="Times New Roman"/>
        </w:rPr>
        <w:t>CS 3810 - Introduction to Game Design (3)</w:t>
      </w:r>
    </w:p>
    <w:p w:rsidR="0075055D" w:rsidRDefault="00D36FA5">
      <w:pPr>
        <w:numPr>
          <w:ilvl w:val="0"/>
          <w:numId w:val="1473"/>
        </w:numPr>
        <w:spacing w:after="0"/>
        <w:divId w:val="319163329"/>
        <w:rPr>
          <w:rFonts w:eastAsia="Times New Roman"/>
        </w:rPr>
      </w:pPr>
      <w:r>
        <w:rPr>
          <w:rStyle w:val="majorprogramcourse0"/>
          <w:rFonts w:eastAsia="Times New Roman"/>
        </w:rPr>
        <w:t>CS 4830 - Game Development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36300803"/>
      </w:pPr>
      <w:r>
        <w:t>Electives from the Following: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74"/>
        </w:numPr>
        <w:spacing w:after="0"/>
        <w:divId w:val="1130779882"/>
        <w:rPr>
          <w:rFonts w:eastAsia="Times New Roman"/>
        </w:rPr>
      </w:pPr>
      <w:r>
        <w:rPr>
          <w:rStyle w:val="majorprogramcourse0"/>
          <w:rFonts w:eastAsia="Times New Roman"/>
        </w:rPr>
        <w:t>CS 1500 - Command Line Environments (3)</w:t>
      </w:r>
    </w:p>
    <w:p w:rsidR="0075055D" w:rsidRDefault="00D36FA5">
      <w:pPr>
        <w:numPr>
          <w:ilvl w:val="0"/>
          <w:numId w:val="1474"/>
        </w:numPr>
        <w:spacing w:after="0"/>
        <w:divId w:val="1130779882"/>
        <w:rPr>
          <w:rFonts w:eastAsia="Times New Roman"/>
        </w:rPr>
      </w:pPr>
      <w:r>
        <w:rPr>
          <w:rStyle w:val="majorprogramcourse0"/>
          <w:rFonts w:eastAsia="Times New Roman"/>
        </w:rPr>
        <w:t>CS 2500 - Computer Systems Administration (3)</w:t>
      </w:r>
    </w:p>
    <w:p w:rsidR="0075055D" w:rsidRDefault="00D36FA5">
      <w:pPr>
        <w:numPr>
          <w:ilvl w:val="0"/>
          <w:numId w:val="1474"/>
        </w:numPr>
        <w:spacing w:after="0"/>
        <w:divId w:val="1130779882"/>
        <w:rPr>
          <w:rFonts w:eastAsia="Times New Roman"/>
        </w:rPr>
      </w:pPr>
      <w:r>
        <w:rPr>
          <w:rStyle w:val="majorprogramcourse0"/>
          <w:rFonts w:eastAsia="Times New Roman"/>
        </w:rPr>
        <w:t>CS 3110 - Applications Programming in C# and .NET (3)</w:t>
      </w:r>
    </w:p>
    <w:p w:rsidR="0075055D" w:rsidRDefault="00D36FA5">
      <w:pPr>
        <w:numPr>
          <w:ilvl w:val="0"/>
          <w:numId w:val="1474"/>
        </w:numPr>
        <w:spacing w:after="0"/>
        <w:divId w:val="1130779882"/>
        <w:rPr>
          <w:rFonts w:eastAsia="Times New Roman"/>
        </w:rPr>
      </w:pPr>
      <w:r>
        <w:rPr>
          <w:rStyle w:val="majorprogramcourse0"/>
          <w:rFonts w:eastAsia="Times New Roman"/>
        </w:rPr>
        <w:t>CS 3120 - Client Side Web Programming (3)</w:t>
      </w:r>
    </w:p>
    <w:p w:rsidR="0075055D" w:rsidRDefault="00D36FA5">
      <w:pPr>
        <w:numPr>
          <w:ilvl w:val="0"/>
          <w:numId w:val="1474"/>
        </w:numPr>
        <w:spacing w:after="0"/>
        <w:divId w:val="1130779882"/>
        <w:rPr>
          <w:rFonts w:eastAsia="Times New Roman"/>
        </w:rPr>
      </w:pPr>
      <w:r>
        <w:rPr>
          <w:rStyle w:val="majorprogramcourse0"/>
          <w:rFonts w:eastAsia="Times New Roman"/>
        </w:rPr>
        <w:t>CS 3130 - Secure Programming (3)</w:t>
      </w:r>
    </w:p>
    <w:p w:rsidR="0075055D" w:rsidRDefault="00D36FA5">
      <w:pPr>
        <w:numPr>
          <w:ilvl w:val="0"/>
          <w:numId w:val="1474"/>
        </w:numPr>
        <w:spacing w:after="0"/>
        <w:divId w:val="1130779882"/>
        <w:rPr>
          <w:rFonts w:eastAsia="Times New Roman"/>
        </w:rPr>
      </w:pPr>
      <w:r>
        <w:rPr>
          <w:rStyle w:val="majorprogramcourse0"/>
          <w:rFonts w:eastAsia="Times New Roman"/>
        </w:rPr>
        <w:t>CS 3300 - Introduction to Cryptography (3)</w:t>
      </w:r>
    </w:p>
    <w:p w:rsidR="0075055D" w:rsidRDefault="00D36FA5">
      <w:pPr>
        <w:numPr>
          <w:ilvl w:val="0"/>
          <w:numId w:val="1474"/>
        </w:numPr>
        <w:spacing w:after="0"/>
        <w:divId w:val="1130779882"/>
        <w:rPr>
          <w:rFonts w:eastAsia="Times New Roman"/>
        </w:rPr>
      </w:pPr>
      <w:r>
        <w:rPr>
          <w:rStyle w:val="majorprogramcourse0"/>
          <w:rFonts w:eastAsia="Times New Roman"/>
        </w:rPr>
        <w:t>CS 3600 - Introduction to Data Visualization (3)</w:t>
      </w:r>
    </w:p>
    <w:p w:rsidR="0075055D" w:rsidRDefault="00D36FA5">
      <w:pPr>
        <w:numPr>
          <w:ilvl w:val="0"/>
          <w:numId w:val="1474"/>
        </w:numPr>
        <w:spacing w:after="0"/>
        <w:divId w:val="1130779882"/>
        <w:rPr>
          <w:rFonts w:eastAsia="Times New Roman"/>
        </w:rPr>
      </w:pPr>
      <w:r>
        <w:rPr>
          <w:rStyle w:val="majorprogramcourse0"/>
          <w:rFonts w:eastAsia="Times New Roman"/>
        </w:rPr>
        <w:t>CS 3800 - Applications Development with VB.NET (3)</w:t>
      </w:r>
    </w:p>
    <w:p w:rsidR="0075055D" w:rsidRDefault="00D36FA5">
      <w:pPr>
        <w:numPr>
          <w:ilvl w:val="0"/>
          <w:numId w:val="1474"/>
        </w:numPr>
        <w:spacing w:after="0"/>
        <w:divId w:val="1130779882"/>
        <w:rPr>
          <w:rFonts w:eastAsia="Times New Roman"/>
        </w:rPr>
      </w:pPr>
      <w:r>
        <w:rPr>
          <w:rStyle w:val="majorprogramcourse0"/>
          <w:rFonts w:eastAsia="Times New Roman"/>
        </w:rPr>
        <w:t>CS 3900 - Software Requirements Engineering (3)</w:t>
      </w:r>
    </w:p>
    <w:p w:rsidR="0075055D" w:rsidRDefault="00D36FA5">
      <w:pPr>
        <w:numPr>
          <w:ilvl w:val="0"/>
          <w:numId w:val="1474"/>
        </w:numPr>
        <w:spacing w:after="0"/>
        <w:divId w:val="1130779882"/>
        <w:rPr>
          <w:rFonts w:eastAsia="Times New Roman"/>
        </w:rPr>
      </w:pPr>
      <w:r>
        <w:rPr>
          <w:rStyle w:val="majorprogramcourse0"/>
          <w:rFonts w:eastAsia="Times New Roman"/>
        </w:rPr>
        <w:t>CS 4000 - Special Problems in Computer Science (1-3)</w:t>
      </w:r>
      <w:r>
        <w:rPr>
          <w:rFonts w:eastAsia="Times New Roman"/>
        </w:rPr>
        <w:t xml:space="preserve"> (3)</w:t>
      </w:r>
    </w:p>
    <w:p w:rsidR="0075055D" w:rsidRDefault="00D36FA5">
      <w:pPr>
        <w:numPr>
          <w:ilvl w:val="0"/>
          <w:numId w:val="1474"/>
        </w:numPr>
        <w:spacing w:after="0"/>
        <w:divId w:val="1130779882"/>
        <w:rPr>
          <w:rFonts w:eastAsia="Times New Roman"/>
        </w:rPr>
      </w:pPr>
      <w:r>
        <w:rPr>
          <w:rStyle w:val="majorprogramcourse0"/>
          <w:rFonts w:eastAsia="Times New Roman"/>
        </w:rPr>
        <w:t>CS 4020 - Internship in Computer Science (3-8)</w:t>
      </w:r>
      <w:r>
        <w:rPr>
          <w:rFonts w:eastAsia="Times New Roman"/>
        </w:rPr>
        <w:t xml:space="preserve"> (3)</w:t>
      </w:r>
    </w:p>
    <w:p w:rsidR="0075055D" w:rsidRDefault="00D36FA5">
      <w:pPr>
        <w:numPr>
          <w:ilvl w:val="0"/>
          <w:numId w:val="1474"/>
        </w:numPr>
        <w:spacing w:after="0"/>
        <w:divId w:val="1130779882"/>
        <w:rPr>
          <w:rFonts w:eastAsia="Times New Roman"/>
        </w:rPr>
      </w:pPr>
      <w:r>
        <w:rPr>
          <w:rStyle w:val="majorprogramcourse0"/>
          <w:rFonts w:eastAsia="Times New Roman"/>
        </w:rPr>
        <w:t>CS 4110 - Mobile Applications Programming with Android (3)</w:t>
      </w:r>
    </w:p>
    <w:p w:rsidR="0075055D" w:rsidRDefault="00D36FA5">
      <w:pPr>
        <w:numPr>
          <w:ilvl w:val="0"/>
          <w:numId w:val="1474"/>
        </w:numPr>
        <w:spacing w:after="0"/>
        <w:divId w:val="1130779882"/>
        <w:rPr>
          <w:rFonts w:eastAsia="Times New Roman"/>
        </w:rPr>
      </w:pPr>
      <w:r>
        <w:rPr>
          <w:rStyle w:val="majorprogramcourse0"/>
          <w:rFonts w:eastAsia="Times New Roman"/>
        </w:rPr>
        <w:t>CS 4120 - Advanced Applications Programming in Java (3)</w:t>
      </w:r>
    </w:p>
    <w:p w:rsidR="0075055D" w:rsidRDefault="00D36FA5">
      <w:pPr>
        <w:numPr>
          <w:ilvl w:val="0"/>
          <w:numId w:val="1474"/>
        </w:numPr>
        <w:spacing w:after="0"/>
        <w:divId w:val="1130779882"/>
        <w:rPr>
          <w:rFonts w:eastAsia="Times New Roman"/>
        </w:rPr>
      </w:pPr>
      <w:r>
        <w:rPr>
          <w:rStyle w:val="majorprogramcourse0"/>
          <w:rFonts w:eastAsia="Times New Roman"/>
        </w:rPr>
        <w:t>CS 4130 - Server Side Web Programming (3)</w:t>
      </w:r>
    </w:p>
    <w:p w:rsidR="0075055D" w:rsidRDefault="00D36FA5">
      <w:pPr>
        <w:numPr>
          <w:ilvl w:val="0"/>
          <w:numId w:val="1474"/>
        </w:numPr>
        <w:spacing w:after="0"/>
        <w:divId w:val="1130779882"/>
        <w:rPr>
          <w:rFonts w:eastAsia="Times New Roman"/>
        </w:rPr>
      </w:pPr>
      <w:r>
        <w:rPr>
          <w:rStyle w:val="majorprogramcourse0"/>
          <w:rFonts w:eastAsia="Times New Roman"/>
        </w:rPr>
        <w:t>CS 4140 - Web Applications Security (3)</w:t>
      </w:r>
    </w:p>
    <w:p w:rsidR="0075055D" w:rsidRDefault="00D36FA5">
      <w:pPr>
        <w:numPr>
          <w:ilvl w:val="0"/>
          <w:numId w:val="1474"/>
        </w:numPr>
        <w:spacing w:after="0"/>
        <w:divId w:val="1130779882"/>
        <w:rPr>
          <w:rFonts w:eastAsia="Times New Roman"/>
        </w:rPr>
      </w:pPr>
      <w:r>
        <w:rPr>
          <w:rStyle w:val="majorprogramcourse0"/>
          <w:rFonts w:eastAsia="Times New Roman"/>
        </w:rPr>
        <w:t>CS 4510 - Introduction to Distributed Systems (3)</w:t>
      </w:r>
    </w:p>
    <w:p w:rsidR="0075055D" w:rsidRDefault="00D36FA5">
      <w:pPr>
        <w:numPr>
          <w:ilvl w:val="0"/>
          <w:numId w:val="1474"/>
        </w:numPr>
        <w:spacing w:after="0"/>
        <w:divId w:val="1130779882"/>
        <w:rPr>
          <w:rFonts w:eastAsia="Times New Roman"/>
        </w:rPr>
      </w:pPr>
      <w:r>
        <w:rPr>
          <w:rStyle w:val="majorprogramcourse0"/>
          <w:rFonts w:eastAsia="Times New Roman"/>
        </w:rPr>
        <w:t>CS 4610 - Introduction to Cloud Computing (3)</w:t>
      </w:r>
    </w:p>
    <w:p w:rsidR="0075055D" w:rsidRDefault="00D36FA5">
      <w:pPr>
        <w:numPr>
          <w:ilvl w:val="0"/>
          <w:numId w:val="1474"/>
        </w:numPr>
        <w:spacing w:after="0"/>
        <w:divId w:val="1130779882"/>
        <w:rPr>
          <w:rFonts w:eastAsia="Times New Roman"/>
        </w:rPr>
      </w:pPr>
      <w:r>
        <w:rPr>
          <w:rStyle w:val="majorprogramcourse0"/>
          <w:rFonts w:eastAsia="Times New Roman"/>
        </w:rPr>
        <w:t>CS 4620 - Big Data Systems (3)</w:t>
      </w:r>
    </w:p>
    <w:p w:rsidR="0075055D" w:rsidRDefault="00D36FA5">
      <w:pPr>
        <w:numPr>
          <w:ilvl w:val="0"/>
          <w:numId w:val="1474"/>
        </w:numPr>
        <w:spacing w:after="0"/>
        <w:divId w:val="1130779882"/>
        <w:rPr>
          <w:rFonts w:eastAsia="Times New Roman"/>
        </w:rPr>
      </w:pPr>
      <w:r>
        <w:rPr>
          <w:rStyle w:val="majorprogramcourse0"/>
          <w:rFonts w:eastAsia="Times New Roman"/>
        </w:rPr>
        <w:t>CS 4630 - Data Mining (3)</w:t>
      </w:r>
    </w:p>
    <w:p w:rsidR="0075055D" w:rsidRDefault="00D36FA5">
      <w:pPr>
        <w:numPr>
          <w:ilvl w:val="0"/>
          <w:numId w:val="1474"/>
        </w:numPr>
        <w:spacing w:after="0"/>
        <w:divId w:val="1130779882"/>
        <w:rPr>
          <w:rFonts w:eastAsia="Times New Roman"/>
        </w:rPr>
      </w:pPr>
      <w:r>
        <w:rPr>
          <w:rStyle w:val="majorprogramcourse0"/>
          <w:rFonts w:eastAsia="Times New Roman"/>
        </w:rPr>
        <w:t>CS 4640 - Data Warehousing and Business Intelligence (3)</w:t>
      </w:r>
    </w:p>
    <w:p w:rsidR="0075055D" w:rsidRDefault="00D36FA5">
      <w:pPr>
        <w:numPr>
          <w:ilvl w:val="0"/>
          <w:numId w:val="1474"/>
        </w:numPr>
        <w:spacing w:after="0"/>
        <w:divId w:val="1130779882"/>
        <w:rPr>
          <w:rFonts w:eastAsia="Times New Roman"/>
        </w:rPr>
      </w:pPr>
      <w:r>
        <w:rPr>
          <w:rStyle w:val="majorprogramcourse0"/>
          <w:rFonts w:eastAsia="Times New Roman"/>
        </w:rPr>
        <w:t>CS 4700 - Artificial Intelligence (3)</w:t>
      </w:r>
    </w:p>
    <w:p w:rsidR="0075055D" w:rsidRDefault="00D36FA5">
      <w:pPr>
        <w:numPr>
          <w:ilvl w:val="0"/>
          <w:numId w:val="1474"/>
        </w:numPr>
        <w:spacing w:after="0"/>
        <w:divId w:val="1130779882"/>
        <w:rPr>
          <w:rFonts w:eastAsia="Times New Roman"/>
        </w:rPr>
      </w:pPr>
      <w:r>
        <w:rPr>
          <w:rStyle w:val="majorprogramcourse0"/>
          <w:rFonts w:eastAsia="Times New Roman"/>
        </w:rPr>
        <w:t>CS 4800 - Computer Networking (3)</w:t>
      </w:r>
    </w:p>
    <w:p w:rsidR="0075055D" w:rsidRDefault="00D36FA5">
      <w:pPr>
        <w:numPr>
          <w:ilvl w:val="0"/>
          <w:numId w:val="1474"/>
        </w:numPr>
        <w:spacing w:after="0"/>
        <w:divId w:val="1130779882"/>
        <w:rPr>
          <w:rFonts w:eastAsia="Times New Roman"/>
        </w:rPr>
      </w:pPr>
      <w:r>
        <w:rPr>
          <w:rStyle w:val="majorprogramcourse0"/>
          <w:rFonts w:eastAsia="Times New Roman"/>
        </w:rPr>
        <w:t>CS 4810 - Computer Graphics (3)</w:t>
      </w:r>
    </w:p>
    <w:p w:rsidR="0075055D" w:rsidRDefault="00D36FA5">
      <w:pPr>
        <w:numPr>
          <w:ilvl w:val="0"/>
          <w:numId w:val="1474"/>
        </w:numPr>
        <w:spacing w:after="0"/>
        <w:divId w:val="1130779882"/>
        <w:rPr>
          <w:rFonts w:eastAsia="Times New Roman"/>
        </w:rPr>
      </w:pPr>
      <w:r>
        <w:rPr>
          <w:rStyle w:val="majorprogramcourse0"/>
          <w:rFonts w:eastAsia="Times New Roman"/>
        </w:rPr>
        <w:t>CS 4840 - Ethical Hacking (3)</w:t>
      </w:r>
    </w:p>
    <w:p w:rsidR="0075055D" w:rsidRDefault="00D36FA5">
      <w:pPr>
        <w:numPr>
          <w:ilvl w:val="0"/>
          <w:numId w:val="1474"/>
        </w:numPr>
        <w:spacing w:after="0"/>
        <w:divId w:val="1130779882"/>
        <w:rPr>
          <w:rFonts w:eastAsia="Times New Roman"/>
        </w:rPr>
      </w:pPr>
      <w:r>
        <w:rPr>
          <w:rStyle w:val="majorprogramcourse0"/>
          <w:rFonts w:eastAsia="Times New Roman"/>
        </w:rPr>
        <w:t>CS 4930 - Software Testing and Quality Assurance (3)</w:t>
      </w:r>
    </w:p>
    <w:p w:rsidR="0075055D" w:rsidRDefault="00D36FA5">
      <w:pPr>
        <w:numPr>
          <w:ilvl w:val="0"/>
          <w:numId w:val="1474"/>
        </w:numPr>
        <w:spacing w:after="0"/>
        <w:divId w:val="1130779882"/>
        <w:rPr>
          <w:rFonts w:eastAsia="Times New Roman"/>
        </w:rPr>
      </w:pPr>
      <w:r>
        <w:rPr>
          <w:rStyle w:val="majorprogramcourse0"/>
          <w:rFonts w:eastAsia="Times New Roman"/>
        </w:rPr>
        <w:t>CS 4940 - Software Design and Architecture (3)</w:t>
      </w:r>
    </w:p>
    <w:p w:rsidR="0075055D" w:rsidRDefault="00D36FA5">
      <w:pPr>
        <w:numPr>
          <w:ilvl w:val="0"/>
          <w:numId w:val="1474"/>
        </w:numPr>
        <w:spacing w:after="0"/>
        <w:divId w:val="1130779882"/>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29853606"/>
      </w:pPr>
      <w:r>
        <w:t>General Education Requirements: 35-44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75"/>
        </w:numPr>
        <w:spacing w:after="0"/>
        <w:divId w:val="1065908886"/>
        <w:rPr>
          <w:rFonts w:eastAsia="Times New Roman"/>
        </w:rPr>
      </w:pPr>
      <w:r>
        <w:rPr>
          <w:rStyle w:val="majorprogramcourse0"/>
          <w:rFonts w:eastAsia="Times New Roman"/>
        </w:rPr>
        <w:t>CS 1000 - Computers and Modern Society GE (3)</w:t>
      </w:r>
    </w:p>
    <w:p w:rsidR="0075055D" w:rsidRDefault="00D36FA5">
      <w:pPr>
        <w:numPr>
          <w:ilvl w:val="0"/>
          <w:numId w:val="1475"/>
        </w:numPr>
        <w:spacing w:after="0"/>
        <w:divId w:val="1065908886"/>
        <w:rPr>
          <w:rFonts w:eastAsia="Times New Roman"/>
        </w:rPr>
      </w:pPr>
      <w:r>
        <w:rPr>
          <w:rStyle w:val="majorprogramcourse0"/>
          <w:rFonts w:eastAsia="Times New Roman"/>
        </w:rPr>
        <w:t>COMM 1000 - Public Speaking GE (3)</w:t>
      </w:r>
    </w:p>
    <w:p w:rsidR="0075055D" w:rsidRDefault="00D36FA5">
      <w:pPr>
        <w:pStyle w:val="adhoc"/>
        <w:spacing w:line="276" w:lineRule="auto"/>
        <w:divId w:val="1065908886"/>
      </w:pPr>
      <w:r>
        <w:t>OR</w:t>
      </w:r>
    </w:p>
    <w:p w:rsidR="0075055D" w:rsidRDefault="00D36FA5">
      <w:pPr>
        <w:numPr>
          <w:ilvl w:val="0"/>
          <w:numId w:val="1476"/>
        </w:numPr>
        <w:spacing w:after="0"/>
        <w:divId w:val="1065908886"/>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065908886"/>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45245771"/>
      </w:pPr>
      <w:r>
        <w:t>Additional Required General Education Courses for Options 1, 3 and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77"/>
        </w:numPr>
        <w:spacing w:after="0"/>
        <w:divId w:val="2037805377"/>
        <w:rPr>
          <w:rFonts w:eastAsia="Times New Roman"/>
        </w:rPr>
      </w:pPr>
      <w:r>
        <w:rPr>
          <w:rStyle w:val="majorprogramcourse0"/>
          <w:rFonts w:eastAsia="Times New Roman"/>
        </w:rPr>
        <w:t>ACST 1300 - Basic Statistics GE (3)</w:t>
      </w:r>
    </w:p>
    <w:p w:rsidR="0075055D" w:rsidRDefault="00D36FA5">
      <w:pPr>
        <w:pStyle w:val="adhoc"/>
        <w:spacing w:line="276" w:lineRule="auto"/>
        <w:divId w:val="2037805377"/>
      </w:pPr>
      <w:r>
        <w:t> </w:t>
      </w:r>
    </w:p>
    <w:p w:rsidR="0075055D" w:rsidRDefault="00D36FA5">
      <w:pPr>
        <w:numPr>
          <w:ilvl w:val="0"/>
          <w:numId w:val="1478"/>
        </w:numPr>
        <w:spacing w:after="0"/>
        <w:divId w:val="2037805377"/>
        <w:rPr>
          <w:rFonts w:eastAsia="Times New Roman"/>
        </w:rPr>
      </w:pPr>
      <w:r>
        <w:rPr>
          <w:rStyle w:val="majorprogramcourse0"/>
          <w:rFonts w:eastAsia="Times New Roman"/>
        </w:rPr>
        <w:t>CS 1030 - Introduction to Computer Programming GE (3)</w:t>
      </w:r>
    </w:p>
    <w:p w:rsidR="0075055D" w:rsidRDefault="00D36FA5">
      <w:pPr>
        <w:pStyle w:val="adhoc"/>
        <w:spacing w:line="276" w:lineRule="auto"/>
        <w:divId w:val="2037805377"/>
      </w:pPr>
      <w:r>
        <w:rPr>
          <w:rStyle w:val="Strong"/>
        </w:rPr>
        <w:t>OR</w:t>
      </w:r>
    </w:p>
    <w:p w:rsidR="0075055D" w:rsidRDefault="00D36FA5">
      <w:pPr>
        <w:numPr>
          <w:ilvl w:val="0"/>
          <w:numId w:val="1479"/>
        </w:numPr>
        <w:spacing w:after="0"/>
        <w:divId w:val="2037805377"/>
        <w:rPr>
          <w:rFonts w:eastAsia="Times New Roman"/>
        </w:rPr>
      </w:pPr>
      <w:r>
        <w:rPr>
          <w:rStyle w:val="majorprogramcourse0"/>
          <w:rFonts w:eastAsia="Times New Roman"/>
        </w:rPr>
        <w:t>MATH 1131 - Applied Calculus GE (3)</w:t>
      </w:r>
    </w:p>
    <w:p w:rsidR="0075055D" w:rsidRDefault="00D36FA5">
      <w:pPr>
        <w:pStyle w:val="adhoc"/>
        <w:spacing w:line="276" w:lineRule="auto"/>
        <w:divId w:val="2037805377"/>
      </w:pPr>
      <w:r>
        <w:rPr>
          <w:rStyle w:val="Strong"/>
        </w:rPr>
        <w:t>OR</w:t>
      </w:r>
    </w:p>
    <w:p w:rsidR="0075055D" w:rsidRDefault="00D36FA5">
      <w:pPr>
        <w:numPr>
          <w:ilvl w:val="0"/>
          <w:numId w:val="1480"/>
        </w:numPr>
        <w:spacing w:after="0"/>
        <w:divId w:val="2037805377"/>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13296048"/>
      </w:pPr>
      <w:r>
        <w:t>Free Electives: 12-18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0784566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982269465"/>
      </w:pPr>
      <w:r>
        <w:t>Computer Science (43-281) - Option 5 - Data Science,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rPr>
          <w:rStyle w:val="Strong"/>
        </w:rPr>
        <w:t>Program Educational Objectives</w:t>
      </w:r>
      <w:r>
        <w:t xml:space="preserve"> - Within a few years of graduation, a graduate with a Bachelor of Science degree in Computer Science will use the knowledge and skills obtained in the program to:</w:t>
      </w:r>
    </w:p>
    <w:p w:rsidR="0075055D" w:rsidRDefault="00D36FA5">
      <w:pPr>
        <w:numPr>
          <w:ilvl w:val="0"/>
          <w:numId w:val="1481"/>
        </w:numPr>
        <w:spacing w:after="0"/>
        <w:divId w:val="1181624723"/>
        <w:rPr>
          <w:rFonts w:eastAsia="Times New Roman"/>
        </w:rPr>
      </w:pPr>
      <w:r>
        <w:rPr>
          <w:rFonts w:eastAsia="Times New Roman"/>
        </w:rPr>
        <w:t>Demonstrate the ability to create solutions to computing problems in industry, government or academia appropriate to their levels of professional experience.</w:t>
      </w:r>
    </w:p>
    <w:p w:rsidR="0075055D" w:rsidRDefault="00D36FA5">
      <w:pPr>
        <w:numPr>
          <w:ilvl w:val="0"/>
          <w:numId w:val="1481"/>
        </w:numPr>
        <w:spacing w:after="0"/>
        <w:divId w:val="1181624723"/>
        <w:rPr>
          <w:rFonts w:eastAsia="Times New Roman"/>
        </w:rPr>
      </w:pPr>
      <w:r>
        <w:rPr>
          <w:rFonts w:eastAsia="Times New Roman"/>
        </w:rPr>
        <w:t>Be capable of gauging the impact of computing on society, and possess knowledge of the ethical, social and professional responsibilities of their work.</w:t>
      </w:r>
    </w:p>
    <w:p w:rsidR="0075055D" w:rsidRDefault="00D36FA5">
      <w:pPr>
        <w:numPr>
          <w:ilvl w:val="0"/>
          <w:numId w:val="1481"/>
        </w:numPr>
        <w:spacing w:after="0"/>
        <w:divId w:val="1181624723"/>
        <w:rPr>
          <w:rFonts w:eastAsia="Times New Roman"/>
        </w:rPr>
      </w:pPr>
      <w:r>
        <w:rPr>
          <w:rFonts w:eastAsia="Times New Roman"/>
        </w:rPr>
        <w:t>Demonstrate effective oral and written communication skills and the ability to contribute to the benefit of teams.</w:t>
      </w:r>
    </w:p>
    <w:p w:rsidR="0075055D" w:rsidRDefault="00D36FA5">
      <w:pPr>
        <w:numPr>
          <w:ilvl w:val="0"/>
          <w:numId w:val="1481"/>
        </w:numPr>
        <w:spacing w:after="0"/>
        <w:divId w:val="1181624723"/>
        <w:rPr>
          <w:rFonts w:eastAsia="Times New Roman"/>
        </w:rPr>
      </w:pPr>
      <w:r>
        <w:rPr>
          <w:rFonts w:eastAsia="Times New Roman"/>
        </w:rPr>
        <w:t>Continue to update their professional knowledge and skills to adapt to innovation and change, and be successful in their professional work and/or graduate studies.</w:t>
      </w:r>
    </w:p>
    <w:p w:rsidR="0075055D" w:rsidRDefault="00D36FA5">
      <w:pPr>
        <w:divId w:val="1181624723"/>
      </w:pPr>
      <w:r>
        <w:t>Additional, graduates with a Bachelor of Science degree in Computer Science will demonstrate the following specific student outcomes:</w:t>
      </w:r>
    </w:p>
    <w:p w:rsidR="0075055D" w:rsidRDefault="00D36FA5">
      <w:pPr>
        <w:numPr>
          <w:ilvl w:val="0"/>
          <w:numId w:val="1482"/>
        </w:numPr>
        <w:spacing w:after="0"/>
        <w:divId w:val="1181624723"/>
        <w:rPr>
          <w:rFonts w:eastAsia="Times New Roman"/>
        </w:rPr>
      </w:pPr>
      <w:r>
        <w:rPr>
          <w:rFonts w:eastAsia="Times New Roman"/>
        </w:rPr>
        <w:t>An ability to apply knowledge of computing and mathematics appropriate to the program's student outcomes and to the discipline.</w:t>
      </w:r>
    </w:p>
    <w:p w:rsidR="0075055D" w:rsidRDefault="00D36FA5">
      <w:pPr>
        <w:numPr>
          <w:ilvl w:val="0"/>
          <w:numId w:val="1482"/>
        </w:numPr>
        <w:spacing w:after="0"/>
        <w:divId w:val="1181624723"/>
        <w:rPr>
          <w:rFonts w:eastAsia="Times New Roman"/>
        </w:rPr>
      </w:pPr>
      <w:r>
        <w:rPr>
          <w:rFonts w:eastAsia="Times New Roman"/>
        </w:rPr>
        <w:t>An ability to analyze a problem, and identify and define the computing requirements appropriate to its solution.</w:t>
      </w:r>
    </w:p>
    <w:p w:rsidR="0075055D" w:rsidRDefault="00D36FA5">
      <w:pPr>
        <w:numPr>
          <w:ilvl w:val="0"/>
          <w:numId w:val="1482"/>
        </w:numPr>
        <w:spacing w:after="0"/>
        <w:divId w:val="1181624723"/>
        <w:rPr>
          <w:rFonts w:eastAsia="Times New Roman"/>
        </w:rPr>
      </w:pPr>
      <w:r>
        <w:rPr>
          <w:rFonts w:eastAsia="Times New Roman"/>
        </w:rPr>
        <w:t>An ability to design, implement, and evaluate a computer-based system, process, component, or program to meet desired needs.</w:t>
      </w:r>
    </w:p>
    <w:p w:rsidR="0075055D" w:rsidRDefault="00D36FA5">
      <w:pPr>
        <w:numPr>
          <w:ilvl w:val="0"/>
          <w:numId w:val="1482"/>
        </w:numPr>
        <w:spacing w:after="0"/>
        <w:divId w:val="1181624723"/>
        <w:rPr>
          <w:rFonts w:eastAsia="Times New Roman"/>
        </w:rPr>
      </w:pPr>
      <w:r>
        <w:rPr>
          <w:rFonts w:eastAsia="Times New Roman"/>
        </w:rPr>
        <w:t>An ability to function effectively on teams to accomplish a common goal.</w:t>
      </w:r>
    </w:p>
    <w:p w:rsidR="0075055D" w:rsidRDefault="00D36FA5">
      <w:pPr>
        <w:numPr>
          <w:ilvl w:val="0"/>
          <w:numId w:val="1482"/>
        </w:numPr>
        <w:spacing w:after="0"/>
        <w:divId w:val="1181624723"/>
        <w:rPr>
          <w:rFonts w:eastAsia="Times New Roman"/>
        </w:rPr>
      </w:pPr>
      <w:r>
        <w:rPr>
          <w:rFonts w:eastAsia="Times New Roman"/>
        </w:rPr>
        <w:t>An understanding of professional, ethical, legal, security and social issues and responsibilities.</w:t>
      </w:r>
    </w:p>
    <w:p w:rsidR="0075055D" w:rsidRDefault="00D36FA5">
      <w:pPr>
        <w:numPr>
          <w:ilvl w:val="0"/>
          <w:numId w:val="1482"/>
        </w:numPr>
        <w:spacing w:after="0"/>
        <w:divId w:val="1181624723"/>
        <w:rPr>
          <w:rFonts w:eastAsia="Times New Roman"/>
        </w:rPr>
      </w:pPr>
      <w:r>
        <w:rPr>
          <w:rFonts w:eastAsia="Times New Roman"/>
        </w:rPr>
        <w:t>An ability to communicate effectively with a range of audiences.</w:t>
      </w:r>
    </w:p>
    <w:p w:rsidR="0075055D" w:rsidRDefault="00D36FA5">
      <w:pPr>
        <w:numPr>
          <w:ilvl w:val="0"/>
          <w:numId w:val="1482"/>
        </w:numPr>
        <w:spacing w:after="0"/>
        <w:divId w:val="1181624723"/>
        <w:rPr>
          <w:rFonts w:eastAsia="Times New Roman"/>
        </w:rPr>
      </w:pPr>
      <w:r>
        <w:rPr>
          <w:rFonts w:eastAsia="Times New Roman"/>
        </w:rPr>
        <w:t>An ability to analyze the local and global impact of computing on individuals, organizations, and society.</w:t>
      </w:r>
    </w:p>
    <w:p w:rsidR="0075055D" w:rsidRDefault="00D36FA5">
      <w:pPr>
        <w:numPr>
          <w:ilvl w:val="0"/>
          <w:numId w:val="1482"/>
        </w:numPr>
        <w:spacing w:after="0"/>
        <w:divId w:val="1181624723"/>
        <w:rPr>
          <w:rFonts w:eastAsia="Times New Roman"/>
        </w:rPr>
      </w:pPr>
      <w:r>
        <w:rPr>
          <w:rFonts w:eastAsia="Times New Roman"/>
        </w:rPr>
        <w:t>Recognition of the need for and an ability to engage in continuing professional development.</w:t>
      </w:r>
    </w:p>
    <w:p w:rsidR="0075055D" w:rsidRDefault="00D36FA5">
      <w:pPr>
        <w:numPr>
          <w:ilvl w:val="0"/>
          <w:numId w:val="1482"/>
        </w:numPr>
        <w:spacing w:after="0"/>
        <w:divId w:val="1181624723"/>
        <w:rPr>
          <w:rFonts w:eastAsia="Times New Roman"/>
        </w:rPr>
      </w:pPr>
      <w:r>
        <w:rPr>
          <w:rFonts w:eastAsia="Times New Roman"/>
        </w:rPr>
        <w:t>An ability to use current techniques, skills, and tools necessary for computing practice.</w:t>
      </w:r>
    </w:p>
    <w:p w:rsidR="0075055D" w:rsidRDefault="00D36FA5">
      <w:pPr>
        <w:divId w:val="1181624723"/>
      </w:pPr>
      <w:r>
        <w:t> </w:t>
      </w:r>
    </w:p>
    <w:p w:rsidR="0075055D" w:rsidRDefault="00D36FA5">
      <w:pPr>
        <w:divId w:val="1181624723"/>
      </w:pPr>
      <w:r>
        <w:t>Computer Science Major (Option 5: Data Science), BS (43-05281) (4 Year Guide) </w:t>
      </w:r>
    </w:p>
    <w:p w:rsidR="0075055D" w:rsidRDefault="00D36FA5">
      <w:pPr>
        <w:pStyle w:val="corelevel1"/>
        <w:spacing w:line="276" w:lineRule="auto"/>
        <w:divId w:val="1930962765"/>
      </w:pPr>
      <w:r>
        <w:t>Major Requirements: 66-68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48596038"/>
      </w:pPr>
      <w:r>
        <w:t>Core: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83"/>
        </w:numPr>
        <w:spacing w:after="0"/>
        <w:divId w:val="380515423"/>
        <w:rPr>
          <w:rFonts w:eastAsia="Times New Roman"/>
        </w:rPr>
      </w:pPr>
      <w:r>
        <w:rPr>
          <w:rStyle w:val="majorprogramcourse0"/>
          <w:rFonts w:eastAsia="Times New Roman"/>
        </w:rPr>
        <w:t>CS 1100 - Computer Programming I (3)</w:t>
      </w:r>
    </w:p>
    <w:p w:rsidR="0075055D" w:rsidRDefault="00D36FA5">
      <w:pPr>
        <w:numPr>
          <w:ilvl w:val="0"/>
          <w:numId w:val="1483"/>
        </w:numPr>
        <w:spacing w:after="0"/>
        <w:divId w:val="380515423"/>
        <w:rPr>
          <w:rFonts w:eastAsia="Times New Roman"/>
        </w:rPr>
      </w:pPr>
      <w:r>
        <w:rPr>
          <w:rStyle w:val="majorprogramcourse0"/>
          <w:rFonts w:eastAsia="Times New Roman"/>
        </w:rPr>
        <w:t>CS 1110 - Computer Programming II (3)</w:t>
      </w:r>
    </w:p>
    <w:p w:rsidR="0075055D" w:rsidRDefault="00D36FA5">
      <w:pPr>
        <w:numPr>
          <w:ilvl w:val="0"/>
          <w:numId w:val="1483"/>
        </w:numPr>
        <w:spacing w:after="0"/>
        <w:divId w:val="380515423"/>
        <w:rPr>
          <w:rFonts w:eastAsia="Times New Roman"/>
        </w:rPr>
      </w:pPr>
      <w:r>
        <w:rPr>
          <w:rStyle w:val="majorprogramcourse0"/>
          <w:rFonts w:eastAsia="Times New Roman"/>
        </w:rPr>
        <w:t>CS 2300 - Data Structures (3)</w:t>
      </w:r>
    </w:p>
    <w:p w:rsidR="0075055D" w:rsidRDefault="00D36FA5">
      <w:pPr>
        <w:numPr>
          <w:ilvl w:val="0"/>
          <w:numId w:val="1483"/>
        </w:numPr>
        <w:spacing w:after="0"/>
        <w:divId w:val="380515423"/>
        <w:rPr>
          <w:rFonts w:eastAsia="Times New Roman"/>
        </w:rPr>
      </w:pPr>
      <w:r>
        <w:rPr>
          <w:rStyle w:val="majorprogramcourse0"/>
          <w:rFonts w:eastAsia="Times New Roman"/>
        </w:rPr>
        <w:t>CS 2400 - Discrete Structures (3)</w:t>
      </w:r>
    </w:p>
    <w:p w:rsidR="0075055D" w:rsidRDefault="00D36FA5">
      <w:pPr>
        <w:numPr>
          <w:ilvl w:val="0"/>
          <w:numId w:val="1483"/>
        </w:numPr>
        <w:spacing w:after="0"/>
        <w:divId w:val="380515423"/>
        <w:rPr>
          <w:rFonts w:eastAsia="Times New Roman"/>
        </w:rPr>
      </w:pPr>
      <w:r>
        <w:rPr>
          <w:rStyle w:val="majorprogramcourse0"/>
          <w:rFonts w:eastAsia="Times New Roman"/>
        </w:rPr>
        <w:t>CS 3100 - Programming Languages (3)</w:t>
      </w:r>
    </w:p>
    <w:p w:rsidR="0075055D" w:rsidRDefault="00D36FA5">
      <w:pPr>
        <w:numPr>
          <w:ilvl w:val="0"/>
          <w:numId w:val="1483"/>
        </w:numPr>
        <w:spacing w:after="0"/>
        <w:divId w:val="380515423"/>
        <w:rPr>
          <w:rFonts w:eastAsia="Times New Roman"/>
        </w:rPr>
      </w:pPr>
      <w:r>
        <w:rPr>
          <w:rStyle w:val="majorprogramcourse0"/>
          <w:rFonts w:eastAsia="Times New Roman"/>
        </w:rPr>
        <w:t>CS 3200 - Computer Organization and Architecture (3)</w:t>
      </w:r>
    </w:p>
    <w:p w:rsidR="0075055D" w:rsidRDefault="00D36FA5">
      <w:pPr>
        <w:numPr>
          <w:ilvl w:val="0"/>
          <w:numId w:val="1483"/>
        </w:numPr>
        <w:spacing w:after="0"/>
        <w:divId w:val="380515423"/>
        <w:rPr>
          <w:rFonts w:eastAsia="Times New Roman"/>
        </w:rPr>
      </w:pPr>
      <w:r>
        <w:rPr>
          <w:rStyle w:val="majorprogramcourse0"/>
          <w:rFonts w:eastAsia="Times New Roman"/>
        </w:rPr>
        <w:t>CS 3500 - C and UNIX Environment (3)</w:t>
      </w:r>
    </w:p>
    <w:p w:rsidR="0075055D" w:rsidRDefault="00D36FA5">
      <w:pPr>
        <w:numPr>
          <w:ilvl w:val="0"/>
          <w:numId w:val="1483"/>
        </w:numPr>
        <w:spacing w:after="0"/>
        <w:divId w:val="380515423"/>
        <w:rPr>
          <w:rFonts w:eastAsia="Times New Roman"/>
        </w:rPr>
      </w:pPr>
      <w:r>
        <w:rPr>
          <w:rStyle w:val="majorprogramcourse0"/>
          <w:rFonts w:eastAsia="Times New Roman"/>
        </w:rPr>
        <w:t>CS 3910 - Software Engineering (3)</w:t>
      </w:r>
    </w:p>
    <w:p w:rsidR="0075055D" w:rsidRDefault="00D36FA5">
      <w:pPr>
        <w:numPr>
          <w:ilvl w:val="0"/>
          <w:numId w:val="1483"/>
        </w:numPr>
        <w:spacing w:after="0"/>
        <w:divId w:val="380515423"/>
        <w:rPr>
          <w:rFonts w:eastAsia="Times New Roman"/>
        </w:rPr>
      </w:pPr>
      <w:r>
        <w:rPr>
          <w:rStyle w:val="majorprogramcourse0"/>
          <w:rFonts w:eastAsia="Times New Roman"/>
        </w:rPr>
        <w:t>CS 4300 - Algorithm Design and Analysis (3)</w:t>
      </w:r>
    </w:p>
    <w:p w:rsidR="0075055D" w:rsidRDefault="00D36FA5">
      <w:pPr>
        <w:numPr>
          <w:ilvl w:val="0"/>
          <w:numId w:val="1483"/>
        </w:numPr>
        <w:spacing w:after="0"/>
        <w:divId w:val="380515423"/>
        <w:rPr>
          <w:rFonts w:eastAsia="Times New Roman"/>
        </w:rPr>
      </w:pPr>
      <w:r>
        <w:rPr>
          <w:rStyle w:val="majorprogramcourse0"/>
          <w:rFonts w:eastAsia="Times New Roman"/>
        </w:rPr>
        <w:t>CS 4500 - Operating Systems (3)</w:t>
      </w:r>
    </w:p>
    <w:p w:rsidR="0075055D" w:rsidRDefault="00D36FA5">
      <w:pPr>
        <w:numPr>
          <w:ilvl w:val="0"/>
          <w:numId w:val="1483"/>
        </w:numPr>
        <w:spacing w:after="0"/>
        <w:divId w:val="380515423"/>
        <w:rPr>
          <w:rFonts w:eastAsia="Times New Roman"/>
        </w:rPr>
      </w:pPr>
      <w:r>
        <w:rPr>
          <w:rStyle w:val="majorprogramcourse0"/>
          <w:rFonts w:eastAsia="Times New Roman"/>
        </w:rPr>
        <w:t>CS 4600 - Database Theory and Applications (3)</w:t>
      </w:r>
    </w:p>
    <w:p w:rsidR="0075055D" w:rsidRDefault="00D36FA5">
      <w:pPr>
        <w:numPr>
          <w:ilvl w:val="0"/>
          <w:numId w:val="1483"/>
        </w:numPr>
        <w:spacing w:after="0"/>
        <w:divId w:val="380515423"/>
        <w:rPr>
          <w:rFonts w:eastAsia="Times New Roman"/>
        </w:rPr>
      </w:pPr>
      <w:r>
        <w:rPr>
          <w:rStyle w:val="majorprogramcourse0"/>
          <w:rFonts w:eastAsia="Times New Roman"/>
        </w:rPr>
        <w:t>CS 4820 - Introduction to Information Assurance (3)</w:t>
      </w:r>
    </w:p>
    <w:p w:rsidR="0075055D" w:rsidRDefault="00D36FA5">
      <w:pPr>
        <w:numPr>
          <w:ilvl w:val="0"/>
          <w:numId w:val="1483"/>
        </w:numPr>
        <w:spacing w:after="0"/>
        <w:divId w:val="380515423"/>
        <w:rPr>
          <w:rFonts w:eastAsia="Times New Roman"/>
        </w:rPr>
      </w:pPr>
      <w:r>
        <w:rPr>
          <w:rStyle w:val="majorprogramcourse0"/>
          <w:rFonts w:eastAsia="Times New Roman"/>
        </w:rPr>
        <w:t>CS 4920 - Senior Project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15500372"/>
      </w:pPr>
      <w:r>
        <w:t>Option 5 - Data Science: 27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84"/>
        </w:numPr>
        <w:spacing w:after="0"/>
        <w:divId w:val="1137340801"/>
        <w:rPr>
          <w:rFonts w:eastAsia="Times New Roman"/>
        </w:rPr>
      </w:pPr>
      <w:r>
        <w:rPr>
          <w:rStyle w:val="majorprogramcourse0"/>
          <w:rFonts w:eastAsia="Times New Roman"/>
        </w:rPr>
        <w:t>CS 3600 - Introduction to Data Visualization (3)</w:t>
      </w:r>
    </w:p>
    <w:p w:rsidR="0075055D" w:rsidRDefault="00D36FA5">
      <w:pPr>
        <w:numPr>
          <w:ilvl w:val="0"/>
          <w:numId w:val="1484"/>
        </w:numPr>
        <w:spacing w:after="0"/>
        <w:divId w:val="1137340801"/>
        <w:rPr>
          <w:rFonts w:eastAsia="Times New Roman"/>
        </w:rPr>
      </w:pPr>
      <w:r>
        <w:rPr>
          <w:rStyle w:val="majorprogramcourse0"/>
          <w:rFonts w:eastAsia="Times New Roman"/>
        </w:rPr>
        <w:t>MATH 3710 - Linear Algebra (3)</w:t>
      </w:r>
    </w:p>
    <w:p w:rsidR="0075055D" w:rsidRDefault="00D36FA5">
      <w:pPr>
        <w:numPr>
          <w:ilvl w:val="0"/>
          <w:numId w:val="1484"/>
        </w:numPr>
        <w:spacing w:after="0"/>
        <w:divId w:val="1137340801"/>
        <w:rPr>
          <w:rFonts w:eastAsia="Times New Roman"/>
        </w:rPr>
      </w:pPr>
      <w:r>
        <w:rPr>
          <w:rStyle w:val="majorprogramcourse0"/>
          <w:rFonts w:eastAsia="Times New Roman"/>
        </w:rPr>
        <w:t>CS 4620 - Big Data Systems (3)</w:t>
      </w:r>
    </w:p>
    <w:p w:rsidR="0075055D" w:rsidRDefault="00D36FA5">
      <w:pPr>
        <w:pStyle w:val="adhoc"/>
        <w:spacing w:line="276" w:lineRule="auto"/>
        <w:divId w:val="1137340801"/>
      </w:pPr>
      <w:r>
        <w:t> </w:t>
      </w:r>
    </w:p>
    <w:p w:rsidR="0075055D" w:rsidRDefault="00D36FA5">
      <w:pPr>
        <w:numPr>
          <w:ilvl w:val="0"/>
          <w:numId w:val="1485"/>
        </w:numPr>
        <w:spacing w:after="0"/>
        <w:divId w:val="1137340801"/>
        <w:rPr>
          <w:rFonts w:eastAsia="Times New Roman"/>
        </w:rPr>
      </w:pPr>
      <w:r>
        <w:rPr>
          <w:rStyle w:val="majorprogramcourse0"/>
          <w:rFonts w:eastAsia="Times New Roman"/>
        </w:rPr>
        <w:t>ACST 2310 - Statistics and Data Analysis (3)</w:t>
      </w:r>
    </w:p>
    <w:p w:rsidR="0075055D" w:rsidRDefault="00D36FA5">
      <w:pPr>
        <w:pStyle w:val="adhoc"/>
        <w:spacing w:line="276" w:lineRule="auto"/>
        <w:divId w:val="1137340801"/>
      </w:pPr>
      <w:r>
        <w:t>OR</w:t>
      </w:r>
    </w:p>
    <w:p w:rsidR="0075055D" w:rsidRDefault="00D36FA5">
      <w:pPr>
        <w:numPr>
          <w:ilvl w:val="0"/>
          <w:numId w:val="1486"/>
        </w:numPr>
        <w:spacing w:after="0"/>
        <w:divId w:val="1137340801"/>
        <w:rPr>
          <w:rFonts w:eastAsia="Times New Roman"/>
        </w:rPr>
      </w:pPr>
      <w:r>
        <w:rPr>
          <w:rStyle w:val="majorprogramcourse0"/>
          <w:rFonts w:eastAsia="Times New Roman"/>
        </w:rPr>
        <w:t>ACST 3311 - Introduction to Mathematical Statistics (3)</w:t>
      </w:r>
    </w:p>
    <w:p w:rsidR="0075055D" w:rsidRDefault="00D36FA5">
      <w:pPr>
        <w:pStyle w:val="adhoc"/>
        <w:spacing w:line="276" w:lineRule="auto"/>
        <w:divId w:val="1137340801"/>
      </w:pPr>
      <w:r>
        <w:t> </w:t>
      </w:r>
    </w:p>
    <w:p w:rsidR="0075055D" w:rsidRDefault="00D36FA5">
      <w:pPr>
        <w:numPr>
          <w:ilvl w:val="0"/>
          <w:numId w:val="1487"/>
        </w:numPr>
        <w:spacing w:after="0"/>
        <w:divId w:val="1137340801"/>
        <w:rPr>
          <w:rFonts w:eastAsia="Times New Roman"/>
        </w:rPr>
      </w:pPr>
      <w:r>
        <w:rPr>
          <w:rStyle w:val="majorprogramcourse0"/>
          <w:rFonts w:eastAsia="Times New Roman"/>
        </w:rPr>
        <w:t>CS 4630 - Data Mining (3)</w:t>
      </w:r>
    </w:p>
    <w:p w:rsidR="0075055D" w:rsidRDefault="00D36FA5">
      <w:pPr>
        <w:pStyle w:val="adhoc"/>
        <w:spacing w:line="276" w:lineRule="auto"/>
        <w:divId w:val="1137340801"/>
      </w:pPr>
      <w:r>
        <w:t>OR</w:t>
      </w:r>
    </w:p>
    <w:p w:rsidR="0075055D" w:rsidRDefault="00D36FA5">
      <w:pPr>
        <w:numPr>
          <w:ilvl w:val="0"/>
          <w:numId w:val="1488"/>
        </w:numPr>
        <w:spacing w:after="0"/>
        <w:divId w:val="1137340801"/>
        <w:rPr>
          <w:rFonts w:eastAsia="Times New Roman"/>
        </w:rPr>
      </w:pPr>
      <w:r>
        <w:rPr>
          <w:rStyle w:val="majorprogramcourse0"/>
          <w:rFonts w:eastAsia="Times New Roman"/>
        </w:rPr>
        <w:t>CS 4710 - Introduction to Machine Learning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9891767"/>
      </w:pPr>
      <w:r>
        <w:t>Electives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89"/>
        </w:numPr>
        <w:spacing w:after="0"/>
        <w:divId w:val="2075811732"/>
        <w:rPr>
          <w:rFonts w:eastAsia="Times New Roman"/>
        </w:rPr>
      </w:pPr>
      <w:r>
        <w:rPr>
          <w:rStyle w:val="majorprogramcourse0"/>
          <w:rFonts w:eastAsia="Times New Roman"/>
        </w:rPr>
        <w:t>ACST 4321 - Regression Analysis (3)</w:t>
      </w:r>
    </w:p>
    <w:p w:rsidR="0075055D" w:rsidRDefault="00D36FA5">
      <w:pPr>
        <w:numPr>
          <w:ilvl w:val="0"/>
          <w:numId w:val="1489"/>
        </w:numPr>
        <w:spacing w:after="0"/>
        <w:divId w:val="2075811732"/>
        <w:rPr>
          <w:rFonts w:eastAsia="Times New Roman"/>
        </w:rPr>
      </w:pPr>
      <w:r>
        <w:rPr>
          <w:rStyle w:val="majorprogramcourse0"/>
          <w:rFonts w:eastAsia="Times New Roman"/>
        </w:rPr>
        <w:t>CS 1500 - Command Line Environments (3)</w:t>
      </w:r>
    </w:p>
    <w:p w:rsidR="0075055D" w:rsidRDefault="00D36FA5">
      <w:pPr>
        <w:numPr>
          <w:ilvl w:val="0"/>
          <w:numId w:val="1489"/>
        </w:numPr>
        <w:spacing w:after="0"/>
        <w:divId w:val="2075811732"/>
        <w:rPr>
          <w:rFonts w:eastAsia="Times New Roman"/>
        </w:rPr>
      </w:pPr>
      <w:r>
        <w:rPr>
          <w:rStyle w:val="majorprogramcourse0"/>
          <w:rFonts w:eastAsia="Times New Roman"/>
        </w:rPr>
        <w:t>CS 2500 - Computer Systems Administration (3)</w:t>
      </w:r>
    </w:p>
    <w:p w:rsidR="0075055D" w:rsidRDefault="00D36FA5">
      <w:pPr>
        <w:numPr>
          <w:ilvl w:val="0"/>
          <w:numId w:val="1489"/>
        </w:numPr>
        <w:spacing w:after="0"/>
        <w:divId w:val="2075811732"/>
        <w:rPr>
          <w:rFonts w:eastAsia="Times New Roman"/>
        </w:rPr>
      </w:pPr>
      <w:r>
        <w:rPr>
          <w:rStyle w:val="majorprogramcourse0"/>
          <w:rFonts w:eastAsia="Times New Roman"/>
        </w:rPr>
        <w:t>CS 3110 - Applications Programming in C# and .NET (3)</w:t>
      </w:r>
    </w:p>
    <w:p w:rsidR="0075055D" w:rsidRDefault="00D36FA5">
      <w:pPr>
        <w:numPr>
          <w:ilvl w:val="0"/>
          <w:numId w:val="1489"/>
        </w:numPr>
        <w:spacing w:after="0"/>
        <w:divId w:val="2075811732"/>
        <w:rPr>
          <w:rFonts w:eastAsia="Times New Roman"/>
        </w:rPr>
      </w:pPr>
      <w:r>
        <w:rPr>
          <w:rStyle w:val="majorprogramcourse0"/>
          <w:rFonts w:eastAsia="Times New Roman"/>
        </w:rPr>
        <w:t>CS 3120 - Client Side Web Programming (3)</w:t>
      </w:r>
    </w:p>
    <w:p w:rsidR="0075055D" w:rsidRDefault="00D36FA5">
      <w:pPr>
        <w:numPr>
          <w:ilvl w:val="0"/>
          <w:numId w:val="1489"/>
        </w:numPr>
        <w:spacing w:after="0"/>
        <w:divId w:val="2075811732"/>
        <w:rPr>
          <w:rFonts w:eastAsia="Times New Roman"/>
        </w:rPr>
      </w:pPr>
      <w:r>
        <w:rPr>
          <w:rStyle w:val="majorprogramcourse0"/>
          <w:rFonts w:eastAsia="Times New Roman"/>
        </w:rPr>
        <w:t>CS 3130 - Secure Programming (3)</w:t>
      </w:r>
    </w:p>
    <w:p w:rsidR="0075055D" w:rsidRDefault="00D36FA5">
      <w:pPr>
        <w:numPr>
          <w:ilvl w:val="0"/>
          <w:numId w:val="1489"/>
        </w:numPr>
        <w:spacing w:after="0"/>
        <w:divId w:val="2075811732"/>
        <w:rPr>
          <w:rFonts w:eastAsia="Times New Roman"/>
        </w:rPr>
      </w:pPr>
      <w:r>
        <w:rPr>
          <w:rStyle w:val="majorprogramcourse0"/>
          <w:rFonts w:eastAsia="Times New Roman"/>
        </w:rPr>
        <w:t>CS 3300 - Introduction to Cryptography (3)</w:t>
      </w:r>
    </w:p>
    <w:p w:rsidR="0075055D" w:rsidRDefault="00D36FA5">
      <w:pPr>
        <w:numPr>
          <w:ilvl w:val="0"/>
          <w:numId w:val="1489"/>
        </w:numPr>
        <w:spacing w:after="0"/>
        <w:divId w:val="2075811732"/>
        <w:rPr>
          <w:rFonts w:eastAsia="Times New Roman"/>
        </w:rPr>
      </w:pPr>
      <w:r>
        <w:rPr>
          <w:rStyle w:val="majorprogramcourse0"/>
          <w:rFonts w:eastAsia="Times New Roman"/>
        </w:rPr>
        <w:t>CS 3800 - Applications Development with VB.NET (3)</w:t>
      </w:r>
    </w:p>
    <w:p w:rsidR="0075055D" w:rsidRDefault="00D36FA5">
      <w:pPr>
        <w:numPr>
          <w:ilvl w:val="0"/>
          <w:numId w:val="1489"/>
        </w:numPr>
        <w:spacing w:after="0"/>
        <w:divId w:val="2075811732"/>
        <w:rPr>
          <w:rFonts w:eastAsia="Times New Roman"/>
        </w:rPr>
      </w:pPr>
      <w:r>
        <w:rPr>
          <w:rStyle w:val="majorprogramcourse0"/>
          <w:rFonts w:eastAsia="Times New Roman"/>
        </w:rPr>
        <w:t>CS 3810 - Introduction to Game Design (3)</w:t>
      </w:r>
    </w:p>
    <w:p w:rsidR="0075055D" w:rsidRDefault="00D36FA5">
      <w:pPr>
        <w:numPr>
          <w:ilvl w:val="0"/>
          <w:numId w:val="1489"/>
        </w:numPr>
        <w:spacing w:after="0"/>
        <w:divId w:val="2075811732"/>
        <w:rPr>
          <w:rFonts w:eastAsia="Times New Roman"/>
        </w:rPr>
      </w:pPr>
      <w:r>
        <w:rPr>
          <w:rStyle w:val="majorprogramcourse0"/>
          <w:rFonts w:eastAsia="Times New Roman"/>
        </w:rPr>
        <w:t>CS 3900 - Software Requirements Engineering (3)</w:t>
      </w:r>
    </w:p>
    <w:p w:rsidR="0075055D" w:rsidRDefault="00D36FA5">
      <w:pPr>
        <w:numPr>
          <w:ilvl w:val="0"/>
          <w:numId w:val="1489"/>
        </w:numPr>
        <w:spacing w:after="0"/>
        <w:divId w:val="2075811732"/>
        <w:rPr>
          <w:rFonts w:eastAsia="Times New Roman"/>
        </w:rPr>
      </w:pPr>
      <w:r>
        <w:rPr>
          <w:rStyle w:val="majorprogramcourse0"/>
          <w:rFonts w:eastAsia="Times New Roman"/>
        </w:rPr>
        <w:t>CS 4000 - Special Problems in Computer Science (1-3)</w:t>
      </w:r>
      <w:r>
        <w:rPr>
          <w:rFonts w:eastAsia="Times New Roman"/>
        </w:rPr>
        <w:t xml:space="preserve"> (3)</w:t>
      </w:r>
    </w:p>
    <w:p w:rsidR="0075055D" w:rsidRDefault="00D36FA5">
      <w:pPr>
        <w:numPr>
          <w:ilvl w:val="0"/>
          <w:numId w:val="1489"/>
        </w:numPr>
        <w:spacing w:after="0"/>
        <w:divId w:val="2075811732"/>
        <w:rPr>
          <w:rFonts w:eastAsia="Times New Roman"/>
        </w:rPr>
      </w:pPr>
      <w:r>
        <w:rPr>
          <w:rStyle w:val="majorprogramcourse0"/>
          <w:rFonts w:eastAsia="Times New Roman"/>
        </w:rPr>
        <w:t>CS 4020 - Internship in Computer Science (3-8)</w:t>
      </w:r>
      <w:r>
        <w:rPr>
          <w:rFonts w:eastAsia="Times New Roman"/>
        </w:rPr>
        <w:t xml:space="preserve"> (3)</w:t>
      </w:r>
    </w:p>
    <w:p w:rsidR="0075055D" w:rsidRDefault="00D36FA5">
      <w:pPr>
        <w:numPr>
          <w:ilvl w:val="0"/>
          <w:numId w:val="1489"/>
        </w:numPr>
        <w:spacing w:after="0"/>
        <w:divId w:val="2075811732"/>
        <w:rPr>
          <w:rFonts w:eastAsia="Times New Roman"/>
        </w:rPr>
      </w:pPr>
      <w:r>
        <w:rPr>
          <w:rStyle w:val="majorprogramcourse0"/>
          <w:rFonts w:eastAsia="Times New Roman"/>
        </w:rPr>
        <w:t>CS 4110 - Mobile Applications Programming with Android (3)</w:t>
      </w:r>
    </w:p>
    <w:p w:rsidR="0075055D" w:rsidRDefault="00D36FA5">
      <w:pPr>
        <w:numPr>
          <w:ilvl w:val="0"/>
          <w:numId w:val="1489"/>
        </w:numPr>
        <w:spacing w:after="0"/>
        <w:divId w:val="2075811732"/>
        <w:rPr>
          <w:rFonts w:eastAsia="Times New Roman"/>
        </w:rPr>
      </w:pPr>
      <w:r>
        <w:rPr>
          <w:rStyle w:val="majorprogramcourse0"/>
          <w:rFonts w:eastAsia="Times New Roman"/>
        </w:rPr>
        <w:t>CS 4120 - Advanced Applications Programming in Java (3)</w:t>
      </w:r>
    </w:p>
    <w:p w:rsidR="0075055D" w:rsidRDefault="00D36FA5">
      <w:pPr>
        <w:numPr>
          <w:ilvl w:val="0"/>
          <w:numId w:val="1489"/>
        </w:numPr>
        <w:spacing w:after="0"/>
        <w:divId w:val="2075811732"/>
        <w:rPr>
          <w:rFonts w:eastAsia="Times New Roman"/>
        </w:rPr>
      </w:pPr>
      <w:r>
        <w:rPr>
          <w:rStyle w:val="majorprogramcourse0"/>
          <w:rFonts w:eastAsia="Times New Roman"/>
        </w:rPr>
        <w:t>CS 4130 - Server Side Web Programming (3)</w:t>
      </w:r>
    </w:p>
    <w:p w:rsidR="0075055D" w:rsidRDefault="00D36FA5">
      <w:pPr>
        <w:numPr>
          <w:ilvl w:val="0"/>
          <w:numId w:val="1489"/>
        </w:numPr>
        <w:spacing w:after="0"/>
        <w:divId w:val="2075811732"/>
        <w:rPr>
          <w:rFonts w:eastAsia="Times New Roman"/>
        </w:rPr>
      </w:pPr>
      <w:r>
        <w:rPr>
          <w:rStyle w:val="majorprogramcourse0"/>
          <w:rFonts w:eastAsia="Times New Roman"/>
        </w:rPr>
        <w:t>CS 4140 - Web Applications Security (3)</w:t>
      </w:r>
    </w:p>
    <w:p w:rsidR="0075055D" w:rsidRDefault="00D36FA5">
      <w:pPr>
        <w:numPr>
          <w:ilvl w:val="0"/>
          <w:numId w:val="1489"/>
        </w:numPr>
        <w:spacing w:after="0"/>
        <w:divId w:val="2075811732"/>
        <w:rPr>
          <w:rFonts w:eastAsia="Times New Roman"/>
        </w:rPr>
      </w:pPr>
      <w:r>
        <w:rPr>
          <w:rStyle w:val="majorprogramcourse0"/>
          <w:rFonts w:eastAsia="Times New Roman"/>
        </w:rPr>
        <w:t>CS 4510 - Introduction to Distributed Systems (3)</w:t>
      </w:r>
    </w:p>
    <w:p w:rsidR="0075055D" w:rsidRDefault="00D36FA5">
      <w:pPr>
        <w:numPr>
          <w:ilvl w:val="0"/>
          <w:numId w:val="1489"/>
        </w:numPr>
        <w:spacing w:after="0"/>
        <w:divId w:val="2075811732"/>
        <w:rPr>
          <w:rFonts w:eastAsia="Times New Roman"/>
        </w:rPr>
      </w:pPr>
      <w:r>
        <w:rPr>
          <w:rStyle w:val="majorprogramcourse0"/>
          <w:rFonts w:eastAsia="Times New Roman"/>
        </w:rPr>
        <w:t>CS 4610 - Introduction to Cloud Computing (3)</w:t>
      </w:r>
    </w:p>
    <w:p w:rsidR="0075055D" w:rsidRDefault="00D36FA5">
      <w:pPr>
        <w:numPr>
          <w:ilvl w:val="0"/>
          <w:numId w:val="1489"/>
        </w:numPr>
        <w:spacing w:after="0"/>
        <w:divId w:val="2075811732"/>
        <w:rPr>
          <w:rFonts w:eastAsia="Times New Roman"/>
        </w:rPr>
      </w:pPr>
      <w:r>
        <w:rPr>
          <w:rStyle w:val="majorprogramcourse0"/>
          <w:rFonts w:eastAsia="Times New Roman"/>
        </w:rPr>
        <w:t>CS 4640 - Data Warehousing and Business Intelligence (3)</w:t>
      </w:r>
    </w:p>
    <w:p w:rsidR="0075055D" w:rsidRDefault="00D36FA5">
      <w:pPr>
        <w:numPr>
          <w:ilvl w:val="0"/>
          <w:numId w:val="1489"/>
        </w:numPr>
        <w:spacing w:after="0"/>
        <w:divId w:val="2075811732"/>
        <w:rPr>
          <w:rFonts w:eastAsia="Times New Roman"/>
        </w:rPr>
      </w:pPr>
      <w:r>
        <w:rPr>
          <w:rStyle w:val="majorprogramcourse0"/>
          <w:rFonts w:eastAsia="Times New Roman"/>
        </w:rPr>
        <w:t>CS 4700 - Artificial Intelligence (3)</w:t>
      </w:r>
    </w:p>
    <w:p w:rsidR="0075055D" w:rsidRDefault="00D36FA5">
      <w:pPr>
        <w:numPr>
          <w:ilvl w:val="0"/>
          <w:numId w:val="1489"/>
        </w:numPr>
        <w:spacing w:after="0"/>
        <w:divId w:val="2075811732"/>
        <w:rPr>
          <w:rFonts w:eastAsia="Times New Roman"/>
        </w:rPr>
      </w:pPr>
      <w:r>
        <w:rPr>
          <w:rStyle w:val="majorprogramcourse0"/>
          <w:rFonts w:eastAsia="Times New Roman"/>
        </w:rPr>
        <w:t>CS 4800 - Computer Networking (3)</w:t>
      </w:r>
    </w:p>
    <w:p w:rsidR="0075055D" w:rsidRDefault="00D36FA5">
      <w:pPr>
        <w:numPr>
          <w:ilvl w:val="0"/>
          <w:numId w:val="1489"/>
        </w:numPr>
        <w:spacing w:after="0"/>
        <w:divId w:val="2075811732"/>
        <w:rPr>
          <w:rFonts w:eastAsia="Times New Roman"/>
        </w:rPr>
      </w:pPr>
      <w:r>
        <w:rPr>
          <w:rStyle w:val="majorprogramcourse0"/>
          <w:rFonts w:eastAsia="Times New Roman"/>
        </w:rPr>
        <w:t>CS 4810 - Computer Graphics (3)</w:t>
      </w:r>
    </w:p>
    <w:p w:rsidR="0075055D" w:rsidRDefault="00D36FA5">
      <w:pPr>
        <w:numPr>
          <w:ilvl w:val="0"/>
          <w:numId w:val="1489"/>
        </w:numPr>
        <w:spacing w:after="0"/>
        <w:divId w:val="2075811732"/>
        <w:rPr>
          <w:rFonts w:eastAsia="Times New Roman"/>
        </w:rPr>
      </w:pPr>
      <w:r>
        <w:rPr>
          <w:rStyle w:val="majorprogramcourse0"/>
          <w:rFonts w:eastAsia="Times New Roman"/>
        </w:rPr>
        <w:t>CS 4830 - Game Development (3)</w:t>
      </w:r>
    </w:p>
    <w:p w:rsidR="0075055D" w:rsidRDefault="00D36FA5">
      <w:pPr>
        <w:numPr>
          <w:ilvl w:val="0"/>
          <w:numId w:val="1489"/>
        </w:numPr>
        <w:spacing w:after="0"/>
        <w:divId w:val="2075811732"/>
        <w:rPr>
          <w:rFonts w:eastAsia="Times New Roman"/>
        </w:rPr>
      </w:pPr>
      <w:r>
        <w:rPr>
          <w:rStyle w:val="majorprogramcourse0"/>
          <w:rFonts w:eastAsia="Times New Roman"/>
        </w:rPr>
        <w:t>CS 4840 - Ethical Hacking (3)</w:t>
      </w:r>
    </w:p>
    <w:p w:rsidR="0075055D" w:rsidRDefault="00D36FA5">
      <w:pPr>
        <w:numPr>
          <w:ilvl w:val="0"/>
          <w:numId w:val="1489"/>
        </w:numPr>
        <w:spacing w:after="0"/>
        <w:divId w:val="2075811732"/>
        <w:rPr>
          <w:rFonts w:eastAsia="Times New Roman"/>
        </w:rPr>
      </w:pPr>
      <w:r>
        <w:rPr>
          <w:rStyle w:val="majorprogramcourse0"/>
          <w:rFonts w:eastAsia="Times New Roman"/>
        </w:rPr>
        <w:t>CS 4930 - Software Testing and Quality Assurance (3)</w:t>
      </w:r>
    </w:p>
    <w:p w:rsidR="0075055D" w:rsidRDefault="00D36FA5">
      <w:pPr>
        <w:numPr>
          <w:ilvl w:val="0"/>
          <w:numId w:val="1489"/>
        </w:numPr>
        <w:spacing w:after="0"/>
        <w:divId w:val="2075811732"/>
        <w:rPr>
          <w:rFonts w:eastAsia="Times New Roman"/>
        </w:rPr>
      </w:pPr>
      <w:r>
        <w:rPr>
          <w:rStyle w:val="majorprogramcourse0"/>
          <w:rFonts w:eastAsia="Times New Roman"/>
        </w:rPr>
        <w:t>CS 4940 - Software Design and Architecture (3)</w:t>
      </w:r>
    </w:p>
    <w:p w:rsidR="0075055D" w:rsidRDefault="00D36FA5">
      <w:pPr>
        <w:numPr>
          <w:ilvl w:val="0"/>
          <w:numId w:val="1489"/>
        </w:numPr>
        <w:spacing w:after="0"/>
        <w:divId w:val="2075811732"/>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99467655"/>
      </w:pPr>
      <w:r>
        <w:t>General Education Requirements: 35-44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490"/>
        </w:numPr>
        <w:spacing w:after="0"/>
        <w:divId w:val="1149593020"/>
        <w:rPr>
          <w:rFonts w:eastAsia="Times New Roman"/>
        </w:rPr>
      </w:pPr>
      <w:r>
        <w:rPr>
          <w:rStyle w:val="majorprogramcourse0"/>
          <w:rFonts w:eastAsia="Times New Roman"/>
        </w:rPr>
        <w:t>CS 1000 - Computers and Modern Society GE (3)</w:t>
      </w:r>
    </w:p>
    <w:p w:rsidR="0075055D" w:rsidRDefault="00D36FA5">
      <w:pPr>
        <w:numPr>
          <w:ilvl w:val="0"/>
          <w:numId w:val="1490"/>
        </w:numPr>
        <w:spacing w:after="0"/>
        <w:divId w:val="1149593020"/>
        <w:rPr>
          <w:rFonts w:eastAsia="Times New Roman"/>
        </w:rPr>
      </w:pPr>
      <w:r>
        <w:rPr>
          <w:rStyle w:val="majorprogramcourse0"/>
          <w:rFonts w:eastAsia="Times New Roman"/>
        </w:rPr>
        <w:t>COMM 1000 - Public Speaking GE (3)</w:t>
      </w:r>
    </w:p>
    <w:p w:rsidR="0075055D" w:rsidRDefault="00D36FA5">
      <w:pPr>
        <w:pStyle w:val="adhoc"/>
        <w:spacing w:line="276" w:lineRule="auto"/>
        <w:divId w:val="1149593020"/>
      </w:pPr>
      <w:r>
        <w:t>OR</w:t>
      </w:r>
    </w:p>
    <w:p w:rsidR="0075055D" w:rsidRDefault="00D36FA5">
      <w:pPr>
        <w:numPr>
          <w:ilvl w:val="0"/>
          <w:numId w:val="1491"/>
        </w:numPr>
        <w:spacing w:after="0"/>
        <w:divId w:val="1149593020"/>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1149593020"/>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32143498"/>
      </w:pPr>
      <w:r>
        <w:t>Additional Required General Education courses for Option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92"/>
        </w:numPr>
        <w:spacing w:after="0"/>
        <w:divId w:val="463427477"/>
        <w:rPr>
          <w:rFonts w:eastAsia="Times New Roman"/>
        </w:rPr>
      </w:pPr>
      <w:r>
        <w:rPr>
          <w:rStyle w:val="majorprogramcourse0"/>
          <w:rFonts w:eastAsia="Times New Roman"/>
        </w:rPr>
        <w:t>CS 1030 - Introduction to Computer Programming GE (3)</w:t>
      </w:r>
    </w:p>
    <w:p w:rsidR="0075055D" w:rsidRDefault="00D36FA5">
      <w:pPr>
        <w:pStyle w:val="adhoc"/>
        <w:spacing w:line="276" w:lineRule="auto"/>
        <w:divId w:val="463427477"/>
      </w:pPr>
      <w:r>
        <w:t> </w:t>
      </w:r>
    </w:p>
    <w:p w:rsidR="0075055D" w:rsidRDefault="00D36FA5">
      <w:pPr>
        <w:numPr>
          <w:ilvl w:val="0"/>
          <w:numId w:val="1493"/>
        </w:numPr>
        <w:spacing w:after="0"/>
        <w:divId w:val="463427477"/>
        <w:rPr>
          <w:rFonts w:eastAsia="Times New Roman"/>
        </w:rPr>
      </w:pPr>
      <w:r>
        <w:rPr>
          <w:rStyle w:val="majorprogramcourse0"/>
          <w:rFonts w:eastAsia="Times New Roman"/>
        </w:rPr>
        <w:t>MATH 1131 - Applied Calculus GE (3)</w:t>
      </w:r>
    </w:p>
    <w:p w:rsidR="0075055D" w:rsidRDefault="00D36FA5">
      <w:pPr>
        <w:pStyle w:val="adhoc"/>
        <w:spacing w:line="276" w:lineRule="auto"/>
        <w:divId w:val="463427477"/>
      </w:pPr>
      <w:r>
        <w:t>OR</w:t>
      </w:r>
    </w:p>
    <w:p w:rsidR="0075055D" w:rsidRDefault="00D36FA5">
      <w:pPr>
        <w:numPr>
          <w:ilvl w:val="0"/>
          <w:numId w:val="1494"/>
        </w:numPr>
        <w:spacing w:after="0"/>
        <w:divId w:val="463427477"/>
        <w:rPr>
          <w:rFonts w:eastAsia="Times New Roman"/>
        </w:rPr>
      </w:pPr>
      <w:r>
        <w:rPr>
          <w:rStyle w:val="majorprogramcourse0"/>
          <w:rFonts w:eastAsia="Times New Roman"/>
        </w:rPr>
        <w:t>MATH 1151 - Calculus and Analytic Geometry I GE (5)</w:t>
      </w:r>
      <w:r>
        <w:rPr>
          <w:rFonts w:eastAsia="Times New Roman"/>
        </w:rPr>
        <w:t xml:space="preserve"> (3-5)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10802516"/>
      </w:pPr>
      <w:r>
        <w:t>Free Electives: 12-18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1734189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342246778"/>
      </w:pPr>
      <w:r>
        <w:t>Cybersecurity, BS (43-892)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rPr>
          <w:rStyle w:val="Strong"/>
        </w:rPr>
        <w:t>Program Educational Objectives</w:t>
      </w:r>
      <w:r>
        <w:t xml:space="preserve"> - Within a few years of graduation, a graduate with a Bachelor of Science degree in Cybersecurity will use the knowledge and skills obtained in the program to:</w:t>
      </w:r>
    </w:p>
    <w:p w:rsidR="0075055D" w:rsidRDefault="00D36FA5">
      <w:pPr>
        <w:numPr>
          <w:ilvl w:val="0"/>
          <w:numId w:val="1495"/>
        </w:numPr>
        <w:spacing w:after="0"/>
        <w:divId w:val="1181624723"/>
        <w:rPr>
          <w:rFonts w:eastAsia="Times New Roman"/>
        </w:rPr>
      </w:pPr>
      <w:r>
        <w:rPr>
          <w:rFonts w:eastAsia="Times New Roman"/>
        </w:rPr>
        <w:t>Demonstrate the ability to create solutions to cybersecurity problems in industry, government or academia appropriate to their levels of professional experience.</w:t>
      </w:r>
    </w:p>
    <w:p w:rsidR="0075055D" w:rsidRDefault="00D36FA5">
      <w:pPr>
        <w:numPr>
          <w:ilvl w:val="0"/>
          <w:numId w:val="1495"/>
        </w:numPr>
        <w:spacing w:after="0"/>
        <w:divId w:val="1181624723"/>
        <w:rPr>
          <w:rFonts w:eastAsia="Times New Roman"/>
        </w:rPr>
      </w:pPr>
      <w:r>
        <w:rPr>
          <w:rFonts w:eastAsia="Times New Roman"/>
        </w:rPr>
        <w:t>Be capable of gauging the impact of cybersecurity on society, and possess knowledge of the ethical, social and professional responsibilities of their work.</w:t>
      </w:r>
    </w:p>
    <w:p w:rsidR="0075055D" w:rsidRDefault="00D36FA5">
      <w:pPr>
        <w:numPr>
          <w:ilvl w:val="0"/>
          <w:numId w:val="1495"/>
        </w:numPr>
        <w:spacing w:after="0"/>
        <w:divId w:val="1181624723"/>
        <w:rPr>
          <w:rFonts w:eastAsia="Times New Roman"/>
        </w:rPr>
      </w:pPr>
      <w:r>
        <w:rPr>
          <w:rFonts w:eastAsia="Times New Roman"/>
        </w:rPr>
        <w:t>Have effective oral and written communication skills and demonstrate the ability to contribute effectively to the benefit of teams.</w:t>
      </w:r>
    </w:p>
    <w:p w:rsidR="0075055D" w:rsidRDefault="00D36FA5">
      <w:pPr>
        <w:numPr>
          <w:ilvl w:val="0"/>
          <w:numId w:val="1495"/>
        </w:numPr>
        <w:spacing w:after="0"/>
        <w:divId w:val="1181624723"/>
        <w:rPr>
          <w:rFonts w:eastAsia="Times New Roman"/>
        </w:rPr>
      </w:pPr>
      <w:r>
        <w:rPr>
          <w:rFonts w:eastAsia="Times New Roman"/>
        </w:rPr>
        <w:t>Continue to update their professional knowledge and skills to adapt to innovation and change, and be successful in their professional work and/or graduate studies.</w:t>
      </w:r>
    </w:p>
    <w:p w:rsidR="0075055D" w:rsidRDefault="00D36FA5">
      <w:pPr>
        <w:divId w:val="1181624723"/>
      </w:pPr>
      <w:r>
        <w:t>Additionally, graduates with a Bachelor of Science degree in Cybersecurity will demonstrate the following specific student outcomes:</w:t>
      </w:r>
    </w:p>
    <w:p w:rsidR="0075055D" w:rsidRDefault="00D36FA5">
      <w:pPr>
        <w:numPr>
          <w:ilvl w:val="0"/>
          <w:numId w:val="1496"/>
        </w:numPr>
        <w:spacing w:after="0"/>
        <w:divId w:val="1181624723"/>
        <w:rPr>
          <w:rFonts w:eastAsia="Times New Roman"/>
        </w:rPr>
      </w:pPr>
      <w:r>
        <w:rPr>
          <w:rFonts w:eastAsia="Times New Roman"/>
        </w:rPr>
        <w:t>An ability to apply the theoretical foundations of cybersecurity to analyze a security problem, and to identify security policy requirements appropriate to its solution.</w:t>
      </w:r>
    </w:p>
    <w:p w:rsidR="0075055D" w:rsidRDefault="00D36FA5">
      <w:pPr>
        <w:numPr>
          <w:ilvl w:val="0"/>
          <w:numId w:val="1496"/>
        </w:numPr>
        <w:spacing w:after="0"/>
        <w:divId w:val="1181624723"/>
        <w:rPr>
          <w:rFonts w:eastAsia="Times New Roman"/>
        </w:rPr>
      </w:pPr>
      <w:r>
        <w:rPr>
          <w:rFonts w:eastAsia="Times New Roman"/>
        </w:rPr>
        <w:t>An ability to design, implement, and evaluate a security solution to meet the security policy requirements.</w:t>
      </w:r>
    </w:p>
    <w:p w:rsidR="0075055D" w:rsidRDefault="00D36FA5">
      <w:pPr>
        <w:numPr>
          <w:ilvl w:val="0"/>
          <w:numId w:val="1496"/>
        </w:numPr>
        <w:spacing w:after="0"/>
        <w:divId w:val="1181624723"/>
        <w:rPr>
          <w:rFonts w:eastAsia="Times New Roman"/>
        </w:rPr>
      </w:pPr>
      <w:r>
        <w:rPr>
          <w:rFonts w:eastAsia="Times New Roman"/>
        </w:rPr>
        <w:t>An ability to apply security principles and practices to design and implement computing systems with consideration of the physical, software, and human aspects of the computing system.</w:t>
      </w:r>
    </w:p>
    <w:p w:rsidR="0075055D" w:rsidRDefault="00D36FA5">
      <w:pPr>
        <w:numPr>
          <w:ilvl w:val="0"/>
          <w:numId w:val="1496"/>
        </w:numPr>
        <w:spacing w:after="0"/>
        <w:divId w:val="1181624723"/>
        <w:rPr>
          <w:rFonts w:eastAsia="Times New Roman"/>
        </w:rPr>
      </w:pPr>
      <w:r>
        <w:rPr>
          <w:rFonts w:eastAsia="Times New Roman"/>
        </w:rPr>
        <w:t>An ability to analyze and evaluate cyber systems with respect to security and maintaining operations.</w:t>
      </w:r>
    </w:p>
    <w:p w:rsidR="0075055D" w:rsidRDefault="00D36FA5">
      <w:pPr>
        <w:numPr>
          <w:ilvl w:val="0"/>
          <w:numId w:val="1496"/>
        </w:numPr>
        <w:spacing w:after="0"/>
        <w:divId w:val="1181624723"/>
        <w:rPr>
          <w:rFonts w:eastAsia="Times New Roman"/>
        </w:rPr>
      </w:pPr>
      <w:r>
        <w:rPr>
          <w:rFonts w:eastAsia="Times New Roman"/>
        </w:rPr>
        <w:t>An ability to use current cybersecurity skills and tools, and to recognize the need for and an ability to engage in continuing professional development.</w:t>
      </w:r>
    </w:p>
    <w:p w:rsidR="0075055D" w:rsidRDefault="00D36FA5">
      <w:pPr>
        <w:numPr>
          <w:ilvl w:val="0"/>
          <w:numId w:val="1496"/>
        </w:numPr>
        <w:spacing w:after="0"/>
        <w:divId w:val="1181624723"/>
        <w:rPr>
          <w:rFonts w:eastAsia="Times New Roman"/>
        </w:rPr>
      </w:pPr>
      <w:r>
        <w:rPr>
          <w:rFonts w:eastAsia="Times New Roman"/>
        </w:rPr>
        <w:t>An ability to function effectively in a team environment and to communicate cybersecurity related content effectively to a range of audiences.</w:t>
      </w:r>
    </w:p>
    <w:p w:rsidR="0075055D" w:rsidRDefault="00D36FA5">
      <w:pPr>
        <w:numPr>
          <w:ilvl w:val="0"/>
          <w:numId w:val="1496"/>
        </w:numPr>
        <w:spacing w:after="0"/>
        <w:divId w:val="1181624723"/>
        <w:rPr>
          <w:rFonts w:eastAsia="Times New Roman"/>
        </w:rPr>
      </w:pPr>
      <w:r>
        <w:rPr>
          <w:rFonts w:eastAsia="Times New Roman"/>
        </w:rPr>
        <w:t>An ability to make informed judgments in cybersecurity practice based on legal and ethical principles.</w:t>
      </w:r>
    </w:p>
    <w:p w:rsidR="0075055D" w:rsidRDefault="00D36FA5">
      <w:pPr>
        <w:divId w:val="1181624723"/>
      </w:pPr>
      <w:r>
        <w:t>Cybersecurity, BS (43-892) (4 Year Guide) </w:t>
      </w:r>
    </w:p>
    <w:p w:rsidR="0075055D" w:rsidRDefault="00D36FA5">
      <w:pPr>
        <w:divId w:val="1181624723"/>
      </w:pPr>
      <w:r>
        <w:t>Cybersecurity Major (Missouri Innovation Campus (MIC)), BS (43-892) (4 Year Guide) </w:t>
      </w:r>
    </w:p>
    <w:p w:rsidR="0075055D" w:rsidRDefault="00D36FA5">
      <w:pPr>
        <w:pStyle w:val="corelevel1"/>
        <w:spacing w:line="276" w:lineRule="auto"/>
        <w:divId w:val="1125004035"/>
      </w:pPr>
      <w:r>
        <w:t>Major Requirements: 48-55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89374315"/>
      </w:pPr>
      <w:r>
        <w:t>Core: 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497"/>
        </w:numPr>
        <w:spacing w:after="0"/>
        <w:divId w:val="2030570259"/>
        <w:rPr>
          <w:rFonts w:eastAsia="Times New Roman"/>
        </w:rPr>
      </w:pPr>
      <w:r>
        <w:rPr>
          <w:rStyle w:val="majorprogramcourse0"/>
          <w:rFonts w:eastAsia="Times New Roman"/>
        </w:rPr>
        <w:t>CS 2400 - Discrete Structures (3)</w:t>
      </w:r>
    </w:p>
    <w:p w:rsidR="0075055D" w:rsidRDefault="00D36FA5">
      <w:pPr>
        <w:numPr>
          <w:ilvl w:val="0"/>
          <w:numId w:val="1497"/>
        </w:numPr>
        <w:spacing w:after="0"/>
        <w:divId w:val="2030570259"/>
        <w:rPr>
          <w:rFonts w:eastAsia="Times New Roman"/>
        </w:rPr>
      </w:pPr>
      <w:r>
        <w:rPr>
          <w:rStyle w:val="majorprogramcourse0"/>
          <w:rFonts w:eastAsia="Times New Roman"/>
        </w:rPr>
        <w:t>CS 3130 - Secure Programming (3)</w:t>
      </w:r>
    </w:p>
    <w:p w:rsidR="0075055D" w:rsidRDefault="00D36FA5">
      <w:pPr>
        <w:numPr>
          <w:ilvl w:val="0"/>
          <w:numId w:val="1497"/>
        </w:numPr>
        <w:spacing w:after="0"/>
        <w:divId w:val="2030570259"/>
        <w:rPr>
          <w:rFonts w:eastAsia="Times New Roman"/>
        </w:rPr>
      </w:pPr>
      <w:r>
        <w:rPr>
          <w:rStyle w:val="majorprogramcourse0"/>
          <w:rFonts w:eastAsia="Times New Roman"/>
        </w:rPr>
        <w:t>CS 3300 - Introduction to Cryptography (3)</w:t>
      </w:r>
    </w:p>
    <w:p w:rsidR="0075055D" w:rsidRDefault="00D36FA5">
      <w:pPr>
        <w:numPr>
          <w:ilvl w:val="0"/>
          <w:numId w:val="1497"/>
        </w:numPr>
        <w:spacing w:after="0"/>
        <w:divId w:val="2030570259"/>
        <w:rPr>
          <w:rFonts w:eastAsia="Times New Roman"/>
        </w:rPr>
      </w:pPr>
      <w:r>
        <w:rPr>
          <w:rStyle w:val="majorprogramcourse0"/>
          <w:rFonts w:eastAsia="Times New Roman"/>
        </w:rPr>
        <w:t>CS 3820 - Usable Privacy and Security (3)</w:t>
      </w:r>
    </w:p>
    <w:p w:rsidR="0075055D" w:rsidRDefault="00D36FA5">
      <w:pPr>
        <w:numPr>
          <w:ilvl w:val="0"/>
          <w:numId w:val="1497"/>
        </w:numPr>
        <w:spacing w:after="0"/>
        <w:divId w:val="2030570259"/>
        <w:rPr>
          <w:rFonts w:eastAsia="Times New Roman"/>
        </w:rPr>
      </w:pPr>
      <w:r>
        <w:rPr>
          <w:rStyle w:val="majorprogramcourse0"/>
          <w:rFonts w:eastAsia="Times New Roman"/>
        </w:rPr>
        <w:t>CS 3830 - Economics of Cybersecurity (3)</w:t>
      </w:r>
    </w:p>
    <w:p w:rsidR="0075055D" w:rsidRDefault="00D36FA5">
      <w:pPr>
        <w:numPr>
          <w:ilvl w:val="0"/>
          <w:numId w:val="1497"/>
        </w:numPr>
        <w:spacing w:after="0"/>
        <w:divId w:val="2030570259"/>
        <w:rPr>
          <w:rFonts w:eastAsia="Times New Roman"/>
        </w:rPr>
      </w:pPr>
      <w:r>
        <w:rPr>
          <w:rStyle w:val="majorprogramcourse0"/>
          <w:rFonts w:eastAsia="Times New Roman"/>
        </w:rPr>
        <w:t>CS 4140 - Web Applications Security (3)</w:t>
      </w:r>
    </w:p>
    <w:p w:rsidR="0075055D" w:rsidRDefault="00D36FA5">
      <w:pPr>
        <w:numPr>
          <w:ilvl w:val="0"/>
          <w:numId w:val="1497"/>
        </w:numPr>
        <w:spacing w:after="0"/>
        <w:divId w:val="2030570259"/>
        <w:rPr>
          <w:rFonts w:eastAsia="Times New Roman"/>
        </w:rPr>
      </w:pPr>
      <w:r>
        <w:rPr>
          <w:rStyle w:val="majorprogramcourse0"/>
          <w:rFonts w:eastAsia="Times New Roman"/>
        </w:rPr>
        <w:t>CS 4800 - Computer Networking (3)</w:t>
      </w:r>
    </w:p>
    <w:p w:rsidR="0075055D" w:rsidRDefault="00D36FA5">
      <w:pPr>
        <w:numPr>
          <w:ilvl w:val="0"/>
          <w:numId w:val="1497"/>
        </w:numPr>
        <w:spacing w:after="0"/>
        <w:divId w:val="2030570259"/>
        <w:rPr>
          <w:rFonts w:eastAsia="Times New Roman"/>
        </w:rPr>
      </w:pPr>
      <w:r>
        <w:rPr>
          <w:rStyle w:val="majorprogramcourse0"/>
          <w:rFonts w:eastAsia="Times New Roman"/>
        </w:rPr>
        <w:t>CS 4820 - Introduction to Information Assurance (3)</w:t>
      </w:r>
      <w:r>
        <w:rPr>
          <w:rFonts w:eastAsia="Times New Roman"/>
        </w:rPr>
        <w:t xml:space="preserve"> </w:t>
      </w:r>
      <w:r>
        <w:rPr>
          <w:rFonts w:eastAsia="Times New Roman"/>
          <w:vertAlign w:val="superscript"/>
        </w:rPr>
        <w:t>10</w:t>
      </w:r>
    </w:p>
    <w:p w:rsidR="0075055D" w:rsidRDefault="00D36FA5">
      <w:pPr>
        <w:numPr>
          <w:ilvl w:val="0"/>
          <w:numId w:val="1497"/>
        </w:numPr>
        <w:spacing w:after="0"/>
        <w:divId w:val="2030570259"/>
        <w:rPr>
          <w:rFonts w:eastAsia="Times New Roman"/>
        </w:rPr>
      </w:pPr>
      <w:r>
        <w:rPr>
          <w:rStyle w:val="majorprogramcourse0"/>
          <w:rFonts w:eastAsia="Times New Roman"/>
        </w:rPr>
        <w:t>CS 4840 - Ethical Hacking (3)</w:t>
      </w:r>
    </w:p>
    <w:p w:rsidR="0075055D" w:rsidRDefault="00D36FA5">
      <w:pPr>
        <w:numPr>
          <w:ilvl w:val="0"/>
          <w:numId w:val="1497"/>
        </w:numPr>
        <w:spacing w:after="0"/>
        <w:divId w:val="2030570259"/>
        <w:rPr>
          <w:rFonts w:eastAsia="Times New Roman"/>
        </w:rPr>
      </w:pPr>
      <w:r>
        <w:rPr>
          <w:rStyle w:val="majorprogramcourse0"/>
          <w:rFonts w:eastAsia="Times New Roman"/>
        </w:rPr>
        <w:t>CS 4850 - Computer and Network Forensics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423649479"/>
      </w:pPr>
      <w:r>
        <w:t>Choose one of the following areas: 15-16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adhoc"/>
        <w:spacing w:line="276" w:lineRule="auto"/>
        <w:divId w:val="897277860"/>
      </w:pPr>
      <w:r>
        <w:rPr>
          <w:rStyle w:val="Strong"/>
        </w:rPr>
        <w:t>Cyber Operations</w:t>
      </w:r>
      <w:r>
        <w:t xml:space="preserve"> - 16 Sem. Hours</w:t>
      </w:r>
    </w:p>
    <w:p w:rsidR="0075055D" w:rsidRDefault="00D36FA5">
      <w:pPr>
        <w:numPr>
          <w:ilvl w:val="0"/>
          <w:numId w:val="1498"/>
        </w:numPr>
        <w:spacing w:after="0"/>
        <w:divId w:val="897277860"/>
        <w:rPr>
          <w:rFonts w:eastAsia="Times New Roman"/>
        </w:rPr>
      </w:pPr>
      <w:r>
        <w:rPr>
          <w:rStyle w:val="majorprogramcourse0"/>
          <w:rFonts w:eastAsia="Times New Roman"/>
        </w:rPr>
        <w:t>CS 1500 - Command Line Environments (3)</w:t>
      </w:r>
    </w:p>
    <w:p w:rsidR="0075055D" w:rsidRDefault="00D36FA5">
      <w:pPr>
        <w:numPr>
          <w:ilvl w:val="0"/>
          <w:numId w:val="1498"/>
        </w:numPr>
        <w:spacing w:after="0"/>
        <w:divId w:val="897277860"/>
        <w:rPr>
          <w:rFonts w:eastAsia="Times New Roman"/>
        </w:rPr>
      </w:pPr>
      <w:r>
        <w:rPr>
          <w:rStyle w:val="majorprogramcourse0"/>
          <w:rFonts w:eastAsia="Times New Roman"/>
        </w:rPr>
        <w:t>CS 2500 - Computer Systems Administration (3)</w:t>
      </w:r>
    </w:p>
    <w:p w:rsidR="0075055D" w:rsidRDefault="00D36FA5">
      <w:pPr>
        <w:numPr>
          <w:ilvl w:val="0"/>
          <w:numId w:val="1498"/>
        </w:numPr>
        <w:spacing w:after="0"/>
        <w:divId w:val="897277860"/>
        <w:rPr>
          <w:rFonts w:eastAsia="Times New Roman"/>
        </w:rPr>
      </w:pPr>
      <w:r>
        <w:rPr>
          <w:rStyle w:val="majorprogramcourse0"/>
          <w:rFonts w:eastAsia="Times New Roman"/>
        </w:rPr>
        <w:t>NET 1060 - Introduction to Networks (3: 2 lecture, 1 lab)</w:t>
      </w:r>
    </w:p>
    <w:p w:rsidR="0075055D" w:rsidRDefault="00D36FA5">
      <w:pPr>
        <w:numPr>
          <w:ilvl w:val="0"/>
          <w:numId w:val="1498"/>
        </w:numPr>
        <w:spacing w:after="0"/>
        <w:divId w:val="897277860"/>
        <w:rPr>
          <w:rFonts w:eastAsia="Times New Roman"/>
        </w:rPr>
      </w:pPr>
      <w:r>
        <w:rPr>
          <w:rStyle w:val="majorprogramcourse0"/>
          <w:rFonts w:eastAsia="Times New Roman"/>
        </w:rPr>
        <w:t>NET 1061 - Routers and Switching Essentials (3: 2 lecture 1 lab)</w:t>
      </w:r>
    </w:p>
    <w:p w:rsidR="0075055D" w:rsidRDefault="00D36FA5">
      <w:pPr>
        <w:numPr>
          <w:ilvl w:val="0"/>
          <w:numId w:val="1498"/>
        </w:numPr>
        <w:spacing w:after="0"/>
        <w:divId w:val="897277860"/>
        <w:rPr>
          <w:rFonts w:eastAsia="Times New Roman"/>
        </w:rPr>
      </w:pPr>
      <w:r>
        <w:rPr>
          <w:rStyle w:val="majorprogramcourse0"/>
          <w:rFonts w:eastAsia="Times New Roman"/>
        </w:rPr>
        <w:t>NET 3068 - Network Security I (4: 3 lecture 1 lab)</w:t>
      </w:r>
    </w:p>
    <w:p w:rsidR="0075055D" w:rsidRDefault="00D36FA5">
      <w:pPr>
        <w:pStyle w:val="adhoc"/>
        <w:spacing w:line="276" w:lineRule="auto"/>
        <w:divId w:val="897277860"/>
      </w:pPr>
      <w:r>
        <w:t> </w:t>
      </w:r>
    </w:p>
    <w:p w:rsidR="0075055D" w:rsidRDefault="00D36FA5">
      <w:pPr>
        <w:pStyle w:val="adhoc"/>
        <w:spacing w:line="276" w:lineRule="auto"/>
        <w:divId w:val="897277860"/>
      </w:pPr>
      <w:r>
        <w:rPr>
          <w:rStyle w:val="Strong"/>
        </w:rPr>
        <w:t>Secure Software Development</w:t>
      </w:r>
      <w:r>
        <w:t xml:space="preserve"> - 15 Sem. Hours</w:t>
      </w:r>
    </w:p>
    <w:p w:rsidR="0075055D" w:rsidRDefault="00D36FA5">
      <w:pPr>
        <w:numPr>
          <w:ilvl w:val="0"/>
          <w:numId w:val="1499"/>
        </w:numPr>
        <w:spacing w:after="0"/>
        <w:divId w:val="897277860"/>
        <w:rPr>
          <w:rFonts w:eastAsia="Times New Roman"/>
        </w:rPr>
      </w:pPr>
      <w:r>
        <w:rPr>
          <w:rStyle w:val="majorprogramcourse0"/>
          <w:rFonts w:eastAsia="Times New Roman"/>
        </w:rPr>
        <w:t>CS 1100 - Computer Programming I (3)</w:t>
      </w:r>
    </w:p>
    <w:p w:rsidR="0075055D" w:rsidRDefault="00D36FA5">
      <w:pPr>
        <w:numPr>
          <w:ilvl w:val="0"/>
          <w:numId w:val="1499"/>
        </w:numPr>
        <w:spacing w:after="0"/>
        <w:divId w:val="897277860"/>
        <w:rPr>
          <w:rFonts w:eastAsia="Times New Roman"/>
        </w:rPr>
      </w:pPr>
      <w:r>
        <w:rPr>
          <w:rStyle w:val="majorprogramcourse0"/>
          <w:rFonts w:eastAsia="Times New Roman"/>
        </w:rPr>
        <w:t>CS 1110 - Computer Programming II (3)</w:t>
      </w:r>
    </w:p>
    <w:p w:rsidR="0075055D" w:rsidRDefault="00D36FA5">
      <w:pPr>
        <w:numPr>
          <w:ilvl w:val="0"/>
          <w:numId w:val="1499"/>
        </w:numPr>
        <w:spacing w:after="0"/>
        <w:divId w:val="897277860"/>
        <w:rPr>
          <w:rFonts w:eastAsia="Times New Roman"/>
        </w:rPr>
      </w:pPr>
      <w:r>
        <w:rPr>
          <w:rStyle w:val="majorprogramcourse0"/>
          <w:rFonts w:eastAsia="Times New Roman"/>
        </w:rPr>
        <w:t>CS 2300 - Data Structures (3)</w:t>
      </w:r>
    </w:p>
    <w:p w:rsidR="0075055D" w:rsidRDefault="00D36FA5">
      <w:pPr>
        <w:numPr>
          <w:ilvl w:val="0"/>
          <w:numId w:val="1499"/>
        </w:numPr>
        <w:spacing w:after="0"/>
        <w:divId w:val="897277860"/>
        <w:rPr>
          <w:rFonts w:eastAsia="Times New Roman"/>
        </w:rPr>
      </w:pPr>
      <w:r>
        <w:rPr>
          <w:rStyle w:val="majorprogramcourse0"/>
          <w:rFonts w:eastAsia="Times New Roman"/>
        </w:rPr>
        <w:t>CS 3910 - Software Engineering (3)</w:t>
      </w:r>
    </w:p>
    <w:p w:rsidR="0075055D" w:rsidRDefault="00D36FA5">
      <w:pPr>
        <w:numPr>
          <w:ilvl w:val="0"/>
          <w:numId w:val="1499"/>
        </w:numPr>
        <w:spacing w:after="0"/>
        <w:divId w:val="897277860"/>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44084180"/>
      </w:pPr>
      <w:r>
        <w:t>Electives from the following: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00"/>
        </w:numPr>
        <w:spacing w:after="0"/>
        <w:divId w:val="1266304197"/>
        <w:rPr>
          <w:rFonts w:eastAsia="Times New Roman"/>
        </w:rPr>
      </w:pPr>
      <w:r>
        <w:rPr>
          <w:rStyle w:val="majorprogramcourse0"/>
          <w:rFonts w:eastAsia="Times New Roman"/>
        </w:rPr>
        <w:t>CS 1100 - Computer Programming I (3)</w:t>
      </w:r>
    </w:p>
    <w:p w:rsidR="0075055D" w:rsidRDefault="00D36FA5">
      <w:pPr>
        <w:numPr>
          <w:ilvl w:val="0"/>
          <w:numId w:val="1500"/>
        </w:numPr>
        <w:spacing w:after="0"/>
        <w:divId w:val="1266304197"/>
        <w:rPr>
          <w:rFonts w:eastAsia="Times New Roman"/>
        </w:rPr>
      </w:pPr>
      <w:r>
        <w:rPr>
          <w:rStyle w:val="majorprogramcourse0"/>
          <w:rFonts w:eastAsia="Times New Roman"/>
        </w:rPr>
        <w:t>CS 1110 - Computer Programming II (3)</w:t>
      </w:r>
    </w:p>
    <w:p w:rsidR="0075055D" w:rsidRDefault="00D36FA5">
      <w:pPr>
        <w:numPr>
          <w:ilvl w:val="0"/>
          <w:numId w:val="1500"/>
        </w:numPr>
        <w:spacing w:after="0"/>
        <w:divId w:val="1266304197"/>
        <w:rPr>
          <w:rFonts w:eastAsia="Times New Roman"/>
        </w:rPr>
      </w:pPr>
      <w:r>
        <w:rPr>
          <w:rStyle w:val="majorprogramcourse0"/>
          <w:rFonts w:eastAsia="Times New Roman"/>
        </w:rPr>
        <w:t>CS 1500 - Command Line Environments (3)</w:t>
      </w:r>
    </w:p>
    <w:p w:rsidR="0075055D" w:rsidRDefault="00D36FA5">
      <w:pPr>
        <w:numPr>
          <w:ilvl w:val="0"/>
          <w:numId w:val="1500"/>
        </w:numPr>
        <w:spacing w:after="0"/>
        <w:divId w:val="1266304197"/>
        <w:rPr>
          <w:rFonts w:eastAsia="Times New Roman"/>
        </w:rPr>
      </w:pPr>
      <w:r>
        <w:rPr>
          <w:rStyle w:val="majorprogramcourse0"/>
          <w:rFonts w:eastAsia="Times New Roman"/>
        </w:rPr>
        <w:t>CS 2300 - Data Structures (3)</w:t>
      </w:r>
    </w:p>
    <w:p w:rsidR="0075055D" w:rsidRDefault="00D36FA5">
      <w:pPr>
        <w:numPr>
          <w:ilvl w:val="0"/>
          <w:numId w:val="1500"/>
        </w:numPr>
        <w:spacing w:after="0"/>
        <w:divId w:val="1266304197"/>
        <w:rPr>
          <w:rFonts w:eastAsia="Times New Roman"/>
        </w:rPr>
      </w:pPr>
      <w:r>
        <w:rPr>
          <w:rStyle w:val="majorprogramcourse0"/>
          <w:rFonts w:eastAsia="Times New Roman"/>
        </w:rPr>
        <w:t>CS 2500 - Computer Systems Administration (3)</w:t>
      </w:r>
    </w:p>
    <w:p w:rsidR="0075055D" w:rsidRDefault="00D36FA5">
      <w:pPr>
        <w:numPr>
          <w:ilvl w:val="0"/>
          <w:numId w:val="1500"/>
        </w:numPr>
        <w:spacing w:after="0"/>
        <w:divId w:val="1266304197"/>
        <w:rPr>
          <w:rFonts w:eastAsia="Times New Roman"/>
        </w:rPr>
      </w:pPr>
      <w:r>
        <w:rPr>
          <w:rStyle w:val="majorprogramcourse0"/>
          <w:rFonts w:eastAsia="Times New Roman"/>
        </w:rPr>
        <w:t>CS 3110 - Applications Programming in C# and .NET (3)</w:t>
      </w:r>
    </w:p>
    <w:p w:rsidR="0075055D" w:rsidRDefault="00D36FA5">
      <w:pPr>
        <w:numPr>
          <w:ilvl w:val="0"/>
          <w:numId w:val="1500"/>
        </w:numPr>
        <w:spacing w:after="0"/>
        <w:divId w:val="1266304197"/>
        <w:rPr>
          <w:rFonts w:eastAsia="Times New Roman"/>
        </w:rPr>
      </w:pPr>
      <w:r>
        <w:rPr>
          <w:rStyle w:val="majorprogramcourse0"/>
          <w:rFonts w:eastAsia="Times New Roman"/>
        </w:rPr>
        <w:t>CS 3120 - Client Side Web Programming (3)</w:t>
      </w:r>
    </w:p>
    <w:p w:rsidR="0075055D" w:rsidRDefault="00D36FA5">
      <w:pPr>
        <w:numPr>
          <w:ilvl w:val="0"/>
          <w:numId w:val="1500"/>
        </w:numPr>
        <w:spacing w:after="0"/>
        <w:divId w:val="1266304197"/>
        <w:rPr>
          <w:rFonts w:eastAsia="Times New Roman"/>
        </w:rPr>
      </w:pPr>
      <w:r>
        <w:rPr>
          <w:rStyle w:val="majorprogramcourse0"/>
          <w:rFonts w:eastAsia="Times New Roman"/>
        </w:rPr>
        <w:t>CS 3500 - C and UNIX Environment (3)</w:t>
      </w:r>
    </w:p>
    <w:p w:rsidR="0075055D" w:rsidRDefault="00D36FA5">
      <w:pPr>
        <w:numPr>
          <w:ilvl w:val="0"/>
          <w:numId w:val="1500"/>
        </w:numPr>
        <w:spacing w:after="0"/>
        <w:divId w:val="1266304197"/>
        <w:rPr>
          <w:rFonts w:eastAsia="Times New Roman"/>
        </w:rPr>
      </w:pPr>
      <w:r>
        <w:rPr>
          <w:rStyle w:val="majorprogramcourse0"/>
          <w:rFonts w:eastAsia="Times New Roman"/>
        </w:rPr>
        <w:t>CS 3800 - Applications Development with VB.NET (3)</w:t>
      </w:r>
    </w:p>
    <w:p w:rsidR="0075055D" w:rsidRDefault="00D36FA5">
      <w:pPr>
        <w:numPr>
          <w:ilvl w:val="0"/>
          <w:numId w:val="1500"/>
        </w:numPr>
        <w:spacing w:after="0"/>
        <w:divId w:val="1266304197"/>
        <w:rPr>
          <w:rFonts w:eastAsia="Times New Roman"/>
        </w:rPr>
      </w:pPr>
      <w:r>
        <w:rPr>
          <w:rStyle w:val="majorprogramcourse0"/>
          <w:rFonts w:eastAsia="Times New Roman"/>
        </w:rPr>
        <w:t>CS 3910 - Software Engineering (3)</w:t>
      </w:r>
    </w:p>
    <w:p w:rsidR="0075055D" w:rsidRDefault="00D36FA5">
      <w:pPr>
        <w:numPr>
          <w:ilvl w:val="0"/>
          <w:numId w:val="1500"/>
        </w:numPr>
        <w:spacing w:after="0"/>
        <w:divId w:val="1266304197"/>
        <w:rPr>
          <w:rFonts w:eastAsia="Times New Roman"/>
        </w:rPr>
      </w:pPr>
      <w:r>
        <w:rPr>
          <w:rStyle w:val="majorprogramcourse0"/>
          <w:rFonts w:eastAsia="Times New Roman"/>
        </w:rPr>
        <w:t>CS 4010 - Special Topics in Cybersecurity (3)</w:t>
      </w:r>
    </w:p>
    <w:p w:rsidR="0075055D" w:rsidRDefault="00D36FA5">
      <w:pPr>
        <w:numPr>
          <w:ilvl w:val="0"/>
          <w:numId w:val="1500"/>
        </w:numPr>
        <w:spacing w:after="0"/>
        <w:divId w:val="1266304197"/>
        <w:rPr>
          <w:rFonts w:eastAsia="Times New Roman"/>
        </w:rPr>
      </w:pPr>
      <w:r>
        <w:rPr>
          <w:rStyle w:val="majorprogramcourse0"/>
          <w:rFonts w:eastAsia="Times New Roman"/>
        </w:rPr>
        <w:t>CS 4020 - Internship in Computer Science (3-8)</w:t>
      </w:r>
      <w:r>
        <w:rPr>
          <w:rFonts w:eastAsia="Times New Roman"/>
        </w:rPr>
        <w:t xml:space="preserve"> (3)</w:t>
      </w:r>
    </w:p>
    <w:p w:rsidR="0075055D" w:rsidRDefault="00D36FA5">
      <w:pPr>
        <w:numPr>
          <w:ilvl w:val="0"/>
          <w:numId w:val="1500"/>
        </w:numPr>
        <w:spacing w:after="0"/>
        <w:divId w:val="1266304197"/>
        <w:rPr>
          <w:rFonts w:eastAsia="Times New Roman"/>
        </w:rPr>
      </w:pPr>
      <w:r>
        <w:rPr>
          <w:rStyle w:val="majorprogramcourse0"/>
          <w:rFonts w:eastAsia="Times New Roman"/>
        </w:rPr>
        <w:t>CS 4110 - Mobile Applications Programming with Android (3)</w:t>
      </w:r>
    </w:p>
    <w:p w:rsidR="0075055D" w:rsidRDefault="00D36FA5">
      <w:pPr>
        <w:numPr>
          <w:ilvl w:val="0"/>
          <w:numId w:val="1500"/>
        </w:numPr>
        <w:spacing w:after="0"/>
        <w:divId w:val="1266304197"/>
        <w:rPr>
          <w:rFonts w:eastAsia="Times New Roman"/>
        </w:rPr>
      </w:pPr>
      <w:r>
        <w:rPr>
          <w:rStyle w:val="majorprogramcourse0"/>
          <w:rFonts w:eastAsia="Times New Roman"/>
        </w:rPr>
        <w:t>CS 4120 - Advanced Applications Programming in Java (3)</w:t>
      </w:r>
    </w:p>
    <w:p w:rsidR="0075055D" w:rsidRDefault="00D36FA5">
      <w:pPr>
        <w:numPr>
          <w:ilvl w:val="0"/>
          <w:numId w:val="1500"/>
        </w:numPr>
        <w:spacing w:after="0"/>
        <w:divId w:val="1266304197"/>
        <w:rPr>
          <w:rFonts w:eastAsia="Times New Roman"/>
        </w:rPr>
      </w:pPr>
      <w:r>
        <w:rPr>
          <w:rStyle w:val="majorprogramcourse0"/>
          <w:rFonts w:eastAsia="Times New Roman"/>
        </w:rPr>
        <w:t>CS 4130 - Server Side Web Programming (3)</w:t>
      </w:r>
    </w:p>
    <w:p w:rsidR="0075055D" w:rsidRDefault="00D36FA5">
      <w:pPr>
        <w:numPr>
          <w:ilvl w:val="0"/>
          <w:numId w:val="1500"/>
        </w:numPr>
        <w:spacing w:after="0"/>
        <w:divId w:val="1266304197"/>
        <w:rPr>
          <w:rFonts w:eastAsia="Times New Roman"/>
        </w:rPr>
      </w:pPr>
      <w:r>
        <w:rPr>
          <w:rStyle w:val="majorprogramcourse0"/>
          <w:rFonts w:eastAsia="Times New Roman"/>
        </w:rPr>
        <w:t>CS 4300 - Algorithm Design and Analysis (3)</w:t>
      </w:r>
    </w:p>
    <w:p w:rsidR="0075055D" w:rsidRDefault="00D36FA5">
      <w:pPr>
        <w:numPr>
          <w:ilvl w:val="0"/>
          <w:numId w:val="1500"/>
        </w:numPr>
        <w:spacing w:after="0"/>
        <w:divId w:val="1266304197"/>
        <w:rPr>
          <w:rFonts w:eastAsia="Times New Roman"/>
        </w:rPr>
      </w:pPr>
      <w:r>
        <w:rPr>
          <w:rStyle w:val="majorprogramcourse0"/>
          <w:rFonts w:eastAsia="Times New Roman"/>
        </w:rPr>
        <w:t>CS 4500 - Operating Systems (3)</w:t>
      </w:r>
    </w:p>
    <w:p w:rsidR="0075055D" w:rsidRDefault="00D36FA5">
      <w:pPr>
        <w:numPr>
          <w:ilvl w:val="0"/>
          <w:numId w:val="1500"/>
        </w:numPr>
        <w:spacing w:after="0"/>
        <w:divId w:val="1266304197"/>
        <w:rPr>
          <w:rFonts w:eastAsia="Times New Roman"/>
        </w:rPr>
      </w:pPr>
      <w:r>
        <w:rPr>
          <w:rStyle w:val="majorprogramcourse0"/>
          <w:rFonts w:eastAsia="Times New Roman"/>
        </w:rPr>
        <w:t>CS 4510 - Introduction to Distributed Systems (3)</w:t>
      </w:r>
    </w:p>
    <w:p w:rsidR="0075055D" w:rsidRDefault="00D36FA5">
      <w:pPr>
        <w:numPr>
          <w:ilvl w:val="0"/>
          <w:numId w:val="1500"/>
        </w:numPr>
        <w:spacing w:after="0"/>
        <w:divId w:val="1266304197"/>
        <w:rPr>
          <w:rFonts w:eastAsia="Times New Roman"/>
        </w:rPr>
      </w:pPr>
      <w:r>
        <w:rPr>
          <w:rStyle w:val="majorprogramcourse0"/>
          <w:rFonts w:eastAsia="Times New Roman"/>
        </w:rPr>
        <w:t>CS 4600 - Database Theory and Applications (3)</w:t>
      </w:r>
    </w:p>
    <w:p w:rsidR="0075055D" w:rsidRDefault="00D36FA5">
      <w:pPr>
        <w:numPr>
          <w:ilvl w:val="0"/>
          <w:numId w:val="1500"/>
        </w:numPr>
        <w:spacing w:after="0"/>
        <w:divId w:val="1266304197"/>
        <w:rPr>
          <w:rFonts w:eastAsia="Times New Roman"/>
        </w:rPr>
      </w:pPr>
      <w:r>
        <w:rPr>
          <w:rStyle w:val="majorprogramcourse0"/>
          <w:rFonts w:eastAsia="Times New Roman"/>
        </w:rPr>
        <w:t>CS 4610 - Introduction to Cloud Computing (3)</w:t>
      </w:r>
    </w:p>
    <w:p w:rsidR="0075055D" w:rsidRDefault="00D36FA5">
      <w:pPr>
        <w:numPr>
          <w:ilvl w:val="0"/>
          <w:numId w:val="1500"/>
        </w:numPr>
        <w:spacing w:after="0"/>
        <w:divId w:val="1266304197"/>
        <w:rPr>
          <w:rFonts w:eastAsia="Times New Roman"/>
        </w:rPr>
      </w:pPr>
      <w:r>
        <w:rPr>
          <w:rStyle w:val="majorprogramcourse0"/>
          <w:rFonts w:eastAsia="Times New Roman"/>
        </w:rPr>
        <w:t>CS 4620 - Big Data Systems (3)</w:t>
      </w:r>
    </w:p>
    <w:p w:rsidR="0075055D" w:rsidRDefault="00D36FA5">
      <w:pPr>
        <w:numPr>
          <w:ilvl w:val="0"/>
          <w:numId w:val="1500"/>
        </w:numPr>
        <w:spacing w:after="0"/>
        <w:divId w:val="1266304197"/>
        <w:rPr>
          <w:rFonts w:eastAsia="Times New Roman"/>
        </w:rPr>
      </w:pPr>
      <w:r>
        <w:rPr>
          <w:rStyle w:val="majorprogramcourse0"/>
          <w:rFonts w:eastAsia="Times New Roman"/>
        </w:rPr>
        <w:t>CS 4700 - Artificial Intelligence (3)</w:t>
      </w:r>
    </w:p>
    <w:p w:rsidR="0075055D" w:rsidRDefault="00D36FA5">
      <w:pPr>
        <w:numPr>
          <w:ilvl w:val="0"/>
          <w:numId w:val="1500"/>
        </w:numPr>
        <w:spacing w:after="0"/>
        <w:divId w:val="1266304197"/>
        <w:rPr>
          <w:rFonts w:eastAsia="Times New Roman"/>
        </w:rPr>
      </w:pPr>
      <w:r>
        <w:rPr>
          <w:rStyle w:val="majorprogramcourse0"/>
          <w:rFonts w:eastAsia="Times New Roman"/>
        </w:rPr>
        <w:t>CS 4950 - Secure Software Engineering (3)</w:t>
      </w:r>
    </w:p>
    <w:p w:rsidR="0075055D" w:rsidRDefault="00D36FA5">
      <w:pPr>
        <w:numPr>
          <w:ilvl w:val="0"/>
          <w:numId w:val="1500"/>
        </w:numPr>
        <w:spacing w:after="0"/>
        <w:divId w:val="1266304197"/>
        <w:rPr>
          <w:rFonts w:eastAsia="Times New Roman"/>
        </w:rPr>
      </w:pPr>
      <w:r>
        <w:rPr>
          <w:rStyle w:val="majorprogramcourse0"/>
          <w:rFonts w:eastAsia="Times New Roman"/>
        </w:rPr>
        <w:t>NET 1060 - Introduction to Networks (3: 2 lecture, 1 lab)</w:t>
      </w:r>
    </w:p>
    <w:p w:rsidR="0075055D" w:rsidRDefault="00D36FA5">
      <w:pPr>
        <w:numPr>
          <w:ilvl w:val="0"/>
          <w:numId w:val="1500"/>
        </w:numPr>
        <w:spacing w:after="0"/>
        <w:divId w:val="1266304197"/>
        <w:rPr>
          <w:rFonts w:eastAsia="Times New Roman"/>
        </w:rPr>
      </w:pPr>
      <w:r>
        <w:rPr>
          <w:rStyle w:val="majorprogramcourse0"/>
          <w:rFonts w:eastAsia="Times New Roman"/>
        </w:rPr>
        <w:t>NET 1061 - Routers and Switching Essentials (3: 2 lecture 1 lab)</w:t>
      </w:r>
    </w:p>
    <w:p w:rsidR="0075055D" w:rsidRDefault="00D36FA5">
      <w:pPr>
        <w:numPr>
          <w:ilvl w:val="0"/>
          <w:numId w:val="1500"/>
        </w:numPr>
        <w:spacing w:after="0"/>
        <w:divId w:val="1266304197"/>
        <w:rPr>
          <w:rFonts w:eastAsia="Times New Roman"/>
        </w:rPr>
      </w:pPr>
      <w:r>
        <w:rPr>
          <w:rStyle w:val="majorprogramcourse0"/>
          <w:rFonts w:eastAsia="Times New Roman"/>
        </w:rPr>
        <w:t>NET 2060 - Scaling Networks (3: 2 lecture, 1 lab)</w:t>
      </w:r>
    </w:p>
    <w:p w:rsidR="0075055D" w:rsidRDefault="00D36FA5">
      <w:pPr>
        <w:numPr>
          <w:ilvl w:val="0"/>
          <w:numId w:val="1500"/>
        </w:numPr>
        <w:spacing w:after="0"/>
        <w:divId w:val="1266304197"/>
        <w:rPr>
          <w:rFonts w:eastAsia="Times New Roman"/>
        </w:rPr>
      </w:pPr>
      <w:r>
        <w:rPr>
          <w:rStyle w:val="majorprogramcourse0"/>
          <w:rFonts w:eastAsia="Times New Roman"/>
        </w:rPr>
        <w:t>NET 2061 - Connecting Networks (3: 2 lecture, 1 lab)</w:t>
      </w:r>
    </w:p>
    <w:p w:rsidR="0075055D" w:rsidRDefault="00D36FA5">
      <w:pPr>
        <w:numPr>
          <w:ilvl w:val="0"/>
          <w:numId w:val="1500"/>
        </w:numPr>
        <w:spacing w:after="0"/>
        <w:divId w:val="1266304197"/>
        <w:rPr>
          <w:rFonts w:eastAsia="Times New Roman"/>
        </w:rPr>
      </w:pPr>
      <w:r>
        <w:rPr>
          <w:rStyle w:val="majorprogramcourse0"/>
          <w:rFonts w:eastAsia="Times New Roman"/>
        </w:rPr>
        <w:t>NET 3068 - Network Security I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55966852"/>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501"/>
        </w:numPr>
        <w:spacing w:after="0"/>
        <w:divId w:val="582762502"/>
        <w:rPr>
          <w:rFonts w:eastAsia="Times New Roman"/>
        </w:rPr>
      </w:pPr>
      <w:r>
        <w:rPr>
          <w:rStyle w:val="majorprogramcourse0"/>
          <w:rFonts w:eastAsia="Times New Roman"/>
        </w:rPr>
        <w:t>ACST 1300 - Basic Statistics GE (3)</w:t>
      </w:r>
    </w:p>
    <w:p w:rsidR="0075055D" w:rsidRDefault="00D36FA5">
      <w:pPr>
        <w:numPr>
          <w:ilvl w:val="0"/>
          <w:numId w:val="1501"/>
        </w:numPr>
        <w:spacing w:after="0"/>
        <w:divId w:val="582762502"/>
        <w:rPr>
          <w:rFonts w:eastAsia="Times New Roman"/>
        </w:rPr>
      </w:pPr>
      <w:r>
        <w:rPr>
          <w:rStyle w:val="majorprogramcourse0"/>
          <w:rFonts w:eastAsia="Times New Roman"/>
        </w:rPr>
        <w:t>CS 1030 - Introduction to Computer Programming GE (3)</w:t>
      </w:r>
    </w:p>
    <w:p w:rsidR="0075055D" w:rsidRDefault="00D36FA5">
      <w:pPr>
        <w:numPr>
          <w:ilvl w:val="0"/>
          <w:numId w:val="1501"/>
        </w:numPr>
        <w:spacing w:after="0"/>
        <w:divId w:val="582762502"/>
        <w:rPr>
          <w:rFonts w:eastAsia="Times New Roman"/>
        </w:rPr>
      </w:pPr>
      <w:r>
        <w:rPr>
          <w:rStyle w:val="majorprogramcourse0"/>
          <w:rFonts w:eastAsia="Times New Roman"/>
        </w:rPr>
        <w:t>CS 1800 - Introduction to Cybersecurity GE (3)</w:t>
      </w:r>
    </w:p>
    <w:p w:rsidR="0075055D" w:rsidRDefault="00D36FA5">
      <w:pPr>
        <w:pStyle w:val="adhoc"/>
        <w:spacing w:line="276" w:lineRule="auto"/>
        <w:divId w:val="582762502"/>
      </w:pPr>
      <w:r>
        <w:t> </w:t>
      </w:r>
    </w:p>
    <w:p w:rsidR="0075055D" w:rsidRDefault="00D36FA5">
      <w:pPr>
        <w:numPr>
          <w:ilvl w:val="0"/>
          <w:numId w:val="1502"/>
        </w:numPr>
        <w:spacing w:after="0"/>
        <w:divId w:val="582762502"/>
        <w:rPr>
          <w:rFonts w:eastAsia="Times New Roman"/>
        </w:rPr>
      </w:pPr>
      <w:r>
        <w:rPr>
          <w:rStyle w:val="majorprogramcourse0"/>
          <w:rFonts w:eastAsia="Times New Roman"/>
        </w:rPr>
        <w:t>COMM 1000 - Public Speaking GE (3)</w:t>
      </w:r>
    </w:p>
    <w:p w:rsidR="0075055D" w:rsidRDefault="00D36FA5">
      <w:pPr>
        <w:pStyle w:val="adhoc"/>
        <w:spacing w:line="276" w:lineRule="auto"/>
        <w:divId w:val="582762502"/>
      </w:pPr>
      <w:r>
        <w:rPr>
          <w:rStyle w:val="Strong"/>
        </w:rPr>
        <w:t>OR</w:t>
      </w:r>
    </w:p>
    <w:p w:rsidR="0075055D" w:rsidRDefault="00D36FA5">
      <w:pPr>
        <w:numPr>
          <w:ilvl w:val="0"/>
          <w:numId w:val="1503"/>
        </w:numPr>
        <w:spacing w:after="0"/>
        <w:divId w:val="582762502"/>
        <w:rPr>
          <w:rFonts w:eastAsia="Times New Roman"/>
        </w:rPr>
      </w:pPr>
      <w:r>
        <w:rPr>
          <w:rStyle w:val="majorprogramcourse0"/>
          <w:rFonts w:eastAsia="Times New Roman"/>
        </w:rPr>
        <w:t>COMM 1050 - Fundamentals of Oral Communication Competency GE (3)</w:t>
      </w:r>
    </w:p>
    <w:p w:rsidR="0075055D" w:rsidRDefault="00D36FA5">
      <w:pPr>
        <w:pStyle w:val="adhoc"/>
        <w:spacing w:line="276" w:lineRule="auto"/>
        <w:divId w:val="582762502"/>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97831628"/>
      </w:pPr>
      <w:r>
        <w:t>Free Electives: 23-30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05473431"/>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552383524"/>
      </w:pPr>
      <w:r>
        <w:t>Mathematics, BS (43-454)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A graduate with a Bachelor of Science degree in Mathematics will use the knowledge and skills obtained in the program to:</w:t>
      </w:r>
    </w:p>
    <w:p w:rsidR="0075055D" w:rsidRDefault="00D36FA5">
      <w:pPr>
        <w:numPr>
          <w:ilvl w:val="0"/>
          <w:numId w:val="1504"/>
        </w:numPr>
        <w:spacing w:after="0"/>
        <w:divId w:val="1181624723"/>
        <w:rPr>
          <w:rFonts w:eastAsia="Times New Roman"/>
        </w:rPr>
      </w:pPr>
      <w:r>
        <w:rPr>
          <w:rFonts w:eastAsia="Times New Roman"/>
        </w:rPr>
        <w:t>Communicate mathematical ideas clearly and coherently verbally and in writing to audiences of varying mathematical sophistication.</w:t>
      </w:r>
    </w:p>
    <w:p w:rsidR="0075055D" w:rsidRDefault="00D36FA5">
      <w:pPr>
        <w:numPr>
          <w:ilvl w:val="0"/>
          <w:numId w:val="1504"/>
        </w:numPr>
        <w:spacing w:after="0"/>
        <w:divId w:val="1181624723"/>
        <w:rPr>
          <w:rFonts w:eastAsia="Times New Roman"/>
        </w:rPr>
      </w:pPr>
      <w:r>
        <w:rPr>
          <w:rFonts w:eastAsia="Times New Roman"/>
        </w:rPr>
        <w:t>Apply content knowledge and appropriate technology to solve complex theoretical and applied mathematical problems.</w:t>
      </w:r>
    </w:p>
    <w:p w:rsidR="0075055D" w:rsidRDefault="00D36FA5">
      <w:pPr>
        <w:numPr>
          <w:ilvl w:val="0"/>
          <w:numId w:val="1504"/>
        </w:numPr>
        <w:spacing w:after="0"/>
        <w:divId w:val="1181624723"/>
        <w:rPr>
          <w:rFonts w:eastAsia="Times New Roman"/>
        </w:rPr>
      </w:pPr>
      <w:r>
        <w:rPr>
          <w:rFonts w:eastAsia="Times New Roman"/>
        </w:rPr>
        <w:t>Construct clear and concise mathematical proofs and other logical arguments.</w:t>
      </w:r>
    </w:p>
    <w:p w:rsidR="0075055D" w:rsidRDefault="00D36FA5">
      <w:pPr>
        <w:numPr>
          <w:ilvl w:val="0"/>
          <w:numId w:val="1504"/>
        </w:numPr>
        <w:spacing w:after="0"/>
        <w:divId w:val="1181624723"/>
        <w:rPr>
          <w:rFonts w:eastAsia="Times New Roman"/>
        </w:rPr>
      </w:pPr>
      <w:r>
        <w:rPr>
          <w:rFonts w:eastAsia="Times New Roman"/>
        </w:rPr>
        <w:t>Read and solve problems independently with an appropriate level of mathematical maturity.</w:t>
      </w:r>
    </w:p>
    <w:p w:rsidR="0075055D" w:rsidRDefault="00D36FA5">
      <w:pPr>
        <w:divId w:val="1181624723"/>
      </w:pPr>
      <w:r>
        <w:t>Mathematics Major, BS (43-454) (4 Year Guide) </w:t>
      </w:r>
    </w:p>
    <w:p w:rsidR="0075055D" w:rsidRDefault="00D36FA5">
      <w:pPr>
        <w:pStyle w:val="corelevel1"/>
        <w:spacing w:line="276" w:lineRule="auto"/>
        <w:divId w:val="841362255"/>
      </w:pPr>
      <w:r>
        <w:t>Major Requirements: 52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05"/>
        </w:numPr>
        <w:spacing w:after="0"/>
        <w:divId w:val="1885482206"/>
        <w:rPr>
          <w:rFonts w:eastAsia="Times New Roman"/>
        </w:rPr>
      </w:pPr>
      <w:r>
        <w:rPr>
          <w:rStyle w:val="majorprogramcourse0"/>
          <w:rFonts w:eastAsia="Times New Roman"/>
        </w:rPr>
        <w:t>MATH 1151 - Calculus and Analytic Geometry I GE (5)</w:t>
      </w:r>
    </w:p>
    <w:p w:rsidR="0075055D" w:rsidRDefault="00D36FA5">
      <w:pPr>
        <w:numPr>
          <w:ilvl w:val="0"/>
          <w:numId w:val="1505"/>
        </w:numPr>
        <w:spacing w:after="0"/>
        <w:divId w:val="1885482206"/>
        <w:rPr>
          <w:rFonts w:eastAsia="Times New Roman"/>
        </w:rPr>
      </w:pPr>
      <w:r>
        <w:rPr>
          <w:rStyle w:val="majorprogramcourse0"/>
          <w:rFonts w:eastAsia="Times New Roman"/>
        </w:rPr>
        <w:t>MATH 1152 - Calculus and Analytic Geometry II (5)</w:t>
      </w:r>
    </w:p>
    <w:p w:rsidR="0075055D" w:rsidRDefault="00D36FA5">
      <w:pPr>
        <w:numPr>
          <w:ilvl w:val="0"/>
          <w:numId w:val="1505"/>
        </w:numPr>
        <w:spacing w:after="0"/>
        <w:divId w:val="1885482206"/>
        <w:rPr>
          <w:rFonts w:eastAsia="Times New Roman"/>
        </w:rPr>
      </w:pPr>
      <w:r>
        <w:rPr>
          <w:rStyle w:val="majorprogramcourse0"/>
          <w:rFonts w:eastAsia="Times New Roman"/>
        </w:rPr>
        <w:t>MATH 2153 - Calculus and Analytic Geometry III (3)</w:t>
      </w:r>
    </w:p>
    <w:p w:rsidR="0075055D" w:rsidRDefault="00D36FA5">
      <w:pPr>
        <w:numPr>
          <w:ilvl w:val="0"/>
          <w:numId w:val="1505"/>
        </w:numPr>
        <w:spacing w:after="0"/>
        <w:divId w:val="1885482206"/>
        <w:rPr>
          <w:rFonts w:eastAsia="Times New Roman"/>
        </w:rPr>
      </w:pPr>
      <w:r>
        <w:rPr>
          <w:rStyle w:val="majorprogramcourse0"/>
          <w:rFonts w:eastAsia="Times New Roman"/>
        </w:rPr>
        <w:t>MATH 2410 - Discrete Mathematics (3)</w:t>
      </w:r>
    </w:p>
    <w:p w:rsidR="0075055D" w:rsidRDefault="00D36FA5">
      <w:pPr>
        <w:numPr>
          <w:ilvl w:val="0"/>
          <w:numId w:val="1505"/>
        </w:numPr>
        <w:spacing w:after="0"/>
        <w:divId w:val="1885482206"/>
        <w:rPr>
          <w:rFonts w:eastAsia="Times New Roman"/>
        </w:rPr>
      </w:pPr>
      <w:r>
        <w:rPr>
          <w:rStyle w:val="majorprogramcourse0"/>
          <w:rFonts w:eastAsia="Times New Roman"/>
        </w:rPr>
        <w:t>MATH 3151 - Differential Equations (3)</w:t>
      </w:r>
    </w:p>
    <w:p w:rsidR="0075055D" w:rsidRDefault="00D36FA5">
      <w:pPr>
        <w:numPr>
          <w:ilvl w:val="0"/>
          <w:numId w:val="1505"/>
        </w:numPr>
        <w:spacing w:after="0"/>
        <w:divId w:val="1885482206"/>
        <w:rPr>
          <w:rFonts w:eastAsia="Times New Roman"/>
        </w:rPr>
      </w:pPr>
      <w:r>
        <w:rPr>
          <w:rStyle w:val="majorprogramcourse0"/>
          <w:rFonts w:eastAsia="Times New Roman"/>
        </w:rPr>
        <w:t>MATH 3710 - Linear Algebra (3)</w:t>
      </w:r>
    </w:p>
    <w:p w:rsidR="0075055D" w:rsidRDefault="00D36FA5">
      <w:pPr>
        <w:numPr>
          <w:ilvl w:val="0"/>
          <w:numId w:val="1505"/>
        </w:numPr>
        <w:spacing w:after="0"/>
        <w:divId w:val="1885482206"/>
        <w:rPr>
          <w:rFonts w:eastAsia="Times New Roman"/>
        </w:rPr>
      </w:pPr>
      <w:r>
        <w:rPr>
          <w:rStyle w:val="majorprogramcourse0"/>
          <w:rFonts w:eastAsia="Times New Roman"/>
        </w:rPr>
        <w:t>MATH 4150 - Advanced Calculus I (3)</w:t>
      </w:r>
    </w:p>
    <w:p w:rsidR="0075055D" w:rsidRDefault="00D36FA5">
      <w:pPr>
        <w:numPr>
          <w:ilvl w:val="0"/>
          <w:numId w:val="1505"/>
        </w:numPr>
        <w:spacing w:after="0"/>
        <w:divId w:val="1885482206"/>
        <w:rPr>
          <w:rFonts w:eastAsia="Times New Roman"/>
        </w:rPr>
      </w:pPr>
      <w:r>
        <w:rPr>
          <w:rStyle w:val="majorprogramcourse0"/>
          <w:rFonts w:eastAsia="Times New Roman"/>
        </w:rPr>
        <w:t>MATH 4233 - The Scientific, Historical, and Sociological Impact of Mathematics (3)</w:t>
      </w:r>
      <w:r>
        <w:rPr>
          <w:rFonts w:eastAsia="Times New Roman"/>
        </w:rPr>
        <w:t xml:space="preserve"> </w:t>
      </w:r>
      <w:r>
        <w:rPr>
          <w:rFonts w:eastAsia="Times New Roman"/>
          <w:vertAlign w:val="superscript"/>
        </w:rPr>
        <w:t>10</w:t>
      </w:r>
    </w:p>
    <w:p w:rsidR="0075055D" w:rsidRDefault="00D36FA5">
      <w:pPr>
        <w:numPr>
          <w:ilvl w:val="0"/>
          <w:numId w:val="1505"/>
        </w:numPr>
        <w:spacing w:after="0"/>
        <w:divId w:val="1885482206"/>
        <w:rPr>
          <w:rFonts w:eastAsia="Times New Roman"/>
        </w:rPr>
      </w:pPr>
      <w:r>
        <w:rPr>
          <w:rStyle w:val="majorprogramcourse0"/>
          <w:rFonts w:eastAsia="Times New Roman"/>
        </w:rPr>
        <w:t>MATH 4710 - Algebraic Structures (3)</w:t>
      </w:r>
    </w:p>
    <w:p w:rsidR="0075055D" w:rsidRDefault="00D36FA5">
      <w:pPr>
        <w:numPr>
          <w:ilvl w:val="0"/>
          <w:numId w:val="1505"/>
        </w:numPr>
        <w:spacing w:after="0"/>
        <w:divId w:val="1885482206"/>
        <w:rPr>
          <w:rFonts w:eastAsia="Times New Roman"/>
        </w:rPr>
      </w:pPr>
      <w:r>
        <w:rPr>
          <w:rStyle w:val="majorprogramcourse0"/>
          <w:rFonts w:eastAsia="Times New Roman"/>
        </w:rPr>
        <w:t>MATH 4711 - Modern Algebra I (3)</w:t>
      </w:r>
    </w:p>
    <w:p w:rsidR="0075055D" w:rsidRDefault="00D36FA5">
      <w:pPr>
        <w:numPr>
          <w:ilvl w:val="0"/>
          <w:numId w:val="1505"/>
        </w:numPr>
        <w:spacing w:after="0"/>
        <w:divId w:val="1885482206"/>
        <w:rPr>
          <w:rFonts w:eastAsia="Times New Roman"/>
        </w:rPr>
      </w:pPr>
      <w:r>
        <w:rPr>
          <w:rStyle w:val="majorprogramcourse0"/>
          <w:rFonts w:eastAsia="Times New Roman"/>
        </w:rPr>
        <w:t>ACST 2310 - Statistics and Data Analysis (3)</w:t>
      </w:r>
    </w:p>
    <w:p w:rsidR="0075055D" w:rsidRDefault="00D36FA5">
      <w:pPr>
        <w:numPr>
          <w:ilvl w:val="0"/>
          <w:numId w:val="1505"/>
        </w:numPr>
        <w:spacing w:after="0"/>
        <w:divId w:val="1885482206"/>
        <w:rPr>
          <w:rFonts w:eastAsia="Times New Roman"/>
        </w:rPr>
      </w:pPr>
      <w:r>
        <w:rPr>
          <w:rStyle w:val="majorprogramcourse0"/>
          <w:rFonts w:eastAsia="Times New Roman"/>
        </w:rPr>
        <w:t>ACST 3311 - Introduction to Mathematical Statistics (3)</w:t>
      </w:r>
    </w:p>
    <w:p w:rsidR="0075055D" w:rsidRDefault="00D36FA5">
      <w:pPr>
        <w:numPr>
          <w:ilvl w:val="0"/>
          <w:numId w:val="1505"/>
        </w:numPr>
        <w:spacing w:after="0"/>
        <w:divId w:val="1885482206"/>
        <w:rPr>
          <w:rFonts w:eastAsia="Times New Roman"/>
        </w:rPr>
      </w:pPr>
      <w:r>
        <w:rPr>
          <w:rStyle w:val="majorprogramcourse0"/>
          <w:rFonts w:eastAsia="Times New Roman"/>
        </w:rPr>
        <w:t>CS 1100 - Computer Programming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53364391"/>
      </w:pPr>
      <w:r>
        <w:t>Electives from the Following: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06"/>
        </w:numPr>
        <w:spacing w:after="0"/>
        <w:divId w:val="971789494"/>
        <w:rPr>
          <w:rFonts w:eastAsia="Times New Roman"/>
        </w:rPr>
      </w:pPr>
      <w:r>
        <w:rPr>
          <w:rStyle w:val="majorprogramcourse0"/>
          <w:rFonts w:eastAsia="Times New Roman"/>
        </w:rPr>
        <w:t>MATH 2221 - Foundations of Geometry (3)</w:t>
      </w:r>
    </w:p>
    <w:p w:rsidR="0075055D" w:rsidRDefault="00D36FA5">
      <w:pPr>
        <w:numPr>
          <w:ilvl w:val="0"/>
          <w:numId w:val="1506"/>
        </w:numPr>
        <w:spacing w:after="0"/>
        <w:divId w:val="971789494"/>
        <w:rPr>
          <w:rFonts w:eastAsia="Times New Roman"/>
        </w:rPr>
      </w:pPr>
      <w:r>
        <w:rPr>
          <w:rStyle w:val="majorprogramcourse0"/>
          <w:rFonts w:eastAsia="Times New Roman"/>
        </w:rPr>
        <w:t>MATH 4171 - Functions of a Complex Variable (3)</w:t>
      </w:r>
    </w:p>
    <w:p w:rsidR="0075055D" w:rsidRDefault="00D36FA5">
      <w:pPr>
        <w:numPr>
          <w:ilvl w:val="0"/>
          <w:numId w:val="1506"/>
        </w:numPr>
        <w:spacing w:after="0"/>
        <w:divId w:val="971789494"/>
        <w:rPr>
          <w:rFonts w:eastAsia="Times New Roman"/>
        </w:rPr>
      </w:pPr>
      <w:r>
        <w:rPr>
          <w:rStyle w:val="majorprogramcourse0"/>
          <w:rFonts w:eastAsia="Times New Roman"/>
        </w:rPr>
        <w:t>MATH 4400 - Combinatorics (3)</w:t>
      </w:r>
    </w:p>
    <w:p w:rsidR="0075055D" w:rsidRDefault="00D36FA5">
      <w:pPr>
        <w:numPr>
          <w:ilvl w:val="0"/>
          <w:numId w:val="1506"/>
        </w:numPr>
        <w:spacing w:after="0"/>
        <w:divId w:val="971789494"/>
        <w:rPr>
          <w:rFonts w:eastAsia="Times New Roman"/>
        </w:rPr>
      </w:pPr>
      <w:r>
        <w:rPr>
          <w:rStyle w:val="majorprogramcourse0"/>
          <w:rFonts w:eastAsia="Times New Roman"/>
        </w:rPr>
        <w:t>MATH 4450 - Introduction to Graph Theory (3)</w:t>
      </w:r>
    </w:p>
    <w:p w:rsidR="0075055D" w:rsidRDefault="00D36FA5">
      <w:pPr>
        <w:numPr>
          <w:ilvl w:val="0"/>
          <w:numId w:val="1506"/>
        </w:numPr>
        <w:spacing w:after="0"/>
        <w:divId w:val="971789494"/>
        <w:rPr>
          <w:rFonts w:eastAsia="Times New Roman"/>
        </w:rPr>
      </w:pPr>
      <w:r>
        <w:rPr>
          <w:rStyle w:val="majorprogramcourse0"/>
          <w:rFonts w:eastAsia="Times New Roman"/>
        </w:rPr>
        <w:t>MATH 4741 - Introduction to the Theory of Numbers (3)</w:t>
      </w:r>
    </w:p>
    <w:p w:rsidR="0075055D" w:rsidRDefault="00D36FA5">
      <w:pPr>
        <w:numPr>
          <w:ilvl w:val="0"/>
          <w:numId w:val="1506"/>
        </w:numPr>
        <w:spacing w:after="0"/>
        <w:divId w:val="971789494"/>
        <w:rPr>
          <w:rFonts w:eastAsia="Times New Roman"/>
        </w:rPr>
      </w:pPr>
      <w:r>
        <w:rPr>
          <w:rStyle w:val="majorprogramcourse0"/>
          <w:rFonts w:eastAsia="Times New Roman"/>
        </w:rPr>
        <w:t>MATH 4910 - Special Problems in Mathematics (1-3)</w:t>
      </w:r>
    </w:p>
    <w:p w:rsidR="0075055D" w:rsidRDefault="00D36FA5">
      <w:pPr>
        <w:numPr>
          <w:ilvl w:val="0"/>
          <w:numId w:val="1506"/>
        </w:numPr>
        <w:spacing w:after="0"/>
        <w:divId w:val="971789494"/>
        <w:rPr>
          <w:rFonts w:eastAsia="Times New Roman"/>
        </w:rPr>
      </w:pPr>
      <w:r>
        <w:rPr>
          <w:rStyle w:val="majorprogramcourse0"/>
          <w:rFonts w:eastAsia="Times New Roman"/>
        </w:rPr>
        <w:t>MATH 4912 - Internship in Mathematical Sciences (1-8)</w:t>
      </w:r>
    </w:p>
    <w:p w:rsidR="0075055D" w:rsidRDefault="00D36FA5">
      <w:pPr>
        <w:numPr>
          <w:ilvl w:val="0"/>
          <w:numId w:val="1506"/>
        </w:numPr>
        <w:spacing w:after="0"/>
        <w:divId w:val="971789494"/>
        <w:rPr>
          <w:rFonts w:eastAsia="Times New Roman"/>
        </w:rPr>
      </w:pPr>
      <w:r>
        <w:rPr>
          <w:rStyle w:val="majorprogramcourse0"/>
          <w:rFonts w:eastAsia="Times New Roman"/>
        </w:rPr>
        <w:t>ACST 4312 - Probability Models (3)</w:t>
      </w:r>
    </w:p>
    <w:p w:rsidR="0075055D" w:rsidRDefault="00D36FA5">
      <w:pPr>
        <w:numPr>
          <w:ilvl w:val="0"/>
          <w:numId w:val="1506"/>
        </w:numPr>
        <w:spacing w:after="0"/>
        <w:divId w:val="971789494"/>
        <w:rPr>
          <w:rFonts w:eastAsia="Times New Roman"/>
        </w:rPr>
      </w:pPr>
      <w:r>
        <w:rPr>
          <w:rStyle w:val="majorprogramcourse0"/>
          <w:rFonts w:eastAsia="Times New Roman"/>
        </w:rPr>
        <w:t>ACST 4321 - Regression Analysis (3)</w:t>
      </w:r>
    </w:p>
    <w:p w:rsidR="0075055D" w:rsidRDefault="00D36FA5">
      <w:pPr>
        <w:numPr>
          <w:ilvl w:val="0"/>
          <w:numId w:val="1506"/>
        </w:numPr>
        <w:spacing w:after="0"/>
        <w:divId w:val="971789494"/>
        <w:rPr>
          <w:rFonts w:eastAsia="Times New Roman"/>
        </w:rPr>
      </w:pPr>
      <w:r>
        <w:rPr>
          <w:rStyle w:val="majorprogramcourse0"/>
          <w:rFonts w:eastAsia="Times New Roman"/>
        </w:rPr>
        <w:t>ACST 4510 - Mathematics of Finance (3)</w:t>
      </w:r>
    </w:p>
    <w:p w:rsidR="0075055D" w:rsidRDefault="00D36FA5">
      <w:pPr>
        <w:numPr>
          <w:ilvl w:val="0"/>
          <w:numId w:val="1506"/>
        </w:numPr>
        <w:spacing w:after="0"/>
        <w:divId w:val="971789494"/>
        <w:rPr>
          <w:rFonts w:eastAsia="Times New Roman"/>
        </w:rPr>
      </w:pPr>
      <w:r>
        <w:rPr>
          <w:rStyle w:val="majorprogramcourse0"/>
          <w:rFonts w:eastAsia="Times New Roman"/>
        </w:rPr>
        <w:t>CS 1110 - Computer Programming II (3)</w:t>
      </w:r>
    </w:p>
    <w:p w:rsidR="0075055D" w:rsidRDefault="00D36FA5">
      <w:pPr>
        <w:numPr>
          <w:ilvl w:val="0"/>
          <w:numId w:val="1506"/>
        </w:numPr>
        <w:spacing w:after="0"/>
        <w:divId w:val="971789494"/>
        <w:rPr>
          <w:rFonts w:eastAsia="Times New Roman"/>
        </w:rPr>
      </w:pPr>
      <w:r>
        <w:rPr>
          <w:rStyle w:val="majorprogramcourse0"/>
          <w:rFonts w:eastAsia="Times New Roman"/>
        </w:rPr>
        <w:t>CS 3600 - Introduction to Data Visualization (3)</w:t>
      </w:r>
    </w:p>
    <w:p w:rsidR="0075055D" w:rsidRDefault="00D36FA5">
      <w:pPr>
        <w:numPr>
          <w:ilvl w:val="0"/>
          <w:numId w:val="1506"/>
        </w:numPr>
        <w:spacing w:after="0"/>
        <w:divId w:val="971789494"/>
        <w:rPr>
          <w:rFonts w:eastAsia="Times New Roman"/>
        </w:rPr>
      </w:pPr>
      <w:r>
        <w:rPr>
          <w:rStyle w:val="majorprogramcourse0"/>
          <w:rFonts w:eastAsia="Times New Roman"/>
        </w:rPr>
        <w:t>CS 3800 - Applications Development with VB.NET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25310835"/>
      </w:pPr>
      <w:r>
        <w:t>General Education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507"/>
        </w:numPr>
        <w:spacing w:after="0"/>
        <w:divId w:val="827208418"/>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60194839"/>
      </w:pPr>
      <w:r>
        <w:t>Free Electives: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02533342"/>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1906985868"/>
      </w:pPr>
      <w:r>
        <w:t>Accelerated Programs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250777719"/>
      </w:pPr>
      <w:r>
        <w:t>Mathematics, Accelerated BS/MS (43-607)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Accelerated Bachelor of Science and Master of Science Degree</w:t>
      </w:r>
    </w:p>
    <w:p w:rsidR="0075055D" w:rsidRDefault="00D36FA5">
      <w:pPr>
        <w:divId w:val="1181624723"/>
      </w:pPr>
      <w:r>
        <w:t>NOTE: At the completion of the 140-hour program, and not before, the student will earn both a BS and an MS degree in Mathematics.</w:t>
      </w:r>
    </w:p>
    <w:p w:rsidR="0075055D" w:rsidRDefault="00D36FA5">
      <w:pPr>
        <w:divId w:val="1181624723"/>
      </w:pPr>
      <w:r>
        <w:t>A graduate with a combined Bachelor of Science and Masters of Science degree in Mathematics will use the knowledge and skills obtained in the program to:</w:t>
      </w:r>
    </w:p>
    <w:p w:rsidR="0075055D" w:rsidRDefault="00D36FA5">
      <w:pPr>
        <w:numPr>
          <w:ilvl w:val="0"/>
          <w:numId w:val="1508"/>
        </w:numPr>
        <w:spacing w:after="0"/>
        <w:divId w:val="1181624723"/>
        <w:rPr>
          <w:rFonts w:eastAsia="Times New Roman"/>
        </w:rPr>
      </w:pPr>
      <w:r>
        <w:rPr>
          <w:rFonts w:eastAsia="Times New Roman"/>
        </w:rPr>
        <w:t>Communicate mathematical ideas clearly and coherently verbally and in writing to audiences of varying mathematical sophistication.</w:t>
      </w:r>
    </w:p>
    <w:p w:rsidR="0075055D" w:rsidRDefault="00D36FA5">
      <w:pPr>
        <w:numPr>
          <w:ilvl w:val="0"/>
          <w:numId w:val="1508"/>
        </w:numPr>
        <w:spacing w:after="0"/>
        <w:divId w:val="1181624723"/>
        <w:rPr>
          <w:rFonts w:eastAsia="Times New Roman"/>
        </w:rPr>
      </w:pPr>
      <w:r>
        <w:rPr>
          <w:rFonts w:eastAsia="Times New Roman"/>
        </w:rPr>
        <w:t>Apply content knowledge and appropriate technology to solve complex theoretical and applied mathematical problems.</w:t>
      </w:r>
    </w:p>
    <w:p w:rsidR="0075055D" w:rsidRDefault="00D36FA5">
      <w:pPr>
        <w:numPr>
          <w:ilvl w:val="0"/>
          <w:numId w:val="1508"/>
        </w:numPr>
        <w:spacing w:after="0"/>
        <w:divId w:val="1181624723"/>
        <w:rPr>
          <w:rFonts w:eastAsia="Times New Roman"/>
        </w:rPr>
      </w:pPr>
      <w:r>
        <w:rPr>
          <w:rFonts w:eastAsia="Times New Roman"/>
        </w:rPr>
        <w:t>Construct clear and concise mathematical proofs and other logical arguments.</w:t>
      </w:r>
    </w:p>
    <w:p w:rsidR="0075055D" w:rsidRDefault="00D36FA5">
      <w:pPr>
        <w:numPr>
          <w:ilvl w:val="0"/>
          <w:numId w:val="1508"/>
        </w:numPr>
        <w:spacing w:after="0"/>
        <w:divId w:val="1181624723"/>
        <w:rPr>
          <w:rFonts w:eastAsia="Times New Roman"/>
        </w:rPr>
      </w:pPr>
      <w:r>
        <w:rPr>
          <w:rFonts w:eastAsia="Times New Roman"/>
        </w:rPr>
        <w:t>Read and solve problems independently with an appropriate level of mathematical maturity.</w:t>
      </w:r>
    </w:p>
    <w:p w:rsidR="0075055D" w:rsidRDefault="00D36FA5">
      <w:pPr>
        <w:divId w:val="1181624723"/>
      </w:pPr>
      <w:r>
        <w:t>UCM students having completed at least 9 hours of mathematics courses above the 1000 level with a major GPA of at least 3.00 may consult with their department faculty advisor and complete a departmental application to declare the accelerated BS/MS major in mathematics. Prior to beginning the graduate portion of the program, students in the accelerated program will need to apply to the UCM Graduate School for formal admittance to the Accelerated BS/MS program. Before completion of the program, a student must either pass a department comprehensive examination or write and successfully defend a thesis.</w:t>
      </w:r>
    </w:p>
    <w:p w:rsidR="0075055D" w:rsidRDefault="00D36FA5">
      <w:pPr>
        <w:divId w:val="1181624723"/>
      </w:pPr>
      <w:r>
        <w:t>Mathematics, Accelerated BS/MS (43-607) (4 Year Guide) </w:t>
      </w:r>
    </w:p>
    <w:p w:rsidR="0075055D" w:rsidRDefault="00D36FA5">
      <w:pPr>
        <w:pStyle w:val="corelevel1"/>
        <w:spacing w:line="276" w:lineRule="auto"/>
        <w:divId w:val="712122541"/>
      </w:pPr>
      <w:r>
        <w:t>Undergraduate Requirements: 116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77023893"/>
      </w:pPr>
      <w:r>
        <w:t>Required Courses: 52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09"/>
        </w:numPr>
        <w:spacing w:after="0"/>
        <w:divId w:val="1002321205"/>
        <w:rPr>
          <w:rFonts w:eastAsia="Times New Roman"/>
        </w:rPr>
      </w:pPr>
      <w:r>
        <w:rPr>
          <w:rStyle w:val="majorprogramcourse0"/>
          <w:rFonts w:eastAsia="Times New Roman"/>
        </w:rPr>
        <w:t>MATH 1151 - Calculus and Analytic Geometry I GE (5)</w:t>
      </w:r>
    </w:p>
    <w:p w:rsidR="0075055D" w:rsidRDefault="00D36FA5">
      <w:pPr>
        <w:numPr>
          <w:ilvl w:val="0"/>
          <w:numId w:val="1509"/>
        </w:numPr>
        <w:spacing w:after="0"/>
        <w:divId w:val="1002321205"/>
        <w:rPr>
          <w:rFonts w:eastAsia="Times New Roman"/>
        </w:rPr>
      </w:pPr>
      <w:r>
        <w:rPr>
          <w:rStyle w:val="majorprogramcourse0"/>
          <w:rFonts w:eastAsia="Times New Roman"/>
        </w:rPr>
        <w:t>MATH 1152 - Calculus and Analytic Geometry II (5)</w:t>
      </w:r>
    </w:p>
    <w:p w:rsidR="0075055D" w:rsidRDefault="00D36FA5">
      <w:pPr>
        <w:numPr>
          <w:ilvl w:val="0"/>
          <w:numId w:val="1509"/>
        </w:numPr>
        <w:spacing w:after="0"/>
        <w:divId w:val="1002321205"/>
        <w:rPr>
          <w:rFonts w:eastAsia="Times New Roman"/>
        </w:rPr>
      </w:pPr>
      <w:r>
        <w:rPr>
          <w:rStyle w:val="majorprogramcourse0"/>
          <w:rFonts w:eastAsia="Times New Roman"/>
        </w:rPr>
        <w:t>MATH 2153 - Calculus and Analytic Geometry III (3)</w:t>
      </w:r>
    </w:p>
    <w:p w:rsidR="0075055D" w:rsidRDefault="00D36FA5">
      <w:pPr>
        <w:numPr>
          <w:ilvl w:val="0"/>
          <w:numId w:val="1509"/>
        </w:numPr>
        <w:spacing w:after="0"/>
        <w:divId w:val="1002321205"/>
        <w:rPr>
          <w:rFonts w:eastAsia="Times New Roman"/>
        </w:rPr>
      </w:pPr>
      <w:r>
        <w:rPr>
          <w:rStyle w:val="majorprogramcourse0"/>
          <w:rFonts w:eastAsia="Times New Roman"/>
        </w:rPr>
        <w:t>MATH 2410 - Discrete Mathematics (3)</w:t>
      </w:r>
    </w:p>
    <w:p w:rsidR="0075055D" w:rsidRDefault="00D36FA5">
      <w:pPr>
        <w:numPr>
          <w:ilvl w:val="0"/>
          <w:numId w:val="1509"/>
        </w:numPr>
        <w:spacing w:after="0"/>
        <w:divId w:val="1002321205"/>
        <w:rPr>
          <w:rFonts w:eastAsia="Times New Roman"/>
        </w:rPr>
      </w:pPr>
      <w:r>
        <w:rPr>
          <w:rStyle w:val="majorprogramcourse0"/>
          <w:rFonts w:eastAsia="Times New Roman"/>
        </w:rPr>
        <w:t>MATH 3151 - Differential Equations (3)</w:t>
      </w:r>
    </w:p>
    <w:p w:rsidR="0075055D" w:rsidRDefault="00D36FA5">
      <w:pPr>
        <w:numPr>
          <w:ilvl w:val="0"/>
          <w:numId w:val="1509"/>
        </w:numPr>
        <w:spacing w:after="0"/>
        <w:divId w:val="1002321205"/>
        <w:rPr>
          <w:rFonts w:eastAsia="Times New Roman"/>
        </w:rPr>
      </w:pPr>
      <w:r>
        <w:rPr>
          <w:rStyle w:val="majorprogramcourse0"/>
          <w:rFonts w:eastAsia="Times New Roman"/>
        </w:rPr>
        <w:t>MATH 3710 - Linear Algebra (3)</w:t>
      </w:r>
    </w:p>
    <w:p w:rsidR="0075055D" w:rsidRDefault="00D36FA5">
      <w:pPr>
        <w:numPr>
          <w:ilvl w:val="0"/>
          <w:numId w:val="1509"/>
        </w:numPr>
        <w:spacing w:after="0"/>
        <w:divId w:val="1002321205"/>
        <w:rPr>
          <w:rFonts w:eastAsia="Times New Roman"/>
        </w:rPr>
      </w:pPr>
      <w:r>
        <w:rPr>
          <w:rStyle w:val="majorprogramcourse0"/>
          <w:rFonts w:eastAsia="Times New Roman"/>
        </w:rPr>
        <w:t>MATH 4150 - Advanced Calculus I (3)</w:t>
      </w:r>
    </w:p>
    <w:p w:rsidR="0075055D" w:rsidRDefault="00D36FA5">
      <w:pPr>
        <w:numPr>
          <w:ilvl w:val="0"/>
          <w:numId w:val="1509"/>
        </w:numPr>
        <w:spacing w:after="0"/>
        <w:divId w:val="1002321205"/>
        <w:rPr>
          <w:rFonts w:eastAsia="Times New Roman"/>
        </w:rPr>
      </w:pPr>
      <w:r>
        <w:rPr>
          <w:rStyle w:val="majorprogramcourse0"/>
          <w:rFonts w:eastAsia="Times New Roman"/>
        </w:rPr>
        <w:t>MATH 4233 - The Scientific, Historical, and Sociological Impact of Mathematics (3)</w:t>
      </w:r>
      <w:r>
        <w:rPr>
          <w:rFonts w:eastAsia="Times New Roman"/>
        </w:rPr>
        <w:t xml:space="preserve"> </w:t>
      </w:r>
      <w:r>
        <w:rPr>
          <w:rFonts w:eastAsia="Times New Roman"/>
          <w:vertAlign w:val="superscript"/>
        </w:rPr>
        <w:t>10</w:t>
      </w:r>
    </w:p>
    <w:p w:rsidR="0075055D" w:rsidRDefault="00D36FA5">
      <w:pPr>
        <w:numPr>
          <w:ilvl w:val="0"/>
          <w:numId w:val="1509"/>
        </w:numPr>
        <w:spacing w:after="0"/>
        <w:divId w:val="1002321205"/>
        <w:rPr>
          <w:rFonts w:eastAsia="Times New Roman"/>
        </w:rPr>
      </w:pPr>
      <w:r>
        <w:rPr>
          <w:rStyle w:val="majorprogramcourse0"/>
          <w:rFonts w:eastAsia="Times New Roman"/>
        </w:rPr>
        <w:t>MATH 4710 - Algebraic Structures (3)</w:t>
      </w:r>
    </w:p>
    <w:p w:rsidR="0075055D" w:rsidRDefault="00D36FA5">
      <w:pPr>
        <w:numPr>
          <w:ilvl w:val="0"/>
          <w:numId w:val="1509"/>
        </w:numPr>
        <w:spacing w:after="0"/>
        <w:divId w:val="1002321205"/>
        <w:rPr>
          <w:rFonts w:eastAsia="Times New Roman"/>
        </w:rPr>
      </w:pPr>
      <w:r>
        <w:rPr>
          <w:rStyle w:val="majorprogramcourse0"/>
          <w:rFonts w:eastAsia="Times New Roman"/>
        </w:rPr>
        <w:t>MATH 4711 - Modern Algebra I (3)</w:t>
      </w:r>
    </w:p>
    <w:p w:rsidR="0075055D" w:rsidRDefault="00D36FA5">
      <w:pPr>
        <w:numPr>
          <w:ilvl w:val="0"/>
          <w:numId w:val="1509"/>
        </w:numPr>
        <w:spacing w:after="0"/>
        <w:divId w:val="1002321205"/>
        <w:rPr>
          <w:rFonts w:eastAsia="Times New Roman"/>
        </w:rPr>
      </w:pPr>
      <w:r>
        <w:rPr>
          <w:rStyle w:val="majorprogramcourse0"/>
          <w:rFonts w:eastAsia="Times New Roman"/>
        </w:rPr>
        <w:t>ACST 2310 - Statistics and Data Analysis (3)</w:t>
      </w:r>
    </w:p>
    <w:p w:rsidR="0075055D" w:rsidRDefault="00D36FA5">
      <w:pPr>
        <w:numPr>
          <w:ilvl w:val="0"/>
          <w:numId w:val="1509"/>
        </w:numPr>
        <w:spacing w:after="0"/>
        <w:divId w:val="1002321205"/>
        <w:rPr>
          <w:rFonts w:eastAsia="Times New Roman"/>
        </w:rPr>
      </w:pPr>
      <w:r>
        <w:rPr>
          <w:rStyle w:val="majorprogramcourse0"/>
          <w:rFonts w:eastAsia="Times New Roman"/>
        </w:rPr>
        <w:t>ACST 3311 - Introduction to Mathematical Statistics (3)</w:t>
      </w:r>
    </w:p>
    <w:p w:rsidR="0075055D" w:rsidRDefault="00D36FA5">
      <w:pPr>
        <w:numPr>
          <w:ilvl w:val="0"/>
          <w:numId w:val="1509"/>
        </w:numPr>
        <w:spacing w:after="0"/>
        <w:divId w:val="1002321205"/>
        <w:rPr>
          <w:rFonts w:eastAsia="Times New Roman"/>
        </w:rPr>
      </w:pPr>
      <w:r>
        <w:rPr>
          <w:rStyle w:val="majorprogramcourse0"/>
          <w:rFonts w:eastAsia="Times New Roman"/>
        </w:rPr>
        <w:t>CS 1100 - Computer Programming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41076326"/>
      </w:pPr>
      <w:r>
        <w:t>Electives from the Following: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10"/>
        </w:numPr>
        <w:spacing w:after="0"/>
        <w:divId w:val="2030132408"/>
        <w:rPr>
          <w:rFonts w:eastAsia="Times New Roman"/>
        </w:rPr>
      </w:pPr>
      <w:r>
        <w:rPr>
          <w:rStyle w:val="majorprogramcourse0"/>
          <w:rFonts w:eastAsia="Times New Roman"/>
        </w:rPr>
        <w:t>MATH 4171 - Functions of a Complex Variable (3)</w:t>
      </w:r>
    </w:p>
    <w:p w:rsidR="0075055D" w:rsidRDefault="00D36FA5">
      <w:pPr>
        <w:numPr>
          <w:ilvl w:val="0"/>
          <w:numId w:val="1510"/>
        </w:numPr>
        <w:spacing w:after="0"/>
        <w:divId w:val="2030132408"/>
        <w:rPr>
          <w:rFonts w:eastAsia="Times New Roman"/>
        </w:rPr>
      </w:pPr>
      <w:r>
        <w:rPr>
          <w:rStyle w:val="majorprogramcourse0"/>
          <w:rFonts w:eastAsia="Times New Roman"/>
        </w:rPr>
        <w:t>MATH 4400 - Combinatorics (3)</w:t>
      </w:r>
    </w:p>
    <w:p w:rsidR="0075055D" w:rsidRDefault="00D36FA5">
      <w:pPr>
        <w:numPr>
          <w:ilvl w:val="0"/>
          <w:numId w:val="1510"/>
        </w:numPr>
        <w:spacing w:after="0"/>
        <w:divId w:val="2030132408"/>
        <w:rPr>
          <w:rFonts w:eastAsia="Times New Roman"/>
        </w:rPr>
      </w:pPr>
      <w:r>
        <w:rPr>
          <w:rStyle w:val="majorprogramcourse0"/>
          <w:rFonts w:eastAsia="Times New Roman"/>
        </w:rPr>
        <w:t>MATH 4450 - Introduction to Graph Theory (3)</w:t>
      </w:r>
    </w:p>
    <w:p w:rsidR="0075055D" w:rsidRDefault="00D36FA5">
      <w:pPr>
        <w:numPr>
          <w:ilvl w:val="0"/>
          <w:numId w:val="1510"/>
        </w:numPr>
        <w:spacing w:after="0"/>
        <w:divId w:val="2030132408"/>
        <w:rPr>
          <w:rFonts w:eastAsia="Times New Roman"/>
        </w:rPr>
      </w:pPr>
      <w:r>
        <w:rPr>
          <w:rStyle w:val="majorprogramcourse0"/>
          <w:rFonts w:eastAsia="Times New Roman"/>
        </w:rPr>
        <w:t>MATH 4741 - Introduction to the Theory of Numbers (3)</w:t>
      </w:r>
    </w:p>
    <w:p w:rsidR="0075055D" w:rsidRDefault="00D36FA5">
      <w:pPr>
        <w:numPr>
          <w:ilvl w:val="0"/>
          <w:numId w:val="1510"/>
        </w:numPr>
        <w:spacing w:after="0"/>
        <w:divId w:val="2030132408"/>
        <w:rPr>
          <w:rFonts w:eastAsia="Times New Roman"/>
        </w:rPr>
      </w:pPr>
      <w:r>
        <w:rPr>
          <w:rStyle w:val="majorprogramcourse0"/>
          <w:rFonts w:eastAsia="Times New Roman"/>
        </w:rPr>
        <w:t>MATH 4910 - Special Problems in Mathematics (1-3)</w:t>
      </w:r>
    </w:p>
    <w:p w:rsidR="0075055D" w:rsidRDefault="00D36FA5">
      <w:pPr>
        <w:numPr>
          <w:ilvl w:val="0"/>
          <w:numId w:val="1510"/>
        </w:numPr>
        <w:spacing w:after="0"/>
        <w:divId w:val="2030132408"/>
        <w:rPr>
          <w:rFonts w:eastAsia="Times New Roman"/>
        </w:rPr>
      </w:pPr>
      <w:r>
        <w:rPr>
          <w:rStyle w:val="majorprogramcourse0"/>
          <w:rFonts w:eastAsia="Times New Roman"/>
        </w:rPr>
        <w:t>MATH 4912 - Internship in Mathematical Sciences (1-8)</w:t>
      </w:r>
    </w:p>
    <w:p w:rsidR="0075055D" w:rsidRDefault="00D36FA5">
      <w:pPr>
        <w:numPr>
          <w:ilvl w:val="0"/>
          <w:numId w:val="1510"/>
        </w:numPr>
        <w:spacing w:after="0"/>
        <w:divId w:val="2030132408"/>
        <w:rPr>
          <w:rFonts w:eastAsia="Times New Roman"/>
        </w:rPr>
      </w:pPr>
      <w:r>
        <w:rPr>
          <w:rStyle w:val="majorprogramcourse0"/>
          <w:rFonts w:eastAsia="Times New Roman"/>
        </w:rPr>
        <w:t>ACST 4312 - Probability Models (3)</w:t>
      </w:r>
    </w:p>
    <w:p w:rsidR="0075055D" w:rsidRDefault="00D36FA5">
      <w:pPr>
        <w:numPr>
          <w:ilvl w:val="0"/>
          <w:numId w:val="1510"/>
        </w:numPr>
        <w:spacing w:after="0"/>
        <w:divId w:val="2030132408"/>
        <w:rPr>
          <w:rFonts w:eastAsia="Times New Roman"/>
        </w:rPr>
      </w:pPr>
      <w:r>
        <w:rPr>
          <w:rStyle w:val="majorprogramcourse0"/>
          <w:rFonts w:eastAsia="Times New Roman"/>
        </w:rPr>
        <w:t>ACST 4321 - Regression Analysis (3)</w:t>
      </w:r>
    </w:p>
    <w:p w:rsidR="0075055D" w:rsidRDefault="00D36FA5">
      <w:pPr>
        <w:numPr>
          <w:ilvl w:val="0"/>
          <w:numId w:val="1510"/>
        </w:numPr>
        <w:spacing w:after="0"/>
        <w:divId w:val="2030132408"/>
        <w:rPr>
          <w:rFonts w:eastAsia="Times New Roman"/>
        </w:rPr>
      </w:pPr>
      <w:r>
        <w:rPr>
          <w:rStyle w:val="majorprogramcourse0"/>
          <w:rFonts w:eastAsia="Times New Roman"/>
        </w:rPr>
        <w:t>CS 3600 - Introduction to Data Visualization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01158024"/>
      </w:pPr>
      <w:r>
        <w:t>General Education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511"/>
        </w:numPr>
        <w:spacing w:after="0"/>
        <w:divId w:val="46153341"/>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80147854"/>
      </w:pPr>
      <w:r>
        <w:t>Undergraduate Free Electives: 25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78524909"/>
      </w:pPr>
      <w:r>
        <w:t>Graduate Requirements: 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Required Graduate Courses: 9 Sem. Hours</w:t>
      </w:r>
    </w:p>
    <w:p w:rsidR="0075055D" w:rsidRDefault="00D36FA5">
      <w:pPr>
        <w:numPr>
          <w:ilvl w:val="0"/>
          <w:numId w:val="1512"/>
        </w:numPr>
        <w:spacing w:after="0"/>
        <w:divId w:val="1181624723"/>
        <w:rPr>
          <w:rFonts w:eastAsia="Times New Roman"/>
        </w:rPr>
      </w:pPr>
      <w:r>
        <w:rPr>
          <w:rFonts w:eastAsia="Times New Roman"/>
        </w:rPr>
        <w:t>MATH 5210 - Topology I (3)</w:t>
      </w:r>
    </w:p>
    <w:p w:rsidR="0075055D" w:rsidRDefault="00D36FA5">
      <w:pPr>
        <w:numPr>
          <w:ilvl w:val="0"/>
          <w:numId w:val="1512"/>
        </w:numPr>
        <w:spacing w:after="0"/>
        <w:divId w:val="1181624723"/>
        <w:rPr>
          <w:rFonts w:eastAsia="Times New Roman"/>
        </w:rPr>
      </w:pPr>
      <w:r>
        <w:rPr>
          <w:rFonts w:eastAsia="Times New Roman"/>
        </w:rPr>
        <w:t>MATH 5150 - Advanced Calculus II (3)</w:t>
      </w:r>
    </w:p>
    <w:p w:rsidR="0075055D" w:rsidRDefault="00D36FA5">
      <w:pPr>
        <w:numPr>
          <w:ilvl w:val="0"/>
          <w:numId w:val="1512"/>
        </w:numPr>
        <w:spacing w:after="0"/>
        <w:divId w:val="1181624723"/>
        <w:rPr>
          <w:rFonts w:eastAsia="Times New Roman"/>
        </w:rPr>
      </w:pPr>
      <w:r>
        <w:rPr>
          <w:rFonts w:eastAsia="Times New Roman"/>
        </w:rPr>
        <w:t>MATH 5711 - Modern Algebra II (3)</w:t>
      </w:r>
    </w:p>
    <w:p w:rsidR="0075055D" w:rsidRDefault="00D36FA5">
      <w:pPr>
        <w:pStyle w:val="corelevel2"/>
        <w:spacing w:line="276" w:lineRule="auto"/>
        <w:divId w:val="355545553"/>
      </w:pPr>
      <w:r>
        <w:t>Electives from the Following: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(May not repeat courses taken for undergraduate credit. At most, 12 hours can be at or above the 5900 level.)</w:t>
      </w:r>
    </w:p>
    <w:p w:rsidR="0075055D" w:rsidRDefault="00D36FA5">
      <w:pPr>
        <w:numPr>
          <w:ilvl w:val="0"/>
          <w:numId w:val="1513"/>
        </w:numPr>
        <w:spacing w:after="0"/>
        <w:divId w:val="1646088109"/>
        <w:rPr>
          <w:rFonts w:eastAsia="Times New Roman"/>
        </w:rPr>
      </w:pPr>
      <w:r>
        <w:rPr>
          <w:rStyle w:val="majorprogramcourse0"/>
          <w:rFonts w:eastAsia="Times New Roman"/>
        </w:rPr>
        <w:t>ACST 4312 - Probability Models (3)</w:t>
      </w:r>
    </w:p>
    <w:p w:rsidR="0075055D" w:rsidRDefault="00D36FA5">
      <w:pPr>
        <w:numPr>
          <w:ilvl w:val="0"/>
          <w:numId w:val="1514"/>
        </w:numPr>
        <w:spacing w:after="0"/>
        <w:divId w:val="1646088109"/>
        <w:rPr>
          <w:rFonts w:eastAsia="Times New Roman"/>
        </w:rPr>
      </w:pPr>
      <w:r>
        <w:rPr>
          <w:rFonts w:eastAsia="Times New Roman"/>
        </w:rPr>
        <w:t>ACST 5331 - Multivariate Statistical Analysis (3)</w:t>
      </w:r>
    </w:p>
    <w:p w:rsidR="0075055D" w:rsidRDefault="00D36FA5">
      <w:pPr>
        <w:numPr>
          <w:ilvl w:val="0"/>
          <w:numId w:val="1515"/>
        </w:numPr>
        <w:spacing w:after="0"/>
        <w:divId w:val="1646088109"/>
        <w:rPr>
          <w:rFonts w:eastAsia="Times New Roman"/>
        </w:rPr>
      </w:pPr>
      <w:r>
        <w:rPr>
          <w:rStyle w:val="majorprogramcourse0"/>
          <w:rFonts w:eastAsia="Times New Roman"/>
        </w:rPr>
        <w:t>MATH 4171 - Functions of a Complex Variable (3)</w:t>
      </w:r>
    </w:p>
    <w:p w:rsidR="0075055D" w:rsidRDefault="00D36FA5">
      <w:pPr>
        <w:numPr>
          <w:ilvl w:val="0"/>
          <w:numId w:val="1515"/>
        </w:numPr>
        <w:spacing w:after="0"/>
        <w:divId w:val="1646088109"/>
        <w:rPr>
          <w:rFonts w:eastAsia="Times New Roman"/>
        </w:rPr>
      </w:pPr>
      <w:r>
        <w:rPr>
          <w:rStyle w:val="majorprogramcourse0"/>
          <w:rFonts w:eastAsia="Times New Roman"/>
        </w:rPr>
        <w:t>MATH 4400 - Combinatorics (3)</w:t>
      </w:r>
    </w:p>
    <w:p w:rsidR="0075055D" w:rsidRDefault="00D36FA5">
      <w:pPr>
        <w:numPr>
          <w:ilvl w:val="0"/>
          <w:numId w:val="1515"/>
        </w:numPr>
        <w:spacing w:after="0"/>
        <w:divId w:val="1646088109"/>
        <w:rPr>
          <w:rFonts w:eastAsia="Times New Roman"/>
        </w:rPr>
      </w:pPr>
      <w:r>
        <w:rPr>
          <w:rStyle w:val="majorprogramcourse0"/>
          <w:rFonts w:eastAsia="Times New Roman"/>
        </w:rPr>
        <w:t>MATH 4450 - Introduction to Graph Theory (3)</w:t>
      </w:r>
    </w:p>
    <w:p w:rsidR="0075055D" w:rsidRDefault="00D36FA5">
      <w:pPr>
        <w:numPr>
          <w:ilvl w:val="0"/>
          <w:numId w:val="1515"/>
        </w:numPr>
        <w:spacing w:after="0"/>
        <w:divId w:val="1646088109"/>
        <w:rPr>
          <w:rFonts w:eastAsia="Times New Roman"/>
        </w:rPr>
      </w:pPr>
      <w:r>
        <w:rPr>
          <w:rStyle w:val="majorprogramcourse0"/>
          <w:rFonts w:eastAsia="Times New Roman"/>
        </w:rPr>
        <w:t>MATH 4741 - Introduction to the Theory of Numbers (3)</w:t>
      </w:r>
    </w:p>
    <w:p w:rsidR="0075055D" w:rsidRDefault="00D36FA5">
      <w:pPr>
        <w:numPr>
          <w:ilvl w:val="0"/>
          <w:numId w:val="1515"/>
        </w:numPr>
        <w:spacing w:after="0"/>
        <w:divId w:val="1646088109"/>
        <w:rPr>
          <w:rFonts w:eastAsia="Times New Roman"/>
        </w:rPr>
      </w:pPr>
      <w:r>
        <w:rPr>
          <w:rStyle w:val="majorprogramcourse0"/>
          <w:rFonts w:eastAsia="Times New Roman"/>
        </w:rPr>
        <w:t>MATH 4910 - Special Problems in Mathematics (1-3)</w:t>
      </w:r>
    </w:p>
    <w:p w:rsidR="0075055D" w:rsidRDefault="00D36FA5">
      <w:pPr>
        <w:numPr>
          <w:ilvl w:val="0"/>
          <w:numId w:val="1516"/>
        </w:numPr>
        <w:spacing w:after="0"/>
        <w:divId w:val="1646088109"/>
        <w:rPr>
          <w:rFonts w:eastAsia="Times New Roman"/>
        </w:rPr>
      </w:pPr>
      <w:r>
        <w:rPr>
          <w:rFonts w:eastAsia="Times New Roman"/>
        </w:rPr>
        <w:t>MATH 5211 - Topology II (3)</w:t>
      </w:r>
    </w:p>
    <w:p w:rsidR="0075055D" w:rsidRDefault="00D36FA5">
      <w:pPr>
        <w:numPr>
          <w:ilvl w:val="0"/>
          <w:numId w:val="1516"/>
        </w:numPr>
        <w:spacing w:after="0"/>
        <w:divId w:val="1646088109"/>
        <w:rPr>
          <w:rFonts w:eastAsia="Times New Roman"/>
        </w:rPr>
      </w:pPr>
      <w:r>
        <w:rPr>
          <w:rFonts w:eastAsia="Times New Roman"/>
        </w:rPr>
        <w:t>MATH 5852 - Problems in Teaching Secondary Math (3)</w:t>
      </w:r>
    </w:p>
    <w:p w:rsidR="0075055D" w:rsidRDefault="00D36FA5">
      <w:pPr>
        <w:numPr>
          <w:ilvl w:val="0"/>
          <w:numId w:val="1516"/>
        </w:numPr>
        <w:spacing w:after="0"/>
        <w:divId w:val="1646088109"/>
        <w:rPr>
          <w:rFonts w:eastAsia="Times New Roman"/>
        </w:rPr>
      </w:pPr>
      <w:r>
        <w:rPr>
          <w:rFonts w:eastAsia="Times New Roman"/>
        </w:rPr>
        <w:t>MATH 5860 - Leadership for Secondary Math Teachers (3)</w:t>
      </w:r>
    </w:p>
    <w:p w:rsidR="0075055D" w:rsidRDefault="00D36FA5">
      <w:pPr>
        <w:numPr>
          <w:ilvl w:val="0"/>
          <w:numId w:val="1516"/>
        </w:numPr>
        <w:spacing w:after="0"/>
        <w:divId w:val="1646088109"/>
        <w:rPr>
          <w:rFonts w:eastAsia="Times New Roman"/>
        </w:rPr>
      </w:pPr>
      <w:r>
        <w:rPr>
          <w:rFonts w:eastAsia="Times New Roman"/>
        </w:rPr>
        <w:t>MATH 5911 - Special Topics in Mathematics (1-3)</w:t>
      </w:r>
    </w:p>
    <w:p w:rsidR="0075055D" w:rsidRDefault="00D36FA5">
      <w:pPr>
        <w:numPr>
          <w:ilvl w:val="0"/>
          <w:numId w:val="1516"/>
        </w:numPr>
        <w:spacing w:after="0"/>
        <w:divId w:val="1646088109"/>
        <w:rPr>
          <w:rFonts w:eastAsia="Times New Roman"/>
        </w:rPr>
      </w:pPr>
      <w:r>
        <w:rPr>
          <w:rFonts w:eastAsia="Times New Roman"/>
        </w:rPr>
        <w:t>MATH 6950 - Thesis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51631180"/>
      </w:pPr>
      <w:r>
        <w:t>Minimum Total: 140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numPr>
          <w:ilvl w:val="0"/>
          <w:numId w:val="1517"/>
        </w:numPr>
        <w:spacing w:after="0"/>
        <w:divId w:val="1181624723"/>
        <w:rPr>
          <w:rFonts w:eastAsia="Times New Roman"/>
        </w:rPr>
      </w:pPr>
      <w:r>
        <w:rPr>
          <w:rFonts w:eastAsia="Times New Roman"/>
        </w:rPr>
        <w:t>A minimum of 24 hours of graduate credit is required.</w:t>
      </w:r>
    </w:p>
    <w:p w:rsidR="0075055D" w:rsidRDefault="00D36FA5">
      <w:pPr>
        <w:numPr>
          <w:ilvl w:val="0"/>
          <w:numId w:val="1517"/>
        </w:numPr>
        <w:spacing w:after="0"/>
        <w:divId w:val="1181624723"/>
        <w:rPr>
          <w:rFonts w:eastAsia="Times New Roman"/>
        </w:rPr>
      </w:pPr>
      <w:r>
        <w:rPr>
          <w:rFonts w:eastAsia="Times New Roman"/>
        </w:rPr>
        <w:t>A minimum of 12 semester hours of 5000 or 6000 level courses is required.</w:t>
      </w:r>
    </w:p>
    <w:p w:rsidR="0075055D" w:rsidRDefault="00D36FA5">
      <w:pPr>
        <w:numPr>
          <w:ilvl w:val="0"/>
          <w:numId w:val="1517"/>
        </w:numPr>
        <w:spacing w:after="0"/>
        <w:divId w:val="1181624723"/>
        <w:rPr>
          <w:rFonts w:eastAsia="Times New Roman"/>
        </w:rPr>
      </w:pPr>
      <w:r>
        <w:rPr>
          <w:rFonts w:eastAsia="Times New Roman"/>
        </w:rPr>
        <w:t>A maximum of 12 semester hours may be at or above the 5900 level</w:t>
      </w:r>
    </w:p>
    <w:p w:rsidR="0075055D" w:rsidRDefault="00D36FA5">
      <w:pPr>
        <w:numPr>
          <w:ilvl w:val="0"/>
          <w:numId w:val="1517"/>
        </w:numPr>
        <w:spacing w:after="0"/>
        <w:divId w:val="1181624723"/>
        <w:rPr>
          <w:rFonts w:eastAsia="Times New Roman"/>
        </w:rPr>
      </w:pPr>
      <w:r>
        <w:rPr>
          <w:rFonts w:eastAsia="Times New Roman"/>
        </w:rPr>
        <w:t>Either thesis or departmental comprehensive exam is required.</w:t>
      </w:r>
    </w:p>
    <w:p w:rsidR="0075055D" w:rsidRDefault="00D36FA5">
      <w:pPr>
        <w:numPr>
          <w:ilvl w:val="0"/>
          <w:numId w:val="1517"/>
        </w:numPr>
        <w:spacing w:after="0"/>
        <w:divId w:val="1181624723"/>
        <w:rPr>
          <w:rFonts w:eastAsia="Times New Roman"/>
        </w:rPr>
      </w:pPr>
      <w:r>
        <w:rPr>
          <w:rFonts w:eastAsia="Times New Roman"/>
        </w:rPr>
        <w:t>At the completion of this 140-hour program, and not before, the student will earn both a BS and an MS degree in Mathematics.</w:t>
      </w:r>
    </w:p>
    <w:p w:rsidR="0075055D" w:rsidRDefault="00D36FA5">
      <w:pPr>
        <w:pStyle w:val="type"/>
        <w:spacing w:line="276" w:lineRule="auto"/>
        <w:divId w:val="145898135"/>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579248414"/>
      </w:pPr>
      <w:r>
        <w:t>Computer Science Minor (449)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43133619"/>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18"/>
        </w:numPr>
        <w:spacing w:after="0"/>
        <w:divId w:val="886571938"/>
        <w:rPr>
          <w:rFonts w:eastAsia="Times New Roman"/>
        </w:rPr>
      </w:pPr>
      <w:r>
        <w:rPr>
          <w:rStyle w:val="majorprogramcourse0"/>
          <w:rFonts w:eastAsia="Times New Roman"/>
        </w:rPr>
        <w:t>CS 1100 - Computer Programming I (3)</w:t>
      </w:r>
    </w:p>
    <w:p w:rsidR="0075055D" w:rsidRDefault="00D36FA5">
      <w:pPr>
        <w:numPr>
          <w:ilvl w:val="0"/>
          <w:numId w:val="1518"/>
        </w:numPr>
        <w:spacing w:after="0"/>
        <w:divId w:val="886571938"/>
        <w:rPr>
          <w:rFonts w:eastAsia="Times New Roman"/>
        </w:rPr>
      </w:pPr>
      <w:r>
        <w:rPr>
          <w:rStyle w:val="majorprogramcourse0"/>
          <w:rFonts w:eastAsia="Times New Roman"/>
        </w:rPr>
        <w:t>CS 1110 - Computer Programming II (3)</w:t>
      </w:r>
    </w:p>
    <w:p w:rsidR="0075055D" w:rsidRDefault="00D36FA5">
      <w:pPr>
        <w:numPr>
          <w:ilvl w:val="0"/>
          <w:numId w:val="1518"/>
        </w:numPr>
        <w:spacing w:after="0"/>
        <w:divId w:val="886571938"/>
        <w:rPr>
          <w:rFonts w:eastAsia="Times New Roman"/>
        </w:rPr>
      </w:pPr>
      <w:r>
        <w:rPr>
          <w:rStyle w:val="majorprogramcourse0"/>
          <w:rFonts w:eastAsia="Times New Roman"/>
        </w:rPr>
        <w:t>CS 2300 - Data Structures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51888647"/>
      </w:pPr>
      <w:r>
        <w:t>Electives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At least one course must be upper-level (3000/4000).</w:t>
      </w:r>
    </w:p>
    <w:p w:rsidR="0075055D" w:rsidRDefault="00D36FA5">
      <w:pPr>
        <w:numPr>
          <w:ilvl w:val="0"/>
          <w:numId w:val="1519"/>
        </w:numPr>
        <w:spacing w:after="0"/>
        <w:divId w:val="2140799809"/>
        <w:rPr>
          <w:rFonts w:eastAsia="Times New Roman"/>
        </w:rPr>
      </w:pPr>
      <w:r>
        <w:rPr>
          <w:rStyle w:val="majorprogramcourse0"/>
          <w:rFonts w:eastAsia="Times New Roman"/>
        </w:rPr>
        <w:t>CS 2200 - Introduction to Computer Organization (3)</w:t>
      </w:r>
    </w:p>
    <w:p w:rsidR="0075055D" w:rsidRDefault="00D36FA5">
      <w:pPr>
        <w:numPr>
          <w:ilvl w:val="0"/>
          <w:numId w:val="1519"/>
        </w:numPr>
        <w:spacing w:after="0"/>
        <w:divId w:val="2140799809"/>
        <w:rPr>
          <w:rFonts w:eastAsia="Times New Roman"/>
        </w:rPr>
      </w:pPr>
      <w:r>
        <w:rPr>
          <w:rStyle w:val="majorprogramcourse0"/>
          <w:rFonts w:eastAsia="Times New Roman"/>
        </w:rPr>
        <w:t>CS 2400 - Discrete Structures (3)</w:t>
      </w:r>
    </w:p>
    <w:p w:rsidR="0075055D" w:rsidRDefault="00D36FA5">
      <w:pPr>
        <w:numPr>
          <w:ilvl w:val="0"/>
          <w:numId w:val="1519"/>
        </w:numPr>
        <w:spacing w:after="0"/>
        <w:divId w:val="2140799809"/>
        <w:rPr>
          <w:rFonts w:eastAsia="Times New Roman"/>
        </w:rPr>
      </w:pPr>
      <w:r>
        <w:rPr>
          <w:rStyle w:val="majorprogramcourse0"/>
          <w:rFonts w:eastAsia="Times New Roman"/>
        </w:rPr>
        <w:t>CS 3100 - Programming Languages (3)</w:t>
      </w:r>
    </w:p>
    <w:p w:rsidR="0075055D" w:rsidRDefault="00D36FA5">
      <w:pPr>
        <w:numPr>
          <w:ilvl w:val="0"/>
          <w:numId w:val="1519"/>
        </w:numPr>
        <w:spacing w:after="0"/>
        <w:divId w:val="2140799809"/>
        <w:rPr>
          <w:rFonts w:eastAsia="Times New Roman"/>
        </w:rPr>
      </w:pPr>
      <w:r>
        <w:rPr>
          <w:rStyle w:val="majorprogramcourse0"/>
          <w:rFonts w:eastAsia="Times New Roman"/>
        </w:rPr>
        <w:t>CS 3110 - Applications Programming in C# and .NET (3)</w:t>
      </w:r>
    </w:p>
    <w:p w:rsidR="0075055D" w:rsidRDefault="00D36FA5">
      <w:pPr>
        <w:numPr>
          <w:ilvl w:val="0"/>
          <w:numId w:val="1519"/>
        </w:numPr>
        <w:spacing w:after="0"/>
        <w:divId w:val="2140799809"/>
        <w:rPr>
          <w:rFonts w:eastAsia="Times New Roman"/>
        </w:rPr>
      </w:pPr>
      <w:r>
        <w:rPr>
          <w:rStyle w:val="majorprogramcourse0"/>
          <w:rFonts w:eastAsia="Times New Roman"/>
        </w:rPr>
        <w:t>CS 3120 - Client Side Web Programming (3)</w:t>
      </w:r>
    </w:p>
    <w:p w:rsidR="0075055D" w:rsidRDefault="00D36FA5">
      <w:pPr>
        <w:numPr>
          <w:ilvl w:val="0"/>
          <w:numId w:val="1519"/>
        </w:numPr>
        <w:spacing w:after="0"/>
        <w:divId w:val="2140799809"/>
        <w:rPr>
          <w:rFonts w:eastAsia="Times New Roman"/>
        </w:rPr>
      </w:pPr>
      <w:r>
        <w:rPr>
          <w:rStyle w:val="majorprogramcourse0"/>
          <w:rFonts w:eastAsia="Times New Roman"/>
        </w:rPr>
        <w:t>CS 3130 - Secure Programming (3)</w:t>
      </w:r>
    </w:p>
    <w:p w:rsidR="0075055D" w:rsidRDefault="00D36FA5">
      <w:pPr>
        <w:numPr>
          <w:ilvl w:val="0"/>
          <w:numId w:val="1519"/>
        </w:numPr>
        <w:spacing w:after="0"/>
        <w:divId w:val="2140799809"/>
        <w:rPr>
          <w:rFonts w:eastAsia="Times New Roman"/>
        </w:rPr>
      </w:pPr>
      <w:r>
        <w:rPr>
          <w:rStyle w:val="majorprogramcourse0"/>
          <w:rFonts w:eastAsia="Times New Roman"/>
        </w:rPr>
        <w:t>CS 3200 - Computer Organization and Architecture (3)</w:t>
      </w:r>
    </w:p>
    <w:p w:rsidR="0075055D" w:rsidRDefault="00D36FA5">
      <w:pPr>
        <w:numPr>
          <w:ilvl w:val="0"/>
          <w:numId w:val="1519"/>
        </w:numPr>
        <w:spacing w:after="0"/>
        <w:divId w:val="2140799809"/>
        <w:rPr>
          <w:rFonts w:eastAsia="Times New Roman"/>
        </w:rPr>
      </w:pPr>
      <w:r>
        <w:rPr>
          <w:rStyle w:val="majorprogramcourse0"/>
          <w:rFonts w:eastAsia="Times New Roman"/>
        </w:rPr>
        <w:t>CS 3300 - Introduction to Cryptography (3)</w:t>
      </w:r>
    </w:p>
    <w:p w:rsidR="0075055D" w:rsidRDefault="00D36FA5">
      <w:pPr>
        <w:numPr>
          <w:ilvl w:val="0"/>
          <w:numId w:val="1519"/>
        </w:numPr>
        <w:spacing w:after="0"/>
        <w:divId w:val="2140799809"/>
        <w:rPr>
          <w:rFonts w:eastAsia="Times New Roman"/>
        </w:rPr>
      </w:pPr>
      <w:r>
        <w:rPr>
          <w:rStyle w:val="majorprogramcourse0"/>
          <w:rFonts w:eastAsia="Times New Roman"/>
        </w:rPr>
        <w:t>CS 3500 - C and UNIX Environment (3)</w:t>
      </w:r>
    </w:p>
    <w:p w:rsidR="0075055D" w:rsidRDefault="00D36FA5">
      <w:pPr>
        <w:numPr>
          <w:ilvl w:val="0"/>
          <w:numId w:val="1519"/>
        </w:numPr>
        <w:spacing w:after="0"/>
        <w:divId w:val="2140799809"/>
        <w:rPr>
          <w:rFonts w:eastAsia="Times New Roman"/>
        </w:rPr>
      </w:pPr>
      <w:r>
        <w:rPr>
          <w:rStyle w:val="majorprogramcourse0"/>
          <w:rFonts w:eastAsia="Times New Roman"/>
        </w:rPr>
        <w:t>CS 3800 - Applications Development with VB.NET (3)</w:t>
      </w:r>
    </w:p>
    <w:p w:rsidR="0075055D" w:rsidRDefault="00D36FA5">
      <w:pPr>
        <w:numPr>
          <w:ilvl w:val="0"/>
          <w:numId w:val="1519"/>
        </w:numPr>
        <w:spacing w:after="0"/>
        <w:divId w:val="2140799809"/>
        <w:rPr>
          <w:rFonts w:eastAsia="Times New Roman"/>
        </w:rPr>
      </w:pPr>
      <w:r>
        <w:rPr>
          <w:rStyle w:val="majorprogramcourse0"/>
          <w:rFonts w:eastAsia="Times New Roman"/>
        </w:rPr>
        <w:t>CS 3810 - Introduction to Game Design (3)</w:t>
      </w:r>
    </w:p>
    <w:p w:rsidR="0075055D" w:rsidRDefault="00D36FA5">
      <w:pPr>
        <w:numPr>
          <w:ilvl w:val="0"/>
          <w:numId w:val="1519"/>
        </w:numPr>
        <w:spacing w:after="0"/>
        <w:divId w:val="2140799809"/>
        <w:rPr>
          <w:rFonts w:eastAsia="Times New Roman"/>
        </w:rPr>
      </w:pPr>
      <w:r>
        <w:rPr>
          <w:rStyle w:val="majorprogramcourse0"/>
          <w:rFonts w:eastAsia="Times New Roman"/>
        </w:rPr>
        <w:t>CS 4110 - Mobile Applications Programming with Android (3)</w:t>
      </w:r>
    </w:p>
    <w:p w:rsidR="0075055D" w:rsidRDefault="00D36FA5">
      <w:pPr>
        <w:numPr>
          <w:ilvl w:val="0"/>
          <w:numId w:val="1519"/>
        </w:numPr>
        <w:spacing w:after="0"/>
        <w:divId w:val="2140799809"/>
        <w:rPr>
          <w:rFonts w:eastAsia="Times New Roman"/>
        </w:rPr>
      </w:pPr>
      <w:r>
        <w:rPr>
          <w:rStyle w:val="majorprogramcourse0"/>
          <w:rFonts w:eastAsia="Times New Roman"/>
        </w:rPr>
        <w:t>CS 4120 - Advanced Applications Programming in Java (3)</w:t>
      </w:r>
    </w:p>
    <w:p w:rsidR="0075055D" w:rsidRDefault="00D36FA5">
      <w:pPr>
        <w:numPr>
          <w:ilvl w:val="0"/>
          <w:numId w:val="1519"/>
        </w:numPr>
        <w:spacing w:after="0"/>
        <w:divId w:val="2140799809"/>
        <w:rPr>
          <w:rFonts w:eastAsia="Times New Roman"/>
        </w:rPr>
      </w:pPr>
      <w:r>
        <w:rPr>
          <w:rStyle w:val="majorprogramcourse0"/>
          <w:rFonts w:eastAsia="Times New Roman"/>
        </w:rPr>
        <w:t>CS 4130 - Server Side Web Programming (3)</w:t>
      </w:r>
    </w:p>
    <w:p w:rsidR="0075055D" w:rsidRDefault="00D36FA5">
      <w:pPr>
        <w:numPr>
          <w:ilvl w:val="0"/>
          <w:numId w:val="1519"/>
        </w:numPr>
        <w:spacing w:after="0"/>
        <w:divId w:val="2140799809"/>
        <w:rPr>
          <w:rFonts w:eastAsia="Times New Roman"/>
        </w:rPr>
      </w:pPr>
      <w:r>
        <w:rPr>
          <w:rStyle w:val="majorprogramcourse0"/>
          <w:rFonts w:eastAsia="Times New Roman"/>
        </w:rPr>
        <w:t>CS 4500 - Operating Systems (3)</w:t>
      </w:r>
    </w:p>
    <w:p w:rsidR="0075055D" w:rsidRDefault="00D36FA5">
      <w:pPr>
        <w:numPr>
          <w:ilvl w:val="0"/>
          <w:numId w:val="1519"/>
        </w:numPr>
        <w:spacing w:after="0"/>
        <w:divId w:val="2140799809"/>
        <w:rPr>
          <w:rFonts w:eastAsia="Times New Roman"/>
        </w:rPr>
      </w:pPr>
      <w:r>
        <w:rPr>
          <w:rStyle w:val="majorprogramcourse0"/>
          <w:rFonts w:eastAsia="Times New Roman"/>
        </w:rPr>
        <w:t>CS 4510 - Introduction to Distributed Systems (3)</w:t>
      </w:r>
    </w:p>
    <w:p w:rsidR="0075055D" w:rsidRDefault="00D36FA5">
      <w:pPr>
        <w:numPr>
          <w:ilvl w:val="0"/>
          <w:numId w:val="1519"/>
        </w:numPr>
        <w:spacing w:after="0"/>
        <w:divId w:val="2140799809"/>
        <w:rPr>
          <w:rFonts w:eastAsia="Times New Roman"/>
        </w:rPr>
      </w:pPr>
      <w:r>
        <w:rPr>
          <w:rStyle w:val="majorprogramcourse0"/>
          <w:rFonts w:eastAsia="Times New Roman"/>
        </w:rPr>
        <w:t>CS 4600 - Database Theory and Applications (3)</w:t>
      </w:r>
    </w:p>
    <w:p w:rsidR="0075055D" w:rsidRDefault="00D36FA5">
      <w:pPr>
        <w:numPr>
          <w:ilvl w:val="0"/>
          <w:numId w:val="1519"/>
        </w:numPr>
        <w:spacing w:after="0"/>
        <w:divId w:val="2140799809"/>
        <w:rPr>
          <w:rFonts w:eastAsia="Times New Roman"/>
        </w:rPr>
      </w:pPr>
      <w:r>
        <w:rPr>
          <w:rStyle w:val="majorprogramcourse0"/>
          <w:rFonts w:eastAsia="Times New Roman"/>
        </w:rPr>
        <w:t>CS 4610 - Introduction to Cloud Computing (3)</w:t>
      </w:r>
    </w:p>
    <w:p w:rsidR="0075055D" w:rsidRDefault="00D36FA5">
      <w:pPr>
        <w:numPr>
          <w:ilvl w:val="0"/>
          <w:numId w:val="1519"/>
        </w:numPr>
        <w:spacing w:after="0"/>
        <w:divId w:val="2140799809"/>
        <w:rPr>
          <w:rFonts w:eastAsia="Times New Roman"/>
        </w:rPr>
      </w:pPr>
      <w:r>
        <w:rPr>
          <w:rStyle w:val="majorprogramcourse0"/>
          <w:rFonts w:eastAsia="Times New Roman"/>
        </w:rPr>
        <w:t>CS 4620 - Big Data Systems (3)</w:t>
      </w:r>
    </w:p>
    <w:p w:rsidR="0075055D" w:rsidRDefault="00D36FA5">
      <w:pPr>
        <w:numPr>
          <w:ilvl w:val="0"/>
          <w:numId w:val="1519"/>
        </w:numPr>
        <w:spacing w:after="0"/>
        <w:divId w:val="2140799809"/>
        <w:rPr>
          <w:rFonts w:eastAsia="Times New Roman"/>
        </w:rPr>
      </w:pPr>
      <w:r>
        <w:rPr>
          <w:rStyle w:val="majorprogramcourse0"/>
          <w:rFonts w:eastAsia="Times New Roman"/>
        </w:rPr>
        <w:t>CS 4630 - Data Mining (3)</w:t>
      </w:r>
    </w:p>
    <w:p w:rsidR="0075055D" w:rsidRDefault="00D36FA5">
      <w:pPr>
        <w:numPr>
          <w:ilvl w:val="0"/>
          <w:numId w:val="1519"/>
        </w:numPr>
        <w:spacing w:after="0"/>
        <w:divId w:val="2140799809"/>
        <w:rPr>
          <w:rFonts w:eastAsia="Times New Roman"/>
        </w:rPr>
      </w:pPr>
      <w:r>
        <w:rPr>
          <w:rStyle w:val="majorprogramcourse0"/>
          <w:rFonts w:eastAsia="Times New Roman"/>
        </w:rPr>
        <w:t>CS 4700 - Artificial Intelligence (3)</w:t>
      </w:r>
    </w:p>
    <w:p w:rsidR="0075055D" w:rsidRDefault="00D36FA5">
      <w:pPr>
        <w:numPr>
          <w:ilvl w:val="0"/>
          <w:numId w:val="1519"/>
        </w:numPr>
        <w:spacing w:after="0"/>
        <w:divId w:val="2140799809"/>
        <w:rPr>
          <w:rFonts w:eastAsia="Times New Roman"/>
        </w:rPr>
      </w:pPr>
      <w:r>
        <w:rPr>
          <w:rStyle w:val="majorprogramcourse0"/>
          <w:rFonts w:eastAsia="Times New Roman"/>
        </w:rPr>
        <w:t>CS 4820 - Introduction to Information Assurance (3)</w:t>
      </w:r>
    </w:p>
    <w:p w:rsidR="0075055D" w:rsidRDefault="00D36FA5">
      <w:pPr>
        <w:numPr>
          <w:ilvl w:val="0"/>
          <w:numId w:val="1519"/>
        </w:numPr>
        <w:spacing w:after="0"/>
        <w:divId w:val="2140799809"/>
        <w:rPr>
          <w:rFonts w:eastAsia="Times New Roman"/>
        </w:rPr>
      </w:pPr>
      <w:r>
        <w:rPr>
          <w:rStyle w:val="majorprogramcourse0"/>
          <w:rFonts w:eastAsia="Times New Roman"/>
        </w:rPr>
        <w:t>CS 4830 - Game Development (3)</w:t>
      </w:r>
    </w:p>
    <w:p w:rsidR="0075055D" w:rsidRDefault="00D36FA5">
      <w:pPr>
        <w:numPr>
          <w:ilvl w:val="0"/>
          <w:numId w:val="1519"/>
        </w:numPr>
        <w:spacing w:after="0"/>
        <w:divId w:val="2140799809"/>
        <w:rPr>
          <w:rFonts w:eastAsia="Times New Roman"/>
        </w:rPr>
      </w:pPr>
      <w:r>
        <w:rPr>
          <w:rStyle w:val="majorprogramcourse0"/>
          <w:rFonts w:eastAsia="Times New Roman"/>
        </w:rPr>
        <w:t>CS 4930 - Software Testing and Quality Assurance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88429181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Other elective options: Any valid Computer Science Major's electives, if the prerequisites are satisfied.</w:t>
      </w:r>
    </w:p>
    <w:p w:rsidR="0075055D" w:rsidRDefault="00D36FA5">
      <w:pPr>
        <w:pStyle w:val="majorprogram"/>
        <w:spacing w:line="276" w:lineRule="auto"/>
        <w:divId w:val="16591289"/>
      </w:pPr>
      <w:r>
        <w:t>Cybersecurity Minor (634)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765736935"/>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20"/>
        </w:numPr>
        <w:spacing w:after="0"/>
        <w:divId w:val="590048593"/>
        <w:rPr>
          <w:rFonts w:eastAsia="Times New Roman"/>
        </w:rPr>
      </w:pPr>
      <w:r>
        <w:rPr>
          <w:rStyle w:val="majorprogramcourse0"/>
          <w:rFonts w:eastAsia="Times New Roman"/>
        </w:rPr>
        <w:t>CS 1800 - Introduction to Cybersecurity GE (3)</w:t>
      </w:r>
      <w:r>
        <w:rPr>
          <w:rFonts w:eastAsia="Times New Roman"/>
        </w:rPr>
        <w:t xml:space="preserve"> *</w:t>
      </w:r>
    </w:p>
    <w:p w:rsidR="0075055D" w:rsidRDefault="00D36FA5">
      <w:pPr>
        <w:numPr>
          <w:ilvl w:val="0"/>
          <w:numId w:val="1520"/>
        </w:numPr>
        <w:spacing w:after="0"/>
        <w:divId w:val="590048593"/>
        <w:rPr>
          <w:rFonts w:eastAsia="Times New Roman"/>
        </w:rPr>
      </w:pPr>
      <w:r>
        <w:rPr>
          <w:rStyle w:val="majorprogramcourse0"/>
          <w:rFonts w:eastAsia="Times New Roman"/>
        </w:rPr>
        <w:t>CS 4840 - Ethical Hacking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89533111"/>
      </w:pPr>
      <w:r>
        <w:t>Choose one of the following areas: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adhoc"/>
        <w:spacing w:line="276" w:lineRule="auto"/>
        <w:divId w:val="1687753497"/>
      </w:pPr>
      <w:r>
        <w:rPr>
          <w:rStyle w:val="Strong"/>
        </w:rPr>
        <w:t>Cyber Operations</w:t>
      </w:r>
    </w:p>
    <w:p w:rsidR="0075055D" w:rsidRDefault="00D36FA5">
      <w:pPr>
        <w:numPr>
          <w:ilvl w:val="0"/>
          <w:numId w:val="1521"/>
        </w:numPr>
        <w:spacing w:after="0"/>
        <w:divId w:val="1687753497"/>
        <w:rPr>
          <w:rFonts w:eastAsia="Times New Roman"/>
        </w:rPr>
      </w:pPr>
      <w:r>
        <w:rPr>
          <w:rStyle w:val="majorprogramcourse0"/>
          <w:rFonts w:eastAsia="Times New Roman"/>
        </w:rPr>
        <w:t>CS 1500 - Command Line Environments (3)</w:t>
      </w:r>
    </w:p>
    <w:p w:rsidR="0075055D" w:rsidRDefault="00D36FA5">
      <w:pPr>
        <w:numPr>
          <w:ilvl w:val="0"/>
          <w:numId w:val="1521"/>
        </w:numPr>
        <w:spacing w:after="0"/>
        <w:divId w:val="1687753497"/>
        <w:rPr>
          <w:rFonts w:eastAsia="Times New Roman"/>
        </w:rPr>
      </w:pPr>
      <w:r>
        <w:rPr>
          <w:rStyle w:val="majorprogramcourse0"/>
          <w:rFonts w:eastAsia="Times New Roman"/>
        </w:rPr>
        <w:t>CS 2500 - Computer Systems Administration (3)</w:t>
      </w:r>
    </w:p>
    <w:p w:rsidR="0075055D" w:rsidRDefault="00D36FA5">
      <w:pPr>
        <w:numPr>
          <w:ilvl w:val="0"/>
          <w:numId w:val="1521"/>
        </w:numPr>
        <w:spacing w:after="0"/>
        <w:divId w:val="1687753497"/>
        <w:rPr>
          <w:rFonts w:eastAsia="Times New Roman"/>
        </w:rPr>
      </w:pPr>
      <w:r>
        <w:rPr>
          <w:rStyle w:val="majorprogramcourse0"/>
          <w:rFonts w:eastAsia="Times New Roman"/>
        </w:rPr>
        <w:t>CS 4850 - Computer and Network Forensics (3)</w:t>
      </w:r>
    </w:p>
    <w:p w:rsidR="0075055D" w:rsidRDefault="00D36FA5">
      <w:pPr>
        <w:numPr>
          <w:ilvl w:val="0"/>
          <w:numId w:val="1521"/>
        </w:numPr>
        <w:spacing w:after="0"/>
        <w:divId w:val="1687753497"/>
        <w:rPr>
          <w:rFonts w:eastAsia="Times New Roman"/>
        </w:rPr>
      </w:pPr>
      <w:r>
        <w:rPr>
          <w:rStyle w:val="majorprogramcourse0"/>
          <w:rFonts w:eastAsia="Times New Roman"/>
        </w:rPr>
        <w:t>NET 1060 - Introduction to Networks (3: 2 lecture, 1 lab)</w:t>
      </w:r>
    </w:p>
    <w:p w:rsidR="0075055D" w:rsidRDefault="00D36FA5">
      <w:pPr>
        <w:numPr>
          <w:ilvl w:val="0"/>
          <w:numId w:val="1521"/>
        </w:numPr>
        <w:spacing w:after="0"/>
        <w:divId w:val="1687753497"/>
        <w:rPr>
          <w:rFonts w:eastAsia="Times New Roman"/>
        </w:rPr>
      </w:pPr>
      <w:r>
        <w:rPr>
          <w:rStyle w:val="majorprogramcourse0"/>
          <w:rFonts w:eastAsia="Times New Roman"/>
        </w:rPr>
        <w:t>NET 1061 - Routers and Switching Essentials (3: 2 lecture 1 lab)</w:t>
      </w:r>
    </w:p>
    <w:p w:rsidR="0075055D" w:rsidRDefault="00D36FA5">
      <w:pPr>
        <w:pStyle w:val="adhoc"/>
        <w:spacing w:line="276" w:lineRule="auto"/>
        <w:divId w:val="1687753497"/>
      </w:pPr>
      <w:r>
        <w:rPr>
          <w:rStyle w:val="Strong"/>
        </w:rPr>
        <w:t>Secure Software Development</w:t>
      </w:r>
    </w:p>
    <w:p w:rsidR="0075055D" w:rsidRDefault="00D36FA5">
      <w:pPr>
        <w:numPr>
          <w:ilvl w:val="0"/>
          <w:numId w:val="1522"/>
        </w:numPr>
        <w:spacing w:after="0"/>
        <w:divId w:val="1687753497"/>
        <w:rPr>
          <w:rFonts w:eastAsia="Times New Roman"/>
        </w:rPr>
      </w:pPr>
      <w:r>
        <w:rPr>
          <w:rStyle w:val="majorprogramcourse0"/>
          <w:rFonts w:eastAsia="Times New Roman"/>
        </w:rPr>
        <w:t>CS 1100 - Computer Programming I (3)</w:t>
      </w:r>
    </w:p>
    <w:p w:rsidR="0075055D" w:rsidRDefault="00D36FA5">
      <w:pPr>
        <w:numPr>
          <w:ilvl w:val="0"/>
          <w:numId w:val="1522"/>
        </w:numPr>
        <w:spacing w:after="0"/>
        <w:divId w:val="1687753497"/>
        <w:rPr>
          <w:rFonts w:eastAsia="Times New Roman"/>
        </w:rPr>
      </w:pPr>
      <w:r>
        <w:rPr>
          <w:rStyle w:val="majorprogramcourse0"/>
          <w:rFonts w:eastAsia="Times New Roman"/>
        </w:rPr>
        <w:t>CS 1110 - Computer Programming II (3)</w:t>
      </w:r>
    </w:p>
    <w:p w:rsidR="0075055D" w:rsidRDefault="00D36FA5">
      <w:pPr>
        <w:numPr>
          <w:ilvl w:val="0"/>
          <w:numId w:val="1522"/>
        </w:numPr>
        <w:spacing w:after="0"/>
        <w:divId w:val="1687753497"/>
        <w:rPr>
          <w:rFonts w:eastAsia="Times New Roman"/>
        </w:rPr>
      </w:pPr>
      <w:r>
        <w:rPr>
          <w:rStyle w:val="majorprogramcourse0"/>
          <w:rFonts w:eastAsia="Times New Roman"/>
        </w:rPr>
        <w:t>CS 2300 - Data Structures (3)</w:t>
      </w:r>
    </w:p>
    <w:p w:rsidR="0075055D" w:rsidRDefault="00D36FA5">
      <w:pPr>
        <w:numPr>
          <w:ilvl w:val="0"/>
          <w:numId w:val="1522"/>
        </w:numPr>
        <w:spacing w:after="0"/>
        <w:divId w:val="1687753497"/>
        <w:rPr>
          <w:rFonts w:eastAsia="Times New Roman"/>
        </w:rPr>
      </w:pPr>
      <w:r>
        <w:rPr>
          <w:rStyle w:val="majorprogramcourse0"/>
          <w:rFonts w:eastAsia="Times New Roman"/>
        </w:rPr>
        <w:t>CS 3910 - Software Engineering (3)</w:t>
      </w:r>
    </w:p>
    <w:p w:rsidR="0075055D" w:rsidRDefault="00D36FA5">
      <w:pPr>
        <w:numPr>
          <w:ilvl w:val="0"/>
          <w:numId w:val="1522"/>
        </w:numPr>
        <w:spacing w:after="0"/>
        <w:divId w:val="1687753497"/>
        <w:rPr>
          <w:rFonts w:eastAsia="Times New Roman"/>
        </w:rPr>
      </w:pPr>
      <w:r>
        <w:rPr>
          <w:rStyle w:val="majorprogramcourse0"/>
          <w:rFonts w:eastAsia="Times New Roman"/>
        </w:rPr>
        <w:t>CS 4950 - Secure Software Engineering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17302678"/>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CS 1000 may be used to fulfill the requirements for CS 1800. Students need to consult Cypersecurity Program Coordinator for approval.</w:t>
      </w:r>
    </w:p>
    <w:p w:rsidR="0075055D" w:rsidRDefault="00D36FA5">
      <w:pPr>
        <w:pStyle w:val="majorprogram"/>
        <w:spacing w:line="276" w:lineRule="auto"/>
        <w:divId w:val="1518078418"/>
      </w:pPr>
      <w:r>
        <w:t>Mathematics Minor (482)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 Recommended for majors in business, economics, physical science, social sciences and related fields.</w:t>
      </w:r>
    </w:p>
    <w:p w:rsidR="0075055D" w:rsidRDefault="00D36FA5">
      <w:pPr>
        <w:pStyle w:val="corelevel1"/>
        <w:spacing w:line="276" w:lineRule="auto"/>
        <w:divId w:val="1161001450"/>
      </w:pPr>
      <w:r>
        <w:t>Minor Requirements: 25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23"/>
        </w:numPr>
        <w:spacing w:after="0"/>
        <w:divId w:val="1627469431"/>
        <w:rPr>
          <w:rFonts w:eastAsia="Times New Roman"/>
        </w:rPr>
      </w:pPr>
      <w:r>
        <w:rPr>
          <w:rStyle w:val="majorprogramcourse0"/>
          <w:rFonts w:eastAsia="Times New Roman"/>
        </w:rPr>
        <w:t>MATH 1151 - Calculus and Analytic Geometry I GE (5)</w:t>
      </w:r>
    </w:p>
    <w:p w:rsidR="0075055D" w:rsidRDefault="00D36FA5">
      <w:pPr>
        <w:numPr>
          <w:ilvl w:val="0"/>
          <w:numId w:val="1523"/>
        </w:numPr>
        <w:spacing w:after="0"/>
        <w:divId w:val="1627469431"/>
        <w:rPr>
          <w:rFonts w:eastAsia="Times New Roman"/>
        </w:rPr>
      </w:pPr>
      <w:r>
        <w:rPr>
          <w:rStyle w:val="majorprogramcourse0"/>
          <w:rFonts w:eastAsia="Times New Roman"/>
        </w:rPr>
        <w:t>MATH 1152 - Calculus and Analytic Geometry II (5)</w:t>
      </w:r>
    </w:p>
    <w:p w:rsidR="0075055D" w:rsidRDefault="00D36FA5">
      <w:pPr>
        <w:numPr>
          <w:ilvl w:val="0"/>
          <w:numId w:val="1523"/>
        </w:numPr>
        <w:spacing w:after="0"/>
        <w:divId w:val="1627469431"/>
        <w:rPr>
          <w:rFonts w:eastAsia="Times New Roman"/>
        </w:rPr>
      </w:pPr>
      <w:r>
        <w:rPr>
          <w:rStyle w:val="majorprogramcourse0"/>
          <w:rFonts w:eastAsia="Times New Roman"/>
        </w:rPr>
        <w:t>MATH 2410 - Discrete Mathematics (3)</w:t>
      </w:r>
    </w:p>
    <w:p w:rsidR="0075055D" w:rsidRDefault="00D36FA5">
      <w:pPr>
        <w:numPr>
          <w:ilvl w:val="0"/>
          <w:numId w:val="1523"/>
        </w:numPr>
        <w:spacing w:after="0"/>
        <w:divId w:val="1627469431"/>
        <w:rPr>
          <w:rFonts w:eastAsia="Times New Roman"/>
        </w:rPr>
      </w:pPr>
      <w:r>
        <w:rPr>
          <w:rStyle w:val="majorprogramcourse0"/>
          <w:rFonts w:eastAsia="Times New Roman"/>
        </w:rPr>
        <w:t>MATH 3710 - Linear Algebra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2672997"/>
      </w:pPr>
      <w:r>
        <w:t>Electives from the Following or as Approved by Department: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24"/>
        </w:numPr>
        <w:spacing w:after="0"/>
        <w:divId w:val="893270846"/>
        <w:rPr>
          <w:rFonts w:eastAsia="Times New Roman"/>
        </w:rPr>
      </w:pPr>
      <w:r>
        <w:rPr>
          <w:rStyle w:val="majorprogramcourse0"/>
          <w:rFonts w:eastAsia="Times New Roman"/>
        </w:rPr>
        <w:t>ACST 3311 - Introduction to Mathematical Statistics (3)</w:t>
      </w:r>
    </w:p>
    <w:p w:rsidR="0075055D" w:rsidRDefault="00D36FA5">
      <w:pPr>
        <w:numPr>
          <w:ilvl w:val="0"/>
          <w:numId w:val="1524"/>
        </w:numPr>
        <w:spacing w:after="0"/>
        <w:divId w:val="893270846"/>
        <w:rPr>
          <w:rFonts w:eastAsia="Times New Roman"/>
        </w:rPr>
      </w:pPr>
      <w:r>
        <w:rPr>
          <w:rStyle w:val="majorprogramcourse0"/>
          <w:rFonts w:eastAsia="Times New Roman"/>
        </w:rPr>
        <w:t>MATH 2153 - Calculus and Analytic Geometry III (3)</w:t>
      </w:r>
    </w:p>
    <w:p w:rsidR="0075055D" w:rsidRDefault="00D36FA5">
      <w:pPr>
        <w:numPr>
          <w:ilvl w:val="0"/>
          <w:numId w:val="1524"/>
        </w:numPr>
        <w:spacing w:after="0"/>
        <w:divId w:val="893270846"/>
        <w:rPr>
          <w:rFonts w:eastAsia="Times New Roman"/>
        </w:rPr>
      </w:pPr>
      <w:r>
        <w:rPr>
          <w:rStyle w:val="majorprogramcourse0"/>
          <w:rFonts w:eastAsia="Times New Roman"/>
        </w:rPr>
        <w:t>MATH 3151 - Differential Equations (3)</w:t>
      </w:r>
    </w:p>
    <w:p w:rsidR="0075055D" w:rsidRDefault="00D36FA5">
      <w:pPr>
        <w:numPr>
          <w:ilvl w:val="0"/>
          <w:numId w:val="1524"/>
        </w:numPr>
        <w:spacing w:after="0"/>
        <w:divId w:val="893270846"/>
        <w:rPr>
          <w:rFonts w:eastAsia="Times New Roman"/>
        </w:rPr>
      </w:pPr>
      <w:r>
        <w:rPr>
          <w:rStyle w:val="majorprogramcourse0"/>
          <w:rFonts w:eastAsia="Times New Roman"/>
        </w:rPr>
        <w:t>MATH 4710 - Algebraic Structures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177354671"/>
      </w:pPr>
      <w:r>
        <w:t>Mathematics Minor (BSE) (480)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Certification to teach mathematics in grades 5-9 with a middle school-junior high school major.</w:t>
      </w:r>
      <w:r>
        <w:br/>
        <w:t>Elementary education majors 1-6 may use this as an area of concentration.</w:t>
      </w:r>
    </w:p>
    <w:p w:rsidR="0075055D" w:rsidRDefault="00D36FA5">
      <w:pPr>
        <w:divId w:val="1181624723"/>
      </w:pPr>
      <w:r>
        <w:t>A graduate with a Mathematics Minor for a Bachelor of Science in Education degree will use the knowledge and skills obtained in the program to:</w:t>
      </w:r>
    </w:p>
    <w:p w:rsidR="0075055D" w:rsidRDefault="00D36FA5">
      <w:pPr>
        <w:numPr>
          <w:ilvl w:val="0"/>
          <w:numId w:val="1525"/>
        </w:numPr>
        <w:spacing w:after="0"/>
        <w:divId w:val="1181624723"/>
        <w:rPr>
          <w:rFonts w:eastAsia="Times New Roman"/>
        </w:rPr>
      </w:pPr>
      <w:r>
        <w:rPr>
          <w:rFonts w:eastAsia="Times New Roman"/>
        </w:rPr>
        <w:t>Teach mathematics to a diverse population of 5-9 learners by applying relevant learning theories, using a variety of teaching strategies, and incorporating materials, technology, and resources.</w:t>
      </w:r>
    </w:p>
    <w:p w:rsidR="0075055D" w:rsidRDefault="00D36FA5">
      <w:pPr>
        <w:numPr>
          <w:ilvl w:val="0"/>
          <w:numId w:val="1525"/>
        </w:numPr>
        <w:spacing w:after="0"/>
        <w:divId w:val="1181624723"/>
        <w:rPr>
          <w:rFonts w:eastAsia="Times New Roman"/>
        </w:rPr>
      </w:pPr>
      <w:r>
        <w:rPr>
          <w:rFonts w:eastAsia="Times New Roman"/>
        </w:rPr>
        <w:t>Understand the appropriate uses of technology as tools for representing mathematical ideas, investigating patterns, testing conjectures, and representing data.</w:t>
      </w:r>
    </w:p>
    <w:p w:rsidR="0075055D" w:rsidRDefault="00D36FA5">
      <w:pPr>
        <w:numPr>
          <w:ilvl w:val="0"/>
          <w:numId w:val="1525"/>
        </w:numPr>
        <w:spacing w:after="0"/>
        <w:divId w:val="1181624723"/>
        <w:rPr>
          <w:rFonts w:eastAsia="Times New Roman"/>
        </w:rPr>
      </w:pPr>
      <w:r>
        <w:rPr>
          <w:rFonts w:eastAsia="Times New Roman"/>
        </w:rPr>
        <w:t>Communicate mathematical thinking coherently, analyze and evaluate the mathematical thinking of others, and use the language of mathematics to express mathematical ideas precisely.</w:t>
      </w:r>
    </w:p>
    <w:p w:rsidR="0075055D" w:rsidRDefault="00D36FA5">
      <w:pPr>
        <w:numPr>
          <w:ilvl w:val="0"/>
          <w:numId w:val="1525"/>
        </w:numPr>
        <w:spacing w:after="0"/>
        <w:divId w:val="1181624723"/>
        <w:rPr>
          <w:rFonts w:eastAsia="Times New Roman"/>
        </w:rPr>
      </w:pPr>
      <w:r>
        <w:rPr>
          <w:rFonts w:eastAsia="Times New Roman"/>
        </w:rPr>
        <w:t>Use representations to model and interpret physical, social, and mathematical phenomena.</w:t>
      </w:r>
    </w:p>
    <w:p w:rsidR="0075055D" w:rsidRDefault="00D36FA5">
      <w:pPr>
        <w:numPr>
          <w:ilvl w:val="0"/>
          <w:numId w:val="1525"/>
        </w:numPr>
        <w:spacing w:after="0"/>
        <w:divId w:val="1181624723"/>
        <w:rPr>
          <w:rFonts w:eastAsia="Times New Roman"/>
        </w:rPr>
      </w:pPr>
      <w:r>
        <w:rPr>
          <w:rFonts w:eastAsia="Times New Roman"/>
        </w:rPr>
        <w:t>Understand how mathematical ideas interconnect and build on one another to produce a coherent whole and apply mathematics in contexts outside of mathematics.</w:t>
      </w:r>
    </w:p>
    <w:p w:rsidR="0075055D" w:rsidRDefault="00D36FA5">
      <w:pPr>
        <w:pStyle w:val="corelevel1"/>
        <w:spacing w:line="276" w:lineRule="auto"/>
        <w:divId w:val="37317948"/>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26"/>
        </w:numPr>
        <w:spacing w:after="0"/>
        <w:divId w:val="1439524452"/>
        <w:rPr>
          <w:rFonts w:eastAsia="Times New Roman"/>
        </w:rPr>
      </w:pPr>
      <w:r>
        <w:rPr>
          <w:rStyle w:val="majorprogramcourse0"/>
          <w:rFonts w:eastAsia="Times New Roman"/>
        </w:rPr>
        <w:t>MATH 2821 - Elements of Algebra (3)</w:t>
      </w:r>
      <w:r>
        <w:rPr>
          <w:rFonts w:eastAsia="Times New Roman"/>
        </w:rPr>
        <w:t xml:space="preserve"> *</w:t>
      </w:r>
    </w:p>
    <w:p w:rsidR="0075055D" w:rsidRDefault="00D36FA5">
      <w:pPr>
        <w:numPr>
          <w:ilvl w:val="0"/>
          <w:numId w:val="1526"/>
        </w:numPr>
        <w:spacing w:after="0"/>
        <w:divId w:val="1439524452"/>
        <w:rPr>
          <w:rFonts w:eastAsia="Times New Roman"/>
        </w:rPr>
      </w:pPr>
      <w:r>
        <w:rPr>
          <w:rStyle w:val="majorprogramcourse0"/>
          <w:rFonts w:eastAsia="Times New Roman"/>
        </w:rPr>
        <w:t>MATH 2822 - Elements of Geometry (3)</w:t>
      </w:r>
      <w:r>
        <w:rPr>
          <w:rFonts w:eastAsia="Times New Roman"/>
        </w:rPr>
        <w:t xml:space="preserve"> *</w:t>
      </w:r>
    </w:p>
    <w:p w:rsidR="0075055D" w:rsidRDefault="00D36FA5">
      <w:pPr>
        <w:numPr>
          <w:ilvl w:val="0"/>
          <w:numId w:val="1526"/>
        </w:numPr>
        <w:spacing w:after="0"/>
        <w:divId w:val="1439524452"/>
        <w:rPr>
          <w:rFonts w:eastAsia="Times New Roman"/>
        </w:rPr>
      </w:pPr>
      <w:r>
        <w:rPr>
          <w:rStyle w:val="majorprogramcourse0"/>
          <w:rFonts w:eastAsia="Times New Roman"/>
        </w:rPr>
        <w:t>MATH 2824 - Infinite Processes I (3)</w:t>
      </w:r>
    </w:p>
    <w:p w:rsidR="0075055D" w:rsidRDefault="00D36FA5">
      <w:pPr>
        <w:numPr>
          <w:ilvl w:val="0"/>
          <w:numId w:val="1526"/>
        </w:numPr>
        <w:spacing w:after="0"/>
        <w:divId w:val="1439524452"/>
        <w:rPr>
          <w:rFonts w:eastAsia="Times New Roman"/>
        </w:rPr>
      </w:pPr>
      <w:r>
        <w:rPr>
          <w:rStyle w:val="majorprogramcourse0"/>
          <w:rFonts w:eastAsia="Times New Roman"/>
        </w:rPr>
        <w:t>MATH 2825 - Infinite Processes II (2)</w:t>
      </w:r>
    </w:p>
    <w:p w:rsidR="0075055D" w:rsidRDefault="00D36FA5">
      <w:pPr>
        <w:numPr>
          <w:ilvl w:val="0"/>
          <w:numId w:val="1526"/>
        </w:numPr>
        <w:spacing w:after="0"/>
        <w:divId w:val="1439524452"/>
        <w:rPr>
          <w:rFonts w:eastAsia="Times New Roman"/>
        </w:rPr>
      </w:pPr>
      <w:r>
        <w:rPr>
          <w:rStyle w:val="majorprogramcourse0"/>
          <w:rFonts w:eastAsia="Times New Roman"/>
        </w:rPr>
        <w:t>MATH 3800 - Teaching and Learning Numbers and Operations (3)</w:t>
      </w:r>
    </w:p>
    <w:p w:rsidR="0075055D" w:rsidRDefault="00D36FA5">
      <w:pPr>
        <w:numPr>
          <w:ilvl w:val="0"/>
          <w:numId w:val="1526"/>
        </w:numPr>
        <w:spacing w:after="0"/>
        <w:divId w:val="1439524452"/>
        <w:rPr>
          <w:rFonts w:eastAsia="Times New Roman"/>
        </w:rPr>
      </w:pPr>
      <w:r>
        <w:rPr>
          <w:rStyle w:val="majorprogramcourse0"/>
          <w:rFonts w:eastAsia="Times New Roman"/>
        </w:rPr>
        <w:t>MATH 3802 - Concepts and Methods in Middle School Mathematics (3)</w:t>
      </w:r>
    </w:p>
    <w:p w:rsidR="0075055D" w:rsidRDefault="00D36FA5">
      <w:pPr>
        <w:numPr>
          <w:ilvl w:val="0"/>
          <w:numId w:val="1526"/>
        </w:numPr>
        <w:spacing w:after="0"/>
        <w:divId w:val="1439524452"/>
        <w:rPr>
          <w:rFonts w:eastAsia="Times New Roman"/>
        </w:rPr>
      </w:pPr>
      <w:r>
        <w:rPr>
          <w:rStyle w:val="majorprogramcourse0"/>
          <w:rFonts w:eastAsia="Times New Roman"/>
        </w:rPr>
        <w:t>MATH 3840 - Strategies in Teaching Middle School Mathematics (3)</w:t>
      </w:r>
    </w:p>
    <w:p w:rsidR="0075055D" w:rsidRDefault="00D36FA5">
      <w:pPr>
        <w:numPr>
          <w:ilvl w:val="0"/>
          <w:numId w:val="1526"/>
        </w:numPr>
        <w:spacing w:after="0"/>
        <w:divId w:val="1439524452"/>
        <w:rPr>
          <w:rFonts w:eastAsia="Times New Roman"/>
        </w:rPr>
      </w:pPr>
      <w:r>
        <w:rPr>
          <w:rStyle w:val="majorprogramcourse0"/>
          <w:rFonts w:eastAsia="Times New Roman"/>
        </w:rPr>
        <w:t>MATH 4851 - Probability and Statistics for Middle/High School Mathematics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8507796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161552685"/>
      </w:pPr>
      <w:r>
        <w:t>Statistics Minor (632)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 Recommended for majors in business, economics, physical science, psychological science, social sciences, biology, and related fields.</w:t>
      </w:r>
    </w:p>
    <w:p w:rsidR="0075055D" w:rsidRDefault="00D36FA5">
      <w:pPr>
        <w:pStyle w:val="corelevel1"/>
        <w:spacing w:line="276" w:lineRule="auto"/>
        <w:divId w:val="1524588276"/>
      </w:pPr>
      <w:r>
        <w:t>Minor Requirements: 21-23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27"/>
        </w:numPr>
        <w:spacing w:after="0"/>
        <w:divId w:val="49887657"/>
        <w:rPr>
          <w:rFonts w:eastAsia="Times New Roman"/>
        </w:rPr>
      </w:pPr>
      <w:r>
        <w:rPr>
          <w:rStyle w:val="majorprogramcourse0"/>
          <w:rFonts w:eastAsia="Times New Roman"/>
        </w:rPr>
        <w:t>ACST 2310 - Statistics and Data Analysis (3)</w:t>
      </w:r>
    </w:p>
    <w:p w:rsidR="0075055D" w:rsidRDefault="00D36FA5">
      <w:pPr>
        <w:numPr>
          <w:ilvl w:val="0"/>
          <w:numId w:val="1527"/>
        </w:numPr>
        <w:spacing w:after="0"/>
        <w:divId w:val="49887657"/>
        <w:rPr>
          <w:rFonts w:eastAsia="Times New Roman"/>
        </w:rPr>
      </w:pPr>
      <w:r>
        <w:rPr>
          <w:rStyle w:val="majorprogramcourse0"/>
          <w:rFonts w:eastAsia="Times New Roman"/>
        </w:rPr>
        <w:t>ACST 3311 - Introduction to Mathematical Statistics (3)</w:t>
      </w:r>
    </w:p>
    <w:p w:rsidR="0075055D" w:rsidRDefault="00D36FA5">
      <w:pPr>
        <w:numPr>
          <w:ilvl w:val="0"/>
          <w:numId w:val="1527"/>
        </w:numPr>
        <w:spacing w:after="0"/>
        <w:divId w:val="49887657"/>
        <w:rPr>
          <w:rFonts w:eastAsia="Times New Roman"/>
        </w:rPr>
      </w:pPr>
      <w:r>
        <w:rPr>
          <w:rStyle w:val="majorprogramcourse0"/>
          <w:rFonts w:eastAsia="Times New Roman"/>
        </w:rPr>
        <w:t>ACST 4321 - Regression Analysis (3)</w:t>
      </w:r>
    </w:p>
    <w:p w:rsidR="0075055D" w:rsidRDefault="00D36FA5">
      <w:pPr>
        <w:pStyle w:val="adhoc"/>
        <w:spacing w:line="276" w:lineRule="auto"/>
        <w:divId w:val="49887657"/>
      </w:pPr>
      <w:r>
        <w:t> </w:t>
      </w:r>
    </w:p>
    <w:p w:rsidR="0075055D" w:rsidRDefault="00D36FA5">
      <w:pPr>
        <w:numPr>
          <w:ilvl w:val="0"/>
          <w:numId w:val="1528"/>
        </w:numPr>
        <w:spacing w:after="0"/>
        <w:divId w:val="49887657"/>
        <w:rPr>
          <w:rFonts w:eastAsia="Times New Roman"/>
        </w:rPr>
      </w:pPr>
      <w:r>
        <w:rPr>
          <w:rStyle w:val="majorprogramcourse0"/>
          <w:rFonts w:eastAsia="Times New Roman"/>
        </w:rPr>
        <w:t>MATH 1131 - Applied Calculus GE (3)</w:t>
      </w:r>
    </w:p>
    <w:p w:rsidR="0075055D" w:rsidRDefault="00D36FA5">
      <w:pPr>
        <w:pStyle w:val="adhoc"/>
        <w:spacing w:line="276" w:lineRule="auto"/>
        <w:divId w:val="49887657"/>
      </w:pPr>
      <w:r>
        <w:t>OR</w:t>
      </w:r>
    </w:p>
    <w:p w:rsidR="0075055D" w:rsidRDefault="00D36FA5">
      <w:pPr>
        <w:numPr>
          <w:ilvl w:val="0"/>
          <w:numId w:val="1529"/>
        </w:numPr>
        <w:spacing w:after="0"/>
        <w:divId w:val="49887657"/>
        <w:rPr>
          <w:rFonts w:eastAsia="Times New Roman"/>
        </w:rPr>
      </w:pPr>
      <w:r>
        <w:rPr>
          <w:rStyle w:val="majorprogramcourse0"/>
          <w:rFonts w:eastAsia="Times New Roman"/>
        </w:rPr>
        <w:t>MATH 1151 - Calculus and Analytic Geometry I GE (5)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52035105"/>
      </w:pPr>
      <w:r>
        <w:t>Electives from the Following: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0"/>
        </w:numPr>
        <w:spacing w:after="0"/>
        <w:divId w:val="116219791"/>
        <w:rPr>
          <w:rFonts w:eastAsia="Times New Roman"/>
        </w:rPr>
      </w:pPr>
      <w:r>
        <w:rPr>
          <w:rStyle w:val="majorprogramcourse0"/>
          <w:rFonts w:eastAsia="Times New Roman"/>
        </w:rPr>
        <w:t>ACST 4312 - Probability Models (3)</w:t>
      </w:r>
      <w:r>
        <w:rPr>
          <w:rFonts w:eastAsia="Times New Roman"/>
        </w:rPr>
        <w:t xml:space="preserve"> *</w:t>
      </w:r>
    </w:p>
    <w:p w:rsidR="0075055D" w:rsidRDefault="00D36FA5">
      <w:pPr>
        <w:numPr>
          <w:ilvl w:val="0"/>
          <w:numId w:val="1530"/>
        </w:numPr>
        <w:spacing w:after="0"/>
        <w:divId w:val="116219791"/>
        <w:rPr>
          <w:rFonts w:eastAsia="Times New Roman"/>
        </w:rPr>
      </w:pPr>
      <w:r>
        <w:rPr>
          <w:rStyle w:val="majorprogramcourse0"/>
          <w:rFonts w:eastAsia="Times New Roman"/>
        </w:rPr>
        <w:t>ACST 4322 - Time Series Models and Analysis (3)</w:t>
      </w:r>
    </w:p>
    <w:p w:rsidR="0075055D" w:rsidRDefault="00D36FA5">
      <w:pPr>
        <w:numPr>
          <w:ilvl w:val="0"/>
          <w:numId w:val="1530"/>
        </w:numPr>
        <w:spacing w:after="0"/>
        <w:divId w:val="116219791"/>
        <w:rPr>
          <w:rFonts w:eastAsia="Times New Roman"/>
        </w:rPr>
      </w:pPr>
      <w:r>
        <w:rPr>
          <w:rStyle w:val="majorprogramcourse0"/>
          <w:rFonts w:eastAsia="Times New Roman"/>
        </w:rPr>
        <w:t>ACST 4323 - Statistical Aspects of Experimental Design (3)</w:t>
      </w:r>
    </w:p>
    <w:p w:rsidR="0075055D" w:rsidRDefault="00D36FA5">
      <w:pPr>
        <w:numPr>
          <w:ilvl w:val="0"/>
          <w:numId w:val="1530"/>
        </w:numPr>
        <w:spacing w:after="0"/>
        <w:divId w:val="116219791"/>
        <w:rPr>
          <w:rFonts w:eastAsia="Times New Roman"/>
        </w:rPr>
      </w:pPr>
      <w:r>
        <w:rPr>
          <w:rStyle w:val="majorprogramcourse0"/>
          <w:rFonts w:eastAsia="Times New Roman"/>
        </w:rPr>
        <w:t>ACST 4331 - SAS Programming for Statistical Analysis (3)</w:t>
      </w:r>
    </w:p>
    <w:p w:rsidR="0075055D" w:rsidRDefault="00D36FA5">
      <w:pPr>
        <w:numPr>
          <w:ilvl w:val="0"/>
          <w:numId w:val="1530"/>
        </w:numPr>
        <w:spacing w:after="0"/>
        <w:divId w:val="116219791"/>
        <w:rPr>
          <w:rFonts w:eastAsia="Times New Roman"/>
        </w:rPr>
      </w:pPr>
      <w:r>
        <w:rPr>
          <w:rStyle w:val="majorprogramcourse0"/>
          <w:rFonts w:eastAsia="Times New Roman"/>
        </w:rPr>
        <w:t>ACST 4530 - Statistical Modeling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18743135"/>
      </w:pPr>
      <w:r>
        <w:t>Elective from the Following: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1"/>
        </w:numPr>
        <w:spacing w:after="0"/>
        <w:divId w:val="724455268"/>
        <w:rPr>
          <w:rFonts w:eastAsia="Times New Roman"/>
        </w:rPr>
      </w:pPr>
      <w:r>
        <w:rPr>
          <w:rStyle w:val="majorprogramcourse0"/>
          <w:rFonts w:eastAsia="Times New Roman"/>
        </w:rPr>
        <w:t>ACST 1300 - Basic Statistics GE (3)</w:t>
      </w:r>
    </w:p>
    <w:p w:rsidR="0075055D" w:rsidRDefault="00D36FA5">
      <w:pPr>
        <w:numPr>
          <w:ilvl w:val="0"/>
          <w:numId w:val="1531"/>
        </w:numPr>
        <w:spacing w:after="0"/>
        <w:divId w:val="724455268"/>
        <w:rPr>
          <w:rFonts w:eastAsia="Times New Roman"/>
        </w:rPr>
      </w:pPr>
      <w:r>
        <w:rPr>
          <w:rStyle w:val="majorprogramcourse0"/>
          <w:rFonts w:eastAsia="Times New Roman"/>
        </w:rPr>
        <w:t>BIOL 4013 - Introduction to Experimental Design and Analysis (3)</w:t>
      </w:r>
      <w:r>
        <w:rPr>
          <w:rFonts w:eastAsia="Times New Roman"/>
        </w:rPr>
        <w:t xml:space="preserve"> *</w:t>
      </w:r>
    </w:p>
    <w:p w:rsidR="0075055D" w:rsidRDefault="00D36FA5">
      <w:pPr>
        <w:numPr>
          <w:ilvl w:val="0"/>
          <w:numId w:val="1531"/>
        </w:numPr>
        <w:spacing w:after="0"/>
        <w:divId w:val="724455268"/>
        <w:rPr>
          <w:rFonts w:eastAsia="Times New Roman"/>
        </w:rPr>
      </w:pPr>
      <w:r>
        <w:rPr>
          <w:rStyle w:val="majorprogramcourse0"/>
          <w:rFonts w:eastAsia="Times New Roman"/>
        </w:rPr>
        <w:t>FIN 3801 - Business Statistics II (3)</w:t>
      </w:r>
      <w:r>
        <w:rPr>
          <w:rFonts w:eastAsia="Times New Roman"/>
        </w:rPr>
        <w:t xml:space="preserve"> *</w:t>
      </w:r>
    </w:p>
    <w:p w:rsidR="0075055D" w:rsidRDefault="00D36FA5">
      <w:pPr>
        <w:numPr>
          <w:ilvl w:val="0"/>
          <w:numId w:val="1531"/>
        </w:numPr>
        <w:spacing w:after="0"/>
        <w:divId w:val="724455268"/>
        <w:rPr>
          <w:rFonts w:eastAsia="Times New Roman"/>
        </w:rPr>
      </w:pPr>
      <w:r>
        <w:rPr>
          <w:rStyle w:val="majorprogramcourse0"/>
          <w:rFonts w:eastAsia="Times New Roman"/>
        </w:rPr>
        <w:t>INDM 4280 - Industrial Statistics (3)</w:t>
      </w:r>
    </w:p>
    <w:p w:rsidR="0075055D" w:rsidRDefault="00D36FA5">
      <w:pPr>
        <w:numPr>
          <w:ilvl w:val="0"/>
          <w:numId w:val="1531"/>
        </w:numPr>
        <w:spacing w:after="0"/>
        <w:divId w:val="724455268"/>
        <w:rPr>
          <w:rFonts w:eastAsia="Times New Roman"/>
        </w:rPr>
      </w:pPr>
      <w:r>
        <w:rPr>
          <w:rStyle w:val="majorprogramcourse0"/>
          <w:rFonts w:eastAsia="Times New Roman"/>
        </w:rPr>
        <w:t>PSY 3030 - Introduction to Statistics for Psychology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42900319"/>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These courses require additional prerequisites not listed in the minor program. See additional information in the course descriptions.</w:t>
      </w:r>
    </w:p>
    <w:p w:rsidR="0075055D" w:rsidRDefault="00D36FA5">
      <w:pPr>
        <w:pStyle w:val="department"/>
        <w:spacing w:line="276" w:lineRule="auto"/>
        <w:divId w:val="1102144648"/>
      </w:pPr>
      <w:r>
        <w:t>School of Environmental, Physical and Applied Sciences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https://www.ucmo.edu/sepas/</w:t>
      </w:r>
    </w:p>
    <w:p w:rsidR="0075055D" w:rsidRDefault="00D36FA5">
      <w:pPr>
        <w:divId w:val="1181624723"/>
      </w:pPr>
      <w:r>
        <w:t>The School of Environmental, Physical and Applied Sciences</w:t>
      </w:r>
      <w:r>
        <w:br/>
        <w:t>Humphreys 225</w:t>
      </w:r>
      <w:r>
        <w:br/>
        <w:t>660-543-4626</w:t>
      </w:r>
      <w:r>
        <w:br/>
        <w:t>ucmo.edu/sepas</w:t>
      </w:r>
    </w:p>
    <w:p w:rsidR="0075055D" w:rsidRDefault="00D36FA5">
      <w:pPr>
        <w:pStyle w:val="Heading3"/>
        <w:spacing w:line="276" w:lineRule="auto"/>
        <w:divId w:val="1181624723"/>
        <w:rPr>
          <w:rFonts w:eastAsia="Times New Roman"/>
        </w:rPr>
      </w:pPr>
      <w:r>
        <w:rPr>
          <w:rFonts w:eastAsia="Times New Roman"/>
        </w:rPr>
        <w:t>Chemistry Statement of Policy</w:t>
      </w:r>
    </w:p>
    <w:p w:rsidR="0075055D" w:rsidRDefault="00D36FA5">
      <w:pPr>
        <w:divId w:val="1181624723"/>
      </w:pPr>
      <w:r>
        <w:t>All junior and senior chemistry majors are required to attend oral presentations by students who are enrolled in CHEM 4900 and CHEM 4910.</w:t>
      </w:r>
    </w:p>
    <w:p w:rsidR="0075055D" w:rsidRDefault="00D36FA5">
      <w:pPr>
        <w:divId w:val="1181624723"/>
      </w:pPr>
      <w:r>
        <w:t>Prior to student teaching, all Bachelor of Science in Education Chemistry majors are required to serve as a lab assistant or lab preparation assistant for one semester in partial fulfillment of CHEM 4900.</w:t>
      </w:r>
    </w:p>
    <w:p w:rsidR="0075055D" w:rsidRDefault="00D36FA5">
      <w:pPr>
        <w:divId w:val="1181624723"/>
      </w:pPr>
      <w:r>
        <w:rPr>
          <w:rStyle w:val="Strong"/>
        </w:rPr>
        <w:t>NOTE: Students must attend the first scheduled lab period to avoid being dropped from the lab to accommodate students on the wait list. ACS Approval</w:t>
      </w:r>
    </w:p>
    <w:p w:rsidR="0075055D" w:rsidRDefault="00D36FA5">
      <w:pPr>
        <w:divId w:val="1181624723"/>
      </w:pPr>
      <w:r>
        <w:t>The Chemistry programs are American Chemical Society (ACS) approved baccalaureate programs. The American Chemical Society is located at 1155 Sixteenth St, N.W., Washington, DC 20036; phone 800-227-5558; webpage acs.org.</w:t>
      </w:r>
    </w:p>
    <w:p w:rsidR="0075055D" w:rsidRDefault="00D36FA5">
      <w:pPr>
        <w:divId w:val="1181624723"/>
      </w:pPr>
      <w:r>
        <w:t> </w:t>
      </w:r>
    </w:p>
    <w:p w:rsidR="0075055D" w:rsidRDefault="00D36FA5">
      <w:pPr>
        <w:divId w:val="1181624723"/>
      </w:pPr>
      <w:r>
        <w:t>Options in Chemistry, Earth Science, and Physics are offered:</w:t>
      </w:r>
    </w:p>
    <w:p w:rsidR="0075055D" w:rsidRDefault="00D36FA5">
      <w:pPr>
        <w:divId w:val="1181624723"/>
      </w:pPr>
      <w:r>
        <w:t>Secondary Education, BSE (41-695) - Chemistry Option (E485) </w:t>
      </w:r>
    </w:p>
    <w:p w:rsidR="0075055D" w:rsidRDefault="00D36FA5">
      <w:pPr>
        <w:divId w:val="1181624723"/>
      </w:pPr>
      <w:r>
        <w:t>Secondary Education, BSE (41-695) - Earth Science Option (E280) </w:t>
      </w:r>
    </w:p>
    <w:p w:rsidR="0075055D" w:rsidRDefault="00D36FA5">
      <w:pPr>
        <w:divId w:val="1181624723"/>
      </w:pPr>
      <w:r>
        <w:t>Secondary Education, BSE (41-695) - Physics Option (E486) </w:t>
      </w:r>
    </w:p>
    <w:p w:rsidR="0075055D" w:rsidRDefault="00D36FA5">
      <w:pPr>
        <w:pStyle w:val="type"/>
        <w:spacing w:line="276" w:lineRule="auto"/>
        <w:divId w:val="1737626859"/>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351536349"/>
      </w:pPr>
      <w:r>
        <w:t>Chemistry, BS (43-393)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Chemistry will use the knowledge and skills obtained in the program to:</w:t>
      </w:r>
    </w:p>
    <w:p w:rsidR="0075055D" w:rsidRDefault="00D36FA5">
      <w:pPr>
        <w:numPr>
          <w:ilvl w:val="0"/>
          <w:numId w:val="1532"/>
        </w:numPr>
        <w:spacing w:after="0"/>
        <w:divId w:val="1181624723"/>
        <w:rPr>
          <w:rFonts w:eastAsia="Times New Roman"/>
        </w:rPr>
      </w:pPr>
      <w:r>
        <w:rPr>
          <w:rFonts w:eastAsia="Times New Roman"/>
        </w:rPr>
        <w:t>Demonstrate an understanding of core knowledge concerning the major concepts in the basic areas of the discipline (analytical, biological, inorganic, organic and physical chemistry).</w:t>
      </w:r>
    </w:p>
    <w:p w:rsidR="0075055D" w:rsidRDefault="00D36FA5">
      <w:pPr>
        <w:numPr>
          <w:ilvl w:val="0"/>
          <w:numId w:val="1532"/>
        </w:numPr>
        <w:spacing w:after="0"/>
        <w:divId w:val="1181624723"/>
        <w:rPr>
          <w:rFonts w:eastAsia="Times New Roman"/>
        </w:rPr>
      </w:pPr>
      <w:r>
        <w:rPr>
          <w:rFonts w:eastAsia="Times New Roman"/>
        </w:rPr>
        <w:t>Solve problems by identifying the essential parts of a problem, developing a strategy for solving the problem, and applying appropriate methodology to arrive at a solution.</w:t>
      </w:r>
    </w:p>
    <w:p w:rsidR="0075055D" w:rsidRDefault="00D36FA5">
      <w:pPr>
        <w:numPr>
          <w:ilvl w:val="0"/>
          <w:numId w:val="1532"/>
        </w:numPr>
        <w:spacing w:after="0"/>
        <w:divId w:val="1181624723"/>
        <w:rPr>
          <w:rFonts w:eastAsia="Times New Roman"/>
        </w:rPr>
      </w:pPr>
      <w:r>
        <w:rPr>
          <w:rFonts w:eastAsia="Times New Roman"/>
        </w:rPr>
        <w:t>Use computers in data acquisition and processing and use software as a tool in data analysis.</w:t>
      </w:r>
    </w:p>
    <w:p w:rsidR="0075055D" w:rsidRDefault="00D36FA5">
      <w:pPr>
        <w:numPr>
          <w:ilvl w:val="0"/>
          <w:numId w:val="1532"/>
        </w:numPr>
        <w:spacing w:after="0"/>
        <w:divId w:val="1181624723"/>
        <w:rPr>
          <w:rFonts w:eastAsia="Times New Roman"/>
        </w:rPr>
      </w:pPr>
      <w:r>
        <w:rPr>
          <w:rFonts w:eastAsia="Times New Roman"/>
        </w:rPr>
        <w:t>Utilize modern search tools to locate and retrieve scientific information about a chemical, chemical technique, or topic relating to chemistry.</w:t>
      </w:r>
    </w:p>
    <w:p w:rsidR="0075055D" w:rsidRDefault="00D36FA5">
      <w:pPr>
        <w:numPr>
          <w:ilvl w:val="0"/>
          <w:numId w:val="1532"/>
        </w:numPr>
        <w:spacing w:after="0"/>
        <w:divId w:val="1181624723"/>
        <w:rPr>
          <w:rFonts w:eastAsia="Times New Roman"/>
        </w:rPr>
      </w:pPr>
      <w:r>
        <w:rPr>
          <w:rFonts w:eastAsia="Times New Roman"/>
        </w:rPr>
        <w:t>Understand the objective, correctly conduct, and appropriately record and interpret the results of chemical experiments.</w:t>
      </w:r>
    </w:p>
    <w:p w:rsidR="0075055D" w:rsidRDefault="00D36FA5">
      <w:pPr>
        <w:numPr>
          <w:ilvl w:val="0"/>
          <w:numId w:val="1532"/>
        </w:numPr>
        <w:spacing w:after="0"/>
        <w:divId w:val="1181624723"/>
        <w:rPr>
          <w:rFonts w:eastAsia="Times New Roman"/>
        </w:rPr>
      </w:pPr>
      <w:r>
        <w:rPr>
          <w:rFonts w:eastAsia="Times New Roman"/>
        </w:rPr>
        <w:t>Use standard laboratory equipment, modern instrumentation, and standard techniques to carry out experiments.</w:t>
      </w:r>
    </w:p>
    <w:p w:rsidR="0075055D" w:rsidRDefault="00D36FA5">
      <w:pPr>
        <w:numPr>
          <w:ilvl w:val="0"/>
          <w:numId w:val="1532"/>
        </w:numPr>
        <w:spacing w:after="0"/>
        <w:divId w:val="1181624723"/>
        <w:rPr>
          <w:rFonts w:eastAsia="Times New Roman"/>
        </w:rPr>
      </w:pPr>
      <w:r>
        <w:rPr>
          <w:rFonts w:eastAsia="Times New Roman"/>
        </w:rPr>
        <w:t>Follow the proper procedures and regulations for safe handling and use of chemicals.</w:t>
      </w:r>
    </w:p>
    <w:p w:rsidR="0075055D" w:rsidRDefault="00D36FA5">
      <w:pPr>
        <w:numPr>
          <w:ilvl w:val="0"/>
          <w:numId w:val="1532"/>
        </w:numPr>
        <w:spacing w:after="0"/>
        <w:divId w:val="1181624723"/>
        <w:rPr>
          <w:rFonts w:eastAsia="Times New Roman"/>
        </w:rPr>
      </w:pPr>
      <w:r>
        <w:rPr>
          <w:rFonts w:eastAsia="Times New Roman"/>
        </w:rPr>
        <w:t>Effectively communicate chemical concepts and experimental results through writing and oral communication skills.</w:t>
      </w:r>
    </w:p>
    <w:p w:rsidR="0075055D" w:rsidRDefault="00D36FA5">
      <w:pPr>
        <w:numPr>
          <w:ilvl w:val="0"/>
          <w:numId w:val="1532"/>
        </w:numPr>
        <w:spacing w:after="0"/>
        <w:divId w:val="1181624723"/>
        <w:rPr>
          <w:rFonts w:eastAsia="Times New Roman"/>
        </w:rPr>
      </w:pPr>
      <w:r>
        <w:rPr>
          <w:rFonts w:eastAsia="Times New Roman"/>
        </w:rPr>
        <w:t>Successfully pursue their career objectives in advanced education in professional and/or graduate schools, in a scientific career in government or industry, in a teaching career in the school systems, or in a related career following graduation.  </w:t>
      </w:r>
    </w:p>
    <w:p w:rsidR="0075055D" w:rsidRDefault="00D36FA5">
      <w:pPr>
        <w:divId w:val="1181624723"/>
      </w:pPr>
      <w:r>
        <w:t>Policies </w:t>
      </w:r>
    </w:p>
    <w:p w:rsidR="0075055D" w:rsidRDefault="00D36FA5">
      <w:pPr>
        <w:pStyle w:val="corelevel1"/>
        <w:spacing w:line="276" w:lineRule="auto"/>
        <w:divId w:val="1642419076"/>
      </w:pPr>
      <w:r>
        <w:t>Major Requirements: 45-61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4439604"/>
      </w:pPr>
      <w:r>
        <w:t>Core: 39-40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3"/>
        </w:numPr>
        <w:spacing w:after="0"/>
        <w:divId w:val="321665130"/>
        <w:rPr>
          <w:rFonts w:eastAsia="Times New Roman"/>
        </w:rPr>
      </w:pPr>
      <w:r>
        <w:rPr>
          <w:rStyle w:val="majorprogramcourse0"/>
          <w:rFonts w:eastAsia="Times New Roman"/>
        </w:rPr>
        <w:t>CHEM 1132 - General Chemistry II (5: 5 lecture, 0 lab)</w:t>
      </w:r>
    </w:p>
    <w:p w:rsidR="0075055D" w:rsidRDefault="00D36FA5">
      <w:pPr>
        <w:numPr>
          <w:ilvl w:val="0"/>
          <w:numId w:val="1533"/>
        </w:numPr>
        <w:spacing w:after="0"/>
        <w:divId w:val="321665130"/>
        <w:rPr>
          <w:rFonts w:eastAsia="Times New Roman"/>
        </w:rPr>
      </w:pPr>
      <w:r>
        <w:rPr>
          <w:rStyle w:val="majorprogramcourse0"/>
          <w:rFonts w:eastAsia="Times New Roman"/>
        </w:rPr>
        <w:t>CHEM 3111 - Inorganic Chemistry (4: 4 lecture, 0 lab)</w:t>
      </w:r>
    </w:p>
    <w:p w:rsidR="0075055D" w:rsidRPr="000A6DBD" w:rsidRDefault="00D36FA5">
      <w:pPr>
        <w:numPr>
          <w:ilvl w:val="0"/>
          <w:numId w:val="1533"/>
        </w:numPr>
        <w:spacing w:after="0"/>
        <w:divId w:val="321665130"/>
        <w:rPr>
          <w:rFonts w:eastAsia="Times New Roman"/>
          <w:lang w:val="fr-FR"/>
        </w:rPr>
      </w:pPr>
      <w:r w:rsidRPr="000A6DBD">
        <w:rPr>
          <w:rStyle w:val="majorprogramcourse0"/>
          <w:rFonts w:eastAsia="Times New Roman"/>
          <w:lang w:val="fr-FR"/>
        </w:rPr>
        <w:t>CHEM 3212 - Quantitative Analysis (4: 4 lecture, 0 lab)</w:t>
      </w:r>
    </w:p>
    <w:p w:rsidR="0075055D" w:rsidRDefault="00D36FA5">
      <w:pPr>
        <w:numPr>
          <w:ilvl w:val="0"/>
          <w:numId w:val="1533"/>
        </w:numPr>
        <w:spacing w:after="0"/>
        <w:divId w:val="321665130"/>
        <w:rPr>
          <w:rFonts w:eastAsia="Times New Roman"/>
        </w:rPr>
      </w:pPr>
      <w:r>
        <w:rPr>
          <w:rStyle w:val="majorprogramcourse0"/>
          <w:rFonts w:eastAsia="Times New Roman"/>
        </w:rPr>
        <w:t>CHEM 3341 - Organic Chemistry I (4: 4 lecture, 0 lab)</w:t>
      </w:r>
    </w:p>
    <w:p w:rsidR="0075055D" w:rsidRDefault="00D36FA5">
      <w:pPr>
        <w:numPr>
          <w:ilvl w:val="0"/>
          <w:numId w:val="1533"/>
        </w:numPr>
        <w:spacing w:after="0"/>
        <w:divId w:val="321665130"/>
        <w:rPr>
          <w:rFonts w:eastAsia="Times New Roman"/>
        </w:rPr>
      </w:pPr>
      <w:r>
        <w:rPr>
          <w:rStyle w:val="majorprogramcourse0"/>
          <w:rFonts w:eastAsia="Times New Roman"/>
        </w:rPr>
        <w:t>CHEM 3342 - Organic Chemistry II (4: 4 lecture, 0 lab)</w:t>
      </w:r>
    </w:p>
    <w:p w:rsidR="0075055D" w:rsidRDefault="00D36FA5">
      <w:pPr>
        <w:numPr>
          <w:ilvl w:val="0"/>
          <w:numId w:val="1533"/>
        </w:numPr>
        <w:spacing w:after="0"/>
        <w:divId w:val="321665130"/>
        <w:rPr>
          <w:rFonts w:eastAsia="Times New Roman"/>
        </w:rPr>
      </w:pPr>
      <w:r>
        <w:rPr>
          <w:rStyle w:val="majorprogramcourse0"/>
          <w:rFonts w:eastAsia="Times New Roman"/>
        </w:rPr>
        <w:t>CHEM 3421 - Biochemistry (3)</w:t>
      </w:r>
    </w:p>
    <w:p w:rsidR="0075055D" w:rsidRDefault="00D36FA5">
      <w:pPr>
        <w:numPr>
          <w:ilvl w:val="0"/>
          <w:numId w:val="1533"/>
        </w:numPr>
        <w:spacing w:after="0"/>
        <w:divId w:val="321665130"/>
        <w:rPr>
          <w:rFonts w:eastAsia="Times New Roman"/>
        </w:rPr>
      </w:pPr>
      <w:r>
        <w:rPr>
          <w:rStyle w:val="majorprogramcourse0"/>
          <w:rFonts w:eastAsia="Times New Roman"/>
        </w:rPr>
        <w:t>CHEM 3920 - Communication Skills in Chemistry (2)</w:t>
      </w:r>
      <w:r>
        <w:rPr>
          <w:rFonts w:eastAsia="Times New Roman"/>
        </w:rPr>
        <w:t xml:space="preserve"> </w:t>
      </w:r>
      <w:r>
        <w:rPr>
          <w:rFonts w:eastAsia="Times New Roman"/>
          <w:vertAlign w:val="superscript"/>
        </w:rPr>
        <w:t>10</w:t>
      </w:r>
    </w:p>
    <w:p w:rsidR="0075055D" w:rsidRDefault="00D36FA5">
      <w:pPr>
        <w:numPr>
          <w:ilvl w:val="0"/>
          <w:numId w:val="1533"/>
        </w:numPr>
        <w:spacing w:after="0"/>
        <w:divId w:val="321665130"/>
        <w:rPr>
          <w:rFonts w:eastAsia="Times New Roman"/>
        </w:rPr>
      </w:pPr>
      <w:r>
        <w:rPr>
          <w:rStyle w:val="majorprogramcourse0"/>
          <w:rFonts w:eastAsia="Times New Roman"/>
        </w:rPr>
        <w:t>CHEM 4531 - Physical Chemistry: Thermodynamics and Kinetics (4: 4 lecture, 0 lab)</w:t>
      </w:r>
      <w:r>
        <w:rPr>
          <w:rFonts w:eastAsia="Times New Roman"/>
        </w:rPr>
        <w:t xml:space="preserve"> *</w:t>
      </w:r>
    </w:p>
    <w:p w:rsidR="0075055D" w:rsidRDefault="00D36FA5">
      <w:pPr>
        <w:numPr>
          <w:ilvl w:val="0"/>
          <w:numId w:val="1533"/>
        </w:numPr>
        <w:spacing w:after="0"/>
        <w:divId w:val="321665130"/>
        <w:rPr>
          <w:rFonts w:eastAsia="Times New Roman"/>
        </w:rPr>
      </w:pPr>
      <w:r>
        <w:rPr>
          <w:rStyle w:val="majorprogramcourse0"/>
          <w:rFonts w:eastAsia="Times New Roman"/>
        </w:rPr>
        <w:t>MATH 1152 - Calculus and Analytic Geometry II (5)</w:t>
      </w:r>
    </w:p>
    <w:p w:rsidR="0075055D" w:rsidRDefault="00D36FA5">
      <w:pPr>
        <w:pStyle w:val="adhoc"/>
        <w:spacing w:line="276" w:lineRule="auto"/>
        <w:divId w:val="321665130"/>
      </w:pPr>
      <w:r>
        <w:t> </w:t>
      </w:r>
    </w:p>
    <w:p w:rsidR="0075055D" w:rsidRDefault="00D36FA5">
      <w:pPr>
        <w:numPr>
          <w:ilvl w:val="0"/>
          <w:numId w:val="1534"/>
        </w:numPr>
        <w:spacing w:after="0"/>
        <w:divId w:val="321665130"/>
        <w:rPr>
          <w:rFonts w:eastAsia="Times New Roman"/>
        </w:rPr>
      </w:pPr>
      <w:r>
        <w:rPr>
          <w:rStyle w:val="majorprogramcourse0"/>
          <w:rFonts w:eastAsia="Times New Roman"/>
        </w:rPr>
        <w:t>PHYS 1102 - College Physics II (4: 4 lecture, 0 lab)</w:t>
      </w:r>
    </w:p>
    <w:p w:rsidR="0075055D" w:rsidRDefault="00D36FA5">
      <w:pPr>
        <w:pStyle w:val="adhoc"/>
        <w:spacing w:line="276" w:lineRule="auto"/>
        <w:divId w:val="321665130"/>
      </w:pPr>
      <w:r>
        <w:t>OR</w:t>
      </w:r>
    </w:p>
    <w:p w:rsidR="0075055D" w:rsidRDefault="00D36FA5">
      <w:pPr>
        <w:numPr>
          <w:ilvl w:val="0"/>
          <w:numId w:val="1535"/>
        </w:numPr>
        <w:spacing w:after="0"/>
        <w:divId w:val="321665130"/>
        <w:rPr>
          <w:rFonts w:eastAsia="Times New Roman"/>
        </w:rPr>
      </w:pPr>
      <w:r>
        <w:rPr>
          <w:rStyle w:val="majorprogramcourse0"/>
          <w:rFonts w:eastAsia="Times New Roman"/>
        </w:rPr>
        <w:t>PHYS 2122 - University Physics II (5: 5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15709298"/>
      </w:pPr>
      <w:r>
        <w:t>Choose One of the Following 3 Options: 6-21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59875921"/>
      </w:pPr>
      <w:r>
        <w:t>Option 1 - Chemistry: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6"/>
        </w:numPr>
        <w:spacing w:after="0"/>
        <w:divId w:val="1959749602"/>
        <w:rPr>
          <w:rFonts w:eastAsia="Times New Roman"/>
        </w:rPr>
      </w:pPr>
      <w:r>
        <w:rPr>
          <w:rStyle w:val="majorprogramcourse0"/>
          <w:rFonts w:eastAsia="Times New Roman"/>
        </w:rPr>
        <w:t>CHEM 4111 - Advanced Inorganic Chemistry (3)</w:t>
      </w:r>
    </w:p>
    <w:p w:rsidR="0075055D" w:rsidRDefault="00D36FA5">
      <w:pPr>
        <w:numPr>
          <w:ilvl w:val="0"/>
          <w:numId w:val="1536"/>
        </w:numPr>
        <w:spacing w:after="0"/>
        <w:divId w:val="1959749602"/>
        <w:rPr>
          <w:rFonts w:eastAsia="Times New Roman"/>
        </w:rPr>
      </w:pPr>
      <w:r>
        <w:rPr>
          <w:rStyle w:val="majorprogramcourse0"/>
          <w:rFonts w:eastAsia="Times New Roman"/>
        </w:rPr>
        <w:t>CHEM 4221 - Environmental Chemistry (3)</w:t>
      </w:r>
    </w:p>
    <w:p w:rsidR="0075055D" w:rsidRDefault="00D36FA5">
      <w:pPr>
        <w:numPr>
          <w:ilvl w:val="0"/>
          <w:numId w:val="1536"/>
        </w:numPr>
        <w:spacing w:after="0"/>
        <w:divId w:val="1959749602"/>
        <w:rPr>
          <w:rFonts w:eastAsia="Times New Roman"/>
        </w:rPr>
      </w:pPr>
      <w:r>
        <w:rPr>
          <w:rStyle w:val="majorprogramcourse0"/>
          <w:rFonts w:eastAsia="Times New Roman"/>
        </w:rPr>
        <w:t>CHEM 4231 - Instrumental Analysis (4: 4 lecture, 0 lab)</w:t>
      </w:r>
    </w:p>
    <w:p w:rsidR="0075055D" w:rsidRDefault="00D36FA5">
      <w:pPr>
        <w:numPr>
          <w:ilvl w:val="0"/>
          <w:numId w:val="1536"/>
        </w:numPr>
        <w:spacing w:after="0"/>
        <w:divId w:val="1959749602"/>
        <w:rPr>
          <w:rFonts w:eastAsia="Times New Roman"/>
        </w:rPr>
      </w:pPr>
      <w:r>
        <w:rPr>
          <w:rStyle w:val="majorprogramcourse0"/>
          <w:rFonts w:eastAsia="Times New Roman"/>
        </w:rPr>
        <w:t>CHEM 4313 - Advanced Organic Chemistry (3)</w:t>
      </w:r>
    </w:p>
    <w:p w:rsidR="0075055D" w:rsidRDefault="00D36FA5">
      <w:pPr>
        <w:numPr>
          <w:ilvl w:val="0"/>
          <w:numId w:val="1536"/>
        </w:numPr>
        <w:spacing w:after="0"/>
        <w:divId w:val="1959749602"/>
        <w:rPr>
          <w:rFonts w:eastAsia="Times New Roman"/>
        </w:rPr>
      </w:pPr>
      <w:r>
        <w:rPr>
          <w:rStyle w:val="majorprogramcourse0"/>
          <w:rFonts w:eastAsia="Times New Roman"/>
        </w:rPr>
        <w:t>CHEM 4421 - Advanced Biochemistry (3)</w:t>
      </w:r>
    </w:p>
    <w:p w:rsidR="0075055D" w:rsidRDefault="00D36FA5">
      <w:pPr>
        <w:numPr>
          <w:ilvl w:val="0"/>
          <w:numId w:val="1536"/>
        </w:numPr>
        <w:spacing w:after="0"/>
        <w:divId w:val="1959749602"/>
        <w:rPr>
          <w:rFonts w:eastAsia="Times New Roman"/>
        </w:rPr>
      </w:pPr>
      <w:r>
        <w:rPr>
          <w:rStyle w:val="majorprogramcourse0"/>
          <w:rFonts w:eastAsia="Times New Roman"/>
        </w:rPr>
        <w:t>CHEM 4431 - Biochemistry Laboratory (2)</w:t>
      </w:r>
    </w:p>
    <w:p w:rsidR="0075055D" w:rsidRDefault="00D36FA5">
      <w:pPr>
        <w:numPr>
          <w:ilvl w:val="0"/>
          <w:numId w:val="1536"/>
        </w:numPr>
        <w:spacing w:after="0"/>
        <w:divId w:val="1959749602"/>
        <w:rPr>
          <w:rFonts w:eastAsia="Times New Roman"/>
        </w:rPr>
      </w:pPr>
      <w:r>
        <w:rPr>
          <w:rStyle w:val="majorprogramcourse0"/>
          <w:rFonts w:eastAsia="Times New Roman"/>
        </w:rPr>
        <w:t>CHEM 4532 - Physical Chemistry: Quantum Mechanics and Spectroscopy (4: 4 lecture, 0 lab)</w:t>
      </w:r>
      <w:r>
        <w:rPr>
          <w:rFonts w:eastAsia="Times New Roman"/>
        </w:rPr>
        <w:t xml:space="preserve"> *</w:t>
      </w:r>
    </w:p>
    <w:p w:rsidR="0075055D" w:rsidRDefault="00D36FA5">
      <w:pPr>
        <w:numPr>
          <w:ilvl w:val="0"/>
          <w:numId w:val="1536"/>
        </w:numPr>
        <w:spacing w:after="0"/>
        <w:divId w:val="1959749602"/>
        <w:rPr>
          <w:rFonts w:eastAsia="Times New Roman"/>
        </w:rPr>
      </w:pPr>
      <w:r>
        <w:rPr>
          <w:rStyle w:val="majorprogramcourse0"/>
          <w:rFonts w:eastAsia="Times New Roman"/>
        </w:rPr>
        <w:t>CHEM 4800 - Forensic Chemistry and Toxicology (3)</w:t>
      </w:r>
    </w:p>
    <w:p w:rsidR="0075055D" w:rsidRDefault="00D36FA5">
      <w:pPr>
        <w:numPr>
          <w:ilvl w:val="0"/>
          <w:numId w:val="1536"/>
        </w:numPr>
        <w:spacing w:after="0"/>
        <w:divId w:val="1959749602"/>
        <w:rPr>
          <w:rFonts w:eastAsia="Times New Roman"/>
        </w:rPr>
      </w:pPr>
      <w:r>
        <w:rPr>
          <w:rStyle w:val="majorprogramcourse0"/>
          <w:rFonts w:eastAsia="Times New Roman"/>
        </w:rPr>
        <w:t>CHEM 4910 - Research in Chemistry (1-5)</w:t>
      </w:r>
      <w:r>
        <w:rPr>
          <w:rFonts w:eastAsia="Times New Roman"/>
        </w:rPr>
        <w:t xml:space="preserve">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698508768"/>
      </w:pPr>
      <w:r>
        <w:t>Option 2 - Chemistry: ACS Certified: 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7"/>
        </w:numPr>
        <w:spacing w:after="0"/>
        <w:divId w:val="1968926875"/>
        <w:rPr>
          <w:rFonts w:eastAsia="Times New Roman"/>
        </w:rPr>
      </w:pPr>
      <w:r>
        <w:rPr>
          <w:rStyle w:val="majorprogramcourse0"/>
          <w:rFonts w:eastAsia="Times New Roman"/>
        </w:rPr>
        <w:t>CHEM 4231 - Instrumental Analysis (4: 4 lecture, 0 lab)</w:t>
      </w:r>
    </w:p>
    <w:p w:rsidR="0075055D" w:rsidRDefault="00D36FA5">
      <w:pPr>
        <w:numPr>
          <w:ilvl w:val="0"/>
          <w:numId w:val="1537"/>
        </w:numPr>
        <w:spacing w:after="0"/>
        <w:divId w:val="1968926875"/>
        <w:rPr>
          <w:rFonts w:eastAsia="Times New Roman"/>
        </w:rPr>
      </w:pPr>
      <w:r>
        <w:rPr>
          <w:rStyle w:val="majorprogramcourse0"/>
          <w:rFonts w:eastAsia="Times New Roman"/>
        </w:rPr>
        <w:t>CHEM 4532 - Physical Chemistry: Quantum Mechanics and Spectroscopy (4: 4 lecture, 0 lab)</w:t>
      </w:r>
      <w:r>
        <w:rPr>
          <w:rFonts w:eastAsia="Times New Roman"/>
        </w:rPr>
        <w:t xml:space="preserve"> *</w:t>
      </w:r>
    </w:p>
    <w:p w:rsidR="0075055D" w:rsidRDefault="00D36FA5">
      <w:pPr>
        <w:numPr>
          <w:ilvl w:val="0"/>
          <w:numId w:val="1537"/>
        </w:numPr>
        <w:spacing w:after="0"/>
        <w:divId w:val="1968926875"/>
        <w:rPr>
          <w:rFonts w:eastAsia="Times New Roman"/>
        </w:rPr>
      </w:pPr>
      <w:r>
        <w:rPr>
          <w:rStyle w:val="majorprogramcourse0"/>
          <w:rFonts w:eastAsia="Times New Roman"/>
        </w:rPr>
        <w:t>CHEM 4910 - Research in Chemistry (1-5)</w:t>
      </w:r>
      <w:r>
        <w:rPr>
          <w:rFonts w:eastAsia="Times New Roman"/>
        </w:rPr>
        <w:t xml:space="preserve">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25785768"/>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8"/>
        </w:numPr>
        <w:spacing w:after="0"/>
        <w:divId w:val="1027485209"/>
        <w:rPr>
          <w:rFonts w:eastAsia="Times New Roman"/>
        </w:rPr>
      </w:pPr>
      <w:r>
        <w:rPr>
          <w:rStyle w:val="majorprogramcourse0"/>
          <w:rFonts w:eastAsia="Times New Roman"/>
        </w:rPr>
        <w:t>CHEM 4111 - Advanced Inorganic Chemistry (3)</w:t>
      </w:r>
    </w:p>
    <w:p w:rsidR="0075055D" w:rsidRDefault="00D36FA5">
      <w:pPr>
        <w:numPr>
          <w:ilvl w:val="0"/>
          <w:numId w:val="1538"/>
        </w:numPr>
        <w:spacing w:after="0"/>
        <w:divId w:val="1027485209"/>
        <w:rPr>
          <w:rFonts w:eastAsia="Times New Roman"/>
        </w:rPr>
      </w:pPr>
      <w:r>
        <w:rPr>
          <w:rStyle w:val="majorprogramcourse0"/>
          <w:rFonts w:eastAsia="Times New Roman"/>
        </w:rPr>
        <w:t>CHEM 4221 - Environmental Chemistry (3)</w:t>
      </w:r>
    </w:p>
    <w:p w:rsidR="0075055D" w:rsidRDefault="00D36FA5">
      <w:pPr>
        <w:numPr>
          <w:ilvl w:val="0"/>
          <w:numId w:val="1538"/>
        </w:numPr>
        <w:spacing w:after="0"/>
        <w:divId w:val="1027485209"/>
        <w:rPr>
          <w:rFonts w:eastAsia="Times New Roman"/>
        </w:rPr>
      </w:pPr>
      <w:r>
        <w:rPr>
          <w:rStyle w:val="majorprogramcourse0"/>
          <w:rFonts w:eastAsia="Times New Roman"/>
        </w:rPr>
        <w:t>CHEM 4313 - Advanced Organic Chemistry (3)</w:t>
      </w:r>
    </w:p>
    <w:p w:rsidR="0075055D" w:rsidRDefault="00D36FA5">
      <w:pPr>
        <w:numPr>
          <w:ilvl w:val="0"/>
          <w:numId w:val="1538"/>
        </w:numPr>
        <w:spacing w:after="0"/>
        <w:divId w:val="1027485209"/>
        <w:rPr>
          <w:rFonts w:eastAsia="Times New Roman"/>
        </w:rPr>
      </w:pPr>
      <w:r>
        <w:rPr>
          <w:rStyle w:val="majorprogramcourse0"/>
          <w:rFonts w:eastAsia="Times New Roman"/>
        </w:rPr>
        <w:t>CHEM 4421 - Advanced Biochemistry (3)</w:t>
      </w:r>
    </w:p>
    <w:p w:rsidR="0075055D" w:rsidRDefault="00D36FA5">
      <w:pPr>
        <w:numPr>
          <w:ilvl w:val="0"/>
          <w:numId w:val="1538"/>
        </w:numPr>
        <w:spacing w:after="0"/>
        <w:divId w:val="1027485209"/>
        <w:rPr>
          <w:rFonts w:eastAsia="Times New Roman"/>
        </w:rPr>
      </w:pPr>
      <w:r>
        <w:rPr>
          <w:rStyle w:val="majorprogramcourse0"/>
          <w:rFonts w:eastAsia="Times New Roman"/>
        </w:rPr>
        <w:t>CHEM 4431 - Biochemistry Laboratory (2)</w:t>
      </w:r>
    </w:p>
    <w:p w:rsidR="0075055D" w:rsidRDefault="00D36FA5">
      <w:pPr>
        <w:numPr>
          <w:ilvl w:val="0"/>
          <w:numId w:val="1538"/>
        </w:numPr>
        <w:spacing w:after="0"/>
        <w:divId w:val="1027485209"/>
        <w:rPr>
          <w:rFonts w:eastAsia="Times New Roman"/>
        </w:rPr>
      </w:pPr>
      <w:r>
        <w:rPr>
          <w:rStyle w:val="majorprogramcourse0"/>
          <w:rFonts w:eastAsia="Times New Roman"/>
        </w:rPr>
        <w:t>CHEM 4800 - Forensic Chemistry and Toxicology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0271828"/>
      </w:pPr>
      <w:r>
        <w:t>Option 3 - Biochemistry: 22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39"/>
        </w:numPr>
        <w:spacing w:after="0"/>
        <w:divId w:val="36005463"/>
        <w:rPr>
          <w:rFonts w:eastAsia="Times New Roman"/>
        </w:rPr>
      </w:pPr>
      <w:r>
        <w:rPr>
          <w:rStyle w:val="majorprogramcourse0"/>
          <w:rFonts w:eastAsia="Times New Roman"/>
        </w:rPr>
        <w:t>BIOL 1110 - Principles of Biology (3)</w:t>
      </w:r>
    </w:p>
    <w:p w:rsidR="0075055D" w:rsidRDefault="00D36FA5">
      <w:pPr>
        <w:numPr>
          <w:ilvl w:val="0"/>
          <w:numId w:val="1539"/>
        </w:numPr>
        <w:spacing w:after="0"/>
        <w:divId w:val="36005463"/>
        <w:rPr>
          <w:rFonts w:eastAsia="Times New Roman"/>
        </w:rPr>
      </w:pPr>
      <w:r>
        <w:rPr>
          <w:rStyle w:val="majorprogramcourse0"/>
          <w:rFonts w:eastAsia="Times New Roman"/>
        </w:rPr>
        <w:t>BIOL 3511 - Genetics (4: 3 lecture, 1 lab)</w:t>
      </w:r>
    </w:p>
    <w:p w:rsidR="0075055D" w:rsidRDefault="00D36FA5">
      <w:pPr>
        <w:numPr>
          <w:ilvl w:val="0"/>
          <w:numId w:val="1539"/>
        </w:numPr>
        <w:spacing w:after="0"/>
        <w:divId w:val="36005463"/>
        <w:rPr>
          <w:rFonts w:eastAsia="Times New Roman"/>
        </w:rPr>
      </w:pPr>
      <w:r>
        <w:rPr>
          <w:rStyle w:val="majorprogramcourse0"/>
          <w:rFonts w:eastAsia="Times New Roman"/>
        </w:rPr>
        <w:t>BIOL 4514 - Molecular Biology (3)</w:t>
      </w:r>
    </w:p>
    <w:p w:rsidR="0075055D" w:rsidRDefault="00D36FA5">
      <w:pPr>
        <w:numPr>
          <w:ilvl w:val="0"/>
          <w:numId w:val="1539"/>
        </w:numPr>
        <w:spacing w:after="0"/>
        <w:divId w:val="36005463"/>
        <w:rPr>
          <w:rFonts w:eastAsia="Times New Roman"/>
        </w:rPr>
      </w:pPr>
      <w:r>
        <w:rPr>
          <w:rStyle w:val="majorprogramcourse0"/>
          <w:rFonts w:eastAsia="Times New Roman"/>
        </w:rPr>
        <w:t>BIOL 4515 - Molecular Technology (3: 2 lecture, 1 lab)</w:t>
      </w:r>
    </w:p>
    <w:p w:rsidR="0075055D" w:rsidRDefault="00D36FA5">
      <w:pPr>
        <w:numPr>
          <w:ilvl w:val="0"/>
          <w:numId w:val="1539"/>
        </w:numPr>
        <w:spacing w:after="0"/>
        <w:divId w:val="36005463"/>
        <w:rPr>
          <w:rFonts w:eastAsia="Times New Roman"/>
        </w:rPr>
      </w:pPr>
      <w:r>
        <w:rPr>
          <w:rStyle w:val="majorprogramcourse0"/>
          <w:rFonts w:eastAsia="Times New Roman"/>
        </w:rPr>
        <w:t>CHEM 4231 - Instrumental Analysis (4: 4 lecture, 0 lab)</w:t>
      </w:r>
    </w:p>
    <w:p w:rsidR="0075055D" w:rsidRDefault="00D36FA5">
      <w:pPr>
        <w:numPr>
          <w:ilvl w:val="0"/>
          <w:numId w:val="1539"/>
        </w:numPr>
        <w:spacing w:after="0"/>
        <w:divId w:val="36005463"/>
        <w:rPr>
          <w:rFonts w:eastAsia="Times New Roman"/>
        </w:rPr>
      </w:pPr>
      <w:r>
        <w:rPr>
          <w:rStyle w:val="majorprogramcourse0"/>
          <w:rFonts w:eastAsia="Times New Roman"/>
        </w:rPr>
        <w:t>CHEM 4421 - Advanced Biochemistry (3)</w:t>
      </w:r>
    </w:p>
    <w:p w:rsidR="0075055D" w:rsidRDefault="00D36FA5">
      <w:pPr>
        <w:numPr>
          <w:ilvl w:val="0"/>
          <w:numId w:val="1539"/>
        </w:numPr>
        <w:spacing w:after="0"/>
        <w:divId w:val="36005463"/>
        <w:rPr>
          <w:rFonts w:eastAsia="Times New Roman"/>
        </w:rPr>
      </w:pPr>
      <w:r>
        <w:rPr>
          <w:rStyle w:val="majorprogramcourse0"/>
          <w:rFonts w:eastAsia="Times New Roman"/>
        </w:rPr>
        <w:t>CHEM 4431 - Biochemistry Laboratory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37862641"/>
      </w:pPr>
      <w:r>
        <w:t>General Education Requirements: 46-47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540"/>
        </w:numPr>
        <w:spacing w:after="0"/>
        <w:divId w:val="119228317"/>
        <w:rPr>
          <w:rFonts w:eastAsia="Times New Roman"/>
        </w:rPr>
      </w:pPr>
      <w:r>
        <w:rPr>
          <w:rStyle w:val="majorprogramcourse0"/>
          <w:rFonts w:eastAsia="Times New Roman"/>
        </w:rPr>
        <w:t>CHEM 1131 - General Chemistry I GE (5: 5 lecture, 0 lab)</w:t>
      </w:r>
    </w:p>
    <w:p w:rsidR="0075055D" w:rsidRDefault="00D36FA5">
      <w:pPr>
        <w:numPr>
          <w:ilvl w:val="0"/>
          <w:numId w:val="1540"/>
        </w:numPr>
        <w:spacing w:after="0"/>
        <w:divId w:val="119228317"/>
        <w:rPr>
          <w:rFonts w:eastAsia="Times New Roman"/>
        </w:rPr>
      </w:pPr>
      <w:r>
        <w:rPr>
          <w:rStyle w:val="majorprogramcourse0"/>
          <w:rFonts w:eastAsia="Times New Roman"/>
        </w:rPr>
        <w:t>MATH 1151 - Calculus and Analytic Geometry I GE (5)</w:t>
      </w:r>
    </w:p>
    <w:p w:rsidR="0075055D" w:rsidRDefault="00D36FA5">
      <w:pPr>
        <w:pStyle w:val="adhoc"/>
        <w:spacing w:line="276" w:lineRule="auto"/>
        <w:divId w:val="119228317"/>
      </w:pPr>
      <w:r>
        <w:t> </w:t>
      </w:r>
    </w:p>
    <w:p w:rsidR="0075055D" w:rsidRDefault="00D36FA5">
      <w:pPr>
        <w:numPr>
          <w:ilvl w:val="0"/>
          <w:numId w:val="1541"/>
        </w:numPr>
        <w:spacing w:after="0"/>
        <w:divId w:val="119228317"/>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119228317"/>
      </w:pPr>
      <w:r>
        <w:t>OR</w:t>
      </w:r>
    </w:p>
    <w:p w:rsidR="0075055D" w:rsidRDefault="00D36FA5">
      <w:pPr>
        <w:numPr>
          <w:ilvl w:val="0"/>
          <w:numId w:val="1542"/>
        </w:numPr>
        <w:spacing w:after="0"/>
        <w:divId w:val="119228317"/>
        <w:rPr>
          <w:rFonts w:eastAsia="Times New Roman"/>
        </w:rPr>
      </w:pPr>
      <w:r>
        <w:rPr>
          <w:rStyle w:val="majorprogramcourse0"/>
          <w:rFonts w:eastAsia="Times New Roman"/>
        </w:rPr>
        <w:t>PHYS 1102 - College Physics II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80954507"/>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535393452"/>
      </w:pPr>
      <w:r>
        <w:t>Occupational Safety (43-243) - Option 1 - Environmental Management,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Occupational Safety Major (Option 1: Environmental Management), BS (43-243) (4 Year Guide) </w:t>
      </w:r>
    </w:p>
    <w:p w:rsidR="0075055D" w:rsidRDefault="00D36FA5">
      <w:pPr>
        <w:pStyle w:val="corelevel1"/>
        <w:spacing w:line="276" w:lineRule="auto"/>
        <w:divId w:val="107897949"/>
      </w:pPr>
      <w:r>
        <w:t>Occupational Safety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(43-873)</w:t>
      </w:r>
    </w:p>
    <w:p w:rsidR="0075055D" w:rsidRDefault="00D36FA5">
      <w:pPr>
        <w:pStyle w:val="Heading3"/>
        <w:spacing w:line="276" w:lineRule="auto"/>
        <w:divId w:val="1181624723"/>
        <w:rPr>
          <w:rFonts w:eastAsia="Times New Roman"/>
        </w:rPr>
      </w:pPr>
      <w:r>
        <w:rPr>
          <w:rFonts w:eastAsia="Times New Roman"/>
        </w:rPr>
        <w:t>Student Outcomes</w:t>
      </w:r>
    </w:p>
    <w:p w:rsidR="0075055D" w:rsidRDefault="00D36FA5">
      <w:pPr>
        <w:divId w:val="1181624723"/>
      </w:pPr>
      <w:r>
        <w:t>At the time of graduation, students with a Bachelor of Science degree in Occupational Safety will be able to:</w:t>
      </w:r>
    </w:p>
    <w:p w:rsidR="0075055D" w:rsidRDefault="00D36FA5">
      <w:pPr>
        <w:numPr>
          <w:ilvl w:val="0"/>
          <w:numId w:val="1543"/>
        </w:numPr>
        <w:spacing w:after="0"/>
        <w:divId w:val="1181624723"/>
        <w:rPr>
          <w:rFonts w:eastAsia="Times New Roman"/>
        </w:rPr>
      </w:pPr>
      <w:r>
        <w:rPr>
          <w:rFonts w:eastAsia="Times New Roman"/>
        </w:rPr>
        <w:t>Anticipate, recognize and evaluate hazards for the development of control strategies through the application of math, science, business and risk management concepts.</w:t>
      </w:r>
    </w:p>
    <w:p w:rsidR="0075055D" w:rsidRDefault="00D36FA5">
      <w:pPr>
        <w:numPr>
          <w:ilvl w:val="0"/>
          <w:numId w:val="1543"/>
        </w:numPr>
        <w:spacing w:after="0"/>
        <w:divId w:val="1181624723"/>
        <w:rPr>
          <w:rFonts w:eastAsia="Times New Roman"/>
        </w:rPr>
      </w:pPr>
      <w:r>
        <w:rPr>
          <w:rFonts w:eastAsia="Times New Roman"/>
        </w:rPr>
        <w:t>Formulate, design, implement and evaluate safety, health and/or environmental programs.</w:t>
      </w:r>
    </w:p>
    <w:p w:rsidR="0075055D" w:rsidRDefault="00D36FA5">
      <w:pPr>
        <w:numPr>
          <w:ilvl w:val="0"/>
          <w:numId w:val="1543"/>
        </w:numPr>
        <w:spacing w:after="0"/>
        <w:divId w:val="1181624723"/>
        <w:rPr>
          <w:rFonts w:eastAsia="Times New Roman"/>
        </w:rPr>
      </w:pPr>
      <w:r>
        <w:rPr>
          <w:rFonts w:eastAsia="Times New Roman"/>
        </w:rPr>
        <w:t>Communicate professionally both verbally and in writing as an individual and as a contributing member of a multidisciplinary team.</w:t>
      </w:r>
    </w:p>
    <w:p w:rsidR="0075055D" w:rsidRDefault="00D36FA5">
      <w:pPr>
        <w:numPr>
          <w:ilvl w:val="0"/>
          <w:numId w:val="1543"/>
        </w:numPr>
        <w:spacing w:after="0"/>
        <w:divId w:val="1181624723"/>
        <w:rPr>
          <w:rFonts w:eastAsia="Times New Roman"/>
        </w:rPr>
      </w:pPr>
      <w:r>
        <w:rPr>
          <w:rFonts w:eastAsia="Times New Roman"/>
        </w:rPr>
        <w:t>Identify and interpret applicable standards, regulations, and codes in a global society.</w:t>
      </w:r>
    </w:p>
    <w:p w:rsidR="0075055D" w:rsidRDefault="00D36FA5">
      <w:pPr>
        <w:numPr>
          <w:ilvl w:val="0"/>
          <w:numId w:val="1543"/>
        </w:numPr>
        <w:spacing w:after="0"/>
        <w:divId w:val="1181624723"/>
        <w:rPr>
          <w:rFonts w:eastAsia="Times New Roman"/>
        </w:rPr>
      </w:pPr>
      <w:r>
        <w:rPr>
          <w:rFonts w:eastAsia="Times New Roman"/>
        </w:rPr>
        <w:t>Conduct an accident investigation including root cause analysis and development of a corrective action plan.</w:t>
      </w:r>
    </w:p>
    <w:p w:rsidR="0075055D" w:rsidRDefault="00D36FA5">
      <w:pPr>
        <w:numPr>
          <w:ilvl w:val="0"/>
          <w:numId w:val="1543"/>
        </w:numPr>
        <w:spacing w:after="0"/>
        <w:divId w:val="1181624723"/>
        <w:rPr>
          <w:rFonts w:eastAsia="Times New Roman"/>
        </w:rPr>
      </w:pPr>
      <w:r>
        <w:rPr>
          <w:rFonts w:eastAsia="Times New Roman"/>
        </w:rPr>
        <w:t>Demonstrate the ability to use the techniques, skills, and modern scientific and technical tools necessary for professional practice of the fundamental aspects of safety, health and environmental sciences (SH&amp;E).</w:t>
      </w:r>
    </w:p>
    <w:p w:rsidR="0075055D" w:rsidRDefault="00D36FA5">
      <w:pPr>
        <w:numPr>
          <w:ilvl w:val="0"/>
          <w:numId w:val="1543"/>
        </w:numPr>
        <w:spacing w:after="0"/>
        <w:divId w:val="1181624723"/>
        <w:rPr>
          <w:rFonts w:eastAsia="Times New Roman"/>
        </w:rPr>
      </w:pPr>
      <w:r>
        <w:rPr>
          <w:rFonts w:eastAsia="Times New Roman"/>
        </w:rPr>
        <w:t>Design and conduct experiments and formulate an analysis and interpretation of associated qualitative, semi-quantitative and/or quantitative data.</w:t>
      </w:r>
    </w:p>
    <w:p w:rsidR="0075055D" w:rsidRDefault="00D36FA5">
      <w:pPr>
        <w:numPr>
          <w:ilvl w:val="0"/>
          <w:numId w:val="1543"/>
        </w:numPr>
        <w:spacing w:after="0"/>
        <w:divId w:val="1181624723"/>
        <w:rPr>
          <w:rFonts w:eastAsia="Times New Roman"/>
        </w:rPr>
      </w:pPr>
      <w:r>
        <w:rPr>
          <w:rFonts w:eastAsia="Times New Roman"/>
        </w:rPr>
        <w:t>Apply SH&amp;E knowledge and principles in an internship, cooperative, or supervised experience.</w:t>
      </w:r>
    </w:p>
    <w:p w:rsidR="0075055D" w:rsidRDefault="00D36FA5">
      <w:pPr>
        <w:numPr>
          <w:ilvl w:val="0"/>
          <w:numId w:val="1543"/>
        </w:numPr>
        <w:spacing w:after="0"/>
        <w:divId w:val="1181624723"/>
        <w:rPr>
          <w:rFonts w:eastAsia="Times New Roman"/>
        </w:rPr>
      </w:pPr>
      <w:r>
        <w:rPr>
          <w:rFonts w:eastAsia="Times New Roman"/>
        </w:rPr>
        <w:t>Understand and communicate professional and ethical codes.</w:t>
      </w:r>
    </w:p>
    <w:p w:rsidR="0075055D" w:rsidRDefault="00D36FA5">
      <w:pPr>
        <w:numPr>
          <w:ilvl w:val="0"/>
          <w:numId w:val="1543"/>
        </w:numPr>
        <w:spacing w:after="0"/>
        <w:divId w:val="1181624723"/>
        <w:rPr>
          <w:rFonts w:eastAsia="Times New Roman"/>
        </w:rPr>
      </w:pPr>
      <w:r>
        <w:rPr>
          <w:rFonts w:eastAsia="Times New Roman"/>
        </w:rPr>
        <w:t>Develop the business case and demonstrate the value of SH&amp;E interventions.</w:t>
      </w:r>
    </w:p>
    <w:p w:rsidR="0075055D" w:rsidRDefault="00D36FA5">
      <w:pPr>
        <w:numPr>
          <w:ilvl w:val="0"/>
          <w:numId w:val="1543"/>
        </w:numPr>
        <w:spacing w:after="0"/>
        <w:divId w:val="1181624723"/>
        <w:rPr>
          <w:rFonts w:eastAsia="Times New Roman"/>
        </w:rPr>
      </w:pPr>
      <w:r>
        <w:rPr>
          <w:rFonts w:eastAsia="Times New Roman"/>
        </w:rPr>
        <w:t>Develop SH&amp;E training utilizing appropriate adult learning theories and techniques to meet diversity in occupational settings.</w:t>
      </w:r>
    </w:p>
    <w:p w:rsidR="0075055D" w:rsidRDefault="00D36FA5">
      <w:pPr>
        <w:numPr>
          <w:ilvl w:val="0"/>
          <w:numId w:val="1543"/>
        </w:numPr>
        <w:spacing w:after="0"/>
        <w:divId w:val="1181624723"/>
        <w:rPr>
          <w:rFonts w:eastAsia="Times New Roman"/>
        </w:rPr>
      </w:pPr>
      <w:r>
        <w:rPr>
          <w:rFonts w:eastAsia="Times New Roman"/>
        </w:rPr>
        <w:t>Articulate the need to maintain technical professional competency of contemporary issues in order to understand the impact of SH&amp;E solutions in a global and societal context.</w:t>
      </w:r>
    </w:p>
    <w:p w:rsidR="0075055D" w:rsidRDefault="00D36FA5">
      <w:pPr>
        <w:pStyle w:val="Heading3"/>
        <w:spacing w:line="276" w:lineRule="auto"/>
        <w:divId w:val="1181624723"/>
        <w:rPr>
          <w:rFonts w:eastAsia="Times New Roman"/>
        </w:rPr>
      </w:pPr>
      <w:r>
        <w:rPr>
          <w:rFonts w:eastAsia="Times New Roman"/>
        </w:rPr>
        <w:t>Program Educational Objectives</w:t>
      </w:r>
    </w:p>
    <w:p w:rsidR="0075055D" w:rsidRDefault="00D36FA5">
      <w:pPr>
        <w:divId w:val="1181624723"/>
      </w:pPr>
      <w:r>
        <w:t>Additionally, graduates with a Bachelor of Science in Occupational Safety will be prepared to attain the following educational objectives:</w:t>
      </w:r>
    </w:p>
    <w:p w:rsidR="0075055D" w:rsidRDefault="00D36FA5">
      <w:pPr>
        <w:numPr>
          <w:ilvl w:val="0"/>
          <w:numId w:val="1544"/>
        </w:numPr>
        <w:spacing w:after="0"/>
        <w:divId w:val="1181624723"/>
        <w:rPr>
          <w:rFonts w:eastAsia="Times New Roman"/>
        </w:rPr>
      </w:pPr>
      <w:r>
        <w:rPr>
          <w:rFonts w:eastAsia="Times New Roman"/>
        </w:rPr>
        <w:t>Anticipate, recognize, and evaluate hazards, exposures, and risk through development and management of control strategies for hazardous conditions and work practices.</w:t>
      </w:r>
    </w:p>
    <w:p w:rsidR="0075055D" w:rsidRDefault="00D36FA5">
      <w:pPr>
        <w:numPr>
          <w:ilvl w:val="0"/>
          <w:numId w:val="1544"/>
        </w:numPr>
        <w:spacing w:after="0"/>
        <w:divId w:val="1181624723"/>
        <w:rPr>
          <w:rFonts w:eastAsia="Times New Roman"/>
        </w:rPr>
      </w:pPr>
      <w:r>
        <w:rPr>
          <w:rFonts w:eastAsia="Times New Roman"/>
        </w:rPr>
        <w:t>Uphold the responsibilities of the profession to protect people, property and the environment in a global or societal market with personal integrity and honesty through adherence to professional ethical codes.</w:t>
      </w:r>
    </w:p>
    <w:p w:rsidR="0075055D" w:rsidRDefault="00D36FA5">
      <w:pPr>
        <w:numPr>
          <w:ilvl w:val="0"/>
          <w:numId w:val="1544"/>
        </w:numPr>
        <w:spacing w:after="0"/>
        <w:divId w:val="1181624723"/>
        <w:rPr>
          <w:rFonts w:eastAsia="Times New Roman"/>
        </w:rPr>
      </w:pPr>
      <w:r>
        <w:rPr>
          <w:rFonts w:eastAsia="Times New Roman"/>
        </w:rPr>
        <w:t>Acquire and evaluate evolving SH&amp;E-related information through research, and the application and continuing development of abilities, skills, and knowledge gained in the program to identify practical solutions for safety issues.</w:t>
      </w:r>
    </w:p>
    <w:p w:rsidR="0075055D" w:rsidRDefault="00D36FA5">
      <w:pPr>
        <w:numPr>
          <w:ilvl w:val="0"/>
          <w:numId w:val="1544"/>
        </w:numPr>
        <w:spacing w:after="0"/>
        <w:divId w:val="1181624723"/>
        <w:rPr>
          <w:rFonts w:eastAsia="Times New Roman"/>
        </w:rPr>
      </w:pPr>
      <w:r>
        <w:rPr>
          <w:rFonts w:eastAsia="Times New Roman"/>
        </w:rPr>
        <w:t>Continually enhance discipline-specific technical competencies, skills and knowledge by seeking certification, and through active participation in professional societies, conferences, workshops, networking, continuing education, and/or other professional development activities.</w:t>
      </w:r>
    </w:p>
    <w:p w:rsidR="0075055D" w:rsidRDefault="00D36FA5">
      <w:pPr>
        <w:numPr>
          <w:ilvl w:val="0"/>
          <w:numId w:val="1544"/>
        </w:numPr>
        <w:spacing w:after="0"/>
        <w:divId w:val="1181624723"/>
        <w:rPr>
          <w:rFonts w:eastAsia="Times New Roman"/>
        </w:rPr>
      </w:pPr>
      <w:r>
        <w:rPr>
          <w:rFonts w:eastAsia="Times New Roman"/>
        </w:rPr>
        <w:t>Develop, implement and provide ongoing leadership for organizational SH&amp;E programs.</w:t>
      </w:r>
    </w:p>
    <w:p w:rsidR="0075055D" w:rsidRDefault="00D36FA5">
      <w:pPr>
        <w:pStyle w:val="Heading3"/>
        <w:spacing w:line="276" w:lineRule="auto"/>
        <w:divId w:val="1181624723"/>
        <w:rPr>
          <w:rFonts w:eastAsia="Times New Roman"/>
        </w:rPr>
      </w:pPr>
      <w:r>
        <w:rPr>
          <w:rFonts w:eastAsia="Times New Roman"/>
        </w:rPr>
        <w:t>Graduation Requirements</w:t>
      </w:r>
    </w:p>
    <w:p w:rsidR="0075055D" w:rsidRDefault="00D36FA5">
      <w:pPr>
        <w:divId w:val="1181624723"/>
      </w:pPr>
      <w:r>
        <w:t>Students seeking to graduate from this program must have a minimum 2.20 cumulative grade-point-average and must have attained the grade of C or better in all designated safety, math, and science courses. An assessment examination must be completed in the last semester of course work.</w:t>
      </w:r>
    </w:p>
    <w:p w:rsidR="0075055D" w:rsidRDefault="00D36FA5">
      <w:pPr>
        <w:divId w:val="1181624723"/>
      </w:pPr>
      <w:r>
        <w:t>Occupational Safety (43-243) - Option 1 - Environmental Management, BS </w:t>
      </w:r>
    </w:p>
    <w:p w:rsidR="0075055D" w:rsidRDefault="00D36FA5">
      <w:pPr>
        <w:divId w:val="1181624723"/>
      </w:pPr>
      <w:r>
        <w:t>Occupational Safety (43-243) - Option 2 - Safety Management, BS </w:t>
      </w:r>
    </w:p>
    <w:p w:rsidR="0075055D" w:rsidRDefault="00D36FA5">
      <w:pPr>
        <w:divId w:val="1181624723"/>
      </w:pPr>
      <w:r>
        <w:t>Occupational Safety (43-243) - Option 3 - Occupational Health Management, BS </w:t>
      </w:r>
    </w:p>
    <w:p w:rsidR="0075055D" w:rsidRDefault="00D36FA5">
      <w:pPr>
        <w:pStyle w:val="corelevel2"/>
        <w:spacing w:line="276" w:lineRule="auto"/>
        <w:divId w:val="173303926"/>
      </w:pPr>
      <w:r>
        <w:t>Major Core Requirements: 52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45"/>
        </w:numPr>
        <w:spacing w:after="0"/>
        <w:divId w:val="2066830495"/>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45"/>
        </w:numPr>
        <w:spacing w:after="0"/>
        <w:divId w:val="2066830495"/>
        <w:rPr>
          <w:rFonts w:eastAsia="Times New Roman"/>
        </w:rPr>
      </w:pPr>
      <w:r>
        <w:rPr>
          <w:rStyle w:val="majorprogramcourse0"/>
          <w:rFonts w:eastAsia="Times New Roman"/>
        </w:rPr>
        <w:t>SAFE 2900 - Applied Sciences for Professional Studies (3)</w:t>
      </w:r>
    </w:p>
    <w:p w:rsidR="0075055D" w:rsidRDefault="00D36FA5">
      <w:pPr>
        <w:numPr>
          <w:ilvl w:val="0"/>
          <w:numId w:val="1545"/>
        </w:numPr>
        <w:spacing w:after="0"/>
        <w:divId w:val="2066830495"/>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45"/>
        </w:numPr>
        <w:spacing w:after="0"/>
        <w:divId w:val="2066830495"/>
        <w:rPr>
          <w:rFonts w:eastAsia="Times New Roman"/>
        </w:rPr>
      </w:pPr>
      <w:r>
        <w:rPr>
          <w:rStyle w:val="majorprogramcourse0"/>
          <w:rFonts w:eastAsia="Times New Roman"/>
        </w:rPr>
        <w:t>SAFE 3070 - Safety Leadership (3)</w:t>
      </w:r>
    </w:p>
    <w:p w:rsidR="0075055D" w:rsidRDefault="00D36FA5">
      <w:pPr>
        <w:numPr>
          <w:ilvl w:val="0"/>
          <w:numId w:val="1545"/>
        </w:numPr>
        <w:spacing w:after="0"/>
        <w:divId w:val="2066830495"/>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45"/>
        </w:numPr>
        <w:spacing w:after="0"/>
        <w:divId w:val="2066830495"/>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45"/>
        </w:numPr>
        <w:spacing w:after="0"/>
        <w:divId w:val="2066830495"/>
        <w:rPr>
          <w:rFonts w:eastAsia="Times New Roman"/>
        </w:rPr>
      </w:pPr>
      <w:r>
        <w:rPr>
          <w:rStyle w:val="majorprogramcourse0"/>
          <w:rFonts w:eastAsia="Times New Roman"/>
        </w:rPr>
        <w:t>SAFE 4000 - Ergonomics in Safety and Health (3)</w:t>
      </w:r>
    </w:p>
    <w:p w:rsidR="0075055D" w:rsidRDefault="00D36FA5">
      <w:pPr>
        <w:numPr>
          <w:ilvl w:val="0"/>
          <w:numId w:val="1545"/>
        </w:numPr>
        <w:spacing w:after="0"/>
        <w:divId w:val="2066830495"/>
        <w:rPr>
          <w:rFonts w:eastAsia="Times New Roman"/>
        </w:rPr>
      </w:pPr>
      <w:r>
        <w:rPr>
          <w:rStyle w:val="majorprogramcourse0"/>
          <w:rFonts w:eastAsia="Times New Roman"/>
        </w:rPr>
        <w:t>SAFE 4010 - Accident Investigation (3)</w:t>
      </w:r>
    </w:p>
    <w:p w:rsidR="0075055D" w:rsidRDefault="00D36FA5">
      <w:pPr>
        <w:numPr>
          <w:ilvl w:val="0"/>
          <w:numId w:val="1545"/>
        </w:numPr>
        <w:spacing w:after="0"/>
        <w:divId w:val="2066830495"/>
        <w:rPr>
          <w:rFonts w:eastAsia="Times New Roman"/>
        </w:rPr>
      </w:pPr>
      <w:r>
        <w:rPr>
          <w:rStyle w:val="majorprogramcourse0"/>
          <w:rFonts w:eastAsia="Times New Roman"/>
        </w:rPr>
        <w:t>SAFE 4025 - Workers' Compensation and Legal Aspects of Safety (3)</w:t>
      </w:r>
    </w:p>
    <w:p w:rsidR="0075055D" w:rsidRDefault="00D36FA5">
      <w:pPr>
        <w:numPr>
          <w:ilvl w:val="0"/>
          <w:numId w:val="1545"/>
        </w:numPr>
        <w:spacing w:after="0"/>
        <w:divId w:val="2066830495"/>
        <w:rPr>
          <w:rFonts w:eastAsia="Times New Roman"/>
        </w:rPr>
      </w:pPr>
      <w:r>
        <w:rPr>
          <w:rStyle w:val="majorprogramcourse0"/>
          <w:rFonts w:eastAsia="Times New Roman"/>
        </w:rPr>
        <w:t>SAFE 4035 - Safety Program Management (3)</w:t>
      </w:r>
    </w:p>
    <w:p w:rsidR="0075055D" w:rsidRDefault="00D36FA5">
      <w:pPr>
        <w:numPr>
          <w:ilvl w:val="0"/>
          <w:numId w:val="1545"/>
        </w:numPr>
        <w:spacing w:after="0"/>
        <w:divId w:val="2066830495"/>
        <w:rPr>
          <w:rFonts w:eastAsia="Times New Roman"/>
        </w:rPr>
      </w:pPr>
      <w:r>
        <w:rPr>
          <w:rStyle w:val="majorprogramcourse0"/>
          <w:rFonts w:eastAsia="Times New Roman"/>
        </w:rPr>
        <w:t>SAFE 4055 - Safety Capstone Experience (3)</w:t>
      </w:r>
      <w:r>
        <w:rPr>
          <w:rFonts w:eastAsia="Times New Roman"/>
        </w:rPr>
        <w:t xml:space="preserve"> </w:t>
      </w:r>
      <w:r>
        <w:rPr>
          <w:rFonts w:eastAsia="Times New Roman"/>
          <w:vertAlign w:val="superscript"/>
        </w:rPr>
        <w:t>10 *</w:t>
      </w:r>
    </w:p>
    <w:p w:rsidR="0075055D" w:rsidRDefault="00D36FA5">
      <w:pPr>
        <w:numPr>
          <w:ilvl w:val="0"/>
          <w:numId w:val="1545"/>
        </w:numPr>
        <w:spacing w:after="0"/>
        <w:divId w:val="2066830495"/>
        <w:rPr>
          <w:rFonts w:eastAsia="Times New Roman"/>
        </w:rPr>
      </w:pPr>
      <w:r>
        <w:rPr>
          <w:rStyle w:val="majorprogramcourse0"/>
          <w:rFonts w:eastAsia="Times New Roman"/>
        </w:rPr>
        <w:t>SAFE 4140 - Safety and Health Laboratory (3)</w:t>
      </w:r>
    </w:p>
    <w:p w:rsidR="0075055D" w:rsidRDefault="00D36FA5">
      <w:pPr>
        <w:numPr>
          <w:ilvl w:val="0"/>
          <w:numId w:val="1545"/>
        </w:numPr>
        <w:spacing w:after="0"/>
        <w:divId w:val="2066830495"/>
        <w:rPr>
          <w:rFonts w:eastAsia="Times New Roman"/>
        </w:rPr>
      </w:pPr>
      <w:r>
        <w:rPr>
          <w:rStyle w:val="majorprogramcourse0"/>
          <w:rFonts w:eastAsia="Times New Roman"/>
        </w:rPr>
        <w:t>SAFE 4215 - Transportation and Storage of Hazardous Materials (3)</w:t>
      </w:r>
    </w:p>
    <w:p w:rsidR="0075055D" w:rsidRDefault="00D36FA5">
      <w:pPr>
        <w:numPr>
          <w:ilvl w:val="0"/>
          <w:numId w:val="1545"/>
        </w:numPr>
        <w:spacing w:after="0"/>
        <w:divId w:val="2066830495"/>
        <w:rPr>
          <w:rFonts w:eastAsia="Times New Roman"/>
        </w:rPr>
      </w:pPr>
      <w:r>
        <w:rPr>
          <w:rStyle w:val="majorprogramcourse0"/>
          <w:rFonts w:eastAsia="Times New Roman"/>
        </w:rPr>
        <w:t>SAFE 4425 - Safety and Health Legislation and Standards (3)</w:t>
      </w:r>
    </w:p>
    <w:p w:rsidR="0075055D" w:rsidRDefault="00D36FA5">
      <w:pPr>
        <w:numPr>
          <w:ilvl w:val="0"/>
          <w:numId w:val="1545"/>
        </w:numPr>
        <w:spacing w:after="0"/>
        <w:divId w:val="2066830495"/>
        <w:rPr>
          <w:rFonts w:eastAsia="Times New Roman"/>
        </w:rPr>
      </w:pPr>
      <w:r>
        <w:rPr>
          <w:rStyle w:val="majorprogramcourse0"/>
          <w:rFonts w:eastAsia="Times New Roman"/>
        </w:rPr>
        <w:t>SAFE 4435 - Environmental Compliance (3)</w:t>
      </w:r>
    </w:p>
    <w:p w:rsidR="0075055D" w:rsidRDefault="00D36FA5">
      <w:pPr>
        <w:numPr>
          <w:ilvl w:val="0"/>
          <w:numId w:val="1545"/>
        </w:numPr>
        <w:spacing w:after="0"/>
        <w:divId w:val="2066830495"/>
        <w:rPr>
          <w:rFonts w:eastAsia="Times New Roman"/>
        </w:rPr>
      </w:pPr>
      <w:r>
        <w:rPr>
          <w:rStyle w:val="majorprogramcourse0"/>
          <w:rFonts w:eastAsia="Times New Roman"/>
        </w:rPr>
        <w:t>SAFE 4560 - Systems Safety (3)</w:t>
      </w:r>
    </w:p>
    <w:p w:rsidR="0075055D" w:rsidRDefault="00D36FA5">
      <w:pPr>
        <w:numPr>
          <w:ilvl w:val="0"/>
          <w:numId w:val="1545"/>
        </w:numPr>
        <w:spacing w:after="0"/>
        <w:divId w:val="2066830495"/>
        <w:rPr>
          <w:rFonts w:eastAsia="Times New Roman"/>
        </w:rPr>
      </w:pPr>
      <w:r>
        <w:rPr>
          <w:rStyle w:val="majorprogramcourse0"/>
          <w:rFonts w:eastAsia="Times New Roman"/>
        </w:rPr>
        <w:t>SAFE 4850 - Industrial Fire Protection (3)</w:t>
      </w:r>
    </w:p>
    <w:p w:rsidR="0075055D" w:rsidRDefault="00D36FA5">
      <w:pPr>
        <w:numPr>
          <w:ilvl w:val="0"/>
          <w:numId w:val="1545"/>
        </w:numPr>
        <w:spacing w:after="0"/>
        <w:divId w:val="2066830495"/>
        <w:rPr>
          <w:rFonts w:eastAsia="Times New Roman"/>
        </w:rPr>
      </w:pPr>
      <w:r>
        <w:rPr>
          <w:rStyle w:val="majorprogramcourse0"/>
          <w:rFonts w:eastAsia="Times New Roman"/>
        </w:rPr>
        <w:t>SAFE 4940 - Statistical Analysis for Risk Management (3)</w:t>
      </w:r>
    </w:p>
    <w:p w:rsidR="0075055D" w:rsidRDefault="00D36FA5">
      <w:pPr>
        <w:pStyle w:val="adhoc"/>
        <w:spacing w:line="276" w:lineRule="auto"/>
        <w:divId w:val="2066830495"/>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24395737"/>
      </w:pPr>
      <w:r>
        <w:t>Additional coursework;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46"/>
        </w:numPr>
        <w:spacing w:after="0"/>
        <w:divId w:val="1320420703"/>
        <w:rPr>
          <w:rFonts w:eastAsia="Times New Roman"/>
        </w:rPr>
      </w:pPr>
      <w:r>
        <w:rPr>
          <w:rStyle w:val="majorprogramcourse0"/>
          <w:rFonts w:eastAsia="Times New Roman"/>
        </w:rPr>
        <w:t>SAFE 4980 - Practicum in Safety Sciences (1-6)</w:t>
      </w:r>
      <w:r>
        <w:rPr>
          <w:rFonts w:eastAsia="Times New Roman"/>
        </w:rPr>
        <w:t xml:space="preserve"> (2) *</w:t>
      </w:r>
    </w:p>
    <w:p w:rsidR="0075055D" w:rsidRDefault="00D36FA5">
      <w:pPr>
        <w:pStyle w:val="adhoc"/>
        <w:spacing w:line="276" w:lineRule="auto"/>
        <w:divId w:val="1320420703"/>
      </w:pPr>
      <w:r>
        <w:t>OR</w:t>
      </w:r>
    </w:p>
    <w:p w:rsidR="0075055D" w:rsidRDefault="00D36FA5">
      <w:pPr>
        <w:numPr>
          <w:ilvl w:val="0"/>
          <w:numId w:val="1547"/>
        </w:numPr>
        <w:spacing w:after="0"/>
        <w:divId w:val="1320420703"/>
        <w:rPr>
          <w:rFonts w:eastAsia="Times New Roman"/>
        </w:rPr>
      </w:pPr>
      <w:r>
        <w:rPr>
          <w:rStyle w:val="majorprogramcourse0"/>
          <w:rFonts w:eastAsia="Times New Roman"/>
        </w:rPr>
        <w:t>SAFE 4990 - Internship in Safety Sciences (1-6)</w:t>
      </w:r>
      <w:r>
        <w:rPr>
          <w:rFonts w:eastAsia="Times New Roman"/>
        </w:rPr>
        <w:t xml:space="preserve"> (2)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24404280"/>
      </w:pPr>
      <w:r>
        <w:t>Option 1 Environmental Management: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48"/>
        </w:numPr>
        <w:spacing w:after="0"/>
        <w:divId w:val="1513032205"/>
        <w:rPr>
          <w:rFonts w:eastAsia="Times New Roman"/>
        </w:rPr>
      </w:pPr>
      <w:r>
        <w:rPr>
          <w:rStyle w:val="majorprogramcourse0"/>
          <w:rFonts w:eastAsia="Times New Roman"/>
        </w:rPr>
        <w:t>SAFE 4160 - Industrial Ventilation for Environmental Safety and Health (3)</w:t>
      </w:r>
    </w:p>
    <w:p w:rsidR="0075055D" w:rsidRDefault="00D36FA5">
      <w:pPr>
        <w:numPr>
          <w:ilvl w:val="0"/>
          <w:numId w:val="1548"/>
        </w:numPr>
        <w:spacing w:after="0"/>
        <w:divId w:val="1513032205"/>
        <w:rPr>
          <w:rFonts w:eastAsia="Times New Roman"/>
        </w:rPr>
      </w:pPr>
      <w:r>
        <w:rPr>
          <w:rStyle w:val="majorprogramcourse0"/>
          <w:rFonts w:eastAsia="Times New Roman"/>
        </w:rPr>
        <w:t>SAFE 4440 - Environmental Air Quality and Pollution Prevention (3)</w:t>
      </w:r>
    </w:p>
    <w:p w:rsidR="0075055D" w:rsidRDefault="00D36FA5">
      <w:pPr>
        <w:numPr>
          <w:ilvl w:val="0"/>
          <w:numId w:val="1548"/>
        </w:numPr>
        <w:spacing w:after="0"/>
        <w:divId w:val="1513032205"/>
        <w:rPr>
          <w:rFonts w:eastAsia="Times New Roman"/>
        </w:rPr>
      </w:pPr>
      <w:r>
        <w:rPr>
          <w:rStyle w:val="majorprogramcourse0"/>
          <w:rFonts w:eastAsia="Times New Roman"/>
        </w:rPr>
        <w:t>SAFE 4445 - Water Quality and Waste Water Management (3)</w:t>
      </w:r>
    </w:p>
    <w:p w:rsidR="0075055D" w:rsidRDefault="00D36FA5">
      <w:pPr>
        <w:numPr>
          <w:ilvl w:val="0"/>
          <w:numId w:val="1548"/>
        </w:numPr>
        <w:spacing w:after="0"/>
        <w:divId w:val="1513032205"/>
        <w:rPr>
          <w:rFonts w:eastAsia="Times New Roman"/>
        </w:rPr>
      </w:pPr>
      <w:r>
        <w:rPr>
          <w:rStyle w:val="majorprogramcourse0"/>
          <w:rFonts w:eastAsia="Times New Roman"/>
        </w:rPr>
        <w:t>SAFE 4450 - Environmental Remediation (3)</w:t>
      </w:r>
    </w:p>
    <w:p w:rsidR="0075055D" w:rsidRDefault="00D36FA5">
      <w:pPr>
        <w:numPr>
          <w:ilvl w:val="0"/>
          <w:numId w:val="1549"/>
        </w:numPr>
        <w:spacing w:after="0"/>
        <w:divId w:val="1513032205"/>
        <w:rPr>
          <w:rFonts w:eastAsia="Times New Roman"/>
        </w:rPr>
      </w:pPr>
      <w:r>
        <w:rPr>
          <w:rFonts w:eastAsia="Times New Roman"/>
        </w:rPr>
        <w:t>SAFE elective not already required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83215056"/>
      </w:pPr>
      <w:r>
        <w:t>General Education Requirements (Option 1):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550"/>
        </w:numPr>
        <w:spacing w:after="0"/>
        <w:divId w:val="1787120435"/>
        <w:rPr>
          <w:rFonts w:eastAsia="Times New Roman"/>
        </w:rPr>
      </w:pPr>
      <w:r>
        <w:rPr>
          <w:rStyle w:val="majorprogramcourse0"/>
          <w:rFonts w:eastAsia="Times New Roman"/>
        </w:rPr>
        <w:t>BIOL 1005 - Introduction to Environmental Science GE (3)</w:t>
      </w:r>
      <w:r>
        <w:rPr>
          <w:rFonts w:eastAsia="Times New Roman"/>
        </w:rPr>
        <w:t xml:space="preserve"> *</w:t>
      </w:r>
    </w:p>
    <w:p w:rsidR="0075055D" w:rsidRDefault="00D36FA5">
      <w:pPr>
        <w:numPr>
          <w:ilvl w:val="0"/>
          <w:numId w:val="1550"/>
        </w:numPr>
        <w:spacing w:after="0"/>
        <w:divId w:val="1787120435"/>
        <w:rPr>
          <w:rFonts w:eastAsia="Times New Roman"/>
        </w:rPr>
      </w:pPr>
      <w:r>
        <w:rPr>
          <w:rStyle w:val="majorprogramcourse0"/>
          <w:rFonts w:eastAsia="Times New Roman"/>
        </w:rPr>
        <w:t>BIOL 1006 - Environmental Science/Ecology Lab GE (1:1 lab)</w:t>
      </w:r>
      <w:r>
        <w:rPr>
          <w:rFonts w:eastAsia="Times New Roman"/>
        </w:rPr>
        <w:t xml:space="preserve"> *</w:t>
      </w:r>
    </w:p>
    <w:p w:rsidR="0075055D" w:rsidRDefault="00D36FA5">
      <w:pPr>
        <w:numPr>
          <w:ilvl w:val="0"/>
          <w:numId w:val="1550"/>
        </w:numPr>
        <w:spacing w:after="0"/>
        <w:divId w:val="1787120435"/>
        <w:rPr>
          <w:rFonts w:eastAsia="Times New Roman"/>
        </w:rPr>
      </w:pPr>
      <w:r>
        <w:rPr>
          <w:rStyle w:val="majorprogramcourse0"/>
          <w:rFonts w:eastAsia="Times New Roman"/>
        </w:rPr>
        <w:t>CHEM 1103 - Introduction to the Sciences: Chemistry GE (3)</w:t>
      </w:r>
      <w:r>
        <w:rPr>
          <w:rFonts w:eastAsia="Times New Roman"/>
        </w:rPr>
        <w:t xml:space="preserve"> *</w:t>
      </w:r>
    </w:p>
    <w:p w:rsidR="0075055D" w:rsidRDefault="00D36FA5">
      <w:pPr>
        <w:numPr>
          <w:ilvl w:val="0"/>
          <w:numId w:val="1550"/>
        </w:numPr>
        <w:spacing w:after="0"/>
        <w:divId w:val="1787120435"/>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50"/>
        </w:numPr>
        <w:spacing w:after="0"/>
        <w:divId w:val="1787120435"/>
        <w:rPr>
          <w:rFonts w:eastAsia="Times New Roman"/>
        </w:rPr>
      </w:pPr>
      <w:r>
        <w:rPr>
          <w:rStyle w:val="majorprogramcourse0"/>
          <w:rFonts w:eastAsia="Times New Roman"/>
        </w:rPr>
        <w:t>GEOG 2101 - Introduction to Sustainability GE (3)</w:t>
      </w:r>
    </w:p>
    <w:p w:rsidR="0075055D" w:rsidRDefault="00D36FA5">
      <w:pPr>
        <w:numPr>
          <w:ilvl w:val="0"/>
          <w:numId w:val="1550"/>
        </w:numPr>
        <w:spacing w:after="0"/>
        <w:divId w:val="1787120435"/>
        <w:rPr>
          <w:rFonts w:eastAsia="Times New Roman"/>
        </w:rPr>
      </w:pPr>
      <w:r>
        <w:rPr>
          <w:rStyle w:val="majorprogramcourse0"/>
          <w:rFonts w:eastAsia="Times New Roman"/>
        </w:rPr>
        <w:t>GEOG 2300 - Acquiring and Managing Spatial Information GE (2)</w:t>
      </w:r>
    </w:p>
    <w:p w:rsidR="0075055D" w:rsidRDefault="00D36FA5">
      <w:pPr>
        <w:numPr>
          <w:ilvl w:val="0"/>
          <w:numId w:val="1550"/>
        </w:numPr>
        <w:spacing w:after="0"/>
        <w:divId w:val="1787120435"/>
        <w:rPr>
          <w:rFonts w:eastAsia="Times New Roman"/>
        </w:rPr>
      </w:pPr>
      <w:r>
        <w:rPr>
          <w:rStyle w:val="majorprogramcourse0"/>
          <w:rFonts w:eastAsia="Times New Roman"/>
        </w:rPr>
        <w:t>MATH 1111 - College Algebra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78951403"/>
      </w:pPr>
      <w:r>
        <w:t>Free Electives Option 1: 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06799348"/>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Grade of C or better is required.</w:t>
      </w: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227371859"/>
      </w:pPr>
      <w:r>
        <w:t>Occupational Safety (43-243) - Option 2 - Safety Management,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Occupational Safety Major (Option 2: Safety Management), BS (43-243) (4 Year Guide) </w:t>
      </w:r>
    </w:p>
    <w:p w:rsidR="0075055D" w:rsidRDefault="00D36FA5">
      <w:pPr>
        <w:pStyle w:val="corelevel1"/>
        <w:spacing w:line="276" w:lineRule="auto"/>
        <w:divId w:val="1442987967"/>
      </w:pPr>
      <w:r>
        <w:t>Occupational Safety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(43-873)</w:t>
      </w:r>
    </w:p>
    <w:p w:rsidR="0075055D" w:rsidRDefault="00D36FA5">
      <w:pPr>
        <w:pStyle w:val="Heading3"/>
        <w:spacing w:line="276" w:lineRule="auto"/>
        <w:divId w:val="1181624723"/>
        <w:rPr>
          <w:rFonts w:eastAsia="Times New Roman"/>
        </w:rPr>
      </w:pPr>
      <w:r>
        <w:rPr>
          <w:rFonts w:eastAsia="Times New Roman"/>
        </w:rPr>
        <w:t>Student Outcomes</w:t>
      </w:r>
    </w:p>
    <w:p w:rsidR="0075055D" w:rsidRDefault="00D36FA5">
      <w:pPr>
        <w:divId w:val="1181624723"/>
      </w:pPr>
      <w:r>
        <w:t>At the time of graduation, students with a Bachelor of Science degree in Occupational Safety will be able to:</w:t>
      </w:r>
    </w:p>
    <w:p w:rsidR="0075055D" w:rsidRDefault="00D36FA5">
      <w:pPr>
        <w:numPr>
          <w:ilvl w:val="0"/>
          <w:numId w:val="1551"/>
        </w:numPr>
        <w:spacing w:after="0"/>
        <w:divId w:val="1181624723"/>
        <w:rPr>
          <w:rFonts w:eastAsia="Times New Roman"/>
        </w:rPr>
      </w:pPr>
      <w:r>
        <w:rPr>
          <w:rFonts w:eastAsia="Times New Roman"/>
        </w:rPr>
        <w:t>Anticipate, recognize and evaluate hazards for the development of control strategies through the application of math, science, business and risk management concepts.</w:t>
      </w:r>
    </w:p>
    <w:p w:rsidR="0075055D" w:rsidRDefault="00D36FA5">
      <w:pPr>
        <w:numPr>
          <w:ilvl w:val="0"/>
          <w:numId w:val="1551"/>
        </w:numPr>
        <w:spacing w:after="0"/>
        <w:divId w:val="1181624723"/>
        <w:rPr>
          <w:rFonts w:eastAsia="Times New Roman"/>
        </w:rPr>
      </w:pPr>
      <w:r>
        <w:rPr>
          <w:rFonts w:eastAsia="Times New Roman"/>
        </w:rPr>
        <w:t>Formulate, design, implement and evaluate safety, health and/or environmental programs.</w:t>
      </w:r>
    </w:p>
    <w:p w:rsidR="0075055D" w:rsidRDefault="00D36FA5">
      <w:pPr>
        <w:numPr>
          <w:ilvl w:val="0"/>
          <w:numId w:val="1551"/>
        </w:numPr>
        <w:spacing w:after="0"/>
        <w:divId w:val="1181624723"/>
        <w:rPr>
          <w:rFonts w:eastAsia="Times New Roman"/>
        </w:rPr>
      </w:pPr>
      <w:r>
        <w:rPr>
          <w:rFonts w:eastAsia="Times New Roman"/>
        </w:rPr>
        <w:t>Communicate professionally both verbally and in writing as an individual and as a contributing member of a multidisciplinary team.</w:t>
      </w:r>
    </w:p>
    <w:p w:rsidR="0075055D" w:rsidRDefault="00D36FA5">
      <w:pPr>
        <w:numPr>
          <w:ilvl w:val="0"/>
          <w:numId w:val="1551"/>
        </w:numPr>
        <w:spacing w:after="0"/>
        <w:divId w:val="1181624723"/>
        <w:rPr>
          <w:rFonts w:eastAsia="Times New Roman"/>
        </w:rPr>
      </w:pPr>
      <w:r>
        <w:rPr>
          <w:rFonts w:eastAsia="Times New Roman"/>
        </w:rPr>
        <w:t>Identify and interpret applicable standards, regulations, and codes in a global society.</w:t>
      </w:r>
    </w:p>
    <w:p w:rsidR="0075055D" w:rsidRDefault="00D36FA5">
      <w:pPr>
        <w:numPr>
          <w:ilvl w:val="0"/>
          <w:numId w:val="1551"/>
        </w:numPr>
        <w:spacing w:after="0"/>
        <w:divId w:val="1181624723"/>
        <w:rPr>
          <w:rFonts w:eastAsia="Times New Roman"/>
        </w:rPr>
      </w:pPr>
      <w:r>
        <w:rPr>
          <w:rFonts w:eastAsia="Times New Roman"/>
        </w:rPr>
        <w:t>Conduct an accident investigation including root cause analysis and development of a corrective action plan.</w:t>
      </w:r>
    </w:p>
    <w:p w:rsidR="0075055D" w:rsidRDefault="00D36FA5">
      <w:pPr>
        <w:numPr>
          <w:ilvl w:val="0"/>
          <w:numId w:val="1551"/>
        </w:numPr>
        <w:spacing w:after="0"/>
        <w:divId w:val="1181624723"/>
        <w:rPr>
          <w:rFonts w:eastAsia="Times New Roman"/>
        </w:rPr>
      </w:pPr>
      <w:r>
        <w:rPr>
          <w:rFonts w:eastAsia="Times New Roman"/>
        </w:rPr>
        <w:t>Demonstrate the ability to use the techniques, skills, and modern scientific and technical tools necessary for professional practice of the fundamental aspects of safety, health and environmental sciences (SH&amp;E).</w:t>
      </w:r>
    </w:p>
    <w:p w:rsidR="0075055D" w:rsidRDefault="00D36FA5">
      <w:pPr>
        <w:numPr>
          <w:ilvl w:val="0"/>
          <w:numId w:val="1551"/>
        </w:numPr>
        <w:spacing w:after="0"/>
        <w:divId w:val="1181624723"/>
        <w:rPr>
          <w:rFonts w:eastAsia="Times New Roman"/>
        </w:rPr>
      </w:pPr>
      <w:r>
        <w:rPr>
          <w:rFonts w:eastAsia="Times New Roman"/>
        </w:rPr>
        <w:t>Design and conduct experiments and formulate an analysis and interpretation of associated qualitative, semi-quantitative and/or quantitative data.</w:t>
      </w:r>
    </w:p>
    <w:p w:rsidR="0075055D" w:rsidRDefault="00D36FA5">
      <w:pPr>
        <w:numPr>
          <w:ilvl w:val="0"/>
          <w:numId w:val="1551"/>
        </w:numPr>
        <w:spacing w:after="0"/>
        <w:divId w:val="1181624723"/>
        <w:rPr>
          <w:rFonts w:eastAsia="Times New Roman"/>
        </w:rPr>
      </w:pPr>
      <w:r>
        <w:rPr>
          <w:rFonts w:eastAsia="Times New Roman"/>
        </w:rPr>
        <w:t>Apply SH&amp;E knowledge and principles in an internship, cooperative, or supervised experience.</w:t>
      </w:r>
    </w:p>
    <w:p w:rsidR="0075055D" w:rsidRDefault="00D36FA5">
      <w:pPr>
        <w:numPr>
          <w:ilvl w:val="0"/>
          <w:numId w:val="1551"/>
        </w:numPr>
        <w:spacing w:after="0"/>
        <w:divId w:val="1181624723"/>
        <w:rPr>
          <w:rFonts w:eastAsia="Times New Roman"/>
        </w:rPr>
      </w:pPr>
      <w:r>
        <w:rPr>
          <w:rFonts w:eastAsia="Times New Roman"/>
        </w:rPr>
        <w:t>Understand and communicate professional and ethical codes.</w:t>
      </w:r>
    </w:p>
    <w:p w:rsidR="0075055D" w:rsidRDefault="00D36FA5">
      <w:pPr>
        <w:numPr>
          <w:ilvl w:val="0"/>
          <w:numId w:val="1551"/>
        </w:numPr>
        <w:spacing w:after="0"/>
        <w:divId w:val="1181624723"/>
        <w:rPr>
          <w:rFonts w:eastAsia="Times New Roman"/>
        </w:rPr>
      </w:pPr>
      <w:r>
        <w:rPr>
          <w:rFonts w:eastAsia="Times New Roman"/>
        </w:rPr>
        <w:t>Develop the business case and demonstrate the value of SH&amp;E interventions.</w:t>
      </w:r>
    </w:p>
    <w:p w:rsidR="0075055D" w:rsidRDefault="00D36FA5">
      <w:pPr>
        <w:numPr>
          <w:ilvl w:val="0"/>
          <w:numId w:val="1551"/>
        </w:numPr>
        <w:spacing w:after="0"/>
        <w:divId w:val="1181624723"/>
        <w:rPr>
          <w:rFonts w:eastAsia="Times New Roman"/>
        </w:rPr>
      </w:pPr>
      <w:r>
        <w:rPr>
          <w:rFonts w:eastAsia="Times New Roman"/>
        </w:rPr>
        <w:t>Develop SH&amp;E training utilizing appropriate adult learning theories and techniques to meet diversity in occupational settings.</w:t>
      </w:r>
    </w:p>
    <w:p w:rsidR="0075055D" w:rsidRDefault="00D36FA5">
      <w:pPr>
        <w:numPr>
          <w:ilvl w:val="0"/>
          <w:numId w:val="1551"/>
        </w:numPr>
        <w:spacing w:after="0"/>
        <w:divId w:val="1181624723"/>
        <w:rPr>
          <w:rFonts w:eastAsia="Times New Roman"/>
        </w:rPr>
      </w:pPr>
      <w:r>
        <w:rPr>
          <w:rFonts w:eastAsia="Times New Roman"/>
        </w:rPr>
        <w:t>Articulate the need to maintain technical professional competency of contemporary issues in order to understand the impact of SH&amp;E solutions in a global and societal context.</w:t>
      </w:r>
    </w:p>
    <w:p w:rsidR="0075055D" w:rsidRDefault="00D36FA5">
      <w:pPr>
        <w:pStyle w:val="Heading3"/>
        <w:spacing w:line="276" w:lineRule="auto"/>
        <w:divId w:val="1181624723"/>
        <w:rPr>
          <w:rFonts w:eastAsia="Times New Roman"/>
        </w:rPr>
      </w:pPr>
      <w:r>
        <w:rPr>
          <w:rFonts w:eastAsia="Times New Roman"/>
        </w:rPr>
        <w:t>Program Educational Objectives</w:t>
      </w:r>
    </w:p>
    <w:p w:rsidR="0075055D" w:rsidRDefault="00D36FA5">
      <w:pPr>
        <w:divId w:val="1181624723"/>
      </w:pPr>
      <w:r>
        <w:t>Additionally, graduates with a Bachelor of Science in Occupational Safety will be prepared to attain the following educational objectives:</w:t>
      </w:r>
    </w:p>
    <w:p w:rsidR="0075055D" w:rsidRDefault="00D36FA5">
      <w:pPr>
        <w:numPr>
          <w:ilvl w:val="0"/>
          <w:numId w:val="1552"/>
        </w:numPr>
        <w:spacing w:after="0"/>
        <w:divId w:val="1181624723"/>
        <w:rPr>
          <w:rFonts w:eastAsia="Times New Roman"/>
        </w:rPr>
      </w:pPr>
      <w:r>
        <w:rPr>
          <w:rFonts w:eastAsia="Times New Roman"/>
        </w:rPr>
        <w:t>Anticipate, recognize, and evaluate hazards, exposures, and risk through development and management of control strategies for hazardous conditions and work practices.</w:t>
      </w:r>
    </w:p>
    <w:p w:rsidR="0075055D" w:rsidRDefault="00D36FA5">
      <w:pPr>
        <w:numPr>
          <w:ilvl w:val="0"/>
          <w:numId w:val="1552"/>
        </w:numPr>
        <w:spacing w:after="0"/>
        <w:divId w:val="1181624723"/>
        <w:rPr>
          <w:rFonts w:eastAsia="Times New Roman"/>
        </w:rPr>
      </w:pPr>
      <w:r>
        <w:rPr>
          <w:rFonts w:eastAsia="Times New Roman"/>
        </w:rPr>
        <w:t>Uphold the responsibilities of the profession to protect people, property and the environment in a global or societal market with personal integrity and honesty through adherence to professional ethical codes.</w:t>
      </w:r>
    </w:p>
    <w:p w:rsidR="0075055D" w:rsidRDefault="00D36FA5">
      <w:pPr>
        <w:numPr>
          <w:ilvl w:val="0"/>
          <w:numId w:val="1552"/>
        </w:numPr>
        <w:spacing w:after="0"/>
        <w:divId w:val="1181624723"/>
        <w:rPr>
          <w:rFonts w:eastAsia="Times New Roman"/>
        </w:rPr>
      </w:pPr>
      <w:r>
        <w:rPr>
          <w:rFonts w:eastAsia="Times New Roman"/>
        </w:rPr>
        <w:t>Acquire and evaluate evolving SH&amp;E-related information through research, and the application and continuing development of abilities, skills, and knowledge gained in the program to identify practical solutions for safety issues.</w:t>
      </w:r>
    </w:p>
    <w:p w:rsidR="0075055D" w:rsidRDefault="00D36FA5">
      <w:pPr>
        <w:numPr>
          <w:ilvl w:val="0"/>
          <w:numId w:val="1552"/>
        </w:numPr>
        <w:spacing w:after="0"/>
        <w:divId w:val="1181624723"/>
        <w:rPr>
          <w:rFonts w:eastAsia="Times New Roman"/>
        </w:rPr>
      </w:pPr>
      <w:r>
        <w:rPr>
          <w:rFonts w:eastAsia="Times New Roman"/>
        </w:rPr>
        <w:t>Continually enhance discipline-specific technical competencies, skills and knowledge by seeking certification, and through active participation in professional societies, conferences, workshops, networking, continuing education, and/or other professional development activities.</w:t>
      </w:r>
    </w:p>
    <w:p w:rsidR="0075055D" w:rsidRDefault="00D36FA5">
      <w:pPr>
        <w:numPr>
          <w:ilvl w:val="0"/>
          <w:numId w:val="1552"/>
        </w:numPr>
        <w:spacing w:after="0"/>
        <w:divId w:val="1181624723"/>
        <w:rPr>
          <w:rFonts w:eastAsia="Times New Roman"/>
        </w:rPr>
      </w:pPr>
      <w:r>
        <w:rPr>
          <w:rFonts w:eastAsia="Times New Roman"/>
        </w:rPr>
        <w:t>Develop, implement and provide ongoing leadership for organizational SH&amp;E programs.</w:t>
      </w:r>
    </w:p>
    <w:p w:rsidR="0075055D" w:rsidRDefault="00D36FA5">
      <w:pPr>
        <w:pStyle w:val="Heading3"/>
        <w:spacing w:line="276" w:lineRule="auto"/>
        <w:divId w:val="1181624723"/>
        <w:rPr>
          <w:rFonts w:eastAsia="Times New Roman"/>
        </w:rPr>
      </w:pPr>
      <w:r>
        <w:rPr>
          <w:rFonts w:eastAsia="Times New Roman"/>
        </w:rPr>
        <w:t>Graduation Requirements</w:t>
      </w:r>
    </w:p>
    <w:p w:rsidR="0075055D" w:rsidRDefault="00D36FA5">
      <w:pPr>
        <w:divId w:val="1181624723"/>
      </w:pPr>
      <w:r>
        <w:t>Students seeking to graduate from this program must have a minimum 2.20 cumulative grade-point-average and must have attained the grade of C or better in all designated safety, math, and science courses. An assessment examination must be completed in the last semester of course work.</w:t>
      </w:r>
    </w:p>
    <w:p w:rsidR="0075055D" w:rsidRDefault="00D36FA5">
      <w:pPr>
        <w:divId w:val="1181624723"/>
      </w:pPr>
      <w:r>
        <w:t>Occupational Safety (43-243) - Option 1 - Environmental Management, BS </w:t>
      </w:r>
    </w:p>
    <w:p w:rsidR="0075055D" w:rsidRDefault="00D36FA5">
      <w:pPr>
        <w:divId w:val="1181624723"/>
      </w:pPr>
      <w:r>
        <w:t>Occupational Safety (43-243) - Option 2 - Safety Management, BS </w:t>
      </w:r>
    </w:p>
    <w:p w:rsidR="0075055D" w:rsidRDefault="00D36FA5">
      <w:pPr>
        <w:divId w:val="1181624723"/>
      </w:pPr>
      <w:r>
        <w:t>Occupational Safety (43-243) - Option 3 - Occupational Health Management, BS </w:t>
      </w:r>
    </w:p>
    <w:p w:rsidR="0075055D" w:rsidRDefault="00D36FA5">
      <w:pPr>
        <w:pStyle w:val="corelevel2"/>
        <w:spacing w:line="276" w:lineRule="auto"/>
        <w:divId w:val="1406949983"/>
      </w:pPr>
      <w:r>
        <w:t>Major Core Requirements: 52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53"/>
        </w:numPr>
        <w:spacing w:after="0"/>
        <w:divId w:val="484317996"/>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53"/>
        </w:numPr>
        <w:spacing w:after="0"/>
        <w:divId w:val="484317996"/>
        <w:rPr>
          <w:rFonts w:eastAsia="Times New Roman"/>
        </w:rPr>
      </w:pPr>
      <w:r>
        <w:rPr>
          <w:rStyle w:val="majorprogramcourse0"/>
          <w:rFonts w:eastAsia="Times New Roman"/>
        </w:rPr>
        <w:t>SAFE 2900 - Applied Sciences for Professional Studies (3)</w:t>
      </w:r>
    </w:p>
    <w:p w:rsidR="0075055D" w:rsidRDefault="00D36FA5">
      <w:pPr>
        <w:numPr>
          <w:ilvl w:val="0"/>
          <w:numId w:val="1553"/>
        </w:numPr>
        <w:spacing w:after="0"/>
        <w:divId w:val="484317996"/>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53"/>
        </w:numPr>
        <w:spacing w:after="0"/>
        <w:divId w:val="484317996"/>
        <w:rPr>
          <w:rFonts w:eastAsia="Times New Roman"/>
        </w:rPr>
      </w:pPr>
      <w:r>
        <w:rPr>
          <w:rStyle w:val="majorprogramcourse0"/>
          <w:rFonts w:eastAsia="Times New Roman"/>
        </w:rPr>
        <w:t>SAFE 3070 - Safety Leadership (3)</w:t>
      </w:r>
    </w:p>
    <w:p w:rsidR="0075055D" w:rsidRDefault="00D36FA5">
      <w:pPr>
        <w:numPr>
          <w:ilvl w:val="0"/>
          <w:numId w:val="1553"/>
        </w:numPr>
        <w:spacing w:after="0"/>
        <w:divId w:val="484317996"/>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53"/>
        </w:numPr>
        <w:spacing w:after="0"/>
        <w:divId w:val="484317996"/>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53"/>
        </w:numPr>
        <w:spacing w:after="0"/>
        <w:divId w:val="484317996"/>
        <w:rPr>
          <w:rFonts w:eastAsia="Times New Roman"/>
        </w:rPr>
      </w:pPr>
      <w:r>
        <w:rPr>
          <w:rStyle w:val="majorprogramcourse0"/>
          <w:rFonts w:eastAsia="Times New Roman"/>
        </w:rPr>
        <w:t>SAFE 4000 - Ergonomics in Safety and Health (3)</w:t>
      </w:r>
    </w:p>
    <w:p w:rsidR="0075055D" w:rsidRDefault="00D36FA5">
      <w:pPr>
        <w:numPr>
          <w:ilvl w:val="0"/>
          <w:numId w:val="1553"/>
        </w:numPr>
        <w:spacing w:after="0"/>
        <w:divId w:val="484317996"/>
        <w:rPr>
          <w:rFonts w:eastAsia="Times New Roman"/>
        </w:rPr>
      </w:pPr>
      <w:r>
        <w:rPr>
          <w:rStyle w:val="majorprogramcourse0"/>
          <w:rFonts w:eastAsia="Times New Roman"/>
        </w:rPr>
        <w:t>SAFE 4010 - Accident Investigation (3)</w:t>
      </w:r>
    </w:p>
    <w:p w:rsidR="0075055D" w:rsidRDefault="00D36FA5">
      <w:pPr>
        <w:numPr>
          <w:ilvl w:val="0"/>
          <w:numId w:val="1553"/>
        </w:numPr>
        <w:spacing w:after="0"/>
        <w:divId w:val="484317996"/>
        <w:rPr>
          <w:rFonts w:eastAsia="Times New Roman"/>
        </w:rPr>
      </w:pPr>
      <w:r>
        <w:rPr>
          <w:rStyle w:val="majorprogramcourse0"/>
          <w:rFonts w:eastAsia="Times New Roman"/>
        </w:rPr>
        <w:t>SAFE 4025 - Workers' Compensation and Legal Aspects of Safety (3)</w:t>
      </w:r>
    </w:p>
    <w:p w:rsidR="0075055D" w:rsidRDefault="00D36FA5">
      <w:pPr>
        <w:numPr>
          <w:ilvl w:val="0"/>
          <w:numId w:val="1553"/>
        </w:numPr>
        <w:spacing w:after="0"/>
        <w:divId w:val="484317996"/>
        <w:rPr>
          <w:rFonts w:eastAsia="Times New Roman"/>
        </w:rPr>
      </w:pPr>
      <w:r>
        <w:rPr>
          <w:rStyle w:val="majorprogramcourse0"/>
          <w:rFonts w:eastAsia="Times New Roman"/>
        </w:rPr>
        <w:t>SAFE 4035 - Safety Program Management (3)</w:t>
      </w:r>
    </w:p>
    <w:p w:rsidR="0075055D" w:rsidRDefault="00D36FA5">
      <w:pPr>
        <w:numPr>
          <w:ilvl w:val="0"/>
          <w:numId w:val="1553"/>
        </w:numPr>
        <w:spacing w:after="0"/>
        <w:divId w:val="484317996"/>
        <w:rPr>
          <w:rFonts w:eastAsia="Times New Roman"/>
        </w:rPr>
      </w:pPr>
      <w:r>
        <w:rPr>
          <w:rStyle w:val="majorprogramcourse0"/>
          <w:rFonts w:eastAsia="Times New Roman"/>
        </w:rPr>
        <w:t>SAFE 4055 - Safety Capstone Experience (3)</w:t>
      </w:r>
      <w:r>
        <w:rPr>
          <w:rFonts w:eastAsia="Times New Roman"/>
        </w:rPr>
        <w:t xml:space="preserve"> </w:t>
      </w:r>
      <w:r>
        <w:rPr>
          <w:rFonts w:eastAsia="Times New Roman"/>
          <w:vertAlign w:val="superscript"/>
        </w:rPr>
        <w:t>10 *</w:t>
      </w:r>
    </w:p>
    <w:p w:rsidR="0075055D" w:rsidRDefault="00D36FA5">
      <w:pPr>
        <w:numPr>
          <w:ilvl w:val="0"/>
          <w:numId w:val="1553"/>
        </w:numPr>
        <w:spacing w:after="0"/>
        <w:divId w:val="484317996"/>
        <w:rPr>
          <w:rFonts w:eastAsia="Times New Roman"/>
        </w:rPr>
      </w:pPr>
      <w:r>
        <w:rPr>
          <w:rStyle w:val="majorprogramcourse0"/>
          <w:rFonts w:eastAsia="Times New Roman"/>
        </w:rPr>
        <w:t>SAFE 4140 - Safety and Health Laboratory (3)</w:t>
      </w:r>
    </w:p>
    <w:p w:rsidR="0075055D" w:rsidRDefault="00D36FA5">
      <w:pPr>
        <w:numPr>
          <w:ilvl w:val="0"/>
          <w:numId w:val="1553"/>
        </w:numPr>
        <w:spacing w:after="0"/>
        <w:divId w:val="484317996"/>
        <w:rPr>
          <w:rFonts w:eastAsia="Times New Roman"/>
        </w:rPr>
      </w:pPr>
      <w:r>
        <w:rPr>
          <w:rStyle w:val="majorprogramcourse0"/>
          <w:rFonts w:eastAsia="Times New Roman"/>
        </w:rPr>
        <w:t>SAFE 4215 - Transportation and Storage of Hazardous Materials (3)</w:t>
      </w:r>
    </w:p>
    <w:p w:rsidR="0075055D" w:rsidRDefault="00D36FA5">
      <w:pPr>
        <w:numPr>
          <w:ilvl w:val="0"/>
          <w:numId w:val="1553"/>
        </w:numPr>
        <w:spacing w:after="0"/>
        <w:divId w:val="484317996"/>
        <w:rPr>
          <w:rFonts w:eastAsia="Times New Roman"/>
        </w:rPr>
      </w:pPr>
      <w:r>
        <w:rPr>
          <w:rStyle w:val="majorprogramcourse0"/>
          <w:rFonts w:eastAsia="Times New Roman"/>
        </w:rPr>
        <w:t>SAFE 4425 - Safety and Health Legislation and Standards (3)</w:t>
      </w:r>
    </w:p>
    <w:p w:rsidR="0075055D" w:rsidRDefault="00D36FA5">
      <w:pPr>
        <w:numPr>
          <w:ilvl w:val="0"/>
          <w:numId w:val="1553"/>
        </w:numPr>
        <w:spacing w:after="0"/>
        <w:divId w:val="484317996"/>
        <w:rPr>
          <w:rFonts w:eastAsia="Times New Roman"/>
        </w:rPr>
      </w:pPr>
      <w:r>
        <w:rPr>
          <w:rStyle w:val="majorprogramcourse0"/>
          <w:rFonts w:eastAsia="Times New Roman"/>
        </w:rPr>
        <w:t>SAFE 4435 - Environmental Compliance (3)</w:t>
      </w:r>
    </w:p>
    <w:p w:rsidR="0075055D" w:rsidRDefault="00D36FA5">
      <w:pPr>
        <w:numPr>
          <w:ilvl w:val="0"/>
          <w:numId w:val="1553"/>
        </w:numPr>
        <w:spacing w:after="0"/>
        <w:divId w:val="484317996"/>
        <w:rPr>
          <w:rFonts w:eastAsia="Times New Roman"/>
        </w:rPr>
      </w:pPr>
      <w:r>
        <w:rPr>
          <w:rStyle w:val="majorprogramcourse0"/>
          <w:rFonts w:eastAsia="Times New Roman"/>
        </w:rPr>
        <w:t>SAFE 4560 - Systems Safety (3)</w:t>
      </w:r>
    </w:p>
    <w:p w:rsidR="0075055D" w:rsidRDefault="00D36FA5">
      <w:pPr>
        <w:numPr>
          <w:ilvl w:val="0"/>
          <w:numId w:val="1553"/>
        </w:numPr>
        <w:spacing w:after="0"/>
        <w:divId w:val="484317996"/>
        <w:rPr>
          <w:rFonts w:eastAsia="Times New Roman"/>
        </w:rPr>
      </w:pPr>
      <w:r>
        <w:rPr>
          <w:rStyle w:val="majorprogramcourse0"/>
          <w:rFonts w:eastAsia="Times New Roman"/>
        </w:rPr>
        <w:t>SAFE 4850 - Industrial Fire Protection (3)</w:t>
      </w:r>
    </w:p>
    <w:p w:rsidR="0075055D" w:rsidRDefault="00D36FA5">
      <w:pPr>
        <w:numPr>
          <w:ilvl w:val="0"/>
          <w:numId w:val="1553"/>
        </w:numPr>
        <w:spacing w:after="0"/>
        <w:divId w:val="484317996"/>
        <w:rPr>
          <w:rFonts w:eastAsia="Times New Roman"/>
        </w:rPr>
      </w:pPr>
      <w:r>
        <w:rPr>
          <w:rStyle w:val="majorprogramcourse0"/>
          <w:rFonts w:eastAsia="Times New Roman"/>
        </w:rPr>
        <w:t>SAFE 4940 - Statistical Analysis for Risk Management (3)</w:t>
      </w:r>
    </w:p>
    <w:p w:rsidR="0075055D" w:rsidRDefault="00D36FA5">
      <w:pPr>
        <w:pStyle w:val="adhoc"/>
        <w:spacing w:line="276" w:lineRule="auto"/>
        <w:divId w:val="484317996"/>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818523299"/>
      </w:pPr>
      <w:r>
        <w:t>Additonal coursework: 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54"/>
        </w:numPr>
        <w:spacing w:after="0"/>
        <w:divId w:val="1000741730"/>
        <w:rPr>
          <w:rFonts w:eastAsia="Times New Roman"/>
        </w:rPr>
      </w:pPr>
      <w:r>
        <w:rPr>
          <w:rStyle w:val="majorprogramcourse0"/>
          <w:rFonts w:eastAsia="Times New Roman"/>
        </w:rPr>
        <w:t>SAFE 4980 - Practicum in Safety Sciences (1-6)</w:t>
      </w:r>
      <w:r>
        <w:rPr>
          <w:rFonts w:eastAsia="Times New Roman"/>
        </w:rPr>
        <w:t xml:space="preserve"> (2) *</w:t>
      </w:r>
    </w:p>
    <w:p w:rsidR="0075055D" w:rsidRDefault="00D36FA5">
      <w:pPr>
        <w:pStyle w:val="adhoc"/>
        <w:spacing w:line="276" w:lineRule="auto"/>
        <w:divId w:val="1000741730"/>
      </w:pPr>
      <w:r>
        <w:t>OR</w:t>
      </w:r>
    </w:p>
    <w:p w:rsidR="0075055D" w:rsidRDefault="00D36FA5">
      <w:pPr>
        <w:numPr>
          <w:ilvl w:val="0"/>
          <w:numId w:val="1555"/>
        </w:numPr>
        <w:spacing w:after="0"/>
        <w:divId w:val="1000741730"/>
        <w:rPr>
          <w:rFonts w:eastAsia="Times New Roman"/>
        </w:rPr>
      </w:pPr>
      <w:r>
        <w:rPr>
          <w:rStyle w:val="majorprogramcourse0"/>
          <w:rFonts w:eastAsia="Times New Roman"/>
        </w:rPr>
        <w:t>SAFE 4990 - Internship in Safety Sciences (1-6)</w:t>
      </w:r>
      <w:r>
        <w:rPr>
          <w:rFonts w:eastAsia="Times New Roman"/>
        </w:rPr>
        <w:t xml:space="preserve"> (2)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83983113"/>
      </w:pPr>
      <w:r>
        <w:t>Option 2 Safety Management: 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56"/>
        </w:numPr>
        <w:spacing w:after="0"/>
        <w:divId w:val="152139008"/>
        <w:rPr>
          <w:rFonts w:eastAsia="Times New Roman"/>
        </w:rPr>
      </w:pPr>
      <w:r>
        <w:rPr>
          <w:rStyle w:val="majorprogramcourse0"/>
          <w:rFonts w:eastAsia="Times New Roman"/>
        </w:rPr>
        <w:t>SAFE 4515 - High Hazard Industries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11294463"/>
      </w:pPr>
      <w:r>
        <w:t>Choose a Minor or Courses Listed Below: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57"/>
        </w:numPr>
        <w:spacing w:after="0"/>
        <w:divId w:val="791363136"/>
        <w:rPr>
          <w:rFonts w:eastAsia="Times New Roman"/>
        </w:rPr>
      </w:pPr>
      <w:r>
        <w:rPr>
          <w:rFonts w:eastAsia="Times New Roman"/>
        </w:rPr>
        <w:t>Declared minors vary from 15-34 hours. Based on the number of hours in a chosen minor, the total degree hours may exceed 120 (15)</w:t>
      </w:r>
    </w:p>
    <w:p w:rsidR="0075055D" w:rsidRDefault="00D36FA5">
      <w:pPr>
        <w:pStyle w:val="adhoc"/>
        <w:spacing w:line="276" w:lineRule="auto"/>
        <w:divId w:val="791363136"/>
      </w:pPr>
      <w:r>
        <w:rPr>
          <w:rStyle w:val="Strong"/>
        </w:rPr>
        <w:t>OR</w:t>
      </w:r>
    </w:p>
    <w:p w:rsidR="0075055D" w:rsidRDefault="00D36FA5">
      <w:pPr>
        <w:numPr>
          <w:ilvl w:val="0"/>
          <w:numId w:val="1558"/>
        </w:numPr>
        <w:spacing w:after="0"/>
        <w:divId w:val="791363136"/>
        <w:rPr>
          <w:rFonts w:eastAsia="Times New Roman"/>
        </w:rPr>
      </w:pPr>
      <w:r>
        <w:rPr>
          <w:rStyle w:val="majorprogramcourse0"/>
          <w:rFonts w:eastAsia="Times New Roman"/>
        </w:rPr>
        <w:t>SAFE 3015 - Emergency Preparedness (3)</w:t>
      </w:r>
    </w:p>
    <w:p w:rsidR="0075055D" w:rsidRDefault="00D36FA5">
      <w:pPr>
        <w:numPr>
          <w:ilvl w:val="0"/>
          <w:numId w:val="1558"/>
        </w:numPr>
        <w:spacing w:after="0"/>
        <w:divId w:val="791363136"/>
        <w:rPr>
          <w:rFonts w:eastAsia="Times New Roman"/>
        </w:rPr>
      </w:pPr>
      <w:r>
        <w:rPr>
          <w:rStyle w:val="majorprogramcourse0"/>
          <w:rFonts w:eastAsia="Times New Roman"/>
        </w:rPr>
        <w:t>SAFE 4510 - Loss Control (3)</w:t>
      </w:r>
    </w:p>
    <w:p w:rsidR="0075055D" w:rsidRDefault="00D36FA5">
      <w:pPr>
        <w:numPr>
          <w:ilvl w:val="0"/>
          <w:numId w:val="1559"/>
        </w:numPr>
        <w:spacing w:after="0"/>
        <w:divId w:val="791363136"/>
        <w:rPr>
          <w:rFonts w:eastAsia="Times New Roman"/>
        </w:rPr>
      </w:pPr>
      <w:r>
        <w:rPr>
          <w:rFonts w:eastAsia="Times New Roman"/>
        </w:rPr>
        <w:t>SAFE elective not already required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52340624"/>
      </w:pPr>
      <w:r>
        <w:t>General Education Requirements (Option 2):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560"/>
        </w:numPr>
        <w:spacing w:after="0"/>
        <w:divId w:val="1649744916"/>
        <w:rPr>
          <w:rFonts w:eastAsia="Times New Roman"/>
        </w:rPr>
      </w:pPr>
      <w:r>
        <w:rPr>
          <w:rStyle w:val="majorprogramcourse0"/>
          <w:rFonts w:eastAsia="Times New Roman"/>
        </w:rPr>
        <w:t>CHEM 1103 - Introduction to the Sciences: Chemistry GE (3)</w:t>
      </w:r>
      <w:r>
        <w:rPr>
          <w:rFonts w:eastAsia="Times New Roman"/>
        </w:rPr>
        <w:t xml:space="preserve"> *</w:t>
      </w:r>
    </w:p>
    <w:p w:rsidR="0075055D" w:rsidRDefault="00D36FA5">
      <w:pPr>
        <w:numPr>
          <w:ilvl w:val="0"/>
          <w:numId w:val="1560"/>
        </w:numPr>
        <w:spacing w:after="0"/>
        <w:divId w:val="1649744916"/>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60"/>
        </w:numPr>
        <w:spacing w:after="0"/>
        <w:divId w:val="1649744916"/>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pStyle w:val="adhoc"/>
        <w:spacing w:line="276" w:lineRule="auto"/>
        <w:divId w:val="1649744916"/>
      </w:pPr>
      <w:r>
        <w:t> </w:t>
      </w:r>
    </w:p>
    <w:p w:rsidR="0075055D" w:rsidRDefault="00D36FA5">
      <w:pPr>
        <w:numPr>
          <w:ilvl w:val="0"/>
          <w:numId w:val="1561"/>
        </w:numPr>
        <w:spacing w:after="0"/>
        <w:divId w:val="1649744916"/>
        <w:rPr>
          <w:rFonts w:eastAsia="Times New Roman"/>
        </w:rPr>
      </w:pPr>
      <w:r>
        <w:rPr>
          <w:rStyle w:val="majorprogramcourse0"/>
          <w:rFonts w:eastAsia="Times New Roman"/>
        </w:rPr>
        <w:t>BIOL 1005 - Introduction to Environmental Science GE (3)</w:t>
      </w:r>
      <w:r>
        <w:rPr>
          <w:rFonts w:eastAsia="Times New Roman"/>
        </w:rPr>
        <w:t xml:space="preserve"> *</w:t>
      </w:r>
    </w:p>
    <w:p w:rsidR="0075055D" w:rsidRDefault="00D36FA5">
      <w:pPr>
        <w:pStyle w:val="adhoc"/>
        <w:spacing w:line="276" w:lineRule="auto"/>
        <w:divId w:val="1649744916"/>
      </w:pPr>
      <w:r>
        <w:rPr>
          <w:rStyle w:val="Strong"/>
        </w:rPr>
        <w:t>AND</w:t>
      </w:r>
    </w:p>
    <w:p w:rsidR="0075055D" w:rsidRDefault="00D36FA5">
      <w:pPr>
        <w:numPr>
          <w:ilvl w:val="0"/>
          <w:numId w:val="1562"/>
        </w:numPr>
        <w:spacing w:after="0"/>
        <w:divId w:val="1649744916"/>
        <w:rPr>
          <w:rFonts w:eastAsia="Times New Roman"/>
        </w:rPr>
      </w:pPr>
      <w:r>
        <w:rPr>
          <w:rStyle w:val="majorprogramcourse0"/>
          <w:rFonts w:eastAsia="Times New Roman"/>
        </w:rPr>
        <w:t>BIOL 1006 - Environmental Science/Ecology Lab GE (1:1 lab)</w:t>
      </w:r>
      <w:r>
        <w:rPr>
          <w:rFonts w:eastAsia="Times New Roman"/>
        </w:rPr>
        <w:t xml:space="preserve"> *</w:t>
      </w:r>
    </w:p>
    <w:p w:rsidR="0075055D" w:rsidRDefault="00D36FA5">
      <w:pPr>
        <w:pStyle w:val="adhoc"/>
        <w:spacing w:line="276" w:lineRule="auto"/>
        <w:divId w:val="1649744916"/>
      </w:pPr>
      <w:r>
        <w:rPr>
          <w:rStyle w:val="Strong"/>
        </w:rPr>
        <w:t>OR</w:t>
      </w:r>
    </w:p>
    <w:p w:rsidR="0075055D" w:rsidRDefault="00D36FA5">
      <w:pPr>
        <w:numPr>
          <w:ilvl w:val="0"/>
          <w:numId w:val="1563"/>
        </w:numPr>
        <w:spacing w:after="0"/>
        <w:divId w:val="1649744916"/>
        <w:rPr>
          <w:rFonts w:eastAsia="Times New Roman"/>
        </w:rPr>
      </w:pPr>
      <w:r>
        <w:rPr>
          <w:rStyle w:val="majorprogramcourse0"/>
          <w:rFonts w:eastAsia="Times New Roman"/>
        </w:rPr>
        <w:t>PHYS 1101 - College Physics I GE (4: 4 lecture, 0 lab)</w:t>
      </w:r>
      <w:r>
        <w:rPr>
          <w:rFonts w:eastAsia="Times New Roman"/>
        </w:rPr>
        <w:t xml:space="preserve"> *</w:t>
      </w:r>
    </w:p>
    <w:p w:rsidR="0075055D" w:rsidRDefault="00D36FA5">
      <w:pPr>
        <w:pStyle w:val="adhoc"/>
        <w:spacing w:line="276" w:lineRule="auto"/>
        <w:divId w:val="1649744916"/>
      </w:pPr>
      <w:r>
        <w:rPr>
          <w:rStyle w:val="Strong"/>
        </w:rPr>
        <w:t>OR</w:t>
      </w:r>
    </w:p>
    <w:p w:rsidR="0075055D" w:rsidRDefault="00D36FA5">
      <w:pPr>
        <w:numPr>
          <w:ilvl w:val="0"/>
          <w:numId w:val="1564"/>
        </w:numPr>
        <w:spacing w:after="0"/>
        <w:divId w:val="1649744916"/>
        <w:rPr>
          <w:rFonts w:eastAsia="Times New Roman"/>
        </w:rPr>
      </w:pPr>
      <w:r>
        <w:rPr>
          <w:rStyle w:val="majorprogramcourse0"/>
          <w:rFonts w:eastAsia="Times New Roman"/>
        </w:rPr>
        <w:t>PHYS 1104 - Introduction to the Sciences: Physics GE (4: 4 lecture, 0 lab)</w:t>
      </w:r>
      <w:r>
        <w:rPr>
          <w:rFonts w:eastAsia="Times New Roman"/>
        </w:rPr>
        <w:t xml:space="preserve"> *</w:t>
      </w:r>
    </w:p>
    <w:p w:rsidR="0075055D" w:rsidRDefault="00D36FA5">
      <w:pPr>
        <w:pStyle w:val="adhoc"/>
        <w:spacing w:line="276" w:lineRule="auto"/>
        <w:divId w:val="1649744916"/>
      </w:pPr>
      <w:r>
        <w:rPr>
          <w:rStyle w:val="Strong"/>
        </w:rPr>
        <w:t>OR</w:t>
      </w:r>
    </w:p>
    <w:p w:rsidR="0075055D" w:rsidRDefault="00D36FA5">
      <w:pPr>
        <w:numPr>
          <w:ilvl w:val="0"/>
          <w:numId w:val="1565"/>
        </w:numPr>
        <w:spacing w:after="0"/>
        <w:divId w:val="1649744916"/>
        <w:rPr>
          <w:rFonts w:eastAsia="Times New Roman"/>
        </w:rPr>
      </w:pPr>
      <w:r>
        <w:rPr>
          <w:rStyle w:val="majorprogramcourse0"/>
          <w:rFonts w:eastAsia="Times New Roman"/>
        </w:rPr>
        <w:t>PHYS 2121 - University Physics I GE (5: 5 lecture, 0 lab)</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49230164"/>
      </w:pPr>
      <w:r>
        <w:t>Free Electives Option 2: 0-6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09349422"/>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Grade of C or better is required.</w:t>
      </w: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363948363"/>
      </w:pPr>
      <w:r>
        <w:t>Occupational Safety (43-243) - Option 3 - Occupational Health Management,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Occupational Safety Major (Option 3: Occupational Health Management), BS (43-243) (4 Year Guide) </w:t>
      </w:r>
    </w:p>
    <w:p w:rsidR="0075055D" w:rsidRDefault="00D36FA5">
      <w:pPr>
        <w:pStyle w:val="corelevel1"/>
        <w:spacing w:line="276" w:lineRule="auto"/>
        <w:divId w:val="2048874414"/>
      </w:pPr>
      <w:r>
        <w:t>Occupational Safety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(43-873)</w:t>
      </w:r>
    </w:p>
    <w:p w:rsidR="0075055D" w:rsidRDefault="00D36FA5">
      <w:pPr>
        <w:pStyle w:val="Heading3"/>
        <w:spacing w:line="276" w:lineRule="auto"/>
        <w:divId w:val="1181624723"/>
        <w:rPr>
          <w:rFonts w:eastAsia="Times New Roman"/>
        </w:rPr>
      </w:pPr>
      <w:r>
        <w:rPr>
          <w:rFonts w:eastAsia="Times New Roman"/>
        </w:rPr>
        <w:t>Student Outcomes</w:t>
      </w:r>
    </w:p>
    <w:p w:rsidR="0075055D" w:rsidRDefault="00D36FA5">
      <w:pPr>
        <w:divId w:val="1181624723"/>
      </w:pPr>
      <w:r>
        <w:t>At the time of graduation, students with a Bachelor of Science degree in Occupational Safety will be able to:</w:t>
      </w:r>
    </w:p>
    <w:p w:rsidR="0075055D" w:rsidRDefault="00D36FA5">
      <w:pPr>
        <w:numPr>
          <w:ilvl w:val="0"/>
          <w:numId w:val="1566"/>
        </w:numPr>
        <w:spacing w:after="0"/>
        <w:divId w:val="1181624723"/>
        <w:rPr>
          <w:rFonts w:eastAsia="Times New Roman"/>
        </w:rPr>
      </w:pPr>
      <w:r>
        <w:rPr>
          <w:rFonts w:eastAsia="Times New Roman"/>
        </w:rPr>
        <w:t>Anticipate, recognize and evaluate hazards for the development of control strategies through the application of math, science, business and risk management concepts.</w:t>
      </w:r>
    </w:p>
    <w:p w:rsidR="0075055D" w:rsidRDefault="00D36FA5">
      <w:pPr>
        <w:numPr>
          <w:ilvl w:val="0"/>
          <w:numId w:val="1566"/>
        </w:numPr>
        <w:spacing w:after="0"/>
        <w:divId w:val="1181624723"/>
        <w:rPr>
          <w:rFonts w:eastAsia="Times New Roman"/>
        </w:rPr>
      </w:pPr>
      <w:r>
        <w:rPr>
          <w:rFonts w:eastAsia="Times New Roman"/>
        </w:rPr>
        <w:t>Formulate, design, implement and evaluate safety, health and/or environmental programs.</w:t>
      </w:r>
    </w:p>
    <w:p w:rsidR="0075055D" w:rsidRDefault="00D36FA5">
      <w:pPr>
        <w:numPr>
          <w:ilvl w:val="0"/>
          <w:numId w:val="1566"/>
        </w:numPr>
        <w:spacing w:after="0"/>
        <w:divId w:val="1181624723"/>
        <w:rPr>
          <w:rFonts w:eastAsia="Times New Roman"/>
        </w:rPr>
      </w:pPr>
      <w:r>
        <w:rPr>
          <w:rFonts w:eastAsia="Times New Roman"/>
        </w:rPr>
        <w:t>Communicate professionally both verbally and in writing as an individual and as a contributing member of a multidisciplinary team.</w:t>
      </w:r>
    </w:p>
    <w:p w:rsidR="0075055D" w:rsidRDefault="00D36FA5">
      <w:pPr>
        <w:numPr>
          <w:ilvl w:val="0"/>
          <w:numId w:val="1566"/>
        </w:numPr>
        <w:spacing w:after="0"/>
        <w:divId w:val="1181624723"/>
        <w:rPr>
          <w:rFonts w:eastAsia="Times New Roman"/>
        </w:rPr>
      </w:pPr>
      <w:r>
        <w:rPr>
          <w:rFonts w:eastAsia="Times New Roman"/>
        </w:rPr>
        <w:t>Identify and interpret applicable standards, regulations, and codes in a global society.</w:t>
      </w:r>
    </w:p>
    <w:p w:rsidR="0075055D" w:rsidRDefault="00D36FA5">
      <w:pPr>
        <w:numPr>
          <w:ilvl w:val="0"/>
          <w:numId w:val="1566"/>
        </w:numPr>
        <w:spacing w:after="0"/>
        <w:divId w:val="1181624723"/>
        <w:rPr>
          <w:rFonts w:eastAsia="Times New Roman"/>
        </w:rPr>
      </w:pPr>
      <w:r>
        <w:rPr>
          <w:rFonts w:eastAsia="Times New Roman"/>
        </w:rPr>
        <w:t>Conduct an accident investigation including root cause analysis and development of a corrective action plan.</w:t>
      </w:r>
    </w:p>
    <w:p w:rsidR="0075055D" w:rsidRDefault="00D36FA5">
      <w:pPr>
        <w:numPr>
          <w:ilvl w:val="0"/>
          <w:numId w:val="1566"/>
        </w:numPr>
        <w:spacing w:after="0"/>
        <w:divId w:val="1181624723"/>
        <w:rPr>
          <w:rFonts w:eastAsia="Times New Roman"/>
        </w:rPr>
      </w:pPr>
      <w:r>
        <w:rPr>
          <w:rFonts w:eastAsia="Times New Roman"/>
        </w:rPr>
        <w:t>Demonstrate the ability to use the techniques, skills, and modern scientific and technical tools necessary for professional practice of the fundamental aspects of safety, health and environmental sciences (SH&amp;E).</w:t>
      </w:r>
    </w:p>
    <w:p w:rsidR="0075055D" w:rsidRDefault="00D36FA5">
      <w:pPr>
        <w:numPr>
          <w:ilvl w:val="0"/>
          <w:numId w:val="1566"/>
        </w:numPr>
        <w:spacing w:after="0"/>
        <w:divId w:val="1181624723"/>
        <w:rPr>
          <w:rFonts w:eastAsia="Times New Roman"/>
        </w:rPr>
      </w:pPr>
      <w:r>
        <w:rPr>
          <w:rFonts w:eastAsia="Times New Roman"/>
        </w:rPr>
        <w:t>Design and conduct experiments and formulate an analysis and interpretation of associated qualitative, semi-quantitative and/or quantitative data.</w:t>
      </w:r>
    </w:p>
    <w:p w:rsidR="0075055D" w:rsidRDefault="00D36FA5">
      <w:pPr>
        <w:numPr>
          <w:ilvl w:val="0"/>
          <w:numId w:val="1566"/>
        </w:numPr>
        <w:spacing w:after="0"/>
        <w:divId w:val="1181624723"/>
        <w:rPr>
          <w:rFonts w:eastAsia="Times New Roman"/>
        </w:rPr>
      </w:pPr>
      <w:r>
        <w:rPr>
          <w:rFonts w:eastAsia="Times New Roman"/>
        </w:rPr>
        <w:t>Apply SH&amp;E knowledge and principles in an internship, cooperative, or supervised experience.</w:t>
      </w:r>
    </w:p>
    <w:p w:rsidR="0075055D" w:rsidRDefault="00D36FA5">
      <w:pPr>
        <w:numPr>
          <w:ilvl w:val="0"/>
          <w:numId w:val="1566"/>
        </w:numPr>
        <w:spacing w:after="0"/>
        <w:divId w:val="1181624723"/>
        <w:rPr>
          <w:rFonts w:eastAsia="Times New Roman"/>
        </w:rPr>
      </w:pPr>
      <w:r>
        <w:rPr>
          <w:rFonts w:eastAsia="Times New Roman"/>
        </w:rPr>
        <w:t>Understand and communicate professional and ethical codes.</w:t>
      </w:r>
    </w:p>
    <w:p w:rsidR="0075055D" w:rsidRDefault="00D36FA5">
      <w:pPr>
        <w:numPr>
          <w:ilvl w:val="0"/>
          <w:numId w:val="1566"/>
        </w:numPr>
        <w:spacing w:after="0"/>
        <w:divId w:val="1181624723"/>
        <w:rPr>
          <w:rFonts w:eastAsia="Times New Roman"/>
        </w:rPr>
      </w:pPr>
      <w:r>
        <w:rPr>
          <w:rFonts w:eastAsia="Times New Roman"/>
        </w:rPr>
        <w:t>Develop the business case and demonstrate the value of SH&amp;E interventions.</w:t>
      </w:r>
    </w:p>
    <w:p w:rsidR="0075055D" w:rsidRDefault="00D36FA5">
      <w:pPr>
        <w:numPr>
          <w:ilvl w:val="0"/>
          <w:numId w:val="1566"/>
        </w:numPr>
        <w:spacing w:after="0"/>
        <w:divId w:val="1181624723"/>
        <w:rPr>
          <w:rFonts w:eastAsia="Times New Roman"/>
        </w:rPr>
      </w:pPr>
      <w:r>
        <w:rPr>
          <w:rFonts w:eastAsia="Times New Roman"/>
        </w:rPr>
        <w:t>Develop SH&amp;E training utilizing appropriate adult learning theories and techniques to meet diversity in occupational settings.</w:t>
      </w:r>
    </w:p>
    <w:p w:rsidR="0075055D" w:rsidRDefault="00D36FA5">
      <w:pPr>
        <w:numPr>
          <w:ilvl w:val="0"/>
          <w:numId w:val="1566"/>
        </w:numPr>
        <w:spacing w:after="0"/>
        <w:divId w:val="1181624723"/>
        <w:rPr>
          <w:rFonts w:eastAsia="Times New Roman"/>
        </w:rPr>
      </w:pPr>
      <w:r>
        <w:rPr>
          <w:rFonts w:eastAsia="Times New Roman"/>
        </w:rPr>
        <w:t>Articulate the need to maintain technical professional competency of contemporary issues in order to understand the impact of SH&amp;E solutions in a global and societal context.</w:t>
      </w:r>
    </w:p>
    <w:p w:rsidR="0075055D" w:rsidRDefault="00D36FA5">
      <w:pPr>
        <w:pStyle w:val="Heading3"/>
        <w:spacing w:line="276" w:lineRule="auto"/>
        <w:divId w:val="1181624723"/>
        <w:rPr>
          <w:rFonts w:eastAsia="Times New Roman"/>
        </w:rPr>
      </w:pPr>
      <w:r>
        <w:rPr>
          <w:rFonts w:eastAsia="Times New Roman"/>
        </w:rPr>
        <w:t>Program Educational Objectives</w:t>
      </w:r>
    </w:p>
    <w:p w:rsidR="0075055D" w:rsidRDefault="00D36FA5">
      <w:pPr>
        <w:divId w:val="1181624723"/>
      </w:pPr>
      <w:r>
        <w:t>Additionally, graduates with a Bachelor of Science in Occupational Safety will be prepared to attain the following educational objectives:</w:t>
      </w:r>
    </w:p>
    <w:p w:rsidR="0075055D" w:rsidRDefault="00D36FA5">
      <w:pPr>
        <w:numPr>
          <w:ilvl w:val="0"/>
          <w:numId w:val="1567"/>
        </w:numPr>
        <w:spacing w:after="0"/>
        <w:divId w:val="1181624723"/>
        <w:rPr>
          <w:rFonts w:eastAsia="Times New Roman"/>
        </w:rPr>
      </w:pPr>
      <w:r>
        <w:rPr>
          <w:rFonts w:eastAsia="Times New Roman"/>
        </w:rPr>
        <w:t>Anticipate, recognize, and evaluate hazards, exposures, and risk through development and management of control strategies for hazardous conditions and work practices.</w:t>
      </w:r>
    </w:p>
    <w:p w:rsidR="0075055D" w:rsidRDefault="00D36FA5">
      <w:pPr>
        <w:numPr>
          <w:ilvl w:val="0"/>
          <w:numId w:val="1567"/>
        </w:numPr>
        <w:spacing w:after="0"/>
        <w:divId w:val="1181624723"/>
        <w:rPr>
          <w:rFonts w:eastAsia="Times New Roman"/>
        </w:rPr>
      </w:pPr>
      <w:r>
        <w:rPr>
          <w:rFonts w:eastAsia="Times New Roman"/>
        </w:rPr>
        <w:t>Uphold the responsibilities of the profession to protect people, property and the environment in a global or societal market with personal integrity and honesty through adherence to professional ethical codes.</w:t>
      </w:r>
    </w:p>
    <w:p w:rsidR="0075055D" w:rsidRDefault="00D36FA5">
      <w:pPr>
        <w:numPr>
          <w:ilvl w:val="0"/>
          <w:numId w:val="1567"/>
        </w:numPr>
        <w:spacing w:after="0"/>
        <w:divId w:val="1181624723"/>
        <w:rPr>
          <w:rFonts w:eastAsia="Times New Roman"/>
        </w:rPr>
      </w:pPr>
      <w:r>
        <w:rPr>
          <w:rFonts w:eastAsia="Times New Roman"/>
        </w:rPr>
        <w:t>Acquire and evaluate evolving SH&amp;E-related information through research, and the application and continuing development of abilities, skills, and knowledge gained in the program to identify practical solutions for safety issues.</w:t>
      </w:r>
    </w:p>
    <w:p w:rsidR="0075055D" w:rsidRDefault="00D36FA5">
      <w:pPr>
        <w:numPr>
          <w:ilvl w:val="0"/>
          <w:numId w:val="1567"/>
        </w:numPr>
        <w:spacing w:after="0"/>
        <w:divId w:val="1181624723"/>
        <w:rPr>
          <w:rFonts w:eastAsia="Times New Roman"/>
        </w:rPr>
      </w:pPr>
      <w:r>
        <w:rPr>
          <w:rFonts w:eastAsia="Times New Roman"/>
        </w:rPr>
        <w:t>Continually enhance discipline-specific technical competencies, skills and knowledge by seeking certification, and through active participation in professional societies, conferences, workshops, networking, continuing education, and/or other professional development activities.</w:t>
      </w:r>
    </w:p>
    <w:p w:rsidR="0075055D" w:rsidRDefault="00D36FA5">
      <w:pPr>
        <w:numPr>
          <w:ilvl w:val="0"/>
          <w:numId w:val="1567"/>
        </w:numPr>
        <w:spacing w:after="0"/>
        <w:divId w:val="1181624723"/>
        <w:rPr>
          <w:rFonts w:eastAsia="Times New Roman"/>
        </w:rPr>
      </w:pPr>
      <w:r>
        <w:rPr>
          <w:rFonts w:eastAsia="Times New Roman"/>
        </w:rPr>
        <w:t>Develop, implement and provide ongoing leadership for organizational SH&amp;E programs.</w:t>
      </w:r>
    </w:p>
    <w:p w:rsidR="0075055D" w:rsidRDefault="00D36FA5">
      <w:pPr>
        <w:pStyle w:val="Heading3"/>
        <w:spacing w:line="276" w:lineRule="auto"/>
        <w:divId w:val="1181624723"/>
        <w:rPr>
          <w:rFonts w:eastAsia="Times New Roman"/>
        </w:rPr>
      </w:pPr>
      <w:r>
        <w:rPr>
          <w:rFonts w:eastAsia="Times New Roman"/>
        </w:rPr>
        <w:t>Graduation Requirements</w:t>
      </w:r>
    </w:p>
    <w:p w:rsidR="0075055D" w:rsidRDefault="00D36FA5">
      <w:pPr>
        <w:divId w:val="1181624723"/>
      </w:pPr>
      <w:r>
        <w:t>Students seeking to graduate from this program must have a minimum 2.20 cumulative grade-point-average and must have attained the grade of C or better in all designated safety, math, and science courses. An assessment examination must be completed in the last semester of course work.</w:t>
      </w:r>
    </w:p>
    <w:p w:rsidR="0075055D" w:rsidRDefault="00D36FA5">
      <w:pPr>
        <w:divId w:val="1181624723"/>
      </w:pPr>
      <w:r>
        <w:t>Occupational Safety (43-243) - Option 1 - Environmental Management, BS </w:t>
      </w:r>
    </w:p>
    <w:p w:rsidR="0075055D" w:rsidRDefault="00D36FA5">
      <w:pPr>
        <w:divId w:val="1181624723"/>
      </w:pPr>
      <w:r>
        <w:t>Occupational Safety (43-243) - Option 2 - Safety Management, BS </w:t>
      </w:r>
    </w:p>
    <w:p w:rsidR="0075055D" w:rsidRDefault="00D36FA5">
      <w:pPr>
        <w:divId w:val="1181624723"/>
      </w:pPr>
      <w:r>
        <w:t>Occupational Safety (43-243) - Option 3 - Occupational Health Management, BS </w:t>
      </w:r>
    </w:p>
    <w:p w:rsidR="0075055D" w:rsidRDefault="00D36FA5">
      <w:pPr>
        <w:pStyle w:val="corelevel2"/>
        <w:spacing w:line="276" w:lineRule="auto"/>
        <w:divId w:val="1647708133"/>
      </w:pPr>
      <w:r>
        <w:t>Major Core Requirements: 52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68"/>
        </w:numPr>
        <w:spacing w:after="0"/>
        <w:divId w:val="1876188224"/>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68"/>
        </w:numPr>
        <w:spacing w:after="0"/>
        <w:divId w:val="1876188224"/>
        <w:rPr>
          <w:rFonts w:eastAsia="Times New Roman"/>
        </w:rPr>
      </w:pPr>
      <w:r>
        <w:rPr>
          <w:rStyle w:val="majorprogramcourse0"/>
          <w:rFonts w:eastAsia="Times New Roman"/>
        </w:rPr>
        <w:t>SAFE 2900 - Applied Sciences for Professional Studies (3)</w:t>
      </w:r>
    </w:p>
    <w:p w:rsidR="0075055D" w:rsidRDefault="00D36FA5">
      <w:pPr>
        <w:numPr>
          <w:ilvl w:val="0"/>
          <w:numId w:val="1568"/>
        </w:numPr>
        <w:spacing w:after="0"/>
        <w:divId w:val="1876188224"/>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68"/>
        </w:numPr>
        <w:spacing w:after="0"/>
        <w:divId w:val="1876188224"/>
        <w:rPr>
          <w:rFonts w:eastAsia="Times New Roman"/>
        </w:rPr>
      </w:pPr>
      <w:r>
        <w:rPr>
          <w:rStyle w:val="majorprogramcourse0"/>
          <w:rFonts w:eastAsia="Times New Roman"/>
        </w:rPr>
        <w:t>SAFE 3070 - Safety Leadership (3)</w:t>
      </w:r>
    </w:p>
    <w:p w:rsidR="0075055D" w:rsidRDefault="00D36FA5">
      <w:pPr>
        <w:numPr>
          <w:ilvl w:val="0"/>
          <w:numId w:val="1568"/>
        </w:numPr>
        <w:spacing w:after="0"/>
        <w:divId w:val="1876188224"/>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68"/>
        </w:numPr>
        <w:spacing w:after="0"/>
        <w:divId w:val="1876188224"/>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68"/>
        </w:numPr>
        <w:spacing w:after="0"/>
        <w:divId w:val="1876188224"/>
        <w:rPr>
          <w:rFonts w:eastAsia="Times New Roman"/>
        </w:rPr>
      </w:pPr>
      <w:r>
        <w:rPr>
          <w:rStyle w:val="majorprogramcourse0"/>
          <w:rFonts w:eastAsia="Times New Roman"/>
        </w:rPr>
        <w:t>SAFE 4000 - Ergonomics in Safety and Health (3)</w:t>
      </w:r>
    </w:p>
    <w:p w:rsidR="0075055D" w:rsidRDefault="00D36FA5">
      <w:pPr>
        <w:numPr>
          <w:ilvl w:val="0"/>
          <w:numId w:val="1568"/>
        </w:numPr>
        <w:spacing w:after="0"/>
        <w:divId w:val="1876188224"/>
        <w:rPr>
          <w:rFonts w:eastAsia="Times New Roman"/>
        </w:rPr>
      </w:pPr>
      <w:r>
        <w:rPr>
          <w:rStyle w:val="majorprogramcourse0"/>
          <w:rFonts w:eastAsia="Times New Roman"/>
        </w:rPr>
        <w:t>SAFE 4010 - Accident Investigation (3)</w:t>
      </w:r>
    </w:p>
    <w:p w:rsidR="0075055D" w:rsidRDefault="00D36FA5">
      <w:pPr>
        <w:numPr>
          <w:ilvl w:val="0"/>
          <w:numId w:val="1568"/>
        </w:numPr>
        <w:spacing w:after="0"/>
        <w:divId w:val="1876188224"/>
        <w:rPr>
          <w:rFonts w:eastAsia="Times New Roman"/>
        </w:rPr>
      </w:pPr>
      <w:r>
        <w:rPr>
          <w:rStyle w:val="majorprogramcourse0"/>
          <w:rFonts w:eastAsia="Times New Roman"/>
        </w:rPr>
        <w:t>SAFE 4025 - Workers' Compensation and Legal Aspects of Safety (3)</w:t>
      </w:r>
    </w:p>
    <w:p w:rsidR="0075055D" w:rsidRDefault="00D36FA5">
      <w:pPr>
        <w:numPr>
          <w:ilvl w:val="0"/>
          <w:numId w:val="1568"/>
        </w:numPr>
        <w:spacing w:after="0"/>
        <w:divId w:val="1876188224"/>
        <w:rPr>
          <w:rFonts w:eastAsia="Times New Roman"/>
        </w:rPr>
      </w:pPr>
      <w:r>
        <w:rPr>
          <w:rStyle w:val="majorprogramcourse0"/>
          <w:rFonts w:eastAsia="Times New Roman"/>
        </w:rPr>
        <w:t>SAFE 4035 - Safety Program Management (3)</w:t>
      </w:r>
    </w:p>
    <w:p w:rsidR="0075055D" w:rsidRDefault="00D36FA5">
      <w:pPr>
        <w:numPr>
          <w:ilvl w:val="0"/>
          <w:numId w:val="1568"/>
        </w:numPr>
        <w:spacing w:after="0"/>
        <w:divId w:val="1876188224"/>
        <w:rPr>
          <w:rFonts w:eastAsia="Times New Roman"/>
        </w:rPr>
      </w:pPr>
      <w:r>
        <w:rPr>
          <w:rStyle w:val="majorprogramcourse0"/>
          <w:rFonts w:eastAsia="Times New Roman"/>
        </w:rPr>
        <w:t>SAFE 4055 - Safety Capstone Experience (3)</w:t>
      </w:r>
      <w:r>
        <w:rPr>
          <w:rFonts w:eastAsia="Times New Roman"/>
        </w:rPr>
        <w:t xml:space="preserve"> </w:t>
      </w:r>
      <w:r>
        <w:rPr>
          <w:rFonts w:eastAsia="Times New Roman"/>
          <w:vertAlign w:val="superscript"/>
        </w:rPr>
        <w:t>10 *</w:t>
      </w:r>
    </w:p>
    <w:p w:rsidR="0075055D" w:rsidRDefault="00D36FA5">
      <w:pPr>
        <w:numPr>
          <w:ilvl w:val="0"/>
          <w:numId w:val="1568"/>
        </w:numPr>
        <w:spacing w:after="0"/>
        <w:divId w:val="1876188224"/>
        <w:rPr>
          <w:rFonts w:eastAsia="Times New Roman"/>
        </w:rPr>
      </w:pPr>
      <w:r>
        <w:rPr>
          <w:rStyle w:val="majorprogramcourse0"/>
          <w:rFonts w:eastAsia="Times New Roman"/>
        </w:rPr>
        <w:t>SAFE 4140 - Safety and Health Laboratory (3)</w:t>
      </w:r>
    </w:p>
    <w:p w:rsidR="0075055D" w:rsidRDefault="00D36FA5">
      <w:pPr>
        <w:numPr>
          <w:ilvl w:val="0"/>
          <w:numId w:val="1568"/>
        </w:numPr>
        <w:spacing w:after="0"/>
        <w:divId w:val="1876188224"/>
        <w:rPr>
          <w:rFonts w:eastAsia="Times New Roman"/>
        </w:rPr>
      </w:pPr>
      <w:r>
        <w:rPr>
          <w:rStyle w:val="majorprogramcourse0"/>
          <w:rFonts w:eastAsia="Times New Roman"/>
        </w:rPr>
        <w:t>SAFE 4215 - Transportation and Storage of Hazardous Materials (3)</w:t>
      </w:r>
    </w:p>
    <w:p w:rsidR="0075055D" w:rsidRDefault="00D36FA5">
      <w:pPr>
        <w:numPr>
          <w:ilvl w:val="0"/>
          <w:numId w:val="1568"/>
        </w:numPr>
        <w:spacing w:after="0"/>
        <w:divId w:val="1876188224"/>
        <w:rPr>
          <w:rFonts w:eastAsia="Times New Roman"/>
        </w:rPr>
      </w:pPr>
      <w:r>
        <w:rPr>
          <w:rStyle w:val="majorprogramcourse0"/>
          <w:rFonts w:eastAsia="Times New Roman"/>
        </w:rPr>
        <w:t>SAFE 4425 - Safety and Health Legislation and Standards (3)</w:t>
      </w:r>
    </w:p>
    <w:p w:rsidR="0075055D" w:rsidRDefault="00D36FA5">
      <w:pPr>
        <w:numPr>
          <w:ilvl w:val="0"/>
          <w:numId w:val="1568"/>
        </w:numPr>
        <w:spacing w:after="0"/>
        <w:divId w:val="1876188224"/>
        <w:rPr>
          <w:rFonts w:eastAsia="Times New Roman"/>
        </w:rPr>
      </w:pPr>
      <w:r>
        <w:rPr>
          <w:rStyle w:val="majorprogramcourse0"/>
          <w:rFonts w:eastAsia="Times New Roman"/>
        </w:rPr>
        <w:t>SAFE 4435 - Environmental Compliance (3)</w:t>
      </w:r>
    </w:p>
    <w:p w:rsidR="0075055D" w:rsidRDefault="00D36FA5">
      <w:pPr>
        <w:numPr>
          <w:ilvl w:val="0"/>
          <w:numId w:val="1568"/>
        </w:numPr>
        <w:spacing w:after="0"/>
        <w:divId w:val="1876188224"/>
        <w:rPr>
          <w:rFonts w:eastAsia="Times New Roman"/>
        </w:rPr>
      </w:pPr>
      <w:r>
        <w:rPr>
          <w:rStyle w:val="majorprogramcourse0"/>
          <w:rFonts w:eastAsia="Times New Roman"/>
        </w:rPr>
        <w:t>SAFE 4560 - Systems Safety (3)</w:t>
      </w:r>
    </w:p>
    <w:p w:rsidR="0075055D" w:rsidRDefault="00D36FA5">
      <w:pPr>
        <w:numPr>
          <w:ilvl w:val="0"/>
          <w:numId w:val="1568"/>
        </w:numPr>
        <w:spacing w:after="0"/>
        <w:divId w:val="1876188224"/>
        <w:rPr>
          <w:rFonts w:eastAsia="Times New Roman"/>
        </w:rPr>
      </w:pPr>
      <w:r>
        <w:rPr>
          <w:rStyle w:val="majorprogramcourse0"/>
          <w:rFonts w:eastAsia="Times New Roman"/>
        </w:rPr>
        <w:t>SAFE 4850 - Industrial Fire Protection (3)</w:t>
      </w:r>
    </w:p>
    <w:p w:rsidR="0075055D" w:rsidRDefault="00D36FA5">
      <w:pPr>
        <w:numPr>
          <w:ilvl w:val="0"/>
          <w:numId w:val="1568"/>
        </w:numPr>
        <w:spacing w:after="0"/>
        <w:divId w:val="1876188224"/>
        <w:rPr>
          <w:rFonts w:eastAsia="Times New Roman"/>
        </w:rPr>
      </w:pPr>
      <w:r>
        <w:rPr>
          <w:rStyle w:val="majorprogramcourse0"/>
          <w:rFonts w:eastAsia="Times New Roman"/>
        </w:rPr>
        <w:t>SAFE 4940 - Statistical Analysis for Risk Management (3)</w:t>
      </w:r>
    </w:p>
    <w:p w:rsidR="0075055D" w:rsidRDefault="00D36FA5">
      <w:pPr>
        <w:pStyle w:val="adhoc"/>
        <w:spacing w:line="276" w:lineRule="auto"/>
        <w:divId w:val="1876188224"/>
      </w:pPr>
      <w:r>
        <w:t>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01137499"/>
      </w:pPr>
      <w:r>
        <w:t>Additional coursework: 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69"/>
        </w:numPr>
        <w:spacing w:after="0"/>
        <w:divId w:val="194124416"/>
        <w:rPr>
          <w:rFonts w:eastAsia="Times New Roman"/>
        </w:rPr>
      </w:pPr>
      <w:r>
        <w:rPr>
          <w:rStyle w:val="majorprogramcourse0"/>
          <w:rFonts w:eastAsia="Times New Roman"/>
        </w:rPr>
        <w:t>SAFE 4980 - Practicum in Safety Sciences (1-6)</w:t>
      </w:r>
      <w:r>
        <w:rPr>
          <w:rFonts w:eastAsia="Times New Roman"/>
        </w:rPr>
        <w:t xml:space="preserve"> (2) *</w:t>
      </w:r>
    </w:p>
    <w:p w:rsidR="0075055D" w:rsidRDefault="00D36FA5">
      <w:pPr>
        <w:pStyle w:val="adhoc"/>
        <w:spacing w:line="276" w:lineRule="auto"/>
        <w:divId w:val="194124416"/>
      </w:pPr>
      <w:r>
        <w:t>OR</w:t>
      </w:r>
    </w:p>
    <w:p w:rsidR="0075055D" w:rsidRDefault="00D36FA5">
      <w:pPr>
        <w:numPr>
          <w:ilvl w:val="0"/>
          <w:numId w:val="1570"/>
        </w:numPr>
        <w:spacing w:after="0"/>
        <w:divId w:val="194124416"/>
        <w:rPr>
          <w:rFonts w:eastAsia="Times New Roman"/>
        </w:rPr>
      </w:pPr>
      <w:r>
        <w:rPr>
          <w:rStyle w:val="majorprogramcourse0"/>
          <w:rFonts w:eastAsia="Times New Roman"/>
        </w:rPr>
        <w:t>SAFE 4990 - Internship in Safety Sciences (1-6)</w:t>
      </w:r>
      <w:r>
        <w:rPr>
          <w:rFonts w:eastAsia="Times New Roman"/>
        </w:rPr>
        <w:t xml:space="preserve"> (2)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27537123"/>
      </w:pPr>
      <w:r>
        <w:t>Option 3 Occupational Health Management: 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71"/>
        </w:numPr>
        <w:spacing w:after="0"/>
        <w:divId w:val="1587151459"/>
        <w:rPr>
          <w:rFonts w:eastAsia="Times New Roman"/>
        </w:rPr>
      </w:pPr>
      <w:r>
        <w:rPr>
          <w:rStyle w:val="majorprogramcourse0"/>
          <w:rFonts w:eastAsia="Times New Roman"/>
        </w:rPr>
        <w:t>CHEM 1604 - Elementary Organic and Biochemistry (4: 4 lecture, 0 lab)</w:t>
      </w:r>
      <w:r>
        <w:rPr>
          <w:rFonts w:eastAsia="Times New Roman"/>
        </w:rPr>
        <w:t xml:space="preserve"> *</w:t>
      </w:r>
    </w:p>
    <w:p w:rsidR="0075055D" w:rsidRDefault="00D36FA5">
      <w:pPr>
        <w:numPr>
          <w:ilvl w:val="0"/>
          <w:numId w:val="1571"/>
        </w:numPr>
        <w:spacing w:after="0"/>
        <w:divId w:val="1587151459"/>
        <w:rPr>
          <w:rFonts w:eastAsia="Times New Roman"/>
        </w:rPr>
      </w:pPr>
      <w:r>
        <w:rPr>
          <w:rStyle w:val="majorprogramcourse0"/>
          <w:rFonts w:eastAsia="Times New Roman"/>
        </w:rPr>
        <w:t>BIOL 2010 - Human Biology GE (3)</w:t>
      </w:r>
      <w:r>
        <w:rPr>
          <w:rFonts w:eastAsia="Times New Roman"/>
        </w:rPr>
        <w:t xml:space="preserve"> *</w:t>
      </w:r>
    </w:p>
    <w:p w:rsidR="0075055D" w:rsidRDefault="00D36FA5">
      <w:pPr>
        <w:numPr>
          <w:ilvl w:val="0"/>
          <w:numId w:val="1571"/>
        </w:numPr>
        <w:spacing w:after="0"/>
        <w:divId w:val="1587151459"/>
        <w:rPr>
          <w:rFonts w:eastAsia="Times New Roman"/>
        </w:rPr>
      </w:pPr>
      <w:r>
        <w:rPr>
          <w:rStyle w:val="majorprogramcourse0"/>
          <w:rFonts w:eastAsia="Times New Roman"/>
        </w:rPr>
        <w:t>SAFE 4150 - Noise Measurements (2)</w:t>
      </w:r>
    </w:p>
    <w:p w:rsidR="0075055D" w:rsidRDefault="00D36FA5">
      <w:pPr>
        <w:numPr>
          <w:ilvl w:val="0"/>
          <w:numId w:val="1571"/>
        </w:numPr>
        <w:spacing w:after="0"/>
        <w:divId w:val="1587151459"/>
        <w:rPr>
          <w:rFonts w:eastAsia="Times New Roman"/>
        </w:rPr>
      </w:pPr>
      <w:r>
        <w:rPr>
          <w:rStyle w:val="majorprogramcourse0"/>
          <w:rFonts w:eastAsia="Times New Roman"/>
        </w:rPr>
        <w:t>SAFE 4160 - Industrial Ventilation for Environmental Safety and Health (3)</w:t>
      </w:r>
    </w:p>
    <w:p w:rsidR="0075055D" w:rsidRDefault="00D36FA5">
      <w:pPr>
        <w:numPr>
          <w:ilvl w:val="0"/>
          <w:numId w:val="1571"/>
        </w:numPr>
        <w:spacing w:after="0"/>
        <w:divId w:val="1587151459"/>
        <w:rPr>
          <w:rFonts w:eastAsia="Times New Roman"/>
        </w:rPr>
      </w:pPr>
      <w:r>
        <w:rPr>
          <w:rStyle w:val="majorprogramcourse0"/>
          <w:rFonts w:eastAsia="Times New Roman"/>
        </w:rPr>
        <w:t>SAFE 4515 - High Hazard Industries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09499025"/>
      </w:pPr>
      <w:r>
        <w:t>Elective from the Following: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72"/>
        </w:numPr>
        <w:spacing w:after="0"/>
        <w:divId w:val="285547637"/>
        <w:rPr>
          <w:rFonts w:eastAsia="Times New Roman"/>
        </w:rPr>
      </w:pPr>
      <w:r>
        <w:rPr>
          <w:rStyle w:val="majorprogramcourse0"/>
          <w:rFonts w:eastAsia="Times New Roman"/>
        </w:rPr>
        <w:t>SAFE 4440 - Environmental Air Quality and Pollution Prevention (3)</w:t>
      </w:r>
    </w:p>
    <w:p w:rsidR="0075055D" w:rsidRDefault="00D36FA5">
      <w:pPr>
        <w:numPr>
          <w:ilvl w:val="0"/>
          <w:numId w:val="1572"/>
        </w:numPr>
        <w:spacing w:after="0"/>
        <w:divId w:val="285547637"/>
        <w:rPr>
          <w:rFonts w:eastAsia="Times New Roman"/>
        </w:rPr>
      </w:pPr>
      <w:r>
        <w:rPr>
          <w:rStyle w:val="majorprogramcourse0"/>
          <w:rFonts w:eastAsia="Times New Roman"/>
        </w:rPr>
        <w:t>SAFE 4445 - Water Quality and Waste Water Management (3)</w:t>
      </w:r>
    </w:p>
    <w:p w:rsidR="0075055D" w:rsidRDefault="00D36FA5">
      <w:pPr>
        <w:numPr>
          <w:ilvl w:val="0"/>
          <w:numId w:val="1572"/>
        </w:numPr>
        <w:spacing w:after="0"/>
        <w:divId w:val="285547637"/>
        <w:rPr>
          <w:rFonts w:eastAsia="Times New Roman"/>
        </w:rPr>
      </w:pPr>
      <w:r>
        <w:rPr>
          <w:rStyle w:val="majorprogramcourse0"/>
          <w:rFonts w:eastAsia="Times New Roman"/>
        </w:rPr>
        <w:t>SAFE 4450 - Environmental Remediation (3)</w:t>
      </w:r>
    </w:p>
    <w:p w:rsidR="0075055D" w:rsidRDefault="00D36FA5">
      <w:pPr>
        <w:numPr>
          <w:ilvl w:val="0"/>
          <w:numId w:val="1572"/>
        </w:numPr>
        <w:spacing w:after="0"/>
        <w:divId w:val="285547637"/>
        <w:rPr>
          <w:rFonts w:eastAsia="Times New Roman"/>
        </w:rPr>
      </w:pPr>
      <w:r>
        <w:rPr>
          <w:rStyle w:val="majorprogramcourse0"/>
          <w:rFonts w:eastAsia="Times New Roman"/>
        </w:rPr>
        <w:t>BIOL 2510 - Basic Genetics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250116799"/>
      </w:pPr>
      <w:r>
        <w:t>General Education Requirements (Option 3):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573"/>
        </w:numPr>
        <w:spacing w:after="0"/>
        <w:divId w:val="634338867"/>
        <w:rPr>
          <w:rFonts w:eastAsia="Times New Roman"/>
        </w:rPr>
      </w:pPr>
      <w:r>
        <w:rPr>
          <w:rStyle w:val="majorprogramcourse0"/>
          <w:rFonts w:eastAsia="Times New Roman"/>
        </w:rPr>
        <w:t>BIOL 2010 - Human Biology GE (3)</w:t>
      </w:r>
      <w:r>
        <w:rPr>
          <w:rFonts w:eastAsia="Times New Roman"/>
        </w:rPr>
        <w:t xml:space="preserve"> *</w:t>
      </w:r>
    </w:p>
    <w:p w:rsidR="0075055D" w:rsidRDefault="00D36FA5">
      <w:pPr>
        <w:numPr>
          <w:ilvl w:val="0"/>
          <w:numId w:val="1573"/>
        </w:numPr>
        <w:spacing w:after="0"/>
        <w:divId w:val="634338867"/>
        <w:rPr>
          <w:rFonts w:eastAsia="Times New Roman"/>
        </w:rPr>
      </w:pPr>
      <w:r>
        <w:rPr>
          <w:rStyle w:val="majorprogramcourse0"/>
          <w:rFonts w:eastAsia="Times New Roman"/>
        </w:rPr>
        <w:t>BIOL 2510 - Basic Genetics GE (3)</w:t>
      </w:r>
      <w:r>
        <w:rPr>
          <w:rFonts w:eastAsia="Times New Roman"/>
        </w:rPr>
        <w:t xml:space="preserve"> (if chosen)</w:t>
      </w:r>
    </w:p>
    <w:p w:rsidR="0075055D" w:rsidRDefault="00D36FA5">
      <w:pPr>
        <w:numPr>
          <w:ilvl w:val="0"/>
          <w:numId w:val="1573"/>
        </w:numPr>
        <w:spacing w:after="0"/>
        <w:divId w:val="634338867"/>
        <w:rPr>
          <w:rFonts w:eastAsia="Times New Roman"/>
        </w:rPr>
      </w:pPr>
      <w:r>
        <w:rPr>
          <w:rStyle w:val="majorprogramcourse0"/>
          <w:rFonts w:eastAsia="Times New Roman"/>
        </w:rPr>
        <w:t>CHEM 1104 - Introduction to the Sciences: Chemistry GE (4: 4 lecture, 0 lab)</w:t>
      </w:r>
      <w:r>
        <w:rPr>
          <w:rFonts w:eastAsia="Times New Roman"/>
        </w:rPr>
        <w:t xml:space="preserve"> *</w:t>
      </w:r>
    </w:p>
    <w:p w:rsidR="0075055D" w:rsidRDefault="00D36FA5">
      <w:pPr>
        <w:numPr>
          <w:ilvl w:val="0"/>
          <w:numId w:val="1573"/>
        </w:numPr>
        <w:spacing w:after="0"/>
        <w:divId w:val="634338867"/>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73"/>
        </w:numPr>
        <w:spacing w:after="0"/>
        <w:divId w:val="634338867"/>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573"/>
        </w:numPr>
        <w:spacing w:after="0"/>
        <w:divId w:val="634338867"/>
        <w:rPr>
          <w:rFonts w:eastAsia="Times New Roman"/>
        </w:rPr>
      </w:pPr>
      <w:r>
        <w:rPr>
          <w:rStyle w:val="majorprogramcourse0"/>
          <w:rFonts w:eastAsia="Times New Roman"/>
        </w:rPr>
        <w:t>PHYS 1103 - Introduction to the Sciences: Physics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56883384"/>
      </w:pPr>
      <w:r>
        <w:t>Free Electives Option 3: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64348308"/>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Grade of C or better is required.</w:t>
      </w: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2041659070"/>
      </w:pPr>
      <w:r>
        <w:t>Occupational Safety and Health, BS (43-276)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pStyle w:val="Heading3"/>
        <w:spacing w:line="276" w:lineRule="auto"/>
        <w:divId w:val="1181624723"/>
        <w:rPr>
          <w:rFonts w:eastAsia="Times New Roman"/>
        </w:rPr>
      </w:pPr>
      <w:r>
        <w:rPr>
          <w:rFonts w:eastAsia="Times New Roman"/>
        </w:rPr>
        <w:t>Student Outcomes</w:t>
      </w:r>
    </w:p>
    <w:p w:rsidR="0075055D" w:rsidRDefault="00D36FA5">
      <w:pPr>
        <w:divId w:val="1181624723"/>
      </w:pPr>
      <w:r>
        <w:t>At the time of graduation, students with a Bachelor of Science degree in Occupational Safety and Health will be able to:</w:t>
      </w:r>
    </w:p>
    <w:p w:rsidR="0075055D" w:rsidRDefault="00D36FA5">
      <w:pPr>
        <w:numPr>
          <w:ilvl w:val="0"/>
          <w:numId w:val="1574"/>
        </w:numPr>
        <w:spacing w:after="0"/>
        <w:divId w:val="1181624723"/>
        <w:rPr>
          <w:rFonts w:eastAsia="Times New Roman"/>
        </w:rPr>
      </w:pPr>
      <w:r>
        <w:rPr>
          <w:rFonts w:eastAsia="Times New Roman"/>
        </w:rPr>
        <w:t>Anticipate, recognize and evaluate hazards for the development of control strategies through the application of math, science, business and risk management concepts.</w:t>
      </w:r>
    </w:p>
    <w:p w:rsidR="0075055D" w:rsidRDefault="00D36FA5">
      <w:pPr>
        <w:numPr>
          <w:ilvl w:val="0"/>
          <w:numId w:val="1574"/>
        </w:numPr>
        <w:spacing w:after="0"/>
        <w:divId w:val="1181624723"/>
        <w:rPr>
          <w:rFonts w:eastAsia="Times New Roman"/>
        </w:rPr>
      </w:pPr>
      <w:r>
        <w:rPr>
          <w:rFonts w:eastAsia="Times New Roman"/>
        </w:rPr>
        <w:t>Formulate, design, implement and evaluate safety, health and/or environmental programs.</w:t>
      </w:r>
    </w:p>
    <w:p w:rsidR="0075055D" w:rsidRDefault="00D36FA5">
      <w:pPr>
        <w:numPr>
          <w:ilvl w:val="0"/>
          <w:numId w:val="1574"/>
        </w:numPr>
        <w:spacing w:after="0"/>
        <w:divId w:val="1181624723"/>
        <w:rPr>
          <w:rFonts w:eastAsia="Times New Roman"/>
        </w:rPr>
      </w:pPr>
      <w:r>
        <w:rPr>
          <w:rFonts w:eastAsia="Times New Roman"/>
        </w:rPr>
        <w:t>Communicate professionally both verbally and in writing as an individual and as a contributing member of a multidisciplinary team.</w:t>
      </w:r>
    </w:p>
    <w:p w:rsidR="0075055D" w:rsidRDefault="00D36FA5">
      <w:pPr>
        <w:numPr>
          <w:ilvl w:val="0"/>
          <w:numId w:val="1574"/>
        </w:numPr>
        <w:spacing w:after="0"/>
        <w:divId w:val="1181624723"/>
        <w:rPr>
          <w:rFonts w:eastAsia="Times New Roman"/>
        </w:rPr>
      </w:pPr>
      <w:r>
        <w:rPr>
          <w:rFonts w:eastAsia="Times New Roman"/>
        </w:rPr>
        <w:t>Identify and interpret applicable standards, regulations, and codes in a global society.</w:t>
      </w:r>
    </w:p>
    <w:p w:rsidR="0075055D" w:rsidRDefault="00D36FA5">
      <w:pPr>
        <w:numPr>
          <w:ilvl w:val="0"/>
          <w:numId w:val="1574"/>
        </w:numPr>
        <w:spacing w:after="0"/>
        <w:divId w:val="1181624723"/>
        <w:rPr>
          <w:rFonts w:eastAsia="Times New Roman"/>
        </w:rPr>
      </w:pPr>
      <w:r>
        <w:rPr>
          <w:rFonts w:eastAsia="Times New Roman"/>
        </w:rPr>
        <w:t>Conduct an accident investigation including root cause analysis and development of a corrective action plan.</w:t>
      </w:r>
    </w:p>
    <w:p w:rsidR="0075055D" w:rsidRDefault="00D36FA5">
      <w:pPr>
        <w:numPr>
          <w:ilvl w:val="0"/>
          <w:numId w:val="1574"/>
        </w:numPr>
        <w:spacing w:after="0"/>
        <w:divId w:val="1181624723"/>
        <w:rPr>
          <w:rFonts w:eastAsia="Times New Roman"/>
        </w:rPr>
      </w:pPr>
      <w:r>
        <w:rPr>
          <w:rFonts w:eastAsia="Times New Roman"/>
        </w:rPr>
        <w:t>Demonstrate the ability to use the techniques, skills, and modern scientific and technical tools necessary for professional practice of the fundamental aspects of safety, health and environmental sciences (SH&amp;E).</w:t>
      </w:r>
    </w:p>
    <w:p w:rsidR="0075055D" w:rsidRDefault="00D36FA5">
      <w:pPr>
        <w:numPr>
          <w:ilvl w:val="0"/>
          <w:numId w:val="1574"/>
        </w:numPr>
        <w:spacing w:after="0"/>
        <w:divId w:val="1181624723"/>
        <w:rPr>
          <w:rFonts w:eastAsia="Times New Roman"/>
        </w:rPr>
      </w:pPr>
      <w:r>
        <w:rPr>
          <w:rFonts w:eastAsia="Times New Roman"/>
        </w:rPr>
        <w:t>Design and conduct experiments and formulate an analysis and interpretation of associated qualitative, semi-quantitative and/or quantitative data.</w:t>
      </w:r>
    </w:p>
    <w:p w:rsidR="0075055D" w:rsidRDefault="00D36FA5">
      <w:pPr>
        <w:numPr>
          <w:ilvl w:val="0"/>
          <w:numId w:val="1574"/>
        </w:numPr>
        <w:spacing w:after="0"/>
        <w:divId w:val="1181624723"/>
        <w:rPr>
          <w:rFonts w:eastAsia="Times New Roman"/>
        </w:rPr>
      </w:pPr>
      <w:r>
        <w:rPr>
          <w:rFonts w:eastAsia="Times New Roman"/>
        </w:rPr>
        <w:t>Apply SH&amp;E knowledge and principles in an internship, cooperative, or supervised experience.</w:t>
      </w:r>
    </w:p>
    <w:p w:rsidR="0075055D" w:rsidRDefault="00D36FA5">
      <w:pPr>
        <w:numPr>
          <w:ilvl w:val="0"/>
          <w:numId w:val="1574"/>
        </w:numPr>
        <w:spacing w:after="0"/>
        <w:divId w:val="1181624723"/>
        <w:rPr>
          <w:rFonts w:eastAsia="Times New Roman"/>
        </w:rPr>
      </w:pPr>
      <w:r>
        <w:rPr>
          <w:rFonts w:eastAsia="Times New Roman"/>
        </w:rPr>
        <w:t>Understand and communicate professional and ethical codes.</w:t>
      </w:r>
    </w:p>
    <w:p w:rsidR="0075055D" w:rsidRDefault="00D36FA5">
      <w:pPr>
        <w:numPr>
          <w:ilvl w:val="0"/>
          <w:numId w:val="1574"/>
        </w:numPr>
        <w:spacing w:after="0"/>
        <w:divId w:val="1181624723"/>
        <w:rPr>
          <w:rFonts w:eastAsia="Times New Roman"/>
        </w:rPr>
      </w:pPr>
      <w:r>
        <w:rPr>
          <w:rFonts w:eastAsia="Times New Roman"/>
        </w:rPr>
        <w:t>Develop the business case and demonstrate the value of SH&amp;E interventions.</w:t>
      </w:r>
    </w:p>
    <w:p w:rsidR="0075055D" w:rsidRDefault="00D36FA5">
      <w:pPr>
        <w:numPr>
          <w:ilvl w:val="0"/>
          <w:numId w:val="1574"/>
        </w:numPr>
        <w:spacing w:after="0"/>
        <w:divId w:val="1181624723"/>
        <w:rPr>
          <w:rFonts w:eastAsia="Times New Roman"/>
        </w:rPr>
      </w:pPr>
      <w:r>
        <w:rPr>
          <w:rFonts w:eastAsia="Times New Roman"/>
        </w:rPr>
        <w:t>Develop SH&amp;E training utilizing appropriate adult learning theories and techniques to meet diversity in occupational settings.</w:t>
      </w:r>
    </w:p>
    <w:p w:rsidR="0075055D" w:rsidRDefault="00D36FA5">
      <w:pPr>
        <w:numPr>
          <w:ilvl w:val="0"/>
          <w:numId w:val="1574"/>
        </w:numPr>
        <w:spacing w:after="0"/>
        <w:divId w:val="1181624723"/>
        <w:rPr>
          <w:rFonts w:eastAsia="Times New Roman"/>
        </w:rPr>
      </w:pPr>
      <w:r>
        <w:rPr>
          <w:rFonts w:eastAsia="Times New Roman"/>
        </w:rPr>
        <w:t>Articulate the need to maintain technical professional competency of contemporary issues in order to understand the impact of SH&amp;E solutions in a global and societal context.</w:t>
      </w:r>
    </w:p>
    <w:p w:rsidR="0075055D" w:rsidRDefault="00D36FA5">
      <w:pPr>
        <w:pStyle w:val="Heading3"/>
        <w:spacing w:line="276" w:lineRule="auto"/>
        <w:divId w:val="1181624723"/>
        <w:rPr>
          <w:rFonts w:eastAsia="Times New Roman"/>
        </w:rPr>
      </w:pPr>
      <w:r>
        <w:rPr>
          <w:rFonts w:eastAsia="Times New Roman"/>
        </w:rPr>
        <w:t>Program Educational Objectives</w:t>
      </w:r>
    </w:p>
    <w:p w:rsidR="0075055D" w:rsidRDefault="00D36FA5">
      <w:pPr>
        <w:divId w:val="1181624723"/>
      </w:pPr>
      <w:r>
        <w:t>Additionally, graduates with a Bachelor of Science in Occupational Safety and Health will be prepared to attain the following educational objectives:</w:t>
      </w:r>
    </w:p>
    <w:p w:rsidR="0075055D" w:rsidRDefault="00D36FA5">
      <w:pPr>
        <w:numPr>
          <w:ilvl w:val="0"/>
          <w:numId w:val="1575"/>
        </w:numPr>
        <w:spacing w:after="0"/>
        <w:divId w:val="1181624723"/>
        <w:rPr>
          <w:rFonts w:eastAsia="Times New Roman"/>
        </w:rPr>
      </w:pPr>
      <w:r>
        <w:rPr>
          <w:rFonts w:eastAsia="Times New Roman"/>
        </w:rPr>
        <w:t>Anticipate, recognize, and evaluate hazards, exposures, and risk through development and management of control strategies for hazardous conditions and work practices.</w:t>
      </w:r>
    </w:p>
    <w:p w:rsidR="0075055D" w:rsidRDefault="00D36FA5">
      <w:pPr>
        <w:numPr>
          <w:ilvl w:val="0"/>
          <w:numId w:val="1575"/>
        </w:numPr>
        <w:spacing w:after="0"/>
        <w:divId w:val="1181624723"/>
        <w:rPr>
          <w:rFonts w:eastAsia="Times New Roman"/>
        </w:rPr>
      </w:pPr>
      <w:r>
        <w:rPr>
          <w:rFonts w:eastAsia="Times New Roman"/>
        </w:rPr>
        <w:t>Uphold the responsibilities of the profession to protect people, property and the environment in a global or societal market with personal integrity and honesty through adherence to professional ethical codes.</w:t>
      </w:r>
    </w:p>
    <w:p w:rsidR="0075055D" w:rsidRDefault="00D36FA5">
      <w:pPr>
        <w:numPr>
          <w:ilvl w:val="0"/>
          <w:numId w:val="1575"/>
        </w:numPr>
        <w:spacing w:after="0"/>
        <w:divId w:val="1181624723"/>
        <w:rPr>
          <w:rFonts w:eastAsia="Times New Roman"/>
        </w:rPr>
      </w:pPr>
      <w:r>
        <w:rPr>
          <w:rFonts w:eastAsia="Times New Roman"/>
        </w:rPr>
        <w:t>Acquire and evaluate evolving SH&amp;E-related information through research, and the application and continuing development of abilities, skills, and knowledge gained in the program to identify practical solutions for safety issues.</w:t>
      </w:r>
    </w:p>
    <w:p w:rsidR="0075055D" w:rsidRDefault="00D36FA5">
      <w:pPr>
        <w:numPr>
          <w:ilvl w:val="0"/>
          <w:numId w:val="1575"/>
        </w:numPr>
        <w:spacing w:after="0"/>
        <w:divId w:val="1181624723"/>
        <w:rPr>
          <w:rFonts w:eastAsia="Times New Roman"/>
        </w:rPr>
      </w:pPr>
      <w:r>
        <w:rPr>
          <w:rFonts w:eastAsia="Times New Roman"/>
        </w:rPr>
        <w:t>Continually enhance discipline-specific technical competencies, skills and knowledge by seeking certification, and through active participation in professional societies, conferences, workshops, networking, continuing education, and/or other professional development activities.</w:t>
      </w:r>
    </w:p>
    <w:p w:rsidR="0075055D" w:rsidRDefault="00D36FA5">
      <w:pPr>
        <w:numPr>
          <w:ilvl w:val="0"/>
          <w:numId w:val="1575"/>
        </w:numPr>
        <w:spacing w:after="0"/>
        <w:divId w:val="1181624723"/>
        <w:rPr>
          <w:rFonts w:eastAsia="Times New Roman"/>
        </w:rPr>
      </w:pPr>
      <w:r>
        <w:rPr>
          <w:rFonts w:eastAsia="Times New Roman"/>
        </w:rPr>
        <w:t>Develop, implement and provide ongoing leadership for organizational SH&amp;E programs.</w:t>
      </w:r>
    </w:p>
    <w:p w:rsidR="0075055D" w:rsidRDefault="00D36FA5">
      <w:pPr>
        <w:pStyle w:val="Heading3"/>
        <w:spacing w:line="276" w:lineRule="auto"/>
        <w:divId w:val="1181624723"/>
        <w:rPr>
          <w:rFonts w:eastAsia="Times New Roman"/>
        </w:rPr>
      </w:pPr>
      <w:r>
        <w:rPr>
          <w:rFonts w:eastAsia="Times New Roman"/>
        </w:rPr>
        <w:t>Graduation Requirements</w:t>
      </w:r>
    </w:p>
    <w:p w:rsidR="0075055D" w:rsidRDefault="00D36FA5">
      <w:pPr>
        <w:divId w:val="1181624723"/>
      </w:pPr>
      <w:r>
        <w:t>Students seeking to graduate from this program must have a minimum 2.20 cumulative grade-point-average and must have attained the grade of C or better in all designated safety, math, and science courses. An assessment examination must be completed in the last semester of course work.</w:t>
      </w:r>
    </w:p>
    <w:p w:rsidR="0075055D" w:rsidRDefault="00D36FA5">
      <w:pPr>
        <w:pStyle w:val="Heading3"/>
        <w:spacing w:line="276" w:lineRule="auto"/>
        <w:divId w:val="1181624723"/>
        <w:rPr>
          <w:rFonts w:eastAsia="Times New Roman"/>
        </w:rPr>
      </w:pPr>
      <w:r>
        <w:rPr>
          <w:rFonts w:eastAsia="Times New Roman"/>
        </w:rPr>
        <w:t>Accreditation</w:t>
      </w:r>
    </w:p>
    <w:p w:rsidR="0075055D" w:rsidRDefault="00D36FA5">
      <w:pPr>
        <w:divId w:val="1181624723"/>
      </w:pPr>
      <w:r>
        <w:t>The Occupational Safety and Health program is accredited by the Applied Science Accreditation Commission of ABET, http://www.abet.org</w:t>
      </w:r>
    </w:p>
    <w:p w:rsidR="0075055D" w:rsidRDefault="00D36FA5">
      <w:pPr>
        <w:divId w:val="1181624723"/>
      </w:pPr>
      <w:r>
        <w:t>Occupational Safety and Health, BS (43-276) (4 Year Guide) </w:t>
      </w:r>
    </w:p>
    <w:p w:rsidR="0075055D" w:rsidRDefault="00D36FA5">
      <w:pPr>
        <w:pStyle w:val="corelevel1"/>
        <w:spacing w:line="276" w:lineRule="auto"/>
        <w:divId w:val="2063089948"/>
      </w:pPr>
      <w:r>
        <w:t>Major Requirements: 72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76"/>
        </w:numPr>
        <w:spacing w:after="0"/>
        <w:divId w:val="449668174"/>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76"/>
        </w:numPr>
        <w:spacing w:after="0"/>
        <w:divId w:val="449668174"/>
        <w:rPr>
          <w:rFonts w:eastAsia="Times New Roman"/>
        </w:rPr>
      </w:pPr>
      <w:r>
        <w:rPr>
          <w:rStyle w:val="majorprogramcourse0"/>
          <w:rFonts w:eastAsia="Times New Roman"/>
        </w:rPr>
        <w:t>SAFE 2900 - Applied Sciences for Professional Studies (3)</w:t>
      </w:r>
    </w:p>
    <w:p w:rsidR="0075055D" w:rsidRDefault="00D36FA5">
      <w:pPr>
        <w:numPr>
          <w:ilvl w:val="0"/>
          <w:numId w:val="1576"/>
        </w:numPr>
        <w:spacing w:after="0"/>
        <w:divId w:val="449668174"/>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76"/>
        </w:numPr>
        <w:spacing w:after="0"/>
        <w:divId w:val="449668174"/>
        <w:rPr>
          <w:rFonts w:eastAsia="Times New Roman"/>
        </w:rPr>
      </w:pPr>
      <w:r>
        <w:rPr>
          <w:rStyle w:val="majorprogramcourse0"/>
          <w:rFonts w:eastAsia="Times New Roman"/>
        </w:rPr>
        <w:t>SAFE 3070 - Safety Leadership (3)</w:t>
      </w:r>
    </w:p>
    <w:p w:rsidR="0075055D" w:rsidRDefault="00D36FA5">
      <w:pPr>
        <w:numPr>
          <w:ilvl w:val="0"/>
          <w:numId w:val="1576"/>
        </w:numPr>
        <w:spacing w:after="0"/>
        <w:divId w:val="449668174"/>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76"/>
        </w:numPr>
        <w:spacing w:after="0"/>
        <w:divId w:val="449668174"/>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76"/>
        </w:numPr>
        <w:spacing w:after="0"/>
        <w:divId w:val="449668174"/>
        <w:rPr>
          <w:rFonts w:eastAsia="Times New Roman"/>
        </w:rPr>
      </w:pPr>
      <w:r>
        <w:rPr>
          <w:rStyle w:val="majorprogramcourse0"/>
          <w:rFonts w:eastAsia="Times New Roman"/>
        </w:rPr>
        <w:t>SAFE 4000 - Ergonomics in Safety and Health (3)</w:t>
      </w:r>
    </w:p>
    <w:p w:rsidR="0075055D" w:rsidRDefault="00D36FA5">
      <w:pPr>
        <w:numPr>
          <w:ilvl w:val="0"/>
          <w:numId w:val="1576"/>
        </w:numPr>
        <w:spacing w:after="0"/>
        <w:divId w:val="449668174"/>
        <w:rPr>
          <w:rFonts w:eastAsia="Times New Roman"/>
        </w:rPr>
      </w:pPr>
      <w:r>
        <w:rPr>
          <w:rStyle w:val="majorprogramcourse0"/>
          <w:rFonts w:eastAsia="Times New Roman"/>
        </w:rPr>
        <w:t>SAFE 4010 - Accident Investigation (3)</w:t>
      </w:r>
    </w:p>
    <w:p w:rsidR="0075055D" w:rsidRDefault="00D36FA5">
      <w:pPr>
        <w:numPr>
          <w:ilvl w:val="0"/>
          <w:numId w:val="1576"/>
        </w:numPr>
        <w:spacing w:after="0"/>
        <w:divId w:val="449668174"/>
        <w:rPr>
          <w:rFonts w:eastAsia="Times New Roman"/>
        </w:rPr>
      </w:pPr>
      <w:r>
        <w:rPr>
          <w:rStyle w:val="majorprogramcourse0"/>
          <w:rFonts w:eastAsia="Times New Roman"/>
        </w:rPr>
        <w:t>SAFE 4025 - Workers' Compensation and Legal Aspects of Safety (3)</w:t>
      </w:r>
    </w:p>
    <w:p w:rsidR="0075055D" w:rsidRDefault="00D36FA5">
      <w:pPr>
        <w:numPr>
          <w:ilvl w:val="0"/>
          <w:numId w:val="1576"/>
        </w:numPr>
        <w:spacing w:after="0"/>
        <w:divId w:val="449668174"/>
        <w:rPr>
          <w:rFonts w:eastAsia="Times New Roman"/>
        </w:rPr>
      </w:pPr>
      <w:r>
        <w:rPr>
          <w:rStyle w:val="majorprogramcourse0"/>
          <w:rFonts w:eastAsia="Times New Roman"/>
        </w:rPr>
        <w:t>SAFE 4035 - Safety Program Management (3)</w:t>
      </w:r>
    </w:p>
    <w:p w:rsidR="0075055D" w:rsidRDefault="00D36FA5">
      <w:pPr>
        <w:numPr>
          <w:ilvl w:val="0"/>
          <w:numId w:val="1576"/>
        </w:numPr>
        <w:spacing w:after="0"/>
        <w:divId w:val="449668174"/>
        <w:rPr>
          <w:rFonts w:eastAsia="Times New Roman"/>
        </w:rPr>
      </w:pPr>
      <w:r>
        <w:rPr>
          <w:rStyle w:val="majorprogramcourse0"/>
          <w:rFonts w:eastAsia="Times New Roman"/>
        </w:rPr>
        <w:t>SAFE 4055 - Safety Capstone Experience (3)</w:t>
      </w:r>
      <w:r>
        <w:rPr>
          <w:rFonts w:eastAsia="Times New Roman"/>
        </w:rPr>
        <w:t xml:space="preserve"> </w:t>
      </w:r>
      <w:r>
        <w:rPr>
          <w:rFonts w:eastAsia="Times New Roman"/>
          <w:vertAlign w:val="superscript"/>
        </w:rPr>
        <w:t>10</w:t>
      </w:r>
      <w:r>
        <w:rPr>
          <w:rFonts w:eastAsia="Times New Roman"/>
        </w:rPr>
        <w:t xml:space="preserve"> *</w:t>
      </w:r>
    </w:p>
    <w:p w:rsidR="0075055D" w:rsidRDefault="00D36FA5">
      <w:pPr>
        <w:numPr>
          <w:ilvl w:val="0"/>
          <w:numId w:val="1576"/>
        </w:numPr>
        <w:spacing w:after="0"/>
        <w:divId w:val="449668174"/>
        <w:rPr>
          <w:rFonts w:eastAsia="Times New Roman"/>
        </w:rPr>
      </w:pPr>
      <w:r>
        <w:rPr>
          <w:rStyle w:val="majorprogramcourse0"/>
          <w:rFonts w:eastAsia="Times New Roman"/>
        </w:rPr>
        <w:t>SAFE 4140 - Safety and Health Laboratory (3)</w:t>
      </w:r>
      <w:r>
        <w:rPr>
          <w:rFonts w:eastAsia="Times New Roman"/>
        </w:rPr>
        <w:t xml:space="preserve"> *</w:t>
      </w:r>
    </w:p>
    <w:p w:rsidR="0075055D" w:rsidRDefault="00D36FA5">
      <w:pPr>
        <w:numPr>
          <w:ilvl w:val="0"/>
          <w:numId w:val="1576"/>
        </w:numPr>
        <w:spacing w:after="0"/>
        <w:divId w:val="449668174"/>
        <w:rPr>
          <w:rFonts w:eastAsia="Times New Roman"/>
        </w:rPr>
      </w:pPr>
      <w:r>
        <w:rPr>
          <w:rStyle w:val="majorprogramcourse0"/>
          <w:rFonts w:eastAsia="Times New Roman"/>
        </w:rPr>
        <w:t>SAFE 4150 - Noise Measurements (2)</w:t>
      </w:r>
    </w:p>
    <w:p w:rsidR="0075055D" w:rsidRDefault="00D36FA5">
      <w:pPr>
        <w:numPr>
          <w:ilvl w:val="0"/>
          <w:numId w:val="1576"/>
        </w:numPr>
        <w:spacing w:after="0"/>
        <w:divId w:val="449668174"/>
        <w:rPr>
          <w:rFonts w:eastAsia="Times New Roman"/>
        </w:rPr>
      </w:pPr>
      <w:r>
        <w:rPr>
          <w:rStyle w:val="majorprogramcourse0"/>
          <w:rFonts w:eastAsia="Times New Roman"/>
        </w:rPr>
        <w:t>SAFE 4160 - Industrial Ventilation for Environmental Safety and Health (3)</w:t>
      </w:r>
    </w:p>
    <w:p w:rsidR="0075055D" w:rsidRDefault="00D36FA5">
      <w:pPr>
        <w:numPr>
          <w:ilvl w:val="0"/>
          <w:numId w:val="1576"/>
        </w:numPr>
        <w:spacing w:after="0"/>
        <w:divId w:val="449668174"/>
        <w:rPr>
          <w:rFonts w:eastAsia="Times New Roman"/>
        </w:rPr>
      </w:pPr>
      <w:r>
        <w:rPr>
          <w:rStyle w:val="majorprogramcourse0"/>
          <w:rFonts w:eastAsia="Times New Roman"/>
        </w:rPr>
        <w:t>SAFE 4215 - Transportation and Storage of Hazardous Materials (3)</w:t>
      </w:r>
    </w:p>
    <w:p w:rsidR="0075055D" w:rsidRDefault="00D36FA5">
      <w:pPr>
        <w:numPr>
          <w:ilvl w:val="0"/>
          <w:numId w:val="1576"/>
        </w:numPr>
        <w:spacing w:after="0"/>
        <w:divId w:val="449668174"/>
        <w:rPr>
          <w:rFonts w:eastAsia="Times New Roman"/>
        </w:rPr>
      </w:pPr>
      <w:r>
        <w:rPr>
          <w:rStyle w:val="majorprogramcourse0"/>
          <w:rFonts w:eastAsia="Times New Roman"/>
        </w:rPr>
        <w:t>SAFE 4425 - Safety and Health Legislation and Standards (3)</w:t>
      </w:r>
    </w:p>
    <w:p w:rsidR="0075055D" w:rsidRDefault="00D36FA5">
      <w:pPr>
        <w:numPr>
          <w:ilvl w:val="0"/>
          <w:numId w:val="1576"/>
        </w:numPr>
        <w:spacing w:after="0"/>
        <w:divId w:val="449668174"/>
        <w:rPr>
          <w:rFonts w:eastAsia="Times New Roman"/>
        </w:rPr>
      </w:pPr>
      <w:r>
        <w:rPr>
          <w:rStyle w:val="majorprogramcourse0"/>
          <w:rFonts w:eastAsia="Times New Roman"/>
        </w:rPr>
        <w:t>SAFE 4435 - Environmental Compliance (3)</w:t>
      </w:r>
    </w:p>
    <w:p w:rsidR="0075055D" w:rsidRDefault="00D36FA5">
      <w:pPr>
        <w:numPr>
          <w:ilvl w:val="0"/>
          <w:numId w:val="1576"/>
        </w:numPr>
        <w:spacing w:after="0"/>
        <w:divId w:val="449668174"/>
        <w:rPr>
          <w:rFonts w:eastAsia="Times New Roman"/>
        </w:rPr>
      </w:pPr>
      <w:r>
        <w:rPr>
          <w:rStyle w:val="majorprogramcourse0"/>
          <w:rFonts w:eastAsia="Times New Roman"/>
        </w:rPr>
        <w:t>SAFE 4515 - High Hazard Industries (3)</w:t>
      </w:r>
    </w:p>
    <w:p w:rsidR="0075055D" w:rsidRDefault="00D36FA5">
      <w:pPr>
        <w:numPr>
          <w:ilvl w:val="0"/>
          <w:numId w:val="1576"/>
        </w:numPr>
        <w:spacing w:after="0"/>
        <w:divId w:val="449668174"/>
        <w:rPr>
          <w:rFonts w:eastAsia="Times New Roman"/>
        </w:rPr>
      </w:pPr>
      <w:r>
        <w:rPr>
          <w:rStyle w:val="majorprogramcourse0"/>
          <w:rFonts w:eastAsia="Times New Roman"/>
        </w:rPr>
        <w:t>SAFE 4560 - Systems Safety (3)</w:t>
      </w:r>
    </w:p>
    <w:p w:rsidR="0075055D" w:rsidRDefault="00D36FA5">
      <w:pPr>
        <w:numPr>
          <w:ilvl w:val="0"/>
          <w:numId w:val="1576"/>
        </w:numPr>
        <w:spacing w:after="0"/>
        <w:divId w:val="449668174"/>
        <w:rPr>
          <w:rFonts w:eastAsia="Times New Roman"/>
        </w:rPr>
      </w:pPr>
      <w:r>
        <w:rPr>
          <w:rStyle w:val="majorprogramcourse0"/>
          <w:rFonts w:eastAsia="Times New Roman"/>
        </w:rPr>
        <w:t>SAFE 4850 - Industrial Fire Protection (3)</w:t>
      </w:r>
    </w:p>
    <w:p w:rsidR="0075055D" w:rsidRDefault="00D36FA5">
      <w:pPr>
        <w:numPr>
          <w:ilvl w:val="0"/>
          <w:numId w:val="1576"/>
        </w:numPr>
        <w:spacing w:after="0"/>
        <w:divId w:val="449668174"/>
        <w:rPr>
          <w:rFonts w:eastAsia="Times New Roman"/>
        </w:rPr>
      </w:pPr>
      <w:r>
        <w:rPr>
          <w:rStyle w:val="majorprogramcourse0"/>
          <w:rFonts w:eastAsia="Times New Roman"/>
        </w:rPr>
        <w:t>SAFE 4940 - Statistical Analysis for Risk Management (3)</w:t>
      </w:r>
    </w:p>
    <w:p w:rsidR="0075055D" w:rsidRDefault="00D36FA5">
      <w:pPr>
        <w:numPr>
          <w:ilvl w:val="0"/>
          <w:numId w:val="1576"/>
        </w:numPr>
        <w:spacing w:after="0"/>
        <w:divId w:val="449668174"/>
        <w:rPr>
          <w:rFonts w:eastAsia="Times New Roman"/>
        </w:rPr>
      </w:pPr>
      <w:r>
        <w:rPr>
          <w:rStyle w:val="majorprogramcourse0"/>
          <w:rFonts w:eastAsia="Times New Roman"/>
        </w:rPr>
        <w:t>SAFE 4990 - Internship in Safety Sciences (1-6)</w:t>
      </w:r>
      <w:r>
        <w:rPr>
          <w:rFonts w:eastAsia="Times New Roman"/>
        </w:rPr>
        <w:t xml:space="preserve"> * (2)</w:t>
      </w:r>
    </w:p>
    <w:p w:rsidR="0075055D" w:rsidRDefault="00D36FA5">
      <w:pPr>
        <w:numPr>
          <w:ilvl w:val="0"/>
          <w:numId w:val="1576"/>
        </w:numPr>
        <w:spacing w:after="0"/>
        <w:divId w:val="449668174"/>
        <w:rPr>
          <w:rFonts w:eastAsia="Times New Roman"/>
        </w:rPr>
      </w:pPr>
      <w:r>
        <w:rPr>
          <w:rStyle w:val="majorprogramcourse0"/>
          <w:rFonts w:eastAsia="Times New Roman"/>
        </w:rPr>
        <w:t>BIOL 2010 - Human Biology GE (3)</w:t>
      </w:r>
    </w:p>
    <w:p w:rsidR="0075055D" w:rsidRDefault="00D36FA5">
      <w:pPr>
        <w:numPr>
          <w:ilvl w:val="0"/>
          <w:numId w:val="1576"/>
        </w:numPr>
        <w:spacing w:after="0"/>
        <w:divId w:val="449668174"/>
        <w:rPr>
          <w:rFonts w:eastAsia="Times New Roman"/>
        </w:rPr>
      </w:pPr>
      <w:r>
        <w:rPr>
          <w:rStyle w:val="majorprogramcourse0"/>
          <w:rFonts w:eastAsia="Times New Roman"/>
        </w:rPr>
        <w:t>CHEM 1604 - Elementary Organic and Biochemistry (4: 4 lecture, 0 lab)</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63306734"/>
      </w:pPr>
      <w:r>
        <w:t>Elective from the Following: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77"/>
        </w:numPr>
        <w:spacing w:after="0"/>
        <w:divId w:val="1890529524"/>
        <w:rPr>
          <w:rFonts w:eastAsia="Times New Roman"/>
        </w:rPr>
      </w:pPr>
      <w:r>
        <w:rPr>
          <w:rStyle w:val="majorprogramcourse0"/>
          <w:rFonts w:eastAsia="Times New Roman"/>
        </w:rPr>
        <w:t>SAFE 4440 - Environmental Air Quality and Pollution Prevention (3)</w:t>
      </w:r>
    </w:p>
    <w:p w:rsidR="0075055D" w:rsidRDefault="00D36FA5">
      <w:pPr>
        <w:numPr>
          <w:ilvl w:val="0"/>
          <w:numId w:val="1577"/>
        </w:numPr>
        <w:spacing w:after="0"/>
        <w:divId w:val="1890529524"/>
        <w:rPr>
          <w:rFonts w:eastAsia="Times New Roman"/>
        </w:rPr>
      </w:pPr>
      <w:r>
        <w:rPr>
          <w:rStyle w:val="majorprogramcourse0"/>
          <w:rFonts w:eastAsia="Times New Roman"/>
        </w:rPr>
        <w:t>SAFE 4445 - Water Quality and Waste Water Management (3)</w:t>
      </w:r>
    </w:p>
    <w:p w:rsidR="0075055D" w:rsidRDefault="00D36FA5">
      <w:pPr>
        <w:numPr>
          <w:ilvl w:val="0"/>
          <w:numId w:val="1577"/>
        </w:numPr>
        <w:spacing w:after="0"/>
        <w:divId w:val="1890529524"/>
        <w:rPr>
          <w:rFonts w:eastAsia="Times New Roman"/>
        </w:rPr>
      </w:pPr>
      <w:r>
        <w:rPr>
          <w:rStyle w:val="majorprogramcourse0"/>
          <w:rFonts w:eastAsia="Times New Roman"/>
        </w:rPr>
        <w:t>SAFE 4450 - Environmental Remediation (3)</w:t>
      </w:r>
    </w:p>
    <w:p w:rsidR="0075055D" w:rsidRDefault="00D36FA5">
      <w:pPr>
        <w:numPr>
          <w:ilvl w:val="0"/>
          <w:numId w:val="1577"/>
        </w:numPr>
        <w:spacing w:after="0"/>
        <w:divId w:val="1890529524"/>
        <w:rPr>
          <w:rFonts w:eastAsia="Times New Roman"/>
        </w:rPr>
      </w:pPr>
      <w:r>
        <w:rPr>
          <w:rStyle w:val="majorprogramcourse0"/>
          <w:rFonts w:eastAsia="Times New Roman"/>
        </w:rPr>
        <w:t>BIOL 2510 - Basic Genetics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26262403"/>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578"/>
        </w:numPr>
        <w:spacing w:after="0"/>
        <w:divId w:val="481310317"/>
        <w:rPr>
          <w:rFonts w:eastAsia="Times New Roman"/>
        </w:rPr>
      </w:pPr>
      <w:r>
        <w:rPr>
          <w:rStyle w:val="majorprogramcourse0"/>
          <w:rFonts w:eastAsia="Times New Roman"/>
        </w:rPr>
        <w:t>CHEM 1104 - Introduction to the Sciences: Chemistry GE (4: 4 lecture, 0 lab)</w:t>
      </w:r>
      <w:r>
        <w:rPr>
          <w:rFonts w:eastAsia="Times New Roman"/>
        </w:rPr>
        <w:t xml:space="preserve"> *</w:t>
      </w:r>
    </w:p>
    <w:p w:rsidR="0075055D" w:rsidRDefault="00D36FA5">
      <w:pPr>
        <w:numPr>
          <w:ilvl w:val="0"/>
          <w:numId w:val="1578"/>
        </w:numPr>
        <w:spacing w:after="0"/>
        <w:divId w:val="481310317"/>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78"/>
        </w:numPr>
        <w:spacing w:after="0"/>
        <w:divId w:val="481310317"/>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578"/>
        </w:numPr>
        <w:spacing w:after="0"/>
        <w:divId w:val="481310317"/>
        <w:rPr>
          <w:rFonts w:eastAsia="Times New Roman"/>
        </w:rPr>
      </w:pPr>
      <w:r>
        <w:rPr>
          <w:rStyle w:val="majorprogramcourse0"/>
          <w:rFonts w:eastAsia="Times New Roman"/>
        </w:rPr>
        <w:t>PHYS 1103 - Introduction to the Sciences: Physics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03866284"/>
      </w:pPr>
      <w:r>
        <w:t>Free Electives: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3966085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Grade of C or better is required.</w:t>
      </w: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567804309"/>
      </w:pPr>
      <w:r>
        <w:t>Accelerated Programs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795104789"/>
      </w:pPr>
      <w:r>
        <w:t>Occupational Safety BS / Occupational Safety Management MS Accelerated, BS/MS (43-697) - Option 1 - Environmental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NOTE: At the completion of the 140-hour program, and not before, the student will simultaneously earn both a BS in Occupational Safety with a specified Option in Environmental Management, Safety Management, or Occupational Health Management, and an MS in Occupational Safety Management.</w:t>
      </w:r>
    </w:p>
    <w:p w:rsidR="0075055D" w:rsidRDefault="00D36FA5">
      <w:pPr>
        <w:divId w:val="1181624723"/>
      </w:pPr>
      <w:r>
        <w:br/>
        <w:t>UCM students with a declared major in Occupational Safety who have completed SAFE 3430 and SAFE 3120 with a major GPA of at least 3.00 may declare the Accelerated BS/MS major. Degree requirements vary based on the declared option area of the BS Occupational Safety degree. Prior to beginning the graduate portion of the program, student in the accelerated program will need to apply to the UCM Graduate School for formal admittance to the Accelerated BS/MS program. Admission into the Accelerated BS/MS program requires a minimum undergraduate cumulative GPA of 2.50 or higher. Each option and corresponding requirements are listed below.</w:t>
      </w:r>
    </w:p>
    <w:p w:rsidR="0075055D" w:rsidRDefault="00D36FA5">
      <w:pPr>
        <w:divId w:val="1181624723"/>
      </w:pPr>
      <w:r>
        <w:t>Occupational Safety Major (Option 1: Environmental Management), BS (43-243) (4 Year Guide) </w:t>
      </w:r>
    </w:p>
    <w:p w:rsidR="0075055D" w:rsidRDefault="00D36FA5">
      <w:pPr>
        <w:pStyle w:val="corelevel1"/>
        <w:spacing w:line="276" w:lineRule="auto"/>
        <w:divId w:val="46799838"/>
      </w:pPr>
      <w:r>
        <w:t>Undergraduate Requirements: 113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15451167"/>
      </w:pPr>
      <w:r>
        <w:t>Major Core Courses: 56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79"/>
        </w:numPr>
        <w:spacing w:after="0"/>
        <w:divId w:val="2092851123"/>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79"/>
        </w:numPr>
        <w:spacing w:after="0"/>
        <w:divId w:val="2092851123"/>
        <w:rPr>
          <w:rFonts w:eastAsia="Times New Roman"/>
        </w:rPr>
      </w:pPr>
      <w:r>
        <w:rPr>
          <w:rStyle w:val="majorprogramcourse0"/>
          <w:rFonts w:eastAsia="Times New Roman"/>
        </w:rPr>
        <w:t>SAFE 2900 - Applied Sciences for Professional Studies (3)</w:t>
      </w:r>
    </w:p>
    <w:p w:rsidR="0075055D" w:rsidRDefault="00D36FA5">
      <w:pPr>
        <w:numPr>
          <w:ilvl w:val="0"/>
          <w:numId w:val="1579"/>
        </w:numPr>
        <w:spacing w:after="0"/>
        <w:divId w:val="2092851123"/>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79"/>
        </w:numPr>
        <w:spacing w:after="0"/>
        <w:divId w:val="2092851123"/>
        <w:rPr>
          <w:rFonts w:eastAsia="Times New Roman"/>
        </w:rPr>
      </w:pPr>
      <w:r>
        <w:rPr>
          <w:rStyle w:val="majorprogramcourse0"/>
          <w:rFonts w:eastAsia="Times New Roman"/>
        </w:rPr>
        <w:t>SAFE 3070 - Safety Leadership (3)</w:t>
      </w:r>
    </w:p>
    <w:p w:rsidR="0075055D" w:rsidRDefault="00D36FA5">
      <w:pPr>
        <w:numPr>
          <w:ilvl w:val="0"/>
          <w:numId w:val="1579"/>
        </w:numPr>
        <w:spacing w:after="0"/>
        <w:divId w:val="2092851123"/>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79"/>
        </w:numPr>
        <w:spacing w:after="0"/>
        <w:divId w:val="2092851123"/>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79"/>
        </w:numPr>
        <w:spacing w:after="0"/>
        <w:divId w:val="2092851123"/>
        <w:rPr>
          <w:rFonts w:eastAsia="Times New Roman"/>
        </w:rPr>
      </w:pPr>
      <w:r>
        <w:rPr>
          <w:rStyle w:val="majorprogramcourse0"/>
          <w:rFonts w:eastAsia="Times New Roman"/>
        </w:rPr>
        <w:t>SAFE 4000 - Ergonomics in Safety and Health (3)</w:t>
      </w:r>
    </w:p>
    <w:p w:rsidR="0075055D" w:rsidRDefault="00D36FA5">
      <w:pPr>
        <w:numPr>
          <w:ilvl w:val="0"/>
          <w:numId w:val="1579"/>
        </w:numPr>
        <w:spacing w:after="0"/>
        <w:divId w:val="2092851123"/>
        <w:rPr>
          <w:rFonts w:eastAsia="Times New Roman"/>
        </w:rPr>
      </w:pPr>
      <w:r>
        <w:rPr>
          <w:rStyle w:val="majorprogramcourse0"/>
          <w:rFonts w:eastAsia="Times New Roman"/>
        </w:rPr>
        <w:t>SAFE 4010 - Accident Investigation (3)</w:t>
      </w:r>
    </w:p>
    <w:p w:rsidR="0075055D" w:rsidRDefault="00D36FA5">
      <w:pPr>
        <w:numPr>
          <w:ilvl w:val="0"/>
          <w:numId w:val="1579"/>
        </w:numPr>
        <w:spacing w:after="0"/>
        <w:divId w:val="2092851123"/>
        <w:rPr>
          <w:rFonts w:eastAsia="Times New Roman"/>
        </w:rPr>
      </w:pPr>
      <w:r>
        <w:rPr>
          <w:rStyle w:val="majorprogramcourse0"/>
          <w:rFonts w:eastAsia="Times New Roman"/>
        </w:rPr>
        <w:t>SAFE 4025 - Workers' Compensation and Legal Aspects of Safety (3)</w:t>
      </w:r>
    </w:p>
    <w:p w:rsidR="0075055D" w:rsidRDefault="00D36FA5">
      <w:pPr>
        <w:numPr>
          <w:ilvl w:val="0"/>
          <w:numId w:val="1579"/>
        </w:numPr>
        <w:spacing w:after="0"/>
        <w:divId w:val="2092851123"/>
        <w:rPr>
          <w:rFonts w:eastAsia="Times New Roman"/>
        </w:rPr>
      </w:pPr>
      <w:r>
        <w:rPr>
          <w:rStyle w:val="majorprogramcourse0"/>
          <w:rFonts w:eastAsia="Times New Roman"/>
        </w:rPr>
        <w:t>SAFE 4035 - Safety Program Management (3)</w:t>
      </w:r>
    </w:p>
    <w:p w:rsidR="0075055D" w:rsidRDefault="00D36FA5">
      <w:pPr>
        <w:numPr>
          <w:ilvl w:val="0"/>
          <w:numId w:val="1579"/>
        </w:numPr>
        <w:spacing w:after="0"/>
        <w:divId w:val="2092851123"/>
        <w:rPr>
          <w:rFonts w:eastAsia="Times New Roman"/>
        </w:rPr>
      </w:pPr>
      <w:r>
        <w:rPr>
          <w:rStyle w:val="majorprogramcourse0"/>
          <w:rFonts w:eastAsia="Times New Roman"/>
        </w:rPr>
        <w:t>SAFE 4055 - Safety Capstone Experience (3)</w:t>
      </w:r>
      <w:r>
        <w:rPr>
          <w:rFonts w:eastAsia="Times New Roman"/>
        </w:rPr>
        <w:t xml:space="preserve"> *</w:t>
      </w:r>
    </w:p>
    <w:p w:rsidR="0075055D" w:rsidRDefault="00D36FA5">
      <w:pPr>
        <w:numPr>
          <w:ilvl w:val="0"/>
          <w:numId w:val="1579"/>
        </w:numPr>
        <w:spacing w:after="0"/>
        <w:divId w:val="2092851123"/>
        <w:rPr>
          <w:rFonts w:eastAsia="Times New Roman"/>
        </w:rPr>
      </w:pPr>
      <w:r>
        <w:rPr>
          <w:rStyle w:val="majorprogramcourse0"/>
          <w:rFonts w:eastAsia="Times New Roman"/>
        </w:rPr>
        <w:t>SAFE 4140 - Safety and Health Laboratory (3)</w:t>
      </w:r>
    </w:p>
    <w:p w:rsidR="0075055D" w:rsidRDefault="00D36FA5">
      <w:pPr>
        <w:numPr>
          <w:ilvl w:val="0"/>
          <w:numId w:val="1579"/>
        </w:numPr>
        <w:spacing w:after="0"/>
        <w:divId w:val="2092851123"/>
        <w:rPr>
          <w:rFonts w:eastAsia="Times New Roman"/>
        </w:rPr>
      </w:pPr>
      <w:r>
        <w:rPr>
          <w:rStyle w:val="majorprogramcourse0"/>
          <w:rFonts w:eastAsia="Times New Roman"/>
        </w:rPr>
        <w:t>SAFE 4215 - Transportation and Storage of Hazardous Materials (3)</w:t>
      </w:r>
    </w:p>
    <w:p w:rsidR="0075055D" w:rsidRDefault="00D36FA5">
      <w:pPr>
        <w:numPr>
          <w:ilvl w:val="0"/>
          <w:numId w:val="1579"/>
        </w:numPr>
        <w:spacing w:after="0"/>
        <w:divId w:val="2092851123"/>
        <w:rPr>
          <w:rFonts w:eastAsia="Times New Roman"/>
        </w:rPr>
      </w:pPr>
      <w:r>
        <w:rPr>
          <w:rStyle w:val="majorprogramcourse0"/>
          <w:rFonts w:eastAsia="Times New Roman"/>
        </w:rPr>
        <w:t>SAFE 4425 - Safety and Health Legislation and Standards (3)</w:t>
      </w:r>
    </w:p>
    <w:p w:rsidR="0075055D" w:rsidRDefault="00D36FA5">
      <w:pPr>
        <w:numPr>
          <w:ilvl w:val="0"/>
          <w:numId w:val="1579"/>
        </w:numPr>
        <w:spacing w:after="0"/>
        <w:divId w:val="2092851123"/>
        <w:rPr>
          <w:rFonts w:eastAsia="Times New Roman"/>
        </w:rPr>
      </w:pPr>
      <w:r>
        <w:rPr>
          <w:rStyle w:val="majorprogramcourse0"/>
          <w:rFonts w:eastAsia="Times New Roman"/>
        </w:rPr>
        <w:t>SAFE 4435 - Environmental Compliance (3)</w:t>
      </w:r>
    </w:p>
    <w:p w:rsidR="0075055D" w:rsidRDefault="00D36FA5">
      <w:pPr>
        <w:numPr>
          <w:ilvl w:val="0"/>
          <w:numId w:val="1579"/>
        </w:numPr>
        <w:spacing w:after="0"/>
        <w:divId w:val="2092851123"/>
        <w:rPr>
          <w:rFonts w:eastAsia="Times New Roman"/>
        </w:rPr>
      </w:pPr>
      <w:r>
        <w:rPr>
          <w:rStyle w:val="majorprogramcourse0"/>
          <w:rFonts w:eastAsia="Times New Roman"/>
        </w:rPr>
        <w:t>SAFE 4560 - Systems Safety (3)</w:t>
      </w:r>
    </w:p>
    <w:p w:rsidR="0075055D" w:rsidRDefault="00D36FA5">
      <w:pPr>
        <w:numPr>
          <w:ilvl w:val="0"/>
          <w:numId w:val="1579"/>
        </w:numPr>
        <w:spacing w:after="0"/>
        <w:divId w:val="2092851123"/>
        <w:rPr>
          <w:rFonts w:eastAsia="Times New Roman"/>
        </w:rPr>
      </w:pPr>
      <w:r>
        <w:rPr>
          <w:rStyle w:val="majorprogramcourse0"/>
          <w:rFonts w:eastAsia="Times New Roman"/>
        </w:rPr>
        <w:t>SAFE 4850 - Industrial Fire Protection (3)</w:t>
      </w:r>
    </w:p>
    <w:p w:rsidR="0075055D" w:rsidRDefault="00D36FA5">
      <w:pPr>
        <w:numPr>
          <w:ilvl w:val="0"/>
          <w:numId w:val="1579"/>
        </w:numPr>
        <w:spacing w:after="0"/>
        <w:divId w:val="2092851123"/>
        <w:rPr>
          <w:rFonts w:eastAsia="Times New Roman"/>
        </w:rPr>
      </w:pPr>
      <w:r>
        <w:rPr>
          <w:rStyle w:val="majorprogramcourse0"/>
          <w:rFonts w:eastAsia="Times New Roman"/>
        </w:rPr>
        <w:t>SAFE 4940 - Statistical Analysis for Risk Management (3)</w:t>
      </w:r>
    </w:p>
    <w:p w:rsidR="0075055D" w:rsidRDefault="00D36FA5">
      <w:pPr>
        <w:numPr>
          <w:ilvl w:val="0"/>
          <w:numId w:val="1579"/>
        </w:numPr>
        <w:spacing w:after="0"/>
        <w:divId w:val="2092851123"/>
        <w:rPr>
          <w:rFonts w:eastAsia="Times New Roman"/>
        </w:rPr>
      </w:pPr>
      <w:r>
        <w:rPr>
          <w:rStyle w:val="majorprogramcourse0"/>
          <w:rFonts w:eastAsia="Times New Roman"/>
        </w:rPr>
        <w:t>SAFE 4990 - Internship in Safety Sciences (1-6)</w:t>
      </w:r>
      <w:r>
        <w:rPr>
          <w:rFonts w:eastAsia="Times New Roman"/>
        </w:rPr>
        <w:t xml:space="preserve"> (4)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37979408"/>
      </w:pPr>
      <w:r>
        <w:t>Option 1 - Environmental Management: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80"/>
        </w:numPr>
        <w:spacing w:after="0"/>
        <w:divId w:val="1348871867"/>
        <w:rPr>
          <w:rFonts w:eastAsia="Times New Roman"/>
        </w:rPr>
      </w:pPr>
      <w:r>
        <w:rPr>
          <w:rStyle w:val="majorprogramcourse0"/>
          <w:rFonts w:eastAsia="Times New Roman"/>
        </w:rPr>
        <w:t>SAFE 4160 - Industrial Ventilation for Environmental Safety and Health (3)</w:t>
      </w:r>
    </w:p>
    <w:p w:rsidR="0075055D" w:rsidRDefault="00D36FA5">
      <w:pPr>
        <w:numPr>
          <w:ilvl w:val="0"/>
          <w:numId w:val="1580"/>
        </w:numPr>
        <w:spacing w:after="0"/>
        <w:divId w:val="1348871867"/>
        <w:rPr>
          <w:rFonts w:eastAsia="Times New Roman"/>
        </w:rPr>
      </w:pPr>
      <w:r>
        <w:rPr>
          <w:rStyle w:val="majorprogramcourse0"/>
          <w:rFonts w:eastAsia="Times New Roman"/>
        </w:rPr>
        <w:t>SAFE 4440 - Environmental Air Quality and Pollution Prevention (3)</w:t>
      </w:r>
    </w:p>
    <w:p w:rsidR="0075055D" w:rsidRDefault="00D36FA5">
      <w:pPr>
        <w:numPr>
          <w:ilvl w:val="0"/>
          <w:numId w:val="1580"/>
        </w:numPr>
        <w:spacing w:after="0"/>
        <w:divId w:val="1348871867"/>
        <w:rPr>
          <w:rFonts w:eastAsia="Times New Roman"/>
        </w:rPr>
      </w:pPr>
      <w:r>
        <w:rPr>
          <w:rStyle w:val="majorprogramcourse0"/>
          <w:rFonts w:eastAsia="Times New Roman"/>
        </w:rPr>
        <w:t>SAFE 4445 - Water Quality and Waste Water Management (3)</w:t>
      </w:r>
    </w:p>
    <w:p w:rsidR="0075055D" w:rsidRDefault="00D36FA5">
      <w:pPr>
        <w:numPr>
          <w:ilvl w:val="0"/>
          <w:numId w:val="1580"/>
        </w:numPr>
        <w:spacing w:after="0"/>
        <w:divId w:val="1348871867"/>
        <w:rPr>
          <w:rFonts w:eastAsia="Times New Roman"/>
        </w:rPr>
      </w:pPr>
      <w:r>
        <w:rPr>
          <w:rStyle w:val="majorprogramcourse0"/>
          <w:rFonts w:eastAsia="Times New Roman"/>
        </w:rPr>
        <w:t>SAFE 4450 - Environmental Remediation (3)</w:t>
      </w:r>
    </w:p>
    <w:p w:rsidR="0075055D" w:rsidRDefault="00D36FA5">
      <w:pPr>
        <w:numPr>
          <w:ilvl w:val="0"/>
          <w:numId w:val="1581"/>
        </w:numPr>
        <w:spacing w:after="0"/>
        <w:divId w:val="1348871867"/>
        <w:rPr>
          <w:rFonts w:eastAsia="Times New Roman"/>
        </w:rPr>
      </w:pPr>
      <w:r>
        <w:rPr>
          <w:rFonts w:eastAsia="Times New Roman"/>
        </w:rPr>
        <w:t>Approved elective - Any SAFE course not already required in the core or the option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73906630"/>
      </w:pPr>
      <w:r>
        <w:t>General Education: 42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Some General Education courses included in the major are used to satisfy General Education requirements, but additional courses within the same General Education categories are not.</w:t>
      </w:r>
      <w:r>
        <w:br/>
        <w:t>The following General Education classes are required in this program:</w:t>
      </w:r>
    </w:p>
    <w:p w:rsidR="0075055D" w:rsidRDefault="00D36FA5">
      <w:pPr>
        <w:numPr>
          <w:ilvl w:val="0"/>
          <w:numId w:val="1582"/>
        </w:numPr>
        <w:spacing w:after="0"/>
        <w:divId w:val="575869628"/>
        <w:rPr>
          <w:rFonts w:eastAsia="Times New Roman"/>
        </w:rPr>
      </w:pPr>
      <w:r>
        <w:rPr>
          <w:rStyle w:val="majorprogramcourse0"/>
          <w:rFonts w:eastAsia="Times New Roman"/>
        </w:rPr>
        <w:t>CHEM 1103 - Introduction to the Sciences: Chemistry GE (3)</w:t>
      </w:r>
      <w:r>
        <w:rPr>
          <w:rFonts w:eastAsia="Times New Roman"/>
        </w:rPr>
        <w:t xml:space="preserve"> *</w:t>
      </w:r>
    </w:p>
    <w:p w:rsidR="0075055D" w:rsidRDefault="00D36FA5">
      <w:pPr>
        <w:numPr>
          <w:ilvl w:val="0"/>
          <w:numId w:val="1582"/>
        </w:numPr>
        <w:spacing w:after="0"/>
        <w:divId w:val="575869628"/>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82"/>
        </w:numPr>
        <w:spacing w:after="0"/>
        <w:divId w:val="575869628"/>
        <w:rPr>
          <w:rFonts w:eastAsia="Times New Roman"/>
        </w:rPr>
      </w:pPr>
      <w:r>
        <w:rPr>
          <w:rStyle w:val="majorprogramcourse0"/>
          <w:rFonts w:eastAsia="Times New Roman"/>
        </w:rPr>
        <w:t>GEOG 2101 - Introduction to Sustainability GE (3)</w:t>
      </w:r>
    </w:p>
    <w:p w:rsidR="0075055D" w:rsidRDefault="00D36FA5">
      <w:pPr>
        <w:numPr>
          <w:ilvl w:val="0"/>
          <w:numId w:val="1582"/>
        </w:numPr>
        <w:spacing w:after="0"/>
        <w:divId w:val="575869628"/>
        <w:rPr>
          <w:rFonts w:eastAsia="Times New Roman"/>
        </w:rPr>
      </w:pPr>
      <w:r>
        <w:rPr>
          <w:rStyle w:val="majorprogramcourse0"/>
          <w:rFonts w:eastAsia="Times New Roman"/>
        </w:rPr>
        <w:t>GEOG 2300 - Acquiring and Managing Spatial Information GE (2)</w:t>
      </w:r>
    </w:p>
    <w:p w:rsidR="0075055D" w:rsidRDefault="00D36FA5">
      <w:pPr>
        <w:numPr>
          <w:ilvl w:val="0"/>
          <w:numId w:val="1582"/>
        </w:numPr>
        <w:spacing w:after="0"/>
        <w:divId w:val="575869628"/>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pStyle w:val="adhoc"/>
        <w:spacing w:line="276" w:lineRule="auto"/>
        <w:divId w:val="575869628"/>
      </w:pPr>
      <w:r>
        <w:t> </w:t>
      </w:r>
    </w:p>
    <w:p w:rsidR="0075055D" w:rsidRDefault="00D36FA5">
      <w:pPr>
        <w:numPr>
          <w:ilvl w:val="0"/>
          <w:numId w:val="1583"/>
        </w:numPr>
        <w:spacing w:after="0"/>
        <w:divId w:val="575869628"/>
        <w:rPr>
          <w:rFonts w:eastAsia="Times New Roman"/>
        </w:rPr>
      </w:pPr>
      <w:r>
        <w:rPr>
          <w:rStyle w:val="majorprogramcourse0"/>
          <w:rFonts w:eastAsia="Times New Roman"/>
        </w:rPr>
        <w:t>BIOL 1005 - Introduction to Environmental Science GE (3)</w:t>
      </w:r>
      <w:r>
        <w:rPr>
          <w:rFonts w:eastAsia="Times New Roman"/>
        </w:rPr>
        <w:t xml:space="preserve"> *</w:t>
      </w:r>
    </w:p>
    <w:p w:rsidR="0075055D" w:rsidRDefault="00D36FA5">
      <w:pPr>
        <w:pStyle w:val="adhoc"/>
        <w:spacing w:line="276" w:lineRule="auto"/>
        <w:divId w:val="575869628"/>
      </w:pPr>
      <w:r>
        <w:t>AND</w:t>
      </w:r>
    </w:p>
    <w:p w:rsidR="0075055D" w:rsidRDefault="00D36FA5">
      <w:pPr>
        <w:numPr>
          <w:ilvl w:val="0"/>
          <w:numId w:val="1584"/>
        </w:numPr>
        <w:spacing w:after="0"/>
        <w:divId w:val="575869628"/>
        <w:rPr>
          <w:rFonts w:eastAsia="Times New Roman"/>
        </w:rPr>
      </w:pPr>
      <w:r>
        <w:rPr>
          <w:rStyle w:val="majorprogramcourse0"/>
          <w:rFonts w:eastAsia="Times New Roman"/>
        </w:rPr>
        <w:t>BIOL 1006 - Environmental Science/Ecology Lab GE (1:1 lab)</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70091915"/>
      </w:pPr>
      <w:r>
        <w:t>Graduate Requirements: 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15605258"/>
      </w:pPr>
      <w:r>
        <w:t>Required Core Courses: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85"/>
        </w:numPr>
        <w:spacing w:after="0"/>
        <w:divId w:val="1181624723"/>
        <w:rPr>
          <w:rFonts w:eastAsia="Times New Roman"/>
        </w:rPr>
      </w:pPr>
      <w:r>
        <w:rPr>
          <w:rFonts w:eastAsia="Times New Roman"/>
        </w:rPr>
        <w:t>SAFE 5010 - Organization, Administration, and Supervision of Safety Programs (3)</w:t>
      </w:r>
    </w:p>
    <w:p w:rsidR="0075055D" w:rsidRDefault="00D36FA5">
      <w:pPr>
        <w:numPr>
          <w:ilvl w:val="0"/>
          <w:numId w:val="1585"/>
        </w:numPr>
        <w:spacing w:after="0"/>
        <w:divId w:val="1181624723"/>
        <w:rPr>
          <w:rFonts w:eastAsia="Times New Roman"/>
        </w:rPr>
      </w:pPr>
      <w:r>
        <w:rPr>
          <w:rFonts w:eastAsia="Times New Roman"/>
        </w:rPr>
        <w:t>SAFE 5120 - Principles of Industrial Hygiene (3)</w:t>
      </w:r>
    </w:p>
    <w:p w:rsidR="0075055D" w:rsidRDefault="00D36FA5">
      <w:pPr>
        <w:numPr>
          <w:ilvl w:val="0"/>
          <w:numId w:val="1585"/>
        </w:numPr>
        <w:spacing w:after="0"/>
        <w:divId w:val="1181624723"/>
        <w:rPr>
          <w:rFonts w:eastAsia="Times New Roman"/>
        </w:rPr>
      </w:pPr>
      <w:r>
        <w:rPr>
          <w:rFonts w:eastAsia="Times New Roman"/>
        </w:rPr>
        <w:t>SAFE 5430 - Occupational Hazard Management (3)</w:t>
      </w:r>
    </w:p>
    <w:p w:rsidR="0075055D" w:rsidRDefault="00D36FA5">
      <w:pPr>
        <w:numPr>
          <w:ilvl w:val="0"/>
          <w:numId w:val="1585"/>
        </w:numPr>
        <w:spacing w:after="0"/>
        <w:divId w:val="1181624723"/>
        <w:rPr>
          <w:rFonts w:eastAsia="Times New Roman"/>
        </w:rPr>
      </w:pPr>
      <w:r>
        <w:rPr>
          <w:rFonts w:eastAsia="Times New Roman"/>
        </w:rPr>
        <w:t>SAFE 5450 - Sustainability and Safety (3)</w:t>
      </w:r>
    </w:p>
    <w:p w:rsidR="0075055D" w:rsidRDefault="00D36FA5">
      <w:pPr>
        <w:numPr>
          <w:ilvl w:val="0"/>
          <w:numId w:val="1585"/>
        </w:numPr>
        <w:spacing w:after="0"/>
        <w:divId w:val="1181624723"/>
        <w:rPr>
          <w:rFonts w:eastAsia="Times New Roman"/>
        </w:rPr>
      </w:pPr>
      <w:r>
        <w:rPr>
          <w:rFonts w:eastAsia="Times New Roman"/>
        </w:rPr>
        <w:t>SAFE 5530 - Loss Control and Risk Management (3)</w:t>
      </w:r>
    </w:p>
    <w:p w:rsidR="0075055D" w:rsidRDefault="00D36FA5">
      <w:pPr>
        <w:numPr>
          <w:ilvl w:val="0"/>
          <w:numId w:val="1585"/>
        </w:numPr>
        <w:spacing w:after="0"/>
        <w:divId w:val="1181624723"/>
        <w:rPr>
          <w:rFonts w:eastAsia="Times New Roman"/>
        </w:rPr>
      </w:pPr>
      <w:r>
        <w:rPr>
          <w:rFonts w:eastAsia="Times New Roman"/>
        </w:rPr>
        <w:t>SAFE 5940 - Research in Safety Sciences I (3)</w:t>
      </w:r>
    </w:p>
    <w:p w:rsidR="0075055D" w:rsidRDefault="00D36FA5">
      <w:pPr>
        <w:numPr>
          <w:ilvl w:val="0"/>
          <w:numId w:val="1585"/>
        </w:numPr>
        <w:spacing w:after="0"/>
        <w:divId w:val="1181624723"/>
        <w:rPr>
          <w:rFonts w:eastAsia="Times New Roman"/>
        </w:rPr>
      </w:pPr>
      <w:r>
        <w:rPr>
          <w:rFonts w:eastAsia="Times New Roman"/>
        </w:rPr>
        <w:t>SAFE 6930 - Research in Safety Sciences II (3)</w:t>
      </w:r>
    </w:p>
    <w:p w:rsidR="0075055D" w:rsidRDefault="00D36FA5">
      <w:pPr>
        <w:pStyle w:val="corelevel2"/>
        <w:spacing w:line="276" w:lineRule="auto"/>
        <w:divId w:val="902448504"/>
      </w:pPr>
      <w:r>
        <w:t>Approved Graduate Electives: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86"/>
        </w:numPr>
        <w:spacing w:after="0"/>
        <w:divId w:val="1181624723"/>
        <w:rPr>
          <w:rFonts w:eastAsia="Times New Roman"/>
        </w:rPr>
      </w:pPr>
      <w:r>
        <w:rPr>
          <w:rFonts w:eastAsia="Times New Roman"/>
        </w:rPr>
        <w:t>SAFE 5015 - Emergency Planning and Operations (3)</w:t>
      </w:r>
    </w:p>
    <w:p w:rsidR="0075055D" w:rsidRDefault="00D36FA5">
      <w:pPr>
        <w:numPr>
          <w:ilvl w:val="0"/>
          <w:numId w:val="1586"/>
        </w:numPr>
        <w:spacing w:after="0"/>
        <w:divId w:val="1181624723"/>
        <w:rPr>
          <w:rFonts w:eastAsia="Times New Roman"/>
        </w:rPr>
      </w:pPr>
      <w:r>
        <w:rPr>
          <w:rFonts w:eastAsia="Times New Roman"/>
        </w:rPr>
        <w:t>SAFE 5020 - Principles of Industrial Hygiene (3)</w:t>
      </w:r>
    </w:p>
    <w:p w:rsidR="0075055D" w:rsidRDefault="00D36FA5">
      <w:pPr>
        <w:numPr>
          <w:ilvl w:val="0"/>
          <w:numId w:val="1586"/>
        </w:numPr>
        <w:spacing w:after="0"/>
        <w:divId w:val="1181624723"/>
        <w:rPr>
          <w:rFonts w:eastAsia="Times New Roman"/>
        </w:rPr>
      </w:pPr>
      <w:r>
        <w:rPr>
          <w:rFonts w:eastAsia="Times New Roman"/>
        </w:rPr>
        <w:t>SAFE 5125 - Advanced Industrial Hygiene (3)</w:t>
      </w:r>
    </w:p>
    <w:p w:rsidR="0075055D" w:rsidRDefault="00D36FA5">
      <w:pPr>
        <w:numPr>
          <w:ilvl w:val="0"/>
          <w:numId w:val="1586"/>
        </w:numPr>
        <w:spacing w:after="0"/>
        <w:divId w:val="1181624723"/>
        <w:rPr>
          <w:rFonts w:eastAsia="Times New Roman"/>
        </w:rPr>
      </w:pPr>
      <w:r>
        <w:rPr>
          <w:rFonts w:eastAsia="Times New Roman"/>
        </w:rPr>
        <w:t>SAFE 5170 - Industrial Toxicology (3)</w:t>
      </w:r>
    </w:p>
    <w:p w:rsidR="0075055D" w:rsidRDefault="00D36FA5">
      <w:pPr>
        <w:numPr>
          <w:ilvl w:val="0"/>
          <w:numId w:val="1586"/>
        </w:numPr>
        <w:spacing w:after="0"/>
        <w:divId w:val="1181624723"/>
        <w:rPr>
          <w:rFonts w:eastAsia="Times New Roman"/>
        </w:rPr>
      </w:pPr>
      <w:r>
        <w:rPr>
          <w:rFonts w:eastAsia="Times New Roman"/>
        </w:rPr>
        <w:t>SAFE 5180 - Principles of Epidemiology (3)</w:t>
      </w:r>
    </w:p>
    <w:p w:rsidR="0075055D" w:rsidRDefault="00D36FA5">
      <w:pPr>
        <w:numPr>
          <w:ilvl w:val="0"/>
          <w:numId w:val="1586"/>
        </w:numPr>
        <w:spacing w:after="0"/>
        <w:divId w:val="1181624723"/>
        <w:rPr>
          <w:rFonts w:eastAsia="Times New Roman"/>
        </w:rPr>
      </w:pPr>
      <w:r>
        <w:rPr>
          <w:rFonts w:eastAsia="Times New Roman"/>
        </w:rPr>
        <w:t>SAFE 5800 - Managing Fire Risk (3)</w:t>
      </w:r>
    </w:p>
    <w:p w:rsidR="0075055D" w:rsidRDefault="00D36FA5">
      <w:pPr>
        <w:numPr>
          <w:ilvl w:val="0"/>
          <w:numId w:val="1586"/>
        </w:numPr>
        <w:spacing w:after="0"/>
        <w:divId w:val="1181624723"/>
        <w:rPr>
          <w:rFonts w:eastAsia="Times New Roman"/>
        </w:rPr>
      </w:pPr>
      <w:r>
        <w:rPr>
          <w:rFonts w:eastAsia="Times New Roman"/>
        </w:rPr>
        <w:t>SAFE 6920 - EHS Seminar (3)</w:t>
      </w:r>
    </w:p>
    <w:p w:rsidR="0075055D" w:rsidRDefault="00D36FA5">
      <w:pPr>
        <w:numPr>
          <w:ilvl w:val="0"/>
          <w:numId w:val="1586"/>
        </w:numPr>
        <w:spacing w:after="0"/>
        <w:divId w:val="1181624723"/>
        <w:rPr>
          <w:rFonts w:eastAsia="Times New Roman"/>
        </w:rPr>
      </w:pPr>
      <w:r>
        <w:rPr>
          <w:rFonts w:eastAsia="Times New Roman"/>
        </w:rPr>
        <w:t>SAFE 6940 - Internship in Safety Sciences (3)</w:t>
      </w:r>
    </w:p>
    <w:p w:rsidR="0075055D" w:rsidRDefault="00D36FA5">
      <w:pPr>
        <w:numPr>
          <w:ilvl w:val="0"/>
          <w:numId w:val="1586"/>
        </w:numPr>
        <w:spacing w:after="0"/>
        <w:divId w:val="1181624723"/>
        <w:rPr>
          <w:rFonts w:eastAsia="Times New Roman"/>
        </w:rPr>
      </w:pPr>
      <w:r>
        <w:rPr>
          <w:rFonts w:eastAsia="Times New Roman"/>
        </w:rPr>
        <w:t>SAFE 6950 - Thesis (3)</w:t>
      </w:r>
    </w:p>
    <w:p w:rsidR="0075055D" w:rsidRDefault="00D36FA5">
      <w:pPr>
        <w:pStyle w:val="corelevel1"/>
        <w:spacing w:line="276" w:lineRule="auto"/>
        <w:divId w:val="813334397"/>
      </w:pPr>
      <w:r>
        <w:t>Minimum Total: 140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A grade of C or better is required for the course.</w:t>
      </w:r>
    </w:p>
    <w:p w:rsidR="0075055D" w:rsidRDefault="00D36FA5">
      <w:pPr>
        <w:pStyle w:val="majorprogram"/>
        <w:spacing w:line="276" w:lineRule="auto"/>
        <w:divId w:val="501050346"/>
      </w:pPr>
      <w:r>
        <w:t>Occupational Safety BS / Occupational Safety Management MS Accelerated, BS/MS (43-697) - Option 2 - Safety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NOTE: At the completion of the 140-hour program, and not before, the student will simultaneously earn both a BS in Occupational Safety with a specified Option in Environmental Management, Safety Management, or Occupational Health Management, and an MS in Occupational Safety Management.</w:t>
      </w:r>
    </w:p>
    <w:p w:rsidR="0075055D" w:rsidRDefault="00D36FA5">
      <w:pPr>
        <w:divId w:val="1181624723"/>
      </w:pPr>
      <w:r>
        <w:br/>
        <w:t>UCM students with a declared major in Occupational Safety who have completed SAFE 3430 and SAFE 3120 with a major GPA of at least 3.00 may declare the Accelerated BS/MS major. Degree requirements vary based on the declared option area of the BS Occupational Safety degree. Prior to beginning the graduate portion of the program, student in the accelerated program will need to apply to the UCM Graduate School for formal admittance to the Accelerated BS/MS program. Admission into the Accelerated BS/MS program requires a minimum undergraduate cumulative GPA of 2.50 or higher. Each option and corresponding requirements are listed below.</w:t>
      </w:r>
    </w:p>
    <w:p w:rsidR="0075055D" w:rsidRDefault="00D36FA5">
      <w:pPr>
        <w:divId w:val="1181624723"/>
      </w:pPr>
      <w:r>
        <w:t>Occupational Safety Major (Option 2: Safety Management), BS (43-243) (4 Year Guide) </w:t>
      </w:r>
    </w:p>
    <w:p w:rsidR="0075055D" w:rsidRDefault="00D36FA5">
      <w:pPr>
        <w:pStyle w:val="corelevel1"/>
        <w:spacing w:line="276" w:lineRule="auto"/>
        <w:divId w:val="389426483"/>
      </w:pPr>
      <w:r>
        <w:t>Undergraduate Requirements: 113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9200867"/>
      </w:pPr>
      <w:r>
        <w:t>Major Core Courses: 56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87"/>
        </w:numPr>
        <w:spacing w:after="0"/>
        <w:divId w:val="1968969534"/>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87"/>
        </w:numPr>
        <w:spacing w:after="0"/>
        <w:divId w:val="1968969534"/>
        <w:rPr>
          <w:rFonts w:eastAsia="Times New Roman"/>
        </w:rPr>
      </w:pPr>
      <w:r>
        <w:rPr>
          <w:rStyle w:val="majorprogramcourse0"/>
          <w:rFonts w:eastAsia="Times New Roman"/>
        </w:rPr>
        <w:t>SAFE 2900 - Applied Sciences for Professional Studies (3)</w:t>
      </w:r>
    </w:p>
    <w:p w:rsidR="0075055D" w:rsidRDefault="00D36FA5">
      <w:pPr>
        <w:numPr>
          <w:ilvl w:val="0"/>
          <w:numId w:val="1587"/>
        </w:numPr>
        <w:spacing w:after="0"/>
        <w:divId w:val="1968969534"/>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87"/>
        </w:numPr>
        <w:spacing w:after="0"/>
        <w:divId w:val="1968969534"/>
        <w:rPr>
          <w:rFonts w:eastAsia="Times New Roman"/>
        </w:rPr>
      </w:pPr>
      <w:r>
        <w:rPr>
          <w:rStyle w:val="majorprogramcourse0"/>
          <w:rFonts w:eastAsia="Times New Roman"/>
        </w:rPr>
        <w:t>SAFE 3070 - Safety Leadership (3)</w:t>
      </w:r>
    </w:p>
    <w:p w:rsidR="0075055D" w:rsidRDefault="00D36FA5">
      <w:pPr>
        <w:numPr>
          <w:ilvl w:val="0"/>
          <w:numId w:val="1587"/>
        </w:numPr>
        <w:spacing w:after="0"/>
        <w:divId w:val="1968969534"/>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87"/>
        </w:numPr>
        <w:spacing w:after="0"/>
        <w:divId w:val="1968969534"/>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87"/>
        </w:numPr>
        <w:spacing w:after="0"/>
        <w:divId w:val="1968969534"/>
        <w:rPr>
          <w:rFonts w:eastAsia="Times New Roman"/>
        </w:rPr>
      </w:pPr>
      <w:r>
        <w:rPr>
          <w:rStyle w:val="majorprogramcourse0"/>
          <w:rFonts w:eastAsia="Times New Roman"/>
        </w:rPr>
        <w:t>SAFE 4000 - Ergonomics in Safety and Health (3)</w:t>
      </w:r>
    </w:p>
    <w:p w:rsidR="0075055D" w:rsidRDefault="00D36FA5">
      <w:pPr>
        <w:numPr>
          <w:ilvl w:val="0"/>
          <w:numId w:val="1587"/>
        </w:numPr>
        <w:spacing w:after="0"/>
        <w:divId w:val="1968969534"/>
        <w:rPr>
          <w:rFonts w:eastAsia="Times New Roman"/>
        </w:rPr>
      </w:pPr>
      <w:r>
        <w:rPr>
          <w:rStyle w:val="majorprogramcourse0"/>
          <w:rFonts w:eastAsia="Times New Roman"/>
        </w:rPr>
        <w:t>SAFE 4010 - Accident Investigation (3)</w:t>
      </w:r>
    </w:p>
    <w:p w:rsidR="0075055D" w:rsidRDefault="00D36FA5">
      <w:pPr>
        <w:numPr>
          <w:ilvl w:val="0"/>
          <w:numId w:val="1587"/>
        </w:numPr>
        <w:spacing w:after="0"/>
        <w:divId w:val="1968969534"/>
        <w:rPr>
          <w:rFonts w:eastAsia="Times New Roman"/>
        </w:rPr>
      </w:pPr>
      <w:r>
        <w:rPr>
          <w:rStyle w:val="majorprogramcourse0"/>
          <w:rFonts w:eastAsia="Times New Roman"/>
        </w:rPr>
        <w:t>SAFE 4025 - Workers' Compensation and Legal Aspects of Safety (3)</w:t>
      </w:r>
    </w:p>
    <w:p w:rsidR="0075055D" w:rsidRDefault="00D36FA5">
      <w:pPr>
        <w:numPr>
          <w:ilvl w:val="0"/>
          <w:numId w:val="1587"/>
        </w:numPr>
        <w:spacing w:after="0"/>
        <w:divId w:val="1968969534"/>
        <w:rPr>
          <w:rFonts w:eastAsia="Times New Roman"/>
        </w:rPr>
      </w:pPr>
      <w:r>
        <w:rPr>
          <w:rStyle w:val="majorprogramcourse0"/>
          <w:rFonts w:eastAsia="Times New Roman"/>
        </w:rPr>
        <w:t>SAFE 4035 - Safety Program Management (3)</w:t>
      </w:r>
    </w:p>
    <w:p w:rsidR="0075055D" w:rsidRDefault="00D36FA5">
      <w:pPr>
        <w:numPr>
          <w:ilvl w:val="0"/>
          <w:numId w:val="1587"/>
        </w:numPr>
        <w:spacing w:after="0"/>
        <w:divId w:val="1968969534"/>
        <w:rPr>
          <w:rFonts w:eastAsia="Times New Roman"/>
        </w:rPr>
      </w:pPr>
      <w:r>
        <w:rPr>
          <w:rStyle w:val="majorprogramcourse0"/>
          <w:rFonts w:eastAsia="Times New Roman"/>
        </w:rPr>
        <w:t>SAFE 4055 - Safety Capstone Experience (3)</w:t>
      </w:r>
      <w:r>
        <w:rPr>
          <w:rFonts w:eastAsia="Times New Roman"/>
        </w:rPr>
        <w:t xml:space="preserve"> *</w:t>
      </w:r>
    </w:p>
    <w:p w:rsidR="0075055D" w:rsidRDefault="00D36FA5">
      <w:pPr>
        <w:numPr>
          <w:ilvl w:val="0"/>
          <w:numId w:val="1587"/>
        </w:numPr>
        <w:spacing w:after="0"/>
        <w:divId w:val="1968969534"/>
        <w:rPr>
          <w:rFonts w:eastAsia="Times New Roman"/>
        </w:rPr>
      </w:pPr>
      <w:r>
        <w:rPr>
          <w:rStyle w:val="majorprogramcourse0"/>
          <w:rFonts w:eastAsia="Times New Roman"/>
        </w:rPr>
        <w:t>SAFE 4140 - Safety and Health Laboratory (3)</w:t>
      </w:r>
    </w:p>
    <w:p w:rsidR="0075055D" w:rsidRDefault="00D36FA5">
      <w:pPr>
        <w:numPr>
          <w:ilvl w:val="0"/>
          <w:numId w:val="1587"/>
        </w:numPr>
        <w:spacing w:after="0"/>
        <w:divId w:val="1968969534"/>
        <w:rPr>
          <w:rFonts w:eastAsia="Times New Roman"/>
        </w:rPr>
      </w:pPr>
      <w:r>
        <w:rPr>
          <w:rStyle w:val="majorprogramcourse0"/>
          <w:rFonts w:eastAsia="Times New Roman"/>
        </w:rPr>
        <w:t>SAFE 4215 - Transportation and Storage of Hazardous Materials (3)</w:t>
      </w:r>
    </w:p>
    <w:p w:rsidR="0075055D" w:rsidRDefault="00D36FA5">
      <w:pPr>
        <w:numPr>
          <w:ilvl w:val="0"/>
          <w:numId w:val="1587"/>
        </w:numPr>
        <w:spacing w:after="0"/>
        <w:divId w:val="1968969534"/>
        <w:rPr>
          <w:rFonts w:eastAsia="Times New Roman"/>
        </w:rPr>
      </w:pPr>
      <w:r>
        <w:rPr>
          <w:rStyle w:val="majorprogramcourse0"/>
          <w:rFonts w:eastAsia="Times New Roman"/>
        </w:rPr>
        <w:t>SAFE 4425 - Safety and Health Legislation and Standards (3)</w:t>
      </w:r>
    </w:p>
    <w:p w:rsidR="0075055D" w:rsidRDefault="00D36FA5">
      <w:pPr>
        <w:numPr>
          <w:ilvl w:val="0"/>
          <w:numId w:val="1587"/>
        </w:numPr>
        <w:spacing w:after="0"/>
        <w:divId w:val="1968969534"/>
        <w:rPr>
          <w:rFonts w:eastAsia="Times New Roman"/>
        </w:rPr>
      </w:pPr>
      <w:r>
        <w:rPr>
          <w:rStyle w:val="majorprogramcourse0"/>
          <w:rFonts w:eastAsia="Times New Roman"/>
        </w:rPr>
        <w:t>SAFE 4435 - Environmental Compliance (3)</w:t>
      </w:r>
    </w:p>
    <w:p w:rsidR="0075055D" w:rsidRDefault="00D36FA5">
      <w:pPr>
        <w:numPr>
          <w:ilvl w:val="0"/>
          <w:numId w:val="1587"/>
        </w:numPr>
        <w:spacing w:after="0"/>
        <w:divId w:val="1968969534"/>
        <w:rPr>
          <w:rFonts w:eastAsia="Times New Roman"/>
        </w:rPr>
      </w:pPr>
      <w:r>
        <w:rPr>
          <w:rStyle w:val="majorprogramcourse0"/>
          <w:rFonts w:eastAsia="Times New Roman"/>
        </w:rPr>
        <w:t>SAFE 4560 - Systems Safety (3)</w:t>
      </w:r>
    </w:p>
    <w:p w:rsidR="0075055D" w:rsidRDefault="00D36FA5">
      <w:pPr>
        <w:numPr>
          <w:ilvl w:val="0"/>
          <w:numId w:val="1587"/>
        </w:numPr>
        <w:spacing w:after="0"/>
        <w:divId w:val="1968969534"/>
        <w:rPr>
          <w:rFonts w:eastAsia="Times New Roman"/>
        </w:rPr>
      </w:pPr>
      <w:r>
        <w:rPr>
          <w:rStyle w:val="majorprogramcourse0"/>
          <w:rFonts w:eastAsia="Times New Roman"/>
        </w:rPr>
        <w:t>SAFE 4850 - Industrial Fire Protection (3)</w:t>
      </w:r>
    </w:p>
    <w:p w:rsidR="0075055D" w:rsidRDefault="00D36FA5">
      <w:pPr>
        <w:numPr>
          <w:ilvl w:val="0"/>
          <w:numId w:val="1587"/>
        </w:numPr>
        <w:spacing w:after="0"/>
        <w:divId w:val="1968969534"/>
        <w:rPr>
          <w:rFonts w:eastAsia="Times New Roman"/>
        </w:rPr>
      </w:pPr>
      <w:r>
        <w:rPr>
          <w:rStyle w:val="majorprogramcourse0"/>
          <w:rFonts w:eastAsia="Times New Roman"/>
        </w:rPr>
        <w:t>SAFE 4940 - Statistical Analysis for Risk Management (3)</w:t>
      </w:r>
    </w:p>
    <w:p w:rsidR="0075055D" w:rsidRDefault="00D36FA5">
      <w:pPr>
        <w:numPr>
          <w:ilvl w:val="0"/>
          <w:numId w:val="1587"/>
        </w:numPr>
        <w:spacing w:after="0"/>
        <w:divId w:val="1968969534"/>
        <w:rPr>
          <w:rFonts w:eastAsia="Times New Roman"/>
        </w:rPr>
      </w:pPr>
      <w:r>
        <w:rPr>
          <w:rStyle w:val="majorprogramcourse0"/>
          <w:rFonts w:eastAsia="Times New Roman"/>
        </w:rPr>
        <w:t>SAFE 4990 - Internship in Safety Sciences (1-6)</w:t>
      </w:r>
      <w:r>
        <w:rPr>
          <w:rFonts w:eastAsia="Times New Roman"/>
        </w:rPr>
        <w:t xml:space="preserve"> (4)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39415145"/>
      </w:pPr>
      <w:r>
        <w:t>Option 2 - Safety Management: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88"/>
        </w:numPr>
        <w:spacing w:after="0"/>
        <w:divId w:val="967321079"/>
        <w:rPr>
          <w:rFonts w:eastAsia="Times New Roman"/>
        </w:rPr>
      </w:pPr>
      <w:r>
        <w:rPr>
          <w:rStyle w:val="majorprogramcourse0"/>
          <w:rFonts w:eastAsia="Times New Roman"/>
        </w:rPr>
        <w:t>SAFE 3015 - Emergency Preparedness (3)</w:t>
      </w:r>
    </w:p>
    <w:p w:rsidR="0075055D" w:rsidRDefault="00D36FA5">
      <w:pPr>
        <w:numPr>
          <w:ilvl w:val="0"/>
          <w:numId w:val="1588"/>
        </w:numPr>
        <w:spacing w:after="0"/>
        <w:divId w:val="967321079"/>
        <w:rPr>
          <w:rFonts w:eastAsia="Times New Roman"/>
        </w:rPr>
      </w:pPr>
      <w:r>
        <w:rPr>
          <w:rStyle w:val="majorprogramcourse0"/>
          <w:rFonts w:eastAsia="Times New Roman"/>
        </w:rPr>
        <w:t>SAFE 4510 - Loss Control (3)</w:t>
      </w:r>
    </w:p>
    <w:p w:rsidR="0075055D" w:rsidRDefault="00D36FA5">
      <w:pPr>
        <w:numPr>
          <w:ilvl w:val="0"/>
          <w:numId w:val="1588"/>
        </w:numPr>
        <w:spacing w:after="0"/>
        <w:divId w:val="967321079"/>
        <w:rPr>
          <w:rFonts w:eastAsia="Times New Roman"/>
        </w:rPr>
      </w:pPr>
      <w:r>
        <w:rPr>
          <w:rStyle w:val="majorprogramcourse0"/>
          <w:rFonts w:eastAsia="Times New Roman"/>
        </w:rPr>
        <w:t>SAFE 4515 - High Hazard Industries (3)</w:t>
      </w:r>
    </w:p>
    <w:p w:rsidR="0075055D" w:rsidRDefault="00D36FA5">
      <w:pPr>
        <w:numPr>
          <w:ilvl w:val="0"/>
          <w:numId w:val="1589"/>
        </w:numPr>
        <w:spacing w:after="0"/>
        <w:divId w:val="967321079"/>
        <w:rPr>
          <w:rFonts w:eastAsia="Times New Roman"/>
        </w:rPr>
      </w:pPr>
      <w:r>
        <w:rPr>
          <w:rFonts w:eastAsia="Times New Roman"/>
        </w:rPr>
        <w:t>Approved electives - Any SAFE  course not already required in the core or the option.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2459465"/>
      </w:pPr>
      <w:r>
        <w:t>General Education: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Some General Education courses included in the major are used to satisfy General Education requirements, but additional courses within the same General Education categories are not.</w:t>
      </w:r>
      <w:r>
        <w:br/>
        <w:t>The following General Education classes are required in this program:</w:t>
      </w:r>
    </w:p>
    <w:p w:rsidR="0075055D" w:rsidRDefault="00D36FA5">
      <w:pPr>
        <w:numPr>
          <w:ilvl w:val="0"/>
          <w:numId w:val="1590"/>
        </w:numPr>
        <w:spacing w:after="0"/>
        <w:divId w:val="1207793646"/>
        <w:rPr>
          <w:rFonts w:eastAsia="Times New Roman"/>
        </w:rPr>
      </w:pPr>
      <w:r>
        <w:rPr>
          <w:rStyle w:val="majorprogramcourse0"/>
          <w:rFonts w:eastAsia="Times New Roman"/>
        </w:rPr>
        <w:t>CHEM 1103 - Introduction to the Sciences: Chemistry GE (3)</w:t>
      </w:r>
      <w:r>
        <w:rPr>
          <w:rFonts w:eastAsia="Times New Roman"/>
        </w:rPr>
        <w:t xml:space="preserve"> *</w:t>
      </w:r>
    </w:p>
    <w:p w:rsidR="0075055D" w:rsidRDefault="00D36FA5">
      <w:pPr>
        <w:numPr>
          <w:ilvl w:val="0"/>
          <w:numId w:val="1590"/>
        </w:numPr>
        <w:spacing w:after="0"/>
        <w:divId w:val="1207793646"/>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90"/>
        </w:numPr>
        <w:spacing w:after="0"/>
        <w:divId w:val="1207793646"/>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590"/>
        </w:numPr>
        <w:spacing w:after="0"/>
        <w:divId w:val="1207793646"/>
        <w:rPr>
          <w:rFonts w:eastAsia="Times New Roman"/>
        </w:rPr>
      </w:pPr>
      <w:r>
        <w:rPr>
          <w:rStyle w:val="majorprogramcourse0"/>
          <w:rFonts w:eastAsia="Times New Roman"/>
        </w:rPr>
        <w:t>PHYS 1101 - College Physics I GE (4: 4 lecture, 0 lab)</w:t>
      </w:r>
      <w:r>
        <w:rPr>
          <w:rFonts w:eastAsia="Times New Roman"/>
        </w:rPr>
        <w:t xml:space="preserve"> *</w:t>
      </w:r>
    </w:p>
    <w:p w:rsidR="0075055D" w:rsidRDefault="00D36FA5">
      <w:pPr>
        <w:numPr>
          <w:ilvl w:val="0"/>
          <w:numId w:val="1590"/>
        </w:numPr>
        <w:spacing w:after="0"/>
        <w:divId w:val="1207793646"/>
        <w:rPr>
          <w:rFonts w:eastAsia="Times New Roman"/>
        </w:rPr>
      </w:pPr>
      <w:r>
        <w:rPr>
          <w:rStyle w:val="majorprogramcourse0"/>
          <w:rFonts w:eastAsia="Times New Roman"/>
        </w:rPr>
        <w:t>PHYS 1104 - Introduction to the Sciences: Physics GE (4: 4 lecture, 0 lab)</w:t>
      </w:r>
      <w:r>
        <w:rPr>
          <w:rFonts w:eastAsia="Times New Roman"/>
        </w:rPr>
        <w:t xml:space="preserve"> *</w:t>
      </w:r>
    </w:p>
    <w:p w:rsidR="0075055D" w:rsidRDefault="00D36FA5">
      <w:pPr>
        <w:numPr>
          <w:ilvl w:val="0"/>
          <w:numId w:val="1590"/>
        </w:numPr>
        <w:spacing w:after="0"/>
        <w:divId w:val="1207793646"/>
        <w:rPr>
          <w:rFonts w:eastAsia="Times New Roman"/>
        </w:rPr>
      </w:pPr>
      <w:r>
        <w:rPr>
          <w:rStyle w:val="majorprogramcourse0"/>
          <w:rFonts w:eastAsia="Times New Roman"/>
        </w:rPr>
        <w:t>PHYS 2121 - University Physics I GE (5: 5 lecture, 0 lab)</w:t>
      </w:r>
      <w:r>
        <w:rPr>
          <w:rFonts w:eastAsia="Times New Roman"/>
        </w:rPr>
        <w:t xml:space="preserve"> *</w:t>
      </w:r>
    </w:p>
    <w:p w:rsidR="0075055D" w:rsidRDefault="00D36FA5">
      <w:pPr>
        <w:pStyle w:val="adhoc"/>
        <w:spacing w:line="276" w:lineRule="auto"/>
        <w:divId w:val="1207793646"/>
      </w:pPr>
      <w:r>
        <w:t> </w:t>
      </w:r>
    </w:p>
    <w:p w:rsidR="0075055D" w:rsidRDefault="00D36FA5">
      <w:pPr>
        <w:numPr>
          <w:ilvl w:val="0"/>
          <w:numId w:val="1591"/>
        </w:numPr>
        <w:spacing w:after="0"/>
        <w:divId w:val="1207793646"/>
        <w:rPr>
          <w:rFonts w:eastAsia="Times New Roman"/>
        </w:rPr>
      </w:pPr>
      <w:r>
        <w:rPr>
          <w:rStyle w:val="majorprogramcourse0"/>
          <w:rFonts w:eastAsia="Times New Roman"/>
        </w:rPr>
        <w:t>BIOL 1005 - Introduction to Environmental Science GE (3)</w:t>
      </w:r>
      <w:r>
        <w:rPr>
          <w:rFonts w:eastAsia="Times New Roman"/>
        </w:rPr>
        <w:t xml:space="preserve"> *</w:t>
      </w:r>
    </w:p>
    <w:p w:rsidR="0075055D" w:rsidRDefault="00D36FA5">
      <w:pPr>
        <w:pStyle w:val="adhoc"/>
        <w:spacing w:line="276" w:lineRule="auto"/>
        <w:divId w:val="1207793646"/>
      </w:pPr>
      <w:r>
        <w:t>AND</w:t>
      </w:r>
    </w:p>
    <w:p w:rsidR="0075055D" w:rsidRDefault="00D36FA5">
      <w:pPr>
        <w:numPr>
          <w:ilvl w:val="0"/>
          <w:numId w:val="1592"/>
        </w:numPr>
        <w:spacing w:after="0"/>
        <w:divId w:val="1207793646"/>
        <w:rPr>
          <w:rFonts w:eastAsia="Times New Roman"/>
        </w:rPr>
      </w:pPr>
      <w:r>
        <w:rPr>
          <w:rStyle w:val="majorprogramcourse0"/>
          <w:rFonts w:eastAsia="Times New Roman"/>
        </w:rPr>
        <w:t>BIOL 1006 - Environmental Science/Ecology Lab GE (1:1 lab)</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48849177"/>
      </w:pPr>
      <w:r>
        <w:t>Graduate Requirements: 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853958214"/>
      </w:pPr>
      <w:r>
        <w:t>Required Core Courses: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3"/>
        </w:numPr>
        <w:spacing w:after="0"/>
        <w:divId w:val="1181624723"/>
        <w:rPr>
          <w:rFonts w:eastAsia="Times New Roman"/>
        </w:rPr>
      </w:pPr>
      <w:r>
        <w:rPr>
          <w:rFonts w:eastAsia="Times New Roman"/>
        </w:rPr>
        <w:t>SAFE 5010 - Organization, Administration, and Supervision of Safety Programs (3)</w:t>
      </w:r>
    </w:p>
    <w:p w:rsidR="0075055D" w:rsidRDefault="00D36FA5">
      <w:pPr>
        <w:numPr>
          <w:ilvl w:val="0"/>
          <w:numId w:val="1593"/>
        </w:numPr>
        <w:spacing w:after="0"/>
        <w:divId w:val="1181624723"/>
        <w:rPr>
          <w:rFonts w:eastAsia="Times New Roman"/>
        </w:rPr>
      </w:pPr>
      <w:r>
        <w:rPr>
          <w:rFonts w:eastAsia="Times New Roman"/>
        </w:rPr>
        <w:t>SAFE 5120 - Principles of Industrial Hygiene (3)</w:t>
      </w:r>
    </w:p>
    <w:p w:rsidR="0075055D" w:rsidRDefault="00D36FA5">
      <w:pPr>
        <w:numPr>
          <w:ilvl w:val="0"/>
          <w:numId w:val="1593"/>
        </w:numPr>
        <w:spacing w:after="0"/>
        <w:divId w:val="1181624723"/>
        <w:rPr>
          <w:rFonts w:eastAsia="Times New Roman"/>
        </w:rPr>
      </w:pPr>
      <w:r>
        <w:rPr>
          <w:rFonts w:eastAsia="Times New Roman"/>
        </w:rPr>
        <w:t>SAFE 5430 - Occupational Hazard Management (3)</w:t>
      </w:r>
    </w:p>
    <w:p w:rsidR="0075055D" w:rsidRDefault="00D36FA5">
      <w:pPr>
        <w:numPr>
          <w:ilvl w:val="0"/>
          <w:numId w:val="1593"/>
        </w:numPr>
        <w:spacing w:after="0"/>
        <w:divId w:val="1181624723"/>
        <w:rPr>
          <w:rFonts w:eastAsia="Times New Roman"/>
        </w:rPr>
      </w:pPr>
      <w:r>
        <w:rPr>
          <w:rFonts w:eastAsia="Times New Roman"/>
        </w:rPr>
        <w:t>SAFE 5450 - Sustainability and Safety (3)</w:t>
      </w:r>
    </w:p>
    <w:p w:rsidR="0075055D" w:rsidRDefault="00D36FA5">
      <w:pPr>
        <w:numPr>
          <w:ilvl w:val="0"/>
          <w:numId w:val="1593"/>
        </w:numPr>
        <w:spacing w:after="0"/>
        <w:divId w:val="1181624723"/>
        <w:rPr>
          <w:rFonts w:eastAsia="Times New Roman"/>
        </w:rPr>
      </w:pPr>
      <w:r>
        <w:rPr>
          <w:rFonts w:eastAsia="Times New Roman"/>
        </w:rPr>
        <w:t>SAFE 5530 - Loss Control and Risk Management (3)</w:t>
      </w:r>
    </w:p>
    <w:p w:rsidR="0075055D" w:rsidRDefault="00D36FA5">
      <w:pPr>
        <w:numPr>
          <w:ilvl w:val="0"/>
          <w:numId w:val="1593"/>
        </w:numPr>
        <w:spacing w:after="0"/>
        <w:divId w:val="1181624723"/>
        <w:rPr>
          <w:rFonts w:eastAsia="Times New Roman"/>
        </w:rPr>
      </w:pPr>
      <w:r>
        <w:rPr>
          <w:rFonts w:eastAsia="Times New Roman"/>
        </w:rPr>
        <w:t>SAFE 5940 - Research in Safety Sciences I (3)</w:t>
      </w:r>
    </w:p>
    <w:p w:rsidR="0075055D" w:rsidRDefault="00D36FA5">
      <w:pPr>
        <w:numPr>
          <w:ilvl w:val="0"/>
          <w:numId w:val="1593"/>
        </w:numPr>
        <w:spacing w:after="0"/>
        <w:divId w:val="1181624723"/>
        <w:rPr>
          <w:rFonts w:eastAsia="Times New Roman"/>
        </w:rPr>
      </w:pPr>
      <w:r>
        <w:rPr>
          <w:rFonts w:eastAsia="Times New Roman"/>
        </w:rPr>
        <w:t>SAFE 6930 - Research in Safety Sciences II (3)</w:t>
      </w:r>
    </w:p>
    <w:p w:rsidR="0075055D" w:rsidRDefault="00D36FA5">
      <w:pPr>
        <w:pStyle w:val="corelevel2"/>
        <w:spacing w:line="276" w:lineRule="auto"/>
        <w:divId w:val="166605214"/>
      </w:pPr>
      <w:r>
        <w:t>Approved Graduate Electives: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4"/>
        </w:numPr>
        <w:spacing w:after="0"/>
        <w:divId w:val="1181624723"/>
        <w:rPr>
          <w:rFonts w:eastAsia="Times New Roman"/>
        </w:rPr>
      </w:pPr>
      <w:r>
        <w:rPr>
          <w:rFonts w:eastAsia="Times New Roman"/>
        </w:rPr>
        <w:t>SAFE 5015 - Emergency Planning and Operations (3)</w:t>
      </w:r>
    </w:p>
    <w:p w:rsidR="0075055D" w:rsidRDefault="00D36FA5">
      <w:pPr>
        <w:numPr>
          <w:ilvl w:val="0"/>
          <w:numId w:val="1594"/>
        </w:numPr>
        <w:spacing w:after="0"/>
        <w:divId w:val="1181624723"/>
        <w:rPr>
          <w:rFonts w:eastAsia="Times New Roman"/>
        </w:rPr>
      </w:pPr>
      <w:r>
        <w:rPr>
          <w:rFonts w:eastAsia="Times New Roman"/>
        </w:rPr>
        <w:t>SAFE 5020 - Principles of Industrial Hygiene (3)</w:t>
      </w:r>
    </w:p>
    <w:p w:rsidR="0075055D" w:rsidRDefault="00D36FA5">
      <w:pPr>
        <w:numPr>
          <w:ilvl w:val="0"/>
          <w:numId w:val="1594"/>
        </w:numPr>
        <w:spacing w:after="0"/>
        <w:divId w:val="1181624723"/>
        <w:rPr>
          <w:rFonts w:eastAsia="Times New Roman"/>
        </w:rPr>
      </w:pPr>
      <w:r>
        <w:rPr>
          <w:rFonts w:eastAsia="Times New Roman"/>
        </w:rPr>
        <w:t>SAFE 5125 - Advanced Industrial Hygiene (3)</w:t>
      </w:r>
    </w:p>
    <w:p w:rsidR="0075055D" w:rsidRDefault="00D36FA5">
      <w:pPr>
        <w:numPr>
          <w:ilvl w:val="0"/>
          <w:numId w:val="1594"/>
        </w:numPr>
        <w:spacing w:after="0"/>
        <w:divId w:val="1181624723"/>
        <w:rPr>
          <w:rFonts w:eastAsia="Times New Roman"/>
        </w:rPr>
      </w:pPr>
      <w:r>
        <w:rPr>
          <w:rFonts w:eastAsia="Times New Roman"/>
        </w:rPr>
        <w:t>SAFE 5170 - Industrial Toxicology (3)</w:t>
      </w:r>
    </w:p>
    <w:p w:rsidR="0075055D" w:rsidRDefault="00D36FA5">
      <w:pPr>
        <w:numPr>
          <w:ilvl w:val="0"/>
          <w:numId w:val="1594"/>
        </w:numPr>
        <w:spacing w:after="0"/>
        <w:divId w:val="1181624723"/>
        <w:rPr>
          <w:rFonts w:eastAsia="Times New Roman"/>
        </w:rPr>
      </w:pPr>
      <w:r>
        <w:rPr>
          <w:rFonts w:eastAsia="Times New Roman"/>
        </w:rPr>
        <w:t>SAFE 5180 - Principles of Epidemiology (3)</w:t>
      </w:r>
    </w:p>
    <w:p w:rsidR="0075055D" w:rsidRDefault="00D36FA5">
      <w:pPr>
        <w:numPr>
          <w:ilvl w:val="0"/>
          <w:numId w:val="1594"/>
        </w:numPr>
        <w:spacing w:after="0"/>
        <w:divId w:val="1181624723"/>
        <w:rPr>
          <w:rFonts w:eastAsia="Times New Roman"/>
        </w:rPr>
      </w:pPr>
      <w:r>
        <w:rPr>
          <w:rFonts w:eastAsia="Times New Roman"/>
        </w:rPr>
        <w:t>SAFE 5800 - Managing Fire Risk (3)</w:t>
      </w:r>
    </w:p>
    <w:p w:rsidR="0075055D" w:rsidRDefault="00D36FA5">
      <w:pPr>
        <w:numPr>
          <w:ilvl w:val="0"/>
          <w:numId w:val="1594"/>
        </w:numPr>
        <w:spacing w:after="0"/>
        <w:divId w:val="1181624723"/>
        <w:rPr>
          <w:rFonts w:eastAsia="Times New Roman"/>
        </w:rPr>
      </w:pPr>
      <w:r>
        <w:rPr>
          <w:rFonts w:eastAsia="Times New Roman"/>
        </w:rPr>
        <w:t>SAFE 6920 - EHS Seminar (3)</w:t>
      </w:r>
    </w:p>
    <w:p w:rsidR="0075055D" w:rsidRDefault="00D36FA5">
      <w:pPr>
        <w:numPr>
          <w:ilvl w:val="0"/>
          <w:numId w:val="1594"/>
        </w:numPr>
        <w:spacing w:after="0"/>
        <w:divId w:val="1181624723"/>
        <w:rPr>
          <w:rFonts w:eastAsia="Times New Roman"/>
        </w:rPr>
      </w:pPr>
      <w:r>
        <w:rPr>
          <w:rFonts w:eastAsia="Times New Roman"/>
        </w:rPr>
        <w:t>SAFE 6940 - Internship in Safety Sciences (3)</w:t>
      </w:r>
    </w:p>
    <w:p w:rsidR="0075055D" w:rsidRDefault="00D36FA5">
      <w:pPr>
        <w:numPr>
          <w:ilvl w:val="0"/>
          <w:numId w:val="1594"/>
        </w:numPr>
        <w:spacing w:after="0"/>
        <w:divId w:val="1181624723"/>
        <w:rPr>
          <w:rFonts w:eastAsia="Times New Roman"/>
        </w:rPr>
      </w:pPr>
      <w:r>
        <w:rPr>
          <w:rFonts w:eastAsia="Times New Roman"/>
        </w:rPr>
        <w:t>SAFE 6950 - Thesis (3)</w:t>
      </w:r>
    </w:p>
    <w:p w:rsidR="0075055D" w:rsidRDefault="00D36FA5">
      <w:pPr>
        <w:pStyle w:val="corelevel1"/>
        <w:spacing w:line="276" w:lineRule="auto"/>
        <w:divId w:val="1060977699"/>
      </w:pPr>
      <w:r>
        <w:t>Minimum Total: 140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Grade of C or better is required for the course.</w:t>
      </w:r>
    </w:p>
    <w:p w:rsidR="0075055D" w:rsidRDefault="00D36FA5">
      <w:pPr>
        <w:pStyle w:val="majorprogram"/>
        <w:spacing w:line="276" w:lineRule="auto"/>
        <w:divId w:val="556743578"/>
      </w:pPr>
      <w:r>
        <w:t>Occupational Safety BS / Occupational Safety Management MS Accelerated, BS/MS (43-697) - Option 3 - Occupational Health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NOTE: At the completion of the 140-hour program, and not before, the student will simultaneously earn both a BS in Occupational Safety with a specified Option in Environmental Management, Safety Management, or Occupational Health Management, and an MS in Occupational Safety Management.</w:t>
      </w:r>
    </w:p>
    <w:p w:rsidR="0075055D" w:rsidRDefault="00D36FA5">
      <w:pPr>
        <w:divId w:val="1181624723"/>
      </w:pPr>
      <w:r>
        <w:br/>
        <w:t>UCM students with a declared major in Occupational Safety who have completed SAFE 3430 and SAFE 3120 with a major GPA of at least 3.00 may declare the Accelerated BS/MS major. Degree requirements vary based on the declared option area of the BS Occupational Safety degree. Prior to beginning the graduate portion of the program, student in the accelerated program will need to apply to the UCM Graduate School for formal admittance to the Accelerated BS/MS program. Admission into the Accelerated BS/MS program requires a minimum undergraduate cumulative GPA of 2.50 or higher. Each option and corresponding requirements are listed below.</w:t>
      </w:r>
    </w:p>
    <w:p w:rsidR="0075055D" w:rsidRDefault="00D36FA5">
      <w:pPr>
        <w:divId w:val="1181624723"/>
      </w:pPr>
      <w:r>
        <w:t>Occupational Safety Major (Option 3: Occupational Health Management), BS (43-243) (4 Year Guide) </w:t>
      </w:r>
    </w:p>
    <w:p w:rsidR="0075055D" w:rsidRDefault="00D36FA5">
      <w:pPr>
        <w:pStyle w:val="corelevel1"/>
        <w:spacing w:line="276" w:lineRule="auto"/>
        <w:divId w:val="489830344"/>
      </w:pPr>
      <w:r>
        <w:t>Undergraduate Requirements: 113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08872868"/>
      </w:pPr>
      <w:r>
        <w:t>Major Core Courses: 56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5"/>
        </w:numPr>
        <w:spacing w:after="0"/>
        <w:divId w:val="1047222938"/>
        <w:rPr>
          <w:rFonts w:eastAsia="Times New Roman"/>
        </w:rPr>
      </w:pPr>
      <w:r>
        <w:rPr>
          <w:rStyle w:val="majorprogramcourse0"/>
          <w:rFonts w:eastAsia="Times New Roman"/>
        </w:rPr>
        <w:t>SAFE 1000 - Exploring the Safety Sciences (1)</w:t>
      </w:r>
      <w:r>
        <w:rPr>
          <w:rFonts w:eastAsia="Times New Roman"/>
        </w:rPr>
        <w:t xml:space="preserve"> *</w:t>
      </w:r>
    </w:p>
    <w:p w:rsidR="0075055D" w:rsidRDefault="00D36FA5">
      <w:pPr>
        <w:numPr>
          <w:ilvl w:val="0"/>
          <w:numId w:val="1595"/>
        </w:numPr>
        <w:spacing w:after="0"/>
        <w:divId w:val="1047222938"/>
        <w:rPr>
          <w:rFonts w:eastAsia="Times New Roman"/>
        </w:rPr>
      </w:pPr>
      <w:r>
        <w:rPr>
          <w:rStyle w:val="majorprogramcourse0"/>
          <w:rFonts w:eastAsia="Times New Roman"/>
        </w:rPr>
        <w:t>SAFE 2900 - Applied Sciences for Professional Studies (3)</w:t>
      </w:r>
    </w:p>
    <w:p w:rsidR="0075055D" w:rsidRDefault="00D36FA5">
      <w:pPr>
        <w:numPr>
          <w:ilvl w:val="0"/>
          <w:numId w:val="1595"/>
        </w:numPr>
        <w:spacing w:after="0"/>
        <w:divId w:val="1047222938"/>
        <w:rPr>
          <w:rFonts w:eastAsia="Times New Roman"/>
        </w:rPr>
      </w:pPr>
      <w:r>
        <w:rPr>
          <w:rStyle w:val="majorprogramcourse0"/>
          <w:rFonts w:eastAsia="Times New Roman"/>
        </w:rPr>
        <w:t>SAFE 3000 - Principles of Accident Causation and Prevention (3)</w:t>
      </w:r>
      <w:r>
        <w:rPr>
          <w:rFonts w:eastAsia="Times New Roman"/>
        </w:rPr>
        <w:t xml:space="preserve"> *</w:t>
      </w:r>
    </w:p>
    <w:p w:rsidR="0075055D" w:rsidRDefault="00D36FA5">
      <w:pPr>
        <w:numPr>
          <w:ilvl w:val="0"/>
          <w:numId w:val="1595"/>
        </w:numPr>
        <w:spacing w:after="0"/>
        <w:divId w:val="1047222938"/>
        <w:rPr>
          <w:rFonts w:eastAsia="Times New Roman"/>
        </w:rPr>
      </w:pPr>
      <w:r>
        <w:rPr>
          <w:rStyle w:val="majorprogramcourse0"/>
          <w:rFonts w:eastAsia="Times New Roman"/>
        </w:rPr>
        <w:t>SAFE 3070 - Safety Leadership (3)</w:t>
      </w:r>
    </w:p>
    <w:p w:rsidR="0075055D" w:rsidRDefault="00D36FA5">
      <w:pPr>
        <w:numPr>
          <w:ilvl w:val="0"/>
          <w:numId w:val="1595"/>
        </w:numPr>
        <w:spacing w:after="0"/>
        <w:divId w:val="1047222938"/>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595"/>
        </w:numPr>
        <w:spacing w:after="0"/>
        <w:divId w:val="1047222938"/>
        <w:rPr>
          <w:rFonts w:eastAsia="Times New Roman"/>
        </w:rPr>
      </w:pPr>
      <w:r>
        <w:rPr>
          <w:rStyle w:val="majorprogramcourse0"/>
          <w:rFonts w:eastAsia="Times New Roman"/>
        </w:rPr>
        <w:t>SAFE 3430 - Industrial Hazard Control (3)</w:t>
      </w:r>
      <w:r>
        <w:rPr>
          <w:rFonts w:eastAsia="Times New Roman"/>
        </w:rPr>
        <w:t xml:space="preserve"> *</w:t>
      </w:r>
    </w:p>
    <w:p w:rsidR="0075055D" w:rsidRDefault="00D36FA5">
      <w:pPr>
        <w:numPr>
          <w:ilvl w:val="0"/>
          <w:numId w:val="1595"/>
        </w:numPr>
        <w:spacing w:after="0"/>
        <w:divId w:val="1047222938"/>
        <w:rPr>
          <w:rFonts w:eastAsia="Times New Roman"/>
        </w:rPr>
      </w:pPr>
      <w:r>
        <w:rPr>
          <w:rStyle w:val="majorprogramcourse0"/>
          <w:rFonts w:eastAsia="Times New Roman"/>
        </w:rPr>
        <w:t>SAFE 4000 - Ergonomics in Safety and Health (3)</w:t>
      </w:r>
    </w:p>
    <w:p w:rsidR="0075055D" w:rsidRDefault="00D36FA5">
      <w:pPr>
        <w:numPr>
          <w:ilvl w:val="0"/>
          <w:numId w:val="1595"/>
        </w:numPr>
        <w:spacing w:after="0"/>
        <w:divId w:val="1047222938"/>
        <w:rPr>
          <w:rFonts w:eastAsia="Times New Roman"/>
        </w:rPr>
      </w:pPr>
      <w:r>
        <w:rPr>
          <w:rStyle w:val="majorprogramcourse0"/>
          <w:rFonts w:eastAsia="Times New Roman"/>
        </w:rPr>
        <w:t>SAFE 4010 - Accident Investigation (3)</w:t>
      </w:r>
    </w:p>
    <w:p w:rsidR="0075055D" w:rsidRDefault="00D36FA5">
      <w:pPr>
        <w:numPr>
          <w:ilvl w:val="0"/>
          <w:numId w:val="1595"/>
        </w:numPr>
        <w:spacing w:after="0"/>
        <w:divId w:val="1047222938"/>
        <w:rPr>
          <w:rFonts w:eastAsia="Times New Roman"/>
        </w:rPr>
      </w:pPr>
      <w:r>
        <w:rPr>
          <w:rStyle w:val="majorprogramcourse0"/>
          <w:rFonts w:eastAsia="Times New Roman"/>
        </w:rPr>
        <w:t>SAFE 4025 - Workers' Compensation and Legal Aspects of Safety (3)</w:t>
      </w:r>
    </w:p>
    <w:p w:rsidR="0075055D" w:rsidRDefault="00D36FA5">
      <w:pPr>
        <w:numPr>
          <w:ilvl w:val="0"/>
          <w:numId w:val="1595"/>
        </w:numPr>
        <w:spacing w:after="0"/>
        <w:divId w:val="1047222938"/>
        <w:rPr>
          <w:rFonts w:eastAsia="Times New Roman"/>
        </w:rPr>
      </w:pPr>
      <w:r>
        <w:rPr>
          <w:rStyle w:val="majorprogramcourse0"/>
          <w:rFonts w:eastAsia="Times New Roman"/>
        </w:rPr>
        <w:t>SAFE 4035 - Safety Program Management (3)</w:t>
      </w:r>
    </w:p>
    <w:p w:rsidR="0075055D" w:rsidRDefault="00D36FA5">
      <w:pPr>
        <w:numPr>
          <w:ilvl w:val="0"/>
          <w:numId w:val="1595"/>
        </w:numPr>
        <w:spacing w:after="0"/>
        <w:divId w:val="1047222938"/>
        <w:rPr>
          <w:rFonts w:eastAsia="Times New Roman"/>
        </w:rPr>
      </w:pPr>
      <w:r>
        <w:rPr>
          <w:rStyle w:val="majorprogramcourse0"/>
          <w:rFonts w:eastAsia="Times New Roman"/>
        </w:rPr>
        <w:t>SAFE 4055 - Safety Capstone Experience (3)</w:t>
      </w:r>
      <w:r>
        <w:rPr>
          <w:rFonts w:eastAsia="Times New Roman"/>
        </w:rPr>
        <w:t xml:space="preserve"> *</w:t>
      </w:r>
    </w:p>
    <w:p w:rsidR="0075055D" w:rsidRDefault="00D36FA5">
      <w:pPr>
        <w:numPr>
          <w:ilvl w:val="0"/>
          <w:numId w:val="1595"/>
        </w:numPr>
        <w:spacing w:after="0"/>
        <w:divId w:val="1047222938"/>
        <w:rPr>
          <w:rFonts w:eastAsia="Times New Roman"/>
        </w:rPr>
      </w:pPr>
      <w:r>
        <w:rPr>
          <w:rStyle w:val="majorprogramcourse0"/>
          <w:rFonts w:eastAsia="Times New Roman"/>
        </w:rPr>
        <w:t>SAFE 4140 - Safety and Health Laboratory (3)</w:t>
      </w:r>
    </w:p>
    <w:p w:rsidR="0075055D" w:rsidRDefault="00D36FA5">
      <w:pPr>
        <w:numPr>
          <w:ilvl w:val="0"/>
          <w:numId w:val="1595"/>
        </w:numPr>
        <w:spacing w:after="0"/>
        <w:divId w:val="1047222938"/>
        <w:rPr>
          <w:rFonts w:eastAsia="Times New Roman"/>
        </w:rPr>
      </w:pPr>
      <w:r>
        <w:rPr>
          <w:rStyle w:val="majorprogramcourse0"/>
          <w:rFonts w:eastAsia="Times New Roman"/>
        </w:rPr>
        <w:t>SAFE 4215 - Transportation and Storage of Hazardous Materials (3)</w:t>
      </w:r>
    </w:p>
    <w:p w:rsidR="0075055D" w:rsidRDefault="00D36FA5">
      <w:pPr>
        <w:numPr>
          <w:ilvl w:val="0"/>
          <w:numId w:val="1595"/>
        </w:numPr>
        <w:spacing w:after="0"/>
        <w:divId w:val="1047222938"/>
        <w:rPr>
          <w:rFonts w:eastAsia="Times New Roman"/>
        </w:rPr>
      </w:pPr>
      <w:r>
        <w:rPr>
          <w:rStyle w:val="majorprogramcourse0"/>
          <w:rFonts w:eastAsia="Times New Roman"/>
        </w:rPr>
        <w:t>SAFE 4425 - Safety and Health Legislation and Standards (3)</w:t>
      </w:r>
    </w:p>
    <w:p w:rsidR="0075055D" w:rsidRDefault="00D36FA5">
      <w:pPr>
        <w:numPr>
          <w:ilvl w:val="0"/>
          <w:numId w:val="1595"/>
        </w:numPr>
        <w:spacing w:after="0"/>
        <w:divId w:val="1047222938"/>
        <w:rPr>
          <w:rFonts w:eastAsia="Times New Roman"/>
        </w:rPr>
      </w:pPr>
      <w:r>
        <w:rPr>
          <w:rStyle w:val="majorprogramcourse0"/>
          <w:rFonts w:eastAsia="Times New Roman"/>
        </w:rPr>
        <w:t>SAFE 4435 - Environmental Compliance (3)</w:t>
      </w:r>
    </w:p>
    <w:p w:rsidR="0075055D" w:rsidRDefault="00D36FA5">
      <w:pPr>
        <w:numPr>
          <w:ilvl w:val="0"/>
          <w:numId w:val="1595"/>
        </w:numPr>
        <w:spacing w:after="0"/>
        <w:divId w:val="1047222938"/>
        <w:rPr>
          <w:rFonts w:eastAsia="Times New Roman"/>
        </w:rPr>
      </w:pPr>
      <w:r>
        <w:rPr>
          <w:rStyle w:val="majorprogramcourse0"/>
          <w:rFonts w:eastAsia="Times New Roman"/>
        </w:rPr>
        <w:t>SAFE 4560 - Systems Safety (3)</w:t>
      </w:r>
    </w:p>
    <w:p w:rsidR="0075055D" w:rsidRDefault="00D36FA5">
      <w:pPr>
        <w:numPr>
          <w:ilvl w:val="0"/>
          <w:numId w:val="1595"/>
        </w:numPr>
        <w:spacing w:after="0"/>
        <w:divId w:val="1047222938"/>
        <w:rPr>
          <w:rFonts w:eastAsia="Times New Roman"/>
        </w:rPr>
      </w:pPr>
      <w:r>
        <w:rPr>
          <w:rStyle w:val="majorprogramcourse0"/>
          <w:rFonts w:eastAsia="Times New Roman"/>
        </w:rPr>
        <w:t>SAFE 4850 - Industrial Fire Protection (3)</w:t>
      </w:r>
    </w:p>
    <w:p w:rsidR="0075055D" w:rsidRDefault="00D36FA5">
      <w:pPr>
        <w:numPr>
          <w:ilvl w:val="0"/>
          <w:numId w:val="1595"/>
        </w:numPr>
        <w:spacing w:after="0"/>
        <w:divId w:val="1047222938"/>
        <w:rPr>
          <w:rFonts w:eastAsia="Times New Roman"/>
        </w:rPr>
      </w:pPr>
      <w:r>
        <w:rPr>
          <w:rStyle w:val="majorprogramcourse0"/>
          <w:rFonts w:eastAsia="Times New Roman"/>
        </w:rPr>
        <w:t>SAFE 4940 - Statistical Analysis for Risk Management (3)</w:t>
      </w:r>
    </w:p>
    <w:p w:rsidR="0075055D" w:rsidRDefault="00D36FA5">
      <w:pPr>
        <w:numPr>
          <w:ilvl w:val="0"/>
          <w:numId w:val="1595"/>
        </w:numPr>
        <w:spacing w:after="0"/>
        <w:divId w:val="1047222938"/>
        <w:rPr>
          <w:rFonts w:eastAsia="Times New Roman"/>
        </w:rPr>
      </w:pPr>
      <w:r>
        <w:rPr>
          <w:rStyle w:val="majorprogramcourse0"/>
          <w:rFonts w:eastAsia="Times New Roman"/>
        </w:rPr>
        <w:t>SAFE 4990 - Internship in Safety Sciences (1-6)</w:t>
      </w:r>
      <w:r>
        <w:rPr>
          <w:rFonts w:eastAsia="Times New Roman"/>
        </w:rPr>
        <w:t xml:space="preserve"> (4)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503734782"/>
      </w:pPr>
      <w:r>
        <w:t>Option 3 - Occupational Health Management: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6"/>
        </w:numPr>
        <w:spacing w:after="0"/>
        <w:divId w:val="1542326364"/>
        <w:rPr>
          <w:rFonts w:eastAsia="Times New Roman"/>
        </w:rPr>
      </w:pPr>
      <w:r>
        <w:rPr>
          <w:rStyle w:val="majorprogramcourse0"/>
          <w:rFonts w:eastAsia="Times New Roman"/>
        </w:rPr>
        <w:t>BIOL 2010 - Human Biology GE (3)</w:t>
      </w:r>
      <w:r>
        <w:rPr>
          <w:rFonts w:eastAsia="Times New Roman"/>
        </w:rPr>
        <w:t xml:space="preserve"> *</w:t>
      </w:r>
    </w:p>
    <w:p w:rsidR="0075055D" w:rsidRDefault="00D36FA5">
      <w:pPr>
        <w:numPr>
          <w:ilvl w:val="0"/>
          <w:numId w:val="1596"/>
        </w:numPr>
        <w:spacing w:after="0"/>
        <w:divId w:val="1542326364"/>
        <w:rPr>
          <w:rFonts w:eastAsia="Times New Roman"/>
        </w:rPr>
      </w:pPr>
      <w:r>
        <w:rPr>
          <w:rStyle w:val="majorprogramcourse0"/>
          <w:rFonts w:eastAsia="Times New Roman"/>
        </w:rPr>
        <w:t>CHEM 1604 - Elementary Organic and Biochemistry (4: 4 lecture, 0 lab)</w:t>
      </w:r>
      <w:r>
        <w:rPr>
          <w:rFonts w:eastAsia="Times New Roman"/>
        </w:rPr>
        <w:t xml:space="preserve"> *</w:t>
      </w:r>
    </w:p>
    <w:p w:rsidR="0075055D" w:rsidRDefault="00D36FA5">
      <w:pPr>
        <w:numPr>
          <w:ilvl w:val="0"/>
          <w:numId w:val="1596"/>
        </w:numPr>
        <w:spacing w:after="0"/>
        <w:divId w:val="1542326364"/>
        <w:rPr>
          <w:rFonts w:eastAsia="Times New Roman"/>
        </w:rPr>
      </w:pPr>
      <w:r>
        <w:rPr>
          <w:rStyle w:val="majorprogramcourse0"/>
          <w:rFonts w:eastAsia="Times New Roman"/>
        </w:rPr>
        <w:t>SAFE 4150 - Noise Measurements (2)</w:t>
      </w:r>
    </w:p>
    <w:p w:rsidR="0075055D" w:rsidRDefault="00D36FA5">
      <w:pPr>
        <w:numPr>
          <w:ilvl w:val="0"/>
          <w:numId w:val="1596"/>
        </w:numPr>
        <w:spacing w:after="0"/>
        <w:divId w:val="1542326364"/>
        <w:rPr>
          <w:rFonts w:eastAsia="Times New Roman"/>
        </w:rPr>
      </w:pPr>
      <w:r>
        <w:rPr>
          <w:rStyle w:val="majorprogramcourse0"/>
          <w:rFonts w:eastAsia="Times New Roman"/>
        </w:rPr>
        <w:t>SAFE 4160 - Industrial Ventilation for Environmental Safety and Health (3)</w:t>
      </w:r>
    </w:p>
    <w:p w:rsidR="0075055D" w:rsidRDefault="00D36FA5">
      <w:pPr>
        <w:numPr>
          <w:ilvl w:val="0"/>
          <w:numId w:val="1596"/>
        </w:numPr>
        <w:spacing w:after="0"/>
        <w:divId w:val="1542326364"/>
        <w:rPr>
          <w:rFonts w:eastAsia="Times New Roman"/>
        </w:rPr>
      </w:pPr>
      <w:r>
        <w:rPr>
          <w:rStyle w:val="majorprogramcourse0"/>
          <w:rFonts w:eastAsia="Times New Roman"/>
        </w:rPr>
        <w:t>SAFE 4515 - High Hazard Industries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75397065"/>
      </w:pPr>
      <w:r>
        <w:t>General Education: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credits hours in general education.  See The General Education Program Requirements for full listing of requirements.  Some General Education courses included in the major are used to satisfy General Education requirements, but additional courses within the same General Education categories are not.</w:t>
      </w:r>
      <w:r>
        <w:br/>
        <w:t>The following General Education classes are required in this program:</w:t>
      </w:r>
    </w:p>
    <w:p w:rsidR="0075055D" w:rsidRDefault="00D36FA5">
      <w:pPr>
        <w:numPr>
          <w:ilvl w:val="0"/>
          <w:numId w:val="1597"/>
        </w:numPr>
        <w:spacing w:after="0"/>
        <w:divId w:val="896628722"/>
        <w:rPr>
          <w:rFonts w:eastAsia="Times New Roman"/>
        </w:rPr>
      </w:pPr>
      <w:r>
        <w:rPr>
          <w:rStyle w:val="majorprogramcourse0"/>
          <w:rFonts w:eastAsia="Times New Roman"/>
        </w:rPr>
        <w:t>BIOL 2010 - Human Biology GE (3)</w:t>
      </w:r>
      <w:r>
        <w:rPr>
          <w:rFonts w:eastAsia="Times New Roman"/>
        </w:rPr>
        <w:t xml:space="preserve"> *</w:t>
      </w:r>
    </w:p>
    <w:p w:rsidR="0075055D" w:rsidRDefault="00D36FA5">
      <w:pPr>
        <w:numPr>
          <w:ilvl w:val="0"/>
          <w:numId w:val="1597"/>
        </w:numPr>
        <w:spacing w:after="0"/>
        <w:divId w:val="896628722"/>
        <w:rPr>
          <w:rFonts w:eastAsia="Times New Roman"/>
        </w:rPr>
      </w:pPr>
      <w:r>
        <w:rPr>
          <w:rStyle w:val="majorprogramcourse0"/>
          <w:rFonts w:eastAsia="Times New Roman"/>
        </w:rPr>
        <w:t>CHEM 1104 - Introduction to the Sciences: Chemistry GE (4: 4 lecture, 0 lab)</w:t>
      </w:r>
      <w:r>
        <w:rPr>
          <w:rFonts w:eastAsia="Times New Roman"/>
        </w:rPr>
        <w:t xml:space="preserve"> *</w:t>
      </w:r>
    </w:p>
    <w:p w:rsidR="0075055D" w:rsidRDefault="00D36FA5">
      <w:pPr>
        <w:numPr>
          <w:ilvl w:val="0"/>
          <w:numId w:val="1597"/>
        </w:numPr>
        <w:spacing w:after="0"/>
        <w:divId w:val="896628722"/>
        <w:rPr>
          <w:rFonts w:eastAsia="Times New Roman"/>
        </w:rPr>
      </w:pPr>
      <w:r>
        <w:rPr>
          <w:rStyle w:val="majorprogramcourse0"/>
          <w:rFonts w:eastAsia="Times New Roman"/>
        </w:rPr>
        <w:t>CTE 3060 - Technical Writing GE (3)</w:t>
      </w:r>
      <w:r>
        <w:rPr>
          <w:rFonts w:eastAsia="Times New Roman"/>
        </w:rPr>
        <w:t xml:space="preserve"> *</w:t>
      </w:r>
    </w:p>
    <w:p w:rsidR="0075055D" w:rsidRDefault="00D36FA5">
      <w:pPr>
        <w:numPr>
          <w:ilvl w:val="0"/>
          <w:numId w:val="1597"/>
        </w:numPr>
        <w:spacing w:after="0"/>
        <w:divId w:val="896628722"/>
        <w:rPr>
          <w:rFonts w:eastAsia="Times New Roman"/>
        </w:rPr>
      </w:pPr>
      <w:r>
        <w:rPr>
          <w:rStyle w:val="majorprogramcourse0"/>
          <w:rFonts w:eastAsia="Times New Roman"/>
        </w:rPr>
        <w:t>MATH 1111 - College Algebra GE (3)</w:t>
      </w:r>
      <w:r>
        <w:rPr>
          <w:rFonts w:eastAsia="Times New Roman"/>
        </w:rPr>
        <w:t xml:space="preserve"> *</w:t>
      </w:r>
    </w:p>
    <w:p w:rsidR="0075055D" w:rsidRDefault="00D36FA5">
      <w:pPr>
        <w:numPr>
          <w:ilvl w:val="0"/>
          <w:numId w:val="1597"/>
        </w:numPr>
        <w:spacing w:after="0"/>
        <w:divId w:val="896628722"/>
        <w:rPr>
          <w:rFonts w:eastAsia="Times New Roman"/>
        </w:rPr>
      </w:pPr>
      <w:r>
        <w:rPr>
          <w:rStyle w:val="majorprogramcourse0"/>
          <w:rFonts w:eastAsia="Times New Roman"/>
        </w:rPr>
        <w:t>PHYS 1103 - Introduction to the Sciences: Physics GE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15570606"/>
      </w:pPr>
      <w:r>
        <w:t>Graduate Requirements: 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0540982"/>
      </w:pPr>
      <w:r>
        <w:t>Required Core Courses: 21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8"/>
        </w:numPr>
        <w:spacing w:after="0"/>
        <w:divId w:val="1181624723"/>
        <w:rPr>
          <w:rFonts w:eastAsia="Times New Roman"/>
        </w:rPr>
      </w:pPr>
      <w:r>
        <w:rPr>
          <w:rFonts w:eastAsia="Times New Roman"/>
        </w:rPr>
        <w:t>SAFE 5010 - Organization, Administration, and Supervision of Safety Programs (3)</w:t>
      </w:r>
    </w:p>
    <w:p w:rsidR="0075055D" w:rsidRDefault="00D36FA5">
      <w:pPr>
        <w:numPr>
          <w:ilvl w:val="0"/>
          <w:numId w:val="1598"/>
        </w:numPr>
        <w:spacing w:after="0"/>
        <w:divId w:val="1181624723"/>
        <w:rPr>
          <w:rFonts w:eastAsia="Times New Roman"/>
        </w:rPr>
      </w:pPr>
      <w:r>
        <w:rPr>
          <w:rFonts w:eastAsia="Times New Roman"/>
        </w:rPr>
        <w:t>SAFE 5120 - Principles of Industrial Hygiene (3)</w:t>
      </w:r>
    </w:p>
    <w:p w:rsidR="0075055D" w:rsidRDefault="00D36FA5">
      <w:pPr>
        <w:numPr>
          <w:ilvl w:val="0"/>
          <w:numId w:val="1598"/>
        </w:numPr>
        <w:spacing w:after="0"/>
        <w:divId w:val="1181624723"/>
        <w:rPr>
          <w:rFonts w:eastAsia="Times New Roman"/>
        </w:rPr>
      </w:pPr>
      <w:r>
        <w:rPr>
          <w:rFonts w:eastAsia="Times New Roman"/>
        </w:rPr>
        <w:t>SAFE 5430 - Occupational Hazard Management (3)</w:t>
      </w:r>
    </w:p>
    <w:p w:rsidR="0075055D" w:rsidRDefault="00D36FA5">
      <w:pPr>
        <w:numPr>
          <w:ilvl w:val="0"/>
          <w:numId w:val="1598"/>
        </w:numPr>
        <w:spacing w:after="0"/>
        <w:divId w:val="1181624723"/>
        <w:rPr>
          <w:rFonts w:eastAsia="Times New Roman"/>
        </w:rPr>
      </w:pPr>
      <w:r>
        <w:rPr>
          <w:rFonts w:eastAsia="Times New Roman"/>
        </w:rPr>
        <w:t>SAFE 5450 - Sustainability and Safety (3)</w:t>
      </w:r>
    </w:p>
    <w:p w:rsidR="0075055D" w:rsidRDefault="00D36FA5">
      <w:pPr>
        <w:numPr>
          <w:ilvl w:val="0"/>
          <w:numId w:val="1598"/>
        </w:numPr>
        <w:spacing w:after="0"/>
        <w:divId w:val="1181624723"/>
        <w:rPr>
          <w:rFonts w:eastAsia="Times New Roman"/>
        </w:rPr>
      </w:pPr>
      <w:r>
        <w:rPr>
          <w:rFonts w:eastAsia="Times New Roman"/>
        </w:rPr>
        <w:t>SAFE 5530 - Loss Control and Risk Management (3)</w:t>
      </w:r>
    </w:p>
    <w:p w:rsidR="0075055D" w:rsidRDefault="00D36FA5">
      <w:pPr>
        <w:numPr>
          <w:ilvl w:val="0"/>
          <w:numId w:val="1598"/>
        </w:numPr>
        <w:spacing w:after="0"/>
        <w:divId w:val="1181624723"/>
        <w:rPr>
          <w:rFonts w:eastAsia="Times New Roman"/>
        </w:rPr>
      </w:pPr>
      <w:r>
        <w:rPr>
          <w:rFonts w:eastAsia="Times New Roman"/>
        </w:rPr>
        <w:t>SAFE 5940 - Research in Safety Sciences I (3)</w:t>
      </w:r>
    </w:p>
    <w:p w:rsidR="0075055D" w:rsidRDefault="00D36FA5">
      <w:pPr>
        <w:numPr>
          <w:ilvl w:val="0"/>
          <w:numId w:val="1598"/>
        </w:numPr>
        <w:spacing w:after="0"/>
        <w:divId w:val="1181624723"/>
        <w:rPr>
          <w:rFonts w:eastAsia="Times New Roman"/>
        </w:rPr>
      </w:pPr>
      <w:r>
        <w:rPr>
          <w:rFonts w:eastAsia="Times New Roman"/>
        </w:rPr>
        <w:t>SAFE 6930 - Research in Safety Sciences II (3)</w:t>
      </w:r>
    </w:p>
    <w:p w:rsidR="0075055D" w:rsidRDefault="00D36FA5">
      <w:pPr>
        <w:pStyle w:val="corelevel2"/>
        <w:spacing w:line="276" w:lineRule="auto"/>
        <w:divId w:val="1935631514"/>
      </w:pPr>
      <w:r>
        <w:t>Approved Graduate Electives: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599"/>
        </w:numPr>
        <w:spacing w:after="0"/>
        <w:divId w:val="1181624723"/>
        <w:rPr>
          <w:rFonts w:eastAsia="Times New Roman"/>
        </w:rPr>
      </w:pPr>
      <w:r>
        <w:rPr>
          <w:rFonts w:eastAsia="Times New Roman"/>
        </w:rPr>
        <w:t>SAFE 5015 - Emergency Planning and Operations (3)</w:t>
      </w:r>
    </w:p>
    <w:p w:rsidR="0075055D" w:rsidRDefault="00D36FA5">
      <w:pPr>
        <w:numPr>
          <w:ilvl w:val="0"/>
          <w:numId w:val="1599"/>
        </w:numPr>
        <w:spacing w:after="0"/>
        <w:divId w:val="1181624723"/>
        <w:rPr>
          <w:rFonts w:eastAsia="Times New Roman"/>
        </w:rPr>
      </w:pPr>
      <w:r>
        <w:rPr>
          <w:rFonts w:eastAsia="Times New Roman"/>
        </w:rPr>
        <w:t>SAFE 5020 - Principles of Industrial Hygiene (3)</w:t>
      </w:r>
    </w:p>
    <w:p w:rsidR="0075055D" w:rsidRDefault="00D36FA5">
      <w:pPr>
        <w:numPr>
          <w:ilvl w:val="0"/>
          <w:numId w:val="1599"/>
        </w:numPr>
        <w:spacing w:after="0"/>
        <w:divId w:val="1181624723"/>
        <w:rPr>
          <w:rFonts w:eastAsia="Times New Roman"/>
        </w:rPr>
      </w:pPr>
      <w:r>
        <w:rPr>
          <w:rFonts w:eastAsia="Times New Roman"/>
        </w:rPr>
        <w:t>SAFE 5125 - Advanced Industrial Hygiene (3)</w:t>
      </w:r>
    </w:p>
    <w:p w:rsidR="0075055D" w:rsidRDefault="00D36FA5">
      <w:pPr>
        <w:numPr>
          <w:ilvl w:val="0"/>
          <w:numId w:val="1599"/>
        </w:numPr>
        <w:spacing w:after="0"/>
        <w:divId w:val="1181624723"/>
        <w:rPr>
          <w:rFonts w:eastAsia="Times New Roman"/>
        </w:rPr>
      </w:pPr>
      <w:r>
        <w:rPr>
          <w:rFonts w:eastAsia="Times New Roman"/>
        </w:rPr>
        <w:t>SAFE 5170 - Industrial Toxicology (3)</w:t>
      </w:r>
    </w:p>
    <w:p w:rsidR="0075055D" w:rsidRDefault="00D36FA5">
      <w:pPr>
        <w:numPr>
          <w:ilvl w:val="0"/>
          <w:numId w:val="1599"/>
        </w:numPr>
        <w:spacing w:after="0"/>
        <w:divId w:val="1181624723"/>
        <w:rPr>
          <w:rFonts w:eastAsia="Times New Roman"/>
        </w:rPr>
      </w:pPr>
      <w:r>
        <w:rPr>
          <w:rFonts w:eastAsia="Times New Roman"/>
        </w:rPr>
        <w:t>SAFE 5180 - Principles of Epidemiology (3)</w:t>
      </w:r>
    </w:p>
    <w:p w:rsidR="0075055D" w:rsidRDefault="00D36FA5">
      <w:pPr>
        <w:numPr>
          <w:ilvl w:val="0"/>
          <w:numId w:val="1599"/>
        </w:numPr>
        <w:spacing w:after="0"/>
        <w:divId w:val="1181624723"/>
        <w:rPr>
          <w:rFonts w:eastAsia="Times New Roman"/>
        </w:rPr>
      </w:pPr>
      <w:r>
        <w:rPr>
          <w:rFonts w:eastAsia="Times New Roman"/>
        </w:rPr>
        <w:t>SAFE 5800 - Managing Fire Risk (3)</w:t>
      </w:r>
    </w:p>
    <w:p w:rsidR="0075055D" w:rsidRDefault="00D36FA5">
      <w:pPr>
        <w:numPr>
          <w:ilvl w:val="0"/>
          <w:numId w:val="1599"/>
        </w:numPr>
        <w:spacing w:after="0"/>
        <w:divId w:val="1181624723"/>
        <w:rPr>
          <w:rFonts w:eastAsia="Times New Roman"/>
        </w:rPr>
      </w:pPr>
      <w:r>
        <w:rPr>
          <w:rFonts w:eastAsia="Times New Roman"/>
        </w:rPr>
        <w:t>SAFE 6920 - EHS Seminar (3)</w:t>
      </w:r>
    </w:p>
    <w:p w:rsidR="0075055D" w:rsidRDefault="00D36FA5">
      <w:pPr>
        <w:numPr>
          <w:ilvl w:val="0"/>
          <w:numId w:val="1599"/>
        </w:numPr>
        <w:spacing w:after="0"/>
        <w:divId w:val="1181624723"/>
        <w:rPr>
          <w:rFonts w:eastAsia="Times New Roman"/>
        </w:rPr>
      </w:pPr>
      <w:r>
        <w:rPr>
          <w:rFonts w:eastAsia="Times New Roman"/>
        </w:rPr>
        <w:t>SAFE 6940 - Internship in Safety Sciences (3)</w:t>
      </w:r>
    </w:p>
    <w:p w:rsidR="0075055D" w:rsidRDefault="00D36FA5">
      <w:pPr>
        <w:numPr>
          <w:ilvl w:val="0"/>
          <w:numId w:val="1599"/>
        </w:numPr>
        <w:spacing w:after="0"/>
        <w:divId w:val="1181624723"/>
        <w:rPr>
          <w:rFonts w:eastAsia="Times New Roman"/>
        </w:rPr>
      </w:pPr>
      <w:r>
        <w:rPr>
          <w:rFonts w:eastAsia="Times New Roman"/>
        </w:rPr>
        <w:t>SAFE 6950 - Thesis (3)</w:t>
      </w:r>
    </w:p>
    <w:p w:rsidR="0075055D" w:rsidRDefault="00D36FA5">
      <w:pPr>
        <w:pStyle w:val="corelevel1"/>
        <w:spacing w:line="276" w:lineRule="auto"/>
        <w:divId w:val="889420871"/>
      </w:pPr>
      <w:r>
        <w:t>Minimum Total: 140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Grade of C or better is rquired for course.</w:t>
      </w:r>
    </w:p>
    <w:p w:rsidR="0075055D" w:rsidRDefault="00D36FA5">
      <w:pPr>
        <w:pStyle w:val="type"/>
        <w:spacing w:line="276" w:lineRule="auto"/>
        <w:divId w:val="1261375281"/>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746683353"/>
      </w:pPr>
      <w:r>
        <w:t>Chemistry Minor (478)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093479844"/>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0"/>
        </w:numPr>
        <w:spacing w:after="0"/>
        <w:divId w:val="1898129443"/>
        <w:rPr>
          <w:rFonts w:eastAsia="Times New Roman"/>
        </w:rPr>
      </w:pPr>
      <w:r>
        <w:rPr>
          <w:rStyle w:val="majorprogramcourse0"/>
          <w:rFonts w:eastAsia="Times New Roman"/>
        </w:rPr>
        <w:t>CHEM 1131 - General Chemistry I GE (5: 5 lecture, 0 lab)</w:t>
      </w:r>
    </w:p>
    <w:p w:rsidR="0075055D" w:rsidRDefault="00D36FA5">
      <w:pPr>
        <w:numPr>
          <w:ilvl w:val="0"/>
          <w:numId w:val="1600"/>
        </w:numPr>
        <w:spacing w:after="0"/>
        <w:divId w:val="1898129443"/>
        <w:rPr>
          <w:rFonts w:eastAsia="Times New Roman"/>
        </w:rPr>
      </w:pPr>
      <w:r>
        <w:rPr>
          <w:rStyle w:val="majorprogramcourse0"/>
          <w:rFonts w:eastAsia="Times New Roman"/>
        </w:rPr>
        <w:t>CHEM 1132 - General Chemistry II (5: 5 lecture, 0 lab)</w:t>
      </w:r>
    </w:p>
    <w:p w:rsidR="0075055D" w:rsidRDefault="00D36FA5">
      <w:pPr>
        <w:numPr>
          <w:ilvl w:val="0"/>
          <w:numId w:val="1600"/>
        </w:numPr>
        <w:spacing w:after="0"/>
        <w:divId w:val="1898129443"/>
        <w:rPr>
          <w:rFonts w:eastAsia="Times New Roman"/>
        </w:rPr>
      </w:pPr>
      <w:r>
        <w:rPr>
          <w:rStyle w:val="majorprogramcourse0"/>
          <w:rFonts w:eastAsia="Times New Roman"/>
        </w:rPr>
        <w:t>CHEM 3341 - Organic Chemistry I (4: 4 lecture, 0 lab)</w:t>
      </w:r>
    </w:p>
    <w:p w:rsidR="0075055D" w:rsidRDefault="00D36FA5">
      <w:pPr>
        <w:numPr>
          <w:ilvl w:val="0"/>
          <w:numId w:val="1600"/>
        </w:numPr>
        <w:spacing w:after="0"/>
        <w:divId w:val="1898129443"/>
        <w:rPr>
          <w:rFonts w:eastAsia="Times New Roman"/>
        </w:rPr>
      </w:pPr>
      <w:r>
        <w:rPr>
          <w:rStyle w:val="majorprogramcourse0"/>
          <w:rFonts w:eastAsia="Times New Roman"/>
        </w:rPr>
        <w:t>CHEM 3342 - Organic Chemistry II (4: 4 lecture, 0 lab)</w:t>
      </w:r>
    </w:p>
    <w:p w:rsidR="0075055D" w:rsidRDefault="00D36FA5">
      <w:pPr>
        <w:numPr>
          <w:ilvl w:val="0"/>
          <w:numId w:val="1601"/>
        </w:numPr>
        <w:spacing w:after="0"/>
        <w:divId w:val="1898129443"/>
        <w:rPr>
          <w:rFonts w:eastAsia="Times New Roman"/>
        </w:rPr>
      </w:pPr>
      <w:r>
        <w:rPr>
          <w:rFonts w:eastAsia="Times New Roman"/>
        </w:rPr>
        <w:t>Upper-level (3000/4000) elective in Chemistry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775174249"/>
      </w:pPr>
      <w:r>
        <w:t>Earth Science Minor (477)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816138836"/>
      </w:pPr>
      <w:r>
        <w:t>Minor Requirements: 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2"/>
        </w:numPr>
        <w:spacing w:after="0"/>
        <w:divId w:val="1552185058"/>
        <w:rPr>
          <w:rFonts w:eastAsia="Times New Roman"/>
        </w:rPr>
      </w:pPr>
      <w:r>
        <w:rPr>
          <w:rStyle w:val="majorprogramcourse0"/>
          <w:rFonts w:eastAsia="Times New Roman"/>
        </w:rPr>
        <w:t>EASC 1004 - Introduction to Geology GE (4: 3 lecture, 1 lab)</w:t>
      </w:r>
    </w:p>
    <w:p w:rsidR="0075055D" w:rsidRDefault="00D36FA5">
      <w:pPr>
        <w:numPr>
          <w:ilvl w:val="0"/>
          <w:numId w:val="1602"/>
        </w:numPr>
        <w:spacing w:after="0"/>
        <w:divId w:val="1552185058"/>
        <w:rPr>
          <w:rFonts w:eastAsia="Times New Roman"/>
        </w:rPr>
      </w:pPr>
      <w:r>
        <w:rPr>
          <w:rStyle w:val="majorprogramcourse0"/>
          <w:rFonts w:eastAsia="Times New Roman"/>
        </w:rPr>
        <w:t>EASC 2200 - Historical Geology (4: 3 lecture, 1 lab)</w:t>
      </w:r>
    </w:p>
    <w:p w:rsidR="0075055D" w:rsidRDefault="00D36FA5">
      <w:pPr>
        <w:numPr>
          <w:ilvl w:val="0"/>
          <w:numId w:val="1603"/>
        </w:numPr>
        <w:spacing w:after="0"/>
        <w:divId w:val="1552185058"/>
        <w:rPr>
          <w:rFonts w:eastAsia="Times New Roman"/>
        </w:rPr>
      </w:pPr>
      <w:r>
        <w:rPr>
          <w:rFonts w:eastAsia="Times New Roman"/>
        </w:rPr>
        <w:t>Electives in earth science (12)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4558967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include at least one upper-level (3000/4000) course to meet graduation requirements.</w:t>
      </w:r>
    </w:p>
    <w:p w:rsidR="0075055D" w:rsidRDefault="00D36FA5">
      <w:pPr>
        <w:pStyle w:val="majorprogram"/>
        <w:spacing w:line="276" w:lineRule="auto"/>
        <w:divId w:val="1544294403"/>
      </w:pPr>
      <w:r>
        <w:t>Fire Science Minor (177)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370766871"/>
      </w:pPr>
      <w:r>
        <w:t>Minor Requirements: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4"/>
        </w:numPr>
        <w:spacing w:after="0"/>
        <w:divId w:val="1461336472"/>
        <w:rPr>
          <w:rFonts w:eastAsia="Times New Roman"/>
        </w:rPr>
      </w:pPr>
      <w:r>
        <w:rPr>
          <w:rStyle w:val="majorprogramcourse0"/>
          <w:rFonts w:eastAsia="Times New Roman"/>
        </w:rPr>
        <w:t>SAFE 1800 - Principles of Emergency Services (3)</w:t>
      </w:r>
    </w:p>
    <w:p w:rsidR="0075055D" w:rsidRDefault="00D36FA5">
      <w:pPr>
        <w:numPr>
          <w:ilvl w:val="0"/>
          <w:numId w:val="1604"/>
        </w:numPr>
        <w:spacing w:after="0"/>
        <w:divId w:val="1461336472"/>
        <w:rPr>
          <w:rFonts w:eastAsia="Times New Roman"/>
        </w:rPr>
      </w:pPr>
      <w:r>
        <w:rPr>
          <w:rStyle w:val="majorprogramcourse0"/>
          <w:rFonts w:eastAsia="Times New Roman"/>
        </w:rPr>
        <w:t>SAFE 2800 - Fire Prevention (3)</w:t>
      </w:r>
    </w:p>
    <w:p w:rsidR="0075055D" w:rsidRDefault="00D36FA5">
      <w:pPr>
        <w:numPr>
          <w:ilvl w:val="0"/>
          <w:numId w:val="1604"/>
        </w:numPr>
        <w:spacing w:after="0"/>
        <w:divId w:val="1461336472"/>
        <w:rPr>
          <w:rFonts w:eastAsia="Times New Roman"/>
        </w:rPr>
      </w:pPr>
      <w:r>
        <w:rPr>
          <w:rStyle w:val="majorprogramcourse0"/>
          <w:rFonts w:eastAsia="Times New Roman"/>
        </w:rPr>
        <w:t>SAFE 3015 - Emergency Preparedness (3)</w:t>
      </w:r>
    </w:p>
    <w:p w:rsidR="0075055D" w:rsidRDefault="00D36FA5">
      <w:pPr>
        <w:numPr>
          <w:ilvl w:val="0"/>
          <w:numId w:val="1604"/>
        </w:numPr>
        <w:spacing w:after="0"/>
        <w:divId w:val="1461336472"/>
        <w:rPr>
          <w:rFonts w:eastAsia="Times New Roman"/>
        </w:rPr>
      </w:pPr>
      <w:r>
        <w:rPr>
          <w:rStyle w:val="majorprogramcourse0"/>
          <w:rFonts w:eastAsia="Times New Roman"/>
        </w:rPr>
        <w:t>SAFE 3800 - Building Construction for Fire Protection (3)</w:t>
      </w:r>
    </w:p>
    <w:p w:rsidR="0075055D" w:rsidRDefault="00D36FA5">
      <w:pPr>
        <w:numPr>
          <w:ilvl w:val="0"/>
          <w:numId w:val="1604"/>
        </w:numPr>
        <w:spacing w:after="0"/>
        <w:divId w:val="1461336472"/>
        <w:rPr>
          <w:rFonts w:eastAsia="Times New Roman"/>
        </w:rPr>
      </w:pPr>
      <w:r>
        <w:rPr>
          <w:rStyle w:val="majorprogramcourse0"/>
          <w:rFonts w:eastAsia="Times New Roman"/>
        </w:rPr>
        <w:t>SAFE 4820 - Fire Protection Systems (3)</w:t>
      </w:r>
    </w:p>
    <w:p w:rsidR="0075055D" w:rsidRDefault="00D36FA5">
      <w:pPr>
        <w:numPr>
          <w:ilvl w:val="0"/>
          <w:numId w:val="1604"/>
        </w:numPr>
        <w:spacing w:after="0"/>
        <w:divId w:val="1461336472"/>
        <w:rPr>
          <w:rFonts w:eastAsia="Times New Roman"/>
        </w:rPr>
      </w:pPr>
      <w:r>
        <w:rPr>
          <w:rStyle w:val="majorprogramcourse0"/>
          <w:rFonts w:eastAsia="Times New Roman"/>
        </w:rPr>
        <w:t>SAFE 4830 - Fire Investigation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518469121"/>
      </w:pPr>
      <w:r>
        <w:t>Geographic Information Systems Minor (857)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749838066"/>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5"/>
        </w:numPr>
        <w:spacing w:after="0"/>
        <w:divId w:val="1881285188"/>
        <w:rPr>
          <w:rFonts w:eastAsia="Times New Roman"/>
        </w:rPr>
      </w:pPr>
      <w:r>
        <w:rPr>
          <w:rStyle w:val="majorprogramcourse0"/>
          <w:rFonts w:eastAsia="Times New Roman"/>
        </w:rPr>
        <w:t>GEOG 2212 - World Geography GE (3)</w:t>
      </w:r>
    </w:p>
    <w:p w:rsidR="0075055D" w:rsidRDefault="00D36FA5">
      <w:pPr>
        <w:numPr>
          <w:ilvl w:val="0"/>
          <w:numId w:val="1605"/>
        </w:numPr>
        <w:spacing w:after="0"/>
        <w:divId w:val="1881285188"/>
        <w:rPr>
          <w:rFonts w:eastAsia="Times New Roman"/>
        </w:rPr>
      </w:pPr>
      <w:r>
        <w:rPr>
          <w:rStyle w:val="majorprogramcourse0"/>
          <w:rFonts w:eastAsia="Times New Roman"/>
        </w:rPr>
        <w:t>GEOG 2281 - Map Interpretation (3)</w:t>
      </w:r>
    </w:p>
    <w:p w:rsidR="0075055D" w:rsidRDefault="00D36FA5">
      <w:pPr>
        <w:numPr>
          <w:ilvl w:val="0"/>
          <w:numId w:val="1605"/>
        </w:numPr>
        <w:spacing w:after="0"/>
        <w:divId w:val="1881285188"/>
        <w:rPr>
          <w:rFonts w:eastAsia="Times New Roman"/>
        </w:rPr>
      </w:pPr>
      <w:r>
        <w:rPr>
          <w:rStyle w:val="majorprogramcourse0"/>
          <w:rFonts w:eastAsia="Times New Roman"/>
        </w:rPr>
        <w:t>GEOG 3270 - Research Methods in Geography (3)</w:t>
      </w:r>
    </w:p>
    <w:p w:rsidR="0075055D" w:rsidRDefault="00D36FA5">
      <w:pPr>
        <w:numPr>
          <w:ilvl w:val="0"/>
          <w:numId w:val="1605"/>
        </w:numPr>
        <w:spacing w:after="0"/>
        <w:divId w:val="1881285188"/>
        <w:rPr>
          <w:rFonts w:eastAsia="Times New Roman"/>
        </w:rPr>
      </w:pPr>
      <w:r>
        <w:rPr>
          <w:rStyle w:val="majorprogramcourse0"/>
          <w:rFonts w:eastAsia="Times New Roman"/>
        </w:rPr>
        <w:t>GEOG 4201 - Cartography (3)</w:t>
      </w:r>
    </w:p>
    <w:p w:rsidR="0075055D" w:rsidRDefault="00D36FA5">
      <w:pPr>
        <w:numPr>
          <w:ilvl w:val="0"/>
          <w:numId w:val="1605"/>
        </w:numPr>
        <w:spacing w:after="0"/>
        <w:divId w:val="1881285188"/>
        <w:rPr>
          <w:rFonts w:eastAsia="Times New Roman"/>
        </w:rPr>
      </w:pPr>
      <w:r>
        <w:rPr>
          <w:rStyle w:val="majorprogramcourse0"/>
          <w:rFonts w:eastAsia="Times New Roman"/>
        </w:rPr>
        <w:t>GEOG 4220 - Geographic Information Systems I (3)</w:t>
      </w:r>
    </w:p>
    <w:p w:rsidR="0075055D" w:rsidRDefault="00D36FA5">
      <w:pPr>
        <w:numPr>
          <w:ilvl w:val="0"/>
          <w:numId w:val="1605"/>
        </w:numPr>
        <w:spacing w:after="0"/>
        <w:divId w:val="1881285188"/>
        <w:rPr>
          <w:rFonts w:eastAsia="Times New Roman"/>
        </w:rPr>
      </w:pPr>
      <w:r>
        <w:rPr>
          <w:rStyle w:val="majorprogramcourse0"/>
          <w:rFonts w:eastAsia="Times New Roman"/>
        </w:rPr>
        <w:t>GEOG 4221 - Geographic Information Systems II (3)</w:t>
      </w:r>
    </w:p>
    <w:p w:rsidR="0075055D" w:rsidRDefault="00D36FA5">
      <w:pPr>
        <w:numPr>
          <w:ilvl w:val="0"/>
          <w:numId w:val="1605"/>
        </w:numPr>
        <w:spacing w:after="0"/>
        <w:divId w:val="1881285188"/>
        <w:rPr>
          <w:rFonts w:eastAsia="Times New Roman"/>
        </w:rPr>
      </w:pPr>
      <w:r>
        <w:rPr>
          <w:rStyle w:val="majorprogramcourse0"/>
          <w:rFonts w:eastAsia="Times New Roman"/>
        </w:rPr>
        <w:t>GEOG 4210 - Remote Sensing and Image Interpretation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753817712"/>
      </w:pPr>
      <w:r>
        <w:t>Geography Minor (431)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653636039"/>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6"/>
        </w:numPr>
        <w:spacing w:after="0"/>
        <w:divId w:val="1221861012"/>
        <w:rPr>
          <w:rFonts w:eastAsia="Times New Roman"/>
        </w:rPr>
      </w:pPr>
      <w:r>
        <w:rPr>
          <w:rStyle w:val="majorprogramcourse0"/>
          <w:rFonts w:eastAsia="Times New Roman"/>
        </w:rPr>
        <w:t>GEOG 2100 - Physical Geography GE (3)</w:t>
      </w:r>
    </w:p>
    <w:p w:rsidR="0075055D" w:rsidRDefault="00D36FA5">
      <w:pPr>
        <w:numPr>
          <w:ilvl w:val="0"/>
          <w:numId w:val="1606"/>
        </w:numPr>
        <w:spacing w:after="0"/>
        <w:divId w:val="1221861012"/>
        <w:rPr>
          <w:rFonts w:eastAsia="Times New Roman"/>
        </w:rPr>
      </w:pPr>
      <w:r>
        <w:rPr>
          <w:rStyle w:val="majorprogramcourse0"/>
          <w:rFonts w:eastAsia="Times New Roman"/>
        </w:rPr>
        <w:t>GEOG 2212 - World Geography GE (3)</w:t>
      </w:r>
    </w:p>
    <w:p w:rsidR="0075055D" w:rsidRDefault="00D36FA5">
      <w:pPr>
        <w:numPr>
          <w:ilvl w:val="0"/>
          <w:numId w:val="1606"/>
        </w:numPr>
        <w:spacing w:after="0"/>
        <w:divId w:val="1221861012"/>
        <w:rPr>
          <w:rFonts w:eastAsia="Times New Roman"/>
        </w:rPr>
      </w:pPr>
      <w:r>
        <w:rPr>
          <w:rStyle w:val="majorprogramcourse0"/>
          <w:rFonts w:eastAsia="Times New Roman"/>
        </w:rPr>
        <w:t>GEOG 2246 - Economic Geography (3)</w:t>
      </w:r>
    </w:p>
    <w:p w:rsidR="0075055D" w:rsidRDefault="00D36FA5">
      <w:pPr>
        <w:numPr>
          <w:ilvl w:val="0"/>
          <w:numId w:val="1606"/>
        </w:numPr>
        <w:spacing w:after="0"/>
        <w:divId w:val="1221861012"/>
        <w:rPr>
          <w:rFonts w:eastAsia="Times New Roman"/>
        </w:rPr>
      </w:pPr>
      <w:r>
        <w:rPr>
          <w:rStyle w:val="majorprogramcourse0"/>
          <w:rFonts w:eastAsia="Times New Roman"/>
        </w:rPr>
        <w:t>GEOG 3270 - Research Methods in Geography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702707711"/>
      </w:pPr>
      <w:r>
        <w:t>Electives from the Following: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Including one course in regional geography</w:t>
      </w:r>
    </w:p>
    <w:p w:rsidR="0075055D" w:rsidRDefault="00D36FA5">
      <w:pPr>
        <w:numPr>
          <w:ilvl w:val="0"/>
          <w:numId w:val="1607"/>
        </w:numPr>
        <w:spacing w:after="0"/>
        <w:divId w:val="1141461613"/>
        <w:rPr>
          <w:rFonts w:eastAsia="Times New Roman"/>
        </w:rPr>
      </w:pPr>
      <w:r>
        <w:rPr>
          <w:rStyle w:val="majorprogramcourse0"/>
          <w:rFonts w:eastAsia="Times New Roman"/>
        </w:rPr>
        <w:t>EASC 1004 - Introduction to Geology GE (4: 3 lecture, 1 lab)</w:t>
      </w:r>
    </w:p>
    <w:p w:rsidR="0075055D" w:rsidRDefault="00D36FA5">
      <w:pPr>
        <w:numPr>
          <w:ilvl w:val="0"/>
          <w:numId w:val="1607"/>
        </w:numPr>
        <w:spacing w:after="0"/>
        <w:divId w:val="1141461613"/>
        <w:rPr>
          <w:rFonts w:eastAsia="Times New Roman"/>
        </w:rPr>
      </w:pPr>
      <w:r>
        <w:rPr>
          <w:rStyle w:val="majorprogramcourse0"/>
          <w:rFonts w:eastAsia="Times New Roman"/>
        </w:rPr>
        <w:t>EASC 3111 - Geomorphology (3)</w:t>
      </w:r>
    </w:p>
    <w:p w:rsidR="0075055D" w:rsidRDefault="00D36FA5">
      <w:pPr>
        <w:numPr>
          <w:ilvl w:val="0"/>
          <w:numId w:val="1608"/>
        </w:numPr>
        <w:spacing w:after="0"/>
        <w:divId w:val="1141461613"/>
        <w:rPr>
          <w:rFonts w:eastAsia="Times New Roman"/>
        </w:rPr>
      </w:pPr>
      <w:r>
        <w:rPr>
          <w:rFonts w:eastAsia="Times New Roman"/>
        </w:rPr>
        <w:t>Electives in geography (2-9)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54920415"/>
      </w:pPr>
      <w:r>
        <w:t>Physics Minor (479)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Degree</w:t>
      </w:r>
    </w:p>
    <w:p w:rsidR="0075055D" w:rsidRDefault="00D36FA5">
      <w:pPr>
        <w:divId w:val="1181624723"/>
      </w:pPr>
      <w:r>
        <w:t>UCM does not confer teacher certification for this minor. Students choosing this minor must also complete MATH 1151, MATH 1152 and MATH 2153 as prerequisites for courses in the minor.</w:t>
      </w:r>
    </w:p>
    <w:p w:rsidR="0075055D" w:rsidRDefault="00D36FA5">
      <w:pPr>
        <w:pStyle w:val="corelevel1"/>
        <w:spacing w:line="276" w:lineRule="auto"/>
        <w:divId w:val="319425613"/>
      </w:pPr>
      <w:r>
        <w:t>Minor Requirements: 21-22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09"/>
        </w:numPr>
        <w:spacing w:after="0"/>
        <w:divId w:val="1532298187"/>
        <w:rPr>
          <w:rFonts w:eastAsia="Times New Roman"/>
        </w:rPr>
      </w:pPr>
      <w:r>
        <w:rPr>
          <w:rStyle w:val="majorprogramcourse0"/>
          <w:rFonts w:eastAsia="Times New Roman"/>
        </w:rPr>
        <w:t>PHYS 2121 - University Physics I GE (5: 5 lecture, 0 lab)</w:t>
      </w:r>
    </w:p>
    <w:p w:rsidR="0075055D" w:rsidRDefault="00D36FA5">
      <w:pPr>
        <w:numPr>
          <w:ilvl w:val="0"/>
          <w:numId w:val="1609"/>
        </w:numPr>
        <w:spacing w:after="0"/>
        <w:divId w:val="1532298187"/>
        <w:rPr>
          <w:rFonts w:eastAsia="Times New Roman"/>
        </w:rPr>
      </w:pPr>
      <w:r>
        <w:rPr>
          <w:rStyle w:val="majorprogramcourse0"/>
          <w:rFonts w:eastAsia="Times New Roman"/>
        </w:rPr>
        <w:t>PHYS 2122 - University Physics II (5: 5 lecture, 0 lab)</w:t>
      </w:r>
    </w:p>
    <w:p w:rsidR="0075055D" w:rsidRDefault="00D36FA5">
      <w:pPr>
        <w:numPr>
          <w:ilvl w:val="0"/>
          <w:numId w:val="1609"/>
        </w:numPr>
        <w:spacing w:after="0"/>
        <w:divId w:val="1532298187"/>
        <w:rPr>
          <w:rFonts w:eastAsia="Times New Roman"/>
        </w:rPr>
      </w:pPr>
      <w:r>
        <w:rPr>
          <w:rStyle w:val="majorprogramcourse0"/>
          <w:rFonts w:eastAsia="Times New Roman"/>
        </w:rPr>
        <w:t>PHYS 3080 - Advanced Physics Laboratory (1-3)</w:t>
      </w:r>
      <w:r>
        <w:rPr>
          <w:rFonts w:eastAsia="Times New Roman"/>
        </w:rPr>
        <w:t xml:space="preserve"> (2-3)</w:t>
      </w:r>
    </w:p>
    <w:p w:rsidR="0075055D" w:rsidRDefault="00D36FA5">
      <w:pPr>
        <w:numPr>
          <w:ilvl w:val="0"/>
          <w:numId w:val="1609"/>
        </w:numPr>
        <w:spacing w:after="0"/>
        <w:divId w:val="1532298187"/>
        <w:rPr>
          <w:rFonts w:eastAsia="Times New Roman"/>
        </w:rPr>
      </w:pPr>
      <w:r>
        <w:rPr>
          <w:rStyle w:val="majorprogramcourse0"/>
          <w:rFonts w:eastAsia="Times New Roman"/>
        </w:rPr>
        <w:t>PHYS 3511 - Modern Physics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10735581"/>
      </w:pPr>
      <w:r>
        <w:t>Electives from the Following: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10"/>
        </w:numPr>
        <w:spacing w:after="0"/>
        <w:divId w:val="1136025313"/>
        <w:rPr>
          <w:rFonts w:eastAsia="Times New Roman"/>
        </w:rPr>
      </w:pPr>
      <w:r>
        <w:rPr>
          <w:rStyle w:val="majorprogramcourse0"/>
          <w:rFonts w:eastAsia="Times New Roman"/>
        </w:rPr>
        <w:t>PHYS 3512 - Modern Physics II (3)</w:t>
      </w:r>
    </w:p>
    <w:p w:rsidR="0075055D" w:rsidRDefault="00D36FA5">
      <w:pPr>
        <w:numPr>
          <w:ilvl w:val="0"/>
          <w:numId w:val="1610"/>
        </w:numPr>
        <w:spacing w:after="0"/>
        <w:divId w:val="1136025313"/>
        <w:rPr>
          <w:rFonts w:eastAsia="Times New Roman"/>
        </w:rPr>
      </w:pPr>
      <w:r>
        <w:rPr>
          <w:rStyle w:val="majorprogramcourse0"/>
          <w:rFonts w:eastAsia="Times New Roman"/>
        </w:rPr>
        <w:t>PHYS 3611 - Optics (3)</w:t>
      </w:r>
    </w:p>
    <w:p w:rsidR="0075055D" w:rsidRDefault="00D36FA5">
      <w:pPr>
        <w:numPr>
          <w:ilvl w:val="0"/>
          <w:numId w:val="1610"/>
        </w:numPr>
        <w:spacing w:after="0"/>
        <w:divId w:val="1136025313"/>
        <w:rPr>
          <w:rFonts w:eastAsia="Times New Roman"/>
        </w:rPr>
      </w:pPr>
      <w:r>
        <w:rPr>
          <w:rStyle w:val="majorprogramcourse0"/>
          <w:rFonts w:eastAsia="Times New Roman"/>
        </w:rPr>
        <w:t>PHYS 4312 - Electricity and Magnetism (3)</w:t>
      </w:r>
    </w:p>
    <w:p w:rsidR="0075055D" w:rsidRDefault="00D36FA5">
      <w:pPr>
        <w:numPr>
          <w:ilvl w:val="0"/>
          <w:numId w:val="1610"/>
        </w:numPr>
        <w:spacing w:after="0"/>
        <w:divId w:val="1136025313"/>
        <w:rPr>
          <w:rFonts w:eastAsia="Times New Roman"/>
        </w:rPr>
      </w:pPr>
      <w:r>
        <w:rPr>
          <w:rStyle w:val="majorprogramcourse0"/>
          <w:rFonts w:eastAsia="Times New Roman"/>
        </w:rPr>
        <w:t>PHYS 4411 - Thermodynamics (3)</w:t>
      </w:r>
    </w:p>
    <w:p w:rsidR="0075055D" w:rsidRDefault="00D36FA5">
      <w:pPr>
        <w:numPr>
          <w:ilvl w:val="0"/>
          <w:numId w:val="1610"/>
        </w:numPr>
        <w:spacing w:after="0"/>
        <w:divId w:val="1136025313"/>
        <w:rPr>
          <w:rFonts w:eastAsia="Times New Roman"/>
        </w:rPr>
      </w:pPr>
      <w:r>
        <w:rPr>
          <w:rStyle w:val="majorprogramcourse0"/>
          <w:rFonts w:eastAsia="Times New Roman"/>
        </w:rPr>
        <w:t>PHYS 4512 - Introduction to Quantum Mechanics (3)</w:t>
      </w:r>
    </w:p>
    <w:p w:rsidR="0075055D" w:rsidRDefault="00D36FA5">
      <w:pPr>
        <w:numPr>
          <w:ilvl w:val="0"/>
          <w:numId w:val="1610"/>
        </w:numPr>
        <w:spacing w:after="0"/>
        <w:divId w:val="1136025313"/>
        <w:rPr>
          <w:rFonts w:eastAsia="Times New Roman"/>
        </w:rPr>
      </w:pPr>
      <w:r>
        <w:rPr>
          <w:rStyle w:val="majorprogramcourse0"/>
          <w:rFonts w:eastAsia="Times New Roman"/>
        </w:rPr>
        <w:t>PHYS 4513 - Solid State Physics (3)</w:t>
      </w:r>
    </w:p>
    <w:p w:rsidR="0075055D" w:rsidRDefault="00D36FA5">
      <w:pPr>
        <w:numPr>
          <w:ilvl w:val="0"/>
          <w:numId w:val="1610"/>
        </w:numPr>
        <w:spacing w:after="0"/>
        <w:divId w:val="1136025313"/>
        <w:rPr>
          <w:rFonts w:eastAsia="Times New Roman"/>
        </w:rPr>
      </w:pPr>
      <w:r>
        <w:rPr>
          <w:rStyle w:val="majorprogramcourse0"/>
          <w:rFonts w:eastAsia="Times New Roman"/>
        </w:rPr>
        <w:t>PHYS 4711 - Atomic and Nuclear Physics (3)</w:t>
      </w:r>
    </w:p>
    <w:p w:rsidR="0075055D" w:rsidRDefault="00D36FA5">
      <w:pPr>
        <w:pStyle w:val="adhoc"/>
        <w:spacing w:line="276" w:lineRule="auto"/>
        <w:divId w:val="1136025313"/>
      </w:pPr>
      <w:r>
        <w:t> </w:t>
      </w:r>
    </w:p>
    <w:p w:rsidR="0075055D" w:rsidRDefault="00D36FA5">
      <w:pPr>
        <w:numPr>
          <w:ilvl w:val="0"/>
          <w:numId w:val="1611"/>
        </w:numPr>
        <w:spacing w:after="0"/>
        <w:divId w:val="1136025313"/>
        <w:rPr>
          <w:rFonts w:eastAsia="Times New Roman"/>
        </w:rPr>
      </w:pPr>
      <w:r>
        <w:rPr>
          <w:rStyle w:val="majorprogramcourse0"/>
          <w:rFonts w:eastAsia="Times New Roman"/>
        </w:rPr>
        <w:t>PHYS 3211 - Analytical Mechanics I (3)</w:t>
      </w:r>
    </w:p>
    <w:p w:rsidR="0075055D" w:rsidRDefault="00D36FA5">
      <w:pPr>
        <w:pStyle w:val="adhoc"/>
        <w:spacing w:line="276" w:lineRule="auto"/>
        <w:divId w:val="1136025313"/>
      </w:pPr>
      <w:r>
        <w:rPr>
          <w:rStyle w:val="Strong"/>
        </w:rPr>
        <w:t>OR</w:t>
      </w:r>
    </w:p>
    <w:p w:rsidR="0075055D" w:rsidRDefault="00D36FA5">
      <w:pPr>
        <w:numPr>
          <w:ilvl w:val="0"/>
          <w:numId w:val="1612"/>
        </w:numPr>
        <w:spacing w:after="0"/>
        <w:divId w:val="1136025313"/>
        <w:rPr>
          <w:rFonts w:eastAsia="Times New Roman"/>
        </w:rPr>
      </w:pPr>
      <w:r>
        <w:rPr>
          <w:rStyle w:val="majorprogramcourse0"/>
          <w:rFonts w:eastAsia="Times New Roman"/>
        </w:rPr>
        <w:t>PHYS 4212 - Analytical Mechanics II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4758475"/>
      </w:pPr>
      <w:r>
        <w:t>Safety Minor (193)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 Students seeking a Safety Management Major, Bachelor of Science Degree are restricted from pursuing a Safety Minor.</w:t>
      </w:r>
    </w:p>
    <w:p w:rsidR="0075055D" w:rsidRDefault="00D36FA5">
      <w:pPr>
        <w:pStyle w:val="corelevel1"/>
        <w:spacing w:line="276" w:lineRule="auto"/>
        <w:divId w:val="1745687501"/>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13"/>
        </w:numPr>
        <w:spacing w:after="0"/>
        <w:divId w:val="1052850032"/>
        <w:rPr>
          <w:rFonts w:eastAsia="Times New Roman"/>
        </w:rPr>
      </w:pPr>
      <w:r>
        <w:rPr>
          <w:rStyle w:val="majorprogramcourse0"/>
          <w:rFonts w:eastAsia="Times New Roman"/>
        </w:rPr>
        <w:t>SAFE 1000 - Exploring the Safety Sciences (1)</w:t>
      </w:r>
    </w:p>
    <w:p w:rsidR="0075055D" w:rsidRDefault="00D36FA5">
      <w:pPr>
        <w:numPr>
          <w:ilvl w:val="0"/>
          <w:numId w:val="1613"/>
        </w:numPr>
        <w:spacing w:after="0"/>
        <w:divId w:val="1052850032"/>
        <w:rPr>
          <w:rFonts w:eastAsia="Times New Roman"/>
        </w:rPr>
      </w:pPr>
      <w:r>
        <w:rPr>
          <w:rStyle w:val="majorprogramcourse0"/>
          <w:rFonts w:eastAsia="Times New Roman"/>
        </w:rPr>
        <w:t>SAFE 2900 - Applied Sciences for Professional Studies (3)</w:t>
      </w:r>
    </w:p>
    <w:p w:rsidR="0075055D" w:rsidRDefault="00D36FA5">
      <w:pPr>
        <w:numPr>
          <w:ilvl w:val="0"/>
          <w:numId w:val="1613"/>
        </w:numPr>
        <w:spacing w:after="0"/>
        <w:divId w:val="1052850032"/>
        <w:rPr>
          <w:rFonts w:eastAsia="Times New Roman"/>
        </w:rPr>
      </w:pPr>
      <w:r>
        <w:rPr>
          <w:rStyle w:val="majorprogramcourse0"/>
          <w:rFonts w:eastAsia="Times New Roman"/>
        </w:rPr>
        <w:t>SAFE 3000 - Principles of Accident Causation and Prevention (3)</w:t>
      </w:r>
    </w:p>
    <w:p w:rsidR="0075055D" w:rsidRDefault="00D36FA5">
      <w:pPr>
        <w:numPr>
          <w:ilvl w:val="0"/>
          <w:numId w:val="1613"/>
        </w:numPr>
        <w:spacing w:after="0"/>
        <w:divId w:val="1052850032"/>
        <w:rPr>
          <w:rFonts w:eastAsia="Times New Roman"/>
        </w:rPr>
      </w:pPr>
      <w:r>
        <w:rPr>
          <w:rStyle w:val="majorprogramcourse0"/>
          <w:rFonts w:eastAsia="Times New Roman"/>
        </w:rPr>
        <w:t>SAFE 3430 - Industrial Hazard Control (3)</w:t>
      </w:r>
    </w:p>
    <w:p w:rsidR="0075055D" w:rsidRDefault="00D36FA5">
      <w:pPr>
        <w:numPr>
          <w:ilvl w:val="0"/>
          <w:numId w:val="1613"/>
        </w:numPr>
        <w:spacing w:after="0"/>
        <w:divId w:val="1052850032"/>
        <w:rPr>
          <w:rFonts w:eastAsia="Times New Roman"/>
        </w:rPr>
      </w:pPr>
      <w:r>
        <w:rPr>
          <w:rStyle w:val="majorprogramcourse0"/>
          <w:rFonts w:eastAsia="Times New Roman"/>
        </w:rPr>
        <w:t>SAFE 4425 - Safety and Health Legislation and Standards (3)</w:t>
      </w:r>
    </w:p>
    <w:p w:rsidR="0075055D" w:rsidRDefault="00D36FA5">
      <w:pPr>
        <w:numPr>
          <w:ilvl w:val="0"/>
          <w:numId w:val="1613"/>
        </w:numPr>
        <w:spacing w:after="0"/>
        <w:divId w:val="1052850032"/>
        <w:rPr>
          <w:rFonts w:eastAsia="Times New Roman"/>
        </w:rPr>
      </w:pPr>
      <w:r>
        <w:rPr>
          <w:rStyle w:val="majorprogramcourse0"/>
          <w:rFonts w:eastAsia="Times New Roman"/>
        </w:rPr>
        <w:t>SAFE 4435 - Environmental Compliance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518083793"/>
      </w:pPr>
      <w:r>
        <w:t>Choose 2 from the Following: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14"/>
        </w:numPr>
        <w:spacing w:after="0"/>
        <w:divId w:val="392779422"/>
        <w:rPr>
          <w:rFonts w:eastAsia="Times New Roman"/>
        </w:rPr>
      </w:pPr>
      <w:r>
        <w:rPr>
          <w:rStyle w:val="majorprogramcourse0"/>
          <w:rFonts w:eastAsia="Times New Roman"/>
        </w:rPr>
        <w:t>SAFE 3120 - Industrial Hygiene (3)</w:t>
      </w:r>
      <w:r>
        <w:rPr>
          <w:rFonts w:eastAsia="Times New Roman"/>
        </w:rPr>
        <w:t xml:space="preserve"> *</w:t>
      </w:r>
    </w:p>
    <w:p w:rsidR="0075055D" w:rsidRDefault="00D36FA5">
      <w:pPr>
        <w:numPr>
          <w:ilvl w:val="0"/>
          <w:numId w:val="1614"/>
        </w:numPr>
        <w:spacing w:after="0"/>
        <w:divId w:val="392779422"/>
        <w:rPr>
          <w:rFonts w:eastAsia="Times New Roman"/>
        </w:rPr>
      </w:pPr>
      <w:r>
        <w:rPr>
          <w:rStyle w:val="majorprogramcourse0"/>
          <w:rFonts w:eastAsia="Times New Roman"/>
        </w:rPr>
        <w:t>SAFE 4000 - Ergonomics in Safety and Health (3)</w:t>
      </w:r>
    </w:p>
    <w:p w:rsidR="0075055D" w:rsidRDefault="00D36FA5">
      <w:pPr>
        <w:numPr>
          <w:ilvl w:val="0"/>
          <w:numId w:val="1614"/>
        </w:numPr>
        <w:spacing w:after="0"/>
        <w:divId w:val="392779422"/>
        <w:rPr>
          <w:rFonts w:eastAsia="Times New Roman"/>
        </w:rPr>
      </w:pPr>
      <w:r>
        <w:rPr>
          <w:rStyle w:val="majorprogramcourse0"/>
          <w:rFonts w:eastAsia="Times New Roman"/>
        </w:rPr>
        <w:t>SAFE 4025 - Workers' Compensation and Legal Aspects of Safety (3)</w:t>
      </w:r>
    </w:p>
    <w:p w:rsidR="0075055D" w:rsidRDefault="00D36FA5">
      <w:pPr>
        <w:numPr>
          <w:ilvl w:val="0"/>
          <w:numId w:val="1614"/>
        </w:numPr>
        <w:spacing w:after="0"/>
        <w:divId w:val="392779422"/>
        <w:rPr>
          <w:rFonts w:eastAsia="Times New Roman"/>
        </w:rPr>
      </w:pPr>
      <w:r>
        <w:rPr>
          <w:rStyle w:val="majorprogramcourse0"/>
          <w:rFonts w:eastAsia="Times New Roman"/>
        </w:rPr>
        <w:t>SAFE 4215 - Transportation and Storage of Hazardous Materials (3)</w:t>
      </w:r>
      <w:r>
        <w:rPr>
          <w:rFonts w:eastAsia="Times New Roman"/>
        </w:rPr>
        <w:t xml:space="preserve"> *</w:t>
      </w:r>
    </w:p>
    <w:p w:rsidR="0075055D" w:rsidRDefault="00D36FA5">
      <w:pPr>
        <w:numPr>
          <w:ilvl w:val="0"/>
          <w:numId w:val="1614"/>
        </w:numPr>
        <w:spacing w:after="0"/>
        <w:divId w:val="392779422"/>
        <w:rPr>
          <w:rFonts w:eastAsia="Times New Roman"/>
        </w:rPr>
      </w:pPr>
      <w:r>
        <w:rPr>
          <w:rStyle w:val="majorprogramcourse0"/>
          <w:rFonts w:eastAsia="Times New Roman"/>
        </w:rPr>
        <w:t>SAFE 4510 - Loss Control (3)</w:t>
      </w:r>
    </w:p>
    <w:p w:rsidR="0075055D" w:rsidRDefault="00D36FA5">
      <w:pPr>
        <w:numPr>
          <w:ilvl w:val="0"/>
          <w:numId w:val="1614"/>
        </w:numPr>
        <w:spacing w:after="0"/>
        <w:divId w:val="392779422"/>
        <w:rPr>
          <w:rFonts w:eastAsia="Times New Roman"/>
        </w:rPr>
      </w:pPr>
      <w:r>
        <w:rPr>
          <w:rStyle w:val="majorprogramcourse0"/>
          <w:rFonts w:eastAsia="Times New Roman"/>
        </w:rPr>
        <w:t>SAFE 4515 - High Hazard Industries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36158847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1566456913"/>
      </w:pPr>
      <w:r>
        <w:t>Science Minor (821)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Bachelor of Science in Education Degree</w:t>
      </w:r>
    </w:p>
    <w:p w:rsidR="0075055D" w:rsidRDefault="00D36FA5">
      <w:pPr>
        <w:divId w:val="1181624723"/>
      </w:pPr>
      <w:r>
        <w:t>This minor program is designed for K-6 education majors who would like to expand their knowledge in general science as well as science teaching.</w:t>
      </w:r>
    </w:p>
    <w:p w:rsidR="0075055D" w:rsidRDefault="00D36FA5">
      <w:pPr>
        <w:pStyle w:val="corelevel1"/>
        <w:spacing w:line="276" w:lineRule="auto"/>
        <w:divId w:val="284436182"/>
      </w:pPr>
      <w:r>
        <w:t>Minor Requirements: 20-23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adhoc"/>
        <w:spacing w:line="276" w:lineRule="auto"/>
        <w:divId w:val="19429817"/>
      </w:pPr>
      <w:r>
        <w:t>Any Approved BIOL course for 3-4 hours.</w:t>
      </w:r>
    </w:p>
    <w:p w:rsidR="0075055D" w:rsidRDefault="00D36FA5">
      <w:pPr>
        <w:pStyle w:val="adhoc"/>
        <w:spacing w:line="276" w:lineRule="auto"/>
        <w:divId w:val="19429817"/>
      </w:pPr>
      <w:r>
        <w:t>Any Approved PHYS or CHEM course for 3-4 hours.</w:t>
      </w:r>
    </w:p>
    <w:p w:rsidR="0075055D" w:rsidRDefault="00D36FA5">
      <w:pPr>
        <w:pStyle w:val="adhoc"/>
        <w:spacing w:line="276" w:lineRule="auto"/>
        <w:divId w:val="19429817"/>
      </w:pPr>
      <w:r>
        <w:t>Any Approved EASC course for 3-4 hours.</w:t>
      </w:r>
    </w:p>
    <w:p w:rsidR="0075055D" w:rsidRDefault="00D36FA5">
      <w:pPr>
        <w:numPr>
          <w:ilvl w:val="0"/>
          <w:numId w:val="1615"/>
        </w:numPr>
        <w:spacing w:after="0"/>
        <w:divId w:val="19429817"/>
        <w:rPr>
          <w:rFonts w:eastAsia="Times New Roman"/>
        </w:rPr>
      </w:pPr>
      <w:r>
        <w:rPr>
          <w:rStyle w:val="majorprogramcourse0"/>
          <w:rFonts w:eastAsia="Times New Roman"/>
        </w:rPr>
        <w:t>STCH 1003 - Great Concepts in Science GE (4: 3 lecture, 1 lab)</w:t>
      </w:r>
    </w:p>
    <w:p w:rsidR="0075055D" w:rsidRDefault="00D36FA5">
      <w:pPr>
        <w:numPr>
          <w:ilvl w:val="0"/>
          <w:numId w:val="1615"/>
        </w:numPr>
        <w:spacing w:after="0"/>
        <w:divId w:val="19429817"/>
        <w:rPr>
          <w:rFonts w:eastAsia="Times New Roman"/>
        </w:rPr>
      </w:pPr>
      <w:r>
        <w:rPr>
          <w:rStyle w:val="majorprogramcourse0"/>
          <w:rFonts w:eastAsia="Times New Roman"/>
        </w:rPr>
        <w:t>STCH 3020 - Science and Engineering Practices GE (3)</w:t>
      </w:r>
    </w:p>
    <w:p w:rsidR="0075055D" w:rsidRDefault="00D36FA5">
      <w:pPr>
        <w:numPr>
          <w:ilvl w:val="0"/>
          <w:numId w:val="1615"/>
        </w:numPr>
        <w:spacing w:after="0"/>
        <w:divId w:val="19429817"/>
        <w:rPr>
          <w:rFonts w:eastAsia="Times New Roman"/>
        </w:rPr>
      </w:pPr>
      <w:r>
        <w:rPr>
          <w:rStyle w:val="majorprogramcourse0"/>
          <w:rFonts w:eastAsia="Times New Roman"/>
        </w:rPr>
        <w:t>STCH 4010 - Exploring Firsthand Science Lessons (1-2)</w:t>
      </w:r>
      <w:r>
        <w:rPr>
          <w:rFonts w:eastAsia="Times New Roman"/>
        </w:rPr>
        <w:t xml:space="preserve"> (1)</w:t>
      </w:r>
    </w:p>
    <w:p w:rsidR="0075055D" w:rsidRDefault="00D36FA5">
      <w:pPr>
        <w:numPr>
          <w:ilvl w:val="0"/>
          <w:numId w:val="1615"/>
        </w:numPr>
        <w:spacing w:after="0"/>
        <w:divId w:val="19429817"/>
        <w:rPr>
          <w:rFonts w:eastAsia="Times New Roman"/>
        </w:rPr>
      </w:pPr>
      <w:r>
        <w:rPr>
          <w:rStyle w:val="majorprogramcourse0"/>
          <w:rFonts w:eastAsia="Times New Roman"/>
        </w:rPr>
        <w:t>STCH 4050 - Science Teaching Methods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department"/>
        <w:spacing w:line="276" w:lineRule="auto"/>
        <w:divId w:val="1508908392"/>
      </w:pPr>
      <w:r>
        <w:t>School of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Fonts w:asciiTheme="minorHAnsi" w:eastAsiaTheme="minorHAnsi" w:hAnsiTheme="minorHAnsi" w:cstheme="minorBidi"/>
          <w:sz w:val="22"/>
          <w:szCs w:val="22"/>
          <w:lang w:eastAsia="en-US"/>
        </w:rPr>
        <w:t>https://www.ucmo.edu/technology/</w:t>
      </w:r>
    </w:p>
    <w:p w:rsidR="0075055D" w:rsidRDefault="00D36FA5">
      <w:pPr>
        <w:divId w:val="1181624723"/>
      </w:pPr>
      <w:r>
        <w:t>The School of Technology</w:t>
      </w:r>
      <w:r>
        <w:br/>
        <w:t>Grinstead 009</w:t>
      </w:r>
      <w:r>
        <w:br/>
        <w:t>660-543-4439</w:t>
      </w:r>
      <w:r>
        <w:br/>
        <w:t>ucmo.edu/technology</w:t>
      </w:r>
    </w:p>
    <w:p w:rsidR="0075055D" w:rsidRDefault="00D36FA5">
      <w:pPr>
        <w:pStyle w:val="Heading3"/>
        <w:spacing w:line="276" w:lineRule="auto"/>
        <w:divId w:val="1181624723"/>
        <w:rPr>
          <w:rFonts w:eastAsia="Times New Roman"/>
        </w:rPr>
      </w:pPr>
      <w:r>
        <w:rPr>
          <w:rFonts w:eastAsia="Times New Roman"/>
        </w:rPr>
        <w:t>Accreditations</w:t>
      </w:r>
    </w:p>
    <w:p w:rsidR="0075055D" w:rsidRDefault="00D36FA5">
      <w:pPr>
        <w:divId w:val="1181624723"/>
      </w:pPr>
      <w:r>
        <w:t>Association of Technology, Management, and Applied Engineering</w:t>
      </w:r>
      <w:r>
        <w:br/>
        <w:t>website atmae.org</w:t>
      </w:r>
      <w:r>
        <w:br/>
        <w:t>Automotive Technology Management, Design and Drafting Technology, Construction Management, Electronics Technology, and Graphic Technologies baccalaureates.</w:t>
      </w:r>
    </w:p>
    <w:p w:rsidR="0075055D" w:rsidRDefault="00D36FA5">
      <w:pPr>
        <w:divId w:val="1181624723"/>
      </w:pPr>
      <w:r>
        <w:t>American Council for Construction Education</w:t>
      </w:r>
      <w:r>
        <w:br/>
        <w:t>website acce-hq.org</w:t>
      </w:r>
      <w:r>
        <w:br/>
        <w:t>Construction Management Baccalaureate.</w:t>
      </w:r>
    </w:p>
    <w:p w:rsidR="0075055D" w:rsidRDefault="00D36FA5">
      <w:pPr>
        <w:divId w:val="1181624723"/>
      </w:pPr>
      <w:r>
        <w:t>American Association of Family and Consumer Sciences</w:t>
      </w:r>
      <w:r>
        <w:br/>
        <w:t>website aafcs.org</w:t>
      </w:r>
      <w:r>
        <w:br/>
        <w:t>Fashion: Textiles and Clothing in Business.</w:t>
      </w:r>
    </w:p>
    <w:p w:rsidR="0075055D" w:rsidRDefault="00D36FA5">
      <w:pPr>
        <w:divId w:val="1181624723"/>
      </w:pPr>
      <w:r>
        <w:t>National Automotive Technicians Educational Foundation</w:t>
      </w:r>
      <w:r>
        <w:br/>
        <w:t>website NATEF.org</w:t>
      </w:r>
      <w:r>
        <w:br/>
        <w:t>Automotive Technology Management.</w:t>
      </w:r>
    </w:p>
    <w:p w:rsidR="0075055D" w:rsidRDefault="00D36FA5">
      <w:pPr>
        <w:pStyle w:val="type"/>
        <w:spacing w:line="276" w:lineRule="auto"/>
        <w:divId w:val="1031954111"/>
      </w:pPr>
      <w:r>
        <w:t>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82017261"/>
      </w:pPr>
      <w:r>
        <w:t>Automotive Technology Management, BS (43-838)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Automotive Technology Management will use the knowledge and skills obtained in the program to:</w:t>
      </w:r>
    </w:p>
    <w:p w:rsidR="0075055D" w:rsidRDefault="00D36FA5">
      <w:pPr>
        <w:numPr>
          <w:ilvl w:val="0"/>
          <w:numId w:val="1616"/>
        </w:numPr>
        <w:spacing w:after="0"/>
        <w:divId w:val="1181624723"/>
        <w:rPr>
          <w:rFonts w:eastAsia="Times New Roman"/>
        </w:rPr>
      </w:pPr>
      <w:r>
        <w:rPr>
          <w:rFonts w:eastAsia="Times New Roman"/>
        </w:rPr>
        <w:t>Research, prepare and present both oral and written reports on technical or management subjects related to his/her area of specialization.</w:t>
      </w:r>
    </w:p>
    <w:p w:rsidR="0075055D" w:rsidRDefault="00D36FA5">
      <w:pPr>
        <w:numPr>
          <w:ilvl w:val="0"/>
          <w:numId w:val="1616"/>
        </w:numPr>
        <w:spacing w:after="0"/>
        <w:divId w:val="1181624723"/>
        <w:rPr>
          <w:rFonts w:eastAsia="Times New Roman"/>
        </w:rPr>
      </w:pPr>
      <w:r>
        <w:rPr>
          <w:rFonts w:eastAsia="Times New Roman"/>
        </w:rPr>
        <w:t>Identify, analyze and solve technical or management problems related to his/her field of specialization.</w:t>
      </w:r>
    </w:p>
    <w:p w:rsidR="0075055D" w:rsidRDefault="00D36FA5">
      <w:pPr>
        <w:numPr>
          <w:ilvl w:val="0"/>
          <w:numId w:val="1616"/>
        </w:numPr>
        <w:spacing w:after="0"/>
        <w:divId w:val="1181624723"/>
        <w:rPr>
          <w:rFonts w:eastAsia="Times New Roman"/>
        </w:rPr>
      </w:pPr>
      <w:r>
        <w:rPr>
          <w:rFonts w:eastAsia="Times New Roman"/>
        </w:rPr>
        <w:t>Function effectively as a participating member of a work group to accomplish a particular goal.</w:t>
      </w:r>
    </w:p>
    <w:p w:rsidR="0075055D" w:rsidRDefault="00D36FA5">
      <w:pPr>
        <w:numPr>
          <w:ilvl w:val="0"/>
          <w:numId w:val="1616"/>
        </w:numPr>
        <w:spacing w:after="0"/>
        <w:divId w:val="1181624723"/>
        <w:rPr>
          <w:rFonts w:eastAsia="Times New Roman"/>
        </w:rPr>
      </w:pPr>
      <w:r>
        <w:rPr>
          <w:rFonts w:eastAsia="Times New Roman"/>
        </w:rPr>
        <w:t>Demonstrate desirable work habits and professional and conscientious attitudes in his/her particular areas of instruction through participation in professional activities and organizations, and leadership activities both in and out of the classroom.</w:t>
      </w:r>
    </w:p>
    <w:p w:rsidR="0075055D" w:rsidRDefault="00D36FA5">
      <w:pPr>
        <w:numPr>
          <w:ilvl w:val="0"/>
          <w:numId w:val="1616"/>
        </w:numPr>
        <w:spacing w:after="0"/>
        <w:divId w:val="1181624723"/>
        <w:rPr>
          <w:rFonts w:eastAsia="Times New Roman"/>
        </w:rPr>
      </w:pPr>
      <w:r>
        <w:rPr>
          <w:rFonts w:eastAsia="Times New Roman"/>
        </w:rPr>
        <w:t>Demonstrate a mastery of skill beyond the entry level related to one or more areas of technical, management or marketing specialties in the major area of study.</w:t>
      </w:r>
    </w:p>
    <w:p w:rsidR="0075055D" w:rsidRDefault="00D36FA5">
      <w:pPr>
        <w:numPr>
          <w:ilvl w:val="0"/>
          <w:numId w:val="1616"/>
        </w:numPr>
        <w:spacing w:after="0"/>
        <w:divId w:val="1181624723"/>
        <w:rPr>
          <w:rFonts w:eastAsia="Times New Roman"/>
        </w:rPr>
      </w:pPr>
      <w:r>
        <w:rPr>
          <w:rFonts w:eastAsia="Times New Roman"/>
        </w:rPr>
        <w:t>Demonstrate technical and general knowledge required in occupational work areas related to the major field of study.</w:t>
      </w:r>
    </w:p>
    <w:p w:rsidR="0075055D" w:rsidRDefault="00D36FA5">
      <w:pPr>
        <w:divId w:val="1181624723"/>
      </w:pPr>
      <w:r>
        <w:t>Automotive Technology Management Major (Area 1: Automotive Tech.), BS (43-01838) (4 Year Guide) </w:t>
      </w:r>
    </w:p>
    <w:p w:rsidR="0075055D" w:rsidRDefault="00D36FA5">
      <w:pPr>
        <w:divId w:val="1181624723"/>
      </w:pPr>
      <w:r>
        <w:t>Automotive Technology Management Major (Area 2: Design Technology), BS (43-02838) (4 Year Guide) </w:t>
      </w:r>
    </w:p>
    <w:p w:rsidR="0075055D" w:rsidRDefault="00D36FA5">
      <w:pPr>
        <w:divId w:val="1181624723"/>
      </w:pPr>
      <w:r>
        <w:t>Automotive Technology Management Major (Area 3: Service Mgmt.), BS (43-03838) (4 Year Guide) </w:t>
      </w:r>
    </w:p>
    <w:p w:rsidR="0075055D" w:rsidRDefault="00D36FA5">
      <w:pPr>
        <w:pStyle w:val="corelevel1"/>
        <w:spacing w:line="276" w:lineRule="auto"/>
        <w:divId w:val="1767964913"/>
      </w:pPr>
      <w:r>
        <w:t>Major Requirements: 77-81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receive a grade of C or better in all required courses with the ATM prefix in order for the course to count toward the major</w:t>
      </w:r>
    </w:p>
    <w:p w:rsidR="0075055D" w:rsidRDefault="00D36FA5">
      <w:pPr>
        <w:pStyle w:val="corelevel2"/>
        <w:spacing w:line="276" w:lineRule="auto"/>
        <w:divId w:val="564418401"/>
      </w:pPr>
      <w:r>
        <w:t>Technical Courses: 53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17"/>
        </w:numPr>
        <w:spacing w:after="0"/>
        <w:divId w:val="1143498180"/>
        <w:rPr>
          <w:rFonts w:eastAsia="Times New Roman"/>
        </w:rPr>
      </w:pPr>
      <w:r>
        <w:rPr>
          <w:rStyle w:val="majorprogramcourse0"/>
          <w:rFonts w:eastAsia="Times New Roman"/>
        </w:rPr>
        <w:t>ATM 1010 - Contemporary Power Systems (3: 2 lecture, 1 lab)</w:t>
      </w:r>
    </w:p>
    <w:p w:rsidR="0075055D" w:rsidRDefault="00D36FA5">
      <w:pPr>
        <w:numPr>
          <w:ilvl w:val="0"/>
          <w:numId w:val="1617"/>
        </w:numPr>
        <w:spacing w:after="0"/>
        <w:divId w:val="1143498180"/>
        <w:rPr>
          <w:rFonts w:eastAsia="Times New Roman"/>
        </w:rPr>
      </w:pPr>
      <w:r>
        <w:rPr>
          <w:rStyle w:val="majorprogramcourse0"/>
          <w:rFonts w:eastAsia="Times New Roman"/>
        </w:rPr>
        <w:t>ATM 2110 - Engine Theory and Maintenance (4: 3 lecture, 1 lab)</w:t>
      </w:r>
    </w:p>
    <w:p w:rsidR="0075055D" w:rsidRDefault="00D36FA5">
      <w:pPr>
        <w:numPr>
          <w:ilvl w:val="0"/>
          <w:numId w:val="1617"/>
        </w:numPr>
        <w:spacing w:after="0"/>
        <w:divId w:val="1143498180"/>
        <w:rPr>
          <w:rFonts w:eastAsia="Times New Roman"/>
        </w:rPr>
      </w:pPr>
      <w:r>
        <w:rPr>
          <w:rStyle w:val="majorprogramcourse0"/>
          <w:rFonts w:eastAsia="Times New Roman"/>
        </w:rPr>
        <w:t>ATM 2124 - Automotive Braking Systems (4: 2 lecture, 2 lab)</w:t>
      </w:r>
    </w:p>
    <w:p w:rsidR="0075055D" w:rsidRDefault="00D36FA5">
      <w:pPr>
        <w:numPr>
          <w:ilvl w:val="0"/>
          <w:numId w:val="1617"/>
        </w:numPr>
        <w:spacing w:after="0"/>
        <w:divId w:val="1143498180"/>
        <w:rPr>
          <w:rFonts w:eastAsia="Times New Roman"/>
        </w:rPr>
      </w:pPr>
      <w:r>
        <w:rPr>
          <w:rStyle w:val="majorprogramcourse0"/>
          <w:rFonts w:eastAsia="Times New Roman"/>
        </w:rPr>
        <w:t>ATM 2130 - Automotive Electrical Systems (4: 2 lecture, 2 lab)</w:t>
      </w:r>
    </w:p>
    <w:p w:rsidR="0075055D" w:rsidRDefault="00D36FA5">
      <w:pPr>
        <w:numPr>
          <w:ilvl w:val="0"/>
          <w:numId w:val="1617"/>
        </w:numPr>
        <w:spacing w:after="0"/>
        <w:divId w:val="1143498180"/>
        <w:rPr>
          <w:rFonts w:eastAsia="Times New Roman"/>
        </w:rPr>
      </w:pPr>
      <w:r>
        <w:rPr>
          <w:rStyle w:val="majorprogramcourse0"/>
          <w:rFonts w:eastAsia="Times New Roman"/>
        </w:rPr>
        <w:t>ATM 2132 - Engine Performance I (4: 2 lecture, 2 lab)</w:t>
      </w:r>
    </w:p>
    <w:p w:rsidR="0075055D" w:rsidRDefault="00D36FA5">
      <w:pPr>
        <w:numPr>
          <w:ilvl w:val="0"/>
          <w:numId w:val="1617"/>
        </w:numPr>
        <w:spacing w:after="0"/>
        <w:divId w:val="1143498180"/>
        <w:rPr>
          <w:rFonts w:eastAsia="Times New Roman"/>
        </w:rPr>
      </w:pPr>
      <w:r>
        <w:rPr>
          <w:rStyle w:val="majorprogramcourse0"/>
          <w:rFonts w:eastAsia="Times New Roman"/>
        </w:rPr>
        <w:t>ATM 3120 - Steering and Suspension Systems (4: 2 lecture, 2 lab)</w:t>
      </w:r>
    </w:p>
    <w:p w:rsidR="0075055D" w:rsidRDefault="00D36FA5">
      <w:pPr>
        <w:numPr>
          <w:ilvl w:val="0"/>
          <w:numId w:val="1617"/>
        </w:numPr>
        <w:spacing w:after="0"/>
        <w:divId w:val="1143498180"/>
        <w:rPr>
          <w:rFonts w:eastAsia="Times New Roman"/>
        </w:rPr>
      </w:pPr>
      <w:r>
        <w:rPr>
          <w:rStyle w:val="majorprogramcourse0"/>
          <w:rFonts w:eastAsia="Times New Roman"/>
        </w:rPr>
        <w:t>ATM 3130 - Engine Performance II (4: 2 lecture, 2 lab)</w:t>
      </w:r>
    </w:p>
    <w:p w:rsidR="0075055D" w:rsidRDefault="00D36FA5">
      <w:pPr>
        <w:numPr>
          <w:ilvl w:val="0"/>
          <w:numId w:val="1617"/>
        </w:numPr>
        <w:spacing w:after="0"/>
        <w:divId w:val="1143498180"/>
        <w:rPr>
          <w:rFonts w:eastAsia="Times New Roman"/>
        </w:rPr>
      </w:pPr>
      <w:r>
        <w:rPr>
          <w:rStyle w:val="majorprogramcourse0"/>
          <w:rFonts w:eastAsia="Times New Roman"/>
        </w:rPr>
        <w:t>ATM 3134 - Advanced Powerplant Systems (3: 2 lecture, 1 lab)</w:t>
      </w:r>
    </w:p>
    <w:p w:rsidR="0075055D" w:rsidRDefault="00D36FA5">
      <w:pPr>
        <w:numPr>
          <w:ilvl w:val="0"/>
          <w:numId w:val="1617"/>
        </w:numPr>
        <w:spacing w:after="0"/>
        <w:divId w:val="1143498180"/>
        <w:rPr>
          <w:rFonts w:eastAsia="Times New Roman"/>
        </w:rPr>
      </w:pPr>
      <w:r>
        <w:rPr>
          <w:rStyle w:val="majorprogramcourse0"/>
          <w:rFonts w:eastAsia="Times New Roman"/>
        </w:rPr>
        <w:t>ATM 3150 - Diesel Technology (4: 3 lecture, 1 lab)</w:t>
      </w:r>
    </w:p>
    <w:p w:rsidR="0075055D" w:rsidRDefault="00D36FA5">
      <w:pPr>
        <w:numPr>
          <w:ilvl w:val="0"/>
          <w:numId w:val="1617"/>
        </w:numPr>
        <w:spacing w:after="0"/>
        <w:divId w:val="1143498180"/>
        <w:rPr>
          <w:rFonts w:eastAsia="Times New Roman"/>
        </w:rPr>
      </w:pPr>
      <w:r>
        <w:rPr>
          <w:rStyle w:val="majorprogramcourse0"/>
          <w:rFonts w:eastAsia="Times New Roman"/>
        </w:rPr>
        <w:t>ATM 4032 - Hydraulics and Pneumatics (3: 2 lecture, 1 lab)</w:t>
      </w:r>
    </w:p>
    <w:p w:rsidR="0075055D" w:rsidRDefault="00D36FA5">
      <w:pPr>
        <w:numPr>
          <w:ilvl w:val="0"/>
          <w:numId w:val="1617"/>
        </w:numPr>
        <w:spacing w:after="0"/>
        <w:divId w:val="1143498180"/>
        <w:rPr>
          <w:rFonts w:eastAsia="Times New Roman"/>
        </w:rPr>
      </w:pPr>
      <w:r>
        <w:rPr>
          <w:rStyle w:val="majorprogramcourse0"/>
          <w:rFonts w:eastAsia="Times New Roman"/>
        </w:rPr>
        <w:t>ATM 4112 - ATM Capstone Experience (3)</w:t>
      </w:r>
      <w:r>
        <w:rPr>
          <w:rFonts w:eastAsia="Times New Roman"/>
        </w:rPr>
        <w:t xml:space="preserve"> </w:t>
      </w:r>
      <w:r>
        <w:rPr>
          <w:rFonts w:eastAsia="Times New Roman"/>
          <w:vertAlign w:val="superscript"/>
        </w:rPr>
        <w:t>10</w:t>
      </w:r>
    </w:p>
    <w:p w:rsidR="0075055D" w:rsidRPr="000A6DBD" w:rsidRDefault="00D36FA5">
      <w:pPr>
        <w:numPr>
          <w:ilvl w:val="0"/>
          <w:numId w:val="1617"/>
        </w:numPr>
        <w:spacing w:after="0"/>
        <w:divId w:val="1143498180"/>
        <w:rPr>
          <w:rFonts w:eastAsia="Times New Roman"/>
          <w:lang w:val="fr-FR"/>
        </w:rPr>
      </w:pPr>
      <w:r w:rsidRPr="000A6DBD">
        <w:rPr>
          <w:rStyle w:val="majorprogramcourse0"/>
          <w:rFonts w:eastAsia="Times New Roman"/>
          <w:lang w:val="fr-FR"/>
        </w:rPr>
        <w:t>ATM 4130 - ATM Comprehensive Vehicle Diagnostics (4: 1 lecture, 3 lab)</w:t>
      </w:r>
    </w:p>
    <w:p w:rsidR="0075055D" w:rsidRDefault="00D36FA5">
      <w:pPr>
        <w:numPr>
          <w:ilvl w:val="0"/>
          <w:numId w:val="1617"/>
        </w:numPr>
        <w:spacing w:after="0"/>
        <w:divId w:val="1143498180"/>
        <w:rPr>
          <w:rFonts w:eastAsia="Times New Roman"/>
        </w:rPr>
      </w:pPr>
      <w:r>
        <w:rPr>
          <w:rStyle w:val="majorprogramcourse0"/>
          <w:rFonts w:eastAsia="Times New Roman"/>
        </w:rPr>
        <w:t>ATM 4134 - Advanced Vehicle Systems (2)</w:t>
      </w:r>
    </w:p>
    <w:p w:rsidR="0075055D" w:rsidRDefault="00D36FA5">
      <w:pPr>
        <w:numPr>
          <w:ilvl w:val="0"/>
          <w:numId w:val="1617"/>
        </w:numPr>
        <w:spacing w:after="0"/>
        <w:divId w:val="1143498180"/>
        <w:rPr>
          <w:rFonts w:eastAsia="Times New Roman"/>
        </w:rPr>
      </w:pPr>
      <w:r>
        <w:rPr>
          <w:rStyle w:val="majorprogramcourse0"/>
          <w:rFonts w:eastAsia="Times New Roman"/>
        </w:rPr>
        <w:t>ET 1010 - Applied Electricity (4: 3 lecture, 1 lab)</w:t>
      </w:r>
    </w:p>
    <w:p w:rsidR="0075055D" w:rsidRDefault="00D36FA5">
      <w:pPr>
        <w:pStyle w:val="adhoc"/>
        <w:spacing w:line="276" w:lineRule="auto"/>
        <w:divId w:val="1143498180"/>
      </w:pPr>
      <w:r>
        <w:t> </w:t>
      </w:r>
    </w:p>
    <w:p w:rsidR="0075055D" w:rsidRDefault="00D36FA5">
      <w:pPr>
        <w:numPr>
          <w:ilvl w:val="0"/>
          <w:numId w:val="1618"/>
        </w:numPr>
        <w:spacing w:after="0"/>
        <w:divId w:val="1143498180"/>
        <w:rPr>
          <w:rFonts w:eastAsia="Times New Roman"/>
        </w:rPr>
      </w:pPr>
      <w:r>
        <w:rPr>
          <w:rStyle w:val="majorprogramcourse0"/>
          <w:rFonts w:eastAsia="Times New Roman"/>
        </w:rPr>
        <w:t>ACST 1300 - Basic Statistics GE (3)</w:t>
      </w:r>
    </w:p>
    <w:p w:rsidR="0075055D" w:rsidRDefault="00D36FA5">
      <w:pPr>
        <w:pStyle w:val="adhoc"/>
        <w:spacing w:line="276" w:lineRule="auto"/>
        <w:divId w:val="1143498180"/>
      </w:pPr>
      <w:r>
        <w:rPr>
          <w:rStyle w:val="Strong"/>
        </w:rPr>
        <w:t>OR</w:t>
      </w:r>
    </w:p>
    <w:p w:rsidR="0075055D" w:rsidRDefault="00D36FA5">
      <w:pPr>
        <w:numPr>
          <w:ilvl w:val="0"/>
          <w:numId w:val="1619"/>
        </w:numPr>
        <w:spacing w:after="0"/>
        <w:divId w:val="1143498180"/>
        <w:rPr>
          <w:rFonts w:eastAsia="Times New Roman"/>
        </w:rPr>
      </w:pPr>
      <w:r>
        <w:rPr>
          <w:rStyle w:val="majorprogramcourse0"/>
          <w:rFonts w:eastAsia="Times New Roman"/>
        </w:rPr>
        <w:t>MATH 1131 - Applied Calculus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95074197"/>
      </w:pPr>
      <w:r>
        <w:t>Management Courses: 24-28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See the department for the possibility of a minor.</w:t>
      </w:r>
    </w:p>
    <w:p w:rsidR="0075055D" w:rsidRDefault="00D36FA5">
      <w:pPr>
        <w:numPr>
          <w:ilvl w:val="0"/>
          <w:numId w:val="1620"/>
        </w:numPr>
        <w:spacing w:after="0"/>
        <w:divId w:val="443774277"/>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D36FA5">
      <w:pPr>
        <w:pStyle w:val="adhoc"/>
        <w:spacing w:line="276" w:lineRule="auto"/>
        <w:divId w:val="443774277"/>
      </w:pPr>
      <w:r>
        <w:t> </w:t>
      </w:r>
    </w:p>
    <w:p w:rsidR="0075055D" w:rsidRDefault="00D36FA5">
      <w:pPr>
        <w:numPr>
          <w:ilvl w:val="0"/>
          <w:numId w:val="1621"/>
        </w:numPr>
        <w:spacing w:after="0"/>
        <w:divId w:val="443774277"/>
        <w:rPr>
          <w:rFonts w:eastAsia="Times New Roman"/>
        </w:rPr>
      </w:pPr>
      <w:r>
        <w:rPr>
          <w:rStyle w:val="majorprogramcourse0"/>
          <w:rFonts w:eastAsia="Times New Roman"/>
        </w:rPr>
        <w:t>INDM 4210 - Industrial Management (3)</w:t>
      </w:r>
    </w:p>
    <w:p w:rsidR="0075055D" w:rsidRDefault="00D36FA5">
      <w:pPr>
        <w:pStyle w:val="adhoc"/>
        <w:spacing w:line="276" w:lineRule="auto"/>
        <w:divId w:val="443774277"/>
      </w:pPr>
      <w:r>
        <w:rPr>
          <w:rStyle w:val="Strong"/>
        </w:rPr>
        <w:t>OR</w:t>
      </w:r>
    </w:p>
    <w:p w:rsidR="0075055D" w:rsidRDefault="00D36FA5">
      <w:pPr>
        <w:numPr>
          <w:ilvl w:val="0"/>
          <w:numId w:val="1622"/>
        </w:numPr>
        <w:spacing w:after="0"/>
        <w:divId w:val="443774277"/>
        <w:rPr>
          <w:rFonts w:eastAsia="Times New Roman"/>
        </w:rPr>
      </w:pPr>
      <w:r>
        <w:rPr>
          <w:rStyle w:val="majorprogramcourse0"/>
          <w:rFonts w:eastAsia="Times New Roman"/>
        </w:rPr>
        <w:t>MGT 3315 - Management of Organizations (3)</w:t>
      </w:r>
    </w:p>
    <w:p w:rsidR="0075055D" w:rsidRDefault="00D36FA5">
      <w:pPr>
        <w:pStyle w:val="adhoc"/>
        <w:spacing w:line="276" w:lineRule="auto"/>
        <w:divId w:val="443774277"/>
      </w:pPr>
      <w:r>
        <w:t> </w:t>
      </w:r>
    </w:p>
    <w:p w:rsidR="0075055D" w:rsidRDefault="00D36FA5">
      <w:pPr>
        <w:numPr>
          <w:ilvl w:val="0"/>
          <w:numId w:val="1623"/>
        </w:numPr>
        <w:spacing w:after="0"/>
        <w:divId w:val="443774277"/>
        <w:rPr>
          <w:rFonts w:eastAsia="Times New Roman"/>
        </w:rPr>
      </w:pPr>
      <w:r>
        <w:rPr>
          <w:rStyle w:val="majorprogramcourse0"/>
          <w:rFonts w:eastAsia="Times New Roman"/>
        </w:rPr>
        <w:t>ACCT 2100 - Survey of Accounting (3)</w:t>
      </w:r>
    </w:p>
    <w:p w:rsidR="0075055D" w:rsidRDefault="00D36FA5">
      <w:pPr>
        <w:pStyle w:val="adhoc"/>
        <w:spacing w:line="276" w:lineRule="auto"/>
        <w:divId w:val="443774277"/>
      </w:pPr>
      <w:r>
        <w:rPr>
          <w:rStyle w:val="Strong"/>
        </w:rPr>
        <w:t>OR</w:t>
      </w:r>
    </w:p>
    <w:p w:rsidR="0075055D" w:rsidRDefault="00D36FA5">
      <w:pPr>
        <w:numPr>
          <w:ilvl w:val="0"/>
          <w:numId w:val="1624"/>
        </w:numPr>
        <w:spacing w:after="0"/>
        <w:divId w:val="443774277"/>
        <w:rPr>
          <w:rFonts w:eastAsia="Times New Roman"/>
        </w:rPr>
      </w:pPr>
      <w:r>
        <w:rPr>
          <w:rStyle w:val="majorprogramcourse0"/>
          <w:rFonts w:eastAsia="Times New Roman"/>
        </w:rPr>
        <w:t>ACCT 2101 - Principles of Financial Accounting (3)</w:t>
      </w:r>
    </w:p>
    <w:p w:rsidR="0075055D" w:rsidRDefault="00D36FA5">
      <w:pPr>
        <w:pStyle w:val="adhoc"/>
        <w:spacing w:line="276" w:lineRule="auto"/>
        <w:divId w:val="443774277"/>
      </w:pPr>
      <w:r>
        <w:t> </w:t>
      </w:r>
    </w:p>
    <w:p w:rsidR="0075055D" w:rsidRDefault="00D36FA5">
      <w:pPr>
        <w:numPr>
          <w:ilvl w:val="0"/>
          <w:numId w:val="1625"/>
        </w:numPr>
        <w:spacing w:after="0"/>
        <w:divId w:val="443774277"/>
        <w:rPr>
          <w:rFonts w:eastAsia="Times New Roman"/>
        </w:rPr>
      </w:pPr>
      <w:r>
        <w:rPr>
          <w:rStyle w:val="majorprogramcourse0"/>
          <w:rFonts w:eastAsia="Times New Roman"/>
        </w:rPr>
        <w:t>BLAW 2720 - Legal Environment of Business (3)</w:t>
      </w:r>
    </w:p>
    <w:p w:rsidR="0075055D" w:rsidRDefault="00D36FA5">
      <w:pPr>
        <w:pStyle w:val="adhoc"/>
        <w:spacing w:line="276" w:lineRule="auto"/>
        <w:divId w:val="443774277"/>
      </w:pPr>
      <w:r>
        <w:t> </w:t>
      </w:r>
    </w:p>
    <w:p w:rsidR="0075055D" w:rsidRDefault="00D36FA5">
      <w:pPr>
        <w:numPr>
          <w:ilvl w:val="0"/>
          <w:numId w:val="1626"/>
        </w:numPr>
        <w:spacing w:after="0"/>
        <w:divId w:val="443774277"/>
        <w:rPr>
          <w:rFonts w:eastAsia="Times New Roman"/>
        </w:rPr>
      </w:pPr>
      <w:r>
        <w:rPr>
          <w:rStyle w:val="majorprogramcourse0"/>
          <w:rFonts w:eastAsia="Times New Roman"/>
        </w:rPr>
        <w:t>MKT 3405 - Marketing Policy (3)</w:t>
      </w:r>
    </w:p>
    <w:p w:rsidR="0075055D" w:rsidRDefault="00D36FA5">
      <w:pPr>
        <w:pStyle w:val="adhoc"/>
        <w:spacing w:line="276" w:lineRule="auto"/>
        <w:divId w:val="443774277"/>
      </w:pPr>
      <w:r>
        <w:rPr>
          <w:rStyle w:val="Strong"/>
        </w:rPr>
        <w:t>OR</w:t>
      </w:r>
    </w:p>
    <w:p w:rsidR="0075055D" w:rsidRDefault="00D36FA5">
      <w:pPr>
        <w:numPr>
          <w:ilvl w:val="0"/>
          <w:numId w:val="1627"/>
        </w:numPr>
        <w:spacing w:after="0"/>
        <w:divId w:val="443774277"/>
        <w:rPr>
          <w:rFonts w:eastAsia="Times New Roman"/>
        </w:rPr>
      </w:pPr>
      <w:r>
        <w:rPr>
          <w:rStyle w:val="majorprogramcourse0"/>
          <w:rFonts w:eastAsia="Times New Roman"/>
        </w:rPr>
        <w:t>HRM 3920 - Human Resource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49056042"/>
      </w:pPr>
      <w:r>
        <w:t>Electives from One of the Three Areas Listed: 9-13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644770713"/>
      </w:pPr>
      <w:r>
        <w:t>Area 1 - Automotive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28"/>
        </w:numPr>
        <w:spacing w:after="0"/>
        <w:divId w:val="908422381"/>
        <w:rPr>
          <w:rFonts w:eastAsia="Times New Roman"/>
        </w:rPr>
      </w:pPr>
      <w:r>
        <w:rPr>
          <w:rStyle w:val="majorprogramcourse0"/>
          <w:rFonts w:eastAsia="Times New Roman"/>
        </w:rPr>
        <w:t>ATM 2140 - Manual Drivelines (3: 2 lecture, 1 lab)</w:t>
      </w:r>
    </w:p>
    <w:p w:rsidR="0075055D" w:rsidRDefault="00D36FA5">
      <w:pPr>
        <w:numPr>
          <w:ilvl w:val="0"/>
          <w:numId w:val="1628"/>
        </w:numPr>
        <w:spacing w:after="0"/>
        <w:divId w:val="908422381"/>
        <w:rPr>
          <w:rFonts w:eastAsia="Times New Roman"/>
        </w:rPr>
      </w:pPr>
      <w:r>
        <w:rPr>
          <w:rStyle w:val="majorprogramcourse0"/>
          <w:rFonts w:eastAsia="Times New Roman"/>
        </w:rPr>
        <w:t>ATM 2150 - Mobile Heating, Ventilating, Air-Conditioning (Mobile HVAC) (3: 2 lecture, 1 lab)</w:t>
      </w:r>
    </w:p>
    <w:p w:rsidR="0075055D" w:rsidRDefault="00D36FA5">
      <w:pPr>
        <w:numPr>
          <w:ilvl w:val="0"/>
          <w:numId w:val="1628"/>
        </w:numPr>
        <w:spacing w:after="0"/>
        <w:divId w:val="908422381"/>
        <w:rPr>
          <w:rFonts w:eastAsia="Times New Roman"/>
        </w:rPr>
      </w:pPr>
      <w:r>
        <w:rPr>
          <w:rStyle w:val="majorprogramcourse0"/>
          <w:rFonts w:eastAsia="Times New Roman"/>
        </w:rPr>
        <w:t>ATM 3110 - Automotive Engine Overhaul (4: 1 lecture, 3 lab)</w:t>
      </w:r>
    </w:p>
    <w:p w:rsidR="0075055D" w:rsidRDefault="00D36FA5">
      <w:pPr>
        <w:numPr>
          <w:ilvl w:val="0"/>
          <w:numId w:val="1628"/>
        </w:numPr>
        <w:spacing w:after="0"/>
        <w:divId w:val="908422381"/>
        <w:rPr>
          <w:rFonts w:eastAsia="Times New Roman"/>
        </w:rPr>
      </w:pPr>
      <w:r>
        <w:rPr>
          <w:rStyle w:val="majorprogramcourse0"/>
          <w:rFonts w:eastAsia="Times New Roman"/>
        </w:rPr>
        <w:t>ATM 4110 - Automatic Transmissions (3: 2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510439826"/>
      </w:pPr>
      <w:r>
        <w:t>Area 2 - Design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29"/>
        </w:numPr>
        <w:spacing w:after="0"/>
        <w:divId w:val="304165885"/>
        <w:rPr>
          <w:rFonts w:eastAsia="Times New Roman"/>
        </w:rPr>
      </w:pPr>
      <w:r>
        <w:rPr>
          <w:rStyle w:val="majorprogramcourse0"/>
          <w:rFonts w:eastAsia="Times New Roman"/>
        </w:rPr>
        <w:t>CADD 1105 - Basic AutoCAD (1: 1 lecture, 0 lab)</w:t>
      </w:r>
    </w:p>
    <w:p w:rsidR="0075055D" w:rsidRDefault="00D36FA5">
      <w:pPr>
        <w:numPr>
          <w:ilvl w:val="0"/>
          <w:numId w:val="1629"/>
        </w:numPr>
        <w:spacing w:after="0"/>
        <w:divId w:val="304165885"/>
        <w:rPr>
          <w:rFonts w:eastAsia="Times New Roman"/>
        </w:rPr>
      </w:pPr>
      <w:r>
        <w:rPr>
          <w:rStyle w:val="majorprogramcourse0"/>
          <w:rFonts w:eastAsia="Times New Roman"/>
        </w:rPr>
        <w:t>CADD 1110 - Fundamentals of Drafting (3: 3 lecture, 0 lab)</w:t>
      </w:r>
    </w:p>
    <w:p w:rsidR="0075055D" w:rsidRDefault="00D36FA5">
      <w:pPr>
        <w:numPr>
          <w:ilvl w:val="0"/>
          <w:numId w:val="1629"/>
        </w:numPr>
        <w:spacing w:after="0"/>
        <w:divId w:val="304165885"/>
        <w:rPr>
          <w:rFonts w:eastAsia="Times New Roman"/>
        </w:rPr>
      </w:pPr>
      <w:r>
        <w:rPr>
          <w:rStyle w:val="majorprogramcourse0"/>
          <w:rFonts w:eastAsia="Times New Roman"/>
        </w:rPr>
        <w:t>CADD 1170 - Introduction to Computer-Aided Drafting (2: 2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5"/>
        <w:spacing w:line="276" w:lineRule="auto"/>
        <w:divId w:val="196428871"/>
      </w:pPr>
      <w:r>
        <w:t>Electives from the Following: 3-4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30"/>
        </w:numPr>
        <w:spacing w:after="0"/>
        <w:divId w:val="2073889794"/>
        <w:rPr>
          <w:rFonts w:eastAsia="Times New Roman"/>
        </w:rPr>
      </w:pPr>
      <w:r>
        <w:rPr>
          <w:rStyle w:val="majorprogramcourse0"/>
          <w:rFonts w:eastAsia="Times New Roman"/>
        </w:rPr>
        <w:t>ATM 4038 - Advanced Hydraulics (3)</w:t>
      </w:r>
    </w:p>
    <w:p w:rsidR="0075055D" w:rsidRDefault="00D36FA5">
      <w:pPr>
        <w:numPr>
          <w:ilvl w:val="0"/>
          <w:numId w:val="1630"/>
        </w:numPr>
        <w:spacing w:after="0"/>
        <w:divId w:val="2073889794"/>
        <w:rPr>
          <w:rFonts w:eastAsia="Times New Roman"/>
        </w:rPr>
      </w:pPr>
      <w:r>
        <w:rPr>
          <w:rStyle w:val="majorprogramcourse0"/>
          <w:rFonts w:eastAsia="Times New Roman"/>
        </w:rPr>
        <w:t>CADD 2140 - Computer-Aided Drafting and Design for Engineering Technology (3: 3 lecture, 0 lab)</w:t>
      </w:r>
    </w:p>
    <w:p w:rsidR="0075055D" w:rsidRDefault="00D36FA5">
      <w:pPr>
        <w:numPr>
          <w:ilvl w:val="0"/>
          <w:numId w:val="1630"/>
        </w:numPr>
        <w:spacing w:after="0"/>
        <w:divId w:val="2073889794"/>
        <w:rPr>
          <w:rFonts w:eastAsia="Times New Roman"/>
        </w:rPr>
      </w:pPr>
      <w:r>
        <w:rPr>
          <w:rStyle w:val="majorprogramcourse0"/>
          <w:rFonts w:eastAsia="Times New Roman"/>
        </w:rPr>
        <w:t>CADD 4180 - Industrial Design (3: 3 lecture, 0 lab)</w:t>
      </w:r>
    </w:p>
    <w:p w:rsidR="0075055D" w:rsidRDefault="00D36FA5">
      <w:pPr>
        <w:numPr>
          <w:ilvl w:val="0"/>
          <w:numId w:val="1630"/>
        </w:numPr>
        <w:spacing w:after="0"/>
        <w:divId w:val="2073889794"/>
        <w:rPr>
          <w:rFonts w:eastAsia="Times New Roman"/>
        </w:rPr>
      </w:pPr>
      <w:r>
        <w:rPr>
          <w:rStyle w:val="majorprogramcourse0"/>
          <w:rFonts w:eastAsia="Times New Roman"/>
        </w:rPr>
        <w:t>CMGT 2020 - Statics (3)</w:t>
      </w:r>
    </w:p>
    <w:p w:rsidR="0075055D" w:rsidRDefault="00D36FA5">
      <w:pPr>
        <w:numPr>
          <w:ilvl w:val="0"/>
          <w:numId w:val="1630"/>
        </w:numPr>
        <w:spacing w:after="0"/>
        <w:divId w:val="2073889794"/>
        <w:rPr>
          <w:rFonts w:eastAsia="Times New Roman"/>
        </w:rPr>
      </w:pPr>
      <w:r>
        <w:rPr>
          <w:rStyle w:val="majorprogramcourse0"/>
          <w:rFonts w:eastAsia="Times New Roman"/>
        </w:rPr>
        <w:t>ENGT 2040 - Engineering Material Science (4: 3 lecture, 1 lab)</w:t>
      </w:r>
    </w:p>
    <w:p w:rsidR="0075055D" w:rsidRDefault="00D36FA5">
      <w:pPr>
        <w:numPr>
          <w:ilvl w:val="0"/>
          <w:numId w:val="1630"/>
        </w:numPr>
        <w:spacing w:after="0"/>
        <w:divId w:val="2073889794"/>
        <w:rPr>
          <w:rFonts w:eastAsia="Times New Roman"/>
        </w:rPr>
      </w:pPr>
      <w:r>
        <w:rPr>
          <w:rStyle w:val="majorprogramcourse0"/>
          <w:rFonts w:eastAsia="Times New Roman"/>
        </w:rPr>
        <w:t>ENGT 2530 - Machine Tool Technology (3: 2 lecture, 1 lab)</w:t>
      </w:r>
    </w:p>
    <w:p w:rsidR="0075055D" w:rsidRDefault="00D36FA5">
      <w:pPr>
        <w:numPr>
          <w:ilvl w:val="0"/>
          <w:numId w:val="1630"/>
        </w:numPr>
        <w:spacing w:after="0"/>
        <w:divId w:val="2073889794"/>
        <w:rPr>
          <w:rFonts w:eastAsia="Times New Roman"/>
        </w:rPr>
      </w:pPr>
      <w:r>
        <w:rPr>
          <w:rStyle w:val="majorprogramcourse0"/>
          <w:rFonts w:eastAsia="Times New Roman"/>
        </w:rPr>
        <w:t>ENGT 4520 - Robotics and Automation (3: 3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901984240"/>
      </w:pPr>
      <w:r>
        <w:t>Area 3 - Service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Choose 9 hours from the following courses:</w:t>
      </w:r>
    </w:p>
    <w:p w:rsidR="0075055D" w:rsidRDefault="00D36FA5">
      <w:pPr>
        <w:numPr>
          <w:ilvl w:val="0"/>
          <w:numId w:val="1631"/>
        </w:numPr>
        <w:spacing w:after="0"/>
        <w:divId w:val="1097948897"/>
        <w:rPr>
          <w:rFonts w:eastAsia="Times New Roman"/>
        </w:rPr>
      </w:pPr>
      <w:r>
        <w:rPr>
          <w:rStyle w:val="majorprogramcourse0"/>
          <w:rFonts w:eastAsia="Times New Roman"/>
        </w:rPr>
        <w:t>ENGT 4580 - Quality Systems Engineering (3)</w:t>
      </w:r>
    </w:p>
    <w:p w:rsidR="0075055D" w:rsidRDefault="00D36FA5">
      <w:pPr>
        <w:numPr>
          <w:ilvl w:val="0"/>
          <w:numId w:val="1631"/>
        </w:numPr>
        <w:spacing w:after="0"/>
        <w:divId w:val="1097948897"/>
        <w:rPr>
          <w:rFonts w:eastAsia="Times New Roman"/>
        </w:rPr>
      </w:pPr>
      <w:r>
        <w:rPr>
          <w:rStyle w:val="majorprogramcourse0"/>
          <w:rFonts w:eastAsia="Times New Roman"/>
        </w:rPr>
        <w:t>HRM 3920 - Human Resource Management (3)</w:t>
      </w:r>
    </w:p>
    <w:p w:rsidR="0075055D" w:rsidRDefault="00D36FA5">
      <w:pPr>
        <w:numPr>
          <w:ilvl w:val="0"/>
          <w:numId w:val="1631"/>
        </w:numPr>
        <w:spacing w:after="0"/>
        <w:divId w:val="1097948897"/>
        <w:rPr>
          <w:rFonts w:eastAsia="Times New Roman"/>
        </w:rPr>
      </w:pPr>
      <w:r>
        <w:rPr>
          <w:rStyle w:val="majorprogramcourse0"/>
          <w:rFonts w:eastAsia="Times New Roman"/>
        </w:rPr>
        <w:t>INDM 4220 - Human Factors Engineering (3)</w:t>
      </w:r>
    </w:p>
    <w:p w:rsidR="0075055D" w:rsidRDefault="00D36FA5">
      <w:pPr>
        <w:numPr>
          <w:ilvl w:val="0"/>
          <w:numId w:val="1631"/>
        </w:numPr>
        <w:spacing w:after="0"/>
        <w:divId w:val="1097948897"/>
        <w:rPr>
          <w:rFonts w:eastAsia="Times New Roman"/>
        </w:rPr>
      </w:pPr>
      <w:r>
        <w:rPr>
          <w:rStyle w:val="majorprogramcourse0"/>
          <w:rFonts w:eastAsia="Times New Roman"/>
        </w:rPr>
        <w:t>INDM 4230 - Lean and Quality Management (3)</w:t>
      </w:r>
    </w:p>
    <w:p w:rsidR="0075055D" w:rsidRDefault="00D36FA5">
      <w:pPr>
        <w:numPr>
          <w:ilvl w:val="0"/>
          <w:numId w:val="1631"/>
        </w:numPr>
        <w:spacing w:after="0"/>
        <w:divId w:val="1097948897"/>
        <w:rPr>
          <w:rFonts w:eastAsia="Times New Roman"/>
        </w:rPr>
      </w:pPr>
      <w:r>
        <w:rPr>
          <w:rStyle w:val="majorprogramcourse0"/>
          <w:rFonts w:eastAsia="Times New Roman"/>
        </w:rPr>
        <w:t>INDM 4250 - Project Management (3)</w:t>
      </w:r>
    </w:p>
    <w:p w:rsidR="0075055D" w:rsidRDefault="00D36FA5">
      <w:pPr>
        <w:numPr>
          <w:ilvl w:val="0"/>
          <w:numId w:val="1631"/>
        </w:numPr>
        <w:spacing w:after="0"/>
        <w:divId w:val="1097948897"/>
        <w:rPr>
          <w:rFonts w:eastAsia="Times New Roman"/>
        </w:rPr>
      </w:pPr>
      <w:r>
        <w:rPr>
          <w:rStyle w:val="majorprogramcourse0"/>
          <w:rFonts w:eastAsia="Times New Roman"/>
        </w:rPr>
        <w:t>INDM 4260 - Organizational Dynamics (3)</w:t>
      </w:r>
    </w:p>
    <w:p w:rsidR="0075055D" w:rsidRDefault="00D36FA5">
      <w:pPr>
        <w:numPr>
          <w:ilvl w:val="0"/>
          <w:numId w:val="1631"/>
        </w:numPr>
        <w:spacing w:after="0"/>
        <w:divId w:val="1097948897"/>
        <w:rPr>
          <w:rFonts w:eastAsia="Times New Roman"/>
        </w:rPr>
      </w:pPr>
      <w:r>
        <w:rPr>
          <w:rStyle w:val="majorprogramcourse0"/>
          <w:rFonts w:eastAsia="Times New Roman"/>
        </w:rPr>
        <w:t>MKT 3420 - Principles of Advertising (3)</w:t>
      </w:r>
    </w:p>
    <w:p w:rsidR="0075055D" w:rsidRDefault="00D36FA5">
      <w:pPr>
        <w:numPr>
          <w:ilvl w:val="0"/>
          <w:numId w:val="1631"/>
        </w:numPr>
        <w:spacing w:after="0"/>
        <w:divId w:val="1097948897"/>
        <w:rPr>
          <w:rFonts w:eastAsia="Times New Roman"/>
        </w:rPr>
      </w:pPr>
      <w:r>
        <w:rPr>
          <w:rStyle w:val="majorprogramcourse0"/>
          <w:rFonts w:eastAsia="Times New Roman"/>
        </w:rPr>
        <w:t>MKT 3430 - Professional Sales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249903"/>
      </w:pPr>
      <w:r>
        <w:t>General Education Requirements: 43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632"/>
        </w:numPr>
        <w:spacing w:after="0"/>
        <w:divId w:val="1444956939"/>
        <w:rPr>
          <w:rFonts w:eastAsia="Times New Roman"/>
        </w:rPr>
      </w:pPr>
      <w:r>
        <w:rPr>
          <w:rStyle w:val="majorprogramcourse0"/>
          <w:rFonts w:eastAsia="Times New Roman"/>
        </w:rPr>
        <w:t>CIS 1600 - Business Information Management GE (3)</w:t>
      </w:r>
    </w:p>
    <w:p w:rsidR="0075055D" w:rsidRDefault="00D36FA5">
      <w:pPr>
        <w:numPr>
          <w:ilvl w:val="0"/>
          <w:numId w:val="1632"/>
        </w:numPr>
        <w:spacing w:after="0"/>
        <w:divId w:val="1444956939"/>
        <w:rPr>
          <w:rFonts w:eastAsia="Times New Roman"/>
        </w:rPr>
      </w:pPr>
      <w:r>
        <w:rPr>
          <w:rStyle w:val="majorprogramcourse0"/>
          <w:rFonts w:eastAsia="Times New Roman"/>
        </w:rPr>
        <w:t>COMM 1000 - Public Speaking GE (3)</w:t>
      </w:r>
    </w:p>
    <w:p w:rsidR="0075055D" w:rsidRDefault="00D36FA5">
      <w:pPr>
        <w:numPr>
          <w:ilvl w:val="0"/>
          <w:numId w:val="1632"/>
        </w:numPr>
        <w:spacing w:after="0"/>
        <w:divId w:val="1444956939"/>
        <w:rPr>
          <w:rFonts w:eastAsia="Times New Roman"/>
        </w:rPr>
      </w:pPr>
      <w:r>
        <w:rPr>
          <w:rStyle w:val="majorprogramcourse0"/>
          <w:rFonts w:eastAsia="Times New Roman"/>
        </w:rPr>
        <w:t>CS 1030 - Introduction to Computer Programming GE (3)</w:t>
      </w:r>
    </w:p>
    <w:p w:rsidR="0075055D" w:rsidRDefault="00D36FA5">
      <w:pPr>
        <w:numPr>
          <w:ilvl w:val="0"/>
          <w:numId w:val="1632"/>
        </w:numPr>
        <w:spacing w:after="0"/>
        <w:divId w:val="1444956939"/>
        <w:rPr>
          <w:rFonts w:eastAsia="Times New Roman"/>
        </w:rPr>
      </w:pPr>
      <w:r>
        <w:rPr>
          <w:rStyle w:val="majorprogramcourse0"/>
          <w:rFonts w:eastAsia="Times New Roman"/>
        </w:rPr>
        <w:t>CTE 3060 - Technical Writing GE (3)</w:t>
      </w:r>
    </w:p>
    <w:p w:rsidR="0075055D" w:rsidRDefault="00D36FA5">
      <w:pPr>
        <w:numPr>
          <w:ilvl w:val="0"/>
          <w:numId w:val="1632"/>
        </w:numPr>
        <w:spacing w:after="0"/>
        <w:divId w:val="1444956939"/>
        <w:rPr>
          <w:rFonts w:eastAsia="Times New Roman"/>
        </w:rPr>
      </w:pPr>
      <w:r>
        <w:rPr>
          <w:rStyle w:val="majorprogramcourse0"/>
          <w:rFonts w:eastAsia="Times New Roman"/>
        </w:rPr>
        <w:t>ECON 1010 - Principles of Macroeconomics GE (3)</w:t>
      </w:r>
    </w:p>
    <w:p w:rsidR="0075055D" w:rsidRDefault="00D36FA5">
      <w:pPr>
        <w:numPr>
          <w:ilvl w:val="0"/>
          <w:numId w:val="1632"/>
        </w:numPr>
        <w:spacing w:after="0"/>
        <w:divId w:val="1444956939"/>
        <w:rPr>
          <w:rFonts w:eastAsia="Times New Roman"/>
        </w:rPr>
      </w:pPr>
      <w:r>
        <w:rPr>
          <w:rStyle w:val="majorprogramcourse0"/>
          <w:rFonts w:eastAsia="Times New Roman"/>
        </w:rPr>
        <w:t>MATH 1111 - College Algebra GE (3)</w:t>
      </w:r>
    </w:p>
    <w:p w:rsidR="0075055D" w:rsidRDefault="00D36FA5">
      <w:pPr>
        <w:numPr>
          <w:ilvl w:val="0"/>
          <w:numId w:val="1632"/>
        </w:numPr>
        <w:spacing w:after="0"/>
        <w:divId w:val="1444956939"/>
        <w:rPr>
          <w:rFonts w:eastAsia="Times New Roman"/>
        </w:rPr>
      </w:pPr>
      <w:r>
        <w:rPr>
          <w:rStyle w:val="majorprogramcourse0"/>
          <w:rFonts w:eastAsia="Times New Roman"/>
        </w:rPr>
        <w:t>PHYS 1104 - Introduction to the Sciences: Physics GE (4: 4 lecture, 0 lab)</w:t>
      </w:r>
    </w:p>
    <w:p w:rsidR="0075055D" w:rsidRDefault="00D36FA5">
      <w:pPr>
        <w:pStyle w:val="adhoc"/>
        <w:spacing w:line="276" w:lineRule="auto"/>
        <w:divId w:val="1444956939"/>
      </w:pPr>
      <w:r>
        <w:t> </w:t>
      </w:r>
    </w:p>
    <w:p w:rsidR="0075055D" w:rsidRDefault="00D36FA5">
      <w:pPr>
        <w:numPr>
          <w:ilvl w:val="0"/>
          <w:numId w:val="1633"/>
        </w:numPr>
        <w:spacing w:after="0"/>
        <w:divId w:val="1444956939"/>
        <w:rPr>
          <w:rFonts w:eastAsia="Times New Roman"/>
        </w:rPr>
      </w:pPr>
      <w:r>
        <w:rPr>
          <w:rStyle w:val="majorprogramcourse0"/>
          <w:rFonts w:eastAsia="Times New Roman"/>
        </w:rPr>
        <w:t>COMM 3340 - Intercultural Communication GE (3)</w:t>
      </w:r>
    </w:p>
    <w:p w:rsidR="0075055D" w:rsidRDefault="00D36FA5">
      <w:pPr>
        <w:pStyle w:val="adhoc"/>
        <w:spacing w:line="276" w:lineRule="auto"/>
        <w:divId w:val="1444956939"/>
      </w:pPr>
      <w:r>
        <w:rPr>
          <w:rStyle w:val="Strong"/>
        </w:rPr>
        <w:t>OR</w:t>
      </w:r>
    </w:p>
    <w:p w:rsidR="0075055D" w:rsidRDefault="00D36FA5">
      <w:pPr>
        <w:numPr>
          <w:ilvl w:val="0"/>
          <w:numId w:val="1634"/>
        </w:numPr>
        <w:spacing w:after="0"/>
        <w:divId w:val="1444956939"/>
        <w:rPr>
          <w:rFonts w:eastAsia="Times New Roman"/>
        </w:rPr>
      </w:pPr>
      <w:r>
        <w:rPr>
          <w:rStyle w:val="majorprogramcourse0"/>
          <w:rFonts w:eastAsia="Times New Roman"/>
        </w:rPr>
        <w:t>ECEL 2110 - Diversity and Social Justice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7044810"/>
      </w:pPr>
      <w:r>
        <w:t>Minimum Total: 120-124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2017028454"/>
      </w:pPr>
      <w:r>
        <w:t>Construction Management, BS (43-239)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with a major in Construction Management will use the knowledge and skills obtained in the program to:</w:t>
      </w:r>
    </w:p>
    <w:p w:rsidR="0075055D" w:rsidRDefault="00D36FA5">
      <w:pPr>
        <w:numPr>
          <w:ilvl w:val="0"/>
          <w:numId w:val="1635"/>
        </w:numPr>
        <w:spacing w:after="0"/>
        <w:divId w:val="1181624723"/>
        <w:rPr>
          <w:rFonts w:eastAsia="Times New Roman"/>
        </w:rPr>
      </w:pPr>
      <w:r>
        <w:rPr>
          <w:rFonts w:eastAsia="Times New Roman"/>
        </w:rPr>
        <w:t>Apply oral, written, graphic and listening skills as each enhances the behavioral principles or attitude and effective communications.</w:t>
      </w:r>
    </w:p>
    <w:p w:rsidR="0075055D" w:rsidRDefault="00D36FA5">
      <w:pPr>
        <w:numPr>
          <w:ilvl w:val="0"/>
          <w:numId w:val="1635"/>
        </w:numPr>
        <w:spacing w:after="0"/>
        <w:divId w:val="1181624723"/>
        <w:rPr>
          <w:rFonts w:eastAsia="Times New Roman"/>
        </w:rPr>
      </w:pPr>
      <w:r>
        <w:rPr>
          <w:rFonts w:eastAsia="Times New Roman"/>
        </w:rPr>
        <w:t>Apply scientific knowledge of the mathematical, physical, and construction sciences to the economic utilization of materials and forces of nature affecting construction practice. To implement the various forms of technology necessary to complete the task of construction management, utilizing the computer and electronic data processing through complete word-processing, databases, spreadsheets, applications, and the information highway.</w:t>
      </w:r>
    </w:p>
    <w:p w:rsidR="0075055D" w:rsidRDefault="00D36FA5">
      <w:pPr>
        <w:numPr>
          <w:ilvl w:val="0"/>
          <w:numId w:val="1635"/>
        </w:numPr>
        <w:spacing w:after="0"/>
        <w:divId w:val="1181624723"/>
        <w:rPr>
          <w:rFonts w:eastAsia="Times New Roman"/>
        </w:rPr>
      </w:pPr>
      <w:r>
        <w:rPr>
          <w:rFonts w:eastAsia="Times New Roman"/>
        </w:rPr>
        <w:t>Apply the principles and philosophy of management systems, cost accounting, and economics to the construction industry, including the interpretation of contracts, the values of team building, and the Construction Code of Conduct established by the industry through the assistance of the American Institute of Constructors.</w:t>
      </w:r>
    </w:p>
    <w:p w:rsidR="0075055D" w:rsidRDefault="00D36FA5">
      <w:pPr>
        <w:numPr>
          <w:ilvl w:val="0"/>
          <w:numId w:val="1635"/>
        </w:numPr>
        <w:spacing w:after="0"/>
        <w:divId w:val="1181624723"/>
        <w:rPr>
          <w:rFonts w:eastAsia="Times New Roman"/>
        </w:rPr>
      </w:pPr>
      <w:r>
        <w:rPr>
          <w:rFonts w:eastAsia="Times New Roman"/>
        </w:rPr>
        <w:t>To identify the appropriate construction management principles necessary to complete the site plans, evaluating vendors and subcontractors, writing field purchase orders, change orders, subcontract agreements, shop drawings, as built drawings, daily logs and job diaries, construction reports and progress payment requests.</w:t>
      </w:r>
    </w:p>
    <w:p w:rsidR="0075055D" w:rsidRDefault="00D36FA5">
      <w:pPr>
        <w:numPr>
          <w:ilvl w:val="0"/>
          <w:numId w:val="1635"/>
        </w:numPr>
        <w:spacing w:after="0"/>
        <w:divId w:val="1181624723"/>
        <w:rPr>
          <w:rFonts w:eastAsia="Times New Roman"/>
        </w:rPr>
      </w:pPr>
      <w:r>
        <w:rPr>
          <w:rFonts w:eastAsia="Times New Roman"/>
        </w:rPr>
        <w:t>To execute construction safety standards including the ability to interpret the OSHA construction standards, establish safety and health procedures on the job site, and perform hazardous material and process analysis.</w:t>
      </w:r>
    </w:p>
    <w:p w:rsidR="0075055D" w:rsidRDefault="00D36FA5">
      <w:pPr>
        <w:numPr>
          <w:ilvl w:val="0"/>
          <w:numId w:val="1635"/>
        </w:numPr>
        <w:spacing w:after="0"/>
        <w:divId w:val="1181624723"/>
        <w:rPr>
          <w:rFonts w:eastAsia="Times New Roman"/>
        </w:rPr>
      </w:pPr>
      <w:r>
        <w:rPr>
          <w:rFonts w:eastAsia="Times New Roman"/>
        </w:rPr>
        <w:t>Understand the science of materials and methods of construction as they apply to the Construction Specifications Institute (CSI) Divisions designated for the construction industry including terminology, standard designations, sizes, and quality testing.</w:t>
      </w:r>
    </w:p>
    <w:p w:rsidR="0075055D" w:rsidRDefault="00D36FA5">
      <w:pPr>
        <w:numPr>
          <w:ilvl w:val="0"/>
          <w:numId w:val="1635"/>
        </w:numPr>
        <w:spacing w:after="0"/>
        <w:divId w:val="1181624723"/>
        <w:rPr>
          <w:rFonts w:eastAsia="Times New Roman"/>
        </w:rPr>
      </w:pPr>
      <w:r>
        <w:rPr>
          <w:rFonts w:eastAsia="Times New Roman"/>
        </w:rPr>
        <w:t>Complete the estimating, cost accounting, and bidding sequence necessary for construction job acquisition and completion. To prepare and complete cost control processes including the ability to establish a budget, prepare cost reports, and forecast expenditures.</w:t>
      </w:r>
    </w:p>
    <w:p w:rsidR="0075055D" w:rsidRDefault="00D36FA5">
      <w:pPr>
        <w:numPr>
          <w:ilvl w:val="0"/>
          <w:numId w:val="1635"/>
        </w:numPr>
        <w:spacing w:after="0"/>
        <w:divId w:val="1181624723"/>
        <w:rPr>
          <w:rFonts w:eastAsia="Times New Roman"/>
        </w:rPr>
      </w:pPr>
      <w:r>
        <w:rPr>
          <w:rFonts w:eastAsia="Times New Roman"/>
        </w:rPr>
        <w:t>Perform quantity take-off, interpret construction specification, identify appropriate codes, identify site conditions, apply value engineering, and develop detailed project proposals. To prepare a complete construction project schedule, develop a procurement time table, establish a project manual and plan showing the logical sequence of activities and time duration in order to monitor progress and update schedules.</w:t>
      </w:r>
    </w:p>
    <w:p w:rsidR="0075055D" w:rsidRDefault="00D36FA5">
      <w:pPr>
        <w:divId w:val="1181624723"/>
      </w:pPr>
      <w:r>
        <w:t>Construction Management, BS (43-239) (4 Year Guide) </w:t>
      </w:r>
    </w:p>
    <w:p w:rsidR="0075055D" w:rsidRDefault="00D36FA5">
      <w:pPr>
        <w:pStyle w:val="corelevel1"/>
        <w:spacing w:line="276" w:lineRule="auto"/>
        <w:divId w:val="997415194"/>
      </w:pPr>
      <w:r>
        <w:t>Major Requirements: 80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36"/>
        </w:numPr>
        <w:spacing w:after="0"/>
        <w:divId w:val="1284268847"/>
        <w:rPr>
          <w:rFonts w:eastAsia="Times New Roman"/>
        </w:rPr>
      </w:pPr>
      <w:r>
        <w:rPr>
          <w:rStyle w:val="majorprogramcourse0"/>
          <w:rFonts w:eastAsia="Times New Roman"/>
        </w:rPr>
        <w:t>ACCT 2101 - Principles of Financial Accounting (3)</w:t>
      </w:r>
    </w:p>
    <w:p w:rsidR="0075055D" w:rsidRDefault="00D36FA5">
      <w:pPr>
        <w:numPr>
          <w:ilvl w:val="0"/>
          <w:numId w:val="1636"/>
        </w:numPr>
        <w:spacing w:after="0"/>
        <w:divId w:val="1284268847"/>
        <w:rPr>
          <w:rFonts w:eastAsia="Times New Roman"/>
        </w:rPr>
      </w:pPr>
      <w:r>
        <w:rPr>
          <w:rStyle w:val="majorprogramcourse0"/>
          <w:rFonts w:eastAsia="Times New Roman"/>
        </w:rPr>
        <w:t>BLAW 2720 - Legal Environment of Business (3)</w:t>
      </w:r>
    </w:p>
    <w:p w:rsidR="0075055D" w:rsidRDefault="00D36FA5">
      <w:pPr>
        <w:numPr>
          <w:ilvl w:val="0"/>
          <w:numId w:val="1636"/>
        </w:numPr>
        <w:spacing w:after="0"/>
        <w:divId w:val="1284268847"/>
        <w:rPr>
          <w:rFonts w:eastAsia="Times New Roman"/>
        </w:rPr>
      </w:pPr>
      <w:r>
        <w:rPr>
          <w:rStyle w:val="majorprogramcourse0"/>
          <w:rFonts w:eastAsia="Times New Roman"/>
        </w:rPr>
        <w:t>CADD 1111 - Drafting for CMGT (3)</w:t>
      </w:r>
    </w:p>
    <w:p w:rsidR="0075055D" w:rsidRDefault="00D36FA5">
      <w:pPr>
        <w:numPr>
          <w:ilvl w:val="0"/>
          <w:numId w:val="1636"/>
        </w:numPr>
        <w:spacing w:after="0"/>
        <w:divId w:val="1284268847"/>
        <w:rPr>
          <w:rFonts w:eastAsia="Times New Roman"/>
        </w:rPr>
      </w:pPr>
      <w:r>
        <w:rPr>
          <w:rStyle w:val="majorprogramcourse0"/>
          <w:rFonts w:eastAsia="Times New Roman"/>
        </w:rPr>
        <w:t>CMGT 1300 - Introduction to Construction Management (3: 2 lecture, 1 lab)</w:t>
      </w:r>
    </w:p>
    <w:p w:rsidR="0075055D" w:rsidRDefault="00D36FA5">
      <w:pPr>
        <w:numPr>
          <w:ilvl w:val="0"/>
          <w:numId w:val="1636"/>
        </w:numPr>
        <w:spacing w:after="0"/>
        <w:divId w:val="1284268847"/>
        <w:rPr>
          <w:rFonts w:eastAsia="Times New Roman"/>
        </w:rPr>
      </w:pPr>
      <w:r>
        <w:rPr>
          <w:rStyle w:val="majorprogramcourse0"/>
          <w:rFonts w:eastAsia="Times New Roman"/>
        </w:rPr>
        <w:t>CMGT 1301 - Seminar in Construction Management (1)</w:t>
      </w:r>
    </w:p>
    <w:p w:rsidR="0075055D" w:rsidRDefault="00D36FA5">
      <w:pPr>
        <w:numPr>
          <w:ilvl w:val="0"/>
          <w:numId w:val="1636"/>
        </w:numPr>
        <w:spacing w:after="0"/>
        <w:divId w:val="1284268847"/>
        <w:rPr>
          <w:rFonts w:eastAsia="Times New Roman"/>
        </w:rPr>
      </w:pPr>
      <w:r>
        <w:rPr>
          <w:rStyle w:val="majorprogramcourse0"/>
          <w:rFonts w:eastAsia="Times New Roman"/>
        </w:rPr>
        <w:t>CMGT 2020 - Statics (3)</w:t>
      </w:r>
    </w:p>
    <w:p w:rsidR="0075055D" w:rsidRDefault="00D36FA5">
      <w:pPr>
        <w:numPr>
          <w:ilvl w:val="0"/>
          <w:numId w:val="1636"/>
        </w:numPr>
        <w:spacing w:after="0"/>
        <w:divId w:val="1284268847"/>
        <w:rPr>
          <w:rFonts w:eastAsia="Times New Roman"/>
        </w:rPr>
      </w:pPr>
      <w:r>
        <w:rPr>
          <w:rStyle w:val="majorprogramcourse0"/>
          <w:rFonts w:eastAsia="Times New Roman"/>
        </w:rPr>
        <w:t>CMGT 2301 - Intermediate Seminar in Construction Management (1)</w:t>
      </w:r>
    </w:p>
    <w:p w:rsidR="0075055D" w:rsidRDefault="00D36FA5">
      <w:pPr>
        <w:numPr>
          <w:ilvl w:val="0"/>
          <w:numId w:val="1636"/>
        </w:numPr>
        <w:spacing w:after="0"/>
        <w:divId w:val="1284268847"/>
        <w:rPr>
          <w:rFonts w:eastAsia="Times New Roman"/>
        </w:rPr>
      </w:pPr>
      <w:r>
        <w:rPr>
          <w:rStyle w:val="majorprogramcourse0"/>
          <w:rFonts w:eastAsia="Times New Roman"/>
        </w:rPr>
        <w:t>CMGT 2310 - Construction Plans and Specifications (3)</w:t>
      </w:r>
    </w:p>
    <w:p w:rsidR="0075055D" w:rsidRDefault="00D36FA5">
      <w:pPr>
        <w:numPr>
          <w:ilvl w:val="0"/>
          <w:numId w:val="1636"/>
        </w:numPr>
        <w:spacing w:after="0"/>
        <w:divId w:val="1284268847"/>
        <w:rPr>
          <w:rFonts w:eastAsia="Times New Roman"/>
        </w:rPr>
      </w:pPr>
      <w:r>
        <w:rPr>
          <w:rStyle w:val="majorprogramcourse0"/>
          <w:rFonts w:eastAsia="Times New Roman"/>
        </w:rPr>
        <w:t>CMGT 2325 - Project Cost Estimating (3)</w:t>
      </w:r>
    </w:p>
    <w:p w:rsidR="0075055D" w:rsidRDefault="00D36FA5">
      <w:pPr>
        <w:numPr>
          <w:ilvl w:val="0"/>
          <w:numId w:val="1636"/>
        </w:numPr>
        <w:spacing w:after="0"/>
        <w:divId w:val="1284268847"/>
        <w:rPr>
          <w:rFonts w:eastAsia="Times New Roman"/>
        </w:rPr>
      </w:pPr>
      <w:r>
        <w:rPr>
          <w:rStyle w:val="majorprogramcourse0"/>
          <w:rFonts w:eastAsia="Times New Roman"/>
        </w:rPr>
        <w:t>CMGT 2340 - Surveying and Construction Layout (3: 2 lecture; 1 lab)</w:t>
      </w:r>
    </w:p>
    <w:p w:rsidR="0075055D" w:rsidRDefault="00D36FA5">
      <w:pPr>
        <w:numPr>
          <w:ilvl w:val="0"/>
          <w:numId w:val="1636"/>
        </w:numPr>
        <w:spacing w:after="0"/>
        <w:divId w:val="1284268847"/>
        <w:rPr>
          <w:rFonts w:eastAsia="Times New Roman"/>
        </w:rPr>
      </w:pPr>
      <w:r>
        <w:rPr>
          <w:rStyle w:val="majorprogramcourse0"/>
          <w:rFonts w:eastAsia="Times New Roman"/>
        </w:rPr>
        <w:t>CMGT 3020 - Applied Strength of Materials (3)</w:t>
      </w:r>
    </w:p>
    <w:p w:rsidR="0075055D" w:rsidRDefault="00D36FA5">
      <w:pPr>
        <w:numPr>
          <w:ilvl w:val="0"/>
          <w:numId w:val="1636"/>
        </w:numPr>
        <w:spacing w:after="0"/>
        <w:divId w:val="1284268847"/>
        <w:rPr>
          <w:rFonts w:eastAsia="Times New Roman"/>
        </w:rPr>
      </w:pPr>
      <w:r>
        <w:rPr>
          <w:rStyle w:val="majorprogramcourse0"/>
          <w:rFonts w:eastAsia="Times New Roman"/>
        </w:rPr>
        <w:t>CMGT 3301 - Advanced Seminar in Construction Management (1)</w:t>
      </w:r>
    </w:p>
    <w:p w:rsidR="0075055D" w:rsidRDefault="00D36FA5">
      <w:pPr>
        <w:numPr>
          <w:ilvl w:val="0"/>
          <w:numId w:val="1636"/>
        </w:numPr>
        <w:spacing w:after="0"/>
        <w:divId w:val="1284268847"/>
        <w:rPr>
          <w:rFonts w:eastAsia="Times New Roman"/>
        </w:rPr>
      </w:pPr>
      <w:r>
        <w:rPr>
          <w:rStyle w:val="majorprogramcourse0"/>
          <w:rFonts w:eastAsia="Times New Roman"/>
        </w:rPr>
        <w:t>CMGT 3320 - Principles of Construction Management (3)</w:t>
      </w:r>
    </w:p>
    <w:p w:rsidR="0075055D" w:rsidRDefault="00D36FA5">
      <w:pPr>
        <w:numPr>
          <w:ilvl w:val="0"/>
          <w:numId w:val="1636"/>
        </w:numPr>
        <w:spacing w:after="0"/>
        <w:divId w:val="1284268847"/>
        <w:rPr>
          <w:rFonts w:eastAsia="Times New Roman"/>
        </w:rPr>
      </w:pPr>
      <w:r>
        <w:rPr>
          <w:rStyle w:val="majorprogramcourse0"/>
          <w:rFonts w:eastAsia="Times New Roman"/>
        </w:rPr>
        <w:t>CMGT 3330 - Building Codes and Code Administration (3)</w:t>
      </w:r>
    </w:p>
    <w:p w:rsidR="0075055D" w:rsidRDefault="00D36FA5">
      <w:pPr>
        <w:numPr>
          <w:ilvl w:val="0"/>
          <w:numId w:val="1636"/>
        </w:numPr>
        <w:spacing w:after="0"/>
        <w:divId w:val="1284268847"/>
        <w:rPr>
          <w:rFonts w:eastAsia="Times New Roman"/>
        </w:rPr>
      </w:pPr>
      <w:r>
        <w:rPr>
          <w:rStyle w:val="majorprogramcourse0"/>
          <w:rFonts w:eastAsia="Times New Roman"/>
        </w:rPr>
        <w:t>CMGT 3350 - Building Structures: Methods &amp; Materials (3: 2 lecture, 1 lab)</w:t>
      </w:r>
    </w:p>
    <w:p w:rsidR="0075055D" w:rsidRDefault="00D36FA5">
      <w:pPr>
        <w:numPr>
          <w:ilvl w:val="0"/>
          <w:numId w:val="1636"/>
        </w:numPr>
        <w:spacing w:after="0"/>
        <w:divId w:val="1284268847"/>
        <w:rPr>
          <w:rFonts w:eastAsia="Times New Roman"/>
        </w:rPr>
      </w:pPr>
      <w:r>
        <w:rPr>
          <w:rStyle w:val="majorprogramcourse0"/>
          <w:rFonts w:eastAsia="Times New Roman"/>
        </w:rPr>
        <w:t>CMGT 3355 - Construction Planning and Scheduling (3)</w:t>
      </w:r>
    </w:p>
    <w:p w:rsidR="0075055D" w:rsidRDefault="00D36FA5">
      <w:pPr>
        <w:numPr>
          <w:ilvl w:val="0"/>
          <w:numId w:val="1636"/>
        </w:numPr>
        <w:spacing w:after="0"/>
        <w:divId w:val="1284268847"/>
        <w:rPr>
          <w:rFonts w:eastAsia="Times New Roman"/>
        </w:rPr>
      </w:pPr>
      <w:r>
        <w:rPr>
          <w:rStyle w:val="majorprogramcourse0"/>
          <w:rFonts w:eastAsia="Times New Roman"/>
        </w:rPr>
        <w:t>CMGT 4310 - Construction Safety (3)</w:t>
      </w:r>
    </w:p>
    <w:p w:rsidR="0075055D" w:rsidRDefault="00D36FA5">
      <w:pPr>
        <w:numPr>
          <w:ilvl w:val="0"/>
          <w:numId w:val="1636"/>
        </w:numPr>
        <w:spacing w:after="0"/>
        <w:divId w:val="1284268847"/>
        <w:rPr>
          <w:rFonts w:eastAsia="Times New Roman"/>
        </w:rPr>
      </w:pPr>
      <w:r>
        <w:rPr>
          <w:rStyle w:val="majorprogramcourse0"/>
          <w:rFonts w:eastAsia="Times New Roman"/>
        </w:rPr>
        <w:t>CMGT 4325 - Advanced Estimating and Cost Analysis (3: 2 lecture, 1 lab)</w:t>
      </w:r>
    </w:p>
    <w:p w:rsidR="0075055D" w:rsidRDefault="00D36FA5">
      <w:pPr>
        <w:numPr>
          <w:ilvl w:val="0"/>
          <w:numId w:val="1636"/>
        </w:numPr>
        <w:spacing w:after="0"/>
        <w:divId w:val="1284268847"/>
        <w:rPr>
          <w:rFonts w:eastAsia="Times New Roman"/>
        </w:rPr>
      </w:pPr>
      <w:r>
        <w:rPr>
          <w:rStyle w:val="majorprogramcourse0"/>
          <w:rFonts w:eastAsia="Times New Roman"/>
        </w:rPr>
        <w:t>CMGT 4355 - Computer-Based Project Control (3: 2 lecture, 1 lab)</w:t>
      </w:r>
    </w:p>
    <w:p w:rsidR="0075055D" w:rsidRDefault="00D36FA5">
      <w:pPr>
        <w:numPr>
          <w:ilvl w:val="0"/>
          <w:numId w:val="1636"/>
        </w:numPr>
        <w:spacing w:after="0"/>
        <w:divId w:val="1284268847"/>
        <w:rPr>
          <w:rFonts w:eastAsia="Times New Roman"/>
        </w:rPr>
      </w:pPr>
      <w:r>
        <w:rPr>
          <w:rStyle w:val="majorprogramcourse0"/>
          <w:rFonts w:eastAsia="Times New Roman"/>
        </w:rPr>
        <w:t>CMGT 4400 - Construction Operations (3)</w:t>
      </w:r>
      <w:r>
        <w:rPr>
          <w:rFonts w:eastAsia="Times New Roman"/>
        </w:rPr>
        <w:t xml:space="preserve"> </w:t>
      </w:r>
      <w:r>
        <w:rPr>
          <w:rFonts w:eastAsia="Times New Roman"/>
          <w:vertAlign w:val="superscript"/>
        </w:rPr>
        <w:t>10</w:t>
      </w:r>
    </w:p>
    <w:p w:rsidR="0075055D" w:rsidRDefault="00D36FA5">
      <w:pPr>
        <w:numPr>
          <w:ilvl w:val="0"/>
          <w:numId w:val="1636"/>
        </w:numPr>
        <w:spacing w:after="0"/>
        <w:divId w:val="1284268847"/>
        <w:rPr>
          <w:rFonts w:eastAsia="Times New Roman"/>
        </w:rPr>
      </w:pPr>
      <w:r>
        <w:rPr>
          <w:rStyle w:val="majorprogramcourse0"/>
          <w:rFonts w:eastAsia="Times New Roman"/>
        </w:rPr>
        <w:t>EASC 2100 - Engineering Geology (4: 3 lecture, 1 lab)</w:t>
      </w:r>
    </w:p>
    <w:p w:rsidR="0075055D" w:rsidRDefault="00D36FA5">
      <w:pPr>
        <w:numPr>
          <w:ilvl w:val="0"/>
          <w:numId w:val="1636"/>
        </w:numPr>
        <w:spacing w:after="0"/>
        <w:divId w:val="1284268847"/>
        <w:rPr>
          <w:rFonts w:eastAsia="Times New Roman"/>
        </w:rPr>
      </w:pPr>
      <w:r>
        <w:rPr>
          <w:rStyle w:val="majorprogramcourse0"/>
          <w:rFonts w:eastAsia="Times New Roman"/>
        </w:rPr>
        <w:t>ENGT 2040 - Engineering Material Science (4: 3 lecture, 1 lab)</w:t>
      </w:r>
    </w:p>
    <w:p w:rsidR="0075055D" w:rsidRDefault="00D36FA5">
      <w:pPr>
        <w:numPr>
          <w:ilvl w:val="0"/>
          <w:numId w:val="1636"/>
        </w:numPr>
        <w:spacing w:after="0"/>
        <w:divId w:val="1284268847"/>
        <w:rPr>
          <w:rFonts w:eastAsia="Times New Roman"/>
        </w:rPr>
      </w:pPr>
      <w:r>
        <w:rPr>
          <w:rStyle w:val="majorprogramcourse0"/>
          <w:rFonts w:eastAsia="Times New Roman"/>
        </w:rPr>
        <w:t>MATH 1112 - College Trigonometry (2)</w:t>
      </w:r>
    </w:p>
    <w:p w:rsidR="0075055D" w:rsidRDefault="00D36FA5">
      <w:pPr>
        <w:numPr>
          <w:ilvl w:val="0"/>
          <w:numId w:val="1636"/>
        </w:numPr>
        <w:spacing w:after="0"/>
        <w:divId w:val="1284268847"/>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D36FA5">
      <w:pPr>
        <w:pStyle w:val="adhoc"/>
        <w:spacing w:line="276" w:lineRule="auto"/>
        <w:divId w:val="1284268847"/>
      </w:pPr>
      <w:r>
        <w:t> </w:t>
      </w:r>
    </w:p>
    <w:p w:rsidR="0075055D" w:rsidRDefault="00D36FA5">
      <w:pPr>
        <w:numPr>
          <w:ilvl w:val="0"/>
          <w:numId w:val="1637"/>
        </w:numPr>
        <w:spacing w:after="0"/>
        <w:divId w:val="1284268847"/>
        <w:rPr>
          <w:rFonts w:eastAsia="Times New Roman"/>
        </w:rPr>
      </w:pPr>
      <w:r>
        <w:rPr>
          <w:rStyle w:val="majorprogramcourse0"/>
          <w:rFonts w:eastAsia="Times New Roman"/>
        </w:rPr>
        <w:t>ACCT 2102 - Principles of Managerial Accounting (3)</w:t>
      </w:r>
    </w:p>
    <w:p w:rsidR="0075055D" w:rsidRDefault="00D36FA5">
      <w:pPr>
        <w:pStyle w:val="adhoc"/>
        <w:spacing w:line="276" w:lineRule="auto"/>
        <w:divId w:val="1284268847"/>
      </w:pPr>
      <w:r>
        <w:rPr>
          <w:rStyle w:val="Strong"/>
        </w:rPr>
        <w:t>OR</w:t>
      </w:r>
    </w:p>
    <w:p w:rsidR="0075055D" w:rsidRDefault="00D36FA5">
      <w:pPr>
        <w:numPr>
          <w:ilvl w:val="0"/>
          <w:numId w:val="1638"/>
        </w:numPr>
        <w:spacing w:after="0"/>
        <w:divId w:val="1284268847"/>
        <w:rPr>
          <w:rFonts w:eastAsia="Times New Roman"/>
        </w:rPr>
      </w:pPr>
      <w:r>
        <w:rPr>
          <w:rStyle w:val="majorprogramcourse0"/>
          <w:rFonts w:eastAsia="Times New Roman"/>
        </w:rPr>
        <w:t>MKT 3405 - Marketing Policy (3)</w:t>
      </w:r>
    </w:p>
    <w:p w:rsidR="0075055D" w:rsidRDefault="00D36FA5">
      <w:pPr>
        <w:pStyle w:val="adhoc"/>
        <w:spacing w:line="276" w:lineRule="auto"/>
        <w:divId w:val="1284268847"/>
      </w:pPr>
      <w:r>
        <w:t> </w:t>
      </w:r>
    </w:p>
    <w:p w:rsidR="0075055D" w:rsidRDefault="00D36FA5">
      <w:pPr>
        <w:numPr>
          <w:ilvl w:val="0"/>
          <w:numId w:val="1639"/>
        </w:numPr>
        <w:spacing w:after="0"/>
        <w:divId w:val="1284268847"/>
        <w:rPr>
          <w:rFonts w:eastAsia="Times New Roman"/>
        </w:rPr>
      </w:pPr>
      <w:r>
        <w:rPr>
          <w:rStyle w:val="majorprogramcourse0"/>
          <w:rFonts w:eastAsia="Times New Roman"/>
        </w:rPr>
        <w:t>CADD 4150 - Applied Civil Design/Drafting (3: 3 lecture, 0 lab)</w:t>
      </w:r>
    </w:p>
    <w:p w:rsidR="0075055D" w:rsidRDefault="00D36FA5">
      <w:pPr>
        <w:pStyle w:val="adhoc"/>
        <w:spacing w:line="276" w:lineRule="auto"/>
        <w:divId w:val="1284268847"/>
      </w:pPr>
      <w:r>
        <w:rPr>
          <w:rStyle w:val="Strong"/>
        </w:rPr>
        <w:t>OR</w:t>
      </w:r>
    </w:p>
    <w:p w:rsidR="0075055D" w:rsidRDefault="00D36FA5">
      <w:pPr>
        <w:numPr>
          <w:ilvl w:val="0"/>
          <w:numId w:val="1640"/>
        </w:numPr>
        <w:spacing w:after="0"/>
        <w:divId w:val="1284268847"/>
        <w:rPr>
          <w:rFonts w:eastAsia="Times New Roman"/>
        </w:rPr>
      </w:pPr>
      <w:r>
        <w:rPr>
          <w:rStyle w:val="majorprogramcourse0"/>
          <w:rFonts w:eastAsia="Times New Roman"/>
        </w:rPr>
        <w:t>CADD 4162 - Commercial Architectural Design/Drafting (BIM) (3: 3 lecture, 0 lab)</w:t>
      </w:r>
      <w:r>
        <w:rPr>
          <w:rFonts w:eastAsia="Times New Roman"/>
        </w:rPr>
        <w:t xml:space="preserve"> *</w:t>
      </w:r>
    </w:p>
    <w:p w:rsidR="0075055D" w:rsidRDefault="00D36FA5">
      <w:pPr>
        <w:pStyle w:val="adhoc"/>
        <w:spacing w:line="276" w:lineRule="auto"/>
        <w:divId w:val="1284268847"/>
      </w:pPr>
      <w:r>
        <w:t> </w:t>
      </w:r>
    </w:p>
    <w:p w:rsidR="0075055D" w:rsidRDefault="00D36FA5">
      <w:pPr>
        <w:numPr>
          <w:ilvl w:val="0"/>
          <w:numId w:val="1641"/>
        </w:numPr>
        <w:spacing w:after="0"/>
        <w:divId w:val="1284268847"/>
        <w:rPr>
          <w:rFonts w:eastAsia="Times New Roman"/>
        </w:rPr>
      </w:pPr>
      <w:r>
        <w:rPr>
          <w:rStyle w:val="majorprogramcourse0"/>
          <w:rFonts w:eastAsia="Times New Roman"/>
        </w:rPr>
        <w:t>INDM 4210 - Industrial Management (3)</w:t>
      </w:r>
    </w:p>
    <w:p w:rsidR="0075055D" w:rsidRDefault="00D36FA5">
      <w:pPr>
        <w:pStyle w:val="adhoc"/>
        <w:spacing w:line="276" w:lineRule="auto"/>
        <w:divId w:val="1284268847"/>
      </w:pPr>
      <w:r>
        <w:rPr>
          <w:rStyle w:val="Strong"/>
        </w:rPr>
        <w:t>OR</w:t>
      </w:r>
    </w:p>
    <w:p w:rsidR="0075055D" w:rsidRDefault="00D36FA5">
      <w:pPr>
        <w:numPr>
          <w:ilvl w:val="0"/>
          <w:numId w:val="1642"/>
        </w:numPr>
        <w:spacing w:after="0"/>
        <w:divId w:val="1284268847"/>
        <w:rPr>
          <w:rFonts w:eastAsia="Times New Roman"/>
        </w:rPr>
      </w:pPr>
      <w:r>
        <w:rPr>
          <w:rStyle w:val="majorprogramcourse0"/>
          <w:rFonts w:eastAsia="Times New Roman"/>
        </w:rPr>
        <w:t>MGT 3315 - Management of Organizations (3)</w:t>
      </w:r>
    </w:p>
    <w:p w:rsidR="0075055D" w:rsidRDefault="00D36FA5">
      <w:pPr>
        <w:pStyle w:val="adhoc"/>
        <w:spacing w:line="276" w:lineRule="auto"/>
        <w:divId w:val="1284268847"/>
      </w:pPr>
      <w:r>
        <w:t> </w:t>
      </w:r>
    </w:p>
    <w:p w:rsidR="0075055D" w:rsidRDefault="00D36FA5">
      <w:pPr>
        <w:numPr>
          <w:ilvl w:val="0"/>
          <w:numId w:val="1643"/>
        </w:numPr>
        <w:spacing w:after="0"/>
        <w:divId w:val="1284268847"/>
        <w:rPr>
          <w:rFonts w:eastAsia="Times New Roman"/>
        </w:rPr>
      </w:pPr>
      <w:r>
        <w:rPr>
          <w:rStyle w:val="majorprogramcourse0"/>
          <w:rFonts w:eastAsia="Times New Roman"/>
        </w:rPr>
        <w:t>INDM 4260 - Organizational Dynamics (3)</w:t>
      </w:r>
    </w:p>
    <w:p w:rsidR="0075055D" w:rsidRDefault="00D36FA5">
      <w:pPr>
        <w:pStyle w:val="adhoc"/>
        <w:spacing w:line="276" w:lineRule="auto"/>
        <w:divId w:val="1284268847"/>
      </w:pPr>
      <w:r>
        <w:rPr>
          <w:rStyle w:val="Strong"/>
        </w:rPr>
        <w:t>OR</w:t>
      </w:r>
    </w:p>
    <w:p w:rsidR="0075055D" w:rsidRDefault="00D36FA5">
      <w:pPr>
        <w:numPr>
          <w:ilvl w:val="0"/>
          <w:numId w:val="1644"/>
        </w:numPr>
        <w:spacing w:after="0"/>
        <w:divId w:val="1284268847"/>
        <w:rPr>
          <w:rFonts w:eastAsia="Times New Roman"/>
        </w:rPr>
      </w:pPr>
      <w:r>
        <w:rPr>
          <w:rStyle w:val="majorprogramcourse0"/>
          <w:rFonts w:eastAsia="Times New Roman"/>
        </w:rPr>
        <w:t>HRM 3920 - Human Resource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902832486"/>
      </w:pPr>
      <w:r>
        <w:t>Electives from the Following: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45"/>
        </w:numPr>
        <w:spacing w:after="0"/>
        <w:divId w:val="1390180582"/>
        <w:rPr>
          <w:rFonts w:eastAsia="Times New Roman"/>
        </w:rPr>
      </w:pPr>
      <w:r>
        <w:rPr>
          <w:rStyle w:val="majorprogramcourse0"/>
          <w:rFonts w:eastAsia="Times New Roman"/>
        </w:rPr>
        <w:t>CMGT 4330 - Mechanical Systems for Buildings (3)</w:t>
      </w:r>
    </w:p>
    <w:p w:rsidR="0075055D" w:rsidRDefault="00D36FA5">
      <w:pPr>
        <w:numPr>
          <w:ilvl w:val="0"/>
          <w:numId w:val="1645"/>
        </w:numPr>
        <w:spacing w:after="0"/>
        <w:divId w:val="1390180582"/>
        <w:rPr>
          <w:rFonts w:eastAsia="Times New Roman"/>
        </w:rPr>
      </w:pPr>
      <w:r>
        <w:rPr>
          <w:rStyle w:val="majorprogramcourse0"/>
          <w:rFonts w:eastAsia="Times New Roman"/>
        </w:rPr>
        <w:t>CMGT 4380 - Heavy Construction: Methods and Materials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30756802"/>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Some majors require additional hours due to required coursework. See The General Education Program Requirements for full listing of requirements. The following general education classes are required by this major:</w:t>
      </w:r>
    </w:p>
    <w:p w:rsidR="0075055D" w:rsidRDefault="00D36FA5">
      <w:pPr>
        <w:numPr>
          <w:ilvl w:val="0"/>
          <w:numId w:val="1646"/>
        </w:numPr>
        <w:spacing w:after="0"/>
        <w:divId w:val="425149865"/>
        <w:rPr>
          <w:rFonts w:eastAsia="Times New Roman"/>
        </w:rPr>
      </w:pPr>
      <w:r>
        <w:rPr>
          <w:rStyle w:val="majorprogramcourse0"/>
          <w:rFonts w:eastAsia="Times New Roman"/>
        </w:rPr>
        <w:t>CIS 1600 - Business Information Management GE (3)</w:t>
      </w:r>
    </w:p>
    <w:p w:rsidR="0075055D" w:rsidRDefault="00D36FA5">
      <w:pPr>
        <w:numPr>
          <w:ilvl w:val="0"/>
          <w:numId w:val="1646"/>
        </w:numPr>
        <w:spacing w:after="0"/>
        <w:divId w:val="425149865"/>
        <w:rPr>
          <w:rFonts w:eastAsia="Times New Roman"/>
        </w:rPr>
      </w:pPr>
      <w:r>
        <w:rPr>
          <w:rStyle w:val="majorprogramcourse0"/>
          <w:rFonts w:eastAsia="Times New Roman"/>
        </w:rPr>
        <w:t>COMM 1000 - Public Speaking GE (3)</w:t>
      </w:r>
    </w:p>
    <w:p w:rsidR="0075055D" w:rsidRDefault="00D36FA5">
      <w:pPr>
        <w:numPr>
          <w:ilvl w:val="0"/>
          <w:numId w:val="1646"/>
        </w:numPr>
        <w:spacing w:after="0"/>
        <w:divId w:val="425149865"/>
        <w:rPr>
          <w:rFonts w:eastAsia="Times New Roman"/>
        </w:rPr>
      </w:pPr>
      <w:r>
        <w:rPr>
          <w:rStyle w:val="majorprogramcourse0"/>
          <w:rFonts w:eastAsia="Times New Roman"/>
        </w:rPr>
        <w:t>CTE 3060 - Technical Writing GE (3)</w:t>
      </w:r>
    </w:p>
    <w:p w:rsidR="0075055D" w:rsidRDefault="00D36FA5">
      <w:pPr>
        <w:numPr>
          <w:ilvl w:val="0"/>
          <w:numId w:val="1646"/>
        </w:numPr>
        <w:spacing w:after="0"/>
        <w:divId w:val="425149865"/>
        <w:rPr>
          <w:rFonts w:eastAsia="Times New Roman"/>
        </w:rPr>
      </w:pPr>
      <w:r>
        <w:rPr>
          <w:rStyle w:val="majorprogramcourse0"/>
          <w:rFonts w:eastAsia="Times New Roman"/>
        </w:rPr>
        <w:t>ECON 1010 - Principles of Macroeconomics GE (3)</w:t>
      </w:r>
    </w:p>
    <w:p w:rsidR="0075055D" w:rsidRDefault="00D36FA5">
      <w:pPr>
        <w:numPr>
          <w:ilvl w:val="0"/>
          <w:numId w:val="1646"/>
        </w:numPr>
        <w:spacing w:after="0"/>
        <w:divId w:val="425149865"/>
        <w:rPr>
          <w:rFonts w:eastAsia="Times New Roman"/>
        </w:rPr>
      </w:pPr>
      <w:r>
        <w:rPr>
          <w:rStyle w:val="majorprogramcourse0"/>
          <w:rFonts w:eastAsia="Times New Roman"/>
        </w:rPr>
        <w:t>MATH 1111 - College Algebra GE (3)</w:t>
      </w:r>
    </w:p>
    <w:p w:rsidR="0075055D" w:rsidRDefault="00D36FA5">
      <w:pPr>
        <w:numPr>
          <w:ilvl w:val="0"/>
          <w:numId w:val="1646"/>
        </w:numPr>
        <w:spacing w:after="0"/>
        <w:divId w:val="425149865"/>
        <w:rPr>
          <w:rFonts w:eastAsia="Times New Roman"/>
        </w:rPr>
      </w:pPr>
      <w:r>
        <w:rPr>
          <w:rStyle w:val="majorprogramcourse0"/>
          <w:rFonts w:eastAsia="Times New Roman"/>
        </w:rPr>
        <w:t>PHYS 1101 - College Physics I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3907765"/>
      </w:pPr>
      <w:r>
        <w:t>Minimum Total: 123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328824468"/>
      </w:pPr>
      <w:r>
        <w:t>Cooperative Engineering 2-2 Transfer Agreement (590)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Transfer Agreement</w:t>
      </w:r>
    </w:p>
    <w:p w:rsidR="0075055D" w:rsidRDefault="00D36FA5">
      <w:pPr>
        <w:pStyle w:val="Heading2"/>
        <w:spacing w:line="276" w:lineRule="auto"/>
        <w:divId w:val="1181624723"/>
        <w:rPr>
          <w:rFonts w:eastAsia="Times New Roman"/>
        </w:rPr>
      </w:pPr>
      <w:r>
        <w:rPr>
          <w:rFonts w:eastAsia="Times New Roman"/>
        </w:rPr>
        <w:t>Program of Study for Students Transfering to Other Institutions</w:t>
      </w:r>
    </w:p>
    <w:p w:rsidR="0075055D" w:rsidRDefault="00D36FA5">
      <w:pPr>
        <w:divId w:val="1181624723"/>
      </w:pPr>
      <w:r>
        <w:t>The University of Central Missouri offers this pre-professional program to prepare students to transfer to a college or university offering a Bachelor of Science degree in Engineering. The first two years of courses are completed at UCM. To ensure a smooth transition, students should verify their course selection with the catalog of the school they are transferring to or contact an engineering program faculty advisor at the future engineering school. For details, consult the UCM Engineering Technology Coordinator.</w:t>
      </w:r>
    </w:p>
    <w:p w:rsidR="0075055D" w:rsidRDefault="00D36FA5">
      <w:pPr>
        <w:pStyle w:val="corelevel1"/>
        <w:spacing w:line="276" w:lineRule="auto"/>
        <w:divId w:val="1117869034"/>
      </w:pPr>
      <w:r>
        <w:t>Recommended Courses: 65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47"/>
        </w:numPr>
        <w:spacing w:after="0"/>
        <w:divId w:val="2000500015"/>
        <w:rPr>
          <w:rFonts w:eastAsia="Times New Roman"/>
        </w:rPr>
      </w:pPr>
      <w:r>
        <w:rPr>
          <w:rStyle w:val="majorprogramcourse0"/>
          <w:rFonts w:eastAsia="Times New Roman"/>
        </w:rPr>
        <w:t>MATH 1151 - Calculus and Analytic Geometry I GE (5)</w:t>
      </w:r>
    </w:p>
    <w:p w:rsidR="0075055D" w:rsidRDefault="00D36FA5">
      <w:pPr>
        <w:numPr>
          <w:ilvl w:val="0"/>
          <w:numId w:val="1647"/>
        </w:numPr>
        <w:spacing w:after="0"/>
        <w:divId w:val="2000500015"/>
        <w:rPr>
          <w:rFonts w:eastAsia="Times New Roman"/>
        </w:rPr>
      </w:pPr>
      <w:r>
        <w:rPr>
          <w:rStyle w:val="majorprogramcourse0"/>
          <w:rFonts w:eastAsia="Times New Roman"/>
        </w:rPr>
        <w:t>MATH 1152 - Calculus and Analytic Geometry II (5)</w:t>
      </w:r>
    </w:p>
    <w:p w:rsidR="0075055D" w:rsidRDefault="00D36FA5">
      <w:pPr>
        <w:numPr>
          <w:ilvl w:val="0"/>
          <w:numId w:val="1647"/>
        </w:numPr>
        <w:spacing w:after="0"/>
        <w:divId w:val="2000500015"/>
        <w:rPr>
          <w:rFonts w:eastAsia="Times New Roman"/>
        </w:rPr>
      </w:pPr>
      <w:r>
        <w:rPr>
          <w:rStyle w:val="majorprogramcourse0"/>
          <w:rFonts w:eastAsia="Times New Roman"/>
        </w:rPr>
        <w:t>MATH 2153 - Calculus and Analytic Geometry III (3)</w:t>
      </w:r>
    </w:p>
    <w:p w:rsidR="0075055D" w:rsidRDefault="00D36FA5">
      <w:pPr>
        <w:numPr>
          <w:ilvl w:val="0"/>
          <w:numId w:val="1647"/>
        </w:numPr>
        <w:spacing w:after="0"/>
        <w:divId w:val="2000500015"/>
        <w:rPr>
          <w:rFonts w:eastAsia="Times New Roman"/>
        </w:rPr>
      </w:pPr>
      <w:r>
        <w:rPr>
          <w:rStyle w:val="majorprogramcourse0"/>
          <w:rFonts w:eastAsia="Times New Roman"/>
        </w:rPr>
        <w:t>MATH 3151 - Differential Equations (3)</w:t>
      </w:r>
    </w:p>
    <w:p w:rsidR="0075055D" w:rsidRDefault="00D36FA5">
      <w:pPr>
        <w:numPr>
          <w:ilvl w:val="0"/>
          <w:numId w:val="1647"/>
        </w:numPr>
        <w:spacing w:after="0"/>
        <w:divId w:val="2000500015"/>
        <w:rPr>
          <w:rFonts w:eastAsia="Times New Roman"/>
        </w:rPr>
      </w:pPr>
      <w:r>
        <w:rPr>
          <w:rStyle w:val="majorprogramcourse0"/>
          <w:rFonts w:eastAsia="Times New Roman"/>
        </w:rPr>
        <w:t>PHYS 2121 - University Physics I GE (5: 5 lecture, 0 lab)</w:t>
      </w:r>
    </w:p>
    <w:p w:rsidR="0075055D" w:rsidRDefault="00D36FA5">
      <w:pPr>
        <w:numPr>
          <w:ilvl w:val="0"/>
          <w:numId w:val="1647"/>
        </w:numPr>
        <w:spacing w:after="0"/>
        <w:divId w:val="2000500015"/>
        <w:rPr>
          <w:rFonts w:eastAsia="Times New Roman"/>
        </w:rPr>
      </w:pPr>
      <w:r>
        <w:rPr>
          <w:rStyle w:val="majorprogramcourse0"/>
          <w:rFonts w:eastAsia="Times New Roman"/>
        </w:rPr>
        <w:t>PHYS 2122 - University Physics II (5: 5 lecture, 0 lab)</w:t>
      </w:r>
    </w:p>
    <w:p w:rsidR="0075055D" w:rsidRDefault="00D36FA5">
      <w:pPr>
        <w:numPr>
          <w:ilvl w:val="0"/>
          <w:numId w:val="1647"/>
        </w:numPr>
        <w:spacing w:after="0"/>
        <w:divId w:val="2000500015"/>
        <w:rPr>
          <w:rFonts w:eastAsia="Times New Roman"/>
        </w:rPr>
      </w:pPr>
      <w:r>
        <w:rPr>
          <w:rStyle w:val="majorprogramcourse0"/>
          <w:rFonts w:eastAsia="Times New Roman"/>
        </w:rPr>
        <w:t>PHYS 3211 - Analytical Mechanics I (3)</w:t>
      </w:r>
    </w:p>
    <w:p w:rsidR="0075055D" w:rsidRDefault="00D36FA5">
      <w:pPr>
        <w:numPr>
          <w:ilvl w:val="0"/>
          <w:numId w:val="1647"/>
        </w:numPr>
        <w:spacing w:after="0"/>
        <w:divId w:val="2000500015"/>
        <w:rPr>
          <w:rFonts w:eastAsia="Times New Roman"/>
        </w:rPr>
      </w:pPr>
      <w:r>
        <w:rPr>
          <w:rStyle w:val="majorprogramcourse0"/>
          <w:rFonts w:eastAsia="Times New Roman"/>
        </w:rPr>
        <w:t>PHYS 4212 - Analytical Mechanics II (3)</w:t>
      </w:r>
    </w:p>
    <w:p w:rsidR="0075055D" w:rsidRDefault="00D36FA5">
      <w:pPr>
        <w:numPr>
          <w:ilvl w:val="0"/>
          <w:numId w:val="1647"/>
        </w:numPr>
        <w:spacing w:after="0"/>
        <w:divId w:val="2000500015"/>
        <w:rPr>
          <w:rFonts w:eastAsia="Times New Roman"/>
        </w:rPr>
      </w:pPr>
      <w:r>
        <w:rPr>
          <w:rStyle w:val="majorprogramcourse0"/>
          <w:rFonts w:eastAsia="Times New Roman"/>
        </w:rPr>
        <w:t>CHEM 1131 - General Chemistry I GE (5: 5 lecture, 0 lab)</w:t>
      </w:r>
    </w:p>
    <w:p w:rsidR="0075055D" w:rsidRDefault="00D36FA5">
      <w:pPr>
        <w:numPr>
          <w:ilvl w:val="0"/>
          <w:numId w:val="1647"/>
        </w:numPr>
        <w:spacing w:after="0"/>
        <w:divId w:val="2000500015"/>
        <w:rPr>
          <w:rFonts w:eastAsia="Times New Roman"/>
        </w:rPr>
      </w:pPr>
      <w:r>
        <w:rPr>
          <w:rStyle w:val="majorprogramcourse0"/>
          <w:rFonts w:eastAsia="Times New Roman"/>
        </w:rPr>
        <w:t>ENGT 3520 - Engineering Economy (3)</w:t>
      </w:r>
    </w:p>
    <w:p w:rsidR="0075055D" w:rsidRDefault="00D36FA5">
      <w:pPr>
        <w:numPr>
          <w:ilvl w:val="0"/>
          <w:numId w:val="1647"/>
        </w:numPr>
        <w:spacing w:after="0"/>
        <w:divId w:val="2000500015"/>
        <w:rPr>
          <w:rFonts w:eastAsia="Times New Roman"/>
        </w:rPr>
      </w:pPr>
      <w:r>
        <w:rPr>
          <w:rStyle w:val="majorprogramcourse0"/>
          <w:rFonts w:eastAsia="Times New Roman"/>
        </w:rPr>
        <w:t>CADD 1105 - Basic AutoCAD (1: 1 lecture, 0 lab)</w:t>
      </w:r>
    </w:p>
    <w:p w:rsidR="0075055D" w:rsidRDefault="00D36FA5">
      <w:pPr>
        <w:numPr>
          <w:ilvl w:val="0"/>
          <w:numId w:val="1647"/>
        </w:numPr>
        <w:spacing w:after="0"/>
        <w:divId w:val="2000500015"/>
        <w:rPr>
          <w:rFonts w:eastAsia="Times New Roman"/>
        </w:rPr>
      </w:pPr>
      <w:r>
        <w:rPr>
          <w:rStyle w:val="majorprogramcourse0"/>
          <w:rFonts w:eastAsia="Times New Roman"/>
        </w:rPr>
        <w:t>CADD 1110 - Fundamentals of Drafting (3: 3 lecture, 0 lab)</w:t>
      </w:r>
    </w:p>
    <w:p w:rsidR="0075055D" w:rsidRDefault="00D36FA5">
      <w:pPr>
        <w:numPr>
          <w:ilvl w:val="0"/>
          <w:numId w:val="1647"/>
        </w:numPr>
        <w:spacing w:after="0"/>
        <w:divId w:val="2000500015"/>
        <w:rPr>
          <w:rFonts w:eastAsia="Times New Roman"/>
        </w:rPr>
      </w:pPr>
      <w:r>
        <w:rPr>
          <w:rStyle w:val="majorprogramcourse0"/>
          <w:rFonts w:eastAsia="Times New Roman"/>
        </w:rPr>
        <w:t>ENGL 1030 - Composition II GE (3)</w:t>
      </w:r>
    </w:p>
    <w:p w:rsidR="0075055D" w:rsidRDefault="00D36FA5">
      <w:pPr>
        <w:pStyle w:val="adhoc"/>
        <w:spacing w:line="276" w:lineRule="auto"/>
        <w:divId w:val="2000500015"/>
      </w:pPr>
      <w:r>
        <w:t> </w:t>
      </w:r>
    </w:p>
    <w:p w:rsidR="0075055D" w:rsidRDefault="00D36FA5">
      <w:pPr>
        <w:numPr>
          <w:ilvl w:val="0"/>
          <w:numId w:val="1648"/>
        </w:numPr>
        <w:spacing w:after="0"/>
        <w:divId w:val="2000500015"/>
        <w:rPr>
          <w:rFonts w:eastAsia="Times New Roman"/>
        </w:rPr>
      </w:pPr>
      <w:r>
        <w:rPr>
          <w:rStyle w:val="majorprogramcourse0"/>
          <w:rFonts w:eastAsia="Times New Roman"/>
        </w:rPr>
        <w:t>HIST 1350 - History of the United States to 1877 GE (3)</w:t>
      </w:r>
    </w:p>
    <w:p w:rsidR="0075055D" w:rsidRDefault="00D36FA5">
      <w:pPr>
        <w:pStyle w:val="adhoc"/>
        <w:spacing w:line="276" w:lineRule="auto"/>
        <w:divId w:val="2000500015"/>
      </w:pPr>
      <w:r>
        <w:rPr>
          <w:rStyle w:val="Strong"/>
        </w:rPr>
        <w:t>OR</w:t>
      </w:r>
    </w:p>
    <w:p w:rsidR="0075055D" w:rsidRDefault="00D36FA5">
      <w:pPr>
        <w:numPr>
          <w:ilvl w:val="0"/>
          <w:numId w:val="1649"/>
        </w:numPr>
        <w:spacing w:after="0"/>
        <w:divId w:val="2000500015"/>
        <w:rPr>
          <w:rFonts w:eastAsia="Times New Roman"/>
        </w:rPr>
      </w:pPr>
      <w:r>
        <w:rPr>
          <w:rStyle w:val="majorprogramcourse0"/>
          <w:rFonts w:eastAsia="Times New Roman"/>
        </w:rPr>
        <w:t>HIST 1351 - History of the United States from 1877 GE (3)</w:t>
      </w:r>
    </w:p>
    <w:p w:rsidR="0075055D" w:rsidRDefault="00D36FA5">
      <w:pPr>
        <w:pStyle w:val="adhoc"/>
        <w:spacing w:line="276" w:lineRule="auto"/>
        <w:divId w:val="2000500015"/>
      </w:pPr>
      <w:r>
        <w:t> </w:t>
      </w:r>
    </w:p>
    <w:p w:rsidR="0075055D" w:rsidRDefault="00D36FA5">
      <w:pPr>
        <w:numPr>
          <w:ilvl w:val="0"/>
          <w:numId w:val="1650"/>
        </w:numPr>
        <w:spacing w:after="0"/>
        <w:divId w:val="2000500015"/>
        <w:rPr>
          <w:rFonts w:eastAsia="Times New Roman"/>
        </w:rPr>
      </w:pPr>
      <w:r>
        <w:rPr>
          <w:rStyle w:val="majorprogramcourse0"/>
          <w:rFonts w:eastAsia="Times New Roman"/>
        </w:rPr>
        <w:t>ECON 1010 - Principles of Macroeconomics GE (3)</w:t>
      </w:r>
    </w:p>
    <w:p w:rsidR="0075055D" w:rsidRDefault="00D36FA5">
      <w:pPr>
        <w:pStyle w:val="adhoc"/>
        <w:spacing w:line="276" w:lineRule="auto"/>
        <w:divId w:val="2000500015"/>
      </w:pPr>
      <w:r>
        <w:rPr>
          <w:rStyle w:val="Strong"/>
        </w:rPr>
        <w:t>OR</w:t>
      </w:r>
    </w:p>
    <w:p w:rsidR="0075055D" w:rsidRDefault="00D36FA5">
      <w:pPr>
        <w:numPr>
          <w:ilvl w:val="0"/>
          <w:numId w:val="1651"/>
        </w:numPr>
        <w:spacing w:after="0"/>
        <w:divId w:val="2000500015"/>
        <w:rPr>
          <w:rFonts w:eastAsia="Times New Roman"/>
        </w:rPr>
      </w:pPr>
      <w:r>
        <w:rPr>
          <w:rStyle w:val="majorprogramcourse0"/>
          <w:rFonts w:eastAsia="Times New Roman"/>
        </w:rPr>
        <w:t>ECON 1011 - Principles of Microeconomics (3)</w:t>
      </w:r>
    </w:p>
    <w:p w:rsidR="0075055D" w:rsidRDefault="00D36FA5">
      <w:pPr>
        <w:pStyle w:val="adhoc"/>
        <w:spacing w:line="276" w:lineRule="auto"/>
        <w:divId w:val="2000500015"/>
      </w:pPr>
      <w:r>
        <w:t> </w:t>
      </w:r>
    </w:p>
    <w:p w:rsidR="0075055D" w:rsidRDefault="00D36FA5">
      <w:pPr>
        <w:numPr>
          <w:ilvl w:val="0"/>
          <w:numId w:val="1652"/>
        </w:numPr>
        <w:spacing w:after="0"/>
        <w:divId w:val="2000500015"/>
        <w:rPr>
          <w:rFonts w:eastAsia="Times New Roman"/>
        </w:rPr>
      </w:pPr>
      <w:r>
        <w:rPr>
          <w:rFonts w:eastAsia="Times New Roman"/>
        </w:rPr>
        <w:t>Gen. Ed.: K.A. I (9)</w:t>
      </w:r>
    </w:p>
    <w:p w:rsidR="0075055D" w:rsidRPr="000A6DBD" w:rsidRDefault="00D36FA5">
      <w:pPr>
        <w:numPr>
          <w:ilvl w:val="0"/>
          <w:numId w:val="1653"/>
        </w:numPr>
        <w:spacing w:after="0"/>
        <w:divId w:val="2000500015"/>
        <w:rPr>
          <w:rFonts w:eastAsia="Times New Roman"/>
          <w:lang w:val="it-IT"/>
        </w:rPr>
      </w:pPr>
      <w:r w:rsidRPr="000A6DBD">
        <w:rPr>
          <w:rFonts w:eastAsia="Times New Roman"/>
          <w:lang w:val="it-IT"/>
        </w:rPr>
        <w:t>Gen. Ed.: K.A. III (3)</w:t>
      </w:r>
    </w:p>
    <w:p w:rsidR="0075055D" w:rsidRPr="000A6DBD" w:rsidRDefault="0075055D">
      <w:pPr>
        <w:spacing w:after="0"/>
        <w:divId w:val="1181624723"/>
        <w:rPr>
          <w:rFonts w:eastAsia="Times New Roman"/>
          <w:lang w:val="it-IT"/>
        </w:rPr>
        <w:sectPr w:rsidR="0075055D" w:rsidRPr="000A6DBD">
          <w:type w:val="continuous"/>
          <w:pgSz w:w="12240" w:h="15840"/>
          <w:pgMar w:top="1440" w:right="1440" w:bottom="1440" w:left="1440" w:header="720" w:footer="720" w:gutter="0"/>
          <w:cols w:space="720"/>
        </w:sectPr>
      </w:pPr>
    </w:p>
    <w:p w:rsidR="0075055D" w:rsidRDefault="00D36FA5">
      <w:pPr>
        <w:pStyle w:val="corelevel1"/>
        <w:spacing w:line="276" w:lineRule="auto"/>
        <w:divId w:val="1405564464"/>
      </w:pPr>
      <w:r>
        <w:t>Total Hours: 65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912035085"/>
      </w:pPr>
      <w:r>
        <w:t>Design &amp; Drafting Technology, BS (43-568)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Design &amp; Drafting Technology will use the knowledge and skills obtained in the program to:</w:t>
      </w:r>
    </w:p>
    <w:p w:rsidR="0075055D" w:rsidRDefault="00D36FA5">
      <w:pPr>
        <w:numPr>
          <w:ilvl w:val="0"/>
          <w:numId w:val="1654"/>
        </w:numPr>
        <w:spacing w:after="0"/>
        <w:divId w:val="1181624723"/>
        <w:rPr>
          <w:rFonts w:eastAsia="Times New Roman"/>
        </w:rPr>
      </w:pPr>
      <w:r>
        <w:rPr>
          <w:rFonts w:eastAsia="Times New Roman"/>
        </w:rPr>
        <w:t>Apply current computer-aided drafting and design concepts and technical knowledge to interpret and develop orthographic, pictorial, and schematic drawings.</w:t>
      </w:r>
    </w:p>
    <w:p w:rsidR="0075055D" w:rsidRDefault="00D36FA5">
      <w:pPr>
        <w:numPr>
          <w:ilvl w:val="0"/>
          <w:numId w:val="1654"/>
        </w:numPr>
        <w:spacing w:after="0"/>
        <w:divId w:val="1181624723"/>
        <w:rPr>
          <w:rFonts w:eastAsia="Times New Roman"/>
        </w:rPr>
      </w:pPr>
      <w:r>
        <w:rPr>
          <w:rFonts w:eastAsia="Times New Roman"/>
        </w:rPr>
        <w:t>Develop sketching, manual drafting, and computer-aided drafting skills to create orthographic, pictorial, and schematic drawings.</w:t>
      </w:r>
    </w:p>
    <w:p w:rsidR="0075055D" w:rsidRDefault="00D36FA5">
      <w:pPr>
        <w:numPr>
          <w:ilvl w:val="0"/>
          <w:numId w:val="1654"/>
        </w:numPr>
        <w:spacing w:after="0"/>
        <w:divId w:val="1181624723"/>
        <w:rPr>
          <w:rFonts w:eastAsia="Times New Roman"/>
        </w:rPr>
      </w:pPr>
      <w:r>
        <w:rPr>
          <w:rFonts w:eastAsia="Times New Roman"/>
        </w:rPr>
        <w:t>Integrate related technical and scientific support skills and concepts into computer-aided drafting and design technology applications.</w:t>
      </w:r>
    </w:p>
    <w:p w:rsidR="0075055D" w:rsidRDefault="00D36FA5">
      <w:pPr>
        <w:numPr>
          <w:ilvl w:val="0"/>
          <w:numId w:val="1654"/>
        </w:numPr>
        <w:spacing w:after="0"/>
        <w:divId w:val="1181624723"/>
        <w:rPr>
          <w:rFonts w:eastAsia="Times New Roman"/>
        </w:rPr>
      </w:pPr>
      <w:r>
        <w:rPr>
          <w:rFonts w:eastAsia="Times New Roman"/>
        </w:rPr>
        <w:t>Demonstrate oral, written, graphic and numerical communication skills applicable to individual and group activities utilized in computer-aided drafting and design and related technologies.</w:t>
      </w:r>
    </w:p>
    <w:p w:rsidR="0075055D" w:rsidRDefault="00D36FA5">
      <w:pPr>
        <w:numPr>
          <w:ilvl w:val="0"/>
          <w:numId w:val="1654"/>
        </w:numPr>
        <w:spacing w:after="0"/>
        <w:divId w:val="1181624723"/>
        <w:rPr>
          <w:rFonts w:eastAsia="Times New Roman"/>
        </w:rPr>
      </w:pPr>
      <w:r>
        <w:rPr>
          <w:rFonts w:eastAsia="Times New Roman"/>
        </w:rPr>
        <w:t>Apply critical and creative thinking as needed for problem solving applicable to computer-aided drafting and design and related technologies.</w:t>
      </w:r>
    </w:p>
    <w:p w:rsidR="0075055D" w:rsidRDefault="00D36FA5">
      <w:pPr>
        <w:numPr>
          <w:ilvl w:val="0"/>
          <w:numId w:val="1654"/>
        </w:numPr>
        <w:spacing w:after="0"/>
        <w:divId w:val="1181624723"/>
        <w:rPr>
          <w:rFonts w:eastAsia="Times New Roman"/>
        </w:rPr>
      </w:pPr>
      <w:r>
        <w:rPr>
          <w:rFonts w:eastAsia="Times New Roman"/>
        </w:rPr>
        <w:t>Apply principles of management of personnel, equipment, materials, and processes applicable to computer-aided drafting and design and related technologies.</w:t>
      </w:r>
    </w:p>
    <w:p w:rsidR="0075055D" w:rsidRDefault="00D36FA5">
      <w:pPr>
        <w:numPr>
          <w:ilvl w:val="0"/>
          <w:numId w:val="1654"/>
        </w:numPr>
        <w:spacing w:after="0"/>
        <w:divId w:val="1181624723"/>
        <w:rPr>
          <w:rFonts w:eastAsia="Times New Roman"/>
        </w:rPr>
      </w:pPr>
      <w:r>
        <w:rPr>
          <w:rFonts w:eastAsia="Times New Roman"/>
        </w:rPr>
        <w:t>Display a value system based on personal characteristics and ethical behavior appropriate for professions in computer-aided drafting and design and related technologies.</w:t>
      </w:r>
    </w:p>
    <w:p w:rsidR="0075055D" w:rsidRDefault="00D36FA5">
      <w:pPr>
        <w:divId w:val="1181624723"/>
      </w:pPr>
      <w:r>
        <w:t>Design &amp; Drafting Technology, BS (43-568) (4 Year Guide) </w:t>
      </w:r>
    </w:p>
    <w:p w:rsidR="0075055D" w:rsidRDefault="00D36FA5">
      <w:pPr>
        <w:divId w:val="1181624723"/>
      </w:pPr>
      <w:r>
        <w:t>Design &amp; Drafting Technology, Missouri Innovation Campus (MIC), BS (43-568) (4 Year Guide) </w:t>
      </w:r>
    </w:p>
    <w:p w:rsidR="0075055D" w:rsidRDefault="00D36FA5">
      <w:pPr>
        <w:pStyle w:val="corelevel1"/>
        <w:spacing w:line="276" w:lineRule="auto"/>
        <w:divId w:val="463163448"/>
      </w:pPr>
      <w:r>
        <w:t>Major Requirements: 78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Students must receive a grade of C or better in all required courses with the CADD prefix in order for the course to count toward the major.</w:t>
      </w:r>
    </w:p>
    <w:p w:rsidR="0075055D" w:rsidRDefault="00D36FA5">
      <w:pPr>
        <w:numPr>
          <w:ilvl w:val="0"/>
          <w:numId w:val="1655"/>
        </w:numPr>
        <w:spacing w:after="0"/>
        <w:divId w:val="1555654773"/>
        <w:rPr>
          <w:rFonts w:eastAsia="Times New Roman"/>
        </w:rPr>
      </w:pPr>
      <w:r>
        <w:rPr>
          <w:rStyle w:val="majorprogramcourse0"/>
          <w:rFonts w:eastAsia="Times New Roman"/>
        </w:rPr>
        <w:t>CADD 1100 - Orientation to Design/Drafting (1)</w:t>
      </w:r>
    </w:p>
    <w:p w:rsidR="0075055D" w:rsidRDefault="00D36FA5">
      <w:pPr>
        <w:numPr>
          <w:ilvl w:val="0"/>
          <w:numId w:val="1655"/>
        </w:numPr>
        <w:spacing w:after="0"/>
        <w:divId w:val="1555654773"/>
        <w:rPr>
          <w:rFonts w:eastAsia="Times New Roman"/>
        </w:rPr>
      </w:pPr>
      <w:r>
        <w:rPr>
          <w:rStyle w:val="majorprogramcourse0"/>
          <w:rFonts w:eastAsia="Times New Roman"/>
        </w:rPr>
        <w:t>CADD 1105 - Basic AutoCAD (1: 1 lecture, 0 lab)</w:t>
      </w:r>
    </w:p>
    <w:p w:rsidR="0075055D" w:rsidRDefault="00D36FA5">
      <w:pPr>
        <w:pStyle w:val="adhoc"/>
        <w:spacing w:line="276" w:lineRule="auto"/>
        <w:divId w:val="1555654773"/>
      </w:pPr>
      <w:r>
        <w:t> </w:t>
      </w:r>
    </w:p>
    <w:p w:rsidR="0075055D" w:rsidRDefault="00D36FA5">
      <w:pPr>
        <w:numPr>
          <w:ilvl w:val="0"/>
          <w:numId w:val="1656"/>
        </w:numPr>
        <w:spacing w:after="0"/>
        <w:divId w:val="1555654773"/>
        <w:rPr>
          <w:rFonts w:eastAsia="Times New Roman"/>
        </w:rPr>
      </w:pPr>
      <w:r>
        <w:rPr>
          <w:rStyle w:val="majorprogramcourse0"/>
          <w:rFonts w:eastAsia="Times New Roman"/>
        </w:rPr>
        <w:t>CADD 1110 - Fundamentals of Drafting (3: 3 lecture, 0 lab)</w:t>
      </w:r>
    </w:p>
    <w:p w:rsidR="0075055D" w:rsidRDefault="00D36FA5">
      <w:pPr>
        <w:pStyle w:val="adhoc"/>
        <w:spacing w:line="276" w:lineRule="auto"/>
        <w:divId w:val="1555654773"/>
      </w:pPr>
      <w:r>
        <w:rPr>
          <w:rStyle w:val="Strong"/>
        </w:rPr>
        <w:t>OR</w:t>
      </w:r>
    </w:p>
    <w:p w:rsidR="0075055D" w:rsidRDefault="00D36FA5">
      <w:pPr>
        <w:numPr>
          <w:ilvl w:val="0"/>
          <w:numId w:val="1657"/>
        </w:numPr>
        <w:spacing w:after="0"/>
        <w:divId w:val="1555654773"/>
        <w:rPr>
          <w:rFonts w:eastAsia="Times New Roman"/>
        </w:rPr>
      </w:pPr>
      <w:r>
        <w:rPr>
          <w:rStyle w:val="majorprogramcourse0"/>
          <w:rFonts w:eastAsia="Times New Roman"/>
        </w:rPr>
        <w:t>CTE 1300 - Introduction to Engineering Design (3)</w:t>
      </w:r>
    </w:p>
    <w:p w:rsidR="0075055D" w:rsidRDefault="00D36FA5">
      <w:pPr>
        <w:pStyle w:val="adhoc"/>
        <w:spacing w:line="276" w:lineRule="auto"/>
        <w:divId w:val="1555654773"/>
      </w:pPr>
      <w:r>
        <w:t> </w:t>
      </w:r>
    </w:p>
    <w:p w:rsidR="0075055D" w:rsidRDefault="00D36FA5">
      <w:pPr>
        <w:numPr>
          <w:ilvl w:val="0"/>
          <w:numId w:val="1658"/>
        </w:numPr>
        <w:spacing w:after="0"/>
        <w:divId w:val="1555654773"/>
        <w:rPr>
          <w:rFonts w:eastAsia="Times New Roman"/>
        </w:rPr>
      </w:pPr>
      <w:r>
        <w:rPr>
          <w:rStyle w:val="majorprogramcourse0"/>
          <w:rFonts w:eastAsia="Times New Roman"/>
        </w:rPr>
        <w:t>CADD 1170 - Introduction to Computer-Aided Drafting (2: 2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2100 - Sophomore Design/Drafting Seminar (0.5)</w:t>
      </w:r>
    </w:p>
    <w:p w:rsidR="0075055D" w:rsidRDefault="00D36FA5">
      <w:pPr>
        <w:numPr>
          <w:ilvl w:val="0"/>
          <w:numId w:val="1658"/>
        </w:numPr>
        <w:spacing w:after="0"/>
        <w:divId w:val="1555654773"/>
        <w:rPr>
          <w:rFonts w:eastAsia="Times New Roman"/>
        </w:rPr>
      </w:pPr>
      <w:r>
        <w:rPr>
          <w:rStyle w:val="majorprogramcourse0"/>
          <w:rFonts w:eastAsia="Times New Roman"/>
        </w:rPr>
        <w:t>CADD 2140 - Computer-Aided Drafting and Design for Engineering Technology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2150 - Descriptive Geometry for Engineering Technology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2160 - Structural Drafting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2171 - Introduction to MicroStation (3: 3 lecture, 0 lab)</w:t>
      </w:r>
    </w:p>
    <w:p w:rsidR="0075055D" w:rsidRPr="000A6DBD" w:rsidRDefault="00D36FA5">
      <w:pPr>
        <w:numPr>
          <w:ilvl w:val="0"/>
          <w:numId w:val="1658"/>
        </w:numPr>
        <w:spacing w:after="0"/>
        <w:divId w:val="1555654773"/>
        <w:rPr>
          <w:rFonts w:eastAsia="Times New Roman"/>
          <w:lang w:val="fr-FR"/>
        </w:rPr>
      </w:pPr>
      <w:r w:rsidRPr="000A6DBD">
        <w:rPr>
          <w:rStyle w:val="majorprogramcourse0"/>
          <w:rFonts w:eastAsia="Times New Roman"/>
          <w:lang w:val="fr-FR"/>
        </w:rPr>
        <w:t>CADD 2180 - Technical Illustration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3100 - Junior Design/Drafting Seminar (0.5)</w:t>
      </w:r>
    </w:p>
    <w:p w:rsidR="0075055D" w:rsidRDefault="00D36FA5">
      <w:pPr>
        <w:numPr>
          <w:ilvl w:val="0"/>
          <w:numId w:val="1658"/>
        </w:numPr>
        <w:spacing w:after="0"/>
        <w:divId w:val="1555654773"/>
        <w:rPr>
          <w:rFonts w:eastAsia="Times New Roman"/>
        </w:rPr>
      </w:pPr>
      <w:r>
        <w:rPr>
          <w:rStyle w:val="majorprogramcourse0"/>
          <w:rFonts w:eastAsia="Times New Roman"/>
        </w:rPr>
        <w:t>CADD 3120 - Machine Drafting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3150 - Civil Drafting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3160 - Residential Architectural Drawing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3170 - Computer Drafting Systems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3175 - Advanced MicroStation (3: 3 lecture, 0 lab)</w:t>
      </w:r>
    </w:p>
    <w:p w:rsidR="0075055D" w:rsidRDefault="00D36FA5">
      <w:pPr>
        <w:numPr>
          <w:ilvl w:val="0"/>
          <w:numId w:val="1658"/>
        </w:numPr>
        <w:spacing w:after="0"/>
        <w:divId w:val="1555654773"/>
        <w:rPr>
          <w:rFonts w:eastAsia="Times New Roman"/>
        </w:rPr>
      </w:pPr>
      <w:r>
        <w:rPr>
          <w:rStyle w:val="majorprogramcourse0"/>
          <w:rFonts w:eastAsia="Times New Roman"/>
        </w:rPr>
        <w:t>CADD 4100 - Senior Design/Drafting Seminar (1)</w:t>
      </w:r>
    </w:p>
    <w:p w:rsidR="0075055D" w:rsidRDefault="00D36FA5">
      <w:pPr>
        <w:numPr>
          <w:ilvl w:val="0"/>
          <w:numId w:val="1658"/>
        </w:numPr>
        <w:spacing w:after="0"/>
        <w:divId w:val="1555654773"/>
        <w:rPr>
          <w:rFonts w:eastAsia="Times New Roman"/>
        </w:rPr>
      </w:pPr>
      <w:r>
        <w:rPr>
          <w:rStyle w:val="majorprogramcourse0"/>
          <w:rFonts w:eastAsia="Times New Roman"/>
        </w:rPr>
        <w:t>CADD 4180 - Industrial Design (3: 3 lecture, 0 lab)</w:t>
      </w:r>
      <w:r>
        <w:rPr>
          <w:rFonts w:eastAsia="Times New Roman"/>
        </w:rPr>
        <w:t xml:space="preserve"> </w:t>
      </w:r>
      <w:r>
        <w:rPr>
          <w:rFonts w:eastAsia="Times New Roman"/>
          <w:vertAlign w:val="superscript"/>
        </w:rPr>
        <w:t>10</w:t>
      </w:r>
    </w:p>
    <w:p w:rsidR="0075055D" w:rsidRDefault="00D36FA5">
      <w:pPr>
        <w:numPr>
          <w:ilvl w:val="0"/>
          <w:numId w:val="1658"/>
        </w:numPr>
        <w:spacing w:after="0"/>
        <w:divId w:val="1555654773"/>
        <w:rPr>
          <w:rFonts w:eastAsia="Times New Roman"/>
        </w:rPr>
      </w:pPr>
      <w:r>
        <w:rPr>
          <w:rStyle w:val="majorprogramcourse0"/>
          <w:rFonts w:eastAsia="Times New Roman"/>
        </w:rPr>
        <w:t>CMGT 2020 - Statics (3)</w:t>
      </w:r>
    </w:p>
    <w:p w:rsidR="0075055D" w:rsidRDefault="00D36FA5">
      <w:pPr>
        <w:numPr>
          <w:ilvl w:val="0"/>
          <w:numId w:val="1658"/>
        </w:numPr>
        <w:spacing w:after="0"/>
        <w:divId w:val="1555654773"/>
        <w:rPr>
          <w:rFonts w:eastAsia="Times New Roman"/>
        </w:rPr>
      </w:pPr>
      <w:r>
        <w:rPr>
          <w:rStyle w:val="majorprogramcourse0"/>
          <w:rFonts w:eastAsia="Times New Roman"/>
        </w:rPr>
        <w:t>CMGT 3010 - Applied Construction Practices GE (3: 2 lecture; 1 lab)</w:t>
      </w:r>
    </w:p>
    <w:p w:rsidR="0075055D" w:rsidRDefault="00D36FA5">
      <w:pPr>
        <w:numPr>
          <w:ilvl w:val="0"/>
          <w:numId w:val="1658"/>
        </w:numPr>
        <w:spacing w:after="0"/>
        <w:divId w:val="1555654773"/>
        <w:rPr>
          <w:rFonts w:eastAsia="Times New Roman"/>
        </w:rPr>
      </w:pPr>
      <w:r>
        <w:rPr>
          <w:rStyle w:val="majorprogramcourse0"/>
          <w:rFonts w:eastAsia="Times New Roman"/>
        </w:rPr>
        <w:t>ENGT 2530 - Machine Tool Technology (3: 2 lecture, 1 lab)</w:t>
      </w:r>
    </w:p>
    <w:p w:rsidR="0075055D" w:rsidRDefault="00D36FA5">
      <w:pPr>
        <w:numPr>
          <w:ilvl w:val="0"/>
          <w:numId w:val="1658"/>
        </w:numPr>
        <w:spacing w:after="0"/>
        <w:divId w:val="1555654773"/>
        <w:rPr>
          <w:rFonts w:eastAsia="Times New Roman"/>
        </w:rPr>
      </w:pPr>
      <w:r>
        <w:rPr>
          <w:rStyle w:val="majorprogramcourse0"/>
          <w:rFonts w:eastAsia="Times New Roman"/>
        </w:rPr>
        <w:t>MATH 1112 - College Trigonometry (2)</w:t>
      </w:r>
    </w:p>
    <w:p w:rsidR="0075055D" w:rsidRDefault="00D36FA5">
      <w:pPr>
        <w:numPr>
          <w:ilvl w:val="0"/>
          <w:numId w:val="1658"/>
        </w:numPr>
        <w:spacing w:after="0"/>
        <w:divId w:val="1555654773"/>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D36FA5">
      <w:pPr>
        <w:numPr>
          <w:ilvl w:val="0"/>
          <w:numId w:val="1658"/>
        </w:numPr>
        <w:spacing w:after="0"/>
        <w:divId w:val="1555654773"/>
        <w:rPr>
          <w:rFonts w:eastAsia="Times New Roman"/>
        </w:rPr>
      </w:pPr>
      <w:r>
        <w:rPr>
          <w:rStyle w:val="majorprogramcourse0"/>
          <w:rFonts w:eastAsia="Times New Roman"/>
        </w:rPr>
        <w:t>SOT 4570 - Computer Graphics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47813495"/>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59"/>
        </w:numPr>
        <w:spacing w:after="0"/>
        <w:divId w:val="834800751"/>
        <w:rPr>
          <w:rFonts w:eastAsia="Times New Roman"/>
        </w:rPr>
      </w:pPr>
      <w:r>
        <w:rPr>
          <w:rStyle w:val="majorprogramcourse0"/>
          <w:rFonts w:eastAsia="Times New Roman"/>
        </w:rPr>
        <w:t>INDM 4250 - Project Management (3)</w:t>
      </w:r>
    </w:p>
    <w:p w:rsidR="0075055D" w:rsidRDefault="00D36FA5">
      <w:pPr>
        <w:pStyle w:val="adhoc"/>
        <w:spacing w:line="276" w:lineRule="auto"/>
        <w:divId w:val="834800751"/>
      </w:pPr>
      <w:r>
        <w:rPr>
          <w:rStyle w:val="Strong"/>
        </w:rPr>
        <w:t>AND</w:t>
      </w:r>
    </w:p>
    <w:p w:rsidR="0075055D" w:rsidRDefault="00D36FA5">
      <w:pPr>
        <w:numPr>
          <w:ilvl w:val="0"/>
          <w:numId w:val="1660"/>
        </w:numPr>
        <w:spacing w:after="0"/>
        <w:divId w:val="834800751"/>
        <w:rPr>
          <w:rFonts w:eastAsia="Times New Roman"/>
        </w:rPr>
      </w:pPr>
      <w:r>
        <w:rPr>
          <w:rStyle w:val="majorprogramcourse0"/>
          <w:rFonts w:eastAsia="Times New Roman"/>
        </w:rPr>
        <w:t>SOT 4210 - Innovations Management for CADD (3)</w:t>
      </w:r>
    </w:p>
    <w:p w:rsidR="0075055D" w:rsidRDefault="00D36FA5">
      <w:pPr>
        <w:pStyle w:val="adhoc"/>
        <w:spacing w:line="276" w:lineRule="auto"/>
        <w:divId w:val="834800751"/>
      </w:pPr>
      <w:r>
        <w:rPr>
          <w:rStyle w:val="Strong"/>
        </w:rPr>
        <w:t>OR</w:t>
      </w:r>
    </w:p>
    <w:p w:rsidR="0075055D" w:rsidRDefault="00D36FA5">
      <w:pPr>
        <w:numPr>
          <w:ilvl w:val="0"/>
          <w:numId w:val="1661"/>
        </w:numPr>
        <w:spacing w:after="0"/>
        <w:divId w:val="834800751"/>
        <w:rPr>
          <w:rFonts w:eastAsia="Times New Roman"/>
        </w:rPr>
      </w:pPr>
      <w:r>
        <w:rPr>
          <w:rStyle w:val="majorprogramcourse0"/>
          <w:rFonts w:eastAsia="Times New Roman"/>
        </w:rPr>
        <w:t>HRM 3920 - Human Resource Management (3)</w:t>
      </w:r>
    </w:p>
    <w:p w:rsidR="0075055D" w:rsidRDefault="00D36FA5">
      <w:pPr>
        <w:pStyle w:val="adhoc"/>
        <w:spacing w:line="276" w:lineRule="auto"/>
        <w:divId w:val="834800751"/>
      </w:pPr>
      <w:r>
        <w:rPr>
          <w:rStyle w:val="Strong"/>
        </w:rPr>
        <w:t>AND</w:t>
      </w:r>
    </w:p>
    <w:p w:rsidR="0075055D" w:rsidRDefault="00D36FA5">
      <w:pPr>
        <w:numPr>
          <w:ilvl w:val="0"/>
          <w:numId w:val="1662"/>
        </w:numPr>
        <w:spacing w:after="0"/>
        <w:divId w:val="834800751"/>
        <w:rPr>
          <w:rFonts w:eastAsia="Times New Roman"/>
        </w:rPr>
      </w:pPr>
      <w:r>
        <w:rPr>
          <w:rStyle w:val="majorprogramcourse0"/>
          <w:rFonts w:eastAsia="Times New Roman"/>
        </w:rPr>
        <w:t>MGT 3315 - Management of Organizations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59489521"/>
      </w:pPr>
      <w:r>
        <w:t>Choose from One of the Five Areas Listed: 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599796904"/>
      </w:pPr>
      <w:r>
        <w:t>Area 1 - Mechanical (Product/Machine) Design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63"/>
        </w:numPr>
        <w:spacing w:after="0"/>
        <w:divId w:val="476068270"/>
        <w:rPr>
          <w:rFonts w:eastAsia="Times New Roman"/>
        </w:rPr>
      </w:pPr>
      <w:r>
        <w:rPr>
          <w:rStyle w:val="majorprogramcourse0"/>
          <w:rFonts w:eastAsia="Times New Roman"/>
        </w:rPr>
        <w:t>CADD 4124 - Geometric Dimensioning and Tolerancing Principles for Engineering Technology (3: 3 lecture, 0 lab)</w:t>
      </w:r>
    </w:p>
    <w:p w:rsidR="0075055D" w:rsidRDefault="00D36FA5">
      <w:pPr>
        <w:numPr>
          <w:ilvl w:val="0"/>
          <w:numId w:val="1663"/>
        </w:numPr>
        <w:spacing w:after="0"/>
        <w:divId w:val="476068270"/>
        <w:rPr>
          <w:rFonts w:eastAsia="Times New Roman"/>
        </w:rPr>
      </w:pPr>
      <w:r>
        <w:rPr>
          <w:rStyle w:val="majorprogramcourse0"/>
          <w:rFonts w:eastAsia="Times New Roman"/>
        </w:rPr>
        <w:t>CADD 4171 - Production Design/Drafting (3: 3 lecture, 0 lab)</w:t>
      </w:r>
    </w:p>
    <w:p w:rsidR="0075055D" w:rsidRDefault="00D36FA5">
      <w:pPr>
        <w:numPr>
          <w:ilvl w:val="0"/>
          <w:numId w:val="1663"/>
        </w:numPr>
        <w:spacing w:after="0"/>
        <w:divId w:val="476068270"/>
        <w:rPr>
          <w:rFonts w:eastAsia="Times New Roman"/>
        </w:rPr>
      </w:pPr>
      <w:r>
        <w:rPr>
          <w:rStyle w:val="majorprogramcourse0"/>
          <w:rFonts w:eastAsia="Times New Roman"/>
        </w:rPr>
        <w:t>CADD 4174 - Machine Design (3: 3 lecture, 0 lab)</w:t>
      </w:r>
    </w:p>
    <w:p w:rsidR="0075055D" w:rsidRDefault="00D36FA5">
      <w:pPr>
        <w:numPr>
          <w:ilvl w:val="0"/>
          <w:numId w:val="1664"/>
        </w:numPr>
        <w:spacing w:after="0"/>
        <w:divId w:val="476068270"/>
        <w:rPr>
          <w:rFonts w:eastAsia="Times New Roman"/>
        </w:rPr>
      </w:pPr>
      <w:r>
        <w:rPr>
          <w:rFonts w:eastAsia="Times New Roman"/>
        </w:rPr>
        <w:t>Departmentally approved program electives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13190930"/>
      </w:pPr>
      <w:r>
        <w:t>Area 2 - Architectural/Structural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65"/>
        </w:numPr>
        <w:spacing w:after="0"/>
        <w:divId w:val="1523006911"/>
        <w:rPr>
          <w:rFonts w:eastAsia="Times New Roman"/>
        </w:rPr>
      </w:pPr>
      <w:r>
        <w:rPr>
          <w:rStyle w:val="majorprogramcourse0"/>
          <w:rFonts w:eastAsia="Times New Roman"/>
        </w:rPr>
        <w:t>CADD 4162 - Commercial Architectural Design/Drafting (BIM) (3: 3 lecture, 0 lab)</w:t>
      </w:r>
    </w:p>
    <w:p w:rsidR="0075055D" w:rsidRDefault="00D36FA5">
      <w:pPr>
        <w:numPr>
          <w:ilvl w:val="0"/>
          <w:numId w:val="1665"/>
        </w:numPr>
        <w:spacing w:after="0"/>
        <w:divId w:val="1523006911"/>
        <w:rPr>
          <w:rFonts w:eastAsia="Times New Roman"/>
        </w:rPr>
      </w:pPr>
      <w:r>
        <w:rPr>
          <w:rStyle w:val="majorprogramcourse0"/>
          <w:rFonts w:eastAsia="Times New Roman"/>
        </w:rPr>
        <w:t>CMGT 3330 - Building Codes and Code Administration (3)</w:t>
      </w:r>
      <w:r>
        <w:rPr>
          <w:rFonts w:eastAsia="Times New Roman"/>
        </w:rPr>
        <w:t xml:space="preserve"> *</w:t>
      </w:r>
    </w:p>
    <w:p w:rsidR="0075055D" w:rsidRDefault="00D36FA5">
      <w:pPr>
        <w:numPr>
          <w:ilvl w:val="0"/>
          <w:numId w:val="1665"/>
        </w:numPr>
        <w:spacing w:after="0"/>
        <w:divId w:val="1523006911"/>
        <w:rPr>
          <w:rFonts w:eastAsia="Times New Roman"/>
        </w:rPr>
      </w:pPr>
      <w:r>
        <w:rPr>
          <w:rStyle w:val="majorprogramcourse0"/>
          <w:rFonts w:eastAsia="Times New Roman"/>
        </w:rPr>
        <w:t>CMGT 3350 - Building Structures: Methods &amp; Materials (3: 2 lecture, 1 lab)</w:t>
      </w:r>
      <w:r>
        <w:rPr>
          <w:rFonts w:eastAsia="Times New Roman"/>
        </w:rPr>
        <w:t xml:space="preserve"> *</w:t>
      </w:r>
    </w:p>
    <w:p w:rsidR="0075055D" w:rsidRDefault="00D36FA5">
      <w:pPr>
        <w:numPr>
          <w:ilvl w:val="0"/>
          <w:numId w:val="1666"/>
        </w:numPr>
        <w:spacing w:after="0"/>
        <w:divId w:val="1523006911"/>
        <w:rPr>
          <w:rFonts w:eastAsia="Times New Roman"/>
        </w:rPr>
      </w:pPr>
      <w:r>
        <w:rPr>
          <w:rFonts w:eastAsia="Times New Roman"/>
        </w:rPr>
        <w:t>Departmentally approved program electives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895778286"/>
      </w:pPr>
      <w:r>
        <w:t>Area 3 - MEP (Mechanical, Electrical &amp; Plumbing) &amp; Industrial Piping Systems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67"/>
        </w:numPr>
        <w:spacing w:after="0"/>
        <w:divId w:val="112292522"/>
        <w:rPr>
          <w:rFonts w:eastAsia="Times New Roman"/>
        </w:rPr>
      </w:pPr>
      <w:r>
        <w:rPr>
          <w:rStyle w:val="majorprogramcourse0"/>
          <w:rFonts w:eastAsia="Times New Roman"/>
        </w:rPr>
        <w:t>CADD 4162 - Commercial Architectural Design/Drafting (BIM) (3: 3 lecture, 0 lab)</w:t>
      </w:r>
    </w:p>
    <w:p w:rsidR="0075055D" w:rsidRDefault="00D36FA5">
      <w:pPr>
        <w:numPr>
          <w:ilvl w:val="0"/>
          <w:numId w:val="1667"/>
        </w:numPr>
        <w:spacing w:after="0"/>
        <w:divId w:val="112292522"/>
        <w:rPr>
          <w:rFonts w:eastAsia="Times New Roman"/>
        </w:rPr>
      </w:pPr>
      <w:r>
        <w:rPr>
          <w:rStyle w:val="majorprogramcourse0"/>
          <w:rFonts w:eastAsia="Times New Roman"/>
        </w:rPr>
        <w:t>CADD 4172 - MEP (Mechanical, Electrical &amp; Plumbing) &amp; Industrial Piping Design/Drafting (3: 3 lecture, 0 lab)</w:t>
      </w:r>
    </w:p>
    <w:p w:rsidR="0075055D" w:rsidRDefault="00D36FA5">
      <w:pPr>
        <w:numPr>
          <w:ilvl w:val="0"/>
          <w:numId w:val="1667"/>
        </w:numPr>
        <w:spacing w:after="0"/>
        <w:divId w:val="112292522"/>
        <w:rPr>
          <w:rFonts w:eastAsia="Times New Roman"/>
        </w:rPr>
      </w:pPr>
      <w:r>
        <w:rPr>
          <w:rStyle w:val="majorprogramcourse0"/>
          <w:rFonts w:eastAsia="Times New Roman"/>
        </w:rPr>
        <w:t>CMGT 3330 - Building Codes and Code Administration (3)</w:t>
      </w:r>
      <w:r>
        <w:rPr>
          <w:rFonts w:eastAsia="Times New Roman"/>
        </w:rPr>
        <w:t xml:space="preserve"> *</w:t>
      </w:r>
    </w:p>
    <w:p w:rsidR="0075055D" w:rsidRDefault="00D36FA5">
      <w:pPr>
        <w:numPr>
          <w:ilvl w:val="0"/>
          <w:numId w:val="1668"/>
        </w:numPr>
        <w:spacing w:after="0"/>
        <w:divId w:val="112292522"/>
        <w:rPr>
          <w:rFonts w:eastAsia="Times New Roman"/>
        </w:rPr>
      </w:pPr>
      <w:r>
        <w:rPr>
          <w:rFonts w:eastAsia="Times New Roman"/>
        </w:rPr>
        <w:t>Departmentally approved MEP electives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541988325"/>
      </w:pPr>
      <w:r>
        <w:t>Area 4 - Civil/GIS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69"/>
        </w:numPr>
        <w:spacing w:after="0"/>
        <w:divId w:val="1575774431"/>
        <w:rPr>
          <w:rFonts w:eastAsia="Times New Roman"/>
        </w:rPr>
      </w:pPr>
      <w:r>
        <w:rPr>
          <w:rStyle w:val="majorprogramcourse0"/>
          <w:rFonts w:eastAsia="Times New Roman"/>
        </w:rPr>
        <w:t>CADD 4150 - Applied Civil Design/Drafting (3: 3 lecture, 0 lab)</w:t>
      </w:r>
    </w:p>
    <w:p w:rsidR="0075055D" w:rsidRDefault="00D36FA5">
      <w:pPr>
        <w:numPr>
          <w:ilvl w:val="0"/>
          <w:numId w:val="1669"/>
        </w:numPr>
        <w:spacing w:after="0"/>
        <w:divId w:val="1575774431"/>
        <w:rPr>
          <w:rFonts w:eastAsia="Times New Roman"/>
        </w:rPr>
      </w:pPr>
      <w:r>
        <w:rPr>
          <w:rStyle w:val="majorprogramcourse0"/>
          <w:rFonts w:eastAsia="Times New Roman"/>
        </w:rPr>
        <w:t>CMGT 2340 - Surveying and Construction Layout (3: 2 lecture; 1 lab)</w:t>
      </w:r>
    </w:p>
    <w:p w:rsidR="0075055D" w:rsidRDefault="00D36FA5">
      <w:pPr>
        <w:numPr>
          <w:ilvl w:val="0"/>
          <w:numId w:val="1669"/>
        </w:numPr>
        <w:spacing w:after="0"/>
        <w:divId w:val="1575774431"/>
        <w:rPr>
          <w:rFonts w:eastAsia="Times New Roman"/>
        </w:rPr>
      </w:pPr>
      <w:r>
        <w:rPr>
          <w:rStyle w:val="majorprogramcourse0"/>
          <w:rFonts w:eastAsia="Times New Roman"/>
        </w:rPr>
        <w:t>GEOG 4220 - Geographic Information Systems I (3)</w:t>
      </w:r>
    </w:p>
    <w:p w:rsidR="0075055D" w:rsidRDefault="00D36FA5">
      <w:pPr>
        <w:numPr>
          <w:ilvl w:val="0"/>
          <w:numId w:val="1670"/>
        </w:numPr>
        <w:spacing w:after="0"/>
        <w:divId w:val="1575774431"/>
        <w:rPr>
          <w:rFonts w:eastAsia="Times New Roman"/>
        </w:rPr>
      </w:pPr>
      <w:r>
        <w:rPr>
          <w:rFonts w:eastAsia="Times New Roman"/>
        </w:rPr>
        <w:t>Departmentally approved program electives (6)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279409401"/>
      </w:pPr>
      <w:r>
        <w:t>Area 5 - Computer Graphics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71"/>
        </w:numPr>
        <w:spacing w:after="0"/>
        <w:divId w:val="485125272"/>
        <w:rPr>
          <w:rFonts w:eastAsia="Times New Roman"/>
        </w:rPr>
      </w:pPr>
      <w:r>
        <w:rPr>
          <w:rStyle w:val="majorprogramcourse0"/>
          <w:rFonts w:eastAsia="Times New Roman"/>
        </w:rPr>
        <w:t>GRAP 1010 - Digital PreMedia Fundamentals (3)</w:t>
      </w:r>
    </w:p>
    <w:p w:rsidR="0075055D" w:rsidRDefault="00D36FA5">
      <w:pPr>
        <w:numPr>
          <w:ilvl w:val="0"/>
          <w:numId w:val="1671"/>
        </w:numPr>
        <w:spacing w:after="0"/>
        <w:divId w:val="485125272"/>
        <w:rPr>
          <w:rFonts w:eastAsia="Times New Roman"/>
        </w:rPr>
      </w:pPr>
      <w:r>
        <w:rPr>
          <w:rStyle w:val="majorprogramcourse0"/>
          <w:rFonts w:eastAsia="Times New Roman"/>
        </w:rPr>
        <w:t>GRAP 1610 - Principles of Web Media (3)</w:t>
      </w:r>
    </w:p>
    <w:p w:rsidR="0075055D" w:rsidRDefault="00D36FA5">
      <w:pPr>
        <w:numPr>
          <w:ilvl w:val="0"/>
          <w:numId w:val="1672"/>
        </w:numPr>
        <w:spacing w:after="0"/>
        <w:divId w:val="485125272"/>
        <w:rPr>
          <w:rFonts w:eastAsia="Times New Roman"/>
        </w:rPr>
      </w:pPr>
      <w:r>
        <w:rPr>
          <w:rFonts w:eastAsia="Times New Roman"/>
        </w:rPr>
        <w:t>Departmentally approved program electives (9)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49225669"/>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673"/>
        </w:numPr>
        <w:spacing w:after="0"/>
        <w:divId w:val="292102323"/>
        <w:rPr>
          <w:rFonts w:eastAsia="Times New Roman"/>
        </w:rPr>
      </w:pPr>
      <w:r>
        <w:rPr>
          <w:rStyle w:val="majorprogramcourse0"/>
          <w:rFonts w:eastAsia="Times New Roman"/>
        </w:rPr>
        <w:t>CTE 1210 - Managing Information Using Computer Applications GE (2)</w:t>
      </w:r>
    </w:p>
    <w:p w:rsidR="0075055D" w:rsidRDefault="00D36FA5">
      <w:pPr>
        <w:numPr>
          <w:ilvl w:val="0"/>
          <w:numId w:val="1673"/>
        </w:numPr>
        <w:spacing w:after="0"/>
        <w:divId w:val="292102323"/>
        <w:rPr>
          <w:rFonts w:eastAsia="Times New Roman"/>
        </w:rPr>
      </w:pPr>
      <w:r>
        <w:rPr>
          <w:rStyle w:val="majorprogramcourse0"/>
          <w:rFonts w:eastAsia="Times New Roman"/>
        </w:rPr>
        <w:t>CTE 3060 - Technical Writing GE (3)</w:t>
      </w:r>
    </w:p>
    <w:p w:rsidR="0075055D" w:rsidRDefault="00D36FA5">
      <w:pPr>
        <w:numPr>
          <w:ilvl w:val="0"/>
          <w:numId w:val="1673"/>
        </w:numPr>
        <w:spacing w:after="0"/>
        <w:divId w:val="292102323"/>
        <w:rPr>
          <w:rFonts w:eastAsia="Times New Roman"/>
        </w:rPr>
      </w:pPr>
      <w:r>
        <w:rPr>
          <w:rStyle w:val="majorprogramcourse0"/>
          <w:rFonts w:eastAsia="Times New Roman"/>
        </w:rPr>
        <w:t>EASC 1004 - Introduction to Geology GE (4: 3 lecture, 1 lab)</w:t>
      </w:r>
    </w:p>
    <w:p w:rsidR="0075055D" w:rsidRDefault="00D36FA5">
      <w:pPr>
        <w:numPr>
          <w:ilvl w:val="0"/>
          <w:numId w:val="1673"/>
        </w:numPr>
        <w:spacing w:after="0"/>
        <w:divId w:val="292102323"/>
        <w:rPr>
          <w:rFonts w:eastAsia="Times New Roman"/>
        </w:rPr>
      </w:pPr>
      <w:r>
        <w:rPr>
          <w:rStyle w:val="majorprogramcourse0"/>
          <w:rFonts w:eastAsia="Times New Roman"/>
        </w:rPr>
        <w:t>GEOG 2212 - World Geography GE (3)</w:t>
      </w:r>
    </w:p>
    <w:p w:rsidR="0075055D" w:rsidRDefault="00D36FA5">
      <w:pPr>
        <w:numPr>
          <w:ilvl w:val="0"/>
          <w:numId w:val="1673"/>
        </w:numPr>
        <w:spacing w:after="0"/>
        <w:divId w:val="292102323"/>
        <w:rPr>
          <w:rFonts w:eastAsia="Times New Roman"/>
        </w:rPr>
      </w:pPr>
      <w:r>
        <w:rPr>
          <w:rStyle w:val="majorprogramcourse0"/>
          <w:rFonts w:eastAsia="Times New Roman"/>
        </w:rPr>
        <w:t>MATH 1111 - College Algebra GE (3)</w:t>
      </w:r>
    </w:p>
    <w:p w:rsidR="0075055D" w:rsidRDefault="00D36FA5">
      <w:pPr>
        <w:numPr>
          <w:ilvl w:val="0"/>
          <w:numId w:val="1673"/>
        </w:numPr>
        <w:spacing w:after="0"/>
        <w:divId w:val="292102323"/>
        <w:rPr>
          <w:rFonts w:eastAsia="Times New Roman"/>
        </w:rPr>
      </w:pPr>
      <w:r>
        <w:rPr>
          <w:rStyle w:val="majorprogramcourse0"/>
          <w:rFonts w:eastAsia="Times New Roman"/>
        </w:rPr>
        <w:t>PHYS 1103 - Introduction to the Sciences: Physics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12225488"/>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1758944916"/>
      </w:pPr>
      <w:r>
        <w:t>Electronics Technology, BS (43-221)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83192610"/>
      </w:pPr>
      <w:r>
        <w:t>This program has been placed in abeyance and is not available.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473136651"/>
      </w:pPr>
      <w:r>
        <w:t>Engineering Technology (43-282) - Option 1 - Electronics Engineering Technology,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Engineering Technology will use the knowledge and skills obtained in the program to:</w:t>
      </w:r>
    </w:p>
    <w:p w:rsidR="0075055D" w:rsidRDefault="00D36FA5">
      <w:pPr>
        <w:numPr>
          <w:ilvl w:val="0"/>
          <w:numId w:val="1674"/>
        </w:numPr>
        <w:spacing w:after="0"/>
        <w:divId w:val="1181624723"/>
        <w:rPr>
          <w:rFonts w:eastAsia="Times New Roman"/>
        </w:rPr>
      </w:pPr>
      <w:r>
        <w:rPr>
          <w:rFonts w:eastAsia="Times New Roman"/>
        </w:rPr>
        <w:t>Creatively identify, analyze and solve engineering related problems and improve processes in both technical and managerial realms.</w:t>
      </w:r>
    </w:p>
    <w:p w:rsidR="0075055D" w:rsidRDefault="00D36FA5">
      <w:pPr>
        <w:numPr>
          <w:ilvl w:val="0"/>
          <w:numId w:val="1674"/>
        </w:numPr>
        <w:spacing w:after="0"/>
        <w:divId w:val="1181624723"/>
        <w:rPr>
          <w:rFonts w:eastAsia="Times New Roman"/>
        </w:rPr>
      </w:pPr>
      <w:r>
        <w:rPr>
          <w:rFonts w:eastAsia="Times New Roman"/>
        </w:rPr>
        <w:t>Demonstrate mastery of the techniques, skills and modern tools necessary for current engineering technology practices.</w:t>
      </w:r>
    </w:p>
    <w:p w:rsidR="0075055D" w:rsidRDefault="00D36FA5">
      <w:pPr>
        <w:numPr>
          <w:ilvl w:val="0"/>
          <w:numId w:val="1674"/>
        </w:numPr>
        <w:spacing w:after="0"/>
        <w:divId w:val="1181624723"/>
        <w:rPr>
          <w:rFonts w:eastAsia="Times New Roman"/>
        </w:rPr>
      </w:pPr>
      <w:r>
        <w:rPr>
          <w:rFonts w:eastAsia="Times New Roman"/>
        </w:rPr>
        <w:t>Practice effective personal and technical communication in both oral and written forms.</w:t>
      </w:r>
    </w:p>
    <w:p w:rsidR="0075055D" w:rsidRDefault="00D36FA5">
      <w:pPr>
        <w:numPr>
          <w:ilvl w:val="0"/>
          <w:numId w:val="1674"/>
        </w:numPr>
        <w:spacing w:after="0"/>
        <w:divId w:val="1181624723"/>
        <w:rPr>
          <w:rFonts w:eastAsia="Times New Roman"/>
        </w:rPr>
      </w:pPr>
      <w:r>
        <w:rPr>
          <w:rFonts w:eastAsia="Times New Roman"/>
        </w:rPr>
        <w:t>Demonstrate lifelong learning by applying current mathematic, scientific, engineering and technical knowledge to problem solving and by adapting to emerging applications in the engineering technology fields.</w:t>
      </w:r>
    </w:p>
    <w:p w:rsidR="0075055D" w:rsidRDefault="00D36FA5">
      <w:pPr>
        <w:numPr>
          <w:ilvl w:val="0"/>
          <w:numId w:val="1674"/>
        </w:numPr>
        <w:spacing w:after="0"/>
        <w:divId w:val="1181624723"/>
        <w:rPr>
          <w:rFonts w:eastAsia="Times New Roman"/>
        </w:rPr>
      </w:pPr>
      <w:r>
        <w:rPr>
          <w:rFonts w:eastAsia="Times New Roman"/>
        </w:rPr>
        <w:t>Understand and practice professional work habits including a commitment to quality, timeliness, and continuous improvement.</w:t>
      </w:r>
    </w:p>
    <w:p w:rsidR="0075055D" w:rsidRDefault="00D36FA5">
      <w:pPr>
        <w:numPr>
          <w:ilvl w:val="0"/>
          <w:numId w:val="1674"/>
        </w:numPr>
        <w:spacing w:after="0"/>
        <w:divId w:val="1181624723"/>
        <w:rPr>
          <w:rFonts w:eastAsia="Times New Roman"/>
        </w:rPr>
      </w:pPr>
      <w:r>
        <w:rPr>
          <w:rFonts w:eastAsia="Times New Roman"/>
        </w:rPr>
        <w:t>Understand the professional, ethical and social responsibilities of an engineering technologist.</w:t>
      </w:r>
    </w:p>
    <w:p w:rsidR="0075055D" w:rsidRDefault="00D36FA5">
      <w:pPr>
        <w:numPr>
          <w:ilvl w:val="0"/>
          <w:numId w:val="1674"/>
        </w:numPr>
        <w:spacing w:after="0"/>
        <w:divId w:val="1181624723"/>
        <w:rPr>
          <w:rFonts w:eastAsia="Times New Roman"/>
        </w:rPr>
      </w:pPr>
      <w:r>
        <w:rPr>
          <w:rFonts w:eastAsia="Times New Roman"/>
        </w:rPr>
        <w:t>Understand the need for working in teams and demonstrate the ability to effectively work in teams as well as lead teams.</w:t>
      </w:r>
    </w:p>
    <w:p w:rsidR="0075055D" w:rsidRDefault="00D36FA5">
      <w:pPr>
        <w:numPr>
          <w:ilvl w:val="0"/>
          <w:numId w:val="1674"/>
        </w:numPr>
        <w:spacing w:after="0"/>
        <w:divId w:val="1181624723"/>
        <w:rPr>
          <w:rFonts w:eastAsia="Times New Roman"/>
        </w:rPr>
      </w:pPr>
      <w:r>
        <w:rPr>
          <w:rFonts w:eastAsia="Times New Roman"/>
        </w:rPr>
        <w:t>Demonstrate a respect for and knowledge of contemporary professional, societal and global issues.</w:t>
      </w:r>
    </w:p>
    <w:p w:rsidR="0075055D" w:rsidRDefault="00D36FA5">
      <w:pPr>
        <w:divId w:val="1181624723"/>
      </w:pPr>
      <w:r>
        <w:t>Engineering Technology Major (Option 1: Electronics Engineering Technology), BS (43-01282) (4 Year Guide) </w:t>
      </w:r>
    </w:p>
    <w:p w:rsidR="0075055D" w:rsidRDefault="00D36FA5">
      <w:pPr>
        <w:pStyle w:val="corelevel1"/>
        <w:spacing w:line="276" w:lineRule="auto"/>
        <w:divId w:val="1663703416"/>
      </w:pPr>
      <w:r>
        <w:t>Major Requirements: 78-80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08888500"/>
      </w:pPr>
      <w:r>
        <w:t>Core Required Hours: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75"/>
        </w:numPr>
        <w:spacing w:after="0"/>
        <w:divId w:val="1025208606"/>
        <w:rPr>
          <w:rFonts w:eastAsia="Times New Roman"/>
        </w:rPr>
      </w:pPr>
      <w:r>
        <w:rPr>
          <w:rStyle w:val="majorprogramcourse0"/>
          <w:rFonts w:eastAsia="Times New Roman"/>
        </w:rPr>
        <w:t>CADD 1105 - Basic AutoCAD (1: 1 lecture, 0 lab)</w:t>
      </w:r>
    </w:p>
    <w:p w:rsidR="0075055D" w:rsidRDefault="00D36FA5">
      <w:pPr>
        <w:numPr>
          <w:ilvl w:val="0"/>
          <w:numId w:val="1675"/>
        </w:numPr>
        <w:spacing w:after="0"/>
        <w:divId w:val="1025208606"/>
        <w:rPr>
          <w:rFonts w:eastAsia="Times New Roman"/>
        </w:rPr>
      </w:pPr>
      <w:r>
        <w:rPr>
          <w:rStyle w:val="majorprogramcourse0"/>
          <w:rFonts w:eastAsia="Times New Roman"/>
        </w:rPr>
        <w:t>ENGT 1000 - Principles of Engineering (3)</w:t>
      </w:r>
    </w:p>
    <w:p w:rsidR="0075055D" w:rsidRDefault="00D36FA5">
      <w:pPr>
        <w:numPr>
          <w:ilvl w:val="0"/>
          <w:numId w:val="1675"/>
        </w:numPr>
        <w:spacing w:after="0"/>
        <w:divId w:val="1025208606"/>
        <w:rPr>
          <w:rFonts w:eastAsia="Times New Roman"/>
        </w:rPr>
      </w:pPr>
      <w:r>
        <w:rPr>
          <w:rStyle w:val="majorprogramcourse0"/>
          <w:rFonts w:eastAsia="Times New Roman"/>
        </w:rPr>
        <w:t>ENGT 1500 - Orientation to Engineering Technology (3)</w:t>
      </w:r>
    </w:p>
    <w:p w:rsidR="0075055D" w:rsidRDefault="00D36FA5">
      <w:pPr>
        <w:numPr>
          <w:ilvl w:val="0"/>
          <w:numId w:val="1675"/>
        </w:numPr>
        <w:spacing w:after="0"/>
        <w:divId w:val="1025208606"/>
        <w:rPr>
          <w:rFonts w:eastAsia="Times New Roman"/>
        </w:rPr>
      </w:pPr>
      <w:r>
        <w:rPr>
          <w:rStyle w:val="majorprogramcourse0"/>
          <w:rFonts w:eastAsia="Times New Roman"/>
        </w:rPr>
        <w:t>ENGT 3520 - Engineering Economy (3)</w:t>
      </w:r>
    </w:p>
    <w:p w:rsidR="0075055D" w:rsidRDefault="00D36FA5">
      <w:pPr>
        <w:numPr>
          <w:ilvl w:val="0"/>
          <w:numId w:val="1675"/>
        </w:numPr>
        <w:spacing w:after="0"/>
        <w:divId w:val="1025208606"/>
        <w:rPr>
          <w:rFonts w:eastAsia="Times New Roman"/>
        </w:rPr>
      </w:pPr>
      <w:r>
        <w:rPr>
          <w:rStyle w:val="majorprogramcourse0"/>
          <w:rFonts w:eastAsia="Times New Roman"/>
        </w:rPr>
        <w:t>ENGT 4110 - Engineering Technology Problem Solving (3)</w:t>
      </w:r>
      <w:r>
        <w:rPr>
          <w:rFonts w:eastAsia="Times New Roman"/>
        </w:rPr>
        <w:t xml:space="preserve"> </w:t>
      </w:r>
      <w:r>
        <w:rPr>
          <w:rFonts w:eastAsia="Times New Roman"/>
          <w:vertAlign w:val="superscript"/>
        </w:rPr>
        <w:t>10</w:t>
      </w:r>
    </w:p>
    <w:p w:rsidR="0075055D" w:rsidRDefault="00D36FA5">
      <w:pPr>
        <w:numPr>
          <w:ilvl w:val="0"/>
          <w:numId w:val="1675"/>
        </w:numPr>
        <w:spacing w:after="0"/>
        <w:divId w:val="1025208606"/>
        <w:rPr>
          <w:rFonts w:eastAsia="Times New Roman"/>
        </w:rPr>
      </w:pPr>
      <w:r>
        <w:rPr>
          <w:rStyle w:val="majorprogramcourse0"/>
          <w:rFonts w:eastAsia="Times New Roman"/>
        </w:rPr>
        <w:t>ENGT 4580 - Quality Systems Engineering (3)</w:t>
      </w:r>
    </w:p>
    <w:p w:rsidR="0075055D" w:rsidRDefault="00D36FA5">
      <w:pPr>
        <w:numPr>
          <w:ilvl w:val="0"/>
          <w:numId w:val="1675"/>
        </w:numPr>
        <w:spacing w:after="0"/>
        <w:divId w:val="1025208606"/>
        <w:rPr>
          <w:rFonts w:eastAsia="Times New Roman"/>
        </w:rPr>
      </w:pPr>
      <w:r>
        <w:rPr>
          <w:rStyle w:val="majorprogramcourse0"/>
          <w:rFonts w:eastAsia="Times New Roman"/>
        </w:rPr>
        <w:t>ET 1010 - Applied Electricity (4: 3 lecture, 1 lab)</w:t>
      </w:r>
    </w:p>
    <w:p w:rsidR="0075055D" w:rsidRDefault="00D36FA5">
      <w:pPr>
        <w:numPr>
          <w:ilvl w:val="0"/>
          <w:numId w:val="1675"/>
        </w:numPr>
        <w:spacing w:after="0"/>
        <w:divId w:val="1025208606"/>
        <w:rPr>
          <w:rFonts w:eastAsia="Times New Roman"/>
        </w:rPr>
      </w:pPr>
      <w:r>
        <w:rPr>
          <w:rStyle w:val="majorprogramcourse0"/>
          <w:rFonts w:eastAsia="Times New Roman"/>
        </w:rPr>
        <w:t>MATH 1112 - College Trigonometry (2)</w:t>
      </w:r>
    </w:p>
    <w:p w:rsidR="0075055D" w:rsidRDefault="00D36FA5">
      <w:pPr>
        <w:numPr>
          <w:ilvl w:val="0"/>
          <w:numId w:val="1675"/>
        </w:numPr>
        <w:spacing w:after="0"/>
        <w:divId w:val="1025208606"/>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D36FA5">
      <w:pPr>
        <w:pStyle w:val="adhoc"/>
        <w:spacing w:line="276" w:lineRule="auto"/>
        <w:divId w:val="1025208606"/>
      </w:pPr>
      <w:r>
        <w:t> </w:t>
      </w:r>
    </w:p>
    <w:p w:rsidR="0075055D" w:rsidRDefault="00D36FA5">
      <w:pPr>
        <w:numPr>
          <w:ilvl w:val="0"/>
          <w:numId w:val="1676"/>
        </w:numPr>
        <w:spacing w:after="0"/>
        <w:divId w:val="1025208606"/>
        <w:rPr>
          <w:rFonts w:eastAsia="Times New Roman"/>
        </w:rPr>
      </w:pPr>
      <w:r>
        <w:rPr>
          <w:rStyle w:val="majorprogramcourse0"/>
          <w:rFonts w:eastAsia="Times New Roman"/>
        </w:rPr>
        <w:t>CADD 1110 - Fundamentals of Drafting (3: 3 lecture, 0 lab)</w:t>
      </w:r>
    </w:p>
    <w:p w:rsidR="0075055D" w:rsidRDefault="00D36FA5">
      <w:pPr>
        <w:pStyle w:val="adhoc"/>
        <w:spacing w:line="276" w:lineRule="auto"/>
        <w:divId w:val="1025208606"/>
      </w:pPr>
      <w:r>
        <w:t>OR</w:t>
      </w:r>
    </w:p>
    <w:p w:rsidR="0075055D" w:rsidRDefault="00D36FA5">
      <w:pPr>
        <w:numPr>
          <w:ilvl w:val="0"/>
          <w:numId w:val="1677"/>
        </w:numPr>
        <w:spacing w:after="0"/>
        <w:divId w:val="1025208606"/>
        <w:rPr>
          <w:rFonts w:eastAsia="Times New Roman"/>
        </w:rPr>
      </w:pPr>
      <w:r>
        <w:rPr>
          <w:rStyle w:val="majorprogramcourse0"/>
          <w:rFonts w:eastAsia="Times New Roman"/>
        </w:rPr>
        <w:t>CTE 1300 - Introduction to Engineering Design (3)</w:t>
      </w:r>
    </w:p>
    <w:p w:rsidR="0075055D" w:rsidRDefault="00D36FA5">
      <w:pPr>
        <w:pStyle w:val="adhoc"/>
        <w:spacing w:line="276" w:lineRule="auto"/>
        <w:divId w:val="1025208606"/>
      </w:pPr>
      <w:r>
        <w:t> </w:t>
      </w:r>
    </w:p>
    <w:p w:rsidR="0075055D" w:rsidRDefault="00D36FA5">
      <w:pPr>
        <w:numPr>
          <w:ilvl w:val="0"/>
          <w:numId w:val="1678"/>
        </w:numPr>
        <w:spacing w:after="0"/>
        <w:divId w:val="1025208606"/>
        <w:rPr>
          <w:rFonts w:eastAsia="Times New Roman"/>
        </w:rPr>
      </w:pPr>
      <w:r>
        <w:rPr>
          <w:rStyle w:val="majorprogramcourse0"/>
          <w:rFonts w:eastAsia="Times New Roman"/>
        </w:rPr>
        <w:t>CMGT 3320 - Principles of Construction Management (3)</w:t>
      </w:r>
    </w:p>
    <w:p w:rsidR="0075055D" w:rsidRDefault="00D36FA5">
      <w:pPr>
        <w:pStyle w:val="adhoc"/>
        <w:spacing w:line="276" w:lineRule="auto"/>
        <w:divId w:val="1025208606"/>
      </w:pPr>
      <w:r>
        <w:t>OR</w:t>
      </w:r>
    </w:p>
    <w:p w:rsidR="0075055D" w:rsidRDefault="00D36FA5">
      <w:pPr>
        <w:numPr>
          <w:ilvl w:val="0"/>
          <w:numId w:val="1679"/>
        </w:numPr>
        <w:spacing w:after="0"/>
        <w:divId w:val="1025208606"/>
        <w:rPr>
          <w:rFonts w:eastAsia="Times New Roman"/>
        </w:rPr>
      </w:pPr>
      <w:r>
        <w:rPr>
          <w:rStyle w:val="majorprogramcourse0"/>
          <w:rFonts w:eastAsia="Times New Roman"/>
        </w:rPr>
        <w:t>ENGT 3510 - Engineering Planning and Control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19688504"/>
      </w:pPr>
      <w:r>
        <w:t>Option 1 - Electronics Engineering Technology: 50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80"/>
        </w:numPr>
        <w:spacing w:after="0"/>
        <w:divId w:val="4022679"/>
        <w:rPr>
          <w:rFonts w:eastAsia="Times New Roman"/>
        </w:rPr>
      </w:pPr>
      <w:r>
        <w:rPr>
          <w:rStyle w:val="majorprogramcourse0"/>
          <w:rFonts w:eastAsia="Times New Roman"/>
        </w:rPr>
        <w:t>ENGT 2600 - Lean Enterprises (3)</w:t>
      </w:r>
    </w:p>
    <w:p w:rsidR="0075055D" w:rsidRDefault="00D36FA5">
      <w:pPr>
        <w:numPr>
          <w:ilvl w:val="0"/>
          <w:numId w:val="1680"/>
        </w:numPr>
        <w:spacing w:after="0"/>
        <w:divId w:val="4022679"/>
        <w:rPr>
          <w:rFonts w:eastAsia="Times New Roman"/>
        </w:rPr>
      </w:pPr>
      <w:r>
        <w:rPr>
          <w:rStyle w:val="majorprogramcourse0"/>
          <w:rFonts w:eastAsia="Times New Roman"/>
        </w:rPr>
        <w:t>ENGT 3530 - Inspection and Quality Control (3)</w:t>
      </w:r>
    </w:p>
    <w:p w:rsidR="0075055D" w:rsidRDefault="00D36FA5">
      <w:pPr>
        <w:numPr>
          <w:ilvl w:val="0"/>
          <w:numId w:val="1680"/>
        </w:numPr>
        <w:spacing w:after="0"/>
        <w:divId w:val="4022679"/>
        <w:rPr>
          <w:rFonts w:eastAsia="Times New Roman"/>
        </w:rPr>
      </w:pPr>
      <w:r>
        <w:rPr>
          <w:rStyle w:val="majorprogramcourse0"/>
          <w:rFonts w:eastAsia="Times New Roman"/>
        </w:rPr>
        <w:t>ENGT 4520 - Robotics and Automation (3: 3 lecture, 0 lab)</w:t>
      </w:r>
    </w:p>
    <w:p w:rsidR="0075055D" w:rsidRDefault="00D36FA5">
      <w:pPr>
        <w:numPr>
          <w:ilvl w:val="0"/>
          <w:numId w:val="1680"/>
        </w:numPr>
        <w:spacing w:after="0"/>
        <w:divId w:val="4022679"/>
        <w:rPr>
          <w:rFonts w:eastAsia="Times New Roman"/>
        </w:rPr>
      </w:pPr>
      <w:r>
        <w:rPr>
          <w:rStyle w:val="majorprogramcourse0"/>
          <w:rFonts w:eastAsia="Times New Roman"/>
        </w:rPr>
        <w:t>ENGT 4590 - Computer Integrated Manufacturing (CIM) (3: 2 lecture, 1 lab)</w:t>
      </w:r>
    </w:p>
    <w:p w:rsidR="0075055D" w:rsidRDefault="00D36FA5">
      <w:pPr>
        <w:numPr>
          <w:ilvl w:val="0"/>
          <w:numId w:val="1680"/>
        </w:numPr>
        <w:spacing w:after="0"/>
        <w:divId w:val="4022679"/>
        <w:rPr>
          <w:rFonts w:eastAsia="Times New Roman"/>
        </w:rPr>
      </w:pPr>
      <w:r>
        <w:rPr>
          <w:rStyle w:val="majorprogramcourse0"/>
          <w:rFonts w:eastAsia="Times New Roman"/>
        </w:rPr>
        <w:t>ET 1027 - AC Circuit Analysis (3)</w:t>
      </w:r>
    </w:p>
    <w:p w:rsidR="0075055D" w:rsidRPr="000A6DBD" w:rsidRDefault="00D36FA5">
      <w:pPr>
        <w:numPr>
          <w:ilvl w:val="0"/>
          <w:numId w:val="1680"/>
        </w:numPr>
        <w:spacing w:after="0"/>
        <w:divId w:val="4022679"/>
        <w:rPr>
          <w:rFonts w:eastAsia="Times New Roman"/>
          <w:lang w:val="fr-FR"/>
        </w:rPr>
      </w:pPr>
      <w:r w:rsidRPr="000A6DBD">
        <w:rPr>
          <w:rStyle w:val="majorprogramcourse0"/>
          <w:rFonts w:eastAsia="Times New Roman"/>
          <w:lang w:val="fr-FR"/>
        </w:rPr>
        <w:t>ET 1050 - Digital Principles and Applications (3: 2 lecture, 1 lab)</w:t>
      </w:r>
    </w:p>
    <w:p w:rsidR="0075055D" w:rsidRPr="000A6DBD" w:rsidRDefault="00D36FA5">
      <w:pPr>
        <w:numPr>
          <w:ilvl w:val="0"/>
          <w:numId w:val="1680"/>
        </w:numPr>
        <w:spacing w:after="0"/>
        <w:divId w:val="4022679"/>
        <w:rPr>
          <w:rFonts w:eastAsia="Times New Roman"/>
          <w:lang w:val="fr-FR"/>
        </w:rPr>
      </w:pPr>
      <w:r w:rsidRPr="000A6DBD">
        <w:rPr>
          <w:rStyle w:val="majorprogramcourse0"/>
          <w:rFonts w:eastAsia="Times New Roman"/>
          <w:lang w:val="fr-FR"/>
        </w:rPr>
        <w:t>ET 2048 - Active Electronic Devices (4: 3 lecture, 1 lab)</w:t>
      </w:r>
    </w:p>
    <w:p w:rsidR="0075055D" w:rsidRDefault="00D36FA5">
      <w:pPr>
        <w:numPr>
          <w:ilvl w:val="0"/>
          <w:numId w:val="1680"/>
        </w:numPr>
        <w:spacing w:after="0"/>
        <w:divId w:val="4022679"/>
        <w:rPr>
          <w:rFonts w:eastAsia="Times New Roman"/>
        </w:rPr>
      </w:pPr>
      <w:r>
        <w:rPr>
          <w:rStyle w:val="majorprogramcourse0"/>
          <w:rFonts w:eastAsia="Times New Roman"/>
        </w:rPr>
        <w:t>ET 2060 - Microprocessors: Theory and Application (4: 3 lecture, 1 lab)</w:t>
      </w:r>
    </w:p>
    <w:p w:rsidR="0075055D" w:rsidRDefault="00D36FA5">
      <w:pPr>
        <w:numPr>
          <w:ilvl w:val="0"/>
          <w:numId w:val="1680"/>
        </w:numPr>
        <w:spacing w:after="0"/>
        <w:divId w:val="4022679"/>
        <w:rPr>
          <w:rFonts w:eastAsia="Times New Roman"/>
        </w:rPr>
      </w:pPr>
      <w:r>
        <w:rPr>
          <w:rStyle w:val="majorprogramcourse0"/>
          <w:rFonts w:eastAsia="Times New Roman"/>
        </w:rPr>
        <w:t>ET 2065 - Computer Programming for Electronics Technology (3)</w:t>
      </w:r>
    </w:p>
    <w:p w:rsidR="0075055D" w:rsidRPr="000A6DBD" w:rsidRDefault="00D36FA5">
      <w:pPr>
        <w:numPr>
          <w:ilvl w:val="0"/>
          <w:numId w:val="1680"/>
        </w:numPr>
        <w:spacing w:after="0"/>
        <w:divId w:val="4022679"/>
        <w:rPr>
          <w:rFonts w:eastAsia="Times New Roman"/>
          <w:lang w:val="fr-FR"/>
        </w:rPr>
      </w:pPr>
      <w:r w:rsidRPr="000A6DBD">
        <w:rPr>
          <w:rStyle w:val="majorprogramcourse0"/>
          <w:rFonts w:eastAsia="Times New Roman"/>
          <w:lang w:val="fr-FR"/>
        </w:rPr>
        <w:t>ET 3014 - Analog-Digital Circuitry (4: 3 lecture, 1 lab)</w:t>
      </w:r>
    </w:p>
    <w:p w:rsidR="0075055D" w:rsidRPr="000A6DBD" w:rsidRDefault="00D36FA5">
      <w:pPr>
        <w:numPr>
          <w:ilvl w:val="0"/>
          <w:numId w:val="1680"/>
        </w:numPr>
        <w:spacing w:after="0"/>
        <w:divId w:val="4022679"/>
        <w:rPr>
          <w:rFonts w:eastAsia="Times New Roman"/>
          <w:lang w:val="fr-FR"/>
        </w:rPr>
      </w:pPr>
      <w:r w:rsidRPr="000A6DBD">
        <w:rPr>
          <w:rStyle w:val="majorprogramcourse0"/>
          <w:rFonts w:eastAsia="Times New Roman"/>
          <w:lang w:val="fr-FR"/>
        </w:rPr>
        <w:t>ET 3017 - Programmable Logic Controllers (4: 3 lecture, 1 lab)</w:t>
      </w:r>
    </w:p>
    <w:p w:rsidR="0075055D" w:rsidRPr="000A6DBD" w:rsidRDefault="00D36FA5">
      <w:pPr>
        <w:numPr>
          <w:ilvl w:val="0"/>
          <w:numId w:val="1680"/>
        </w:numPr>
        <w:spacing w:after="0"/>
        <w:divId w:val="4022679"/>
        <w:rPr>
          <w:rFonts w:eastAsia="Times New Roman"/>
          <w:lang w:val="fr-FR"/>
        </w:rPr>
      </w:pPr>
      <w:r w:rsidRPr="000A6DBD">
        <w:rPr>
          <w:rStyle w:val="majorprogramcourse0"/>
          <w:rFonts w:eastAsia="Times New Roman"/>
          <w:lang w:val="fr-FR"/>
        </w:rPr>
        <w:t>ET 3020 - Circuit Analysis and Implementation (3: 2 lecture, 1 lab)</w:t>
      </w:r>
    </w:p>
    <w:p w:rsidR="0075055D" w:rsidRPr="000A6DBD" w:rsidRDefault="00D36FA5">
      <w:pPr>
        <w:numPr>
          <w:ilvl w:val="0"/>
          <w:numId w:val="1680"/>
        </w:numPr>
        <w:spacing w:after="0"/>
        <w:divId w:val="4022679"/>
        <w:rPr>
          <w:rFonts w:eastAsia="Times New Roman"/>
          <w:lang w:val="fr-FR"/>
        </w:rPr>
      </w:pPr>
      <w:r w:rsidRPr="000A6DBD">
        <w:rPr>
          <w:rStyle w:val="majorprogramcourse0"/>
          <w:rFonts w:eastAsia="Times New Roman"/>
          <w:lang w:val="fr-FR"/>
        </w:rPr>
        <w:t>ET 3022 - AC and DC Machines (4: 3 lecture, 1 lab)</w:t>
      </w:r>
    </w:p>
    <w:p w:rsidR="0075055D" w:rsidRDefault="00D36FA5">
      <w:pPr>
        <w:numPr>
          <w:ilvl w:val="0"/>
          <w:numId w:val="1680"/>
        </w:numPr>
        <w:spacing w:after="0"/>
        <w:divId w:val="4022679"/>
        <w:rPr>
          <w:rFonts w:eastAsia="Times New Roman"/>
        </w:rPr>
      </w:pPr>
      <w:r>
        <w:rPr>
          <w:rStyle w:val="majorprogramcourse0"/>
          <w:rFonts w:eastAsia="Times New Roman"/>
        </w:rPr>
        <w:t>ET 3041 - Communication Systems (3)</w:t>
      </w:r>
    </w:p>
    <w:p w:rsidR="0075055D" w:rsidRDefault="00D36FA5">
      <w:pPr>
        <w:numPr>
          <w:ilvl w:val="0"/>
          <w:numId w:val="1680"/>
        </w:numPr>
        <w:spacing w:after="0"/>
        <w:divId w:val="4022679"/>
        <w:rPr>
          <w:rFonts w:eastAsia="Times New Roman"/>
        </w:rPr>
      </w:pPr>
      <w:r>
        <w:rPr>
          <w:rStyle w:val="majorprogramcourse0"/>
          <w:rFonts w:eastAsia="Times New Roman"/>
        </w:rPr>
        <w:t>NET 1060 - Introduction to Networks (3: 2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99980281"/>
      </w:pPr>
      <w:r>
        <w:t>General Education Requirements: 43-44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681"/>
        </w:numPr>
        <w:spacing w:after="0"/>
        <w:divId w:val="150022470"/>
        <w:rPr>
          <w:rFonts w:eastAsia="Times New Roman"/>
        </w:rPr>
      </w:pPr>
      <w:r>
        <w:rPr>
          <w:rStyle w:val="majorprogramcourse0"/>
          <w:rFonts w:eastAsia="Times New Roman"/>
        </w:rPr>
        <w:t>CIS 1600 - Business Information Management GE (3)</w:t>
      </w:r>
    </w:p>
    <w:p w:rsidR="0075055D" w:rsidRDefault="00D36FA5">
      <w:pPr>
        <w:numPr>
          <w:ilvl w:val="0"/>
          <w:numId w:val="1681"/>
        </w:numPr>
        <w:spacing w:after="0"/>
        <w:divId w:val="150022470"/>
        <w:rPr>
          <w:rFonts w:eastAsia="Times New Roman"/>
        </w:rPr>
      </w:pPr>
      <w:r>
        <w:rPr>
          <w:rStyle w:val="majorprogramcourse0"/>
          <w:rFonts w:eastAsia="Times New Roman"/>
        </w:rPr>
        <w:t>COMM 1000 - Public Speaking GE (3)</w:t>
      </w:r>
    </w:p>
    <w:p w:rsidR="0075055D" w:rsidRDefault="00D36FA5">
      <w:pPr>
        <w:numPr>
          <w:ilvl w:val="0"/>
          <w:numId w:val="1681"/>
        </w:numPr>
        <w:spacing w:after="0"/>
        <w:divId w:val="150022470"/>
        <w:rPr>
          <w:rFonts w:eastAsia="Times New Roman"/>
        </w:rPr>
      </w:pPr>
      <w:r>
        <w:rPr>
          <w:rStyle w:val="majorprogramcourse0"/>
          <w:rFonts w:eastAsia="Times New Roman"/>
        </w:rPr>
        <w:t>CTE 3060 - Technical Writing GE (3)</w:t>
      </w:r>
    </w:p>
    <w:p w:rsidR="0075055D" w:rsidRDefault="00D36FA5">
      <w:pPr>
        <w:numPr>
          <w:ilvl w:val="0"/>
          <w:numId w:val="1681"/>
        </w:numPr>
        <w:spacing w:after="0"/>
        <w:divId w:val="150022470"/>
        <w:rPr>
          <w:rFonts w:eastAsia="Times New Roman"/>
        </w:rPr>
      </w:pPr>
      <w:r>
        <w:rPr>
          <w:rStyle w:val="majorprogramcourse0"/>
          <w:rFonts w:eastAsia="Times New Roman"/>
        </w:rPr>
        <w:t>ECON 1010 - Principles of Macroeconomics GE (3)</w:t>
      </w:r>
    </w:p>
    <w:p w:rsidR="0075055D" w:rsidRDefault="00D36FA5">
      <w:pPr>
        <w:numPr>
          <w:ilvl w:val="0"/>
          <w:numId w:val="1681"/>
        </w:numPr>
        <w:spacing w:after="0"/>
        <w:divId w:val="150022470"/>
        <w:rPr>
          <w:rFonts w:eastAsia="Times New Roman"/>
        </w:rPr>
      </w:pPr>
      <w:r>
        <w:rPr>
          <w:rStyle w:val="majorprogramcourse0"/>
          <w:rFonts w:eastAsia="Times New Roman"/>
        </w:rPr>
        <w:t>MATH 1131 - Applied Calculus GE (3)</w:t>
      </w:r>
    </w:p>
    <w:p w:rsidR="0075055D" w:rsidRDefault="00D36FA5">
      <w:pPr>
        <w:numPr>
          <w:ilvl w:val="0"/>
          <w:numId w:val="1681"/>
        </w:numPr>
        <w:spacing w:after="0"/>
        <w:divId w:val="150022470"/>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150022470"/>
      </w:pPr>
      <w:r>
        <w:t> </w:t>
      </w:r>
    </w:p>
    <w:p w:rsidR="0075055D" w:rsidRDefault="00D36FA5">
      <w:pPr>
        <w:numPr>
          <w:ilvl w:val="0"/>
          <w:numId w:val="1682"/>
        </w:numPr>
        <w:spacing w:after="0"/>
        <w:divId w:val="150022470"/>
        <w:rPr>
          <w:rFonts w:eastAsia="Times New Roman"/>
        </w:rPr>
      </w:pPr>
      <w:r>
        <w:rPr>
          <w:rStyle w:val="majorprogramcourse0"/>
          <w:rFonts w:eastAsia="Times New Roman"/>
        </w:rPr>
        <w:t>CHEM 1103 - Introduction to the Sciences: Chemistry GE (3)</w:t>
      </w:r>
      <w:r>
        <w:rPr>
          <w:rFonts w:eastAsia="Times New Roman"/>
        </w:rPr>
        <w:t xml:space="preserve"> (Options 1-3)</w:t>
      </w:r>
    </w:p>
    <w:p w:rsidR="0075055D" w:rsidRDefault="00D36FA5">
      <w:pPr>
        <w:pStyle w:val="adhoc"/>
        <w:spacing w:line="276" w:lineRule="auto"/>
        <w:divId w:val="150022470"/>
      </w:pPr>
      <w:r>
        <w:rPr>
          <w:rStyle w:val="Strong"/>
        </w:rPr>
        <w:t>OR</w:t>
      </w:r>
    </w:p>
    <w:p w:rsidR="0075055D" w:rsidRDefault="00D36FA5">
      <w:pPr>
        <w:numPr>
          <w:ilvl w:val="0"/>
          <w:numId w:val="1683"/>
        </w:numPr>
        <w:spacing w:after="0"/>
        <w:divId w:val="150022470"/>
        <w:rPr>
          <w:rFonts w:eastAsia="Times New Roman"/>
        </w:rPr>
      </w:pPr>
      <w:r>
        <w:rPr>
          <w:rStyle w:val="majorprogramcourse0"/>
          <w:rFonts w:eastAsia="Times New Roman"/>
        </w:rPr>
        <w:t>EASC 1004 - Introduction to Geology GE (4: 3 lecture, 1 lab)</w:t>
      </w:r>
      <w:r>
        <w:rPr>
          <w:rFonts w:eastAsia="Times New Roman"/>
        </w:rPr>
        <w:t xml:space="preserve"> (Option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11507146"/>
      </w:pPr>
      <w:r>
        <w:t>Minimum Total: 121-124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the course number for additional requirements.</w:t>
      </w:r>
    </w:p>
    <w:p w:rsidR="0075055D" w:rsidRDefault="00D36FA5">
      <w:pPr>
        <w:pStyle w:val="majorprogram"/>
        <w:spacing w:line="276" w:lineRule="auto"/>
        <w:divId w:val="1962808097"/>
      </w:pPr>
      <w:r>
        <w:t>Engineering Technology (43-282) - Option 2 - Mechanical Engineering Technology - (Product Design),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(43-282)</w:t>
      </w:r>
    </w:p>
    <w:p w:rsidR="0075055D" w:rsidRDefault="00D36FA5">
      <w:pPr>
        <w:divId w:val="1181624723"/>
      </w:pPr>
      <w:r>
        <w:t>The graduate with a Bachelor of Science degree in Engineering Technology will use the knowledge and skills obtained in the program to:</w:t>
      </w:r>
    </w:p>
    <w:p w:rsidR="0075055D" w:rsidRDefault="00D36FA5">
      <w:pPr>
        <w:numPr>
          <w:ilvl w:val="0"/>
          <w:numId w:val="1684"/>
        </w:numPr>
        <w:spacing w:after="0"/>
        <w:divId w:val="1181624723"/>
        <w:rPr>
          <w:rFonts w:eastAsia="Times New Roman"/>
        </w:rPr>
      </w:pPr>
      <w:r>
        <w:rPr>
          <w:rFonts w:eastAsia="Times New Roman"/>
        </w:rPr>
        <w:t>Creatively identify, analyze and solve engineering related problems and improve processes in both technical and managerial realms.</w:t>
      </w:r>
    </w:p>
    <w:p w:rsidR="0075055D" w:rsidRDefault="00D36FA5">
      <w:pPr>
        <w:numPr>
          <w:ilvl w:val="0"/>
          <w:numId w:val="1684"/>
        </w:numPr>
        <w:spacing w:after="0"/>
        <w:divId w:val="1181624723"/>
        <w:rPr>
          <w:rFonts w:eastAsia="Times New Roman"/>
        </w:rPr>
      </w:pPr>
      <w:r>
        <w:rPr>
          <w:rFonts w:eastAsia="Times New Roman"/>
        </w:rPr>
        <w:t>Demonstrate mastery of the techniques, skills and modern tools necessary for current engineering technology practices.</w:t>
      </w:r>
    </w:p>
    <w:p w:rsidR="0075055D" w:rsidRDefault="00D36FA5">
      <w:pPr>
        <w:numPr>
          <w:ilvl w:val="0"/>
          <w:numId w:val="1684"/>
        </w:numPr>
        <w:spacing w:after="0"/>
        <w:divId w:val="1181624723"/>
        <w:rPr>
          <w:rFonts w:eastAsia="Times New Roman"/>
        </w:rPr>
      </w:pPr>
      <w:r>
        <w:rPr>
          <w:rFonts w:eastAsia="Times New Roman"/>
        </w:rPr>
        <w:t>Practice effective personal and technical communication in both oral and written forms.</w:t>
      </w:r>
    </w:p>
    <w:p w:rsidR="0075055D" w:rsidRDefault="00D36FA5">
      <w:pPr>
        <w:numPr>
          <w:ilvl w:val="0"/>
          <w:numId w:val="1684"/>
        </w:numPr>
        <w:spacing w:after="0"/>
        <w:divId w:val="1181624723"/>
        <w:rPr>
          <w:rFonts w:eastAsia="Times New Roman"/>
        </w:rPr>
      </w:pPr>
      <w:r>
        <w:rPr>
          <w:rFonts w:eastAsia="Times New Roman"/>
        </w:rPr>
        <w:t>Demonstrate lifelong learning by applying current mathematic, scientific, engineering and technical knowledge to problem solving and by adapting to emerging applications in the engineering technology fields.</w:t>
      </w:r>
    </w:p>
    <w:p w:rsidR="0075055D" w:rsidRDefault="00D36FA5">
      <w:pPr>
        <w:numPr>
          <w:ilvl w:val="0"/>
          <w:numId w:val="1684"/>
        </w:numPr>
        <w:spacing w:after="0"/>
        <w:divId w:val="1181624723"/>
        <w:rPr>
          <w:rFonts w:eastAsia="Times New Roman"/>
        </w:rPr>
      </w:pPr>
      <w:r>
        <w:rPr>
          <w:rFonts w:eastAsia="Times New Roman"/>
        </w:rPr>
        <w:t>Understand and practice professional work habits including a commitment to quality, timeliness, and continuous improvement.</w:t>
      </w:r>
    </w:p>
    <w:p w:rsidR="0075055D" w:rsidRDefault="00D36FA5">
      <w:pPr>
        <w:numPr>
          <w:ilvl w:val="0"/>
          <w:numId w:val="1684"/>
        </w:numPr>
        <w:spacing w:after="0"/>
        <w:divId w:val="1181624723"/>
        <w:rPr>
          <w:rFonts w:eastAsia="Times New Roman"/>
        </w:rPr>
      </w:pPr>
      <w:r>
        <w:rPr>
          <w:rFonts w:eastAsia="Times New Roman"/>
        </w:rPr>
        <w:t>Understand the professional, ethical and social responsibilities of an engineering technologist.</w:t>
      </w:r>
    </w:p>
    <w:p w:rsidR="0075055D" w:rsidRDefault="00D36FA5">
      <w:pPr>
        <w:numPr>
          <w:ilvl w:val="0"/>
          <w:numId w:val="1684"/>
        </w:numPr>
        <w:spacing w:after="0"/>
        <w:divId w:val="1181624723"/>
        <w:rPr>
          <w:rFonts w:eastAsia="Times New Roman"/>
        </w:rPr>
      </w:pPr>
      <w:r>
        <w:rPr>
          <w:rFonts w:eastAsia="Times New Roman"/>
        </w:rPr>
        <w:t>Understand the need for working in teams and demonstrate the ability to effectively work in teams as well as lead teams.</w:t>
      </w:r>
    </w:p>
    <w:p w:rsidR="0075055D" w:rsidRDefault="00D36FA5">
      <w:pPr>
        <w:numPr>
          <w:ilvl w:val="0"/>
          <w:numId w:val="1684"/>
        </w:numPr>
        <w:spacing w:after="0"/>
        <w:divId w:val="1181624723"/>
        <w:rPr>
          <w:rFonts w:eastAsia="Times New Roman"/>
        </w:rPr>
      </w:pPr>
      <w:r>
        <w:rPr>
          <w:rFonts w:eastAsia="Times New Roman"/>
        </w:rPr>
        <w:t>Demonstrate a respect for and knowledge of contemporary professional, societal and global issues.</w:t>
      </w:r>
    </w:p>
    <w:p w:rsidR="0075055D" w:rsidRDefault="00D36FA5">
      <w:pPr>
        <w:divId w:val="1181624723"/>
      </w:pPr>
      <w:r>
        <w:t>Engineering Technology Major (Option 2: Mechanical Engineering Technology - Product Design), BS (43-02282) (4 Year Guide) </w:t>
      </w:r>
    </w:p>
    <w:p w:rsidR="0075055D" w:rsidRDefault="00D36FA5">
      <w:pPr>
        <w:pStyle w:val="corelevel1"/>
        <w:spacing w:line="276" w:lineRule="auto"/>
        <w:divId w:val="1177384004"/>
      </w:pPr>
      <w:r>
        <w:t>Major Requirements: 78-80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82206843"/>
      </w:pPr>
      <w:r>
        <w:t>Core Required Hours: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85"/>
        </w:numPr>
        <w:spacing w:after="0"/>
        <w:divId w:val="1228493308"/>
        <w:rPr>
          <w:rFonts w:eastAsia="Times New Roman"/>
        </w:rPr>
      </w:pPr>
      <w:r>
        <w:rPr>
          <w:rStyle w:val="majorprogramcourse0"/>
          <w:rFonts w:eastAsia="Times New Roman"/>
        </w:rPr>
        <w:t>CADD 1105 - Basic AutoCAD (1: 1 lecture, 0 lab)</w:t>
      </w:r>
    </w:p>
    <w:p w:rsidR="0075055D" w:rsidRDefault="00D36FA5">
      <w:pPr>
        <w:numPr>
          <w:ilvl w:val="0"/>
          <w:numId w:val="1685"/>
        </w:numPr>
        <w:spacing w:after="0"/>
        <w:divId w:val="1228493308"/>
        <w:rPr>
          <w:rFonts w:eastAsia="Times New Roman"/>
        </w:rPr>
      </w:pPr>
      <w:r>
        <w:rPr>
          <w:rStyle w:val="majorprogramcourse0"/>
          <w:rFonts w:eastAsia="Times New Roman"/>
        </w:rPr>
        <w:t>ENGT 1000 - Principles of Engineering (3)</w:t>
      </w:r>
    </w:p>
    <w:p w:rsidR="0075055D" w:rsidRDefault="00D36FA5">
      <w:pPr>
        <w:numPr>
          <w:ilvl w:val="0"/>
          <w:numId w:val="1685"/>
        </w:numPr>
        <w:spacing w:after="0"/>
        <w:divId w:val="1228493308"/>
        <w:rPr>
          <w:rFonts w:eastAsia="Times New Roman"/>
        </w:rPr>
      </w:pPr>
      <w:r>
        <w:rPr>
          <w:rStyle w:val="majorprogramcourse0"/>
          <w:rFonts w:eastAsia="Times New Roman"/>
        </w:rPr>
        <w:t>ENGT 1500 - Orientation to Engineering Technology (3)</w:t>
      </w:r>
    </w:p>
    <w:p w:rsidR="0075055D" w:rsidRDefault="00D36FA5">
      <w:pPr>
        <w:numPr>
          <w:ilvl w:val="0"/>
          <w:numId w:val="1685"/>
        </w:numPr>
        <w:spacing w:after="0"/>
        <w:divId w:val="1228493308"/>
        <w:rPr>
          <w:rFonts w:eastAsia="Times New Roman"/>
        </w:rPr>
      </w:pPr>
      <w:r>
        <w:rPr>
          <w:rStyle w:val="majorprogramcourse0"/>
          <w:rFonts w:eastAsia="Times New Roman"/>
        </w:rPr>
        <w:t>ENGT 3520 - Engineering Economy (3)</w:t>
      </w:r>
    </w:p>
    <w:p w:rsidR="0075055D" w:rsidRDefault="00D36FA5">
      <w:pPr>
        <w:numPr>
          <w:ilvl w:val="0"/>
          <w:numId w:val="1685"/>
        </w:numPr>
        <w:spacing w:after="0"/>
        <w:divId w:val="1228493308"/>
        <w:rPr>
          <w:rFonts w:eastAsia="Times New Roman"/>
        </w:rPr>
      </w:pPr>
      <w:r>
        <w:rPr>
          <w:rStyle w:val="majorprogramcourse0"/>
          <w:rFonts w:eastAsia="Times New Roman"/>
        </w:rPr>
        <w:t>ENGT 4110 - Engineering Technology Problem Solving (3)</w:t>
      </w:r>
      <w:r>
        <w:rPr>
          <w:rFonts w:eastAsia="Times New Roman"/>
        </w:rPr>
        <w:t xml:space="preserve"> </w:t>
      </w:r>
      <w:r>
        <w:rPr>
          <w:rFonts w:eastAsia="Times New Roman"/>
          <w:vertAlign w:val="superscript"/>
        </w:rPr>
        <w:t>10</w:t>
      </w:r>
    </w:p>
    <w:p w:rsidR="0075055D" w:rsidRDefault="00D36FA5">
      <w:pPr>
        <w:numPr>
          <w:ilvl w:val="0"/>
          <w:numId w:val="1685"/>
        </w:numPr>
        <w:spacing w:after="0"/>
        <w:divId w:val="1228493308"/>
        <w:rPr>
          <w:rFonts w:eastAsia="Times New Roman"/>
        </w:rPr>
      </w:pPr>
      <w:r>
        <w:rPr>
          <w:rStyle w:val="majorprogramcourse0"/>
          <w:rFonts w:eastAsia="Times New Roman"/>
        </w:rPr>
        <w:t>ENGT 4580 - Quality Systems Engineering (3)</w:t>
      </w:r>
    </w:p>
    <w:p w:rsidR="0075055D" w:rsidRDefault="00D36FA5">
      <w:pPr>
        <w:numPr>
          <w:ilvl w:val="0"/>
          <w:numId w:val="1685"/>
        </w:numPr>
        <w:spacing w:after="0"/>
        <w:divId w:val="1228493308"/>
        <w:rPr>
          <w:rFonts w:eastAsia="Times New Roman"/>
        </w:rPr>
      </w:pPr>
      <w:r>
        <w:rPr>
          <w:rStyle w:val="majorprogramcourse0"/>
          <w:rFonts w:eastAsia="Times New Roman"/>
        </w:rPr>
        <w:t>ET 1010 - Applied Electricity (4: 3 lecture, 1 lab)</w:t>
      </w:r>
    </w:p>
    <w:p w:rsidR="0075055D" w:rsidRDefault="00D36FA5">
      <w:pPr>
        <w:numPr>
          <w:ilvl w:val="0"/>
          <w:numId w:val="1685"/>
        </w:numPr>
        <w:spacing w:after="0"/>
        <w:divId w:val="1228493308"/>
        <w:rPr>
          <w:rFonts w:eastAsia="Times New Roman"/>
        </w:rPr>
      </w:pPr>
      <w:r>
        <w:rPr>
          <w:rStyle w:val="majorprogramcourse0"/>
          <w:rFonts w:eastAsia="Times New Roman"/>
        </w:rPr>
        <w:t>MATH 1112 - College Trigonometry (2)</w:t>
      </w:r>
    </w:p>
    <w:p w:rsidR="0075055D" w:rsidRDefault="00D36FA5">
      <w:pPr>
        <w:numPr>
          <w:ilvl w:val="0"/>
          <w:numId w:val="1685"/>
        </w:numPr>
        <w:spacing w:after="0"/>
        <w:divId w:val="1228493308"/>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D36FA5">
      <w:pPr>
        <w:pStyle w:val="adhoc"/>
        <w:spacing w:line="276" w:lineRule="auto"/>
        <w:divId w:val="1228493308"/>
      </w:pPr>
      <w:r>
        <w:t> </w:t>
      </w:r>
    </w:p>
    <w:p w:rsidR="0075055D" w:rsidRDefault="00D36FA5">
      <w:pPr>
        <w:numPr>
          <w:ilvl w:val="0"/>
          <w:numId w:val="1686"/>
        </w:numPr>
        <w:spacing w:after="0"/>
        <w:divId w:val="1228493308"/>
        <w:rPr>
          <w:rFonts w:eastAsia="Times New Roman"/>
        </w:rPr>
      </w:pPr>
      <w:r>
        <w:rPr>
          <w:rStyle w:val="majorprogramcourse0"/>
          <w:rFonts w:eastAsia="Times New Roman"/>
        </w:rPr>
        <w:t>CADD 1110 - Fundamentals of Drafting (3: 3 lecture, 0 lab)</w:t>
      </w:r>
    </w:p>
    <w:p w:rsidR="0075055D" w:rsidRDefault="00D36FA5">
      <w:pPr>
        <w:pStyle w:val="adhoc"/>
        <w:spacing w:line="276" w:lineRule="auto"/>
        <w:divId w:val="1228493308"/>
      </w:pPr>
      <w:r>
        <w:t>OR</w:t>
      </w:r>
    </w:p>
    <w:p w:rsidR="0075055D" w:rsidRDefault="00D36FA5">
      <w:pPr>
        <w:numPr>
          <w:ilvl w:val="0"/>
          <w:numId w:val="1687"/>
        </w:numPr>
        <w:spacing w:after="0"/>
        <w:divId w:val="1228493308"/>
        <w:rPr>
          <w:rFonts w:eastAsia="Times New Roman"/>
        </w:rPr>
      </w:pPr>
      <w:r>
        <w:rPr>
          <w:rStyle w:val="majorprogramcourse0"/>
          <w:rFonts w:eastAsia="Times New Roman"/>
        </w:rPr>
        <w:t>CTE 1300 - Introduction to Engineering Design (3)</w:t>
      </w:r>
    </w:p>
    <w:p w:rsidR="0075055D" w:rsidRDefault="00D36FA5">
      <w:pPr>
        <w:pStyle w:val="adhoc"/>
        <w:spacing w:line="276" w:lineRule="auto"/>
        <w:divId w:val="1228493308"/>
      </w:pPr>
      <w:r>
        <w:t> </w:t>
      </w:r>
    </w:p>
    <w:p w:rsidR="0075055D" w:rsidRDefault="00D36FA5">
      <w:pPr>
        <w:numPr>
          <w:ilvl w:val="0"/>
          <w:numId w:val="1688"/>
        </w:numPr>
        <w:spacing w:after="0"/>
        <w:divId w:val="1228493308"/>
        <w:rPr>
          <w:rFonts w:eastAsia="Times New Roman"/>
        </w:rPr>
      </w:pPr>
      <w:r>
        <w:rPr>
          <w:rStyle w:val="majorprogramcourse0"/>
          <w:rFonts w:eastAsia="Times New Roman"/>
        </w:rPr>
        <w:t>CMGT 3320 - Principles of Construction Management (3)</w:t>
      </w:r>
    </w:p>
    <w:p w:rsidR="0075055D" w:rsidRDefault="00D36FA5">
      <w:pPr>
        <w:pStyle w:val="adhoc"/>
        <w:spacing w:line="276" w:lineRule="auto"/>
        <w:divId w:val="1228493308"/>
      </w:pPr>
      <w:r>
        <w:t>OR</w:t>
      </w:r>
    </w:p>
    <w:p w:rsidR="0075055D" w:rsidRDefault="00D36FA5">
      <w:pPr>
        <w:numPr>
          <w:ilvl w:val="0"/>
          <w:numId w:val="1689"/>
        </w:numPr>
        <w:spacing w:after="0"/>
        <w:divId w:val="1228493308"/>
        <w:rPr>
          <w:rFonts w:eastAsia="Times New Roman"/>
        </w:rPr>
      </w:pPr>
      <w:r>
        <w:rPr>
          <w:rStyle w:val="majorprogramcourse0"/>
          <w:rFonts w:eastAsia="Times New Roman"/>
        </w:rPr>
        <w:t>ENGT 3510 - Engineering Planning and Control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073503252"/>
      </w:pPr>
      <w:r>
        <w:t>Option 2 - Mechanical Engineering Technology - (Prod. Des.): 51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90"/>
        </w:numPr>
        <w:spacing w:after="0"/>
        <w:divId w:val="733040897"/>
        <w:rPr>
          <w:rFonts w:eastAsia="Times New Roman"/>
        </w:rPr>
      </w:pPr>
      <w:r>
        <w:rPr>
          <w:rStyle w:val="majorprogramcourse0"/>
          <w:rFonts w:eastAsia="Times New Roman"/>
        </w:rPr>
        <w:t>ATM 4032 - Hydraulics and Pneumatics (3: 2 lecture, 1 lab)</w:t>
      </w:r>
    </w:p>
    <w:p w:rsidR="0075055D" w:rsidRDefault="00D36FA5">
      <w:pPr>
        <w:numPr>
          <w:ilvl w:val="0"/>
          <w:numId w:val="1690"/>
        </w:numPr>
        <w:spacing w:after="0"/>
        <w:divId w:val="733040897"/>
        <w:rPr>
          <w:rFonts w:eastAsia="Times New Roman"/>
        </w:rPr>
      </w:pPr>
      <w:r>
        <w:rPr>
          <w:rStyle w:val="majorprogramcourse0"/>
          <w:rFonts w:eastAsia="Times New Roman"/>
        </w:rPr>
        <w:t>CADD 1170 - Introduction to Computer-Aided Drafting (2: 2 lecture, 0 lab)</w:t>
      </w:r>
    </w:p>
    <w:p w:rsidR="0075055D" w:rsidRDefault="00D36FA5">
      <w:pPr>
        <w:numPr>
          <w:ilvl w:val="0"/>
          <w:numId w:val="1690"/>
        </w:numPr>
        <w:spacing w:after="0"/>
        <w:divId w:val="733040897"/>
        <w:rPr>
          <w:rFonts w:eastAsia="Times New Roman"/>
        </w:rPr>
      </w:pPr>
      <w:r>
        <w:rPr>
          <w:rStyle w:val="majorprogramcourse0"/>
          <w:rFonts w:eastAsia="Times New Roman"/>
        </w:rPr>
        <w:t>CADD 2140 - Computer-Aided Drafting and Design for Engineering Technology (3: 3 lecture, 0 lab)</w:t>
      </w:r>
    </w:p>
    <w:p w:rsidR="0075055D" w:rsidRDefault="00D36FA5">
      <w:pPr>
        <w:numPr>
          <w:ilvl w:val="0"/>
          <w:numId w:val="1690"/>
        </w:numPr>
        <w:spacing w:after="0"/>
        <w:divId w:val="733040897"/>
        <w:rPr>
          <w:rFonts w:eastAsia="Times New Roman"/>
        </w:rPr>
      </w:pPr>
      <w:r>
        <w:rPr>
          <w:rStyle w:val="majorprogramcourse0"/>
          <w:rFonts w:eastAsia="Times New Roman"/>
        </w:rPr>
        <w:t>CADD 3120 - Machine Drafting (3: 3 lecture, 0 lab)</w:t>
      </w:r>
    </w:p>
    <w:p w:rsidR="0075055D" w:rsidRDefault="00D36FA5">
      <w:pPr>
        <w:numPr>
          <w:ilvl w:val="0"/>
          <w:numId w:val="1690"/>
        </w:numPr>
        <w:spacing w:after="0"/>
        <w:divId w:val="733040897"/>
        <w:rPr>
          <w:rFonts w:eastAsia="Times New Roman"/>
        </w:rPr>
      </w:pPr>
      <w:r>
        <w:rPr>
          <w:rStyle w:val="majorprogramcourse0"/>
          <w:rFonts w:eastAsia="Times New Roman"/>
        </w:rPr>
        <w:t>CADD 4124 - Geometric Dimensioning and Tolerancing Principles for Engineering Technology (3: 3 lecture, 0 lab)</w:t>
      </w:r>
    </w:p>
    <w:p w:rsidR="0075055D" w:rsidRDefault="00D36FA5">
      <w:pPr>
        <w:numPr>
          <w:ilvl w:val="0"/>
          <w:numId w:val="1690"/>
        </w:numPr>
        <w:spacing w:after="0"/>
        <w:divId w:val="733040897"/>
        <w:rPr>
          <w:rFonts w:eastAsia="Times New Roman"/>
        </w:rPr>
      </w:pPr>
      <w:r>
        <w:rPr>
          <w:rStyle w:val="majorprogramcourse0"/>
          <w:rFonts w:eastAsia="Times New Roman"/>
        </w:rPr>
        <w:t>CADD 4171 - Production Design/Drafting (3: 3 lecture, 0 lab)</w:t>
      </w:r>
    </w:p>
    <w:p w:rsidR="0075055D" w:rsidRDefault="00D36FA5">
      <w:pPr>
        <w:numPr>
          <w:ilvl w:val="0"/>
          <w:numId w:val="1690"/>
        </w:numPr>
        <w:spacing w:after="0"/>
        <w:divId w:val="733040897"/>
        <w:rPr>
          <w:rFonts w:eastAsia="Times New Roman"/>
        </w:rPr>
      </w:pPr>
      <w:r>
        <w:rPr>
          <w:rStyle w:val="majorprogramcourse0"/>
          <w:rFonts w:eastAsia="Times New Roman"/>
        </w:rPr>
        <w:t>CADD 4174 - Machine Design (3: 3 lecture, 0 lab)</w:t>
      </w:r>
    </w:p>
    <w:p w:rsidR="0075055D" w:rsidRDefault="00D36FA5">
      <w:pPr>
        <w:numPr>
          <w:ilvl w:val="0"/>
          <w:numId w:val="1690"/>
        </w:numPr>
        <w:spacing w:after="0"/>
        <w:divId w:val="733040897"/>
        <w:rPr>
          <w:rFonts w:eastAsia="Times New Roman"/>
        </w:rPr>
      </w:pPr>
      <w:r>
        <w:rPr>
          <w:rStyle w:val="majorprogramcourse0"/>
          <w:rFonts w:eastAsia="Times New Roman"/>
        </w:rPr>
        <w:t>CMGT 2020 - Statics (3)</w:t>
      </w:r>
    </w:p>
    <w:p w:rsidR="0075055D" w:rsidRDefault="00D36FA5">
      <w:pPr>
        <w:numPr>
          <w:ilvl w:val="0"/>
          <w:numId w:val="1690"/>
        </w:numPr>
        <w:spacing w:after="0"/>
        <w:divId w:val="733040897"/>
        <w:rPr>
          <w:rFonts w:eastAsia="Times New Roman"/>
        </w:rPr>
      </w:pPr>
      <w:r>
        <w:rPr>
          <w:rStyle w:val="majorprogramcourse0"/>
          <w:rFonts w:eastAsia="Times New Roman"/>
        </w:rPr>
        <w:t>CMGT 3020 - Applied Strength of Materials (3)</w:t>
      </w:r>
    </w:p>
    <w:p w:rsidR="0075055D" w:rsidRDefault="00D36FA5">
      <w:pPr>
        <w:numPr>
          <w:ilvl w:val="0"/>
          <w:numId w:val="1690"/>
        </w:numPr>
        <w:spacing w:after="0"/>
        <w:divId w:val="733040897"/>
        <w:rPr>
          <w:rFonts w:eastAsia="Times New Roman"/>
        </w:rPr>
      </w:pPr>
      <w:r>
        <w:rPr>
          <w:rStyle w:val="majorprogramcourse0"/>
          <w:rFonts w:eastAsia="Times New Roman"/>
        </w:rPr>
        <w:t>ENGT 1120 - Welding (3: 2 lecture, 1 lab)</w:t>
      </w:r>
    </w:p>
    <w:p w:rsidR="0075055D" w:rsidRDefault="00D36FA5">
      <w:pPr>
        <w:numPr>
          <w:ilvl w:val="0"/>
          <w:numId w:val="1690"/>
        </w:numPr>
        <w:spacing w:after="0"/>
        <w:divId w:val="733040897"/>
        <w:rPr>
          <w:rFonts w:eastAsia="Times New Roman"/>
        </w:rPr>
      </w:pPr>
      <w:r>
        <w:rPr>
          <w:rStyle w:val="majorprogramcourse0"/>
          <w:rFonts w:eastAsia="Times New Roman"/>
        </w:rPr>
        <w:t>ENGT 1510 - Introduction to Manufacturing Processes (3: 2 lecture, 1 lab)</w:t>
      </w:r>
    </w:p>
    <w:p w:rsidR="0075055D" w:rsidRDefault="00D36FA5">
      <w:pPr>
        <w:numPr>
          <w:ilvl w:val="0"/>
          <w:numId w:val="1690"/>
        </w:numPr>
        <w:spacing w:after="0"/>
        <w:divId w:val="733040897"/>
        <w:rPr>
          <w:rFonts w:eastAsia="Times New Roman"/>
        </w:rPr>
      </w:pPr>
      <w:r>
        <w:rPr>
          <w:rStyle w:val="majorprogramcourse0"/>
          <w:rFonts w:eastAsia="Times New Roman"/>
        </w:rPr>
        <w:t>ENGT 2040 - Engineering Material Science (4: 3 lecture, 1 lab)</w:t>
      </w:r>
    </w:p>
    <w:p w:rsidR="0075055D" w:rsidRDefault="00D36FA5">
      <w:pPr>
        <w:numPr>
          <w:ilvl w:val="0"/>
          <w:numId w:val="1690"/>
        </w:numPr>
        <w:spacing w:after="0"/>
        <w:divId w:val="733040897"/>
        <w:rPr>
          <w:rFonts w:eastAsia="Times New Roman"/>
        </w:rPr>
      </w:pPr>
      <w:r>
        <w:rPr>
          <w:rStyle w:val="majorprogramcourse0"/>
          <w:rFonts w:eastAsia="Times New Roman"/>
        </w:rPr>
        <w:t>ENGT 2530 - Machine Tool Technology (3: 2 lecture, 1 lab)</w:t>
      </w:r>
    </w:p>
    <w:p w:rsidR="0075055D" w:rsidRDefault="00D36FA5">
      <w:pPr>
        <w:numPr>
          <w:ilvl w:val="0"/>
          <w:numId w:val="1690"/>
        </w:numPr>
        <w:spacing w:after="0"/>
        <w:divId w:val="733040897"/>
        <w:rPr>
          <w:rFonts w:eastAsia="Times New Roman"/>
        </w:rPr>
      </w:pPr>
      <w:r>
        <w:rPr>
          <w:rStyle w:val="majorprogramcourse0"/>
          <w:rFonts w:eastAsia="Times New Roman"/>
        </w:rPr>
        <w:t>ENGT 2600 - Lean Enterprises (3)</w:t>
      </w:r>
    </w:p>
    <w:p w:rsidR="0075055D" w:rsidRDefault="00D36FA5">
      <w:pPr>
        <w:numPr>
          <w:ilvl w:val="0"/>
          <w:numId w:val="1690"/>
        </w:numPr>
        <w:spacing w:after="0"/>
        <w:divId w:val="733040897"/>
        <w:rPr>
          <w:rFonts w:eastAsia="Times New Roman"/>
        </w:rPr>
      </w:pPr>
      <w:r>
        <w:rPr>
          <w:rStyle w:val="majorprogramcourse0"/>
          <w:rFonts w:eastAsia="Times New Roman"/>
        </w:rPr>
        <w:t>ENGT 3530 - Inspection and Quality Control (3)</w:t>
      </w:r>
    </w:p>
    <w:p w:rsidR="0075055D" w:rsidRDefault="00D36FA5">
      <w:pPr>
        <w:numPr>
          <w:ilvl w:val="0"/>
          <w:numId w:val="1690"/>
        </w:numPr>
        <w:spacing w:after="0"/>
        <w:divId w:val="733040897"/>
        <w:rPr>
          <w:rFonts w:eastAsia="Times New Roman"/>
        </w:rPr>
      </w:pPr>
      <w:r>
        <w:rPr>
          <w:rStyle w:val="majorprogramcourse0"/>
          <w:rFonts w:eastAsia="Times New Roman"/>
        </w:rPr>
        <w:t>ENGT 3562 - Computer Numerical Control (CNC) (3: 2 lecture, 1 lab)</w:t>
      </w:r>
    </w:p>
    <w:p w:rsidR="0075055D" w:rsidRDefault="00D36FA5">
      <w:pPr>
        <w:numPr>
          <w:ilvl w:val="0"/>
          <w:numId w:val="1690"/>
        </w:numPr>
        <w:spacing w:after="0"/>
        <w:divId w:val="733040897"/>
        <w:rPr>
          <w:rFonts w:eastAsia="Times New Roman"/>
        </w:rPr>
      </w:pPr>
      <w:r>
        <w:rPr>
          <w:rStyle w:val="majorprogramcourse0"/>
          <w:rFonts w:eastAsia="Times New Roman"/>
        </w:rPr>
        <w:t>ENGT 4750 - Lean Six Sigma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722023374"/>
      </w:pPr>
      <w:r>
        <w:t>General Education Requirements: 43-44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691"/>
        </w:numPr>
        <w:spacing w:after="0"/>
        <w:divId w:val="736125245"/>
        <w:rPr>
          <w:rFonts w:eastAsia="Times New Roman"/>
        </w:rPr>
      </w:pPr>
      <w:r>
        <w:rPr>
          <w:rStyle w:val="majorprogramcourse0"/>
          <w:rFonts w:eastAsia="Times New Roman"/>
        </w:rPr>
        <w:t>CIS 1600 - Business Information Management GE (3)</w:t>
      </w:r>
    </w:p>
    <w:p w:rsidR="0075055D" w:rsidRDefault="00D36FA5">
      <w:pPr>
        <w:numPr>
          <w:ilvl w:val="0"/>
          <w:numId w:val="1691"/>
        </w:numPr>
        <w:spacing w:after="0"/>
        <w:divId w:val="736125245"/>
        <w:rPr>
          <w:rFonts w:eastAsia="Times New Roman"/>
        </w:rPr>
      </w:pPr>
      <w:r>
        <w:rPr>
          <w:rStyle w:val="majorprogramcourse0"/>
          <w:rFonts w:eastAsia="Times New Roman"/>
        </w:rPr>
        <w:t>COMM 1000 - Public Speaking GE (3)</w:t>
      </w:r>
    </w:p>
    <w:p w:rsidR="0075055D" w:rsidRDefault="00D36FA5">
      <w:pPr>
        <w:numPr>
          <w:ilvl w:val="0"/>
          <w:numId w:val="1691"/>
        </w:numPr>
        <w:spacing w:after="0"/>
        <w:divId w:val="736125245"/>
        <w:rPr>
          <w:rFonts w:eastAsia="Times New Roman"/>
        </w:rPr>
      </w:pPr>
      <w:r>
        <w:rPr>
          <w:rStyle w:val="majorprogramcourse0"/>
          <w:rFonts w:eastAsia="Times New Roman"/>
        </w:rPr>
        <w:t>CTE 3060 - Technical Writing GE (3)</w:t>
      </w:r>
    </w:p>
    <w:p w:rsidR="0075055D" w:rsidRDefault="00D36FA5">
      <w:pPr>
        <w:numPr>
          <w:ilvl w:val="0"/>
          <w:numId w:val="1691"/>
        </w:numPr>
        <w:spacing w:after="0"/>
        <w:divId w:val="736125245"/>
        <w:rPr>
          <w:rFonts w:eastAsia="Times New Roman"/>
        </w:rPr>
      </w:pPr>
      <w:r>
        <w:rPr>
          <w:rStyle w:val="majorprogramcourse0"/>
          <w:rFonts w:eastAsia="Times New Roman"/>
        </w:rPr>
        <w:t>ECON 1010 - Principles of Macroeconomics GE (3)</w:t>
      </w:r>
    </w:p>
    <w:p w:rsidR="0075055D" w:rsidRDefault="00D36FA5">
      <w:pPr>
        <w:numPr>
          <w:ilvl w:val="0"/>
          <w:numId w:val="1691"/>
        </w:numPr>
        <w:spacing w:after="0"/>
        <w:divId w:val="736125245"/>
        <w:rPr>
          <w:rFonts w:eastAsia="Times New Roman"/>
        </w:rPr>
      </w:pPr>
      <w:r>
        <w:rPr>
          <w:rStyle w:val="majorprogramcourse0"/>
          <w:rFonts w:eastAsia="Times New Roman"/>
        </w:rPr>
        <w:t>MATH 1131 - Applied Calculus GE (3)</w:t>
      </w:r>
    </w:p>
    <w:p w:rsidR="0075055D" w:rsidRDefault="00D36FA5">
      <w:pPr>
        <w:numPr>
          <w:ilvl w:val="0"/>
          <w:numId w:val="1691"/>
        </w:numPr>
        <w:spacing w:after="0"/>
        <w:divId w:val="736125245"/>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736125245"/>
      </w:pPr>
      <w:r>
        <w:t> </w:t>
      </w:r>
    </w:p>
    <w:p w:rsidR="0075055D" w:rsidRDefault="00D36FA5">
      <w:pPr>
        <w:numPr>
          <w:ilvl w:val="0"/>
          <w:numId w:val="1692"/>
        </w:numPr>
        <w:spacing w:after="0"/>
        <w:divId w:val="736125245"/>
        <w:rPr>
          <w:rFonts w:eastAsia="Times New Roman"/>
        </w:rPr>
      </w:pPr>
      <w:r>
        <w:rPr>
          <w:rStyle w:val="majorprogramcourse0"/>
          <w:rFonts w:eastAsia="Times New Roman"/>
        </w:rPr>
        <w:t>CHEM 1103 - Introduction to the Sciences: Chemistry GE (3)</w:t>
      </w:r>
      <w:r>
        <w:rPr>
          <w:rFonts w:eastAsia="Times New Roman"/>
        </w:rPr>
        <w:t xml:space="preserve"> (Options 1-3)</w:t>
      </w:r>
    </w:p>
    <w:p w:rsidR="0075055D" w:rsidRDefault="00D36FA5">
      <w:pPr>
        <w:pStyle w:val="adhoc"/>
        <w:spacing w:line="276" w:lineRule="auto"/>
        <w:divId w:val="736125245"/>
      </w:pPr>
      <w:r>
        <w:rPr>
          <w:rStyle w:val="Strong"/>
        </w:rPr>
        <w:t>OR</w:t>
      </w:r>
    </w:p>
    <w:p w:rsidR="0075055D" w:rsidRDefault="00D36FA5">
      <w:pPr>
        <w:numPr>
          <w:ilvl w:val="0"/>
          <w:numId w:val="1693"/>
        </w:numPr>
        <w:spacing w:after="0"/>
        <w:divId w:val="736125245"/>
        <w:rPr>
          <w:rFonts w:eastAsia="Times New Roman"/>
        </w:rPr>
      </w:pPr>
      <w:r>
        <w:rPr>
          <w:rStyle w:val="majorprogramcourse0"/>
          <w:rFonts w:eastAsia="Times New Roman"/>
        </w:rPr>
        <w:t>EASC 1004 - Introduction to Geology GE (4: 3 lecture, 1 lab)</w:t>
      </w:r>
      <w:r>
        <w:rPr>
          <w:rFonts w:eastAsia="Times New Roman"/>
        </w:rPr>
        <w:t xml:space="preserve"> (Option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13808706"/>
      </w:pPr>
      <w:r>
        <w:t>Minimum Total: 121-124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the course number for additional requirements.</w:t>
      </w:r>
    </w:p>
    <w:p w:rsidR="0075055D" w:rsidRDefault="00D36FA5">
      <w:pPr>
        <w:pStyle w:val="majorprogram"/>
        <w:spacing w:line="276" w:lineRule="auto"/>
        <w:divId w:val="2073917162"/>
      </w:pPr>
      <w:r>
        <w:t>Engineering Technology (43-282) - Option 3 - Industrial Engineering Technology,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(43-282)</w:t>
      </w:r>
    </w:p>
    <w:p w:rsidR="0075055D" w:rsidRDefault="00D36FA5">
      <w:pPr>
        <w:divId w:val="1181624723"/>
      </w:pPr>
      <w:r>
        <w:t>The graduate with a Bachelor of Science degree in Engineering Technology will use the knowledge and skills obtained in the program to:</w:t>
      </w:r>
    </w:p>
    <w:p w:rsidR="0075055D" w:rsidRDefault="00D36FA5">
      <w:pPr>
        <w:numPr>
          <w:ilvl w:val="0"/>
          <w:numId w:val="1694"/>
        </w:numPr>
        <w:spacing w:after="0"/>
        <w:divId w:val="1181624723"/>
        <w:rPr>
          <w:rFonts w:eastAsia="Times New Roman"/>
        </w:rPr>
      </w:pPr>
      <w:r>
        <w:rPr>
          <w:rFonts w:eastAsia="Times New Roman"/>
        </w:rPr>
        <w:t>Creatively identify, analyze and solve engineering related problems and improve processes in both technical and managerial realms.</w:t>
      </w:r>
    </w:p>
    <w:p w:rsidR="0075055D" w:rsidRDefault="00D36FA5">
      <w:pPr>
        <w:numPr>
          <w:ilvl w:val="0"/>
          <w:numId w:val="1694"/>
        </w:numPr>
        <w:spacing w:after="0"/>
        <w:divId w:val="1181624723"/>
        <w:rPr>
          <w:rFonts w:eastAsia="Times New Roman"/>
        </w:rPr>
      </w:pPr>
      <w:r>
        <w:rPr>
          <w:rFonts w:eastAsia="Times New Roman"/>
        </w:rPr>
        <w:t>Demonstrate mastery of the techniques, skills and modern tools necessary for current engineering technology practices.</w:t>
      </w:r>
    </w:p>
    <w:p w:rsidR="0075055D" w:rsidRDefault="00D36FA5">
      <w:pPr>
        <w:numPr>
          <w:ilvl w:val="0"/>
          <w:numId w:val="1694"/>
        </w:numPr>
        <w:spacing w:after="0"/>
        <w:divId w:val="1181624723"/>
        <w:rPr>
          <w:rFonts w:eastAsia="Times New Roman"/>
        </w:rPr>
      </w:pPr>
      <w:r>
        <w:rPr>
          <w:rFonts w:eastAsia="Times New Roman"/>
        </w:rPr>
        <w:t>Practice effective personal and technical communication in both oral and written forms.</w:t>
      </w:r>
    </w:p>
    <w:p w:rsidR="0075055D" w:rsidRDefault="00D36FA5">
      <w:pPr>
        <w:numPr>
          <w:ilvl w:val="0"/>
          <w:numId w:val="1694"/>
        </w:numPr>
        <w:spacing w:after="0"/>
        <w:divId w:val="1181624723"/>
        <w:rPr>
          <w:rFonts w:eastAsia="Times New Roman"/>
        </w:rPr>
      </w:pPr>
      <w:r>
        <w:rPr>
          <w:rFonts w:eastAsia="Times New Roman"/>
        </w:rPr>
        <w:t>Demonstrate lifelong learning by applying current mathematic, scientific, engineering and technical knowledge to problem solving and by adapting to emerging applications in the engineering technology fields.</w:t>
      </w:r>
    </w:p>
    <w:p w:rsidR="0075055D" w:rsidRDefault="00D36FA5">
      <w:pPr>
        <w:numPr>
          <w:ilvl w:val="0"/>
          <w:numId w:val="1694"/>
        </w:numPr>
        <w:spacing w:after="0"/>
        <w:divId w:val="1181624723"/>
        <w:rPr>
          <w:rFonts w:eastAsia="Times New Roman"/>
        </w:rPr>
      </w:pPr>
      <w:r>
        <w:rPr>
          <w:rFonts w:eastAsia="Times New Roman"/>
        </w:rPr>
        <w:t>Understand and practice professional work habits including a commitment to quality, timeliness, and continuous improvement.</w:t>
      </w:r>
    </w:p>
    <w:p w:rsidR="0075055D" w:rsidRDefault="00D36FA5">
      <w:pPr>
        <w:numPr>
          <w:ilvl w:val="0"/>
          <w:numId w:val="1694"/>
        </w:numPr>
        <w:spacing w:after="0"/>
        <w:divId w:val="1181624723"/>
        <w:rPr>
          <w:rFonts w:eastAsia="Times New Roman"/>
        </w:rPr>
      </w:pPr>
      <w:r>
        <w:rPr>
          <w:rFonts w:eastAsia="Times New Roman"/>
        </w:rPr>
        <w:t>Understand the professional, ethical and social responsibilities of an engineering technologist.</w:t>
      </w:r>
    </w:p>
    <w:p w:rsidR="0075055D" w:rsidRDefault="00D36FA5">
      <w:pPr>
        <w:numPr>
          <w:ilvl w:val="0"/>
          <w:numId w:val="1694"/>
        </w:numPr>
        <w:spacing w:after="0"/>
        <w:divId w:val="1181624723"/>
        <w:rPr>
          <w:rFonts w:eastAsia="Times New Roman"/>
        </w:rPr>
      </w:pPr>
      <w:r>
        <w:rPr>
          <w:rFonts w:eastAsia="Times New Roman"/>
        </w:rPr>
        <w:t>Understand the need for working in teams and demonstrate the ability to effectively work in teams as well as lead teams.</w:t>
      </w:r>
    </w:p>
    <w:p w:rsidR="0075055D" w:rsidRDefault="00D36FA5">
      <w:pPr>
        <w:numPr>
          <w:ilvl w:val="0"/>
          <w:numId w:val="1694"/>
        </w:numPr>
        <w:spacing w:after="0"/>
        <w:divId w:val="1181624723"/>
        <w:rPr>
          <w:rFonts w:eastAsia="Times New Roman"/>
        </w:rPr>
      </w:pPr>
      <w:r>
        <w:rPr>
          <w:rFonts w:eastAsia="Times New Roman"/>
        </w:rPr>
        <w:t>Demonstrate a respect for and knowledge of contemporary professional, societal and global issues.</w:t>
      </w:r>
    </w:p>
    <w:p w:rsidR="0075055D" w:rsidRDefault="00D36FA5">
      <w:pPr>
        <w:divId w:val="1181624723"/>
      </w:pPr>
      <w:r>
        <w:t>Engineering Technology Major (Option 3: Industrial Engineering Technology), BS (43-03282) (4 Year Guide) </w:t>
      </w:r>
    </w:p>
    <w:p w:rsidR="0075055D" w:rsidRDefault="00D36FA5">
      <w:pPr>
        <w:pStyle w:val="corelevel1"/>
        <w:spacing w:line="276" w:lineRule="auto"/>
        <w:divId w:val="754321229"/>
      </w:pPr>
      <w:r>
        <w:t>Major Requirements: 78-80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68590652"/>
      </w:pPr>
      <w:r>
        <w:t>Core Required Hours: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695"/>
        </w:numPr>
        <w:spacing w:after="0"/>
        <w:divId w:val="145630389"/>
        <w:rPr>
          <w:rFonts w:eastAsia="Times New Roman"/>
        </w:rPr>
      </w:pPr>
      <w:r>
        <w:rPr>
          <w:rStyle w:val="majorprogramcourse0"/>
          <w:rFonts w:eastAsia="Times New Roman"/>
        </w:rPr>
        <w:t>CADD 1105 - Basic AutoCAD (1: 1 lecture, 0 lab)</w:t>
      </w:r>
    </w:p>
    <w:p w:rsidR="0075055D" w:rsidRDefault="00D36FA5">
      <w:pPr>
        <w:numPr>
          <w:ilvl w:val="0"/>
          <w:numId w:val="1695"/>
        </w:numPr>
        <w:spacing w:after="0"/>
        <w:divId w:val="145630389"/>
        <w:rPr>
          <w:rFonts w:eastAsia="Times New Roman"/>
        </w:rPr>
      </w:pPr>
      <w:r>
        <w:rPr>
          <w:rStyle w:val="majorprogramcourse0"/>
          <w:rFonts w:eastAsia="Times New Roman"/>
        </w:rPr>
        <w:t>ENGT 1000 - Principles of Engineering (3)</w:t>
      </w:r>
    </w:p>
    <w:p w:rsidR="0075055D" w:rsidRDefault="00D36FA5">
      <w:pPr>
        <w:numPr>
          <w:ilvl w:val="0"/>
          <w:numId w:val="1695"/>
        </w:numPr>
        <w:spacing w:after="0"/>
        <w:divId w:val="145630389"/>
        <w:rPr>
          <w:rFonts w:eastAsia="Times New Roman"/>
        </w:rPr>
      </w:pPr>
      <w:r>
        <w:rPr>
          <w:rStyle w:val="majorprogramcourse0"/>
          <w:rFonts w:eastAsia="Times New Roman"/>
        </w:rPr>
        <w:t>ENGT 1500 - Orientation to Engineering Technology (3)</w:t>
      </w:r>
    </w:p>
    <w:p w:rsidR="0075055D" w:rsidRDefault="00D36FA5">
      <w:pPr>
        <w:numPr>
          <w:ilvl w:val="0"/>
          <w:numId w:val="1695"/>
        </w:numPr>
        <w:spacing w:after="0"/>
        <w:divId w:val="145630389"/>
        <w:rPr>
          <w:rFonts w:eastAsia="Times New Roman"/>
        </w:rPr>
      </w:pPr>
      <w:r>
        <w:rPr>
          <w:rStyle w:val="majorprogramcourse0"/>
          <w:rFonts w:eastAsia="Times New Roman"/>
        </w:rPr>
        <w:t>ENGT 3520 - Engineering Economy (3)</w:t>
      </w:r>
    </w:p>
    <w:p w:rsidR="0075055D" w:rsidRDefault="00D36FA5">
      <w:pPr>
        <w:numPr>
          <w:ilvl w:val="0"/>
          <w:numId w:val="1695"/>
        </w:numPr>
        <w:spacing w:after="0"/>
        <w:divId w:val="145630389"/>
        <w:rPr>
          <w:rFonts w:eastAsia="Times New Roman"/>
        </w:rPr>
      </w:pPr>
      <w:r>
        <w:rPr>
          <w:rStyle w:val="majorprogramcourse0"/>
          <w:rFonts w:eastAsia="Times New Roman"/>
        </w:rPr>
        <w:t>ENGT 4110 - Engineering Technology Problem Solving (3)</w:t>
      </w:r>
      <w:r>
        <w:rPr>
          <w:rFonts w:eastAsia="Times New Roman"/>
        </w:rPr>
        <w:t xml:space="preserve"> </w:t>
      </w:r>
      <w:r>
        <w:rPr>
          <w:rFonts w:eastAsia="Times New Roman"/>
          <w:vertAlign w:val="superscript"/>
        </w:rPr>
        <w:t>10</w:t>
      </w:r>
    </w:p>
    <w:p w:rsidR="0075055D" w:rsidRDefault="00D36FA5">
      <w:pPr>
        <w:numPr>
          <w:ilvl w:val="0"/>
          <w:numId w:val="1695"/>
        </w:numPr>
        <w:spacing w:after="0"/>
        <w:divId w:val="145630389"/>
        <w:rPr>
          <w:rFonts w:eastAsia="Times New Roman"/>
        </w:rPr>
      </w:pPr>
      <w:r>
        <w:rPr>
          <w:rStyle w:val="majorprogramcourse0"/>
          <w:rFonts w:eastAsia="Times New Roman"/>
        </w:rPr>
        <w:t>ENGT 4580 - Quality Systems Engineering (3)</w:t>
      </w:r>
    </w:p>
    <w:p w:rsidR="0075055D" w:rsidRDefault="00D36FA5">
      <w:pPr>
        <w:numPr>
          <w:ilvl w:val="0"/>
          <w:numId w:val="1695"/>
        </w:numPr>
        <w:spacing w:after="0"/>
        <w:divId w:val="145630389"/>
        <w:rPr>
          <w:rFonts w:eastAsia="Times New Roman"/>
        </w:rPr>
      </w:pPr>
      <w:r>
        <w:rPr>
          <w:rStyle w:val="majorprogramcourse0"/>
          <w:rFonts w:eastAsia="Times New Roman"/>
        </w:rPr>
        <w:t>ET 1010 - Applied Electricity (4: 3 lecture, 1 lab)</w:t>
      </w:r>
    </w:p>
    <w:p w:rsidR="0075055D" w:rsidRDefault="00D36FA5">
      <w:pPr>
        <w:numPr>
          <w:ilvl w:val="0"/>
          <w:numId w:val="1695"/>
        </w:numPr>
        <w:spacing w:after="0"/>
        <w:divId w:val="145630389"/>
        <w:rPr>
          <w:rFonts w:eastAsia="Times New Roman"/>
        </w:rPr>
      </w:pPr>
      <w:r>
        <w:rPr>
          <w:rStyle w:val="majorprogramcourse0"/>
          <w:rFonts w:eastAsia="Times New Roman"/>
        </w:rPr>
        <w:t>MATH 1112 - College Trigonometry (2)</w:t>
      </w:r>
    </w:p>
    <w:p w:rsidR="0075055D" w:rsidRDefault="00D36FA5">
      <w:pPr>
        <w:numPr>
          <w:ilvl w:val="0"/>
          <w:numId w:val="1695"/>
        </w:numPr>
        <w:spacing w:after="0"/>
        <w:divId w:val="145630389"/>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D36FA5">
      <w:pPr>
        <w:pStyle w:val="adhoc"/>
        <w:spacing w:line="276" w:lineRule="auto"/>
        <w:divId w:val="145630389"/>
      </w:pPr>
      <w:r>
        <w:t> </w:t>
      </w:r>
    </w:p>
    <w:p w:rsidR="0075055D" w:rsidRDefault="00D36FA5">
      <w:pPr>
        <w:numPr>
          <w:ilvl w:val="0"/>
          <w:numId w:val="1696"/>
        </w:numPr>
        <w:spacing w:after="0"/>
        <w:divId w:val="145630389"/>
        <w:rPr>
          <w:rFonts w:eastAsia="Times New Roman"/>
        </w:rPr>
      </w:pPr>
      <w:r>
        <w:rPr>
          <w:rStyle w:val="majorprogramcourse0"/>
          <w:rFonts w:eastAsia="Times New Roman"/>
        </w:rPr>
        <w:t>CADD 1110 - Fundamentals of Drafting (3: 3 lecture, 0 lab)</w:t>
      </w:r>
    </w:p>
    <w:p w:rsidR="0075055D" w:rsidRDefault="00D36FA5">
      <w:pPr>
        <w:pStyle w:val="adhoc"/>
        <w:spacing w:line="276" w:lineRule="auto"/>
        <w:divId w:val="145630389"/>
      </w:pPr>
      <w:r>
        <w:t>OR</w:t>
      </w:r>
    </w:p>
    <w:p w:rsidR="0075055D" w:rsidRDefault="00D36FA5">
      <w:pPr>
        <w:numPr>
          <w:ilvl w:val="0"/>
          <w:numId w:val="1697"/>
        </w:numPr>
        <w:spacing w:after="0"/>
        <w:divId w:val="145630389"/>
        <w:rPr>
          <w:rFonts w:eastAsia="Times New Roman"/>
        </w:rPr>
      </w:pPr>
      <w:r>
        <w:rPr>
          <w:rStyle w:val="majorprogramcourse0"/>
          <w:rFonts w:eastAsia="Times New Roman"/>
        </w:rPr>
        <w:t>CTE 1300 - Introduction to Engineering Design (3)</w:t>
      </w:r>
    </w:p>
    <w:p w:rsidR="0075055D" w:rsidRDefault="00D36FA5">
      <w:pPr>
        <w:pStyle w:val="adhoc"/>
        <w:spacing w:line="276" w:lineRule="auto"/>
        <w:divId w:val="145630389"/>
      </w:pPr>
      <w:r>
        <w:t> </w:t>
      </w:r>
    </w:p>
    <w:p w:rsidR="0075055D" w:rsidRDefault="00D36FA5">
      <w:pPr>
        <w:numPr>
          <w:ilvl w:val="0"/>
          <w:numId w:val="1698"/>
        </w:numPr>
        <w:spacing w:after="0"/>
        <w:divId w:val="145630389"/>
        <w:rPr>
          <w:rFonts w:eastAsia="Times New Roman"/>
        </w:rPr>
      </w:pPr>
      <w:r>
        <w:rPr>
          <w:rStyle w:val="majorprogramcourse0"/>
          <w:rFonts w:eastAsia="Times New Roman"/>
        </w:rPr>
        <w:t>CMGT 3320 - Principles of Construction Management (3)</w:t>
      </w:r>
    </w:p>
    <w:p w:rsidR="0075055D" w:rsidRDefault="00D36FA5">
      <w:pPr>
        <w:pStyle w:val="adhoc"/>
        <w:spacing w:line="276" w:lineRule="auto"/>
        <w:divId w:val="145630389"/>
      </w:pPr>
      <w:r>
        <w:t>OR</w:t>
      </w:r>
    </w:p>
    <w:p w:rsidR="0075055D" w:rsidRDefault="00D36FA5">
      <w:pPr>
        <w:numPr>
          <w:ilvl w:val="0"/>
          <w:numId w:val="1699"/>
        </w:numPr>
        <w:spacing w:after="0"/>
        <w:divId w:val="145630389"/>
        <w:rPr>
          <w:rFonts w:eastAsia="Times New Roman"/>
        </w:rPr>
      </w:pPr>
      <w:r>
        <w:rPr>
          <w:rStyle w:val="majorprogramcourse0"/>
          <w:rFonts w:eastAsia="Times New Roman"/>
        </w:rPr>
        <w:t>ENGT 3510 - Engineering Planning and Control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79318488"/>
      </w:pPr>
      <w:r>
        <w:t>Option 3 - Industrial Engineering Technology: 50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00"/>
        </w:numPr>
        <w:spacing w:after="0"/>
        <w:divId w:val="238639949"/>
        <w:rPr>
          <w:rFonts w:eastAsia="Times New Roman"/>
        </w:rPr>
      </w:pPr>
      <w:r>
        <w:rPr>
          <w:rStyle w:val="majorprogramcourse0"/>
          <w:rFonts w:eastAsia="Times New Roman"/>
        </w:rPr>
        <w:t>ATM 4032 - Hydraulics and Pneumatics (3: 2 lecture, 1 lab)</w:t>
      </w:r>
    </w:p>
    <w:p w:rsidR="0075055D" w:rsidRPr="000A6DBD" w:rsidRDefault="00D36FA5">
      <w:pPr>
        <w:numPr>
          <w:ilvl w:val="0"/>
          <w:numId w:val="1700"/>
        </w:numPr>
        <w:spacing w:after="0"/>
        <w:divId w:val="238639949"/>
        <w:rPr>
          <w:rFonts w:eastAsia="Times New Roman"/>
          <w:lang w:val="fr-FR"/>
        </w:rPr>
      </w:pPr>
      <w:r w:rsidRPr="000A6DBD">
        <w:rPr>
          <w:rStyle w:val="majorprogramcourse0"/>
          <w:rFonts w:eastAsia="Times New Roman"/>
          <w:lang w:val="fr-FR"/>
        </w:rPr>
        <w:t>ET 3017 - Programmable Logic Controllers (4: 3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1120 - Welding (3: 2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1510 - Introduction to Manufacturing Processes (3: 2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2040 - Engineering Material Science (4: 3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2530 - Machine Tool Technology (3: 2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2600 - Lean Enterprises (3)</w:t>
      </w:r>
    </w:p>
    <w:p w:rsidR="0075055D" w:rsidRDefault="00D36FA5">
      <w:pPr>
        <w:numPr>
          <w:ilvl w:val="0"/>
          <w:numId w:val="1700"/>
        </w:numPr>
        <w:spacing w:after="0"/>
        <w:divId w:val="238639949"/>
        <w:rPr>
          <w:rFonts w:eastAsia="Times New Roman"/>
        </w:rPr>
      </w:pPr>
      <w:r>
        <w:rPr>
          <w:rStyle w:val="majorprogramcourse0"/>
          <w:rFonts w:eastAsia="Times New Roman"/>
        </w:rPr>
        <w:t>ENGT 3530 - Inspection and Quality Control (3)</w:t>
      </w:r>
    </w:p>
    <w:p w:rsidR="0075055D" w:rsidRDefault="00D36FA5">
      <w:pPr>
        <w:numPr>
          <w:ilvl w:val="0"/>
          <w:numId w:val="1700"/>
        </w:numPr>
        <w:spacing w:after="0"/>
        <w:divId w:val="238639949"/>
        <w:rPr>
          <w:rFonts w:eastAsia="Times New Roman"/>
        </w:rPr>
      </w:pPr>
      <w:r>
        <w:rPr>
          <w:rStyle w:val="majorprogramcourse0"/>
          <w:rFonts w:eastAsia="Times New Roman"/>
        </w:rPr>
        <w:t>ENGT 3562 - Computer Numerical Control (CNC) (3: 2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4520 - Robotics and Automation (3: 3 lecture, 0 lab)</w:t>
      </w:r>
    </w:p>
    <w:p w:rsidR="0075055D" w:rsidRDefault="00D36FA5">
      <w:pPr>
        <w:numPr>
          <w:ilvl w:val="0"/>
          <w:numId w:val="1700"/>
        </w:numPr>
        <w:spacing w:after="0"/>
        <w:divId w:val="238639949"/>
        <w:rPr>
          <w:rFonts w:eastAsia="Times New Roman"/>
        </w:rPr>
      </w:pPr>
      <w:r>
        <w:rPr>
          <w:rStyle w:val="majorprogramcourse0"/>
          <w:rFonts w:eastAsia="Times New Roman"/>
        </w:rPr>
        <w:t>ENGT 4590 - Computer Integrated Manufacturing (CIM) (3: 2 lecture, 1 lab)</w:t>
      </w:r>
    </w:p>
    <w:p w:rsidR="0075055D" w:rsidRDefault="00D36FA5">
      <w:pPr>
        <w:numPr>
          <w:ilvl w:val="0"/>
          <w:numId w:val="1700"/>
        </w:numPr>
        <w:spacing w:after="0"/>
        <w:divId w:val="238639949"/>
        <w:rPr>
          <w:rFonts w:eastAsia="Times New Roman"/>
        </w:rPr>
      </w:pPr>
      <w:r>
        <w:rPr>
          <w:rStyle w:val="majorprogramcourse0"/>
          <w:rFonts w:eastAsia="Times New Roman"/>
        </w:rPr>
        <w:t>ENGT 4750 - Lean Six Sigma (3)</w:t>
      </w:r>
    </w:p>
    <w:p w:rsidR="0075055D" w:rsidRDefault="00D36FA5">
      <w:pPr>
        <w:numPr>
          <w:ilvl w:val="0"/>
          <w:numId w:val="1700"/>
        </w:numPr>
        <w:spacing w:after="0"/>
        <w:divId w:val="238639949"/>
        <w:rPr>
          <w:rFonts w:eastAsia="Times New Roman"/>
        </w:rPr>
      </w:pPr>
      <w:r>
        <w:rPr>
          <w:rStyle w:val="majorprogramcourse0"/>
          <w:rFonts w:eastAsia="Times New Roman"/>
        </w:rPr>
        <w:t>INDM 4240 - Facilities Engineering (3)</w:t>
      </w:r>
    </w:p>
    <w:p w:rsidR="0075055D" w:rsidRDefault="00D36FA5">
      <w:pPr>
        <w:numPr>
          <w:ilvl w:val="0"/>
          <w:numId w:val="1700"/>
        </w:numPr>
        <w:spacing w:after="0"/>
        <w:divId w:val="238639949"/>
        <w:rPr>
          <w:rFonts w:eastAsia="Times New Roman"/>
        </w:rPr>
      </w:pPr>
      <w:r>
        <w:rPr>
          <w:rStyle w:val="majorprogramcourse0"/>
          <w:rFonts w:eastAsia="Times New Roman"/>
        </w:rPr>
        <w:t>CADD 3120 - Machine Drafting (3: 3 lecture, 0 lab)</w:t>
      </w:r>
      <w:r>
        <w:rPr>
          <w:rFonts w:eastAsia="Times New Roman"/>
        </w:rPr>
        <w:t xml:space="preserve"> *</w:t>
      </w:r>
    </w:p>
    <w:p w:rsidR="0075055D" w:rsidRDefault="00D36FA5">
      <w:pPr>
        <w:numPr>
          <w:ilvl w:val="0"/>
          <w:numId w:val="1700"/>
        </w:numPr>
        <w:spacing w:after="0"/>
        <w:divId w:val="238639949"/>
        <w:rPr>
          <w:rFonts w:eastAsia="Times New Roman"/>
        </w:rPr>
      </w:pPr>
      <w:r>
        <w:rPr>
          <w:rStyle w:val="majorprogramcourse0"/>
          <w:rFonts w:eastAsia="Times New Roman"/>
        </w:rPr>
        <w:t>CADD 4124 - Geometric Dimensioning and Tolerancing Principles for Engineering Technology (3: 3 lecture, 0 lab)</w:t>
      </w:r>
    </w:p>
    <w:p w:rsidR="0075055D" w:rsidRDefault="00D36FA5">
      <w:pPr>
        <w:numPr>
          <w:ilvl w:val="0"/>
          <w:numId w:val="1701"/>
        </w:numPr>
        <w:spacing w:after="0"/>
        <w:divId w:val="238639949"/>
        <w:rPr>
          <w:rFonts w:eastAsia="Times New Roman"/>
        </w:rPr>
      </w:pPr>
      <w:r>
        <w:rPr>
          <w:rFonts w:eastAsia="Times New Roman"/>
        </w:rPr>
        <w:t>Departmentally approved elective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36406508"/>
      </w:pPr>
      <w:r>
        <w:t>General Education Requirements: 43-44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02"/>
        </w:numPr>
        <w:spacing w:after="0"/>
        <w:divId w:val="1029988856"/>
        <w:rPr>
          <w:rFonts w:eastAsia="Times New Roman"/>
        </w:rPr>
      </w:pPr>
      <w:r>
        <w:rPr>
          <w:rStyle w:val="majorprogramcourse0"/>
          <w:rFonts w:eastAsia="Times New Roman"/>
        </w:rPr>
        <w:t>CIS 1600 - Business Information Management GE (3)</w:t>
      </w:r>
    </w:p>
    <w:p w:rsidR="0075055D" w:rsidRDefault="00D36FA5">
      <w:pPr>
        <w:numPr>
          <w:ilvl w:val="0"/>
          <w:numId w:val="1702"/>
        </w:numPr>
        <w:spacing w:after="0"/>
        <w:divId w:val="1029988856"/>
        <w:rPr>
          <w:rFonts w:eastAsia="Times New Roman"/>
        </w:rPr>
      </w:pPr>
      <w:r>
        <w:rPr>
          <w:rStyle w:val="majorprogramcourse0"/>
          <w:rFonts w:eastAsia="Times New Roman"/>
        </w:rPr>
        <w:t>COMM 1000 - Public Speaking GE (3)</w:t>
      </w:r>
    </w:p>
    <w:p w:rsidR="0075055D" w:rsidRDefault="00D36FA5">
      <w:pPr>
        <w:numPr>
          <w:ilvl w:val="0"/>
          <w:numId w:val="1702"/>
        </w:numPr>
        <w:spacing w:after="0"/>
        <w:divId w:val="1029988856"/>
        <w:rPr>
          <w:rFonts w:eastAsia="Times New Roman"/>
        </w:rPr>
      </w:pPr>
      <w:r>
        <w:rPr>
          <w:rStyle w:val="majorprogramcourse0"/>
          <w:rFonts w:eastAsia="Times New Roman"/>
        </w:rPr>
        <w:t>CTE 3060 - Technical Writing GE (3)</w:t>
      </w:r>
    </w:p>
    <w:p w:rsidR="0075055D" w:rsidRDefault="00D36FA5">
      <w:pPr>
        <w:numPr>
          <w:ilvl w:val="0"/>
          <w:numId w:val="1702"/>
        </w:numPr>
        <w:spacing w:after="0"/>
        <w:divId w:val="1029988856"/>
        <w:rPr>
          <w:rFonts w:eastAsia="Times New Roman"/>
        </w:rPr>
      </w:pPr>
      <w:r>
        <w:rPr>
          <w:rStyle w:val="majorprogramcourse0"/>
          <w:rFonts w:eastAsia="Times New Roman"/>
        </w:rPr>
        <w:t>ECON 1010 - Principles of Macroeconomics GE (3)</w:t>
      </w:r>
    </w:p>
    <w:p w:rsidR="0075055D" w:rsidRDefault="00D36FA5">
      <w:pPr>
        <w:numPr>
          <w:ilvl w:val="0"/>
          <w:numId w:val="1702"/>
        </w:numPr>
        <w:spacing w:after="0"/>
        <w:divId w:val="1029988856"/>
        <w:rPr>
          <w:rFonts w:eastAsia="Times New Roman"/>
        </w:rPr>
      </w:pPr>
      <w:r>
        <w:rPr>
          <w:rStyle w:val="majorprogramcourse0"/>
          <w:rFonts w:eastAsia="Times New Roman"/>
        </w:rPr>
        <w:t>MATH 1131 - Applied Calculus GE (3)</w:t>
      </w:r>
    </w:p>
    <w:p w:rsidR="0075055D" w:rsidRDefault="00D36FA5">
      <w:pPr>
        <w:numPr>
          <w:ilvl w:val="0"/>
          <w:numId w:val="1702"/>
        </w:numPr>
        <w:spacing w:after="0"/>
        <w:divId w:val="1029988856"/>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1029988856"/>
      </w:pPr>
      <w:r>
        <w:t> </w:t>
      </w:r>
    </w:p>
    <w:p w:rsidR="0075055D" w:rsidRDefault="00D36FA5">
      <w:pPr>
        <w:numPr>
          <w:ilvl w:val="0"/>
          <w:numId w:val="1703"/>
        </w:numPr>
        <w:spacing w:after="0"/>
        <w:divId w:val="1029988856"/>
        <w:rPr>
          <w:rFonts w:eastAsia="Times New Roman"/>
        </w:rPr>
      </w:pPr>
      <w:r>
        <w:rPr>
          <w:rStyle w:val="majorprogramcourse0"/>
          <w:rFonts w:eastAsia="Times New Roman"/>
        </w:rPr>
        <w:t>CHEM 1103 - Introduction to the Sciences: Chemistry GE (3)</w:t>
      </w:r>
      <w:r>
        <w:rPr>
          <w:rFonts w:eastAsia="Times New Roman"/>
        </w:rPr>
        <w:t xml:space="preserve"> (Options 1-3)</w:t>
      </w:r>
    </w:p>
    <w:p w:rsidR="0075055D" w:rsidRDefault="00D36FA5">
      <w:pPr>
        <w:pStyle w:val="adhoc"/>
        <w:spacing w:line="276" w:lineRule="auto"/>
        <w:divId w:val="1029988856"/>
      </w:pPr>
      <w:r>
        <w:rPr>
          <w:rStyle w:val="Strong"/>
        </w:rPr>
        <w:t>OR</w:t>
      </w:r>
    </w:p>
    <w:p w:rsidR="0075055D" w:rsidRDefault="00D36FA5">
      <w:pPr>
        <w:numPr>
          <w:ilvl w:val="0"/>
          <w:numId w:val="1704"/>
        </w:numPr>
        <w:spacing w:after="0"/>
        <w:divId w:val="1029988856"/>
        <w:rPr>
          <w:rFonts w:eastAsia="Times New Roman"/>
        </w:rPr>
      </w:pPr>
      <w:r>
        <w:rPr>
          <w:rStyle w:val="majorprogramcourse0"/>
          <w:rFonts w:eastAsia="Times New Roman"/>
        </w:rPr>
        <w:t>EASC 1004 - Introduction to Geology GE (4: 3 lecture, 1 lab)</w:t>
      </w:r>
      <w:r>
        <w:rPr>
          <w:rFonts w:eastAsia="Times New Roman"/>
        </w:rPr>
        <w:t xml:space="preserve"> (Option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72270937"/>
      </w:pPr>
      <w:r>
        <w:t>Minimum Total: 121-124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the course number for additional requirements.</w:t>
      </w:r>
    </w:p>
    <w:p w:rsidR="0075055D" w:rsidRDefault="00D36FA5">
      <w:pPr>
        <w:pStyle w:val="majorprogram"/>
        <w:spacing w:line="276" w:lineRule="auto"/>
        <w:divId w:val="1699503373"/>
      </w:pPr>
      <w:r>
        <w:t>Engineering Technology (43-282) - Option 4 - Civil Engineering Technology, BS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r>
        <w:t xml:space="preserve"> (43-282)</w:t>
      </w:r>
    </w:p>
    <w:p w:rsidR="0075055D" w:rsidRDefault="00D36FA5">
      <w:pPr>
        <w:divId w:val="1181624723"/>
      </w:pPr>
      <w:r>
        <w:t>The graduate with a Bachelor of Science degree in Engineering Technology will use the knowledge and skills obtained in the program to:</w:t>
      </w:r>
    </w:p>
    <w:p w:rsidR="0075055D" w:rsidRDefault="00D36FA5">
      <w:pPr>
        <w:numPr>
          <w:ilvl w:val="0"/>
          <w:numId w:val="1705"/>
        </w:numPr>
        <w:spacing w:after="0"/>
        <w:divId w:val="1181624723"/>
        <w:rPr>
          <w:rFonts w:eastAsia="Times New Roman"/>
        </w:rPr>
      </w:pPr>
      <w:r>
        <w:rPr>
          <w:rFonts w:eastAsia="Times New Roman"/>
        </w:rPr>
        <w:t>Creatively identify, analyze and solve engineering related problems and improve processes in both technical and managerial realms.</w:t>
      </w:r>
    </w:p>
    <w:p w:rsidR="0075055D" w:rsidRDefault="00D36FA5">
      <w:pPr>
        <w:numPr>
          <w:ilvl w:val="0"/>
          <w:numId w:val="1705"/>
        </w:numPr>
        <w:spacing w:after="0"/>
        <w:divId w:val="1181624723"/>
        <w:rPr>
          <w:rFonts w:eastAsia="Times New Roman"/>
        </w:rPr>
      </w:pPr>
      <w:r>
        <w:rPr>
          <w:rFonts w:eastAsia="Times New Roman"/>
        </w:rPr>
        <w:t>Demonstrate mastery of the techniques, skills and modern tools necessary for current engineering technology practices.</w:t>
      </w:r>
    </w:p>
    <w:p w:rsidR="0075055D" w:rsidRDefault="00D36FA5">
      <w:pPr>
        <w:numPr>
          <w:ilvl w:val="0"/>
          <w:numId w:val="1705"/>
        </w:numPr>
        <w:spacing w:after="0"/>
        <w:divId w:val="1181624723"/>
        <w:rPr>
          <w:rFonts w:eastAsia="Times New Roman"/>
        </w:rPr>
      </w:pPr>
      <w:r>
        <w:rPr>
          <w:rFonts w:eastAsia="Times New Roman"/>
        </w:rPr>
        <w:t>Practice effective personal and technical communication in both oral and written forms.</w:t>
      </w:r>
    </w:p>
    <w:p w:rsidR="0075055D" w:rsidRDefault="00D36FA5">
      <w:pPr>
        <w:numPr>
          <w:ilvl w:val="0"/>
          <w:numId w:val="1705"/>
        </w:numPr>
        <w:spacing w:after="0"/>
        <w:divId w:val="1181624723"/>
        <w:rPr>
          <w:rFonts w:eastAsia="Times New Roman"/>
        </w:rPr>
      </w:pPr>
      <w:r>
        <w:rPr>
          <w:rFonts w:eastAsia="Times New Roman"/>
        </w:rPr>
        <w:t>Demonstrate lifelong learning by applying current mathematic, scientific, engineering and technical knowledge to problem solving and by adapting to emerging applications in the engineering technology fields.</w:t>
      </w:r>
    </w:p>
    <w:p w:rsidR="0075055D" w:rsidRDefault="00D36FA5">
      <w:pPr>
        <w:numPr>
          <w:ilvl w:val="0"/>
          <w:numId w:val="1705"/>
        </w:numPr>
        <w:spacing w:after="0"/>
        <w:divId w:val="1181624723"/>
        <w:rPr>
          <w:rFonts w:eastAsia="Times New Roman"/>
        </w:rPr>
      </w:pPr>
      <w:r>
        <w:rPr>
          <w:rFonts w:eastAsia="Times New Roman"/>
        </w:rPr>
        <w:t>Understand and practice professional work habits including a commitment to quality, timeliness, and continuous improvement.</w:t>
      </w:r>
    </w:p>
    <w:p w:rsidR="0075055D" w:rsidRDefault="00D36FA5">
      <w:pPr>
        <w:numPr>
          <w:ilvl w:val="0"/>
          <w:numId w:val="1705"/>
        </w:numPr>
        <w:spacing w:after="0"/>
        <w:divId w:val="1181624723"/>
        <w:rPr>
          <w:rFonts w:eastAsia="Times New Roman"/>
        </w:rPr>
      </w:pPr>
      <w:r>
        <w:rPr>
          <w:rFonts w:eastAsia="Times New Roman"/>
        </w:rPr>
        <w:t>Understand the professional, ethical and social responsibilities of an engineering technologist.</w:t>
      </w:r>
    </w:p>
    <w:p w:rsidR="0075055D" w:rsidRDefault="00D36FA5">
      <w:pPr>
        <w:numPr>
          <w:ilvl w:val="0"/>
          <w:numId w:val="1705"/>
        </w:numPr>
        <w:spacing w:after="0"/>
        <w:divId w:val="1181624723"/>
        <w:rPr>
          <w:rFonts w:eastAsia="Times New Roman"/>
        </w:rPr>
      </w:pPr>
      <w:r>
        <w:rPr>
          <w:rFonts w:eastAsia="Times New Roman"/>
        </w:rPr>
        <w:t>Understand the need for working in teams and demonstrate the ability to effectively work in teams as well as lead teams.</w:t>
      </w:r>
    </w:p>
    <w:p w:rsidR="0075055D" w:rsidRDefault="00D36FA5">
      <w:pPr>
        <w:numPr>
          <w:ilvl w:val="0"/>
          <w:numId w:val="1705"/>
        </w:numPr>
        <w:spacing w:after="0"/>
        <w:divId w:val="1181624723"/>
        <w:rPr>
          <w:rFonts w:eastAsia="Times New Roman"/>
        </w:rPr>
      </w:pPr>
      <w:r>
        <w:rPr>
          <w:rFonts w:eastAsia="Times New Roman"/>
        </w:rPr>
        <w:t>Demonstrate a respect for and knowledge of contemporary professional, societal and global issues.</w:t>
      </w:r>
    </w:p>
    <w:p w:rsidR="0075055D" w:rsidRDefault="00D36FA5">
      <w:pPr>
        <w:divId w:val="1181624723"/>
      </w:pPr>
      <w:r>
        <w:t>Engineering Technology Major (Option 4: Civil Engineering Technology, Infrastructure Project Administration Emphasis), BS (43-04282) (4 Year Guide) </w:t>
      </w:r>
    </w:p>
    <w:p w:rsidR="0075055D" w:rsidRDefault="00D36FA5">
      <w:pPr>
        <w:divId w:val="1181624723"/>
      </w:pPr>
      <w:r>
        <w:t>Engineering Technology Major (Option 4: Civil Engineering Technology, Design Emphasis), BS (43-04282) (4 Year Guide) </w:t>
      </w:r>
    </w:p>
    <w:p w:rsidR="0075055D" w:rsidRDefault="00D36FA5">
      <w:pPr>
        <w:pStyle w:val="corelevel1"/>
        <w:spacing w:line="276" w:lineRule="auto"/>
        <w:divId w:val="1913272463"/>
      </w:pPr>
      <w:r>
        <w:t>Major Requirements: 78-80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61729752"/>
      </w:pPr>
      <w:r>
        <w:t>Core Required Hours: 29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06"/>
        </w:numPr>
        <w:spacing w:after="0"/>
        <w:divId w:val="1072391076"/>
        <w:rPr>
          <w:rFonts w:eastAsia="Times New Roman"/>
        </w:rPr>
      </w:pPr>
      <w:r>
        <w:rPr>
          <w:rStyle w:val="majorprogramcourse0"/>
          <w:rFonts w:eastAsia="Times New Roman"/>
        </w:rPr>
        <w:t>CADD 1105 - Basic AutoCAD (1: 1 lecture, 0 lab)</w:t>
      </w:r>
    </w:p>
    <w:p w:rsidR="0075055D" w:rsidRDefault="00D36FA5">
      <w:pPr>
        <w:numPr>
          <w:ilvl w:val="0"/>
          <w:numId w:val="1706"/>
        </w:numPr>
        <w:spacing w:after="0"/>
        <w:divId w:val="1072391076"/>
        <w:rPr>
          <w:rFonts w:eastAsia="Times New Roman"/>
        </w:rPr>
      </w:pPr>
      <w:r>
        <w:rPr>
          <w:rStyle w:val="majorprogramcourse0"/>
          <w:rFonts w:eastAsia="Times New Roman"/>
        </w:rPr>
        <w:t>ENGT 1000 - Principles of Engineering (3)</w:t>
      </w:r>
    </w:p>
    <w:p w:rsidR="0075055D" w:rsidRDefault="00D36FA5">
      <w:pPr>
        <w:numPr>
          <w:ilvl w:val="0"/>
          <w:numId w:val="1706"/>
        </w:numPr>
        <w:spacing w:after="0"/>
        <w:divId w:val="1072391076"/>
        <w:rPr>
          <w:rFonts w:eastAsia="Times New Roman"/>
        </w:rPr>
      </w:pPr>
      <w:r>
        <w:rPr>
          <w:rStyle w:val="majorprogramcourse0"/>
          <w:rFonts w:eastAsia="Times New Roman"/>
        </w:rPr>
        <w:t>ENGT 1500 - Orientation to Engineering Technology (3)</w:t>
      </w:r>
    </w:p>
    <w:p w:rsidR="0075055D" w:rsidRDefault="00D36FA5">
      <w:pPr>
        <w:numPr>
          <w:ilvl w:val="0"/>
          <w:numId w:val="1706"/>
        </w:numPr>
        <w:spacing w:after="0"/>
        <w:divId w:val="1072391076"/>
        <w:rPr>
          <w:rFonts w:eastAsia="Times New Roman"/>
        </w:rPr>
      </w:pPr>
      <w:r>
        <w:rPr>
          <w:rStyle w:val="majorprogramcourse0"/>
          <w:rFonts w:eastAsia="Times New Roman"/>
        </w:rPr>
        <w:t>ENGT 3520 - Engineering Economy (3)</w:t>
      </w:r>
    </w:p>
    <w:p w:rsidR="0075055D" w:rsidRDefault="00D36FA5">
      <w:pPr>
        <w:numPr>
          <w:ilvl w:val="0"/>
          <w:numId w:val="1706"/>
        </w:numPr>
        <w:spacing w:after="0"/>
        <w:divId w:val="1072391076"/>
        <w:rPr>
          <w:rFonts w:eastAsia="Times New Roman"/>
        </w:rPr>
      </w:pPr>
      <w:r>
        <w:rPr>
          <w:rStyle w:val="majorprogramcourse0"/>
          <w:rFonts w:eastAsia="Times New Roman"/>
        </w:rPr>
        <w:t>ENGT 4110 - Engineering Technology Problem Solving (3)</w:t>
      </w:r>
      <w:r>
        <w:rPr>
          <w:rFonts w:eastAsia="Times New Roman"/>
        </w:rPr>
        <w:t xml:space="preserve"> </w:t>
      </w:r>
      <w:r>
        <w:rPr>
          <w:rFonts w:eastAsia="Times New Roman"/>
          <w:vertAlign w:val="superscript"/>
        </w:rPr>
        <w:t>10</w:t>
      </w:r>
    </w:p>
    <w:p w:rsidR="0075055D" w:rsidRDefault="00D36FA5">
      <w:pPr>
        <w:numPr>
          <w:ilvl w:val="0"/>
          <w:numId w:val="1706"/>
        </w:numPr>
        <w:spacing w:after="0"/>
        <w:divId w:val="1072391076"/>
        <w:rPr>
          <w:rFonts w:eastAsia="Times New Roman"/>
        </w:rPr>
      </w:pPr>
      <w:r>
        <w:rPr>
          <w:rStyle w:val="majorprogramcourse0"/>
          <w:rFonts w:eastAsia="Times New Roman"/>
        </w:rPr>
        <w:t>ENGT 4580 - Quality Systems Engineering (3)</w:t>
      </w:r>
    </w:p>
    <w:p w:rsidR="0075055D" w:rsidRDefault="00D36FA5">
      <w:pPr>
        <w:numPr>
          <w:ilvl w:val="0"/>
          <w:numId w:val="1706"/>
        </w:numPr>
        <w:spacing w:after="0"/>
        <w:divId w:val="1072391076"/>
        <w:rPr>
          <w:rFonts w:eastAsia="Times New Roman"/>
        </w:rPr>
      </w:pPr>
      <w:r>
        <w:rPr>
          <w:rStyle w:val="majorprogramcourse0"/>
          <w:rFonts w:eastAsia="Times New Roman"/>
        </w:rPr>
        <w:t>ET 1010 - Applied Electricity (4: 3 lecture, 1 lab)</w:t>
      </w:r>
    </w:p>
    <w:p w:rsidR="0075055D" w:rsidRDefault="00D36FA5">
      <w:pPr>
        <w:numPr>
          <w:ilvl w:val="0"/>
          <w:numId w:val="1706"/>
        </w:numPr>
        <w:spacing w:after="0"/>
        <w:divId w:val="1072391076"/>
        <w:rPr>
          <w:rFonts w:eastAsia="Times New Roman"/>
        </w:rPr>
      </w:pPr>
      <w:r>
        <w:rPr>
          <w:rStyle w:val="majorprogramcourse0"/>
          <w:rFonts w:eastAsia="Times New Roman"/>
        </w:rPr>
        <w:t>MATH 1112 - College Trigonometry (2)</w:t>
      </w:r>
    </w:p>
    <w:p w:rsidR="0075055D" w:rsidRDefault="00D36FA5">
      <w:pPr>
        <w:numPr>
          <w:ilvl w:val="0"/>
          <w:numId w:val="1706"/>
        </w:numPr>
        <w:spacing w:after="0"/>
        <w:divId w:val="1072391076"/>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D36FA5">
      <w:pPr>
        <w:pStyle w:val="adhoc"/>
        <w:spacing w:line="276" w:lineRule="auto"/>
        <w:divId w:val="1072391076"/>
      </w:pPr>
      <w:r>
        <w:t> </w:t>
      </w:r>
    </w:p>
    <w:p w:rsidR="0075055D" w:rsidRDefault="00D36FA5">
      <w:pPr>
        <w:numPr>
          <w:ilvl w:val="0"/>
          <w:numId w:val="1707"/>
        </w:numPr>
        <w:spacing w:after="0"/>
        <w:divId w:val="1072391076"/>
        <w:rPr>
          <w:rFonts w:eastAsia="Times New Roman"/>
        </w:rPr>
      </w:pPr>
      <w:r>
        <w:rPr>
          <w:rStyle w:val="majorprogramcourse0"/>
          <w:rFonts w:eastAsia="Times New Roman"/>
        </w:rPr>
        <w:t>CADD 1110 - Fundamentals of Drafting (3: 3 lecture, 0 lab)</w:t>
      </w:r>
    </w:p>
    <w:p w:rsidR="0075055D" w:rsidRDefault="00D36FA5">
      <w:pPr>
        <w:pStyle w:val="adhoc"/>
        <w:spacing w:line="276" w:lineRule="auto"/>
        <w:divId w:val="1072391076"/>
      </w:pPr>
      <w:r>
        <w:t>OR</w:t>
      </w:r>
    </w:p>
    <w:p w:rsidR="0075055D" w:rsidRDefault="00D36FA5">
      <w:pPr>
        <w:numPr>
          <w:ilvl w:val="0"/>
          <w:numId w:val="1708"/>
        </w:numPr>
        <w:spacing w:after="0"/>
        <w:divId w:val="1072391076"/>
        <w:rPr>
          <w:rFonts w:eastAsia="Times New Roman"/>
        </w:rPr>
      </w:pPr>
      <w:r>
        <w:rPr>
          <w:rStyle w:val="majorprogramcourse0"/>
          <w:rFonts w:eastAsia="Times New Roman"/>
        </w:rPr>
        <w:t>CTE 1300 - Introduction to Engineering Design (3)</w:t>
      </w:r>
    </w:p>
    <w:p w:rsidR="0075055D" w:rsidRDefault="00D36FA5">
      <w:pPr>
        <w:pStyle w:val="adhoc"/>
        <w:spacing w:line="276" w:lineRule="auto"/>
        <w:divId w:val="1072391076"/>
      </w:pPr>
      <w:r>
        <w:t> </w:t>
      </w:r>
    </w:p>
    <w:p w:rsidR="0075055D" w:rsidRDefault="00D36FA5">
      <w:pPr>
        <w:numPr>
          <w:ilvl w:val="0"/>
          <w:numId w:val="1709"/>
        </w:numPr>
        <w:spacing w:after="0"/>
        <w:divId w:val="1072391076"/>
        <w:rPr>
          <w:rFonts w:eastAsia="Times New Roman"/>
        </w:rPr>
      </w:pPr>
      <w:r>
        <w:rPr>
          <w:rStyle w:val="majorprogramcourse0"/>
          <w:rFonts w:eastAsia="Times New Roman"/>
        </w:rPr>
        <w:t>CMGT 3320 - Principles of Construction Management (3)</w:t>
      </w:r>
    </w:p>
    <w:p w:rsidR="0075055D" w:rsidRDefault="00D36FA5">
      <w:pPr>
        <w:pStyle w:val="adhoc"/>
        <w:spacing w:line="276" w:lineRule="auto"/>
        <w:divId w:val="1072391076"/>
      </w:pPr>
      <w:r>
        <w:t>OR</w:t>
      </w:r>
    </w:p>
    <w:p w:rsidR="0075055D" w:rsidRDefault="00D36FA5">
      <w:pPr>
        <w:numPr>
          <w:ilvl w:val="0"/>
          <w:numId w:val="1710"/>
        </w:numPr>
        <w:spacing w:after="0"/>
        <w:divId w:val="1072391076"/>
        <w:rPr>
          <w:rFonts w:eastAsia="Times New Roman"/>
        </w:rPr>
      </w:pPr>
      <w:r>
        <w:rPr>
          <w:rStyle w:val="majorprogramcourse0"/>
          <w:rFonts w:eastAsia="Times New Roman"/>
        </w:rPr>
        <w:t>ENGT 3510 - Engineering Planning and Control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77638129"/>
      </w:pPr>
      <w:r>
        <w:t>Option 4 - Civil Engineering Technology: 49-51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11"/>
        </w:numPr>
        <w:spacing w:after="0"/>
        <w:divId w:val="1326781738"/>
        <w:rPr>
          <w:rFonts w:eastAsia="Times New Roman"/>
        </w:rPr>
      </w:pPr>
      <w:r>
        <w:rPr>
          <w:rStyle w:val="majorprogramcourse0"/>
          <w:rFonts w:eastAsia="Times New Roman"/>
        </w:rPr>
        <w:t>CADD 1170 - Introduction to Computer-Aided Drafting (2: 2 lecture, 0 lab)</w:t>
      </w:r>
    </w:p>
    <w:p w:rsidR="0075055D" w:rsidRDefault="00D36FA5">
      <w:pPr>
        <w:numPr>
          <w:ilvl w:val="0"/>
          <w:numId w:val="1711"/>
        </w:numPr>
        <w:spacing w:after="0"/>
        <w:divId w:val="1326781738"/>
        <w:rPr>
          <w:rFonts w:eastAsia="Times New Roman"/>
        </w:rPr>
      </w:pPr>
      <w:r>
        <w:rPr>
          <w:rStyle w:val="majorprogramcourse0"/>
          <w:rFonts w:eastAsia="Times New Roman"/>
        </w:rPr>
        <w:t>CADD 2160 - Structural Drafting (3: 3 lecture, 0 lab)</w:t>
      </w:r>
    </w:p>
    <w:p w:rsidR="0075055D" w:rsidRDefault="00D36FA5">
      <w:pPr>
        <w:numPr>
          <w:ilvl w:val="0"/>
          <w:numId w:val="1711"/>
        </w:numPr>
        <w:spacing w:after="0"/>
        <w:divId w:val="1326781738"/>
        <w:rPr>
          <w:rFonts w:eastAsia="Times New Roman"/>
        </w:rPr>
      </w:pPr>
      <w:r>
        <w:rPr>
          <w:rStyle w:val="majorprogramcourse0"/>
          <w:rFonts w:eastAsia="Times New Roman"/>
        </w:rPr>
        <w:t>CADD 2171 - Introduction to MicroStation (3: 3 lecture, 0 lab)</w:t>
      </w:r>
    </w:p>
    <w:p w:rsidR="0075055D" w:rsidRDefault="00D36FA5">
      <w:pPr>
        <w:numPr>
          <w:ilvl w:val="0"/>
          <w:numId w:val="1711"/>
        </w:numPr>
        <w:spacing w:after="0"/>
        <w:divId w:val="1326781738"/>
        <w:rPr>
          <w:rFonts w:eastAsia="Times New Roman"/>
        </w:rPr>
      </w:pPr>
      <w:r>
        <w:rPr>
          <w:rStyle w:val="majorprogramcourse0"/>
          <w:rFonts w:eastAsia="Times New Roman"/>
        </w:rPr>
        <w:t>CADD 3150 - Civil Drafting (3: 3 lecture, 0 lab)</w:t>
      </w:r>
    </w:p>
    <w:p w:rsidR="0075055D" w:rsidRDefault="00D36FA5">
      <w:pPr>
        <w:numPr>
          <w:ilvl w:val="0"/>
          <w:numId w:val="1711"/>
        </w:numPr>
        <w:spacing w:after="0"/>
        <w:divId w:val="1326781738"/>
        <w:rPr>
          <w:rFonts w:eastAsia="Times New Roman"/>
        </w:rPr>
      </w:pPr>
      <w:r>
        <w:rPr>
          <w:rStyle w:val="majorprogramcourse0"/>
          <w:rFonts w:eastAsia="Times New Roman"/>
        </w:rPr>
        <w:t>CMGT 2020 - Statics (3)</w:t>
      </w:r>
    </w:p>
    <w:p w:rsidR="0075055D" w:rsidRDefault="00D36FA5">
      <w:pPr>
        <w:numPr>
          <w:ilvl w:val="0"/>
          <w:numId w:val="1711"/>
        </w:numPr>
        <w:spacing w:after="0"/>
        <w:divId w:val="1326781738"/>
        <w:rPr>
          <w:rFonts w:eastAsia="Times New Roman"/>
        </w:rPr>
      </w:pPr>
      <w:r>
        <w:rPr>
          <w:rStyle w:val="majorprogramcourse0"/>
          <w:rFonts w:eastAsia="Times New Roman"/>
        </w:rPr>
        <w:t>CMGT 2325 - Project Cost Estimating (3)</w:t>
      </w:r>
    </w:p>
    <w:p w:rsidR="0075055D" w:rsidRDefault="00D36FA5">
      <w:pPr>
        <w:numPr>
          <w:ilvl w:val="0"/>
          <w:numId w:val="1711"/>
        </w:numPr>
        <w:spacing w:after="0"/>
        <w:divId w:val="1326781738"/>
        <w:rPr>
          <w:rFonts w:eastAsia="Times New Roman"/>
        </w:rPr>
      </w:pPr>
      <w:r>
        <w:rPr>
          <w:rStyle w:val="majorprogramcourse0"/>
          <w:rFonts w:eastAsia="Times New Roman"/>
        </w:rPr>
        <w:t>CMGT 2340 - Surveying and Construction Layout (3: 2 lecture; 1 lab)</w:t>
      </w:r>
    </w:p>
    <w:p w:rsidR="0075055D" w:rsidRDefault="00D36FA5">
      <w:pPr>
        <w:numPr>
          <w:ilvl w:val="0"/>
          <w:numId w:val="1711"/>
        </w:numPr>
        <w:spacing w:after="0"/>
        <w:divId w:val="1326781738"/>
        <w:rPr>
          <w:rFonts w:eastAsia="Times New Roman"/>
        </w:rPr>
      </w:pPr>
      <w:r>
        <w:rPr>
          <w:rStyle w:val="majorprogramcourse0"/>
          <w:rFonts w:eastAsia="Times New Roman"/>
        </w:rPr>
        <w:t>CMGT 3020 - Applied Strength of Materials (3)</w:t>
      </w:r>
    </w:p>
    <w:p w:rsidR="0075055D" w:rsidRDefault="00D36FA5">
      <w:pPr>
        <w:numPr>
          <w:ilvl w:val="0"/>
          <w:numId w:val="1711"/>
        </w:numPr>
        <w:spacing w:after="0"/>
        <w:divId w:val="1326781738"/>
        <w:rPr>
          <w:rFonts w:eastAsia="Times New Roman"/>
        </w:rPr>
      </w:pPr>
      <w:r>
        <w:rPr>
          <w:rStyle w:val="majorprogramcourse0"/>
          <w:rFonts w:eastAsia="Times New Roman"/>
        </w:rPr>
        <w:t>EASC 2100 - Engineering Geology (4: 3 lecture, 1 lab)</w:t>
      </w:r>
    </w:p>
    <w:p w:rsidR="0075055D" w:rsidRDefault="00D36FA5">
      <w:pPr>
        <w:numPr>
          <w:ilvl w:val="0"/>
          <w:numId w:val="1711"/>
        </w:numPr>
        <w:spacing w:after="0"/>
        <w:divId w:val="1326781738"/>
        <w:rPr>
          <w:rFonts w:eastAsia="Times New Roman"/>
        </w:rPr>
      </w:pPr>
      <w:r>
        <w:rPr>
          <w:rStyle w:val="majorprogramcourse0"/>
          <w:rFonts w:eastAsia="Times New Roman"/>
        </w:rPr>
        <w:t>ENGT 4120 - Hydrology and Drainage Design (3)</w:t>
      </w:r>
    </w:p>
    <w:p w:rsidR="0075055D" w:rsidRDefault="00D36FA5">
      <w:pPr>
        <w:numPr>
          <w:ilvl w:val="0"/>
          <w:numId w:val="1711"/>
        </w:numPr>
        <w:spacing w:after="0"/>
        <w:divId w:val="1326781738"/>
        <w:rPr>
          <w:rFonts w:eastAsia="Times New Roman"/>
        </w:rPr>
      </w:pPr>
      <w:r>
        <w:rPr>
          <w:rStyle w:val="majorprogramcourse0"/>
          <w:rFonts w:eastAsia="Times New Roman"/>
        </w:rPr>
        <w:t>ENGT 4140 - Soils and Foundation Design (3)</w:t>
      </w:r>
    </w:p>
    <w:p w:rsidR="0075055D" w:rsidRDefault="00D36FA5">
      <w:pPr>
        <w:numPr>
          <w:ilvl w:val="0"/>
          <w:numId w:val="1711"/>
        </w:numPr>
        <w:spacing w:after="0"/>
        <w:divId w:val="1326781738"/>
        <w:rPr>
          <w:rFonts w:eastAsia="Times New Roman"/>
        </w:rPr>
      </w:pPr>
      <w:r>
        <w:rPr>
          <w:rStyle w:val="majorprogramcourse0"/>
          <w:rFonts w:eastAsia="Times New Roman"/>
        </w:rPr>
        <w:t>ENGT 4160 - Transportation Systems Design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736656581"/>
      </w:pPr>
      <w:r>
        <w:t>Choose One of the Two Listed Emphasis Areas: 13-15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527841528"/>
      </w:pPr>
      <w:r>
        <w:t>Infrastructure Project Administration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12"/>
        </w:numPr>
        <w:spacing w:after="0"/>
        <w:divId w:val="342896195"/>
        <w:rPr>
          <w:rFonts w:eastAsia="Times New Roman"/>
        </w:rPr>
      </w:pPr>
      <w:r>
        <w:rPr>
          <w:rStyle w:val="majorprogramcourse0"/>
          <w:rFonts w:eastAsia="Times New Roman"/>
        </w:rPr>
        <w:t>CMGT 4310 - Construction Safety (3)</w:t>
      </w:r>
    </w:p>
    <w:p w:rsidR="0075055D" w:rsidRDefault="00D36FA5">
      <w:pPr>
        <w:numPr>
          <w:ilvl w:val="0"/>
          <w:numId w:val="1712"/>
        </w:numPr>
        <w:spacing w:after="0"/>
        <w:divId w:val="342896195"/>
        <w:rPr>
          <w:rFonts w:eastAsia="Times New Roman"/>
        </w:rPr>
      </w:pPr>
      <w:r>
        <w:rPr>
          <w:rStyle w:val="majorprogramcourse0"/>
          <w:rFonts w:eastAsia="Times New Roman"/>
        </w:rPr>
        <w:t>CMGT 4380 - Heavy Construction: Methods and Materials (3)</w:t>
      </w:r>
    </w:p>
    <w:p w:rsidR="0075055D" w:rsidRDefault="00D36FA5">
      <w:pPr>
        <w:numPr>
          <w:ilvl w:val="0"/>
          <w:numId w:val="1712"/>
        </w:numPr>
        <w:spacing w:after="0"/>
        <w:divId w:val="342896195"/>
        <w:rPr>
          <w:rFonts w:eastAsia="Times New Roman"/>
        </w:rPr>
      </w:pPr>
      <w:r>
        <w:rPr>
          <w:rStyle w:val="majorprogramcourse0"/>
          <w:rFonts w:eastAsia="Times New Roman"/>
        </w:rPr>
        <w:t>ENGT 2040 - Engineering Material Science (4: 3 lecture, 1 lab)</w:t>
      </w:r>
    </w:p>
    <w:p w:rsidR="0075055D" w:rsidRDefault="00D36FA5">
      <w:pPr>
        <w:numPr>
          <w:ilvl w:val="0"/>
          <w:numId w:val="1712"/>
        </w:numPr>
        <w:spacing w:after="0"/>
        <w:divId w:val="342896195"/>
        <w:rPr>
          <w:rFonts w:eastAsia="Times New Roman"/>
        </w:rPr>
      </w:pPr>
      <w:r>
        <w:rPr>
          <w:rStyle w:val="majorprogramcourse0"/>
          <w:rFonts w:eastAsia="Times New Roman"/>
        </w:rPr>
        <w:t>ENGT 4180 - Water and Wastewater Systems Design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37658515"/>
      </w:pPr>
      <w:r>
        <w:t>Design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13"/>
        </w:numPr>
        <w:spacing w:after="0"/>
        <w:divId w:val="1490559143"/>
        <w:rPr>
          <w:rFonts w:eastAsia="Times New Roman"/>
        </w:rPr>
      </w:pPr>
      <w:r>
        <w:rPr>
          <w:rStyle w:val="majorprogramcourse0"/>
          <w:rFonts w:eastAsia="Times New Roman"/>
        </w:rPr>
        <w:t>CADD 3175 - Advanced MicroStation (3: 3 lecture, 0 lab)</w:t>
      </w:r>
    </w:p>
    <w:p w:rsidR="0075055D" w:rsidRDefault="00D36FA5">
      <w:pPr>
        <w:numPr>
          <w:ilvl w:val="0"/>
          <w:numId w:val="1713"/>
        </w:numPr>
        <w:spacing w:after="0"/>
        <w:divId w:val="1490559143"/>
        <w:rPr>
          <w:rFonts w:eastAsia="Times New Roman"/>
        </w:rPr>
      </w:pPr>
      <w:r>
        <w:rPr>
          <w:rStyle w:val="majorprogramcourse0"/>
          <w:rFonts w:eastAsia="Times New Roman"/>
        </w:rPr>
        <w:t>CADD 4150 - Applied Civil Design/Drafting (3: 3 lecture, 0 lab)</w:t>
      </w:r>
    </w:p>
    <w:p w:rsidR="0075055D" w:rsidRDefault="00D36FA5">
      <w:pPr>
        <w:numPr>
          <w:ilvl w:val="0"/>
          <w:numId w:val="1713"/>
        </w:numPr>
        <w:spacing w:after="0"/>
        <w:divId w:val="1490559143"/>
        <w:rPr>
          <w:rFonts w:eastAsia="Times New Roman"/>
        </w:rPr>
      </w:pPr>
      <w:r>
        <w:rPr>
          <w:rStyle w:val="majorprogramcourse0"/>
          <w:rFonts w:eastAsia="Times New Roman"/>
        </w:rPr>
        <w:t>CADD 4162 - Commercial Architectural Design/Drafting (BIM) (3: 3 lecture, 0 lab)</w:t>
      </w:r>
    </w:p>
    <w:p w:rsidR="0075055D" w:rsidRDefault="00D36FA5">
      <w:pPr>
        <w:numPr>
          <w:ilvl w:val="0"/>
          <w:numId w:val="1713"/>
        </w:numPr>
        <w:spacing w:after="0"/>
        <w:divId w:val="1490559143"/>
        <w:rPr>
          <w:rFonts w:eastAsia="Times New Roman"/>
        </w:rPr>
      </w:pPr>
      <w:r>
        <w:rPr>
          <w:rStyle w:val="majorprogramcourse0"/>
          <w:rFonts w:eastAsia="Times New Roman"/>
        </w:rPr>
        <w:t>CMGT 3350 - Building Structures: Methods &amp; Materials (3: 2 lecture, 1 lab)</w:t>
      </w:r>
    </w:p>
    <w:p w:rsidR="0075055D" w:rsidRDefault="00D36FA5">
      <w:pPr>
        <w:numPr>
          <w:ilvl w:val="0"/>
          <w:numId w:val="1713"/>
        </w:numPr>
        <w:spacing w:after="0"/>
        <w:divId w:val="1490559143"/>
        <w:rPr>
          <w:rFonts w:eastAsia="Times New Roman"/>
        </w:rPr>
      </w:pPr>
      <w:r>
        <w:rPr>
          <w:rStyle w:val="majorprogramcourse0"/>
          <w:rFonts w:eastAsia="Times New Roman"/>
        </w:rPr>
        <w:t>GEOG 4220 - Geographic Information Systems I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198615787"/>
      </w:pPr>
      <w:r>
        <w:t>General Education Requirements: 43-44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14"/>
        </w:numPr>
        <w:spacing w:after="0"/>
        <w:divId w:val="106237695"/>
        <w:rPr>
          <w:rFonts w:eastAsia="Times New Roman"/>
        </w:rPr>
      </w:pPr>
      <w:r>
        <w:rPr>
          <w:rStyle w:val="majorprogramcourse0"/>
          <w:rFonts w:eastAsia="Times New Roman"/>
        </w:rPr>
        <w:t>CIS 1600 - Business Information Management GE (3)</w:t>
      </w:r>
    </w:p>
    <w:p w:rsidR="0075055D" w:rsidRDefault="00D36FA5">
      <w:pPr>
        <w:numPr>
          <w:ilvl w:val="0"/>
          <w:numId w:val="1714"/>
        </w:numPr>
        <w:spacing w:after="0"/>
        <w:divId w:val="106237695"/>
        <w:rPr>
          <w:rFonts w:eastAsia="Times New Roman"/>
        </w:rPr>
      </w:pPr>
      <w:r>
        <w:rPr>
          <w:rStyle w:val="majorprogramcourse0"/>
          <w:rFonts w:eastAsia="Times New Roman"/>
        </w:rPr>
        <w:t>COMM 1000 - Public Speaking GE (3)</w:t>
      </w:r>
    </w:p>
    <w:p w:rsidR="0075055D" w:rsidRDefault="00D36FA5">
      <w:pPr>
        <w:numPr>
          <w:ilvl w:val="0"/>
          <w:numId w:val="1714"/>
        </w:numPr>
        <w:spacing w:after="0"/>
        <w:divId w:val="106237695"/>
        <w:rPr>
          <w:rFonts w:eastAsia="Times New Roman"/>
        </w:rPr>
      </w:pPr>
      <w:r>
        <w:rPr>
          <w:rStyle w:val="majorprogramcourse0"/>
          <w:rFonts w:eastAsia="Times New Roman"/>
        </w:rPr>
        <w:t>CTE 3060 - Technical Writing GE (3)</w:t>
      </w:r>
    </w:p>
    <w:p w:rsidR="0075055D" w:rsidRDefault="00D36FA5">
      <w:pPr>
        <w:numPr>
          <w:ilvl w:val="0"/>
          <w:numId w:val="1714"/>
        </w:numPr>
        <w:spacing w:after="0"/>
        <w:divId w:val="106237695"/>
        <w:rPr>
          <w:rFonts w:eastAsia="Times New Roman"/>
        </w:rPr>
      </w:pPr>
      <w:r>
        <w:rPr>
          <w:rStyle w:val="majorprogramcourse0"/>
          <w:rFonts w:eastAsia="Times New Roman"/>
        </w:rPr>
        <w:t>ECON 1010 - Principles of Macroeconomics GE (3)</w:t>
      </w:r>
    </w:p>
    <w:p w:rsidR="0075055D" w:rsidRDefault="00D36FA5">
      <w:pPr>
        <w:numPr>
          <w:ilvl w:val="0"/>
          <w:numId w:val="1714"/>
        </w:numPr>
        <w:spacing w:after="0"/>
        <w:divId w:val="106237695"/>
        <w:rPr>
          <w:rFonts w:eastAsia="Times New Roman"/>
        </w:rPr>
      </w:pPr>
      <w:r>
        <w:rPr>
          <w:rStyle w:val="majorprogramcourse0"/>
          <w:rFonts w:eastAsia="Times New Roman"/>
        </w:rPr>
        <w:t>MATH 1131 - Applied Calculus GE (3)</w:t>
      </w:r>
    </w:p>
    <w:p w:rsidR="0075055D" w:rsidRDefault="00D36FA5">
      <w:pPr>
        <w:numPr>
          <w:ilvl w:val="0"/>
          <w:numId w:val="1714"/>
        </w:numPr>
        <w:spacing w:after="0"/>
        <w:divId w:val="106237695"/>
        <w:rPr>
          <w:rFonts w:eastAsia="Times New Roman"/>
        </w:rPr>
      </w:pPr>
      <w:r>
        <w:rPr>
          <w:rStyle w:val="majorprogramcourse0"/>
          <w:rFonts w:eastAsia="Times New Roman"/>
        </w:rPr>
        <w:t>PHYS 1101 - College Physics I GE (4: 4 lecture, 0 lab)</w:t>
      </w:r>
    </w:p>
    <w:p w:rsidR="0075055D" w:rsidRDefault="00D36FA5">
      <w:pPr>
        <w:pStyle w:val="adhoc"/>
        <w:spacing w:line="276" w:lineRule="auto"/>
        <w:divId w:val="106237695"/>
      </w:pPr>
      <w:r>
        <w:t> </w:t>
      </w:r>
    </w:p>
    <w:p w:rsidR="0075055D" w:rsidRDefault="00D36FA5">
      <w:pPr>
        <w:numPr>
          <w:ilvl w:val="0"/>
          <w:numId w:val="1715"/>
        </w:numPr>
        <w:spacing w:after="0"/>
        <w:divId w:val="106237695"/>
        <w:rPr>
          <w:rFonts w:eastAsia="Times New Roman"/>
        </w:rPr>
      </w:pPr>
      <w:r>
        <w:rPr>
          <w:rStyle w:val="majorprogramcourse0"/>
          <w:rFonts w:eastAsia="Times New Roman"/>
        </w:rPr>
        <w:t>CHEM 1103 - Introduction to the Sciences: Chemistry GE (3)</w:t>
      </w:r>
      <w:r>
        <w:rPr>
          <w:rFonts w:eastAsia="Times New Roman"/>
        </w:rPr>
        <w:t xml:space="preserve"> (Options 1-3)</w:t>
      </w:r>
    </w:p>
    <w:p w:rsidR="0075055D" w:rsidRDefault="00D36FA5">
      <w:pPr>
        <w:pStyle w:val="adhoc"/>
        <w:spacing w:line="276" w:lineRule="auto"/>
        <w:divId w:val="106237695"/>
      </w:pPr>
      <w:r>
        <w:rPr>
          <w:rStyle w:val="Strong"/>
        </w:rPr>
        <w:t>OR</w:t>
      </w:r>
    </w:p>
    <w:p w:rsidR="0075055D" w:rsidRDefault="00D36FA5">
      <w:pPr>
        <w:numPr>
          <w:ilvl w:val="0"/>
          <w:numId w:val="1716"/>
        </w:numPr>
        <w:spacing w:after="0"/>
        <w:divId w:val="106237695"/>
        <w:rPr>
          <w:rFonts w:eastAsia="Times New Roman"/>
        </w:rPr>
      </w:pPr>
      <w:r>
        <w:rPr>
          <w:rStyle w:val="majorprogramcourse0"/>
          <w:rFonts w:eastAsia="Times New Roman"/>
        </w:rPr>
        <w:t>EASC 1004 - Introduction to Geology GE (4: 3 lecture, 1 lab)</w:t>
      </w:r>
      <w:r>
        <w:rPr>
          <w:rFonts w:eastAsia="Times New Roman"/>
        </w:rPr>
        <w:t xml:space="preserve"> (Option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326855245"/>
      </w:pPr>
      <w:r>
        <w:t>Minimum Total: 121-124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the course number for additional requirements.</w:t>
      </w:r>
    </w:p>
    <w:p w:rsidR="0075055D" w:rsidRDefault="00D36FA5">
      <w:pPr>
        <w:pStyle w:val="majorprogram"/>
        <w:spacing w:line="276" w:lineRule="auto"/>
        <w:divId w:val="392700390"/>
      </w:pPr>
      <w:r>
        <w:t>Fashion: Textiles and Clothing in Business, BS (43-118)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with a major in Fashion: Textiles and Clothing in Business will use the knowledge and skills obtained in the program to:</w:t>
      </w:r>
    </w:p>
    <w:p w:rsidR="0075055D" w:rsidRDefault="00D36FA5">
      <w:pPr>
        <w:numPr>
          <w:ilvl w:val="0"/>
          <w:numId w:val="1717"/>
        </w:numPr>
        <w:spacing w:after="0"/>
        <w:divId w:val="1181624723"/>
        <w:rPr>
          <w:rFonts w:eastAsia="Times New Roman"/>
        </w:rPr>
      </w:pPr>
      <w:r>
        <w:rPr>
          <w:rFonts w:eastAsia="Times New Roman"/>
        </w:rPr>
        <w:t>Communicate and collaborate effectively in both individual and team settings in a creative environment.</w:t>
      </w:r>
    </w:p>
    <w:p w:rsidR="0075055D" w:rsidRDefault="00D36FA5">
      <w:pPr>
        <w:numPr>
          <w:ilvl w:val="0"/>
          <w:numId w:val="1717"/>
        </w:numPr>
        <w:spacing w:after="0"/>
        <w:divId w:val="1181624723"/>
        <w:rPr>
          <w:rFonts w:eastAsia="Times New Roman"/>
        </w:rPr>
      </w:pPr>
      <w:r>
        <w:rPr>
          <w:rFonts w:eastAsia="Times New Roman"/>
        </w:rPr>
        <w:t>Demonstrate professional qualities that are socially, ethically and responsibly moral in a diverse society.</w:t>
      </w:r>
    </w:p>
    <w:p w:rsidR="0075055D" w:rsidRDefault="00D36FA5">
      <w:pPr>
        <w:numPr>
          <w:ilvl w:val="0"/>
          <w:numId w:val="1717"/>
        </w:numPr>
        <w:spacing w:after="0"/>
        <w:divId w:val="1181624723"/>
        <w:rPr>
          <w:rFonts w:eastAsia="Times New Roman"/>
        </w:rPr>
      </w:pPr>
      <w:r>
        <w:rPr>
          <w:rFonts w:eastAsia="Times New Roman"/>
        </w:rPr>
        <w:t>Use technology to create and present materials, organize and analyze data, and manage the production of soft goods from development through retail consumption.</w:t>
      </w:r>
    </w:p>
    <w:p w:rsidR="0075055D" w:rsidRDefault="00D36FA5">
      <w:pPr>
        <w:numPr>
          <w:ilvl w:val="0"/>
          <w:numId w:val="1717"/>
        </w:numPr>
        <w:spacing w:after="0"/>
        <w:divId w:val="1181624723"/>
        <w:rPr>
          <w:rFonts w:eastAsia="Times New Roman"/>
        </w:rPr>
      </w:pPr>
      <w:r>
        <w:rPr>
          <w:rFonts w:eastAsia="Times New Roman"/>
        </w:rPr>
        <w:t>Demonstrate awareness of constant changes within the global fashion market and the need for sustainable materials in textile products.</w:t>
      </w:r>
    </w:p>
    <w:p w:rsidR="0075055D" w:rsidRDefault="00D36FA5">
      <w:pPr>
        <w:numPr>
          <w:ilvl w:val="0"/>
          <w:numId w:val="1717"/>
        </w:numPr>
        <w:spacing w:after="0"/>
        <w:divId w:val="1181624723"/>
        <w:rPr>
          <w:rFonts w:eastAsia="Times New Roman"/>
        </w:rPr>
      </w:pPr>
      <w:r>
        <w:rPr>
          <w:rFonts w:eastAsia="Times New Roman"/>
        </w:rPr>
        <w:t>Interact effectively with co-workers, supervisors and customers to solve problems that lead to effective management and leadership.</w:t>
      </w:r>
    </w:p>
    <w:p w:rsidR="0075055D" w:rsidRDefault="00D36FA5">
      <w:pPr>
        <w:divId w:val="1181624723"/>
      </w:pPr>
      <w:r>
        <w:t>Fashion: Textiles &amp; Clothing in Business, BS (43-118) (4 Year Guide) </w:t>
      </w:r>
    </w:p>
    <w:p w:rsidR="0075055D" w:rsidRDefault="00D36FA5">
      <w:pPr>
        <w:pStyle w:val="corelevel1"/>
        <w:spacing w:line="276" w:lineRule="auto"/>
        <w:divId w:val="1375695064"/>
      </w:pPr>
      <w:r>
        <w:t>Major Requirements: 60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18"/>
        </w:numPr>
        <w:spacing w:after="0"/>
        <w:divId w:val="2089424633"/>
        <w:rPr>
          <w:rFonts w:eastAsia="Times New Roman"/>
        </w:rPr>
      </w:pPr>
      <w:r>
        <w:rPr>
          <w:rStyle w:val="majorprogramcourse0"/>
          <w:rFonts w:eastAsia="Times New Roman"/>
        </w:rPr>
        <w:t>ACCT 2101 - Principles of Financial Accounting (3)</w:t>
      </w:r>
    </w:p>
    <w:p w:rsidR="0075055D" w:rsidRDefault="00D36FA5">
      <w:pPr>
        <w:numPr>
          <w:ilvl w:val="0"/>
          <w:numId w:val="1718"/>
        </w:numPr>
        <w:spacing w:after="0"/>
        <w:divId w:val="2089424633"/>
        <w:rPr>
          <w:rFonts w:eastAsia="Times New Roman"/>
        </w:rPr>
      </w:pPr>
      <w:r>
        <w:rPr>
          <w:rStyle w:val="majorprogramcourse0"/>
          <w:rFonts w:eastAsia="Times New Roman"/>
        </w:rPr>
        <w:t>FAME 1400 - Principles of Fashion Merchandising (3)</w:t>
      </w:r>
    </w:p>
    <w:p w:rsidR="0075055D" w:rsidRDefault="00D36FA5">
      <w:pPr>
        <w:numPr>
          <w:ilvl w:val="0"/>
          <w:numId w:val="1718"/>
        </w:numPr>
        <w:spacing w:after="0"/>
        <w:divId w:val="2089424633"/>
        <w:rPr>
          <w:rFonts w:eastAsia="Times New Roman"/>
        </w:rPr>
      </w:pPr>
      <w:r>
        <w:rPr>
          <w:rStyle w:val="majorprogramcourse0"/>
          <w:rFonts w:eastAsia="Times New Roman"/>
        </w:rPr>
        <w:t>FAME 1445 - Fashion Seminar 1 (1)</w:t>
      </w:r>
    </w:p>
    <w:p w:rsidR="0075055D" w:rsidRDefault="00D36FA5">
      <w:pPr>
        <w:numPr>
          <w:ilvl w:val="0"/>
          <w:numId w:val="1718"/>
        </w:numPr>
        <w:spacing w:after="0"/>
        <w:divId w:val="2089424633"/>
        <w:rPr>
          <w:rFonts w:eastAsia="Times New Roman"/>
        </w:rPr>
      </w:pPr>
      <w:r>
        <w:rPr>
          <w:rStyle w:val="majorprogramcourse0"/>
          <w:rFonts w:eastAsia="Times New Roman"/>
        </w:rPr>
        <w:t>FAME 1450 - Fundamentals of Apparel Design and Construction (3: 2 lecture, 1 lab)</w:t>
      </w:r>
    </w:p>
    <w:p w:rsidR="0075055D" w:rsidRDefault="00D36FA5">
      <w:pPr>
        <w:numPr>
          <w:ilvl w:val="0"/>
          <w:numId w:val="1718"/>
        </w:numPr>
        <w:spacing w:after="0"/>
        <w:divId w:val="2089424633"/>
        <w:rPr>
          <w:rFonts w:eastAsia="Times New Roman"/>
        </w:rPr>
      </w:pPr>
      <w:r>
        <w:rPr>
          <w:rStyle w:val="majorprogramcourse0"/>
          <w:rFonts w:eastAsia="Times New Roman"/>
        </w:rPr>
        <w:t>FAME 2425 - Apparel Quality Analysis (3)</w:t>
      </w:r>
    </w:p>
    <w:p w:rsidR="0075055D" w:rsidRDefault="00D36FA5">
      <w:pPr>
        <w:numPr>
          <w:ilvl w:val="0"/>
          <w:numId w:val="1718"/>
        </w:numPr>
        <w:spacing w:after="0"/>
        <w:divId w:val="2089424633"/>
        <w:rPr>
          <w:rFonts w:eastAsia="Times New Roman"/>
        </w:rPr>
      </w:pPr>
      <w:r>
        <w:rPr>
          <w:rStyle w:val="majorprogramcourse0"/>
          <w:rFonts w:eastAsia="Times New Roman"/>
        </w:rPr>
        <w:t>FAME 2440 - Professional Work Experience (1-3)</w:t>
      </w:r>
    </w:p>
    <w:p w:rsidR="0075055D" w:rsidRDefault="00D36FA5">
      <w:pPr>
        <w:numPr>
          <w:ilvl w:val="0"/>
          <w:numId w:val="1718"/>
        </w:numPr>
        <w:spacing w:after="0"/>
        <w:divId w:val="2089424633"/>
        <w:rPr>
          <w:rFonts w:eastAsia="Times New Roman"/>
        </w:rPr>
      </w:pPr>
      <w:r>
        <w:rPr>
          <w:rStyle w:val="majorprogramcourse0"/>
          <w:rFonts w:eastAsia="Times New Roman"/>
        </w:rPr>
        <w:t>FAME 2442 - Textile Science (3)</w:t>
      </w:r>
    </w:p>
    <w:p w:rsidR="0075055D" w:rsidRDefault="00D36FA5">
      <w:pPr>
        <w:numPr>
          <w:ilvl w:val="0"/>
          <w:numId w:val="1718"/>
        </w:numPr>
        <w:spacing w:after="0"/>
        <w:divId w:val="2089424633"/>
        <w:rPr>
          <w:rFonts w:eastAsia="Times New Roman"/>
        </w:rPr>
      </w:pPr>
      <w:r>
        <w:rPr>
          <w:rStyle w:val="majorprogramcourse0"/>
          <w:rFonts w:eastAsia="Times New Roman"/>
        </w:rPr>
        <w:t>FAME 2445 - Fashion Seminar 2 (1)</w:t>
      </w:r>
    </w:p>
    <w:p w:rsidR="0075055D" w:rsidRDefault="00D36FA5">
      <w:pPr>
        <w:numPr>
          <w:ilvl w:val="0"/>
          <w:numId w:val="1718"/>
        </w:numPr>
        <w:spacing w:after="0"/>
        <w:divId w:val="2089424633"/>
        <w:rPr>
          <w:rFonts w:eastAsia="Times New Roman"/>
        </w:rPr>
      </w:pPr>
      <w:r>
        <w:rPr>
          <w:rStyle w:val="majorprogramcourse0"/>
          <w:rFonts w:eastAsia="Times New Roman"/>
        </w:rPr>
        <w:t>FAME 3415 - Product Development for Consumers (3)</w:t>
      </w:r>
    </w:p>
    <w:p w:rsidR="0075055D" w:rsidRDefault="00D36FA5">
      <w:pPr>
        <w:numPr>
          <w:ilvl w:val="0"/>
          <w:numId w:val="1718"/>
        </w:numPr>
        <w:spacing w:after="0"/>
        <w:divId w:val="2089424633"/>
        <w:rPr>
          <w:rFonts w:eastAsia="Times New Roman"/>
        </w:rPr>
      </w:pPr>
      <w:r>
        <w:rPr>
          <w:rStyle w:val="majorprogramcourse0"/>
          <w:rFonts w:eastAsia="Times New Roman"/>
        </w:rPr>
        <w:t>FAME 3430 - Professional Image Management (3)</w:t>
      </w:r>
    </w:p>
    <w:p w:rsidR="0075055D" w:rsidRDefault="00D36FA5">
      <w:pPr>
        <w:numPr>
          <w:ilvl w:val="0"/>
          <w:numId w:val="1718"/>
        </w:numPr>
        <w:spacing w:after="0"/>
        <w:divId w:val="2089424633"/>
        <w:rPr>
          <w:rFonts w:eastAsia="Times New Roman"/>
        </w:rPr>
      </w:pPr>
      <w:r>
        <w:rPr>
          <w:rStyle w:val="majorprogramcourse0"/>
          <w:rFonts w:eastAsia="Times New Roman"/>
        </w:rPr>
        <w:t>FAME 3434 - Fashion History of Costume GE (3)</w:t>
      </w:r>
    </w:p>
    <w:p w:rsidR="0075055D" w:rsidRDefault="00D36FA5">
      <w:pPr>
        <w:numPr>
          <w:ilvl w:val="0"/>
          <w:numId w:val="1718"/>
        </w:numPr>
        <w:spacing w:after="0"/>
        <w:divId w:val="2089424633"/>
        <w:rPr>
          <w:rFonts w:eastAsia="Times New Roman"/>
        </w:rPr>
      </w:pPr>
      <w:r>
        <w:rPr>
          <w:rStyle w:val="majorprogramcourse0"/>
          <w:rFonts w:eastAsia="Times New Roman"/>
        </w:rPr>
        <w:t>FAME 3435 - Fashion Buying (3)</w:t>
      </w:r>
    </w:p>
    <w:p w:rsidR="0075055D" w:rsidRDefault="00D36FA5">
      <w:pPr>
        <w:numPr>
          <w:ilvl w:val="0"/>
          <w:numId w:val="1718"/>
        </w:numPr>
        <w:spacing w:after="0"/>
        <w:divId w:val="2089424633"/>
        <w:rPr>
          <w:rFonts w:eastAsia="Times New Roman"/>
        </w:rPr>
      </w:pPr>
      <w:r>
        <w:rPr>
          <w:rStyle w:val="majorprogramcourse0"/>
          <w:rFonts w:eastAsia="Times New Roman"/>
        </w:rPr>
        <w:t>FAME 3440 - Fashion Promotion and Visual Merchandising (3)</w:t>
      </w:r>
    </w:p>
    <w:p w:rsidR="0075055D" w:rsidRDefault="00D36FA5">
      <w:pPr>
        <w:numPr>
          <w:ilvl w:val="0"/>
          <w:numId w:val="1718"/>
        </w:numPr>
        <w:spacing w:after="0"/>
        <w:divId w:val="2089424633"/>
        <w:rPr>
          <w:rFonts w:eastAsia="Times New Roman"/>
        </w:rPr>
      </w:pPr>
      <w:r>
        <w:rPr>
          <w:rStyle w:val="majorprogramcourse0"/>
          <w:rFonts w:eastAsia="Times New Roman"/>
        </w:rPr>
        <w:t>FAME 3442 - Sustainability for Consumer Products GE (3)</w:t>
      </w:r>
    </w:p>
    <w:p w:rsidR="0075055D" w:rsidRDefault="00D36FA5">
      <w:pPr>
        <w:numPr>
          <w:ilvl w:val="0"/>
          <w:numId w:val="1718"/>
        </w:numPr>
        <w:spacing w:after="0"/>
        <w:divId w:val="2089424633"/>
        <w:rPr>
          <w:rFonts w:eastAsia="Times New Roman"/>
        </w:rPr>
      </w:pPr>
      <w:r>
        <w:rPr>
          <w:rStyle w:val="majorprogramcourse0"/>
          <w:rFonts w:eastAsia="Times New Roman"/>
        </w:rPr>
        <w:t>FAME 3445 - Fashion Seminar 3 (1)</w:t>
      </w:r>
    </w:p>
    <w:p w:rsidR="0075055D" w:rsidRDefault="00D36FA5">
      <w:pPr>
        <w:numPr>
          <w:ilvl w:val="0"/>
          <w:numId w:val="1718"/>
        </w:numPr>
        <w:spacing w:after="0"/>
        <w:divId w:val="2089424633"/>
        <w:rPr>
          <w:rFonts w:eastAsia="Times New Roman"/>
        </w:rPr>
      </w:pPr>
      <w:r>
        <w:rPr>
          <w:rStyle w:val="majorprogramcourse0"/>
          <w:rFonts w:eastAsia="Times New Roman"/>
        </w:rPr>
        <w:t>FAME 4410 - Materials for Interior Furnishings (3)</w:t>
      </w:r>
    </w:p>
    <w:p w:rsidR="0075055D" w:rsidRDefault="00D36FA5">
      <w:pPr>
        <w:numPr>
          <w:ilvl w:val="0"/>
          <w:numId w:val="1718"/>
        </w:numPr>
        <w:spacing w:after="0"/>
        <w:divId w:val="2089424633"/>
        <w:rPr>
          <w:rFonts w:eastAsia="Times New Roman"/>
        </w:rPr>
      </w:pPr>
      <w:r>
        <w:rPr>
          <w:rStyle w:val="majorprogramcourse0"/>
          <w:rFonts w:eastAsia="Times New Roman"/>
        </w:rPr>
        <w:t>FAME 4425 - Fashion Entrepreneurship (3)</w:t>
      </w:r>
    </w:p>
    <w:p w:rsidR="0075055D" w:rsidRDefault="00D36FA5">
      <w:pPr>
        <w:numPr>
          <w:ilvl w:val="0"/>
          <w:numId w:val="1718"/>
        </w:numPr>
        <w:spacing w:after="0"/>
        <w:divId w:val="2089424633"/>
        <w:rPr>
          <w:rFonts w:eastAsia="Times New Roman"/>
        </w:rPr>
      </w:pPr>
      <w:r>
        <w:rPr>
          <w:rStyle w:val="majorprogramcourse0"/>
          <w:rFonts w:eastAsia="Times New Roman"/>
        </w:rPr>
        <w:t>FAME 4433 - Sourcing in the Global Market (3)</w:t>
      </w:r>
    </w:p>
    <w:p w:rsidR="0075055D" w:rsidRDefault="00D36FA5">
      <w:pPr>
        <w:numPr>
          <w:ilvl w:val="0"/>
          <w:numId w:val="1718"/>
        </w:numPr>
        <w:spacing w:after="0"/>
        <w:divId w:val="2089424633"/>
        <w:rPr>
          <w:rFonts w:eastAsia="Times New Roman"/>
        </w:rPr>
      </w:pPr>
      <w:r>
        <w:rPr>
          <w:rStyle w:val="majorprogramcourse0"/>
          <w:rFonts w:eastAsia="Times New Roman"/>
        </w:rPr>
        <w:t>FAME 4445 - Senior Seminar in Fashion and Apparel Merchandising (3)</w:t>
      </w:r>
      <w:r>
        <w:rPr>
          <w:rFonts w:eastAsia="Times New Roman"/>
        </w:rPr>
        <w:t xml:space="preserve"> </w:t>
      </w:r>
      <w:r>
        <w:rPr>
          <w:rFonts w:eastAsia="Times New Roman"/>
          <w:vertAlign w:val="superscript"/>
        </w:rPr>
        <w:t>10</w:t>
      </w:r>
    </w:p>
    <w:p w:rsidR="0075055D" w:rsidRDefault="00D36FA5">
      <w:pPr>
        <w:numPr>
          <w:ilvl w:val="0"/>
          <w:numId w:val="1718"/>
        </w:numPr>
        <w:spacing w:after="0"/>
        <w:divId w:val="2089424633"/>
        <w:rPr>
          <w:rFonts w:eastAsia="Times New Roman"/>
        </w:rPr>
      </w:pPr>
      <w:r>
        <w:rPr>
          <w:rStyle w:val="majorprogramcourse0"/>
          <w:rFonts w:eastAsia="Times New Roman"/>
        </w:rPr>
        <w:t>FAME 4490 - Internship in Fashion and Apparel Merchandising (1-3)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739090938"/>
      </w:pPr>
      <w:r>
        <w:t>Electives from the Following: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19"/>
        </w:numPr>
        <w:spacing w:after="0"/>
        <w:divId w:val="1361904269"/>
        <w:rPr>
          <w:rFonts w:eastAsia="Times New Roman"/>
        </w:rPr>
      </w:pPr>
      <w:r>
        <w:rPr>
          <w:rStyle w:val="majorprogramcourse0"/>
          <w:rFonts w:eastAsia="Times New Roman"/>
        </w:rPr>
        <w:t>FAME 2440 - Professional Work Experience (1-3)</w:t>
      </w:r>
    </w:p>
    <w:p w:rsidR="0075055D" w:rsidRDefault="00D36FA5">
      <w:pPr>
        <w:numPr>
          <w:ilvl w:val="0"/>
          <w:numId w:val="1719"/>
        </w:numPr>
        <w:spacing w:after="0"/>
        <w:divId w:val="1361904269"/>
        <w:rPr>
          <w:rFonts w:eastAsia="Times New Roman"/>
        </w:rPr>
      </w:pPr>
      <w:r>
        <w:rPr>
          <w:rStyle w:val="majorprogramcourse0"/>
          <w:rFonts w:eastAsia="Times New Roman"/>
        </w:rPr>
        <w:t>FAME 2450 - Advanced Apparel Design &amp; Construction (3: 2 lecture, 1 lab)</w:t>
      </w:r>
    </w:p>
    <w:p w:rsidR="0075055D" w:rsidRDefault="00D36FA5">
      <w:pPr>
        <w:numPr>
          <w:ilvl w:val="0"/>
          <w:numId w:val="1719"/>
        </w:numPr>
        <w:spacing w:after="0"/>
        <w:divId w:val="1361904269"/>
        <w:rPr>
          <w:rFonts w:eastAsia="Times New Roman"/>
        </w:rPr>
      </w:pPr>
      <w:r>
        <w:rPr>
          <w:rStyle w:val="majorprogramcourse0"/>
          <w:rFonts w:eastAsia="Times New Roman"/>
        </w:rPr>
        <w:t>FAME 4450 - Special Problems in Textiles and Clothing (2-3)</w:t>
      </w:r>
    </w:p>
    <w:p w:rsidR="0075055D" w:rsidRDefault="00D36FA5">
      <w:pPr>
        <w:numPr>
          <w:ilvl w:val="0"/>
          <w:numId w:val="1719"/>
        </w:numPr>
        <w:spacing w:after="0"/>
        <w:divId w:val="1361904269"/>
        <w:rPr>
          <w:rFonts w:eastAsia="Times New Roman"/>
        </w:rPr>
      </w:pPr>
      <w:r>
        <w:rPr>
          <w:rStyle w:val="majorprogramcourse0"/>
          <w:rFonts w:eastAsia="Times New Roman"/>
        </w:rPr>
        <w:t>FAME 4490 - Internship in Fashion and Apparel Merchandising (1-3)</w:t>
      </w:r>
      <w:r>
        <w:rPr>
          <w:rFonts w:eastAsia="Times New Roman"/>
        </w:rPr>
        <w:t xml:space="preserve"> (up to 3 additional hours)</w:t>
      </w:r>
    </w:p>
    <w:p w:rsidR="0075055D" w:rsidRDefault="00D36FA5">
      <w:pPr>
        <w:numPr>
          <w:ilvl w:val="0"/>
          <w:numId w:val="1719"/>
        </w:numPr>
        <w:spacing w:after="0"/>
        <w:divId w:val="1361904269"/>
        <w:rPr>
          <w:rFonts w:eastAsia="Times New Roman"/>
        </w:rPr>
      </w:pPr>
      <w:r>
        <w:rPr>
          <w:rStyle w:val="majorprogramcourse0"/>
          <w:rFonts w:eastAsia="Times New Roman"/>
        </w:rPr>
        <w:t>GRAP 2030 - Pre-Media Applications - Adobe Illustrator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79160536"/>
      </w:pPr>
      <w:r>
        <w:t>General Education Requirements: 33-36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20"/>
        </w:numPr>
        <w:spacing w:after="0"/>
        <w:divId w:val="178853799"/>
        <w:rPr>
          <w:rFonts w:eastAsia="Times New Roman"/>
        </w:rPr>
      </w:pPr>
      <w:r>
        <w:rPr>
          <w:rStyle w:val="majorprogramcourse0"/>
          <w:rFonts w:eastAsia="Times New Roman"/>
        </w:rPr>
        <w:t>CFD 1010 - Individual and Family Relationships GE (3)</w:t>
      </w:r>
    </w:p>
    <w:p w:rsidR="0075055D" w:rsidRDefault="00D36FA5">
      <w:pPr>
        <w:numPr>
          <w:ilvl w:val="0"/>
          <w:numId w:val="1720"/>
        </w:numPr>
        <w:spacing w:after="0"/>
        <w:divId w:val="178853799"/>
        <w:rPr>
          <w:rFonts w:eastAsia="Times New Roman"/>
        </w:rPr>
      </w:pPr>
      <w:r>
        <w:rPr>
          <w:rStyle w:val="majorprogramcourse0"/>
          <w:rFonts w:eastAsia="Times New Roman"/>
        </w:rPr>
        <w:t>FAME 3434 - Fashion History of Costume GE (3)</w:t>
      </w:r>
    </w:p>
    <w:p w:rsidR="0075055D" w:rsidRDefault="00D36FA5">
      <w:pPr>
        <w:numPr>
          <w:ilvl w:val="0"/>
          <w:numId w:val="1720"/>
        </w:numPr>
        <w:spacing w:after="0"/>
        <w:divId w:val="178853799"/>
        <w:rPr>
          <w:rFonts w:eastAsia="Times New Roman"/>
        </w:rPr>
      </w:pPr>
      <w:r>
        <w:rPr>
          <w:rStyle w:val="majorprogramcourse0"/>
          <w:rFonts w:eastAsia="Times New Roman"/>
        </w:rPr>
        <w:t>FAME 3442 - Sustainability for Consumer Products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129546812"/>
      </w:pPr>
      <w:r>
        <w:t>Minor in Marketing, 18 or Minor in Business Administration, 15: 15-18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27053085"/>
      </w:pPr>
      <w:r>
        <w:t>Free Electives: 6-12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416782977"/>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610745947"/>
      </w:pPr>
      <w:r>
        <w:t>Graphic Technologies, BS (43-599)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9639941"/>
      </w:pPr>
      <w:r>
        <w:t>This program has been placed in abeyance and is not available.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643119758"/>
      </w:pPr>
      <w:r>
        <w:t>Networking Technology, BS (43-893)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Networking Technology will use the knowledge and skills obtained in the program to:</w:t>
      </w:r>
    </w:p>
    <w:p w:rsidR="0075055D" w:rsidRDefault="00D36FA5">
      <w:pPr>
        <w:numPr>
          <w:ilvl w:val="0"/>
          <w:numId w:val="1721"/>
        </w:numPr>
        <w:spacing w:after="0"/>
        <w:divId w:val="1181624723"/>
        <w:rPr>
          <w:rFonts w:eastAsia="Times New Roman"/>
        </w:rPr>
      </w:pPr>
      <w:r>
        <w:rPr>
          <w:rFonts w:eastAsia="Times New Roman"/>
        </w:rPr>
        <w:t>Analyze a problem to identify and define the computing requirements appropriate to its solution.</w:t>
      </w:r>
    </w:p>
    <w:p w:rsidR="0075055D" w:rsidRDefault="00D36FA5">
      <w:pPr>
        <w:numPr>
          <w:ilvl w:val="0"/>
          <w:numId w:val="1721"/>
        </w:numPr>
        <w:spacing w:after="0"/>
        <w:divId w:val="1181624723"/>
        <w:rPr>
          <w:rFonts w:eastAsia="Times New Roman"/>
        </w:rPr>
      </w:pPr>
      <w:r>
        <w:rPr>
          <w:rFonts w:eastAsia="Times New Roman"/>
        </w:rPr>
        <w:t>Design a computer-based system, process, component, or program to meet defined needs.</w:t>
      </w:r>
    </w:p>
    <w:p w:rsidR="0075055D" w:rsidRDefault="00D36FA5">
      <w:pPr>
        <w:numPr>
          <w:ilvl w:val="0"/>
          <w:numId w:val="1721"/>
        </w:numPr>
        <w:spacing w:after="0"/>
        <w:divId w:val="1181624723"/>
        <w:rPr>
          <w:rFonts w:eastAsia="Times New Roman"/>
        </w:rPr>
      </w:pPr>
      <w:r>
        <w:rPr>
          <w:rFonts w:eastAsia="Times New Roman"/>
        </w:rPr>
        <w:t>Implement the design of a computer-based system, process, component, or program.</w:t>
      </w:r>
    </w:p>
    <w:p w:rsidR="0075055D" w:rsidRDefault="00D36FA5">
      <w:pPr>
        <w:numPr>
          <w:ilvl w:val="0"/>
          <w:numId w:val="1721"/>
        </w:numPr>
        <w:spacing w:after="0"/>
        <w:divId w:val="1181624723"/>
        <w:rPr>
          <w:rFonts w:eastAsia="Times New Roman"/>
        </w:rPr>
      </w:pPr>
      <w:r>
        <w:rPr>
          <w:rFonts w:eastAsia="Times New Roman"/>
        </w:rPr>
        <w:t>Evaluate the quality of a computer-based system, process, component, or program.</w:t>
      </w:r>
    </w:p>
    <w:p w:rsidR="0075055D" w:rsidRDefault="00D36FA5">
      <w:pPr>
        <w:numPr>
          <w:ilvl w:val="0"/>
          <w:numId w:val="1721"/>
        </w:numPr>
        <w:spacing w:after="0"/>
        <w:divId w:val="1181624723"/>
        <w:rPr>
          <w:rFonts w:eastAsia="Times New Roman"/>
        </w:rPr>
      </w:pPr>
      <w:r>
        <w:rPr>
          <w:rFonts w:eastAsia="Times New Roman"/>
        </w:rPr>
        <w:t>Work collaboratively as a member of a team to develop and deliver networking solutions.</w:t>
      </w:r>
    </w:p>
    <w:p w:rsidR="0075055D" w:rsidRDefault="00D36FA5">
      <w:pPr>
        <w:numPr>
          <w:ilvl w:val="0"/>
          <w:numId w:val="1721"/>
        </w:numPr>
        <w:spacing w:after="0"/>
        <w:divId w:val="1181624723"/>
        <w:rPr>
          <w:rFonts w:eastAsia="Times New Roman"/>
        </w:rPr>
      </w:pPr>
      <w:r>
        <w:rPr>
          <w:rFonts w:eastAsia="Times New Roman"/>
        </w:rPr>
        <w:t>Demonstrate an understanding of networking professional, ethical, legal, security, and social issues and responsibilities.</w:t>
      </w:r>
    </w:p>
    <w:p w:rsidR="0075055D" w:rsidRDefault="00D36FA5">
      <w:pPr>
        <w:numPr>
          <w:ilvl w:val="0"/>
          <w:numId w:val="1721"/>
        </w:numPr>
        <w:spacing w:after="0"/>
        <w:divId w:val="1181624723"/>
        <w:rPr>
          <w:rFonts w:eastAsia="Times New Roman"/>
        </w:rPr>
      </w:pPr>
      <w:r>
        <w:rPr>
          <w:rFonts w:eastAsia="Times New Roman"/>
        </w:rPr>
        <w:t>Apply mathematical and computing concepts to support programming logic, functions, data structures, and database access.</w:t>
      </w:r>
    </w:p>
    <w:p w:rsidR="0075055D" w:rsidRDefault="00D36FA5">
      <w:pPr>
        <w:numPr>
          <w:ilvl w:val="0"/>
          <w:numId w:val="1721"/>
        </w:numPr>
        <w:spacing w:after="0"/>
        <w:divId w:val="1181624723"/>
        <w:rPr>
          <w:rFonts w:eastAsia="Times New Roman"/>
        </w:rPr>
      </w:pPr>
      <w:r>
        <w:rPr>
          <w:rFonts w:eastAsia="Times New Roman"/>
        </w:rPr>
        <w:t>Communicate effectively, in oral and written form, with stakeholders.</w:t>
      </w:r>
    </w:p>
    <w:p w:rsidR="0075055D" w:rsidRDefault="00D36FA5">
      <w:pPr>
        <w:numPr>
          <w:ilvl w:val="0"/>
          <w:numId w:val="1721"/>
        </w:numPr>
        <w:spacing w:after="0"/>
        <w:divId w:val="1181624723"/>
        <w:rPr>
          <w:rFonts w:eastAsia="Times New Roman"/>
        </w:rPr>
      </w:pPr>
      <w:r>
        <w:rPr>
          <w:rFonts w:eastAsia="Times New Roman"/>
        </w:rPr>
        <w:t>Analyze the impact of networking solutions on individuals, organizations, and global society.</w:t>
      </w:r>
    </w:p>
    <w:p w:rsidR="0075055D" w:rsidRDefault="00D36FA5">
      <w:pPr>
        <w:numPr>
          <w:ilvl w:val="0"/>
          <w:numId w:val="1721"/>
        </w:numPr>
        <w:spacing w:after="0"/>
        <w:divId w:val="1181624723"/>
        <w:rPr>
          <w:rFonts w:eastAsia="Times New Roman"/>
        </w:rPr>
      </w:pPr>
      <w:r>
        <w:rPr>
          <w:rFonts w:eastAsia="Times New Roman"/>
        </w:rPr>
        <w:t>Engage in continuing professional development based on recognition of its need and value.</w:t>
      </w:r>
    </w:p>
    <w:p w:rsidR="0075055D" w:rsidRDefault="00D36FA5">
      <w:pPr>
        <w:numPr>
          <w:ilvl w:val="0"/>
          <w:numId w:val="1721"/>
        </w:numPr>
        <w:spacing w:after="0"/>
        <w:divId w:val="1181624723"/>
        <w:rPr>
          <w:rFonts w:eastAsia="Times New Roman"/>
        </w:rPr>
      </w:pPr>
      <w:r>
        <w:rPr>
          <w:rFonts w:eastAsia="Times New Roman"/>
        </w:rPr>
        <w:t>Apply current techniques and tools in the development, deployment, and evaluation of IT solutions.</w:t>
      </w:r>
    </w:p>
    <w:p w:rsidR="0075055D" w:rsidRDefault="00D36FA5">
      <w:pPr>
        <w:numPr>
          <w:ilvl w:val="0"/>
          <w:numId w:val="1721"/>
        </w:numPr>
        <w:spacing w:after="0"/>
        <w:divId w:val="1181624723"/>
        <w:rPr>
          <w:rFonts w:eastAsia="Times New Roman"/>
        </w:rPr>
      </w:pPr>
      <w:r>
        <w:rPr>
          <w:rFonts w:eastAsia="Times New Roman"/>
        </w:rPr>
        <w:t>Apply current technical concepts and practices in the core networking technologies.</w:t>
      </w:r>
    </w:p>
    <w:p w:rsidR="0075055D" w:rsidRDefault="00D36FA5">
      <w:pPr>
        <w:numPr>
          <w:ilvl w:val="0"/>
          <w:numId w:val="1721"/>
        </w:numPr>
        <w:spacing w:after="0"/>
        <w:divId w:val="1181624723"/>
        <w:rPr>
          <w:rFonts w:eastAsia="Times New Roman"/>
        </w:rPr>
      </w:pPr>
      <w:r>
        <w:rPr>
          <w:rFonts w:eastAsia="Times New Roman"/>
        </w:rPr>
        <w:t>Incorporate user needs in the selection, creation, evaluation, and administration of computer-based systems.</w:t>
      </w:r>
    </w:p>
    <w:p w:rsidR="0075055D" w:rsidRDefault="00D36FA5">
      <w:pPr>
        <w:numPr>
          <w:ilvl w:val="0"/>
          <w:numId w:val="1721"/>
        </w:numPr>
        <w:spacing w:after="0"/>
        <w:divId w:val="1181624723"/>
        <w:rPr>
          <w:rFonts w:eastAsia="Times New Roman"/>
        </w:rPr>
      </w:pPr>
      <w:r>
        <w:rPr>
          <w:rFonts w:eastAsia="Times New Roman"/>
        </w:rPr>
        <w:t>Integrate technologies, products, and services from multiple sources into a user environment.</w:t>
      </w:r>
    </w:p>
    <w:p w:rsidR="0075055D" w:rsidRDefault="00D36FA5">
      <w:pPr>
        <w:numPr>
          <w:ilvl w:val="0"/>
          <w:numId w:val="1721"/>
        </w:numPr>
        <w:spacing w:after="0"/>
        <w:divId w:val="1181624723"/>
        <w:rPr>
          <w:rFonts w:eastAsia="Times New Roman"/>
        </w:rPr>
      </w:pPr>
      <w:r>
        <w:rPr>
          <w:rFonts w:eastAsia="Times New Roman"/>
        </w:rPr>
        <w:t>Apply "best practice" and standards in networking development, deployment, and evaluation processes.</w:t>
      </w:r>
    </w:p>
    <w:p w:rsidR="0075055D" w:rsidRDefault="00D36FA5">
      <w:pPr>
        <w:numPr>
          <w:ilvl w:val="0"/>
          <w:numId w:val="1721"/>
        </w:numPr>
        <w:spacing w:after="0"/>
        <w:divId w:val="1181624723"/>
        <w:rPr>
          <w:rFonts w:eastAsia="Times New Roman"/>
        </w:rPr>
      </w:pPr>
      <w:r>
        <w:rPr>
          <w:rFonts w:eastAsia="Times New Roman"/>
        </w:rPr>
        <w:t>Formulate a project plan based on appropriate systems development methods and project management practice.</w:t>
      </w:r>
    </w:p>
    <w:p w:rsidR="0075055D" w:rsidRDefault="00D36FA5">
      <w:pPr>
        <w:pStyle w:val="Heading3"/>
        <w:spacing w:line="276" w:lineRule="auto"/>
        <w:divId w:val="1181624723"/>
        <w:rPr>
          <w:rFonts w:eastAsia="Times New Roman"/>
        </w:rPr>
      </w:pPr>
      <w:r>
        <w:rPr>
          <w:rFonts w:eastAsia="Times New Roman"/>
        </w:rPr>
        <w:t>Program Educational Objectives:</w:t>
      </w:r>
    </w:p>
    <w:p w:rsidR="0075055D" w:rsidRDefault="00D36FA5">
      <w:pPr>
        <w:numPr>
          <w:ilvl w:val="0"/>
          <w:numId w:val="1722"/>
        </w:numPr>
        <w:spacing w:after="0"/>
        <w:divId w:val="1181624723"/>
        <w:rPr>
          <w:rFonts w:eastAsia="Times New Roman"/>
        </w:rPr>
      </w:pPr>
      <w:r>
        <w:rPr>
          <w:rFonts w:eastAsia="Times New Roman"/>
        </w:rPr>
        <w:t>Develop networking solutions to meet the needs of employers and communities in a global society.</w:t>
      </w:r>
    </w:p>
    <w:p w:rsidR="0075055D" w:rsidRDefault="00D36FA5">
      <w:pPr>
        <w:numPr>
          <w:ilvl w:val="0"/>
          <w:numId w:val="1722"/>
        </w:numPr>
        <w:spacing w:after="0"/>
        <w:divId w:val="1181624723"/>
        <w:rPr>
          <w:rFonts w:eastAsia="Times New Roman"/>
        </w:rPr>
      </w:pPr>
      <w:r>
        <w:rPr>
          <w:rFonts w:eastAsia="Times New Roman"/>
        </w:rPr>
        <w:t>Collaborate effectively with a variety of stakeholders to meet user needs.</w:t>
      </w:r>
    </w:p>
    <w:p w:rsidR="0075055D" w:rsidRDefault="00D36FA5">
      <w:pPr>
        <w:numPr>
          <w:ilvl w:val="0"/>
          <w:numId w:val="1722"/>
        </w:numPr>
        <w:spacing w:after="0"/>
        <w:divId w:val="1181624723"/>
        <w:rPr>
          <w:rFonts w:eastAsia="Times New Roman"/>
        </w:rPr>
      </w:pPr>
      <w:r>
        <w:rPr>
          <w:rFonts w:eastAsia="Times New Roman"/>
        </w:rPr>
        <w:t>Be employed in progressively more responsible positions in the networking field.</w:t>
      </w:r>
    </w:p>
    <w:p w:rsidR="0075055D" w:rsidRDefault="00D36FA5">
      <w:pPr>
        <w:numPr>
          <w:ilvl w:val="0"/>
          <w:numId w:val="1722"/>
        </w:numPr>
        <w:spacing w:after="0"/>
        <w:divId w:val="1181624723"/>
        <w:rPr>
          <w:rFonts w:eastAsia="Times New Roman"/>
        </w:rPr>
      </w:pPr>
      <w:r>
        <w:rPr>
          <w:rFonts w:eastAsia="Times New Roman"/>
        </w:rPr>
        <w:t>Demonstrate ethical behavior as networking professionals.</w:t>
      </w:r>
    </w:p>
    <w:p w:rsidR="0075055D" w:rsidRDefault="00D36FA5">
      <w:pPr>
        <w:numPr>
          <w:ilvl w:val="0"/>
          <w:numId w:val="1722"/>
        </w:numPr>
        <w:spacing w:after="0"/>
        <w:divId w:val="1181624723"/>
        <w:rPr>
          <w:rFonts w:eastAsia="Times New Roman"/>
        </w:rPr>
      </w:pPr>
      <w:r>
        <w:rPr>
          <w:rFonts w:eastAsia="Times New Roman"/>
        </w:rPr>
        <w:t>Demonstrate sensitivity to the impact of technology on the individual, the organization, and society as a networking professional.</w:t>
      </w:r>
    </w:p>
    <w:p w:rsidR="0075055D" w:rsidRDefault="00D36FA5">
      <w:pPr>
        <w:numPr>
          <w:ilvl w:val="0"/>
          <w:numId w:val="1722"/>
        </w:numPr>
        <w:spacing w:after="0"/>
        <w:divId w:val="1181624723"/>
        <w:rPr>
          <w:rFonts w:eastAsia="Times New Roman"/>
        </w:rPr>
      </w:pPr>
      <w:r>
        <w:rPr>
          <w:rFonts w:eastAsia="Times New Roman"/>
        </w:rPr>
        <w:t>Maintain up-to-date knowledge and business practices as it relates to networking.</w:t>
      </w:r>
    </w:p>
    <w:p w:rsidR="0075055D" w:rsidRDefault="00D36FA5">
      <w:pPr>
        <w:divId w:val="1181624723"/>
      </w:pPr>
      <w:r>
        <w:t>Networking Technology, BS (43-893) (4 Year Guide) </w:t>
      </w:r>
    </w:p>
    <w:p w:rsidR="0075055D" w:rsidRDefault="00D36FA5">
      <w:pPr>
        <w:pStyle w:val="corelevel1"/>
        <w:spacing w:line="276" w:lineRule="auto"/>
        <w:divId w:val="664548764"/>
      </w:pPr>
      <w:r>
        <w:t>Major Requirements: 71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23"/>
        </w:numPr>
        <w:spacing w:after="0"/>
        <w:divId w:val="250310563"/>
        <w:rPr>
          <w:rFonts w:eastAsia="Times New Roman"/>
        </w:rPr>
      </w:pPr>
      <w:r>
        <w:rPr>
          <w:rStyle w:val="majorprogramcourse0"/>
          <w:rFonts w:eastAsia="Times New Roman"/>
        </w:rPr>
        <w:t>NET 1000 - Seminar in Networking Technology (1)</w:t>
      </w:r>
      <w:r>
        <w:rPr>
          <w:rFonts w:eastAsia="Times New Roman"/>
        </w:rPr>
        <w:t xml:space="preserve"> (2) (take 1 hour twice)</w:t>
      </w:r>
    </w:p>
    <w:p w:rsidR="0075055D" w:rsidRDefault="00D36FA5">
      <w:pPr>
        <w:numPr>
          <w:ilvl w:val="0"/>
          <w:numId w:val="1723"/>
        </w:numPr>
        <w:spacing w:after="0"/>
        <w:divId w:val="250310563"/>
        <w:rPr>
          <w:rFonts w:eastAsia="Times New Roman"/>
        </w:rPr>
      </w:pPr>
      <w:r>
        <w:rPr>
          <w:rStyle w:val="majorprogramcourse0"/>
          <w:rFonts w:eastAsia="Times New Roman"/>
        </w:rPr>
        <w:t>NET 1058 - Computer Technologies (3)</w:t>
      </w:r>
    </w:p>
    <w:p w:rsidR="0075055D" w:rsidRDefault="00D36FA5">
      <w:pPr>
        <w:numPr>
          <w:ilvl w:val="0"/>
          <w:numId w:val="1723"/>
        </w:numPr>
        <w:spacing w:after="0"/>
        <w:divId w:val="250310563"/>
        <w:rPr>
          <w:rFonts w:eastAsia="Times New Roman"/>
        </w:rPr>
      </w:pPr>
      <w:r>
        <w:rPr>
          <w:rStyle w:val="majorprogramcourse0"/>
          <w:rFonts w:eastAsia="Times New Roman"/>
        </w:rPr>
        <w:t>NET 1060 - Introduction to Networks (3: 2 lecture, 1 lab)</w:t>
      </w:r>
    </w:p>
    <w:p w:rsidR="0075055D" w:rsidRDefault="00D36FA5">
      <w:pPr>
        <w:numPr>
          <w:ilvl w:val="0"/>
          <w:numId w:val="1723"/>
        </w:numPr>
        <w:spacing w:after="0"/>
        <w:divId w:val="250310563"/>
        <w:rPr>
          <w:rFonts w:eastAsia="Times New Roman"/>
        </w:rPr>
      </w:pPr>
      <w:r>
        <w:rPr>
          <w:rStyle w:val="majorprogramcourse0"/>
          <w:rFonts w:eastAsia="Times New Roman"/>
        </w:rPr>
        <w:t>NET 1061 - Routers and Switching Essentials (3: 2 lecture 1 lab)</w:t>
      </w:r>
    </w:p>
    <w:p w:rsidR="0075055D" w:rsidRDefault="00D36FA5">
      <w:pPr>
        <w:numPr>
          <w:ilvl w:val="0"/>
          <w:numId w:val="1723"/>
        </w:numPr>
        <w:spacing w:after="0"/>
        <w:divId w:val="250310563"/>
        <w:rPr>
          <w:rFonts w:eastAsia="Times New Roman"/>
        </w:rPr>
      </w:pPr>
      <w:r>
        <w:rPr>
          <w:rStyle w:val="majorprogramcourse0"/>
          <w:rFonts w:eastAsia="Times New Roman"/>
        </w:rPr>
        <w:t>NET 2060 - Scaling Networks (3: 2 lecture, 1 lab)</w:t>
      </w:r>
    </w:p>
    <w:p w:rsidR="0075055D" w:rsidRDefault="00D36FA5">
      <w:pPr>
        <w:numPr>
          <w:ilvl w:val="0"/>
          <w:numId w:val="1723"/>
        </w:numPr>
        <w:spacing w:after="0"/>
        <w:divId w:val="250310563"/>
        <w:rPr>
          <w:rFonts w:eastAsia="Times New Roman"/>
        </w:rPr>
      </w:pPr>
      <w:r>
        <w:rPr>
          <w:rStyle w:val="majorprogramcourse0"/>
          <w:rFonts w:eastAsia="Times New Roman"/>
        </w:rPr>
        <w:t>NET 2061 - Connecting Networks (3: 2 lecture, 1 lab)</w:t>
      </w:r>
    </w:p>
    <w:p w:rsidR="0075055D" w:rsidRDefault="00D36FA5">
      <w:pPr>
        <w:numPr>
          <w:ilvl w:val="0"/>
          <w:numId w:val="1723"/>
        </w:numPr>
        <w:spacing w:after="0"/>
        <w:divId w:val="250310563"/>
        <w:rPr>
          <w:rFonts w:eastAsia="Times New Roman"/>
        </w:rPr>
      </w:pPr>
      <w:r>
        <w:rPr>
          <w:rStyle w:val="majorprogramcourse0"/>
          <w:rFonts w:eastAsia="Times New Roman"/>
        </w:rPr>
        <w:t>NET 3062 - Network Design (3)</w:t>
      </w:r>
    </w:p>
    <w:p w:rsidR="0075055D" w:rsidRDefault="00D36FA5">
      <w:pPr>
        <w:numPr>
          <w:ilvl w:val="0"/>
          <w:numId w:val="1723"/>
        </w:numPr>
        <w:spacing w:after="0"/>
        <w:divId w:val="250310563"/>
        <w:rPr>
          <w:rFonts w:eastAsia="Times New Roman"/>
        </w:rPr>
      </w:pPr>
      <w:r>
        <w:rPr>
          <w:rStyle w:val="majorprogramcourse0"/>
          <w:rFonts w:eastAsia="Times New Roman"/>
        </w:rPr>
        <w:t>NET 3065 - Converged Voice and Data Networks (3)</w:t>
      </w:r>
    </w:p>
    <w:p w:rsidR="0075055D" w:rsidRDefault="00D36FA5">
      <w:pPr>
        <w:numPr>
          <w:ilvl w:val="0"/>
          <w:numId w:val="1723"/>
        </w:numPr>
        <w:spacing w:after="0"/>
        <w:divId w:val="250310563"/>
        <w:rPr>
          <w:rFonts w:eastAsia="Times New Roman"/>
        </w:rPr>
      </w:pPr>
      <w:r>
        <w:rPr>
          <w:rStyle w:val="majorprogramcourse0"/>
          <w:rFonts w:eastAsia="Times New Roman"/>
        </w:rPr>
        <w:t>NET 3068 - Network Security I (4: 3 lecture 1 lab)</w:t>
      </w:r>
    </w:p>
    <w:p w:rsidR="0075055D" w:rsidRDefault="00D36FA5">
      <w:pPr>
        <w:numPr>
          <w:ilvl w:val="0"/>
          <w:numId w:val="1723"/>
        </w:numPr>
        <w:spacing w:after="0"/>
        <w:divId w:val="250310563"/>
        <w:rPr>
          <w:rFonts w:eastAsia="Times New Roman"/>
        </w:rPr>
      </w:pPr>
      <w:r>
        <w:rPr>
          <w:rStyle w:val="majorprogramcourse0"/>
          <w:rFonts w:eastAsia="Times New Roman"/>
        </w:rPr>
        <w:t>NET 4040 - Fundamentals of Network Operating Systems (3)</w:t>
      </w:r>
    </w:p>
    <w:p w:rsidR="0075055D" w:rsidRDefault="00D36FA5">
      <w:pPr>
        <w:numPr>
          <w:ilvl w:val="0"/>
          <w:numId w:val="1723"/>
        </w:numPr>
        <w:spacing w:after="0"/>
        <w:divId w:val="250310563"/>
        <w:rPr>
          <w:rFonts w:eastAsia="Times New Roman"/>
        </w:rPr>
      </w:pPr>
      <w:r>
        <w:rPr>
          <w:rStyle w:val="majorprogramcourse0"/>
          <w:rFonts w:eastAsia="Times New Roman"/>
        </w:rPr>
        <w:t>NET 4042 - Network Servers and Services (3)</w:t>
      </w:r>
    </w:p>
    <w:p w:rsidR="0075055D" w:rsidRDefault="00D36FA5">
      <w:pPr>
        <w:numPr>
          <w:ilvl w:val="0"/>
          <w:numId w:val="1723"/>
        </w:numPr>
        <w:spacing w:after="0"/>
        <w:divId w:val="250310563"/>
        <w:rPr>
          <w:rFonts w:eastAsia="Times New Roman"/>
        </w:rPr>
      </w:pPr>
      <w:r>
        <w:rPr>
          <w:rStyle w:val="majorprogramcourse0"/>
          <w:rFonts w:eastAsia="Times New Roman"/>
        </w:rPr>
        <w:t>NET 4043 - Network Services and Infrastructure (3)</w:t>
      </w:r>
    </w:p>
    <w:p w:rsidR="0075055D" w:rsidRDefault="00D36FA5">
      <w:pPr>
        <w:numPr>
          <w:ilvl w:val="0"/>
          <w:numId w:val="1723"/>
        </w:numPr>
        <w:spacing w:after="0"/>
        <w:divId w:val="250310563"/>
        <w:rPr>
          <w:rFonts w:eastAsia="Times New Roman"/>
        </w:rPr>
      </w:pPr>
      <w:r>
        <w:rPr>
          <w:rStyle w:val="majorprogramcourse0"/>
          <w:rFonts w:eastAsia="Times New Roman"/>
        </w:rPr>
        <w:t>NET 4060 - Advanced Routing (3)</w:t>
      </w:r>
    </w:p>
    <w:p w:rsidR="0075055D" w:rsidRDefault="00D36FA5">
      <w:pPr>
        <w:numPr>
          <w:ilvl w:val="0"/>
          <w:numId w:val="1723"/>
        </w:numPr>
        <w:spacing w:after="0"/>
        <w:divId w:val="250310563"/>
        <w:rPr>
          <w:rFonts w:eastAsia="Times New Roman"/>
        </w:rPr>
      </w:pPr>
      <w:r>
        <w:rPr>
          <w:rStyle w:val="majorprogramcourse0"/>
          <w:rFonts w:eastAsia="Times New Roman"/>
        </w:rPr>
        <w:t>NET 4062 - Advanced Switching (3)</w:t>
      </w:r>
    </w:p>
    <w:p w:rsidR="0075055D" w:rsidRDefault="00D36FA5">
      <w:pPr>
        <w:numPr>
          <w:ilvl w:val="0"/>
          <w:numId w:val="1723"/>
        </w:numPr>
        <w:spacing w:after="0"/>
        <w:divId w:val="250310563"/>
        <w:rPr>
          <w:rFonts w:eastAsia="Times New Roman"/>
        </w:rPr>
      </w:pPr>
      <w:r>
        <w:rPr>
          <w:rStyle w:val="majorprogramcourse0"/>
          <w:rFonts w:eastAsia="Times New Roman"/>
        </w:rPr>
        <w:t>NET 4063 - Network Support (3)</w:t>
      </w:r>
      <w:r>
        <w:rPr>
          <w:rFonts w:eastAsia="Times New Roman"/>
        </w:rPr>
        <w:t xml:space="preserve"> </w:t>
      </w:r>
      <w:r>
        <w:rPr>
          <w:rFonts w:eastAsia="Times New Roman"/>
          <w:vertAlign w:val="superscript"/>
        </w:rPr>
        <w:t>10</w:t>
      </w:r>
    </w:p>
    <w:p w:rsidR="0075055D" w:rsidRDefault="00D36FA5">
      <w:pPr>
        <w:numPr>
          <w:ilvl w:val="0"/>
          <w:numId w:val="1723"/>
        </w:numPr>
        <w:spacing w:after="0"/>
        <w:divId w:val="250310563"/>
        <w:rPr>
          <w:rFonts w:eastAsia="Times New Roman"/>
        </w:rPr>
      </w:pPr>
      <w:r>
        <w:rPr>
          <w:rStyle w:val="majorprogramcourse0"/>
          <w:rFonts w:eastAsia="Times New Roman"/>
        </w:rPr>
        <w:t>CIS 3650 - Database Management Systems (3)</w:t>
      </w:r>
    </w:p>
    <w:p w:rsidR="0075055D" w:rsidRDefault="00D36FA5">
      <w:pPr>
        <w:numPr>
          <w:ilvl w:val="0"/>
          <w:numId w:val="1723"/>
        </w:numPr>
        <w:spacing w:after="0"/>
        <w:divId w:val="250310563"/>
        <w:rPr>
          <w:rFonts w:eastAsia="Times New Roman"/>
        </w:rPr>
      </w:pPr>
      <w:r>
        <w:rPr>
          <w:rStyle w:val="majorprogramcourse0"/>
          <w:rFonts w:eastAsia="Times New Roman"/>
        </w:rPr>
        <w:t>CS 1100 - Computer Programming I (3)</w:t>
      </w:r>
    </w:p>
    <w:p w:rsidR="0075055D" w:rsidRDefault="00D36FA5">
      <w:pPr>
        <w:numPr>
          <w:ilvl w:val="0"/>
          <w:numId w:val="1723"/>
        </w:numPr>
        <w:spacing w:after="0"/>
        <w:divId w:val="250310563"/>
        <w:rPr>
          <w:rFonts w:eastAsia="Times New Roman"/>
        </w:rPr>
      </w:pPr>
      <w:r>
        <w:rPr>
          <w:rStyle w:val="majorprogramcourse0"/>
          <w:rFonts w:eastAsia="Times New Roman"/>
        </w:rPr>
        <w:t>CTE 1300 - Introduction to Engineering Design (3)</w:t>
      </w:r>
    </w:p>
    <w:p w:rsidR="0075055D" w:rsidRDefault="00D36FA5">
      <w:pPr>
        <w:numPr>
          <w:ilvl w:val="0"/>
          <w:numId w:val="1723"/>
        </w:numPr>
        <w:spacing w:after="0"/>
        <w:divId w:val="250310563"/>
        <w:rPr>
          <w:rFonts w:eastAsia="Times New Roman"/>
        </w:rPr>
      </w:pPr>
      <w:r>
        <w:rPr>
          <w:rStyle w:val="majorprogramcourse0"/>
          <w:rFonts w:eastAsia="Times New Roman"/>
        </w:rPr>
        <w:t>CTE 3116 - Creative Thinking for a Better World GE (3)</w:t>
      </w:r>
    </w:p>
    <w:p w:rsidR="0075055D" w:rsidRDefault="00D36FA5">
      <w:pPr>
        <w:numPr>
          <w:ilvl w:val="0"/>
          <w:numId w:val="1723"/>
        </w:numPr>
        <w:spacing w:after="0"/>
        <w:divId w:val="250310563"/>
        <w:rPr>
          <w:rFonts w:eastAsia="Times New Roman"/>
        </w:rPr>
      </w:pPr>
      <w:r>
        <w:rPr>
          <w:rStyle w:val="majorprogramcourse0"/>
          <w:rFonts w:eastAsia="Times New Roman"/>
        </w:rPr>
        <w:t>ET 1010 - Applied Electricity (4: 3 lecture, 1 lab)</w:t>
      </w:r>
    </w:p>
    <w:p w:rsidR="0075055D" w:rsidRPr="000A6DBD" w:rsidRDefault="00D36FA5">
      <w:pPr>
        <w:numPr>
          <w:ilvl w:val="0"/>
          <w:numId w:val="1723"/>
        </w:numPr>
        <w:spacing w:after="0"/>
        <w:divId w:val="250310563"/>
        <w:rPr>
          <w:rFonts w:eastAsia="Times New Roman"/>
          <w:lang w:val="fr-FR"/>
        </w:rPr>
      </w:pPr>
      <w:r w:rsidRPr="000A6DBD">
        <w:rPr>
          <w:rStyle w:val="majorprogramcourse0"/>
          <w:rFonts w:eastAsia="Times New Roman"/>
          <w:lang w:val="fr-FR"/>
        </w:rPr>
        <w:t>ET 3017 - Programmable Logic Controllers (4: 3 lecture, 1 lab)</w:t>
      </w:r>
    </w:p>
    <w:p w:rsidR="0075055D" w:rsidRDefault="00D36FA5">
      <w:pPr>
        <w:numPr>
          <w:ilvl w:val="0"/>
          <w:numId w:val="1723"/>
        </w:numPr>
        <w:spacing w:after="0"/>
        <w:divId w:val="250310563"/>
        <w:rPr>
          <w:rFonts w:eastAsia="Times New Roman"/>
        </w:rPr>
      </w:pPr>
      <w:r>
        <w:rPr>
          <w:rStyle w:val="majorprogramcourse0"/>
          <w:rFonts w:eastAsia="Times New Roman"/>
        </w:rPr>
        <w:t>INDM 4250 - Project Management (3)</w:t>
      </w:r>
    </w:p>
    <w:p w:rsidR="0075055D" w:rsidRDefault="00D36FA5">
      <w:pPr>
        <w:numPr>
          <w:ilvl w:val="0"/>
          <w:numId w:val="1723"/>
        </w:numPr>
        <w:spacing w:after="0"/>
        <w:divId w:val="250310563"/>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904094783"/>
      </w:pPr>
      <w:r>
        <w:t>General Education Requirements: 43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24"/>
        </w:numPr>
        <w:spacing w:after="0"/>
        <w:divId w:val="585194287"/>
        <w:rPr>
          <w:rFonts w:eastAsia="Times New Roman"/>
        </w:rPr>
      </w:pPr>
      <w:r>
        <w:rPr>
          <w:rStyle w:val="majorprogramcourse0"/>
          <w:rFonts w:eastAsia="Times New Roman"/>
        </w:rPr>
        <w:t>CIS 1600 - Business Information Management GE (3)</w:t>
      </w:r>
    </w:p>
    <w:p w:rsidR="0075055D" w:rsidRDefault="00D36FA5">
      <w:pPr>
        <w:numPr>
          <w:ilvl w:val="0"/>
          <w:numId w:val="1724"/>
        </w:numPr>
        <w:spacing w:after="0"/>
        <w:divId w:val="585194287"/>
        <w:rPr>
          <w:rFonts w:eastAsia="Times New Roman"/>
        </w:rPr>
      </w:pPr>
      <w:r>
        <w:rPr>
          <w:rStyle w:val="majorprogramcourse0"/>
          <w:rFonts w:eastAsia="Times New Roman"/>
        </w:rPr>
        <w:t>CIS 1612 - Ethics in Information Technology GE (3)</w:t>
      </w:r>
    </w:p>
    <w:p w:rsidR="0075055D" w:rsidRDefault="00D36FA5">
      <w:pPr>
        <w:numPr>
          <w:ilvl w:val="0"/>
          <w:numId w:val="1724"/>
        </w:numPr>
        <w:spacing w:after="0"/>
        <w:divId w:val="585194287"/>
        <w:rPr>
          <w:rFonts w:eastAsia="Times New Roman"/>
        </w:rPr>
      </w:pPr>
      <w:r>
        <w:rPr>
          <w:rStyle w:val="majorprogramcourse0"/>
          <w:rFonts w:eastAsia="Times New Roman"/>
        </w:rPr>
        <w:t>COMM 1000 - Public Speaking GE (3)</w:t>
      </w:r>
    </w:p>
    <w:p w:rsidR="0075055D" w:rsidRDefault="00D36FA5">
      <w:pPr>
        <w:numPr>
          <w:ilvl w:val="0"/>
          <w:numId w:val="1724"/>
        </w:numPr>
        <w:spacing w:after="0"/>
        <w:divId w:val="585194287"/>
        <w:rPr>
          <w:rFonts w:eastAsia="Times New Roman"/>
        </w:rPr>
      </w:pPr>
      <w:r>
        <w:rPr>
          <w:rStyle w:val="majorprogramcourse0"/>
          <w:rFonts w:eastAsia="Times New Roman"/>
        </w:rPr>
        <w:t>CS 1030 - Introduction to Computer Programming GE (3)</w:t>
      </w:r>
    </w:p>
    <w:p w:rsidR="0075055D" w:rsidRDefault="00D36FA5">
      <w:pPr>
        <w:numPr>
          <w:ilvl w:val="0"/>
          <w:numId w:val="1724"/>
        </w:numPr>
        <w:spacing w:after="0"/>
        <w:divId w:val="585194287"/>
        <w:rPr>
          <w:rFonts w:eastAsia="Times New Roman"/>
        </w:rPr>
      </w:pPr>
      <w:r>
        <w:rPr>
          <w:rStyle w:val="majorprogramcourse0"/>
          <w:rFonts w:eastAsia="Times New Roman"/>
        </w:rPr>
        <w:t>CTE 3060 - Technical Writing GE (3)</w:t>
      </w:r>
    </w:p>
    <w:p w:rsidR="0075055D" w:rsidRDefault="00D36FA5">
      <w:pPr>
        <w:numPr>
          <w:ilvl w:val="0"/>
          <w:numId w:val="1724"/>
        </w:numPr>
        <w:spacing w:after="0"/>
        <w:divId w:val="585194287"/>
        <w:rPr>
          <w:rFonts w:eastAsia="Times New Roman"/>
        </w:rPr>
      </w:pPr>
      <w:r>
        <w:rPr>
          <w:rStyle w:val="majorprogramcourse0"/>
          <w:rFonts w:eastAsia="Times New Roman"/>
        </w:rPr>
        <w:t>ENGL 1020 - Composition I GE (3)</w:t>
      </w:r>
    </w:p>
    <w:p w:rsidR="0075055D" w:rsidRDefault="00D36FA5">
      <w:pPr>
        <w:numPr>
          <w:ilvl w:val="0"/>
          <w:numId w:val="1724"/>
        </w:numPr>
        <w:spacing w:after="0"/>
        <w:divId w:val="585194287"/>
        <w:rPr>
          <w:rFonts w:eastAsia="Times New Roman"/>
        </w:rPr>
      </w:pPr>
      <w:r>
        <w:rPr>
          <w:rStyle w:val="majorprogramcourse0"/>
          <w:rFonts w:eastAsia="Times New Roman"/>
        </w:rPr>
        <w:t>MATH 1111 - College Algebra GE (3)</w:t>
      </w:r>
    </w:p>
    <w:p w:rsidR="0075055D" w:rsidRDefault="00D36FA5">
      <w:pPr>
        <w:numPr>
          <w:ilvl w:val="0"/>
          <w:numId w:val="1724"/>
        </w:numPr>
        <w:spacing w:after="0"/>
        <w:divId w:val="585194287"/>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836113961"/>
      </w:pPr>
      <w:r>
        <w:t>Free Electives: 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36839209"/>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840579211"/>
      </w:pPr>
      <w:r>
        <w:t>Professional Photography, BS (43-587)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Professional Photography will use the knowledge and skills obtained in the program to:</w:t>
      </w:r>
    </w:p>
    <w:p w:rsidR="0075055D" w:rsidRDefault="00D36FA5">
      <w:pPr>
        <w:numPr>
          <w:ilvl w:val="0"/>
          <w:numId w:val="1725"/>
        </w:numPr>
        <w:spacing w:after="0"/>
        <w:divId w:val="1181624723"/>
        <w:rPr>
          <w:rFonts w:eastAsia="Times New Roman"/>
        </w:rPr>
      </w:pPr>
      <w:r>
        <w:rPr>
          <w:rFonts w:eastAsia="Times New Roman"/>
        </w:rPr>
        <w:t>Demonstrate visual literacy.</w:t>
      </w:r>
    </w:p>
    <w:p w:rsidR="0075055D" w:rsidRDefault="00D36FA5">
      <w:pPr>
        <w:numPr>
          <w:ilvl w:val="0"/>
          <w:numId w:val="1725"/>
        </w:numPr>
        <w:spacing w:after="0"/>
        <w:divId w:val="1181624723"/>
        <w:rPr>
          <w:rFonts w:eastAsia="Times New Roman"/>
        </w:rPr>
      </w:pPr>
      <w:r>
        <w:rPr>
          <w:rFonts w:eastAsia="Times New Roman"/>
        </w:rPr>
        <w:t>Recognize and demonstrate professional photographic ethics.</w:t>
      </w:r>
    </w:p>
    <w:p w:rsidR="0075055D" w:rsidRDefault="00D36FA5">
      <w:pPr>
        <w:numPr>
          <w:ilvl w:val="0"/>
          <w:numId w:val="1725"/>
        </w:numPr>
        <w:spacing w:after="0"/>
        <w:divId w:val="1181624723"/>
        <w:rPr>
          <w:rFonts w:eastAsia="Times New Roman"/>
        </w:rPr>
      </w:pPr>
      <w:r>
        <w:rPr>
          <w:rFonts w:eastAsia="Times New Roman"/>
        </w:rPr>
        <w:t>Demonstrate self-motivated learning behavior.</w:t>
      </w:r>
    </w:p>
    <w:p w:rsidR="0075055D" w:rsidRDefault="00D36FA5">
      <w:pPr>
        <w:numPr>
          <w:ilvl w:val="0"/>
          <w:numId w:val="1725"/>
        </w:numPr>
        <w:spacing w:after="0"/>
        <w:divId w:val="1181624723"/>
        <w:rPr>
          <w:rFonts w:eastAsia="Times New Roman"/>
        </w:rPr>
      </w:pPr>
      <w:r>
        <w:rPr>
          <w:rFonts w:eastAsia="Times New Roman"/>
        </w:rPr>
        <w:t>Embrace technological change.</w:t>
      </w:r>
    </w:p>
    <w:p w:rsidR="0075055D" w:rsidRDefault="00D36FA5">
      <w:pPr>
        <w:numPr>
          <w:ilvl w:val="0"/>
          <w:numId w:val="1725"/>
        </w:numPr>
        <w:spacing w:after="0"/>
        <w:divId w:val="1181624723"/>
        <w:rPr>
          <w:rFonts w:eastAsia="Times New Roman"/>
        </w:rPr>
      </w:pPr>
      <w:r>
        <w:rPr>
          <w:rFonts w:eastAsia="Times New Roman"/>
        </w:rPr>
        <w:t>Recognize qualities of existing light and be able to control lighting.</w:t>
      </w:r>
    </w:p>
    <w:p w:rsidR="0075055D" w:rsidRDefault="00D36FA5">
      <w:pPr>
        <w:numPr>
          <w:ilvl w:val="0"/>
          <w:numId w:val="1725"/>
        </w:numPr>
        <w:spacing w:after="0"/>
        <w:divId w:val="1181624723"/>
        <w:rPr>
          <w:rFonts w:eastAsia="Times New Roman"/>
        </w:rPr>
      </w:pPr>
      <w:r>
        <w:rPr>
          <w:rFonts w:eastAsia="Times New Roman"/>
        </w:rPr>
        <w:t>Apply accepted principles and practices for managing information, process, systems, materials, finances, and human resources in the photographic industry.</w:t>
      </w:r>
    </w:p>
    <w:p w:rsidR="0075055D" w:rsidRDefault="00D36FA5">
      <w:pPr>
        <w:numPr>
          <w:ilvl w:val="0"/>
          <w:numId w:val="1725"/>
        </w:numPr>
        <w:spacing w:after="0"/>
        <w:divId w:val="1181624723"/>
        <w:rPr>
          <w:rFonts w:eastAsia="Times New Roman"/>
        </w:rPr>
      </w:pPr>
      <w:r>
        <w:rPr>
          <w:rFonts w:eastAsia="Times New Roman"/>
        </w:rPr>
        <w:t>Specify the affective attributes and technical aspects of color.</w:t>
      </w:r>
    </w:p>
    <w:p w:rsidR="0075055D" w:rsidRDefault="00D36FA5">
      <w:pPr>
        <w:numPr>
          <w:ilvl w:val="0"/>
          <w:numId w:val="1725"/>
        </w:numPr>
        <w:spacing w:after="0"/>
        <w:divId w:val="1181624723"/>
        <w:rPr>
          <w:rFonts w:eastAsia="Times New Roman"/>
        </w:rPr>
      </w:pPr>
      <w:r>
        <w:rPr>
          <w:rFonts w:eastAsia="Times New Roman"/>
        </w:rPr>
        <w:t>Demonstrate communication, conceptual, and creative skills.</w:t>
      </w:r>
    </w:p>
    <w:p w:rsidR="0075055D" w:rsidRDefault="00D36FA5">
      <w:pPr>
        <w:numPr>
          <w:ilvl w:val="0"/>
          <w:numId w:val="1725"/>
        </w:numPr>
        <w:spacing w:after="0"/>
        <w:divId w:val="1181624723"/>
        <w:rPr>
          <w:rFonts w:eastAsia="Times New Roman"/>
        </w:rPr>
      </w:pPr>
      <w:r>
        <w:rPr>
          <w:rFonts w:eastAsia="Times New Roman"/>
        </w:rPr>
        <w:t>Demonstrate the necessary technical and professional skills associated with creating and producing high quality images on demand.</w:t>
      </w:r>
    </w:p>
    <w:p w:rsidR="0075055D" w:rsidRDefault="00D36FA5">
      <w:pPr>
        <w:numPr>
          <w:ilvl w:val="0"/>
          <w:numId w:val="1725"/>
        </w:numPr>
        <w:spacing w:after="0"/>
        <w:divId w:val="1181624723"/>
        <w:rPr>
          <w:rFonts w:eastAsia="Times New Roman"/>
        </w:rPr>
      </w:pPr>
      <w:r>
        <w:rPr>
          <w:rFonts w:eastAsia="Times New Roman"/>
        </w:rPr>
        <w:t>Use appropriate procedures to meet the specifications and deadlines of discerning clientele.</w:t>
      </w:r>
    </w:p>
    <w:p w:rsidR="0075055D" w:rsidRDefault="00D36FA5">
      <w:pPr>
        <w:numPr>
          <w:ilvl w:val="0"/>
          <w:numId w:val="1725"/>
        </w:numPr>
        <w:spacing w:after="0"/>
        <w:divId w:val="1181624723"/>
        <w:rPr>
          <w:rFonts w:eastAsia="Times New Roman"/>
        </w:rPr>
      </w:pPr>
      <w:r>
        <w:rPr>
          <w:rFonts w:eastAsia="Times New Roman"/>
        </w:rPr>
        <w:t>Produce and maintain a dynamic portfolio relevant to career goals.</w:t>
      </w:r>
    </w:p>
    <w:p w:rsidR="0075055D" w:rsidRDefault="00D36FA5">
      <w:pPr>
        <w:numPr>
          <w:ilvl w:val="0"/>
          <w:numId w:val="1725"/>
        </w:numPr>
        <w:spacing w:after="0"/>
        <w:divId w:val="1181624723"/>
        <w:rPr>
          <w:rFonts w:eastAsia="Times New Roman"/>
        </w:rPr>
      </w:pPr>
      <w:r>
        <w:rPr>
          <w:rFonts w:eastAsia="Times New Roman"/>
        </w:rPr>
        <w:t>Select and use appropriate equipment for specific purposes.</w:t>
      </w:r>
    </w:p>
    <w:p w:rsidR="0075055D" w:rsidRDefault="00D36FA5">
      <w:pPr>
        <w:divId w:val="1181624723"/>
      </w:pPr>
      <w:r>
        <w:t>Professional Photography, BS (43-587) (4 Year Guide) </w:t>
      </w:r>
    </w:p>
    <w:p w:rsidR="0075055D" w:rsidRDefault="00D36FA5">
      <w:pPr>
        <w:pStyle w:val="corelevel1"/>
        <w:spacing w:line="276" w:lineRule="auto"/>
        <w:divId w:val="1902208748"/>
      </w:pPr>
      <w:r>
        <w:t>Major Requirements: 50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26"/>
        </w:numPr>
        <w:spacing w:after="0"/>
        <w:divId w:val="1123884551"/>
        <w:rPr>
          <w:rFonts w:eastAsia="Times New Roman"/>
        </w:rPr>
      </w:pPr>
      <w:r>
        <w:rPr>
          <w:rStyle w:val="majorprogramcourse0"/>
          <w:rFonts w:eastAsia="Times New Roman"/>
        </w:rPr>
        <w:t>PHOT 1210 - Foundations of Professional Photography (3)</w:t>
      </w:r>
    </w:p>
    <w:p w:rsidR="0075055D" w:rsidRDefault="00D36FA5">
      <w:pPr>
        <w:numPr>
          <w:ilvl w:val="0"/>
          <w:numId w:val="1726"/>
        </w:numPr>
        <w:spacing w:after="0"/>
        <w:divId w:val="1123884551"/>
        <w:rPr>
          <w:rFonts w:eastAsia="Times New Roman"/>
        </w:rPr>
      </w:pPr>
      <w:r>
        <w:rPr>
          <w:rStyle w:val="majorprogramcourse0"/>
          <w:rFonts w:eastAsia="Times New Roman"/>
        </w:rPr>
        <w:t>PHOT 1211 - Image Critique (1)</w:t>
      </w:r>
    </w:p>
    <w:p w:rsidR="0075055D" w:rsidRDefault="00D36FA5">
      <w:pPr>
        <w:numPr>
          <w:ilvl w:val="0"/>
          <w:numId w:val="1726"/>
        </w:numPr>
        <w:spacing w:after="0"/>
        <w:divId w:val="1123884551"/>
        <w:rPr>
          <w:rFonts w:eastAsia="Times New Roman"/>
        </w:rPr>
      </w:pPr>
      <w:r>
        <w:rPr>
          <w:rStyle w:val="majorprogramcourse0"/>
          <w:rFonts w:eastAsia="Times New Roman"/>
        </w:rPr>
        <w:t>PHOT 1216 - Photographer's Forum 1 (1)</w:t>
      </w:r>
    </w:p>
    <w:p w:rsidR="0075055D" w:rsidRDefault="00D36FA5">
      <w:pPr>
        <w:numPr>
          <w:ilvl w:val="0"/>
          <w:numId w:val="1726"/>
        </w:numPr>
        <w:spacing w:after="0"/>
        <w:divId w:val="1123884551"/>
        <w:rPr>
          <w:rFonts w:eastAsia="Times New Roman"/>
        </w:rPr>
      </w:pPr>
      <w:r>
        <w:rPr>
          <w:rStyle w:val="majorprogramcourse0"/>
          <w:rFonts w:eastAsia="Times New Roman"/>
        </w:rPr>
        <w:t>PHOT 2216 - Photographer's Forum 2 (1)</w:t>
      </w:r>
    </w:p>
    <w:p w:rsidR="0075055D" w:rsidRDefault="00D36FA5">
      <w:pPr>
        <w:numPr>
          <w:ilvl w:val="0"/>
          <w:numId w:val="1726"/>
        </w:numPr>
        <w:spacing w:after="0"/>
        <w:divId w:val="1123884551"/>
        <w:rPr>
          <w:rFonts w:eastAsia="Times New Roman"/>
        </w:rPr>
      </w:pPr>
      <w:r>
        <w:rPr>
          <w:rStyle w:val="majorprogramcourse0"/>
          <w:rFonts w:eastAsia="Times New Roman"/>
        </w:rPr>
        <w:t>PHOT 3216 - Photographer's Forum 3 (1)</w:t>
      </w:r>
    </w:p>
    <w:p w:rsidR="0075055D" w:rsidRDefault="00D36FA5">
      <w:pPr>
        <w:numPr>
          <w:ilvl w:val="0"/>
          <w:numId w:val="1726"/>
        </w:numPr>
        <w:spacing w:after="0"/>
        <w:divId w:val="1123884551"/>
        <w:rPr>
          <w:rFonts w:eastAsia="Times New Roman"/>
        </w:rPr>
      </w:pPr>
      <w:r>
        <w:rPr>
          <w:rStyle w:val="majorprogramcourse0"/>
          <w:rFonts w:eastAsia="Times New Roman"/>
        </w:rPr>
        <w:t>PHOT 4216 - Photographer's Forum 4 (1)</w:t>
      </w:r>
    </w:p>
    <w:p w:rsidR="0075055D" w:rsidRDefault="00D36FA5">
      <w:pPr>
        <w:numPr>
          <w:ilvl w:val="0"/>
          <w:numId w:val="1726"/>
        </w:numPr>
        <w:spacing w:after="0"/>
        <w:divId w:val="1123884551"/>
        <w:rPr>
          <w:rFonts w:eastAsia="Times New Roman"/>
        </w:rPr>
      </w:pPr>
      <w:r>
        <w:rPr>
          <w:rStyle w:val="majorprogramcourse0"/>
          <w:rFonts w:eastAsia="Times New Roman"/>
        </w:rPr>
        <w:t>PHOT 1230 - Digital Imaging (3)</w:t>
      </w:r>
    </w:p>
    <w:p w:rsidR="0075055D" w:rsidRDefault="00D36FA5">
      <w:pPr>
        <w:numPr>
          <w:ilvl w:val="0"/>
          <w:numId w:val="1726"/>
        </w:numPr>
        <w:spacing w:after="0"/>
        <w:divId w:val="1123884551"/>
        <w:rPr>
          <w:rFonts w:eastAsia="Times New Roman"/>
        </w:rPr>
      </w:pPr>
      <w:r>
        <w:rPr>
          <w:rStyle w:val="majorprogramcourse0"/>
          <w:rFonts w:eastAsia="Times New Roman"/>
        </w:rPr>
        <w:t>PHOT 2200 - Editorial Photography (3)</w:t>
      </w:r>
    </w:p>
    <w:p w:rsidR="0075055D" w:rsidRDefault="00D36FA5">
      <w:pPr>
        <w:numPr>
          <w:ilvl w:val="0"/>
          <w:numId w:val="1726"/>
        </w:numPr>
        <w:spacing w:after="0"/>
        <w:divId w:val="1123884551"/>
        <w:rPr>
          <w:rFonts w:eastAsia="Times New Roman"/>
        </w:rPr>
      </w:pPr>
      <w:r>
        <w:rPr>
          <w:rStyle w:val="majorprogramcourse0"/>
          <w:rFonts w:eastAsia="Times New Roman"/>
        </w:rPr>
        <w:t>PHOT 2210 - Studio Photography (3)</w:t>
      </w:r>
    </w:p>
    <w:p w:rsidR="0075055D" w:rsidRDefault="00D36FA5">
      <w:pPr>
        <w:numPr>
          <w:ilvl w:val="0"/>
          <w:numId w:val="1726"/>
        </w:numPr>
        <w:spacing w:after="0"/>
        <w:divId w:val="1123884551"/>
        <w:rPr>
          <w:rFonts w:eastAsia="Times New Roman"/>
        </w:rPr>
      </w:pPr>
      <w:r>
        <w:rPr>
          <w:rStyle w:val="majorprogramcourse0"/>
          <w:rFonts w:eastAsia="Times New Roman"/>
        </w:rPr>
        <w:t>PHOT 2215 - History of Photography (3)</w:t>
      </w:r>
    </w:p>
    <w:p w:rsidR="0075055D" w:rsidRDefault="00D36FA5">
      <w:pPr>
        <w:numPr>
          <w:ilvl w:val="0"/>
          <w:numId w:val="1726"/>
        </w:numPr>
        <w:spacing w:after="0"/>
        <w:divId w:val="1123884551"/>
        <w:rPr>
          <w:rFonts w:eastAsia="Times New Roman"/>
        </w:rPr>
      </w:pPr>
      <w:r>
        <w:rPr>
          <w:rStyle w:val="majorprogramcourse0"/>
          <w:rFonts w:eastAsia="Times New Roman"/>
        </w:rPr>
        <w:t>PHOT 2220 - Digital Workflow (3)</w:t>
      </w:r>
    </w:p>
    <w:p w:rsidR="0075055D" w:rsidRDefault="00D36FA5">
      <w:pPr>
        <w:numPr>
          <w:ilvl w:val="0"/>
          <w:numId w:val="1726"/>
        </w:numPr>
        <w:spacing w:after="0"/>
        <w:divId w:val="1123884551"/>
        <w:rPr>
          <w:rFonts w:eastAsia="Times New Roman"/>
        </w:rPr>
      </w:pPr>
      <w:r>
        <w:rPr>
          <w:rStyle w:val="majorprogramcourse0"/>
          <w:rFonts w:eastAsia="Times New Roman"/>
        </w:rPr>
        <w:t>PHOT 2230 - Color Imaging (3)</w:t>
      </w:r>
    </w:p>
    <w:p w:rsidR="0075055D" w:rsidRDefault="00D36FA5">
      <w:pPr>
        <w:numPr>
          <w:ilvl w:val="0"/>
          <w:numId w:val="1726"/>
        </w:numPr>
        <w:spacing w:after="0"/>
        <w:divId w:val="1123884551"/>
        <w:rPr>
          <w:rFonts w:eastAsia="Times New Roman"/>
        </w:rPr>
      </w:pPr>
      <w:r>
        <w:rPr>
          <w:rStyle w:val="majorprogramcourse0"/>
          <w:rFonts w:eastAsia="Times New Roman"/>
        </w:rPr>
        <w:t>PHOT 2250 - Portrait Photography (3)</w:t>
      </w:r>
    </w:p>
    <w:p w:rsidR="0075055D" w:rsidRDefault="00D36FA5">
      <w:pPr>
        <w:numPr>
          <w:ilvl w:val="0"/>
          <w:numId w:val="1726"/>
        </w:numPr>
        <w:spacing w:after="0"/>
        <w:divId w:val="1123884551"/>
        <w:rPr>
          <w:rFonts w:eastAsia="Times New Roman"/>
        </w:rPr>
      </w:pPr>
      <w:r>
        <w:rPr>
          <w:rStyle w:val="majorprogramcourse0"/>
          <w:rFonts w:eastAsia="Times New Roman"/>
        </w:rPr>
        <w:t>PHOT 3260 - Digital Media (3)</w:t>
      </w:r>
    </w:p>
    <w:p w:rsidR="0075055D" w:rsidRDefault="00D36FA5">
      <w:pPr>
        <w:numPr>
          <w:ilvl w:val="0"/>
          <w:numId w:val="1726"/>
        </w:numPr>
        <w:spacing w:after="0"/>
        <w:divId w:val="1123884551"/>
        <w:rPr>
          <w:rFonts w:eastAsia="Times New Roman"/>
        </w:rPr>
      </w:pPr>
      <w:r>
        <w:rPr>
          <w:rStyle w:val="majorprogramcourse0"/>
          <w:rFonts w:eastAsia="Times New Roman"/>
        </w:rPr>
        <w:t>PHOT 4230 - Business Management for Photographers (3)</w:t>
      </w:r>
    </w:p>
    <w:p w:rsidR="0075055D" w:rsidRDefault="00D36FA5">
      <w:pPr>
        <w:numPr>
          <w:ilvl w:val="0"/>
          <w:numId w:val="1726"/>
        </w:numPr>
        <w:spacing w:after="0"/>
        <w:divId w:val="1123884551"/>
        <w:rPr>
          <w:rFonts w:eastAsia="Times New Roman"/>
        </w:rPr>
      </w:pPr>
      <w:r>
        <w:rPr>
          <w:rStyle w:val="majorprogramcourse0"/>
          <w:rFonts w:eastAsia="Times New Roman"/>
        </w:rPr>
        <w:t>PHOT 4270 - Portfolio (3)</w:t>
      </w:r>
      <w:r>
        <w:rPr>
          <w:rFonts w:eastAsia="Times New Roman"/>
        </w:rPr>
        <w:t xml:space="preserve"> </w:t>
      </w:r>
      <w:r>
        <w:rPr>
          <w:rFonts w:eastAsia="Times New Roman"/>
          <w:vertAlign w:val="superscript"/>
        </w:rPr>
        <w:t>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5199960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Minimum of one (1) semester hour of Forum per academic year.</w:t>
      </w:r>
    </w:p>
    <w:p w:rsidR="0075055D" w:rsidRDefault="00D36FA5">
      <w:pPr>
        <w:pStyle w:val="corelevel2"/>
        <w:spacing w:line="276" w:lineRule="auto"/>
        <w:divId w:val="390230459"/>
      </w:pPr>
      <w:r>
        <w:t>Electives from the Following: 12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27"/>
        </w:numPr>
        <w:spacing w:after="0"/>
        <w:divId w:val="1398817496"/>
        <w:rPr>
          <w:rFonts w:eastAsia="Times New Roman"/>
        </w:rPr>
      </w:pPr>
      <w:r>
        <w:rPr>
          <w:rStyle w:val="majorprogramcourse0"/>
          <w:rFonts w:eastAsia="Times New Roman"/>
        </w:rPr>
        <w:t>PHOT 2240 - Nature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2270 - Darkroom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3220 - Advanced Digital Imaging (3)</w:t>
      </w:r>
    </w:p>
    <w:p w:rsidR="0075055D" w:rsidRDefault="00D36FA5">
      <w:pPr>
        <w:numPr>
          <w:ilvl w:val="0"/>
          <w:numId w:val="1727"/>
        </w:numPr>
        <w:spacing w:after="0"/>
        <w:divId w:val="1398817496"/>
        <w:rPr>
          <w:rFonts w:eastAsia="Times New Roman"/>
        </w:rPr>
      </w:pPr>
      <w:r>
        <w:rPr>
          <w:rStyle w:val="majorprogramcourse0"/>
          <w:rFonts w:eastAsia="Times New Roman"/>
        </w:rPr>
        <w:t>PHOT 3255 - Location &amp; Event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3270 - Creative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3280 - Advanced Studio (3)</w:t>
      </w:r>
    </w:p>
    <w:p w:rsidR="0075055D" w:rsidRDefault="00D36FA5">
      <w:pPr>
        <w:numPr>
          <w:ilvl w:val="0"/>
          <w:numId w:val="1727"/>
        </w:numPr>
        <w:spacing w:after="0"/>
        <w:divId w:val="1398817496"/>
        <w:rPr>
          <w:rFonts w:eastAsia="Times New Roman"/>
        </w:rPr>
      </w:pPr>
      <w:r>
        <w:rPr>
          <w:rStyle w:val="majorprogramcourse0"/>
          <w:rFonts w:eastAsia="Times New Roman"/>
        </w:rPr>
        <w:t>PHOT 3290 - Architectural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4215 - Critique of Contemporary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4240 - Investigative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4250 - Advanced Portrait Photography (3)</w:t>
      </w:r>
    </w:p>
    <w:p w:rsidR="0075055D" w:rsidRDefault="00D36FA5">
      <w:pPr>
        <w:numPr>
          <w:ilvl w:val="0"/>
          <w:numId w:val="1727"/>
        </w:numPr>
        <w:spacing w:after="0"/>
        <w:divId w:val="1398817496"/>
        <w:rPr>
          <w:rFonts w:eastAsia="Times New Roman"/>
        </w:rPr>
      </w:pPr>
      <w:r>
        <w:rPr>
          <w:rStyle w:val="majorprogramcourse0"/>
          <w:rFonts w:eastAsia="Times New Roman"/>
        </w:rPr>
        <w:t>PHOT 4260 - Photography, Advertising and Society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683050936"/>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w:t>
      </w:r>
    </w:p>
    <w:p w:rsidR="0075055D" w:rsidRDefault="00D36FA5">
      <w:pPr>
        <w:pStyle w:val="corelevel1"/>
        <w:spacing w:line="276" w:lineRule="auto"/>
        <w:divId w:val="268663414"/>
      </w:pPr>
      <w:r>
        <w:t>Free Electives: 28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52416974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229387542"/>
      </w:pPr>
      <w:r>
        <w:t>Systems Engineering Technology, BS (43-879)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pStyle w:val="Heading3"/>
        <w:spacing w:line="276" w:lineRule="auto"/>
        <w:divId w:val="1181624723"/>
        <w:rPr>
          <w:rFonts w:eastAsia="Times New Roman"/>
        </w:rPr>
      </w:pPr>
      <w:r>
        <w:rPr>
          <w:rFonts w:eastAsia="Times New Roman"/>
        </w:rPr>
        <w:t>Program Outcomes</w:t>
      </w:r>
    </w:p>
    <w:p w:rsidR="0075055D" w:rsidRDefault="00D36FA5">
      <w:pPr>
        <w:divId w:val="1181624723"/>
      </w:pPr>
      <w:r>
        <w:t>The graduate with a Bachelor of Science degree in Systems Engineering Technology will use the knowledge and skills obtained in the program to:</w:t>
      </w:r>
    </w:p>
    <w:p w:rsidR="0075055D" w:rsidRDefault="00D36FA5">
      <w:pPr>
        <w:numPr>
          <w:ilvl w:val="0"/>
          <w:numId w:val="1728"/>
        </w:numPr>
        <w:spacing w:after="0"/>
        <w:divId w:val="1181624723"/>
        <w:rPr>
          <w:rFonts w:eastAsia="Times New Roman"/>
        </w:rPr>
      </w:pPr>
      <w:r>
        <w:rPr>
          <w:rFonts w:eastAsia="Times New Roman"/>
        </w:rPr>
        <w:t>Understand and perform systems administration.</w:t>
      </w:r>
    </w:p>
    <w:p w:rsidR="0075055D" w:rsidRDefault="00D36FA5">
      <w:pPr>
        <w:numPr>
          <w:ilvl w:val="0"/>
          <w:numId w:val="1728"/>
        </w:numPr>
        <w:spacing w:after="0"/>
        <w:divId w:val="1181624723"/>
        <w:rPr>
          <w:rFonts w:eastAsia="Times New Roman"/>
        </w:rPr>
      </w:pPr>
      <w:r>
        <w:rPr>
          <w:rFonts w:eastAsia="Times New Roman"/>
        </w:rPr>
        <w:t>Plan, design, create and manage databases.</w:t>
      </w:r>
    </w:p>
    <w:p w:rsidR="0075055D" w:rsidRDefault="00D36FA5">
      <w:pPr>
        <w:numPr>
          <w:ilvl w:val="0"/>
          <w:numId w:val="1728"/>
        </w:numPr>
        <w:spacing w:after="0"/>
        <w:divId w:val="1181624723"/>
        <w:rPr>
          <w:rFonts w:eastAsia="Times New Roman"/>
        </w:rPr>
      </w:pPr>
      <w:r>
        <w:rPr>
          <w:rFonts w:eastAsia="Times New Roman"/>
        </w:rPr>
        <w:t>Develop and implement computer networks to include remote access, web services and security.</w:t>
      </w:r>
    </w:p>
    <w:p w:rsidR="0075055D" w:rsidRDefault="00D36FA5">
      <w:pPr>
        <w:numPr>
          <w:ilvl w:val="0"/>
          <w:numId w:val="1728"/>
        </w:numPr>
        <w:spacing w:after="0"/>
        <w:divId w:val="1181624723"/>
        <w:rPr>
          <w:rFonts w:eastAsia="Times New Roman"/>
        </w:rPr>
      </w:pPr>
      <w:r>
        <w:rPr>
          <w:rFonts w:eastAsia="Times New Roman"/>
        </w:rPr>
        <w:t>Create design solutions for the interface of hardware and software.</w:t>
      </w:r>
    </w:p>
    <w:p w:rsidR="0075055D" w:rsidRDefault="00D36FA5">
      <w:pPr>
        <w:numPr>
          <w:ilvl w:val="0"/>
          <w:numId w:val="1728"/>
        </w:numPr>
        <w:spacing w:after="0"/>
        <w:divId w:val="1181624723"/>
        <w:rPr>
          <w:rFonts w:eastAsia="Times New Roman"/>
        </w:rPr>
      </w:pPr>
      <w:r>
        <w:rPr>
          <w:rFonts w:eastAsia="Times New Roman"/>
        </w:rPr>
        <w:t>Troubleshoot hardware, software and networks.</w:t>
      </w:r>
    </w:p>
    <w:p w:rsidR="0075055D" w:rsidRDefault="00D36FA5">
      <w:pPr>
        <w:numPr>
          <w:ilvl w:val="0"/>
          <w:numId w:val="1728"/>
        </w:numPr>
        <w:spacing w:after="0"/>
        <w:divId w:val="1181624723"/>
        <w:rPr>
          <w:rFonts w:eastAsia="Times New Roman"/>
        </w:rPr>
      </w:pPr>
      <w:r>
        <w:rPr>
          <w:rFonts w:eastAsia="Times New Roman"/>
        </w:rPr>
        <w:t>Perform disaster recovery.</w:t>
      </w:r>
    </w:p>
    <w:p w:rsidR="0075055D" w:rsidRDefault="00D36FA5">
      <w:pPr>
        <w:numPr>
          <w:ilvl w:val="0"/>
          <w:numId w:val="1728"/>
        </w:numPr>
        <w:spacing w:after="0"/>
        <w:divId w:val="1181624723"/>
        <w:rPr>
          <w:rFonts w:eastAsia="Times New Roman"/>
        </w:rPr>
      </w:pPr>
      <w:r>
        <w:rPr>
          <w:rFonts w:eastAsia="Times New Roman"/>
        </w:rPr>
        <w:t>Develop an awareness of safety, security and ethics.</w:t>
      </w:r>
    </w:p>
    <w:p w:rsidR="0075055D" w:rsidRDefault="00D36FA5">
      <w:pPr>
        <w:divId w:val="1181624723"/>
      </w:pPr>
      <w:r>
        <w:t>Systems Engineering Technology, BS (43-879) (4 Year Guide) </w:t>
      </w:r>
    </w:p>
    <w:p w:rsidR="0075055D" w:rsidRDefault="00D36FA5">
      <w:pPr>
        <w:pStyle w:val="corelevel1"/>
        <w:spacing w:line="276" w:lineRule="auto"/>
        <w:divId w:val="1546874179"/>
      </w:pPr>
      <w:r>
        <w:t>Major Requirements: 55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29"/>
        </w:numPr>
        <w:spacing w:after="0"/>
        <w:divId w:val="1119033202"/>
        <w:rPr>
          <w:rFonts w:eastAsia="Times New Roman"/>
        </w:rPr>
      </w:pPr>
      <w:r>
        <w:rPr>
          <w:rStyle w:val="majorprogramcourse0"/>
          <w:rFonts w:eastAsia="Times New Roman"/>
        </w:rPr>
        <w:t>CIS 1600 - Business Information Management GE (3)</w:t>
      </w:r>
    </w:p>
    <w:p w:rsidR="0075055D" w:rsidRDefault="00D36FA5">
      <w:pPr>
        <w:numPr>
          <w:ilvl w:val="0"/>
          <w:numId w:val="1729"/>
        </w:numPr>
        <w:spacing w:after="0"/>
        <w:divId w:val="1119033202"/>
        <w:rPr>
          <w:rFonts w:eastAsia="Times New Roman"/>
        </w:rPr>
      </w:pPr>
      <w:r>
        <w:rPr>
          <w:rStyle w:val="majorprogramcourse0"/>
          <w:rFonts w:eastAsia="Times New Roman"/>
        </w:rPr>
        <w:t>CIS 1625 - Programming With Visual C# (3)</w:t>
      </w:r>
    </w:p>
    <w:p w:rsidR="0075055D" w:rsidRDefault="00D36FA5">
      <w:pPr>
        <w:numPr>
          <w:ilvl w:val="0"/>
          <w:numId w:val="1729"/>
        </w:numPr>
        <w:spacing w:after="0"/>
        <w:divId w:val="1119033202"/>
        <w:rPr>
          <w:rFonts w:eastAsia="Times New Roman"/>
        </w:rPr>
      </w:pPr>
      <w:r>
        <w:rPr>
          <w:rStyle w:val="majorprogramcourse0"/>
          <w:rFonts w:eastAsia="Times New Roman"/>
        </w:rPr>
        <w:t>CIS 2665 - Principles of Data Communications and Local Area Networking (3)</w:t>
      </w:r>
    </w:p>
    <w:p w:rsidR="0075055D" w:rsidRDefault="00D36FA5">
      <w:pPr>
        <w:numPr>
          <w:ilvl w:val="0"/>
          <w:numId w:val="1729"/>
        </w:numPr>
        <w:spacing w:after="0"/>
        <w:divId w:val="1119033202"/>
        <w:rPr>
          <w:rFonts w:eastAsia="Times New Roman"/>
        </w:rPr>
      </w:pPr>
      <w:r>
        <w:rPr>
          <w:rStyle w:val="majorprogramcourse0"/>
          <w:rFonts w:eastAsia="Times New Roman"/>
        </w:rPr>
        <w:t>CIS 3650 - Database Management Systems (3)</w:t>
      </w:r>
    </w:p>
    <w:p w:rsidR="0075055D" w:rsidRDefault="00D36FA5">
      <w:pPr>
        <w:numPr>
          <w:ilvl w:val="0"/>
          <w:numId w:val="1729"/>
        </w:numPr>
        <w:spacing w:after="0"/>
        <w:divId w:val="1119033202"/>
        <w:rPr>
          <w:rFonts w:eastAsia="Times New Roman"/>
        </w:rPr>
      </w:pPr>
      <w:r>
        <w:rPr>
          <w:rStyle w:val="majorprogramcourse0"/>
          <w:rFonts w:eastAsia="Times New Roman"/>
        </w:rPr>
        <w:t>CIS 3665 - Data Communication Technologies (3)</w:t>
      </w:r>
    </w:p>
    <w:p w:rsidR="0075055D" w:rsidRDefault="00D36FA5">
      <w:pPr>
        <w:numPr>
          <w:ilvl w:val="0"/>
          <w:numId w:val="1729"/>
        </w:numPr>
        <w:spacing w:after="0"/>
        <w:divId w:val="1119033202"/>
        <w:rPr>
          <w:rFonts w:eastAsia="Times New Roman"/>
        </w:rPr>
      </w:pPr>
      <w:r>
        <w:rPr>
          <w:rStyle w:val="majorprogramcourse0"/>
          <w:rFonts w:eastAsia="Times New Roman"/>
        </w:rPr>
        <w:t>CIS 4610 - Special Projects (1-3)</w:t>
      </w:r>
    </w:p>
    <w:p w:rsidR="0075055D" w:rsidRDefault="00D36FA5">
      <w:pPr>
        <w:numPr>
          <w:ilvl w:val="0"/>
          <w:numId w:val="1729"/>
        </w:numPr>
        <w:spacing w:after="0"/>
        <w:divId w:val="1119033202"/>
        <w:rPr>
          <w:rFonts w:eastAsia="Times New Roman"/>
        </w:rPr>
      </w:pPr>
      <w:r>
        <w:rPr>
          <w:rStyle w:val="majorprogramcourse0"/>
          <w:rFonts w:eastAsia="Times New Roman"/>
        </w:rPr>
        <w:t>CIS 4665 - Data Communication and Distributed Data Processing (3)</w:t>
      </w:r>
    </w:p>
    <w:p w:rsidR="0075055D" w:rsidRDefault="00D36FA5">
      <w:pPr>
        <w:numPr>
          <w:ilvl w:val="0"/>
          <w:numId w:val="1729"/>
        </w:numPr>
        <w:spacing w:after="0"/>
        <w:divId w:val="1119033202"/>
        <w:rPr>
          <w:rFonts w:eastAsia="Times New Roman"/>
        </w:rPr>
      </w:pPr>
      <w:r>
        <w:rPr>
          <w:rStyle w:val="majorprogramcourse0"/>
          <w:rFonts w:eastAsia="Times New Roman"/>
        </w:rPr>
        <w:t>CIS 4680 - Data Resource Management (3)</w:t>
      </w:r>
    </w:p>
    <w:p w:rsidR="0075055D" w:rsidRDefault="00D36FA5">
      <w:pPr>
        <w:numPr>
          <w:ilvl w:val="0"/>
          <w:numId w:val="1729"/>
        </w:numPr>
        <w:spacing w:after="0"/>
        <w:divId w:val="1119033202"/>
        <w:rPr>
          <w:rFonts w:eastAsia="Times New Roman"/>
        </w:rPr>
      </w:pPr>
      <w:r>
        <w:rPr>
          <w:rStyle w:val="majorprogramcourse0"/>
          <w:rFonts w:eastAsia="Times New Roman"/>
        </w:rPr>
        <w:t>CIS 4685 - Network Planning, Design and Security (3)</w:t>
      </w:r>
    </w:p>
    <w:p w:rsidR="0075055D" w:rsidRDefault="00D36FA5">
      <w:pPr>
        <w:numPr>
          <w:ilvl w:val="0"/>
          <w:numId w:val="1729"/>
        </w:numPr>
        <w:spacing w:after="0"/>
        <w:divId w:val="1119033202"/>
        <w:rPr>
          <w:rFonts w:eastAsia="Times New Roman"/>
        </w:rPr>
      </w:pPr>
      <w:r>
        <w:rPr>
          <w:rStyle w:val="majorprogramcourse0"/>
          <w:rFonts w:eastAsia="Times New Roman"/>
        </w:rPr>
        <w:t>NET 1060 - Introduction to Networks (3: 2 lecture, 1 lab)</w:t>
      </w:r>
    </w:p>
    <w:p w:rsidR="0075055D" w:rsidRDefault="00D36FA5">
      <w:pPr>
        <w:numPr>
          <w:ilvl w:val="0"/>
          <w:numId w:val="1729"/>
        </w:numPr>
        <w:spacing w:after="0"/>
        <w:divId w:val="1119033202"/>
        <w:rPr>
          <w:rFonts w:eastAsia="Times New Roman"/>
        </w:rPr>
      </w:pPr>
      <w:r>
        <w:rPr>
          <w:rStyle w:val="majorprogramcourse0"/>
          <w:rFonts w:eastAsia="Times New Roman"/>
        </w:rPr>
        <w:t>NET 1061 - Routers and Switching Essentials (3: 2 lecture 1 lab)</w:t>
      </w:r>
    </w:p>
    <w:p w:rsidR="0075055D" w:rsidRDefault="00D36FA5">
      <w:pPr>
        <w:numPr>
          <w:ilvl w:val="0"/>
          <w:numId w:val="1729"/>
        </w:numPr>
        <w:spacing w:after="0"/>
        <w:divId w:val="1119033202"/>
        <w:rPr>
          <w:rFonts w:eastAsia="Times New Roman"/>
        </w:rPr>
      </w:pPr>
      <w:r>
        <w:rPr>
          <w:rStyle w:val="majorprogramcourse0"/>
          <w:rFonts w:eastAsia="Times New Roman"/>
        </w:rPr>
        <w:t>NET 2060 - Scaling Networks (3: 2 lecture, 1 lab)</w:t>
      </w:r>
    </w:p>
    <w:p w:rsidR="0075055D" w:rsidRDefault="00D36FA5">
      <w:pPr>
        <w:numPr>
          <w:ilvl w:val="0"/>
          <w:numId w:val="1729"/>
        </w:numPr>
        <w:spacing w:after="0"/>
        <w:divId w:val="1119033202"/>
        <w:rPr>
          <w:rFonts w:eastAsia="Times New Roman"/>
        </w:rPr>
      </w:pPr>
      <w:r>
        <w:rPr>
          <w:rStyle w:val="majorprogramcourse0"/>
          <w:rFonts w:eastAsia="Times New Roman"/>
        </w:rPr>
        <w:t>NET 2061 - Connecting Networks (3: 2 lecture, 1 lab)</w:t>
      </w:r>
    </w:p>
    <w:p w:rsidR="0075055D" w:rsidRDefault="00D36FA5">
      <w:pPr>
        <w:numPr>
          <w:ilvl w:val="0"/>
          <w:numId w:val="1729"/>
        </w:numPr>
        <w:spacing w:after="0"/>
        <w:divId w:val="1119033202"/>
        <w:rPr>
          <w:rFonts w:eastAsia="Times New Roman"/>
        </w:rPr>
      </w:pPr>
      <w:r>
        <w:rPr>
          <w:rStyle w:val="majorprogramcourse0"/>
          <w:rFonts w:eastAsia="Times New Roman"/>
        </w:rPr>
        <w:t>NET 3068 - Network Security I (4: 3 lecture 1 lab)</w:t>
      </w:r>
    </w:p>
    <w:p w:rsidR="0075055D" w:rsidRDefault="00D36FA5">
      <w:pPr>
        <w:numPr>
          <w:ilvl w:val="0"/>
          <w:numId w:val="1729"/>
        </w:numPr>
        <w:spacing w:after="0"/>
        <w:divId w:val="1119033202"/>
        <w:rPr>
          <w:rFonts w:eastAsia="Times New Roman"/>
        </w:rPr>
      </w:pPr>
      <w:r>
        <w:rPr>
          <w:rStyle w:val="majorprogramcourse0"/>
          <w:rFonts w:eastAsia="Times New Roman"/>
        </w:rPr>
        <w:t>NET 4060 - Advanced Routing (3)</w:t>
      </w:r>
    </w:p>
    <w:p w:rsidR="0075055D" w:rsidRDefault="00D36FA5">
      <w:pPr>
        <w:numPr>
          <w:ilvl w:val="0"/>
          <w:numId w:val="1729"/>
        </w:numPr>
        <w:spacing w:after="0"/>
        <w:divId w:val="1119033202"/>
        <w:rPr>
          <w:rFonts w:eastAsia="Times New Roman"/>
        </w:rPr>
      </w:pPr>
      <w:r>
        <w:rPr>
          <w:rStyle w:val="majorprogramcourse0"/>
          <w:rFonts w:eastAsia="Times New Roman"/>
        </w:rPr>
        <w:t>NET 4062 - Advanced Switching (3)</w:t>
      </w:r>
    </w:p>
    <w:p w:rsidR="0075055D" w:rsidRDefault="00D36FA5">
      <w:pPr>
        <w:numPr>
          <w:ilvl w:val="0"/>
          <w:numId w:val="1729"/>
        </w:numPr>
        <w:spacing w:after="0"/>
        <w:divId w:val="1119033202"/>
        <w:rPr>
          <w:rFonts w:eastAsia="Times New Roman"/>
        </w:rPr>
      </w:pPr>
      <w:r>
        <w:rPr>
          <w:rStyle w:val="majorprogramcourse0"/>
          <w:rFonts w:eastAsia="Times New Roman"/>
        </w:rPr>
        <w:t>NET 4063 - Network Support (3)</w:t>
      </w:r>
      <w:r>
        <w:rPr>
          <w:rFonts w:eastAsia="Times New Roman"/>
        </w:rPr>
        <w:t xml:space="preserve"> </w:t>
      </w:r>
      <w:r>
        <w:rPr>
          <w:rFonts w:eastAsia="Times New Roman"/>
          <w:vertAlign w:val="superscript"/>
        </w:rPr>
        <w:t>10</w:t>
      </w:r>
    </w:p>
    <w:p w:rsidR="0075055D" w:rsidRDefault="00D36FA5">
      <w:pPr>
        <w:numPr>
          <w:ilvl w:val="0"/>
          <w:numId w:val="1729"/>
        </w:numPr>
        <w:spacing w:after="0"/>
        <w:divId w:val="1119033202"/>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033991252"/>
      </w:pPr>
      <w:r>
        <w:t>General Education Requirements: 42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30"/>
        </w:numPr>
        <w:spacing w:after="0"/>
        <w:divId w:val="138116819"/>
        <w:rPr>
          <w:rFonts w:eastAsia="Times New Roman"/>
        </w:rPr>
      </w:pPr>
      <w:r>
        <w:rPr>
          <w:rStyle w:val="majorprogramcourse0"/>
          <w:rFonts w:eastAsia="Times New Roman"/>
        </w:rPr>
        <w:t>COMM 1000 - Public Speaking GE (3)</w:t>
      </w:r>
    </w:p>
    <w:p w:rsidR="0075055D" w:rsidRDefault="00D36FA5">
      <w:pPr>
        <w:numPr>
          <w:ilvl w:val="0"/>
          <w:numId w:val="1730"/>
        </w:numPr>
        <w:spacing w:after="0"/>
        <w:divId w:val="138116819"/>
        <w:rPr>
          <w:rFonts w:eastAsia="Times New Roman"/>
        </w:rPr>
      </w:pPr>
      <w:r>
        <w:rPr>
          <w:rStyle w:val="majorprogramcourse0"/>
          <w:rFonts w:eastAsia="Times New Roman"/>
        </w:rPr>
        <w:t>CTE 1210 - Managing Information Using Computer Applications GE (2)</w:t>
      </w:r>
    </w:p>
    <w:p w:rsidR="0075055D" w:rsidRDefault="00D36FA5">
      <w:pPr>
        <w:numPr>
          <w:ilvl w:val="0"/>
          <w:numId w:val="1730"/>
        </w:numPr>
        <w:spacing w:after="0"/>
        <w:divId w:val="138116819"/>
        <w:rPr>
          <w:rFonts w:eastAsia="Times New Roman"/>
        </w:rPr>
      </w:pPr>
      <w:r>
        <w:rPr>
          <w:rStyle w:val="majorprogramcourse0"/>
          <w:rFonts w:eastAsia="Times New Roman"/>
        </w:rPr>
        <w:t>MATH 1111 - College Algebra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387850266"/>
      </w:pPr>
      <w:r>
        <w:t>Free Electives: 23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661348705"/>
      </w:pPr>
      <w:r>
        <w:t>Minimum Total: 120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majorprogram"/>
        <w:spacing w:line="276" w:lineRule="auto"/>
        <w:divId w:val="1756895837"/>
      </w:pPr>
      <w:r>
        <w:t>Technology Management (2+2), BS (43-895)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pStyle w:val="Heading2"/>
        <w:spacing w:line="276" w:lineRule="auto"/>
        <w:divId w:val="1181624723"/>
        <w:rPr>
          <w:rFonts w:eastAsia="Times New Roman"/>
        </w:rPr>
      </w:pPr>
      <w:r>
        <w:rPr>
          <w:rFonts w:eastAsia="Times New Roman"/>
        </w:rPr>
        <w:t>Alternative Program of Study for Transfer Students</w:t>
      </w:r>
    </w:p>
    <w:p w:rsidR="0075055D" w:rsidRDefault="00D36FA5">
      <w:pPr>
        <w:divId w:val="1181624723"/>
      </w:pPr>
      <w:r>
        <w:t>The School of Technology has created a sequence of courses leading to a Bachelor of Science in Technology Management 2+2 (43-895) that is specifically designed for transfer students. The student learning outcomes for this transfer program are identical to those listed previously for the Technology Management major/ program. This alternative program is not limited to specific two-year colleges or universities. The School of Technology is committed to designing a program of study for students who have earned a technology- related Associate in Applied Science or Associate in Science Degree from an accredited community college or technical institute in a field of study related to the School of Technology (Associate of Arts degrees are accepted with individualized review of the student's course history). In order for the student to meet career objectives, the School of Technology has selected a group of core courses which all students will complete. In addition, options of specialized study will be developed with a faculty advisor. Details of the program of study are outlined below.</w:t>
      </w:r>
    </w:p>
    <w:p w:rsidR="0075055D" w:rsidRDefault="00D36FA5">
      <w:pPr>
        <w:divId w:val="1181624723"/>
      </w:pPr>
      <w:r>
        <w:t>Note: Selected online course offerings make it possible for a student to complete this degree 100% Online!</w:t>
      </w:r>
    </w:p>
    <w:p w:rsidR="0075055D" w:rsidRDefault="00D36FA5">
      <w:pPr>
        <w:pStyle w:val="corelevel1"/>
        <w:spacing w:line="276" w:lineRule="auto"/>
        <w:divId w:val="1936018801"/>
      </w:pPr>
      <w:r>
        <w:t>Major Requirements: 78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340163780"/>
      </w:pPr>
      <w:r>
        <w:t>Associate Degree Technology Courses: 38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xml:space="preserve">A technology related Associate in Applied Science or Associate in Science Degree from an accredited community college or technical institute in a field of study related to the School of Technology will be accepted (Associate of Arts degrees are accepted with individualized course evaluations). Thirty-eight semester hours of the degree transferred should apply towards the major and the remainder towards General Education The General Education requirements transferred must be equivalent to UCM's requirements. NOTE: </w:t>
      </w:r>
      <w:r>
        <w:rPr>
          <w:rStyle w:val="Emphasis"/>
        </w:rPr>
        <w:t xml:space="preserve">All </w:t>
      </w:r>
      <w:r>
        <w:rPr>
          <w:rStyle w:val="Strong"/>
        </w:rPr>
        <w:t>core courses</w:t>
      </w:r>
      <w:r>
        <w:rPr>
          <w:rStyle w:val="Emphasis"/>
        </w:rPr>
        <w:t xml:space="preserve"> are offered online.</w:t>
      </w:r>
    </w:p>
    <w:p w:rsidR="0075055D" w:rsidRDefault="00D36FA5">
      <w:pPr>
        <w:pStyle w:val="corelevel2"/>
        <w:spacing w:line="276" w:lineRule="auto"/>
        <w:divId w:val="545680066"/>
      </w:pPr>
      <w:r>
        <w:t>Core: 24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31"/>
        </w:numPr>
        <w:spacing w:after="0"/>
        <w:divId w:val="1459183639"/>
        <w:rPr>
          <w:rFonts w:eastAsia="Times New Roman"/>
        </w:rPr>
      </w:pPr>
      <w:r>
        <w:rPr>
          <w:rStyle w:val="majorprogramcourse0"/>
          <w:rFonts w:eastAsia="Times New Roman"/>
        </w:rPr>
        <w:t>CTE 3116 - Creative Thinking for a Better World GE (3)</w:t>
      </w:r>
    </w:p>
    <w:p w:rsidR="0075055D" w:rsidRDefault="00D36FA5">
      <w:pPr>
        <w:numPr>
          <w:ilvl w:val="0"/>
          <w:numId w:val="1731"/>
        </w:numPr>
        <w:spacing w:after="0"/>
        <w:divId w:val="1459183639"/>
        <w:rPr>
          <w:rFonts w:eastAsia="Times New Roman"/>
        </w:rPr>
      </w:pPr>
      <w:r>
        <w:rPr>
          <w:rStyle w:val="majorprogramcourse0"/>
          <w:rFonts w:eastAsia="Times New Roman"/>
        </w:rPr>
        <w:t>ENGT 4580 - Quality Systems Engineering (3)</w:t>
      </w:r>
      <w:r>
        <w:rPr>
          <w:rFonts w:eastAsia="Times New Roman"/>
        </w:rPr>
        <w:t xml:space="preserve"> (Reference Option 5 (Quality Systems) for Certificate information)</w:t>
      </w:r>
    </w:p>
    <w:p w:rsidR="0075055D" w:rsidRDefault="00D36FA5">
      <w:pPr>
        <w:numPr>
          <w:ilvl w:val="0"/>
          <w:numId w:val="1731"/>
        </w:numPr>
        <w:spacing w:after="0"/>
        <w:divId w:val="1459183639"/>
        <w:rPr>
          <w:rFonts w:eastAsia="Times New Roman"/>
        </w:rPr>
      </w:pPr>
      <w:r>
        <w:rPr>
          <w:rStyle w:val="majorprogramcourse0"/>
          <w:rFonts w:eastAsia="Times New Roman"/>
        </w:rPr>
        <w:t>INDM 4010 - Current Issues in Industry (3)</w:t>
      </w:r>
    </w:p>
    <w:p w:rsidR="0075055D" w:rsidRDefault="00D36FA5">
      <w:pPr>
        <w:numPr>
          <w:ilvl w:val="0"/>
          <w:numId w:val="1731"/>
        </w:numPr>
        <w:spacing w:after="0"/>
        <w:divId w:val="1459183639"/>
        <w:rPr>
          <w:rFonts w:eastAsia="Times New Roman"/>
        </w:rPr>
      </w:pPr>
      <w:r>
        <w:rPr>
          <w:rStyle w:val="majorprogramcourse0"/>
          <w:rFonts w:eastAsia="Times New Roman"/>
        </w:rPr>
        <w:t>INDM 4015 - Legal Aspects of Industry (3)</w:t>
      </w:r>
    </w:p>
    <w:p w:rsidR="0075055D" w:rsidRDefault="00D36FA5">
      <w:pPr>
        <w:numPr>
          <w:ilvl w:val="0"/>
          <w:numId w:val="1731"/>
        </w:numPr>
        <w:spacing w:after="0"/>
        <w:divId w:val="1459183639"/>
        <w:rPr>
          <w:rFonts w:eastAsia="Times New Roman"/>
        </w:rPr>
      </w:pPr>
      <w:r>
        <w:rPr>
          <w:rStyle w:val="majorprogramcourse0"/>
          <w:rFonts w:eastAsia="Times New Roman"/>
        </w:rPr>
        <w:t>INDM 4210 - Industrial Management (3)</w:t>
      </w:r>
    </w:p>
    <w:p w:rsidR="0075055D" w:rsidRDefault="00D36FA5">
      <w:pPr>
        <w:numPr>
          <w:ilvl w:val="0"/>
          <w:numId w:val="1731"/>
        </w:numPr>
        <w:spacing w:after="0"/>
        <w:divId w:val="1459183639"/>
        <w:rPr>
          <w:rFonts w:eastAsia="Times New Roman"/>
        </w:rPr>
      </w:pPr>
      <w:r>
        <w:rPr>
          <w:rStyle w:val="majorprogramcourse0"/>
          <w:rFonts w:eastAsia="Times New Roman"/>
        </w:rPr>
        <w:t>INDM 4250 - Project Management (3)</w:t>
      </w:r>
      <w:r>
        <w:rPr>
          <w:rFonts w:eastAsia="Times New Roman"/>
        </w:rPr>
        <w:t xml:space="preserve"> </w:t>
      </w:r>
      <w:r>
        <w:rPr>
          <w:rFonts w:eastAsia="Times New Roman"/>
          <w:vertAlign w:val="superscript"/>
        </w:rPr>
        <w:t>10</w:t>
      </w:r>
    </w:p>
    <w:p w:rsidR="0075055D" w:rsidRDefault="00D36FA5">
      <w:pPr>
        <w:numPr>
          <w:ilvl w:val="0"/>
          <w:numId w:val="1731"/>
        </w:numPr>
        <w:spacing w:after="0"/>
        <w:divId w:val="1459183639"/>
        <w:rPr>
          <w:rFonts w:eastAsia="Times New Roman"/>
        </w:rPr>
      </w:pPr>
      <w:r>
        <w:rPr>
          <w:rStyle w:val="majorprogramcourse0"/>
          <w:rFonts w:eastAsia="Times New Roman"/>
        </w:rPr>
        <w:t>INDM 4260 - Organizational Dynamics (3)</w:t>
      </w:r>
    </w:p>
    <w:p w:rsidR="0075055D" w:rsidRDefault="00D36FA5">
      <w:pPr>
        <w:numPr>
          <w:ilvl w:val="0"/>
          <w:numId w:val="1731"/>
        </w:numPr>
        <w:spacing w:after="0"/>
        <w:divId w:val="1459183639"/>
        <w:rPr>
          <w:rFonts w:eastAsia="Times New Roman"/>
        </w:rPr>
      </w:pPr>
      <w:r>
        <w:rPr>
          <w:rStyle w:val="majorprogramcourse0"/>
          <w:rFonts w:eastAsia="Times New Roman"/>
        </w:rPr>
        <w:t>TECH 4950 - Seminar in Technology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46827419"/>
      </w:pPr>
      <w:r>
        <w:t>Electives from One of the Following Options: 16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632172104"/>
      </w:pPr>
      <w:r>
        <w:t>Option 1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32"/>
        </w:numPr>
        <w:spacing w:after="0"/>
        <w:divId w:val="1536650162"/>
        <w:rPr>
          <w:rFonts w:eastAsia="Times New Roman"/>
        </w:rPr>
      </w:pPr>
      <w:r>
        <w:rPr>
          <w:rStyle w:val="majorprogramcourse0"/>
          <w:rFonts w:eastAsia="Times New Roman"/>
        </w:rPr>
        <w:t>INDM 4220 - Human Factors Engineering (3)</w:t>
      </w:r>
    </w:p>
    <w:p w:rsidR="0075055D" w:rsidRDefault="00D36FA5">
      <w:pPr>
        <w:numPr>
          <w:ilvl w:val="0"/>
          <w:numId w:val="1732"/>
        </w:numPr>
        <w:spacing w:after="0"/>
        <w:divId w:val="1536650162"/>
        <w:rPr>
          <w:rFonts w:eastAsia="Times New Roman"/>
        </w:rPr>
      </w:pPr>
      <w:r>
        <w:rPr>
          <w:rStyle w:val="majorprogramcourse0"/>
          <w:rFonts w:eastAsia="Times New Roman"/>
        </w:rPr>
        <w:t>INDM 4230 - Lean and Quality Management (3)</w:t>
      </w:r>
    </w:p>
    <w:p w:rsidR="0075055D" w:rsidRDefault="00D36FA5">
      <w:pPr>
        <w:numPr>
          <w:ilvl w:val="0"/>
          <w:numId w:val="1732"/>
        </w:numPr>
        <w:spacing w:after="0"/>
        <w:divId w:val="1536650162"/>
        <w:rPr>
          <w:rFonts w:eastAsia="Times New Roman"/>
        </w:rPr>
      </w:pPr>
      <w:r>
        <w:rPr>
          <w:rStyle w:val="majorprogramcourse0"/>
          <w:rFonts w:eastAsia="Times New Roman"/>
        </w:rPr>
        <w:t>INDM 4240 - Facilities Engineering (3)</w:t>
      </w:r>
    </w:p>
    <w:p w:rsidR="0075055D" w:rsidRDefault="00D36FA5">
      <w:pPr>
        <w:numPr>
          <w:ilvl w:val="0"/>
          <w:numId w:val="1732"/>
        </w:numPr>
        <w:spacing w:after="0"/>
        <w:divId w:val="1536650162"/>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D36FA5">
      <w:pPr>
        <w:numPr>
          <w:ilvl w:val="0"/>
          <w:numId w:val="1733"/>
        </w:numPr>
        <w:spacing w:after="0"/>
        <w:divId w:val="1536650162"/>
        <w:rPr>
          <w:rFonts w:eastAsia="Times New Roman"/>
        </w:rPr>
      </w:pPr>
      <w:r>
        <w:rPr>
          <w:rFonts w:eastAsia="Times New Roman"/>
        </w:rPr>
        <w:t>Departmentally approved electives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055348661"/>
      </w:pPr>
      <w:r>
        <w:t>Option 2 Construction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34"/>
        </w:numPr>
        <w:spacing w:after="0"/>
        <w:divId w:val="766195364"/>
        <w:rPr>
          <w:rFonts w:eastAsia="Times New Roman"/>
        </w:rPr>
      </w:pPr>
      <w:r>
        <w:rPr>
          <w:rStyle w:val="majorprogramcourse0"/>
          <w:rFonts w:eastAsia="Times New Roman"/>
        </w:rPr>
        <w:t>CMGT 3320 - Principles of Construction Management (3)</w:t>
      </w:r>
    </w:p>
    <w:p w:rsidR="0075055D" w:rsidRDefault="00D36FA5">
      <w:pPr>
        <w:numPr>
          <w:ilvl w:val="0"/>
          <w:numId w:val="1734"/>
        </w:numPr>
        <w:spacing w:after="0"/>
        <w:divId w:val="766195364"/>
        <w:rPr>
          <w:rFonts w:eastAsia="Times New Roman"/>
        </w:rPr>
      </w:pPr>
      <w:r>
        <w:rPr>
          <w:rStyle w:val="majorprogramcourse0"/>
          <w:rFonts w:eastAsia="Times New Roman"/>
        </w:rPr>
        <w:t>CMGT 3330 - Building Codes and Code Administration (3)</w:t>
      </w:r>
    </w:p>
    <w:p w:rsidR="0075055D" w:rsidRDefault="00D36FA5">
      <w:pPr>
        <w:numPr>
          <w:ilvl w:val="0"/>
          <w:numId w:val="1734"/>
        </w:numPr>
        <w:spacing w:after="0"/>
        <w:divId w:val="766195364"/>
        <w:rPr>
          <w:rFonts w:eastAsia="Times New Roman"/>
        </w:rPr>
      </w:pPr>
      <w:r>
        <w:rPr>
          <w:rStyle w:val="majorprogramcourse0"/>
          <w:rFonts w:eastAsia="Times New Roman"/>
        </w:rPr>
        <w:t>CMGT 4310 - Construction Safety (3)</w:t>
      </w:r>
    </w:p>
    <w:p w:rsidR="0075055D" w:rsidRDefault="00D36FA5">
      <w:pPr>
        <w:numPr>
          <w:ilvl w:val="0"/>
          <w:numId w:val="1734"/>
        </w:numPr>
        <w:spacing w:after="0"/>
        <w:divId w:val="766195364"/>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D36FA5">
      <w:pPr>
        <w:numPr>
          <w:ilvl w:val="0"/>
          <w:numId w:val="1735"/>
        </w:numPr>
        <w:spacing w:after="0"/>
        <w:divId w:val="766195364"/>
        <w:rPr>
          <w:rFonts w:eastAsia="Times New Roman"/>
        </w:rPr>
      </w:pPr>
      <w:r>
        <w:rPr>
          <w:rFonts w:eastAsia="Times New Roman"/>
        </w:rPr>
        <w:t>Departmentally approved electives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11597117"/>
      </w:pPr>
      <w:r>
        <w:t>Option 3 Networking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36"/>
        </w:numPr>
        <w:spacing w:after="0"/>
        <w:divId w:val="781532178"/>
        <w:rPr>
          <w:rFonts w:eastAsia="Times New Roman"/>
        </w:rPr>
      </w:pPr>
      <w:r>
        <w:rPr>
          <w:rStyle w:val="majorprogramcourse0"/>
          <w:rFonts w:eastAsia="Times New Roman"/>
        </w:rPr>
        <w:t>NET 3062 - Network Design (3)</w:t>
      </w:r>
    </w:p>
    <w:p w:rsidR="0075055D" w:rsidRDefault="00D36FA5">
      <w:pPr>
        <w:numPr>
          <w:ilvl w:val="0"/>
          <w:numId w:val="1736"/>
        </w:numPr>
        <w:spacing w:after="0"/>
        <w:divId w:val="781532178"/>
        <w:rPr>
          <w:rFonts w:eastAsia="Times New Roman"/>
        </w:rPr>
      </w:pPr>
      <w:r>
        <w:rPr>
          <w:rStyle w:val="majorprogramcourse0"/>
          <w:rFonts w:eastAsia="Times New Roman"/>
        </w:rPr>
        <w:t>NET 4060 - Advanced Routing (3)</w:t>
      </w:r>
    </w:p>
    <w:p w:rsidR="0075055D" w:rsidRDefault="00D36FA5">
      <w:pPr>
        <w:numPr>
          <w:ilvl w:val="0"/>
          <w:numId w:val="1736"/>
        </w:numPr>
        <w:spacing w:after="0"/>
        <w:divId w:val="781532178"/>
        <w:rPr>
          <w:rFonts w:eastAsia="Times New Roman"/>
        </w:rPr>
      </w:pPr>
      <w:r>
        <w:rPr>
          <w:rStyle w:val="majorprogramcourse0"/>
          <w:rFonts w:eastAsia="Times New Roman"/>
        </w:rPr>
        <w:t>NET 4062 - Advanced Switching (3)</w:t>
      </w:r>
    </w:p>
    <w:p w:rsidR="0075055D" w:rsidRDefault="00D36FA5">
      <w:pPr>
        <w:numPr>
          <w:ilvl w:val="0"/>
          <w:numId w:val="1736"/>
        </w:numPr>
        <w:spacing w:after="0"/>
        <w:divId w:val="781532178"/>
        <w:rPr>
          <w:rFonts w:eastAsia="Times New Roman"/>
        </w:rPr>
      </w:pPr>
      <w:r>
        <w:rPr>
          <w:rStyle w:val="majorprogramcourse0"/>
          <w:rFonts w:eastAsia="Times New Roman"/>
        </w:rPr>
        <w:t>NET 4064 - Advanced Network Design (3)</w:t>
      </w:r>
    </w:p>
    <w:p w:rsidR="0075055D" w:rsidRPr="000A6DBD" w:rsidRDefault="00D36FA5">
      <w:pPr>
        <w:numPr>
          <w:ilvl w:val="0"/>
          <w:numId w:val="1736"/>
        </w:numPr>
        <w:spacing w:after="0"/>
        <w:divId w:val="781532178"/>
        <w:rPr>
          <w:rFonts w:eastAsia="Times New Roman"/>
          <w:lang w:val="fr-FR"/>
        </w:rPr>
      </w:pPr>
      <w:r w:rsidRPr="000A6DBD">
        <w:rPr>
          <w:rStyle w:val="majorprogramcourse0"/>
          <w:rFonts w:eastAsia="Times New Roman"/>
          <w:lang w:val="fr-FR"/>
        </w:rPr>
        <w:t>NET 4100 - Network Device Configuration (3: 2 lecture, 1 lab)</w:t>
      </w:r>
    </w:p>
    <w:p w:rsidR="0075055D" w:rsidRDefault="00D36FA5">
      <w:pPr>
        <w:numPr>
          <w:ilvl w:val="0"/>
          <w:numId w:val="1736"/>
        </w:numPr>
        <w:spacing w:after="0"/>
        <w:divId w:val="781532178"/>
        <w:rPr>
          <w:rFonts w:eastAsia="Times New Roman"/>
        </w:rPr>
      </w:pPr>
      <w:r>
        <w:rPr>
          <w:rStyle w:val="majorprogramcourse0"/>
          <w:rFonts w:eastAsia="Times New Roman"/>
        </w:rPr>
        <w:t>SOT 3022 - Internship in Technology (1-6)</w:t>
      </w:r>
      <w:r>
        <w:rPr>
          <w:rFonts w:eastAsia="Times New Roman"/>
        </w:rPr>
        <w:t xml:space="preserve">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251813841"/>
      </w:pPr>
      <w:r>
        <w:t>Option 4 Manufacturing Engineering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37"/>
        </w:numPr>
        <w:spacing w:after="0"/>
        <w:divId w:val="1137142388"/>
        <w:rPr>
          <w:rFonts w:eastAsia="Times New Roman"/>
        </w:rPr>
      </w:pPr>
      <w:r>
        <w:rPr>
          <w:rStyle w:val="majorprogramcourse0"/>
          <w:rFonts w:eastAsia="Times New Roman"/>
        </w:rPr>
        <w:t>ENGT 3520 - Engineering Economy (3)</w:t>
      </w:r>
    </w:p>
    <w:p w:rsidR="0075055D" w:rsidRDefault="00D36FA5">
      <w:pPr>
        <w:numPr>
          <w:ilvl w:val="0"/>
          <w:numId w:val="1737"/>
        </w:numPr>
        <w:spacing w:after="0"/>
        <w:divId w:val="1137142388"/>
        <w:rPr>
          <w:rFonts w:eastAsia="Times New Roman"/>
        </w:rPr>
      </w:pPr>
      <w:r>
        <w:rPr>
          <w:rStyle w:val="majorprogramcourse0"/>
          <w:rFonts w:eastAsia="Times New Roman"/>
        </w:rPr>
        <w:t>ENGT 3530 - Inspection and Quality Control (3)</w:t>
      </w:r>
    </w:p>
    <w:p w:rsidR="0075055D" w:rsidRDefault="00D36FA5">
      <w:pPr>
        <w:numPr>
          <w:ilvl w:val="0"/>
          <w:numId w:val="1737"/>
        </w:numPr>
        <w:spacing w:after="0"/>
        <w:divId w:val="1137142388"/>
        <w:rPr>
          <w:rFonts w:eastAsia="Times New Roman"/>
        </w:rPr>
      </w:pPr>
      <w:r>
        <w:rPr>
          <w:rStyle w:val="majorprogramcourse0"/>
          <w:rFonts w:eastAsia="Times New Roman"/>
        </w:rPr>
        <w:t>ENGT 3562 - Computer Numerical Control (CNC) (3: 2 lecture, 1 lab)</w:t>
      </w:r>
    </w:p>
    <w:p w:rsidR="0075055D" w:rsidRDefault="00D36FA5">
      <w:pPr>
        <w:numPr>
          <w:ilvl w:val="0"/>
          <w:numId w:val="1737"/>
        </w:numPr>
        <w:spacing w:after="0"/>
        <w:divId w:val="1137142388"/>
        <w:rPr>
          <w:rFonts w:eastAsia="Times New Roman"/>
        </w:rPr>
      </w:pPr>
      <w:r>
        <w:rPr>
          <w:rStyle w:val="majorprogramcourse0"/>
          <w:rFonts w:eastAsia="Times New Roman"/>
        </w:rPr>
        <w:t>ENGT 4520 - Robotics and Automation (3: 3 lecture, 0 lab)</w:t>
      </w:r>
    </w:p>
    <w:p w:rsidR="0075055D" w:rsidRDefault="00D36FA5">
      <w:pPr>
        <w:numPr>
          <w:ilvl w:val="0"/>
          <w:numId w:val="1737"/>
        </w:numPr>
        <w:spacing w:after="0"/>
        <w:divId w:val="1137142388"/>
        <w:rPr>
          <w:rFonts w:eastAsia="Times New Roman"/>
        </w:rPr>
      </w:pPr>
      <w:r>
        <w:rPr>
          <w:rStyle w:val="majorprogramcourse0"/>
          <w:rFonts w:eastAsia="Times New Roman"/>
        </w:rPr>
        <w:t>ENGT 4590 - Computer Integrated Manufacturing (CIM) (3: 2 lecture, 1 lab)</w:t>
      </w:r>
    </w:p>
    <w:p w:rsidR="0075055D" w:rsidRDefault="00D36FA5">
      <w:pPr>
        <w:numPr>
          <w:ilvl w:val="0"/>
          <w:numId w:val="1738"/>
        </w:numPr>
        <w:spacing w:after="0"/>
        <w:divId w:val="1137142388"/>
        <w:rPr>
          <w:rFonts w:eastAsia="Times New Roman"/>
        </w:rPr>
      </w:pPr>
      <w:r>
        <w:rPr>
          <w:rFonts w:eastAsia="Times New Roman"/>
        </w:rPr>
        <w:t>Departmentally approved electives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9152020"/>
      </w:pPr>
      <w:r>
        <w:t>Option 5 Quality Systems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39"/>
        </w:numPr>
        <w:spacing w:after="0"/>
        <w:divId w:val="1136290292"/>
        <w:rPr>
          <w:rFonts w:eastAsia="Times New Roman"/>
        </w:rPr>
      </w:pPr>
      <w:r>
        <w:rPr>
          <w:rStyle w:val="majorprogramcourse0"/>
          <w:rFonts w:eastAsia="Times New Roman"/>
        </w:rPr>
        <w:t>ENGT 2600 - Lean Enterprises (3)</w:t>
      </w:r>
      <w:r>
        <w:rPr>
          <w:rFonts w:eastAsia="Times New Roman"/>
        </w:rPr>
        <w:t xml:space="preserve"> *</w:t>
      </w:r>
    </w:p>
    <w:p w:rsidR="0075055D" w:rsidRDefault="00D36FA5">
      <w:pPr>
        <w:numPr>
          <w:ilvl w:val="0"/>
          <w:numId w:val="1739"/>
        </w:numPr>
        <w:spacing w:after="0"/>
        <w:divId w:val="1136290292"/>
        <w:rPr>
          <w:rFonts w:eastAsia="Times New Roman"/>
        </w:rPr>
      </w:pPr>
      <w:r>
        <w:rPr>
          <w:rStyle w:val="majorprogramcourse0"/>
          <w:rFonts w:eastAsia="Times New Roman"/>
        </w:rPr>
        <w:t>ENGT 3520 - Engineering Economy (3)</w:t>
      </w:r>
      <w:r>
        <w:rPr>
          <w:rFonts w:eastAsia="Times New Roman"/>
        </w:rPr>
        <w:t xml:space="preserve"> *</w:t>
      </w:r>
    </w:p>
    <w:p w:rsidR="0075055D" w:rsidRDefault="00D36FA5">
      <w:pPr>
        <w:numPr>
          <w:ilvl w:val="0"/>
          <w:numId w:val="1739"/>
        </w:numPr>
        <w:spacing w:after="0"/>
        <w:divId w:val="1136290292"/>
        <w:rPr>
          <w:rFonts w:eastAsia="Times New Roman"/>
        </w:rPr>
      </w:pPr>
      <w:r>
        <w:rPr>
          <w:rStyle w:val="majorprogramcourse0"/>
          <w:rFonts w:eastAsia="Times New Roman"/>
        </w:rPr>
        <w:t>ENGT 3530 - Inspection and Quality Control (3)</w:t>
      </w:r>
      <w:r>
        <w:rPr>
          <w:rFonts w:eastAsia="Times New Roman"/>
        </w:rPr>
        <w:t xml:space="preserve"> *</w:t>
      </w:r>
    </w:p>
    <w:p w:rsidR="0075055D" w:rsidRDefault="00D36FA5">
      <w:pPr>
        <w:numPr>
          <w:ilvl w:val="0"/>
          <w:numId w:val="1739"/>
        </w:numPr>
        <w:spacing w:after="0"/>
        <w:divId w:val="1136290292"/>
        <w:rPr>
          <w:rFonts w:eastAsia="Times New Roman"/>
        </w:rPr>
      </w:pPr>
      <w:r>
        <w:rPr>
          <w:rStyle w:val="majorprogramcourse0"/>
          <w:rFonts w:eastAsia="Times New Roman"/>
        </w:rPr>
        <w:t>ENGT 4750 - Lean Six Sigma (3)</w:t>
      </w:r>
      <w:r>
        <w:rPr>
          <w:rFonts w:eastAsia="Times New Roman"/>
        </w:rPr>
        <w:t xml:space="preserve"> *</w:t>
      </w:r>
    </w:p>
    <w:p w:rsidR="0075055D" w:rsidRDefault="00D36FA5">
      <w:pPr>
        <w:numPr>
          <w:ilvl w:val="0"/>
          <w:numId w:val="1740"/>
        </w:numPr>
        <w:spacing w:after="0"/>
        <w:divId w:val="1136290292"/>
        <w:rPr>
          <w:rFonts w:eastAsia="Times New Roman"/>
        </w:rPr>
      </w:pPr>
      <w:r>
        <w:rPr>
          <w:rFonts w:eastAsia="Times New Roman"/>
        </w:rPr>
        <w:t>Departmentally approved electives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375229644"/>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Five courses are required for the "Applied Lean Six Sigma Quality" certificate (15 Credit Hours; it also includes the ENGT 4580 course listed in the Core).</w:t>
      </w:r>
    </w:p>
    <w:p w:rsidR="0075055D" w:rsidRDefault="00D36FA5">
      <w:pPr>
        <w:pStyle w:val="corelevel3"/>
        <w:spacing w:line="276" w:lineRule="auto"/>
        <w:divId w:val="1999457119"/>
      </w:pPr>
      <w:r>
        <w:t>Option 6 Virtual Media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41"/>
        </w:numPr>
        <w:spacing w:after="0"/>
        <w:divId w:val="2066875425"/>
        <w:rPr>
          <w:rFonts w:eastAsia="Times New Roman"/>
        </w:rPr>
      </w:pPr>
      <w:r>
        <w:rPr>
          <w:rStyle w:val="majorprogramcourse0"/>
          <w:rFonts w:eastAsia="Times New Roman"/>
        </w:rPr>
        <w:t>COMM 4250 - The Law and Digital Media (3)</w:t>
      </w:r>
    </w:p>
    <w:p w:rsidR="0075055D" w:rsidRDefault="00D36FA5">
      <w:pPr>
        <w:numPr>
          <w:ilvl w:val="0"/>
          <w:numId w:val="1741"/>
        </w:numPr>
        <w:spacing w:after="0"/>
        <w:divId w:val="2066875425"/>
        <w:rPr>
          <w:rFonts w:eastAsia="Times New Roman"/>
        </w:rPr>
      </w:pPr>
      <w:r>
        <w:rPr>
          <w:rStyle w:val="majorprogramcourse0"/>
          <w:rFonts w:eastAsia="Times New Roman"/>
        </w:rPr>
        <w:t>COMM 4475 - New Media Technologies (3)</w:t>
      </w:r>
    </w:p>
    <w:p w:rsidR="0075055D" w:rsidRDefault="00D36FA5">
      <w:pPr>
        <w:numPr>
          <w:ilvl w:val="0"/>
          <w:numId w:val="1741"/>
        </w:numPr>
        <w:spacing w:after="0"/>
        <w:divId w:val="2066875425"/>
        <w:rPr>
          <w:rFonts w:eastAsia="Times New Roman"/>
        </w:rPr>
      </w:pPr>
      <w:r>
        <w:rPr>
          <w:rStyle w:val="majorprogramcourse0"/>
          <w:rFonts w:eastAsia="Times New Roman"/>
        </w:rPr>
        <w:t>ESE 3710 - Entrepreneurial Business Planning (3)</w:t>
      </w:r>
    </w:p>
    <w:p w:rsidR="0075055D" w:rsidRDefault="00D36FA5">
      <w:pPr>
        <w:numPr>
          <w:ilvl w:val="0"/>
          <w:numId w:val="1741"/>
        </w:numPr>
        <w:spacing w:after="0"/>
        <w:divId w:val="2066875425"/>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D36FA5">
      <w:pPr>
        <w:numPr>
          <w:ilvl w:val="0"/>
          <w:numId w:val="1741"/>
        </w:numPr>
        <w:spacing w:after="0"/>
        <w:divId w:val="2066875425"/>
        <w:rPr>
          <w:rFonts w:eastAsia="Times New Roman"/>
        </w:rPr>
      </w:pPr>
      <w:r>
        <w:rPr>
          <w:rStyle w:val="majorprogramcourse0"/>
          <w:rFonts w:eastAsia="Times New Roman"/>
        </w:rPr>
        <w:t>SOT 4570 - Computer Graphics (3)</w:t>
      </w:r>
    </w:p>
    <w:p w:rsidR="0075055D" w:rsidRDefault="00D36FA5">
      <w:pPr>
        <w:numPr>
          <w:ilvl w:val="0"/>
          <w:numId w:val="1742"/>
        </w:numPr>
        <w:spacing w:after="0"/>
        <w:divId w:val="2066875425"/>
        <w:rPr>
          <w:rFonts w:eastAsia="Times New Roman"/>
        </w:rPr>
      </w:pPr>
      <w:r>
        <w:rPr>
          <w:rFonts w:eastAsia="Times New Roman"/>
        </w:rPr>
        <w:t>Departmentally approved electives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4"/>
        <w:spacing w:line="276" w:lineRule="auto"/>
        <w:divId w:val="1630478512"/>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[Greater than 16 credit hours are listed due to an articulation Agreement with Missouri State University]</w:t>
      </w:r>
    </w:p>
    <w:p w:rsidR="0075055D" w:rsidRDefault="00D36FA5">
      <w:pPr>
        <w:pStyle w:val="corelevel3"/>
        <w:spacing w:line="276" w:lineRule="auto"/>
        <w:divId w:val="24795955"/>
      </w:pPr>
      <w:r>
        <w:t>Option 7 General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student, working with a faculty advisor, will select 16 sem. hours of upper-level (3000/4000) course work from program areas in the School of Technology.</w:t>
      </w:r>
    </w:p>
    <w:p w:rsidR="0075055D" w:rsidRDefault="00D36FA5">
      <w:pPr>
        <w:pStyle w:val="corelevel1"/>
        <w:spacing w:line="276" w:lineRule="auto"/>
        <w:divId w:val="1724451762"/>
      </w:pPr>
      <w:r>
        <w:t>General Education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43"/>
        </w:numPr>
        <w:spacing w:after="0"/>
        <w:divId w:val="1589581457"/>
        <w:rPr>
          <w:rFonts w:eastAsia="Times New Roman"/>
        </w:rPr>
      </w:pPr>
      <w:r>
        <w:rPr>
          <w:rStyle w:val="majorprogramcourse0"/>
          <w:rFonts w:eastAsia="Times New Roman"/>
        </w:rPr>
        <w:t>CTE 3060 - Technical Writing GE (3)</w:t>
      </w:r>
    </w:p>
    <w:p w:rsidR="0075055D" w:rsidRDefault="00D36FA5">
      <w:pPr>
        <w:numPr>
          <w:ilvl w:val="0"/>
          <w:numId w:val="1743"/>
        </w:numPr>
        <w:spacing w:after="0"/>
        <w:divId w:val="1589581457"/>
        <w:rPr>
          <w:rFonts w:eastAsia="Times New Roman"/>
        </w:rPr>
      </w:pPr>
      <w:r>
        <w:rPr>
          <w:rStyle w:val="majorprogramcourse0"/>
          <w:rFonts w:eastAsia="Times New Roman"/>
        </w:rPr>
        <w:t>CTE 3116 - Creative Thinking for a Better World GE (3)</w:t>
      </w:r>
    </w:p>
    <w:p w:rsidR="0075055D" w:rsidRDefault="00D36FA5">
      <w:pPr>
        <w:numPr>
          <w:ilvl w:val="0"/>
          <w:numId w:val="1743"/>
        </w:numPr>
        <w:spacing w:after="0"/>
        <w:divId w:val="1589581457"/>
        <w:rPr>
          <w:rFonts w:eastAsia="Times New Roman"/>
        </w:rPr>
      </w:pPr>
      <w:r>
        <w:rPr>
          <w:rStyle w:val="majorprogramcourse0"/>
          <w:rFonts w:eastAsia="Times New Roman"/>
        </w:rPr>
        <w:t>MATH 1111 - College Algebra GE (3)</w:t>
      </w:r>
    </w:p>
    <w:p w:rsidR="0075055D" w:rsidRDefault="00D36FA5">
      <w:pPr>
        <w:numPr>
          <w:ilvl w:val="0"/>
          <w:numId w:val="1743"/>
        </w:numPr>
        <w:spacing w:after="0"/>
        <w:divId w:val="1589581457"/>
        <w:rPr>
          <w:rFonts w:eastAsia="Times New Roman"/>
        </w:rPr>
      </w:pPr>
      <w:r>
        <w:rPr>
          <w:rStyle w:val="majorprogramcourse0"/>
          <w:rFonts w:eastAsia="Times New Roman"/>
        </w:rPr>
        <w:t>CTE 1210 - Managing Information Using Computer Applications GE (2)</w:t>
      </w:r>
    </w:p>
    <w:p w:rsidR="0075055D" w:rsidRDefault="00D36FA5">
      <w:pPr>
        <w:numPr>
          <w:ilvl w:val="0"/>
          <w:numId w:val="1743"/>
        </w:numPr>
        <w:spacing w:after="0"/>
        <w:divId w:val="1589581457"/>
        <w:rPr>
          <w:rFonts w:eastAsia="Times New Roman"/>
        </w:rPr>
      </w:pPr>
      <w:r>
        <w:rPr>
          <w:rStyle w:val="majorprogramcourse0"/>
          <w:rFonts w:eastAsia="Times New Roman"/>
        </w:rPr>
        <w:t>PHYS 1104 - Introduction to the Sciences: Physics GE (4: 4 lecture, 0 lab)</w:t>
      </w:r>
    </w:p>
    <w:p w:rsidR="0075055D" w:rsidRDefault="00D36FA5">
      <w:pPr>
        <w:numPr>
          <w:ilvl w:val="0"/>
          <w:numId w:val="1743"/>
        </w:numPr>
        <w:spacing w:after="0"/>
        <w:divId w:val="1589581457"/>
        <w:rPr>
          <w:rFonts w:eastAsia="Times New Roman"/>
        </w:rPr>
      </w:pPr>
      <w:r>
        <w:rPr>
          <w:rStyle w:val="majorprogramcourse0"/>
          <w:rFonts w:eastAsia="Times New Roman"/>
        </w:rPr>
        <w:t>ECON 1010 - Principles of Macroeconomics GE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038774515"/>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number of General Education courses needed at UCM will depend on courses transferred.</w:t>
      </w:r>
    </w:p>
    <w:p w:rsidR="0075055D" w:rsidRDefault="00D36FA5">
      <w:pPr>
        <w:pStyle w:val="corelevel1"/>
        <w:spacing w:line="276" w:lineRule="auto"/>
        <w:divId w:val="1017536850"/>
      </w:pPr>
      <w:r>
        <w:t>Free Electives: 3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924532043"/>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divId w:val="1181624723"/>
      </w:pPr>
      <w:r>
        <w:t>* This course has a prerequisite not listed in the program; click on the course number for additional requirements.</w:t>
      </w:r>
    </w:p>
    <w:p w:rsidR="0075055D" w:rsidRDefault="00D36FA5">
      <w:pPr>
        <w:pStyle w:val="majorprogram"/>
        <w:spacing w:line="276" w:lineRule="auto"/>
        <w:divId w:val="301737557"/>
      </w:pPr>
      <w:r>
        <w:t>Technology Management, BS (43-894)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Major, Bachelor of Science Degree</w:t>
      </w:r>
    </w:p>
    <w:p w:rsidR="0075055D" w:rsidRDefault="00D36FA5">
      <w:pPr>
        <w:divId w:val="1181624723"/>
      </w:pPr>
      <w:r>
        <w:t>The graduate with a Bachelor of Science Degree in Technology Management will use the knowledge and skills obtained in the program to:</w:t>
      </w:r>
    </w:p>
    <w:p w:rsidR="0075055D" w:rsidRDefault="00D36FA5">
      <w:pPr>
        <w:numPr>
          <w:ilvl w:val="0"/>
          <w:numId w:val="1744"/>
        </w:numPr>
        <w:spacing w:after="0"/>
        <w:divId w:val="1181624723"/>
        <w:rPr>
          <w:rFonts w:eastAsia="Times New Roman"/>
        </w:rPr>
      </w:pPr>
      <w:r>
        <w:rPr>
          <w:rFonts w:eastAsia="Times New Roman"/>
        </w:rPr>
        <w:t>Apply mathematical, statistical and scientific principles to technological situations to maintain and enhance the work within business or industry.</w:t>
      </w:r>
    </w:p>
    <w:p w:rsidR="0075055D" w:rsidRDefault="00D36FA5">
      <w:pPr>
        <w:numPr>
          <w:ilvl w:val="0"/>
          <w:numId w:val="1744"/>
        </w:numPr>
        <w:spacing w:after="0"/>
        <w:divId w:val="1181624723"/>
        <w:rPr>
          <w:rFonts w:eastAsia="Times New Roman"/>
        </w:rPr>
      </w:pPr>
      <w:r>
        <w:rPr>
          <w:rFonts w:eastAsia="Times New Roman"/>
        </w:rPr>
        <w:t>Use the computer proficiently as an essential tool in planning, monitoring, and controlling of work within business or industry.</w:t>
      </w:r>
    </w:p>
    <w:p w:rsidR="0075055D" w:rsidRDefault="00D36FA5">
      <w:pPr>
        <w:numPr>
          <w:ilvl w:val="0"/>
          <w:numId w:val="1744"/>
        </w:numPr>
        <w:spacing w:after="0"/>
        <w:divId w:val="1181624723"/>
        <w:rPr>
          <w:rFonts w:eastAsia="Times New Roman"/>
        </w:rPr>
      </w:pPr>
      <w:r>
        <w:rPr>
          <w:rFonts w:eastAsia="Times New Roman"/>
        </w:rPr>
        <w:t>Understand and utilize core competencies in design and drafting, technical writing, quality systems, project management and safety leadership.</w:t>
      </w:r>
    </w:p>
    <w:p w:rsidR="0075055D" w:rsidRDefault="00D36FA5">
      <w:pPr>
        <w:numPr>
          <w:ilvl w:val="0"/>
          <w:numId w:val="1744"/>
        </w:numPr>
        <w:spacing w:after="0"/>
        <w:divId w:val="1181624723"/>
        <w:rPr>
          <w:rFonts w:eastAsia="Times New Roman"/>
        </w:rPr>
      </w:pPr>
      <w:r>
        <w:rPr>
          <w:rFonts w:eastAsia="Times New Roman"/>
        </w:rPr>
        <w:t>Communicate effectively in both individual and team situations using both oral and written communications</w:t>
      </w:r>
    </w:p>
    <w:p w:rsidR="0075055D" w:rsidRDefault="00D36FA5">
      <w:pPr>
        <w:numPr>
          <w:ilvl w:val="0"/>
          <w:numId w:val="1744"/>
        </w:numPr>
        <w:spacing w:after="0"/>
        <w:divId w:val="1181624723"/>
        <w:rPr>
          <w:rFonts w:eastAsia="Times New Roman"/>
        </w:rPr>
      </w:pPr>
      <w:r>
        <w:rPr>
          <w:rFonts w:eastAsia="Times New Roman"/>
        </w:rPr>
        <w:t>Utilize critical thinking skills to solve problems in both individual and team situations.</w:t>
      </w:r>
    </w:p>
    <w:p w:rsidR="0075055D" w:rsidRDefault="00D36FA5">
      <w:pPr>
        <w:numPr>
          <w:ilvl w:val="0"/>
          <w:numId w:val="1744"/>
        </w:numPr>
        <w:spacing w:after="0"/>
        <w:divId w:val="1181624723"/>
        <w:rPr>
          <w:rFonts w:eastAsia="Times New Roman"/>
        </w:rPr>
      </w:pPr>
      <w:r>
        <w:rPr>
          <w:rFonts w:eastAsia="Times New Roman"/>
        </w:rPr>
        <w:t>Explore and earn minors and certifications in order to meet business and industrial needs.</w:t>
      </w:r>
    </w:p>
    <w:p w:rsidR="0075055D" w:rsidRDefault="00D36FA5">
      <w:pPr>
        <w:numPr>
          <w:ilvl w:val="0"/>
          <w:numId w:val="1744"/>
        </w:numPr>
        <w:spacing w:after="0"/>
        <w:divId w:val="1181624723"/>
        <w:rPr>
          <w:rFonts w:eastAsia="Times New Roman"/>
        </w:rPr>
      </w:pPr>
      <w:r>
        <w:rPr>
          <w:rFonts w:eastAsia="Times New Roman"/>
        </w:rPr>
        <w:t>Students must choose one minor or certification within the School of Technology. Additional certifications or minors are possible and encouraged with this degree.</w:t>
      </w:r>
    </w:p>
    <w:p w:rsidR="0075055D" w:rsidRDefault="00D36FA5">
      <w:pPr>
        <w:divId w:val="1181624723"/>
      </w:pPr>
      <w:r>
        <w:t>Technology Management, BS (43-894) (4 Year Guide) </w:t>
      </w:r>
    </w:p>
    <w:p w:rsidR="0075055D" w:rsidRDefault="00D36FA5">
      <w:pPr>
        <w:pStyle w:val="corelevel1"/>
        <w:spacing w:line="276" w:lineRule="auto"/>
        <w:divId w:val="987443163"/>
      </w:pPr>
      <w:r>
        <w:t>Major Requirements: 78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13671017"/>
      </w:pPr>
      <w:r>
        <w:t>Core Requirements: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45"/>
        </w:numPr>
        <w:spacing w:after="0"/>
        <w:divId w:val="1267083352"/>
        <w:rPr>
          <w:rFonts w:eastAsia="Times New Roman"/>
        </w:rPr>
      </w:pPr>
      <w:r>
        <w:rPr>
          <w:rStyle w:val="majorprogramcourse0"/>
          <w:rFonts w:eastAsia="Times New Roman"/>
        </w:rPr>
        <w:t>ACCT 2101 - Principles of Financial Accounting (3)</w:t>
      </w:r>
    </w:p>
    <w:p w:rsidR="0075055D" w:rsidRDefault="00D36FA5">
      <w:pPr>
        <w:numPr>
          <w:ilvl w:val="0"/>
          <w:numId w:val="1745"/>
        </w:numPr>
        <w:spacing w:after="0"/>
        <w:divId w:val="1267083352"/>
        <w:rPr>
          <w:rFonts w:eastAsia="Times New Roman"/>
        </w:rPr>
      </w:pPr>
      <w:r>
        <w:rPr>
          <w:rStyle w:val="majorprogramcourse0"/>
          <w:rFonts w:eastAsia="Times New Roman"/>
        </w:rPr>
        <w:t>CADD 1105 - Basic AutoCAD (1: 1 lecture, 0 lab)</w:t>
      </w:r>
    </w:p>
    <w:p w:rsidR="0075055D" w:rsidRDefault="00D36FA5">
      <w:pPr>
        <w:numPr>
          <w:ilvl w:val="0"/>
          <w:numId w:val="1745"/>
        </w:numPr>
        <w:spacing w:after="0"/>
        <w:divId w:val="1267083352"/>
        <w:rPr>
          <w:rFonts w:eastAsia="Times New Roman"/>
        </w:rPr>
      </w:pPr>
      <w:r>
        <w:rPr>
          <w:rStyle w:val="majorprogramcourse0"/>
          <w:rFonts w:eastAsia="Times New Roman"/>
        </w:rPr>
        <w:t>CADD 1110 - Fundamentals of Drafting (3: 3 lecture, 0 lab)</w:t>
      </w:r>
    </w:p>
    <w:p w:rsidR="0075055D" w:rsidRDefault="00D36FA5">
      <w:pPr>
        <w:numPr>
          <w:ilvl w:val="0"/>
          <w:numId w:val="1745"/>
        </w:numPr>
        <w:spacing w:after="0"/>
        <w:divId w:val="1267083352"/>
        <w:rPr>
          <w:rFonts w:eastAsia="Times New Roman"/>
        </w:rPr>
      </w:pPr>
      <w:r>
        <w:rPr>
          <w:rStyle w:val="majorprogramcourse0"/>
          <w:rFonts w:eastAsia="Times New Roman"/>
        </w:rPr>
        <w:t>CADD 1170 - Introduction to Computer-Aided Drafting (2: 2 lecture, 0 lab)</w:t>
      </w:r>
    </w:p>
    <w:p w:rsidR="0075055D" w:rsidRDefault="00D36FA5">
      <w:pPr>
        <w:numPr>
          <w:ilvl w:val="0"/>
          <w:numId w:val="1745"/>
        </w:numPr>
        <w:spacing w:after="0"/>
        <w:divId w:val="1267083352"/>
        <w:rPr>
          <w:rFonts w:eastAsia="Times New Roman"/>
        </w:rPr>
      </w:pPr>
      <w:r>
        <w:rPr>
          <w:rStyle w:val="majorprogramcourse0"/>
          <w:rFonts w:eastAsia="Times New Roman"/>
        </w:rPr>
        <w:t>CTE 3116 - Creative Thinking for a Better World GE (3)</w:t>
      </w:r>
    </w:p>
    <w:p w:rsidR="0075055D" w:rsidRDefault="00D36FA5">
      <w:pPr>
        <w:numPr>
          <w:ilvl w:val="0"/>
          <w:numId w:val="1745"/>
        </w:numPr>
        <w:spacing w:after="0"/>
        <w:divId w:val="1267083352"/>
        <w:rPr>
          <w:rFonts w:eastAsia="Times New Roman"/>
        </w:rPr>
      </w:pPr>
      <w:r>
        <w:rPr>
          <w:rStyle w:val="majorprogramcourse0"/>
          <w:rFonts w:eastAsia="Times New Roman"/>
        </w:rPr>
        <w:t>ENGT 3520 - Engineering Economy (3)</w:t>
      </w:r>
    </w:p>
    <w:p w:rsidR="0075055D" w:rsidRDefault="00D36FA5">
      <w:pPr>
        <w:numPr>
          <w:ilvl w:val="0"/>
          <w:numId w:val="1745"/>
        </w:numPr>
        <w:spacing w:after="0"/>
        <w:divId w:val="1267083352"/>
        <w:rPr>
          <w:rFonts w:eastAsia="Times New Roman"/>
        </w:rPr>
      </w:pPr>
      <w:r>
        <w:rPr>
          <w:rStyle w:val="majorprogramcourse0"/>
          <w:rFonts w:eastAsia="Times New Roman"/>
        </w:rPr>
        <w:t>ENGT 4580 - Quality Systems Engineering (3)</w:t>
      </w:r>
    </w:p>
    <w:p w:rsidR="0075055D" w:rsidRDefault="00D36FA5">
      <w:pPr>
        <w:numPr>
          <w:ilvl w:val="0"/>
          <w:numId w:val="1745"/>
        </w:numPr>
        <w:spacing w:after="0"/>
        <w:divId w:val="1267083352"/>
        <w:rPr>
          <w:rFonts w:eastAsia="Times New Roman"/>
        </w:rPr>
      </w:pPr>
      <w:r>
        <w:rPr>
          <w:rStyle w:val="majorprogramcourse0"/>
          <w:rFonts w:eastAsia="Times New Roman"/>
        </w:rPr>
        <w:t>INDM 4015 - Legal Aspects of Industry (3)</w:t>
      </w:r>
    </w:p>
    <w:p w:rsidR="0075055D" w:rsidRDefault="00D36FA5">
      <w:pPr>
        <w:numPr>
          <w:ilvl w:val="0"/>
          <w:numId w:val="1745"/>
        </w:numPr>
        <w:spacing w:after="0"/>
        <w:divId w:val="1267083352"/>
        <w:rPr>
          <w:rFonts w:eastAsia="Times New Roman"/>
        </w:rPr>
      </w:pPr>
      <w:r>
        <w:rPr>
          <w:rStyle w:val="majorprogramcourse0"/>
          <w:rFonts w:eastAsia="Times New Roman"/>
        </w:rPr>
        <w:t>INDM 4210 - Industrial Management (3)</w:t>
      </w:r>
    </w:p>
    <w:p w:rsidR="0075055D" w:rsidRDefault="00D36FA5">
      <w:pPr>
        <w:numPr>
          <w:ilvl w:val="0"/>
          <w:numId w:val="1745"/>
        </w:numPr>
        <w:spacing w:after="0"/>
        <w:divId w:val="1267083352"/>
        <w:rPr>
          <w:rFonts w:eastAsia="Times New Roman"/>
        </w:rPr>
      </w:pPr>
      <w:r>
        <w:rPr>
          <w:rStyle w:val="majorprogramcourse0"/>
          <w:rFonts w:eastAsia="Times New Roman"/>
        </w:rPr>
        <w:t>INDM 4250 - Project Management (3)</w:t>
      </w:r>
      <w:r>
        <w:rPr>
          <w:rFonts w:eastAsia="Times New Roman"/>
        </w:rPr>
        <w:t xml:space="preserve"> </w:t>
      </w:r>
      <w:r>
        <w:rPr>
          <w:rFonts w:eastAsia="Times New Roman"/>
          <w:vertAlign w:val="superscript"/>
        </w:rPr>
        <w:t>10</w:t>
      </w:r>
    </w:p>
    <w:p w:rsidR="0075055D" w:rsidRDefault="00D36FA5">
      <w:pPr>
        <w:numPr>
          <w:ilvl w:val="0"/>
          <w:numId w:val="1745"/>
        </w:numPr>
        <w:spacing w:after="0"/>
        <w:divId w:val="1267083352"/>
        <w:rPr>
          <w:rFonts w:eastAsia="Times New Roman"/>
        </w:rPr>
      </w:pPr>
      <w:r>
        <w:rPr>
          <w:rStyle w:val="majorprogramcourse0"/>
          <w:rFonts w:eastAsia="Times New Roman"/>
        </w:rPr>
        <w:t>INDM 4260 - Organizational Dynamics (3)</w:t>
      </w:r>
    </w:p>
    <w:p w:rsidR="0075055D" w:rsidRDefault="00D36FA5">
      <w:pPr>
        <w:numPr>
          <w:ilvl w:val="0"/>
          <w:numId w:val="1745"/>
        </w:numPr>
        <w:spacing w:after="0"/>
        <w:divId w:val="1267083352"/>
        <w:rPr>
          <w:rFonts w:eastAsia="Times New Roman"/>
        </w:rPr>
      </w:pPr>
      <w:r>
        <w:rPr>
          <w:rStyle w:val="majorprogramcourse0"/>
          <w:rFonts w:eastAsia="Times New Roman"/>
        </w:rPr>
        <w:t>SAFE 3070 - Safety Leadership (3)</w:t>
      </w:r>
    </w:p>
    <w:p w:rsidR="0075055D" w:rsidRDefault="00D36FA5">
      <w:pPr>
        <w:numPr>
          <w:ilvl w:val="0"/>
          <w:numId w:val="1745"/>
        </w:numPr>
        <w:spacing w:after="0"/>
        <w:divId w:val="1267083352"/>
        <w:rPr>
          <w:rFonts w:eastAsia="Times New Roman"/>
        </w:rPr>
      </w:pPr>
      <w:r>
        <w:rPr>
          <w:rStyle w:val="majorprogramcourse0"/>
          <w:rFonts w:eastAsia="Times New Roman"/>
        </w:rPr>
        <w:t>SOT 3022 - Internship in Technology (1-6)</w:t>
      </w:r>
      <w:r>
        <w:rPr>
          <w:rFonts w:eastAsia="Times New Roman"/>
        </w:rPr>
        <w:t xml:space="preserve"> (3)</w:t>
      </w:r>
    </w:p>
    <w:p w:rsidR="0075055D" w:rsidRDefault="00D36FA5">
      <w:pPr>
        <w:numPr>
          <w:ilvl w:val="0"/>
          <w:numId w:val="1745"/>
        </w:numPr>
        <w:spacing w:after="0"/>
        <w:divId w:val="1267083352"/>
        <w:rPr>
          <w:rFonts w:eastAsia="Times New Roman"/>
        </w:rPr>
      </w:pPr>
      <w:r>
        <w:rPr>
          <w:rStyle w:val="majorprogramcourse0"/>
          <w:rFonts w:eastAsia="Times New Roman"/>
        </w:rPr>
        <w:t>TECH 4950 - Seminar in Technology Management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269267732"/>
      </w:pPr>
      <w:r>
        <w:t>Certification or Minor Area: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499083210"/>
      </w:pPr>
      <w:r>
        <w:t>Departmentally Approved Electives: 39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(One of these must be from the School of Technology or as approved)</w:t>
      </w:r>
    </w:p>
    <w:p w:rsidR="0075055D" w:rsidRDefault="00D36FA5">
      <w:pPr>
        <w:divId w:val="1181624723"/>
      </w:pPr>
      <w:r>
        <w:t>Single Minor / Multiple Minors can replace the departmentally approved elective area. Any minor within SOT with the Technology Management major. By utilizing general education/major/minor course overlaps, several minor combinations can be obtained with careful advisement and course planning. For example, the following minors may be combined for more than one in the overall approved elective hours: Agriculture, Automotive, Aviation, Business Administration, Construction Management, Criminal Justice, Economics, Electronics (Area 1 or 2), Fashion Merchandising, Graphics, Manufacturing, Photography, and Safety.</w:t>
      </w:r>
    </w:p>
    <w:p w:rsidR="0075055D" w:rsidRDefault="00D36FA5">
      <w:pPr>
        <w:pStyle w:val="corelevel4"/>
        <w:spacing w:line="276" w:lineRule="auto"/>
        <w:divId w:val="1759787765"/>
      </w:pPr>
      <w:r>
        <w:t>Choose One of the Following Minors or Certifications: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School of Technology Minors and Certificates (1 required)</w:t>
      </w:r>
    </w:p>
    <w:p w:rsidR="0075055D" w:rsidRDefault="00D36FA5">
      <w:pPr>
        <w:divId w:val="1181624723"/>
      </w:pPr>
      <w:r>
        <w:t>Advanced Vehicle Systems, Applied Lean Six Sigma Quality, Automotive Technology, Construction Management, Electronics Technology (Area 1 or 2), Fashion Merchandising, Robotics &amp; Automation, and Technology. Other minors or certificates as approved. Check the most current undergraduate catalog for what is available.</w:t>
      </w:r>
    </w:p>
    <w:p w:rsidR="0075055D" w:rsidRDefault="00D36FA5">
      <w:pPr>
        <w:pStyle w:val="corelevel1"/>
        <w:spacing w:line="276" w:lineRule="auto"/>
        <w:divId w:val="1343360649"/>
      </w:pPr>
      <w:r>
        <w:t>General Education Requirements: 42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All students must complete a minimum of 42 credit hours in general education. See  The General Education Program Requirements for full listing of requirements. The following general education classes are required by this major:</w:t>
      </w:r>
    </w:p>
    <w:p w:rsidR="0075055D" w:rsidRDefault="00D36FA5">
      <w:pPr>
        <w:numPr>
          <w:ilvl w:val="0"/>
          <w:numId w:val="1746"/>
        </w:numPr>
        <w:spacing w:after="0"/>
        <w:divId w:val="1306399916"/>
        <w:rPr>
          <w:rFonts w:eastAsia="Times New Roman"/>
        </w:rPr>
      </w:pPr>
      <w:r>
        <w:rPr>
          <w:rStyle w:val="majorprogramcourse0"/>
          <w:rFonts w:eastAsia="Times New Roman"/>
        </w:rPr>
        <w:t>CHEM 1103 - Introduction to the Sciences: Chemistry GE (3)</w:t>
      </w:r>
    </w:p>
    <w:p w:rsidR="0075055D" w:rsidRDefault="00D36FA5">
      <w:pPr>
        <w:numPr>
          <w:ilvl w:val="0"/>
          <w:numId w:val="1746"/>
        </w:numPr>
        <w:spacing w:after="0"/>
        <w:divId w:val="1306399916"/>
        <w:rPr>
          <w:rFonts w:eastAsia="Times New Roman"/>
        </w:rPr>
      </w:pPr>
      <w:r>
        <w:rPr>
          <w:rStyle w:val="majorprogramcourse0"/>
          <w:rFonts w:eastAsia="Times New Roman"/>
        </w:rPr>
        <w:t>COMM 1000 - Public Speaking GE (3)</w:t>
      </w:r>
    </w:p>
    <w:p w:rsidR="0075055D" w:rsidRDefault="00D36FA5">
      <w:pPr>
        <w:numPr>
          <w:ilvl w:val="0"/>
          <w:numId w:val="1746"/>
        </w:numPr>
        <w:spacing w:after="0"/>
        <w:divId w:val="1306399916"/>
        <w:rPr>
          <w:rFonts w:eastAsia="Times New Roman"/>
        </w:rPr>
      </w:pPr>
      <w:r>
        <w:rPr>
          <w:rStyle w:val="majorprogramcourse0"/>
          <w:rFonts w:eastAsia="Times New Roman"/>
        </w:rPr>
        <w:t>CTE 3060 - Technical Writing GE (3)</w:t>
      </w:r>
    </w:p>
    <w:p w:rsidR="0075055D" w:rsidRDefault="00D36FA5">
      <w:pPr>
        <w:numPr>
          <w:ilvl w:val="0"/>
          <w:numId w:val="1746"/>
        </w:numPr>
        <w:spacing w:after="0"/>
        <w:divId w:val="1306399916"/>
        <w:rPr>
          <w:rFonts w:eastAsia="Times New Roman"/>
        </w:rPr>
      </w:pPr>
      <w:r>
        <w:rPr>
          <w:rStyle w:val="majorprogramcourse0"/>
          <w:rFonts w:eastAsia="Times New Roman"/>
        </w:rPr>
        <w:t>ECON 1010 - Principles of Macroeconomics GE (3)</w:t>
      </w:r>
    </w:p>
    <w:p w:rsidR="0075055D" w:rsidRDefault="00D36FA5">
      <w:pPr>
        <w:numPr>
          <w:ilvl w:val="0"/>
          <w:numId w:val="1746"/>
        </w:numPr>
        <w:spacing w:after="0"/>
        <w:divId w:val="1306399916"/>
        <w:rPr>
          <w:rFonts w:eastAsia="Times New Roman"/>
        </w:rPr>
      </w:pPr>
      <w:r>
        <w:rPr>
          <w:rStyle w:val="majorprogramcourse0"/>
          <w:rFonts w:eastAsia="Times New Roman"/>
        </w:rPr>
        <w:t>FAME 3442 - Sustainability for Consumer Products GE (3)</w:t>
      </w:r>
    </w:p>
    <w:p w:rsidR="0075055D" w:rsidRDefault="00D36FA5">
      <w:pPr>
        <w:numPr>
          <w:ilvl w:val="0"/>
          <w:numId w:val="1746"/>
        </w:numPr>
        <w:spacing w:after="0"/>
        <w:divId w:val="1306399916"/>
        <w:rPr>
          <w:rFonts w:eastAsia="Times New Roman"/>
        </w:rPr>
      </w:pPr>
      <w:r>
        <w:rPr>
          <w:rStyle w:val="majorprogramcourse0"/>
          <w:rFonts w:eastAsia="Times New Roman"/>
        </w:rPr>
        <w:t>MATH 1111 - College Algebra GE (3)</w:t>
      </w:r>
    </w:p>
    <w:p w:rsidR="0075055D" w:rsidRDefault="00D36FA5">
      <w:pPr>
        <w:numPr>
          <w:ilvl w:val="0"/>
          <w:numId w:val="1746"/>
        </w:numPr>
        <w:spacing w:after="0"/>
        <w:divId w:val="1306399916"/>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281690695"/>
      </w:pPr>
      <w:r>
        <w:t>Minimum Total: 120 Sem.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vertAlign w:val="superscript"/>
        </w:rPr>
        <w:t>10</w:t>
      </w:r>
      <w:r>
        <w:t xml:space="preserve"> Competency 10 course</w:t>
      </w:r>
    </w:p>
    <w:p w:rsidR="0075055D" w:rsidRDefault="00D36FA5">
      <w:pPr>
        <w:pStyle w:val="type"/>
        <w:spacing w:line="276" w:lineRule="auto"/>
        <w:divId w:val="838614235"/>
      </w:pPr>
      <w:r>
        <w:t>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746466319"/>
      </w:pPr>
      <w:r>
        <w:t>Automotive Technology Minor (265)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512455905"/>
      </w:pPr>
      <w:r>
        <w:t>Minor Requirements: 27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47"/>
        </w:numPr>
        <w:spacing w:after="0"/>
        <w:divId w:val="1224486992"/>
        <w:rPr>
          <w:rFonts w:eastAsia="Times New Roman"/>
        </w:rPr>
      </w:pPr>
      <w:r>
        <w:rPr>
          <w:rStyle w:val="majorprogramcourse0"/>
          <w:rFonts w:eastAsia="Times New Roman"/>
        </w:rPr>
        <w:t>ATM 1010 - Contemporary Power Systems (3: 2 lecture, 1 lab)</w:t>
      </w:r>
    </w:p>
    <w:p w:rsidR="0075055D" w:rsidRDefault="00D36FA5">
      <w:pPr>
        <w:numPr>
          <w:ilvl w:val="0"/>
          <w:numId w:val="1747"/>
        </w:numPr>
        <w:spacing w:after="0"/>
        <w:divId w:val="1224486992"/>
        <w:rPr>
          <w:rFonts w:eastAsia="Times New Roman"/>
        </w:rPr>
      </w:pPr>
      <w:r>
        <w:rPr>
          <w:rStyle w:val="majorprogramcourse0"/>
          <w:rFonts w:eastAsia="Times New Roman"/>
        </w:rPr>
        <w:t>ATM 2110 - Engine Theory and Maintenance (4: 3 lecture, 1 lab)</w:t>
      </w:r>
    </w:p>
    <w:p w:rsidR="0075055D" w:rsidRDefault="00D36FA5">
      <w:pPr>
        <w:numPr>
          <w:ilvl w:val="0"/>
          <w:numId w:val="1747"/>
        </w:numPr>
        <w:spacing w:after="0"/>
        <w:divId w:val="1224486992"/>
        <w:rPr>
          <w:rFonts w:eastAsia="Times New Roman"/>
        </w:rPr>
      </w:pPr>
      <w:r>
        <w:rPr>
          <w:rStyle w:val="majorprogramcourse0"/>
          <w:rFonts w:eastAsia="Times New Roman"/>
        </w:rPr>
        <w:t>ATM 2124 - Automotive Braking Systems (4: 2 lecture, 2 lab)</w:t>
      </w:r>
    </w:p>
    <w:p w:rsidR="0075055D" w:rsidRDefault="00D36FA5">
      <w:pPr>
        <w:numPr>
          <w:ilvl w:val="0"/>
          <w:numId w:val="1747"/>
        </w:numPr>
        <w:spacing w:after="0"/>
        <w:divId w:val="1224486992"/>
        <w:rPr>
          <w:rFonts w:eastAsia="Times New Roman"/>
        </w:rPr>
      </w:pPr>
      <w:r>
        <w:rPr>
          <w:rStyle w:val="majorprogramcourse0"/>
          <w:rFonts w:eastAsia="Times New Roman"/>
        </w:rPr>
        <w:t>ATM 2130 - Automotive Electrical Systems (4: 2 lecture, 2 lab)</w:t>
      </w:r>
    </w:p>
    <w:p w:rsidR="0075055D" w:rsidRDefault="00D36FA5">
      <w:pPr>
        <w:numPr>
          <w:ilvl w:val="0"/>
          <w:numId w:val="1747"/>
        </w:numPr>
        <w:spacing w:after="0"/>
        <w:divId w:val="1224486992"/>
        <w:rPr>
          <w:rFonts w:eastAsia="Times New Roman"/>
        </w:rPr>
      </w:pPr>
      <w:r>
        <w:rPr>
          <w:rStyle w:val="majorprogramcourse0"/>
          <w:rFonts w:eastAsia="Times New Roman"/>
        </w:rPr>
        <w:t>ATM 2132 - Engine Performance I (4: 2 lecture, 2 lab)</w:t>
      </w:r>
    </w:p>
    <w:p w:rsidR="0075055D" w:rsidRDefault="00D36FA5">
      <w:pPr>
        <w:numPr>
          <w:ilvl w:val="0"/>
          <w:numId w:val="1747"/>
        </w:numPr>
        <w:spacing w:after="0"/>
        <w:divId w:val="1224486992"/>
        <w:rPr>
          <w:rFonts w:eastAsia="Times New Roman"/>
        </w:rPr>
      </w:pPr>
      <w:r>
        <w:rPr>
          <w:rStyle w:val="majorprogramcourse0"/>
          <w:rFonts w:eastAsia="Times New Roman"/>
        </w:rPr>
        <w:t>ATM 3120 - Steering and Suspension Systems (4: 2 lecture, 2 lab)</w:t>
      </w:r>
    </w:p>
    <w:p w:rsidR="0075055D" w:rsidRDefault="00D36FA5">
      <w:pPr>
        <w:numPr>
          <w:ilvl w:val="0"/>
          <w:numId w:val="1747"/>
        </w:numPr>
        <w:spacing w:after="0"/>
        <w:divId w:val="1224486992"/>
        <w:rPr>
          <w:rFonts w:eastAsia="Times New Roman"/>
        </w:rPr>
      </w:pPr>
      <w:r>
        <w:rPr>
          <w:rStyle w:val="majorprogramcourse0"/>
          <w:rFonts w:eastAsia="Times New Roman"/>
        </w:rPr>
        <w:t>ET 1010 - Applied Electricity (4: 3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262035475"/>
      </w:pPr>
      <w:r>
        <w:t>CADD Minor (617)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932081555"/>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contain at least 9 credit hours not taken in your major.</w:t>
      </w:r>
    </w:p>
    <w:p w:rsidR="0075055D" w:rsidRDefault="00D36FA5">
      <w:pPr>
        <w:numPr>
          <w:ilvl w:val="0"/>
          <w:numId w:val="1748"/>
        </w:numPr>
        <w:spacing w:after="0"/>
        <w:divId w:val="1184324390"/>
        <w:rPr>
          <w:rFonts w:eastAsia="Times New Roman"/>
        </w:rPr>
      </w:pPr>
      <w:r>
        <w:rPr>
          <w:rStyle w:val="majorprogramcourse0"/>
          <w:rFonts w:eastAsia="Times New Roman"/>
        </w:rPr>
        <w:t>CADD 1105 - Basic AutoCAD (1: 1 lecture, 0 lab)</w:t>
      </w:r>
    </w:p>
    <w:p w:rsidR="0075055D" w:rsidRDefault="00D36FA5">
      <w:pPr>
        <w:numPr>
          <w:ilvl w:val="0"/>
          <w:numId w:val="1748"/>
        </w:numPr>
        <w:spacing w:after="0"/>
        <w:divId w:val="1184324390"/>
        <w:rPr>
          <w:rFonts w:eastAsia="Times New Roman"/>
        </w:rPr>
      </w:pPr>
      <w:r>
        <w:rPr>
          <w:rStyle w:val="majorprogramcourse0"/>
          <w:rFonts w:eastAsia="Times New Roman"/>
        </w:rPr>
        <w:t>CADD 1110 - Fundamentals of Drafting (3: 3 lecture, 0 lab)</w:t>
      </w:r>
    </w:p>
    <w:p w:rsidR="0075055D" w:rsidRDefault="00D36FA5">
      <w:pPr>
        <w:numPr>
          <w:ilvl w:val="0"/>
          <w:numId w:val="1748"/>
        </w:numPr>
        <w:spacing w:after="0"/>
        <w:divId w:val="1184324390"/>
        <w:rPr>
          <w:rFonts w:eastAsia="Times New Roman"/>
        </w:rPr>
      </w:pPr>
      <w:r>
        <w:rPr>
          <w:rStyle w:val="majorprogramcourse0"/>
          <w:rFonts w:eastAsia="Times New Roman"/>
        </w:rPr>
        <w:t>CADD 1170 - Introduction to Computer-Aided Drafting (2: 2 lecture, 0 lab)</w:t>
      </w:r>
    </w:p>
    <w:p w:rsidR="0075055D" w:rsidRDefault="00D36FA5">
      <w:pPr>
        <w:numPr>
          <w:ilvl w:val="0"/>
          <w:numId w:val="1748"/>
        </w:numPr>
        <w:spacing w:after="0"/>
        <w:divId w:val="1184324390"/>
        <w:rPr>
          <w:rFonts w:eastAsia="Times New Roman"/>
        </w:rPr>
      </w:pPr>
      <w:r>
        <w:rPr>
          <w:rStyle w:val="majorprogramcourse0"/>
          <w:rFonts w:eastAsia="Times New Roman"/>
        </w:rPr>
        <w:t>CADD 2140 - Computer-Aided Drafting and Design for Engineering Technology (3: 3 lecture, 0 lab)</w:t>
      </w:r>
    </w:p>
    <w:p w:rsidR="0075055D" w:rsidRDefault="00D36FA5">
      <w:pPr>
        <w:numPr>
          <w:ilvl w:val="0"/>
          <w:numId w:val="1748"/>
        </w:numPr>
        <w:spacing w:after="0"/>
        <w:divId w:val="1184324390"/>
        <w:rPr>
          <w:rFonts w:eastAsia="Times New Roman"/>
        </w:rPr>
      </w:pPr>
      <w:r>
        <w:rPr>
          <w:rStyle w:val="majorprogramcourse0"/>
          <w:rFonts w:eastAsia="Times New Roman"/>
        </w:rPr>
        <w:t>CADD 2160 - Structural Drafting (3: 3 lecture, 0 lab)</w:t>
      </w:r>
    </w:p>
    <w:p w:rsidR="0075055D" w:rsidRDefault="00D36FA5">
      <w:pPr>
        <w:numPr>
          <w:ilvl w:val="0"/>
          <w:numId w:val="1749"/>
        </w:numPr>
        <w:spacing w:after="0"/>
        <w:divId w:val="1184324390"/>
        <w:rPr>
          <w:rFonts w:eastAsia="Times New Roman"/>
        </w:rPr>
      </w:pPr>
      <w:r>
        <w:rPr>
          <w:rFonts w:eastAsia="Times New Roman"/>
        </w:rPr>
        <w:t>Electives in CADD (9)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441073911"/>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include at least one upper-level (3000/4000) course to meet graduation requirements.</w:t>
      </w:r>
    </w:p>
    <w:p w:rsidR="0075055D" w:rsidRDefault="00D36FA5">
      <w:pPr>
        <w:pStyle w:val="majorprogram"/>
        <w:spacing w:line="276" w:lineRule="auto"/>
        <w:divId w:val="735973630"/>
      </w:pPr>
      <w:r>
        <w:t>Construction Management Minor (258)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598441503"/>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50"/>
        </w:numPr>
        <w:spacing w:after="0"/>
        <w:divId w:val="124543107"/>
        <w:rPr>
          <w:rFonts w:eastAsia="Times New Roman"/>
        </w:rPr>
      </w:pPr>
      <w:r>
        <w:rPr>
          <w:rStyle w:val="majorprogramcourse0"/>
          <w:rFonts w:eastAsia="Times New Roman"/>
        </w:rPr>
        <w:t>CMGT 1300 - Introduction to Construction Management (3: 2 lecture, 1 lab)</w:t>
      </w:r>
    </w:p>
    <w:p w:rsidR="0075055D" w:rsidRDefault="00D36FA5">
      <w:pPr>
        <w:numPr>
          <w:ilvl w:val="0"/>
          <w:numId w:val="1750"/>
        </w:numPr>
        <w:spacing w:after="0"/>
        <w:divId w:val="124543107"/>
        <w:rPr>
          <w:rFonts w:eastAsia="Times New Roman"/>
        </w:rPr>
      </w:pPr>
      <w:r>
        <w:rPr>
          <w:rStyle w:val="majorprogramcourse0"/>
          <w:rFonts w:eastAsia="Times New Roman"/>
        </w:rPr>
        <w:t>CMGT 2310 - Construction Plans and Specifications (3)</w:t>
      </w:r>
    </w:p>
    <w:p w:rsidR="0075055D" w:rsidRDefault="00D36FA5">
      <w:pPr>
        <w:numPr>
          <w:ilvl w:val="0"/>
          <w:numId w:val="1750"/>
        </w:numPr>
        <w:spacing w:after="0"/>
        <w:divId w:val="124543107"/>
        <w:rPr>
          <w:rFonts w:eastAsia="Times New Roman"/>
        </w:rPr>
      </w:pPr>
      <w:r>
        <w:rPr>
          <w:rStyle w:val="majorprogramcourse0"/>
          <w:rFonts w:eastAsia="Times New Roman"/>
        </w:rPr>
        <w:t>CMGT 2325 - Project Cost Estimating (3)</w:t>
      </w:r>
    </w:p>
    <w:p w:rsidR="0075055D" w:rsidRDefault="00D36FA5">
      <w:pPr>
        <w:numPr>
          <w:ilvl w:val="0"/>
          <w:numId w:val="1750"/>
        </w:numPr>
        <w:spacing w:after="0"/>
        <w:divId w:val="124543107"/>
        <w:rPr>
          <w:rFonts w:eastAsia="Times New Roman"/>
        </w:rPr>
      </w:pPr>
      <w:r>
        <w:rPr>
          <w:rStyle w:val="majorprogramcourse0"/>
          <w:rFonts w:eastAsia="Times New Roman"/>
        </w:rPr>
        <w:t>CMGT 3320 - Principles of Construction Management (3)</w:t>
      </w:r>
    </w:p>
    <w:p w:rsidR="0075055D" w:rsidRDefault="00D36FA5">
      <w:pPr>
        <w:numPr>
          <w:ilvl w:val="0"/>
          <w:numId w:val="1750"/>
        </w:numPr>
        <w:spacing w:after="0"/>
        <w:divId w:val="124543107"/>
        <w:rPr>
          <w:rFonts w:eastAsia="Times New Roman"/>
        </w:rPr>
      </w:pPr>
      <w:r>
        <w:rPr>
          <w:rStyle w:val="majorprogramcourse0"/>
          <w:rFonts w:eastAsia="Times New Roman"/>
        </w:rPr>
        <w:t>CMGT 3355 - Construction Planning and Scheduling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600337782"/>
      </w:pPr>
      <w:r>
        <w:t>Electives from the Following: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51"/>
        </w:numPr>
        <w:spacing w:after="0"/>
        <w:divId w:val="275908827"/>
        <w:rPr>
          <w:rFonts w:eastAsia="Times New Roman"/>
        </w:rPr>
      </w:pPr>
      <w:r>
        <w:rPr>
          <w:rStyle w:val="majorprogramcourse0"/>
          <w:rFonts w:eastAsia="Times New Roman"/>
        </w:rPr>
        <w:t>CMGT 2340 - Surveying and Construction Layout (3: 2 lecture; 1 lab)</w:t>
      </w:r>
      <w:r>
        <w:rPr>
          <w:rFonts w:eastAsia="Times New Roman"/>
        </w:rPr>
        <w:t xml:space="preserve"> *</w:t>
      </w:r>
    </w:p>
    <w:p w:rsidR="0075055D" w:rsidRDefault="00D36FA5">
      <w:pPr>
        <w:numPr>
          <w:ilvl w:val="0"/>
          <w:numId w:val="1751"/>
        </w:numPr>
        <w:spacing w:after="0"/>
        <w:divId w:val="275908827"/>
        <w:rPr>
          <w:rFonts w:eastAsia="Times New Roman"/>
        </w:rPr>
      </w:pPr>
      <w:r>
        <w:rPr>
          <w:rStyle w:val="majorprogramcourse0"/>
          <w:rFonts w:eastAsia="Times New Roman"/>
        </w:rPr>
        <w:t>CMGT 3330 - Building Codes and Code Administration (3)</w:t>
      </w:r>
    </w:p>
    <w:p w:rsidR="0075055D" w:rsidRDefault="00D36FA5">
      <w:pPr>
        <w:numPr>
          <w:ilvl w:val="0"/>
          <w:numId w:val="1751"/>
        </w:numPr>
        <w:spacing w:after="0"/>
        <w:divId w:val="275908827"/>
        <w:rPr>
          <w:rFonts w:eastAsia="Times New Roman"/>
        </w:rPr>
      </w:pPr>
      <w:r>
        <w:rPr>
          <w:rStyle w:val="majorprogramcourse0"/>
          <w:rFonts w:eastAsia="Times New Roman"/>
        </w:rPr>
        <w:t>CMGT 3350 - Building Structures: Methods &amp; Materials (3: 2 lecture, 1 lab)</w:t>
      </w:r>
      <w:r>
        <w:rPr>
          <w:rFonts w:eastAsia="Times New Roman"/>
        </w:rPr>
        <w:t xml:space="preserve"> **</w:t>
      </w:r>
    </w:p>
    <w:p w:rsidR="0075055D" w:rsidRDefault="00D36FA5">
      <w:pPr>
        <w:numPr>
          <w:ilvl w:val="0"/>
          <w:numId w:val="1751"/>
        </w:numPr>
        <w:spacing w:after="0"/>
        <w:divId w:val="275908827"/>
        <w:rPr>
          <w:rFonts w:eastAsia="Times New Roman"/>
        </w:rPr>
      </w:pPr>
      <w:r>
        <w:rPr>
          <w:rStyle w:val="majorprogramcourse0"/>
          <w:rFonts w:eastAsia="Times New Roman"/>
        </w:rPr>
        <w:t>CMGT 4310 - Construction Safety (3)</w:t>
      </w:r>
    </w:p>
    <w:p w:rsidR="0075055D" w:rsidRDefault="00D36FA5">
      <w:pPr>
        <w:numPr>
          <w:ilvl w:val="0"/>
          <w:numId w:val="1751"/>
        </w:numPr>
        <w:spacing w:after="0"/>
        <w:divId w:val="275908827"/>
        <w:rPr>
          <w:rFonts w:eastAsia="Times New Roman"/>
        </w:rPr>
      </w:pPr>
      <w:r>
        <w:rPr>
          <w:rStyle w:val="majorprogramcourse0"/>
          <w:rFonts w:eastAsia="Times New Roman"/>
        </w:rPr>
        <w:t>CMGT 4325 - Advanced Estimating and Cost Analysis (3: 2 lecture, 1 lab)</w:t>
      </w:r>
    </w:p>
    <w:p w:rsidR="0075055D" w:rsidRDefault="00D36FA5">
      <w:pPr>
        <w:numPr>
          <w:ilvl w:val="0"/>
          <w:numId w:val="1751"/>
        </w:numPr>
        <w:spacing w:after="0"/>
        <w:divId w:val="275908827"/>
        <w:rPr>
          <w:rFonts w:eastAsia="Times New Roman"/>
        </w:rPr>
      </w:pPr>
      <w:r>
        <w:rPr>
          <w:rStyle w:val="majorprogramcourse0"/>
          <w:rFonts w:eastAsia="Times New Roman"/>
        </w:rPr>
        <w:t>CMGT 4330 - Mechanical Systems for Buildings (3)</w:t>
      </w:r>
    </w:p>
    <w:p w:rsidR="0075055D" w:rsidRDefault="00D36FA5">
      <w:pPr>
        <w:numPr>
          <w:ilvl w:val="0"/>
          <w:numId w:val="1751"/>
        </w:numPr>
        <w:spacing w:after="0"/>
        <w:divId w:val="275908827"/>
        <w:rPr>
          <w:rFonts w:eastAsia="Times New Roman"/>
        </w:rPr>
      </w:pPr>
      <w:r>
        <w:rPr>
          <w:rStyle w:val="majorprogramcourse0"/>
          <w:rFonts w:eastAsia="Times New Roman"/>
        </w:rPr>
        <w:t>CMGT 4380 - Heavy Construction: Methods and Materials (3)</w:t>
      </w:r>
      <w:r>
        <w:rPr>
          <w:rFonts w:eastAsia="Times New Roman"/>
        </w:rPr>
        <w:t xml:space="preserve">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116753720"/>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CMGT 1300 and CMGT 2310 should be taken before enrolling in any upper-level (3000/4000) CMGT courses.</w:t>
      </w:r>
    </w:p>
    <w:p w:rsidR="0075055D" w:rsidRDefault="00D36FA5">
      <w:pPr>
        <w:divId w:val="1181624723"/>
      </w:pPr>
      <w:r>
        <w:t>* Has prerequisite of MATH 1112 not included in the minor program.</w:t>
      </w:r>
      <w:r>
        <w:br/>
        <w:t>** Has prerequisite of ENGT 2040 not included in the minor program.</w:t>
      </w:r>
      <w:r>
        <w:br/>
        <w:t>*** Has prerequisite of MATH 1111 not included in the minor program.</w:t>
      </w:r>
    </w:p>
    <w:p w:rsidR="0075055D" w:rsidRDefault="00D36FA5">
      <w:pPr>
        <w:pStyle w:val="majorprogram"/>
        <w:spacing w:line="276" w:lineRule="auto"/>
        <w:divId w:val="609355583"/>
      </w:pPr>
      <w:r>
        <w:t>Electronics Technology Minor (220)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953628740"/>
      </w:pPr>
      <w:r>
        <w:t>Minor Requirements: 21-24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Choose one Area</w:t>
      </w:r>
    </w:p>
    <w:p w:rsidR="0075055D" w:rsidRDefault="00D36FA5">
      <w:pPr>
        <w:pStyle w:val="corelevel2"/>
        <w:spacing w:line="276" w:lineRule="auto"/>
        <w:divId w:val="1739396669"/>
      </w:pPr>
      <w:r>
        <w:t>Area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Pr="000A6DBD" w:rsidRDefault="00D36FA5">
      <w:pPr>
        <w:numPr>
          <w:ilvl w:val="0"/>
          <w:numId w:val="1752"/>
        </w:numPr>
        <w:spacing w:after="0"/>
        <w:divId w:val="1147668743"/>
        <w:rPr>
          <w:rFonts w:eastAsia="Times New Roman"/>
          <w:lang w:val="fr-FR"/>
        </w:rPr>
      </w:pPr>
      <w:r w:rsidRPr="000A6DBD">
        <w:rPr>
          <w:rStyle w:val="majorprogramcourse0"/>
          <w:rFonts w:eastAsia="Times New Roman"/>
          <w:lang w:val="fr-FR"/>
        </w:rPr>
        <w:t>ET 1026 - DC Circuit Analysis (4: 3 lecture, 1 lab)</w:t>
      </w:r>
      <w:r w:rsidRPr="000A6DBD">
        <w:rPr>
          <w:rFonts w:eastAsia="Times New Roman"/>
          <w:lang w:val="fr-FR"/>
        </w:rPr>
        <w:t xml:space="preserve"> *</w:t>
      </w:r>
    </w:p>
    <w:p w:rsidR="0075055D" w:rsidRDefault="00D36FA5">
      <w:pPr>
        <w:numPr>
          <w:ilvl w:val="0"/>
          <w:numId w:val="1752"/>
        </w:numPr>
        <w:spacing w:after="0"/>
        <w:divId w:val="1147668743"/>
        <w:rPr>
          <w:rFonts w:eastAsia="Times New Roman"/>
        </w:rPr>
      </w:pPr>
      <w:r>
        <w:rPr>
          <w:rStyle w:val="majorprogramcourse0"/>
          <w:rFonts w:eastAsia="Times New Roman"/>
        </w:rPr>
        <w:t>ET 1027 - AC Circuit Analysis (3)</w:t>
      </w:r>
    </w:p>
    <w:p w:rsidR="0075055D" w:rsidRPr="000A6DBD" w:rsidRDefault="00D36FA5">
      <w:pPr>
        <w:numPr>
          <w:ilvl w:val="0"/>
          <w:numId w:val="1752"/>
        </w:numPr>
        <w:spacing w:after="0"/>
        <w:divId w:val="1147668743"/>
        <w:rPr>
          <w:rFonts w:eastAsia="Times New Roman"/>
          <w:lang w:val="fr-FR"/>
        </w:rPr>
      </w:pPr>
      <w:r w:rsidRPr="000A6DBD">
        <w:rPr>
          <w:rStyle w:val="majorprogramcourse0"/>
          <w:rFonts w:eastAsia="Times New Roman"/>
          <w:lang w:val="fr-FR"/>
        </w:rPr>
        <w:t>ET 1050 - Digital Principles and Applications (3: 2 lecture, 1 lab)</w:t>
      </w:r>
    </w:p>
    <w:p w:rsidR="0075055D" w:rsidRPr="000A6DBD" w:rsidRDefault="00D36FA5">
      <w:pPr>
        <w:numPr>
          <w:ilvl w:val="0"/>
          <w:numId w:val="1752"/>
        </w:numPr>
        <w:spacing w:after="0"/>
        <w:divId w:val="1147668743"/>
        <w:rPr>
          <w:rFonts w:eastAsia="Times New Roman"/>
          <w:lang w:val="fr-FR"/>
        </w:rPr>
      </w:pPr>
      <w:r w:rsidRPr="000A6DBD">
        <w:rPr>
          <w:rStyle w:val="majorprogramcourse0"/>
          <w:rFonts w:eastAsia="Times New Roman"/>
          <w:lang w:val="fr-FR"/>
        </w:rPr>
        <w:t>ET 2048 - Active Electronic Devices (4: 3 lecture, 1 lab)</w:t>
      </w:r>
    </w:p>
    <w:p w:rsidR="0075055D" w:rsidRDefault="00D36FA5">
      <w:pPr>
        <w:numPr>
          <w:ilvl w:val="0"/>
          <w:numId w:val="1752"/>
        </w:numPr>
        <w:spacing w:after="0"/>
        <w:divId w:val="1147668743"/>
        <w:rPr>
          <w:rFonts w:eastAsia="Times New Roman"/>
        </w:rPr>
      </w:pPr>
      <w:r>
        <w:rPr>
          <w:rStyle w:val="majorprogramcourse0"/>
          <w:rFonts w:eastAsia="Times New Roman"/>
        </w:rPr>
        <w:t>MATH 1112 - College Trigonometry (2)</w:t>
      </w:r>
    </w:p>
    <w:p w:rsidR="0075055D" w:rsidRDefault="00D36FA5">
      <w:pPr>
        <w:numPr>
          <w:ilvl w:val="0"/>
          <w:numId w:val="1753"/>
        </w:numPr>
        <w:spacing w:after="0"/>
        <w:divId w:val="1147668743"/>
        <w:rPr>
          <w:rFonts w:eastAsia="Times New Roman"/>
        </w:rPr>
      </w:pPr>
      <w:r>
        <w:rPr>
          <w:rFonts w:eastAsia="Times New Roman"/>
        </w:rPr>
        <w:t>Upper-level (3000/4000) electives in electronics technology (4)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692760633"/>
      </w:pPr>
      <w:r>
        <w:t>Area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54"/>
        </w:numPr>
        <w:spacing w:after="0"/>
        <w:divId w:val="900871992"/>
        <w:rPr>
          <w:rFonts w:eastAsia="Times New Roman"/>
        </w:rPr>
      </w:pPr>
      <w:r>
        <w:rPr>
          <w:rStyle w:val="majorprogramcourse0"/>
          <w:rFonts w:eastAsia="Times New Roman"/>
        </w:rPr>
        <w:t>NET 1060 - Introduction to Networks (3: 2 lecture, 1 lab)</w:t>
      </w:r>
    </w:p>
    <w:p w:rsidR="0075055D" w:rsidRDefault="00D36FA5">
      <w:pPr>
        <w:numPr>
          <w:ilvl w:val="0"/>
          <w:numId w:val="1754"/>
        </w:numPr>
        <w:spacing w:after="0"/>
        <w:divId w:val="900871992"/>
        <w:rPr>
          <w:rFonts w:eastAsia="Times New Roman"/>
        </w:rPr>
      </w:pPr>
      <w:r>
        <w:rPr>
          <w:rStyle w:val="majorprogramcourse0"/>
          <w:rFonts w:eastAsia="Times New Roman"/>
        </w:rPr>
        <w:t>NET 1061 - Routers and Switching Essentials (3: 2 lecture 1 lab)</w:t>
      </w:r>
    </w:p>
    <w:p w:rsidR="0075055D" w:rsidRDefault="00D36FA5">
      <w:pPr>
        <w:numPr>
          <w:ilvl w:val="0"/>
          <w:numId w:val="1754"/>
        </w:numPr>
        <w:spacing w:after="0"/>
        <w:divId w:val="900871992"/>
        <w:rPr>
          <w:rFonts w:eastAsia="Times New Roman"/>
        </w:rPr>
      </w:pPr>
      <w:r>
        <w:rPr>
          <w:rStyle w:val="majorprogramcourse0"/>
          <w:rFonts w:eastAsia="Times New Roman"/>
        </w:rPr>
        <w:t>NET 2060 - Scaling Networks (3: 2 lecture, 1 lab)</w:t>
      </w:r>
    </w:p>
    <w:p w:rsidR="0075055D" w:rsidRDefault="00D36FA5">
      <w:pPr>
        <w:numPr>
          <w:ilvl w:val="0"/>
          <w:numId w:val="1754"/>
        </w:numPr>
        <w:spacing w:after="0"/>
        <w:divId w:val="900871992"/>
        <w:rPr>
          <w:rFonts w:eastAsia="Times New Roman"/>
        </w:rPr>
      </w:pPr>
      <w:r>
        <w:rPr>
          <w:rStyle w:val="majorprogramcourse0"/>
          <w:rFonts w:eastAsia="Times New Roman"/>
        </w:rPr>
        <w:t>NET 2061 - Connecting Networks (3: 2 lecture, 1 lab)</w:t>
      </w:r>
    </w:p>
    <w:p w:rsidR="0075055D" w:rsidRDefault="00D36FA5">
      <w:pPr>
        <w:numPr>
          <w:ilvl w:val="0"/>
          <w:numId w:val="1754"/>
        </w:numPr>
        <w:spacing w:after="0"/>
        <w:divId w:val="900871992"/>
        <w:rPr>
          <w:rFonts w:eastAsia="Times New Roman"/>
        </w:rPr>
      </w:pPr>
      <w:r>
        <w:rPr>
          <w:rStyle w:val="majorprogramcourse0"/>
          <w:rFonts w:eastAsia="Times New Roman"/>
        </w:rPr>
        <w:t>NET 4060 - Advanced Routing (3)</w:t>
      </w:r>
    </w:p>
    <w:p w:rsidR="0075055D" w:rsidRDefault="00D36FA5">
      <w:pPr>
        <w:numPr>
          <w:ilvl w:val="0"/>
          <w:numId w:val="1754"/>
        </w:numPr>
        <w:spacing w:after="0"/>
        <w:divId w:val="900871992"/>
        <w:rPr>
          <w:rFonts w:eastAsia="Times New Roman"/>
        </w:rPr>
      </w:pPr>
      <w:r>
        <w:rPr>
          <w:rStyle w:val="majorprogramcourse0"/>
          <w:rFonts w:eastAsia="Times New Roman"/>
        </w:rPr>
        <w:t>NET 4061 - Remote Access (3)</w:t>
      </w:r>
      <w:r>
        <w:rPr>
          <w:rFonts w:eastAsia="Times New Roman"/>
        </w:rPr>
        <w:t xml:space="preserve"> *</w:t>
      </w:r>
    </w:p>
    <w:p w:rsidR="0075055D" w:rsidRDefault="00D36FA5">
      <w:pPr>
        <w:numPr>
          <w:ilvl w:val="0"/>
          <w:numId w:val="1754"/>
        </w:numPr>
        <w:spacing w:after="0"/>
        <w:divId w:val="900871992"/>
        <w:rPr>
          <w:rFonts w:eastAsia="Times New Roman"/>
        </w:rPr>
      </w:pPr>
      <w:r>
        <w:rPr>
          <w:rStyle w:val="majorprogramcourse0"/>
          <w:rFonts w:eastAsia="Times New Roman"/>
        </w:rPr>
        <w:t>NET 4062 - Advanced Switching (3)</w:t>
      </w:r>
    </w:p>
    <w:p w:rsidR="0075055D" w:rsidRDefault="00D36FA5">
      <w:pPr>
        <w:numPr>
          <w:ilvl w:val="0"/>
          <w:numId w:val="1754"/>
        </w:numPr>
        <w:spacing w:after="0"/>
        <w:divId w:val="900871992"/>
        <w:rPr>
          <w:rFonts w:eastAsia="Times New Roman"/>
        </w:rPr>
      </w:pPr>
      <w:r>
        <w:rPr>
          <w:rStyle w:val="majorprogramcourse0"/>
          <w:rFonts w:eastAsia="Times New Roman"/>
        </w:rPr>
        <w:t>NET 4063 - Network Support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755084317"/>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a prerequisite not listed in the program; click the course number for additional requirements.</w:t>
      </w:r>
    </w:p>
    <w:p w:rsidR="0075055D" w:rsidRDefault="00D36FA5">
      <w:pPr>
        <w:pStyle w:val="majorprogram"/>
        <w:spacing w:line="276" w:lineRule="auto"/>
        <w:divId w:val="1885097609"/>
      </w:pPr>
      <w:r>
        <w:t>Fashion Merchandising Minor (327)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11025831"/>
      </w:pPr>
      <w:r>
        <w:t>Minor Requirements: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55"/>
        </w:numPr>
        <w:spacing w:after="0"/>
        <w:divId w:val="659701941"/>
        <w:rPr>
          <w:rFonts w:eastAsia="Times New Roman"/>
        </w:rPr>
      </w:pPr>
      <w:r>
        <w:rPr>
          <w:rStyle w:val="majorprogramcourse0"/>
          <w:rFonts w:eastAsia="Times New Roman"/>
        </w:rPr>
        <w:t>FAME 1400 - Principles of Fashion Merchandising (3)</w:t>
      </w:r>
    </w:p>
    <w:p w:rsidR="0075055D" w:rsidRDefault="00D36FA5">
      <w:pPr>
        <w:numPr>
          <w:ilvl w:val="0"/>
          <w:numId w:val="1755"/>
        </w:numPr>
        <w:spacing w:after="0"/>
        <w:divId w:val="659701941"/>
        <w:rPr>
          <w:rFonts w:eastAsia="Times New Roman"/>
        </w:rPr>
      </w:pPr>
      <w:r>
        <w:rPr>
          <w:rStyle w:val="majorprogramcourse0"/>
          <w:rFonts w:eastAsia="Times New Roman"/>
        </w:rPr>
        <w:t>FAME 2442 - Textile Science (3)</w:t>
      </w:r>
    </w:p>
    <w:p w:rsidR="0075055D" w:rsidRDefault="00D36FA5">
      <w:pPr>
        <w:numPr>
          <w:ilvl w:val="0"/>
          <w:numId w:val="1755"/>
        </w:numPr>
        <w:spacing w:after="0"/>
        <w:divId w:val="659701941"/>
        <w:rPr>
          <w:rFonts w:eastAsia="Times New Roman"/>
        </w:rPr>
      </w:pPr>
      <w:r>
        <w:rPr>
          <w:rStyle w:val="majorprogramcourse0"/>
          <w:rFonts w:eastAsia="Times New Roman"/>
        </w:rPr>
        <w:t>FAME 3430 - Professional Image Management (3)</w:t>
      </w:r>
    </w:p>
    <w:p w:rsidR="0075055D" w:rsidRDefault="00D36FA5">
      <w:pPr>
        <w:numPr>
          <w:ilvl w:val="0"/>
          <w:numId w:val="1756"/>
        </w:numPr>
        <w:spacing w:after="0"/>
        <w:divId w:val="659701941"/>
        <w:rPr>
          <w:rFonts w:eastAsia="Times New Roman"/>
        </w:rPr>
      </w:pPr>
      <w:r>
        <w:rPr>
          <w:rFonts w:eastAsia="Times New Roman"/>
        </w:rPr>
        <w:t>Departmentally approved electives (12)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5151324"/>
      </w:pPr>
      <w:r>
        <w:t>Graphics Minor (147)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241720703"/>
      </w:pPr>
      <w:r>
        <w:t>Minor Requirements: 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79205008"/>
      </w:pPr>
      <w:r>
        <w:t>Electives from the Following: 6-7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57"/>
        </w:numPr>
        <w:spacing w:after="0"/>
        <w:divId w:val="1115249726"/>
        <w:rPr>
          <w:rFonts w:eastAsia="Times New Roman"/>
        </w:rPr>
      </w:pPr>
      <w:r>
        <w:rPr>
          <w:rStyle w:val="majorprogramcourse0"/>
          <w:rFonts w:eastAsia="Times New Roman"/>
        </w:rPr>
        <w:t>CADD 1105 - Basic AutoCAD (1: 1 lecture, 0 lab)</w:t>
      </w:r>
    </w:p>
    <w:p w:rsidR="0075055D" w:rsidRDefault="00D36FA5">
      <w:pPr>
        <w:numPr>
          <w:ilvl w:val="0"/>
          <w:numId w:val="1757"/>
        </w:numPr>
        <w:spacing w:after="0"/>
        <w:divId w:val="1115249726"/>
        <w:rPr>
          <w:rFonts w:eastAsia="Times New Roman"/>
        </w:rPr>
      </w:pPr>
      <w:r>
        <w:rPr>
          <w:rStyle w:val="majorprogramcourse0"/>
          <w:rFonts w:eastAsia="Times New Roman"/>
        </w:rPr>
        <w:t>CADD 1110 - Fundamentals of Drafting (3: 3 lecture, 0 lab)</w:t>
      </w:r>
    </w:p>
    <w:p w:rsidR="0075055D" w:rsidRDefault="00D36FA5">
      <w:pPr>
        <w:numPr>
          <w:ilvl w:val="0"/>
          <w:numId w:val="1757"/>
        </w:numPr>
        <w:spacing w:after="0"/>
        <w:divId w:val="1115249726"/>
        <w:rPr>
          <w:rFonts w:eastAsia="Times New Roman"/>
        </w:rPr>
      </w:pPr>
      <w:r>
        <w:rPr>
          <w:rStyle w:val="majorprogramcourse0"/>
          <w:rFonts w:eastAsia="Times New Roman"/>
        </w:rPr>
        <w:t>GRAP 1010 - Digital PreMedia Fundamentals (3)</w:t>
      </w:r>
    </w:p>
    <w:p w:rsidR="0075055D" w:rsidRDefault="00D36FA5">
      <w:pPr>
        <w:pStyle w:val="adhoc"/>
        <w:spacing w:line="276" w:lineRule="auto"/>
        <w:divId w:val="1115249726"/>
      </w:pPr>
      <w:r>
        <w:t> </w:t>
      </w:r>
    </w:p>
    <w:p w:rsidR="0075055D" w:rsidRDefault="00D36FA5">
      <w:pPr>
        <w:numPr>
          <w:ilvl w:val="0"/>
          <w:numId w:val="1758"/>
        </w:numPr>
        <w:spacing w:after="0"/>
        <w:divId w:val="1115249726"/>
        <w:rPr>
          <w:rFonts w:eastAsia="Times New Roman"/>
        </w:rPr>
      </w:pPr>
      <w:r>
        <w:rPr>
          <w:rStyle w:val="majorprogramcourse0"/>
          <w:rFonts w:eastAsia="Times New Roman"/>
        </w:rPr>
        <w:t>PHOT 1203 - iPhoneography (3)</w:t>
      </w:r>
    </w:p>
    <w:p w:rsidR="0075055D" w:rsidRDefault="00D36FA5">
      <w:pPr>
        <w:pStyle w:val="adhoc"/>
        <w:spacing w:line="276" w:lineRule="auto"/>
        <w:divId w:val="1115249726"/>
      </w:pPr>
      <w:r>
        <w:rPr>
          <w:rStyle w:val="Strong"/>
        </w:rPr>
        <w:t>OR</w:t>
      </w:r>
    </w:p>
    <w:p w:rsidR="0075055D" w:rsidRDefault="00D36FA5">
      <w:pPr>
        <w:numPr>
          <w:ilvl w:val="0"/>
          <w:numId w:val="1759"/>
        </w:numPr>
        <w:spacing w:after="0"/>
        <w:divId w:val="1115249726"/>
        <w:rPr>
          <w:rFonts w:eastAsia="Times New Roman"/>
        </w:rPr>
      </w:pPr>
      <w:r>
        <w:rPr>
          <w:rStyle w:val="majorprogramcourse0"/>
          <w:rFonts w:eastAsia="Times New Roman"/>
        </w:rPr>
        <w:t>PHOT 1210 - Foundations of Professional Photography (3)</w:t>
      </w:r>
    </w:p>
    <w:p w:rsidR="0075055D" w:rsidRDefault="00D36FA5">
      <w:pPr>
        <w:pStyle w:val="adhoc"/>
        <w:spacing w:line="276" w:lineRule="auto"/>
        <w:divId w:val="1115249726"/>
      </w:pPr>
      <w:r>
        <w:rPr>
          <w:rStyle w:val="Strong"/>
        </w:rPr>
        <w:t>AND</w:t>
      </w:r>
    </w:p>
    <w:p w:rsidR="0075055D" w:rsidRDefault="00D36FA5">
      <w:pPr>
        <w:numPr>
          <w:ilvl w:val="0"/>
          <w:numId w:val="1760"/>
        </w:numPr>
        <w:spacing w:after="0"/>
        <w:divId w:val="1115249726"/>
        <w:rPr>
          <w:rFonts w:eastAsia="Times New Roman"/>
        </w:rPr>
      </w:pPr>
      <w:r>
        <w:rPr>
          <w:rStyle w:val="majorprogramcourse0"/>
          <w:rFonts w:eastAsia="Times New Roman"/>
        </w:rPr>
        <w:t>PHOT 1211 - Image Critique (1)</w:t>
      </w:r>
    </w:p>
    <w:p w:rsidR="0075055D" w:rsidRDefault="00D36FA5">
      <w:pPr>
        <w:pStyle w:val="adhoc"/>
        <w:spacing w:line="276" w:lineRule="auto"/>
        <w:divId w:val="1115249726"/>
      </w:pPr>
      <w:r>
        <w:t> </w:t>
      </w:r>
    </w:p>
    <w:p w:rsidR="0075055D" w:rsidRDefault="00D36FA5">
      <w:pPr>
        <w:numPr>
          <w:ilvl w:val="0"/>
          <w:numId w:val="1761"/>
        </w:numPr>
        <w:spacing w:after="0"/>
        <w:divId w:val="1115249726"/>
        <w:rPr>
          <w:rFonts w:eastAsia="Times New Roman"/>
        </w:rPr>
      </w:pPr>
      <w:r>
        <w:rPr>
          <w:rFonts w:eastAsia="Times New Roman"/>
        </w:rPr>
        <w:t>Departmentally approved electives in GRAP, CADD and/or PHOT (13-14)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3"/>
        <w:spacing w:line="276" w:lineRule="auto"/>
        <w:divId w:val="134258222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Must include at least one upper-level (3000/4000) course to meet graduation requirements.</w:t>
      </w:r>
    </w:p>
    <w:p w:rsidR="0075055D" w:rsidRDefault="00D36FA5">
      <w:pPr>
        <w:pStyle w:val="majorprogram"/>
        <w:spacing w:line="276" w:lineRule="auto"/>
        <w:divId w:val="1445494759"/>
      </w:pPr>
      <w:r>
        <w:t>Manufacturing Minor (153)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768960095"/>
      </w:pPr>
      <w:r>
        <w:t>Minor Requirements: 22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2"/>
        </w:numPr>
        <w:spacing w:after="0"/>
        <w:divId w:val="1184395822"/>
        <w:rPr>
          <w:rFonts w:eastAsia="Times New Roman"/>
        </w:rPr>
      </w:pPr>
      <w:r>
        <w:rPr>
          <w:rStyle w:val="majorprogramcourse0"/>
          <w:rFonts w:eastAsia="Times New Roman"/>
        </w:rPr>
        <w:t>ENGT 2040 - Engineering Material Science (4: 3 lecture, 1 lab)</w:t>
      </w:r>
    </w:p>
    <w:p w:rsidR="0075055D" w:rsidRDefault="00D36FA5">
      <w:pPr>
        <w:numPr>
          <w:ilvl w:val="0"/>
          <w:numId w:val="1762"/>
        </w:numPr>
        <w:spacing w:after="0"/>
        <w:divId w:val="1184395822"/>
        <w:rPr>
          <w:rFonts w:eastAsia="Times New Roman"/>
        </w:rPr>
      </w:pPr>
      <w:r>
        <w:rPr>
          <w:rStyle w:val="majorprogramcourse0"/>
          <w:rFonts w:eastAsia="Times New Roman"/>
        </w:rPr>
        <w:t>ENGT 2530 - Machine Tool Technology (3: 2 lecture, 1 lab)</w:t>
      </w:r>
    </w:p>
    <w:p w:rsidR="0075055D" w:rsidRDefault="00D36FA5">
      <w:pPr>
        <w:numPr>
          <w:ilvl w:val="0"/>
          <w:numId w:val="1762"/>
        </w:numPr>
        <w:spacing w:after="0"/>
        <w:divId w:val="1184395822"/>
        <w:rPr>
          <w:rFonts w:eastAsia="Times New Roman"/>
        </w:rPr>
      </w:pPr>
      <w:r>
        <w:rPr>
          <w:rStyle w:val="majorprogramcourse0"/>
          <w:rFonts w:eastAsia="Times New Roman"/>
        </w:rPr>
        <w:t>ENGT 3562 - Computer Numerical Control (CNC) (3: 2 lecture, 1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1902597863"/>
      </w:pPr>
      <w:r>
        <w:t>Electives: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3"/>
        </w:numPr>
        <w:spacing w:after="0"/>
        <w:divId w:val="806892286"/>
        <w:rPr>
          <w:rFonts w:eastAsia="Times New Roman"/>
        </w:rPr>
      </w:pPr>
      <w:r>
        <w:rPr>
          <w:rStyle w:val="majorprogramcourse0"/>
          <w:rFonts w:eastAsia="Times New Roman"/>
        </w:rPr>
        <w:t>ENGT 1510 - Introduction to Manufacturing Processes (3: 2 lecture, 1 lab)</w:t>
      </w:r>
    </w:p>
    <w:p w:rsidR="0075055D" w:rsidRDefault="00D36FA5">
      <w:pPr>
        <w:numPr>
          <w:ilvl w:val="0"/>
          <w:numId w:val="1763"/>
        </w:numPr>
        <w:spacing w:after="0"/>
        <w:divId w:val="806892286"/>
        <w:rPr>
          <w:rFonts w:eastAsia="Times New Roman"/>
        </w:rPr>
      </w:pPr>
      <w:r>
        <w:rPr>
          <w:rStyle w:val="majorprogramcourse0"/>
          <w:rFonts w:eastAsia="Times New Roman"/>
        </w:rPr>
        <w:t>ENGT 2515 - Applied Manufacturing Processes (3: 2 lecture, 1 lab)</w:t>
      </w:r>
    </w:p>
    <w:p w:rsidR="0075055D" w:rsidRDefault="00D36FA5">
      <w:pPr>
        <w:numPr>
          <w:ilvl w:val="0"/>
          <w:numId w:val="1763"/>
        </w:numPr>
        <w:spacing w:after="0"/>
        <w:divId w:val="806892286"/>
        <w:rPr>
          <w:rFonts w:eastAsia="Times New Roman"/>
        </w:rPr>
      </w:pPr>
      <w:r>
        <w:rPr>
          <w:rStyle w:val="majorprogramcourse0"/>
          <w:rFonts w:eastAsia="Times New Roman"/>
        </w:rPr>
        <w:t>ENGT 3530 - Inspection and Quality Control (3)</w:t>
      </w:r>
    </w:p>
    <w:p w:rsidR="0075055D" w:rsidRDefault="00D36FA5">
      <w:pPr>
        <w:numPr>
          <w:ilvl w:val="0"/>
          <w:numId w:val="1763"/>
        </w:numPr>
        <w:spacing w:after="0"/>
        <w:divId w:val="806892286"/>
        <w:rPr>
          <w:rFonts w:eastAsia="Times New Roman"/>
        </w:rPr>
      </w:pPr>
      <w:r>
        <w:rPr>
          <w:rStyle w:val="majorprogramcourse0"/>
          <w:rFonts w:eastAsia="Times New Roman"/>
        </w:rPr>
        <w:t>ENGT 4520 - Robotics and Automation (3: 3 lecture, 0 lab)</w:t>
      </w:r>
    </w:p>
    <w:p w:rsidR="0075055D" w:rsidRDefault="00D36FA5">
      <w:pPr>
        <w:numPr>
          <w:ilvl w:val="0"/>
          <w:numId w:val="1763"/>
        </w:numPr>
        <w:spacing w:after="0"/>
        <w:divId w:val="806892286"/>
        <w:rPr>
          <w:rFonts w:eastAsia="Times New Roman"/>
        </w:rPr>
      </w:pPr>
      <w:r>
        <w:rPr>
          <w:rStyle w:val="majorprogramcourse0"/>
          <w:rFonts w:eastAsia="Times New Roman"/>
        </w:rPr>
        <w:t>ENGT 4590 - Computer Integrated Manufacturing (CIM) (3: 2 lecture, 1 lab)</w:t>
      </w:r>
    </w:p>
    <w:p w:rsidR="0075055D" w:rsidRDefault="00D36FA5">
      <w:pPr>
        <w:numPr>
          <w:ilvl w:val="0"/>
          <w:numId w:val="1763"/>
        </w:numPr>
        <w:spacing w:after="0"/>
        <w:divId w:val="806892286"/>
        <w:rPr>
          <w:rFonts w:eastAsia="Times New Roman"/>
        </w:rPr>
      </w:pPr>
      <w:r>
        <w:rPr>
          <w:rStyle w:val="majorprogramcourse0"/>
          <w:rFonts w:eastAsia="Times New Roman"/>
        </w:rPr>
        <w:t>CADD 1105 - Basic AutoCAD (1: 1 lecture, 0 lab)</w:t>
      </w:r>
    </w:p>
    <w:p w:rsidR="0075055D" w:rsidRDefault="00D36FA5">
      <w:pPr>
        <w:numPr>
          <w:ilvl w:val="0"/>
          <w:numId w:val="1763"/>
        </w:numPr>
        <w:spacing w:after="0"/>
        <w:divId w:val="806892286"/>
        <w:rPr>
          <w:rFonts w:eastAsia="Times New Roman"/>
        </w:rPr>
      </w:pPr>
      <w:r>
        <w:rPr>
          <w:rStyle w:val="majorprogramcourse0"/>
          <w:rFonts w:eastAsia="Times New Roman"/>
        </w:rPr>
        <w:t>CADD 1110 - Fundamentals of Drafting (3: 3 lecture, 0 lab)</w:t>
      </w:r>
    </w:p>
    <w:p w:rsidR="0075055D" w:rsidRDefault="00D36FA5">
      <w:pPr>
        <w:numPr>
          <w:ilvl w:val="0"/>
          <w:numId w:val="1763"/>
        </w:numPr>
        <w:spacing w:after="0"/>
        <w:divId w:val="806892286"/>
        <w:rPr>
          <w:rFonts w:eastAsia="Times New Roman"/>
        </w:rPr>
      </w:pPr>
      <w:r>
        <w:rPr>
          <w:rStyle w:val="majorprogramcourse0"/>
          <w:rFonts w:eastAsia="Times New Roman"/>
        </w:rPr>
        <w:t>CADD 1170 - Introduction to Computer-Aided Drafting (2: 2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302998916"/>
      </w:pPr>
      <w:r>
        <w:t>Photography Minor (148)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Minor for a Bachelor's Degree</w:t>
      </w:r>
    </w:p>
    <w:p w:rsidR="0075055D" w:rsidRDefault="00D36FA5">
      <w:pPr>
        <w:divId w:val="1181624723"/>
      </w:pPr>
      <w:r>
        <w:t>UCM does not confer teacher certification for this minor.</w:t>
      </w:r>
    </w:p>
    <w:p w:rsidR="0075055D" w:rsidRDefault="00D36FA5">
      <w:pPr>
        <w:pStyle w:val="corelevel1"/>
        <w:spacing w:line="276" w:lineRule="auto"/>
        <w:divId w:val="1994605538"/>
      </w:pPr>
      <w:r>
        <w:t>Minor Requirements: 20-21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4"/>
        </w:numPr>
        <w:spacing w:after="0"/>
        <w:divId w:val="895312577"/>
        <w:rPr>
          <w:rFonts w:eastAsia="Times New Roman"/>
        </w:rPr>
      </w:pPr>
      <w:r>
        <w:rPr>
          <w:rStyle w:val="majorprogramcourse0"/>
          <w:rFonts w:eastAsia="Times New Roman"/>
        </w:rPr>
        <w:t>PHOT 1210 - Foundations of Professional Photography (3)</w:t>
      </w:r>
    </w:p>
    <w:p w:rsidR="0075055D" w:rsidRDefault="00D36FA5">
      <w:pPr>
        <w:numPr>
          <w:ilvl w:val="0"/>
          <w:numId w:val="1764"/>
        </w:numPr>
        <w:spacing w:after="0"/>
        <w:divId w:val="895312577"/>
        <w:rPr>
          <w:rFonts w:eastAsia="Times New Roman"/>
        </w:rPr>
      </w:pPr>
      <w:r>
        <w:rPr>
          <w:rStyle w:val="majorprogramcourse0"/>
          <w:rFonts w:eastAsia="Times New Roman"/>
        </w:rPr>
        <w:t>PHOT 1211 - Image Critique (1)</w:t>
      </w:r>
    </w:p>
    <w:p w:rsidR="0075055D" w:rsidRDefault="00D36FA5">
      <w:pPr>
        <w:numPr>
          <w:ilvl w:val="0"/>
          <w:numId w:val="1764"/>
        </w:numPr>
        <w:spacing w:after="0"/>
        <w:divId w:val="895312577"/>
        <w:rPr>
          <w:rFonts w:eastAsia="Times New Roman"/>
        </w:rPr>
      </w:pPr>
      <w:r>
        <w:rPr>
          <w:rStyle w:val="majorprogramcourse0"/>
          <w:rFonts w:eastAsia="Times New Roman"/>
        </w:rPr>
        <w:t>PHOT 2210 - Studio Photography (3)</w:t>
      </w:r>
    </w:p>
    <w:p w:rsidR="0075055D" w:rsidRDefault="00D36FA5">
      <w:pPr>
        <w:numPr>
          <w:ilvl w:val="0"/>
          <w:numId w:val="1764"/>
        </w:numPr>
        <w:spacing w:after="0"/>
        <w:divId w:val="895312577"/>
        <w:rPr>
          <w:rFonts w:eastAsia="Times New Roman"/>
        </w:rPr>
      </w:pPr>
      <w:r>
        <w:rPr>
          <w:rStyle w:val="majorprogramcourse0"/>
          <w:rFonts w:eastAsia="Times New Roman"/>
        </w:rPr>
        <w:t>PHOT 2250 - Portrait Photography (3)</w:t>
      </w:r>
    </w:p>
    <w:p w:rsidR="0075055D" w:rsidRDefault="00D36FA5">
      <w:pPr>
        <w:numPr>
          <w:ilvl w:val="0"/>
          <w:numId w:val="1765"/>
        </w:numPr>
        <w:spacing w:after="0"/>
        <w:divId w:val="895312577"/>
        <w:rPr>
          <w:rFonts w:eastAsia="Times New Roman"/>
        </w:rPr>
      </w:pPr>
      <w:r>
        <w:rPr>
          <w:rFonts w:eastAsia="Times New Roman"/>
        </w:rPr>
        <w:t>Electives in photography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46998144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Must include at least one upper-level (3000/4000) course to meet graduation requirements.</w:t>
      </w:r>
    </w:p>
    <w:p w:rsidR="0075055D" w:rsidRDefault="00D36FA5">
      <w:pPr>
        <w:pStyle w:val="type"/>
        <w:spacing w:line="276" w:lineRule="auto"/>
        <w:divId w:val="1646934311"/>
      </w:pPr>
      <w:r>
        <w:t>Certificates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925502647"/>
      </w:pPr>
      <w:r>
        <w:t>Advanced Vehicle Systems Certificate (10-567)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1671056227"/>
      </w:pPr>
      <w:r>
        <w:t>Required Courses: 20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6"/>
        </w:numPr>
        <w:spacing w:after="0"/>
        <w:divId w:val="1407412635"/>
        <w:rPr>
          <w:rFonts w:eastAsia="Times New Roman"/>
        </w:rPr>
      </w:pPr>
      <w:r>
        <w:rPr>
          <w:rStyle w:val="majorprogramcourse0"/>
          <w:rFonts w:eastAsia="Times New Roman"/>
        </w:rPr>
        <w:t>ET 1010 - Applied Electricity (4: 3 lecture, 1 lab)</w:t>
      </w:r>
    </w:p>
    <w:p w:rsidR="0075055D" w:rsidRDefault="00D36FA5">
      <w:pPr>
        <w:numPr>
          <w:ilvl w:val="0"/>
          <w:numId w:val="1766"/>
        </w:numPr>
        <w:spacing w:after="0"/>
        <w:divId w:val="1407412635"/>
        <w:rPr>
          <w:rFonts w:eastAsia="Times New Roman"/>
        </w:rPr>
      </w:pPr>
      <w:r>
        <w:rPr>
          <w:rStyle w:val="majorprogramcourse0"/>
          <w:rFonts w:eastAsia="Times New Roman"/>
        </w:rPr>
        <w:t>ATM 1010 - Contemporary Power Systems (3: 2 lecture, 1 lab)</w:t>
      </w:r>
    </w:p>
    <w:p w:rsidR="0075055D" w:rsidRDefault="00D36FA5">
      <w:pPr>
        <w:numPr>
          <w:ilvl w:val="0"/>
          <w:numId w:val="1766"/>
        </w:numPr>
        <w:spacing w:after="0"/>
        <w:divId w:val="1407412635"/>
        <w:rPr>
          <w:rFonts w:eastAsia="Times New Roman"/>
        </w:rPr>
      </w:pPr>
      <w:r>
        <w:rPr>
          <w:rStyle w:val="majorprogramcourse0"/>
          <w:rFonts w:eastAsia="Times New Roman"/>
        </w:rPr>
        <w:t>ATM 2130 - Automotive Electrical Systems (4: 2 lecture, 2 lab)</w:t>
      </w:r>
    </w:p>
    <w:p w:rsidR="0075055D" w:rsidRDefault="00D36FA5">
      <w:pPr>
        <w:numPr>
          <w:ilvl w:val="0"/>
          <w:numId w:val="1766"/>
        </w:numPr>
        <w:spacing w:after="0"/>
        <w:divId w:val="1407412635"/>
        <w:rPr>
          <w:rFonts w:eastAsia="Times New Roman"/>
        </w:rPr>
      </w:pPr>
      <w:r>
        <w:rPr>
          <w:rStyle w:val="majorprogramcourse0"/>
          <w:rFonts w:eastAsia="Times New Roman"/>
        </w:rPr>
        <w:t>ATM 2124 - Automotive Braking Systems (4: 2 lecture, 2 lab)</w:t>
      </w:r>
    </w:p>
    <w:p w:rsidR="0075055D" w:rsidRDefault="00D36FA5">
      <w:pPr>
        <w:numPr>
          <w:ilvl w:val="0"/>
          <w:numId w:val="1766"/>
        </w:numPr>
        <w:spacing w:after="0"/>
        <w:divId w:val="1407412635"/>
        <w:rPr>
          <w:rFonts w:eastAsia="Times New Roman"/>
        </w:rPr>
      </w:pPr>
      <w:r>
        <w:rPr>
          <w:rStyle w:val="majorprogramcourse0"/>
          <w:rFonts w:eastAsia="Times New Roman"/>
        </w:rPr>
        <w:t>ATM 3134 - Advanced Powerplant Systems (3: 2 lecture, 1 lab)</w:t>
      </w:r>
      <w:r>
        <w:rPr>
          <w:rFonts w:eastAsia="Times New Roman"/>
        </w:rPr>
        <w:t xml:space="preserve"> *</w:t>
      </w:r>
    </w:p>
    <w:p w:rsidR="0075055D" w:rsidRDefault="00D36FA5">
      <w:pPr>
        <w:numPr>
          <w:ilvl w:val="0"/>
          <w:numId w:val="1766"/>
        </w:numPr>
        <w:spacing w:after="0"/>
        <w:divId w:val="1407412635"/>
        <w:rPr>
          <w:rFonts w:eastAsia="Times New Roman"/>
        </w:rPr>
      </w:pPr>
      <w:r>
        <w:rPr>
          <w:rStyle w:val="majorprogramcourse0"/>
          <w:rFonts w:eastAsia="Times New Roman"/>
        </w:rPr>
        <w:t>ATM 4134 - Advanced Vehicle Systems (2)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2"/>
        <w:spacing w:line="276" w:lineRule="auto"/>
        <w:divId w:val="2029526466"/>
      </w:pPr>
      <w:r>
        <w:t>Note: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 This course has prerequisites not listed in the program; click on the course number for additional requirements.</w:t>
      </w:r>
    </w:p>
    <w:p w:rsidR="0075055D" w:rsidRDefault="00D36FA5">
      <w:pPr>
        <w:pStyle w:val="majorprogram"/>
        <w:spacing w:line="276" w:lineRule="auto"/>
        <w:divId w:val="857037083"/>
      </w:pPr>
      <w:r>
        <w:t>Applied Lean Six Sigma Quality Certificate (10-616)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353119347"/>
      </w:pPr>
      <w:r>
        <w:t>Required Courses: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7"/>
        </w:numPr>
        <w:spacing w:after="0"/>
        <w:divId w:val="1065487600"/>
        <w:rPr>
          <w:rFonts w:eastAsia="Times New Roman"/>
        </w:rPr>
      </w:pPr>
      <w:r>
        <w:rPr>
          <w:rStyle w:val="majorprogramcourse0"/>
          <w:rFonts w:eastAsia="Times New Roman"/>
        </w:rPr>
        <w:t>ENGT 2600 - Lean Enterprises (3)</w:t>
      </w:r>
    </w:p>
    <w:p w:rsidR="0075055D" w:rsidRDefault="00D36FA5">
      <w:pPr>
        <w:numPr>
          <w:ilvl w:val="0"/>
          <w:numId w:val="1767"/>
        </w:numPr>
        <w:spacing w:after="0"/>
        <w:divId w:val="1065487600"/>
        <w:rPr>
          <w:rFonts w:eastAsia="Times New Roman"/>
        </w:rPr>
      </w:pPr>
      <w:r>
        <w:rPr>
          <w:rStyle w:val="majorprogramcourse0"/>
          <w:rFonts w:eastAsia="Times New Roman"/>
        </w:rPr>
        <w:t>ENGT 3520 - Engineering Economy (3)</w:t>
      </w:r>
    </w:p>
    <w:p w:rsidR="0075055D" w:rsidRDefault="00D36FA5">
      <w:pPr>
        <w:numPr>
          <w:ilvl w:val="0"/>
          <w:numId w:val="1767"/>
        </w:numPr>
        <w:spacing w:after="0"/>
        <w:divId w:val="1065487600"/>
        <w:rPr>
          <w:rFonts w:eastAsia="Times New Roman"/>
        </w:rPr>
      </w:pPr>
      <w:r>
        <w:rPr>
          <w:rStyle w:val="majorprogramcourse0"/>
          <w:rFonts w:eastAsia="Times New Roman"/>
        </w:rPr>
        <w:t>ENGT 3530 - Inspection and Quality Control (3)</w:t>
      </w:r>
    </w:p>
    <w:p w:rsidR="0075055D" w:rsidRDefault="00D36FA5">
      <w:pPr>
        <w:numPr>
          <w:ilvl w:val="0"/>
          <w:numId w:val="1767"/>
        </w:numPr>
        <w:spacing w:after="0"/>
        <w:divId w:val="1065487600"/>
        <w:rPr>
          <w:rFonts w:eastAsia="Times New Roman"/>
        </w:rPr>
      </w:pPr>
      <w:r>
        <w:rPr>
          <w:rStyle w:val="majorprogramcourse0"/>
          <w:rFonts w:eastAsia="Times New Roman"/>
        </w:rPr>
        <w:t>ENGT 4580 - Quality Systems Engineering (3)</w:t>
      </w:r>
    </w:p>
    <w:p w:rsidR="0075055D" w:rsidRDefault="00D36FA5">
      <w:pPr>
        <w:numPr>
          <w:ilvl w:val="0"/>
          <w:numId w:val="1767"/>
        </w:numPr>
        <w:spacing w:after="0"/>
        <w:divId w:val="1065487600"/>
        <w:rPr>
          <w:rFonts w:eastAsia="Times New Roman"/>
        </w:rPr>
      </w:pPr>
      <w:r>
        <w:rPr>
          <w:rStyle w:val="majorprogramcourse0"/>
          <w:rFonts w:eastAsia="Times New Roman"/>
        </w:rPr>
        <w:t>ENGT 4750 - Lean Six Sigma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majorprogram"/>
        <w:spacing w:line="276" w:lineRule="auto"/>
        <w:divId w:val="1836803180"/>
      </w:pPr>
      <w:r>
        <w:t>Robotics &amp; Automation Certificate (10-865)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pStyle w:val="corelevel1"/>
        <w:spacing w:line="276" w:lineRule="auto"/>
        <w:divId w:val="588928649"/>
      </w:pPr>
      <w:r>
        <w:t>Required Courses: 18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8"/>
        </w:numPr>
        <w:spacing w:after="0"/>
        <w:divId w:val="409818537"/>
        <w:rPr>
          <w:rFonts w:eastAsia="Times New Roman"/>
        </w:rPr>
      </w:pPr>
      <w:r>
        <w:rPr>
          <w:rStyle w:val="majorprogramcourse0"/>
          <w:rFonts w:eastAsia="Times New Roman"/>
        </w:rPr>
        <w:t>ENGT 3562 - Computer Numerical Control (CNC) (3: 2 lecture, 1 lab)</w:t>
      </w:r>
    </w:p>
    <w:p w:rsidR="0075055D" w:rsidRDefault="00D36FA5">
      <w:pPr>
        <w:numPr>
          <w:ilvl w:val="0"/>
          <w:numId w:val="1768"/>
        </w:numPr>
        <w:spacing w:after="0"/>
        <w:divId w:val="409818537"/>
        <w:rPr>
          <w:rFonts w:eastAsia="Times New Roman"/>
        </w:rPr>
      </w:pPr>
      <w:r>
        <w:rPr>
          <w:rStyle w:val="majorprogramcourse0"/>
          <w:rFonts w:eastAsia="Times New Roman"/>
        </w:rPr>
        <w:t>ENGT 4520 - Robotics and Automation (3: 3 lecture, 0 lab)</w:t>
      </w:r>
    </w:p>
    <w:p w:rsidR="0075055D" w:rsidRDefault="00D36FA5">
      <w:pPr>
        <w:numPr>
          <w:ilvl w:val="0"/>
          <w:numId w:val="1768"/>
        </w:numPr>
        <w:spacing w:after="0"/>
        <w:divId w:val="409818537"/>
        <w:rPr>
          <w:rFonts w:eastAsia="Times New Roman"/>
        </w:rPr>
      </w:pPr>
      <w:r>
        <w:rPr>
          <w:rStyle w:val="majorprogramcourse0"/>
          <w:rFonts w:eastAsia="Times New Roman"/>
        </w:rPr>
        <w:t>ET 1010 - Applied Electricity (4: 3 lecture, 1 lab)</w:t>
      </w:r>
    </w:p>
    <w:p w:rsidR="0075055D" w:rsidRPr="000A6DBD" w:rsidRDefault="00D36FA5">
      <w:pPr>
        <w:numPr>
          <w:ilvl w:val="0"/>
          <w:numId w:val="1768"/>
        </w:numPr>
        <w:spacing w:after="0"/>
        <w:divId w:val="409818537"/>
        <w:rPr>
          <w:rFonts w:eastAsia="Times New Roman"/>
          <w:lang w:val="fr-FR"/>
        </w:rPr>
      </w:pPr>
      <w:r w:rsidRPr="000A6DBD">
        <w:rPr>
          <w:rStyle w:val="majorprogramcourse0"/>
          <w:rFonts w:eastAsia="Times New Roman"/>
          <w:lang w:val="fr-FR"/>
        </w:rPr>
        <w:t>ET 1050 - Digital Principles and Applications (3: 2 lecture, 1 lab)</w:t>
      </w:r>
    </w:p>
    <w:p w:rsidR="0075055D" w:rsidRPr="000A6DBD" w:rsidRDefault="00D36FA5">
      <w:pPr>
        <w:numPr>
          <w:ilvl w:val="0"/>
          <w:numId w:val="1768"/>
        </w:numPr>
        <w:spacing w:after="0"/>
        <w:divId w:val="409818537"/>
        <w:rPr>
          <w:rFonts w:eastAsia="Times New Roman"/>
          <w:lang w:val="fr-FR"/>
        </w:rPr>
      </w:pPr>
      <w:r w:rsidRPr="000A6DBD">
        <w:rPr>
          <w:rStyle w:val="majorprogramcourse0"/>
          <w:rFonts w:eastAsia="Times New Roman"/>
          <w:lang w:val="fr-FR"/>
        </w:rPr>
        <w:t>ET 3017 - Programmable Logic Controllers (4: 3 lecture, 1 lab)</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Default="00D36FA5">
      <w:pPr>
        <w:pStyle w:val="majorprogram"/>
        <w:spacing w:line="276" w:lineRule="auto"/>
        <w:divId w:val="1702778903"/>
      </w:pPr>
      <w:r>
        <w:t>Technology Certificate (10-565)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rPr>
          <w:rStyle w:val="Strong"/>
        </w:rPr>
        <w:t>Certificate</w:t>
      </w:r>
    </w:p>
    <w:p w:rsidR="0075055D" w:rsidRDefault="00D36FA5">
      <w:pPr>
        <w:divId w:val="1181624723"/>
      </w:pPr>
      <w:r>
        <w:t>The certificate program in Technology is designed by the student and a faculty advisor, based upon the curriculum outline below. Each program of study has a significant component of advanced technology study in a high-demand area of occupational preparation. The student may choose to use this program as career preparation for entry into employment, or the student may supplement a baccalaureate degree in a technology area with this area of study.</w:t>
      </w:r>
    </w:p>
    <w:p w:rsidR="0075055D" w:rsidRDefault="00D36FA5">
      <w:pPr>
        <w:pStyle w:val="corelevel1"/>
        <w:spacing w:line="276" w:lineRule="auto"/>
        <w:divId w:val="376242181"/>
      </w:pPr>
      <w:r>
        <w:t>Core Courses: 8-10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numPr>
          <w:ilvl w:val="0"/>
          <w:numId w:val="1769"/>
        </w:numPr>
        <w:spacing w:after="0"/>
        <w:divId w:val="1327783888"/>
        <w:rPr>
          <w:rFonts w:eastAsia="Times New Roman"/>
        </w:rPr>
      </w:pPr>
      <w:r>
        <w:rPr>
          <w:rStyle w:val="majorprogramcourse0"/>
          <w:rFonts w:eastAsia="Times New Roman"/>
        </w:rPr>
        <w:t>COMM 1000 - Public Speaking GE (3)</w:t>
      </w:r>
    </w:p>
    <w:p w:rsidR="0075055D" w:rsidRDefault="00D36FA5">
      <w:pPr>
        <w:pStyle w:val="adhoc"/>
        <w:spacing w:line="276" w:lineRule="auto"/>
        <w:divId w:val="1327783888"/>
      </w:pPr>
      <w:r>
        <w:rPr>
          <w:rStyle w:val="Strong"/>
        </w:rPr>
        <w:t>OR</w:t>
      </w:r>
    </w:p>
    <w:p w:rsidR="0075055D" w:rsidRDefault="00D36FA5">
      <w:pPr>
        <w:numPr>
          <w:ilvl w:val="0"/>
          <w:numId w:val="1770"/>
        </w:numPr>
        <w:spacing w:after="0"/>
        <w:divId w:val="1327783888"/>
        <w:rPr>
          <w:rFonts w:eastAsia="Times New Roman"/>
        </w:rPr>
      </w:pPr>
      <w:r>
        <w:rPr>
          <w:rStyle w:val="majorprogramcourse0"/>
          <w:rFonts w:eastAsia="Times New Roman"/>
        </w:rPr>
        <w:t>THEA 1100 - Oral Interpretation GE (3)</w:t>
      </w:r>
    </w:p>
    <w:p w:rsidR="0075055D" w:rsidRDefault="00D36FA5">
      <w:pPr>
        <w:pStyle w:val="adhoc"/>
        <w:spacing w:line="276" w:lineRule="auto"/>
        <w:divId w:val="1327783888"/>
      </w:pPr>
      <w:r>
        <w:t> </w:t>
      </w:r>
    </w:p>
    <w:p w:rsidR="0075055D" w:rsidRDefault="00D36FA5">
      <w:pPr>
        <w:numPr>
          <w:ilvl w:val="0"/>
          <w:numId w:val="1771"/>
        </w:numPr>
        <w:spacing w:after="0"/>
        <w:divId w:val="1327783888"/>
        <w:rPr>
          <w:rFonts w:eastAsia="Times New Roman"/>
        </w:rPr>
      </w:pPr>
      <w:r>
        <w:rPr>
          <w:rStyle w:val="majorprogramcourse0"/>
          <w:rFonts w:eastAsia="Times New Roman"/>
        </w:rPr>
        <w:t>MATH 1111 - College Algebra GE (3)</w:t>
      </w:r>
    </w:p>
    <w:p w:rsidR="0075055D" w:rsidRDefault="00D36FA5">
      <w:pPr>
        <w:pStyle w:val="adhoc"/>
        <w:spacing w:line="276" w:lineRule="auto"/>
        <w:divId w:val="1327783888"/>
      </w:pPr>
      <w:r>
        <w:rPr>
          <w:rStyle w:val="Strong"/>
        </w:rPr>
        <w:t>OR</w:t>
      </w:r>
    </w:p>
    <w:p w:rsidR="0075055D" w:rsidRDefault="00D36FA5">
      <w:pPr>
        <w:numPr>
          <w:ilvl w:val="0"/>
          <w:numId w:val="1772"/>
        </w:numPr>
        <w:spacing w:after="0"/>
        <w:divId w:val="1327783888"/>
        <w:rPr>
          <w:rFonts w:eastAsia="Times New Roman"/>
        </w:rPr>
      </w:pPr>
      <w:r>
        <w:rPr>
          <w:rStyle w:val="majorprogramcourse0"/>
          <w:rFonts w:eastAsia="Times New Roman"/>
        </w:rPr>
        <w:t>MATH 1112 - College Trigonometry (2)</w:t>
      </w:r>
    </w:p>
    <w:p w:rsidR="0075055D" w:rsidRDefault="00D36FA5">
      <w:pPr>
        <w:pStyle w:val="adhoc"/>
        <w:spacing w:line="276" w:lineRule="auto"/>
        <w:divId w:val="1327783888"/>
      </w:pPr>
      <w:r>
        <w:rPr>
          <w:rStyle w:val="Strong"/>
        </w:rPr>
        <w:t>OR</w:t>
      </w:r>
    </w:p>
    <w:p w:rsidR="0075055D" w:rsidRDefault="00D36FA5">
      <w:pPr>
        <w:numPr>
          <w:ilvl w:val="0"/>
          <w:numId w:val="1773"/>
        </w:numPr>
        <w:spacing w:after="0"/>
        <w:divId w:val="1327783888"/>
        <w:rPr>
          <w:rFonts w:eastAsia="Times New Roman"/>
        </w:rPr>
      </w:pPr>
      <w:r>
        <w:rPr>
          <w:rStyle w:val="majorprogramcourse0"/>
          <w:rFonts w:eastAsia="Times New Roman"/>
        </w:rPr>
        <w:t>MATH 1131 - Applied Calculus GE (3)</w:t>
      </w:r>
    </w:p>
    <w:p w:rsidR="0075055D" w:rsidRDefault="00D36FA5">
      <w:pPr>
        <w:pStyle w:val="adhoc"/>
        <w:spacing w:line="276" w:lineRule="auto"/>
        <w:divId w:val="1327783888"/>
      </w:pPr>
      <w:r>
        <w:rPr>
          <w:rStyle w:val="Strong"/>
        </w:rPr>
        <w:t>OR</w:t>
      </w:r>
    </w:p>
    <w:p w:rsidR="0075055D" w:rsidRDefault="00D36FA5">
      <w:pPr>
        <w:numPr>
          <w:ilvl w:val="0"/>
          <w:numId w:val="1774"/>
        </w:numPr>
        <w:spacing w:after="0"/>
        <w:divId w:val="1327783888"/>
        <w:rPr>
          <w:rFonts w:eastAsia="Times New Roman"/>
        </w:rPr>
      </w:pPr>
      <w:r>
        <w:rPr>
          <w:rStyle w:val="majorprogramcourse0"/>
          <w:rFonts w:eastAsia="Times New Roman"/>
        </w:rPr>
        <w:t>MATH 1620 - Contemporary Mathematics GE (3)</w:t>
      </w:r>
    </w:p>
    <w:p w:rsidR="0075055D" w:rsidRDefault="00D36FA5">
      <w:pPr>
        <w:pStyle w:val="adhoc"/>
        <w:spacing w:line="276" w:lineRule="auto"/>
        <w:divId w:val="1327783888"/>
      </w:pPr>
      <w:r>
        <w:t> </w:t>
      </w:r>
    </w:p>
    <w:p w:rsidR="0075055D" w:rsidRDefault="00D36FA5">
      <w:pPr>
        <w:pStyle w:val="adhoc"/>
        <w:spacing w:line="276" w:lineRule="auto"/>
        <w:divId w:val="1327783888"/>
      </w:pPr>
      <w:r>
        <w:t> </w:t>
      </w:r>
    </w:p>
    <w:p w:rsidR="0075055D" w:rsidRDefault="00D36FA5">
      <w:pPr>
        <w:numPr>
          <w:ilvl w:val="0"/>
          <w:numId w:val="1775"/>
        </w:numPr>
        <w:spacing w:after="0"/>
        <w:divId w:val="1327783888"/>
        <w:rPr>
          <w:rFonts w:eastAsia="Times New Roman"/>
        </w:rPr>
      </w:pPr>
      <w:r>
        <w:rPr>
          <w:rStyle w:val="majorprogramcourse0"/>
          <w:rFonts w:eastAsia="Times New Roman"/>
        </w:rPr>
        <w:t>BIOL 1003 - Introduction to the Sciences: Ecology GE (3)</w:t>
      </w:r>
    </w:p>
    <w:p w:rsidR="0075055D" w:rsidRDefault="00D36FA5">
      <w:pPr>
        <w:pStyle w:val="adhoc"/>
        <w:spacing w:line="276" w:lineRule="auto"/>
        <w:divId w:val="1327783888"/>
      </w:pPr>
      <w:r>
        <w:rPr>
          <w:rStyle w:val="Strong"/>
        </w:rPr>
        <w:t>OR</w:t>
      </w:r>
    </w:p>
    <w:p w:rsidR="0075055D" w:rsidRDefault="00D36FA5">
      <w:pPr>
        <w:numPr>
          <w:ilvl w:val="0"/>
          <w:numId w:val="1776"/>
        </w:numPr>
        <w:spacing w:after="0"/>
        <w:divId w:val="1327783888"/>
        <w:rPr>
          <w:rFonts w:eastAsia="Times New Roman"/>
        </w:rPr>
      </w:pPr>
      <w:r>
        <w:rPr>
          <w:rFonts w:eastAsia="Times New Roman"/>
        </w:rPr>
        <w:t>BIOL 1003 - Introduction to the Sciences: Ecology GE (3) (3)</w:t>
      </w:r>
    </w:p>
    <w:p w:rsidR="0075055D" w:rsidRDefault="00D36FA5">
      <w:pPr>
        <w:pStyle w:val="adhoc"/>
        <w:spacing w:line="276" w:lineRule="auto"/>
        <w:divId w:val="1327783888"/>
      </w:pPr>
      <w:r>
        <w:rPr>
          <w:rStyle w:val="Strong"/>
        </w:rPr>
        <w:t>AND</w:t>
      </w:r>
    </w:p>
    <w:p w:rsidR="0075055D" w:rsidRDefault="00D36FA5">
      <w:pPr>
        <w:numPr>
          <w:ilvl w:val="0"/>
          <w:numId w:val="1777"/>
        </w:numPr>
        <w:spacing w:after="0"/>
        <w:divId w:val="1327783888"/>
        <w:rPr>
          <w:rFonts w:eastAsia="Times New Roman"/>
        </w:rPr>
      </w:pPr>
      <w:r>
        <w:rPr>
          <w:rStyle w:val="majorprogramcourse0"/>
          <w:rFonts w:eastAsia="Times New Roman"/>
        </w:rPr>
        <w:t>BIOL 1006 - Environmental Science/Ecology Lab GE (1:1 lab)</w:t>
      </w:r>
    </w:p>
    <w:p w:rsidR="0075055D" w:rsidRDefault="00D36FA5">
      <w:pPr>
        <w:pStyle w:val="adhoc"/>
        <w:spacing w:line="276" w:lineRule="auto"/>
        <w:divId w:val="1327783888"/>
      </w:pPr>
      <w:r>
        <w:rPr>
          <w:rStyle w:val="Strong"/>
        </w:rPr>
        <w:t>OR</w:t>
      </w:r>
    </w:p>
    <w:p w:rsidR="0075055D" w:rsidRDefault="00D36FA5">
      <w:pPr>
        <w:numPr>
          <w:ilvl w:val="0"/>
          <w:numId w:val="1778"/>
        </w:numPr>
        <w:spacing w:after="0"/>
        <w:divId w:val="1327783888"/>
        <w:rPr>
          <w:rFonts w:eastAsia="Times New Roman"/>
        </w:rPr>
      </w:pPr>
      <w:r>
        <w:rPr>
          <w:rStyle w:val="majorprogramcourse0"/>
          <w:rFonts w:eastAsia="Times New Roman"/>
        </w:rPr>
        <w:t>BIOL 1005 - Introduction to Environmental Science GE (3)</w:t>
      </w:r>
    </w:p>
    <w:p w:rsidR="0075055D" w:rsidRDefault="00D36FA5">
      <w:pPr>
        <w:pStyle w:val="adhoc"/>
        <w:spacing w:line="276" w:lineRule="auto"/>
        <w:divId w:val="1327783888"/>
      </w:pPr>
      <w:r>
        <w:rPr>
          <w:rStyle w:val="Strong"/>
        </w:rPr>
        <w:t>OR</w:t>
      </w:r>
    </w:p>
    <w:p w:rsidR="0075055D" w:rsidRDefault="00D36FA5">
      <w:pPr>
        <w:numPr>
          <w:ilvl w:val="0"/>
          <w:numId w:val="1779"/>
        </w:numPr>
        <w:spacing w:after="0"/>
        <w:divId w:val="1327783888"/>
        <w:rPr>
          <w:rFonts w:eastAsia="Times New Roman"/>
        </w:rPr>
      </w:pPr>
      <w:r>
        <w:rPr>
          <w:rFonts w:eastAsia="Times New Roman"/>
        </w:rPr>
        <w:t>BIOL 1005 - Introduction to Environmental Science GE (3) (3)</w:t>
      </w:r>
    </w:p>
    <w:p w:rsidR="0075055D" w:rsidRDefault="00D36FA5">
      <w:pPr>
        <w:pStyle w:val="adhoc"/>
        <w:spacing w:line="276" w:lineRule="auto"/>
        <w:divId w:val="1327783888"/>
      </w:pPr>
      <w:r>
        <w:rPr>
          <w:rStyle w:val="Strong"/>
        </w:rPr>
        <w:t>AND</w:t>
      </w:r>
    </w:p>
    <w:p w:rsidR="0075055D" w:rsidRDefault="00D36FA5">
      <w:pPr>
        <w:numPr>
          <w:ilvl w:val="0"/>
          <w:numId w:val="1780"/>
        </w:numPr>
        <w:spacing w:after="0"/>
        <w:divId w:val="1327783888"/>
        <w:rPr>
          <w:rFonts w:eastAsia="Times New Roman"/>
        </w:rPr>
      </w:pPr>
      <w:r>
        <w:rPr>
          <w:rFonts w:eastAsia="Times New Roman"/>
        </w:rPr>
        <w:t>BIOL 1006 - Environmental Science/Ecology Lab GE (1:1 lab) (1:1 lab)</w:t>
      </w:r>
    </w:p>
    <w:p w:rsidR="0075055D" w:rsidRDefault="00D36FA5">
      <w:pPr>
        <w:pStyle w:val="adhoc"/>
        <w:spacing w:line="276" w:lineRule="auto"/>
        <w:divId w:val="1327783888"/>
      </w:pPr>
      <w:r>
        <w:rPr>
          <w:rStyle w:val="Strong"/>
        </w:rPr>
        <w:t>OR</w:t>
      </w:r>
    </w:p>
    <w:p w:rsidR="0075055D" w:rsidRDefault="00D36FA5">
      <w:pPr>
        <w:numPr>
          <w:ilvl w:val="0"/>
          <w:numId w:val="1781"/>
        </w:numPr>
        <w:spacing w:after="0"/>
        <w:divId w:val="1327783888"/>
        <w:rPr>
          <w:rFonts w:eastAsia="Times New Roman"/>
        </w:rPr>
      </w:pPr>
      <w:r>
        <w:rPr>
          <w:rStyle w:val="majorprogramcourse0"/>
          <w:rFonts w:eastAsia="Times New Roman"/>
        </w:rPr>
        <w:t>CHEM 1103 - Introduction to the Sciences: Chemistry GE (3)</w:t>
      </w:r>
    </w:p>
    <w:p w:rsidR="0075055D" w:rsidRDefault="00D36FA5">
      <w:pPr>
        <w:pStyle w:val="adhoc"/>
        <w:spacing w:line="276" w:lineRule="auto"/>
        <w:divId w:val="1327783888"/>
      </w:pPr>
      <w:r>
        <w:rPr>
          <w:rStyle w:val="Strong"/>
        </w:rPr>
        <w:t>OR</w:t>
      </w:r>
    </w:p>
    <w:p w:rsidR="0075055D" w:rsidRDefault="00D36FA5">
      <w:pPr>
        <w:numPr>
          <w:ilvl w:val="0"/>
          <w:numId w:val="1782"/>
        </w:numPr>
        <w:spacing w:after="0"/>
        <w:divId w:val="1327783888"/>
        <w:rPr>
          <w:rFonts w:eastAsia="Times New Roman"/>
        </w:rPr>
      </w:pPr>
      <w:r>
        <w:rPr>
          <w:rStyle w:val="majorprogramcourse0"/>
          <w:rFonts w:eastAsia="Times New Roman"/>
        </w:rPr>
        <w:t>CHEM 1104 - Introduction to the Sciences: Chemistry GE (4: 4 lecture, 0 lab)</w:t>
      </w:r>
    </w:p>
    <w:p w:rsidR="0075055D" w:rsidRDefault="00D36FA5">
      <w:pPr>
        <w:pStyle w:val="adhoc"/>
        <w:spacing w:line="276" w:lineRule="auto"/>
        <w:divId w:val="1327783888"/>
      </w:pPr>
      <w:r>
        <w:rPr>
          <w:rStyle w:val="Strong"/>
        </w:rPr>
        <w:t>OR</w:t>
      </w:r>
    </w:p>
    <w:p w:rsidR="0075055D" w:rsidRDefault="00D36FA5">
      <w:pPr>
        <w:numPr>
          <w:ilvl w:val="0"/>
          <w:numId w:val="1783"/>
        </w:numPr>
        <w:spacing w:after="0"/>
        <w:divId w:val="1327783888"/>
        <w:rPr>
          <w:rFonts w:eastAsia="Times New Roman"/>
        </w:rPr>
      </w:pPr>
      <w:r>
        <w:rPr>
          <w:rStyle w:val="majorprogramcourse0"/>
          <w:rFonts w:eastAsia="Times New Roman"/>
        </w:rPr>
        <w:t>EASC 1004 - Introduction to Geology GE (4: 3 lecture, 1 lab)</w:t>
      </w:r>
    </w:p>
    <w:p w:rsidR="0075055D" w:rsidRDefault="00D36FA5">
      <w:pPr>
        <w:pStyle w:val="adhoc"/>
        <w:spacing w:line="276" w:lineRule="auto"/>
        <w:divId w:val="1327783888"/>
      </w:pPr>
      <w:r>
        <w:rPr>
          <w:rStyle w:val="Strong"/>
        </w:rPr>
        <w:t>OR</w:t>
      </w:r>
    </w:p>
    <w:p w:rsidR="0075055D" w:rsidRDefault="00D36FA5">
      <w:pPr>
        <w:numPr>
          <w:ilvl w:val="0"/>
          <w:numId w:val="1784"/>
        </w:numPr>
        <w:spacing w:after="0"/>
        <w:divId w:val="1327783888"/>
        <w:rPr>
          <w:rFonts w:eastAsia="Times New Roman"/>
        </w:rPr>
      </w:pPr>
      <w:r>
        <w:rPr>
          <w:rStyle w:val="majorprogramcourse0"/>
          <w:rFonts w:eastAsia="Times New Roman"/>
        </w:rPr>
        <w:t>PHYS 1103 - Introduction to the Sciences: Physics GE (3)</w:t>
      </w:r>
    </w:p>
    <w:p w:rsidR="0075055D" w:rsidRDefault="00D36FA5">
      <w:pPr>
        <w:pStyle w:val="adhoc"/>
        <w:spacing w:line="276" w:lineRule="auto"/>
        <w:divId w:val="1327783888"/>
      </w:pPr>
      <w:r>
        <w:rPr>
          <w:rStyle w:val="Strong"/>
        </w:rPr>
        <w:t>OR</w:t>
      </w:r>
    </w:p>
    <w:p w:rsidR="0075055D" w:rsidRDefault="00D36FA5">
      <w:pPr>
        <w:numPr>
          <w:ilvl w:val="0"/>
          <w:numId w:val="1785"/>
        </w:numPr>
        <w:spacing w:after="0"/>
        <w:divId w:val="1327783888"/>
        <w:rPr>
          <w:rFonts w:eastAsia="Times New Roman"/>
        </w:rPr>
      </w:pPr>
      <w:r>
        <w:rPr>
          <w:rStyle w:val="majorprogramcourse0"/>
          <w:rFonts w:eastAsia="Times New Roman"/>
        </w:rPr>
        <w:t>PHYS 1104 - Introduction to the Sciences: Physics GE (4: 4 lecture, 0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corelevel1"/>
        <w:spacing w:line="276" w:lineRule="auto"/>
        <w:divId w:val="1375352112"/>
      </w:pPr>
      <w:r>
        <w:t>Technical Electives: 11-13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The student will complete 11-13 semester hours of approved technical electives from one or more of the high-demand areas of occupational preparation designated by the State of Missouri. This course work will primarily come from the 1,000 and 2,000 levels of technical content. In some individual cases, advanced course work may be required.</w:t>
      </w:r>
    </w:p>
    <w:p w:rsidR="0075055D" w:rsidRDefault="00D36FA5">
      <w:pPr>
        <w:pStyle w:val="corelevel1"/>
        <w:spacing w:line="276" w:lineRule="auto"/>
        <w:divId w:val="106047919"/>
      </w:pPr>
      <w:r>
        <w:t>Minimum Total: 21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page"/>
        <w:spacing w:line="276" w:lineRule="auto"/>
        <w:divId w:val="668488011"/>
      </w:pPr>
      <w:r>
        <w:t>Courses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052652530"/>
      </w:pPr>
      <w:r>
        <w:t>A wildcard character can be used to enhance your search.  For example: using an asterisk enter ACCT 3* to find all 3000-level ACCT courses.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58534606"/>
      </w:pPr>
      <w:r>
        <w:t>Academic Enrichment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0379731"/>
        <w:rPr>
          <w:rFonts w:eastAsia="Times New Roman"/>
        </w:rPr>
      </w:pPr>
    </w:p>
    <w:p w:rsidR="0075055D" w:rsidRDefault="00D36FA5">
      <w:pPr>
        <w:pStyle w:val="course"/>
        <w:spacing w:line="276" w:lineRule="auto"/>
        <w:divId w:val="300379731"/>
      </w:pPr>
      <w:r>
        <w:t>AE 0101 - Writing Essentials I - TRIO-SSS (3)</w:t>
      </w:r>
    </w:p>
    <w:p w:rsidR="0075055D" w:rsidRDefault="00D36FA5">
      <w:pPr>
        <w:spacing w:after="0"/>
        <w:divId w:val="300379731"/>
        <w:rPr>
          <w:rFonts w:eastAsia="Times New Roman"/>
        </w:rPr>
      </w:pPr>
      <w:r>
        <w:rPr>
          <w:rFonts w:eastAsia="Times New Roman"/>
        </w:rPr>
        <w:t>Review of basic writing techniques to construct meaningful sentences and develop them into effective paragraphs. Prerequisite(s): acceptance into TRIO Student Support Services (SSS). Not applicable to graduation requirements.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8134967"/>
        <w:rPr>
          <w:rFonts w:eastAsia="Times New Roman"/>
        </w:rPr>
      </w:pPr>
    </w:p>
    <w:p w:rsidR="0075055D" w:rsidRDefault="00D36FA5">
      <w:pPr>
        <w:pStyle w:val="course"/>
        <w:spacing w:line="276" w:lineRule="auto"/>
        <w:divId w:val="2138134967"/>
      </w:pPr>
      <w:r>
        <w:t>AE 0131 - Math I - TRIO-SSS (3)</w:t>
      </w:r>
    </w:p>
    <w:p w:rsidR="0075055D" w:rsidRDefault="00D36FA5">
      <w:pPr>
        <w:spacing w:after="0"/>
        <w:divId w:val="2138134967"/>
        <w:rPr>
          <w:rFonts w:eastAsia="Times New Roman"/>
        </w:rPr>
      </w:pPr>
      <w:r>
        <w:rPr>
          <w:rFonts w:eastAsia="Times New Roman"/>
        </w:rPr>
        <w:t>Review of fractions and decimals with an introduction to negative numbers and linear equations. Prerequisite(s): acceptance into TRIO Student Support Services (SSS). Not applicable to graduation requirements.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3343408"/>
        <w:rPr>
          <w:rFonts w:eastAsia="Times New Roman"/>
        </w:rPr>
      </w:pPr>
    </w:p>
    <w:p w:rsidR="0075055D" w:rsidRDefault="00D36FA5">
      <w:pPr>
        <w:pStyle w:val="course"/>
        <w:spacing w:line="276" w:lineRule="auto"/>
        <w:divId w:val="1893343408"/>
      </w:pPr>
      <w:r>
        <w:t>AE 0800 - Special Projects (0.5, 1, 1.5, 2, 3)</w:t>
      </w:r>
    </w:p>
    <w:p w:rsidR="0075055D" w:rsidRDefault="00D36FA5">
      <w:pPr>
        <w:spacing w:after="0"/>
        <w:divId w:val="1893343408"/>
        <w:rPr>
          <w:rFonts w:eastAsia="Times New Roman"/>
        </w:rPr>
      </w:pPr>
      <w:r>
        <w:rPr>
          <w:rFonts w:eastAsia="Times New Roman"/>
        </w:rPr>
        <w:t xml:space="preserve">Individual or group study of material in special areas of interest. </w:t>
      </w:r>
      <w:r>
        <w:rPr>
          <w:rStyle w:val="Emphasis"/>
          <w:rFonts w:eastAsia="Times New Roman"/>
        </w:rPr>
        <w:t>May be repeated for a maximum of 6 semester hours.</w:t>
      </w:r>
      <w:r>
        <w:rPr>
          <w:rFonts w:eastAsia="Times New Roman"/>
        </w:rPr>
        <w:t xml:space="preserv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781093"/>
        <w:rPr>
          <w:rFonts w:eastAsia="Times New Roman"/>
        </w:rPr>
      </w:pPr>
    </w:p>
    <w:p w:rsidR="0075055D" w:rsidRDefault="00D36FA5">
      <w:pPr>
        <w:pStyle w:val="course"/>
        <w:spacing w:line="276" w:lineRule="auto"/>
        <w:divId w:val="179781093"/>
      </w:pPr>
      <w:r>
        <w:t>AE 1000 - Introduction to College Writing (3)</w:t>
      </w:r>
    </w:p>
    <w:p w:rsidR="0075055D" w:rsidRDefault="00D36FA5">
      <w:pPr>
        <w:spacing w:after="0"/>
        <w:divId w:val="179781093"/>
        <w:rPr>
          <w:rFonts w:eastAsia="Times New Roman"/>
        </w:rPr>
      </w:pPr>
      <w:r>
        <w:rPr>
          <w:rFonts w:eastAsia="Times New Roman"/>
        </w:rPr>
        <w:t>Classroom and tutorial instruction in the process of developing paragraphs and longer essays with emphasis placed on mechanics, usage, and sentence structure.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1546182"/>
        <w:rPr>
          <w:rFonts w:eastAsia="Times New Roman"/>
        </w:rPr>
      </w:pPr>
    </w:p>
    <w:p w:rsidR="0075055D" w:rsidRDefault="00D36FA5">
      <w:pPr>
        <w:pStyle w:val="course"/>
        <w:spacing w:line="276" w:lineRule="auto"/>
        <w:divId w:val="641546182"/>
      </w:pPr>
      <w:r>
        <w:t>AE 1012 - Speed Reading (1)</w:t>
      </w:r>
    </w:p>
    <w:p w:rsidR="0075055D" w:rsidRDefault="00D36FA5">
      <w:pPr>
        <w:spacing w:after="0"/>
        <w:divId w:val="641546182"/>
        <w:rPr>
          <w:rFonts w:eastAsia="Times New Roman"/>
        </w:rPr>
      </w:pPr>
      <w:r>
        <w:rPr>
          <w:rFonts w:eastAsia="Times New Roman"/>
        </w:rPr>
        <w:t>Principles and applications of speed reading and comprehension techniques to textbooks and other types of reading materials. Inquire at Learning Center, Humphreys 110.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7659757"/>
        <w:rPr>
          <w:rFonts w:eastAsia="Times New Roman"/>
        </w:rPr>
      </w:pPr>
    </w:p>
    <w:p w:rsidR="0075055D" w:rsidRDefault="00D36FA5">
      <w:pPr>
        <w:pStyle w:val="course"/>
        <w:spacing w:line="276" w:lineRule="auto"/>
        <w:divId w:val="1037659757"/>
      </w:pPr>
      <w:r>
        <w:t>AE 1030 - Introductory Algebra (3)</w:t>
      </w:r>
    </w:p>
    <w:p w:rsidR="0075055D" w:rsidRDefault="00D36FA5">
      <w:pPr>
        <w:spacing w:after="0"/>
        <w:divId w:val="1037659757"/>
        <w:rPr>
          <w:rFonts w:eastAsia="Times New Roman"/>
        </w:rPr>
      </w:pPr>
      <w:r>
        <w:rPr>
          <w:rFonts w:eastAsia="Times New Roman"/>
        </w:rPr>
        <w:t>Designed to review or improve basic algebra skills. Includes integers, equations, inequalities, polynomials, factoring, quadratic equations, graphing linear equations and work with word problems. Prerequisite(s): consent required.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590347"/>
        <w:rPr>
          <w:rFonts w:eastAsia="Times New Roman"/>
        </w:rPr>
      </w:pPr>
    </w:p>
    <w:p w:rsidR="0075055D" w:rsidRDefault="00D36FA5">
      <w:pPr>
        <w:pStyle w:val="course"/>
        <w:spacing w:line="276" w:lineRule="auto"/>
        <w:divId w:val="74590347"/>
      </w:pPr>
      <w:r>
        <w:t>AE 1040 - Introduction to Quantitative Reasoning (3)</w:t>
      </w:r>
    </w:p>
    <w:p w:rsidR="0075055D" w:rsidRDefault="00D36FA5">
      <w:pPr>
        <w:spacing w:after="0"/>
        <w:divId w:val="74590347"/>
        <w:rPr>
          <w:rFonts w:eastAsia="Times New Roman"/>
        </w:rPr>
      </w:pPr>
      <w:r>
        <w:rPr>
          <w:rFonts w:eastAsia="Times New Roman"/>
        </w:rPr>
        <w:t>An introduction to various branches of mathematics including basic algebra, geometry, set theory, probability and statistics. Content involves work with rational numbers and word problems. Prerequisite(s): consent required.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9676442"/>
        <w:rPr>
          <w:rFonts w:eastAsia="Times New Roman"/>
        </w:rPr>
      </w:pPr>
    </w:p>
    <w:p w:rsidR="0075055D" w:rsidRDefault="00D36FA5">
      <w:pPr>
        <w:pStyle w:val="course"/>
        <w:spacing w:line="276" w:lineRule="auto"/>
        <w:divId w:val="2029676442"/>
      </w:pPr>
      <w:r>
        <w:t>AE 1102 - Writing Essentials - TRIO-SSS (3)</w:t>
      </w:r>
    </w:p>
    <w:p w:rsidR="0075055D" w:rsidRDefault="00D36FA5">
      <w:pPr>
        <w:spacing w:after="0"/>
        <w:divId w:val="2029676442"/>
        <w:rPr>
          <w:rFonts w:eastAsia="Times New Roman"/>
        </w:rPr>
      </w:pPr>
      <w:r>
        <w:rPr>
          <w:rFonts w:eastAsia="Times New Roman"/>
        </w:rPr>
        <w:t>Application of college writing techniques in paragraph and essay development to prepare for Composition I and other college writing assignments. Prerequisite(s): acceptance into TRIO Student Support Services (SSS) and AE 0101 or demonstrated skill level. This course substitutes for AE 1000 and, therefore, meets Planned Placement requirements.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6329315"/>
        <w:rPr>
          <w:rFonts w:eastAsia="Times New Roman"/>
        </w:rPr>
      </w:pPr>
    </w:p>
    <w:p w:rsidR="0075055D" w:rsidRDefault="00D36FA5">
      <w:pPr>
        <w:pStyle w:val="course"/>
        <w:spacing w:line="276" w:lineRule="auto"/>
        <w:divId w:val="916329315"/>
      </w:pPr>
      <w:r>
        <w:t>AE 1112 - University Study Techniques - TRIO-SSS (3: 3 lecture, 0 lab)</w:t>
      </w:r>
    </w:p>
    <w:p w:rsidR="0075055D" w:rsidRDefault="00D36FA5">
      <w:pPr>
        <w:spacing w:after="0"/>
        <w:divId w:val="916329315"/>
        <w:rPr>
          <w:rFonts w:eastAsia="Times New Roman"/>
        </w:rPr>
      </w:pPr>
      <w:r>
        <w:rPr>
          <w:rFonts w:eastAsia="Times New Roman"/>
        </w:rPr>
        <w:t>Emphasis on increasing general and academic vocabularies, improving textbook comprehension and critical thinking, and developing college-level study habits applicable to most college courses. Prerequisite(s): acceptance into TRIO Student Support Services (SSS). This course substitutes for AE 1820 and, therefore, meets Planned Placement requirements.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7793265"/>
        <w:rPr>
          <w:rFonts w:eastAsia="Times New Roman"/>
        </w:rPr>
      </w:pPr>
    </w:p>
    <w:p w:rsidR="0075055D" w:rsidRDefault="00D36FA5">
      <w:pPr>
        <w:pStyle w:val="course"/>
        <w:spacing w:line="276" w:lineRule="auto"/>
        <w:divId w:val="1137793265"/>
      </w:pPr>
      <w:r>
        <w:t>AE 1125 - College Success Strategies - TRIO-SSS (1)</w:t>
      </w:r>
    </w:p>
    <w:p w:rsidR="0075055D" w:rsidRDefault="00D36FA5">
      <w:pPr>
        <w:spacing w:after="0"/>
        <w:divId w:val="1137793265"/>
        <w:rPr>
          <w:rFonts w:eastAsia="Times New Roman"/>
        </w:rPr>
      </w:pPr>
      <w:r>
        <w:rPr>
          <w:rFonts w:eastAsia="Times New Roman"/>
        </w:rPr>
        <w:t>Focus on the behaviors, attitudes, and beliefs that impact college success. Prerequisite(s): acceptance into TRIO Student Support Services (SSS) and AE 1400 or consent.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1131504"/>
        <w:rPr>
          <w:rFonts w:eastAsia="Times New Roman"/>
        </w:rPr>
      </w:pPr>
    </w:p>
    <w:p w:rsidR="0075055D" w:rsidRDefault="00D36FA5">
      <w:pPr>
        <w:pStyle w:val="course"/>
        <w:spacing w:line="276" w:lineRule="auto"/>
        <w:divId w:val="681131504"/>
      </w:pPr>
      <w:r>
        <w:t>AE 1132 - Math Essentials - TRIO-SSS (3)</w:t>
      </w:r>
    </w:p>
    <w:p w:rsidR="0075055D" w:rsidRDefault="00D36FA5">
      <w:pPr>
        <w:spacing w:after="0"/>
        <w:divId w:val="681131504"/>
        <w:rPr>
          <w:rFonts w:eastAsia="Times New Roman"/>
        </w:rPr>
      </w:pPr>
      <w:r>
        <w:rPr>
          <w:rFonts w:eastAsia="Times New Roman"/>
        </w:rPr>
        <w:t>Application of math skills including graphing, polynomials, factoring, and quadratic equations to prepare for Intermediate Algebra. Prerequisite(s): acceptance into TRIO Student Support Services (SSS) and AE 0131 or demonstrated skill level. This course substitutes for AE 1030 and, therefore, meets Planned Placement requirements. This course substitutes for AE 1030 or AE 1040.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2376582"/>
        <w:rPr>
          <w:rFonts w:eastAsia="Times New Roman"/>
        </w:rPr>
      </w:pPr>
    </w:p>
    <w:p w:rsidR="0075055D" w:rsidRDefault="00D36FA5">
      <w:pPr>
        <w:pStyle w:val="course"/>
        <w:spacing w:line="276" w:lineRule="auto"/>
        <w:divId w:val="922376582"/>
      </w:pPr>
      <w:r>
        <w:t>AE 1240 - LSAT Test Preparation (1)</w:t>
      </w:r>
    </w:p>
    <w:p w:rsidR="0075055D" w:rsidRDefault="00D36FA5">
      <w:pPr>
        <w:spacing w:after="0"/>
        <w:divId w:val="922376582"/>
        <w:rPr>
          <w:rFonts w:eastAsia="Times New Roman"/>
        </w:rPr>
      </w:pPr>
      <w:r>
        <w:rPr>
          <w:rFonts w:eastAsia="Times New Roman"/>
        </w:rPr>
        <w:t>Provides students with information about and practice with the types of questions asked on the LSAT. Strategies for successfully taking this test are also presented. Audit or P/F credit only.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2252901"/>
        <w:rPr>
          <w:rFonts w:eastAsia="Times New Roman"/>
        </w:rPr>
      </w:pPr>
    </w:p>
    <w:p w:rsidR="0075055D" w:rsidRDefault="00D36FA5">
      <w:pPr>
        <w:pStyle w:val="course"/>
        <w:spacing w:line="276" w:lineRule="auto"/>
        <w:divId w:val="272252901"/>
      </w:pPr>
      <w:r>
        <w:t>AE 1250 - GRE Test Preparation (1)</w:t>
      </w:r>
    </w:p>
    <w:p w:rsidR="0075055D" w:rsidRDefault="00D36FA5">
      <w:pPr>
        <w:spacing w:after="0"/>
        <w:divId w:val="272252901"/>
        <w:rPr>
          <w:rFonts w:eastAsia="Times New Roman"/>
        </w:rPr>
      </w:pPr>
      <w:r>
        <w:rPr>
          <w:rFonts w:eastAsia="Times New Roman"/>
        </w:rPr>
        <w:t>Designed to help students prepare to take the GRE by becoming more familiar with the test format used by GRE, the scoring system, and how to register for the test. Students will be provided with tips and strategies for answering questions in the verbal reasoning and quantitative reasoning sections, as well as practice for the two writing samples. Audit or P/F credit only.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3652735"/>
        <w:rPr>
          <w:rFonts w:eastAsia="Times New Roman"/>
        </w:rPr>
      </w:pPr>
    </w:p>
    <w:p w:rsidR="0075055D" w:rsidRDefault="00D36FA5">
      <w:pPr>
        <w:pStyle w:val="course"/>
        <w:spacing w:line="276" w:lineRule="auto"/>
        <w:divId w:val="1103652735"/>
      </w:pPr>
      <w:r>
        <w:t>AE 1310 - Specialized Mathematics Lab: MATH 1620 (2)</w:t>
      </w:r>
    </w:p>
    <w:p w:rsidR="0075055D" w:rsidRDefault="00D36FA5">
      <w:pPr>
        <w:spacing w:after="0"/>
        <w:divId w:val="1103652735"/>
        <w:rPr>
          <w:rFonts w:eastAsia="Times New Roman"/>
        </w:rPr>
      </w:pPr>
      <w:r>
        <w:rPr>
          <w:rFonts w:eastAsia="Times New Roman"/>
        </w:rPr>
        <w:t>Provides support for introductory set theory, geometry, probability, statistics and other topics covered in MATH 1620. Prerequisite(s): AE 1030 or AE 1040 with a grade of C or better or placement according to University policy. Corequisite(s): MATH 1620.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500735"/>
        <w:rPr>
          <w:rFonts w:eastAsia="Times New Roman"/>
        </w:rPr>
      </w:pPr>
    </w:p>
    <w:p w:rsidR="0075055D" w:rsidRDefault="00D36FA5">
      <w:pPr>
        <w:pStyle w:val="course"/>
        <w:spacing w:line="276" w:lineRule="auto"/>
        <w:divId w:val="191500735"/>
      </w:pPr>
      <w:r>
        <w:t>AE 1320 - Specialized Mathematics Lab: MATH 1820 (2)</w:t>
      </w:r>
    </w:p>
    <w:p w:rsidR="0075055D" w:rsidRDefault="00D36FA5">
      <w:pPr>
        <w:spacing w:after="0"/>
        <w:divId w:val="191500735"/>
        <w:rPr>
          <w:rFonts w:eastAsia="Times New Roman"/>
        </w:rPr>
      </w:pPr>
      <w:r>
        <w:rPr>
          <w:rFonts w:eastAsia="Times New Roman"/>
        </w:rPr>
        <w:t>Provides support for mathematical modeling including logic, equations, inequalities, linear programming and other topics covered in MATH 1820. Prerequisite(s): AE 1030 or AE 1040 with a grade of C or better or placement according to University policy. Corequisite(s): MATH 1820.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9286109"/>
        <w:rPr>
          <w:rFonts w:eastAsia="Times New Roman"/>
        </w:rPr>
      </w:pPr>
    </w:p>
    <w:p w:rsidR="0075055D" w:rsidRDefault="00D36FA5">
      <w:pPr>
        <w:pStyle w:val="course"/>
        <w:spacing w:line="276" w:lineRule="auto"/>
        <w:divId w:val="1649286109"/>
      </w:pPr>
      <w:r>
        <w:t>AE 1330 - Specialized Mathematics Lab: ACST 1300 (2)</w:t>
      </w:r>
    </w:p>
    <w:p w:rsidR="0075055D" w:rsidRDefault="00D36FA5">
      <w:pPr>
        <w:spacing w:after="0"/>
        <w:divId w:val="1649286109"/>
        <w:rPr>
          <w:rFonts w:eastAsia="Times New Roman"/>
        </w:rPr>
      </w:pPr>
      <w:r>
        <w:rPr>
          <w:rFonts w:eastAsia="Times New Roman"/>
        </w:rPr>
        <w:t>Provides support for basic statistics including probability theory, descriptive and inferential statistics, hypotheses testing and other topics covered in ACST 1300. Corequisite(s): ACST 1300. Placement according to University policy.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2588991"/>
        <w:rPr>
          <w:rFonts w:eastAsia="Times New Roman"/>
        </w:rPr>
      </w:pPr>
    </w:p>
    <w:p w:rsidR="0075055D" w:rsidRDefault="00D36FA5">
      <w:pPr>
        <w:pStyle w:val="course"/>
        <w:spacing w:line="276" w:lineRule="auto"/>
        <w:divId w:val="2042588991"/>
      </w:pPr>
      <w:r>
        <w:t>AE 1400 - University Foundations (1)</w:t>
      </w:r>
    </w:p>
    <w:p w:rsidR="0075055D" w:rsidRDefault="00D36FA5">
      <w:pPr>
        <w:spacing w:after="0"/>
        <w:divId w:val="2042588991"/>
        <w:rPr>
          <w:rFonts w:eastAsia="Times New Roman"/>
        </w:rPr>
      </w:pPr>
      <w:r>
        <w:rPr>
          <w:rFonts w:eastAsia="Times New Roman"/>
        </w:rPr>
        <w:t>Designed to help the first-year student and those in transition to: actively explore critical thinking, develop a sense of belonging to UCM, develop self-awareness of social and civic responsibility, and gain a desire for lifelong learning.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8927418"/>
        <w:rPr>
          <w:rFonts w:eastAsia="Times New Roman"/>
        </w:rPr>
      </w:pPr>
    </w:p>
    <w:p w:rsidR="0075055D" w:rsidRDefault="00D36FA5">
      <w:pPr>
        <w:pStyle w:val="course"/>
        <w:spacing w:line="276" w:lineRule="auto"/>
        <w:divId w:val="1968927418"/>
      </w:pPr>
      <w:r>
        <w:t>AE 1410 - Exploring Majors and Careers (1)</w:t>
      </w:r>
    </w:p>
    <w:p w:rsidR="0075055D" w:rsidRDefault="00D36FA5">
      <w:pPr>
        <w:spacing w:after="0"/>
        <w:divId w:val="1968927418"/>
        <w:rPr>
          <w:rFonts w:eastAsia="Times New Roman"/>
        </w:rPr>
      </w:pPr>
      <w:r>
        <w:rPr>
          <w:rFonts w:eastAsia="Times New Roman"/>
        </w:rPr>
        <w:t>A career development course designed to introduce students to a wide range of academic programs and career options. Special emphasis is given to an exploration of self through the use of career assessments and individual career counseling sessions, as well as individual and group activities, discussions, and interviews specifically designed to facilitate a methodical approach to assist students with identifying "right fit" career options, and the academic paths that lead to those options.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900568"/>
        <w:rPr>
          <w:rFonts w:eastAsia="Times New Roman"/>
        </w:rPr>
      </w:pPr>
    </w:p>
    <w:p w:rsidR="0075055D" w:rsidRDefault="00D36FA5">
      <w:pPr>
        <w:pStyle w:val="course"/>
        <w:spacing w:line="276" w:lineRule="auto"/>
        <w:divId w:val="57900568"/>
      </w:pPr>
      <w:r>
        <w:t>AE 1800 - Special Projects (0.5, 1, 1.5, 2, 3)</w:t>
      </w:r>
    </w:p>
    <w:p w:rsidR="0075055D" w:rsidRDefault="00D36FA5">
      <w:pPr>
        <w:spacing w:after="0"/>
        <w:divId w:val="57900568"/>
        <w:rPr>
          <w:rFonts w:eastAsia="Times New Roman"/>
        </w:rPr>
      </w:pPr>
      <w:r>
        <w:rPr>
          <w:rFonts w:eastAsia="Times New Roman"/>
        </w:rPr>
        <w:t xml:space="preserve">Individual or group study of material in special areas of interest. </w:t>
      </w:r>
      <w:r>
        <w:rPr>
          <w:rStyle w:val="Emphasis"/>
          <w:rFonts w:eastAsia="Times New Roman"/>
        </w:rPr>
        <w:t>May be repeated for a maximum of 6 semester hours.</w:t>
      </w:r>
      <w:r>
        <w:rPr>
          <w:rFonts w:eastAsia="Times New Roman"/>
        </w:rPr>
        <w:t xml:space="preserv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467124"/>
        <w:rPr>
          <w:rFonts w:eastAsia="Times New Roman"/>
        </w:rPr>
      </w:pPr>
    </w:p>
    <w:p w:rsidR="0075055D" w:rsidRDefault="00D36FA5">
      <w:pPr>
        <w:pStyle w:val="course"/>
        <w:spacing w:line="276" w:lineRule="auto"/>
        <w:divId w:val="105467124"/>
      </w:pPr>
      <w:r>
        <w:t>AE 1820 - Learning Strategies (2)</w:t>
      </w:r>
    </w:p>
    <w:p w:rsidR="0075055D" w:rsidRDefault="00D36FA5">
      <w:pPr>
        <w:spacing w:after="0"/>
        <w:divId w:val="105467124"/>
        <w:rPr>
          <w:rFonts w:eastAsia="Times New Roman"/>
        </w:rPr>
      </w:pPr>
      <w:r>
        <w:rPr>
          <w:rFonts w:eastAsia="Times New Roman"/>
        </w:rPr>
        <w:t>Learning Strategies helps students develop college-level study skills. The course work emphasizes strategies for taking lecture notes, reading textbooks, managing time, setting goals, processing information, and taking tests. Placement according to University policy applies.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9131649"/>
        <w:rPr>
          <w:rFonts w:eastAsia="Times New Roman"/>
        </w:rPr>
      </w:pPr>
    </w:p>
    <w:p w:rsidR="0075055D" w:rsidRDefault="00D36FA5">
      <w:pPr>
        <w:pStyle w:val="course"/>
        <w:spacing w:line="276" w:lineRule="auto"/>
        <w:divId w:val="1059131649"/>
      </w:pPr>
      <w:r>
        <w:t>AE 1826 - Supplemental Instruction Lab (1)</w:t>
      </w:r>
    </w:p>
    <w:p w:rsidR="0075055D" w:rsidRDefault="00D36FA5">
      <w:pPr>
        <w:spacing w:after="0"/>
        <w:divId w:val="1059131649"/>
        <w:rPr>
          <w:rFonts w:eastAsia="Times New Roman"/>
        </w:rPr>
      </w:pPr>
      <w:r>
        <w:rPr>
          <w:rFonts w:eastAsia="Times New Roman"/>
        </w:rPr>
        <w:t xml:space="preserve">Supplemental Instruction is a structured learning lab for the designated course(s) in which the student is concurrently enrolled. </w:t>
      </w:r>
      <w:r>
        <w:rPr>
          <w:rStyle w:val="Emphasis"/>
          <w:rFonts w:eastAsia="Times New Roman"/>
        </w:rPr>
        <w:t>May be repeated for a total of 6 semester hours.</w:t>
      </w:r>
      <w:r>
        <w:rPr>
          <w:rFonts w:eastAsia="Times New Roman"/>
        </w:rPr>
        <w:t xml:space="preserv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7600267"/>
        <w:rPr>
          <w:rFonts w:eastAsia="Times New Roman"/>
        </w:rPr>
      </w:pPr>
    </w:p>
    <w:p w:rsidR="0075055D" w:rsidRDefault="00D36FA5">
      <w:pPr>
        <w:pStyle w:val="course"/>
        <w:spacing w:line="276" w:lineRule="auto"/>
        <w:divId w:val="1457600267"/>
      </w:pPr>
      <w:r>
        <w:t>AE 1840 - Ways of Thinking: Perspectives on Mind and Thought (3)</w:t>
      </w:r>
    </w:p>
    <w:p w:rsidR="0075055D" w:rsidRDefault="00D36FA5">
      <w:pPr>
        <w:spacing w:after="0"/>
        <w:divId w:val="1457600267"/>
        <w:rPr>
          <w:rFonts w:eastAsia="Times New Roman"/>
        </w:rPr>
      </w:pPr>
      <w:r>
        <w:rPr>
          <w:rFonts w:eastAsia="Times New Roman"/>
        </w:rPr>
        <w:t>General overview of critical thought, including brain function, scientific method, logic, creative thinking, problem solving strategies, analysis, synthesis, and personal learning and thinking preferences and styles.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4793264"/>
        <w:rPr>
          <w:rFonts w:eastAsia="Times New Roman"/>
        </w:rPr>
      </w:pPr>
    </w:p>
    <w:p w:rsidR="0075055D" w:rsidRDefault="00D36FA5">
      <w:pPr>
        <w:pStyle w:val="course"/>
        <w:spacing w:line="276" w:lineRule="auto"/>
        <w:divId w:val="774793264"/>
      </w:pPr>
      <w:r>
        <w:t>AE 2830 - Peer Tutoring in the Writing Center (2)</w:t>
      </w:r>
    </w:p>
    <w:p w:rsidR="0075055D" w:rsidRDefault="00D36FA5">
      <w:pPr>
        <w:spacing w:after="0"/>
        <w:divId w:val="774793264"/>
        <w:rPr>
          <w:rFonts w:eastAsia="Times New Roman"/>
        </w:rPr>
      </w:pPr>
      <w:r>
        <w:rPr>
          <w:rFonts w:eastAsia="Times New Roman"/>
        </w:rPr>
        <w:t>Introduction to the theory and practice of one-on-one tutoring in a writing center setting, with emphasis on tailoring instruction to specific student populations. Prerequisite(s): Completion of freshmen English requirements (ENGL 1020 and ENGL 1030 or CTE 3060; or ENGL 1080) or their equivalents with grades of A and cumulative GPA of 3.20.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5399950"/>
        <w:rPr>
          <w:rFonts w:eastAsia="Times New Roman"/>
        </w:rPr>
      </w:pPr>
    </w:p>
    <w:p w:rsidR="0075055D" w:rsidRDefault="00D36FA5">
      <w:pPr>
        <w:pStyle w:val="course"/>
        <w:spacing w:line="276" w:lineRule="auto"/>
        <w:divId w:val="345399950"/>
      </w:pPr>
      <w:r>
        <w:t>AE 4001 - Research Writing &amp; GRE Prep (1)</w:t>
      </w:r>
    </w:p>
    <w:p w:rsidR="0075055D" w:rsidRDefault="00D36FA5">
      <w:pPr>
        <w:spacing w:after="0"/>
        <w:divId w:val="345399950"/>
        <w:rPr>
          <w:rFonts w:eastAsia="Times New Roman"/>
        </w:rPr>
      </w:pPr>
      <w:r>
        <w:rPr>
          <w:rFonts w:eastAsia="Times New Roman"/>
        </w:rPr>
        <w:t>Instruction in academic research and writing; preparation for taking the Graduate Record Exam. Required of and open only to students in UCM's McNair Scholars Program Summer Research Internship.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028665"/>
        <w:rPr>
          <w:rFonts w:eastAsia="Times New Roman"/>
        </w:rPr>
      </w:pPr>
    </w:p>
    <w:p w:rsidR="0075055D" w:rsidRDefault="00D36FA5">
      <w:pPr>
        <w:pStyle w:val="course"/>
        <w:spacing w:line="276" w:lineRule="auto"/>
        <w:divId w:val="61028665"/>
      </w:pPr>
      <w:r>
        <w:t>AE 4800 - Special Projects (0.5, 1.0, 1.5, 2.0, 3.0)</w:t>
      </w:r>
    </w:p>
    <w:p w:rsidR="0075055D" w:rsidRDefault="00D36FA5">
      <w:pPr>
        <w:spacing w:after="0"/>
        <w:divId w:val="61028665"/>
        <w:rPr>
          <w:rFonts w:eastAsia="Times New Roman"/>
        </w:rPr>
      </w:pPr>
      <w:r>
        <w:rPr>
          <w:rFonts w:eastAsia="Times New Roman"/>
        </w:rPr>
        <w:t xml:space="preserve">Individual or group study of material in special areas of interest.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739093985"/>
      </w:pPr>
      <w:r>
        <w:t>Accounting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4445926"/>
        <w:rPr>
          <w:rFonts w:eastAsia="Times New Roman"/>
        </w:rPr>
      </w:pPr>
    </w:p>
    <w:p w:rsidR="0075055D" w:rsidRDefault="00D36FA5">
      <w:pPr>
        <w:pStyle w:val="course"/>
        <w:spacing w:line="276" w:lineRule="auto"/>
        <w:divId w:val="814445926"/>
      </w:pPr>
      <w:r>
        <w:t>ACCT 2100 - Survey of Accounting (3)</w:t>
      </w:r>
    </w:p>
    <w:p w:rsidR="0075055D" w:rsidRDefault="00D36FA5">
      <w:pPr>
        <w:spacing w:after="0"/>
        <w:divId w:val="814445926"/>
        <w:rPr>
          <w:rFonts w:eastAsia="Times New Roman"/>
        </w:rPr>
      </w:pPr>
      <w:r>
        <w:rPr>
          <w:rFonts w:eastAsia="Times New Roman"/>
        </w:rPr>
        <w:t>Study of elementary financial and managerial accounting to include the preparation and use of accounting statements and use of accounting information for managerial decisions. Course may not be substituted for ACCT 2101 and/or ACCT 2102. Not available to students with credit in ACCT 2102.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298750"/>
        <w:rPr>
          <w:rFonts w:eastAsia="Times New Roman"/>
        </w:rPr>
      </w:pPr>
    </w:p>
    <w:p w:rsidR="0075055D" w:rsidRDefault="00D36FA5">
      <w:pPr>
        <w:pStyle w:val="course"/>
        <w:spacing w:line="276" w:lineRule="auto"/>
        <w:divId w:val="79298750"/>
      </w:pPr>
      <w:r>
        <w:t>ACCT 2101 - Principles of Financial Accounting (3)</w:t>
      </w:r>
    </w:p>
    <w:p w:rsidR="0075055D" w:rsidRDefault="00D36FA5">
      <w:pPr>
        <w:spacing w:after="0"/>
        <w:divId w:val="79298750"/>
        <w:rPr>
          <w:rFonts w:eastAsia="Times New Roman"/>
        </w:rPr>
      </w:pPr>
      <w:r>
        <w:rPr>
          <w:rFonts w:eastAsia="Times New Roman"/>
        </w:rPr>
        <w:t>Introduction to the application of generally accepted accounting principles used in financial reporting for corporate entities, with an emphasis on recognizing and reporting basic business transactions and preparing the related financial statements.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0647467"/>
        <w:rPr>
          <w:rFonts w:eastAsia="Times New Roman"/>
        </w:rPr>
      </w:pPr>
    </w:p>
    <w:p w:rsidR="0075055D" w:rsidRDefault="00D36FA5">
      <w:pPr>
        <w:pStyle w:val="course"/>
        <w:spacing w:line="276" w:lineRule="auto"/>
        <w:divId w:val="330647467"/>
      </w:pPr>
      <w:r>
        <w:t>ACCT 2102 - Principles of Managerial Accounting (3)</w:t>
      </w:r>
    </w:p>
    <w:p w:rsidR="0075055D" w:rsidRDefault="00D36FA5">
      <w:pPr>
        <w:spacing w:after="0"/>
        <w:divId w:val="330647467"/>
        <w:rPr>
          <w:rFonts w:eastAsia="Times New Roman"/>
        </w:rPr>
      </w:pPr>
      <w:r>
        <w:rPr>
          <w:rFonts w:eastAsia="Times New Roman"/>
        </w:rPr>
        <w:t>Development and use of cost and managerial accounting information for management control and decision making. Prerequisite(s): ACCT 2101 and MATH 1111.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505069"/>
        <w:rPr>
          <w:rFonts w:eastAsia="Times New Roman"/>
        </w:rPr>
      </w:pPr>
    </w:p>
    <w:p w:rsidR="0075055D" w:rsidRDefault="00D36FA5">
      <w:pPr>
        <w:pStyle w:val="course"/>
        <w:spacing w:line="276" w:lineRule="auto"/>
        <w:divId w:val="121505069"/>
      </w:pPr>
      <w:r>
        <w:t>ACCT 3110 - Intermediate Financial Accounting I (3)</w:t>
      </w:r>
    </w:p>
    <w:p w:rsidR="0075055D" w:rsidRDefault="00D36FA5">
      <w:pPr>
        <w:spacing w:after="0"/>
        <w:divId w:val="121505069"/>
        <w:rPr>
          <w:rFonts w:eastAsia="Times New Roman"/>
        </w:rPr>
      </w:pPr>
      <w:r>
        <w:rPr>
          <w:rFonts w:eastAsia="Times New Roman"/>
        </w:rPr>
        <w:t>Continuing the study of the accounting cycle, preparation of the financial statements, and an introduction to accounting theory and the conceptual framework. Prerequisite(s): ACCT 2101, ACCT 2102 or concurrently and a minimum GPA of 2.65. Grade of C or better for all prerequisites.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8854541"/>
        <w:rPr>
          <w:rFonts w:eastAsia="Times New Roman"/>
        </w:rPr>
      </w:pPr>
    </w:p>
    <w:p w:rsidR="0075055D" w:rsidRDefault="00D36FA5">
      <w:pPr>
        <w:pStyle w:val="course"/>
        <w:spacing w:line="276" w:lineRule="auto"/>
        <w:divId w:val="518854541"/>
      </w:pPr>
      <w:r>
        <w:t>ACCT 3111 - Intermediate Financial Accounting II (3)</w:t>
      </w:r>
    </w:p>
    <w:p w:rsidR="0075055D" w:rsidRDefault="00D36FA5">
      <w:pPr>
        <w:spacing w:after="0"/>
        <w:divId w:val="518854541"/>
        <w:rPr>
          <w:rFonts w:eastAsia="Times New Roman"/>
        </w:rPr>
      </w:pPr>
      <w:r>
        <w:rPr>
          <w:rFonts w:eastAsia="Times New Roman"/>
        </w:rPr>
        <w:t>Financial accounting theory and practice applied to selected topics with emphasis on assets and application of generally accepted accounting principles. Prerequisite(s): ACCT 2101 and ACCT 3110, each with a grade of C or better.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1374362"/>
        <w:rPr>
          <w:rFonts w:eastAsia="Times New Roman"/>
        </w:rPr>
      </w:pPr>
    </w:p>
    <w:p w:rsidR="0075055D" w:rsidRDefault="00D36FA5">
      <w:pPr>
        <w:pStyle w:val="course"/>
        <w:spacing w:line="276" w:lineRule="auto"/>
        <w:divId w:val="331374362"/>
      </w:pPr>
      <w:r>
        <w:t>ACCT 3112 - Intermediate Financial Accounting III (3)</w:t>
      </w:r>
    </w:p>
    <w:p w:rsidR="0075055D" w:rsidRDefault="00D36FA5">
      <w:pPr>
        <w:spacing w:after="0"/>
        <w:divId w:val="331374362"/>
        <w:rPr>
          <w:rFonts w:eastAsia="Times New Roman"/>
        </w:rPr>
      </w:pPr>
      <w:r>
        <w:rPr>
          <w:rFonts w:eastAsia="Times New Roman"/>
        </w:rPr>
        <w:t>Continuation of financial accounting theory and practice applied to selected topics with emphasis on equities and application of generally accepted accounting principles. Prerequisite(s): ACCT 3111 with a grade of C or better.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653030"/>
        <w:rPr>
          <w:rFonts w:eastAsia="Times New Roman"/>
        </w:rPr>
      </w:pPr>
    </w:p>
    <w:p w:rsidR="0075055D" w:rsidRDefault="00D36FA5">
      <w:pPr>
        <w:pStyle w:val="course"/>
        <w:spacing w:line="276" w:lineRule="auto"/>
        <w:divId w:val="82653030"/>
      </w:pPr>
      <w:r>
        <w:t>ACCT 3120 - Cost and Managerial Accounting (3)</w:t>
      </w:r>
    </w:p>
    <w:p w:rsidR="0075055D" w:rsidRDefault="00D36FA5">
      <w:pPr>
        <w:spacing w:after="0"/>
        <w:divId w:val="82653030"/>
        <w:rPr>
          <w:rFonts w:eastAsia="Times New Roman"/>
        </w:rPr>
      </w:pPr>
      <w:r>
        <w:rPr>
          <w:rFonts w:eastAsia="Times New Roman"/>
        </w:rPr>
        <w:t>Application of accounting for managerial decision making, financial reporting and control for business enterprises. Prerequisite(s): ACCT 2102 and FIN 2801. Grade of C or better for all prerequisites.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9846448"/>
        <w:rPr>
          <w:rFonts w:eastAsia="Times New Roman"/>
        </w:rPr>
      </w:pPr>
    </w:p>
    <w:p w:rsidR="0075055D" w:rsidRDefault="00D36FA5">
      <w:pPr>
        <w:pStyle w:val="course"/>
        <w:spacing w:line="276" w:lineRule="auto"/>
        <w:divId w:val="1999846448"/>
      </w:pPr>
      <w:r>
        <w:t>ACCT 3130 - Introduction to Income Tax (3)</w:t>
      </w:r>
    </w:p>
    <w:p w:rsidR="0075055D" w:rsidRDefault="00D36FA5">
      <w:pPr>
        <w:spacing w:after="0"/>
        <w:divId w:val="1999846448"/>
        <w:rPr>
          <w:rFonts w:eastAsia="Times New Roman"/>
        </w:rPr>
      </w:pPr>
      <w:r>
        <w:rPr>
          <w:rFonts w:eastAsia="Times New Roman"/>
        </w:rPr>
        <w:t>Federal income tax principles with focus on individuals. Course covers items of income (and exclusions from income), deductions (and relevant limitations), calculation of federal income tax, and credits against tax. Principles are applied, directly or indirectly, to everyday business transactions which a student will encounter in his/her accounting, tax or general business career. Prerequisite(s): ACCT 3111 with a grade of C or better. May be taken concurrently with ACCT 3112.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3891823"/>
        <w:rPr>
          <w:rFonts w:eastAsia="Times New Roman"/>
        </w:rPr>
      </w:pPr>
    </w:p>
    <w:p w:rsidR="0075055D" w:rsidRDefault="00D36FA5">
      <w:pPr>
        <w:pStyle w:val="course"/>
        <w:spacing w:line="276" w:lineRule="auto"/>
        <w:divId w:val="643891823"/>
      </w:pPr>
      <w:r>
        <w:t>ACCT 3135 - Internship in Accounting (1-6)</w:t>
      </w:r>
    </w:p>
    <w:p w:rsidR="0075055D" w:rsidRDefault="00D36FA5">
      <w:pPr>
        <w:spacing w:after="0"/>
        <w:divId w:val="643891823"/>
        <w:rPr>
          <w:rFonts w:eastAsia="Times New Roman"/>
        </w:rPr>
      </w:pPr>
      <w:r>
        <w:rPr>
          <w:rFonts w:eastAsia="Times New Roman"/>
        </w:rPr>
        <w:t>Opportunity for students to gain theoretical knowledge and practical experience within a particular field of specialization. May be taken for pass/fail credit only. Prerequisite(s): A declared Accounting major; Admission to the B.S.B.A. program; 60 semester hours; and overall GPA of 2.65 or above.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0885805"/>
        <w:rPr>
          <w:rFonts w:eastAsia="Times New Roman"/>
        </w:rPr>
      </w:pPr>
    </w:p>
    <w:p w:rsidR="0075055D" w:rsidRDefault="00D36FA5">
      <w:pPr>
        <w:pStyle w:val="course"/>
        <w:spacing w:line="276" w:lineRule="auto"/>
        <w:divId w:val="2000885805"/>
      </w:pPr>
      <w:r>
        <w:t>ACCT 3160 - Accounting Information Systems (3)</w:t>
      </w:r>
    </w:p>
    <w:p w:rsidR="0075055D" w:rsidRDefault="00D36FA5">
      <w:pPr>
        <w:spacing w:after="0"/>
        <w:divId w:val="2000885805"/>
        <w:rPr>
          <w:rFonts w:eastAsia="Times New Roman"/>
        </w:rPr>
      </w:pPr>
      <w:r>
        <w:rPr>
          <w:rFonts w:eastAsia="Times New Roman"/>
        </w:rPr>
        <w:t>The integration of information flows of various segments of a business into an information system of the total organization. Emphasis areas include accounting aspects of data processing, system security controls, and documentation. Prerequisite(s): ACCT 3110 and ACCT 3111. Grade of C or better for all prerequisites.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124388"/>
        <w:rPr>
          <w:rFonts w:eastAsia="Times New Roman"/>
        </w:rPr>
      </w:pPr>
    </w:p>
    <w:p w:rsidR="0075055D" w:rsidRDefault="00D36FA5">
      <w:pPr>
        <w:pStyle w:val="course"/>
        <w:spacing w:line="276" w:lineRule="auto"/>
        <w:divId w:val="71124388"/>
      </w:pPr>
      <w:r>
        <w:t>ACCT 4100 - Advanced Accounting I (3)</w:t>
      </w:r>
    </w:p>
    <w:p w:rsidR="0075055D" w:rsidRDefault="00D36FA5">
      <w:pPr>
        <w:spacing w:after="0"/>
        <w:divId w:val="71124388"/>
        <w:rPr>
          <w:rFonts w:eastAsia="Times New Roman"/>
        </w:rPr>
      </w:pPr>
      <w:r>
        <w:rPr>
          <w:rFonts w:eastAsia="Times New Roman"/>
        </w:rPr>
        <w:t>Selected topics including business combinations, consolidations, financial accounting and reporting practices; and accounting and reporting for non-profit entities. Prerequisite(s): ACCT 3112 with a grade of C or better and Admission to the B.S.B.A. program or admission to the graduate school.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9948293"/>
        <w:rPr>
          <w:rFonts w:eastAsia="Times New Roman"/>
        </w:rPr>
      </w:pPr>
    </w:p>
    <w:p w:rsidR="0075055D" w:rsidRDefault="00D36FA5">
      <w:pPr>
        <w:pStyle w:val="course"/>
        <w:spacing w:line="276" w:lineRule="auto"/>
        <w:divId w:val="849948293"/>
      </w:pPr>
      <w:r>
        <w:t>ACCT 4105 - Auditing (3)</w:t>
      </w:r>
    </w:p>
    <w:p w:rsidR="0075055D" w:rsidRDefault="00D36FA5">
      <w:pPr>
        <w:spacing w:after="0"/>
        <w:divId w:val="849948293"/>
        <w:rPr>
          <w:rFonts w:eastAsia="Times New Roman"/>
        </w:rPr>
      </w:pPr>
      <w:r>
        <w:rPr>
          <w:rFonts w:eastAsia="Times New Roman"/>
        </w:rPr>
        <w:t>Study of theory and practice relating to attestation engagements, professional liability and ethics. Prerequisite(s): ACCT 3112, ACCT 3120, and ACCT 3160 or concurrently; Admission to the B.S.B.A. program or admission to the graduate school. Grade of C or better for all prerequisites.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3421611"/>
        <w:rPr>
          <w:rFonts w:eastAsia="Times New Roman"/>
        </w:rPr>
      </w:pPr>
    </w:p>
    <w:p w:rsidR="0075055D" w:rsidRDefault="00D36FA5">
      <w:pPr>
        <w:pStyle w:val="course"/>
        <w:spacing w:line="276" w:lineRule="auto"/>
        <w:divId w:val="853421611"/>
      </w:pPr>
      <w:r>
        <w:t>ACCT 4130 - Advanced Income Tax (3)</w:t>
      </w:r>
    </w:p>
    <w:p w:rsidR="0075055D" w:rsidRDefault="00D36FA5">
      <w:pPr>
        <w:spacing w:after="0"/>
        <w:divId w:val="853421611"/>
        <w:rPr>
          <w:rFonts w:eastAsia="Times New Roman"/>
        </w:rPr>
      </w:pPr>
      <w:r>
        <w:rPr>
          <w:rFonts w:eastAsia="Times New Roman"/>
        </w:rPr>
        <w:t>Continuation of federal income tax principles with focus on business entities. Consideration of special treatment received by various business entities, including sole proprietorships, partnerships, corporations estates and trusts. Major topics covered are business income, deductions, losses and loss limitations, property transactions and comparative forms of doing business. Prerequisite(s): ACCT 3130 with a grade of C or better, Admission to the B.S.B.A. program or admission to the graduate school.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7932068"/>
        <w:rPr>
          <w:rFonts w:eastAsia="Times New Roman"/>
        </w:rPr>
      </w:pPr>
    </w:p>
    <w:p w:rsidR="0075055D" w:rsidRDefault="00D36FA5">
      <w:pPr>
        <w:pStyle w:val="course"/>
        <w:spacing w:line="276" w:lineRule="auto"/>
        <w:divId w:val="897932068"/>
      </w:pPr>
      <w:r>
        <w:t>ACCT 4165 - Special Projects in Accounting (1-3)</w:t>
      </w:r>
    </w:p>
    <w:p w:rsidR="0075055D" w:rsidRDefault="00D36FA5">
      <w:pPr>
        <w:spacing w:after="0"/>
        <w:divId w:val="897932068"/>
        <w:rPr>
          <w:rFonts w:eastAsia="Times New Roman"/>
        </w:rPr>
      </w:pPr>
      <w:r>
        <w:rPr>
          <w:rFonts w:eastAsia="Times New Roman"/>
        </w:rPr>
        <w:t xml:space="preserve">Individualized or group study under the supervision of departmental faculty. </w:t>
      </w:r>
      <w:r>
        <w:rPr>
          <w:rStyle w:val="Emphasis"/>
          <w:rFonts w:eastAsia="Times New Roman"/>
        </w:rPr>
        <w:t>May be repeated for a maximum of 6 semester hours.</w:t>
      </w:r>
      <w:r>
        <w:rPr>
          <w:rFonts w:eastAsia="Times New Roman"/>
        </w:rPr>
        <w:t xml:space="preserve"> Prerequisite(s): consent of instructor.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597719033"/>
      </w:pPr>
      <w:r>
        <w:t>Actuarial Science and Statistics</w:t>
      </w:r>
    </w:p>
    <w:p w:rsidR="0075055D" w:rsidRDefault="00D36FA5">
      <w:pPr>
        <w:divId w:val="597719033"/>
      </w:pPr>
      <w:r>
        <w:t>A student may enroll in a course offered by the School of Computer Science and Mathematics only if a grade of C or better is earned in each of the course's prerequisites taken.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8029120"/>
        <w:rPr>
          <w:rFonts w:eastAsia="Times New Roman"/>
        </w:rPr>
      </w:pPr>
    </w:p>
    <w:p w:rsidR="0075055D" w:rsidRDefault="00D36FA5">
      <w:pPr>
        <w:pStyle w:val="course"/>
        <w:spacing w:line="276" w:lineRule="auto"/>
        <w:divId w:val="868029120"/>
      </w:pPr>
      <w:r>
        <w:t>ACST 1100 - Essential Skills for Basic Statistics (2)</w:t>
      </w:r>
    </w:p>
    <w:p w:rsidR="0075055D" w:rsidRDefault="00D36FA5">
      <w:pPr>
        <w:spacing w:after="0"/>
        <w:divId w:val="868029120"/>
        <w:rPr>
          <w:rFonts w:eastAsia="Times New Roman"/>
        </w:rPr>
      </w:pPr>
      <w:r>
        <w:rPr>
          <w:rFonts w:eastAsia="Times New Roman"/>
        </w:rPr>
        <w:t>A corequisite for the general education math course ACST 1300 Basic Statistics. It helps students master the fundamental and technical mathematics skills needed for the success in the college-level course ACST 1300. Prerequisite(s): High school credit in basic algebra or AE 1030. Placement according to University policy applies. Corequisite(s): ACST 1300.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3914767"/>
        <w:rPr>
          <w:rFonts w:eastAsia="Times New Roman"/>
        </w:rPr>
      </w:pPr>
    </w:p>
    <w:p w:rsidR="0075055D" w:rsidRDefault="00D36FA5">
      <w:pPr>
        <w:pStyle w:val="course"/>
        <w:spacing w:line="276" w:lineRule="auto"/>
        <w:divId w:val="1833914767"/>
      </w:pPr>
      <w:r>
        <w:t>ACST 1300 - Basic Statistics GE (3)</w:t>
      </w:r>
    </w:p>
    <w:p w:rsidR="0075055D" w:rsidRDefault="00D36FA5">
      <w:pPr>
        <w:divId w:val="1833914767"/>
      </w:pPr>
      <w:r>
        <w:t>A study of elementary statistics. Topics include descriptive statistics, elementary probability theory, inferential statistics, and tests of statistical hypotheses. Prerequisite(s): High school algebra, MATH 1101, or higher MATH course. Placement according to University policy applies.</w:t>
      </w:r>
    </w:p>
    <w:p w:rsidR="0075055D" w:rsidRDefault="00D36FA5">
      <w:pPr>
        <w:divId w:val="1833914767"/>
      </w:pPr>
      <w:r>
        <w:t>Corequisite as an alternative to prerequisite: Through academic advising, it will be recommended that students who are eligible to take MATH 1101 may enroll in ACST 1100 as an alternative.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6822098"/>
        <w:rPr>
          <w:rFonts w:eastAsia="Times New Roman"/>
        </w:rPr>
      </w:pPr>
    </w:p>
    <w:p w:rsidR="0075055D" w:rsidRDefault="00D36FA5">
      <w:pPr>
        <w:pStyle w:val="course"/>
        <w:spacing w:line="276" w:lineRule="auto"/>
        <w:divId w:val="2116822098"/>
      </w:pPr>
      <w:r>
        <w:t>ACST 2310 - Statistics and Data Analysis (3)</w:t>
      </w:r>
    </w:p>
    <w:p w:rsidR="0075055D" w:rsidRDefault="00D36FA5">
      <w:pPr>
        <w:divId w:val="2116822098"/>
      </w:pPr>
      <w:r>
        <w:t>A study of statistical thinking and data analysis. Topics include descriptive statistics, design of surveys and experiments, inferential statistics, hypothesis testing, categorical analysis, multiple regression analysis, and analysis of variance.</w:t>
      </w:r>
    </w:p>
    <w:p w:rsidR="0075055D" w:rsidRDefault="00D36FA5">
      <w:pPr>
        <w:divId w:val="2116822098"/>
      </w:pPr>
      <w:r>
        <w:t>  Prerequisite(s): MATH 1111 or MATH 1150 ; or concurrent with MATH 1131 or MATH 1151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0430456"/>
        <w:rPr>
          <w:rFonts w:eastAsia="Times New Roman"/>
        </w:rPr>
      </w:pPr>
    </w:p>
    <w:p w:rsidR="0075055D" w:rsidRDefault="00D36FA5">
      <w:pPr>
        <w:pStyle w:val="course"/>
        <w:spacing w:line="276" w:lineRule="auto"/>
        <w:divId w:val="1630430456"/>
      </w:pPr>
      <w:r>
        <w:t>ACST 3311 - Introduction to Mathematical Statistics (3)</w:t>
      </w:r>
    </w:p>
    <w:p w:rsidR="0075055D" w:rsidRDefault="00D36FA5">
      <w:pPr>
        <w:spacing w:after="0"/>
        <w:divId w:val="1630430456"/>
        <w:rPr>
          <w:rFonts w:eastAsia="Times New Roman"/>
        </w:rPr>
      </w:pPr>
      <w:r>
        <w:rPr>
          <w:rFonts w:eastAsia="Times New Roman"/>
        </w:rPr>
        <w:t>A study of probability and statistical theory along with their connections. Prerequisite(s): MATH 1131 or MATH 1151.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4095935"/>
        <w:rPr>
          <w:rFonts w:eastAsia="Times New Roman"/>
        </w:rPr>
      </w:pPr>
    </w:p>
    <w:p w:rsidR="0075055D" w:rsidRDefault="00D36FA5">
      <w:pPr>
        <w:pStyle w:val="course"/>
        <w:spacing w:line="276" w:lineRule="auto"/>
        <w:divId w:val="684095935"/>
      </w:pPr>
      <w:r>
        <w:t>ACST 4312 - Probability Models (3)</w:t>
      </w:r>
    </w:p>
    <w:p w:rsidR="0075055D" w:rsidRDefault="00D36FA5">
      <w:pPr>
        <w:spacing w:after="0"/>
        <w:divId w:val="684095935"/>
        <w:rPr>
          <w:rFonts w:eastAsia="Times New Roman"/>
        </w:rPr>
      </w:pPr>
      <w:r>
        <w:rPr>
          <w:rFonts w:eastAsia="Times New Roman"/>
        </w:rPr>
        <w:t>An in-depth study of probability theory and stochastic processes with their applications in fields such as computer science, management science, social science, and operations research. Prerequisite(s): MATH 2153 and ACST 3311.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3964616"/>
        <w:rPr>
          <w:rFonts w:eastAsia="Times New Roman"/>
        </w:rPr>
      </w:pPr>
    </w:p>
    <w:p w:rsidR="0075055D" w:rsidRDefault="00D36FA5">
      <w:pPr>
        <w:pStyle w:val="course"/>
        <w:spacing w:line="276" w:lineRule="auto"/>
        <w:divId w:val="783964616"/>
      </w:pPr>
      <w:r>
        <w:t>ACST 4321 - Regression Analysis (3)</w:t>
      </w:r>
    </w:p>
    <w:p w:rsidR="0075055D" w:rsidRDefault="00D36FA5">
      <w:pPr>
        <w:spacing w:after="0"/>
        <w:divId w:val="783964616"/>
        <w:rPr>
          <w:rFonts w:eastAsia="Times New Roman"/>
        </w:rPr>
      </w:pPr>
      <w:r>
        <w:rPr>
          <w:rFonts w:eastAsia="Times New Roman"/>
        </w:rPr>
        <w:t>Applied statistical models and methods with an emphasis on regression analysis. Prerequisite(s): ACST 3311.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639232"/>
        <w:rPr>
          <w:rFonts w:eastAsia="Times New Roman"/>
        </w:rPr>
      </w:pPr>
    </w:p>
    <w:p w:rsidR="0075055D" w:rsidRDefault="00D36FA5">
      <w:pPr>
        <w:pStyle w:val="course"/>
        <w:spacing w:line="276" w:lineRule="auto"/>
        <w:divId w:val="22639232"/>
      </w:pPr>
      <w:r>
        <w:t>ACST 4322 - Time Series Models and Analysis (3)</w:t>
      </w:r>
    </w:p>
    <w:p w:rsidR="0075055D" w:rsidRDefault="00D36FA5">
      <w:pPr>
        <w:spacing w:after="0"/>
        <w:divId w:val="22639232"/>
        <w:rPr>
          <w:rFonts w:eastAsia="Times New Roman"/>
        </w:rPr>
      </w:pPr>
      <w:r>
        <w:rPr>
          <w:rFonts w:eastAsia="Times New Roman"/>
        </w:rPr>
        <w:t>Applied statistical models and methods with an emphasis on time series and forecasting. Prerequisite(s): ACST 4321.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7946689"/>
        <w:rPr>
          <w:rFonts w:eastAsia="Times New Roman"/>
        </w:rPr>
      </w:pPr>
    </w:p>
    <w:p w:rsidR="0075055D" w:rsidRDefault="00D36FA5">
      <w:pPr>
        <w:pStyle w:val="course"/>
        <w:spacing w:line="276" w:lineRule="auto"/>
        <w:divId w:val="1047946689"/>
      </w:pPr>
      <w:r>
        <w:t>ACST 4323 - Statistical Aspects of Experimental Design (3)</w:t>
      </w:r>
    </w:p>
    <w:p w:rsidR="0075055D" w:rsidRDefault="00D36FA5">
      <w:pPr>
        <w:spacing w:after="0"/>
        <w:divId w:val="1047946689"/>
        <w:rPr>
          <w:rFonts w:eastAsia="Times New Roman"/>
        </w:rPr>
      </w:pPr>
      <w:r>
        <w:rPr>
          <w:rFonts w:eastAsia="Times New Roman"/>
        </w:rPr>
        <w:t>Calculus based statistical aspects of experimental designs that include randomization, replication, blocking, and factorial experiments. Prerequisite(s): ACST 3311.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5545565"/>
        <w:rPr>
          <w:rFonts w:eastAsia="Times New Roman"/>
        </w:rPr>
      </w:pPr>
    </w:p>
    <w:p w:rsidR="0075055D" w:rsidRDefault="00D36FA5">
      <w:pPr>
        <w:pStyle w:val="course"/>
        <w:spacing w:line="276" w:lineRule="auto"/>
        <w:divId w:val="1325545565"/>
      </w:pPr>
      <w:r>
        <w:t>ACST 4331 - SAS Programming for Statistical Analysis (3)</w:t>
      </w:r>
    </w:p>
    <w:p w:rsidR="0075055D" w:rsidRDefault="00D36FA5">
      <w:pPr>
        <w:spacing w:after="0"/>
        <w:divId w:val="1325545565"/>
        <w:rPr>
          <w:rFonts w:eastAsia="Times New Roman"/>
        </w:rPr>
      </w:pPr>
      <w:r>
        <w:rPr>
          <w:rFonts w:eastAsia="Times New Roman"/>
        </w:rPr>
        <w:t>Introduction to SAS programming for statistical analysis, including reading, writing, managing, describing, and analyzing data, regression analysis, hypothesis testing, and analysis of variance. Prerequisite(s): ACST 4321.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0511167"/>
        <w:rPr>
          <w:rFonts w:eastAsia="Times New Roman"/>
        </w:rPr>
      </w:pPr>
    </w:p>
    <w:p w:rsidR="0075055D" w:rsidRDefault="00D36FA5">
      <w:pPr>
        <w:pStyle w:val="course"/>
        <w:spacing w:line="276" w:lineRule="auto"/>
        <w:divId w:val="1520511167"/>
      </w:pPr>
      <w:r>
        <w:t>ACST 4390 - Internship in Actuarial Science or Statistics (1-6)</w:t>
      </w:r>
    </w:p>
    <w:p w:rsidR="0075055D" w:rsidRDefault="00D36FA5">
      <w:pPr>
        <w:spacing w:after="0"/>
        <w:divId w:val="1520511167"/>
        <w:rPr>
          <w:rFonts w:eastAsia="Times New Roman"/>
        </w:rPr>
      </w:pPr>
      <w:r>
        <w:rPr>
          <w:rFonts w:eastAsia="Times New Roman"/>
        </w:rPr>
        <w:t xml:space="preserve">Opportunity for students to gain knowledge in areas of actuarial science, statistics, or data analysis, both theoretical and applied, that would not normally be included as a part of the department's curriculum. Internship contract must be completed prior to beginning work/learning experience.  A maximum of 6 semester hours may be applied to any one degree. </w:t>
      </w:r>
      <w:r>
        <w:rPr>
          <w:rStyle w:val="Emphasis"/>
          <w:rFonts w:eastAsia="Times New Roman"/>
        </w:rPr>
        <w:t>May be repeated for a maximum of 12 semester hours.</w:t>
      </w:r>
      <w:r>
        <w:rPr>
          <w:rFonts w:eastAsia="Times New Roman"/>
        </w:rPr>
        <w:t xml:space="preserve"> Prerequisite(s): Consent of the Actuarial Science and Statistics Committee.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4832670"/>
        <w:rPr>
          <w:rFonts w:eastAsia="Times New Roman"/>
        </w:rPr>
      </w:pPr>
    </w:p>
    <w:p w:rsidR="0075055D" w:rsidRDefault="00D36FA5">
      <w:pPr>
        <w:pStyle w:val="course"/>
        <w:spacing w:line="276" w:lineRule="auto"/>
        <w:divId w:val="1204832670"/>
      </w:pPr>
      <w:r>
        <w:t>ACST 4501 - Actuarial Exam Review-Problem Set I (1)</w:t>
      </w:r>
    </w:p>
    <w:p w:rsidR="0075055D" w:rsidRDefault="00D36FA5">
      <w:pPr>
        <w:spacing w:after="0"/>
        <w:divId w:val="1204832670"/>
        <w:rPr>
          <w:rFonts w:eastAsia="Times New Roman"/>
        </w:rPr>
      </w:pPr>
      <w:r>
        <w:rPr>
          <w:rFonts w:eastAsia="Times New Roman"/>
        </w:rPr>
        <w:t>Problem solving strategies from probability that are uniquely applied to actuarial science. Corequisite(s): ACST 4312.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7606397"/>
        <w:rPr>
          <w:rFonts w:eastAsia="Times New Roman"/>
        </w:rPr>
      </w:pPr>
    </w:p>
    <w:p w:rsidR="0075055D" w:rsidRDefault="00D36FA5">
      <w:pPr>
        <w:pStyle w:val="course"/>
        <w:spacing w:line="276" w:lineRule="auto"/>
        <w:divId w:val="1137606397"/>
      </w:pPr>
      <w:r>
        <w:t>ACST 4510 - Mathematics of Finance (3)</w:t>
      </w:r>
    </w:p>
    <w:p w:rsidR="0075055D" w:rsidRDefault="00D36FA5">
      <w:pPr>
        <w:spacing w:after="0"/>
        <w:divId w:val="1137606397"/>
        <w:rPr>
          <w:rFonts w:eastAsia="Times New Roman"/>
        </w:rPr>
      </w:pPr>
      <w:r>
        <w:rPr>
          <w:rFonts w:eastAsia="Times New Roman"/>
        </w:rPr>
        <w:t>The basic measures of interest, annuities, discounted cash flow analysis, and their applications. Prerequisite(s): MATH 1152.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2526976"/>
        <w:rPr>
          <w:rFonts w:eastAsia="Times New Roman"/>
        </w:rPr>
      </w:pPr>
    </w:p>
    <w:p w:rsidR="0075055D" w:rsidRDefault="00D36FA5">
      <w:pPr>
        <w:pStyle w:val="course"/>
        <w:spacing w:line="276" w:lineRule="auto"/>
        <w:divId w:val="1512526976"/>
      </w:pPr>
      <w:r>
        <w:t>ACST 4511 - Actuarial Exam Review-Problem Set II (1)</w:t>
      </w:r>
    </w:p>
    <w:p w:rsidR="0075055D" w:rsidRDefault="00D36FA5">
      <w:pPr>
        <w:spacing w:after="0"/>
        <w:divId w:val="1512526976"/>
        <w:rPr>
          <w:rFonts w:eastAsia="Times New Roman"/>
        </w:rPr>
      </w:pPr>
      <w:r>
        <w:rPr>
          <w:rFonts w:eastAsia="Times New Roman"/>
        </w:rPr>
        <w:t>Problems from financial mathematics including modern financial analysis. Prerequisite(s): ACST 4510.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9328643"/>
        <w:rPr>
          <w:rFonts w:eastAsia="Times New Roman"/>
        </w:rPr>
      </w:pPr>
    </w:p>
    <w:p w:rsidR="0075055D" w:rsidRDefault="00D36FA5">
      <w:pPr>
        <w:pStyle w:val="course"/>
        <w:spacing w:line="276" w:lineRule="auto"/>
        <w:divId w:val="1439328643"/>
      </w:pPr>
      <w:r>
        <w:t>ACST 4520 - Life Contingencies I (3)</w:t>
      </w:r>
    </w:p>
    <w:p w:rsidR="0075055D" w:rsidRDefault="00D36FA5">
      <w:pPr>
        <w:spacing w:after="0"/>
        <w:divId w:val="1439328643"/>
        <w:rPr>
          <w:rFonts w:eastAsia="Times New Roman"/>
        </w:rPr>
      </w:pPr>
      <w:r>
        <w:rPr>
          <w:rFonts w:eastAsia="Times New Roman"/>
        </w:rPr>
        <w:t>Theory and applications of contingency mathematics in the areas of life and health insurance, annuities and pensions. Prerequisite(s): ACST 4312 and ACST 4510.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8872305"/>
        <w:rPr>
          <w:rFonts w:eastAsia="Times New Roman"/>
        </w:rPr>
      </w:pPr>
    </w:p>
    <w:p w:rsidR="0075055D" w:rsidRDefault="00D36FA5">
      <w:pPr>
        <w:pStyle w:val="course"/>
        <w:spacing w:line="276" w:lineRule="auto"/>
        <w:divId w:val="1998872305"/>
      </w:pPr>
      <w:r>
        <w:t>ACST 4530 - Statistical Modeling (3)</w:t>
      </w:r>
    </w:p>
    <w:p w:rsidR="0075055D" w:rsidRDefault="00D36FA5">
      <w:pPr>
        <w:spacing w:after="0"/>
        <w:divId w:val="1998872305"/>
        <w:rPr>
          <w:rFonts w:eastAsia="Times New Roman"/>
        </w:rPr>
      </w:pPr>
      <w:r>
        <w:rPr>
          <w:rFonts w:eastAsia="Times New Roman"/>
        </w:rPr>
        <w:t>A model-based study of statistical data that is used in decision making. Models include aggregate loss models, construction of empirical models, parametric models, credibility models, and simulation. Prerequisite(s): ACST 4321 and ACST 4312.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5222346"/>
        <w:rPr>
          <w:rFonts w:eastAsia="Times New Roman"/>
        </w:rPr>
      </w:pPr>
    </w:p>
    <w:p w:rsidR="0075055D" w:rsidRDefault="00D36FA5">
      <w:pPr>
        <w:pStyle w:val="course"/>
        <w:spacing w:line="276" w:lineRule="auto"/>
        <w:divId w:val="1425222346"/>
      </w:pPr>
      <w:r>
        <w:t>ACST 4645 - Senior Projects in Actuarial Science and Statistics GE (3)</w:t>
      </w:r>
    </w:p>
    <w:p w:rsidR="0075055D" w:rsidRDefault="00D36FA5">
      <w:pPr>
        <w:spacing w:after="0"/>
        <w:divId w:val="1425222346"/>
        <w:rPr>
          <w:rFonts w:eastAsia="Times New Roman"/>
        </w:rPr>
      </w:pPr>
      <w:r>
        <w:rPr>
          <w:rFonts w:eastAsia="Times New Roman"/>
        </w:rPr>
        <w:t>A capstone experience for student majoring in Actuarial Science and Statistics, requiring students to integrate Actuarial Science or Statistics skills learned throughout their program of study to solve real world problems. The focus is on the use of technology, such as SAS, R, Microsoft Excel, and Actuarial Software Prophet, to solve complex problems and how to clearly communicate the results of analysis to a non-technical audience. The course will also include research into Professional Code of Ethics and the employment opportunities in actuarial science and statistics. Prerequisite(s): At least 80 hours completed. Corequisite(s): For Actuarial Option concurrent with ACST 4520; for Statistics Option concurrent with ACST 4321.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65466802"/>
      </w:pPr>
      <w:r>
        <w:t>Aeronautics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4575573"/>
        <w:rPr>
          <w:rFonts w:eastAsia="Times New Roman"/>
        </w:rPr>
      </w:pPr>
    </w:p>
    <w:p w:rsidR="0075055D" w:rsidRDefault="00D36FA5">
      <w:pPr>
        <w:pStyle w:val="course"/>
        <w:spacing w:line="276" w:lineRule="auto"/>
        <w:divId w:val="1964575573"/>
      </w:pPr>
      <w:r>
        <w:t>AERO 1010 - Foundations of the US Air Force I (2)</w:t>
      </w:r>
    </w:p>
    <w:p w:rsidR="0075055D" w:rsidRDefault="00D36FA5">
      <w:pPr>
        <w:spacing w:after="0"/>
        <w:divId w:val="1964575573"/>
        <w:rPr>
          <w:rFonts w:eastAsia="Times New Roman"/>
        </w:rPr>
      </w:pPr>
      <w:r>
        <w:rPr>
          <w:rFonts w:eastAsia="Times New Roman"/>
        </w:rPr>
        <w:t>Introduces the Air Force and Air Force ROTC focusing on professional appearance, military customs, courtesies, core values and officer opportunities.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4227275"/>
        <w:rPr>
          <w:rFonts w:eastAsia="Times New Roman"/>
        </w:rPr>
      </w:pPr>
    </w:p>
    <w:p w:rsidR="0075055D" w:rsidRDefault="00D36FA5">
      <w:pPr>
        <w:pStyle w:val="course"/>
        <w:spacing w:line="276" w:lineRule="auto"/>
        <w:divId w:val="1104227275"/>
      </w:pPr>
      <w:r>
        <w:t>AERO 1020 - Foundations of the US Air Force II (2)</w:t>
      </w:r>
    </w:p>
    <w:p w:rsidR="0075055D" w:rsidRDefault="00D36FA5">
      <w:pPr>
        <w:spacing w:after="0"/>
        <w:divId w:val="1104227275"/>
        <w:rPr>
          <w:rFonts w:eastAsia="Times New Roman"/>
        </w:rPr>
      </w:pPr>
      <w:r>
        <w:rPr>
          <w:rFonts w:eastAsia="Times New Roman"/>
        </w:rPr>
        <w:t>Continues introduction of the Air Force and Air Force ROTC focusing on Air Force origins, organizations, major commands, installations and sister services. Prerequisite(s): AERO 1010.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4234192"/>
        <w:rPr>
          <w:rFonts w:eastAsia="Times New Roman"/>
        </w:rPr>
      </w:pPr>
    </w:p>
    <w:p w:rsidR="0075055D" w:rsidRDefault="00D36FA5">
      <w:pPr>
        <w:pStyle w:val="course"/>
        <w:spacing w:line="276" w:lineRule="auto"/>
        <w:divId w:val="374234192"/>
      </w:pPr>
      <w:r>
        <w:t>AERO 2010 - Evolution of USAF Air and Space Power I (2)</w:t>
      </w:r>
    </w:p>
    <w:p w:rsidR="0075055D" w:rsidRDefault="00D36FA5">
      <w:pPr>
        <w:spacing w:after="0"/>
        <w:divId w:val="374234192"/>
        <w:rPr>
          <w:rFonts w:eastAsia="Times New Roman"/>
        </w:rPr>
      </w:pPr>
      <w:r>
        <w:rPr>
          <w:rFonts w:eastAsia="Times New Roman"/>
        </w:rPr>
        <w:t>Explores Air Force heritage, leaders, air power doctrine, origins, organizations, major commands, installations and sister services. Facilitates ROTC Cadet transition to ROTC officer candidate. Prerequisite(s): AERO 1020.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7737223"/>
        <w:rPr>
          <w:rFonts w:eastAsia="Times New Roman"/>
        </w:rPr>
      </w:pPr>
    </w:p>
    <w:p w:rsidR="0075055D" w:rsidRDefault="00D36FA5">
      <w:pPr>
        <w:pStyle w:val="course"/>
        <w:spacing w:line="276" w:lineRule="auto"/>
        <w:divId w:val="267737223"/>
      </w:pPr>
      <w:r>
        <w:t>AERO 2020 - Evolution of USAF Air and Space Power II (2)</w:t>
      </w:r>
    </w:p>
    <w:p w:rsidR="0075055D" w:rsidRDefault="00D36FA5">
      <w:pPr>
        <w:spacing w:after="0"/>
        <w:divId w:val="267737223"/>
        <w:rPr>
          <w:rFonts w:eastAsia="Times New Roman"/>
        </w:rPr>
      </w:pPr>
      <w:r>
        <w:rPr>
          <w:rFonts w:eastAsia="Times New Roman"/>
        </w:rPr>
        <w:t>Continues transition from Air Force ROTC Cadet to Air Force ROTC officer candidate. Expands leadership skills through use of group leadership problems. Prerequisite(s): AERO 2010.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4117723"/>
        <w:rPr>
          <w:rFonts w:eastAsia="Times New Roman"/>
        </w:rPr>
      </w:pPr>
    </w:p>
    <w:p w:rsidR="0075055D" w:rsidRDefault="00D36FA5">
      <w:pPr>
        <w:pStyle w:val="course"/>
        <w:spacing w:line="276" w:lineRule="auto"/>
        <w:divId w:val="1644117723"/>
      </w:pPr>
      <w:r>
        <w:t>AERO 3010 - Air Force Leadership Studies I (3)</w:t>
      </w:r>
    </w:p>
    <w:p w:rsidR="0075055D" w:rsidRDefault="00D36FA5">
      <w:pPr>
        <w:spacing w:after="0"/>
        <w:divId w:val="1644117723"/>
        <w:rPr>
          <w:rFonts w:eastAsia="Times New Roman"/>
        </w:rPr>
      </w:pPr>
      <w:r>
        <w:rPr>
          <w:rFonts w:eastAsia="Times New Roman"/>
        </w:rPr>
        <w:t>Integrated leadership and management skills facilitate development of Air Force leaders. Prerequisite(s): AERO 2020.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83405305"/>
        <w:rPr>
          <w:rFonts w:eastAsia="Times New Roman"/>
        </w:rPr>
      </w:pPr>
    </w:p>
    <w:p w:rsidR="0075055D" w:rsidRDefault="00D36FA5">
      <w:pPr>
        <w:pStyle w:val="course"/>
        <w:spacing w:line="276" w:lineRule="auto"/>
        <w:divId w:val="2083405305"/>
      </w:pPr>
      <w:r>
        <w:t>AERO 3020 - Air Force Leadership Studies II (3)</w:t>
      </w:r>
    </w:p>
    <w:p w:rsidR="0075055D" w:rsidRDefault="00D36FA5">
      <w:pPr>
        <w:spacing w:after="0"/>
        <w:divId w:val="2083405305"/>
        <w:rPr>
          <w:rFonts w:eastAsia="Times New Roman"/>
        </w:rPr>
      </w:pPr>
      <w:r>
        <w:rPr>
          <w:rFonts w:eastAsia="Times New Roman"/>
        </w:rPr>
        <w:t>Expand quality Air Force principles to include ethical decision making, personal core values and character development. Prerequisite(s): AERO 3010.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0438503"/>
        <w:rPr>
          <w:rFonts w:eastAsia="Times New Roman"/>
        </w:rPr>
      </w:pPr>
    </w:p>
    <w:p w:rsidR="0075055D" w:rsidRDefault="00D36FA5">
      <w:pPr>
        <w:pStyle w:val="course"/>
        <w:spacing w:line="276" w:lineRule="auto"/>
        <w:divId w:val="450438503"/>
      </w:pPr>
      <w:r>
        <w:t>AERO 4010 - National Security Affairs I (3)</w:t>
      </w:r>
    </w:p>
    <w:p w:rsidR="0075055D" w:rsidRDefault="00D36FA5">
      <w:pPr>
        <w:spacing w:after="0"/>
        <w:divId w:val="450438503"/>
        <w:rPr>
          <w:rFonts w:eastAsia="Times New Roman"/>
        </w:rPr>
      </w:pPr>
      <w:r>
        <w:rPr>
          <w:rFonts w:eastAsia="Times New Roman"/>
        </w:rPr>
        <w:t>Examines the national security process, regional studies and Air Force and Joint Doctrine. Prerequisite(s): AERO 3020.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4685796"/>
        <w:rPr>
          <w:rFonts w:eastAsia="Times New Roman"/>
        </w:rPr>
      </w:pPr>
    </w:p>
    <w:p w:rsidR="0075055D" w:rsidRDefault="00D36FA5">
      <w:pPr>
        <w:pStyle w:val="course"/>
        <w:spacing w:line="276" w:lineRule="auto"/>
        <w:divId w:val="1874685796"/>
      </w:pPr>
      <w:r>
        <w:t>AERO 4020 - National Security Affairs II (3)</w:t>
      </w:r>
    </w:p>
    <w:p w:rsidR="0075055D" w:rsidRDefault="00D36FA5">
      <w:pPr>
        <w:spacing w:after="0"/>
        <w:divId w:val="1874685796"/>
        <w:rPr>
          <w:rFonts w:eastAsia="Times New Roman"/>
        </w:rPr>
      </w:pPr>
      <w:r>
        <w:rPr>
          <w:rFonts w:eastAsia="Times New Roman"/>
        </w:rPr>
        <w:t>Examines civilian control of military, officership, military justice system and current issues affecting military professionalism. Prerequisite(s): AERO 4010.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2703047"/>
      </w:pPr>
      <w:r>
        <w:t>Agriculture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2669517"/>
        <w:rPr>
          <w:rFonts w:eastAsia="Times New Roman"/>
        </w:rPr>
      </w:pPr>
    </w:p>
    <w:p w:rsidR="0075055D" w:rsidRDefault="00D36FA5">
      <w:pPr>
        <w:pStyle w:val="course"/>
        <w:spacing w:line="276" w:lineRule="auto"/>
        <w:divId w:val="792669517"/>
      </w:pPr>
      <w:r>
        <w:t>AGRI 1000 - Exploratory Problems in Agriculture (1-3)</w:t>
      </w:r>
    </w:p>
    <w:p w:rsidR="0075055D" w:rsidRDefault="00D36FA5">
      <w:pPr>
        <w:spacing w:after="0"/>
        <w:divId w:val="792669517"/>
        <w:rPr>
          <w:rFonts w:eastAsia="Times New Roman"/>
        </w:rPr>
      </w:pPr>
      <w:r>
        <w:rPr>
          <w:rFonts w:eastAsia="Times New Roman"/>
        </w:rPr>
        <w:t>Individual or group work on introductory level technical problems in agriculture. Provide exploration of content not available through normal course offerings. Prerequisite(s):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5755107"/>
        <w:rPr>
          <w:rFonts w:eastAsia="Times New Roman"/>
        </w:rPr>
      </w:pPr>
    </w:p>
    <w:p w:rsidR="0075055D" w:rsidRDefault="00D36FA5">
      <w:pPr>
        <w:pStyle w:val="course"/>
        <w:spacing w:line="276" w:lineRule="auto"/>
        <w:divId w:val="1885755107"/>
      </w:pPr>
      <w:r>
        <w:t>AGRI 1100 - Strategies for Success in the UCM Agriculture Program (1)</w:t>
      </w:r>
    </w:p>
    <w:p w:rsidR="0075055D" w:rsidRDefault="00D36FA5">
      <w:pPr>
        <w:spacing w:after="0"/>
        <w:divId w:val="1885755107"/>
        <w:rPr>
          <w:rFonts w:eastAsia="Times New Roman"/>
        </w:rPr>
      </w:pPr>
      <w:r>
        <w:rPr>
          <w:rFonts w:eastAsia="Times New Roman"/>
        </w:rPr>
        <w:t>Introduction to the agriculture faculty, facilities, and academic resources available to UCM agriculture students. Students will prepare a plan of study to ensure graduation in four years and will prepare resumes and learn job search skills needed to secure internships required for graduation. Must be taken during the first year of the agriculture program.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3812928"/>
        <w:rPr>
          <w:rFonts w:eastAsia="Times New Roman"/>
        </w:rPr>
      </w:pPr>
    </w:p>
    <w:p w:rsidR="0075055D" w:rsidRDefault="00D36FA5">
      <w:pPr>
        <w:pStyle w:val="course"/>
        <w:spacing w:line="276" w:lineRule="auto"/>
        <w:divId w:val="1893812928"/>
      </w:pPr>
      <w:r>
        <w:t>AGRI 1200 - Agriculture Mechanics (3: 2 lecture, 1 lab)</w:t>
      </w:r>
    </w:p>
    <w:p w:rsidR="0075055D" w:rsidRDefault="00D36FA5">
      <w:pPr>
        <w:spacing w:after="0"/>
        <w:divId w:val="1893812928"/>
        <w:rPr>
          <w:rFonts w:eastAsia="Times New Roman"/>
        </w:rPr>
      </w:pPr>
      <w:r>
        <w:rPr>
          <w:rFonts w:eastAsia="Times New Roman"/>
        </w:rPr>
        <w:t>Basic skills in agricultural mechanics including mechanics safety, tool identification and use, electrical wiring, agriculture structures/carpentry, concrete, plumbing, arc and MIG welding, oxy-fuel welding and cutting, surveying, fence building and basic engine maintenance.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4774490"/>
        <w:rPr>
          <w:rFonts w:eastAsia="Times New Roman"/>
        </w:rPr>
      </w:pPr>
    </w:p>
    <w:p w:rsidR="0075055D" w:rsidRDefault="00D36FA5">
      <w:pPr>
        <w:pStyle w:val="course"/>
        <w:spacing w:line="276" w:lineRule="auto"/>
        <w:divId w:val="1034774490"/>
      </w:pPr>
      <w:r>
        <w:t>AGRI 1300 - Introduction to Plant Science (1: 1 lecture, 0 lab)</w:t>
      </w:r>
    </w:p>
    <w:p w:rsidR="0075055D" w:rsidRDefault="00D36FA5">
      <w:pPr>
        <w:spacing w:after="0"/>
        <w:divId w:val="1034774490"/>
        <w:rPr>
          <w:rFonts w:eastAsia="Times New Roman"/>
        </w:rPr>
      </w:pPr>
      <w:r>
        <w:rPr>
          <w:rFonts w:eastAsia="Times New Roman"/>
        </w:rPr>
        <w:t>Emphasis on the structure/function relationships of anatomy, morphology, and physiology of agriculture crops.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2133962"/>
        <w:rPr>
          <w:rFonts w:eastAsia="Times New Roman"/>
        </w:rPr>
      </w:pPr>
    </w:p>
    <w:p w:rsidR="0075055D" w:rsidRDefault="00D36FA5">
      <w:pPr>
        <w:pStyle w:val="course"/>
        <w:spacing w:line="276" w:lineRule="auto"/>
        <w:divId w:val="1242133962"/>
      </w:pPr>
      <w:r>
        <w:t>AGRI 1310 - Agronomy I: Row Crops (2: 2 lecture, 0 lab)</w:t>
      </w:r>
    </w:p>
    <w:p w:rsidR="0075055D" w:rsidRDefault="00D36FA5">
      <w:pPr>
        <w:spacing w:after="0"/>
        <w:divId w:val="1242133962"/>
        <w:rPr>
          <w:rFonts w:eastAsia="Times New Roman"/>
        </w:rPr>
      </w:pPr>
      <w:r>
        <w:rPr>
          <w:rFonts w:eastAsia="Times New Roman"/>
        </w:rPr>
        <w:t>Principles and practices in cereal crop production. Prerequisite(s): AGRI 1300.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7091713"/>
        <w:rPr>
          <w:rFonts w:eastAsia="Times New Roman"/>
        </w:rPr>
      </w:pPr>
    </w:p>
    <w:p w:rsidR="0075055D" w:rsidRDefault="00D36FA5">
      <w:pPr>
        <w:pStyle w:val="course"/>
        <w:spacing w:line="276" w:lineRule="auto"/>
        <w:divId w:val="2137091713"/>
      </w:pPr>
      <w:r>
        <w:t>AGRI 1420 - Introduction to Animal Science (3: 2 lecture, 1 lab)</w:t>
      </w:r>
    </w:p>
    <w:p w:rsidR="0075055D" w:rsidRDefault="00D36FA5">
      <w:pPr>
        <w:spacing w:after="0"/>
        <w:divId w:val="2137091713"/>
        <w:rPr>
          <w:rFonts w:eastAsia="Times New Roman"/>
        </w:rPr>
      </w:pPr>
      <w:r>
        <w:rPr>
          <w:rFonts w:eastAsia="Times New Roman"/>
        </w:rPr>
        <w:t>Discuss the evaluation of basic biological systems of the farm animal livestock species including behavior, immunology, circulatory, muscular, skeletal, digestive, and reproductive systems and functions of those systems. In addition, societal issues regarding animal production will be discussed.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5311426"/>
        <w:rPr>
          <w:rFonts w:eastAsia="Times New Roman"/>
        </w:rPr>
      </w:pPr>
    </w:p>
    <w:p w:rsidR="0075055D" w:rsidRDefault="00D36FA5">
      <w:pPr>
        <w:pStyle w:val="course"/>
        <w:spacing w:line="276" w:lineRule="auto"/>
        <w:divId w:val="1625311426"/>
      </w:pPr>
      <w:r>
        <w:t>AGRI 1600 - Introduction to Horticulture Science GE (4: 3 lecture, 1 lab)</w:t>
      </w:r>
    </w:p>
    <w:p w:rsidR="0075055D" w:rsidRDefault="00D36FA5">
      <w:pPr>
        <w:spacing w:after="0"/>
        <w:divId w:val="1625311426"/>
        <w:rPr>
          <w:rFonts w:eastAsia="Times New Roman"/>
        </w:rPr>
      </w:pPr>
      <w:r>
        <w:rPr>
          <w:rFonts w:eastAsia="Times New Roman"/>
        </w:rPr>
        <w:t>A basic introduction to plant science with an examination of the nature of science with an emphasis on horticulturally-significant plants, specifically vegetables, fruits, and ornamentals. The basic areas of plant taxonomy, anatomy, morphology, physiology, diversity, and practical knowledge needed to grow these plants will be covered.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1609093"/>
        <w:rPr>
          <w:rFonts w:eastAsia="Times New Roman"/>
        </w:rPr>
      </w:pPr>
    </w:p>
    <w:p w:rsidR="0075055D" w:rsidRDefault="00D36FA5">
      <w:pPr>
        <w:pStyle w:val="course"/>
        <w:spacing w:line="276" w:lineRule="auto"/>
        <w:divId w:val="1391609093"/>
      </w:pPr>
      <w:r>
        <w:t>AGRI 2110 - Agricultural Records (3)</w:t>
      </w:r>
    </w:p>
    <w:p w:rsidR="0075055D" w:rsidRDefault="00D36FA5">
      <w:pPr>
        <w:spacing w:after="0"/>
        <w:divId w:val="1391609093"/>
        <w:rPr>
          <w:rFonts w:eastAsia="Times New Roman"/>
        </w:rPr>
      </w:pPr>
      <w:r>
        <w:rPr>
          <w:rFonts w:eastAsia="Times New Roman"/>
        </w:rPr>
        <w:t>Fundamental principles and practices of record buyers as applied to the organization and operation of agricultural enterprises.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8627229"/>
        <w:rPr>
          <w:rFonts w:eastAsia="Times New Roman"/>
        </w:rPr>
      </w:pPr>
    </w:p>
    <w:p w:rsidR="0075055D" w:rsidRDefault="00D36FA5">
      <w:pPr>
        <w:pStyle w:val="course"/>
        <w:spacing w:line="276" w:lineRule="auto"/>
        <w:divId w:val="1718627229"/>
      </w:pPr>
      <w:r>
        <w:t>AGRI 2120 - Agricultural Cooperatives (1)</w:t>
      </w:r>
    </w:p>
    <w:p w:rsidR="0075055D" w:rsidRDefault="00D36FA5">
      <w:pPr>
        <w:spacing w:after="0"/>
        <w:divId w:val="1718627229"/>
        <w:rPr>
          <w:rFonts w:eastAsia="Times New Roman"/>
        </w:rPr>
      </w:pPr>
      <w:r>
        <w:rPr>
          <w:rFonts w:eastAsia="Times New Roman"/>
        </w:rPr>
        <w:t>Environment, organization and business function of modern agricultural cooperatives. Prerequisite(s):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1456843"/>
        <w:rPr>
          <w:rFonts w:eastAsia="Times New Roman"/>
        </w:rPr>
      </w:pPr>
    </w:p>
    <w:p w:rsidR="0075055D" w:rsidRDefault="00D36FA5">
      <w:pPr>
        <w:pStyle w:val="course"/>
        <w:spacing w:line="276" w:lineRule="auto"/>
        <w:divId w:val="781456843"/>
      </w:pPr>
      <w:r>
        <w:t>AGRI 2130 - Global Agriculture GE (3)</w:t>
      </w:r>
    </w:p>
    <w:p w:rsidR="0075055D" w:rsidRDefault="00D36FA5">
      <w:pPr>
        <w:spacing w:after="0"/>
        <w:divId w:val="781456843"/>
        <w:rPr>
          <w:rFonts w:eastAsia="Times New Roman"/>
        </w:rPr>
      </w:pPr>
      <w:r>
        <w:rPr>
          <w:rFonts w:eastAsia="Times New Roman"/>
        </w:rPr>
        <w:t>Interaction of culture and farming/food systems worldwide emphasizing the interaction of cultures with agricultural production/food systems and the influence this has on social, economic, governmental, and environmental factors.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6592878"/>
        <w:rPr>
          <w:rFonts w:eastAsia="Times New Roman"/>
        </w:rPr>
      </w:pPr>
    </w:p>
    <w:p w:rsidR="0075055D" w:rsidRDefault="00D36FA5">
      <w:pPr>
        <w:pStyle w:val="course"/>
        <w:spacing w:line="276" w:lineRule="auto"/>
        <w:divId w:val="326592878"/>
      </w:pPr>
      <w:r>
        <w:t>AGRI 2315 - Agronomy II: Forages (2)</w:t>
      </w:r>
    </w:p>
    <w:p w:rsidR="0075055D" w:rsidRDefault="00D36FA5">
      <w:pPr>
        <w:spacing w:after="0"/>
        <w:divId w:val="326592878"/>
        <w:rPr>
          <w:rFonts w:eastAsia="Times New Roman"/>
        </w:rPr>
      </w:pPr>
      <w:r>
        <w:rPr>
          <w:rFonts w:eastAsia="Times New Roman"/>
        </w:rPr>
        <w:t>Principles and practices of forage crop production. Prerequisite(s): AGRI 1300.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3751212"/>
        <w:rPr>
          <w:rFonts w:eastAsia="Times New Roman"/>
        </w:rPr>
      </w:pPr>
    </w:p>
    <w:p w:rsidR="0075055D" w:rsidRDefault="00D36FA5">
      <w:pPr>
        <w:pStyle w:val="course"/>
        <w:spacing w:line="276" w:lineRule="auto"/>
        <w:divId w:val="1313751212"/>
      </w:pPr>
      <w:r>
        <w:t>AGRI 2330 - Introduction to Soil Science (3: 2 lecture, 1 lab)</w:t>
      </w:r>
    </w:p>
    <w:p w:rsidR="0075055D" w:rsidRDefault="00D36FA5">
      <w:pPr>
        <w:spacing w:after="0"/>
        <w:divId w:val="1313751212"/>
        <w:rPr>
          <w:rFonts w:eastAsia="Times New Roman"/>
        </w:rPr>
      </w:pPr>
      <w:r>
        <w:rPr>
          <w:rFonts w:eastAsia="Times New Roman"/>
        </w:rPr>
        <w:t>Chemical and physical properties of soils. Prerequisite(s): CHEM 1104 or CHEM 1131.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8905019"/>
        <w:rPr>
          <w:rFonts w:eastAsia="Times New Roman"/>
        </w:rPr>
      </w:pPr>
    </w:p>
    <w:p w:rsidR="0075055D" w:rsidRDefault="00D36FA5">
      <w:pPr>
        <w:pStyle w:val="course"/>
        <w:spacing w:line="276" w:lineRule="auto"/>
        <w:divId w:val="558905019"/>
      </w:pPr>
      <w:r>
        <w:t>AGRI 2331 - Soils (3)</w:t>
      </w:r>
    </w:p>
    <w:p w:rsidR="0075055D" w:rsidRDefault="00D36FA5">
      <w:pPr>
        <w:spacing w:after="0"/>
        <w:divId w:val="558905019"/>
        <w:rPr>
          <w:rFonts w:eastAsia="Times New Roman"/>
        </w:rPr>
      </w:pPr>
      <w:r>
        <w:rPr>
          <w:rFonts w:eastAsia="Times New Roman"/>
        </w:rPr>
        <w:t>Emphasis on soil formation, classification, and fertility. Prerequisite(s): AGRI 2330.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4703728"/>
        <w:rPr>
          <w:rFonts w:eastAsia="Times New Roman"/>
        </w:rPr>
      </w:pPr>
    </w:p>
    <w:p w:rsidR="0075055D" w:rsidRDefault="00D36FA5">
      <w:pPr>
        <w:pStyle w:val="course"/>
        <w:spacing w:line="276" w:lineRule="auto"/>
        <w:divId w:val="964703728"/>
      </w:pPr>
      <w:r>
        <w:t>AGRI 2425 - Introduction to Animal Production (3: 3 lecture, 0 lab)</w:t>
      </w:r>
    </w:p>
    <w:p w:rsidR="0075055D" w:rsidRDefault="00D36FA5">
      <w:pPr>
        <w:spacing w:after="0"/>
        <w:divId w:val="964703728"/>
        <w:rPr>
          <w:rFonts w:eastAsia="Times New Roman"/>
        </w:rPr>
      </w:pPr>
      <w:r>
        <w:rPr>
          <w:rFonts w:eastAsia="Times New Roman"/>
        </w:rPr>
        <w:t>Discuss the fundamental principles of farm animal livestock management and evaluation through the application of animal science methodologies to animal production techniques. Prerequisite(s): AGRI 1420.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2646922"/>
        <w:rPr>
          <w:rFonts w:eastAsia="Times New Roman"/>
        </w:rPr>
      </w:pPr>
    </w:p>
    <w:p w:rsidR="0075055D" w:rsidRDefault="00D36FA5">
      <w:pPr>
        <w:pStyle w:val="course"/>
        <w:spacing w:line="276" w:lineRule="auto"/>
        <w:divId w:val="1102646922"/>
      </w:pPr>
      <w:r>
        <w:t>AGRI 3110 - Agri-Business Management (3)</w:t>
      </w:r>
    </w:p>
    <w:p w:rsidR="0075055D" w:rsidRDefault="00D36FA5">
      <w:pPr>
        <w:spacing w:after="0"/>
        <w:divId w:val="1102646922"/>
        <w:rPr>
          <w:rFonts w:eastAsia="Times New Roman"/>
        </w:rPr>
      </w:pPr>
      <w:r>
        <w:rPr>
          <w:rFonts w:eastAsia="Times New Roman"/>
        </w:rPr>
        <w:t>Management functions and economics of agricultural organizations and operations, including input-output analysis, efficient allocations of resources, enterprise combinations, and budgeting analysis. Prerequisite(s): ECON 1011; MATH 1111 or concurrently.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6644257"/>
        <w:rPr>
          <w:rFonts w:eastAsia="Times New Roman"/>
        </w:rPr>
      </w:pPr>
    </w:p>
    <w:p w:rsidR="0075055D" w:rsidRDefault="00D36FA5">
      <w:pPr>
        <w:pStyle w:val="course"/>
        <w:spacing w:line="276" w:lineRule="auto"/>
        <w:divId w:val="1296644257"/>
      </w:pPr>
      <w:r>
        <w:t>AGRI 3120 - Distribution and Marketing Agriculture Products (3)</w:t>
      </w:r>
    </w:p>
    <w:p w:rsidR="0075055D" w:rsidRDefault="00D36FA5">
      <w:pPr>
        <w:spacing w:after="0"/>
        <w:divId w:val="1296644257"/>
        <w:rPr>
          <w:rFonts w:eastAsia="Times New Roman"/>
        </w:rPr>
      </w:pPr>
      <w:r>
        <w:rPr>
          <w:rFonts w:eastAsia="Times New Roman"/>
        </w:rPr>
        <w:t>Principles governing the distribution, prices, and marketing of agriculture products. Prerequisite(s): ECON 1011.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9235117"/>
        <w:rPr>
          <w:rFonts w:eastAsia="Times New Roman"/>
        </w:rPr>
      </w:pPr>
    </w:p>
    <w:p w:rsidR="0075055D" w:rsidRDefault="00D36FA5">
      <w:pPr>
        <w:pStyle w:val="course"/>
        <w:spacing w:line="276" w:lineRule="auto"/>
        <w:divId w:val="589235117"/>
      </w:pPr>
      <w:r>
        <w:t>AGRI 3140 - Agricultural Analysis and Statistics (3)</w:t>
      </w:r>
    </w:p>
    <w:p w:rsidR="0075055D" w:rsidRDefault="00D36FA5">
      <w:pPr>
        <w:spacing w:after="0"/>
        <w:divId w:val="589235117"/>
        <w:rPr>
          <w:rFonts w:eastAsia="Times New Roman"/>
        </w:rPr>
      </w:pPr>
      <w:r>
        <w:rPr>
          <w:rFonts w:eastAsia="Times New Roman"/>
        </w:rPr>
        <w:t>Statistical analysis and experimental designs as applied to agriculture. Prerequisite(s): MATH 1111.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652033"/>
        <w:rPr>
          <w:rFonts w:eastAsia="Times New Roman"/>
        </w:rPr>
      </w:pPr>
    </w:p>
    <w:p w:rsidR="0075055D" w:rsidRDefault="00D36FA5">
      <w:pPr>
        <w:pStyle w:val="course"/>
        <w:spacing w:line="276" w:lineRule="auto"/>
        <w:divId w:val="155652033"/>
      </w:pPr>
      <w:r>
        <w:t>AGRI 3200 - Farm Power and Machinery (3)</w:t>
      </w:r>
    </w:p>
    <w:p w:rsidR="0075055D" w:rsidRDefault="00D36FA5">
      <w:pPr>
        <w:spacing w:after="0"/>
        <w:divId w:val="155652033"/>
        <w:rPr>
          <w:rFonts w:eastAsia="Times New Roman"/>
        </w:rPr>
      </w:pPr>
      <w:r>
        <w:rPr>
          <w:rFonts w:eastAsia="Times New Roman"/>
        </w:rPr>
        <w:t>Mechanical work on the farm, including selection, cost, and care of farm machinery. Includes laboratory practices on tractors, gas engines, plows, mowers, and other farm machinery.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3182490"/>
        <w:rPr>
          <w:rFonts w:eastAsia="Times New Roman"/>
        </w:rPr>
      </w:pPr>
    </w:p>
    <w:p w:rsidR="0075055D" w:rsidRDefault="00D36FA5">
      <w:pPr>
        <w:pStyle w:val="course"/>
        <w:spacing w:line="276" w:lineRule="auto"/>
        <w:divId w:val="1783182490"/>
      </w:pPr>
      <w:r>
        <w:t>AGRI 3210 - Soil and Water Management (3)</w:t>
      </w:r>
    </w:p>
    <w:p w:rsidR="0075055D" w:rsidRDefault="00D36FA5">
      <w:pPr>
        <w:spacing w:after="0"/>
        <w:divId w:val="1783182490"/>
        <w:rPr>
          <w:rFonts w:eastAsia="Times New Roman"/>
        </w:rPr>
      </w:pPr>
      <w:r>
        <w:rPr>
          <w:rFonts w:eastAsia="Times New Roman"/>
        </w:rPr>
        <w:t>Soil and water conservation. Use of farm level, laying out and establishing terraces, water ways, diversion channels, and farm ponds. Prerequisite(s): AGRI 2330.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6136993"/>
        <w:rPr>
          <w:rFonts w:eastAsia="Times New Roman"/>
        </w:rPr>
      </w:pPr>
    </w:p>
    <w:p w:rsidR="0075055D" w:rsidRDefault="00D36FA5">
      <w:pPr>
        <w:pStyle w:val="course"/>
        <w:spacing w:line="276" w:lineRule="auto"/>
        <w:divId w:val="256136993"/>
      </w:pPr>
      <w:r>
        <w:t>AGRI 3320 - Field Crop Management (3)</w:t>
      </w:r>
    </w:p>
    <w:p w:rsidR="0075055D" w:rsidRDefault="00D36FA5">
      <w:pPr>
        <w:spacing w:after="0"/>
        <w:divId w:val="256136993"/>
        <w:rPr>
          <w:rFonts w:eastAsia="Times New Roman"/>
        </w:rPr>
      </w:pPr>
      <w:r>
        <w:rPr>
          <w:rFonts w:eastAsia="Times New Roman"/>
        </w:rPr>
        <w:t>Management of crops, crop rotation, and crop utilization. Prerequisite(s): AGRI 1310 or AGRI 2315, and AGRI 2330.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2061414"/>
        <w:rPr>
          <w:rFonts w:eastAsia="Times New Roman"/>
        </w:rPr>
      </w:pPr>
    </w:p>
    <w:p w:rsidR="0075055D" w:rsidRDefault="00D36FA5">
      <w:pPr>
        <w:pStyle w:val="course"/>
        <w:spacing w:line="276" w:lineRule="auto"/>
        <w:divId w:val="972061414"/>
      </w:pPr>
      <w:r>
        <w:t>AGRI 3410 - Animal Breeding (3)</w:t>
      </w:r>
    </w:p>
    <w:p w:rsidR="0075055D" w:rsidRDefault="00D36FA5">
      <w:pPr>
        <w:spacing w:after="0"/>
        <w:divId w:val="972061414"/>
        <w:rPr>
          <w:rFonts w:eastAsia="Times New Roman"/>
        </w:rPr>
      </w:pPr>
      <w:r>
        <w:rPr>
          <w:rFonts w:eastAsia="Times New Roman"/>
        </w:rPr>
        <w:t>Selecting and improving livestock through genetic principles, breeding systems, and visual evaluation. Prerequisite(s): AGRI 1420 and AGRI 2425.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6346208"/>
        <w:rPr>
          <w:rFonts w:eastAsia="Times New Roman"/>
        </w:rPr>
      </w:pPr>
    </w:p>
    <w:p w:rsidR="0075055D" w:rsidRDefault="00D36FA5">
      <w:pPr>
        <w:pStyle w:val="course"/>
        <w:spacing w:line="276" w:lineRule="auto"/>
        <w:divId w:val="1786346208"/>
      </w:pPr>
      <w:r>
        <w:t>AGRI 3415 - Meat Science (2: 1 lecture, 1 lab)</w:t>
      </w:r>
    </w:p>
    <w:p w:rsidR="0075055D" w:rsidRDefault="00D36FA5">
      <w:pPr>
        <w:spacing w:after="0"/>
        <w:divId w:val="1786346208"/>
        <w:rPr>
          <w:rFonts w:eastAsia="Times New Roman"/>
        </w:rPr>
      </w:pPr>
      <w:r>
        <w:rPr>
          <w:rFonts w:eastAsia="Times New Roman"/>
        </w:rPr>
        <w:t>Principles of meat processing, inspection, grading, sanitation, preservation and storage with an overview of muscle composition, structure, function, and nutritive value.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9353734"/>
        <w:rPr>
          <w:rFonts w:eastAsia="Times New Roman"/>
        </w:rPr>
      </w:pPr>
    </w:p>
    <w:p w:rsidR="0075055D" w:rsidRDefault="00D36FA5">
      <w:pPr>
        <w:pStyle w:val="course"/>
        <w:spacing w:line="276" w:lineRule="auto"/>
        <w:divId w:val="359353734"/>
      </w:pPr>
      <w:r>
        <w:t>AGRI 3420 - Animal Nutrition (3: 2 lecture, 1 lab)</w:t>
      </w:r>
    </w:p>
    <w:p w:rsidR="0075055D" w:rsidRDefault="00D36FA5">
      <w:pPr>
        <w:spacing w:after="0"/>
        <w:divId w:val="359353734"/>
        <w:rPr>
          <w:rFonts w:eastAsia="Times New Roman"/>
        </w:rPr>
      </w:pPr>
      <w:r>
        <w:rPr>
          <w:rFonts w:eastAsia="Times New Roman"/>
        </w:rPr>
        <w:t>Basic principles of animal nutrition - study of the digestive tract anatomy, basic nutrients, factors affecting nutrient utilization, and feed formulation, including classification and composition of feedstuffs. Prerequisite(s): AGRI 1420.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4100831"/>
        <w:rPr>
          <w:rFonts w:eastAsia="Times New Roman"/>
        </w:rPr>
      </w:pPr>
    </w:p>
    <w:p w:rsidR="0075055D" w:rsidRDefault="00D36FA5">
      <w:pPr>
        <w:pStyle w:val="course"/>
        <w:spacing w:line="276" w:lineRule="auto"/>
        <w:divId w:val="614100831"/>
      </w:pPr>
      <w:r>
        <w:t>AGRI 3610 - Agriculture Pest Management (3)</w:t>
      </w:r>
    </w:p>
    <w:p w:rsidR="0075055D" w:rsidRDefault="00D36FA5">
      <w:pPr>
        <w:spacing w:after="0"/>
        <w:divId w:val="614100831"/>
        <w:rPr>
          <w:rFonts w:eastAsia="Times New Roman"/>
        </w:rPr>
      </w:pPr>
      <w:r>
        <w:rPr>
          <w:rFonts w:eastAsia="Times New Roman"/>
        </w:rPr>
        <w:t>Insect control with emphasis on recognition of destructive forms, general principles of insect habits and classification.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2016164"/>
        <w:rPr>
          <w:rFonts w:eastAsia="Times New Roman"/>
        </w:rPr>
      </w:pPr>
    </w:p>
    <w:p w:rsidR="0075055D" w:rsidRDefault="00D36FA5">
      <w:pPr>
        <w:pStyle w:val="course"/>
        <w:spacing w:line="276" w:lineRule="auto"/>
        <w:divId w:val="1112016164"/>
      </w:pPr>
      <w:r>
        <w:t>AGRI 3620 - Residential Landscape Design (3: 2 lecture, 1 lab)</w:t>
      </w:r>
    </w:p>
    <w:p w:rsidR="0075055D" w:rsidRDefault="00D36FA5">
      <w:pPr>
        <w:spacing w:after="0"/>
        <w:divId w:val="1112016164"/>
        <w:rPr>
          <w:rFonts w:eastAsia="Times New Roman"/>
        </w:rPr>
      </w:pPr>
      <w:r>
        <w:rPr>
          <w:rFonts w:eastAsia="Times New Roman"/>
        </w:rPr>
        <w:t>Theory and practice of landscaping the home, farmstead, and small properties, including elementary design, soil preparation, selection of plant material, and cultural practices.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5326822"/>
        <w:rPr>
          <w:rFonts w:eastAsia="Times New Roman"/>
        </w:rPr>
      </w:pPr>
    </w:p>
    <w:p w:rsidR="0075055D" w:rsidRDefault="00D36FA5">
      <w:pPr>
        <w:pStyle w:val="course"/>
        <w:spacing w:line="276" w:lineRule="auto"/>
        <w:divId w:val="1385326822"/>
      </w:pPr>
      <w:r>
        <w:t>AGRI 3640 - Horticultural Propagation Materials (3: 2 lecture, 1 lab)</w:t>
      </w:r>
    </w:p>
    <w:p w:rsidR="0075055D" w:rsidRDefault="00D36FA5">
      <w:pPr>
        <w:spacing w:after="0"/>
        <w:divId w:val="1385326822"/>
        <w:rPr>
          <w:rFonts w:eastAsia="Times New Roman"/>
        </w:rPr>
      </w:pPr>
      <w:r>
        <w:rPr>
          <w:rFonts w:eastAsia="Times New Roman"/>
        </w:rPr>
        <w:t>Includes materials, types of plants, structure of plants, and methods used in propagation. Prerequisite(s): AGRI 1600.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9963892"/>
        <w:rPr>
          <w:rFonts w:eastAsia="Times New Roman"/>
        </w:rPr>
      </w:pPr>
    </w:p>
    <w:p w:rsidR="0075055D" w:rsidRDefault="00D36FA5">
      <w:pPr>
        <w:pStyle w:val="course"/>
        <w:spacing w:line="276" w:lineRule="auto"/>
        <w:divId w:val="1699963892"/>
      </w:pPr>
      <w:r>
        <w:t>AGRI 3810 - Internship in Agriculture (1-3)</w:t>
      </w:r>
    </w:p>
    <w:p w:rsidR="0075055D" w:rsidRDefault="00D36FA5">
      <w:pPr>
        <w:spacing w:after="0"/>
        <w:divId w:val="1699963892"/>
        <w:rPr>
          <w:rFonts w:eastAsia="Times New Roman"/>
        </w:rPr>
      </w:pPr>
      <w:r>
        <w:rPr>
          <w:rFonts w:eastAsia="Times New Roman"/>
        </w:rPr>
        <w:t xml:space="preserve">Provides experiences for students in cooperating agricultural businesses, agencies and other organizations. </w:t>
      </w:r>
      <w:r>
        <w:rPr>
          <w:rStyle w:val="Emphasis"/>
          <w:rFonts w:eastAsia="Times New Roman"/>
        </w:rPr>
        <w:t>May be repeated for a maximum of 9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7736865"/>
        <w:rPr>
          <w:rFonts w:eastAsia="Times New Roman"/>
        </w:rPr>
      </w:pPr>
    </w:p>
    <w:p w:rsidR="0075055D" w:rsidRDefault="00D36FA5">
      <w:pPr>
        <w:pStyle w:val="course"/>
        <w:spacing w:line="276" w:lineRule="auto"/>
        <w:divId w:val="947736865"/>
      </w:pPr>
      <w:r>
        <w:t>AGRI 4000 - Special Projects in Agriculture (1-6)</w:t>
      </w:r>
    </w:p>
    <w:p w:rsidR="0075055D" w:rsidRDefault="00D36FA5">
      <w:pPr>
        <w:spacing w:after="0"/>
        <w:divId w:val="947736865"/>
        <w:rPr>
          <w:rFonts w:eastAsia="Times New Roman"/>
        </w:rPr>
      </w:pPr>
      <w:r>
        <w:rPr>
          <w:rFonts w:eastAsia="Times New Roman"/>
        </w:rPr>
        <w:t xml:space="preserve">Investigation of contemporary problems and issues in agriculture by selected individuals or groups. </w:t>
      </w:r>
      <w:r>
        <w:rPr>
          <w:rStyle w:val="Emphasis"/>
          <w:rFonts w:eastAsia="Times New Roman"/>
        </w:rPr>
        <w:t>May be repeated for a maximum of 9 semester hours.</w:t>
      </w:r>
      <w:r>
        <w:rPr>
          <w:rFonts w:eastAsia="Times New Roman"/>
        </w:rPr>
        <w:t xml:space="preserve"> An additional fee is associated with some sections of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1665935"/>
        <w:rPr>
          <w:rFonts w:eastAsia="Times New Roman"/>
        </w:rPr>
      </w:pPr>
    </w:p>
    <w:p w:rsidR="0075055D" w:rsidRDefault="00D36FA5">
      <w:pPr>
        <w:pStyle w:val="course"/>
        <w:spacing w:line="276" w:lineRule="auto"/>
        <w:divId w:val="301665935"/>
      </w:pPr>
      <w:r>
        <w:t>AGRI 4101 - Agricultural Capstone Experience (3)</w:t>
      </w:r>
    </w:p>
    <w:p w:rsidR="0075055D" w:rsidRDefault="00D36FA5">
      <w:pPr>
        <w:spacing w:after="0"/>
        <w:divId w:val="301665935"/>
        <w:rPr>
          <w:rFonts w:eastAsia="Times New Roman"/>
        </w:rPr>
      </w:pPr>
      <w:r>
        <w:rPr>
          <w:rFonts w:eastAsia="Times New Roman"/>
        </w:rPr>
        <w:t>Integration of agricultural knowledge and problem solving skills using case studies in a seminar forum. Prerequisite(s): 24 semester hours of agriculture courses and senior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482268"/>
        <w:rPr>
          <w:rFonts w:eastAsia="Times New Roman"/>
        </w:rPr>
      </w:pPr>
    </w:p>
    <w:p w:rsidR="0075055D" w:rsidRDefault="00D36FA5">
      <w:pPr>
        <w:pStyle w:val="course"/>
        <w:spacing w:line="276" w:lineRule="auto"/>
        <w:divId w:val="200482268"/>
      </w:pPr>
      <w:r>
        <w:t>AGRI 4110 - Agricultural Futures Trading (3)</w:t>
      </w:r>
    </w:p>
    <w:p w:rsidR="0075055D" w:rsidRDefault="00D36FA5">
      <w:pPr>
        <w:spacing w:after="0"/>
        <w:divId w:val="200482268"/>
        <w:rPr>
          <w:rFonts w:eastAsia="Times New Roman"/>
        </w:rPr>
      </w:pPr>
      <w:r>
        <w:rPr>
          <w:rFonts w:eastAsia="Times New Roman"/>
        </w:rPr>
        <w:t>Examination of techniques used in pricing products in the agricultural commodities futures market. Emphasis on futures trading as a marketing tool with some consideration of alternative speculating techniques. Prerequisite(s): AGRI 3120.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5921399"/>
        <w:rPr>
          <w:rFonts w:eastAsia="Times New Roman"/>
        </w:rPr>
      </w:pPr>
    </w:p>
    <w:p w:rsidR="0075055D" w:rsidRDefault="00D36FA5">
      <w:pPr>
        <w:pStyle w:val="course"/>
        <w:spacing w:line="276" w:lineRule="auto"/>
        <w:divId w:val="2145921399"/>
      </w:pPr>
      <w:r>
        <w:t>AGRI 4120 - International Agriculture (3)</w:t>
      </w:r>
    </w:p>
    <w:p w:rsidR="0075055D" w:rsidRDefault="00D36FA5">
      <w:pPr>
        <w:spacing w:after="0"/>
        <w:divId w:val="2145921399"/>
        <w:rPr>
          <w:rFonts w:eastAsia="Times New Roman"/>
        </w:rPr>
      </w:pPr>
      <w:r>
        <w:rPr>
          <w:rFonts w:eastAsia="Times New Roman"/>
        </w:rPr>
        <w:t>Economic, cultural, governmental and environmental factors which influence agricultural production and trade among countries. Prerequisite(s): AGRI 2130 and AGRI 3120.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3017190"/>
        <w:rPr>
          <w:rFonts w:eastAsia="Times New Roman"/>
        </w:rPr>
      </w:pPr>
    </w:p>
    <w:p w:rsidR="0075055D" w:rsidRDefault="00D36FA5">
      <w:pPr>
        <w:pStyle w:val="course"/>
        <w:spacing w:line="276" w:lineRule="auto"/>
        <w:divId w:val="1433017190"/>
      </w:pPr>
      <w:r>
        <w:t>AGRI 4140 - Agricultural Policy (3)</w:t>
      </w:r>
    </w:p>
    <w:p w:rsidR="0075055D" w:rsidRDefault="00D36FA5">
      <w:pPr>
        <w:spacing w:after="0"/>
        <w:divId w:val="1433017190"/>
        <w:rPr>
          <w:rFonts w:eastAsia="Times New Roman"/>
        </w:rPr>
      </w:pPr>
      <w:r>
        <w:rPr>
          <w:rFonts w:eastAsia="Times New Roman"/>
        </w:rPr>
        <w:t>History, principles, settings, objectives, and methods of policy development as applied to agriculture in our society. Prerequisite(s): AGRI 3110 and AGRI 3120.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9042932"/>
        <w:rPr>
          <w:rFonts w:eastAsia="Times New Roman"/>
        </w:rPr>
      </w:pPr>
    </w:p>
    <w:p w:rsidR="0075055D" w:rsidRDefault="00D36FA5">
      <w:pPr>
        <w:pStyle w:val="course"/>
        <w:spacing w:line="276" w:lineRule="auto"/>
        <w:divId w:val="659042932"/>
      </w:pPr>
      <w:r>
        <w:t>AGRI 4150 - Natural Resource Economics (3)</w:t>
      </w:r>
    </w:p>
    <w:p w:rsidR="0075055D" w:rsidRDefault="00D36FA5">
      <w:pPr>
        <w:spacing w:after="0"/>
        <w:divId w:val="659042932"/>
        <w:rPr>
          <w:rFonts w:eastAsia="Times New Roman"/>
        </w:rPr>
      </w:pPr>
      <w:r>
        <w:rPr>
          <w:rFonts w:eastAsia="Times New Roman"/>
        </w:rPr>
        <w:t>Nature of natural resources; economic efficiency as basis for natural resource use; externalities in natural resource use; factors influencing environmental quality; alternate public policy tools for influencing natural resource use. Prerequisite(s): ECON 1010 and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9531178"/>
        <w:rPr>
          <w:rFonts w:eastAsia="Times New Roman"/>
        </w:rPr>
      </w:pPr>
    </w:p>
    <w:p w:rsidR="0075055D" w:rsidRDefault="00D36FA5">
      <w:pPr>
        <w:pStyle w:val="course"/>
        <w:spacing w:line="276" w:lineRule="auto"/>
        <w:divId w:val="599531178"/>
      </w:pPr>
      <w:r>
        <w:t>AGRI 4200 - Advanced Agriculture Mechanics (3)</w:t>
      </w:r>
    </w:p>
    <w:p w:rsidR="0075055D" w:rsidRDefault="00D36FA5">
      <w:pPr>
        <w:spacing w:after="0"/>
        <w:divId w:val="599531178"/>
        <w:rPr>
          <w:rFonts w:eastAsia="Times New Roman"/>
        </w:rPr>
      </w:pPr>
      <w:r>
        <w:rPr>
          <w:rFonts w:eastAsia="Times New Roman"/>
        </w:rPr>
        <w:t>Advanced skills in agricultural mechanics for use in all agricultural areas dealing with construction of farm buildings. Course content includes Ag mechanics safety, building a small portable building, and repair and overhaul of small gasoline engines. Prerequisite(s): AGRI 1200.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4590473"/>
        <w:rPr>
          <w:rFonts w:eastAsia="Times New Roman"/>
        </w:rPr>
      </w:pPr>
    </w:p>
    <w:p w:rsidR="0075055D" w:rsidRDefault="00D36FA5">
      <w:pPr>
        <w:pStyle w:val="course"/>
        <w:spacing w:line="276" w:lineRule="auto"/>
        <w:divId w:val="1844590473"/>
      </w:pPr>
      <w:r>
        <w:t>AGRI 4300 - Soil Fertility and Fertilizers (3)</w:t>
      </w:r>
    </w:p>
    <w:p w:rsidR="0075055D" w:rsidRDefault="00D36FA5">
      <w:pPr>
        <w:spacing w:after="0"/>
        <w:divId w:val="1844590473"/>
        <w:rPr>
          <w:rFonts w:eastAsia="Times New Roman"/>
        </w:rPr>
      </w:pPr>
      <w:r>
        <w:rPr>
          <w:rFonts w:eastAsia="Times New Roman"/>
        </w:rPr>
        <w:t>Theory and practice of utilizing agricultural fertilizers to maximize soil productivity. Prerequisite(s): AGRI 2330.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2444635"/>
        <w:rPr>
          <w:rFonts w:eastAsia="Times New Roman"/>
        </w:rPr>
      </w:pPr>
    </w:p>
    <w:p w:rsidR="0075055D" w:rsidRDefault="00D36FA5">
      <w:pPr>
        <w:pStyle w:val="course"/>
        <w:spacing w:line="276" w:lineRule="auto"/>
        <w:divId w:val="632444635"/>
      </w:pPr>
      <w:r>
        <w:t>AGRI 4310 - Plant Breeding and Genetics (3)</w:t>
      </w:r>
    </w:p>
    <w:p w:rsidR="0075055D" w:rsidRDefault="00D36FA5">
      <w:pPr>
        <w:spacing w:after="0"/>
        <w:divId w:val="632444635"/>
        <w:rPr>
          <w:rFonts w:eastAsia="Times New Roman"/>
        </w:rPr>
      </w:pPr>
      <w:r>
        <w:rPr>
          <w:rFonts w:eastAsia="Times New Roman"/>
        </w:rPr>
        <w:t>The principles involved in the selection and development of economically important plants. Traditional and modern practices (cell culture and biotechnology) will be discussed. Prerequisite(s): AGRI 1600 or AGRI 2315 or BIOL 1111.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1557470"/>
        <w:rPr>
          <w:rFonts w:eastAsia="Times New Roman"/>
        </w:rPr>
      </w:pPr>
    </w:p>
    <w:p w:rsidR="0075055D" w:rsidRDefault="00D36FA5">
      <w:pPr>
        <w:pStyle w:val="course"/>
        <w:spacing w:line="276" w:lineRule="auto"/>
        <w:divId w:val="811557470"/>
      </w:pPr>
      <w:r>
        <w:t>AGRI 4320 - Plant Diseases (3)</w:t>
      </w:r>
    </w:p>
    <w:p w:rsidR="0075055D" w:rsidRDefault="00D36FA5">
      <w:pPr>
        <w:spacing w:after="0"/>
        <w:divId w:val="811557470"/>
        <w:rPr>
          <w:rFonts w:eastAsia="Times New Roman"/>
        </w:rPr>
      </w:pPr>
      <w:r>
        <w:rPr>
          <w:rFonts w:eastAsia="Times New Roman"/>
        </w:rPr>
        <w:t>An introduction to plant diseases with emphasis on recognition and control of economically and environmentally important species. Prerequisite(s): AGRI 1600 or AGRI 1310 or AGRI 2315 or BIOL 1111.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1772192"/>
        <w:rPr>
          <w:rFonts w:eastAsia="Times New Roman"/>
        </w:rPr>
      </w:pPr>
    </w:p>
    <w:p w:rsidR="0075055D" w:rsidRDefault="00D36FA5">
      <w:pPr>
        <w:pStyle w:val="course"/>
        <w:spacing w:line="276" w:lineRule="auto"/>
        <w:divId w:val="1141772192"/>
      </w:pPr>
      <w:r>
        <w:t>AGRI 4330 - Soils Management (3)</w:t>
      </w:r>
    </w:p>
    <w:p w:rsidR="0075055D" w:rsidRDefault="00D36FA5">
      <w:pPr>
        <w:spacing w:after="0"/>
        <w:divId w:val="1141772192"/>
        <w:rPr>
          <w:rFonts w:eastAsia="Times New Roman"/>
        </w:rPr>
      </w:pPr>
      <w:r>
        <w:rPr>
          <w:rFonts w:eastAsia="Times New Roman"/>
        </w:rPr>
        <w:t>Principles of soils management as applied to physical improvement and fertility maintenance of soils. Prerequisite(s): AGRI 2330.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9746215"/>
        <w:rPr>
          <w:rFonts w:eastAsia="Times New Roman"/>
        </w:rPr>
      </w:pPr>
    </w:p>
    <w:p w:rsidR="0075055D" w:rsidRDefault="00D36FA5">
      <w:pPr>
        <w:pStyle w:val="course"/>
        <w:spacing w:line="276" w:lineRule="auto"/>
        <w:divId w:val="2079746215"/>
      </w:pPr>
      <w:r>
        <w:t>AGRI 4340 - Agricultural Sprays and Chemicals (3: 3 lecture, 0 lab)</w:t>
      </w:r>
    </w:p>
    <w:p w:rsidR="0075055D" w:rsidRDefault="00D36FA5">
      <w:pPr>
        <w:spacing w:after="0"/>
        <w:divId w:val="2079746215"/>
        <w:rPr>
          <w:rFonts w:eastAsia="Times New Roman"/>
        </w:rPr>
      </w:pPr>
      <w:r>
        <w:rPr>
          <w:rFonts w:eastAsia="Times New Roman"/>
        </w:rPr>
        <w:t>Types of agricultural chemicals and their application in control of insects, parasites, and weeds. Prerequisite(s): AGRI 2330; AGRI 1310 or AGRI 2315.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100565"/>
        <w:rPr>
          <w:rFonts w:eastAsia="Times New Roman"/>
        </w:rPr>
      </w:pPr>
    </w:p>
    <w:p w:rsidR="0075055D" w:rsidRDefault="00D36FA5">
      <w:pPr>
        <w:pStyle w:val="course"/>
        <w:spacing w:line="276" w:lineRule="auto"/>
        <w:divId w:val="22100565"/>
      </w:pPr>
      <w:r>
        <w:t>AGRI 4410 - General Veterinary Science (3)</w:t>
      </w:r>
    </w:p>
    <w:p w:rsidR="0075055D" w:rsidRDefault="00D36FA5">
      <w:pPr>
        <w:spacing w:after="0"/>
        <w:divId w:val="22100565"/>
        <w:rPr>
          <w:rFonts w:eastAsia="Times New Roman"/>
        </w:rPr>
      </w:pPr>
      <w:r>
        <w:rPr>
          <w:rFonts w:eastAsia="Times New Roman"/>
        </w:rPr>
        <w:t>Anatomy, physiology, disease control, parasitic control, and sanitation of farm animals. Prerequisite(s): AGRI 1420 and CHEM 1104.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8767679"/>
        <w:rPr>
          <w:rFonts w:eastAsia="Times New Roman"/>
        </w:rPr>
      </w:pPr>
    </w:p>
    <w:p w:rsidR="0075055D" w:rsidRDefault="00D36FA5">
      <w:pPr>
        <w:pStyle w:val="course"/>
        <w:spacing w:line="276" w:lineRule="auto"/>
        <w:divId w:val="1768767679"/>
      </w:pPr>
      <w:r>
        <w:t>AGRI 4415 - Reproduction of Farm Animals (3)</w:t>
      </w:r>
    </w:p>
    <w:p w:rsidR="0075055D" w:rsidRDefault="00D36FA5">
      <w:pPr>
        <w:spacing w:after="0"/>
        <w:divId w:val="1768767679"/>
        <w:rPr>
          <w:rFonts w:eastAsia="Times New Roman"/>
        </w:rPr>
      </w:pPr>
      <w:r>
        <w:rPr>
          <w:rFonts w:eastAsia="Times New Roman"/>
        </w:rPr>
        <w:t>Reproductive physiology of farm animals with practice in evaluation of semen, artificial insemination, and methods of pregnancy diagnosis. Prerequisite(s): AGRI 1420 and AGRI 3410.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0897862"/>
        <w:rPr>
          <w:rFonts w:eastAsia="Times New Roman"/>
        </w:rPr>
      </w:pPr>
    </w:p>
    <w:p w:rsidR="0075055D" w:rsidRDefault="00D36FA5">
      <w:pPr>
        <w:pStyle w:val="course"/>
        <w:spacing w:line="276" w:lineRule="auto"/>
        <w:divId w:val="1810897862"/>
      </w:pPr>
      <w:r>
        <w:t>AGRI 4430 - Animal Science: Beef (3)</w:t>
      </w:r>
    </w:p>
    <w:p w:rsidR="0075055D" w:rsidRDefault="00D36FA5">
      <w:pPr>
        <w:spacing w:after="0"/>
        <w:divId w:val="1810897862"/>
        <w:rPr>
          <w:rFonts w:eastAsia="Times New Roman"/>
        </w:rPr>
      </w:pPr>
      <w:r>
        <w:rPr>
          <w:rFonts w:eastAsia="Times New Roman"/>
        </w:rPr>
        <w:t>Systems of beef production. Includes breeding, feeding, and management of commercial and purebred beef. Prerequisite(s): AGRI 1420.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8681869"/>
        <w:rPr>
          <w:rFonts w:eastAsia="Times New Roman"/>
        </w:rPr>
      </w:pPr>
    </w:p>
    <w:p w:rsidR="0075055D" w:rsidRDefault="00D36FA5">
      <w:pPr>
        <w:pStyle w:val="course"/>
        <w:spacing w:line="276" w:lineRule="auto"/>
        <w:divId w:val="348681869"/>
      </w:pPr>
      <w:r>
        <w:t>AGRI 4435 - Animal Science: Pork (3)</w:t>
      </w:r>
    </w:p>
    <w:p w:rsidR="0075055D" w:rsidRDefault="00D36FA5">
      <w:pPr>
        <w:spacing w:after="0"/>
        <w:divId w:val="348681869"/>
        <w:rPr>
          <w:rFonts w:eastAsia="Times New Roman"/>
        </w:rPr>
      </w:pPr>
      <w:r>
        <w:rPr>
          <w:rFonts w:eastAsia="Times New Roman"/>
        </w:rPr>
        <w:t>Systems of pork production. Includes breeding, feeding, and management of commercial and purebred swine. Prerequisite(s): AGRI 1420.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8833394"/>
        <w:rPr>
          <w:rFonts w:eastAsia="Times New Roman"/>
        </w:rPr>
      </w:pPr>
    </w:p>
    <w:p w:rsidR="0075055D" w:rsidRDefault="00D36FA5">
      <w:pPr>
        <w:pStyle w:val="course"/>
        <w:spacing w:line="276" w:lineRule="auto"/>
        <w:divId w:val="508833394"/>
      </w:pPr>
      <w:r>
        <w:t>AGRI 4440 - Advanced Beef Cattle and Swine Production (4: 3 lecture, 1 lab)</w:t>
      </w:r>
    </w:p>
    <w:p w:rsidR="0075055D" w:rsidRDefault="00D36FA5">
      <w:pPr>
        <w:spacing w:after="0"/>
        <w:divId w:val="508833394"/>
        <w:rPr>
          <w:rFonts w:eastAsia="Times New Roman"/>
        </w:rPr>
      </w:pPr>
      <w:r>
        <w:rPr>
          <w:rFonts w:eastAsia="Times New Roman"/>
        </w:rPr>
        <w:t>Management techniques utilized in commercial and purebred beef cattle and swine production. The four production segments for each industry will be covered. For each segment of the industry, appropriate information pertaining to reproduction, genetics and selection strategies, nutrition, and health management will be discussed in class lecture and performed in hands-on laboratories. Prerequisite(s): AGRI 1420 and AGRI 2425  An additional fee is associated with this class.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8587977"/>
        <w:rPr>
          <w:rFonts w:eastAsia="Times New Roman"/>
        </w:rPr>
      </w:pPr>
    </w:p>
    <w:p w:rsidR="0075055D" w:rsidRDefault="00D36FA5">
      <w:pPr>
        <w:pStyle w:val="course"/>
        <w:spacing w:line="276" w:lineRule="auto"/>
        <w:divId w:val="1558587977"/>
      </w:pPr>
      <w:r>
        <w:t>AGRI 4600 - Horticultural Plants I: Woody (3: 2 lecture, 1 lab)</w:t>
      </w:r>
    </w:p>
    <w:p w:rsidR="0075055D" w:rsidRDefault="00D36FA5">
      <w:pPr>
        <w:spacing w:after="0"/>
        <w:divId w:val="1558587977"/>
        <w:rPr>
          <w:rFonts w:eastAsia="Times New Roman"/>
        </w:rPr>
      </w:pPr>
      <w:r>
        <w:rPr>
          <w:rFonts w:eastAsia="Times New Roman"/>
        </w:rPr>
        <w:t>Identification, description, climatic adaptation, classification, characteristics and best landscape use of woody horticultural trees and shrubs. Prerequisite(s): AGRI 1600 or BIOL 1111.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0096352"/>
        <w:rPr>
          <w:rFonts w:eastAsia="Times New Roman"/>
        </w:rPr>
      </w:pPr>
    </w:p>
    <w:p w:rsidR="0075055D" w:rsidRDefault="00D36FA5">
      <w:pPr>
        <w:pStyle w:val="course"/>
        <w:spacing w:line="276" w:lineRule="auto"/>
        <w:divId w:val="970096352"/>
      </w:pPr>
      <w:r>
        <w:t>AGRI 4605 - Horticultural Plants II: Herbaceous (3: 2 lecture, 1 lab)</w:t>
      </w:r>
    </w:p>
    <w:p w:rsidR="0075055D" w:rsidRDefault="00D36FA5">
      <w:pPr>
        <w:spacing w:after="0"/>
        <w:divId w:val="970096352"/>
        <w:rPr>
          <w:rFonts w:eastAsia="Times New Roman"/>
        </w:rPr>
      </w:pPr>
      <w:r>
        <w:rPr>
          <w:rFonts w:eastAsia="Times New Roman"/>
        </w:rPr>
        <w:t>Identification, description, adaptation, classification, cultural characteristics and best use of herbaceous horticultural plants. Prerequisite(s): AGRI 1600.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397754"/>
        <w:rPr>
          <w:rFonts w:eastAsia="Times New Roman"/>
        </w:rPr>
      </w:pPr>
    </w:p>
    <w:p w:rsidR="0075055D" w:rsidRPr="000A6DBD" w:rsidRDefault="00D36FA5">
      <w:pPr>
        <w:pStyle w:val="course"/>
        <w:spacing w:line="276" w:lineRule="auto"/>
        <w:divId w:val="40397754"/>
        <w:rPr>
          <w:lang w:val="fr-FR"/>
        </w:rPr>
      </w:pPr>
      <w:r w:rsidRPr="000A6DBD">
        <w:rPr>
          <w:lang w:val="fr-FR"/>
        </w:rPr>
        <w:t>AGRI 4610 - Turfgrass Science (3: 2 lecture, 1 lab)</w:t>
      </w:r>
    </w:p>
    <w:p w:rsidR="0075055D" w:rsidRDefault="00D36FA5">
      <w:pPr>
        <w:spacing w:after="0"/>
        <w:divId w:val="40397754"/>
        <w:rPr>
          <w:rFonts w:eastAsia="Times New Roman"/>
        </w:rPr>
      </w:pPr>
      <w:r>
        <w:rPr>
          <w:rFonts w:eastAsia="Times New Roman"/>
        </w:rPr>
        <w:t>Selection, identification, establishment and maintenance of turfgrasses. Prerequisite(s): AGRI 1600 and AGRI 2330.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9715116"/>
        <w:rPr>
          <w:rFonts w:eastAsia="Times New Roman"/>
        </w:rPr>
      </w:pPr>
    </w:p>
    <w:p w:rsidR="0075055D" w:rsidRDefault="00D36FA5">
      <w:pPr>
        <w:pStyle w:val="course"/>
        <w:spacing w:line="276" w:lineRule="auto"/>
        <w:divId w:val="1439715116"/>
      </w:pPr>
      <w:r>
        <w:t>AGRI 4800 - Topics in Agriculture (1-3)</w:t>
      </w:r>
    </w:p>
    <w:p w:rsidR="0075055D" w:rsidRDefault="00D36FA5">
      <w:pPr>
        <w:spacing w:after="0"/>
        <w:divId w:val="1439715116"/>
        <w:rPr>
          <w:rFonts w:eastAsia="Times New Roman"/>
        </w:rPr>
      </w:pPr>
      <w:r>
        <w:rPr>
          <w:rFonts w:eastAsia="Times New Roman"/>
        </w:rPr>
        <w:t xml:space="preserve">Individual investigation of a special problem in agriculture in the student's major field not available under regular classes. May be accomplished by reports, surveys, discussions, bibliographies, experiments, and library research. </w:t>
      </w:r>
      <w:r>
        <w:rPr>
          <w:rStyle w:val="Emphasis"/>
          <w:rFonts w:eastAsia="Times New Roman"/>
        </w:rPr>
        <w:t>May be repeated for a maximum of 3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3004296"/>
        <w:rPr>
          <w:rFonts w:eastAsia="Times New Roman"/>
        </w:rPr>
      </w:pPr>
    </w:p>
    <w:p w:rsidR="0075055D" w:rsidRDefault="00D36FA5">
      <w:pPr>
        <w:pStyle w:val="course"/>
        <w:spacing w:line="276" w:lineRule="auto"/>
        <w:divId w:val="1643004296"/>
      </w:pPr>
      <w:r>
        <w:t>AGRI 4900 - Planning and Conducting Programs in Agricultural Education (2)</w:t>
      </w:r>
    </w:p>
    <w:p w:rsidR="0075055D" w:rsidRDefault="00D36FA5">
      <w:pPr>
        <w:spacing w:after="0"/>
        <w:divId w:val="1643004296"/>
        <w:rPr>
          <w:rFonts w:eastAsia="Times New Roman"/>
        </w:rPr>
      </w:pPr>
      <w:r>
        <w:rPr>
          <w:rFonts w:eastAsia="Times New Roman"/>
        </w:rPr>
        <w:t>Development and organization of vocational agriculture programs at the secondary level to meet the needs of local schools and community.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9671945"/>
        <w:rPr>
          <w:rFonts w:eastAsia="Times New Roman"/>
        </w:rPr>
      </w:pPr>
    </w:p>
    <w:p w:rsidR="0075055D" w:rsidRDefault="00D36FA5">
      <w:pPr>
        <w:pStyle w:val="course"/>
        <w:spacing w:line="276" w:lineRule="auto"/>
        <w:divId w:val="699671945"/>
      </w:pPr>
      <w:r>
        <w:t>AGRI 4910 - Supervised Agriculture Experience Programs in Agricultural Education (2)</w:t>
      </w:r>
    </w:p>
    <w:p w:rsidR="0075055D" w:rsidRDefault="00D36FA5">
      <w:pPr>
        <w:spacing w:after="0"/>
        <w:divId w:val="699671945"/>
        <w:rPr>
          <w:rFonts w:eastAsia="Times New Roman"/>
        </w:rPr>
      </w:pPr>
      <w:r>
        <w:rPr>
          <w:rFonts w:eastAsia="Times New Roman"/>
        </w:rPr>
        <w:t>Understandings and competencies required to establish, administer, and evaluate supervised agricultural experience programs. Prerequisite(s): AGRI 4930.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355612"/>
        <w:rPr>
          <w:rFonts w:eastAsia="Times New Roman"/>
        </w:rPr>
      </w:pPr>
    </w:p>
    <w:p w:rsidR="0075055D" w:rsidRDefault="00D36FA5">
      <w:pPr>
        <w:pStyle w:val="course"/>
        <w:spacing w:line="276" w:lineRule="auto"/>
        <w:divId w:val="68355612"/>
      </w:pPr>
      <w:r>
        <w:t>AGRI 4920 - Lab Management in Agricultural Education (2)</w:t>
      </w:r>
    </w:p>
    <w:p w:rsidR="0075055D" w:rsidRDefault="00D36FA5">
      <w:pPr>
        <w:spacing w:after="0"/>
        <w:divId w:val="68355612"/>
        <w:rPr>
          <w:rFonts w:eastAsia="Times New Roman"/>
        </w:rPr>
      </w:pPr>
      <w:r>
        <w:rPr>
          <w:rFonts w:eastAsia="Times New Roman"/>
        </w:rPr>
        <w:t>The selection and organization of teaching materials for agriculture labs, planning facilities, selection of supplies essential in establishing and teaching agriculture labs. Prerequisite(s): AGRI 4900.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2495299"/>
        <w:rPr>
          <w:rFonts w:eastAsia="Times New Roman"/>
        </w:rPr>
      </w:pPr>
    </w:p>
    <w:p w:rsidR="0075055D" w:rsidRDefault="00D36FA5">
      <w:pPr>
        <w:pStyle w:val="course"/>
        <w:spacing w:line="276" w:lineRule="auto"/>
        <w:divId w:val="1982495299"/>
      </w:pPr>
      <w:r>
        <w:t>AGRI 4930 - Methods of Teaching Agricultural Education (2)</w:t>
      </w:r>
    </w:p>
    <w:p w:rsidR="0075055D" w:rsidRDefault="00D36FA5">
      <w:pPr>
        <w:spacing w:after="0"/>
        <w:divId w:val="1982495299"/>
        <w:rPr>
          <w:rFonts w:eastAsia="Times New Roman"/>
        </w:rPr>
      </w:pPr>
      <w:r>
        <w:rPr>
          <w:rFonts w:eastAsia="Times New Roman"/>
        </w:rPr>
        <w:t>Fundamentals of Agricultural Education including: Foundations of Agricultural Education, methods of teaching Ag Ed, teaching special populations, and evaluation of the learning process. Prerequisite(s): admission to Teacher Education Program.</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7357327"/>
        <w:rPr>
          <w:rFonts w:eastAsia="Times New Roman"/>
        </w:rPr>
      </w:pPr>
    </w:p>
    <w:p w:rsidR="0075055D" w:rsidRDefault="00D36FA5">
      <w:pPr>
        <w:pStyle w:val="course"/>
        <w:spacing w:line="276" w:lineRule="auto"/>
        <w:divId w:val="2147357327"/>
      </w:pPr>
      <w:r>
        <w:t>AGRI 4940 - Secondary Field Experience II (1)</w:t>
      </w:r>
    </w:p>
    <w:p w:rsidR="0075055D" w:rsidRDefault="00D36FA5">
      <w:pPr>
        <w:spacing w:after="0"/>
        <w:divId w:val="2147357327"/>
        <w:rPr>
          <w:rFonts w:eastAsia="Times New Roman"/>
        </w:rPr>
      </w:pPr>
      <w:r>
        <w:rPr>
          <w:rFonts w:eastAsia="Times New Roman"/>
        </w:rPr>
        <w:t>Experiences in the secondary school classroom that provide the teacher candidate more advanced involvement in the teaching-learning process. Prerequisite(s): admission to Teacher Education Program; should be taken concurrently with AGRI 4930 during the Professional semester. Not available for graduate credit.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081059293"/>
      </w:pPr>
      <w:r>
        <w:t>Anthropology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4264116"/>
        <w:rPr>
          <w:rFonts w:eastAsia="Times New Roman"/>
        </w:rPr>
      </w:pPr>
    </w:p>
    <w:p w:rsidR="0075055D" w:rsidRDefault="00D36FA5">
      <w:pPr>
        <w:pStyle w:val="course"/>
        <w:spacing w:line="276" w:lineRule="auto"/>
        <w:divId w:val="1264264116"/>
      </w:pPr>
      <w:r>
        <w:t>ANTH 1810 - Human Prehistory GE (3)</w:t>
      </w:r>
    </w:p>
    <w:p w:rsidR="0075055D" w:rsidRDefault="00D36FA5">
      <w:pPr>
        <w:spacing w:after="0"/>
        <w:divId w:val="1264264116"/>
        <w:rPr>
          <w:rFonts w:eastAsia="Times New Roman"/>
        </w:rPr>
      </w:pPr>
      <w:r>
        <w:rPr>
          <w:rFonts w:eastAsia="Times New Roman"/>
        </w:rPr>
        <w:t>Surveys the empirical evidence of fossils and artifacts for human biological and cultural origins from circa five million to five thousand years ago.</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9036674"/>
        <w:rPr>
          <w:rFonts w:eastAsia="Times New Roman"/>
        </w:rPr>
      </w:pPr>
    </w:p>
    <w:p w:rsidR="0075055D" w:rsidRDefault="00D36FA5">
      <w:pPr>
        <w:pStyle w:val="course"/>
        <w:spacing w:line="276" w:lineRule="auto"/>
        <w:divId w:val="1409036674"/>
      </w:pPr>
      <w:r>
        <w:t>ANTH 1820 - Cultural Anthropology GE (3)</w:t>
      </w:r>
    </w:p>
    <w:p w:rsidR="0075055D" w:rsidRDefault="00D36FA5">
      <w:pPr>
        <w:spacing w:after="0"/>
        <w:divId w:val="1409036674"/>
        <w:rPr>
          <w:rFonts w:eastAsia="Times New Roman"/>
        </w:rPr>
      </w:pPr>
      <w:r>
        <w:rPr>
          <w:rFonts w:eastAsia="Times New Roman"/>
        </w:rPr>
        <w:t>Surveys the origin, development, and varieties of contemporary cultures, including non- Western; comparisons of technology, customs, groups, and institutions between and among these cultures; implications of earlier cultures for modern society.</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3183203"/>
        <w:rPr>
          <w:rFonts w:eastAsia="Times New Roman"/>
        </w:rPr>
      </w:pPr>
    </w:p>
    <w:p w:rsidR="0075055D" w:rsidRDefault="00D36FA5">
      <w:pPr>
        <w:pStyle w:val="course"/>
        <w:spacing w:line="276" w:lineRule="auto"/>
        <w:divId w:val="1833183203"/>
      </w:pPr>
      <w:r>
        <w:t>ANTH 2820 - Anthropology of Food GE (3)</w:t>
      </w:r>
    </w:p>
    <w:p w:rsidR="0075055D" w:rsidRDefault="00D36FA5">
      <w:pPr>
        <w:spacing w:after="0"/>
        <w:divId w:val="1833183203"/>
        <w:rPr>
          <w:rFonts w:eastAsia="Times New Roman"/>
        </w:rPr>
      </w:pPr>
      <w:r>
        <w:rPr>
          <w:rFonts w:eastAsia="Times New Roman"/>
        </w:rPr>
        <w:t>Delves into how and why we eat what we eat. Students approach food, drink, spices, and drugs in terms of evolution and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0219457"/>
        <w:rPr>
          <w:rFonts w:eastAsia="Times New Roman"/>
        </w:rPr>
      </w:pPr>
    </w:p>
    <w:p w:rsidR="0075055D" w:rsidRDefault="00D36FA5">
      <w:pPr>
        <w:pStyle w:val="course"/>
        <w:spacing w:line="276" w:lineRule="auto"/>
        <w:divId w:val="830219457"/>
      </w:pPr>
      <w:r>
        <w:t>ANTH 2830 - Hoax and Myth in Anthropology (3)</w:t>
      </w:r>
    </w:p>
    <w:p w:rsidR="0075055D" w:rsidRDefault="00D36FA5">
      <w:pPr>
        <w:spacing w:after="0"/>
        <w:divId w:val="830219457"/>
        <w:rPr>
          <w:rFonts w:eastAsia="Times New Roman"/>
        </w:rPr>
      </w:pPr>
      <w:r>
        <w:rPr>
          <w:rFonts w:eastAsia="Times New Roman"/>
        </w:rPr>
        <w:t>The anatomy of significant archaeological hoaxes, outrageous claims, and anthropology in popular culture are examined. This course provides tools and critical thinking skills for evaluation of claims and proposed evidence in science and pseudo-science.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9120484"/>
        <w:rPr>
          <w:rFonts w:eastAsia="Times New Roman"/>
        </w:rPr>
      </w:pPr>
    </w:p>
    <w:p w:rsidR="0075055D" w:rsidRDefault="00D36FA5">
      <w:pPr>
        <w:pStyle w:val="course"/>
        <w:spacing w:line="276" w:lineRule="auto"/>
        <w:divId w:val="299120484"/>
      </w:pPr>
      <w:r>
        <w:t>ANTH 2845 - Physical Anthropology (3)</w:t>
      </w:r>
    </w:p>
    <w:p w:rsidR="0075055D" w:rsidRDefault="00D36FA5">
      <w:pPr>
        <w:spacing w:after="0"/>
        <w:divId w:val="299120484"/>
        <w:rPr>
          <w:rFonts w:eastAsia="Times New Roman"/>
        </w:rPr>
      </w:pPr>
      <w:r>
        <w:rPr>
          <w:rFonts w:eastAsia="Times New Roman"/>
        </w:rPr>
        <w:t>The biology of the human organism; primatology, primate paleontology, and fossil hominids; the role of genetics in evolutionary theory; basic ideas in population genetics, and racial variation.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5487631"/>
        <w:rPr>
          <w:rFonts w:eastAsia="Times New Roman"/>
        </w:rPr>
      </w:pPr>
    </w:p>
    <w:p w:rsidR="0075055D" w:rsidRDefault="00D36FA5">
      <w:pPr>
        <w:pStyle w:val="course"/>
        <w:spacing w:line="276" w:lineRule="auto"/>
        <w:divId w:val="525487631"/>
      </w:pPr>
      <w:r>
        <w:t>ANTH 3810 - Applied Anthropology (3)</w:t>
      </w:r>
    </w:p>
    <w:p w:rsidR="0075055D" w:rsidRDefault="00D36FA5">
      <w:pPr>
        <w:spacing w:after="0"/>
        <w:divId w:val="525487631"/>
        <w:rPr>
          <w:rFonts w:eastAsia="Times New Roman"/>
        </w:rPr>
      </w:pPr>
      <w:r>
        <w:rPr>
          <w:rFonts w:eastAsia="Times New Roman"/>
        </w:rPr>
        <w:t>Applications of the four major subfields of anthropology: cultural anthropology, physical anthropology, archaeology, and linguistics.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2797039"/>
        <w:rPr>
          <w:rFonts w:eastAsia="Times New Roman"/>
        </w:rPr>
      </w:pPr>
    </w:p>
    <w:p w:rsidR="0075055D" w:rsidRDefault="00D36FA5">
      <w:pPr>
        <w:pStyle w:val="course"/>
        <w:spacing w:line="276" w:lineRule="auto"/>
        <w:divId w:val="762797039"/>
      </w:pPr>
      <w:r>
        <w:t>ANTH 3820 - World Archaeology (3)</w:t>
      </w:r>
    </w:p>
    <w:p w:rsidR="0075055D" w:rsidRDefault="00D36FA5">
      <w:pPr>
        <w:spacing w:after="0"/>
        <w:divId w:val="762797039"/>
        <w:rPr>
          <w:rFonts w:eastAsia="Times New Roman"/>
        </w:rPr>
      </w:pPr>
      <w:r>
        <w:rPr>
          <w:rFonts w:eastAsia="Times New Roman"/>
        </w:rPr>
        <w:t>An examination of societies that are now extinct and an introduction to the field and laboratory methods used to reconstruct their cultures.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9072426"/>
        <w:rPr>
          <w:rFonts w:eastAsia="Times New Roman"/>
        </w:rPr>
      </w:pPr>
    </w:p>
    <w:p w:rsidR="0075055D" w:rsidRDefault="00D36FA5">
      <w:pPr>
        <w:pStyle w:val="course"/>
        <w:spacing w:line="276" w:lineRule="auto"/>
        <w:divId w:val="1979072426"/>
      </w:pPr>
      <w:r>
        <w:t>ANTH 3830 - Anthropological Linguistics (3)</w:t>
      </w:r>
    </w:p>
    <w:p w:rsidR="0075055D" w:rsidRDefault="00D36FA5">
      <w:pPr>
        <w:spacing w:after="0"/>
        <w:divId w:val="1979072426"/>
        <w:rPr>
          <w:rFonts w:eastAsia="Times New Roman"/>
        </w:rPr>
      </w:pPr>
      <w:r>
        <w:rPr>
          <w:rFonts w:eastAsia="Times New Roman"/>
        </w:rPr>
        <w:t>Introduction to study of languages and their acquisition, phonology, morphology and syntax, orthography, modality and proxemics. Students also complete observations of language use among primates and human populations, and create their own languages.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1179061"/>
        <w:rPr>
          <w:rFonts w:eastAsia="Times New Roman"/>
        </w:rPr>
      </w:pPr>
    </w:p>
    <w:p w:rsidR="0075055D" w:rsidRDefault="00D36FA5">
      <w:pPr>
        <w:pStyle w:val="course"/>
        <w:spacing w:line="276" w:lineRule="auto"/>
        <w:divId w:val="1691179061"/>
      </w:pPr>
      <w:r>
        <w:t>ANTH 3840 - Human Variation (3)</w:t>
      </w:r>
    </w:p>
    <w:p w:rsidR="0075055D" w:rsidRDefault="00D36FA5">
      <w:pPr>
        <w:spacing w:after="0"/>
        <w:divId w:val="1691179061"/>
        <w:rPr>
          <w:rFonts w:eastAsia="Times New Roman"/>
        </w:rPr>
      </w:pPr>
      <w:r>
        <w:rPr>
          <w:rFonts w:eastAsia="Times New Roman"/>
        </w:rPr>
        <w:t>Recent human physical variation is studied through the concepts of biogeography, microevolution, genetics, and anatomy. This course provides context to address differences and similarities of human groups around the world today.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8475554"/>
        <w:rPr>
          <w:rFonts w:eastAsia="Times New Roman"/>
        </w:rPr>
      </w:pPr>
    </w:p>
    <w:p w:rsidR="0075055D" w:rsidRDefault="00D36FA5">
      <w:pPr>
        <w:pStyle w:val="course"/>
        <w:spacing w:line="276" w:lineRule="auto"/>
        <w:divId w:val="468475554"/>
      </w:pPr>
      <w:r>
        <w:t>ANTH 3850 - Peoples of the World (3)</w:t>
      </w:r>
    </w:p>
    <w:p w:rsidR="0075055D" w:rsidRDefault="00D36FA5">
      <w:pPr>
        <w:spacing w:after="0"/>
        <w:divId w:val="468475554"/>
        <w:rPr>
          <w:rFonts w:eastAsia="Times New Roman"/>
        </w:rPr>
      </w:pPr>
      <w:r>
        <w:rPr>
          <w:rFonts w:eastAsia="Times New Roman"/>
        </w:rPr>
        <w:t>A survey of extant indigenous and non-Western cultures with a focus on 21st century cultural developments, and application of cross-cultural and material culture study methods.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3281933"/>
        <w:rPr>
          <w:rFonts w:eastAsia="Times New Roman"/>
        </w:rPr>
      </w:pPr>
    </w:p>
    <w:p w:rsidR="0075055D" w:rsidRDefault="00D36FA5">
      <w:pPr>
        <w:pStyle w:val="course"/>
        <w:spacing w:line="276" w:lineRule="auto"/>
        <w:divId w:val="433281933"/>
      </w:pPr>
      <w:r>
        <w:t>ANTH 4810 - Forensic Anthropology (3)</w:t>
      </w:r>
    </w:p>
    <w:p w:rsidR="0075055D" w:rsidRDefault="00D36FA5">
      <w:pPr>
        <w:spacing w:after="0"/>
        <w:divId w:val="433281933"/>
        <w:rPr>
          <w:rFonts w:eastAsia="Times New Roman"/>
        </w:rPr>
      </w:pPr>
      <w:r>
        <w:rPr>
          <w:rFonts w:eastAsia="Times New Roman"/>
        </w:rPr>
        <w:t>The study of human skeletons and bone structure, including the proper identification of variations of age, sex, ancestry and causes of death.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1149233"/>
        <w:rPr>
          <w:rFonts w:eastAsia="Times New Roman"/>
        </w:rPr>
      </w:pPr>
    </w:p>
    <w:p w:rsidR="0075055D" w:rsidRDefault="00D36FA5">
      <w:pPr>
        <w:pStyle w:val="course"/>
        <w:spacing w:line="276" w:lineRule="auto"/>
        <w:divId w:val="1371149233"/>
      </w:pPr>
      <w:r>
        <w:t>ANTH 4815 - Special Projects in Anthropology (1-6)</w:t>
      </w:r>
    </w:p>
    <w:p w:rsidR="0075055D" w:rsidRDefault="00D36FA5">
      <w:pPr>
        <w:spacing w:after="0"/>
        <w:divId w:val="1371149233"/>
        <w:rPr>
          <w:rFonts w:eastAsia="Times New Roman"/>
        </w:rPr>
      </w:pPr>
      <w:r>
        <w:rPr>
          <w:rFonts w:eastAsia="Times New Roman"/>
        </w:rPr>
        <w:t xml:space="preserve">Study, interpretation, and discussion of special topics and problems in anthropology. </w:t>
      </w:r>
      <w:r>
        <w:rPr>
          <w:rStyle w:val="Emphasis"/>
          <w:rFonts w:eastAsia="Times New Roman"/>
        </w:rPr>
        <w:t>May be repeated for a maximum of 15 semester hours.</w:t>
      </w:r>
      <w:r>
        <w:rPr>
          <w:rFonts w:eastAsia="Times New Roman"/>
        </w:rPr>
        <w:t xml:space="preserv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203351"/>
        <w:rPr>
          <w:rFonts w:eastAsia="Times New Roman"/>
        </w:rPr>
      </w:pPr>
    </w:p>
    <w:p w:rsidR="0075055D" w:rsidRDefault="00D36FA5">
      <w:pPr>
        <w:pStyle w:val="course"/>
        <w:spacing w:line="276" w:lineRule="auto"/>
        <w:divId w:val="163203351"/>
      </w:pPr>
      <w:r>
        <w:t>ANTH 4820 - Anthropology of Gender (3)</w:t>
      </w:r>
    </w:p>
    <w:p w:rsidR="0075055D" w:rsidRDefault="00D36FA5">
      <w:pPr>
        <w:spacing w:after="0"/>
        <w:divId w:val="163203351"/>
        <w:rPr>
          <w:rFonts w:eastAsia="Times New Roman"/>
        </w:rPr>
      </w:pPr>
      <w:r>
        <w:rPr>
          <w:rFonts w:eastAsia="Times New Roman"/>
        </w:rPr>
        <w:t>Explores cultural factors influencing roles of women and men in a variety of cultures, from small foraging bands to large industrialized states. Topics include cultural influences on sexual equality, sexual hierarchy, heterosexuality, and homosexuality.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6633110"/>
        <w:rPr>
          <w:rFonts w:eastAsia="Times New Roman"/>
        </w:rPr>
      </w:pPr>
    </w:p>
    <w:p w:rsidR="0075055D" w:rsidRDefault="00D36FA5">
      <w:pPr>
        <w:pStyle w:val="course"/>
        <w:spacing w:line="276" w:lineRule="auto"/>
        <w:divId w:val="396633110"/>
      </w:pPr>
      <w:r>
        <w:t>ANTH 4830 - Archaeological Field Research (3)</w:t>
      </w:r>
    </w:p>
    <w:p w:rsidR="0075055D" w:rsidRDefault="00D36FA5">
      <w:pPr>
        <w:spacing w:after="0"/>
        <w:divId w:val="396633110"/>
        <w:rPr>
          <w:rFonts w:eastAsia="Times New Roman"/>
        </w:rPr>
      </w:pPr>
      <w:r>
        <w:rPr>
          <w:rFonts w:eastAsia="Times New Roman"/>
        </w:rPr>
        <w:t>Field experience in which students learn archaeological methods of surveying, recording and excavation, as well as how and why we investigate and preserve sites.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0529403"/>
        <w:rPr>
          <w:rFonts w:eastAsia="Times New Roman"/>
        </w:rPr>
      </w:pPr>
    </w:p>
    <w:p w:rsidR="0075055D" w:rsidRDefault="00D36FA5">
      <w:pPr>
        <w:pStyle w:val="course"/>
        <w:spacing w:line="276" w:lineRule="auto"/>
        <w:divId w:val="1960529403"/>
      </w:pPr>
      <w:r>
        <w:t>ANTH 4835 - Anthropological Study Tour (3)</w:t>
      </w:r>
    </w:p>
    <w:p w:rsidR="0075055D" w:rsidRDefault="00D36FA5">
      <w:pPr>
        <w:spacing w:after="0"/>
        <w:divId w:val="1960529403"/>
        <w:rPr>
          <w:rFonts w:eastAsia="Times New Roman"/>
        </w:rPr>
      </w:pPr>
      <w:r>
        <w:rPr>
          <w:rFonts w:eastAsia="Times New Roman"/>
        </w:rPr>
        <w:t>A faculty-led course abroad allowing students to incorporate and apply anthropological theories and practices in an international experience, such as assessing museum exhibits.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5541897"/>
        <w:rPr>
          <w:rFonts w:eastAsia="Times New Roman"/>
        </w:rPr>
      </w:pPr>
    </w:p>
    <w:p w:rsidR="0075055D" w:rsidRDefault="00D36FA5">
      <w:pPr>
        <w:pStyle w:val="course"/>
        <w:spacing w:line="276" w:lineRule="auto"/>
        <w:divId w:val="715541897"/>
      </w:pPr>
      <w:r>
        <w:t>ANTH 4840 - Historical Archaeology (3)</w:t>
      </w:r>
    </w:p>
    <w:p w:rsidR="0075055D" w:rsidRDefault="00D36FA5">
      <w:pPr>
        <w:spacing w:after="0"/>
        <w:divId w:val="715541897"/>
        <w:rPr>
          <w:rFonts w:eastAsia="Times New Roman"/>
        </w:rPr>
      </w:pPr>
      <w:r>
        <w:rPr>
          <w:rFonts w:eastAsia="Times New Roman"/>
        </w:rPr>
        <w:t>The study of artifacts, architecture, and other material culture to address anthropological topics, such as race, gender, and class, within historic North America.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9894221"/>
        <w:rPr>
          <w:rFonts w:eastAsia="Times New Roman"/>
        </w:rPr>
      </w:pPr>
    </w:p>
    <w:p w:rsidR="0075055D" w:rsidRDefault="00D36FA5">
      <w:pPr>
        <w:pStyle w:val="course"/>
        <w:spacing w:line="276" w:lineRule="auto"/>
        <w:divId w:val="249894221"/>
      </w:pPr>
      <w:r>
        <w:t>ANTH 4850 - The North American Indian (3)</w:t>
      </w:r>
    </w:p>
    <w:p w:rsidR="0075055D" w:rsidRDefault="00D36FA5">
      <w:pPr>
        <w:spacing w:after="0"/>
        <w:divId w:val="249894221"/>
        <w:rPr>
          <w:rFonts w:eastAsia="Times New Roman"/>
        </w:rPr>
      </w:pPr>
      <w:r>
        <w:rPr>
          <w:rFonts w:eastAsia="Times New Roman"/>
        </w:rPr>
        <w:t>The anthropological study of the native peoples of America north of Mexico; the physical types of American Indian populations; the comparative study of native American languages, North American prehistory, and North American ethnology.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0562017"/>
        <w:rPr>
          <w:rFonts w:eastAsia="Times New Roman"/>
        </w:rPr>
      </w:pPr>
    </w:p>
    <w:p w:rsidR="0075055D" w:rsidRDefault="00D36FA5">
      <w:pPr>
        <w:pStyle w:val="course"/>
        <w:spacing w:line="276" w:lineRule="auto"/>
        <w:divId w:val="900562017"/>
      </w:pPr>
      <w:r>
        <w:t>ANTH 4860 - Museum Studies (3)</w:t>
      </w:r>
    </w:p>
    <w:p w:rsidR="0075055D" w:rsidRDefault="00D36FA5">
      <w:pPr>
        <w:spacing w:after="0"/>
        <w:divId w:val="900562017"/>
        <w:rPr>
          <w:rFonts w:eastAsia="Times New Roman"/>
        </w:rPr>
      </w:pPr>
      <w:r>
        <w:rPr>
          <w:rFonts w:eastAsia="Times New Roman"/>
        </w:rPr>
        <w:t>Introduction to museum professionalism, including ethical and legal concerns, collections care, exhibition and interpretation, and curatorship. Includes field experience and practicum hours in museum collections.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8827621"/>
        <w:rPr>
          <w:rFonts w:eastAsia="Times New Roman"/>
        </w:rPr>
      </w:pPr>
    </w:p>
    <w:p w:rsidR="0075055D" w:rsidRDefault="00D36FA5">
      <w:pPr>
        <w:pStyle w:val="course"/>
        <w:spacing w:line="276" w:lineRule="auto"/>
        <w:divId w:val="1348827621"/>
      </w:pPr>
      <w:r>
        <w:t>ANTH 4870 - Ethnographic Methods (3)</w:t>
      </w:r>
    </w:p>
    <w:p w:rsidR="0075055D" w:rsidRDefault="00D36FA5">
      <w:pPr>
        <w:spacing w:after="0"/>
        <w:divId w:val="1348827621"/>
        <w:rPr>
          <w:rFonts w:eastAsia="Times New Roman"/>
        </w:rPr>
      </w:pPr>
      <w:r>
        <w:rPr>
          <w:rFonts w:eastAsia="Times New Roman"/>
        </w:rPr>
        <w:t>Introduction to ethnography and ethnographic method, including IRB training, participant observation, data collection, data analysis, and writing ethnography. Students will perform their own ethnographic research.</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3357975"/>
        <w:rPr>
          <w:rFonts w:eastAsia="Times New Roman"/>
        </w:rPr>
      </w:pPr>
    </w:p>
    <w:p w:rsidR="0075055D" w:rsidRDefault="00D36FA5">
      <w:pPr>
        <w:pStyle w:val="course"/>
        <w:spacing w:line="276" w:lineRule="auto"/>
        <w:divId w:val="2063357975"/>
      </w:pPr>
      <w:r>
        <w:t>ANTH 4880 - Human Evolution (3)</w:t>
      </w:r>
    </w:p>
    <w:p w:rsidR="0075055D" w:rsidRDefault="00D36FA5">
      <w:pPr>
        <w:spacing w:after="0"/>
        <w:divId w:val="2063357975"/>
        <w:rPr>
          <w:rFonts w:eastAsia="Times New Roman"/>
        </w:rPr>
      </w:pPr>
      <w:r>
        <w:rPr>
          <w:rFonts w:eastAsia="Times New Roman"/>
        </w:rPr>
        <w:t>Fossils of human ancestors are assessed through the concepts of primate comparative anatomy, behavior, macroevolution, and genetics.  This course deeply investigates what it means to be human through our ancestors and relatives.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0222514"/>
        <w:rPr>
          <w:rFonts w:eastAsia="Times New Roman"/>
        </w:rPr>
      </w:pPr>
    </w:p>
    <w:p w:rsidR="0075055D" w:rsidRDefault="00D36FA5">
      <w:pPr>
        <w:pStyle w:val="course"/>
        <w:spacing w:line="276" w:lineRule="auto"/>
        <w:divId w:val="510222514"/>
      </w:pPr>
      <w:r>
        <w:t>ANTH 4885 - Practicum (1-6)</w:t>
      </w:r>
    </w:p>
    <w:p w:rsidR="0075055D" w:rsidRDefault="00D36FA5">
      <w:pPr>
        <w:spacing w:after="0"/>
        <w:divId w:val="510222514"/>
        <w:rPr>
          <w:rFonts w:eastAsia="Times New Roman"/>
        </w:rPr>
      </w:pPr>
      <w:r>
        <w:rPr>
          <w:rFonts w:eastAsia="Times New Roman"/>
        </w:rPr>
        <w:t>Field-based research and training for Anthropology majors, to include internships, lab practica, and conducting original research projects. Prerequisite(s): Anthropology major.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7213686"/>
        <w:rPr>
          <w:rFonts w:eastAsia="Times New Roman"/>
        </w:rPr>
      </w:pPr>
    </w:p>
    <w:p w:rsidR="0075055D" w:rsidRDefault="00D36FA5">
      <w:pPr>
        <w:pStyle w:val="course"/>
        <w:spacing w:line="276" w:lineRule="auto"/>
        <w:divId w:val="1097213686"/>
      </w:pPr>
      <w:r>
        <w:t>ANTH 4890 - Anthropology Senior Seminar (3)</w:t>
      </w:r>
    </w:p>
    <w:p w:rsidR="0075055D" w:rsidRDefault="00D36FA5">
      <w:pPr>
        <w:spacing w:after="0"/>
        <w:divId w:val="1097213686"/>
        <w:rPr>
          <w:rFonts w:eastAsia="Times New Roman"/>
        </w:rPr>
      </w:pPr>
      <w:r>
        <w:rPr>
          <w:rFonts w:eastAsia="Times New Roman"/>
        </w:rPr>
        <w:t>A capstone course that integrates the ethics, theories, and methods of all subfields of anthropology through in-depth readings, discussion, research, and presentations. Required for all Anthropology majors.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175267139"/>
      </w:pPr>
      <w:r>
        <w:t>Art and Design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5147525"/>
        <w:rPr>
          <w:rFonts w:eastAsia="Times New Roman"/>
        </w:rPr>
      </w:pPr>
    </w:p>
    <w:p w:rsidR="0075055D" w:rsidRDefault="00D36FA5">
      <w:pPr>
        <w:pStyle w:val="course"/>
        <w:spacing w:line="276" w:lineRule="auto"/>
        <w:divId w:val="1445147525"/>
      </w:pPr>
      <w:r>
        <w:t>ART 1010 - Special Projects in Art (1-3)</w:t>
      </w:r>
    </w:p>
    <w:p w:rsidR="0075055D" w:rsidRDefault="00D36FA5">
      <w:pPr>
        <w:spacing w:after="0"/>
        <w:divId w:val="1445147525"/>
        <w:rPr>
          <w:rFonts w:eastAsia="Times New Roman"/>
        </w:rPr>
      </w:pPr>
      <w:r>
        <w:rPr>
          <w:rStyle w:val="Emphasis"/>
          <w:rFonts w:eastAsia="Times New Roman"/>
        </w:rPr>
        <w:t>May be repeated as topics vary.</w:t>
      </w:r>
      <w:r>
        <w:rPr>
          <w:rFonts w:eastAsia="Times New Roman"/>
        </w:rPr>
        <w:t xml:space="preserve"> Prerequisite(s): Instructor consent.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2067777"/>
        <w:rPr>
          <w:rFonts w:eastAsia="Times New Roman"/>
        </w:rPr>
      </w:pPr>
    </w:p>
    <w:p w:rsidR="0075055D" w:rsidRDefault="00D36FA5">
      <w:pPr>
        <w:pStyle w:val="course"/>
        <w:spacing w:line="276" w:lineRule="auto"/>
        <w:divId w:val="2052067777"/>
      </w:pPr>
      <w:r>
        <w:t>ART 1110 - Drawing I (3)</w:t>
      </w:r>
    </w:p>
    <w:p w:rsidR="0075055D" w:rsidRDefault="00D36FA5">
      <w:pPr>
        <w:spacing w:after="0"/>
        <w:divId w:val="2052067777"/>
        <w:rPr>
          <w:rFonts w:eastAsia="Times New Roman"/>
        </w:rPr>
      </w:pPr>
      <w:r>
        <w:rPr>
          <w:rFonts w:eastAsia="Times New Roman"/>
        </w:rPr>
        <w:t>Basic principles of perspective and composition through problems in landscape and still life.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4917342"/>
        <w:rPr>
          <w:rFonts w:eastAsia="Times New Roman"/>
        </w:rPr>
      </w:pPr>
    </w:p>
    <w:p w:rsidR="0075055D" w:rsidRDefault="00D36FA5">
      <w:pPr>
        <w:pStyle w:val="course"/>
        <w:spacing w:line="276" w:lineRule="auto"/>
        <w:divId w:val="584917342"/>
      </w:pPr>
      <w:r>
        <w:t>ART 1120 - Drawing II (3)</w:t>
      </w:r>
    </w:p>
    <w:p w:rsidR="0075055D" w:rsidRDefault="00D36FA5">
      <w:pPr>
        <w:spacing w:after="0"/>
        <w:divId w:val="584917342"/>
        <w:rPr>
          <w:rFonts w:eastAsia="Times New Roman"/>
        </w:rPr>
      </w:pPr>
      <w:r>
        <w:rPr>
          <w:rFonts w:eastAsia="Times New Roman"/>
        </w:rPr>
        <w:t>Compositional drawing in various media including ink wash and pen and ink. Prerequisite(s): ART 1110.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0253461"/>
        <w:rPr>
          <w:rFonts w:eastAsia="Times New Roman"/>
        </w:rPr>
      </w:pPr>
    </w:p>
    <w:p w:rsidR="0075055D" w:rsidRDefault="00D36FA5">
      <w:pPr>
        <w:pStyle w:val="course"/>
        <w:spacing w:line="276" w:lineRule="auto"/>
        <w:divId w:val="720253461"/>
      </w:pPr>
      <w:r>
        <w:t>ART 1300 - Interior Design Drafting I (3)</w:t>
      </w:r>
    </w:p>
    <w:p w:rsidR="0075055D" w:rsidRDefault="00D36FA5">
      <w:pPr>
        <w:spacing w:after="0"/>
        <w:divId w:val="720253461"/>
        <w:rPr>
          <w:rFonts w:eastAsia="Times New Roman"/>
        </w:rPr>
      </w:pPr>
      <w:r>
        <w:rPr>
          <w:rFonts w:eastAsia="Times New Roman"/>
        </w:rPr>
        <w:t>This is an introductory course in freehand sketching, manual drafting and computer-aided drafting/design (CAD). The course introduces students to the sketching and drafting skills and techniques necessary for design communication and presentation of interior design solutions. Student owned laptop and software are required for this course.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5998988"/>
        <w:rPr>
          <w:rFonts w:eastAsia="Times New Roman"/>
        </w:rPr>
      </w:pPr>
    </w:p>
    <w:p w:rsidR="0075055D" w:rsidRDefault="00D36FA5">
      <w:pPr>
        <w:pStyle w:val="course"/>
        <w:spacing w:line="276" w:lineRule="auto"/>
        <w:divId w:val="1535998988"/>
      </w:pPr>
      <w:r>
        <w:t>ART 1315 - 2-D Design (3)</w:t>
      </w:r>
    </w:p>
    <w:p w:rsidR="0075055D" w:rsidRDefault="00D36FA5">
      <w:pPr>
        <w:spacing w:after="0"/>
        <w:divId w:val="1535998988"/>
        <w:rPr>
          <w:rFonts w:eastAsia="Times New Roman"/>
        </w:rPr>
      </w:pPr>
      <w:r>
        <w:rPr>
          <w:rFonts w:eastAsia="Times New Roman"/>
        </w:rPr>
        <w:t>Introduces the use of the visual elements within the context of the principles of design.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3863397"/>
        <w:rPr>
          <w:rFonts w:eastAsia="Times New Roman"/>
        </w:rPr>
      </w:pPr>
    </w:p>
    <w:p w:rsidR="0075055D" w:rsidRDefault="00D36FA5">
      <w:pPr>
        <w:pStyle w:val="course"/>
        <w:spacing w:line="276" w:lineRule="auto"/>
        <w:divId w:val="2063863397"/>
      </w:pPr>
      <w:r>
        <w:t>ART 1325 - Color and Design (3)</w:t>
      </w:r>
    </w:p>
    <w:p w:rsidR="0075055D" w:rsidRDefault="00D36FA5">
      <w:pPr>
        <w:spacing w:after="0"/>
        <w:divId w:val="2063863397"/>
        <w:rPr>
          <w:rFonts w:eastAsia="Times New Roman"/>
        </w:rPr>
      </w:pPr>
      <w:r>
        <w:rPr>
          <w:rFonts w:eastAsia="Times New Roman"/>
        </w:rPr>
        <w:t>The study of color, its application within the design process and its use as an integral component in design. Prerequisite(s): ART 1315.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3805220"/>
        <w:rPr>
          <w:rFonts w:eastAsia="Times New Roman"/>
        </w:rPr>
      </w:pPr>
    </w:p>
    <w:p w:rsidR="0075055D" w:rsidRDefault="00D36FA5">
      <w:pPr>
        <w:pStyle w:val="course"/>
        <w:spacing w:line="276" w:lineRule="auto"/>
        <w:divId w:val="1353805220"/>
      </w:pPr>
      <w:r>
        <w:t>ART 1610 - Web Languages GE (3)</w:t>
      </w:r>
    </w:p>
    <w:p w:rsidR="0075055D" w:rsidRDefault="00D36FA5">
      <w:pPr>
        <w:spacing w:after="0"/>
        <w:divId w:val="1353805220"/>
        <w:rPr>
          <w:rFonts w:eastAsia="Times New Roman"/>
        </w:rPr>
      </w:pPr>
      <w:r>
        <w:rPr>
          <w:rFonts w:eastAsia="Times New Roman"/>
        </w:rPr>
        <w:t>An introduction to computer code languages used in content creation for online media. Students will use HTML to structure web pages and place text, images, and multimedia, CSS to format elements for style and communication, and Javascript to manage interactions in web accessible media.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1759336"/>
        <w:rPr>
          <w:rFonts w:eastAsia="Times New Roman"/>
        </w:rPr>
      </w:pPr>
    </w:p>
    <w:p w:rsidR="0075055D" w:rsidRDefault="00D36FA5">
      <w:pPr>
        <w:pStyle w:val="course"/>
        <w:spacing w:line="276" w:lineRule="auto"/>
        <w:divId w:val="1621759336"/>
      </w:pPr>
      <w:r>
        <w:t>ART 1620 - Web Graphics GE (3)</w:t>
      </w:r>
    </w:p>
    <w:p w:rsidR="0075055D" w:rsidRDefault="00D36FA5">
      <w:pPr>
        <w:spacing w:after="0"/>
        <w:divId w:val="1621759336"/>
        <w:rPr>
          <w:rFonts w:eastAsia="Times New Roman"/>
        </w:rPr>
      </w:pPr>
      <w:r>
        <w:rPr>
          <w:rFonts w:eastAsia="Times New Roman"/>
        </w:rPr>
        <w:t>An introduction to the production of visual and graphical assets and their integration with web language code for design and communication in web accessible media. An examination of the social, political, cultural, and economic context of images and graphics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7252244"/>
        <w:rPr>
          <w:rFonts w:eastAsia="Times New Roman"/>
        </w:rPr>
      </w:pPr>
    </w:p>
    <w:p w:rsidR="0075055D" w:rsidRDefault="00D36FA5">
      <w:pPr>
        <w:pStyle w:val="course"/>
        <w:spacing w:line="276" w:lineRule="auto"/>
        <w:divId w:val="1207252244"/>
      </w:pPr>
      <w:r>
        <w:t>ART 1800 - Ideas and the Visual Arts GE (3)</w:t>
      </w:r>
    </w:p>
    <w:p w:rsidR="0075055D" w:rsidRDefault="00D36FA5">
      <w:pPr>
        <w:spacing w:after="0"/>
        <w:divId w:val="1207252244"/>
        <w:rPr>
          <w:rFonts w:eastAsia="Times New Roman"/>
        </w:rPr>
      </w:pPr>
      <w:r>
        <w:rPr>
          <w:rFonts w:eastAsia="Times New Roman"/>
        </w:rPr>
        <w:t>Engages students in critical and creative thinking about broad topics in the visual arts ranging from questions about the nature of art (aesthetics), to describing and interpreting works of art (art criticism), to art historical and cultural contexts (art history), and elements and principles of art and design (studio art).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2961945"/>
        <w:rPr>
          <w:rFonts w:eastAsia="Times New Roman"/>
        </w:rPr>
      </w:pPr>
    </w:p>
    <w:p w:rsidR="0075055D" w:rsidRDefault="00D36FA5">
      <w:pPr>
        <w:pStyle w:val="course"/>
        <w:spacing w:line="276" w:lineRule="auto"/>
        <w:divId w:val="1192961945"/>
      </w:pPr>
      <w:r>
        <w:t>ART 1815 - Art History Survey I (3)</w:t>
      </w:r>
    </w:p>
    <w:p w:rsidR="0075055D" w:rsidRDefault="00D36FA5">
      <w:pPr>
        <w:spacing w:after="0"/>
        <w:divId w:val="1192961945"/>
        <w:rPr>
          <w:rFonts w:eastAsia="Times New Roman"/>
        </w:rPr>
      </w:pPr>
      <w:r>
        <w:rPr>
          <w:rFonts w:eastAsia="Times New Roman"/>
        </w:rPr>
        <w:t>An introductory survey of art in the Western world from prehistoric origins through the Middle Ages (caves to cathedrals) using art historical description and interpretation based on the social, cultural, intellectual, political, and religious contexts that produced 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2500885"/>
        <w:rPr>
          <w:rFonts w:eastAsia="Times New Roman"/>
        </w:rPr>
      </w:pPr>
    </w:p>
    <w:p w:rsidR="0075055D" w:rsidRDefault="00D36FA5">
      <w:pPr>
        <w:pStyle w:val="course"/>
        <w:spacing w:line="276" w:lineRule="auto"/>
        <w:divId w:val="782500885"/>
      </w:pPr>
      <w:r>
        <w:t>ART 1825 - Art History Survey II (3)</w:t>
      </w:r>
    </w:p>
    <w:p w:rsidR="0075055D" w:rsidRDefault="00D36FA5">
      <w:pPr>
        <w:spacing w:after="0"/>
        <w:divId w:val="782500885"/>
        <w:rPr>
          <w:rFonts w:eastAsia="Times New Roman"/>
        </w:rPr>
      </w:pPr>
      <w:r>
        <w:rPr>
          <w:rFonts w:eastAsia="Times New Roman"/>
        </w:rPr>
        <w:t>An introductory survey of art in the Western world from the Middle Ages to the art of today using art historical description and interpretation based on the social, cultural, intellectual, political, and religious contexts that produced 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3458273"/>
        <w:rPr>
          <w:rFonts w:eastAsia="Times New Roman"/>
        </w:rPr>
      </w:pPr>
    </w:p>
    <w:p w:rsidR="0075055D" w:rsidRDefault="00D36FA5">
      <w:pPr>
        <w:pStyle w:val="course"/>
        <w:spacing w:line="276" w:lineRule="auto"/>
        <w:divId w:val="333458273"/>
      </w:pPr>
      <w:r>
        <w:t>ART 1835 - Global Arts and Culture GE (3)</w:t>
      </w:r>
    </w:p>
    <w:p w:rsidR="0075055D" w:rsidRDefault="00D36FA5">
      <w:pPr>
        <w:spacing w:after="0"/>
        <w:divId w:val="333458273"/>
        <w:rPr>
          <w:rFonts w:eastAsia="Times New Roman"/>
        </w:rPr>
      </w:pPr>
      <w:r>
        <w:rPr>
          <w:rFonts w:eastAsia="Times New Roman"/>
        </w:rPr>
        <w:t>A survey of the visual, cultural and aesthetic developments of sculpture, paintings, and architecture in non-Western traditions: Asian, African, Islamic Art, Oceanic Art and Art of the Americas.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4068817"/>
        <w:rPr>
          <w:rFonts w:eastAsia="Times New Roman"/>
        </w:rPr>
      </w:pPr>
    </w:p>
    <w:p w:rsidR="0075055D" w:rsidRDefault="00D36FA5">
      <w:pPr>
        <w:pStyle w:val="course"/>
        <w:spacing w:line="276" w:lineRule="auto"/>
        <w:divId w:val="1334068817"/>
      </w:pPr>
      <w:r>
        <w:t>ART 2010 - Special Projects in Art (1-3)</w:t>
      </w:r>
    </w:p>
    <w:p w:rsidR="0075055D" w:rsidRDefault="00D36FA5">
      <w:pPr>
        <w:spacing w:after="0"/>
        <w:divId w:val="1334068817"/>
        <w:rPr>
          <w:rFonts w:eastAsia="Times New Roman"/>
        </w:rPr>
      </w:pPr>
      <w:r>
        <w:rPr>
          <w:rStyle w:val="Emphasis"/>
          <w:rFonts w:eastAsia="Times New Roman"/>
        </w:rPr>
        <w:t>May be repeated as topics vary.</w:t>
      </w:r>
      <w:r>
        <w:rPr>
          <w:rFonts w:eastAsia="Times New Roman"/>
        </w:rPr>
        <w:t xml:space="preserve"> Prerequisite(s): Instructor consent.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2426695"/>
        <w:rPr>
          <w:rFonts w:eastAsia="Times New Roman"/>
        </w:rPr>
      </w:pPr>
    </w:p>
    <w:p w:rsidR="0075055D" w:rsidRDefault="00D36FA5">
      <w:pPr>
        <w:pStyle w:val="course"/>
        <w:spacing w:line="276" w:lineRule="auto"/>
        <w:divId w:val="552426695"/>
      </w:pPr>
      <w:r>
        <w:t>ART 2300 - Interior Design Drafting II (3)</w:t>
      </w:r>
    </w:p>
    <w:p w:rsidR="0075055D" w:rsidRDefault="00D36FA5">
      <w:pPr>
        <w:spacing w:after="0"/>
        <w:divId w:val="552426695"/>
        <w:rPr>
          <w:rFonts w:eastAsia="Times New Roman"/>
        </w:rPr>
      </w:pPr>
      <w:r>
        <w:rPr>
          <w:rFonts w:eastAsia="Times New Roman"/>
        </w:rPr>
        <w:t>An advanced course building upon skill acquired in ART 1300 Interior Design Drafting I. The course offers advanced instruction on 3D modeling through building information modeling (BIM), parametric building design, and rendering necessary for design communication and presentation of interior design solutions. Student owned laptop and software are required for this course. Prerequisite(s): ART 1300.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1050472"/>
        <w:rPr>
          <w:rFonts w:eastAsia="Times New Roman"/>
        </w:rPr>
      </w:pPr>
    </w:p>
    <w:p w:rsidR="0075055D" w:rsidRDefault="00D36FA5">
      <w:pPr>
        <w:pStyle w:val="course"/>
        <w:spacing w:line="276" w:lineRule="auto"/>
        <w:divId w:val="1771050472"/>
      </w:pPr>
      <w:r>
        <w:t>ART 2305 - Interior Design Presentation Techniques (3)</w:t>
      </w:r>
    </w:p>
    <w:p w:rsidR="0075055D" w:rsidRDefault="00D36FA5">
      <w:pPr>
        <w:spacing w:after="0"/>
        <w:divId w:val="1771050472"/>
        <w:rPr>
          <w:rFonts w:eastAsia="Times New Roman"/>
        </w:rPr>
      </w:pPr>
      <w:r>
        <w:rPr>
          <w:rFonts w:eastAsia="Times New Roman"/>
        </w:rPr>
        <w:t>The techniques necessary for the presentation of interior design solutions. Both traditional media and computer-aided technology will be implemented. Student owned laptop and software are required for this course. Prerequisite(s): ART 1325 and ART 2310.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3230101"/>
        <w:rPr>
          <w:rFonts w:eastAsia="Times New Roman"/>
        </w:rPr>
      </w:pPr>
    </w:p>
    <w:p w:rsidR="0075055D" w:rsidRDefault="00D36FA5">
      <w:pPr>
        <w:pStyle w:val="course"/>
        <w:spacing w:line="276" w:lineRule="auto"/>
        <w:divId w:val="1803230101"/>
      </w:pPr>
      <w:r>
        <w:t>ART 2310 - Interior Design Studio I (3)</w:t>
      </w:r>
    </w:p>
    <w:p w:rsidR="0075055D" w:rsidRDefault="00D36FA5">
      <w:pPr>
        <w:spacing w:after="0"/>
        <w:divId w:val="1803230101"/>
        <w:rPr>
          <w:rFonts w:eastAsia="Times New Roman"/>
        </w:rPr>
      </w:pPr>
      <w:r>
        <w:rPr>
          <w:rFonts w:eastAsia="Times New Roman"/>
        </w:rPr>
        <w:t>An overview of the profession with an introduction to necessary skills for the practice of interior design: creative problem solving, space planning, drafting, presentation techniques. Student owned laptop and software are required for this course. Prerequisite(s): ART 1110 and ART 1315.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2072306"/>
        <w:rPr>
          <w:rFonts w:eastAsia="Times New Roman"/>
        </w:rPr>
      </w:pPr>
    </w:p>
    <w:p w:rsidR="0075055D" w:rsidRDefault="00D36FA5">
      <w:pPr>
        <w:pStyle w:val="course"/>
        <w:spacing w:line="276" w:lineRule="auto"/>
        <w:divId w:val="762072306"/>
      </w:pPr>
      <w:r>
        <w:t>ART 2320 - Building Systems and Sustainability (3)</w:t>
      </w:r>
    </w:p>
    <w:p w:rsidR="0075055D" w:rsidRDefault="00D36FA5">
      <w:pPr>
        <w:spacing w:after="0"/>
        <w:divId w:val="762072306"/>
        <w:rPr>
          <w:rFonts w:eastAsia="Times New Roman"/>
        </w:rPr>
      </w:pPr>
      <w:r>
        <w:rPr>
          <w:rFonts w:eastAsia="Times New Roman"/>
        </w:rPr>
        <w:t>Provides an overview of construction and building systems as they relate to interior design. Provide knowledge of theoretical and technical content of interior design practice. Student owned laptop and software are required for this course. Prerequisite(s): ART 1120 and ART 2310 for art majors; CADD 1110 or consent of instructor for nonmajors.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7493629"/>
        <w:rPr>
          <w:rFonts w:eastAsia="Times New Roman"/>
        </w:rPr>
      </w:pPr>
    </w:p>
    <w:p w:rsidR="0075055D" w:rsidRDefault="00D36FA5">
      <w:pPr>
        <w:pStyle w:val="course"/>
        <w:spacing w:line="276" w:lineRule="auto"/>
        <w:divId w:val="1907493629"/>
      </w:pPr>
      <w:r>
        <w:t>ART 2330 - Interior Design Studio II (3)</w:t>
      </w:r>
    </w:p>
    <w:p w:rsidR="0075055D" w:rsidRDefault="00D36FA5">
      <w:pPr>
        <w:spacing w:after="0"/>
        <w:divId w:val="1907493629"/>
        <w:rPr>
          <w:rFonts w:eastAsia="Times New Roman"/>
        </w:rPr>
      </w:pPr>
      <w:r>
        <w:rPr>
          <w:rFonts w:eastAsia="Times New Roman"/>
        </w:rPr>
        <w:t>A study of traditional interior design problems. An emphasis in architectural interior elements, interior surfaces, finishes, and application. Student owned laptop and software are required for this course. Prerequisite(s): ART 2320 for art majors; consent of instructor for nonmajors.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938154"/>
        <w:rPr>
          <w:rFonts w:eastAsia="Times New Roman"/>
        </w:rPr>
      </w:pPr>
    </w:p>
    <w:p w:rsidR="0075055D" w:rsidRDefault="00D36FA5">
      <w:pPr>
        <w:pStyle w:val="course"/>
        <w:spacing w:line="276" w:lineRule="auto"/>
        <w:divId w:val="143938154"/>
      </w:pPr>
      <w:r>
        <w:t>ART 2335 - 3-D Design (3)</w:t>
      </w:r>
    </w:p>
    <w:p w:rsidR="0075055D" w:rsidRDefault="00D36FA5">
      <w:pPr>
        <w:spacing w:after="0"/>
        <w:divId w:val="143938154"/>
        <w:rPr>
          <w:rFonts w:eastAsia="Times New Roman"/>
        </w:rPr>
      </w:pPr>
      <w:r>
        <w:rPr>
          <w:rFonts w:eastAsia="Times New Roman"/>
        </w:rPr>
        <w:t>Exploration of design on a three-dimensional level utilizing design principles in the development of structural forms and the manipulation of physical space. Prerequisite(s): ART 1315.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1557654"/>
        <w:rPr>
          <w:rFonts w:eastAsia="Times New Roman"/>
        </w:rPr>
      </w:pPr>
    </w:p>
    <w:p w:rsidR="0075055D" w:rsidRDefault="00D36FA5">
      <w:pPr>
        <w:pStyle w:val="course"/>
        <w:spacing w:line="276" w:lineRule="auto"/>
        <w:divId w:val="1131557654"/>
      </w:pPr>
      <w:r>
        <w:t>ART 2340 - Materials, Methods and Specifications (3)</w:t>
      </w:r>
    </w:p>
    <w:p w:rsidR="0075055D" w:rsidRDefault="00D36FA5">
      <w:pPr>
        <w:spacing w:after="0"/>
        <w:divId w:val="1131557654"/>
        <w:rPr>
          <w:rFonts w:eastAsia="Times New Roman"/>
        </w:rPr>
      </w:pPr>
      <w:r>
        <w:rPr>
          <w:rFonts w:eastAsia="Times New Roman"/>
        </w:rPr>
        <w:t>Introduction to the materials utilized in interior design. Additional information on installation and appropriate use and care. Emphasis placed on developing and writing specifications. Student owned laptop and software are required for this course. Prerequisite(s): ART 2310.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4717088"/>
        <w:rPr>
          <w:rFonts w:eastAsia="Times New Roman"/>
        </w:rPr>
      </w:pPr>
    </w:p>
    <w:p w:rsidR="0075055D" w:rsidRDefault="00D36FA5">
      <w:pPr>
        <w:pStyle w:val="course"/>
        <w:spacing w:line="276" w:lineRule="auto"/>
        <w:divId w:val="1764717088"/>
      </w:pPr>
      <w:r>
        <w:t>ART 2350 - Interior Design Building Codes and Regulations (3)</w:t>
      </w:r>
    </w:p>
    <w:p w:rsidR="0075055D" w:rsidRDefault="00D36FA5">
      <w:pPr>
        <w:spacing w:after="0"/>
        <w:divId w:val="1764717088"/>
        <w:rPr>
          <w:rFonts w:eastAsia="Times New Roman"/>
        </w:rPr>
      </w:pPr>
      <w:r>
        <w:rPr>
          <w:rFonts w:eastAsia="Times New Roman"/>
        </w:rPr>
        <w:t>To develop an understanding of the codes, regulations, guidelines and standards that affect the interior design of both residential and commercial buildings. Opportunities to work with and apply regulations to a wide range of interior scenarios. Prerequisite(s): ART 2320.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2876903"/>
        <w:rPr>
          <w:rFonts w:eastAsia="Times New Roman"/>
        </w:rPr>
      </w:pPr>
    </w:p>
    <w:p w:rsidR="0075055D" w:rsidRDefault="00D36FA5">
      <w:pPr>
        <w:pStyle w:val="course"/>
        <w:spacing w:line="276" w:lineRule="auto"/>
        <w:divId w:val="1672876903"/>
      </w:pPr>
      <w:r>
        <w:t>ART 2360 - Interior Design Environmental Systems (3)</w:t>
      </w:r>
    </w:p>
    <w:p w:rsidR="0075055D" w:rsidRDefault="00D36FA5">
      <w:pPr>
        <w:spacing w:after="0"/>
        <w:divId w:val="1672876903"/>
        <w:rPr>
          <w:rFonts w:eastAsia="Times New Roman"/>
        </w:rPr>
      </w:pPr>
      <w:r>
        <w:rPr>
          <w:rFonts w:eastAsia="Times New Roman"/>
        </w:rPr>
        <w:t>Intermediate work in interior design involving environmental systems with emphasis placed on the understanding and application of acoustics, air quality and lighting design and documentation for interiors. Student owned laptop and software are required for this course. Prerequisite(s): ART 2320.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2304210"/>
        <w:rPr>
          <w:rFonts w:eastAsia="Times New Roman"/>
        </w:rPr>
      </w:pPr>
    </w:p>
    <w:p w:rsidR="0075055D" w:rsidRDefault="00D36FA5">
      <w:pPr>
        <w:pStyle w:val="course"/>
        <w:spacing w:line="276" w:lineRule="auto"/>
        <w:divId w:val="1532304210"/>
      </w:pPr>
      <w:r>
        <w:t>ART 2412 - Ceramics I (3)</w:t>
      </w:r>
    </w:p>
    <w:p w:rsidR="0075055D" w:rsidRDefault="00D36FA5">
      <w:pPr>
        <w:spacing w:after="0"/>
        <w:divId w:val="1532304210"/>
        <w:rPr>
          <w:rFonts w:eastAsia="Times New Roman"/>
        </w:rPr>
      </w:pPr>
      <w:r>
        <w:rPr>
          <w:rFonts w:eastAsia="Times New Roman"/>
        </w:rPr>
        <w:t>Basic skills on the three pottery making methods: e.g., slab, coil, and pottery wheel with emphasis on aesthetic qualities. Wheel throwing will be accented. Basic experiences in kiln stacking and firing.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0711098"/>
        <w:rPr>
          <w:rFonts w:eastAsia="Times New Roman"/>
        </w:rPr>
      </w:pPr>
    </w:p>
    <w:p w:rsidR="0075055D" w:rsidRDefault="00D36FA5">
      <w:pPr>
        <w:pStyle w:val="course"/>
        <w:spacing w:line="276" w:lineRule="auto"/>
        <w:divId w:val="770711098"/>
      </w:pPr>
      <w:r>
        <w:t>ART 2420 - Sculpture I (3)</w:t>
      </w:r>
    </w:p>
    <w:p w:rsidR="0075055D" w:rsidRDefault="00D36FA5">
      <w:pPr>
        <w:spacing w:after="0"/>
        <w:divId w:val="770711098"/>
        <w:rPr>
          <w:rFonts w:eastAsia="Times New Roman"/>
        </w:rPr>
      </w:pPr>
      <w:r>
        <w:rPr>
          <w:rFonts w:eastAsia="Times New Roman"/>
        </w:rPr>
        <w:t>Fundamentals in sculpture including additive, subtractive, and construction techniques.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9440562"/>
        <w:rPr>
          <w:rFonts w:eastAsia="Times New Roman"/>
        </w:rPr>
      </w:pPr>
    </w:p>
    <w:p w:rsidR="0075055D" w:rsidRDefault="00D36FA5">
      <w:pPr>
        <w:pStyle w:val="course"/>
        <w:spacing w:line="276" w:lineRule="auto"/>
        <w:divId w:val="469440562"/>
      </w:pPr>
      <w:r>
        <w:t>ART 2511 - Painting I (3)</w:t>
      </w:r>
    </w:p>
    <w:p w:rsidR="0075055D" w:rsidRDefault="00D36FA5">
      <w:pPr>
        <w:spacing w:after="0"/>
        <w:divId w:val="469440562"/>
        <w:rPr>
          <w:rFonts w:eastAsia="Times New Roman"/>
        </w:rPr>
      </w:pPr>
      <w:r>
        <w:rPr>
          <w:rFonts w:eastAsia="Times New Roman"/>
        </w:rPr>
        <w:t>The creative art process with emphasis on the basic visual concepts and styles, ranging from the care and use of painting tools to the execution of paintings, and including some painting history. Prerequisite(s): ART 1110 and ART 1315.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7743842"/>
        <w:rPr>
          <w:rFonts w:eastAsia="Times New Roman"/>
        </w:rPr>
      </w:pPr>
    </w:p>
    <w:p w:rsidR="0075055D" w:rsidRDefault="00D36FA5">
      <w:pPr>
        <w:pStyle w:val="course"/>
        <w:spacing w:line="276" w:lineRule="auto"/>
        <w:divId w:val="1147743842"/>
      </w:pPr>
      <w:r>
        <w:t>ART 2610 - Introduction to Graphic Design and Illustration (3)</w:t>
      </w:r>
    </w:p>
    <w:p w:rsidR="0075055D" w:rsidRDefault="00D36FA5">
      <w:pPr>
        <w:spacing w:after="0"/>
        <w:divId w:val="1147743842"/>
        <w:rPr>
          <w:rFonts w:eastAsia="Times New Roman"/>
        </w:rPr>
      </w:pPr>
      <w:r>
        <w:rPr>
          <w:rFonts w:eastAsia="Times New Roman"/>
        </w:rPr>
        <w:t>Basic orientation to the field of commercial art. Presentation skills, use of tools and materials. Creative problem solving in the areas of advertising, publication, graphic design, and illustration. Prerequisite(s): ART 1110 and ART 1315. Graphic arts majors - GRAP 2030 and GRAP 2031.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5639439"/>
        <w:rPr>
          <w:rFonts w:eastAsia="Times New Roman"/>
        </w:rPr>
      </w:pPr>
    </w:p>
    <w:p w:rsidR="0075055D" w:rsidRDefault="00D36FA5">
      <w:pPr>
        <w:pStyle w:val="course"/>
        <w:spacing w:line="276" w:lineRule="auto"/>
        <w:divId w:val="1815639439"/>
      </w:pPr>
      <w:r>
        <w:t>ART 2620 - Typography (3)</w:t>
      </w:r>
    </w:p>
    <w:p w:rsidR="0075055D" w:rsidRDefault="00D36FA5">
      <w:pPr>
        <w:spacing w:after="0"/>
        <w:divId w:val="1815639439"/>
        <w:rPr>
          <w:rFonts w:eastAsia="Times New Roman"/>
        </w:rPr>
      </w:pPr>
      <w:r>
        <w:rPr>
          <w:rFonts w:eastAsia="Times New Roman"/>
        </w:rPr>
        <w:t>Principles of design and usage of letter forms and alphabet styles provide the basis for experiments in spacing, arrangement, and integration of typographic and other graphic elements on the printed page. Prerequisite(s): ART 1110 and ART 1315. Graphic arts majors - GRAP 2030 and GRAP 2031.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526956"/>
        <w:rPr>
          <w:rFonts w:eastAsia="Times New Roman"/>
        </w:rPr>
      </w:pPr>
    </w:p>
    <w:p w:rsidR="0075055D" w:rsidRDefault="00D36FA5">
      <w:pPr>
        <w:pStyle w:val="course"/>
        <w:spacing w:line="276" w:lineRule="auto"/>
        <w:divId w:val="201526956"/>
      </w:pPr>
      <w:r>
        <w:t>ART 2710 - Printmaking I (3)</w:t>
      </w:r>
    </w:p>
    <w:p w:rsidR="0075055D" w:rsidRDefault="00D36FA5">
      <w:pPr>
        <w:spacing w:after="0"/>
        <w:divId w:val="201526956"/>
        <w:rPr>
          <w:rFonts w:eastAsia="Times New Roman"/>
        </w:rPr>
      </w:pPr>
      <w:r>
        <w:rPr>
          <w:rFonts w:eastAsia="Times New Roman"/>
        </w:rPr>
        <w:t>Designed to acquaint the student with the basics of various printmaking processes. Prerequisite(s): ART 1110 and ART 1315.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8162696"/>
        <w:rPr>
          <w:rFonts w:eastAsia="Times New Roman"/>
        </w:rPr>
      </w:pPr>
    </w:p>
    <w:p w:rsidR="0075055D" w:rsidRDefault="00D36FA5">
      <w:pPr>
        <w:pStyle w:val="course"/>
        <w:spacing w:line="276" w:lineRule="auto"/>
        <w:divId w:val="2058162696"/>
      </w:pPr>
      <w:r>
        <w:t>ART 3110 - Drawing III (3)</w:t>
      </w:r>
    </w:p>
    <w:p w:rsidR="0075055D" w:rsidRDefault="00D36FA5">
      <w:pPr>
        <w:spacing w:after="0"/>
        <w:divId w:val="2058162696"/>
        <w:rPr>
          <w:rFonts w:eastAsia="Times New Roman"/>
        </w:rPr>
      </w:pPr>
      <w:r>
        <w:rPr>
          <w:rFonts w:eastAsia="Times New Roman"/>
        </w:rPr>
        <w:t xml:space="preserve">The application of fundamentals of drawing to creative problems in figure, still life, and landscape composition. </w:t>
      </w:r>
      <w:r>
        <w:rPr>
          <w:rStyle w:val="Emphasis"/>
          <w:rFonts w:eastAsia="Times New Roman"/>
        </w:rPr>
        <w:t>May be repeated for a maximum of 9 semester hours.</w:t>
      </w:r>
      <w:r>
        <w:rPr>
          <w:rFonts w:eastAsia="Times New Roman"/>
        </w:rPr>
        <w:t xml:space="preserve"> Prerequisite(s): ART 1120 and ART 3209.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1700040"/>
        <w:rPr>
          <w:rFonts w:eastAsia="Times New Roman"/>
        </w:rPr>
      </w:pPr>
    </w:p>
    <w:p w:rsidR="0075055D" w:rsidRDefault="00D36FA5">
      <w:pPr>
        <w:pStyle w:val="course"/>
        <w:spacing w:line="276" w:lineRule="auto"/>
        <w:divId w:val="1161700040"/>
      </w:pPr>
      <w:r>
        <w:t>ART 3209 - Figure Construction (3)</w:t>
      </w:r>
    </w:p>
    <w:p w:rsidR="0075055D" w:rsidRDefault="00D36FA5">
      <w:pPr>
        <w:spacing w:after="0"/>
        <w:divId w:val="1161700040"/>
        <w:rPr>
          <w:rFonts w:eastAsia="Times New Roman"/>
        </w:rPr>
      </w:pPr>
      <w:r>
        <w:rPr>
          <w:rFonts w:eastAsia="Times New Roman"/>
        </w:rPr>
        <w:t>The skeletal and muscular construction of the human figure as it relates to the action and proportions of the figure. Drawing from life. Prerequisite(s): ART 1110.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4363075"/>
        <w:rPr>
          <w:rFonts w:eastAsia="Times New Roman"/>
        </w:rPr>
      </w:pPr>
    </w:p>
    <w:p w:rsidR="0075055D" w:rsidRDefault="00D36FA5">
      <w:pPr>
        <w:pStyle w:val="course"/>
        <w:spacing w:line="276" w:lineRule="auto"/>
        <w:divId w:val="1594363075"/>
      </w:pPr>
      <w:r>
        <w:t>ART 3210 - Life Drawing (3)</w:t>
      </w:r>
    </w:p>
    <w:p w:rsidR="0075055D" w:rsidRDefault="00D36FA5">
      <w:pPr>
        <w:spacing w:after="0"/>
        <w:divId w:val="1594363075"/>
        <w:rPr>
          <w:rFonts w:eastAsia="Times New Roman"/>
        </w:rPr>
      </w:pPr>
      <w:r>
        <w:rPr>
          <w:rFonts w:eastAsia="Times New Roman"/>
        </w:rPr>
        <w:t xml:space="preserve">Drawing from a live model with the emphasis on techniques. </w:t>
      </w:r>
      <w:r>
        <w:rPr>
          <w:rStyle w:val="Emphasis"/>
          <w:rFonts w:eastAsia="Times New Roman"/>
        </w:rPr>
        <w:t>May be repeated for a maximum of 6 semester hours.</w:t>
      </w:r>
      <w:r>
        <w:rPr>
          <w:rFonts w:eastAsia="Times New Roman"/>
        </w:rPr>
        <w:t xml:space="preserve"> Prerequisite(s): ART 3209.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4832529"/>
        <w:rPr>
          <w:rFonts w:eastAsia="Times New Roman"/>
        </w:rPr>
      </w:pPr>
    </w:p>
    <w:p w:rsidR="0075055D" w:rsidRDefault="00D36FA5">
      <w:pPr>
        <w:pStyle w:val="course"/>
        <w:spacing w:line="276" w:lineRule="auto"/>
        <w:divId w:val="794832529"/>
      </w:pPr>
      <w:r>
        <w:t>ART 3314 - Fibers (3)</w:t>
      </w:r>
    </w:p>
    <w:p w:rsidR="0075055D" w:rsidRDefault="00D36FA5">
      <w:pPr>
        <w:spacing w:after="0"/>
        <w:divId w:val="794832529"/>
        <w:rPr>
          <w:rFonts w:eastAsia="Times New Roman"/>
        </w:rPr>
      </w:pPr>
      <w:r>
        <w:rPr>
          <w:rFonts w:eastAsia="Times New Roman"/>
        </w:rPr>
        <w:t xml:space="preserve">Basic course in the fundamentals and techniques of creating on and off loom structures and fabrics. </w:t>
      </w:r>
      <w:r>
        <w:rPr>
          <w:rStyle w:val="Emphasis"/>
          <w:rFonts w:eastAsia="Times New Roman"/>
        </w:rPr>
        <w:t>May be repeated for a maximum of 9 semester hours.</w:t>
      </w:r>
      <w:r>
        <w:rPr>
          <w:rFonts w:eastAsia="Times New Roman"/>
        </w:rPr>
        <w:t xml:space="preserve">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8819676"/>
        <w:rPr>
          <w:rFonts w:eastAsia="Times New Roman"/>
        </w:rPr>
      </w:pPr>
    </w:p>
    <w:p w:rsidR="0075055D" w:rsidRDefault="00D36FA5">
      <w:pPr>
        <w:pStyle w:val="course"/>
        <w:spacing w:line="276" w:lineRule="auto"/>
        <w:divId w:val="428819676"/>
      </w:pPr>
      <w:r>
        <w:t>ART 3320 - Professional Practice for Interior Design I (1)</w:t>
      </w:r>
    </w:p>
    <w:p w:rsidR="0075055D" w:rsidRDefault="00D36FA5">
      <w:pPr>
        <w:spacing w:after="0"/>
        <w:divId w:val="428819676"/>
        <w:rPr>
          <w:rFonts w:eastAsia="Times New Roman"/>
        </w:rPr>
      </w:pPr>
      <w:r>
        <w:rPr>
          <w:rFonts w:eastAsia="Times New Roman"/>
        </w:rPr>
        <w:t>Provides an introduction to business practices and procedures as they apply specifically to the professional practice of interior design. Students will develop a basic understanding of the interior design field and develop a plan for obtaining an internship. Student owned laptop and software are required for this course. Prerequisite(s): ART 2310.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4799783"/>
        <w:rPr>
          <w:rFonts w:eastAsia="Times New Roman"/>
        </w:rPr>
      </w:pPr>
    </w:p>
    <w:p w:rsidR="0075055D" w:rsidRDefault="00D36FA5">
      <w:pPr>
        <w:pStyle w:val="course"/>
        <w:spacing w:line="276" w:lineRule="auto"/>
        <w:divId w:val="1264799783"/>
      </w:pPr>
      <w:r>
        <w:t>ART 3330 - Interior Design Studio III (3)</w:t>
      </w:r>
    </w:p>
    <w:p w:rsidR="0075055D" w:rsidRDefault="00D36FA5">
      <w:pPr>
        <w:spacing w:after="0"/>
        <w:divId w:val="1264799783"/>
        <w:rPr>
          <w:rFonts w:eastAsia="Times New Roman"/>
        </w:rPr>
      </w:pPr>
      <w:r>
        <w:rPr>
          <w:rFonts w:eastAsia="Times New Roman"/>
        </w:rPr>
        <w:t>Involves intermediate level work in interior design studio problems related to retail and hospitality with an emphasis on experience design, safety and environmental comfort for interiors. Student owned laptop and software are required for this course. Prerequisite(s): ART 2330.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2988528"/>
        <w:rPr>
          <w:rFonts w:eastAsia="Times New Roman"/>
        </w:rPr>
      </w:pPr>
    </w:p>
    <w:p w:rsidR="0075055D" w:rsidRDefault="00D36FA5">
      <w:pPr>
        <w:pStyle w:val="course"/>
        <w:spacing w:line="276" w:lineRule="auto"/>
        <w:divId w:val="402988528"/>
      </w:pPr>
      <w:r>
        <w:t>ART 3340 - Interior Detailing and Furniture Design (3)</w:t>
      </w:r>
    </w:p>
    <w:p w:rsidR="0075055D" w:rsidRDefault="00D36FA5">
      <w:pPr>
        <w:spacing w:after="0"/>
        <w:divId w:val="402988528"/>
        <w:rPr>
          <w:rFonts w:eastAsia="Times New Roman"/>
        </w:rPr>
      </w:pPr>
      <w:r>
        <w:rPr>
          <w:rFonts w:eastAsia="Times New Roman"/>
        </w:rPr>
        <w:t>The detailing of interior environments and furniture design to include casework and furnishings through a coordinated study of structure, style, and materials. Student owned laptop and software are required for this course. Prerequisite(s): ART 2320.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7298453"/>
        <w:rPr>
          <w:rFonts w:eastAsia="Times New Roman"/>
        </w:rPr>
      </w:pPr>
    </w:p>
    <w:p w:rsidR="0075055D" w:rsidRDefault="00D36FA5">
      <w:pPr>
        <w:pStyle w:val="course"/>
        <w:spacing w:line="276" w:lineRule="auto"/>
        <w:divId w:val="257298453"/>
      </w:pPr>
      <w:r>
        <w:t>ART 3350 - Construction Documentation for Interior Design (3)</w:t>
      </w:r>
    </w:p>
    <w:p w:rsidR="0075055D" w:rsidRDefault="00D36FA5">
      <w:pPr>
        <w:spacing w:after="0"/>
        <w:divId w:val="257298453"/>
        <w:rPr>
          <w:rFonts w:eastAsia="Times New Roman"/>
        </w:rPr>
      </w:pPr>
      <w:r>
        <w:rPr>
          <w:rFonts w:eastAsia="Times New Roman"/>
        </w:rPr>
        <w:t>Studio course that engages students in the practice of communicating design intentions and construction quality to other building professionals through the creation of construction drawings. Partial set of construction documents utilizing Building Information Modeling (BIM) system will be created. Student owned laptop and software are required for this course. Prerequisite(s): ART 2330. Fee: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03219"/>
        <w:rPr>
          <w:rFonts w:eastAsia="Times New Roman"/>
        </w:rPr>
      </w:pPr>
    </w:p>
    <w:p w:rsidR="0075055D" w:rsidRDefault="00D36FA5">
      <w:pPr>
        <w:pStyle w:val="course"/>
        <w:spacing w:line="276" w:lineRule="auto"/>
        <w:divId w:val="13003219"/>
      </w:pPr>
      <w:r>
        <w:t>ART 3412 - Ceramics II (3)</w:t>
      </w:r>
    </w:p>
    <w:p w:rsidR="0075055D" w:rsidRDefault="00D36FA5">
      <w:pPr>
        <w:spacing w:after="0"/>
        <w:divId w:val="13003219"/>
        <w:rPr>
          <w:rFonts w:eastAsia="Times New Roman"/>
        </w:rPr>
      </w:pPr>
      <w:r>
        <w:rPr>
          <w:rFonts w:eastAsia="Times New Roman"/>
        </w:rPr>
        <w:t xml:space="preserve">Extended studio research in pottery design and forming. Technical methods in the preparation of clay bodies, glazes, and kiln firing and maintenance. </w:t>
      </w:r>
      <w:r>
        <w:rPr>
          <w:rStyle w:val="Emphasis"/>
          <w:rFonts w:eastAsia="Times New Roman"/>
        </w:rPr>
        <w:t>May be repeated for a maximum of 9 semester hours. An additional fee is associated with this course.</w:t>
      </w:r>
      <w:r>
        <w:rPr>
          <w:rFonts w:eastAsia="Times New Roman"/>
        </w:rPr>
        <w:t xml:space="preserve"> Prerequisite(s): ART 2412.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0710447"/>
        <w:rPr>
          <w:rFonts w:eastAsia="Times New Roman"/>
        </w:rPr>
      </w:pPr>
    </w:p>
    <w:p w:rsidR="0075055D" w:rsidRDefault="00D36FA5">
      <w:pPr>
        <w:pStyle w:val="course"/>
        <w:spacing w:line="276" w:lineRule="auto"/>
        <w:divId w:val="1780710447"/>
      </w:pPr>
      <w:r>
        <w:t>ART 3420 - Sculpture II (3)</w:t>
      </w:r>
    </w:p>
    <w:p w:rsidR="0075055D" w:rsidRDefault="00D36FA5">
      <w:pPr>
        <w:spacing w:after="0"/>
        <w:divId w:val="1780710447"/>
        <w:rPr>
          <w:rFonts w:eastAsia="Times New Roman"/>
        </w:rPr>
      </w:pPr>
      <w:r>
        <w:rPr>
          <w:rFonts w:eastAsia="Times New Roman"/>
        </w:rPr>
        <w:t>An intermediate level studio art course in sculpture focusing on the introduction of various 3D techniques, materials, media and advancing the student's ability to solve artistic problems. Prerequisite(s): ART 2420.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9256509"/>
        <w:rPr>
          <w:rFonts w:eastAsia="Times New Roman"/>
        </w:rPr>
      </w:pPr>
    </w:p>
    <w:p w:rsidR="0075055D" w:rsidRDefault="00D36FA5">
      <w:pPr>
        <w:pStyle w:val="course"/>
        <w:spacing w:line="276" w:lineRule="auto"/>
        <w:divId w:val="1459256509"/>
      </w:pPr>
      <w:r>
        <w:t>ART 3440 - Sculpture III (3)</w:t>
      </w:r>
    </w:p>
    <w:p w:rsidR="0075055D" w:rsidRDefault="00D36FA5">
      <w:pPr>
        <w:spacing w:after="0"/>
        <w:divId w:val="1459256509"/>
        <w:rPr>
          <w:rFonts w:eastAsia="Times New Roman"/>
        </w:rPr>
      </w:pPr>
      <w:r>
        <w:rPr>
          <w:rFonts w:eastAsia="Times New Roman"/>
        </w:rPr>
        <w:t>An advanced-intermediate level studio art course in sculpture that builds on and adds to the student's repertoire of 3D techniques, materials, media and increases their ability to solve artistic problems. Prerequisite(s): ART 3420.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871695"/>
        <w:rPr>
          <w:rFonts w:eastAsia="Times New Roman"/>
        </w:rPr>
      </w:pPr>
    </w:p>
    <w:p w:rsidR="0075055D" w:rsidRDefault="00D36FA5">
      <w:pPr>
        <w:pStyle w:val="course"/>
        <w:spacing w:line="276" w:lineRule="auto"/>
        <w:divId w:val="170871695"/>
      </w:pPr>
      <w:r>
        <w:t>ART 3510 - Watercolor (3)</w:t>
      </w:r>
    </w:p>
    <w:p w:rsidR="0075055D" w:rsidRDefault="00D36FA5">
      <w:pPr>
        <w:spacing w:after="0"/>
        <w:divId w:val="170871695"/>
        <w:rPr>
          <w:rFonts w:eastAsia="Times New Roman"/>
        </w:rPr>
      </w:pPr>
      <w:r>
        <w:rPr>
          <w:rFonts w:eastAsia="Times New Roman"/>
        </w:rPr>
        <w:t xml:space="preserve">Application of principles of composition in the medium of transparent watercolor. </w:t>
      </w:r>
      <w:r>
        <w:rPr>
          <w:rStyle w:val="Emphasis"/>
          <w:rFonts w:eastAsia="Times New Roman"/>
        </w:rPr>
        <w:t>May be repeated for a maximum of 9 semester hours.</w:t>
      </w:r>
      <w:r>
        <w:rPr>
          <w:rFonts w:eastAsia="Times New Roman"/>
        </w:rPr>
        <w:t xml:space="preserve"> Prerequisite(s): ART 1110 and ART 1315.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68997918"/>
        <w:rPr>
          <w:rFonts w:eastAsia="Times New Roman"/>
        </w:rPr>
      </w:pPr>
    </w:p>
    <w:p w:rsidR="0075055D" w:rsidRDefault="00D36FA5">
      <w:pPr>
        <w:pStyle w:val="course"/>
        <w:spacing w:line="276" w:lineRule="auto"/>
        <w:divId w:val="1568997918"/>
      </w:pPr>
      <w:r>
        <w:t>ART 3511 - Painting II (3)</w:t>
      </w:r>
    </w:p>
    <w:p w:rsidR="0075055D" w:rsidRDefault="00D36FA5">
      <w:pPr>
        <w:spacing w:after="0"/>
        <w:divId w:val="1568997918"/>
        <w:rPr>
          <w:rFonts w:eastAsia="Times New Roman"/>
        </w:rPr>
      </w:pPr>
      <w:r>
        <w:rPr>
          <w:rFonts w:eastAsia="Times New Roman"/>
        </w:rPr>
        <w:t xml:space="preserve">Study and practice in basic painting techniques. </w:t>
      </w:r>
      <w:r>
        <w:rPr>
          <w:rStyle w:val="Emphasis"/>
          <w:rFonts w:eastAsia="Times New Roman"/>
        </w:rPr>
        <w:t>May be repeated for a maximum of 9 semester hours.</w:t>
      </w:r>
      <w:r>
        <w:rPr>
          <w:rFonts w:eastAsia="Times New Roman"/>
        </w:rPr>
        <w:t xml:space="preserve"> Prerequisite(s): ART 2511.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8145760"/>
        <w:rPr>
          <w:rFonts w:eastAsia="Times New Roman"/>
        </w:rPr>
      </w:pPr>
    </w:p>
    <w:p w:rsidR="0075055D" w:rsidRDefault="00D36FA5">
      <w:pPr>
        <w:pStyle w:val="course"/>
        <w:spacing w:line="276" w:lineRule="auto"/>
        <w:divId w:val="978145760"/>
      </w:pPr>
      <w:r>
        <w:t>ART 3513 - Painting II: Plein Air (3)</w:t>
      </w:r>
    </w:p>
    <w:p w:rsidR="0075055D" w:rsidRDefault="00D36FA5">
      <w:pPr>
        <w:spacing w:after="0"/>
        <w:divId w:val="978145760"/>
        <w:rPr>
          <w:rFonts w:eastAsia="Times New Roman"/>
        </w:rPr>
      </w:pPr>
      <w:r>
        <w:rPr>
          <w:rFonts w:eastAsia="Times New Roman"/>
        </w:rPr>
        <w:t xml:space="preserve">Working in the landscape utilizing direct observation to study and practice basic painting skills. </w:t>
      </w:r>
      <w:r>
        <w:rPr>
          <w:rStyle w:val="Emphasis"/>
          <w:rFonts w:eastAsia="Times New Roman"/>
        </w:rPr>
        <w:t>May be repeated for a maximum of 9 semester hours.</w:t>
      </w:r>
      <w:r>
        <w:rPr>
          <w:rFonts w:eastAsia="Times New Roman"/>
        </w:rPr>
        <w:t xml:space="preserve"> Prerequisite(s): ART 2511.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3652630"/>
        <w:rPr>
          <w:rFonts w:eastAsia="Times New Roman"/>
        </w:rPr>
      </w:pPr>
    </w:p>
    <w:p w:rsidR="0075055D" w:rsidRDefault="00D36FA5">
      <w:pPr>
        <w:pStyle w:val="course"/>
        <w:spacing w:line="276" w:lineRule="auto"/>
        <w:divId w:val="693652630"/>
      </w:pPr>
      <w:r>
        <w:t>ART 3515 - Painting II: Figure (3)</w:t>
      </w:r>
    </w:p>
    <w:p w:rsidR="0075055D" w:rsidRDefault="00D36FA5">
      <w:pPr>
        <w:spacing w:after="0"/>
        <w:divId w:val="693652630"/>
        <w:rPr>
          <w:rFonts w:eastAsia="Times New Roman"/>
        </w:rPr>
      </w:pPr>
      <w:r>
        <w:rPr>
          <w:rFonts w:eastAsia="Times New Roman"/>
        </w:rPr>
        <w:t xml:space="preserve">Working from the figure utilizing direct observation to study and practice basic painting skills. </w:t>
      </w:r>
      <w:r>
        <w:rPr>
          <w:rStyle w:val="Emphasis"/>
          <w:rFonts w:eastAsia="Times New Roman"/>
        </w:rPr>
        <w:t>May be repeated for a maximum of 9 semester hours.</w:t>
      </w:r>
      <w:r>
        <w:rPr>
          <w:rFonts w:eastAsia="Times New Roman"/>
        </w:rPr>
        <w:t xml:space="preserve"> Prerequisite(s): ART 2511.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6459422"/>
        <w:rPr>
          <w:rFonts w:eastAsia="Times New Roman"/>
        </w:rPr>
      </w:pPr>
    </w:p>
    <w:p w:rsidR="0075055D" w:rsidRDefault="00D36FA5">
      <w:pPr>
        <w:pStyle w:val="course"/>
        <w:spacing w:line="276" w:lineRule="auto"/>
        <w:divId w:val="1086459422"/>
      </w:pPr>
      <w:r>
        <w:t>ART 3620 - Logo/Trademark Design (3)</w:t>
      </w:r>
    </w:p>
    <w:p w:rsidR="0075055D" w:rsidRDefault="00D36FA5">
      <w:pPr>
        <w:spacing w:after="0"/>
        <w:divId w:val="1086459422"/>
        <w:rPr>
          <w:rFonts w:eastAsia="Times New Roman"/>
        </w:rPr>
      </w:pPr>
      <w:r>
        <w:rPr>
          <w:rFonts w:eastAsia="Times New Roman"/>
        </w:rPr>
        <w:t>The design of symbolic and lettergraphic identifiers, practical application of symbols, signs, and visual metaphors from simple logotypes to sophisticated corporate identity programs. Prerequisite(s): ART 2610 and ART 2620.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5868989"/>
        <w:rPr>
          <w:rFonts w:eastAsia="Times New Roman"/>
        </w:rPr>
      </w:pPr>
    </w:p>
    <w:p w:rsidR="0075055D" w:rsidRDefault="00D36FA5">
      <w:pPr>
        <w:pStyle w:val="course"/>
        <w:spacing w:line="276" w:lineRule="auto"/>
        <w:divId w:val="575868989"/>
      </w:pPr>
      <w:r>
        <w:t>ART 3625 - Illustration Techniques (3)</w:t>
      </w:r>
    </w:p>
    <w:p w:rsidR="0075055D" w:rsidRDefault="00D36FA5">
      <w:pPr>
        <w:spacing w:after="0"/>
        <w:divId w:val="575868989"/>
        <w:rPr>
          <w:rFonts w:eastAsia="Times New Roman"/>
        </w:rPr>
      </w:pPr>
      <w:r>
        <w:rPr>
          <w:rFonts w:eastAsia="Times New Roman"/>
        </w:rPr>
        <w:t>The application of wet and dry media with various surfaces to achieve a range of visual effects with an emphasis on exploration and experimentation. Nineteenth and twentieth century illustrators' works are studied as a means of understanding visual possibilities and styles. Prerequisite(s): ART 2610.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1916388"/>
        <w:rPr>
          <w:rFonts w:eastAsia="Times New Roman"/>
        </w:rPr>
      </w:pPr>
    </w:p>
    <w:p w:rsidR="0075055D" w:rsidRDefault="00D36FA5">
      <w:pPr>
        <w:pStyle w:val="course"/>
        <w:spacing w:line="276" w:lineRule="auto"/>
        <w:divId w:val="221916388"/>
      </w:pPr>
      <w:r>
        <w:t>ART 3630 - Design for Advertising (3)</w:t>
      </w:r>
    </w:p>
    <w:p w:rsidR="0075055D" w:rsidRDefault="00D36FA5">
      <w:pPr>
        <w:spacing w:after="0"/>
        <w:divId w:val="221916388"/>
        <w:rPr>
          <w:rFonts w:eastAsia="Times New Roman"/>
        </w:rPr>
      </w:pPr>
      <w:r>
        <w:rPr>
          <w:rFonts w:eastAsia="Times New Roman"/>
        </w:rPr>
        <w:t>Advertising concepts, layout, client presentation for print application. Developing, visualizing, and communicating effective advertising for magazines, newspapers, and outdoor posters. Prerequisite(s): ART 2610 and ART 2620.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5758237"/>
        <w:rPr>
          <w:rFonts w:eastAsia="Times New Roman"/>
        </w:rPr>
      </w:pPr>
    </w:p>
    <w:p w:rsidR="0075055D" w:rsidRDefault="00D36FA5">
      <w:pPr>
        <w:pStyle w:val="course"/>
        <w:spacing w:line="276" w:lineRule="auto"/>
        <w:divId w:val="705758237"/>
      </w:pPr>
      <w:r>
        <w:t>ART 3635 - Illustration Concepts (3)</w:t>
      </w:r>
    </w:p>
    <w:p w:rsidR="0075055D" w:rsidRDefault="00D36FA5">
      <w:pPr>
        <w:spacing w:after="0"/>
        <w:divId w:val="705758237"/>
        <w:rPr>
          <w:rFonts w:eastAsia="Times New Roman"/>
        </w:rPr>
      </w:pPr>
      <w:r>
        <w:rPr>
          <w:rFonts w:eastAsia="Times New Roman"/>
        </w:rPr>
        <w:t>The interpretation of written and verbal information resulting in appropriate and successful visual solutions. Concept and visual vocabulary are stressed as a means of satisfying client needs. Students will begin to identify and build a personal illustrative style. Prerequisite(s): ART 3625.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1536340"/>
        <w:rPr>
          <w:rFonts w:eastAsia="Times New Roman"/>
        </w:rPr>
      </w:pPr>
    </w:p>
    <w:p w:rsidR="0075055D" w:rsidRDefault="00D36FA5">
      <w:pPr>
        <w:pStyle w:val="course"/>
        <w:spacing w:line="276" w:lineRule="auto"/>
        <w:divId w:val="1461536340"/>
      </w:pPr>
      <w:r>
        <w:t>ART 3640 - Package Design (3)</w:t>
      </w:r>
    </w:p>
    <w:p w:rsidR="0075055D" w:rsidRDefault="00D36FA5">
      <w:pPr>
        <w:spacing w:after="0"/>
        <w:divId w:val="1461536340"/>
        <w:rPr>
          <w:rFonts w:eastAsia="Times New Roman"/>
        </w:rPr>
      </w:pPr>
      <w:r>
        <w:rPr>
          <w:rFonts w:eastAsia="Times New Roman"/>
        </w:rPr>
        <w:t>Packaging and point-of-sale graphics from concept to client presentation. Prerequisite(s): ART 3620.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0591551"/>
        <w:rPr>
          <w:rFonts w:eastAsia="Times New Roman"/>
        </w:rPr>
      </w:pPr>
    </w:p>
    <w:p w:rsidR="0075055D" w:rsidRDefault="00D36FA5">
      <w:pPr>
        <w:pStyle w:val="course"/>
        <w:spacing w:line="276" w:lineRule="auto"/>
        <w:divId w:val="450591551"/>
      </w:pPr>
      <w:r>
        <w:t>ART 3650 - Narrative Animation (3)</w:t>
      </w:r>
    </w:p>
    <w:p w:rsidR="0075055D" w:rsidRDefault="00D36FA5">
      <w:pPr>
        <w:spacing w:after="0"/>
        <w:divId w:val="450591551"/>
        <w:rPr>
          <w:rFonts w:eastAsia="Times New Roman"/>
        </w:rPr>
      </w:pPr>
      <w:r>
        <w:rPr>
          <w:rFonts w:eastAsia="Times New Roman"/>
        </w:rPr>
        <w:t>Introduction to the field of animation including time-based works, story development, character design, sound, and digital multimedia. Exploration of technologies, methods and concepts in narrative animation. Prerequisite(s): ART 2610.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1727190"/>
        <w:rPr>
          <w:rFonts w:eastAsia="Times New Roman"/>
        </w:rPr>
      </w:pPr>
    </w:p>
    <w:p w:rsidR="0075055D" w:rsidRDefault="00D36FA5">
      <w:pPr>
        <w:pStyle w:val="course"/>
        <w:spacing w:line="276" w:lineRule="auto"/>
        <w:divId w:val="1551727190"/>
      </w:pPr>
      <w:r>
        <w:t>ART 3660 - Publication Design (3)</w:t>
      </w:r>
    </w:p>
    <w:p w:rsidR="0075055D" w:rsidRDefault="00D36FA5">
      <w:pPr>
        <w:spacing w:after="0"/>
        <w:divId w:val="1551727190"/>
        <w:rPr>
          <w:rFonts w:eastAsia="Times New Roman"/>
        </w:rPr>
      </w:pPr>
      <w:r>
        <w:rPr>
          <w:rFonts w:eastAsia="Times New Roman"/>
        </w:rPr>
        <w:t>Publications as design problems. The design of folders, brochures and soft- bound print pieces through the manipulation of type, photos, art, paper and grid systems. Prerequisite(s): ART 2610 and ART 2620.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4392386"/>
        <w:rPr>
          <w:rFonts w:eastAsia="Times New Roman"/>
        </w:rPr>
      </w:pPr>
    </w:p>
    <w:p w:rsidR="0075055D" w:rsidRDefault="00D36FA5">
      <w:pPr>
        <w:pStyle w:val="course"/>
        <w:spacing w:line="276" w:lineRule="auto"/>
        <w:divId w:val="1524392386"/>
      </w:pPr>
      <w:r>
        <w:t>ART 3680 - History of Graphic Design (3)</w:t>
      </w:r>
    </w:p>
    <w:p w:rsidR="0075055D" w:rsidRDefault="00D36FA5">
      <w:pPr>
        <w:spacing w:after="0"/>
        <w:divId w:val="1524392386"/>
        <w:rPr>
          <w:rFonts w:eastAsia="Times New Roman"/>
        </w:rPr>
      </w:pPr>
      <w:r>
        <w:rPr>
          <w:rFonts w:eastAsia="Times New Roman"/>
        </w:rPr>
        <w:t>A survey of graphic design from pre-history through the digital age introduced by analysis of major works and movements of graphic design within the context of their time and influence on later works.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8822926"/>
        <w:rPr>
          <w:rFonts w:eastAsia="Times New Roman"/>
        </w:rPr>
      </w:pPr>
    </w:p>
    <w:p w:rsidR="0075055D" w:rsidRDefault="00D36FA5">
      <w:pPr>
        <w:pStyle w:val="course"/>
        <w:spacing w:line="276" w:lineRule="auto"/>
        <w:divId w:val="2028822926"/>
      </w:pPr>
      <w:r>
        <w:t>ART 3710 - Printmaking II (3)</w:t>
      </w:r>
    </w:p>
    <w:p w:rsidR="0075055D" w:rsidRDefault="00D36FA5">
      <w:pPr>
        <w:spacing w:after="0"/>
        <w:divId w:val="2028822926"/>
        <w:rPr>
          <w:rFonts w:eastAsia="Times New Roman"/>
        </w:rPr>
      </w:pPr>
      <w:r>
        <w:rPr>
          <w:rFonts w:eastAsia="Times New Roman"/>
        </w:rPr>
        <w:t xml:space="preserve">Advanced techniques are explored in one or more of the four printmaking processes. </w:t>
      </w:r>
      <w:r>
        <w:rPr>
          <w:rStyle w:val="Emphasis"/>
          <w:rFonts w:eastAsia="Times New Roman"/>
        </w:rPr>
        <w:t>May be repeated for a maximum of 12 semester hours.</w:t>
      </w:r>
      <w:r>
        <w:rPr>
          <w:rFonts w:eastAsia="Times New Roman"/>
        </w:rPr>
        <w:t xml:space="preserve"> Prerequisite(s): ART 2710.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1074969"/>
        <w:rPr>
          <w:rFonts w:eastAsia="Times New Roman"/>
        </w:rPr>
      </w:pPr>
    </w:p>
    <w:p w:rsidR="0075055D" w:rsidRDefault="00D36FA5">
      <w:pPr>
        <w:pStyle w:val="course"/>
        <w:spacing w:line="276" w:lineRule="auto"/>
        <w:divId w:val="731074969"/>
      </w:pPr>
      <w:r>
        <w:t>ART 3720 - Printmaking III (3)</w:t>
      </w:r>
    </w:p>
    <w:p w:rsidR="0075055D" w:rsidRDefault="00D36FA5">
      <w:pPr>
        <w:spacing w:after="0"/>
        <w:divId w:val="731074969"/>
        <w:rPr>
          <w:rFonts w:eastAsia="Times New Roman"/>
        </w:rPr>
      </w:pPr>
      <w:r>
        <w:rPr>
          <w:rFonts w:eastAsia="Times New Roman"/>
        </w:rPr>
        <w:t xml:space="preserve">Individual artistic direction is developed in one of the four printmaking processes. </w:t>
      </w:r>
      <w:r>
        <w:rPr>
          <w:rStyle w:val="Emphasis"/>
          <w:rFonts w:eastAsia="Times New Roman"/>
        </w:rPr>
        <w:t>May be repeated for a maximum of 12 semester hours.</w:t>
      </w:r>
      <w:r>
        <w:rPr>
          <w:rFonts w:eastAsia="Times New Roman"/>
        </w:rPr>
        <w:t xml:space="preserve"> Prerequisite(s): ART 3710.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510398"/>
        <w:rPr>
          <w:rFonts w:eastAsia="Times New Roman"/>
        </w:rPr>
      </w:pPr>
    </w:p>
    <w:p w:rsidR="0075055D" w:rsidRDefault="00D36FA5">
      <w:pPr>
        <w:pStyle w:val="course"/>
        <w:spacing w:line="276" w:lineRule="auto"/>
        <w:divId w:val="144510398"/>
      </w:pPr>
      <w:r>
        <w:t>ART 3800 - History of Furniture and Interiors I (3)</w:t>
      </w:r>
    </w:p>
    <w:p w:rsidR="0075055D" w:rsidRDefault="00D36FA5">
      <w:pPr>
        <w:spacing w:after="0"/>
        <w:divId w:val="144510398"/>
        <w:rPr>
          <w:rFonts w:eastAsia="Times New Roman"/>
        </w:rPr>
      </w:pPr>
      <w:r>
        <w:rPr>
          <w:rFonts w:eastAsia="Times New Roman"/>
        </w:rPr>
        <w:t>Surveys the influence of culture, significant events, and technology on the development of furniture and interior design from ancient civilizations through the fourteenth century.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8253076"/>
        <w:rPr>
          <w:rFonts w:eastAsia="Times New Roman"/>
        </w:rPr>
      </w:pPr>
    </w:p>
    <w:p w:rsidR="0075055D" w:rsidRDefault="00D36FA5">
      <w:pPr>
        <w:pStyle w:val="course"/>
        <w:spacing w:line="276" w:lineRule="auto"/>
        <w:divId w:val="1188253076"/>
      </w:pPr>
      <w:r>
        <w:t>ART 3850 - History of Furniture and Interiors II (3)</w:t>
      </w:r>
    </w:p>
    <w:p w:rsidR="0075055D" w:rsidRDefault="00D36FA5">
      <w:pPr>
        <w:spacing w:after="0"/>
        <w:divId w:val="1188253076"/>
        <w:rPr>
          <w:rFonts w:eastAsia="Times New Roman"/>
        </w:rPr>
      </w:pPr>
      <w:r>
        <w:rPr>
          <w:rFonts w:eastAsia="Times New Roman"/>
        </w:rPr>
        <w:t>Surveys the influence of culture, significant events, and technology on the development of furniture and interior design from the fifteenth century (Baroque period) to present day. Student owned laptop and software are required for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5921586"/>
        <w:rPr>
          <w:rFonts w:eastAsia="Times New Roman"/>
        </w:rPr>
      </w:pPr>
    </w:p>
    <w:p w:rsidR="0075055D" w:rsidRDefault="00D36FA5">
      <w:pPr>
        <w:pStyle w:val="course"/>
        <w:spacing w:line="276" w:lineRule="auto"/>
        <w:divId w:val="1265921586"/>
      </w:pPr>
      <w:r>
        <w:t>ART 3910 - Art for Elementary Schools (2)</w:t>
      </w:r>
    </w:p>
    <w:p w:rsidR="0075055D" w:rsidRDefault="00D36FA5">
      <w:pPr>
        <w:spacing w:after="0"/>
        <w:divId w:val="1265921586"/>
        <w:rPr>
          <w:rFonts w:eastAsia="Times New Roman"/>
        </w:rPr>
      </w:pPr>
      <w:r>
        <w:rPr>
          <w:rFonts w:eastAsia="Times New Roman"/>
        </w:rPr>
        <w:t>Elements of art structure and the principles of composition and their application in creative visual art experiences, especially adapted for children ages 4 through 12. An additional fee is associated with this course.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1094847"/>
        <w:rPr>
          <w:rFonts w:eastAsia="Times New Roman"/>
        </w:rPr>
      </w:pPr>
    </w:p>
    <w:p w:rsidR="0075055D" w:rsidRDefault="00D36FA5">
      <w:pPr>
        <w:pStyle w:val="course"/>
        <w:spacing w:line="276" w:lineRule="auto"/>
        <w:divId w:val="791094847"/>
      </w:pPr>
      <w:r>
        <w:t>ART 3911 - Art Education Foundations and Literacy (2)</w:t>
      </w:r>
    </w:p>
    <w:p w:rsidR="0075055D" w:rsidRDefault="00D36FA5">
      <w:pPr>
        <w:spacing w:after="0"/>
        <w:divId w:val="791094847"/>
        <w:rPr>
          <w:rFonts w:eastAsia="Times New Roman"/>
        </w:rPr>
      </w:pPr>
      <w:r>
        <w:rPr>
          <w:rFonts w:eastAsia="Times New Roman"/>
        </w:rPr>
        <w:t>The first in a series of four art education methods courses and is designed to introduce students to current theory in the art education field, including holistic development, literacy in the visual arts, lesson planning, and studio processes. Prerequisite(s): ART 1110 and ART 1315. An additional fee is associated with this course.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5819107"/>
        <w:rPr>
          <w:rFonts w:eastAsia="Times New Roman"/>
        </w:rPr>
      </w:pPr>
    </w:p>
    <w:p w:rsidR="0075055D" w:rsidRDefault="00D36FA5">
      <w:pPr>
        <w:pStyle w:val="course"/>
        <w:spacing w:line="276" w:lineRule="auto"/>
        <w:divId w:val="1305819107"/>
      </w:pPr>
      <w:r>
        <w:t>ART 3915 - Methods of Teaching Art I: Media and Curriculum (2)</w:t>
      </w:r>
    </w:p>
    <w:p w:rsidR="0075055D" w:rsidRDefault="00D36FA5">
      <w:pPr>
        <w:spacing w:after="0"/>
        <w:divId w:val="1305819107"/>
        <w:rPr>
          <w:rFonts w:eastAsia="Times New Roman"/>
        </w:rPr>
      </w:pPr>
      <w:r>
        <w:rPr>
          <w:rFonts w:eastAsia="Times New Roman"/>
        </w:rPr>
        <w:t>The art teacher's role in teaching art production, art history, art criticism and aesthetics, along classroom management for children ages 4 through 12, will be explored. Prerequisite(s): ART 1110, ART 1315, ART 3911. Corequisite(s): FLDX 3000. An additional fee is associated with this course.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2584742"/>
        <w:rPr>
          <w:rFonts w:eastAsia="Times New Roman"/>
        </w:rPr>
      </w:pPr>
    </w:p>
    <w:p w:rsidR="0075055D" w:rsidRDefault="00D36FA5">
      <w:pPr>
        <w:pStyle w:val="course"/>
        <w:spacing w:line="276" w:lineRule="auto"/>
        <w:divId w:val="642584742"/>
      </w:pPr>
      <w:r>
        <w:t>ART 4010 - Special Projects in Art (1-3)</w:t>
      </w:r>
    </w:p>
    <w:p w:rsidR="0075055D" w:rsidRDefault="00D36FA5">
      <w:pPr>
        <w:spacing w:after="0"/>
        <w:divId w:val="642584742"/>
        <w:rPr>
          <w:rFonts w:eastAsia="Times New Roman"/>
        </w:rPr>
      </w:pPr>
      <w:r>
        <w:rPr>
          <w:rStyle w:val="Emphasis"/>
          <w:rFonts w:eastAsia="Times New Roman"/>
        </w:rPr>
        <w:t>May be repeated as topics vary.</w:t>
      </w:r>
      <w:r>
        <w:rPr>
          <w:rFonts w:eastAsia="Times New Roman"/>
        </w:rPr>
        <w:t xml:space="preserve"> Prerequisite(s): instructor consent. Offered as needed.</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3868822"/>
        <w:rPr>
          <w:rFonts w:eastAsia="Times New Roman"/>
        </w:rPr>
      </w:pPr>
    </w:p>
    <w:p w:rsidR="0075055D" w:rsidRDefault="00D36FA5">
      <w:pPr>
        <w:pStyle w:val="course"/>
        <w:spacing w:line="276" w:lineRule="auto"/>
        <w:divId w:val="1313868822"/>
      </w:pPr>
      <w:r>
        <w:t>ART 4020 - Studio Seminar (3)</w:t>
      </w:r>
    </w:p>
    <w:p w:rsidR="0075055D" w:rsidRDefault="00D36FA5">
      <w:pPr>
        <w:spacing w:after="0"/>
        <w:divId w:val="1313868822"/>
        <w:rPr>
          <w:rFonts w:eastAsia="Times New Roman"/>
        </w:rPr>
      </w:pPr>
      <w:r>
        <w:rPr>
          <w:rFonts w:eastAsia="Times New Roman"/>
        </w:rPr>
        <w:t xml:space="preserve">By arrangement, with consent of the instructor involved, and through individual directed study. </w:t>
      </w:r>
      <w:r>
        <w:rPr>
          <w:rStyle w:val="Emphasis"/>
          <w:rFonts w:eastAsia="Times New Roman"/>
        </w:rPr>
        <w:t>May be repeated for a maximum of 6 semester hours.</w:t>
      </w:r>
      <w:r>
        <w:rPr>
          <w:rFonts w:eastAsia="Times New Roman"/>
        </w:rPr>
        <w:t xml:space="preserve"> Prerequisite(s): senior year with consent.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2205337"/>
        <w:rPr>
          <w:rFonts w:eastAsia="Times New Roman"/>
        </w:rPr>
      </w:pPr>
    </w:p>
    <w:p w:rsidR="0075055D" w:rsidRDefault="00D36FA5">
      <w:pPr>
        <w:pStyle w:val="course"/>
        <w:spacing w:line="276" w:lineRule="auto"/>
        <w:divId w:val="842205337"/>
      </w:pPr>
      <w:r>
        <w:t>ART 4221 - Art Theory and Criticism (3)</w:t>
      </w:r>
    </w:p>
    <w:p w:rsidR="0075055D" w:rsidRDefault="00D36FA5">
      <w:pPr>
        <w:spacing w:after="0"/>
        <w:divId w:val="842205337"/>
        <w:rPr>
          <w:rFonts w:eastAsia="Times New Roman"/>
        </w:rPr>
      </w:pPr>
      <w:r>
        <w:rPr>
          <w:rFonts w:eastAsia="Times New Roman"/>
        </w:rPr>
        <w:t>Examines art theory, aesthetics, ethics, political and economic values, sociology, psychology, art history, visual culture and art criticism specific to global visual art worlds using critical and creative thinking and the prior art knowledge of artists, graphic designers, illustrators, interior designers and art educators. Prerequisite(s): junior standing, senior standing or graduate status.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1073692"/>
        <w:rPr>
          <w:rFonts w:eastAsia="Times New Roman"/>
        </w:rPr>
      </w:pPr>
    </w:p>
    <w:p w:rsidR="0075055D" w:rsidRDefault="00D36FA5">
      <w:pPr>
        <w:pStyle w:val="course"/>
        <w:spacing w:line="276" w:lineRule="auto"/>
        <w:divId w:val="1461073692"/>
      </w:pPr>
      <w:r>
        <w:t>ART 4310 - Interior Design Internship (1-3)</w:t>
      </w:r>
    </w:p>
    <w:p w:rsidR="0075055D" w:rsidRDefault="00D36FA5">
      <w:pPr>
        <w:spacing w:after="0"/>
        <w:divId w:val="1461073692"/>
        <w:rPr>
          <w:rFonts w:eastAsia="Times New Roman"/>
        </w:rPr>
      </w:pPr>
      <w:r>
        <w:rPr>
          <w:rFonts w:eastAsia="Times New Roman"/>
        </w:rPr>
        <w:t xml:space="preserve">A required course for interior design majors operated in conjunction with various business firms, wherein students are afforded the opportunity of working alongside professional designers in the field. </w:t>
      </w:r>
      <w:r>
        <w:rPr>
          <w:rStyle w:val="Emphasis"/>
          <w:rFonts w:eastAsia="Times New Roman"/>
        </w:rPr>
        <w:t>May be repeated for a maximum of 6 semester hours.</w:t>
      </w:r>
      <w:r>
        <w:rPr>
          <w:rFonts w:eastAsia="Times New Roman"/>
        </w:rPr>
        <w:t xml:space="preserve"> Prerequisite(s): a major on the undergraduate level of either interior design or commercial art and with approval of departmental committee.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0500489"/>
        <w:rPr>
          <w:rFonts w:eastAsia="Times New Roman"/>
        </w:rPr>
      </w:pPr>
    </w:p>
    <w:p w:rsidR="0075055D" w:rsidRDefault="00D36FA5">
      <w:pPr>
        <w:pStyle w:val="course"/>
        <w:spacing w:line="276" w:lineRule="auto"/>
        <w:divId w:val="960500489"/>
      </w:pPr>
      <w:r>
        <w:t>ART 4320 - Professional Practice for Interior Design II (2)</w:t>
      </w:r>
    </w:p>
    <w:p w:rsidR="0075055D" w:rsidRDefault="00D36FA5">
      <w:pPr>
        <w:spacing w:after="0"/>
        <w:divId w:val="960500489"/>
        <w:rPr>
          <w:rFonts w:eastAsia="Times New Roman"/>
        </w:rPr>
      </w:pPr>
      <w:r>
        <w:rPr>
          <w:rFonts w:eastAsia="Times New Roman"/>
        </w:rPr>
        <w:t>Pursues a survey of business practices and procedures as they apply specifically to the professional practice of interior design. Exposure to contemporary issues in interior design (right to practice, business laws and ethics) coupled with the study of how interior design projects proceed from the Design Documentation Phase to the Project Closeout Phase help to prepare the entry-level interior designer for practice.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6896163"/>
        <w:rPr>
          <w:rFonts w:eastAsia="Times New Roman"/>
        </w:rPr>
      </w:pPr>
    </w:p>
    <w:p w:rsidR="0075055D" w:rsidRDefault="00D36FA5">
      <w:pPr>
        <w:pStyle w:val="course"/>
        <w:spacing w:line="276" w:lineRule="auto"/>
        <w:divId w:val="1216896163"/>
      </w:pPr>
      <w:r>
        <w:t>ART 4324 - Papermaking (3)</w:t>
      </w:r>
    </w:p>
    <w:p w:rsidR="0075055D" w:rsidRDefault="00D36FA5">
      <w:pPr>
        <w:spacing w:after="0"/>
        <w:divId w:val="1216896163"/>
        <w:rPr>
          <w:rFonts w:eastAsia="Times New Roman"/>
        </w:rPr>
      </w:pPr>
      <w:r>
        <w:rPr>
          <w:rFonts w:eastAsia="Times New Roman"/>
        </w:rPr>
        <w:t xml:space="preserve">Introduces the student to western techniques in hand papermaking: sheet forming and two- and three-dimensional paper structures. </w:t>
      </w:r>
      <w:r>
        <w:rPr>
          <w:rStyle w:val="Emphasis"/>
          <w:rFonts w:eastAsia="Times New Roman"/>
        </w:rPr>
        <w:t>May be repeated for a maximum of 9 semester hours.</w:t>
      </w:r>
      <w:r>
        <w:rPr>
          <w:rFonts w:eastAsia="Times New Roman"/>
        </w:rPr>
        <w:t xml:space="preserve"> Prerequisite(s): 20 semester hours of art.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9118789"/>
        <w:rPr>
          <w:rFonts w:eastAsia="Times New Roman"/>
        </w:rPr>
      </w:pPr>
    </w:p>
    <w:p w:rsidR="0075055D" w:rsidRDefault="00D36FA5">
      <w:pPr>
        <w:pStyle w:val="course"/>
        <w:spacing w:line="276" w:lineRule="auto"/>
        <w:divId w:val="1949118789"/>
      </w:pPr>
      <w:r>
        <w:t>ART 4340 - Interior Design Studio IV (3)</w:t>
      </w:r>
    </w:p>
    <w:p w:rsidR="0075055D" w:rsidRDefault="00D36FA5">
      <w:pPr>
        <w:spacing w:after="0"/>
        <w:divId w:val="1949118789"/>
        <w:rPr>
          <w:rFonts w:eastAsia="Times New Roman"/>
        </w:rPr>
      </w:pPr>
      <w:r>
        <w:rPr>
          <w:rFonts w:eastAsia="Times New Roman"/>
        </w:rPr>
        <w:t xml:space="preserve">Advanced work in interior design studio problems. Advanced programming and increasing emphasis on spatial development in predominantly commercial and/or institutional environments. Student owned laptop and software are required for this course. </w:t>
      </w:r>
      <w:r>
        <w:rPr>
          <w:rStyle w:val="Emphasis"/>
          <w:rFonts w:eastAsia="Times New Roman"/>
        </w:rPr>
        <w:t>May be repeated for a maximum of 6 semester hours.</w:t>
      </w:r>
      <w:r>
        <w:rPr>
          <w:rFonts w:eastAsia="Times New Roman"/>
        </w:rPr>
        <w:t xml:space="preserve"> Prerequisite(s): ART 3330 for art majors; consent of instructor for nonmajors. An additional fee is associated with this course. Not available for graduate credit. Spring.</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2844328"/>
        <w:rPr>
          <w:rFonts w:eastAsia="Times New Roman"/>
        </w:rPr>
      </w:pPr>
    </w:p>
    <w:p w:rsidR="0075055D" w:rsidRDefault="00D36FA5">
      <w:pPr>
        <w:pStyle w:val="course"/>
        <w:spacing w:line="276" w:lineRule="auto"/>
        <w:divId w:val="802844328"/>
      </w:pPr>
      <w:r>
        <w:t>ART 4350 - Interior Design Thesis I (3)</w:t>
      </w:r>
    </w:p>
    <w:p w:rsidR="0075055D" w:rsidRDefault="00D36FA5">
      <w:pPr>
        <w:spacing w:after="0"/>
        <w:divId w:val="802844328"/>
        <w:rPr>
          <w:rFonts w:eastAsia="Times New Roman"/>
        </w:rPr>
      </w:pPr>
      <w:r>
        <w:rPr>
          <w:rFonts w:eastAsia="Times New Roman"/>
        </w:rPr>
        <w:t>Summative course for the independent proposal of a unique interior design project. Preliminary work on portfolio and related documents necessary for a career placement search. Prerequisite(s): ART 4340.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8987818"/>
        <w:rPr>
          <w:rFonts w:eastAsia="Times New Roman"/>
        </w:rPr>
      </w:pPr>
    </w:p>
    <w:p w:rsidR="0075055D" w:rsidRDefault="00D36FA5">
      <w:pPr>
        <w:pStyle w:val="course"/>
        <w:spacing w:line="276" w:lineRule="auto"/>
        <w:divId w:val="1098987818"/>
      </w:pPr>
      <w:r>
        <w:t>ART 4360 - Interior Design Thesis II (3)</w:t>
      </w:r>
    </w:p>
    <w:p w:rsidR="0075055D" w:rsidRDefault="00D36FA5">
      <w:pPr>
        <w:spacing w:after="0"/>
        <w:divId w:val="1098987818"/>
        <w:rPr>
          <w:rFonts w:eastAsia="Times New Roman"/>
        </w:rPr>
      </w:pPr>
      <w:r>
        <w:rPr>
          <w:rFonts w:eastAsia="Times New Roman"/>
        </w:rPr>
        <w:t>Design documentation and implementation of a unique interior design project previously proposed. Completing work on portfolio and related documents necessary for a career placement search. Prerequisite(s): ART 4350.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3202740"/>
        <w:rPr>
          <w:rFonts w:eastAsia="Times New Roman"/>
        </w:rPr>
      </w:pPr>
    </w:p>
    <w:p w:rsidR="0075055D" w:rsidRDefault="00D36FA5">
      <w:pPr>
        <w:pStyle w:val="course"/>
        <w:spacing w:line="276" w:lineRule="auto"/>
        <w:divId w:val="233202740"/>
      </w:pPr>
      <w:r>
        <w:t>ART 4412 - Ceramics III (3)</w:t>
      </w:r>
    </w:p>
    <w:p w:rsidR="0075055D" w:rsidRDefault="00D36FA5">
      <w:pPr>
        <w:spacing w:after="0"/>
        <w:divId w:val="233202740"/>
        <w:rPr>
          <w:rFonts w:eastAsia="Times New Roman"/>
        </w:rPr>
      </w:pPr>
      <w:r>
        <w:rPr>
          <w:rFonts w:eastAsia="Times New Roman"/>
        </w:rPr>
        <w:t xml:space="preserve">Production of advanced ceramics projects with emphasis on the search for individual styles and choices of forming methods. Advanced study of glaze chemistry, clay body formulation, and kiln construction. </w:t>
      </w:r>
      <w:r>
        <w:rPr>
          <w:rStyle w:val="Emphasis"/>
          <w:rFonts w:eastAsia="Times New Roman"/>
        </w:rPr>
        <w:t>May be repeated for a maximum of 9 semester hours.</w:t>
      </w:r>
      <w:r>
        <w:rPr>
          <w:rFonts w:eastAsia="Times New Roman"/>
        </w:rPr>
        <w:t xml:space="preserve"> Prerequisite(s): ART 3412.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4755544"/>
        <w:rPr>
          <w:rFonts w:eastAsia="Times New Roman"/>
        </w:rPr>
      </w:pPr>
    </w:p>
    <w:p w:rsidR="0075055D" w:rsidRDefault="00D36FA5">
      <w:pPr>
        <w:pStyle w:val="course"/>
        <w:spacing w:line="276" w:lineRule="auto"/>
        <w:divId w:val="954755544"/>
      </w:pPr>
      <w:r>
        <w:t>ART 4420 - Sculpture IV (3)</w:t>
      </w:r>
    </w:p>
    <w:p w:rsidR="0075055D" w:rsidRDefault="00D36FA5">
      <w:pPr>
        <w:spacing w:after="0"/>
        <w:divId w:val="954755544"/>
        <w:rPr>
          <w:rFonts w:eastAsia="Times New Roman"/>
        </w:rPr>
      </w:pPr>
      <w:r>
        <w:rPr>
          <w:rFonts w:eastAsia="Times New Roman"/>
        </w:rPr>
        <w:t xml:space="preserve">A repeatable advanced level studio art course in sculpture that allows students to consolidate and increase their skills and abilities while they build a significant body of sculptural work. </w:t>
      </w:r>
      <w:r>
        <w:rPr>
          <w:rStyle w:val="Emphasis"/>
          <w:rFonts w:eastAsia="Times New Roman"/>
        </w:rPr>
        <w:t>May be repeated.</w:t>
      </w:r>
      <w:r>
        <w:rPr>
          <w:rFonts w:eastAsia="Times New Roman"/>
        </w:rPr>
        <w:t xml:space="preserve"> Prerequisite(s): ART 3440.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0749261"/>
        <w:rPr>
          <w:rFonts w:eastAsia="Times New Roman"/>
        </w:rPr>
      </w:pPr>
    </w:p>
    <w:p w:rsidR="0075055D" w:rsidRDefault="00D36FA5">
      <w:pPr>
        <w:pStyle w:val="course"/>
        <w:spacing w:line="276" w:lineRule="auto"/>
        <w:divId w:val="900749261"/>
      </w:pPr>
      <w:r>
        <w:t>ART 4434 - Creative Bookbinding (3)</w:t>
      </w:r>
    </w:p>
    <w:p w:rsidR="0075055D" w:rsidRDefault="00D36FA5">
      <w:pPr>
        <w:spacing w:after="0"/>
        <w:divId w:val="900749261"/>
        <w:rPr>
          <w:rFonts w:eastAsia="Times New Roman"/>
        </w:rPr>
      </w:pPr>
      <w:r>
        <w:rPr>
          <w:rFonts w:eastAsia="Times New Roman"/>
        </w:rPr>
        <w:t xml:space="preserve">Introduction to the art and craft of the artist's book, including the technical and creative aspects of historical and contemporary bookbinding. </w:t>
      </w:r>
      <w:r>
        <w:rPr>
          <w:rStyle w:val="Emphasis"/>
          <w:rFonts w:eastAsia="Times New Roman"/>
        </w:rPr>
        <w:t>May be repeated for a maximum of 6 semester hours.</w:t>
      </w:r>
      <w:r>
        <w:rPr>
          <w:rFonts w:eastAsia="Times New Roman"/>
        </w:rPr>
        <w:t xml:space="preserv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3947440"/>
        <w:rPr>
          <w:rFonts w:eastAsia="Times New Roman"/>
        </w:rPr>
      </w:pPr>
    </w:p>
    <w:p w:rsidR="0075055D" w:rsidRDefault="00D36FA5">
      <w:pPr>
        <w:pStyle w:val="course"/>
        <w:spacing w:line="276" w:lineRule="auto"/>
        <w:divId w:val="1923947440"/>
      </w:pPr>
      <w:r>
        <w:t>ART 4511 - Painting III (3)</w:t>
      </w:r>
    </w:p>
    <w:p w:rsidR="0075055D" w:rsidRDefault="00D36FA5">
      <w:pPr>
        <w:spacing w:after="0"/>
        <w:divId w:val="1923947440"/>
        <w:rPr>
          <w:rFonts w:eastAsia="Times New Roman"/>
        </w:rPr>
      </w:pPr>
      <w:r>
        <w:rPr>
          <w:rFonts w:eastAsia="Times New Roman"/>
        </w:rPr>
        <w:t xml:space="preserve">Application of principles of composition in the medium of oil or acrylic paint. </w:t>
      </w:r>
      <w:r>
        <w:rPr>
          <w:rStyle w:val="Emphasis"/>
          <w:rFonts w:eastAsia="Times New Roman"/>
        </w:rPr>
        <w:t>May be repeated for a maximum of 9 semester hours.</w:t>
      </w:r>
      <w:r>
        <w:rPr>
          <w:rFonts w:eastAsia="Times New Roman"/>
        </w:rPr>
        <w:t xml:space="preserve"> Prerequisite(s): ART 3511 or ART 3513 or ART 3515.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8958688"/>
        <w:rPr>
          <w:rFonts w:eastAsia="Times New Roman"/>
        </w:rPr>
      </w:pPr>
    </w:p>
    <w:p w:rsidR="0075055D" w:rsidRDefault="00D36FA5">
      <w:pPr>
        <w:pStyle w:val="course"/>
        <w:spacing w:line="276" w:lineRule="auto"/>
        <w:divId w:val="838958688"/>
      </w:pPr>
      <w:r>
        <w:t>ART 4513 - Painting III: Plein Air (3)</w:t>
      </w:r>
    </w:p>
    <w:p w:rsidR="0075055D" w:rsidRDefault="00D36FA5">
      <w:pPr>
        <w:spacing w:after="0"/>
        <w:divId w:val="838958688"/>
        <w:rPr>
          <w:rFonts w:eastAsia="Times New Roman"/>
        </w:rPr>
      </w:pPr>
      <w:r>
        <w:rPr>
          <w:rFonts w:eastAsia="Times New Roman"/>
        </w:rPr>
        <w:t xml:space="preserve">Working in the landscape utilizing direct observation to develop advanced painting skills. </w:t>
      </w:r>
      <w:r>
        <w:rPr>
          <w:rStyle w:val="Emphasis"/>
          <w:rFonts w:eastAsia="Times New Roman"/>
        </w:rPr>
        <w:t>May be repeated for a maximum of 9 semester hours.</w:t>
      </w:r>
      <w:r>
        <w:rPr>
          <w:rFonts w:eastAsia="Times New Roman"/>
        </w:rPr>
        <w:t xml:space="preserve"> Prerequisite(s): ART 3511 or ART 3513 or ART 3515.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8319161"/>
        <w:rPr>
          <w:rFonts w:eastAsia="Times New Roman"/>
        </w:rPr>
      </w:pPr>
    </w:p>
    <w:p w:rsidR="0075055D" w:rsidRDefault="00D36FA5">
      <w:pPr>
        <w:pStyle w:val="course"/>
        <w:spacing w:line="276" w:lineRule="auto"/>
        <w:divId w:val="1378319161"/>
      </w:pPr>
      <w:r>
        <w:t>ART 4515 - Painting III: Figure (3)</w:t>
      </w:r>
    </w:p>
    <w:p w:rsidR="0075055D" w:rsidRDefault="00D36FA5">
      <w:pPr>
        <w:spacing w:after="0"/>
        <w:divId w:val="1378319161"/>
        <w:rPr>
          <w:rFonts w:eastAsia="Times New Roman"/>
        </w:rPr>
      </w:pPr>
      <w:r>
        <w:rPr>
          <w:rFonts w:eastAsia="Times New Roman"/>
        </w:rPr>
        <w:t xml:space="preserve">Working from the figure utilizing direct observation to develop advanced painting skills. </w:t>
      </w:r>
      <w:r>
        <w:rPr>
          <w:rStyle w:val="Emphasis"/>
          <w:rFonts w:eastAsia="Times New Roman"/>
        </w:rPr>
        <w:t>May be repeated for a maximum of 9 semester hours.</w:t>
      </w:r>
      <w:r>
        <w:rPr>
          <w:rFonts w:eastAsia="Times New Roman"/>
        </w:rPr>
        <w:t xml:space="preserve"> Prerequisite(s): ART 3511 or ART 3513 or ART 3515.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2827224"/>
        <w:rPr>
          <w:rFonts w:eastAsia="Times New Roman"/>
        </w:rPr>
      </w:pPr>
    </w:p>
    <w:p w:rsidR="0075055D" w:rsidRDefault="00D36FA5">
      <w:pPr>
        <w:pStyle w:val="course"/>
        <w:spacing w:line="276" w:lineRule="auto"/>
        <w:divId w:val="1742827224"/>
      </w:pPr>
      <w:r>
        <w:t>ART 4600 - Graphic Design Internship (1-6)</w:t>
      </w:r>
    </w:p>
    <w:p w:rsidR="0075055D" w:rsidRDefault="00D36FA5">
      <w:pPr>
        <w:spacing w:after="0"/>
        <w:divId w:val="1742827224"/>
        <w:rPr>
          <w:rFonts w:eastAsia="Times New Roman"/>
        </w:rPr>
      </w:pPr>
      <w:r>
        <w:rPr>
          <w:rFonts w:eastAsia="Times New Roman"/>
        </w:rPr>
        <w:t xml:space="preserve">An elective course for graphic design majors operated in conjunction with various business firms, wherein students are afforded the opportunity of working alongside professional designers in the field. </w:t>
      </w:r>
      <w:r>
        <w:rPr>
          <w:rStyle w:val="Emphasis"/>
          <w:rFonts w:eastAsia="Times New Roman"/>
        </w:rPr>
        <w:t>May be repeated for a maximum of 6 semester hours.</w:t>
      </w:r>
      <w:r>
        <w:rPr>
          <w:rFonts w:eastAsia="Times New Roman"/>
        </w:rPr>
        <w:t xml:space="preserve"> Prerequisite(s): a major on the undergraduate level of graphic design and with approval of departmental committee.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001081"/>
        <w:rPr>
          <w:rFonts w:eastAsia="Times New Roman"/>
        </w:rPr>
      </w:pPr>
    </w:p>
    <w:p w:rsidR="0075055D" w:rsidRDefault="00D36FA5">
      <w:pPr>
        <w:pStyle w:val="course"/>
        <w:spacing w:line="276" w:lineRule="auto"/>
        <w:divId w:val="67001081"/>
      </w:pPr>
      <w:r>
        <w:t>ART 4610 - Interactive Design (3)</w:t>
      </w:r>
    </w:p>
    <w:p w:rsidR="0075055D" w:rsidRDefault="00D36FA5">
      <w:pPr>
        <w:spacing w:after="0"/>
        <w:divId w:val="67001081"/>
        <w:rPr>
          <w:rFonts w:eastAsia="Times New Roman"/>
        </w:rPr>
      </w:pPr>
      <w:r>
        <w:rPr>
          <w:rFonts w:eastAsia="Times New Roman"/>
        </w:rPr>
        <w:t>An introduction to the field of digital visual communication. Integration of new technologies, concepts and methods will be explored. Prerequisite(s): ART 3660.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5645804"/>
        <w:rPr>
          <w:rFonts w:eastAsia="Times New Roman"/>
        </w:rPr>
      </w:pPr>
    </w:p>
    <w:p w:rsidR="0075055D" w:rsidRDefault="00D36FA5">
      <w:pPr>
        <w:pStyle w:val="course"/>
        <w:spacing w:line="276" w:lineRule="auto"/>
        <w:divId w:val="615645804"/>
      </w:pPr>
      <w:r>
        <w:t>ART 4620 - Motion Design (3)</w:t>
      </w:r>
    </w:p>
    <w:p w:rsidR="0075055D" w:rsidRDefault="00D36FA5">
      <w:pPr>
        <w:spacing w:after="0"/>
        <w:divId w:val="615645804"/>
        <w:rPr>
          <w:rFonts w:eastAsia="Times New Roman"/>
        </w:rPr>
      </w:pPr>
      <w:r>
        <w:rPr>
          <w:rFonts w:eastAsia="Times New Roman"/>
        </w:rPr>
        <w:t>Introduction to the field of motion graphics including: time-based works, animation, sound, and digital multimedia. Exploration of technologies, methods and concepts in motion design. Prerequisite(s): ART 2610 and ART 2620. An additional fee is associated with this course. Not available for graduate credit. Fall,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2889187"/>
        <w:rPr>
          <w:rFonts w:eastAsia="Times New Roman"/>
        </w:rPr>
      </w:pPr>
    </w:p>
    <w:p w:rsidR="0075055D" w:rsidRDefault="00D36FA5">
      <w:pPr>
        <w:pStyle w:val="course"/>
        <w:spacing w:line="276" w:lineRule="auto"/>
        <w:divId w:val="1842889187"/>
      </w:pPr>
      <w:r>
        <w:t>ART 4625 - Advanced Illustration I (3)</w:t>
      </w:r>
    </w:p>
    <w:p w:rsidR="0075055D" w:rsidRDefault="00D36FA5">
      <w:pPr>
        <w:spacing w:after="0"/>
        <w:divId w:val="1842889187"/>
        <w:rPr>
          <w:rFonts w:eastAsia="Times New Roman"/>
        </w:rPr>
      </w:pPr>
      <w:r>
        <w:rPr>
          <w:rFonts w:eastAsia="Times New Roman"/>
        </w:rPr>
        <w:t>The application of illustration techniques and concepts to advertising and editorial assignments in a simulated professional setting. Projects will stress the research and generation of visual references, working with art directors and editors, meeting tight deadlines. Prerequisite(s): ART 3635. An additional fee is associated with this course.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4770218"/>
        <w:rPr>
          <w:rFonts w:eastAsia="Times New Roman"/>
        </w:rPr>
      </w:pPr>
    </w:p>
    <w:p w:rsidR="0075055D" w:rsidRDefault="00D36FA5">
      <w:pPr>
        <w:pStyle w:val="course"/>
        <w:spacing w:line="276" w:lineRule="auto"/>
        <w:divId w:val="1304770218"/>
      </w:pPr>
      <w:r>
        <w:t>ART 4635 - Advanced Illustration II (3)</w:t>
      </w:r>
    </w:p>
    <w:p w:rsidR="0075055D" w:rsidRDefault="00D36FA5">
      <w:pPr>
        <w:spacing w:after="0"/>
        <w:divId w:val="1304770218"/>
        <w:rPr>
          <w:rFonts w:eastAsia="Times New Roman"/>
        </w:rPr>
      </w:pPr>
      <w:r>
        <w:rPr>
          <w:rFonts w:eastAsia="Times New Roman"/>
        </w:rPr>
        <w:t>A continuation of ART 4625 with an emphasis on the business aspects of free-lance illustration. Prerequisite(s): ART 4625. An additional fee is associated with this course.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6918904"/>
        <w:rPr>
          <w:rFonts w:eastAsia="Times New Roman"/>
        </w:rPr>
      </w:pPr>
    </w:p>
    <w:p w:rsidR="0075055D" w:rsidRDefault="00D36FA5">
      <w:pPr>
        <w:pStyle w:val="course"/>
        <w:spacing w:line="276" w:lineRule="auto"/>
        <w:divId w:val="906918904"/>
      </w:pPr>
      <w:r>
        <w:t>ART 4850 - Twentieth Century Art and Architecture (3)</w:t>
      </w:r>
    </w:p>
    <w:p w:rsidR="0075055D" w:rsidRDefault="00D36FA5">
      <w:pPr>
        <w:spacing w:after="0"/>
        <w:divId w:val="906918904"/>
        <w:rPr>
          <w:rFonts w:eastAsia="Times New Roman"/>
        </w:rPr>
      </w:pPr>
      <w:r>
        <w:rPr>
          <w:rFonts w:eastAsia="Times New Roman"/>
        </w:rPr>
        <w:t>Examines the development of Modern art and architecture in the Western world from its origins in the late nineteenth century to mid-twentieth century Postmodernism using critical and creative thinking about social, political, cultural, intellectual and aesthetic contexts embodied in the visual arts.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7832109"/>
        <w:rPr>
          <w:rFonts w:eastAsia="Times New Roman"/>
        </w:rPr>
      </w:pPr>
    </w:p>
    <w:p w:rsidR="0075055D" w:rsidRDefault="00D36FA5">
      <w:pPr>
        <w:pStyle w:val="course"/>
        <w:spacing w:line="276" w:lineRule="auto"/>
        <w:divId w:val="237832109"/>
      </w:pPr>
      <w:r>
        <w:t>ART 4860 - Contemporary Art and Design (3)</w:t>
      </w:r>
    </w:p>
    <w:p w:rsidR="0075055D" w:rsidRDefault="00D36FA5">
      <w:pPr>
        <w:spacing w:after="0"/>
        <w:divId w:val="237832109"/>
        <w:rPr>
          <w:rFonts w:eastAsia="Times New Roman"/>
        </w:rPr>
      </w:pPr>
      <w:r>
        <w:rPr>
          <w:rFonts w:eastAsia="Times New Roman"/>
        </w:rPr>
        <w:t>Examines themes in contemporary art and design and their theoretical frameworks in a global community using critical and creative thinking about social, political, cultural, intellectual and aesthetic contexts embodied in the visual arts and global contemporary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5059525"/>
        <w:rPr>
          <w:rFonts w:eastAsia="Times New Roman"/>
        </w:rPr>
      </w:pPr>
    </w:p>
    <w:p w:rsidR="0075055D" w:rsidRDefault="00D36FA5">
      <w:pPr>
        <w:pStyle w:val="course"/>
        <w:spacing w:line="276" w:lineRule="auto"/>
        <w:divId w:val="2135059525"/>
      </w:pPr>
      <w:r>
        <w:t>ART 4915 - Methods of Teaching Art II: Management and Assessment (3)</w:t>
      </w:r>
    </w:p>
    <w:p w:rsidR="0075055D" w:rsidRDefault="00D36FA5">
      <w:pPr>
        <w:spacing w:after="0"/>
        <w:divId w:val="2135059525"/>
        <w:rPr>
          <w:rFonts w:eastAsia="Times New Roman"/>
        </w:rPr>
      </w:pPr>
      <w:r>
        <w:rPr>
          <w:rFonts w:eastAsia="Times New Roman"/>
        </w:rPr>
        <w:t>The second in a series of three art education methods courses and is designed to ensure that teacher education candidates have mastered specific techniques for teaching art in today's secondary schools Prerequisite(s): ART 3911, ART 3915; should be taken concurrently with FLDX 4970. An additional fee is associated with this course. Not available for graduate credit.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5489193"/>
        <w:rPr>
          <w:rFonts w:eastAsia="Times New Roman"/>
        </w:rPr>
      </w:pPr>
    </w:p>
    <w:p w:rsidR="0075055D" w:rsidRDefault="00D36FA5">
      <w:pPr>
        <w:pStyle w:val="course"/>
        <w:spacing w:line="276" w:lineRule="auto"/>
        <w:divId w:val="1225489193"/>
      </w:pPr>
      <w:r>
        <w:t>ART 4920 - Methods of Teaching Art III: Student Teaching Seminar (3)</w:t>
      </w:r>
    </w:p>
    <w:p w:rsidR="0075055D" w:rsidRDefault="00D36FA5">
      <w:pPr>
        <w:spacing w:after="0"/>
        <w:divId w:val="1225489193"/>
        <w:rPr>
          <w:rFonts w:eastAsia="Times New Roman"/>
        </w:rPr>
      </w:pPr>
      <w:r>
        <w:rPr>
          <w:rFonts w:eastAsia="Times New Roman"/>
        </w:rPr>
        <w:t>Application of previous art methods and education course knowledge to preparing for student teaching placements, fulfilling program exit requirements, and developing skills for seeking employment. Prerequisite(s): admission to Teacher Education Program; double majors must take a methods course for each major; should be taken during the Professional Semester. Not available for graduate credit.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6500672"/>
        <w:rPr>
          <w:rFonts w:eastAsia="Times New Roman"/>
        </w:rPr>
      </w:pPr>
    </w:p>
    <w:p w:rsidR="0075055D" w:rsidRDefault="00D36FA5">
      <w:pPr>
        <w:pStyle w:val="course"/>
        <w:spacing w:line="276" w:lineRule="auto"/>
        <w:divId w:val="156500672"/>
      </w:pPr>
      <w:r>
        <w:t>ART 4930 - K-12 Field Experience in Art (1)</w:t>
      </w:r>
    </w:p>
    <w:p w:rsidR="0075055D" w:rsidRDefault="00D36FA5">
      <w:pPr>
        <w:spacing w:after="0"/>
        <w:divId w:val="156500672"/>
        <w:rPr>
          <w:rFonts w:eastAsia="Times New Roman"/>
        </w:rPr>
      </w:pPr>
      <w:r>
        <w:rPr>
          <w:rFonts w:eastAsia="Times New Roman"/>
        </w:rPr>
        <w:t>Participation in the elementary and secondary art locations where student teaching will take place, ensuring an effective transition from University campus setting to student teaching. Prerequisite(s): admission to the Teacher Education Program; should be taken concurrently with ART 4920 during the Professional Semester (the student teaching semester). Not available for graduate credit.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71191690"/>
      </w:pPr>
      <w:r>
        <w:t>Athletic Training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6778522"/>
        <w:rPr>
          <w:rFonts w:eastAsia="Times New Roman"/>
        </w:rPr>
      </w:pPr>
    </w:p>
    <w:p w:rsidR="0075055D" w:rsidRDefault="00D36FA5">
      <w:pPr>
        <w:pStyle w:val="course"/>
        <w:spacing w:line="276" w:lineRule="auto"/>
        <w:divId w:val="766778522"/>
      </w:pPr>
      <w:r>
        <w:t>AT 1610 - Introduction to Athletic Training (2)</w:t>
      </w:r>
    </w:p>
    <w:p w:rsidR="0075055D" w:rsidRDefault="00D36FA5">
      <w:pPr>
        <w:spacing w:after="0"/>
        <w:divId w:val="766778522"/>
        <w:rPr>
          <w:rFonts w:eastAsia="Times New Roman"/>
        </w:rPr>
      </w:pPr>
      <w:r>
        <w:rPr>
          <w:rFonts w:eastAsia="Times New Roman"/>
        </w:rPr>
        <w:t>The course is designed to acquaint the first year athletic training major with all aspects of the athletic training profession. Corequisite(s): AT 1611 and AT 1625.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7024623"/>
        <w:rPr>
          <w:rFonts w:eastAsia="Times New Roman"/>
        </w:rPr>
      </w:pPr>
    </w:p>
    <w:p w:rsidR="0075055D" w:rsidRDefault="00D36FA5">
      <w:pPr>
        <w:pStyle w:val="course"/>
        <w:spacing w:line="276" w:lineRule="auto"/>
        <w:divId w:val="1637024623"/>
      </w:pPr>
      <w:r>
        <w:t>AT 1611 - Introduction to Athletic Training Lab I (1)</w:t>
      </w:r>
    </w:p>
    <w:p w:rsidR="0075055D" w:rsidRDefault="00D36FA5">
      <w:pPr>
        <w:spacing w:after="0"/>
        <w:divId w:val="1637024623"/>
        <w:rPr>
          <w:rFonts w:eastAsia="Times New Roman"/>
        </w:rPr>
      </w:pPr>
      <w:r>
        <w:rPr>
          <w:rFonts w:eastAsia="Times New Roman"/>
        </w:rPr>
        <w:t>Introduction to clinical athletic training emphasizing basic pre-professional skills sets. Corequisite(s): AT 1610 and AT 1625.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0742879"/>
        <w:rPr>
          <w:rFonts w:eastAsia="Times New Roman"/>
        </w:rPr>
      </w:pPr>
    </w:p>
    <w:p w:rsidR="0075055D" w:rsidRDefault="00D36FA5">
      <w:pPr>
        <w:pStyle w:val="course"/>
        <w:spacing w:line="276" w:lineRule="auto"/>
        <w:divId w:val="1000742879"/>
      </w:pPr>
      <w:r>
        <w:t>AT 1625 - CPR/First Aid/AED for Health Care Professionals (1)</w:t>
      </w:r>
    </w:p>
    <w:p w:rsidR="0075055D" w:rsidRDefault="00D36FA5">
      <w:pPr>
        <w:spacing w:after="0"/>
        <w:divId w:val="1000742879"/>
        <w:rPr>
          <w:rFonts w:eastAsia="Times New Roman"/>
        </w:rPr>
      </w:pPr>
      <w:r>
        <w:rPr>
          <w:rFonts w:eastAsia="Times New Roman"/>
        </w:rPr>
        <w:t>Designed to prepare students to administer CPR/AED in a clinical setting.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7096417"/>
        <w:rPr>
          <w:rFonts w:eastAsia="Times New Roman"/>
        </w:rPr>
      </w:pPr>
    </w:p>
    <w:p w:rsidR="0075055D" w:rsidRDefault="00D36FA5">
      <w:pPr>
        <w:pStyle w:val="course"/>
        <w:spacing w:line="276" w:lineRule="auto"/>
        <w:divId w:val="827096417"/>
      </w:pPr>
      <w:r>
        <w:t>AT 1630 - Foundations of Athletic Training (2)</w:t>
      </w:r>
    </w:p>
    <w:p w:rsidR="0075055D" w:rsidRDefault="00D36FA5">
      <w:pPr>
        <w:spacing w:after="0"/>
        <w:divId w:val="827096417"/>
        <w:rPr>
          <w:rFonts w:eastAsia="Times New Roman"/>
        </w:rPr>
      </w:pPr>
      <w:r>
        <w:rPr>
          <w:rFonts w:eastAsia="Times New Roman"/>
        </w:rPr>
        <w:t>Provide the athletic training student with the foundation needed to recognize the cause of injuries, effectively manage injuries, and to prevent injuries from occurring. Prerequisite(s): AT 1610, AT 1611 and AT 1625. Corequisite(s): AT 1631 and AT 1650.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7579093"/>
        <w:rPr>
          <w:rFonts w:eastAsia="Times New Roman"/>
        </w:rPr>
      </w:pPr>
    </w:p>
    <w:p w:rsidR="0075055D" w:rsidRDefault="00D36FA5">
      <w:pPr>
        <w:pStyle w:val="course"/>
        <w:spacing w:line="276" w:lineRule="auto"/>
        <w:divId w:val="677579093"/>
      </w:pPr>
      <w:r>
        <w:t>AT 1631 - Foundations of Athletic Training Lab II (1)</w:t>
      </w:r>
    </w:p>
    <w:p w:rsidR="0075055D" w:rsidRDefault="00D36FA5">
      <w:pPr>
        <w:spacing w:after="0"/>
        <w:divId w:val="677579093"/>
        <w:rPr>
          <w:rFonts w:eastAsia="Times New Roman"/>
        </w:rPr>
      </w:pPr>
      <w:r>
        <w:rPr>
          <w:rFonts w:eastAsia="Times New Roman"/>
        </w:rPr>
        <w:t>Provide the athletic training student with the clinical foundations to recognize the cause of, prevention of, and management of injuries. Prerequisite(s): AT 1610, AT 1611 and AT 1625. Corequisite(s): AT 1630 and AT 1650.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0087720"/>
        <w:rPr>
          <w:rFonts w:eastAsia="Times New Roman"/>
        </w:rPr>
      </w:pPr>
    </w:p>
    <w:p w:rsidR="0075055D" w:rsidRDefault="00D36FA5">
      <w:pPr>
        <w:pStyle w:val="course"/>
        <w:spacing w:line="276" w:lineRule="auto"/>
        <w:divId w:val="340087720"/>
      </w:pPr>
      <w:r>
        <w:t>AT 1640 - Medical Terminology (1)</w:t>
      </w:r>
    </w:p>
    <w:p w:rsidR="0075055D" w:rsidRDefault="00D36FA5">
      <w:pPr>
        <w:spacing w:after="0"/>
        <w:divId w:val="340087720"/>
        <w:rPr>
          <w:rFonts w:eastAsia="Times New Roman"/>
        </w:rPr>
      </w:pPr>
      <w:r>
        <w:rPr>
          <w:rFonts w:eastAsia="Times New Roman"/>
        </w:rPr>
        <w:t>Terminology, note writing, and documentation techniques in sports medicine. A treatment cycle will be introduced. Prerequisite(s): AT 1610, AT 1611 and AT 1625.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4430132"/>
        <w:rPr>
          <w:rFonts w:eastAsia="Times New Roman"/>
        </w:rPr>
      </w:pPr>
    </w:p>
    <w:p w:rsidR="0075055D" w:rsidRDefault="00D36FA5">
      <w:pPr>
        <w:pStyle w:val="course"/>
        <w:spacing w:line="276" w:lineRule="auto"/>
        <w:divId w:val="1664430132"/>
      </w:pPr>
      <w:r>
        <w:t>AT 1650 - Responding to Emergencies for the Professional Rescuer (2)</w:t>
      </w:r>
    </w:p>
    <w:p w:rsidR="0075055D" w:rsidRDefault="00D36FA5">
      <w:pPr>
        <w:spacing w:after="0"/>
        <w:divId w:val="1664430132"/>
        <w:rPr>
          <w:rFonts w:eastAsia="Times New Roman"/>
        </w:rPr>
      </w:pPr>
      <w:r>
        <w:rPr>
          <w:rFonts w:eastAsia="Times New Roman"/>
        </w:rPr>
        <w:t>Emergency care for accident, injury and illness situations involving the active population. Corequisite(s): AT 1630 and AT 1631.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8561302"/>
        <w:rPr>
          <w:rFonts w:eastAsia="Times New Roman"/>
        </w:rPr>
      </w:pPr>
    </w:p>
    <w:p w:rsidR="0075055D" w:rsidRDefault="00D36FA5">
      <w:pPr>
        <w:pStyle w:val="course"/>
        <w:spacing w:line="276" w:lineRule="auto"/>
        <w:divId w:val="1598561302"/>
      </w:pPr>
      <w:r>
        <w:t>AT 2610 - Orthopedic Assessment: Lower Extremity (2)</w:t>
      </w:r>
    </w:p>
    <w:p w:rsidR="0075055D" w:rsidRDefault="00D36FA5">
      <w:pPr>
        <w:spacing w:after="0"/>
        <w:divId w:val="1598561302"/>
        <w:rPr>
          <w:rFonts w:eastAsia="Times New Roman"/>
        </w:rPr>
      </w:pPr>
      <w:r>
        <w:rPr>
          <w:rFonts w:eastAsia="Times New Roman"/>
        </w:rPr>
        <w:t>Common types of orthopedic/sports dysfunctions to the lower extremity. Viewpoints include: etiology and mechanism of injury, pathology, recognition and evaluation techniques, protocols, and prevention. Prerequisite(s): AT 1610, AT 1611, AT 1630, AT 1631, AT 1640, AT 1650, and PE 1800. Corequisite(s): AT 2611.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147257"/>
        <w:rPr>
          <w:rFonts w:eastAsia="Times New Roman"/>
        </w:rPr>
      </w:pPr>
    </w:p>
    <w:p w:rsidR="0075055D" w:rsidRDefault="00D36FA5">
      <w:pPr>
        <w:pStyle w:val="course"/>
        <w:spacing w:line="276" w:lineRule="auto"/>
        <w:divId w:val="190147257"/>
      </w:pPr>
      <w:r>
        <w:t>AT 2611 - Orthopedic Assessment: Lower Extremity Lab III (1)</w:t>
      </w:r>
    </w:p>
    <w:p w:rsidR="0075055D" w:rsidRDefault="00D36FA5">
      <w:pPr>
        <w:spacing w:after="0"/>
        <w:divId w:val="190147257"/>
        <w:rPr>
          <w:rFonts w:eastAsia="Times New Roman"/>
        </w:rPr>
      </w:pPr>
      <w:r>
        <w:rPr>
          <w:rFonts w:eastAsia="Times New Roman"/>
        </w:rPr>
        <w:t>Evaluation of orthopedic injuries and conditions occurring to the lower extremity. Prerequisite(s): AT 1610, AT 1611, AT 1630, AT 1631, AT 1640, AT 1650, and PE 1800. Corequisite(s): AT 2610.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2723527"/>
        <w:rPr>
          <w:rFonts w:eastAsia="Times New Roman"/>
        </w:rPr>
      </w:pPr>
    </w:p>
    <w:p w:rsidR="0075055D" w:rsidRDefault="00D36FA5">
      <w:pPr>
        <w:pStyle w:val="course"/>
        <w:spacing w:line="276" w:lineRule="auto"/>
        <w:divId w:val="1422723527"/>
      </w:pPr>
      <w:r>
        <w:t>AT 2620 - Orthopedic Assessment: Upper Extremity (2)</w:t>
      </w:r>
    </w:p>
    <w:p w:rsidR="0075055D" w:rsidRDefault="00D36FA5">
      <w:pPr>
        <w:spacing w:after="0"/>
        <w:divId w:val="1422723527"/>
        <w:rPr>
          <w:rFonts w:eastAsia="Times New Roman"/>
        </w:rPr>
      </w:pPr>
      <w:r>
        <w:rPr>
          <w:rFonts w:eastAsia="Times New Roman"/>
        </w:rPr>
        <w:t>Common types of orthopedic/sports dysfunctions to the upper extremity will be discussed including mechanism of injury, pathology, recognition and evaluation techniques, protocols, and prevention. Prerequisite(s): AT 1610, AT 1611, AT 1630, AT 1631, AT 1640, AT 1650, AT 2610, AT 2611, PE 1800 and PE 2850. Corequisite(s): AT 2621 and PE 2800.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9509289"/>
        <w:rPr>
          <w:rFonts w:eastAsia="Times New Roman"/>
        </w:rPr>
      </w:pPr>
    </w:p>
    <w:p w:rsidR="0075055D" w:rsidRDefault="00D36FA5">
      <w:pPr>
        <w:pStyle w:val="course"/>
        <w:spacing w:line="276" w:lineRule="auto"/>
        <w:divId w:val="859509289"/>
      </w:pPr>
      <w:r>
        <w:t>AT 2621 - Orthopedic Assessment: Upper Extremity Lab IV (1)</w:t>
      </w:r>
    </w:p>
    <w:p w:rsidR="0075055D" w:rsidRDefault="00D36FA5">
      <w:pPr>
        <w:spacing w:after="0"/>
        <w:divId w:val="859509289"/>
        <w:rPr>
          <w:rFonts w:eastAsia="Times New Roman"/>
        </w:rPr>
      </w:pPr>
      <w:r>
        <w:rPr>
          <w:rFonts w:eastAsia="Times New Roman"/>
        </w:rPr>
        <w:t>Evaluation of orthopedic injuries and conditions occurring to the upper extremity. Prerequisite(s): AT 1610, AT 1611, AT 1630, AT 1631, AT 1640, AT 1650, AT 2610, AT 2611, PE 1800 and PE 2850. Corequisite(s): AT 2620.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7354401"/>
        <w:rPr>
          <w:rFonts w:eastAsia="Times New Roman"/>
        </w:rPr>
      </w:pPr>
    </w:p>
    <w:p w:rsidR="0075055D" w:rsidRDefault="00D36FA5">
      <w:pPr>
        <w:pStyle w:val="course"/>
        <w:spacing w:line="276" w:lineRule="auto"/>
        <w:divId w:val="807354401"/>
      </w:pPr>
      <w:r>
        <w:t>AT 2630 - Therapeutic Modalities (3)</w:t>
      </w:r>
    </w:p>
    <w:p w:rsidR="0075055D" w:rsidRDefault="00D36FA5">
      <w:pPr>
        <w:spacing w:after="0"/>
        <w:divId w:val="807354401"/>
        <w:rPr>
          <w:rFonts w:eastAsia="Times New Roman"/>
        </w:rPr>
      </w:pPr>
      <w:r>
        <w:rPr>
          <w:rFonts w:eastAsia="Times New Roman"/>
        </w:rPr>
        <w:t>The theoretical knowledge for the clinical application of therapeutic modalities. Principles of the physiological effects and therapeutic indications and contraindications with application of these modalities. Prerequisite(s): AT 1610, AT 1611, AT 1625, AT 1630, AT 1631, AT 1640, AT 1650, AT 2610, AT 2611, and AT 2640. Corequisite(s): AT 2631 or consent of faculty advisor.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3933515"/>
        <w:rPr>
          <w:rFonts w:eastAsia="Times New Roman"/>
        </w:rPr>
      </w:pPr>
    </w:p>
    <w:p w:rsidR="0075055D" w:rsidRDefault="00D36FA5">
      <w:pPr>
        <w:pStyle w:val="course"/>
        <w:spacing w:line="276" w:lineRule="auto"/>
        <w:divId w:val="1183933515"/>
      </w:pPr>
      <w:r>
        <w:t>AT 2631 - Therapeutic Modalities Lab (1)</w:t>
      </w:r>
    </w:p>
    <w:p w:rsidR="0075055D" w:rsidRDefault="00D36FA5">
      <w:pPr>
        <w:spacing w:after="0"/>
        <w:divId w:val="1183933515"/>
        <w:rPr>
          <w:rFonts w:eastAsia="Times New Roman"/>
        </w:rPr>
      </w:pPr>
      <w:r>
        <w:rPr>
          <w:rFonts w:eastAsia="Times New Roman"/>
        </w:rPr>
        <w:t>Students will apply the techniques and clinical skills related to the application of therapeutic modalities. Prerequisite(s): AT 1610, AT 1611, AT 1630, AT 1631, AT 1640, AT 1650, PE 1800, and PE 2850. Corequisite(s): AT 2630 or consent of faculty advisor.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2060665"/>
        <w:rPr>
          <w:rFonts w:eastAsia="Times New Roman"/>
        </w:rPr>
      </w:pPr>
    </w:p>
    <w:p w:rsidR="0075055D" w:rsidRDefault="00D36FA5">
      <w:pPr>
        <w:pStyle w:val="course"/>
        <w:spacing w:line="276" w:lineRule="auto"/>
        <w:divId w:val="902060665"/>
      </w:pPr>
      <w:r>
        <w:t>AT 2640 - Introduction to Therapeutic Rehabilitation (2)</w:t>
      </w:r>
    </w:p>
    <w:p w:rsidR="0075055D" w:rsidRDefault="00D36FA5">
      <w:pPr>
        <w:spacing w:after="0"/>
        <w:divId w:val="902060665"/>
        <w:rPr>
          <w:rFonts w:eastAsia="Times New Roman"/>
        </w:rPr>
      </w:pPr>
      <w:r>
        <w:rPr>
          <w:rFonts w:eastAsia="Times New Roman"/>
        </w:rPr>
        <w:t>An introduction to therapeutic exercise, program design and implementation, and progression for exercises and conditions in the active population. Prerequisite(s): AT 1610, AT 1611, AT 1630, AT 1631, AT 1640. Corequisite(s): PE 1800 or consent of faculty advisor.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6534283"/>
        <w:rPr>
          <w:rFonts w:eastAsia="Times New Roman"/>
        </w:rPr>
      </w:pPr>
    </w:p>
    <w:p w:rsidR="0075055D" w:rsidRDefault="00D36FA5">
      <w:pPr>
        <w:pStyle w:val="course"/>
        <w:spacing w:line="276" w:lineRule="auto"/>
        <w:divId w:val="2036534283"/>
      </w:pPr>
      <w:r>
        <w:t>AT 3610 - Care and Prevention of Injuries (3)</w:t>
      </w:r>
    </w:p>
    <w:p w:rsidR="0075055D" w:rsidRDefault="00D36FA5">
      <w:pPr>
        <w:spacing w:after="0"/>
        <w:divId w:val="2036534283"/>
        <w:rPr>
          <w:rFonts w:eastAsia="Times New Roman"/>
        </w:rPr>
      </w:pPr>
      <w:r>
        <w:rPr>
          <w:rFonts w:eastAsia="Times New Roman"/>
        </w:rPr>
        <w:t>Accepted athletic training procedure in the care and prevention of athletic injuries. Prerequisite(s): PE 1800.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522411"/>
        <w:rPr>
          <w:rFonts w:eastAsia="Times New Roman"/>
        </w:rPr>
      </w:pPr>
    </w:p>
    <w:p w:rsidR="0075055D" w:rsidRDefault="00D36FA5">
      <w:pPr>
        <w:pStyle w:val="course"/>
        <w:spacing w:line="276" w:lineRule="auto"/>
        <w:divId w:val="202522411"/>
      </w:pPr>
      <w:r>
        <w:t>AT 3620 - Clinical Athletic Training Lab V (2)</w:t>
      </w:r>
    </w:p>
    <w:p w:rsidR="0075055D" w:rsidRDefault="00D36FA5">
      <w:pPr>
        <w:spacing w:after="0"/>
        <w:divId w:val="202522411"/>
        <w:rPr>
          <w:rFonts w:eastAsia="Times New Roman"/>
        </w:rPr>
      </w:pPr>
      <w:r>
        <w:rPr>
          <w:rFonts w:eastAsia="Times New Roman"/>
        </w:rPr>
        <w:t>The application of athletic training skills and professional practice related to the clinical setting. Prerequisite(s): AT 2610, AT 2611, AT 2620, AT 2621.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7082388"/>
        <w:rPr>
          <w:rFonts w:eastAsia="Times New Roman"/>
        </w:rPr>
      </w:pPr>
    </w:p>
    <w:p w:rsidR="0075055D" w:rsidRDefault="00D36FA5">
      <w:pPr>
        <w:pStyle w:val="course"/>
        <w:spacing w:line="276" w:lineRule="auto"/>
        <w:divId w:val="1917082388"/>
      </w:pPr>
      <w:r>
        <w:t>AT 3630 - Therapeutic Rehabilitation (2)</w:t>
      </w:r>
    </w:p>
    <w:p w:rsidR="0075055D" w:rsidRDefault="00D36FA5">
      <w:pPr>
        <w:spacing w:after="0"/>
        <w:divId w:val="1917082388"/>
        <w:rPr>
          <w:rFonts w:eastAsia="Times New Roman"/>
        </w:rPr>
      </w:pPr>
      <w:r>
        <w:rPr>
          <w:rFonts w:eastAsia="Times New Roman"/>
        </w:rPr>
        <w:t>Theoretical knowledge in the clinical application of rehabilitation programs, physical examinations, therapeutic exercises, open and closed chain exercises, muscle reeducation, special therapeutic techniques including aquatic therapy. Prerequisite(s): AT 1610, AT 1611, AT 1630, AT 1631, AT 1650, AT 2620, AT 2621, AT 2630, AT 2631, PE 2850 and PE 2800.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1280724"/>
        <w:rPr>
          <w:rFonts w:eastAsia="Times New Roman"/>
        </w:rPr>
      </w:pPr>
    </w:p>
    <w:p w:rsidR="0075055D" w:rsidRDefault="00D36FA5">
      <w:pPr>
        <w:pStyle w:val="course"/>
        <w:spacing w:line="276" w:lineRule="auto"/>
        <w:divId w:val="611280724"/>
      </w:pPr>
      <w:r>
        <w:t>AT 3631 - Therapeutic Rehabilitation Lab (1)</w:t>
      </w:r>
    </w:p>
    <w:p w:rsidR="0075055D" w:rsidRDefault="00D36FA5">
      <w:pPr>
        <w:spacing w:after="0"/>
        <w:divId w:val="611280724"/>
        <w:rPr>
          <w:rFonts w:eastAsia="Times New Roman"/>
        </w:rPr>
      </w:pPr>
      <w:r>
        <w:rPr>
          <w:rFonts w:eastAsia="Times New Roman"/>
        </w:rPr>
        <w:t>Clinical skills relating to the rehabilitation of athletic injuries. Prerequisite(s): AT 1610, AT 1611, AT 1630, AT 1631, AT 1650, AT 2620, AT 2621, AT 2630, AT 2631, PE 2850 and PE 2800.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5133498"/>
        <w:rPr>
          <w:rFonts w:eastAsia="Times New Roman"/>
        </w:rPr>
      </w:pPr>
    </w:p>
    <w:p w:rsidR="0075055D" w:rsidRDefault="00D36FA5">
      <w:pPr>
        <w:pStyle w:val="course"/>
        <w:spacing w:line="276" w:lineRule="auto"/>
        <w:divId w:val="395133498"/>
      </w:pPr>
      <w:r>
        <w:t>AT 3640 - Clinical Athletic Training Lab VI (2)</w:t>
      </w:r>
    </w:p>
    <w:p w:rsidR="0075055D" w:rsidRDefault="00D36FA5">
      <w:pPr>
        <w:spacing w:after="0"/>
        <w:divId w:val="395133498"/>
        <w:rPr>
          <w:rFonts w:eastAsia="Times New Roman"/>
        </w:rPr>
      </w:pPr>
      <w:r>
        <w:rPr>
          <w:rFonts w:eastAsia="Times New Roman"/>
        </w:rPr>
        <w:t>The application of athletic training skills and professional practice related to the clinical setting. Prerequisite(s): AT 2610, AT 2611, AT 2620, AT 2621, AT 2630, BIOL 3401 with a C grade or better, BIOL 3402 with a C grade or better.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6994835"/>
        <w:rPr>
          <w:rFonts w:eastAsia="Times New Roman"/>
        </w:rPr>
      </w:pPr>
    </w:p>
    <w:p w:rsidR="0075055D" w:rsidRDefault="00D36FA5">
      <w:pPr>
        <w:pStyle w:val="course"/>
        <w:spacing w:line="276" w:lineRule="auto"/>
        <w:divId w:val="1406994835"/>
      </w:pPr>
      <w:r>
        <w:t>AT 3650 - Sport and Exercise Pharmacology (2)</w:t>
      </w:r>
    </w:p>
    <w:p w:rsidR="0075055D" w:rsidRDefault="00D36FA5">
      <w:pPr>
        <w:spacing w:after="0"/>
        <w:divId w:val="1406994835"/>
        <w:rPr>
          <w:rFonts w:eastAsia="Times New Roman"/>
        </w:rPr>
      </w:pPr>
      <w:r>
        <w:rPr>
          <w:rFonts w:eastAsia="Times New Roman"/>
        </w:rPr>
        <w:t>Discuss medications and their impact upon the active population. Issues in ethical concerns and legal implications will be addressed. Prerequisite(s): junior standing.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7291680"/>
        <w:rPr>
          <w:rFonts w:eastAsia="Times New Roman"/>
        </w:rPr>
      </w:pPr>
    </w:p>
    <w:p w:rsidR="0075055D" w:rsidRDefault="00D36FA5">
      <w:pPr>
        <w:pStyle w:val="course"/>
        <w:spacing w:line="276" w:lineRule="auto"/>
        <w:divId w:val="1707291680"/>
      </w:pPr>
      <w:r>
        <w:t>AT 4610 - Clinical Athletic Training Lab VII (2)</w:t>
      </w:r>
    </w:p>
    <w:p w:rsidR="0075055D" w:rsidRDefault="00D36FA5">
      <w:pPr>
        <w:spacing w:after="0"/>
        <w:divId w:val="1707291680"/>
        <w:rPr>
          <w:rFonts w:eastAsia="Times New Roman"/>
        </w:rPr>
      </w:pPr>
      <w:r>
        <w:rPr>
          <w:rFonts w:eastAsia="Times New Roman"/>
        </w:rPr>
        <w:t>The application of athletic training skills and professional practice related to the clinical setting. Prerequisite(s): AT 2610, AT 2611, AT 2620, AT 2621, AT 2630, and AT 2631.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2286690"/>
        <w:rPr>
          <w:rFonts w:eastAsia="Times New Roman"/>
        </w:rPr>
      </w:pPr>
    </w:p>
    <w:p w:rsidR="0075055D" w:rsidRDefault="00D36FA5">
      <w:pPr>
        <w:pStyle w:val="course"/>
        <w:spacing w:line="276" w:lineRule="auto"/>
        <w:divId w:val="1152286690"/>
      </w:pPr>
      <w:r>
        <w:t>AT 4620 - Clinical Athletic Training Lab VIII (2)</w:t>
      </w:r>
    </w:p>
    <w:p w:rsidR="0075055D" w:rsidRDefault="00D36FA5">
      <w:pPr>
        <w:spacing w:after="0"/>
        <w:divId w:val="1152286690"/>
        <w:rPr>
          <w:rFonts w:eastAsia="Times New Roman"/>
        </w:rPr>
      </w:pPr>
      <w:r>
        <w:rPr>
          <w:rFonts w:eastAsia="Times New Roman"/>
        </w:rPr>
        <w:t>The application of athletic training skills and professional practice related to the clinical setting. Prerequisite(s): AT 2610, AT 2611, AT 2620, AT 2621, AT 2630, and AT 2631.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0932118"/>
        <w:rPr>
          <w:rFonts w:eastAsia="Times New Roman"/>
        </w:rPr>
      </w:pPr>
    </w:p>
    <w:p w:rsidR="0075055D" w:rsidRDefault="00D36FA5">
      <w:pPr>
        <w:pStyle w:val="course"/>
        <w:spacing w:line="276" w:lineRule="auto"/>
        <w:divId w:val="750932118"/>
      </w:pPr>
      <w:r>
        <w:t>AT 4630 - Organization and Administration of Athletic Training (3)</w:t>
      </w:r>
    </w:p>
    <w:p w:rsidR="0075055D" w:rsidRDefault="00D36FA5">
      <w:pPr>
        <w:spacing w:after="0"/>
        <w:divId w:val="750932118"/>
        <w:rPr>
          <w:rFonts w:eastAsia="Times New Roman"/>
        </w:rPr>
      </w:pPr>
      <w:r>
        <w:rPr>
          <w:rFonts w:eastAsia="Times New Roman"/>
        </w:rPr>
        <w:t>Legal issues, budget and inventory management, facility designs and maintenance, daily supervision, scheduling, and administration of the athletic training facilities will be addressed. Prerequisite(s): AT 1610, AT 1611, AT 1630, AT 1631, AT 1650, AT 2620, AT 2621, AT 2630, AT 2631, AT 3620, PE 2850 and PE 2800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6226384"/>
        <w:rPr>
          <w:rFonts w:eastAsia="Times New Roman"/>
        </w:rPr>
      </w:pPr>
    </w:p>
    <w:p w:rsidR="0075055D" w:rsidRDefault="00D36FA5">
      <w:pPr>
        <w:pStyle w:val="course"/>
        <w:spacing w:line="276" w:lineRule="auto"/>
        <w:divId w:val="726226384"/>
      </w:pPr>
      <w:r>
        <w:t>AT 4640 - Senior Seminar in Athletic Training (2)</w:t>
      </w:r>
    </w:p>
    <w:p w:rsidR="0075055D" w:rsidRDefault="00D36FA5">
      <w:pPr>
        <w:spacing w:after="0"/>
        <w:divId w:val="726226384"/>
        <w:rPr>
          <w:rFonts w:eastAsia="Times New Roman"/>
        </w:rPr>
      </w:pPr>
      <w:r>
        <w:rPr>
          <w:rFonts w:eastAsia="Times New Roman"/>
        </w:rPr>
        <w:t>Culminating experiences for senior level athletic training students focusing on current topics in the Athletic Training Profession and career development issues. Prerequisite(s): senior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5617609"/>
        <w:rPr>
          <w:rFonts w:eastAsia="Times New Roman"/>
        </w:rPr>
      </w:pPr>
    </w:p>
    <w:p w:rsidR="0075055D" w:rsidRDefault="00D36FA5">
      <w:pPr>
        <w:pStyle w:val="course"/>
        <w:spacing w:line="276" w:lineRule="auto"/>
        <w:divId w:val="715617609"/>
      </w:pPr>
      <w:r>
        <w:t>AT 4650 - Human Disease Lab for Athletic Training (1)</w:t>
      </w:r>
    </w:p>
    <w:p w:rsidR="0075055D" w:rsidRDefault="00D36FA5">
      <w:pPr>
        <w:spacing w:after="0"/>
        <w:divId w:val="715617609"/>
        <w:rPr>
          <w:rFonts w:eastAsia="Times New Roman"/>
        </w:rPr>
      </w:pPr>
      <w:r>
        <w:rPr>
          <w:rFonts w:eastAsia="Times New Roman"/>
        </w:rPr>
        <w:t>Clinical practice in patient care using instrumentation and hands-on application in performing differential assessments of common disease states and medical conditions for the Athletic Training Student. Prerequisite(s): PE 2850 or BIOL 3402. Corequisite(s): HLTH 4370. An additional fee is associated with this class.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51019975"/>
      </w:pPr>
      <w:r>
        <w:t>Automotive Technology Management</w:t>
      </w:r>
    </w:p>
    <w:p w:rsidR="0075055D" w:rsidRDefault="00D36FA5">
      <w:pPr>
        <w:divId w:val="451019975"/>
      </w:pPr>
      <w:r>
        <w:t>Each student enrolled in an automotive course is expected to pay a course fee to cover the cost of consumable supplies which cannot be conveniently charged to a particular project. In addition, each student will provide appropriate vehicle(s) with necessary materials and replacement parts for assigned laboratory experiences.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5915404"/>
        <w:rPr>
          <w:rFonts w:eastAsia="Times New Roman"/>
        </w:rPr>
      </w:pPr>
    </w:p>
    <w:p w:rsidR="0075055D" w:rsidRDefault="00D36FA5">
      <w:pPr>
        <w:pStyle w:val="course"/>
        <w:spacing w:line="276" w:lineRule="auto"/>
        <w:divId w:val="1335915404"/>
      </w:pPr>
      <w:r>
        <w:t>ATM 1010 - Contemporary Power Systems (3: 2 lecture, 1 lab)</w:t>
      </w:r>
    </w:p>
    <w:p w:rsidR="0075055D" w:rsidRDefault="00D36FA5">
      <w:pPr>
        <w:spacing w:after="0"/>
        <w:divId w:val="1335915404"/>
        <w:rPr>
          <w:rFonts w:eastAsia="Times New Roman"/>
        </w:rPr>
      </w:pPr>
      <w:r>
        <w:rPr>
          <w:rFonts w:eastAsia="Times New Roman"/>
        </w:rPr>
        <w:t>Power sources and methods of transferring power. Theory of internal combustion engines. Laboratory experiences with emphasis on small gasoline engines. Each student must disassemble and overhaul at least one engine. An additional fee is associated with this course. Fall,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7836581"/>
        <w:rPr>
          <w:rFonts w:eastAsia="Times New Roman"/>
        </w:rPr>
      </w:pPr>
    </w:p>
    <w:p w:rsidR="0075055D" w:rsidRDefault="00D36FA5">
      <w:pPr>
        <w:pStyle w:val="course"/>
        <w:spacing w:line="276" w:lineRule="auto"/>
        <w:divId w:val="1977836581"/>
      </w:pPr>
      <w:r>
        <w:t>ATM 2110 - Engine Theory and Maintenance (4: 3 lecture, 1 lab)</w:t>
      </w:r>
    </w:p>
    <w:p w:rsidR="0075055D" w:rsidRDefault="00D36FA5">
      <w:pPr>
        <w:spacing w:after="0"/>
        <w:divId w:val="1977836581"/>
        <w:rPr>
          <w:rFonts w:eastAsia="Times New Roman"/>
        </w:rPr>
      </w:pPr>
      <w:r>
        <w:rPr>
          <w:rFonts w:eastAsia="Times New Roman"/>
        </w:rPr>
        <w:t>Examines through practical application the theories of operation, construction, maintenance, disassembly, and assembly of motor vehicle engines and their supporting systems. Emphasis on operating principles and maintenance procedures. Prerequisite(s): ATM 1010 or background experience.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142597"/>
        <w:rPr>
          <w:rFonts w:eastAsia="Times New Roman"/>
        </w:rPr>
      </w:pPr>
    </w:p>
    <w:p w:rsidR="0075055D" w:rsidRDefault="00D36FA5">
      <w:pPr>
        <w:pStyle w:val="course"/>
        <w:spacing w:line="276" w:lineRule="auto"/>
        <w:divId w:val="24142597"/>
      </w:pPr>
      <w:r>
        <w:t>ATM 2124 - Automotive Braking Systems (4: 2 lecture, 2 lab)</w:t>
      </w:r>
    </w:p>
    <w:p w:rsidR="0075055D" w:rsidRDefault="00D36FA5">
      <w:pPr>
        <w:spacing w:after="0"/>
        <w:divId w:val="24142597"/>
        <w:rPr>
          <w:rFonts w:eastAsia="Times New Roman"/>
        </w:rPr>
      </w:pPr>
      <w:r>
        <w:rPr>
          <w:rFonts w:eastAsia="Times New Roman"/>
        </w:rPr>
        <w:t>Classroom and laboratory activity in the diagnosis, service and repair of automotive braking, anti-lock braking, traction control and stability control systems. Prerequisite(s): ATM 1010.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5766116"/>
        <w:rPr>
          <w:rFonts w:eastAsia="Times New Roman"/>
        </w:rPr>
      </w:pPr>
    </w:p>
    <w:p w:rsidR="0075055D" w:rsidRDefault="00D36FA5">
      <w:pPr>
        <w:pStyle w:val="course"/>
        <w:spacing w:line="276" w:lineRule="auto"/>
        <w:divId w:val="1695766116"/>
      </w:pPr>
      <w:r>
        <w:t>ATM 2130 - Automotive Electrical Systems (4: 2 lecture, 2 lab)</w:t>
      </w:r>
    </w:p>
    <w:p w:rsidR="0075055D" w:rsidRDefault="00D36FA5">
      <w:pPr>
        <w:spacing w:after="0"/>
        <w:divId w:val="1695766116"/>
        <w:rPr>
          <w:rFonts w:eastAsia="Times New Roman"/>
        </w:rPr>
      </w:pPr>
      <w:r>
        <w:rPr>
          <w:rFonts w:eastAsia="Times New Roman"/>
        </w:rPr>
        <w:t>Procedures for testing, adjusting, repairing, and servicing of electrical components in automotive charging, starting, ignition, and accessory systems. Prerequisite(s): ATM 1010 and ET 1010 or concurrently.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8617045"/>
        <w:rPr>
          <w:rFonts w:eastAsia="Times New Roman"/>
        </w:rPr>
      </w:pPr>
    </w:p>
    <w:p w:rsidR="0075055D" w:rsidRDefault="00D36FA5">
      <w:pPr>
        <w:pStyle w:val="course"/>
        <w:spacing w:line="276" w:lineRule="auto"/>
        <w:divId w:val="1248617045"/>
      </w:pPr>
      <w:r>
        <w:t>ATM 2132 - Engine Performance I (4: 2 lecture, 2 lab)</w:t>
      </w:r>
    </w:p>
    <w:p w:rsidR="0075055D" w:rsidRDefault="00D36FA5">
      <w:pPr>
        <w:spacing w:after="0"/>
        <w:divId w:val="1248617045"/>
        <w:rPr>
          <w:rFonts w:eastAsia="Times New Roman"/>
        </w:rPr>
      </w:pPr>
      <w:r>
        <w:rPr>
          <w:rFonts w:eastAsia="Times New Roman"/>
        </w:rPr>
        <w:t>Fuel and related emission control systems. Basic carburation, fuel injection, and emission control devices. Prerequisite(s): ATM 2130.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9272151"/>
        <w:rPr>
          <w:rFonts w:eastAsia="Times New Roman"/>
        </w:rPr>
      </w:pPr>
    </w:p>
    <w:p w:rsidR="0075055D" w:rsidRDefault="00D36FA5">
      <w:pPr>
        <w:pStyle w:val="course"/>
        <w:spacing w:line="276" w:lineRule="auto"/>
        <w:divId w:val="229272151"/>
      </w:pPr>
      <w:r>
        <w:t>ATM 2140 - Manual Drivelines (3: 2 lecture, 1 lab)</w:t>
      </w:r>
    </w:p>
    <w:p w:rsidR="0075055D" w:rsidRDefault="00D36FA5">
      <w:pPr>
        <w:spacing w:after="0"/>
        <w:divId w:val="229272151"/>
        <w:rPr>
          <w:rFonts w:eastAsia="Times New Roman"/>
        </w:rPr>
      </w:pPr>
      <w:r>
        <w:rPr>
          <w:rFonts w:eastAsia="Times New Roman"/>
        </w:rPr>
        <w:t>In-depth classroom and laboratory experiences in the diagnosis, service and repair of manual transmissions and drivelines. Prerequisite(s): ATM 1010 or AGRI 3200.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8744883"/>
        <w:rPr>
          <w:rFonts w:eastAsia="Times New Roman"/>
        </w:rPr>
      </w:pPr>
    </w:p>
    <w:p w:rsidR="0075055D" w:rsidRDefault="00D36FA5">
      <w:pPr>
        <w:pStyle w:val="course"/>
        <w:spacing w:line="276" w:lineRule="auto"/>
        <w:divId w:val="1058744883"/>
      </w:pPr>
      <w:r>
        <w:t>ATM 2150 - Mobile Heating, Ventilating, Air-Conditioning (Mobile HVAC) (3: 2 lecture, 1 lab)</w:t>
      </w:r>
    </w:p>
    <w:p w:rsidR="0075055D" w:rsidRDefault="00D36FA5">
      <w:pPr>
        <w:spacing w:after="0"/>
        <w:divId w:val="1058744883"/>
        <w:rPr>
          <w:rFonts w:eastAsia="Times New Roman"/>
        </w:rPr>
      </w:pPr>
      <w:r>
        <w:rPr>
          <w:rFonts w:eastAsia="Times New Roman"/>
        </w:rPr>
        <w:t>Designed to introduce technicians to mobile heating, ventilation, and air-conditioning systems.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1176558"/>
        <w:rPr>
          <w:rFonts w:eastAsia="Times New Roman"/>
        </w:rPr>
      </w:pPr>
    </w:p>
    <w:p w:rsidR="0075055D" w:rsidRDefault="00D36FA5">
      <w:pPr>
        <w:pStyle w:val="course"/>
        <w:spacing w:line="276" w:lineRule="auto"/>
        <w:divId w:val="2031176558"/>
      </w:pPr>
      <w:r>
        <w:t>ATM 3010 - Transportation Systems (3)</w:t>
      </w:r>
    </w:p>
    <w:p w:rsidR="0075055D" w:rsidRDefault="00D36FA5">
      <w:pPr>
        <w:spacing w:after="0"/>
        <w:divId w:val="2031176558"/>
        <w:rPr>
          <w:rFonts w:eastAsia="Times New Roman"/>
        </w:rPr>
      </w:pPr>
      <w:r>
        <w:rPr>
          <w:rFonts w:eastAsia="Times New Roman"/>
        </w:rPr>
        <w:t>Characteristics and significance of transportation technology as applied to people, their society and economic systems, analyzed through a review of water, highway, rail, air and pipeline transport.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9386837"/>
        <w:rPr>
          <w:rFonts w:eastAsia="Times New Roman"/>
        </w:rPr>
      </w:pPr>
    </w:p>
    <w:p w:rsidR="0075055D" w:rsidRDefault="00D36FA5">
      <w:pPr>
        <w:pStyle w:val="course"/>
        <w:spacing w:line="276" w:lineRule="auto"/>
        <w:divId w:val="1319386837"/>
      </w:pPr>
      <w:r>
        <w:t>ATM 3110 - Automotive Engine Overhaul (4: 1 lecture, 3 lab)</w:t>
      </w:r>
    </w:p>
    <w:p w:rsidR="0075055D" w:rsidRDefault="00D36FA5">
      <w:pPr>
        <w:spacing w:after="0"/>
        <w:divId w:val="1319386837"/>
        <w:rPr>
          <w:rFonts w:eastAsia="Times New Roman"/>
        </w:rPr>
      </w:pPr>
      <w:r>
        <w:rPr>
          <w:rFonts w:eastAsia="Times New Roman"/>
        </w:rPr>
        <w:t>Theory and practice of disassembling, cleaning, inspecting, and repairing automotive engines. Removal and overhaul of engine according to accepted industry practice is a required activity for each student in the course. Prerequisite(s): ATM 2110 or AGRI 3200.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661503"/>
        <w:rPr>
          <w:rFonts w:eastAsia="Times New Roman"/>
        </w:rPr>
      </w:pPr>
    </w:p>
    <w:p w:rsidR="0075055D" w:rsidRDefault="00D36FA5">
      <w:pPr>
        <w:pStyle w:val="course"/>
        <w:spacing w:line="276" w:lineRule="auto"/>
        <w:divId w:val="174661503"/>
      </w:pPr>
      <w:r>
        <w:t>ATM 3120 - Steering and Suspension Systems (4: 2 lecture, 2 lab)</w:t>
      </w:r>
    </w:p>
    <w:p w:rsidR="0075055D" w:rsidRDefault="00D36FA5">
      <w:pPr>
        <w:spacing w:after="0"/>
        <w:divId w:val="174661503"/>
        <w:rPr>
          <w:rFonts w:eastAsia="Times New Roman"/>
        </w:rPr>
      </w:pPr>
      <w:r>
        <w:rPr>
          <w:rFonts w:eastAsia="Times New Roman"/>
        </w:rPr>
        <w:t>Classroom and laboratory activity in the diagnosis, service and repair of automotive steering and suspension systems. Prerequisite(s): ATM 1010 or background experience.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1011690"/>
        <w:rPr>
          <w:rFonts w:eastAsia="Times New Roman"/>
        </w:rPr>
      </w:pPr>
    </w:p>
    <w:p w:rsidR="0075055D" w:rsidRDefault="00D36FA5">
      <w:pPr>
        <w:pStyle w:val="course"/>
        <w:spacing w:line="276" w:lineRule="auto"/>
        <w:divId w:val="1701011690"/>
      </w:pPr>
      <w:r>
        <w:t>ATM 3130 - Engine Performance II (4: 2 lecture, 2 lab)</w:t>
      </w:r>
    </w:p>
    <w:p w:rsidR="0075055D" w:rsidRDefault="00D36FA5">
      <w:pPr>
        <w:spacing w:after="0"/>
        <w:divId w:val="1701011690"/>
        <w:rPr>
          <w:rFonts w:eastAsia="Times New Roman"/>
        </w:rPr>
      </w:pPr>
      <w:r>
        <w:rPr>
          <w:rFonts w:eastAsia="Times New Roman"/>
        </w:rPr>
        <w:t>Utilization of computerized diagnostic methods and equipment in testing and servicing computerized engines in conjunction with automotive tune-up. Prerequisite(s): ATM 2130 and ATM 2132.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4408422"/>
        <w:rPr>
          <w:rFonts w:eastAsia="Times New Roman"/>
        </w:rPr>
      </w:pPr>
    </w:p>
    <w:p w:rsidR="0075055D" w:rsidRDefault="00D36FA5">
      <w:pPr>
        <w:pStyle w:val="course"/>
        <w:spacing w:line="276" w:lineRule="auto"/>
        <w:divId w:val="274408422"/>
      </w:pPr>
      <w:r>
        <w:t>ATM 3134 - Advanced Powerplant Systems (3: 2 lecture, 1 lab)</w:t>
      </w:r>
    </w:p>
    <w:p w:rsidR="0075055D" w:rsidRDefault="00D36FA5">
      <w:pPr>
        <w:spacing w:after="0"/>
        <w:divId w:val="274408422"/>
        <w:rPr>
          <w:rFonts w:eastAsia="Times New Roman"/>
        </w:rPr>
      </w:pPr>
      <w:r>
        <w:rPr>
          <w:rFonts w:eastAsia="Times New Roman"/>
        </w:rPr>
        <w:t>Designed to familiarize students with current and near-future automotive propulsion system technologies. It includes the study of advanced engine performance and diagnostic equipment with particular emphasis given to alternate fuel power-plant systems, electric vehicles, hybrid electric vehicles, fuel cells and other relevant topics pertaining to the advanced vehicle propulsion systems. Prerequisite(s): ATM 2132.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6488445"/>
        <w:rPr>
          <w:rFonts w:eastAsia="Times New Roman"/>
        </w:rPr>
      </w:pPr>
    </w:p>
    <w:p w:rsidR="0075055D" w:rsidRDefault="00D36FA5">
      <w:pPr>
        <w:pStyle w:val="course"/>
        <w:spacing w:line="276" w:lineRule="auto"/>
        <w:divId w:val="776488445"/>
      </w:pPr>
      <w:r>
        <w:t>ATM 3150 - Diesel Technology (4: 3 lecture, 1 lab)</w:t>
      </w:r>
    </w:p>
    <w:p w:rsidR="0075055D" w:rsidRDefault="00D36FA5">
      <w:pPr>
        <w:spacing w:after="0"/>
        <w:divId w:val="776488445"/>
        <w:rPr>
          <w:rFonts w:eastAsia="Times New Roman"/>
        </w:rPr>
      </w:pPr>
      <w:r>
        <w:rPr>
          <w:rFonts w:eastAsia="Times New Roman"/>
        </w:rPr>
        <w:t>Survey of diesel engine theory, diagnosis, service and maintenance with emphasis in diesel fuel systems, injection pump designs, construction, operation, and maintenance. Prerequisite(s): ATM 2110 or AGRI 3200. An additional fee is associated with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4724341"/>
        <w:rPr>
          <w:rFonts w:eastAsia="Times New Roman"/>
        </w:rPr>
      </w:pPr>
    </w:p>
    <w:p w:rsidR="0075055D" w:rsidRDefault="00D36FA5">
      <w:pPr>
        <w:pStyle w:val="course"/>
        <w:spacing w:line="276" w:lineRule="auto"/>
        <w:divId w:val="384724341"/>
      </w:pPr>
      <w:r>
        <w:t>ATM 4025 - Motorcycle Systems Maintenance (3: 2 lecture, 1 lab)</w:t>
      </w:r>
    </w:p>
    <w:p w:rsidR="0075055D" w:rsidRDefault="00D36FA5">
      <w:pPr>
        <w:spacing w:after="0"/>
        <w:divId w:val="384724341"/>
        <w:rPr>
          <w:rFonts w:eastAsia="Times New Roman"/>
        </w:rPr>
      </w:pPr>
      <w:r>
        <w:rPr>
          <w:rFonts w:eastAsia="Times New Roman"/>
        </w:rPr>
        <w:t>Theory, maintenance and repair of motorcycles and systems. Special emphasis on diagnostics, repair, and adjustment procedures. Students will need to provide a motorcycle. An additional fee is associated with this course.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1865595"/>
        <w:rPr>
          <w:rFonts w:eastAsia="Times New Roman"/>
        </w:rPr>
      </w:pPr>
    </w:p>
    <w:p w:rsidR="0075055D" w:rsidRDefault="00D36FA5">
      <w:pPr>
        <w:pStyle w:val="course"/>
        <w:spacing w:line="276" w:lineRule="auto"/>
        <w:divId w:val="1291865595"/>
      </w:pPr>
      <w:r>
        <w:t>ATM 4032 - Hydraulics and Pneumatics (3: 2 lecture, 1 lab)</w:t>
      </w:r>
    </w:p>
    <w:p w:rsidR="0075055D" w:rsidRDefault="00D36FA5">
      <w:pPr>
        <w:spacing w:after="0"/>
        <w:divId w:val="1291865595"/>
        <w:rPr>
          <w:rFonts w:eastAsia="Times New Roman"/>
        </w:rPr>
      </w:pPr>
      <w:r>
        <w:rPr>
          <w:rFonts w:eastAsia="Times New Roman"/>
        </w:rPr>
        <w:t>Fluid power principles with practical application of hydraulics, pneumatics, and fluidics. Prerequisite(s): MATH 1111.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8837107"/>
        <w:rPr>
          <w:rFonts w:eastAsia="Times New Roman"/>
        </w:rPr>
      </w:pPr>
    </w:p>
    <w:p w:rsidR="0075055D" w:rsidRDefault="00D36FA5">
      <w:pPr>
        <w:pStyle w:val="course"/>
        <w:spacing w:line="276" w:lineRule="auto"/>
        <w:divId w:val="868837107"/>
      </w:pPr>
      <w:r>
        <w:t>ATM 4038 - Advanced Hydraulics (3)</w:t>
      </w:r>
    </w:p>
    <w:p w:rsidR="0075055D" w:rsidRDefault="00D36FA5">
      <w:pPr>
        <w:spacing w:after="0"/>
        <w:divId w:val="868837107"/>
        <w:rPr>
          <w:rFonts w:eastAsia="Times New Roman"/>
        </w:rPr>
      </w:pPr>
      <w:r>
        <w:rPr>
          <w:rFonts w:eastAsia="Times New Roman"/>
        </w:rPr>
        <w:t>Hydraulic system analysis and troubleshooting along with servo and electronic control theory and application. Prerequisite(s): ATM 4032. An additional fee is associated with this course.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9455385"/>
        <w:rPr>
          <w:rFonts w:eastAsia="Times New Roman"/>
        </w:rPr>
      </w:pPr>
    </w:p>
    <w:p w:rsidR="0075055D" w:rsidRDefault="00D36FA5">
      <w:pPr>
        <w:pStyle w:val="course"/>
        <w:spacing w:line="276" w:lineRule="auto"/>
        <w:divId w:val="619455385"/>
      </w:pPr>
      <w:r>
        <w:t>ATM 4110 - Automatic Transmissions (3: 2 lecture, 1 lab)</w:t>
      </w:r>
    </w:p>
    <w:p w:rsidR="0075055D" w:rsidRDefault="00D36FA5">
      <w:pPr>
        <w:spacing w:after="0"/>
        <w:divId w:val="619455385"/>
        <w:rPr>
          <w:rFonts w:eastAsia="Times New Roman"/>
        </w:rPr>
      </w:pPr>
      <w:r>
        <w:rPr>
          <w:rFonts w:eastAsia="Times New Roman"/>
        </w:rPr>
        <w:t>In-depth classroom and laboratory experiences in the diagnosis, service and repair of automatic transmissions and drivelines. Prerequisite(s): ATM 4032 or concurrently. An additional fee is associated with this course.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8141355"/>
        <w:rPr>
          <w:rFonts w:eastAsia="Times New Roman"/>
        </w:rPr>
      </w:pPr>
    </w:p>
    <w:p w:rsidR="0075055D" w:rsidRDefault="00D36FA5">
      <w:pPr>
        <w:pStyle w:val="course"/>
        <w:spacing w:line="276" w:lineRule="auto"/>
        <w:divId w:val="1118141355"/>
      </w:pPr>
      <w:r>
        <w:t>ATM 4112 - ATM Capstone Experience (3)</w:t>
      </w:r>
    </w:p>
    <w:p w:rsidR="0075055D" w:rsidRDefault="00D36FA5">
      <w:pPr>
        <w:spacing w:after="0"/>
        <w:divId w:val="1118141355"/>
        <w:rPr>
          <w:rFonts w:eastAsia="Times New Roman"/>
        </w:rPr>
      </w:pPr>
      <w:r>
        <w:rPr>
          <w:rFonts w:eastAsia="Times New Roman"/>
        </w:rPr>
        <w:t>Integration of communication, technology, sociology, economics, and ecology with automotive engineering, management and service, emphasizing their reciprocal effects on each other. Prerequisite(s): 27 hours of ATM classes and senior standing as an Automotive Technology Management major. An additional fee is associated with this course.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1856167"/>
        <w:rPr>
          <w:rFonts w:eastAsia="Times New Roman"/>
        </w:rPr>
      </w:pPr>
    </w:p>
    <w:p w:rsidR="0075055D" w:rsidRDefault="00D36FA5">
      <w:pPr>
        <w:pStyle w:val="course"/>
        <w:spacing w:line="276" w:lineRule="auto"/>
        <w:divId w:val="1771856167"/>
      </w:pPr>
      <w:r>
        <w:t>ATM 4130 - ATM Comprehensive Vehicle Diagnostics (4: 1 lecture, 3 lab)</w:t>
      </w:r>
    </w:p>
    <w:p w:rsidR="0075055D" w:rsidRDefault="00D36FA5">
      <w:pPr>
        <w:spacing w:after="0"/>
        <w:divId w:val="1771856167"/>
        <w:rPr>
          <w:rFonts w:eastAsia="Times New Roman"/>
        </w:rPr>
      </w:pPr>
      <w:r>
        <w:rPr>
          <w:rFonts w:eastAsia="Times New Roman"/>
        </w:rPr>
        <w:t>Designed as a capstone technical course for learners in the ATM major. The course is primarily lab-based, with most of the course work following diagnostic scenarios in the laboratory. Lab tasks will test the learner on their ability to diagnose vehicle failures on a complete vehicle scale that include all vehicle systems and how they function relative to each other, and will expand upon these areas via diagnostic and industry standard technical material and testing methods. Usage of the proper diagnostic processes, lab scopes, DVOM's, scan tools, and other diagnostic tools is required for success in this course. Prerequisite(s): ATM 3130. An additional fee is associated with this course.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4197510"/>
        <w:rPr>
          <w:rFonts w:eastAsia="Times New Roman"/>
        </w:rPr>
      </w:pPr>
    </w:p>
    <w:p w:rsidR="0075055D" w:rsidRDefault="00D36FA5">
      <w:pPr>
        <w:pStyle w:val="course"/>
        <w:spacing w:line="276" w:lineRule="auto"/>
        <w:divId w:val="894197510"/>
      </w:pPr>
      <w:r>
        <w:t>ATM 4134 - Advanced Vehicle Systems (2)</w:t>
      </w:r>
    </w:p>
    <w:p w:rsidR="0075055D" w:rsidRDefault="00D36FA5">
      <w:pPr>
        <w:spacing w:after="0"/>
        <w:divId w:val="894197510"/>
        <w:rPr>
          <w:rFonts w:eastAsia="Times New Roman"/>
        </w:rPr>
      </w:pPr>
      <w:r>
        <w:rPr>
          <w:rFonts w:eastAsia="Times New Roman"/>
        </w:rPr>
        <w:t>A study of advanced peripheral electronic systems in automobiles. Emphasis is placed on systems as they pertain to hybrid and electric vehicles. Prerequisite(s): ATM 3134.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166384"/>
        <w:rPr>
          <w:rFonts w:eastAsia="Times New Roman"/>
        </w:rPr>
      </w:pPr>
    </w:p>
    <w:p w:rsidR="0075055D" w:rsidRDefault="00D36FA5">
      <w:pPr>
        <w:pStyle w:val="course"/>
        <w:spacing w:line="276" w:lineRule="auto"/>
        <w:divId w:val="92166384"/>
      </w:pPr>
      <w:r>
        <w:t>ATM 4410 - Intermodal Transportation (3)</w:t>
      </w:r>
    </w:p>
    <w:p w:rsidR="0075055D" w:rsidRDefault="00D36FA5">
      <w:pPr>
        <w:spacing w:after="0"/>
        <w:divId w:val="92166384"/>
        <w:rPr>
          <w:rFonts w:eastAsia="Times New Roman"/>
        </w:rPr>
      </w:pPr>
      <w:r>
        <w:rPr>
          <w:rFonts w:eastAsia="Times New Roman"/>
        </w:rPr>
        <w:t>Transportation (air, motor vehicle, pipeline, rail, and water) in the United States as seen from an integrated, intermodal viewpoint. Major aspects include systems analysis, organization, operations, financing, research and development, training, and regulation. Economic, environmental, social, and political factors are also considered.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6215187"/>
      </w:pPr>
      <w:r>
        <w:t>Aviation</w:t>
      </w:r>
    </w:p>
    <w:p w:rsidR="0075055D" w:rsidRDefault="00D36FA5">
      <w:pPr>
        <w:divId w:val="166215187"/>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762845"/>
        <w:rPr>
          <w:rFonts w:eastAsia="Times New Roman"/>
        </w:rPr>
      </w:pPr>
    </w:p>
    <w:p w:rsidR="0075055D" w:rsidRDefault="00D36FA5">
      <w:pPr>
        <w:pStyle w:val="course"/>
        <w:spacing w:line="276" w:lineRule="auto"/>
        <w:divId w:val="84762845"/>
      </w:pPr>
      <w:r>
        <w:t>AVIA 1020 - Aeronautics (2)</w:t>
      </w:r>
    </w:p>
    <w:p w:rsidR="0075055D" w:rsidRDefault="00D36FA5">
      <w:pPr>
        <w:spacing w:after="0"/>
        <w:divId w:val="84762845"/>
        <w:rPr>
          <w:rFonts w:eastAsia="Times New Roman"/>
        </w:rPr>
      </w:pPr>
      <w:r>
        <w:rPr>
          <w:rFonts w:eastAsia="Times New Roman"/>
        </w:rPr>
        <w:t>An overview of aviation and aerospace related industries. Consideration is given to the development of aviation and resulting social and economic factors, theory of flight, problems of weather and navigation, occupational opportunities, and government interest, promotion and regulation.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2854648"/>
        <w:rPr>
          <w:rFonts w:eastAsia="Times New Roman"/>
        </w:rPr>
      </w:pPr>
    </w:p>
    <w:p w:rsidR="0075055D" w:rsidRDefault="00D36FA5">
      <w:pPr>
        <w:pStyle w:val="course"/>
        <w:spacing w:line="276" w:lineRule="auto"/>
        <w:divId w:val="322854648"/>
      </w:pPr>
      <w:r>
        <w:t>AVIA 1211 - UAS Regulations and Applications (1)</w:t>
      </w:r>
    </w:p>
    <w:p w:rsidR="0075055D" w:rsidRDefault="00D36FA5">
      <w:pPr>
        <w:spacing w:after="0"/>
        <w:divId w:val="322854648"/>
        <w:rPr>
          <w:rFonts w:eastAsia="Times New Roman"/>
        </w:rPr>
      </w:pPr>
      <w:r>
        <w:rPr>
          <w:rFonts w:eastAsia="Times New Roman"/>
        </w:rPr>
        <w:t>Addresses applications and regulations pertaining to small Unmanned Aerial Systems (sUAS). At the end of the course, the student should be prepared to test for the Remote Pilot - sUAS Airman Certificate, as well as demonstrate understanding of sUAS applications. Students must show proof of U.S. Citizenship, U.S. permanent residency, be in possession of a current FAA sUAS airman certificate, have TSA approval for sUAS, or meet FAA and TSA requirements.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3671598"/>
        <w:rPr>
          <w:rFonts w:eastAsia="Times New Roman"/>
        </w:rPr>
      </w:pPr>
    </w:p>
    <w:p w:rsidR="0075055D" w:rsidRDefault="00D36FA5">
      <w:pPr>
        <w:pStyle w:val="course"/>
        <w:spacing w:line="276" w:lineRule="auto"/>
        <w:divId w:val="1773671598"/>
      </w:pPr>
      <w:r>
        <w:t>AVIA 1212 - sUAS Operations (1)</w:t>
      </w:r>
    </w:p>
    <w:p w:rsidR="0075055D" w:rsidRDefault="00D36FA5">
      <w:pPr>
        <w:spacing w:after="0"/>
        <w:divId w:val="1773671598"/>
        <w:rPr>
          <w:rFonts w:eastAsia="Times New Roman"/>
        </w:rPr>
      </w:pPr>
      <w:r>
        <w:rPr>
          <w:rFonts w:eastAsia="Times New Roman"/>
        </w:rPr>
        <w:t>Addresses basic sUAS flight operations, which includes basic and advanced maneuvers, the use of GPS, and operating the mounted camera while flying. Students must show proof of U.S. Citizenship, U.S. permanent residency, be in possession of a current FAA sUAS airman certificate, have TSA approval for sUAS, or meet FAA and TSA requirements. Prerequisite(s): must possess a current sUAS Airman Certificate.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7497420"/>
        <w:rPr>
          <w:rFonts w:eastAsia="Times New Roman"/>
        </w:rPr>
      </w:pPr>
    </w:p>
    <w:p w:rsidR="0075055D" w:rsidRDefault="00D36FA5">
      <w:pPr>
        <w:pStyle w:val="course"/>
        <w:spacing w:line="276" w:lineRule="auto"/>
        <w:divId w:val="1927497420"/>
      </w:pPr>
      <w:r>
        <w:t>AVIA 1213 - sUAS Maintenance and Components (1)</w:t>
      </w:r>
    </w:p>
    <w:p w:rsidR="0075055D" w:rsidRDefault="00D36FA5">
      <w:pPr>
        <w:spacing w:after="0"/>
        <w:divId w:val="1927497420"/>
        <w:rPr>
          <w:rFonts w:eastAsia="Times New Roman"/>
        </w:rPr>
      </w:pPr>
      <w:r>
        <w:rPr>
          <w:rFonts w:eastAsia="Times New Roman"/>
        </w:rPr>
        <w:t>Addresses the maintenance and repair of sUAS. Topics covered in this class includes field repairs, regular maintenance, and selecting properly rated components for various applications. Students must show proof of U.S. Citizenship, U.S. permanent residency, be in possession of a current FAA sUAS airman certificate, have TSA approval for sUAS, or meet FAA and TSA requirements.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0818211"/>
        <w:rPr>
          <w:rFonts w:eastAsia="Times New Roman"/>
        </w:rPr>
      </w:pPr>
    </w:p>
    <w:p w:rsidR="0075055D" w:rsidRDefault="00D36FA5">
      <w:pPr>
        <w:pStyle w:val="course"/>
        <w:spacing w:line="276" w:lineRule="auto"/>
        <w:divId w:val="340818211"/>
      </w:pPr>
      <w:r>
        <w:t>AVIA 1215 - General A&amp;P Applications (3)</w:t>
      </w:r>
    </w:p>
    <w:p w:rsidR="0075055D" w:rsidRDefault="00D36FA5">
      <w:pPr>
        <w:spacing w:after="0"/>
        <w:divId w:val="340818211"/>
        <w:rPr>
          <w:rFonts w:eastAsia="Times New Roman"/>
        </w:rPr>
      </w:pPr>
      <w:r>
        <w:rPr>
          <w:rFonts w:eastAsia="Times New Roman"/>
        </w:rPr>
        <w:t>General A&amp;P related course and laboratory material necessary to transition from military to civilian applications. Prerequisite(s): Release from the Federal Aviation Administration (FAA sign-off) for General, Airframe, and Powerplant or permission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9160847"/>
        <w:rPr>
          <w:rFonts w:eastAsia="Times New Roman"/>
        </w:rPr>
      </w:pPr>
    </w:p>
    <w:p w:rsidR="0075055D" w:rsidRDefault="00D36FA5">
      <w:pPr>
        <w:pStyle w:val="course"/>
        <w:spacing w:line="276" w:lineRule="auto"/>
        <w:divId w:val="1789160847"/>
      </w:pPr>
      <w:r>
        <w:t>AVIA 1216 - Airframe Applications (3)</w:t>
      </w:r>
    </w:p>
    <w:p w:rsidR="0075055D" w:rsidRDefault="00D36FA5">
      <w:pPr>
        <w:spacing w:after="0"/>
        <w:divId w:val="1789160847"/>
        <w:rPr>
          <w:rFonts w:eastAsia="Times New Roman"/>
        </w:rPr>
      </w:pPr>
      <w:r>
        <w:rPr>
          <w:rFonts w:eastAsia="Times New Roman"/>
        </w:rPr>
        <w:t>The course provides a thorough study of Airframe related course material necessary to transition from military to civilian applications. Prerequisite(s): FAA authorization for General, Airframe, and Powerplant, or permission from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1086777"/>
        <w:rPr>
          <w:rFonts w:eastAsia="Times New Roman"/>
        </w:rPr>
      </w:pPr>
    </w:p>
    <w:p w:rsidR="0075055D" w:rsidRDefault="00D36FA5">
      <w:pPr>
        <w:pStyle w:val="course"/>
        <w:spacing w:line="276" w:lineRule="auto"/>
        <w:divId w:val="1001086777"/>
      </w:pPr>
      <w:r>
        <w:t>AVIA 1217 - Powerplant Applications (3)</w:t>
      </w:r>
    </w:p>
    <w:p w:rsidR="0075055D" w:rsidRDefault="00D36FA5">
      <w:pPr>
        <w:spacing w:after="0"/>
        <w:divId w:val="1001086777"/>
        <w:rPr>
          <w:rFonts w:eastAsia="Times New Roman"/>
        </w:rPr>
      </w:pPr>
      <w:r>
        <w:rPr>
          <w:rFonts w:eastAsia="Times New Roman"/>
        </w:rPr>
        <w:t>The course provides a thorough study of Powerplant related course material necessary to transition from military to civilian applications. Prerequisite(s): FAA authorization for General, Airframe, and Powerplant, or permission from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9903794"/>
        <w:rPr>
          <w:rFonts w:eastAsia="Times New Roman"/>
        </w:rPr>
      </w:pPr>
    </w:p>
    <w:p w:rsidR="0075055D" w:rsidRDefault="00D36FA5">
      <w:pPr>
        <w:pStyle w:val="course"/>
        <w:spacing w:line="276" w:lineRule="auto"/>
        <w:divId w:val="899903794"/>
      </w:pPr>
      <w:r>
        <w:t>AVIA 1218 - FAA Maintenance Regulations (3)</w:t>
      </w:r>
    </w:p>
    <w:p w:rsidR="0075055D" w:rsidRDefault="00D36FA5">
      <w:pPr>
        <w:spacing w:after="0"/>
        <w:divId w:val="899903794"/>
        <w:rPr>
          <w:rFonts w:eastAsia="Times New Roman"/>
        </w:rPr>
      </w:pPr>
      <w:r>
        <w:rPr>
          <w:rFonts w:eastAsia="Times New Roman"/>
        </w:rPr>
        <w:t>The course provides a thorough study of FAA Maintenance Regulations and Records keeping necessary to transition from military to civilian applications. Prerequisite(s): FAA authorization for General, Airframe, and Powerplant, or permission from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7464465"/>
        <w:rPr>
          <w:rFonts w:eastAsia="Times New Roman"/>
        </w:rPr>
      </w:pPr>
    </w:p>
    <w:p w:rsidR="0075055D" w:rsidRDefault="00D36FA5">
      <w:pPr>
        <w:pStyle w:val="course"/>
        <w:spacing w:line="276" w:lineRule="auto"/>
        <w:divId w:val="1017464465"/>
      </w:pPr>
      <w:r>
        <w:t>AVIA 1310 - FAA Private Requirements (4)</w:t>
      </w:r>
    </w:p>
    <w:p w:rsidR="0075055D" w:rsidRDefault="00D36FA5">
      <w:pPr>
        <w:spacing w:after="0"/>
        <w:divId w:val="1017464465"/>
        <w:rPr>
          <w:rFonts w:eastAsia="Times New Roman"/>
        </w:rPr>
      </w:pPr>
      <w:r>
        <w:rPr>
          <w:rFonts w:eastAsia="Times New Roman"/>
        </w:rPr>
        <w:t>Basic ground school in support of flight training to prepare for the FAA examination for the Private Pilot Certificate. A fee is charged for pilot supplies and ground school materials.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2243273"/>
        <w:rPr>
          <w:rFonts w:eastAsia="Times New Roman"/>
        </w:rPr>
      </w:pPr>
    </w:p>
    <w:p w:rsidR="0075055D" w:rsidRDefault="00D36FA5">
      <w:pPr>
        <w:pStyle w:val="course"/>
        <w:spacing w:line="276" w:lineRule="auto"/>
        <w:divId w:val="1382243273"/>
      </w:pPr>
      <w:r>
        <w:t>AVIA 1330 - Principles of Helicopter Flight (2)</w:t>
      </w:r>
    </w:p>
    <w:p w:rsidR="0075055D" w:rsidRDefault="00D36FA5">
      <w:pPr>
        <w:spacing w:after="0"/>
        <w:divId w:val="1382243273"/>
        <w:rPr>
          <w:rFonts w:eastAsia="Times New Roman"/>
        </w:rPr>
      </w:pPr>
      <w:r>
        <w:rPr>
          <w:rFonts w:eastAsia="Times New Roman"/>
        </w:rPr>
        <w:t>Provides basic helicopter aerodynamics to helicopter Private Pilot students including aircraft components, flight characteristics, and flight principles. Prerequisite(s): FLYA 1321 or Private Pilot Airplane certificate or equivalent.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3094965"/>
        <w:rPr>
          <w:rFonts w:eastAsia="Times New Roman"/>
        </w:rPr>
      </w:pPr>
    </w:p>
    <w:p w:rsidR="0075055D" w:rsidRDefault="00D36FA5">
      <w:pPr>
        <w:pStyle w:val="course"/>
        <w:spacing w:line="276" w:lineRule="auto"/>
        <w:divId w:val="1453094965"/>
      </w:pPr>
      <w:r>
        <w:t>AVIA 2310 - Propulsion Systems (3)</w:t>
      </w:r>
    </w:p>
    <w:p w:rsidR="0075055D" w:rsidRDefault="00D36FA5">
      <w:pPr>
        <w:spacing w:after="0"/>
        <w:divId w:val="1453094965"/>
        <w:rPr>
          <w:rFonts w:eastAsia="Times New Roman"/>
        </w:rPr>
      </w:pPr>
      <w:r>
        <w:rPr>
          <w:rFonts w:eastAsia="Times New Roman"/>
        </w:rPr>
        <w:t>Operation and theory of aircraft propellers and both reciprocating and gas turbine engines. Laboratory activity includes testing and troubleshooting major functional components and systems.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0691263"/>
        <w:rPr>
          <w:rFonts w:eastAsia="Times New Roman"/>
        </w:rPr>
      </w:pPr>
    </w:p>
    <w:p w:rsidR="0075055D" w:rsidRDefault="00D36FA5">
      <w:pPr>
        <w:pStyle w:val="course"/>
        <w:spacing w:line="276" w:lineRule="auto"/>
        <w:divId w:val="690691263"/>
      </w:pPr>
      <w:r>
        <w:t>AVIA 2325 - Instrument Rating Ground School (4)</w:t>
      </w:r>
    </w:p>
    <w:p w:rsidR="0075055D" w:rsidRDefault="00D36FA5">
      <w:pPr>
        <w:spacing w:after="0"/>
        <w:divId w:val="690691263"/>
        <w:rPr>
          <w:rFonts w:eastAsia="Times New Roman"/>
        </w:rPr>
      </w:pPr>
      <w:r>
        <w:rPr>
          <w:rFonts w:eastAsia="Times New Roman"/>
        </w:rPr>
        <w:t>Instrument ground school subjects in support of flight training to prepare for FAA examination for instrument rating. Prerequisite(s): FLYA 1321.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8109093"/>
        <w:rPr>
          <w:rFonts w:eastAsia="Times New Roman"/>
        </w:rPr>
      </w:pPr>
    </w:p>
    <w:p w:rsidR="0075055D" w:rsidRDefault="00D36FA5">
      <w:pPr>
        <w:pStyle w:val="course"/>
        <w:spacing w:line="276" w:lineRule="auto"/>
        <w:divId w:val="1838109093"/>
      </w:pPr>
      <w:r>
        <w:t>AVIA 2340 - Aircraft Systems and Components (3)</w:t>
      </w:r>
    </w:p>
    <w:p w:rsidR="0075055D" w:rsidRDefault="00D36FA5">
      <w:pPr>
        <w:spacing w:after="0"/>
        <w:divId w:val="1838109093"/>
        <w:rPr>
          <w:rFonts w:eastAsia="Times New Roman"/>
        </w:rPr>
      </w:pPr>
      <w:r>
        <w:rPr>
          <w:rFonts w:eastAsia="Times New Roman"/>
        </w:rPr>
        <w:t>Design, construction and operation of aircraft mechanical, electrical hydraulic, and pneumatic systems with emphasis on trouble analysis, servicing methods, and safety precautions. Prerequisite(s): AVIA 2310 or concurrently.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4607785"/>
        <w:rPr>
          <w:rFonts w:eastAsia="Times New Roman"/>
        </w:rPr>
      </w:pPr>
    </w:p>
    <w:p w:rsidR="0075055D" w:rsidRDefault="00D36FA5">
      <w:pPr>
        <w:pStyle w:val="course"/>
        <w:spacing w:line="276" w:lineRule="auto"/>
        <w:divId w:val="1174607785"/>
      </w:pPr>
      <w:r>
        <w:t>AVIA 2345 - Glass Cockpits - G1000 (2)</w:t>
      </w:r>
    </w:p>
    <w:p w:rsidR="0075055D" w:rsidRDefault="00D36FA5">
      <w:pPr>
        <w:spacing w:after="0"/>
        <w:divId w:val="1174607785"/>
        <w:rPr>
          <w:rFonts w:eastAsia="Times New Roman"/>
        </w:rPr>
      </w:pPr>
      <w:r>
        <w:rPr>
          <w:rFonts w:eastAsia="Times New Roman"/>
        </w:rPr>
        <w:t>Designed to introduce the concept of glass cockpits with particular reference to the features and operation of the G1000 system. Prerequisite(s): AVIA 2325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0798586"/>
        <w:rPr>
          <w:rFonts w:eastAsia="Times New Roman"/>
        </w:rPr>
      </w:pPr>
    </w:p>
    <w:p w:rsidR="0075055D" w:rsidRDefault="00D36FA5">
      <w:pPr>
        <w:pStyle w:val="course"/>
        <w:spacing w:line="276" w:lineRule="auto"/>
        <w:divId w:val="1280798586"/>
      </w:pPr>
      <w:r>
        <w:t>AVIA 2350 - Aviation Weather (3)</w:t>
      </w:r>
    </w:p>
    <w:p w:rsidR="0075055D" w:rsidRDefault="00D36FA5">
      <w:pPr>
        <w:spacing w:after="0"/>
        <w:divId w:val="1280798586"/>
        <w:rPr>
          <w:rFonts w:eastAsia="Times New Roman"/>
        </w:rPr>
      </w:pPr>
      <w:r>
        <w:rPr>
          <w:rFonts w:eastAsia="Times New Roman"/>
        </w:rPr>
        <w:t>Meteorology for pilots with information for understanding and interpreting aviation weather reports and forecasts, weather hazards including windshear, turbulence, icing and visibility restrictions. Prerequisite(s): AVIA 1310.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0378016"/>
        <w:rPr>
          <w:rFonts w:eastAsia="Times New Roman"/>
        </w:rPr>
      </w:pPr>
    </w:p>
    <w:p w:rsidR="0075055D" w:rsidRDefault="00D36FA5">
      <w:pPr>
        <w:pStyle w:val="course"/>
        <w:spacing w:line="276" w:lineRule="auto"/>
        <w:divId w:val="940378016"/>
      </w:pPr>
      <w:r>
        <w:t>AVIA 3010 - Aerodynamics (3)</w:t>
      </w:r>
    </w:p>
    <w:p w:rsidR="0075055D" w:rsidRDefault="00D36FA5">
      <w:pPr>
        <w:spacing w:after="0"/>
        <w:divId w:val="940378016"/>
        <w:rPr>
          <w:rFonts w:eastAsia="Times New Roman"/>
        </w:rPr>
      </w:pPr>
      <w:r>
        <w:rPr>
          <w:rFonts w:eastAsia="Times New Roman"/>
        </w:rPr>
        <w:t>Theories of flight and factors affecting aircraft in flight, including drag, velocity, lift, thrust and wing loading. Comparative analysis of design features in modern aircraft.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5464"/>
        <w:rPr>
          <w:rFonts w:eastAsia="Times New Roman"/>
        </w:rPr>
      </w:pPr>
    </w:p>
    <w:p w:rsidR="0075055D" w:rsidRDefault="00D36FA5">
      <w:pPr>
        <w:pStyle w:val="course"/>
        <w:spacing w:line="276" w:lineRule="auto"/>
        <w:divId w:val="665464"/>
      </w:pPr>
      <w:r>
        <w:t>AVIA 3022 - Aviation Internship (1-3)</w:t>
      </w:r>
    </w:p>
    <w:p w:rsidR="0075055D" w:rsidRDefault="00D36FA5">
      <w:pPr>
        <w:spacing w:after="0"/>
        <w:divId w:val="665464"/>
        <w:rPr>
          <w:rFonts w:eastAsia="Times New Roman"/>
        </w:rPr>
      </w:pPr>
      <w:r>
        <w:rPr>
          <w:rFonts w:eastAsia="Times New Roman"/>
        </w:rPr>
        <w:t>Provides experience for students in participating organizations. Students rotate assignments, create written reports of their activities.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4653474"/>
        <w:rPr>
          <w:rFonts w:eastAsia="Times New Roman"/>
        </w:rPr>
      </w:pPr>
    </w:p>
    <w:p w:rsidR="0075055D" w:rsidRDefault="00D36FA5">
      <w:pPr>
        <w:pStyle w:val="course"/>
        <w:spacing w:line="276" w:lineRule="auto"/>
        <w:divId w:val="1214653474"/>
      </w:pPr>
      <w:r>
        <w:t>AVIA 3030 - Sport Aviation (2)</w:t>
      </w:r>
    </w:p>
    <w:p w:rsidR="0075055D" w:rsidRDefault="00D36FA5">
      <w:pPr>
        <w:spacing w:after="0"/>
        <w:divId w:val="1214653474"/>
        <w:rPr>
          <w:rFonts w:eastAsia="Times New Roman"/>
        </w:rPr>
      </w:pPr>
      <w:r>
        <w:rPr>
          <w:rFonts w:eastAsia="Times New Roman"/>
        </w:rPr>
        <w:t>Sailplanes, hot air balloons, and related sport aircraft. Students will have flying experience in either sailplanes or hot air balloons. Flight fees are required to cover expenses of flight instruction. Principles of organizing fly-ins, air shows, and contests.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3147939"/>
        <w:rPr>
          <w:rFonts w:eastAsia="Times New Roman"/>
        </w:rPr>
      </w:pPr>
    </w:p>
    <w:p w:rsidR="0075055D" w:rsidRDefault="00D36FA5">
      <w:pPr>
        <w:pStyle w:val="course"/>
        <w:spacing w:line="276" w:lineRule="auto"/>
        <w:divId w:val="853147939"/>
      </w:pPr>
      <w:r>
        <w:t>AVIA 3080 - Air Traffic Control (3)</w:t>
      </w:r>
    </w:p>
    <w:p w:rsidR="0075055D" w:rsidRDefault="00D36FA5">
      <w:pPr>
        <w:spacing w:after="0"/>
        <w:divId w:val="853147939"/>
        <w:rPr>
          <w:rFonts w:eastAsia="Times New Roman"/>
        </w:rPr>
      </w:pPr>
      <w:r>
        <w:rPr>
          <w:rFonts w:eastAsia="Times New Roman"/>
        </w:rPr>
        <w:t>Purposes, activities and operational procedures of air traffic control centers, towers and flight service stations. Study will include both standard and emergency services available from ATC/FSS systems.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7978642"/>
        <w:rPr>
          <w:rFonts w:eastAsia="Times New Roman"/>
        </w:rPr>
      </w:pPr>
    </w:p>
    <w:p w:rsidR="0075055D" w:rsidRDefault="00D36FA5">
      <w:pPr>
        <w:pStyle w:val="course"/>
        <w:spacing w:line="276" w:lineRule="auto"/>
        <w:divId w:val="557978642"/>
      </w:pPr>
      <w:r>
        <w:t>AVIA 3255 - Metal Airframe Processing (3)</w:t>
      </w:r>
    </w:p>
    <w:p w:rsidR="0075055D" w:rsidRDefault="00D36FA5">
      <w:pPr>
        <w:spacing w:after="0"/>
        <w:divId w:val="557978642"/>
        <w:rPr>
          <w:rFonts w:eastAsia="Times New Roman"/>
        </w:rPr>
      </w:pPr>
      <w:r>
        <w:rPr>
          <w:rFonts w:eastAsia="Times New Roman"/>
        </w:rPr>
        <w:t>Theory and practice in the construction and repair of metal airframes.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437398"/>
        <w:rPr>
          <w:rFonts w:eastAsia="Times New Roman"/>
        </w:rPr>
      </w:pPr>
    </w:p>
    <w:p w:rsidR="0075055D" w:rsidRDefault="00D36FA5">
      <w:pPr>
        <w:pStyle w:val="course"/>
        <w:spacing w:line="276" w:lineRule="auto"/>
        <w:divId w:val="125437398"/>
      </w:pPr>
      <w:r>
        <w:t>AVIA 3305 - FAA Commercial Requirements (3)</w:t>
      </w:r>
    </w:p>
    <w:p w:rsidR="0075055D" w:rsidRDefault="00D36FA5">
      <w:pPr>
        <w:spacing w:after="0"/>
        <w:divId w:val="125437398"/>
        <w:rPr>
          <w:rFonts w:eastAsia="Times New Roman"/>
        </w:rPr>
      </w:pPr>
      <w:r>
        <w:rPr>
          <w:rFonts w:eastAsia="Times New Roman"/>
        </w:rPr>
        <w:t>Commercial ground school subjects in support of flight training to prepare for FAA examination for Commercial Pilot Certificate. Prerequisite(s): FLYA 2314.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9023608"/>
        <w:rPr>
          <w:rFonts w:eastAsia="Times New Roman"/>
        </w:rPr>
      </w:pPr>
    </w:p>
    <w:p w:rsidR="0075055D" w:rsidRDefault="00D36FA5">
      <w:pPr>
        <w:pStyle w:val="course"/>
        <w:spacing w:line="276" w:lineRule="auto"/>
        <w:divId w:val="1529023608"/>
      </w:pPr>
      <w:r>
        <w:t>AVIA 3360 - Flight Instructor - Airplane (3)</w:t>
      </w:r>
    </w:p>
    <w:p w:rsidR="0075055D" w:rsidRDefault="00D36FA5">
      <w:pPr>
        <w:spacing w:after="0"/>
        <w:divId w:val="1529023608"/>
        <w:rPr>
          <w:rFonts w:eastAsia="Times New Roman"/>
        </w:rPr>
      </w:pPr>
      <w:r>
        <w:rPr>
          <w:rFonts w:eastAsia="Times New Roman"/>
        </w:rPr>
        <w:t>Combines classroom and flight laboratory experience to prepare for FAA written examination and flight test for flight instructor rating. Prerequisite(s): FLYA 3317 or FLYA 3417. Corequisite(s): FLYA 3360.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4303766"/>
        <w:rPr>
          <w:rFonts w:eastAsia="Times New Roman"/>
        </w:rPr>
      </w:pPr>
    </w:p>
    <w:p w:rsidR="0075055D" w:rsidRDefault="00D36FA5">
      <w:pPr>
        <w:pStyle w:val="course"/>
        <w:spacing w:line="276" w:lineRule="auto"/>
        <w:divId w:val="1424303766"/>
      </w:pPr>
      <w:r>
        <w:t>AVIA 3370 - Transport Aircraft Systems (2)</w:t>
      </w:r>
    </w:p>
    <w:p w:rsidR="0075055D" w:rsidRDefault="00D36FA5">
      <w:pPr>
        <w:spacing w:after="0"/>
        <w:divId w:val="1424303766"/>
        <w:rPr>
          <w:rFonts w:eastAsia="Times New Roman"/>
        </w:rPr>
      </w:pPr>
      <w:r>
        <w:rPr>
          <w:rFonts w:eastAsia="Times New Roman"/>
        </w:rPr>
        <w:t>Comparison of systems on major types of transport category aircraft and inflight management of those systems thru lecture, computer based training and simulation. Lab work will utilize cockpit procedures trainer and advance flight training device. Prerequisite(s): AVIA 2325, AVIA 2340; Admission to Professional Pilot degree program and junior standing. Must show proof of US Citizenship or TSA Clearance for Flight Training. Corequisite(s): AVIA 3372.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3670347"/>
        <w:rPr>
          <w:rFonts w:eastAsia="Times New Roman"/>
        </w:rPr>
      </w:pPr>
    </w:p>
    <w:p w:rsidR="0075055D" w:rsidRDefault="00D36FA5">
      <w:pPr>
        <w:pStyle w:val="course"/>
        <w:spacing w:line="276" w:lineRule="auto"/>
        <w:divId w:val="1813670347"/>
      </w:pPr>
      <w:r>
        <w:t>AVIA 3372 - Advanced Transport Aircraft Systems (2)</w:t>
      </w:r>
    </w:p>
    <w:p w:rsidR="0075055D" w:rsidRDefault="00D36FA5">
      <w:pPr>
        <w:spacing w:after="0"/>
        <w:divId w:val="1813670347"/>
        <w:rPr>
          <w:rFonts w:eastAsia="Times New Roman"/>
        </w:rPr>
      </w:pPr>
      <w:r>
        <w:rPr>
          <w:rFonts w:eastAsia="Times New Roman"/>
        </w:rPr>
        <w:t>Advanced study of transport aircraft systems and familiarization with use of Flight Management Systems. Use of airline dispatch release documents for the programming of the training device from preflight to shutdown. Lab work will utilize cockpit procedures trainer and advance flight training device. Prerequisite(s): AVIA 2340, AVIA 2325; Admission to Professional Pilot degree program; junior standing. Must show proof of US Citizenship or TSA Clearance for Flight Training. Corequisite(s): AVIA 3370.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4954928"/>
        <w:rPr>
          <w:rFonts w:eastAsia="Times New Roman"/>
        </w:rPr>
      </w:pPr>
    </w:p>
    <w:p w:rsidR="0075055D" w:rsidRDefault="00D36FA5">
      <w:pPr>
        <w:pStyle w:val="course"/>
        <w:spacing w:line="276" w:lineRule="auto"/>
        <w:divId w:val="1084954928"/>
      </w:pPr>
      <w:r>
        <w:t>AVIA 3610 - Human Factors (3)</w:t>
      </w:r>
    </w:p>
    <w:p w:rsidR="0075055D" w:rsidRDefault="00D36FA5">
      <w:pPr>
        <w:spacing w:after="0"/>
        <w:divId w:val="1084954928"/>
        <w:rPr>
          <w:rFonts w:eastAsia="Times New Roman"/>
        </w:rPr>
      </w:pPr>
      <w:r>
        <w:rPr>
          <w:rFonts w:eastAsia="Times New Roman"/>
        </w:rPr>
        <w:t>A survey of aeromedical human factors including causes, symptoms, prevention and treatment of flight environment disorders. Altitude effects, spatial disorientation, body heat imbalance, visual anomalies and psychological factors are included as they relate to pilot performance and survival effectiveness.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6318757"/>
        <w:rPr>
          <w:rFonts w:eastAsia="Times New Roman"/>
        </w:rPr>
      </w:pPr>
    </w:p>
    <w:p w:rsidR="0075055D" w:rsidRDefault="00D36FA5">
      <w:pPr>
        <w:pStyle w:val="course"/>
        <w:spacing w:line="276" w:lineRule="auto"/>
        <w:divId w:val="1326318757"/>
      </w:pPr>
      <w:r>
        <w:t>AVIA 3620 - Principles of Aviation Accident Causation (3)</w:t>
      </w:r>
    </w:p>
    <w:p w:rsidR="0075055D" w:rsidRDefault="00D36FA5">
      <w:pPr>
        <w:spacing w:after="0"/>
        <w:divId w:val="1326318757"/>
        <w:rPr>
          <w:rFonts w:eastAsia="Times New Roman"/>
        </w:rPr>
      </w:pPr>
      <w:r>
        <w:rPr>
          <w:rFonts w:eastAsia="Times New Roman"/>
        </w:rPr>
        <w:t>This class offers a survey of air carrier and general aviation incidents and accidents along with causation models and how barriers prevent accidents. The class will include a video colloquia of aviation accident and training videos to supplement textbook reading.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6607365"/>
        <w:rPr>
          <w:rFonts w:eastAsia="Times New Roman"/>
        </w:rPr>
      </w:pPr>
    </w:p>
    <w:p w:rsidR="0075055D" w:rsidRDefault="00D36FA5">
      <w:pPr>
        <w:pStyle w:val="course"/>
        <w:spacing w:line="276" w:lineRule="auto"/>
        <w:divId w:val="746607365"/>
      </w:pPr>
      <w:r>
        <w:t>AVIA 3710 - Professional Ethics in Aviation (2)</w:t>
      </w:r>
    </w:p>
    <w:p w:rsidR="0075055D" w:rsidRDefault="00D36FA5">
      <w:pPr>
        <w:spacing w:after="0"/>
        <w:divId w:val="746607365"/>
        <w:rPr>
          <w:rFonts w:eastAsia="Times New Roman"/>
        </w:rPr>
      </w:pPr>
      <w:r>
        <w:rPr>
          <w:rFonts w:eastAsia="Times New Roman"/>
        </w:rPr>
        <w:t>The course introduces students to ethical issues in aviation such as theoretical frameworks, concepts of business ethics, employee responsibility, accessibility, diversity in aviation, ground issues regarding airports, air traffic control and security, decision-making, as well as health and the environment.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616667"/>
        <w:rPr>
          <w:rFonts w:eastAsia="Times New Roman"/>
        </w:rPr>
      </w:pPr>
    </w:p>
    <w:p w:rsidR="0075055D" w:rsidRDefault="00D36FA5">
      <w:pPr>
        <w:pStyle w:val="course"/>
        <w:spacing w:line="276" w:lineRule="auto"/>
        <w:divId w:val="138616667"/>
      </w:pPr>
      <w:r>
        <w:t>AVIA 4000 - Special Projects in Aviation Technology (1-3)</w:t>
      </w:r>
    </w:p>
    <w:p w:rsidR="0075055D" w:rsidRDefault="00D36FA5">
      <w:pPr>
        <w:spacing w:after="0"/>
        <w:divId w:val="138616667"/>
        <w:rPr>
          <w:rFonts w:eastAsia="Times New Roman"/>
        </w:rPr>
      </w:pPr>
      <w:r>
        <w:rPr>
          <w:rFonts w:eastAsia="Times New Roman"/>
        </w:rPr>
        <w:t xml:space="preserve">Investigation of contemporary problems and issues in power and transportation by selected individuals or groups. </w:t>
      </w:r>
      <w:r>
        <w:rPr>
          <w:rStyle w:val="Emphasis"/>
          <w:rFonts w:eastAsia="Times New Roman"/>
        </w:rPr>
        <w:t>May be repeated for a maximum of 6 semester hours.</w:t>
      </w:r>
      <w:r>
        <w:rPr>
          <w:rFonts w:eastAsia="Times New Roman"/>
        </w:rPr>
        <w:t xml:space="preserve"> An additional fee is associated with some sections of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9718455"/>
        <w:rPr>
          <w:rFonts w:eastAsia="Times New Roman"/>
        </w:rPr>
      </w:pPr>
    </w:p>
    <w:p w:rsidR="0075055D" w:rsidRDefault="00D36FA5">
      <w:pPr>
        <w:pStyle w:val="course"/>
        <w:spacing w:line="276" w:lineRule="auto"/>
        <w:divId w:val="2069718455"/>
      </w:pPr>
      <w:r>
        <w:t>AVIA 4021 - Weight and Balance Loadsheet Development (1)</w:t>
      </w:r>
    </w:p>
    <w:p w:rsidR="0075055D" w:rsidRDefault="00D36FA5">
      <w:pPr>
        <w:spacing w:after="0"/>
        <w:divId w:val="2069718455"/>
        <w:rPr>
          <w:rFonts w:eastAsia="Times New Roman"/>
        </w:rPr>
      </w:pPr>
      <w:r>
        <w:rPr>
          <w:rFonts w:eastAsia="Times New Roman"/>
        </w:rPr>
        <w:t>Designed to introduce the concept of weight and balance load and horizontal stabilizer trim sheets and methodology to design and develop such operational forms. Prerequisite(s): AVIA 3010.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7617209"/>
        <w:rPr>
          <w:rFonts w:eastAsia="Times New Roman"/>
        </w:rPr>
      </w:pPr>
    </w:p>
    <w:p w:rsidR="0075055D" w:rsidRDefault="00D36FA5">
      <w:pPr>
        <w:pStyle w:val="course"/>
        <w:spacing w:line="276" w:lineRule="auto"/>
        <w:divId w:val="837617209"/>
      </w:pPr>
      <w:r>
        <w:t>AVIA 4040 - Aviation Management (3)</w:t>
      </w:r>
    </w:p>
    <w:p w:rsidR="0075055D" w:rsidRDefault="00D36FA5">
      <w:pPr>
        <w:spacing w:after="0"/>
        <w:divId w:val="837617209"/>
        <w:rPr>
          <w:rFonts w:eastAsia="Times New Roman"/>
        </w:rPr>
      </w:pPr>
      <w:r>
        <w:rPr>
          <w:rFonts w:eastAsia="Times New Roman"/>
        </w:rPr>
        <w:t>Aviation/airport management and administrative functions, issues, and problems involving both large and small airports, heliports, sea plane bases and related fixed base operations. Prerequisite(s): Junior standing or AVIA 5001.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4663548"/>
        <w:rPr>
          <w:rFonts w:eastAsia="Times New Roman"/>
        </w:rPr>
      </w:pPr>
    </w:p>
    <w:p w:rsidR="0075055D" w:rsidRDefault="00D36FA5">
      <w:pPr>
        <w:pStyle w:val="course"/>
        <w:spacing w:line="276" w:lineRule="auto"/>
        <w:divId w:val="824663548"/>
      </w:pPr>
      <w:r>
        <w:t>AVIA 4042 - Aviation Maintenance Management (3)</w:t>
      </w:r>
    </w:p>
    <w:p w:rsidR="0075055D" w:rsidRDefault="00D36FA5">
      <w:pPr>
        <w:spacing w:after="0"/>
        <w:divId w:val="824663548"/>
        <w:rPr>
          <w:rFonts w:eastAsia="Times New Roman"/>
        </w:rPr>
      </w:pPr>
      <w:r>
        <w:rPr>
          <w:rFonts w:eastAsia="Times New Roman"/>
        </w:rPr>
        <w:t>Introduces fundamental duties/responsibilities of a typical maintenance manager for FAR Part 91, 135 charter, 145 repair station, corporate, and airline operations.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0861367"/>
        <w:rPr>
          <w:rFonts w:eastAsia="Times New Roman"/>
        </w:rPr>
      </w:pPr>
    </w:p>
    <w:p w:rsidR="0075055D" w:rsidRDefault="00D36FA5">
      <w:pPr>
        <w:pStyle w:val="course"/>
        <w:spacing w:line="276" w:lineRule="auto"/>
        <w:divId w:val="1060861367"/>
      </w:pPr>
      <w:r>
        <w:t>AVIA 4045 - Airport Management (3)</w:t>
      </w:r>
    </w:p>
    <w:p w:rsidR="0075055D" w:rsidRDefault="00D36FA5">
      <w:pPr>
        <w:spacing w:after="0"/>
        <w:divId w:val="1060861367"/>
        <w:rPr>
          <w:rFonts w:eastAsia="Times New Roman"/>
        </w:rPr>
      </w:pPr>
      <w:r>
        <w:rPr>
          <w:rFonts w:eastAsia="Times New Roman"/>
        </w:rPr>
        <w:t>Airport operations and management principles and applications. Personnel, security, budgeting, contracts, maintenance and public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4819851"/>
        <w:rPr>
          <w:rFonts w:eastAsia="Times New Roman"/>
        </w:rPr>
      </w:pPr>
    </w:p>
    <w:p w:rsidR="0075055D" w:rsidRDefault="00D36FA5">
      <w:pPr>
        <w:pStyle w:val="course"/>
        <w:spacing w:line="276" w:lineRule="auto"/>
        <w:divId w:val="394819851"/>
      </w:pPr>
      <w:r>
        <w:t>AVIA 4046 - Airport Certification (3)</w:t>
      </w:r>
    </w:p>
    <w:p w:rsidR="0075055D" w:rsidRDefault="00D36FA5">
      <w:pPr>
        <w:spacing w:after="0"/>
        <w:divId w:val="394819851"/>
        <w:rPr>
          <w:rFonts w:eastAsia="Times New Roman"/>
        </w:rPr>
      </w:pPr>
      <w:r>
        <w:rPr>
          <w:rFonts w:eastAsia="Times New Roman"/>
        </w:rPr>
        <w:t>Provide students with a working knowledge of airport certification procedures (including marking, lighting, guidance signs, aircraft rescue and firefighting, fuel handling safety, airspace obstruction analysis, winter operations, etc.), and airport inspection procedures to be able to complete an airport inspection in accordance with federal regulations.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7810393"/>
        <w:rPr>
          <w:rFonts w:eastAsia="Times New Roman"/>
        </w:rPr>
      </w:pPr>
    </w:p>
    <w:p w:rsidR="0075055D" w:rsidRDefault="00D36FA5">
      <w:pPr>
        <w:pStyle w:val="course"/>
        <w:spacing w:line="276" w:lineRule="auto"/>
        <w:divId w:val="1247810393"/>
      </w:pPr>
      <w:r>
        <w:t>AVIA 4060 - Aerospace Education (2-3)</w:t>
      </w:r>
    </w:p>
    <w:p w:rsidR="0075055D" w:rsidRDefault="00D36FA5">
      <w:pPr>
        <w:spacing w:after="0"/>
        <w:divId w:val="1247810393"/>
        <w:rPr>
          <w:rFonts w:eastAsia="Times New Roman"/>
        </w:rPr>
      </w:pPr>
      <w:r>
        <w:rPr>
          <w:rFonts w:eastAsia="Times New Roman"/>
        </w:rPr>
        <w:t>Basic aerospace information dealing with the social, scientific, and technological importance of aviation and space with special applications for teachers who desire to utilize such information in the elementary and secondary school.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2013916"/>
        <w:rPr>
          <w:rFonts w:eastAsia="Times New Roman"/>
        </w:rPr>
      </w:pPr>
    </w:p>
    <w:p w:rsidR="0075055D" w:rsidRDefault="00D36FA5">
      <w:pPr>
        <w:pStyle w:val="course"/>
        <w:spacing w:line="276" w:lineRule="auto"/>
        <w:divId w:val="1222013916"/>
      </w:pPr>
      <w:r>
        <w:t>AVIA 4070 - Aviation History (3)</w:t>
      </w:r>
    </w:p>
    <w:p w:rsidR="0075055D" w:rsidRDefault="00D36FA5">
      <w:pPr>
        <w:spacing w:after="0"/>
        <w:divId w:val="1222013916"/>
        <w:rPr>
          <w:rFonts w:eastAsia="Times New Roman"/>
        </w:rPr>
      </w:pPr>
      <w:r>
        <w:rPr>
          <w:rFonts w:eastAsia="Times New Roman"/>
        </w:rPr>
        <w:t>Major events, people, and changing technologies in the development of the present day air transportation system.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5207819"/>
        <w:rPr>
          <w:rFonts w:eastAsia="Times New Roman"/>
        </w:rPr>
      </w:pPr>
    </w:p>
    <w:p w:rsidR="0075055D" w:rsidRDefault="00D36FA5">
      <w:pPr>
        <w:pStyle w:val="course"/>
        <w:spacing w:line="276" w:lineRule="auto"/>
        <w:divId w:val="2025207819"/>
      </w:pPr>
      <w:r>
        <w:t>AVIA 4090 - Aviation Law (3)</w:t>
      </w:r>
    </w:p>
    <w:p w:rsidR="0075055D" w:rsidRDefault="00D36FA5">
      <w:pPr>
        <w:spacing w:after="0"/>
        <w:divId w:val="2025207819"/>
        <w:rPr>
          <w:rFonts w:eastAsia="Times New Roman"/>
        </w:rPr>
      </w:pPr>
      <w:r>
        <w:rPr>
          <w:rFonts w:eastAsia="Times New Roman"/>
        </w:rPr>
        <w:t>Legal foundations and the federal and state regulatory functions which influence aviation and those who work in the industry. Prerequisite(s): Junior standing or AVIA 5001.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2753576"/>
        <w:rPr>
          <w:rFonts w:eastAsia="Times New Roman"/>
        </w:rPr>
      </w:pPr>
    </w:p>
    <w:p w:rsidR="0075055D" w:rsidRDefault="00D36FA5">
      <w:pPr>
        <w:pStyle w:val="course"/>
        <w:spacing w:line="276" w:lineRule="auto"/>
        <w:divId w:val="292753576"/>
      </w:pPr>
      <w:r>
        <w:t>AVIA 4091 - Regulatory Policy Seminar (4: 2 lecture, 2 lab)</w:t>
      </w:r>
    </w:p>
    <w:p w:rsidR="0075055D" w:rsidRDefault="00D36FA5">
      <w:pPr>
        <w:spacing w:after="0"/>
        <w:divId w:val="292753576"/>
        <w:rPr>
          <w:rFonts w:eastAsia="Times New Roman"/>
        </w:rPr>
      </w:pPr>
      <w:r>
        <w:rPr>
          <w:rFonts w:eastAsia="Times New Roman"/>
        </w:rPr>
        <w:t>This seminar course surveys the evolution of federal civil aviation regulations in the United States including FAA requirements, regulations, and certifications including exposure to the aircraft design, manufacturing, maintenance, pilot, aircraft owner, operations, and airport regulatory environment.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469479"/>
        <w:rPr>
          <w:rFonts w:eastAsia="Times New Roman"/>
        </w:rPr>
      </w:pPr>
    </w:p>
    <w:p w:rsidR="0075055D" w:rsidRDefault="00D36FA5">
      <w:pPr>
        <w:pStyle w:val="course"/>
        <w:spacing w:line="276" w:lineRule="auto"/>
        <w:divId w:val="144469479"/>
      </w:pPr>
      <w:r>
        <w:t>AVIA 4095 - International Aviation (3)</w:t>
      </w:r>
    </w:p>
    <w:p w:rsidR="0075055D" w:rsidRDefault="00D36FA5">
      <w:pPr>
        <w:spacing w:after="0"/>
        <w:divId w:val="144469479"/>
        <w:rPr>
          <w:rFonts w:eastAsia="Times New Roman"/>
        </w:rPr>
      </w:pPr>
      <w:r>
        <w:rPr>
          <w:rFonts w:eastAsia="Times New Roman"/>
        </w:rPr>
        <w:t>Aviation issues in international aviation including ICAO regulations and other factors related to the operation of airplanes in a global environment.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1682729"/>
        <w:rPr>
          <w:rFonts w:eastAsia="Times New Roman"/>
        </w:rPr>
      </w:pPr>
    </w:p>
    <w:p w:rsidR="0075055D" w:rsidRDefault="00D36FA5">
      <w:pPr>
        <w:pStyle w:val="course"/>
        <w:spacing w:line="276" w:lineRule="auto"/>
        <w:divId w:val="1421682729"/>
      </w:pPr>
      <w:r>
        <w:t>AVIA 4096 - International Policy Seminar (3: 2 lecture, 1 lab)</w:t>
      </w:r>
    </w:p>
    <w:p w:rsidR="0075055D" w:rsidRDefault="00D36FA5">
      <w:pPr>
        <w:spacing w:after="0"/>
        <w:divId w:val="1421682729"/>
        <w:rPr>
          <w:rFonts w:eastAsia="Times New Roman"/>
        </w:rPr>
      </w:pPr>
      <w:r>
        <w:rPr>
          <w:rFonts w:eastAsia="Times New Roman"/>
        </w:rPr>
        <w:t>This seminar course surveys the evolution of the international regulatory environment including international requirements, regulations, and certifications including exposure to the aircraft design, manufacturing, maintenance, pilot, aircraft owner, operations, and airport regulatory environment. Prerequisite(s): AVIA 4095 or concurrently.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2008444"/>
        <w:rPr>
          <w:rFonts w:eastAsia="Times New Roman"/>
        </w:rPr>
      </w:pPr>
    </w:p>
    <w:p w:rsidR="0075055D" w:rsidRDefault="00D36FA5">
      <w:pPr>
        <w:pStyle w:val="course"/>
        <w:spacing w:line="276" w:lineRule="auto"/>
        <w:divId w:val="842008444"/>
      </w:pPr>
      <w:r>
        <w:t>AVIA 4370 - Advanced Flight Crew Management (3)</w:t>
      </w:r>
    </w:p>
    <w:p w:rsidR="0075055D" w:rsidRDefault="00D36FA5">
      <w:pPr>
        <w:spacing w:after="0"/>
        <w:divId w:val="842008444"/>
        <w:rPr>
          <w:rFonts w:eastAsia="Times New Roman"/>
        </w:rPr>
      </w:pPr>
      <w:r>
        <w:rPr>
          <w:rFonts w:eastAsia="Times New Roman"/>
        </w:rPr>
        <w:t>Advanced flight crew operations with emphasis on the transition of the professionally qualified pilot into a highly skilled member of a flight management team with knowledge of cockpit resource management, high speed and high altitude flight techniques, turbine-powered operations and advanced avionics systems. Prerequisite(s): AVIA 3372.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1621996"/>
        <w:rPr>
          <w:rFonts w:eastAsia="Times New Roman"/>
        </w:rPr>
      </w:pPr>
    </w:p>
    <w:p w:rsidR="0075055D" w:rsidRDefault="00D36FA5">
      <w:pPr>
        <w:pStyle w:val="course"/>
        <w:spacing w:line="276" w:lineRule="auto"/>
        <w:divId w:val="841621996"/>
      </w:pPr>
      <w:r>
        <w:t>AVIA 4380 - Flight Operations Management (3)</w:t>
      </w:r>
    </w:p>
    <w:p w:rsidR="0075055D" w:rsidRDefault="00D36FA5">
      <w:pPr>
        <w:spacing w:after="0"/>
        <w:divId w:val="841621996"/>
        <w:rPr>
          <w:rFonts w:eastAsia="Times New Roman"/>
        </w:rPr>
      </w:pPr>
      <w:r>
        <w:rPr>
          <w:rFonts w:eastAsia="Times New Roman"/>
        </w:rPr>
        <w:t>Airline flight operations management principles and applications.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6123663"/>
        <w:rPr>
          <w:rFonts w:eastAsia="Times New Roman"/>
        </w:rPr>
      </w:pPr>
    </w:p>
    <w:p w:rsidR="0075055D" w:rsidRDefault="00D36FA5">
      <w:pPr>
        <w:pStyle w:val="course"/>
        <w:spacing w:line="276" w:lineRule="auto"/>
        <w:divId w:val="2006123663"/>
      </w:pPr>
      <w:r>
        <w:t>AVIA 4420 - Air Transportation (3)</w:t>
      </w:r>
    </w:p>
    <w:p w:rsidR="0075055D" w:rsidRDefault="00D36FA5">
      <w:pPr>
        <w:spacing w:after="0"/>
        <w:divId w:val="2006123663"/>
        <w:rPr>
          <w:rFonts w:eastAsia="Times New Roman"/>
        </w:rPr>
      </w:pPr>
      <w:r>
        <w:rPr>
          <w:rFonts w:eastAsia="Times New Roman"/>
        </w:rPr>
        <w:t>Organization and administration of the air transportation industry with attention to airline regulations, rate and route structures, air cargo and freight, scheduled and nonscheduled operations, and contract air transport. Prerequisite(s): Junior standing or AVIA 5001.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9475304"/>
        <w:rPr>
          <w:rFonts w:eastAsia="Times New Roman"/>
        </w:rPr>
      </w:pPr>
    </w:p>
    <w:p w:rsidR="0075055D" w:rsidRDefault="00D36FA5">
      <w:pPr>
        <w:pStyle w:val="course"/>
        <w:spacing w:line="276" w:lineRule="auto"/>
        <w:divId w:val="2079475304"/>
      </w:pPr>
      <w:r>
        <w:t>AVIA 4430 - Corporate Aviation Management (3)</w:t>
      </w:r>
    </w:p>
    <w:p w:rsidR="0075055D" w:rsidRDefault="00D36FA5">
      <w:pPr>
        <w:spacing w:after="0"/>
        <w:divId w:val="2079475304"/>
        <w:rPr>
          <w:rFonts w:eastAsia="Times New Roman"/>
        </w:rPr>
      </w:pPr>
      <w:r>
        <w:rPr>
          <w:rFonts w:eastAsia="Times New Roman"/>
        </w:rPr>
        <w:t>Role, scope and purpose of business aviation. Managerial, administrative and financial business functions related to the use of business aviation aircraft. Prerequisite(s): Junior standing or AVIA 5001.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7482514"/>
        <w:rPr>
          <w:rFonts w:eastAsia="Times New Roman"/>
        </w:rPr>
      </w:pPr>
    </w:p>
    <w:p w:rsidR="0075055D" w:rsidRDefault="00D36FA5">
      <w:pPr>
        <w:pStyle w:val="course"/>
        <w:spacing w:line="276" w:lineRule="auto"/>
        <w:divId w:val="737482514"/>
      </w:pPr>
      <w:r>
        <w:t>AVIA 4500 - Aviation Safety (3)</w:t>
      </w:r>
    </w:p>
    <w:p w:rsidR="0075055D" w:rsidRDefault="00D36FA5">
      <w:pPr>
        <w:spacing w:after="0"/>
        <w:divId w:val="737482514"/>
        <w:rPr>
          <w:rFonts w:eastAsia="Times New Roman"/>
        </w:rPr>
      </w:pPr>
      <w:r>
        <w:rPr>
          <w:rFonts w:eastAsia="Times New Roman"/>
        </w:rPr>
        <w:t>To develop a knowledge of contributing factors affecting aviation safety and fostering control methods and techniques to reduce accidents related to aircraft and the aviation field. Prerequisite(s): Junior standing or AVIA 5001.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6707722"/>
        <w:rPr>
          <w:rFonts w:eastAsia="Times New Roman"/>
        </w:rPr>
      </w:pPr>
    </w:p>
    <w:p w:rsidR="0075055D" w:rsidRDefault="00D36FA5">
      <w:pPr>
        <w:pStyle w:val="course"/>
        <w:spacing w:line="276" w:lineRule="auto"/>
        <w:divId w:val="396707722"/>
      </w:pPr>
      <w:r>
        <w:t>AVIA 4810 - Space Exploration (3)</w:t>
      </w:r>
    </w:p>
    <w:p w:rsidR="0075055D" w:rsidRDefault="00D36FA5">
      <w:pPr>
        <w:spacing w:after="0"/>
        <w:divId w:val="396707722"/>
        <w:rPr>
          <w:rFonts w:eastAsia="Times New Roman"/>
        </w:rPr>
      </w:pPr>
      <w:r>
        <w:rPr>
          <w:rFonts w:eastAsia="Times New Roman"/>
        </w:rPr>
        <w:t>Examines present and future methods of space exploration. Topics include the technology &amp; vehicles, dangers, benefits, costs, and practical and political importance of space exploration. Discussion topics include space stations, moon colonies, manned missions from Mercury through Apollo, and current international space missions. Prerequisite(s): Junior standing or AVIA 5001. Summer.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013093"/>
        <w:rPr>
          <w:rFonts w:eastAsia="Times New Roman"/>
        </w:rPr>
      </w:pPr>
    </w:p>
    <w:p w:rsidR="0075055D" w:rsidRDefault="00D36FA5">
      <w:pPr>
        <w:pStyle w:val="course"/>
        <w:spacing w:line="276" w:lineRule="auto"/>
        <w:divId w:val="127013093"/>
      </w:pPr>
      <w:r>
        <w:t>AVIA 4999 - Integrative Studies Capstone (3)</w:t>
      </w:r>
    </w:p>
    <w:p w:rsidR="0075055D" w:rsidRDefault="00D36FA5">
      <w:pPr>
        <w:spacing w:after="0"/>
        <w:divId w:val="127013093"/>
        <w:rPr>
          <w:rFonts w:eastAsia="Times New Roman"/>
        </w:rPr>
      </w:pPr>
      <w:r>
        <w:rPr>
          <w:rFonts w:eastAsia="Times New Roman"/>
        </w:rPr>
        <w:t>Challenges the student to perform as an effective member of an air operations management team using critical thinking, decision making and ethics. Prerequisite(s): junior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953169744"/>
      </w:pPr>
      <w:r>
        <w:t>Biology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3596931"/>
        <w:rPr>
          <w:rFonts w:eastAsia="Times New Roman"/>
        </w:rPr>
      </w:pPr>
    </w:p>
    <w:p w:rsidR="0075055D" w:rsidRDefault="00D36FA5">
      <w:pPr>
        <w:pStyle w:val="course"/>
        <w:spacing w:line="276" w:lineRule="auto"/>
        <w:divId w:val="433596931"/>
      </w:pPr>
      <w:r>
        <w:t>BIOL 1000 - The Discipline of Biology (1)</w:t>
      </w:r>
    </w:p>
    <w:p w:rsidR="0075055D" w:rsidRDefault="00D36FA5">
      <w:pPr>
        <w:spacing w:after="0"/>
        <w:divId w:val="433596931"/>
        <w:rPr>
          <w:rFonts w:eastAsia="Times New Roman"/>
        </w:rPr>
      </w:pPr>
      <w:r>
        <w:rPr>
          <w:rFonts w:eastAsia="Times New Roman"/>
        </w:rPr>
        <w:t>An introduction to biology as an academic endeavor as well as the opportunities that exist for undergraduate students at UCM and within the Department of Biology and Agriculture. Prerequisite(s): declaration of major in biology or related biological discipline.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3797505"/>
        <w:rPr>
          <w:rFonts w:eastAsia="Times New Roman"/>
        </w:rPr>
      </w:pPr>
    </w:p>
    <w:p w:rsidR="0075055D" w:rsidRDefault="00D36FA5">
      <w:pPr>
        <w:pStyle w:val="course"/>
        <w:spacing w:line="276" w:lineRule="auto"/>
        <w:divId w:val="1013797505"/>
      </w:pPr>
      <w:r>
        <w:t>BIOL 1003 - Introduction to the Sciences: Ecology GE (3)</w:t>
      </w:r>
    </w:p>
    <w:p w:rsidR="0075055D" w:rsidRDefault="00D36FA5">
      <w:pPr>
        <w:spacing w:after="0"/>
        <w:divId w:val="1013797505"/>
        <w:rPr>
          <w:rFonts w:eastAsia="Times New Roman"/>
        </w:rPr>
      </w:pPr>
      <w:r>
        <w:rPr>
          <w:rFonts w:eastAsia="Times New Roman"/>
        </w:rPr>
        <w:t>Introduction to biological science with emphasis on scientific methodology, ecological concepts regarding populations, communities and ecosystems and the impact of humans on the natural world. No laboratory included. Not available to those with credit in BIOL 1004.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9144026"/>
        <w:rPr>
          <w:rFonts w:eastAsia="Times New Roman"/>
        </w:rPr>
      </w:pPr>
    </w:p>
    <w:p w:rsidR="0075055D" w:rsidRDefault="00D36FA5">
      <w:pPr>
        <w:pStyle w:val="course"/>
        <w:spacing w:line="276" w:lineRule="auto"/>
        <w:divId w:val="1279144026"/>
      </w:pPr>
      <w:r>
        <w:t>BIOL 1004 - Introduction to the Sciences: Ecology GE (4: 3 lecture, 1 lab)</w:t>
      </w:r>
    </w:p>
    <w:p w:rsidR="0075055D" w:rsidRDefault="00D36FA5">
      <w:pPr>
        <w:spacing w:after="0"/>
        <w:divId w:val="1279144026"/>
        <w:rPr>
          <w:rFonts w:eastAsia="Times New Roman"/>
        </w:rPr>
      </w:pPr>
      <w:r>
        <w:rPr>
          <w:rFonts w:eastAsia="Times New Roman"/>
        </w:rPr>
        <w:t>Introduction to biological science with emphasis on scientific methodology, ecological concepts regarding populations, communities and ecosystems and the impact of humans on the natural world. Laboratory included. Not available to those with credit in BIOL 1003.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4596444"/>
        <w:rPr>
          <w:rFonts w:eastAsia="Times New Roman"/>
        </w:rPr>
      </w:pPr>
    </w:p>
    <w:p w:rsidR="0075055D" w:rsidRDefault="00D36FA5">
      <w:pPr>
        <w:pStyle w:val="course"/>
        <w:spacing w:line="276" w:lineRule="auto"/>
        <w:divId w:val="2044596444"/>
      </w:pPr>
      <w:r>
        <w:t>BIOL 1005 - Introduction to Environmental Science GE (3)</w:t>
      </w:r>
    </w:p>
    <w:p w:rsidR="0075055D" w:rsidRDefault="00D36FA5">
      <w:pPr>
        <w:spacing w:after="0"/>
        <w:divId w:val="2044596444"/>
        <w:rPr>
          <w:rFonts w:eastAsia="Times New Roman"/>
        </w:rPr>
      </w:pPr>
      <w:r>
        <w:rPr>
          <w:rFonts w:eastAsia="Times New Roman"/>
        </w:rPr>
        <w:t>Environmental science as an integrative study of human interaction with the environment that seeks to meet the needs of students with little background in 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4353661"/>
        <w:rPr>
          <w:rFonts w:eastAsia="Times New Roman"/>
        </w:rPr>
      </w:pPr>
    </w:p>
    <w:p w:rsidR="0075055D" w:rsidRDefault="00D36FA5">
      <w:pPr>
        <w:pStyle w:val="course"/>
        <w:spacing w:line="276" w:lineRule="auto"/>
        <w:divId w:val="1414353661"/>
      </w:pPr>
      <w:r>
        <w:t>BIOL 1006 - Environmental Science/Ecology Lab GE (1:1 lab)</w:t>
      </w:r>
    </w:p>
    <w:p w:rsidR="0075055D" w:rsidRDefault="00D36FA5">
      <w:pPr>
        <w:spacing w:after="0"/>
        <w:divId w:val="1414353661"/>
        <w:rPr>
          <w:rFonts w:eastAsia="Times New Roman"/>
        </w:rPr>
      </w:pPr>
      <w:r>
        <w:rPr>
          <w:rFonts w:eastAsia="Times New Roman"/>
        </w:rPr>
        <w:t>Introduction to biological science with emphasis on scientific methodology, ecological concepts regarding populations, communities and ecosystems, and the impact of humans on the natural world. Must be taken concurrently with BIOL 1003 or BIOL 1005.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7168466"/>
        <w:rPr>
          <w:rFonts w:eastAsia="Times New Roman"/>
        </w:rPr>
      </w:pPr>
    </w:p>
    <w:p w:rsidR="0075055D" w:rsidRDefault="00D36FA5">
      <w:pPr>
        <w:pStyle w:val="course"/>
        <w:spacing w:line="276" w:lineRule="auto"/>
        <w:divId w:val="1687168466"/>
      </w:pPr>
      <w:r>
        <w:t>BIOL 1007 - Plants and Society GE (4: 3 lecture, 1 lab)</w:t>
      </w:r>
    </w:p>
    <w:p w:rsidR="0075055D" w:rsidRDefault="00D36FA5">
      <w:pPr>
        <w:spacing w:after="0"/>
        <w:divId w:val="1687168466"/>
        <w:rPr>
          <w:rFonts w:eastAsia="Times New Roman"/>
        </w:rPr>
      </w:pPr>
      <w:r>
        <w:rPr>
          <w:rFonts w:eastAsia="Times New Roman"/>
        </w:rPr>
        <w:t>Introduction to science with an emphasis on the economic uses of plants that are important to society. The course introduces the student to basic vocabulary and principles of the study of economically important plants.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444294"/>
        <w:rPr>
          <w:rFonts w:eastAsia="Times New Roman"/>
        </w:rPr>
      </w:pPr>
    </w:p>
    <w:p w:rsidR="0075055D" w:rsidRDefault="00D36FA5">
      <w:pPr>
        <w:pStyle w:val="course"/>
        <w:spacing w:line="276" w:lineRule="auto"/>
        <w:divId w:val="110444294"/>
      </w:pPr>
      <w:r>
        <w:t>BIOL 1110 - Principles of Biology (3)</w:t>
      </w:r>
    </w:p>
    <w:p w:rsidR="0075055D" w:rsidRDefault="00D36FA5">
      <w:pPr>
        <w:spacing w:after="0"/>
        <w:divId w:val="110444294"/>
        <w:rPr>
          <w:rFonts w:eastAsia="Times New Roman"/>
        </w:rPr>
      </w:pPr>
      <w:r>
        <w:rPr>
          <w:rFonts w:eastAsia="Times New Roman"/>
        </w:rPr>
        <w:t>Examination of basic biological principles including the scientific method, biological molecules, cellular function and structure, photosynthesis, respiration, metabolism, cell mitosis, genetics, evolution, diversity, and ecology.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7204138"/>
        <w:rPr>
          <w:rFonts w:eastAsia="Times New Roman"/>
        </w:rPr>
      </w:pPr>
    </w:p>
    <w:p w:rsidR="0075055D" w:rsidRDefault="00D36FA5">
      <w:pPr>
        <w:pStyle w:val="course"/>
        <w:spacing w:line="276" w:lineRule="auto"/>
        <w:divId w:val="1597204138"/>
      </w:pPr>
      <w:r>
        <w:t>BIOL 1111 - Plant Biology (4: 3 lecture, 1 lab)</w:t>
      </w:r>
    </w:p>
    <w:p w:rsidR="0075055D" w:rsidRDefault="00D36FA5">
      <w:pPr>
        <w:spacing w:after="0"/>
        <w:divId w:val="1597204138"/>
        <w:rPr>
          <w:rFonts w:eastAsia="Times New Roman"/>
        </w:rPr>
      </w:pPr>
      <w:r>
        <w:rPr>
          <w:rFonts w:eastAsia="Times New Roman"/>
        </w:rPr>
        <w:t>Examination of basic biological principles including the scientific method; macromolecules of life; cellular structure, function, and replication; and plant form, function and diversity. Laboratory included.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0711716"/>
        <w:rPr>
          <w:rFonts w:eastAsia="Times New Roman"/>
        </w:rPr>
      </w:pPr>
    </w:p>
    <w:p w:rsidR="0075055D" w:rsidRDefault="00D36FA5">
      <w:pPr>
        <w:pStyle w:val="course"/>
        <w:spacing w:line="276" w:lineRule="auto"/>
        <w:divId w:val="790711716"/>
      </w:pPr>
      <w:r>
        <w:t>BIOL 1112 - Animal Biology (4: 3 lecture, 1 lab)</w:t>
      </w:r>
    </w:p>
    <w:p w:rsidR="0075055D" w:rsidRDefault="00D36FA5">
      <w:pPr>
        <w:spacing w:after="0"/>
        <w:divId w:val="790711716"/>
        <w:rPr>
          <w:rFonts w:eastAsia="Times New Roman"/>
        </w:rPr>
      </w:pPr>
      <w:r>
        <w:rPr>
          <w:rFonts w:eastAsia="Times New Roman"/>
        </w:rPr>
        <w:t>Introduction to the evolution and classification of the metazoa with emphasis on the form and function of selected invertebrate and vertebrate animals.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8155530"/>
        <w:rPr>
          <w:rFonts w:eastAsia="Times New Roman"/>
        </w:rPr>
      </w:pPr>
    </w:p>
    <w:p w:rsidR="0075055D" w:rsidRDefault="00D36FA5">
      <w:pPr>
        <w:pStyle w:val="course"/>
        <w:spacing w:line="276" w:lineRule="auto"/>
        <w:divId w:val="518155530"/>
      </w:pPr>
      <w:r>
        <w:t>BIOL 2010 - Human Biology GE (3)</w:t>
      </w:r>
    </w:p>
    <w:p w:rsidR="0075055D" w:rsidRDefault="00D36FA5">
      <w:pPr>
        <w:spacing w:after="0"/>
        <w:divId w:val="518155530"/>
        <w:rPr>
          <w:rFonts w:eastAsia="Times New Roman"/>
        </w:rPr>
      </w:pPr>
      <w:r>
        <w:rPr>
          <w:rFonts w:eastAsia="Times New Roman"/>
        </w:rPr>
        <w:t>An overview of human biology, emphasizing physiology, development, health, interpersonal and environmental interactions.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2585486"/>
        <w:rPr>
          <w:rFonts w:eastAsia="Times New Roman"/>
        </w:rPr>
      </w:pPr>
    </w:p>
    <w:p w:rsidR="0075055D" w:rsidRDefault="00D36FA5">
      <w:pPr>
        <w:pStyle w:val="course"/>
        <w:spacing w:line="276" w:lineRule="auto"/>
        <w:divId w:val="1022585486"/>
      </w:pPr>
      <w:r>
        <w:t>BIOL 2012 - Exploratory Projects in Biology (1-4)</w:t>
      </w:r>
    </w:p>
    <w:p w:rsidR="0075055D" w:rsidRDefault="00D36FA5">
      <w:pPr>
        <w:spacing w:after="0"/>
        <w:divId w:val="1022585486"/>
        <w:rPr>
          <w:rFonts w:eastAsia="Times New Roman"/>
        </w:rPr>
      </w:pPr>
      <w:r>
        <w:rPr>
          <w:rFonts w:eastAsia="Times New Roman"/>
        </w:rPr>
        <w:t xml:space="preserve">Students as a group learn specialized, introductory biology content not available through normal course offerings. </w:t>
      </w:r>
      <w:r>
        <w:rPr>
          <w:rStyle w:val="Emphasis"/>
          <w:rFonts w:eastAsia="Times New Roman"/>
        </w:rPr>
        <w:t>May be repeated for a maximum of 8 semester hours.</w:t>
      </w:r>
      <w:r>
        <w:rPr>
          <w:rFonts w:eastAsia="Times New Roman"/>
        </w:rPr>
        <w:t xml:space="preserve"> Prerequisite(s): Consent of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5137520"/>
        <w:rPr>
          <w:rFonts w:eastAsia="Times New Roman"/>
        </w:rPr>
      </w:pPr>
    </w:p>
    <w:p w:rsidR="0075055D" w:rsidRDefault="00D36FA5">
      <w:pPr>
        <w:pStyle w:val="course"/>
        <w:spacing w:line="276" w:lineRule="auto"/>
        <w:divId w:val="1635137520"/>
      </w:pPr>
      <w:r>
        <w:t>BIOL 2020 - General Ecology (3)</w:t>
      </w:r>
    </w:p>
    <w:p w:rsidR="0075055D" w:rsidRDefault="00D36FA5">
      <w:pPr>
        <w:spacing w:after="0"/>
        <w:divId w:val="1635137520"/>
        <w:rPr>
          <w:rFonts w:eastAsia="Times New Roman"/>
        </w:rPr>
      </w:pPr>
      <w:r>
        <w:rPr>
          <w:rFonts w:eastAsia="Times New Roman"/>
        </w:rPr>
        <w:t>An introduction to the major concepts of ecology in the context of evolution and the ecology of populations, communities, and ecosystems. Prerequisite(s): BIOL 1110 and BIOL 1111 or BIOL 1112.</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3697829"/>
        <w:rPr>
          <w:rFonts w:eastAsia="Times New Roman"/>
        </w:rPr>
      </w:pPr>
    </w:p>
    <w:p w:rsidR="0075055D" w:rsidRDefault="00D36FA5">
      <w:pPr>
        <w:pStyle w:val="course"/>
        <w:spacing w:line="276" w:lineRule="auto"/>
        <w:divId w:val="393697829"/>
      </w:pPr>
      <w:r>
        <w:t>BIOL 2510 - Basic Genetics GE (3)</w:t>
      </w:r>
    </w:p>
    <w:p w:rsidR="0075055D" w:rsidRDefault="00D36FA5">
      <w:pPr>
        <w:spacing w:after="0"/>
        <w:divId w:val="393697829"/>
        <w:rPr>
          <w:rFonts w:eastAsia="Times New Roman"/>
        </w:rPr>
      </w:pPr>
      <w:r>
        <w:rPr>
          <w:rFonts w:eastAsia="Times New Roman"/>
        </w:rPr>
        <w:t>Survey of heredity with emphasis on classical and modern genetics in context of human diversity, health and impact on society and the environment. Prerequisite(s): ENGL 1020 or ENGL 1080.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1501968"/>
        <w:rPr>
          <w:rFonts w:eastAsia="Times New Roman"/>
        </w:rPr>
      </w:pPr>
    </w:p>
    <w:p w:rsidR="0075055D" w:rsidRDefault="00D36FA5">
      <w:pPr>
        <w:pStyle w:val="course"/>
        <w:spacing w:line="276" w:lineRule="auto"/>
        <w:divId w:val="1911501968"/>
      </w:pPr>
      <w:r>
        <w:t>BIOL 2512 - Cell Biology (3)</w:t>
      </w:r>
    </w:p>
    <w:p w:rsidR="0075055D" w:rsidRDefault="00D36FA5">
      <w:pPr>
        <w:spacing w:after="0"/>
        <w:divId w:val="1911501968"/>
        <w:rPr>
          <w:rFonts w:eastAsia="Times New Roman"/>
        </w:rPr>
      </w:pPr>
      <w:r>
        <w:rPr>
          <w:rFonts w:eastAsia="Times New Roman"/>
        </w:rPr>
        <w:t>A study of cellular structure and function to include macromolecules, DNA replication, transcription, and translation; cellular organelles, membranes, cytoskeleton, energetics, cell cycle, and cell signaling. Prerequisite(s): (BIOL 1110 or BIOL 1111 or BIOL 1112) and CHEM 1131.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409010"/>
        <w:rPr>
          <w:rFonts w:eastAsia="Times New Roman"/>
        </w:rPr>
      </w:pPr>
    </w:p>
    <w:p w:rsidR="0075055D" w:rsidRDefault="00D36FA5">
      <w:pPr>
        <w:pStyle w:val="course"/>
        <w:spacing w:line="276" w:lineRule="auto"/>
        <w:divId w:val="96409010"/>
      </w:pPr>
      <w:r>
        <w:t>BIOL 3211 - Comparative Anatomy (4: 2 lecture, 2 lab)</w:t>
      </w:r>
    </w:p>
    <w:p w:rsidR="0075055D" w:rsidRDefault="00D36FA5">
      <w:pPr>
        <w:spacing w:after="0"/>
        <w:divId w:val="96409010"/>
        <w:rPr>
          <w:rFonts w:eastAsia="Times New Roman"/>
        </w:rPr>
      </w:pPr>
      <w:r>
        <w:rPr>
          <w:rFonts w:eastAsia="Times New Roman"/>
        </w:rPr>
        <w:t>Comparative morphology of the early development and evolution of the organ systems of vertebrates. Laboratory study of representative vertebrates. Prerequisite(s): BIOL 1110 and BIOL 1112.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7278135"/>
        <w:rPr>
          <w:rFonts w:eastAsia="Times New Roman"/>
        </w:rPr>
      </w:pPr>
    </w:p>
    <w:p w:rsidR="0075055D" w:rsidRDefault="00D36FA5">
      <w:pPr>
        <w:pStyle w:val="course"/>
        <w:spacing w:line="276" w:lineRule="auto"/>
        <w:divId w:val="1577278135"/>
      </w:pPr>
      <w:r>
        <w:t>BIOL 3213 - Embryology of Vertebrates (3: 2 lecture, 1 lab)</w:t>
      </w:r>
    </w:p>
    <w:p w:rsidR="0075055D" w:rsidRDefault="00D36FA5">
      <w:pPr>
        <w:spacing w:after="0"/>
        <w:divId w:val="1577278135"/>
        <w:rPr>
          <w:rFonts w:eastAsia="Times New Roman"/>
        </w:rPr>
      </w:pPr>
      <w:r>
        <w:rPr>
          <w:rFonts w:eastAsia="Times New Roman"/>
        </w:rPr>
        <w:t>Germ cells, fertilization, and development of systems, organs, and tissues of vertebrate embryos. Prerequisite(s): BIOL 1110 and BIOL 1112 or BIOL 3402; and CHEM 1104 or CHEM 1131.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4191033"/>
        <w:rPr>
          <w:rFonts w:eastAsia="Times New Roman"/>
        </w:rPr>
      </w:pPr>
    </w:p>
    <w:p w:rsidR="0075055D" w:rsidRDefault="00D36FA5">
      <w:pPr>
        <w:pStyle w:val="course"/>
        <w:spacing w:line="276" w:lineRule="auto"/>
        <w:divId w:val="1354191033"/>
      </w:pPr>
      <w:r>
        <w:t>BIOL 3215 - Medical Terminology (2 or 3)</w:t>
      </w:r>
    </w:p>
    <w:p w:rsidR="0075055D" w:rsidRDefault="00D36FA5">
      <w:pPr>
        <w:spacing w:after="0"/>
        <w:divId w:val="1354191033"/>
        <w:rPr>
          <w:rFonts w:eastAsia="Times New Roman"/>
        </w:rPr>
      </w:pPr>
      <w:r>
        <w:rPr>
          <w:rFonts w:eastAsia="Times New Roman"/>
        </w:rPr>
        <w:t xml:space="preserve">The language of medical and paramedical practices. Terminology related to organ systems of the body is presented with emphasis on Latin and Greek roots. </w:t>
      </w:r>
      <w:r>
        <w:rPr>
          <w:rStyle w:val="Emphasis"/>
          <w:rFonts w:eastAsia="Times New Roman"/>
        </w:rPr>
        <w:t>May not be repeated for credit.</w:t>
      </w:r>
      <w:r>
        <w:rPr>
          <w:rFonts w:eastAsia="Times New Roman"/>
        </w:rPr>
        <w:t xml:space="preserve"> Prerequisite(s): One biology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8629680"/>
        <w:rPr>
          <w:rFonts w:eastAsia="Times New Roman"/>
        </w:rPr>
      </w:pPr>
    </w:p>
    <w:p w:rsidR="0075055D" w:rsidRDefault="00D36FA5">
      <w:pPr>
        <w:pStyle w:val="course"/>
        <w:spacing w:line="276" w:lineRule="auto"/>
        <w:divId w:val="2008629680"/>
      </w:pPr>
      <w:r>
        <w:t>BIOL 3401 - Human Anatomy (3: 1 lecture, 2 lab)</w:t>
      </w:r>
    </w:p>
    <w:p w:rsidR="0075055D" w:rsidRDefault="00D36FA5">
      <w:pPr>
        <w:spacing w:after="0"/>
        <w:divId w:val="2008629680"/>
        <w:rPr>
          <w:rFonts w:eastAsia="Times New Roman"/>
        </w:rPr>
      </w:pPr>
      <w:r>
        <w:rPr>
          <w:rFonts w:eastAsia="Times New Roman"/>
        </w:rPr>
        <w:t>The systematic study of human anatomy, including the integumentary, skeletal, muscular, nervous, cardiovascular, lymphatic and immune, respiratory, urinary, digestive, endocrine, and reproductive systems. Prerequisite(s): CHEM 1103 or CHEM 1104 or CHEM 1131.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5430278"/>
        <w:rPr>
          <w:rFonts w:eastAsia="Times New Roman"/>
        </w:rPr>
      </w:pPr>
    </w:p>
    <w:p w:rsidR="0075055D" w:rsidRDefault="00D36FA5">
      <w:pPr>
        <w:pStyle w:val="course"/>
        <w:spacing w:line="276" w:lineRule="auto"/>
        <w:divId w:val="215430278"/>
      </w:pPr>
      <w:r>
        <w:t>BIOL 3402 - Human Physiology (5: 4 lecture, 1 lab)</w:t>
      </w:r>
    </w:p>
    <w:p w:rsidR="0075055D" w:rsidRDefault="00D36FA5">
      <w:pPr>
        <w:spacing w:after="0"/>
        <w:divId w:val="215430278"/>
        <w:rPr>
          <w:rFonts w:eastAsia="Times New Roman"/>
        </w:rPr>
      </w:pPr>
      <w:r>
        <w:rPr>
          <w:rFonts w:eastAsia="Times New Roman"/>
        </w:rPr>
        <w:t>The study of physiological processes of humans, including membranes, muscle, nervous, cardiovascular, respiratory, renal, gastrointestinal, endocrine and reproductive physiology. Prerequisite(s): BIOL 3401.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3139128"/>
        <w:rPr>
          <w:rFonts w:eastAsia="Times New Roman"/>
        </w:rPr>
      </w:pPr>
    </w:p>
    <w:p w:rsidR="0075055D" w:rsidRDefault="00D36FA5">
      <w:pPr>
        <w:pStyle w:val="course"/>
        <w:spacing w:line="276" w:lineRule="auto"/>
        <w:divId w:val="403139128"/>
      </w:pPr>
      <w:r>
        <w:t>BIOL 3410 - Forensic Science (3)</w:t>
      </w:r>
    </w:p>
    <w:p w:rsidR="0075055D" w:rsidRDefault="00D36FA5">
      <w:pPr>
        <w:spacing w:after="0"/>
        <w:divId w:val="403139128"/>
        <w:rPr>
          <w:rFonts w:eastAsia="Times New Roman"/>
        </w:rPr>
      </w:pPr>
      <w:r>
        <w:rPr>
          <w:rFonts w:eastAsia="Times New Roman"/>
        </w:rPr>
        <w:t>Theoretical and hands-on applications of forensic science including types of deaths, taphonomy, toxicology, body fluid and blood analysis, ballistics and trace evidence determinations. Prerequisite(s): BIOL 2010 or BIOL 3401, and CHEM 1132.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118729"/>
        <w:rPr>
          <w:rFonts w:eastAsia="Times New Roman"/>
        </w:rPr>
      </w:pPr>
    </w:p>
    <w:p w:rsidR="0075055D" w:rsidRDefault="00D36FA5">
      <w:pPr>
        <w:pStyle w:val="course"/>
        <w:spacing w:line="276" w:lineRule="auto"/>
        <w:divId w:val="49118729"/>
      </w:pPr>
      <w:r>
        <w:t>BIOL 3413 - Immunology (3)</w:t>
      </w:r>
    </w:p>
    <w:p w:rsidR="0075055D" w:rsidRDefault="00D36FA5">
      <w:pPr>
        <w:spacing w:after="0"/>
        <w:divId w:val="49118729"/>
        <w:rPr>
          <w:rFonts w:eastAsia="Times New Roman"/>
        </w:rPr>
      </w:pPr>
      <w:r>
        <w:rPr>
          <w:rFonts w:eastAsia="Times New Roman"/>
        </w:rPr>
        <w:t>A survey of the field of immunology including the types of immune responses, antibody synthesis, antigen-antibody interactions, hypersensitivity, immunity to infection, and the design of laboratory techniques for immunological screening. Prerequisite(s): BIOL 3401 or BIOL 3431.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2994210"/>
        <w:rPr>
          <w:rFonts w:eastAsia="Times New Roman"/>
        </w:rPr>
      </w:pPr>
    </w:p>
    <w:p w:rsidR="0075055D" w:rsidRDefault="00D36FA5">
      <w:pPr>
        <w:pStyle w:val="course"/>
        <w:spacing w:line="276" w:lineRule="auto"/>
        <w:divId w:val="1372994210"/>
      </w:pPr>
      <w:r>
        <w:t>BIOL 3414 - Histology (3: 2 lecture, 1 lab)</w:t>
      </w:r>
    </w:p>
    <w:p w:rsidR="0075055D" w:rsidRDefault="00D36FA5">
      <w:pPr>
        <w:spacing w:after="0"/>
        <w:divId w:val="1372994210"/>
        <w:rPr>
          <w:rFonts w:eastAsia="Times New Roman"/>
        </w:rPr>
      </w:pPr>
      <w:r>
        <w:rPr>
          <w:rFonts w:eastAsia="Times New Roman"/>
        </w:rPr>
        <w:t>The functional morphology of selected tissues at the light microscopic level. Laboratory involves practice in slide reading. Prerequisite(s): BIOL 3211 or BIOL 3402 or BIOL 3431.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2965547"/>
        <w:rPr>
          <w:rFonts w:eastAsia="Times New Roman"/>
        </w:rPr>
      </w:pPr>
    </w:p>
    <w:p w:rsidR="0075055D" w:rsidRDefault="00D36FA5">
      <w:pPr>
        <w:pStyle w:val="course"/>
        <w:spacing w:line="276" w:lineRule="auto"/>
        <w:divId w:val="1772965547"/>
      </w:pPr>
      <w:r>
        <w:t>BIOL 3431 - Animal Physiology (4: 2 lecture, 2 lab)</w:t>
      </w:r>
    </w:p>
    <w:p w:rsidR="0075055D" w:rsidRDefault="00D36FA5">
      <w:pPr>
        <w:spacing w:after="0"/>
        <w:divId w:val="1772965547"/>
        <w:rPr>
          <w:rFonts w:eastAsia="Times New Roman"/>
        </w:rPr>
      </w:pPr>
      <w:r>
        <w:rPr>
          <w:rFonts w:eastAsia="Times New Roman"/>
        </w:rPr>
        <w:t>Animal functions in terms of their needs for oxygen, food, energy, temperature, water, movement, information, and integration. Prerequisite(s): BIOL 1110 and (BIOL 1112 or AGRI 3410); and BIOL 2512; and CHEM 1131. An additional fee is associated with this course.</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337820"/>
        <w:rPr>
          <w:rFonts w:eastAsia="Times New Roman"/>
        </w:rPr>
      </w:pPr>
    </w:p>
    <w:p w:rsidR="0075055D" w:rsidRDefault="00D36FA5">
      <w:pPr>
        <w:pStyle w:val="course"/>
        <w:spacing w:line="276" w:lineRule="auto"/>
        <w:divId w:val="46337820"/>
      </w:pPr>
      <w:r>
        <w:t>BIOL 3511 - Genetics (4: 3 lecture, 1 lab)</w:t>
      </w:r>
    </w:p>
    <w:p w:rsidR="0075055D" w:rsidRDefault="00D36FA5">
      <w:pPr>
        <w:spacing w:after="0"/>
        <w:divId w:val="46337820"/>
        <w:rPr>
          <w:rFonts w:eastAsia="Times New Roman"/>
        </w:rPr>
      </w:pPr>
      <w:r>
        <w:rPr>
          <w:rFonts w:eastAsia="Times New Roman"/>
        </w:rPr>
        <w:t>Hereditary principles and their application to classical and molecular genetics. Laboratories emphasize inquiry-based learning applied to exercises using Mendelian genetics and DNA technology. Prerequisite(s): BIOL 2510 or BIOL 1110 or BIOL 1111 or BIOL 3402; and CHEM 1131; and MATH 1111 or MATH 1150 or MATH 1151 or MATH 1620 or ACST 1300.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8314601"/>
        <w:rPr>
          <w:rFonts w:eastAsia="Times New Roman"/>
        </w:rPr>
      </w:pPr>
    </w:p>
    <w:p w:rsidR="0075055D" w:rsidRDefault="00D36FA5">
      <w:pPr>
        <w:pStyle w:val="course"/>
        <w:spacing w:line="276" w:lineRule="auto"/>
        <w:divId w:val="678314601"/>
      </w:pPr>
      <w:r>
        <w:t>BIOL 3610 - Basic Microbiology (3)</w:t>
      </w:r>
    </w:p>
    <w:p w:rsidR="0075055D" w:rsidRDefault="00D36FA5">
      <w:pPr>
        <w:spacing w:after="0"/>
        <w:divId w:val="678314601"/>
        <w:rPr>
          <w:rFonts w:eastAsia="Times New Roman"/>
        </w:rPr>
      </w:pPr>
      <w:r>
        <w:rPr>
          <w:rFonts w:eastAsia="Times New Roman"/>
        </w:rPr>
        <w:t>A lecture-only introduction to the basic microbial concepts including various microbial classes, genetics, habitats, cell structure, metabolism, modes of transmission, and control methods. Not available for Biology majors or minors. Prerequisite(s): BIOL 1110 or BIOL 3402; and CHEM 1104 or CHEM 1131.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5004127"/>
        <w:rPr>
          <w:rFonts w:eastAsia="Times New Roman"/>
        </w:rPr>
      </w:pPr>
    </w:p>
    <w:p w:rsidR="0075055D" w:rsidRDefault="00D36FA5">
      <w:pPr>
        <w:pStyle w:val="course"/>
        <w:spacing w:line="276" w:lineRule="auto"/>
        <w:divId w:val="1055004127"/>
      </w:pPr>
      <w:r>
        <w:t>BIOL 3611 - Microbiology (4: 3 lecture, 1 lab)</w:t>
      </w:r>
    </w:p>
    <w:p w:rsidR="0075055D" w:rsidRDefault="00D36FA5">
      <w:pPr>
        <w:spacing w:after="0"/>
        <w:divId w:val="1055004127"/>
        <w:rPr>
          <w:rFonts w:eastAsia="Times New Roman"/>
        </w:rPr>
      </w:pPr>
      <w:r>
        <w:rPr>
          <w:rFonts w:eastAsia="Times New Roman"/>
        </w:rPr>
        <w:t>An introduction to the major groups of microorganisms including their cell structure, metabolism, genetics, and ecology. Emphasis is placed upon the bacteria and viruses. Prerequisite(s): BIOL 1112 or BIOL 3402 with a grade of C or better; and CHEM 1104 or CHEM 1131 with a grade of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265751"/>
        <w:rPr>
          <w:rFonts w:eastAsia="Times New Roman"/>
        </w:rPr>
      </w:pPr>
    </w:p>
    <w:p w:rsidR="0075055D" w:rsidRDefault="00D36FA5">
      <w:pPr>
        <w:pStyle w:val="course"/>
        <w:spacing w:line="276" w:lineRule="auto"/>
        <w:divId w:val="209265751"/>
      </w:pPr>
      <w:r>
        <w:t>BIOL 3709 - Dendrology (4: 3 lecture, 1 lab)</w:t>
      </w:r>
    </w:p>
    <w:p w:rsidR="0075055D" w:rsidRDefault="00D36FA5">
      <w:pPr>
        <w:spacing w:after="0"/>
        <w:divId w:val="209265751"/>
        <w:rPr>
          <w:rFonts w:eastAsia="Times New Roman"/>
        </w:rPr>
      </w:pPr>
      <w:r>
        <w:rPr>
          <w:rFonts w:eastAsia="Times New Roman"/>
        </w:rPr>
        <w:t>The classification, ecology, economics, identification, morphology, and distribution of woody plants. Prerequisite(s): BIOL 1111.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0336611"/>
        <w:rPr>
          <w:rFonts w:eastAsia="Times New Roman"/>
        </w:rPr>
      </w:pPr>
    </w:p>
    <w:p w:rsidR="0075055D" w:rsidRDefault="00D36FA5">
      <w:pPr>
        <w:pStyle w:val="course"/>
        <w:spacing w:line="276" w:lineRule="auto"/>
        <w:divId w:val="920336611"/>
      </w:pPr>
      <w:r>
        <w:t>BIOL 3711 - Plant Identification (4: 3 lecture, 1 lab)</w:t>
      </w:r>
    </w:p>
    <w:p w:rsidR="0075055D" w:rsidRDefault="00D36FA5">
      <w:pPr>
        <w:spacing w:after="0"/>
        <w:divId w:val="920336611"/>
        <w:rPr>
          <w:rFonts w:eastAsia="Times New Roman"/>
        </w:rPr>
      </w:pPr>
      <w:r>
        <w:rPr>
          <w:rFonts w:eastAsia="Times New Roman"/>
        </w:rPr>
        <w:t>A basic course in plant identification, using classification, nomenclature, collection and preservation techniques. Involves much field and lab work. Prerequisite(s): BIOL 1111 or AGRI 1600.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2342385"/>
        <w:rPr>
          <w:rFonts w:eastAsia="Times New Roman"/>
        </w:rPr>
      </w:pPr>
    </w:p>
    <w:p w:rsidR="0075055D" w:rsidRDefault="00D36FA5">
      <w:pPr>
        <w:pStyle w:val="course"/>
        <w:spacing w:line="276" w:lineRule="auto"/>
        <w:divId w:val="1982342385"/>
      </w:pPr>
      <w:r>
        <w:t>BIOL 3712 - Field Techniques in Biology (4: 1 lecture, 3 lab)</w:t>
      </w:r>
    </w:p>
    <w:p w:rsidR="0075055D" w:rsidRDefault="00D36FA5">
      <w:pPr>
        <w:spacing w:after="0"/>
        <w:divId w:val="1982342385"/>
        <w:rPr>
          <w:rFonts w:eastAsia="Times New Roman"/>
        </w:rPr>
      </w:pPr>
      <w:r>
        <w:rPr>
          <w:rFonts w:eastAsia="Times New Roman"/>
        </w:rPr>
        <w:t>Provides an introduction to the flora, fauna, ecoregions, and natural communities of Missouri. Focuses on basic and widely used field techniques in ecology, fisheries, wildlife management, forestry, and botany. Involves mostly field work with a minor lecture component. Prerequisite(s): BIOL 1110, BIOL 1111, BIOL 1112 and BIOL 2020.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3959446"/>
        <w:rPr>
          <w:rFonts w:eastAsia="Times New Roman"/>
        </w:rPr>
      </w:pPr>
    </w:p>
    <w:p w:rsidR="0075055D" w:rsidRDefault="00D36FA5">
      <w:pPr>
        <w:pStyle w:val="course"/>
        <w:spacing w:line="276" w:lineRule="auto"/>
        <w:divId w:val="1103959446"/>
      </w:pPr>
      <w:r>
        <w:t>BIOL 3721 - Wildlife Management (3)</w:t>
      </w:r>
    </w:p>
    <w:p w:rsidR="0075055D" w:rsidRDefault="00D36FA5">
      <w:pPr>
        <w:spacing w:after="0"/>
        <w:divId w:val="1103959446"/>
        <w:rPr>
          <w:rFonts w:eastAsia="Times New Roman"/>
        </w:rPr>
      </w:pPr>
      <w:r>
        <w:rPr>
          <w:rFonts w:eastAsia="Times New Roman"/>
        </w:rPr>
        <w:t>Wildlife resources of North America and their importance in our economic and cultural life; biological methods of preservation, restoration and management. Prerequisite(s): BIOL 1110 and BIOL 2020.</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9923150"/>
        <w:rPr>
          <w:rFonts w:eastAsia="Times New Roman"/>
        </w:rPr>
      </w:pPr>
    </w:p>
    <w:p w:rsidR="0075055D" w:rsidRDefault="00D36FA5">
      <w:pPr>
        <w:pStyle w:val="course"/>
        <w:spacing w:line="276" w:lineRule="auto"/>
        <w:divId w:val="639923150"/>
      </w:pPr>
      <w:r>
        <w:t>BIOL 4001 - Ecology Senior Seminar (1)</w:t>
      </w:r>
    </w:p>
    <w:p w:rsidR="0075055D" w:rsidRDefault="00D36FA5">
      <w:pPr>
        <w:spacing w:after="0"/>
        <w:divId w:val="639923150"/>
        <w:rPr>
          <w:rFonts w:eastAsia="Times New Roman"/>
        </w:rPr>
      </w:pPr>
      <w:r>
        <w:rPr>
          <w:rFonts w:eastAsia="Times New Roman"/>
        </w:rPr>
        <w:t>Capstone course for biology majors where assessments are completed including a nationally administered exit exam, ACAT in Biology. Strategies for building careers in ecological, wildlife and conservation biology are discussed. Prerequisite(s): senior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8021804"/>
        <w:rPr>
          <w:rFonts w:eastAsia="Times New Roman"/>
        </w:rPr>
      </w:pPr>
    </w:p>
    <w:p w:rsidR="0075055D" w:rsidRDefault="00D36FA5">
      <w:pPr>
        <w:pStyle w:val="course"/>
        <w:spacing w:line="276" w:lineRule="auto"/>
        <w:divId w:val="1328021804"/>
      </w:pPr>
      <w:r>
        <w:t>BIOL 4002 - Life Science Senior Seminar (1)</w:t>
      </w:r>
    </w:p>
    <w:p w:rsidR="0075055D" w:rsidRDefault="00D36FA5">
      <w:pPr>
        <w:spacing w:after="0"/>
        <w:divId w:val="1328021804"/>
        <w:rPr>
          <w:rFonts w:eastAsia="Times New Roman"/>
        </w:rPr>
      </w:pPr>
      <w:r>
        <w:rPr>
          <w:rFonts w:eastAsia="Times New Roman"/>
        </w:rPr>
        <w:t>Capstone course for biology majors where assessments are completed including a nationally administered exit exam, MFT in Biology. Strategies for building careers in molecular, cellular and physiological/biomedical biology are discussed. Prerequisite(s): senior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7963134"/>
        <w:rPr>
          <w:rFonts w:eastAsia="Times New Roman"/>
        </w:rPr>
      </w:pPr>
    </w:p>
    <w:p w:rsidR="0075055D" w:rsidRDefault="00D36FA5">
      <w:pPr>
        <w:pStyle w:val="course"/>
        <w:spacing w:line="276" w:lineRule="auto"/>
        <w:divId w:val="227963134"/>
      </w:pPr>
      <w:r>
        <w:t>BIOL 4003 - Radiologic Technology Senior Seminar (1)</w:t>
      </w:r>
    </w:p>
    <w:p w:rsidR="0075055D" w:rsidRDefault="00D36FA5">
      <w:pPr>
        <w:spacing w:after="0"/>
        <w:divId w:val="227963134"/>
        <w:rPr>
          <w:rFonts w:eastAsia="Times New Roman"/>
        </w:rPr>
      </w:pPr>
      <w:r>
        <w:rPr>
          <w:rFonts w:eastAsia="Times New Roman"/>
        </w:rPr>
        <w:t>Capstone course for radiologic technology majors where assessments are completed including a nationally administered exit exam, ACAT in Biology. Strategies for building careers in radiologic technology and hospital settings are discussed. Prerequisite(s): enrollment in the last semester before clinicals.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0331044"/>
        <w:rPr>
          <w:rFonts w:eastAsia="Times New Roman"/>
        </w:rPr>
      </w:pPr>
    </w:p>
    <w:p w:rsidR="0075055D" w:rsidRDefault="00D36FA5">
      <w:pPr>
        <w:pStyle w:val="course"/>
        <w:spacing w:line="276" w:lineRule="auto"/>
        <w:divId w:val="1620331044"/>
      </w:pPr>
      <w:r>
        <w:t>BIOL 4011 - Special Problems in Biology (1-4)</w:t>
      </w:r>
    </w:p>
    <w:p w:rsidR="0075055D" w:rsidRDefault="00D36FA5">
      <w:pPr>
        <w:spacing w:after="0"/>
        <w:divId w:val="1620331044"/>
        <w:rPr>
          <w:rFonts w:eastAsia="Times New Roman"/>
        </w:rPr>
      </w:pPr>
      <w:r>
        <w:rPr>
          <w:rFonts w:eastAsia="Times New Roman"/>
        </w:rPr>
        <w:t xml:space="preserve">Individual work under supervision of a staff member. Problems may be undertaken in any field of biology. </w:t>
      </w:r>
      <w:r>
        <w:rPr>
          <w:rStyle w:val="Emphasis"/>
          <w:rFonts w:eastAsia="Times New Roman"/>
        </w:rPr>
        <w:t>May be repeated for a maximum of 4 semester hours.</w:t>
      </w:r>
      <w:r>
        <w:rPr>
          <w:rFonts w:eastAsia="Times New Roman"/>
        </w:rPr>
        <w:t xml:space="preserv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0859883"/>
        <w:rPr>
          <w:rFonts w:eastAsia="Times New Roman"/>
        </w:rPr>
      </w:pPr>
    </w:p>
    <w:p w:rsidR="0075055D" w:rsidRDefault="00D36FA5">
      <w:pPr>
        <w:pStyle w:val="course"/>
        <w:spacing w:line="276" w:lineRule="auto"/>
        <w:divId w:val="1380859883"/>
      </w:pPr>
      <w:r>
        <w:t>BIOL 4012 - Special Projects in Biology (1-8)</w:t>
      </w:r>
    </w:p>
    <w:p w:rsidR="0075055D" w:rsidRDefault="00D36FA5">
      <w:pPr>
        <w:spacing w:after="0"/>
        <w:divId w:val="1380859883"/>
        <w:rPr>
          <w:rFonts w:eastAsia="Times New Roman"/>
        </w:rPr>
      </w:pPr>
      <w:r>
        <w:rPr>
          <w:rStyle w:val="Emphasis"/>
          <w:rFonts w:eastAsia="Times New Roman"/>
        </w:rPr>
        <w:t>May be repeated for a maximum of 9 semester hours. With permission of the Department Chair, majors in medical technology may repeat for a maximum of 30 semester hours.</w:t>
      </w:r>
      <w:r>
        <w:rPr>
          <w:rFonts w:eastAsia="Times New Roman"/>
        </w:rPr>
        <w:t xml:space="preserv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6857632"/>
        <w:rPr>
          <w:rFonts w:eastAsia="Times New Roman"/>
        </w:rPr>
      </w:pPr>
    </w:p>
    <w:p w:rsidR="0075055D" w:rsidRDefault="00D36FA5">
      <w:pPr>
        <w:pStyle w:val="course"/>
        <w:spacing w:line="276" w:lineRule="auto"/>
        <w:divId w:val="626857632"/>
      </w:pPr>
      <w:r>
        <w:t>BIOL 4013 - Introduction to Experimental Design and Analysis (3)</w:t>
      </w:r>
    </w:p>
    <w:p w:rsidR="0075055D" w:rsidRDefault="00D36FA5">
      <w:pPr>
        <w:spacing w:after="0"/>
        <w:divId w:val="626857632"/>
        <w:rPr>
          <w:rFonts w:eastAsia="Times New Roman"/>
        </w:rPr>
      </w:pPr>
      <w:r>
        <w:rPr>
          <w:rFonts w:eastAsia="Times New Roman"/>
        </w:rPr>
        <w:t>Covers the conceptualization, implementation, analysis, and communication of research in biology. Prerequisite(s): BIOL 1110; MATH 1111 or MATH 1150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913496"/>
        <w:rPr>
          <w:rFonts w:eastAsia="Times New Roman"/>
        </w:rPr>
      </w:pPr>
    </w:p>
    <w:p w:rsidR="0075055D" w:rsidRDefault="00D36FA5">
      <w:pPr>
        <w:pStyle w:val="course"/>
        <w:spacing w:line="276" w:lineRule="auto"/>
        <w:divId w:val="63913496"/>
      </w:pPr>
      <w:r>
        <w:t>BIOL 4014 - Internship in Biology (1-9)</w:t>
      </w:r>
    </w:p>
    <w:p w:rsidR="0075055D" w:rsidRDefault="00D36FA5">
      <w:pPr>
        <w:spacing w:after="0"/>
        <w:divId w:val="63913496"/>
        <w:rPr>
          <w:rFonts w:eastAsia="Times New Roman"/>
        </w:rPr>
      </w:pPr>
      <w:r>
        <w:rPr>
          <w:rFonts w:eastAsia="Times New Roman"/>
        </w:rPr>
        <w:t>Practical experience working within the various components of the Biology discipline. Only 4 credit hours total may be used to satisfy Approved Biology Electives. Prerequisite(s): must be a major in the Department of Biological Sciences with at least 60 hours of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5465884"/>
        <w:rPr>
          <w:rFonts w:eastAsia="Times New Roman"/>
        </w:rPr>
      </w:pPr>
    </w:p>
    <w:p w:rsidR="0075055D" w:rsidRDefault="00D36FA5">
      <w:pPr>
        <w:pStyle w:val="course"/>
        <w:spacing w:line="276" w:lineRule="auto"/>
        <w:divId w:val="805465884"/>
      </w:pPr>
      <w:r>
        <w:t>BIOL 4015 - Clinical Immunohematology (4)</w:t>
      </w:r>
    </w:p>
    <w:p w:rsidR="0075055D" w:rsidRDefault="00D36FA5">
      <w:pPr>
        <w:spacing w:after="0"/>
        <w:divId w:val="805465884"/>
        <w:rPr>
          <w:rFonts w:eastAsia="Times New Roman"/>
        </w:rPr>
      </w:pPr>
      <w:r>
        <w:rPr>
          <w:rFonts w:eastAsia="Times New Roman"/>
        </w:rPr>
        <w:t>Clinical Immunohematology, a component of the Medical Technology Clinical Internship as part of the last year of the degree. Prerequisite(s): Acceptance into an affiliated Clinical Laboratory Science/Medical Technology Program. Not available for graduate credit.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8715271"/>
        <w:rPr>
          <w:rFonts w:eastAsia="Times New Roman"/>
        </w:rPr>
      </w:pPr>
    </w:p>
    <w:p w:rsidR="0075055D" w:rsidRDefault="00D36FA5">
      <w:pPr>
        <w:pStyle w:val="course"/>
        <w:spacing w:line="276" w:lineRule="auto"/>
        <w:divId w:val="508715271"/>
      </w:pPr>
      <w:r>
        <w:t>BIOL 4016 - Clinical Urinalysis (2)</w:t>
      </w:r>
    </w:p>
    <w:p w:rsidR="0075055D" w:rsidRDefault="00D36FA5">
      <w:pPr>
        <w:spacing w:after="0"/>
        <w:divId w:val="508715271"/>
        <w:rPr>
          <w:rFonts w:eastAsia="Times New Roman"/>
        </w:rPr>
      </w:pPr>
      <w:r>
        <w:rPr>
          <w:rFonts w:eastAsia="Times New Roman"/>
        </w:rPr>
        <w:t>Clinical Urinalysis, a component of the Medical Technology Clinical Internship as part of the last year of the degree. Prerequisite(s): Acceptance into an affiliated Clinical Laboratory Science/Medical Technology Program. Not available for graduate credit.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9426979"/>
        <w:rPr>
          <w:rFonts w:eastAsia="Times New Roman"/>
        </w:rPr>
      </w:pPr>
    </w:p>
    <w:p w:rsidR="0075055D" w:rsidRDefault="00D36FA5">
      <w:pPr>
        <w:pStyle w:val="course"/>
        <w:spacing w:line="276" w:lineRule="auto"/>
        <w:divId w:val="1719426979"/>
      </w:pPr>
      <w:r>
        <w:t>BIOL 4017 - Clinical Microbiology (7)</w:t>
      </w:r>
    </w:p>
    <w:p w:rsidR="0075055D" w:rsidRDefault="00D36FA5">
      <w:pPr>
        <w:spacing w:after="0"/>
        <w:divId w:val="1719426979"/>
        <w:rPr>
          <w:rFonts w:eastAsia="Times New Roman"/>
        </w:rPr>
      </w:pPr>
      <w:r>
        <w:rPr>
          <w:rFonts w:eastAsia="Times New Roman"/>
        </w:rPr>
        <w:t>Clinical Microbiology, a component of the Medical Technology Clinical Internship as part of the last year of the degree. Prerequisite(s): Acceptance into an affiliated Clinical Laboratory Science/Medical Technology Program.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2431692"/>
        <w:rPr>
          <w:rFonts w:eastAsia="Times New Roman"/>
        </w:rPr>
      </w:pPr>
    </w:p>
    <w:p w:rsidR="0075055D" w:rsidRDefault="00D36FA5">
      <w:pPr>
        <w:pStyle w:val="course"/>
        <w:spacing w:line="276" w:lineRule="auto"/>
        <w:divId w:val="412431692"/>
      </w:pPr>
      <w:r>
        <w:t>BIOL 4018 - Clinical Immunology (5)</w:t>
      </w:r>
    </w:p>
    <w:p w:rsidR="0075055D" w:rsidRDefault="00D36FA5">
      <w:pPr>
        <w:spacing w:after="0"/>
        <w:divId w:val="412431692"/>
        <w:rPr>
          <w:rFonts w:eastAsia="Times New Roman"/>
        </w:rPr>
      </w:pPr>
      <w:r>
        <w:rPr>
          <w:rFonts w:eastAsia="Times New Roman"/>
        </w:rPr>
        <w:t>Clinical Immunology, a component of the Medical Technology Clinical Internship as part of the last year of the degree. Prerequisite(s): Acceptance into an affiliated Clinical Laboratory Science/Medical Technology Program.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4250872"/>
        <w:rPr>
          <w:rFonts w:eastAsia="Times New Roman"/>
        </w:rPr>
      </w:pPr>
    </w:p>
    <w:p w:rsidR="0075055D" w:rsidRDefault="00D36FA5">
      <w:pPr>
        <w:pStyle w:val="course"/>
        <w:spacing w:line="276" w:lineRule="auto"/>
        <w:divId w:val="704250872"/>
      </w:pPr>
      <w:r>
        <w:t>BIOL 4019 - Clinical Biochemistry (7)</w:t>
      </w:r>
    </w:p>
    <w:p w:rsidR="0075055D" w:rsidRDefault="00D36FA5">
      <w:pPr>
        <w:spacing w:after="0"/>
        <w:divId w:val="704250872"/>
        <w:rPr>
          <w:rFonts w:eastAsia="Times New Roman"/>
        </w:rPr>
      </w:pPr>
      <w:r>
        <w:rPr>
          <w:rFonts w:eastAsia="Times New Roman"/>
        </w:rPr>
        <w:t>Clinical Biochemistry, a component of the Medical Technology Clinical Internship as part of the last year of the degree.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8000676"/>
        <w:rPr>
          <w:rFonts w:eastAsia="Times New Roman"/>
        </w:rPr>
      </w:pPr>
    </w:p>
    <w:p w:rsidR="0075055D" w:rsidRDefault="00D36FA5">
      <w:pPr>
        <w:pStyle w:val="course"/>
        <w:spacing w:line="276" w:lineRule="auto"/>
        <w:divId w:val="998000676"/>
      </w:pPr>
      <w:r>
        <w:t>BIOL 4020 - Clinical Hematology (4)</w:t>
      </w:r>
    </w:p>
    <w:p w:rsidR="0075055D" w:rsidRDefault="00D36FA5">
      <w:pPr>
        <w:spacing w:after="0"/>
        <w:divId w:val="998000676"/>
        <w:rPr>
          <w:rFonts w:eastAsia="Times New Roman"/>
        </w:rPr>
      </w:pPr>
      <w:r>
        <w:rPr>
          <w:rFonts w:eastAsia="Times New Roman"/>
        </w:rPr>
        <w:t>Clinical Hematology, a component of the Medical Technology Clinical Internship as part of the last year of the degree. Prerequisite(s): Acceptance into an affiliated Clinical Laboratory Science/Medical Technology Program.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2530229"/>
        <w:rPr>
          <w:rFonts w:eastAsia="Times New Roman"/>
        </w:rPr>
      </w:pPr>
    </w:p>
    <w:p w:rsidR="0075055D" w:rsidRDefault="00D36FA5">
      <w:pPr>
        <w:pStyle w:val="course"/>
        <w:spacing w:line="276" w:lineRule="auto"/>
        <w:divId w:val="472530229"/>
      </w:pPr>
      <w:r>
        <w:t>BIOL 4021 - Clinical Special Topics (1)</w:t>
      </w:r>
    </w:p>
    <w:p w:rsidR="0075055D" w:rsidRDefault="00D36FA5">
      <w:pPr>
        <w:spacing w:after="0"/>
        <w:divId w:val="472530229"/>
        <w:rPr>
          <w:rFonts w:eastAsia="Times New Roman"/>
        </w:rPr>
      </w:pPr>
      <w:r>
        <w:rPr>
          <w:rFonts w:eastAsia="Times New Roman"/>
        </w:rPr>
        <w:t>Clinical Special Topics, a component of the Medical Technology Clinical Internship as part of the last year of the degree. Prerequisite(s): Acceptance into an affiliated Clinical Laboratory Science/Medical Technology Program.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4582287"/>
        <w:rPr>
          <w:rFonts w:eastAsia="Times New Roman"/>
        </w:rPr>
      </w:pPr>
    </w:p>
    <w:p w:rsidR="0075055D" w:rsidRDefault="00D36FA5">
      <w:pPr>
        <w:pStyle w:val="course"/>
        <w:spacing w:line="276" w:lineRule="auto"/>
        <w:divId w:val="914582287"/>
      </w:pPr>
      <w:r>
        <w:t>BIOL 4022 - Clinical Education / Practice IV (4-6)</w:t>
      </w:r>
    </w:p>
    <w:p w:rsidR="0075055D" w:rsidRDefault="00D36FA5">
      <w:pPr>
        <w:spacing w:after="0"/>
        <w:divId w:val="914582287"/>
        <w:rPr>
          <w:rFonts w:eastAsia="Times New Roman"/>
        </w:rPr>
      </w:pPr>
      <w:r>
        <w:rPr>
          <w:rFonts w:eastAsia="Times New Roman"/>
        </w:rPr>
        <w:t>A component of the Radiologic Technology Internship as part of the last year of the degree. Prerequisite(s): Acceptance into a JCERT accredited affiliated program.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1041916"/>
        <w:rPr>
          <w:rFonts w:eastAsia="Times New Roman"/>
        </w:rPr>
      </w:pPr>
    </w:p>
    <w:p w:rsidR="0075055D" w:rsidRDefault="00D36FA5">
      <w:pPr>
        <w:pStyle w:val="course"/>
        <w:spacing w:line="276" w:lineRule="auto"/>
        <w:divId w:val="911041916"/>
      </w:pPr>
      <w:r>
        <w:t>BIOL 4023 - Radiographic Anatomy and Physiology (0-8)</w:t>
      </w:r>
    </w:p>
    <w:p w:rsidR="0075055D" w:rsidRDefault="00D36FA5">
      <w:pPr>
        <w:spacing w:after="0"/>
        <w:divId w:val="911041916"/>
        <w:rPr>
          <w:rFonts w:eastAsia="Times New Roman"/>
        </w:rPr>
      </w:pPr>
      <w:r>
        <w:rPr>
          <w:rFonts w:eastAsia="Times New Roman"/>
        </w:rPr>
        <w:t>A component of the Radiologic Technology Internship as part of the last year of the degree. Prerequisite(s): Acceptance into a JCERT accredited affiliated program.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9354010"/>
        <w:rPr>
          <w:rFonts w:eastAsia="Times New Roman"/>
        </w:rPr>
      </w:pPr>
    </w:p>
    <w:p w:rsidR="0075055D" w:rsidRDefault="00D36FA5">
      <w:pPr>
        <w:pStyle w:val="course"/>
        <w:spacing w:line="276" w:lineRule="auto"/>
        <w:divId w:val="2129354010"/>
      </w:pPr>
      <w:r>
        <w:t>BIOL 4024 - Radiographic Positioning and Procedure (2-4)</w:t>
      </w:r>
    </w:p>
    <w:p w:rsidR="0075055D" w:rsidRDefault="00D36FA5">
      <w:pPr>
        <w:spacing w:after="0"/>
        <w:divId w:val="2129354010"/>
        <w:rPr>
          <w:rFonts w:eastAsia="Times New Roman"/>
        </w:rPr>
      </w:pPr>
      <w:r>
        <w:rPr>
          <w:rFonts w:eastAsia="Times New Roman"/>
        </w:rPr>
        <w:t>A component of the Radiologic Technology Internship as part of the last year of the degree. Prerequisite(s): Acceptance into a JCERT accredited affiliated program.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9360531"/>
        <w:rPr>
          <w:rFonts w:eastAsia="Times New Roman"/>
        </w:rPr>
      </w:pPr>
    </w:p>
    <w:p w:rsidR="0075055D" w:rsidRDefault="00D36FA5">
      <w:pPr>
        <w:pStyle w:val="course"/>
        <w:spacing w:line="276" w:lineRule="auto"/>
        <w:divId w:val="1329360531"/>
      </w:pPr>
      <w:r>
        <w:t>BIOL 4025 - Medical Imaging (2-10)</w:t>
      </w:r>
    </w:p>
    <w:p w:rsidR="0075055D" w:rsidRDefault="00D36FA5">
      <w:pPr>
        <w:spacing w:after="0"/>
        <w:divId w:val="1329360531"/>
        <w:rPr>
          <w:rFonts w:eastAsia="Times New Roman"/>
        </w:rPr>
      </w:pPr>
      <w:r>
        <w:rPr>
          <w:rFonts w:eastAsia="Times New Roman"/>
        </w:rPr>
        <w:t>Includes all aspects of digital imaging acquisition and display. Included are topics regarding understanding of the components, principles and operation of digital imaging systems. Factors that impact image acquisition, display, archiving and retrieval are discussed. Guidelines for selecting exposure factors and evaluating images within the digital system assist students to bridge between film based and digital imaging systems.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1051389"/>
        <w:rPr>
          <w:rFonts w:eastAsia="Times New Roman"/>
        </w:rPr>
      </w:pPr>
    </w:p>
    <w:p w:rsidR="0075055D" w:rsidRDefault="00D36FA5">
      <w:pPr>
        <w:pStyle w:val="course"/>
        <w:spacing w:line="276" w:lineRule="auto"/>
        <w:divId w:val="451051389"/>
      </w:pPr>
      <w:r>
        <w:t>BIOL 4026 - Radiation Biology and Protection (2-3)</w:t>
      </w:r>
    </w:p>
    <w:p w:rsidR="0075055D" w:rsidRDefault="00D36FA5">
      <w:pPr>
        <w:spacing w:after="0"/>
        <w:divId w:val="451051389"/>
        <w:rPr>
          <w:rFonts w:eastAsia="Times New Roman"/>
        </w:rPr>
      </w:pPr>
      <w:r>
        <w:rPr>
          <w:rFonts w:eastAsia="Times New Roman"/>
        </w:rPr>
        <w:t>Continues covering the fundamentals of basic radiation biology as well as basic radiation safety theory. Biology topics will include the fundamental principles of radiation biology, molecular and cellular radiobiology and the early and late effects of radiation. Radiation protection topics will include Health Physics practices, considerations for design of equipment and facilities, as well as procedures for ensuring the safety of radiation workers, patients, and members of the public.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295604"/>
        <w:rPr>
          <w:rFonts w:eastAsia="Times New Roman"/>
        </w:rPr>
      </w:pPr>
    </w:p>
    <w:p w:rsidR="0075055D" w:rsidRDefault="00D36FA5">
      <w:pPr>
        <w:pStyle w:val="course"/>
        <w:spacing w:line="276" w:lineRule="auto"/>
        <w:divId w:val="134295604"/>
      </w:pPr>
      <w:r>
        <w:t>BIOL 4027 - Pathology I (2-3)</w:t>
      </w:r>
    </w:p>
    <w:p w:rsidR="0075055D" w:rsidRDefault="00D36FA5">
      <w:pPr>
        <w:spacing w:after="0"/>
        <w:divId w:val="134295604"/>
        <w:rPr>
          <w:rFonts w:eastAsia="Times New Roman"/>
        </w:rPr>
      </w:pPr>
      <w:r>
        <w:rPr>
          <w:rFonts w:eastAsia="Times New Roman"/>
        </w:rPr>
        <w:t>Examination of pathologic conditions related to various radiologic procedures. Introduction to pathology is the study of significant diseases, which present radiologic findings. Studies will include the diagnosis, etiology, symptoms, treatment and radiographic correlations of pathologic conditions with relationship to cell pathology, inflammation, bone and joint disease, gastrointestinal system, respiratory, urinary system, male and female reproduction system. How to select proper exposure factors for the pathology that is in existence and how the pathology will appear on radiographic images.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4329741"/>
        <w:rPr>
          <w:rFonts w:eastAsia="Times New Roman"/>
        </w:rPr>
      </w:pPr>
    </w:p>
    <w:p w:rsidR="0075055D" w:rsidRDefault="00D36FA5">
      <w:pPr>
        <w:pStyle w:val="course"/>
        <w:spacing w:line="276" w:lineRule="auto"/>
        <w:divId w:val="1314329741"/>
      </w:pPr>
      <w:r>
        <w:t>BIOL 4028 - Clinical Education / Practice V (2-6)</w:t>
      </w:r>
    </w:p>
    <w:p w:rsidR="0075055D" w:rsidRDefault="00D36FA5">
      <w:pPr>
        <w:spacing w:after="0"/>
        <w:divId w:val="1314329741"/>
        <w:rPr>
          <w:rFonts w:eastAsia="Times New Roman"/>
        </w:rPr>
      </w:pPr>
      <w:r>
        <w:rPr>
          <w:rFonts w:eastAsia="Times New Roman"/>
        </w:rPr>
        <w:t>A clinical experience with limited supervision for continued emphasis in application and evaluation of procedures involving all aspects of radiology. The student will continue to expound on Clinical Education 301, 302, 303 and 404 exams.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0013506"/>
        <w:rPr>
          <w:rFonts w:eastAsia="Times New Roman"/>
        </w:rPr>
      </w:pPr>
    </w:p>
    <w:p w:rsidR="0075055D" w:rsidRDefault="00D36FA5">
      <w:pPr>
        <w:pStyle w:val="course"/>
        <w:spacing w:line="276" w:lineRule="auto"/>
        <w:divId w:val="1740013506"/>
      </w:pPr>
      <w:r>
        <w:t>BIOL 4029 - A&amp;P Cross Sectional Anatomy (0-3)</w:t>
      </w:r>
    </w:p>
    <w:p w:rsidR="0075055D" w:rsidRDefault="00D36FA5">
      <w:pPr>
        <w:spacing w:after="0"/>
        <w:divId w:val="1740013506"/>
        <w:rPr>
          <w:rFonts w:eastAsia="Times New Roman"/>
        </w:rPr>
      </w:pPr>
      <w:r>
        <w:rPr>
          <w:rFonts w:eastAsia="Times New Roman"/>
        </w:rPr>
        <w:t>Study of cross sectional anatomy of the head, chest, abdomen and extremities with correlation to Computed Tomography (CT) and Magnetic Resonance Imaging (MRI).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5992367"/>
        <w:rPr>
          <w:rFonts w:eastAsia="Times New Roman"/>
        </w:rPr>
      </w:pPr>
    </w:p>
    <w:p w:rsidR="0075055D" w:rsidRDefault="00D36FA5">
      <w:pPr>
        <w:pStyle w:val="course"/>
        <w:spacing w:line="276" w:lineRule="auto"/>
        <w:divId w:val="1495992367"/>
      </w:pPr>
      <w:r>
        <w:t>BIOL 4030 - Pathology II (0-3)</w:t>
      </w:r>
    </w:p>
    <w:p w:rsidR="0075055D" w:rsidRDefault="00D36FA5">
      <w:pPr>
        <w:spacing w:after="0"/>
        <w:divId w:val="1495992367"/>
        <w:rPr>
          <w:rFonts w:eastAsia="Times New Roman"/>
        </w:rPr>
      </w:pPr>
      <w:r>
        <w:rPr>
          <w:rFonts w:eastAsia="Times New Roman"/>
        </w:rPr>
        <w:t>Examination of pathologic conditions related to various radiologic procedures. Introduction to pathology is the study of significant diseases, which present radiologic findings. Studies will include the diagnosis, etiology, symptoms, treatment and radiographic correlations of central nervous system, cardiovascular, endocrine system, fluid and hemodynamic disorders and liver, pancreas, biliary systems, neoplasia, breast, skin and muscles. How to select proper exposure factors for the pathology that is in existence and how the pathology will appear on radiographic images.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9275402"/>
        <w:rPr>
          <w:rFonts w:eastAsia="Times New Roman"/>
        </w:rPr>
      </w:pPr>
    </w:p>
    <w:p w:rsidR="0075055D" w:rsidRDefault="00D36FA5">
      <w:pPr>
        <w:pStyle w:val="course"/>
        <w:spacing w:line="276" w:lineRule="auto"/>
        <w:divId w:val="2129275402"/>
      </w:pPr>
      <w:r>
        <w:t>BIOL 4031 - Quality Assurance / Equipment Operations (2-3)</w:t>
      </w:r>
    </w:p>
    <w:p w:rsidR="0075055D" w:rsidRDefault="00D36FA5">
      <w:pPr>
        <w:spacing w:after="0"/>
        <w:divId w:val="2129275402"/>
        <w:rPr>
          <w:rFonts w:eastAsia="Times New Roman"/>
        </w:rPr>
      </w:pPr>
      <w:r>
        <w:rPr>
          <w:rFonts w:eastAsia="Times New Roman"/>
        </w:rPr>
        <w:t>Quality control and quality assurance in the radiology department. Test tools and equipment utilized to ensure appropriate images. State and federal guidelines which are applicable to film screen radiography as well as digital radiography equipment. Laboratory experiments will be conducted to reinforce didactic lessons.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9994425"/>
        <w:rPr>
          <w:rFonts w:eastAsia="Times New Roman"/>
        </w:rPr>
      </w:pPr>
    </w:p>
    <w:p w:rsidR="0075055D" w:rsidRDefault="00D36FA5">
      <w:pPr>
        <w:pStyle w:val="course"/>
        <w:spacing w:line="276" w:lineRule="auto"/>
        <w:divId w:val="1229994425"/>
      </w:pPr>
      <w:r>
        <w:t>BIOL 4032 - Imaging Modalities (2-3)</w:t>
      </w:r>
    </w:p>
    <w:p w:rsidR="0075055D" w:rsidRDefault="00D36FA5">
      <w:pPr>
        <w:spacing w:after="0"/>
        <w:divId w:val="1229994425"/>
        <w:rPr>
          <w:rFonts w:eastAsia="Times New Roman"/>
        </w:rPr>
      </w:pPr>
      <w:r>
        <w:rPr>
          <w:rFonts w:eastAsia="Times New Roman"/>
        </w:rPr>
        <w:t>To offer the students information about numerous imaging modalities available in the field of radiologic technology.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4434664"/>
        <w:rPr>
          <w:rFonts w:eastAsia="Times New Roman"/>
        </w:rPr>
      </w:pPr>
    </w:p>
    <w:p w:rsidR="0075055D" w:rsidRDefault="00D36FA5">
      <w:pPr>
        <w:pStyle w:val="course"/>
        <w:spacing w:line="276" w:lineRule="auto"/>
        <w:divId w:val="2004434664"/>
      </w:pPr>
      <w:r>
        <w:t>BIOL 4033 - Radiography Curriculum Review / Seminar (2-3)</w:t>
      </w:r>
    </w:p>
    <w:p w:rsidR="0075055D" w:rsidRDefault="00D36FA5">
      <w:pPr>
        <w:spacing w:after="0"/>
        <w:divId w:val="2004434664"/>
        <w:rPr>
          <w:rFonts w:eastAsia="Times New Roman"/>
        </w:rPr>
      </w:pPr>
      <w:r>
        <w:rPr>
          <w:rFonts w:eastAsia="Times New Roman"/>
        </w:rPr>
        <w:t>The student will participate in testing modules provided by The College of St. Catherine's Developmental Testing Program for Radiography located in Minneapolis MN. The tests are comparative to registry examination questions. The results of the tests submitted on behalf of the SLH class of 2009 will be compared to student scores across the United States participating in the same type of testing program.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1798702"/>
        <w:rPr>
          <w:rFonts w:eastAsia="Times New Roman"/>
        </w:rPr>
      </w:pPr>
    </w:p>
    <w:p w:rsidR="0075055D" w:rsidRDefault="00D36FA5">
      <w:pPr>
        <w:pStyle w:val="course"/>
        <w:spacing w:line="276" w:lineRule="auto"/>
        <w:divId w:val="1461798702"/>
      </w:pPr>
      <w:r>
        <w:t>BIOL 4034 - Correctec (2-3)</w:t>
      </w:r>
    </w:p>
    <w:p w:rsidR="0075055D" w:rsidRDefault="00D36FA5">
      <w:pPr>
        <w:spacing w:after="0"/>
        <w:divId w:val="1461798702"/>
        <w:rPr>
          <w:rFonts w:eastAsia="Times New Roman"/>
        </w:rPr>
      </w:pPr>
      <w:r>
        <w:rPr>
          <w:rFonts w:eastAsia="Times New Roman"/>
        </w:rPr>
        <w:t>Correctec has developed numerous computer programs to help radiography students learn the content required to be successful technologists and to pass the nationally required examination, the American Registry of Radiologic Technologists (ARRT). Correctec incorporated the review materials into an online review course. The online review course individualizes the learning experience by giving immediate feedback and review of the subject being tested. Additionally, the course is frequently updated to reflect the latest changes in terminology and content in the subject area. Students will submit units to instructor at specific intervals throughout the semester.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1455583"/>
        <w:rPr>
          <w:rFonts w:eastAsia="Times New Roman"/>
        </w:rPr>
      </w:pPr>
    </w:p>
    <w:p w:rsidR="0075055D" w:rsidRDefault="00D36FA5">
      <w:pPr>
        <w:pStyle w:val="course"/>
        <w:spacing w:line="276" w:lineRule="auto"/>
        <w:divId w:val="1531455583"/>
      </w:pPr>
      <w:r>
        <w:t>BIOL 4035 - Clinical Education / Practice VI (2-6)</w:t>
      </w:r>
    </w:p>
    <w:p w:rsidR="0075055D" w:rsidRDefault="00D36FA5">
      <w:pPr>
        <w:spacing w:after="0"/>
        <w:divId w:val="1531455583"/>
        <w:rPr>
          <w:rFonts w:eastAsia="Times New Roman"/>
        </w:rPr>
      </w:pPr>
      <w:r>
        <w:rPr>
          <w:rFonts w:eastAsia="Times New Roman"/>
        </w:rPr>
        <w:t>Course emphasizes the development of expertise in all radiographic procedures with indirect supervision in proven competency areas and direct supervision in other related radiology areas. The student will continue to expound on Clinical Education 301, 302, 303, 404 and 405 exams.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4568798"/>
        <w:rPr>
          <w:rFonts w:eastAsia="Times New Roman"/>
        </w:rPr>
      </w:pPr>
    </w:p>
    <w:p w:rsidR="0075055D" w:rsidRDefault="00D36FA5">
      <w:pPr>
        <w:pStyle w:val="course"/>
        <w:spacing w:line="276" w:lineRule="auto"/>
        <w:divId w:val="1784568798"/>
      </w:pPr>
      <w:r>
        <w:t>BIOL 4102 - Evolution (3)</w:t>
      </w:r>
    </w:p>
    <w:p w:rsidR="0075055D" w:rsidRDefault="00D36FA5">
      <w:pPr>
        <w:spacing w:after="0"/>
        <w:divId w:val="1784568798"/>
        <w:rPr>
          <w:rFonts w:eastAsia="Times New Roman"/>
        </w:rPr>
      </w:pPr>
      <w:r>
        <w:rPr>
          <w:rFonts w:eastAsia="Times New Roman"/>
        </w:rPr>
        <w:t>Lecture and discussion of current and historical evolutionary theory. The process of scientific investigation will be contrasted with non-scientific methods. Prerequisite(s): BIOL 1110 or EASC 1004 or instructor's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406325"/>
        <w:rPr>
          <w:rFonts w:eastAsia="Times New Roman"/>
        </w:rPr>
      </w:pPr>
    </w:p>
    <w:p w:rsidR="0075055D" w:rsidRDefault="00D36FA5">
      <w:pPr>
        <w:pStyle w:val="course"/>
        <w:spacing w:line="276" w:lineRule="auto"/>
        <w:divId w:val="147406325"/>
      </w:pPr>
      <w:r>
        <w:t>BIOL 4210 - Ichthyology (4: 3 lecture, 1 lab)</w:t>
      </w:r>
    </w:p>
    <w:p w:rsidR="0075055D" w:rsidRDefault="00D36FA5">
      <w:pPr>
        <w:spacing w:after="0"/>
        <w:divId w:val="147406325"/>
        <w:rPr>
          <w:rFonts w:eastAsia="Times New Roman"/>
        </w:rPr>
      </w:pPr>
      <w:r>
        <w:rPr>
          <w:rFonts w:eastAsia="Times New Roman"/>
        </w:rPr>
        <w:t>A thorough examination of the biology of the fish with special emphasis on the fish of Missouri. Students will be expected to develop a detailed knowledge of the literature on ichthyology. Field trips at additional expense to the student are part of this course. Prerequisite(s): BIOL 1110 and BIOL 1112.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7511916"/>
        <w:rPr>
          <w:rFonts w:eastAsia="Times New Roman"/>
        </w:rPr>
      </w:pPr>
    </w:p>
    <w:p w:rsidR="0075055D" w:rsidRDefault="00D36FA5">
      <w:pPr>
        <w:pStyle w:val="course"/>
        <w:spacing w:line="276" w:lineRule="auto"/>
        <w:divId w:val="2007511916"/>
      </w:pPr>
      <w:r>
        <w:t>BIOL 4221 - Mammalogy (4: 2 lecture, 2 lab)</w:t>
      </w:r>
    </w:p>
    <w:p w:rsidR="0075055D" w:rsidRDefault="00D36FA5">
      <w:pPr>
        <w:spacing w:after="0"/>
        <w:divId w:val="2007511916"/>
        <w:rPr>
          <w:rFonts w:eastAsia="Times New Roman"/>
        </w:rPr>
      </w:pPr>
      <w:r>
        <w:rPr>
          <w:rFonts w:eastAsia="Times New Roman"/>
        </w:rPr>
        <w:t>A thorough examination of the Class Mammalia, including anatomy, systematics, evolution, and ecology of these groups with special attention to identification of local forms. Students will be expected to develop a detailed knowledge of the literature on mammalogy. Prerequisite(s): BIOL 1110, BIOL 1112, and BIOL 2020.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6635009"/>
        <w:rPr>
          <w:rFonts w:eastAsia="Times New Roman"/>
        </w:rPr>
      </w:pPr>
    </w:p>
    <w:p w:rsidR="0075055D" w:rsidRDefault="00D36FA5">
      <w:pPr>
        <w:pStyle w:val="course"/>
        <w:spacing w:line="276" w:lineRule="auto"/>
        <w:divId w:val="1076635009"/>
      </w:pPr>
      <w:r>
        <w:t>BIOL 4222 - The Biological Perspective (3)</w:t>
      </w:r>
    </w:p>
    <w:p w:rsidR="0075055D" w:rsidRDefault="00D36FA5">
      <w:pPr>
        <w:spacing w:after="0"/>
        <w:divId w:val="1076635009"/>
        <w:rPr>
          <w:rFonts w:eastAsia="Times New Roman"/>
        </w:rPr>
      </w:pPr>
      <w:r>
        <w:rPr>
          <w:rFonts w:eastAsia="Times New Roman"/>
        </w:rPr>
        <w:t>An examination of current issues from a biological perspective including the impact of biology on history and culture. For biology majors. Prerequisite(s): 22 semester hours of biology.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0249172"/>
        <w:rPr>
          <w:rFonts w:eastAsia="Times New Roman"/>
        </w:rPr>
      </w:pPr>
    </w:p>
    <w:p w:rsidR="0075055D" w:rsidRDefault="00D36FA5">
      <w:pPr>
        <w:pStyle w:val="course"/>
        <w:spacing w:line="276" w:lineRule="auto"/>
        <w:divId w:val="1740249172"/>
      </w:pPr>
      <w:r>
        <w:t>BIOL 4223 - Ornithology (4: 2 lecture, 2 lab)</w:t>
      </w:r>
    </w:p>
    <w:p w:rsidR="0075055D" w:rsidRDefault="00D36FA5">
      <w:pPr>
        <w:spacing w:after="0"/>
        <w:divId w:val="1740249172"/>
        <w:rPr>
          <w:rFonts w:eastAsia="Times New Roman"/>
        </w:rPr>
      </w:pPr>
      <w:r>
        <w:rPr>
          <w:rFonts w:eastAsia="Times New Roman"/>
        </w:rPr>
        <w:t>An examination of the ecology and biology of birds with special emphasis on the field study of locally occurring species. Prerequisite(s): BIOL 1110 and BIOL 1112.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3473272"/>
        <w:rPr>
          <w:rFonts w:eastAsia="Times New Roman"/>
        </w:rPr>
      </w:pPr>
    </w:p>
    <w:p w:rsidR="0075055D" w:rsidRDefault="00D36FA5">
      <w:pPr>
        <w:pStyle w:val="course"/>
        <w:spacing w:line="276" w:lineRule="auto"/>
        <w:divId w:val="1253473272"/>
      </w:pPr>
      <w:r>
        <w:t>BIOL 4232 - Herpetology (4: 2 lecture, 2 lab)</w:t>
      </w:r>
    </w:p>
    <w:p w:rsidR="0075055D" w:rsidRDefault="00D36FA5">
      <w:pPr>
        <w:spacing w:after="0"/>
        <w:divId w:val="1253473272"/>
        <w:rPr>
          <w:rFonts w:eastAsia="Times New Roman"/>
        </w:rPr>
      </w:pPr>
      <w:r>
        <w:rPr>
          <w:rFonts w:eastAsia="Times New Roman"/>
        </w:rPr>
        <w:t>A thorough examination of the classes Amphibia and Reptilia, including anatomy, systematics, evolution and ecology of these groups with special attention to identification of local forms. Prerequisite(s): BIOL 1110 and BIOL 1112 and BIOL 2020. An additional fee is assessed for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044495"/>
        <w:rPr>
          <w:rFonts w:eastAsia="Times New Roman"/>
        </w:rPr>
      </w:pPr>
    </w:p>
    <w:p w:rsidR="0075055D" w:rsidRDefault="00D36FA5">
      <w:pPr>
        <w:pStyle w:val="course"/>
        <w:spacing w:line="276" w:lineRule="auto"/>
        <w:divId w:val="87044495"/>
      </w:pPr>
      <w:r>
        <w:t>BIOL 4311 - Parasitology (4: 2 lecture, 2 lab)</w:t>
      </w:r>
    </w:p>
    <w:p w:rsidR="0075055D" w:rsidRDefault="00D36FA5">
      <w:pPr>
        <w:spacing w:after="0"/>
        <w:divId w:val="87044495"/>
        <w:rPr>
          <w:rFonts w:eastAsia="Times New Roman"/>
        </w:rPr>
      </w:pPr>
      <w:r>
        <w:rPr>
          <w:rFonts w:eastAsia="Times New Roman"/>
        </w:rPr>
        <w:t>Animal parasites, with emphasis on identification, morphology, biology, life histories, and host-parasite relationships. Prerequisite(s): BIOL 1112 with a grade of C or better and 30 semester hours.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4992481"/>
        <w:rPr>
          <w:rFonts w:eastAsia="Times New Roman"/>
        </w:rPr>
      </w:pPr>
    </w:p>
    <w:p w:rsidR="0075055D" w:rsidRDefault="00D36FA5">
      <w:pPr>
        <w:pStyle w:val="course"/>
        <w:spacing w:line="276" w:lineRule="auto"/>
        <w:divId w:val="1244992481"/>
      </w:pPr>
      <w:r>
        <w:t>BIOL 4312 - Entomology (4: 2 lecture, 2 lab)</w:t>
      </w:r>
    </w:p>
    <w:p w:rsidR="0075055D" w:rsidRDefault="00D36FA5">
      <w:pPr>
        <w:spacing w:after="0"/>
        <w:divId w:val="1244992481"/>
        <w:rPr>
          <w:rFonts w:eastAsia="Times New Roman"/>
        </w:rPr>
      </w:pPr>
      <w:r>
        <w:rPr>
          <w:rFonts w:eastAsia="Times New Roman"/>
        </w:rPr>
        <w:t>An introduction to the systematics, morphology, physiology, evolution, and ecology of insects. Prerequisite(s): BIOL 1110 and either BIOL 1111 or BIOL 1112. An additional fee is associated with this course.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6553551"/>
        <w:rPr>
          <w:rFonts w:eastAsia="Times New Roman"/>
        </w:rPr>
      </w:pPr>
    </w:p>
    <w:p w:rsidR="0075055D" w:rsidRDefault="00D36FA5">
      <w:pPr>
        <w:pStyle w:val="course"/>
        <w:spacing w:line="276" w:lineRule="auto"/>
        <w:divId w:val="536553551"/>
      </w:pPr>
      <w:r>
        <w:t>BIOL 4400 - Endocrinology (2)</w:t>
      </w:r>
    </w:p>
    <w:p w:rsidR="0075055D" w:rsidRDefault="00D36FA5">
      <w:pPr>
        <w:spacing w:after="0"/>
        <w:divId w:val="536553551"/>
        <w:rPr>
          <w:rFonts w:eastAsia="Times New Roman"/>
        </w:rPr>
      </w:pPr>
      <w:r>
        <w:rPr>
          <w:rFonts w:eastAsia="Times New Roman"/>
        </w:rPr>
        <w:t>Examination of the physiology of endocrine glands and the roles of each hormone in the regulation of growth, metabolism, and reproduction. Examples will be selected from humans and domestic species. Prerequisite(s): BIOL 3431.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2243245"/>
        <w:rPr>
          <w:rFonts w:eastAsia="Times New Roman"/>
        </w:rPr>
      </w:pPr>
    </w:p>
    <w:p w:rsidR="0075055D" w:rsidRDefault="00D36FA5">
      <w:pPr>
        <w:pStyle w:val="course"/>
        <w:spacing w:line="276" w:lineRule="auto"/>
        <w:divId w:val="1792243245"/>
      </w:pPr>
      <w:r>
        <w:t>BIOL 4403 - Environmental Physiology (4: 3 lecture, 1 lab)</w:t>
      </w:r>
    </w:p>
    <w:p w:rsidR="0075055D" w:rsidRDefault="00D36FA5">
      <w:pPr>
        <w:spacing w:after="0"/>
        <w:divId w:val="1792243245"/>
        <w:rPr>
          <w:rFonts w:eastAsia="Times New Roman"/>
        </w:rPr>
      </w:pPr>
      <w:r>
        <w:rPr>
          <w:rFonts w:eastAsia="Times New Roman"/>
        </w:rPr>
        <w:t>Physiological responses and adaptations to alterations in natural and man-generated environmental factors such as temperature, light cycles, pressure, water, ions, radiation, vibration, chemicals, microorganisms, and exercise. Prerequisite(s):  BIOL 3431.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6424817"/>
        <w:rPr>
          <w:rFonts w:eastAsia="Times New Roman"/>
        </w:rPr>
      </w:pPr>
    </w:p>
    <w:p w:rsidR="0075055D" w:rsidRDefault="00D36FA5">
      <w:pPr>
        <w:pStyle w:val="course"/>
        <w:spacing w:line="276" w:lineRule="auto"/>
        <w:divId w:val="1016424817"/>
      </w:pPr>
      <w:r>
        <w:t>BIOL 4411 - Plant Physiology (4: 2 lecture, 2 lab)</w:t>
      </w:r>
    </w:p>
    <w:p w:rsidR="0075055D" w:rsidRDefault="00D36FA5">
      <w:pPr>
        <w:spacing w:after="0"/>
        <w:divId w:val="1016424817"/>
        <w:rPr>
          <w:rFonts w:eastAsia="Times New Roman"/>
        </w:rPr>
      </w:pPr>
      <w:r>
        <w:rPr>
          <w:rFonts w:eastAsia="Times New Roman"/>
        </w:rPr>
        <w:t>Life processes occurring in plants, the factors affecting these processes, their measurement, and the significance of these processes to the growth of the plant. Prerequisite(s): BIOL 1111; and CHEM 1104 or CHEM 1131.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6859060"/>
        <w:rPr>
          <w:rFonts w:eastAsia="Times New Roman"/>
        </w:rPr>
      </w:pPr>
    </w:p>
    <w:p w:rsidR="0075055D" w:rsidRDefault="00D36FA5">
      <w:pPr>
        <w:pStyle w:val="course"/>
        <w:spacing w:line="276" w:lineRule="auto"/>
        <w:divId w:val="716859060"/>
      </w:pPr>
      <w:r>
        <w:t>BIOL 4511 - Cytogenetics (4: 3 lecture, 1 lab)</w:t>
      </w:r>
    </w:p>
    <w:p w:rsidR="0075055D" w:rsidRDefault="00D36FA5">
      <w:pPr>
        <w:spacing w:after="0"/>
        <w:divId w:val="716859060"/>
        <w:rPr>
          <w:rFonts w:eastAsia="Times New Roman"/>
        </w:rPr>
      </w:pPr>
      <w:r>
        <w:rPr>
          <w:rFonts w:eastAsia="Times New Roman"/>
        </w:rPr>
        <w:t>Examination of cellular and molecular mechanisms in cell division and their role in evolution and human health. Laboratory exercises include techniques for experimentally manipulating chromosomes and use of computer and video techniques. Prerequisite(s): BIOL 2512; and CHEM 1104 or CHEM 1131.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4235292"/>
        <w:rPr>
          <w:rFonts w:eastAsia="Times New Roman"/>
        </w:rPr>
      </w:pPr>
    </w:p>
    <w:p w:rsidR="0075055D" w:rsidRDefault="00D36FA5">
      <w:pPr>
        <w:pStyle w:val="course"/>
        <w:spacing w:line="276" w:lineRule="auto"/>
        <w:divId w:val="1034235292"/>
      </w:pPr>
      <w:r>
        <w:t>BIOL 4514 - Molecular Biology (3)</w:t>
      </w:r>
    </w:p>
    <w:p w:rsidR="0075055D" w:rsidRDefault="00D36FA5">
      <w:pPr>
        <w:spacing w:after="0"/>
        <w:divId w:val="1034235292"/>
        <w:rPr>
          <w:rFonts w:eastAsia="Times New Roman"/>
        </w:rPr>
      </w:pPr>
      <w:r>
        <w:rPr>
          <w:rFonts w:eastAsia="Times New Roman"/>
        </w:rPr>
        <w:t>Emphasizes how biological molecules interact to express cellular phenotypes. Transcriptional and translational controls of gene expression and the latest biotechnological advances are discussed. Prerequisite(s): BIOL 3511 and CHEM 1132.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1350153"/>
        <w:rPr>
          <w:rFonts w:eastAsia="Times New Roman"/>
        </w:rPr>
      </w:pPr>
    </w:p>
    <w:p w:rsidR="0075055D" w:rsidRDefault="00D36FA5">
      <w:pPr>
        <w:pStyle w:val="course"/>
        <w:spacing w:line="276" w:lineRule="auto"/>
        <w:divId w:val="1591350153"/>
      </w:pPr>
      <w:r>
        <w:t>BIOL 4515 - Molecular Technology (3: 2 lecture, 1 lab)</w:t>
      </w:r>
    </w:p>
    <w:p w:rsidR="0075055D" w:rsidRDefault="00D36FA5">
      <w:pPr>
        <w:spacing w:after="0"/>
        <w:divId w:val="1591350153"/>
        <w:rPr>
          <w:rFonts w:eastAsia="Times New Roman"/>
        </w:rPr>
      </w:pPr>
      <w:r>
        <w:rPr>
          <w:rFonts w:eastAsia="Times New Roman"/>
        </w:rPr>
        <w:t>Emphasizes the proper use of laboratory equipment, molecular techniques, experimental design, and data analysis. Questions and experiments encountered in molecular biology are addressed. Prerequisite(s): BIOL 3511 and CHEM 1132.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8352318"/>
        <w:rPr>
          <w:rFonts w:eastAsia="Times New Roman"/>
        </w:rPr>
      </w:pPr>
    </w:p>
    <w:p w:rsidR="0075055D" w:rsidRDefault="00D36FA5">
      <w:pPr>
        <w:pStyle w:val="course"/>
        <w:spacing w:line="276" w:lineRule="auto"/>
        <w:divId w:val="2128352318"/>
      </w:pPr>
      <w:r>
        <w:t>BIOL 4516 - Hematology/Virology (3)</w:t>
      </w:r>
    </w:p>
    <w:p w:rsidR="0075055D" w:rsidRDefault="00D36FA5">
      <w:pPr>
        <w:spacing w:after="0"/>
        <w:divId w:val="2128352318"/>
        <w:rPr>
          <w:rFonts w:eastAsia="Times New Roman"/>
        </w:rPr>
      </w:pPr>
      <w:r>
        <w:rPr>
          <w:rFonts w:eastAsia="Times New Roman"/>
        </w:rPr>
        <w:t>The study of blood and viruses. Topics include hematopoiesis, coagulation, viral replication, host responses to viruses, and normal and diseased host responses. Prerequisite(s): BIOL 3511 and BIOL 2512.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770771"/>
        <w:rPr>
          <w:rFonts w:eastAsia="Times New Roman"/>
        </w:rPr>
      </w:pPr>
    </w:p>
    <w:p w:rsidR="0075055D" w:rsidRDefault="00D36FA5">
      <w:pPr>
        <w:pStyle w:val="course"/>
        <w:spacing w:line="276" w:lineRule="auto"/>
        <w:divId w:val="191770771"/>
      </w:pPr>
      <w:r>
        <w:t>BIOL 4517 - Serology Laboratory (1)</w:t>
      </w:r>
    </w:p>
    <w:p w:rsidR="0075055D" w:rsidRDefault="00D36FA5">
      <w:pPr>
        <w:spacing w:after="0"/>
        <w:divId w:val="191770771"/>
        <w:rPr>
          <w:rFonts w:eastAsia="Times New Roman"/>
        </w:rPr>
      </w:pPr>
      <w:r>
        <w:rPr>
          <w:rFonts w:eastAsia="Times New Roman"/>
        </w:rPr>
        <w:t>A combined immunology, hematology, and virology laboratory emphasizing cellular components and identification and differentiation by technological methodologies. Prerequisite(s): BIOL 3213 or BIOL 3414 or BIOL 3611 or BIOL 4311 or instructor consent. An additional fee is assessed for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572456"/>
        <w:rPr>
          <w:rFonts w:eastAsia="Times New Roman"/>
        </w:rPr>
      </w:pPr>
    </w:p>
    <w:p w:rsidR="0075055D" w:rsidRDefault="00D36FA5">
      <w:pPr>
        <w:pStyle w:val="course"/>
        <w:spacing w:line="276" w:lineRule="auto"/>
        <w:divId w:val="99572456"/>
      </w:pPr>
      <w:r>
        <w:t>BIOL 4709 - Plant Ecology (4: 2 lecture, 2 lab)</w:t>
      </w:r>
    </w:p>
    <w:p w:rsidR="0075055D" w:rsidRDefault="00D36FA5">
      <w:pPr>
        <w:spacing w:after="0"/>
        <w:divId w:val="99572456"/>
        <w:rPr>
          <w:rFonts w:eastAsia="Times New Roman"/>
        </w:rPr>
      </w:pPr>
      <w:r>
        <w:rPr>
          <w:rFonts w:eastAsia="Times New Roman"/>
        </w:rPr>
        <w:t>Concepts and methods pertaining to the collection and analysis of ecological data. Fundamental principles of interactions between plants and their environment will be addressed. Prerequisite(s): BIOL 1111; BIOL 2020; BIOL 3709 or BIOL 3711; or instructor's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1861207"/>
        <w:rPr>
          <w:rFonts w:eastAsia="Times New Roman"/>
        </w:rPr>
      </w:pPr>
    </w:p>
    <w:p w:rsidR="0075055D" w:rsidRDefault="00D36FA5">
      <w:pPr>
        <w:pStyle w:val="course"/>
        <w:spacing w:line="276" w:lineRule="auto"/>
        <w:divId w:val="661861207"/>
      </w:pPr>
      <w:r>
        <w:t>BIOL 4710 - Limnology (4: 2 lecture, 2 lab)</w:t>
      </w:r>
    </w:p>
    <w:p w:rsidR="0075055D" w:rsidRDefault="00D36FA5">
      <w:pPr>
        <w:spacing w:after="0"/>
        <w:divId w:val="661861207"/>
        <w:rPr>
          <w:rFonts w:eastAsia="Times New Roman"/>
        </w:rPr>
      </w:pPr>
      <w:r>
        <w:rPr>
          <w:rFonts w:eastAsia="Times New Roman"/>
        </w:rPr>
        <w:t>Ecology of aquatic populations, communities, and ecosystems will be emphasized. Both lentic and lotic habitats will be examined. Field trips at additional expense to the students are part of this course. Prerequisite(s): BIOL 2020 or instructor's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4493441"/>
        <w:rPr>
          <w:rFonts w:eastAsia="Times New Roman"/>
        </w:rPr>
      </w:pPr>
    </w:p>
    <w:p w:rsidR="0075055D" w:rsidRDefault="00D36FA5">
      <w:pPr>
        <w:pStyle w:val="course"/>
        <w:spacing w:line="276" w:lineRule="auto"/>
        <w:divId w:val="764493441"/>
      </w:pPr>
      <w:r>
        <w:t>BIOL 4711 - Animal Ecology (4: 3 lecture, 1 lab)</w:t>
      </w:r>
    </w:p>
    <w:p w:rsidR="0075055D" w:rsidRDefault="00D36FA5">
      <w:pPr>
        <w:spacing w:after="0"/>
        <w:divId w:val="764493441"/>
        <w:rPr>
          <w:rFonts w:eastAsia="Times New Roman"/>
        </w:rPr>
      </w:pPr>
      <w:r>
        <w:rPr>
          <w:rFonts w:eastAsia="Times New Roman"/>
        </w:rPr>
        <w:t>Ecological principles and concepts pertaining to populations, communities, and ecosystems with special emphasis on animals. Both field work with local examples and laboratory work are part of this course. Prerequisite(s): BIOL 1110 and BIOL 1112 and BIOL 2020.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8296816"/>
        <w:rPr>
          <w:rFonts w:eastAsia="Times New Roman"/>
        </w:rPr>
      </w:pPr>
    </w:p>
    <w:p w:rsidR="0075055D" w:rsidRDefault="00D36FA5">
      <w:pPr>
        <w:pStyle w:val="course"/>
        <w:spacing w:line="276" w:lineRule="auto"/>
        <w:divId w:val="1908296816"/>
      </w:pPr>
      <w:r>
        <w:t>BIOL 4722 - Conservation Biology (3)</w:t>
      </w:r>
    </w:p>
    <w:p w:rsidR="0075055D" w:rsidRDefault="00D36FA5">
      <w:pPr>
        <w:spacing w:after="0"/>
        <w:divId w:val="1908296816"/>
        <w:rPr>
          <w:rFonts w:eastAsia="Times New Roman"/>
        </w:rPr>
      </w:pPr>
      <w:r>
        <w:rPr>
          <w:rFonts w:eastAsia="Times New Roman"/>
        </w:rPr>
        <w:t>This is a synthetic course applying the multidisciplinary approaches of ecology, biogeography, evolution, genetics and economics to the global biodiversity crisis. Prerequisite(s): BIOL 1110, and BIOL 2020.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8218696"/>
        <w:rPr>
          <w:rFonts w:eastAsia="Times New Roman"/>
        </w:rPr>
      </w:pPr>
    </w:p>
    <w:p w:rsidR="0075055D" w:rsidRDefault="00D36FA5">
      <w:pPr>
        <w:pStyle w:val="course"/>
        <w:spacing w:line="276" w:lineRule="auto"/>
        <w:divId w:val="1998218696"/>
      </w:pPr>
      <w:r>
        <w:t>BIOL 4919 - Wildlife Policy and Law (3)</w:t>
      </w:r>
    </w:p>
    <w:p w:rsidR="0075055D" w:rsidRDefault="00D36FA5">
      <w:pPr>
        <w:spacing w:after="0"/>
        <w:divId w:val="1998218696"/>
        <w:rPr>
          <w:rFonts w:eastAsia="Times New Roman"/>
        </w:rPr>
      </w:pPr>
      <w:r>
        <w:rPr>
          <w:rFonts w:eastAsia="Times New Roman"/>
        </w:rPr>
        <w:t>Introduction to the principles of wildlife policy and law in North America. This course will survey the history of wildlife law in the U.S. and examine the evolution of wildlife law by examining specific legislation. It will also familiarize students with ecosystem and wildlife issues that shape wildlife law, as well as public attitudes toward the value of ecosystems and wildlife. Prerequisite(s): BIOL 2020 or (CJ 1000 and BIOL 1003) or (CJ 1000 and BIOL 1005).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1098398"/>
        <w:rPr>
          <w:rFonts w:eastAsia="Times New Roman"/>
        </w:rPr>
      </w:pPr>
    </w:p>
    <w:p w:rsidR="0075055D" w:rsidRDefault="00D36FA5">
      <w:pPr>
        <w:pStyle w:val="course"/>
        <w:spacing w:line="276" w:lineRule="auto"/>
        <w:divId w:val="1401098398"/>
      </w:pPr>
      <w:r>
        <w:t>BIOL 4950 - Laboratory Intern (1)</w:t>
      </w:r>
    </w:p>
    <w:p w:rsidR="0075055D" w:rsidRDefault="00D36FA5">
      <w:pPr>
        <w:spacing w:after="0"/>
        <w:divId w:val="1401098398"/>
        <w:rPr>
          <w:rFonts w:eastAsia="Times New Roman"/>
        </w:rPr>
      </w:pPr>
      <w:r>
        <w:rPr>
          <w:rFonts w:eastAsia="Times New Roman"/>
        </w:rPr>
        <w:t xml:space="preserve">Under direct supervision, students will assist in the preparation, supervision, and assessment (with the exception of grading) of laboratory activities in the Department of Biology and Agriculture. </w:t>
      </w:r>
      <w:r>
        <w:rPr>
          <w:rStyle w:val="Emphasis"/>
          <w:rFonts w:eastAsia="Times New Roman"/>
        </w:rPr>
        <w:t>May be repeated for a maximum of 2 semester hours credit.</w:t>
      </w:r>
      <w:r>
        <w:rPr>
          <w:rFonts w:eastAsia="Times New Roman"/>
        </w:rPr>
        <w:t xml:space="preserv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8136833"/>
        <w:rPr>
          <w:rFonts w:eastAsia="Times New Roman"/>
        </w:rPr>
      </w:pPr>
    </w:p>
    <w:p w:rsidR="0075055D" w:rsidRDefault="00D36FA5">
      <w:pPr>
        <w:pStyle w:val="course"/>
        <w:spacing w:line="276" w:lineRule="auto"/>
        <w:divId w:val="2118136833"/>
      </w:pPr>
      <w:r>
        <w:t>BIOL 4953 - Ecology Field Course (1-6)</w:t>
      </w:r>
    </w:p>
    <w:p w:rsidR="0075055D" w:rsidRDefault="00D36FA5">
      <w:pPr>
        <w:spacing w:after="0"/>
        <w:divId w:val="2118136833"/>
        <w:rPr>
          <w:rFonts w:eastAsia="Times New Roman"/>
        </w:rPr>
      </w:pPr>
      <w:r>
        <w:rPr>
          <w:rFonts w:eastAsia="Times New Roman"/>
        </w:rPr>
        <w:t xml:space="preserve">Advanced field methods and analysis of the physical, chemical, and ecological aspects of diverse marine ecosystems. On a rotating basis, the field course may focus on marine, northern temperate woods, and alpine systems. </w:t>
      </w:r>
      <w:r>
        <w:rPr>
          <w:rStyle w:val="Emphasis"/>
          <w:rFonts w:eastAsia="Times New Roman"/>
        </w:rPr>
        <w:t>May be repeated for credit as topics vary.</w:t>
      </w:r>
      <w:r>
        <w:rPr>
          <w:rFonts w:eastAsia="Times New Roman"/>
        </w:rPr>
        <w:t xml:space="preserve"> Prerequisite(s): consent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41831799"/>
      </w:pPr>
      <w:r>
        <w:t>Business Administration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4309740"/>
        <w:rPr>
          <w:rFonts w:eastAsia="Times New Roman"/>
        </w:rPr>
      </w:pPr>
    </w:p>
    <w:p w:rsidR="0075055D" w:rsidRDefault="00D36FA5">
      <w:pPr>
        <w:pStyle w:val="course"/>
        <w:spacing w:line="276" w:lineRule="auto"/>
        <w:divId w:val="334309740"/>
      </w:pPr>
      <w:r>
        <w:t>BADM 1400 - Business Orientation (1)</w:t>
      </w:r>
    </w:p>
    <w:p w:rsidR="0075055D" w:rsidRDefault="00D36FA5">
      <w:pPr>
        <w:spacing w:after="0"/>
        <w:divId w:val="334309740"/>
        <w:rPr>
          <w:rFonts w:eastAsia="Times New Roman"/>
        </w:rPr>
      </w:pPr>
      <w:r>
        <w:rPr>
          <w:rFonts w:eastAsia="Times New Roman"/>
        </w:rPr>
        <w:t>Business Orientation is designed to facilitate students' orientation to the School of Business Administration (SoBA) and the University of Central Missouri. This course is available for Business Administration students and will count for free elective credit. Topics will include university resources, academic skills, time management, setting and achieving goals, as well as future careers choices within the six HCBPS emphasis areas including Accounting, Economics, Finance, Marketing, Management, and Computer Information Systems.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0607721"/>
        <w:rPr>
          <w:rFonts w:eastAsia="Times New Roman"/>
        </w:rPr>
      </w:pPr>
    </w:p>
    <w:p w:rsidR="0075055D" w:rsidRDefault="00D36FA5">
      <w:pPr>
        <w:pStyle w:val="course"/>
        <w:spacing w:line="276" w:lineRule="auto"/>
        <w:divId w:val="530607721"/>
      </w:pPr>
      <w:r>
        <w:t>BADM 1500 - Foundations of Business (1)</w:t>
      </w:r>
    </w:p>
    <w:p w:rsidR="0075055D" w:rsidRDefault="00D36FA5">
      <w:pPr>
        <w:spacing w:after="0"/>
        <w:divId w:val="530607721"/>
        <w:rPr>
          <w:rFonts w:eastAsia="Times New Roman"/>
        </w:rPr>
      </w:pPr>
      <w:r>
        <w:rPr>
          <w:rFonts w:eastAsia="Times New Roman"/>
        </w:rPr>
        <w:t>The course will present an introduction to economics, accounting, marketing, finance, and management. Other areas to be examined include business organization, networking, workplace communication, and decision-making. Students will develop soft skills needed to enhance an individual's interactions, job performance and career prospects.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9450886"/>
        <w:rPr>
          <w:rFonts w:eastAsia="Times New Roman"/>
        </w:rPr>
      </w:pPr>
    </w:p>
    <w:p w:rsidR="0075055D" w:rsidRDefault="00D36FA5">
      <w:pPr>
        <w:pStyle w:val="course"/>
        <w:spacing w:line="276" w:lineRule="auto"/>
        <w:divId w:val="1779450886"/>
      </w:pPr>
      <w:r>
        <w:t>BADM 1505 - Job Shadowing (2)</w:t>
      </w:r>
    </w:p>
    <w:p w:rsidR="0075055D" w:rsidRDefault="00D36FA5">
      <w:pPr>
        <w:spacing w:after="0"/>
        <w:divId w:val="1779450886"/>
        <w:rPr>
          <w:rFonts w:eastAsia="Times New Roman"/>
        </w:rPr>
      </w:pPr>
      <w:r>
        <w:rPr>
          <w:rFonts w:eastAsia="Times New Roman"/>
        </w:rPr>
        <w:t>The course will pair a High School student and a local employer. Areas examined include daily routine and operations of business positions, skills and responsibilities associated with the profession, and actual decision-making issues faced by an organization.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1434722"/>
        <w:rPr>
          <w:rFonts w:eastAsia="Times New Roman"/>
        </w:rPr>
      </w:pPr>
    </w:p>
    <w:p w:rsidR="0075055D" w:rsidRDefault="00D36FA5">
      <w:pPr>
        <w:pStyle w:val="course"/>
        <w:spacing w:line="276" w:lineRule="auto"/>
        <w:divId w:val="861434722"/>
      </w:pPr>
      <w:r>
        <w:t>BADM 2000 - Orientation to HCBPS (0)</w:t>
      </w:r>
    </w:p>
    <w:p w:rsidR="0075055D" w:rsidRDefault="00D36FA5">
      <w:pPr>
        <w:spacing w:after="0"/>
        <w:divId w:val="861434722"/>
        <w:rPr>
          <w:rFonts w:eastAsia="Times New Roman"/>
        </w:rPr>
      </w:pPr>
      <w:r>
        <w:rPr>
          <w:rFonts w:eastAsia="Times New Roman"/>
        </w:rPr>
        <w:t>Seminar course to orient and inform transfer students regarding Harmon College of Business and Professional Studies (HCBPS) and UCM requirements, policies, and procedures.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70530407"/>
      </w:pPr>
      <w:r>
        <w:t>Business Law</w:t>
      </w:r>
    </w:p>
    <w:p w:rsidR="0075055D" w:rsidRDefault="00D36FA5">
      <w:pPr>
        <w:divId w:val="870530407"/>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7412098"/>
        <w:rPr>
          <w:rFonts w:eastAsia="Times New Roman"/>
        </w:rPr>
      </w:pPr>
    </w:p>
    <w:p w:rsidR="0075055D" w:rsidRDefault="00D36FA5">
      <w:pPr>
        <w:pStyle w:val="course"/>
        <w:spacing w:line="276" w:lineRule="auto"/>
        <w:divId w:val="757412098"/>
      </w:pPr>
      <w:r>
        <w:t>BLAW 2720 - Legal Environment of Business (3)</w:t>
      </w:r>
    </w:p>
    <w:p w:rsidR="0075055D" w:rsidRDefault="00D36FA5">
      <w:pPr>
        <w:spacing w:after="0"/>
        <w:divId w:val="757412098"/>
        <w:rPr>
          <w:rFonts w:eastAsia="Times New Roman"/>
        </w:rPr>
      </w:pPr>
      <w:r>
        <w:rPr>
          <w:rFonts w:eastAsia="Times New Roman"/>
        </w:rPr>
        <w:t>Survey of a number of areas of law that are important to persons as citizens and as participants in economic activity. Included are the legal process, business ethics, contracts, torts, constitutional law, agency, business organization, and employment law.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7114859"/>
        <w:rPr>
          <w:rFonts w:eastAsia="Times New Roman"/>
        </w:rPr>
      </w:pPr>
    </w:p>
    <w:p w:rsidR="0075055D" w:rsidRDefault="00D36FA5">
      <w:pPr>
        <w:pStyle w:val="course"/>
        <w:spacing w:line="276" w:lineRule="auto"/>
        <w:divId w:val="497114859"/>
      </w:pPr>
      <w:r>
        <w:t>BLAW 2750 - Legal and Ethical Decision Making in the Workplace (3)</w:t>
      </w:r>
    </w:p>
    <w:p w:rsidR="0075055D" w:rsidRDefault="00D36FA5">
      <w:pPr>
        <w:spacing w:after="0"/>
        <w:divId w:val="497114859"/>
        <w:rPr>
          <w:rFonts w:eastAsia="Times New Roman"/>
        </w:rPr>
      </w:pPr>
      <w:r>
        <w:rPr>
          <w:rFonts w:eastAsia="Times New Roman"/>
        </w:rPr>
        <w:t>Designed to help students identify, analyze and resolve both ethical and legal issues they will encounter both early in their careers and in the years to come.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2028606"/>
        <w:rPr>
          <w:rFonts w:eastAsia="Times New Roman"/>
        </w:rPr>
      </w:pPr>
    </w:p>
    <w:p w:rsidR="0075055D" w:rsidRDefault="00D36FA5">
      <w:pPr>
        <w:pStyle w:val="course"/>
        <w:spacing w:line="276" w:lineRule="auto"/>
        <w:divId w:val="2052028606"/>
      </w:pPr>
      <w:r>
        <w:t>BLAW 3721 - Law of Business Transactions (3)</w:t>
      </w:r>
    </w:p>
    <w:p w:rsidR="0075055D" w:rsidRDefault="00D36FA5">
      <w:pPr>
        <w:spacing w:after="0"/>
        <w:divId w:val="2052028606"/>
        <w:rPr>
          <w:rFonts w:eastAsia="Times New Roman"/>
        </w:rPr>
      </w:pPr>
      <w:r>
        <w:rPr>
          <w:rFonts w:eastAsia="Times New Roman"/>
        </w:rPr>
        <w:t>Comprehensive discussion of laws concerning the formation and performance of contracts, sale of goods transactions, creation and transfer of negotiable instruments and selected other areas of commercial law. Prerequisite(s): BLAW 2720.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8562547"/>
        <w:rPr>
          <w:rFonts w:eastAsia="Times New Roman"/>
        </w:rPr>
      </w:pPr>
    </w:p>
    <w:p w:rsidR="0075055D" w:rsidRDefault="00D36FA5">
      <w:pPr>
        <w:pStyle w:val="course"/>
        <w:spacing w:line="276" w:lineRule="auto"/>
        <w:divId w:val="1188562547"/>
      </w:pPr>
      <w:r>
        <w:t>BLAW 4740 - Employment Law (3)</w:t>
      </w:r>
    </w:p>
    <w:p w:rsidR="0075055D" w:rsidRDefault="00D36FA5">
      <w:pPr>
        <w:spacing w:after="0"/>
        <w:divId w:val="1188562547"/>
        <w:rPr>
          <w:rFonts w:eastAsia="Times New Roman"/>
        </w:rPr>
      </w:pPr>
      <w:r>
        <w:rPr>
          <w:rFonts w:eastAsia="Times New Roman"/>
        </w:rPr>
        <w:t>Current analysis of legal issues in the workplace relating to the employment process. Focus covers a broad spectrum, including Title VII/Equal Employment Opportunity, Fair Labor Standards Act, OSHA, ERISA and labor law. Policy issues involving discrimination, affirmative action and sexual harassment will be covered, as well as applied topics such as the legality of the hiring process. Prerequisite(s): BLAW 2720.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1883038"/>
        <w:rPr>
          <w:rFonts w:eastAsia="Times New Roman"/>
        </w:rPr>
      </w:pPr>
    </w:p>
    <w:p w:rsidR="0075055D" w:rsidRDefault="00D36FA5">
      <w:pPr>
        <w:pStyle w:val="course"/>
        <w:spacing w:line="276" w:lineRule="auto"/>
        <w:divId w:val="2051883038"/>
      </w:pPr>
      <w:r>
        <w:t>BLAW 4750 - Collective Bargaining (3)</w:t>
      </w:r>
    </w:p>
    <w:p w:rsidR="0075055D" w:rsidRDefault="00D36FA5">
      <w:pPr>
        <w:spacing w:after="0"/>
        <w:divId w:val="2051883038"/>
        <w:rPr>
          <w:rFonts w:eastAsia="Times New Roman"/>
        </w:rPr>
      </w:pPr>
      <w:r>
        <w:rPr>
          <w:rFonts w:eastAsia="Times New Roman"/>
        </w:rPr>
        <w:t>Roles and strategies of labor, management, and the Government as the active participants in the negotiation and performance of the labor contract. Prerequisite(s): BLAW 4740.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352491124"/>
      </w:pPr>
      <w:r>
        <w:t>Business Teacher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3578957"/>
        <w:rPr>
          <w:rFonts w:eastAsia="Times New Roman"/>
        </w:rPr>
      </w:pPr>
    </w:p>
    <w:p w:rsidR="0075055D" w:rsidRDefault="00D36FA5">
      <w:pPr>
        <w:pStyle w:val="course"/>
        <w:spacing w:line="276" w:lineRule="auto"/>
        <w:divId w:val="1663578957"/>
      </w:pPr>
      <w:r>
        <w:t>BTE 1200 - Applied Lab for Essentials of Managing Information (1)</w:t>
      </w:r>
    </w:p>
    <w:p w:rsidR="0075055D" w:rsidRDefault="00D36FA5">
      <w:pPr>
        <w:spacing w:after="0"/>
        <w:divId w:val="1663578957"/>
        <w:rPr>
          <w:rFonts w:eastAsia="Times New Roman"/>
        </w:rPr>
      </w:pPr>
      <w:r>
        <w:rPr>
          <w:rFonts w:eastAsia="Times New Roman"/>
        </w:rPr>
        <w:t>Reinforcement activities for students with limited background in computer applications and tools, along with tutoring to prepare students for CTE 1210 Essentials of Managing Information.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9414866"/>
        <w:rPr>
          <w:rFonts w:eastAsia="Times New Roman"/>
        </w:rPr>
      </w:pPr>
    </w:p>
    <w:p w:rsidR="0075055D" w:rsidRDefault="00D36FA5">
      <w:pPr>
        <w:pStyle w:val="course"/>
        <w:spacing w:line="276" w:lineRule="auto"/>
        <w:divId w:val="549414866"/>
      </w:pPr>
      <w:r>
        <w:t>BTE 1530 - Keyboarding (2)</w:t>
      </w:r>
    </w:p>
    <w:p w:rsidR="0075055D" w:rsidRDefault="00D36FA5">
      <w:pPr>
        <w:spacing w:after="0"/>
        <w:divId w:val="549414866"/>
        <w:rPr>
          <w:rFonts w:eastAsia="Times New Roman"/>
        </w:rPr>
      </w:pPr>
      <w:r>
        <w:rPr>
          <w:rFonts w:eastAsia="Times New Roman"/>
        </w:rPr>
        <w:t>Touch operation of alphabetic, numeric, and symbol keys found on most computer keyboards, word processors, and typewriters; introduction to document formatting.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3382449"/>
        <w:rPr>
          <w:rFonts w:eastAsia="Times New Roman"/>
        </w:rPr>
      </w:pPr>
    </w:p>
    <w:p w:rsidR="0075055D" w:rsidRDefault="00D36FA5">
      <w:pPr>
        <w:pStyle w:val="course"/>
        <w:spacing w:line="276" w:lineRule="auto"/>
        <w:divId w:val="2093382449"/>
      </w:pPr>
      <w:r>
        <w:t>BTE 1532 - Intermediate Keyboarding (3)</w:t>
      </w:r>
    </w:p>
    <w:p w:rsidR="0075055D" w:rsidRDefault="00D36FA5">
      <w:pPr>
        <w:spacing w:after="0"/>
        <w:divId w:val="2093382449"/>
        <w:rPr>
          <w:rFonts w:eastAsia="Times New Roman"/>
        </w:rPr>
      </w:pPr>
      <w:r>
        <w:rPr>
          <w:rFonts w:eastAsia="Times New Roman"/>
        </w:rPr>
        <w:t>Emphasis on building speed and accuracy. Includes document formatting. Prerequisite(s): Prior instruction in touch keyboarding.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4094834"/>
        <w:rPr>
          <w:rFonts w:eastAsia="Times New Roman"/>
        </w:rPr>
      </w:pPr>
    </w:p>
    <w:p w:rsidR="0075055D" w:rsidRDefault="00D36FA5">
      <w:pPr>
        <w:pStyle w:val="course"/>
        <w:spacing w:line="276" w:lineRule="auto"/>
        <w:divId w:val="1004094834"/>
      </w:pPr>
      <w:r>
        <w:t>BTE 2560 - Organizational Administration and Event Planning (3)</w:t>
      </w:r>
    </w:p>
    <w:p w:rsidR="0075055D" w:rsidRDefault="00D36FA5">
      <w:pPr>
        <w:spacing w:after="0"/>
        <w:divId w:val="1004094834"/>
        <w:rPr>
          <w:rFonts w:eastAsia="Times New Roman"/>
        </w:rPr>
      </w:pPr>
      <w:r>
        <w:rPr>
          <w:rFonts w:eastAsia="Times New Roman"/>
        </w:rPr>
        <w:t>Provides students with foundational knowledge of organizational administrative procedures including examination of leadership styles, and strategies for planning, conducting, and following up events.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0968330"/>
        <w:rPr>
          <w:rFonts w:eastAsia="Times New Roman"/>
        </w:rPr>
      </w:pPr>
    </w:p>
    <w:p w:rsidR="0075055D" w:rsidRDefault="00D36FA5">
      <w:pPr>
        <w:pStyle w:val="course"/>
        <w:spacing w:line="276" w:lineRule="auto"/>
        <w:divId w:val="1200968330"/>
      </w:pPr>
      <w:r>
        <w:t>BTE 3110 - Consumer Finance and Economics (3)</w:t>
      </w:r>
    </w:p>
    <w:p w:rsidR="0075055D" w:rsidRDefault="00D36FA5">
      <w:pPr>
        <w:spacing w:after="0"/>
        <w:divId w:val="1200968330"/>
        <w:rPr>
          <w:rFonts w:eastAsia="Times New Roman"/>
        </w:rPr>
      </w:pPr>
      <w:r>
        <w:rPr>
          <w:rFonts w:eastAsia="Times New Roman"/>
        </w:rPr>
        <w:t>Competencies related to income, taxes, money management, spending, use of credit, saving, and investing. Issues and strategies for responsible personal financial management across the life-span.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1945756"/>
        <w:rPr>
          <w:rFonts w:eastAsia="Times New Roman"/>
        </w:rPr>
      </w:pPr>
    </w:p>
    <w:p w:rsidR="0075055D" w:rsidRDefault="00D36FA5">
      <w:pPr>
        <w:pStyle w:val="course"/>
        <w:spacing w:line="276" w:lineRule="auto"/>
        <w:divId w:val="471945756"/>
      </w:pPr>
      <w:r>
        <w:t>BTE 4210 - Methods of Teaching Business and Marketing Education (3)</w:t>
      </w:r>
    </w:p>
    <w:p w:rsidR="0075055D" w:rsidRDefault="00D36FA5">
      <w:pPr>
        <w:spacing w:after="0"/>
        <w:divId w:val="471945756"/>
        <w:rPr>
          <w:rFonts w:eastAsia="Times New Roman"/>
        </w:rPr>
      </w:pPr>
      <w:r>
        <w:rPr>
          <w:rFonts w:eastAsia="Times New Roman"/>
        </w:rPr>
        <w:t>Prepares student as teachers of business education by assisting in the development of instructional methods and techniques for student-oriented classroom instruction. Prerequisite(s): Admission to Teacher Education Program; senior standing or graduate status, or by departmental approval.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2348118"/>
        <w:rPr>
          <w:rFonts w:eastAsia="Times New Roman"/>
        </w:rPr>
      </w:pPr>
    </w:p>
    <w:p w:rsidR="0075055D" w:rsidRDefault="00D36FA5">
      <w:pPr>
        <w:pStyle w:val="course"/>
        <w:spacing w:line="276" w:lineRule="auto"/>
        <w:divId w:val="602348118"/>
      </w:pPr>
      <w:r>
        <w:t>BTE 4241 - Coordination of Cooperative Education Programs (3)</w:t>
      </w:r>
    </w:p>
    <w:p w:rsidR="0075055D" w:rsidRDefault="00D36FA5">
      <w:pPr>
        <w:spacing w:after="0"/>
        <w:divId w:val="602348118"/>
        <w:rPr>
          <w:rFonts w:eastAsia="Times New Roman"/>
        </w:rPr>
      </w:pPr>
      <w:r>
        <w:rPr>
          <w:rFonts w:eastAsia="Times New Roman"/>
        </w:rPr>
        <w:t>Organizing and implementing cooperative career and technical education programs.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1902786"/>
        <w:rPr>
          <w:rFonts w:eastAsia="Times New Roman"/>
        </w:rPr>
      </w:pPr>
    </w:p>
    <w:p w:rsidR="0075055D" w:rsidRDefault="00D36FA5">
      <w:pPr>
        <w:pStyle w:val="course"/>
        <w:spacing w:line="276" w:lineRule="auto"/>
        <w:divId w:val="1401902786"/>
      </w:pPr>
      <w:r>
        <w:t>BTE 4260 - Special Topics in Business Teacher Education (1-3)</w:t>
      </w:r>
    </w:p>
    <w:p w:rsidR="0075055D" w:rsidRDefault="00D36FA5">
      <w:pPr>
        <w:spacing w:after="0"/>
        <w:divId w:val="1401902786"/>
        <w:rPr>
          <w:rFonts w:eastAsia="Times New Roman"/>
        </w:rPr>
      </w:pPr>
      <w:r>
        <w:rPr>
          <w:rFonts w:eastAsia="Times New Roman"/>
        </w:rPr>
        <w:t>Topics will be listed in appropriate course schedules. May be used to teach specific microcomputer software or to cover other critical topics in business education and office administration as new technologies develop. Prerequisite(s): senior standing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0572597"/>
        <w:rPr>
          <w:rFonts w:eastAsia="Times New Roman"/>
        </w:rPr>
      </w:pPr>
    </w:p>
    <w:p w:rsidR="0075055D" w:rsidRDefault="00D36FA5">
      <w:pPr>
        <w:pStyle w:val="course"/>
        <w:spacing w:line="276" w:lineRule="auto"/>
        <w:divId w:val="1910572597"/>
      </w:pPr>
      <w:r>
        <w:t>BTE 4280 - Implementing Business and Marketing Education (3)</w:t>
      </w:r>
    </w:p>
    <w:p w:rsidR="0075055D" w:rsidRDefault="00D36FA5">
      <w:pPr>
        <w:spacing w:after="0"/>
        <w:divId w:val="1910572597"/>
        <w:rPr>
          <w:rFonts w:eastAsia="Times New Roman"/>
        </w:rPr>
      </w:pPr>
      <w:r>
        <w:rPr>
          <w:rFonts w:eastAsia="Times New Roman"/>
        </w:rPr>
        <w:t>Addresses information needed to design, implement, and maintain vocational career and technology education programs, and lab management and resources. Prerequisite(s): Admission to Teacher Education Program or approved alternative pathway to certification.</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4553911"/>
        <w:rPr>
          <w:rFonts w:eastAsia="Times New Roman"/>
        </w:rPr>
      </w:pPr>
    </w:p>
    <w:p w:rsidR="0075055D" w:rsidRDefault="00D36FA5">
      <w:pPr>
        <w:pStyle w:val="course"/>
        <w:spacing w:line="276" w:lineRule="auto"/>
        <w:divId w:val="1004553911"/>
      </w:pPr>
      <w:r>
        <w:t>BTE 4510 - Desktop Publishing for Business (3)</w:t>
      </w:r>
    </w:p>
    <w:p w:rsidR="0075055D" w:rsidRDefault="00D36FA5">
      <w:pPr>
        <w:spacing w:after="0"/>
        <w:divId w:val="1004553911"/>
        <w:rPr>
          <w:rFonts w:eastAsia="Times New Roman"/>
        </w:rPr>
      </w:pPr>
      <w:r>
        <w:rPr>
          <w:rFonts w:eastAsia="Times New Roman"/>
        </w:rPr>
        <w:t>Includes business desktop publishing concepts that utilize basic to intermediate design principles for creating comprehensive document layouts with polished professional-looking images.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3684209"/>
        <w:rPr>
          <w:rFonts w:eastAsia="Times New Roman"/>
        </w:rPr>
      </w:pPr>
    </w:p>
    <w:p w:rsidR="0075055D" w:rsidRDefault="00D36FA5">
      <w:pPr>
        <w:pStyle w:val="course"/>
        <w:spacing w:line="276" w:lineRule="auto"/>
        <w:divId w:val="2013684209"/>
      </w:pPr>
      <w:r>
        <w:t>BTE 4535 - Data Input Technologies (2)</w:t>
      </w:r>
    </w:p>
    <w:p w:rsidR="0075055D" w:rsidRDefault="00D36FA5">
      <w:pPr>
        <w:spacing w:after="0"/>
        <w:divId w:val="2013684209"/>
        <w:rPr>
          <w:rFonts w:eastAsia="Times New Roman"/>
        </w:rPr>
      </w:pPr>
      <w:r>
        <w:rPr>
          <w:rFonts w:eastAsia="Times New Roman"/>
        </w:rPr>
        <w:t>Technologies and processes for managing data in an information system. Emphasizes efficient input methods and alternative technologies along with appropriate document formatting and information management. Prerequisite(s): Keyboarding speed of 35 wpm with 95 percent or higher accuracy on a 5-minute timed writing.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3694085"/>
        <w:rPr>
          <w:rFonts w:eastAsia="Times New Roman"/>
        </w:rPr>
      </w:pPr>
    </w:p>
    <w:p w:rsidR="0075055D" w:rsidRDefault="00D36FA5">
      <w:pPr>
        <w:pStyle w:val="course"/>
        <w:spacing w:line="276" w:lineRule="auto"/>
        <w:divId w:val="2073694085"/>
      </w:pPr>
      <w:r>
        <w:t>BTE 4550 - Publishing Applications for Business (2)</w:t>
      </w:r>
    </w:p>
    <w:p w:rsidR="0075055D" w:rsidRDefault="00D36FA5">
      <w:pPr>
        <w:spacing w:after="0"/>
        <w:divId w:val="2073694085"/>
        <w:rPr>
          <w:rFonts w:eastAsia="Times New Roman"/>
        </w:rPr>
      </w:pPr>
      <w:r>
        <w:rPr>
          <w:rFonts w:eastAsia="Times New Roman"/>
        </w:rPr>
        <w:t>Business publishing using application tools and production fundamentals for print or web-ready documents and pages. Explores effective web communication techniques and principles of e-business.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0274126"/>
        <w:rPr>
          <w:rFonts w:eastAsia="Times New Roman"/>
        </w:rPr>
      </w:pPr>
    </w:p>
    <w:p w:rsidR="0075055D" w:rsidRDefault="00D36FA5">
      <w:pPr>
        <w:pStyle w:val="course"/>
        <w:spacing w:line="276" w:lineRule="auto"/>
        <w:divId w:val="2090274126"/>
      </w:pPr>
      <w:r>
        <w:t>BTE 4560 - Emerging Technologies for Business (2)</w:t>
      </w:r>
    </w:p>
    <w:p w:rsidR="0075055D" w:rsidRDefault="00D36FA5">
      <w:pPr>
        <w:spacing w:after="0"/>
        <w:divId w:val="2090274126"/>
        <w:rPr>
          <w:rFonts w:eastAsia="Times New Roman"/>
        </w:rPr>
      </w:pPr>
      <w:r>
        <w:rPr>
          <w:rFonts w:eastAsia="Times New Roman"/>
        </w:rPr>
        <w:t>Students will explore current and emerging technologies that focus on information management, dynamic communication, and collaboration in the digital business environment, considering attributes and benefits.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969314364"/>
      </w:pPr>
      <w:r>
        <w:t>Career and Technology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7942184"/>
        <w:rPr>
          <w:rFonts w:eastAsia="Times New Roman"/>
        </w:rPr>
      </w:pPr>
    </w:p>
    <w:p w:rsidR="0075055D" w:rsidRDefault="00D36FA5">
      <w:pPr>
        <w:pStyle w:val="course"/>
        <w:spacing w:line="276" w:lineRule="auto"/>
        <w:divId w:val="1097942184"/>
      </w:pPr>
      <w:r>
        <w:t>CTE 1000 - Introduction to Career and Technical Education (1)</w:t>
      </w:r>
    </w:p>
    <w:p w:rsidR="0075055D" w:rsidRDefault="00D36FA5">
      <w:pPr>
        <w:spacing w:after="0"/>
        <w:divId w:val="1097942184"/>
        <w:rPr>
          <w:rFonts w:eastAsia="Times New Roman"/>
        </w:rPr>
      </w:pPr>
      <w:r>
        <w:rPr>
          <w:rFonts w:eastAsia="Times New Roman"/>
        </w:rPr>
        <w:t>An introduction to the fields associated with the profession of teaching Career &amp; Technical Education in Missouri public schools. Will help set the stage for students who are planning to teach in the CTE fields.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3073219"/>
        <w:rPr>
          <w:rFonts w:eastAsia="Times New Roman"/>
        </w:rPr>
      </w:pPr>
    </w:p>
    <w:p w:rsidR="0075055D" w:rsidRDefault="00D36FA5">
      <w:pPr>
        <w:pStyle w:val="course"/>
        <w:spacing w:line="276" w:lineRule="auto"/>
        <w:divId w:val="243073219"/>
      </w:pPr>
      <w:r>
        <w:t>CTE 1210 - Managing Information Using Computer Applications GE (2)</w:t>
      </w:r>
    </w:p>
    <w:p w:rsidR="0075055D" w:rsidRDefault="00D36FA5">
      <w:pPr>
        <w:spacing w:after="0"/>
        <w:divId w:val="243073219"/>
        <w:rPr>
          <w:rFonts w:eastAsia="Times New Roman"/>
        </w:rPr>
      </w:pPr>
      <w:r>
        <w:rPr>
          <w:rFonts w:eastAsia="Times New Roman"/>
        </w:rPr>
        <w:t>Application of current and emerging software to gather, evaluate, communicate, and manage information for academic and professional success while adhering to academic guidelines for research and data management.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4034679"/>
        <w:rPr>
          <w:rFonts w:eastAsia="Times New Roman"/>
        </w:rPr>
      </w:pPr>
    </w:p>
    <w:p w:rsidR="0075055D" w:rsidRDefault="00D36FA5">
      <w:pPr>
        <w:pStyle w:val="course"/>
        <w:spacing w:line="276" w:lineRule="auto"/>
        <w:divId w:val="1124034679"/>
      </w:pPr>
      <w:r>
        <w:t>CTE 1300 - Introduction to Engineering Design (3)</w:t>
      </w:r>
    </w:p>
    <w:p w:rsidR="0075055D" w:rsidRDefault="00D36FA5">
      <w:pPr>
        <w:spacing w:after="0"/>
        <w:divId w:val="1124034679"/>
        <w:rPr>
          <w:rFonts w:eastAsia="Times New Roman"/>
        </w:rPr>
      </w:pPr>
      <w:r>
        <w:rPr>
          <w:rFonts w:eastAsia="Times New Roman"/>
        </w:rPr>
        <w:t>Use engineering-related, problem-solving skills in design development processes. Create, analyze, and communicate model product solutions using solid modeling computer design software.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5493091"/>
        <w:rPr>
          <w:rFonts w:eastAsia="Times New Roman"/>
        </w:rPr>
      </w:pPr>
    </w:p>
    <w:p w:rsidR="0075055D" w:rsidRDefault="00D36FA5">
      <w:pPr>
        <w:pStyle w:val="course"/>
        <w:spacing w:line="276" w:lineRule="auto"/>
        <w:divId w:val="1425493091"/>
      </w:pPr>
      <w:r>
        <w:t>CTE 1500 - Gateway to Engineering (3)</w:t>
      </w:r>
    </w:p>
    <w:p w:rsidR="0075055D" w:rsidRDefault="00D36FA5">
      <w:pPr>
        <w:spacing w:after="0"/>
        <w:divId w:val="1425493091"/>
        <w:rPr>
          <w:rFonts w:eastAsia="Times New Roman"/>
        </w:rPr>
      </w:pPr>
      <w:r>
        <w:rPr>
          <w:rFonts w:eastAsia="Times New Roman"/>
        </w:rPr>
        <w:t>Introduction of Project Lead The Way's® "Gateway To Technology" MS program instructional units. Includes math, science, and technology integration for success in teaching pre-engineering skills.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699187"/>
        <w:rPr>
          <w:rFonts w:eastAsia="Times New Roman"/>
        </w:rPr>
      </w:pPr>
    </w:p>
    <w:p w:rsidR="0075055D" w:rsidRDefault="00D36FA5">
      <w:pPr>
        <w:pStyle w:val="course"/>
        <w:spacing w:line="276" w:lineRule="auto"/>
        <w:divId w:val="142699187"/>
      </w:pPr>
      <w:r>
        <w:t>CTE 2000 - Technology and Society GE (3)</w:t>
      </w:r>
    </w:p>
    <w:p w:rsidR="0075055D" w:rsidRDefault="00D36FA5">
      <w:pPr>
        <w:spacing w:after="0"/>
        <w:divId w:val="142699187"/>
        <w:rPr>
          <w:rFonts w:eastAsia="Times New Roman"/>
        </w:rPr>
      </w:pPr>
      <w:r>
        <w:rPr>
          <w:rFonts w:eastAsia="Times New Roman"/>
        </w:rPr>
        <w:t>Explores the nature of technology, technological systems found in all cultures, the control of technology, and implications for change.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7969453"/>
        <w:rPr>
          <w:rFonts w:eastAsia="Times New Roman"/>
        </w:rPr>
      </w:pPr>
    </w:p>
    <w:p w:rsidR="0075055D" w:rsidRDefault="00D36FA5">
      <w:pPr>
        <w:pStyle w:val="course"/>
        <w:spacing w:line="276" w:lineRule="auto"/>
        <w:divId w:val="1987969453"/>
      </w:pPr>
      <w:r>
        <w:t>CTE 3000 - Technology for Teaching (1)</w:t>
      </w:r>
    </w:p>
    <w:p w:rsidR="0075055D" w:rsidRDefault="00D36FA5">
      <w:pPr>
        <w:spacing w:after="0"/>
        <w:divId w:val="1987969453"/>
        <w:rPr>
          <w:rFonts w:eastAsia="Times New Roman"/>
        </w:rPr>
      </w:pPr>
      <w:r>
        <w:rPr>
          <w:rFonts w:eastAsia="Times New Roman"/>
        </w:rPr>
        <w:t>Designed to assist preservice educators in implementing instructional technology in the classroom to effectively deliver lesson content, learn the basics of 1:1 implementation, and design engaging lessons based on current educational pedagogy and technology models. Recommended pairing with either FLDX 2150 or FLDX 4970. Prerequisite(s): Admission to the teacher education program.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0279850"/>
        <w:rPr>
          <w:rFonts w:eastAsia="Times New Roman"/>
        </w:rPr>
      </w:pPr>
    </w:p>
    <w:p w:rsidR="0075055D" w:rsidRDefault="00D36FA5">
      <w:pPr>
        <w:pStyle w:val="course"/>
        <w:spacing w:line="276" w:lineRule="auto"/>
        <w:divId w:val="1310279850"/>
      </w:pPr>
      <w:r>
        <w:t>CTE 3060 - Technical Writing GE (3)</w:t>
      </w:r>
    </w:p>
    <w:p w:rsidR="0075055D" w:rsidRDefault="00D36FA5">
      <w:pPr>
        <w:spacing w:after="0"/>
        <w:divId w:val="1310279850"/>
        <w:rPr>
          <w:rFonts w:eastAsia="Times New Roman"/>
        </w:rPr>
      </w:pPr>
      <w:r>
        <w:rPr>
          <w:rFonts w:eastAsia="Times New Roman"/>
        </w:rPr>
        <w:t>Technical writing basics, techniques, and applications. Uses a practical focus so students internalize the skills necessary to produce clear and effective documents and reports. Prerequisite(s): ENGL 1020; or ENGL 1080 with a grade of C or higher.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3627622"/>
        <w:rPr>
          <w:rFonts w:eastAsia="Times New Roman"/>
        </w:rPr>
      </w:pPr>
    </w:p>
    <w:p w:rsidR="0075055D" w:rsidRDefault="00D36FA5">
      <w:pPr>
        <w:pStyle w:val="course"/>
        <w:spacing w:line="276" w:lineRule="auto"/>
        <w:divId w:val="1273627622"/>
      </w:pPr>
      <w:r>
        <w:t>CTE 3116 - Creative Thinking for a Better World GE (3)</w:t>
      </w:r>
    </w:p>
    <w:p w:rsidR="0075055D" w:rsidRDefault="00D36FA5">
      <w:pPr>
        <w:spacing w:after="0"/>
        <w:divId w:val="1273627622"/>
        <w:rPr>
          <w:rFonts w:eastAsia="Times New Roman"/>
        </w:rPr>
      </w:pPr>
      <w:r>
        <w:rPr>
          <w:rFonts w:eastAsia="Times New Roman"/>
        </w:rPr>
        <w:t>Understanding and applying formal creative thinking techniques as a responsibly-engaged member of society in order to affect positive change for a better world.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2664258"/>
        <w:rPr>
          <w:rFonts w:eastAsia="Times New Roman"/>
        </w:rPr>
      </w:pPr>
    </w:p>
    <w:p w:rsidR="0075055D" w:rsidRDefault="00D36FA5">
      <w:pPr>
        <w:pStyle w:val="course"/>
        <w:spacing w:line="276" w:lineRule="auto"/>
        <w:divId w:val="502664258"/>
      </w:pPr>
      <w:r>
        <w:t>CTE 4000 - Special Projects in Career and Technical Education (1-3)</w:t>
      </w:r>
    </w:p>
    <w:p w:rsidR="0075055D" w:rsidRDefault="00D36FA5">
      <w:pPr>
        <w:spacing w:after="0"/>
        <w:divId w:val="502664258"/>
        <w:rPr>
          <w:rFonts w:eastAsia="Times New Roman"/>
        </w:rPr>
      </w:pPr>
      <w:r>
        <w:rPr>
          <w:rFonts w:eastAsia="Times New Roman"/>
        </w:rPr>
        <w:t xml:space="preserve">Investigation of contemporary problems and issues in career and technical education by selected individuals or groups </w:t>
      </w:r>
      <w:r>
        <w:rPr>
          <w:rStyle w:val="Emphasis"/>
          <w:rFonts w:eastAsia="Times New Roman"/>
        </w:rPr>
        <w:t>May be repeated for a maximum of 6 semester hours.</w:t>
      </w:r>
      <w:r>
        <w:rPr>
          <w:rFonts w:eastAsia="Times New Roman"/>
        </w:rPr>
        <w:t xml:space="preserve"> Prerequisite(s): written contract/proposal with objectives and written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9092870"/>
        <w:rPr>
          <w:rFonts w:eastAsia="Times New Roman"/>
        </w:rPr>
      </w:pPr>
    </w:p>
    <w:p w:rsidR="0075055D" w:rsidRDefault="00D36FA5">
      <w:pPr>
        <w:pStyle w:val="course"/>
        <w:spacing w:line="276" w:lineRule="auto"/>
        <w:divId w:val="1329092870"/>
      </w:pPr>
      <w:r>
        <w:t>CTE 4022 - Teaching/Administration Intern (1-3)</w:t>
      </w:r>
    </w:p>
    <w:p w:rsidR="0075055D" w:rsidRDefault="00D36FA5">
      <w:pPr>
        <w:spacing w:after="0"/>
        <w:divId w:val="1329092870"/>
        <w:rPr>
          <w:rFonts w:eastAsia="Times New Roman"/>
        </w:rPr>
      </w:pPr>
      <w:r>
        <w:rPr>
          <w:rFonts w:eastAsia="Times New Roman"/>
        </w:rPr>
        <w:t xml:space="preserve">Provides a mentored administration/teaching experience at the secondary/post-secondary level. Evaluation by on-site mentor and Coordinator of Technology and Occupational Education. </w:t>
      </w:r>
      <w:r>
        <w:rPr>
          <w:rStyle w:val="Emphasis"/>
          <w:rFonts w:eastAsia="Times New Roman"/>
        </w:rPr>
        <w:t>May be repeated for a maximum of 6 semester hours.</w:t>
      </w:r>
      <w:r>
        <w:rPr>
          <w:rFonts w:eastAsia="Times New Roman"/>
        </w:rPr>
        <w:t xml:space="preserve"> Prerequisite(s): CTE 4145, CTE 4160, and department chair consent.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6674853"/>
        <w:rPr>
          <w:rFonts w:eastAsia="Times New Roman"/>
        </w:rPr>
      </w:pPr>
    </w:p>
    <w:p w:rsidR="0075055D" w:rsidRDefault="00D36FA5">
      <w:pPr>
        <w:pStyle w:val="course"/>
        <w:spacing w:line="276" w:lineRule="auto"/>
        <w:divId w:val="1886674853"/>
      </w:pPr>
      <w:r>
        <w:t>CTE 4090 - Special Problems in Career and Technology Education (1-3)</w:t>
      </w:r>
    </w:p>
    <w:p w:rsidR="0075055D" w:rsidRDefault="00D36FA5">
      <w:pPr>
        <w:spacing w:after="0"/>
        <w:divId w:val="1886674853"/>
        <w:rPr>
          <w:rFonts w:eastAsia="Times New Roman"/>
        </w:rPr>
      </w:pPr>
      <w:r>
        <w:rPr>
          <w:rFonts w:eastAsia="Times New Roman"/>
        </w:rPr>
        <w:t xml:space="preserve">Meets student needs for additional research and/or laboratory experience in the development of technical knowledge and skills in the areas of technology and occupational education. </w:t>
      </w:r>
      <w:r>
        <w:rPr>
          <w:rStyle w:val="Emphasis"/>
          <w:rFonts w:eastAsia="Times New Roman"/>
        </w:rPr>
        <w:t>May be repeated for a maximum of 6 semester hours.</w:t>
      </w:r>
      <w:r>
        <w:rPr>
          <w:rFonts w:eastAsia="Times New Roman"/>
        </w:rPr>
        <w:t xml:space="preserve"> Prerequisite(s): written contract/proposal with objectives and written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9640760"/>
        <w:rPr>
          <w:rFonts w:eastAsia="Times New Roman"/>
        </w:rPr>
      </w:pPr>
    </w:p>
    <w:p w:rsidR="0075055D" w:rsidRDefault="00D36FA5">
      <w:pPr>
        <w:pStyle w:val="course"/>
        <w:spacing w:line="276" w:lineRule="auto"/>
        <w:divId w:val="1869640760"/>
      </w:pPr>
      <w:r>
        <w:t>CTE 4100 - CTTE 1 - Curriculum &amp; Assessment (3)</w:t>
      </w:r>
    </w:p>
    <w:p w:rsidR="0075055D" w:rsidRDefault="00D36FA5">
      <w:pPr>
        <w:spacing w:after="0"/>
        <w:divId w:val="1869640760"/>
        <w:rPr>
          <w:rFonts w:eastAsia="Times New Roman"/>
        </w:rPr>
      </w:pPr>
      <w:r>
        <w:rPr>
          <w:rFonts w:eastAsia="Times New Roman"/>
        </w:rPr>
        <w:t>Introduce new CTE teachers to the developmental characteristics of students, curriculum mapping developing a scope sequence, and the role of CTE in public schools, including the mission of CTE. In addition, an introduction on using formative and summative assessments, along with becoming familiar with district policies and grading procedures will be presented.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4216130"/>
        <w:rPr>
          <w:rFonts w:eastAsia="Times New Roman"/>
        </w:rPr>
      </w:pPr>
    </w:p>
    <w:p w:rsidR="0075055D" w:rsidRDefault="00D36FA5">
      <w:pPr>
        <w:pStyle w:val="course"/>
        <w:spacing w:line="276" w:lineRule="auto"/>
        <w:divId w:val="544216130"/>
      </w:pPr>
      <w:r>
        <w:t>CTE 4110 - Foundations of Career &amp; Technology Education (3)</w:t>
      </w:r>
    </w:p>
    <w:p w:rsidR="0075055D" w:rsidRDefault="00D36FA5">
      <w:pPr>
        <w:spacing w:after="0"/>
        <w:divId w:val="544216130"/>
        <w:rPr>
          <w:rFonts w:eastAsia="Times New Roman"/>
        </w:rPr>
      </w:pPr>
      <w:r>
        <w:rPr>
          <w:rFonts w:eastAsia="Times New Roman"/>
        </w:rPr>
        <w:t>Synthesizes Career and Technical Education's history, past and current issues, legislation, and philosophical foundations.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0428789"/>
        <w:rPr>
          <w:rFonts w:eastAsia="Times New Roman"/>
        </w:rPr>
      </w:pPr>
    </w:p>
    <w:p w:rsidR="0075055D" w:rsidRDefault="00D36FA5">
      <w:pPr>
        <w:pStyle w:val="course"/>
        <w:spacing w:line="276" w:lineRule="auto"/>
        <w:divId w:val="930428789"/>
      </w:pPr>
      <w:r>
        <w:t>CTE 4115 - Lab Management &amp; Safety (3)</w:t>
      </w:r>
    </w:p>
    <w:p w:rsidR="0075055D" w:rsidRDefault="00D36FA5">
      <w:pPr>
        <w:spacing w:after="0"/>
        <w:divId w:val="930428789"/>
        <w:rPr>
          <w:rFonts w:eastAsia="Times New Roman"/>
        </w:rPr>
      </w:pPr>
      <w:r>
        <w:rPr>
          <w:rFonts w:eastAsia="Times New Roman"/>
        </w:rPr>
        <w:t>Students will learn to plan and equip engineering and technology labs based on curriculum and educational standards. Students learn to develop a lab safety program. Prerequisite(s): junior standing or consent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3551933"/>
        <w:rPr>
          <w:rFonts w:eastAsia="Times New Roman"/>
        </w:rPr>
      </w:pPr>
    </w:p>
    <w:p w:rsidR="0075055D" w:rsidRDefault="00D36FA5">
      <w:pPr>
        <w:pStyle w:val="course"/>
        <w:spacing w:line="276" w:lineRule="auto"/>
        <w:divId w:val="683551933"/>
      </w:pPr>
      <w:r>
        <w:t>CTE 4120 - CTTE 2 - Curriculum &amp; Methods (1)</w:t>
      </w:r>
    </w:p>
    <w:p w:rsidR="0075055D" w:rsidRDefault="00D36FA5">
      <w:pPr>
        <w:spacing w:after="0"/>
        <w:divId w:val="683551933"/>
        <w:rPr>
          <w:rFonts w:eastAsia="Times New Roman"/>
        </w:rPr>
      </w:pPr>
      <w:r>
        <w:rPr>
          <w:rFonts w:eastAsia="Times New Roman"/>
        </w:rPr>
        <w:t>Familiarize new CTE teachers with techniques for motivating students to learn. Instructional methods and strategies will be explored including reinforcing effort and providing recognition. Teachers will continue work on curriculum mapping along with developing unit and lesson plans.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1143423"/>
        <w:rPr>
          <w:rFonts w:eastAsia="Times New Roman"/>
        </w:rPr>
      </w:pPr>
    </w:p>
    <w:p w:rsidR="0075055D" w:rsidRDefault="00D36FA5">
      <w:pPr>
        <w:pStyle w:val="course"/>
        <w:spacing w:line="276" w:lineRule="auto"/>
        <w:divId w:val="1511143423"/>
      </w:pPr>
      <w:r>
        <w:t>CTE 4125 - Methods of Teaching ETTE (3)</w:t>
      </w:r>
    </w:p>
    <w:p w:rsidR="0075055D" w:rsidRDefault="00D36FA5">
      <w:pPr>
        <w:spacing w:after="0"/>
        <w:divId w:val="1511143423"/>
        <w:rPr>
          <w:rFonts w:eastAsia="Times New Roman"/>
        </w:rPr>
      </w:pPr>
      <w:r>
        <w:rPr>
          <w:rFonts w:eastAsia="Times New Roman"/>
        </w:rPr>
        <w:t>The course will introduce students to problem-based learning pedagogical techniques, guided inquiry, as well as develop expertise in the delivery/presentation phase of instruction. Prerequisite(s): Admission to the Teacher Education Program. CTE 4145 should either have been completed or taken concurrently.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0588464"/>
        <w:rPr>
          <w:rFonts w:eastAsia="Times New Roman"/>
        </w:rPr>
      </w:pPr>
    </w:p>
    <w:p w:rsidR="0075055D" w:rsidRDefault="00D36FA5">
      <w:pPr>
        <w:pStyle w:val="course"/>
        <w:spacing w:line="276" w:lineRule="auto"/>
        <w:divId w:val="1180588464"/>
      </w:pPr>
      <w:r>
        <w:t>CTE 4130 - CTTE 3 - Curriculum, Methods, &amp; Planning (2)</w:t>
      </w:r>
    </w:p>
    <w:p w:rsidR="0075055D" w:rsidRDefault="00D36FA5">
      <w:pPr>
        <w:spacing w:after="0"/>
        <w:divId w:val="1180588464"/>
        <w:rPr>
          <w:rFonts w:eastAsia="Times New Roman"/>
        </w:rPr>
      </w:pPr>
      <w:r>
        <w:rPr>
          <w:rFonts w:eastAsia="Times New Roman"/>
        </w:rPr>
        <w:t>New CTE teachers will learn instructional planning techniques including lesson planning, unit planning, and the continuation of curriculum mapping. Teachers will work on instructional methods such as identifying similarities and differences, nonlinguistic representation, identifying learning styles, and cooperative learning.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3647564"/>
        <w:rPr>
          <w:rFonts w:eastAsia="Times New Roman"/>
        </w:rPr>
      </w:pPr>
    </w:p>
    <w:p w:rsidR="0075055D" w:rsidRDefault="00D36FA5">
      <w:pPr>
        <w:pStyle w:val="course"/>
        <w:spacing w:line="276" w:lineRule="auto"/>
        <w:divId w:val="1513647564"/>
      </w:pPr>
      <w:r>
        <w:t>CTE 4140 - New Teacher Institute (3)</w:t>
      </w:r>
    </w:p>
    <w:p w:rsidR="0075055D" w:rsidRDefault="00D36FA5">
      <w:pPr>
        <w:spacing w:after="0"/>
        <w:divId w:val="1513647564"/>
        <w:rPr>
          <w:rFonts w:eastAsia="Times New Roman"/>
        </w:rPr>
      </w:pPr>
      <w:r>
        <w:rPr>
          <w:rFonts w:eastAsia="Times New Roman"/>
        </w:rPr>
        <w:t>Develop teaching/instructional management skills needed to perform effectively in classrooms/laboratories. Includes structured activities designed to assist beginning vocational-technical teachers during their first teaching years.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5348021"/>
        <w:rPr>
          <w:rFonts w:eastAsia="Times New Roman"/>
        </w:rPr>
      </w:pPr>
    </w:p>
    <w:p w:rsidR="0075055D" w:rsidRDefault="00D36FA5">
      <w:pPr>
        <w:pStyle w:val="course"/>
        <w:spacing w:line="276" w:lineRule="auto"/>
        <w:divId w:val="1105348021"/>
      </w:pPr>
      <w:r>
        <w:t>CTE 4145 - Curriculum Construction in Career and Technical Education (3)</w:t>
      </w:r>
    </w:p>
    <w:p w:rsidR="0075055D" w:rsidRDefault="00D36FA5">
      <w:pPr>
        <w:spacing w:after="0"/>
        <w:divId w:val="1105348021"/>
        <w:rPr>
          <w:rFonts w:eastAsia="Times New Roman"/>
        </w:rPr>
      </w:pPr>
      <w:r>
        <w:rPr>
          <w:rFonts w:eastAsia="Times New Roman"/>
        </w:rPr>
        <w:t>Assist new in-service and pre-service educators in selecting and organizing course content, including federal and state guidelines, for career and technology education courses and programs. Prerequisite(s): For BSE programs, Admission to Teacher Education Program or instructor approval.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0644784"/>
        <w:rPr>
          <w:rFonts w:eastAsia="Times New Roman"/>
        </w:rPr>
      </w:pPr>
    </w:p>
    <w:p w:rsidR="0075055D" w:rsidRDefault="00D36FA5">
      <w:pPr>
        <w:pStyle w:val="course"/>
        <w:spacing w:line="276" w:lineRule="auto"/>
        <w:divId w:val="990644784"/>
      </w:pPr>
      <w:r>
        <w:t>CTE 4150 - Vocational Guidance (3)</w:t>
      </w:r>
    </w:p>
    <w:p w:rsidR="0075055D" w:rsidRDefault="00D36FA5">
      <w:pPr>
        <w:spacing w:after="0"/>
        <w:divId w:val="990644784"/>
        <w:rPr>
          <w:rFonts w:eastAsia="Times New Roman"/>
        </w:rPr>
      </w:pPr>
      <w:r>
        <w:rPr>
          <w:rFonts w:eastAsia="Times New Roman"/>
        </w:rPr>
        <w:t>Facilitate awareness and ability in vocational guidance. Includes problems, methods, and procedures for assisting individuals in choosing, preparing for, entering, and progressing in their vocation.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6619314"/>
        <w:rPr>
          <w:rFonts w:eastAsia="Times New Roman"/>
        </w:rPr>
      </w:pPr>
    </w:p>
    <w:p w:rsidR="0075055D" w:rsidRDefault="00D36FA5">
      <w:pPr>
        <w:pStyle w:val="course"/>
        <w:spacing w:line="276" w:lineRule="auto"/>
        <w:divId w:val="1646619314"/>
      </w:pPr>
      <w:r>
        <w:t>CTE 4160 - Methods of Teaching Career and Technical Education (3)</w:t>
      </w:r>
    </w:p>
    <w:p w:rsidR="0075055D" w:rsidRDefault="00D36FA5">
      <w:pPr>
        <w:spacing w:after="0"/>
        <w:divId w:val="1646619314"/>
        <w:rPr>
          <w:rFonts w:eastAsia="Times New Roman"/>
        </w:rPr>
      </w:pPr>
      <w:r>
        <w:rPr>
          <w:rFonts w:eastAsia="Times New Roman"/>
        </w:rPr>
        <w:t>Principles and techniques of presenting information, giving demonstrations and facilitating student learning including managing the learning environment. Prerequisite(s): For BS degree, CTE 4145. For BSE degree, Admission to Teacher Education Program or instructor approval.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8369779"/>
        <w:rPr>
          <w:rFonts w:eastAsia="Times New Roman"/>
        </w:rPr>
      </w:pPr>
    </w:p>
    <w:p w:rsidR="0075055D" w:rsidRDefault="00D36FA5">
      <w:pPr>
        <w:pStyle w:val="course"/>
        <w:spacing w:line="276" w:lineRule="auto"/>
        <w:divId w:val="1548369779"/>
      </w:pPr>
      <w:r>
        <w:t>CTE 4165 - Performance Assessment in Career and Technical Education (3)</w:t>
      </w:r>
    </w:p>
    <w:p w:rsidR="0075055D" w:rsidRDefault="00D36FA5">
      <w:pPr>
        <w:spacing w:after="0"/>
        <w:divId w:val="1548369779"/>
        <w:rPr>
          <w:rFonts w:eastAsia="Times New Roman"/>
        </w:rPr>
      </w:pPr>
      <w:r>
        <w:rPr>
          <w:rFonts w:eastAsia="Times New Roman"/>
        </w:rPr>
        <w:t>Designed to assist CTE educators and administrators in critiquing, planning, developing, implementing, evaluating, and improving student performance assessments in the cognitive, affective, and psychomotor domains. Prerequisite(s): Instructor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9687905"/>
        <w:rPr>
          <w:rFonts w:eastAsia="Times New Roman"/>
        </w:rPr>
      </w:pPr>
    </w:p>
    <w:p w:rsidR="0075055D" w:rsidRDefault="00D36FA5">
      <w:pPr>
        <w:pStyle w:val="course"/>
        <w:spacing w:line="276" w:lineRule="auto"/>
        <w:divId w:val="1209687905"/>
      </w:pPr>
      <w:r>
        <w:t>CTE 4180 - Adult Education and Training (3)</w:t>
      </w:r>
    </w:p>
    <w:p w:rsidR="0075055D" w:rsidRDefault="00D36FA5">
      <w:pPr>
        <w:spacing w:after="0"/>
        <w:divId w:val="1209687905"/>
        <w:rPr>
          <w:rFonts w:eastAsia="Times New Roman"/>
        </w:rPr>
      </w:pPr>
      <w:r>
        <w:rPr>
          <w:rFonts w:eastAsia="Times New Roman"/>
        </w:rPr>
        <w:t>Principles, objectives, philosophies, organization, administration, and supervision of adult education and training programs within career and technical education and/or industry teaching and learning environments.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9166295"/>
        <w:rPr>
          <w:rFonts w:eastAsia="Times New Roman"/>
        </w:rPr>
      </w:pPr>
    </w:p>
    <w:p w:rsidR="0075055D" w:rsidRDefault="00D36FA5">
      <w:pPr>
        <w:pStyle w:val="course"/>
        <w:spacing w:line="276" w:lineRule="auto"/>
        <w:divId w:val="969166295"/>
      </w:pPr>
      <w:r>
        <w:t>CTE 4210 - CTTE 4 - Current Topics in CTE (2)</w:t>
      </w:r>
    </w:p>
    <w:p w:rsidR="0075055D" w:rsidRDefault="00D36FA5">
      <w:pPr>
        <w:spacing w:after="0"/>
        <w:divId w:val="969166295"/>
        <w:rPr>
          <w:rFonts w:eastAsia="Times New Roman"/>
        </w:rPr>
      </w:pPr>
      <w:r>
        <w:rPr>
          <w:rFonts w:eastAsia="Times New Roman"/>
        </w:rPr>
        <w:t>Delves deeper into special topics in curriculum, assessment, and special needs. Topics will include Missouri Learning Standards, integration of academics, and 21st century skills. Not available for graduate credit. Sometimes offered as hybrid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6731991"/>
        <w:rPr>
          <w:rFonts w:eastAsia="Times New Roman"/>
        </w:rPr>
      </w:pPr>
    </w:p>
    <w:p w:rsidR="0075055D" w:rsidRDefault="00D36FA5">
      <w:pPr>
        <w:pStyle w:val="course"/>
        <w:spacing w:line="276" w:lineRule="auto"/>
        <w:divId w:val="1376731991"/>
      </w:pPr>
      <w:r>
        <w:t>CTE 4220 - CTTE 5 - Management, Guidance, &amp; Special Needs (2)</w:t>
      </w:r>
    </w:p>
    <w:p w:rsidR="0075055D" w:rsidRDefault="00D36FA5">
      <w:pPr>
        <w:spacing w:after="0"/>
        <w:divId w:val="1376731991"/>
        <w:rPr>
          <w:rFonts w:eastAsia="Times New Roman"/>
        </w:rPr>
      </w:pPr>
      <w:r>
        <w:rPr>
          <w:rFonts w:eastAsia="Times New Roman"/>
        </w:rPr>
        <w:t>New CTE teachers will learn to design interventions and consequences for problem behaviors in the CTE classrooms and to adjust lessons to accommodate special needs learners. They will learn the difference between accommodations and modifications for students with special needs and how to communicate program requirements and skills for IEP development. Vocational guidance concepts will also be introduced in this course. Not available for graduate credit. Sometimes offered as hybrid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1791342"/>
        <w:rPr>
          <w:rFonts w:eastAsia="Times New Roman"/>
        </w:rPr>
      </w:pPr>
    </w:p>
    <w:p w:rsidR="0075055D" w:rsidRDefault="00D36FA5">
      <w:pPr>
        <w:pStyle w:val="course"/>
        <w:spacing w:line="276" w:lineRule="auto"/>
        <w:divId w:val="1991791342"/>
      </w:pPr>
      <w:r>
        <w:t>CTE 4230 - CTTE 6 - Work &amp; Project Based Learning (2)</w:t>
      </w:r>
    </w:p>
    <w:p w:rsidR="0075055D" w:rsidRDefault="00D36FA5">
      <w:pPr>
        <w:spacing w:after="0"/>
        <w:divId w:val="1991791342"/>
        <w:rPr>
          <w:rFonts w:eastAsia="Times New Roman"/>
        </w:rPr>
      </w:pPr>
      <w:r>
        <w:rPr>
          <w:rFonts w:eastAsia="Times New Roman"/>
        </w:rPr>
        <w:t>CTE teachers will learn to design high quality projects using project based learning. They will explore resources for career and college preparedness for students and begin working on professional teaching portfolios, as part of expectations for vocational guidance. Not available for graduate credit. Sometimes offered as hybrid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9808964"/>
        <w:rPr>
          <w:rFonts w:eastAsia="Times New Roman"/>
        </w:rPr>
      </w:pPr>
    </w:p>
    <w:p w:rsidR="0075055D" w:rsidRDefault="00D36FA5">
      <w:pPr>
        <w:pStyle w:val="course"/>
        <w:spacing w:line="276" w:lineRule="auto"/>
        <w:divId w:val="549808964"/>
      </w:pPr>
      <w:r>
        <w:t>CTE 4240 - CTTE 7 - College and Career Readiness (2)</w:t>
      </w:r>
    </w:p>
    <w:p w:rsidR="0075055D" w:rsidRDefault="00D36FA5">
      <w:pPr>
        <w:spacing w:after="0"/>
        <w:divId w:val="549808964"/>
        <w:rPr>
          <w:rFonts w:eastAsia="Times New Roman"/>
        </w:rPr>
      </w:pPr>
      <w:r>
        <w:rPr>
          <w:rFonts w:eastAsia="Times New Roman"/>
        </w:rPr>
        <w:t>CTE teachers will revise curriculum maps and present professional teaching portfolios along with a college and career readiness project (vocational guidance expectations). Not available for graduate credit. Sometimes offered as hybrid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6049037"/>
        <w:rPr>
          <w:rFonts w:eastAsia="Times New Roman"/>
        </w:rPr>
      </w:pPr>
    </w:p>
    <w:p w:rsidR="0075055D" w:rsidRDefault="00D36FA5">
      <w:pPr>
        <w:pStyle w:val="course"/>
        <w:spacing w:line="276" w:lineRule="auto"/>
        <w:divId w:val="876049037"/>
      </w:pPr>
      <w:r>
        <w:t>CTE 4972 - CTE Principles and Content Reading (2)</w:t>
      </w:r>
    </w:p>
    <w:p w:rsidR="0075055D" w:rsidRDefault="00D36FA5">
      <w:pPr>
        <w:spacing w:after="0"/>
        <w:divId w:val="876049037"/>
        <w:rPr>
          <w:rFonts w:eastAsia="Times New Roman"/>
        </w:rPr>
      </w:pPr>
      <w:r>
        <w:rPr>
          <w:rFonts w:eastAsia="Times New Roman"/>
        </w:rPr>
        <w:t>Designed to build on and apply the knowledge base of content area literacy and will serve as an introduction to the fields included in teaching Career Education. Work in this course will focus on the larger CTE unit but individual assignments will be based on the students' certification area.</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4747703"/>
        <w:rPr>
          <w:rFonts w:eastAsia="Times New Roman"/>
        </w:rPr>
      </w:pPr>
    </w:p>
    <w:p w:rsidR="0075055D" w:rsidRDefault="00D36FA5">
      <w:pPr>
        <w:pStyle w:val="course"/>
        <w:spacing w:line="276" w:lineRule="auto"/>
        <w:divId w:val="1024747703"/>
      </w:pPr>
      <w:r>
        <w:t>CTE 4973 - CTE Classroom and Lab Management Techniques (1)</w:t>
      </w:r>
    </w:p>
    <w:p w:rsidR="0075055D" w:rsidRDefault="00D36FA5">
      <w:pPr>
        <w:spacing w:after="0"/>
        <w:divId w:val="1024747703"/>
        <w:rPr>
          <w:rFonts w:eastAsia="Times New Roman"/>
        </w:rPr>
      </w:pPr>
      <w:r>
        <w:rPr>
          <w:rFonts w:eastAsia="Times New Roman"/>
        </w:rPr>
        <w:t>Designed to provide students with a content specific class management experience that reflects the unique needs of a lab-based classroom.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0409325"/>
        <w:rPr>
          <w:rFonts w:eastAsia="Times New Roman"/>
        </w:rPr>
      </w:pPr>
    </w:p>
    <w:p w:rsidR="0075055D" w:rsidRDefault="00D36FA5">
      <w:pPr>
        <w:pStyle w:val="course"/>
        <w:spacing w:line="276" w:lineRule="auto"/>
        <w:divId w:val="1620409325"/>
      </w:pPr>
      <w:r>
        <w:t>CTE 4974 - Educational Evaluation and Strategies (2)</w:t>
      </w:r>
    </w:p>
    <w:p w:rsidR="0075055D" w:rsidRDefault="00D36FA5">
      <w:pPr>
        <w:spacing w:after="0"/>
        <w:divId w:val="1620409325"/>
        <w:rPr>
          <w:rFonts w:eastAsia="Times New Roman"/>
        </w:rPr>
      </w:pPr>
      <w:r>
        <w:rPr>
          <w:rFonts w:eastAsia="Times New Roman"/>
        </w:rPr>
        <w:t>Prepares students to enter the teaching profession in the public school, giving the preservice teacher instruction in the design and use of formative and summative assessment strategies to promote student learning. Additionally, students will apply teaching strategies and reflection practices during the student teaching experience, and complete the required pre-service teacher assessment document(s). This course is to be taken concurrently with the student teaching block. Prerequisite(s): Admission to the Teacher Education Program.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475223467"/>
      </w:pPr>
      <w:r>
        <w:t>Chemistry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6794327"/>
        <w:rPr>
          <w:rFonts w:eastAsia="Times New Roman"/>
        </w:rPr>
      </w:pPr>
    </w:p>
    <w:p w:rsidR="0075055D" w:rsidRDefault="00D36FA5">
      <w:pPr>
        <w:pStyle w:val="course"/>
        <w:spacing w:line="276" w:lineRule="auto"/>
        <w:divId w:val="1636794327"/>
      </w:pPr>
      <w:r>
        <w:t>CHEM 1005 - Survival Skills for College Chemistry (2)</w:t>
      </w:r>
    </w:p>
    <w:p w:rsidR="0075055D" w:rsidRDefault="00D36FA5">
      <w:pPr>
        <w:spacing w:after="0"/>
        <w:divId w:val="1636794327"/>
        <w:rPr>
          <w:rFonts w:eastAsia="Times New Roman"/>
        </w:rPr>
      </w:pPr>
      <w:r>
        <w:rPr>
          <w:rFonts w:eastAsia="Times New Roman"/>
        </w:rPr>
        <w:t>Preparatory course to enhance success in General Chemistry by exploring concepts of chemistry and further developing algebraic and logic skills for solving applied chemical problems.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5329588"/>
        <w:rPr>
          <w:rFonts w:eastAsia="Times New Roman"/>
        </w:rPr>
      </w:pPr>
    </w:p>
    <w:p w:rsidR="0075055D" w:rsidRDefault="00D36FA5">
      <w:pPr>
        <w:pStyle w:val="course"/>
        <w:spacing w:line="276" w:lineRule="auto"/>
        <w:divId w:val="2015329588"/>
      </w:pPr>
      <w:r>
        <w:t>CHEM 1103 - Introduction to the Sciences: Chemistry GE (3)</w:t>
      </w:r>
    </w:p>
    <w:p w:rsidR="0075055D" w:rsidRDefault="00D36FA5">
      <w:pPr>
        <w:spacing w:after="0"/>
        <w:divId w:val="2015329588"/>
        <w:rPr>
          <w:rFonts w:eastAsia="Times New Roman"/>
        </w:rPr>
      </w:pPr>
      <w:r>
        <w:rPr>
          <w:rFonts w:eastAsia="Times New Roman"/>
        </w:rPr>
        <w:t>Introduction to the basic concepts of chemistry and scientific methodology, emphasizing the connections between chemistry, technology, and all things in a modern world. Not available to those with credit in CHEM 1104.</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4254805"/>
        <w:rPr>
          <w:rFonts w:eastAsia="Times New Roman"/>
        </w:rPr>
      </w:pPr>
    </w:p>
    <w:p w:rsidR="0075055D" w:rsidRDefault="00D36FA5">
      <w:pPr>
        <w:pStyle w:val="course"/>
        <w:spacing w:line="276" w:lineRule="auto"/>
        <w:divId w:val="1744254805"/>
      </w:pPr>
      <w:r>
        <w:t>CHEM 1104 - Introduction to the Sciences: Chemistry GE (4: 4 lecture, 0 lab)</w:t>
      </w:r>
    </w:p>
    <w:p w:rsidR="0075055D" w:rsidRDefault="00D36FA5">
      <w:pPr>
        <w:spacing w:after="0"/>
        <w:divId w:val="1744254805"/>
        <w:rPr>
          <w:rFonts w:eastAsia="Times New Roman"/>
        </w:rPr>
      </w:pPr>
      <w:r>
        <w:rPr>
          <w:rFonts w:eastAsia="Times New Roman"/>
        </w:rPr>
        <w:t>Introduction to the basic concepts of chemistry and scientific methodology, emphasizing the connections between chemistry, technology, and all things in a modern world. Laboratory included. Not available to those with credit in CHEM 1103.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8657442"/>
        <w:rPr>
          <w:rFonts w:eastAsia="Times New Roman"/>
        </w:rPr>
      </w:pPr>
    </w:p>
    <w:p w:rsidR="0075055D" w:rsidRDefault="00D36FA5">
      <w:pPr>
        <w:pStyle w:val="course"/>
        <w:spacing w:line="276" w:lineRule="auto"/>
        <w:divId w:val="1608657442"/>
      </w:pPr>
      <w:r>
        <w:t>CHEM 1131 - General Chemistry I GE (5: 5 lecture, 0 lab)</w:t>
      </w:r>
    </w:p>
    <w:p w:rsidR="0075055D" w:rsidRDefault="00D36FA5">
      <w:pPr>
        <w:spacing w:after="0"/>
        <w:divId w:val="1608657442"/>
        <w:rPr>
          <w:rFonts w:eastAsia="Times New Roman"/>
        </w:rPr>
      </w:pPr>
      <w:r>
        <w:rPr>
          <w:rFonts w:eastAsia="Times New Roman"/>
        </w:rPr>
        <w:t>First of a two course sequence that introduces the fundamental principles of chemistry and the reactivity of chemical elements and compounds.  This course emphasizes modern atomic theory, structure and behavior of atoms and molecules, physical properties of matter, chemical reactions and energy relations, periodicity, and the mole concept and its applications.  Includes laboratory experience. Prerequisite(s): A minimum score of 24 on the mathematics section of the ACT, or a combined score of 1090 on the mathematics and critical reasoning sections of the SAT, or a passing score on a mathematics examination approved by the chemistry faculty, or a grade of C or better in MATH 1111.</w:t>
      </w:r>
      <w:r>
        <w:rPr>
          <w:rFonts w:eastAsia="Times New Roman"/>
        </w:rPr>
        <w:br/>
        <w: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0801840"/>
        <w:rPr>
          <w:rFonts w:eastAsia="Times New Roman"/>
        </w:rPr>
      </w:pPr>
    </w:p>
    <w:p w:rsidR="0075055D" w:rsidRDefault="00D36FA5">
      <w:pPr>
        <w:pStyle w:val="course"/>
        <w:spacing w:line="276" w:lineRule="auto"/>
        <w:divId w:val="1820801840"/>
      </w:pPr>
      <w:r>
        <w:t>CHEM 1132 - General Chemistry II (5: 5 lecture, 0 lab)</w:t>
      </w:r>
    </w:p>
    <w:p w:rsidR="0075055D" w:rsidRDefault="00D36FA5">
      <w:pPr>
        <w:spacing w:after="0"/>
        <w:divId w:val="1820801840"/>
        <w:rPr>
          <w:rFonts w:eastAsia="Times New Roman"/>
        </w:rPr>
      </w:pPr>
      <w:r>
        <w:rPr>
          <w:rFonts w:eastAsia="Times New Roman"/>
        </w:rPr>
        <w:t>Continuation of CHEM 1131. This course emphasizes intermolecular forces, solutions, kinetics, acid-base chemistry, chemical equilibria, thermodynamics and electrochemistry.  Includes laboratory experience.  Prerequisite(s): CHEM 1131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0837551"/>
        <w:rPr>
          <w:rFonts w:eastAsia="Times New Roman"/>
        </w:rPr>
      </w:pPr>
    </w:p>
    <w:p w:rsidR="0075055D" w:rsidRDefault="00D36FA5">
      <w:pPr>
        <w:pStyle w:val="course"/>
        <w:spacing w:line="276" w:lineRule="auto"/>
        <w:divId w:val="740837551"/>
      </w:pPr>
      <w:r>
        <w:t>CHEM 1603 - Elementary Organic and Biochemistry (3)</w:t>
      </w:r>
    </w:p>
    <w:p w:rsidR="0075055D" w:rsidRDefault="00D36FA5">
      <w:pPr>
        <w:spacing w:after="0"/>
        <w:divId w:val="740837551"/>
        <w:rPr>
          <w:rFonts w:eastAsia="Times New Roman"/>
        </w:rPr>
      </w:pPr>
      <w:r>
        <w:rPr>
          <w:rFonts w:eastAsia="Times New Roman"/>
        </w:rPr>
        <w:t>An introduction to organic chemistry and biochemistry for those who need no additional chemistry training. Laboratory not included. Not available for those with credit in CHEM 1604. Prerequisite(s): CHEM 1103 or CHEM 1104 or high school chemistry.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1321349"/>
        <w:rPr>
          <w:rFonts w:eastAsia="Times New Roman"/>
        </w:rPr>
      </w:pPr>
    </w:p>
    <w:p w:rsidR="0075055D" w:rsidRDefault="00D36FA5">
      <w:pPr>
        <w:pStyle w:val="course"/>
        <w:spacing w:line="276" w:lineRule="auto"/>
        <w:divId w:val="1991321349"/>
      </w:pPr>
      <w:r>
        <w:t>CHEM 1604 - Elementary Organic and Biochemistry (4: 4 lecture, 0 lab)</w:t>
      </w:r>
    </w:p>
    <w:p w:rsidR="0075055D" w:rsidRDefault="00D36FA5">
      <w:pPr>
        <w:spacing w:after="0"/>
        <w:divId w:val="1991321349"/>
        <w:rPr>
          <w:rFonts w:eastAsia="Times New Roman"/>
        </w:rPr>
      </w:pPr>
      <w:r>
        <w:rPr>
          <w:rFonts w:eastAsia="Times New Roman"/>
        </w:rPr>
        <w:t>A brief introductory course in organic chemistry and fundamental concepts of biochemistry with emphasis on physiological, nutritional, and comparative aspects. Includes laboratory experience. May not be used for credit in chemistry major and minor programs on the Bachelor of Arts and Bachelor of Science degrees. Prerequisite(s): CHEM 1104.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7264051"/>
        <w:rPr>
          <w:rFonts w:eastAsia="Times New Roman"/>
        </w:rPr>
      </w:pPr>
    </w:p>
    <w:p w:rsidR="0075055D" w:rsidRDefault="00D36FA5">
      <w:pPr>
        <w:pStyle w:val="course"/>
        <w:spacing w:line="276" w:lineRule="auto"/>
        <w:divId w:val="1837264051"/>
      </w:pPr>
      <w:r>
        <w:t>CHEM 1911 - Introductory Chemistry Laboratory Experience (1 lab)</w:t>
      </w:r>
    </w:p>
    <w:p w:rsidR="0075055D" w:rsidRDefault="00D36FA5">
      <w:pPr>
        <w:spacing w:after="0"/>
        <w:divId w:val="1837264051"/>
        <w:rPr>
          <w:rFonts w:eastAsia="Times New Roman"/>
        </w:rPr>
      </w:pPr>
      <w:r>
        <w:rPr>
          <w:rFonts w:eastAsia="Times New Roman"/>
        </w:rPr>
        <w:t>Introduction to the basic chemistry laboratory techniques and scientific methodology, emphasizing the connections between chemistry and the modern world.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8205162"/>
        <w:rPr>
          <w:rFonts w:eastAsia="Times New Roman"/>
        </w:rPr>
      </w:pPr>
    </w:p>
    <w:p w:rsidR="0075055D" w:rsidRDefault="00D36FA5">
      <w:pPr>
        <w:pStyle w:val="course"/>
        <w:spacing w:line="276" w:lineRule="auto"/>
        <w:divId w:val="1128205162"/>
      </w:pPr>
      <w:r>
        <w:t>CHEM 3111 - Inorganic Chemistry (4: 4 lecture, 0 lab)</w:t>
      </w:r>
    </w:p>
    <w:p w:rsidR="0075055D" w:rsidRDefault="00D36FA5">
      <w:pPr>
        <w:spacing w:after="0"/>
        <w:divId w:val="1128205162"/>
        <w:rPr>
          <w:rFonts w:eastAsia="Times New Roman"/>
        </w:rPr>
      </w:pPr>
      <w:r>
        <w:rPr>
          <w:rFonts w:eastAsia="Times New Roman"/>
        </w:rPr>
        <w:t>An intermediate level inorganic course with emphasis on main group and organometallic chemistry. Laboratory included. Prerequisite(s): CHEM 1132 with a grade of C or better and CHEM 3341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8478832"/>
        <w:rPr>
          <w:rFonts w:eastAsia="Times New Roman"/>
        </w:rPr>
      </w:pPr>
    </w:p>
    <w:p w:rsidR="0075055D" w:rsidRDefault="00D36FA5">
      <w:pPr>
        <w:pStyle w:val="course"/>
        <w:spacing w:line="276" w:lineRule="auto"/>
        <w:divId w:val="1738478832"/>
      </w:pPr>
      <w:r>
        <w:t>CHEM 3212 - Quantitative Analysis (4: 4 lecture, 0 lab)</w:t>
      </w:r>
    </w:p>
    <w:p w:rsidR="0075055D" w:rsidRDefault="00D36FA5">
      <w:pPr>
        <w:spacing w:after="0"/>
        <w:divId w:val="1738478832"/>
        <w:rPr>
          <w:rFonts w:eastAsia="Times New Roman"/>
        </w:rPr>
      </w:pPr>
      <w:r>
        <w:rPr>
          <w:rFonts w:eastAsia="Times New Roman"/>
        </w:rPr>
        <w:t>Intermediate level course that introduces students to principles and techniques employed in proper quantitative chemical analysis. Application of chemical principles to the separation and determination of elements and compounds will be covered.  Includes laboratory experience. Prerequisite(s): CHEM 1132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9728555"/>
        <w:rPr>
          <w:rFonts w:eastAsia="Times New Roman"/>
        </w:rPr>
      </w:pPr>
    </w:p>
    <w:p w:rsidR="0075055D" w:rsidRDefault="00D36FA5">
      <w:pPr>
        <w:pStyle w:val="course"/>
        <w:spacing w:line="276" w:lineRule="auto"/>
        <w:divId w:val="1229728555"/>
      </w:pPr>
      <w:r>
        <w:t>CHEM 3341 - Organic Chemistry I (4: 4 lecture, 0 lab)</w:t>
      </w:r>
    </w:p>
    <w:p w:rsidR="0075055D" w:rsidRDefault="00D36FA5">
      <w:pPr>
        <w:spacing w:after="0"/>
        <w:divId w:val="1229728555"/>
        <w:rPr>
          <w:rFonts w:eastAsia="Times New Roman"/>
        </w:rPr>
      </w:pPr>
      <w:r>
        <w:rPr>
          <w:rFonts w:eastAsia="Times New Roman"/>
        </w:rPr>
        <w:t>A lecture and laboratory course in the chemistry of carbon compounds. Prerequisite(s): CHEM 1132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0337406"/>
        <w:rPr>
          <w:rFonts w:eastAsia="Times New Roman"/>
        </w:rPr>
      </w:pPr>
    </w:p>
    <w:p w:rsidR="0075055D" w:rsidRDefault="00D36FA5">
      <w:pPr>
        <w:pStyle w:val="course"/>
        <w:spacing w:line="276" w:lineRule="auto"/>
        <w:divId w:val="850337406"/>
      </w:pPr>
      <w:r>
        <w:t>CHEM 3342 - Organic Chemistry II (4: 4 lecture, 0 lab)</w:t>
      </w:r>
    </w:p>
    <w:p w:rsidR="0075055D" w:rsidRDefault="00D36FA5">
      <w:pPr>
        <w:spacing w:after="0"/>
        <w:divId w:val="850337406"/>
        <w:rPr>
          <w:rFonts w:eastAsia="Times New Roman"/>
        </w:rPr>
      </w:pPr>
      <w:r>
        <w:rPr>
          <w:rFonts w:eastAsia="Times New Roman"/>
        </w:rPr>
        <w:t>A continuation of CHEM 3341. Prerequisite(s): CHEM 3341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8805471"/>
        <w:rPr>
          <w:rFonts w:eastAsia="Times New Roman"/>
        </w:rPr>
      </w:pPr>
    </w:p>
    <w:p w:rsidR="0075055D" w:rsidRDefault="00D36FA5">
      <w:pPr>
        <w:pStyle w:val="course"/>
        <w:spacing w:line="276" w:lineRule="auto"/>
        <w:divId w:val="1588805471"/>
      </w:pPr>
      <w:r>
        <w:t>CHEM 3421 - Biochemistry (3)</w:t>
      </w:r>
    </w:p>
    <w:p w:rsidR="0075055D" w:rsidRDefault="00D36FA5">
      <w:pPr>
        <w:spacing w:after="0"/>
        <w:divId w:val="1588805471"/>
        <w:rPr>
          <w:rFonts w:eastAsia="Times New Roman"/>
        </w:rPr>
      </w:pPr>
      <w:r>
        <w:rPr>
          <w:rFonts w:eastAsia="Times New Roman"/>
        </w:rPr>
        <w:t>Provides a foundation in biochemistry. Topics covered include amino acids, proteins, lipids, membranes, carbohydrates, enzyme kinetics and mechanisms, and carbohydrate metabolism. Prerequisite(s): CHEM 3341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4581964"/>
        <w:rPr>
          <w:rFonts w:eastAsia="Times New Roman"/>
        </w:rPr>
      </w:pPr>
    </w:p>
    <w:p w:rsidR="0075055D" w:rsidRDefault="00D36FA5">
      <w:pPr>
        <w:pStyle w:val="course"/>
        <w:spacing w:line="276" w:lineRule="auto"/>
        <w:divId w:val="944581964"/>
      </w:pPr>
      <w:r>
        <w:t>CHEM 3920 - Communication Skills in Chemistry (2)</w:t>
      </w:r>
    </w:p>
    <w:p w:rsidR="0075055D" w:rsidRDefault="00D36FA5">
      <w:pPr>
        <w:spacing w:after="0"/>
        <w:divId w:val="944581964"/>
        <w:rPr>
          <w:rFonts w:eastAsia="Times New Roman"/>
        </w:rPr>
      </w:pPr>
      <w:r>
        <w:rPr>
          <w:rFonts w:eastAsia="Times New Roman"/>
        </w:rPr>
        <w:t>Techniques for searching the chemical literature, writing scientific reports and papers, and making effective oral presentations using audiovisual aids to effectively convey technical ideas and information. Prerequisite(s): a minimum of 17 semester hours of chemistry. Students are encouraged to enroll during their junior year.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8319698"/>
        <w:rPr>
          <w:rFonts w:eastAsia="Times New Roman"/>
        </w:rPr>
      </w:pPr>
    </w:p>
    <w:p w:rsidR="0075055D" w:rsidRDefault="00D36FA5">
      <w:pPr>
        <w:pStyle w:val="course"/>
        <w:spacing w:line="276" w:lineRule="auto"/>
        <w:divId w:val="1578319698"/>
      </w:pPr>
      <w:r>
        <w:t>CHEM 4010 - Special Topics in Chemistry (1-4)</w:t>
      </w:r>
    </w:p>
    <w:p w:rsidR="0075055D" w:rsidRDefault="00D36FA5">
      <w:pPr>
        <w:spacing w:after="0"/>
        <w:divId w:val="1578319698"/>
        <w:rPr>
          <w:rFonts w:eastAsia="Times New Roman"/>
        </w:rPr>
      </w:pPr>
      <w:r>
        <w:rPr>
          <w:rFonts w:eastAsia="Times New Roman"/>
        </w:rPr>
        <w:t xml:space="preserve">Topics of contemporary significance not given in-depth coverage in regularly offered courses. </w:t>
      </w:r>
      <w:r>
        <w:rPr>
          <w:rStyle w:val="Emphasis"/>
          <w:rFonts w:eastAsia="Times New Roman"/>
        </w:rPr>
        <w:t>May be repeated as the topic is changed.</w:t>
      </w:r>
      <w:r>
        <w:rPr>
          <w:rFonts w:eastAsia="Times New Roman"/>
        </w:rPr>
        <w:t xml:space="preserv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7447608"/>
        <w:rPr>
          <w:rFonts w:eastAsia="Times New Roman"/>
        </w:rPr>
      </w:pPr>
    </w:p>
    <w:p w:rsidR="0075055D" w:rsidRDefault="00D36FA5">
      <w:pPr>
        <w:pStyle w:val="course"/>
        <w:spacing w:line="276" w:lineRule="auto"/>
        <w:divId w:val="1187447608"/>
      </w:pPr>
      <w:r>
        <w:t>CHEM 4111 - Advanced Inorganic Chemistry (3)</w:t>
      </w:r>
    </w:p>
    <w:p w:rsidR="0075055D" w:rsidRDefault="00D36FA5">
      <w:pPr>
        <w:spacing w:after="0"/>
        <w:divId w:val="1187447608"/>
        <w:rPr>
          <w:rFonts w:eastAsia="Times New Roman"/>
        </w:rPr>
      </w:pPr>
      <w:r>
        <w:rPr>
          <w:rFonts w:eastAsia="Times New Roman"/>
        </w:rPr>
        <w:t>An advanced study of inorganic compounds with a focus on the transition elements and current issues. Prerequisite(s): CHEM 3111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5575261"/>
        <w:rPr>
          <w:rFonts w:eastAsia="Times New Roman"/>
        </w:rPr>
      </w:pPr>
    </w:p>
    <w:p w:rsidR="0075055D" w:rsidRDefault="00D36FA5">
      <w:pPr>
        <w:pStyle w:val="course"/>
        <w:spacing w:line="276" w:lineRule="auto"/>
        <w:divId w:val="1985575261"/>
      </w:pPr>
      <w:r>
        <w:t>CHEM 4221 - Environmental Chemistry (3)</w:t>
      </w:r>
    </w:p>
    <w:p w:rsidR="0075055D" w:rsidRDefault="00D36FA5">
      <w:pPr>
        <w:spacing w:after="0"/>
        <w:divId w:val="1985575261"/>
        <w:rPr>
          <w:rFonts w:eastAsia="Times New Roman"/>
        </w:rPr>
      </w:pPr>
      <w:r>
        <w:rPr>
          <w:rFonts w:eastAsia="Times New Roman"/>
        </w:rPr>
        <w:t>Chemical phenomena occurring in soil, atmospheric and aquatic environments; consideration of natural resources and energy. Prerequisite(s): CHEM 3212 and CHEM 3341 each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4116462"/>
        <w:rPr>
          <w:rFonts w:eastAsia="Times New Roman"/>
        </w:rPr>
      </w:pPr>
    </w:p>
    <w:p w:rsidR="0075055D" w:rsidRDefault="00D36FA5">
      <w:pPr>
        <w:pStyle w:val="course"/>
        <w:spacing w:line="276" w:lineRule="auto"/>
        <w:divId w:val="264116462"/>
      </w:pPr>
      <w:r>
        <w:t>CHEM 4231 - Instrumental Analysis (4: 4 lecture, 0 lab)</w:t>
      </w:r>
    </w:p>
    <w:p w:rsidR="0075055D" w:rsidRDefault="00D36FA5">
      <w:pPr>
        <w:spacing w:after="0"/>
        <w:divId w:val="264116462"/>
        <w:rPr>
          <w:rFonts w:eastAsia="Times New Roman"/>
        </w:rPr>
      </w:pPr>
      <w:r>
        <w:rPr>
          <w:rFonts w:eastAsia="Times New Roman"/>
        </w:rPr>
        <w:t>A study, including applications, of instrumental methods of chemical analysis. Prerequisite(s): CHEM 3212 and (PHYS 1102 or PHYS 2122) each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0535947"/>
        <w:rPr>
          <w:rFonts w:eastAsia="Times New Roman"/>
        </w:rPr>
      </w:pPr>
    </w:p>
    <w:p w:rsidR="0075055D" w:rsidRDefault="00D36FA5">
      <w:pPr>
        <w:pStyle w:val="course"/>
        <w:spacing w:line="276" w:lineRule="auto"/>
        <w:divId w:val="1820535947"/>
      </w:pPr>
      <w:r>
        <w:t>CHEM 4313 - Advanced Organic Chemistry (3)</w:t>
      </w:r>
    </w:p>
    <w:p w:rsidR="0075055D" w:rsidRDefault="00D36FA5">
      <w:pPr>
        <w:spacing w:after="0"/>
        <w:divId w:val="1820535947"/>
        <w:rPr>
          <w:rFonts w:eastAsia="Times New Roman"/>
        </w:rPr>
      </w:pPr>
      <w:r>
        <w:rPr>
          <w:rFonts w:eastAsia="Times New Roman"/>
        </w:rPr>
        <w:t>A lecture survey of general topics not covered in the CHEM 3341-CHEM 3342 sequence, and an extension to topics of current interest in organic chemistry. Prerequisite(s): CHEM 3342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2027149"/>
        <w:rPr>
          <w:rFonts w:eastAsia="Times New Roman"/>
        </w:rPr>
      </w:pPr>
    </w:p>
    <w:p w:rsidR="0075055D" w:rsidRDefault="00D36FA5">
      <w:pPr>
        <w:pStyle w:val="course"/>
        <w:spacing w:line="276" w:lineRule="auto"/>
        <w:divId w:val="1762027149"/>
      </w:pPr>
      <w:r>
        <w:t>CHEM 4421 - Advanced Biochemistry (3)</w:t>
      </w:r>
    </w:p>
    <w:p w:rsidR="0075055D" w:rsidRDefault="00D36FA5">
      <w:pPr>
        <w:spacing w:after="0"/>
        <w:divId w:val="1762027149"/>
        <w:rPr>
          <w:rFonts w:eastAsia="Times New Roman"/>
        </w:rPr>
      </w:pPr>
      <w:r>
        <w:rPr>
          <w:rFonts w:eastAsia="Times New Roman"/>
        </w:rPr>
        <w:t>Catabolic and anabolic metabolism of biomolecules, catalytic mechanisms and regulation of enzymes, nucleic acid structure and function, and computer resources. Prerequisite(s): CHEM 3342 and CHEM 3421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3397077"/>
        <w:rPr>
          <w:rFonts w:eastAsia="Times New Roman"/>
        </w:rPr>
      </w:pPr>
    </w:p>
    <w:p w:rsidR="0075055D" w:rsidRDefault="00D36FA5">
      <w:pPr>
        <w:pStyle w:val="course"/>
        <w:spacing w:line="276" w:lineRule="auto"/>
        <w:divId w:val="1543397077"/>
      </w:pPr>
      <w:r>
        <w:t>CHEM 4431 - Biochemistry Laboratory (2)</w:t>
      </w:r>
    </w:p>
    <w:p w:rsidR="0075055D" w:rsidRDefault="00D36FA5">
      <w:pPr>
        <w:spacing w:after="0"/>
        <w:divId w:val="1543397077"/>
        <w:rPr>
          <w:rFonts w:eastAsia="Times New Roman"/>
        </w:rPr>
      </w:pPr>
      <w:r>
        <w:rPr>
          <w:rFonts w:eastAsia="Times New Roman"/>
        </w:rPr>
        <w:t>Introduction to biochemical literature, computer based resources, and experimental techniques used to purify and characterize biomolecules. Prerequisite(s): CHEM 3421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4216835"/>
        <w:rPr>
          <w:rFonts w:eastAsia="Times New Roman"/>
        </w:rPr>
      </w:pPr>
    </w:p>
    <w:p w:rsidR="0075055D" w:rsidRDefault="00D36FA5">
      <w:pPr>
        <w:pStyle w:val="course"/>
        <w:spacing w:line="276" w:lineRule="auto"/>
        <w:divId w:val="974216835"/>
      </w:pPr>
      <w:r>
        <w:t>CHEM 4531 - Physical Chemistry: Thermodynamics and Kinetics (4: 4 lecture, 0 lab)</w:t>
      </w:r>
    </w:p>
    <w:p w:rsidR="0075055D" w:rsidRDefault="00D36FA5">
      <w:pPr>
        <w:spacing w:after="0"/>
        <w:divId w:val="974216835"/>
        <w:rPr>
          <w:rFonts w:eastAsia="Times New Roman"/>
        </w:rPr>
      </w:pPr>
      <w:r>
        <w:rPr>
          <w:rFonts w:eastAsia="Times New Roman"/>
        </w:rPr>
        <w:t>Kinetic-molecular theory of gases, thermodynamics, chemical equilibria, and chemical kinetics. Laboratories are project-based and include calorimetry and spectroscopy. Laboratory included. Prerequisite(s): CHEM 1132, (PHYS 1102 or PHYS 2122) and MATH 1152 each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8310200"/>
        <w:rPr>
          <w:rFonts w:eastAsia="Times New Roman"/>
        </w:rPr>
      </w:pPr>
    </w:p>
    <w:p w:rsidR="0075055D" w:rsidRDefault="00D36FA5">
      <w:pPr>
        <w:pStyle w:val="course"/>
        <w:spacing w:line="276" w:lineRule="auto"/>
        <w:divId w:val="2128310200"/>
      </w:pPr>
      <w:r>
        <w:t>CHEM 4532 - Physical Chemistry: Quantum Mechanics and Spectroscopy (4: 4 lecture, 0 lab)</w:t>
      </w:r>
    </w:p>
    <w:p w:rsidR="0075055D" w:rsidRDefault="00D36FA5">
      <w:pPr>
        <w:spacing w:after="0"/>
        <w:divId w:val="2128310200"/>
        <w:rPr>
          <w:rFonts w:eastAsia="Times New Roman"/>
        </w:rPr>
      </w:pPr>
      <w:r>
        <w:rPr>
          <w:rFonts w:eastAsia="Times New Roman"/>
        </w:rPr>
        <w:t>Quantum mechanics, atomic and molecular structure, spectroscopy, electrical and magnetic properties of molecules. Laboratories include atomic and molecular spectroscopy, molecular modeling, and mathematical modeling. Laboratory included. Prerequisite(s): CHEM 1132, (PHYS 1102 or PHYS 2122) and MATH 1152 each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81036"/>
        <w:rPr>
          <w:rFonts w:eastAsia="Times New Roman"/>
        </w:rPr>
      </w:pPr>
    </w:p>
    <w:p w:rsidR="0075055D" w:rsidRDefault="00D36FA5">
      <w:pPr>
        <w:pStyle w:val="course"/>
        <w:spacing w:line="276" w:lineRule="auto"/>
        <w:divId w:val="14581036"/>
      </w:pPr>
      <w:r>
        <w:t>CHEM 4800 - Forensic Chemistry and Toxicology (3)</w:t>
      </w:r>
    </w:p>
    <w:p w:rsidR="0075055D" w:rsidRDefault="00D36FA5">
      <w:pPr>
        <w:spacing w:after="0"/>
        <w:divId w:val="14581036"/>
        <w:rPr>
          <w:rFonts w:eastAsia="Times New Roman"/>
        </w:rPr>
      </w:pPr>
      <w:r>
        <w:rPr>
          <w:rFonts w:eastAsia="Times New Roman"/>
        </w:rPr>
        <w:t>Introduction to the principles and applications of classical and instrumental methods of chemical analysis in forensic chemistry and forensic toxicology. Prerequisite(s): CHEM 1131, CHEM 1132, CHEM 3212 with a C or better and CHEM 3341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6993722"/>
        <w:rPr>
          <w:rFonts w:eastAsia="Times New Roman"/>
        </w:rPr>
      </w:pPr>
    </w:p>
    <w:p w:rsidR="0075055D" w:rsidRDefault="00D36FA5">
      <w:pPr>
        <w:pStyle w:val="course"/>
        <w:spacing w:line="276" w:lineRule="auto"/>
        <w:divId w:val="546993722"/>
      </w:pPr>
      <w:r>
        <w:t>CHEM 4900 - Chemical Research for Teachers (1-2)</w:t>
      </w:r>
    </w:p>
    <w:p w:rsidR="0075055D" w:rsidRDefault="00D36FA5">
      <w:pPr>
        <w:spacing w:after="0"/>
        <w:divId w:val="546993722"/>
        <w:rPr>
          <w:rFonts w:eastAsia="Times New Roman"/>
        </w:rPr>
      </w:pPr>
      <w:r>
        <w:rPr>
          <w:rFonts w:eastAsia="Times New Roman"/>
        </w:rPr>
        <w:t>Faculty supervised project terminating in a written and oral report. One semester assisting in or preparing materials for a chemistry laboratory course, prior to student teaching, also recommended. Prerequisite(s): CHEM 3212 and consent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7753798"/>
        <w:rPr>
          <w:rFonts w:eastAsia="Times New Roman"/>
        </w:rPr>
      </w:pPr>
    </w:p>
    <w:p w:rsidR="0075055D" w:rsidRDefault="00D36FA5">
      <w:pPr>
        <w:pStyle w:val="course"/>
        <w:spacing w:line="276" w:lineRule="auto"/>
        <w:divId w:val="757753798"/>
      </w:pPr>
      <w:r>
        <w:t>CHEM 4910 - Research in Chemistry (1-5)</w:t>
      </w:r>
    </w:p>
    <w:p w:rsidR="0075055D" w:rsidRDefault="00D36FA5">
      <w:pPr>
        <w:spacing w:after="0"/>
        <w:divId w:val="757753798"/>
        <w:rPr>
          <w:rFonts w:eastAsia="Times New Roman"/>
        </w:rPr>
      </w:pPr>
      <w:r>
        <w:rPr>
          <w:rFonts w:eastAsia="Times New Roman"/>
        </w:rPr>
        <w:t xml:space="preserve">Individual work on a chemical research project under supervision of a staff member. Project will terminate in a written and oral presentation. </w:t>
      </w:r>
      <w:r>
        <w:rPr>
          <w:rStyle w:val="Emphasis"/>
          <w:rFonts w:eastAsia="Times New Roman"/>
        </w:rPr>
        <w:t>May be repeated for a maximum of 10 semester hours.</w:t>
      </w:r>
      <w:r>
        <w:rPr>
          <w:rFonts w:eastAsia="Times New Roman"/>
        </w:rPr>
        <w:t xml:space="preserve"> Prerequisite(s): Consent of instructor and department.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35512254"/>
        <w:rPr>
          <w:rFonts w:eastAsia="Times New Roman"/>
        </w:rPr>
      </w:pPr>
    </w:p>
    <w:p w:rsidR="0075055D" w:rsidRDefault="00D36FA5">
      <w:pPr>
        <w:pStyle w:val="course"/>
        <w:spacing w:line="276" w:lineRule="auto"/>
        <w:divId w:val="1235512254"/>
      </w:pPr>
      <w:r>
        <w:t>CHEM 4911 - Special Problems in Chemistry (1-3)</w:t>
      </w:r>
    </w:p>
    <w:p w:rsidR="0075055D" w:rsidRDefault="00D36FA5">
      <w:pPr>
        <w:spacing w:after="0"/>
        <w:divId w:val="1235512254"/>
        <w:rPr>
          <w:rFonts w:eastAsia="Times New Roman"/>
        </w:rPr>
      </w:pPr>
      <w:r>
        <w:rPr>
          <w:rFonts w:eastAsia="Times New Roman"/>
        </w:rPr>
        <w:t xml:space="preserve">Individual work under supervision of a staff member. </w:t>
      </w:r>
      <w:r>
        <w:rPr>
          <w:rStyle w:val="Emphasis"/>
          <w:rFonts w:eastAsia="Times New Roman"/>
        </w:rPr>
        <w:t>May be repeated for a maximum of 3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40267609"/>
      </w:pPr>
      <w:r>
        <w:t>Child and Family Development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7918311"/>
        <w:rPr>
          <w:rFonts w:eastAsia="Times New Roman"/>
        </w:rPr>
      </w:pPr>
    </w:p>
    <w:p w:rsidR="0075055D" w:rsidRDefault="00D36FA5">
      <w:pPr>
        <w:pStyle w:val="course"/>
        <w:spacing w:line="276" w:lineRule="auto"/>
        <w:divId w:val="2127918311"/>
      </w:pPr>
      <w:r>
        <w:t>CFD 1010 - Individual and Family Relationships GE (3)</w:t>
      </w:r>
    </w:p>
    <w:p w:rsidR="0075055D" w:rsidRDefault="00D36FA5">
      <w:pPr>
        <w:spacing w:after="0"/>
        <w:divId w:val="2127918311"/>
        <w:rPr>
          <w:rFonts w:eastAsia="Times New Roman"/>
        </w:rPr>
      </w:pPr>
      <w:r>
        <w:rPr>
          <w:rFonts w:eastAsia="Times New Roman"/>
        </w:rPr>
        <w:t>Focus on family relationships and personal development including topics of self-esteem, informed decision making, gender roles, love and mate selection, stress and crisis management, communication and conflict resolution, domestic violence, sexuality, parenting and human diversity.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8172351"/>
        <w:rPr>
          <w:rFonts w:eastAsia="Times New Roman"/>
        </w:rPr>
      </w:pPr>
    </w:p>
    <w:p w:rsidR="0075055D" w:rsidRDefault="00D36FA5">
      <w:pPr>
        <w:pStyle w:val="course"/>
        <w:spacing w:line="276" w:lineRule="auto"/>
        <w:divId w:val="1868172351"/>
      </w:pPr>
      <w:r>
        <w:t>CFD 1220 - Child and Adolescent Development (3)</w:t>
      </w:r>
    </w:p>
    <w:p w:rsidR="0075055D" w:rsidRDefault="00D36FA5">
      <w:pPr>
        <w:spacing w:after="0"/>
        <w:divId w:val="1868172351"/>
        <w:rPr>
          <w:rFonts w:eastAsia="Times New Roman"/>
        </w:rPr>
      </w:pPr>
      <w:r>
        <w:rPr>
          <w:rFonts w:eastAsia="Times New Roman"/>
        </w:rPr>
        <w:t>An introduction to major theories and research on child and adolescent development. Emphasis is on dynamic forces underlying growth and change, such as physical, cognitive and psychosocial development. Fall, Spring, Summer. Sometimes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9167290"/>
        <w:rPr>
          <w:rFonts w:eastAsia="Times New Roman"/>
        </w:rPr>
      </w:pPr>
    </w:p>
    <w:p w:rsidR="0075055D" w:rsidRDefault="00D36FA5">
      <w:pPr>
        <w:pStyle w:val="course"/>
        <w:spacing w:line="276" w:lineRule="auto"/>
        <w:divId w:val="1629167290"/>
      </w:pPr>
      <w:r>
        <w:t>CFD 1230 - Observation of Children (2)</w:t>
      </w:r>
    </w:p>
    <w:p w:rsidR="0075055D" w:rsidRDefault="00D36FA5">
      <w:pPr>
        <w:spacing w:after="0"/>
        <w:divId w:val="1629167290"/>
        <w:rPr>
          <w:rFonts w:eastAsia="Times New Roman"/>
        </w:rPr>
      </w:pPr>
      <w:r>
        <w:rPr>
          <w:rFonts w:eastAsia="Times New Roman"/>
        </w:rPr>
        <w:t>Techniques of observation and actual observation of children. A criminal background check will be completed prior to observations. Fall, Spring. Sometimes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8266653"/>
        <w:rPr>
          <w:rFonts w:eastAsia="Times New Roman"/>
        </w:rPr>
      </w:pPr>
    </w:p>
    <w:p w:rsidR="0075055D" w:rsidRDefault="00D36FA5">
      <w:pPr>
        <w:pStyle w:val="course"/>
        <w:spacing w:line="276" w:lineRule="auto"/>
        <w:divId w:val="1608266653"/>
      </w:pPr>
      <w:r>
        <w:t>CFD 1450 - Valuing Differences: Discovering Common Ground (1)</w:t>
      </w:r>
    </w:p>
    <w:p w:rsidR="0075055D" w:rsidRDefault="00D36FA5">
      <w:pPr>
        <w:spacing w:after="0"/>
        <w:divId w:val="1608266653"/>
        <w:rPr>
          <w:rFonts w:eastAsia="Times New Roman"/>
        </w:rPr>
      </w:pPr>
      <w:r>
        <w:rPr>
          <w:rFonts w:eastAsia="Times New Roman"/>
        </w:rPr>
        <w:t>Explores personal, experiential, and interactive issues relating to race, gender, class, and culture including ways that culturally diverse populations enrich society through differences and similarities.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1741424"/>
        <w:rPr>
          <w:rFonts w:eastAsia="Times New Roman"/>
        </w:rPr>
      </w:pPr>
    </w:p>
    <w:p w:rsidR="0075055D" w:rsidRDefault="00D36FA5">
      <w:pPr>
        <w:pStyle w:val="course"/>
        <w:spacing w:line="276" w:lineRule="auto"/>
        <w:divId w:val="591741424"/>
      </w:pPr>
      <w:r>
        <w:t>CFD 3230 - Family Systems and Lifespan Development (3)</w:t>
      </w:r>
    </w:p>
    <w:p w:rsidR="0075055D" w:rsidRDefault="00D36FA5">
      <w:pPr>
        <w:spacing w:after="0"/>
        <w:divId w:val="591741424"/>
        <w:rPr>
          <w:rFonts w:eastAsia="Times New Roman"/>
        </w:rPr>
      </w:pPr>
      <w:r>
        <w:rPr>
          <w:rFonts w:eastAsia="Times New Roman"/>
        </w:rPr>
        <w:t>Family relationships and human development with focus on change over the course of the family life cycle.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5478899"/>
        <w:rPr>
          <w:rFonts w:eastAsia="Times New Roman"/>
        </w:rPr>
      </w:pPr>
    </w:p>
    <w:p w:rsidR="0075055D" w:rsidRDefault="00D36FA5">
      <w:pPr>
        <w:pStyle w:val="course"/>
        <w:spacing w:line="276" w:lineRule="auto"/>
        <w:divId w:val="955478899"/>
      </w:pPr>
      <w:r>
        <w:t>CFD 3240 - Parent-Child Interaction (3)</w:t>
      </w:r>
    </w:p>
    <w:p w:rsidR="0075055D" w:rsidRDefault="00D36FA5">
      <w:pPr>
        <w:spacing w:after="0"/>
        <w:divId w:val="955478899"/>
        <w:rPr>
          <w:rFonts w:eastAsia="Times New Roman"/>
        </w:rPr>
      </w:pPr>
      <w:r>
        <w:rPr>
          <w:rFonts w:eastAsia="Times New Roman"/>
        </w:rPr>
        <w:t>Development and understanding of adult-child interaction in the family setting. Fall,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9142850"/>
        <w:rPr>
          <w:rFonts w:eastAsia="Times New Roman"/>
        </w:rPr>
      </w:pPr>
    </w:p>
    <w:p w:rsidR="0075055D" w:rsidRDefault="00D36FA5">
      <w:pPr>
        <w:pStyle w:val="course"/>
        <w:spacing w:line="276" w:lineRule="auto"/>
        <w:divId w:val="689142850"/>
      </w:pPr>
      <w:r>
        <w:t>CFD 3250 - Organization and Administration of Programs for Young Children (3)</w:t>
      </w:r>
    </w:p>
    <w:p w:rsidR="0075055D" w:rsidRDefault="00D36FA5">
      <w:pPr>
        <w:spacing w:after="0"/>
        <w:divId w:val="689142850"/>
        <w:rPr>
          <w:rFonts w:eastAsia="Times New Roman"/>
        </w:rPr>
      </w:pPr>
      <w:r>
        <w:rPr>
          <w:rFonts w:eastAsia="Times New Roman"/>
        </w:rPr>
        <w:t>Methods and procedures for setting up and administering a variety of programs for young children. Includes study of state licensing, health, nutrition, safety, and program organization. Fall, Spring, Summer. Sometimes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1400924"/>
        <w:rPr>
          <w:rFonts w:eastAsia="Times New Roman"/>
        </w:rPr>
      </w:pPr>
    </w:p>
    <w:p w:rsidR="0075055D" w:rsidRDefault="00D36FA5">
      <w:pPr>
        <w:pStyle w:val="course"/>
        <w:spacing w:line="276" w:lineRule="auto"/>
        <w:divId w:val="271400924"/>
      </w:pPr>
      <w:r>
        <w:t>CFD 3260 - Youth Culture and Development (3)</w:t>
      </w:r>
    </w:p>
    <w:p w:rsidR="0075055D" w:rsidRDefault="00D36FA5">
      <w:pPr>
        <w:spacing w:after="0"/>
        <w:divId w:val="271400924"/>
        <w:rPr>
          <w:rFonts w:eastAsia="Times New Roman"/>
        </w:rPr>
      </w:pPr>
      <w:r>
        <w:rPr>
          <w:rFonts w:eastAsia="Times New Roman"/>
        </w:rPr>
        <w:t>This online course will examine the cultural contextual factors that affect youth from a holistic perspective within and outside the family unit. The course will provide an understanding of the cultural heritage of differing family structures and types. Students will explore the social and educational processes experienced by youth through in-depth reading, writing, discussion, critical listening, viewing of contemporary videos, and interviews with youth and families. Students will be encouraged to think critically about society and culture, gain further knowledge of how different cultural youth groups fit historically into society, and examine the results of how history has shaped the current cultural climate of the U.S.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3533021"/>
        <w:rPr>
          <w:rFonts w:eastAsia="Times New Roman"/>
        </w:rPr>
      </w:pPr>
    </w:p>
    <w:p w:rsidR="0075055D" w:rsidRDefault="00D36FA5">
      <w:pPr>
        <w:pStyle w:val="course"/>
        <w:spacing w:line="276" w:lineRule="auto"/>
        <w:divId w:val="2053533021"/>
      </w:pPr>
      <w:r>
        <w:t>CFD 3710 - Field Experience in Child and Family Development (3)</w:t>
      </w:r>
    </w:p>
    <w:p w:rsidR="0075055D" w:rsidRDefault="00D36FA5">
      <w:pPr>
        <w:spacing w:after="0"/>
        <w:divId w:val="2053533021"/>
        <w:rPr>
          <w:rFonts w:eastAsia="Times New Roman"/>
        </w:rPr>
      </w:pPr>
      <w:r>
        <w:rPr>
          <w:rFonts w:eastAsia="Times New Roman"/>
        </w:rPr>
        <w:t>Supervised training and work experience in approved professional organizations in the field of child and family development. Prerequisite(s): CFD 1220 and CFD 1230.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1073855"/>
        <w:rPr>
          <w:rFonts w:eastAsia="Times New Roman"/>
        </w:rPr>
      </w:pPr>
    </w:p>
    <w:p w:rsidR="0075055D" w:rsidRDefault="00D36FA5">
      <w:pPr>
        <w:pStyle w:val="course"/>
        <w:spacing w:line="276" w:lineRule="auto"/>
        <w:divId w:val="1051073855"/>
      </w:pPr>
      <w:r>
        <w:t>CFD 4000 - Special Projects in Child and Family Development (1-3)</w:t>
      </w:r>
    </w:p>
    <w:p w:rsidR="0075055D" w:rsidRDefault="00D36FA5">
      <w:pPr>
        <w:spacing w:after="0"/>
        <w:divId w:val="1051073855"/>
        <w:rPr>
          <w:rFonts w:eastAsia="Times New Roman"/>
        </w:rPr>
      </w:pPr>
      <w:r>
        <w:rPr>
          <w:rFonts w:eastAsia="Times New Roman"/>
        </w:rPr>
        <w:t xml:space="preserve">Investigation of contemporary problems and issues in Child and Family Development. </w:t>
      </w:r>
      <w:r>
        <w:rPr>
          <w:rStyle w:val="Emphasis"/>
          <w:rFonts w:eastAsia="Times New Roman"/>
        </w:rPr>
        <w:t>May be repeated for a maximum of 6 semester hours.</w:t>
      </w:r>
      <w:r>
        <w:rPr>
          <w:rFonts w:eastAsia="Times New Roman"/>
        </w:rPr>
        <w:t xml:space="preserve">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1786391"/>
        <w:rPr>
          <w:rFonts w:eastAsia="Times New Roman"/>
        </w:rPr>
      </w:pPr>
    </w:p>
    <w:p w:rsidR="0075055D" w:rsidRDefault="00D36FA5">
      <w:pPr>
        <w:pStyle w:val="course"/>
        <w:spacing w:line="276" w:lineRule="auto"/>
        <w:divId w:val="271786391"/>
      </w:pPr>
      <w:r>
        <w:t>CFD 4220 - Sexuality Across the Lifespan (3)</w:t>
      </w:r>
    </w:p>
    <w:p w:rsidR="0075055D" w:rsidRDefault="00D36FA5">
      <w:pPr>
        <w:spacing w:after="0"/>
        <w:divId w:val="271786391"/>
        <w:rPr>
          <w:rFonts w:eastAsia="Times New Roman"/>
        </w:rPr>
      </w:pPr>
      <w:r>
        <w:rPr>
          <w:rFonts w:eastAsia="Times New Roman"/>
        </w:rPr>
        <w:t>Addresses human sexuality across the life span using a life course and cultural contextual perspective. Historical, biological, psychological, environmental, and familial influences will be examined.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0602384"/>
        <w:rPr>
          <w:rFonts w:eastAsia="Times New Roman"/>
        </w:rPr>
      </w:pPr>
    </w:p>
    <w:p w:rsidR="0075055D" w:rsidRDefault="00D36FA5">
      <w:pPr>
        <w:pStyle w:val="course"/>
        <w:spacing w:line="276" w:lineRule="auto"/>
        <w:divId w:val="510602384"/>
      </w:pPr>
      <w:r>
        <w:t>CFD 4250 - Selected Issues in Child and Family Development (3)</w:t>
      </w:r>
    </w:p>
    <w:p w:rsidR="0075055D" w:rsidRDefault="00D36FA5">
      <w:pPr>
        <w:spacing w:after="0"/>
        <w:divId w:val="510602384"/>
        <w:rPr>
          <w:rFonts w:eastAsia="Times New Roman"/>
        </w:rPr>
      </w:pPr>
      <w:r>
        <w:rPr>
          <w:rFonts w:eastAsia="Times New Roman"/>
        </w:rPr>
        <w:t xml:space="preserve">In-depth study of selected issues in child and family development. </w:t>
      </w:r>
      <w:r>
        <w:rPr>
          <w:rStyle w:val="Emphasis"/>
          <w:rFonts w:eastAsia="Times New Roman"/>
        </w:rPr>
        <w:t>May be repeated for a maximum of 9 semester hours.</w:t>
      </w:r>
      <w:r>
        <w:rPr>
          <w:rFonts w:eastAsia="Times New Roman"/>
        </w:rPr>
        <w:t xml:space="preserve"> Prerequisite(s): junior standing or consent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9774643"/>
        <w:rPr>
          <w:rFonts w:eastAsia="Times New Roman"/>
        </w:rPr>
      </w:pPr>
    </w:p>
    <w:p w:rsidR="0075055D" w:rsidRDefault="00D36FA5">
      <w:pPr>
        <w:pStyle w:val="course"/>
        <w:spacing w:line="276" w:lineRule="auto"/>
        <w:divId w:val="659774643"/>
      </w:pPr>
      <w:r>
        <w:t>CFD 4260 - Adulthood (3)</w:t>
      </w:r>
    </w:p>
    <w:p w:rsidR="0075055D" w:rsidRDefault="00D36FA5">
      <w:pPr>
        <w:spacing w:after="0"/>
        <w:divId w:val="659774643"/>
        <w:rPr>
          <w:rFonts w:eastAsia="Times New Roman"/>
        </w:rPr>
      </w:pPr>
      <w:r>
        <w:rPr>
          <w:rFonts w:eastAsia="Times New Roman"/>
        </w:rPr>
        <w:t>Structured to introduce research approaches to the study of adult development through a cultural contextual exploration of the social, emotional, behavioral and educational processes.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9400397"/>
        <w:rPr>
          <w:rFonts w:eastAsia="Times New Roman"/>
        </w:rPr>
      </w:pPr>
    </w:p>
    <w:p w:rsidR="0075055D" w:rsidRDefault="00D36FA5">
      <w:pPr>
        <w:pStyle w:val="course"/>
        <w:spacing w:line="276" w:lineRule="auto"/>
        <w:divId w:val="1469400397"/>
      </w:pPr>
      <w:r>
        <w:t>CFD 4510 - Early Childhood Approaches (3)</w:t>
      </w:r>
    </w:p>
    <w:p w:rsidR="0075055D" w:rsidRDefault="00D36FA5">
      <w:pPr>
        <w:spacing w:after="0"/>
        <w:divId w:val="1469400397"/>
        <w:rPr>
          <w:rFonts w:eastAsia="Times New Roman"/>
        </w:rPr>
      </w:pPr>
      <w:r>
        <w:rPr>
          <w:rFonts w:eastAsia="Times New Roman"/>
        </w:rPr>
        <w:t>The physical, motor, intellectual, social, and emotional development of the child. Development of an intelligent philosophy of adult-child relationships.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9247565"/>
        <w:rPr>
          <w:rFonts w:eastAsia="Times New Roman"/>
        </w:rPr>
      </w:pPr>
    </w:p>
    <w:p w:rsidR="0075055D" w:rsidRDefault="00D36FA5">
      <w:pPr>
        <w:pStyle w:val="course"/>
        <w:spacing w:line="276" w:lineRule="auto"/>
        <w:divId w:val="899247565"/>
      </w:pPr>
      <w:r>
        <w:t>CFD 4520 - Multicultural Study and Approaches with Families (3)</w:t>
      </w:r>
    </w:p>
    <w:p w:rsidR="0075055D" w:rsidRDefault="00D36FA5">
      <w:pPr>
        <w:spacing w:after="0"/>
        <w:divId w:val="899247565"/>
        <w:rPr>
          <w:rFonts w:eastAsia="Times New Roman"/>
        </w:rPr>
      </w:pPr>
      <w:r>
        <w:rPr>
          <w:rFonts w:eastAsia="Times New Roman"/>
        </w:rPr>
        <w:t>Structured to examine multi-cultural individuals and families within the context of their unique cultural heritage. Special attention is focused on the external conditions that affect the internal workings of families and methods that have been found to be sensitive in addressing the needs of diverse groups. Fall, in odd numbered years only.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6875755"/>
        <w:rPr>
          <w:rFonts w:eastAsia="Times New Roman"/>
        </w:rPr>
      </w:pPr>
    </w:p>
    <w:p w:rsidR="0075055D" w:rsidRDefault="00D36FA5">
      <w:pPr>
        <w:pStyle w:val="course"/>
        <w:spacing w:line="276" w:lineRule="auto"/>
        <w:divId w:val="1816875755"/>
      </w:pPr>
      <w:r>
        <w:t>CFD 4530 - Transition to Marriage (3)</w:t>
      </w:r>
    </w:p>
    <w:p w:rsidR="0075055D" w:rsidRDefault="00D36FA5">
      <w:pPr>
        <w:spacing w:after="0"/>
        <w:divId w:val="1816875755"/>
        <w:rPr>
          <w:rFonts w:eastAsia="Times New Roman"/>
        </w:rPr>
      </w:pPr>
      <w:r>
        <w:rPr>
          <w:rFonts w:eastAsia="Times New Roman"/>
        </w:rPr>
        <w:t>Structured to provide information in regards to partner selection, to help individuals and couples understand the contexts within which they are embedded so that they can develop systems of support for their relationship, and to present suggestions for nourishing the relationship. Summer in odd numbered years only,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0422904"/>
        <w:rPr>
          <w:rFonts w:eastAsia="Times New Roman"/>
        </w:rPr>
      </w:pPr>
    </w:p>
    <w:p w:rsidR="0075055D" w:rsidRDefault="00D36FA5">
      <w:pPr>
        <w:pStyle w:val="course"/>
        <w:spacing w:line="276" w:lineRule="auto"/>
        <w:divId w:val="640422904"/>
      </w:pPr>
      <w:r>
        <w:t>CFD 4540 - Addiction and the Family (3)</w:t>
      </w:r>
    </w:p>
    <w:p w:rsidR="0075055D" w:rsidRDefault="00D36FA5">
      <w:pPr>
        <w:spacing w:after="0"/>
        <w:divId w:val="640422904"/>
        <w:rPr>
          <w:rFonts w:eastAsia="Times New Roman"/>
        </w:rPr>
      </w:pPr>
      <w:r>
        <w:rPr>
          <w:rFonts w:eastAsia="Times New Roman"/>
        </w:rPr>
        <w:t>An overview of various addictions with emphasis on substance use disorders and their effect on individuals, families, and communities. The course will focus on prevention and treatment.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3459036"/>
        <w:rPr>
          <w:rFonts w:eastAsia="Times New Roman"/>
        </w:rPr>
      </w:pPr>
    </w:p>
    <w:p w:rsidR="0075055D" w:rsidRDefault="00D36FA5">
      <w:pPr>
        <w:pStyle w:val="course"/>
        <w:spacing w:line="276" w:lineRule="auto"/>
        <w:divId w:val="693459036"/>
      </w:pPr>
      <w:r>
        <w:t>CFD 4550 - Health &amp; Human Services (3)</w:t>
      </w:r>
    </w:p>
    <w:p w:rsidR="0075055D" w:rsidRDefault="00D36FA5">
      <w:pPr>
        <w:spacing w:after="0"/>
        <w:divId w:val="693459036"/>
        <w:rPr>
          <w:rFonts w:eastAsia="Times New Roman"/>
        </w:rPr>
      </w:pPr>
      <w:r>
        <w:rPr>
          <w:rFonts w:eastAsia="Times New Roman"/>
        </w:rPr>
        <w:t>Introduction to the role of professionals who provide health and human services to meet the needs of individuals and families throughout their developmental stages.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2781708"/>
        <w:rPr>
          <w:rFonts w:eastAsia="Times New Roman"/>
        </w:rPr>
      </w:pPr>
    </w:p>
    <w:p w:rsidR="0075055D" w:rsidRDefault="00D36FA5">
      <w:pPr>
        <w:pStyle w:val="course"/>
        <w:spacing w:line="276" w:lineRule="auto"/>
        <w:divId w:val="1612781708"/>
      </w:pPr>
      <w:r>
        <w:t>CFD 4560 - Divorce (3)</w:t>
      </w:r>
    </w:p>
    <w:p w:rsidR="0075055D" w:rsidRDefault="00D36FA5">
      <w:pPr>
        <w:spacing w:after="0"/>
        <w:divId w:val="1612781708"/>
        <w:rPr>
          <w:rFonts w:eastAsia="Times New Roman"/>
        </w:rPr>
      </w:pPr>
      <w:r>
        <w:rPr>
          <w:rFonts w:eastAsia="Times New Roman"/>
        </w:rPr>
        <w:t>Structured to introduce research literature on divorce. The changes that occur in family structures over time in the pre-divorce, divorce, and post-divorce process will be examined. Summer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5872708"/>
        <w:rPr>
          <w:rFonts w:eastAsia="Times New Roman"/>
        </w:rPr>
      </w:pPr>
    </w:p>
    <w:p w:rsidR="0075055D" w:rsidRDefault="00D36FA5">
      <w:pPr>
        <w:pStyle w:val="course"/>
        <w:spacing w:line="276" w:lineRule="auto"/>
        <w:divId w:val="1225872708"/>
      </w:pPr>
      <w:r>
        <w:t>CFD 4570 - Death, Loss, and Grief Across the Lifespan (3)</w:t>
      </w:r>
    </w:p>
    <w:p w:rsidR="0075055D" w:rsidRDefault="00D36FA5">
      <w:pPr>
        <w:spacing w:after="0"/>
        <w:divId w:val="1225872708"/>
        <w:rPr>
          <w:rFonts w:eastAsia="Times New Roman"/>
        </w:rPr>
      </w:pPr>
      <w:r>
        <w:rPr>
          <w:rFonts w:eastAsia="Times New Roman"/>
        </w:rPr>
        <w:t>Intended to explore theory and research related to death, dying, loss, and grief across the lifespan and the ways that support is provided or lack thereof to bereaved individuals within cultural context. We shall explore individual, familial, religious, cultural, societal, and other human developmental contributions to such understandings and experiences. Fall, in even numbered years only.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3040079"/>
        <w:rPr>
          <w:rFonts w:eastAsia="Times New Roman"/>
        </w:rPr>
      </w:pPr>
    </w:p>
    <w:p w:rsidR="0075055D" w:rsidRDefault="00D36FA5">
      <w:pPr>
        <w:pStyle w:val="course"/>
        <w:spacing w:line="276" w:lineRule="auto"/>
        <w:divId w:val="1073040079"/>
      </w:pPr>
      <w:r>
        <w:t>CFD 4580 - Resilience in Children and Adolescents (3)</w:t>
      </w:r>
    </w:p>
    <w:p w:rsidR="0075055D" w:rsidRDefault="00D36FA5">
      <w:pPr>
        <w:spacing w:after="0"/>
        <w:divId w:val="1073040079"/>
        <w:rPr>
          <w:rFonts w:eastAsia="Times New Roman"/>
        </w:rPr>
      </w:pPr>
      <w:r>
        <w:rPr>
          <w:rFonts w:eastAsia="Times New Roman"/>
        </w:rPr>
        <w:t>Intends to introduce selected theories and research on situations that place children and adolescents at risk for emotional, behavioral, and academic problems. In addition, research on stress/coping and resilience will be emphasized.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5129669"/>
        <w:rPr>
          <w:rFonts w:eastAsia="Times New Roman"/>
        </w:rPr>
      </w:pPr>
    </w:p>
    <w:p w:rsidR="0075055D" w:rsidRDefault="00D36FA5">
      <w:pPr>
        <w:pStyle w:val="course"/>
        <w:spacing w:line="276" w:lineRule="auto"/>
        <w:divId w:val="2115129669"/>
      </w:pPr>
      <w:r>
        <w:t>CFD 4590 - Health Issues in Childhood and Adolescence (3)</w:t>
      </w:r>
    </w:p>
    <w:p w:rsidR="0075055D" w:rsidRDefault="00D36FA5">
      <w:pPr>
        <w:spacing w:after="0"/>
        <w:divId w:val="2115129669"/>
        <w:rPr>
          <w:rFonts w:eastAsia="Times New Roman"/>
        </w:rPr>
      </w:pPr>
      <w:r>
        <w:rPr>
          <w:rFonts w:eastAsia="Times New Roman"/>
        </w:rPr>
        <w:t>Will present selected health issues and its implications for the children/adolescents, family and society from a stress and coping perspective. In addition, it is intended to serve as an introductory course to the profession of Child Life.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2344001"/>
        <w:rPr>
          <w:rFonts w:eastAsia="Times New Roman"/>
        </w:rPr>
      </w:pPr>
    </w:p>
    <w:p w:rsidR="0075055D" w:rsidRDefault="00D36FA5">
      <w:pPr>
        <w:pStyle w:val="course"/>
        <w:spacing w:line="276" w:lineRule="auto"/>
        <w:divId w:val="1372344001"/>
      </w:pPr>
      <w:r>
        <w:t>CFD 4710 - Internship (3)</w:t>
      </w:r>
    </w:p>
    <w:p w:rsidR="0075055D" w:rsidRDefault="00D36FA5">
      <w:pPr>
        <w:spacing w:after="0"/>
        <w:divId w:val="1372344001"/>
        <w:rPr>
          <w:rFonts w:eastAsia="Times New Roman"/>
        </w:rPr>
      </w:pPr>
      <w:r>
        <w:rPr>
          <w:rFonts w:eastAsia="Times New Roman"/>
        </w:rPr>
        <w:t xml:space="preserve">Provides experience for students in cooperating businesses, agencies and organizations. </w:t>
      </w:r>
      <w:r>
        <w:rPr>
          <w:rStyle w:val="Emphasis"/>
          <w:rFonts w:eastAsia="Times New Roman"/>
        </w:rPr>
        <w:t>May be repeated for a maximum of 12 semester hours.</w:t>
      </w:r>
      <w:r>
        <w:rPr>
          <w:rFonts w:eastAsia="Times New Roman"/>
        </w:rPr>
        <w:t xml:space="preserve"> Prerequisite(s): CFD 3710 and departmental consent.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1787327"/>
        <w:rPr>
          <w:rFonts w:eastAsia="Times New Roman"/>
        </w:rPr>
      </w:pPr>
    </w:p>
    <w:p w:rsidR="0075055D" w:rsidRDefault="00D36FA5">
      <w:pPr>
        <w:pStyle w:val="course"/>
        <w:spacing w:line="276" w:lineRule="auto"/>
        <w:divId w:val="1331787327"/>
      </w:pPr>
      <w:r>
        <w:t>CFD 4745 - Senior Seminar (3)</w:t>
      </w:r>
    </w:p>
    <w:p w:rsidR="0075055D" w:rsidRDefault="00D36FA5">
      <w:pPr>
        <w:spacing w:after="0"/>
        <w:divId w:val="1331787327"/>
        <w:rPr>
          <w:rFonts w:eastAsia="Times New Roman"/>
        </w:rPr>
      </w:pPr>
      <w:r>
        <w:rPr>
          <w:rFonts w:eastAsia="Times New Roman"/>
        </w:rPr>
        <w:t>Philosophy, current issues and trends in Child and Family relationships related to occupations. Focus on problem-solving styles leading to group and individual research problems. Prerequisite(s): senior standing, approval of faculty advisor.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341319"/>
        <w:rPr>
          <w:rFonts w:eastAsia="Times New Roman"/>
        </w:rPr>
      </w:pPr>
    </w:p>
    <w:p w:rsidR="0075055D" w:rsidRDefault="00D36FA5">
      <w:pPr>
        <w:pStyle w:val="course"/>
        <w:spacing w:line="276" w:lineRule="auto"/>
        <w:divId w:val="117341319"/>
      </w:pPr>
      <w:r>
        <w:t>CFD 4850 - Family Policy and Advocacy (3)</w:t>
      </w:r>
    </w:p>
    <w:p w:rsidR="0075055D" w:rsidRDefault="00D36FA5">
      <w:pPr>
        <w:spacing w:after="0"/>
        <w:divId w:val="117341319"/>
        <w:rPr>
          <w:rFonts w:eastAsia="Times New Roman"/>
        </w:rPr>
      </w:pPr>
      <w:r>
        <w:rPr>
          <w:rFonts w:eastAsia="Times New Roman"/>
        </w:rPr>
        <w:t>Provides an overview of trends and issues in family policy and advocacy, emphasizing the impact of laws, policies, programs on individuals and family.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55606874"/>
      </w:pPr>
      <w:r>
        <w:t>Chinese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4412970"/>
        <w:rPr>
          <w:rFonts w:eastAsia="Times New Roman"/>
        </w:rPr>
      </w:pPr>
    </w:p>
    <w:p w:rsidR="0075055D" w:rsidRDefault="00D36FA5">
      <w:pPr>
        <w:pStyle w:val="course"/>
        <w:spacing w:line="276" w:lineRule="auto"/>
        <w:divId w:val="924412970"/>
      </w:pPr>
      <w:r>
        <w:t>CHIN 1701 - Elementary Chinese I GE (3)</w:t>
      </w:r>
    </w:p>
    <w:p w:rsidR="0075055D" w:rsidRDefault="00D36FA5">
      <w:pPr>
        <w:spacing w:after="0"/>
        <w:divId w:val="924412970"/>
        <w:rPr>
          <w:rFonts w:eastAsia="Times New Roman"/>
        </w:rPr>
      </w:pPr>
      <w:r>
        <w:rPr>
          <w:rFonts w:eastAsia="Times New Roman"/>
        </w:rPr>
        <w:t>Fundamental principles of pronunciation, vocabulary and idiomatic expressions of spoken Mandarin Chinese. Not open to native speakers or advanced students without permission of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2669702"/>
        <w:rPr>
          <w:rFonts w:eastAsia="Times New Roman"/>
        </w:rPr>
      </w:pPr>
    </w:p>
    <w:p w:rsidR="0075055D" w:rsidRDefault="00D36FA5">
      <w:pPr>
        <w:pStyle w:val="course"/>
        <w:spacing w:line="276" w:lineRule="auto"/>
        <w:divId w:val="842669702"/>
      </w:pPr>
      <w:r>
        <w:t>CHIN 1702 - Elementary Chinese II GE (3)</w:t>
      </w:r>
    </w:p>
    <w:p w:rsidR="0075055D" w:rsidRDefault="00D36FA5">
      <w:pPr>
        <w:spacing w:after="0"/>
        <w:divId w:val="842669702"/>
        <w:rPr>
          <w:rFonts w:eastAsia="Times New Roman"/>
        </w:rPr>
      </w:pPr>
      <w:r>
        <w:rPr>
          <w:rFonts w:eastAsia="Times New Roman"/>
        </w:rPr>
        <w:t>Continuation of CHIN 1701. Not open to native speakers or advanced students without permission of department chair. Prerequisite(s): CHIN 1701.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8258944"/>
        <w:rPr>
          <w:rFonts w:eastAsia="Times New Roman"/>
        </w:rPr>
      </w:pPr>
    </w:p>
    <w:p w:rsidR="0075055D" w:rsidRDefault="00D36FA5">
      <w:pPr>
        <w:pStyle w:val="course"/>
        <w:spacing w:line="276" w:lineRule="auto"/>
        <w:divId w:val="438258944"/>
      </w:pPr>
      <w:r>
        <w:t>CHIN 2790 - Special Topics in Chinese (1-3)</w:t>
      </w:r>
    </w:p>
    <w:p w:rsidR="0075055D" w:rsidRDefault="00D36FA5">
      <w:pPr>
        <w:spacing w:after="0"/>
        <w:divId w:val="438258944"/>
        <w:rPr>
          <w:rFonts w:eastAsia="Times New Roman"/>
        </w:rPr>
      </w:pPr>
      <w:r>
        <w:rPr>
          <w:rFonts w:eastAsia="Times New Roman"/>
        </w:rPr>
        <w:t xml:space="preserve">Individual or group work by selected students in carefully chosen fields for intermediate level study. </w:t>
      </w:r>
      <w:r>
        <w:rPr>
          <w:rStyle w:val="Emphasis"/>
          <w:rFonts w:eastAsia="Times New Roman"/>
        </w:rPr>
        <w:t>May be repeated for a maximum of 6 semester hours.</w:t>
      </w:r>
      <w:r>
        <w:rPr>
          <w:rFonts w:eastAsia="Times New Roman"/>
        </w:rPr>
        <w:t xml:space="preserve"> Prerequisite(s): 6 semester hours of Chinese and consent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509107487"/>
      </w:pPr>
      <w:r>
        <w:t>College of Health, Science, and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1006348"/>
        <w:rPr>
          <w:rFonts w:eastAsia="Times New Roman"/>
        </w:rPr>
      </w:pPr>
    </w:p>
    <w:p w:rsidR="0075055D" w:rsidRDefault="00D36FA5">
      <w:pPr>
        <w:pStyle w:val="course"/>
        <w:spacing w:line="276" w:lineRule="auto"/>
        <w:divId w:val="321006348"/>
      </w:pPr>
      <w:r>
        <w:t>CHST 1000 - First Year Foundations For the College of Health, Science, and Technology (1)</w:t>
      </w:r>
    </w:p>
    <w:p w:rsidR="0075055D" w:rsidRDefault="00D36FA5">
      <w:pPr>
        <w:spacing w:after="0"/>
        <w:divId w:val="321006348"/>
        <w:rPr>
          <w:rFonts w:eastAsia="Times New Roman"/>
        </w:rPr>
      </w:pPr>
      <w:r>
        <w:rPr>
          <w:rFonts w:eastAsia="Times New Roman"/>
        </w:rPr>
        <w:t>A one hour course designed to introduce students to the University of Central Missouri, the College of Health, Science and Technology, College Faculty and major.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399111"/>
        <w:rPr>
          <w:rFonts w:eastAsia="Times New Roman"/>
        </w:rPr>
      </w:pPr>
    </w:p>
    <w:p w:rsidR="0075055D" w:rsidRDefault="00D36FA5">
      <w:pPr>
        <w:pStyle w:val="course"/>
        <w:spacing w:line="276" w:lineRule="auto"/>
        <w:divId w:val="163399111"/>
      </w:pPr>
      <w:r>
        <w:t>CHST 2000 - Orientation to CHST (0)</w:t>
      </w:r>
    </w:p>
    <w:p w:rsidR="0075055D" w:rsidRDefault="00D36FA5">
      <w:pPr>
        <w:spacing w:after="0"/>
        <w:divId w:val="163399111"/>
        <w:rPr>
          <w:rFonts w:eastAsia="Times New Roman"/>
        </w:rPr>
      </w:pPr>
      <w:r>
        <w:rPr>
          <w:rFonts w:eastAsia="Times New Roman"/>
        </w:rPr>
        <w:t>Seminar course to orient and inform transfer students regarding College of Health, Science, and Technology (CHST) and UCM requirements, policies, and procedures.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5873518"/>
      </w:pPr>
      <w:r>
        <w:t>Communication Disorders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6974645"/>
        <w:rPr>
          <w:rFonts w:eastAsia="Times New Roman"/>
        </w:rPr>
      </w:pPr>
    </w:p>
    <w:p w:rsidR="0075055D" w:rsidRDefault="00D36FA5">
      <w:pPr>
        <w:pStyle w:val="course"/>
        <w:spacing w:line="276" w:lineRule="auto"/>
        <w:divId w:val="1756974645"/>
      </w:pPr>
      <w:r>
        <w:t>CD 1000 - Introduction to Communication Disorders (3)</w:t>
      </w:r>
    </w:p>
    <w:p w:rsidR="0075055D" w:rsidRDefault="00D36FA5">
      <w:pPr>
        <w:spacing w:after="0"/>
        <w:divId w:val="1756974645"/>
        <w:rPr>
          <w:rFonts w:eastAsia="Times New Roman"/>
        </w:rPr>
      </w:pPr>
      <w:r>
        <w:rPr>
          <w:rFonts w:eastAsia="Times New Roman"/>
        </w:rPr>
        <w:t>Etiology, incidence, and characteristics of communicative disorders. Corequisite(s): CD 1800.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4034262"/>
        <w:rPr>
          <w:rFonts w:eastAsia="Times New Roman"/>
        </w:rPr>
      </w:pPr>
    </w:p>
    <w:p w:rsidR="0075055D" w:rsidRDefault="00D36FA5">
      <w:pPr>
        <w:pStyle w:val="course"/>
        <w:spacing w:line="276" w:lineRule="auto"/>
        <w:divId w:val="1714034262"/>
      </w:pPr>
      <w:r>
        <w:t>CD 1401 - American Sign Language 1 GE (3)</w:t>
      </w:r>
    </w:p>
    <w:p w:rsidR="0075055D" w:rsidRDefault="00D36FA5">
      <w:pPr>
        <w:spacing w:after="0"/>
        <w:divId w:val="1714034262"/>
        <w:rPr>
          <w:rFonts w:eastAsia="Times New Roman"/>
        </w:rPr>
      </w:pPr>
      <w:r>
        <w:rPr>
          <w:rFonts w:eastAsia="Times New Roman"/>
        </w:rPr>
        <w:t>Fundamental principles of ASL production and comprehension; the building of basic sign vocabulary for words and expressions; exploration of deaf history and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502453"/>
        <w:rPr>
          <w:rFonts w:eastAsia="Times New Roman"/>
        </w:rPr>
      </w:pPr>
    </w:p>
    <w:p w:rsidR="0075055D" w:rsidRDefault="00D36FA5">
      <w:pPr>
        <w:pStyle w:val="course"/>
        <w:spacing w:line="276" w:lineRule="auto"/>
        <w:divId w:val="49502453"/>
      </w:pPr>
      <w:r>
        <w:t>CD 1402 - American Sign Language 2 GE (3)</w:t>
      </w:r>
    </w:p>
    <w:p w:rsidR="0075055D" w:rsidRDefault="00D36FA5">
      <w:pPr>
        <w:spacing w:after="0"/>
        <w:divId w:val="49502453"/>
        <w:rPr>
          <w:rFonts w:eastAsia="Times New Roman"/>
        </w:rPr>
      </w:pPr>
      <w:r>
        <w:rPr>
          <w:rFonts w:eastAsia="Times New Roman"/>
        </w:rPr>
        <w:t>A continuation of ASL 1 with attention to expanding and reinforcing receptive/expressive signing skills and awareness of cultural contexts of American Sign Language usage. Prerequisite(s): CD 1401 or equivalent (with permission of instructor)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6962518"/>
        <w:rPr>
          <w:rFonts w:eastAsia="Times New Roman"/>
        </w:rPr>
      </w:pPr>
    </w:p>
    <w:p w:rsidR="0075055D" w:rsidRDefault="00D36FA5">
      <w:pPr>
        <w:pStyle w:val="course"/>
        <w:spacing w:line="276" w:lineRule="auto"/>
        <w:divId w:val="1556962518"/>
      </w:pPr>
      <w:r>
        <w:t>CD 1800 - Observation of Clinical Practicum in Communication Disorders (1)</w:t>
      </w:r>
    </w:p>
    <w:p w:rsidR="0075055D" w:rsidRDefault="00D36FA5">
      <w:pPr>
        <w:spacing w:after="0"/>
        <w:divId w:val="1556962518"/>
        <w:rPr>
          <w:rFonts w:eastAsia="Times New Roman"/>
        </w:rPr>
      </w:pPr>
      <w:r>
        <w:rPr>
          <w:rFonts w:eastAsia="Times New Roman"/>
        </w:rPr>
        <w:t>Ten (10) clock hours of supervised observation in the evaluation and treatment of children and adults with disorders of speech, language, and hearing. Students who do not plan to take CD 3503, CD 4504, and CD 4505 will need to complete a total of 25 clock hours of supervised observation in this course (e.g., those seeking observation hours to meet SLPA licensing requirements). Corequisite(s): CD 1000.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9388602"/>
        <w:rPr>
          <w:rFonts w:eastAsia="Times New Roman"/>
        </w:rPr>
      </w:pPr>
    </w:p>
    <w:p w:rsidR="0075055D" w:rsidRDefault="00D36FA5">
      <w:pPr>
        <w:pStyle w:val="course"/>
        <w:spacing w:line="276" w:lineRule="auto"/>
        <w:divId w:val="549388602"/>
      </w:pPr>
      <w:r>
        <w:t>CD 2000 - The Bases of Speech and Language (2)</w:t>
      </w:r>
    </w:p>
    <w:p w:rsidR="0075055D" w:rsidRDefault="00D36FA5">
      <w:pPr>
        <w:spacing w:after="0"/>
        <w:divId w:val="549388602"/>
        <w:rPr>
          <w:rFonts w:eastAsia="Times New Roman"/>
        </w:rPr>
      </w:pPr>
      <w:r>
        <w:rPr>
          <w:rFonts w:eastAsia="Times New Roman"/>
        </w:rPr>
        <w:t>Intended for nonmajors; basics of normal communication, overview of communication impairments in children and effective instructional strategies, principles of collaboration with SLPs.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2484340"/>
        <w:rPr>
          <w:rFonts w:eastAsia="Times New Roman"/>
        </w:rPr>
      </w:pPr>
    </w:p>
    <w:p w:rsidR="0075055D" w:rsidRDefault="00D36FA5">
      <w:pPr>
        <w:pStyle w:val="course"/>
        <w:spacing w:line="276" w:lineRule="auto"/>
        <w:divId w:val="362484340"/>
      </w:pPr>
      <w:r>
        <w:t>CD 2301 - American Phonetics (3)</w:t>
      </w:r>
    </w:p>
    <w:p w:rsidR="0075055D" w:rsidRDefault="00D36FA5">
      <w:pPr>
        <w:spacing w:after="0"/>
        <w:divId w:val="362484340"/>
        <w:rPr>
          <w:rFonts w:eastAsia="Times New Roman"/>
        </w:rPr>
      </w:pPr>
      <w:r>
        <w:rPr>
          <w:rFonts w:eastAsia="Times New Roman"/>
        </w:rPr>
        <w:t>Sound system of American English with emphasis on the international phonetic alphabet and dialects.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125886"/>
        <w:rPr>
          <w:rFonts w:eastAsia="Times New Roman"/>
        </w:rPr>
      </w:pPr>
    </w:p>
    <w:p w:rsidR="0075055D" w:rsidRDefault="00D36FA5">
      <w:pPr>
        <w:pStyle w:val="course"/>
        <w:spacing w:line="276" w:lineRule="auto"/>
        <w:divId w:val="70125886"/>
      </w:pPr>
      <w:r>
        <w:t>CD 3301 - Anatomy and Physiology of Speech and Swallowing (2)</w:t>
      </w:r>
    </w:p>
    <w:p w:rsidR="0075055D" w:rsidRDefault="00D36FA5">
      <w:pPr>
        <w:spacing w:after="0"/>
        <w:divId w:val="70125886"/>
        <w:rPr>
          <w:rFonts w:eastAsia="Times New Roman"/>
        </w:rPr>
      </w:pPr>
      <w:r>
        <w:rPr>
          <w:rFonts w:eastAsia="Times New Roman"/>
        </w:rPr>
        <w:t>The anatomical and physiological bases for normal production of speech and swallowing.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2971550"/>
        <w:rPr>
          <w:rFonts w:eastAsia="Times New Roman"/>
        </w:rPr>
      </w:pPr>
    </w:p>
    <w:p w:rsidR="0075055D" w:rsidRDefault="00D36FA5">
      <w:pPr>
        <w:pStyle w:val="course"/>
        <w:spacing w:line="276" w:lineRule="auto"/>
        <w:divId w:val="682971550"/>
      </w:pPr>
      <w:r>
        <w:t>CD 3304 - Speech Science (3)</w:t>
      </w:r>
    </w:p>
    <w:p w:rsidR="0075055D" w:rsidRDefault="00D36FA5">
      <w:pPr>
        <w:spacing w:after="0"/>
        <w:divId w:val="682971550"/>
        <w:rPr>
          <w:rFonts w:eastAsia="Times New Roman"/>
        </w:rPr>
      </w:pPr>
      <w:r>
        <w:rPr>
          <w:rFonts w:eastAsia="Times New Roman"/>
        </w:rPr>
        <w:t>An introduction to basic physiological and acoustical properties of human communication. Prerequisite(s): admission to the undergraduate program in speech-language pathology.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8141807"/>
        <w:rPr>
          <w:rFonts w:eastAsia="Times New Roman"/>
        </w:rPr>
      </w:pPr>
    </w:p>
    <w:p w:rsidR="0075055D" w:rsidRDefault="00D36FA5">
      <w:pPr>
        <w:pStyle w:val="course"/>
        <w:spacing w:line="276" w:lineRule="auto"/>
        <w:divId w:val="758141807"/>
      </w:pPr>
      <w:r>
        <w:t>CD 3503 - Principles of Clinical Management (3)</w:t>
      </w:r>
    </w:p>
    <w:p w:rsidR="0075055D" w:rsidRDefault="00D36FA5">
      <w:pPr>
        <w:spacing w:after="0"/>
        <w:divId w:val="758141807"/>
        <w:rPr>
          <w:rFonts w:eastAsia="Times New Roman"/>
        </w:rPr>
      </w:pPr>
      <w:r>
        <w:rPr>
          <w:rFonts w:eastAsia="Times New Roman"/>
        </w:rPr>
        <w:t>Fundamental clinical concepts as a foundation for diagnosis and intervention in communication disorders. Requires 5 clock hours of clinical observation. Prerequisite(s): admission to the undergraduate program in speech-language pathology.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0903029"/>
        <w:rPr>
          <w:rFonts w:eastAsia="Times New Roman"/>
        </w:rPr>
      </w:pPr>
    </w:p>
    <w:p w:rsidR="0075055D" w:rsidRDefault="00D36FA5">
      <w:pPr>
        <w:pStyle w:val="course"/>
        <w:spacing w:line="276" w:lineRule="auto"/>
        <w:divId w:val="1740903029"/>
      </w:pPr>
      <w:r>
        <w:t>CD 4102 - Counseling Persons with Communication Disorders and Their Families (2)</w:t>
      </w:r>
    </w:p>
    <w:p w:rsidR="0075055D" w:rsidRDefault="00D36FA5">
      <w:pPr>
        <w:spacing w:after="0"/>
        <w:divId w:val="1740903029"/>
        <w:rPr>
          <w:rFonts w:eastAsia="Times New Roman"/>
        </w:rPr>
      </w:pPr>
      <w:r>
        <w:rPr>
          <w:rFonts w:eastAsia="Times New Roman"/>
        </w:rPr>
        <w:t>Application of counseling and interviewing theory to individuals with communication disorders of all ages and their families. Ample opportunity to apply knowledge will be provided. Prerequisite(s): admission to the undergraduate program in speech-language pathology or with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7924684"/>
        <w:rPr>
          <w:rFonts w:eastAsia="Times New Roman"/>
        </w:rPr>
      </w:pPr>
    </w:p>
    <w:p w:rsidR="0075055D" w:rsidRDefault="00D36FA5">
      <w:pPr>
        <w:pStyle w:val="course"/>
        <w:spacing w:line="276" w:lineRule="auto"/>
        <w:divId w:val="387924684"/>
      </w:pPr>
      <w:r>
        <w:t>CD 4103 - Introduction to Evidence Based Practice in Communication Disorders (2)</w:t>
      </w:r>
    </w:p>
    <w:p w:rsidR="0075055D" w:rsidRDefault="00D36FA5">
      <w:pPr>
        <w:spacing w:after="0"/>
        <w:divId w:val="387924684"/>
        <w:rPr>
          <w:rFonts w:eastAsia="Times New Roman"/>
        </w:rPr>
      </w:pPr>
      <w:r>
        <w:rPr>
          <w:rFonts w:eastAsia="Times New Roman"/>
        </w:rPr>
        <w:t>Introduction to the use of current research results to make clinical decisions regarding client care. Prerequisite(s): admission to the undergraduate program in speech-language pathology or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2541109"/>
        <w:rPr>
          <w:rFonts w:eastAsia="Times New Roman"/>
        </w:rPr>
      </w:pPr>
    </w:p>
    <w:p w:rsidR="0075055D" w:rsidRDefault="00D36FA5">
      <w:pPr>
        <w:pStyle w:val="course"/>
        <w:spacing w:line="276" w:lineRule="auto"/>
        <w:divId w:val="642541109"/>
      </w:pPr>
      <w:r>
        <w:t>CD 4401 - Language Development (3)</w:t>
      </w:r>
    </w:p>
    <w:p w:rsidR="0075055D" w:rsidRDefault="00D36FA5">
      <w:pPr>
        <w:spacing w:after="0"/>
        <w:divId w:val="642541109"/>
        <w:rPr>
          <w:rFonts w:eastAsia="Times New Roman"/>
        </w:rPr>
      </w:pPr>
      <w:r>
        <w:rPr>
          <w:rFonts w:eastAsia="Times New Roman"/>
        </w:rPr>
        <w:t>Theories and sequence of normal language acquisition.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4139626"/>
        <w:rPr>
          <w:rFonts w:eastAsia="Times New Roman"/>
        </w:rPr>
      </w:pPr>
    </w:p>
    <w:p w:rsidR="0075055D" w:rsidRDefault="00D36FA5">
      <w:pPr>
        <w:pStyle w:val="course"/>
        <w:spacing w:line="276" w:lineRule="auto"/>
        <w:divId w:val="704139626"/>
      </w:pPr>
      <w:r>
        <w:t>CD 4402 - Language Acquisition in Children with Developmental Disabilities (2)</w:t>
      </w:r>
    </w:p>
    <w:p w:rsidR="0075055D" w:rsidRDefault="00D36FA5">
      <w:pPr>
        <w:spacing w:after="0"/>
        <w:divId w:val="704139626"/>
        <w:rPr>
          <w:rFonts w:eastAsia="Times New Roman"/>
        </w:rPr>
      </w:pPr>
      <w:r>
        <w:rPr>
          <w:rFonts w:eastAsia="Times New Roman"/>
        </w:rPr>
        <w:t>Intended for non-majors; theories and sequences of language development with emphasis on language acquisition and deficiencies exhibited by children with various developmental disabilities.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4305054"/>
        <w:rPr>
          <w:rFonts w:eastAsia="Times New Roman"/>
        </w:rPr>
      </w:pPr>
    </w:p>
    <w:p w:rsidR="0075055D" w:rsidRDefault="00D36FA5">
      <w:pPr>
        <w:pStyle w:val="course"/>
        <w:spacing w:line="276" w:lineRule="auto"/>
        <w:divId w:val="1694305054"/>
      </w:pPr>
      <w:r>
        <w:t>CD 4404 - Assessment and Treatment of Language-Based Literacy Disorders (3)</w:t>
      </w:r>
    </w:p>
    <w:p w:rsidR="0075055D" w:rsidRDefault="00D36FA5">
      <w:pPr>
        <w:spacing w:after="0"/>
        <w:divId w:val="1694305054"/>
        <w:rPr>
          <w:rFonts w:eastAsia="Times New Roman"/>
        </w:rPr>
      </w:pPr>
      <w:r>
        <w:rPr>
          <w:rFonts w:eastAsia="Times New Roman"/>
        </w:rPr>
        <w:t>Addresses language and cognitive systems involved in encoding, decoding, and comprehension as related to reading, spelling, and writing disorders and the impact of oral language disorders (phonological, morphological, syntactical and semantic systems) on the development of literacy skills. Application of literacy research to assessment and intervention of language disorders that impact reading, spelling, and writing will be provided. Students will investigate the crucial role speech-language pathologists and other professionals play in early identification of children at risk. Prerequisite(s): Admission to the undergraduate program in speech-language pathology or with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693158"/>
        <w:rPr>
          <w:rFonts w:eastAsia="Times New Roman"/>
        </w:rPr>
      </w:pPr>
    </w:p>
    <w:p w:rsidR="0075055D" w:rsidRDefault="00D36FA5">
      <w:pPr>
        <w:pStyle w:val="course"/>
        <w:spacing w:line="276" w:lineRule="auto"/>
        <w:divId w:val="177693158"/>
      </w:pPr>
      <w:r>
        <w:t>CD 4501 - Basic Neuroscience for Speech-Language Pathologists (2)</w:t>
      </w:r>
    </w:p>
    <w:p w:rsidR="0075055D" w:rsidRDefault="00D36FA5">
      <w:pPr>
        <w:spacing w:after="0"/>
        <w:divId w:val="177693158"/>
        <w:rPr>
          <w:rFonts w:eastAsia="Times New Roman"/>
        </w:rPr>
      </w:pPr>
      <w:r>
        <w:rPr>
          <w:rFonts w:eastAsia="Times New Roman"/>
        </w:rPr>
        <w:t>An introduction to human nervous system structure and function, with special emphasis on neural processing for normal speech, language, hearing and swallowing. Prerequisite(s): admission to the undergraduate program in speech-language pathology or with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8221128"/>
        <w:rPr>
          <w:rFonts w:eastAsia="Times New Roman"/>
        </w:rPr>
      </w:pPr>
    </w:p>
    <w:p w:rsidR="0075055D" w:rsidRDefault="00D36FA5">
      <w:pPr>
        <w:pStyle w:val="course"/>
        <w:spacing w:line="276" w:lineRule="auto"/>
        <w:divId w:val="1298221128"/>
      </w:pPr>
      <w:r>
        <w:t>CD 4504 - Introduction to Articulation and Phonological Disorders (3)</w:t>
      </w:r>
    </w:p>
    <w:p w:rsidR="0075055D" w:rsidRDefault="00D36FA5">
      <w:pPr>
        <w:spacing w:after="0"/>
        <w:divId w:val="1298221128"/>
        <w:rPr>
          <w:rFonts w:eastAsia="Times New Roman"/>
        </w:rPr>
      </w:pPr>
      <w:r>
        <w:rPr>
          <w:rFonts w:eastAsia="Times New Roman"/>
        </w:rPr>
        <w:t>An introduction to articulation and phonological disorders; diagnostic procedures and treatment approaches; knowledge of multicultural issues related to these disorders. Requires 5 clock hours of clinical observation. Prerequisite(s): admission to the undergraduate program in speech-language pathology or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8978219"/>
        <w:rPr>
          <w:rFonts w:eastAsia="Times New Roman"/>
        </w:rPr>
      </w:pPr>
    </w:p>
    <w:p w:rsidR="0075055D" w:rsidRDefault="00D36FA5">
      <w:pPr>
        <w:pStyle w:val="course"/>
        <w:spacing w:line="276" w:lineRule="auto"/>
        <w:divId w:val="218978219"/>
      </w:pPr>
      <w:r>
        <w:t>CD 4505 - School-age Issues in Communication Disorders (3)</w:t>
      </w:r>
    </w:p>
    <w:p w:rsidR="0075055D" w:rsidRDefault="00D36FA5">
      <w:pPr>
        <w:spacing w:after="0"/>
        <w:divId w:val="218978219"/>
        <w:rPr>
          <w:rFonts w:eastAsia="Times New Roman"/>
        </w:rPr>
      </w:pPr>
      <w:r>
        <w:rPr>
          <w:rFonts w:eastAsia="Times New Roman"/>
        </w:rPr>
        <w:t>Types of language and literacy disorders; formal/informal assessment procedures of language and literacy skills; intervention procedures for the re mediation of language and literacy disorders. Requires 5 clock hours of clinical observation. Prerequisite(s): admission to the undergraduate program in speech-language pathology or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7427866"/>
        <w:rPr>
          <w:rFonts w:eastAsia="Times New Roman"/>
        </w:rPr>
      </w:pPr>
    </w:p>
    <w:p w:rsidR="0075055D" w:rsidRDefault="00D36FA5">
      <w:pPr>
        <w:pStyle w:val="course"/>
        <w:spacing w:line="276" w:lineRule="auto"/>
        <w:divId w:val="1537427866"/>
      </w:pPr>
      <w:r>
        <w:t>CD 4510 - Multicultural Issues in Communication Disorders (2)</w:t>
      </w:r>
    </w:p>
    <w:p w:rsidR="0075055D" w:rsidRDefault="00D36FA5">
      <w:pPr>
        <w:spacing w:after="0"/>
        <w:divId w:val="1537427866"/>
        <w:rPr>
          <w:rFonts w:eastAsia="Times New Roman"/>
        </w:rPr>
      </w:pPr>
      <w:r>
        <w:rPr>
          <w:rFonts w:eastAsia="Times New Roman"/>
        </w:rPr>
        <w:t>Focused study of various issues important to multiculturalism and diversity when assessing and treating individuals with communication disorders from diverse backgrounds. Prerequisite(s): admission to the undergraduate program in speech-language pathology or with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6903379"/>
        <w:rPr>
          <w:rFonts w:eastAsia="Times New Roman"/>
        </w:rPr>
      </w:pPr>
    </w:p>
    <w:p w:rsidR="0075055D" w:rsidRDefault="00D36FA5">
      <w:pPr>
        <w:pStyle w:val="course"/>
        <w:spacing w:line="276" w:lineRule="auto"/>
        <w:divId w:val="666903379"/>
      </w:pPr>
      <w:r>
        <w:t>CD 4512 - Best Practices in Early Childhood Intervention (3)</w:t>
      </w:r>
    </w:p>
    <w:p w:rsidR="0075055D" w:rsidRDefault="00D36FA5">
      <w:pPr>
        <w:spacing w:after="0"/>
        <w:divId w:val="666903379"/>
        <w:rPr>
          <w:rFonts w:eastAsia="Times New Roman"/>
        </w:rPr>
      </w:pPr>
      <w:r>
        <w:rPr>
          <w:rFonts w:eastAsia="Times New Roman"/>
        </w:rPr>
        <w:t>Nature of communication disorders in the birth - five population, special emphasis on assessment and intervention models. Required for participation in graduate level ECCSEP practicum. Prerequisite(s): admission to the undergraduate program in speech-language pathology or with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0088336"/>
        <w:rPr>
          <w:rFonts w:eastAsia="Times New Roman"/>
        </w:rPr>
      </w:pPr>
    </w:p>
    <w:p w:rsidR="0075055D" w:rsidRDefault="00D36FA5">
      <w:pPr>
        <w:pStyle w:val="course"/>
        <w:spacing w:line="276" w:lineRule="auto"/>
        <w:divId w:val="660088336"/>
      </w:pPr>
      <w:r>
        <w:t>CD 4701 - Introduction to Audiology (3)</w:t>
      </w:r>
    </w:p>
    <w:p w:rsidR="0075055D" w:rsidRDefault="00D36FA5">
      <w:pPr>
        <w:spacing w:after="0"/>
        <w:divId w:val="660088336"/>
        <w:rPr>
          <w:rFonts w:eastAsia="Times New Roman"/>
        </w:rPr>
      </w:pPr>
      <w:r>
        <w:rPr>
          <w:rFonts w:eastAsia="Times New Roman"/>
        </w:rPr>
        <w:t>Hearing impairment as related to basic acoustics and psycho acoustics, anatomy and physiology of the ear, and theories of hearing. Prerequisite(s): admission to the undergraduate program in speech-language pathology.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5626694"/>
        <w:rPr>
          <w:rFonts w:eastAsia="Times New Roman"/>
        </w:rPr>
      </w:pPr>
    </w:p>
    <w:p w:rsidR="0075055D" w:rsidRDefault="00D36FA5">
      <w:pPr>
        <w:pStyle w:val="course"/>
        <w:spacing w:line="276" w:lineRule="auto"/>
        <w:divId w:val="1255626694"/>
      </w:pPr>
      <w:r>
        <w:t>CD 4706 - Hearing Measurement (3)</w:t>
      </w:r>
    </w:p>
    <w:p w:rsidR="0075055D" w:rsidRDefault="00D36FA5">
      <w:pPr>
        <w:spacing w:after="0"/>
        <w:divId w:val="1255626694"/>
        <w:rPr>
          <w:rFonts w:eastAsia="Times New Roman"/>
        </w:rPr>
      </w:pPr>
      <w:r>
        <w:rPr>
          <w:rFonts w:eastAsia="Times New Roman"/>
        </w:rPr>
        <w:t>Hearing measurement procedures including pure tone and speech audiometry and some site of lesion testing. Prerequisite(s): CD 4701 and admission to the undergraduate program in speech-language pathology.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5618247"/>
        <w:rPr>
          <w:rFonts w:eastAsia="Times New Roman"/>
        </w:rPr>
      </w:pPr>
    </w:p>
    <w:p w:rsidR="0075055D" w:rsidRDefault="00D36FA5">
      <w:pPr>
        <w:pStyle w:val="course"/>
        <w:spacing w:line="276" w:lineRule="auto"/>
        <w:divId w:val="1695618247"/>
      </w:pPr>
      <w:r>
        <w:t>CD 4708 - Aural Rehabilitation (3)</w:t>
      </w:r>
    </w:p>
    <w:p w:rsidR="0075055D" w:rsidRDefault="00D36FA5">
      <w:pPr>
        <w:spacing w:after="0"/>
        <w:divId w:val="1695618247"/>
        <w:rPr>
          <w:rFonts w:eastAsia="Times New Roman"/>
        </w:rPr>
      </w:pPr>
      <w:r>
        <w:rPr>
          <w:rFonts w:eastAsia="Times New Roman"/>
        </w:rPr>
        <w:t>Effects of hearing impairment of verbal communication. Principles and methods of aural rehabilitation. Prerequisite(s): CD 4706.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1049085"/>
        <w:rPr>
          <w:rFonts w:eastAsia="Times New Roman"/>
        </w:rPr>
      </w:pPr>
    </w:p>
    <w:p w:rsidR="0075055D" w:rsidRDefault="00D36FA5">
      <w:pPr>
        <w:pStyle w:val="course"/>
        <w:spacing w:line="276" w:lineRule="auto"/>
        <w:divId w:val="411049085"/>
      </w:pPr>
      <w:r>
        <w:t>CD 4802 - Undergraduate Clinical Practicum I (1)</w:t>
      </w:r>
    </w:p>
    <w:p w:rsidR="0075055D" w:rsidRDefault="00D36FA5">
      <w:pPr>
        <w:spacing w:after="0"/>
        <w:divId w:val="411049085"/>
        <w:rPr>
          <w:rFonts w:eastAsia="Times New Roman"/>
        </w:rPr>
      </w:pPr>
      <w:r>
        <w:rPr>
          <w:rFonts w:eastAsia="Times New Roman"/>
        </w:rPr>
        <w:t>Orientation to specialized practice in the management of communication disorders for first time clinicians. Prerequisite(s): admission to the undergraduate program in speech-language pathology or consent of department chair; overall GPA of 3.20; a grade of C or better in all previous CD courses, and CD 3503, CD 4701, and either CD 4504 or CD 4505; the remaining CD 4504 or CD 4505 must be taken concurrently with the first semester of clinical practicum.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4803737"/>
        <w:rPr>
          <w:rFonts w:eastAsia="Times New Roman"/>
        </w:rPr>
      </w:pPr>
    </w:p>
    <w:p w:rsidR="0075055D" w:rsidRDefault="00D36FA5">
      <w:pPr>
        <w:pStyle w:val="course"/>
        <w:spacing w:line="276" w:lineRule="auto"/>
        <w:divId w:val="1854803737"/>
      </w:pPr>
      <w:r>
        <w:t>CD 4803 - Undergraduate Clinical Practicum II (1)</w:t>
      </w:r>
    </w:p>
    <w:p w:rsidR="0075055D" w:rsidRDefault="00D36FA5">
      <w:pPr>
        <w:spacing w:after="0"/>
        <w:divId w:val="1854803737"/>
        <w:rPr>
          <w:rFonts w:eastAsia="Times New Roman"/>
        </w:rPr>
      </w:pPr>
      <w:r>
        <w:rPr>
          <w:rFonts w:eastAsia="Times New Roman"/>
        </w:rPr>
        <w:t>Specialized practice in the management of communication disorders. Prerequisite(s): admission to the undergraduate program in speech-language pathology or consent of department chair; overall GPA of 3.20; a grade of C or better in all previous CD courses, and CD 3503, CD 4701, CD 4802 and either CD 4504 or CD 4505.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5948088"/>
        <w:rPr>
          <w:rFonts w:eastAsia="Times New Roman"/>
        </w:rPr>
      </w:pPr>
    </w:p>
    <w:p w:rsidR="0075055D" w:rsidRDefault="00D36FA5">
      <w:pPr>
        <w:pStyle w:val="course"/>
        <w:spacing w:line="276" w:lineRule="auto"/>
        <w:divId w:val="865948088"/>
      </w:pPr>
      <w:r>
        <w:t>CD 4900 - Special Topics in Communication Disorders (1-3)</w:t>
      </w:r>
    </w:p>
    <w:p w:rsidR="0075055D" w:rsidRDefault="00D36FA5">
      <w:pPr>
        <w:spacing w:after="0"/>
        <w:divId w:val="865948088"/>
        <w:rPr>
          <w:rFonts w:eastAsia="Times New Roman"/>
        </w:rPr>
      </w:pPr>
      <w:r>
        <w:rPr>
          <w:rFonts w:eastAsia="Times New Roman"/>
        </w:rPr>
        <w:t xml:space="preserve">Selected topics of contemporary interest in speech-language pathology and audiology; variable content. </w:t>
      </w:r>
      <w:r>
        <w:rPr>
          <w:rStyle w:val="Emphasis"/>
          <w:rFonts w:eastAsia="Times New Roman"/>
        </w:rPr>
        <w:t>May be repeated for a maximum of 6 semester hours.</w:t>
      </w:r>
      <w:r>
        <w:rPr>
          <w:rFonts w:eastAsia="Times New Roman"/>
        </w:rPr>
        <w:t xml:space="preserve"> Prerequisite(s): consent of department.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26851294"/>
      </w:pPr>
      <w:r>
        <w:t>Crisis and Disaster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0578018"/>
        <w:rPr>
          <w:rFonts w:eastAsia="Times New Roman"/>
        </w:rPr>
      </w:pPr>
    </w:p>
    <w:p w:rsidR="0075055D" w:rsidRDefault="00D36FA5">
      <w:pPr>
        <w:pStyle w:val="course"/>
        <w:spacing w:line="276" w:lineRule="auto"/>
        <w:divId w:val="1570578018"/>
      </w:pPr>
      <w:r>
        <w:t>CDM 2000 - Special Activities in Crisis and Disaster Management (3)</w:t>
      </w:r>
    </w:p>
    <w:p w:rsidR="0075055D" w:rsidRDefault="00D36FA5">
      <w:pPr>
        <w:spacing w:after="0"/>
        <w:divId w:val="1570578018"/>
        <w:rPr>
          <w:rFonts w:eastAsia="Times New Roman"/>
        </w:rPr>
      </w:pPr>
      <w:r>
        <w:rPr>
          <w:rFonts w:eastAsia="Times New Roman"/>
        </w:rPr>
        <w:t xml:space="preserve">Engaged learning and service learning experiences that provide a context to information presented in the classroom. Emergency services, military, and field experiences contribute to knowledge.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8047723"/>
        <w:rPr>
          <w:rFonts w:eastAsia="Times New Roman"/>
        </w:rPr>
      </w:pPr>
    </w:p>
    <w:p w:rsidR="0075055D" w:rsidRDefault="00D36FA5">
      <w:pPr>
        <w:pStyle w:val="course"/>
        <w:spacing w:line="276" w:lineRule="auto"/>
        <w:divId w:val="948047723"/>
      </w:pPr>
      <w:r>
        <w:t>CDM 3000 - Introduction to Crisis and Disaster Management (3)</w:t>
      </w:r>
    </w:p>
    <w:p w:rsidR="0075055D" w:rsidRDefault="00D36FA5">
      <w:pPr>
        <w:spacing w:after="0"/>
        <w:divId w:val="948047723"/>
        <w:rPr>
          <w:rFonts w:eastAsia="Times New Roman"/>
        </w:rPr>
      </w:pPr>
      <w:r>
        <w:rPr>
          <w:rFonts w:eastAsia="Times New Roman"/>
        </w:rPr>
        <w:t>Natural, technological, and man-caused crises and disasters. All-hazards mitigation, preparedness, response, and recovery systems. Roles and responsibilities of government, non-governmental organizations, business, and industry.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6238771"/>
        <w:rPr>
          <w:rFonts w:eastAsia="Times New Roman"/>
        </w:rPr>
      </w:pPr>
    </w:p>
    <w:p w:rsidR="0075055D" w:rsidRDefault="00D36FA5">
      <w:pPr>
        <w:pStyle w:val="course"/>
        <w:spacing w:line="276" w:lineRule="auto"/>
        <w:divId w:val="156238771"/>
      </w:pPr>
      <w:r>
        <w:t>CDM 3035 - Emergency Response Planning (3)</w:t>
      </w:r>
    </w:p>
    <w:p w:rsidR="0075055D" w:rsidRDefault="00D36FA5">
      <w:pPr>
        <w:spacing w:after="0"/>
        <w:divId w:val="156238771"/>
        <w:rPr>
          <w:rFonts w:eastAsia="Times New Roman"/>
        </w:rPr>
      </w:pPr>
      <w:r>
        <w:rPr>
          <w:rFonts w:eastAsia="Times New Roman"/>
        </w:rPr>
        <w:t>Management of resources during operations. Emphasis on warning systems, emergency operations centers, and incident command systems. Topics include human behavior, public health and safety. Prerequisite(s): CDM 3000 or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7371398"/>
        <w:rPr>
          <w:rFonts w:eastAsia="Times New Roman"/>
        </w:rPr>
      </w:pPr>
    </w:p>
    <w:p w:rsidR="0075055D" w:rsidRDefault="00D36FA5">
      <w:pPr>
        <w:pStyle w:val="course"/>
        <w:spacing w:line="276" w:lineRule="auto"/>
        <w:divId w:val="1907371398"/>
      </w:pPr>
      <w:r>
        <w:t>CDM 3225 - Hazardous Materials Emergency Response (3)</w:t>
      </w:r>
    </w:p>
    <w:p w:rsidR="0075055D" w:rsidRDefault="00D36FA5">
      <w:pPr>
        <w:spacing w:after="0"/>
        <w:divId w:val="1907371398"/>
        <w:rPr>
          <w:rFonts w:eastAsia="Times New Roman"/>
        </w:rPr>
      </w:pPr>
      <w:r>
        <w:rPr>
          <w:rFonts w:eastAsia="Times New Roman"/>
        </w:rPr>
        <w:t>Properties of hazardous materials. Development and implementation of plans/programs required for safe response. Utilization of tools and techniques during response to spills and releases. Prerequisite(s): CDM 3000 or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2574962"/>
        <w:rPr>
          <w:rFonts w:eastAsia="Times New Roman"/>
        </w:rPr>
      </w:pPr>
    </w:p>
    <w:p w:rsidR="0075055D" w:rsidRDefault="00D36FA5">
      <w:pPr>
        <w:pStyle w:val="course"/>
        <w:spacing w:line="276" w:lineRule="auto"/>
        <w:divId w:val="2142574962"/>
      </w:pPr>
      <w:r>
        <w:t>CDM 3400 - Community Mitigation and Recovery (3)</w:t>
      </w:r>
    </w:p>
    <w:p w:rsidR="0075055D" w:rsidRDefault="00D36FA5">
      <w:pPr>
        <w:spacing w:after="0"/>
        <w:divId w:val="2142574962"/>
        <w:rPr>
          <w:rFonts w:eastAsia="Times New Roman"/>
        </w:rPr>
      </w:pPr>
      <w:r>
        <w:rPr>
          <w:rFonts w:eastAsia="Times New Roman"/>
        </w:rPr>
        <w:t>Concept and meaning of risk. Integration of mitigation during development, post-disaster redevelopment, and maintenance; formation of disaster-resistance communities, including sociological and political considerations. Prerequisite(s): CDM 3000 or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0867022"/>
        <w:rPr>
          <w:rFonts w:eastAsia="Times New Roman"/>
        </w:rPr>
      </w:pPr>
    </w:p>
    <w:p w:rsidR="0075055D" w:rsidRDefault="00D36FA5">
      <w:pPr>
        <w:pStyle w:val="course"/>
        <w:spacing w:line="276" w:lineRule="auto"/>
        <w:divId w:val="990867022"/>
      </w:pPr>
      <w:r>
        <w:t>CDM 4000 - Special Topics in Crisis and Disaster (3)</w:t>
      </w:r>
    </w:p>
    <w:p w:rsidR="0075055D" w:rsidRDefault="00D36FA5">
      <w:pPr>
        <w:spacing w:after="0"/>
        <w:divId w:val="990867022"/>
        <w:rPr>
          <w:rFonts w:eastAsia="Times New Roman"/>
        </w:rPr>
      </w:pPr>
      <w:r>
        <w:rPr>
          <w:rFonts w:eastAsia="Times New Roman"/>
        </w:rPr>
        <w:t xml:space="preserve">Exploration of emerging issues in the management of crises and in depth examination of special topics impacting on disasters.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4186958"/>
        <w:rPr>
          <w:rFonts w:eastAsia="Times New Roman"/>
        </w:rPr>
      </w:pPr>
    </w:p>
    <w:p w:rsidR="0075055D" w:rsidRDefault="00D36FA5">
      <w:pPr>
        <w:pStyle w:val="course"/>
        <w:spacing w:line="276" w:lineRule="auto"/>
        <w:divId w:val="1424186958"/>
      </w:pPr>
      <w:r>
        <w:t>CDM 4015 - Catastrophic Readiness (3)</w:t>
      </w:r>
    </w:p>
    <w:p w:rsidR="0075055D" w:rsidRDefault="00D36FA5">
      <w:pPr>
        <w:spacing w:after="0"/>
        <w:divId w:val="1424186958"/>
        <w:rPr>
          <w:rFonts w:eastAsia="Times New Roman"/>
        </w:rPr>
      </w:pPr>
      <w:r>
        <w:rPr>
          <w:rFonts w:eastAsia="Times New Roman"/>
        </w:rPr>
        <w:t>Exploration of catastrophic events, as contrasted with disasters, requiring unique strategies, techniques, and tools to achieve effective response and recovery for the community and nation.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4195396"/>
        <w:rPr>
          <w:rFonts w:eastAsia="Times New Roman"/>
        </w:rPr>
      </w:pPr>
    </w:p>
    <w:p w:rsidR="0075055D" w:rsidRDefault="00D36FA5">
      <w:pPr>
        <w:pStyle w:val="course"/>
        <w:spacing w:line="276" w:lineRule="auto"/>
        <w:divId w:val="1934195396"/>
      </w:pPr>
      <w:r>
        <w:t>CDM 4035 - Disaster and Society (3)</w:t>
      </w:r>
    </w:p>
    <w:p w:rsidR="0075055D" w:rsidRDefault="00D36FA5">
      <w:pPr>
        <w:spacing w:after="0"/>
        <w:divId w:val="1934195396"/>
        <w:rPr>
          <w:rFonts w:eastAsia="Times New Roman"/>
        </w:rPr>
      </w:pPr>
      <w:r>
        <w:rPr>
          <w:rFonts w:eastAsia="Times New Roman"/>
        </w:rPr>
        <w:t>Impact of disasters on social systems. Disaster mythology; individual and community response. Communications within affected groups and organizations. Prerequisite(s): CDM 3000 or permission.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1772020"/>
        <w:rPr>
          <w:rFonts w:eastAsia="Times New Roman"/>
        </w:rPr>
      </w:pPr>
    </w:p>
    <w:p w:rsidR="0075055D" w:rsidRDefault="00D36FA5">
      <w:pPr>
        <w:pStyle w:val="course"/>
        <w:spacing w:line="276" w:lineRule="auto"/>
        <w:divId w:val="1501772020"/>
      </w:pPr>
      <w:r>
        <w:t>CDM 4200 - Disaster Management Technology (3)</w:t>
      </w:r>
    </w:p>
    <w:p w:rsidR="0075055D" w:rsidRDefault="00D36FA5">
      <w:pPr>
        <w:spacing w:after="0"/>
        <w:divId w:val="1501772020"/>
        <w:rPr>
          <w:rFonts w:eastAsia="Times New Roman"/>
        </w:rPr>
      </w:pPr>
      <w:r>
        <w:rPr>
          <w:rFonts w:eastAsia="Times New Roman"/>
        </w:rPr>
        <w:t>Technologies used in support of disaster operations. Tools and techniques to collect, analyze, and manage information. Including communication systems, modeling, mapping, and emergent technologies.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1190234"/>
        <w:rPr>
          <w:rFonts w:eastAsia="Times New Roman"/>
        </w:rPr>
      </w:pPr>
    </w:p>
    <w:p w:rsidR="0075055D" w:rsidRDefault="00D36FA5">
      <w:pPr>
        <w:pStyle w:val="course"/>
        <w:spacing w:line="276" w:lineRule="auto"/>
        <w:divId w:val="2091190234"/>
      </w:pPr>
      <w:r>
        <w:t>CDM 4215 - Environmental Disasters (3)</w:t>
      </w:r>
    </w:p>
    <w:p w:rsidR="0075055D" w:rsidRDefault="00D36FA5">
      <w:pPr>
        <w:spacing w:after="0"/>
        <w:divId w:val="2091190234"/>
        <w:rPr>
          <w:rFonts w:eastAsia="Times New Roman"/>
        </w:rPr>
      </w:pPr>
      <w:r>
        <w:rPr>
          <w:rFonts w:eastAsia="Times New Roman"/>
        </w:rPr>
        <w:t>Examine man-made, industrial, and technological events that produce environmental disasters. Explore the sociopolitical issues that contribute to environmental disasters.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0390027"/>
        <w:rPr>
          <w:rFonts w:eastAsia="Times New Roman"/>
        </w:rPr>
      </w:pPr>
    </w:p>
    <w:p w:rsidR="0075055D" w:rsidRDefault="00D36FA5">
      <w:pPr>
        <w:pStyle w:val="course"/>
        <w:spacing w:line="276" w:lineRule="auto"/>
        <w:divId w:val="1160390027"/>
      </w:pPr>
      <w:r>
        <w:t>CDM 4245 - Managerial Issues in Hazardous Materials (3)</w:t>
      </w:r>
    </w:p>
    <w:p w:rsidR="0075055D" w:rsidRDefault="00D36FA5">
      <w:pPr>
        <w:spacing w:after="0"/>
        <w:divId w:val="1160390027"/>
        <w:rPr>
          <w:rFonts w:eastAsia="Times New Roman"/>
        </w:rPr>
      </w:pPr>
      <w:r>
        <w:rPr>
          <w:rFonts w:eastAsia="Times New Roman"/>
        </w:rPr>
        <w:t>Addresses managerial concerns of a hazardous materials manager at the community/organization level. Emphasis is placed on regulatory compliance and risk management. Other subjects covered include response planning, transportation and storage, ecosystem impacts and remediation. Prerequisite(s): CDM 3000 or permission.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2193830"/>
        <w:rPr>
          <w:rFonts w:eastAsia="Times New Roman"/>
        </w:rPr>
      </w:pPr>
    </w:p>
    <w:p w:rsidR="0075055D" w:rsidRDefault="00D36FA5">
      <w:pPr>
        <w:pStyle w:val="course"/>
        <w:spacing w:line="276" w:lineRule="auto"/>
        <w:divId w:val="1482193830"/>
      </w:pPr>
      <w:r>
        <w:t>CDM 4400 - Research Issues in Crisis and Disaster Management (3)</w:t>
      </w:r>
    </w:p>
    <w:p w:rsidR="0075055D" w:rsidRDefault="00D36FA5">
      <w:pPr>
        <w:spacing w:after="0"/>
        <w:divId w:val="1482193830"/>
        <w:rPr>
          <w:rFonts w:eastAsia="Times New Roman"/>
        </w:rPr>
      </w:pPr>
      <w:r>
        <w:rPr>
          <w:rFonts w:eastAsia="Times New Roman"/>
        </w:rPr>
        <w:t>Introduces the research process, ethics, methodology, and data analysis. Preparation of academic papers, written reports, and proposals. Prerequisite(s): CDM 3000 or consent.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0515766"/>
        <w:rPr>
          <w:rFonts w:eastAsia="Times New Roman"/>
        </w:rPr>
      </w:pPr>
    </w:p>
    <w:p w:rsidR="0075055D" w:rsidRDefault="00D36FA5">
      <w:pPr>
        <w:pStyle w:val="course"/>
        <w:spacing w:line="276" w:lineRule="auto"/>
        <w:divId w:val="810515766"/>
      </w:pPr>
      <w:r>
        <w:t>CDM 4515 - Safety and Health for Emergency Responders (3)</w:t>
      </w:r>
    </w:p>
    <w:p w:rsidR="0075055D" w:rsidRDefault="00D36FA5">
      <w:pPr>
        <w:spacing w:after="0"/>
        <w:divId w:val="810515766"/>
        <w:rPr>
          <w:rFonts w:eastAsia="Times New Roman"/>
        </w:rPr>
      </w:pPr>
      <w:r>
        <w:rPr>
          <w:rFonts w:eastAsia="Times New Roman"/>
        </w:rPr>
        <w:t>Principles of risk management for emergency services organizations. Emphasis is placed upon supervisory and managerial responsibilities for responder safety and health.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9803861"/>
        <w:rPr>
          <w:rFonts w:eastAsia="Times New Roman"/>
        </w:rPr>
      </w:pPr>
    </w:p>
    <w:p w:rsidR="0075055D" w:rsidRDefault="00D36FA5">
      <w:pPr>
        <w:pStyle w:val="course"/>
        <w:spacing w:line="276" w:lineRule="auto"/>
        <w:divId w:val="599803861"/>
      </w:pPr>
      <w:r>
        <w:t>CDM 4535 - Emergency Services Management (3)</w:t>
      </w:r>
    </w:p>
    <w:p w:rsidR="0075055D" w:rsidRDefault="00D36FA5">
      <w:pPr>
        <w:spacing w:after="0"/>
        <w:divId w:val="599803861"/>
        <w:rPr>
          <w:rFonts w:eastAsia="Times New Roman"/>
        </w:rPr>
      </w:pPr>
      <w:r>
        <w:rPr>
          <w:rFonts w:eastAsia="Times New Roman"/>
        </w:rPr>
        <w:t>Principles of management for emergency services, including community-focused leadership, strategic planning, and integrated administrative skills.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0507189"/>
        <w:rPr>
          <w:rFonts w:eastAsia="Times New Roman"/>
        </w:rPr>
      </w:pPr>
    </w:p>
    <w:p w:rsidR="0075055D" w:rsidRDefault="00D36FA5">
      <w:pPr>
        <w:pStyle w:val="course"/>
        <w:spacing w:line="276" w:lineRule="auto"/>
        <w:divId w:val="1200507189"/>
      </w:pPr>
      <w:r>
        <w:t>CDM 4575 - Emergency Services Personnel Management (3)</w:t>
      </w:r>
    </w:p>
    <w:p w:rsidR="0075055D" w:rsidRDefault="00D36FA5">
      <w:pPr>
        <w:spacing w:after="0"/>
        <w:divId w:val="1200507189"/>
        <w:rPr>
          <w:rFonts w:eastAsia="Times New Roman"/>
        </w:rPr>
      </w:pPr>
      <w:r>
        <w:rPr>
          <w:rFonts w:eastAsia="Times New Roman"/>
        </w:rPr>
        <w:t>Personnel management, organizational development, recruitment and selection, performance management systems, and collective bargaining in the context of emergency services.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409929"/>
        <w:rPr>
          <w:rFonts w:eastAsia="Times New Roman"/>
        </w:rPr>
      </w:pPr>
    </w:p>
    <w:p w:rsidR="0075055D" w:rsidRDefault="00D36FA5">
      <w:pPr>
        <w:pStyle w:val="course"/>
        <w:spacing w:line="276" w:lineRule="auto"/>
        <w:divId w:val="170409929"/>
      </w:pPr>
      <w:r>
        <w:t>CDM 4715 - Business Continuity Planning (3)</w:t>
      </w:r>
    </w:p>
    <w:p w:rsidR="0075055D" w:rsidRDefault="00D36FA5">
      <w:pPr>
        <w:spacing w:after="0"/>
        <w:divId w:val="170409929"/>
        <w:rPr>
          <w:rFonts w:eastAsia="Times New Roman"/>
        </w:rPr>
      </w:pPr>
      <w:r>
        <w:rPr>
          <w:rFonts w:eastAsia="Times New Roman"/>
        </w:rPr>
        <w:t>Planning methodologies utilized by business and industry. Risk identification, business impact analysis, and the adoption of alternative recovery methods for critical processes. Prerequisite(s): CDM 3000 or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4184819"/>
        <w:rPr>
          <w:rFonts w:eastAsia="Times New Roman"/>
        </w:rPr>
      </w:pPr>
    </w:p>
    <w:p w:rsidR="0075055D" w:rsidRDefault="00D36FA5">
      <w:pPr>
        <w:pStyle w:val="course"/>
        <w:spacing w:line="276" w:lineRule="auto"/>
        <w:divId w:val="404184819"/>
      </w:pPr>
      <w:r>
        <w:t>CDM 4735 - Critical Infrastructure (3)</w:t>
      </w:r>
    </w:p>
    <w:p w:rsidR="0075055D" w:rsidRDefault="00D36FA5">
      <w:pPr>
        <w:spacing w:after="0"/>
        <w:divId w:val="404184819"/>
        <w:rPr>
          <w:rFonts w:eastAsia="Times New Roman"/>
        </w:rPr>
      </w:pPr>
      <w:r>
        <w:rPr>
          <w:rFonts w:eastAsia="Times New Roman"/>
        </w:rPr>
        <w:t>Critical Infrastructure is vital to the economic and national security and must be protected from intentional and unintentional human acts and natural disasters. The course investigates dependencies and interdependencies, risk methodologies, security strategies and tactics to protect those critical infrastructures.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8391624"/>
        <w:rPr>
          <w:rFonts w:eastAsia="Times New Roman"/>
        </w:rPr>
      </w:pPr>
    </w:p>
    <w:p w:rsidR="0075055D" w:rsidRDefault="00D36FA5">
      <w:pPr>
        <w:pStyle w:val="course"/>
        <w:spacing w:line="276" w:lineRule="auto"/>
        <w:divId w:val="1198391624"/>
      </w:pPr>
      <w:r>
        <w:t>CDM 4745 - Crisis Management (3)</w:t>
      </w:r>
    </w:p>
    <w:p w:rsidR="0075055D" w:rsidRDefault="00D36FA5">
      <w:pPr>
        <w:spacing w:after="0"/>
        <w:divId w:val="1198391624"/>
        <w:rPr>
          <w:rFonts w:eastAsia="Times New Roman"/>
        </w:rPr>
      </w:pPr>
      <w:r>
        <w:rPr>
          <w:rFonts w:eastAsia="Times New Roman"/>
        </w:rPr>
        <w:t>Systematic study of crisis in business and industry; vulnerability analysis, disaster-resistant companies, crisis communications strategies, employee support services, and public relations. Prerequisite(s): CDM 3000 or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3194710"/>
        <w:rPr>
          <w:rFonts w:eastAsia="Times New Roman"/>
        </w:rPr>
      </w:pPr>
    </w:p>
    <w:p w:rsidR="0075055D" w:rsidRDefault="00D36FA5">
      <w:pPr>
        <w:pStyle w:val="course"/>
        <w:spacing w:line="276" w:lineRule="auto"/>
        <w:divId w:val="963194710"/>
      </w:pPr>
      <w:r>
        <w:t>CDM 4800 - Integrated Emergency Management (3)</w:t>
      </w:r>
    </w:p>
    <w:p w:rsidR="0075055D" w:rsidRDefault="00D36FA5">
      <w:pPr>
        <w:spacing w:after="0"/>
        <w:divId w:val="963194710"/>
        <w:rPr>
          <w:rFonts w:eastAsia="Times New Roman"/>
        </w:rPr>
      </w:pPr>
      <w:r>
        <w:rPr>
          <w:rFonts w:eastAsia="Times New Roman"/>
        </w:rPr>
        <w:t>Factors influencing multi-agency coordination during phases of disaster management. Explores relationships between public and private sector institutions and collaboration during emergency incidents. Prerequisite(s): CDM 3000 or permission, and senior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3385500"/>
        <w:rPr>
          <w:rFonts w:eastAsia="Times New Roman"/>
        </w:rPr>
      </w:pPr>
    </w:p>
    <w:p w:rsidR="0075055D" w:rsidRDefault="00D36FA5">
      <w:pPr>
        <w:pStyle w:val="course"/>
        <w:spacing w:line="276" w:lineRule="auto"/>
        <w:divId w:val="353385500"/>
      </w:pPr>
      <w:r>
        <w:t>CDM 4900 - Technology Application Studies (3)</w:t>
      </w:r>
    </w:p>
    <w:p w:rsidR="0075055D" w:rsidRDefault="00D36FA5">
      <w:pPr>
        <w:spacing w:after="0"/>
        <w:divId w:val="353385500"/>
        <w:rPr>
          <w:rFonts w:eastAsia="Times New Roman"/>
        </w:rPr>
      </w:pPr>
      <w:r>
        <w:rPr>
          <w:rFonts w:eastAsia="Times New Roman"/>
        </w:rPr>
        <w:t xml:space="preserve">Individual or group study of emerging technology applications related to crisis and disaster management. </w:t>
      </w:r>
      <w:r>
        <w:rPr>
          <w:rStyle w:val="Emphasis"/>
          <w:rFonts w:eastAsia="Times New Roman"/>
        </w:rPr>
        <w:t>May be repeated for a maximum of 6 hours.</w:t>
      </w:r>
      <w:r>
        <w:rPr>
          <w:rFonts w:eastAsia="Times New Roman"/>
        </w:rPr>
        <w:t xml:space="preserve"> Prerequisite(s): departmental approval.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519263"/>
        <w:rPr>
          <w:rFonts w:eastAsia="Times New Roman"/>
        </w:rPr>
      </w:pPr>
    </w:p>
    <w:p w:rsidR="0075055D" w:rsidRDefault="00D36FA5">
      <w:pPr>
        <w:pStyle w:val="course"/>
        <w:spacing w:line="276" w:lineRule="auto"/>
        <w:divId w:val="163519263"/>
      </w:pPr>
      <w:r>
        <w:t>CDM 4910 - Field Exercise Project (1-3)</w:t>
      </w:r>
    </w:p>
    <w:p w:rsidR="0075055D" w:rsidRDefault="00D36FA5">
      <w:pPr>
        <w:spacing w:after="0"/>
        <w:divId w:val="163519263"/>
        <w:rPr>
          <w:rFonts w:eastAsia="Times New Roman"/>
        </w:rPr>
      </w:pPr>
      <w:r>
        <w:rPr>
          <w:rFonts w:eastAsia="Times New Roman"/>
        </w:rPr>
        <w:t xml:space="preserve">Individual or group participation in approved community, institutional, or agency emergency exercises or disaster drills. </w:t>
      </w:r>
      <w:r>
        <w:rPr>
          <w:rStyle w:val="Emphasis"/>
          <w:rFonts w:eastAsia="Times New Roman"/>
        </w:rPr>
        <w:t>May be repeated for a maximum of 3 hours.</w:t>
      </w:r>
      <w:r>
        <w:rPr>
          <w:rFonts w:eastAsia="Times New Roman"/>
        </w:rPr>
        <w:t xml:space="preserve"> Prerequisite(s): departmental approval.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8617470"/>
        <w:rPr>
          <w:rFonts w:eastAsia="Times New Roman"/>
        </w:rPr>
      </w:pPr>
    </w:p>
    <w:p w:rsidR="0075055D" w:rsidRDefault="00D36FA5">
      <w:pPr>
        <w:pStyle w:val="course"/>
        <w:spacing w:line="276" w:lineRule="auto"/>
        <w:divId w:val="1928617470"/>
      </w:pPr>
      <w:r>
        <w:t>CDM 4990 - Practicum in Crisis and Disaster Management (3-6)</w:t>
      </w:r>
    </w:p>
    <w:p w:rsidR="0075055D" w:rsidRDefault="00D36FA5">
      <w:pPr>
        <w:spacing w:after="0"/>
        <w:divId w:val="1928617470"/>
        <w:rPr>
          <w:rFonts w:eastAsia="Times New Roman"/>
        </w:rPr>
      </w:pPr>
      <w:r>
        <w:rPr>
          <w:rFonts w:eastAsia="Times New Roman"/>
        </w:rPr>
        <w:t xml:space="preserve">Practicum experiences are based upon student preparation and interest. </w:t>
      </w:r>
      <w:r>
        <w:rPr>
          <w:rStyle w:val="Emphasis"/>
          <w:rFonts w:eastAsia="Times New Roman"/>
        </w:rPr>
        <w:t>May be repeated for a maximum of 6 hours.</w:t>
      </w:r>
      <w:r>
        <w:rPr>
          <w:rFonts w:eastAsia="Times New Roman"/>
        </w:rPr>
        <w:t xml:space="preserve"> Prerequisite(s): departmental approval and junior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0324696"/>
      </w:pPr>
      <w:r>
        <w:t>Communication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3230971"/>
        <w:rPr>
          <w:rFonts w:eastAsia="Times New Roman"/>
        </w:rPr>
      </w:pPr>
    </w:p>
    <w:p w:rsidR="0075055D" w:rsidRDefault="00D36FA5">
      <w:pPr>
        <w:pStyle w:val="course"/>
        <w:spacing w:line="276" w:lineRule="auto"/>
        <w:divId w:val="1053230971"/>
      </w:pPr>
      <w:r>
        <w:t>COMM 1000 - Public Speaking GE (3)</w:t>
      </w:r>
    </w:p>
    <w:p w:rsidR="0075055D" w:rsidRDefault="00D36FA5">
      <w:pPr>
        <w:spacing w:after="0"/>
        <w:divId w:val="1053230971"/>
        <w:rPr>
          <w:rFonts w:eastAsia="Times New Roman"/>
        </w:rPr>
      </w:pPr>
      <w:r>
        <w:rPr>
          <w:rFonts w:eastAsia="Times New Roman"/>
        </w:rPr>
        <w:t>A study and practice of basic principles involved in discovering, arranging, delivering, and evaluating ideas in speech situations.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4845318"/>
        <w:rPr>
          <w:rFonts w:eastAsia="Times New Roman"/>
        </w:rPr>
      </w:pPr>
    </w:p>
    <w:p w:rsidR="0075055D" w:rsidRDefault="00D36FA5">
      <w:pPr>
        <w:pStyle w:val="course"/>
        <w:spacing w:line="276" w:lineRule="auto"/>
        <w:divId w:val="1984845318"/>
      </w:pPr>
      <w:r>
        <w:t>COMM 1050 - Fundamentals of Oral Communication Competency GE (3)</w:t>
      </w:r>
    </w:p>
    <w:p w:rsidR="0075055D" w:rsidRDefault="00D36FA5">
      <w:pPr>
        <w:spacing w:after="0"/>
        <w:divId w:val="1984845318"/>
        <w:rPr>
          <w:rFonts w:eastAsia="Times New Roman"/>
        </w:rPr>
      </w:pPr>
      <w:r>
        <w:rPr>
          <w:rFonts w:eastAsia="Times New Roman"/>
        </w:rPr>
        <w:t>Provides the student with the opportunity to understand and practice the lifelong process toward communication competency in three specific contexts: interpersonal, small group, and presentational settings.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0397499"/>
        <w:rPr>
          <w:rFonts w:eastAsia="Times New Roman"/>
        </w:rPr>
      </w:pPr>
    </w:p>
    <w:p w:rsidR="0075055D" w:rsidRDefault="00D36FA5">
      <w:pPr>
        <w:pStyle w:val="course"/>
        <w:spacing w:line="276" w:lineRule="auto"/>
        <w:divId w:val="1130397499"/>
      </w:pPr>
      <w:r>
        <w:t>COMM 1100 - Introduction to Communication (1)</w:t>
      </w:r>
    </w:p>
    <w:p w:rsidR="0075055D" w:rsidRDefault="00D36FA5">
      <w:pPr>
        <w:spacing w:after="0"/>
        <w:divId w:val="1130397499"/>
        <w:rPr>
          <w:rFonts w:eastAsia="Times New Roman"/>
        </w:rPr>
      </w:pPr>
      <w:r>
        <w:rPr>
          <w:rFonts w:eastAsia="Times New Roman"/>
        </w:rPr>
        <w:t>Introduces the student to communication and the way it impacts the social, economic and political lives of consumers and how they can have impact upon the media.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5269557"/>
        <w:rPr>
          <w:rFonts w:eastAsia="Times New Roman"/>
        </w:rPr>
      </w:pPr>
    </w:p>
    <w:p w:rsidR="0075055D" w:rsidRDefault="00D36FA5">
      <w:pPr>
        <w:pStyle w:val="course"/>
        <w:spacing w:line="276" w:lineRule="auto"/>
        <w:divId w:val="475269557"/>
      </w:pPr>
      <w:r>
        <w:t>COMM 1200 - Introduction to Mass Communication GE (3)</w:t>
      </w:r>
    </w:p>
    <w:p w:rsidR="0075055D" w:rsidRDefault="00D36FA5">
      <w:pPr>
        <w:spacing w:after="0"/>
        <w:divId w:val="475269557"/>
        <w:rPr>
          <w:rFonts w:eastAsia="Times New Roman"/>
        </w:rPr>
      </w:pPr>
      <w:r>
        <w:rPr>
          <w:rFonts w:eastAsia="Times New Roman"/>
        </w:rPr>
        <w:t>Historical development of print, electronic and digital media; overview of industries that use media and how economics, regulation, society and ethics shape media content.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8680485"/>
        <w:rPr>
          <w:rFonts w:eastAsia="Times New Roman"/>
        </w:rPr>
      </w:pPr>
    </w:p>
    <w:p w:rsidR="0075055D" w:rsidRDefault="00D36FA5">
      <w:pPr>
        <w:pStyle w:val="course"/>
        <w:spacing w:line="276" w:lineRule="auto"/>
        <w:divId w:val="1618680485"/>
      </w:pPr>
      <w:r>
        <w:t>COMM 1275 - Introduction to Media Technology (1)</w:t>
      </w:r>
    </w:p>
    <w:p w:rsidR="0075055D" w:rsidRDefault="00D36FA5">
      <w:pPr>
        <w:spacing w:after="0"/>
        <w:divId w:val="1618680485"/>
        <w:rPr>
          <w:rFonts w:eastAsia="Times New Roman"/>
        </w:rPr>
      </w:pPr>
      <w:r>
        <w:rPr>
          <w:rFonts w:eastAsia="Times New Roman"/>
        </w:rPr>
        <w:t>Provides a basic understanding of the use of Macintosh computers, cameras, microphones, and the necessary cable and setup for a studio production, as well as remote productions.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8355216"/>
        <w:rPr>
          <w:rFonts w:eastAsia="Times New Roman"/>
        </w:rPr>
      </w:pPr>
    </w:p>
    <w:p w:rsidR="0075055D" w:rsidRDefault="00D36FA5">
      <w:pPr>
        <w:pStyle w:val="course"/>
        <w:spacing w:line="276" w:lineRule="auto"/>
        <w:divId w:val="1058355216"/>
      </w:pPr>
      <w:r>
        <w:t>COMM 1500 - Writing Across the Media (3)</w:t>
      </w:r>
    </w:p>
    <w:p w:rsidR="0075055D" w:rsidRDefault="00D36FA5">
      <w:pPr>
        <w:spacing w:after="0"/>
        <w:divId w:val="1058355216"/>
        <w:rPr>
          <w:rFonts w:eastAsia="Times New Roman"/>
        </w:rPr>
      </w:pPr>
      <w:r>
        <w:rPr>
          <w:rFonts w:eastAsia="Times New Roman"/>
        </w:rPr>
        <w:t>Introduction to the wide variety of writing for the media. Prerequisite(s): (ENGL 1020 and ENGL 1030 or concurrently) or ENGL 1080.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6814592"/>
        <w:rPr>
          <w:rFonts w:eastAsia="Times New Roman"/>
        </w:rPr>
      </w:pPr>
    </w:p>
    <w:p w:rsidR="0075055D" w:rsidRDefault="00D36FA5">
      <w:pPr>
        <w:pStyle w:val="course"/>
        <w:spacing w:line="276" w:lineRule="auto"/>
        <w:divId w:val="1626814592"/>
      </w:pPr>
      <w:r>
        <w:t>COMM 1519 - Media Aesthetics (3)</w:t>
      </w:r>
    </w:p>
    <w:p w:rsidR="0075055D" w:rsidRDefault="00D36FA5">
      <w:pPr>
        <w:spacing w:after="0"/>
        <w:divId w:val="1626814592"/>
        <w:rPr>
          <w:rFonts w:eastAsia="Times New Roman"/>
        </w:rPr>
      </w:pPr>
      <w:r>
        <w:rPr>
          <w:rFonts w:eastAsia="Times New Roman"/>
        </w:rPr>
        <w:t>Focuses on the analysis and production of fundamental image and sound elements in visual and aural media.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7500637"/>
        <w:rPr>
          <w:rFonts w:eastAsia="Times New Roman"/>
        </w:rPr>
      </w:pPr>
    </w:p>
    <w:p w:rsidR="0075055D" w:rsidRDefault="00D36FA5">
      <w:pPr>
        <w:pStyle w:val="course"/>
        <w:spacing w:line="276" w:lineRule="auto"/>
        <w:divId w:val="837500637"/>
      </w:pPr>
      <w:r>
        <w:t>COMM 1520 - Introduction to Digital Journalism (3: 3 lecture, 0 lab)</w:t>
      </w:r>
    </w:p>
    <w:p w:rsidR="0075055D" w:rsidRDefault="00D36FA5">
      <w:pPr>
        <w:spacing w:after="0"/>
        <w:divId w:val="837500637"/>
        <w:rPr>
          <w:rFonts w:eastAsia="Times New Roman"/>
        </w:rPr>
      </w:pPr>
      <w:r>
        <w:rPr>
          <w:rFonts w:eastAsia="Times New Roman"/>
        </w:rPr>
        <w:t>Introduces students to the wide variety of writing styles used in contemporary media industries. By the end of the semester, students will be able to write for print, broadcast, film, and new media platforms. Prerequisite(s): COMM 1500.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0998849"/>
        <w:rPr>
          <w:rFonts w:eastAsia="Times New Roman"/>
        </w:rPr>
      </w:pPr>
    </w:p>
    <w:p w:rsidR="0075055D" w:rsidRDefault="00D36FA5">
      <w:pPr>
        <w:pStyle w:val="course"/>
        <w:spacing w:line="276" w:lineRule="auto"/>
        <w:divId w:val="1160998849"/>
      </w:pPr>
      <w:r>
        <w:t>COMM 1630 - Web Content and Promotion Strategies (3)</w:t>
      </w:r>
    </w:p>
    <w:p w:rsidR="0075055D" w:rsidRDefault="00D36FA5">
      <w:pPr>
        <w:spacing w:after="0"/>
        <w:divId w:val="1160998849"/>
        <w:rPr>
          <w:rFonts w:eastAsia="Times New Roman"/>
        </w:rPr>
      </w:pPr>
      <w:r>
        <w:rPr>
          <w:rFonts w:eastAsia="Times New Roman"/>
        </w:rPr>
        <w:t>An introduction to the role of a web manager and the skills utilized in managing and promoting a professional web presence.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7493614"/>
        <w:rPr>
          <w:rFonts w:eastAsia="Times New Roman"/>
        </w:rPr>
      </w:pPr>
    </w:p>
    <w:p w:rsidR="0075055D" w:rsidRDefault="00D36FA5">
      <w:pPr>
        <w:pStyle w:val="course"/>
        <w:spacing w:line="276" w:lineRule="auto"/>
        <w:divId w:val="1587493614"/>
      </w:pPr>
      <w:r>
        <w:t>COMM 1700 - Dale Carnegie: Generation Next (2)</w:t>
      </w:r>
    </w:p>
    <w:p w:rsidR="0075055D" w:rsidRDefault="00D36FA5">
      <w:pPr>
        <w:spacing w:after="0"/>
        <w:divId w:val="1587493614"/>
        <w:rPr>
          <w:rFonts w:eastAsia="Times New Roman"/>
        </w:rPr>
      </w:pPr>
      <w:r>
        <w:rPr>
          <w:rFonts w:eastAsia="Times New Roman"/>
        </w:rPr>
        <w:t>Serves to enhance students' self-confidence and provide them knowledge to be successful in their vocational pursuits.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1731694"/>
        <w:rPr>
          <w:rFonts w:eastAsia="Times New Roman"/>
        </w:rPr>
      </w:pPr>
    </w:p>
    <w:p w:rsidR="0075055D" w:rsidRDefault="00D36FA5">
      <w:pPr>
        <w:pStyle w:val="course"/>
        <w:spacing w:line="276" w:lineRule="auto"/>
        <w:divId w:val="1411731694"/>
      </w:pPr>
      <w:r>
        <w:t>COMM 2000 - Media Literacy GE (3)</w:t>
      </w:r>
    </w:p>
    <w:p w:rsidR="0075055D" w:rsidRDefault="00D36FA5">
      <w:pPr>
        <w:spacing w:after="0"/>
        <w:divId w:val="1411731694"/>
        <w:rPr>
          <w:rFonts w:eastAsia="Times New Roman"/>
        </w:rPr>
      </w:pPr>
      <w:r>
        <w:rPr>
          <w:rFonts w:eastAsia="Times New Roman"/>
        </w:rPr>
        <w:t>Explores the relationships between media, its consumers, and producers. Integrates cultural, technological, and economic perspectives on mass media and visual communication.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6495821"/>
        <w:rPr>
          <w:rFonts w:eastAsia="Times New Roman"/>
        </w:rPr>
      </w:pPr>
    </w:p>
    <w:p w:rsidR="0075055D" w:rsidRDefault="00D36FA5">
      <w:pPr>
        <w:pStyle w:val="course"/>
        <w:spacing w:line="276" w:lineRule="auto"/>
        <w:divId w:val="1316495821"/>
      </w:pPr>
      <w:r>
        <w:t>COMM 2100 - Introduction to Communication Theory (3)</w:t>
      </w:r>
    </w:p>
    <w:p w:rsidR="0075055D" w:rsidRDefault="00D36FA5">
      <w:pPr>
        <w:spacing w:after="0"/>
        <w:divId w:val="1316495821"/>
        <w:rPr>
          <w:rFonts w:eastAsia="Times New Roman"/>
        </w:rPr>
      </w:pPr>
      <w:r>
        <w:rPr>
          <w:rFonts w:eastAsia="Times New Roman"/>
        </w:rPr>
        <w:t>The process by which communication principles are formulated and the principles themselves, with emphasis on both their theoretical and pragmatic dimensions.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3310391"/>
        <w:rPr>
          <w:rFonts w:eastAsia="Times New Roman"/>
        </w:rPr>
      </w:pPr>
    </w:p>
    <w:p w:rsidR="0075055D" w:rsidRDefault="00D36FA5">
      <w:pPr>
        <w:pStyle w:val="course"/>
        <w:spacing w:line="276" w:lineRule="auto"/>
        <w:divId w:val="1393310391"/>
      </w:pPr>
      <w:r>
        <w:t>COMM 2275 - Screenwriting (3)</w:t>
      </w:r>
    </w:p>
    <w:p w:rsidR="0075055D" w:rsidRDefault="00D36FA5">
      <w:pPr>
        <w:spacing w:after="0"/>
        <w:divId w:val="1393310391"/>
        <w:rPr>
          <w:rFonts w:eastAsia="Times New Roman"/>
        </w:rPr>
      </w:pPr>
      <w:r>
        <w:rPr>
          <w:rFonts w:eastAsia="Times New Roman"/>
        </w:rPr>
        <w:t>Principles, techniques, and formats of narrative screenwriting. Fall,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0238009"/>
        <w:rPr>
          <w:rFonts w:eastAsia="Times New Roman"/>
        </w:rPr>
      </w:pPr>
    </w:p>
    <w:p w:rsidR="0075055D" w:rsidRDefault="00D36FA5">
      <w:pPr>
        <w:pStyle w:val="course"/>
        <w:spacing w:line="276" w:lineRule="auto"/>
        <w:divId w:val="590238009"/>
      </w:pPr>
      <w:r>
        <w:t>COMM 2320 - Foundations of Rhetorical Theory (3)</w:t>
      </w:r>
    </w:p>
    <w:p w:rsidR="0075055D" w:rsidRDefault="00D36FA5">
      <w:pPr>
        <w:spacing w:after="0"/>
        <w:divId w:val="590238009"/>
        <w:rPr>
          <w:rFonts w:eastAsia="Times New Roman"/>
        </w:rPr>
      </w:pPr>
      <w:r>
        <w:rPr>
          <w:rFonts w:eastAsia="Times New Roman"/>
        </w:rPr>
        <w:t>Nature and functions of rhetoric across various communication situations.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3657144"/>
        <w:rPr>
          <w:rFonts w:eastAsia="Times New Roman"/>
        </w:rPr>
      </w:pPr>
    </w:p>
    <w:p w:rsidR="0075055D" w:rsidRDefault="00D36FA5">
      <w:pPr>
        <w:pStyle w:val="course"/>
        <w:spacing w:line="276" w:lineRule="auto"/>
        <w:divId w:val="693657144"/>
      </w:pPr>
      <w:r>
        <w:t>COMM 2330 - Communication in Small Groups/Teams (3)</w:t>
      </w:r>
    </w:p>
    <w:p w:rsidR="0075055D" w:rsidRDefault="00D36FA5">
      <w:pPr>
        <w:spacing w:after="0"/>
        <w:divId w:val="693657144"/>
        <w:rPr>
          <w:rFonts w:eastAsia="Times New Roman"/>
        </w:rPr>
      </w:pPr>
      <w:r>
        <w:rPr>
          <w:rFonts w:eastAsia="Times New Roman"/>
        </w:rPr>
        <w:t>Communication process as it relates to small group behavior, including the study of principles, methods, and forms of discussion used in small groups.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8024913"/>
        <w:rPr>
          <w:rFonts w:eastAsia="Times New Roman"/>
        </w:rPr>
      </w:pPr>
    </w:p>
    <w:p w:rsidR="0075055D" w:rsidRDefault="00D36FA5">
      <w:pPr>
        <w:pStyle w:val="course"/>
        <w:spacing w:line="276" w:lineRule="auto"/>
        <w:divId w:val="598024913"/>
      </w:pPr>
      <w:r>
        <w:t>COMM 2340 - Argumentation and Debate (3)</w:t>
      </w:r>
    </w:p>
    <w:p w:rsidR="0075055D" w:rsidRDefault="00D36FA5">
      <w:pPr>
        <w:spacing w:after="0"/>
        <w:divId w:val="598024913"/>
        <w:rPr>
          <w:rFonts w:eastAsia="Times New Roman"/>
        </w:rPr>
      </w:pPr>
      <w:r>
        <w:rPr>
          <w:rFonts w:eastAsia="Times New Roman"/>
        </w:rPr>
        <w:t>Principles of analysis, evidence, reasoning, briefing, refutation, case construction, preparing and evaluating arguments. Practical experience with different types of debate.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2126146"/>
        <w:rPr>
          <w:rFonts w:eastAsia="Times New Roman"/>
        </w:rPr>
      </w:pPr>
    </w:p>
    <w:p w:rsidR="0075055D" w:rsidRDefault="00D36FA5">
      <w:pPr>
        <w:pStyle w:val="course"/>
        <w:spacing w:line="276" w:lineRule="auto"/>
        <w:divId w:val="1002126146"/>
      </w:pPr>
      <w:r>
        <w:t>COMM 2380 - Introduction to Organizational Communication (3)</w:t>
      </w:r>
    </w:p>
    <w:p w:rsidR="0075055D" w:rsidRDefault="00D36FA5">
      <w:pPr>
        <w:spacing w:after="0"/>
        <w:divId w:val="1002126146"/>
        <w:rPr>
          <w:rFonts w:eastAsia="Times New Roman"/>
        </w:rPr>
      </w:pPr>
      <w:r>
        <w:rPr>
          <w:rFonts w:eastAsia="Times New Roman"/>
        </w:rPr>
        <w:t>Examines human communication within an organizational context. Contemporary approaches, the enduring processes, and emergent communication processes facing contemporary organizations are considered.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3567215"/>
        <w:rPr>
          <w:rFonts w:eastAsia="Times New Roman"/>
        </w:rPr>
      </w:pPr>
    </w:p>
    <w:p w:rsidR="0075055D" w:rsidRDefault="00D36FA5">
      <w:pPr>
        <w:pStyle w:val="course"/>
        <w:spacing w:line="276" w:lineRule="auto"/>
        <w:divId w:val="2123567215"/>
      </w:pPr>
      <w:r>
        <w:t>COMM 2410 - Multimedia Production (3)</w:t>
      </w:r>
    </w:p>
    <w:p w:rsidR="0075055D" w:rsidRDefault="00D36FA5">
      <w:pPr>
        <w:spacing w:after="0"/>
        <w:divId w:val="2123567215"/>
        <w:rPr>
          <w:rFonts w:eastAsia="Times New Roman"/>
        </w:rPr>
      </w:pPr>
      <w:r>
        <w:rPr>
          <w:rFonts w:eastAsia="Times New Roman"/>
        </w:rPr>
        <w:t>Principles and practices of designing multimedia for the media. The course covers both hardware and software appropriate to the discipline, including hands-on experience.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626586"/>
        <w:rPr>
          <w:rFonts w:eastAsia="Times New Roman"/>
        </w:rPr>
      </w:pPr>
    </w:p>
    <w:p w:rsidR="0075055D" w:rsidRDefault="00D36FA5">
      <w:pPr>
        <w:pStyle w:val="course"/>
        <w:spacing w:line="276" w:lineRule="auto"/>
        <w:divId w:val="142626586"/>
      </w:pPr>
      <w:r>
        <w:t>COMM 2411 - Audio Production (3)</w:t>
      </w:r>
    </w:p>
    <w:p w:rsidR="0075055D" w:rsidRDefault="00D36FA5">
      <w:pPr>
        <w:spacing w:after="0"/>
        <w:divId w:val="142626586"/>
        <w:rPr>
          <w:rFonts w:eastAsia="Times New Roman"/>
        </w:rPr>
      </w:pPr>
      <w:r>
        <w:rPr>
          <w:rFonts w:eastAsia="Times New Roman"/>
        </w:rPr>
        <w:t>An introduction to the 'science of sound' and operation of professional audio equipment and software. Prerequisite(s): COMM 1275, COMM 1500 and COMM 1519.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3426238"/>
        <w:rPr>
          <w:rFonts w:eastAsia="Times New Roman"/>
        </w:rPr>
      </w:pPr>
    </w:p>
    <w:p w:rsidR="0075055D" w:rsidRDefault="00D36FA5">
      <w:pPr>
        <w:pStyle w:val="course"/>
        <w:spacing w:line="276" w:lineRule="auto"/>
        <w:divId w:val="1073426238"/>
      </w:pPr>
      <w:r>
        <w:t>COMM 2412 - Introduction to Digital Video (3)</w:t>
      </w:r>
    </w:p>
    <w:p w:rsidR="0075055D" w:rsidRDefault="00D36FA5">
      <w:pPr>
        <w:spacing w:after="0"/>
        <w:divId w:val="1073426238"/>
        <w:rPr>
          <w:rFonts w:eastAsia="Times New Roman"/>
        </w:rPr>
      </w:pPr>
      <w:r>
        <w:rPr>
          <w:rFonts w:eastAsia="Times New Roman"/>
        </w:rPr>
        <w:t>Basic theoretical understanding and practical application of digital video production techniques including: image composition, lighting, field and studio techniques, non-linear editing. Prerequisite(s): COMM 1275, COMM 1500 and COMM 1519.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9756389"/>
        <w:rPr>
          <w:rFonts w:eastAsia="Times New Roman"/>
        </w:rPr>
      </w:pPr>
    </w:p>
    <w:p w:rsidR="0075055D" w:rsidRDefault="00D36FA5">
      <w:pPr>
        <w:pStyle w:val="course"/>
        <w:spacing w:line="276" w:lineRule="auto"/>
        <w:divId w:val="2139756389"/>
      </w:pPr>
      <w:r>
        <w:t>COMM 2450 - Performance for the Media (3)</w:t>
      </w:r>
    </w:p>
    <w:p w:rsidR="0075055D" w:rsidRDefault="00D36FA5">
      <w:pPr>
        <w:spacing w:after="0"/>
        <w:divId w:val="2139756389"/>
        <w:rPr>
          <w:rFonts w:eastAsia="Times New Roman"/>
        </w:rPr>
      </w:pPr>
      <w:r>
        <w:rPr>
          <w:rFonts w:eastAsia="Times New Roman"/>
        </w:rPr>
        <w:t>The theory and practical application of vocal performance in support of traditional and new media. Prerequisite(s): COMM 2411 or COMM 2412 or COMM 2475.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4358838"/>
        <w:rPr>
          <w:rFonts w:eastAsia="Times New Roman"/>
        </w:rPr>
      </w:pPr>
    </w:p>
    <w:p w:rsidR="0075055D" w:rsidRDefault="00D36FA5">
      <w:pPr>
        <w:pStyle w:val="course"/>
        <w:spacing w:line="276" w:lineRule="auto"/>
        <w:divId w:val="234358838"/>
      </w:pPr>
      <w:r>
        <w:t>COMM 2475 - Multicam Studio Production (3)</w:t>
      </w:r>
    </w:p>
    <w:p w:rsidR="0075055D" w:rsidRDefault="00D36FA5">
      <w:pPr>
        <w:spacing w:after="0"/>
        <w:divId w:val="234358838"/>
        <w:rPr>
          <w:rFonts w:eastAsia="Times New Roman"/>
        </w:rPr>
      </w:pPr>
      <w:r>
        <w:rPr>
          <w:rFonts w:eastAsia="Times New Roman"/>
        </w:rPr>
        <w:t>Preparation and production of multi-camera programming in a studio environment. Prerequisite(s): COMM 2412.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7570102"/>
        <w:rPr>
          <w:rFonts w:eastAsia="Times New Roman"/>
        </w:rPr>
      </w:pPr>
    </w:p>
    <w:p w:rsidR="0075055D" w:rsidRDefault="00D36FA5">
      <w:pPr>
        <w:pStyle w:val="course"/>
        <w:spacing w:line="276" w:lineRule="auto"/>
        <w:divId w:val="257570102"/>
      </w:pPr>
      <w:r>
        <w:t>COMM 2520 - Editing and Design (3: 3 lecture, 0 lab)</w:t>
      </w:r>
    </w:p>
    <w:p w:rsidR="0075055D" w:rsidRDefault="00D36FA5">
      <w:pPr>
        <w:spacing w:after="0"/>
        <w:divId w:val="257570102"/>
        <w:rPr>
          <w:rFonts w:eastAsia="Times New Roman"/>
        </w:rPr>
      </w:pPr>
      <w:r>
        <w:rPr>
          <w:rFonts w:eastAsia="Times New Roman"/>
        </w:rPr>
        <w:t>Copyediting, rewriting, headline writing and page design. Prerequisite(s): COMM 1500 or concurrently.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3127718"/>
        <w:rPr>
          <w:rFonts w:eastAsia="Times New Roman"/>
        </w:rPr>
      </w:pPr>
    </w:p>
    <w:p w:rsidR="0075055D" w:rsidRDefault="00D36FA5">
      <w:pPr>
        <w:pStyle w:val="course"/>
        <w:spacing w:line="276" w:lineRule="auto"/>
        <w:divId w:val="1883127718"/>
      </w:pPr>
      <w:r>
        <w:t>COMM 2530 - Visual News Production (3)</w:t>
      </w:r>
    </w:p>
    <w:p w:rsidR="0075055D" w:rsidRDefault="00D36FA5">
      <w:pPr>
        <w:spacing w:after="0"/>
        <w:divId w:val="1883127718"/>
        <w:rPr>
          <w:rFonts w:eastAsia="Times New Roman"/>
        </w:rPr>
      </w:pPr>
      <w:r>
        <w:rPr>
          <w:rFonts w:eastAsia="Times New Roman"/>
        </w:rPr>
        <w:t>Effective use of photography to communicate in the digital media. Prerequisite(s): COMM 1519.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0983142"/>
        <w:rPr>
          <w:rFonts w:eastAsia="Times New Roman"/>
        </w:rPr>
      </w:pPr>
    </w:p>
    <w:p w:rsidR="0075055D" w:rsidRDefault="00D36FA5">
      <w:pPr>
        <w:pStyle w:val="course"/>
        <w:spacing w:line="276" w:lineRule="auto"/>
        <w:divId w:val="1690983142"/>
      </w:pPr>
      <w:r>
        <w:t>COMM 2540 - Sports Reporting (3)</w:t>
      </w:r>
    </w:p>
    <w:p w:rsidR="0075055D" w:rsidRDefault="00D36FA5">
      <w:pPr>
        <w:spacing w:after="0"/>
        <w:divId w:val="1690983142"/>
        <w:rPr>
          <w:rFonts w:eastAsia="Times New Roman"/>
        </w:rPr>
      </w:pPr>
      <w:r>
        <w:rPr>
          <w:rFonts w:eastAsia="Times New Roman"/>
        </w:rPr>
        <w:t>Develop reporting and writing skills for sports journalists and announcers. Prerequisite(s): COMM 1500 or COMM 2520 or PR 3610. Spring, in odd numbered years only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0797268"/>
        <w:rPr>
          <w:rFonts w:eastAsia="Times New Roman"/>
        </w:rPr>
      </w:pPr>
    </w:p>
    <w:p w:rsidR="0075055D" w:rsidRDefault="00D36FA5">
      <w:pPr>
        <w:pStyle w:val="course"/>
        <w:spacing w:line="276" w:lineRule="auto"/>
        <w:divId w:val="1580797268"/>
      </w:pPr>
      <w:r>
        <w:t>COMM 2560 - Introduction to Sports Broadcasting (3)</w:t>
      </w:r>
    </w:p>
    <w:p w:rsidR="0075055D" w:rsidRDefault="00D36FA5">
      <w:pPr>
        <w:spacing w:after="0"/>
        <w:divId w:val="1580797268"/>
        <w:rPr>
          <w:rFonts w:eastAsia="Times New Roman"/>
        </w:rPr>
      </w:pPr>
      <w:r>
        <w:rPr>
          <w:rFonts w:eastAsia="Times New Roman"/>
        </w:rPr>
        <w:t>Provides students a foundation in sports television broadcasting. Students will gain experience in preproduction, producing, directing, announcing, graphics, development and camera operation for live sporting events. Prerequisite(s): COMM 1275.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2004800"/>
        <w:rPr>
          <w:rFonts w:eastAsia="Times New Roman"/>
        </w:rPr>
      </w:pPr>
    </w:p>
    <w:p w:rsidR="0075055D" w:rsidRDefault="00D36FA5">
      <w:pPr>
        <w:pStyle w:val="course"/>
        <w:spacing w:line="276" w:lineRule="auto"/>
        <w:divId w:val="1682004800"/>
      </w:pPr>
      <w:r>
        <w:t>COMM 2700 - Dale Carnegie: Effective Communication and Human Relations (3)</w:t>
      </w:r>
    </w:p>
    <w:p w:rsidR="0075055D" w:rsidRDefault="00D36FA5">
      <w:pPr>
        <w:spacing w:after="0"/>
        <w:divId w:val="1682004800"/>
        <w:rPr>
          <w:rFonts w:eastAsia="Times New Roman"/>
        </w:rPr>
      </w:pPr>
      <w:r>
        <w:rPr>
          <w:rFonts w:eastAsia="Times New Roman"/>
        </w:rPr>
        <w:t>Students will enhance communication and interpersonal relation skills, build self-confidence, and develop knowledge and practice in communicating effectively both in interpersonal and public settings.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8825758"/>
        <w:rPr>
          <w:rFonts w:eastAsia="Times New Roman"/>
        </w:rPr>
      </w:pPr>
    </w:p>
    <w:p w:rsidR="0075055D" w:rsidRDefault="00D36FA5">
      <w:pPr>
        <w:pStyle w:val="course"/>
        <w:spacing w:line="276" w:lineRule="auto"/>
        <w:divId w:val="918825758"/>
      </w:pPr>
      <w:r>
        <w:t>COMM 3000 - Film Appreciation GE (3)</w:t>
      </w:r>
    </w:p>
    <w:p w:rsidR="0075055D" w:rsidRDefault="00D36FA5">
      <w:pPr>
        <w:spacing w:after="0"/>
        <w:divId w:val="918825758"/>
        <w:rPr>
          <w:rFonts w:eastAsia="Times New Roman"/>
        </w:rPr>
      </w:pPr>
      <w:r>
        <w:rPr>
          <w:rFonts w:eastAsia="Times New Roman"/>
        </w:rPr>
        <w:t>Students will critically examine motion pictures as a communicative art. For mass communication majors or minors, this course is available only as a free elective or General Education requirement.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8828180"/>
        <w:rPr>
          <w:rFonts w:eastAsia="Times New Roman"/>
        </w:rPr>
      </w:pPr>
    </w:p>
    <w:p w:rsidR="0075055D" w:rsidRDefault="00D36FA5">
      <w:pPr>
        <w:pStyle w:val="course"/>
        <w:spacing w:line="276" w:lineRule="auto"/>
        <w:divId w:val="648828180"/>
      </w:pPr>
      <w:r>
        <w:t>COMM 3010 - Interpersonal Communication (3)</w:t>
      </w:r>
    </w:p>
    <w:p w:rsidR="0075055D" w:rsidRDefault="00D36FA5">
      <w:pPr>
        <w:spacing w:after="0"/>
        <w:divId w:val="648828180"/>
        <w:rPr>
          <w:rFonts w:eastAsia="Times New Roman"/>
        </w:rPr>
      </w:pPr>
      <w:r>
        <w:rPr>
          <w:rFonts w:eastAsia="Times New Roman"/>
        </w:rPr>
        <w:t>Principles of symbolic interaction and their implications for social, personal, and physiological adaptation across the human life span. Includes the patterns involved in establishing and maintaining effective relationships, managing conflict, and promoting tolerance for human diversity.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412580"/>
        <w:rPr>
          <w:rFonts w:eastAsia="Times New Roman"/>
        </w:rPr>
      </w:pPr>
    </w:p>
    <w:p w:rsidR="0075055D" w:rsidRDefault="00D36FA5">
      <w:pPr>
        <w:pStyle w:val="course"/>
        <w:spacing w:line="276" w:lineRule="auto"/>
        <w:divId w:val="150412580"/>
      </w:pPr>
      <w:r>
        <w:t>COMM 3050 - Cinematography (3)</w:t>
      </w:r>
    </w:p>
    <w:p w:rsidR="0075055D" w:rsidRDefault="00D36FA5">
      <w:pPr>
        <w:spacing w:after="0"/>
        <w:divId w:val="150412580"/>
        <w:rPr>
          <w:rFonts w:eastAsia="Times New Roman"/>
        </w:rPr>
      </w:pPr>
      <w:r>
        <w:rPr>
          <w:rFonts w:eastAsia="Times New Roman"/>
        </w:rPr>
        <w:t>A practical introduction to the art and craft of motion picture creative image control, focusing on the essential principles, concepts, and tools of lighting and cinematography. Prerequisite(s): COMM 2412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4614962"/>
        <w:rPr>
          <w:rFonts w:eastAsia="Times New Roman"/>
        </w:rPr>
      </w:pPr>
    </w:p>
    <w:p w:rsidR="0075055D" w:rsidRDefault="00D36FA5">
      <w:pPr>
        <w:pStyle w:val="course"/>
        <w:spacing w:line="276" w:lineRule="auto"/>
        <w:divId w:val="1804614962"/>
      </w:pPr>
      <w:r>
        <w:t>COMM 3100 - Communication Research Methods (3)</w:t>
      </w:r>
    </w:p>
    <w:p w:rsidR="0075055D" w:rsidRDefault="00D36FA5">
      <w:pPr>
        <w:spacing w:after="0"/>
        <w:divId w:val="1804614962"/>
        <w:rPr>
          <w:rFonts w:eastAsia="Times New Roman"/>
        </w:rPr>
      </w:pPr>
      <w:r>
        <w:rPr>
          <w:rFonts w:eastAsia="Times New Roman"/>
        </w:rPr>
        <w:t>Use of research techniques applied to the study of communication, with stress upon those factors affecting the mass media.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0563454"/>
        <w:rPr>
          <w:rFonts w:eastAsia="Times New Roman"/>
        </w:rPr>
      </w:pPr>
    </w:p>
    <w:p w:rsidR="0075055D" w:rsidRDefault="00D36FA5">
      <w:pPr>
        <w:pStyle w:val="course"/>
        <w:spacing w:line="276" w:lineRule="auto"/>
        <w:divId w:val="830563454"/>
      </w:pPr>
      <w:r>
        <w:t>COMM 3200 - Digital Media Practicum (1-3)</w:t>
      </w:r>
    </w:p>
    <w:p w:rsidR="0075055D" w:rsidRDefault="00D36FA5">
      <w:pPr>
        <w:spacing w:after="0"/>
        <w:divId w:val="830563454"/>
        <w:rPr>
          <w:rFonts w:eastAsia="Times New Roman"/>
        </w:rPr>
      </w:pPr>
      <w:r>
        <w:rPr>
          <w:rFonts w:eastAsia="Times New Roman"/>
        </w:rPr>
        <w:t>Laboratory experience in the mass media. Prerequisite(s): consent of instructor.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7038915"/>
        <w:rPr>
          <w:rFonts w:eastAsia="Times New Roman"/>
        </w:rPr>
      </w:pPr>
    </w:p>
    <w:p w:rsidR="0075055D" w:rsidRDefault="00D36FA5">
      <w:pPr>
        <w:pStyle w:val="course"/>
        <w:spacing w:line="276" w:lineRule="auto"/>
        <w:divId w:val="1607038915"/>
      </w:pPr>
      <w:r>
        <w:t>COMM 3315 - Improving Listening Abilities (3)</w:t>
      </w:r>
    </w:p>
    <w:p w:rsidR="0075055D" w:rsidRDefault="00D36FA5">
      <w:pPr>
        <w:spacing w:after="0"/>
        <w:divId w:val="1607038915"/>
        <w:rPr>
          <w:rFonts w:eastAsia="Times New Roman"/>
        </w:rPr>
      </w:pPr>
      <w:r>
        <w:rPr>
          <w:rFonts w:eastAsia="Times New Roman"/>
        </w:rPr>
        <w:t>Theories and principles for improving listening in a variety of communication situations. Fall,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5537470"/>
        <w:rPr>
          <w:rFonts w:eastAsia="Times New Roman"/>
        </w:rPr>
      </w:pPr>
    </w:p>
    <w:p w:rsidR="0075055D" w:rsidRDefault="00D36FA5">
      <w:pPr>
        <w:pStyle w:val="course"/>
        <w:spacing w:line="276" w:lineRule="auto"/>
        <w:divId w:val="835537470"/>
      </w:pPr>
      <w:r>
        <w:t>COMM 3320 - Communication of Social Movements (3)</w:t>
      </w:r>
    </w:p>
    <w:p w:rsidR="0075055D" w:rsidRDefault="00D36FA5">
      <w:pPr>
        <w:spacing w:after="0"/>
        <w:divId w:val="835537470"/>
        <w:rPr>
          <w:rFonts w:eastAsia="Times New Roman"/>
        </w:rPr>
      </w:pPr>
      <w:r>
        <w:rPr>
          <w:rFonts w:eastAsia="Times New Roman"/>
        </w:rPr>
        <w:t>Focuses on how the communicative acts of social movements adapt to the constituencies they are attempting to change. Prerequisite(s): COMM 1000. Fall.</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0229308"/>
        <w:rPr>
          <w:rFonts w:eastAsia="Times New Roman"/>
        </w:rPr>
      </w:pPr>
    </w:p>
    <w:p w:rsidR="0075055D" w:rsidRDefault="00D36FA5">
      <w:pPr>
        <w:pStyle w:val="course"/>
        <w:spacing w:line="276" w:lineRule="auto"/>
        <w:divId w:val="1050229308"/>
      </w:pPr>
      <w:r>
        <w:t>COMM 3325 - Nonverbal Communication (3)</w:t>
      </w:r>
    </w:p>
    <w:p w:rsidR="0075055D" w:rsidRDefault="00D36FA5">
      <w:pPr>
        <w:spacing w:after="0"/>
        <w:divId w:val="1050229308"/>
        <w:rPr>
          <w:rFonts w:eastAsia="Times New Roman"/>
        </w:rPr>
      </w:pPr>
      <w:r>
        <w:rPr>
          <w:rFonts w:eastAsia="Times New Roman"/>
        </w:rPr>
        <w:t>Provides a summary of the key theories and research in Nonverbal Communication. The course examines selected scholarship on the codes of nonverbal communication; e.g., space and territoriality; physical appearance, body alteration and modification; movement and touch; and paralanguistics.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2710552"/>
        <w:rPr>
          <w:rFonts w:eastAsia="Times New Roman"/>
        </w:rPr>
      </w:pPr>
    </w:p>
    <w:p w:rsidR="0075055D" w:rsidRDefault="00D36FA5">
      <w:pPr>
        <w:pStyle w:val="course"/>
        <w:spacing w:line="276" w:lineRule="auto"/>
        <w:divId w:val="952710552"/>
      </w:pPr>
      <w:r>
        <w:t>COMM 3327 - Improving Interviewing Skills (3)</w:t>
      </w:r>
    </w:p>
    <w:p w:rsidR="0075055D" w:rsidRDefault="00D36FA5">
      <w:pPr>
        <w:spacing w:after="0"/>
        <w:divId w:val="952710552"/>
        <w:rPr>
          <w:rFonts w:eastAsia="Times New Roman"/>
        </w:rPr>
      </w:pPr>
      <w:r>
        <w:rPr>
          <w:rFonts w:eastAsia="Times New Roman"/>
        </w:rPr>
        <w:t>Theory and purposes of interviewing, emphasizing the principles and practice of interviewing skills.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5492414"/>
        <w:rPr>
          <w:rFonts w:eastAsia="Times New Roman"/>
        </w:rPr>
      </w:pPr>
    </w:p>
    <w:p w:rsidR="0075055D" w:rsidRDefault="00D36FA5">
      <w:pPr>
        <w:pStyle w:val="course"/>
        <w:spacing w:line="276" w:lineRule="auto"/>
        <w:divId w:val="455492414"/>
      </w:pPr>
      <w:r>
        <w:t>COMM 3340 - Intercultural Communication GE (3)</w:t>
      </w:r>
    </w:p>
    <w:p w:rsidR="0075055D" w:rsidRDefault="00D36FA5">
      <w:pPr>
        <w:spacing w:after="0"/>
        <w:divId w:val="455492414"/>
        <w:rPr>
          <w:rFonts w:eastAsia="Times New Roman"/>
        </w:rPr>
      </w:pPr>
      <w:r>
        <w:rPr>
          <w:rFonts w:eastAsia="Times New Roman"/>
        </w:rPr>
        <w:t>Communication between and among cultures, including enculturation and relational implications of cross-cultural communication across a variety of contexts.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4893116"/>
        <w:rPr>
          <w:rFonts w:eastAsia="Times New Roman"/>
        </w:rPr>
      </w:pPr>
    </w:p>
    <w:p w:rsidR="0075055D" w:rsidRDefault="00D36FA5">
      <w:pPr>
        <w:pStyle w:val="course"/>
        <w:spacing w:line="276" w:lineRule="auto"/>
        <w:divId w:val="1054893116"/>
      </w:pPr>
      <w:r>
        <w:t>COMM 3350 - Professional Communication (3)</w:t>
      </w:r>
    </w:p>
    <w:p w:rsidR="0075055D" w:rsidRDefault="00D36FA5">
      <w:pPr>
        <w:spacing w:after="0"/>
        <w:divId w:val="1054893116"/>
        <w:rPr>
          <w:rFonts w:eastAsia="Times New Roman"/>
        </w:rPr>
      </w:pPr>
      <w:r>
        <w:rPr>
          <w:rFonts w:eastAsia="Times New Roman"/>
        </w:rPr>
        <w:t>Designed to increase awareness and understanding of speech theory and, by means of speaking exercises, to increase proficiency as a speaker in a variety of professional settings. Prerequisite(s): COMM 1000.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4309119"/>
        <w:rPr>
          <w:rFonts w:eastAsia="Times New Roman"/>
        </w:rPr>
      </w:pPr>
    </w:p>
    <w:p w:rsidR="0075055D" w:rsidRDefault="00D36FA5">
      <w:pPr>
        <w:pStyle w:val="course"/>
        <w:spacing w:line="276" w:lineRule="auto"/>
        <w:divId w:val="2074309119"/>
      </w:pPr>
      <w:r>
        <w:t>COMM 3390 - Forensics (1)</w:t>
      </w:r>
    </w:p>
    <w:p w:rsidR="0075055D" w:rsidRDefault="00D36FA5">
      <w:pPr>
        <w:spacing w:after="0"/>
        <w:divId w:val="2074309119"/>
        <w:rPr>
          <w:rFonts w:eastAsia="Times New Roman"/>
        </w:rPr>
      </w:pPr>
      <w:r>
        <w:rPr>
          <w:rFonts w:eastAsia="Times New Roman"/>
        </w:rPr>
        <w:t xml:space="preserve">Participation in intercollegiate forensics-debate, oratory, extemporaneous speaking, discussion, and oral interpretation. </w:t>
      </w:r>
      <w:r>
        <w:rPr>
          <w:rStyle w:val="Emphasis"/>
          <w:rFonts w:eastAsia="Times New Roman"/>
        </w:rPr>
        <w:t>May be repeated for a maximum of 3 semester hours.</w:t>
      </w:r>
      <w:r>
        <w:rPr>
          <w:rFonts w:eastAsia="Times New Roman"/>
        </w:rPr>
        <w:t xml:space="preserv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6541458"/>
        <w:rPr>
          <w:rFonts w:eastAsia="Times New Roman"/>
        </w:rPr>
      </w:pPr>
    </w:p>
    <w:p w:rsidR="0075055D" w:rsidRDefault="00D36FA5">
      <w:pPr>
        <w:pStyle w:val="course"/>
        <w:spacing w:line="276" w:lineRule="auto"/>
        <w:divId w:val="2056541458"/>
      </w:pPr>
      <w:r>
        <w:t>COMM 3391 - Teaching High School Speech and Debate (3)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9836215"/>
        <w:rPr>
          <w:rFonts w:eastAsia="Times New Roman"/>
        </w:rPr>
      </w:pPr>
    </w:p>
    <w:p w:rsidR="0075055D" w:rsidRDefault="00D36FA5">
      <w:pPr>
        <w:pStyle w:val="course"/>
        <w:spacing w:line="276" w:lineRule="auto"/>
        <w:divId w:val="1029836215"/>
      </w:pPr>
      <w:r>
        <w:t>COMM 3400 - History of American Film (3)</w:t>
      </w:r>
    </w:p>
    <w:p w:rsidR="0075055D" w:rsidRDefault="00D36FA5">
      <w:pPr>
        <w:spacing w:after="0"/>
        <w:divId w:val="1029836215"/>
        <w:rPr>
          <w:rFonts w:eastAsia="Times New Roman"/>
        </w:rPr>
      </w:pPr>
      <w:r>
        <w:rPr>
          <w:rFonts w:eastAsia="Times New Roman"/>
        </w:rPr>
        <w:t>Development of the American film from the silent era to the present. Prerequisite(s): COMM 3000.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4395241"/>
        <w:rPr>
          <w:rFonts w:eastAsia="Times New Roman"/>
        </w:rPr>
      </w:pPr>
    </w:p>
    <w:p w:rsidR="0075055D" w:rsidRDefault="00D36FA5">
      <w:pPr>
        <w:pStyle w:val="course"/>
        <w:spacing w:line="276" w:lineRule="auto"/>
        <w:divId w:val="1144395241"/>
      </w:pPr>
      <w:r>
        <w:t>COMM 3410 - Advanced Radio Production (3)</w:t>
      </w:r>
    </w:p>
    <w:p w:rsidR="0075055D" w:rsidRDefault="00D36FA5">
      <w:pPr>
        <w:spacing w:after="0"/>
        <w:divId w:val="1144395241"/>
        <w:rPr>
          <w:rFonts w:eastAsia="Times New Roman"/>
        </w:rPr>
      </w:pPr>
      <w:r>
        <w:rPr>
          <w:rFonts w:eastAsia="Times New Roman"/>
        </w:rPr>
        <w:t>Techniques of digital-audio post-production and practical studio performance applications. Prerequisite(s): COMM 2411.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0777742"/>
        <w:rPr>
          <w:rFonts w:eastAsia="Times New Roman"/>
        </w:rPr>
      </w:pPr>
    </w:p>
    <w:p w:rsidR="0075055D" w:rsidRDefault="00D36FA5">
      <w:pPr>
        <w:pStyle w:val="course"/>
        <w:spacing w:line="276" w:lineRule="auto"/>
        <w:divId w:val="230777742"/>
      </w:pPr>
      <w:r>
        <w:t>COMM 3411 - Video Production II (3)</w:t>
      </w:r>
    </w:p>
    <w:p w:rsidR="0075055D" w:rsidRDefault="00D36FA5">
      <w:pPr>
        <w:spacing w:after="0"/>
        <w:divId w:val="230777742"/>
        <w:rPr>
          <w:rFonts w:eastAsia="Times New Roman"/>
        </w:rPr>
      </w:pPr>
      <w:r>
        <w:rPr>
          <w:rFonts w:eastAsia="Times New Roman"/>
        </w:rPr>
        <w:t>Intermediate course in digital video production/performance covering electronic field production, electronic news gathering, producing, directing, shooting and editing techniques. Prerequisite(s): COMM 2412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4277046"/>
        <w:rPr>
          <w:rFonts w:eastAsia="Times New Roman"/>
        </w:rPr>
      </w:pPr>
    </w:p>
    <w:p w:rsidR="0075055D" w:rsidRDefault="00D36FA5">
      <w:pPr>
        <w:pStyle w:val="course"/>
        <w:spacing w:line="276" w:lineRule="auto"/>
        <w:divId w:val="1504277046"/>
      </w:pPr>
      <w:r>
        <w:t>COMM 3413 - Advanced Multimedia Production (3)</w:t>
      </w:r>
    </w:p>
    <w:p w:rsidR="0075055D" w:rsidRDefault="00D36FA5">
      <w:pPr>
        <w:spacing w:after="0"/>
        <w:divId w:val="1504277046"/>
        <w:rPr>
          <w:rFonts w:eastAsia="Times New Roman"/>
        </w:rPr>
      </w:pPr>
      <w:r>
        <w:rPr>
          <w:rFonts w:eastAsia="Times New Roman"/>
        </w:rPr>
        <w:t>Advanced multimedia applications, including audio/video/animation, and incorporation of moving images, two-dimensional images and text to create interactive, multi-media environments. Prerequisite(s): COMM 2410 and COMM 2412.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0180759"/>
        <w:rPr>
          <w:rFonts w:eastAsia="Times New Roman"/>
        </w:rPr>
      </w:pPr>
    </w:p>
    <w:p w:rsidR="0075055D" w:rsidRDefault="00D36FA5">
      <w:pPr>
        <w:pStyle w:val="course"/>
        <w:spacing w:line="276" w:lineRule="auto"/>
        <w:divId w:val="740180759"/>
      </w:pPr>
      <w:r>
        <w:t>COMM 3425 - Audio for Digital Cinema (3)</w:t>
      </w:r>
    </w:p>
    <w:p w:rsidR="0075055D" w:rsidRDefault="00D36FA5">
      <w:pPr>
        <w:spacing w:after="0"/>
        <w:divId w:val="740180759"/>
        <w:rPr>
          <w:rFonts w:eastAsia="Times New Roman"/>
        </w:rPr>
      </w:pPr>
      <w:r>
        <w:rPr>
          <w:rFonts w:eastAsia="Times New Roman"/>
        </w:rPr>
        <w:t>Explores the technical and psychoacoustic aspects of mixing, recording, and mastering sound for digital cinema. Prerequisite(s): COMM 2411 and COMM 2412, or MUS 2410.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8764409"/>
        <w:rPr>
          <w:rFonts w:eastAsia="Times New Roman"/>
        </w:rPr>
      </w:pPr>
    </w:p>
    <w:p w:rsidR="0075055D" w:rsidRDefault="00D36FA5">
      <w:pPr>
        <w:pStyle w:val="course"/>
        <w:spacing w:line="276" w:lineRule="auto"/>
        <w:divId w:val="1858764409"/>
      </w:pPr>
      <w:r>
        <w:t>COMM 3450 - Digital Video Editing (3)</w:t>
      </w:r>
    </w:p>
    <w:p w:rsidR="0075055D" w:rsidRDefault="00D36FA5">
      <w:pPr>
        <w:spacing w:after="0"/>
        <w:divId w:val="1858764409"/>
        <w:rPr>
          <w:rFonts w:eastAsia="Times New Roman"/>
        </w:rPr>
      </w:pPr>
      <w:r>
        <w:rPr>
          <w:rFonts w:eastAsia="Times New Roman"/>
        </w:rPr>
        <w:t>Techniques and procedures of digital video editing along with a study of theoretical approaches. Prerequisite(s): COMM 2412.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458976"/>
        <w:rPr>
          <w:rFonts w:eastAsia="Times New Roman"/>
        </w:rPr>
      </w:pPr>
    </w:p>
    <w:p w:rsidR="0075055D" w:rsidRDefault="00D36FA5">
      <w:pPr>
        <w:pStyle w:val="course"/>
        <w:spacing w:line="276" w:lineRule="auto"/>
        <w:divId w:val="205458976"/>
      </w:pPr>
      <w:r>
        <w:t>COMM 3500 - Reporting Public Affairs (3)</w:t>
      </w:r>
    </w:p>
    <w:p w:rsidR="0075055D" w:rsidRDefault="00D36FA5">
      <w:pPr>
        <w:spacing w:after="0"/>
        <w:divId w:val="205458976"/>
        <w:rPr>
          <w:rFonts w:eastAsia="Times New Roman"/>
        </w:rPr>
      </w:pPr>
      <w:r>
        <w:rPr>
          <w:rFonts w:eastAsia="Times New Roman"/>
        </w:rPr>
        <w:t>Techniques of reporting on city, county, state, and federal government and other governmental entities. Prerequisite(s): COMM 1520 and COMM 2520.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6843836"/>
        <w:rPr>
          <w:rFonts w:eastAsia="Times New Roman"/>
        </w:rPr>
      </w:pPr>
    </w:p>
    <w:p w:rsidR="0075055D" w:rsidRDefault="00D36FA5">
      <w:pPr>
        <w:pStyle w:val="course"/>
        <w:spacing w:line="276" w:lineRule="auto"/>
        <w:divId w:val="1876843836"/>
      </w:pPr>
      <w:r>
        <w:t>COMM 3505 - Introduction to High School Video Production (1)</w:t>
      </w:r>
    </w:p>
    <w:p w:rsidR="0075055D" w:rsidRDefault="00D36FA5">
      <w:pPr>
        <w:spacing w:after="0"/>
        <w:divId w:val="1876843836"/>
        <w:rPr>
          <w:rFonts w:eastAsia="Times New Roman"/>
        </w:rPr>
      </w:pPr>
      <w:r>
        <w:rPr>
          <w:rFonts w:eastAsia="Times New Roman"/>
        </w:rPr>
        <w:t>The high school journalism teacher will learn about single camera operation, lighting, graphics, talent position, voice, body and performance. Prerequisite(s): admission to the journalism minor, Bachelor of Science in Education. COMM 2412.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4186630"/>
        <w:rPr>
          <w:rFonts w:eastAsia="Times New Roman"/>
        </w:rPr>
      </w:pPr>
    </w:p>
    <w:p w:rsidR="0075055D" w:rsidRDefault="00D36FA5">
      <w:pPr>
        <w:pStyle w:val="course"/>
        <w:spacing w:line="276" w:lineRule="auto"/>
        <w:divId w:val="1714186630"/>
      </w:pPr>
      <w:r>
        <w:t>COMM 3535 - Broadcast Journalism (3)</w:t>
      </w:r>
    </w:p>
    <w:p w:rsidR="0075055D" w:rsidRDefault="00D36FA5">
      <w:pPr>
        <w:spacing w:after="0"/>
        <w:divId w:val="1714186630"/>
        <w:rPr>
          <w:rFonts w:eastAsia="Times New Roman"/>
        </w:rPr>
      </w:pPr>
      <w:r>
        <w:rPr>
          <w:rFonts w:eastAsia="Times New Roman"/>
        </w:rPr>
        <w:t>Techniques of digital media journalism. Prerequisite(s): COMM 1520 and COMM 2412.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6876773"/>
        <w:rPr>
          <w:rFonts w:eastAsia="Times New Roman"/>
        </w:rPr>
      </w:pPr>
    </w:p>
    <w:p w:rsidR="0075055D" w:rsidRDefault="00D36FA5">
      <w:pPr>
        <w:pStyle w:val="course"/>
        <w:spacing w:line="276" w:lineRule="auto"/>
        <w:divId w:val="1816876773"/>
      </w:pPr>
      <w:r>
        <w:t>COMM 3560 - Advanced Sports Broadcasting (3)</w:t>
      </w:r>
    </w:p>
    <w:p w:rsidR="0075055D" w:rsidRDefault="00D36FA5">
      <w:pPr>
        <w:spacing w:after="0"/>
        <w:divId w:val="1816876773"/>
        <w:rPr>
          <w:rFonts w:eastAsia="Times New Roman"/>
        </w:rPr>
      </w:pPr>
      <w:r>
        <w:rPr>
          <w:rFonts w:eastAsia="Times New Roman"/>
        </w:rPr>
        <w:t>This is an advanced course in sports broadcasting, with special emphasis on the development of talk shows, highlight shows, and sports newscasts. Prerequisite(s): COMM 1275 and COMM 2560.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5217770"/>
        <w:rPr>
          <w:rFonts w:eastAsia="Times New Roman"/>
        </w:rPr>
      </w:pPr>
    </w:p>
    <w:p w:rsidR="0075055D" w:rsidRDefault="00D36FA5">
      <w:pPr>
        <w:pStyle w:val="course"/>
        <w:spacing w:line="276" w:lineRule="auto"/>
        <w:divId w:val="1135217770"/>
      </w:pPr>
      <w:r>
        <w:t>COMM 3730 - Conflict Management (3)</w:t>
      </w:r>
    </w:p>
    <w:p w:rsidR="0075055D" w:rsidRDefault="00D36FA5">
      <w:pPr>
        <w:spacing w:after="0"/>
        <w:divId w:val="1135217770"/>
        <w:rPr>
          <w:rFonts w:eastAsia="Times New Roman"/>
        </w:rPr>
      </w:pPr>
      <w:r>
        <w:rPr>
          <w:rFonts w:eastAsia="Times New Roman"/>
        </w:rPr>
        <w:t>An examination of communication factors which contribute to conflicts and an analysis of their resolution.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6025600"/>
        <w:rPr>
          <w:rFonts w:eastAsia="Times New Roman"/>
        </w:rPr>
      </w:pPr>
    </w:p>
    <w:p w:rsidR="0075055D" w:rsidRDefault="00D36FA5">
      <w:pPr>
        <w:pStyle w:val="course"/>
        <w:spacing w:line="276" w:lineRule="auto"/>
        <w:divId w:val="1096025600"/>
      </w:pPr>
      <w:r>
        <w:t>COMM 4200 - Special Topics in Mass Media (1-9)</w:t>
      </w:r>
    </w:p>
    <w:p w:rsidR="0075055D" w:rsidRDefault="00D36FA5">
      <w:pPr>
        <w:spacing w:after="0"/>
        <w:divId w:val="1096025600"/>
        <w:rPr>
          <w:rFonts w:eastAsia="Times New Roman"/>
        </w:rPr>
      </w:pPr>
      <w:r>
        <w:rPr>
          <w:rFonts w:eastAsia="Times New Roman"/>
        </w:rPr>
        <w:t xml:space="preserve">Departmentally selected topics of contemporary interest in mass media or specialized areas of the media; variable content. </w:t>
      </w:r>
      <w:r>
        <w:rPr>
          <w:rStyle w:val="Emphasis"/>
          <w:rFonts w:eastAsia="Times New Roman"/>
        </w:rPr>
        <w:t>May be repeated for a maximum of 9 semester hours (only 6 hours will apply to the major).</w:t>
      </w:r>
      <w:r>
        <w:rPr>
          <w:rFonts w:eastAsia="Times New Roman"/>
        </w:rPr>
        <w:t xml:space="preserv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2215610"/>
        <w:rPr>
          <w:rFonts w:eastAsia="Times New Roman"/>
        </w:rPr>
      </w:pPr>
    </w:p>
    <w:p w:rsidR="0075055D" w:rsidRDefault="00D36FA5">
      <w:pPr>
        <w:pStyle w:val="course"/>
        <w:spacing w:line="276" w:lineRule="auto"/>
        <w:divId w:val="722215610"/>
      </w:pPr>
      <w:r>
        <w:t>COMM 4210 - Mass Media Practicum II (1)</w:t>
      </w:r>
    </w:p>
    <w:p w:rsidR="0075055D" w:rsidRDefault="00D36FA5">
      <w:pPr>
        <w:spacing w:after="0"/>
        <w:divId w:val="722215610"/>
        <w:rPr>
          <w:rFonts w:eastAsia="Times New Roman"/>
        </w:rPr>
      </w:pPr>
      <w:r>
        <w:rPr>
          <w:rFonts w:eastAsia="Times New Roman"/>
        </w:rPr>
        <w:t>Provides hands-on experience at the Muleskinner. Prerequisite(s): COMM 3200.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4081369"/>
        <w:rPr>
          <w:rFonts w:eastAsia="Times New Roman"/>
        </w:rPr>
      </w:pPr>
    </w:p>
    <w:p w:rsidR="0075055D" w:rsidRDefault="00D36FA5">
      <w:pPr>
        <w:pStyle w:val="course"/>
        <w:spacing w:line="276" w:lineRule="auto"/>
        <w:divId w:val="1554081369"/>
      </w:pPr>
      <w:r>
        <w:t>COMM 4235 - Media Promotions (3)</w:t>
      </w:r>
    </w:p>
    <w:p w:rsidR="0075055D" w:rsidRDefault="00D36FA5">
      <w:pPr>
        <w:spacing w:after="0"/>
        <w:divId w:val="1554081369"/>
        <w:rPr>
          <w:rFonts w:eastAsia="Times New Roman"/>
        </w:rPr>
      </w:pPr>
      <w:r>
        <w:rPr>
          <w:rFonts w:eastAsia="Times New Roman"/>
        </w:rPr>
        <w:t>By studying both the history and practice of content marketing, branded entertainment, viral marketing, gamification, and transmedia storytelling, students will learn how to effectively use social media, blogs, games, online videos, and stories as promotional tools. Prerequisite(s): COMM 1275, COMM 1500, COMM 1519 and COMM 2410.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0100528"/>
        <w:rPr>
          <w:rFonts w:eastAsia="Times New Roman"/>
        </w:rPr>
      </w:pPr>
    </w:p>
    <w:p w:rsidR="0075055D" w:rsidRDefault="00D36FA5">
      <w:pPr>
        <w:pStyle w:val="course"/>
        <w:spacing w:line="276" w:lineRule="auto"/>
        <w:divId w:val="470100528"/>
      </w:pPr>
      <w:r>
        <w:t>COMM 4240 - Media Management (3)</w:t>
      </w:r>
    </w:p>
    <w:p w:rsidR="0075055D" w:rsidRDefault="00D36FA5">
      <w:pPr>
        <w:spacing w:after="0"/>
        <w:divId w:val="470100528"/>
        <w:rPr>
          <w:rFonts w:eastAsia="Times New Roman"/>
        </w:rPr>
      </w:pPr>
      <w:r>
        <w:rPr>
          <w:rFonts w:eastAsia="Times New Roman"/>
        </w:rPr>
        <w:t>Elements involved in the organization and successful operation of mass media enterprises; special emphasis upon interpersonal problems.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571845"/>
        <w:rPr>
          <w:rFonts w:eastAsia="Times New Roman"/>
        </w:rPr>
      </w:pPr>
    </w:p>
    <w:p w:rsidR="0075055D" w:rsidRDefault="00D36FA5">
      <w:pPr>
        <w:pStyle w:val="course"/>
        <w:spacing w:line="276" w:lineRule="auto"/>
        <w:divId w:val="83571845"/>
      </w:pPr>
      <w:r>
        <w:t>COMM 4245 - Media Economics and Sales (3)</w:t>
      </w:r>
    </w:p>
    <w:p w:rsidR="0075055D" w:rsidRDefault="00D36FA5">
      <w:pPr>
        <w:spacing w:after="0"/>
        <w:divId w:val="83571845"/>
        <w:rPr>
          <w:rFonts w:eastAsia="Times New Roman"/>
        </w:rPr>
      </w:pPr>
      <w:r>
        <w:rPr>
          <w:rFonts w:eastAsia="Times New Roman"/>
        </w:rPr>
        <w:t>Business aspects of mass media in a competitive economy, including techniques for selling advertising space and time.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5188647"/>
        <w:rPr>
          <w:rFonts w:eastAsia="Times New Roman"/>
        </w:rPr>
      </w:pPr>
    </w:p>
    <w:p w:rsidR="0075055D" w:rsidRDefault="00D36FA5">
      <w:pPr>
        <w:pStyle w:val="course"/>
        <w:spacing w:line="276" w:lineRule="auto"/>
        <w:divId w:val="1875188647"/>
      </w:pPr>
      <w:r>
        <w:t>COMM 4250 - The Law and Digital Media (3)</w:t>
      </w:r>
    </w:p>
    <w:p w:rsidR="0075055D" w:rsidRDefault="00D36FA5">
      <w:pPr>
        <w:spacing w:after="0"/>
        <w:divId w:val="1875188647"/>
        <w:rPr>
          <w:rFonts w:eastAsia="Times New Roman"/>
        </w:rPr>
      </w:pPr>
      <w:r>
        <w:rPr>
          <w:rFonts w:eastAsia="Times New Roman"/>
        </w:rPr>
        <w:t>Application of principles of law to the mass communication media, media practice, advertising, and freedom of information, including libel, right of privacy, copyright. Prerequisite(s): junior standing, senior standing, or graduate status.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8136584"/>
        <w:rPr>
          <w:rFonts w:eastAsia="Times New Roman"/>
        </w:rPr>
      </w:pPr>
    </w:p>
    <w:p w:rsidR="0075055D" w:rsidRDefault="00D36FA5">
      <w:pPr>
        <w:pStyle w:val="course"/>
        <w:spacing w:line="276" w:lineRule="auto"/>
        <w:divId w:val="1778136584"/>
      </w:pPr>
      <w:r>
        <w:t>COMM 4260 - Global Media Systems (3)</w:t>
      </w:r>
    </w:p>
    <w:p w:rsidR="0075055D" w:rsidRDefault="00D36FA5">
      <w:pPr>
        <w:spacing w:after="0"/>
        <w:divId w:val="1778136584"/>
        <w:rPr>
          <w:rFonts w:eastAsia="Times New Roman"/>
        </w:rPr>
      </w:pPr>
      <w:r>
        <w:rPr>
          <w:rFonts w:eastAsia="Times New Roman"/>
        </w:rPr>
        <w:t>An examination of the role of the media in global societies.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6115521"/>
        <w:rPr>
          <w:rFonts w:eastAsia="Times New Roman"/>
        </w:rPr>
      </w:pPr>
    </w:p>
    <w:p w:rsidR="0075055D" w:rsidRDefault="00D36FA5">
      <w:pPr>
        <w:pStyle w:val="course"/>
        <w:spacing w:line="276" w:lineRule="auto"/>
        <w:divId w:val="1946115521"/>
      </w:pPr>
      <w:r>
        <w:t>COMM 4270 - Family Communication (3)</w:t>
      </w:r>
    </w:p>
    <w:p w:rsidR="0075055D" w:rsidRDefault="00D36FA5">
      <w:pPr>
        <w:spacing w:after="0"/>
        <w:divId w:val="1946115521"/>
        <w:rPr>
          <w:rFonts w:eastAsia="Times New Roman"/>
        </w:rPr>
      </w:pPr>
      <w:r>
        <w:rPr>
          <w:rFonts w:eastAsia="Times New Roman"/>
        </w:rPr>
        <w:t>Integrates theories, models, and research on how humans exchange information in families; explores the changing nature of the family; and examines how families influence subsequent interpersonal behaviors.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6885080"/>
        <w:rPr>
          <w:rFonts w:eastAsia="Times New Roman"/>
        </w:rPr>
      </w:pPr>
    </w:p>
    <w:p w:rsidR="0075055D" w:rsidRDefault="00D36FA5">
      <w:pPr>
        <w:pStyle w:val="course"/>
        <w:spacing w:line="276" w:lineRule="auto"/>
        <w:divId w:val="1606885080"/>
      </w:pPr>
      <w:r>
        <w:t>COMM 4280 - Mass Media and Society (3)</w:t>
      </w:r>
    </w:p>
    <w:p w:rsidR="0075055D" w:rsidRDefault="00D36FA5">
      <w:pPr>
        <w:spacing w:after="0"/>
        <w:divId w:val="1606885080"/>
        <w:rPr>
          <w:rFonts w:eastAsia="Times New Roman"/>
        </w:rPr>
      </w:pPr>
      <w:r>
        <w:rPr>
          <w:rFonts w:eastAsia="Times New Roman"/>
        </w:rPr>
        <w:t>Critical examination of the interaction between audiences and media.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9867145"/>
        <w:rPr>
          <w:rFonts w:eastAsia="Times New Roman"/>
        </w:rPr>
      </w:pPr>
    </w:p>
    <w:p w:rsidR="0075055D" w:rsidRDefault="00D36FA5">
      <w:pPr>
        <w:pStyle w:val="course"/>
        <w:spacing w:line="276" w:lineRule="auto"/>
        <w:divId w:val="1259867145"/>
      </w:pPr>
      <w:r>
        <w:t>COMM 4285 - Women and Minorities in Media (3)</w:t>
      </w:r>
    </w:p>
    <w:p w:rsidR="0075055D" w:rsidRDefault="00D36FA5">
      <w:pPr>
        <w:spacing w:after="0"/>
        <w:divId w:val="1259867145"/>
        <w:rPr>
          <w:rFonts w:eastAsia="Times New Roman"/>
        </w:rPr>
      </w:pPr>
      <w:r>
        <w:rPr>
          <w:rFonts w:eastAsia="Times New Roman"/>
        </w:rPr>
        <w:t>The study of women and minorities, their contributions and images, in a variety of media. Prerequisite(s): COMM 1200 or COMM 3010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6313466"/>
        <w:rPr>
          <w:rFonts w:eastAsia="Times New Roman"/>
        </w:rPr>
      </w:pPr>
    </w:p>
    <w:p w:rsidR="0075055D" w:rsidRDefault="00D36FA5">
      <w:pPr>
        <w:pStyle w:val="course"/>
        <w:spacing w:line="276" w:lineRule="auto"/>
        <w:divId w:val="836313466"/>
      </w:pPr>
      <w:r>
        <w:t>COMM 4290 - Special Projects in Mass Communication (1-3)</w:t>
      </w:r>
    </w:p>
    <w:p w:rsidR="0075055D" w:rsidRDefault="00D36FA5">
      <w:pPr>
        <w:spacing w:after="0"/>
        <w:divId w:val="836313466"/>
        <w:rPr>
          <w:rFonts w:eastAsia="Times New Roman"/>
        </w:rPr>
      </w:pPr>
      <w:r>
        <w:rPr>
          <w:rFonts w:eastAsia="Times New Roman"/>
        </w:rPr>
        <w:t xml:space="preserve">Individual study/research in mass communication. </w:t>
      </w:r>
      <w:r>
        <w:rPr>
          <w:rStyle w:val="Emphasis"/>
          <w:rFonts w:eastAsia="Times New Roman"/>
        </w:rPr>
        <w:t>May be repeated for a maximum of 3 semester hours.</w:t>
      </w:r>
      <w:r>
        <w:rPr>
          <w:rFonts w:eastAsia="Times New Roman"/>
        </w:rPr>
        <w:t xml:space="preserve"> Prerequisite(s): written consent.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7813905"/>
        <w:rPr>
          <w:rFonts w:eastAsia="Times New Roman"/>
        </w:rPr>
      </w:pPr>
    </w:p>
    <w:p w:rsidR="0075055D" w:rsidRDefault="00D36FA5">
      <w:pPr>
        <w:pStyle w:val="course"/>
        <w:spacing w:line="276" w:lineRule="auto"/>
        <w:divId w:val="1607813905"/>
      </w:pPr>
      <w:r>
        <w:t>COMM 4295 - Internship (1-6)</w:t>
      </w:r>
    </w:p>
    <w:p w:rsidR="0075055D" w:rsidRDefault="00D36FA5">
      <w:pPr>
        <w:spacing w:after="0"/>
        <w:divId w:val="1607813905"/>
        <w:rPr>
          <w:rFonts w:eastAsia="Times New Roman"/>
        </w:rPr>
      </w:pPr>
      <w:r>
        <w:rPr>
          <w:rFonts w:eastAsia="Times New Roman"/>
        </w:rPr>
        <w:t xml:space="preserve">A practical training experience for the application of mass media. </w:t>
      </w:r>
      <w:r>
        <w:rPr>
          <w:rStyle w:val="Emphasis"/>
          <w:rFonts w:eastAsia="Times New Roman"/>
        </w:rPr>
        <w:t>May be repeated for a maximum of 6 semester hours.</w:t>
      </w:r>
      <w:r>
        <w:rPr>
          <w:rFonts w:eastAsia="Times New Roman"/>
        </w:rPr>
        <w:t xml:space="preserve"> Prerequisite(s): completion of the pre-admission requirements for internship placement and departmental approval.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6642546"/>
        <w:rPr>
          <w:rFonts w:eastAsia="Times New Roman"/>
        </w:rPr>
      </w:pPr>
    </w:p>
    <w:p w:rsidR="0075055D" w:rsidRDefault="00D36FA5">
      <w:pPr>
        <w:pStyle w:val="course"/>
        <w:spacing w:line="276" w:lineRule="auto"/>
        <w:divId w:val="1616642546"/>
      </w:pPr>
      <w:r>
        <w:t>COMM 4300 - Special Projects in Speech Communication (1-3)</w:t>
      </w:r>
    </w:p>
    <w:p w:rsidR="0075055D" w:rsidRDefault="00D36FA5">
      <w:pPr>
        <w:spacing w:after="0"/>
        <w:divId w:val="1616642546"/>
        <w:rPr>
          <w:rFonts w:eastAsia="Times New Roman"/>
        </w:rPr>
      </w:pPr>
      <w:r>
        <w:rPr>
          <w:rStyle w:val="Emphasis"/>
          <w:rFonts w:eastAsia="Times New Roman"/>
        </w:rPr>
        <w:t>May be repeated for a maximum of 6 semester hours.</w:t>
      </w:r>
      <w:r>
        <w:rPr>
          <w:rFonts w:eastAsia="Times New Roman"/>
        </w:rPr>
        <w:t xml:space="preserve"> Prerequisite(s): Consent.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9618123"/>
        <w:rPr>
          <w:rFonts w:eastAsia="Times New Roman"/>
        </w:rPr>
      </w:pPr>
    </w:p>
    <w:p w:rsidR="0075055D" w:rsidRDefault="00D36FA5">
      <w:pPr>
        <w:pStyle w:val="course"/>
        <w:spacing w:line="276" w:lineRule="auto"/>
        <w:divId w:val="389618123"/>
      </w:pPr>
      <w:r>
        <w:t>COMM 4320 - Social Influence (3)</w:t>
      </w:r>
    </w:p>
    <w:p w:rsidR="0075055D" w:rsidRDefault="00D36FA5">
      <w:pPr>
        <w:spacing w:after="0"/>
        <w:divId w:val="389618123"/>
        <w:rPr>
          <w:rFonts w:eastAsia="Times New Roman"/>
        </w:rPr>
      </w:pPr>
      <w:r>
        <w:rPr>
          <w:rFonts w:eastAsia="Times New Roman"/>
        </w:rPr>
        <w:t>Focuses on the use of theories of persuasion to understand emotional and cognitive responses to messages used to impact interpersonal relationships, small groups, and/or society.</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2323461"/>
        <w:rPr>
          <w:rFonts w:eastAsia="Times New Roman"/>
        </w:rPr>
      </w:pPr>
    </w:p>
    <w:p w:rsidR="0075055D" w:rsidRDefault="00D36FA5">
      <w:pPr>
        <w:pStyle w:val="course"/>
        <w:spacing w:line="276" w:lineRule="auto"/>
        <w:divId w:val="272323461"/>
      </w:pPr>
      <w:r>
        <w:t>COMM 4330 - Theories of Interpersonal Communication (3)</w:t>
      </w:r>
    </w:p>
    <w:p w:rsidR="0075055D" w:rsidRDefault="00D36FA5">
      <w:pPr>
        <w:spacing w:after="0"/>
        <w:divId w:val="272323461"/>
        <w:rPr>
          <w:rFonts w:eastAsia="Times New Roman"/>
        </w:rPr>
      </w:pPr>
      <w:r>
        <w:rPr>
          <w:rFonts w:eastAsia="Times New Roman"/>
        </w:rPr>
        <w:t>An in-depth study of selected theories and supporting research findings of the communication process as it occurs in informal face-to-face situations. Prerequisite(s): COMM 3010.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4717880"/>
        <w:rPr>
          <w:rFonts w:eastAsia="Times New Roman"/>
        </w:rPr>
      </w:pPr>
    </w:p>
    <w:p w:rsidR="0075055D" w:rsidRDefault="00D36FA5">
      <w:pPr>
        <w:pStyle w:val="course"/>
        <w:spacing w:line="276" w:lineRule="auto"/>
        <w:divId w:val="1064717880"/>
      </w:pPr>
      <w:r>
        <w:t>COMM 4335 - Gender Communication (3)</w:t>
      </w:r>
    </w:p>
    <w:p w:rsidR="0075055D" w:rsidRDefault="00D36FA5">
      <w:pPr>
        <w:spacing w:after="0"/>
        <w:divId w:val="1064717880"/>
        <w:rPr>
          <w:rFonts w:eastAsia="Times New Roman"/>
        </w:rPr>
      </w:pPr>
      <w:r>
        <w:rPr>
          <w:rFonts w:eastAsia="Times New Roman"/>
        </w:rPr>
        <w:t>Gender as it influences communication processes in intrapersonal, interpersonal, group, public and mediated contexts. Prerequisite(s): COMM 3010 or consent of instructor.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0347598"/>
        <w:rPr>
          <w:rFonts w:eastAsia="Times New Roman"/>
        </w:rPr>
      </w:pPr>
    </w:p>
    <w:p w:rsidR="0075055D" w:rsidRDefault="00D36FA5">
      <w:pPr>
        <w:pStyle w:val="course"/>
        <w:spacing w:line="276" w:lineRule="auto"/>
        <w:divId w:val="1750347598"/>
      </w:pPr>
      <w:r>
        <w:t>COMM 4340 - Rhetorical Analysis and Society (3)</w:t>
      </w:r>
    </w:p>
    <w:p w:rsidR="0075055D" w:rsidRDefault="00D36FA5">
      <w:pPr>
        <w:spacing w:after="0"/>
        <w:divId w:val="1750347598"/>
        <w:rPr>
          <w:rFonts w:eastAsia="Times New Roman"/>
        </w:rPr>
      </w:pPr>
      <w:r>
        <w:rPr>
          <w:rFonts w:eastAsia="Times New Roman"/>
        </w:rPr>
        <w:t>An examination of the Foundations and development of rhetorical theory with an emphasis on rhetorical criticism research.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1686696"/>
        <w:rPr>
          <w:rFonts w:eastAsia="Times New Roman"/>
        </w:rPr>
      </w:pPr>
    </w:p>
    <w:p w:rsidR="0075055D" w:rsidRDefault="00D36FA5">
      <w:pPr>
        <w:pStyle w:val="course"/>
        <w:spacing w:line="276" w:lineRule="auto"/>
        <w:divId w:val="1371686696"/>
      </w:pPr>
      <w:r>
        <w:t>COMM 4370 - Special Topics in Communication (1-3)</w:t>
      </w:r>
    </w:p>
    <w:p w:rsidR="0075055D" w:rsidRDefault="00D36FA5">
      <w:pPr>
        <w:spacing w:after="0"/>
        <w:divId w:val="1371686696"/>
        <w:rPr>
          <w:rFonts w:eastAsia="Times New Roman"/>
        </w:rPr>
      </w:pPr>
      <w:r>
        <w:rPr>
          <w:rFonts w:eastAsia="Times New Roman"/>
        </w:rPr>
        <w:t xml:space="preserve">The study of subjects not included in department's regular offering. </w:t>
      </w:r>
      <w:r>
        <w:rPr>
          <w:rStyle w:val="Emphasis"/>
          <w:rFonts w:eastAsia="Times New Roman"/>
        </w:rPr>
        <w:t>May be repeated for a maximum of 6 semester hours.</w:t>
      </w:r>
      <w:r>
        <w:rPr>
          <w:rFonts w:eastAsia="Times New Roman"/>
        </w:rPr>
        <w:t xml:space="preserve"> Prerequisite(s): Consent.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5578218"/>
        <w:rPr>
          <w:rFonts w:eastAsia="Times New Roman"/>
        </w:rPr>
      </w:pPr>
    </w:p>
    <w:p w:rsidR="0075055D" w:rsidRDefault="00D36FA5">
      <w:pPr>
        <w:pStyle w:val="course"/>
        <w:spacing w:line="276" w:lineRule="auto"/>
        <w:divId w:val="1605578218"/>
      </w:pPr>
      <w:r>
        <w:t>COMM 4390 - Contemporary Communication (3)</w:t>
      </w:r>
    </w:p>
    <w:p w:rsidR="0075055D" w:rsidRDefault="00D36FA5">
      <w:pPr>
        <w:spacing w:after="0"/>
        <w:divId w:val="1605578218"/>
        <w:rPr>
          <w:rFonts w:eastAsia="Times New Roman"/>
        </w:rPr>
      </w:pPr>
      <w:r>
        <w:rPr>
          <w:rFonts w:eastAsia="Times New Roman"/>
        </w:rPr>
        <w:t>Public address as it functions in contemporary society in a variety of traditional and mass media settings.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2493407"/>
        <w:rPr>
          <w:rFonts w:eastAsia="Times New Roman"/>
        </w:rPr>
      </w:pPr>
    </w:p>
    <w:p w:rsidR="0075055D" w:rsidRDefault="00D36FA5">
      <w:pPr>
        <w:pStyle w:val="course"/>
        <w:spacing w:line="276" w:lineRule="auto"/>
        <w:divId w:val="242493407"/>
      </w:pPr>
      <w:r>
        <w:t>COMM 4412 - Narrative Production (3)</w:t>
      </w:r>
    </w:p>
    <w:p w:rsidR="0075055D" w:rsidRDefault="00D36FA5">
      <w:pPr>
        <w:spacing w:after="0"/>
        <w:divId w:val="242493407"/>
        <w:rPr>
          <w:rFonts w:eastAsia="Times New Roman"/>
        </w:rPr>
      </w:pPr>
      <w:r>
        <w:rPr>
          <w:rFonts w:eastAsia="Times New Roman"/>
        </w:rPr>
        <w:t>Advanced production of narrative programs in digital formats. Prerequisite(s): COMM 3050 and COMM 3450.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8875226"/>
        <w:rPr>
          <w:rFonts w:eastAsia="Times New Roman"/>
        </w:rPr>
      </w:pPr>
    </w:p>
    <w:p w:rsidR="0075055D" w:rsidRDefault="00D36FA5">
      <w:pPr>
        <w:pStyle w:val="course"/>
        <w:spacing w:line="276" w:lineRule="auto"/>
        <w:divId w:val="1008875226"/>
      </w:pPr>
      <w:r>
        <w:t>COMM 4430 - Media Programming (3)</w:t>
      </w:r>
    </w:p>
    <w:p w:rsidR="0075055D" w:rsidRDefault="00D36FA5">
      <w:pPr>
        <w:spacing w:after="0"/>
        <w:divId w:val="1008875226"/>
        <w:rPr>
          <w:rFonts w:eastAsia="Times New Roman"/>
        </w:rPr>
      </w:pPr>
      <w:r>
        <w:rPr>
          <w:rFonts w:eastAsia="Times New Roman"/>
        </w:rPr>
        <w:t>Analysis of programming principles and practices, schedule development and audience behavior for radio and television stations. Prerequisite(s): COMM 1200.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6230848"/>
        <w:rPr>
          <w:rFonts w:eastAsia="Times New Roman"/>
        </w:rPr>
      </w:pPr>
    </w:p>
    <w:p w:rsidR="0075055D" w:rsidRDefault="00D36FA5">
      <w:pPr>
        <w:pStyle w:val="course"/>
        <w:spacing w:line="276" w:lineRule="auto"/>
        <w:divId w:val="1696230848"/>
      </w:pPr>
      <w:r>
        <w:t>COMM 4435 - Advanced Multicam Production (3)</w:t>
      </w:r>
    </w:p>
    <w:p w:rsidR="0075055D" w:rsidRDefault="00D36FA5">
      <w:pPr>
        <w:spacing w:after="0"/>
        <w:divId w:val="1696230848"/>
        <w:rPr>
          <w:rFonts w:eastAsia="Times New Roman"/>
        </w:rPr>
      </w:pPr>
      <w:r>
        <w:rPr>
          <w:rFonts w:eastAsia="Times New Roman"/>
        </w:rPr>
        <w:t>The theories, techniques, and skills of producing a full-length newscast including producing, writing, reporting performance, ENG and editing. Prerequisite(s): COMM 2412; COMM 1520 or COMM 2475.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5326689"/>
        <w:rPr>
          <w:rFonts w:eastAsia="Times New Roman"/>
        </w:rPr>
      </w:pPr>
    </w:p>
    <w:p w:rsidR="0075055D" w:rsidRDefault="00D36FA5">
      <w:pPr>
        <w:pStyle w:val="course"/>
        <w:spacing w:line="276" w:lineRule="auto"/>
        <w:divId w:val="2065326689"/>
      </w:pPr>
      <w:r>
        <w:t>COMM 4470 - Corporate and Organizational Media Production (3)</w:t>
      </w:r>
    </w:p>
    <w:p w:rsidR="0075055D" w:rsidRDefault="00D36FA5">
      <w:pPr>
        <w:spacing w:after="0"/>
        <w:divId w:val="2065326689"/>
        <w:rPr>
          <w:rFonts w:eastAsia="Times New Roman"/>
        </w:rPr>
      </w:pPr>
      <w:r>
        <w:rPr>
          <w:rFonts w:eastAsia="Times New Roman"/>
        </w:rPr>
        <w:t>Production of instructional, training and informational videos for use within corporations and other organizations. Prerequisite(s): COMM 2412.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9555109"/>
        <w:rPr>
          <w:rFonts w:eastAsia="Times New Roman"/>
        </w:rPr>
      </w:pPr>
    </w:p>
    <w:p w:rsidR="0075055D" w:rsidRDefault="00D36FA5">
      <w:pPr>
        <w:pStyle w:val="course"/>
        <w:spacing w:line="276" w:lineRule="auto"/>
        <w:divId w:val="1329555109"/>
      </w:pPr>
      <w:r>
        <w:t>COMM 4475 - New Media Technologies (3)</w:t>
      </w:r>
    </w:p>
    <w:p w:rsidR="0075055D" w:rsidRDefault="00D36FA5">
      <w:pPr>
        <w:spacing w:after="0"/>
        <w:divId w:val="1329555109"/>
        <w:rPr>
          <w:rFonts w:eastAsia="Times New Roman"/>
        </w:rPr>
      </w:pPr>
      <w:r>
        <w:rPr>
          <w:rFonts w:eastAsia="Times New Roman"/>
        </w:rPr>
        <w:t>Technological developments and their uses (existing and potential) as information distribution systems.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39674"/>
        <w:rPr>
          <w:rFonts w:eastAsia="Times New Roman"/>
        </w:rPr>
      </w:pPr>
    </w:p>
    <w:p w:rsidR="0075055D" w:rsidRDefault="00D36FA5">
      <w:pPr>
        <w:pStyle w:val="course"/>
        <w:spacing w:line="276" w:lineRule="auto"/>
        <w:divId w:val="15739674"/>
      </w:pPr>
      <w:r>
        <w:t>COMM 4490 - Senior Capstone Seminar (1)</w:t>
      </w:r>
    </w:p>
    <w:p w:rsidR="0075055D" w:rsidRDefault="00D36FA5">
      <w:pPr>
        <w:spacing w:after="0"/>
        <w:divId w:val="15739674"/>
        <w:rPr>
          <w:rFonts w:eastAsia="Times New Roman"/>
        </w:rPr>
      </w:pPr>
      <w:r>
        <w:rPr>
          <w:rFonts w:eastAsia="Times New Roman"/>
        </w:rPr>
        <w:t>Preparation of online portfolio and demo reel representing the student's best work along with preparation for entering the job market. Designed to be taken in the last semester of a student's coursework. Prerequisite(s): COMM 3050 or COMM 3410 or COMM 3450 or COMM 3500.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8360652"/>
        <w:rPr>
          <w:rFonts w:eastAsia="Times New Roman"/>
        </w:rPr>
      </w:pPr>
    </w:p>
    <w:p w:rsidR="0075055D" w:rsidRDefault="00D36FA5">
      <w:pPr>
        <w:pStyle w:val="course"/>
        <w:spacing w:line="276" w:lineRule="auto"/>
        <w:divId w:val="698360652"/>
      </w:pPr>
      <w:r>
        <w:t>COMM 4500 - History of the American Press (3)</w:t>
      </w:r>
    </w:p>
    <w:p w:rsidR="0075055D" w:rsidRDefault="00D36FA5">
      <w:pPr>
        <w:spacing w:after="0"/>
        <w:divId w:val="698360652"/>
        <w:rPr>
          <w:rFonts w:eastAsia="Times New Roman"/>
        </w:rPr>
      </w:pPr>
      <w:r>
        <w:rPr>
          <w:rFonts w:eastAsia="Times New Roman"/>
        </w:rPr>
        <w:t>Development of the American press from colonial days to modern times; factors affecting the shape and contents of the press in contemporary society.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0982634"/>
        <w:rPr>
          <w:rFonts w:eastAsia="Times New Roman"/>
        </w:rPr>
      </w:pPr>
    </w:p>
    <w:p w:rsidR="0075055D" w:rsidRDefault="00D36FA5">
      <w:pPr>
        <w:pStyle w:val="course"/>
        <w:spacing w:line="276" w:lineRule="auto"/>
        <w:divId w:val="450982634"/>
      </w:pPr>
      <w:r>
        <w:t>COMM 4510 - Magazine Design and Production (3)</w:t>
      </w:r>
    </w:p>
    <w:p w:rsidR="0075055D" w:rsidRDefault="00D36FA5">
      <w:pPr>
        <w:spacing w:after="0"/>
        <w:divId w:val="450982634"/>
        <w:rPr>
          <w:rFonts w:eastAsia="Times New Roman"/>
        </w:rPr>
      </w:pPr>
      <w:r>
        <w:rPr>
          <w:rFonts w:eastAsia="Times New Roman"/>
        </w:rPr>
        <w:t>The magazine process from the collection of raw material through layout and design to the circulation of the finished product. Prerequisite(s): PR 3610, PR 3625. Fall,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8181099"/>
        <w:rPr>
          <w:rFonts w:eastAsia="Times New Roman"/>
        </w:rPr>
      </w:pPr>
    </w:p>
    <w:p w:rsidR="0075055D" w:rsidRDefault="00D36FA5">
      <w:pPr>
        <w:pStyle w:val="course"/>
        <w:spacing w:line="276" w:lineRule="auto"/>
        <w:divId w:val="868181099"/>
      </w:pPr>
      <w:r>
        <w:t>COMM 4535 - Advanced Digital Journalism (3)</w:t>
      </w:r>
    </w:p>
    <w:p w:rsidR="0075055D" w:rsidRDefault="00D36FA5">
      <w:pPr>
        <w:spacing w:after="0"/>
        <w:divId w:val="868181099"/>
        <w:rPr>
          <w:rFonts w:eastAsia="Times New Roman"/>
        </w:rPr>
      </w:pPr>
      <w:r>
        <w:rPr>
          <w:rFonts w:eastAsia="Times New Roman"/>
        </w:rPr>
        <w:t>Provides advanced instruction and practice in researching, reporting and writing a variety of complex news and feature stories while considering the full news cycle from social media to print to online. The overriding objective is to put the accumulated research, reporting and writing skills of the student to the challenge of deadline and in-depth reporting under "real-world" conditions, while also regularly reporting on assigned news beats. Prerequisite(s): COMM 1520 and COMM 2520.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072739"/>
        <w:rPr>
          <w:rFonts w:eastAsia="Times New Roman"/>
        </w:rPr>
      </w:pPr>
    </w:p>
    <w:p w:rsidR="0075055D" w:rsidRDefault="00D36FA5">
      <w:pPr>
        <w:pStyle w:val="course"/>
        <w:spacing w:line="276" w:lineRule="auto"/>
        <w:divId w:val="210072739"/>
      </w:pPr>
      <w:r>
        <w:t>COMM 4550 - Advanced Screenwriting (3)</w:t>
      </w:r>
    </w:p>
    <w:p w:rsidR="0075055D" w:rsidRDefault="00D36FA5">
      <w:pPr>
        <w:spacing w:after="0"/>
        <w:divId w:val="210072739"/>
        <w:rPr>
          <w:rFonts w:eastAsia="Times New Roman"/>
        </w:rPr>
      </w:pPr>
      <w:r>
        <w:rPr>
          <w:rFonts w:eastAsia="Times New Roman"/>
        </w:rPr>
        <w:t>In this course, students will write the first-draft of a feature-length screenplay. Writing a feature differs significantly from writing a short screenplay, and over the course of the semester, students will build on their foundational screenwriting knowledge through writing assignments and workshops. In addition, students will learn how to work with a writing partner, adapt source material, and write query letters to agents and producers. Prerequisite(s): COMM 2275.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5623285"/>
        <w:rPr>
          <w:rFonts w:eastAsia="Times New Roman"/>
        </w:rPr>
      </w:pPr>
    </w:p>
    <w:p w:rsidR="0075055D" w:rsidRDefault="00D36FA5">
      <w:pPr>
        <w:pStyle w:val="course"/>
        <w:spacing w:line="276" w:lineRule="auto"/>
        <w:divId w:val="985623285"/>
      </w:pPr>
      <w:r>
        <w:t>COMM 4560 - Documentary Production (3)</w:t>
      </w:r>
    </w:p>
    <w:p w:rsidR="0075055D" w:rsidRDefault="00D36FA5">
      <w:pPr>
        <w:spacing w:after="0"/>
        <w:divId w:val="985623285"/>
        <w:rPr>
          <w:rFonts w:eastAsia="Times New Roman"/>
        </w:rPr>
      </w:pPr>
      <w:r>
        <w:rPr>
          <w:rFonts w:eastAsia="Times New Roman"/>
        </w:rPr>
        <w:t>Documentary production techniques and process from research and planning through postproduction along with a survey of the genre, its history, and its screen grammar. Prerequisite(s): COMM 3050 and COMM 3450.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5481826"/>
        <w:rPr>
          <w:rFonts w:eastAsia="Times New Roman"/>
        </w:rPr>
      </w:pPr>
    </w:p>
    <w:p w:rsidR="0075055D" w:rsidRDefault="00D36FA5">
      <w:pPr>
        <w:pStyle w:val="course"/>
        <w:spacing w:line="276" w:lineRule="auto"/>
        <w:divId w:val="1635481826"/>
      </w:pPr>
      <w:r>
        <w:t>COMM 4565 - Corporate and Freelance Production (3)</w:t>
      </w:r>
    </w:p>
    <w:p w:rsidR="0075055D" w:rsidRDefault="00D36FA5">
      <w:pPr>
        <w:spacing w:after="0"/>
        <w:divId w:val="1635481826"/>
        <w:rPr>
          <w:rFonts w:eastAsia="Times New Roman"/>
        </w:rPr>
      </w:pPr>
      <w:r>
        <w:rPr>
          <w:rFonts w:eastAsia="Times New Roman"/>
        </w:rPr>
        <w:t>Students will gain experience in programming a television channel, as well as interviewing, video editing, preproduction, producing, directing, announcing, lighting, graphics development and camera operation. Prerequisite(s): COMM 2411 or COMM 2412 or COMM 2475.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9423010"/>
        <w:rPr>
          <w:rFonts w:eastAsia="Times New Roman"/>
        </w:rPr>
      </w:pPr>
    </w:p>
    <w:p w:rsidR="0075055D" w:rsidRDefault="00D36FA5">
      <w:pPr>
        <w:pStyle w:val="course"/>
        <w:spacing w:line="276" w:lineRule="auto"/>
        <w:divId w:val="439423010"/>
      </w:pPr>
      <w:r>
        <w:t>COMM 4570 - History of International Film (3)</w:t>
      </w:r>
    </w:p>
    <w:p w:rsidR="0075055D" w:rsidRDefault="00D36FA5">
      <w:pPr>
        <w:spacing w:after="0"/>
        <w:divId w:val="439423010"/>
        <w:rPr>
          <w:rFonts w:eastAsia="Times New Roman"/>
        </w:rPr>
      </w:pPr>
      <w:r>
        <w:rPr>
          <w:rFonts w:eastAsia="Times New Roman"/>
        </w:rPr>
        <w:t>An introduction to international film history, focusing in particular on certain movements and themes made important for technological, aesthetic, social and economic reasons. Prerequisite(s): COMM 3000.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9020595"/>
        <w:rPr>
          <w:rFonts w:eastAsia="Times New Roman"/>
        </w:rPr>
      </w:pPr>
    </w:p>
    <w:p w:rsidR="0075055D" w:rsidRDefault="00D36FA5">
      <w:pPr>
        <w:pStyle w:val="course"/>
        <w:spacing w:line="276" w:lineRule="auto"/>
        <w:divId w:val="1939020595"/>
      </w:pPr>
      <w:r>
        <w:t>COMM 4571 - Methods of Teaching Journalism (3)</w:t>
      </w:r>
    </w:p>
    <w:p w:rsidR="0075055D" w:rsidRDefault="00D36FA5">
      <w:pPr>
        <w:spacing w:after="0"/>
        <w:divId w:val="1939020595"/>
        <w:rPr>
          <w:rFonts w:eastAsia="Times New Roman"/>
        </w:rPr>
      </w:pPr>
      <w:r>
        <w:rPr>
          <w:rFonts w:eastAsia="Times New Roman"/>
        </w:rPr>
        <w:t>Practical methods in the teaching of journalism. Prerequisite(s): admission to the journalism minor, Bachelor of Science in Education.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626196"/>
        <w:rPr>
          <w:rFonts w:eastAsia="Times New Roman"/>
        </w:rPr>
      </w:pPr>
    </w:p>
    <w:p w:rsidR="0075055D" w:rsidRDefault="00D36FA5">
      <w:pPr>
        <w:pStyle w:val="course"/>
        <w:spacing w:line="276" w:lineRule="auto"/>
        <w:divId w:val="72626196"/>
      </w:pPr>
      <w:r>
        <w:t>COMM 4700 - Dale Carnegie: High Impact Presentations (1)</w:t>
      </w:r>
    </w:p>
    <w:p w:rsidR="0075055D" w:rsidRDefault="00D36FA5">
      <w:pPr>
        <w:spacing w:after="0"/>
        <w:divId w:val="72626196"/>
        <w:rPr>
          <w:rFonts w:eastAsia="Times New Roman"/>
        </w:rPr>
      </w:pPr>
      <w:r>
        <w:rPr>
          <w:rFonts w:eastAsia="Times New Roman"/>
        </w:rPr>
        <w:t>Enables students to plan and organize professional presentations; create and maintain a positive impression; and communicate ideas with clarity and force.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5438617"/>
        <w:rPr>
          <w:rFonts w:eastAsia="Times New Roman"/>
        </w:rPr>
      </w:pPr>
    </w:p>
    <w:p w:rsidR="0075055D" w:rsidRDefault="00D36FA5">
      <w:pPr>
        <w:pStyle w:val="course"/>
        <w:spacing w:line="276" w:lineRule="auto"/>
        <w:divId w:val="1935438617"/>
      </w:pPr>
      <w:r>
        <w:t>COMM 4780 - Communication Leadership and Practice in Organization (3)</w:t>
      </w:r>
    </w:p>
    <w:p w:rsidR="0075055D" w:rsidRDefault="00D36FA5">
      <w:pPr>
        <w:spacing w:after="0"/>
        <w:divId w:val="1935438617"/>
        <w:rPr>
          <w:rFonts w:eastAsia="Times New Roman"/>
        </w:rPr>
      </w:pPr>
      <w:r>
        <w:rPr>
          <w:rFonts w:eastAsia="Times New Roman"/>
        </w:rPr>
        <w:t>A consideration of theories and principles of communication structures and systems within organizations.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7569637"/>
        <w:rPr>
          <w:rFonts w:eastAsia="Times New Roman"/>
        </w:rPr>
      </w:pPr>
    </w:p>
    <w:p w:rsidR="0075055D" w:rsidRDefault="00D36FA5">
      <w:pPr>
        <w:pStyle w:val="course"/>
        <w:spacing w:line="276" w:lineRule="auto"/>
        <w:divId w:val="597569637"/>
      </w:pPr>
      <w:r>
        <w:t>COMM 4781 - Strategic Communication Audits (3)</w:t>
      </w:r>
    </w:p>
    <w:p w:rsidR="0075055D" w:rsidRDefault="00D36FA5">
      <w:pPr>
        <w:spacing w:after="0"/>
        <w:divId w:val="597569637"/>
        <w:rPr>
          <w:rFonts w:eastAsia="Times New Roman"/>
        </w:rPr>
      </w:pPr>
      <w:r>
        <w:rPr>
          <w:rFonts w:eastAsia="Times New Roman"/>
        </w:rPr>
        <w:t>The assessment and measurement of human interaction within professional settings.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9333841"/>
        <w:rPr>
          <w:rFonts w:eastAsia="Times New Roman"/>
        </w:rPr>
      </w:pPr>
    </w:p>
    <w:p w:rsidR="0075055D" w:rsidRDefault="00D36FA5">
      <w:pPr>
        <w:pStyle w:val="course"/>
        <w:spacing w:line="276" w:lineRule="auto"/>
        <w:divId w:val="399333841"/>
      </w:pPr>
      <w:r>
        <w:t>COMM 4783 - Communication Training (3)</w:t>
      </w:r>
    </w:p>
    <w:p w:rsidR="0075055D" w:rsidRDefault="00D36FA5">
      <w:pPr>
        <w:spacing w:after="0"/>
        <w:divId w:val="399333841"/>
        <w:rPr>
          <w:rFonts w:eastAsia="Times New Roman"/>
        </w:rPr>
      </w:pPr>
      <w:r>
        <w:rPr>
          <w:rFonts w:eastAsia="Times New Roman"/>
        </w:rPr>
        <w:t>Communication as the coupling that holds organizations together and the agent of change that ensures health and growth. Students will assess needs and determine communication links; design, develop, and implement learning modules for human resource development; and design and interpret evaluation means to determine the effectiveness of the training. Prerequisite(s): Consent of instructor.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0136281"/>
        <w:rPr>
          <w:rFonts w:eastAsia="Times New Roman"/>
        </w:rPr>
      </w:pPr>
    </w:p>
    <w:p w:rsidR="0075055D" w:rsidRDefault="00D36FA5">
      <w:pPr>
        <w:pStyle w:val="course"/>
        <w:spacing w:line="276" w:lineRule="auto"/>
        <w:divId w:val="1400136281"/>
      </w:pPr>
      <w:r>
        <w:t>COMM 4785 - Internship in Speech Communication (1-6)</w:t>
      </w:r>
    </w:p>
    <w:p w:rsidR="0075055D" w:rsidRDefault="00D36FA5">
      <w:pPr>
        <w:spacing w:after="0"/>
        <w:divId w:val="1400136281"/>
        <w:rPr>
          <w:rFonts w:eastAsia="Times New Roman"/>
        </w:rPr>
      </w:pPr>
      <w:r>
        <w:rPr>
          <w:rFonts w:eastAsia="Times New Roman"/>
        </w:rPr>
        <w:t xml:space="preserve">The application of speech communication principles and theories in business, industry, and government settings. </w:t>
      </w:r>
      <w:r>
        <w:rPr>
          <w:rStyle w:val="Emphasis"/>
          <w:rFonts w:eastAsia="Times New Roman"/>
        </w:rPr>
        <w:t>May be repeated for a maximum of 6 semester hours.</w:t>
      </w:r>
      <w:r>
        <w:rPr>
          <w:rFonts w:eastAsia="Times New Roman"/>
        </w:rPr>
        <w:t xml:space="preserve"> Prerequisite(s): COMM 4780 with a grade of C or better.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8697067"/>
        <w:rPr>
          <w:rFonts w:eastAsia="Times New Roman"/>
        </w:rPr>
      </w:pPr>
    </w:p>
    <w:p w:rsidR="0075055D" w:rsidRDefault="00D36FA5">
      <w:pPr>
        <w:pStyle w:val="course"/>
        <w:spacing w:line="276" w:lineRule="auto"/>
        <w:divId w:val="408697067"/>
      </w:pPr>
      <w:r>
        <w:t>COMM 4790 - Senior Capstone (1)</w:t>
      </w:r>
    </w:p>
    <w:p w:rsidR="0075055D" w:rsidRDefault="00D36FA5">
      <w:pPr>
        <w:spacing w:after="0"/>
        <w:divId w:val="408697067"/>
        <w:rPr>
          <w:rFonts w:eastAsia="Times New Roman"/>
        </w:rPr>
      </w:pPr>
      <w:r>
        <w:rPr>
          <w:rFonts w:eastAsia="Times New Roman"/>
        </w:rPr>
        <w:t>Prepares the student for the senior assessment public Showcase that provides evidence of the student's achievement in the Communication Studies program. All students must 1) be accepted into the Department of Communication, and 2) apply for graduation before they will be allowed to enroll in the course.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80620248"/>
      </w:pPr>
      <w:r>
        <w:t>Computer Information Systems</w:t>
      </w:r>
    </w:p>
    <w:p w:rsidR="0075055D" w:rsidRDefault="00D36FA5">
      <w:pPr>
        <w:divId w:val="680620248"/>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3467010"/>
        <w:rPr>
          <w:rFonts w:eastAsia="Times New Roman"/>
        </w:rPr>
      </w:pPr>
    </w:p>
    <w:p w:rsidR="0075055D" w:rsidRDefault="00D36FA5">
      <w:pPr>
        <w:pStyle w:val="course"/>
        <w:spacing w:line="276" w:lineRule="auto"/>
        <w:divId w:val="1163467010"/>
      </w:pPr>
      <w:r>
        <w:t>CIS 1600 - Business Information Management GE (3)</w:t>
      </w:r>
    </w:p>
    <w:p w:rsidR="0075055D" w:rsidRDefault="00D36FA5">
      <w:pPr>
        <w:spacing w:after="0"/>
        <w:divId w:val="1163467010"/>
        <w:rPr>
          <w:rFonts w:eastAsia="Times New Roman"/>
        </w:rPr>
      </w:pPr>
      <w:r>
        <w:rPr>
          <w:rFonts w:eastAsia="Times New Roman"/>
        </w:rPr>
        <w:t>Students will learn how to acquire information based on the organizational needs, including how to convert data into information, how to perform queries, and how to store and present information in an appropriate format which facilitates informed decision making. Special emphasis will be placed on using business productivity tools such as Microsoft Office to achieve course objectives.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8287578"/>
        <w:rPr>
          <w:rFonts w:eastAsia="Times New Roman"/>
        </w:rPr>
      </w:pPr>
    </w:p>
    <w:p w:rsidR="0075055D" w:rsidRDefault="00D36FA5">
      <w:pPr>
        <w:pStyle w:val="course"/>
        <w:spacing w:line="276" w:lineRule="auto"/>
        <w:divId w:val="1758287578"/>
      </w:pPr>
      <w:r>
        <w:t>CIS 1612 - Ethics in Information Technology GE (3)</w:t>
      </w:r>
    </w:p>
    <w:p w:rsidR="0075055D" w:rsidRDefault="00D36FA5">
      <w:pPr>
        <w:spacing w:after="0"/>
        <w:divId w:val="1758287578"/>
        <w:rPr>
          <w:rFonts w:eastAsia="Times New Roman"/>
        </w:rPr>
      </w:pPr>
      <w:r>
        <w:rPr>
          <w:rFonts w:eastAsia="Times New Roman"/>
        </w:rPr>
        <w:t>Introduces students to the wide variety of issues and controversies related to cyber ethics. Emphasis will be placed on global and cross cultural issues and frameworks. Students will analyze how various actions related to Information Technology affect individuals, organizations, and society. Students will develop their critical thinking skills (by analyzing updated cases in real business scenarios and in "what would you do" scenarios), make decisions made on ethical principles, and develop their communication skills vial oral presentations and written reports.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9895398"/>
        <w:rPr>
          <w:rFonts w:eastAsia="Times New Roman"/>
        </w:rPr>
      </w:pPr>
    </w:p>
    <w:p w:rsidR="0075055D" w:rsidRDefault="00D36FA5">
      <w:pPr>
        <w:pStyle w:val="course"/>
        <w:spacing w:line="276" w:lineRule="auto"/>
        <w:divId w:val="269895398"/>
      </w:pPr>
      <w:r>
        <w:t>CIS 1625 - Programming With Visual C# (3)</w:t>
      </w:r>
    </w:p>
    <w:p w:rsidR="0075055D" w:rsidRDefault="00D36FA5">
      <w:pPr>
        <w:spacing w:after="0"/>
        <w:divId w:val="269895398"/>
        <w:rPr>
          <w:rFonts w:eastAsia="Times New Roman"/>
        </w:rPr>
      </w:pPr>
      <w:r>
        <w:rPr>
          <w:rFonts w:eastAsia="Times New Roman"/>
        </w:rPr>
        <w:t>Introduces fundamental concepts and implementations of programming using Visual C#. It focuses on Windows form applications covering aspects such as development of user interface, control structures, and data processing. The course also covers the object-oriented aspects of programming such as writing classes, and using objects. Hands-on learning is emphasized with a focus on the development of applications for business problems.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7731566"/>
        <w:rPr>
          <w:rFonts w:eastAsia="Times New Roman"/>
        </w:rPr>
      </w:pPr>
    </w:p>
    <w:p w:rsidR="0075055D" w:rsidRDefault="00D36FA5">
      <w:pPr>
        <w:pStyle w:val="course"/>
        <w:spacing w:line="276" w:lineRule="auto"/>
        <w:divId w:val="2017731566"/>
      </w:pPr>
      <w:r>
        <w:t>CIS 2625 - Web Application Architecture (3)</w:t>
      </w:r>
    </w:p>
    <w:p w:rsidR="0075055D" w:rsidRDefault="00D36FA5">
      <w:pPr>
        <w:spacing w:after="0"/>
        <w:divId w:val="2017731566"/>
        <w:rPr>
          <w:rFonts w:eastAsia="Times New Roman"/>
        </w:rPr>
      </w:pPr>
      <w:r>
        <w:rPr>
          <w:rFonts w:eastAsia="Times New Roman"/>
        </w:rPr>
        <w:t>A survey of client-side and server-side web technologies and how they work together to deliver dynamic web content.  Students will create a web site to address an organizational need using integrated technologies.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2714211"/>
        <w:rPr>
          <w:rFonts w:eastAsia="Times New Roman"/>
        </w:rPr>
      </w:pPr>
    </w:p>
    <w:p w:rsidR="0075055D" w:rsidRDefault="00D36FA5">
      <w:pPr>
        <w:pStyle w:val="course"/>
        <w:spacing w:line="276" w:lineRule="auto"/>
        <w:divId w:val="1992714211"/>
      </w:pPr>
      <w:r>
        <w:t>CIS 2665 - Principles of Data Communications and Local Area Networking (3)</w:t>
      </w:r>
    </w:p>
    <w:p w:rsidR="0075055D" w:rsidRDefault="00D36FA5">
      <w:pPr>
        <w:spacing w:after="0"/>
        <w:divId w:val="1992714211"/>
        <w:rPr>
          <w:rFonts w:eastAsia="Times New Roman"/>
        </w:rPr>
      </w:pPr>
      <w:r>
        <w:rPr>
          <w:rFonts w:eastAsia="Times New Roman"/>
        </w:rPr>
        <w:t>Overview of the fundamental concepts needed to develop and work with a data communications system. Hardware, software, network topology, network design and implementation is covered with a particular emphasis on the application of theory to solving business data communication needs. Prerequisite(s): CIS 1600.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358218"/>
        <w:rPr>
          <w:rFonts w:eastAsia="Times New Roman"/>
        </w:rPr>
      </w:pPr>
    </w:p>
    <w:p w:rsidR="0075055D" w:rsidRDefault="00D36FA5">
      <w:pPr>
        <w:pStyle w:val="course"/>
        <w:spacing w:line="276" w:lineRule="auto"/>
        <w:divId w:val="73358218"/>
      </w:pPr>
      <w:r>
        <w:t>CIS 3625 - Business Application Development with Java (3)</w:t>
      </w:r>
    </w:p>
    <w:p w:rsidR="0075055D" w:rsidRDefault="00D36FA5">
      <w:pPr>
        <w:spacing w:after="0"/>
        <w:divId w:val="73358218"/>
        <w:rPr>
          <w:rFonts w:eastAsia="Times New Roman"/>
        </w:rPr>
      </w:pPr>
      <w:r>
        <w:rPr>
          <w:rFonts w:eastAsia="Times New Roman"/>
        </w:rPr>
        <w:t>Designed to build upon object-oriented concepts and the principles underlying the design and implementation of organizational information systems using the Java programming language. Java is widely used to develop systems and application based programs. Flexibility, portability/platform independence, support for object-orientation, and the availability of classes to handle complex programming tasks make Java an ideal choice for software development projects. The course adopts a hands-on approach and entails extensive programming. Prerequisite(s): CIS 2625.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6954786"/>
        <w:rPr>
          <w:rFonts w:eastAsia="Times New Roman"/>
        </w:rPr>
      </w:pPr>
    </w:p>
    <w:p w:rsidR="0075055D" w:rsidRDefault="00D36FA5">
      <w:pPr>
        <w:pStyle w:val="course"/>
        <w:spacing w:line="276" w:lineRule="auto"/>
        <w:divId w:val="1726954786"/>
      </w:pPr>
      <w:r>
        <w:t>CIS 3630 - Management Information Systems (3)</w:t>
      </w:r>
    </w:p>
    <w:p w:rsidR="0075055D" w:rsidRDefault="00D36FA5">
      <w:pPr>
        <w:spacing w:after="0"/>
        <w:divId w:val="1726954786"/>
        <w:rPr>
          <w:rFonts w:eastAsia="Times New Roman"/>
        </w:rPr>
      </w:pPr>
      <w:r>
        <w:rPr>
          <w:rFonts w:eastAsia="Times New Roman"/>
        </w:rPr>
        <w:t>Focuses on topics that help general managers make better Information System and/or Information Technology decisions. Often general managers must participate in the process of integrating IS/IT into the organization, and need knowledge of IS methods to interact with other IS/IT managers and employees effectively. Cases and actual hands-on applications are used to illustrate the importance of aligning end users and information resources with corporate resources and strategy. Ethical issues such as information privacy, access, and accuracy will be included. IBE section will evaluate and present a solution to a real life IT/IS problem, as determined by the IBE company plan. Prerequisite(s):  CIS 1600.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4659111"/>
        <w:rPr>
          <w:rFonts w:eastAsia="Times New Roman"/>
        </w:rPr>
      </w:pPr>
    </w:p>
    <w:p w:rsidR="0075055D" w:rsidRDefault="00D36FA5">
      <w:pPr>
        <w:pStyle w:val="course"/>
        <w:spacing w:line="276" w:lineRule="auto"/>
        <w:divId w:val="1214659111"/>
      </w:pPr>
      <w:r>
        <w:t>CIS 3650 - Database Management Systems (3)</w:t>
      </w:r>
    </w:p>
    <w:p w:rsidR="0075055D" w:rsidRDefault="00D36FA5">
      <w:pPr>
        <w:spacing w:after="0"/>
        <w:divId w:val="1214659111"/>
        <w:rPr>
          <w:rFonts w:eastAsia="Times New Roman"/>
        </w:rPr>
      </w:pPr>
      <w:r>
        <w:rPr>
          <w:rFonts w:eastAsia="Times New Roman"/>
        </w:rPr>
        <w:t>Principles and fundamental concepts of relational database, including relational database design, implementation and management. Special emphasis is placed on data modeling, data normalization, database design and implementation with structured query language (SQL). Prerequisite(s): CIS 1600.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1276426"/>
        <w:rPr>
          <w:rFonts w:eastAsia="Times New Roman"/>
        </w:rPr>
      </w:pPr>
    </w:p>
    <w:p w:rsidR="0075055D" w:rsidRDefault="00D36FA5">
      <w:pPr>
        <w:pStyle w:val="course"/>
        <w:spacing w:line="276" w:lineRule="auto"/>
        <w:divId w:val="321276426"/>
      </w:pPr>
      <w:r>
        <w:t>CIS 3660 - Analysis and Design of Computer Information Systems (3)</w:t>
      </w:r>
    </w:p>
    <w:p w:rsidR="0075055D" w:rsidRDefault="00D36FA5">
      <w:pPr>
        <w:spacing w:after="0"/>
        <w:divId w:val="321276426"/>
        <w:rPr>
          <w:rFonts w:eastAsia="Times New Roman"/>
        </w:rPr>
      </w:pPr>
      <w:r>
        <w:rPr>
          <w:rFonts w:eastAsia="Times New Roman"/>
        </w:rPr>
        <w:t>Fundamentals of object-oriented system analysis and design. Using Computer Aided Software Engineering (CASE) tools such as MS Project, IBM Rational RequisitePro and Software Modeler to model the business, capture the requirements, and designing, (and prototyping) a business application. Prerequisite(s): CIS 2625.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3951884"/>
        <w:rPr>
          <w:rFonts w:eastAsia="Times New Roman"/>
        </w:rPr>
      </w:pPr>
    </w:p>
    <w:p w:rsidR="0075055D" w:rsidRDefault="00D36FA5">
      <w:pPr>
        <w:pStyle w:val="course"/>
        <w:spacing w:line="276" w:lineRule="auto"/>
        <w:divId w:val="243951884"/>
      </w:pPr>
      <w:r>
        <w:t>CIS 3665 - Data Communication Technologies (3)</w:t>
      </w:r>
    </w:p>
    <w:p w:rsidR="0075055D" w:rsidRDefault="00D36FA5">
      <w:pPr>
        <w:spacing w:after="0"/>
        <w:divId w:val="243951884"/>
        <w:rPr>
          <w:rFonts w:eastAsia="Times New Roman"/>
        </w:rPr>
      </w:pPr>
      <w:r>
        <w:rPr>
          <w:rFonts w:eastAsia="Times New Roman"/>
        </w:rPr>
        <w:t>Current topics in data communications technology. Topics in wireless and wired technologies supporting personal area, local area and/or wide area networks will be considered. Prerequisite(s): CIS 2665.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1229601"/>
        <w:rPr>
          <w:rFonts w:eastAsia="Times New Roman"/>
        </w:rPr>
      </w:pPr>
    </w:p>
    <w:p w:rsidR="0075055D" w:rsidRDefault="00D36FA5">
      <w:pPr>
        <w:pStyle w:val="course"/>
        <w:spacing w:line="276" w:lineRule="auto"/>
        <w:divId w:val="301229601"/>
      </w:pPr>
      <w:r>
        <w:t>CIS 3670 - User Experience Design (3)</w:t>
      </w:r>
    </w:p>
    <w:p w:rsidR="0075055D" w:rsidRDefault="00D36FA5">
      <w:pPr>
        <w:spacing w:after="0"/>
        <w:divId w:val="301229601"/>
        <w:rPr>
          <w:rFonts w:eastAsia="Times New Roman"/>
        </w:rPr>
      </w:pPr>
      <w:r>
        <w:rPr>
          <w:rFonts w:eastAsia="Times New Roman"/>
        </w:rPr>
        <w:t>Principles and guidelines for developing interface designs. Foundational theory, the design / development process and testing for web and application software interfaces will be addressed. Prerequisite(s): CIS 2625 and CIS 3660.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9276453"/>
        <w:rPr>
          <w:rFonts w:eastAsia="Times New Roman"/>
        </w:rPr>
      </w:pPr>
    </w:p>
    <w:p w:rsidR="0075055D" w:rsidRDefault="00D36FA5">
      <w:pPr>
        <w:pStyle w:val="course"/>
        <w:spacing w:line="276" w:lineRule="auto"/>
        <w:divId w:val="499276453"/>
      </w:pPr>
      <w:r>
        <w:t>CIS 3685 - Integrative Business Experience Practicum (3)</w:t>
      </w:r>
    </w:p>
    <w:p w:rsidR="0075055D" w:rsidRDefault="00D36FA5">
      <w:pPr>
        <w:spacing w:after="0"/>
        <w:divId w:val="499276453"/>
        <w:rPr>
          <w:rFonts w:eastAsia="Times New Roman"/>
        </w:rPr>
      </w:pPr>
      <w:r>
        <w:rPr>
          <w:rFonts w:eastAsia="Times New Roman"/>
        </w:rPr>
        <w:t>Students will apply concepts from the concurrent courses to their own start-up business venture and to community service. Corequisite(s): special sections of MGT 3315, MKT 3405 and CIS 3630.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4680629"/>
        <w:rPr>
          <w:rFonts w:eastAsia="Times New Roman"/>
        </w:rPr>
      </w:pPr>
    </w:p>
    <w:p w:rsidR="0075055D" w:rsidRDefault="00D36FA5">
      <w:pPr>
        <w:pStyle w:val="course"/>
        <w:spacing w:line="276" w:lineRule="auto"/>
        <w:divId w:val="564680629"/>
      </w:pPr>
      <w:r>
        <w:t>CIS 3690 - Internship in Big Data and Business Analytics (3-9)</w:t>
      </w:r>
    </w:p>
    <w:p w:rsidR="0075055D" w:rsidRDefault="00D36FA5">
      <w:pPr>
        <w:spacing w:after="0"/>
        <w:divId w:val="564680629"/>
        <w:rPr>
          <w:rFonts w:eastAsia="Times New Roman"/>
        </w:rPr>
      </w:pPr>
      <w:r>
        <w:rPr>
          <w:rFonts w:eastAsia="Times New Roman"/>
        </w:rPr>
        <w:t xml:space="preserve">Opportunity for students to gain theoretical knowledge and practical application within a particular field of specialization.  May not be taken in the last semester of the senior year. Enrollment can be for 3 to 9 semester hours. Must be taken for pass/fail credit only. </w:t>
      </w:r>
      <w:r>
        <w:rPr>
          <w:rStyle w:val="Emphasis"/>
          <w:rFonts w:eastAsia="Times New Roman"/>
        </w:rPr>
        <w:t>May be repeated for a maximum of 9 semester hours.</w:t>
      </w:r>
      <w:r>
        <w:rPr>
          <w:rFonts w:eastAsia="Times New Roman"/>
        </w:rPr>
        <w:t xml:space="preserve"> Prerequisite(s): Admission to B.S.B.A program; 60 semester hours and overall GPA of 2.50 or above or permission of Internship Program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2894515"/>
        <w:rPr>
          <w:rFonts w:eastAsia="Times New Roman"/>
        </w:rPr>
      </w:pPr>
    </w:p>
    <w:p w:rsidR="0075055D" w:rsidRDefault="00D36FA5">
      <w:pPr>
        <w:pStyle w:val="course"/>
        <w:spacing w:line="276" w:lineRule="auto"/>
        <w:divId w:val="1362894515"/>
      </w:pPr>
      <w:r>
        <w:t>CIS 3695 - Internship in Computer Information Systems (3-9)</w:t>
      </w:r>
    </w:p>
    <w:p w:rsidR="0075055D" w:rsidRDefault="00D36FA5">
      <w:pPr>
        <w:spacing w:after="0"/>
        <w:divId w:val="1362894515"/>
        <w:rPr>
          <w:rFonts w:eastAsia="Times New Roman"/>
        </w:rPr>
      </w:pPr>
      <w:r>
        <w:rPr>
          <w:rFonts w:eastAsia="Times New Roman"/>
        </w:rPr>
        <w:t xml:space="preserve">Opportunity for students to gain theoretical knowledge and practical application within a particular field of specialization. May not be taken last semester of senior year. Enrollment normally in 6 or 9 semester hours. </w:t>
      </w:r>
      <w:r>
        <w:rPr>
          <w:rStyle w:val="Emphasis"/>
          <w:rFonts w:eastAsia="Times New Roman"/>
        </w:rPr>
        <w:t>May be repeated for a maximum of 18 semester hours.</w:t>
      </w:r>
      <w:r>
        <w:rPr>
          <w:rFonts w:eastAsia="Times New Roman"/>
        </w:rPr>
        <w:t xml:space="preserve"> Prerequisite(s): 60 semester hours and overall GPA of 2.50 or above or permission of intern program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0451795"/>
        <w:rPr>
          <w:rFonts w:eastAsia="Times New Roman"/>
        </w:rPr>
      </w:pPr>
    </w:p>
    <w:p w:rsidR="0075055D" w:rsidRDefault="00D36FA5">
      <w:pPr>
        <w:pStyle w:val="course"/>
        <w:spacing w:line="276" w:lineRule="auto"/>
        <w:divId w:val="1030451795"/>
      </w:pPr>
      <w:r>
        <w:t>CIS 4610 - Special Projects (1-3)</w:t>
      </w:r>
    </w:p>
    <w:p w:rsidR="0075055D" w:rsidRDefault="00D36FA5">
      <w:pPr>
        <w:spacing w:after="0"/>
        <w:divId w:val="1030451795"/>
        <w:rPr>
          <w:rFonts w:eastAsia="Times New Roman"/>
        </w:rPr>
      </w:pPr>
      <w:r>
        <w:rPr>
          <w:rFonts w:eastAsia="Times New Roman"/>
        </w:rPr>
        <w:t xml:space="preserve">Special projects offerings in computer information systems. Part of the course requirements can be met by working on company projects approved by the adviser. </w:t>
      </w:r>
      <w:r>
        <w:rPr>
          <w:rStyle w:val="Emphasis"/>
          <w:rFonts w:eastAsia="Times New Roman"/>
        </w:rPr>
        <w:t>May be repeated for a maximum of 6 semester hours.</w:t>
      </w:r>
      <w:r>
        <w:rPr>
          <w:rFonts w:eastAsia="Times New Roman"/>
        </w:rPr>
        <w:t xml:space="preserve"> Prerequisite(s): consent of instructor and graduate status and Admission to the B.S.B.A. program.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5753094"/>
        <w:rPr>
          <w:rFonts w:eastAsia="Times New Roman"/>
        </w:rPr>
      </w:pPr>
    </w:p>
    <w:p w:rsidR="0075055D" w:rsidRDefault="00D36FA5">
      <w:pPr>
        <w:pStyle w:val="course"/>
        <w:spacing w:line="276" w:lineRule="auto"/>
        <w:divId w:val="255753094"/>
      </w:pPr>
      <w:r>
        <w:t>CIS 4625 - Information Security Management (3)</w:t>
      </w:r>
    </w:p>
    <w:p w:rsidR="0075055D" w:rsidRDefault="00D36FA5">
      <w:pPr>
        <w:spacing w:after="0"/>
        <w:divId w:val="255753094"/>
        <w:rPr>
          <w:rFonts w:eastAsia="Times New Roman"/>
        </w:rPr>
      </w:pPr>
      <w:r>
        <w:rPr>
          <w:rFonts w:eastAsia="Times New Roman"/>
        </w:rPr>
        <w:t>The course will identify and prioritize threats to information assets, define security strategy, present architecture plan to respond intruders, describe legal implications, address privacy issues and present a disaster recovery plan after an incident. Prerequisite(s): CIS 2665.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7038199"/>
        <w:rPr>
          <w:rFonts w:eastAsia="Times New Roman"/>
        </w:rPr>
      </w:pPr>
    </w:p>
    <w:p w:rsidR="0075055D" w:rsidRDefault="00D36FA5">
      <w:pPr>
        <w:pStyle w:val="course"/>
        <w:spacing w:line="276" w:lineRule="auto"/>
        <w:divId w:val="1947038199"/>
      </w:pPr>
      <w:r>
        <w:t>CIS 4635 - Seminar in Business Computer Applications (2-3)</w:t>
      </w:r>
    </w:p>
    <w:p w:rsidR="0075055D" w:rsidRDefault="00D36FA5">
      <w:pPr>
        <w:spacing w:after="0"/>
        <w:divId w:val="1947038199"/>
        <w:rPr>
          <w:rFonts w:eastAsia="Times New Roman"/>
        </w:rPr>
      </w:pPr>
      <w:r>
        <w:rPr>
          <w:rFonts w:eastAsia="Times New Roman"/>
        </w:rPr>
        <w:t>Business applications and programming techniques will be studied and prepared for presentation and discussion. Prerequisite(s): At least one programming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0940271"/>
        <w:rPr>
          <w:rFonts w:eastAsia="Times New Roman"/>
        </w:rPr>
      </w:pPr>
    </w:p>
    <w:p w:rsidR="0075055D" w:rsidRDefault="00D36FA5">
      <w:pPr>
        <w:pStyle w:val="course"/>
        <w:spacing w:line="276" w:lineRule="auto"/>
        <w:divId w:val="970940271"/>
      </w:pPr>
      <w:r>
        <w:t>CIS 4640 - Web Application Development (3)</w:t>
      </w:r>
    </w:p>
    <w:p w:rsidR="0075055D" w:rsidRDefault="00D36FA5">
      <w:pPr>
        <w:spacing w:after="0"/>
        <w:divId w:val="970940271"/>
        <w:rPr>
          <w:rFonts w:eastAsia="Times New Roman"/>
        </w:rPr>
      </w:pPr>
      <w:r>
        <w:rPr>
          <w:rFonts w:eastAsia="Times New Roman"/>
        </w:rPr>
        <w:t>Examination and implementation of advanced client-side and server-side frameworks with other web technologies in support of business problem solutions.  Students will create a comprehensive web site to address an organizational need using integrated technologies. Prerequisite(s): CIS 2625.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9686301"/>
        <w:rPr>
          <w:rFonts w:eastAsia="Times New Roman"/>
        </w:rPr>
      </w:pPr>
    </w:p>
    <w:p w:rsidR="0075055D" w:rsidRDefault="00D36FA5">
      <w:pPr>
        <w:pStyle w:val="course"/>
        <w:spacing w:line="276" w:lineRule="auto"/>
        <w:divId w:val="1119686301"/>
      </w:pPr>
      <w:r>
        <w:t>CIS 4645 - Network and System Security (3)</w:t>
      </w:r>
    </w:p>
    <w:p w:rsidR="0075055D" w:rsidRDefault="00D36FA5">
      <w:pPr>
        <w:spacing w:after="0"/>
        <w:divId w:val="1119686301"/>
        <w:rPr>
          <w:rFonts w:eastAsia="Times New Roman"/>
        </w:rPr>
      </w:pPr>
      <w:r>
        <w:rPr>
          <w:rFonts w:eastAsia="Times New Roman"/>
        </w:rPr>
        <w:t>Course provides an in-depth knowledge of securing enterprise networks. Topics include network traffic, intrusion signatures, security policy, VPN, ID, A&amp;D firewalls, and risk analysis. For graduate credit students will be required to conduct research and submit findings. Prerequisite(s): CIS 2665.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5896734"/>
        <w:rPr>
          <w:rFonts w:eastAsia="Times New Roman"/>
        </w:rPr>
      </w:pPr>
    </w:p>
    <w:p w:rsidR="0075055D" w:rsidRDefault="00D36FA5">
      <w:pPr>
        <w:pStyle w:val="course"/>
        <w:spacing w:line="276" w:lineRule="auto"/>
        <w:divId w:val="625896734"/>
      </w:pPr>
      <w:r>
        <w:t>CIS 4650 - Big Data Architecture (3)</w:t>
      </w:r>
    </w:p>
    <w:p w:rsidR="0075055D" w:rsidRDefault="00D36FA5">
      <w:pPr>
        <w:spacing w:after="0"/>
        <w:divId w:val="625896734"/>
        <w:rPr>
          <w:rFonts w:eastAsia="Times New Roman"/>
        </w:rPr>
      </w:pPr>
      <w:r>
        <w:rPr>
          <w:rFonts w:eastAsia="Times New Roman"/>
        </w:rPr>
        <w:t>Planning, design and implementation of network architecture needed to support Big Data projects, including clustering, virtualization, and software defined networks for big data infrastructure. Prerequisite(s): CIS 2665.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0723806"/>
        <w:rPr>
          <w:rFonts w:eastAsia="Times New Roman"/>
        </w:rPr>
      </w:pPr>
    </w:p>
    <w:p w:rsidR="0075055D" w:rsidRDefault="00D36FA5">
      <w:pPr>
        <w:pStyle w:val="course"/>
        <w:spacing w:line="276" w:lineRule="auto"/>
        <w:divId w:val="1260723806"/>
      </w:pPr>
      <w:r>
        <w:t>CIS 4655 - Software Engineering (3)</w:t>
      </w:r>
    </w:p>
    <w:p w:rsidR="0075055D" w:rsidRDefault="00D36FA5">
      <w:pPr>
        <w:spacing w:after="0"/>
        <w:divId w:val="1260723806"/>
        <w:rPr>
          <w:rFonts w:eastAsia="Times New Roman"/>
        </w:rPr>
      </w:pPr>
      <w:r>
        <w:rPr>
          <w:rFonts w:eastAsia="Times New Roman"/>
        </w:rPr>
        <w:t>An advanced course in the systematic approach to the specification, development, operation, maintenance, and retirement of software. Topics include formal specification tools, developmental strategies, software metrics, verification and validation techniques. Prerequisite(s): CIS 3660 and Admission to the B.S.B.A. program or graduate status.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849346"/>
        <w:rPr>
          <w:rFonts w:eastAsia="Times New Roman"/>
        </w:rPr>
      </w:pPr>
    </w:p>
    <w:p w:rsidR="0075055D" w:rsidRDefault="00D36FA5">
      <w:pPr>
        <w:pStyle w:val="course"/>
        <w:spacing w:line="276" w:lineRule="auto"/>
        <w:divId w:val="140849346"/>
      </w:pPr>
      <w:r>
        <w:t>CIS 4660 - Advanced Applications Development Using JAVA (3)</w:t>
      </w:r>
    </w:p>
    <w:p w:rsidR="0075055D" w:rsidRDefault="00D36FA5">
      <w:pPr>
        <w:spacing w:after="0"/>
        <w:divId w:val="140849346"/>
        <w:rPr>
          <w:rFonts w:eastAsia="Times New Roman"/>
        </w:rPr>
      </w:pPr>
      <w:r>
        <w:rPr>
          <w:rFonts w:eastAsia="Times New Roman"/>
        </w:rPr>
        <w:t>Develop object-oriented web-based Graphical User Interface (GUI) applications for business using JAVA as the programming language. Prerequisite(s): (CIS 3625 with a grade of C or better, CIS 3650 and Admission to the B.S.B.A. program) or graduate status.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3827903"/>
        <w:rPr>
          <w:rFonts w:eastAsia="Times New Roman"/>
        </w:rPr>
      </w:pPr>
    </w:p>
    <w:p w:rsidR="0075055D" w:rsidRDefault="00D36FA5">
      <w:pPr>
        <w:pStyle w:val="course"/>
        <w:spacing w:line="276" w:lineRule="auto"/>
        <w:divId w:val="343827903"/>
      </w:pPr>
      <w:r>
        <w:t>CIS 4665 - Data Communication and Distributed Data Processing (3)</w:t>
      </w:r>
    </w:p>
    <w:p w:rsidR="0075055D" w:rsidRDefault="00D36FA5">
      <w:pPr>
        <w:spacing w:after="0"/>
        <w:divId w:val="343827903"/>
        <w:rPr>
          <w:rFonts w:eastAsia="Times New Roman"/>
        </w:rPr>
      </w:pPr>
      <w:r>
        <w:rPr>
          <w:rFonts w:eastAsia="Times New Roman"/>
        </w:rPr>
        <w:t>A comprehensive introduction to the field of digital data communications. It provides an understanding of terminology, topology, protocol, and available systems network architecture. Prerequisite(s): CIS 2665 and Admission to the B.S.B.A. program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7111482"/>
        <w:rPr>
          <w:rFonts w:eastAsia="Times New Roman"/>
        </w:rPr>
      </w:pPr>
    </w:p>
    <w:p w:rsidR="0075055D" w:rsidRDefault="00D36FA5">
      <w:pPr>
        <w:pStyle w:val="course"/>
        <w:spacing w:line="276" w:lineRule="auto"/>
        <w:divId w:val="1837111482"/>
      </w:pPr>
      <w:r>
        <w:t>CIS 4670 - Applications Development Using Visual C# (3)</w:t>
      </w:r>
    </w:p>
    <w:p w:rsidR="0075055D" w:rsidRDefault="00D36FA5">
      <w:pPr>
        <w:spacing w:after="0"/>
        <w:divId w:val="1837111482"/>
        <w:rPr>
          <w:rFonts w:eastAsia="Times New Roman"/>
        </w:rPr>
      </w:pPr>
      <w:r>
        <w:rPr>
          <w:rFonts w:eastAsia="Times New Roman"/>
        </w:rPr>
        <w:t>The course covers advanced concepts and techniques of programming in Visual C#. It focuses on desktop and web-based application development implementing more advanced techniques in Windows based applications, advanced notions of object-oriented programming and development of applications that access databases. The course adopts a hands-on approach with a focus on the development of applications for business problems. Prerequisite(s): CIS 3625, CIS 2665, and CIS 3650 and Admission to the B.S.B.A. program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1377568"/>
        <w:rPr>
          <w:rFonts w:eastAsia="Times New Roman"/>
        </w:rPr>
      </w:pPr>
    </w:p>
    <w:p w:rsidR="0075055D" w:rsidRDefault="00D36FA5">
      <w:pPr>
        <w:pStyle w:val="course"/>
        <w:spacing w:line="276" w:lineRule="auto"/>
        <w:divId w:val="511377568"/>
      </w:pPr>
      <w:r>
        <w:t>CIS 4675 - Mobile Business Application Development (3)</w:t>
      </w:r>
    </w:p>
    <w:p w:rsidR="0075055D" w:rsidRDefault="00D36FA5">
      <w:pPr>
        <w:spacing w:after="0"/>
        <w:divId w:val="511377568"/>
        <w:rPr>
          <w:rFonts w:eastAsia="Times New Roman"/>
        </w:rPr>
      </w:pPr>
      <w:r>
        <w:rPr>
          <w:rFonts w:eastAsia="Times New Roman"/>
        </w:rPr>
        <w:t>Major emphasis will be in developing business applications for deployment on smart phones, tablets and other mobile devices. Responsive web-based application development will extend a basic knowledge of web technologies to include applicable frameworks. Introductory mobile application development will be explored using a code-one-deploy-all environment. Testing will be conducted using iPads/Tablets as well as phone emulators.  Topics in this course include user interaction design issues specific to mobile devices, data issues for mobile devices, and location-aware and other context-aware services. Prerequisite(s):  CIS 2625 and CIS 3650.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4619397"/>
        <w:rPr>
          <w:rFonts w:eastAsia="Times New Roman"/>
        </w:rPr>
      </w:pPr>
    </w:p>
    <w:p w:rsidR="0075055D" w:rsidRDefault="00D36FA5">
      <w:pPr>
        <w:pStyle w:val="course"/>
        <w:spacing w:line="276" w:lineRule="auto"/>
        <w:divId w:val="2074619397"/>
      </w:pPr>
      <w:r>
        <w:t>CIS 4680 - Data Resource Management (3)</w:t>
      </w:r>
    </w:p>
    <w:p w:rsidR="0075055D" w:rsidRDefault="00D36FA5">
      <w:pPr>
        <w:spacing w:after="0"/>
        <w:divId w:val="2074619397"/>
        <w:rPr>
          <w:rFonts w:eastAsia="Times New Roman"/>
        </w:rPr>
      </w:pPr>
      <w:r>
        <w:rPr>
          <w:rFonts w:eastAsia="Times New Roman"/>
        </w:rPr>
        <w:t>Designing and administering data resources with consideration of advanced database concepts, database programming, administration and security, transaction management, data mining, data warehousing, and multimedia data processing. Prerequisite(s): CIS 3650 or admission to the MS in CIS &amp; IT or MBA (Information Systems concentration).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7100311"/>
        <w:rPr>
          <w:rFonts w:eastAsia="Times New Roman"/>
        </w:rPr>
      </w:pPr>
    </w:p>
    <w:p w:rsidR="0075055D" w:rsidRDefault="00D36FA5">
      <w:pPr>
        <w:pStyle w:val="course"/>
        <w:spacing w:line="276" w:lineRule="auto"/>
        <w:divId w:val="327100311"/>
      </w:pPr>
      <w:r>
        <w:t>CIS 4681 - Big Data for the Enterprise (3)</w:t>
      </w:r>
    </w:p>
    <w:p w:rsidR="0075055D" w:rsidRDefault="00D36FA5">
      <w:pPr>
        <w:spacing w:after="0"/>
        <w:divId w:val="327100311"/>
        <w:rPr>
          <w:rFonts w:eastAsia="Times New Roman"/>
        </w:rPr>
      </w:pPr>
      <w:r>
        <w:rPr>
          <w:rFonts w:eastAsia="Times New Roman"/>
        </w:rPr>
        <w:t>The student will gain knowledge and skills required to address Big Data problems in business. These skills include Big Data management, processing, and analytics as well as technical hands-on skills. The student will have experience processing Big Data for applications such as sentiment analysis of user-generated content on the web. Prerequisite(s): CIS 4680 or concurrently.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1993443"/>
        <w:rPr>
          <w:rFonts w:eastAsia="Times New Roman"/>
        </w:rPr>
      </w:pPr>
    </w:p>
    <w:p w:rsidR="0075055D" w:rsidRDefault="00D36FA5">
      <w:pPr>
        <w:pStyle w:val="course"/>
        <w:spacing w:line="276" w:lineRule="auto"/>
        <w:divId w:val="1851993443"/>
      </w:pPr>
      <w:r>
        <w:t>CIS 4683 - Big Data Visualization &amp; Reporting (3)</w:t>
      </w:r>
    </w:p>
    <w:p w:rsidR="0075055D" w:rsidRDefault="00D36FA5">
      <w:pPr>
        <w:spacing w:after="0"/>
        <w:divId w:val="1851993443"/>
        <w:rPr>
          <w:rFonts w:eastAsia="Times New Roman"/>
        </w:rPr>
      </w:pPr>
      <w:r>
        <w:rPr>
          <w:rFonts w:eastAsia="Times New Roman"/>
        </w:rPr>
        <w:t>Focuses on big data visualization and reporting tools and skills for business. Major topics to cover include basic statistical modeling theory and methods, advanced visualization techniques such as text analysis, dashboard reports design and mechanics, scorecard management, spatial data model and graphics, and real-time streaming Big Data visualization. Interesting business use cases will be presented and analyzed in the class. Prerequisite(s): CIS 4681.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5826520"/>
        <w:rPr>
          <w:rFonts w:eastAsia="Times New Roman"/>
        </w:rPr>
      </w:pPr>
    </w:p>
    <w:p w:rsidR="0075055D" w:rsidRDefault="00D36FA5">
      <w:pPr>
        <w:pStyle w:val="course"/>
        <w:spacing w:line="276" w:lineRule="auto"/>
        <w:divId w:val="865826520"/>
      </w:pPr>
      <w:r>
        <w:t>CIS 4685 - Network Planning, Design and Security (3)</w:t>
      </w:r>
    </w:p>
    <w:p w:rsidR="0075055D" w:rsidRDefault="00D36FA5">
      <w:pPr>
        <w:spacing w:after="0"/>
        <w:divId w:val="865826520"/>
        <w:rPr>
          <w:rFonts w:eastAsia="Times New Roman"/>
        </w:rPr>
      </w:pPr>
      <w:r>
        <w:rPr>
          <w:rFonts w:eastAsia="Times New Roman"/>
        </w:rPr>
        <w:t>Essential theoretical concepts behind network planning, design and security. Use of network planning tools to design networks, configure firewalls and other security measures. Prerequisite(s): CIS 3665 and Admission to the B.S.B.A. program.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2022487"/>
        <w:rPr>
          <w:rFonts w:eastAsia="Times New Roman"/>
        </w:rPr>
      </w:pPr>
    </w:p>
    <w:p w:rsidR="0075055D" w:rsidRDefault="00D36FA5">
      <w:pPr>
        <w:pStyle w:val="course"/>
        <w:spacing w:line="276" w:lineRule="auto"/>
        <w:divId w:val="1762022487"/>
      </w:pPr>
      <w:r>
        <w:t>CIS 4690 - Systems Architecture and Development (3)</w:t>
      </w:r>
    </w:p>
    <w:p w:rsidR="0075055D" w:rsidRDefault="00D36FA5">
      <w:pPr>
        <w:spacing w:after="0"/>
        <w:divId w:val="1762022487"/>
        <w:rPr>
          <w:rFonts w:eastAsia="Times New Roman"/>
        </w:rPr>
      </w:pPr>
      <w:r>
        <w:rPr>
          <w:rFonts w:eastAsia="Times New Roman"/>
        </w:rPr>
        <w:t>Information architecture options for systems development with consideration of security. Project management. Major project incorporating software, hardware and networking components. To be taken last semester. Prerequisite(s): (CIS 3625, CIS 3650, and CIS 4685 or concurrently) or (CIS 3670, CIS 4680, and (CIS 4660 or CIS 4670)) and Admission to the B.S.B.A. program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48773185"/>
      </w:pPr>
      <w:r>
        <w:t>Computer Science</w:t>
      </w:r>
    </w:p>
    <w:p w:rsidR="0075055D" w:rsidRDefault="00D36FA5">
      <w:pPr>
        <w:divId w:val="748773185"/>
      </w:pPr>
      <w:r>
        <w:t>A student may enroll in a course offered by the School of Computer Science and Mathematics only if a grade of C or better is earned in each of the course's prerequisites taken.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1899848"/>
        <w:rPr>
          <w:rFonts w:eastAsia="Times New Roman"/>
        </w:rPr>
      </w:pPr>
    </w:p>
    <w:p w:rsidR="0075055D" w:rsidRDefault="00D36FA5">
      <w:pPr>
        <w:pStyle w:val="course"/>
        <w:spacing w:line="276" w:lineRule="auto"/>
        <w:divId w:val="1771899848"/>
      </w:pPr>
      <w:r>
        <w:t>CS 1000 - Computers and Modern Society GE (3)</w:t>
      </w:r>
    </w:p>
    <w:p w:rsidR="0075055D" w:rsidRDefault="00D36FA5">
      <w:pPr>
        <w:spacing w:after="0"/>
        <w:divId w:val="1771899848"/>
        <w:rPr>
          <w:rFonts w:eastAsia="Times New Roman"/>
        </w:rPr>
      </w:pPr>
      <w:r>
        <w:rPr>
          <w:rFonts w:eastAsia="Times New Roman"/>
        </w:rPr>
        <w:t>The technical, social, legal, ethical, and economic implications of computing and the controversies they raise from a computer scientist's perspective.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967852"/>
        <w:rPr>
          <w:rFonts w:eastAsia="Times New Roman"/>
        </w:rPr>
      </w:pPr>
    </w:p>
    <w:p w:rsidR="0075055D" w:rsidRDefault="00D36FA5">
      <w:pPr>
        <w:pStyle w:val="course"/>
        <w:spacing w:line="276" w:lineRule="auto"/>
        <w:divId w:val="67967852"/>
      </w:pPr>
      <w:r>
        <w:t>CS 1010 - Introduction to Computer Science GE (3)</w:t>
      </w:r>
    </w:p>
    <w:p w:rsidR="0075055D" w:rsidRDefault="00D36FA5">
      <w:pPr>
        <w:spacing w:after="0"/>
        <w:divId w:val="67967852"/>
        <w:rPr>
          <w:rFonts w:eastAsia="Times New Roman"/>
        </w:rPr>
      </w:pPr>
      <w:r>
        <w:rPr>
          <w:rFonts w:eastAsia="Times New Roman"/>
        </w:rPr>
        <w:t>Introduction to the basic concepts of computer science. Topics include basic computer organization and systems, data representation, algorithms, Boolean logic, gates, system software, computer networks, information security, encryption, simulation, and modeling.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5139628"/>
        <w:rPr>
          <w:rFonts w:eastAsia="Times New Roman"/>
        </w:rPr>
      </w:pPr>
    </w:p>
    <w:p w:rsidR="0075055D" w:rsidRDefault="00D36FA5">
      <w:pPr>
        <w:pStyle w:val="course"/>
        <w:spacing w:line="276" w:lineRule="auto"/>
        <w:divId w:val="275139628"/>
      </w:pPr>
      <w:r>
        <w:t>CS 1020 - Introduction to Biomedical Informatics GE (3)</w:t>
      </w:r>
    </w:p>
    <w:p w:rsidR="0075055D" w:rsidRDefault="00D36FA5">
      <w:pPr>
        <w:spacing w:after="0"/>
        <w:divId w:val="275139628"/>
        <w:rPr>
          <w:rFonts w:eastAsia="Times New Roman"/>
        </w:rPr>
      </w:pPr>
      <w:r>
        <w:rPr>
          <w:rFonts w:eastAsia="Times New Roman"/>
        </w:rPr>
        <w:t>Intended for all students interested in a better understanding and use of personal and publicly available healthcare information.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5419303"/>
        <w:rPr>
          <w:rFonts w:eastAsia="Times New Roman"/>
        </w:rPr>
      </w:pPr>
    </w:p>
    <w:p w:rsidR="0075055D" w:rsidRDefault="00D36FA5">
      <w:pPr>
        <w:pStyle w:val="course"/>
        <w:spacing w:line="276" w:lineRule="auto"/>
        <w:divId w:val="1515419303"/>
      </w:pPr>
      <w:r>
        <w:t>CS 1030 - Introduction to Computer Programming GE (3)</w:t>
      </w:r>
    </w:p>
    <w:p w:rsidR="0075055D" w:rsidRDefault="00D36FA5">
      <w:pPr>
        <w:spacing w:after="0"/>
        <w:divId w:val="1515419303"/>
        <w:rPr>
          <w:rFonts w:eastAsia="Times New Roman"/>
        </w:rPr>
      </w:pPr>
      <w:r>
        <w:rPr>
          <w:rFonts w:eastAsia="Times New Roman"/>
        </w:rPr>
        <w:t>Introduction to the basic concepts of computer programming. Topics include basic computer organization and systems, data representation, algorithms, selections, loops, functions, classes, objects, elementary programming, and applications.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5077355"/>
        <w:rPr>
          <w:rFonts w:eastAsia="Times New Roman"/>
        </w:rPr>
      </w:pPr>
    </w:p>
    <w:p w:rsidR="0075055D" w:rsidRDefault="00D36FA5">
      <w:pPr>
        <w:pStyle w:val="course"/>
        <w:spacing w:line="276" w:lineRule="auto"/>
        <w:divId w:val="495077355"/>
      </w:pPr>
      <w:r>
        <w:t>CS 1100 - Computer Programming I (3)</w:t>
      </w:r>
    </w:p>
    <w:p w:rsidR="0075055D" w:rsidRDefault="00D36FA5">
      <w:pPr>
        <w:spacing w:after="0"/>
        <w:divId w:val="495077355"/>
        <w:rPr>
          <w:rFonts w:eastAsia="Times New Roman"/>
        </w:rPr>
      </w:pPr>
      <w:r>
        <w:rPr>
          <w:rFonts w:eastAsia="Times New Roman"/>
        </w:rPr>
        <w:t>An introduction to software design methodology using a modern high-level programming language. Topics include elementary programming, selections, loops, methods, arrays and fundamental algorithms.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3723233"/>
        <w:rPr>
          <w:rFonts w:eastAsia="Times New Roman"/>
        </w:rPr>
      </w:pPr>
    </w:p>
    <w:p w:rsidR="0075055D" w:rsidRDefault="00D36FA5">
      <w:pPr>
        <w:pStyle w:val="course"/>
        <w:spacing w:line="276" w:lineRule="auto"/>
        <w:divId w:val="473723233"/>
      </w:pPr>
      <w:r>
        <w:t>CS 1110 - Computer Programming II (3)</w:t>
      </w:r>
    </w:p>
    <w:p w:rsidR="0075055D" w:rsidRDefault="00D36FA5">
      <w:pPr>
        <w:spacing w:after="0"/>
        <w:divId w:val="473723233"/>
        <w:rPr>
          <w:rFonts w:eastAsia="Times New Roman"/>
        </w:rPr>
      </w:pPr>
      <w:r>
        <w:rPr>
          <w:rFonts w:eastAsia="Times New Roman"/>
        </w:rPr>
        <w:t>A continuation of CS 1100. Topics include object-oriented software design methodologies such as classes, objects, strings and text I/O, inheritance, polymorphism, interfaces, GUI basics, graphics, and event-driven programming. Prerequisite(s): CS 1100.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8931980"/>
        <w:rPr>
          <w:rFonts w:eastAsia="Times New Roman"/>
        </w:rPr>
      </w:pPr>
    </w:p>
    <w:p w:rsidR="0075055D" w:rsidRDefault="00D36FA5">
      <w:pPr>
        <w:pStyle w:val="course"/>
        <w:spacing w:line="276" w:lineRule="auto"/>
        <w:divId w:val="1268931980"/>
      </w:pPr>
      <w:r>
        <w:t>CS 1500 - Command Line Environments (3)</w:t>
      </w:r>
    </w:p>
    <w:p w:rsidR="0075055D" w:rsidRDefault="00D36FA5">
      <w:pPr>
        <w:spacing w:after="0"/>
        <w:divId w:val="1268931980"/>
        <w:rPr>
          <w:rFonts w:eastAsia="Times New Roman"/>
        </w:rPr>
      </w:pPr>
      <w:r>
        <w:rPr>
          <w:rFonts w:eastAsia="Times New Roman"/>
        </w:rPr>
        <w:t>Introduction to Linux command line and Windows command prompt. Writing Bash scripts and Batch files to automate command-line based tasks.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6016259"/>
        <w:rPr>
          <w:rFonts w:eastAsia="Times New Roman"/>
        </w:rPr>
      </w:pPr>
    </w:p>
    <w:p w:rsidR="0075055D" w:rsidRDefault="00D36FA5">
      <w:pPr>
        <w:pStyle w:val="course"/>
        <w:spacing w:line="276" w:lineRule="auto"/>
        <w:divId w:val="1526016259"/>
      </w:pPr>
      <w:r>
        <w:t>CS 1800 - Introduction to Cybersecurity GE (3)</w:t>
      </w:r>
    </w:p>
    <w:p w:rsidR="0075055D" w:rsidRDefault="00D36FA5">
      <w:pPr>
        <w:spacing w:after="0"/>
        <w:divId w:val="1526016259"/>
        <w:rPr>
          <w:rFonts w:eastAsia="Times New Roman"/>
        </w:rPr>
      </w:pPr>
      <w:r>
        <w:rPr>
          <w:rFonts w:eastAsia="Times New Roman"/>
        </w:rPr>
        <w:t>Introduction to common issues of cyber security from end-user perspectives. Topics include technical and social constructions of cyber space, malicious content, Email security, social media related risk, secure online activity, protection of privacy, cultural and ethical dimensions of cyber security.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0814411"/>
        <w:rPr>
          <w:rFonts w:eastAsia="Times New Roman"/>
        </w:rPr>
      </w:pPr>
    </w:p>
    <w:p w:rsidR="0075055D" w:rsidRDefault="00D36FA5">
      <w:pPr>
        <w:pStyle w:val="course"/>
        <w:spacing w:line="276" w:lineRule="auto"/>
        <w:divId w:val="1630814411"/>
      </w:pPr>
      <w:r>
        <w:t>CS 1810 - Video Game Theory and Analysis (3)</w:t>
      </w:r>
    </w:p>
    <w:p w:rsidR="0075055D" w:rsidRDefault="00D36FA5">
      <w:pPr>
        <w:spacing w:after="0"/>
        <w:divId w:val="1630814411"/>
        <w:rPr>
          <w:rFonts w:eastAsia="Times New Roman"/>
        </w:rPr>
      </w:pPr>
      <w:r>
        <w:rPr>
          <w:rFonts w:eastAsia="Times New Roman"/>
        </w:rPr>
        <w:t>An introduction to the interdisciplinary academic study of video games. This course focuses on learning the foundation of games, playing, discussing, and analyzing games in order to introduce the students to the emerging field of game studies, as well as to provide the opportunity for the students to better understand games' influence on and reflections of society. Topics include game historical elements, platforms, player modes, goals, genres, player elements, company roles and responsibilities, production and management, marketing and maintenance, and various cutting-edge case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2368122"/>
        <w:rPr>
          <w:rFonts w:eastAsia="Times New Roman"/>
        </w:rPr>
      </w:pPr>
    </w:p>
    <w:p w:rsidR="0075055D" w:rsidRDefault="00D36FA5">
      <w:pPr>
        <w:pStyle w:val="course"/>
        <w:spacing w:line="276" w:lineRule="auto"/>
        <w:divId w:val="972368122"/>
      </w:pPr>
      <w:r>
        <w:t>CS 2200 - Introduction to Computer Organization (3)</w:t>
      </w:r>
    </w:p>
    <w:p w:rsidR="0075055D" w:rsidRDefault="00D36FA5">
      <w:pPr>
        <w:spacing w:after="0"/>
        <w:divId w:val="972368122"/>
        <w:rPr>
          <w:rFonts w:eastAsia="Times New Roman"/>
        </w:rPr>
      </w:pPr>
      <w:r>
        <w:rPr>
          <w:rFonts w:eastAsia="Times New Roman"/>
        </w:rPr>
        <w:t>Logical structure of digital computers, representation of information, addressing mechanisms, storage and peripheral hardware, and assembly programming. Prerequisite(s): CS 1110.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0644620"/>
        <w:rPr>
          <w:rFonts w:eastAsia="Times New Roman"/>
        </w:rPr>
      </w:pPr>
    </w:p>
    <w:p w:rsidR="0075055D" w:rsidRDefault="00D36FA5">
      <w:pPr>
        <w:pStyle w:val="course"/>
        <w:spacing w:line="276" w:lineRule="auto"/>
        <w:divId w:val="310644620"/>
      </w:pPr>
      <w:r>
        <w:t>CS 2300 - Data Structures (3)</w:t>
      </w:r>
    </w:p>
    <w:p w:rsidR="0075055D" w:rsidRDefault="00D36FA5">
      <w:pPr>
        <w:spacing w:after="0"/>
        <w:divId w:val="310644620"/>
        <w:rPr>
          <w:rFonts w:eastAsia="Times New Roman"/>
        </w:rPr>
      </w:pPr>
      <w:r>
        <w:rPr>
          <w:rFonts w:eastAsia="Times New Roman"/>
        </w:rPr>
        <w:t>An introduction to data representations and information structures including a variety of non-numerical algorithms and their applications. Linear lists, arrays, trees, multilinked structures and dynamic storage allocation are investigated. Prerequisite(s): CS 1110.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3304324"/>
        <w:rPr>
          <w:rFonts w:eastAsia="Times New Roman"/>
        </w:rPr>
      </w:pPr>
    </w:p>
    <w:p w:rsidR="0075055D" w:rsidRDefault="00D36FA5">
      <w:pPr>
        <w:pStyle w:val="course"/>
        <w:spacing w:line="276" w:lineRule="auto"/>
        <w:divId w:val="1803304324"/>
      </w:pPr>
      <w:r>
        <w:t>CS 2400 - Discrete Structures (3)</w:t>
      </w:r>
    </w:p>
    <w:p w:rsidR="0075055D" w:rsidRDefault="00D36FA5">
      <w:pPr>
        <w:spacing w:after="0"/>
        <w:divId w:val="1803304324"/>
        <w:rPr>
          <w:rFonts w:eastAsia="Times New Roman"/>
        </w:rPr>
      </w:pPr>
      <w:r>
        <w:rPr>
          <w:rFonts w:eastAsia="Times New Roman"/>
        </w:rPr>
        <w:t>Basic logic, sets and relations, proof techniques, induction and recursion, principles of counting, permutations and combinations, discrete probability, graphs and trees. Prerequisite(s): CS 1030 or CS 1100.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8700144"/>
        <w:rPr>
          <w:rFonts w:eastAsia="Times New Roman"/>
        </w:rPr>
      </w:pPr>
    </w:p>
    <w:p w:rsidR="0075055D" w:rsidRDefault="00D36FA5">
      <w:pPr>
        <w:pStyle w:val="course"/>
        <w:spacing w:line="276" w:lineRule="auto"/>
        <w:divId w:val="408700144"/>
      </w:pPr>
      <w:r>
        <w:t>CS 2500 - Computer Systems Administration (3)</w:t>
      </w:r>
    </w:p>
    <w:p w:rsidR="0075055D" w:rsidRDefault="00D36FA5">
      <w:pPr>
        <w:spacing w:after="0"/>
        <w:divId w:val="408700144"/>
        <w:rPr>
          <w:rFonts w:eastAsia="Times New Roman"/>
        </w:rPr>
      </w:pPr>
      <w:r>
        <w:rPr>
          <w:rFonts w:eastAsia="Times New Roman"/>
        </w:rPr>
        <w:t>Introduction to Windows and Linux system administration. Students will learn basics of server systems and system administration tasks, including computer networking, file system management, user/group management, LDAP/Active Directory, and security of systems. Student's hands-on skills will be emphasized. Prerequisite(s): CS 1100 or CS 1500.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8499590"/>
        <w:rPr>
          <w:rFonts w:eastAsia="Times New Roman"/>
        </w:rPr>
      </w:pPr>
    </w:p>
    <w:p w:rsidR="0075055D" w:rsidRDefault="00D36FA5">
      <w:pPr>
        <w:pStyle w:val="course"/>
        <w:spacing w:line="276" w:lineRule="auto"/>
        <w:divId w:val="1158499590"/>
      </w:pPr>
      <w:r>
        <w:t>CS 2820 - Game Programming (3)</w:t>
      </w:r>
    </w:p>
    <w:p w:rsidR="0075055D" w:rsidRDefault="00D36FA5">
      <w:pPr>
        <w:spacing w:after="0"/>
        <w:divId w:val="1158499590"/>
        <w:rPr>
          <w:rFonts w:eastAsia="Times New Roman"/>
        </w:rPr>
      </w:pPr>
      <w:r>
        <w:rPr>
          <w:rFonts w:eastAsia="Times New Roman"/>
        </w:rPr>
        <w:t>Covers virtually all aspects of game programming, while still maintaining the depth necessary to truly understand and appreciate state-of-the-art processes. Topics include game programming languages, game architecture, mathematical concepts, collision detection, game physics, graphics, animation, artificial intelligence, audio programming, networking, as well as audio visual design and production including 3D modeling, texturing, lighting, etc. Prerequisite(s): CS 1110 and CS 1810.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5050813"/>
        <w:rPr>
          <w:rFonts w:eastAsia="Times New Roman"/>
        </w:rPr>
      </w:pPr>
    </w:p>
    <w:p w:rsidR="0075055D" w:rsidRDefault="00D36FA5">
      <w:pPr>
        <w:pStyle w:val="course"/>
        <w:spacing w:line="276" w:lineRule="auto"/>
        <w:divId w:val="215050813"/>
      </w:pPr>
      <w:r>
        <w:t>CS 3100 - Programming Languages (3)</w:t>
      </w:r>
    </w:p>
    <w:p w:rsidR="0075055D" w:rsidRDefault="00D36FA5">
      <w:pPr>
        <w:spacing w:after="0"/>
        <w:divId w:val="215050813"/>
        <w:rPr>
          <w:rFonts w:eastAsia="Times New Roman"/>
        </w:rPr>
      </w:pPr>
      <w:r>
        <w:rPr>
          <w:rFonts w:eastAsia="Times New Roman"/>
        </w:rPr>
        <w:t>Discussing the design issues of programming language constructs, formal methods of describing the syntax and semantics, implementation techniques, lexical and syntax analysis.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5084830"/>
        <w:rPr>
          <w:rFonts w:eastAsia="Times New Roman"/>
        </w:rPr>
      </w:pPr>
    </w:p>
    <w:p w:rsidR="0075055D" w:rsidRDefault="00D36FA5">
      <w:pPr>
        <w:pStyle w:val="course"/>
        <w:spacing w:line="276" w:lineRule="auto"/>
        <w:divId w:val="985084830"/>
      </w:pPr>
      <w:r>
        <w:t>CS 3110 - Applications Programming in C# and .NET (3)</w:t>
      </w:r>
    </w:p>
    <w:p w:rsidR="0075055D" w:rsidRDefault="00D36FA5">
      <w:pPr>
        <w:spacing w:after="0"/>
        <w:divId w:val="985084830"/>
        <w:rPr>
          <w:rFonts w:eastAsia="Times New Roman"/>
        </w:rPr>
      </w:pPr>
      <w:r>
        <w:rPr>
          <w:rFonts w:eastAsia="Times New Roman"/>
        </w:rPr>
        <w:t>Applications development using the Microsoft .NET framework. Topics include hands-on experience in both server-side and client-side programming using a variety of Microsoft .NET technologies such as LINQ, WPF, WCF, ADO.NET and ASP.NET. Prerequisite(s): CS 1110.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3702350"/>
        <w:rPr>
          <w:rFonts w:eastAsia="Times New Roman"/>
        </w:rPr>
      </w:pPr>
    </w:p>
    <w:p w:rsidR="0075055D" w:rsidRDefault="00D36FA5">
      <w:pPr>
        <w:pStyle w:val="course"/>
        <w:spacing w:line="276" w:lineRule="auto"/>
        <w:divId w:val="1023702350"/>
      </w:pPr>
      <w:r>
        <w:t>CS 3120 - Client Side Web Programming (3)</w:t>
      </w:r>
    </w:p>
    <w:p w:rsidR="0075055D" w:rsidRDefault="00D36FA5">
      <w:pPr>
        <w:spacing w:after="0"/>
        <w:divId w:val="1023702350"/>
        <w:rPr>
          <w:rFonts w:eastAsia="Times New Roman"/>
        </w:rPr>
      </w:pPr>
      <w:r>
        <w:rPr>
          <w:rFonts w:eastAsia="Times New Roman"/>
        </w:rPr>
        <w:t>Introduction to client-side web programming: HTML5, cascading style sheets (CSS3), JavaScript, graphics, web browsers, and Ajax-enabled web applications. Prerequisite(s): CS 1110.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0476900"/>
        <w:rPr>
          <w:rFonts w:eastAsia="Times New Roman"/>
        </w:rPr>
      </w:pPr>
    </w:p>
    <w:p w:rsidR="0075055D" w:rsidRDefault="00D36FA5">
      <w:pPr>
        <w:pStyle w:val="course"/>
        <w:spacing w:line="276" w:lineRule="auto"/>
        <w:divId w:val="1290476900"/>
      </w:pPr>
      <w:r>
        <w:t>CS 3130 - Secure Programming (3)</w:t>
      </w:r>
    </w:p>
    <w:p w:rsidR="0075055D" w:rsidRDefault="00D36FA5">
      <w:pPr>
        <w:spacing w:after="0"/>
        <w:divId w:val="1290476900"/>
        <w:rPr>
          <w:rFonts w:eastAsia="Times New Roman"/>
        </w:rPr>
      </w:pPr>
      <w:r>
        <w:rPr>
          <w:rFonts w:eastAsia="Times New Roman"/>
        </w:rPr>
        <w:t>Introduction to secure and reliable programming practices. Topics include security loophole identification, conversion of noncompliant code to compliant code, and best defensive programming practices. Prerequisite(s): CS 1030 or CS 1100.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2621938"/>
        <w:rPr>
          <w:rFonts w:eastAsia="Times New Roman"/>
        </w:rPr>
      </w:pPr>
    </w:p>
    <w:p w:rsidR="0075055D" w:rsidRDefault="00D36FA5">
      <w:pPr>
        <w:pStyle w:val="course"/>
        <w:spacing w:line="276" w:lineRule="auto"/>
        <w:divId w:val="552621938"/>
      </w:pPr>
      <w:r>
        <w:t>CS 3200 - Computer Organization and Architecture (3)</w:t>
      </w:r>
    </w:p>
    <w:p w:rsidR="0075055D" w:rsidRDefault="00D36FA5">
      <w:pPr>
        <w:spacing w:after="0"/>
        <w:divId w:val="552621938"/>
        <w:rPr>
          <w:rFonts w:eastAsia="Times New Roman"/>
        </w:rPr>
      </w:pPr>
      <w:r>
        <w:rPr>
          <w:rFonts w:eastAsia="Times New Roman"/>
        </w:rPr>
        <w:t>Logical structure of digital computers, representation of information, addressing mechanisms, and assembly programming. Design alternatives in computer architecture including instruction set architectures, memory subsystem organization, datapath and control of a processor, and pipelining. Prerequisite(s): CS 1110.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5604714"/>
        <w:rPr>
          <w:rFonts w:eastAsia="Times New Roman"/>
        </w:rPr>
      </w:pPr>
    </w:p>
    <w:p w:rsidR="0075055D" w:rsidRDefault="00D36FA5">
      <w:pPr>
        <w:pStyle w:val="course"/>
        <w:spacing w:line="276" w:lineRule="auto"/>
        <w:divId w:val="1585604714"/>
      </w:pPr>
      <w:r>
        <w:t>CS 3300 - Introduction to Cryptography (3)</w:t>
      </w:r>
    </w:p>
    <w:p w:rsidR="0075055D" w:rsidRDefault="00D36FA5">
      <w:pPr>
        <w:spacing w:after="0"/>
        <w:divId w:val="1585604714"/>
        <w:rPr>
          <w:rFonts w:eastAsia="Times New Roman"/>
        </w:rPr>
      </w:pPr>
      <w:r>
        <w:rPr>
          <w:rFonts w:eastAsia="Times New Roman"/>
        </w:rPr>
        <w:t>Cryptographic algorithms and their applications. Topics include block ciphers, message authentication, key negotiation, key management, and attack models. Prerequisite(s): CS 2400.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4778817"/>
        <w:rPr>
          <w:rFonts w:eastAsia="Times New Roman"/>
        </w:rPr>
      </w:pPr>
    </w:p>
    <w:p w:rsidR="0075055D" w:rsidRDefault="00D36FA5">
      <w:pPr>
        <w:pStyle w:val="course"/>
        <w:spacing w:line="276" w:lineRule="auto"/>
        <w:divId w:val="1504778817"/>
      </w:pPr>
      <w:r>
        <w:t>CS 3500 - C and UNIX Environment (3)</w:t>
      </w:r>
    </w:p>
    <w:p w:rsidR="0075055D" w:rsidRDefault="00D36FA5">
      <w:pPr>
        <w:spacing w:after="0"/>
        <w:divId w:val="1504778817"/>
        <w:rPr>
          <w:rFonts w:eastAsia="Times New Roman"/>
        </w:rPr>
      </w:pPr>
      <w:r>
        <w:rPr>
          <w:rFonts w:eastAsia="Times New Roman"/>
        </w:rPr>
        <w:t>An introduction of C and UNIX system programming. Topics include all fundamentals of C and UNIX, with special emphasis on use of pointers, dynamic memory allocation, input and output, files and directories, and fundamental system programming. Prerequisite(s): CS 1110.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2322875"/>
        <w:rPr>
          <w:rFonts w:eastAsia="Times New Roman"/>
        </w:rPr>
      </w:pPr>
    </w:p>
    <w:p w:rsidR="0075055D" w:rsidRDefault="00D36FA5">
      <w:pPr>
        <w:pStyle w:val="course"/>
        <w:spacing w:line="276" w:lineRule="auto"/>
        <w:divId w:val="1312322875"/>
      </w:pPr>
      <w:r>
        <w:t>CS 3600 - Introduction to Data Visualization (3)</w:t>
      </w:r>
    </w:p>
    <w:p w:rsidR="0075055D" w:rsidRDefault="00D36FA5">
      <w:pPr>
        <w:spacing w:after="0"/>
        <w:divId w:val="1312322875"/>
        <w:rPr>
          <w:rFonts w:eastAsia="Times New Roman"/>
        </w:rPr>
      </w:pPr>
      <w:r>
        <w:rPr>
          <w:rFonts w:eastAsia="Times New Roman"/>
        </w:rPr>
        <w:t>Various visualization techniques to expose underlying information and tools for visualization of data. Concepts and methods are illustrated with applications. Prerequisite(s): CS 1100 and (ACST 1300, ACST 2310, or ACST 3311).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3873097"/>
        <w:rPr>
          <w:rFonts w:eastAsia="Times New Roman"/>
        </w:rPr>
      </w:pPr>
    </w:p>
    <w:p w:rsidR="0075055D" w:rsidRDefault="00D36FA5">
      <w:pPr>
        <w:pStyle w:val="course"/>
        <w:spacing w:line="276" w:lineRule="auto"/>
        <w:divId w:val="2033873097"/>
      </w:pPr>
      <w:r>
        <w:t>CS 3800 - Applications Development with VB.NET (3)</w:t>
      </w:r>
    </w:p>
    <w:p w:rsidR="0075055D" w:rsidRDefault="00D36FA5">
      <w:pPr>
        <w:spacing w:after="0"/>
        <w:divId w:val="2033873097"/>
        <w:rPr>
          <w:rFonts w:eastAsia="Times New Roman"/>
        </w:rPr>
      </w:pPr>
      <w:r>
        <w:rPr>
          <w:rFonts w:eastAsia="Times New Roman"/>
        </w:rPr>
        <w:t>Concepts and applications in the field of Human Computer Interaction. Topics include human-computer interaction, GUI design and multimedia systems. Application projects using VB required. Prerequisite(s): CS 1100.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705333"/>
        <w:rPr>
          <w:rFonts w:eastAsia="Times New Roman"/>
        </w:rPr>
      </w:pPr>
    </w:p>
    <w:p w:rsidR="0075055D" w:rsidRDefault="00D36FA5">
      <w:pPr>
        <w:pStyle w:val="course"/>
        <w:spacing w:line="276" w:lineRule="auto"/>
        <w:divId w:val="37705333"/>
      </w:pPr>
      <w:r>
        <w:t>CS 3810 - Introduction to Game Design (3)</w:t>
      </w:r>
    </w:p>
    <w:p w:rsidR="0075055D" w:rsidRDefault="00D36FA5">
      <w:pPr>
        <w:spacing w:after="0"/>
        <w:divId w:val="37705333"/>
        <w:rPr>
          <w:rFonts w:eastAsia="Times New Roman"/>
        </w:rPr>
      </w:pPr>
      <w:r>
        <w:rPr>
          <w:rFonts w:eastAsia="Times New Roman"/>
        </w:rPr>
        <w:t>An introductory overview of the computer game development process, with an emphasis on game design, interactive storytelling, game play and interface design, history of computer games, review of selected games, analysis of rules of play and simple game prototype development. Prerequisite(s): CS 1110.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3864154"/>
        <w:rPr>
          <w:rFonts w:eastAsia="Times New Roman"/>
        </w:rPr>
      </w:pPr>
    </w:p>
    <w:p w:rsidR="0075055D" w:rsidRDefault="00D36FA5">
      <w:pPr>
        <w:pStyle w:val="course"/>
        <w:spacing w:line="276" w:lineRule="auto"/>
        <w:divId w:val="1433864154"/>
      </w:pPr>
      <w:r>
        <w:t>CS 3820 - Usable Privacy and Security (3)</w:t>
      </w:r>
    </w:p>
    <w:p w:rsidR="0075055D" w:rsidRDefault="00D36FA5">
      <w:pPr>
        <w:spacing w:after="0"/>
        <w:divId w:val="1433864154"/>
        <w:rPr>
          <w:rFonts w:eastAsia="Times New Roman"/>
        </w:rPr>
      </w:pPr>
      <w:r>
        <w:rPr>
          <w:rFonts w:eastAsia="Times New Roman"/>
        </w:rPr>
        <w:t>Focuses on the underlying human factors of information security and highlights the tradeoff between usability and security. Upon successful completion of the course, students will be able to understand the principles of designing usable security and privacy systems. Topics include usability for security, introduction to HCI design methodologies, passwords, secondary authentication, privacy tools, security warnings, smartphone apps, privacy policies and notices, usable encryption, browser privacy and security, SSL and PKIs, social networks and privacy, rust and mental models. Prerequisite(s): CS 1800 and ACST 1300.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0695914"/>
        <w:rPr>
          <w:rFonts w:eastAsia="Times New Roman"/>
        </w:rPr>
      </w:pPr>
    </w:p>
    <w:p w:rsidR="0075055D" w:rsidRDefault="00D36FA5">
      <w:pPr>
        <w:pStyle w:val="course"/>
        <w:spacing w:line="276" w:lineRule="auto"/>
        <w:divId w:val="930695914"/>
      </w:pPr>
      <w:r>
        <w:t>CS 3830 - Economics of Cybersecurity (3)</w:t>
      </w:r>
    </w:p>
    <w:p w:rsidR="0075055D" w:rsidRDefault="00D36FA5">
      <w:pPr>
        <w:spacing w:after="0"/>
        <w:divId w:val="930695914"/>
        <w:rPr>
          <w:rFonts w:eastAsia="Times New Roman"/>
        </w:rPr>
      </w:pPr>
      <w:r>
        <w:rPr>
          <w:rFonts w:eastAsia="Times New Roman"/>
        </w:rPr>
        <w:t>Focuses on the underlying economic factors of cybersecurity and highlights the incidents of security failures that happen due to misaligned incentives rather than to the lack of suitable technical protection mechanisms. Upon successful completion of the course, students will be able to understand the complex linkages between security decisions and economic arguments. Topics include economic perspective of cybersecurity, cultural perspective of cybersecurity, economics of privacy, economics of malware, economics of authentication, the information security business, economics of vulnerabilities, copyrights and rights management, cybercrime cost measurement, theoretical models, forensic economics. Prerequisite(s): CS 1800.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233633"/>
        <w:rPr>
          <w:rFonts w:eastAsia="Times New Roman"/>
        </w:rPr>
      </w:pPr>
    </w:p>
    <w:p w:rsidR="0075055D" w:rsidRDefault="00D36FA5">
      <w:pPr>
        <w:pStyle w:val="course"/>
        <w:spacing w:line="276" w:lineRule="auto"/>
        <w:divId w:val="158233633"/>
      </w:pPr>
      <w:r>
        <w:t>CS 3900 - Software Requirements Engineering (3)</w:t>
      </w:r>
    </w:p>
    <w:p w:rsidR="0075055D" w:rsidRDefault="00D36FA5">
      <w:pPr>
        <w:spacing w:after="0"/>
        <w:divId w:val="158233633"/>
        <w:rPr>
          <w:rFonts w:eastAsia="Times New Roman"/>
        </w:rPr>
      </w:pPr>
      <w:r>
        <w:rPr>
          <w:rFonts w:eastAsia="Times New Roman"/>
        </w:rPr>
        <w:t>Aims at equipping students with requirements engineering techniques for software-intensive systems. Students will learn a systematic approach to discover, analyze, model, write, and validate requirements from both theoretical and practical perspectives.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7423860"/>
        <w:rPr>
          <w:rFonts w:eastAsia="Times New Roman"/>
        </w:rPr>
      </w:pPr>
    </w:p>
    <w:p w:rsidR="0075055D" w:rsidRDefault="00D36FA5">
      <w:pPr>
        <w:pStyle w:val="course"/>
        <w:spacing w:line="276" w:lineRule="auto"/>
        <w:divId w:val="1197423860"/>
      </w:pPr>
      <w:r>
        <w:t>CS 3910 - Software Engineering (3)</w:t>
      </w:r>
    </w:p>
    <w:p w:rsidR="0075055D" w:rsidRDefault="00D36FA5">
      <w:pPr>
        <w:spacing w:after="0"/>
        <w:divId w:val="1197423860"/>
        <w:rPr>
          <w:rFonts w:eastAsia="Times New Roman"/>
        </w:rPr>
      </w:pPr>
      <w:r>
        <w:rPr>
          <w:rFonts w:eastAsia="Times New Roman"/>
        </w:rPr>
        <w:t>An introduction to software development process, with emphasis on software design, team management, and application development. Students will gain experience in managing all phases of large-scale software projects. Ethical issues regarding software development will be discussed.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852267"/>
        <w:rPr>
          <w:rFonts w:eastAsia="Times New Roman"/>
        </w:rPr>
      </w:pPr>
    </w:p>
    <w:p w:rsidR="0075055D" w:rsidRDefault="00D36FA5">
      <w:pPr>
        <w:pStyle w:val="course"/>
        <w:spacing w:line="276" w:lineRule="auto"/>
        <w:divId w:val="124852267"/>
      </w:pPr>
      <w:r>
        <w:t>CS 4000 - Special Problems in Computer Science (1-3)</w:t>
      </w:r>
    </w:p>
    <w:p w:rsidR="0075055D" w:rsidRDefault="00D36FA5">
      <w:pPr>
        <w:spacing w:after="0"/>
        <w:divId w:val="124852267"/>
        <w:rPr>
          <w:rFonts w:eastAsia="Times New Roman"/>
        </w:rPr>
      </w:pPr>
      <w:r>
        <w:rPr>
          <w:rFonts w:eastAsia="Times New Roman"/>
        </w:rPr>
        <w:t xml:space="preserve">Individual reading and research on some topics not included in the regular offerings of the department. </w:t>
      </w:r>
      <w:r>
        <w:rPr>
          <w:rStyle w:val="Emphasis"/>
          <w:rFonts w:eastAsia="Times New Roman"/>
        </w:rPr>
        <w:t>May be repeated for a maximum of 6 semester hours.</w:t>
      </w:r>
      <w:r>
        <w:rPr>
          <w:rFonts w:eastAsia="Times New Roman"/>
        </w:rPr>
        <w:t xml:space="preserve">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9249556"/>
        <w:rPr>
          <w:rFonts w:eastAsia="Times New Roman"/>
        </w:rPr>
      </w:pPr>
    </w:p>
    <w:p w:rsidR="0075055D" w:rsidRDefault="00D36FA5">
      <w:pPr>
        <w:pStyle w:val="course"/>
        <w:spacing w:line="276" w:lineRule="auto"/>
        <w:divId w:val="1079249556"/>
      </w:pPr>
      <w:r>
        <w:t>CS 4010 - Special Topics in Cybersecurity (3)</w:t>
      </w:r>
    </w:p>
    <w:p w:rsidR="0075055D" w:rsidRDefault="00D36FA5">
      <w:pPr>
        <w:spacing w:after="0"/>
        <w:divId w:val="1079249556"/>
        <w:rPr>
          <w:rFonts w:eastAsia="Times New Roman"/>
        </w:rPr>
      </w:pPr>
      <w:r>
        <w:rPr>
          <w:rFonts w:eastAsia="Times New Roman"/>
        </w:rPr>
        <w:t>Individual reading and research on more specialized and recent topics in cybersecurity not included in the regular offering of the department. Prerequisite(s): CS 2300 or CS 2400.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7518077"/>
        <w:rPr>
          <w:rFonts w:eastAsia="Times New Roman"/>
        </w:rPr>
      </w:pPr>
    </w:p>
    <w:p w:rsidR="0075055D" w:rsidRDefault="00D36FA5">
      <w:pPr>
        <w:pStyle w:val="course"/>
        <w:spacing w:line="276" w:lineRule="auto"/>
        <w:divId w:val="1257518077"/>
      </w:pPr>
      <w:r>
        <w:t>CS 4020 - Internship in Computer Science (3-8)</w:t>
      </w:r>
    </w:p>
    <w:p w:rsidR="0075055D" w:rsidRDefault="00D36FA5">
      <w:pPr>
        <w:spacing w:after="0"/>
        <w:divId w:val="1257518077"/>
        <w:rPr>
          <w:rFonts w:eastAsia="Times New Roman"/>
        </w:rPr>
      </w:pPr>
      <w:r>
        <w:rPr>
          <w:rFonts w:eastAsia="Times New Roman"/>
        </w:rPr>
        <w:t xml:space="preserve">the department's curriculum. Internship contract must be completed prior to beginning work/learning experience. </w:t>
      </w:r>
      <w:r>
        <w:rPr>
          <w:rStyle w:val="Emphasis"/>
          <w:rFonts w:eastAsia="Times New Roman"/>
        </w:rPr>
        <w:t>May be repeated for a maximum of 16 semester hours. A maximum of 8 semester hours may be applied to any one degree.</w:t>
      </w:r>
      <w:r>
        <w:rPr>
          <w:rFonts w:eastAsia="Times New Roman"/>
        </w:rPr>
        <w:t xml:space="preserve"> Prerequisite(s): consent of department Internship Committee.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074501"/>
        <w:rPr>
          <w:rFonts w:eastAsia="Times New Roman"/>
        </w:rPr>
      </w:pPr>
    </w:p>
    <w:p w:rsidR="0075055D" w:rsidRDefault="00D36FA5">
      <w:pPr>
        <w:pStyle w:val="course"/>
        <w:spacing w:line="276" w:lineRule="auto"/>
        <w:divId w:val="174074501"/>
      </w:pPr>
      <w:r>
        <w:t>CS 4110 - Mobile Applications Programming with Android (3)</w:t>
      </w:r>
    </w:p>
    <w:p w:rsidR="0075055D" w:rsidRDefault="00D36FA5">
      <w:pPr>
        <w:spacing w:after="0"/>
        <w:divId w:val="174074501"/>
        <w:rPr>
          <w:rFonts w:eastAsia="Times New Roman"/>
        </w:rPr>
      </w:pPr>
      <w:r>
        <w:rPr>
          <w:rFonts w:eastAsia="Times New Roman"/>
        </w:rPr>
        <w:t>A course on design and programming of applications for Android mobile devices such as smart phones, pads, and tablets. Topics include: application lifecycle, MVC design, Android layouts, application design, memory usage and threads, audio and video, database management, location and maps. Prerequisite(s): CS 2300.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3403327"/>
        <w:rPr>
          <w:rFonts w:eastAsia="Times New Roman"/>
        </w:rPr>
      </w:pPr>
    </w:p>
    <w:p w:rsidR="0075055D" w:rsidRDefault="00D36FA5">
      <w:pPr>
        <w:pStyle w:val="course"/>
        <w:spacing w:line="276" w:lineRule="auto"/>
        <w:divId w:val="1113403327"/>
      </w:pPr>
      <w:r>
        <w:t>CS 4120 - Advanced Applications Programming in Java (3)</w:t>
      </w:r>
    </w:p>
    <w:p w:rsidR="0075055D" w:rsidRDefault="00D36FA5">
      <w:pPr>
        <w:spacing w:after="0"/>
        <w:divId w:val="1113403327"/>
        <w:rPr>
          <w:rFonts w:eastAsia="Times New Roman"/>
        </w:rPr>
      </w:pPr>
      <w:r>
        <w:rPr>
          <w:rFonts w:eastAsia="Times New Roman"/>
        </w:rPr>
        <w:t>Advanced applications development using Java. Topics include generics, multithreading, networking, JavaBeans and event delegation model, Java database programming, servlets, JavaServer Pages, web services, remote method invocation, advanced GUI components such as JTable and JTree, and other advanced topics in Java.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3186366"/>
        <w:rPr>
          <w:rFonts w:eastAsia="Times New Roman"/>
        </w:rPr>
      </w:pPr>
    </w:p>
    <w:p w:rsidR="0075055D" w:rsidRDefault="00D36FA5">
      <w:pPr>
        <w:pStyle w:val="course"/>
        <w:spacing w:line="276" w:lineRule="auto"/>
        <w:divId w:val="1123186366"/>
      </w:pPr>
      <w:r>
        <w:t>CS 4130 - Server Side Web Programming (3)</w:t>
      </w:r>
    </w:p>
    <w:p w:rsidR="0075055D" w:rsidRDefault="00D36FA5">
      <w:pPr>
        <w:spacing w:after="0"/>
        <w:divId w:val="1123186366"/>
        <w:rPr>
          <w:rFonts w:eastAsia="Times New Roman"/>
        </w:rPr>
      </w:pPr>
      <w:r>
        <w:rPr>
          <w:rFonts w:eastAsia="Times New Roman"/>
        </w:rPr>
        <w:t>Introduction to server-side web programming: PHP and ASP.NET. The student will learn to develop dynamic web sites and interactive web application with databases. Prerequisite(s): CS 3120.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516727"/>
        <w:rPr>
          <w:rFonts w:eastAsia="Times New Roman"/>
        </w:rPr>
      </w:pPr>
    </w:p>
    <w:p w:rsidR="0075055D" w:rsidRDefault="00D36FA5">
      <w:pPr>
        <w:pStyle w:val="course"/>
        <w:spacing w:line="276" w:lineRule="auto"/>
        <w:divId w:val="198516727"/>
      </w:pPr>
      <w:r>
        <w:t>CS 4140 - Web Applications Security (3)</w:t>
      </w:r>
    </w:p>
    <w:p w:rsidR="0075055D" w:rsidRDefault="00D36FA5">
      <w:pPr>
        <w:spacing w:after="0"/>
        <w:divId w:val="198516727"/>
        <w:rPr>
          <w:rFonts w:eastAsia="Times New Roman"/>
        </w:rPr>
      </w:pPr>
      <w:r>
        <w:rPr>
          <w:rFonts w:eastAsia="Times New Roman"/>
        </w:rPr>
        <w:t>Identification and prevention of security vulnerabilities in web applications. Topics include Cross-site scripting (XSS), Cross-Site Request Forgery, Browser Security, Secure Web Development. Prerequisite(s): CS 1030 or CS 1100.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9880233"/>
        <w:rPr>
          <w:rFonts w:eastAsia="Times New Roman"/>
        </w:rPr>
      </w:pPr>
    </w:p>
    <w:p w:rsidR="0075055D" w:rsidRDefault="00D36FA5">
      <w:pPr>
        <w:pStyle w:val="course"/>
        <w:spacing w:line="276" w:lineRule="auto"/>
        <w:divId w:val="1209880233"/>
      </w:pPr>
      <w:r>
        <w:t>CS 4150 - Object-Oriented Programming and Data Structures (3)</w:t>
      </w:r>
    </w:p>
    <w:p w:rsidR="0075055D" w:rsidRDefault="00D36FA5">
      <w:pPr>
        <w:spacing w:after="0"/>
        <w:divId w:val="1209880233"/>
        <w:rPr>
          <w:rFonts w:eastAsia="Times New Roman"/>
        </w:rPr>
      </w:pPr>
      <w:r>
        <w:rPr>
          <w:rFonts w:eastAsia="Times New Roman"/>
        </w:rPr>
        <w:t>Fast-paced coverage of object-oriented programming in Java and data structures. Not available to those with credit in CS 1100, CS 1110 or CS 2300.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8606049"/>
        <w:rPr>
          <w:rFonts w:eastAsia="Times New Roman"/>
        </w:rPr>
      </w:pPr>
    </w:p>
    <w:p w:rsidR="0075055D" w:rsidRDefault="00D36FA5">
      <w:pPr>
        <w:pStyle w:val="course"/>
        <w:spacing w:line="276" w:lineRule="auto"/>
        <w:divId w:val="958606049"/>
      </w:pPr>
      <w:r>
        <w:t>CS 4300 - Algorithm Design and Analysis (3)</w:t>
      </w:r>
    </w:p>
    <w:p w:rsidR="0075055D" w:rsidRDefault="00D36FA5">
      <w:pPr>
        <w:spacing w:after="0"/>
        <w:divId w:val="958606049"/>
        <w:rPr>
          <w:rFonts w:eastAsia="Times New Roman"/>
        </w:rPr>
      </w:pPr>
      <w:r>
        <w:rPr>
          <w:rFonts w:eastAsia="Times New Roman"/>
        </w:rPr>
        <w:t>Techniques needed to analyze algorithms. The application of these techniques to topics such as sorting, graph algorithms, fast Fourier transforms, dynamic programming, and NP-completeness. Prerequisite(s): CS 2300 and CS 2400.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659962"/>
        <w:rPr>
          <w:rFonts w:eastAsia="Times New Roman"/>
        </w:rPr>
      </w:pPr>
    </w:p>
    <w:p w:rsidR="0075055D" w:rsidRDefault="00D36FA5">
      <w:pPr>
        <w:pStyle w:val="course"/>
        <w:spacing w:line="276" w:lineRule="auto"/>
        <w:divId w:val="174659962"/>
      </w:pPr>
      <w:r>
        <w:t>CS 4500 - Operating Systems (3)</w:t>
      </w:r>
    </w:p>
    <w:p w:rsidR="0075055D" w:rsidRDefault="00D36FA5">
      <w:pPr>
        <w:spacing w:after="0"/>
        <w:divId w:val="174659962"/>
        <w:rPr>
          <w:rFonts w:eastAsia="Times New Roman"/>
        </w:rPr>
      </w:pPr>
      <w:r>
        <w:rPr>
          <w:rFonts w:eastAsia="Times New Roman"/>
        </w:rPr>
        <w:t>An introduction to operating systems. Topics include: processes, threads, CPU scheduling, process synchronization, deadlock, memory management, file systems, mass-storage structure, I/O systems, and case studies. Prerequisite(s): CS 3500.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0933408"/>
        <w:rPr>
          <w:rFonts w:eastAsia="Times New Roman"/>
        </w:rPr>
      </w:pPr>
    </w:p>
    <w:p w:rsidR="0075055D" w:rsidRDefault="00D36FA5">
      <w:pPr>
        <w:pStyle w:val="course"/>
        <w:spacing w:line="276" w:lineRule="auto"/>
        <w:divId w:val="1700933408"/>
      </w:pPr>
      <w:r>
        <w:t>CS 4510 - Introduction to Distributed Systems (3)</w:t>
      </w:r>
    </w:p>
    <w:p w:rsidR="0075055D" w:rsidRDefault="00D36FA5">
      <w:pPr>
        <w:spacing w:after="0"/>
        <w:divId w:val="1700933408"/>
        <w:rPr>
          <w:rFonts w:eastAsia="Times New Roman"/>
        </w:rPr>
      </w:pPr>
      <w:r>
        <w:rPr>
          <w:rFonts w:eastAsia="Times New Roman"/>
        </w:rPr>
        <w:t>A top-down approach addressing the issues to be resolved in the design of distributed systems. Concepts and existing approaches are described using a variety of methods including case studies, abstract models, algorithms and implementation exercises. Prerequisite(s): CS 3500.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0106828"/>
        <w:rPr>
          <w:rFonts w:eastAsia="Times New Roman"/>
        </w:rPr>
      </w:pPr>
    </w:p>
    <w:p w:rsidR="0075055D" w:rsidRDefault="00D36FA5">
      <w:pPr>
        <w:pStyle w:val="course"/>
        <w:spacing w:line="276" w:lineRule="auto"/>
        <w:divId w:val="1710106828"/>
      </w:pPr>
      <w:r>
        <w:t>CS 4600 - Database Theory and Applications (3)</w:t>
      </w:r>
    </w:p>
    <w:p w:rsidR="0075055D" w:rsidRDefault="00D36FA5">
      <w:pPr>
        <w:spacing w:after="0"/>
        <w:divId w:val="1710106828"/>
        <w:rPr>
          <w:rFonts w:eastAsia="Times New Roman"/>
        </w:rPr>
      </w:pPr>
      <w:r>
        <w:rPr>
          <w:rFonts w:eastAsia="Times New Roman"/>
        </w:rPr>
        <w:t>Topics include: E-R model, relational database design, normalization theory, SQL, application design and development, and database administration. Query optimization, security, integrity, and concurrent operation issues will be presented. Significant application-oriented projects will be required. Prerequisite(s): (CS 2400 or MATH 2410) and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6684001"/>
        <w:rPr>
          <w:rFonts w:eastAsia="Times New Roman"/>
        </w:rPr>
      </w:pPr>
    </w:p>
    <w:p w:rsidR="0075055D" w:rsidRDefault="00D36FA5">
      <w:pPr>
        <w:pStyle w:val="course"/>
        <w:spacing w:line="276" w:lineRule="auto"/>
        <w:divId w:val="976684001"/>
      </w:pPr>
      <w:r>
        <w:t>CS 4610 - Introduction to Cloud Computing (3)</w:t>
      </w:r>
    </w:p>
    <w:p w:rsidR="0075055D" w:rsidRDefault="00D36FA5">
      <w:pPr>
        <w:spacing w:after="0"/>
        <w:divId w:val="976684001"/>
        <w:rPr>
          <w:rFonts w:eastAsia="Times New Roman"/>
        </w:rPr>
      </w:pPr>
      <w:r>
        <w:rPr>
          <w:rFonts w:eastAsia="Times New Roman"/>
        </w:rPr>
        <w:t>An introduction and broad view of cloud computing and its applications. Topics include Datacenter architectures, the MapReduce programming model, Hadoop, cloud algorithms, commercial cloud computing platforms such as Amazon EC2 and Google App Engine, and higher-level programming such as Hive and Pig.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0186681"/>
        <w:rPr>
          <w:rFonts w:eastAsia="Times New Roman"/>
        </w:rPr>
      </w:pPr>
    </w:p>
    <w:p w:rsidR="0075055D" w:rsidRDefault="00D36FA5">
      <w:pPr>
        <w:pStyle w:val="course"/>
        <w:spacing w:line="276" w:lineRule="auto"/>
        <w:divId w:val="1570186681"/>
      </w:pPr>
      <w:r>
        <w:t>CS 4620 - Big Data Systems (3)</w:t>
      </w:r>
    </w:p>
    <w:p w:rsidR="0075055D" w:rsidRDefault="00D36FA5">
      <w:pPr>
        <w:spacing w:after="0"/>
        <w:divId w:val="1570186681"/>
        <w:rPr>
          <w:rFonts w:eastAsia="Times New Roman"/>
        </w:rPr>
      </w:pPr>
      <w:r>
        <w:rPr>
          <w:rFonts w:eastAsia="Times New Roman"/>
        </w:rPr>
        <w:t>An introduction to non-relational data models and the map reduce framework. Topics include: key-value databases, document databases, column-family databases, consistency and CAP theorem, replication and sharding, map reduce and Hadoop. Prerequisite(s): CS 3830 or CS 2300.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9843099"/>
        <w:rPr>
          <w:rFonts w:eastAsia="Times New Roman"/>
        </w:rPr>
      </w:pPr>
    </w:p>
    <w:p w:rsidR="0075055D" w:rsidRDefault="00D36FA5">
      <w:pPr>
        <w:pStyle w:val="course"/>
        <w:spacing w:line="276" w:lineRule="auto"/>
        <w:divId w:val="1029843099"/>
      </w:pPr>
      <w:r>
        <w:t>CS 4630 - Data Mining (3)</w:t>
      </w:r>
    </w:p>
    <w:p w:rsidR="0075055D" w:rsidRDefault="00D36FA5">
      <w:pPr>
        <w:spacing w:after="0"/>
        <w:divId w:val="1029843099"/>
        <w:rPr>
          <w:rFonts w:eastAsia="Times New Roman"/>
        </w:rPr>
      </w:pPr>
      <w:r>
        <w:rPr>
          <w:rFonts w:eastAsia="Times New Roman"/>
        </w:rPr>
        <w:t>Covers processes involved in knowledge discovery, including data selection, cleaning, coding, using statistical and machine learning techniques, and visualization of generated structures.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1821659"/>
        <w:rPr>
          <w:rFonts w:eastAsia="Times New Roman"/>
        </w:rPr>
      </w:pPr>
    </w:p>
    <w:p w:rsidR="0075055D" w:rsidRDefault="00D36FA5">
      <w:pPr>
        <w:pStyle w:val="course"/>
        <w:spacing w:line="276" w:lineRule="auto"/>
        <w:divId w:val="1541821659"/>
      </w:pPr>
      <w:r>
        <w:t>CS 4640 - Data Warehousing and Business Intelligence (3)</w:t>
      </w:r>
    </w:p>
    <w:p w:rsidR="0075055D" w:rsidRDefault="00D36FA5">
      <w:pPr>
        <w:spacing w:after="0"/>
        <w:divId w:val="1541821659"/>
        <w:rPr>
          <w:rFonts w:eastAsia="Times New Roman"/>
        </w:rPr>
      </w:pPr>
      <w:r>
        <w:rPr>
          <w:rFonts w:eastAsia="Times New Roman"/>
        </w:rPr>
        <w:t>Data Warehousing and its applications to business intelligence. Topics includes gathering requirements for data warehousing, dimensional model design for data warehousing, physical table design, extracting/transforming/loading (ETL) strategies, design and development of business intelligence applications, expansion and support of a data warehouse. Prerequisite(s): CS 4600.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8964888"/>
        <w:rPr>
          <w:rFonts w:eastAsia="Times New Roman"/>
        </w:rPr>
      </w:pPr>
    </w:p>
    <w:p w:rsidR="0075055D" w:rsidRDefault="00D36FA5">
      <w:pPr>
        <w:pStyle w:val="course"/>
        <w:spacing w:line="276" w:lineRule="auto"/>
        <w:divId w:val="1698964888"/>
      </w:pPr>
      <w:r>
        <w:t>CS 4700 - Artificial Intelligence (3)</w:t>
      </w:r>
    </w:p>
    <w:p w:rsidR="0075055D" w:rsidRDefault="00D36FA5">
      <w:pPr>
        <w:spacing w:after="0"/>
        <w:divId w:val="1698964888"/>
        <w:rPr>
          <w:rFonts w:eastAsia="Times New Roman"/>
        </w:rPr>
      </w:pPr>
      <w:r>
        <w:rPr>
          <w:rFonts w:eastAsia="Times New Roman"/>
        </w:rPr>
        <w:t>Topics include an introduction to artificial intelligence (AI) and AI languages such as LISP and PROLOG, research tools for AI problem solving, representation and search, knowledge representation, reasoning in changing and ambiguous situations and expert systems, machine learning. Prerequisite(s): (CS 2400 or MATH 2410) and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8078413"/>
        <w:rPr>
          <w:rFonts w:eastAsia="Times New Roman"/>
        </w:rPr>
      </w:pPr>
    </w:p>
    <w:p w:rsidR="0075055D" w:rsidRDefault="00D36FA5">
      <w:pPr>
        <w:pStyle w:val="course"/>
        <w:spacing w:line="276" w:lineRule="auto"/>
        <w:divId w:val="1198078413"/>
      </w:pPr>
      <w:r>
        <w:t>CS 4710 - Introduction to Machine Learning (3)</w:t>
      </w:r>
    </w:p>
    <w:p w:rsidR="0075055D" w:rsidRDefault="00D36FA5">
      <w:pPr>
        <w:spacing w:after="0"/>
        <w:divId w:val="1198078413"/>
        <w:rPr>
          <w:rFonts w:eastAsia="Times New Roman"/>
        </w:rPr>
      </w:pPr>
      <w:r>
        <w:rPr>
          <w:rFonts w:eastAsia="Times New Roman"/>
        </w:rPr>
        <w:t>Provides opportunities to learn various machine learning techniques to model data for classification and prediction. Concepts and methods are illustrated with real-world applications. Prerequisite(s): CS 1110 or MATH 1152.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618085"/>
        <w:rPr>
          <w:rFonts w:eastAsia="Times New Roman"/>
        </w:rPr>
      </w:pPr>
    </w:p>
    <w:p w:rsidR="0075055D" w:rsidRDefault="00D36FA5">
      <w:pPr>
        <w:pStyle w:val="course"/>
        <w:spacing w:line="276" w:lineRule="auto"/>
        <w:divId w:val="173618085"/>
      </w:pPr>
      <w:r>
        <w:t>CS 4800 - Computer Networking (3)</w:t>
      </w:r>
    </w:p>
    <w:p w:rsidR="0075055D" w:rsidRDefault="00D36FA5">
      <w:pPr>
        <w:spacing w:after="0"/>
        <w:divId w:val="173618085"/>
        <w:rPr>
          <w:rFonts w:eastAsia="Times New Roman"/>
        </w:rPr>
      </w:pPr>
      <w:r>
        <w:rPr>
          <w:rFonts w:eastAsia="Times New Roman"/>
        </w:rPr>
        <w:t>General principles and concepts of computer networks with emphasis on system-level network technology, packet-switching and routing technologies, the client-server model, TCP/IP and socket programming. Prerequisite(s): CS 2400.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1976265"/>
        <w:rPr>
          <w:rFonts w:eastAsia="Times New Roman"/>
        </w:rPr>
      </w:pPr>
    </w:p>
    <w:p w:rsidR="0075055D" w:rsidRDefault="00D36FA5">
      <w:pPr>
        <w:pStyle w:val="course"/>
        <w:spacing w:line="276" w:lineRule="auto"/>
        <w:divId w:val="1701976265"/>
      </w:pPr>
      <w:r>
        <w:t>CS 4810 - Computer Graphics (3)</w:t>
      </w:r>
    </w:p>
    <w:p w:rsidR="0075055D" w:rsidRDefault="00D36FA5">
      <w:pPr>
        <w:spacing w:after="0"/>
        <w:divId w:val="1701976265"/>
        <w:rPr>
          <w:rFonts w:eastAsia="Times New Roman"/>
        </w:rPr>
      </w:pPr>
      <w:r>
        <w:rPr>
          <w:rFonts w:eastAsia="Times New Roman"/>
        </w:rPr>
        <w:t>An introduction to computer graphics. Topics include: basic geometric primitives, transformations, clipping, viewing, color models, animation, and rendering. Programming: using OpenGL and appropriate languages.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1789932"/>
        <w:rPr>
          <w:rFonts w:eastAsia="Times New Roman"/>
        </w:rPr>
      </w:pPr>
    </w:p>
    <w:p w:rsidR="0075055D" w:rsidRDefault="00D36FA5">
      <w:pPr>
        <w:pStyle w:val="course"/>
        <w:spacing w:line="276" w:lineRule="auto"/>
        <w:divId w:val="1971789932"/>
      </w:pPr>
      <w:r>
        <w:t>CS 4820 - Introduction to Information Assurance (3)</w:t>
      </w:r>
    </w:p>
    <w:p w:rsidR="0075055D" w:rsidRDefault="00D36FA5">
      <w:pPr>
        <w:spacing w:after="0"/>
        <w:divId w:val="1971789932"/>
        <w:rPr>
          <w:rFonts w:eastAsia="Times New Roman"/>
        </w:rPr>
      </w:pPr>
      <w:r>
        <w:rPr>
          <w:rFonts w:eastAsia="Times New Roman"/>
        </w:rPr>
        <w:t>Formal models and principles of computer security to achieve information assurance. Topics include security policies and models, access control, information flow, confinement, security risk assessment, legal and ethical aspects of security.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8208562"/>
        <w:rPr>
          <w:rFonts w:eastAsia="Times New Roman"/>
        </w:rPr>
      </w:pPr>
    </w:p>
    <w:p w:rsidR="0075055D" w:rsidRDefault="00D36FA5">
      <w:pPr>
        <w:pStyle w:val="course"/>
        <w:spacing w:line="276" w:lineRule="auto"/>
        <w:divId w:val="1418208562"/>
      </w:pPr>
      <w:r>
        <w:t>CS 4830 - Game Development (3)</w:t>
      </w:r>
    </w:p>
    <w:p w:rsidR="0075055D" w:rsidRDefault="00D36FA5">
      <w:pPr>
        <w:spacing w:after="0"/>
        <w:divId w:val="1418208562"/>
        <w:rPr>
          <w:rFonts w:eastAsia="Times New Roman"/>
        </w:rPr>
      </w:pPr>
      <w:r>
        <w:rPr>
          <w:rFonts w:eastAsia="Times New Roman"/>
        </w:rPr>
        <w:t>An introduction to higher level technical aspects of computer game development. Topics include game development framework, game programming, 2D animation, 3D cameras and effects, modeling, and basic artificial intelligence concepts.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0187848"/>
        <w:rPr>
          <w:rFonts w:eastAsia="Times New Roman"/>
        </w:rPr>
      </w:pPr>
    </w:p>
    <w:p w:rsidR="0075055D" w:rsidRDefault="00D36FA5">
      <w:pPr>
        <w:pStyle w:val="course"/>
        <w:spacing w:line="276" w:lineRule="auto"/>
        <w:divId w:val="350187848"/>
      </w:pPr>
      <w:r>
        <w:t>CS 4840 - Ethical Hacking (3)</w:t>
      </w:r>
    </w:p>
    <w:p w:rsidR="0075055D" w:rsidRDefault="00D36FA5">
      <w:pPr>
        <w:spacing w:after="0"/>
        <w:divId w:val="350187848"/>
        <w:rPr>
          <w:rFonts w:eastAsia="Times New Roman"/>
        </w:rPr>
      </w:pPr>
      <w:r>
        <w:rPr>
          <w:rFonts w:eastAsia="Times New Roman"/>
        </w:rPr>
        <w:t>Introduction to hacking techniques and exploits for ethical purpose. Topics include information gathering and scanning, vulnerability scans, exploit development, payload-dropping, and post-exploit strategies. Prerequisite(s): CS 2300 or CS 2500.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0394700"/>
        <w:rPr>
          <w:rFonts w:eastAsia="Times New Roman"/>
        </w:rPr>
      </w:pPr>
    </w:p>
    <w:p w:rsidR="0075055D" w:rsidRDefault="00D36FA5">
      <w:pPr>
        <w:pStyle w:val="course"/>
        <w:spacing w:line="276" w:lineRule="auto"/>
        <w:divId w:val="2130394700"/>
      </w:pPr>
      <w:r>
        <w:t>CS 4850 - Computer and Network Forensics (3)</w:t>
      </w:r>
    </w:p>
    <w:p w:rsidR="0075055D" w:rsidRDefault="00D36FA5">
      <w:pPr>
        <w:spacing w:after="0"/>
        <w:divId w:val="2130394700"/>
        <w:rPr>
          <w:rFonts w:eastAsia="Times New Roman"/>
        </w:rPr>
      </w:pPr>
      <w:r>
        <w:rPr>
          <w:rFonts w:eastAsia="Times New Roman"/>
        </w:rPr>
        <w:t>Digital forensics including computers, mobile devices, and network traffic. The course covers different types of software tools and techniques in order to perform forensic investigations. Topics include introduction to digital forensics, data acquisition, computer forensics analysis, mobile forensics analysis, network log and traffic acquisition, and network forensics analysis. Prerequisite(s): CS 2300 or CS 2500.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4645298"/>
        <w:rPr>
          <w:rFonts w:eastAsia="Times New Roman"/>
        </w:rPr>
      </w:pPr>
    </w:p>
    <w:p w:rsidR="0075055D" w:rsidRDefault="00D36FA5">
      <w:pPr>
        <w:pStyle w:val="course"/>
        <w:spacing w:line="276" w:lineRule="auto"/>
        <w:divId w:val="384645298"/>
      </w:pPr>
      <w:r>
        <w:t>CS 4920 - Senior Project (3)</w:t>
      </w:r>
    </w:p>
    <w:p w:rsidR="0075055D" w:rsidRDefault="00D36FA5">
      <w:pPr>
        <w:spacing w:after="0"/>
        <w:divId w:val="384645298"/>
        <w:rPr>
          <w:rFonts w:eastAsia="Times New Roman"/>
        </w:rPr>
      </w:pPr>
      <w:r>
        <w:rPr>
          <w:rFonts w:eastAsia="Times New Roman"/>
        </w:rPr>
        <w:t>Semester- long senior capstone project in which teams design, plan, implement, test, and deploy a software development project. Selected topics in software development, group dynamics, project management, and ethics and professional responsibility. Includes a formal presentation to the Computer Science faculty. Prerequisite(s): CS 4600.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9813088"/>
        <w:rPr>
          <w:rFonts w:eastAsia="Times New Roman"/>
        </w:rPr>
      </w:pPr>
    </w:p>
    <w:p w:rsidR="0075055D" w:rsidRDefault="00D36FA5">
      <w:pPr>
        <w:pStyle w:val="course"/>
        <w:spacing w:line="276" w:lineRule="auto"/>
        <w:divId w:val="769813088"/>
      </w:pPr>
      <w:r>
        <w:t>CS 4930 - Software Testing and Quality Assurance (3)</w:t>
      </w:r>
    </w:p>
    <w:p w:rsidR="0075055D" w:rsidRDefault="00D36FA5">
      <w:pPr>
        <w:spacing w:after="0"/>
        <w:divId w:val="769813088"/>
        <w:rPr>
          <w:rFonts w:eastAsia="Times New Roman"/>
        </w:rPr>
      </w:pPr>
      <w:r>
        <w:rPr>
          <w:rFonts w:eastAsia="Times New Roman"/>
        </w:rPr>
        <w:t>Concepts and techniques for testing software and assuring its quality. Students learn the testing fundamentals, the theory behind criteria-based test design and to apply that theory in practice. Topics covered include software testing at unit, module, subsystem, and system levels; automatic and manual techniques for generating and validating test data; testing process; static vs. dynamic analysis; functional testing; inspections; and reliability assessment. Prerequisite(s): CS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1970982"/>
        <w:rPr>
          <w:rFonts w:eastAsia="Times New Roman"/>
        </w:rPr>
      </w:pPr>
    </w:p>
    <w:p w:rsidR="0075055D" w:rsidRDefault="00D36FA5">
      <w:pPr>
        <w:pStyle w:val="course"/>
        <w:spacing w:line="276" w:lineRule="auto"/>
        <w:divId w:val="2041970982"/>
      </w:pPr>
      <w:r>
        <w:t>CS 4940 - Software Design and Architecture (3)</w:t>
      </w:r>
    </w:p>
    <w:p w:rsidR="0075055D" w:rsidRDefault="00D36FA5">
      <w:pPr>
        <w:spacing w:after="0"/>
        <w:divId w:val="2041970982"/>
        <w:rPr>
          <w:rFonts w:eastAsia="Times New Roman"/>
        </w:rPr>
      </w:pPr>
      <w:r>
        <w:rPr>
          <w:rFonts w:eastAsia="Times New Roman"/>
        </w:rPr>
        <w:t>In depth study of concepts and principles of software design and software architecture, as well as practical approaches for employing design patterns and architectures in real systems. Students will gain experiences with examples in design pattern application and case studies in software architecture. Prerequisite(s): CS 3910.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4304341"/>
        <w:rPr>
          <w:rFonts w:eastAsia="Times New Roman"/>
        </w:rPr>
      </w:pPr>
    </w:p>
    <w:p w:rsidR="0075055D" w:rsidRDefault="00D36FA5">
      <w:pPr>
        <w:pStyle w:val="course"/>
        <w:spacing w:line="276" w:lineRule="auto"/>
        <w:divId w:val="694304341"/>
      </w:pPr>
      <w:r>
        <w:t>CS 4950 - Secure Software Engineering (3)</w:t>
      </w:r>
    </w:p>
    <w:p w:rsidR="0075055D" w:rsidRDefault="00D36FA5">
      <w:pPr>
        <w:spacing w:after="0"/>
        <w:divId w:val="694304341"/>
        <w:rPr>
          <w:rFonts w:eastAsia="Times New Roman"/>
        </w:rPr>
      </w:pPr>
      <w:r>
        <w:rPr>
          <w:rFonts w:eastAsia="Times New Roman"/>
        </w:rPr>
        <w:t>In depth study of secure development lifecycle. The course reevaluates each phase of the development lifecycle from a security perspective and uses best practices from different secure SDL methodologies. Students will learn how to practice risk analysis, static/dynamic analysis, penetration testing, and secure code review in a dialectic process. Prerequisite(s): CS 3910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445733501"/>
      </w:pPr>
      <w:r>
        <w:t>Construction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6601878"/>
        <w:rPr>
          <w:rFonts w:eastAsia="Times New Roman"/>
        </w:rPr>
      </w:pPr>
    </w:p>
    <w:p w:rsidR="0075055D" w:rsidRDefault="00D36FA5">
      <w:pPr>
        <w:pStyle w:val="course"/>
        <w:spacing w:line="276" w:lineRule="auto"/>
        <w:divId w:val="1906601878"/>
      </w:pPr>
      <w:r>
        <w:t>CMGT 1300 - Introduction to Construction Management (3: 2 lecture, 1 lab)</w:t>
      </w:r>
    </w:p>
    <w:p w:rsidR="0075055D" w:rsidRDefault="00D36FA5">
      <w:pPr>
        <w:spacing w:after="0"/>
        <w:divId w:val="1906601878"/>
        <w:rPr>
          <w:rFonts w:eastAsia="Times New Roman"/>
        </w:rPr>
      </w:pPr>
      <w:r>
        <w:rPr>
          <w:rFonts w:eastAsia="Times New Roman"/>
        </w:rPr>
        <w:t>General survey of the organization and functioning of the construction industry: legal, ethical, business, and management aspects.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6900353"/>
        <w:rPr>
          <w:rFonts w:eastAsia="Times New Roman"/>
        </w:rPr>
      </w:pPr>
    </w:p>
    <w:p w:rsidR="0075055D" w:rsidRDefault="00D36FA5">
      <w:pPr>
        <w:pStyle w:val="course"/>
        <w:spacing w:line="276" w:lineRule="auto"/>
        <w:divId w:val="1686900353"/>
      </w:pPr>
      <w:r>
        <w:t>CMGT 1301 - Seminar in Construction Management (1)</w:t>
      </w:r>
    </w:p>
    <w:p w:rsidR="0075055D" w:rsidRDefault="00D36FA5">
      <w:pPr>
        <w:spacing w:after="0"/>
        <w:divId w:val="1686900353"/>
        <w:rPr>
          <w:rFonts w:eastAsia="Times New Roman"/>
        </w:rPr>
      </w:pPr>
      <w:r>
        <w:rPr>
          <w:rFonts w:eastAsia="Times New Roman"/>
        </w:rPr>
        <w:t>Forum to provide students an opportunity to learn about current events in the construction industry using guest speakers, open discussion, service projects and field trips.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6945854"/>
        <w:rPr>
          <w:rFonts w:eastAsia="Times New Roman"/>
        </w:rPr>
      </w:pPr>
    </w:p>
    <w:p w:rsidR="0075055D" w:rsidRDefault="00D36FA5">
      <w:pPr>
        <w:pStyle w:val="course"/>
        <w:spacing w:line="276" w:lineRule="auto"/>
        <w:divId w:val="1866945854"/>
      </w:pPr>
      <w:r>
        <w:t>CMGT 2020 - Statics (3)</w:t>
      </w:r>
    </w:p>
    <w:p w:rsidR="0075055D" w:rsidRDefault="00D36FA5">
      <w:pPr>
        <w:spacing w:after="0"/>
        <w:divId w:val="1866945854"/>
        <w:rPr>
          <w:rFonts w:eastAsia="Times New Roman"/>
        </w:rPr>
      </w:pPr>
      <w:r>
        <w:rPr>
          <w:rFonts w:eastAsia="Times New Roman"/>
        </w:rPr>
        <w:t>An introduction to the basic concepts of strengths of materials, statics and dynamics as they relate to the design and analysis of materials, machines, and structures. Prerequisite(s): MATH 1112.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69073399"/>
        <w:rPr>
          <w:rFonts w:eastAsia="Times New Roman"/>
        </w:rPr>
      </w:pPr>
    </w:p>
    <w:p w:rsidR="0075055D" w:rsidRDefault="00D36FA5">
      <w:pPr>
        <w:pStyle w:val="course"/>
        <w:spacing w:line="276" w:lineRule="auto"/>
        <w:divId w:val="1569073399"/>
      </w:pPr>
      <w:r>
        <w:t>CMGT 2301 - Intermediate Seminar in Construction Management (1)</w:t>
      </w:r>
    </w:p>
    <w:p w:rsidR="0075055D" w:rsidRDefault="00D36FA5">
      <w:pPr>
        <w:spacing w:after="0"/>
        <w:divId w:val="1569073399"/>
        <w:rPr>
          <w:rFonts w:eastAsia="Times New Roman"/>
        </w:rPr>
      </w:pPr>
      <w:r>
        <w:rPr>
          <w:rFonts w:eastAsia="Times New Roman"/>
        </w:rPr>
        <w:t>Forum to provide students an opportunity to learn about current events in the construction industry using guest speakers, open discussion, service projects and field trips. Students will participate in shaping the on campus discussion of contemporary issues related to the construction industry. Prerequisite(s): CMGT 1301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0634997"/>
        <w:rPr>
          <w:rFonts w:eastAsia="Times New Roman"/>
        </w:rPr>
      </w:pPr>
    </w:p>
    <w:p w:rsidR="0075055D" w:rsidRDefault="00D36FA5">
      <w:pPr>
        <w:pStyle w:val="course"/>
        <w:spacing w:line="276" w:lineRule="auto"/>
        <w:divId w:val="470634997"/>
      </w:pPr>
      <w:r>
        <w:t>CMGT 2310 - Construction Plans and Specifications (3)</w:t>
      </w:r>
    </w:p>
    <w:p w:rsidR="0075055D" w:rsidRDefault="00D36FA5">
      <w:pPr>
        <w:spacing w:after="0"/>
        <w:divId w:val="470634997"/>
        <w:rPr>
          <w:rFonts w:eastAsia="Times New Roman"/>
        </w:rPr>
      </w:pPr>
      <w:r>
        <w:rPr>
          <w:rFonts w:eastAsia="Times New Roman"/>
        </w:rPr>
        <w:t>An introductory course to construction management which provides a survey of print reading and specification interpretation for light, civil, heavy highway and utility construction.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1895440"/>
        <w:rPr>
          <w:rFonts w:eastAsia="Times New Roman"/>
        </w:rPr>
      </w:pPr>
    </w:p>
    <w:p w:rsidR="0075055D" w:rsidRDefault="00D36FA5">
      <w:pPr>
        <w:pStyle w:val="course"/>
        <w:spacing w:line="276" w:lineRule="auto"/>
        <w:divId w:val="1111895440"/>
      </w:pPr>
      <w:r>
        <w:t>CMGT 2325 - Project Cost Estimating (3)</w:t>
      </w:r>
    </w:p>
    <w:p w:rsidR="0075055D" w:rsidRDefault="00D36FA5">
      <w:pPr>
        <w:spacing w:after="0"/>
        <w:divId w:val="1111895440"/>
        <w:rPr>
          <w:rFonts w:eastAsia="Times New Roman"/>
        </w:rPr>
      </w:pPr>
      <w:r>
        <w:rPr>
          <w:rFonts w:eastAsia="Times New Roman"/>
        </w:rPr>
        <w:t>A quantitative take-off and survey of materials and productivity standards for industrial projects. Prerequisite(s): CMGT 2310 or CADD 1110.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2473823"/>
        <w:rPr>
          <w:rFonts w:eastAsia="Times New Roman"/>
        </w:rPr>
      </w:pPr>
    </w:p>
    <w:p w:rsidR="0075055D" w:rsidRDefault="00D36FA5">
      <w:pPr>
        <w:pStyle w:val="course"/>
        <w:spacing w:line="276" w:lineRule="auto"/>
        <w:divId w:val="252473823"/>
      </w:pPr>
      <w:r>
        <w:t>CMGT 2340 - Surveying and Construction Layout (3: 2 lecture; 1 lab)</w:t>
      </w:r>
    </w:p>
    <w:p w:rsidR="0075055D" w:rsidRDefault="00D36FA5">
      <w:pPr>
        <w:spacing w:after="0"/>
        <w:divId w:val="252473823"/>
        <w:rPr>
          <w:rFonts w:eastAsia="Times New Roman"/>
        </w:rPr>
      </w:pPr>
      <w:r>
        <w:rPr>
          <w:rFonts w:eastAsia="Times New Roman"/>
        </w:rPr>
        <w:t>Theory and practice of plane, topographic, and construction surveying and layout including care and use of instruments, note taking and computations. Prerequisite(s): MATH 1112.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3065340"/>
        <w:rPr>
          <w:rFonts w:eastAsia="Times New Roman"/>
        </w:rPr>
      </w:pPr>
    </w:p>
    <w:p w:rsidR="0075055D" w:rsidRDefault="00D36FA5">
      <w:pPr>
        <w:pStyle w:val="course"/>
        <w:spacing w:line="276" w:lineRule="auto"/>
        <w:divId w:val="403065340"/>
      </w:pPr>
      <w:r>
        <w:t>CMGT 3010 - Applied Construction Practices GE (3: 2 lecture; 1 lab)</w:t>
      </w:r>
    </w:p>
    <w:p w:rsidR="0075055D" w:rsidRDefault="00D36FA5">
      <w:pPr>
        <w:spacing w:after="0"/>
        <w:divId w:val="403065340"/>
        <w:rPr>
          <w:rFonts w:eastAsia="Times New Roman"/>
        </w:rPr>
      </w:pPr>
      <w:r>
        <w:rPr>
          <w:rFonts w:eastAsia="Times New Roman"/>
        </w:rPr>
        <w:t>Theory and practices of residential and light construction industry, methods, and materials. Hands-on laboratory activities with hand and power tool safety and effective use and jobsite safety support theory content.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3151251"/>
        <w:rPr>
          <w:rFonts w:eastAsia="Times New Roman"/>
        </w:rPr>
      </w:pPr>
    </w:p>
    <w:p w:rsidR="0075055D" w:rsidRDefault="00D36FA5">
      <w:pPr>
        <w:pStyle w:val="course"/>
        <w:spacing w:line="276" w:lineRule="auto"/>
        <w:divId w:val="1893151251"/>
      </w:pPr>
      <w:r>
        <w:t>CMGT 3020 - Applied Strength of Materials (3)</w:t>
      </w:r>
    </w:p>
    <w:p w:rsidR="0075055D" w:rsidRDefault="00D36FA5">
      <w:pPr>
        <w:spacing w:after="0"/>
        <w:divId w:val="1893151251"/>
        <w:rPr>
          <w:rFonts w:eastAsia="Times New Roman"/>
        </w:rPr>
      </w:pPr>
      <w:r>
        <w:rPr>
          <w:rFonts w:eastAsia="Times New Roman"/>
        </w:rPr>
        <w:t>Selection and application of sizes, shapes, and materials required for the construction of a member for a machine or structure in order to resist an applied load in a safe and economical manner. Prerequisite(s): CMGT 2020.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4395596"/>
        <w:rPr>
          <w:rFonts w:eastAsia="Times New Roman"/>
        </w:rPr>
      </w:pPr>
    </w:p>
    <w:p w:rsidR="0075055D" w:rsidRDefault="00D36FA5">
      <w:pPr>
        <w:pStyle w:val="course"/>
        <w:spacing w:line="276" w:lineRule="auto"/>
        <w:divId w:val="504395596"/>
      </w:pPr>
      <w:r>
        <w:t>CMGT 3301 - Advanced Seminar in Construction Management (1)</w:t>
      </w:r>
    </w:p>
    <w:p w:rsidR="0075055D" w:rsidRDefault="00D36FA5">
      <w:pPr>
        <w:spacing w:after="0"/>
        <w:divId w:val="504395596"/>
        <w:rPr>
          <w:rFonts w:eastAsia="Times New Roman"/>
        </w:rPr>
      </w:pPr>
      <w:r>
        <w:rPr>
          <w:rFonts w:eastAsia="Times New Roman"/>
        </w:rPr>
        <w:t>Forum to provide students an opportunity to learn about current events in the construction industry using guest speakers, open discussion, service projects and field trips. Students will engage upcoming students in the construction program by sharing internship experiences. Prerequisite(s): CMGT 2301, SOT 3022.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9373338"/>
        <w:rPr>
          <w:rFonts w:eastAsia="Times New Roman"/>
        </w:rPr>
      </w:pPr>
    </w:p>
    <w:p w:rsidR="0075055D" w:rsidRDefault="00D36FA5">
      <w:pPr>
        <w:pStyle w:val="course"/>
        <w:spacing w:line="276" w:lineRule="auto"/>
        <w:divId w:val="1479373338"/>
      </w:pPr>
      <w:r>
        <w:t>CMGT 3320 - Principles of Construction Management (3)</w:t>
      </w:r>
    </w:p>
    <w:p w:rsidR="0075055D" w:rsidRDefault="00D36FA5">
      <w:pPr>
        <w:spacing w:after="0"/>
        <w:divId w:val="1479373338"/>
        <w:rPr>
          <w:rFonts w:eastAsia="Times New Roman"/>
        </w:rPr>
      </w:pPr>
      <w:r>
        <w:rPr>
          <w:rFonts w:eastAsia="Times New Roman"/>
        </w:rPr>
        <w:t>Principles of construction contracting with related information on forms of business ownership, management, land development, labor relations, and project safety. Prerequisite(s): CMGT 1300 and CMGT 2310.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045777"/>
        <w:rPr>
          <w:rFonts w:eastAsia="Times New Roman"/>
        </w:rPr>
      </w:pPr>
    </w:p>
    <w:p w:rsidR="0075055D" w:rsidRDefault="00D36FA5">
      <w:pPr>
        <w:pStyle w:val="course"/>
        <w:spacing w:line="276" w:lineRule="auto"/>
        <w:divId w:val="68045777"/>
      </w:pPr>
      <w:r>
        <w:t>CMGT 3330 - Building Codes and Code Administration (3)</w:t>
      </w:r>
    </w:p>
    <w:p w:rsidR="0075055D" w:rsidRDefault="00D36FA5">
      <w:pPr>
        <w:spacing w:after="0"/>
        <w:divId w:val="68045777"/>
        <w:rPr>
          <w:rFonts w:eastAsia="Times New Roman"/>
        </w:rPr>
      </w:pPr>
      <w:r>
        <w:rPr>
          <w:rFonts w:eastAsia="Times New Roman"/>
        </w:rPr>
        <w:t>In-depth study of national, state, and local regulations applicable to specification and performance of building construction standards. Prerequisite(s): CMGT 2310,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2557414"/>
        <w:rPr>
          <w:rFonts w:eastAsia="Times New Roman"/>
        </w:rPr>
      </w:pPr>
    </w:p>
    <w:p w:rsidR="0075055D" w:rsidRDefault="00D36FA5">
      <w:pPr>
        <w:pStyle w:val="course"/>
        <w:spacing w:line="276" w:lineRule="auto"/>
        <w:divId w:val="702557414"/>
      </w:pPr>
      <w:r>
        <w:t>CMGT 3350 - Building Structures: Methods &amp; Materials (3: 2 lecture, 1 lab)</w:t>
      </w:r>
    </w:p>
    <w:p w:rsidR="0075055D" w:rsidRDefault="00D36FA5">
      <w:pPr>
        <w:spacing w:after="0"/>
        <w:divId w:val="702557414"/>
        <w:rPr>
          <w:rFonts w:eastAsia="Times New Roman"/>
        </w:rPr>
      </w:pPr>
      <w:r>
        <w:rPr>
          <w:rFonts w:eastAsia="Times New Roman"/>
        </w:rPr>
        <w:t>The types and processes of building structures including the materials and methods as applied to the structures: wood, steel, and concrete. Prerequisite(s): ENGT 2040, CMGT 2310, and CMGT 2340.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318718"/>
        <w:rPr>
          <w:rFonts w:eastAsia="Times New Roman"/>
        </w:rPr>
      </w:pPr>
    </w:p>
    <w:p w:rsidR="0075055D" w:rsidRDefault="00D36FA5">
      <w:pPr>
        <w:pStyle w:val="course"/>
        <w:spacing w:line="276" w:lineRule="auto"/>
        <w:divId w:val="140318718"/>
      </w:pPr>
      <w:r>
        <w:t>CMGT 3355 - Construction Planning and Scheduling (3)</w:t>
      </w:r>
    </w:p>
    <w:p w:rsidR="0075055D" w:rsidRDefault="00D36FA5">
      <w:pPr>
        <w:spacing w:after="0"/>
        <w:divId w:val="140318718"/>
        <w:rPr>
          <w:rFonts w:eastAsia="Times New Roman"/>
        </w:rPr>
      </w:pPr>
      <w:r>
        <w:rPr>
          <w:rFonts w:eastAsia="Times New Roman"/>
        </w:rPr>
        <w:t>Theory and use of construction scheduling to control the acquisition, movement, storage, and utilization of workers and/or material with emphasis given to the Critical Path Method (CPM). Prerequisite(s): CMGT 2325.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4788144"/>
        <w:rPr>
          <w:rFonts w:eastAsia="Times New Roman"/>
        </w:rPr>
      </w:pPr>
    </w:p>
    <w:p w:rsidR="0075055D" w:rsidRDefault="00D36FA5">
      <w:pPr>
        <w:pStyle w:val="course"/>
        <w:spacing w:line="276" w:lineRule="auto"/>
        <w:divId w:val="2064788144"/>
      </w:pPr>
      <w:r>
        <w:t>CMGT 4310 - Construction Safety (3)</w:t>
      </w:r>
    </w:p>
    <w:p w:rsidR="0075055D" w:rsidRDefault="00D36FA5">
      <w:pPr>
        <w:spacing w:after="0"/>
        <w:divId w:val="2064788144"/>
        <w:rPr>
          <w:rFonts w:eastAsia="Times New Roman"/>
        </w:rPr>
      </w:pPr>
      <w:r>
        <w:rPr>
          <w:rFonts w:eastAsia="Times New Roman"/>
        </w:rPr>
        <w:t>Construction safety and health conditions on the job as they relate to workers, supervisors, inspectors, and the public. Prerequisite(s): CMGT 2310 or junior standing,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5562905"/>
        <w:rPr>
          <w:rFonts w:eastAsia="Times New Roman"/>
        </w:rPr>
      </w:pPr>
    </w:p>
    <w:p w:rsidR="0075055D" w:rsidRDefault="00D36FA5">
      <w:pPr>
        <w:pStyle w:val="course"/>
        <w:spacing w:line="276" w:lineRule="auto"/>
        <w:divId w:val="705562905"/>
      </w:pPr>
      <w:r>
        <w:t>CMGT 4325 - Advanced Estimating and Cost Analysis (3: 2 lecture, 1 lab)</w:t>
      </w:r>
    </w:p>
    <w:p w:rsidR="0075055D" w:rsidRDefault="00D36FA5">
      <w:pPr>
        <w:spacing w:after="0"/>
        <w:divId w:val="705562905"/>
        <w:rPr>
          <w:rFonts w:eastAsia="Times New Roman"/>
        </w:rPr>
      </w:pPr>
      <w:r>
        <w:rPr>
          <w:rFonts w:eastAsia="Times New Roman"/>
        </w:rPr>
        <w:t>An advanced course in construction cost estimating utilizing the computer and associated professional software to assist the estimator. Prerequisite(s): CMGT 2310 and CMGT 2325.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2931596"/>
        <w:rPr>
          <w:rFonts w:eastAsia="Times New Roman"/>
        </w:rPr>
      </w:pPr>
    </w:p>
    <w:p w:rsidR="0075055D" w:rsidRDefault="00D36FA5">
      <w:pPr>
        <w:pStyle w:val="course"/>
        <w:spacing w:line="276" w:lineRule="auto"/>
        <w:divId w:val="302931596"/>
      </w:pPr>
      <w:r>
        <w:t>CMGT 4330 - Mechanical Systems for Buildings (3)</w:t>
      </w:r>
    </w:p>
    <w:p w:rsidR="0075055D" w:rsidRDefault="00D36FA5">
      <w:pPr>
        <w:spacing w:after="0"/>
        <w:divId w:val="302931596"/>
        <w:rPr>
          <w:rFonts w:eastAsia="Times New Roman"/>
        </w:rPr>
      </w:pPr>
      <w:r>
        <w:rPr>
          <w:rFonts w:eastAsia="Times New Roman"/>
        </w:rPr>
        <w:t>Mechanical systems integrated with buildings and other equipment. Prerequisite(s): CMGT 2310 or junior standing. An additional fee is associated with this course.</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0645917"/>
        <w:rPr>
          <w:rFonts w:eastAsia="Times New Roman"/>
        </w:rPr>
      </w:pPr>
    </w:p>
    <w:p w:rsidR="0075055D" w:rsidRDefault="00D36FA5">
      <w:pPr>
        <w:pStyle w:val="course"/>
        <w:spacing w:line="276" w:lineRule="auto"/>
        <w:divId w:val="1350645917"/>
      </w:pPr>
      <w:r>
        <w:t>CMGT 4340 - Solar Energy for Building Construction (3)</w:t>
      </w:r>
    </w:p>
    <w:p w:rsidR="0075055D" w:rsidRDefault="00D36FA5">
      <w:pPr>
        <w:spacing w:after="0"/>
        <w:divId w:val="1350645917"/>
        <w:rPr>
          <w:rFonts w:eastAsia="Times New Roman"/>
        </w:rPr>
      </w:pPr>
      <w:r>
        <w:rPr>
          <w:rFonts w:eastAsia="Times New Roman"/>
        </w:rPr>
        <w:t>An analysis of solar energy systems and components as they apply to types of structure, sites, and climate regions.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1952072"/>
        <w:rPr>
          <w:rFonts w:eastAsia="Times New Roman"/>
        </w:rPr>
      </w:pPr>
    </w:p>
    <w:p w:rsidR="0075055D" w:rsidRDefault="00D36FA5">
      <w:pPr>
        <w:pStyle w:val="course"/>
        <w:spacing w:line="276" w:lineRule="auto"/>
        <w:divId w:val="2121952072"/>
      </w:pPr>
      <w:r>
        <w:t>CMGT 4355 - Computer-Based Project Control (3: 2 lecture, 1 lab)</w:t>
      </w:r>
    </w:p>
    <w:p w:rsidR="0075055D" w:rsidRDefault="00D36FA5">
      <w:pPr>
        <w:spacing w:after="0"/>
        <w:divId w:val="2121952072"/>
        <w:rPr>
          <w:rFonts w:eastAsia="Times New Roman"/>
        </w:rPr>
      </w:pPr>
      <w:r>
        <w:rPr>
          <w:rFonts w:eastAsia="Times New Roman"/>
        </w:rPr>
        <w:t>An advanced course in construction project scheduling utilizing the computer and associated professional software to assist the project scheduler. Prerequisite(s): CMGT 3355.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6298152"/>
        <w:rPr>
          <w:rFonts w:eastAsia="Times New Roman"/>
        </w:rPr>
      </w:pPr>
    </w:p>
    <w:p w:rsidR="0075055D" w:rsidRDefault="00D36FA5">
      <w:pPr>
        <w:pStyle w:val="course"/>
        <w:spacing w:line="276" w:lineRule="auto"/>
        <w:divId w:val="1066298152"/>
      </w:pPr>
      <w:r>
        <w:t>CMGT 4380 - Heavy Construction: Methods and Materials (3)</w:t>
      </w:r>
    </w:p>
    <w:p w:rsidR="0075055D" w:rsidRDefault="00D36FA5">
      <w:pPr>
        <w:spacing w:after="0"/>
        <w:divId w:val="1066298152"/>
        <w:rPr>
          <w:rFonts w:eastAsia="Times New Roman"/>
        </w:rPr>
      </w:pPr>
      <w:r>
        <w:rPr>
          <w:rFonts w:eastAsia="Times New Roman"/>
        </w:rPr>
        <w:t>Explores heavy construction methods and materials. Included are the concepts of site investigation, heavy construction means and methods, heavy construction material characteristics and costs, heavy equipment types and uses, and equipment costs, production rates and unit cost of production. Prerequisite(s): CMGT 2310 and MATH 1111.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2326113"/>
        <w:rPr>
          <w:rFonts w:eastAsia="Times New Roman"/>
        </w:rPr>
      </w:pPr>
    </w:p>
    <w:p w:rsidR="0075055D" w:rsidRDefault="00D36FA5">
      <w:pPr>
        <w:pStyle w:val="course"/>
        <w:spacing w:line="276" w:lineRule="auto"/>
        <w:divId w:val="252326113"/>
      </w:pPr>
      <w:r>
        <w:t>CMGT 4400 - Construction Operations (3)</w:t>
      </w:r>
    </w:p>
    <w:p w:rsidR="0075055D" w:rsidRDefault="00D36FA5">
      <w:pPr>
        <w:spacing w:after="0"/>
        <w:divId w:val="252326113"/>
        <w:rPr>
          <w:rFonts w:eastAsia="Times New Roman"/>
        </w:rPr>
      </w:pPr>
      <w:r>
        <w:rPr>
          <w:rFonts w:eastAsia="Times New Roman"/>
        </w:rPr>
        <w:t>A detailed study of the knowledge, processes and operational procedures involved in a commercial construction project. Prerequisite(s): CMGT 2310, CMGT 2325, CMGT 3320 and CMGT 3355 and senior standing.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39133890"/>
      </w:pPr>
      <w:r>
        <w:t>Criminal Justice</w:t>
      </w:r>
    </w:p>
    <w:p w:rsidR="0075055D" w:rsidRDefault="00D36FA5">
      <w:pPr>
        <w:divId w:val="739133890"/>
      </w:pPr>
      <w:r>
        <w:t>Only courses with a grade of C or better (including transfer courses) may be used to fulfill a core requirement in any major or minor offered exclusively by the Department of Criminal Justice. Students taking CJ courses to meet the requirements of majors/minors in other departments may use a D grade to fulfill requirements, unless stipulated by that department. A student may enroll in a course offered by the Department of Criminal Justice only if a grade of C or better is earned in each of the course's prerequisites taken. A grade of D or better will meet the requirements for the 15 hours of CJ electives taken to fulfill a CJ major or any electives required for a CJ minor.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8271870"/>
        <w:rPr>
          <w:rFonts w:eastAsia="Times New Roman"/>
        </w:rPr>
      </w:pPr>
    </w:p>
    <w:p w:rsidR="0075055D" w:rsidRDefault="00D36FA5">
      <w:pPr>
        <w:pStyle w:val="course"/>
        <w:spacing w:line="276" w:lineRule="auto"/>
        <w:divId w:val="608271870"/>
      </w:pPr>
      <w:r>
        <w:t>CJ 1000 - Introduction to Criminal Justice GE (3)</w:t>
      </w:r>
    </w:p>
    <w:p w:rsidR="0075055D" w:rsidRDefault="00D36FA5">
      <w:pPr>
        <w:spacing w:after="0"/>
        <w:divId w:val="608271870"/>
        <w:rPr>
          <w:rFonts w:eastAsia="Times New Roman"/>
        </w:rPr>
      </w:pPr>
      <w:r>
        <w:rPr>
          <w:rFonts w:eastAsia="Times New Roman"/>
        </w:rPr>
        <w:t>The history, nature and function of the criminal justice system in America. Special attention is given to the philosophical basis underlying this system and to the problems associated with crime control in a democratic society. At each stage of the process, major issues confronting the system are examined.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8734057"/>
        <w:rPr>
          <w:rFonts w:eastAsia="Times New Roman"/>
        </w:rPr>
      </w:pPr>
    </w:p>
    <w:p w:rsidR="0075055D" w:rsidRDefault="00D36FA5">
      <w:pPr>
        <w:pStyle w:val="course"/>
        <w:spacing w:line="276" w:lineRule="auto"/>
        <w:divId w:val="498734057"/>
      </w:pPr>
      <w:r>
        <w:t>CJ 1605 - Orientation to the Criminal Justice Major (1)</w:t>
      </w:r>
    </w:p>
    <w:p w:rsidR="0075055D" w:rsidRDefault="00D36FA5">
      <w:pPr>
        <w:spacing w:after="0"/>
        <w:divId w:val="498734057"/>
        <w:rPr>
          <w:rFonts w:eastAsia="Times New Roman"/>
        </w:rPr>
      </w:pPr>
      <w:r>
        <w:rPr>
          <w:rFonts w:eastAsia="Times New Roman"/>
        </w:rPr>
        <w:t>Course gives student opportunity to become acquainted with academic tools used and techniques for success in major; to be taken immediately upon declaration of major. Prerequisite(s): major in Criminal Justice.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4742536"/>
        <w:rPr>
          <w:rFonts w:eastAsia="Times New Roman"/>
        </w:rPr>
      </w:pPr>
    </w:p>
    <w:p w:rsidR="0075055D" w:rsidRDefault="00D36FA5">
      <w:pPr>
        <w:pStyle w:val="course"/>
        <w:spacing w:line="276" w:lineRule="auto"/>
        <w:divId w:val="1684742536"/>
      </w:pPr>
      <w:r>
        <w:t>CJ 2000 - History of Corrections and Penal Institutions (3)</w:t>
      </w:r>
    </w:p>
    <w:p w:rsidR="0075055D" w:rsidRDefault="00D36FA5">
      <w:pPr>
        <w:spacing w:after="0"/>
        <w:divId w:val="1684742536"/>
        <w:rPr>
          <w:rFonts w:eastAsia="Times New Roman"/>
        </w:rPr>
      </w:pPr>
      <w:r>
        <w:rPr>
          <w:rFonts w:eastAsia="Times New Roman"/>
        </w:rPr>
        <w:t>Historical analysis of the development of corrections and penal institutions and the influence of social thought and philosophy on this development. Prerequisite(s): CJ 1000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076355"/>
        <w:rPr>
          <w:rFonts w:eastAsia="Times New Roman"/>
        </w:rPr>
      </w:pPr>
    </w:p>
    <w:p w:rsidR="0075055D" w:rsidRDefault="00D36FA5">
      <w:pPr>
        <w:pStyle w:val="course"/>
        <w:spacing w:line="276" w:lineRule="auto"/>
        <w:divId w:val="51076355"/>
      </w:pPr>
      <w:r>
        <w:t>CJ 2010 - Ethics in Criminal Justice (3)</w:t>
      </w:r>
    </w:p>
    <w:p w:rsidR="0075055D" w:rsidRDefault="00D36FA5">
      <w:pPr>
        <w:spacing w:after="0"/>
        <w:divId w:val="51076355"/>
        <w:rPr>
          <w:rFonts w:eastAsia="Times New Roman"/>
        </w:rPr>
      </w:pPr>
      <w:r>
        <w:rPr>
          <w:rFonts w:eastAsia="Times New Roman"/>
        </w:rPr>
        <w:t>Provides an overview of the major moral philosophies and allows students to understand how ethical theories may be applied to ongoing problems and issues. It also reviews laws and policies that exist, as well as rules of conduct and protocol, and it identifies the legal and extralegal factors that influence these laws, policies, and rules. By evaluating critical issues in law enforcement, courts, and corrections, students will be given the opportunity to better understand the complexities involved with decision-making by criminal justice practitioners/professionals. Prerequisite(s): CJ 1000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4348651"/>
        <w:rPr>
          <w:rFonts w:eastAsia="Times New Roman"/>
        </w:rPr>
      </w:pPr>
    </w:p>
    <w:p w:rsidR="0075055D" w:rsidRDefault="00D36FA5">
      <w:pPr>
        <w:pStyle w:val="course"/>
        <w:spacing w:line="276" w:lineRule="auto"/>
        <w:divId w:val="1894348651"/>
      </w:pPr>
      <w:r>
        <w:t>CJ 2101 - Police Organization and Management (3)</w:t>
      </w:r>
    </w:p>
    <w:p w:rsidR="0075055D" w:rsidRDefault="00D36FA5">
      <w:pPr>
        <w:spacing w:after="0"/>
        <w:divId w:val="1894348651"/>
        <w:rPr>
          <w:rFonts w:eastAsia="Times New Roman"/>
        </w:rPr>
      </w:pPr>
      <w:r>
        <w:rPr>
          <w:rFonts w:eastAsia="Times New Roman"/>
        </w:rPr>
        <w:t>The principles and practices common to the effective management of American law enforcement agencies. Prerequisite(s): CJ 1000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9438671"/>
        <w:rPr>
          <w:rFonts w:eastAsia="Times New Roman"/>
        </w:rPr>
      </w:pPr>
    </w:p>
    <w:p w:rsidR="0075055D" w:rsidRDefault="00D36FA5">
      <w:pPr>
        <w:pStyle w:val="course"/>
        <w:spacing w:line="276" w:lineRule="auto"/>
        <w:divId w:val="1579438671"/>
      </w:pPr>
      <w:r>
        <w:t>CJ 2300 - Criminal Law and Procedure (3)</w:t>
      </w:r>
    </w:p>
    <w:p w:rsidR="0075055D" w:rsidRDefault="00D36FA5">
      <w:pPr>
        <w:spacing w:after="0"/>
        <w:divId w:val="1579438671"/>
        <w:rPr>
          <w:rFonts w:eastAsia="Times New Roman"/>
        </w:rPr>
      </w:pPr>
      <w:r>
        <w:rPr>
          <w:rFonts w:eastAsia="Times New Roman"/>
        </w:rPr>
        <w:t>An examination of the major legal principles concerning the definition of crimes and defenses and the legal parameters of criminal investigation and prosecution. Prerequisite(s): CJ 1000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1263317"/>
        <w:rPr>
          <w:rFonts w:eastAsia="Times New Roman"/>
        </w:rPr>
      </w:pPr>
    </w:p>
    <w:p w:rsidR="0075055D" w:rsidRDefault="00D36FA5">
      <w:pPr>
        <w:pStyle w:val="course"/>
        <w:spacing w:line="276" w:lineRule="auto"/>
        <w:divId w:val="1211263317"/>
      </w:pPr>
      <w:r>
        <w:t>CJ 2405 - International Policing (3)</w:t>
      </w:r>
    </w:p>
    <w:p w:rsidR="0075055D" w:rsidRDefault="00D36FA5">
      <w:pPr>
        <w:spacing w:after="0"/>
        <w:divId w:val="1211263317"/>
        <w:rPr>
          <w:rFonts w:eastAsia="Times New Roman"/>
        </w:rPr>
      </w:pPr>
      <w:r>
        <w:rPr>
          <w:rFonts w:eastAsia="Times New Roman"/>
        </w:rPr>
        <w:t>Overview of international policing operations includes an examination of organizational and administrative operations, duties of various police organizations, police relations with the public.</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545143"/>
        <w:rPr>
          <w:rFonts w:eastAsia="Times New Roman"/>
        </w:rPr>
      </w:pPr>
    </w:p>
    <w:p w:rsidR="0075055D" w:rsidRDefault="00D36FA5">
      <w:pPr>
        <w:pStyle w:val="course"/>
        <w:spacing w:line="276" w:lineRule="auto"/>
        <w:divId w:val="213545143"/>
      </w:pPr>
      <w:r>
        <w:t>CJ 2700 - Introduction to Juvenile Justice (3)</w:t>
      </w:r>
    </w:p>
    <w:p w:rsidR="0075055D" w:rsidRDefault="00D36FA5">
      <w:pPr>
        <w:spacing w:after="0"/>
        <w:divId w:val="213545143"/>
        <w:rPr>
          <w:rFonts w:eastAsia="Times New Roman"/>
        </w:rPr>
      </w:pPr>
      <w:r>
        <w:rPr>
          <w:rFonts w:eastAsia="Times New Roman"/>
        </w:rPr>
        <w:t>An examination of the origins, philosophy and objectives of the juvenile justice system. Focus is on the operation, legal processes, current trends and roles of the various actors within the juvenile justice system. Fall, Spring.</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0122091"/>
        <w:rPr>
          <w:rFonts w:eastAsia="Times New Roman"/>
        </w:rPr>
      </w:pPr>
    </w:p>
    <w:p w:rsidR="0075055D" w:rsidRDefault="00D36FA5">
      <w:pPr>
        <w:pStyle w:val="course"/>
        <w:spacing w:line="276" w:lineRule="auto"/>
        <w:divId w:val="860122091"/>
      </w:pPr>
      <w:r>
        <w:t>CJ 3005 - Introduction to Firearms Proficiency (3)</w:t>
      </w:r>
    </w:p>
    <w:p w:rsidR="0075055D" w:rsidRDefault="00D36FA5">
      <w:pPr>
        <w:spacing w:after="0"/>
        <w:divId w:val="860122091"/>
        <w:rPr>
          <w:rFonts w:eastAsia="Times New Roman"/>
        </w:rPr>
      </w:pPr>
      <w:r>
        <w:rPr>
          <w:rFonts w:eastAsia="Times New Roman"/>
        </w:rPr>
        <w:t>Introduction to firearms and their implications within the field of criminal justice, with lab component to provide firsthand firearms experience. Prerequisite(s): Criminal Justice major or minor or consent of department.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1759269"/>
        <w:rPr>
          <w:rFonts w:eastAsia="Times New Roman"/>
        </w:rPr>
      </w:pPr>
    </w:p>
    <w:p w:rsidR="0075055D" w:rsidRDefault="00D36FA5">
      <w:pPr>
        <w:pStyle w:val="course"/>
        <w:spacing w:line="276" w:lineRule="auto"/>
        <w:divId w:val="1081759269"/>
      </w:pPr>
      <w:r>
        <w:t>CJ 3006 - Corrections (3)</w:t>
      </w:r>
    </w:p>
    <w:p w:rsidR="0075055D" w:rsidRDefault="00D36FA5">
      <w:pPr>
        <w:spacing w:after="0"/>
        <w:divId w:val="1081759269"/>
        <w:rPr>
          <w:rFonts w:eastAsia="Times New Roman"/>
        </w:rPr>
      </w:pPr>
      <w:r>
        <w:rPr>
          <w:rFonts w:eastAsia="Times New Roman"/>
        </w:rPr>
        <w:t>An overview course in correctional theory and practice. Traces the historical development of corrections with emphasis on changing social standards and philosophies. Examines the various types of correctional institutions, their mission, physical structure, management, and problems. Also examines probation and parole, including theory, practice and major issues confronting these correctional alternatives. Prerequisite(s): CJ 1000 with a grade of C or better.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5899924"/>
        <w:rPr>
          <w:rFonts w:eastAsia="Times New Roman"/>
        </w:rPr>
      </w:pPr>
    </w:p>
    <w:p w:rsidR="0075055D" w:rsidRDefault="00D36FA5">
      <w:pPr>
        <w:pStyle w:val="course"/>
        <w:spacing w:line="276" w:lineRule="auto"/>
        <w:divId w:val="1825899924"/>
      </w:pPr>
      <w:r>
        <w:t>CJ 3010 - Policing a Democratic Society (3)</w:t>
      </w:r>
    </w:p>
    <w:p w:rsidR="0075055D" w:rsidRDefault="00D36FA5">
      <w:pPr>
        <w:spacing w:after="0"/>
        <w:divId w:val="1825899924"/>
        <w:rPr>
          <w:rFonts w:eastAsia="Times New Roman"/>
        </w:rPr>
      </w:pPr>
      <w:r>
        <w:rPr>
          <w:rFonts w:eastAsia="Times New Roman"/>
        </w:rPr>
        <w:t>An in-depth look at the relationship between law enforcement and American society. Focus is on police-community relations, the police sub-culture, and the need for police objectives to conform to constitutional procedures. Prerequisite(s): CJ 1000 with a grade of C or better.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6513994"/>
        <w:rPr>
          <w:rFonts w:eastAsia="Times New Roman"/>
        </w:rPr>
      </w:pPr>
    </w:p>
    <w:p w:rsidR="0075055D" w:rsidRDefault="00D36FA5">
      <w:pPr>
        <w:pStyle w:val="course"/>
        <w:spacing w:line="276" w:lineRule="auto"/>
        <w:divId w:val="2076513994"/>
      </w:pPr>
      <w:r>
        <w:t>CJ 3020 - Comparative Justice Systems (3)</w:t>
      </w:r>
    </w:p>
    <w:p w:rsidR="0075055D" w:rsidRDefault="00D36FA5">
      <w:pPr>
        <w:spacing w:after="0"/>
        <w:divId w:val="2076513994"/>
        <w:rPr>
          <w:rFonts w:eastAsia="Times New Roman"/>
        </w:rPr>
      </w:pPr>
      <w:r>
        <w:rPr>
          <w:rFonts w:eastAsia="Times New Roman"/>
        </w:rPr>
        <w:t>An examination of comparative crime rates among nations and the world's major models of justice systems.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5086483"/>
        <w:rPr>
          <w:rFonts w:eastAsia="Times New Roman"/>
        </w:rPr>
      </w:pPr>
    </w:p>
    <w:p w:rsidR="0075055D" w:rsidRDefault="00D36FA5">
      <w:pPr>
        <w:pStyle w:val="course"/>
        <w:spacing w:line="276" w:lineRule="auto"/>
        <w:divId w:val="1595086483"/>
      </w:pPr>
      <w:r>
        <w:t>CJ 3104 - Institutional Operations (3)</w:t>
      </w:r>
    </w:p>
    <w:p w:rsidR="0075055D" w:rsidRDefault="00D36FA5">
      <w:pPr>
        <w:spacing w:after="0"/>
        <w:divId w:val="1595086483"/>
        <w:rPr>
          <w:rFonts w:eastAsia="Times New Roman"/>
        </w:rPr>
      </w:pPr>
      <w:r>
        <w:rPr>
          <w:rFonts w:eastAsia="Times New Roman"/>
        </w:rPr>
        <w:t>An examination of the procedures of correctional institutions and of the problems encountered in the classification, care and treatment of incarcerated offenders. Prerequisite(s): CJ 3006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6163590"/>
        <w:rPr>
          <w:rFonts w:eastAsia="Times New Roman"/>
        </w:rPr>
      </w:pPr>
    </w:p>
    <w:p w:rsidR="0075055D" w:rsidRDefault="00D36FA5">
      <w:pPr>
        <w:pStyle w:val="course"/>
        <w:spacing w:line="276" w:lineRule="auto"/>
        <w:divId w:val="626163590"/>
      </w:pPr>
      <w:r>
        <w:t>CJ 3310 - Law of Corrections and Prisoners' Rights (3)</w:t>
      </w:r>
    </w:p>
    <w:p w:rsidR="0075055D" w:rsidRDefault="00D36FA5">
      <w:pPr>
        <w:spacing w:after="0"/>
        <w:divId w:val="626163590"/>
        <w:rPr>
          <w:rFonts w:eastAsia="Times New Roman"/>
        </w:rPr>
      </w:pPr>
      <w:r>
        <w:rPr>
          <w:rFonts w:eastAsia="Times New Roman"/>
        </w:rPr>
        <w:t>An examination of federal and state laws and resultant judicial interpretation regarding the substantive and procedural protections applied in the correctional setting with regard to the rights of the confined. Prerequisite(s): CJ 2300 with a grade of C or better.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5382407"/>
        <w:rPr>
          <w:rFonts w:eastAsia="Times New Roman"/>
        </w:rPr>
      </w:pPr>
    </w:p>
    <w:p w:rsidR="0075055D" w:rsidRDefault="00D36FA5">
      <w:pPr>
        <w:pStyle w:val="course"/>
        <w:spacing w:line="276" w:lineRule="auto"/>
        <w:divId w:val="1965382407"/>
      </w:pPr>
      <w:r>
        <w:t>CJ 3398 - International Human Rights and Criminal Justice (3)</w:t>
      </w:r>
    </w:p>
    <w:p w:rsidR="0075055D" w:rsidRDefault="00D36FA5">
      <w:pPr>
        <w:spacing w:after="0"/>
        <w:divId w:val="1965382407"/>
        <w:rPr>
          <w:rFonts w:eastAsia="Times New Roman"/>
        </w:rPr>
      </w:pPr>
      <w:r>
        <w:rPr>
          <w:rFonts w:eastAsia="Times New Roman"/>
        </w:rPr>
        <w:t>A presentation of the legal standards of international human rights for criminal justice and their comparison with and impact upon national criminal justice systems.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1631240"/>
        <w:rPr>
          <w:rFonts w:eastAsia="Times New Roman"/>
        </w:rPr>
      </w:pPr>
    </w:p>
    <w:p w:rsidR="0075055D" w:rsidRDefault="00D36FA5">
      <w:pPr>
        <w:pStyle w:val="course"/>
        <w:spacing w:line="276" w:lineRule="auto"/>
        <w:divId w:val="771631240"/>
      </w:pPr>
      <w:r>
        <w:t>CJ 3400 - Criminal Investigation (3)</w:t>
      </w:r>
    </w:p>
    <w:p w:rsidR="0075055D" w:rsidRDefault="00D36FA5">
      <w:pPr>
        <w:spacing w:after="0"/>
        <w:divId w:val="771631240"/>
        <w:rPr>
          <w:rFonts w:eastAsia="Times New Roman"/>
        </w:rPr>
      </w:pPr>
      <w:r>
        <w:rPr>
          <w:rFonts w:eastAsia="Times New Roman"/>
        </w:rPr>
        <w:t>Principles involved in the investigation of crimes with particular attention given to its historical origins, the investigator, organization and management of the investigative function, and investigative methods; including crime scene processing, suspect identification and use of information sources. Consideration is also given to the investigation of specific crimes.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609052"/>
        <w:rPr>
          <w:rFonts w:eastAsia="Times New Roman"/>
        </w:rPr>
      </w:pPr>
    </w:p>
    <w:p w:rsidR="0075055D" w:rsidRDefault="00D36FA5">
      <w:pPr>
        <w:pStyle w:val="course"/>
        <w:spacing w:line="276" w:lineRule="auto"/>
        <w:divId w:val="155609052"/>
      </w:pPr>
      <w:r>
        <w:t>CJ 3405 - Homicide Investigation (3)</w:t>
      </w:r>
    </w:p>
    <w:p w:rsidR="0075055D" w:rsidRDefault="00D36FA5">
      <w:pPr>
        <w:spacing w:after="0"/>
        <w:divId w:val="155609052"/>
        <w:rPr>
          <w:rFonts w:eastAsia="Times New Roman"/>
        </w:rPr>
      </w:pPr>
      <w:r>
        <w:rPr>
          <w:rFonts w:eastAsia="Times New Roman"/>
        </w:rPr>
        <w:t>Study of homicide investigation including tactics, procedures, problems, forensic techniques, and legal issues. Recommended that students complete CJ 3400 prior to taking this course.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844055"/>
        <w:rPr>
          <w:rFonts w:eastAsia="Times New Roman"/>
        </w:rPr>
      </w:pPr>
    </w:p>
    <w:p w:rsidR="0075055D" w:rsidRDefault="00D36FA5">
      <w:pPr>
        <w:pStyle w:val="course"/>
        <w:spacing w:line="276" w:lineRule="auto"/>
        <w:divId w:val="122844055"/>
      </w:pPr>
      <w:r>
        <w:t>CJ 3450 - Introduction to Computer Forensics (3)</w:t>
      </w:r>
    </w:p>
    <w:p w:rsidR="0075055D" w:rsidRDefault="00D36FA5">
      <w:pPr>
        <w:spacing w:after="0"/>
        <w:divId w:val="122844055"/>
        <w:rPr>
          <w:rFonts w:eastAsia="Times New Roman"/>
        </w:rPr>
      </w:pPr>
      <w:r>
        <w:rPr>
          <w:rFonts w:eastAsia="Times New Roman"/>
        </w:rPr>
        <w:t>A survey of the practice of computer forensics in both theory and practice. Prerequisite(s): CJ 1000 with a grade of C or better.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118499"/>
        <w:rPr>
          <w:rFonts w:eastAsia="Times New Roman"/>
        </w:rPr>
      </w:pPr>
    </w:p>
    <w:p w:rsidR="0075055D" w:rsidRDefault="00D36FA5">
      <w:pPr>
        <w:pStyle w:val="course"/>
        <w:spacing w:line="276" w:lineRule="auto"/>
        <w:divId w:val="137118499"/>
      </w:pPr>
      <w:r>
        <w:t>CJ 3600 - Introduction to Criminal Justice Research and Statistics (3)</w:t>
      </w:r>
    </w:p>
    <w:p w:rsidR="0075055D" w:rsidRDefault="00D36FA5">
      <w:pPr>
        <w:spacing w:after="0"/>
        <w:divId w:val="137118499"/>
        <w:rPr>
          <w:rFonts w:eastAsia="Times New Roman"/>
        </w:rPr>
      </w:pPr>
      <w:r>
        <w:rPr>
          <w:rFonts w:eastAsia="Times New Roman"/>
        </w:rPr>
        <w:t>An introductory examination of the research methods and statistics with application most commonly utilized in criminological and criminal justice research.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4885217"/>
        <w:rPr>
          <w:rFonts w:eastAsia="Times New Roman"/>
        </w:rPr>
      </w:pPr>
    </w:p>
    <w:p w:rsidR="0075055D" w:rsidRDefault="00D36FA5">
      <w:pPr>
        <w:pStyle w:val="course"/>
        <w:spacing w:line="276" w:lineRule="auto"/>
        <w:divId w:val="764885217"/>
      </w:pPr>
      <w:r>
        <w:t>CJ 3605 - Junior Seminar in Criminal Justice (1)</w:t>
      </w:r>
    </w:p>
    <w:p w:rsidR="0075055D" w:rsidRDefault="00D36FA5">
      <w:pPr>
        <w:spacing w:after="0"/>
        <w:divId w:val="764885217"/>
        <w:rPr>
          <w:rFonts w:eastAsia="Times New Roman"/>
        </w:rPr>
      </w:pPr>
      <w:r>
        <w:rPr>
          <w:rFonts w:eastAsia="Times New Roman"/>
        </w:rPr>
        <w:t>Junior Seminar is designed to prepare students for a successful transition into a criminal justice career or transition to graduate school. Prerequisite(s): CJ 1605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4541287"/>
        <w:rPr>
          <w:rFonts w:eastAsia="Times New Roman"/>
        </w:rPr>
      </w:pPr>
    </w:p>
    <w:p w:rsidR="0075055D" w:rsidRDefault="00D36FA5">
      <w:pPr>
        <w:pStyle w:val="course"/>
        <w:spacing w:line="276" w:lineRule="auto"/>
        <w:divId w:val="784541287"/>
      </w:pPr>
      <w:r>
        <w:t>CJ 4000 - Special Projects in Criminal Justice Administration (1-3)</w:t>
      </w:r>
    </w:p>
    <w:p w:rsidR="0075055D" w:rsidRDefault="00D36FA5">
      <w:pPr>
        <w:spacing w:after="0"/>
        <w:divId w:val="784541287"/>
        <w:rPr>
          <w:rFonts w:eastAsia="Times New Roman"/>
        </w:rPr>
      </w:pPr>
      <w:r>
        <w:rPr>
          <w:rFonts w:eastAsia="Times New Roman"/>
        </w:rPr>
        <w:t xml:space="preserve">Individual or group study of problems in special areas of interest.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38321905"/>
        <w:rPr>
          <w:rFonts w:eastAsia="Times New Roman"/>
        </w:rPr>
      </w:pPr>
    </w:p>
    <w:p w:rsidR="0075055D" w:rsidRDefault="00D36FA5">
      <w:pPr>
        <w:pStyle w:val="course"/>
        <w:spacing w:line="276" w:lineRule="auto"/>
        <w:divId w:val="1238321905"/>
      </w:pPr>
      <w:r>
        <w:t>CJ 4006 - Probation, Parole and Community Corrections (3)</w:t>
      </w:r>
    </w:p>
    <w:p w:rsidR="0075055D" w:rsidRDefault="00D36FA5">
      <w:pPr>
        <w:spacing w:after="0"/>
        <w:divId w:val="1238321905"/>
        <w:rPr>
          <w:rFonts w:eastAsia="Times New Roman"/>
        </w:rPr>
      </w:pPr>
      <w:r>
        <w:rPr>
          <w:rFonts w:eastAsia="Times New Roman"/>
        </w:rPr>
        <w:t>An examination of the roles of probation, parole and other community correctional methods as they relate to other elements of the criminal justice system. Prerequisite(s): CJ 3006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5714877"/>
        <w:rPr>
          <w:rFonts w:eastAsia="Times New Roman"/>
        </w:rPr>
      </w:pPr>
    </w:p>
    <w:p w:rsidR="0075055D" w:rsidRDefault="00D36FA5">
      <w:pPr>
        <w:pStyle w:val="course"/>
        <w:spacing w:line="276" w:lineRule="auto"/>
        <w:divId w:val="415714877"/>
      </w:pPr>
      <w:r>
        <w:t>CJ 4010 - Criminal Justice International Study (3)</w:t>
      </w:r>
    </w:p>
    <w:p w:rsidR="0075055D" w:rsidRDefault="00D36FA5">
      <w:pPr>
        <w:spacing w:after="0"/>
        <w:divId w:val="415714877"/>
        <w:rPr>
          <w:rFonts w:eastAsia="Times New Roman"/>
        </w:rPr>
      </w:pPr>
      <w:r>
        <w:rPr>
          <w:rFonts w:eastAsia="Times New Roman"/>
        </w:rPr>
        <w:t>Credit granted for study in a department approved program or study tour in a foreign country.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5840474"/>
        <w:rPr>
          <w:rFonts w:eastAsia="Times New Roman"/>
        </w:rPr>
      </w:pPr>
    </w:p>
    <w:p w:rsidR="0075055D" w:rsidRDefault="00D36FA5">
      <w:pPr>
        <w:pStyle w:val="course"/>
        <w:spacing w:line="276" w:lineRule="auto"/>
        <w:divId w:val="315840474"/>
      </w:pPr>
      <w:r>
        <w:t>CJ 4020 - Crime, Justice and Social Diversity (3)</w:t>
      </w:r>
    </w:p>
    <w:p w:rsidR="0075055D" w:rsidRDefault="00D36FA5">
      <w:pPr>
        <w:spacing w:after="0"/>
        <w:divId w:val="315840474"/>
        <w:rPr>
          <w:rFonts w:eastAsia="Times New Roman"/>
        </w:rPr>
      </w:pPr>
      <w:r>
        <w:rPr>
          <w:rFonts w:eastAsia="Times New Roman"/>
        </w:rPr>
        <w:t>Examines how issues of crime and justice are played out in the context of a diverse society. Diverse populations include those of income, race, ethnicity, gender, sexual identity and preference, age, immigration, and other disenfranchised elements of society. The course will focus on four major issues: 1) how diverse populations are socially constructed in American society; 2) how the law affects and has affected diverse populations in American society; 3) the differential response of the criminal justice system to various populations; and 4) how victimization impacts diverse groups. The course will emphasize historical patterns in conjunction with current critical issues regarding diversity and the criminal justice system. Prerequisite(s): CJ 1000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7320034"/>
        <w:rPr>
          <w:rFonts w:eastAsia="Times New Roman"/>
        </w:rPr>
      </w:pPr>
    </w:p>
    <w:p w:rsidR="0075055D" w:rsidRDefault="00D36FA5">
      <w:pPr>
        <w:pStyle w:val="course"/>
        <w:spacing w:line="276" w:lineRule="auto"/>
        <w:divId w:val="1737320034"/>
      </w:pPr>
      <w:r>
        <w:t>CJ 4025 - Comparative Corrections (3)</w:t>
      </w:r>
    </w:p>
    <w:p w:rsidR="0075055D" w:rsidRDefault="00D36FA5">
      <w:pPr>
        <w:spacing w:after="0"/>
        <w:divId w:val="1737320034"/>
        <w:rPr>
          <w:rFonts w:eastAsia="Times New Roman"/>
        </w:rPr>
      </w:pPr>
      <w:r>
        <w:rPr>
          <w:rFonts w:eastAsia="Times New Roman"/>
        </w:rPr>
        <w:t>Provides a comparative overview of correctional practices in various countries.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0508432"/>
        <w:rPr>
          <w:rFonts w:eastAsia="Times New Roman"/>
        </w:rPr>
      </w:pPr>
    </w:p>
    <w:p w:rsidR="0075055D" w:rsidRDefault="00D36FA5">
      <w:pPr>
        <w:pStyle w:val="course"/>
        <w:spacing w:line="276" w:lineRule="auto"/>
        <w:divId w:val="1900508432"/>
      </w:pPr>
      <w:r>
        <w:t>CJ 4060 - Victimology (3)</w:t>
      </w:r>
    </w:p>
    <w:p w:rsidR="0075055D" w:rsidRDefault="00D36FA5">
      <w:pPr>
        <w:spacing w:after="0"/>
        <w:divId w:val="1900508432"/>
        <w:rPr>
          <w:rFonts w:eastAsia="Times New Roman"/>
        </w:rPr>
      </w:pPr>
      <w:r>
        <w:rPr>
          <w:rFonts w:eastAsia="Times New Roman"/>
        </w:rPr>
        <w:t>An examination of the many facets of crime victimization including the victim, the offender, society-at-large, and the dynamics of the victim-offender relationship.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6594307"/>
        <w:rPr>
          <w:rFonts w:eastAsia="Times New Roman"/>
        </w:rPr>
      </w:pPr>
    </w:p>
    <w:p w:rsidR="0075055D" w:rsidRDefault="00D36FA5">
      <w:pPr>
        <w:pStyle w:val="course"/>
        <w:spacing w:line="276" w:lineRule="auto"/>
        <w:divId w:val="326594307"/>
      </w:pPr>
      <w:r>
        <w:t>CJ 4070 - Drug Policy (3)</w:t>
      </w:r>
    </w:p>
    <w:p w:rsidR="0075055D" w:rsidRDefault="00D36FA5">
      <w:pPr>
        <w:spacing w:after="0"/>
        <w:divId w:val="326594307"/>
        <w:rPr>
          <w:rFonts w:eastAsia="Times New Roman"/>
        </w:rPr>
      </w:pPr>
      <w:r>
        <w:rPr>
          <w:rFonts w:eastAsia="Times New Roman"/>
        </w:rPr>
        <w:t>An examination of policies on the criminalization of drugs, ranging from their possession to their distribution, including issues of legalization and the societal and political impact of the war on drugs.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5224697"/>
        <w:rPr>
          <w:rFonts w:eastAsia="Times New Roman"/>
        </w:rPr>
      </w:pPr>
    </w:p>
    <w:p w:rsidR="0075055D" w:rsidRDefault="00D36FA5">
      <w:pPr>
        <w:pStyle w:val="course"/>
        <w:spacing w:line="276" w:lineRule="auto"/>
        <w:divId w:val="1765224697"/>
      </w:pPr>
      <w:r>
        <w:t>CJ 4080 - Criminal Justice and the Media (3)</w:t>
      </w:r>
    </w:p>
    <w:p w:rsidR="0075055D" w:rsidRDefault="00D36FA5">
      <w:pPr>
        <w:spacing w:after="0"/>
        <w:divId w:val="1765224697"/>
        <w:rPr>
          <w:rFonts w:eastAsia="Times New Roman"/>
        </w:rPr>
      </w:pPr>
      <w:r>
        <w:rPr>
          <w:rFonts w:eastAsia="Times New Roman"/>
        </w:rPr>
        <w:t>An examination of media presentations of criminal justice issues and their impact on criminal justice policy and public opinion.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5281374"/>
        <w:rPr>
          <w:rFonts w:eastAsia="Times New Roman"/>
        </w:rPr>
      </w:pPr>
    </w:p>
    <w:p w:rsidR="0075055D" w:rsidRDefault="00D36FA5">
      <w:pPr>
        <w:pStyle w:val="course"/>
        <w:spacing w:line="276" w:lineRule="auto"/>
        <w:divId w:val="1415281374"/>
      </w:pPr>
      <w:r>
        <w:t>CJ 4090 - Miscarriages of Justice (3)</w:t>
      </w:r>
    </w:p>
    <w:p w:rsidR="0075055D" w:rsidRDefault="00D36FA5">
      <w:pPr>
        <w:spacing w:after="0"/>
        <w:divId w:val="1415281374"/>
        <w:rPr>
          <w:rFonts w:eastAsia="Times New Roman"/>
        </w:rPr>
      </w:pPr>
      <w:r>
        <w:rPr>
          <w:rFonts w:eastAsia="Times New Roman"/>
        </w:rPr>
        <w:t>An examination of the nature of wrongful convictions and miscarriages of justice in the criminal justice system.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2923972"/>
        <w:rPr>
          <w:rFonts w:eastAsia="Times New Roman"/>
        </w:rPr>
      </w:pPr>
    </w:p>
    <w:p w:rsidR="0075055D" w:rsidRDefault="00D36FA5">
      <w:pPr>
        <w:pStyle w:val="course"/>
        <w:spacing w:line="276" w:lineRule="auto"/>
        <w:divId w:val="982923972"/>
      </w:pPr>
      <w:r>
        <w:t>CJ 4101 - Criminal Justice Planning (3)</w:t>
      </w:r>
    </w:p>
    <w:p w:rsidR="0075055D" w:rsidRDefault="00D36FA5">
      <w:pPr>
        <w:spacing w:after="0"/>
        <w:divId w:val="982923972"/>
        <w:rPr>
          <w:rFonts w:eastAsia="Times New Roman"/>
        </w:rPr>
      </w:pPr>
      <w:r>
        <w:rPr>
          <w:rFonts w:eastAsia="Times New Roman"/>
        </w:rPr>
        <w:t>Planning concepts and development of comprehensive criminal justice plans; their integration into meaningful crime reduction and resistance programs; and their influence on the operations of police, judicial and correctional agencies.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233430"/>
        <w:rPr>
          <w:rFonts w:eastAsia="Times New Roman"/>
        </w:rPr>
      </w:pPr>
    </w:p>
    <w:p w:rsidR="0075055D" w:rsidRDefault="00D36FA5">
      <w:pPr>
        <w:pStyle w:val="course"/>
        <w:spacing w:line="276" w:lineRule="auto"/>
        <w:divId w:val="34233430"/>
      </w:pPr>
      <w:r>
        <w:t>CJ 4300 - Critique of Criminal Law and Criminal Procedure (3)</w:t>
      </w:r>
    </w:p>
    <w:p w:rsidR="0075055D" w:rsidRDefault="00D36FA5">
      <w:pPr>
        <w:spacing w:after="0"/>
        <w:divId w:val="34233430"/>
        <w:rPr>
          <w:rFonts w:eastAsia="Times New Roman"/>
        </w:rPr>
      </w:pPr>
      <w:r>
        <w:rPr>
          <w:rFonts w:eastAsia="Times New Roman"/>
        </w:rPr>
        <w:t>Examination of current and historic issues in the jurisprudence of criminal law and procedure. Prerequisite(s): CJ 2300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1316352"/>
        <w:rPr>
          <w:rFonts w:eastAsia="Times New Roman"/>
        </w:rPr>
      </w:pPr>
    </w:p>
    <w:p w:rsidR="0075055D" w:rsidRDefault="00D36FA5">
      <w:pPr>
        <w:pStyle w:val="course"/>
        <w:spacing w:line="276" w:lineRule="auto"/>
        <w:divId w:val="1861316352"/>
      </w:pPr>
      <w:r>
        <w:t>CJ 4302 - Evidence and Courtroom Procedure (3)</w:t>
      </w:r>
    </w:p>
    <w:p w:rsidR="0075055D" w:rsidRDefault="00D36FA5">
      <w:pPr>
        <w:spacing w:after="0"/>
        <w:divId w:val="1861316352"/>
        <w:rPr>
          <w:rFonts w:eastAsia="Times New Roman"/>
        </w:rPr>
      </w:pPr>
      <w:r>
        <w:rPr>
          <w:rFonts w:eastAsia="Times New Roman"/>
        </w:rPr>
        <w:t>Rules of evidence as they relate to the prosecution and defense of criminal cases. It is recommended that students complete CJ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3667323"/>
        <w:rPr>
          <w:rFonts w:eastAsia="Times New Roman"/>
        </w:rPr>
      </w:pPr>
    </w:p>
    <w:p w:rsidR="0075055D" w:rsidRDefault="00D36FA5">
      <w:pPr>
        <w:pStyle w:val="course"/>
        <w:spacing w:line="276" w:lineRule="auto"/>
        <w:divId w:val="1843667323"/>
      </w:pPr>
      <w:r>
        <w:t>CJ 4321 - Civil Remedies in Criminal Justice (3)</w:t>
      </w:r>
    </w:p>
    <w:p w:rsidR="0075055D" w:rsidRDefault="00D36FA5">
      <w:pPr>
        <w:spacing w:after="0"/>
        <w:divId w:val="1843667323"/>
        <w:rPr>
          <w:rFonts w:eastAsia="Times New Roman"/>
        </w:rPr>
      </w:pPr>
      <w:r>
        <w:rPr>
          <w:rFonts w:eastAsia="Times New Roman"/>
        </w:rPr>
        <w:t>State and federal legal liabilities and remedies in criminal justice and policy implications. Prerequisite(s): CJ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3081775"/>
        <w:rPr>
          <w:rFonts w:eastAsia="Times New Roman"/>
        </w:rPr>
      </w:pPr>
    </w:p>
    <w:p w:rsidR="0075055D" w:rsidRDefault="00D36FA5">
      <w:pPr>
        <w:pStyle w:val="course"/>
        <w:spacing w:line="276" w:lineRule="auto"/>
        <w:divId w:val="1863081775"/>
      </w:pPr>
      <w:r>
        <w:t>CJ 4330 - Criminal Justice and the Mental Health Systems (3)</w:t>
      </w:r>
    </w:p>
    <w:p w:rsidR="0075055D" w:rsidRDefault="00D36FA5">
      <w:pPr>
        <w:spacing w:after="0"/>
        <w:divId w:val="1863081775"/>
        <w:rPr>
          <w:rFonts w:eastAsia="Times New Roman"/>
        </w:rPr>
      </w:pPr>
      <w:r>
        <w:rPr>
          <w:rFonts w:eastAsia="Times New Roman"/>
        </w:rPr>
        <w:t>The relation of the criminal justice system and the mental health process; legal concepts regarding the mentally disabled. Prerequisite(s): CJ 1000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3462572"/>
        <w:rPr>
          <w:rFonts w:eastAsia="Times New Roman"/>
        </w:rPr>
      </w:pPr>
    </w:p>
    <w:p w:rsidR="0075055D" w:rsidRDefault="00D36FA5">
      <w:pPr>
        <w:pStyle w:val="course"/>
        <w:spacing w:line="276" w:lineRule="auto"/>
        <w:divId w:val="943462572"/>
      </w:pPr>
      <w:r>
        <w:t>CJ 4352 - International Criminal Law (3)</w:t>
      </w:r>
    </w:p>
    <w:p w:rsidR="0075055D" w:rsidRDefault="00D36FA5">
      <w:pPr>
        <w:spacing w:after="0"/>
        <w:divId w:val="943462572"/>
        <w:rPr>
          <w:rFonts w:eastAsia="Times New Roman"/>
        </w:rPr>
      </w:pPr>
      <w:r>
        <w:rPr>
          <w:rFonts w:eastAsia="Times New Roman"/>
        </w:rPr>
        <w:t>Survey of international criminal law examining responsibilities of nation-state and individual, international cooperative efforts and tribunals, and various international crime and defenses, including international terrorism. Spring.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977755"/>
        <w:rPr>
          <w:rFonts w:eastAsia="Times New Roman"/>
        </w:rPr>
      </w:pPr>
    </w:p>
    <w:p w:rsidR="0075055D" w:rsidRDefault="00D36FA5">
      <w:pPr>
        <w:pStyle w:val="course"/>
        <w:spacing w:line="276" w:lineRule="auto"/>
        <w:divId w:val="55977755"/>
      </w:pPr>
      <w:r>
        <w:t>CJ 4390 - The Death Penalty (3)</w:t>
      </w:r>
    </w:p>
    <w:p w:rsidR="0075055D" w:rsidRDefault="00D36FA5">
      <w:pPr>
        <w:spacing w:after="0"/>
        <w:divId w:val="55977755"/>
        <w:rPr>
          <w:rFonts w:eastAsia="Times New Roman"/>
        </w:rPr>
      </w:pPr>
      <w:r>
        <w:rPr>
          <w:rFonts w:eastAsia="Times New Roman"/>
        </w:rPr>
        <w:t>An examination of the jurisprudence, history and current issues about the death penalty.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5269719"/>
        <w:rPr>
          <w:rFonts w:eastAsia="Times New Roman"/>
        </w:rPr>
      </w:pPr>
    </w:p>
    <w:p w:rsidR="0075055D" w:rsidRDefault="00D36FA5">
      <w:pPr>
        <w:pStyle w:val="course"/>
        <w:spacing w:line="276" w:lineRule="auto"/>
        <w:divId w:val="1465269719"/>
      </w:pPr>
      <w:r>
        <w:t>CJ 4403 - Sexual Assault and the Criminal Justice System (3)</w:t>
      </w:r>
    </w:p>
    <w:p w:rsidR="0075055D" w:rsidRDefault="00D36FA5">
      <w:pPr>
        <w:spacing w:after="0"/>
        <w:divId w:val="1465269719"/>
        <w:rPr>
          <w:rFonts w:eastAsia="Times New Roman"/>
        </w:rPr>
      </w:pPr>
      <w:r>
        <w:rPr>
          <w:rFonts w:eastAsia="Times New Roman"/>
        </w:rPr>
        <w:t>In-depth study of sexual assault and sex offenders. Investigation into the motivation of sex offenders, the victim's responses to assault, and investigative procedures.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655221"/>
        <w:rPr>
          <w:rFonts w:eastAsia="Times New Roman"/>
        </w:rPr>
      </w:pPr>
    </w:p>
    <w:p w:rsidR="0075055D" w:rsidRDefault="00D36FA5">
      <w:pPr>
        <w:pStyle w:val="course"/>
        <w:spacing w:line="276" w:lineRule="auto"/>
        <w:divId w:val="175655221"/>
      </w:pPr>
      <w:r>
        <w:t>CJ 4420 - Organized Crime (3)</w:t>
      </w:r>
    </w:p>
    <w:p w:rsidR="0075055D" w:rsidRDefault="00D36FA5">
      <w:pPr>
        <w:spacing w:after="0"/>
        <w:divId w:val="175655221"/>
        <w:rPr>
          <w:rFonts w:eastAsia="Times New Roman"/>
        </w:rPr>
      </w:pPr>
      <w:r>
        <w:rPr>
          <w:rFonts w:eastAsia="Times New Roman"/>
        </w:rPr>
        <w:t>An analysis of both the historical development of organized crime and its current impact on society. The enforcement, prosecutorial, judicial, and legislative actions utilized to combat organized crime will be examined.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074281"/>
        <w:rPr>
          <w:rFonts w:eastAsia="Times New Roman"/>
        </w:rPr>
      </w:pPr>
    </w:p>
    <w:p w:rsidR="0075055D" w:rsidRDefault="00D36FA5">
      <w:pPr>
        <w:pStyle w:val="course"/>
        <w:spacing w:line="276" w:lineRule="auto"/>
        <w:divId w:val="175074281"/>
      </w:pPr>
      <w:r>
        <w:t>CJ 4433 - Crime Mapping (3)</w:t>
      </w:r>
    </w:p>
    <w:p w:rsidR="0075055D" w:rsidRDefault="00D36FA5">
      <w:pPr>
        <w:spacing w:after="0"/>
        <w:divId w:val="175074281"/>
        <w:rPr>
          <w:rFonts w:eastAsia="Times New Roman"/>
        </w:rPr>
      </w:pPr>
      <w:r>
        <w:rPr>
          <w:rFonts w:eastAsia="Times New Roman"/>
        </w:rPr>
        <w:t>An examination of the theoretical and practical aspects of crime mapping and the temporal and spatial analysis of crime.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556455"/>
        <w:rPr>
          <w:rFonts w:eastAsia="Times New Roman"/>
        </w:rPr>
      </w:pPr>
    </w:p>
    <w:p w:rsidR="0075055D" w:rsidRDefault="00D36FA5">
      <w:pPr>
        <w:pStyle w:val="course"/>
        <w:spacing w:line="276" w:lineRule="auto"/>
        <w:divId w:val="72556455"/>
      </w:pPr>
      <w:r>
        <w:t>CJ 4444 - Terrorism (3)</w:t>
      </w:r>
    </w:p>
    <w:p w:rsidR="0075055D" w:rsidRDefault="00D36FA5">
      <w:pPr>
        <w:spacing w:after="0"/>
        <w:divId w:val="72556455"/>
        <w:rPr>
          <w:rFonts w:eastAsia="Times New Roman"/>
        </w:rPr>
      </w:pPr>
      <w:r>
        <w:rPr>
          <w:rFonts w:eastAsia="Times New Roman"/>
        </w:rPr>
        <w:t>Study of violent political and religious movements around the world and the difficulties they pose to the institutions of justice in a democratic society.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9437613"/>
        <w:rPr>
          <w:rFonts w:eastAsia="Times New Roman"/>
        </w:rPr>
      </w:pPr>
    </w:p>
    <w:p w:rsidR="0075055D" w:rsidRDefault="00D36FA5">
      <w:pPr>
        <w:pStyle w:val="course"/>
        <w:spacing w:line="276" w:lineRule="auto"/>
        <w:divId w:val="1219437613"/>
      </w:pPr>
      <w:r>
        <w:t>CJ 4488 - Homeland Security (3)</w:t>
      </w:r>
    </w:p>
    <w:p w:rsidR="0075055D" w:rsidRDefault="00D36FA5">
      <w:pPr>
        <w:spacing w:after="0"/>
        <w:divId w:val="1219437613"/>
        <w:rPr>
          <w:rFonts w:eastAsia="Times New Roman"/>
        </w:rPr>
      </w:pPr>
      <w:r>
        <w:rPr>
          <w:rFonts w:eastAsia="Times New Roman"/>
        </w:rPr>
        <w:t>Introduction to homeland security with focus on risks and hazards confronting the U.S., along with varied programs and agencies responsible for responding to these threats.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8238868"/>
        <w:rPr>
          <w:rFonts w:eastAsia="Times New Roman"/>
        </w:rPr>
      </w:pPr>
    </w:p>
    <w:p w:rsidR="0075055D" w:rsidRDefault="00D36FA5">
      <w:pPr>
        <w:pStyle w:val="course"/>
        <w:spacing w:line="276" w:lineRule="auto"/>
        <w:divId w:val="1788238868"/>
      </w:pPr>
      <w:r>
        <w:t>CJ 4503 - Dynamics of Criminal Behavior (3)</w:t>
      </w:r>
    </w:p>
    <w:p w:rsidR="0075055D" w:rsidRDefault="00D36FA5">
      <w:pPr>
        <w:spacing w:after="0"/>
        <w:divId w:val="1788238868"/>
        <w:rPr>
          <w:rFonts w:eastAsia="Times New Roman"/>
        </w:rPr>
      </w:pPr>
      <w:r>
        <w:rPr>
          <w:rFonts w:eastAsia="Times New Roman"/>
        </w:rPr>
        <w:t>An investigation of the perspectives of causation of norm-violating behavior. Emphasis will be placed on rule violating behaviors as defined by the criminal law and on potential policy implications for the criminal justice system. Prerequisite(s): CJ 1000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5631016"/>
        <w:rPr>
          <w:rFonts w:eastAsia="Times New Roman"/>
        </w:rPr>
      </w:pPr>
    </w:p>
    <w:p w:rsidR="0075055D" w:rsidRDefault="00D36FA5">
      <w:pPr>
        <w:pStyle w:val="course"/>
        <w:spacing w:line="276" w:lineRule="auto"/>
        <w:divId w:val="505631016"/>
      </w:pPr>
      <w:r>
        <w:t>CJ 4601 - Directed Studies (1-6)</w:t>
      </w:r>
    </w:p>
    <w:p w:rsidR="0075055D" w:rsidRDefault="00D36FA5">
      <w:pPr>
        <w:spacing w:after="0"/>
        <w:divId w:val="505631016"/>
        <w:rPr>
          <w:rFonts w:eastAsia="Times New Roman"/>
        </w:rPr>
      </w:pPr>
      <w:r>
        <w:rPr>
          <w:rFonts w:eastAsia="Times New Roman"/>
        </w:rPr>
        <w:t xml:space="preserve">Individual research and study in student's field of interest as approved and directed by major professors. </w:t>
      </w:r>
      <w:r>
        <w:rPr>
          <w:rStyle w:val="Emphasis"/>
          <w:rFonts w:eastAsia="Times New Roman"/>
        </w:rPr>
        <w:t>May be repeated for a maximum of 6 semesters hours.</w:t>
      </w:r>
      <w:r>
        <w:rPr>
          <w:rFonts w:eastAsia="Times New Roman"/>
        </w:rPr>
        <w:t xml:space="preserve"> Prerequisite(s): consent.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37948"/>
        <w:rPr>
          <w:rFonts w:eastAsia="Times New Roman"/>
        </w:rPr>
      </w:pPr>
    </w:p>
    <w:p w:rsidR="0075055D" w:rsidRDefault="00D36FA5">
      <w:pPr>
        <w:pStyle w:val="course"/>
        <w:spacing w:line="276" w:lineRule="auto"/>
        <w:divId w:val="4937948"/>
      </w:pPr>
      <w:r>
        <w:t>CJ 4602 - Internship in Criminal Justice (1-6)</w:t>
      </w:r>
    </w:p>
    <w:p w:rsidR="0075055D" w:rsidRDefault="00D36FA5">
      <w:pPr>
        <w:spacing w:after="0"/>
        <w:divId w:val="4937948"/>
        <w:rPr>
          <w:rFonts w:eastAsia="Times New Roman"/>
        </w:rPr>
      </w:pPr>
      <w:r>
        <w:rPr>
          <w:rFonts w:eastAsia="Times New Roman"/>
        </w:rPr>
        <w:t xml:space="preserve">Practical experience in the operation of various components of the criminal justice system. </w:t>
      </w:r>
      <w:r>
        <w:rPr>
          <w:rStyle w:val="Emphasis"/>
          <w:rFonts w:eastAsia="Times New Roman"/>
        </w:rPr>
        <w:t>May be repeated for a maximum of 12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6802512"/>
        <w:rPr>
          <w:rFonts w:eastAsia="Times New Roman"/>
        </w:rPr>
      </w:pPr>
    </w:p>
    <w:p w:rsidR="0075055D" w:rsidRDefault="00D36FA5">
      <w:pPr>
        <w:pStyle w:val="course"/>
        <w:spacing w:line="276" w:lineRule="auto"/>
        <w:divId w:val="386802512"/>
      </w:pPr>
      <w:r>
        <w:t>CJ 4605 - Senior Seminar in Criminal Justice (1)</w:t>
      </w:r>
    </w:p>
    <w:p w:rsidR="0075055D" w:rsidRDefault="00D36FA5">
      <w:pPr>
        <w:spacing w:after="0"/>
        <w:divId w:val="386802512"/>
        <w:rPr>
          <w:rFonts w:eastAsia="Times New Roman"/>
        </w:rPr>
      </w:pPr>
      <w:r>
        <w:rPr>
          <w:rFonts w:eastAsia="Times New Roman"/>
        </w:rPr>
        <w:t>Capstone course for a final opportunity to assess a student's general performance in the criminal justice major. Prerequisite(s): CJ 3605 with a grade of C or better and senior major in Criminal Justice.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1887388"/>
        <w:rPr>
          <w:rFonts w:eastAsia="Times New Roman"/>
        </w:rPr>
      </w:pPr>
    </w:p>
    <w:p w:rsidR="0075055D" w:rsidRDefault="00D36FA5">
      <w:pPr>
        <w:pStyle w:val="course"/>
        <w:spacing w:line="276" w:lineRule="auto"/>
        <w:divId w:val="1251887388"/>
      </w:pPr>
      <w:r>
        <w:t>CJ 4607 - Issues in International Justice (3)</w:t>
      </w:r>
    </w:p>
    <w:p w:rsidR="0075055D" w:rsidRDefault="00D36FA5">
      <w:pPr>
        <w:spacing w:after="0"/>
        <w:divId w:val="1251887388"/>
        <w:rPr>
          <w:rFonts w:eastAsia="Times New Roman"/>
        </w:rPr>
      </w:pPr>
      <w:r>
        <w:rPr>
          <w:rFonts w:eastAsia="Times New Roman"/>
        </w:rPr>
        <w:t>Seminar on current and developing issues in international justice.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6793567"/>
        <w:rPr>
          <w:rFonts w:eastAsia="Times New Roman"/>
        </w:rPr>
      </w:pPr>
    </w:p>
    <w:p w:rsidR="0075055D" w:rsidRDefault="00D36FA5">
      <w:pPr>
        <w:pStyle w:val="course"/>
        <w:spacing w:line="276" w:lineRule="auto"/>
        <w:divId w:val="1526793567"/>
      </w:pPr>
      <w:r>
        <w:t>CJ 4701 - Juvenile Law &amp; Policy (3)</w:t>
      </w:r>
    </w:p>
    <w:p w:rsidR="0075055D" w:rsidRDefault="00D36FA5">
      <w:pPr>
        <w:spacing w:after="0"/>
        <w:divId w:val="1526793567"/>
        <w:rPr>
          <w:rFonts w:eastAsia="Times New Roman"/>
        </w:rPr>
      </w:pPr>
      <w:r>
        <w:rPr>
          <w:rFonts w:eastAsia="Times New Roman"/>
        </w:rPr>
        <w:t>The jurisdiction of juvenile courts, role of law enforcement agents, judicial process, fact-finding hearings, dispositions, waivers, appeals, philosophy of the juvenile court with attention to the legal rights of children, and comparative analyses of juvenile codes.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1528684"/>
        <w:rPr>
          <w:rFonts w:eastAsia="Times New Roman"/>
        </w:rPr>
      </w:pPr>
    </w:p>
    <w:p w:rsidR="0075055D" w:rsidRDefault="00D36FA5">
      <w:pPr>
        <w:pStyle w:val="course"/>
        <w:spacing w:line="276" w:lineRule="auto"/>
        <w:divId w:val="241528684"/>
      </w:pPr>
      <w:r>
        <w:t>CJ 4702 - Juvenile Corrections (3)</w:t>
      </w:r>
    </w:p>
    <w:p w:rsidR="0075055D" w:rsidRDefault="00D36FA5">
      <w:pPr>
        <w:spacing w:after="0"/>
        <w:divId w:val="241528684"/>
        <w:rPr>
          <w:rFonts w:eastAsia="Times New Roman"/>
        </w:rPr>
      </w:pPr>
      <w:r>
        <w:rPr>
          <w:rFonts w:eastAsia="Times New Roman"/>
        </w:rPr>
        <w:t>An analysis of the theories, concepts, practices and special problems of juvenile corrections, including a review of contemporary juvenile correctional systems and discussion of recent research concerning the juvenile institution and the various field services.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2205002"/>
        <w:rPr>
          <w:rFonts w:eastAsia="Times New Roman"/>
        </w:rPr>
      </w:pPr>
    </w:p>
    <w:p w:rsidR="0075055D" w:rsidRDefault="00D36FA5">
      <w:pPr>
        <w:pStyle w:val="course"/>
        <w:spacing w:line="276" w:lineRule="auto"/>
        <w:divId w:val="932205002"/>
      </w:pPr>
      <w:r>
        <w:t>CJ 4703 - International Juvenile Justice (3)</w:t>
      </w:r>
    </w:p>
    <w:p w:rsidR="0075055D" w:rsidRDefault="00D36FA5">
      <w:pPr>
        <w:spacing w:after="0"/>
        <w:divId w:val="932205002"/>
        <w:rPr>
          <w:rFonts w:eastAsia="Times New Roman"/>
        </w:rPr>
      </w:pPr>
      <w:r>
        <w:rPr>
          <w:rFonts w:eastAsia="Times New Roman"/>
        </w:rPr>
        <w:t>An overview of international juvenile justice, through an examination of how the international society reacts to juvenile misbehavior and various juvenile justice models.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1880169"/>
        <w:rPr>
          <w:rFonts w:eastAsia="Times New Roman"/>
        </w:rPr>
      </w:pPr>
    </w:p>
    <w:p w:rsidR="0075055D" w:rsidRDefault="00D36FA5">
      <w:pPr>
        <w:pStyle w:val="course"/>
        <w:spacing w:line="276" w:lineRule="auto"/>
        <w:divId w:val="1101880169"/>
      </w:pPr>
      <w:r>
        <w:t>CJ 4704 - Dynamics of Delinquent Behavior (3)</w:t>
      </w:r>
    </w:p>
    <w:p w:rsidR="0075055D" w:rsidRDefault="00D36FA5">
      <w:pPr>
        <w:spacing w:after="0"/>
        <w:divId w:val="1101880169"/>
        <w:rPr>
          <w:rFonts w:eastAsia="Times New Roman"/>
        </w:rPr>
      </w:pPr>
      <w:r>
        <w:rPr>
          <w:rFonts w:eastAsia="Times New Roman"/>
        </w:rPr>
        <w:t>Students will analyze multiple explanations on why youth commit crime, to include the various formal theories of juvenile delinquency. The life course of juvenile crime will also be discussed in detail. This course additionally examines the roles that schools, families, the media and the juvenile justice system play in juvenile delinquency. The course also explores deviance and youth culture, which includes an examination of current youth groups in society. Such groups discussed may include skinheads, punk rockers, hip hoppers, goth, heavy metal, gamers, gangsters, hackers and grrrls. Prerequisite(s): CJ 2700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3735308"/>
        <w:rPr>
          <w:rFonts w:eastAsia="Times New Roman"/>
        </w:rPr>
      </w:pPr>
    </w:p>
    <w:p w:rsidR="0075055D" w:rsidRDefault="00D36FA5">
      <w:pPr>
        <w:pStyle w:val="course"/>
        <w:spacing w:line="276" w:lineRule="auto"/>
        <w:divId w:val="1573735308"/>
      </w:pPr>
      <w:r>
        <w:t>CJ 4920 - Women and Crime (3)</w:t>
      </w:r>
    </w:p>
    <w:p w:rsidR="0075055D" w:rsidRDefault="00D36FA5">
      <w:pPr>
        <w:spacing w:after="0"/>
        <w:divId w:val="1573735308"/>
        <w:rPr>
          <w:rFonts w:eastAsia="Times New Roman"/>
        </w:rPr>
      </w:pPr>
      <w:r>
        <w:rPr>
          <w:rFonts w:eastAsia="Times New Roman"/>
        </w:rPr>
        <w:t>An exploration of the relationship between women and crime through three main components: (1) women and offending, (2) women and victimization, (3) responses to both.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6959530"/>
        <w:rPr>
          <w:rFonts w:eastAsia="Times New Roman"/>
        </w:rPr>
      </w:pPr>
    </w:p>
    <w:p w:rsidR="0075055D" w:rsidRDefault="00D36FA5">
      <w:pPr>
        <w:pStyle w:val="course"/>
        <w:spacing w:line="276" w:lineRule="auto"/>
        <w:divId w:val="1286959530"/>
      </w:pPr>
      <w:r>
        <w:t>CJ 4930 - Race, Class, and Crime (3)</w:t>
      </w:r>
    </w:p>
    <w:p w:rsidR="0075055D" w:rsidRDefault="00D36FA5">
      <w:pPr>
        <w:spacing w:after="0"/>
        <w:divId w:val="1286959530"/>
        <w:rPr>
          <w:rFonts w:eastAsia="Times New Roman"/>
        </w:rPr>
      </w:pPr>
      <w:r>
        <w:rPr>
          <w:rFonts w:eastAsia="Times New Roman"/>
        </w:rPr>
        <w:t>An exploration of the intersection of race and class as it impacts crime and the response by the criminal justice system. Prerequisite(s): CJ 1000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Pr="000A6DBD" w:rsidRDefault="00D36FA5">
      <w:pPr>
        <w:pStyle w:val="type"/>
        <w:spacing w:line="276" w:lineRule="auto"/>
        <w:divId w:val="1126777797"/>
        <w:rPr>
          <w:lang w:val="fr-FR"/>
        </w:rPr>
      </w:pPr>
      <w:r w:rsidRPr="000A6DBD">
        <w:rPr>
          <w:lang w:val="fr-FR"/>
        </w:rPr>
        <w:t>Dance</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Pr="000A6DBD" w:rsidRDefault="0075055D">
      <w:pPr>
        <w:spacing w:after="0"/>
        <w:divId w:val="1796482225"/>
        <w:rPr>
          <w:rFonts w:eastAsia="Times New Roman"/>
          <w:lang w:val="fr-FR"/>
        </w:rPr>
      </w:pPr>
    </w:p>
    <w:p w:rsidR="0075055D" w:rsidRPr="000A6DBD" w:rsidRDefault="00D36FA5">
      <w:pPr>
        <w:pStyle w:val="course"/>
        <w:spacing w:line="276" w:lineRule="auto"/>
        <w:divId w:val="1796482225"/>
        <w:rPr>
          <w:lang w:val="fr-FR"/>
        </w:rPr>
      </w:pPr>
      <w:r w:rsidRPr="000A6DBD">
        <w:rPr>
          <w:lang w:val="fr-FR"/>
        </w:rPr>
        <w:t>DANC 1110 - Modern Dance I (1)</w:t>
      </w:r>
    </w:p>
    <w:p w:rsidR="0075055D" w:rsidRDefault="00D36FA5">
      <w:pPr>
        <w:spacing w:after="0"/>
        <w:divId w:val="1796482225"/>
        <w:rPr>
          <w:rFonts w:eastAsia="Times New Roman"/>
        </w:rPr>
      </w:pPr>
      <w:r>
        <w:rPr>
          <w:rFonts w:eastAsia="Times New Roman"/>
        </w:rPr>
        <w:t>Introduction and practice of basic modern dance concepts and techniques with an emphasis on creative movement dynamics, rhythmic and spatial aspects, and alignment.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1329636"/>
        <w:rPr>
          <w:rFonts w:eastAsia="Times New Roman"/>
        </w:rPr>
      </w:pPr>
    </w:p>
    <w:p w:rsidR="0075055D" w:rsidRDefault="00D36FA5">
      <w:pPr>
        <w:pStyle w:val="course"/>
        <w:spacing w:line="276" w:lineRule="auto"/>
        <w:divId w:val="561329636"/>
      </w:pPr>
      <w:r>
        <w:t>DANC 1120 - Ballet Dance I (1)</w:t>
      </w:r>
    </w:p>
    <w:p w:rsidR="0075055D" w:rsidRDefault="00D36FA5">
      <w:pPr>
        <w:spacing w:after="0"/>
        <w:divId w:val="561329636"/>
        <w:rPr>
          <w:rFonts w:eastAsia="Times New Roman"/>
        </w:rPr>
      </w:pPr>
      <w:r>
        <w:rPr>
          <w:rFonts w:eastAsia="Times New Roman"/>
        </w:rPr>
        <w:t>Introduction and practice of basic ballet dance concepts and fundamental techniques with an emphasis on alignment and classical ballet vocabulary and positions.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074699"/>
        <w:rPr>
          <w:rFonts w:eastAsia="Times New Roman"/>
        </w:rPr>
      </w:pPr>
    </w:p>
    <w:p w:rsidR="0075055D" w:rsidRDefault="00D36FA5">
      <w:pPr>
        <w:pStyle w:val="course"/>
        <w:spacing w:line="276" w:lineRule="auto"/>
        <w:divId w:val="210074699"/>
      </w:pPr>
      <w:r>
        <w:t>DANC 1130 - Tap Dance I (1)</w:t>
      </w:r>
    </w:p>
    <w:p w:rsidR="0075055D" w:rsidRDefault="00D36FA5">
      <w:pPr>
        <w:spacing w:after="0"/>
        <w:divId w:val="210074699"/>
        <w:rPr>
          <w:rFonts w:eastAsia="Times New Roman"/>
        </w:rPr>
      </w:pPr>
      <w:r>
        <w:rPr>
          <w:rFonts w:eastAsia="Times New Roman"/>
        </w:rPr>
        <w:t>Introduction and practice of basic tap dance concepts and techniques with an emphasis on stylized steps and terminology coordinated with the rhythmic structure of tap dance.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8920958"/>
        <w:rPr>
          <w:rFonts w:eastAsia="Times New Roman"/>
        </w:rPr>
      </w:pPr>
    </w:p>
    <w:p w:rsidR="0075055D" w:rsidRDefault="00D36FA5">
      <w:pPr>
        <w:pStyle w:val="course"/>
        <w:spacing w:line="276" w:lineRule="auto"/>
        <w:divId w:val="1678920958"/>
      </w:pPr>
      <w:r>
        <w:t>DANC 1140 - Jazz Dance I (1)</w:t>
      </w:r>
    </w:p>
    <w:p w:rsidR="0075055D" w:rsidRDefault="00D36FA5">
      <w:pPr>
        <w:spacing w:after="0"/>
        <w:divId w:val="1678920958"/>
        <w:rPr>
          <w:rFonts w:eastAsia="Times New Roman"/>
        </w:rPr>
      </w:pPr>
      <w:r>
        <w:rPr>
          <w:rFonts w:eastAsia="Times New Roman"/>
        </w:rPr>
        <w:t>Introduction and practice of basic jazz dance concepts and techniques with an emphasis on movement dynamics, isolation, syncopation, and alignment.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9112668"/>
        <w:rPr>
          <w:rFonts w:eastAsia="Times New Roman"/>
        </w:rPr>
      </w:pPr>
    </w:p>
    <w:p w:rsidR="0075055D" w:rsidRDefault="00D36FA5">
      <w:pPr>
        <w:pStyle w:val="course"/>
        <w:spacing w:line="276" w:lineRule="auto"/>
        <w:divId w:val="1369112668"/>
      </w:pPr>
      <w:r>
        <w:t>DANC 1270 - Ballroom Dance I (1)</w:t>
      </w:r>
    </w:p>
    <w:p w:rsidR="0075055D" w:rsidRDefault="00D36FA5">
      <w:pPr>
        <w:spacing w:after="0"/>
        <w:divId w:val="1369112668"/>
        <w:rPr>
          <w:rFonts w:eastAsia="Times New Roman"/>
        </w:rPr>
      </w:pPr>
      <w:r>
        <w:rPr>
          <w:rFonts w:eastAsia="Times New Roman"/>
        </w:rPr>
        <w:t>Introduction and practice of basic dance steps, rhythms, fundamentals and partnering techniques for 4-6 smooth and Latin ballroom dance styles.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6729490"/>
        <w:rPr>
          <w:rFonts w:eastAsia="Times New Roman"/>
        </w:rPr>
      </w:pPr>
    </w:p>
    <w:p w:rsidR="0075055D" w:rsidRDefault="00D36FA5">
      <w:pPr>
        <w:pStyle w:val="course"/>
        <w:spacing w:line="276" w:lineRule="auto"/>
        <w:divId w:val="1446729490"/>
      </w:pPr>
      <w:r>
        <w:t>DANC 2100 - Dance Appreciation GE (3)</w:t>
      </w:r>
    </w:p>
    <w:p w:rsidR="0075055D" w:rsidRDefault="00D36FA5">
      <w:pPr>
        <w:spacing w:after="0"/>
        <w:divId w:val="1446729490"/>
        <w:rPr>
          <w:rFonts w:eastAsia="Times New Roman"/>
        </w:rPr>
      </w:pPr>
      <w:r>
        <w:rPr>
          <w:rFonts w:eastAsia="Times New Roman"/>
        </w:rPr>
        <w:t>An introductory survey of dance as a performing art which will prepare the student for greater enjoyment and appreciation of various dance forms.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3175175"/>
        <w:rPr>
          <w:rFonts w:eastAsia="Times New Roman"/>
        </w:rPr>
      </w:pPr>
    </w:p>
    <w:p w:rsidR="0075055D" w:rsidRDefault="00D36FA5">
      <w:pPr>
        <w:pStyle w:val="course"/>
        <w:spacing w:line="276" w:lineRule="auto"/>
        <w:divId w:val="1903175175"/>
      </w:pPr>
      <w:r>
        <w:t>DANC 3110 - Modern Dance II (1)</w:t>
      </w:r>
    </w:p>
    <w:p w:rsidR="0075055D" w:rsidRDefault="00D36FA5">
      <w:pPr>
        <w:spacing w:after="0"/>
        <w:divId w:val="1903175175"/>
        <w:rPr>
          <w:rFonts w:eastAsia="Times New Roman"/>
        </w:rPr>
      </w:pPr>
      <w:r>
        <w:rPr>
          <w:rFonts w:eastAsia="Times New Roman"/>
        </w:rPr>
        <w:t>Modern II continues to explore the basic elements of modern dance technique and new ways of moving while emphasizing strength, endurance, balance and extended combinations. Prerequisite(s): Designed for students with at least one year of formal dance training. DANC 1110 or permission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7695715"/>
        <w:rPr>
          <w:rFonts w:eastAsia="Times New Roman"/>
        </w:rPr>
      </w:pPr>
    </w:p>
    <w:p w:rsidR="0075055D" w:rsidRDefault="00D36FA5">
      <w:pPr>
        <w:pStyle w:val="course"/>
        <w:spacing w:line="276" w:lineRule="auto"/>
        <w:divId w:val="1947695715"/>
      </w:pPr>
      <w:r>
        <w:t>DANC 3120 - Ballet Dance II (1)</w:t>
      </w:r>
    </w:p>
    <w:p w:rsidR="0075055D" w:rsidRDefault="00D36FA5">
      <w:pPr>
        <w:spacing w:after="0"/>
        <w:divId w:val="1947695715"/>
        <w:rPr>
          <w:rFonts w:eastAsia="Times New Roman"/>
        </w:rPr>
      </w:pPr>
      <w:r>
        <w:rPr>
          <w:rFonts w:eastAsia="Times New Roman"/>
        </w:rPr>
        <w:t>Ballet II continues development of the basic fundamentals of classical ballet technique and vocabulary with an emphasis on alignment, sequence development, and performance quality. Prerequisite(s): Designed for students with at least one year of formal ballet training. DANC 1120 or permission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2429040"/>
        <w:rPr>
          <w:rFonts w:eastAsia="Times New Roman"/>
        </w:rPr>
      </w:pPr>
    </w:p>
    <w:p w:rsidR="0075055D" w:rsidRDefault="00D36FA5">
      <w:pPr>
        <w:pStyle w:val="course"/>
        <w:spacing w:line="276" w:lineRule="auto"/>
        <w:divId w:val="1502429040"/>
      </w:pPr>
      <w:r>
        <w:t>DANC 3130 - Tap Dance II (1)</w:t>
      </w:r>
    </w:p>
    <w:p w:rsidR="0075055D" w:rsidRDefault="00D36FA5">
      <w:pPr>
        <w:spacing w:after="0"/>
        <w:divId w:val="1502429040"/>
        <w:rPr>
          <w:rFonts w:eastAsia="Times New Roman"/>
        </w:rPr>
      </w:pPr>
      <w:r>
        <w:rPr>
          <w:rFonts w:eastAsia="Times New Roman"/>
        </w:rPr>
        <w:t>Continues building basic and intermediate tap dance concepts and techniques with an emphasis on stylized steps and terminology coordinated with the rhythmic structure of tap dance. Prerequisite(s): Designed for students with at least one year of formal tap training. DANC 1130 or permission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8241825"/>
        <w:rPr>
          <w:rFonts w:eastAsia="Times New Roman"/>
        </w:rPr>
      </w:pPr>
    </w:p>
    <w:p w:rsidR="0075055D" w:rsidRDefault="00D36FA5">
      <w:pPr>
        <w:pStyle w:val="course"/>
        <w:spacing w:line="276" w:lineRule="auto"/>
        <w:divId w:val="1038241825"/>
      </w:pPr>
      <w:r>
        <w:t>DANC 3140 - Jazz Dance II (1)</w:t>
      </w:r>
    </w:p>
    <w:p w:rsidR="0075055D" w:rsidRDefault="00D36FA5">
      <w:pPr>
        <w:spacing w:after="0"/>
        <w:divId w:val="1038241825"/>
        <w:rPr>
          <w:rFonts w:eastAsia="Times New Roman"/>
        </w:rPr>
      </w:pPr>
      <w:r>
        <w:rPr>
          <w:rFonts w:eastAsia="Times New Roman"/>
        </w:rPr>
        <w:t>Continues to explore the basic elements and fundamentals of jazz dance technique and vocabulary while emphasizing movement dynamics, isolation, syncopation, alignment and artistic expression. Prerequisite(s): Designed for students with at least one year of formal dance training. DANC 1140 or permission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7669618"/>
        <w:rPr>
          <w:rFonts w:eastAsia="Times New Roman"/>
        </w:rPr>
      </w:pPr>
    </w:p>
    <w:p w:rsidR="0075055D" w:rsidRDefault="00D36FA5">
      <w:pPr>
        <w:pStyle w:val="course"/>
        <w:spacing w:line="276" w:lineRule="auto"/>
        <w:divId w:val="487669618"/>
      </w:pPr>
      <w:r>
        <w:t>DANC 3210 - Musical Theatre Dance (3)</w:t>
      </w:r>
    </w:p>
    <w:p w:rsidR="0075055D" w:rsidRDefault="00D36FA5">
      <w:pPr>
        <w:spacing w:after="0"/>
        <w:divId w:val="487669618"/>
        <w:rPr>
          <w:rFonts w:eastAsia="Times New Roman"/>
        </w:rPr>
      </w:pPr>
      <w:r>
        <w:rPr>
          <w:rFonts w:eastAsia="Times New Roman"/>
        </w:rPr>
        <w:t>Introduction and practice of basic musical theatre dance concepts and techniques with an emphasis on gaining performance skills in different styles of musical theatre dance choreography.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8934156"/>
        <w:rPr>
          <w:rFonts w:eastAsia="Times New Roman"/>
        </w:rPr>
      </w:pPr>
    </w:p>
    <w:p w:rsidR="0075055D" w:rsidRDefault="00D36FA5">
      <w:pPr>
        <w:pStyle w:val="course"/>
        <w:spacing w:line="276" w:lineRule="auto"/>
        <w:divId w:val="468934156"/>
      </w:pPr>
      <w:r>
        <w:t>DANC 3270 - Ballroom Dance I (1)</w:t>
      </w:r>
    </w:p>
    <w:p w:rsidR="0075055D" w:rsidRDefault="00D36FA5">
      <w:pPr>
        <w:spacing w:after="0"/>
        <w:divId w:val="468934156"/>
        <w:rPr>
          <w:rFonts w:eastAsia="Times New Roman"/>
        </w:rPr>
      </w:pPr>
      <w:r>
        <w:rPr>
          <w:rFonts w:eastAsia="Times New Roman"/>
        </w:rPr>
        <w:t>Introduction and practice of basic dance steps, rhythms, fundamentals and partnering techniques for 4-6 smooth and Latin ballroom dance styles. Prerequisite(s): DANC 1270.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7331846"/>
        <w:rPr>
          <w:rFonts w:eastAsia="Times New Roman"/>
        </w:rPr>
      </w:pPr>
    </w:p>
    <w:p w:rsidR="0075055D" w:rsidRDefault="00D36FA5">
      <w:pPr>
        <w:pStyle w:val="course"/>
        <w:spacing w:line="276" w:lineRule="auto"/>
        <w:divId w:val="507331846"/>
      </w:pPr>
      <w:r>
        <w:t>DANC 4210 - Choreography I (3)</w:t>
      </w:r>
    </w:p>
    <w:p w:rsidR="0075055D" w:rsidRDefault="00D36FA5">
      <w:pPr>
        <w:spacing w:after="0"/>
        <w:divId w:val="507331846"/>
        <w:rPr>
          <w:rFonts w:eastAsia="Times New Roman"/>
        </w:rPr>
      </w:pPr>
      <w:r>
        <w:rPr>
          <w:rFonts w:eastAsia="Times New Roman"/>
        </w:rPr>
        <w:t>Introduction to the craft and creative process of choreography through the means of exploration, improvisational movement, and developing basic movement themes and solo/duet works.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07539738"/>
      </w:pPr>
      <w:r>
        <w:t>Design &amp; Drafting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8539914"/>
        <w:rPr>
          <w:rFonts w:eastAsia="Times New Roman"/>
        </w:rPr>
      </w:pPr>
    </w:p>
    <w:p w:rsidR="0075055D" w:rsidRDefault="00D36FA5">
      <w:pPr>
        <w:pStyle w:val="course"/>
        <w:spacing w:line="276" w:lineRule="auto"/>
        <w:divId w:val="1228539914"/>
      </w:pPr>
      <w:r>
        <w:t>CADD 1100 - Orientation to Design/Drafting (1)</w:t>
      </w:r>
    </w:p>
    <w:p w:rsidR="0075055D" w:rsidRDefault="00D36FA5">
      <w:pPr>
        <w:spacing w:after="0"/>
        <w:divId w:val="1228539914"/>
        <w:rPr>
          <w:rFonts w:eastAsia="Times New Roman"/>
        </w:rPr>
      </w:pPr>
      <w:r>
        <w:rPr>
          <w:rFonts w:eastAsia="Times New Roman"/>
        </w:rPr>
        <w:t>Orientation to the philosophy, development, and current trends in the professional preparation for careers in design/drafting.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8518239"/>
        <w:rPr>
          <w:rFonts w:eastAsia="Times New Roman"/>
        </w:rPr>
      </w:pPr>
    </w:p>
    <w:p w:rsidR="0075055D" w:rsidRDefault="00D36FA5">
      <w:pPr>
        <w:pStyle w:val="course"/>
        <w:spacing w:line="276" w:lineRule="auto"/>
        <w:divId w:val="1848518239"/>
      </w:pPr>
      <w:r>
        <w:t>CADD 1105 - Basic AutoCAD (1: 1 lecture, 0 lab)</w:t>
      </w:r>
    </w:p>
    <w:p w:rsidR="0075055D" w:rsidRDefault="00D36FA5">
      <w:pPr>
        <w:spacing w:after="0"/>
        <w:divId w:val="1848518239"/>
        <w:rPr>
          <w:rFonts w:eastAsia="Times New Roman"/>
        </w:rPr>
      </w:pPr>
      <w:r>
        <w:rPr>
          <w:rFonts w:eastAsia="Times New Roman"/>
        </w:rPr>
        <w:t>Basic application of AutoCAD to the solution of technical drawing problems for industry. Prerequisite(s): CADD 1110 or CTE 1300 must be taken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901535"/>
        <w:rPr>
          <w:rFonts w:eastAsia="Times New Roman"/>
        </w:rPr>
      </w:pPr>
    </w:p>
    <w:p w:rsidR="0075055D" w:rsidRDefault="00D36FA5">
      <w:pPr>
        <w:pStyle w:val="course"/>
        <w:spacing w:line="276" w:lineRule="auto"/>
        <w:divId w:val="179901535"/>
      </w:pPr>
      <w:r>
        <w:t>CADD 1110 - Fundamentals of Drafting (3: 3 lecture, 0 lab)</w:t>
      </w:r>
    </w:p>
    <w:p w:rsidR="0075055D" w:rsidRDefault="00D36FA5">
      <w:pPr>
        <w:spacing w:after="0"/>
        <w:divId w:val="179901535"/>
        <w:rPr>
          <w:rFonts w:eastAsia="Times New Roman"/>
        </w:rPr>
      </w:pPr>
      <w:r>
        <w:rPr>
          <w:rFonts w:eastAsia="Times New Roman"/>
        </w:rPr>
        <w:t>Introduction to the graphic language of technical drawing and communications. Multiview and pictorial technical drawing using freehand, manual and computer-aided drafting techniques. Prerequisite(s): CADD 1105 with a C or better or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028782"/>
        <w:rPr>
          <w:rFonts w:eastAsia="Times New Roman"/>
        </w:rPr>
      </w:pPr>
    </w:p>
    <w:p w:rsidR="0075055D" w:rsidRDefault="00D36FA5">
      <w:pPr>
        <w:pStyle w:val="course"/>
        <w:spacing w:line="276" w:lineRule="auto"/>
        <w:divId w:val="26028782"/>
      </w:pPr>
      <w:r>
        <w:t>CADD 1111 - Drafting for CMGT (3)</w:t>
      </w:r>
    </w:p>
    <w:p w:rsidR="0075055D" w:rsidRDefault="00D36FA5">
      <w:pPr>
        <w:spacing w:after="0"/>
        <w:divId w:val="26028782"/>
        <w:rPr>
          <w:rFonts w:eastAsia="Times New Roman"/>
        </w:rPr>
      </w:pPr>
      <w:r>
        <w:rPr>
          <w:rFonts w:eastAsia="Times New Roman"/>
        </w:rPr>
        <w:t>Streamlines the content of Basic AutoCAD, Residential Architectural Drawing, and Civil Drafting. This course is for Construction Management (CMGT) majors and will serve as the prerequisite for advanced drafting courses required in the CMGT curriculum. Prerequisite(s):  Only for CMGT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4086902"/>
        <w:rPr>
          <w:rFonts w:eastAsia="Times New Roman"/>
        </w:rPr>
      </w:pPr>
    </w:p>
    <w:p w:rsidR="0075055D" w:rsidRDefault="00D36FA5">
      <w:pPr>
        <w:pStyle w:val="course"/>
        <w:spacing w:line="276" w:lineRule="auto"/>
        <w:divId w:val="2094086902"/>
      </w:pPr>
      <w:r>
        <w:t>CADD 1170 - Introduction to Computer-Aided Drafting (2: 2 lecture, 0 lab)</w:t>
      </w:r>
    </w:p>
    <w:p w:rsidR="0075055D" w:rsidRDefault="00D36FA5">
      <w:pPr>
        <w:spacing w:after="0"/>
        <w:divId w:val="2094086902"/>
        <w:rPr>
          <w:rFonts w:eastAsia="Times New Roman"/>
        </w:rPr>
      </w:pPr>
      <w:r>
        <w:rPr>
          <w:rFonts w:eastAsia="Times New Roman"/>
        </w:rPr>
        <w:t>Fundamental applications of computer-aided drafting to the solution of two-dimensional drawing problems for industry. Prerequisite(s): CADD 1105 with a C or better or concurrently and (CADD 1110 with a C or better or concurrently or CTE 1300).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8334337"/>
        <w:rPr>
          <w:rFonts w:eastAsia="Times New Roman"/>
        </w:rPr>
      </w:pPr>
    </w:p>
    <w:p w:rsidR="0075055D" w:rsidRDefault="00D36FA5">
      <w:pPr>
        <w:pStyle w:val="course"/>
        <w:spacing w:line="276" w:lineRule="auto"/>
        <w:divId w:val="2138334337"/>
      </w:pPr>
      <w:r>
        <w:t>CADD 2100 - Sophomore Design/Drafting Seminar (0.5)</w:t>
      </w:r>
    </w:p>
    <w:p w:rsidR="0075055D" w:rsidRDefault="00D36FA5">
      <w:pPr>
        <w:spacing w:after="0"/>
        <w:divId w:val="2138334337"/>
        <w:rPr>
          <w:rFonts w:eastAsia="Times New Roman"/>
        </w:rPr>
      </w:pPr>
      <w:r>
        <w:rPr>
          <w:rFonts w:eastAsia="Times New Roman"/>
        </w:rPr>
        <w:t>Seminar for study of current topics in design/drafting through discussions, activities, and outside speakers. Students will continue to develop leadership skills, relationships with peers and faculty and plan a successful career. Prerequisite(s): CADD 1100.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0367159"/>
        <w:rPr>
          <w:rFonts w:eastAsia="Times New Roman"/>
        </w:rPr>
      </w:pPr>
    </w:p>
    <w:p w:rsidR="0075055D" w:rsidRDefault="00D36FA5">
      <w:pPr>
        <w:pStyle w:val="course"/>
        <w:spacing w:line="276" w:lineRule="auto"/>
        <w:divId w:val="1080367159"/>
      </w:pPr>
      <w:r>
        <w:t>CADD 2140 - Computer-Aided Drafting and Design for Engineering Technology (3: 3 lecture, 0 lab)</w:t>
      </w:r>
    </w:p>
    <w:p w:rsidR="0075055D" w:rsidRDefault="00D36FA5">
      <w:pPr>
        <w:spacing w:after="0"/>
        <w:divId w:val="1080367159"/>
        <w:rPr>
          <w:rFonts w:eastAsia="Times New Roman"/>
        </w:rPr>
      </w:pPr>
      <w:r>
        <w:rPr>
          <w:rFonts w:eastAsia="Times New Roman"/>
        </w:rPr>
        <w:t>Advanced industrial applications of computer-aided drafting systems. Three dimensional modeling and design using interactive graphics techniques and standard design elements. Prerequisite(s): CADD 1110 with a C or better or CTE 1300.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917573"/>
        <w:rPr>
          <w:rFonts w:eastAsia="Times New Roman"/>
        </w:rPr>
      </w:pPr>
    </w:p>
    <w:p w:rsidR="0075055D" w:rsidRDefault="00D36FA5">
      <w:pPr>
        <w:pStyle w:val="course"/>
        <w:spacing w:line="276" w:lineRule="auto"/>
        <w:divId w:val="152917573"/>
      </w:pPr>
      <w:r>
        <w:t>CADD 2150 - Descriptive Geometry for Engineering Technology (3: 3 lecture, 0 lab)</w:t>
      </w:r>
    </w:p>
    <w:p w:rsidR="0075055D" w:rsidRDefault="00D36FA5">
      <w:pPr>
        <w:spacing w:after="0"/>
        <w:divId w:val="152917573"/>
        <w:rPr>
          <w:rFonts w:eastAsia="Times New Roman"/>
        </w:rPr>
      </w:pPr>
      <w:r>
        <w:rPr>
          <w:rFonts w:eastAsia="Times New Roman"/>
        </w:rPr>
        <w:t>A basic course in graphic science for engineers, drafters or drafting teachers. Prerequisite(s): CADD 1110 with a C or better or CTE 1300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3525021"/>
        <w:rPr>
          <w:rFonts w:eastAsia="Times New Roman"/>
        </w:rPr>
      </w:pPr>
    </w:p>
    <w:p w:rsidR="0075055D" w:rsidRDefault="00D36FA5">
      <w:pPr>
        <w:pStyle w:val="course"/>
        <w:spacing w:line="276" w:lineRule="auto"/>
        <w:divId w:val="723525021"/>
      </w:pPr>
      <w:r>
        <w:t>CADD 2160 - Structural Drafting (3: 3 lecture, 0 lab)</w:t>
      </w:r>
    </w:p>
    <w:p w:rsidR="0075055D" w:rsidRDefault="00D36FA5">
      <w:pPr>
        <w:spacing w:after="0"/>
        <w:divId w:val="723525021"/>
        <w:rPr>
          <w:rFonts w:eastAsia="Times New Roman"/>
        </w:rPr>
      </w:pPr>
      <w:r>
        <w:rPr>
          <w:rFonts w:eastAsia="Times New Roman"/>
        </w:rPr>
        <w:t>A study of structural systems utilizing metal, concrete, masonry and wood, including the development of appropriate engineering calculations and working drawings. Prerequisite(s): CADD 1170 with a C or better and CMGT 2020.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2288096"/>
        <w:rPr>
          <w:rFonts w:eastAsia="Times New Roman"/>
        </w:rPr>
      </w:pPr>
    </w:p>
    <w:p w:rsidR="0075055D" w:rsidRDefault="00D36FA5">
      <w:pPr>
        <w:pStyle w:val="course"/>
        <w:spacing w:line="276" w:lineRule="auto"/>
        <w:divId w:val="792288096"/>
      </w:pPr>
      <w:r>
        <w:t>CADD 2171 - Introduction to MicroStation (3: 3 lecture, 0 lab)</w:t>
      </w:r>
    </w:p>
    <w:p w:rsidR="0075055D" w:rsidRDefault="00D36FA5">
      <w:pPr>
        <w:spacing w:after="0"/>
        <w:divId w:val="792288096"/>
        <w:rPr>
          <w:rFonts w:eastAsia="Times New Roman"/>
        </w:rPr>
      </w:pPr>
      <w:r>
        <w:rPr>
          <w:rFonts w:eastAsia="Times New Roman"/>
        </w:rPr>
        <w:t>Applications of MicroStation to the solution of technical drawing problems for industry.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788448"/>
        <w:rPr>
          <w:rFonts w:eastAsia="Times New Roman"/>
        </w:rPr>
      </w:pPr>
    </w:p>
    <w:p w:rsidR="0075055D" w:rsidRDefault="00D36FA5">
      <w:pPr>
        <w:pStyle w:val="course"/>
        <w:spacing w:line="276" w:lineRule="auto"/>
        <w:divId w:val="40788448"/>
      </w:pPr>
      <w:r>
        <w:t>CADD 2180 - Technical Illustration (3: 3 lecture, 0 lab)</w:t>
      </w:r>
    </w:p>
    <w:p w:rsidR="0075055D" w:rsidRDefault="00D36FA5">
      <w:pPr>
        <w:spacing w:after="0"/>
        <w:divId w:val="40788448"/>
        <w:rPr>
          <w:rFonts w:eastAsia="Times New Roman"/>
        </w:rPr>
      </w:pPr>
      <w:r>
        <w:rPr>
          <w:rFonts w:eastAsia="Times New Roman"/>
        </w:rPr>
        <w:t>Pictorial representation using various illustrative media. Prerequisite(s): CADD 1170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4456829"/>
        <w:rPr>
          <w:rFonts w:eastAsia="Times New Roman"/>
        </w:rPr>
      </w:pPr>
    </w:p>
    <w:p w:rsidR="0075055D" w:rsidRDefault="00D36FA5">
      <w:pPr>
        <w:pStyle w:val="course"/>
        <w:spacing w:line="276" w:lineRule="auto"/>
        <w:divId w:val="1674456829"/>
      </w:pPr>
      <w:r>
        <w:t>CADD 3100 - Junior Design/Drafting Seminar (0.5)</w:t>
      </w:r>
    </w:p>
    <w:p w:rsidR="0075055D" w:rsidRDefault="00D36FA5">
      <w:pPr>
        <w:spacing w:after="0"/>
        <w:divId w:val="1674456829"/>
        <w:rPr>
          <w:rFonts w:eastAsia="Times New Roman"/>
        </w:rPr>
      </w:pPr>
      <w:r>
        <w:rPr>
          <w:rFonts w:eastAsia="Times New Roman"/>
        </w:rPr>
        <w:t>Seminar for study of current topics in design/drafting through discussions, activities, and outside speakers. Students will continue to develop leadership skills, relationships with peers and faculty and plan a successful career. Prerequisite(s): CADD 2100.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2066048"/>
        <w:rPr>
          <w:rFonts w:eastAsia="Times New Roman"/>
        </w:rPr>
      </w:pPr>
    </w:p>
    <w:p w:rsidR="0075055D" w:rsidRDefault="00D36FA5">
      <w:pPr>
        <w:pStyle w:val="course"/>
        <w:spacing w:line="276" w:lineRule="auto"/>
        <w:divId w:val="742066048"/>
      </w:pPr>
      <w:r>
        <w:t>CADD 3120 - Machine Drafting (3: 3 lecture, 0 lab)</w:t>
      </w:r>
    </w:p>
    <w:p w:rsidR="0075055D" w:rsidRDefault="00D36FA5">
      <w:pPr>
        <w:spacing w:after="0"/>
        <w:divId w:val="742066048"/>
        <w:rPr>
          <w:rFonts w:eastAsia="Times New Roman"/>
        </w:rPr>
      </w:pPr>
      <w:r>
        <w:rPr>
          <w:rFonts w:eastAsia="Times New Roman"/>
        </w:rPr>
        <w:t>Working drawings of machine parts, using tables, tolerancing, sheet metal and welding drawings. Prerequisite(s): CADD 2140 with a C or better and ENGT 2530.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3376606"/>
        <w:rPr>
          <w:rFonts w:eastAsia="Times New Roman"/>
        </w:rPr>
      </w:pPr>
    </w:p>
    <w:p w:rsidR="0075055D" w:rsidRDefault="00D36FA5">
      <w:pPr>
        <w:pStyle w:val="course"/>
        <w:spacing w:line="276" w:lineRule="auto"/>
        <w:divId w:val="833376606"/>
      </w:pPr>
      <w:r>
        <w:t>CADD 3150 - Civil Drafting (3: 3 lecture, 0 lab)</w:t>
      </w:r>
    </w:p>
    <w:p w:rsidR="0075055D" w:rsidRDefault="00D36FA5">
      <w:pPr>
        <w:spacing w:after="0"/>
        <w:divId w:val="833376606"/>
        <w:rPr>
          <w:rFonts w:eastAsia="Times New Roman"/>
        </w:rPr>
      </w:pPr>
      <w:r>
        <w:rPr>
          <w:rFonts w:eastAsia="Times New Roman"/>
        </w:rPr>
        <w:t>Civil drafting problems using survey data applicable to grading cuts and fills, drainage systems, municipal utilities, plotting and zoning are studied. Drawings are developed using manual and computer-aided drafting techniques. Prerequisite(s): CADD 1170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0018744"/>
        <w:rPr>
          <w:rFonts w:eastAsia="Times New Roman"/>
        </w:rPr>
      </w:pPr>
    </w:p>
    <w:p w:rsidR="0075055D" w:rsidRDefault="00D36FA5">
      <w:pPr>
        <w:pStyle w:val="course"/>
        <w:spacing w:line="276" w:lineRule="auto"/>
        <w:divId w:val="560018744"/>
      </w:pPr>
      <w:r>
        <w:t>CADD 3160 - Residential Architectural Drawing (3: 3 lecture, 0 lab)</w:t>
      </w:r>
    </w:p>
    <w:p w:rsidR="0075055D" w:rsidRDefault="00D36FA5">
      <w:pPr>
        <w:spacing w:after="0"/>
        <w:divId w:val="560018744"/>
        <w:rPr>
          <w:rFonts w:eastAsia="Times New Roman"/>
        </w:rPr>
      </w:pPr>
      <w:r>
        <w:rPr>
          <w:rFonts w:eastAsia="Times New Roman"/>
        </w:rPr>
        <w:t>Principles of planning residential structures including selection of materials, methods of construction, and development of detailed working drawings. Prerequisite(s): CADD 1170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4662236"/>
        <w:rPr>
          <w:rFonts w:eastAsia="Times New Roman"/>
        </w:rPr>
      </w:pPr>
    </w:p>
    <w:p w:rsidR="0075055D" w:rsidRDefault="00D36FA5">
      <w:pPr>
        <w:pStyle w:val="course"/>
        <w:spacing w:line="276" w:lineRule="auto"/>
        <w:divId w:val="1164662236"/>
      </w:pPr>
      <w:r>
        <w:t>CADD 3170 - Computer Drafting Systems (3: 3 lecture, 0 lab)</w:t>
      </w:r>
    </w:p>
    <w:p w:rsidR="0075055D" w:rsidRDefault="00D36FA5">
      <w:pPr>
        <w:spacing w:after="0"/>
        <w:divId w:val="1164662236"/>
        <w:rPr>
          <w:rFonts w:eastAsia="Times New Roman"/>
        </w:rPr>
      </w:pPr>
      <w:r>
        <w:rPr>
          <w:rFonts w:eastAsia="Times New Roman"/>
        </w:rPr>
        <w:t>Computer-aided drafting involving operating systems, programming languages, macros, networks, and customization of software. Prerequisite(s): CADD 1170.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090275"/>
        <w:rPr>
          <w:rFonts w:eastAsia="Times New Roman"/>
        </w:rPr>
      </w:pPr>
    </w:p>
    <w:p w:rsidR="0075055D" w:rsidRDefault="00D36FA5">
      <w:pPr>
        <w:pStyle w:val="course"/>
        <w:spacing w:line="276" w:lineRule="auto"/>
        <w:divId w:val="201090275"/>
      </w:pPr>
      <w:r>
        <w:t>CADD 3175 - Advanced MicroStation (3: 3 lecture, 0 lab)</w:t>
      </w:r>
    </w:p>
    <w:p w:rsidR="0075055D" w:rsidRDefault="00D36FA5">
      <w:pPr>
        <w:spacing w:after="0"/>
        <w:divId w:val="201090275"/>
        <w:rPr>
          <w:rFonts w:eastAsia="Times New Roman"/>
        </w:rPr>
      </w:pPr>
      <w:r>
        <w:rPr>
          <w:rFonts w:eastAsia="Times New Roman"/>
        </w:rPr>
        <w:t>Advanced applications of MicroStation for the solution of technical drawing problems for industry. Management of CADD hardware and applications software. Prerequisite(s): CADD 2171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929347"/>
        <w:rPr>
          <w:rFonts w:eastAsia="Times New Roman"/>
        </w:rPr>
      </w:pPr>
    </w:p>
    <w:p w:rsidR="0075055D" w:rsidRDefault="00D36FA5">
      <w:pPr>
        <w:pStyle w:val="course"/>
        <w:spacing w:line="276" w:lineRule="auto"/>
        <w:divId w:val="90929347"/>
      </w:pPr>
      <w:r>
        <w:t>CADD 4100 - Senior Design/Drafting Seminar (1)</w:t>
      </w:r>
    </w:p>
    <w:p w:rsidR="0075055D" w:rsidRDefault="00D36FA5">
      <w:pPr>
        <w:spacing w:after="0"/>
        <w:divId w:val="90929347"/>
        <w:rPr>
          <w:rFonts w:eastAsia="Times New Roman"/>
        </w:rPr>
      </w:pPr>
      <w:r>
        <w:rPr>
          <w:rFonts w:eastAsia="Times New Roman"/>
        </w:rPr>
        <w:t>Seminar for study of current topics in design/drafting through discussions, activities, and outside speakers. Students will continue to develop leadership skills, relationships with peers and faculty and plan a successful career. Prerequisite(s): CADD 3100.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849026"/>
        <w:rPr>
          <w:rFonts w:eastAsia="Times New Roman"/>
        </w:rPr>
      </w:pPr>
    </w:p>
    <w:p w:rsidR="0075055D" w:rsidRDefault="00D36FA5">
      <w:pPr>
        <w:pStyle w:val="course"/>
        <w:spacing w:line="276" w:lineRule="auto"/>
        <w:divId w:val="195849026"/>
      </w:pPr>
      <w:r>
        <w:t>CADD 4114 - Advanced Technical Problems in Design/Drafting (1-3)</w:t>
      </w:r>
    </w:p>
    <w:p w:rsidR="0075055D" w:rsidRDefault="00D36FA5">
      <w:pPr>
        <w:spacing w:after="0"/>
        <w:divId w:val="195849026"/>
        <w:rPr>
          <w:rFonts w:eastAsia="Times New Roman"/>
        </w:rPr>
      </w:pPr>
      <w:r>
        <w:rPr>
          <w:rFonts w:eastAsia="Times New Roman"/>
        </w:rPr>
        <w:t xml:space="preserve">Individual or group work on advanced technical problems in design/drafting. Provide exploration of content not available through normal course offerings. </w:t>
      </w:r>
      <w:r>
        <w:rPr>
          <w:rStyle w:val="Emphasis"/>
          <w:rFonts w:eastAsia="Times New Roman"/>
        </w:rPr>
        <w:t>May be repeated for a maximum of 6 semester hours.</w:t>
      </w:r>
      <w:r>
        <w:rPr>
          <w:rFonts w:eastAsia="Times New Roman"/>
        </w:rPr>
        <w:t xml:space="preserve"> Prerequisite(s): 2.50 GPA, written contract/proposal with objectives and written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7095968"/>
        <w:rPr>
          <w:rFonts w:eastAsia="Times New Roman"/>
        </w:rPr>
      </w:pPr>
    </w:p>
    <w:p w:rsidR="0075055D" w:rsidRDefault="00D36FA5">
      <w:pPr>
        <w:pStyle w:val="course"/>
        <w:spacing w:line="276" w:lineRule="auto"/>
        <w:divId w:val="2097095968"/>
      </w:pPr>
      <w:r>
        <w:t>CADD 4124 - Geometric Dimensioning and Tolerancing Principles for Engineering Technology (3: 3 lecture, 0 lab)</w:t>
      </w:r>
    </w:p>
    <w:p w:rsidR="0075055D" w:rsidRDefault="00D36FA5">
      <w:pPr>
        <w:spacing w:after="0"/>
        <w:divId w:val="2097095968"/>
        <w:rPr>
          <w:rFonts w:eastAsia="Times New Roman"/>
        </w:rPr>
      </w:pPr>
      <w:r>
        <w:rPr>
          <w:rFonts w:eastAsia="Times New Roman"/>
        </w:rPr>
        <w:t>Basic theory and application of geometric dimensioning and tolerancing practices applicable to working drawings of machine parts. Prerequisite(s): CADD 3120 with a C or better and ENGT 2530.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3436757"/>
        <w:rPr>
          <w:rFonts w:eastAsia="Times New Roman"/>
        </w:rPr>
      </w:pPr>
    </w:p>
    <w:p w:rsidR="0075055D" w:rsidRDefault="00D36FA5">
      <w:pPr>
        <w:pStyle w:val="course"/>
        <w:spacing w:line="276" w:lineRule="auto"/>
        <w:divId w:val="1363436757"/>
      </w:pPr>
      <w:r>
        <w:t>CADD 4150 - Applied Civil Design/Drafting (3: 3 lecture, 0 lab)</w:t>
      </w:r>
    </w:p>
    <w:p w:rsidR="0075055D" w:rsidRDefault="00D36FA5">
      <w:pPr>
        <w:spacing w:after="0"/>
        <w:divId w:val="1363436757"/>
        <w:rPr>
          <w:rFonts w:eastAsia="Times New Roman"/>
        </w:rPr>
      </w:pPr>
      <w:r>
        <w:rPr>
          <w:rFonts w:eastAsia="Times New Roman"/>
        </w:rPr>
        <w:t>3D modeling applications for design objects such as contours, survey points, land surfaces, and road alignments. These concepts will assist graduates working in the fields of civil design and engineering. Prerequisite(s): CADD 1111 or CADD 3150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2057364"/>
        <w:rPr>
          <w:rFonts w:eastAsia="Times New Roman"/>
        </w:rPr>
      </w:pPr>
    </w:p>
    <w:p w:rsidR="0075055D" w:rsidRDefault="00D36FA5">
      <w:pPr>
        <w:pStyle w:val="course"/>
        <w:spacing w:line="276" w:lineRule="auto"/>
        <w:divId w:val="1992057364"/>
      </w:pPr>
      <w:r>
        <w:t>CADD 4162 - Commercial Architectural Design/Drafting (BIM) (3: 3 lecture, 0 lab)</w:t>
      </w:r>
    </w:p>
    <w:p w:rsidR="0075055D" w:rsidRDefault="00D36FA5">
      <w:pPr>
        <w:spacing w:after="0"/>
        <w:divId w:val="1992057364"/>
        <w:rPr>
          <w:rFonts w:eastAsia="Times New Roman"/>
        </w:rPr>
      </w:pPr>
      <w:r>
        <w:rPr>
          <w:rFonts w:eastAsia="Times New Roman"/>
        </w:rPr>
        <w:t>Commercial architectural plans and problems are studied and drawings are developed using CADD techniques including BIM. Prerequisite(s): CADD 2160 with a C or better and CMGT 2020.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0878895"/>
        <w:rPr>
          <w:rFonts w:eastAsia="Times New Roman"/>
        </w:rPr>
      </w:pPr>
    </w:p>
    <w:p w:rsidR="0075055D" w:rsidRDefault="00D36FA5">
      <w:pPr>
        <w:pStyle w:val="course"/>
        <w:spacing w:line="276" w:lineRule="auto"/>
        <w:divId w:val="760878895"/>
      </w:pPr>
      <w:r>
        <w:t>CADD 4171 - Production Design/Drafting (3: 3 lecture, 0 lab)</w:t>
      </w:r>
    </w:p>
    <w:p w:rsidR="0075055D" w:rsidRDefault="00D36FA5">
      <w:pPr>
        <w:spacing w:after="0"/>
        <w:divId w:val="760878895"/>
        <w:rPr>
          <w:rFonts w:eastAsia="Times New Roman"/>
        </w:rPr>
      </w:pPr>
      <w:r>
        <w:rPr>
          <w:rFonts w:eastAsia="Times New Roman"/>
        </w:rPr>
        <w:t>Tool and die, jig and fixture, casting, weldment, and hydraulic/pneumatic plumbing design problems are studied and drawings are developed using manual and computer-aided drafting techniques. Prerequisite(s): CADD 2140 with a C or better and CADD 3120 with a C or better and ENGT 2530.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8083998"/>
        <w:rPr>
          <w:rFonts w:eastAsia="Times New Roman"/>
        </w:rPr>
      </w:pPr>
    </w:p>
    <w:p w:rsidR="0075055D" w:rsidRDefault="00D36FA5">
      <w:pPr>
        <w:pStyle w:val="course"/>
        <w:spacing w:line="276" w:lineRule="auto"/>
        <w:divId w:val="1898083998"/>
      </w:pPr>
      <w:r>
        <w:t>CADD 4172 - MEP (Mechanical, Electrical &amp; Plumbing) &amp; Industrial Piping Design/Drafting (3: 3 lecture, 0 lab)</w:t>
      </w:r>
    </w:p>
    <w:p w:rsidR="0075055D" w:rsidRDefault="00D36FA5">
      <w:pPr>
        <w:spacing w:after="0"/>
        <w:divId w:val="1898083998"/>
        <w:rPr>
          <w:rFonts w:eastAsia="Times New Roman"/>
        </w:rPr>
      </w:pPr>
      <w:r>
        <w:rPr>
          <w:rFonts w:eastAsia="Times New Roman"/>
        </w:rPr>
        <w:t>MEP (Mechanical, Electrical &amp; Piping/Plumbing) systems are designed and drawings are developed using manual and CADD techniques including BIM. Prerequisite(s): CADD 4162 with a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1519882"/>
        <w:rPr>
          <w:rFonts w:eastAsia="Times New Roman"/>
        </w:rPr>
      </w:pPr>
    </w:p>
    <w:p w:rsidR="0075055D" w:rsidRDefault="00D36FA5">
      <w:pPr>
        <w:pStyle w:val="course"/>
        <w:spacing w:line="276" w:lineRule="auto"/>
        <w:divId w:val="901519882"/>
      </w:pPr>
      <w:r>
        <w:t>CADD 4174 - Machine Design (3: 3 lecture, 0 lab)</w:t>
      </w:r>
    </w:p>
    <w:p w:rsidR="0075055D" w:rsidRDefault="00D36FA5">
      <w:pPr>
        <w:spacing w:after="0"/>
        <w:divId w:val="901519882"/>
        <w:rPr>
          <w:rFonts w:eastAsia="Times New Roman"/>
        </w:rPr>
      </w:pPr>
      <w:r>
        <w:rPr>
          <w:rFonts w:eastAsia="Times New Roman"/>
        </w:rPr>
        <w:t>Drafting problems involving the elements of the designing and/or redesigning of mechanisms and machines. Prerequisite(s): CADD 2140 with a C or better and CADD 3120 with a C or better; CMGT 2020 and ENGT 2530.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347071"/>
        <w:rPr>
          <w:rFonts w:eastAsia="Times New Roman"/>
        </w:rPr>
      </w:pPr>
    </w:p>
    <w:p w:rsidR="0075055D" w:rsidRDefault="00D36FA5">
      <w:pPr>
        <w:pStyle w:val="course"/>
        <w:spacing w:line="276" w:lineRule="auto"/>
        <w:divId w:val="50347071"/>
      </w:pPr>
      <w:r>
        <w:t>CADD 4175 - Advanced 3D Analysis and Rapid Prototyping (3: 3 lecture, 0 lab)</w:t>
      </w:r>
    </w:p>
    <w:p w:rsidR="0075055D" w:rsidRDefault="00D36FA5">
      <w:pPr>
        <w:spacing w:after="0"/>
        <w:divId w:val="50347071"/>
        <w:rPr>
          <w:rFonts w:eastAsia="Times New Roman"/>
        </w:rPr>
      </w:pPr>
      <w:r>
        <w:rPr>
          <w:rFonts w:eastAsia="Times New Roman"/>
        </w:rPr>
        <w:t>Advanced course which surveys the application of computer drafting and design systems and how they relate to 3D analysis and rapid prototyping. Prerequisite(s): CADD 2140 with a C or better and CMGT 2020.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8288387"/>
        <w:rPr>
          <w:rFonts w:eastAsia="Times New Roman"/>
        </w:rPr>
      </w:pPr>
    </w:p>
    <w:p w:rsidR="0075055D" w:rsidRDefault="00D36FA5">
      <w:pPr>
        <w:pStyle w:val="course"/>
        <w:spacing w:line="276" w:lineRule="auto"/>
        <w:divId w:val="1328288387"/>
      </w:pPr>
      <w:r>
        <w:t>CADD 4180 - Industrial Design (3: 3 lecture, 0 lab)</w:t>
      </w:r>
    </w:p>
    <w:p w:rsidR="0075055D" w:rsidRDefault="00D36FA5">
      <w:pPr>
        <w:spacing w:after="0"/>
        <w:divId w:val="1328288387"/>
        <w:rPr>
          <w:rFonts w:eastAsia="Times New Roman"/>
        </w:rPr>
      </w:pPr>
      <w:r>
        <w:rPr>
          <w:rFonts w:eastAsia="Times New Roman"/>
        </w:rPr>
        <w:t>Study and application of the design process and design principles related to industrial products. Prerequisite(s): CADD 2140 with a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37768483"/>
      </w:pPr>
      <w:r>
        <w:t>Dietetics and Nutrition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6327773"/>
        <w:rPr>
          <w:rFonts w:eastAsia="Times New Roman"/>
        </w:rPr>
      </w:pPr>
    </w:p>
    <w:p w:rsidR="0075055D" w:rsidRDefault="00D36FA5">
      <w:pPr>
        <w:pStyle w:val="course"/>
        <w:spacing w:line="276" w:lineRule="auto"/>
        <w:divId w:val="1206327773"/>
      </w:pPr>
      <w:r>
        <w:t>D&amp;N 1300 - Introduction to Dietetics (1)</w:t>
      </w:r>
    </w:p>
    <w:p w:rsidR="0075055D" w:rsidRDefault="00D36FA5">
      <w:pPr>
        <w:spacing w:after="0"/>
        <w:divId w:val="1206327773"/>
        <w:rPr>
          <w:rFonts w:eastAsia="Times New Roman"/>
        </w:rPr>
      </w:pPr>
      <w:r>
        <w:rPr>
          <w:rFonts w:eastAsia="Times New Roman"/>
        </w:rPr>
        <w:t>Overview dietetics and nutrition including history, current trends and career opportunities.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9487910"/>
        <w:rPr>
          <w:rFonts w:eastAsia="Times New Roman"/>
        </w:rPr>
      </w:pPr>
    </w:p>
    <w:p w:rsidR="0075055D" w:rsidRDefault="00D36FA5">
      <w:pPr>
        <w:pStyle w:val="course"/>
        <w:spacing w:line="276" w:lineRule="auto"/>
        <w:divId w:val="899487910"/>
      </w:pPr>
      <w:r>
        <w:t>D&amp;N 2310 - Early Childhood Nutrition and Health (2)</w:t>
      </w:r>
    </w:p>
    <w:p w:rsidR="0075055D" w:rsidRDefault="00D36FA5">
      <w:pPr>
        <w:spacing w:after="0"/>
        <w:divId w:val="899487910"/>
        <w:rPr>
          <w:rFonts w:eastAsia="Times New Roman"/>
        </w:rPr>
      </w:pPr>
      <w:r>
        <w:rPr>
          <w:rFonts w:eastAsia="Times New Roman"/>
        </w:rPr>
        <w:t>Application of principles of nutrition, significance of food habits, including the influences of family living, cultural patterns, and commercialization in relation to the health of young children.</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9174140"/>
        <w:rPr>
          <w:rFonts w:eastAsia="Times New Roman"/>
        </w:rPr>
      </w:pPr>
    </w:p>
    <w:p w:rsidR="0075055D" w:rsidRDefault="00D36FA5">
      <w:pPr>
        <w:pStyle w:val="course"/>
        <w:spacing w:line="276" w:lineRule="auto"/>
        <w:divId w:val="879174140"/>
      </w:pPr>
      <w:r>
        <w:t>D&amp;N 3340 - Nutrition (3)</w:t>
      </w:r>
    </w:p>
    <w:p w:rsidR="0075055D" w:rsidRDefault="00D36FA5">
      <w:pPr>
        <w:spacing w:after="0"/>
        <w:divId w:val="879174140"/>
        <w:rPr>
          <w:rFonts w:eastAsia="Times New Roman"/>
        </w:rPr>
      </w:pPr>
      <w:r>
        <w:rPr>
          <w:rFonts w:eastAsia="Times New Roman"/>
        </w:rPr>
        <w:t>Digestive process and fundamental principles of nutrition and their application to the feeding of individuals. Prerequisite(s): Grade of C or better in CHEM 1104 or CHEM 1131.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1019039"/>
        <w:rPr>
          <w:rFonts w:eastAsia="Times New Roman"/>
        </w:rPr>
      </w:pPr>
    </w:p>
    <w:p w:rsidR="0075055D" w:rsidRDefault="00D36FA5">
      <w:pPr>
        <w:pStyle w:val="course"/>
        <w:spacing w:line="276" w:lineRule="auto"/>
        <w:divId w:val="1201019039"/>
      </w:pPr>
      <w:r>
        <w:t>D&amp;N 3350 - Community Nutrition (3)</w:t>
      </w:r>
    </w:p>
    <w:p w:rsidR="0075055D" w:rsidRDefault="00D36FA5">
      <w:pPr>
        <w:spacing w:after="0"/>
        <w:divId w:val="1201019039"/>
        <w:rPr>
          <w:rFonts w:eastAsia="Times New Roman"/>
        </w:rPr>
      </w:pPr>
      <w:r>
        <w:rPr>
          <w:rFonts w:eastAsia="Times New Roman"/>
        </w:rPr>
        <w:t>Public health nutrition and nutrition care delivery in community programs. Prerequisite(s): D&amp;N 3340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3564367"/>
        <w:rPr>
          <w:rFonts w:eastAsia="Times New Roman"/>
        </w:rPr>
      </w:pPr>
    </w:p>
    <w:p w:rsidR="0075055D" w:rsidRDefault="00D36FA5">
      <w:pPr>
        <w:pStyle w:val="course"/>
        <w:spacing w:line="276" w:lineRule="auto"/>
        <w:divId w:val="563564367"/>
      </w:pPr>
      <w:r>
        <w:t>D&amp;N 3360 - Entrepreneurship for Dietetics Professionals (3)</w:t>
      </w:r>
    </w:p>
    <w:p w:rsidR="0075055D" w:rsidRDefault="00D36FA5">
      <w:pPr>
        <w:spacing w:after="0"/>
        <w:divId w:val="563564367"/>
        <w:rPr>
          <w:rFonts w:eastAsia="Times New Roman"/>
        </w:rPr>
      </w:pPr>
      <w:r>
        <w:rPr>
          <w:rFonts w:eastAsia="Times New Roman"/>
        </w:rPr>
        <w:t>Identifies and develops dietetic entrepreneurial opportunities in a rapidly changing employment environment. Prerequisite(s): FOOD 3333 and D&amp;N 3340.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5192333"/>
        <w:rPr>
          <w:rFonts w:eastAsia="Times New Roman"/>
        </w:rPr>
      </w:pPr>
    </w:p>
    <w:p w:rsidR="0075055D" w:rsidRDefault="00D36FA5">
      <w:pPr>
        <w:pStyle w:val="course"/>
        <w:spacing w:line="276" w:lineRule="auto"/>
        <w:divId w:val="945192333"/>
      </w:pPr>
      <w:r>
        <w:t>D&amp;N 4340 - Advanced Nutrition (3)</w:t>
      </w:r>
    </w:p>
    <w:p w:rsidR="0075055D" w:rsidRDefault="00D36FA5">
      <w:pPr>
        <w:spacing w:after="0"/>
        <w:divId w:val="945192333"/>
        <w:rPr>
          <w:rFonts w:eastAsia="Times New Roman"/>
        </w:rPr>
      </w:pPr>
      <w:r>
        <w:rPr>
          <w:rFonts w:eastAsia="Times New Roman"/>
        </w:rPr>
        <w:t>An in-depth study of human nutrition and the evaluation of nutritional status. Prerequisite(s): Grade of C or better in BIOL 3401, BIOL 3402, D&amp;N 3340 and CHEM 1604.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9712643"/>
        <w:rPr>
          <w:rFonts w:eastAsia="Times New Roman"/>
        </w:rPr>
      </w:pPr>
    </w:p>
    <w:p w:rsidR="0075055D" w:rsidRDefault="00D36FA5">
      <w:pPr>
        <w:pStyle w:val="course"/>
        <w:spacing w:line="276" w:lineRule="auto"/>
        <w:divId w:val="1079712643"/>
      </w:pPr>
      <w:r>
        <w:t>D&amp;N 4341 - Child Nutrition (2)</w:t>
      </w:r>
    </w:p>
    <w:p w:rsidR="0075055D" w:rsidRDefault="00D36FA5">
      <w:pPr>
        <w:spacing w:after="0"/>
        <w:divId w:val="1079712643"/>
        <w:rPr>
          <w:rFonts w:eastAsia="Times New Roman"/>
        </w:rPr>
      </w:pPr>
      <w:r>
        <w:rPr>
          <w:rFonts w:eastAsia="Times New Roman"/>
        </w:rPr>
        <w:t>Nutritive requirements of mothers during pregnancy and lactation and of children during early childhood. Bases of determining reliability of nutrition information. Prerequisite(s): D&amp;N 3340.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34098"/>
        <w:rPr>
          <w:rFonts w:eastAsia="Times New Roman"/>
        </w:rPr>
      </w:pPr>
    </w:p>
    <w:p w:rsidR="0075055D" w:rsidRDefault="00D36FA5">
      <w:pPr>
        <w:pStyle w:val="course"/>
        <w:spacing w:line="276" w:lineRule="auto"/>
        <w:divId w:val="11734098"/>
      </w:pPr>
      <w:r>
        <w:t>D&amp;N 4342 - Medical Nutrition I (3)</w:t>
      </w:r>
    </w:p>
    <w:p w:rsidR="0075055D" w:rsidRDefault="00D36FA5">
      <w:pPr>
        <w:spacing w:after="0"/>
        <w:divId w:val="11734098"/>
        <w:rPr>
          <w:rFonts w:eastAsia="Times New Roman"/>
        </w:rPr>
      </w:pPr>
      <w:r>
        <w:rPr>
          <w:rFonts w:eastAsia="Times New Roman"/>
        </w:rPr>
        <w:t>Role of nutrition in the prevention and dietary treatment of disease. Prerequisite(s): Grade of C or better in BIOL 3401, BIOL 3402, D&amp;N 3340 and CHEM 1604.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6232320"/>
        <w:rPr>
          <w:rFonts w:eastAsia="Times New Roman"/>
        </w:rPr>
      </w:pPr>
    </w:p>
    <w:p w:rsidR="0075055D" w:rsidRDefault="00D36FA5">
      <w:pPr>
        <w:pStyle w:val="course"/>
        <w:spacing w:line="276" w:lineRule="auto"/>
        <w:divId w:val="856232320"/>
      </w:pPr>
      <w:r>
        <w:t>D&amp;N 4343 - Medical Nutrition II (3)</w:t>
      </w:r>
    </w:p>
    <w:p w:rsidR="0075055D" w:rsidRDefault="00D36FA5">
      <w:pPr>
        <w:spacing w:after="0"/>
        <w:divId w:val="856232320"/>
        <w:rPr>
          <w:rFonts w:eastAsia="Times New Roman"/>
        </w:rPr>
      </w:pPr>
      <w:r>
        <w:rPr>
          <w:rFonts w:eastAsia="Times New Roman"/>
        </w:rPr>
        <w:t>A case study oriented approach to nutritional medicine with an in-depth emphasis on pathophysiology and the nutritional care plan in the prevention and treatment of disease. Prerequisite(s): D&amp;N 4342 with a grade of C or better.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8219160"/>
        <w:rPr>
          <w:rFonts w:eastAsia="Times New Roman"/>
        </w:rPr>
      </w:pPr>
    </w:p>
    <w:p w:rsidR="0075055D" w:rsidRDefault="00D36FA5">
      <w:pPr>
        <w:pStyle w:val="course"/>
        <w:spacing w:line="276" w:lineRule="auto"/>
        <w:divId w:val="1958219160"/>
      </w:pPr>
      <w:r>
        <w:t>D&amp;N 4344 - Nutrition Education and Counseling (2)</w:t>
      </w:r>
    </w:p>
    <w:p w:rsidR="0075055D" w:rsidRDefault="00D36FA5">
      <w:pPr>
        <w:spacing w:after="0"/>
        <w:divId w:val="1958219160"/>
        <w:rPr>
          <w:rFonts w:eastAsia="Times New Roman"/>
        </w:rPr>
      </w:pPr>
      <w:r>
        <w:rPr>
          <w:rFonts w:eastAsia="Times New Roman"/>
        </w:rPr>
        <w:t>Designed to assist in the development of skills related to nutrition counseling and communication, as well as enhance group nutrition education experience and skills Prerequisite(s): D&amp;N 4342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4987994"/>
        <w:rPr>
          <w:rFonts w:eastAsia="Times New Roman"/>
        </w:rPr>
      </w:pPr>
    </w:p>
    <w:p w:rsidR="0075055D" w:rsidRDefault="00D36FA5">
      <w:pPr>
        <w:pStyle w:val="course"/>
        <w:spacing w:line="276" w:lineRule="auto"/>
        <w:divId w:val="364987994"/>
      </w:pPr>
      <w:r>
        <w:t>D&amp;N 4345 - Senior Dietetics Seminar* (3)</w:t>
      </w:r>
    </w:p>
    <w:p w:rsidR="0075055D" w:rsidRDefault="00D36FA5">
      <w:pPr>
        <w:spacing w:after="0"/>
        <w:divId w:val="364987994"/>
        <w:rPr>
          <w:rFonts w:eastAsia="Times New Roman"/>
        </w:rPr>
      </w:pPr>
      <w:r>
        <w:rPr>
          <w:rFonts w:eastAsia="Times New Roman"/>
        </w:rPr>
        <w:t>Philosophy and current issues and trends in dietetics. Group and individual problems which will lead to investigation of individual research problem. Prerequisite(s): senior standing.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2906776"/>
        <w:rPr>
          <w:rFonts w:eastAsia="Times New Roman"/>
        </w:rPr>
      </w:pPr>
    </w:p>
    <w:p w:rsidR="0075055D" w:rsidRDefault="00D36FA5">
      <w:pPr>
        <w:pStyle w:val="course"/>
        <w:spacing w:line="276" w:lineRule="auto"/>
        <w:divId w:val="1992906776"/>
      </w:pPr>
      <w:r>
        <w:t>D&amp;N 4346 - Dietary Supplements (3)</w:t>
      </w:r>
    </w:p>
    <w:p w:rsidR="0075055D" w:rsidRDefault="00D36FA5">
      <w:pPr>
        <w:spacing w:after="0"/>
        <w:divId w:val="1992906776"/>
        <w:rPr>
          <w:rFonts w:eastAsia="Times New Roman"/>
        </w:rPr>
      </w:pPr>
      <w:r>
        <w:rPr>
          <w:rFonts w:eastAsia="Times New Roman"/>
        </w:rPr>
        <w:t>Course focuses on federal regulation of the natural health products industry, quality control of supplements, and legal and ethical considerations in recommending dietary supplements and complementary therapies. Prerequisite(s): D&amp;N 4340 or NUTR 4300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3800943"/>
        <w:rPr>
          <w:rFonts w:eastAsia="Times New Roman"/>
        </w:rPr>
      </w:pPr>
    </w:p>
    <w:p w:rsidR="0075055D" w:rsidRDefault="00D36FA5">
      <w:pPr>
        <w:pStyle w:val="course"/>
        <w:spacing w:line="276" w:lineRule="auto"/>
        <w:divId w:val="923800943"/>
      </w:pPr>
      <w:r>
        <w:t>D&amp;N 4350 - Special Problems in Foods and Nutrition (2-3)</w:t>
      </w:r>
    </w:p>
    <w:p w:rsidR="0075055D" w:rsidRDefault="00D36FA5">
      <w:pPr>
        <w:spacing w:after="0"/>
        <w:divId w:val="923800943"/>
        <w:rPr>
          <w:rFonts w:eastAsia="Times New Roman"/>
        </w:rPr>
      </w:pPr>
      <w:r>
        <w:rPr>
          <w:rFonts w:eastAsia="Times New Roman"/>
        </w:rPr>
        <w:t xml:space="preserve">An in-depth study of human nutrition; some foods emphasis. Group and/or individual problems including reports, discussion, bibliographies, research, and experiments. </w:t>
      </w:r>
      <w:r>
        <w:rPr>
          <w:rStyle w:val="Emphasis"/>
          <w:rFonts w:eastAsia="Times New Roman"/>
        </w:rPr>
        <w:t>May be repeated for a maximum of 6 semester hours.</w:t>
      </w:r>
      <w:r>
        <w:rPr>
          <w:rFonts w:eastAsia="Times New Roman"/>
        </w:rPr>
        <w:t xml:space="preserve"> Prerequisite(s): senior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1482263"/>
        <w:rPr>
          <w:rFonts w:eastAsia="Times New Roman"/>
        </w:rPr>
      </w:pPr>
    </w:p>
    <w:p w:rsidR="0075055D" w:rsidRDefault="00D36FA5">
      <w:pPr>
        <w:pStyle w:val="course"/>
        <w:spacing w:line="276" w:lineRule="auto"/>
        <w:divId w:val="1171482263"/>
      </w:pPr>
      <w:r>
        <w:t>D&amp;N 4351 - Geriatric Nutrition (2)</w:t>
      </w:r>
    </w:p>
    <w:p w:rsidR="0075055D" w:rsidRDefault="00D36FA5">
      <w:pPr>
        <w:spacing w:after="0"/>
        <w:divId w:val="1171482263"/>
        <w:rPr>
          <w:rFonts w:eastAsia="Times New Roman"/>
        </w:rPr>
      </w:pPr>
      <w:r>
        <w:rPr>
          <w:rFonts w:eastAsia="Times New Roman"/>
        </w:rPr>
        <w:t>Dietary needs and feeding of the elderly. Prerequisite(s): D&amp;N 3340.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715276267"/>
      </w:pPr>
      <w:r>
        <w:t>Driver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187789"/>
        <w:rPr>
          <w:rFonts w:eastAsia="Times New Roman"/>
        </w:rPr>
      </w:pPr>
    </w:p>
    <w:p w:rsidR="0075055D" w:rsidRDefault="00D36FA5">
      <w:pPr>
        <w:pStyle w:val="course"/>
        <w:spacing w:line="276" w:lineRule="auto"/>
        <w:divId w:val="63187789"/>
      </w:pPr>
      <w:r>
        <w:t>DRED 2010 - Introduction to Safety Education (3)</w:t>
      </w:r>
    </w:p>
    <w:p w:rsidR="0075055D" w:rsidRDefault="00D36FA5">
      <w:pPr>
        <w:spacing w:after="0"/>
        <w:divId w:val="63187789"/>
        <w:rPr>
          <w:rFonts w:eastAsia="Times New Roman"/>
        </w:rPr>
      </w:pPr>
      <w:r>
        <w:rPr>
          <w:rFonts w:eastAsia="Times New Roman"/>
        </w:rPr>
        <w:t>Provides a background in safety that will give insight to the possible accident situations present in various school situations.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5628854"/>
        <w:rPr>
          <w:rFonts w:eastAsia="Times New Roman"/>
        </w:rPr>
      </w:pPr>
    </w:p>
    <w:p w:rsidR="0075055D" w:rsidRDefault="00D36FA5">
      <w:pPr>
        <w:pStyle w:val="course"/>
        <w:spacing w:line="276" w:lineRule="auto"/>
        <w:divId w:val="915628854"/>
      </w:pPr>
      <w:r>
        <w:t>DRED 2020 - Driver Task Analysis (3)</w:t>
      </w:r>
    </w:p>
    <w:p w:rsidR="0075055D" w:rsidRDefault="00D36FA5">
      <w:pPr>
        <w:spacing w:after="0"/>
        <w:divId w:val="915628854"/>
        <w:rPr>
          <w:rFonts w:eastAsia="Times New Roman"/>
        </w:rPr>
      </w:pPr>
      <w:r>
        <w:rPr>
          <w:rFonts w:eastAsia="Times New Roman"/>
        </w:rPr>
        <w:t>Curriculum content overview for driver and traffic safety education in secondary schools; classroom instruction and laboratory experience; driving skills and abilities of future teachers are evaluated. Prerequisite(s): DRED 2010.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7033307"/>
        <w:rPr>
          <w:rFonts w:eastAsia="Times New Roman"/>
        </w:rPr>
      </w:pPr>
    </w:p>
    <w:p w:rsidR="0075055D" w:rsidRDefault="00D36FA5">
      <w:pPr>
        <w:pStyle w:val="course"/>
        <w:spacing w:line="276" w:lineRule="auto"/>
        <w:divId w:val="957033307"/>
      </w:pPr>
      <w:r>
        <w:t>DRED 2030 - Developing Vehicle Operation Skills and Competencies (3)</w:t>
      </w:r>
    </w:p>
    <w:p w:rsidR="0075055D" w:rsidRDefault="00D36FA5">
      <w:pPr>
        <w:spacing w:after="0"/>
        <w:divId w:val="957033307"/>
        <w:rPr>
          <w:rFonts w:eastAsia="Times New Roman"/>
        </w:rPr>
      </w:pPr>
      <w:r>
        <w:rPr>
          <w:rFonts w:eastAsia="Times New Roman"/>
        </w:rPr>
        <w:t>A methods and materials course for driver education in the secondary schools. Techniques of teaching beginning drivers in both classroom and laboratory settings. Practicum arranged as a portion of the course. Prerequisite(s): DRED 2020.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8755925"/>
        <w:rPr>
          <w:rFonts w:eastAsia="Times New Roman"/>
        </w:rPr>
      </w:pPr>
    </w:p>
    <w:p w:rsidR="0075055D" w:rsidRDefault="00D36FA5">
      <w:pPr>
        <w:pStyle w:val="course"/>
        <w:spacing w:line="276" w:lineRule="auto"/>
        <w:divId w:val="1688755925"/>
      </w:pPr>
      <w:r>
        <w:t>DRED 2040 - Developing Classroom Knowledge (3)</w:t>
      </w:r>
    </w:p>
    <w:p w:rsidR="0075055D" w:rsidRDefault="00D36FA5">
      <w:pPr>
        <w:spacing w:after="0"/>
        <w:divId w:val="1688755925"/>
        <w:rPr>
          <w:rFonts w:eastAsia="Times New Roman"/>
        </w:rPr>
      </w:pPr>
      <w:r>
        <w:rPr>
          <w:rFonts w:eastAsia="Times New Roman"/>
        </w:rPr>
        <w:t>Operation, maintenance, and techniques of teaching with driving simulators and multiple-car driving ranges. Practicum arranged as a portion of the course. Prerequisite(s): DRED 2030.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97714189"/>
      </w:pPr>
      <w:r>
        <w:t>Earth 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4537907"/>
        <w:rPr>
          <w:rFonts w:eastAsia="Times New Roman"/>
        </w:rPr>
      </w:pPr>
    </w:p>
    <w:p w:rsidR="0075055D" w:rsidRDefault="00D36FA5">
      <w:pPr>
        <w:pStyle w:val="course"/>
        <w:spacing w:line="276" w:lineRule="auto"/>
        <w:divId w:val="1464537907"/>
      </w:pPr>
      <w:r>
        <w:t>EASC 1004 - Introduction to Geology GE (4: 3 lecture, 1 lab)</w:t>
      </w:r>
    </w:p>
    <w:p w:rsidR="0075055D" w:rsidRDefault="00D36FA5">
      <w:pPr>
        <w:spacing w:after="0"/>
        <w:divId w:val="1464537907"/>
        <w:rPr>
          <w:rFonts w:eastAsia="Times New Roman"/>
        </w:rPr>
      </w:pPr>
      <w:r>
        <w:rPr>
          <w:rFonts w:eastAsia="Times New Roman"/>
        </w:rPr>
        <w:t>Fundamental principles of geology. Minerals, rocks, plate tectonics, volcanoes, earthquakes, fossils &amp; evolution of life on Earth, landscape formation by streams, glaciers, and underground water. Laboratory included. An additional fee is associated with this course.</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2913286"/>
        <w:rPr>
          <w:rFonts w:eastAsia="Times New Roman"/>
        </w:rPr>
      </w:pPr>
    </w:p>
    <w:p w:rsidR="0075055D" w:rsidRDefault="00D36FA5">
      <w:pPr>
        <w:pStyle w:val="course"/>
        <w:spacing w:line="276" w:lineRule="auto"/>
        <w:divId w:val="562913286"/>
      </w:pPr>
      <w:r>
        <w:t>EASC 1114 - Weather and Climate GE (4: 3 lecture, 1 lab)</w:t>
      </w:r>
    </w:p>
    <w:p w:rsidR="0075055D" w:rsidRDefault="00D36FA5">
      <w:pPr>
        <w:spacing w:after="0"/>
        <w:divId w:val="562913286"/>
        <w:rPr>
          <w:rFonts w:eastAsia="Times New Roman"/>
        </w:rPr>
      </w:pPr>
      <w:r>
        <w:rPr>
          <w:rFonts w:eastAsia="Times New Roman"/>
        </w:rPr>
        <w:t>Principles and theories of weather, climate, and other atmospheric phenomena. Included is the study of energy exchanges, winds, cloud types, precipitation forms, severe weather, generation of hurricanes, tornadoes, and mid-latitude storms, pollution, climate change and the cultural implications of weather and climate. Due to the quantitative nature of the course, college level mathematics is recommended.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8017442"/>
        <w:rPr>
          <w:rFonts w:eastAsia="Times New Roman"/>
        </w:rPr>
      </w:pPr>
    </w:p>
    <w:p w:rsidR="0075055D" w:rsidRDefault="00D36FA5">
      <w:pPr>
        <w:pStyle w:val="course"/>
        <w:spacing w:line="276" w:lineRule="auto"/>
        <w:divId w:val="2098017442"/>
      </w:pPr>
      <w:r>
        <w:t>EASC 2100 - Engineering Geology (4: 3 lecture, 1 lab)</w:t>
      </w:r>
    </w:p>
    <w:p w:rsidR="0075055D" w:rsidRDefault="00D36FA5">
      <w:pPr>
        <w:spacing w:after="0"/>
        <w:divId w:val="2098017442"/>
        <w:rPr>
          <w:rFonts w:eastAsia="Times New Roman"/>
        </w:rPr>
      </w:pPr>
      <w:r>
        <w:rPr>
          <w:rFonts w:eastAsia="Times New Roman"/>
        </w:rPr>
        <w:t>The study of physical geology as applied in engineering practice. Emphasis is on surficial geology and soils, employing both field and laboratory investigation methods. Topics include hydrogeology, waste disposal, slope stability, engineering properties of soil and rock, mapping, and site characterization. Prerequisite(s): EASC 1004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7467919"/>
        <w:rPr>
          <w:rFonts w:eastAsia="Times New Roman"/>
        </w:rPr>
      </w:pPr>
    </w:p>
    <w:p w:rsidR="0075055D" w:rsidRDefault="00D36FA5">
      <w:pPr>
        <w:pStyle w:val="course"/>
        <w:spacing w:line="276" w:lineRule="auto"/>
        <w:divId w:val="877467919"/>
      </w:pPr>
      <w:r>
        <w:t>EASC 2200 - Historical Geology (4: 3 lecture, 1 lab)</w:t>
      </w:r>
    </w:p>
    <w:p w:rsidR="0075055D" w:rsidRDefault="00D36FA5">
      <w:pPr>
        <w:spacing w:after="0"/>
        <w:divId w:val="877467919"/>
        <w:rPr>
          <w:rFonts w:eastAsia="Times New Roman"/>
        </w:rPr>
      </w:pPr>
      <w:r>
        <w:rPr>
          <w:rFonts w:eastAsia="Times New Roman"/>
        </w:rPr>
        <w:t>The history of the Earth will be studied in light of shifting continents, advances and retreats of seas, periods of mountain building and the evolution of life through the great expanse of geologic time. Laboratory will include local and regional field trips. Prerequisite(s): EASC 1004.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2730521"/>
        <w:rPr>
          <w:rFonts w:eastAsia="Times New Roman"/>
        </w:rPr>
      </w:pPr>
    </w:p>
    <w:p w:rsidR="0075055D" w:rsidRDefault="00D36FA5">
      <w:pPr>
        <w:pStyle w:val="course"/>
        <w:spacing w:line="276" w:lineRule="auto"/>
        <w:divId w:val="1372730521"/>
      </w:pPr>
      <w:r>
        <w:t>EASC 3010 - Environmental Geology (3)</w:t>
      </w:r>
    </w:p>
    <w:p w:rsidR="0075055D" w:rsidRDefault="00D36FA5">
      <w:pPr>
        <w:spacing w:after="0"/>
        <w:divId w:val="1372730521"/>
        <w:rPr>
          <w:rFonts w:eastAsia="Times New Roman"/>
        </w:rPr>
      </w:pPr>
      <w:r>
        <w:rPr>
          <w:rFonts w:eastAsia="Times New Roman"/>
        </w:rPr>
        <w:t>The relationships between humans and their geological surroundings with an emphasis on environmental problems. The main topics are mineral and energy resources, population, earthquake and volcanic hazards, medical problems related to the environment, floods, and coastal processes.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2402151"/>
        <w:rPr>
          <w:rFonts w:eastAsia="Times New Roman"/>
        </w:rPr>
      </w:pPr>
    </w:p>
    <w:p w:rsidR="0075055D" w:rsidRDefault="00D36FA5">
      <w:pPr>
        <w:pStyle w:val="course"/>
        <w:spacing w:line="276" w:lineRule="auto"/>
        <w:divId w:val="1902402151"/>
      </w:pPr>
      <w:r>
        <w:t>EASC 3111 - Geomorphology (3)</w:t>
      </w:r>
    </w:p>
    <w:p w:rsidR="0075055D" w:rsidRDefault="00D36FA5">
      <w:pPr>
        <w:spacing w:after="0"/>
        <w:divId w:val="1902402151"/>
        <w:rPr>
          <w:rFonts w:eastAsia="Times New Roman"/>
        </w:rPr>
      </w:pPr>
      <w:r>
        <w:rPr>
          <w:rFonts w:eastAsia="Times New Roman"/>
        </w:rPr>
        <w:t>The processes which shape the Earth's surface and form surficial deposits. The interaction of people with their environment is emphasized. Topics include soil formation, surface water, glaciers, climate, streams, ground water, and environmental issues. Prerequisite(s): EASC 1004 or EASC 3010.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4732906"/>
        <w:rPr>
          <w:rFonts w:eastAsia="Times New Roman"/>
        </w:rPr>
      </w:pPr>
    </w:p>
    <w:p w:rsidR="0075055D" w:rsidRDefault="00D36FA5">
      <w:pPr>
        <w:pStyle w:val="course"/>
        <w:spacing w:line="276" w:lineRule="auto"/>
        <w:divId w:val="1284732906"/>
      </w:pPr>
      <w:r>
        <w:t>EASC 3112 - Astronomy (3)</w:t>
      </w:r>
    </w:p>
    <w:p w:rsidR="0075055D" w:rsidRDefault="00D36FA5">
      <w:pPr>
        <w:spacing w:after="0"/>
        <w:divId w:val="1284732906"/>
        <w:rPr>
          <w:rFonts w:eastAsia="Times New Roman"/>
        </w:rPr>
      </w:pPr>
      <w:r>
        <w:rPr>
          <w:rFonts w:eastAsia="Times New Roman"/>
        </w:rPr>
        <w:t>The fundamental principles and theories pertaining to planetary astronomy, stellar evolution, and origin of the galaxies. Observational techniques are discussed and night-time viewing sessions are held using departmental telescopes.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8334246"/>
        <w:rPr>
          <w:rFonts w:eastAsia="Times New Roman"/>
        </w:rPr>
      </w:pPr>
    </w:p>
    <w:p w:rsidR="0075055D" w:rsidRDefault="00D36FA5">
      <w:pPr>
        <w:pStyle w:val="course"/>
        <w:spacing w:line="276" w:lineRule="auto"/>
        <w:divId w:val="1728334246"/>
      </w:pPr>
      <w:r>
        <w:t>EASC 3114 - Meteorology (3)</w:t>
      </w:r>
    </w:p>
    <w:p w:rsidR="0075055D" w:rsidRDefault="00D36FA5">
      <w:pPr>
        <w:spacing w:after="0"/>
        <w:divId w:val="1728334246"/>
        <w:rPr>
          <w:rFonts w:eastAsia="Times New Roman"/>
        </w:rPr>
      </w:pPr>
      <w:r>
        <w:rPr>
          <w:rFonts w:eastAsia="Times New Roman"/>
        </w:rPr>
        <w:t>Principles and theories of weather, climate, and other atmospheric phenomena. Included is the study of energy exchanges, winds, cloud types, precipitation forms, severe weather, and the generation and movement of tornadoes and other cyclonic storms.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2229116"/>
        <w:rPr>
          <w:rFonts w:eastAsia="Times New Roman"/>
        </w:rPr>
      </w:pPr>
    </w:p>
    <w:p w:rsidR="0075055D" w:rsidRDefault="00D36FA5">
      <w:pPr>
        <w:pStyle w:val="course"/>
        <w:spacing w:line="276" w:lineRule="auto"/>
        <w:divId w:val="1962229116"/>
      </w:pPr>
      <w:r>
        <w:t>EASC 3115 - Oceanography (3)</w:t>
      </w:r>
    </w:p>
    <w:p w:rsidR="0075055D" w:rsidRDefault="00D36FA5">
      <w:pPr>
        <w:spacing w:after="0"/>
        <w:divId w:val="1962229116"/>
        <w:rPr>
          <w:rFonts w:eastAsia="Times New Roman"/>
        </w:rPr>
      </w:pPr>
      <w:r>
        <w:rPr>
          <w:rFonts w:eastAsia="Times New Roman"/>
        </w:rPr>
        <w:t>Introduction to ocean science intended for students with a limited science background. Relationship of continents and ocean basins, sea floor spreading, waves, tides, currents, circulation of the atmosphere and ocean, marine biology and geology, and global environmental implications.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0924647"/>
        <w:rPr>
          <w:rFonts w:eastAsia="Times New Roman"/>
        </w:rPr>
      </w:pPr>
    </w:p>
    <w:p w:rsidR="0075055D" w:rsidRDefault="00D36FA5">
      <w:pPr>
        <w:pStyle w:val="course"/>
        <w:spacing w:line="276" w:lineRule="auto"/>
        <w:divId w:val="1480924647"/>
      </w:pPr>
      <w:r>
        <w:t>EASC 3213 - Paleoclimatology (3)</w:t>
      </w:r>
    </w:p>
    <w:p w:rsidR="0075055D" w:rsidRDefault="00D36FA5">
      <w:pPr>
        <w:spacing w:after="0"/>
        <w:divId w:val="1480924647"/>
        <w:rPr>
          <w:rFonts w:eastAsia="Times New Roman"/>
        </w:rPr>
      </w:pPr>
      <w:r>
        <w:rPr>
          <w:rFonts w:eastAsia="Times New Roman"/>
        </w:rPr>
        <w:t>Glacier formation and movement, glacial erosion and deposition, changes in sea level and in river channels, climate change and the causes of the ice ages, and changes in northern hemisphere animal and plant populations during the past two million years. Prerequisite(s): EASC 1004 or GEOG 2100 or BIOL 1003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0730240"/>
        <w:rPr>
          <w:rFonts w:eastAsia="Times New Roman"/>
        </w:rPr>
      </w:pPr>
    </w:p>
    <w:p w:rsidR="0075055D" w:rsidRDefault="00D36FA5">
      <w:pPr>
        <w:pStyle w:val="course"/>
        <w:spacing w:line="276" w:lineRule="auto"/>
        <w:divId w:val="1070730240"/>
      </w:pPr>
      <w:r>
        <w:t>EASC 3300 - Earthquakes and Volcanoes (3)</w:t>
      </w:r>
    </w:p>
    <w:p w:rsidR="0075055D" w:rsidRDefault="00D36FA5">
      <w:pPr>
        <w:spacing w:after="0"/>
        <w:divId w:val="1070730240"/>
        <w:rPr>
          <w:rFonts w:eastAsia="Times New Roman"/>
        </w:rPr>
      </w:pPr>
      <w:r>
        <w:rPr>
          <w:rFonts w:eastAsia="Times New Roman"/>
        </w:rPr>
        <w:t>Investigation of the main processes and products of earthquakes and volcanoes within the framework of plate tectonics. Includes quantitative analyses and case studies of major earthquake and volcanic events. College level mathematics and composition are recommended.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4211529"/>
        <w:rPr>
          <w:rFonts w:eastAsia="Times New Roman"/>
        </w:rPr>
      </w:pPr>
    </w:p>
    <w:p w:rsidR="0075055D" w:rsidRDefault="00D36FA5">
      <w:pPr>
        <w:pStyle w:val="course"/>
        <w:spacing w:line="276" w:lineRule="auto"/>
        <w:divId w:val="1634211529"/>
      </w:pPr>
      <w:r>
        <w:t>EASC 3501 - Invertebrate Paleontology (4: 3 lecture, 1 lab)</w:t>
      </w:r>
    </w:p>
    <w:p w:rsidR="0075055D" w:rsidRDefault="00D36FA5">
      <w:pPr>
        <w:spacing w:after="0"/>
        <w:divId w:val="1634211529"/>
        <w:rPr>
          <w:rFonts w:eastAsia="Times New Roman"/>
        </w:rPr>
      </w:pPr>
      <w:r>
        <w:rPr>
          <w:rFonts w:eastAsia="Times New Roman"/>
        </w:rPr>
        <w:t>Principles and methods used in collecting, identifying, and utilizing fossils to determine the distribution and environment of ancient lands and seas. Further, fossils will be studied as tools of geologic time determination and understanding evolution of life on Earth. Laboratory will include local and regional field trips. Prerequisite(s): EASC 2200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6505349"/>
        <w:rPr>
          <w:rFonts w:eastAsia="Times New Roman"/>
        </w:rPr>
      </w:pPr>
    </w:p>
    <w:p w:rsidR="0075055D" w:rsidRDefault="00D36FA5">
      <w:pPr>
        <w:pStyle w:val="course"/>
        <w:spacing w:line="276" w:lineRule="auto"/>
        <w:divId w:val="786505349"/>
      </w:pPr>
      <w:r>
        <w:t>EASC 4010 - Special Problems in Geology (1-3)</w:t>
      </w:r>
    </w:p>
    <w:p w:rsidR="0075055D" w:rsidRDefault="00D36FA5">
      <w:pPr>
        <w:spacing w:after="0"/>
        <w:divId w:val="786505349"/>
        <w:rPr>
          <w:rFonts w:eastAsia="Times New Roman"/>
        </w:rPr>
      </w:pPr>
      <w:r>
        <w:rPr>
          <w:rFonts w:eastAsia="Times New Roman"/>
        </w:rPr>
        <w:t xml:space="preserve">Individual work under supervision of a staff member. Problems may be undertaken in any area of geology. </w:t>
      </w:r>
      <w:r>
        <w:rPr>
          <w:rStyle w:val="Emphasis"/>
          <w:rFonts w:eastAsia="Times New Roman"/>
        </w:rPr>
        <w:t>May be repeated for a maximum of 9 semester hours.</w:t>
      </w:r>
      <w:r>
        <w:rPr>
          <w:rFonts w:eastAsia="Times New Roman"/>
        </w:rPr>
        <w:t xml:space="preserve"> Prerequisite(s): adequate preparation in that field and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5392829"/>
        <w:rPr>
          <w:rFonts w:eastAsia="Times New Roman"/>
        </w:rPr>
      </w:pPr>
    </w:p>
    <w:p w:rsidR="0075055D" w:rsidRDefault="00D36FA5">
      <w:pPr>
        <w:pStyle w:val="course"/>
        <w:spacing w:line="276" w:lineRule="auto"/>
        <w:divId w:val="1805392829"/>
      </w:pPr>
      <w:r>
        <w:t>EASC 4300 - Earth Resources (4: 3 lecture, 1 lab)</w:t>
      </w:r>
    </w:p>
    <w:p w:rsidR="0075055D" w:rsidRDefault="00D36FA5">
      <w:pPr>
        <w:spacing w:after="0"/>
        <w:divId w:val="1805392829"/>
        <w:rPr>
          <w:rFonts w:eastAsia="Times New Roman"/>
        </w:rPr>
      </w:pPr>
      <w:r>
        <w:rPr>
          <w:rFonts w:eastAsia="Times New Roman"/>
        </w:rPr>
        <w:t>Investigates the origin, geologic occurrence, identification, and use of earth materials including gold, diamonds, water, petroleum, building materials, and soils. Environmental problems associated with the extraction and utilization of earth resources are also examined.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8946623"/>
        <w:rPr>
          <w:rFonts w:eastAsia="Times New Roman"/>
        </w:rPr>
      </w:pPr>
    </w:p>
    <w:p w:rsidR="0075055D" w:rsidRDefault="00D36FA5">
      <w:pPr>
        <w:pStyle w:val="course"/>
        <w:spacing w:line="276" w:lineRule="auto"/>
        <w:divId w:val="918946623"/>
      </w:pPr>
      <w:r>
        <w:t>EASC 4950 - Laboratory Intern (1)</w:t>
      </w:r>
    </w:p>
    <w:p w:rsidR="0075055D" w:rsidRDefault="00D36FA5">
      <w:pPr>
        <w:spacing w:after="0"/>
        <w:divId w:val="918946623"/>
        <w:rPr>
          <w:rFonts w:eastAsia="Times New Roman"/>
        </w:rPr>
      </w:pPr>
      <w:r>
        <w:rPr>
          <w:rFonts w:eastAsia="Times New Roman"/>
        </w:rPr>
        <w:t xml:space="preserve">Students will assist in the preparation, supervision, and assessment of laboratory activities in the Earth Science program. </w:t>
      </w:r>
      <w:r>
        <w:rPr>
          <w:rStyle w:val="Emphasis"/>
          <w:rFonts w:eastAsia="Times New Roman"/>
        </w:rPr>
        <w:t>May be repeated for a maximum of 2 semester hours credit.</w:t>
      </w:r>
      <w:r>
        <w:rPr>
          <w:rFonts w:eastAsia="Times New Roman"/>
        </w:rPr>
        <w:t xml:space="preserve"> Prerequisite(s): Senior level in an Earth Science or Science Program and consent of faculty member of record for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12529157"/>
      </w:pPr>
      <w:r>
        <w:t>Economics</w:t>
      </w:r>
    </w:p>
    <w:p w:rsidR="0075055D" w:rsidRDefault="00D36FA5">
      <w:pPr>
        <w:divId w:val="112529157"/>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9540077"/>
        <w:rPr>
          <w:rFonts w:eastAsia="Times New Roman"/>
        </w:rPr>
      </w:pPr>
    </w:p>
    <w:p w:rsidR="0075055D" w:rsidRDefault="00D36FA5">
      <w:pPr>
        <w:pStyle w:val="course"/>
        <w:spacing w:line="276" w:lineRule="auto"/>
        <w:divId w:val="1249540077"/>
      </w:pPr>
      <w:r>
        <w:t>ECON 1010 - Principles of Macroeconomics GE (3)</w:t>
      </w:r>
    </w:p>
    <w:p w:rsidR="0075055D" w:rsidRDefault="00D36FA5">
      <w:pPr>
        <w:spacing w:after="0"/>
        <w:divId w:val="1249540077"/>
        <w:rPr>
          <w:rFonts w:eastAsia="Times New Roman"/>
        </w:rPr>
      </w:pPr>
      <w:r>
        <w:rPr>
          <w:rFonts w:eastAsia="Times New Roman"/>
        </w:rPr>
        <w:t>An introduction to principles underlying the operation of modern industrial countries. Special attention is given to the determinants of income and employment.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6586849"/>
        <w:rPr>
          <w:rFonts w:eastAsia="Times New Roman"/>
        </w:rPr>
      </w:pPr>
    </w:p>
    <w:p w:rsidR="0075055D" w:rsidRDefault="00D36FA5">
      <w:pPr>
        <w:pStyle w:val="course"/>
        <w:spacing w:line="276" w:lineRule="auto"/>
        <w:divId w:val="2006586849"/>
      </w:pPr>
      <w:r>
        <w:t>ECON 1011 - Principles of Microeconomics (3)</w:t>
      </w:r>
    </w:p>
    <w:p w:rsidR="0075055D" w:rsidRDefault="00D36FA5">
      <w:pPr>
        <w:spacing w:after="0"/>
        <w:divId w:val="2006586849"/>
        <w:rPr>
          <w:rFonts w:eastAsia="Times New Roman"/>
        </w:rPr>
      </w:pPr>
      <w:r>
        <w:rPr>
          <w:rFonts w:eastAsia="Times New Roman"/>
        </w:rPr>
        <w:t>An introduction to the functioning of a market economy. Emphasis is on behavior of consumers and business firms and the resulting allocation of resources and distribution of income. Prerequisite(s): ECON 1010.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7170609"/>
        <w:rPr>
          <w:rFonts w:eastAsia="Times New Roman"/>
        </w:rPr>
      </w:pPr>
    </w:p>
    <w:p w:rsidR="0075055D" w:rsidRDefault="00D36FA5">
      <w:pPr>
        <w:pStyle w:val="course"/>
        <w:spacing w:line="276" w:lineRule="auto"/>
        <w:divId w:val="1707170609"/>
      </w:pPr>
      <w:r>
        <w:t>ECON 2010 - Orientation to the Economics Major (2)</w:t>
      </w:r>
    </w:p>
    <w:p w:rsidR="0075055D" w:rsidRDefault="00D36FA5">
      <w:pPr>
        <w:spacing w:after="0"/>
        <w:divId w:val="1707170609"/>
        <w:rPr>
          <w:rFonts w:eastAsia="Times New Roman"/>
        </w:rPr>
      </w:pPr>
      <w:r>
        <w:rPr>
          <w:rFonts w:eastAsia="Times New Roman"/>
        </w:rPr>
        <w:t>Familiarize economics majors with the CPI program, general outcomes, assessment activities (portfolio assessment), and future opportunities for economics majors. Prerequisite(s): ECON 1010 or ECON 1011.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7358000"/>
        <w:rPr>
          <w:rFonts w:eastAsia="Times New Roman"/>
        </w:rPr>
      </w:pPr>
    </w:p>
    <w:p w:rsidR="0075055D" w:rsidRDefault="00D36FA5">
      <w:pPr>
        <w:pStyle w:val="course"/>
        <w:spacing w:line="276" w:lineRule="auto"/>
        <w:divId w:val="377358000"/>
      </w:pPr>
      <w:r>
        <w:t>ECON 2033 - Economic Applications in Sports (3)</w:t>
      </w:r>
    </w:p>
    <w:p w:rsidR="0075055D" w:rsidRDefault="00D36FA5">
      <w:pPr>
        <w:spacing w:after="0"/>
        <w:divId w:val="377358000"/>
        <w:rPr>
          <w:rFonts w:eastAsia="Times New Roman"/>
        </w:rPr>
      </w:pPr>
      <w:r>
        <w:rPr>
          <w:rFonts w:eastAsia="Times New Roman"/>
        </w:rPr>
        <w:t>This applications course is designed to investigate questions related to the contribution of professional and recreational sports to social welfare. It includes an exploration of the business of professional and amateur sports. Not open to economics majors as a major or elective course.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5222638"/>
        <w:rPr>
          <w:rFonts w:eastAsia="Times New Roman"/>
        </w:rPr>
      </w:pPr>
    </w:p>
    <w:p w:rsidR="0075055D" w:rsidRDefault="00D36FA5">
      <w:pPr>
        <w:pStyle w:val="course"/>
        <w:spacing w:line="276" w:lineRule="auto"/>
        <w:divId w:val="475222638"/>
      </w:pPr>
      <w:r>
        <w:t>ECON 3010 - Intermediate Macroeconomics (3)</w:t>
      </w:r>
    </w:p>
    <w:p w:rsidR="0075055D" w:rsidRDefault="00D36FA5">
      <w:pPr>
        <w:spacing w:after="0"/>
        <w:divId w:val="475222638"/>
        <w:rPr>
          <w:rFonts w:eastAsia="Times New Roman"/>
        </w:rPr>
      </w:pPr>
      <w:r>
        <w:rPr>
          <w:rFonts w:eastAsia="Times New Roman"/>
        </w:rPr>
        <w:t>Develop various theoretical frameworks for studying the forces affecting income, employment, and output in the economic system of the United States. Attention is given to the impact that government and other countries may have on these variables. Prerequisite(s): ECON 1010.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0940065"/>
        <w:rPr>
          <w:rFonts w:eastAsia="Times New Roman"/>
        </w:rPr>
      </w:pPr>
    </w:p>
    <w:p w:rsidR="0075055D" w:rsidRDefault="00D36FA5">
      <w:pPr>
        <w:pStyle w:val="course"/>
        <w:spacing w:line="276" w:lineRule="auto"/>
        <w:divId w:val="1990940065"/>
      </w:pPr>
      <w:r>
        <w:t>ECON 3013 - Public Finance (3)</w:t>
      </w:r>
    </w:p>
    <w:p w:rsidR="0075055D" w:rsidRDefault="00D36FA5">
      <w:pPr>
        <w:spacing w:after="0"/>
        <w:divId w:val="1990940065"/>
        <w:rPr>
          <w:rFonts w:eastAsia="Times New Roman"/>
        </w:rPr>
      </w:pPr>
      <w:r>
        <w:rPr>
          <w:rFonts w:eastAsia="Times New Roman"/>
        </w:rPr>
        <w:t>The role of government in the modern mixed economy with emphasis on the impact of tax and expenditure policies on resource allocation and income distribution. Prerequisite(s):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3465046"/>
        <w:rPr>
          <w:rFonts w:eastAsia="Times New Roman"/>
        </w:rPr>
      </w:pPr>
    </w:p>
    <w:p w:rsidR="0075055D" w:rsidRDefault="00D36FA5">
      <w:pPr>
        <w:pStyle w:val="course"/>
        <w:spacing w:line="276" w:lineRule="auto"/>
        <w:divId w:val="623465046"/>
      </w:pPr>
      <w:r>
        <w:t>ECON 3020 - Money and Banking (3)</w:t>
      </w:r>
    </w:p>
    <w:p w:rsidR="0075055D" w:rsidRDefault="00D36FA5">
      <w:pPr>
        <w:spacing w:after="0"/>
        <w:divId w:val="623465046"/>
        <w:rPr>
          <w:rFonts w:eastAsia="Times New Roman"/>
        </w:rPr>
      </w:pPr>
      <w:r>
        <w:rPr>
          <w:rFonts w:eastAsia="Times New Roman"/>
        </w:rPr>
        <w:t>Money and banking structures including the Federal Reserve System and how it affects the economy. Monetary and National Income Theory are used to analyze economic policy. Prerequisite(s): ECON 1010.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9199038"/>
        <w:rPr>
          <w:rFonts w:eastAsia="Times New Roman"/>
        </w:rPr>
      </w:pPr>
    </w:p>
    <w:p w:rsidR="0075055D" w:rsidRDefault="00D36FA5">
      <w:pPr>
        <w:pStyle w:val="course"/>
        <w:spacing w:line="276" w:lineRule="auto"/>
        <w:divId w:val="1109199038"/>
      </w:pPr>
      <w:r>
        <w:t>ECON 3030 - Intermediate Microeconomics (3)</w:t>
      </w:r>
    </w:p>
    <w:p w:rsidR="0075055D" w:rsidRDefault="00D36FA5">
      <w:pPr>
        <w:spacing w:after="0"/>
        <w:divId w:val="1109199038"/>
        <w:rPr>
          <w:rFonts w:eastAsia="Times New Roman"/>
        </w:rPr>
      </w:pPr>
      <w:r>
        <w:rPr>
          <w:rFonts w:eastAsia="Times New Roman"/>
        </w:rPr>
        <w:t>Conventional theory of consumption, production, pricing, and resource allocation. Prerequisite(s): ECON 1011.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6405475"/>
        <w:rPr>
          <w:rFonts w:eastAsia="Times New Roman"/>
        </w:rPr>
      </w:pPr>
    </w:p>
    <w:p w:rsidR="0075055D" w:rsidRDefault="00D36FA5">
      <w:pPr>
        <w:pStyle w:val="course"/>
        <w:spacing w:line="276" w:lineRule="auto"/>
        <w:divId w:val="1866405475"/>
      </w:pPr>
      <w:r>
        <w:t>ECON 3035 - Internship in Economics (1-9)</w:t>
      </w:r>
    </w:p>
    <w:p w:rsidR="0075055D" w:rsidRDefault="00D36FA5">
      <w:pPr>
        <w:spacing w:after="0"/>
        <w:divId w:val="1866405475"/>
        <w:rPr>
          <w:rFonts w:eastAsia="Times New Roman"/>
        </w:rPr>
      </w:pPr>
      <w:r>
        <w:rPr>
          <w:rFonts w:eastAsia="Times New Roman"/>
        </w:rPr>
        <w:t xml:space="preserve">Opportunity for students to gain theoretical knowledge and practical application within a particular field of specialization. </w:t>
      </w:r>
      <w:r>
        <w:rPr>
          <w:rStyle w:val="Emphasis"/>
          <w:rFonts w:eastAsia="Times New Roman"/>
        </w:rPr>
        <w:t>May be repeated with consent of department and internship director. May be taken for pass/fail credit only.</w:t>
      </w:r>
      <w:r>
        <w:rPr>
          <w:rFonts w:eastAsia="Times New Roman"/>
        </w:rPr>
        <w:t xml:space="preserve"> Prerequisite(s): 60 semester hours and overall GPA of 2.50 or above, or consent of internship director.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5256166"/>
        <w:rPr>
          <w:rFonts w:eastAsia="Times New Roman"/>
        </w:rPr>
      </w:pPr>
    </w:p>
    <w:p w:rsidR="0075055D" w:rsidRDefault="00D36FA5">
      <w:pPr>
        <w:pStyle w:val="course"/>
        <w:spacing w:line="276" w:lineRule="auto"/>
        <w:divId w:val="1725256166"/>
      </w:pPr>
      <w:r>
        <w:t>ECON 3065 - Labor Economics (3)</w:t>
      </w:r>
    </w:p>
    <w:p w:rsidR="0075055D" w:rsidRDefault="00D36FA5">
      <w:pPr>
        <w:spacing w:after="0"/>
        <w:divId w:val="1725256166"/>
        <w:rPr>
          <w:rFonts w:eastAsia="Times New Roman"/>
        </w:rPr>
      </w:pPr>
      <w:r>
        <w:rPr>
          <w:rFonts w:eastAsia="Times New Roman"/>
        </w:rPr>
        <w:t>Survey of the labor force, wage and employment theories, economic insecurity including unemployment, trade unionism and collective bargaining from the standpoint of public policy. Prerequisite(s): ECON 1010 and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419061"/>
        <w:rPr>
          <w:rFonts w:eastAsia="Times New Roman"/>
        </w:rPr>
      </w:pPr>
    </w:p>
    <w:p w:rsidR="0075055D" w:rsidRDefault="00D36FA5">
      <w:pPr>
        <w:pStyle w:val="course"/>
        <w:spacing w:line="276" w:lineRule="auto"/>
        <w:divId w:val="30419061"/>
      </w:pPr>
      <w:r>
        <w:t>ECON 4000 - Senior Seminar in Economics (3)</w:t>
      </w:r>
    </w:p>
    <w:p w:rsidR="0075055D" w:rsidRDefault="00D36FA5">
      <w:pPr>
        <w:spacing w:after="0"/>
        <w:divId w:val="30419061"/>
        <w:rPr>
          <w:rFonts w:eastAsia="Times New Roman"/>
        </w:rPr>
      </w:pPr>
      <w:r>
        <w:rPr>
          <w:rFonts w:eastAsia="Times New Roman"/>
        </w:rPr>
        <w:t>The major will complete a research paper demonstrating the ability to address a research question (topics will vary) by applying theory and presenting empirical evidence and will prepare an oral presentation of the research project. Prerequisite(s): ECON 3010 and ECON 3030.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4289476"/>
        <w:rPr>
          <w:rFonts w:eastAsia="Times New Roman"/>
        </w:rPr>
      </w:pPr>
    </w:p>
    <w:p w:rsidR="0075055D" w:rsidRDefault="00D36FA5">
      <w:pPr>
        <w:pStyle w:val="course"/>
        <w:spacing w:line="276" w:lineRule="auto"/>
        <w:divId w:val="864289476"/>
      </w:pPr>
      <w:r>
        <w:t>ECON 4010 - International Economics (3)</w:t>
      </w:r>
    </w:p>
    <w:p w:rsidR="0075055D" w:rsidRDefault="00D36FA5">
      <w:pPr>
        <w:spacing w:after="0"/>
        <w:divId w:val="864289476"/>
        <w:rPr>
          <w:rFonts w:eastAsia="Times New Roman"/>
        </w:rPr>
      </w:pPr>
      <w:r>
        <w:rPr>
          <w:rFonts w:eastAsia="Times New Roman"/>
        </w:rPr>
        <w:t>Principles underlying international trade and finance and analysis of current problems and related policies. Prerequisite(s): ECON 1010 and ECON 1011.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2368329"/>
        <w:rPr>
          <w:rFonts w:eastAsia="Times New Roman"/>
        </w:rPr>
      </w:pPr>
    </w:p>
    <w:p w:rsidR="0075055D" w:rsidRDefault="00D36FA5">
      <w:pPr>
        <w:pStyle w:val="course"/>
        <w:spacing w:line="276" w:lineRule="auto"/>
        <w:divId w:val="722368329"/>
      </w:pPr>
      <w:r>
        <w:t>ECON 4015 - Mathematical Economics I (3)</w:t>
      </w:r>
    </w:p>
    <w:p w:rsidR="0075055D" w:rsidRDefault="00D36FA5">
      <w:pPr>
        <w:spacing w:after="0"/>
        <w:divId w:val="722368329"/>
        <w:rPr>
          <w:rFonts w:eastAsia="Times New Roman"/>
        </w:rPr>
      </w:pPr>
      <w:r>
        <w:rPr>
          <w:rFonts w:eastAsia="Times New Roman"/>
        </w:rPr>
        <w:t>A survey of mathematics including theory of sets, calculus, differential and difference equations, linear programming, matrices, and their application in economics. Prerequisite(s): ECON 1011 and FIN 2801 or MATH 1131 or MATH 1151.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6590324"/>
        <w:rPr>
          <w:rFonts w:eastAsia="Times New Roman"/>
        </w:rPr>
      </w:pPr>
    </w:p>
    <w:p w:rsidR="0075055D" w:rsidRDefault="00D36FA5">
      <w:pPr>
        <w:pStyle w:val="course"/>
        <w:spacing w:line="276" w:lineRule="auto"/>
        <w:divId w:val="1396590324"/>
      </w:pPr>
      <w:r>
        <w:t>ECON 4016 - Mathematical Economics II (2)</w:t>
      </w:r>
    </w:p>
    <w:p w:rsidR="0075055D" w:rsidRDefault="00D36FA5">
      <w:pPr>
        <w:spacing w:after="0"/>
        <w:divId w:val="1396590324"/>
        <w:rPr>
          <w:rFonts w:eastAsia="Times New Roman"/>
        </w:rPr>
      </w:pPr>
      <w:r>
        <w:rPr>
          <w:rFonts w:eastAsia="Times New Roman"/>
        </w:rPr>
        <w:t>A continuation and more advanced study in the application of mathematical tools in economics. Prerequisite(s): ECON 4015.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9546356"/>
        <w:rPr>
          <w:rFonts w:eastAsia="Times New Roman"/>
        </w:rPr>
      </w:pPr>
    </w:p>
    <w:p w:rsidR="0075055D" w:rsidRDefault="00D36FA5">
      <w:pPr>
        <w:pStyle w:val="course"/>
        <w:spacing w:line="276" w:lineRule="auto"/>
        <w:divId w:val="339546356"/>
      </w:pPr>
      <w:r>
        <w:t>ECON 4020 - Natural Resource Economics (3)</w:t>
      </w:r>
    </w:p>
    <w:p w:rsidR="0075055D" w:rsidRDefault="00D36FA5">
      <w:pPr>
        <w:spacing w:after="0"/>
        <w:divId w:val="339546356"/>
        <w:rPr>
          <w:rFonts w:eastAsia="Times New Roman"/>
        </w:rPr>
      </w:pPr>
      <w:r>
        <w:rPr>
          <w:rFonts w:eastAsia="Times New Roman"/>
        </w:rPr>
        <w:t>Nature of natural resources; economic efficiency as basis for natural resource use; externalities in natural resource use; factors influencing environmental quality; alternate public policy tools for influencing natural resource use. Prerequisite(s): ECON 1010 and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3544924"/>
        <w:rPr>
          <w:rFonts w:eastAsia="Times New Roman"/>
        </w:rPr>
      </w:pPr>
    </w:p>
    <w:p w:rsidR="0075055D" w:rsidRDefault="00D36FA5">
      <w:pPr>
        <w:pStyle w:val="course"/>
        <w:spacing w:line="276" w:lineRule="auto"/>
        <w:divId w:val="1823544924"/>
      </w:pPr>
      <w:r>
        <w:t>ECON 4030 - Directed Studies in Economics (1-3)</w:t>
      </w:r>
    </w:p>
    <w:p w:rsidR="0075055D" w:rsidRDefault="00D36FA5">
      <w:pPr>
        <w:spacing w:after="0"/>
        <w:divId w:val="1823544924"/>
        <w:rPr>
          <w:rFonts w:eastAsia="Times New Roman"/>
        </w:rPr>
      </w:pPr>
      <w:r>
        <w:rPr>
          <w:rFonts w:eastAsia="Times New Roman"/>
        </w:rPr>
        <w:t xml:space="preserve">Intensive study of significant economic topics. </w:t>
      </w:r>
      <w:r>
        <w:rPr>
          <w:rStyle w:val="Emphasis"/>
          <w:rFonts w:eastAsia="Times New Roman"/>
        </w:rPr>
        <w:t>May be repeated for a maximum of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8009988"/>
        <w:rPr>
          <w:rFonts w:eastAsia="Times New Roman"/>
        </w:rPr>
      </w:pPr>
    </w:p>
    <w:p w:rsidR="0075055D" w:rsidRDefault="00D36FA5">
      <w:pPr>
        <w:pStyle w:val="course"/>
        <w:spacing w:line="276" w:lineRule="auto"/>
        <w:divId w:val="1488009988"/>
      </w:pPr>
      <w:r>
        <w:t>ECON 4040 - History of Economic Thought (3)</w:t>
      </w:r>
    </w:p>
    <w:p w:rsidR="0075055D" w:rsidRDefault="00D36FA5">
      <w:pPr>
        <w:spacing w:after="0"/>
        <w:divId w:val="1488009988"/>
        <w:rPr>
          <w:rFonts w:eastAsia="Times New Roman"/>
        </w:rPr>
      </w:pPr>
      <w:r>
        <w:rPr>
          <w:rFonts w:eastAsia="Times New Roman"/>
        </w:rPr>
        <w:t>Classical economists and the development of economic thought from the mercantilist period through the development of present thought. The course aims at establishing a synthesis of evolving doctrines which have become the basis of currently accepted economic theory. Prerequisite(s):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7784544"/>
        <w:rPr>
          <w:rFonts w:eastAsia="Times New Roman"/>
        </w:rPr>
      </w:pPr>
    </w:p>
    <w:p w:rsidR="0075055D" w:rsidRDefault="00D36FA5">
      <w:pPr>
        <w:pStyle w:val="course"/>
        <w:spacing w:line="276" w:lineRule="auto"/>
        <w:divId w:val="267784544"/>
      </w:pPr>
      <w:r>
        <w:t>ECON 4050 - Comparative Economic Systems (3)</w:t>
      </w:r>
    </w:p>
    <w:p w:rsidR="0075055D" w:rsidRDefault="00D36FA5">
      <w:pPr>
        <w:spacing w:after="0"/>
        <w:divId w:val="267784544"/>
        <w:rPr>
          <w:rFonts w:eastAsia="Times New Roman"/>
        </w:rPr>
      </w:pPr>
      <w:r>
        <w:rPr>
          <w:rFonts w:eastAsia="Times New Roman"/>
        </w:rPr>
        <w:t>Analysis of alternate patterns of economic control, planning, and market structures. The experience of British socialism, American capitalism, and Soviet-type central planning is emphasized.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5983829"/>
        <w:rPr>
          <w:rFonts w:eastAsia="Times New Roman"/>
        </w:rPr>
      </w:pPr>
    </w:p>
    <w:p w:rsidR="0075055D" w:rsidRDefault="00D36FA5">
      <w:pPr>
        <w:pStyle w:val="course"/>
        <w:spacing w:line="276" w:lineRule="auto"/>
        <w:divId w:val="275983829"/>
      </w:pPr>
      <w:r>
        <w:t>ECON 4052 - Regional and Urban Economics (3)</w:t>
      </w:r>
    </w:p>
    <w:p w:rsidR="0075055D" w:rsidRDefault="00D36FA5">
      <w:pPr>
        <w:spacing w:after="0"/>
        <w:divId w:val="275983829"/>
        <w:rPr>
          <w:rFonts w:eastAsia="Times New Roman"/>
        </w:rPr>
      </w:pPr>
      <w:r>
        <w:rPr>
          <w:rFonts w:eastAsia="Times New Roman"/>
        </w:rPr>
        <w:t>Geographic regions and urban areas as economic systems with emphasis on location theory and economic policy in the regional/urban environments. Prerequisite(s):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1499740"/>
        <w:rPr>
          <w:rFonts w:eastAsia="Times New Roman"/>
        </w:rPr>
      </w:pPr>
    </w:p>
    <w:p w:rsidR="0075055D" w:rsidRDefault="00D36FA5">
      <w:pPr>
        <w:pStyle w:val="course"/>
        <w:spacing w:line="276" w:lineRule="auto"/>
        <w:divId w:val="1661499740"/>
      </w:pPr>
      <w:r>
        <w:t>ECON 4054 - Sports Economics (3)</w:t>
      </w:r>
    </w:p>
    <w:p w:rsidR="0075055D" w:rsidRDefault="00D36FA5">
      <w:pPr>
        <w:spacing w:after="0"/>
        <w:divId w:val="1661499740"/>
        <w:rPr>
          <w:rFonts w:eastAsia="Times New Roman"/>
        </w:rPr>
      </w:pPr>
      <w:r>
        <w:rPr>
          <w:rFonts w:eastAsia="Times New Roman"/>
        </w:rPr>
        <w:t>Designed to investigate questions relating to the contribution of professional and recreational sports to social welfare. This includes exploring the decision to participate, use public funding for sport facilities, and labor market issues. The general objective of this course is to help the student learn to apply economic concepts and ideas to the sports industry. Because of the applied nature of this course, problem solving and modeling are key skills for success. Prerequisite(s):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1309692"/>
        <w:rPr>
          <w:rFonts w:eastAsia="Times New Roman"/>
        </w:rPr>
      </w:pPr>
    </w:p>
    <w:p w:rsidR="0075055D" w:rsidRDefault="00D36FA5">
      <w:pPr>
        <w:pStyle w:val="course"/>
        <w:spacing w:line="276" w:lineRule="auto"/>
        <w:divId w:val="1911309692"/>
      </w:pPr>
      <w:r>
        <w:t>ECON 4060 - Game Theory Applications (3)</w:t>
      </w:r>
    </w:p>
    <w:p w:rsidR="0075055D" w:rsidRDefault="00D36FA5">
      <w:pPr>
        <w:spacing w:after="0"/>
        <w:divId w:val="1911309692"/>
        <w:rPr>
          <w:rFonts w:eastAsia="Times New Roman"/>
        </w:rPr>
      </w:pPr>
      <w:r>
        <w:rPr>
          <w:rFonts w:eastAsia="Times New Roman"/>
        </w:rPr>
        <w:t>Provides game theoretical tools used widely in economics to study situations in which various decision-makers interact. Applications include political science and biology. Prerequisite(s): ECON 1011 and MATH 1111.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8230243"/>
        <w:rPr>
          <w:rFonts w:eastAsia="Times New Roman"/>
        </w:rPr>
      </w:pPr>
    </w:p>
    <w:p w:rsidR="0075055D" w:rsidRDefault="00D36FA5">
      <w:pPr>
        <w:pStyle w:val="course"/>
        <w:spacing w:line="276" w:lineRule="auto"/>
        <w:divId w:val="1248230243"/>
      </w:pPr>
      <w:r>
        <w:t>ECON 4065 - Managerial Economics (3)</w:t>
      </w:r>
    </w:p>
    <w:p w:rsidR="0075055D" w:rsidRDefault="00D36FA5">
      <w:pPr>
        <w:spacing w:after="0"/>
        <w:divId w:val="1248230243"/>
        <w:rPr>
          <w:rFonts w:eastAsia="Times New Roman"/>
        </w:rPr>
      </w:pPr>
      <w:r>
        <w:rPr>
          <w:rFonts w:eastAsia="Times New Roman"/>
        </w:rPr>
        <w:t>Designed to apply economic theory and statistical methods to managerial decision making. Allocation and pricing problems of business are key focuses. Prerequisite(s): ECON 3010, ECON 3030 and FIN 3801.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4872044"/>
        <w:rPr>
          <w:rFonts w:eastAsia="Times New Roman"/>
        </w:rPr>
      </w:pPr>
    </w:p>
    <w:p w:rsidR="0075055D" w:rsidRDefault="00D36FA5">
      <w:pPr>
        <w:pStyle w:val="course"/>
        <w:spacing w:line="276" w:lineRule="auto"/>
        <w:divId w:val="614872044"/>
      </w:pPr>
      <w:r>
        <w:t>ECON 4070 - Industrial Organization (3)</w:t>
      </w:r>
    </w:p>
    <w:p w:rsidR="0075055D" w:rsidRDefault="00D36FA5">
      <w:pPr>
        <w:spacing w:after="0"/>
        <w:divId w:val="614872044"/>
        <w:rPr>
          <w:rFonts w:eastAsia="Times New Roman"/>
        </w:rPr>
      </w:pPr>
      <w:r>
        <w:rPr>
          <w:rFonts w:eastAsia="Times New Roman"/>
        </w:rPr>
        <w:t>An analysis of selected economic problems of current interest dealing primarily with the structure of American industry, with emphasis on the conduct and performance of large firms. Prerequisite(s): ECON 1011.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073438"/>
        <w:rPr>
          <w:rFonts w:eastAsia="Times New Roman"/>
        </w:rPr>
      </w:pPr>
    </w:p>
    <w:p w:rsidR="0075055D" w:rsidRDefault="00D36FA5">
      <w:pPr>
        <w:pStyle w:val="course"/>
        <w:spacing w:line="276" w:lineRule="auto"/>
        <w:divId w:val="117073438"/>
      </w:pPr>
      <w:r>
        <w:t>ECON 4075 - Time Series Analysis (3)</w:t>
      </w:r>
    </w:p>
    <w:p w:rsidR="0075055D" w:rsidRDefault="00D36FA5">
      <w:pPr>
        <w:spacing w:after="0"/>
        <w:divId w:val="117073438"/>
        <w:rPr>
          <w:rFonts w:eastAsia="Times New Roman"/>
        </w:rPr>
      </w:pPr>
      <w:r>
        <w:rPr>
          <w:rFonts w:eastAsia="Times New Roman"/>
        </w:rPr>
        <w:t>The course will introduce, develop and apply forecasting models to decision making problems. The interpretation and accuracy of forecasting models will also be explored. Prerequisite(s): ECON 1010, ECON 3030 and FIN 3801.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6966184"/>
        <w:rPr>
          <w:rFonts w:eastAsia="Times New Roman"/>
        </w:rPr>
      </w:pPr>
    </w:p>
    <w:p w:rsidR="0075055D" w:rsidRDefault="00D36FA5">
      <w:pPr>
        <w:pStyle w:val="course"/>
        <w:spacing w:line="276" w:lineRule="auto"/>
        <w:divId w:val="1126966184"/>
      </w:pPr>
      <w:r>
        <w:t>ECON 4080 - Econometrics I (3)</w:t>
      </w:r>
    </w:p>
    <w:p w:rsidR="0075055D" w:rsidRDefault="00D36FA5">
      <w:pPr>
        <w:spacing w:after="0"/>
        <w:divId w:val="1126966184"/>
        <w:rPr>
          <w:rFonts w:eastAsia="Times New Roman"/>
        </w:rPr>
      </w:pPr>
      <w:r>
        <w:rPr>
          <w:rFonts w:eastAsia="Times New Roman"/>
        </w:rPr>
        <w:t>Mathematical techniques and problems used in the quantitative approach to economic theory. Prerequisite(s): ECON 3010 or ECON 3030; and FIN 3801.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231301"/>
        <w:rPr>
          <w:rFonts w:eastAsia="Times New Roman"/>
        </w:rPr>
      </w:pPr>
    </w:p>
    <w:p w:rsidR="0075055D" w:rsidRDefault="00D36FA5">
      <w:pPr>
        <w:pStyle w:val="course"/>
        <w:spacing w:line="276" w:lineRule="auto"/>
        <w:divId w:val="64231301"/>
      </w:pPr>
      <w:r>
        <w:t>ECON 4085 - Predictive Analytics (3)</w:t>
      </w:r>
    </w:p>
    <w:p w:rsidR="0075055D" w:rsidRDefault="00D36FA5">
      <w:pPr>
        <w:spacing w:after="0"/>
        <w:divId w:val="64231301"/>
        <w:rPr>
          <w:rFonts w:eastAsia="Times New Roman"/>
        </w:rPr>
      </w:pPr>
      <w:r>
        <w:rPr>
          <w:rFonts w:eastAsia="Times New Roman"/>
        </w:rPr>
        <w:t>Introductory course in data mining and predictive model development. Students will be introduced to database tools for collecting, retrieving and applying data mining processes, as well as building predictive models for decision making.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7468288"/>
        <w:rPr>
          <w:rFonts w:eastAsia="Times New Roman"/>
        </w:rPr>
      </w:pPr>
    </w:p>
    <w:p w:rsidR="0075055D" w:rsidRDefault="00D36FA5">
      <w:pPr>
        <w:pStyle w:val="course"/>
        <w:spacing w:line="276" w:lineRule="auto"/>
        <w:divId w:val="1647468288"/>
      </w:pPr>
      <w:r>
        <w:t>ECON 4090 - Analytical Applications to Business (3)</w:t>
      </w:r>
    </w:p>
    <w:p w:rsidR="0075055D" w:rsidRDefault="00D36FA5">
      <w:pPr>
        <w:spacing w:after="0"/>
        <w:divId w:val="1647468288"/>
        <w:rPr>
          <w:rFonts w:eastAsia="Times New Roman"/>
        </w:rPr>
      </w:pPr>
      <w:r>
        <w:rPr>
          <w:rFonts w:eastAsia="Times New Roman"/>
        </w:rPr>
        <w:t>An advanced course in predictive model applications. Students will be exposed to different models in financial economics, and datasets, to make informed business decisions. Prerequisite(s): FIN 3801 and ECON 4085.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53524558"/>
      </w:pPr>
      <w:r>
        <w:t>Educational Foundations and Literacy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5575010"/>
        <w:rPr>
          <w:rFonts w:eastAsia="Times New Roman"/>
        </w:rPr>
      </w:pPr>
    </w:p>
    <w:p w:rsidR="0075055D" w:rsidRDefault="00D36FA5">
      <w:pPr>
        <w:pStyle w:val="course"/>
        <w:spacing w:line="276" w:lineRule="auto"/>
        <w:divId w:val="245575010"/>
      </w:pPr>
      <w:r>
        <w:t>EDFL 2100 - Introduction to the Teaching Profession (3)</w:t>
      </w:r>
    </w:p>
    <w:p w:rsidR="0075055D" w:rsidRDefault="00D36FA5">
      <w:pPr>
        <w:spacing w:after="0"/>
        <w:divId w:val="245575010"/>
        <w:rPr>
          <w:rFonts w:eastAsia="Times New Roman"/>
        </w:rPr>
      </w:pPr>
      <w:r>
        <w:rPr>
          <w:rFonts w:eastAsia="Times New Roman"/>
        </w:rPr>
        <w:t>An overview of the teaching profession with emphasis on instructional planning, assessment, collaboration with stakeholders, creating a productive classroom environment and understanding the social and cultural factors that influence the profession. Corequisite(s): should be taken concurrently with FLDX 2150 during the sophomore year.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2962312"/>
        <w:rPr>
          <w:rFonts w:eastAsia="Times New Roman"/>
        </w:rPr>
      </w:pPr>
    </w:p>
    <w:p w:rsidR="0075055D" w:rsidRDefault="00D36FA5">
      <w:pPr>
        <w:pStyle w:val="course"/>
        <w:spacing w:line="276" w:lineRule="auto"/>
        <w:divId w:val="782962312"/>
      </w:pPr>
      <w:r>
        <w:t>EDFL 2240 - Educational Psychology GE (3)</w:t>
      </w:r>
    </w:p>
    <w:p w:rsidR="0075055D" w:rsidRDefault="00D36FA5">
      <w:pPr>
        <w:spacing w:after="0"/>
        <w:divId w:val="782962312"/>
        <w:rPr>
          <w:rFonts w:eastAsia="Times New Roman"/>
        </w:rPr>
      </w:pPr>
      <w:r>
        <w:rPr>
          <w:rFonts w:eastAsia="Times New Roman"/>
        </w:rPr>
        <w:t>Furnishes the prospective teacher with the psychological concepts, principles, theories, research findings, and techniques relevant to guiding the educative process. It is strongly recommended that BSE and BME majors take this course concurrently with EDFL 2100 and FLDX 2150 during the sophomore year.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9707201"/>
        <w:rPr>
          <w:rFonts w:eastAsia="Times New Roman"/>
        </w:rPr>
      </w:pPr>
    </w:p>
    <w:p w:rsidR="0075055D" w:rsidRDefault="00D36FA5">
      <w:pPr>
        <w:pStyle w:val="course"/>
        <w:spacing w:line="276" w:lineRule="auto"/>
        <w:divId w:val="219707201"/>
      </w:pPr>
      <w:r>
        <w:t>EDFL 2250 - Introduction to English Language Learners and Culturally Responsive Pedagogy (2)</w:t>
      </w:r>
    </w:p>
    <w:p w:rsidR="0075055D" w:rsidRDefault="00D36FA5">
      <w:pPr>
        <w:spacing w:after="0"/>
        <w:divId w:val="219707201"/>
        <w:rPr>
          <w:rFonts w:eastAsia="Times New Roman"/>
        </w:rPr>
      </w:pPr>
      <w:r>
        <w:rPr>
          <w:rFonts w:eastAsia="Times New Roman"/>
        </w:rPr>
        <w:t>Candidates are introduced to English Language Learners and examine ways to assess first language competencies; identify and apply the six developmental levels of second language acquisition; technologies and resources for engaging and supporting achievement across academic content areas, and instructional and assessment strategies for bridging ELL progress. Paralinguistics, scaffolding, semiotics and other basic linguistic skills are explored. In addition, candidates examine the philosophical and conceptual frames for professional stance in terms of racial identity; socioeconomic status; sexual orientation; gender; ethnic and religious considerations and approaches and resources for respectful interactions with students and families that celebrate, value, and enhance success in the classroom community and culture.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8797936"/>
        <w:rPr>
          <w:rFonts w:eastAsia="Times New Roman"/>
        </w:rPr>
      </w:pPr>
    </w:p>
    <w:p w:rsidR="0075055D" w:rsidRDefault="00D36FA5">
      <w:pPr>
        <w:pStyle w:val="course"/>
        <w:spacing w:line="276" w:lineRule="auto"/>
        <w:divId w:val="688797936"/>
      </w:pPr>
      <w:r>
        <w:t>EDFL 3210 - Methods of Reading Instruction (3)</w:t>
      </w:r>
    </w:p>
    <w:p w:rsidR="0075055D" w:rsidRDefault="00D36FA5">
      <w:pPr>
        <w:spacing w:after="0"/>
        <w:divId w:val="688797936"/>
        <w:rPr>
          <w:rFonts w:eastAsia="Times New Roman"/>
        </w:rPr>
      </w:pPr>
      <w:r>
        <w:rPr>
          <w:rFonts w:eastAsia="Times New Roman"/>
        </w:rPr>
        <w:t>Fundamental concepts, skills, attitudes and methods of developing, promoting and managing reading instruction. The course includes tutoring and teacher-aide field experiences outside of class hours. Prerequisite(s): cumulative GPA of 2.50; EDFL 2100 and FLDX 2150 and EDFL 2240.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6659546"/>
        <w:rPr>
          <w:rFonts w:eastAsia="Times New Roman"/>
        </w:rPr>
      </w:pPr>
    </w:p>
    <w:p w:rsidR="0075055D" w:rsidRDefault="00D36FA5">
      <w:pPr>
        <w:pStyle w:val="course"/>
        <w:spacing w:line="276" w:lineRule="auto"/>
        <w:divId w:val="1786659546"/>
      </w:pPr>
      <w:r>
        <w:t>EDFL 3215 - Teaching Reading in Content Fields (3)</w:t>
      </w:r>
    </w:p>
    <w:p w:rsidR="0075055D" w:rsidRDefault="00D36FA5">
      <w:pPr>
        <w:spacing w:after="0"/>
        <w:divId w:val="1786659546"/>
        <w:rPr>
          <w:rFonts w:eastAsia="Times New Roman"/>
        </w:rPr>
      </w:pPr>
      <w:r>
        <w:rPr>
          <w:rFonts w:eastAsia="Times New Roman"/>
        </w:rPr>
        <w:t>An examination of reading comprehension strategies, study skills, concept development, and critical thinking, especially with regard to the reading demands of content subjects and the needs of typical and atypical learners. Prerequisite(s): EDFL 3210.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1609896"/>
        <w:rPr>
          <w:rFonts w:eastAsia="Times New Roman"/>
        </w:rPr>
      </w:pPr>
    </w:p>
    <w:p w:rsidR="0075055D" w:rsidRDefault="00D36FA5">
      <w:pPr>
        <w:pStyle w:val="course"/>
        <w:spacing w:line="276" w:lineRule="auto"/>
        <w:divId w:val="1391609896"/>
      </w:pPr>
      <w:r>
        <w:t>EDFL 3230 - Introduction to Language, Literacy and Literature in the Middle Level Classroom, Block One (4)</w:t>
      </w:r>
    </w:p>
    <w:p w:rsidR="0075055D" w:rsidRDefault="00D36FA5">
      <w:pPr>
        <w:spacing w:after="0"/>
        <w:divId w:val="1391609896"/>
        <w:rPr>
          <w:rFonts w:eastAsia="Times New Roman"/>
        </w:rPr>
      </w:pPr>
      <w:r>
        <w:rPr>
          <w:rFonts w:eastAsia="Times New Roman"/>
        </w:rPr>
        <w:t>An introduction to instructional practices appropriate for middle level content area teachers, implementing culturally responsive reading and writing programs in the classroom. Topics include teaching reading provisions, young adult literature, writing, speaking and listening; unit planning and evaluation. Field experience in a middle school is required. Prerequisite(s): EDFL 2100, EDFL 2240 and FLDX 2150. An additional fee is associated with this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6136133"/>
        <w:rPr>
          <w:rFonts w:eastAsia="Times New Roman"/>
        </w:rPr>
      </w:pPr>
    </w:p>
    <w:p w:rsidR="0075055D" w:rsidRDefault="00D36FA5">
      <w:pPr>
        <w:pStyle w:val="course"/>
        <w:spacing w:line="276" w:lineRule="auto"/>
        <w:divId w:val="936136133"/>
      </w:pPr>
      <w:r>
        <w:t>EDFL 3240 - Application of Content Area Literacy for Middle Level Learners, Block Two (4)</w:t>
      </w:r>
    </w:p>
    <w:p w:rsidR="0075055D" w:rsidRDefault="00D36FA5">
      <w:pPr>
        <w:spacing w:after="0"/>
        <w:divId w:val="936136133"/>
        <w:rPr>
          <w:rFonts w:eastAsia="Times New Roman"/>
        </w:rPr>
      </w:pPr>
      <w:r>
        <w:rPr>
          <w:rFonts w:eastAsia="Times New Roman"/>
        </w:rPr>
        <w:t>Prepares middle level teachers to address language, literacy and literature within content area instruction, focusing on promoting basic and higher-order literacy across the disciplines. Field experience in a middle school is required. Prerequisite(s): EDFL 2100, EDFL 2240, EDFL 3230 and FLDX 2150. This course can be taken concurrently with EDFL 4135 and EDFL 4230. An additional fee is associated with this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5318591"/>
        <w:rPr>
          <w:rFonts w:eastAsia="Times New Roman"/>
        </w:rPr>
      </w:pPr>
    </w:p>
    <w:p w:rsidR="0075055D" w:rsidRDefault="00D36FA5">
      <w:pPr>
        <w:pStyle w:val="course"/>
        <w:spacing w:line="276" w:lineRule="auto"/>
        <w:divId w:val="535318591"/>
      </w:pPr>
      <w:r>
        <w:t>EDFL 3410 - Children's Literature (3)</w:t>
      </w:r>
    </w:p>
    <w:p w:rsidR="0075055D" w:rsidRDefault="00D36FA5">
      <w:pPr>
        <w:spacing w:after="0"/>
        <w:divId w:val="535318591"/>
        <w:rPr>
          <w:rFonts w:eastAsia="Times New Roman"/>
        </w:rPr>
      </w:pPr>
      <w:r>
        <w:rPr>
          <w:rFonts w:eastAsia="Times New Roman"/>
        </w:rPr>
        <w:t>Familiarity with various types of literature for children, principles for selecting excellent children's books, and methods of presentation for integration of children's literature into the early childhood, elementary and special education curriculum. The course includes resources and strategies for addressing different learning needs and culturally diverse populations. Prerequisite(s): EDFL 2100, EDFL 2240, EDSP 2100 and FLDX 2150.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3571434"/>
        <w:rPr>
          <w:rFonts w:eastAsia="Times New Roman"/>
        </w:rPr>
      </w:pPr>
    </w:p>
    <w:p w:rsidR="0075055D" w:rsidRDefault="00D36FA5">
      <w:pPr>
        <w:pStyle w:val="course"/>
        <w:spacing w:line="276" w:lineRule="auto"/>
        <w:divId w:val="513571434"/>
      </w:pPr>
      <w:r>
        <w:t>EDFL 4000 - Special Projects in Education (1-6)</w:t>
      </w:r>
    </w:p>
    <w:p w:rsidR="0075055D" w:rsidRDefault="00D36FA5">
      <w:pPr>
        <w:spacing w:after="0"/>
        <w:divId w:val="513571434"/>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6 semester hours.</w:t>
      </w:r>
      <w:r>
        <w:rPr>
          <w:rFonts w:eastAsia="Times New Roman"/>
        </w:rPr>
        <w:t xml:space="preserv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4474875"/>
        <w:rPr>
          <w:rFonts w:eastAsia="Times New Roman"/>
        </w:rPr>
      </w:pPr>
    </w:p>
    <w:p w:rsidR="0075055D" w:rsidRDefault="00D36FA5">
      <w:pPr>
        <w:pStyle w:val="course"/>
        <w:spacing w:line="276" w:lineRule="auto"/>
        <w:divId w:val="1364474875"/>
      </w:pPr>
      <w:r>
        <w:t>EDFL 4130 - Fundamentals of Middle Level Education (4)</w:t>
      </w:r>
    </w:p>
    <w:p w:rsidR="0075055D" w:rsidRDefault="00D36FA5">
      <w:pPr>
        <w:spacing w:after="0"/>
        <w:divId w:val="1364474875"/>
        <w:rPr>
          <w:rFonts w:eastAsia="Times New Roman"/>
        </w:rPr>
      </w:pPr>
      <w:r>
        <w:rPr>
          <w:rFonts w:eastAsia="Times New Roman"/>
        </w:rPr>
        <w:t>A 25 hour field experience course where students will gain an understanding of the unique developmental needs of early adolescents in middle school.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3907990"/>
        <w:rPr>
          <w:rFonts w:eastAsia="Times New Roman"/>
        </w:rPr>
      </w:pPr>
    </w:p>
    <w:p w:rsidR="0075055D" w:rsidRDefault="00D36FA5">
      <w:pPr>
        <w:pStyle w:val="course"/>
        <w:spacing w:line="276" w:lineRule="auto"/>
        <w:divId w:val="843907990"/>
      </w:pPr>
      <w:r>
        <w:t>EDFL 4135 - Middle Level Curriculum and Assessment (4)</w:t>
      </w:r>
    </w:p>
    <w:p w:rsidR="0075055D" w:rsidRDefault="00D36FA5">
      <w:pPr>
        <w:spacing w:after="0"/>
        <w:divId w:val="843907990"/>
        <w:rPr>
          <w:rFonts w:eastAsia="Times New Roman"/>
        </w:rPr>
      </w:pPr>
      <w:r>
        <w:rPr>
          <w:rFonts w:eastAsia="Times New Roman"/>
        </w:rPr>
        <w:t>A 25 hour field experience course prepares students to design instructional units and classroom lessons using standards. Students will learn assessment strategies. Prerequisite(s): EDFL 4130 An additional fee is associated with this course.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337125"/>
        <w:rPr>
          <w:rFonts w:eastAsia="Times New Roman"/>
        </w:rPr>
      </w:pPr>
    </w:p>
    <w:p w:rsidR="0075055D" w:rsidRDefault="00D36FA5">
      <w:pPr>
        <w:pStyle w:val="course"/>
        <w:spacing w:line="276" w:lineRule="auto"/>
        <w:divId w:val="186337125"/>
      </w:pPr>
      <w:r>
        <w:t>EDFL 4210 - Introduction to Content Area Literacy (2)</w:t>
      </w:r>
    </w:p>
    <w:p w:rsidR="0075055D" w:rsidRDefault="00D36FA5">
      <w:pPr>
        <w:spacing w:after="0"/>
        <w:divId w:val="186337125"/>
        <w:rPr>
          <w:rFonts w:eastAsia="Times New Roman"/>
        </w:rPr>
      </w:pPr>
      <w:r>
        <w:rPr>
          <w:rFonts w:eastAsia="Times New Roman"/>
        </w:rPr>
        <w:t>Provides an introduction to content area literacy, or the reading, writing, and critical thinking in and across the various disciplines for secondary and K-12 certification areas, along with instructional interventions for students with reading deficits. Prerequisite(s): EDFL 2100 and FLDX 2150 and EDFL 2240.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017666"/>
        <w:rPr>
          <w:rFonts w:eastAsia="Times New Roman"/>
        </w:rPr>
      </w:pPr>
    </w:p>
    <w:p w:rsidR="0075055D" w:rsidRDefault="00D36FA5">
      <w:pPr>
        <w:pStyle w:val="course"/>
        <w:spacing w:line="276" w:lineRule="auto"/>
        <w:divId w:val="146017666"/>
      </w:pPr>
      <w:r>
        <w:t>EDFL 4212 - Literacy in the Disciplines I (2)</w:t>
      </w:r>
    </w:p>
    <w:p w:rsidR="0075055D" w:rsidRDefault="00D36FA5">
      <w:pPr>
        <w:spacing w:after="0"/>
        <w:divId w:val="146017666"/>
        <w:rPr>
          <w:rFonts w:eastAsia="Times New Roman"/>
        </w:rPr>
      </w:pPr>
      <w:r>
        <w:rPr>
          <w:rFonts w:eastAsia="Times New Roman"/>
        </w:rPr>
        <w:t>Designed to build on and advance the knowledge-base of EDFL 4210 including focus on discipline-specific applications of content area literacy unique to differing secondary subjects, for all students, including second language learners. Prerequisite(s): EDFL 2100 EDFL 2240, FLDX 2150; EDFL 4210 or concurrently.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4497863"/>
        <w:rPr>
          <w:rFonts w:eastAsia="Times New Roman"/>
        </w:rPr>
      </w:pPr>
    </w:p>
    <w:p w:rsidR="0075055D" w:rsidRDefault="00D36FA5">
      <w:pPr>
        <w:pStyle w:val="course"/>
        <w:spacing w:line="276" w:lineRule="auto"/>
        <w:divId w:val="834497863"/>
      </w:pPr>
      <w:r>
        <w:t>EDFL 4220 - Analysis and Correction of Reading Disabilities (2)</w:t>
      </w:r>
    </w:p>
    <w:p w:rsidR="0075055D" w:rsidRDefault="00D36FA5">
      <w:pPr>
        <w:spacing w:after="0"/>
        <w:divId w:val="834497863"/>
        <w:rPr>
          <w:rFonts w:eastAsia="Times New Roman"/>
        </w:rPr>
      </w:pPr>
      <w:r>
        <w:rPr>
          <w:rFonts w:eastAsia="Times New Roman"/>
        </w:rPr>
        <w:t>A focus on assessment of students' reading abilities and selecting appropriate teaching methods and materials to meet individual needs in reading instruction. The course includes a practicum, or field experience component, which permits application of learning and instructional decision-making. Prerequisite(s): Admission to Teacher Education Program; EDFL 3215 or EDFL 3230 or EDFL 4210. Corequisite(s): EDFL 4250.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5628245"/>
        <w:rPr>
          <w:rFonts w:eastAsia="Times New Roman"/>
        </w:rPr>
      </w:pPr>
    </w:p>
    <w:p w:rsidR="0075055D" w:rsidRDefault="00D36FA5">
      <w:pPr>
        <w:pStyle w:val="course"/>
        <w:spacing w:line="276" w:lineRule="auto"/>
        <w:divId w:val="1595628245"/>
      </w:pPr>
      <w:r>
        <w:t>EDFL 4230 - Response to Intervention for Middle School English Language Arts: Block Three (4)</w:t>
      </w:r>
    </w:p>
    <w:p w:rsidR="0075055D" w:rsidRDefault="00D36FA5">
      <w:pPr>
        <w:spacing w:after="0"/>
        <w:divId w:val="1595628245"/>
        <w:rPr>
          <w:rFonts w:eastAsia="Times New Roman"/>
        </w:rPr>
      </w:pPr>
      <w:r>
        <w:rPr>
          <w:rFonts w:eastAsia="Times New Roman"/>
        </w:rPr>
        <w:t>Prepares pre-service English Language Arts teachers to meet the needs of middle school readers and writers at all levels, including Tiers 2 &amp; 3 of Response to Intervention (RTI). The course focuses on assessments that drive instruction and appropriate methods, materials and strategies for the improvement of reading and writing. A middle school field component includes application of learning and instructional decision-making. Prerequisite(s): EDFL 2100, EDFL 2240, EDFL 3230 and FLDX 2150. This course is also designed to be taken concurrently with EDFL 3240 and EDFL 4135.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0068842"/>
        <w:rPr>
          <w:rFonts w:eastAsia="Times New Roman"/>
        </w:rPr>
      </w:pPr>
    </w:p>
    <w:p w:rsidR="0075055D" w:rsidRDefault="00D36FA5">
      <w:pPr>
        <w:pStyle w:val="course"/>
        <w:spacing w:line="276" w:lineRule="auto"/>
        <w:divId w:val="1210068842"/>
      </w:pPr>
      <w:r>
        <w:t>EDFL 4235 - Methods of Teaching Middle Level English Language Arts (3)</w:t>
      </w:r>
    </w:p>
    <w:p w:rsidR="0075055D" w:rsidRDefault="00D36FA5">
      <w:pPr>
        <w:spacing w:after="0"/>
        <w:divId w:val="1210068842"/>
        <w:rPr>
          <w:rFonts w:eastAsia="Times New Roman"/>
        </w:rPr>
      </w:pPr>
      <w:r>
        <w:rPr>
          <w:rFonts w:eastAsia="Times New Roman"/>
        </w:rPr>
        <w:t>A study of the purposes and methods of teaching language arts in the middle grades, with specific focus on culturally responsive teaching as it relates to adolescents. Topics include research-based approaches to teaching reading, writing, listening and speaking; literature-based units; enhancing access to non-fiction; the writing process; philosophies and theories related to the teaching and learning of English Language Arts; resources; national and state standards for ELA. Prerequisite(s): Admission to Teacher Education; EDFL 2100, FLDX 2150, EDFL 2240. This course may be taken concurrently with EDFL 3230 or EDFL 3240 or EDFL 4240.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81441070"/>
        <w:rPr>
          <w:rFonts w:eastAsia="Times New Roman"/>
        </w:rPr>
      </w:pPr>
    </w:p>
    <w:p w:rsidR="0075055D" w:rsidRDefault="00D36FA5">
      <w:pPr>
        <w:pStyle w:val="course"/>
        <w:spacing w:line="276" w:lineRule="auto"/>
        <w:divId w:val="2081441070"/>
      </w:pPr>
      <w:r>
        <w:t>EDFL 4240 - Integrated English Language Arts Curriculum &amp; Assessment for Middle Level Learners: Block Four (4)</w:t>
      </w:r>
    </w:p>
    <w:p w:rsidR="0075055D" w:rsidRDefault="00D36FA5">
      <w:pPr>
        <w:spacing w:after="0"/>
        <w:divId w:val="2081441070"/>
        <w:rPr>
          <w:rFonts w:eastAsia="Times New Roman"/>
        </w:rPr>
      </w:pPr>
      <w:r>
        <w:rPr>
          <w:rFonts w:eastAsia="Times New Roman"/>
        </w:rPr>
        <w:t>Theory and research models for culturally responsive English Language Arts at the middle level are connected to the development of Common Academic Standards (CAS) and initial teaching and assessment in the classroom with a required middle school field component. Candidates develop, implement, assess and reflect upon reading, writing, speaking, listening, representing and the use of technology to enhance literacy for on-track and at-risk middle school learners. Prerequisite(s): EDFL 2100, EDFL 2240, EDFL 3230, EDFL 3240 and FLDX 2150.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3994994"/>
        <w:rPr>
          <w:rFonts w:eastAsia="Times New Roman"/>
        </w:rPr>
      </w:pPr>
    </w:p>
    <w:p w:rsidR="0075055D" w:rsidRDefault="00D36FA5">
      <w:pPr>
        <w:pStyle w:val="course"/>
        <w:spacing w:line="276" w:lineRule="auto"/>
        <w:divId w:val="603994994"/>
      </w:pPr>
      <w:r>
        <w:t>EDFL 4250 - Practicum in Reading (1)</w:t>
      </w:r>
    </w:p>
    <w:p w:rsidR="0075055D" w:rsidRDefault="00D36FA5">
      <w:pPr>
        <w:spacing w:after="0"/>
        <w:divId w:val="603994994"/>
        <w:rPr>
          <w:rFonts w:eastAsia="Times New Roman"/>
        </w:rPr>
      </w:pPr>
      <w:r>
        <w:rPr>
          <w:rFonts w:eastAsia="Times New Roman"/>
        </w:rPr>
        <w:t>A supervised field experience in the assessment of reading, analysis of reading difficulties, and educational decision-making in planning and teaching appropriate lessons. Prerequisite(s): Admission to Teacher Education Program, EDFL 3215 or EDFL 3230 or EDFL 4210. Corequisite(s): EDFL 4220.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6953019"/>
        <w:rPr>
          <w:rFonts w:eastAsia="Times New Roman"/>
        </w:rPr>
      </w:pPr>
    </w:p>
    <w:p w:rsidR="0075055D" w:rsidRDefault="00D36FA5">
      <w:pPr>
        <w:pStyle w:val="course"/>
        <w:spacing w:line="276" w:lineRule="auto"/>
        <w:divId w:val="706953019"/>
      </w:pPr>
      <w:r>
        <w:t>EDFL 4300 - Educational Assessment and Evaluation (2)</w:t>
      </w:r>
    </w:p>
    <w:p w:rsidR="0075055D" w:rsidRDefault="00D36FA5">
      <w:pPr>
        <w:spacing w:after="0"/>
        <w:divId w:val="706953019"/>
        <w:rPr>
          <w:rFonts w:eastAsia="Times New Roman"/>
        </w:rPr>
      </w:pPr>
      <w:r>
        <w:rPr>
          <w:rFonts w:eastAsia="Times New Roman"/>
        </w:rPr>
        <w:t>Instruction in the design, selection, and implementation of educational assessments, the generation and management of student data, and the interpretation and use of data to make instructional decisions. Prerequisite(s): Admission to Teacher Education Program.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7262797"/>
        <w:rPr>
          <w:rFonts w:eastAsia="Times New Roman"/>
        </w:rPr>
      </w:pPr>
    </w:p>
    <w:p w:rsidR="0075055D" w:rsidRDefault="00D36FA5">
      <w:pPr>
        <w:pStyle w:val="course"/>
        <w:spacing w:line="276" w:lineRule="auto"/>
        <w:divId w:val="1497262797"/>
      </w:pPr>
      <w:r>
        <w:t>EDFL 4340 - The Engaging Middle Level Classroom (4)</w:t>
      </w:r>
    </w:p>
    <w:p w:rsidR="0075055D" w:rsidRDefault="00D36FA5">
      <w:pPr>
        <w:spacing w:after="0"/>
        <w:divId w:val="1497262797"/>
        <w:rPr>
          <w:rFonts w:eastAsia="Times New Roman"/>
        </w:rPr>
      </w:pPr>
      <w:r>
        <w:rPr>
          <w:rFonts w:eastAsia="Times New Roman"/>
        </w:rPr>
        <w:t>A field experience course which prepares students to manage instruction and behavior for a positive classroom environment. Prerequisite(s): EDFL 4130, Admission to Teacher Education Program.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8633789"/>
        <w:rPr>
          <w:rFonts w:eastAsia="Times New Roman"/>
        </w:rPr>
      </w:pPr>
    </w:p>
    <w:p w:rsidR="0075055D" w:rsidRDefault="00D36FA5">
      <w:pPr>
        <w:pStyle w:val="course"/>
        <w:spacing w:line="276" w:lineRule="auto"/>
        <w:divId w:val="1618633789"/>
      </w:pPr>
      <w:r>
        <w:t>EDFL 4970 - Secondary Teaching and Behavioral Management (2)</w:t>
      </w:r>
    </w:p>
    <w:p w:rsidR="0075055D" w:rsidRDefault="00D36FA5">
      <w:pPr>
        <w:spacing w:after="0"/>
        <w:divId w:val="1618633789"/>
        <w:rPr>
          <w:rFonts w:eastAsia="Times New Roman"/>
        </w:rPr>
      </w:pPr>
      <w:r>
        <w:rPr>
          <w:rFonts w:eastAsia="Times New Roman"/>
        </w:rPr>
        <w:t>An analysis of the teaching/learning process with emphasis on instructional planning, component teaching skills and adolescent behavior management. This course should be taken no earlier than one semester prior to student teaching. Prerequisite(s): Admission to Teacher Education Program. Corequisite(s): FLDX 4970.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7738194"/>
        <w:rPr>
          <w:rFonts w:eastAsia="Times New Roman"/>
        </w:rPr>
      </w:pPr>
    </w:p>
    <w:p w:rsidR="0075055D" w:rsidRDefault="00D36FA5">
      <w:pPr>
        <w:pStyle w:val="course"/>
        <w:spacing w:line="276" w:lineRule="auto"/>
        <w:divId w:val="607738194"/>
      </w:pPr>
      <w:r>
        <w:t>EDFL 4971 - K-12 Content Area Literacy (1)</w:t>
      </w:r>
    </w:p>
    <w:p w:rsidR="0075055D" w:rsidRDefault="00D36FA5">
      <w:pPr>
        <w:spacing w:after="0"/>
        <w:divId w:val="607738194"/>
        <w:rPr>
          <w:rFonts w:eastAsia="Times New Roman"/>
        </w:rPr>
      </w:pPr>
      <w:r>
        <w:rPr>
          <w:rFonts w:eastAsia="Times New Roman"/>
        </w:rPr>
        <w:t>Designed to build on and apply the knowledge-base of EDFL 4210 for teachers receiving certification in K-12 subject areas by focusing on discipline-specific theory-into-practice of content area literacy. The student work in this course, under unified learning objectives, becomes individualized based on the students' certification areas. Prerequisite(s): EDFL 2100, EDFL 2240, FLDX 2150; EDFL 4210 or concurrently.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1778497"/>
        <w:rPr>
          <w:rFonts w:eastAsia="Times New Roman"/>
        </w:rPr>
      </w:pPr>
    </w:p>
    <w:p w:rsidR="0075055D" w:rsidRDefault="00D36FA5">
      <w:pPr>
        <w:pStyle w:val="course"/>
        <w:spacing w:line="276" w:lineRule="auto"/>
        <w:divId w:val="1361778497"/>
      </w:pPr>
      <w:r>
        <w:t>EDFL 4972 - Literacy in the Disciplines II (2)</w:t>
      </w:r>
    </w:p>
    <w:p w:rsidR="0075055D" w:rsidRDefault="00D36FA5">
      <w:pPr>
        <w:spacing w:after="0"/>
        <w:divId w:val="1361778497"/>
        <w:rPr>
          <w:rFonts w:eastAsia="Times New Roman"/>
        </w:rPr>
      </w:pPr>
      <w:r>
        <w:rPr>
          <w:rFonts w:eastAsia="Times New Roman"/>
        </w:rPr>
        <w:t>Designed to build on and apply the knowledge-base of EDFL 4210 and EDFL 4212, by focusing on discipline-specific theory-into-practice of content area literacy. The student work in this course, under unified learning objectives, becomes individualized based on the students' certification areas. Prerequisite(s): EDFL 2100, EDFL 2240, FLDX 2150; EDFL 4210 and EDFL 4212 or concurrently.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3347856"/>
        <w:rPr>
          <w:rFonts w:eastAsia="Times New Roman"/>
        </w:rPr>
      </w:pPr>
    </w:p>
    <w:p w:rsidR="0075055D" w:rsidRDefault="00D36FA5">
      <w:pPr>
        <w:pStyle w:val="course"/>
        <w:spacing w:line="276" w:lineRule="auto"/>
        <w:divId w:val="553347856"/>
      </w:pPr>
      <w:r>
        <w:t>EDFL 4973 - Classroom Management in Content Areas (1)</w:t>
      </w:r>
    </w:p>
    <w:p w:rsidR="0075055D" w:rsidRDefault="00D36FA5">
      <w:pPr>
        <w:spacing w:after="0"/>
        <w:divId w:val="553347856"/>
        <w:rPr>
          <w:rFonts w:eastAsia="Times New Roman"/>
        </w:rPr>
      </w:pPr>
      <w:r>
        <w:rPr>
          <w:rFonts w:eastAsia="Times New Roman"/>
        </w:rPr>
        <w:t>Provides information to help students develop proactive strategies to manage the classroom environment and student behavior in their specific content area. Emphasis is placed on the students' development of a personal and unique classroom management plan. National &amp; international standards and best teaching practices form the basis as stated by the Interstate New Teacher Assessment and Support Consortium (INTASC).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0030087"/>
        <w:rPr>
          <w:rFonts w:eastAsia="Times New Roman"/>
        </w:rPr>
      </w:pPr>
    </w:p>
    <w:p w:rsidR="0075055D" w:rsidRDefault="00D36FA5">
      <w:pPr>
        <w:pStyle w:val="course"/>
        <w:spacing w:line="276" w:lineRule="auto"/>
        <w:divId w:val="2140030087"/>
      </w:pPr>
      <w:r>
        <w:t>EDFL 4974 - Content Specific Assessment (1)</w:t>
      </w:r>
    </w:p>
    <w:p w:rsidR="0075055D" w:rsidRDefault="00D36FA5">
      <w:pPr>
        <w:spacing w:after="0"/>
        <w:divId w:val="2140030087"/>
        <w:rPr>
          <w:rFonts w:eastAsia="Times New Roman"/>
        </w:rPr>
      </w:pPr>
      <w:r>
        <w:rPr>
          <w:rFonts w:eastAsia="Times New Roman"/>
        </w:rPr>
        <w:t>Instruction in the design and use of content specific formative and summative assessment strategies to promote student learning and facilitate instructional decision making. Prerequisite(s): Admission to Teacher Education Program.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71280324"/>
      </w:pPr>
      <w:r>
        <w:t>Electronics Engineering Technology</w:t>
      </w:r>
    </w:p>
    <w:p w:rsidR="0075055D" w:rsidRDefault="00D36FA5">
      <w:pPr>
        <w:divId w:val="271280324"/>
      </w:pPr>
      <w:r>
        <w:t>Some EET courses have a zero-credit laboratory requirement. The majority of the EET courses utilize an open lab system (where the student is expected to complete laboratory work by the instructor's due date on his/her own time, as class schedules and lab equipment availability permit).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5486409"/>
        <w:rPr>
          <w:rFonts w:eastAsia="Times New Roman"/>
        </w:rPr>
      </w:pPr>
    </w:p>
    <w:p w:rsidR="0075055D" w:rsidRDefault="00D36FA5">
      <w:pPr>
        <w:pStyle w:val="course"/>
        <w:spacing w:line="276" w:lineRule="auto"/>
        <w:divId w:val="1205486409"/>
      </w:pPr>
      <w:r>
        <w:t>EET 2300 - Calculus for Electronics Engineering Technology (3)</w:t>
      </w:r>
    </w:p>
    <w:p w:rsidR="0075055D" w:rsidRDefault="00D36FA5">
      <w:pPr>
        <w:spacing w:after="0"/>
        <w:divId w:val="1205486409"/>
        <w:rPr>
          <w:rFonts w:eastAsia="Times New Roman"/>
        </w:rPr>
      </w:pPr>
      <w:r>
        <w:rPr>
          <w:rFonts w:eastAsia="Times New Roman"/>
        </w:rPr>
        <w:t>Methods of integration, partial derivatives, double integrals, derivatives and integrals in polar coordinates; empirical curve fitting, power series expansions, first and second-order differential equations; and use of software. Prerequisite(s): TECH 2040.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9423316"/>
        <w:rPr>
          <w:rFonts w:eastAsia="Times New Roman"/>
        </w:rPr>
      </w:pPr>
    </w:p>
    <w:p w:rsidR="0075055D" w:rsidRDefault="00D36FA5">
      <w:pPr>
        <w:pStyle w:val="course"/>
        <w:spacing w:line="276" w:lineRule="auto"/>
        <w:divId w:val="1499423316"/>
      </w:pPr>
      <w:r>
        <w:t>EET 2320 - Advanced Digital Circuitry (3)</w:t>
      </w:r>
    </w:p>
    <w:p w:rsidR="0075055D" w:rsidRDefault="00D36FA5">
      <w:pPr>
        <w:spacing w:after="0"/>
        <w:divId w:val="1499423316"/>
        <w:rPr>
          <w:rFonts w:eastAsia="Times New Roman"/>
        </w:rPr>
      </w:pPr>
      <w:r>
        <w:rPr>
          <w:rFonts w:eastAsia="Times New Roman"/>
        </w:rPr>
        <w:t>Design of sequential networks, iterative networks, sequential networks with MSI integrated circuits, sequential networks using PLDs, state machines, asynchronous sequential networks, use of software for design analysis. Prerequisite(s): ET 1050.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3422030"/>
        <w:rPr>
          <w:rFonts w:eastAsia="Times New Roman"/>
        </w:rPr>
      </w:pPr>
    </w:p>
    <w:p w:rsidR="0075055D" w:rsidRDefault="00D36FA5">
      <w:pPr>
        <w:pStyle w:val="course"/>
        <w:spacing w:line="276" w:lineRule="auto"/>
        <w:divId w:val="1533422030"/>
      </w:pPr>
      <w:r>
        <w:t>EET 2330 - Transform Analysis (3)</w:t>
      </w:r>
    </w:p>
    <w:p w:rsidR="0075055D" w:rsidRDefault="00D36FA5">
      <w:pPr>
        <w:spacing w:after="0"/>
        <w:divId w:val="1533422030"/>
        <w:rPr>
          <w:rFonts w:eastAsia="Times New Roman"/>
        </w:rPr>
      </w:pPr>
      <w:r>
        <w:rPr>
          <w:rFonts w:eastAsia="Times New Roman"/>
        </w:rPr>
        <w:t>Waveform analysis, Laplace transforms and their application to circuit analysis; Fourier analysis, use of z-transforms in discrete-time systems, and analysis software. Prerequisite(s): TECH 2040 or MATH 1131; and ET 2048.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5121638"/>
        <w:rPr>
          <w:rFonts w:eastAsia="Times New Roman"/>
        </w:rPr>
      </w:pPr>
    </w:p>
    <w:p w:rsidR="0075055D" w:rsidRDefault="00D36FA5">
      <w:pPr>
        <w:pStyle w:val="course"/>
        <w:spacing w:line="276" w:lineRule="auto"/>
        <w:divId w:val="1555121638"/>
      </w:pPr>
      <w:r>
        <w:t>EET 3034 - Electronic Instruments and Measurements (4: 3 lecture, 1 lab)</w:t>
      </w:r>
    </w:p>
    <w:p w:rsidR="0075055D" w:rsidRDefault="00D36FA5">
      <w:pPr>
        <w:spacing w:after="0"/>
        <w:divId w:val="1555121638"/>
        <w:rPr>
          <w:rFonts w:eastAsia="Times New Roman"/>
        </w:rPr>
      </w:pPr>
      <w:r>
        <w:rPr>
          <w:rFonts w:eastAsia="Times New Roman"/>
        </w:rPr>
        <w:t>Design, operation and calibration of a variety of test instruments. Emphasis will be upon measurement procedures not normally practiced in introductory electronics courses. Prerequisite(s): ET 1050 or ET 2048 or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7631825"/>
        <w:rPr>
          <w:rFonts w:eastAsia="Times New Roman"/>
        </w:rPr>
      </w:pPr>
    </w:p>
    <w:p w:rsidR="0075055D" w:rsidRDefault="00D36FA5">
      <w:pPr>
        <w:pStyle w:val="course"/>
        <w:spacing w:line="276" w:lineRule="auto"/>
        <w:divId w:val="647631825"/>
      </w:pPr>
      <w:r>
        <w:t>EET 3048 - Control of Electrical Machinery (4: 3 lecture, 1 lab)</w:t>
      </w:r>
    </w:p>
    <w:p w:rsidR="0075055D" w:rsidRDefault="00D36FA5">
      <w:pPr>
        <w:spacing w:after="0"/>
        <w:divId w:val="647631825"/>
        <w:rPr>
          <w:rFonts w:eastAsia="Times New Roman"/>
        </w:rPr>
      </w:pPr>
      <w:r>
        <w:rPr>
          <w:rFonts w:eastAsia="Times New Roman"/>
        </w:rPr>
        <w:t>Analysis and application of electrical and electronic controls for industrial equipment. Programmable Logic Controllers are emphasized as well as techniques in engineering design. Prerequisite(s): ET 1010 or ET 1027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5683661"/>
        <w:rPr>
          <w:rFonts w:eastAsia="Times New Roman"/>
        </w:rPr>
      </w:pPr>
    </w:p>
    <w:p w:rsidR="0075055D" w:rsidRDefault="00D36FA5">
      <w:pPr>
        <w:pStyle w:val="course"/>
        <w:spacing w:line="276" w:lineRule="auto"/>
        <w:divId w:val="1085683661"/>
      </w:pPr>
      <w:r>
        <w:t>EET 3310 - Microprocessor Systems Design (3)</w:t>
      </w:r>
    </w:p>
    <w:p w:rsidR="0075055D" w:rsidRDefault="00D36FA5">
      <w:pPr>
        <w:spacing w:after="0"/>
        <w:divId w:val="1085683661"/>
        <w:rPr>
          <w:rFonts w:eastAsia="Times New Roman"/>
        </w:rPr>
      </w:pPr>
      <w:r>
        <w:rPr>
          <w:rFonts w:eastAsia="Times New Roman"/>
        </w:rPr>
        <w:t>Microprocessor/microcontroller internal architectures and timing; single and multiprocessor bus structures; memory subsystem design, designing polled I/O hardware/firmware, interrupt driven I/O hardware/firmware design, DMA, design of multiprocessor systems, segmentation and memory management, bit-sliced architectures, and use of manufacturer data sheets and application notes. Prerequisite(s): TECH 2040 and ET 2060.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6581196"/>
        <w:rPr>
          <w:rFonts w:eastAsia="Times New Roman"/>
        </w:rPr>
      </w:pPr>
    </w:p>
    <w:p w:rsidR="0075055D" w:rsidRDefault="00D36FA5">
      <w:pPr>
        <w:pStyle w:val="course"/>
        <w:spacing w:line="276" w:lineRule="auto"/>
        <w:divId w:val="1126581196"/>
      </w:pPr>
      <w:r>
        <w:t>EET 3320 - Introduction to Data Communications (3)</w:t>
      </w:r>
    </w:p>
    <w:p w:rsidR="0075055D" w:rsidRDefault="00D36FA5">
      <w:pPr>
        <w:spacing w:after="0"/>
        <w:divId w:val="1126581196"/>
        <w:rPr>
          <w:rFonts w:eastAsia="Times New Roman"/>
        </w:rPr>
      </w:pPr>
      <w:r>
        <w:rPr>
          <w:rFonts w:eastAsia="Times New Roman"/>
        </w:rPr>
        <w:t>Fundamentals of data transmission, data encoding, multiplexing techniques, circuit and packet switching; local area networking, ISDN, frame relay, ATM, local area networking, and protocol analysis. Prerequisite(s): ET 2060, EET 2330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7046232"/>
        <w:rPr>
          <w:rFonts w:eastAsia="Times New Roman"/>
        </w:rPr>
      </w:pPr>
    </w:p>
    <w:p w:rsidR="0075055D" w:rsidRDefault="00D36FA5">
      <w:pPr>
        <w:pStyle w:val="course"/>
        <w:spacing w:line="276" w:lineRule="auto"/>
        <w:divId w:val="407046232"/>
      </w:pPr>
      <w:r>
        <w:t>EET 3330 - Introduction to Communication Systems (3)</w:t>
      </w:r>
    </w:p>
    <w:p w:rsidR="0075055D" w:rsidRDefault="00D36FA5">
      <w:pPr>
        <w:spacing w:after="0"/>
        <w:divId w:val="407046232"/>
        <w:rPr>
          <w:rFonts w:eastAsia="Times New Roman"/>
        </w:rPr>
      </w:pPr>
      <w:r>
        <w:rPr>
          <w:rFonts w:eastAsia="Times New Roman"/>
        </w:rPr>
        <w:t>Signal spectra, noise, AM transmitters, AM superheterodyne receivers, sideband systems, frequency modulation, phase modulation, phase-locked loops, FM transceivers, transmission lines, waveguides, radiowave propagation, antennas, and use of CAE software. Prerequisite(s): EET 2330 and EET 3310.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8365442"/>
        <w:rPr>
          <w:rFonts w:eastAsia="Times New Roman"/>
        </w:rPr>
      </w:pPr>
    </w:p>
    <w:p w:rsidR="0075055D" w:rsidRDefault="00D36FA5">
      <w:pPr>
        <w:pStyle w:val="course"/>
        <w:spacing w:line="276" w:lineRule="auto"/>
        <w:divId w:val="668365442"/>
      </w:pPr>
      <w:r>
        <w:t>EET 3340 - Control Systems Design (3)</w:t>
      </w:r>
    </w:p>
    <w:p w:rsidR="0075055D" w:rsidRDefault="00D36FA5">
      <w:pPr>
        <w:spacing w:after="0"/>
        <w:divId w:val="668365442"/>
        <w:rPr>
          <w:rFonts w:eastAsia="Times New Roman"/>
        </w:rPr>
      </w:pPr>
      <w:r>
        <w:rPr>
          <w:rFonts w:eastAsia="Times New Roman"/>
        </w:rPr>
        <w:t>Introduction to analog control systems analysis and design including control system components, models of physical systems, state-variable models, system responses, control system characteristics, stability analysis, and use of CAE software. Prerequisite(s): ET 2058, EET 2300 or concurrently, and EET 2330.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5778387"/>
        <w:rPr>
          <w:rFonts w:eastAsia="Times New Roman"/>
        </w:rPr>
      </w:pPr>
    </w:p>
    <w:p w:rsidR="0075055D" w:rsidRDefault="00D36FA5">
      <w:pPr>
        <w:pStyle w:val="course"/>
        <w:spacing w:line="276" w:lineRule="auto"/>
        <w:divId w:val="445778387"/>
      </w:pPr>
      <w:r>
        <w:t>EET 4300 - Special Projects in Electronics Engineering Technology (1-3)</w:t>
      </w:r>
    </w:p>
    <w:p w:rsidR="0075055D" w:rsidRDefault="00D36FA5">
      <w:pPr>
        <w:spacing w:after="0"/>
        <w:divId w:val="445778387"/>
        <w:rPr>
          <w:rFonts w:eastAsia="Times New Roman"/>
        </w:rPr>
      </w:pPr>
      <w:r>
        <w:rPr>
          <w:rFonts w:eastAsia="Times New Roman"/>
        </w:rPr>
        <w:t xml:space="preserve">Investigation of contemporary problems and issues in electronics engineering technology by selected individuals or groups. </w:t>
      </w:r>
      <w:r>
        <w:rPr>
          <w:rStyle w:val="Emphasis"/>
          <w:rFonts w:eastAsia="Times New Roman"/>
        </w:rPr>
        <w:t>May be repeated for a maximum of 6 semester hours.</w:t>
      </w:r>
      <w:r>
        <w:rPr>
          <w:rFonts w:eastAsia="Times New Roman"/>
        </w:rPr>
        <w:t xml:space="preserv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4996900"/>
        <w:rPr>
          <w:rFonts w:eastAsia="Times New Roman"/>
        </w:rPr>
      </w:pPr>
    </w:p>
    <w:p w:rsidR="0075055D" w:rsidRDefault="00D36FA5">
      <w:pPr>
        <w:pStyle w:val="course"/>
        <w:spacing w:line="276" w:lineRule="auto"/>
        <w:divId w:val="1604996900"/>
      </w:pPr>
      <w:r>
        <w:t>EET 4320 - Advanced Control Systems Design (3)</w:t>
      </w:r>
    </w:p>
    <w:p w:rsidR="0075055D" w:rsidRDefault="00D36FA5">
      <w:pPr>
        <w:spacing w:after="0"/>
        <w:divId w:val="1604996900"/>
        <w:rPr>
          <w:rFonts w:eastAsia="Times New Roman"/>
        </w:rPr>
      </w:pPr>
      <w:r>
        <w:rPr>
          <w:rFonts w:eastAsia="Times New Roman"/>
        </w:rPr>
        <w:t>Root-locus analysis and design; frequency response, modern control design, discrete-time systems, sampled-data systems, analysis and design of digital control systems; an introduction to nonlinear system analysis, and use of CAE software for the design, analysis, and simulation of control systems. Prerequisite(s): EET 3310 and EET 3340.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4201340"/>
        <w:rPr>
          <w:rFonts w:eastAsia="Times New Roman"/>
        </w:rPr>
      </w:pPr>
    </w:p>
    <w:p w:rsidR="0075055D" w:rsidRDefault="00D36FA5">
      <w:pPr>
        <w:pStyle w:val="course"/>
        <w:spacing w:line="276" w:lineRule="auto"/>
        <w:divId w:val="1184201340"/>
      </w:pPr>
      <w:r>
        <w:t>EET 4330 - Digital Signal Processing Systems Design (3)</w:t>
      </w:r>
    </w:p>
    <w:p w:rsidR="0075055D" w:rsidRDefault="00D36FA5">
      <w:pPr>
        <w:spacing w:after="0"/>
        <w:divId w:val="1184201340"/>
        <w:rPr>
          <w:rFonts w:eastAsia="Times New Roman"/>
        </w:rPr>
      </w:pPr>
      <w:r>
        <w:rPr>
          <w:rFonts w:eastAsia="Times New Roman"/>
        </w:rPr>
        <w:t>An introduction to the engineering fundamentals of digital signal processing. Emphasis is placed on the design, implementation, and testing of finite impulse response filters, infinite impulse response filters, adaptive digital filters, and sampling rate converter-decimators using DSP software design packages. Prerequisite(s): ET 2065, EET 2320, EET 2330, and EET 3310.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72109221"/>
      </w:pPr>
      <w:r>
        <w:t>Electronics Technology</w:t>
      </w:r>
    </w:p>
    <w:p w:rsidR="0075055D" w:rsidRDefault="00D36FA5">
      <w:pPr>
        <w:divId w:val="172109221"/>
      </w:pPr>
      <w:r>
        <w:t xml:space="preserve">Some ET courses have a zero-credit laboratory requirement. </w:t>
      </w:r>
      <w:r w:rsidRPr="000A6DBD">
        <w:rPr>
          <w:lang w:val="fr-FR"/>
        </w:rPr>
        <w:t xml:space="preserve">Labs are scheduled for ET 1010 ET 1026 ET 1050 ET 2048 ET 2058 ET 2060 ET 3014 ET 3020. </w:t>
      </w:r>
      <w:r>
        <w:t>The majority of the remaining ET courses utilize an open lab system (where the student is expected to complete laboratory work by the instructor's due date on his/her own time, as class schedules and lab equipment availability permit).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2334294"/>
        <w:rPr>
          <w:rFonts w:eastAsia="Times New Roman"/>
        </w:rPr>
      </w:pPr>
    </w:p>
    <w:p w:rsidR="0075055D" w:rsidRDefault="00D36FA5">
      <w:pPr>
        <w:pStyle w:val="course"/>
        <w:spacing w:line="276" w:lineRule="auto"/>
        <w:divId w:val="492334294"/>
      </w:pPr>
      <w:r>
        <w:t>ET 1010 - Applied Electricity (4: 3 lecture, 1 lab)</w:t>
      </w:r>
    </w:p>
    <w:p w:rsidR="0075055D" w:rsidRDefault="00D36FA5">
      <w:pPr>
        <w:spacing w:after="0"/>
        <w:divId w:val="492334294"/>
        <w:rPr>
          <w:rFonts w:eastAsia="Times New Roman"/>
        </w:rPr>
      </w:pPr>
      <w:r>
        <w:rPr>
          <w:rFonts w:eastAsia="Times New Roman"/>
        </w:rPr>
        <w:t>Provides basic theory together with appropriate lab experiences for introductory technical training in electrical principles including basic circuits, Ohm's Law, A.C. and D.C. theory, as well as generation and application of electrical energy.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0638341"/>
        <w:rPr>
          <w:rFonts w:eastAsia="Times New Roman"/>
        </w:rPr>
      </w:pPr>
    </w:p>
    <w:p w:rsidR="0075055D" w:rsidRDefault="00D36FA5">
      <w:pPr>
        <w:pStyle w:val="course"/>
        <w:spacing w:line="276" w:lineRule="auto"/>
        <w:divId w:val="2120638341"/>
      </w:pPr>
      <w:r>
        <w:t>ET 1020 - General Electronics (3)</w:t>
      </w:r>
    </w:p>
    <w:p w:rsidR="0075055D" w:rsidRDefault="00D36FA5">
      <w:pPr>
        <w:spacing w:after="0"/>
        <w:divId w:val="2120638341"/>
        <w:rPr>
          <w:rFonts w:eastAsia="Times New Roman"/>
        </w:rPr>
      </w:pPr>
      <w:r>
        <w:rPr>
          <w:rFonts w:eastAsia="Times New Roman"/>
        </w:rPr>
        <w:t>A general overview of several areas of electronics including the study of electronic measurements, active and passive devices, receiver and transmitter theory, basic digital theory, and electronic controls. Prerequisite(s): Not open to electronics majors or minors.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5711229"/>
        <w:rPr>
          <w:rFonts w:eastAsia="Times New Roman"/>
        </w:rPr>
      </w:pPr>
    </w:p>
    <w:p w:rsidR="0075055D" w:rsidRPr="000A6DBD" w:rsidRDefault="00D36FA5">
      <w:pPr>
        <w:pStyle w:val="course"/>
        <w:spacing w:line="276" w:lineRule="auto"/>
        <w:divId w:val="435711229"/>
        <w:rPr>
          <w:lang w:val="fr-FR"/>
        </w:rPr>
      </w:pPr>
      <w:r w:rsidRPr="000A6DBD">
        <w:rPr>
          <w:lang w:val="fr-FR"/>
        </w:rPr>
        <w:t>ET 1026 - DC Circuit Analysis (4: 3 lecture, 1 lab)</w:t>
      </w:r>
    </w:p>
    <w:p w:rsidR="0075055D" w:rsidRDefault="00D36FA5">
      <w:pPr>
        <w:spacing w:after="0"/>
        <w:divId w:val="435711229"/>
        <w:rPr>
          <w:rFonts w:eastAsia="Times New Roman"/>
        </w:rPr>
      </w:pPr>
      <w:r>
        <w:rPr>
          <w:rFonts w:eastAsia="Times New Roman"/>
        </w:rPr>
        <w:t>Analysis and application of D.C. principles to passive networks. Laboratory experience in the use of basic test instruments. Prerequisite(s):  MATH 1111 may be taken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3793891"/>
        <w:rPr>
          <w:rFonts w:eastAsia="Times New Roman"/>
        </w:rPr>
      </w:pPr>
    </w:p>
    <w:p w:rsidR="0075055D" w:rsidRDefault="00D36FA5">
      <w:pPr>
        <w:pStyle w:val="course"/>
        <w:spacing w:line="276" w:lineRule="auto"/>
        <w:divId w:val="1153793891"/>
      </w:pPr>
      <w:r>
        <w:t>ET 1027 - AC Circuit Analysis (3)</w:t>
      </w:r>
    </w:p>
    <w:p w:rsidR="0075055D" w:rsidRPr="000A6DBD" w:rsidRDefault="00D36FA5">
      <w:pPr>
        <w:spacing w:after="0"/>
        <w:divId w:val="1153793891"/>
        <w:rPr>
          <w:rFonts w:eastAsia="Times New Roman"/>
          <w:lang w:val="fr-FR"/>
        </w:rPr>
      </w:pPr>
      <w:r>
        <w:rPr>
          <w:rFonts w:eastAsia="Times New Roman"/>
        </w:rPr>
        <w:t xml:space="preserve">Designed to provide an introduction to the fundamental laws of the sine-wave alternating current source. Applications of AC principles with regard to resistive, reactive, and complex impedance circuits will be analyzed. Phasor analysis of series, parallel, and series-parallel impedances, resonance, and filter circuits will be analyzed. Electronic Computer Aided Software will be used to analyze selected passive component circuits. </w:t>
      </w:r>
      <w:r w:rsidRPr="000A6DBD">
        <w:rPr>
          <w:rFonts w:eastAsia="Times New Roman"/>
          <w:lang w:val="fr-FR"/>
        </w:rPr>
        <w:t>Prerequisite(s): ET 1026.</w:t>
      </w:r>
    </w:p>
    <w:p w:rsidR="0075055D" w:rsidRPr="000A6DBD" w:rsidRDefault="0075055D">
      <w:pPr>
        <w:spacing w:after="0"/>
        <w:divId w:val="1181624723"/>
        <w:rPr>
          <w:rFonts w:eastAsia="Times New Roman"/>
          <w:lang w:val="fr-FR"/>
        </w:rPr>
        <w:sectPr w:rsidR="0075055D" w:rsidRPr="000A6DBD">
          <w:type w:val="continuous"/>
          <w:pgSz w:w="12240" w:h="15840"/>
          <w:pgMar w:top="1440" w:right="1440" w:bottom="1440" w:left="1440" w:header="720" w:footer="720" w:gutter="0"/>
          <w:cols w:space="720"/>
        </w:sectPr>
      </w:pPr>
    </w:p>
    <w:p w:rsidR="0075055D" w:rsidRPr="000A6DBD" w:rsidRDefault="0075055D">
      <w:pPr>
        <w:spacing w:after="0"/>
        <w:divId w:val="878588257"/>
        <w:rPr>
          <w:rFonts w:eastAsia="Times New Roman"/>
          <w:lang w:val="fr-FR"/>
        </w:rPr>
      </w:pPr>
    </w:p>
    <w:p w:rsidR="0075055D" w:rsidRPr="000A6DBD" w:rsidRDefault="00D36FA5">
      <w:pPr>
        <w:pStyle w:val="course"/>
        <w:spacing w:line="276" w:lineRule="auto"/>
        <w:divId w:val="878588257"/>
        <w:rPr>
          <w:lang w:val="fr-FR"/>
        </w:rPr>
      </w:pPr>
      <w:r w:rsidRPr="000A6DBD">
        <w:rPr>
          <w:lang w:val="fr-FR"/>
        </w:rPr>
        <w:t>ET 1050 - Digital Principles and Applications (3: 2 lecture, 1 lab)</w:t>
      </w:r>
    </w:p>
    <w:p w:rsidR="0075055D" w:rsidRDefault="00D36FA5">
      <w:pPr>
        <w:spacing w:after="0"/>
        <w:divId w:val="878588257"/>
        <w:rPr>
          <w:rFonts w:eastAsia="Times New Roman"/>
        </w:rPr>
      </w:pPr>
      <w:r>
        <w:rPr>
          <w:rFonts w:eastAsia="Times New Roman"/>
        </w:rPr>
        <w:t>Binary numbers, logic gates, Boolean algebra, parity generation and detection, arithmetic circuits, flip-flops and latches, and troubleshooting digital circuits using current industry standard techniques.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7046228"/>
        <w:rPr>
          <w:rFonts w:eastAsia="Times New Roman"/>
        </w:rPr>
      </w:pPr>
    </w:p>
    <w:p w:rsidR="0075055D" w:rsidRDefault="00D36FA5">
      <w:pPr>
        <w:pStyle w:val="course"/>
        <w:spacing w:line="276" w:lineRule="auto"/>
        <w:divId w:val="1757046228"/>
      </w:pPr>
      <w:r>
        <w:t>ET 2048 - Active Electronic Devices (4: 3 lecture, 1 lab)</w:t>
      </w:r>
    </w:p>
    <w:p w:rsidR="0075055D" w:rsidRDefault="00D36FA5">
      <w:pPr>
        <w:spacing w:after="0"/>
        <w:divId w:val="1757046228"/>
        <w:rPr>
          <w:rFonts w:eastAsia="Times New Roman"/>
        </w:rPr>
      </w:pPr>
      <w:r>
        <w:rPr>
          <w:rFonts w:eastAsia="Times New Roman"/>
        </w:rPr>
        <w:t>Theory, operation, and analysis of Integrated Active Devices and Discrete Semiconductor Active Devices. Basic digital and common analog circuit configurations. Prerequisite(s): ET 1027 or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0098599"/>
        <w:rPr>
          <w:rFonts w:eastAsia="Times New Roman"/>
        </w:rPr>
      </w:pPr>
    </w:p>
    <w:p w:rsidR="0075055D" w:rsidRDefault="00D36FA5">
      <w:pPr>
        <w:pStyle w:val="course"/>
        <w:spacing w:line="276" w:lineRule="auto"/>
        <w:divId w:val="470098599"/>
      </w:pPr>
      <w:r>
        <w:t>ET 2058 - Operational Amplifiers-Theory and Applications (4: 3 lecture, 1 lab)</w:t>
      </w:r>
    </w:p>
    <w:p w:rsidR="0075055D" w:rsidRDefault="00D36FA5">
      <w:pPr>
        <w:spacing w:after="0"/>
        <w:divId w:val="470098599"/>
        <w:rPr>
          <w:rFonts w:eastAsia="Times New Roman"/>
        </w:rPr>
      </w:pPr>
      <w:r>
        <w:rPr>
          <w:rFonts w:eastAsia="Times New Roman"/>
        </w:rPr>
        <w:t>A study of integrated circuit operational amplifiers, their characteristics and a wide range of applications. Construction and testing of numerous circuits. Prerequisite(s): ET 2048.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3152313"/>
        <w:rPr>
          <w:rFonts w:eastAsia="Times New Roman"/>
        </w:rPr>
      </w:pPr>
    </w:p>
    <w:p w:rsidR="0075055D" w:rsidRDefault="00D36FA5">
      <w:pPr>
        <w:pStyle w:val="course"/>
        <w:spacing w:line="276" w:lineRule="auto"/>
        <w:divId w:val="1623152313"/>
      </w:pPr>
      <w:r>
        <w:t>ET 2060 - Microprocessors: Theory and Application (4: 3 lecture, 1 lab)</w:t>
      </w:r>
    </w:p>
    <w:p w:rsidR="0075055D" w:rsidRDefault="00D36FA5">
      <w:pPr>
        <w:spacing w:after="0"/>
        <w:divId w:val="1623152313"/>
        <w:rPr>
          <w:rFonts w:eastAsia="Times New Roman"/>
        </w:rPr>
      </w:pPr>
      <w:r>
        <w:rPr>
          <w:rFonts w:eastAsia="Times New Roman"/>
        </w:rPr>
        <w:t>The fundamental concepts of microprocessors including software development and hardware design. Design of input/output interface circuits together with numerous applications to industrial controls. Prerequisite(s): ET 1010 or ET 1050 or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2158426"/>
        <w:rPr>
          <w:rFonts w:eastAsia="Times New Roman"/>
        </w:rPr>
      </w:pPr>
    </w:p>
    <w:p w:rsidR="0075055D" w:rsidRDefault="00D36FA5">
      <w:pPr>
        <w:pStyle w:val="course"/>
        <w:spacing w:line="276" w:lineRule="auto"/>
        <w:divId w:val="482158426"/>
      </w:pPr>
      <w:r>
        <w:t>ET 2065 - Computer Programming for Electronics Technology (3)</w:t>
      </w:r>
    </w:p>
    <w:p w:rsidR="0075055D" w:rsidRDefault="00D36FA5">
      <w:pPr>
        <w:spacing w:after="0"/>
        <w:divId w:val="482158426"/>
        <w:rPr>
          <w:rFonts w:eastAsia="Times New Roman"/>
        </w:rPr>
      </w:pPr>
      <w:r>
        <w:rPr>
          <w:rFonts w:eastAsia="Times New Roman"/>
        </w:rPr>
        <w:t>The purpose of this course is to provide an introduction to the programming skills and practices needed to develop high-level software. C++ language is being taught because of its extremely wide usage in industry. Students will write, compile, troubleshoot, and demonstrate a variety of homework/assignments to enhance the understanding of programming concepts. Prerequisite(s): ET 1050 or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9145894"/>
        <w:rPr>
          <w:rFonts w:eastAsia="Times New Roman"/>
        </w:rPr>
      </w:pPr>
    </w:p>
    <w:p w:rsidR="0075055D" w:rsidRPr="000A6DBD" w:rsidRDefault="00D36FA5">
      <w:pPr>
        <w:pStyle w:val="course"/>
        <w:spacing w:line="276" w:lineRule="auto"/>
        <w:divId w:val="1299145894"/>
        <w:rPr>
          <w:lang w:val="fr-FR"/>
        </w:rPr>
      </w:pPr>
      <w:r w:rsidRPr="000A6DBD">
        <w:rPr>
          <w:lang w:val="fr-FR"/>
        </w:rPr>
        <w:t>ET 3014 - Analog-Digital Circuitry (4: 3 lecture, 1 lab)</w:t>
      </w:r>
    </w:p>
    <w:p w:rsidR="0075055D" w:rsidRDefault="00D36FA5">
      <w:pPr>
        <w:spacing w:after="0"/>
        <w:divId w:val="1299145894"/>
        <w:rPr>
          <w:rFonts w:eastAsia="Times New Roman"/>
        </w:rPr>
      </w:pPr>
      <w:r>
        <w:rPr>
          <w:rFonts w:eastAsia="Times New Roman"/>
        </w:rPr>
        <w:t>Counters, shift registers, monostable multivibrators, memories, A/D and D/A converters, phase-locked loops, digital simulation software, and troubleshooting digital circuits using current industry standard techniques. Prerequisite(s): ET 1050.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4600344"/>
        <w:rPr>
          <w:rFonts w:eastAsia="Times New Roman"/>
        </w:rPr>
      </w:pPr>
    </w:p>
    <w:p w:rsidR="0075055D" w:rsidRPr="000A6DBD" w:rsidRDefault="00D36FA5">
      <w:pPr>
        <w:pStyle w:val="course"/>
        <w:spacing w:line="276" w:lineRule="auto"/>
        <w:divId w:val="1384600344"/>
        <w:rPr>
          <w:lang w:val="fr-FR"/>
        </w:rPr>
      </w:pPr>
      <w:r w:rsidRPr="000A6DBD">
        <w:rPr>
          <w:lang w:val="fr-FR"/>
        </w:rPr>
        <w:t>ET 3017 - Programmable Logic Controllers (4: 3 lecture, 1 lab)</w:t>
      </w:r>
    </w:p>
    <w:p w:rsidR="0075055D" w:rsidRDefault="00D36FA5">
      <w:pPr>
        <w:spacing w:after="0"/>
        <w:divId w:val="1384600344"/>
        <w:rPr>
          <w:rFonts w:eastAsia="Times New Roman"/>
        </w:rPr>
      </w:pPr>
      <w:r>
        <w:rPr>
          <w:rFonts w:eastAsia="Times New Roman"/>
        </w:rPr>
        <w:t>Analysis of selected industrial controls and components to include transducers, sensors, time delay circuits, motor controls, and thyristors. Emphasis on commercial programmable logic controller installation and programming. Practical applications of industrial electronic devices and systems and further development of troubleshooting skills. Prerequisite(s): ET 1010 or ET 1026.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2840467"/>
        <w:rPr>
          <w:rFonts w:eastAsia="Times New Roman"/>
        </w:rPr>
      </w:pPr>
    </w:p>
    <w:p w:rsidR="0075055D" w:rsidRPr="000A6DBD" w:rsidRDefault="00D36FA5">
      <w:pPr>
        <w:pStyle w:val="course"/>
        <w:spacing w:line="276" w:lineRule="auto"/>
        <w:divId w:val="1802840467"/>
        <w:rPr>
          <w:lang w:val="fr-FR"/>
        </w:rPr>
      </w:pPr>
      <w:r w:rsidRPr="000A6DBD">
        <w:rPr>
          <w:lang w:val="fr-FR"/>
        </w:rPr>
        <w:t>ET 3020 - Circuit Analysis and Implementation (3: 2 lecture, 1 lab)</w:t>
      </w:r>
    </w:p>
    <w:p w:rsidR="0075055D" w:rsidRDefault="00D36FA5">
      <w:pPr>
        <w:spacing w:after="0"/>
        <w:divId w:val="1802840467"/>
        <w:rPr>
          <w:rFonts w:eastAsia="Times New Roman"/>
        </w:rPr>
      </w:pPr>
      <w:r>
        <w:rPr>
          <w:rFonts w:eastAsia="Times New Roman"/>
        </w:rPr>
        <w:t>Research, analyze, and construct a variety of circuits using state-of-the-art technologies. Students will use the internet and published materials to construct projects. Prerequisite(s): ET 2048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1123899"/>
        <w:rPr>
          <w:rFonts w:eastAsia="Times New Roman"/>
        </w:rPr>
      </w:pPr>
    </w:p>
    <w:p w:rsidR="0075055D" w:rsidRPr="000A6DBD" w:rsidRDefault="00D36FA5">
      <w:pPr>
        <w:pStyle w:val="course"/>
        <w:spacing w:line="276" w:lineRule="auto"/>
        <w:divId w:val="2131123899"/>
        <w:rPr>
          <w:lang w:val="fr-FR"/>
        </w:rPr>
      </w:pPr>
      <w:r w:rsidRPr="000A6DBD">
        <w:rPr>
          <w:lang w:val="fr-FR"/>
        </w:rPr>
        <w:t>ET 3022 - AC and DC Machines (4: 3 lecture, 1 lab)</w:t>
      </w:r>
    </w:p>
    <w:p w:rsidR="0075055D" w:rsidRDefault="00D36FA5">
      <w:pPr>
        <w:spacing w:after="0"/>
        <w:divId w:val="2131123899"/>
        <w:rPr>
          <w:rFonts w:eastAsia="Times New Roman"/>
        </w:rPr>
      </w:pPr>
      <w:r>
        <w:rPr>
          <w:rFonts w:eastAsia="Times New Roman"/>
        </w:rPr>
        <w:t>Basic principles of alternating and direct current motors and generators including construction, theory of operation, industrial uses and maintenance considerations. Prerequisite(s): ET 2048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7663712"/>
        <w:rPr>
          <w:rFonts w:eastAsia="Times New Roman"/>
        </w:rPr>
      </w:pPr>
    </w:p>
    <w:p w:rsidR="0075055D" w:rsidRPr="000A6DBD" w:rsidRDefault="00D36FA5">
      <w:pPr>
        <w:pStyle w:val="course"/>
        <w:spacing w:line="276" w:lineRule="auto"/>
        <w:divId w:val="1627663712"/>
        <w:rPr>
          <w:lang w:val="fr-FR"/>
        </w:rPr>
      </w:pPr>
      <w:r w:rsidRPr="000A6DBD">
        <w:rPr>
          <w:lang w:val="fr-FR"/>
        </w:rPr>
        <w:t>ET 3038 - Audio Systems (4: 3 lecture, 1 lab)</w:t>
      </w:r>
    </w:p>
    <w:p w:rsidR="0075055D" w:rsidRDefault="00D36FA5">
      <w:pPr>
        <w:spacing w:after="0"/>
        <w:divId w:val="1627663712"/>
        <w:rPr>
          <w:rFonts w:eastAsia="Times New Roman"/>
        </w:rPr>
      </w:pPr>
      <w:r>
        <w:rPr>
          <w:rFonts w:eastAsia="Times New Roman"/>
        </w:rPr>
        <w:t>Principles of sound and acoustics: audio amplifiers, microphones, speakers, mixers, and equalizers; magnetic tape and disc recording; audio measurement techniques. Prerequisite(s): ET 2048.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4370987"/>
        <w:rPr>
          <w:rFonts w:eastAsia="Times New Roman"/>
        </w:rPr>
      </w:pPr>
    </w:p>
    <w:p w:rsidR="0075055D" w:rsidRDefault="00D36FA5">
      <w:pPr>
        <w:pStyle w:val="course"/>
        <w:spacing w:line="276" w:lineRule="auto"/>
        <w:divId w:val="1224370987"/>
      </w:pPr>
      <w:r>
        <w:t>ET 3041 - Communication Systems (3)</w:t>
      </w:r>
    </w:p>
    <w:p w:rsidR="0075055D" w:rsidRDefault="00D36FA5">
      <w:pPr>
        <w:spacing w:after="0"/>
        <w:divId w:val="1224370987"/>
        <w:rPr>
          <w:rFonts w:eastAsia="Times New Roman"/>
        </w:rPr>
      </w:pPr>
      <w:r>
        <w:rPr>
          <w:rFonts w:eastAsia="Times New Roman"/>
        </w:rPr>
        <w:t>Provides a study of receiver and transmitter circuits and systems. Modulation methods, signal propagation, and antenna design. In class practical laboratory exercises will include alignment, measurement, and troubleshooting techniques. Additionally students will be introduced to digital signal processing and microwave technology. Prerequisite(s): ET 2048 or concurrently.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9329242"/>
        <w:rPr>
          <w:rFonts w:eastAsia="Times New Roman"/>
        </w:rPr>
      </w:pPr>
    </w:p>
    <w:p w:rsidR="0075055D" w:rsidRDefault="00D36FA5">
      <w:pPr>
        <w:pStyle w:val="course"/>
        <w:spacing w:line="276" w:lineRule="auto"/>
        <w:divId w:val="2079329242"/>
      </w:pPr>
      <w:r>
        <w:t>ET 4000 - Special Projects in Electronics Technology (1-3)</w:t>
      </w:r>
    </w:p>
    <w:p w:rsidR="0075055D" w:rsidRDefault="00D36FA5">
      <w:pPr>
        <w:spacing w:after="0"/>
        <w:divId w:val="2079329242"/>
        <w:rPr>
          <w:rFonts w:eastAsia="Times New Roman"/>
        </w:rPr>
      </w:pPr>
      <w:r>
        <w:rPr>
          <w:rFonts w:eastAsia="Times New Roman"/>
        </w:rPr>
        <w:t xml:space="preserve">Investigation of contemporary problems and issues in electronics technology by selected individuals or groups.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5341856"/>
        <w:rPr>
          <w:rFonts w:eastAsia="Times New Roman"/>
        </w:rPr>
      </w:pPr>
    </w:p>
    <w:p w:rsidR="0075055D" w:rsidRDefault="00D36FA5">
      <w:pPr>
        <w:pStyle w:val="course"/>
        <w:spacing w:line="276" w:lineRule="auto"/>
        <w:divId w:val="815341856"/>
      </w:pPr>
      <w:r>
        <w:t>ET 4014 - Advanced Technical Problems in Electronics (1-4)</w:t>
      </w:r>
    </w:p>
    <w:p w:rsidR="0075055D" w:rsidRDefault="00D36FA5">
      <w:pPr>
        <w:spacing w:after="0"/>
        <w:divId w:val="815341856"/>
        <w:rPr>
          <w:rFonts w:eastAsia="Times New Roman"/>
        </w:rPr>
      </w:pPr>
      <w:r>
        <w:rPr>
          <w:rFonts w:eastAsia="Times New Roman"/>
        </w:rPr>
        <w:t xml:space="preserve">Individual/group work on recent developments and advanced technical concepts. Experimentation and technical exploration of content not available through formal course offerings. </w:t>
      </w:r>
      <w:r>
        <w:rPr>
          <w:rStyle w:val="Emphasis"/>
          <w:rFonts w:eastAsia="Times New Roman"/>
        </w:rPr>
        <w:t>May be repeated for a maximum of 8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8506056"/>
        <w:rPr>
          <w:rFonts w:eastAsia="Times New Roman"/>
        </w:rPr>
      </w:pPr>
    </w:p>
    <w:p w:rsidR="0075055D" w:rsidRDefault="00D36FA5">
      <w:pPr>
        <w:pStyle w:val="course"/>
        <w:spacing w:line="276" w:lineRule="auto"/>
        <w:divId w:val="1448506056"/>
      </w:pPr>
      <w:r>
        <w:t>ET 4031 - Introduction to Process Control (4: 3 lecture, 1 lab)</w:t>
      </w:r>
    </w:p>
    <w:p w:rsidR="0075055D" w:rsidRDefault="00D36FA5">
      <w:pPr>
        <w:spacing w:after="0"/>
        <w:divId w:val="1448506056"/>
        <w:rPr>
          <w:rFonts w:eastAsia="Times New Roman"/>
        </w:rPr>
      </w:pPr>
      <w:r>
        <w:rPr>
          <w:rFonts w:eastAsia="Times New Roman"/>
        </w:rPr>
        <w:t>Implementation, evaluation, tuning and troubleshooting of process control systems. Selection of sensing devices and final control elements. Emphasis on laboratory activities. Application of microprocessor-based systems including programmable controllers. Prerequisite(s): ET 3017.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1720576"/>
        <w:rPr>
          <w:rFonts w:eastAsia="Times New Roman"/>
        </w:rPr>
      </w:pPr>
    </w:p>
    <w:p w:rsidR="0075055D" w:rsidRPr="000A6DBD" w:rsidRDefault="00D36FA5">
      <w:pPr>
        <w:pStyle w:val="course"/>
        <w:spacing w:line="276" w:lineRule="auto"/>
        <w:divId w:val="241720576"/>
        <w:rPr>
          <w:lang w:val="fr-FR"/>
        </w:rPr>
      </w:pPr>
      <w:r w:rsidRPr="000A6DBD">
        <w:rPr>
          <w:lang w:val="fr-FR"/>
        </w:rPr>
        <w:t>ET 4044 - Video Systems (4: 3 lecture, 1 lab)</w:t>
      </w:r>
    </w:p>
    <w:p w:rsidR="0075055D" w:rsidRDefault="00D36FA5">
      <w:pPr>
        <w:spacing w:after="0"/>
        <w:divId w:val="241720576"/>
        <w:rPr>
          <w:rFonts w:eastAsia="Times New Roman"/>
        </w:rPr>
      </w:pPr>
      <w:r>
        <w:rPr>
          <w:rFonts w:eastAsia="Times New Roman"/>
        </w:rPr>
        <w:t>Television cameras and the composite video signal. VHF, UHF, cable, and satellite TV distribution systems. Television receiver and monitor circuitry and troubleshooting techniques. Prerequisite(s): ET 2048.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8520640"/>
        <w:rPr>
          <w:rFonts w:eastAsia="Times New Roman"/>
        </w:rPr>
      </w:pPr>
    </w:p>
    <w:p w:rsidR="0075055D" w:rsidRDefault="00D36FA5">
      <w:pPr>
        <w:pStyle w:val="course"/>
        <w:spacing w:line="276" w:lineRule="auto"/>
        <w:divId w:val="1508520640"/>
      </w:pPr>
      <w:r>
        <w:t>ET 4048 - Advanced Communication Systems (4: 3 lecture, 1 lab)</w:t>
      </w:r>
    </w:p>
    <w:p w:rsidR="0075055D" w:rsidRDefault="00D36FA5">
      <w:pPr>
        <w:spacing w:after="0"/>
        <w:divId w:val="1508520640"/>
        <w:rPr>
          <w:rFonts w:eastAsia="Times New Roman"/>
        </w:rPr>
      </w:pPr>
      <w:r>
        <w:rPr>
          <w:rFonts w:eastAsia="Times New Roman"/>
        </w:rPr>
        <w:t>Mobile radio repeater systems and signaling modes; spread spectrum communications; commercial broadcast installations; microwave signal sources; amplifiers; waveguides and cavities; antennas and radar systems. Prerequisite(s): ET 3041.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316348353"/>
      </w:pPr>
      <w:r>
        <w:t>Elementary and Early Childhood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2379843"/>
        <w:rPr>
          <w:rFonts w:eastAsia="Times New Roman"/>
        </w:rPr>
      </w:pPr>
    </w:p>
    <w:p w:rsidR="0075055D" w:rsidRDefault="00D36FA5">
      <w:pPr>
        <w:pStyle w:val="course"/>
        <w:spacing w:line="276" w:lineRule="auto"/>
        <w:divId w:val="1482379843"/>
      </w:pPr>
      <w:r>
        <w:t>ECEL 2110 - Diversity and Social Justice GE (3)</w:t>
      </w:r>
    </w:p>
    <w:p w:rsidR="0075055D" w:rsidRDefault="00D36FA5">
      <w:pPr>
        <w:spacing w:after="0"/>
        <w:divId w:val="1482379843"/>
        <w:rPr>
          <w:rFonts w:eastAsia="Times New Roman"/>
        </w:rPr>
      </w:pPr>
      <w:r>
        <w:rPr>
          <w:rFonts w:eastAsia="Times New Roman"/>
        </w:rPr>
        <w:t>Provides an analysis of social justice with an emphasis on cultural interaction to better understand human diversity issues, diverse perspectives, one another, and one's own sense of self.</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2832801"/>
        <w:rPr>
          <w:rFonts w:eastAsia="Times New Roman"/>
        </w:rPr>
      </w:pPr>
    </w:p>
    <w:p w:rsidR="0075055D" w:rsidRDefault="00D36FA5">
      <w:pPr>
        <w:pStyle w:val="course"/>
        <w:spacing w:line="276" w:lineRule="auto"/>
        <w:divId w:val="1672832801"/>
      </w:pPr>
      <w:r>
        <w:t>ECEL 2510 - Concepts in Elementary Social Studies I (3)</w:t>
      </w:r>
    </w:p>
    <w:p w:rsidR="0075055D" w:rsidRDefault="00D36FA5">
      <w:pPr>
        <w:spacing w:after="0"/>
        <w:divId w:val="1672832801"/>
        <w:rPr>
          <w:rFonts w:eastAsia="Times New Roman"/>
        </w:rPr>
      </w:pPr>
      <w:r>
        <w:rPr>
          <w:rFonts w:eastAsia="Times New Roman"/>
        </w:rPr>
        <w:t>An investigation of social studies concepts taught in the elementary grades including American and world history prior to the Civil War, the American government system, and basic geography skills. Effective teaching and assessment practices for elementary social studies will be introduced. Prerequisite(s): EDFL 2100, EDFL 2240, EDSP 2100, and FLDX 2150 or concurrently.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5280413"/>
        <w:rPr>
          <w:rFonts w:eastAsia="Times New Roman"/>
        </w:rPr>
      </w:pPr>
    </w:p>
    <w:p w:rsidR="0075055D" w:rsidRDefault="00D36FA5">
      <w:pPr>
        <w:pStyle w:val="course"/>
        <w:spacing w:line="276" w:lineRule="auto"/>
        <w:divId w:val="375280413"/>
      </w:pPr>
      <w:r>
        <w:t>ECEL 2520 - Concepts in Elementary Social Studies II (3)</w:t>
      </w:r>
    </w:p>
    <w:p w:rsidR="0075055D" w:rsidRDefault="00D36FA5">
      <w:pPr>
        <w:spacing w:after="0"/>
        <w:divId w:val="375280413"/>
        <w:rPr>
          <w:rFonts w:eastAsia="Times New Roman"/>
        </w:rPr>
      </w:pPr>
      <w:r>
        <w:rPr>
          <w:rFonts w:eastAsia="Times New Roman"/>
        </w:rPr>
        <w:t>An investigation of social studies concepts taught in the elementary grades including American and world history after the Civil War, the geography of U.S. regions, and economics. Effective teaching and assessment practices for elementary social studies will be introduced. Prerequisite(s): EDFL 2100, EDFL 2240, EDSP 2100, and FLDX 2150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3340386"/>
        <w:rPr>
          <w:rFonts w:eastAsia="Times New Roman"/>
        </w:rPr>
      </w:pPr>
    </w:p>
    <w:p w:rsidR="0075055D" w:rsidRDefault="00D36FA5">
      <w:pPr>
        <w:pStyle w:val="course"/>
        <w:spacing w:line="276" w:lineRule="auto"/>
        <w:divId w:val="603340386"/>
      </w:pPr>
      <w:r>
        <w:t>ECEL 2610 - Life &amp; Earth Science for Teachers (3)</w:t>
      </w:r>
    </w:p>
    <w:p w:rsidR="0075055D" w:rsidRDefault="00D36FA5">
      <w:pPr>
        <w:spacing w:after="0"/>
        <w:divId w:val="603340386"/>
        <w:rPr>
          <w:rFonts w:eastAsia="Times New Roman"/>
        </w:rPr>
      </w:pPr>
      <w:r>
        <w:rPr>
          <w:rFonts w:eastAsia="Times New Roman"/>
        </w:rPr>
        <w:t>An inquiry driven course in life sciences (biology and applied earth/space sciences) consistent with national, state, and local standards designed for teacher candidates and content standards for elementary grades. Prerequisite(s): EDFL 2100, EDFL 2240, EDSP 2100 and FLDX 2150 or concurrently; general education science with lab.</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6267221"/>
        <w:rPr>
          <w:rFonts w:eastAsia="Times New Roman"/>
        </w:rPr>
      </w:pPr>
    </w:p>
    <w:p w:rsidR="0075055D" w:rsidRDefault="00D36FA5">
      <w:pPr>
        <w:pStyle w:val="course"/>
        <w:spacing w:line="276" w:lineRule="auto"/>
        <w:divId w:val="1466267221"/>
      </w:pPr>
      <w:r>
        <w:t>ECEL 2620 - Physical Science and Engineering Design for Teachers (3)</w:t>
      </w:r>
    </w:p>
    <w:p w:rsidR="0075055D" w:rsidRDefault="00D36FA5">
      <w:pPr>
        <w:spacing w:after="0"/>
        <w:divId w:val="1466267221"/>
        <w:rPr>
          <w:rFonts w:eastAsia="Times New Roman"/>
        </w:rPr>
      </w:pPr>
      <w:r>
        <w:rPr>
          <w:rFonts w:eastAsia="Times New Roman"/>
        </w:rPr>
        <w:t>An inquiry driven course in physical science and applied engineering design consistent with national, state and local standards designed for teacher candidates and content standards for elementary grades. Prerequisite(s): EDFL 2100, EDFL 2240, EDSP 2100, and FLDX 2150 or concurrently; general education science with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3607669"/>
        <w:rPr>
          <w:rFonts w:eastAsia="Times New Roman"/>
        </w:rPr>
      </w:pPr>
    </w:p>
    <w:p w:rsidR="0075055D" w:rsidRDefault="00D36FA5">
      <w:pPr>
        <w:pStyle w:val="course"/>
        <w:spacing w:line="276" w:lineRule="auto"/>
        <w:divId w:val="1283607669"/>
      </w:pPr>
      <w:r>
        <w:t>ECEL 2830 - Early Childhood Principles and Observation (3)</w:t>
      </w:r>
    </w:p>
    <w:p w:rsidR="0075055D" w:rsidRDefault="00D36FA5">
      <w:pPr>
        <w:spacing w:after="0"/>
        <w:divId w:val="1283607669"/>
        <w:rPr>
          <w:rFonts w:eastAsia="Times New Roman"/>
        </w:rPr>
      </w:pPr>
      <w:r>
        <w:rPr>
          <w:rFonts w:eastAsia="Times New Roman"/>
        </w:rPr>
        <w:t>Provides students a critical understanding concerning the application of educational principles in order to make professional decisions about young children (birth-8). Requires a minimum of 30 hours of practical experience.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3874625"/>
        <w:rPr>
          <w:rFonts w:eastAsia="Times New Roman"/>
        </w:rPr>
      </w:pPr>
    </w:p>
    <w:p w:rsidR="0075055D" w:rsidRDefault="00D36FA5">
      <w:pPr>
        <w:pStyle w:val="course"/>
        <w:spacing w:line="276" w:lineRule="auto"/>
        <w:divId w:val="1263874625"/>
      </w:pPr>
      <w:r>
        <w:t>ECEL 2850 - Integration of Arts &amp; Movement in Early Childhood and Elementary Classrooms (3)</w:t>
      </w:r>
    </w:p>
    <w:p w:rsidR="0075055D" w:rsidRDefault="00D36FA5">
      <w:pPr>
        <w:spacing w:after="0"/>
        <w:divId w:val="1263874625"/>
        <w:rPr>
          <w:rFonts w:eastAsia="Times New Roman"/>
        </w:rPr>
      </w:pPr>
      <w:r>
        <w:rPr>
          <w:rFonts w:eastAsia="Times New Roman"/>
        </w:rPr>
        <w:t>Designed to extend the knowledge base of teacher candidates receiving certification in birth-6th grade by focusing on integrating the arts (art, music, drama), movement, and physical education into content specific instruction. Students will develop the knowledge, skills, and strategies needed to incorporate creative expression of art, drama, music and movement into the early childhood/elementary classroom integrated curriculum. Prerequisite(s): EDFL 2100 and EDFL 2240.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0941250"/>
        <w:rPr>
          <w:rFonts w:eastAsia="Times New Roman"/>
        </w:rPr>
      </w:pPr>
    </w:p>
    <w:p w:rsidR="0075055D" w:rsidRDefault="00D36FA5">
      <w:pPr>
        <w:pStyle w:val="course"/>
        <w:spacing w:line="276" w:lineRule="auto"/>
        <w:divId w:val="290941250"/>
      </w:pPr>
      <w:r>
        <w:t>ECEL 2900 - Technology in Education Seminar I (1)</w:t>
      </w:r>
    </w:p>
    <w:p w:rsidR="0075055D" w:rsidRDefault="00D36FA5">
      <w:pPr>
        <w:spacing w:after="0"/>
        <w:divId w:val="290941250"/>
        <w:rPr>
          <w:rFonts w:eastAsia="Times New Roman"/>
        </w:rPr>
      </w:pPr>
      <w:r>
        <w:rPr>
          <w:rFonts w:eastAsia="Times New Roman"/>
        </w:rPr>
        <w:t>Will provide pre-service teachers introduction to, demonstration of, and practice with technology used in education in a workshop format. Topics change to reflect current instructional technology practices.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7998455"/>
        <w:rPr>
          <w:rFonts w:eastAsia="Times New Roman"/>
        </w:rPr>
      </w:pPr>
    </w:p>
    <w:p w:rsidR="0075055D" w:rsidRDefault="00D36FA5">
      <w:pPr>
        <w:pStyle w:val="course"/>
        <w:spacing w:line="276" w:lineRule="auto"/>
        <w:divId w:val="997998455"/>
      </w:pPr>
      <w:r>
        <w:t>ECEL 2901 - Technology in Education Seminar II (1)</w:t>
      </w:r>
    </w:p>
    <w:p w:rsidR="0075055D" w:rsidRDefault="00D36FA5">
      <w:pPr>
        <w:spacing w:after="0"/>
        <w:divId w:val="997998455"/>
        <w:rPr>
          <w:rFonts w:eastAsia="Times New Roman"/>
        </w:rPr>
      </w:pPr>
      <w:r>
        <w:rPr>
          <w:rFonts w:eastAsia="Times New Roman"/>
        </w:rPr>
        <w:t>Will provide pre-service teachers introduction to, demonstration of, and practice with technology used in education in a workshop format. Topics change to reflect current instructional technology practices in schools and ethical use of technology.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2023546"/>
        <w:rPr>
          <w:rFonts w:eastAsia="Times New Roman"/>
        </w:rPr>
      </w:pPr>
    </w:p>
    <w:p w:rsidR="0075055D" w:rsidRDefault="00D36FA5">
      <w:pPr>
        <w:pStyle w:val="course"/>
        <w:spacing w:line="276" w:lineRule="auto"/>
        <w:divId w:val="1352023546"/>
      </w:pPr>
      <w:r>
        <w:t>ECEL 3100 - Early Childhood Assessment and Screening (2)</w:t>
      </w:r>
    </w:p>
    <w:p w:rsidR="0075055D" w:rsidRDefault="00D36FA5">
      <w:pPr>
        <w:spacing w:after="0"/>
        <w:divId w:val="1352023546"/>
        <w:rPr>
          <w:rFonts w:eastAsia="Times New Roman"/>
        </w:rPr>
      </w:pPr>
      <w:r>
        <w:rPr>
          <w:rFonts w:eastAsia="Times New Roman"/>
        </w:rPr>
        <w:t>Part of the integrated content methods block for early childhood. Clinical Program Block I for early childhood education must be taken with no exceptions or substitutions. An integrative approach to understanding the development of and teaching the early childhood learner (preK-K) which includes a focus on the interdependence of language and literacy development; methods and concepts in the content areas of communication arts, mathematics, social studies/economics, and science education; and early childhood assessment and screening. The teacher candidate will learn methods of assessment, observation, enrichment and intervention while working in a preschool or kindergarten environment. Competencies related to teaching strategies, content, technology, differentiation, skills, attitudes, evaluative devices, and assessments will be modeled and practiced in the corequisite practicum experience. Prerequisite(s): application to Clinical Pathway, completion of Clinical Candidate Expectations Contract, 2.75 cumulative GPA, 3.00 major GPA, and current and clear background check.</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4425387"/>
        <w:rPr>
          <w:rFonts w:eastAsia="Times New Roman"/>
        </w:rPr>
      </w:pPr>
    </w:p>
    <w:p w:rsidR="0075055D" w:rsidRDefault="00D36FA5">
      <w:pPr>
        <w:pStyle w:val="course"/>
        <w:spacing w:line="276" w:lineRule="auto"/>
        <w:divId w:val="714425387"/>
      </w:pPr>
      <w:r>
        <w:t>ECEL 3150 - Early Childhood Practicum (2)</w:t>
      </w:r>
    </w:p>
    <w:p w:rsidR="0075055D" w:rsidRDefault="00D36FA5">
      <w:pPr>
        <w:spacing w:after="0"/>
        <w:divId w:val="714425387"/>
        <w:rPr>
          <w:rFonts w:eastAsia="Times New Roman"/>
        </w:rPr>
      </w:pPr>
      <w:r>
        <w:rPr>
          <w:rFonts w:eastAsia="Times New Roman"/>
        </w:rPr>
        <w:t>Part of the integrated content methods block for early childhood. Competencies related to teaching strategies, content, technology, differentiation, skills, attitudes, evaluative devices, and assessments will be practiced in a preK-K field placement. Prerequisite(s): EDFL 2100, EDFL 2240, EDSP 2100, FLDX 2150, and departmental consent. Corequisite(s): ECEL 3830 and ECEL 3850. An additional fee is associated with this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6854324"/>
        <w:rPr>
          <w:rFonts w:eastAsia="Times New Roman"/>
        </w:rPr>
      </w:pPr>
    </w:p>
    <w:p w:rsidR="0075055D" w:rsidRDefault="00D36FA5">
      <w:pPr>
        <w:pStyle w:val="course"/>
        <w:spacing w:line="276" w:lineRule="auto"/>
        <w:divId w:val="1106854324"/>
      </w:pPr>
      <w:r>
        <w:t>ECEL 3151 - Young Learner Practicum (Grades 1-3) (2)</w:t>
      </w:r>
    </w:p>
    <w:p w:rsidR="0075055D" w:rsidRDefault="00D36FA5">
      <w:pPr>
        <w:spacing w:after="0"/>
        <w:divId w:val="1106854324"/>
        <w:rPr>
          <w:rFonts w:eastAsia="Times New Roman"/>
        </w:rPr>
      </w:pPr>
      <w:r>
        <w:rPr>
          <w:rFonts w:eastAsia="Times New Roman"/>
        </w:rPr>
        <w:t>Part of the integrated content methods block for the young learner (grades 1-3). Competencies related to teaching strategies, content, technology, differentiation, skills, attitudes, evaluative devices, and assessments will be practiced in a Grades 1-3 field placement. Prerequisite(s): EDFL 2100, EDFL 2240, EDSP 2100, FLDX 2150, and departmental consent. Corequisite(s): ECEL 3310, ECEL 3510, ECEL 3610, and MATH 3810. An additional fee is associated with this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0391686"/>
        <w:rPr>
          <w:rFonts w:eastAsia="Times New Roman"/>
        </w:rPr>
      </w:pPr>
    </w:p>
    <w:p w:rsidR="0075055D" w:rsidRDefault="00D36FA5">
      <w:pPr>
        <w:pStyle w:val="course"/>
        <w:spacing w:line="276" w:lineRule="auto"/>
        <w:divId w:val="770391686"/>
      </w:pPr>
      <w:r>
        <w:t>ECEL 3152 - Intermediate Learner Practicum (Grades 4-6) (2)</w:t>
      </w:r>
    </w:p>
    <w:p w:rsidR="0075055D" w:rsidRDefault="00D36FA5">
      <w:pPr>
        <w:spacing w:after="0"/>
        <w:divId w:val="770391686"/>
        <w:rPr>
          <w:rFonts w:eastAsia="Times New Roman"/>
        </w:rPr>
      </w:pPr>
      <w:r>
        <w:rPr>
          <w:rFonts w:eastAsia="Times New Roman"/>
        </w:rPr>
        <w:t>Part of the integrated content methods block for the intermediate learner (grades 4-6). Competencies related to teaching strategies, content, technology, differentiation, skills, attitudes, evaluative devices, and assessments will be practiced in a Grades 4-6 field placement. Prerequisite(s): EDFL 2100, EDFL 2240, EDSP 2100, FLDX 2150, and departmental consent. Corequisite(s):  ECEL 3320, ECEL 3520, ECEL 3620, and MATH 3820. An additional fee is associated with this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6143167"/>
        <w:rPr>
          <w:rFonts w:eastAsia="Times New Roman"/>
        </w:rPr>
      </w:pPr>
    </w:p>
    <w:p w:rsidR="0075055D" w:rsidRDefault="00D36FA5">
      <w:pPr>
        <w:pStyle w:val="course"/>
        <w:spacing w:line="276" w:lineRule="auto"/>
        <w:divId w:val="886143167"/>
      </w:pPr>
      <w:r>
        <w:t>ECEL 3220 - The Teaching of Language Arts (3)</w:t>
      </w:r>
    </w:p>
    <w:p w:rsidR="0075055D" w:rsidRDefault="00D36FA5">
      <w:pPr>
        <w:spacing w:after="0"/>
        <w:divId w:val="886143167"/>
        <w:rPr>
          <w:rFonts w:eastAsia="Times New Roman"/>
        </w:rPr>
      </w:pPr>
      <w:r>
        <w:rPr>
          <w:rFonts w:eastAsia="Times New Roman"/>
        </w:rPr>
        <w:t>An integrative approach to teaching the communication arts of reading, writing, listening, and speaking in the elementary curriculum. Prerequisite(s): cumulative GPA of 2.50; EDFL 2100 and EDFL 2240 and FLDX 2150.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8125210"/>
        <w:rPr>
          <w:rFonts w:eastAsia="Times New Roman"/>
        </w:rPr>
      </w:pPr>
    </w:p>
    <w:p w:rsidR="0075055D" w:rsidRDefault="00D36FA5">
      <w:pPr>
        <w:pStyle w:val="course"/>
        <w:spacing w:line="276" w:lineRule="auto"/>
        <w:divId w:val="1918125210"/>
      </w:pPr>
      <w:r>
        <w:t>ECEL 3225 - Acquisition of Language and Literacy (3)</w:t>
      </w:r>
    </w:p>
    <w:p w:rsidR="0075055D" w:rsidRDefault="00D36FA5">
      <w:pPr>
        <w:spacing w:after="0"/>
        <w:divId w:val="1918125210"/>
        <w:rPr>
          <w:rFonts w:eastAsia="Times New Roman"/>
        </w:rPr>
      </w:pPr>
      <w:r>
        <w:rPr>
          <w:rFonts w:eastAsia="Times New Roman"/>
        </w:rPr>
        <w:t>Emphasizes the theories and sequence of normal language acquisition and skills, as well as attitudes and methods of developing, promoting and managing emergent literacy instruction.  Candidates should enroll in this course concurrently with the first clinical block. Prerequisite(s): EDFL 2100, EDFL 2240, EDSP 2100 and FLDX 2150.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3694479"/>
        <w:rPr>
          <w:rFonts w:eastAsia="Times New Roman"/>
        </w:rPr>
      </w:pPr>
    </w:p>
    <w:p w:rsidR="0075055D" w:rsidRDefault="00D36FA5">
      <w:pPr>
        <w:pStyle w:val="course"/>
        <w:spacing w:line="276" w:lineRule="auto"/>
        <w:divId w:val="1413694479"/>
      </w:pPr>
      <w:r>
        <w:t>ECEL 3230 - Teaching English Language Arts in the Elementary Classroom (3)</w:t>
      </w:r>
    </w:p>
    <w:p w:rsidR="0075055D" w:rsidRDefault="00D36FA5">
      <w:pPr>
        <w:spacing w:after="0"/>
        <w:divId w:val="1413694479"/>
        <w:rPr>
          <w:rFonts w:eastAsia="Times New Roman"/>
        </w:rPr>
      </w:pPr>
      <w:r>
        <w:rPr>
          <w:rFonts w:eastAsia="Times New Roman"/>
        </w:rPr>
        <w:t>An integrative approach to teaching the communication arts of reading, writing, listening, and speaking in the elementary curriculum. Prerequisite(s): cumulative GPA of 2.75;ECEL 3225.</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9659023"/>
        <w:rPr>
          <w:rFonts w:eastAsia="Times New Roman"/>
        </w:rPr>
      </w:pPr>
    </w:p>
    <w:p w:rsidR="0075055D" w:rsidRDefault="00D36FA5">
      <w:pPr>
        <w:pStyle w:val="course"/>
        <w:spacing w:line="276" w:lineRule="auto"/>
        <w:divId w:val="479659023"/>
      </w:pPr>
      <w:r>
        <w:t>ECEL 3300 - Literacy and Communication Arts for Early Childhood (1)</w:t>
      </w:r>
    </w:p>
    <w:p w:rsidR="0075055D" w:rsidRDefault="00D36FA5">
      <w:pPr>
        <w:spacing w:after="0"/>
        <w:divId w:val="479659023"/>
        <w:rPr>
          <w:rFonts w:eastAsia="Times New Roman"/>
        </w:rPr>
      </w:pPr>
      <w:r>
        <w:rPr>
          <w:rFonts w:eastAsia="Times New Roman"/>
        </w:rPr>
        <w:t>An integrative approach to understanding the development of and teaching the early childhood learner (preK-K) which includes a focus on the interdependence of language and literacy development; methods and concepts in the content areas of communication arts, mathematics, social studies/economics, and science education; and early childhood assessment and screening. The teacher candidate will learn methods of assessment, observation, enrichment and intervention while working in a preschool or kindergarten environment. Competencies related to teaching strategies, content, technology, differentiation, skills, attitudes, evaluative devices, and assessments will be modeled and practiced in the corequisite practicum experience. Prerequisite(s): application to Clinical Pathway, completion of Clinical Candidate Expectations Contract, 2.75 cumulative GPA, 3.00 major GPA, and current and clear background check. Corequisite(s): ECEL 3100, ECEL 3150, ECEL 3400, ECEL 3500, ECEL 3600 and ECEL 3800.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2668089"/>
        <w:rPr>
          <w:rFonts w:eastAsia="Times New Roman"/>
        </w:rPr>
      </w:pPr>
    </w:p>
    <w:p w:rsidR="0075055D" w:rsidRDefault="00D36FA5">
      <w:pPr>
        <w:pStyle w:val="course"/>
        <w:spacing w:line="276" w:lineRule="auto"/>
        <w:divId w:val="1272668089"/>
      </w:pPr>
      <w:r>
        <w:t>ECEL 3310 - Literacy and Communication Arts for the Young Learner (2)</w:t>
      </w:r>
    </w:p>
    <w:p w:rsidR="0075055D" w:rsidRDefault="00D36FA5">
      <w:pPr>
        <w:spacing w:after="0"/>
        <w:divId w:val="1272668089"/>
        <w:rPr>
          <w:rFonts w:eastAsia="Times New Roman"/>
        </w:rPr>
      </w:pPr>
      <w:r>
        <w:rPr>
          <w:rFonts w:eastAsia="Times New Roman"/>
        </w:rPr>
        <w:t>Part of the integrated content methods block for the young learner (grades 1-3). Candidates will develop an understanding of the skills of reading, writing, speaking, listening, viewing and visually representing and the means to integrate these skills across the curriculum in grades 1 - 3.  Prerequisite(s): EDFL 2100, EDFL 2240, EDSP 2100, FLDX 2150, and departmental consent. Corequisite(s): ECEL 3151, ECEL 3510, ECEL 3610 and MATH 3810.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4023022"/>
        <w:rPr>
          <w:rFonts w:eastAsia="Times New Roman"/>
        </w:rPr>
      </w:pPr>
    </w:p>
    <w:p w:rsidR="0075055D" w:rsidRDefault="00D36FA5">
      <w:pPr>
        <w:pStyle w:val="course"/>
        <w:spacing w:line="276" w:lineRule="auto"/>
        <w:divId w:val="1314023022"/>
      </w:pPr>
      <w:r>
        <w:t>ECEL 3320 - Literacy and Communication Arts for the Intermediate Learner (2)</w:t>
      </w:r>
    </w:p>
    <w:p w:rsidR="0075055D" w:rsidRDefault="00D36FA5">
      <w:pPr>
        <w:spacing w:after="0"/>
        <w:divId w:val="1314023022"/>
        <w:rPr>
          <w:rFonts w:eastAsia="Times New Roman"/>
        </w:rPr>
      </w:pPr>
      <w:r>
        <w:rPr>
          <w:rFonts w:eastAsia="Times New Roman"/>
        </w:rPr>
        <w:t>Part of the integrated content methods block for the intermediate learner (grades 4-6). Candidates will develop an understanding of the skills of reading, writing, speaking, listening, viewing and visually representing and the means to integrate these skills across the curriculum in grades 4 - 6.  Prerequisite(s): EDFL 2100, EDFL 2240, EDSP 2100, FLDX 2150, and departmental consent. Corequisite(s): ECEL 3152, ECEL 3520, ECEL 3620 and MATH 3820.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9194894"/>
        <w:rPr>
          <w:rFonts w:eastAsia="Times New Roman"/>
        </w:rPr>
      </w:pPr>
    </w:p>
    <w:p w:rsidR="0075055D" w:rsidRDefault="00D36FA5">
      <w:pPr>
        <w:pStyle w:val="course"/>
        <w:spacing w:line="276" w:lineRule="auto"/>
        <w:divId w:val="929194894"/>
      </w:pPr>
      <w:r>
        <w:t>ECEL 3400 - Language Development (2)</w:t>
      </w:r>
    </w:p>
    <w:p w:rsidR="0075055D" w:rsidRDefault="00D36FA5">
      <w:pPr>
        <w:spacing w:after="0"/>
        <w:divId w:val="929194894"/>
        <w:rPr>
          <w:rFonts w:eastAsia="Times New Roman"/>
        </w:rPr>
      </w:pPr>
      <w:r>
        <w:rPr>
          <w:rFonts w:eastAsia="Times New Roman"/>
        </w:rPr>
        <w:t>An integrative approach to understanding the development of and teaching the early childhood learner (preK-K) which includes a focus on the interdependence of language and literacy development; methods and concepts in the content areas of communication arts, mathematics, social studies/economics, and science education; and early childhood assessment and screening. The teacher candidate will learn methods of assessment, observation, enrichment and intervention while working in a preschool or kindergarten environment. Competencies related to teaching strategies, content, technology, differentiation, skills, attitudes, evaluative devices, and assessments will be modeled and practiced in the corequisite practicum experience. Prerequisite(s): application to Clinical Pathway, completion of Clinical Candidate Expectations Contract, 2.75 cumulative GPA, 3.00 major GPA, and current and clear background check. Corequisite(s): ECEL 3100, ECEL 3150, ECEL 3300, ECEL 3500, ECEL 3600 and ECEL 3800.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8620993"/>
        <w:rPr>
          <w:rFonts w:eastAsia="Times New Roman"/>
        </w:rPr>
      </w:pPr>
    </w:p>
    <w:p w:rsidR="0075055D" w:rsidRDefault="00D36FA5">
      <w:pPr>
        <w:pStyle w:val="course"/>
        <w:spacing w:line="276" w:lineRule="auto"/>
        <w:divId w:val="1768620993"/>
      </w:pPr>
      <w:r>
        <w:t>ECEL 3430 - Strategies for Teaching Elementary Social Studies &amp; Science (2)</w:t>
      </w:r>
    </w:p>
    <w:p w:rsidR="0075055D" w:rsidRDefault="00D36FA5">
      <w:pPr>
        <w:spacing w:after="0"/>
        <w:divId w:val="1768620993"/>
        <w:rPr>
          <w:rFonts w:eastAsia="Times New Roman"/>
        </w:rPr>
      </w:pPr>
      <w:r>
        <w:rPr>
          <w:rFonts w:eastAsia="Times New Roman"/>
        </w:rPr>
        <w:t>The purpose of this course is to provide pre-service teachers with teaching methods, content, skills, attitudes, evaluative devices and assessment related to social studies and science education competencies. Prerequisite(s): EDFL 2100, EDFL 2240, POLS 1510, and HIST 1350 or HIST 1351.</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5368088"/>
        <w:rPr>
          <w:rFonts w:eastAsia="Times New Roman"/>
        </w:rPr>
      </w:pPr>
    </w:p>
    <w:p w:rsidR="0075055D" w:rsidRDefault="00D36FA5">
      <w:pPr>
        <w:pStyle w:val="course"/>
        <w:spacing w:line="276" w:lineRule="auto"/>
        <w:divId w:val="2135368088"/>
      </w:pPr>
      <w:r>
        <w:t>ECEL 3468 - Community, School and Family Connections (3)</w:t>
      </w:r>
    </w:p>
    <w:p w:rsidR="0075055D" w:rsidRDefault="00D36FA5">
      <w:pPr>
        <w:spacing w:after="0"/>
        <w:divId w:val="2135368088"/>
        <w:rPr>
          <w:rFonts w:eastAsia="Times New Roman"/>
        </w:rPr>
      </w:pPr>
      <w:r>
        <w:rPr>
          <w:rFonts w:eastAsia="Times New Roman"/>
        </w:rPr>
        <w:t>Focuses on the interactions among community, school and family systems relative to existing and emerging paradigms. Prerequisite(s): EDFL 2100, EDFL 2240, EDSP 2100, FLDX 2150.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0325923"/>
        <w:rPr>
          <w:rFonts w:eastAsia="Times New Roman"/>
        </w:rPr>
      </w:pPr>
    </w:p>
    <w:p w:rsidR="0075055D" w:rsidRDefault="00D36FA5">
      <w:pPr>
        <w:pStyle w:val="course"/>
        <w:spacing w:line="276" w:lineRule="auto"/>
        <w:divId w:val="1720325923"/>
      </w:pPr>
      <w:r>
        <w:t>ECEL 3500 - Social Studies for Early Childhood (1)</w:t>
      </w:r>
    </w:p>
    <w:p w:rsidR="0075055D" w:rsidRDefault="00D36FA5">
      <w:pPr>
        <w:spacing w:after="0"/>
        <w:divId w:val="1720325923"/>
        <w:rPr>
          <w:rFonts w:eastAsia="Times New Roman"/>
        </w:rPr>
      </w:pPr>
      <w:r>
        <w:rPr>
          <w:rFonts w:eastAsia="Times New Roman"/>
        </w:rPr>
        <w:t>An integrative approach to understanding the development of and teaching the early childhood learner (preK-K) which includes a focus on the interdependence of language and literacy development; methods and concepts in the content areas of communication arts, mathematics, social studies/economics, and science education; and early childhood assessment and screening. The teacher candidate will learn methods of assessment, observation, enrichment and intervention while working in a preschool or kindergarten environment. Competencies related to teaching strategies, content, technology, differentiation, skills, attitudes, evaluative devices, and assessments will be modeled and practiced in the corequisite practicum experience. Prerequisite(s): application to Clinical Pathway, completion of Clinical Candidate Expectations Contract, 2.75 cumulative GPA, 3.00 major GPA, and current and clear background check. Corequisite(s): ECEL 3100, ECEL 3150, ECEL 3300, ECEL 3400, ECEL 3600 and ECEL 3800.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4443933"/>
        <w:rPr>
          <w:rFonts w:eastAsia="Times New Roman"/>
        </w:rPr>
      </w:pPr>
    </w:p>
    <w:p w:rsidR="0075055D" w:rsidRDefault="00D36FA5">
      <w:pPr>
        <w:pStyle w:val="course"/>
        <w:spacing w:line="276" w:lineRule="auto"/>
        <w:divId w:val="504443933"/>
      </w:pPr>
      <w:r>
        <w:t>ECEL 3510 - Social Studies and Economics for the Young Learner (1)</w:t>
      </w:r>
    </w:p>
    <w:p w:rsidR="0075055D" w:rsidRDefault="00D36FA5">
      <w:pPr>
        <w:spacing w:after="0"/>
        <w:divId w:val="504443933"/>
        <w:rPr>
          <w:rFonts w:eastAsia="Times New Roman"/>
        </w:rPr>
      </w:pPr>
      <w:r>
        <w:rPr>
          <w:rFonts w:eastAsia="Times New Roman"/>
        </w:rPr>
        <w:t>Part of the integrated content methods block for the young learner (grades 1-3). Candidates will develop an understanding of the social studies and economics concepts taught in grades 1-3 and the means to integrate these skills across the curriculum. Prerequisite(s): EDFL 2100, EDFL 2240, EDSP 2100, FLDX 2150, and departmental consent. Corequisite(s): ECEL 3151, ECEL 3310, ECEL 3610 and MATH 3810.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7986808"/>
        <w:rPr>
          <w:rFonts w:eastAsia="Times New Roman"/>
        </w:rPr>
      </w:pPr>
    </w:p>
    <w:p w:rsidR="0075055D" w:rsidRDefault="00D36FA5">
      <w:pPr>
        <w:pStyle w:val="course"/>
        <w:spacing w:line="276" w:lineRule="auto"/>
        <w:divId w:val="1547986808"/>
      </w:pPr>
      <w:r>
        <w:t>ECEL 3520 - Social Studies and Economics for the Intermediate Learner (1)</w:t>
      </w:r>
    </w:p>
    <w:p w:rsidR="0075055D" w:rsidRDefault="00D36FA5">
      <w:pPr>
        <w:spacing w:after="0"/>
        <w:divId w:val="1547986808"/>
        <w:rPr>
          <w:rFonts w:eastAsia="Times New Roman"/>
        </w:rPr>
      </w:pPr>
      <w:r>
        <w:rPr>
          <w:rFonts w:eastAsia="Times New Roman"/>
        </w:rPr>
        <w:t>Part of the integrated content methods block for the young learner (grades 4-6). Candidates will develop an understanding of the social studies and economics concepts taught in grades 4-6 and the means to integrate these skills across the curriculum. Prerequisite(s): EDFL 2100, EDFL 2240, EDSP 2100, FLDX 2150, and departmental consent. Corequisite(s): ECEL 3152, ECEL 3320, ECEL 3620 and MATH 3820.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89398"/>
        <w:rPr>
          <w:rFonts w:eastAsia="Times New Roman"/>
        </w:rPr>
      </w:pPr>
    </w:p>
    <w:p w:rsidR="0075055D" w:rsidRDefault="00D36FA5">
      <w:pPr>
        <w:pStyle w:val="course"/>
        <w:spacing w:line="276" w:lineRule="auto"/>
        <w:divId w:val="10689398"/>
      </w:pPr>
      <w:r>
        <w:t>ECEL 3600 - Science for Early Childhood (1)</w:t>
      </w:r>
    </w:p>
    <w:p w:rsidR="0075055D" w:rsidRDefault="00D36FA5">
      <w:pPr>
        <w:spacing w:after="0"/>
        <w:divId w:val="10689398"/>
        <w:rPr>
          <w:rFonts w:eastAsia="Times New Roman"/>
        </w:rPr>
      </w:pPr>
      <w:r>
        <w:rPr>
          <w:rFonts w:eastAsia="Times New Roman"/>
        </w:rPr>
        <w:t>An integrative approach to understanding the development of and teaching the early childhood learner (preK-K) which includes a focus on the interdependence of language and literacy development; methods and concepts in the content areas of communication arts, mathematics, social studies/economics, and science education; and early childhood assessment and screening. The teacher candidate will learn methods of assessment, observation, enrichment and intervention while working in a preschool or kindergarten environment. Competencies related to teaching strategies, content, technology, differentiation, skills, attitudes, evaluative devices, and assessments will be modeled and practiced in the corequisite practicum experience. Prerequisite(s): application to Clinical Pathway, completion of Clinical Candidate Expectations Contract, 2.75 cumulative GPA, 3.00 major GPA, and current and clear background check. Corequisite(s): ECEL 3100, ECEL 3150, ECEL 3300, ECEL 3400, ECEL 3500 and ECEL 3800.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4102336"/>
        <w:rPr>
          <w:rFonts w:eastAsia="Times New Roman"/>
        </w:rPr>
      </w:pPr>
    </w:p>
    <w:p w:rsidR="0075055D" w:rsidRDefault="00D36FA5">
      <w:pPr>
        <w:pStyle w:val="course"/>
        <w:spacing w:line="276" w:lineRule="auto"/>
        <w:divId w:val="454102336"/>
      </w:pPr>
      <w:r>
        <w:t>ECEL 3610 - Science for the Young Learner (1)</w:t>
      </w:r>
    </w:p>
    <w:p w:rsidR="0075055D" w:rsidRDefault="00D36FA5">
      <w:pPr>
        <w:spacing w:after="0"/>
        <w:divId w:val="454102336"/>
        <w:rPr>
          <w:rFonts w:eastAsia="Times New Roman"/>
        </w:rPr>
      </w:pPr>
      <w:r>
        <w:rPr>
          <w:rFonts w:eastAsia="Times New Roman"/>
        </w:rPr>
        <w:t>Part of the integrated content methods block for the young learner (grades 1-3). Candidates will develop an understanding of the science concepts taught in grades 1-3 and the means to integrate these skills across the curriculum. Prerequisite(s): EDFL 2100, EDFL 2240, EDSP 2100, FLDX 2150, and departmental consent. Corequisite(s): ECEL 3151, ECEL 3310, ECEL 3510 and MATH 3810.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8130536"/>
        <w:rPr>
          <w:rFonts w:eastAsia="Times New Roman"/>
        </w:rPr>
      </w:pPr>
    </w:p>
    <w:p w:rsidR="0075055D" w:rsidRDefault="00D36FA5">
      <w:pPr>
        <w:pStyle w:val="course"/>
        <w:spacing w:line="276" w:lineRule="auto"/>
        <w:divId w:val="1848130536"/>
      </w:pPr>
      <w:r>
        <w:t>ECEL 3620 - Science for the Intermediate Learner (1)</w:t>
      </w:r>
    </w:p>
    <w:p w:rsidR="0075055D" w:rsidRDefault="00D36FA5">
      <w:pPr>
        <w:spacing w:after="0"/>
        <w:divId w:val="1848130536"/>
        <w:rPr>
          <w:rFonts w:eastAsia="Times New Roman"/>
        </w:rPr>
      </w:pPr>
      <w:r>
        <w:rPr>
          <w:rFonts w:eastAsia="Times New Roman"/>
        </w:rPr>
        <w:t>Part of the integrated content methods block for the intermediate learner (grades 4-6). Candidates will develop an understanding of the science concepts taught in grades 4-6 and the means to integrate these skills across the curriculum. Prerequisite(s): EDFL 2100, EDFL 2240, EDSP 2100, FLDX 2150, and departmental consent. Corequisite(s): ECEL 3152, ECEL 3320, ECEL 3520 and MATH 3820.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8649148"/>
        <w:rPr>
          <w:rFonts w:eastAsia="Times New Roman"/>
        </w:rPr>
      </w:pPr>
    </w:p>
    <w:p w:rsidR="0075055D" w:rsidRDefault="00D36FA5">
      <w:pPr>
        <w:pStyle w:val="course"/>
        <w:spacing w:line="276" w:lineRule="auto"/>
        <w:divId w:val="978649148"/>
      </w:pPr>
      <w:r>
        <w:t>ECEL 3800 - Math for Early Childhood (1)</w:t>
      </w:r>
    </w:p>
    <w:p w:rsidR="0075055D" w:rsidRDefault="00D36FA5">
      <w:pPr>
        <w:spacing w:after="0"/>
        <w:divId w:val="978649148"/>
        <w:rPr>
          <w:rFonts w:eastAsia="Times New Roman"/>
        </w:rPr>
      </w:pPr>
      <w:r>
        <w:rPr>
          <w:rFonts w:eastAsia="Times New Roman"/>
        </w:rPr>
        <w:t>An integrative approach to understanding the development of and teaching the early childhood learner (preK-K) which includes a focus on the interdependence of language and literacy development; methods and concepts in the content areas of communication arts, mathematics, social studies/economics, and science education; and early childhood assessment and screening. The teacher candidate will learn methods of assessment, observation, enrichment and intervention while working in a preschool or kindergarten environment. Competencies related to teaching strategies, content, technology, differentiation, skills, attitudes, evaluative devices, and assessments will be modeled and practiced in the corequisite practicum experience. Prerequisite(s): application to Clinical Pathway, completion of Clinical Candidate Expectations Contract, 2.75 cumulative GPA, 3.00 major GPA, and current and clear background check. Corequisite(s): ECEL 3100, ECEL 3150, ECEL 3300, ECEL 3400, ECEL 3500 and ECEL 3600.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8118992"/>
        <w:rPr>
          <w:rFonts w:eastAsia="Times New Roman"/>
        </w:rPr>
      </w:pPr>
    </w:p>
    <w:p w:rsidR="0075055D" w:rsidRDefault="00D36FA5">
      <w:pPr>
        <w:pStyle w:val="course"/>
        <w:spacing w:line="276" w:lineRule="auto"/>
        <w:divId w:val="388118992"/>
      </w:pPr>
      <w:r>
        <w:t>ECEL 3830 - Early Childhood Curriculum (3)</w:t>
      </w:r>
    </w:p>
    <w:p w:rsidR="0075055D" w:rsidRDefault="00D36FA5">
      <w:pPr>
        <w:spacing w:after="0"/>
        <w:divId w:val="388118992"/>
        <w:rPr>
          <w:rFonts w:eastAsia="Times New Roman"/>
        </w:rPr>
      </w:pPr>
      <w:r>
        <w:rPr>
          <w:rFonts w:eastAsia="Times New Roman"/>
        </w:rPr>
        <w:t>Part of the integrated content methods block for the early learner (PreK-K). This course introduces students to curriculum, instruction and assessment in Early Childhood Education. The course provides candidates with knowledge and experience in developing and implementing integrated, developmentally and culturally appropriate curriculum for early childhood (birth-age 8). Prerequisite(s): EDFL 2100, EDFL 2240, EDSP 2100, FLDX 2150, and departmental consent. Corequisite(s): ECEL 3150 and ECEL 3850.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635233"/>
        <w:rPr>
          <w:rFonts w:eastAsia="Times New Roman"/>
        </w:rPr>
      </w:pPr>
    </w:p>
    <w:p w:rsidR="0075055D" w:rsidRDefault="00D36FA5">
      <w:pPr>
        <w:pStyle w:val="course"/>
        <w:spacing w:line="276" w:lineRule="auto"/>
        <w:divId w:val="165635233"/>
      </w:pPr>
      <w:r>
        <w:t>ECEL 3850 - Development and Learning Through Play (3)</w:t>
      </w:r>
    </w:p>
    <w:p w:rsidR="0075055D" w:rsidRDefault="00D36FA5">
      <w:pPr>
        <w:spacing w:after="0"/>
        <w:divId w:val="165635233"/>
        <w:rPr>
          <w:rFonts w:eastAsia="Times New Roman"/>
        </w:rPr>
      </w:pPr>
      <w:r>
        <w:rPr>
          <w:rFonts w:eastAsia="Times New Roman"/>
        </w:rPr>
        <w:t>Part of the integrated content methods block for the early learner (PreK- K). Provides theoretical and empirical perspectives connecting play to young children's learning and development. Develops knowledge and skills to implement play-based curriculum in diverse settings. Prerequisite(s): EDFL 2100, EDFL 2240, EDSP 2100, FLDX 2150, and departmental consent. Corequisite(s): ECEL 3150 and ECEL 3830.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3878875"/>
        <w:rPr>
          <w:rFonts w:eastAsia="Times New Roman"/>
        </w:rPr>
      </w:pPr>
    </w:p>
    <w:p w:rsidR="0075055D" w:rsidRDefault="00D36FA5">
      <w:pPr>
        <w:pStyle w:val="course"/>
        <w:spacing w:line="276" w:lineRule="auto"/>
        <w:divId w:val="653878875"/>
      </w:pPr>
      <w:r>
        <w:t>ECEL 3851 - Practicum in Early Childhood (1)</w:t>
      </w:r>
    </w:p>
    <w:p w:rsidR="0075055D" w:rsidRDefault="00D36FA5">
      <w:pPr>
        <w:spacing w:after="0"/>
        <w:divId w:val="653878875"/>
        <w:rPr>
          <w:rFonts w:eastAsia="Times New Roman"/>
        </w:rPr>
      </w:pPr>
      <w:r>
        <w:rPr>
          <w:rFonts w:eastAsia="Times New Roman"/>
        </w:rPr>
        <w:t>Student observation and participation with preschool children. Students work with 2, 3 and 4-year old children. Prerequisite(s): CFD 1220 or PSY 2220 or PSY 3220; and ECEL 2830. An additional fee is associated with this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1174782"/>
        <w:rPr>
          <w:rFonts w:eastAsia="Times New Roman"/>
        </w:rPr>
      </w:pPr>
    </w:p>
    <w:p w:rsidR="0075055D" w:rsidRDefault="00D36FA5">
      <w:pPr>
        <w:pStyle w:val="course"/>
        <w:spacing w:line="276" w:lineRule="auto"/>
        <w:divId w:val="1421174782"/>
      </w:pPr>
      <w:r>
        <w:t>ECEL 4000 - Special Projects in Education (1-6)</w:t>
      </w:r>
    </w:p>
    <w:p w:rsidR="0075055D" w:rsidRDefault="00D36FA5">
      <w:pPr>
        <w:spacing w:after="0"/>
        <w:divId w:val="1421174782"/>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6421567"/>
        <w:rPr>
          <w:rFonts w:eastAsia="Times New Roman"/>
        </w:rPr>
      </w:pPr>
    </w:p>
    <w:p w:rsidR="0075055D" w:rsidRDefault="00D36FA5">
      <w:pPr>
        <w:pStyle w:val="course"/>
        <w:spacing w:line="276" w:lineRule="auto"/>
        <w:divId w:val="676421567"/>
      </w:pPr>
      <w:r>
        <w:t>ECEL 4120 - Curriculum Design and Assessment (3)</w:t>
      </w:r>
    </w:p>
    <w:p w:rsidR="0075055D" w:rsidRDefault="00D36FA5">
      <w:pPr>
        <w:spacing w:after="0"/>
        <w:divId w:val="676421567"/>
        <w:rPr>
          <w:rFonts w:eastAsia="Times New Roman"/>
        </w:rPr>
      </w:pPr>
      <w:r>
        <w:rPr>
          <w:rFonts w:eastAsia="Times New Roman"/>
        </w:rPr>
        <w:t>Part of the integrated content/methods Senior 1 block. This course prepares the teacher candidate to use formal and informal assessment strategies to evaluate student learning and to design units of instruction that meet individual needs of children.  Prerequisite(s): Departmental consent required. Corequisite(s): ECEL 4140, ECEL 4400 and MATH 3800.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7029447"/>
        <w:rPr>
          <w:rFonts w:eastAsia="Times New Roman"/>
        </w:rPr>
      </w:pPr>
    </w:p>
    <w:p w:rsidR="0075055D" w:rsidRDefault="00D36FA5">
      <w:pPr>
        <w:pStyle w:val="course"/>
        <w:spacing w:line="276" w:lineRule="auto"/>
        <w:divId w:val="977029447"/>
      </w:pPr>
      <w:r>
        <w:t>ECEL 4140 - Communication Arts Integration (5)</w:t>
      </w:r>
    </w:p>
    <w:p w:rsidR="0075055D" w:rsidRDefault="00D36FA5">
      <w:pPr>
        <w:spacing w:after="0"/>
        <w:divId w:val="977029447"/>
        <w:rPr>
          <w:rFonts w:eastAsia="Times New Roman"/>
        </w:rPr>
      </w:pPr>
      <w:r>
        <w:rPr>
          <w:rFonts w:eastAsia="Times New Roman"/>
        </w:rPr>
        <w:t>Part of the integrated content/methods Senior 1 block. This course prepares the teacher candidate to apply a balanced communication arts program within a school setting.  An integrative approach to teaching the communication arts will be emphasized as relevant to early and elementary literacy programs.   Prerequisite(s): Departmental consent required. Corequisite(s): ECEL 4120, ECEL 4400 and MATH 3800.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5480107"/>
        <w:rPr>
          <w:rFonts w:eastAsia="Times New Roman"/>
        </w:rPr>
      </w:pPr>
    </w:p>
    <w:p w:rsidR="0075055D" w:rsidRDefault="00D36FA5">
      <w:pPr>
        <w:pStyle w:val="course"/>
        <w:spacing w:line="276" w:lineRule="auto"/>
        <w:divId w:val="935480107"/>
      </w:pPr>
      <w:r>
        <w:t>ECEL 4150 - Student Teaching Professional Seminar (2)</w:t>
      </w:r>
    </w:p>
    <w:p w:rsidR="0075055D" w:rsidRDefault="00D36FA5">
      <w:pPr>
        <w:spacing w:after="0"/>
        <w:divId w:val="935480107"/>
        <w:rPr>
          <w:rFonts w:eastAsia="Times New Roman"/>
        </w:rPr>
      </w:pPr>
      <w:r>
        <w:rPr>
          <w:rFonts w:eastAsia="Times New Roman"/>
        </w:rPr>
        <w:t>Culminating experience synthesizing theory and practice taken with student teaching for early childhood, elementary, and double majors in elementary education. Prerequisite(s): Admission to Teacher Education Program; cumulative GPA of 2.50; ECEL 4400. Must be taken as part of student teaching placement with FLDX 4495 or FLDX 4496 (See description of Professional Education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1762533"/>
        <w:rPr>
          <w:rFonts w:eastAsia="Times New Roman"/>
        </w:rPr>
      </w:pPr>
    </w:p>
    <w:p w:rsidR="0075055D" w:rsidRDefault="00D36FA5">
      <w:pPr>
        <w:pStyle w:val="course"/>
        <w:spacing w:line="276" w:lineRule="auto"/>
        <w:divId w:val="1371762533"/>
      </w:pPr>
      <w:r>
        <w:t>ECEL 4400 - Classroom Management and Interactions (3)</w:t>
      </w:r>
    </w:p>
    <w:p w:rsidR="0075055D" w:rsidRDefault="00D36FA5">
      <w:pPr>
        <w:spacing w:after="0"/>
        <w:divId w:val="1371762533"/>
        <w:rPr>
          <w:rFonts w:eastAsia="Times New Roman"/>
        </w:rPr>
      </w:pPr>
      <w:r>
        <w:rPr>
          <w:rFonts w:eastAsia="Times New Roman"/>
        </w:rPr>
        <w:t>Part of the integrated content/methods Senior 1 block. This course seeks to provide the preservice teacher with authentic and applicable classroom management knowledge and strategies that enhance and enrich teaching and learning.  Prerequisite(s): Departmental consent required. Corequisite(s): ECEL 4120 and MATH 3800.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86094763"/>
      </w:pPr>
      <w:r>
        <w:t>Engineering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4662831"/>
        <w:rPr>
          <w:rFonts w:eastAsia="Times New Roman"/>
        </w:rPr>
      </w:pPr>
    </w:p>
    <w:p w:rsidR="0075055D" w:rsidRDefault="00D36FA5">
      <w:pPr>
        <w:pStyle w:val="course"/>
        <w:spacing w:line="276" w:lineRule="auto"/>
        <w:divId w:val="554662831"/>
      </w:pPr>
      <w:r>
        <w:t>ENGT 1000 - Principles of Engineering (3)</w:t>
      </w:r>
    </w:p>
    <w:p w:rsidR="0075055D" w:rsidRDefault="00D36FA5">
      <w:pPr>
        <w:spacing w:after="0"/>
        <w:divId w:val="554662831"/>
        <w:rPr>
          <w:rFonts w:eastAsia="Times New Roman"/>
        </w:rPr>
      </w:pPr>
      <w:r>
        <w:rPr>
          <w:rFonts w:eastAsia="Times New Roman"/>
        </w:rPr>
        <w:t>This introductory course explores the wide variety of careers in engineering and technology and covers various technology systems and manufacturing processes.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570092"/>
        <w:rPr>
          <w:rFonts w:eastAsia="Times New Roman"/>
        </w:rPr>
      </w:pPr>
    </w:p>
    <w:p w:rsidR="0075055D" w:rsidRDefault="00D36FA5">
      <w:pPr>
        <w:pStyle w:val="course"/>
        <w:spacing w:line="276" w:lineRule="auto"/>
        <w:divId w:val="134570092"/>
      </w:pPr>
      <w:r>
        <w:t>ENGT 1010 - Materials for Manufacturing and Construction (3)</w:t>
      </w:r>
    </w:p>
    <w:p w:rsidR="0075055D" w:rsidRDefault="00D36FA5">
      <w:pPr>
        <w:spacing w:after="0"/>
        <w:divId w:val="134570092"/>
        <w:rPr>
          <w:rFonts w:eastAsia="Times New Roman"/>
        </w:rPr>
      </w:pPr>
      <w:r>
        <w:rPr>
          <w:rFonts w:eastAsia="Times New Roman"/>
        </w:rPr>
        <w:t>Construction materials, including sources, characteristics, uses, and standard sizes and packaging, with relative values of different grades.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5452471"/>
        <w:rPr>
          <w:rFonts w:eastAsia="Times New Roman"/>
        </w:rPr>
      </w:pPr>
    </w:p>
    <w:p w:rsidR="0075055D" w:rsidRDefault="00D36FA5">
      <w:pPr>
        <w:pStyle w:val="course"/>
        <w:spacing w:line="276" w:lineRule="auto"/>
        <w:divId w:val="975452471"/>
      </w:pPr>
      <w:r>
        <w:t>ENGT 1012 - Global Production Technology (2)</w:t>
      </w:r>
    </w:p>
    <w:p w:rsidR="0075055D" w:rsidRDefault="00D36FA5">
      <w:pPr>
        <w:spacing w:after="0"/>
        <w:divId w:val="975452471"/>
        <w:rPr>
          <w:rFonts w:eastAsia="Times New Roman"/>
        </w:rPr>
      </w:pPr>
      <w:r>
        <w:rPr>
          <w:rFonts w:eastAsia="Times New Roman"/>
        </w:rPr>
        <w:t>Study of production technology along with the problems, successes and challenges of the application of technology globally.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02461"/>
        <w:rPr>
          <w:rFonts w:eastAsia="Times New Roman"/>
        </w:rPr>
      </w:pPr>
    </w:p>
    <w:p w:rsidR="0075055D" w:rsidRDefault="00D36FA5">
      <w:pPr>
        <w:pStyle w:val="course"/>
        <w:spacing w:line="276" w:lineRule="auto"/>
        <w:divId w:val="19402461"/>
      </w:pPr>
      <w:r>
        <w:t>ENGT 1120 - Welding (3: 2 lecture, 1 lab)</w:t>
      </w:r>
    </w:p>
    <w:p w:rsidR="0075055D" w:rsidRDefault="00D36FA5">
      <w:pPr>
        <w:spacing w:after="0"/>
        <w:divId w:val="19402461"/>
        <w:rPr>
          <w:rFonts w:eastAsia="Times New Roman"/>
        </w:rPr>
      </w:pPr>
      <w:r>
        <w:rPr>
          <w:rFonts w:eastAsia="Times New Roman"/>
        </w:rPr>
        <w:t>Study and practice of four basic welding processes: oxyacetylene, metallic arc, MIG and TIG.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6864489"/>
        <w:rPr>
          <w:rFonts w:eastAsia="Times New Roman"/>
        </w:rPr>
      </w:pPr>
    </w:p>
    <w:p w:rsidR="0075055D" w:rsidRDefault="00D36FA5">
      <w:pPr>
        <w:pStyle w:val="course"/>
        <w:spacing w:line="276" w:lineRule="auto"/>
        <w:divId w:val="1186864489"/>
      </w:pPr>
      <w:r>
        <w:t>ENGT 1500 - Orientation to Engineering Technology (3)</w:t>
      </w:r>
    </w:p>
    <w:p w:rsidR="0075055D" w:rsidRDefault="00D36FA5">
      <w:pPr>
        <w:spacing w:after="0"/>
        <w:divId w:val="1186864489"/>
        <w:rPr>
          <w:rFonts w:eastAsia="Times New Roman"/>
        </w:rPr>
      </w:pPr>
      <w:r>
        <w:rPr>
          <w:rFonts w:eastAsia="Times New Roman"/>
        </w:rPr>
        <w:t>An introduction to Engineering Technology as an academic endeavor including the consideration of sub disciplines, program requirements, and professional opportunities. In addition, this course will provide students a chance to learn about current events in the engineering field through the use of guest speakers, open discussions, informative field trips, and career development opportunities.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8234293"/>
        <w:rPr>
          <w:rFonts w:eastAsia="Times New Roman"/>
        </w:rPr>
      </w:pPr>
    </w:p>
    <w:p w:rsidR="0075055D" w:rsidRDefault="00D36FA5">
      <w:pPr>
        <w:pStyle w:val="course"/>
        <w:spacing w:line="276" w:lineRule="auto"/>
        <w:divId w:val="1448234293"/>
      </w:pPr>
      <w:r>
        <w:t>ENGT 1501 - Seminar in Engineering Technology (1)</w:t>
      </w:r>
    </w:p>
    <w:p w:rsidR="0075055D" w:rsidRDefault="00D36FA5">
      <w:pPr>
        <w:spacing w:after="0"/>
        <w:divId w:val="1448234293"/>
        <w:rPr>
          <w:rFonts w:eastAsia="Times New Roman"/>
        </w:rPr>
      </w:pPr>
      <w:r>
        <w:rPr>
          <w:rFonts w:eastAsia="Times New Roman"/>
        </w:rPr>
        <w:t xml:space="preserve">Forum to provide students an opportunity to learn about current events in the engineering field through the use of guest speakers, open discussions, and informative field trips. Students should expect to share cost of field trips and professional materials. </w:t>
      </w:r>
      <w:r>
        <w:rPr>
          <w:rStyle w:val="Emphasis"/>
          <w:rFonts w:eastAsia="Times New Roman"/>
        </w:rPr>
        <w:t>Must be repeated for a minimum of 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5056386"/>
        <w:rPr>
          <w:rFonts w:eastAsia="Times New Roman"/>
        </w:rPr>
      </w:pPr>
    </w:p>
    <w:p w:rsidR="0075055D" w:rsidRDefault="00D36FA5">
      <w:pPr>
        <w:pStyle w:val="course"/>
        <w:spacing w:line="276" w:lineRule="auto"/>
        <w:divId w:val="345056386"/>
      </w:pPr>
      <w:r>
        <w:t>ENGT 1510 - Introduction to Manufacturing Processes (3: 2 lecture, 1 lab)</w:t>
      </w:r>
    </w:p>
    <w:p w:rsidR="0075055D" w:rsidRDefault="00D36FA5">
      <w:pPr>
        <w:spacing w:after="0"/>
        <w:divId w:val="345056386"/>
        <w:rPr>
          <w:rFonts w:eastAsia="Times New Roman"/>
        </w:rPr>
      </w:pPr>
      <w:r>
        <w:rPr>
          <w:rFonts w:eastAsia="Times New Roman"/>
        </w:rPr>
        <w:t>An overview of the primary processes and a basic knowledge of secondary manufacturing processes which are classified as separating, casting, forming, conditioning, assembling, and finishing.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3585636"/>
        <w:rPr>
          <w:rFonts w:eastAsia="Times New Roman"/>
        </w:rPr>
      </w:pPr>
    </w:p>
    <w:p w:rsidR="0075055D" w:rsidRDefault="00D36FA5">
      <w:pPr>
        <w:pStyle w:val="course"/>
        <w:spacing w:line="276" w:lineRule="auto"/>
        <w:divId w:val="573585636"/>
      </w:pPr>
      <w:r>
        <w:t>ENGT 2040 - Engineering Material Science (4: 3 lecture, 1 lab)</w:t>
      </w:r>
    </w:p>
    <w:p w:rsidR="0075055D" w:rsidRDefault="00D36FA5">
      <w:pPr>
        <w:spacing w:after="0"/>
        <w:divId w:val="573585636"/>
        <w:rPr>
          <w:rFonts w:eastAsia="Times New Roman"/>
        </w:rPr>
      </w:pPr>
      <w:r>
        <w:rPr>
          <w:rFonts w:eastAsia="Times New Roman"/>
        </w:rPr>
        <w:t>Study of materials and their testing for construction, engineering and manufacturing: sources, characteristics, applications, standard sizes, packaging, testing theory, inspection and testing per ASTM standards.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7516944"/>
        <w:rPr>
          <w:rFonts w:eastAsia="Times New Roman"/>
        </w:rPr>
      </w:pPr>
    </w:p>
    <w:p w:rsidR="0075055D" w:rsidRDefault="00D36FA5">
      <w:pPr>
        <w:pStyle w:val="course"/>
        <w:spacing w:line="276" w:lineRule="auto"/>
        <w:divId w:val="627516944"/>
      </w:pPr>
      <w:r>
        <w:t>ENGT 2500 - Applied Computer Technology (2)</w:t>
      </w:r>
    </w:p>
    <w:p w:rsidR="0075055D" w:rsidRDefault="00D36FA5">
      <w:pPr>
        <w:spacing w:after="0"/>
        <w:divId w:val="627516944"/>
        <w:rPr>
          <w:rFonts w:eastAsia="Times New Roman"/>
        </w:rPr>
      </w:pPr>
      <w:r>
        <w:rPr>
          <w:rFonts w:eastAsia="Times New Roman"/>
        </w:rPr>
        <w:t>Develops computer literacy through a study of microcomputers, peripherals and applications, and software.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8193321"/>
        <w:rPr>
          <w:rFonts w:eastAsia="Times New Roman"/>
        </w:rPr>
      </w:pPr>
    </w:p>
    <w:p w:rsidR="0075055D" w:rsidRDefault="00D36FA5">
      <w:pPr>
        <w:pStyle w:val="course"/>
        <w:spacing w:line="276" w:lineRule="auto"/>
        <w:divId w:val="1358193321"/>
      </w:pPr>
      <w:r>
        <w:t>ENGT 2515 - Applied Manufacturing Processes (3: 2 lecture, 1 lab)</w:t>
      </w:r>
    </w:p>
    <w:p w:rsidR="0075055D" w:rsidRDefault="00D36FA5">
      <w:pPr>
        <w:spacing w:after="0"/>
        <w:divId w:val="1358193321"/>
        <w:rPr>
          <w:rFonts w:eastAsia="Times New Roman"/>
        </w:rPr>
      </w:pPr>
      <w:r>
        <w:rPr>
          <w:rFonts w:eastAsia="Times New Roman"/>
        </w:rPr>
        <w:t>The manufacturing processes used to fabricate and form engineering materials into useful products. Includes laboratory experiences using the common materials and basic processes. Prerequisite(s): ENGT 1510.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426482"/>
        <w:rPr>
          <w:rFonts w:eastAsia="Times New Roman"/>
        </w:rPr>
      </w:pPr>
    </w:p>
    <w:p w:rsidR="0075055D" w:rsidRDefault="00D36FA5">
      <w:pPr>
        <w:pStyle w:val="course"/>
        <w:spacing w:line="276" w:lineRule="auto"/>
        <w:divId w:val="30426482"/>
      </w:pPr>
      <w:r>
        <w:t>ENGT 2530 - Machine Tool Technology (3: 2 lecture, 1 lab)</w:t>
      </w:r>
    </w:p>
    <w:p w:rsidR="0075055D" w:rsidRDefault="00D36FA5">
      <w:pPr>
        <w:spacing w:after="0"/>
        <w:divId w:val="30426482"/>
        <w:rPr>
          <w:rFonts w:eastAsia="Times New Roman"/>
        </w:rPr>
      </w:pPr>
      <w:r>
        <w:rPr>
          <w:rFonts w:eastAsia="Times New Roman"/>
        </w:rPr>
        <w:t>An introduction to machine tools with experiences in turning, drilling, milling, grinding, and related bench work. Assigned projects.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9811511"/>
        <w:rPr>
          <w:rFonts w:eastAsia="Times New Roman"/>
        </w:rPr>
      </w:pPr>
    </w:p>
    <w:p w:rsidR="0075055D" w:rsidRDefault="00D36FA5">
      <w:pPr>
        <w:pStyle w:val="course"/>
        <w:spacing w:line="276" w:lineRule="auto"/>
        <w:divId w:val="1069811511"/>
      </w:pPr>
      <w:r>
        <w:t>ENGT 2600 - Lean Enterprises (3)</w:t>
      </w:r>
    </w:p>
    <w:p w:rsidR="0075055D" w:rsidRDefault="00D36FA5">
      <w:pPr>
        <w:spacing w:after="0"/>
        <w:divId w:val="1069811511"/>
        <w:rPr>
          <w:rFonts w:eastAsia="Times New Roman"/>
        </w:rPr>
      </w:pPr>
      <w:r>
        <w:rPr>
          <w:rFonts w:eastAsia="Times New Roman"/>
        </w:rPr>
        <w:t>Exploration and applied engineering principles of lean systems for manufacturing and services. Value-added theories and processes experienced include: process mapping, just-in-time, Kanban, 5S, Kaizen, error-proofing, work optimization, productive maintenance and supply chain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5039326"/>
        <w:rPr>
          <w:rFonts w:eastAsia="Times New Roman"/>
        </w:rPr>
      </w:pPr>
    </w:p>
    <w:p w:rsidR="0075055D" w:rsidRDefault="00D36FA5">
      <w:pPr>
        <w:pStyle w:val="course"/>
        <w:spacing w:line="276" w:lineRule="auto"/>
        <w:divId w:val="1355039326"/>
      </w:pPr>
      <w:r>
        <w:t>ENGT 3001 - New and Existing Energy Technology (3)</w:t>
      </w:r>
    </w:p>
    <w:p w:rsidR="0075055D" w:rsidRDefault="00D36FA5">
      <w:pPr>
        <w:spacing w:after="0"/>
        <w:divId w:val="1355039326"/>
        <w:rPr>
          <w:rFonts w:eastAsia="Times New Roman"/>
        </w:rPr>
      </w:pPr>
      <w:r>
        <w:rPr>
          <w:rFonts w:eastAsia="Times New Roman"/>
        </w:rPr>
        <w:t>Explores the world of conventional and sustainable energy and how it will affect society as a whole. Topics of the course include society's energy dependence, energy depletion, electricity and the utility industry, hydrocarbons as a fuel source, nuclear energy, hydropower energy, sustainable energy and energy strategies of the future.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2494080"/>
        <w:rPr>
          <w:rFonts w:eastAsia="Times New Roman"/>
        </w:rPr>
      </w:pPr>
    </w:p>
    <w:p w:rsidR="0075055D" w:rsidRDefault="00D36FA5">
      <w:pPr>
        <w:pStyle w:val="course"/>
        <w:spacing w:line="276" w:lineRule="auto"/>
        <w:divId w:val="1012494080"/>
      </w:pPr>
      <w:r>
        <w:t>ENGT 3120 - Advanced Welding Technology I (3: 2 lecture, 1 lab)</w:t>
      </w:r>
    </w:p>
    <w:p w:rsidR="0075055D" w:rsidRDefault="00D36FA5">
      <w:pPr>
        <w:spacing w:after="0"/>
        <w:divId w:val="1012494080"/>
        <w:rPr>
          <w:rFonts w:eastAsia="Times New Roman"/>
        </w:rPr>
      </w:pPr>
      <w:r>
        <w:rPr>
          <w:rFonts w:eastAsia="Times New Roman"/>
        </w:rPr>
        <w:t>Designed to provide students with a study and practice of advanced welding and cutting processes: automated plasma arc cutting, axial spray transfer, pulse and pulse on pulse transfer, out of position GMAW and SMAW as well as GTAW of aluminum and stainless steel base metals. Prerequisite(s): ENGT 1120.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613758"/>
        <w:rPr>
          <w:rFonts w:eastAsia="Times New Roman"/>
        </w:rPr>
      </w:pPr>
    </w:p>
    <w:p w:rsidR="0075055D" w:rsidRDefault="00D36FA5">
      <w:pPr>
        <w:pStyle w:val="course"/>
        <w:spacing w:line="276" w:lineRule="auto"/>
        <w:divId w:val="188613758"/>
      </w:pPr>
      <w:r>
        <w:t>ENGT 3130 - Composite Technology I (3)</w:t>
      </w:r>
    </w:p>
    <w:p w:rsidR="0075055D" w:rsidRDefault="00D36FA5">
      <w:pPr>
        <w:spacing w:after="0"/>
        <w:divId w:val="188613758"/>
        <w:rPr>
          <w:rFonts w:eastAsia="Times New Roman"/>
        </w:rPr>
      </w:pPr>
      <w:r>
        <w:rPr>
          <w:rFonts w:eastAsia="Times New Roman"/>
        </w:rPr>
        <w:t>Fundamental principles of materials, basic design theory, manufacturing processes, inspection and repair concepts.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0624135"/>
        <w:rPr>
          <w:rFonts w:eastAsia="Times New Roman"/>
        </w:rPr>
      </w:pPr>
    </w:p>
    <w:p w:rsidR="0075055D" w:rsidRDefault="00D36FA5">
      <w:pPr>
        <w:pStyle w:val="course"/>
        <w:spacing w:line="276" w:lineRule="auto"/>
        <w:divId w:val="1290624135"/>
      </w:pPr>
      <w:r>
        <w:t>ENGT 3200 - Energy Production and Transmission (3)</w:t>
      </w:r>
    </w:p>
    <w:p w:rsidR="0075055D" w:rsidRDefault="00D36FA5">
      <w:pPr>
        <w:spacing w:after="0"/>
        <w:divId w:val="1290624135"/>
        <w:rPr>
          <w:rFonts w:eastAsia="Times New Roman"/>
        </w:rPr>
      </w:pPr>
      <w:r>
        <w:rPr>
          <w:rFonts w:eastAsia="Times New Roman"/>
        </w:rPr>
        <w:t>Explores how electric power is produced, transmitted and distributed. Topics of the course include: the generation of electricity (conventional and nonconventional), electric transmission systems, electric distribution systems and power quality.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5377049"/>
        <w:rPr>
          <w:rFonts w:eastAsia="Times New Roman"/>
        </w:rPr>
      </w:pPr>
    </w:p>
    <w:p w:rsidR="0075055D" w:rsidRDefault="00D36FA5">
      <w:pPr>
        <w:pStyle w:val="course"/>
        <w:spacing w:line="276" w:lineRule="auto"/>
        <w:divId w:val="1355377049"/>
      </w:pPr>
      <w:r>
        <w:t>ENGT 3210 - Manufacturing in the Aerospace Industry (3)</w:t>
      </w:r>
    </w:p>
    <w:p w:rsidR="0075055D" w:rsidRDefault="00D36FA5">
      <w:pPr>
        <w:spacing w:after="0"/>
        <w:divId w:val="1355377049"/>
        <w:rPr>
          <w:rFonts w:eastAsia="Times New Roman"/>
        </w:rPr>
      </w:pPr>
      <w:r>
        <w:rPr>
          <w:rFonts w:eastAsia="Times New Roman"/>
        </w:rPr>
        <w:t>Manufacturing activities required in order to plan, organize, schedule, control and direct manufacturing activities in the environment of an aerospace industry.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9717732"/>
        <w:rPr>
          <w:rFonts w:eastAsia="Times New Roman"/>
        </w:rPr>
      </w:pPr>
    </w:p>
    <w:p w:rsidR="0075055D" w:rsidRDefault="00D36FA5">
      <w:pPr>
        <w:pStyle w:val="course"/>
        <w:spacing w:line="276" w:lineRule="auto"/>
        <w:divId w:val="669717732"/>
      </w:pPr>
      <w:r>
        <w:t>ENGT 3300 - Energy Conservation (3)</w:t>
      </w:r>
    </w:p>
    <w:p w:rsidR="0075055D" w:rsidRDefault="00D36FA5">
      <w:pPr>
        <w:spacing w:after="0"/>
        <w:divId w:val="669717732"/>
        <w:rPr>
          <w:rFonts w:eastAsia="Times New Roman"/>
        </w:rPr>
      </w:pPr>
      <w:r>
        <w:rPr>
          <w:rFonts w:eastAsia="Times New Roman"/>
        </w:rPr>
        <w:t>Encompasses how energy is measured, supplied, analyzed and conserved. Topics covered in this course include: the measurement of energy, environmental impacts of energy consumption, competition in the energy industry, energy audits and analysis techniques, energy monitoring, energy efficiency and low energy building design.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2028628"/>
        <w:rPr>
          <w:rFonts w:eastAsia="Times New Roman"/>
        </w:rPr>
      </w:pPr>
    </w:p>
    <w:p w:rsidR="0075055D" w:rsidRDefault="00D36FA5">
      <w:pPr>
        <w:pStyle w:val="course"/>
        <w:spacing w:line="276" w:lineRule="auto"/>
        <w:divId w:val="2032028628"/>
      </w:pPr>
      <w:r>
        <w:t>ENGT 3501 - Computer Programming for Manufacturing (3)</w:t>
      </w:r>
    </w:p>
    <w:p w:rsidR="0075055D" w:rsidRDefault="00D36FA5">
      <w:pPr>
        <w:spacing w:after="0"/>
        <w:divId w:val="2032028628"/>
        <w:rPr>
          <w:rFonts w:eastAsia="Times New Roman"/>
        </w:rPr>
      </w:pPr>
      <w:r>
        <w:rPr>
          <w:rFonts w:eastAsia="Times New Roman"/>
        </w:rPr>
        <w:t>Students will study control logic, data acquisition, data storage and computer programming as they relate to manufacturing. Prerequisite(s): CTE 1210.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7000764"/>
        <w:rPr>
          <w:rFonts w:eastAsia="Times New Roman"/>
        </w:rPr>
      </w:pPr>
    </w:p>
    <w:p w:rsidR="0075055D" w:rsidRDefault="00D36FA5">
      <w:pPr>
        <w:pStyle w:val="course"/>
        <w:spacing w:line="276" w:lineRule="auto"/>
        <w:divId w:val="357000764"/>
      </w:pPr>
      <w:r>
        <w:t>ENGT 3510 - Engineering Planning and Control (3)</w:t>
      </w:r>
    </w:p>
    <w:p w:rsidR="0075055D" w:rsidRDefault="00D36FA5">
      <w:pPr>
        <w:spacing w:after="0"/>
        <w:divId w:val="357000764"/>
        <w:rPr>
          <w:rFonts w:eastAsia="Times New Roman"/>
        </w:rPr>
      </w:pPr>
      <w:r>
        <w:rPr>
          <w:rFonts w:eastAsia="Times New Roman"/>
        </w:rPr>
        <w:t>Planning and controlling the manufacturing process including materials, machines, people, and suppliers.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9993690"/>
        <w:rPr>
          <w:rFonts w:eastAsia="Times New Roman"/>
        </w:rPr>
      </w:pPr>
    </w:p>
    <w:p w:rsidR="0075055D" w:rsidRDefault="00D36FA5">
      <w:pPr>
        <w:pStyle w:val="course"/>
        <w:spacing w:line="276" w:lineRule="auto"/>
        <w:divId w:val="599993690"/>
      </w:pPr>
      <w:r>
        <w:t>ENGT 3520 - Engineering Economy (3)</w:t>
      </w:r>
    </w:p>
    <w:p w:rsidR="0075055D" w:rsidRDefault="00D36FA5">
      <w:pPr>
        <w:spacing w:after="0"/>
        <w:divId w:val="599993690"/>
        <w:rPr>
          <w:rFonts w:eastAsia="Times New Roman"/>
        </w:rPr>
      </w:pPr>
      <w:r>
        <w:rPr>
          <w:rFonts w:eastAsia="Times New Roman"/>
        </w:rPr>
        <w:t>Elements that influence the cost of manufactured products, the process of determining manufacturing costs, cost justification, value analysis and cost reduction analysis. Prerequisite(s): ECON 1010.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3288901"/>
        <w:rPr>
          <w:rFonts w:eastAsia="Times New Roman"/>
        </w:rPr>
      </w:pPr>
    </w:p>
    <w:p w:rsidR="0075055D" w:rsidRDefault="00D36FA5">
      <w:pPr>
        <w:pStyle w:val="course"/>
        <w:spacing w:line="276" w:lineRule="auto"/>
        <w:divId w:val="1633288901"/>
      </w:pPr>
      <w:r>
        <w:t>ENGT 3530 - Inspection and Quality Control (3)</w:t>
      </w:r>
    </w:p>
    <w:p w:rsidR="0075055D" w:rsidRDefault="00D36FA5">
      <w:pPr>
        <w:spacing w:after="0"/>
        <w:divId w:val="1633288901"/>
        <w:rPr>
          <w:rFonts w:eastAsia="Times New Roman"/>
        </w:rPr>
      </w:pPr>
      <w:r>
        <w:rPr>
          <w:rFonts w:eastAsia="Times New Roman"/>
        </w:rPr>
        <w:t>Principles and methods of controlling the quality of manufactured products. Emphasis will be on gauging and inspection.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9735475"/>
        <w:rPr>
          <w:rFonts w:eastAsia="Times New Roman"/>
        </w:rPr>
      </w:pPr>
    </w:p>
    <w:p w:rsidR="0075055D" w:rsidRDefault="00D36FA5">
      <w:pPr>
        <w:pStyle w:val="course"/>
        <w:spacing w:line="276" w:lineRule="auto"/>
        <w:divId w:val="1159735475"/>
      </w:pPr>
      <w:r>
        <w:t>ENGT 3550 - Principles of Numerical Control (3)</w:t>
      </w:r>
    </w:p>
    <w:p w:rsidR="0075055D" w:rsidRDefault="00D36FA5">
      <w:pPr>
        <w:spacing w:after="0"/>
        <w:divId w:val="1159735475"/>
        <w:rPr>
          <w:rFonts w:eastAsia="Times New Roman"/>
        </w:rPr>
      </w:pPr>
      <w:r>
        <w:rPr>
          <w:rFonts w:eastAsia="Times New Roman"/>
        </w:rPr>
        <w:t>Introduction to N/C Machining Operations. Includes laboratory work in writing and executing manual program on N/C Machine Tools.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2106727"/>
        <w:rPr>
          <w:rFonts w:eastAsia="Times New Roman"/>
        </w:rPr>
      </w:pPr>
    </w:p>
    <w:p w:rsidR="0075055D" w:rsidRDefault="00D36FA5">
      <w:pPr>
        <w:pStyle w:val="course"/>
        <w:spacing w:line="276" w:lineRule="auto"/>
        <w:divId w:val="1552106727"/>
      </w:pPr>
      <w:r>
        <w:t>ENGT 3562 - Computer Numerical Control (CNC) (3: 2 lecture, 1 lab)</w:t>
      </w:r>
    </w:p>
    <w:p w:rsidR="0075055D" w:rsidRDefault="00D36FA5">
      <w:pPr>
        <w:spacing w:after="0"/>
        <w:divId w:val="1552106727"/>
        <w:rPr>
          <w:rFonts w:eastAsia="Times New Roman"/>
        </w:rPr>
      </w:pPr>
      <w:r>
        <w:rPr>
          <w:rFonts w:eastAsia="Times New Roman"/>
        </w:rPr>
        <w:t>Concepts presented and analyzed include CNC machine set-up, tooling selection, part set-up, inspection methods, programming, industrial machining centers, flexible manufacturing systems and rapid prototyping systems.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5275351"/>
        <w:rPr>
          <w:rFonts w:eastAsia="Times New Roman"/>
        </w:rPr>
      </w:pPr>
    </w:p>
    <w:p w:rsidR="0075055D" w:rsidRDefault="00D36FA5">
      <w:pPr>
        <w:pStyle w:val="course"/>
        <w:spacing w:line="276" w:lineRule="auto"/>
        <w:divId w:val="1735275351"/>
      </w:pPr>
      <w:r>
        <w:t>ENGT 4060 - Aerospace Manufacturing Safety (3)</w:t>
      </w:r>
    </w:p>
    <w:p w:rsidR="0075055D" w:rsidRDefault="00D36FA5">
      <w:pPr>
        <w:spacing w:after="0"/>
        <w:divId w:val="1735275351"/>
        <w:rPr>
          <w:rFonts w:eastAsia="Times New Roman"/>
        </w:rPr>
      </w:pPr>
      <w:r>
        <w:rPr>
          <w:rFonts w:eastAsia="Times New Roman"/>
        </w:rPr>
        <w:t>Safety, health and environmental issues in aerospace manufacturing with an emphasis on the management of safety programs in manufacturing industries.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7747411"/>
        <w:rPr>
          <w:rFonts w:eastAsia="Times New Roman"/>
        </w:rPr>
      </w:pPr>
    </w:p>
    <w:p w:rsidR="0075055D" w:rsidRDefault="00D36FA5">
      <w:pPr>
        <w:pStyle w:val="course"/>
        <w:spacing w:line="276" w:lineRule="auto"/>
        <w:divId w:val="397747411"/>
      </w:pPr>
      <w:r>
        <w:t>ENGT 4110 - Engineering Technology Problem Solving (3)</w:t>
      </w:r>
    </w:p>
    <w:p w:rsidR="0075055D" w:rsidRDefault="00D36FA5">
      <w:pPr>
        <w:spacing w:after="0"/>
        <w:divId w:val="397747411"/>
        <w:rPr>
          <w:rFonts w:eastAsia="Times New Roman"/>
        </w:rPr>
      </w:pPr>
      <w:r>
        <w:rPr>
          <w:rFonts w:eastAsia="Times New Roman"/>
        </w:rPr>
        <w:t>Designed for students preparing for careers in engineering technology. Student teams will analyze manufacturing problems, propose solutions, and present recommendations. Prerequisite(s): senior standing.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4456531"/>
        <w:rPr>
          <w:rFonts w:eastAsia="Times New Roman"/>
        </w:rPr>
      </w:pPr>
    </w:p>
    <w:p w:rsidR="0075055D" w:rsidRDefault="00D36FA5">
      <w:pPr>
        <w:pStyle w:val="course"/>
        <w:spacing w:line="276" w:lineRule="auto"/>
        <w:divId w:val="1284456531"/>
      </w:pPr>
      <w:r>
        <w:t>ENGT 4120 - Hydrology and Drainage Design (3)</w:t>
      </w:r>
    </w:p>
    <w:p w:rsidR="0075055D" w:rsidRDefault="00D36FA5">
      <w:pPr>
        <w:spacing w:after="0"/>
        <w:divId w:val="1284456531"/>
        <w:rPr>
          <w:rFonts w:eastAsia="Times New Roman"/>
        </w:rPr>
      </w:pPr>
      <w:r>
        <w:rPr>
          <w:rFonts w:eastAsia="Times New Roman"/>
        </w:rPr>
        <w:t>Study of basic hydraulic engineering and hydrology concepts focused on open channel flow and culvert design. Hydraulic design topics include: basic hydraulic concepts, open channels, culverts, storm water systems, and detention basins; design of sedimentation control devices; and current environmental regulations. Hydrology topics covered include: calculating storm water runoff and erosion and sedimentation control measures. Course work involves the application of software in analysis and design. Prerequisite(s): EASC 2100.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6566250"/>
        <w:rPr>
          <w:rFonts w:eastAsia="Times New Roman"/>
        </w:rPr>
      </w:pPr>
    </w:p>
    <w:p w:rsidR="0075055D" w:rsidRDefault="00D36FA5">
      <w:pPr>
        <w:pStyle w:val="course"/>
        <w:spacing w:line="276" w:lineRule="auto"/>
        <w:divId w:val="1406566250"/>
      </w:pPr>
      <w:r>
        <w:t>ENGT 4140 - Soils and Foundation Design (3)</w:t>
      </w:r>
    </w:p>
    <w:p w:rsidR="0075055D" w:rsidRDefault="00D36FA5">
      <w:pPr>
        <w:spacing w:after="0"/>
        <w:divId w:val="1406566250"/>
        <w:rPr>
          <w:rFonts w:eastAsia="Times New Roman"/>
        </w:rPr>
      </w:pPr>
      <w:r>
        <w:rPr>
          <w:rFonts w:eastAsia="Times New Roman"/>
        </w:rPr>
        <w:t>Basic principles of soil mechanics and foundation design and their application to civil engineering. Soils topics include the identification and classification of soils, permeability, soil strengths, drainage and frost action, compaction and stabilization, and evaluation of highway subgrades. Standard laboratory soil tests are performed to determine the physical and mechanical properties of soils. This knowledge is then applied to engineering designs such as excavation bracing, soil stabilization, geotextiles, spread footings, pile foundations, retaining walls, and earth retaining structures. Prerequisite(s): EASC 2100.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4938917"/>
        <w:rPr>
          <w:rFonts w:eastAsia="Times New Roman"/>
        </w:rPr>
      </w:pPr>
    </w:p>
    <w:p w:rsidR="0075055D" w:rsidRDefault="00D36FA5">
      <w:pPr>
        <w:pStyle w:val="course"/>
        <w:spacing w:line="276" w:lineRule="auto"/>
        <w:divId w:val="594938917"/>
      </w:pPr>
      <w:r>
        <w:t>ENGT 4160 - Transportation Systems Design (3)</w:t>
      </w:r>
    </w:p>
    <w:p w:rsidR="0075055D" w:rsidRDefault="00D36FA5">
      <w:pPr>
        <w:spacing w:after="0"/>
        <w:divId w:val="594938917"/>
        <w:rPr>
          <w:rFonts w:eastAsia="Times New Roman"/>
        </w:rPr>
      </w:pPr>
      <w:r>
        <w:rPr>
          <w:rFonts w:eastAsia="Times New Roman"/>
        </w:rPr>
        <w:t>The principles and practices of transportation systems - highway, mass transit, rail, waterways, and air transportation are covered. Special emphasis is placed on highway planning and design, construction, and safety. Highway design principles, including environmental impact, traffic studies, location planning, horizontal and vertical alignment studies, intersections and interchanges, earthwork, drainage, and pavement design are studied. Prerequisite(s): ENGT 4120.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0537248"/>
        <w:rPr>
          <w:rFonts w:eastAsia="Times New Roman"/>
        </w:rPr>
      </w:pPr>
    </w:p>
    <w:p w:rsidR="0075055D" w:rsidRDefault="00D36FA5">
      <w:pPr>
        <w:pStyle w:val="course"/>
        <w:spacing w:line="276" w:lineRule="auto"/>
        <w:divId w:val="1750537248"/>
      </w:pPr>
      <w:r>
        <w:t>ENGT 4180 - Water and Wastewater Systems Design (3)</w:t>
      </w:r>
    </w:p>
    <w:p w:rsidR="0075055D" w:rsidRDefault="00D36FA5">
      <w:pPr>
        <w:spacing w:after="0"/>
        <w:divId w:val="1750537248"/>
        <w:rPr>
          <w:rFonts w:eastAsia="Times New Roman"/>
        </w:rPr>
      </w:pPr>
      <w:r>
        <w:rPr>
          <w:rFonts w:eastAsia="Times New Roman"/>
        </w:rPr>
        <w:t>Studies the fundamental principles and applications of water distribution systems, wastewater collection systems, and water and wastewater treatment processes. Topics include current methods and procedures employed in drinking water system demands; water distribution systems; water treatment processes; wastewater system demands; wastewater collection systems; including gravity sewers, force mains, pump stations, and permitting requirements. Prerequisite(s): ENGT 4120.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5555394"/>
        <w:rPr>
          <w:rFonts w:eastAsia="Times New Roman"/>
        </w:rPr>
      </w:pPr>
    </w:p>
    <w:p w:rsidR="0075055D" w:rsidRDefault="00D36FA5">
      <w:pPr>
        <w:pStyle w:val="course"/>
        <w:spacing w:line="276" w:lineRule="auto"/>
        <w:divId w:val="555555394"/>
      </w:pPr>
      <w:r>
        <w:t>ENGT 4200 - Ethical and Legal Issues in the Energy Industry (3)</w:t>
      </w:r>
    </w:p>
    <w:p w:rsidR="0075055D" w:rsidRDefault="00D36FA5">
      <w:pPr>
        <w:spacing w:after="0"/>
        <w:divId w:val="555555394"/>
        <w:rPr>
          <w:rFonts w:eastAsia="Times New Roman"/>
        </w:rPr>
      </w:pPr>
      <w:r>
        <w:rPr>
          <w:rFonts w:eastAsia="Times New Roman"/>
        </w:rPr>
        <w:t>Covers the foundational economic and ethical issues related to the energy industry as well as the laws that guide and manage it. Topics covered in this course include: the economics of energy, ethics in the energy industry, energy policy, administration of energy regulations, energy decision making, and industry overviews of the major energy sources.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0262445"/>
        <w:rPr>
          <w:rFonts w:eastAsia="Times New Roman"/>
        </w:rPr>
      </w:pPr>
    </w:p>
    <w:p w:rsidR="0075055D" w:rsidRDefault="00D36FA5">
      <w:pPr>
        <w:pStyle w:val="course"/>
        <w:spacing w:line="276" w:lineRule="auto"/>
        <w:divId w:val="1960262445"/>
      </w:pPr>
      <w:r>
        <w:t>ENGT 4221 - Manufacturing Problem Solving (3: 2 lecture, 1 lab)</w:t>
      </w:r>
    </w:p>
    <w:p w:rsidR="0075055D" w:rsidRDefault="00D36FA5">
      <w:pPr>
        <w:spacing w:after="0"/>
        <w:divId w:val="1960262445"/>
        <w:rPr>
          <w:rFonts w:eastAsia="Times New Roman"/>
        </w:rPr>
      </w:pPr>
      <w:r>
        <w:rPr>
          <w:rFonts w:eastAsia="Times New Roman"/>
        </w:rPr>
        <w:t>A micro-level look at issues that directly affect processes, procedures, and management within the manufacturing industry.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2072365"/>
        <w:rPr>
          <w:rFonts w:eastAsia="Times New Roman"/>
        </w:rPr>
      </w:pPr>
    </w:p>
    <w:p w:rsidR="0075055D" w:rsidRDefault="00D36FA5">
      <w:pPr>
        <w:pStyle w:val="course"/>
        <w:spacing w:line="276" w:lineRule="auto"/>
        <w:divId w:val="1122072365"/>
      </w:pPr>
      <w:r>
        <w:t>ENGT 4300 - Energy Markets and Structures (3)</w:t>
      </w:r>
    </w:p>
    <w:p w:rsidR="0075055D" w:rsidRDefault="00D36FA5">
      <w:pPr>
        <w:spacing w:after="0"/>
        <w:divId w:val="1122072365"/>
        <w:rPr>
          <w:rFonts w:eastAsia="Times New Roman"/>
        </w:rPr>
      </w:pPr>
      <w:r>
        <w:rPr>
          <w:rFonts w:eastAsia="Times New Roman"/>
        </w:rPr>
        <w:t>Covers how energy markets are structured and regulated as well as the dynamics of current energy markets. In addition the course investigates how utilities make money, concepts of market restructuring, and the future of the electricity business.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6181675"/>
        <w:rPr>
          <w:rFonts w:eastAsia="Times New Roman"/>
        </w:rPr>
      </w:pPr>
    </w:p>
    <w:p w:rsidR="0075055D" w:rsidRDefault="00D36FA5">
      <w:pPr>
        <w:pStyle w:val="course"/>
        <w:spacing w:line="276" w:lineRule="auto"/>
        <w:divId w:val="366181675"/>
      </w:pPr>
      <w:r>
        <w:t>ENGT 4400 - Energy Facilities Management (3)</w:t>
      </w:r>
    </w:p>
    <w:p w:rsidR="0075055D" w:rsidRDefault="00D36FA5">
      <w:pPr>
        <w:spacing w:after="0"/>
        <w:divId w:val="366181675"/>
        <w:rPr>
          <w:rFonts w:eastAsia="Times New Roman"/>
        </w:rPr>
      </w:pPr>
      <w:r>
        <w:rPr>
          <w:rFonts w:eastAsia="Times New Roman"/>
        </w:rPr>
        <w:t>Covers the variety of topics, issues and variables related to the control and operation of electric power systems. In this course students will learn about power system components, calculations related to the generation, distribution and loads on a power system, electromagnetic phenomena, electromechanical dynamics, and voltage and frequency stability.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394693"/>
        <w:rPr>
          <w:rFonts w:eastAsia="Times New Roman"/>
        </w:rPr>
      </w:pPr>
    </w:p>
    <w:p w:rsidR="0075055D" w:rsidRDefault="00D36FA5">
      <w:pPr>
        <w:pStyle w:val="course"/>
        <w:spacing w:line="276" w:lineRule="auto"/>
        <w:divId w:val="35394693"/>
      </w:pPr>
      <w:r>
        <w:t>ENGT 4520 - Robotics and Automation (3: 3 lecture, 0 lab)</w:t>
      </w:r>
    </w:p>
    <w:p w:rsidR="0075055D" w:rsidRDefault="00D36FA5">
      <w:pPr>
        <w:spacing w:after="0"/>
        <w:divId w:val="35394693"/>
        <w:rPr>
          <w:rFonts w:eastAsia="Times New Roman"/>
        </w:rPr>
      </w:pPr>
      <w:r>
        <w:rPr>
          <w:rFonts w:eastAsia="Times New Roman"/>
        </w:rPr>
        <w:t>Automated manufacturing equipment, computer integrated manufacturing systems, and the use of industrial robots. Computer programming background recommended.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2475074"/>
        <w:rPr>
          <w:rFonts w:eastAsia="Times New Roman"/>
        </w:rPr>
      </w:pPr>
    </w:p>
    <w:p w:rsidR="0075055D" w:rsidRDefault="00D36FA5">
      <w:pPr>
        <w:pStyle w:val="course"/>
        <w:spacing w:line="276" w:lineRule="auto"/>
        <w:divId w:val="1182475074"/>
      </w:pPr>
      <w:r>
        <w:t>ENGT 4550 - Simulation in Engineering Technology (3)</w:t>
      </w:r>
    </w:p>
    <w:p w:rsidR="0075055D" w:rsidRDefault="00D36FA5">
      <w:pPr>
        <w:spacing w:after="0"/>
        <w:divId w:val="1182475074"/>
        <w:rPr>
          <w:rFonts w:eastAsia="Times New Roman"/>
        </w:rPr>
      </w:pPr>
      <w:r>
        <w:rPr>
          <w:rFonts w:eastAsia="Times New Roman"/>
        </w:rPr>
        <w:t>Collection of methods and applications to simulate the behavior of manufacturing and service systems. Emphasis on hands-on time with software utilizing case studies and lab exercises. Prerequisite(s): senior standing or graduate status.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7258507"/>
        <w:rPr>
          <w:rFonts w:eastAsia="Times New Roman"/>
        </w:rPr>
      </w:pPr>
    </w:p>
    <w:p w:rsidR="0075055D" w:rsidRDefault="00D36FA5">
      <w:pPr>
        <w:pStyle w:val="course"/>
        <w:spacing w:line="276" w:lineRule="auto"/>
        <w:divId w:val="777258507"/>
      </w:pPr>
      <w:r>
        <w:t>ENGT 4580 - Quality Systems Engineering (3)</w:t>
      </w:r>
    </w:p>
    <w:p w:rsidR="0075055D" w:rsidRDefault="00D36FA5">
      <w:pPr>
        <w:spacing w:after="0"/>
        <w:divId w:val="777258507"/>
        <w:rPr>
          <w:rFonts w:eastAsia="Times New Roman"/>
        </w:rPr>
      </w:pPr>
      <w:r>
        <w:rPr>
          <w:rFonts w:eastAsia="Times New Roman"/>
        </w:rPr>
        <w:t>The principles and practices of Total Quality Managements and the decision making tools and techniques utilized by professionals in today's successful industries.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4339252"/>
        <w:rPr>
          <w:rFonts w:eastAsia="Times New Roman"/>
        </w:rPr>
      </w:pPr>
    </w:p>
    <w:p w:rsidR="0075055D" w:rsidRDefault="00D36FA5">
      <w:pPr>
        <w:pStyle w:val="course"/>
        <w:spacing w:line="276" w:lineRule="auto"/>
        <w:divId w:val="1334339252"/>
      </w:pPr>
      <w:r>
        <w:t>ENGT 4590 - Computer Integrated Manufacturing (CIM) (3: 2 lecture, 1 lab)</w:t>
      </w:r>
    </w:p>
    <w:p w:rsidR="0075055D" w:rsidRDefault="00D36FA5">
      <w:pPr>
        <w:spacing w:after="0"/>
        <w:divId w:val="1334339252"/>
        <w:rPr>
          <w:rFonts w:eastAsia="Times New Roman"/>
        </w:rPr>
      </w:pPr>
      <w:r>
        <w:rPr>
          <w:rFonts w:eastAsia="Times New Roman"/>
        </w:rPr>
        <w:t>Emphasis on product planning and engineering, production planning, control, and execution. Includes integration of computer numerical control (CNC) machines, robotics, material handling, and quality control. Prerequisite(s): ENGT 4520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1346122"/>
        <w:rPr>
          <w:rFonts w:eastAsia="Times New Roman"/>
        </w:rPr>
      </w:pPr>
    </w:p>
    <w:p w:rsidR="0075055D" w:rsidRDefault="00D36FA5">
      <w:pPr>
        <w:pStyle w:val="course"/>
        <w:spacing w:line="276" w:lineRule="auto"/>
        <w:divId w:val="711346122"/>
      </w:pPr>
      <w:r>
        <w:t>ENGT 4750 - Lean Six Sigma (3)</w:t>
      </w:r>
    </w:p>
    <w:p w:rsidR="0075055D" w:rsidRDefault="00D36FA5">
      <w:pPr>
        <w:spacing w:after="0"/>
        <w:divId w:val="711346122"/>
        <w:rPr>
          <w:rFonts w:eastAsia="Times New Roman"/>
        </w:rPr>
      </w:pPr>
      <w:r>
        <w:rPr>
          <w:rFonts w:eastAsia="Times New Roman"/>
        </w:rPr>
        <w:t>Exploration and applied engineering principles of Lean Six Sigma for manufacturing and services. Value-added theories and processes experienced include: process improvement, strategic planning, costs of quality, performance measures, project management, DMAIC problem solving, statistics, control charts, process capability, reliability, design of experiments (DOE), failure modes and effects analysis (FMEA), and Lean Six Sigma. Prerequisite(s): ENGT 2600.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564534186"/>
      </w:pPr>
      <w:r>
        <w:t>English</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5307749"/>
        <w:rPr>
          <w:rFonts w:eastAsia="Times New Roman"/>
        </w:rPr>
      </w:pPr>
    </w:p>
    <w:p w:rsidR="0075055D" w:rsidRDefault="00D36FA5">
      <w:pPr>
        <w:pStyle w:val="course"/>
        <w:spacing w:line="276" w:lineRule="auto"/>
        <w:divId w:val="1605307749"/>
      </w:pPr>
      <w:r>
        <w:t>ENGL 1020 - Composition I GE (3)</w:t>
      </w:r>
    </w:p>
    <w:p w:rsidR="0075055D" w:rsidRDefault="00D36FA5">
      <w:pPr>
        <w:spacing w:after="0"/>
        <w:divId w:val="1605307749"/>
        <w:rPr>
          <w:rFonts w:eastAsia="Times New Roman"/>
        </w:rPr>
      </w:pPr>
      <w:r>
        <w:rPr>
          <w:rFonts w:eastAsia="Times New Roman"/>
        </w:rPr>
        <w:t>The logic and rhetoric of expository writing. Prerequisite(s): placement according to University policy applies. NOTE: For preparatory courses for ENGL 1020, see "Academic Enrichment" in this catalog.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2226905"/>
        <w:rPr>
          <w:rFonts w:eastAsia="Times New Roman"/>
        </w:rPr>
      </w:pPr>
    </w:p>
    <w:p w:rsidR="0075055D" w:rsidRDefault="00D36FA5">
      <w:pPr>
        <w:pStyle w:val="course"/>
        <w:spacing w:line="276" w:lineRule="auto"/>
        <w:divId w:val="1892226905"/>
      </w:pPr>
      <w:r>
        <w:t>ENGL 1021 - Writing Workshop (2)</w:t>
      </w:r>
    </w:p>
    <w:p w:rsidR="0075055D" w:rsidRDefault="00D36FA5">
      <w:pPr>
        <w:spacing w:after="0"/>
        <w:divId w:val="1892226905"/>
        <w:rPr>
          <w:rFonts w:eastAsia="Times New Roman"/>
        </w:rPr>
      </w:pPr>
      <w:r>
        <w:rPr>
          <w:rFonts w:eastAsia="Times New Roman"/>
        </w:rPr>
        <w:t>A co-requisite course that focuses on providing additional support for succeeding in ENGL 1020. Provides intensive instruction in a small workshop setting that allows for further practice in writing coherent paragraphs and essays for specific audiences through close instruction on drafting, revising, and editing, and instruction in grammar, mechanics, and usage. Corequisite(s): ENGL 1020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9529552"/>
        <w:rPr>
          <w:rFonts w:eastAsia="Times New Roman"/>
        </w:rPr>
      </w:pPr>
    </w:p>
    <w:p w:rsidR="0075055D" w:rsidRDefault="00D36FA5">
      <w:pPr>
        <w:pStyle w:val="course"/>
        <w:spacing w:line="276" w:lineRule="auto"/>
        <w:divId w:val="939529552"/>
      </w:pPr>
      <w:r>
        <w:t>ENGL 1030 - Composition II GE (3)</w:t>
      </w:r>
    </w:p>
    <w:p w:rsidR="0075055D" w:rsidRDefault="00D36FA5">
      <w:pPr>
        <w:spacing w:after="0"/>
        <w:divId w:val="939529552"/>
        <w:rPr>
          <w:rFonts w:eastAsia="Times New Roman"/>
        </w:rPr>
      </w:pPr>
      <w:r>
        <w:rPr>
          <w:rFonts w:eastAsia="Times New Roman"/>
        </w:rPr>
        <w:t>Advanced writing involving research and the construction of academic arguments. Prerequisite(s): ENGL 1020 or equivalent.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9085060"/>
        <w:rPr>
          <w:rFonts w:eastAsia="Times New Roman"/>
        </w:rPr>
      </w:pPr>
    </w:p>
    <w:p w:rsidR="0075055D" w:rsidRDefault="00D36FA5">
      <w:pPr>
        <w:pStyle w:val="course"/>
        <w:spacing w:line="276" w:lineRule="auto"/>
        <w:divId w:val="839085060"/>
      </w:pPr>
      <w:r>
        <w:t>ENGL 1080 - Advanced Composition GE (3)</w:t>
      </w:r>
    </w:p>
    <w:p w:rsidR="0075055D" w:rsidRDefault="00D36FA5">
      <w:pPr>
        <w:spacing w:after="0"/>
        <w:divId w:val="839085060"/>
        <w:rPr>
          <w:rFonts w:eastAsia="Times New Roman"/>
        </w:rPr>
      </w:pPr>
      <w:r>
        <w:rPr>
          <w:rFonts w:eastAsia="Times New Roman"/>
        </w:rPr>
        <w:t>The logic and rhetoric of expository writing taught at an advanced level, involving research. Prerequisite(s): placement according to University policy applies.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7408634"/>
        <w:rPr>
          <w:rFonts w:eastAsia="Times New Roman"/>
        </w:rPr>
      </w:pPr>
    </w:p>
    <w:p w:rsidR="0075055D" w:rsidRDefault="00D36FA5">
      <w:pPr>
        <w:pStyle w:val="course"/>
        <w:spacing w:line="276" w:lineRule="auto"/>
        <w:divId w:val="2137408634"/>
      </w:pPr>
      <w:r>
        <w:t>ENGL 1180 - Spoken English as a Second Language (3)</w:t>
      </w:r>
    </w:p>
    <w:p w:rsidR="0075055D" w:rsidRDefault="00D36FA5">
      <w:pPr>
        <w:spacing w:after="0"/>
        <w:divId w:val="2137408634"/>
        <w:rPr>
          <w:rFonts w:eastAsia="Times New Roman"/>
        </w:rPr>
      </w:pPr>
      <w:r>
        <w:rPr>
          <w:rFonts w:eastAsia="Times New Roman"/>
        </w:rPr>
        <w:t xml:space="preserve">Guided practice for non-native English speakers in comprehending and producing oral English for academic purpose. </w:t>
      </w:r>
      <w:r>
        <w:rPr>
          <w:rStyle w:val="Emphasis"/>
          <w:rFonts w:eastAsia="Times New Roman"/>
        </w:rPr>
        <w:t>May be repeated for a maximum of 6 semester hours.</w:t>
      </w:r>
      <w:r>
        <w:rPr>
          <w:rFonts w:eastAsia="Times New Roman"/>
        </w:rPr>
        <w:t xml:space="preserv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193267"/>
        <w:rPr>
          <w:rFonts w:eastAsia="Times New Roman"/>
        </w:rPr>
      </w:pPr>
    </w:p>
    <w:p w:rsidR="0075055D" w:rsidRDefault="00D36FA5">
      <w:pPr>
        <w:pStyle w:val="course"/>
        <w:spacing w:line="276" w:lineRule="auto"/>
        <w:divId w:val="155193267"/>
      </w:pPr>
      <w:r>
        <w:t>ENGL 1190 - Written English as a Second Language (3)</w:t>
      </w:r>
    </w:p>
    <w:p w:rsidR="0075055D" w:rsidRDefault="00D36FA5">
      <w:pPr>
        <w:spacing w:after="0"/>
        <w:divId w:val="155193267"/>
        <w:rPr>
          <w:rFonts w:eastAsia="Times New Roman"/>
        </w:rPr>
      </w:pPr>
      <w:r>
        <w:rPr>
          <w:rFonts w:eastAsia="Times New Roman"/>
        </w:rPr>
        <w:t xml:space="preserve">Guided practice for non-native English speakers in writing English for academic purposes. </w:t>
      </w:r>
      <w:r>
        <w:rPr>
          <w:rStyle w:val="Emphasis"/>
          <w:rFonts w:eastAsia="Times New Roman"/>
        </w:rPr>
        <w:t>May be repeated for a maximum of 6 semester hours.</w:t>
      </w:r>
      <w:r>
        <w:rPr>
          <w:rFonts w:eastAsia="Times New Roman"/>
        </w:rPr>
        <w:t xml:space="preserve"> Prerequisite(s): ENGL 1180 or consent of the English as a Second Language Committee.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1036980"/>
        <w:rPr>
          <w:rFonts w:eastAsia="Times New Roman"/>
        </w:rPr>
      </w:pPr>
    </w:p>
    <w:p w:rsidR="0075055D" w:rsidRDefault="00D36FA5">
      <w:pPr>
        <w:pStyle w:val="course"/>
        <w:spacing w:line="276" w:lineRule="auto"/>
        <w:divId w:val="1621036980"/>
      </w:pPr>
      <w:r>
        <w:t>ENGL 2010 - Introduction to Reading Poetry and Drama GE (3)</w:t>
      </w:r>
    </w:p>
    <w:p w:rsidR="0075055D" w:rsidRDefault="00D36FA5">
      <w:pPr>
        <w:spacing w:after="0"/>
        <w:divId w:val="1621036980"/>
        <w:rPr>
          <w:rFonts w:eastAsia="Times New Roman"/>
        </w:rPr>
      </w:pPr>
      <w:r>
        <w:rPr>
          <w:rFonts w:eastAsia="Times New Roman"/>
        </w:rPr>
        <w:t>Introduces students to techniques of close-reading and critical writing about literature. Surveys a wide range of authors, forms, and periods. Prerequisite(s): ENGL 1020 and (ENGL 1030 or CTE 3060); or ENGL 1080 with a grade of C or higher.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6388811"/>
        <w:rPr>
          <w:rFonts w:eastAsia="Times New Roman"/>
        </w:rPr>
      </w:pPr>
    </w:p>
    <w:p w:rsidR="0075055D" w:rsidRDefault="00D36FA5">
      <w:pPr>
        <w:pStyle w:val="course"/>
        <w:spacing w:line="276" w:lineRule="auto"/>
        <w:divId w:val="1876388811"/>
      </w:pPr>
      <w:r>
        <w:t>ENGL 2020 - Introduction to Reading Fiction GE (3)</w:t>
      </w:r>
    </w:p>
    <w:p w:rsidR="0075055D" w:rsidRDefault="00D36FA5">
      <w:pPr>
        <w:spacing w:after="0"/>
        <w:divId w:val="1876388811"/>
        <w:rPr>
          <w:rFonts w:eastAsia="Times New Roman"/>
        </w:rPr>
      </w:pPr>
      <w:r>
        <w:rPr>
          <w:rFonts w:eastAsia="Times New Roman"/>
        </w:rPr>
        <w:t>Introduces students to techniques of close-reading and critical writing about literature. Surveys a wide range of authors, forms, and periods. Prerequisite(s): ENGL 1020 and (ENGL 1030 or CTE 3060); or ENGL 1080 with a grade of C or higher.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3217878"/>
        <w:rPr>
          <w:rFonts w:eastAsia="Times New Roman"/>
        </w:rPr>
      </w:pPr>
    </w:p>
    <w:p w:rsidR="0075055D" w:rsidRDefault="00D36FA5">
      <w:pPr>
        <w:pStyle w:val="course"/>
        <w:spacing w:line="276" w:lineRule="auto"/>
        <w:divId w:val="1993217878"/>
      </w:pPr>
      <w:r>
        <w:t>ENGL 2050 - Creative Writing (3)</w:t>
      </w:r>
    </w:p>
    <w:p w:rsidR="0075055D" w:rsidRDefault="00D36FA5">
      <w:pPr>
        <w:spacing w:after="0"/>
        <w:divId w:val="1993217878"/>
        <w:rPr>
          <w:rFonts w:eastAsia="Times New Roman"/>
        </w:rPr>
      </w:pPr>
      <w:r>
        <w:rPr>
          <w:rFonts w:eastAsia="Times New Roman"/>
        </w:rPr>
        <w:t>Introduces students to terminology and techniques in writing and analyzing poetry and fiction; lecture and workshop format.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4103671"/>
        <w:rPr>
          <w:rFonts w:eastAsia="Times New Roman"/>
        </w:rPr>
      </w:pPr>
    </w:p>
    <w:p w:rsidR="0075055D" w:rsidRDefault="00D36FA5">
      <w:pPr>
        <w:pStyle w:val="course"/>
        <w:spacing w:line="276" w:lineRule="auto"/>
        <w:divId w:val="1514103671"/>
      </w:pPr>
      <w:r>
        <w:t>ENGL 2051 - The Writer's Voice: Introduction to Poetry Writing (3)</w:t>
      </w:r>
    </w:p>
    <w:p w:rsidR="0075055D" w:rsidRDefault="00D36FA5">
      <w:pPr>
        <w:spacing w:after="0"/>
        <w:divId w:val="1514103671"/>
        <w:rPr>
          <w:rFonts w:eastAsia="Times New Roman"/>
        </w:rPr>
      </w:pPr>
      <w:r>
        <w:rPr>
          <w:rFonts w:eastAsia="Times New Roman"/>
        </w:rPr>
        <w:t>Introduces students to terminology and techniques in writing and analyzing the poetry of personal expression; lecture and workshop format.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3047903"/>
        <w:rPr>
          <w:rFonts w:eastAsia="Times New Roman"/>
        </w:rPr>
      </w:pPr>
    </w:p>
    <w:p w:rsidR="0075055D" w:rsidRDefault="00D36FA5">
      <w:pPr>
        <w:pStyle w:val="course"/>
        <w:spacing w:line="276" w:lineRule="auto"/>
        <w:divId w:val="1753047903"/>
      </w:pPr>
      <w:r>
        <w:t>ENGL 2052 - Performing the Word: Introduction to Lyrical Writing (3)</w:t>
      </w:r>
    </w:p>
    <w:p w:rsidR="0075055D" w:rsidRDefault="00D36FA5">
      <w:pPr>
        <w:spacing w:after="0"/>
        <w:divId w:val="1753047903"/>
        <w:rPr>
          <w:rFonts w:eastAsia="Times New Roman"/>
        </w:rPr>
      </w:pPr>
      <w:r>
        <w:rPr>
          <w:rFonts w:eastAsia="Times New Roman"/>
        </w:rPr>
        <w:t>Introduces students to terminology and techniques in writing and analyzing the lyrical poetry from Sappho to Hip Hop; lecture and workshop format.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3823739"/>
        <w:rPr>
          <w:rFonts w:eastAsia="Times New Roman"/>
        </w:rPr>
      </w:pPr>
    </w:p>
    <w:p w:rsidR="0075055D" w:rsidRDefault="00D36FA5">
      <w:pPr>
        <w:pStyle w:val="course"/>
        <w:spacing w:line="276" w:lineRule="auto"/>
        <w:divId w:val="1433823739"/>
      </w:pPr>
      <w:r>
        <w:t>ENGL 2053 - Writing Short: Introduction to Prose Poetry, Flash Fiction, and Lyric Essays (3)</w:t>
      </w:r>
    </w:p>
    <w:p w:rsidR="0075055D" w:rsidRDefault="00D36FA5">
      <w:pPr>
        <w:spacing w:after="0"/>
        <w:divId w:val="1433823739"/>
        <w:rPr>
          <w:rFonts w:eastAsia="Times New Roman"/>
        </w:rPr>
      </w:pPr>
      <w:r>
        <w:rPr>
          <w:rFonts w:eastAsia="Times New Roman"/>
        </w:rPr>
        <w:t>Introduces students to terminology and techniques in writing and analyzing prose poetry, flash fiction, and lyric essays; lecture and workshop format.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3065732"/>
        <w:rPr>
          <w:rFonts w:eastAsia="Times New Roman"/>
        </w:rPr>
      </w:pPr>
    </w:p>
    <w:p w:rsidR="0075055D" w:rsidRDefault="00D36FA5">
      <w:pPr>
        <w:pStyle w:val="course"/>
        <w:spacing w:line="276" w:lineRule="auto"/>
        <w:divId w:val="1833065732"/>
      </w:pPr>
      <w:r>
        <w:t>ENGL 2054 - Introduction to Fiction Writing (3)</w:t>
      </w:r>
    </w:p>
    <w:p w:rsidR="0075055D" w:rsidRDefault="00D36FA5">
      <w:pPr>
        <w:spacing w:after="0"/>
        <w:divId w:val="1833065732"/>
        <w:rPr>
          <w:rFonts w:eastAsia="Times New Roman"/>
        </w:rPr>
      </w:pPr>
      <w:r>
        <w:rPr>
          <w:rFonts w:eastAsia="Times New Roman"/>
        </w:rPr>
        <w:t>Introduces students to terminology and techniques in writing and analyzing fiction; lecture and workshop format.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0298709"/>
        <w:rPr>
          <w:rFonts w:eastAsia="Times New Roman"/>
        </w:rPr>
      </w:pPr>
    </w:p>
    <w:p w:rsidR="0075055D" w:rsidRDefault="00D36FA5">
      <w:pPr>
        <w:pStyle w:val="course"/>
        <w:spacing w:line="276" w:lineRule="auto"/>
        <w:divId w:val="2090298709"/>
      </w:pPr>
      <w:r>
        <w:t>ENGL 2200 - American Literature to 1865 GE (3)</w:t>
      </w:r>
    </w:p>
    <w:p w:rsidR="0075055D" w:rsidRDefault="00D36FA5">
      <w:pPr>
        <w:spacing w:after="0"/>
        <w:divId w:val="2090298709"/>
        <w:rPr>
          <w:rFonts w:eastAsia="Times New Roman"/>
        </w:rPr>
      </w:pPr>
      <w:r>
        <w:rPr>
          <w:rFonts w:eastAsia="Times New Roman"/>
        </w:rPr>
        <w:t>An introduction to major American authors and works from the colonial period to the Civil War. Prerequisite(s): ENGL 1020 and (ENGL 1030 or CTE 3060); or ENGL 1080 with a grade of C or higher.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4436906"/>
        <w:rPr>
          <w:rFonts w:eastAsia="Times New Roman"/>
        </w:rPr>
      </w:pPr>
    </w:p>
    <w:p w:rsidR="0075055D" w:rsidRDefault="00D36FA5">
      <w:pPr>
        <w:pStyle w:val="course"/>
        <w:spacing w:line="276" w:lineRule="auto"/>
        <w:divId w:val="1934436906"/>
      </w:pPr>
      <w:r>
        <w:t>ENGL 2205 - American Literature 1865 to Present GE (3)</w:t>
      </w:r>
    </w:p>
    <w:p w:rsidR="0075055D" w:rsidRDefault="00D36FA5">
      <w:pPr>
        <w:spacing w:after="0"/>
        <w:divId w:val="1934436906"/>
        <w:rPr>
          <w:rFonts w:eastAsia="Times New Roman"/>
        </w:rPr>
      </w:pPr>
      <w:r>
        <w:rPr>
          <w:rFonts w:eastAsia="Times New Roman"/>
        </w:rPr>
        <w:t>An introduction to major American authors and works from the Civil War to the present. Prerequisite(s): ENGL 1020 and (ENGL 1030 or CTE 3060); or ENGL 1080 with a grade of C or higher.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5227303"/>
        <w:rPr>
          <w:rFonts w:eastAsia="Times New Roman"/>
        </w:rPr>
      </w:pPr>
    </w:p>
    <w:p w:rsidR="0075055D" w:rsidRDefault="00D36FA5">
      <w:pPr>
        <w:pStyle w:val="course"/>
        <w:spacing w:line="276" w:lineRule="auto"/>
        <w:divId w:val="765227303"/>
      </w:pPr>
      <w:r>
        <w:t>ENGL 2210 - British Literature to 1798 GE (3)</w:t>
      </w:r>
    </w:p>
    <w:p w:rsidR="0075055D" w:rsidRDefault="00D36FA5">
      <w:pPr>
        <w:spacing w:after="0"/>
        <w:divId w:val="765227303"/>
        <w:rPr>
          <w:rFonts w:eastAsia="Times New Roman"/>
        </w:rPr>
      </w:pPr>
      <w:r>
        <w:rPr>
          <w:rFonts w:eastAsia="Times New Roman"/>
        </w:rPr>
        <w:t>An introduction to major British authors and works from 700 to 1798. Prerequisite(s): ENGL 1020 and (ENGL 1030 or CTE 3060); or ENGL 1080 with a grade of C or higher.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463842"/>
        <w:rPr>
          <w:rFonts w:eastAsia="Times New Roman"/>
        </w:rPr>
      </w:pPr>
    </w:p>
    <w:p w:rsidR="0075055D" w:rsidRDefault="00D36FA5">
      <w:pPr>
        <w:pStyle w:val="course"/>
        <w:spacing w:line="276" w:lineRule="auto"/>
        <w:divId w:val="105463842"/>
      </w:pPr>
      <w:r>
        <w:t>ENGL 2215 - British Literature 1798 to Present GE (3)</w:t>
      </w:r>
    </w:p>
    <w:p w:rsidR="0075055D" w:rsidRDefault="00D36FA5">
      <w:pPr>
        <w:spacing w:after="0"/>
        <w:divId w:val="105463842"/>
        <w:rPr>
          <w:rFonts w:eastAsia="Times New Roman"/>
        </w:rPr>
      </w:pPr>
      <w:r>
        <w:rPr>
          <w:rFonts w:eastAsia="Times New Roman"/>
        </w:rPr>
        <w:t>An introduction to major British authors and works from 1798 to the present. Prerequisite(s): ENGL 1020 and (ENGL 1030 or CTE 3060); or ENGL 1080 with a grade of C or higher.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6877392"/>
        <w:rPr>
          <w:rFonts w:eastAsia="Times New Roman"/>
        </w:rPr>
      </w:pPr>
    </w:p>
    <w:p w:rsidR="0075055D" w:rsidRDefault="00D36FA5">
      <w:pPr>
        <w:pStyle w:val="course"/>
        <w:spacing w:line="276" w:lineRule="auto"/>
        <w:divId w:val="1676877392"/>
      </w:pPr>
      <w:r>
        <w:t>ENGL 2220 - World Masterpieces GE (3)</w:t>
      </w:r>
    </w:p>
    <w:p w:rsidR="0075055D" w:rsidRDefault="00D36FA5">
      <w:pPr>
        <w:spacing w:after="0"/>
        <w:divId w:val="1676877392"/>
        <w:rPr>
          <w:rFonts w:eastAsia="Times New Roman"/>
        </w:rPr>
      </w:pPr>
      <w:r>
        <w:rPr>
          <w:rFonts w:eastAsia="Times New Roman"/>
        </w:rPr>
        <w:t>Major works of world literature, excluding British and American. Prerequisite(s): ENGL 1020 and (ENGL 1030 or CTE 3060); or ENGL 1080 with a grade of C or higher.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3431078"/>
        <w:rPr>
          <w:rFonts w:eastAsia="Times New Roman"/>
        </w:rPr>
      </w:pPr>
    </w:p>
    <w:p w:rsidR="0075055D" w:rsidRDefault="00D36FA5">
      <w:pPr>
        <w:pStyle w:val="course"/>
        <w:spacing w:line="276" w:lineRule="auto"/>
        <w:divId w:val="2113431078"/>
      </w:pPr>
      <w:r>
        <w:t>ENGL 2230 - Literature and Film (3)</w:t>
      </w:r>
    </w:p>
    <w:p w:rsidR="0075055D" w:rsidRDefault="00D36FA5">
      <w:pPr>
        <w:spacing w:after="0"/>
        <w:divId w:val="2113431078"/>
        <w:rPr>
          <w:rFonts w:eastAsia="Times New Roman"/>
        </w:rPr>
      </w:pPr>
      <w:r>
        <w:rPr>
          <w:rFonts w:eastAsia="Times New Roman"/>
        </w:rPr>
        <w:t>Reading and discussion of selected novels and film scripts combined with laboratory viewing sessions.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7474799"/>
        <w:rPr>
          <w:rFonts w:eastAsia="Times New Roman"/>
        </w:rPr>
      </w:pPr>
    </w:p>
    <w:p w:rsidR="0075055D" w:rsidRDefault="00D36FA5">
      <w:pPr>
        <w:pStyle w:val="course"/>
        <w:spacing w:line="276" w:lineRule="auto"/>
        <w:divId w:val="1897474799"/>
      </w:pPr>
      <w:r>
        <w:t>ENGL 2240 - Literature and the Arts (3)</w:t>
      </w:r>
    </w:p>
    <w:p w:rsidR="0075055D" w:rsidRDefault="00D36FA5">
      <w:pPr>
        <w:spacing w:after="0"/>
        <w:divId w:val="1897474799"/>
        <w:rPr>
          <w:rFonts w:eastAsia="Times New Roman"/>
        </w:rPr>
      </w:pPr>
      <w:r>
        <w:rPr>
          <w:rFonts w:eastAsia="Times New Roman"/>
        </w:rPr>
        <w:t>A course relating literature to the arts of painting, sculpture, architecture, music, and the dance.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6534442"/>
        <w:rPr>
          <w:rFonts w:eastAsia="Times New Roman"/>
        </w:rPr>
      </w:pPr>
    </w:p>
    <w:p w:rsidR="0075055D" w:rsidRDefault="00D36FA5">
      <w:pPr>
        <w:pStyle w:val="course"/>
        <w:spacing w:line="276" w:lineRule="auto"/>
        <w:divId w:val="766534442"/>
      </w:pPr>
      <w:r>
        <w:t>ENGL 2270 - Fiction by Women Around the World (3)</w:t>
      </w:r>
    </w:p>
    <w:p w:rsidR="0075055D" w:rsidRDefault="00D36FA5">
      <w:pPr>
        <w:spacing w:after="0"/>
        <w:divId w:val="766534442"/>
        <w:rPr>
          <w:rFonts w:eastAsia="Times New Roman"/>
        </w:rPr>
      </w:pPr>
      <w:r>
        <w:rPr>
          <w:rFonts w:eastAsia="Times New Roman"/>
        </w:rPr>
        <w:t>Novels and short stories by women around the globe.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2485861"/>
        <w:rPr>
          <w:rFonts w:eastAsia="Times New Roman"/>
        </w:rPr>
      </w:pPr>
    </w:p>
    <w:p w:rsidR="0075055D" w:rsidRDefault="00D36FA5">
      <w:pPr>
        <w:pStyle w:val="course"/>
        <w:spacing w:line="276" w:lineRule="auto"/>
        <w:divId w:val="1422485861"/>
      </w:pPr>
      <w:r>
        <w:t>ENGL 2290 - Science Fiction and Fantasy (3)</w:t>
      </w:r>
    </w:p>
    <w:p w:rsidR="0075055D" w:rsidRDefault="00D36FA5">
      <w:pPr>
        <w:spacing w:after="0"/>
        <w:divId w:val="1422485861"/>
        <w:rPr>
          <w:rFonts w:eastAsia="Times New Roman"/>
        </w:rPr>
      </w:pPr>
      <w:r>
        <w:rPr>
          <w:rFonts w:eastAsia="Times New Roman"/>
        </w:rPr>
        <w:t>An introduction to science fiction and fantasy.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1150494"/>
        <w:rPr>
          <w:rFonts w:eastAsia="Times New Roman"/>
        </w:rPr>
      </w:pPr>
    </w:p>
    <w:p w:rsidR="0075055D" w:rsidRDefault="00D36FA5">
      <w:pPr>
        <w:pStyle w:val="course"/>
        <w:spacing w:line="276" w:lineRule="auto"/>
        <w:divId w:val="2001150494"/>
      </w:pPr>
      <w:r>
        <w:t>ENGL 2830 - Literature for Adolescents (3)</w:t>
      </w:r>
    </w:p>
    <w:p w:rsidR="0075055D" w:rsidRDefault="00D36FA5">
      <w:pPr>
        <w:spacing w:after="0"/>
        <w:divId w:val="2001150494"/>
        <w:rPr>
          <w:rFonts w:eastAsia="Times New Roman"/>
        </w:rPr>
      </w:pPr>
      <w:r>
        <w:rPr>
          <w:rFonts w:eastAsia="Times New Roman"/>
        </w:rPr>
        <w:t>Reading course intended for those who will teach high school English.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0251662"/>
        <w:rPr>
          <w:rFonts w:eastAsia="Times New Roman"/>
        </w:rPr>
      </w:pPr>
    </w:p>
    <w:p w:rsidR="0075055D" w:rsidRDefault="00D36FA5">
      <w:pPr>
        <w:pStyle w:val="course"/>
        <w:spacing w:line="276" w:lineRule="auto"/>
        <w:divId w:val="1780251662"/>
      </w:pPr>
      <w:r>
        <w:t>ENGL 3040 - Advanced Rhetoric (3)</w:t>
      </w:r>
    </w:p>
    <w:p w:rsidR="0075055D" w:rsidRDefault="00D36FA5">
      <w:pPr>
        <w:spacing w:after="0"/>
        <w:divId w:val="1780251662"/>
        <w:rPr>
          <w:rFonts w:eastAsia="Times New Roman"/>
        </w:rPr>
      </w:pPr>
      <w:r>
        <w:rPr>
          <w:rFonts w:eastAsia="Times New Roman"/>
        </w:rPr>
        <w:t>Practice in the devices of effective writing.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0149529"/>
        <w:rPr>
          <w:rFonts w:eastAsia="Times New Roman"/>
        </w:rPr>
      </w:pPr>
    </w:p>
    <w:p w:rsidR="0075055D" w:rsidRDefault="00D36FA5">
      <w:pPr>
        <w:pStyle w:val="course"/>
        <w:spacing w:line="276" w:lineRule="auto"/>
        <w:divId w:val="1480149529"/>
      </w:pPr>
      <w:r>
        <w:t>ENGL 3051 - The Art of Poetry: Intermediate Poetry Workshop (3)</w:t>
      </w:r>
    </w:p>
    <w:p w:rsidR="0075055D" w:rsidRDefault="00D36FA5">
      <w:pPr>
        <w:spacing w:after="0"/>
        <w:divId w:val="1480149529"/>
        <w:rPr>
          <w:rFonts w:eastAsia="Times New Roman"/>
        </w:rPr>
      </w:pPr>
      <w:r>
        <w:rPr>
          <w:rFonts w:eastAsia="Times New Roman"/>
        </w:rPr>
        <w:t>Poetry writing at an intermediate level; written and oral analysis of students' creative work; preparation of individualized portfolio (may include research); workshops. Prerequisite(s): ENGL 2050.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3207980"/>
        <w:rPr>
          <w:rFonts w:eastAsia="Times New Roman"/>
        </w:rPr>
      </w:pPr>
    </w:p>
    <w:p w:rsidR="0075055D" w:rsidRDefault="00D36FA5">
      <w:pPr>
        <w:pStyle w:val="course"/>
        <w:spacing w:line="276" w:lineRule="auto"/>
        <w:divId w:val="1093207980"/>
      </w:pPr>
      <w:r>
        <w:t>ENGL 3052 - Intermediate Fiction Writing (3)</w:t>
      </w:r>
    </w:p>
    <w:p w:rsidR="0075055D" w:rsidRDefault="00D36FA5">
      <w:pPr>
        <w:spacing w:after="0"/>
        <w:divId w:val="1093207980"/>
        <w:rPr>
          <w:rFonts w:eastAsia="Times New Roman"/>
        </w:rPr>
      </w:pPr>
      <w:r>
        <w:rPr>
          <w:rFonts w:eastAsia="Times New Roman"/>
        </w:rPr>
        <w:t>Fiction writing at the intermediate level; written and oral analysis of students' creative work; preparation of individualized portfolio; workshops. Prerequisite(s): ENGL 2054.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3131988"/>
        <w:rPr>
          <w:rFonts w:eastAsia="Times New Roman"/>
        </w:rPr>
      </w:pPr>
    </w:p>
    <w:p w:rsidR="0075055D" w:rsidRDefault="00D36FA5">
      <w:pPr>
        <w:pStyle w:val="course"/>
        <w:spacing w:line="276" w:lineRule="auto"/>
        <w:divId w:val="1473131988"/>
      </w:pPr>
      <w:r>
        <w:t>ENGL 3110 - English Grammar (3)</w:t>
      </w:r>
    </w:p>
    <w:p w:rsidR="0075055D" w:rsidRDefault="00D36FA5">
      <w:pPr>
        <w:spacing w:after="0"/>
        <w:divId w:val="1473131988"/>
        <w:rPr>
          <w:rFonts w:eastAsia="Times New Roman"/>
        </w:rPr>
      </w:pPr>
      <w:r>
        <w:rPr>
          <w:rFonts w:eastAsia="Times New Roman"/>
        </w:rPr>
        <w:t>A comparative study of English grammars with strong emphasis on traditional grammar and including structural and transformational approaches.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6551710"/>
        <w:rPr>
          <w:rFonts w:eastAsia="Times New Roman"/>
        </w:rPr>
      </w:pPr>
    </w:p>
    <w:p w:rsidR="0075055D" w:rsidRDefault="00D36FA5">
      <w:pPr>
        <w:pStyle w:val="course"/>
        <w:spacing w:line="276" w:lineRule="auto"/>
        <w:divId w:val="466551710"/>
      </w:pPr>
      <w:r>
        <w:t>ENGL 3120 - History of English Language (3)</w:t>
      </w:r>
    </w:p>
    <w:p w:rsidR="0075055D" w:rsidRDefault="00D36FA5">
      <w:pPr>
        <w:spacing w:after="0"/>
        <w:divId w:val="466551710"/>
        <w:rPr>
          <w:rFonts w:eastAsia="Times New Roman"/>
        </w:rPr>
      </w:pPr>
      <w:r>
        <w:rPr>
          <w:rFonts w:eastAsia="Times New Roman"/>
        </w:rPr>
        <w:t>Growth and nature of the English language.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6810452"/>
        <w:rPr>
          <w:rFonts w:eastAsia="Times New Roman"/>
        </w:rPr>
      </w:pPr>
    </w:p>
    <w:p w:rsidR="0075055D" w:rsidRDefault="00D36FA5">
      <w:pPr>
        <w:pStyle w:val="course"/>
        <w:spacing w:line="276" w:lineRule="auto"/>
        <w:divId w:val="1286810452"/>
      </w:pPr>
      <w:r>
        <w:t>ENGL 3230 - Special Topics in Gothic Literature (3)</w:t>
      </w:r>
    </w:p>
    <w:p w:rsidR="0075055D" w:rsidRDefault="00D36FA5">
      <w:pPr>
        <w:spacing w:after="0"/>
        <w:divId w:val="1286810452"/>
        <w:rPr>
          <w:rFonts w:eastAsia="Times New Roman"/>
        </w:rPr>
      </w:pPr>
      <w:r>
        <w:rPr>
          <w:rFonts w:eastAsia="Times New Roman"/>
        </w:rPr>
        <w:t>Designed to cover topics in the literature of horror and the supernatural of interest to English majors and non-majors.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5049865"/>
        <w:rPr>
          <w:rFonts w:eastAsia="Times New Roman"/>
        </w:rPr>
      </w:pPr>
    </w:p>
    <w:p w:rsidR="0075055D" w:rsidRDefault="00D36FA5">
      <w:pPr>
        <w:pStyle w:val="course"/>
        <w:spacing w:line="276" w:lineRule="auto"/>
        <w:divId w:val="1525049865"/>
      </w:pPr>
      <w:r>
        <w:t>ENGL 3240 - Critical Approaches to Literature (3)</w:t>
      </w:r>
    </w:p>
    <w:p w:rsidR="0075055D" w:rsidRDefault="00D36FA5">
      <w:pPr>
        <w:spacing w:after="0"/>
        <w:divId w:val="1525049865"/>
        <w:rPr>
          <w:rFonts w:eastAsia="Times New Roman"/>
        </w:rPr>
      </w:pPr>
      <w:r>
        <w:rPr>
          <w:rFonts w:eastAsia="Times New Roman"/>
        </w:rPr>
        <w:t>Introduces students to literary criticism and its practical application through the study of literary texts and critical essays, and through writing assignments.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9994341"/>
        <w:rPr>
          <w:rFonts w:eastAsia="Times New Roman"/>
        </w:rPr>
      </w:pPr>
    </w:p>
    <w:p w:rsidR="0075055D" w:rsidRDefault="00D36FA5">
      <w:pPr>
        <w:pStyle w:val="course"/>
        <w:spacing w:line="276" w:lineRule="auto"/>
        <w:divId w:val="349994341"/>
      </w:pPr>
      <w:r>
        <w:t>ENGL 3660 - Studies in Literature and Philosophy (3)</w:t>
      </w:r>
    </w:p>
    <w:p w:rsidR="0075055D" w:rsidRDefault="00D36FA5">
      <w:pPr>
        <w:spacing w:after="0"/>
        <w:divId w:val="349994341"/>
        <w:rPr>
          <w:rFonts w:eastAsia="Times New Roman"/>
        </w:rPr>
      </w:pPr>
      <w:r>
        <w:rPr>
          <w:rFonts w:eastAsia="Times New Roman"/>
        </w:rPr>
        <w:t>An interdisciplinary approach to the study of literature and philosophy. Course instructors will change to fit the particular topic of the course.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7035033"/>
        <w:rPr>
          <w:rFonts w:eastAsia="Times New Roman"/>
        </w:rPr>
      </w:pPr>
    </w:p>
    <w:p w:rsidR="0075055D" w:rsidRDefault="00D36FA5">
      <w:pPr>
        <w:pStyle w:val="course"/>
        <w:spacing w:line="276" w:lineRule="auto"/>
        <w:divId w:val="1247035033"/>
      </w:pPr>
      <w:r>
        <w:t>ENGL 3990 - Special Topics in English (1-3)</w:t>
      </w:r>
    </w:p>
    <w:p w:rsidR="0075055D" w:rsidRDefault="00D36FA5">
      <w:pPr>
        <w:spacing w:after="0"/>
        <w:divId w:val="1247035033"/>
        <w:rPr>
          <w:rFonts w:eastAsia="Times New Roman"/>
        </w:rPr>
      </w:pPr>
      <w:r>
        <w:rPr>
          <w:rFonts w:eastAsia="Times New Roman"/>
        </w:rPr>
        <w:t xml:space="preserve">Individual or group work by qualified students in areas such as creative writing, literature, or language. </w:t>
      </w:r>
      <w:r>
        <w:rPr>
          <w:rStyle w:val="Emphasis"/>
          <w:rFonts w:eastAsia="Times New Roman"/>
        </w:rPr>
        <w:t>May be repeated for a maximum of 6 semester hours.</w:t>
      </w:r>
      <w:r>
        <w:rPr>
          <w:rFonts w:eastAsia="Times New Roman"/>
        </w:rPr>
        <w:t xml:space="preserve"> Prerequisite(s): approval of department chair.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7284082"/>
        <w:rPr>
          <w:rFonts w:eastAsia="Times New Roman"/>
        </w:rPr>
      </w:pPr>
    </w:p>
    <w:p w:rsidR="0075055D" w:rsidRDefault="00D36FA5">
      <w:pPr>
        <w:pStyle w:val="course"/>
        <w:spacing w:line="276" w:lineRule="auto"/>
        <w:divId w:val="557284082"/>
      </w:pPr>
      <w:r>
        <w:t>ENGL 4051 - Writing Poetry for Publication (3)</w:t>
      </w:r>
    </w:p>
    <w:p w:rsidR="0075055D" w:rsidRDefault="00D36FA5">
      <w:pPr>
        <w:spacing w:after="0"/>
        <w:divId w:val="557284082"/>
        <w:rPr>
          <w:rFonts w:eastAsia="Times New Roman"/>
        </w:rPr>
      </w:pPr>
      <w:r>
        <w:rPr>
          <w:rFonts w:eastAsia="Times New Roman"/>
        </w:rPr>
        <w:t>Poetry writing at advanced level; written and oral analysis of published works and of students' submissions; preparation of individualized portfolio; individualized research into publishing. Prerequisite(s): ENGL 2050.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5258164"/>
        <w:rPr>
          <w:rFonts w:eastAsia="Times New Roman"/>
        </w:rPr>
      </w:pPr>
    </w:p>
    <w:p w:rsidR="0075055D" w:rsidRDefault="00D36FA5">
      <w:pPr>
        <w:pStyle w:val="course"/>
        <w:spacing w:line="276" w:lineRule="auto"/>
        <w:divId w:val="1315258164"/>
      </w:pPr>
      <w:r>
        <w:t>ENGL 4052 - Writing Fiction for Publication (3)</w:t>
      </w:r>
    </w:p>
    <w:p w:rsidR="0075055D" w:rsidRDefault="00D36FA5">
      <w:pPr>
        <w:spacing w:after="0"/>
        <w:divId w:val="1315258164"/>
        <w:rPr>
          <w:rFonts w:eastAsia="Times New Roman"/>
        </w:rPr>
      </w:pPr>
      <w:r>
        <w:rPr>
          <w:rFonts w:eastAsia="Times New Roman"/>
        </w:rPr>
        <w:t>Fiction writing at advanced level; written and oral analysis of published works and of students' submissions; preparation of individualized portfolio; individualized research into publishing. Prerequisite(s): ENGL 2050.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9823471"/>
        <w:rPr>
          <w:rFonts w:eastAsia="Times New Roman"/>
        </w:rPr>
      </w:pPr>
    </w:p>
    <w:p w:rsidR="0075055D" w:rsidRDefault="00D36FA5">
      <w:pPr>
        <w:pStyle w:val="course"/>
        <w:spacing w:line="276" w:lineRule="auto"/>
        <w:divId w:val="1309823471"/>
      </w:pPr>
      <w:r>
        <w:t>ENGL 4053 - Writing Non-fiction for Publication (3)</w:t>
      </w:r>
    </w:p>
    <w:p w:rsidR="0075055D" w:rsidRDefault="00D36FA5">
      <w:pPr>
        <w:spacing w:after="0"/>
        <w:divId w:val="1309823471"/>
        <w:rPr>
          <w:rFonts w:eastAsia="Times New Roman"/>
        </w:rPr>
      </w:pPr>
      <w:r>
        <w:rPr>
          <w:rFonts w:eastAsia="Times New Roman"/>
        </w:rPr>
        <w:t>Non-fiction prose writing at advanced level; written and oral analysis of published works and of students' submissions; preparation of individualized portfolio; individualized research into publishing. Prerequisite(s): ENGL 2050. Not available for graduate credit.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1062034"/>
        <w:rPr>
          <w:rFonts w:eastAsia="Times New Roman"/>
        </w:rPr>
      </w:pPr>
    </w:p>
    <w:p w:rsidR="0075055D" w:rsidRDefault="00D36FA5">
      <w:pPr>
        <w:pStyle w:val="course"/>
        <w:spacing w:line="276" w:lineRule="auto"/>
        <w:divId w:val="1601062034"/>
      </w:pPr>
      <w:r>
        <w:t>ENGL 4054 - Practicum in Editing and Publishing (3)</w:t>
      </w:r>
    </w:p>
    <w:p w:rsidR="0075055D" w:rsidRDefault="00D36FA5">
      <w:pPr>
        <w:spacing w:after="0"/>
        <w:divId w:val="1601062034"/>
        <w:rPr>
          <w:rFonts w:eastAsia="Times New Roman"/>
        </w:rPr>
      </w:pPr>
      <w:r>
        <w:rPr>
          <w:rFonts w:eastAsia="Times New Roman"/>
        </w:rPr>
        <w:t>Hands on experience in editing and publishing in such areas as literary editing and publishing, technical writing, books editing, legal writing, and others. Prerequisite(s): Consent of instructor.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3074834"/>
        <w:rPr>
          <w:rFonts w:eastAsia="Times New Roman"/>
        </w:rPr>
      </w:pPr>
    </w:p>
    <w:p w:rsidR="0075055D" w:rsidRDefault="00D36FA5">
      <w:pPr>
        <w:pStyle w:val="course"/>
        <w:spacing w:line="276" w:lineRule="auto"/>
        <w:divId w:val="873074834"/>
      </w:pPr>
      <w:r>
        <w:t>ENGL 4055 - Writing Genre Fiction (3)</w:t>
      </w:r>
    </w:p>
    <w:p w:rsidR="0075055D" w:rsidRDefault="00D36FA5">
      <w:pPr>
        <w:spacing w:after="0"/>
        <w:divId w:val="873074834"/>
        <w:rPr>
          <w:rFonts w:eastAsia="Times New Roman"/>
        </w:rPr>
      </w:pPr>
      <w:r>
        <w:rPr>
          <w:rFonts w:eastAsia="Times New Roman"/>
        </w:rPr>
        <w:t>Explores form and formula in genre-writing; examines masterpieces of fantasy, mystery, horror, and science fiction from the writers' perspective as students attempt to write these forms. Prerequisite(s): ENGL 2050 and ENGL 3052. Not available for graduate credit.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2921579"/>
        <w:rPr>
          <w:rFonts w:eastAsia="Times New Roman"/>
        </w:rPr>
      </w:pPr>
    </w:p>
    <w:p w:rsidR="0075055D" w:rsidRDefault="00D36FA5">
      <w:pPr>
        <w:pStyle w:val="course"/>
        <w:spacing w:line="276" w:lineRule="auto"/>
        <w:divId w:val="762921579"/>
      </w:pPr>
      <w:r>
        <w:t>ENGL 4056 - Special Topics in Creative Writing (3)</w:t>
      </w:r>
    </w:p>
    <w:p w:rsidR="0075055D" w:rsidRDefault="00D36FA5">
      <w:pPr>
        <w:spacing w:after="0"/>
        <w:divId w:val="762921579"/>
        <w:rPr>
          <w:rFonts w:eastAsia="Times New Roman"/>
        </w:rPr>
      </w:pPr>
      <w:r>
        <w:rPr>
          <w:rFonts w:eastAsia="Times New Roman"/>
        </w:rPr>
        <w:t xml:space="preserve">Individual or group work by qualified students in creative writing. </w:t>
      </w:r>
      <w:r>
        <w:rPr>
          <w:rStyle w:val="Emphasis"/>
          <w:rFonts w:eastAsia="Times New Roman"/>
        </w:rPr>
        <w:t>May be repeated for a maximum of 6 semester hours.</w:t>
      </w:r>
      <w:r>
        <w:rPr>
          <w:rFonts w:eastAsia="Times New Roman"/>
        </w:rPr>
        <w:t xml:space="preserve"> Not available for graduate credit.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0602045"/>
        <w:rPr>
          <w:rFonts w:eastAsia="Times New Roman"/>
        </w:rPr>
      </w:pPr>
    </w:p>
    <w:p w:rsidR="0075055D" w:rsidRDefault="00D36FA5">
      <w:pPr>
        <w:pStyle w:val="course"/>
        <w:spacing w:line="276" w:lineRule="auto"/>
        <w:divId w:val="560602045"/>
      </w:pPr>
      <w:r>
        <w:t>ENGL 4061 - Advanced Technical Writing (3)</w:t>
      </w:r>
    </w:p>
    <w:p w:rsidR="0075055D" w:rsidRDefault="00D36FA5">
      <w:pPr>
        <w:spacing w:after="0"/>
        <w:divId w:val="560602045"/>
        <w:rPr>
          <w:rFonts w:eastAsia="Times New Roman"/>
        </w:rPr>
      </w:pPr>
      <w:r>
        <w:rPr>
          <w:rFonts w:eastAsia="Times New Roman"/>
        </w:rPr>
        <w:t>Focus on the theories of effective technological communication, including audience analysis and rhetorical and organizational communication theories. Includes exposure to editing types and writing styles common in industry practice. Prerequisite(s): CTE 3060.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9751034"/>
        <w:rPr>
          <w:rFonts w:eastAsia="Times New Roman"/>
        </w:rPr>
      </w:pPr>
    </w:p>
    <w:p w:rsidR="0075055D" w:rsidRDefault="00D36FA5">
      <w:pPr>
        <w:pStyle w:val="course"/>
        <w:spacing w:line="276" w:lineRule="auto"/>
        <w:divId w:val="989751034"/>
      </w:pPr>
      <w:r>
        <w:t>ENGL 4062 - Senior Capstone: Professional Ethics and Service Learning in Technical Writing (3)</w:t>
      </w:r>
    </w:p>
    <w:p w:rsidR="0075055D" w:rsidRDefault="00D36FA5">
      <w:pPr>
        <w:spacing w:after="0"/>
        <w:divId w:val="989751034"/>
        <w:rPr>
          <w:rFonts w:eastAsia="Times New Roman"/>
        </w:rPr>
      </w:pPr>
      <w:r>
        <w:rPr>
          <w:rFonts w:eastAsia="Times New Roman"/>
        </w:rPr>
        <w:t>Focus on the ethics of technical writing: providing honest, accurate, and usable information, which will warn users of dangerous processes; understand the legal expectations of technical writers; and reconciling personal and professional ethics. Encourages internships. Prerequisite(s): ENGL 4061.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0686896"/>
        <w:rPr>
          <w:rFonts w:eastAsia="Times New Roman"/>
        </w:rPr>
      </w:pPr>
    </w:p>
    <w:p w:rsidR="0075055D" w:rsidRDefault="00D36FA5">
      <w:pPr>
        <w:pStyle w:val="course"/>
        <w:spacing w:line="276" w:lineRule="auto"/>
        <w:divId w:val="1050686896"/>
      </w:pPr>
      <w:r>
        <w:t>ENGL 4110 - Linguistics (3)</w:t>
      </w:r>
    </w:p>
    <w:p w:rsidR="0075055D" w:rsidRDefault="00D36FA5">
      <w:pPr>
        <w:spacing w:after="0"/>
        <w:divId w:val="1050686896"/>
        <w:rPr>
          <w:rFonts w:eastAsia="Times New Roman"/>
        </w:rPr>
      </w:pPr>
      <w:r>
        <w:rPr>
          <w:rFonts w:eastAsia="Times New Roman"/>
        </w:rPr>
        <w:t>Introduction to the study of language as a system of human communication.</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8290229"/>
        <w:rPr>
          <w:rFonts w:eastAsia="Times New Roman"/>
        </w:rPr>
      </w:pPr>
    </w:p>
    <w:p w:rsidR="0075055D" w:rsidRDefault="00D36FA5">
      <w:pPr>
        <w:pStyle w:val="course"/>
        <w:spacing w:line="276" w:lineRule="auto"/>
        <w:divId w:val="1028290229"/>
      </w:pPr>
      <w:r>
        <w:t>ENGL 4120 - Language and Culture (3)</w:t>
      </w:r>
    </w:p>
    <w:p w:rsidR="0075055D" w:rsidRDefault="00D36FA5">
      <w:pPr>
        <w:spacing w:after="0"/>
        <w:divId w:val="1028290229"/>
        <w:rPr>
          <w:rFonts w:eastAsia="Times New Roman"/>
        </w:rPr>
      </w:pPr>
      <w:r>
        <w:rPr>
          <w:rFonts w:eastAsia="Times New Roman"/>
        </w:rPr>
        <w:t>Exploration of the nature of culture and its impact on perceptions, communication, behavior, and ways of learning with emphasis on its influence on school achievement.</w:t>
      </w:r>
      <w:r>
        <w:rPr>
          <w:rFonts w:eastAsia="Times New Roman"/>
        </w:rPr>
        <w:br/>
      </w:r>
      <w:r>
        <w:rPr>
          <w:rStyle w:val="Strong"/>
          <w:rFonts w:eastAsia="Times New Roman"/>
        </w:rPr>
        <w:t>Sustainability Course</w:t>
      </w:r>
      <w:r>
        <w:rPr>
          <w:rFonts w:eastAsia="Times New Roman"/>
        </w:rPr>
        <w:br/>
        <w:t>This is a sustainability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7107094"/>
        <w:rPr>
          <w:rFonts w:eastAsia="Times New Roman"/>
        </w:rPr>
      </w:pPr>
    </w:p>
    <w:p w:rsidR="0075055D" w:rsidRDefault="00D36FA5">
      <w:pPr>
        <w:pStyle w:val="course"/>
        <w:spacing w:line="276" w:lineRule="auto"/>
        <w:divId w:val="887107094"/>
      </w:pPr>
      <w:r>
        <w:t>ENGL 4240 - Senior Capstone in Literature (3)</w:t>
      </w:r>
    </w:p>
    <w:p w:rsidR="0075055D" w:rsidRDefault="00D36FA5">
      <w:pPr>
        <w:spacing w:after="0"/>
        <w:divId w:val="887107094"/>
        <w:rPr>
          <w:rFonts w:eastAsia="Times New Roman"/>
        </w:rPr>
      </w:pPr>
      <w:r>
        <w:rPr>
          <w:rFonts w:eastAsia="Times New Roman"/>
        </w:rPr>
        <w:t>Senior seminar devoted to a core topic, theory, or figure(s) in literature. Prerequisite(s): senior standing or permission of the instructor.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4460328"/>
        <w:rPr>
          <w:rFonts w:eastAsia="Times New Roman"/>
        </w:rPr>
      </w:pPr>
    </w:p>
    <w:p w:rsidR="0075055D" w:rsidRDefault="00D36FA5">
      <w:pPr>
        <w:pStyle w:val="course"/>
        <w:spacing w:line="276" w:lineRule="auto"/>
        <w:divId w:val="584460328"/>
      </w:pPr>
      <w:r>
        <w:t>ENGL 4310 - Chaucer (3)</w:t>
      </w:r>
    </w:p>
    <w:p w:rsidR="0075055D" w:rsidRDefault="00D36FA5">
      <w:pPr>
        <w:spacing w:after="0"/>
        <w:divId w:val="584460328"/>
        <w:rPr>
          <w:rFonts w:eastAsia="Times New Roman"/>
        </w:rPr>
      </w:pPr>
      <w:r>
        <w:rPr>
          <w:rFonts w:eastAsia="Times New Roman"/>
        </w:rPr>
        <w:t>Life and times of Chaucer with extensive reading in his major works.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8605777"/>
        <w:rPr>
          <w:rFonts w:eastAsia="Times New Roman"/>
        </w:rPr>
      </w:pPr>
    </w:p>
    <w:p w:rsidR="0075055D" w:rsidRDefault="00D36FA5">
      <w:pPr>
        <w:pStyle w:val="course"/>
        <w:spacing w:line="276" w:lineRule="auto"/>
        <w:divId w:val="618605777"/>
      </w:pPr>
      <w:r>
        <w:t>ENGL 4330 - Renaissance English Writers (3)</w:t>
      </w:r>
    </w:p>
    <w:p w:rsidR="0075055D" w:rsidRDefault="00D36FA5">
      <w:pPr>
        <w:spacing w:after="0"/>
        <w:divId w:val="618605777"/>
        <w:rPr>
          <w:rFonts w:eastAsia="Times New Roman"/>
        </w:rPr>
      </w:pPr>
      <w:r>
        <w:rPr>
          <w:rFonts w:eastAsia="Times New Roman"/>
        </w:rPr>
        <w:t>Literary figures of the Elizabethan and Jacobean periods, excluding Shakespeare.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8551961"/>
        <w:rPr>
          <w:rFonts w:eastAsia="Times New Roman"/>
        </w:rPr>
      </w:pPr>
    </w:p>
    <w:p w:rsidR="0075055D" w:rsidRDefault="00D36FA5">
      <w:pPr>
        <w:pStyle w:val="course"/>
        <w:spacing w:line="276" w:lineRule="auto"/>
        <w:divId w:val="1668551961"/>
      </w:pPr>
      <w:r>
        <w:t>ENGL 4340 - Old and Middle English Literature (3)</w:t>
      </w:r>
    </w:p>
    <w:p w:rsidR="0075055D" w:rsidRDefault="00D36FA5">
      <w:pPr>
        <w:spacing w:after="0"/>
        <w:divId w:val="1668551961"/>
        <w:rPr>
          <w:rFonts w:eastAsia="Times New Roman"/>
        </w:rPr>
      </w:pPr>
      <w:r>
        <w:rPr>
          <w:rFonts w:eastAsia="Times New Roman"/>
        </w:rPr>
        <w:t>Literary genres and contributions from Beowulf to 1500 (excluding Chaucer).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6573532"/>
        <w:rPr>
          <w:rFonts w:eastAsia="Times New Roman"/>
        </w:rPr>
      </w:pPr>
    </w:p>
    <w:p w:rsidR="0075055D" w:rsidRDefault="00D36FA5">
      <w:pPr>
        <w:pStyle w:val="course"/>
        <w:spacing w:line="276" w:lineRule="auto"/>
        <w:divId w:val="1946573532"/>
      </w:pPr>
      <w:r>
        <w:t>ENGL 4360 - Shakespeare (3)</w:t>
      </w:r>
    </w:p>
    <w:p w:rsidR="0075055D" w:rsidRDefault="00D36FA5">
      <w:pPr>
        <w:spacing w:after="0"/>
        <w:divId w:val="1946573532"/>
        <w:rPr>
          <w:rFonts w:eastAsia="Times New Roman"/>
        </w:rPr>
      </w:pPr>
      <w:r>
        <w:rPr>
          <w:rFonts w:eastAsia="Times New Roman"/>
        </w:rPr>
        <w:t>Study seven or more Shakespearean plays, including comedies, histories, tragedies and romances, with attention to Renaissance backgrounds, literary analysis, and theatrical traditions.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5907245"/>
        <w:rPr>
          <w:rFonts w:eastAsia="Times New Roman"/>
        </w:rPr>
      </w:pPr>
    </w:p>
    <w:p w:rsidR="0075055D" w:rsidRDefault="00D36FA5">
      <w:pPr>
        <w:pStyle w:val="course"/>
        <w:spacing w:line="276" w:lineRule="auto"/>
        <w:divId w:val="1405907245"/>
      </w:pPr>
      <w:r>
        <w:t>ENGL 4390 - Special Topics in Medieval &amp; Renaissance Literature (3)</w:t>
      </w:r>
    </w:p>
    <w:p w:rsidR="0075055D" w:rsidRDefault="00D36FA5">
      <w:pPr>
        <w:spacing w:after="0"/>
        <w:divId w:val="1405907245"/>
        <w:rPr>
          <w:rFonts w:eastAsia="Times New Roman"/>
        </w:rPr>
      </w:pPr>
      <w:r>
        <w:rPr>
          <w:rFonts w:eastAsia="Times New Roman"/>
        </w:rPr>
        <w:t>Study, analysis, and interpretation of special topics in Medieval and Renaissance literature.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9495464"/>
        <w:rPr>
          <w:rFonts w:eastAsia="Times New Roman"/>
        </w:rPr>
      </w:pPr>
    </w:p>
    <w:p w:rsidR="0075055D" w:rsidRDefault="00D36FA5">
      <w:pPr>
        <w:pStyle w:val="course"/>
        <w:spacing w:line="276" w:lineRule="auto"/>
        <w:divId w:val="2139495464"/>
      </w:pPr>
      <w:r>
        <w:t>ENGL 4450 - The Age of Milton (3)</w:t>
      </w:r>
    </w:p>
    <w:p w:rsidR="0075055D" w:rsidRDefault="00D36FA5">
      <w:pPr>
        <w:spacing w:after="0"/>
        <w:divId w:val="2139495464"/>
        <w:rPr>
          <w:rFonts w:eastAsia="Times New Roman"/>
        </w:rPr>
      </w:pPr>
      <w:r>
        <w:rPr>
          <w:rFonts w:eastAsia="Times New Roman"/>
        </w:rPr>
        <w:t>English poetry, prose, and drama of the Puritan and Restoration times.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0224517"/>
        <w:rPr>
          <w:rFonts w:eastAsia="Times New Roman"/>
        </w:rPr>
      </w:pPr>
    </w:p>
    <w:p w:rsidR="0075055D" w:rsidRDefault="00D36FA5">
      <w:pPr>
        <w:pStyle w:val="course"/>
        <w:spacing w:line="276" w:lineRule="auto"/>
        <w:divId w:val="1140224517"/>
      </w:pPr>
      <w:r>
        <w:t>ENGL 4460 - Wits and Satirists: 1660-1800 (3)</w:t>
      </w:r>
    </w:p>
    <w:p w:rsidR="0075055D" w:rsidRDefault="00D36FA5">
      <w:pPr>
        <w:spacing w:after="0"/>
        <w:divId w:val="1140224517"/>
        <w:rPr>
          <w:rFonts w:eastAsia="Times New Roman"/>
        </w:rPr>
      </w:pPr>
      <w:r>
        <w:rPr>
          <w:rFonts w:eastAsia="Times New Roman"/>
        </w:rPr>
        <w:t>Fiction, poetry, essays and drama during the times of Pope and Johnson.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7699314"/>
        <w:rPr>
          <w:rFonts w:eastAsia="Times New Roman"/>
        </w:rPr>
      </w:pPr>
    </w:p>
    <w:p w:rsidR="0075055D" w:rsidRDefault="00D36FA5">
      <w:pPr>
        <w:pStyle w:val="course"/>
        <w:spacing w:line="276" w:lineRule="auto"/>
        <w:divId w:val="1537699314"/>
      </w:pPr>
      <w:r>
        <w:t>ENGL 4490 - Special Topics in 17th and18th Century Literature (3)</w:t>
      </w:r>
    </w:p>
    <w:p w:rsidR="0075055D" w:rsidRDefault="00D36FA5">
      <w:pPr>
        <w:spacing w:after="0"/>
        <w:divId w:val="1537699314"/>
        <w:rPr>
          <w:rFonts w:eastAsia="Times New Roman"/>
        </w:rPr>
      </w:pPr>
      <w:r>
        <w:rPr>
          <w:rFonts w:eastAsia="Times New Roman"/>
        </w:rPr>
        <w:t>Study, analysis, and interpretation of special topics in seventeenth and eighteenth century literature.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4859345"/>
        <w:rPr>
          <w:rFonts w:eastAsia="Times New Roman"/>
        </w:rPr>
      </w:pPr>
    </w:p>
    <w:p w:rsidR="0075055D" w:rsidRDefault="00D36FA5">
      <w:pPr>
        <w:pStyle w:val="course"/>
        <w:spacing w:line="276" w:lineRule="auto"/>
        <w:divId w:val="2094859345"/>
      </w:pPr>
      <w:r>
        <w:t>ENGL 4500 - Nineteenth Century English Novel (3)</w:t>
      </w:r>
    </w:p>
    <w:p w:rsidR="0075055D" w:rsidRDefault="00D36FA5">
      <w:pPr>
        <w:spacing w:after="0"/>
        <w:divId w:val="2094859345"/>
        <w:rPr>
          <w:rFonts w:eastAsia="Times New Roman"/>
        </w:rPr>
      </w:pPr>
      <w:r>
        <w:rPr>
          <w:rFonts w:eastAsia="Times New Roman"/>
        </w:rPr>
        <w:t>Representative novels from Austen through Gaskell.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9103033"/>
        <w:rPr>
          <w:rFonts w:eastAsia="Times New Roman"/>
        </w:rPr>
      </w:pPr>
    </w:p>
    <w:p w:rsidR="0075055D" w:rsidRDefault="00D36FA5">
      <w:pPr>
        <w:pStyle w:val="course"/>
        <w:spacing w:line="276" w:lineRule="auto"/>
        <w:divId w:val="529103033"/>
      </w:pPr>
      <w:r>
        <w:t>ENGL 4510 - Romantic Poets and Essayists (3)</w:t>
      </w:r>
    </w:p>
    <w:p w:rsidR="0075055D" w:rsidRDefault="00D36FA5">
      <w:pPr>
        <w:spacing w:after="0"/>
        <w:divId w:val="529103033"/>
        <w:rPr>
          <w:rFonts w:eastAsia="Times New Roman"/>
        </w:rPr>
      </w:pPr>
      <w:r>
        <w:rPr>
          <w:rFonts w:eastAsia="Times New Roman"/>
        </w:rPr>
        <w:t>Major poets and essayists of the English Romantic period.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4606615"/>
        <w:rPr>
          <w:rFonts w:eastAsia="Times New Roman"/>
        </w:rPr>
      </w:pPr>
    </w:p>
    <w:p w:rsidR="0075055D" w:rsidRDefault="00D36FA5">
      <w:pPr>
        <w:pStyle w:val="course"/>
        <w:spacing w:line="276" w:lineRule="auto"/>
        <w:divId w:val="224606615"/>
      </w:pPr>
      <w:r>
        <w:t>ENGL 4540 - The Victorian Poets and Essayists (3)</w:t>
      </w:r>
    </w:p>
    <w:p w:rsidR="0075055D" w:rsidRDefault="00D36FA5">
      <w:pPr>
        <w:spacing w:after="0"/>
        <w:divId w:val="224606615"/>
        <w:rPr>
          <w:rFonts w:eastAsia="Times New Roman"/>
        </w:rPr>
      </w:pPr>
      <w:r>
        <w:rPr>
          <w:rFonts w:eastAsia="Times New Roman"/>
        </w:rPr>
        <w:t>Major poets and essayists of the English Victorian period.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2611101"/>
        <w:rPr>
          <w:rFonts w:eastAsia="Times New Roman"/>
        </w:rPr>
      </w:pPr>
    </w:p>
    <w:p w:rsidR="0075055D" w:rsidRDefault="00D36FA5">
      <w:pPr>
        <w:pStyle w:val="course"/>
        <w:spacing w:line="276" w:lineRule="auto"/>
        <w:divId w:val="2052611101"/>
      </w:pPr>
      <w:r>
        <w:t>ENGL 4560 - British Women Writers (3)</w:t>
      </w:r>
    </w:p>
    <w:p w:rsidR="0075055D" w:rsidRDefault="00D36FA5">
      <w:pPr>
        <w:spacing w:after="0"/>
        <w:divId w:val="2052611101"/>
        <w:rPr>
          <w:rFonts w:eastAsia="Times New Roman"/>
        </w:rPr>
      </w:pPr>
      <w:r>
        <w:rPr>
          <w:rFonts w:eastAsia="Times New Roman"/>
        </w:rPr>
        <w:t>Study of major works by British women writers, with an introduction to feminist criticism.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7500024"/>
        <w:rPr>
          <w:rFonts w:eastAsia="Times New Roman"/>
        </w:rPr>
      </w:pPr>
    </w:p>
    <w:p w:rsidR="0075055D" w:rsidRDefault="00D36FA5">
      <w:pPr>
        <w:pStyle w:val="course"/>
        <w:spacing w:line="276" w:lineRule="auto"/>
        <w:divId w:val="1857500024"/>
      </w:pPr>
      <w:r>
        <w:t>ENGL 4590 - Special Topics in 19th Century Literature (3)</w:t>
      </w:r>
    </w:p>
    <w:p w:rsidR="0075055D" w:rsidRDefault="00D36FA5">
      <w:pPr>
        <w:spacing w:after="0"/>
        <w:divId w:val="1857500024"/>
        <w:rPr>
          <w:rFonts w:eastAsia="Times New Roman"/>
        </w:rPr>
      </w:pPr>
      <w:r>
        <w:rPr>
          <w:rFonts w:eastAsia="Times New Roman"/>
        </w:rPr>
        <w:t>Study, analysis, and interpretation of special topics in nineteenth century literature.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6180619"/>
        <w:rPr>
          <w:rFonts w:eastAsia="Times New Roman"/>
        </w:rPr>
      </w:pPr>
    </w:p>
    <w:p w:rsidR="0075055D" w:rsidRDefault="00D36FA5">
      <w:pPr>
        <w:pStyle w:val="course"/>
        <w:spacing w:line="276" w:lineRule="auto"/>
        <w:divId w:val="276180619"/>
      </w:pPr>
      <w:r>
        <w:t>ENGL 4610 - American Renaissance (3)</w:t>
      </w:r>
    </w:p>
    <w:p w:rsidR="0075055D" w:rsidRDefault="00D36FA5">
      <w:pPr>
        <w:spacing w:after="0"/>
        <w:divId w:val="276180619"/>
        <w:rPr>
          <w:rFonts w:eastAsia="Times New Roman"/>
        </w:rPr>
      </w:pPr>
      <w:r>
        <w:rPr>
          <w:rFonts w:eastAsia="Times New Roman"/>
        </w:rPr>
        <w:t>The works of Emerson, Hawthorne, Thoreau, and Melville.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7834791"/>
        <w:rPr>
          <w:rFonts w:eastAsia="Times New Roman"/>
        </w:rPr>
      </w:pPr>
    </w:p>
    <w:p w:rsidR="0075055D" w:rsidRDefault="00D36FA5">
      <w:pPr>
        <w:pStyle w:val="course"/>
        <w:spacing w:line="276" w:lineRule="auto"/>
        <w:divId w:val="577834791"/>
      </w:pPr>
      <w:r>
        <w:t>ENGL 4620 - Early American Literature (3)</w:t>
      </w:r>
    </w:p>
    <w:p w:rsidR="0075055D" w:rsidRDefault="00D36FA5">
      <w:pPr>
        <w:spacing w:after="0"/>
        <w:divId w:val="577834791"/>
        <w:rPr>
          <w:rFonts w:eastAsia="Times New Roman"/>
        </w:rPr>
      </w:pPr>
      <w:r>
        <w:rPr>
          <w:rFonts w:eastAsia="Times New Roman"/>
        </w:rPr>
        <w:t>Major figures of colonial, federal, and early nineteenth century literature.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2480995"/>
        <w:rPr>
          <w:rFonts w:eastAsia="Times New Roman"/>
        </w:rPr>
      </w:pPr>
    </w:p>
    <w:p w:rsidR="0075055D" w:rsidRDefault="00D36FA5">
      <w:pPr>
        <w:pStyle w:val="course"/>
        <w:spacing w:line="276" w:lineRule="auto"/>
        <w:divId w:val="1452480995"/>
      </w:pPr>
      <w:r>
        <w:t>ENGL 4640 - American Realists and Naturalists (3)</w:t>
      </w:r>
    </w:p>
    <w:p w:rsidR="0075055D" w:rsidRDefault="00D36FA5">
      <w:pPr>
        <w:spacing w:after="0"/>
        <w:divId w:val="1452480995"/>
        <w:rPr>
          <w:rFonts w:eastAsia="Times New Roman"/>
        </w:rPr>
      </w:pPr>
      <w:r>
        <w:rPr>
          <w:rFonts w:eastAsia="Times New Roman"/>
        </w:rPr>
        <w:t>Works of Twain, Howells, James, Dreiser, Chopin, and Crane.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1178509"/>
        <w:rPr>
          <w:rFonts w:eastAsia="Times New Roman"/>
        </w:rPr>
      </w:pPr>
    </w:p>
    <w:p w:rsidR="0075055D" w:rsidRDefault="00D36FA5">
      <w:pPr>
        <w:pStyle w:val="course"/>
        <w:spacing w:line="276" w:lineRule="auto"/>
        <w:divId w:val="971178509"/>
      </w:pPr>
      <w:r>
        <w:t>ENGL 4660 - Women Writers of the United States (3)</w:t>
      </w:r>
    </w:p>
    <w:p w:rsidR="0075055D" w:rsidRDefault="00D36FA5">
      <w:pPr>
        <w:spacing w:after="0"/>
        <w:divId w:val="971178509"/>
        <w:rPr>
          <w:rFonts w:eastAsia="Times New Roman"/>
        </w:rPr>
      </w:pPr>
      <w:r>
        <w:rPr>
          <w:rFonts w:eastAsia="Times New Roman"/>
        </w:rPr>
        <w:t>Study of major works by women writers of the United States, with an introduction to feminist criticism.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7814131"/>
        <w:rPr>
          <w:rFonts w:eastAsia="Times New Roman"/>
        </w:rPr>
      </w:pPr>
    </w:p>
    <w:p w:rsidR="0075055D" w:rsidRDefault="00D36FA5">
      <w:pPr>
        <w:pStyle w:val="course"/>
        <w:spacing w:line="276" w:lineRule="auto"/>
        <w:divId w:val="927814131"/>
      </w:pPr>
      <w:r>
        <w:t>ENGL 4670 - Ethnic American Literature (3)</w:t>
      </w:r>
    </w:p>
    <w:p w:rsidR="0075055D" w:rsidRDefault="00D36FA5">
      <w:pPr>
        <w:spacing w:after="0"/>
        <w:divId w:val="927814131"/>
        <w:rPr>
          <w:rFonts w:eastAsia="Times New Roman"/>
        </w:rPr>
      </w:pPr>
      <w:r>
        <w:rPr>
          <w:rFonts w:eastAsia="Times New Roman"/>
        </w:rPr>
        <w:t>A survey of America's old and new ethnic writing, with particular emphasis on Native, Asian, Hispanic, and African American writers and a general emphasis on other groups.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6555448"/>
        <w:rPr>
          <w:rFonts w:eastAsia="Times New Roman"/>
        </w:rPr>
      </w:pPr>
    </w:p>
    <w:p w:rsidR="0075055D" w:rsidRDefault="00D36FA5">
      <w:pPr>
        <w:pStyle w:val="course"/>
        <w:spacing w:line="276" w:lineRule="auto"/>
        <w:divId w:val="1846555448"/>
      </w:pPr>
      <w:r>
        <w:t>ENGL 4680 - African American Literature (3)</w:t>
      </w:r>
    </w:p>
    <w:p w:rsidR="0075055D" w:rsidRDefault="00D36FA5">
      <w:pPr>
        <w:spacing w:after="0"/>
        <w:divId w:val="1846555448"/>
        <w:rPr>
          <w:rFonts w:eastAsia="Times New Roman"/>
        </w:rPr>
      </w:pPr>
      <w:r>
        <w:rPr>
          <w:rFonts w:eastAsia="Times New Roman"/>
        </w:rPr>
        <w:t>A survey of African American writers from the Colonial period to the present with emphasis on twentieth century writers.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439842"/>
        <w:rPr>
          <w:rFonts w:eastAsia="Times New Roman"/>
        </w:rPr>
      </w:pPr>
    </w:p>
    <w:p w:rsidR="0075055D" w:rsidRDefault="00D36FA5">
      <w:pPr>
        <w:pStyle w:val="course"/>
        <w:spacing w:line="276" w:lineRule="auto"/>
        <w:divId w:val="145439842"/>
      </w:pPr>
      <w:r>
        <w:t>ENGL 4690 - Special Topics in Traditionally Underrepresented Literature (3)</w:t>
      </w:r>
    </w:p>
    <w:p w:rsidR="0075055D" w:rsidRDefault="00D36FA5">
      <w:pPr>
        <w:spacing w:after="0"/>
        <w:divId w:val="145439842"/>
        <w:rPr>
          <w:rFonts w:eastAsia="Times New Roman"/>
        </w:rPr>
      </w:pPr>
      <w:r>
        <w:rPr>
          <w:rFonts w:eastAsia="Times New Roman"/>
        </w:rPr>
        <w:t>Study, analysis, and interpretation of special topics in traditionally underrepresented literature.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7413411"/>
        <w:rPr>
          <w:rFonts w:eastAsia="Times New Roman"/>
        </w:rPr>
      </w:pPr>
    </w:p>
    <w:p w:rsidR="0075055D" w:rsidRDefault="00D36FA5">
      <w:pPr>
        <w:pStyle w:val="course"/>
        <w:spacing w:line="276" w:lineRule="auto"/>
        <w:divId w:val="347413411"/>
      </w:pPr>
      <w:r>
        <w:t>ENGL 4700 - British Fiction 1890 to Present (3)</w:t>
      </w:r>
    </w:p>
    <w:p w:rsidR="0075055D" w:rsidRDefault="00D36FA5">
      <w:pPr>
        <w:spacing w:after="0"/>
        <w:divId w:val="347413411"/>
        <w:rPr>
          <w:rFonts w:eastAsia="Times New Roman"/>
        </w:rPr>
      </w:pPr>
      <w:r>
        <w:rPr>
          <w:rFonts w:eastAsia="Times New Roman"/>
        </w:rPr>
        <w:t>Representative fiction by major British authors from 1890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3927377"/>
        <w:rPr>
          <w:rFonts w:eastAsia="Times New Roman"/>
        </w:rPr>
      </w:pPr>
    </w:p>
    <w:p w:rsidR="0075055D" w:rsidRDefault="00D36FA5">
      <w:pPr>
        <w:pStyle w:val="course"/>
        <w:spacing w:line="276" w:lineRule="auto"/>
        <w:divId w:val="1213927377"/>
      </w:pPr>
      <w:r>
        <w:t>ENGL 4710 - Modern American Fiction (3)</w:t>
      </w:r>
    </w:p>
    <w:p w:rsidR="0075055D" w:rsidRDefault="00D36FA5">
      <w:pPr>
        <w:spacing w:after="0"/>
        <w:divId w:val="1213927377"/>
        <w:rPr>
          <w:rFonts w:eastAsia="Times New Roman"/>
        </w:rPr>
      </w:pPr>
      <w:r>
        <w:rPr>
          <w:rFonts w:eastAsia="Times New Roman"/>
        </w:rPr>
        <w:t>Representative fiction by major American writers from 1900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8665924"/>
        <w:rPr>
          <w:rFonts w:eastAsia="Times New Roman"/>
        </w:rPr>
      </w:pPr>
    </w:p>
    <w:p w:rsidR="0075055D" w:rsidRDefault="00D36FA5">
      <w:pPr>
        <w:pStyle w:val="course"/>
        <w:spacing w:line="276" w:lineRule="auto"/>
        <w:divId w:val="1198665924"/>
      </w:pPr>
      <w:r>
        <w:t>ENGL 4720 - Modern British Poetry (3)</w:t>
      </w:r>
    </w:p>
    <w:p w:rsidR="0075055D" w:rsidRDefault="00D36FA5">
      <w:pPr>
        <w:spacing w:after="0"/>
        <w:divId w:val="1198665924"/>
        <w:rPr>
          <w:rFonts w:eastAsia="Times New Roman"/>
        </w:rPr>
      </w:pPr>
      <w:r>
        <w:rPr>
          <w:rFonts w:eastAsia="Times New Roman"/>
        </w:rPr>
        <w:t>British poetry of the twentieth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9479538"/>
        <w:rPr>
          <w:rFonts w:eastAsia="Times New Roman"/>
        </w:rPr>
      </w:pPr>
    </w:p>
    <w:p w:rsidR="0075055D" w:rsidRDefault="00D36FA5">
      <w:pPr>
        <w:pStyle w:val="course"/>
        <w:spacing w:line="276" w:lineRule="auto"/>
        <w:divId w:val="1599479538"/>
      </w:pPr>
      <w:r>
        <w:t>ENGL 4730 - Modern American Poetry (3)</w:t>
      </w:r>
    </w:p>
    <w:p w:rsidR="0075055D" w:rsidRDefault="00D36FA5">
      <w:pPr>
        <w:spacing w:after="0"/>
        <w:divId w:val="1599479538"/>
        <w:rPr>
          <w:rFonts w:eastAsia="Times New Roman"/>
        </w:rPr>
      </w:pPr>
      <w:r>
        <w:rPr>
          <w:rFonts w:eastAsia="Times New Roman"/>
        </w:rPr>
        <w:t>American poetry of the twentieth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3870026"/>
        <w:rPr>
          <w:rFonts w:eastAsia="Times New Roman"/>
        </w:rPr>
      </w:pPr>
    </w:p>
    <w:p w:rsidR="0075055D" w:rsidRDefault="00D36FA5">
      <w:pPr>
        <w:pStyle w:val="course"/>
        <w:spacing w:line="276" w:lineRule="auto"/>
        <w:divId w:val="793870026"/>
      </w:pPr>
      <w:r>
        <w:t>ENGL 4740 - Modern Drama (3)</w:t>
      </w:r>
    </w:p>
    <w:p w:rsidR="0075055D" w:rsidRDefault="00D36FA5">
      <w:pPr>
        <w:spacing w:after="0"/>
        <w:divId w:val="793870026"/>
        <w:rPr>
          <w:rFonts w:eastAsia="Times New Roman"/>
        </w:rPr>
      </w:pPr>
      <w:r>
        <w:rPr>
          <w:rFonts w:eastAsia="Times New Roman"/>
        </w:rPr>
        <w:t>Readings in the significant drama of the twentieth and twenty-first centuries.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3331570"/>
        <w:rPr>
          <w:rFonts w:eastAsia="Times New Roman"/>
        </w:rPr>
      </w:pPr>
    </w:p>
    <w:p w:rsidR="0075055D" w:rsidRDefault="00D36FA5">
      <w:pPr>
        <w:pStyle w:val="course"/>
        <w:spacing w:line="276" w:lineRule="auto"/>
        <w:divId w:val="1153331570"/>
      </w:pPr>
      <w:r>
        <w:t>ENGL 4750 - Postcolonial Literature (3)</w:t>
      </w:r>
    </w:p>
    <w:p w:rsidR="0075055D" w:rsidRDefault="00D36FA5">
      <w:pPr>
        <w:spacing w:after="0"/>
        <w:divId w:val="1153331570"/>
        <w:rPr>
          <w:rFonts w:eastAsia="Times New Roman"/>
        </w:rPr>
      </w:pPr>
      <w:r>
        <w:rPr>
          <w:rFonts w:eastAsia="Times New Roman"/>
        </w:rPr>
        <w:t>Twentieth and twenty-first century literature of countries which were formerly European colonies.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4732054"/>
        <w:rPr>
          <w:rFonts w:eastAsia="Times New Roman"/>
        </w:rPr>
      </w:pPr>
    </w:p>
    <w:p w:rsidR="0075055D" w:rsidRDefault="00D36FA5">
      <w:pPr>
        <w:pStyle w:val="course"/>
        <w:spacing w:line="276" w:lineRule="auto"/>
        <w:divId w:val="1194732054"/>
      </w:pPr>
      <w:r>
        <w:t>ENGL 4790 - Special Topics in 20th and 21st Century Literature (3)</w:t>
      </w:r>
    </w:p>
    <w:p w:rsidR="0075055D" w:rsidRDefault="00D36FA5">
      <w:pPr>
        <w:spacing w:after="0"/>
        <w:divId w:val="1194732054"/>
        <w:rPr>
          <w:rFonts w:eastAsia="Times New Roman"/>
        </w:rPr>
      </w:pPr>
      <w:r>
        <w:rPr>
          <w:rFonts w:eastAsia="Times New Roman"/>
        </w:rPr>
        <w:t>Study, analysis, and interpretation of special topics in twentieth and twenty-first century literature.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2060840"/>
        <w:rPr>
          <w:rFonts w:eastAsia="Times New Roman"/>
        </w:rPr>
      </w:pPr>
    </w:p>
    <w:p w:rsidR="0075055D" w:rsidRDefault="00D36FA5">
      <w:pPr>
        <w:pStyle w:val="course"/>
        <w:spacing w:line="276" w:lineRule="auto"/>
        <w:divId w:val="612060840"/>
      </w:pPr>
      <w:r>
        <w:t>ENGL 4810 - Seminar in Teaching English (2-3)</w:t>
      </w:r>
    </w:p>
    <w:p w:rsidR="0075055D" w:rsidRDefault="00D36FA5">
      <w:pPr>
        <w:spacing w:after="0"/>
        <w:divId w:val="612060840"/>
        <w:rPr>
          <w:rFonts w:eastAsia="Times New Roman"/>
        </w:rPr>
      </w:pPr>
      <w:r>
        <w:rPr>
          <w:rStyle w:val="Emphasis"/>
          <w:rFonts w:eastAsia="Times New Roman"/>
        </w:rPr>
        <w:t>May be repeated with different offerings, such as Individualizing Instruction, Teaching Traditional Grammar, How to Teach the Novel, Techniques of Theme Grading, Teaching Creative Writing, or Teaching Prosody. May be repeated for a maximum of 6 semester hours of undergraduate credit and 6 semester hours of graduate credit.</w:t>
      </w:r>
      <w:r>
        <w:rPr>
          <w:rFonts w:eastAsia="Times New Roman"/>
        </w:rPr>
        <w:t xml:space="preserve">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3433613"/>
        <w:rPr>
          <w:rFonts w:eastAsia="Times New Roman"/>
        </w:rPr>
      </w:pPr>
    </w:p>
    <w:p w:rsidR="0075055D" w:rsidRDefault="00D36FA5">
      <w:pPr>
        <w:pStyle w:val="course"/>
        <w:spacing w:line="276" w:lineRule="auto"/>
        <w:divId w:val="343433613"/>
      </w:pPr>
      <w:r>
        <w:t>ENGL 4840 - Composition and Evaluation (3)</w:t>
      </w:r>
    </w:p>
    <w:p w:rsidR="0075055D" w:rsidRDefault="00D36FA5">
      <w:pPr>
        <w:spacing w:after="0"/>
        <w:divId w:val="343433613"/>
        <w:rPr>
          <w:rFonts w:eastAsia="Times New Roman"/>
        </w:rPr>
      </w:pPr>
      <w:r>
        <w:rPr>
          <w:rFonts w:eastAsia="Times New Roman"/>
        </w:rPr>
        <w:t>Techniques of writing and evaluating composition for those planning to teach.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9978480"/>
        <w:rPr>
          <w:rFonts w:eastAsia="Times New Roman"/>
        </w:rPr>
      </w:pPr>
    </w:p>
    <w:p w:rsidR="0075055D" w:rsidRDefault="00D36FA5">
      <w:pPr>
        <w:pStyle w:val="course"/>
        <w:spacing w:line="276" w:lineRule="auto"/>
        <w:divId w:val="2099978480"/>
      </w:pPr>
      <w:r>
        <w:t>ENGL 4890 - Methods of Teaching English (3)</w:t>
      </w:r>
    </w:p>
    <w:p w:rsidR="0075055D" w:rsidRDefault="00D36FA5">
      <w:pPr>
        <w:spacing w:after="0"/>
        <w:divId w:val="2099978480"/>
        <w:rPr>
          <w:rFonts w:eastAsia="Times New Roman"/>
        </w:rPr>
      </w:pPr>
      <w:r>
        <w:rPr>
          <w:rFonts w:eastAsia="Times New Roman"/>
        </w:rPr>
        <w:t>Prerequisite(s): Admission to Teacher Education Program; double majors must take a methods course for each major. Not available for graduate credit.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5209700"/>
        <w:rPr>
          <w:rFonts w:eastAsia="Times New Roman"/>
        </w:rPr>
      </w:pPr>
    </w:p>
    <w:p w:rsidR="0075055D" w:rsidRDefault="00D36FA5">
      <w:pPr>
        <w:pStyle w:val="course"/>
        <w:spacing w:line="276" w:lineRule="auto"/>
        <w:divId w:val="665209700"/>
      </w:pPr>
      <w:r>
        <w:t>ENGL 4972 - Content Literacy in Secondary English/Language Arts (2)</w:t>
      </w:r>
    </w:p>
    <w:p w:rsidR="0075055D" w:rsidRDefault="00D36FA5">
      <w:pPr>
        <w:spacing w:after="0"/>
        <w:divId w:val="665209700"/>
        <w:rPr>
          <w:rFonts w:eastAsia="Times New Roman"/>
        </w:rPr>
      </w:pPr>
      <w:r>
        <w:rPr>
          <w:rFonts w:eastAsia="Times New Roman"/>
        </w:rPr>
        <w:t>Addresses ways to improve and enhance English and Language Arts students' reading comprehension and writing proficiency.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4561774"/>
        <w:rPr>
          <w:rFonts w:eastAsia="Times New Roman"/>
        </w:rPr>
      </w:pPr>
    </w:p>
    <w:p w:rsidR="0075055D" w:rsidRDefault="00D36FA5">
      <w:pPr>
        <w:pStyle w:val="course"/>
        <w:spacing w:line="276" w:lineRule="auto"/>
        <w:divId w:val="1204561774"/>
      </w:pPr>
      <w:r>
        <w:t>ENGL 4973 - Classroom Management in Secondary English/Language Arts (1)</w:t>
      </w:r>
    </w:p>
    <w:p w:rsidR="0075055D" w:rsidRDefault="00D36FA5">
      <w:pPr>
        <w:spacing w:after="0"/>
        <w:divId w:val="1204561774"/>
        <w:rPr>
          <w:rFonts w:eastAsia="Times New Roman"/>
        </w:rPr>
      </w:pPr>
      <w:r>
        <w:rPr>
          <w:rFonts w:eastAsia="Times New Roman"/>
        </w:rPr>
        <w:t>Addresses strategies for creating a classroom environment that facilitates effective learning in the field of English and Language Arts.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8071105"/>
        <w:rPr>
          <w:rFonts w:eastAsia="Times New Roman"/>
        </w:rPr>
      </w:pPr>
    </w:p>
    <w:p w:rsidR="0075055D" w:rsidRDefault="00D36FA5">
      <w:pPr>
        <w:pStyle w:val="course"/>
        <w:spacing w:line="276" w:lineRule="auto"/>
        <w:divId w:val="1028071105"/>
      </w:pPr>
      <w:r>
        <w:t>ENGL 4974 - Assessment in Secondary English/Language Arts (1)</w:t>
      </w:r>
    </w:p>
    <w:p w:rsidR="0075055D" w:rsidRDefault="00D36FA5">
      <w:pPr>
        <w:spacing w:after="0"/>
        <w:divId w:val="1028071105"/>
        <w:rPr>
          <w:rFonts w:eastAsia="Times New Roman"/>
        </w:rPr>
      </w:pPr>
      <w:r>
        <w:rPr>
          <w:rFonts w:eastAsia="Times New Roman"/>
        </w:rPr>
        <w:t>Strategies for the creation and use of assessment of genuine learning in the English or Language Arts classroom.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2746391"/>
        <w:rPr>
          <w:rFonts w:eastAsia="Times New Roman"/>
        </w:rPr>
      </w:pPr>
    </w:p>
    <w:p w:rsidR="0075055D" w:rsidRDefault="00D36FA5">
      <w:pPr>
        <w:pStyle w:val="course"/>
        <w:spacing w:line="276" w:lineRule="auto"/>
        <w:divId w:val="1862746391"/>
      </w:pPr>
      <w:r>
        <w:t>ENGL 4990 - Special Projects in English (1-3)</w:t>
      </w:r>
    </w:p>
    <w:p w:rsidR="0075055D" w:rsidRDefault="00D36FA5">
      <w:pPr>
        <w:spacing w:after="0"/>
        <w:divId w:val="1862746391"/>
        <w:rPr>
          <w:rFonts w:eastAsia="Times New Roman"/>
        </w:rPr>
      </w:pPr>
      <w:r>
        <w:rPr>
          <w:rStyle w:val="Emphasis"/>
          <w:rFonts w:eastAsia="Times New Roman"/>
        </w:rPr>
        <w:t>May be repeated for a maximum of 6 semester hours.</w:t>
      </w:r>
      <w:r>
        <w:rPr>
          <w:rFonts w:eastAsia="Times New Roman"/>
        </w:rPr>
        <w:t xml:space="preserve">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41546460"/>
      </w:pPr>
      <w:r>
        <w:t>Entrepreneurial</w:t>
      </w:r>
    </w:p>
    <w:p w:rsidR="0075055D" w:rsidRDefault="00D36FA5">
      <w:pPr>
        <w:divId w:val="641546460"/>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7025613"/>
        <w:rPr>
          <w:rFonts w:eastAsia="Times New Roman"/>
        </w:rPr>
      </w:pPr>
    </w:p>
    <w:p w:rsidR="0075055D" w:rsidRDefault="00D36FA5">
      <w:pPr>
        <w:pStyle w:val="course"/>
        <w:spacing w:line="276" w:lineRule="auto"/>
        <w:divId w:val="1657025613"/>
      </w:pPr>
      <w:r>
        <w:t>ENT 1501 - Youth Entrepreneurship Program (2)</w:t>
      </w:r>
    </w:p>
    <w:p w:rsidR="0075055D" w:rsidRDefault="00D36FA5">
      <w:pPr>
        <w:spacing w:after="0"/>
        <w:divId w:val="1657025613"/>
        <w:rPr>
          <w:rFonts w:eastAsia="Times New Roman"/>
        </w:rPr>
      </w:pPr>
      <w:r>
        <w:rPr>
          <w:rFonts w:eastAsia="Times New Roman"/>
        </w:rPr>
        <w:t>Provides knowledge to start and maintain a business, helps students understand how to be an entrepreneurial employee, and informs students on business related careers. The curriculum is designed to give real word experience and knowledge to potential entrepreneurs and innovators from K-12 in a summer program environment. Along with specific business skills students will be encourage to pursue higher education. Prerequisite(s): Enrollment by summer program director in the Youth Entrepreneurship Program.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129666099"/>
      </w:pPr>
      <w:r>
        <w:t>Entrepreneurial and Social Enterprises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6040218"/>
        <w:rPr>
          <w:rFonts w:eastAsia="Times New Roman"/>
        </w:rPr>
      </w:pPr>
    </w:p>
    <w:p w:rsidR="0075055D" w:rsidRDefault="00D36FA5">
      <w:pPr>
        <w:pStyle w:val="course"/>
        <w:spacing w:line="276" w:lineRule="auto"/>
        <w:divId w:val="1536040218"/>
      </w:pPr>
      <w:r>
        <w:t>ESE 1200 - Foundations of Leadership Skills GE (4)</w:t>
      </w:r>
    </w:p>
    <w:p w:rsidR="0075055D" w:rsidRDefault="00D36FA5">
      <w:pPr>
        <w:spacing w:after="0"/>
        <w:divId w:val="1536040218"/>
        <w:rPr>
          <w:rFonts w:eastAsia="Times New Roman"/>
        </w:rPr>
      </w:pPr>
      <w:r>
        <w:rPr>
          <w:rFonts w:eastAsia="Times New Roman"/>
        </w:rPr>
        <w:t>Aims to introduce students to basic business concepts and begin to develop the analytical, communication, and research skills necessary for success as a leader.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6760385"/>
        <w:rPr>
          <w:rFonts w:eastAsia="Times New Roman"/>
        </w:rPr>
      </w:pPr>
    </w:p>
    <w:p w:rsidR="0075055D" w:rsidRDefault="00D36FA5">
      <w:pPr>
        <w:pStyle w:val="course"/>
        <w:spacing w:line="276" w:lineRule="auto"/>
        <w:divId w:val="276760385"/>
      </w:pPr>
      <w:r>
        <w:t>ESE 1300 - Introduction to Entrepreneurship and Business (3)</w:t>
      </w:r>
    </w:p>
    <w:p w:rsidR="0075055D" w:rsidRDefault="00D36FA5">
      <w:pPr>
        <w:spacing w:after="0"/>
        <w:divId w:val="276760385"/>
        <w:rPr>
          <w:rFonts w:eastAsia="Times New Roman"/>
        </w:rPr>
      </w:pPr>
      <w:r>
        <w:rPr>
          <w:rFonts w:eastAsia="Times New Roman"/>
        </w:rPr>
        <w:t>Introduces several types of entrepreneurship (start-up, corporate intrapreneurship, family business) as well as external and internal forces that effect the decisions in any business venture. May not be taken for credit by students who have completed in excess of 12 semester hours of B.S.B.A. courses.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4295725"/>
        <w:rPr>
          <w:rFonts w:eastAsia="Times New Roman"/>
        </w:rPr>
      </w:pPr>
    </w:p>
    <w:p w:rsidR="0075055D" w:rsidRDefault="00D36FA5">
      <w:pPr>
        <w:pStyle w:val="course"/>
        <w:spacing w:line="276" w:lineRule="auto"/>
        <w:divId w:val="1174295725"/>
      </w:pPr>
      <w:r>
        <w:t>ESE 3335 - Entrepreneurial Internship (1-3)</w:t>
      </w:r>
    </w:p>
    <w:p w:rsidR="0075055D" w:rsidRDefault="00D36FA5">
      <w:pPr>
        <w:spacing w:after="0"/>
        <w:divId w:val="1174295725"/>
        <w:rPr>
          <w:rFonts w:eastAsia="Times New Roman"/>
        </w:rPr>
      </w:pPr>
      <w:r>
        <w:rPr>
          <w:rFonts w:eastAsia="Times New Roman"/>
        </w:rPr>
        <w:t>As a result of participating in the Entrepreneurship and Social Enterprise Internship / Internship course, students will be able to: apply theory and classroom learning to an actual business environment; examine and test their ability to launch a product or service venture; gain practical work experience in their product or service venture's industry or in an entrepreneurial environment; develop communication and human relations skills.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4837851"/>
        <w:rPr>
          <w:rFonts w:eastAsia="Times New Roman"/>
        </w:rPr>
      </w:pPr>
    </w:p>
    <w:p w:rsidR="0075055D" w:rsidRDefault="00D36FA5">
      <w:pPr>
        <w:pStyle w:val="course"/>
        <w:spacing w:line="276" w:lineRule="auto"/>
        <w:divId w:val="474837851"/>
      </w:pPr>
      <w:r>
        <w:t>ESE 3350 - Special Projects in Entrepreneurship (1-3)</w:t>
      </w:r>
    </w:p>
    <w:p w:rsidR="0075055D" w:rsidRDefault="00D36FA5">
      <w:pPr>
        <w:spacing w:after="0"/>
        <w:divId w:val="474837851"/>
        <w:rPr>
          <w:rFonts w:eastAsia="Times New Roman"/>
        </w:rPr>
      </w:pPr>
      <w:r>
        <w:rPr>
          <w:rFonts w:eastAsia="Times New Roman"/>
        </w:rPr>
        <w:t xml:space="preserve">Junior level course in entrepreneurship or social entrepreneurship theory, practice, methods and strategies taught on an individual or group basis to advanced entrepreneurship students.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0773029"/>
        <w:rPr>
          <w:rFonts w:eastAsia="Times New Roman"/>
        </w:rPr>
      </w:pPr>
    </w:p>
    <w:p w:rsidR="0075055D" w:rsidRDefault="00D36FA5">
      <w:pPr>
        <w:pStyle w:val="course"/>
        <w:spacing w:line="276" w:lineRule="auto"/>
        <w:divId w:val="480773029"/>
      </w:pPr>
      <w:r>
        <w:t>ESE 3710 - Entrepreneurial Business Planning (3)</w:t>
      </w:r>
    </w:p>
    <w:p w:rsidR="0075055D" w:rsidRDefault="00D36FA5">
      <w:pPr>
        <w:spacing w:after="0"/>
        <w:divId w:val="480773029"/>
        <w:rPr>
          <w:rFonts w:eastAsia="Times New Roman"/>
        </w:rPr>
      </w:pPr>
      <w:r>
        <w:rPr>
          <w:rFonts w:eastAsia="Times New Roman"/>
        </w:rPr>
        <w:t>Prepares learners to design and evaluate new business ventures, continue family ventures, or engage in small business. Participants develop the ability to identify innovative product and/or service opportunities or to exploit existing business models in support of a new business. Students interact with successful entrepreneurs from different industries who give workshops on their area of expertise.  Each business plan includes thorough research and detailed financial projections for revenue generation and cost structure.  Hands-on experiences include applying classroom concepts to real-world products or services.  Plans made in this class are further developed and launched in Commercialization. Spring.</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1951131"/>
        <w:rPr>
          <w:rFonts w:eastAsia="Times New Roman"/>
        </w:rPr>
      </w:pPr>
    </w:p>
    <w:p w:rsidR="0075055D" w:rsidRDefault="00D36FA5">
      <w:pPr>
        <w:pStyle w:val="course"/>
        <w:spacing w:line="276" w:lineRule="auto"/>
        <w:divId w:val="1401951131"/>
      </w:pPr>
      <w:r>
        <w:t>ESE 3715 - Entrepreneurial Business Planning Lab (1)</w:t>
      </w:r>
    </w:p>
    <w:p w:rsidR="0075055D" w:rsidRDefault="00D36FA5">
      <w:pPr>
        <w:spacing w:after="0"/>
        <w:divId w:val="1401951131"/>
        <w:rPr>
          <w:rFonts w:eastAsia="Times New Roman"/>
        </w:rPr>
      </w:pPr>
      <w:r>
        <w:rPr>
          <w:rFonts w:eastAsia="Times New Roman"/>
        </w:rPr>
        <w:t>Teams of entrepreneurial students participate actively each week on-site with ESE faculty and senior students to gain experience in growing and running a new venture. Students will focus on urgent business aspects of the companies developed and launched through course ESE 3710, ESE 3720 and ESE 4710. Such aspects include reaching the target market, choice of sales approach to initial customers, changes to initial business strategy, and day to day operations, management and administration. Students are expected to work 4-6 hours weekly. Corequisite(s): ESE 3710.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1608062"/>
        <w:rPr>
          <w:rFonts w:eastAsia="Times New Roman"/>
        </w:rPr>
      </w:pPr>
    </w:p>
    <w:p w:rsidR="0075055D" w:rsidRPr="000A6DBD" w:rsidRDefault="00D36FA5">
      <w:pPr>
        <w:pStyle w:val="course"/>
        <w:spacing w:line="276" w:lineRule="auto"/>
        <w:divId w:val="1081608062"/>
        <w:rPr>
          <w:lang w:val="fr-FR"/>
        </w:rPr>
      </w:pPr>
      <w:r w:rsidRPr="000A6DBD">
        <w:rPr>
          <w:lang w:val="fr-FR"/>
        </w:rPr>
        <w:t>ESE 3720 - Social Enterprise for Entrepreneurs (3)</w:t>
      </w:r>
    </w:p>
    <w:p w:rsidR="0075055D" w:rsidRDefault="00D36FA5">
      <w:pPr>
        <w:spacing w:after="0"/>
        <w:divId w:val="1081608062"/>
        <w:rPr>
          <w:rFonts w:eastAsia="Times New Roman"/>
        </w:rPr>
      </w:pPr>
      <w:r>
        <w:rPr>
          <w:rFonts w:eastAsia="Times New Roman"/>
        </w:rPr>
        <w:t>Teams of students recognize and analyze elements of business ventures such as social responsibility and social enterprise. Students apply entrepreneurial principles to organize, create, and manage a sustainable venture to make social change.  Whereas a business entrepreneur typically measures performance in profit and return, a social entrepreneur assesses success in terms of the impact s/he has on society. Students learn to work and make change in a variety of sectors (private, not-for-profit, and government) by creating a new social enterprise or by working with an existing student company. Spring.</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3808922"/>
        <w:rPr>
          <w:rFonts w:eastAsia="Times New Roman"/>
        </w:rPr>
      </w:pPr>
    </w:p>
    <w:p w:rsidR="0075055D" w:rsidRDefault="00D36FA5">
      <w:pPr>
        <w:pStyle w:val="course"/>
        <w:spacing w:line="276" w:lineRule="auto"/>
        <w:divId w:val="1823808922"/>
      </w:pPr>
      <w:r>
        <w:t>ESE 3725 - Social Enterprise Lab (1)</w:t>
      </w:r>
    </w:p>
    <w:p w:rsidR="0075055D" w:rsidRDefault="00D36FA5">
      <w:pPr>
        <w:spacing w:after="0"/>
        <w:divId w:val="1823808922"/>
        <w:rPr>
          <w:rFonts w:eastAsia="Times New Roman"/>
        </w:rPr>
      </w:pPr>
      <w:r>
        <w:rPr>
          <w:rFonts w:eastAsia="Times New Roman"/>
        </w:rPr>
        <w:t>Teams of entrepreneurial students participate actively one day a week on-site with ESE faculty and senior students to gain experience in growing and running a new venture. Students will focus on urgent social responsibility aspects of the companies developed and launched through course ESE 3710, ESE 3720 and ESE 4710. Such aspects include creating a sustainable social enterprise, creating a venture that promotes social justice, and implementing social responsibility in all business practices. Students are expected to work 4-6 hours weekly. Corequisite(s): ESE 3720.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4942712"/>
        <w:rPr>
          <w:rFonts w:eastAsia="Times New Roman"/>
        </w:rPr>
      </w:pPr>
    </w:p>
    <w:p w:rsidR="0075055D" w:rsidRDefault="00D36FA5">
      <w:pPr>
        <w:pStyle w:val="course"/>
        <w:spacing w:line="276" w:lineRule="auto"/>
        <w:divId w:val="1004942712"/>
      </w:pPr>
      <w:r>
        <w:t>ESE 3750 - Special Projects in Entrepreneurship (1-3)</w:t>
      </w:r>
    </w:p>
    <w:p w:rsidR="0075055D" w:rsidRDefault="00D36FA5">
      <w:pPr>
        <w:spacing w:after="0"/>
        <w:divId w:val="1004942712"/>
        <w:rPr>
          <w:rFonts w:eastAsia="Times New Roman"/>
        </w:rPr>
      </w:pPr>
      <w:r>
        <w:rPr>
          <w:rFonts w:eastAsia="Times New Roman"/>
        </w:rPr>
        <w:t xml:space="preserve">Junior level course in entrepreneurship or social entrepreneurship theory, practice, methods and strategies taught on an individual or group basis to advanced entrepreneurship students.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6948798"/>
        <w:rPr>
          <w:rFonts w:eastAsia="Times New Roman"/>
        </w:rPr>
      </w:pPr>
    </w:p>
    <w:p w:rsidR="0075055D" w:rsidRDefault="00D36FA5">
      <w:pPr>
        <w:pStyle w:val="course"/>
        <w:spacing w:line="276" w:lineRule="auto"/>
        <w:divId w:val="1476948798"/>
      </w:pPr>
      <w:r>
        <w:t>ESE 4200 - Reflections on Leadership Skills (1)</w:t>
      </w:r>
    </w:p>
    <w:p w:rsidR="0075055D" w:rsidRDefault="00D36FA5">
      <w:pPr>
        <w:spacing w:after="0"/>
        <w:divId w:val="1476948798"/>
        <w:rPr>
          <w:rFonts w:eastAsia="Times New Roman"/>
        </w:rPr>
      </w:pPr>
      <w:r>
        <w:rPr>
          <w:rFonts w:eastAsia="Times New Roman"/>
        </w:rPr>
        <w:t>Leadership is the ability to influence a group of people towards a goal. The heart of this course lies in repeated coaching and real-time feedback students receive on their leadership activities. Feedback originates from self-analysis, peer review and from advisors at the National Society of Leadership and Success (NSLS). You need not be in a position of authority to take this course. You must be a member of the NSLS, have completed the first two levels of NSLS induction and submitted your proof of certification in those levels to the chair of the Department of Management and UCM and TK 20 prior to enrollment. Prerequisite(s): ESE 1200.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8623971"/>
        <w:rPr>
          <w:rFonts w:eastAsia="Times New Roman"/>
        </w:rPr>
      </w:pPr>
    </w:p>
    <w:p w:rsidR="0075055D" w:rsidRDefault="00D36FA5">
      <w:pPr>
        <w:pStyle w:val="course"/>
        <w:spacing w:line="276" w:lineRule="auto"/>
        <w:divId w:val="1038623971"/>
      </w:pPr>
      <w:r>
        <w:t>ESE 4710 - Commercialization (3)</w:t>
      </w:r>
    </w:p>
    <w:p w:rsidR="0075055D" w:rsidRDefault="00D36FA5">
      <w:pPr>
        <w:spacing w:after="0"/>
        <w:divId w:val="1038623971"/>
        <w:rPr>
          <w:rFonts w:eastAsia="Times New Roman"/>
        </w:rPr>
      </w:pPr>
      <w:r>
        <w:rPr>
          <w:rFonts w:eastAsia="Times New Roman"/>
        </w:rPr>
        <w:t>Designed to prepare students to design, prototype and commercialize new products or services. Will examine the commercialization process including: Research, Prototype Development, Commercialization Paths, Early Stage Marketing, Intellectual Property, &amp; Licensing. Other related topics include business plan issues, such as business entity, cash flow, sources of money, and pitching to investors. Students must bring their own business product or service plans to work on. Each student will launch their own business idea. Prerequisite(s): ESE 3710 and ESE 3715. Not available for graduate credit. Fall.</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8677276"/>
        <w:rPr>
          <w:rFonts w:eastAsia="Times New Roman"/>
        </w:rPr>
      </w:pPr>
    </w:p>
    <w:p w:rsidR="0075055D" w:rsidRDefault="00D36FA5">
      <w:pPr>
        <w:pStyle w:val="course"/>
        <w:spacing w:line="276" w:lineRule="auto"/>
        <w:divId w:val="598677276"/>
      </w:pPr>
      <w:r>
        <w:t>ESE 4715 - ESE Commercialization Lab (1)</w:t>
      </w:r>
    </w:p>
    <w:p w:rsidR="0075055D" w:rsidRDefault="00D36FA5">
      <w:pPr>
        <w:spacing w:after="0"/>
        <w:divId w:val="598677276"/>
        <w:rPr>
          <w:rFonts w:eastAsia="Times New Roman"/>
        </w:rPr>
      </w:pPr>
      <w:r>
        <w:rPr>
          <w:rFonts w:eastAsia="Times New Roman"/>
        </w:rPr>
        <w:t>Teams of entrepreneurial students participate actively one day a week on-site with ESE faculty and senior students to gain experience in growing and running a new venture. Students will gain hands-on leadership experience in launching and running a startup business. Such experience may include: choosing initial markets, approaching new customers, and communicating product value. Students are expected to work 4-6 hours weekly. Corequisite(s): ESE 4710.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0781543"/>
        <w:rPr>
          <w:rFonts w:eastAsia="Times New Roman"/>
        </w:rPr>
      </w:pPr>
    </w:p>
    <w:p w:rsidR="0075055D" w:rsidRDefault="00D36FA5">
      <w:pPr>
        <w:pStyle w:val="course"/>
        <w:spacing w:line="276" w:lineRule="auto"/>
        <w:divId w:val="790781543"/>
      </w:pPr>
      <w:r>
        <w:t>ESE 4850 - Entrepreneurial or Social Venture Start-up (1-3)</w:t>
      </w:r>
    </w:p>
    <w:p w:rsidR="0075055D" w:rsidRDefault="00D36FA5">
      <w:pPr>
        <w:spacing w:after="0"/>
        <w:divId w:val="790781543"/>
        <w:rPr>
          <w:rFonts w:eastAsia="Times New Roman"/>
        </w:rPr>
      </w:pPr>
      <w:r>
        <w:rPr>
          <w:rFonts w:eastAsia="Times New Roman"/>
        </w:rPr>
        <w:t>As a result of participating in the Entrepreneurship and Social Enterprise Internship/Startup course, students will be able to: apply theory and classroom learning to an actual start-up business environment; examine and test their ability to launch a product or service venture; develop communication and human relations skills.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213620414"/>
      </w:pPr>
      <w:r>
        <w:t>Family Consumer Sciences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5493125"/>
        <w:rPr>
          <w:rFonts w:eastAsia="Times New Roman"/>
        </w:rPr>
      </w:pPr>
    </w:p>
    <w:p w:rsidR="0075055D" w:rsidRDefault="00D36FA5">
      <w:pPr>
        <w:pStyle w:val="course"/>
        <w:spacing w:line="276" w:lineRule="auto"/>
        <w:divId w:val="2125493125"/>
      </w:pPr>
      <w:r>
        <w:t>FCSE 2000 - FCS Student Organizations (1)</w:t>
      </w:r>
    </w:p>
    <w:p w:rsidR="0075055D" w:rsidRDefault="00D36FA5">
      <w:pPr>
        <w:spacing w:after="0"/>
        <w:divId w:val="2125493125"/>
        <w:rPr>
          <w:rFonts w:eastAsia="Times New Roman"/>
        </w:rPr>
      </w:pPr>
      <w:r>
        <w:rPr>
          <w:rFonts w:eastAsia="Times New Roman"/>
        </w:rPr>
        <w:t>An introduction to Family Careers and Community Leaders of America (FCCLA) student organization, its structure, benefits, and programs available for public schools of Missouri.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9229988"/>
        <w:rPr>
          <w:rFonts w:eastAsia="Times New Roman"/>
        </w:rPr>
      </w:pPr>
    </w:p>
    <w:p w:rsidR="0075055D" w:rsidRDefault="00D36FA5">
      <w:pPr>
        <w:pStyle w:val="course"/>
        <w:spacing w:line="276" w:lineRule="auto"/>
        <w:divId w:val="1789229988"/>
      </w:pPr>
      <w:r>
        <w:t>FCSE 3120 - Family Resource Management (3)</w:t>
      </w:r>
    </w:p>
    <w:p w:rsidR="0075055D" w:rsidRDefault="00D36FA5">
      <w:pPr>
        <w:spacing w:after="0"/>
        <w:divId w:val="1789229988"/>
        <w:rPr>
          <w:rFonts w:eastAsia="Times New Roman"/>
        </w:rPr>
      </w:pPr>
      <w:r>
        <w:rPr>
          <w:rFonts w:eastAsia="Times New Roman"/>
        </w:rPr>
        <w:t>Effective and efficient management of family resources to maximize personal and family satisfactions.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7264247"/>
        <w:rPr>
          <w:rFonts w:eastAsia="Times New Roman"/>
        </w:rPr>
      </w:pPr>
    </w:p>
    <w:p w:rsidR="0075055D" w:rsidRDefault="00D36FA5">
      <w:pPr>
        <w:pStyle w:val="course"/>
        <w:spacing w:line="276" w:lineRule="auto"/>
        <w:divId w:val="2017264247"/>
      </w:pPr>
      <w:r>
        <w:t>FCSE 3710 - Foundations of Family Consumer Sciences Education (3)</w:t>
      </w:r>
    </w:p>
    <w:p w:rsidR="0075055D" w:rsidRDefault="00D36FA5">
      <w:pPr>
        <w:spacing w:after="0"/>
        <w:divId w:val="2017264247"/>
        <w:rPr>
          <w:rFonts w:eastAsia="Times New Roman"/>
        </w:rPr>
      </w:pPr>
      <w:r>
        <w:rPr>
          <w:rFonts w:eastAsia="Times New Roman"/>
        </w:rPr>
        <w:t>The philosophy of vocational family and consumer sciences education, curriculum development and implementation, department management, career development, and student organization management. Prerequisite(s): EDFL 2100 and FLDX 2150.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8197366"/>
        <w:rPr>
          <w:rFonts w:eastAsia="Times New Roman"/>
        </w:rPr>
      </w:pPr>
    </w:p>
    <w:p w:rsidR="0075055D" w:rsidRDefault="00D36FA5">
      <w:pPr>
        <w:pStyle w:val="course"/>
        <w:spacing w:line="276" w:lineRule="auto"/>
        <w:divId w:val="588197366"/>
      </w:pPr>
      <w:r>
        <w:t>FCSE 4000 - Special Projects in Family and Consumer Sciences (1-3)</w:t>
      </w:r>
    </w:p>
    <w:p w:rsidR="0075055D" w:rsidRDefault="00D36FA5">
      <w:pPr>
        <w:spacing w:after="0"/>
        <w:divId w:val="588197366"/>
        <w:rPr>
          <w:rFonts w:eastAsia="Times New Roman"/>
        </w:rPr>
      </w:pPr>
      <w:r>
        <w:rPr>
          <w:rFonts w:eastAsia="Times New Roman"/>
        </w:rPr>
        <w:t xml:space="preserve">Investigation of contemporary problems and issues in family and consumer services.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2294424"/>
        <w:rPr>
          <w:rFonts w:eastAsia="Times New Roman"/>
        </w:rPr>
      </w:pPr>
    </w:p>
    <w:p w:rsidR="0075055D" w:rsidRDefault="00D36FA5">
      <w:pPr>
        <w:pStyle w:val="course"/>
        <w:spacing w:line="276" w:lineRule="auto"/>
        <w:divId w:val="1332294424"/>
      </w:pPr>
      <w:r>
        <w:t>FCSE 4740 - Methods of Teaching Family and Consumer Sciences (3)</w:t>
      </w:r>
    </w:p>
    <w:p w:rsidR="0075055D" w:rsidRDefault="00D36FA5">
      <w:pPr>
        <w:spacing w:after="0"/>
        <w:divId w:val="1332294424"/>
        <w:rPr>
          <w:rFonts w:eastAsia="Times New Roman"/>
        </w:rPr>
      </w:pPr>
      <w:r>
        <w:rPr>
          <w:rFonts w:eastAsia="Times New Roman"/>
        </w:rPr>
        <w:t>Prepares the student to teach in family and consumer sciences by assisting in the development of instructional methods and techniques for student-oriented classroom instruction. Prerequisite(s): Admission to Teacher Education Program, 15 semester hours of Family and Consumer Sciences and FCSE 3710 with a grade of C or better.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02441786"/>
      </w:pPr>
      <w:r>
        <w:t>Fashion and Apparel Merchandising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7673943"/>
        <w:rPr>
          <w:rFonts w:eastAsia="Times New Roman"/>
        </w:rPr>
      </w:pPr>
    </w:p>
    <w:p w:rsidR="0075055D" w:rsidRDefault="00D36FA5">
      <w:pPr>
        <w:pStyle w:val="course"/>
        <w:spacing w:line="276" w:lineRule="auto"/>
        <w:divId w:val="217673943"/>
      </w:pPr>
      <w:r>
        <w:t>FAME 1400 - Principles of Fashion Merchandising (3)</w:t>
      </w:r>
    </w:p>
    <w:p w:rsidR="0075055D" w:rsidRDefault="00D36FA5">
      <w:pPr>
        <w:spacing w:after="0"/>
        <w:divId w:val="217673943"/>
        <w:rPr>
          <w:rFonts w:eastAsia="Times New Roman"/>
        </w:rPr>
      </w:pPr>
      <w:r>
        <w:rPr>
          <w:rFonts w:eastAsia="Times New Roman"/>
        </w:rPr>
        <w:t>Students will explore all segments of the fashion industry and identify careers within each area. An overview of fashion products from concept to consumer is covered with an emphasis on consumer demand and trend cycles for wholesale and retail markets.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5124357"/>
        <w:rPr>
          <w:rFonts w:eastAsia="Times New Roman"/>
        </w:rPr>
      </w:pPr>
    </w:p>
    <w:p w:rsidR="0075055D" w:rsidRDefault="00D36FA5">
      <w:pPr>
        <w:pStyle w:val="course"/>
        <w:spacing w:line="276" w:lineRule="auto"/>
        <w:divId w:val="395124357"/>
      </w:pPr>
      <w:r>
        <w:t>FAME 1445 - Fashion Seminar 1 (1)</w:t>
      </w:r>
    </w:p>
    <w:p w:rsidR="0075055D" w:rsidRDefault="00D36FA5">
      <w:pPr>
        <w:spacing w:after="0"/>
        <w:divId w:val="395124357"/>
        <w:rPr>
          <w:rFonts w:eastAsia="Times New Roman"/>
        </w:rPr>
      </w:pPr>
      <w:r>
        <w:rPr>
          <w:rFonts w:eastAsia="Times New Roman"/>
        </w:rPr>
        <w:t>Students will start to develop leadership skills, relationships with peers and faculty and a plan for a successful career at UCM and beyond. Participation in committee work, professional organizations, and service learning will help students learn to communicate effectively, analyze situations and make informed decisions. Prerequisite(s): freshman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1277405"/>
        <w:rPr>
          <w:rFonts w:eastAsia="Times New Roman"/>
        </w:rPr>
      </w:pPr>
    </w:p>
    <w:p w:rsidR="0075055D" w:rsidRDefault="00D36FA5">
      <w:pPr>
        <w:pStyle w:val="course"/>
        <w:spacing w:line="276" w:lineRule="auto"/>
        <w:divId w:val="1701277405"/>
      </w:pPr>
      <w:r>
        <w:t>FAME 1450 - Fundamentals of Apparel Design and Construction (3: 2 lecture, 1 lab)</w:t>
      </w:r>
    </w:p>
    <w:p w:rsidR="0075055D" w:rsidRDefault="00D36FA5">
      <w:pPr>
        <w:spacing w:after="0"/>
        <w:divId w:val="1701277405"/>
        <w:rPr>
          <w:rFonts w:eastAsia="Times New Roman"/>
        </w:rPr>
      </w:pPr>
      <w:r>
        <w:rPr>
          <w:rFonts w:eastAsia="Times New Roman"/>
        </w:rPr>
        <w:t>An introductory course with an emphasis on the construction of apparel goods using computerized equipment and software. Students will apply the elements and principles of design to basic garment components and fit. Students will create projects that exhibit creativity and quality workmanship in a laboratory setting.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5321046"/>
        <w:rPr>
          <w:rFonts w:eastAsia="Times New Roman"/>
        </w:rPr>
      </w:pPr>
    </w:p>
    <w:p w:rsidR="0075055D" w:rsidRDefault="00D36FA5">
      <w:pPr>
        <w:pStyle w:val="course"/>
        <w:spacing w:line="276" w:lineRule="auto"/>
        <w:divId w:val="755321046"/>
      </w:pPr>
      <w:r>
        <w:t>FAME 2425 - Apparel Quality Analysis (3)</w:t>
      </w:r>
    </w:p>
    <w:p w:rsidR="0075055D" w:rsidRDefault="00D36FA5">
      <w:pPr>
        <w:spacing w:after="0"/>
        <w:divId w:val="755321046"/>
        <w:rPr>
          <w:rFonts w:eastAsia="Times New Roman"/>
        </w:rPr>
      </w:pPr>
      <w:r>
        <w:rPr>
          <w:rFonts w:eastAsia="Times New Roman"/>
        </w:rPr>
        <w:t>Students will learn the importance of quality assurance, product standards, tolerances, and specifications in producing quality apparel products. Based on current industry standards and terminology, students will compare and evaluate commercially-produced apparel products.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2720397"/>
        <w:rPr>
          <w:rFonts w:eastAsia="Times New Roman"/>
        </w:rPr>
      </w:pPr>
    </w:p>
    <w:p w:rsidR="0075055D" w:rsidRDefault="00D36FA5">
      <w:pPr>
        <w:pStyle w:val="course"/>
        <w:spacing w:line="276" w:lineRule="auto"/>
        <w:divId w:val="1782720397"/>
      </w:pPr>
      <w:r>
        <w:t>FAME 2440 - Professional Work Experience (1-3)</w:t>
      </w:r>
    </w:p>
    <w:p w:rsidR="0075055D" w:rsidRDefault="00D36FA5">
      <w:pPr>
        <w:spacing w:after="0"/>
        <w:divId w:val="1782720397"/>
        <w:rPr>
          <w:rFonts w:eastAsia="Times New Roman"/>
        </w:rPr>
      </w:pPr>
      <w:r>
        <w:rPr>
          <w:rFonts w:eastAsia="Times New Roman"/>
        </w:rPr>
        <w:t xml:space="preserve">Supervised work experience in an approved business establishment with an emphasis on textile, apparel and/or accessory merchandise. Students broaden their knowledge base and develop skills that apply to career interests within a fashion-related business.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4035236"/>
        <w:rPr>
          <w:rFonts w:eastAsia="Times New Roman"/>
        </w:rPr>
      </w:pPr>
    </w:p>
    <w:p w:rsidR="0075055D" w:rsidRDefault="00D36FA5">
      <w:pPr>
        <w:pStyle w:val="course"/>
        <w:spacing w:line="276" w:lineRule="auto"/>
        <w:divId w:val="1514035236"/>
      </w:pPr>
      <w:r>
        <w:t>FAME 2442 - Textile Science (3)</w:t>
      </w:r>
    </w:p>
    <w:p w:rsidR="0075055D" w:rsidRDefault="00D36FA5">
      <w:pPr>
        <w:spacing w:after="0"/>
        <w:divId w:val="1514035236"/>
        <w:rPr>
          <w:rFonts w:eastAsia="Times New Roman"/>
        </w:rPr>
      </w:pPr>
      <w:r>
        <w:rPr>
          <w:rFonts w:eastAsia="Times New Roman"/>
        </w:rPr>
        <w:t>This class explores the characteristics of fibers, yarns, fabric construction, and finishing processes. Textile behavior, performance and maintenance as they relate to end products and consumer use will be addressed.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846867"/>
        <w:rPr>
          <w:rFonts w:eastAsia="Times New Roman"/>
        </w:rPr>
      </w:pPr>
    </w:p>
    <w:p w:rsidR="0075055D" w:rsidRDefault="00D36FA5">
      <w:pPr>
        <w:pStyle w:val="course"/>
        <w:spacing w:line="276" w:lineRule="auto"/>
        <w:divId w:val="191846867"/>
      </w:pPr>
      <w:r>
        <w:t>FAME 2445 - Fashion Seminar 2 (1)</w:t>
      </w:r>
    </w:p>
    <w:p w:rsidR="0075055D" w:rsidRDefault="00D36FA5">
      <w:pPr>
        <w:spacing w:after="0"/>
        <w:divId w:val="191846867"/>
        <w:rPr>
          <w:rFonts w:eastAsia="Times New Roman"/>
        </w:rPr>
      </w:pPr>
      <w:r>
        <w:rPr>
          <w:rFonts w:eastAsia="Times New Roman"/>
        </w:rPr>
        <w:t>Students will continue to develop leadership skills, relationships with peers and faculty and a plan for a successful career at UCM and beyond. Continued participation in committee work, professional organizations, and service learning will help students learn to communicate effectively, analyze situations and make informed decisions. Prerequisite(s): sophomore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4992654"/>
        <w:rPr>
          <w:rFonts w:eastAsia="Times New Roman"/>
        </w:rPr>
      </w:pPr>
    </w:p>
    <w:p w:rsidR="0075055D" w:rsidRDefault="00D36FA5">
      <w:pPr>
        <w:pStyle w:val="course"/>
        <w:spacing w:line="276" w:lineRule="auto"/>
        <w:divId w:val="274992654"/>
      </w:pPr>
      <w:r>
        <w:t>FAME 2450 - Advanced Apparel Design &amp; Construction (3: 2 lecture, 1 lab)</w:t>
      </w:r>
    </w:p>
    <w:p w:rsidR="0075055D" w:rsidRDefault="00D36FA5">
      <w:pPr>
        <w:spacing w:after="0"/>
        <w:divId w:val="274992654"/>
        <w:rPr>
          <w:rFonts w:eastAsia="Times New Roman"/>
        </w:rPr>
      </w:pPr>
      <w:r>
        <w:rPr>
          <w:rFonts w:eastAsia="Times New Roman"/>
        </w:rPr>
        <w:t>Students will create garments with advanced garment construction techniques and fabrics using specialized equipment in a laboratory setting. Knitwear, tailoring, pattern/ fit modification, finishing, and application of specialized techniques will be addressed. Prerequisite(s): FAME 1450.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7879026"/>
        <w:rPr>
          <w:rFonts w:eastAsia="Times New Roman"/>
        </w:rPr>
      </w:pPr>
    </w:p>
    <w:p w:rsidR="0075055D" w:rsidRDefault="00D36FA5">
      <w:pPr>
        <w:pStyle w:val="course"/>
        <w:spacing w:line="276" w:lineRule="auto"/>
        <w:divId w:val="997879026"/>
      </w:pPr>
      <w:r>
        <w:t>FAME 3415 - Product Development for Consumers (3)</w:t>
      </w:r>
    </w:p>
    <w:p w:rsidR="0075055D" w:rsidRDefault="00D36FA5">
      <w:pPr>
        <w:spacing w:after="0"/>
        <w:divId w:val="997879026"/>
        <w:rPr>
          <w:rFonts w:eastAsia="Times New Roman"/>
        </w:rPr>
      </w:pPr>
      <w:r>
        <w:rPr>
          <w:rFonts w:eastAsia="Times New Roman"/>
        </w:rPr>
        <w:t>Students will study diverse target markets and their fashion needs as related to price and product segments. Apparel products that meet consumer needs will be developed using current computer software. Prerequisite(s): FAME 2425.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2835574"/>
        <w:rPr>
          <w:rFonts w:eastAsia="Times New Roman"/>
        </w:rPr>
      </w:pPr>
    </w:p>
    <w:p w:rsidR="0075055D" w:rsidRDefault="00D36FA5">
      <w:pPr>
        <w:pStyle w:val="course"/>
        <w:spacing w:line="276" w:lineRule="auto"/>
        <w:divId w:val="582835574"/>
      </w:pPr>
      <w:r>
        <w:t>FAME 3430 - Professional Image Management (3)</w:t>
      </w:r>
    </w:p>
    <w:p w:rsidR="0075055D" w:rsidRDefault="00D36FA5">
      <w:pPr>
        <w:spacing w:after="0"/>
        <w:divId w:val="582835574"/>
        <w:rPr>
          <w:rFonts w:eastAsia="Times New Roman"/>
        </w:rPr>
      </w:pPr>
      <w:r>
        <w:rPr>
          <w:rFonts w:eastAsia="Times New Roman"/>
        </w:rPr>
        <w:t>Image management is designed for individual professional development in a respective career field. This course is designed to prepare students for internships and career paths with an emphasis on resume development, best business dress practices, interviewing techniques, and appropriate etiquette rules. This course will also challenge individual decision-making processes through written representation and oral presentation for total image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926771"/>
        <w:rPr>
          <w:rFonts w:eastAsia="Times New Roman"/>
        </w:rPr>
      </w:pPr>
    </w:p>
    <w:p w:rsidR="0075055D" w:rsidRDefault="00D36FA5">
      <w:pPr>
        <w:pStyle w:val="course"/>
        <w:spacing w:line="276" w:lineRule="auto"/>
        <w:divId w:val="174926771"/>
      </w:pPr>
      <w:r>
        <w:t>FAME 3434 - Fashion History of Costume GE (3)</w:t>
      </w:r>
    </w:p>
    <w:p w:rsidR="0075055D" w:rsidRDefault="00D36FA5">
      <w:pPr>
        <w:spacing w:after="0"/>
        <w:divId w:val="174926771"/>
        <w:rPr>
          <w:rFonts w:eastAsia="Times New Roman"/>
        </w:rPr>
      </w:pPr>
      <w:r>
        <w:rPr>
          <w:rFonts w:eastAsia="Times New Roman"/>
        </w:rPr>
        <w:t>This class will follow the evolution of dress from the earliest beginnings through the twenty-first century with an emphasis on western civilizations. The impact of social, economic, political, environmental, and religious customs associated with dress will be analyzed.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6568523"/>
        <w:rPr>
          <w:rFonts w:eastAsia="Times New Roman"/>
        </w:rPr>
      </w:pPr>
    </w:p>
    <w:p w:rsidR="0075055D" w:rsidRDefault="00D36FA5">
      <w:pPr>
        <w:pStyle w:val="course"/>
        <w:spacing w:line="276" w:lineRule="auto"/>
        <w:divId w:val="1996568523"/>
      </w:pPr>
      <w:r>
        <w:t>FAME 3435 - Fashion Buying (3)</w:t>
      </w:r>
    </w:p>
    <w:p w:rsidR="0075055D" w:rsidRDefault="00D36FA5">
      <w:pPr>
        <w:spacing w:after="0"/>
        <w:divId w:val="1996568523"/>
        <w:rPr>
          <w:rFonts w:eastAsia="Times New Roman"/>
        </w:rPr>
      </w:pPr>
      <w:r>
        <w:rPr>
          <w:rFonts w:eastAsia="Times New Roman"/>
        </w:rPr>
        <w:t>Through a buying simulation, students will apply market research to create merchandising, mark-up, mark-down, and sales plans using wholesale mathematic formulas. Current computer software will be utilized to create appropriate documents used by buyers. Prerequisite(s): FAME 2425, ACCT 2101.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3452817"/>
        <w:rPr>
          <w:rFonts w:eastAsia="Times New Roman"/>
        </w:rPr>
      </w:pPr>
    </w:p>
    <w:p w:rsidR="0075055D" w:rsidRDefault="00D36FA5">
      <w:pPr>
        <w:pStyle w:val="course"/>
        <w:spacing w:line="276" w:lineRule="auto"/>
        <w:divId w:val="2123452817"/>
      </w:pPr>
      <w:r>
        <w:t>FAME 3440 - Fashion Promotion and Visual Merchandising (3)</w:t>
      </w:r>
    </w:p>
    <w:p w:rsidR="0075055D" w:rsidRDefault="00D36FA5">
      <w:pPr>
        <w:spacing w:after="0"/>
        <w:divId w:val="2123452817"/>
        <w:rPr>
          <w:rFonts w:eastAsia="Times New Roman"/>
        </w:rPr>
      </w:pPr>
      <w:r>
        <w:rPr>
          <w:rFonts w:eastAsia="Times New Roman"/>
        </w:rPr>
        <w:t>Students will evaluate and design visual displays in real-world and virtual settings. Students will also use current technology to create different promotional items to be used in the fashion industry, such as websites, fliers, print ads, branding packages, and signage.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8300460"/>
        <w:rPr>
          <w:rFonts w:eastAsia="Times New Roman"/>
        </w:rPr>
      </w:pPr>
    </w:p>
    <w:p w:rsidR="0075055D" w:rsidRDefault="00D36FA5">
      <w:pPr>
        <w:pStyle w:val="course"/>
        <w:spacing w:line="276" w:lineRule="auto"/>
        <w:divId w:val="1498300460"/>
      </w:pPr>
      <w:r>
        <w:t>FAME 3442 - Sustainability for Consumer Products GE (3)</w:t>
      </w:r>
    </w:p>
    <w:p w:rsidR="0075055D" w:rsidRDefault="00D36FA5">
      <w:pPr>
        <w:spacing w:after="0"/>
        <w:divId w:val="1498300460"/>
        <w:rPr>
          <w:rFonts w:eastAsia="Times New Roman"/>
        </w:rPr>
      </w:pPr>
      <w:r>
        <w:rPr>
          <w:rFonts w:eastAsia="Times New Roman"/>
        </w:rPr>
        <w:t>Students will gain knowledge about sustainable practices and an awareness of how companies can reduce their environmental impact while increasing profits. This class will also address the production and sale of sustainable textile products used by consumers.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3940862"/>
        <w:rPr>
          <w:rFonts w:eastAsia="Times New Roman"/>
        </w:rPr>
      </w:pPr>
    </w:p>
    <w:p w:rsidR="0075055D" w:rsidRDefault="00D36FA5">
      <w:pPr>
        <w:pStyle w:val="course"/>
        <w:spacing w:line="276" w:lineRule="auto"/>
        <w:divId w:val="1723940862"/>
      </w:pPr>
      <w:r>
        <w:t>FAME 3445 - Fashion Seminar 3 (1)</w:t>
      </w:r>
    </w:p>
    <w:p w:rsidR="0075055D" w:rsidRDefault="00D36FA5">
      <w:pPr>
        <w:spacing w:after="0"/>
        <w:divId w:val="1723940862"/>
        <w:rPr>
          <w:rFonts w:eastAsia="Times New Roman"/>
        </w:rPr>
      </w:pPr>
      <w:r>
        <w:rPr>
          <w:rFonts w:eastAsia="Times New Roman"/>
        </w:rPr>
        <w:t>Students will continue to develop leadership skills, building relationships with peers and faculty, and a plan for a successful career. Continued participation in committee work, professional organizations, and service learning will help students practice communicating effectively, analyzing situations and making informed decisions. Prerequisite(s): junior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094515"/>
        <w:rPr>
          <w:rFonts w:eastAsia="Times New Roman"/>
        </w:rPr>
      </w:pPr>
    </w:p>
    <w:p w:rsidR="0075055D" w:rsidRDefault="00D36FA5">
      <w:pPr>
        <w:pStyle w:val="course"/>
        <w:spacing w:line="276" w:lineRule="auto"/>
        <w:divId w:val="57094515"/>
      </w:pPr>
      <w:r>
        <w:t>FAME 4410 - Materials for Interior Furnishings (3)</w:t>
      </w:r>
    </w:p>
    <w:p w:rsidR="0075055D" w:rsidRDefault="00D36FA5">
      <w:pPr>
        <w:spacing w:after="0"/>
        <w:divId w:val="57094515"/>
        <w:rPr>
          <w:rFonts w:eastAsia="Times New Roman"/>
        </w:rPr>
      </w:pPr>
      <w:r>
        <w:rPr>
          <w:rFonts w:eastAsia="Times New Roman"/>
        </w:rPr>
        <w:t>A concentrated study of materials used for residential and commercial environments that include window and wall coverings, upholstered furniture, floor coverings, linens and accessories. Textile fabrics appropriate for various architectural period styles will be covered as well as trends for sustainable products.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8336193"/>
        <w:rPr>
          <w:rFonts w:eastAsia="Times New Roman"/>
        </w:rPr>
      </w:pPr>
    </w:p>
    <w:p w:rsidR="0075055D" w:rsidRDefault="00D36FA5">
      <w:pPr>
        <w:pStyle w:val="course"/>
        <w:spacing w:line="276" w:lineRule="auto"/>
        <w:divId w:val="618336193"/>
      </w:pPr>
      <w:r>
        <w:t>FAME 4414 - Advanced Technical Problems in Fashion (3: 3 lecture, 0 lab)</w:t>
      </w:r>
    </w:p>
    <w:p w:rsidR="0075055D" w:rsidRDefault="00D36FA5">
      <w:pPr>
        <w:spacing w:after="0"/>
        <w:divId w:val="618336193"/>
        <w:rPr>
          <w:rFonts w:eastAsia="Times New Roman"/>
        </w:rPr>
      </w:pPr>
      <w:r>
        <w:rPr>
          <w:rFonts w:eastAsia="Times New Roman"/>
        </w:rPr>
        <w:t xml:space="preserve">Individual or group work on advanced technical problems in Fashion/Apparel Merchandising. Provide exploration of content not available through normal course offerings. </w:t>
      </w:r>
      <w:r>
        <w:rPr>
          <w:rStyle w:val="Emphasis"/>
          <w:rFonts w:eastAsia="Times New Roman"/>
        </w:rPr>
        <w:t>May be repeated for a maximum of 6 semester hours.</w:t>
      </w:r>
      <w:r>
        <w:rPr>
          <w:rFonts w:eastAsia="Times New Roman"/>
        </w:rPr>
        <w:t xml:space="preserve"> Prerequisite(s): minimum cumulative GPA of 2.50, written contract/proposal with objectives/learning competency and written department consent.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6100230"/>
        <w:rPr>
          <w:rFonts w:eastAsia="Times New Roman"/>
        </w:rPr>
      </w:pPr>
    </w:p>
    <w:p w:rsidR="0075055D" w:rsidRDefault="00D36FA5">
      <w:pPr>
        <w:pStyle w:val="course"/>
        <w:spacing w:line="276" w:lineRule="auto"/>
        <w:divId w:val="2046100230"/>
      </w:pPr>
      <w:r>
        <w:t>FAME 4424 - Pattern Design (3)</w:t>
      </w:r>
    </w:p>
    <w:p w:rsidR="0075055D" w:rsidRDefault="00D36FA5">
      <w:pPr>
        <w:spacing w:after="0"/>
        <w:divId w:val="2046100230"/>
        <w:rPr>
          <w:rFonts w:eastAsia="Times New Roman"/>
        </w:rPr>
      </w:pPr>
      <w:r>
        <w:rPr>
          <w:rFonts w:eastAsia="Times New Roman"/>
        </w:rPr>
        <w:t>The design and construction of garments from a basic pattern, using the principles of art as applied to dress design. Prerequisite(s): FAME 3430 and 3 semester hours of clothing construction.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2191754"/>
        <w:rPr>
          <w:rFonts w:eastAsia="Times New Roman"/>
        </w:rPr>
      </w:pPr>
    </w:p>
    <w:p w:rsidR="0075055D" w:rsidRDefault="00D36FA5">
      <w:pPr>
        <w:pStyle w:val="course"/>
        <w:spacing w:line="276" w:lineRule="auto"/>
        <w:divId w:val="2002191754"/>
      </w:pPr>
      <w:r>
        <w:t>FAME 4425 - Fashion Entrepreneurship (3)</w:t>
      </w:r>
    </w:p>
    <w:p w:rsidR="0075055D" w:rsidRDefault="00D36FA5">
      <w:pPr>
        <w:spacing w:after="0"/>
        <w:divId w:val="2002191754"/>
        <w:rPr>
          <w:rFonts w:eastAsia="Times New Roman"/>
        </w:rPr>
      </w:pPr>
      <w:r>
        <w:rPr>
          <w:rFonts w:eastAsia="Times New Roman"/>
        </w:rPr>
        <w:t>Students will create a business plan based on fashion industry trends and consumer needs. Current computer software will be used to create retail sales plans and analyze profit/loss statements. Fashion retail personnel needs and store operations and management strategies will also be addressed. Prerequisite(s): FAME 3435.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9231757"/>
        <w:rPr>
          <w:rFonts w:eastAsia="Times New Roman"/>
        </w:rPr>
      </w:pPr>
    </w:p>
    <w:p w:rsidR="0075055D" w:rsidRDefault="00D36FA5">
      <w:pPr>
        <w:pStyle w:val="course"/>
        <w:spacing w:line="276" w:lineRule="auto"/>
        <w:divId w:val="2129231757"/>
      </w:pPr>
      <w:r>
        <w:t>FAME 4430 - Merchandising Applications (3)</w:t>
      </w:r>
    </w:p>
    <w:p w:rsidR="0075055D" w:rsidRDefault="00D36FA5">
      <w:pPr>
        <w:spacing w:after="0"/>
        <w:divId w:val="2129231757"/>
        <w:rPr>
          <w:rFonts w:eastAsia="Times New Roman"/>
        </w:rPr>
      </w:pPr>
      <w:r>
        <w:rPr>
          <w:rFonts w:eastAsia="Times New Roman"/>
        </w:rPr>
        <w:t>Builds upon the necessary understanding, knowledge, and working applications of the basics for profitable fashion merchandising. Prerequisite(s): ACCT 2101. Corequisite(s): FAME 4444.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3652114"/>
        <w:rPr>
          <w:rFonts w:eastAsia="Times New Roman"/>
        </w:rPr>
      </w:pPr>
    </w:p>
    <w:p w:rsidR="0075055D" w:rsidRDefault="00D36FA5">
      <w:pPr>
        <w:pStyle w:val="course"/>
        <w:spacing w:line="276" w:lineRule="auto"/>
        <w:divId w:val="1713652114"/>
      </w:pPr>
      <w:r>
        <w:t>FAME 4433 - Sourcing in the Global Market (3)</w:t>
      </w:r>
    </w:p>
    <w:p w:rsidR="0075055D" w:rsidRDefault="00D36FA5">
      <w:pPr>
        <w:spacing w:after="0"/>
        <w:divId w:val="1713652114"/>
        <w:rPr>
          <w:rFonts w:eastAsia="Times New Roman"/>
        </w:rPr>
      </w:pPr>
      <w:r>
        <w:rPr>
          <w:rFonts w:eastAsia="Times New Roman"/>
        </w:rPr>
        <w:t>An analysis of economic, political, and cultural systems affecting international textile and apparel trade.   An emphasis on sourcing, corporate social responsibility, technology, government policies, and relationships in the global fashion marketplace.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9413601"/>
        <w:rPr>
          <w:rFonts w:eastAsia="Times New Roman"/>
        </w:rPr>
      </w:pPr>
    </w:p>
    <w:p w:rsidR="0075055D" w:rsidRDefault="00D36FA5">
      <w:pPr>
        <w:pStyle w:val="course"/>
        <w:spacing w:line="276" w:lineRule="auto"/>
        <w:divId w:val="259413601"/>
      </w:pPr>
      <w:r>
        <w:t>FAME 4442 - Advanced Textiles (3)</w:t>
      </w:r>
    </w:p>
    <w:p w:rsidR="0075055D" w:rsidRDefault="00D36FA5">
      <w:pPr>
        <w:spacing w:after="0"/>
        <w:divId w:val="259413601"/>
        <w:rPr>
          <w:rFonts w:eastAsia="Times New Roman"/>
        </w:rPr>
      </w:pPr>
      <w:r>
        <w:rPr>
          <w:rFonts w:eastAsia="Times New Roman"/>
        </w:rPr>
        <w:t>Comparative study of factors influencing the properties of fibers and fabrics as well as the performance of textile and apparel products. Lab period is used to test textile performance with standardized test procedures. Prerequisite(s): CHEM 1104 and FAME 2442.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7984926"/>
        <w:rPr>
          <w:rFonts w:eastAsia="Times New Roman"/>
        </w:rPr>
      </w:pPr>
    </w:p>
    <w:p w:rsidR="0075055D" w:rsidRDefault="00D36FA5">
      <w:pPr>
        <w:pStyle w:val="course"/>
        <w:spacing w:line="276" w:lineRule="auto"/>
        <w:divId w:val="1597984926"/>
      </w:pPr>
      <w:r>
        <w:t>FAME 4444 - Fashion Merchandising (3)</w:t>
      </w:r>
    </w:p>
    <w:p w:rsidR="0075055D" w:rsidRDefault="00D36FA5">
      <w:pPr>
        <w:spacing w:after="0"/>
        <w:divId w:val="1597984926"/>
        <w:rPr>
          <w:rFonts w:eastAsia="Times New Roman"/>
        </w:rPr>
      </w:pPr>
      <w:r>
        <w:rPr>
          <w:rFonts w:eastAsia="Times New Roman"/>
        </w:rPr>
        <w:t>Principles and practices of fashion manufacturing and merchandising. Prerequisite(s): FAME 3415, MKT 3410. Corequisite(s): FAME 4430.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6613666"/>
        <w:rPr>
          <w:rFonts w:eastAsia="Times New Roman"/>
        </w:rPr>
      </w:pPr>
    </w:p>
    <w:p w:rsidR="0075055D" w:rsidRDefault="00D36FA5">
      <w:pPr>
        <w:pStyle w:val="course"/>
        <w:spacing w:line="276" w:lineRule="auto"/>
        <w:divId w:val="1376613666"/>
      </w:pPr>
      <w:r>
        <w:t>FAME 4445 - Senior Seminar in Fashion and Apparel Merchandising (3)</w:t>
      </w:r>
    </w:p>
    <w:p w:rsidR="0075055D" w:rsidRDefault="00D36FA5">
      <w:pPr>
        <w:spacing w:after="0"/>
        <w:divId w:val="1376613666"/>
        <w:rPr>
          <w:rFonts w:eastAsia="Times New Roman"/>
        </w:rPr>
      </w:pPr>
      <w:r>
        <w:rPr>
          <w:rFonts w:eastAsia="Times New Roman"/>
        </w:rPr>
        <w:t>Philosophy, current issues and trends in fashion and apparel merchandising will be covered. Focus on problem-solving styles leading to group and individual research problems. Prerequisite(s): senior standing.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4375718"/>
        <w:rPr>
          <w:rFonts w:eastAsia="Times New Roman"/>
        </w:rPr>
      </w:pPr>
    </w:p>
    <w:p w:rsidR="0075055D" w:rsidRDefault="00D36FA5">
      <w:pPr>
        <w:pStyle w:val="course"/>
        <w:spacing w:line="276" w:lineRule="auto"/>
        <w:divId w:val="1424375718"/>
      </w:pPr>
      <w:r>
        <w:t>FAME 4450 - Special Problems in Textiles and Clothing (2-3)</w:t>
      </w:r>
    </w:p>
    <w:p w:rsidR="0075055D" w:rsidRDefault="00D36FA5">
      <w:pPr>
        <w:spacing w:after="0"/>
        <w:divId w:val="1424375718"/>
        <w:rPr>
          <w:rFonts w:eastAsia="Times New Roman"/>
        </w:rPr>
      </w:pPr>
      <w:r>
        <w:rPr>
          <w:rFonts w:eastAsia="Times New Roman"/>
        </w:rPr>
        <w:t xml:space="preserve">Recent trends. Group and individual problems which will include reports, discussions, bibliographies, research, and experiments. </w:t>
      </w:r>
      <w:r>
        <w:rPr>
          <w:rStyle w:val="Emphasis"/>
          <w:rFonts w:eastAsia="Times New Roman"/>
        </w:rPr>
        <w:t>May be repeated for a maximum of 6 semester hours.</w:t>
      </w:r>
      <w:r>
        <w:rPr>
          <w:rFonts w:eastAsia="Times New Roman"/>
        </w:rPr>
        <w:t xml:space="preserve"> Prerequisite(s): FAME 2442.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9373119"/>
        <w:rPr>
          <w:rFonts w:eastAsia="Times New Roman"/>
        </w:rPr>
      </w:pPr>
    </w:p>
    <w:p w:rsidR="0075055D" w:rsidRDefault="00D36FA5">
      <w:pPr>
        <w:pStyle w:val="course"/>
        <w:spacing w:line="276" w:lineRule="auto"/>
        <w:divId w:val="1799373119"/>
      </w:pPr>
      <w:r>
        <w:t>FAME 4490 - Internship in Fashion and Apparel Merchandising (1-3)</w:t>
      </w:r>
    </w:p>
    <w:p w:rsidR="0075055D" w:rsidRDefault="00D36FA5">
      <w:pPr>
        <w:spacing w:after="0"/>
        <w:divId w:val="1799373119"/>
        <w:rPr>
          <w:rFonts w:eastAsia="Times New Roman"/>
        </w:rPr>
      </w:pPr>
      <w:r>
        <w:rPr>
          <w:rFonts w:eastAsia="Times New Roman"/>
        </w:rPr>
        <w:t xml:space="preserve">Students will participate in a management training program to broaden intellectual awareness while gaining practical fashion industry experience. Performance-based goals and learning experiences will be evaluated by a company supervisor in coordination with the faculty instructor. </w:t>
      </w:r>
      <w:r>
        <w:rPr>
          <w:rStyle w:val="Emphasis"/>
          <w:rFonts w:eastAsia="Times New Roman"/>
        </w:rPr>
        <w:t>May be repeated for a maximum of 6 semester hours.</w:t>
      </w:r>
      <w:r>
        <w:rPr>
          <w:rFonts w:eastAsia="Times New Roman"/>
        </w:rPr>
        <w:t xml:space="preserve"> Prerequisite(s): FAME 2440.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571088187"/>
      </w:pPr>
      <w:r>
        <w:t>Field Experience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3237361"/>
        <w:rPr>
          <w:rFonts w:eastAsia="Times New Roman"/>
        </w:rPr>
      </w:pPr>
    </w:p>
    <w:p w:rsidR="0075055D" w:rsidRDefault="00D36FA5">
      <w:pPr>
        <w:pStyle w:val="course"/>
        <w:spacing w:line="276" w:lineRule="auto"/>
        <w:divId w:val="1683237361"/>
      </w:pPr>
      <w:r>
        <w:t>FLDX 2150 - Introductory Field Experience (1)</w:t>
      </w:r>
    </w:p>
    <w:p w:rsidR="0075055D" w:rsidRDefault="00D36FA5">
      <w:pPr>
        <w:spacing w:after="0"/>
        <w:divId w:val="1683237361"/>
        <w:rPr>
          <w:rFonts w:eastAsia="Times New Roman"/>
        </w:rPr>
      </w:pPr>
      <w:r>
        <w:rPr>
          <w:rFonts w:eastAsia="Times New Roman"/>
        </w:rPr>
        <w:t>Introductory experiences in the classroom that provide opportunities for becoming involved with students and professional teachers in the school setting. Includes 30 hours of public school classroom observation. Students must have a background check on file. There is a fee for the background check. Corequisite(s): EDFL 2100.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9327534"/>
        <w:rPr>
          <w:rFonts w:eastAsia="Times New Roman"/>
        </w:rPr>
      </w:pPr>
    </w:p>
    <w:p w:rsidR="0075055D" w:rsidRDefault="00D36FA5">
      <w:pPr>
        <w:pStyle w:val="course"/>
        <w:spacing w:line="276" w:lineRule="auto"/>
        <w:divId w:val="449327534"/>
      </w:pPr>
      <w:r>
        <w:t>FLDX 3000 - Field Experience in the Content Area (1)</w:t>
      </w:r>
    </w:p>
    <w:p w:rsidR="0075055D" w:rsidRDefault="00D36FA5">
      <w:pPr>
        <w:spacing w:after="0"/>
        <w:divId w:val="449327534"/>
        <w:rPr>
          <w:rFonts w:eastAsia="Times New Roman"/>
        </w:rPr>
      </w:pPr>
      <w:r>
        <w:rPr>
          <w:rFonts w:eastAsia="Times New Roman"/>
        </w:rPr>
        <w:t>A midlevel practicum for K-12 and Secondary teacher education students. Prerequisite(s): Should be taken concurrently with professional education courses.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1252614"/>
        <w:rPr>
          <w:rFonts w:eastAsia="Times New Roman"/>
        </w:rPr>
      </w:pPr>
    </w:p>
    <w:p w:rsidR="0075055D" w:rsidRDefault="00D36FA5">
      <w:pPr>
        <w:pStyle w:val="course"/>
        <w:spacing w:line="276" w:lineRule="auto"/>
        <w:divId w:val="1941252614"/>
      </w:pPr>
      <w:r>
        <w:t>FLDX 4395 - Student Teaching in Special Education I (1-12)</w:t>
      </w:r>
    </w:p>
    <w:p w:rsidR="0075055D" w:rsidRDefault="00D36FA5">
      <w:pPr>
        <w:spacing w:after="0"/>
        <w:divId w:val="1941252614"/>
        <w:rPr>
          <w:rFonts w:eastAsia="Times New Roman"/>
        </w:rPr>
      </w:pPr>
      <w:r>
        <w:rPr>
          <w:rFonts w:eastAsia="Times New Roman"/>
        </w:rPr>
        <w:t>Application for Student Teaching must be made with the Director of Clinical Services and Certification. Requires a directed field experience. Prerequisite(s): special methods course in special education in one or more certification areas (EDSP 4423, EDSP 4440, or EDSP 4450). Should be taken with FLDX 4396 or FLDX 4468 or FLDX 4495.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8761724"/>
        <w:rPr>
          <w:rFonts w:eastAsia="Times New Roman"/>
        </w:rPr>
      </w:pPr>
    </w:p>
    <w:p w:rsidR="0075055D" w:rsidRDefault="00D36FA5">
      <w:pPr>
        <w:pStyle w:val="course"/>
        <w:spacing w:line="276" w:lineRule="auto"/>
        <w:divId w:val="888761724"/>
      </w:pPr>
      <w:r>
        <w:t>FLDX 4396 - Student Teaching in Special Education II (1-12)</w:t>
      </w:r>
    </w:p>
    <w:p w:rsidR="0075055D" w:rsidRDefault="00D36FA5">
      <w:pPr>
        <w:spacing w:after="0"/>
        <w:divId w:val="888761724"/>
        <w:rPr>
          <w:rFonts w:eastAsia="Times New Roman"/>
        </w:rPr>
      </w:pPr>
      <w:r>
        <w:rPr>
          <w:rFonts w:eastAsia="Times New Roman"/>
        </w:rPr>
        <w:t>Requires a directed field experience. Corequisite(s): FLDX 4395.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2732596"/>
        <w:rPr>
          <w:rFonts w:eastAsia="Times New Roman"/>
        </w:rPr>
      </w:pPr>
    </w:p>
    <w:p w:rsidR="0075055D" w:rsidRDefault="00D36FA5">
      <w:pPr>
        <w:pStyle w:val="course"/>
        <w:spacing w:line="276" w:lineRule="auto"/>
        <w:divId w:val="1642732596"/>
      </w:pPr>
      <w:r>
        <w:t>FLDX 4468 - Student Teaching Secondary II (1-12)</w:t>
      </w:r>
    </w:p>
    <w:p w:rsidR="0075055D" w:rsidRDefault="00D36FA5">
      <w:pPr>
        <w:spacing w:after="0"/>
        <w:divId w:val="1642732596"/>
        <w:rPr>
          <w:rFonts w:eastAsia="Times New Roman"/>
        </w:rPr>
      </w:pPr>
      <w:r>
        <w:rPr>
          <w:rFonts w:eastAsia="Times New Roman"/>
        </w:rPr>
        <w:t>To be taken in the Professional Semester. For all secondary majors, all K-12 majors, and K-9 majors in elementary physical education. Prerequisite(s): admission to Teacher Education Program. Corequisite(s): FLDX 4495 or FLDX 4595 or FLDX 4395.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6930339"/>
        <w:rPr>
          <w:rFonts w:eastAsia="Times New Roman"/>
        </w:rPr>
      </w:pPr>
    </w:p>
    <w:p w:rsidR="0075055D" w:rsidRDefault="00D36FA5">
      <w:pPr>
        <w:pStyle w:val="course"/>
        <w:spacing w:line="276" w:lineRule="auto"/>
        <w:divId w:val="2006930339"/>
      </w:pPr>
      <w:r>
        <w:t>FLDX 4493 - Student Teaching Early Childhood (1-12)</w:t>
      </w:r>
    </w:p>
    <w:p w:rsidR="0075055D" w:rsidRDefault="00D36FA5">
      <w:pPr>
        <w:spacing w:after="0"/>
        <w:divId w:val="2006930339"/>
        <w:rPr>
          <w:rFonts w:eastAsia="Times New Roman"/>
        </w:rPr>
      </w:pPr>
      <w:r>
        <w:rPr>
          <w:rFonts w:eastAsia="Times New Roman"/>
        </w:rPr>
        <w:t>To be taken in the Professional Semester for early childhood majors and double majors in elementary education. Prerequisite(s): Admission to Teacher Education Program; cumulative GPA of 2.50; ECEL 4400. Should be taken concurrently with FLDX 4496 or FLDX 4395, depending on the sequence followed. (See description of Professional Education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4527163"/>
        <w:rPr>
          <w:rFonts w:eastAsia="Times New Roman"/>
        </w:rPr>
      </w:pPr>
    </w:p>
    <w:p w:rsidR="0075055D" w:rsidRDefault="00D36FA5">
      <w:pPr>
        <w:pStyle w:val="course"/>
        <w:spacing w:line="276" w:lineRule="auto"/>
        <w:divId w:val="704527163"/>
      </w:pPr>
      <w:r>
        <w:t>FLDX 4495 - Student Teaching Elementary I (1-12)</w:t>
      </w:r>
    </w:p>
    <w:p w:rsidR="0075055D" w:rsidRDefault="00D36FA5">
      <w:pPr>
        <w:spacing w:after="0"/>
        <w:divId w:val="704527163"/>
        <w:rPr>
          <w:rFonts w:eastAsia="Times New Roman"/>
        </w:rPr>
      </w:pPr>
      <w:r>
        <w:rPr>
          <w:rFonts w:eastAsia="Times New Roman"/>
        </w:rPr>
        <w:t>To be taken in the Professional Semester. For elementary majors, double majors in elementary education and special education, K-12 majors and elementary physical education. Prerequisite(s): Admission to Teacher Education Program; ECEL 4400. Should be taken concurrently with FLDX 4496 or FLDX 4498 or FLDX 4468 or FLDX 4395, depending on the sequence followed. (See description of Professional Education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1408331"/>
        <w:rPr>
          <w:rFonts w:eastAsia="Times New Roman"/>
        </w:rPr>
      </w:pPr>
    </w:p>
    <w:p w:rsidR="0075055D" w:rsidRDefault="00D36FA5">
      <w:pPr>
        <w:pStyle w:val="course"/>
        <w:spacing w:line="276" w:lineRule="auto"/>
        <w:divId w:val="1491408331"/>
      </w:pPr>
      <w:r>
        <w:t>FLDX 4496 - Student Teaching Elementary II (1-12)</w:t>
      </w:r>
    </w:p>
    <w:p w:rsidR="0075055D" w:rsidRDefault="00D36FA5">
      <w:pPr>
        <w:spacing w:after="0"/>
        <w:divId w:val="1491408331"/>
        <w:rPr>
          <w:rFonts w:eastAsia="Times New Roman"/>
        </w:rPr>
      </w:pPr>
      <w:r>
        <w:rPr>
          <w:rFonts w:eastAsia="Times New Roman"/>
        </w:rPr>
        <w:t>To be taken in the Professional Semester. For elementary classroom majors and majors which provide K-12 certification (except speech pathology). Prerequisite(s): Admission to Teacher Education Program. Corequisite(s): FLDX 4495 or FLDX 4595.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8500728"/>
        <w:rPr>
          <w:rFonts w:eastAsia="Times New Roman"/>
        </w:rPr>
      </w:pPr>
    </w:p>
    <w:p w:rsidR="0075055D" w:rsidRDefault="00D36FA5">
      <w:pPr>
        <w:pStyle w:val="course"/>
        <w:spacing w:line="276" w:lineRule="auto"/>
        <w:divId w:val="408500728"/>
      </w:pPr>
      <w:r>
        <w:t>FLDX 4497 - Student Teaching Middle School I (1-12)</w:t>
      </w:r>
    </w:p>
    <w:p w:rsidR="0075055D" w:rsidRDefault="00D36FA5">
      <w:pPr>
        <w:spacing w:after="0"/>
        <w:divId w:val="408500728"/>
        <w:rPr>
          <w:rFonts w:eastAsia="Times New Roman"/>
        </w:rPr>
      </w:pPr>
      <w:r>
        <w:rPr>
          <w:rFonts w:eastAsia="Times New Roman"/>
        </w:rPr>
        <w:t>To be taken in the Professional Semester. For middle school majors, double majors in elementary education, special education, or secondary education. Prerequisite(s): Admission to Teacher Education Program; EDFL 4340. Students must have a background check on file. Should be taken concurrently with FLDX 4498 or FLDX 4468 or FLDX 4496 or FLDX 4395, depending on sequence followed.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2045356"/>
        <w:rPr>
          <w:rFonts w:eastAsia="Times New Roman"/>
        </w:rPr>
      </w:pPr>
    </w:p>
    <w:p w:rsidR="0075055D" w:rsidRDefault="00D36FA5">
      <w:pPr>
        <w:pStyle w:val="course"/>
        <w:spacing w:line="276" w:lineRule="auto"/>
        <w:divId w:val="1842045356"/>
      </w:pPr>
      <w:r>
        <w:t>FLDX 4498 - Student Teaching Middle School II (1-12)</w:t>
      </w:r>
    </w:p>
    <w:p w:rsidR="0075055D" w:rsidRDefault="00D36FA5">
      <w:pPr>
        <w:spacing w:after="0"/>
        <w:divId w:val="1842045356"/>
        <w:rPr>
          <w:rFonts w:eastAsia="Times New Roman"/>
        </w:rPr>
      </w:pPr>
      <w:r>
        <w:rPr>
          <w:rFonts w:eastAsia="Times New Roman"/>
        </w:rPr>
        <w:t>To be taken in the Professional Semester. For middle school majors. Prerequisite(s): Admission to Teacher Education Program; a background check must be on file; should be taken concurrently with FLDX 4497 or FLDX 4495 or FLDX 4595 or FLDX 4395.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1674935"/>
        <w:rPr>
          <w:rFonts w:eastAsia="Times New Roman"/>
        </w:rPr>
      </w:pPr>
    </w:p>
    <w:p w:rsidR="0075055D" w:rsidRDefault="00D36FA5">
      <w:pPr>
        <w:pStyle w:val="course"/>
        <w:spacing w:line="276" w:lineRule="auto"/>
        <w:divId w:val="831674935"/>
      </w:pPr>
      <w:r>
        <w:t>FLDX 4595 - Student Teaching Secondary I (1-12)</w:t>
      </w:r>
    </w:p>
    <w:p w:rsidR="0075055D" w:rsidRDefault="00D36FA5">
      <w:pPr>
        <w:spacing w:after="0"/>
        <w:divId w:val="831674935"/>
        <w:rPr>
          <w:rFonts w:eastAsia="Times New Roman"/>
        </w:rPr>
      </w:pPr>
      <w:r>
        <w:rPr>
          <w:rFonts w:eastAsia="Times New Roman"/>
        </w:rPr>
        <w:t>To be taken in the Professional Semester. For secondary and modern language majors. Should be taken concurrently with FLDX 4468 or FLDX 4496 or FLDX 4498, depending on the sequence followed. Prerequisite(s): Admission to Teacher Education Program; EDFL 4970.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8344441"/>
        <w:rPr>
          <w:rFonts w:eastAsia="Times New Roman"/>
        </w:rPr>
      </w:pPr>
    </w:p>
    <w:p w:rsidR="0075055D" w:rsidRDefault="00D36FA5">
      <w:pPr>
        <w:pStyle w:val="course"/>
        <w:spacing w:line="276" w:lineRule="auto"/>
        <w:divId w:val="228344441"/>
      </w:pPr>
      <w:r>
        <w:t>FLDX 4970 - Field Experience II in the Content Area (1)</w:t>
      </w:r>
    </w:p>
    <w:p w:rsidR="0075055D" w:rsidRDefault="00D36FA5">
      <w:pPr>
        <w:spacing w:after="0"/>
        <w:divId w:val="228344441"/>
        <w:rPr>
          <w:rFonts w:eastAsia="Times New Roman"/>
        </w:rPr>
      </w:pPr>
      <w:r>
        <w:rPr>
          <w:rFonts w:eastAsia="Times New Roman"/>
        </w:rPr>
        <w:t>Requires a minimum of 50 hours of co-teaching with a public school classroom teacher. Should be taken no earlier than one semester prior to student teaching. Students must have a background check on file. There is a fee for the background check. Prerequisite(s): Admission to Teacher Education Program. Corequisite(s): EDFL 4970.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57273421"/>
      </w:pPr>
      <w:r>
        <w:t>Finance</w:t>
      </w:r>
    </w:p>
    <w:p w:rsidR="0075055D" w:rsidRDefault="00D36FA5">
      <w:pPr>
        <w:divId w:val="657273421"/>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8295050"/>
        <w:rPr>
          <w:rFonts w:eastAsia="Times New Roman"/>
        </w:rPr>
      </w:pPr>
    </w:p>
    <w:p w:rsidR="0075055D" w:rsidRDefault="00D36FA5">
      <w:pPr>
        <w:pStyle w:val="course"/>
        <w:spacing w:line="276" w:lineRule="auto"/>
        <w:divId w:val="1008295050"/>
      </w:pPr>
      <w:r>
        <w:t>FIN 1820 - Personal Finance GE (3)</w:t>
      </w:r>
    </w:p>
    <w:p w:rsidR="0075055D" w:rsidRDefault="00D36FA5">
      <w:pPr>
        <w:spacing w:after="0"/>
        <w:divId w:val="1008295050"/>
        <w:rPr>
          <w:rFonts w:eastAsia="Times New Roman"/>
        </w:rPr>
      </w:pPr>
      <w:r>
        <w:rPr>
          <w:rFonts w:eastAsia="Times New Roman"/>
        </w:rPr>
        <w:t>For the student who desires information on managing his/her own personal income.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3697851"/>
        <w:rPr>
          <w:rFonts w:eastAsia="Times New Roman"/>
        </w:rPr>
      </w:pPr>
    </w:p>
    <w:p w:rsidR="0075055D" w:rsidRDefault="00D36FA5">
      <w:pPr>
        <w:pStyle w:val="course"/>
        <w:spacing w:line="276" w:lineRule="auto"/>
        <w:divId w:val="803697851"/>
      </w:pPr>
      <w:r>
        <w:t>FIN 2801 - Business Statistics I (3)</w:t>
      </w:r>
    </w:p>
    <w:p w:rsidR="0075055D" w:rsidRDefault="00D36FA5">
      <w:pPr>
        <w:spacing w:after="0"/>
        <w:divId w:val="803697851"/>
        <w:rPr>
          <w:rFonts w:eastAsia="Times New Roman"/>
        </w:rPr>
      </w:pPr>
      <w:r>
        <w:rPr>
          <w:rFonts w:eastAsia="Times New Roman"/>
        </w:rPr>
        <w:t>Emphasizes the statistical foundation for the analysis of business and economic data with concentration on the areas of descriptive statistics, probability, probability distributions, and sampling distributions in order to provide the groundwork for further study in statistical analysis. Prerequisite(s): MATH 1111 or equivalent.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6248841"/>
        <w:rPr>
          <w:rFonts w:eastAsia="Times New Roman"/>
        </w:rPr>
      </w:pPr>
    </w:p>
    <w:p w:rsidR="0075055D" w:rsidRDefault="00D36FA5">
      <w:pPr>
        <w:pStyle w:val="course"/>
        <w:spacing w:line="276" w:lineRule="auto"/>
        <w:divId w:val="1366248841"/>
      </w:pPr>
      <w:r>
        <w:t>FIN 3801 - Business Statistics II (3)</w:t>
      </w:r>
    </w:p>
    <w:p w:rsidR="0075055D" w:rsidRDefault="00D36FA5">
      <w:pPr>
        <w:spacing w:after="0"/>
        <w:divId w:val="1366248841"/>
        <w:rPr>
          <w:rFonts w:eastAsia="Times New Roman"/>
        </w:rPr>
      </w:pPr>
      <w:r>
        <w:rPr>
          <w:rFonts w:eastAsia="Times New Roman"/>
        </w:rPr>
        <w:t>Provides students with basic statistical inference procedures of estimation. It covers confidence intervals, hypothesis testing, simple and multiple linear regression analysis directed towards business applications. Prerequisite(s): FIN 2801.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8718593"/>
        <w:rPr>
          <w:rFonts w:eastAsia="Times New Roman"/>
        </w:rPr>
      </w:pPr>
    </w:p>
    <w:p w:rsidR="0075055D" w:rsidRDefault="00D36FA5">
      <w:pPr>
        <w:pStyle w:val="course"/>
        <w:spacing w:line="276" w:lineRule="auto"/>
        <w:divId w:val="488718593"/>
      </w:pPr>
      <w:r>
        <w:t>FIN 3811 - Investments (3)</w:t>
      </w:r>
    </w:p>
    <w:p w:rsidR="0075055D" w:rsidRDefault="00D36FA5">
      <w:pPr>
        <w:spacing w:after="0"/>
        <w:divId w:val="488718593"/>
        <w:rPr>
          <w:rFonts w:eastAsia="Times New Roman"/>
        </w:rPr>
      </w:pPr>
      <w:r>
        <w:rPr>
          <w:rFonts w:eastAsia="Times New Roman"/>
        </w:rPr>
        <w:t>An analysis of investment planning, decision-making and problem solving including investment policy statements, portfolio strategies, asset allocation, security selection, and performance monitoring. Not open to students with a major or minor in finance.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6855035"/>
        <w:rPr>
          <w:rFonts w:eastAsia="Times New Roman"/>
        </w:rPr>
      </w:pPr>
    </w:p>
    <w:p w:rsidR="0075055D" w:rsidRDefault="00D36FA5">
      <w:pPr>
        <w:pStyle w:val="course"/>
        <w:spacing w:line="276" w:lineRule="auto"/>
        <w:divId w:val="1806855035"/>
      </w:pPr>
      <w:r>
        <w:t>FIN 3835 - Internship in Finance (1-9)</w:t>
      </w:r>
    </w:p>
    <w:p w:rsidR="0075055D" w:rsidRDefault="00D36FA5">
      <w:pPr>
        <w:spacing w:after="0"/>
        <w:divId w:val="1806855035"/>
        <w:rPr>
          <w:rFonts w:eastAsia="Times New Roman"/>
        </w:rPr>
      </w:pPr>
      <w:r>
        <w:rPr>
          <w:rFonts w:eastAsia="Times New Roman"/>
        </w:rPr>
        <w:t xml:space="preserve">Opportunity for students to gain theoretical knowledge and practical application within a particular field of specialization. </w:t>
      </w:r>
      <w:r>
        <w:rPr>
          <w:rStyle w:val="Emphasis"/>
          <w:rFonts w:eastAsia="Times New Roman"/>
        </w:rPr>
        <w:t>May be repeated with consent of department and internship director. May be taken for pass/fail credit only.</w:t>
      </w:r>
      <w:r>
        <w:rPr>
          <w:rFonts w:eastAsia="Times New Roman"/>
        </w:rPr>
        <w:t xml:space="preserve"> Prerequisite(s): Admission to the BSBA program, 60 semester hours and overall GPA of 2.50 or above, or consent of internship director.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722387"/>
        <w:rPr>
          <w:rFonts w:eastAsia="Times New Roman"/>
        </w:rPr>
      </w:pPr>
    </w:p>
    <w:p w:rsidR="0075055D" w:rsidRDefault="00D36FA5">
      <w:pPr>
        <w:pStyle w:val="course"/>
        <w:spacing w:line="276" w:lineRule="auto"/>
        <w:divId w:val="98722387"/>
      </w:pPr>
      <w:r>
        <w:t>FIN 3850 - Principles of Finance (3)</w:t>
      </w:r>
    </w:p>
    <w:p w:rsidR="0075055D" w:rsidRDefault="00D36FA5">
      <w:pPr>
        <w:spacing w:after="0"/>
        <w:divId w:val="98722387"/>
        <w:rPr>
          <w:rFonts w:eastAsia="Times New Roman"/>
        </w:rPr>
      </w:pPr>
      <w:r>
        <w:rPr>
          <w:rFonts w:eastAsia="Times New Roman"/>
        </w:rPr>
        <w:t>An introduction to corporate financial decision-making, including financial analysis, working capital management, capital budgeting, long-term financing, and international finance. Prerequisite(s): ACCT 2101 and FIN 2801.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0634140"/>
        <w:rPr>
          <w:rFonts w:eastAsia="Times New Roman"/>
        </w:rPr>
      </w:pPr>
    </w:p>
    <w:p w:rsidR="0075055D" w:rsidRDefault="00D36FA5">
      <w:pPr>
        <w:pStyle w:val="course"/>
        <w:spacing w:line="276" w:lineRule="auto"/>
        <w:divId w:val="880634140"/>
      </w:pPr>
      <w:r>
        <w:t>FIN 3861 - Financial Management I (3)</w:t>
      </w:r>
    </w:p>
    <w:p w:rsidR="0075055D" w:rsidRDefault="00D36FA5">
      <w:pPr>
        <w:spacing w:after="0"/>
        <w:divId w:val="880634140"/>
        <w:rPr>
          <w:rFonts w:eastAsia="Times New Roman"/>
        </w:rPr>
      </w:pPr>
      <w:r>
        <w:rPr>
          <w:rFonts w:eastAsia="Times New Roman"/>
        </w:rPr>
        <w:t>Organization goals and tools of financial management. Analysis of case materials illustrating problems encountered by firms of various sizes and operating characteristics. Examination of adjustment of financial policy of business to changing conditions. Prerequisite(s): FIN 3850, or a declared major in Actuarial Science and Mathematics with completion of ACST 4510.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0987017"/>
        <w:rPr>
          <w:rFonts w:eastAsia="Times New Roman"/>
        </w:rPr>
      </w:pPr>
    </w:p>
    <w:p w:rsidR="0075055D" w:rsidRDefault="00D36FA5">
      <w:pPr>
        <w:pStyle w:val="course"/>
        <w:spacing w:line="276" w:lineRule="auto"/>
        <w:divId w:val="1960987017"/>
      </w:pPr>
      <w:r>
        <w:t>FIN 3881 - Financial Institutions and Markets (3)</w:t>
      </w:r>
    </w:p>
    <w:p w:rsidR="0075055D" w:rsidRDefault="00D36FA5">
      <w:pPr>
        <w:spacing w:after="0"/>
        <w:divId w:val="1960987017"/>
        <w:rPr>
          <w:rFonts w:eastAsia="Times New Roman"/>
        </w:rPr>
      </w:pPr>
      <w:r>
        <w:rPr>
          <w:rFonts w:eastAsia="Times New Roman"/>
        </w:rPr>
        <w:t>An analytic study of financial institutions, financial markets, and monetary policy. Prerequisite(s): FIN 3850 and [ECON 3020 or declared minor in Finance].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5751493"/>
        <w:rPr>
          <w:rFonts w:eastAsia="Times New Roman"/>
        </w:rPr>
      </w:pPr>
    </w:p>
    <w:p w:rsidR="0075055D" w:rsidRDefault="00D36FA5">
      <w:pPr>
        <w:pStyle w:val="course"/>
        <w:spacing w:line="276" w:lineRule="auto"/>
        <w:divId w:val="885751493"/>
      </w:pPr>
      <w:r>
        <w:t>FIN 3885 - Integrative Business Experience Practicum (3)</w:t>
      </w:r>
    </w:p>
    <w:p w:rsidR="0075055D" w:rsidRDefault="00D36FA5">
      <w:pPr>
        <w:spacing w:after="0"/>
        <w:divId w:val="885751493"/>
        <w:rPr>
          <w:rFonts w:eastAsia="Times New Roman"/>
        </w:rPr>
      </w:pPr>
      <w:r>
        <w:rPr>
          <w:rFonts w:eastAsia="Times New Roman"/>
        </w:rPr>
        <w:t>Students will apply concepts from the concurrent courses to their own start-up business venture and to community service. Corequisite(s): special sections of MGT 3315 , MKT 3405 and FIN 3850.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0765610"/>
        <w:rPr>
          <w:rFonts w:eastAsia="Times New Roman"/>
        </w:rPr>
      </w:pPr>
    </w:p>
    <w:p w:rsidR="0075055D" w:rsidRDefault="00D36FA5">
      <w:pPr>
        <w:pStyle w:val="course"/>
        <w:spacing w:line="276" w:lineRule="auto"/>
        <w:divId w:val="2000765610"/>
      </w:pPr>
      <w:r>
        <w:t>FIN 3891 - Security Analysis (3)</w:t>
      </w:r>
    </w:p>
    <w:p w:rsidR="0075055D" w:rsidRDefault="00D36FA5">
      <w:pPr>
        <w:spacing w:after="0"/>
        <w:divId w:val="2000765610"/>
        <w:rPr>
          <w:rFonts w:eastAsia="Times New Roman"/>
        </w:rPr>
      </w:pPr>
      <w:r>
        <w:rPr>
          <w:rFonts w:eastAsia="Times New Roman"/>
        </w:rPr>
        <w:t>Classification and analysis of securities, markets, and industries. Formulation of investment policy for institutions and aggressive personal investors. Not available for credit to students who received credit in FIN 3811. Prerequisite(s): FIN 3801 or concurrently and FIN 3850. Corequisite(s): FIN 3893.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8485719"/>
        <w:rPr>
          <w:rFonts w:eastAsia="Times New Roman"/>
        </w:rPr>
      </w:pPr>
    </w:p>
    <w:p w:rsidR="0075055D" w:rsidRDefault="00D36FA5">
      <w:pPr>
        <w:pStyle w:val="course"/>
        <w:spacing w:line="276" w:lineRule="auto"/>
        <w:divId w:val="238485719"/>
      </w:pPr>
      <w:r>
        <w:t>FIN 3893 - Credit and Financial Statement Analysis (3)</w:t>
      </w:r>
    </w:p>
    <w:p w:rsidR="0075055D" w:rsidRDefault="00D36FA5">
      <w:pPr>
        <w:spacing w:after="0"/>
        <w:divId w:val="238485719"/>
        <w:rPr>
          <w:rFonts w:eastAsia="Times New Roman"/>
        </w:rPr>
      </w:pPr>
      <w:r>
        <w:rPr>
          <w:rFonts w:eastAsia="Times New Roman"/>
        </w:rPr>
        <w:t>This is an introductory course in analysis of financial statements and on short term credit analysis (i.e. solvency of loans and trade credit) and long term credit analysis (i.e. the characteristics of corporate bonds and the bond markets). Prerequisite(s): FIN 3801 or concurrently and FIN 3850. Corequisite(s): FIN 3891.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8160529"/>
        <w:rPr>
          <w:rFonts w:eastAsia="Times New Roman"/>
        </w:rPr>
      </w:pPr>
    </w:p>
    <w:p w:rsidR="0075055D" w:rsidRDefault="00D36FA5">
      <w:pPr>
        <w:pStyle w:val="course"/>
        <w:spacing w:line="276" w:lineRule="auto"/>
        <w:divId w:val="1178160529"/>
      </w:pPr>
      <w:r>
        <w:t>FIN 4800 - Special Projects in Finance (1-3)</w:t>
      </w:r>
    </w:p>
    <w:p w:rsidR="0075055D" w:rsidRDefault="00D36FA5">
      <w:pPr>
        <w:spacing w:after="0"/>
        <w:divId w:val="1178160529"/>
        <w:rPr>
          <w:rFonts w:eastAsia="Times New Roman"/>
        </w:rPr>
      </w:pPr>
      <w:r>
        <w:rPr>
          <w:rFonts w:eastAsia="Times New Roman"/>
        </w:rPr>
        <w:t xml:space="preserve">Individualized or group study under the supervision of departmental faculty. </w:t>
      </w:r>
      <w:r>
        <w:rPr>
          <w:rStyle w:val="Emphasis"/>
          <w:rFonts w:eastAsia="Times New Roman"/>
        </w:rPr>
        <w:t>May be repeated for a maximum of 12 semester hours.</w:t>
      </w:r>
      <w:r>
        <w:rPr>
          <w:rFonts w:eastAsia="Times New Roman"/>
        </w:rPr>
        <w:t xml:space="preserve"> Prerequisite(s): consent of the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1665436"/>
        <w:rPr>
          <w:rFonts w:eastAsia="Times New Roman"/>
        </w:rPr>
      </w:pPr>
    </w:p>
    <w:p w:rsidR="0075055D" w:rsidRDefault="00D36FA5">
      <w:pPr>
        <w:pStyle w:val="course"/>
        <w:spacing w:line="276" w:lineRule="auto"/>
        <w:divId w:val="1341665436"/>
      </w:pPr>
      <w:r>
        <w:t>FIN 4805 - Advanced Personal Financial Planning (3)</w:t>
      </w:r>
    </w:p>
    <w:p w:rsidR="0075055D" w:rsidRDefault="00D36FA5">
      <w:pPr>
        <w:spacing w:after="0"/>
        <w:divId w:val="1341665436"/>
        <w:rPr>
          <w:rFonts w:eastAsia="Times New Roman"/>
        </w:rPr>
      </w:pPr>
      <w:r>
        <w:rPr>
          <w:rFonts w:eastAsia="Times New Roman"/>
        </w:rPr>
        <w:t>Develops ability to synthesize financial planning knowledge in order to analyze complex client case scenarios. Emphasis on characteristics of the financial planning profession. Prerequisite(s): ACCT 3130, FIN 3891, RMI 3803 and RMI 4804; or RMI 3803, RMI 4804, FIN 5840 and Admission to the Master of Arts in Accounting.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9345959"/>
        <w:rPr>
          <w:rFonts w:eastAsia="Times New Roman"/>
        </w:rPr>
      </w:pPr>
    </w:p>
    <w:p w:rsidR="0075055D" w:rsidRDefault="00D36FA5">
      <w:pPr>
        <w:pStyle w:val="course"/>
        <w:spacing w:line="276" w:lineRule="auto"/>
        <w:divId w:val="1859345959"/>
      </w:pPr>
      <w:r>
        <w:t>FIN 4815 - Investment Portfolio Administration (3)</w:t>
      </w:r>
    </w:p>
    <w:p w:rsidR="0075055D" w:rsidRDefault="00D36FA5">
      <w:pPr>
        <w:spacing w:after="0"/>
        <w:divId w:val="1859345959"/>
        <w:rPr>
          <w:rFonts w:eastAsia="Times New Roman"/>
        </w:rPr>
      </w:pPr>
      <w:r>
        <w:rPr>
          <w:rFonts w:eastAsia="Times New Roman"/>
        </w:rPr>
        <w:t>Application of security analysis and investment decision concepts to case problems and computer simulated investment situations. Additional readings in selected portfolio management theories. Prerequisite(s): FIN 3891 and Admission to the B.S.B.A. program or graduate status.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8518762"/>
        <w:rPr>
          <w:rFonts w:eastAsia="Times New Roman"/>
        </w:rPr>
      </w:pPr>
    </w:p>
    <w:p w:rsidR="0075055D" w:rsidRDefault="00D36FA5">
      <w:pPr>
        <w:pStyle w:val="course"/>
        <w:spacing w:line="276" w:lineRule="auto"/>
        <w:divId w:val="878518762"/>
      </w:pPr>
      <w:r>
        <w:t>FIN 4817 - Managing Financial Derivatives (3)</w:t>
      </w:r>
    </w:p>
    <w:p w:rsidR="0075055D" w:rsidRDefault="00D36FA5">
      <w:pPr>
        <w:spacing w:after="0"/>
        <w:divId w:val="878518762"/>
        <w:rPr>
          <w:rFonts w:eastAsia="Times New Roman"/>
        </w:rPr>
      </w:pPr>
      <w:r>
        <w:rPr>
          <w:rFonts w:eastAsia="Times New Roman"/>
        </w:rPr>
        <w:t>Applied analysis of pricing and hedging techniques for managing investments in derivative contracts (forward, futures, options, and swap contracts) involving the application of concepts and strategies to case problems and computer simulations. Prerequisite(s): FIN 3850 and Admission to the B.S.B.A. program or graduate status or a declared major in Actuarial Science and Mathematics with completion of ACST 4510.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6436601"/>
        <w:rPr>
          <w:rFonts w:eastAsia="Times New Roman"/>
        </w:rPr>
      </w:pPr>
    </w:p>
    <w:p w:rsidR="0075055D" w:rsidRDefault="00D36FA5">
      <w:pPr>
        <w:pStyle w:val="course"/>
        <w:spacing w:line="276" w:lineRule="auto"/>
        <w:divId w:val="446436601"/>
      </w:pPr>
      <w:r>
        <w:t>FIN 4820 - International Finance (3)</w:t>
      </w:r>
    </w:p>
    <w:p w:rsidR="0075055D" w:rsidRDefault="00D36FA5">
      <w:pPr>
        <w:spacing w:after="0"/>
        <w:divId w:val="446436601"/>
        <w:rPr>
          <w:rFonts w:eastAsia="Times New Roman"/>
        </w:rPr>
      </w:pPr>
      <w:r>
        <w:rPr>
          <w:rFonts w:eastAsia="Times New Roman"/>
        </w:rPr>
        <w:t>An intensified study of international banking and finance as it relates to international trade and the multinational corporation and the financing of imports and exports. Prerequisite(s): FIN 3850 and Admission to the B.S.B.A. program or graduate status.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8916137"/>
        <w:rPr>
          <w:rFonts w:eastAsia="Times New Roman"/>
        </w:rPr>
      </w:pPr>
    </w:p>
    <w:p w:rsidR="0075055D" w:rsidRDefault="00D36FA5">
      <w:pPr>
        <w:pStyle w:val="course"/>
        <w:spacing w:line="276" w:lineRule="auto"/>
        <w:divId w:val="348916137"/>
      </w:pPr>
      <w:r>
        <w:t>FIN 4821 - Professional Financial Analysis (3)</w:t>
      </w:r>
    </w:p>
    <w:p w:rsidR="0075055D" w:rsidRDefault="00D36FA5">
      <w:pPr>
        <w:spacing w:after="0"/>
        <w:divId w:val="348916137"/>
        <w:rPr>
          <w:rFonts w:eastAsia="Times New Roman"/>
        </w:rPr>
      </w:pPr>
      <w:r>
        <w:rPr>
          <w:rFonts w:eastAsia="Times New Roman"/>
        </w:rPr>
        <w:t>Develop competences in financial assets, administration procedures and other areas supporting financial analysis. Upon completion students sit for the Chartered Financial Analyst Level I examination. Prerequisite(s): FIN 4815, FIN 4817, FIN 4820, ACCT 3111.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6303015"/>
        <w:rPr>
          <w:rFonts w:eastAsia="Times New Roman"/>
        </w:rPr>
      </w:pPr>
    </w:p>
    <w:p w:rsidR="0075055D" w:rsidRDefault="00D36FA5">
      <w:pPr>
        <w:pStyle w:val="course"/>
        <w:spacing w:line="276" w:lineRule="auto"/>
        <w:divId w:val="616303015"/>
      </w:pPr>
      <w:r>
        <w:t>FIN 4830 - Directed Readings in Finance (3)</w:t>
      </w:r>
    </w:p>
    <w:p w:rsidR="0075055D" w:rsidRDefault="00D36FA5">
      <w:pPr>
        <w:spacing w:after="0"/>
        <w:divId w:val="616303015"/>
        <w:rPr>
          <w:rFonts w:eastAsia="Times New Roman"/>
        </w:rPr>
      </w:pPr>
      <w:r>
        <w:rPr>
          <w:rFonts w:eastAsia="Times New Roman"/>
        </w:rPr>
        <w:t>Intensive study of significant financial topics.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2088040"/>
        <w:rPr>
          <w:rFonts w:eastAsia="Times New Roman"/>
        </w:rPr>
      </w:pPr>
    </w:p>
    <w:p w:rsidR="0075055D" w:rsidRDefault="00D36FA5">
      <w:pPr>
        <w:pStyle w:val="course"/>
        <w:spacing w:line="276" w:lineRule="auto"/>
        <w:divId w:val="1162088040"/>
      </w:pPr>
      <w:r>
        <w:t>FIN 4831 - Student Managed Investment Fund (3)</w:t>
      </w:r>
    </w:p>
    <w:p w:rsidR="0075055D" w:rsidRDefault="00D36FA5">
      <w:pPr>
        <w:spacing w:after="0"/>
        <w:divId w:val="1162088040"/>
        <w:rPr>
          <w:rFonts w:eastAsia="Times New Roman"/>
        </w:rPr>
      </w:pPr>
      <w:r>
        <w:rPr>
          <w:rFonts w:eastAsia="Times New Roman"/>
        </w:rPr>
        <w:t xml:space="preserve">sis and asset valuation at a professional level, selecting stocks and investing 'real money'. </w:t>
      </w:r>
      <w:r>
        <w:rPr>
          <w:rStyle w:val="Emphasis"/>
          <w:rFonts w:eastAsia="Times New Roman"/>
        </w:rPr>
        <w:t>May be repeated for a maximum of 6 hours with consent of instructor.</w:t>
      </w:r>
      <w:r>
        <w:rPr>
          <w:rFonts w:eastAsia="Times New Roman"/>
        </w:rPr>
        <w:t xml:space="preserve"> Prerequisite(s): FIN 3891, FIN 3893, application and consent of the instructor.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2329686"/>
        <w:rPr>
          <w:rFonts w:eastAsia="Times New Roman"/>
        </w:rPr>
      </w:pPr>
    </w:p>
    <w:p w:rsidR="0075055D" w:rsidRDefault="00D36FA5">
      <w:pPr>
        <w:pStyle w:val="course"/>
        <w:spacing w:line="276" w:lineRule="auto"/>
        <w:divId w:val="1222329686"/>
      </w:pPr>
      <w:r>
        <w:t>FIN 4862 - Financial Management II (3)</w:t>
      </w:r>
    </w:p>
    <w:p w:rsidR="0075055D" w:rsidRDefault="00D36FA5">
      <w:pPr>
        <w:spacing w:after="0"/>
        <w:divId w:val="1222329686"/>
        <w:rPr>
          <w:rFonts w:eastAsia="Times New Roman"/>
        </w:rPr>
      </w:pPr>
      <w:r>
        <w:rPr>
          <w:rFonts w:eastAsia="Times New Roman"/>
        </w:rPr>
        <w:t>Application of the theories and tools of financial decision making and control to case problems and business problem simulations. Prerequisite(s): FIN 3861 and Admission to the B.S.B.A. program.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5050154"/>
        <w:rPr>
          <w:rFonts w:eastAsia="Times New Roman"/>
        </w:rPr>
      </w:pPr>
    </w:p>
    <w:p w:rsidR="0075055D" w:rsidRDefault="00D36FA5">
      <w:pPr>
        <w:pStyle w:val="course"/>
        <w:spacing w:line="276" w:lineRule="auto"/>
        <w:divId w:val="485050154"/>
      </w:pPr>
      <w:r>
        <w:t>FIN 4880 - Bank Management (3)</w:t>
      </w:r>
    </w:p>
    <w:p w:rsidR="0075055D" w:rsidRDefault="00D36FA5">
      <w:pPr>
        <w:spacing w:after="0"/>
        <w:divId w:val="485050154"/>
        <w:rPr>
          <w:rFonts w:eastAsia="Times New Roman"/>
        </w:rPr>
      </w:pPr>
      <w:r>
        <w:rPr>
          <w:rFonts w:eastAsia="Times New Roman"/>
        </w:rPr>
        <w:t>Study and analysis of the problems of management of commercial banks with an emphasis on investment and loan portfolios. Prerequisite(s): FIN 3881 or concurrently or FIN 5830 and Admission to the B.S.B.A. program or graduate status.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5239832"/>
        <w:rPr>
          <w:rFonts w:eastAsia="Times New Roman"/>
        </w:rPr>
      </w:pPr>
    </w:p>
    <w:p w:rsidR="0075055D" w:rsidRDefault="00D36FA5">
      <w:pPr>
        <w:pStyle w:val="course"/>
        <w:spacing w:line="276" w:lineRule="auto"/>
        <w:divId w:val="555239832"/>
      </w:pPr>
      <w:r>
        <w:t>RMI 4804 - Employee Benefits and Retirement Planning (3)</w:t>
      </w:r>
    </w:p>
    <w:p w:rsidR="0075055D" w:rsidRDefault="00D36FA5">
      <w:pPr>
        <w:spacing w:after="0"/>
        <w:divId w:val="555239832"/>
        <w:rPr>
          <w:rFonts w:eastAsia="Times New Roman"/>
        </w:rPr>
      </w:pPr>
      <w:r>
        <w:rPr>
          <w:rFonts w:eastAsia="Times New Roman"/>
        </w:rPr>
        <w:t>A planning perspective is developed for major employee benefit arrangements, retirement plan provisions, pension design, tax implications and suitability for different businesses. Prerequisite(s): RMI 3803.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476793597"/>
      </w:pPr>
      <w:r>
        <w:t>Flight Courses, Airplane</w:t>
      </w:r>
    </w:p>
    <w:p w:rsidR="0075055D" w:rsidRDefault="00D36FA5">
      <w:pPr>
        <w:divId w:val="1476793597"/>
      </w:pPr>
      <w:r>
        <w:t>Aircraft user charges are based on flying time and vary with the type of aircraft. Advance deposits of $500 or more for each course are required. Contact the Department of Aviation or Chief Flight Instructor for current hourly flight fee rates. Additional federal financial aid may be received by students who incur documented costs for aviation flight training.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2344517"/>
        <w:rPr>
          <w:rFonts w:eastAsia="Times New Roman"/>
        </w:rPr>
      </w:pPr>
    </w:p>
    <w:p w:rsidR="0075055D" w:rsidRDefault="00D36FA5">
      <w:pPr>
        <w:pStyle w:val="course"/>
        <w:spacing w:line="276" w:lineRule="auto"/>
        <w:divId w:val="692344517"/>
      </w:pPr>
      <w:r>
        <w:t>FLYA 1320 - Private Flight A (1)</w:t>
      </w:r>
    </w:p>
    <w:p w:rsidR="0075055D" w:rsidRDefault="00D36FA5">
      <w:pPr>
        <w:spacing w:after="0"/>
        <w:divId w:val="692344517"/>
        <w:rPr>
          <w:rFonts w:eastAsia="Times New Roman"/>
        </w:rPr>
      </w:pPr>
      <w:r>
        <w:rPr>
          <w:rFonts w:eastAsia="Times New Roman"/>
        </w:rPr>
        <w:t>Increase student's knowledge and experience to operate aircraft in solo flight and night conditions. Third class medical required before class begins. Approximately 20 flight hours required.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1790509"/>
        <w:rPr>
          <w:rFonts w:eastAsia="Times New Roman"/>
        </w:rPr>
      </w:pPr>
    </w:p>
    <w:p w:rsidR="0075055D" w:rsidRDefault="00D36FA5">
      <w:pPr>
        <w:pStyle w:val="course"/>
        <w:spacing w:line="276" w:lineRule="auto"/>
        <w:divId w:val="1991790509"/>
      </w:pPr>
      <w:r>
        <w:t>FLYA 1321 - Private Flight B (1)</w:t>
      </w:r>
    </w:p>
    <w:p w:rsidR="0075055D" w:rsidRDefault="00D36FA5">
      <w:pPr>
        <w:spacing w:after="0"/>
        <w:divId w:val="1991790509"/>
        <w:rPr>
          <w:rFonts w:eastAsia="Times New Roman"/>
        </w:rPr>
      </w:pPr>
      <w:r>
        <w:rPr>
          <w:rFonts w:eastAsia="Times New Roman"/>
        </w:rPr>
        <w:t>Increase the student's knowledge and aeronautical experience to operate an airplane on dual and solo cross-country flights. Third class medical required. Student should plan to fly approximately 20 hours. Prerequisite(s): FLYA 1320.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8098700"/>
        <w:rPr>
          <w:rFonts w:eastAsia="Times New Roman"/>
        </w:rPr>
      </w:pPr>
    </w:p>
    <w:p w:rsidR="0075055D" w:rsidRDefault="00D36FA5">
      <w:pPr>
        <w:pStyle w:val="course"/>
        <w:spacing w:line="276" w:lineRule="auto"/>
        <w:divId w:val="938098700"/>
      </w:pPr>
      <w:r>
        <w:t>FLYA 2313 - Instrument Flight A (1)</w:t>
      </w:r>
    </w:p>
    <w:p w:rsidR="0075055D" w:rsidRDefault="00D36FA5">
      <w:pPr>
        <w:spacing w:after="0"/>
        <w:divId w:val="938098700"/>
        <w:rPr>
          <w:rFonts w:eastAsia="Times New Roman"/>
        </w:rPr>
      </w:pPr>
      <w:r>
        <w:rPr>
          <w:rFonts w:eastAsia="Times New Roman"/>
        </w:rPr>
        <w:t>Increase the student's knowledge and aeronautical experience in maneuvering the aircraft solely by reference to the flight instruments. Includes the use of full and partial panel reference. The student should plan to fly approximately 20 hours. Prerequisite(s): Private Pilot Certificate.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5298340"/>
        <w:rPr>
          <w:rFonts w:eastAsia="Times New Roman"/>
        </w:rPr>
      </w:pPr>
    </w:p>
    <w:p w:rsidR="0075055D" w:rsidRDefault="00D36FA5">
      <w:pPr>
        <w:pStyle w:val="course"/>
        <w:spacing w:line="276" w:lineRule="auto"/>
        <w:divId w:val="435298340"/>
      </w:pPr>
      <w:r>
        <w:t>FLYA 2314 - Instrument Flight B (1)</w:t>
      </w:r>
    </w:p>
    <w:p w:rsidR="0075055D" w:rsidRDefault="00D36FA5">
      <w:pPr>
        <w:spacing w:after="0"/>
        <w:divId w:val="435298340"/>
        <w:rPr>
          <w:rFonts w:eastAsia="Times New Roman"/>
        </w:rPr>
      </w:pPr>
      <w:r>
        <w:rPr>
          <w:rFonts w:eastAsia="Times New Roman"/>
        </w:rPr>
        <w:t>Increase the student's knowledge and aeronautical experience in IFR cross-country and emergency procedures. Student should plan to fly approximately 20 hours. Prerequisite(s): FLYA 2313.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849223"/>
        <w:rPr>
          <w:rFonts w:eastAsia="Times New Roman"/>
        </w:rPr>
      </w:pPr>
    </w:p>
    <w:p w:rsidR="0075055D" w:rsidRDefault="00D36FA5">
      <w:pPr>
        <w:pStyle w:val="course"/>
        <w:spacing w:line="276" w:lineRule="auto"/>
        <w:divId w:val="140849223"/>
      </w:pPr>
      <w:r>
        <w:t>FLYA 3310 - Commercial Flight A (1)</w:t>
      </w:r>
    </w:p>
    <w:p w:rsidR="0075055D" w:rsidRDefault="00D36FA5">
      <w:pPr>
        <w:spacing w:after="0"/>
        <w:divId w:val="140849223"/>
        <w:rPr>
          <w:rFonts w:eastAsia="Times New Roman"/>
        </w:rPr>
      </w:pPr>
      <w:r>
        <w:rPr>
          <w:rFonts w:eastAsia="Times New Roman"/>
        </w:rPr>
        <w:t>Increase the student's knowledge and aeronautical experience in dual and solo cross country flying in both day and night conditions. Student should plan to fly approximately 20 hours. Prerequisite(s): Private Pilot Certificate.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0207548"/>
        <w:rPr>
          <w:rFonts w:eastAsia="Times New Roman"/>
        </w:rPr>
      </w:pPr>
    </w:p>
    <w:p w:rsidR="0075055D" w:rsidRDefault="00D36FA5">
      <w:pPr>
        <w:pStyle w:val="course"/>
        <w:spacing w:line="276" w:lineRule="auto"/>
        <w:divId w:val="970207548"/>
      </w:pPr>
      <w:r>
        <w:t>FLYA 3311 - Commercial Flight B (1)</w:t>
      </w:r>
    </w:p>
    <w:p w:rsidR="0075055D" w:rsidRDefault="00D36FA5">
      <w:pPr>
        <w:spacing w:after="0"/>
        <w:divId w:val="970207548"/>
        <w:rPr>
          <w:rFonts w:eastAsia="Times New Roman"/>
        </w:rPr>
      </w:pPr>
      <w:r>
        <w:rPr>
          <w:rFonts w:eastAsia="Times New Roman"/>
        </w:rPr>
        <w:t>Increase the student's knowledge and aeronautical experience in solo and cross country flying. Student should plan to fly approximately 20 hours. Prerequisite(s): FLYA 3310.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9162414"/>
        <w:rPr>
          <w:rFonts w:eastAsia="Times New Roman"/>
        </w:rPr>
      </w:pPr>
    </w:p>
    <w:p w:rsidR="0075055D" w:rsidRDefault="00D36FA5">
      <w:pPr>
        <w:pStyle w:val="course"/>
        <w:spacing w:line="276" w:lineRule="auto"/>
        <w:divId w:val="1449162414"/>
      </w:pPr>
      <w:r>
        <w:t>FLYA 3312 - Commercial Flight C (1)</w:t>
      </w:r>
    </w:p>
    <w:p w:rsidR="0075055D" w:rsidRDefault="00D36FA5">
      <w:pPr>
        <w:spacing w:after="0"/>
        <w:divId w:val="1449162414"/>
        <w:rPr>
          <w:rFonts w:eastAsia="Times New Roman"/>
        </w:rPr>
      </w:pPr>
      <w:r>
        <w:rPr>
          <w:rFonts w:eastAsia="Times New Roman"/>
        </w:rPr>
        <w:t>Increase the student's knowledge and aeronautical experience in solo cross country flying. Student should plan to fly approximately 20 hours. Prerequisite(s): FLYA 3311.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3800080"/>
        <w:rPr>
          <w:rFonts w:eastAsia="Times New Roman"/>
        </w:rPr>
      </w:pPr>
    </w:p>
    <w:p w:rsidR="0075055D" w:rsidRDefault="00D36FA5">
      <w:pPr>
        <w:pStyle w:val="course"/>
        <w:spacing w:line="276" w:lineRule="auto"/>
        <w:divId w:val="293800080"/>
      </w:pPr>
      <w:r>
        <w:t>FLYA 3315 - Commercial Flight D (1)</w:t>
      </w:r>
    </w:p>
    <w:p w:rsidR="0075055D" w:rsidRDefault="00D36FA5">
      <w:pPr>
        <w:spacing w:after="0"/>
        <w:divId w:val="293800080"/>
        <w:rPr>
          <w:rFonts w:eastAsia="Times New Roman"/>
        </w:rPr>
      </w:pPr>
      <w:r>
        <w:rPr>
          <w:rFonts w:eastAsia="Times New Roman"/>
        </w:rPr>
        <w:t>Increase the student's knowledge and the skill necessary to safely fly a complex aircraft. Student should plan to fly approximately 20 hours. Prerequisite(s): FLYA 2314.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0947966"/>
        <w:rPr>
          <w:rFonts w:eastAsia="Times New Roman"/>
        </w:rPr>
      </w:pPr>
    </w:p>
    <w:p w:rsidR="0075055D" w:rsidRDefault="00D36FA5">
      <w:pPr>
        <w:pStyle w:val="course"/>
        <w:spacing w:line="276" w:lineRule="auto"/>
        <w:divId w:val="220947966"/>
      </w:pPr>
      <w:r>
        <w:t>FLYA 3316 - Commercial Flight E (1)</w:t>
      </w:r>
    </w:p>
    <w:p w:rsidR="0075055D" w:rsidRDefault="00D36FA5">
      <w:pPr>
        <w:spacing w:after="0"/>
        <w:divId w:val="220947966"/>
        <w:rPr>
          <w:rFonts w:eastAsia="Times New Roman"/>
        </w:rPr>
      </w:pPr>
      <w:r>
        <w:rPr>
          <w:rFonts w:eastAsia="Times New Roman"/>
        </w:rPr>
        <w:t>Increase the student's knowledge and provide the skill necessary to safely fly a complex aircraft. Additionally, the commercial flight maneuvers are introduced. Student should plan to fly approximately 20 hours. Prerequisite(s): FLYA 3315.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4402788"/>
        <w:rPr>
          <w:rFonts w:eastAsia="Times New Roman"/>
        </w:rPr>
      </w:pPr>
    </w:p>
    <w:p w:rsidR="0075055D" w:rsidRDefault="00D36FA5">
      <w:pPr>
        <w:pStyle w:val="course"/>
        <w:spacing w:line="276" w:lineRule="auto"/>
        <w:divId w:val="1794402788"/>
      </w:pPr>
      <w:r>
        <w:t>FLYA 3317 - Commercial Flight F (1)</w:t>
      </w:r>
    </w:p>
    <w:p w:rsidR="0075055D" w:rsidRDefault="00D36FA5">
      <w:pPr>
        <w:spacing w:after="0"/>
        <w:divId w:val="1794402788"/>
        <w:rPr>
          <w:rFonts w:eastAsia="Times New Roman"/>
        </w:rPr>
      </w:pPr>
      <w:r>
        <w:rPr>
          <w:rFonts w:eastAsia="Times New Roman"/>
        </w:rPr>
        <w:t>Increase the student's knowledge and provide the aeronautical skill necessary for the issuance of the Commercial Pilot Certificate. Student should plan to fly approximately 20 hours. Prerequisite(s): FLYA 3316.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6987399"/>
        <w:rPr>
          <w:rFonts w:eastAsia="Times New Roman"/>
        </w:rPr>
      </w:pPr>
    </w:p>
    <w:p w:rsidR="0075055D" w:rsidRDefault="00D36FA5">
      <w:pPr>
        <w:pStyle w:val="course"/>
        <w:spacing w:line="276" w:lineRule="auto"/>
        <w:divId w:val="1906987399"/>
      </w:pPr>
      <w:r>
        <w:t>FLYA 3330 - Multi-Engine Certificate (1)</w:t>
      </w:r>
    </w:p>
    <w:p w:rsidR="0075055D" w:rsidRDefault="00D36FA5">
      <w:pPr>
        <w:spacing w:after="0"/>
        <w:divId w:val="1906987399"/>
        <w:rPr>
          <w:rFonts w:eastAsia="Times New Roman"/>
        </w:rPr>
      </w:pPr>
      <w:r>
        <w:rPr>
          <w:rFonts w:eastAsia="Times New Roman"/>
        </w:rPr>
        <w:t>Classroom and laboratory instruction to provide aeronautical knowledge and skills for multi-engine pilot certification. Prerequisite(s): FLYA 2314.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9921068"/>
        <w:rPr>
          <w:rFonts w:eastAsia="Times New Roman"/>
        </w:rPr>
      </w:pPr>
    </w:p>
    <w:p w:rsidR="0075055D" w:rsidRDefault="00D36FA5">
      <w:pPr>
        <w:pStyle w:val="course"/>
        <w:spacing w:line="276" w:lineRule="auto"/>
        <w:divId w:val="1229921068"/>
      </w:pPr>
      <w:r>
        <w:t>FLYA 3360 - Flight Instructor Lab - Airplane (1)</w:t>
      </w:r>
    </w:p>
    <w:p w:rsidR="0075055D" w:rsidRDefault="00D36FA5">
      <w:pPr>
        <w:spacing w:after="0"/>
        <w:divId w:val="1229921068"/>
        <w:rPr>
          <w:rFonts w:eastAsia="Times New Roman"/>
        </w:rPr>
      </w:pPr>
      <w:r>
        <w:rPr>
          <w:rFonts w:eastAsia="Times New Roman"/>
        </w:rPr>
        <w:t>During this course, the student will learn the analysis and performance of all the maneuvers required for private and commercial pilot certification from the right seat of the training aircraft. In addition the student will acquire the instructional knowledge of the elements of each of the maneuvers and procedures including the recognition, analysis, and correction of common student errors.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5542277"/>
        <w:rPr>
          <w:rFonts w:eastAsia="Times New Roman"/>
        </w:rPr>
      </w:pPr>
    </w:p>
    <w:p w:rsidR="0075055D" w:rsidRDefault="00D36FA5">
      <w:pPr>
        <w:pStyle w:val="course"/>
        <w:spacing w:line="276" w:lineRule="auto"/>
        <w:divId w:val="1805542277"/>
      </w:pPr>
      <w:r>
        <w:t>FLYA 3362 - Flight Instructor - Instrument (1)</w:t>
      </w:r>
    </w:p>
    <w:p w:rsidR="0075055D" w:rsidRDefault="00D36FA5">
      <w:pPr>
        <w:spacing w:after="0"/>
        <w:divId w:val="1805542277"/>
        <w:rPr>
          <w:rFonts w:eastAsia="Times New Roman"/>
        </w:rPr>
      </w:pPr>
      <w:r>
        <w:rPr>
          <w:rFonts w:eastAsia="Times New Roman"/>
        </w:rPr>
        <w:t>Instruction, flight training, and practice teaching to obtain the aeronautical skills and knowledge necessary for Flight Instructor, Instrument certificate. Prerequisite(s): AVIA 3360.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2728996"/>
        <w:rPr>
          <w:rFonts w:eastAsia="Times New Roman"/>
        </w:rPr>
      </w:pPr>
    </w:p>
    <w:p w:rsidR="0075055D" w:rsidRDefault="00D36FA5">
      <w:pPr>
        <w:pStyle w:val="course"/>
        <w:spacing w:line="276" w:lineRule="auto"/>
        <w:divId w:val="422728996"/>
      </w:pPr>
      <w:r>
        <w:t>FLYA 3364 - Flight Instructor - Multi-Engine (1)</w:t>
      </w:r>
    </w:p>
    <w:p w:rsidR="0075055D" w:rsidRDefault="00D36FA5">
      <w:pPr>
        <w:spacing w:after="0"/>
        <w:divId w:val="422728996"/>
        <w:rPr>
          <w:rFonts w:eastAsia="Times New Roman"/>
        </w:rPr>
      </w:pPr>
      <w:r>
        <w:rPr>
          <w:rFonts w:eastAsia="Times New Roman"/>
        </w:rPr>
        <w:t>Instruction, flight training and practice teaching to obtain the aeronautical skills and knowledge necessary for the Multi-Engine add-on to the Flight Instructor certificate. Prerequisite(s): FLYA 3330 and AVIA 3360.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9680867"/>
        <w:rPr>
          <w:rFonts w:eastAsia="Times New Roman"/>
        </w:rPr>
      </w:pPr>
    </w:p>
    <w:p w:rsidR="0075055D" w:rsidRDefault="00D36FA5">
      <w:pPr>
        <w:pStyle w:val="course"/>
        <w:spacing w:line="276" w:lineRule="auto"/>
        <w:divId w:val="1909680867"/>
      </w:pPr>
      <w:r>
        <w:t>FLYA 3415 - Commercial Flight D Multiengine (1)</w:t>
      </w:r>
    </w:p>
    <w:p w:rsidR="0075055D" w:rsidRDefault="00D36FA5">
      <w:pPr>
        <w:spacing w:after="0"/>
        <w:divId w:val="1909680867"/>
        <w:rPr>
          <w:rFonts w:eastAsia="Times New Roman"/>
        </w:rPr>
      </w:pPr>
      <w:r>
        <w:rPr>
          <w:rFonts w:eastAsia="Times New Roman"/>
        </w:rPr>
        <w:t>Classroom and laboratory instruction to provide aeronautical knowledge and skills to safely operate a multiengine aircraft. This course will prepare the student for the addition of a multi-engine class onto their Private Pilot Certificate. Prerequisite(s): FLYA 3312.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7017167"/>
        <w:rPr>
          <w:rFonts w:eastAsia="Times New Roman"/>
        </w:rPr>
      </w:pPr>
    </w:p>
    <w:p w:rsidR="0075055D" w:rsidRDefault="00D36FA5">
      <w:pPr>
        <w:pStyle w:val="course"/>
        <w:spacing w:line="276" w:lineRule="auto"/>
        <w:divId w:val="1097017167"/>
      </w:pPr>
      <w:r>
        <w:t>FLYA 3416 - Commercial Flight E Multiengine (1)</w:t>
      </w:r>
    </w:p>
    <w:p w:rsidR="0075055D" w:rsidRDefault="00D36FA5">
      <w:pPr>
        <w:spacing w:after="0"/>
        <w:divId w:val="1097017167"/>
        <w:rPr>
          <w:rFonts w:eastAsia="Times New Roman"/>
        </w:rPr>
      </w:pPr>
      <w:r>
        <w:rPr>
          <w:rFonts w:eastAsia="Times New Roman"/>
        </w:rPr>
        <w:t>Classroom and laboratory instruction to provide aeronautical knowledge and skills for a high performance endorsement. Both IFR and VFR cross-countries will be performed. Prerequisite(s): FLYA 3415.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695708"/>
        <w:rPr>
          <w:rFonts w:eastAsia="Times New Roman"/>
        </w:rPr>
      </w:pPr>
    </w:p>
    <w:p w:rsidR="0075055D" w:rsidRDefault="00D36FA5">
      <w:pPr>
        <w:pStyle w:val="course"/>
        <w:spacing w:line="276" w:lineRule="auto"/>
        <w:divId w:val="211695708"/>
      </w:pPr>
      <w:r>
        <w:t>FLYA 3417 - Commercial Flight F Multiengine (1)</w:t>
      </w:r>
    </w:p>
    <w:p w:rsidR="0075055D" w:rsidRDefault="00D36FA5">
      <w:pPr>
        <w:spacing w:after="0"/>
        <w:divId w:val="211695708"/>
        <w:rPr>
          <w:rFonts w:eastAsia="Times New Roman"/>
        </w:rPr>
      </w:pPr>
      <w:r>
        <w:rPr>
          <w:rFonts w:eastAsia="Times New Roman"/>
        </w:rPr>
        <w:t>Classroom and laboratory instruction to provide aeronautical knowledge and skills to pass the Commercial Pilot AMEL Practical Test. FA, SP, SU. Prerequisite(s): FLYA 3416.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3274730"/>
        <w:rPr>
          <w:rFonts w:eastAsia="Times New Roman"/>
        </w:rPr>
      </w:pPr>
    </w:p>
    <w:p w:rsidR="0075055D" w:rsidRDefault="00D36FA5">
      <w:pPr>
        <w:pStyle w:val="course"/>
        <w:spacing w:line="276" w:lineRule="auto"/>
        <w:divId w:val="823274730"/>
      </w:pPr>
      <w:r>
        <w:t>FLYA 3430 - Single Engine Add-On (1)</w:t>
      </w:r>
    </w:p>
    <w:p w:rsidR="0075055D" w:rsidRDefault="00D36FA5">
      <w:pPr>
        <w:spacing w:after="0"/>
        <w:divId w:val="823274730"/>
        <w:rPr>
          <w:rFonts w:eastAsia="Times New Roman"/>
        </w:rPr>
      </w:pPr>
      <w:r>
        <w:rPr>
          <w:rFonts w:eastAsia="Times New Roman"/>
        </w:rPr>
        <w:t>Classroom and laboratory instruction to provide aeronautical knowledge and skills for single-engine addition to an existing commercial pilot certificate. Prerequisite(s): Commercial Multi-Engine Pilot Certificate.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93274154"/>
      </w:pPr>
      <w:r>
        <w:t>Food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5172476"/>
        <w:rPr>
          <w:rFonts w:eastAsia="Times New Roman"/>
        </w:rPr>
      </w:pPr>
    </w:p>
    <w:p w:rsidR="0075055D" w:rsidRDefault="00D36FA5">
      <w:pPr>
        <w:pStyle w:val="course"/>
        <w:spacing w:line="276" w:lineRule="auto"/>
        <w:divId w:val="235172476"/>
      </w:pPr>
      <w:r>
        <w:t>FOOD 2320 - Sanitation and Safety (1)</w:t>
      </w:r>
    </w:p>
    <w:p w:rsidR="0075055D" w:rsidRDefault="00D36FA5">
      <w:pPr>
        <w:spacing w:after="0"/>
        <w:divId w:val="235172476"/>
        <w:rPr>
          <w:rFonts w:eastAsia="Times New Roman"/>
        </w:rPr>
      </w:pPr>
      <w:r>
        <w:rPr>
          <w:rFonts w:eastAsia="Times New Roman"/>
        </w:rPr>
        <w:t>Sanitation and Safety procedures, ServSafe Certification, and Hazard Analysis &amp; Critical Control Points (HACCP) Certification.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7107596"/>
        <w:rPr>
          <w:rFonts w:eastAsia="Times New Roman"/>
        </w:rPr>
      </w:pPr>
    </w:p>
    <w:p w:rsidR="0075055D" w:rsidRDefault="00D36FA5">
      <w:pPr>
        <w:pStyle w:val="course"/>
        <w:spacing w:line="276" w:lineRule="auto"/>
        <w:divId w:val="527107596"/>
      </w:pPr>
      <w:r>
        <w:t>FOOD 2322 - Food Preparation (3: 3 lecture, 0 lab)</w:t>
      </w:r>
    </w:p>
    <w:p w:rsidR="0075055D" w:rsidRDefault="00D36FA5">
      <w:pPr>
        <w:spacing w:after="0"/>
        <w:divId w:val="527107596"/>
        <w:rPr>
          <w:rFonts w:eastAsia="Times New Roman"/>
        </w:rPr>
      </w:pPr>
      <w:r>
        <w:rPr>
          <w:rFonts w:eastAsia="Times New Roman"/>
        </w:rPr>
        <w:t>Properties and preparation of grains, fruits, vegetables, milk products, protein foods, fats, sugar products, and flour mixtures through demonstrations and laboratory experiences. Prerequisite(s): grade of C or better in CHEM 1104. An additional fee is associated with this course.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9745802"/>
        <w:rPr>
          <w:rFonts w:eastAsia="Times New Roman"/>
        </w:rPr>
      </w:pPr>
    </w:p>
    <w:p w:rsidR="0075055D" w:rsidRDefault="00D36FA5">
      <w:pPr>
        <w:pStyle w:val="course"/>
        <w:spacing w:line="276" w:lineRule="auto"/>
        <w:divId w:val="379745802"/>
      </w:pPr>
      <w:r>
        <w:t>FOOD 3332 - Quantity Food Production and Service (3: 3 lecture, 0 lab)</w:t>
      </w:r>
    </w:p>
    <w:p w:rsidR="0075055D" w:rsidRDefault="00D36FA5">
      <w:pPr>
        <w:spacing w:after="0"/>
        <w:divId w:val="379745802"/>
        <w:rPr>
          <w:rFonts w:eastAsia="Times New Roman"/>
        </w:rPr>
      </w:pPr>
      <w:r>
        <w:rPr>
          <w:rFonts w:eastAsia="Times New Roman"/>
        </w:rPr>
        <w:t>Principles and standard methods of quality food production, menus, and service in institutions and their application in work experience. Laboratory involves planning and preparing catered events and working at outside foodservices sites. Prerequisite(s): A grade of C or better in FOOD 2320 and FOOD 2322. Fall, Spring.</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3364317"/>
        <w:rPr>
          <w:rFonts w:eastAsia="Times New Roman"/>
        </w:rPr>
      </w:pPr>
    </w:p>
    <w:p w:rsidR="0075055D" w:rsidRDefault="00D36FA5">
      <w:pPr>
        <w:pStyle w:val="course"/>
        <w:spacing w:line="276" w:lineRule="auto"/>
        <w:divId w:val="363364317"/>
      </w:pPr>
      <w:r>
        <w:t>FOOD 3333 - Food Systems Management (3)</w:t>
      </w:r>
    </w:p>
    <w:p w:rsidR="0075055D" w:rsidRDefault="00D36FA5">
      <w:pPr>
        <w:spacing w:after="0"/>
        <w:divId w:val="363364317"/>
        <w:rPr>
          <w:rFonts w:eastAsia="Times New Roman"/>
        </w:rPr>
      </w:pPr>
      <w:r>
        <w:rPr>
          <w:rFonts w:eastAsia="Times New Roman"/>
        </w:rPr>
        <w:t>Organization and management in food service areas including administrative responsibilities, qualifications, personnel management, and cost control. Prerequisite(s): A grade of C or better in ACCT 2100 or ACCT 2101.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2763090"/>
        <w:rPr>
          <w:rFonts w:eastAsia="Times New Roman"/>
        </w:rPr>
      </w:pPr>
    </w:p>
    <w:p w:rsidR="0075055D" w:rsidRDefault="00D36FA5">
      <w:pPr>
        <w:pStyle w:val="course"/>
        <w:spacing w:line="276" w:lineRule="auto"/>
        <w:divId w:val="1552763090"/>
      </w:pPr>
      <w:r>
        <w:t>FOOD 3334 - Advanced Food Systems Management (3)</w:t>
      </w:r>
    </w:p>
    <w:p w:rsidR="0075055D" w:rsidRDefault="00D36FA5">
      <w:pPr>
        <w:spacing w:after="0"/>
        <w:divId w:val="1552763090"/>
        <w:rPr>
          <w:rFonts w:eastAsia="Times New Roman"/>
        </w:rPr>
      </w:pPr>
      <w:r>
        <w:rPr>
          <w:rFonts w:eastAsia="Times New Roman"/>
        </w:rPr>
        <w:t>Integrating interpersonal skills with clients, customers, employees, co-workers, and supervisors while serving in the role of "manager" and "leader". Prerequisite(s): FOOD 3333 with a grade of C or better.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5861199"/>
        <w:rPr>
          <w:rFonts w:eastAsia="Times New Roman"/>
        </w:rPr>
      </w:pPr>
    </w:p>
    <w:p w:rsidR="0075055D" w:rsidRDefault="00D36FA5">
      <w:pPr>
        <w:pStyle w:val="course"/>
        <w:spacing w:line="276" w:lineRule="auto"/>
        <w:divId w:val="1055861199"/>
      </w:pPr>
      <w:r>
        <w:t>FOOD 4326 - Experimental Foods (3: 3 lecture, 0 lab)</w:t>
      </w:r>
    </w:p>
    <w:p w:rsidR="0075055D" w:rsidRDefault="00D36FA5">
      <w:pPr>
        <w:spacing w:after="0"/>
        <w:divId w:val="1055861199"/>
        <w:rPr>
          <w:rFonts w:eastAsia="Times New Roman"/>
        </w:rPr>
      </w:pPr>
      <w:r>
        <w:rPr>
          <w:rFonts w:eastAsia="Times New Roman"/>
        </w:rPr>
        <w:t>An experimental approach to the study of factors which influence the behavior of foods. Group and individual experiments. Prerequisite(s): FOOD 2322 with a grade of C or better.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110463163"/>
      </w:pPr>
      <w:r>
        <w:t>French</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1598144"/>
        <w:rPr>
          <w:rFonts w:eastAsia="Times New Roman"/>
        </w:rPr>
      </w:pPr>
    </w:p>
    <w:p w:rsidR="0075055D" w:rsidRDefault="00D36FA5">
      <w:pPr>
        <w:pStyle w:val="course"/>
        <w:spacing w:line="276" w:lineRule="auto"/>
        <w:divId w:val="1221598144"/>
      </w:pPr>
      <w:r>
        <w:t>FREN 1201 - Elementary French I GE (3)</w:t>
      </w:r>
    </w:p>
    <w:p w:rsidR="0075055D" w:rsidRDefault="00D36FA5">
      <w:pPr>
        <w:spacing w:after="0"/>
        <w:divId w:val="1221598144"/>
        <w:rPr>
          <w:rFonts w:eastAsia="Times New Roman"/>
        </w:rPr>
      </w:pPr>
      <w:r>
        <w:rPr>
          <w:rFonts w:eastAsia="Times New Roman"/>
        </w:rPr>
        <w:t>Fundamental principles of French pronunciation, the building of basic vocabulary of words and expressions, studies in structure, oral work, and reading selections. Not open to native speakers or students who have had three years of high school French without the permission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6652988"/>
        <w:rPr>
          <w:rFonts w:eastAsia="Times New Roman"/>
        </w:rPr>
      </w:pPr>
    </w:p>
    <w:p w:rsidR="0075055D" w:rsidRDefault="00D36FA5">
      <w:pPr>
        <w:pStyle w:val="course"/>
        <w:spacing w:line="276" w:lineRule="auto"/>
        <w:divId w:val="766652988"/>
      </w:pPr>
      <w:r>
        <w:t>FREN 1202 - Elementary French II GE (3)</w:t>
      </w:r>
    </w:p>
    <w:p w:rsidR="0075055D" w:rsidRDefault="00D36FA5">
      <w:pPr>
        <w:spacing w:after="0"/>
        <w:divId w:val="766652988"/>
        <w:rPr>
          <w:rFonts w:eastAsia="Times New Roman"/>
        </w:rPr>
      </w:pPr>
      <w:r>
        <w:rPr>
          <w:rFonts w:eastAsia="Times New Roman"/>
        </w:rPr>
        <w:t>A continuation of French I. Increased attention to grammar. Not open to native speakers or students who have had four years of high school French without the permission of the department chair. Prerequisite(s): FREN 1201.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8187749"/>
        <w:rPr>
          <w:rFonts w:eastAsia="Times New Roman"/>
        </w:rPr>
      </w:pPr>
    </w:p>
    <w:p w:rsidR="0075055D" w:rsidRDefault="00D36FA5">
      <w:pPr>
        <w:pStyle w:val="course"/>
        <w:spacing w:line="276" w:lineRule="auto"/>
        <w:divId w:val="1048187749"/>
      </w:pPr>
      <w:r>
        <w:t>FREN 2201 - Intermediate French I GE (3)</w:t>
      </w:r>
    </w:p>
    <w:p w:rsidR="0075055D" w:rsidRDefault="00D36FA5">
      <w:pPr>
        <w:spacing w:after="0"/>
        <w:divId w:val="1048187749"/>
        <w:rPr>
          <w:rFonts w:eastAsia="Times New Roman"/>
        </w:rPr>
      </w:pPr>
      <w:r>
        <w:rPr>
          <w:rFonts w:eastAsia="Times New Roman"/>
        </w:rPr>
        <w:t>Reading, conversation, vocabulary, and idiom drill. Prerequisite(s): FREN 1202.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6033448"/>
        <w:rPr>
          <w:rFonts w:eastAsia="Times New Roman"/>
        </w:rPr>
      </w:pPr>
    </w:p>
    <w:p w:rsidR="0075055D" w:rsidRDefault="00D36FA5">
      <w:pPr>
        <w:pStyle w:val="course"/>
        <w:spacing w:line="276" w:lineRule="auto"/>
        <w:divId w:val="366033448"/>
      </w:pPr>
      <w:r>
        <w:t>FREN 2202 - Intermediate French II GE (3)</w:t>
      </w:r>
    </w:p>
    <w:p w:rsidR="0075055D" w:rsidRDefault="00D36FA5">
      <w:pPr>
        <w:spacing w:after="0"/>
        <w:divId w:val="366033448"/>
        <w:rPr>
          <w:rFonts w:eastAsia="Times New Roman"/>
        </w:rPr>
      </w:pPr>
      <w:r>
        <w:rPr>
          <w:rFonts w:eastAsia="Times New Roman"/>
        </w:rPr>
        <w:t>Continuing development of the ability to use the language on the intermediate level. Prerequisite(s): FREN 2201.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8944873"/>
        <w:rPr>
          <w:rFonts w:eastAsia="Times New Roman"/>
        </w:rPr>
      </w:pPr>
    </w:p>
    <w:p w:rsidR="0075055D" w:rsidRDefault="00D36FA5">
      <w:pPr>
        <w:pStyle w:val="course"/>
        <w:spacing w:line="276" w:lineRule="auto"/>
        <w:divId w:val="668944873"/>
      </w:pPr>
      <w:r>
        <w:t>FREN 2290 - Special Topics in French (1-3)</w:t>
      </w:r>
    </w:p>
    <w:p w:rsidR="0075055D" w:rsidRDefault="00D36FA5">
      <w:pPr>
        <w:spacing w:after="0"/>
        <w:divId w:val="668944873"/>
        <w:rPr>
          <w:rFonts w:eastAsia="Times New Roman"/>
        </w:rPr>
      </w:pPr>
      <w:r>
        <w:rPr>
          <w:rFonts w:eastAsia="Times New Roman"/>
        </w:rPr>
        <w:t xml:space="preserve">Individual or group work by selected students in carefully chosen fields for intermediate level study. </w:t>
      </w:r>
      <w:r>
        <w:rPr>
          <w:rStyle w:val="Emphasis"/>
          <w:rFonts w:eastAsia="Times New Roman"/>
        </w:rPr>
        <w:t>May be repeated for a maximum of 15 semester hours.</w:t>
      </w:r>
      <w:r>
        <w:rPr>
          <w:rFonts w:eastAsia="Times New Roman"/>
        </w:rPr>
        <w:t xml:space="preserve"> Prerequisite(s): 6 semester hours of French and consent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2007749"/>
        <w:rPr>
          <w:rFonts w:eastAsia="Times New Roman"/>
        </w:rPr>
      </w:pPr>
    </w:p>
    <w:p w:rsidR="0075055D" w:rsidRDefault="00D36FA5">
      <w:pPr>
        <w:pStyle w:val="course"/>
        <w:spacing w:line="276" w:lineRule="auto"/>
        <w:divId w:val="302007749"/>
      </w:pPr>
      <w:r>
        <w:t>FREN 3223 - French Composition (3)</w:t>
      </w:r>
    </w:p>
    <w:p w:rsidR="0075055D" w:rsidRDefault="00D36FA5">
      <w:pPr>
        <w:spacing w:after="0"/>
        <w:divId w:val="302007749"/>
        <w:rPr>
          <w:rFonts w:eastAsia="Times New Roman"/>
        </w:rPr>
      </w:pPr>
      <w:r>
        <w:rPr>
          <w:rFonts w:eastAsia="Times New Roman"/>
        </w:rPr>
        <w:t>Review of grammar. Intensive practice in composition with increased attention to stylistics. Prerequisite(s): FREN 2202.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2336249"/>
        <w:rPr>
          <w:rFonts w:eastAsia="Times New Roman"/>
        </w:rPr>
      </w:pPr>
    </w:p>
    <w:p w:rsidR="0075055D" w:rsidRDefault="00D36FA5">
      <w:pPr>
        <w:pStyle w:val="course"/>
        <w:spacing w:line="276" w:lineRule="auto"/>
        <w:divId w:val="1012336249"/>
      </w:pPr>
      <w:r>
        <w:t>FREN 3243 - French Conversation (3)</w:t>
      </w:r>
    </w:p>
    <w:p w:rsidR="0075055D" w:rsidRDefault="00D36FA5">
      <w:pPr>
        <w:spacing w:after="0"/>
        <w:divId w:val="1012336249"/>
        <w:rPr>
          <w:rFonts w:eastAsia="Times New Roman"/>
        </w:rPr>
      </w:pPr>
      <w:r>
        <w:rPr>
          <w:rFonts w:eastAsia="Times New Roman"/>
        </w:rPr>
        <w:t>Provides intensive drill in conversational language using culture-based materials. Prerequisite(s): FREN 2201.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8171886"/>
        <w:rPr>
          <w:rFonts w:eastAsia="Times New Roman"/>
        </w:rPr>
      </w:pPr>
    </w:p>
    <w:p w:rsidR="0075055D" w:rsidRDefault="00D36FA5">
      <w:pPr>
        <w:pStyle w:val="course"/>
        <w:spacing w:line="276" w:lineRule="auto"/>
        <w:divId w:val="1328171886"/>
      </w:pPr>
      <w:r>
        <w:t>FREN 3261 - French Civilization and Literature I (3)</w:t>
      </w:r>
    </w:p>
    <w:p w:rsidR="0075055D" w:rsidRDefault="00D36FA5">
      <w:pPr>
        <w:spacing w:after="0"/>
        <w:divId w:val="1328171886"/>
        <w:rPr>
          <w:rFonts w:eastAsia="Times New Roman"/>
        </w:rPr>
      </w:pPr>
      <w:r>
        <w:rPr>
          <w:rFonts w:eastAsia="Times New Roman"/>
        </w:rPr>
        <w:t>From the origins to the eighteenth century. Prerequisite(s): FREN 2202.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6342387"/>
        <w:rPr>
          <w:rFonts w:eastAsia="Times New Roman"/>
        </w:rPr>
      </w:pPr>
    </w:p>
    <w:p w:rsidR="0075055D" w:rsidRDefault="00D36FA5">
      <w:pPr>
        <w:pStyle w:val="course"/>
        <w:spacing w:line="276" w:lineRule="auto"/>
        <w:divId w:val="1766342387"/>
      </w:pPr>
      <w:r>
        <w:t>FREN 3262 - French Civilization and Literature II (3)</w:t>
      </w:r>
    </w:p>
    <w:p w:rsidR="0075055D" w:rsidRDefault="00D36FA5">
      <w:pPr>
        <w:spacing w:after="0"/>
        <w:divId w:val="1766342387"/>
        <w:rPr>
          <w:rFonts w:eastAsia="Times New Roman"/>
        </w:rPr>
      </w:pPr>
      <w:r>
        <w:rPr>
          <w:rFonts w:eastAsia="Times New Roman"/>
        </w:rPr>
        <w:t>From the eighteenth century to 1945. Prerequisite(s): FREN 2202.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910972"/>
        <w:rPr>
          <w:rFonts w:eastAsia="Times New Roman"/>
        </w:rPr>
      </w:pPr>
    </w:p>
    <w:p w:rsidR="0075055D" w:rsidRDefault="00D36FA5">
      <w:pPr>
        <w:pStyle w:val="course"/>
        <w:spacing w:line="276" w:lineRule="auto"/>
        <w:divId w:val="128910972"/>
      </w:pPr>
      <w:r>
        <w:t>FREN 4223 - Advanced French Composition (3)</w:t>
      </w:r>
    </w:p>
    <w:p w:rsidR="0075055D" w:rsidRDefault="00D36FA5">
      <w:pPr>
        <w:spacing w:after="0"/>
        <w:divId w:val="128910972"/>
        <w:rPr>
          <w:rFonts w:eastAsia="Times New Roman"/>
        </w:rPr>
      </w:pPr>
      <w:r>
        <w:rPr>
          <w:rFonts w:eastAsia="Times New Roman"/>
        </w:rPr>
        <w:t>Oral and written composition, review of more difficult grammatical construction and idioms. Prerequisite(s): FREN 3223.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8198452"/>
        <w:rPr>
          <w:rFonts w:eastAsia="Times New Roman"/>
        </w:rPr>
      </w:pPr>
    </w:p>
    <w:p w:rsidR="0075055D" w:rsidRDefault="00D36FA5">
      <w:pPr>
        <w:pStyle w:val="course"/>
        <w:spacing w:line="276" w:lineRule="auto"/>
        <w:divId w:val="1558198452"/>
      </w:pPr>
      <w:r>
        <w:t>FREN 4243 - Advanced French Grammar and Conversation (3)</w:t>
      </w:r>
    </w:p>
    <w:p w:rsidR="0075055D" w:rsidRDefault="00D36FA5">
      <w:pPr>
        <w:spacing w:after="0"/>
        <w:divId w:val="1558198452"/>
        <w:rPr>
          <w:rFonts w:eastAsia="Times New Roman"/>
        </w:rPr>
      </w:pPr>
      <w:r>
        <w:rPr>
          <w:rFonts w:eastAsia="Times New Roman"/>
        </w:rPr>
        <w:t>Study and practice of oral advanced French conversational patterns. Review of more difficult grammatical construction and idioms. Prerequisite(s): FREN 3243.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3158186"/>
        <w:rPr>
          <w:rFonts w:eastAsia="Times New Roman"/>
        </w:rPr>
      </w:pPr>
    </w:p>
    <w:p w:rsidR="0075055D" w:rsidRDefault="00D36FA5">
      <w:pPr>
        <w:pStyle w:val="course"/>
        <w:spacing w:line="276" w:lineRule="auto"/>
        <w:divId w:val="1753158186"/>
      </w:pPr>
      <w:r>
        <w:t>FREN 4263 - French Phonetics (3)</w:t>
      </w:r>
    </w:p>
    <w:p w:rsidR="0075055D" w:rsidRDefault="00D36FA5">
      <w:pPr>
        <w:spacing w:after="0"/>
        <w:divId w:val="1753158186"/>
        <w:rPr>
          <w:rFonts w:eastAsia="Times New Roman"/>
        </w:rPr>
      </w:pPr>
      <w:r>
        <w:rPr>
          <w:rFonts w:eastAsia="Times New Roman"/>
        </w:rPr>
        <w:t>The sound system of the French language: analysis of problems encountered by a native English speaker in learning spoken French. Prerequisite(s): FREN 3243.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5223044"/>
        <w:rPr>
          <w:rFonts w:eastAsia="Times New Roman"/>
        </w:rPr>
      </w:pPr>
    </w:p>
    <w:p w:rsidR="0075055D" w:rsidRDefault="00D36FA5">
      <w:pPr>
        <w:pStyle w:val="course"/>
        <w:spacing w:line="276" w:lineRule="auto"/>
        <w:divId w:val="1475223044"/>
      </w:pPr>
      <w:r>
        <w:t>FREN 4264 - Commercial French (3)</w:t>
      </w:r>
    </w:p>
    <w:p w:rsidR="0075055D" w:rsidRDefault="00D36FA5">
      <w:pPr>
        <w:spacing w:after="0"/>
        <w:divId w:val="1475223044"/>
        <w:rPr>
          <w:rFonts w:eastAsia="Times New Roman"/>
        </w:rPr>
      </w:pPr>
      <w:r>
        <w:rPr>
          <w:rFonts w:eastAsia="Times New Roman"/>
        </w:rPr>
        <w:t>French commercial terminology, stressing the difference between French and American forms and practices. Prerequisite(s): FREN 3223.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4703816"/>
        <w:rPr>
          <w:rFonts w:eastAsia="Times New Roman"/>
        </w:rPr>
      </w:pPr>
    </w:p>
    <w:p w:rsidR="0075055D" w:rsidRDefault="00D36FA5">
      <w:pPr>
        <w:pStyle w:val="course"/>
        <w:spacing w:line="276" w:lineRule="auto"/>
        <w:divId w:val="304703816"/>
      </w:pPr>
      <w:r>
        <w:t>FREN 4265 - The Contemporary French-Speaking World (3)</w:t>
      </w:r>
    </w:p>
    <w:p w:rsidR="0075055D" w:rsidRDefault="00D36FA5">
      <w:pPr>
        <w:spacing w:after="0"/>
        <w:divId w:val="304703816"/>
        <w:rPr>
          <w:rFonts w:eastAsia="Times New Roman"/>
        </w:rPr>
      </w:pPr>
      <w:r>
        <w:rPr>
          <w:rFonts w:eastAsia="Times New Roman"/>
        </w:rPr>
        <w:t>An overview of contemporary France and other French-speaking nations. Prerequisite(s): FREN 3261 or FREN 3262.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8200735"/>
        <w:rPr>
          <w:rFonts w:eastAsia="Times New Roman"/>
        </w:rPr>
      </w:pPr>
    </w:p>
    <w:p w:rsidR="0075055D" w:rsidRDefault="00D36FA5">
      <w:pPr>
        <w:pStyle w:val="course"/>
        <w:spacing w:line="276" w:lineRule="auto"/>
        <w:divId w:val="608200735"/>
      </w:pPr>
      <w:r>
        <w:t>FREN 4286 - French Literature of the Nineteenth Century (3)</w:t>
      </w:r>
    </w:p>
    <w:p w:rsidR="0075055D" w:rsidRDefault="00D36FA5">
      <w:pPr>
        <w:spacing w:after="0"/>
        <w:divId w:val="608200735"/>
        <w:rPr>
          <w:rFonts w:eastAsia="Times New Roman"/>
        </w:rPr>
      </w:pPr>
      <w:r>
        <w:rPr>
          <w:rFonts w:eastAsia="Times New Roman"/>
        </w:rPr>
        <w:t>Romanticism, realism, and naturalism. Analysis of texts and literary theories. Prerequisite(s): FREN 3223.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84331060"/>
        <w:rPr>
          <w:rFonts w:eastAsia="Times New Roman"/>
        </w:rPr>
      </w:pPr>
    </w:p>
    <w:p w:rsidR="0075055D" w:rsidRDefault="00D36FA5">
      <w:pPr>
        <w:pStyle w:val="course"/>
        <w:spacing w:line="276" w:lineRule="auto"/>
        <w:divId w:val="384331060"/>
      </w:pPr>
      <w:r>
        <w:t>FREN 4287 - French Literature of the Twentieth Century (3)</w:t>
      </w:r>
    </w:p>
    <w:p w:rsidR="0075055D" w:rsidRDefault="00D36FA5">
      <w:pPr>
        <w:spacing w:after="0"/>
        <w:divId w:val="384331060"/>
        <w:rPr>
          <w:rFonts w:eastAsia="Times New Roman"/>
        </w:rPr>
      </w:pPr>
      <w:r>
        <w:rPr>
          <w:rFonts w:eastAsia="Times New Roman"/>
        </w:rPr>
        <w:t>Symbolism, surrealism, and existentialism in prose, poetry and theatre. Prerequisite(s): FREN 3223.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6576083"/>
        <w:rPr>
          <w:rFonts w:eastAsia="Times New Roman"/>
        </w:rPr>
      </w:pPr>
    </w:p>
    <w:p w:rsidR="0075055D" w:rsidRDefault="00D36FA5">
      <w:pPr>
        <w:pStyle w:val="course"/>
        <w:spacing w:line="276" w:lineRule="auto"/>
        <w:divId w:val="516576083"/>
      </w:pPr>
      <w:r>
        <w:t>FREN 4288 - French Translation (3)</w:t>
      </w:r>
    </w:p>
    <w:p w:rsidR="0075055D" w:rsidRDefault="00D36FA5">
      <w:pPr>
        <w:spacing w:after="0"/>
        <w:divId w:val="516576083"/>
        <w:rPr>
          <w:rFonts w:eastAsia="Times New Roman"/>
        </w:rPr>
      </w:pPr>
      <w:r>
        <w:rPr>
          <w:rFonts w:eastAsia="Times New Roman"/>
        </w:rPr>
        <w:t>Commercial and technical translation from French into English and English into French. Prerequisite(s): FREN 3223.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7967708"/>
        <w:rPr>
          <w:rFonts w:eastAsia="Times New Roman"/>
        </w:rPr>
      </w:pPr>
    </w:p>
    <w:p w:rsidR="0075055D" w:rsidRDefault="00D36FA5">
      <w:pPr>
        <w:pStyle w:val="course"/>
        <w:spacing w:line="276" w:lineRule="auto"/>
        <w:divId w:val="837967708"/>
      </w:pPr>
      <w:r>
        <w:t>FREN 4289 - Cinema of the French-Speaking World (3)</w:t>
      </w:r>
    </w:p>
    <w:p w:rsidR="0075055D" w:rsidRDefault="00D36FA5">
      <w:pPr>
        <w:spacing w:after="0"/>
        <w:divId w:val="837967708"/>
        <w:rPr>
          <w:rFonts w:eastAsia="Times New Roman"/>
        </w:rPr>
      </w:pPr>
      <w:r>
        <w:rPr>
          <w:rFonts w:eastAsia="Times New Roman"/>
        </w:rPr>
        <w:t>A survey of films from the French-speaking world with emphasis on the cultural contexts in which the films are produced and viewed. Prerequisite(s): FREN 3223.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5553517"/>
        <w:rPr>
          <w:rFonts w:eastAsia="Times New Roman"/>
        </w:rPr>
      </w:pPr>
    </w:p>
    <w:p w:rsidR="0075055D" w:rsidRDefault="00D36FA5">
      <w:pPr>
        <w:pStyle w:val="course"/>
        <w:spacing w:line="276" w:lineRule="auto"/>
        <w:divId w:val="1955553517"/>
      </w:pPr>
      <w:r>
        <w:t>FREN 4290 - Special Topics in French (1-3)</w:t>
      </w:r>
    </w:p>
    <w:p w:rsidR="0075055D" w:rsidRDefault="00D36FA5">
      <w:pPr>
        <w:spacing w:after="0"/>
        <w:divId w:val="1955553517"/>
        <w:rPr>
          <w:rFonts w:eastAsia="Times New Roman"/>
        </w:rPr>
      </w:pPr>
      <w:r>
        <w:rPr>
          <w:rFonts w:eastAsia="Times New Roman"/>
        </w:rPr>
        <w:t xml:space="preserve">Individual or group work by selected students in carefully chosen fields for advanced study. </w:t>
      </w:r>
      <w:r>
        <w:rPr>
          <w:rStyle w:val="Emphasis"/>
          <w:rFonts w:eastAsia="Times New Roman"/>
        </w:rPr>
        <w:t>May be repeated for a maximum of 15 semester hours.</w:t>
      </w:r>
      <w:r>
        <w:rPr>
          <w:rFonts w:eastAsia="Times New Roman"/>
        </w:rPr>
        <w:t xml:space="preserve"> Prerequisite(s): 18 semester hours of French and consent of department chair.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9040193"/>
      </w:pPr>
      <w:r>
        <w:t>Geography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8536590"/>
        <w:rPr>
          <w:rFonts w:eastAsia="Times New Roman"/>
        </w:rPr>
      </w:pPr>
    </w:p>
    <w:p w:rsidR="0075055D" w:rsidRDefault="00D36FA5">
      <w:pPr>
        <w:pStyle w:val="course"/>
        <w:spacing w:line="276" w:lineRule="auto"/>
        <w:divId w:val="908536590"/>
      </w:pPr>
      <w:r>
        <w:t>GEOG 1114 - Weather and Climate GE (4: 3 lecture, 1 lab)</w:t>
      </w:r>
    </w:p>
    <w:p w:rsidR="0075055D" w:rsidRDefault="00D36FA5">
      <w:pPr>
        <w:spacing w:after="0"/>
        <w:divId w:val="908536590"/>
        <w:rPr>
          <w:rFonts w:eastAsia="Times New Roman"/>
        </w:rPr>
      </w:pPr>
      <w:r>
        <w:rPr>
          <w:rFonts w:eastAsia="Times New Roman"/>
        </w:rPr>
        <w:t>Principles and theories of weather, climate, and other atmospheric phenomena. Included is the study of energy exchanges, winds, cloud types, precipitation forms, severe weather, generation of hurricanes, tornadoes, and mid-latitude storms, pollution, climate change and the cultural implications of weather and climate. Due to the quantitative nature of the labs, college level mathematics is recommended.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3711337"/>
        <w:rPr>
          <w:rFonts w:eastAsia="Times New Roman"/>
        </w:rPr>
      </w:pPr>
    </w:p>
    <w:p w:rsidR="0075055D" w:rsidRDefault="00D36FA5">
      <w:pPr>
        <w:pStyle w:val="course"/>
        <w:spacing w:line="276" w:lineRule="auto"/>
        <w:divId w:val="1223711337"/>
      </w:pPr>
      <w:r>
        <w:t>GEOG 2100 - Physical Geography GE (3)</w:t>
      </w:r>
    </w:p>
    <w:p w:rsidR="0075055D" w:rsidRDefault="00D36FA5">
      <w:pPr>
        <w:spacing w:after="0"/>
        <w:divId w:val="1223711337"/>
        <w:rPr>
          <w:rFonts w:eastAsia="Times New Roman"/>
        </w:rPr>
      </w:pPr>
      <w:r>
        <w:rPr>
          <w:rFonts w:eastAsia="Times New Roman"/>
        </w:rPr>
        <w:t>A survey that investigates global climates, soils, vegetation, and landforms and the causes, effects, and interactions among these elements to create unique physical environments.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851912"/>
        <w:rPr>
          <w:rFonts w:eastAsia="Times New Roman"/>
        </w:rPr>
      </w:pPr>
    </w:p>
    <w:p w:rsidR="0075055D" w:rsidRDefault="00D36FA5">
      <w:pPr>
        <w:pStyle w:val="course"/>
        <w:spacing w:line="276" w:lineRule="auto"/>
        <w:divId w:val="66851912"/>
      </w:pPr>
      <w:r>
        <w:t>GEOG 2101 - Introduction to Sustainability GE (3)</w:t>
      </w:r>
    </w:p>
    <w:p w:rsidR="0075055D" w:rsidRDefault="00D36FA5">
      <w:pPr>
        <w:spacing w:after="0"/>
        <w:divId w:val="66851912"/>
        <w:rPr>
          <w:rFonts w:eastAsia="Times New Roman"/>
        </w:rPr>
      </w:pPr>
      <w:r>
        <w:rPr>
          <w:rFonts w:eastAsia="Times New Roman"/>
        </w:rPr>
        <w:t>Exploring concepts and principles of environmental, social, cultural and economic sustainability; analyzing the making of sustainable places.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4347054"/>
        <w:rPr>
          <w:rFonts w:eastAsia="Times New Roman"/>
        </w:rPr>
      </w:pPr>
    </w:p>
    <w:p w:rsidR="0075055D" w:rsidRDefault="00D36FA5">
      <w:pPr>
        <w:pStyle w:val="course"/>
        <w:spacing w:line="276" w:lineRule="auto"/>
        <w:divId w:val="424347054"/>
      </w:pPr>
      <w:r>
        <w:t>GEOG 2211 - Geography of North America (3)</w:t>
      </w:r>
    </w:p>
    <w:p w:rsidR="0075055D" w:rsidRDefault="00D36FA5">
      <w:pPr>
        <w:spacing w:after="0"/>
        <w:divId w:val="424347054"/>
        <w:rPr>
          <w:rFonts w:eastAsia="Times New Roman"/>
        </w:rPr>
      </w:pPr>
      <w:r>
        <w:rPr>
          <w:rFonts w:eastAsia="Times New Roman"/>
        </w:rPr>
        <w:t>Physical and cultural features of the United States and Canada, based on regional concepts.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5836182"/>
        <w:rPr>
          <w:rFonts w:eastAsia="Times New Roman"/>
        </w:rPr>
      </w:pPr>
    </w:p>
    <w:p w:rsidR="0075055D" w:rsidRDefault="00D36FA5">
      <w:pPr>
        <w:pStyle w:val="course"/>
        <w:spacing w:line="276" w:lineRule="auto"/>
        <w:divId w:val="2035836182"/>
      </w:pPr>
      <w:r>
        <w:t>GEOG 2212 - World Geography GE (3)</w:t>
      </w:r>
    </w:p>
    <w:p w:rsidR="0075055D" w:rsidRDefault="00D36FA5">
      <w:pPr>
        <w:spacing w:after="0"/>
        <w:divId w:val="2035836182"/>
        <w:rPr>
          <w:rFonts w:eastAsia="Times New Roman"/>
        </w:rPr>
      </w:pPr>
      <w:r>
        <w:rPr>
          <w:rFonts w:eastAsia="Times New Roman"/>
        </w:rPr>
        <w:t>A survey of the world's major regions, examining their unique peoples, cultures, economies, and physical environments.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4079450"/>
        <w:rPr>
          <w:rFonts w:eastAsia="Times New Roman"/>
        </w:rPr>
      </w:pPr>
    </w:p>
    <w:p w:rsidR="0075055D" w:rsidRDefault="00D36FA5">
      <w:pPr>
        <w:pStyle w:val="course"/>
        <w:spacing w:line="276" w:lineRule="auto"/>
        <w:divId w:val="534079450"/>
      </w:pPr>
      <w:r>
        <w:t>GEOG 2246 - Economic Geography (3)</w:t>
      </w:r>
    </w:p>
    <w:p w:rsidR="0075055D" w:rsidRDefault="00D36FA5">
      <w:pPr>
        <w:spacing w:after="0"/>
        <w:divId w:val="534079450"/>
        <w:rPr>
          <w:rFonts w:eastAsia="Times New Roman"/>
        </w:rPr>
      </w:pPr>
      <w:r>
        <w:rPr>
          <w:rFonts w:eastAsia="Times New Roman"/>
        </w:rPr>
        <w:t>Influence of geographic factors upon economic life, including such topics as natural resources and the relations of geographic factors to industrial and commercial development.</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8396758"/>
        <w:rPr>
          <w:rFonts w:eastAsia="Times New Roman"/>
        </w:rPr>
      </w:pPr>
    </w:p>
    <w:p w:rsidR="0075055D" w:rsidRDefault="00D36FA5">
      <w:pPr>
        <w:pStyle w:val="course"/>
        <w:spacing w:line="276" w:lineRule="auto"/>
        <w:divId w:val="1218396758"/>
      </w:pPr>
      <w:r>
        <w:t>GEOG 2281 - Map Interpretation (3)</w:t>
      </w:r>
    </w:p>
    <w:p w:rsidR="0075055D" w:rsidRDefault="00D36FA5">
      <w:pPr>
        <w:spacing w:after="0"/>
        <w:divId w:val="1218396758"/>
        <w:rPr>
          <w:rFonts w:eastAsia="Times New Roman"/>
        </w:rPr>
      </w:pPr>
      <w:r>
        <w:rPr>
          <w:rFonts w:eastAsia="Times New Roman"/>
        </w:rPr>
        <w:t>A survey of the problems encountered in reading maps. Emphasis is on the kinds of information that can be presented on maps, the kinds of symbols used, and limitations of maps.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9454871"/>
        <w:rPr>
          <w:rFonts w:eastAsia="Times New Roman"/>
        </w:rPr>
      </w:pPr>
    </w:p>
    <w:p w:rsidR="0075055D" w:rsidRDefault="00D36FA5">
      <w:pPr>
        <w:pStyle w:val="course"/>
        <w:spacing w:line="276" w:lineRule="auto"/>
        <w:divId w:val="2049454871"/>
      </w:pPr>
      <w:r>
        <w:t>GEOG 2300 - Acquiring and Managing Spatial Information GE (2)</w:t>
      </w:r>
    </w:p>
    <w:p w:rsidR="0075055D" w:rsidRDefault="00D36FA5">
      <w:pPr>
        <w:spacing w:after="0"/>
        <w:divId w:val="2049454871"/>
        <w:rPr>
          <w:rFonts w:eastAsia="Times New Roman"/>
        </w:rPr>
      </w:pPr>
      <w:r>
        <w:rPr>
          <w:rFonts w:eastAsia="Times New Roman"/>
        </w:rPr>
        <w:t>Introduction to acquiring and managing spatial information and how geospatial technologies (such as geographic information systems (GIS), global positioning satellites (GPS), and Remote Sensing) are used to understand human and environmental interactions.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338133"/>
        <w:rPr>
          <w:rFonts w:eastAsia="Times New Roman"/>
        </w:rPr>
      </w:pPr>
    </w:p>
    <w:p w:rsidR="0075055D" w:rsidRDefault="00D36FA5">
      <w:pPr>
        <w:pStyle w:val="course"/>
        <w:spacing w:line="276" w:lineRule="auto"/>
        <w:divId w:val="82338133"/>
      </w:pPr>
      <w:r>
        <w:t>GEOG 3101 - Practicing Sustainability GE (3)</w:t>
      </w:r>
    </w:p>
    <w:p w:rsidR="0075055D" w:rsidRDefault="00D36FA5">
      <w:pPr>
        <w:spacing w:after="0"/>
        <w:divId w:val="82338133"/>
        <w:rPr>
          <w:rFonts w:eastAsia="Times New Roman"/>
        </w:rPr>
      </w:pPr>
      <w:r>
        <w:rPr>
          <w:rFonts w:eastAsia="Times New Roman"/>
        </w:rPr>
        <w:t>A critical evaluation of individual and community practices within local/global frameworks of environmental, social, cultural, and economic sustainability, using ethical reasoning, civic principles, and cultural values.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9816909"/>
        <w:rPr>
          <w:rFonts w:eastAsia="Times New Roman"/>
        </w:rPr>
      </w:pPr>
    </w:p>
    <w:p w:rsidR="0075055D" w:rsidRDefault="00D36FA5">
      <w:pPr>
        <w:pStyle w:val="course"/>
        <w:spacing w:line="276" w:lineRule="auto"/>
        <w:divId w:val="339816909"/>
      </w:pPr>
      <w:r>
        <w:t>GEOG 3200 - Geography of Europe (3)</w:t>
      </w:r>
    </w:p>
    <w:p w:rsidR="0075055D" w:rsidRDefault="00D36FA5">
      <w:pPr>
        <w:spacing w:after="0"/>
        <w:divId w:val="339816909"/>
        <w:rPr>
          <w:rFonts w:eastAsia="Times New Roman"/>
        </w:rPr>
      </w:pPr>
      <w:r>
        <w:rPr>
          <w:rFonts w:eastAsia="Times New Roman"/>
        </w:rPr>
        <w:t>A systematic and regional approach to Europe involving the description and analysis of its major regions, political units, cultural diversity, and contemporary issues and problems.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2383595"/>
        <w:rPr>
          <w:rFonts w:eastAsia="Times New Roman"/>
        </w:rPr>
      </w:pPr>
    </w:p>
    <w:p w:rsidR="0075055D" w:rsidRDefault="00D36FA5">
      <w:pPr>
        <w:pStyle w:val="course"/>
        <w:spacing w:line="276" w:lineRule="auto"/>
        <w:divId w:val="712383595"/>
      </w:pPr>
      <w:r>
        <w:t>GEOG 3201 - The Cultural Landscape GE (3)</w:t>
      </w:r>
    </w:p>
    <w:p w:rsidR="0075055D" w:rsidRDefault="00D36FA5">
      <w:pPr>
        <w:spacing w:after="0"/>
        <w:divId w:val="712383595"/>
        <w:rPr>
          <w:rFonts w:eastAsia="Times New Roman"/>
        </w:rPr>
      </w:pPr>
      <w:r>
        <w:rPr>
          <w:rFonts w:eastAsia="Times New Roman"/>
        </w:rPr>
        <w:t>A survey of fundamental human needs, beliefs, and activities that have molded the varied human landscapes of the world. Emphasis on the identification, description, and correlation of spatial variations of population, land use, and social and economic activities.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0342653"/>
        <w:rPr>
          <w:rFonts w:eastAsia="Times New Roman"/>
        </w:rPr>
      </w:pPr>
    </w:p>
    <w:p w:rsidR="0075055D" w:rsidRDefault="00D36FA5">
      <w:pPr>
        <w:pStyle w:val="course"/>
        <w:spacing w:line="276" w:lineRule="auto"/>
        <w:divId w:val="1140342653"/>
      </w:pPr>
      <w:r>
        <w:t>GEOG 3225 - Geography of Latin America (3)</w:t>
      </w:r>
    </w:p>
    <w:p w:rsidR="0075055D" w:rsidRDefault="00D36FA5">
      <w:pPr>
        <w:spacing w:after="0"/>
        <w:divId w:val="1140342653"/>
        <w:rPr>
          <w:rFonts w:eastAsia="Times New Roman"/>
        </w:rPr>
      </w:pPr>
      <w:r>
        <w:rPr>
          <w:rFonts w:eastAsia="Times New Roman"/>
        </w:rPr>
        <w:t>South and Central America, including Mexico and the Caribbean, with analysis of the various physical environments, cultures, economies, and contemporary issues.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8020458"/>
        <w:rPr>
          <w:rFonts w:eastAsia="Times New Roman"/>
        </w:rPr>
      </w:pPr>
    </w:p>
    <w:p w:rsidR="0075055D" w:rsidRDefault="00D36FA5">
      <w:pPr>
        <w:pStyle w:val="course"/>
        <w:spacing w:line="276" w:lineRule="auto"/>
        <w:divId w:val="1008020458"/>
      </w:pPr>
      <w:r>
        <w:t>GEOG 3270 - Research Methods in Geography (3)</w:t>
      </w:r>
    </w:p>
    <w:p w:rsidR="0075055D" w:rsidRDefault="00D36FA5">
      <w:pPr>
        <w:spacing w:after="0"/>
        <w:divId w:val="1008020458"/>
        <w:rPr>
          <w:rFonts w:eastAsia="Times New Roman"/>
        </w:rPr>
      </w:pPr>
      <w:r>
        <w:rPr>
          <w:rFonts w:eastAsia="Times New Roman"/>
        </w:rPr>
        <w:t>An overview of and training in methods of geographic data selection, collection, and analysis. Prerequisite(s): GEOG 2212 or GEOG 3201 or permission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1799433"/>
        <w:rPr>
          <w:rFonts w:eastAsia="Times New Roman"/>
        </w:rPr>
      </w:pPr>
    </w:p>
    <w:p w:rsidR="0075055D" w:rsidRDefault="00D36FA5">
      <w:pPr>
        <w:pStyle w:val="course"/>
        <w:spacing w:line="276" w:lineRule="auto"/>
        <w:divId w:val="1461799433"/>
      </w:pPr>
      <w:r>
        <w:t>GEOG 3275 - Climatology (3)</w:t>
      </w:r>
    </w:p>
    <w:p w:rsidR="0075055D" w:rsidRDefault="00D36FA5">
      <w:pPr>
        <w:spacing w:after="0"/>
        <w:divId w:val="1461799433"/>
        <w:rPr>
          <w:rFonts w:eastAsia="Times New Roman"/>
        </w:rPr>
      </w:pPr>
      <w:r>
        <w:rPr>
          <w:rFonts w:eastAsia="Times New Roman"/>
        </w:rPr>
        <w:t>Considers on a fundamental basis the physics of the atmosphere, hydrosphere, and lithosphere requisite to an understanding of the cultural implications of climate.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2325677"/>
        <w:rPr>
          <w:rFonts w:eastAsia="Times New Roman"/>
        </w:rPr>
      </w:pPr>
    </w:p>
    <w:p w:rsidR="0075055D" w:rsidRDefault="00D36FA5">
      <w:pPr>
        <w:pStyle w:val="course"/>
        <w:spacing w:line="276" w:lineRule="auto"/>
        <w:divId w:val="1292325677"/>
      </w:pPr>
      <w:r>
        <w:t>GEOG 3310 - Geography of Africa (3)</w:t>
      </w:r>
    </w:p>
    <w:p w:rsidR="0075055D" w:rsidRDefault="00D36FA5">
      <w:pPr>
        <w:spacing w:after="0"/>
        <w:divId w:val="1292325677"/>
        <w:rPr>
          <w:rFonts w:eastAsia="Times New Roman"/>
        </w:rPr>
      </w:pPr>
      <w:r>
        <w:rPr>
          <w:rFonts w:eastAsia="Times New Roman"/>
        </w:rPr>
        <w:t>Historic and modern significance of Africa; description and delimitation of the major natural regions; and the dominant native cultures.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689123"/>
        <w:rPr>
          <w:rFonts w:eastAsia="Times New Roman"/>
        </w:rPr>
      </w:pPr>
    </w:p>
    <w:p w:rsidR="0075055D" w:rsidRDefault="00D36FA5">
      <w:pPr>
        <w:pStyle w:val="course"/>
        <w:spacing w:line="276" w:lineRule="auto"/>
        <w:divId w:val="154689123"/>
      </w:pPr>
      <w:r>
        <w:t>GEOG 3314 - Geography of North Africa/Southwest Asia (3)</w:t>
      </w:r>
    </w:p>
    <w:p w:rsidR="0075055D" w:rsidRDefault="00D36FA5">
      <w:pPr>
        <w:spacing w:after="0"/>
        <w:divId w:val="154689123"/>
        <w:rPr>
          <w:rFonts w:eastAsia="Times New Roman"/>
        </w:rPr>
      </w:pPr>
      <w:r>
        <w:rPr>
          <w:rFonts w:eastAsia="Times New Roman"/>
        </w:rPr>
        <w:t>Regional study of North Africa/Southwest Asia (Middle East) examining the spatial aspects of the realm's physical, cultural, and political geography. Covers countries from Morocco to Iran.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1847913"/>
        <w:rPr>
          <w:rFonts w:eastAsia="Times New Roman"/>
        </w:rPr>
      </w:pPr>
    </w:p>
    <w:p w:rsidR="0075055D" w:rsidRDefault="00D36FA5">
      <w:pPr>
        <w:pStyle w:val="course"/>
        <w:spacing w:line="276" w:lineRule="auto"/>
        <w:divId w:val="801847913"/>
      </w:pPr>
      <w:r>
        <w:t>GEOG 4201 - Cartography (3)</w:t>
      </w:r>
    </w:p>
    <w:p w:rsidR="0075055D" w:rsidRDefault="00D36FA5">
      <w:pPr>
        <w:spacing w:after="0"/>
        <w:divId w:val="801847913"/>
        <w:rPr>
          <w:rFonts w:eastAsia="Times New Roman"/>
        </w:rPr>
      </w:pPr>
      <w:r>
        <w:rPr>
          <w:rFonts w:eastAsia="Times New Roman"/>
        </w:rPr>
        <w:t>Techniques and tools of map construction including gathering, manipulation, and representation of geographic data. Emphasis on thematic mapping and maps as communication. Traditional and electronic technologies stressed. Prerequisite(s): GEOG 2212 or EASC 1004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6903103"/>
        <w:rPr>
          <w:rFonts w:eastAsia="Times New Roman"/>
        </w:rPr>
      </w:pPr>
    </w:p>
    <w:p w:rsidR="0075055D" w:rsidRDefault="00D36FA5">
      <w:pPr>
        <w:pStyle w:val="course"/>
        <w:spacing w:line="276" w:lineRule="auto"/>
        <w:divId w:val="2026903103"/>
      </w:pPr>
      <w:r>
        <w:t>GEOG 4205 - Advanced Cartography (3)</w:t>
      </w:r>
    </w:p>
    <w:p w:rsidR="0075055D" w:rsidRDefault="00D36FA5">
      <w:pPr>
        <w:spacing w:after="0"/>
        <w:divId w:val="2026903103"/>
        <w:rPr>
          <w:rFonts w:eastAsia="Times New Roman"/>
        </w:rPr>
      </w:pPr>
      <w:r>
        <w:rPr>
          <w:rFonts w:eastAsia="Times New Roman"/>
        </w:rPr>
        <w:t>Implementation of mapping software, map design, problems and opportunities associated with computer mapping. Content includes obtaining data in a computer context (e.g., Cyberspace). Prerequisite(s): GEOG 4201.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4282917"/>
        <w:rPr>
          <w:rFonts w:eastAsia="Times New Roman"/>
        </w:rPr>
      </w:pPr>
    </w:p>
    <w:p w:rsidR="0075055D" w:rsidRDefault="00D36FA5">
      <w:pPr>
        <w:pStyle w:val="course"/>
        <w:spacing w:line="276" w:lineRule="auto"/>
        <w:divId w:val="2044282917"/>
      </w:pPr>
      <w:r>
        <w:t>GEOG 4210 - Remote Sensing and Image Interpretation (3)</w:t>
      </w:r>
    </w:p>
    <w:p w:rsidR="0075055D" w:rsidRDefault="00D36FA5">
      <w:pPr>
        <w:spacing w:after="0"/>
        <w:divId w:val="2044282917"/>
        <w:rPr>
          <w:rFonts w:eastAsia="Times New Roman"/>
        </w:rPr>
      </w:pPr>
      <w:r>
        <w:rPr>
          <w:rFonts w:eastAsia="Times New Roman"/>
        </w:rPr>
        <w:t>Use of electromagnetic spectrum to obtain information on our environment. Emphasis includes visible spectrum (air photography), thermography, radar, and satellite imagery. Prerequisite(s): GEOG 2212 or EASC 1004.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4390423"/>
        <w:rPr>
          <w:rFonts w:eastAsia="Times New Roman"/>
        </w:rPr>
      </w:pPr>
    </w:p>
    <w:p w:rsidR="0075055D" w:rsidRDefault="00D36FA5">
      <w:pPr>
        <w:pStyle w:val="course"/>
        <w:spacing w:line="276" w:lineRule="auto"/>
        <w:divId w:val="1594390423"/>
      </w:pPr>
      <w:r>
        <w:t>GEOG 4220 - Geographic Information Systems I (3)</w:t>
      </w:r>
    </w:p>
    <w:p w:rsidR="0075055D" w:rsidRDefault="00D36FA5">
      <w:pPr>
        <w:spacing w:after="0"/>
        <w:divId w:val="1594390423"/>
        <w:rPr>
          <w:rFonts w:eastAsia="Times New Roman"/>
        </w:rPr>
      </w:pPr>
      <w:r>
        <w:rPr>
          <w:rFonts w:eastAsia="Times New Roman"/>
        </w:rPr>
        <w:t>Automated procedures for storage, analysis, and display of spatial information. Data bases, procurement of spatial information, data manipulation and display techniques, software systems and management issues.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969724"/>
        <w:rPr>
          <w:rFonts w:eastAsia="Times New Roman"/>
        </w:rPr>
      </w:pPr>
    </w:p>
    <w:p w:rsidR="0075055D" w:rsidRDefault="00D36FA5">
      <w:pPr>
        <w:pStyle w:val="course"/>
        <w:spacing w:line="276" w:lineRule="auto"/>
        <w:divId w:val="175969724"/>
      </w:pPr>
      <w:r>
        <w:t>GEOG 4221 - Geographic Information Systems II (3)</w:t>
      </w:r>
    </w:p>
    <w:p w:rsidR="0075055D" w:rsidRDefault="00D36FA5">
      <w:pPr>
        <w:spacing w:after="0"/>
        <w:divId w:val="175969724"/>
        <w:rPr>
          <w:rFonts w:eastAsia="Times New Roman"/>
        </w:rPr>
      </w:pPr>
      <w:r>
        <w:rPr>
          <w:rFonts w:eastAsia="Times New Roman"/>
        </w:rPr>
        <w:t>Advanced aspects of spatial analysis and modeling and programming. Emphasis on research and planning applications. Prerequisite(s): GEOG 4220.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5297524"/>
        <w:rPr>
          <w:rFonts w:eastAsia="Times New Roman"/>
        </w:rPr>
      </w:pPr>
    </w:p>
    <w:p w:rsidR="0075055D" w:rsidRDefault="00D36FA5">
      <w:pPr>
        <w:pStyle w:val="course"/>
        <w:spacing w:line="276" w:lineRule="auto"/>
        <w:divId w:val="1835297524"/>
      </w:pPr>
      <w:r>
        <w:t>GEOG 4230 - Geography of Asia (3)</w:t>
      </w:r>
    </w:p>
    <w:p w:rsidR="0075055D" w:rsidRDefault="00D36FA5">
      <w:pPr>
        <w:spacing w:after="0"/>
        <w:divId w:val="1835297524"/>
        <w:rPr>
          <w:rFonts w:eastAsia="Times New Roman"/>
        </w:rPr>
      </w:pPr>
      <w:r>
        <w:rPr>
          <w:rFonts w:eastAsia="Times New Roman"/>
        </w:rPr>
        <w:t>A systematic and regional approach to the several Asian landscapes. Emphasis is on physical geography and cultural regions.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6166181"/>
        <w:rPr>
          <w:rFonts w:eastAsia="Times New Roman"/>
        </w:rPr>
      </w:pPr>
    </w:p>
    <w:p w:rsidR="0075055D" w:rsidRDefault="00D36FA5">
      <w:pPr>
        <w:pStyle w:val="course"/>
        <w:spacing w:line="276" w:lineRule="auto"/>
        <w:divId w:val="826166181"/>
      </w:pPr>
      <w:r>
        <w:t>GEOG 4235 - Geography of the Former Soviet Union (3)</w:t>
      </w:r>
    </w:p>
    <w:p w:rsidR="0075055D" w:rsidRDefault="00D36FA5">
      <w:pPr>
        <w:spacing w:after="0"/>
        <w:divId w:val="826166181"/>
        <w:rPr>
          <w:rFonts w:eastAsia="Times New Roman"/>
        </w:rPr>
      </w:pPr>
      <w:r>
        <w:rPr>
          <w:rFonts w:eastAsia="Times New Roman"/>
        </w:rPr>
        <w:t>A regional geography of the F.S.U. The relationship of rigorous physical environment to national problems.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2879139"/>
        <w:rPr>
          <w:rFonts w:eastAsia="Times New Roman"/>
        </w:rPr>
      </w:pPr>
    </w:p>
    <w:p w:rsidR="0075055D" w:rsidRDefault="00D36FA5">
      <w:pPr>
        <w:pStyle w:val="course"/>
        <w:spacing w:line="276" w:lineRule="auto"/>
        <w:divId w:val="692879139"/>
      </w:pPr>
      <w:r>
        <w:t>GEOG 4240 - Geography of Missouri (3)</w:t>
      </w:r>
    </w:p>
    <w:p w:rsidR="0075055D" w:rsidRDefault="00D36FA5">
      <w:pPr>
        <w:spacing w:after="0"/>
        <w:divId w:val="692879139"/>
        <w:rPr>
          <w:rFonts w:eastAsia="Times New Roman"/>
        </w:rPr>
      </w:pPr>
      <w:r>
        <w:rPr>
          <w:rFonts w:eastAsia="Times New Roman"/>
        </w:rPr>
        <w:t>A description and analysis of the topical and regional geography of Missouri.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9824418"/>
        <w:rPr>
          <w:rFonts w:eastAsia="Times New Roman"/>
        </w:rPr>
      </w:pPr>
    </w:p>
    <w:p w:rsidR="0075055D" w:rsidRDefault="00D36FA5">
      <w:pPr>
        <w:pStyle w:val="course"/>
        <w:spacing w:line="276" w:lineRule="auto"/>
        <w:divId w:val="539824418"/>
      </w:pPr>
      <w:r>
        <w:t>GEOG 4251 - Special Projects in Geography (1-6)</w:t>
      </w:r>
    </w:p>
    <w:p w:rsidR="0075055D" w:rsidRDefault="00D36FA5">
      <w:pPr>
        <w:spacing w:after="0"/>
        <w:divId w:val="539824418"/>
        <w:rPr>
          <w:rFonts w:eastAsia="Times New Roman"/>
        </w:rPr>
      </w:pPr>
      <w:r>
        <w:rPr>
          <w:rFonts w:eastAsia="Times New Roman"/>
        </w:rPr>
        <w:t xml:space="preserve">Study, interpretation, and discussion of special topics and problems in geography.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9203158"/>
        <w:rPr>
          <w:rFonts w:eastAsia="Times New Roman"/>
        </w:rPr>
      </w:pPr>
    </w:p>
    <w:p w:rsidR="0075055D" w:rsidRDefault="00D36FA5">
      <w:pPr>
        <w:pStyle w:val="course"/>
        <w:spacing w:line="276" w:lineRule="auto"/>
        <w:divId w:val="1149203158"/>
      </w:pPr>
      <w:r>
        <w:t>GEOG 4252 - Internship (1-6)</w:t>
      </w:r>
    </w:p>
    <w:p w:rsidR="0075055D" w:rsidRDefault="00D36FA5">
      <w:pPr>
        <w:spacing w:after="0"/>
        <w:divId w:val="1149203158"/>
        <w:rPr>
          <w:rFonts w:eastAsia="Times New Roman"/>
        </w:rPr>
      </w:pPr>
      <w:r>
        <w:rPr>
          <w:rFonts w:eastAsia="Times New Roman"/>
        </w:rPr>
        <w:t>Practical professional experience in an employing agency coupled with related assignments intended to integrate theory and practice and build college-level knowledge and skills. Prerequisite(s): Instructor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7028110"/>
        <w:rPr>
          <w:rFonts w:eastAsia="Times New Roman"/>
        </w:rPr>
      </w:pPr>
    </w:p>
    <w:p w:rsidR="0075055D" w:rsidRDefault="00D36FA5">
      <w:pPr>
        <w:pStyle w:val="course"/>
        <w:spacing w:line="276" w:lineRule="auto"/>
        <w:divId w:val="707028110"/>
      </w:pPr>
      <w:r>
        <w:t>GEOG 4260 - Historical Geography of the United States (3)</w:t>
      </w:r>
    </w:p>
    <w:p w:rsidR="0075055D" w:rsidRDefault="00D36FA5">
      <w:pPr>
        <w:spacing w:after="0"/>
        <w:divId w:val="707028110"/>
        <w:rPr>
          <w:rFonts w:eastAsia="Times New Roman"/>
        </w:rPr>
      </w:pPr>
      <w:r>
        <w:rPr>
          <w:rFonts w:eastAsia="Times New Roman"/>
        </w:rPr>
        <w:t>Relationship of changing geography to physical environment and developing technology in the United States.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2590305"/>
        <w:rPr>
          <w:rFonts w:eastAsia="Times New Roman"/>
        </w:rPr>
      </w:pPr>
    </w:p>
    <w:p w:rsidR="0075055D" w:rsidRDefault="00D36FA5">
      <w:pPr>
        <w:pStyle w:val="course"/>
        <w:spacing w:line="276" w:lineRule="auto"/>
        <w:divId w:val="1292590305"/>
      </w:pPr>
      <w:r>
        <w:t>GEOG 4265 - Urban Geography (3)</w:t>
      </w:r>
    </w:p>
    <w:p w:rsidR="0075055D" w:rsidRDefault="00D36FA5">
      <w:pPr>
        <w:spacing w:after="0"/>
        <w:divId w:val="1292590305"/>
        <w:rPr>
          <w:rFonts w:eastAsia="Times New Roman"/>
        </w:rPr>
      </w:pPr>
      <w:r>
        <w:rPr>
          <w:rFonts w:eastAsia="Times New Roman"/>
        </w:rPr>
        <w:t>Location of cities as related to other geographic phenomena. Urban units are analyzed with respect to general location theory.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4316706"/>
        <w:rPr>
          <w:rFonts w:eastAsia="Times New Roman"/>
        </w:rPr>
      </w:pPr>
    </w:p>
    <w:p w:rsidR="0075055D" w:rsidRDefault="00D36FA5">
      <w:pPr>
        <w:pStyle w:val="course"/>
        <w:spacing w:line="276" w:lineRule="auto"/>
        <w:divId w:val="964316706"/>
      </w:pPr>
      <w:r>
        <w:t>GEOG 4270 - World Political Geography (3)</w:t>
      </w:r>
    </w:p>
    <w:p w:rsidR="0075055D" w:rsidRDefault="00D36FA5">
      <w:pPr>
        <w:spacing w:after="0"/>
        <w:divId w:val="964316706"/>
        <w:rPr>
          <w:rFonts w:eastAsia="Times New Roman"/>
        </w:rPr>
      </w:pPr>
      <w:r>
        <w:rPr>
          <w:rFonts w:eastAsia="Times New Roman"/>
        </w:rPr>
        <w:t>The historical development of the political organization of area. Theoretical aspects of political geography are emphasized.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9743571"/>
        <w:rPr>
          <w:rFonts w:eastAsia="Times New Roman"/>
        </w:rPr>
      </w:pPr>
    </w:p>
    <w:p w:rsidR="0075055D" w:rsidRDefault="00D36FA5">
      <w:pPr>
        <w:pStyle w:val="course"/>
        <w:spacing w:line="276" w:lineRule="auto"/>
        <w:divId w:val="429743571"/>
      </w:pPr>
      <w:r>
        <w:t>GEOG 4275 - Special Topics in Geography (1-3)</w:t>
      </w:r>
    </w:p>
    <w:p w:rsidR="0075055D" w:rsidRDefault="00D36FA5">
      <w:pPr>
        <w:spacing w:after="0"/>
        <w:divId w:val="429743571"/>
        <w:rPr>
          <w:rFonts w:eastAsia="Times New Roman"/>
        </w:rPr>
      </w:pPr>
      <w:r>
        <w:rPr>
          <w:rFonts w:eastAsia="Times New Roman"/>
        </w:rPr>
        <w:t xml:space="preserve">Directed individual or group research of predetermined problems in geography for more intensive study. </w:t>
      </w:r>
      <w:r>
        <w:rPr>
          <w:rStyle w:val="Emphasis"/>
          <w:rFonts w:eastAsia="Times New Roman"/>
        </w:rPr>
        <w:t>May be repeated for a maximum of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0761191"/>
        <w:rPr>
          <w:rFonts w:eastAsia="Times New Roman"/>
        </w:rPr>
      </w:pPr>
    </w:p>
    <w:p w:rsidR="0075055D" w:rsidRDefault="00D36FA5">
      <w:pPr>
        <w:pStyle w:val="course"/>
        <w:spacing w:line="276" w:lineRule="auto"/>
        <w:divId w:val="440761191"/>
      </w:pPr>
      <w:r>
        <w:t>GEOG 4280 - Natural Disasters (3)</w:t>
      </w:r>
    </w:p>
    <w:p w:rsidR="0075055D" w:rsidRDefault="00D36FA5">
      <w:pPr>
        <w:spacing w:after="0"/>
        <w:divId w:val="440761191"/>
        <w:rPr>
          <w:rFonts w:eastAsia="Times New Roman"/>
        </w:rPr>
      </w:pPr>
      <w:r>
        <w:rPr>
          <w:rFonts w:eastAsia="Times New Roman"/>
        </w:rPr>
        <w:t>Designed to examine the geography, natural causes, and human consequences of a variety of natural disasters including a focus on how human behavior exacerbates those consequences.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0869712"/>
        <w:rPr>
          <w:rFonts w:eastAsia="Times New Roman"/>
        </w:rPr>
      </w:pPr>
    </w:p>
    <w:p w:rsidR="0075055D" w:rsidRDefault="00D36FA5">
      <w:pPr>
        <w:pStyle w:val="course"/>
        <w:spacing w:line="276" w:lineRule="auto"/>
        <w:divId w:val="970869712"/>
      </w:pPr>
      <w:r>
        <w:t>GEOG 4291 - Conservation of Natural Resources (3)</w:t>
      </w:r>
    </w:p>
    <w:p w:rsidR="0075055D" w:rsidRDefault="00D36FA5">
      <w:pPr>
        <w:spacing w:after="0"/>
        <w:divId w:val="970869712"/>
        <w:rPr>
          <w:rFonts w:eastAsia="Times New Roman"/>
        </w:rPr>
      </w:pPr>
      <w:r>
        <w:rPr>
          <w:rFonts w:eastAsia="Times New Roman"/>
        </w:rPr>
        <w:t>Problems of availability, production, exploitation, appraisal, distribution, and renewability of natural resources.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27227995"/>
      </w:pPr>
      <w:r>
        <w:t>German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6143526"/>
        <w:rPr>
          <w:rFonts w:eastAsia="Times New Roman"/>
        </w:rPr>
      </w:pPr>
    </w:p>
    <w:p w:rsidR="0075055D" w:rsidRDefault="00D36FA5">
      <w:pPr>
        <w:pStyle w:val="course"/>
        <w:spacing w:line="276" w:lineRule="auto"/>
        <w:divId w:val="1906143526"/>
      </w:pPr>
      <w:r>
        <w:t>GER 1301 - Elementary German I GE (3)</w:t>
      </w:r>
    </w:p>
    <w:p w:rsidR="0075055D" w:rsidRDefault="00D36FA5">
      <w:pPr>
        <w:spacing w:after="0"/>
        <w:divId w:val="1906143526"/>
        <w:rPr>
          <w:rFonts w:eastAsia="Times New Roman"/>
        </w:rPr>
      </w:pPr>
      <w:r>
        <w:rPr>
          <w:rFonts w:eastAsia="Times New Roman"/>
        </w:rPr>
        <w:t>Fundamental principles of German pronunciation, building a basic vocabulary of German words and idiomatic expressions, oral work, and reading simple selections. Not open to native speakers or students who have had three years of high school German without the permission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4580302"/>
        <w:rPr>
          <w:rFonts w:eastAsia="Times New Roman"/>
        </w:rPr>
      </w:pPr>
    </w:p>
    <w:p w:rsidR="0075055D" w:rsidRDefault="00D36FA5">
      <w:pPr>
        <w:pStyle w:val="course"/>
        <w:spacing w:line="276" w:lineRule="auto"/>
        <w:divId w:val="1714580302"/>
      </w:pPr>
      <w:r>
        <w:t>GER 1302 - Elementary German II GE (3)</w:t>
      </w:r>
    </w:p>
    <w:p w:rsidR="0075055D" w:rsidRDefault="00D36FA5">
      <w:pPr>
        <w:spacing w:after="0"/>
        <w:divId w:val="1714580302"/>
        <w:rPr>
          <w:rFonts w:eastAsia="Times New Roman"/>
        </w:rPr>
      </w:pPr>
      <w:r>
        <w:rPr>
          <w:rFonts w:eastAsia="Times New Roman"/>
        </w:rPr>
        <w:t>A continuation of German I. Increased attention to grammar. Not open to native speakers or students who have had four years of high school German without the permission of the department chair. Prerequisite(s): GER 1301.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5986448"/>
        <w:rPr>
          <w:rFonts w:eastAsia="Times New Roman"/>
        </w:rPr>
      </w:pPr>
    </w:p>
    <w:p w:rsidR="0075055D" w:rsidRDefault="00D36FA5">
      <w:pPr>
        <w:pStyle w:val="course"/>
        <w:spacing w:line="276" w:lineRule="auto"/>
        <w:divId w:val="955986448"/>
      </w:pPr>
      <w:r>
        <w:t>GER 2301 - Intermediate German GE (3)</w:t>
      </w:r>
    </w:p>
    <w:p w:rsidR="0075055D" w:rsidRDefault="00D36FA5">
      <w:pPr>
        <w:spacing w:after="0"/>
        <w:divId w:val="955986448"/>
        <w:rPr>
          <w:rFonts w:eastAsia="Times New Roman"/>
        </w:rPr>
      </w:pPr>
      <w:r>
        <w:rPr>
          <w:rFonts w:eastAsia="Times New Roman"/>
        </w:rPr>
        <w:t>Vocabulary, conversation, intensive grammar practice. Prerequisite(s): Acceptable proficiency as demonstrated by adequate high school course work in German or by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3985627"/>
        <w:rPr>
          <w:rFonts w:eastAsia="Times New Roman"/>
        </w:rPr>
      </w:pPr>
    </w:p>
    <w:p w:rsidR="0075055D" w:rsidRDefault="00D36FA5">
      <w:pPr>
        <w:pStyle w:val="course"/>
        <w:spacing w:line="276" w:lineRule="auto"/>
        <w:divId w:val="813985627"/>
      </w:pPr>
      <w:r>
        <w:t>GER 2302 - Intermediate German II GE (3)</w:t>
      </w:r>
    </w:p>
    <w:p w:rsidR="0075055D" w:rsidRDefault="00D36FA5">
      <w:pPr>
        <w:spacing w:after="0"/>
        <w:divId w:val="813985627"/>
        <w:rPr>
          <w:rFonts w:eastAsia="Times New Roman"/>
        </w:rPr>
      </w:pPr>
      <w:r>
        <w:rPr>
          <w:rFonts w:eastAsia="Times New Roman"/>
        </w:rPr>
        <w:t>Continuing development of the ability to use the language on the intermediate level, with more advan Prerequisite(s): GER 2301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2979049"/>
        <w:rPr>
          <w:rFonts w:eastAsia="Times New Roman"/>
        </w:rPr>
      </w:pPr>
    </w:p>
    <w:p w:rsidR="0075055D" w:rsidRDefault="00D36FA5">
      <w:pPr>
        <w:pStyle w:val="course"/>
        <w:spacing w:line="276" w:lineRule="auto"/>
        <w:divId w:val="252979049"/>
      </w:pPr>
      <w:r>
        <w:t>GER 2303 - German Conversation I (3)</w:t>
      </w:r>
    </w:p>
    <w:p w:rsidR="0075055D" w:rsidRDefault="00D36FA5">
      <w:pPr>
        <w:spacing w:after="0"/>
        <w:divId w:val="252979049"/>
        <w:rPr>
          <w:rFonts w:eastAsia="Times New Roman"/>
        </w:rPr>
      </w:pPr>
      <w:r>
        <w:rPr>
          <w:rFonts w:eastAsia="Times New Roman"/>
        </w:rPr>
        <w:t>Conversation German using culturally based materials, emphasizing the four language skills (speaking, listening, writing and reading). Prerequisite(s): GER 2302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5810244"/>
        <w:rPr>
          <w:rFonts w:eastAsia="Times New Roman"/>
        </w:rPr>
      </w:pPr>
    </w:p>
    <w:p w:rsidR="0075055D" w:rsidRDefault="00D36FA5">
      <w:pPr>
        <w:pStyle w:val="course"/>
        <w:spacing w:line="276" w:lineRule="auto"/>
        <w:divId w:val="2075810244"/>
      </w:pPr>
      <w:r>
        <w:t>GER 2390 - Special Topics in German (1-3)</w:t>
      </w:r>
    </w:p>
    <w:p w:rsidR="0075055D" w:rsidRDefault="00D36FA5">
      <w:pPr>
        <w:spacing w:after="0"/>
        <w:divId w:val="2075810244"/>
        <w:rPr>
          <w:rFonts w:eastAsia="Times New Roman"/>
        </w:rPr>
      </w:pPr>
      <w:r>
        <w:rPr>
          <w:rFonts w:eastAsia="Times New Roman"/>
        </w:rPr>
        <w:t xml:space="preserve">Individual or group work by selected students in carefully chosen fields for intermediate level study. </w:t>
      </w:r>
      <w:r>
        <w:rPr>
          <w:rStyle w:val="Emphasis"/>
          <w:rFonts w:eastAsia="Times New Roman"/>
        </w:rPr>
        <w:t>May be repeated for a maximum of 15 semester hours.</w:t>
      </w:r>
      <w:r>
        <w:rPr>
          <w:rFonts w:eastAsia="Times New Roman"/>
        </w:rPr>
        <w:t xml:space="preserve"> Prerequisite(s): 6 semester hours of German and consent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5576150"/>
        <w:rPr>
          <w:rFonts w:eastAsia="Times New Roman"/>
        </w:rPr>
      </w:pPr>
    </w:p>
    <w:p w:rsidR="0075055D" w:rsidRDefault="00D36FA5">
      <w:pPr>
        <w:pStyle w:val="course"/>
        <w:spacing w:line="276" w:lineRule="auto"/>
        <w:divId w:val="1535576150"/>
      </w:pPr>
      <w:r>
        <w:t>GER 3301 - Advanced German Readings (3)</w:t>
      </w:r>
    </w:p>
    <w:p w:rsidR="0075055D" w:rsidRDefault="00D36FA5">
      <w:pPr>
        <w:spacing w:after="0"/>
        <w:divId w:val="1535576150"/>
        <w:rPr>
          <w:rFonts w:eastAsia="Times New Roman"/>
        </w:rPr>
      </w:pPr>
      <w:r>
        <w:rPr>
          <w:rFonts w:eastAsia="Times New Roman"/>
        </w:rPr>
        <w:t>Overview of contemporary literature in Germany, Austria, and Switzerland. Selected short stories, poems, plays, fairytales are read and discussed. Prerequisite(s): GER 2301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1357918"/>
        <w:rPr>
          <w:rFonts w:eastAsia="Times New Roman"/>
        </w:rPr>
      </w:pPr>
    </w:p>
    <w:p w:rsidR="0075055D" w:rsidRDefault="00D36FA5">
      <w:pPr>
        <w:pStyle w:val="course"/>
        <w:spacing w:line="276" w:lineRule="auto"/>
        <w:divId w:val="1201357918"/>
      </w:pPr>
      <w:r>
        <w:t>GER 3302 - German Composition and Grammar (3)</w:t>
      </w:r>
    </w:p>
    <w:p w:rsidR="0075055D" w:rsidRDefault="00D36FA5">
      <w:pPr>
        <w:spacing w:after="0"/>
        <w:divId w:val="1201357918"/>
        <w:rPr>
          <w:rFonts w:eastAsia="Times New Roman"/>
        </w:rPr>
      </w:pPr>
      <w:r>
        <w:rPr>
          <w:rFonts w:eastAsia="Times New Roman"/>
        </w:rPr>
        <w:t>Advanced grammar including the passive voice and the subjunctive mood. Written composition will emphasize German word-order and idomatic skills. Prerequisite(s): GER 2302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2954239"/>
        <w:rPr>
          <w:rFonts w:eastAsia="Times New Roman"/>
        </w:rPr>
      </w:pPr>
    </w:p>
    <w:p w:rsidR="0075055D" w:rsidRDefault="00D36FA5">
      <w:pPr>
        <w:pStyle w:val="course"/>
        <w:spacing w:line="276" w:lineRule="auto"/>
        <w:divId w:val="1962954239"/>
      </w:pPr>
      <w:r>
        <w:t>GER 3303 - German Conversation II (3)</w:t>
      </w:r>
    </w:p>
    <w:p w:rsidR="0075055D" w:rsidRDefault="00D36FA5">
      <w:pPr>
        <w:spacing w:after="0"/>
        <w:divId w:val="1962954239"/>
        <w:rPr>
          <w:rFonts w:eastAsia="Times New Roman"/>
        </w:rPr>
      </w:pPr>
      <w:r>
        <w:rPr>
          <w:rFonts w:eastAsia="Times New Roman"/>
        </w:rPr>
        <w:t>Advanced oral practice in everyday German, discussion, idomatic usage, listening comprehension and speaking. Prerequisite(s): GER 2303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2039944"/>
        <w:rPr>
          <w:rFonts w:eastAsia="Times New Roman"/>
        </w:rPr>
      </w:pPr>
    </w:p>
    <w:p w:rsidR="0075055D" w:rsidRDefault="00D36FA5">
      <w:pPr>
        <w:pStyle w:val="course"/>
        <w:spacing w:line="276" w:lineRule="auto"/>
        <w:divId w:val="1552039944"/>
      </w:pPr>
      <w:r>
        <w:t>GER 3323 - Contemporary Society in German-Speaking Countries (3)</w:t>
      </w:r>
    </w:p>
    <w:p w:rsidR="0075055D" w:rsidRDefault="00D36FA5">
      <w:pPr>
        <w:spacing w:after="0"/>
        <w:divId w:val="1552039944"/>
        <w:rPr>
          <w:rFonts w:eastAsia="Times New Roman"/>
        </w:rPr>
      </w:pPr>
      <w:r>
        <w:rPr>
          <w:rFonts w:eastAsia="Times New Roman"/>
        </w:rPr>
        <w:t xml:space="preserve">An exploration of contemporary political, economic and societal issues affecting German-speaking cultures with emphasis on further developing language skills through discussions and written assignments. </w:t>
      </w:r>
      <w:r>
        <w:rPr>
          <w:rStyle w:val="Emphasis"/>
          <w:rFonts w:eastAsia="Times New Roman"/>
        </w:rPr>
        <w:t>May be repeated for a maximum of 6 semester hours.</w:t>
      </w:r>
      <w:r>
        <w:rPr>
          <w:rFonts w:eastAsia="Times New Roman"/>
        </w:rPr>
        <w:t xml:space="preserve"> Prerequisite(s): GER 2302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5415661"/>
        <w:rPr>
          <w:rFonts w:eastAsia="Times New Roman"/>
        </w:rPr>
      </w:pPr>
    </w:p>
    <w:p w:rsidR="0075055D" w:rsidRPr="000A6DBD" w:rsidRDefault="00D36FA5">
      <w:pPr>
        <w:pStyle w:val="course"/>
        <w:spacing w:line="276" w:lineRule="auto"/>
        <w:divId w:val="455415661"/>
        <w:rPr>
          <w:lang w:val="it-IT"/>
        </w:rPr>
      </w:pPr>
      <w:r w:rsidRPr="000A6DBD">
        <w:rPr>
          <w:lang w:val="it-IT"/>
        </w:rPr>
        <w:t>GER 3361 - German Civilization &amp; Literature I (3)</w:t>
      </w:r>
    </w:p>
    <w:p w:rsidR="0075055D" w:rsidRDefault="00D36FA5">
      <w:pPr>
        <w:spacing w:after="0"/>
        <w:divId w:val="455415661"/>
        <w:rPr>
          <w:rFonts w:eastAsia="Times New Roman"/>
        </w:rPr>
      </w:pPr>
      <w:r>
        <w:rPr>
          <w:rFonts w:eastAsia="Times New Roman"/>
        </w:rPr>
        <w:t>A survey of German history, culture and literature before 1871. Prerequisite(s): GER 2302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7567750"/>
        <w:rPr>
          <w:rFonts w:eastAsia="Times New Roman"/>
        </w:rPr>
      </w:pPr>
    </w:p>
    <w:p w:rsidR="0075055D" w:rsidRDefault="00D36FA5">
      <w:pPr>
        <w:pStyle w:val="course"/>
        <w:spacing w:line="276" w:lineRule="auto"/>
        <w:divId w:val="867567750"/>
      </w:pPr>
      <w:r>
        <w:t>GER 3362 - German Civilization and Literature (3)</w:t>
      </w:r>
    </w:p>
    <w:p w:rsidR="0075055D" w:rsidRDefault="00D36FA5">
      <w:pPr>
        <w:spacing w:after="0"/>
        <w:divId w:val="867567750"/>
        <w:rPr>
          <w:rFonts w:eastAsia="Times New Roman"/>
        </w:rPr>
      </w:pPr>
      <w:r>
        <w:rPr>
          <w:rFonts w:eastAsia="Times New Roman"/>
        </w:rPr>
        <w:t>A review of German history starting from 1871, including the Weimar Republic. Prerequisite(s): GER 2302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4445545"/>
        <w:rPr>
          <w:rFonts w:eastAsia="Times New Roman"/>
        </w:rPr>
      </w:pPr>
    </w:p>
    <w:p w:rsidR="0075055D" w:rsidRDefault="00D36FA5">
      <w:pPr>
        <w:pStyle w:val="course"/>
        <w:spacing w:line="276" w:lineRule="auto"/>
        <w:divId w:val="434445545"/>
      </w:pPr>
      <w:r>
        <w:t>GER 3365 - Culture and Issues in German-Speaking Countries (3)</w:t>
      </w:r>
    </w:p>
    <w:p w:rsidR="0075055D" w:rsidRDefault="00D36FA5">
      <w:pPr>
        <w:spacing w:after="0"/>
        <w:divId w:val="434445545"/>
        <w:rPr>
          <w:rFonts w:eastAsia="Times New Roman"/>
        </w:rPr>
      </w:pPr>
      <w:r>
        <w:rPr>
          <w:rFonts w:eastAsia="Times New Roman"/>
        </w:rPr>
        <w:t xml:space="preserve">Focused exploration of topics in the culture and intellectual history of German-speaking countries. </w:t>
      </w:r>
      <w:r>
        <w:rPr>
          <w:rStyle w:val="Emphasis"/>
          <w:rFonts w:eastAsia="Times New Roman"/>
        </w:rPr>
        <w:t>May be repeated for a maximum of 6 semester hours.</w:t>
      </w:r>
      <w:r>
        <w:rPr>
          <w:rFonts w:eastAsia="Times New Roman"/>
        </w:rPr>
        <w:t xml:space="preserve"> Prerequisite(s): GER 2302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0106746"/>
        <w:rPr>
          <w:rFonts w:eastAsia="Times New Roman"/>
        </w:rPr>
      </w:pPr>
    </w:p>
    <w:p w:rsidR="0075055D" w:rsidRDefault="00D36FA5">
      <w:pPr>
        <w:pStyle w:val="course"/>
        <w:spacing w:line="276" w:lineRule="auto"/>
        <w:divId w:val="780106746"/>
      </w:pPr>
      <w:r>
        <w:t>GER 4301 - German Cinema (3)</w:t>
      </w:r>
    </w:p>
    <w:p w:rsidR="0075055D" w:rsidRDefault="00D36FA5">
      <w:pPr>
        <w:spacing w:after="0"/>
        <w:divId w:val="780106746"/>
        <w:rPr>
          <w:rFonts w:eastAsia="Times New Roman"/>
        </w:rPr>
      </w:pPr>
      <w:r>
        <w:rPr>
          <w:rFonts w:eastAsia="Times New Roman"/>
        </w:rPr>
        <w:t>A survey of films from various German-speaking countries, with an emphasis on the cultural contexts in which the films are produced and viewed. Prerequisite(s): 3 hours of any 3000-level German class, or departmental approval.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7036217"/>
        <w:rPr>
          <w:rFonts w:eastAsia="Times New Roman"/>
        </w:rPr>
      </w:pPr>
    </w:p>
    <w:p w:rsidR="0075055D" w:rsidRDefault="00D36FA5">
      <w:pPr>
        <w:pStyle w:val="course"/>
        <w:spacing w:line="276" w:lineRule="auto"/>
        <w:divId w:val="1177036217"/>
      </w:pPr>
      <w:r>
        <w:t>GER 4302 - German Composition and Grammar II (3)</w:t>
      </w:r>
    </w:p>
    <w:p w:rsidR="0075055D" w:rsidRDefault="00D36FA5">
      <w:pPr>
        <w:spacing w:after="0"/>
        <w:divId w:val="1177036217"/>
        <w:rPr>
          <w:rFonts w:eastAsia="Times New Roman"/>
        </w:rPr>
      </w:pPr>
      <w:r>
        <w:rPr>
          <w:rFonts w:eastAsia="Times New Roman"/>
        </w:rPr>
        <w:t>Advanced composition will emphasize German word-order, style and idioms. Prerequisite(s): GER 3302 or departmental approval.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3410743"/>
        <w:rPr>
          <w:rFonts w:eastAsia="Times New Roman"/>
        </w:rPr>
      </w:pPr>
    </w:p>
    <w:p w:rsidR="0075055D" w:rsidRDefault="00D36FA5">
      <w:pPr>
        <w:pStyle w:val="course"/>
        <w:spacing w:line="276" w:lineRule="auto"/>
        <w:divId w:val="1313410743"/>
      </w:pPr>
      <w:r>
        <w:t>GER 4350 - Business German (3)</w:t>
      </w:r>
    </w:p>
    <w:p w:rsidR="0075055D" w:rsidRDefault="00D36FA5">
      <w:pPr>
        <w:spacing w:after="0"/>
        <w:divId w:val="1313410743"/>
        <w:rPr>
          <w:rFonts w:eastAsia="Times New Roman"/>
        </w:rPr>
      </w:pPr>
      <w:r>
        <w:rPr>
          <w:rFonts w:eastAsia="Times New Roman"/>
        </w:rPr>
        <w:t>Enhances linguistic and cultural knowledge of German for business, and will be conducted primarily in German. Prerequisite(s): 3 hours of any 3000-level German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6242866"/>
        <w:rPr>
          <w:rFonts w:eastAsia="Times New Roman"/>
        </w:rPr>
      </w:pPr>
    </w:p>
    <w:p w:rsidR="0075055D" w:rsidRDefault="00D36FA5">
      <w:pPr>
        <w:pStyle w:val="course"/>
        <w:spacing w:line="276" w:lineRule="auto"/>
        <w:divId w:val="2116242866"/>
      </w:pPr>
      <w:r>
        <w:t>GER 4380 - Masterpieces in German Literature (3)</w:t>
      </w:r>
    </w:p>
    <w:p w:rsidR="0075055D" w:rsidRDefault="00D36FA5">
      <w:pPr>
        <w:spacing w:after="0"/>
        <w:divId w:val="2116242866"/>
        <w:rPr>
          <w:rFonts w:eastAsia="Times New Roman"/>
        </w:rPr>
      </w:pPr>
      <w:r>
        <w:rPr>
          <w:rFonts w:eastAsia="Times New Roman"/>
        </w:rPr>
        <w:t>Thematic survey of German literature. Prerequisite(s): 3 hours of any 3000-level German course or departmental approval.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4789999"/>
        <w:rPr>
          <w:rFonts w:eastAsia="Times New Roman"/>
        </w:rPr>
      </w:pPr>
    </w:p>
    <w:p w:rsidR="0075055D" w:rsidRDefault="00D36FA5">
      <w:pPr>
        <w:pStyle w:val="course"/>
        <w:spacing w:line="276" w:lineRule="auto"/>
        <w:divId w:val="1404789999"/>
      </w:pPr>
      <w:r>
        <w:t>GER 4390 - Special Topics in German (1-3)</w:t>
      </w:r>
    </w:p>
    <w:p w:rsidR="0075055D" w:rsidRDefault="00D36FA5">
      <w:pPr>
        <w:spacing w:after="0"/>
        <w:divId w:val="1404789999"/>
        <w:rPr>
          <w:rFonts w:eastAsia="Times New Roman"/>
        </w:rPr>
      </w:pPr>
      <w:r>
        <w:rPr>
          <w:rFonts w:eastAsia="Times New Roman"/>
        </w:rPr>
        <w:t xml:space="preserve">Individual or group work by selected students in carefully chosen fields for advanced study. </w:t>
      </w:r>
      <w:r>
        <w:rPr>
          <w:rStyle w:val="Emphasis"/>
          <w:rFonts w:eastAsia="Times New Roman"/>
        </w:rPr>
        <w:t>May be repeated for a maximum of 15 semester hours.</w:t>
      </w:r>
      <w:r>
        <w:rPr>
          <w:rFonts w:eastAsia="Times New Roman"/>
        </w:rPr>
        <w:t xml:space="preserve"> Prerequisite(s): 18 semester hours of German and consent of department chair.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017075928"/>
      </w:pPr>
      <w:r>
        <w:t>Government, International Studies, and Languages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009041"/>
        <w:rPr>
          <w:rFonts w:eastAsia="Times New Roman"/>
        </w:rPr>
      </w:pPr>
    </w:p>
    <w:p w:rsidR="0075055D" w:rsidRDefault="00D36FA5">
      <w:pPr>
        <w:pStyle w:val="course"/>
        <w:spacing w:line="276" w:lineRule="auto"/>
        <w:divId w:val="89009041"/>
      </w:pPr>
      <w:r>
        <w:t>GISL 4244 - Cross-Cultural Cinema (3)</w:t>
      </w:r>
    </w:p>
    <w:p w:rsidR="0075055D" w:rsidRDefault="00D36FA5">
      <w:pPr>
        <w:spacing w:after="0"/>
        <w:divId w:val="89009041"/>
        <w:rPr>
          <w:rFonts w:eastAsia="Times New Roman"/>
        </w:rPr>
      </w:pPr>
      <w:r>
        <w:rPr>
          <w:rFonts w:eastAsia="Times New Roman"/>
        </w:rPr>
        <w:t>Uses academic literature and related movies to examine topics relating to culture, social justice, migration, and globalization.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967078594"/>
      </w:pPr>
      <w:r>
        <w:t>Graphic Technologies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7030660"/>
        <w:rPr>
          <w:rFonts w:eastAsia="Times New Roman"/>
        </w:rPr>
      </w:pPr>
    </w:p>
    <w:p w:rsidR="0075055D" w:rsidRDefault="00D36FA5">
      <w:pPr>
        <w:pStyle w:val="course"/>
        <w:spacing w:line="276" w:lineRule="auto"/>
        <w:divId w:val="1977030660"/>
      </w:pPr>
      <w:r>
        <w:t>GRAP 1000 - Orientation to Graphic Technologies (1)</w:t>
      </w:r>
    </w:p>
    <w:p w:rsidR="0075055D" w:rsidRDefault="00D36FA5">
      <w:pPr>
        <w:spacing w:after="0"/>
        <w:divId w:val="1977030660"/>
        <w:rPr>
          <w:rFonts w:eastAsia="Times New Roman"/>
        </w:rPr>
      </w:pPr>
      <w:r>
        <w:rPr>
          <w:rFonts w:eastAsia="Times New Roman"/>
        </w:rPr>
        <w:t>Orientation to the philosophy, development, and current trends in the professional preparation for careers in graphic technologies, including design, printing, publishing, packaging and web media.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4707518"/>
        <w:rPr>
          <w:rFonts w:eastAsia="Times New Roman"/>
        </w:rPr>
      </w:pPr>
    </w:p>
    <w:p w:rsidR="0075055D" w:rsidRDefault="00D36FA5">
      <w:pPr>
        <w:pStyle w:val="course"/>
        <w:spacing w:line="276" w:lineRule="auto"/>
        <w:divId w:val="1594707518"/>
      </w:pPr>
      <w:r>
        <w:t>GRAP 1010 - Digital PreMedia Fundamentals (3)</w:t>
      </w:r>
    </w:p>
    <w:p w:rsidR="0075055D" w:rsidRDefault="00D36FA5">
      <w:pPr>
        <w:spacing w:after="0"/>
        <w:divId w:val="1594707518"/>
        <w:rPr>
          <w:rFonts w:eastAsia="Times New Roman"/>
        </w:rPr>
      </w:pPr>
      <w:r>
        <w:rPr>
          <w:rFonts w:eastAsia="Times New Roman"/>
        </w:rPr>
        <w:t>Fundamental instruction and practice in the Adobe Creative Cloud software applications, with emphasis on applied practice in Photoshop, Illustrator, and InDesign. Projects also include web page development and designing products that are digitally output.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0441557"/>
        <w:rPr>
          <w:rFonts w:eastAsia="Times New Roman"/>
        </w:rPr>
      </w:pPr>
    </w:p>
    <w:p w:rsidR="0075055D" w:rsidRDefault="00D36FA5">
      <w:pPr>
        <w:pStyle w:val="course"/>
        <w:spacing w:line="276" w:lineRule="auto"/>
        <w:divId w:val="790441557"/>
      </w:pPr>
      <w:r>
        <w:t>GRAP 1500 - Technical Problems in Graphics (1-3)</w:t>
      </w:r>
    </w:p>
    <w:p w:rsidR="0075055D" w:rsidRDefault="00D36FA5">
      <w:pPr>
        <w:spacing w:after="0"/>
        <w:divId w:val="790441557"/>
        <w:rPr>
          <w:rFonts w:eastAsia="Times New Roman"/>
        </w:rPr>
      </w:pPr>
      <w:r>
        <w:rPr>
          <w:rFonts w:eastAsia="Times New Roman"/>
        </w:rPr>
        <w:t xml:space="preserve">Individual or group work on introductory level technical problems in graphics. Provide exploration of content not available through normal course offerings. </w:t>
      </w:r>
      <w:r>
        <w:rPr>
          <w:rStyle w:val="Emphasis"/>
          <w:rFonts w:eastAsia="Times New Roman"/>
        </w:rPr>
        <w:t>May be repeated for a maximum of 6 hours.</w:t>
      </w:r>
      <w:r>
        <w:rPr>
          <w:rFonts w:eastAsia="Times New Roman"/>
        </w:rPr>
        <w:t xml:space="preserve"> Prerequisite(s): written contract/proposal with objectives and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3512465"/>
        <w:rPr>
          <w:rFonts w:eastAsia="Times New Roman"/>
        </w:rPr>
      </w:pPr>
    </w:p>
    <w:p w:rsidR="0075055D" w:rsidRDefault="00D36FA5">
      <w:pPr>
        <w:pStyle w:val="course"/>
        <w:spacing w:line="276" w:lineRule="auto"/>
        <w:divId w:val="233512465"/>
      </w:pPr>
      <w:r>
        <w:t>GRAP 1610 - Principles of Web Media (3)</w:t>
      </w:r>
    </w:p>
    <w:p w:rsidR="0075055D" w:rsidRDefault="00D36FA5">
      <w:pPr>
        <w:spacing w:after="0"/>
        <w:divId w:val="233512465"/>
        <w:rPr>
          <w:rFonts w:eastAsia="Times New Roman"/>
        </w:rPr>
      </w:pPr>
      <w:r>
        <w:rPr>
          <w:rFonts w:eastAsia="Times New Roman"/>
        </w:rPr>
        <w:t>Introduction to HTML5 and CSS3. Design and implement code for web pages that are backwards-compatible yet meet current web standards.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067540"/>
        <w:rPr>
          <w:rFonts w:eastAsia="Times New Roman"/>
        </w:rPr>
      </w:pPr>
    </w:p>
    <w:p w:rsidR="0075055D" w:rsidRDefault="00D36FA5">
      <w:pPr>
        <w:pStyle w:val="course"/>
        <w:spacing w:line="276" w:lineRule="auto"/>
        <w:divId w:val="191067540"/>
      </w:pPr>
      <w:r>
        <w:t>GRAP 1700 - Introduction to Packaging (3)</w:t>
      </w:r>
    </w:p>
    <w:p w:rsidR="0075055D" w:rsidRDefault="00D36FA5">
      <w:pPr>
        <w:spacing w:after="0"/>
        <w:divId w:val="191067540"/>
        <w:rPr>
          <w:rFonts w:eastAsia="Times New Roman"/>
        </w:rPr>
      </w:pPr>
      <w:r>
        <w:rPr>
          <w:rFonts w:eastAsia="Times New Roman"/>
        </w:rPr>
        <w:t>An overall view and understanding of packaging development and innovation, including the structure and decoration of assorted paper, paperboard, plastic, glass and metal packaging, and packaging systems and their role in society.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4706442"/>
        <w:rPr>
          <w:rFonts w:eastAsia="Times New Roman"/>
        </w:rPr>
      </w:pPr>
    </w:p>
    <w:p w:rsidR="0075055D" w:rsidRDefault="00D36FA5">
      <w:pPr>
        <w:pStyle w:val="course"/>
        <w:spacing w:line="276" w:lineRule="auto"/>
        <w:divId w:val="1274706442"/>
      </w:pPr>
      <w:r>
        <w:t>GRAP 2030 - Pre-Media Applications - Adobe Illustrator (3)</w:t>
      </w:r>
    </w:p>
    <w:p w:rsidR="0075055D" w:rsidRDefault="00D36FA5">
      <w:pPr>
        <w:spacing w:after="0"/>
        <w:divId w:val="1274706442"/>
        <w:rPr>
          <w:rFonts w:eastAsia="Times New Roman"/>
        </w:rPr>
      </w:pPr>
      <w:r>
        <w:rPr>
          <w:rFonts w:eastAsia="Times New Roman"/>
        </w:rPr>
        <w:t>Applied experiences in design and production of vector graphic files using Adobe Illustrator which meet current industry standards. Prerequisite(s): GRAP 1010.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407409"/>
        <w:rPr>
          <w:rFonts w:eastAsia="Times New Roman"/>
        </w:rPr>
      </w:pPr>
    </w:p>
    <w:p w:rsidR="0075055D" w:rsidRDefault="00D36FA5">
      <w:pPr>
        <w:pStyle w:val="course"/>
        <w:spacing w:line="276" w:lineRule="auto"/>
        <w:divId w:val="181407409"/>
      </w:pPr>
      <w:r>
        <w:t>GRAP 2031 - Pre-Media Applications - Adobe Photoshop (3)</w:t>
      </w:r>
    </w:p>
    <w:p w:rsidR="0075055D" w:rsidRDefault="00D36FA5">
      <w:pPr>
        <w:spacing w:after="0"/>
        <w:divId w:val="181407409"/>
        <w:rPr>
          <w:rFonts w:eastAsia="Times New Roman"/>
        </w:rPr>
      </w:pPr>
      <w:r>
        <w:rPr>
          <w:rFonts w:eastAsia="Times New Roman"/>
        </w:rPr>
        <w:t>Applied experiences in creation and manipulation of digital images (raster graphic files) using Adobe Photoshop which meet current industry standards. Prerequisite(s): GRAP 1010.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8972498"/>
        <w:rPr>
          <w:rFonts w:eastAsia="Times New Roman"/>
        </w:rPr>
      </w:pPr>
    </w:p>
    <w:p w:rsidR="0075055D" w:rsidRDefault="00D36FA5">
      <w:pPr>
        <w:pStyle w:val="course"/>
        <w:spacing w:line="276" w:lineRule="auto"/>
        <w:divId w:val="878972498"/>
      </w:pPr>
      <w:r>
        <w:t>GRAP 2032 - Pre-Media Applications - Adobe InDesign (3)</w:t>
      </w:r>
    </w:p>
    <w:p w:rsidR="0075055D" w:rsidRDefault="00D36FA5">
      <w:pPr>
        <w:spacing w:after="0"/>
        <w:divId w:val="878972498"/>
        <w:rPr>
          <w:rFonts w:eastAsia="Times New Roman"/>
        </w:rPr>
      </w:pPr>
      <w:r>
        <w:rPr>
          <w:rFonts w:eastAsia="Times New Roman"/>
        </w:rPr>
        <w:t>Applied experiences in design and creation of page layout files using Adobe InDesign which meet current industry standards. An additional fee is associated with this course. Prerequisite(s): GRAP 2030 and GRAP 2031.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0550593"/>
        <w:rPr>
          <w:rFonts w:eastAsia="Times New Roman"/>
        </w:rPr>
      </w:pPr>
    </w:p>
    <w:p w:rsidR="0075055D" w:rsidRDefault="00D36FA5">
      <w:pPr>
        <w:pStyle w:val="course"/>
        <w:spacing w:line="276" w:lineRule="auto"/>
        <w:divId w:val="1700550593"/>
      </w:pPr>
      <w:r>
        <w:t>GRAP 2035 - Applied Output Technologies (3: 1.5 lecture, 1.5 lab)</w:t>
      </w:r>
    </w:p>
    <w:p w:rsidR="0075055D" w:rsidRDefault="00D36FA5">
      <w:pPr>
        <w:spacing w:after="0"/>
        <w:divId w:val="1700550593"/>
        <w:rPr>
          <w:rFonts w:eastAsia="Times New Roman"/>
        </w:rPr>
      </w:pPr>
      <w:r>
        <w:rPr>
          <w:rFonts w:eastAsia="Times New Roman"/>
        </w:rPr>
        <w:t>Fundamentals of graphic production processes and applied practice in digital prepress workflows, including Adobe InDesign. Emphasis on best practices for design of products intended for graphic production. Prerequisite(s): GRAP 1010.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5751490"/>
        <w:rPr>
          <w:rFonts w:eastAsia="Times New Roman"/>
        </w:rPr>
      </w:pPr>
    </w:p>
    <w:p w:rsidR="0075055D" w:rsidRDefault="00D36FA5">
      <w:pPr>
        <w:pStyle w:val="course"/>
        <w:spacing w:line="276" w:lineRule="auto"/>
        <w:divId w:val="575751490"/>
      </w:pPr>
      <w:r>
        <w:t>GRAP 2620 - Web Media Applications (3)</w:t>
      </w:r>
    </w:p>
    <w:p w:rsidR="0075055D" w:rsidRDefault="00D36FA5">
      <w:pPr>
        <w:spacing w:after="0"/>
        <w:divId w:val="575751490"/>
        <w:rPr>
          <w:rFonts w:eastAsia="Times New Roman"/>
        </w:rPr>
      </w:pPr>
      <w:r>
        <w:rPr>
          <w:rFonts w:eastAsia="Times New Roman"/>
        </w:rPr>
        <w:t>Design, implementation, and management of websites using a content management system. Fundamentals of HTML email, Javascript, and PHP. Prerequisite(s): GRAP 1610.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1420162"/>
        <w:rPr>
          <w:rFonts w:eastAsia="Times New Roman"/>
        </w:rPr>
      </w:pPr>
    </w:p>
    <w:p w:rsidR="0075055D" w:rsidRDefault="00D36FA5">
      <w:pPr>
        <w:pStyle w:val="course"/>
        <w:spacing w:line="276" w:lineRule="auto"/>
        <w:divId w:val="371420162"/>
      </w:pPr>
      <w:r>
        <w:t>GRAP 2630 - Web Authoring (3)</w:t>
      </w:r>
    </w:p>
    <w:p w:rsidR="0075055D" w:rsidRDefault="00D36FA5">
      <w:pPr>
        <w:spacing w:after="0"/>
        <w:divId w:val="371420162"/>
        <w:rPr>
          <w:rFonts w:eastAsia="Times New Roman"/>
        </w:rPr>
      </w:pPr>
      <w:r>
        <w:rPr>
          <w:rFonts w:eastAsia="Times New Roman"/>
        </w:rPr>
        <w:t>Basics of web page creation with XHTML, and CSS. Students learn to hand-code web pages with CSS for presentation and page layout and learn to create lists and links (internal, external, links to images, and more) with XHTML. Creating tables is introduced. Web site design is discussed with an emphasis on recommended practices, ethical considerations, and accessibility. Prerequisite(s): GRAP 1610, GRAP 2620.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6888733"/>
        <w:rPr>
          <w:rFonts w:eastAsia="Times New Roman"/>
        </w:rPr>
      </w:pPr>
    </w:p>
    <w:p w:rsidR="0075055D" w:rsidRDefault="00D36FA5">
      <w:pPr>
        <w:pStyle w:val="course"/>
        <w:spacing w:line="276" w:lineRule="auto"/>
        <w:divId w:val="516888733"/>
      </w:pPr>
      <w:r>
        <w:t>GRAP 2670 - Web Media Animation (3)</w:t>
      </w:r>
    </w:p>
    <w:p w:rsidR="0075055D" w:rsidRDefault="00D36FA5">
      <w:pPr>
        <w:spacing w:after="0"/>
        <w:divId w:val="516888733"/>
        <w:rPr>
          <w:rFonts w:eastAsia="Times New Roman"/>
        </w:rPr>
      </w:pPr>
      <w:r>
        <w:rPr>
          <w:rFonts w:eastAsia="Times New Roman"/>
        </w:rPr>
        <w:t>Fundamentals of animation theories and practices specializing in digital applications. Planning and storyboarding for types of animation. Hands-on experiences will supplement lecture. Prerequisite(s): GRAP 1610 and GRAP 2620.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1814539"/>
        <w:rPr>
          <w:rFonts w:eastAsia="Times New Roman"/>
        </w:rPr>
      </w:pPr>
    </w:p>
    <w:p w:rsidR="0075055D" w:rsidRDefault="00D36FA5">
      <w:pPr>
        <w:pStyle w:val="course"/>
        <w:spacing w:line="276" w:lineRule="auto"/>
        <w:divId w:val="1271814539"/>
      </w:pPr>
      <w:r>
        <w:t>GRAP 3010 - Social Media, Mobile Apps, and Content Management (3: 3 lecture, 0 lab)</w:t>
      </w:r>
    </w:p>
    <w:p w:rsidR="0075055D" w:rsidRDefault="00D36FA5">
      <w:pPr>
        <w:spacing w:after="0"/>
        <w:divId w:val="1271814539"/>
        <w:rPr>
          <w:rFonts w:eastAsia="Times New Roman"/>
        </w:rPr>
      </w:pPr>
      <w:r>
        <w:rPr>
          <w:rFonts w:eastAsia="Times New Roman"/>
        </w:rPr>
        <w:t>Social media and mobile apps in a business context for raising brand awareness, attracting new customers, and enhancing consumer engagement for increased sales. Content management fundamentals, and creation of interactive content supported with compelling graphics.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6534195"/>
        <w:rPr>
          <w:rFonts w:eastAsia="Times New Roman"/>
        </w:rPr>
      </w:pPr>
    </w:p>
    <w:p w:rsidR="0075055D" w:rsidRDefault="00D36FA5">
      <w:pPr>
        <w:pStyle w:val="course"/>
        <w:spacing w:line="276" w:lineRule="auto"/>
        <w:divId w:val="1476534195"/>
      </w:pPr>
      <w:r>
        <w:t>GRAP 3016 - Experiences in Graphic Production (1)</w:t>
      </w:r>
    </w:p>
    <w:p w:rsidR="0075055D" w:rsidRDefault="00D36FA5">
      <w:pPr>
        <w:spacing w:after="0"/>
        <w:divId w:val="1476534195"/>
        <w:rPr>
          <w:rFonts w:eastAsia="Times New Roman"/>
        </w:rPr>
      </w:pPr>
      <w:r>
        <w:rPr>
          <w:rFonts w:eastAsia="Times New Roman"/>
        </w:rPr>
        <w:t xml:space="preserve">Supervised work on selected aspects of producing the printed product and/or managing a printing plant. </w:t>
      </w:r>
      <w:r>
        <w:rPr>
          <w:rStyle w:val="Emphasis"/>
          <w:rFonts w:eastAsia="Times New Roman"/>
        </w:rPr>
        <w:t>May be repeated for a maximum of 6 semester hours.</w:t>
      </w:r>
      <w:r>
        <w:rPr>
          <w:rFonts w:eastAsia="Times New Roman"/>
        </w:rPr>
        <w:t xml:space="preserve"> Prerequisite(s): Prerequisite: GRAP 2035 and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2446126"/>
        <w:rPr>
          <w:rFonts w:eastAsia="Times New Roman"/>
        </w:rPr>
      </w:pPr>
    </w:p>
    <w:p w:rsidR="0075055D" w:rsidRPr="000A6DBD" w:rsidRDefault="00D36FA5">
      <w:pPr>
        <w:pStyle w:val="course"/>
        <w:spacing w:line="276" w:lineRule="auto"/>
        <w:divId w:val="632446126"/>
        <w:rPr>
          <w:lang w:val="fr-FR"/>
        </w:rPr>
      </w:pPr>
      <w:r w:rsidRPr="000A6DBD">
        <w:rPr>
          <w:lang w:val="fr-FR"/>
        </w:rPr>
        <w:t>GRAP 3024 - Packaging Technologies (3: 2 lecture, 1 lab)</w:t>
      </w:r>
    </w:p>
    <w:p w:rsidR="0075055D" w:rsidRDefault="00D36FA5">
      <w:pPr>
        <w:spacing w:after="0"/>
        <w:divId w:val="632446126"/>
        <w:rPr>
          <w:rFonts w:eastAsia="Times New Roman"/>
        </w:rPr>
      </w:pPr>
      <w:r>
        <w:rPr>
          <w:rFonts w:eastAsia="Times New Roman"/>
        </w:rPr>
        <w:t>Flexographic printing technology from prepress through postpress operations for both wide and narrow web applications. Instruction on rotary letterpress will also be included. Laboratory experiences support lecture/theory content. Prerequisite(s): GRAP 2035.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0074861"/>
        <w:rPr>
          <w:rFonts w:eastAsia="Times New Roman"/>
        </w:rPr>
      </w:pPr>
    </w:p>
    <w:p w:rsidR="0075055D" w:rsidRPr="000A6DBD" w:rsidRDefault="00D36FA5">
      <w:pPr>
        <w:pStyle w:val="course"/>
        <w:spacing w:line="276" w:lineRule="auto"/>
        <w:divId w:val="550074861"/>
        <w:rPr>
          <w:lang w:val="fr-FR"/>
        </w:rPr>
      </w:pPr>
      <w:r w:rsidRPr="000A6DBD">
        <w:rPr>
          <w:lang w:val="fr-FR"/>
        </w:rPr>
        <w:t>GRAP 3030 - Digital Output Technologies (3: 2 lecture, 1 lab)</w:t>
      </w:r>
    </w:p>
    <w:p w:rsidR="0075055D" w:rsidRDefault="00D36FA5">
      <w:pPr>
        <w:spacing w:after="0"/>
        <w:divId w:val="550074861"/>
        <w:rPr>
          <w:rFonts w:eastAsia="Times New Roman"/>
        </w:rPr>
      </w:pPr>
      <w:r>
        <w:rPr>
          <w:rFonts w:eastAsia="Times New Roman"/>
        </w:rPr>
        <w:t>Advanced image manipulation techniques as related to color and correction with special techniques for the printing and imaging industry. Prerequisite(s): GRAP 2030 and GRAP 2031.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9737338"/>
        <w:rPr>
          <w:rFonts w:eastAsia="Times New Roman"/>
        </w:rPr>
      </w:pPr>
    </w:p>
    <w:p w:rsidR="0075055D" w:rsidRDefault="00D36FA5">
      <w:pPr>
        <w:pStyle w:val="course"/>
        <w:spacing w:line="276" w:lineRule="auto"/>
        <w:divId w:val="429737338"/>
      </w:pPr>
      <w:r>
        <w:t>GRAP 3034 - Commercial and Publication Technologies (3: 2 lecture, 1 lab)</w:t>
      </w:r>
    </w:p>
    <w:p w:rsidR="0075055D" w:rsidRDefault="00D36FA5">
      <w:pPr>
        <w:spacing w:after="0"/>
        <w:divId w:val="429737338"/>
        <w:rPr>
          <w:rFonts w:eastAsia="Times New Roman"/>
        </w:rPr>
      </w:pPr>
      <w:r>
        <w:rPr>
          <w:rFonts w:eastAsia="Times New Roman"/>
        </w:rPr>
        <w:t>Lithographic sheet fed and web press operation and maintenance with emphasis on sources of image problems. Solutions for interrelated substrate, ink, and plate problems. In-line finishing and image carrier technology as they relate to quality image transfer. Laboratory experiences support lecture/theory content. Prerequisite(s): GRAP 2035.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097981"/>
        <w:rPr>
          <w:rFonts w:eastAsia="Times New Roman"/>
        </w:rPr>
      </w:pPr>
    </w:p>
    <w:p w:rsidR="0075055D" w:rsidRDefault="00D36FA5">
      <w:pPr>
        <w:pStyle w:val="course"/>
        <w:spacing w:line="276" w:lineRule="auto"/>
        <w:divId w:val="77097981"/>
      </w:pPr>
      <w:r>
        <w:t>GRAP 3036 - High Volume and Publication Production (3: 2 lecture, 1 lab)</w:t>
      </w:r>
    </w:p>
    <w:p w:rsidR="0075055D" w:rsidRDefault="00D36FA5">
      <w:pPr>
        <w:spacing w:after="0"/>
        <w:divId w:val="77097981"/>
        <w:rPr>
          <w:rFonts w:eastAsia="Times New Roman"/>
        </w:rPr>
      </w:pPr>
      <w:r>
        <w:rPr>
          <w:rFonts w:eastAsia="Times New Roman"/>
        </w:rPr>
        <w:t>Offset Lithography from image preparation through finishing with concentration on multi-color and process printing, long-run/high-volume, signature production and publication printing using sheet fed and web printing equipment. Prerequisite(s): GRAP 3016 and GRAP 3034.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8003031"/>
        <w:rPr>
          <w:rFonts w:eastAsia="Times New Roman"/>
        </w:rPr>
      </w:pPr>
    </w:p>
    <w:p w:rsidR="0075055D" w:rsidRDefault="00D36FA5">
      <w:pPr>
        <w:pStyle w:val="course"/>
        <w:spacing w:line="276" w:lineRule="auto"/>
        <w:divId w:val="1968003031"/>
      </w:pPr>
      <w:r>
        <w:t>GRAP 3040 - Screen and Specialty Graphics (3: 2 lecture, 1 lab)</w:t>
      </w:r>
    </w:p>
    <w:p w:rsidR="0075055D" w:rsidRDefault="00D36FA5">
      <w:pPr>
        <w:spacing w:after="0"/>
        <w:divId w:val="1968003031"/>
        <w:rPr>
          <w:rFonts w:eastAsia="Times New Roman"/>
        </w:rPr>
      </w:pPr>
      <w:r>
        <w:rPr>
          <w:rFonts w:eastAsia="Times New Roman"/>
        </w:rPr>
        <w:t>Theory and application of screen, pad, heat transfer, and dye sublimation printing processes for industrial applications. Prerequisite(s): GRAP 2035.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3282506"/>
        <w:rPr>
          <w:rFonts w:eastAsia="Times New Roman"/>
        </w:rPr>
      </w:pPr>
    </w:p>
    <w:p w:rsidR="0075055D" w:rsidRDefault="00D36FA5">
      <w:pPr>
        <w:pStyle w:val="course"/>
        <w:spacing w:line="276" w:lineRule="auto"/>
        <w:divId w:val="2043282506"/>
      </w:pPr>
      <w:r>
        <w:t>GRAP 3043 - Finishing and Distribution (3: 2 lecture, 1 lab)</w:t>
      </w:r>
    </w:p>
    <w:p w:rsidR="0075055D" w:rsidRDefault="00D36FA5">
      <w:pPr>
        <w:spacing w:after="0"/>
        <w:divId w:val="2043282506"/>
        <w:rPr>
          <w:rFonts w:eastAsia="Times New Roman"/>
        </w:rPr>
      </w:pPr>
      <w:r>
        <w:rPr>
          <w:rFonts w:eastAsia="Times New Roman"/>
        </w:rPr>
        <w:t>Equipment, operations, and principles relative to trimming, binding, folding, shipping/mailing and specialized finishing operations, including scoring, perforating, die-cutting, embossing and foil stamping. Prerequisite(s): GRAP 1010.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9593037"/>
        <w:rPr>
          <w:rFonts w:eastAsia="Times New Roman"/>
        </w:rPr>
      </w:pPr>
    </w:p>
    <w:p w:rsidR="0075055D" w:rsidRDefault="00D36FA5">
      <w:pPr>
        <w:pStyle w:val="course"/>
        <w:spacing w:line="276" w:lineRule="auto"/>
        <w:divId w:val="469593037"/>
      </w:pPr>
      <w:r>
        <w:t>GRAP 3045 - Materials and Methods in Graphic Technologies (3)</w:t>
      </w:r>
    </w:p>
    <w:p w:rsidR="0075055D" w:rsidRDefault="00D36FA5">
      <w:pPr>
        <w:spacing w:after="0"/>
        <w:divId w:val="469593037"/>
        <w:rPr>
          <w:rFonts w:eastAsia="Times New Roman"/>
        </w:rPr>
      </w:pPr>
      <w:r>
        <w:rPr>
          <w:rFonts w:eastAsia="Times New Roman"/>
        </w:rPr>
        <w:t>Properties, specification, pricing and procurement of ink and printing substrates relative to the various printing processes and applications with an emphasis on flexography, lithography, gravure and digital output. Prerequisite(s): GRAP 1010.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8955919"/>
        <w:rPr>
          <w:rFonts w:eastAsia="Times New Roman"/>
        </w:rPr>
      </w:pPr>
    </w:p>
    <w:p w:rsidR="0075055D" w:rsidRDefault="00D36FA5">
      <w:pPr>
        <w:pStyle w:val="course"/>
        <w:spacing w:line="276" w:lineRule="auto"/>
        <w:divId w:val="798955919"/>
      </w:pPr>
      <w:r>
        <w:t>GRAP 3051 - Graphic Technologies Management (3)</w:t>
      </w:r>
    </w:p>
    <w:p w:rsidR="0075055D" w:rsidRDefault="00D36FA5">
      <w:pPr>
        <w:spacing w:after="0"/>
        <w:divId w:val="798955919"/>
        <w:rPr>
          <w:rFonts w:eastAsia="Times New Roman"/>
        </w:rPr>
      </w:pPr>
      <w:r>
        <w:rPr>
          <w:rFonts w:eastAsia="Times New Roman"/>
        </w:rPr>
        <w:t>Principles and practical application of management functions as related to the production of printed materials. Instruction includes classroom simulation of management roles. Prerequisite(s): GRAP 3016 and GRAP 3034.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6232125"/>
        <w:rPr>
          <w:rFonts w:eastAsia="Times New Roman"/>
        </w:rPr>
      </w:pPr>
    </w:p>
    <w:p w:rsidR="0075055D" w:rsidRDefault="00D36FA5">
      <w:pPr>
        <w:pStyle w:val="course"/>
        <w:spacing w:line="276" w:lineRule="auto"/>
        <w:divId w:val="316232125"/>
      </w:pPr>
      <w:r>
        <w:t>GRAP 3057 - Quality Control for Print Media (3)</w:t>
      </w:r>
    </w:p>
    <w:p w:rsidR="0075055D" w:rsidRDefault="00D36FA5">
      <w:pPr>
        <w:spacing w:after="0"/>
        <w:divId w:val="316232125"/>
        <w:rPr>
          <w:rFonts w:eastAsia="Times New Roman"/>
        </w:rPr>
      </w:pPr>
      <w:r>
        <w:rPr>
          <w:rFonts w:eastAsia="Times New Roman"/>
        </w:rPr>
        <w:t>Designed to acquaint the student with quality control and quality assurance as it relates to printing production and digital output. Instruction includes material acceptance, process control, product evaluation, and problem solving techniques used in the management of quality. Prerequisite(s): GRAP 3034 and GRAP 3051.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6539631"/>
        <w:rPr>
          <w:rFonts w:eastAsia="Times New Roman"/>
        </w:rPr>
      </w:pPr>
    </w:p>
    <w:p w:rsidR="0075055D" w:rsidRDefault="00D36FA5">
      <w:pPr>
        <w:pStyle w:val="course"/>
        <w:spacing w:line="276" w:lineRule="auto"/>
        <w:divId w:val="1786539631"/>
      </w:pPr>
      <w:r>
        <w:t>GRAP 4014 - Advanced Technical Problems in Graphic Arts (1-3)</w:t>
      </w:r>
    </w:p>
    <w:p w:rsidR="0075055D" w:rsidRDefault="00D36FA5">
      <w:pPr>
        <w:spacing w:after="0"/>
        <w:divId w:val="1786539631"/>
        <w:rPr>
          <w:rFonts w:eastAsia="Times New Roman"/>
        </w:rPr>
      </w:pPr>
      <w:r>
        <w:rPr>
          <w:rFonts w:eastAsia="Times New Roman"/>
        </w:rPr>
        <w:t xml:space="preserve">Individual/group work on recent developments and advanced technical concepts. Experimentation and technical exploration of content not available through formal course offerings in the department. By arrangement for qualified students. </w:t>
      </w:r>
      <w:r>
        <w:rPr>
          <w:rStyle w:val="Emphasis"/>
          <w:rFonts w:eastAsia="Times New Roman"/>
        </w:rPr>
        <w:t>May be repeated for a maximum of 6 semester hours.</w:t>
      </w:r>
      <w:r>
        <w:rPr>
          <w:rFonts w:eastAsia="Times New Roman"/>
        </w:rPr>
        <w:t xml:space="preserve"> Prerequisite(s): written contract/proposal with objectives and written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2450817"/>
        <w:rPr>
          <w:rFonts w:eastAsia="Times New Roman"/>
        </w:rPr>
      </w:pPr>
    </w:p>
    <w:p w:rsidR="0075055D" w:rsidRDefault="00D36FA5">
      <w:pPr>
        <w:pStyle w:val="course"/>
        <w:spacing w:line="276" w:lineRule="auto"/>
        <w:divId w:val="832450817"/>
      </w:pPr>
      <w:r>
        <w:t>GRAP 4038 - Color Management (3)</w:t>
      </w:r>
    </w:p>
    <w:p w:rsidR="0075055D" w:rsidRDefault="00D36FA5">
      <w:pPr>
        <w:spacing w:after="0"/>
        <w:divId w:val="832450817"/>
        <w:rPr>
          <w:rFonts w:eastAsia="Times New Roman"/>
        </w:rPr>
      </w:pPr>
      <w:r>
        <w:rPr>
          <w:rFonts w:eastAsia="Times New Roman"/>
        </w:rPr>
        <w:t>Technical aspects of process color reproduction; includes color theory, ink evaluation, densitometry, tone reproduction, printing characteristics, color correction, gray balance, color separation, and proofing. Laboratory experiences support lecture/theory content. Prerequisite(s): GRAP 3030.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2762304"/>
        <w:rPr>
          <w:rFonts w:eastAsia="Times New Roman"/>
        </w:rPr>
      </w:pPr>
    </w:p>
    <w:p w:rsidR="0075055D" w:rsidRDefault="00D36FA5">
      <w:pPr>
        <w:pStyle w:val="course"/>
        <w:spacing w:line="276" w:lineRule="auto"/>
        <w:divId w:val="2032762304"/>
      </w:pPr>
      <w:r>
        <w:t>GRAP 4040 - Applied Color Management (1)</w:t>
      </w:r>
    </w:p>
    <w:p w:rsidR="0075055D" w:rsidRDefault="00D36FA5">
      <w:pPr>
        <w:spacing w:after="0"/>
        <w:divId w:val="2032762304"/>
        <w:rPr>
          <w:rFonts w:eastAsia="Times New Roman"/>
        </w:rPr>
      </w:pPr>
      <w:r>
        <w:rPr>
          <w:rFonts w:eastAsia="Times New Roman"/>
        </w:rPr>
        <w:t>Application of color theory to the measurement and process control of color printing with a concentration on densitometry and colorimetry in order to meet industry production standards. Prerequisite(s): GRAP 4038.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6043517"/>
        <w:rPr>
          <w:rFonts w:eastAsia="Times New Roman"/>
        </w:rPr>
      </w:pPr>
    </w:p>
    <w:p w:rsidR="0075055D" w:rsidRDefault="00D36FA5">
      <w:pPr>
        <w:pStyle w:val="course"/>
        <w:spacing w:line="276" w:lineRule="auto"/>
        <w:divId w:val="1626043517"/>
      </w:pPr>
      <w:r>
        <w:t>GRAP 4051 - Print Production (3: 3 lecture, 0 lab)</w:t>
      </w:r>
    </w:p>
    <w:p w:rsidR="0075055D" w:rsidRDefault="00D36FA5">
      <w:pPr>
        <w:spacing w:after="0"/>
        <w:divId w:val="1626043517"/>
        <w:rPr>
          <w:rFonts w:eastAsia="Times New Roman"/>
        </w:rPr>
      </w:pPr>
      <w:r>
        <w:rPr>
          <w:rFonts w:eastAsia="Times New Roman"/>
        </w:rPr>
        <w:t>Applied experiences in management and technological applications in the production of printed material including prepress, press, and post press operations. Prerequisite(s): GRAP 2032, GRAP 2035, and GRAP 3051.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2657698"/>
        <w:rPr>
          <w:rFonts w:eastAsia="Times New Roman"/>
        </w:rPr>
      </w:pPr>
    </w:p>
    <w:p w:rsidR="0075055D" w:rsidRDefault="00D36FA5">
      <w:pPr>
        <w:pStyle w:val="course"/>
        <w:spacing w:line="276" w:lineRule="auto"/>
        <w:divId w:val="2022657698"/>
      </w:pPr>
      <w:r>
        <w:t>GRAP 4053 - Production Analysis (3)</w:t>
      </w:r>
    </w:p>
    <w:p w:rsidR="0075055D" w:rsidRDefault="00D36FA5">
      <w:pPr>
        <w:spacing w:after="0"/>
        <w:divId w:val="2022657698"/>
        <w:rPr>
          <w:rFonts w:eastAsia="Times New Roman"/>
        </w:rPr>
      </w:pPr>
      <w:r>
        <w:rPr>
          <w:rFonts w:eastAsia="Times New Roman"/>
        </w:rPr>
        <w:t>Analysis and planning of the production of a variety of products for commercial and publication printing. Content includes imposition methods, workflow solutions, and technical problems associated with print production. Prerequisite(s): GRAP 3034 and GRAP 3045.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4359365"/>
        <w:rPr>
          <w:rFonts w:eastAsia="Times New Roman"/>
        </w:rPr>
      </w:pPr>
    </w:p>
    <w:p w:rsidR="0075055D" w:rsidRDefault="00D36FA5">
      <w:pPr>
        <w:pStyle w:val="course"/>
        <w:spacing w:line="276" w:lineRule="auto"/>
        <w:divId w:val="934359365"/>
      </w:pPr>
      <w:r>
        <w:t>GRAP 4055 - Estimating and Costing for Print Media (3)</w:t>
      </w:r>
    </w:p>
    <w:p w:rsidR="0075055D" w:rsidRDefault="00D36FA5">
      <w:pPr>
        <w:spacing w:after="0"/>
        <w:divId w:val="934359365"/>
        <w:rPr>
          <w:rFonts w:eastAsia="Times New Roman"/>
        </w:rPr>
      </w:pPr>
      <w:r>
        <w:rPr>
          <w:rFonts w:eastAsia="Times New Roman"/>
        </w:rPr>
        <w:t>Identification of costs relative to materials, operations, and labor utilized in the production of printed matter. Budgeting, forecasting, cost accounting, and budgeted hourly rates. Prerequisite(s): GRAP 4053.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0500771"/>
        <w:rPr>
          <w:rFonts w:eastAsia="Times New Roman"/>
        </w:rPr>
      </w:pPr>
    </w:p>
    <w:p w:rsidR="0075055D" w:rsidRDefault="00D36FA5">
      <w:pPr>
        <w:pStyle w:val="course"/>
        <w:spacing w:line="276" w:lineRule="auto"/>
        <w:divId w:val="1300500771"/>
      </w:pPr>
      <w:r>
        <w:t>GRAP 4095 - Senior Seminar in Graphic Technologies (1)</w:t>
      </w:r>
    </w:p>
    <w:p w:rsidR="0075055D" w:rsidRDefault="00D36FA5">
      <w:pPr>
        <w:spacing w:after="0"/>
        <w:divId w:val="1300500771"/>
        <w:rPr>
          <w:rFonts w:eastAsia="Times New Roman"/>
        </w:rPr>
      </w:pPr>
      <w:r>
        <w:rPr>
          <w:rFonts w:eastAsia="Times New Roman"/>
        </w:rPr>
        <w:t>Professional preparation which integrates team building, problem solving, and analysis of current trends in graphic production. Prerequisite(s): GRAP 3051.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9341753"/>
        <w:rPr>
          <w:rFonts w:eastAsia="Times New Roman"/>
        </w:rPr>
      </w:pPr>
    </w:p>
    <w:p w:rsidR="0075055D" w:rsidRDefault="00D36FA5">
      <w:pPr>
        <w:pStyle w:val="course"/>
        <w:spacing w:line="276" w:lineRule="auto"/>
        <w:divId w:val="1909341753"/>
      </w:pPr>
      <w:r>
        <w:t>GRAP 4500 - Special Projects in Graphics (1-3)</w:t>
      </w:r>
    </w:p>
    <w:p w:rsidR="0075055D" w:rsidRDefault="00D36FA5">
      <w:pPr>
        <w:spacing w:after="0"/>
        <w:divId w:val="1909341753"/>
        <w:rPr>
          <w:rFonts w:eastAsia="Times New Roman"/>
        </w:rPr>
      </w:pPr>
      <w:r>
        <w:rPr>
          <w:rFonts w:eastAsia="Times New Roman"/>
        </w:rPr>
        <w:t xml:space="preserve">Investigation of contemporary problems and issues in graphics by selected individuals or groups. </w:t>
      </w:r>
      <w:r>
        <w:rPr>
          <w:rStyle w:val="Emphasis"/>
          <w:rFonts w:eastAsia="Times New Roman"/>
        </w:rPr>
        <w:t>May be repeated for a maximum of 6 semester hours.</w:t>
      </w:r>
      <w:r>
        <w:rPr>
          <w:rFonts w:eastAsia="Times New Roman"/>
        </w:rPr>
        <w:t xml:space="preserve"> Prerequisite(s): written contract/proposal with objectives and written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14486968"/>
      </w:pPr>
      <w:r>
        <w:t>Health</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9075083"/>
        <w:rPr>
          <w:rFonts w:eastAsia="Times New Roman"/>
        </w:rPr>
      </w:pPr>
    </w:p>
    <w:p w:rsidR="0075055D" w:rsidRDefault="00D36FA5">
      <w:pPr>
        <w:pStyle w:val="course"/>
        <w:spacing w:line="276" w:lineRule="auto"/>
        <w:divId w:val="1499075083"/>
      </w:pPr>
      <w:r>
        <w:t>HLTH 1010 - Introduction to Health Studies (1)</w:t>
      </w:r>
    </w:p>
    <w:p w:rsidR="0075055D" w:rsidRDefault="00D36FA5">
      <w:pPr>
        <w:spacing w:after="0"/>
        <w:divId w:val="1499075083"/>
        <w:rPr>
          <w:rFonts w:eastAsia="Times New Roman"/>
        </w:rPr>
      </w:pPr>
      <w:r>
        <w:rPr>
          <w:rFonts w:eastAsia="Times New Roman"/>
        </w:rPr>
        <w:t>Includes material designed to assist the student in the skillful selection and understanding of an associated, adjunctive, rehabilitative, administrative, or affiliated healthcare career.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6811858"/>
        <w:rPr>
          <w:rFonts w:eastAsia="Times New Roman"/>
        </w:rPr>
      </w:pPr>
    </w:p>
    <w:p w:rsidR="0075055D" w:rsidRDefault="00D36FA5">
      <w:pPr>
        <w:pStyle w:val="course"/>
        <w:spacing w:line="276" w:lineRule="auto"/>
        <w:divId w:val="1306811858"/>
      </w:pPr>
      <w:r>
        <w:t>HLTH 1100 - Personal Health GE (3)</w:t>
      </w:r>
    </w:p>
    <w:p w:rsidR="0075055D" w:rsidRDefault="00D36FA5">
      <w:pPr>
        <w:spacing w:after="0"/>
        <w:divId w:val="1306811858"/>
        <w:rPr>
          <w:rFonts w:eastAsia="Times New Roman"/>
        </w:rPr>
      </w:pPr>
      <w:r>
        <w:rPr>
          <w:rFonts w:eastAsia="Times New Roman"/>
        </w:rPr>
        <w:t>Health issues in today's society with special reference and application to the present and future life of the student. Fall, Spring, Summer.</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4565571"/>
        <w:rPr>
          <w:rFonts w:eastAsia="Times New Roman"/>
        </w:rPr>
      </w:pPr>
    </w:p>
    <w:p w:rsidR="0075055D" w:rsidRDefault="00D36FA5">
      <w:pPr>
        <w:pStyle w:val="course"/>
        <w:spacing w:line="276" w:lineRule="auto"/>
        <w:divId w:val="1514565571"/>
      </w:pPr>
      <w:r>
        <w:t>HLTH 1200 - Applied Nutrition for Healthy Living GE (3)</w:t>
      </w:r>
    </w:p>
    <w:p w:rsidR="0075055D" w:rsidRDefault="00D36FA5">
      <w:pPr>
        <w:spacing w:after="0"/>
        <w:divId w:val="1514565571"/>
        <w:rPr>
          <w:rFonts w:eastAsia="Times New Roman"/>
        </w:rPr>
      </w:pPr>
      <w:r>
        <w:rPr>
          <w:rFonts w:eastAsia="Times New Roman"/>
        </w:rPr>
        <w:t>Explores current knowledge about basic human nutrition, dietary requirements, diet analysis, food safety, and weight management for all ages.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4159894"/>
        <w:rPr>
          <w:rFonts w:eastAsia="Times New Roman"/>
        </w:rPr>
      </w:pPr>
    </w:p>
    <w:p w:rsidR="0075055D" w:rsidRDefault="00D36FA5">
      <w:pPr>
        <w:pStyle w:val="course"/>
        <w:spacing w:line="276" w:lineRule="auto"/>
        <w:divId w:val="644159894"/>
      </w:pPr>
      <w:r>
        <w:t>HLTH 1350 - Responding to Emergencies (3)</w:t>
      </w:r>
    </w:p>
    <w:p w:rsidR="0075055D" w:rsidRDefault="00D36FA5">
      <w:pPr>
        <w:spacing w:after="0"/>
        <w:divId w:val="644159894"/>
        <w:rPr>
          <w:rFonts w:eastAsia="Times New Roman"/>
        </w:rPr>
      </w:pPr>
      <w:r>
        <w:rPr>
          <w:rFonts w:eastAsia="Times New Roman"/>
        </w:rPr>
        <w:t>The first aid practice and theory for common emergencies. Students may receive first aid and CPR certification.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6231969"/>
        <w:rPr>
          <w:rFonts w:eastAsia="Times New Roman"/>
        </w:rPr>
      </w:pPr>
    </w:p>
    <w:p w:rsidR="0075055D" w:rsidRDefault="00D36FA5">
      <w:pPr>
        <w:pStyle w:val="course"/>
        <w:spacing w:line="276" w:lineRule="auto"/>
        <w:divId w:val="676231969"/>
      </w:pPr>
      <w:r>
        <w:t>HLTH 3000 - Internship (3)</w:t>
      </w:r>
    </w:p>
    <w:p w:rsidR="0075055D" w:rsidRDefault="00D36FA5">
      <w:pPr>
        <w:spacing w:after="0"/>
        <w:divId w:val="676231969"/>
        <w:rPr>
          <w:rFonts w:eastAsia="Times New Roman"/>
        </w:rPr>
      </w:pPr>
      <w:r>
        <w:rPr>
          <w:rFonts w:eastAsia="Times New Roman"/>
        </w:rPr>
        <w:t>Designed to provide students with a 200-hour field experience applying health science principles and theories in an approved setting. . Prerequisite(s): Departmental approval and must have completed two-thirds of major courses in area of study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4593969"/>
        <w:rPr>
          <w:rFonts w:eastAsia="Times New Roman"/>
        </w:rPr>
      </w:pPr>
    </w:p>
    <w:p w:rsidR="0075055D" w:rsidRDefault="00D36FA5">
      <w:pPr>
        <w:pStyle w:val="course"/>
        <w:spacing w:line="276" w:lineRule="auto"/>
        <w:divId w:val="1454593969"/>
      </w:pPr>
      <w:r>
        <w:t>HLTH 3310 - Methods in Elementary School Health (2)</w:t>
      </w:r>
    </w:p>
    <w:p w:rsidR="0075055D" w:rsidRDefault="00D36FA5">
      <w:pPr>
        <w:spacing w:after="0"/>
        <w:divId w:val="1454593969"/>
        <w:rPr>
          <w:rFonts w:eastAsia="Times New Roman"/>
        </w:rPr>
      </w:pPr>
      <w:r>
        <w:rPr>
          <w:rFonts w:eastAsia="Times New Roman"/>
        </w:rPr>
        <w:t>Curriculum and lesson plan development, basic health concepts, and methodology of teaching elementary health education.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2640357"/>
        <w:rPr>
          <w:rFonts w:eastAsia="Times New Roman"/>
        </w:rPr>
      </w:pPr>
    </w:p>
    <w:p w:rsidR="0075055D" w:rsidRDefault="00D36FA5">
      <w:pPr>
        <w:pStyle w:val="course"/>
        <w:spacing w:line="276" w:lineRule="auto"/>
        <w:divId w:val="1242640357"/>
      </w:pPr>
      <w:r>
        <w:t>HLTH 3360 - Methods in Secondary School Health (2)</w:t>
      </w:r>
    </w:p>
    <w:p w:rsidR="0075055D" w:rsidRDefault="00D36FA5">
      <w:pPr>
        <w:spacing w:after="0"/>
        <w:divId w:val="1242640357"/>
        <w:rPr>
          <w:rFonts w:eastAsia="Times New Roman"/>
        </w:rPr>
      </w:pPr>
      <w:r>
        <w:rPr>
          <w:rFonts w:eastAsia="Times New Roman"/>
        </w:rPr>
        <w:t>Explores the current trends in curriculum development in health education and the legal aspects of school health. Prerequisite(s): EDFL 2240.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529711"/>
        <w:rPr>
          <w:rFonts w:eastAsia="Times New Roman"/>
        </w:rPr>
      </w:pPr>
    </w:p>
    <w:p w:rsidR="0075055D" w:rsidRDefault="00D36FA5">
      <w:pPr>
        <w:pStyle w:val="course"/>
        <w:spacing w:line="276" w:lineRule="auto"/>
        <w:divId w:val="166529711"/>
      </w:pPr>
      <w:r>
        <w:t>HLTH 4000 - Special Projects in Health Education (1-5)</w:t>
      </w:r>
    </w:p>
    <w:p w:rsidR="0075055D" w:rsidRDefault="00D36FA5">
      <w:pPr>
        <w:spacing w:after="0"/>
        <w:divId w:val="166529711"/>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8536981"/>
        <w:rPr>
          <w:rFonts w:eastAsia="Times New Roman"/>
        </w:rPr>
      </w:pPr>
    </w:p>
    <w:p w:rsidR="0075055D" w:rsidRDefault="00D36FA5">
      <w:pPr>
        <w:pStyle w:val="course"/>
        <w:spacing w:line="276" w:lineRule="auto"/>
        <w:divId w:val="1608536981"/>
      </w:pPr>
      <w:r>
        <w:t>HLTH 4310 - Drugs: Addiction to Recovery (3)</w:t>
      </w:r>
    </w:p>
    <w:p w:rsidR="0075055D" w:rsidRDefault="00D36FA5">
      <w:pPr>
        <w:spacing w:after="0"/>
        <w:divId w:val="1608536981"/>
        <w:rPr>
          <w:rFonts w:eastAsia="Times New Roman"/>
        </w:rPr>
      </w:pPr>
      <w:r>
        <w:rPr>
          <w:rFonts w:eastAsia="Times New Roman"/>
        </w:rPr>
        <w:t>Use and abuse of alcohol and drugs; current problems relative to drug use, abuse, and control; programs in education, law enforcement, and community agencies.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9351929"/>
        <w:rPr>
          <w:rFonts w:eastAsia="Times New Roman"/>
        </w:rPr>
      </w:pPr>
    </w:p>
    <w:p w:rsidR="0075055D" w:rsidRDefault="00D36FA5">
      <w:pPr>
        <w:pStyle w:val="course"/>
        <w:spacing w:line="276" w:lineRule="auto"/>
        <w:divId w:val="409351929"/>
      </w:pPr>
      <w:r>
        <w:t>HLTH 4320 - Teaching Sexuality Education in the School (3)</w:t>
      </w:r>
    </w:p>
    <w:p w:rsidR="0075055D" w:rsidRDefault="00D36FA5">
      <w:pPr>
        <w:spacing w:after="0"/>
        <w:divId w:val="409351929"/>
        <w:rPr>
          <w:rFonts w:eastAsia="Times New Roman"/>
        </w:rPr>
      </w:pPr>
      <w:r>
        <w:rPr>
          <w:rFonts w:eastAsia="Times New Roman"/>
        </w:rPr>
        <w:t>Prepares the teacher for course development, instruction and integration of sexuality education into the school curriculum.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0540217"/>
        <w:rPr>
          <w:rFonts w:eastAsia="Times New Roman"/>
        </w:rPr>
      </w:pPr>
    </w:p>
    <w:p w:rsidR="0075055D" w:rsidRDefault="00D36FA5">
      <w:pPr>
        <w:pStyle w:val="course"/>
        <w:spacing w:line="276" w:lineRule="auto"/>
        <w:divId w:val="2090540217"/>
      </w:pPr>
      <w:r>
        <w:t>HLTH 4330 - First Aid and CPR (1)</w:t>
      </w:r>
    </w:p>
    <w:p w:rsidR="0075055D" w:rsidRDefault="00D36FA5">
      <w:pPr>
        <w:spacing w:after="0"/>
        <w:divId w:val="2090540217"/>
        <w:rPr>
          <w:rFonts w:eastAsia="Times New Roman"/>
        </w:rPr>
      </w:pPr>
      <w:r>
        <w:rPr>
          <w:rFonts w:eastAsia="Times New Roman"/>
        </w:rPr>
        <w:t>Skills and principles of first aid and accident prevention in the schools. Students may receive first aid and CPR certification. An additional fee is associated with this course. Not available for graduate credit.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8172731"/>
        <w:rPr>
          <w:rFonts w:eastAsia="Times New Roman"/>
        </w:rPr>
      </w:pPr>
    </w:p>
    <w:p w:rsidR="0075055D" w:rsidRDefault="00D36FA5">
      <w:pPr>
        <w:pStyle w:val="course"/>
        <w:spacing w:line="276" w:lineRule="auto"/>
        <w:divId w:val="1688172731"/>
      </w:pPr>
      <w:r>
        <w:t>HLTH 4350 - Advanced First Aid and Emergency Care (3)</w:t>
      </w:r>
    </w:p>
    <w:p w:rsidR="0075055D" w:rsidRDefault="00D36FA5">
      <w:pPr>
        <w:spacing w:after="0"/>
        <w:divId w:val="1688172731"/>
        <w:rPr>
          <w:rFonts w:eastAsia="Times New Roman"/>
        </w:rPr>
      </w:pPr>
      <w:r>
        <w:rPr>
          <w:rFonts w:eastAsia="Times New Roman"/>
        </w:rPr>
        <w:t>Emphasizes the essential knowledge and skills needed to develop the functional first aid capabilities required by policemen, firemen, emergency squad and rescue squad members, ambulance attendants, and other special interest groups. Students taking this course may complete requirements for the American Red Cross Advanced First Aid and Emergency Care Certificate.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4628655"/>
        <w:rPr>
          <w:rFonts w:eastAsia="Times New Roman"/>
        </w:rPr>
      </w:pPr>
    </w:p>
    <w:p w:rsidR="0075055D" w:rsidRDefault="00D36FA5">
      <w:pPr>
        <w:pStyle w:val="course"/>
        <w:spacing w:line="276" w:lineRule="auto"/>
        <w:divId w:val="1344628655"/>
      </w:pPr>
      <w:r>
        <w:t>HLTH 4370 - Pathophsiology (3)</w:t>
      </w:r>
    </w:p>
    <w:p w:rsidR="0075055D" w:rsidRDefault="00D36FA5">
      <w:pPr>
        <w:spacing w:after="0"/>
        <w:divId w:val="1344628655"/>
        <w:rPr>
          <w:rFonts w:eastAsia="Times New Roman"/>
        </w:rPr>
      </w:pPr>
      <w:r>
        <w:rPr>
          <w:rFonts w:eastAsia="Times New Roman"/>
        </w:rPr>
        <w:t>An overview of the agents of disease, the processes of contagion, and the effects on humans. Prerequisite(s): PE 2850 or BIOL 3401.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3150709"/>
        <w:rPr>
          <w:rFonts w:eastAsia="Times New Roman"/>
        </w:rPr>
      </w:pPr>
    </w:p>
    <w:p w:rsidR="0075055D" w:rsidRDefault="00D36FA5">
      <w:pPr>
        <w:pStyle w:val="course"/>
        <w:spacing w:line="276" w:lineRule="auto"/>
        <w:divId w:val="1533150709"/>
      </w:pPr>
      <w:r>
        <w:t>HLTH 4390 - Community Health Education (3)</w:t>
      </w:r>
    </w:p>
    <w:p w:rsidR="0075055D" w:rsidRDefault="00D36FA5">
      <w:pPr>
        <w:spacing w:after="0"/>
        <w:divId w:val="1533150709"/>
        <w:rPr>
          <w:rFonts w:eastAsia="Times New Roman"/>
        </w:rPr>
      </w:pPr>
      <w:r>
        <w:rPr>
          <w:rFonts w:eastAsia="Times New Roman"/>
        </w:rPr>
        <w:t>Various types of health programs conducted by private, volunteer, and official agencies are explored.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2569915"/>
        <w:rPr>
          <w:rFonts w:eastAsia="Times New Roman"/>
        </w:rPr>
      </w:pPr>
    </w:p>
    <w:p w:rsidR="0075055D" w:rsidRDefault="00D36FA5">
      <w:pPr>
        <w:pStyle w:val="course"/>
        <w:spacing w:line="276" w:lineRule="auto"/>
        <w:divId w:val="312569915"/>
      </w:pPr>
      <w:r>
        <w:t>HLTH 4400 - Health Program Planning and Evaluation (3)</w:t>
      </w:r>
    </w:p>
    <w:p w:rsidR="0075055D" w:rsidRDefault="00D36FA5">
      <w:pPr>
        <w:spacing w:after="0"/>
        <w:divId w:val="312569915"/>
        <w:rPr>
          <w:rFonts w:eastAsia="Times New Roman"/>
        </w:rPr>
      </w:pPr>
      <w:r>
        <w:rPr>
          <w:rFonts w:eastAsia="Times New Roman"/>
        </w:rPr>
        <w:t>Designed to provide the student with the skills necessary to assess, develop, implement, and evaluate health programs within a community.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0545269"/>
        <w:rPr>
          <w:rFonts w:eastAsia="Times New Roman"/>
        </w:rPr>
      </w:pPr>
    </w:p>
    <w:p w:rsidR="0075055D" w:rsidRDefault="00D36FA5">
      <w:pPr>
        <w:pStyle w:val="course"/>
        <w:spacing w:line="276" w:lineRule="auto"/>
        <w:divId w:val="660545269"/>
      </w:pPr>
      <w:r>
        <w:t>HLTH 4760 - Organization and Administration of the School Health Program (2)</w:t>
      </w:r>
    </w:p>
    <w:p w:rsidR="0075055D" w:rsidRDefault="00D36FA5">
      <w:pPr>
        <w:spacing w:after="0"/>
        <w:divId w:val="660545269"/>
        <w:rPr>
          <w:rFonts w:eastAsia="Times New Roman"/>
        </w:rPr>
      </w:pPr>
      <w:r>
        <w:rPr>
          <w:rFonts w:eastAsia="Times New Roman"/>
        </w:rPr>
        <w:t>The organization and administration of the school health program emphasizing the areas of healthful school living, health services, and health instruction. Prerequisite(s): HLTH 3310 or HLTH 3360.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12399527"/>
      </w:pPr>
      <w:r>
        <w:t>History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9900068"/>
        <w:rPr>
          <w:rFonts w:eastAsia="Times New Roman"/>
        </w:rPr>
      </w:pPr>
    </w:p>
    <w:p w:rsidR="0075055D" w:rsidRDefault="00D36FA5">
      <w:pPr>
        <w:pStyle w:val="course"/>
        <w:spacing w:line="276" w:lineRule="auto"/>
        <w:divId w:val="899900068"/>
      </w:pPr>
      <w:r>
        <w:t>HIST 1350 - History of the United States to 1877 GE (3)</w:t>
      </w:r>
    </w:p>
    <w:p w:rsidR="0075055D" w:rsidRDefault="00D36FA5">
      <w:pPr>
        <w:spacing w:after="0"/>
        <w:divId w:val="899900068"/>
        <w:rPr>
          <w:rFonts w:eastAsia="Times New Roman"/>
        </w:rPr>
      </w:pPr>
      <w:r>
        <w:rPr>
          <w:rFonts w:eastAsia="Times New Roman"/>
        </w:rPr>
        <w:t>Survey of U.S. history from the age of exploration to 1877.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8490400"/>
        <w:rPr>
          <w:rFonts w:eastAsia="Times New Roman"/>
        </w:rPr>
      </w:pPr>
    </w:p>
    <w:p w:rsidR="0075055D" w:rsidRDefault="00D36FA5">
      <w:pPr>
        <w:pStyle w:val="course"/>
        <w:spacing w:line="276" w:lineRule="auto"/>
        <w:divId w:val="1278490400"/>
      </w:pPr>
      <w:r>
        <w:t>HIST 1351 - History of the United States from 1877 GE (3)</w:t>
      </w:r>
    </w:p>
    <w:p w:rsidR="0075055D" w:rsidRDefault="00D36FA5">
      <w:pPr>
        <w:spacing w:after="0"/>
        <w:divId w:val="1278490400"/>
        <w:rPr>
          <w:rFonts w:eastAsia="Times New Roman"/>
        </w:rPr>
      </w:pPr>
      <w:r>
        <w:rPr>
          <w:rFonts w:eastAsia="Times New Roman"/>
        </w:rPr>
        <w:t>Survey of U.S. history from 1877 to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5182520"/>
        <w:rPr>
          <w:rFonts w:eastAsia="Times New Roman"/>
        </w:rPr>
      </w:pPr>
    </w:p>
    <w:p w:rsidR="0075055D" w:rsidRDefault="00D36FA5">
      <w:pPr>
        <w:pStyle w:val="course"/>
        <w:spacing w:line="276" w:lineRule="auto"/>
        <w:divId w:val="1355182520"/>
      </w:pPr>
      <w:r>
        <w:t>HIST 1400 - History of the Early World GE (3)</w:t>
      </w:r>
    </w:p>
    <w:p w:rsidR="0075055D" w:rsidRDefault="00D36FA5">
      <w:pPr>
        <w:spacing w:after="0"/>
        <w:divId w:val="1355182520"/>
        <w:rPr>
          <w:rFonts w:eastAsia="Times New Roman"/>
        </w:rPr>
      </w:pPr>
      <w:r>
        <w:rPr>
          <w:rFonts w:eastAsia="Times New Roman"/>
        </w:rPr>
        <w:t>A survey of ancient and medieval civilizations from earliest times to 1300. Particular emphasis will be placed upon political, economic, social, and religious developments and achievements.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5251822"/>
        <w:rPr>
          <w:rFonts w:eastAsia="Times New Roman"/>
        </w:rPr>
      </w:pPr>
    </w:p>
    <w:p w:rsidR="0075055D" w:rsidRDefault="00D36FA5">
      <w:pPr>
        <w:pStyle w:val="course"/>
        <w:spacing w:line="276" w:lineRule="auto"/>
        <w:divId w:val="1095251822"/>
      </w:pPr>
      <w:r>
        <w:t>HIST 1401 - History of the Early Modern World GE (3)</w:t>
      </w:r>
    </w:p>
    <w:p w:rsidR="0075055D" w:rsidRDefault="00D36FA5">
      <w:pPr>
        <w:spacing w:after="0"/>
        <w:divId w:val="1095251822"/>
        <w:rPr>
          <w:rFonts w:eastAsia="Times New Roman"/>
        </w:rPr>
      </w:pPr>
      <w:r>
        <w:rPr>
          <w:rFonts w:eastAsia="Times New Roman"/>
        </w:rPr>
        <w:t>World civilization from 1300 to 1787. Special emphasis will be given to economic contact and cultural clashes among European, Asian, American, and African civilizations.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1627385"/>
        <w:rPr>
          <w:rFonts w:eastAsia="Times New Roman"/>
        </w:rPr>
      </w:pPr>
    </w:p>
    <w:p w:rsidR="0075055D" w:rsidRDefault="00D36FA5">
      <w:pPr>
        <w:pStyle w:val="course"/>
        <w:spacing w:line="276" w:lineRule="auto"/>
        <w:divId w:val="521627385"/>
      </w:pPr>
      <w:r>
        <w:t>HIST 1402 - History of the Modern World GE (3)</w:t>
      </w:r>
    </w:p>
    <w:p w:rsidR="0075055D" w:rsidRDefault="00D36FA5">
      <w:pPr>
        <w:spacing w:after="0"/>
        <w:divId w:val="521627385"/>
        <w:rPr>
          <w:rFonts w:eastAsia="Times New Roman"/>
        </w:rPr>
      </w:pPr>
      <w:r>
        <w:rPr>
          <w:rFonts w:eastAsia="Times New Roman"/>
        </w:rPr>
        <w:t>A survey of modern world civilization since 1787.  Special attention given to industrialization, democratization and constitutionalism, imperialism, global wars, and modernization of the non-western world.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5673984"/>
        <w:rPr>
          <w:rFonts w:eastAsia="Times New Roman"/>
        </w:rPr>
      </w:pPr>
    </w:p>
    <w:p w:rsidR="0075055D" w:rsidRDefault="00D36FA5">
      <w:pPr>
        <w:pStyle w:val="course"/>
        <w:spacing w:line="276" w:lineRule="auto"/>
        <w:divId w:val="1935673984"/>
      </w:pPr>
      <w:r>
        <w:t>HIST 2410 - Introduction to Africana Studies GE (3)</w:t>
      </w:r>
    </w:p>
    <w:p w:rsidR="0075055D" w:rsidRDefault="00D36FA5">
      <w:pPr>
        <w:spacing w:after="0"/>
        <w:divId w:val="1935673984"/>
        <w:rPr>
          <w:rFonts w:eastAsia="Times New Roman"/>
        </w:rPr>
      </w:pPr>
      <w:r>
        <w:rPr>
          <w:rFonts w:eastAsia="Times New Roman"/>
        </w:rPr>
        <w:t>Examines the rise of African world civilizations, with emphasis on the development of complex empires and the influence of African cultures in the Western Hemisphere.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3047921"/>
        <w:rPr>
          <w:rFonts w:eastAsia="Times New Roman"/>
        </w:rPr>
      </w:pPr>
    </w:p>
    <w:p w:rsidR="0075055D" w:rsidRDefault="00D36FA5">
      <w:pPr>
        <w:pStyle w:val="course"/>
        <w:spacing w:line="276" w:lineRule="auto"/>
        <w:divId w:val="1753047921"/>
      </w:pPr>
      <w:r>
        <w:t>HIST 3010 - The Historian's Craft (3)</w:t>
      </w:r>
    </w:p>
    <w:p w:rsidR="0075055D" w:rsidRDefault="00D36FA5">
      <w:pPr>
        <w:spacing w:after="0"/>
        <w:divId w:val="1753047921"/>
        <w:rPr>
          <w:rFonts w:eastAsia="Times New Roman"/>
        </w:rPr>
      </w:pPr>
      <w:r>
        <w:rPr>
          <w:rFonts w:eastAsia="Times New Roman"/>
        </w:rPr>
        <w:t>Introductory seminar in historical research and writing. Prerequisite(s): completion of General Education Writing I and II.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7114154"/>
        <w:rPr>
          <w:rFonts w:eastAsia="Times New Roman"/>
        </w:rPr>
      </w:pPr>
    </w:p>
    <w:p w:rsidR="0075055D" w:rsidRDefault="00D36FA5">
      <w:pPr>
        <w:pStyle w:val="course"/>
        <w:spacing w:line="276" w:lineRule="auto"/>
        <w:divId w:val="2127114154"/>
      </w:pPr>
      <w:r>
        <w:t>HIST 4300 - Missouri History (3)</w:t>
      </w:r>
    </w:p>
    <w:p w:rsidR="0075055D" w:rsidRDefault="00D36FA5">
      <w:pPr>
        <w:spacing w:after="0"/>
        <w:divId w:val="2127114154"/>
        <w:rPr>
          <w:rFonts w:eastAsia="Times New Roman"/>
        </w:rPr>
      </w:pPr>
      <w:r>
        <w:rPr>
          <w:rFonts w:eastAsia="Times New Roman"/>
        </w:rPr>
        <w:t>Missouri history from earliest times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9385387"/>
        <w:rPr>
          <w:rFonts w:eastAsia="Times New Roman"/>
        </w:rPr>
      </w:pPr>
    </w:p>
    <w:p w:rsidR="0075055D" w:rsidRDefault="00D36FA5">
      <w:pPr>
        <w:pStyle w:val="course"/>
        <w:spacing w:line="276" w:lineRule="auto"/>
        <w:divId w:val="659385387"/>
      </w:pPr>
      <w:r>
        <w:t>HIST 4307 - American Colonial History 1607-1763 (3)</w:t>
      </w:r>
    </w:p>
    <w:p w:rsidR="0075055D" w:rsidRDefault="00D36FA5">
      <w:pPr>
        <w:spacing w:after="0"/>
        <w:divId w:val="659385387"/>
        <w:rPr>
          <w:rFonts w:eastAsia="Times New Roman"/>
        </w:rPr>
      </w:pPr>
      <w:r>
        <w:rPr>
          <w:rFonts w:eastAsia="Times New Roman"/>
        </w:rPr>
        <w:t>American political, economic, and cultural institutions in the colonial period.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5482935"/>
        <w:rPr>
          <w:rFonts w:eastAsia="Times New Roman"/>
        </w:rPr>
      </w:pPr>
    </w:p>
    <w:p w:rsidR="0075055D" w:rsidRDefault="00D36FA5">
      <w:pPr>
        <w:pStyle w:val="course"/>
        <w:spacing w:line="276" w:lineRule="auto"/>
        <w:divId w:val="1525482935"/>
      </w:pPr>
      <w:r>
        <w:t>HIST 4309 - The African-American in American History (3)</w:t>
      </w:r>
    </w:p>
    <w:p w:rsidR="0075055D" w:rsidRDefault="00D36FA5">
      <w:pPr>
        <w:spacing w:after="0"/>
        <w:divId w:val="1525482935"/>
        <w:rPr>
          <w:rFonts w:eastAsia="Times New Roman"/>
        </w:rPr>
      </w:pPr>
      <w:r>
        <w:rPr>
          <w:rFonts w:eastAsia="Times New Roman"/>
        </w:rPr>
        <w:t>Economic, political, and social development of the African-American in the United States.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2445788"/>
        <w:rPr>
          <w:rFonts w:eastAsia="Times New Roman"/>
        </w:rPr>
      </w:pPr>
    </w:p>
    <w:p w:rsidR="0075055D" w:rsidRDefault="00D36FA5">
      <w:pPr>
        <w:pStyle w:val="course"/>
        <w:spacing w:line="276" w:lineRule="auto"/>
        <w:divId w:val="952445788"/>
      </w:pPr>
      <w:r>
        <w:t>HIST 4310 - Women in America (3)</w:t>
      </w:r>
    </w:p>
    <w:p w:rsidR="0075055D" w:rsidRDefault="00D36FA5">
      <w:pPr>
        <w:spacing w:after="0"/>
        <w:divId w:val="952445788"/>
        <w:rPr>
          <w:rFonts w:eastAsia="Times New Roman"/>
        </w:rPr>
      </w:pPr>
      <w:r>
        <w:rPr>
          <w:rFonts w:eastAsia="Times New Roman"/>
        </w:rPr>
        <w:t>Women in America from colonial times to the present with emphasis upon the nineteenth century feminist movement and the recent twentieth century women's rights movement.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973849"/>
        <w:rPr>
          <w:rFonts w:eastAsia="Times New Roman"/>
        </w:rPr>
      </w:pPr>
    </w:p>
    <w:p w:rsidR="0075055D" w:rsidRDefault="00D36FA5">
      <w:pPr>
        <w:pStyle w:val="course"/>
        <w:spacing w:line="276" w:lineRule="auto"/>
        <w:divId w:val="72973849"/>
      </w:pPr>
      <w:r>
        <w:t>HIST 4311 - Revolution and Republic (3)</w:t>
      </w:r>
    </w:p>
    <w:p w:rsidR="0075055D" w:rsidRDefault="00D36FA5">
      <w:pPr>
        <w:spacing w:after="0"/>
        <w:divId w:val="72973849"/>
        <w:rPr>
          <w:rFonts w:eastAsia="Times New Roman"/>
        </w:rPr>
      </w:pPr>
      <w:r>
        <w:rPr>
          <w:rFonts w:eastAsia="Times New Roman"/>
        </w:rPr>
        <w:t>American political, economic, and cultural institutions from 1763 to the War of 1812.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1832564"/>
        <w:rPr>
          <w:rFonts w:eastAsia="Times New Roman"/>
        </w:rPr>
      </w:pPr>
    </w:p>
    <w:p w:rsidR="0075055D" w:rsidRDefault="00D36FA5">
      <w:pPr>
        <w:pStyle w:val="course"/>
        <w:spacing w:line="276" w:lineRule="auto"/>
        <w:divId w:val="701832564"/>
      </w:pPr>
      <w:r>
        <w:t>HIST 4314 - Jacksonian America (3)</w:t>
      </w:r>
    </w:p>
    <w:p w:rsidR="0075055D" w:rsidRDefault="00D36FA5">
      <w:pPr>
        <w:spacing w:after="0"/>
        <w:divId w:val="701832564"/>
        <w:rPr>
          <w:rFonts w:eastAsia="Times New Roman"/>
        </w:rPr>
      </w:pPr>
      <w:r>
        <w:rPr>
          <w:rFonts w:eastAsia="Times New Roman"/>
        </w:rPr>
        <w:t>Cultural, social, political and economic development of the United States from the War of 1812 to 1848.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1167"/>
        <w:rPr>
          <w:rFonts w:eastAsia="Times New Roman"/>
        </w:rPr>
      </w:pPr>
    </w:p>
    <w:p w:rsidR="0075055D" w:rsidRDefault="00D36FA5">
      <w:pPr>
        <w:pStyle w:val="course"/>
        <w:spacing w:line="276" w:lineRule="auto"/>
        <w:divId w:val="1511167"/>
      </w:pPr>
      <w:r>
        <w:t>HIST 4315 - The Civil War and Reconstruction (3)</w:t>
      </w:r>
    </w:p>
    <w:p w:rsidR="0075055D" w:rsidRDefault="00D36FA5">
      <w:pPr>
        <w:spacing w:after="0"/>
        <w:divId w:val="1511167"/>
        <w:rPr>
          <w:rFonts w:eastAsia="Times New Roman"/>
        </w:rPr>
      </w:pPr>
      <w:r>
        <w:rPr>
          <w:rFonts w:eastAsia="Times New Roman"/>
        </w:rPr>
        <w:t>The causes of the war, the social, political, economic and military impact of the war; and the post-war reconstruction process.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6981579"/>
        <w:rPr>
          <w:rFonts w:eastAsia="Times New Roman"/>
        </w:rPr>
      </w:pPr>
    </w:p>
    <w:p w:rsidR="0075055D" w:rsidRDefault="00D36FA5">
      <w:pPr>
        <w:pStyle w:val="course"/>
        <w:spacing w:line="276" w:lineRule="auto"/>
        <w:divId w:val="1366981579"/>
      </w:pPr>
      <w:r>
        <w:t>HIST 4316 - The American Military Experience (3)</w:t>
      </w:r>
    </w:p>
    <w:p w:rsidR="0075055D" w:rsidRDefault="00D36FA5">
      <w:pPr>
        <w:spacing w:after="0"/>
        <w:divId w:val="1366981579"/>
        <w:rPr>
          <w:rFonts w:eastAsia="Times New Roman"/>
        </w:rPr>
      </w:pPr>
      <w:r>
        <w:rPr>
          <w:rFonts w:eastAsia="Times New Roman"/>
        </w:rPr>
        <w:t>Selected topics and themes in American military history.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5847982"/>
        <w:rPr>
          <w:rFonts w:eastAsia="Times New Roman"/>
        </w:rPr>
      </w:pPr>
    </w:p>
    <w:p w:rsidR="0075055D" w:rsidRDefault="00D36FA5">
      <w:pPr>
        <w:pStyle w:val="course"/>
        <w:spacing w:line="276" w:lineRule="auto"/>
        <w:divId w:val="1125847982"/>
      </w:pPr>
      <w:r>
        <w:t>HIST 4317 - The Jazz Age and the Great Depression (3)</w:t>
      </w:r>
    </w:p>
    <w:p w:rsidR="0075055D" w:rsidRDefault="00D36FA5">
      <w:pPr>
        <w:spacing w:after="0"/>
        <w:divId w:val="1125847982"/>
        <w:rPr>
          <w:rFonts w:eastAsia="Times New Roman"/>
        </w:rPr>
      </w:pPr>
      <w:r>
        <w:rPr>
          <w:rFonts w:eastAsia="Times New Roman"/>
        </w:rPr>
        <w:t>The social, cultural and political trends of the Jazz Age, the social and economic impact of the Great Depression, and the advent of the New Deal.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2273916"/>
        <w:rPr>
          <w:rFonts w:eastAsia="Times New Roman"/>
        </w:rPr>
      </w:pPr>
    </w:p>
    <w:p w:rsidR="0075055D" w:rsidRDefault="00D36FA5">
      <w:pPr>
        <w:pStyle w:val="course"/>
        <w:spacing w:line="276" w:lineRule="auto"/>
        <w:divId w:val="302273916"/>
      </w:pPr>
      <w:r>
        <w:t>HIST 4318 - The Gilded Age and Progressive Era (3)</w:t>
      </w:r>
    </w:p>
    <w:p w:rsidR="0075055D" w:rsidRDefault="00D36FA5">
      <w:pPr>
        <w:spacing w:after="0"/>
        <w:divId w:val="302273916"/>
        <w:rPr>
          <w:rFonts w:eastAsia="Times New Roman"/>
        </w:rPr>
      </w:pPr>
      <w:r>
        <w:rPr>
          <w:rFonts w:eastAsia="Times New Roman"/>
        </w:rPr>
        <w:t>The course examines the political and social changes in the United States from 1877 to 1920 that contributed to the emergence of modern America.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834804"/>
        <w:rPr>
          <w:rFonts w:eastAsia="Times New Roman"/>
        </w:rPr>
      </w:pPr>
    </w:p>
    <w:p w:rsidR="0075055D" w:rsidRDefault="00D36FA5">
      <w:pPr>
        <w:pStyle w:val="course"/>
        <w:spacing w:line="276" w:lineRule="auto"/>
        <w:divId w:val="129834804"/>
      </w:pPr>
      <w:r>
        <w:t>HIST 4320 - History of the American West (3)</w:t>
      </w:r>
    </w:p>
    <w:p w:rsidR="0075055D" w:rsidRDefault="00D36FA5">
      <w:pPr>
        <w:spacing w:after="0"/>
        <w:divId w:val="129834804"/>
        <w:rPr>
          <w:rFonts w:eastAsia="Times New Roman"/>
        </w:rPr>
      </w:pPr>
      <w:r>
        <w:rPr>
          <w:rFonts w:eastAsia="Times New Roman"/>
        </w:rPr>
        <w:t>Explores the economic, political, cultural, social, and environmental history of the trans-Mississippi West.</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1006092"/>
        <w:rPr>
          <w:rFonts w:eastAsia="Times New Roman"/>
        </w:rPr>
      </w:pPr>
    </w:p>
    <w:p w:rsidR="0075055D" w:rsidRDefault="00D36FA5">
      <w:pPr>
        <w:pStyle w:val="course"/>
        <w:spacing w:line="276" w:lineRule="auto"/>
        <w:divId w:val="681006092"/>
      </w:pPr>
      <w:r>
        <w:t>HIST 4322 - US History Since 1945 (3)</w:t>
      </w:r>
    </w:p>
    <w:p w:rsidR="0075055D" w:rsidRDefault="00D36FA5">
      <w:pPr>
        <w:spacing w:after="0"/>
        <w:divId w:val="681006092"/>
        <w:rPr>
          <w:rFonts w:eastAsia="Times New Roman"/>
        </w:rPr>
      </w:pPr>
      <w:r>
        <w:rPr>
          <w:rFonts w:eastAsia="Times New Roman"/>
        </w:rPr>
        <w:t>Examines the social, cultural, and political history of the United States from 1945 through the twentieth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484565"/>
        <w:rPr>
          <w:rFonts w:eastAsia="Times New Roman"/>
        </w:rPr>
      </w:pPr>
    </w:p>
    <w:p w:rsidR="0075055D" w:rsidRDefault="00D36FA5">
      <w:pPr>
        <w:pStyle w:val="course"/>
        <w:spacing w:line="276" w:lineRule="auto"/>
        <w:divId w:val="41484565"/>
      </w:pPr>
      <w:r>
        <w:t>HIST 4324 - Truman and Civil Rights (3)</w:t>
      </w:r>
    </w:p>
    <w:p w:rsidR="0075055D" w:rsidRDefault="00D36FA5">
      <w:pPr>
        <w:spacing w:after="0"/>
        <w:divId w:val="41484565"/>
        <w:rPr>
          <w:rFonts w:eastAsia="Times New Roman"/>
        </w:rPr>
      </w:pPr>
      <w:r>
        <w:rPr>
          <w:rFonts w:eastAsia="Times New Roman"/>
        </w:rPr>
        <w:t>Analyzes the civil rights record of President Harry S. Truman.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3279136"/>
        <w:rPr>
          <w:rFonts w:eastAsia="Times New Roman"/>
        </w:rPr>
      </w:pPr>
    </w:p>
    <w:p w:rsidR="0075055D" w:rsidRDefault="00D36FA5">
      <w:pPr>
        <w:pStyle w:val="course"/>
        <w:spacing w:line="276" w:lineRule="auto"/>
        <w:divId w:val="503279136"/>
      </w:pPr>
      <w:r>
        <w:t>HIST 4325 - History of American Diplomacy (3)</w:t>
      </w:r>
    </w:p>
    <w:p w:rsidR="0075055D" w:rsidRDefault="00D36FA5">
      <w:pPr>
        <w:spacing w:after="0"/>
        <w:divId w:val="503279136"/>
        <w:rPr>
          <w:rFonts w:eastAsia="Times New Roman"/>
        </w:rPr>
      </w:pPr>
      <w:r>
        <w:rPr>
          <w:rFonts w:eastAsia="Times New Roman"/>
        </w:rPr>
        <w:t>Foreign relations of the United States with emphasis on the period since 1900.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8866019"/>
        <w:rPr>
          <w:rFonts w:eastAsia="Times New Roman"/>
        </w:rPr>
      </w:pPr>
    </w:p>
    <w:p w:rsidR="0075055D" w:rsidRDefault="00D36FA5">
      <w:pPr>
        <w:pStyle w:val="course"/>
        <w:spacing w:line="276" w:lineRule="auto"/>
        <w:divId w:val="1488866019"/>
      </w:pPr>
      <w:r>
        <w:t>HIST 4326 - Native American History of the United States (3)</w:t>
      </w:r>
    </w:p>
    <w:p w:rsidR="0075055D" w:rsidRDefault="00D36FA5">
      <w:pPr>
        <w:spacing w:after="0"/>
        <w:divId w:val="1488866019"/>
        <w:rPr>
          <w:rFonts w:eastAsia="Times New Roman"/>
        </w:rPr>
      </w:pPr>
      <w:r>
        <w:rPr>
          <w:rFonts w:eastAsia="Times New Roman"/>
        </w:rPr>
        <w:t>A survey of relations between Native Americans and Euro-Americans from colonial times to the present.</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0203152"/>
        <w:rPr>
          <w:rFonts w:eastAsia="Times New Roman"/>
        </w:rPr>
      </w:pPr>
    </w:p>
    <w:p w:rsidR="0075055D" w:rsidRDefault="00D36FA5">
      <w:pPr>
        <w:pStyle w:val="course"/>
        <w:spacing w:line="276" w:lineRule="auto"/>
        <w:divId w:val="340203152"/>
      </w:pPr>
      <w:r>
        <w:t>HIST 4327 - African American Women, Gender, and Girlhood (3)</w:t>
      </w:r>
    </w:p>
    <w:p w:rsidR="0075055D" w:rsidRDefault="00D36FA5">
      <w:pPr>
        <w:spacing w:after="0"/>
        <w:divId w:val="340203152"/>
        <w:rPr>
          <w:rFonts w:eastAsia="Times New Roman"/>
        </w:rPr>
      </w:pPr>
      <w:r>
        <w:rPr>
          <w:rFonts w:eastAsia="Times New Roman"/>
        </w:rPr>
        <w:t>Focuses on the history and development of black women and girls from their African origins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4464341"/>
        <w:rPr>
          <w:rFonts w:eastAsia="Times New Roman"/>
        </w:rPr>
      </w:pPr>
    </w:p>
    <w:p w:rsidR="0075055D" w:rsidRDefault="00D36FA5">
      <w:pPr>
        <w:pStyle w:val="course"/>
        <w:spacing w:line="276" w:lineRule="auto"/>
        <w:divId w:val="854464341"/>
      </w:pPr>
      <w:r>
        <w:t>HIST 4328 - History of Flight (3)</w:t>
      </w:r>
    </w:p>
    <w:p w:rsidR="0075055D" w:rsidRDefault="00D36FA5">
      <w:pPr>
        <w:spacing w:after="0"/>
        <w:divId w:val="854464341"/>
        <w:rPr>
          <w:rFonts w:eastAsia="Times New Roman"/>
        </w:rPr>
      </w:pPr>
      <w:r>
        <w:rPr>
          <w:rFonts w:eastAsia="Times New Roman"/>
        </w:rPr>
        <w:t>Examines manned flight from the eighteenth century to the present, with additional topics covering the basic biological and physical mechanics of flight.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0252972"/>
        <w:rPr>
          <w:rFonts w:eastAsia="Times New Roman"/>
        </w:rPr>
      </w:pPr>
    </w:p>
    <w:p w:rsidR="0075055D" w:rsidRDefault="00D36FA5">
      <w:pPr>
        <w:pStyle w:val="course"/>
        <w:spacing w:line="276" w:lineRule="auto"/>
        <w:divId w:val="470252972"/>
      </w:pPr>
      <w:r>
        <w:t>HIST 4330 - The United States and World War II (3)</w:t>
      </w:r>
    </w:p>
    <w:p w:rsidR="0075055D" w:rsidRDefault="00D36FA5">
      <w:pPr>
        <w:spacing w:after="0"/>
        <w:divId w:val="470252972"/>
        <w:rPr>
          <w:rFonts w:eastAsia="Times New Roman"/>
        </w:rPr>
      </w:pPr>
      <w:r>
        <w:rPr>
          <w:rFonts w:eastAsia="Times New Roman"/>
        </w:rPr>
        <w:t>The rise of totalitarianism in the 1930's, America's reaction to totalitarianism, the war in Europe 1939-41 and America's reaction, America in World War II, the impact of World War II upon American society, and the post-war settlement and the Cold War.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8222034"/>
        <w:rPr>
          <w:rFonts w:eastAsia="Times New Roman"/>
        </w:rPr>
      </w:pPr>
    </w:p>
    <w:p w:rsidR="0075055D" w:rsidRDefault="00D36FA5">
      <w:pPr>
        <w:pStyle w:val="course"/>
        <w:spacing w:line="276" w:lineRule="auto"/>
        <w:divId w:val="1318222034"/>
      </w:pPr>
      <w:r>
        <w:t>HIST 4331 - The Vietnam Era (3)</w:t>
      </w:r>
    </w:p>
    <w:p w:rsidR="0075055D" w:rsidRDefault="00D36FA5">
      <w:pPr>
        <w:spacing w:after="0"/>
        <w:divId w:val="1318222034"/>
        <w:rPr>
          <w:rFonts w:eastAsia="Times New Roman"/>
        </w:rPr>
      </w:pPr>
      <w:r>
        <w:rPr>
          <w:rFonts w:eastAsia="Times New Roman"/>
        </w:rPr>
        <w:t>Vietnam in the pre-French (1880's) era, France in Vietnam until 1954, the gradual U.S. involvement in Vietnam 1954-64, the Vietnam war 1964-73, Vietnam of the post-American involvement era to the present and finally an analysis of the impact of the Vietnam war on American society.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5978448"/>
        <w:rPr>
          <w:rFonts w:eastAsia="Times New Roman"/>
        </w:rPr>
      </w:pPr>
    </w:p>
    <w:p w:rsidR="0075055D" w:rsidRDefault="00D36FA5">
      <w:pPr>
        <w:pStyle w:val="course"/>
        <w:spacing w:line="276" w:lineRule="auto"/>
        <w:divId w:val="1075978448"/>
      </w:pPr>
      <w:r>
        <w:t>HIST 4337 - North American Environmental History (3)</w:t>
      </w:r>
    </w:p>
    <w:p w:rsidR="0075055D" w:rsidRDefault="00D36FA5">
      <w:pPr>
        <w:spacing w:after="0"/>
        <w:divId w:val="1075978448"/>
        <w:rPr>
          <w:rFonts w:eastAsia="Times New Roman"/>
        </w:rPr>
      </w:pPr>
      <w:r>
        <w:rPr>
          <w:rFonts w:eastAsia="Times New Roman"/>
        </w:rPr>
        <w:t>Examines the relationships between humans and nature in North America from the last Ice Age until the present day.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1592669"/>
        <w:rPr>
          <w:rFonts w:eastAsia="Times New Roman"/>
        </w:rPr>
      </w:pPr>
    </w:p>
    <w:p w:rsidR="0075055D" w:rsidRDefault="00D36FA5">
      <w:pPr>
        <w:pStyle w:val="course"/>
        <w:spacing w:line="276" w:lineRule="auto"/>
        <w:divId w:val="1381592669"/>
      </w:pPr>
      <w:r>
        <w:t>HIST 4340 - Public History (3)</w:t>
      </w:r>
    </w:p>
    <w:p w:rsidR="0075055D" w:rsidRDefault="00D36FA5">
      <w:pPr>
        <w:spacing w:after="0"/>
        <w:divId w:val="1381592669"/>
        <w:rPr>
          <w:rFonts w:eastAsia="Times New Roman"/>
        </w:rPr>
      </w:pPr>
      <w:r>
        <w:rPr>
          <w:rFonts w:eastAsia="Times New Roman"/>
        </w:rPr>
        <w:t>Defines public history and its constituents, and it surveys the job experiences of practitioners in the fields of archives, museums, and historic sites.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2212242"/>
        <w:rPr>
          <w:rFonts w:eastAsia="Times New Roman"/>
        </w:rPr>
      </w:pPr>
    </w:p>
    <w:p w:rsidR="0075055D" w:rsidRDefault="00D36FA5">
      <w:pPr>
        <w:pStyle w:val="course"/>
        <w:spacing w:line="276" w:lineRule="auto"/>
        <w:divId w:val="2102212242"/>
      </w:pPr>
      <w:r>
        <w:t>HIST 4351 - Special Projects in American History (1-6)</w:t>
      </w:r>
    </w:p>
    <w:p w:rsidR="0075055D" w:rsidRDefault="00D36FA5">
      <w:pPr>
        <w:spacing w:after="0"/>
        <w:divId w:val="2102212242"/>
        <w:rPr>
          <w:rFonts w:eastAsia="Times New Roman"/>
        </w:rPr>
      </w:pPr>
      <w:r>
        <w:rPr>
          <w:rFonts w:eastAsia="Times New Roman"/>
        </w:rPr>
        <w:t xml:space="preserve">Study, interpretation, and discussion of special topics and problems in American history. </w:t>
      </w:r>
      <w:r>
        <w:rPr>
          <w:rStyle w:val="Emphasis"/>
          <w:rFonts w:eastAsia="Times New Roman"/>
        </w:rPr>
        <w:t>May be repeated for a maximum of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7861782"/>
        <w:rPr>
          <w:rFonts w:eastAsia="Times New Roman"/>
        </w:rPr>
      </w:pPr>
    </w:p>
    <w:p w:rsidR="0075055D" w:rsidRDefault="00D36FA5">
      <w:pPr>
        <w:pStyle w:val="course"/>
        <w:spacing w:line="276" w:lineRule="auto"/>
        <w:divId w:val="237861782"/>
      </w:pPr>
      <w:r>
        <w:t>HIST 4402 - Ancient Greece (3)</w:t>
      </w:r>
    </w:p>
    <w:p w:rsidR="0075055D" w:rsidRDefault="00D36FA5">
      <w:pPr>
        <w:spacing w:after="0"/>
        <w:divId w:val="237861782"/>
        <w:rPr>
          <w:rFonts w:eastAsia="Times New Roman"/>
        </w:rPr>
      </w:pPr>
      <w:r>
        <w:rPr>
          <w:rFonts w:eastAsia="Times New Roman"/>
        </w:rPr>
        <w:t>A survey of Greek history from the pre-classical Minoan and Mycenaean civilizations, through the classical period, to the Roman conquest.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7075435"/>
        <w:rPr>
          <w:rFonts w:eastAsia="Times New Roman"/>
        </w:rPr>
      </w:pPr>
    </w:p>
    <w:p w:rsidR="0075055D" w:rsidRDefault="00D36FA5">
      <w:pPr>
        <w:pStyle w:val="course"/>
        <w:spacing w:line="276" w:lineRule="auto"/>
        <w:divId w:val="1697075435"/>
      </w:pPr>
      <w:r>
        <w:t>HIST 4403 - Ancient Rome (3)</w:t>
      </w:r>
    </w:p>
    <w:p w:rsidR="0075055D" w:rsidRDefault="00D36FA5">
      <w:pPr>
        <w:spacing w:after="0"/>
        <w:divId w:val="1697075435"/>
        <w:rPr>
          <w:rFonts w:eastAsia="Times New Roman"/>
        </w:rPr>
      </w:pPr>
      <w:r>
        <w:rPr>
          <w:rFonts w:eastAsia="Times New Roman"/>
        </w:rPr>
        <w:t>A survey of Roman history from its origins to the decline of the imperial system. Particular emphasis will be placed upon the political, social, and economic developments in the Republic and the factors that led to the fall of the empire.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7699541"/>
        <w:rPr>
          <w:rFonts w:eastAsia="Times New Roman"/>
        </w:rPr>
      </w:pPr>
    </w:p>
    <w:p w:rsidR="0075055D" w:rsidRDefault="00D36FA5">
      <w:pPr>
        <w:pStyle w:val="course"/>
        <w:spacing w:line="276" w:lineRule="auto"/>
        <w:divId w:val="1807699541"/>
      </w:pPr>
      <w:r>
        <w:t>HIST 4404 - Barbarian Europe (3)</w:t>
      </w:r>
    </w:p>
    <w:p w:rsidR="0075055D" w:rsidRDefault="00D36FA5">
      <w:pPr>
        <w:spacing w:after="0"/>
        <w:divId w:val="1807699541"/>
        <w:rPr>
          <w:rFonts w:eastAsia="Times New Roman"/>
        </w:rPr>
      </w:pPr>
      <w:r>
        <w:rPr>
          <w:rFonts w:eastAsia="Times New Roman"/>
        </w:rPr>
        <w:t>European history from the fall of the Roman Empire to the formation of new successor states, with emphasis on interdisciplinary research methods.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0001189"/>
        <w:rPr>
          <w:rFonts w:eastAsia="Times New Roman"/>
        </w:rPr>
      </w:pPr>
    </w:p>
    <w:p w:rsidR="0075055D" w:rsidRDefault="00D36FA5">
      <w:pPr>
        <w:pStyle w:val="course"/>
        <w:spacing w:line="276" w:lineRule="auto"/>
        <w:divId w:val="550001189"/>
      </w:pPr>
      <w:r>
        <w:t>HIST 4411 - The Renaissance and Age of Exploration (3)</w:t>
      </w:r>
    </w:p>
    <w:p w:rsidR="0075055D" w:rsidRDefault="00D36FA5">
      <w:pPr>
        <w:spacing w:after="0"/>
        <w:divId w:val="550001189"/>
        <w:rPr>
          <w:rFonts w:eastAsia="Times New Roman"/>
        </w:rPr>
      </w:pPr>
      <w:r>
        <w:rPr>
          <w:rFonts w:eastAsia="Times New Roman"/>
        </w:rPr>
        <w:t>An analysis of the relationships between the Italian Renaissance, Iberian exploration, and the forging of the first global economy up to the mid-sixteenth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0272102"/>
        <w:rPr>
          <w:rFonts w:eastAsia="Times New Roman"/>
        </w:rPr>
      </w:pPr>
    </w:p>
    <w:p w:rsidR="0075055D" w:rsidRDefault="00D36FA5">
      <w:pPr>
        <w:pStyle w:val="course"/>
        <w:spacing w:line="276" w:lineRule="auto"/>
        <w:divId w:val="1860272102"/>
      </w:pPr>
      <w:r>
        <w:t>HIST 4412 - Wars of Reformation and Religion (3)</w:t>
      </w:r>
    </w:p>
    <w:p w:rsidR="0075055D" w:rsidRDefault="00D36FA5">
      <w:pPr>
        <w:spacing w:after="0"/>
        <w:divId w:val="1860272102"/>
        <w:rPr>
          <w:rFonts w:eastAsia="Times New Roman"/>
        </w:rPr>
      </w:pPr>
      <w:r>
        <w:rPr>
          <w:rFonts w:eastAsia="Times New Roman"/>
        </w:rPr>
        <w:t>An exploration of the religious, social, and political causes and effects of the sixteenth century crisis in Western Christendom and the warfare to 1648.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0766171"/>
        <w:rPr>
          <w:rFonts w:eastAsia="Times New Roman"/>
        </w:rPr>
      </w:pPr>
    </w:p>
    <w:p w:rsidR="0075055D" w:rsidRDefault="00D36FA5">
      <w:pPr>
        <w:pStyle w:val="course"/>
        <w:spacing w:line="276" w:lineRule="auto"/>
        <w:divId w:val="1030766171"/>
      </w:pPr>
      <w:r>
        <w:t>HIST 4413 - The Age of Absolutism and Enlightenment (3)</w:t>
      </w:r>
    </w:p>
    <w:p w:rsidR="0075055D" w:rsidRDefault="00D36FA5">
      <w:pPr>
        <w:spacing w:after="0"/>
        <w:divId w:val="1030766171"/>
        <w:rPr>
          <w:rFonts w:eastAsia="Times New Roman"/>
        </w:rPr>
      </w:pPr>
      <w:r>
        <w:rPr>
          <w:rFonts w:eastAsia="Times New Roman"/>
        </w:rPr>
        <w:t>The development and legacy of the European bureaucratic and centralized monarchical state in the context of the Scientific Revolution.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0095698"/>
        <w:rPr>
          <w:rFonts w:eastAsia="Times New Roman"/>
        </w:rPr>
      </w:pPr>
    </w:p>
    <w:p w:rsidR="0075055D" w:rsidRDefault="00D36FA5">
      <w:pPr>
        <w:pStyle w:val="course"/>
        <w:spacing w:line="276" w:lineRule="auto"/>
        <w:divId w:val="1310095698"/>
      </w:pPr>
      <w:r>
        <w:t>HIST 4414 - The Age of the French Revolution and Napoleon (3)</w:t>
      </w:r>
    </w:p>
    <w:p w:rsidR="0075055D" w:rsidRDefault="00D36FA5">
      <w:pPr>
        <w:spacing w:after="0"/>
        <w:divId w:val="1310095698"/>
        <w:rPr>
          <w:rFonts w:eastAsia="Times New Roman"/>
        </w:rPr>
      </w:pPr>
      <w:r>
        <w:rPr>
          <w:rFonts w:eastAsia="Times New Roman"/>
        </w:rPr>
        <w:t>The origins, development, and consequences of the French Revolution and the Napoleonic Empire in France and in the larger European world, with special reference to the broad transformation of the entire continent during the eighteenth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2091405"/>
        <w:rPr>
          <w:rFonts w:eastAsia="Times New Roman"/>
        </w:rPr>
      </w:pPr>
    </w:p>
    <w:p w:rsidR="0075055D" w:rsidRDefault="00D36FA5">
      <w:pPr>
        <w:pStyle w:val="course"/>
        <w:spacing w:line="276" w:lineRule="auto"/>
        <w:divId w:val="1722091405"/>
      </w:pPr>
      <w:r>
        <w:t>HIST 4415 - Revolutionary Europe (3)</w:t>
      </w:r>
    </w:p>
    <w:p w:rsidR="0075055D" w:rsidRDefault="00D36FA5">
      <w:pPr>
        <w:spacing w:after="0"/>
        <w:divId w:val="1722091405"/>
        <w:rPr>
          <w:rFonts w:eastAsia="Times New Roman"/>
        </w:rPr>
      </w:pPr>
      <w:r>
        <w:rPr>
          <w:rFonts w:eastAsia="Times New Roman"/>
        </w:rPr>
        <w:t>A survey of the political, social, economic, and cultural transformation of Europe in a century of revolution, from the ancient regime to World War 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3547306"/>
        <w:rPr>
          <w:rFonts w:eastAsia="Times New Roman"/>
        </w:rPr>
      </w:pPr>
    </w:p>
    <w:p w:rsidR="0075055D" w:rsidRDefault="00D36FA5">
      <w:pPr>
        <w:pStyle w:val="course"/>
        <w:spacing w:line="276" w:lineRule="auto"/>
        <w:divId w:val="893547306"/>
      </w:pPr>
      <w:r>
        <w:t>HIST 4416 - Europe in Crisis: 1900-Present (3)</w:t>
      </w:r>
    </w:p>
    <w:p w:rsidR="0075055D" w:rsidRDefault="00D36FA5">
      <w:pPr>
        <w:spacing w:after="0"/>
        <w:divId w:val="893547306"/>
        <w:rPr>
          <w:rFonts w:eastAsia="Times New Roman"/>
        </w:rPr>
      </w:pPr>
      <w:r>
        <w:rPr>
          <w:rFonts w:eastAsia="Times New Roman"/>
        </w:rPr>
        <w:t>Examines the political, diplomatic, and strategic trends of the major European states from World War I through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8371238"/>
        <w:rPr>
          <w:rFonts w:eastAsia="Times New Roman"/>
        </w:rPr>
      </w:pPr>
    </w:p>
    <w:p w:rsidR="0075055D" w:rsidRDefault="00D36FA5">
      <w:pPr>
        <w:pStyle w:val="course"/>
        <w:spacing w:line="276" w:lineRule="auto"/>
        <w:divId w:val="1228371238"/>
      </w:pPr>
      <w:r>
        <w:t>HIST 4418 - War and Modern Society (3)</w:t>
      </w:r>
    </w:p>
    <w:p w:rsidR="0075055D" w:rsidRDefault="00D36FA5">
      <w:pPr>
        <w:spacing w:after="0"/>
        <w:divId w:val="1228371238"/>
        <w:rPr>
          <w:rFonts w:eastAsia="Times New Roman"/>
        </w:rPr>
      </w:pPr>
      <w:r>
        <w:rPr>
          <w:rFonts w:eastAsia="Times New Roman"/>
        </w:rPr>
        <w:t>Explores the relationship between warfare and society from the advent of gunpowder weaponry to the 21st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5770650"/>
        <w:rPr>
          <w:rFonts w:eastAsia="Times New Roman"/>
        </w:rPr>
      </w:pPr>
    </w:p>
    <w:p w:rsidR="0075055D" w:rsidRDefault="00D36FA5">
      <w:pPr>
        <w:pStyle w:val="course"/>
        <w:spacing w:line="276" w:lineRule="auto"/>
        <w:divId w:val="1265770650"/>
      </w:pPr>
      <w:r>
        <w:t>HIST 4419 - Women in Modern Europe (3)</w:t>
      </w:r>
    </w:p>
    <w:p w:rsidR="0075055D" w:rsidRDefault="00D36FA5">
      <w:pPr>
        <w:spacing w:after="0"/>
        <w:divId w:val="1265770650"/>
        <w:rPr>
          <w:rFonts w:eastAsia="Times New Roman"/>
        </w:rPr>
      </w:pPr>
      <w:r>
        <w:rPr>
          <w:rFonts w:eastAsia="Times New Roman"/>
        </w:rPr>
        <w:t>Survey of the history of European women's oppression and agency from the Renaissance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3581254"/>
        <w:rPr>
          <w:rFonts w:eastAsia="Times New Roman"/>
        </w:rPr>
      </w:pPr>
    </w:p>
    <w:p w:rsidR="0075055D" w:rsidRDefault="00D36FA5">
      <w:pPr>
        <w:pStyle w:val="course"/>
        <w:spacing w:line="276" w:lineRule="auto"/>
        <w:divId w:val="1303581254"/>
      </w:pPr>
      <w:r>
        <w:t>HIST 4422 - Religion, War, and Death in Early Modern Britain (3)</w:t>
      </w:r>
    </w:p>
    <w:p w:rsidR="0075055D" w:rsidRDefault="00D36FA5">
      <w:pPr>
        <w:spacing w:after="0"/>
        <w:divId w:val="1303581254"/>
        <w:rPr>
          <w:rFonts w:eastAsia="Times New Roman"/>
        </w:rPr>
      </w:pPr>
      <w:r>
        <w:rPr>
          <w:rFonts w:eastAsia="Times New Roman"/>
        </w:rPr>
        <w:t>The histories of England, Scotland, Wales, and Ireland from the Wars of the Roses to the Hanoverians.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6666579"/>
        <w:rPr>
          <w:rFonts w:eastAsia="Times New Roman"/>
        </w:rPr>
      </w:pPr>
    </w:p>
    <w:p w:rsidR="0075055D" w:rsidRDefault="00D36FA5">
      <w:pPr>
        <w:pStyle w:val="course"/>
        <w:spacing w:line="276" w:lineRule="auto"/>
        <w:divId w:val="626666579"/>
      </w:pPr>
      <w:r>
        <w:t>HIST 4423 - Rule Britannia!: The Making and Eclipse of a Great Power (3)</w:t>
      </w:r>
    </w:p>
    <w:p w:rsidR="0075055D" w:rsidRDefault="00D36FA5">
      <w:pPr>
        <w:spacing w:after="0"/>
        <w:divId w:val="626666579"/>
        <w:rPr>
          <w:rFonts w:eastAsia="Times New Roman"/>
        </w:rPr>
      </w:pPr>
      <w:r>
        <w:rPr>
          <w:rFonts w:eastAsia="Times New Roman"/>
        </w:rPr>
        <w:t>The political, economic, and cultural history of Great Britain and the Empire since the Age of Reason.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6230624"/>
        <w:rPr>
          <w:rFonts w:eastAsia="Times New Roman"/>
        </w:rPr>
      </w:pPr>
    </w:p>
    <w:p w:rsidR="0075055D" w:rsidRDefault="00D36FA5">
      <w:pPr>
        <w:pStyle w:val="course"/>
        <w:spacing w:line="276" w:lineRule="auto"/>
        <w:divId w:val="1966230624"/>
      </w:pPr>
      <w:r>
        <w:t>HIST 4431 - Modern Germany (3)</w:t>
      </w:r>
    </w:p>
    <w:p w:rsidR="0075055D" w:rsidRDefault="00D36FA5">
      <w:pPr>
        <w:spacing w:after="0"/>
        <w:divId w:val="1966230624"/>
        <w:rPr>
          <w:rFonts w:eastAsia="Times New Roman"/>
        </w:rPr>
      </w:pPr>
      <w:r>
        <w:rPr>
          <w:rFonts w:eastAsia="Times New Roman"/>
        </w:rPr>
        <w:t>A political, social, economic, and cultural history of Germany from World War I through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9661513"/>
        <w:rPr>
          <w:rFonts w:eastAsia="Times New Roman"/>
        </w:rPr>
      </w:pPr>
    </w:p>
    <w:p w:rsidR="0075055D" w:rsidRDefault="00D36FA5">
      <w:pPr>
        <w:pStyle w:val="course"/>
        <w:spacing w:line="276" w:lineRule="auto"/>
        <w:divId w:val="479661513"/>
      </w:pPr>
      <w:r>
        <w:t>HIST 4432 - Nazi Germany and the Holocaust (3)</w:t>
      </w:r>
    </w:p>
    <w:p w:rsidR="0075055D" w:rsidRDefault="00D36FA5">
      <w:pPr>
        <w:spacing w:after="0"/>
        <w:divId w:val="479661513"/>
        <w:rPr>
          <w:rFonts w:eastAsia="Times New Roman"/>
        </w:rPr>
      </w:pPr>
      <w:r>
        <w:rPr>
          <w:rFonts w:eastAsia="Times New Roman"/>
        </w:rPr>
        <w:t>Traces the rise of Nazism, World War II, the Final Solution, and their legacies.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7118075"/>
        <w:rPr>
          <w:rFonts w:eastAsia="Times New Roman"/>
        </w:rPr>
      </w:pPr>
    </w:p>
    <w:p w:rsidR="0075055D" w:rsidRDefault="00D36FA5">
      <w:pPr>
        <w:pStyle w:val="course"/>
        <w:spacing w:line="276" w:lineRule="auto"/>
        <w:divId w:val="1467118075"/>
      </w:pPr>
      <w:r>
        <w:t>HIST 4441 - The Rise of Imperial Russia (3)</w:t>
      </w:r>
    </w:p>
    <w:p w:rsidR="0075055D" w:rsidRDefault="00D36FA5">
      <w:pPr>
        <w:spacing w:after="0"/>
        <w:divId w:val="1467118075"/>
        <w:rPr>
          <w:rFonts w:eastAsia="Times New Roman"/>
        </w:rPr>
      </w:pPr>
      <w:r>
        <w:rPr>
          <w:rFonts w:eastAsia="Times New Roman"/>
        </w:rPr>
        <w:t>Explores the history of Imperial Russia from Kievan Rus' through the end of the reign of Tsar Alexander II.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8867526"/>
        <w:rPr>
          <w:rFonts w:eastAsia="Times New Roman"/>
        </w:rPr>
      </w:pPr>
    </w:p>
    <w:p w:rsidR="0075055D" w:rsidRDefault="00D36FA5">
      <w:pPr>
        <w:pStyle w:val="course"/>
        <w:spacing w:line="276" w:lineRule="auto"/>
        <w:divId w:val="1398867526"/>
      </w:pPr>
      <w:r>
        <w:t>HIST 4442 - The Soviet World (3)</w:t>
      </w:r>
    </w:p>
    <w:p w:rsidR="0075055D" w:rsidRDefault="00D36FA5">
      <w:pPr>
        <w:spacing w:after="0"/>
        <w:divId w:val="1398867526"/>
        <w:rPr>
          <w:rFonts w:eastAsia="Times New Roman"/>
        </w:rPr>
      </w:pPr>
      <w:r>
        <w:rPr>
          <w:rFonts w:eastAsia="Times New Roman"/>
        </w:rPr>
        <w:t>Russia and Eastern Europe from World War I through the collapse of communism.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2811881"/>
        <w:rPr>
          <w:rFonts w:eastAsia="Times New Roman"/>
        </w:rPr>
      </w:pPr>
    </w:p>
    <w:p w:rsidR="0075055D" w:rsidRDefault="00D36FA5">
      <w:pPr>
        <w:pStyle w:val="course"/>
        <w:spacing w:line="276" w:lineRule="auto"/>
        <w:divId w:val="622811881"/>
      </w:pPr>
      <w:r>
        <w:t>HIST 4451 - Imperial Spain 1469-1714 (3)</w:t>
      </w:r>
    </w:p>
    <w:p w:rsidR="0075055D" w:rsidRDefault="00D36FA5">
      <w:pPr>
        <w:spacing w:after="0"/>
        <w:divId w:val="622811881"/>
        <w:rPr>
          <w:rFonts w:eastAsia="Times New Roman"/>
        </w:rPr>
      </w:pPr>
      <w:r>
        <w:rPr>
          <w:rFonts w:eastAsia="Times New Roman"/>
        </w:rPr>
        <w:t>The rise of the Spanish Empire in the Old World and the New from the fifteenth through the seventeenth centuries.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8372970"/>
        <w:rPr>
          <w:rFonts w:eastAsia="Times New Roman"/>
        </w:rPr>
      </w:pPr>
    </w:p>
    <w:p w:rsidR="0075055D" w:rsidRDefault="00D36FA5">
      <w:pPr>
        <w:pStyle w:val="course"/>
        <w:spacing w:line="276" w:lineRule="auto"/>
        <w:divId w:val="848372970"/>
      </w:pPr>
      <w:r>
        <w:t>HIST 4452 - Modern Latin America (3)</w:t>
      </w:r>
    </w:p>
    <w:p w:rsidR="0075055D" w:rsidRDefault="00D36FA5">
      <w:pPr>
        <w:spacing w:after="0"/>
        <w:divId w:val="848372970"/>
        <w:rPr>
          <w:rFonts w:eastAsia="Times New Roman"/>
        </w:rPr>
      </w:pPr>
      <w:r>
        <w:rPr>
          <w:rFonts w:eastAsia="Times New Roman"/>
        </w:rPr>
        <w:t>Latin American history from the independence movement of the eighteenth century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4690962"/>
        <w:rPr>
          <w:rFonts w:eastAsia="Times New Roman"/>
        </w:rPr>
      </w:pPr>
    </w:p>
    <w:p w:rsidR="0075055D" w:rsidRDefault="00D36FA5">
      <w:pPr>
        <w:pStyle w:val="course"/>
        <w:spacing w:line="276" w:lineRule="auto"/>
        <w:divId w:val="1104690962"/>
      </w:pPr>
      <w:r>
        <w:t>HIST 4453 - History of Mexico (3)</w:t>
      </w:r>
    </w:p>
    <w:p w:rsidR="0075055D" w:rsidRDefault="00D36FA5">
      <w:pPr>
        <w:spacing w:after="0"/>
        <w:divId w:val="1104690962"/>
        <w:rPr>
          <w:rFonts w:eastAsia="Times New Roman"/>
        </w:rPr>
      </w:pPr>
      <w:r>
        <w:rPr>
          <w:rFonts w:eastAsia="Times New Roman"/>
        </w:rPr>
        <w:t>A survey of the political, social, economic and cultural history of Mexico from pre-Columbian civilizations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9407262"/>
        <w:rPr>
          <w:rFonts w:eastAsia="Times New Roman"/>
        </w:rPr>
      </w:pPr>
    </w:p>
    <w:p w:rsidR="0075055D" w:rsidRDefault="00D36FA5">
      <w:pPr>
        <w:pStyle w:val="course"/>
        <w:spacing w:line="276" w:lineRule="auto"/>
        <w:divId w:val="579407262"/>
      </w:pPr>
      <w:r>
        <w:t>HIST 4461 - The Rise of Chinese Civilization (3)</w:t>
      </w:r>
    </w:p>
    <w:p w:rsidR="0075055D" w:rsidRDefault="00D36FA5">
      <w:pPr>
        <w:spacing w:after="0"/>
        <w:divId w:val="579407262"/>
        <w:rPr>
          <w:rFonts w:eastAsia="Times New Roman"/>
        </w:rPr>
      </w:pPr>
      <w:r>
        <w:rPr>
          <w:rFonts w:eastAsia="Times New Roman"/>
        </w:rPr>
        <w:t>The origins, development, and transformation of Chinese civilization from ancient to modern times, including China's impact on peripheral nations and the modifications of traditional culture by Western influences until 1949.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2024744"/>
        <w:rPr>
          <w:rFonts w:eastAsia="Times New Roman"/>
        </w:rPr>
      </w:pPr>
    </w:p>
    <w:p w:rsidR="0075055D" w:rsidRDefault="00D36FA5">
      <w:pPr>
        <w:pStyle w:val="course"/>
        <w:spacing w:line="276" w:lineRule="auto"/>
        <w:divId w:val="1762024744"/>
      </w:pPr>
      <w:r>
        <w:t>HIST 4462 - The Rise of Japanese Civilization (3)</w:t>
      </w:r>
    </w:p>
    <w:p w:rsidR="0075055D" w:rsidRDefault="00D36FA5">
      <w:pPr>
        <w:spacing w:after="0"/>
        <w:divId w:val="1762024744"/>
        <w:rPr>
          <w:rFonts w:eastAsia="Times New Roman"/>
        </w:rPr>
      </w:pPr>
      <w:r>
        <w:rPr>
          <w:rFonts w:eastAsia="Times New Roman"/>
        </w:rPr>
        <w:t>The origins, development, and transformation of Japanese civilization from ancient to modern times, emphasizing the unique qualities of Japanese history and culture and the role of Japanese leadership in modern East Asia.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9479693"/>
        <w:rPr>
          <w:rFonts w:eastAsia="Times New Roman"/>
        </w:rPr>
      </w:pPr>
    </w:p>
    <w:p w:rsidR="0075055D" w:rsidRDefault="00D36FA5">
      <w:pPr>
        <w:pStyle w:val="course"/>
        <w:spacing w:line="276" w:lineRule="auto"/>
        <w:divId w:val="1599479693"/>
      </w:pPr>
      <w:r>
        <w:t>HIST 4463 - Modern China (3)</w:t>
      </w:r>
    </w:p>
    <w:p w:rsidR="0075055D" w:rsidRDefault="00D36FA5">
      <w:pPr>
        <w:spacing w:after="0"/>
        <w:divId w:val="1599479693"/>
        <w:rPr>
          <w:rFonts w:eastAsia="Times New Roman"/>
        </w:rPr>
      </w:pPr>
      <w:r>
        <w:rPr>
          <w:rFonts w:eastAsia="Times New Roman"/>
        </w:rPr>
        <w:t>Communist China since World War II, including the expulsion of the Nationalist government from the mainland, the consolidation of communist power and authority, internal upheavals such as the "Hundred Flowers," the Great Leap Forward, and the Cultural Revolution and Communist China's foreign policies and role in international affairs.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7574265"/>
        <w:rPr>
          <w:rFonts w:eastAsia="Times New Roman"/>
        </w:rPr>
      </w:pPr>
    </w:p>
    <w:p w:rsidR="0075055D" w:rsidRDefault="00D36FA5">
      <w:pPr>
        <w:pStyle w:val="course"/>
        <w:spacing w:line="276" w:lineRule="auto"/>
        <w:divId w:val="1767574265"/>
      </w:pPr>
      <w:r>
        <w:t>HIST 4464 - Modern Korea (3)</w:t>
      </w:r>
    </w:p>
    <w:p w:rsidR="0075055D" w:rsidRDefault="00D36FA5">
      <w:pPr>
        <w:spacing w:after="0"/>
        <w:divId w:val="1767574265"/>
        <w:rPr>
          <w:rFonts w:eastAsia="Times New Roman"/>
        </w:rPr>
      </w:pPr>
      <w:r>
        <w:rPr>
          <w:rFonts w:eastAsia="Times New Roman"/>
        </w:rPr>
        <w:t>Korean history from 1800 to the present, examining politics, society, economy, and culture. Focus on Korea's interaction with East Asia and the world.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9270480"/>
        <w:rPr>
          <w:rFonts w:eastAsia="Times New Roman"/>
        </w:rPr>
      </w:pPr>
    </w:p>
    <w:p w:rsidR="0075055D" w:rsidRDefault="00D36FA5">
      <w:pPr>
        <w:pStyle w:val="course"/>
        <w:spacing w:line="276" w:lineRule="auto"/>
        <w:divId w:val="229270480"/>
      </w:pPr>
      <w:r>
        <w:t>HIST 4471 - The African Diaspora (3)</w:t>
      </w:r>
    </w:p>
    <w:p w:rsidR="0075055D" w:rsidRDefault="00D36FA5">
      <w:pPr>
        <w:spacing w:after="0"/>
        <w:divId w:val="229270480"/>
        <w:rPr>
          <w:rFonts w:eastAsia="Times New Roman"/>
        </w:rPr>
      </w:pPr>
      <w:r>
        <w:rPr>
          <w:rFonts w:eastAsia="Times New Roman"/>
        </w:rPr>
        <w:t>Examines the global dispersal of Africans with particular emphasis on the rise and abolition of the Trans-Saharan and Atlantic slave trades.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6708349"/>
        <w:rPr>
          <w:rFonts w:eastAsia="Times New Roman"/>
        </w:rPr>
      </w:pPr>
    </w:p>
    <w:p w:rsidR="0075055D" w:rsidRDefault="00D36FA5">
      <w:pPr>
        <w:pStyle w:val="course"/>
        <w:spacing w:line="276" w:lineRule="auto"/>
        <w:divId w:val="1006708349"/>
      </w:pPr>
      <w:r>
        <w:t>HIST 4472 - African History (3)</w:t>
      </w:r>
    </w:p>
    <w:p w:rsidR="0075055D" w:rsidRDefault="00D36FA5">
      <w:pPr>
        <w:spacing w:after="0"/>
        <w:divId w:val="1006708349"/>
        <w:rPr>
          <w:rFonts w:eastAsia="Times New Roman"/>
        </w:rPr>
      </w:pPr>
      <w:r>
        <w:rPr>
          <w:rFonts w:eastAsia="Times New Roman"/>
        </w:rPr>
        <w:t>Examines the African continent, its development and its place in world affairs since prehistory, from complex societies to independence in the twentieth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1367048"/>
        <w:rPr>
          <w:rFonts w:eastAsia="Times New Roman"/>
        </w:rPr>
      </w:pPr>
    </w:p>
    <w:p w:rsidR="0075055D" w:rsidRDefault="00D36FA5">
      <w:pPr>
        <w:pStyle w:val="course"/>
        <w:spacing w:line="276" w:lineRule="auto"/>
        <w:divId w:val="431367048"/>
      </w:pPr>
      <w:r>
        <w:t>HIST 4473 - History of South Africa (3)</w:t>
      </w:r>
    </w:p>
    <w:p w:rsidR="0075055D" w:rsidRDefault="00D36FA5">
      <w:pPr>
        <w:spacing w:after="0"/>
        <w:divId w:val="431367048"/>
        <w:rPr>
          <w:rFonts w:eastAsia="Times New Roman"/>
        </w:rPr>
      </w:pPr>
      <w:r>
        <w:rPr>
          <w:rFonts w:eastAsia="Times New Roman"/>
        </w:rPr>
        <w:t>A survey of South African History from the pre-1800's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8207809"/>
        <w:rPr>
          <w:rFonts w:eastAsia="Times New Roman"/>
        </w:rPr>
      </w:pPr>
    </w:p>
    <w:p w:rsidR="0075055D" w:rsidRDefault="00D36FA5">
      <w:pPr>
        <w:pStyle w:val="course"/>
        <w:spacing w:line="276" w:lineRule="auto"/>
        <w:divId w:val="468207809"/>
      </w:pPr>
      <w:r>
        <w:t>HIST 4481 - Traditional Middle East (3)</w:t>
      </w:r>
    </w:p>
    <w:p w:rsidR="0075055D" w:rsidRDefault="00D36FA5">
      <w:pPr>
        <w:spacing w:after="0"/>
        <w:divId w:val="468207809"/>
        <w:rPr>
          <w:rFonts w:eastAsia="Times New Roman"/>
        </w:rPr>
      </w:pPr>
      <w:r>
        <w:rPr>
          <w:rFonts w:eastAsia="Times New Roman"/>
        </w:rPr>
        <w:t>The history of West Asia and the Eastern Mediterranean from Muhammad to Napoleon, with special emphasis on the rise and expansion of Islam, including its principles, the Arab and Persian empires, and the impact of the Mongols, the Turks, and the Crusades.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9464291"/>
        <w:rPr>
          <w:rFonts w:eastAsia="Times New Roman"/>
        </w:rPr>
      </w:pPr>
    </w:p>
    <w:p w:rsidR="0075055D" w:rsidRDefault="00D36FA5">
      <w:pPr>
        <w:pStyle w:val="course"/>
        <w:spacing w:line="276" w:lineRule="auto"/>
        <w:divId w:val="839464291"/>
      </w:pPr>
      <w:r>
        <w:t>HIST 4482 - The Modern Middle East (3)</w:t>
      </w:r>
    </w:p>
    <w:p w:rsidR="0075055D" w:rsidRDefault="00D36FA5">
      <w:pPr>
        <w:spacing w:after="0"/>
        <w:divId w:val="839464291"/>
        <w:rPr>
          <w:rFonts w:eastAsia="Times New Roman"/>
        </w:rPr>
      </w:pPr>
      <w:r>
        <w:rPr>
          <w:rFonts w:eastAsia="Times New Roman"/>
        </w:rPr>
        <w:t>The course will focus on western Asia, north Africa, and the Eastern Mediterranean region since the Napoleonic invasion of Egypt, with special emphasis on the decline of the Ottoman Empire, the impact of the great powers, and the effects of nationalism, oil, and the religious dynamic.</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0202934"/>
        <w:rPr>
          <w:rFonts w:eastAsia="Times New Roman"/>
        </w:rPr>
      </w:pPr>
    </w:p>
    <w:p w:rsidR="0075055D" w:rsidRDefault="00D36FA5">
      <w:pPr>
        <w:pStyle w:val="course"/>
        <w:spacing w:line="276" w:lineRule="auto"/>
        <w:divId w:val="1060202934"/>
      </w:pPr>
      <w:r>
        <w:t>HIST 4483 - Third World Revolutions (3)</w:t>
      </w:r>
    </w:p>
    <w:p w:rsidR="0075055D" w:rsidRDefault="00D36FA5">
      <w:pPr>
        <w:spacing w:after="0"/>
        <w:divId w:val="1060202934"/>
        <w:rPr>
          <w:rFonts w:eastAsia="Times New Roman"/>
        </w:rPr>
      </w:pPr>
      <w:r>
        <w:rPr>
          <w:rFonts w:eastAsia="Times New Roman"/>
        </w:rPr>
        <w:t>A global survey of movements for decolonization and revolutionary change from 1945 to present. Fulfills non-Western history requirement.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475401"/>
        <w:rPr>
          <w:rFonts w:eastAsia="Times New Roman"/>
        </w:rPr>
      </w:pPr>
    </w:p>
    <w:p w:rsidR="0075055D" w:rsidRDefault="00D36FA5">
      <w:pPr>
        <w:pStyle w:val="course"/>
        <w:spacing w:line="276" w:lineRule="auto"/>
        <w:divId w:val="143475401"/>
      </w:pPr>
      <w:r>
        <w:t>HIST 4491 - Special Projects in World History (1-6)</w:t>
      </w:r>
    </w:p>
    <w:p w:rsidR="0075055D" w:rsidRDefault="00D36FA5">
      <w:pPr>
        <w:spacing w:after="0"/>
        <w:divId w:val="143475401"/>
        <w:rPr>
          <w:rFonts w:eastAsia="Times New Roman"/>
        </w:rPr>
      </w:pPr>
      <w:r>
        <w:rPr>
          <w:rFonts w:eastAsia="Times New Roman"/>
        </w:rPr>
        <w:t xml:space="preserve">Study, interpretation, and discussion of special topics and problems in World history. </w:t>
      </w:r>
      <w:r>
        <w:rPr>
          <w:rStyle w:val="Emphasis"/>
          <w:rFonts w:eastAsia="Times New Roman"/>
        </w:rPr>
        <w:t>May be repeated for a maximum of 15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9554515"/>
        <w:rPr>
          <w:rFonts w:eastAsia="Times New Roman"/>
        </w:rPr>
      </w:pPr>
    </w:p>
    <w:p w:rsidR="0075055D" w:rsidRDefault="00D36FA5">
      <w:pPr>
        <w:pStyle w:val="course"/>
        <w:spacing w:line="276" w:lineRule="auto"/>
        <w:divId w:val="1039554515"/>
      </w:pPr>
      <w:r>
        <w:t>HIST 4500 - Senior Capstone in History (3)</w:t>
      </w:r>
    </w:p>
    <w:p w:rsidR="0075055D" w:rsidRDefault="00D36FA5">
      <w:pPr>
        <w:spacing w:after="0"/>
        <w:divId w:val="1039554515"/>
        <w:rPr>
          <w:rFonts w:eastAsia="Times New Roman"/>
        </w:rPr>
      </w:pPr>
      <w:r>
        <w:rPr>
          <w:rFonts w:eastAsia="Times New Roman"/>
        </w:rPr>
        <w:t>Senior seminar and practicum in advanced historical research and writing. Prerequisite(s): HIST 3010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787776218"/>
      </w:pPr>
      <w:r>
        <w:t>Honors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0620211"/>
        <w:rPr>
          <w:rFonts w:eastAsia="Times New Roman"/>
        </w:rPr>
      </w:pPr>
    </w:p>
    <w:p w:rsidR="0075055D" w:rsidRDefault="00D36FA5">
      <w:pPr>
        <w:pStyle w:val="course"/>
        <w:spacing w:line="276" w:lineRule="auto"/>
        <w:divId w:val="1700620211"/>
      </w:pPr>
      <w:r>
        <w:t>HONR 3000 - Honors Colloquium (2)</w:t>
      </w:r>
    </w:p>
    <w:p w:rsidR="0075055D" w:rsidRDefault="00D36FA5">
      <w:pPr>
        <w:spacing w:after="0"/>
        <w:divId w:val="1700620211"/>
        <w:rPr>
          <w:rFonts w:eastAsia="Times New Roman"/>
        </w:rPr>
      </w:pPr>
      <w:r>
        <w:rPr>
          <w:rFonts w:eastAsia="Times New Roman"/>
        </w:rPr>
        <w:t xml:space="preserve">An interdisciplinary course taught by selected faculty. Content varies from semester to semester. Required of and open only to students in The Honors College. </w:t>
      </w:r>
      <w:r>
        <w:rPr>
          <w:rStyle w:val="Emphasis"/>
          <w:rFonts w:eastAsia="Times New Roman"/>
        </w:rPr>
        <w:t>May be repeated for a maximum of 6 semester hours.</w:t>
      </w:r>
      <w:r>
        <w:rPr>
          <w:rFonts w:eastAsia="Times New Roman"/>
        </w:rPr>
        <w:t xml:space="preserve"> Prerequisite(s): junior standing or approval of the Dean of The Honors College.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4834246"/>
        <w:rPr>
          <w:rFonts w:eastAsia="Times New Roman"/>
        </w:rPr>
      </w:pPr>
    </w:p>
    <w:p w:rsidR="0075055D" w:rsidRDefault="00D36FA5">
      <w:pPr>
        <w:pStyle w:val="course"/>
        <w:spacing w:line="276" w:lineRule="auto"/>
        <w:divId w:val="1764834246"/>
      </w:pPr>
      <w:r>
        <w:t>HONR 4000 - Honors Project (4)</w:t>
      </w:r>
    </w:p>
    <w:p w:rsidR="0075055D" w:rsidRDefault="00D36FA5">
      <w:pPr>
        <w:spacing w:after="0"/>
        <w:divId w:val="1764834246"/>
        <w:rPr>
          <w:rFonts w:eastAsia="Times New Roman"/>
        </w:rPr>
      </w:pPr>
      <w:r>
        <w:rPr>
          <w:rFonts w:eastAsia="Times New Roman"/>
        </w:rPr>
        <w:t>A capstone research or creative project pursued under the supervision of a UCM faculty mentor selected by the student. Required of all Honors College students. Prerequisite(s): senior standing or approval of the Dean of The Honors College.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996346586"/>
      </w:pPr>
      <w:r>
        <w:t>Hospitality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8500984"/>
        <w:rPr>
          <w:rFonts w:eastAsia="Times New Roman"/>
        </w:rPr>
      </w:pPr>
    </w:p>
    <w:p w:rsidR="0075055D" w:rsidRDefault="00D36FA5">
      <w:pPr>
        <w:pStyle w:val="course"/>
        <w:spacing w:line="276" w:lineRule="auto"/>
        <w:divId w:val="1448500984"/>
      </w:pPr>
      <w:r>
        <w:t>HM 1800 - Introduction to Hospitality (3)</w:t>
      </w:r>
    </w:p>
    <w:p w:rsidR="0075055D" w:rsidRDefault="00D36FA5">
      <w:pPr>
        <w:spacing w:after="0"/>
        <w:divId w:val="1448500984"/>
        <w:rPr>
          <w:rFonts w:eastAsia="Times New Roman"/>
        </w:rPr>
      </w:pPr>
      <w:r>
        <w:rPr>
          <w:rFonts w:eastAsia="Times New Roman"/>
        </w:rPr>
        <w:t>Introduces the students to the scope of the hospitality industry, its organizational structure and operations. This includes its history and development, various sectors, current ventures and career opportunities. An important goal is for students to rigorously assess their career interests and to map a detailed career plan for the first few years of their professional lives.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2376324"/>
        <w:rPr>
          <w:rFonts w:eastAsia="Times New Roman"/>
        </w:rPr>
      </w:pPr>
    </w:p>
    <w:p w:rsidR="0075055D" w:rsidRDefault="00D36FA5">
      <w:pPr>
        <w:pStyle w:val="course"/>
        <w:spacing w:line="276" w:lineRule="auto"/>
        <w:divId w:val="1872376324"/>
      </w:pPr>
      <w:r>
        <w:t>HM 2830 - Hospitality Management Case Analysis (1)</w:t>
      </w:r>
    </w:p>
    <w:p w:rsidR="0075055D" w:rsidRDefault="00D36FA5">
      <w:pPr>
        <w:spacing w:after="0"/>
        <w:divId w:val="1872376324"/>
        <w:rPr>
          <w:rFonts w:eastAsia="Times New Roman"/>
        </w:rPr>
      </w:pPr>
      <w:r>
        <w:rPr>
          <w:rFonts w:eastAsia="Times New Roman"/>
        </w:rPr>
        <w:t xml:space="preserve">Class utilizes team-based learning through readiness assessment tests and case analysis to cover topics of the hospitality industry including: written, verbal, coaching, and management communication skills; personal and professional money management practices; sustainable decision making; and human resource management skills. One-credit course required over three semesters for three credit hours of undergraduate credit. </w:t>
      </w:r>
      <w:r>
        <w:rPr>
          <w:rStyle w:val="Emphasis"/>
          <w:rFonts w:eastAsia="Times New Roman"/>
        </w:rPr>
        <w:t>May be repeated for a maximum of 6 semester hours.</w:t>
      </w:r>
      <w:r>
        <w:rPr>
          <w:rFonts w:eastAsia="Times New Roman"/>
        </w:rPr>
        <w:t xml:space="preserv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4979908"/>
        <w:rPr>
          <w:rFonts w:eastAsia="Times New Roman"/>
        </w:rPr>
      </w:pPr>
    </w:p>
    <w:p w:rsidR="0075055D" w:rsidRDefault="00D36FA5">
      <w:pPr>
        <w:pStyle w:val="course"/>
        <w:spacing w:line="276" w:lineRule="auto"/>
        <w:divId w:val="1724979908"/>
      </w:pPr>
      <w:r>
        <w:t>HM 3800 - Lodging Management (3)</w:t>
      </w:r>
    </w:p>
    <w:p w:rsidR="0075055D" w:rsidRDefault="00D36FA5">
      <w:pPr>
        <w:spacing w:after="0"/>
        <w:divId w:val="1724979908"/>
        <w:rPr>
          <w:rFonts w:eastAsia="Times New Roman"/>
        </w:rPr>
      </w:pPr>
      <w:r>
        <w:rPr>
          <w:rFonts w:eastAsia="Times New Roman"/>
        </w:rPr>
        <w:t>The study of the operation and interaction of departments within the rooms division of a hotel with particular emphasis on front office, housekeeping and security. Focus is placed on the integration of yield management techniques, forecasting, overbooking, group decisions, managing guest accounts and internal service management challenges. Prerequisite(s): sophomore standing.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5513931"/>
        <w:rPr>
          <w:rFonts w:eastAsia="Times New Roman"/>
        </w:rPr>
      </w:pPr>
    </w:p>
    <w:p w:rsidR="0075055D" w:rsidRDefault="00D36FA5">
      <w:pPr>
        <w:pStyle w:val="course"/>
        <w:spacing w:line="276" w:lineRule="auto"/>
        <w:divId w:val="1825513931"/>
      </w:pPr>
      <w:r>
        <w:t>HM 3810 - Internship in Hotel and Restaurant Management (1-3)</w:t>
      </w:r>
    </w:p>
    <w:p w:rsidR="0075055D" w:rsidRDefault="00D36FA5">
      <w:pPr>
        <w:spacing w:after="0"/>
        <w:divId w:val="1825513931"/>
        <w:rPr>
          <w:rFonts w:eastAsia="Times New Roman"/>
        </w:rPr>
      </w:pPr>
      <w:r>
        <w:rPr>
          <w:rFonts w:eastAsia="Times New Roman"/>
        </w:rPr>
        <w:t>The purpose of this course is to introduce students to the hospitality industry and allow for investigating different career paths. The internship advances the concepts of customer service and inter-personal skills. Three credit hours must be with same employer. Only available for Pass/Fail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2140598"/>
        <w:rPr>
          <w:rFonts w:eastAsia="Times New Roman"/>
        </w:rPr>
      </w:pPr>
    </w:p>
    <w:p w:rsidR="0075055D" w:rsidRDefault="00D36FA5">
      <w:pPr>
        <w:pStyle w:val="course"/>
        <w:spacing w:line="276" w:lineRule="auto"/>
        <w:divId w:val="2142140598"/>
      </w:pPr>
      <w:r>
        <w:t>HM 3825 - Events Management (3)</w:t>
      </w:r>
    </w:p>
    <w:p w:rsidR="0075055D" w:rsidRDefault="00D36FA5">
      <w:pPr>
        <w:spacing w:after="0"/>
        <w:divId w:val="2142140598"/>
        <w:rPr>
          <w:rFonts w:eastAsia="Times New Roman"/>
        </w:rPr>
      </w:pPr>
      <w:r>
        <w:rPr>
          <w:rFonts w:eastAsia="Times New Roman"/>
        </w:rPr>
        <w:t>Theoretical and practical foundations for effective twenty-first century event management including research, design, planning, coordinating, and evaluating of professional events. It will be experiential, hands on learning class. Class will discuss definitions, categories of event planning, and current issues/trends of event management. Students will be assigned event projects in the semester which they will be expected to participate in the planning and execution and attend the event. Prerequisite(s): junior standing.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154782"/>
        <w:rPr>
          <w:rFonts w:eastAsia="Times New Roman"/>
        </w:rPr>
      </w:pPr>
    </w:p>
    <w:p w:rsidR="0075055D" w:rsidRDefault="00D36FA5">
      <w:pPr>
        <w:pStyle w:val="course"/>
        <w:spacing w:line="276" w:lineRule="auto"/>
        <w:divId w:val="70154782"/>
      </w:pPr>
      <w:r>
        <w:t>HM 3830 - Hospitality and Tourism Marketing (3)</w:t>
      </w:r>
    </w:p>
    <w:p w:rsidR="0075055D" w:rsidRDefault="00D36FA5">
      <w:pPr>
        <w:spacing w:after="0"/>
        <w:divId w:val="70154782"/>
        <w:rPr>
          <w:rFonts w:eastAsia="Times New Roman"/>
        </w:rPr>
      </w:pPr>
      <w:r>
        <w:rPr>
          <w:rFonts w:eastAsia="Times New Roman"/>
        </w:rPr>
        <w:t>Highlights the conceptual, descriptive and strategic issues involved in identifying and capturing tourism and hospitality marketing opportunities. It focuses on major marketing decisions that tourism and hospitality managers face in generating and sustaining demand for their products and services. Students examine the guidelines for formulating destination-orientated marketing goals and strategies; covers the trend issues and challenges influencing destination marketing and the elements that combine to create a marketing plan. Prerequisite(s): junior or senior standing.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935744"/>
        <w:rPr>
          <w:rFonts w:eastAsia="Times New Roman"/>
        </w:rPr>
      </w:pPr>
    </w:p>
    <w:p w:rsidR="0075055D" w:rsidRDefault="00D36FA5">
      <w:pPr>
        <w:pStyle w:val="course"/>
        <w:spacing w:line="276" w:lineRule="auto"/>
        <w:divId w:val="143935744"/>
      </w:pPr>
      <w:r>
        <w:t>HM 3835 - Facilities Management (3)</w:t>
      </w:r>
    </w:p>
    <w:p w:rsidR="0075055D" w:rsidRDefault="00D36FA5">
      <w:pPr>
        <w:spacing w:after="0"/>
        <w:divId w:val="143935744"/>
        <w:rPr>
          <w:rFonts w:eastAsia="Times New Roman"/>
        </w:rPr>
      </w:pPr>
      <w:r>
        <w:rPr>
          <w:rFonts w:eastAsia="Times New Roman"/>
        </w:rPr>
        <w:t>Develops a facility management strategy including planning, safety, security, service delivery, maintenance, building performance management, and sustainable facilities. Students will differentiate between client needs and available resources and propose capital purchases and maintenance schedules. Additional focus will be spent on audio visual equipment and needs for events.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8428218"/>
        <w:rPr>
          <w:rFonts w:eastAsia="Times New Roman"/>
        </w:rPr>
      </w:pPr>
    </w:p>
    <w:p w:rsidR="0075055D" w:rsidRDefault="00D36FA5">
      <w:pPr>
        <w:pStyle w:val="course"/>
        <w:spacing w:line="276" w:lineRule="auto"/>
        <w:divId w:val="428428218"/>
      </w:pPr>
      <w:r>
        <w:t>HM 3844 - Restaurant Operations (3)</w:t>
      </w:r>
    </w:p>
    <w:p w:rsidR="0075055D" w:rsidRDefault="00D36FA5">
      <w:pPr>
        <w:spacing w:after="0"/>
        <w:divId w:val="428428218"/>
        <w:rPr>
          <w:rFonts w:eastAsia="Times New Roman"/>
        </w:rPr>
      </w:pPr>
      <w:r>
        <w:rPr>
          <w:rFonts w:eastAsia="Times New Roman"/>
        </w:rPr>
        <w:t>Front-of-house operational management skills are developed including service, labor management, customer expectations, and money management in-class and practice using restaurant simulation software. Back-of-house skills covered include production management, sanitation, safety, supervision, and equipment management. Food and beverage marketing and management are covered and service standards are demonstrated in on-campus catering events. Prerequisite(s): ServSafe Certification and either FOOD 3333 or ACCT 2101.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2196001"/>
        <w:rPr>
          <w:rFonts w:eastAsia="Times New Roman"/>
        </w:rPr>
      </w:pPr>
    </w:p>
    <w:p w:rsidR="0075055D" w:rsidRDefault="00D36FA5">
      <w:pPr>
        <w:pStyle w:val="course"/>
        <w:spacing w:line="276" w:lineRule="auto"/>
        <w:divId w:val="1322196001"/>
      </w:pPr>
      <w:r>
        <w:t>HM 3845 - Small Business Operations Analysis (3)</w:t>
      </w:r>
    </w:p>
    <w:p w:rsidR="0075055D" w:rsidRDefault="00D36FA5">
      <w:pPr>
        <w:spacing w:after="0"/>
        <w:divId w:val="1322196001"/>
        <w:rPr>
          <w:rFonts w:eastAsia="Times New Roman"/>
        </w:rPr>
      </w:pPr>
      <w:r>
        <w:rPr>
          <w:rFonts w:eastAsia="Times New Roman"/>
        </w:rPr>
        <w:t>Many small businesses have a disconnect between the business plan and the management of day to day operations. This course is intended to provide the necessary practice of using relevant software for functions such as (but not limited to): setting up and charting accounts; recording transactions with customers, vendors and employees; understanding and analyzing small business financial reports; and, developing decision processes for future operations. Sales forecasting, revenue management, labor management, production management, cost projections, and financial statements are created and interpreted. A decision-based project is created, presented and completed. Prerequisite(s): ACCT 2101.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6432713"/>
        <w:rPr>
          <w:rFonts w:eastAsia="Times New Roman"/>
        </w:rPr>
      </w:pPr>
    </w:p>
    <w:p w:rsidR="0075055D" w:rsidRDefault="00D36FA5">
      <w:pPr>
        <w:pStyle w:val="course"/>
        <w:spacing w:line="276" w:lineRule="auto"/>
        <w:divId w:val="786432713"/>
      </w:pPr>
      <w:r>
        <w:t>HM 3870 - Digital Hospitality Management (3)</w:t>
      </w:r>
    </w:p>
    <w:p w:rsidR="0075055D" w:rsidRDefault="00D36FA5">
      <w:pPr>
        <w:spacing w:after="0"/>
        <w:divId w:val="786432713"/>
        <w:rPr>
          <w:rFonts w:eastAsia="Times New Roman"/>
        </w:rPr>
      </w:pPr>
      <w:r>
        <w:rPr>
          <w:rFonts w:eastAsia="Times New Roman"/>
        </w:rPr>
        <w:t>Introduction to the digital mediums and understanding of methods for handling interactive digital media used within the hospitality industry. Evaluate effectiveness of digital mediums from customer perspective. Assess the strength of an organization's customer service management through the technological medium and utilize the information for customer satisfaction.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1718681"/>
        <w:rPr>
          <w:rFonts w:eastAsia="Times New Roman"/>
        </w:rPr>
      </w:pPr>
    </w:p>
    <w:p w:rsidR="0075055D" w:rsidRDefault="00D36FA5">
      <w:pPr>
        <w:pStyle w:val="course"/>
        <w:spacing w:line="276" w:lineRule="auto"/>
        <w:divId w:val="1671718681"/>
      </w:pPr>
      <w:r>
        <w:t>HM 3880 - Internship (1-3)</w:t>
      </w:r>
    </w:p>
    <w:p w:rsidR="0075055D" w:rsidRDefault="00D36FA5">
      <w:pPr>
        <w:spacing w:after="0"/>
        <w:divId w:val="1671718681"/>
        <w:rPr>
          <w:rFonts w:eastAsia="Times New Roman"/>
        </w:rPr>
      </w:pPr>
      <w:r>
        <w:rPr>
          <w:rFonts w:eastAsia="Times New Roman"/>
        </w:rPr>
        <w:t>Provides industry experience for students in the BSBA in Hospitality Management. Appropriate internship sites can include hotels, resorts, restaurants, theme parks, Convention &amp; Visitor's Bureau and other businesses in the Hospitality &amp; Tourism industry. Three credit hours must be with same employer. Only available for Pass/Fail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1370936"/>
        <w:rPr>
          <w:rFonts w:eastAsia="Times New Roman"/>
        </w:rPr>
      </w:pPr>
    </w:p>
    <w:p w:rsidR="0075055D" w:rsidRDefault="00D36FA5">
      <w:pPr>
        <w:pStyle w:val="course"/>
        <w:spacing w:line="276" w:lineRule="auto"/>
        <w:divId w:val="1371370936"/>
      </w:pPr>
      <w:r>
        <w:t>HM 4000 - Special Projects in Hospitality Management (1-3)</w:t>
      </w:r>
    </w:p>
    <w:p w:rsidR="0075055D" w:rsidRDefault="00D36FA5">
      <w:pPr>
        <w:spacing w:after="0"/>
        <w:divId w:val="1371370936"/>
        <w:rPr>
          <w:rFonts w:eastAsia="Times New Roman"/>
        </w:rPr>
      </w:pPr>
      <w:r>
        <w:rPr>
          <w:rFonts w:eastAsia="Times New Roman"/>
        </w:rPr>
        <w:t xml:space="preserve">Investigation of current problems and issues in hospitality management. </w:t>
      </w:r>
      <w:r>
        <w:rPr>
          <w:rStyle w:val="Emphasis"/>
          <w:rFonts w:eastAsia="Times New Roman"/>
        </w:rPr>
        <w:t>May be repeated for a maximum of 9 semester hours.</w:t>
      </w:r>
      <w:r>
        <w:rPr>
          <w:rFonts w:eastAsia="Times New Roman"/>
        </w:rPr>
        <w:t xml:space="preserv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8084461"/>
        <w:rPr>
          <w:rFonts w:eastAsia="Times New Roman"/>
        </w:rPr>
      </w:pPr>
    </w:p>
    <w:p w:rsidR="0075055D" w:rsidRDefault="00D36FA5">
      <w:pPr>
        <w:pStyle w:val="course"/>
        <w:spacing w:line="276" w:lineRule="auto"/>
        <w:divId w:val="858084461"/>
      </w:pPr>
      <w:r>
        <w:t>HM 4810 - Internship (1-5)</w:t>
      </w:r>
    </w:p>
    <w:p w:rsidR="0075055D" w:rsidRDefault="00D36FA5">
      <w:pPr>
        <w:spacing w:after="0"/>
        <w:divId w:val="858084461"/>
        <w:rPr>
          <w:rFonts w:eastAsia="Times New Roman"/>
        </w:rPr>
      </w:pPr>
      <w:r>
        <w:rPr>
          <w:rFonts w:eastAsia="Times New Roman"/>
        </w:rPr>
        <w:t>Hospitality businesses provide undergraduate students who have demonstrated a high level of commitment to the hospitality industry through their academic performance and practical experience with the opportunity to grow their careers before graduation. These management internship experiences allow students to work in properties in a few departments to gain valuable experience with industry leaders. Students have an opportunity to experience the culture of the organization which can help them determine if it could be the right career fit for them upon graduation. Students are expected to take the initiative to be immersed in the operation of a hotel or restaurant departments, understand the day-to-day operations and managerial functions. Only available for Pass/Fail credit. Prerequisite(s): HM 3810 and junior or senior standing. Five credit hours must be with same employer.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4036324"/>
        <w:rPr>
          <w:rFonts w:eastAsia="Times New Roman"/>
        </w:rPr>
      </w:pPr>
    </w:p>
    <w:p w:rsidR="0075055D" w:rsidRDefault="00D36FA5">
      <w:pPr>
        <w:pStyle w:val="course"/>
        <w:spacing w:line="276" w:lineRule="auto"/>
        <w:divId w:val="2104036324"/>
      </w:pPr>
      <w:r>
        <w:t>HM 4820 - Sustainability and Operations Management (3)</w:t>
      </w:r>
    </w:p>
    <w:p w:rsidR="0075055D" w:rsidRDefault="00D36FA5">
      <w:pPr>
        <w:spacing w:after="0"/>
        <w:divId w:val="2104036324"/>
        <w:rPr>
          <w:rFonts w:eastAsia="Times New Roman"/>
        </w:rPr>
      </w:pPr>
      <w:r>
        <w:rPr>
          <w:rFonts w:eastAsia="Times New Roman"/>
        </w:rPr>
        <w:t>Personal definitions and ability to impact an operation and society are developed while understanding the tiers of sustainability: economic, social, and environment. Proficiencies in waste and efficiency management are developed focusing on equipment, design, labor, and marketing. Students work with industry on client projects and present a completed research assignment. Prerequisite(s): ACCT 2101.</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4510155"/>
        <w:rPr>
          <w:rFonts w:eastAsia="Times New Roman"/>
        </w:rPr>
      </w:pPr>
    </w:p>
    <w:p w:rsidR="0075055D" w:rsidRDefault="00D36FA5">
      <w:pPr>
        <w:pStyle w:val="course"/>
        <w:spacing w:line="276" w:lineRule="auto"/>
        <w:divId w:val="624510155"/>
      </w:pPr>
      <w:r>
        <w:t>HM 4825 - Advanced Events Management (3)</w:t>
      </w:r>
    </w:p>
    <w:p w:rsidR="0075055D" w:rsidRDefault="00D36FA5">
      <w:pPr>
        <w:spacing w:after="0"/>
        <w:divId w:val="624510155"/>
        <w:rPr>
          <w:rFonts w:eastAsia="Times New Roman"/>
        </w:rPr>
      </w:pPr>
      <w:r>
        <w:rPr>
          <w:rFonts w:eastAsia="Times New Roman"/>
        </w:rPr>
        <w:t>Gives students with a snapshot of professional event planning and execution. Developing fundamental knowledge and skills in event management, students improve the capabilities of critical thinking and problem solving with diverse cases and examples. All students play roles of event managers to complete a comprehensive understanding on professional event planning, services, and project management for business meeting/festival/convention/wedding. This course builds on the basic skills learned in HM 3825 Events Management and requires students to plan and execute more advance event(s). Prerequisite(s): Senior standing, MKT 3430 and HM 3825 .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1375604"/>
        <w:rPr>
          <w:rFonts w:eastAsia="Times New Roman"/>
        </w:rPr>
      </w:pPr>
    </w:p>
    <w:p w:rsidR="0075055D" w:rsidRDefault="00D36FA5">
      <w:pPr>
        <w:pStyle w:val="course"/>
        <w:spacing w:line="276" w:lineRule="auto"/>
        <w:divId w:val="991375604"/>
      </w:pPr>
      <w:r>
        <w:t>HM 4840 - Legal Aspects of Hotel and Restaurant Management (3)</w:t>
      </w:r>
    </w:p>
    <w:p w:rsidR="0075055D" w:rsidRDefault="00D36FA5">
      <w:pPr>
        <w:spacing w:after="0"/>
        <w:divId w:val="991375604"/>
        <w:rPr>
          <w:rFonts w:eastAsia="Times New Roman"/>
        </w:rPr>
      </w:pPr>
      <w:r>
        <w:rPr>
          <w:rFonts w:eastAsia="Times New Roman"/>
        </w:rPr>
        <w:t>Students will recognize, analyze, and evaluate legal issues and articulate appropriate decisions based on workplace situations. Contract, dramshop, property, employee, liability law, and legal responsibilities for guests are defined and discussed utilizing legal statutes and judicial opinions. Verbal communication skills are developed through debate and forensic style case studies and assignments. Prerequisite(s): HRM 3920.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422454"/>
        <w:rPr>
          <w:rFonts w:eastAsia="Times New Roman"/>
        </w:rPr>
      </w:pPr>
    </w:p>
    <w:p w:rsidR="0075055D" w:rsidRDefault="00D36FA5">
      <w:pPr>
        <w:pStyle w:val="course"/>
        <w:spacing w:line="276" w:lineRule="auto"/>
        <w:divId w:val="174422454"/>
      </w:pPr>
      <w:r>
        <w:t>HM 4845 - Hospitality Business Planning (3)</w:t>
      </w:r>
    </w:p>
    <w:p w:rsidR="0075055D" w:rsidRDefault="00D36FA5">
      <w:pPr>
        <w:spacing w:after="0"/>
        <w:divId w:val="174422454"/>
        <w:rPr>
          <w:rFonts w:eastAsia="Times New Roman"/>
        </w:rPr>
      </w:pPr>
      <w:r>
        <w:rPr>
          <w:rFonts w:eastAsia="Times New Roman"/>
        </w:rPr>
        <w:t>Prepares students to identify new business opportunities in the hospitality industry (lodging, travel, restaurant, and additional fields) and determine the feasibility of a new business or an extension of an existing business model.  Students will interact with successful industry leaders and will be introduced to the challenges and opportunities inherent in the development and planning of hospitality businesses.  Using a hands-on approach, a business plan for a hospitality concept, which includes thorough research and detailed financial projects for revenue generation and cost structure, will be developed. Prerequisite(s): HM 3830.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65049907"/>
      </w:pPr>
      <w:r>
        <w:t>Human Resource Management</w:t>
      </w:r>
    </w:p>
    <w:p w:rsidR="0075055D" w:rsidRDefault="00D36FA5">
      <w:pPr>
        <w:divId w:val="1865049907"/>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3720547"/>
        <w:rPr>
          <w:rFonts w:eastAsia="Times New Roman"/>
        </w:rPr>
      </w:pPr>
    </w:p>
    <w:p w:rsidR="0075055D" w:rsidRDefault="00D36FA5">
      <w:pPr>
        <w:pStyle w:val="course"/>
        <w:spacing w:line="276" w:lineRule="auto"/>
        <w:divId w:val="813720547"/>
      </w:pPr>
      <w:r>
        <w:t>HRM 3920 - Human Resource Management (3)</w:t>
      </w:r>
    </w:p>
    <w:p w:rsidR="0075055D" w:rsidRDefault="00D36FA5">
      <w:pPr>
        <w:spacing w:after="0"/>
        <w:divId w:val="813720547"/>
        <w:rPr>
          <w:rFonts w:eastAsia="Times New Roman"/>
        </w:rPr>
      </w:pPr>
      <w:r>
        <w:rPr>
          <w:rFonts w:eastAsia="Times New Roman"/>
        </w:rPr>
        <w:t>Issues related to the effective management of people within organizations; pertinent to all disciplines. Emphasis placed on practical applications using experiential activities to develop student's managerial skills. Prerequisite(s): MGT 3315 or concurrently; or MGT 3320 or concurrently; or INDM 4210 or concurrently.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2493367"/>
        <w:rPr>
          <w:rFonts w:eastAsia="Times New Roman"/>
        </w:rPr>
      </w:pPr>
    </w:p>
    <w:p w:rsidR="0075055D" w:rsidRDefault="00D36FA5">
      <w:pPr>
        <w:pStyle w:val="course"/>
        <w:spacing w:line="276" w:lineRule="auto"/>
        <w:divId w:val="602493367"/>
      </w:pPr>
      <w:r>
        <w:t>HRM 4930 - Compensation and Benefits (3)</w:t>
      </w:r>
    </w:p>
    <w:p w:rsidR="0075055D" w:rsidRDefault="00D36FA5">
      <w:pPr>
        <w:spacing w:after="0"/>
        <w:divId w:val="602493367"/>
        <w:rPr>
          <w:rFonts w:eastAsia="Times New Roman"/>
        </w:rPr>
      </w:pPr>
      <w:r>
        <w:rPr>
          <w:rFonts w:eastAsia="Times New Roman"/>
        </w:rPr>
        <w:t>Concepts, models, theories, and application of processes and systems of employee compensation and benefits within organizations. Prerequisite(s): HRM 3920.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2558267"/>
        <w:rPr>
          <w:rFonts w:eastAsia="Times New Roman"/>
        </w:rPr>
      </w:pPr>
    </w:p>
    <w:p w:rsidR="0075055D" w:rsidRDefault="00D36FA5">
      <w:pPr>
        <w:pStyle w:val="course"/>
        <w:spacing w:line="276" w:lineRule="auto"/>
        <w:divId w:val="2102558267"/>
      </w:pPr>
      <w:r>
        <w:t>HRM 4990 - Problems in Human Resource Management (3)</w:t>
      </w:r>
    </w:p>
    <w:p w:rsidR="0075055D" w:rsidRDefault="00D36FA5">
      <w:pPr>
        <w:spacing w:after="0"/>
        <w:divId w:val="2102558267"/>
        <w:rPr>
          <w:rFonts w:eastAsia="Times New Roman"/>
        </w:rPr>
      </w:pPr>
      <w:r>
        <w:rPr>
          <w:rFonts w:eastAsia="Times New Roman"/>
        </w:rPr>
        <w:t>An integrated approach to the administration of the human resource function in various types of organization settings through the use of the case and incident methods. Prerequisite(s): HRM 3920.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395662809"/>
      </w:pPr>
      <w:r>
        <w:t>Industrial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6286085"/>
        <w:rPr>
          <w:rFonts w:eastAsia="Times New Roman"/>
        </w:rPr>
      </w:pPr>
    </w:p>
    <w:p w:rsidR="0075055D" w:rsidRDefault="00D36FA5">
      <w:pPr>
        <w:pStyle w:val="course"/>
        <w:spacing w:line="276" w:lineRule="auto"/>
        <w:divId w:val="1796286085"/>
      </w:pPr>
      <w:r>
        <w:t>INDM 4010 - Current Issues in Industry (3)</w:t>
      </w:r>
    </w:p>
    <w:p w:rsidR="0075055D" w:rsidRDefault="00D36FA5">
      <w:pPr>
        <w:spacing w:after="0"/>
        <w:divId w:val="1796286085"/>
        <w:rPr>
          <w:rFonts w:eastAsia="Times New Roman"/>
        </w:rPr>
      </w:pPr>
      <w:r>
        <w:rPr>
          <w:rFonts w:eastAsia="Times New Roman"/>
        </w:rPr>
        <w:t>Identify, discuss, and research current issues, trends, and technological changes affecting industry as related to corporate planning, decision making, and managing for the future. Prerequisite(s): junior or senior standing for undergraduate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2992274"/>
        <w:rPr>
          <w:rFonts w:eastAsia="Times New Roman"/>
        </w:rPr>
      </w:pPr>
    </w:p>
    <w:p w:rsidR="0075055D" w:rsidRDefault="00D36FA5">
      <w:pPr>
        <w:pStyle w:val="course"/>
        <w:spacing w:line="276" w:lineRule="auto"/>
        <w:divId w:val="1352992274"/>
      </w:pPr>
      <w:r>
        <w:t>INDM 4015 - Legal Aspects of Industry (3)</w:t>
      </w:r>
    </w:p>
    <w:p w:rsidR="0075055D" w:rsidRDefault="00D36FA5">
      <w:pPr>
        <w:spacing w:after="0"/>
        <w:divId w:val="1352992274"/>
        <w:rPr>
          <w:rFonts w:eastAsia="Times New Roman"/>
        </w:rPr>
      </w:pPr>
      <w:r>
        <w:rPr>
          <w:rFonts w:eastAsia="Times New Roman"/>
        </w:rPr>
        <w:t>Coverage of legal aspects of industry. Focus on the legal system, sources of law, and types of law affecting the manufacturing and/or construction industry.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2854438"/>
        <w:rPr>
          <w:rFonts w:eastAsia="Times New Roman"/>
        </w:rPr>
      </w:pPr>
    </w:p>
    <w:p w:rsidR="0075055D" w:rsidRDefault="00D36FA5">
      <w:pPr>
        <w:pStyle w:val="course"/>
        <w:spacing w:line="276" w:lineRule="auto"/>
        <w:divId w:val="1952854438"/>
      </w:pPr>
      <w:r>
        <w:t>INDM 4210 - Industrial Management (3)</w:t>
      </w:r>
    </w:p>
    <w:p w:rsidR="0075055D" w:rsidRDefault="00D36FA5">
      <w:pPr>
        <w:spacing w:after="0"/>
        <w:divId w:val="1952854438"/>
        <w:rPr>
          <w:rFonts w:eastAsia="Times New Roman"/>
        </w:rPr>
      </w:pPr>
      <w:r>
        <w:rPr>
          <w:rFonts w:eastAsia="Times New Roman"/>
        </w:rPr>
        <w:t>A survey of operations management in industry today. Industrial management principles and applications, management science, operations analysis and design, manufacturing processes, process life cycle, production inventory, and quality control are emphasized.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7722345"/>
        <w:rPr>
          <w:rFonts w:eastAsia="Times New Roman"/>
        </w:rPr>
      </w:pPr>
    </w:p>
    <w:p w:rsidR="0075055D" w:rsidRDefault="00D36FA5">
      <w:pPr>
        <w:pStyle w:val="course"/>
        <w:spacing w:line="276" w:lineRule="auto"/>
        <w:divId w:val="1407722345"/>
      </w:pPr>
      <w:r>
        <w:t>INDM 4220 - Human Factors Engineering (3)</w:t>
      </w:r>
    </w:p>
    <w:p w:rsidR="0075055D" w:rsidRDefault="00D36FA5">
      <w:pPr>
        <w:spacing w:after="0"/>
        <w:divId w:val="1407722345"/>
        <w:rPr>
          <w:rFonts w:eastAsia="Times New Roman"/>
        </w:rPr>
      </w:pPr>
      <w:r>
        <w:rPr>
          <w:rFonts w:eastAsia="Times New Roman"/>
        </w:rPr>
        <w:t>Integration of concepts involved in providing safe and comfortable work places (Ergonomics) with concepts directed toward increased productivity and profitability (Work Design).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6448798"/>
        <w:rPr>
          <w:rFonts w:eastAsia="Times New Roman"/>
        </w:rPr>
      </w:pPr>
    </w:p>
    <w:p w:rsidR="0075055D" w:rsidRDefault="00D36FA5">
      <w:pPr>
        <w:pStyle w:val="course"/>
        <w:spacing w:line="276" w:lineRule="auto"/>
        <w:divId w:val="1926448798"/>
      </w:pPr>
      <w:r>
        <w:t>INDM 4230 - Lean and Quality Management (3)</w:t>
      </w:r>
    </w:p>
    <w:p w:rsidR="0075055D" w:rsidRDefault="00D36FA5">
      <w:pPr>
        <w:spacing w:after="0"/>
        <w:divId w:val="1926448798"/>
        <w:rPr>
          <w:rFonts w:eastAsia="Times New Roman"/>
        </w:rPr>
      </w:pPr>
      <w:r>
        <w:rPr>
          <w:rFonts w:eastAsia="Times New Roman"/>
        </w:rPr>
        <w:t>Relationship between quality and competitiveness, design strategy for performance excellence, and discussion of cases in lean systems and Six Sigma. Prerequisite(s): background statistics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0445233"/>
        <w:rPr>
          <w:rFonts w:eastAsia="Times New Roman"/>
        </w:rPr>
      </w:pPr>
    </w:p>
    <w:p w:rsidR="0075055D" w:rsidRDefault="00D36FA5">
      <w:pPr>
        <w:pStyle w:val="course"/>
        <w:spacing w:line="276" w:lineRule="auto"/>
        <w:divId w:val="650445233"/>
      </w:pPr>
      <w:r>
        <w:t>INDM 4240 - Facilities Engineering (3)</w:t>
      </w:r>
    </w:p>
    <w:p w:rsidR="0075055D" w:rsidRDefault="00D36FA5">
      <w:pPr>
        <w:spacing w:after="0"/>
        <w:divId w:val="650445233"/>
        <w:rPr>
          <w:rFonts w:eastAsia="Times New Roman"/>
        </w:rPr>
      </w:pPr>
      <w:r>
        <w:rPr>
          <w:rFonts w:eastAsia="Times New Roman"/>
        </w:rPr>
        <w:t>Provides students and practitioners with the practical resources that describe the techniques and procedures for developing an efficient facility layout and an introduction to computer simulations.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2733020"/>
        <w:rPr>
          <w:rFonts w:eastAsia="Times New Roman"/>
        </w:rPr>
      </w:pPr>
    </w:p>
    <w:p w:rsidR="0075055D" w:rsidRDefault="00D36FA5">
      <w:pPr>
        <w:pStyle w:val="course"/>
        <w:spacing w:line="276" w:lineRule="auto"/>
        <w:divId w:val="1572733020"/>
      </w:pPr>
      <w:r>
        <w:t>INDM 4250 - Project Management (3)</w:t>
      </w:r>
    </w:p>
    <w:p w:rsidR="0075055D" w:rsidRDefault="00D36FA5">
      <w:pPr>
        <w:spacing w:after="0"/>
        <w:divId w:val="1572733020"/>
        <w:rPr>
          <w:rFonts w:eastAsia="Times New Roman"/>
        </w:rPr>
      </w:pPr>
      <w:r>
        <w:rPr>
          <w:rFonts w:eastAsia="Times New Roman"/>
        </w:rPr>
        <w:t>Designed to provide students with applied knowledge in project management organizational contexts, project selection, portfolio management, project leadership, scope management, team building, conflict management, risk management, scheduling, networking, resource management, project evaluation, project control, and project termination.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0274847"/>
        <w:rPr>
          <w:rFonts w:eastAsia="Times New Roman"/>
        </w:rPr>
      </w:pPr>
    </w:p>
    <w:p w:rsidR="0075055D" w:rsidRDefault="00D36FA5">
      <w:pPr>
        <w:pStyle w:val="course"/>
        <w:spacing w:line="276" w:lineRule="auto"/>
        <w:divId w:val="1450274847"/>
      </w:pPr>
      <w:r>
        <w:t>INDM 4260 - Organizational Dynamics (3)</w:t>
      </w:r>
    </w:p>
    <w:p w:rsidR="0075055D" w:rsidRDefault="00D36FA5">
      <w:pPr>
        <w:spacing w:after="0"/>
        <w:divId w:val="1450274847"/>
        <w:rPr>
          <w:rFonts w:eastAsia="Times New Roman"/>
        </w:rPr>
      </w:pPr>
      <w:r>
        <w:rPr>
          <w:rFonts w:eastAsia="Times New Roman"/>
        </w:rPr>
        <w:t>Various types and styles of supervisory leadership in the industrial setting. Emphasis is placed on human relations aspects of leadership in the line and staff organizational structure.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0121144"/>
        <w:rPr>
          <w:rFonts w:eastAsia="Times New Roman"/>
        </w:rPr>
      </w:pPr>
    </w:p>
    <w:p w:rsidR="0075055D" w:rsidRDefault="00D36FA5">
      <w:pPr>
        <w:pStyle w:val="course"/>
        <w:spacing w:line="276" w:lineRule="auto"/>
        <w:divId w:val="1860121144"/>
      </w:pPr>
      <w:r>
        <w:t>INDM 4280 - Industrial Statistics (3)</w:t>
      </w:r>
    </w:p>
    <w:p w:rsidR="0075055D" w:rsidRDefault="00D36FA5">
      <w:pPr>
        <w:spacing w:after="0"/>
        <w:divId w:val="1860121144"/>
        <w:rPr>
          <w:rFonts w:eastAsia="Times New Roman"/>
        </w:rPr>
      </w:pPr>
      <w:r>
        <w:rPr>
          <w:rFonts w:eastAsia="Times New Roman"/>
        </w:rPr>
        <w:t>Statistical methods designed for industrial and applied research. Some of the quantitative methods used for solving industrial problems, including measurement system analysis, statistical process control, probability distribution, testing hypotheses, multiple regression analysis, design of experiment, and nonparametric statistics commonly used in industry. Prerequisite(s): MATH 1111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19007488"/>
      </w:pPr>
      <w:r>
        <w:t>Instructional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7574885"/>
        <w:rPr>
          <w:rFonts w:eastAsia="Times New Roman"/>
        </w:rPr>
      </w:pPr>
    </w:p>
    <w:p w:rsidR="0075055D" w:rsidRDefault="00D36FA5">
      <w:pPr>
        <w:pStyle w:val="course"/>
        <w:spacing w:line="276" w:lineRule="auto"/>
        <w:divId w:val="1587574885"/>
      </w:pPr>
      <w:r>
        <w:t>INST 4005 - Special Projects in Instructional Technology (1-5)</w:t>
      </w:r>
    </w:p>
    <w:p w:rsidR="0075055D" w:rsidRDefault="00D36FA5">
      <w:pPr>
        <w:spacing w:after="0"/>
        <w:divId w:val="1587574885"/>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0869876"/>
        <w:rPr>
          <w:rFonts w:eastAsia="Times New Roman"/>
        </w:rPr>
      </w:pPr>
    </w:p>
    <w:p w:rsidR="0075055D" w:rsidRDefault="00D36FA5">
      <w:pPr>
        <w:pStyle w:val="course"/>
        <w:spacing w:line="276" w:lineRule="auto"/>
        <w:divId w:val="1920869876"/>
      </w:pPr>
      <w:r>
        <w:t>INST 4100 - Integrating Technology into Teaching (3)</w:t>
      </w:r>
    </w:p>
    <w:p w:rsidR="0075055D" w:rsidRDefault="00D36FA5">
      <w:pPr>
        <w:spacing w:after="0"/>
        <w:divId w:val="1920869876"/>
        <w:rPr>
          <w:rFonts w:eastAsia="Times New Roman"/>
        </w:rPr>
      </w:pPr>
      <w:r>
        <w:rPr>
          <w:rFonts w:eastAsia="Times New Roman"/>
        </w:rPr>
        <w:t>Advanced preparation in how to integrate technology into teaching including the latest trends and pedagogical strategies.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86594796"/>
        <w:rPr>
          <w:rFonts w:eastAsia="Times New Roman"/>
        </w:rPr>
      </w:pPr>
    </w:p>
    <w:p w:rsidR="0075055D" w:rsidRDefault="00D36FA5">
      <w:pPr>
        <w:pStyle w:val="course"/>
        <w:spacing w:line="276" w:lineRule="auto"/>
        <w:divId w:val="286594796"/>
      </w:pPr>
      <w:r>
        <w:t>INST 4110 - Google Educator Prep (3)</w:t>
      </w:r>
    </w:p>
    <w:p w:rsidR="0075055D" w:rsidRDefault="00D36FA5">
      <w:pPr>
        <w:spacing w:after="0"/>
        <w:divId w:val="286594796"/>
        <w:rPr>
          <w:rFonts w:eastAsia="Times New Roman"/>
        </w:rPr>
      </w:pPr>
      <w:r>
        <w:rPr>
          <w:rFonts w:eastAsia="Times New Roman"/>
        </w:rPr>
        <w:t>Preparation in how to become a Google Educator by effectively integrating Google tools into teaching.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7553650"/>
        <w:rPr>
          <w:rFonts w:eastAsia="Times New Roman"/>
        </w:rPr>
      </w:pPr>
    </w:p>
    <w:p w:rsidR="0075055D" w:rsidRDefault="00D36FA5">
      <w:pPr>
        <w:pStyle w:val="course"/>
        <w:spacing w:line="276" w:lineRule="auto"/>
        <w:divId w:val="1777553650"/>
      </w:pPr>
      <w:r>
        <w:t>INST 4120 - Google Education Trainer Prep (2)</w:t>
      </w:r>
    </w:p>
    <w:p w:rsidR="0075055D" w:rsidRDefault="00D36FA5">
      <w:pPr>
        <w:spacing w:after="0"/>
        <w:divId w:val="1777553650"/>
        <w:rPr>
          <w:rFonts w:eastAsia="Times New Roman"/>
        </w:rPr>
      </w:pPr>
      <w:r>
        <w:rPr>
          <w:rFonts w:eastAsia="Times New Roman"/>
        </w:rPr>
        <w:t>Preparation in how to become a Google Education Trainer. Prerequisite(s): INST 4110.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427378"/>
        <w:rPr>
          <w:rFonts w:eastAsia="Times New Roman"/>
        </w:rPr>
      </w:pPr>
    </w:p>
    <w:p w:rsidR="0075055D" w:rsidRDefault="00D36FA5">
      <w:pPr>
        <w:pStyle w:val="course"/>
        <w:spacing w:line="276" w:lineRule="auto"/>
        <w:divId w:val="33427378"/>
      </w:pPr>
      <w:r>
        <w:t>INST 4300 - Principles of Online Instruction (3)</w:t>
      </w:r>
    </w:p>
    <w:p w:rsidR="0075055D" w:rsidRDefault="00D36FA5">
      <w:pPr>
        <w:spacing w:after="0"/>
        <w:divId w:val="33427378"/>
        <w:rPr>
          <w:rFonts w:eastAsia="Times New Roman"/>
        </w:rPr>
      </w:pPr>
      <w:r>
        <w:rPr>
          <w:rFonts w:eastAsia="Times New Roman"/>
        </w:rPr>
        <w:t>Introduces students to the resources, techniques, and practices of teaching and learning in the PK-12 online environment.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7182634"/>
        <w:rPr>
          <w:rFonts w:eastAsia="Times New Roman"/>
        </w:rPr>
      </w:pPr>
    </w:p>
    <w:p w:rsidR="0075055D" w:rsidRDefault="00D36FA5">
      <w:pPr>
        <w:pStyle w:val="course"/>
        <w:spacing w:line="276" w:lineRule="auto"/>
        <w:divId w:val="797182634"/>
      </w:pPr>
      <w:r>
        <w:t>INST 4310 - Fund Development for Educational Technology (1)</w:t>
      </w:r>
    </w:p>
    <w:p w:rsidR="0075055D" w:rsidRDefault="00D36FA5">
      <w:pPr>
        <w:spacing w:after="0"/>
        <w:divId w:val="797182634"/>
        <w:rPr>
          <w:rFonts w:eastAsia="Times New Roman"/>
        </w:rPr>
      </w:pPr>
      <w:r>
        <w:rPr>
          <w:rFonts w:eastAsia="Times New Roman"/>
        </w:rPr>
        <w:t>Practical understanding and skills related to the creating fundable ideas, locating funding sources, writing competitive proposals, and manage funded educational technology projects.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7611890"/>
        <w:rPr>
          <w:rFonts w:eastAsia="Times New Roman"/>
        </w:rPr>
      </w:pPr>
    </w:p>
    <w:p w:rsidR="0075055D" w:rsidRDefault="00D36FA5">
      <w:pPr>
        <w:pStyle w:val="course"/>
        <w:spacing w:line="276" w:lineRule="auto"/>
        <w:divId w:val="727611890"/>
      </w:pPr>
      <w:r>
        <w:t>INST 4330 - Technology Troubleshooting for Educators (2)</w:t>
      </w:r>
    </w:p>
    <w:p w:rsidR="0075055D" w:rsidRDefault="00D36FA5">
      <w:pPr>
        <w:spacing w:after="0"/>
        <w:divId w:val="727611890"/>
        <w:rPr>
          <w:rFonts w:eastAsia="Times New Roman"/>
        </w:rPr>
      </w:pPr>
      <w:r>
        <w:rPr>
          <w:rFonts w:eastAsia="Times New Roman"/>
        </w:rPr>
        <w:t>Provides pre-service and in-service educators with the knowledge and skill to operate, maintain and troubleshoot (service) the various hardware devices and software found in schools.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2529494"/>
        <w:rPr>
          <w:rFonts w:eastAsia="Times New Roman"/>
        </w:rPr>
      </w:pPr>
    </w:p>
    <w:p w:rsidR="0075055D" w:rsidRDefault="00D36FA5">
      <w:pPr>
        <w:pStyle w:val="course"/>
        <w:spacing w:line="276" w:lineRule="auto"/>
        <w:divId w:val="1762529494"/>
      </w:pPr>
      <w:r>
        <w:t>INST 4400 - Design and Production of Media for Instruction (3)</w:t>
      </w:r>
    </w:p>
    <w:p w:rsidR="0075055D" w:rsidRDefault="00D36FA5">
      <w:pPr>
        <w:spacing w:after="0"/>
        <w:divId w:val="1762529494"/>
        <w:rPr>
          <w:rFonts w:eastAsia="Times New Roman"/>
        </w:rPr>
      </w:pPr>
      <w:r>
        <w:rPr>
          <w:rFonts w:eastAsia="Times New Roman"/>
        </w:rPr>
        <w:t>Design and production of print-based, computer-based, and video-based instructional materials that are related to subject areas or grade levels. Includes application of multimedia technology to the design and production of educational materials aligned with standards.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5394042"/>
        <w:rPr>
          <w:rFonts w:eastAsia="Times New Roman"/>
        </w:rPr>
      </w:pPr>
    </w:p>
    <w:p w:rsidR="0075055D" w:rsidRDefault="00D36FA5">
      <w:pPr>
        <w:pStyle w:val="course"/>
        <w:spacing w:line="276" w:lineRule="auto"/>
        <w:divId w:val="1825394042"/>
      </w:pPr>
      <w:r>
        <w:t>INST 4920 - Practicum in Instructional Technology (1)</w:t>
      </w:r>
    </w:p>
    <w:p w:rsidR="0075055D" w:rsidRDefault="00D36FA5">
      <w:pPr>
        <w:spacing w:after="0"/>
        <w:divId w:val="1825394042"/>
        <w:rPr>
          <w:rFonts w:eastAsia="Times New Roman"/>
        </w:rPr>
      </w:pPr>
      <w:r>
        <w:rPr>
          <w:rFonts w:eastAsia="Times New Roman"/>
        </w:rPr>
        <w:t xml:space="preserve">Participation in field experiences that provide practice with teaching methodology applicable specifically to the problems and procedures encountered when working with instructional technology. </w:t>
      </w:r>
      <w:r>
        <w:rPr>
          <w:rStyle w:val="Emphasis"/>
          <w:rFonts w:eastAsia="Times New Roman"/>
        </w:rPr>
        <w:t>May be repeated for a maximum of 4 semester hours.</w:t>
      </w:r>
      <w:r>
        <w:rPr>
          <w:rFonts w:eastAsia="Times New Roman"/>
        </w:rPr>
        <w:t xml:space="preserve"> Prerequisite(s): INST 4400.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501658311"/>
      </w:pPr>
      <w:r>
        <w:t>Integrated Learning Community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279182"/>
        <w:rPr>
          <w:rFonts w:eastAsia="Times New Roman"/>
        </w:rPr>
      </w:pPr>
    </w:p>
    <w:p w:rsidR="0075055D" w:rsidRDefault="00D36FA5">
      <w:pPr>
        <w:pStyle w:val="course"/>
        <w:spacing w:line="276" w:lineRule="auto"/>
        <w:divId w:val="197279182"/>
      </w:pPr>
      <w:r>
        <w:t>ILC 1000 - Integrated Learning Community (5-9)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20491718"/>
      </w:pPr>
      <w:r>
        <w:t>Integrative Studies General</w:t>
      </w:r>
    </w:p>
    <w:p w:rsidR="0075055D" w:rsidRDefault="00D36FA5">
      <w:pPr>
        <w:divId w:val="420491718"/>
      </w:pPr>
      <w:r>
        <w:t>To register for an IGEN course, a student must have 60 earned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499038"/>
        <w:rPr>
          <w:rFonts w:eastAsia="Times New Roman"/>
        </w:rPr>
      </w:pPr>
    </w:p>
    <w:p w:rsidR="0075055D" w:rsidRDefault="00D36FA5">
      <w:pPr>
        <w:pStyle w:val="course"/>
        <w:spacing w:line="276" w:lineRule="auto"/>
        <w:divId w:val="84499038"/>
      </w:pPr>
      <w:r>
        <w:t>IGEN 3224 - Critical Thinking (3)</w:t>
      </w:r>
    </w:p>
    <w:p w:rsidR="0075055D" w:rsidRDefault="00D36FA5">
      <w:pPr>
        <w:spacing w:after="0"/>
        <w:divId w:val="84499038"/>
        <w:rPr>
          <w:rFonts w:eastAsia="Times New Roman"/>
        </w:rPr>
      </w:pPr>
      <w:r>
        <w:rPr>
          <w:rFonts w:eastAsia="Times New Roman"/>
        </w:rPr>
        <w:t>Provides insight into and application of the skills needed to think critically about interpersonal and media messages, as well as analyze information.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3201816"/>
        <w:rPr>
          <w:rFonts w:eastAsia="Times New Roman"/>
        </w:rPr>
      </w:pPr>
    </w:p>
    <w:p w:rsidR="0075055D" w:rsidRDefault="00D36FA5">
      <w:pPr>
        <w:pStyle w:val="course"/>
        <w:spacing w:line="276" w:lineRule="auto"/>
        <w:divId w:val="1953201816"/>
      </w:pPr>
      <w:r>
        <w:t>IGEN 3896 - Assessing Global Change for the Information Age (3)</w:t>
      </w:r>
    </w:p>
    <w:p w:rsidR="0075055D" w:rsidRDefault="00D36FA5">
      <w:pPr>
        <w:spacing w:after="0"/>
        <w:divId w:val="1953201816"/>
        <w:rPr>
          <w:rFonts w:eastAsia="Times New Roman"/>
        </w:rPr>
      </w:pPr>
      <w:r>
        <w:rPr>
          <w:rFonts w:eastAsia="Times New Roman"/>
        </w:rPr>
        <w:t>Challenges students to assess present and future trends, evaluate what is desirable, and reflect on their responsibility for the quality of life in the information age.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6624236"/>
        <w:rPr>
          <w:rFonts w:eastAsia="Times New Roman"/>
        </w:rPr>
      </w:pPr>
    </w:p>
    <w:p w:rsidR="0075055D" w:rsidRDefault="00D36FA5">
      <w:pPr>
        <w:pStyle w:val="course"/>
        <w:spacing w:line="276" w:lineRule="auto"/>
        <w:divId w:val="1216624236"/>
      </w:pPr>
      <w:r>
        <w:t>IGEN 4224 - Communication, Science and Technology (3)</w:t>
      </w:r>
    </w:p>
    <w:p w:rsidR="0075055D" w:rsidRDefault="00D36FA5">
      <w:pPr>
        <w:spacing w:after="0"/>
        <w:divId w:val="1216624236"/>
        <w:rPr>
          <w:rFonts w:eastAsia="Times New Roman"/>
        </w:rPr>
      </w:pPr>
      <w:r>
        <w:rPr>
          <w:rFonts w:eastAsia="Times New Roman"/>
        </w:rPr>
        <w:t>Students will focus on the interactions among science, technology and society by examining scientific communication and scientific and technological controversies. Prerequisite(s): completion of General Education Knowledge Area II.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3591777"/>
        <w:rPr>
          <w:rFonts w:eastAsia="Times New Roman"/>
        </w:rPr>
      </w:pPr>
    </w:p>
    <w:p w:rsidR="0075055D" w:rsidRDefault="00D36FA5">
      <w:pPr>
        <w:pStyle w:val="course"/>
        <w:spacing w:line="276" w:lineRule="auto"/>
        <w:divId w:val="1793591777"/>
      </w:pPr>
      <w:r>
        <w:t>IGEN 4236 - Science and Religion: From Conflict to Dialogue (3)</w:t>
      </w:r>
    </w:p>
    <w:p w:rsidR="0075055D" w:rsidRDefault="00D36FA5">
      <w:pPr>
        <w:spacing w:after="0"/>
        <w:divId w:val="1793591777"/>
        <w:rPr>
          <w:rFonts w:eastAsia="Times New Roman"/>
        </w:rPr>
      </w:pPr>
      <w:r>
        <w:rPr>
          <w:rFonts w:eastAsia="Times New Roman"/>
        </w:rPr>
        <w:t>A clarification of the historical and philosophical issues that arise in the relationship between science and religion. The course emphasizes a variety of interpretive viewpoints.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077243978"/>
      </w:pPr>
      <w:r>
        <w:t>International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5907192"/>
        <w:rPr>
          <w:rFonts w:eastAsia="Times New Roman"/>
        </w:rPr>
      </w:pPr>
    </w:p>
    <w:p w:rsidR="0075055D" w:rsidRDefault="00D36FA5">
      <w:pPr>
        <w:pStyle w:val="course"/>
        <w:spacing w:line="276" w:lineRule="auto"/>
        <w:divId w:val="1365907192"/>
      </w:pPr>
      <w:r>
        <w:t>IS 1000 - Introduction to International Studies GE (3)</w:t>
      </w:r>
    </w:p>
    <w:p w:rsidR="0075055D" w:rsidRDefault="00D36FA5">
      <w:pPr>
        <w:spacing w:after="0"/>
        <w:divId w:val="1365907192"/>
        <w:rPr>
          <w:rFonts w:eastAsia="Times New Roman"/>
        </w:rPr>
      </w:pPr>
      <w:r>
        <w:rPr>
          <w:rFonts w:eastAsia="Times New Roman"/>
        </w:rPr>
        <w:t>An interdisciplinary course highlighting the interconnectedness between the individual, communities, and the global system. Theories of international relations, economics, and law are applied to topics.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4870236"/>
        <w:rPr>
          <w:rFonts w:eastAsia="Times New Roman"/>
        </w:rPr>
      </w:pPr>
    </w:p>
    <w:p w:rsidR="0075055D" w:rsidRDefault="00D36FA5">
      <w:pPr>
        <w:pStyle w:val="course"/>
        <w:spacing w:line="276" w:lineRule="auto"/>
        <w:divId w:val="614870236"/>
      </w:pPr>
      <w:r>
        <w:t>IS 3900 - Special Projects in International Studies (3)</w:t>
      </w:r>
    </w:p>
    <w:p w:rsidR="0075055D" w:rsidRDefault="00D36FA5">
      <w:pPr>
        <w:spacing w:after="0"/>
        <w:divId w:val="614870236"/>
        <w:rPr>
          <w:rFonts w:eastAsia="Times New Roman"/>
        </w:rPr>
      </w:pPr>
      <w:r>
        <w:rPr>
          <w:rFonts w:eastAsia="Times New Roman"/>
        </w:rPr>
        <w:t>Study, interpretation, and discussion of special topics and problems in international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541125"/>
        <w:rPr>
          <w:rFonts w:eastAsia="Times New Roman"/>
        </w:rPr>
      </w:pPr>
    </w:p>
    <w:p w:rsidR="0075055D" w:rsidRDefault="00D36FA5">
      <w:pPr>
        <w:pStyle w:val="course"/>
        <w:spacing w:line="276" w:lineRule="auto"/>
        <w:divId w:val="174541125"/>
      </w:pPr>
      <w:r>
        <w:t>IS 4900 - Directed Readings in International Studies (3)</w:t>
      </w:r>
    </w:p>
    <w:p w:rsidR="0075055D" w:rsidRDefault="00D36FA5">
      <w:pPr>
        <w:spacing w:after="0"/>
        <w:divId w:val="174541125"/>
        <w:rPr>
          <w:rFonts w:eastAsia="Times New Roman"/>
        </w:rPr>
      </w:pPr>
      <w:r>
        <w:rPr>
          <w:rFonts w:eastAsia="Times New Roman"/>
        </w:rPr>
        <w:t>Readings focused on a specific area of international studies or a current issue that is of particular interest to the student.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69"/>
        <w:rPr>
          <w:rFonts w:eastAsia="Times New Roman"/>
        </w:rPr>
      </w:pPr>
    </w:p>
    <w:p w:rsidR="0075055D" w:rsidRDefault="00D36FA5">
      <w:pPr>
        <w:pStyle w:val="course"/>
        <w:spacing w:line="276" w:lineRule="auto"/>
        <w:divId w:val="12569"/>
      </w:pPr>
      <w:r>
        <w:t>IS 4950 - Senior Seminar (3)</w:t>
      </w:r>
    </w:p>
    <w:p w:rsidR="0075055D" w:rsidRDefault="00D36FA5">
      <w:pPr>
        <w:spacing w:after="0"/>
        <w:divId w:val="12569"/>
        <w:rPr>
          <w:rFonts w:eastAsia="Times New Roman"/>
        </w:rPr>
      </w:pPr>
      <w:r>
        <w:rPr>
          <w:rFonts w:eastAsia="Times New Roman"/>
        </w:rPr>
        <w:t>Examination of current issues in international studies integrated with students' research interests, foreign language proficiencies, and international experiences.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629213426"/>
      </w:pPr>
      <w:r>
        <w:t>International Study Abroad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6866145"/>
        <w:rPr>
          <w:rFonts w:eastAsia="Times New Roman"/>
        </w:rPr>
      </w:pPr>
    </w:p>
    <w:p w:rsidR="0075055D" w:rsidRDefault="00D36FA5">
      <w:pPr>
        <w:pStyle w:val="course"/>
        <w:spacing w:line="276" w:lineRule="auto"/>
        <w:divId w:val="936866145"/>
      </w:pPr>
      <w:r>
        <w:t>ISP 4000 - Study Abroad (1-18)</w:t>
      </w:r>
    </w:p>
    <w:p w:rsidR="0075055D" w:rsidRDefault="00D36FA5">
      <w:pPr>
        <w:spacing w:after="0"/>
        <w:divId w:val="936866145"/>
        <w:rPr>
          <w:rFonts w:eastAsia="Times New Roman"/>
        </w:rPr>
      </w:pPr>
      <w:r>
        <w:rPr>
          <w:rFonts w:eastAsia="Times New Roman"/>
        </w:rPr>
        <w:t xml:space="preserve">This course allows students to enroll at the University of Central Missouri while attending classes in a sponsored study abroad program. The variable credits are based on the number of credit hours the student plans to complete at the foreign institutions. The actual credit recorded represent those credits completed by the student and transferred back to UCM. </w:t>
      </w:r>
      <w:r>
        <w:rPr>
          <w:rStyle w:val="Emphasis"/>
          <w:rFonts w:eastAsia="Times New Roman"/>
        </w:rPr>
        <w:t>May be repeated for a total of 18 semester hours in one semester.</w:t>
      </w:r>
      <w:r>
        <w:rPr>
          <w:rFonts w:eastAsia="Times New Roman"/>
        </w:rPr>
        <w:t xml:space="preserve"> Prerequisite(s): approval of the Director of the International Center.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362320542"/>
      </w:pPr>
      <w:r>
        <w:t>Library Science and Information Services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0496772"/>
        <w:rPr>
          <w:rFonts w:eastAsia="Times New Roman"/>
        </w:rPr>
      </w:pPr>
    </w:p>
    <w:p w:rsidR="0075055D" w:rsidRDefault="00D36FA5">
      <w:pPr>
        <w:pStyle w:val="course"/>
        <w:spacing w:line="276" w:lineRule="auto"/>
        <w:divId w:val="1070496772"/>
      </w:pPr>
      <w:r>
        <w:t>LIS 1010 - Truth, Lies and Information Management GE (2)</w:t>
      </w:r>
    </w:p>
    <w:p w:rsidR="0075055D" w:rsidRDefault="00D36FA5">
      <w:pPr>
        <w:spacing w:after="0"/>
        <w:divId w:val="1070496772"/>
        <w:rPr>
          <w:rFonts w:eastAsia="Times New Roman"/>
        </w:rPr>
      </w:pPr>
      <w:r>
        <w:rPr>
          <w:rFonts w:eastAsia="Times New Roman"/>
        </w:rPr>
        <w:t>In an information-saturated society, this class prepares students to locate, evaluate, and synthesize information for academic, professional and personal pursuits by developing a critical awareness of sources and search strategies.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9577707"/>
        <w:rPr>
          <w:rFonts w:eastAsia="Times New Roman"/>
        </w:rPr>
      </w:pPr>
    </w:p>
    <w:p w:rsidR="0075055D" w:rsidRDefault="00D36FA5">
      <w:pPr>
        <w:pStyle w:val="course"/>
        <w:spacing w:line="276" w:lineRule="auto"/>
        <w:divId w:val="1319577707"/>
      </w:pPr>
      <w:r>
        <w:t>LIS 1600 - University Library and Research Skills GE (2)</w:t>
      </w:r>
    </w:p>
    <w:p w:rsidR="0075055D" w:rsidRDefault="00D36FA5">
      <w:pPr>
        <w:spacing w:after="0"/>
        <w:divId w:val="1319577707"/>
        <w:rPr>
          <w:rFonts w:eastAsia="Times New Roman"/>
        </w:rPr>
      </w:pPr>
      <w:r>
        <w:rPr>
          <w:rFonts w:eastAsia="Times New Roman"/>
        </w:rPr>
        <w:t>Freshman-level course introduces traditional and computer-based resources and services available in academic libraries and strategies for locating, evaluating and using information.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2499335"/>
        <w:rPr>
          <w:rFonts w:eastAsia="Times New Roman"/>
        </w:rPr>
      </w:pPr>
    </w:p>
    <w:p w:rsidR="0075055D" w:rsidRDefault="00D36FA5">
      <w:pPr>
        <w:pStyle w:val="course"/>
        <w:spacing w:line="276" w:lineRule="auto"/>
        <w:divId w:val="892499335"/>
      </w:pPr>
      <w:r>
        <w:t>LIS 4000 - Special Projects in Library Science (1-5)</w:t>
      </w:r>
    </w:p>
    <w:p w:rsidR="0075055D" w:rsidRDefault="00D36FA5">
      <w:pPr>
        <w:spacing w:after="0"/>
        <w:divId w:val="892499335"/>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5 semester hours.</w:t>
      </w:r>
      <w:r>
        <w:rPr>
          <w:rFonts w:eastAsia="Times New Roman"/>
        </w:rPr>
        <w:t xml:space="preserv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8714678"/>
        <w:rPr>
          <w:rFonts w:eastAsia="Times New Roman"/>
        </w:rPr>
      </w:pPr>
    </w:p>
    <w:p w:rsidR="0075055D" w:rsidRDefault="00D36FA5">
      <w:pPr>
        <w:pStyle w:val="course"/>
        <w:spacing w:line="276" w:lineRule="auto"/>
        <w:divId w:val="1458714678"/>
      </w:pPr>
      <w:r>
        <w:t>LIS 4300 - Introduction to the Internet Via Internet (3)</w:t>
      </w:r>
    </w:p>
    <w:p w:rsidR="0075055D" w:rsidRDefault="00D36FA5">
      <w:pPr>
        <w:spacing w:after="0"/>
        <w:divId w:val="1458714678"/>
        <w:rPr>
          <w:rFonts w:eastAsia="Times New Roman"/>
        </w:rPr>
      </w:pPr>
      <w:r>
        <w:rPr>
          <w:rFonts w:eastAsia="Times New Roman"/>
        </w:rPr>
        <w:t>An examination and evaluation of the structure and function of the Internet and its use as a tool for communication, collaboration, and commerce. Fall, Summer.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410442"/>
        <w:rPr>
          <w:rFonts w:eastAsia="Times New Roman"/>
        </w:rPr>
      </w:pPr>
    </w:p>
    <w:p w:rsidR="0075055D" w:rsidRDefault="00D36FA5">
      <w:pPr>
        <w:pStyle w:val="course"/>
        <w:spacing w:line="276" w:lineRule="auto"/>
        <w:divId w:val="82410442"/>
      </w:pPr>
      <w:r>
        <w:t>LIS 4320 - Creating Web-Based Internet Sources (3)</w:t>
      </w:r>
    </w:p>
    <w:p w:rsidR="0075055D" w:rsidRDefault="00D36FA5">
      <w:pPr>
        <w:spacing w:after="0"/>
        <w:divId w:val="82410442"/>
        <w:rPr>
          <w:rFonts w:eastAsia="Times New Roman"/>
        </w:rPr>
      </w:pPr>
      <w:r>
        <w:rPr>
          <w:rFonts w:eastAsia="Times New Roman"/>
        </w:rPr>
        <w:t>An in-depth examination and evaluation of theoretical and practical principles, along with the development of skills necessary to create and provide resources on the Internet. Fall, Spring, Summer.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6733638"/>
        <w:rPr>
          <w:rFonts w:eastAsia="Times New Roman"/>
        </w:rPr>
      </w:pPr>
    </w:p>
    <w:p w:rsidR="0075055D" w:rsidRDefault="00D36FA5">
      <w:pPr>
        <w:pStyle w:val="course"/>
        <w:spacing w:line="276" w:lineRule="auto"/>
        <w:divId w:val="426733638"/>
      </w:pPr>
      <w:r>
        <w:t>LIS 4600 - Advanced Library Research (3)</w:t>
      </w:r>
    </w:p>
    <w:p w:rsidR="0075055D" w:rsidRDefault="00D36FA5">
      <w:pPr>
        <w:spacing w:after="0"/>
        <w:divId w:val="426733638"/>
        <w:rPr>
          <w:rFonts w:eastAsia="Times New Roman"/>
        </w:rPr>
      </w:pPr>
      <w:r>
        <w:rPr>
          <w:rFonts w:eastAsia="Times New Roman"/>
        </w:rPr>
        <w:t>Introduces students to methodologies and techniques necessary to conduct advanced or graduate-level library research. Topics covered include developing research problems and questions; critical appraisal of research literature and the peer review process; different types of sources; research ethics and integrity; and suitability of sources to the chosen topic. Modules are included that will be customized to each student's major field of study, looking at data collection, analysis and interpretation. Prerequisite(s): junior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276909195"/>
      </w:pPr>
      <w:r>
        <w:t>Management</w:t>
      </w:r>
    </w:p>
    <w:p w:rsidR="0075055D" w:rsidRDefault="00D36FA5">
      <w:pPr>
        <w:divId w:val="1276909195"/>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4725112"/>
        <w:rPr>
          <w:rFonts w:eastAsia="Times New Roman"/>
        </w:rPr>
      </w:pPr>
    </w:p>
    <w:p w:rsidR="0075055D" w:rsidRDefault="00D36FA5">
      <w:pPr>
        <w:pStyle w:val="course"/>
        <w:spacing w:line="276" w:lineRule="auto"/>
        <w:divId w:val="1354725112"/>
      </w:pPr>
      <w:r>
        <w:t>MGT 1320 - Introduction to Leading &amp; Managing (3)</w:t>
      </w:r>
    </w:p>
    <w:p w:rsidR="0075055D" w:rsidRDefault="00D36FA5">
      <w:pPr>
        <w:spacing w:after="0"/>
        <w:divId w:val="1354725112"/>
        <w:rPr>
          <w:rFonts w:eastAsia="Times New Roman"/>
        </w:rPr>
      </w:pPr>
      <w:r>
        <w:rPr>
          <w:rFonts w:eastAsia="Times New Roman"/>
        </w:rPr>
        <w:t>Introductory course providing integration of business knowledge using conceptual, communication, interpersonal, and technical skills applied to organizational behavior, leadership, and human resource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9082503"/>
        <w:rPr>
          <w:rFonts w:eastAsia="Times New Roman"/>
        </w:rPr>
      </w:pPr>
    </w:p>
    <w:p w:rsidR="0075055D" w:rsidRDefault="00D36FA5">
      <w:pPr>
        <w:pStyle w:val="course"/>
        <w:spacing w:line="276" w:lineRule="auto"/>
        <w:divId w:val="749082503"/>
      </w:pPr>
      <w:r>
        <w:t>MGT 2350 - Special Projects in Management (1-3)</w:t>
      </w:r>
    </w:p>
    <w:p w:rsidR="0075055D" w:rsidRDefault="00D36FA5">
      <w:pPr>
        <w:spacing w:after="0"/>
        <w:divId w:val="749082503"/>
        <w:rPr>
          <w:rFonts w:eastAsia="Times New Roman"/>
        </w:rPr>
      </w:pPr>
      <w:r>
        <w:rPr>
          <w:rFonts w:eastAsia="Times New Roman"/>
        </w:rPr>
        <w:t xml:space="preserve">Basic course in management theory, practice, methods, and strategies taught on an individual or group basis to management students.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5707996"/>
        <w:rPr>
          <w:rFonts w:eastAsia="Times New Roman"/>
        </w:rPr>
      </w:pPr>
    </w:p>
    <w:p w:rsidR="0075055D" w:rsidRDefault="00D36FA5">
      <w:pPr>
        <w:pStyle w:val="course"/>
        <w:spacing w:line="276" w:lineRule="auto"/>
        <w:divId w:val="465707996"/>
      </w:pPr>
      <w:r>
        <w:t>MGT 3300 - Dale Carnegie Leadership Training for Managers (2)</w:t>
      </w:r>
    </w:p>
    <w:p w:rsidR="0075055D" w:rsidRDefault="00D36FA5">
      <w:pPr>
        <w:spacing w:after="0"/>
        <w:divId w:val="465707996"/>
        <w:rPr>
          <w:rFonts w:eastAsia="Times New Roman"/>
        </w:rPr>
      </w:pPr>
      <w:r>
        <w:rPr>
          <w:rFonts w:eastAsia="Times New Roman"/>
        </w:rPr>
        <w:t>The Dale Carnegie Leadership Training for Managers course. Prerequisite(s): junior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6664692"/>
        <w:rPr>
          <w:rFonts w:eastAsia="Times New Roman"/>
        </w:rPr>
      </w:pPr>
    </w:p>
    <w:p w:rsidR="0075055D" w:rsidRDefault="00D36FA5">
      <w:pPr>
        <w:pStyle w:val="course"/>
        <w:spacing w:line="276" w:lineRule="auto"/>
        <w:divId w:val="986664692"/>
      </w:pPr>
      <w:r>
        <w:t>MGT 3315 - Management of Organizations (3)</w:t>
      </w:r>
    </w:p>
    <w:p w:rsidR="0075055D" w:rsidRDefault="00D36FA5">
      <w:pPr>
        <w:spacing w:after="0"/>
        <w:divId w:val="986664692"/>
        <w:rPr>
          <w:rFonts w:eastAsia="Times New Roman"/>
        </w:rPr>
      </w:pPr>
      <w:r>
        <w:rPr>
          <w:rFonts w:eastAsia="Times New Roman"/>
        </w:rPr>
        <w:t>An examination of the theory and practices of managing organizations, including planning, organizational theory, human behavior, and control. Prerequisite(s): 60 hours.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1545118"/>
        <w:rPr>
          <w:rFonts w:eastAsia="Times New Roman"/>
        </w:rPr>
      </w:pPr>
    </w:p>
    <w:p w:rsidR="0075055D" w:rsidRDefault="00D36FA5">
      <w:pPr>
        <w:pStyle w:val="course"/>
        <w:spacing w:line="276" w:lineRule="auto"/>
        <w:divId w:val="2021545118"/>
      </w:pPr>
      <w:r>
        <w:t>MGT 3320 - Systems, Teams and Organizational Behavior (3)</w:t>
      </w:r>
    </w:p>
    <w:p w:rsidR="0075055D" w:rsidRDefault="00D36FA5">
      <w:pPr>
        <w:spacing w:after="0"/>
        <w:divId w:val="2021545118"/>
        <w:rPr>
          <w:rFonts w:eastAsia="Times New Roman"/>
        </w:rPr>
      </w:pPr>
      <w:r>
        <w:rPr>
          <w:rFonts w:eastAsia="Times New Roman"/>
        </w:rPr>
        <w:t>Emphasis on systems, teams, interpersonal relationships between participants and the dominant influence of systems on human behavior in groups and organizations. Prerequisite(s): MGT 3325 or concurrently. Recommend take MGT 3315 before this course for BSBA majors.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9299487"/>
        <w:rPr>
          <w:rFonts w:eastAsia="Times New Roman"/>
        </w:rPr>
      </w:pPr>
    </w:p>
    <w:p w:rsidR="0075055D" w:rsidRDefault="00D36FA5">
      <w:pPr>
        <w:pStyle w:val="course"/>
        <w:spacing w:line="276" w:lineRule="auto"/>
        <w:divId w:val="1499299487"/>
      </w:pPr>
      <w:r>
        <w:t>MGT 3325 - Business Communication (3)</w:t>
      </w:r>
    </w:p>
    <w:p w:rsidR="0075055D" w:rsidRDefault="00D36FA5">
      <w:pPr>
        <w:spacing w:after="0"/>
        <w:divId w:val="1499299487"/>
        <w:rPr>
          <w:rFonts w:eastAsia="Times New Roman"/>
        </w:rPr>
      </w:pPr>
      <w:r>
        <w:rPr>
          <w:rFonts w:eastAsia="Times New Roman"/>
        </w:rPr>
        <w:t>Improves the student's ability to plan and strategically write letters, memos, proposals, and reports and improve oral and interpersonal communication skills. Both listening and speaking skills will be developed through formal presentations, class discussions, and group work. Prerequisite(s):  MKT 1401 or COMM 1000 or COMM 1050.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3954332"/>
        <w:rPr>
          <w:rFonts w:eastAsia="Times New Roman"/>
        </w:rPr>
      </w:pPr>
    </w:p>
    <w:p w:rsidR="0075055D" w:rsidRDefault="00D36FA5">
      <w:pPr>
        <w:pStyle w:val="course"/>
        <w:spacing w:line="276" w:lineRule="auto"/>
        <w:divId w:val="1263954332"/>
      </w:pPr>
      <w:r>
        <w:t>MGT 3335 - Internship in Management (1-9)</w:t>
      </w:r>
    </w:p>
    <w:p w:rsidR="0075055D" w:rsidRDefault="00D36FA5">
      <w:pPr>
        <w:spacing w:after="0"/>
        <w:divId w:val="1263954332"/>
        <w:rPr>
          <w:rFonts w:eastAsia="Times New Roman"/>
        </w:rPr>
      </w:pPr>
      <w:r>
        <w:rPr>
          <w:rFonts w:eastAsia="Times New Roman"/>
        </w:rPr>
        <w:t>Opportunity for students to gain theoretical knowledge and practical application within a particular field of specialization. May be taken for pass/fail credit only. Prerequisite(s): Admission to the B.S.B.A. program, 60 semester hours, and overall GPA of 2.50 or above, or permission from internship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1147958"/>
        <w:rPr>
          <w:rFonts w:eastAsia="Times New Roman"/>
        </w:rPr>
      </w:pPr>
    </w:p>
    <w:p w:rsidR="0075055D" w:rsidRDefault="00D36FA5">
      <w:pPr>
        <w:pStyle w:val="course"/>
        <w:spacing w:line="276" w:lineRule="auto"/>
        <w:divId w:val="1051147958"/>
      </w:pPr>
      <w:r>
        <w:t>MGT 3345 - International Management (1 or 3)</w:t>
      </w:r>
    </w:p>
    <w:p w:rsidR="0075055D" w:rsidRDefault="00D36FA5">
      <w:pPr>
        <w:spacing w:after="0"/>
        <w:divId w:val="1051147958"/>
        <w:rPr>
          <w:rFonts w:eastAsia="Times New Roman"/>
        </w:rPr>
      </w:pPr>
      <w:r>
        <w:rPr>
          <w:rFonts w:eastAsia="Times New Roman"/>
        </w:rPr>
        <w:t>Investigates the impact of 'free economies', cultural differences, negotiation styles, HR practices political systems and ethical dilemmas on international business and management. BSBA in Management students must choose this course for at least 1 credit. Students may choose this course for 1 or 3 credits but may take this course only once.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3631321"/>
        <w:rPr>
          <w:rFonts w:eastAsia="Times New Roman"/>
        </w:rPr>
      </w:pPr>
    </w:p>
    <w:p w:rsidR="0075055D" w:rsidRDefault="00D36FA5">
      <w:pPr>
        <w:pStyle w:val="course"/>
        <w:spacing w:line="276" w:lineRule="auto"/>
        <w:divId w:val="1973631321"/>
      </w:pPr>
      <w:r>
        <w:t>MGT 3350 - Special Projects in Management (1-3)</w:t>
      </w:r>
    </w:p>
    <w:p w:rsidR="0075055D" w:rsidRDefault="00D36FA5">
      <w:pPr>
        <w:spacing w:after="0"/>
        <w:divId w:val="1973631321"/>
        <w:rPr>
          <w:rFonts w:eastAsia="Times New Roman"/>
        </w:rPr>
      </w:pPr>
      <w:r>
        <w:rPr>
          <w:rFonts w:eastAsia="Times New Roman"/>
        </w:rPr>
        <w:t xml:space="preserve">Intermediate course in management theory, practice, methods, and strategies taught on an individual or group basis to management students.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4454047"/>
        <w:rPr>
          <w:rFonts w:eastAsia="Times New Roman"/>
        </w:rPr>
      </w:pPr>
    </w:p>
    <w:p w:rsidR="0075055D" w:rsidRDefault="00D36FA5">
      <w:pPr>
        <w:pStyle w:val="course"/>
        <w:spacing w:line="276" w:lineRule="auto"/>
        <w:divId w:val="314454047"/>
      </w:pPr>
      <w:r>
        <w:t>MGT 3360 - Supply Chain and Operations Management (3)</w:t>
      </w:r>
    </w:p>
    <w:p w:rsidR="0075055D" w:rsidRDefault="00D36FA5">
      <w:pPr>
        <w:spacing w:after="0"/>
        <w:divId w:val="314454047"/>
        <w:rPr>
          <w:rFonts w:eastAsia="Times New Roman"/>
        </w:rPr>
      </w:pPr>
      <w:r>
        <w:rPr>
          <w:rFonts w:eastAsia="Times New Roman"/>
        </w:rPr>
        <w:t>Experiential analysis of supply chain and operations problems commonly faced by managers in many disciplines. Emphasis on strategic operations decision making, planning operations systems, forecasting, project management, supply chain and operations management, sustainability and corporate social responsibility. Prerequisite(s): FIN 3801 or concurrently and MGT 3315 or concurrently; or FIN 3801 or concurrently and a declared BS in Economics. Fall, Spring, Summer.</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7439383"/>
        <w:rPr>
          <w:rFonts w:eastAsia="Times New Roman"/>
        </w:rPr>
      </w:pPr>
    </w:p>
    <w:p w:rsidR="0075055D" w:rsidRDefault="00D36FA5">
      <w:pPr>
        <w:pStyle w:val="course"/>
        <w:spacing w:line="276" w:lineRule="auto"/>
        <w:divId w:val="717439383"/>
      </w:pPr>
      <w:r>
        <w:t>MGT 3385 - Integrative Business Experience Practicum (3)</w:t>
      </w:r>
    </w:p>
    <w:p w:rsidR="0075055D" w:rsidRDefault="00D36FA5">
      <w:pPr>
        <w:spacing w:after="0"/>
        <w:divId w:val="717439383"/>
        <w:rPr>
          <w:rFonts w:eastAsia="Times New Roman"/>
        </w:rPr>
      </w:pPr>
      <w:r>
        <w:rPr>
          <w:rFonts w:eastAsia="Times New Roman"/>
        </w:rPr>
        <w:t>Students will apply concepts from the concurrent courses to their own start-up business venture and to community service. Corequisite(s): special sections of MGT 3315, MKT 3405 and CIS 3630. Fall, Spring.</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3921455"/>
        <w:rPr>
          <w:rFonts w:eastAsia="Times New Roman"/>
        </w:rPr>
      </w:pPr>
    </w:p>
    <w:p w:rsidR="0075055D" w:rsidRDefault="00D36FA5">
      <w:pPr>
        <w:pStyle w:val="course"/>
        <w:spacing w:line="276" w:lineRule="auto"/>
        <w:divId w:val="1353921455"/>
      </w:pPr>
      <w:r>
        <w:t>MGT 4300 - Health Care Administration (3)</w:t>
      </w:r>
    </w:p>
    <w:p w:rsidR="0075055D" w:rsidRDefault="00D36FA5">
      <w:pPr>
        <w:spacing w:after="0"/>
        <w:divId w:val="1353921455"/>
        <w:rPr>
          <w:rFonts w:eastAsia="Times New Roman"/>
        </w:rPr>
      </w:pPr>
      <w:r>
        <w:rPr>
          <w:rFonts w:eastAsia="Times New Roman"/>
        </w:rPr>
        <w:t>Management concepts, tools, and techniques for effective administration of all types of health care facilities. Prerequisite(s): MGT 3315.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7412023"/>
        <w:rPr>
          <w:rFonts w:eastAsia="Times New Roman"/>
        </w:rPr>
      </w:pPr>
    </w:p>
    <w:p w:rsidR="0075055D" w:rsidRDefault="00D36FA5">
      <w:pPr>
        <w:pStyle w:val="course"/>
        <w:spacing w:line="276" w:lineRule="auto"/>
        <w:divId w:val="1387412023"/>
      </w:pPr>
      <w:r>
        <w:t>MGT 4310 - Quality and Innovation (3)</w:t>
      </w:r>
    </w:p>
    <w:p w:rsidR="0075055D" w:rsidRDefault="00D36FA5">
      <w:pPr>
        <w:spacing w:after="0"/>
        <w:divId w:val="1387412023"/>
        <w:rPr>
          <w:rFonts w:eastAsia="Times New Roman"/>
        </w:rPr>
      </w:pPr>
      <w:r>
        <w:rPr>
          <w:rFonts w:eastAsia="Times New Roman"/>
        </w:rPr>
        <w:t>Students learn systems thinking, criteria for the design of quality systems, the change process for transformation of organizational systems, process management, and the cycle of continuous improvement. Prerequisite(s): Admission to the B.S.B.A. program or admission to the graduate school or declared management minor.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3361619"/>
        <w:rPr>
          <w:rFonts w:eastAsia="Times New Roman"/>
        </w:rPr>
      </w:pPr>
    </w:p>
    <w:p w:rsidR="0075055D" w:rsidRDefault="00D36FA5">
      <w:pPr>
        <w:pStyle w:val="course"/>
        <w:spacing w:line="276" w:lineRule="auto"/>
        <w:divId w:val="2063361619"/>
      </w:pPr>
      <w:r>
        <w:t>MGT 4320 - Leading and Managing Teams and Organizations (3)</w:t>
      </w:r>
    </w:p>
    <w:p w:rsidR="0075055D" w:rsidRDefault="00D36FA5">
      <w:pPr>
        <w:spacing w:after="0"/>
        <w:divId w:val="2063361619"/>
        <w:rPr>
          <w:rFonts w:eastAsia="Times New Roman"/>
        </w:rPr>
      </w:pPr>
      <w:r>
        <w:rPr>
          <w:rFonts w:eastAsia="Times New Roman"/>
        </w:rPr>
        <w:t>Focuses on the behaviors of exemplary leaders. Student teams develop and deliver workshops allowing fellow students to become more effective leaders by practicing the behaviors of exemplary leadership. Prerequisite(s): MGT 3320, and Admission to the B.S.B.A. program.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0468972"/>
        <w:rPr>
          <w:rFonts w:eastAsia="Times New Roman"/>
        </w:rPr>
      </w:pPr>
    </w:p>
    <w:p w:rsidR="0075055D" w:rsidRDefault="00D36FA5">
      <w:pPr>
        <w:pStyle w:val="course"/>
        <w:spacing w:line="276" w:lineRule="auto"/>
        <w:divId w:val="410468972"/>
      </w:pPr>
      <w:r>
        <w:t>MGT 4325 - Management Communication (3)</w:t>
      </w:r>
    </w:p>
    <w:p w:rsidR="0075055D" w:rsidRDefault="00D36FA5">
      <w:pPr>
        <w:spacing w:after="0"/>
        <w:divId w:val="410468972"/>
        <w:rPr>
          <w:rFonts w:eastAsia="Times New Roman"/>
        </w:rPr>
      </w:pPr>
      <w:r>
        <w:rPr>
          <w:rFonts w:eastAsia="Times New Roman"/>
        </w:rPr>
        <w:t>Provide advanced communication theories and methods which are essential for effective managers in oral and written communication situations. Emphasizes individual, team, and group communication through a series of business cases. Prerequisite(s): MGT 3325 and Admission to the BSBA program, or MGT 3325 and declared management minor, or admission to the Graduate school.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2061534"/>
        <w:rPr>
          <w:rFonts w:eastAsia="Times New Roman"/>
        </w:rPr>
      </w:pPr>
    </w:p>
    <w:p w:rsidR="0075055D" w:rsidRDefault="00D36FA5">
      <w:pPr>
        <w:pStyle w:val="course"/>
        <w:spacing w:line="276" w:lineRule="auto"/>
        <w:divId w:val="1242061534"/>
      </w:pPr>
      <w:r>
        <w:t>MGT 4350 - Special Projects in Management (1-3)</w:t>
      </w:r>
    </w:p>
    <w:p w:rsidR="0075055D" w:rsidRDefault="00D36FA5">
      <w:pPr>
        <w:spacing w:after="0"/>
        <w:divId w:val="1242061534"/>
        <w:rPr>
          <w:rFonts w:eastAsia="Times New Roman"/>
        </w:rPr>
      </w:pPr>
      <w:r>
        <w:rPr>
          <w:rFonts w:eastAsia="Times New Roman"/>
        </w:rPr>
        <w:t xml:space="preserve">Advanced course in management theory, practice, methods, and strategies taught on an individual or group basis to advanced management students and graduate students. </w:t>
      </w:r>
      <w:r>
        <w:rPr>
          <w:rStyle w:val="Emphasis"/>
          <w:rFonts w:eastAsia="Times New Roman"/>
        </w:rPr>
        <w:t>May be repeated for a maximum of 6 semester hours.</w:t>
      </w:r>
      <w:r>
        <w:rPr>
          <w:rFonts w:eastAsia="Times New Roman"/>
        </w:rPr>
        <w:t xml:space="preserve"> Prerequisite(s): all pre-admission courses or MBA background requirements, MGT 3315, and Department Chair's approval with adequate preparation in area to be studied.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2561321"/>
        <w:rPr>
          <w:rFonts w:eastAsia="Times New Roman"/>
        </w:rPr>
      </w:pPr>
    </w:p>
    <w:p w:rsidR="0075055D" w:rsidRDefault="00D36FA5">
      <w:pPr>
        <w:pStyle w:val="course"/>
        <w:spacing w:line="276" w:lineRule="auto"/>
        <w:divId w:val="292561321"/>
      </w:pPr>
      <w:r>
        <w:t>MGT 4357 - Organizational Policy and Strategy (3)</w:t>
      </w:r>
    </w:p>
    <w:p w:rsidR="0075055D" w:rsidRDefault="00D36FA5">
      <w:pPr>
        <w:spacing w:after="0"/>
        <w:divId w:val="292561321"/>
        <w:rPr>
          <w:rFonts w:eastAsia="Times New Roman"/>
        </w:rPr>
      </w:pPr>
      <w:r>
        <w:rPr>
          <w:rFonts w:eastAsia="Times New Roman"/>
        </w:rPr>
        <w:t>Capstone course requiring integration of business knowledge using conceptual, communication, interpersonal, and technical skills applied to strategic management. Case study and competitive simulation methods are used in an experiential team learning environment. Prerequisite(s): Admission to the B.S.B.A. program, FIN 3850, MGT 3315, MGT 3325, MKT 3405, and senior standing.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6486051"/>
        <w:rPr>
          <w:rFonts w:eastAsia="Times New Roman"/>
        </w:rPr>
      </w:pPr>
    </w:p>
    <w:p w:rsidR="0075055D" w:rsidRDefault="00D36FA5">
      <w:pPr>
        <w:pStyle w:val="course"/>
        <w:spacing w:line="276" w:lineRule="auto"/>
        <w:divId w:val="1476486051"/>
      </w:pPr>
      <w:r>
        <w:t>MGT 4370 - Applications in Supply Chain Management (3)</w:t>
      </w:r>
    </w:p>
    <w:p w:rsidR="0075055D" w:rsidRDefault="00D36FA5">
      <w:pPr>
        <w:spacing w:after="0"/>
        <w:divId w:val="1476486051"/>
        <w:rPr>
          <w:rFonts w:eastAsia="Times New Roman"/>
        </w:rPr>
      </w:pPr>
      <w:r>
        <w:rPr>
          <w:rFonts w:eastAsia="Times New Roman"/>
        </w:rPr>
        <w:t>Explains the role of supply chain managers and the impact of their decisions on the competitive success and profitability of modern organizations. Through integrative experiential team-based activities and projects, students are given an opportunity to experience the increasingly strategic nature of supply chain management. Prerequisite(s): Admission to the BSBA program, or admission to the graduate school or declared management minor or permission of department chair.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65122184"/>
      </w:pPr>
      <w:r>
        <w:t>Marketing</w:t>
      </w:r>
    </w:p>
    <w:p w:rsidR="0075055D" w:rsidRDefault="00D36FA5">
      <w:pPr>
        <w:divId w:val="465122184"/>
      </w:pPr>
      <w:r>
        <w:t>In addition to any course prerequisites listed for the courses below, the Harmon College of Business and Professional Studies also enforces a course leveling prerequisite.  This means that freshmen (those who have earned 0-29.5 semester hours of college credit) may enroll in 1000 level courses only, sophomores (completed 30-59.5 semester hours) may enroll in 2000 or 1000 level courses, juniors (completed 60-89.5 semester hours) may enroll in 3000, 2000 or 1000 level courses and seniors (all students who have earned 90 semester hours) may enroll in 4000 level courses or below.</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6790646"/>
        <w:rPr>
          <w:rFonts w:eastAsia="Times New Roman"/>
        </w:rPr>
      </w:pPr>
    </w:p>
    <w:p w:rsidR="0075055D" w:rsidRDefault="00D36FA5">
      <w:pPr>
        <w:pStyle w:val="course"/>
        <w:spacing w:line="276" w:lineRule="auto"/>
        <w:divId w:val="1886790646"/>
      </w:pPr>
      <w:r>
        <w:t>MKT 1400 - Orientation to Marketing (1)</w:t>
      </w:r>
    </w:p>
    <w:p w:rsidR="0075055D" w:rsidRDefault="00D36FA5">
      <w:pPr>
        <w:spacing w:after="0"/>
        <w:divId w:val="1886790646"/>
        <w:rPr>
          <w:rFonts w:eastAsia="Times New Roman"/>
        </w:rPr>
      </w:pPr>
      <w:r>
        <w:rPr>
          <w:rFonts w:eastAsia="Times New Roman"/>
        </w:rPr>
        <w:t>Orientation to the field of marketing. Available for those with less than 75 hours and no prior credit in MKT 3405 or equivalent. Counts as a free elective.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5122794"/>
        <w:rPr>
          <w:rFonts w:eastAsia="Times New Roman"/>
        </w:rPr>
      </w:pPr>
    </w:p>
    <w:p w:rsidR="0075055D" w:rsidRDefault="00D36FA5">
      <w:pPr>
        <w:pStyle w:val="course"/>
        <w:spacing w:line="276" w:lineRule="auto"/>
        <w:divId w:val="465122794"/>
      </w:pPr>
      <w:r>
        <w:t>MKT 1401 - Professional Speaking and Presentation GE (3)</w:t>
      </w:r>
    </w:p>
    <w:p w:rsidR="0075055D" w:rsidRDefault="00D36FA5">
      <w:pPr>
        <w:spacing w:after="0"/>
        <w:divId w:val="465122794"/>
        <w:rPr>
          <w:rFonts w:eastAsia="Times New Roman"/>
        </w:rPr>
      </w:pPr>
      <w:r>
        <w:rPr>
          <w:rFonts w:eastAsia="Times New Roman"/>
        </w:rPr>
        <w:t>A comprehensive, application based course to prepare students to communicate effectively with an audience. Students will apply communication strategies and skills in a variety of settings relevant to students across all disciplines. Students will learn to identify the types of rhetoric and their beneficial applications, with additional emphasis on persuasive techniques.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5310259"/>
        <w:rPr>
          <w:rFonts w:eastAsia="Times New Roman"/>
        </w:rPr>
      </w:pPr>
    </w:p>
    <w:p w:rsidR="0075055D" w:rsidRDefault="00D36FA5">
      <w:pPr>
        <w:pStyle w:val="course"/>
        <w:spacing w:line="276" w:lineRule="auto"/>
        <w:divId w:val="1985310259"/>
      </w:pPr>
      <w:r>
        <w:t>MKT 3400 - Principles of Marketing (3)</w:t>
      </w:r>
    </w:p>
    <w:p w:rsidR="0075055D" w:rsidRDefault="00D36FA5">
      <w:pPr>
        <w:spacing w:after="0"/>
        <w:divId w:val="1985310259"/>
        <w:rPr>
          <w:rFonts w:eastAsia="Times New Roman"/>
        </w:rPr>
      </w:pPr>
      <w:r>
        <w:rPr>
          <w:rFonts w:eastAsia="Times New Roman"/>
        </w:rPr>
        <w:t>Methods used in determining the needs and desires of consumers and translating these findings into products of a suitable nature. Methods used in getting these products into the hands of the consumer. Basic marketing class for nonbusiness majors. Not available to students with prior credit in MKT 3405 and may not be used as a marketing elective.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3695793"/>
        <w:rPr>
          <w:rFonts w:eastAsia="Times New Roman"/>
        </w:rPr>
      </w:pPr>
    </w:p>
    <w:p w:rsidR="0075055D" w:rsidRDefault="00D36FA5">
      <w:pPr>
        <w:pStyle w:val="course"/>
        <w:spacing w:line="276" w:lineRule="auto"/>
        <w:divId w:val="1103695793"/>
      </w:pPr>
      <w:r>
        <w:t>MKT 3405 - Marketing Policy (3)</w:t>
      </w:r>
    </w:p>
    <w:p w:rsidR="0075055D" w:rsidRDefault="00D36FA5">
      <w:pPr>
        <w:spacing w:after="0"/>
        <w:divId w:val="1103695793"/>
        <w:rPr>
          <w:rFonts w:eastAsia="Times New Roman"/>
        </w:rPr>
      </w:pPr>
      <w:r>
        <w:rPr>
          <w:rFonts w:eastAsia="Times New Roman"/>
        </w:rPr>
        <w:t>A comprehensive study of marketing theory and concepts and the application of these ideas in modern organizations by professionally trained managers. First course in marketing sequence for marketing majors and minors, and marketing foundation course for the business core requirement of B.S.B.A. degree students. May not be used as a marketing elective. Prerequisite(s): 60 semester hours of college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2278444"/>
        <w:rPr>
          <w:rFonts w:eastAsia="Times New Roman"/>
        </w:rPr>
      </w:pPr>
    </w:p>
    <w:p w:rsidR="0075055D" w:rsidRDefault="00D36FA5">
      <w:pPr>
        <w:pStyle w:val="course"/>
        <w:spacing w:line="276" w:lineRule="auto"/>
        <w:divId w:val="232278444"/>
      </w:pPr>
      <w:r>
        <w:t>MKT 3410 - Retail Management (3)</w:t>
      </w:r>
    </w:p>
    <w:p w:rsidR="0075055D" w:rsidRDefault="00D36FA5">
      <w:pPr>
        <w:spacing w:after="0"/>
        <w:divId w:val="232278444"/>
        <w:rPr>
          <w:rFonts w:eastAsia="Times New Roman"/>
        </w:rPr>
      </w:pPr>
      <w:r>
        <w:rPr>
          <w:rFonts w:eastAsia="Times New Roman"/>
        </w:rPr>
        <w:t>The initial considerations and decisions for establishing and managing a retail store. Prerequisite(s): MKT 3400 or MKT 3405.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0022577"/>
        <w:rPr>
          <w:rFonts w:eastAsia="Times New Roman"/>
        </w:rPr>
      </w:pPr>
    </w:p>
    <w:p w:rsidR="0075055D" w:rsidRDefault="00D36FA5">
      <w:pPr>
        <w:pStyle w:val="course"/>
        <w:spacing w:line="276" w:lineRule="auto"/>
        <w:divId w:val="1530022577"/>
      </w:pPr>
      <w:r>
        <w:t>MKT 3420 - Principles of Advertising (3)</w:t>
      </w:r>
    </w:p>
    <w:p w:rsidR="0075055D" w:rsidRDefault="00D36FA5">
      <w:pPr>
        <w:spacing w:after="0"/>
        <w:divId w:val="1530022577"/>
        <w:rPr>
          <w:rFonts w:eastAsia="Times New Roman"/>
        </w:rPr>
      </w:pPr>
      <w:r>
        <w:rPr>
          <w:rFonts w:eastAsia="Times New Roman"/>
        </w:rPr>
        <w:t>Advertising purposes and procedures covering primarily the point of view of the advertising manager. Study of proper appeals, copy preparation, layout, and media. Prerequisite(s): MKT 3400 or MKT 3405 or AGRI 3120.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977155"/>
        <w:rPr>
          <w:rFonts w:eastAsia="Times New Roman"/>
        </w:rPr>
      </w:pPr>
    </w:p>
    <w:p w:rsidR="0075055D" w:rsidRDefault="00D36FA5">
      <w:pPr>
        <w:pStyle w:val="course"/>
        <w:spacing w:line="276" w:lineRule="auto"/>
        <w:divId w:val="56977155"/>
      </w:pPr>
      <w:r>
        <w:t>MKT 3430 - Professional Sales (3)</w:t>
      </w:r>
    </w:p>
    <w:p w:rsidR="0075055D" w:rsidRDefault="00D36FA5">
      <w:pPr>
        <w:spacing w:after="0"/>
        <w:divId w:val="56977155"/>
        <w:rPr>
          <w:rFonts w:eastAsia="Times New Roman"/>
        </w:rPr>
      </w:pPr>
      <w:r>
        <w:rPr>
          <w:rFonts w:eastAsia="Times New Roman"/>
        </w:rPr>
        <w:t>Techniques involved in personal selling.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7276419"/>
        <w:rPr>
          <w:rFonts w:eastAsia="Times New Roman"/>
        </w:rPr>
      </w:pPr>
    </w:p>
    <w:p w:rsidR="0075055D" w:rsidRDefault="00D36FA5">
      <w:pPr>
        <w:pStyle w:val="course"/>
        <w:spacing w:line="276" w:lineRule="auto"/>
        <w:divId w:val="1987276419"/>
      </w:pPr>
      <w:r>
        <w:t>MKT 3435 - Internship in Marketing (1-6)</w:t>
      </w:r>
    </w:p>
    <w:p w:rsidR="0075055D" w:rsidRDefault="00D36FA5">
      <w:pPr>
        <w:spacing w:after="0"/>
        <w:divId w:val="1987276419"/>
        <w:rPr>
          <w:rFonts w:eastAsia="Times New Roman"/>
        </w:rPr>
      </w:pPr>
      <w:r>
        <w:rPr>
          <w:rFonts w:eastAsia="Times New Roman"/>
        </w:rPr>
        <w:t>Opportunity for students to gain theoretical knowledge and practical application within a particular field of specialization. May be taken for pass/fail credit only. Prerequisite(s): Admission to the B.S.B.A. program, MKT 3405, overall GPA of 2.50 or above and consent of internship director.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6131008"/>
        <w:rPr>
          <w:rFonts w:eastAsia="Times New Roman"/>
        </w:rPr>
      </w:pPr>
    </w:p>
    <w:p w:rsidR="0075055D" w:rsidRDefault="00D36FA5">
      <w:pPr>
        <w:pStyle w:val="course"/>
        <w:spacing w:line="276" w:lineRule="auto"/>
        <w:divId w:val="916131008"/>
      </w:pPr>
      <w:r>
        <w:t>MKT 3440 - Sales Advantage (3)</w:t>
      </w:r>
    </w:p>
    <w:p w:rsidR="0075055D" w:rsidRDefault="00D36FA5">
      <w:pPr>
        <w:spacing w:after="0"/>
        <w:divId w:val="916131008"/>
        <w:rPr>
          <w:rFonts w:eastAsia="Times New Roman"/>
        </w:rPr>
      </w:pPr>
      <w:r>
        <w:rPr>
          <w:rFonts w:eastAsia="Times New Roman"/>
        </w:rPr>
        <w:t>Applied course in Sales techniques incorporating the content of the Dale Carnegie Sales Advantage course and coverage of ethical issues involving current professional sales practices.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5057586"/>
        <w:rPr>
          <w:rFonts w:eastAsia="Times New Roman"/>
        </w:rPr>
      </w:pPr>
    </w:p>
    <w:p w:rsidR="0075055D" w:rsidRDefault="00D36FA5">
      <w:pPr>
        <w:pStyle w:val="course"/>
        <w:spacing w:line="276" w:lineRule="auto"/>
        <w:divId w:val="1075057586"/>
      </w:pPr>
      <w:r>
        <w:t>MKT 3450 - Digital Marketing (3)</w:t>
      </w:r>
    </w:p>
    <w:p w:rsidR="0075055D" w:rsidRDefault="00D36FA5">
      <w:pPr>
        <w:spacing w:after="0"/>
        <w:divId w:val="1075057586"/>
        <w:rPr>
          <w:rFonts w:eastAsia="Times New Roman"/>
        </w:rPr>
      </w:pPr>
      <w:r>
        <w:rPr>
          <w:rFonts w:eastAsia="Times New Roman"/>
        </w:rPr>
        <w:t>Introduces the concepts, analyses, and activities that comprise marketing management in digital and interactive media, as well as social media approaches to digital marketing strategy.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1725092"/>
        <w:rPr>
          <w:rFonts w:eastAsia="Times New Roman"/>
        </w:rPr>
      </w:pPr>
    </w:p>
    <w:p w:rsidR="0075055D" w:rsidRDefault="00D36FA5">
      <w:pPr>
        <w:pStyle w:val="course"/>
        <w:spacing w:line="276" w:lineRule="auto"/>
        <w:divId w:val="491725092"/>
      </w:pPr>
      <w:r>
        <w:t>MKT 3470 - Services Marketing (3)</w:t>
      </w:r>
    </w:p>
    <w:p w:rsidR="0075055D" w:rsidRDefault="00D36FA5">
      <w:pPr>
        <w:spacing w:after="0"/>
        <w:divId w:val="491725092"/>
        <w:rPr>
          <w:rFonts w:eastAsia="Times New Roman"/>
        </w:rPr>
      </w:pPr>
      <w:r>
        <w:rPr>
          <w:rFonts w:eastAsia="Times New Roman"/>
        </w:rPr>
        <w:t>This course will build on basic marketing concepts and present issues and concepts unique to the marketing of services. Topics to be covered in this course include relationship marketing, service quality and customer satisfaction, return on quality, service failure and recovery, moments of truth and employee/customer interface, and service delivery.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6083429"/>
        <w:rPr>
          <w:rFonts w:eastAsia="Times New Roman"/>
        </w:rPr>
      </w:pPr>
    </w:p>
    <w:p w:rsidR="0075055D" w:rsidRDefault="00D36FA5">
      <w:pPr>
        <w:pStyle w:val="course"/>
        <w:spacing w:line="276" w:lineRule="auto"/>
        <w:divId w:val="1646083429"/>
      </w:pPr>
      <w:r>
        <w:t>MKT 3480 - Consumer Behavior (3)</w:t>
      </w:r>
    </w:p>
    <w:p w:rsidR="0075055D" w:rsidRDefault="00D36FA5">
      <w:pPr>
        <w:spacing w:after="0"/>
        <w:divId w:val="1646083429"/>
        <w:rPr>
          <w:rFonts w:eastAsia="Times New Roman"/>
        </w:rPr>
      </w:pPr>
      <w:r>
        <w:rPr>
          <w:rFonts w:eastAsia="Times New Roman"/>
        </w:rPr>
        <w:t>The application of knowledge from the behavioral sciences to the study, analysis, and interpretation of consumer buying habits and motives. Individual, group, and cultural influences on consumer preferences and purchasing patterns are emphasized. Prerequisite(s): MKT 3400 or MKT 3405.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7310789"/>
        <w:rPr>
          <w:rFonts w:eastAsia="Times New Roman"/>
        </w:rPr>
      </w:pPr>
    </w:p>
    <w:p w:rsidR="0075055D" w:rsidRDefault="00D36FA5">
      <w:pPr>
        <w:pStyle w:val="course"/>
        <w:spacing w:line="276" w:lineRule="auto"/>
        <w:divId w:val="1447310789"/>
      </w:pPr>
      <w:r>
        <w:t>MKT 3485 - Integrative Business Experience Practicum (3)</w:t>
      </w:r>
    </w:p>
    <w:p w:rsidR="0075055D" w:rsidRDefault="00D36FA5">
      <w:pPr>
        <w:spacing w:after="0"/>
        <w:divId w:val="1447310789"/>
        <w:rPr>
          <w:rFonts w:eastAsia="Times New Roman"/>
        </w:rPr>
      </w:pPr>
      <w:r>
        <w:rPr>
          <w:rFonts w:eastAsia="Times New Roman"/>
        </w:rPr>
        <w:t>Students will apply concepts from the concurrent courses to their own start-up business venture and to community service. Corequisite(s): special sections of MGT 3315, MKT 3405 and CIS 3630.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0539702"/>
        <w:rPr>
          <w:rFonts w:eastAsia="Times New Roman"/>
        </w:rPr>
      </w:pPr>
    </w:p>
    <w:p w:rsidR="0075055D" w:rsidRDefault="00D36FA5">
      <w:pPr>
        <w:pStyle w:val="course"/>
        <w:spacing w:line="276" w:lineRule="auto"/>
        <w:divId w:val="1480539702"/>
      </w:pPr>
      <w:r>
        <w:t>MKT 4410 - Advanced Professional Sales (3)</w:t>
      </w:r>
    </w:p>
    <w:p w:rsidR="0075055D" w:rsidRDefault="00D36FA5">
      <w:pPr>
        <w:spacing w:after="0"/>
        <w:divId w:val="1480539702"/>
        <w:rPr>
          <w:rFonts w:eastAsia="Times New Roman"/>
        </w:rPr>
      </w:pPr>
      <w:r>
        <w:rPr>
          <w:rFonts w:eastAsia="Times New Roman"/>
        </w:rPr>
        <w:t>Designed to combine personal selling theory with actual practice. It will build on and further expand students' present understanding of the basic selling process. Designed for students who are planning or strongly considering a career in professional sales. Prerequisite(s): MKT 3405 and MKT 3430, or graduate status, or professional sales experience.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0132578"/>
        <w:rPr>
          <w:rFonts w:eastAsia="Times New Roman"/>
        </w:rPr>
      </w:pPr>
    </w:p>
    <w:p w:rsidR="0075055D" w:rsidRDefault="00D36FA5">
      <w:pPr>
        <w:pStyle w:val="course"/>
        <w:spacing w:line="276" w:lineRule="auto"/>
        <w:divId w:val="1130132578"/>
      </w:pPr>
      <w:r>
        <w:t>MKT 4420 - Sales Management (3)</w:t>
      </w:r>
    </w:p>
    <w:p w:rsidR="0075055D" w:rsidRDefault="00D36FA5">
      <w:pPr>
        <w:spacing w:after="0"/>
        <w:divId w:val="1130132578"/>
        <w:rPr>
          <w:rFonts w:eastAsia="Times New Roman"/>
        </w:rPr>
      </w:pPr>
      <w:r>
        <w:rPr>
          <w:rFonts w:eastAsia="Times New Roman"/>
        </w:rPr>
        <w:t>Management aspects of personal selling with emphasis on the role of the supervisor in the sales field. Prerequisite(s): MKT 3405; Admission to the B.S.B.A. program for undergraduate students or graduate status.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9788188"/>
        <w:rPr>
          <w:rFonts w:eastAsia="Times New Roman"/>
        </w:rPr>
      </w:pPr>
    </w:p>
    <w:p w:rsidR="0075055D" w:rsidRDefault="00D36FA5">
      <w:pPr>
        <w:pStyle w:val="course"/>
        <w:spacing w:line="276" w:lineRule="auto"/>
        <w:divId w:val="2099788188"/>
      </w:pPr>
      <w:r>
        <w:t>MKT 4430 - Marketing Distribution (3)</w:t>
      </w:r>
    </w:p>
    <w:p w:rsidR="0075055D" w:rsidRDefault="00D36FA5">
      <w:pPr>
        <w:spacing w:after="0"/>
        <w:divId w:val="2099788188"/>
        <w:rPr>
          <w:rFonts w:eastAsia="Times New Roman"/>
        </w:rPr>
      </w:pPr>
      <w:r>
        <w:rPr>
          <w:rFonts w:eastAsia="Times New Roman"/>
        </w:rPr>
        <w:t>Methods and strategies used in distributing products including the design of channels and the activity performed by channel members to facilitate efficient movement of goods. Prerequisite(s): MKT 3405; Admission to the B.S.B.A. program for undergraduate students or graduate status.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6765390"/>
        <w:rPr>
          <w:rFonts w:eastAsia="Times New Roman"/>
        </w:rPr>
      </w:pPr>
    </w:p>
    <w:p w:rsidR="0075055D" w:rsidRDefault="00D36FA5">
      <w:pPr>
        <w:pStyle w:val="course"/>
        <w:spacing w:line="276" w:lineRule="auto"/>
        <w:divId w:val="586765390"/>
      </w:pPr>
      <w:r>
        <w:t>MKT 4440 - Seminar in Brand Management (3)</w:t>
      </w:r>
    </w:p>
    <w:p w:rsidR="0075055D" w:rsidRDefault="00D36FA5">
      <w:pPr>
        <w:spacing w:after="0"/>
        <w:divId w:val="586765390"/>
        <w:rPr>
          <w:rFonts w:eastAsia="Times New Roman"/>
        </w:rPr>
      </w:pPr>
      <w:r>
        <w:rPr>
          <w:rFonts w:eastAsia="Times New Roman"/>
        </w:rPr>
        <w:t>The goal of this course is to provide students with the fundamental skills needed to create, build, and maintain original brands. Prerequisite(s): MKT 3405; Admission to the B.S.B.A. program for undergraduate students or graduate status.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0957593"/>
        <w:rPr>
          <w:rFonts w:eastAsia="Times New Roman"/>
        </w:rPr>
      </w:pPr>
    </w:p>
    <w:p w:rsidR="0075055D" w:rsidRDefault="00D36FA5">
      <w:pPr>
        <w:pStyle w:val="course"/>
        <w:spacing w:line="276" w:lineRule="auto"/>
        <w:divId w:val="1460957593"/>
      </w:pPr>
      <w:r>
        <w:t>MKT 4450 - Integrated Marketing Communication (3)</w:t>
      </w:r>
    </w:p>
    <w:p w:rsidR="0075055D" w:rsidRDefault="00D36FA5">
      <w:pPr>
        <w:spacing w:after="0"/>
        <w:divId w:val="1460957593"/>
        <w:rPr>
          <w:rFonts w:eastAsia="Times New Roman"/>
        </w:rPr>
      </w:pPr>
      <w:r>
        <w:rPr>
          <w:rFonts w:eastAsia="Times New Roman"/>
        </w:rPr>
        <w:t>Determination of the correct blend of advertising, personal selling, sales promotion, and publicity. Prerequisite(s): MKT 3405; Admission to the B.S.B.A. program for undergraduate students or graduate status.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8899223"/>
        <w:rPr>
          <w:rFonts w:eastAsia="Times New Roman"/>
        </w:rPr>
      </w:pPr>
    </w:p>
    <w:p w:rsidR="0075055D" w:rsidRDefault="00D36FA5">
      <w:pPr>
        <w:pStyle w:val="course"/>
        <w:spacing w:line="276" w:lineRule="auto"/>
        <w:divId w:val="308899223"/>
      </w:pPr>
      <w:r>
        <w:t>MKT 4454 - Sports Marketing (3)</w:t>
      </w:r>
    </w:p>
    <w:p w:rsidR="0075055D" w:rsidRDefault="00D36FA5">
      <w:pPr>
        <w:spacing w:after="0"/>
        <w:divId w:val="308899223"/>
        <w:rPr>
          <w:rFonts w:eastAsia="Times New Roman"/>
        </w:rPr>
      </w:pPr>
      <w:r>
        <w:rPr>
          <w:rFonts w:eastAsia="Times New Roman"/>
        </w:rPr>
        <w:t>The course will discuss the marketing of sports at professional, collegiate and special event levels focusing on the role marketing plays in planning and decision making in attracting fans and sponsors.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6379840"/>
        <w:rPr>
          <w:rFonts w:eastAsia="Times New Roman"/>
        </w:rPr>
      </w:pPr>
    </w:p>
    <w:p w:rsidR="0075055D" w:rsidRDefault="00D36FA5">
      <w:pPr>
        <w:pStyle w:val="course"/>
        <w:spacing w:line="276" w:lineRule="auto"/>
        <w:divId w:val="1586379840"/>
      </w:pPr>
      <w:r>
        <w:t>MKT 4460 - International Marketing (3)</w:t>
      </w:r>
    </w:p>
    <w:p w:rsidR="0075055D" w:rsidRDefault="00D36FA5">
      <w:pPr>
        <w:spacing w:after="0"/>
        <w:divId w:val="1586379840"/>
        <w:rPr>
          <w:rFonts w:eastAsia="Times New Roman"/>
        </w:rPr>
      </w:pPr>
      <w:r>
        <w:rPr>
          <w:rFonts w:eastAsia="Times New Roman"/>
        </w:rPr>
        <w:t>Marketing policies and practices in foreign trade. Prerequisite(s): MKT 3405; Admission to the B.S.B.A. program for undergraduate students or graduate status.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5773781"/>
        <w:rPr>
          <w:rFonts w:eastAsia="Times New Roman"/>
        </w:rPr>
      </w:pPr>
    </w:p>
    <w:p w:rsidR="0075055D" w:rsidRDefault="00D36FA5">
      <w:pPr>
        <w:pStyle w:val="course"/>
        <w:spacing w:line="276" w:lineRule="auto"/>
        <w:divId w:val="265773781"/>
      </w:pPr>
      <w:r>
        <w:t>MKT 4470 - Marketing Research (3)</w:t>
      </w:r>
    </w:p>
    <w:p w:rsidR="0075055D" w:rsidRDefault="00D36FA5">
      <w:pPr>
        <w:spacing w:after="0"/>
        <w:divId w:val="265773781"/>
        <w:rPr>
          <w:rFonts w:eastAsia="Times New Roman"/>
        </w:rPr>
      </w:pPr>
      <w:r>
        <w:rPr>
          <w:rFonts w:eastAsia="Times New Roman"/>
        </w:rPr>
        <w:t>Applications of research methods to the problems of marketing. Prerequisite(s): MKT 3405; Admission to the B.S.B.A. program for undergraduate students or graduate status.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2996474"/>
        <w:rPr>
          <w:rFonts w:eastAsia="Times New Roman"/>
        </w:rPr>
      </w:pPr>
    </w:p>
    <w:p w:rsidR="0075055D" w:rsidRDefault="00D36FA5">
      <w:pPr>
        <w:pStyle w:val="course"/>
        <w:spacing w:line="276" w:lineRule="auto"/>
        <w:divId w:val="1012996474"/>
      </w:pPr>
      <w:r>
        <w:t>MKT 4480 - Special Projects in Marketing (1-3)</w:t>
      </w:r>
    </w:p>
    <w:p w:rsidR="0075055D" w:rsidRDefault="00D36FA5">
      <w:pPr>
        <w:spacing w:after="0"/>
        <w:divId w:val="1012996474"/>
        <w:rPr>
          <w:rFonts w:eastAsia="Times New Roman"/>
        </w:rPr>
      </w:pPr>
      <w:r>
        <w:rPr>
          <w:rFonts w:eastAsia="Times New Roman"/>
        </w:rPr>
        <w:t xml:space="preserve">Individualized or group study under supervision of department faculty. </w:t>
      </w:r>
      <w:r>
        <w:rPr>
          <w:rStyle w:val="Emphasis"/>
          <w:rFonts w:eastAsia="Times New Roman"/>
        </w:rPr>
        <w:t>May be repeated for a maximum of 6 semester hours.</w:t>
      </w:r>
      <w:r>
        <w:rPr>
          <w:rFonts w:eastAsia="Times New Roman"/>
        </w:rPr>
        <w:t xml:space="preserve"> Prerequisite(s): department chair approval. Offered as needed.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8425036"/>
        <w:rPr>
          <w:rFonts w:eastAsia="Times New Roman"/>
        </w:rPr>
      </w:pPr>
    </w:p>
    <w:p w:rsidR="0075055D" w:rsidRDefault="00D36FA5">
      <w:pPr>
        <w:pStyle w:val="course"/>
        <w:spacing w:line="276" w:lineRule="auto"/>
        <w:divId w:val="2108425036"/>
      </w:pPr>
      <w:r>
        <w:t>MKT 4490 - Marketing Management (3)</w:t>
      </w:r>
    </w:p>
    <w:p w:rsidR="0075055D" w:rsidRDefault="00D36FA5">
      <w:pPr>
        <w:spacing w:after="0"/>
        <w:divId w:val="2108425036"/>
        <w:rPr>
          <w:rFonts w:eastAsia="Times New Roman"/>
        </w:rPr>
      </w:pPr>
      <w:r>
        <w:rPr>
          <w:rFonts w:eastAsia="Times New Roman"/>
        </w:rPr>
        <w:t>An overview of major areas of marketing from the viewpoint of the marketing executive; a capstone course integrating previous marketing study and background into a managerial context. Prerequisite(s): MKT 3405, Admission to the B.S.B.A. program, and last semester in program.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7075727"/>
      </w:pPr>
      <w:r>
        <w:t>Mathematics</w:t>
      </w:r>
    </w:p>
    <w:p w:rsidR="0075055D" w:rsidRDefault="00D36FA5">
      <w:pPr>
        <w:divId w:val="47075727"/>
      </w:pPr>
      <w:r>
        <w:t>A student may enroll in a course offered by the School of Computer Science and Mathematics only if a grade of C or better is earned in each of the course's prerequisites taken.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0015726"/>
        <w:rPr>
          <w:rFonts w:eastAsia="Times New Roman"/>
        </w:rPr>
      </w:pPr>
    </w:p>
    <w:p w:rsidR="0075055D" w:rsidRDefault="00D36FA5">
      <w:pPr>
        <w:pStyle w:val="course"/>
        <w:spacing w:line="276" w:lineRule="auto"/>
        <w:divId w:val="1920015726"/>
      </w:pPr>
      <w:r>
        <w:t>MATH 1101 - Intermediate Algebra (3)</w:t>
      </w:r>
    </w:p>
    <w:p w:rsidR="0075055D" w:rsidRDefault="00D36FA5">
      <w:pPr>
        <w:spacing w:after="0"/>
        <w:divId w:val="1920015726"/>
        <w:rPr>
          <w:rFonts w:eastAsia="Times New Roman"/>
        </w:rPr>
      </w:pPr>
      <w:r>
        <w:rPr>
          <w:rFonts w:eastAsia="Times New Roman"/>
        </w:rPr>
        <w:t>The properties of real numbers, polynomials, rational exponents, radicals, functions, and systems of equations. Prerequisite(s): high school credit in basic algebra or AE 1030.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7084894"/>
        <w:rPr>
          <w:rFonts w:eastAsia="Times New Roman"/>
        </w:rPr>
      </w:pPr>
    </w:p>
    <w:p w:rsidR="0075055D" w:rsidRDefault="00D36FA5">
      <w:pPr>
        <w:pStyle w:val="course"/>
        <w:spacing w:line="276" w:lineRule="auto"/>
        <w:divId w:val="267084894"/>
      </w:pPr>
      <w:r>
        <w:t>MATH 1111 - College Algebra GE (3)</w:t>
      </w:r>
    </w:p>
    <w:p w:rsidR="0075055D" w:rsidRDefault="00D36FA5">
      <w:pPr>
        <w:spacing w:after="0"/>
        <w:divId w:val="267084894"/>
        <w:rPr>
          <w:rFonts w:eastAsia="Times New Roman"/>
        </w:rPr>
      </w:pPr>
      <w:r>
        <w:rPr>
          <w:rFonts w:eastAsia="Times New Roman"/>
        </w:rPr>
        <w:t>Continuation of algebra including such topics as linear and quadratic equations, linear and quadratic inequalities, second degree relations and functions, systems of equations and inequalities, and exponential and logarithmic functions. Prerequisite(s): high school program including advanced algebra or MATH 1101.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4021657"/>
        <w:rPr>
          <w:rFonts w:eastAsia="Times New Roman"/>
        </w:rPr>
      </w:pPr>
    </w:p>
    <w:p w:rsidR="0075055D" w:rsidRDefault="00D36FA5">
      <w:pPr>
        <w:pStyle w:val="course"/>
        <w:spacing w:line="276" w:lineRule="auto"/>
        <w:divId w:val="294021657"/>
      </w:pPr>
      <w:r>
        <w:t>MATH 1112 - College Trigonometry (2)</w:t>
      </w:r>
    </w:p>
    <w:p w:rsidR="0075055D" w:rsidRDefault="00D36FA5">
      <w:pPr>
        <w:spacing w:after="0"/>
        <w:divId w:val="294021657"/>
        <w:rPr>
          <w:rFonts w:eastAsia="Times New Roman"/>
        </w:rPr>
      </w:pPr>
      <w:r>
        <w:rPr>
          <w:rFonts w:eastAsia="Times New Roman"/>
        </w:rPr>
        <w:t>Elementary trigonometric functions, identities, trigonometric equations, multiple angle formulas, and general triangle solutions. Prerequisite(s): a high school program including advanced algebra and one unit of geometry; or MATH 1111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4133058"/>
        <w:rPr>
          <w:rFonts w:eastAsia="Times New Roman"/>
        </w:rPr>
      </w:pPr>
    </w:p>
    <w:p w:rsidR="0075055D" w:rsidRDefault="00D36FA5">
      <w:pPr>
        <w:pStyle w:val="course"/>
        <w:spacing w:line="276" w:lineRule="auto"/>
        <w:divId w:val="1704133058"/>
      </w:pPr>
      <w:r>
        <w:t>MATH 1131 - Applied Calculus GE (3)</w:t>
      </w:r>
    </w:p>
    <w:p w:rsidR="0075055D" w:rsidRDefault="00D36FA5">
      <w:pPr>
        <w:spacing w:after="0"/>
        <w:divId w:val="1704133058"/>
        <w:rPr>
          <w:rFonts w:eastAsia="Times New Roman"/>
        </w:rPr>
      </w:pPr>
      <w:r>
        <w:rPr>
          <w:rFonts w:eastAsia="Times New Roman"/>
        </w:rPr>
        <w:t>The fundamental skills and concepts of calculus with an emphasis on applications in engineering, science and technology. Prerequisite(s): a high school program including one unit of advanced algebra and one unit of geometry, or MATH 1111.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2911164"/>
        <w:rPr>
          <w:rFonts w:eastAsia="Times New Roman"/>
        </w:rPr>
      </w:pPr>
    </w:p>
    <w:p w:rsidR="0075055D" w:rsidRDefault="00D36FA5">
      <w:pPr>
        <w:pStyle w:val="course"/>
        <w:spacing w:line="276" w:lineRule="auto"/>
        <w:divId w:val="1872911164"/>
      </w:pPr>
      <w:r>
        <w:t>MATH 1150 - Pre-Calculus Mathematics GE (4)</w:t>
      </w:r>
    </w:p>
    <w:p w:rsidR="0075055D" w:rsidRDefault="00D36FA5">
      <w:pPr>
        <w:spacing w:after="0"/>
        <w:divId w:val="1872911164"/>
        <w:rPr>
          <w:rFonts w:eastAsia="Times New Roman"/>
        </w:rPr>
      </w:pPr>
      <w:r>
        <w:rPr>
          <w:rFonts w:eastAsia="Times New Roman"/>
        </w:rPr>
        <w:t>Pre-calculus concepts in algebra and trigonometry for the student with an above average preparation in high school mathematics. Prerequisite(s): a high school program including advanced algebra, one unit of geometry, and one-half unit of trigonometry. Placement according to University policy applies.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4915644"/>
        <w:rPr>
          <w:rFonts w:eastAsia="Times New Roman"/>
        </w:rPr>
      </w:pPr>
    </w:p>
    <w:p w:rsidR="0075055D" w:rsidRDefault="00D36FA5">
      <w:pPr>
        <w:pStyle w:val="course"/>
        <w:spacing w:line="276" w:lineRule="auto"/>
        <w:divId w:val="1064915644"/>
      </w:pPr>
      <w:r>
        <w:t>MATH 1151 - Calculus and Analytic Geometry I GE (5)</w:t>
      </w:r>
    </w:p>
    <w:p w:rsidR="0075055D" w:rsidRDefault="00D36FA5">
      <w:pPr>
        <w:spacing w:after="0"/>
        <w:divId w:val="1064915644"/>
        <w:rPr>
          <w:rFonts w:eastAsia="Times New Roman"/>
        </w:rPr>
      </w:pPr>
      <w:r>
        <w:rPr>
          <w:rFonts w:eastAsia="Times New Roman"/>
        </w:rPr>
        <w:t>A combined course in calculus and analytic geometry. Prerequisite(s): a high school program including advanced algebra, one unit of geometry, and one-half unit of trigonometry; or MATH 1112 or MATH 1150. Fall, Spring.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8959451"/>
        <w:rPr>
          <w:rFonts w:eastAsia="Times New Roman"/>
        </w:rPr>
      </w:pPr>
    </w:p>
    <w:p w:rsidR="0075055D" w:rsidRDefault="00D36FA5">
      <w:pPr>
        <w:pStyle w:val="course"/>
        <w:spacing w:line="276" w:lineRule="auto"/>
        <w:divId w:val="458959451"/>
      </w:pPr>
      <w:r>
        <w:t>MATH 1152 - Calculus and Analytic Geometry II (5)</w:t>
      </w:r>
    </w:p>
    <w:p w:rsidR="0075055D" w:rsidRDefault="00D36FA5">
      <w:pPr>
        <w:spacing w:after="0"/>
        <w:divId w:val="458959451"/>
        <w:rPr>
          <w:rFonts w:eastAsia="Times New Roman"/>
        </w:rPr>
      </w:pPr>
      <w:r>
        <w:rPr>
          <w:rFonts w:eastAsia="Times New Roman"/>
        </w:rPr>
        <w:t>A continuation of MATH 1151. Prerequisite(s): MATH 1151.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8654395"/>
        <w:rPr>
          <w:rFonts w:eastAsia="Times New Roman"/>
        </w:rPr>
      </w:pPr>
    </w:p>
    <w:p w:rsidR="0075055D" w:rsidRDefault="00D36FA5">
      <w:pPr>
        <w:pStyle w:val="course"/>
        <w:spacing w:line="276" w:lineRule="auto"/>
        <w:divId w:val="2018654395"/>
      </w:pPr>
      <w:r>
        <w:t>MATH 1161 - Instructional Support for Calculus and Analytic Geometry I (1)</w:t>
      </w:r>
    </w:p>
    <w:p w:rsidR="0075055D" w:rsidRDefault="00D36FA5">
      <w:pPr>
        <w:spacing w:after="0"/>
        <w:divId w:val="2018654395"/>
        <w:rPr>
          <w:rFonts w:eastAsia="Times New Roman"/>
        </w:rPr>
      </w:pPr>
      <w:r>
        <w:rPr>
          <w:rFonts w:eastAsia="Times New Roman"/>
        </w:rPr>
        <w:t>Provides additional support and instruction on the concepts taught in MATH 1151 Calculus and Analytic Geometry I. Corequisite(s): MATH 1151.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2911215"/>
        <w:rPr>
          <w:rFonts w:eastAsia="Times New Roman"/>
        </w:rPr>
      </w:pPr>
    </w:p>
    <w:p w:rsidR="0075055D" w:rsidRDefault="00D36FA5">
      <w:pPr>
        <w:pStyle w:val="course"/>
        <w:spacing w:line="276" w:lineRule="auto"/>
        <w:divId w:val="1902911215"/>
      </w:pPr>
      <w:r>
        <w:t>MATH 1162 - Instructional Support for Calculus and Analytic Geometry II (1)</w:t>
      </w:r>
    </w:p>
    <w:p w:rsidR="0075055D" w:rsidRDefault="00D36FA5">
      <w:pPr>
        <w:spacing w:after="0"/>
        <w:divId w:val="1902911215"/>
        <w:rPr>
          <w:rFonts w:eastAsia="Times New Roman"/>
        </w:rPr>
      </w:pPr>
      <w:r>
        <w:rPr>
          <w:rFonts w:eastAsia="Times New Roman"/>
        </w:rPr>
        <w:t>Provides additional support and instruction on the concepts taught in MATH 1152 - Calculus and Analytic Geometry II (5). Corequisite(s): MATH 1152.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9727505"/>
        <w:rPr>
          <w:rFonts w:eastAsia="Times New Roman"/>
        </w:rPr>
      </w:pPr>
    </w:p>
    <w:p w:rsidR="0075055D" w:rsidRDefault="00D36FA5">
      <w:pPr>
        <w:pStyle w:val="course"/>
        <w:spacing w:line="276" w:lineRule="auto"/>
        <w:divId w:val="1319727505"/>
      </w:pPr>
      <w:r>
        <w:t>MATH 1215 - The Mathematics of Decision Making GE (3)</w:t>
      </w:r>
    </w:p>
    <w:p w:rsidR="0075055D" w:rsidRDefault="00D36FA5">
      <w:pPr>
        <w:spacing w:after="0"/>
        <w:divId w:val="1319727505"/>
        <w:rPr>
          <w:rFonts w:eastAsia="Times New Roman"/>
        </w:rPr>
      </w:pPr>
      <w:r>
        <w:rPr>
          <w:rFonts w:eastAsia="Times New Roman"/>
        </w:rPr>
        <w:t>A conceptual mathematical introduction to escalation modeling, game-theoretic modeling, international conflicts, voting systems, apportionment, and political power. Prerequisite(s): Advanced High School algebra or MATH 1101.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025807"/>
        <w:rPr>
          <w:rFonts w:eastAsia="Times New Roman"/>
        </w:rPr>
      </w:pPr>
    </w:p>
    <w:p w:rsidR="0075055D" w:rsidRDefault="00D36FA5">
      <w:pPr>
        <w:pStyle w:val="course"/>
        <w:spacing w:line="276" w:lineRule="auto"/>
        <w:divId w:val="41025807"/>
      </w:pPr>
      <w:r>
        <w:t>MATH 1620 - Contemporary Mathematics GE (3)</w:t>
      </w:r>
    </w:p>
    <w:p w:rsidR="0075055D" w:rsidRDefault="00D36FA5">
      <w:pPr>
        <w:spacing w:after="0"/>
        <w:divId w:val="41025807"/>
        <w:rPr>
          <w:rFonts w:eastAsia="Times New Roman"/>
        </w:rPr>
      </w:pPr>
      <w:r>
        <w:rPr>
          <w:rFonts w:eastAsia="Times New Roman"/>
        </w:rPr>
        <w:t>A study of mathematical concepts from various branches of mathematics including an introduction to statistics, linear programming, set theory, logic, and probability. Prerequisite(s): a high school program including advanced algebra or MATH 1101 or higher MATH course or corequisite of AE 1310.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7102797"/>
        <w:rPr>
          <w:rFonts w:eastAsia="Times New Roman"/>
        </w:rPr>
      </w:pPr>
    </w:p>
    <w:p w:rsidR="0075055D" w:rsidRDefault="00D36FA5">
      <w:pPr>
        <w:pStyle w:val="course"/>
        <w:spacing w:line="276" w:lineRule="auto"/>
        <w:divId w:val="297102797"/>
      </w:pPr>
      <w:r>
        <w:t>MATH 1820 - Introduction to Mathematical Modeling GE (3)</w:t>
      </w:r>
    </w:p>
    <w:p w:rsidR="0075055D" w:rsidRDefault="00D36FA5">
      <w:pPr>
        <w:spacing w:after="0"/>
        <w:divId w:val="297102797"/>
        <w:rPr>
          <w:rFonts w:eastAsia="Times New Roman"/>
        </w:rPr>
      </w:pPr>
      <w:r>
        <w:rPr>
          <w:rFonts w:eastAsia="Times New Roman"/>
        </w:rPr>
        <w:t>Introduces mathematical modeling, based on the use of elementary functions to describe and explore real-world data and phenomena. Prerequisite(s): High school algebra, MATH 1101, or higher MATH course or corequisite of AE 1320. Placement according to university policy applies.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0968149"/>
        <w:rPr>
          <w:rFonts w:eastAsia="Times New Roman"/>
        </w:rPr>
      </w:pPr>
    </w:p>
    <w:p w:rsidR="0075055D" w:rsidRDefault="00D36FA5">
      <w:pPr>
        <w:pStyle w:val="course"/>
        <w:spacing w:line="276" w:lineRule="auto"/>
        <w:divId w:val="1860968149"/>
      </w:pPr>
      <w:r>
        <w:t>MATH 1850 - Orientation Seminar (0.5)</w:t>
      </w:r>
    </w:p>
    <w:p w:rsidR="0075055D" w:rsidRDefault="00D36FA5">
      <w:pPr>
        <w:spacing w:after="0"/>
        <w:divId w:val="1860968149"/>
        <w:rPr>
          <w:rFonts w:eastAsia="Times New Roman"/>
        </w:rPr>
      </w:pPr>
      <w:r>
        <w:rPr>
          <w:rFonts w:eastAsia="Times New Roman"/>
        </w:rPr>
        <w:t>Five 90-minute seminars will acquaint students majoring in secondary mathematics education with courses, portfolio assessment, interview process, standardized tests and professional organizations.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8287241"/>
        <w:rPr>
          <w:rFonts w:eastAsia="Times New Roman"/>
        </w:rPr>
      </w:pPr>
    </w:p>
    <w:p w:rsidR="0075055D" w:rsidRDefault="00D36FA5">
      <w:pPr>
        <w:pStyle w:val="course"/>
        <w:spacing w:line="276" w:lineRule="auto"/>
        <w:divId w:val="1398287241"/>
      </w:pPr>
      <w:r>
        <w:t>MATH 2000 - Mathematical Problem Solving (0.5)</w:t>
      </w:r>
    </w:p>
    <w:p w:rsidR="0075055D" w:rsidRDefault="00D36FA5">
      <w:pPr>
        <w:spacing w:after="0"/>
        <w:divId w:val="1398287241"/>
        <w:rPr>
          <w:rFonts w:eastAsia="Times New Roman"/>
        </w:rPr>
      </w:pPr>
      <w:r>
        <w:rPr>
          <w:rFonts w:eastAsia="Times New Roman"/>
        </w:rPr>
        <w:t xml:space="preserve">A participation-based seminar in mathematical problem solving as preparation for participation in various regional and national mathematics competitions </w:t>
      </w:r>
      <w:r>
        <w:rPr>
          <w:rStyle w:val="Emphasis"/>
          <w:rFonts w:eastAsia="Times New Roman"/>
        </w:rPr>
        <w:t>May be repeated for a maximum of 3 semester hours.</w:t>
      </w:r>
      <w:r>
        <w:rPr>
          <w:rFonts w:eastAsia="Times New Roman"/>
        </w:rPr>
        <w:t xml:space="preserve"> Prerequisite(s): MATH 1152.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7004615"/>
        <w:rPr>
          <w:rFonts w:eastAsia="Times New Roman"/>
        </w:rPr>
      </w:pPr>
    </w:p>
    <w:p w:rsidR="0075055D" w:rsidRDefault="00D36FA5">
      <w:pPr>
        <w:pStyle w:val="course"/>
        <w:spacing w:line="276" w:lineRule="auto"/>
        <w:divId w:val="697004615"/>
      </w:pPr>
      <w:r>
        <w:t>MATH 2153 - Calculus and Analytic Geometry III (3)</w:t>
      </w:r>
    </w:p>
    <w:p w:rsidR="0075055D" w:rsidRDefault="00D36FA5">
      <w:pPr>
        <w:spacing w:after="0"/>
        <w:divId w:val="697004615"/>
        <w:rPr>
          <w:rFonts w:eastAsia="Times New Roman"/>
        </w:rPr>
      </w:pPr>
      <w:r>
        <w:rPr>
          <w:rFonts w:eastAsia="Times New Roman"/>
        </w:rPr>
        <w:t>A continuation of MATH 1152. Prerequisite(s): MATH 1152.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0643823"/>
        <w:rPr>
          <w:rFonts w:eastAsia="Times New Roman"/>
        </w:rPr>
      </w:pPr>
    </w:p>
    <w:p w:rsidR="0075055D" w:rsidRDefault="00D36FA5">
      <w:pPr>
        <w:pStyle w:val="course"/>
        <w:spacing w:line="276" w:lineRule="auto"/>
        <w:divId w:val="740643823"/>
      </w:pPr>
      <w:r>
        <w:t>MATH 2221 - Foundations of Geometry (3)</w:t>
      </w:r>
    </w:p>
    <w:p w:rsidR="0075055D" w:rsidRDefault="00D36FA5">
      <w:pPr>
        <w:spacing w:after="0"/>
        <w:divId w:val="740643823"/>
        <w:rPr>
          <w:rFonts w:eastAsia="Times New Roman"/>
        </w:rPr>
      </w:pPr>
      <w:r>
        <w:rPr>
          <w:rFonts w:eastAsia="Times New Roman"/>
        </w:rPr>
        <w:t>An emphasis on the techniques of proof and constructions in geometry, the properties of a set of postulates, a brief review of Euclidean geometry, and the study of other geometries. Prerequisite(s): One unit of high school geometry.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8661478"/>
        <w:rPr>
          <w:rFonts w:eastAsia="Times New Roman"/>
        </w:rPr>
      </w:pPr>
    </w:p>
    <w:p w:rsidR="0075055D" w:rsidRDefault="00D36FA5">
      <w:pPr>
        <w:pStyle w:val="course"/>
        <w:spacing w:line="276" w:lineRule="auto"/>
        <w:divId w:val="588661478"/>
      </w:pPr>
      <w:r>
        <w:t>MATH 2410 - Discrete Mathematics (3)</w:t>
      </w:r>
    </w:p>
    <w:p w:rsidR="0075055D" w:rsidRDefault="00D36FA5">
      <w:pPr>
        <w:spacing w:after="0"/>
        <w:divId w:val="588661478"/>
        <w:rPr>
          <w:rFonts w:eastAsia="Times New Roman"/>
        </w:rPr>
      </w:pPr>
      <w:r>
        <w:rPr>
          <w:rFonts w:eastAsia="Times New Roman"/>
        </w:rPr>
        <w:t>Logic and argumentation; mathematical proof techniques; sets, relations and mappings; counting and the natural numbers; modular arithmetic; permutations, combinations, and discrete probabilities; etc. Prerequisite(s): MATH 1150 or MATH 1151 or concurrent enrollment in either.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93552"/>
        <w:rPr>
          <w:rFonts w:eastAsia="Times New Roman"/>
        </w:rPr>
      </w:pPr>
    </w:p>
    <w:p w:rsidR="0075055D" w:rsidRDefault="00D36FA5">
      <w:pPr>
        <w:pStyle w:val="course"/>
        <w:spacing w:line="276" w:lineRule="auto"/>
        <w:divId w:val="17893552"/>
      </w:pPr>
      <w:r>
        <w:t>MATH 2820 - Elementary Mathematics from an Advanced Perspective (3)</w:t>
      </w:r>
    </w:p>
    <w:p w:rsidR="0075055D" w:rsidRDefault="00D36FA5">
      <w:pPr>
        <w:spacing w:after="0"/>
        <w:divId w:val="17893552"/>
        <w:rPr>
          <w:rFonts w:eastAsia="Times New Roman"/>
        </w:rPr>
      </w:pPr>
      <w:r>
        <w:rPr>
          <w:rFonts w:eastAsia="Times New Roman"/>
        </w:rPr>
        <w:t>An investigation of the mathematics concepts taught in the elementary grades and how those concepts provide a foundation for the mathematics studied in middle and high school. Prerequisite(s): MATH 1620 and MATH 1820.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0022201"/>
        <w:rPr>
          <w:rFonts w:eastAsia="Times New Roman"/>
        </w:rPr>
      </w:pPr>
    </w:p>
    <w:p w:rsidR="0075055D" w:rsidRDefault="00D36FA5">
      <w:pPr>
        <w:pStyle w:val="course"/>
        <w:spacing w:line="276" w:lineRule="auto"/>
        <w:divId w:val="1260022201"/>
      </w:pPr>
      <w:r>
        <w:t>MATH 2821 - Elements of Algebra (3)</w:t>
      </w:r>
    </w:p>
    <w:p w:rsidR="0075055D" w:rsidRDefault="00D36FA5">
      <w:pPr>
        <w:spacing w:after="0"/>
        <w:divId w:val="1260022201"/>
        <w:rPr>
          <w:rFonts w:eastAsia="Times New Roman"/>
        </w:rPr>
      </w:pPr>
      <w:r>
        <w:rPr>
          <w:rFonts w:eastAsia="Times New Roman"/>
        </w:rPr>
        <w:t>Basic concepts of algebra adapted to the needs of elementary teachers. Prerequisite(s): MATH 1620.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475449"/>
        <w:rPr>
          <w:rFonts w:eastAsia="Times New Roman"/>
        </w:rPr>
      </w:pPr>
    </w:p>
    <w:p w:rsidR="0075055D" w:rsidRDefault="00D36FA5">
      <w:pPr>
        <w:pStyle w:val="course"/>
        <w:spacing w:line="276" w:lineRule="auto"/>
        <w:divId w:val="108475449"/>
      </w:pPr>
      <w:r>
        <w:t>MATH 2822 - Elements of Geometry (3)</w:t>
      </w:r>
    </w:p>
    <w:p w:rsidR="0075055D" w:rsidRDefault="00D36FA5">
      <w:pPr>
        <w:spacing w:after="0"/>
        <w:divId w:val="108475449"/>
        <w:rPr>
          <w:rFonts w:eastAsia="Times New Roman"/>
        </w:rPr>
      </w:pPr>
      <w:r>
        <w:rPr>
          <w:rFonts w:eastAsia="Times New Roman"/>
        </w:rPr>
        <w:t>Concepts and relationships of geometry adapted to the needs of elementary/middle school teachers. Prerequisite(s): MATH 1620.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1811861"/>
        <w:rPr>
          <w:rFonts w:eastAsia="Times New Roman"/>
        </w:rPr>
      </w:pPr>
    </w:p>
    <w:p w:rsidR="0075055D" w:rsidRDefault="00D36FA5">
      <w:pPr>
        <w:pStyle w:val="course"/>
        <w:spacing w:line="276" w:lineRule="auto"/>
        <w:divId w:val="1931811861"/>
      </w:pPr>
      <w:r>
        <w:t>MATH 2823 - Introduction to Infinite Processes (5)</w:t>
      </w:r>
    </w:p>
    <w:p w:rsidR="0075055D" w:rsidRDefault="00D36FA5">
      <w:pPr>
        <w:spacing w:after="0"/>
        <w:divId w:val="1931811861"/>
        <w:rPr>
          <w:rFonts w:eastAsia="Times New Roman"/>
        </w:rPr>
      </w:pPr>
      <w:r>
        <w:rPr>
          <w:rFonts w:eastAsia="Times New Roman"/>
        </w:rPr>
        <w:t>Transition from the concepts of elementary analysis to the infinite processes which form the foundation for the calculus. Open only to elementary and middle school/junior high education majors in the B.S. in Ed. degree. Prerequisite(s): MATH 2822.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5633544"/>
        <w:rPr>
          <w:rFonts w:eastAsia="Times New Roman"/>
        </w:rPr>
      </w:pPr>
    </w:p>
    <w:p w:rsidR="0075055D" w:rsidRDefault="00D36FA5">
      <w:pPr>
        <w:pStyle w:val="course"/>
        <w:spacing w:line="276" w:lineRule="auto"/>
        <w:divId w:val="1455633544"/>
      </w:pPr>
      <w:r>
        <w:t>MATH 2824 - Infinite Processes I (3)</w:t>
      </w:r>
    </w:p>
    <w:p w:rsidR="0075055D" w:rsidRDefault="00D36FA5">
      <w:pPr>
        <w:spacing w:after="0"/>
        <w:divId w:val="1455633544"/>
        <w:rPr>
          <w:rFonts w:eastAsia="Times New Roman"/>
        </w:rPr>
      </w:pPr>
      <w:r>
        <w:rPr>
          <w:rFonts w:eastAsia="Times New Roman"/>
        </w:rPr>
        <w:t>An introduction to the infinite processes that form the foundation for the calculus. Topics include limits, continuity, derivatives, and applications of derivatives. Open only to elementary and middle school/junior high education majors. Prerequisite(s): MATH 2821.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2524858"/>
        <w:rPr>
          <w:rFonts w:eastAsia="Times New Roman"/>
        </w:rPr>
      </w:pPr>
    </w:p>
    <w:p w:rsidR="0075055D" w:rsidRDefault="00D36FA5">
      <w:pPr>
        <w:pStyle w:val="course"/>
        <w:spacing w:line="276" w:lineRule="auto"/>
        <w:divId w:val="1852524858"/>
      </w:pPr>
      <w:r>
        <w:t>MATH 2825 - Infinite Processes II (2)</w:t>
      </w:r>
    </w:p>
    <w:p w:rsidR="0075055D" w:rsidRDefault="00D36FA5">
      <w:pPr>
        <w:spacing w:after="0"/>
        <w:divId w:val="1852524858"/>
        <w:rPr>
          <w:rFonts w:eastAsia="Times New Roman"/>
        </w:rPr>
      </w:pPr>
      <w:r>
        <w:rPr>
          <w:rFonts w:eastAsia="Times New Roman"/>
        </w:rPr>
        <w:t>A continuation of the study of the infinite processes that form the foundation for the calculus. Topics include integrals and the application of integration. Open only to elementary and middle school/junior high education majors. Prerequisite(s): MATH 2824.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9395077"/>
        <w:rPr>
          <w:rFonts w:eastAsia="Times New Roman"/>
        </w:rPr>
      </w:pPr>
    </w:p>
    <w:p w:rsidR="0075055D" w:rsidRDefault="00D36FA5">
      <w:pPr>
        <w:pStyle w:val="course"/>
        <w:spacing w:line="276" w:lineRule="auto"/>
        <w:divId w:val="1539395077"/>
      </w:pPr>
      <w:r>
        <w:t>MATH 2861 - Advanced Perspectives on High School Mathematics (3)</w:t>
      </w:r>
    </w:p>
    <w:p w:rsidR="0075055D" w:rsidRDefault="00D36FA5">
      <w:pPr>
        <w:spacing w:after="0"/>
        <w:divId w:val="1539395077"/>
        <w:rPr>
          <w:rFonts w:eastAsia="Times New Roman"/>
        </w:rPr>
      </w:pPr>
      <w:r>
        <w:rPr>
          <w:rFonts w:eastAsia="Times New Roman"/>
        </w:rPr>
        <w:t>Investigation of the real number system as studied in high school mathematics from an advanced perspective. Prerequisite(s): MATH 1151.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2497174"/>
        <w:rPr>
          <w:rFonts w:eastAsia="Times New Roman"/>
        </w:rPr>
      </w:pPr>
    </w:p>
    <w:p w:rsidR="0075055D" w:rsidRDefault="00D36FA5">
      <w:pPr>
        <w:pStyle w:val="course"/>
        <w:spacing w:line="276" w:lineRule="auto"/>
        <w:divId w:val="942497174"/>
      </w:pPr>
      <w:r>
        <w:t>MATH 2862 - Advanced Perspective on Secondary Geometry and Trigonometry (3)</w:t>
      </w:r>
    </w:p>
    <w:p w:rsidR="0075055D" w:rsidRDefault="00D36FA5">
      <w:pPr>
        <w:spacing w:after="0"/>
        <w:divId w:val="942497174"/>
        <w:rPr>
          <w:rFonts w:eastAsia="Times New Roman"/>
        </w:rPr>
      </w:pPr>
      <w:r>
        <w:rPr>
          <w:rFonts w:eastAsia="Times New Roman"/>
        </w:rPr>
        <w:t>Investigation of high school geometry and trigonometry from an advanced standpoint. Prerequisite(s): MATH 1151 and MATH 2221.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1197003"/>
        <w:rPr>
          <w:rFonts w:eastAsia="Times New Roman"/>
        </w:rPr>
      </w:pPr>
    </w:p>
    <w:p w:rsidR="0075055D" w:rsidRDefault="00D36FA5">
      <w:pPr>
        <w:pStyle w:val="course"/>
        <w:spacing w:line="276" w:lineRule="auto"/>
        <w:divId w:val="1771197003"/>
      </w:pPr>
      <w:r>
        <w:t>MATH 3151 - Differential Equations (3)</w:t>
      </w:r>
    </w:p>
    <w:p w:rsidR="0075055D" w:rsidRDefault="00D36FA5">
      <w:pPr>
        <w:spacing w:after="0"/>
        <w:divId w:val="1771197003"/>
        <w:rPr>
          <w:rFonts w:eastAsia="Times New Roman"/>
        </w:rPr>
      </w:pPr>
      <w:r>
        <w:rPr>
          <w:rFonts w:eastAsia="Times New Roman"/>
        </w:rPr>
        <w:t>Techniques of solving ordinary differential equations with applications to physics and engineering. Prerequisite(s): MATH 2153.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9403255"/>
        <w:rPr>
          <w:rFonts w:eastAsia="Times New Roman"/>
        </w:rPr>
      </w:pPr>
    </w:p>
    <w:p w:rsidR="0075055D" w:rsidRDefault="00D36FA5">
      <w:pPr>
        <w:pStyle w:val="course"/>
        <w:spacing w:line="276" w:lineRule="auto"/>
        <w:divId w:val="359403255"/>
      </w:pPr>
      <w:r>
        <w:t>MATH 3221 - College Geometry (3)</w:t>
      </w:r>
    </w:p>
    <w:p w:rsidR="0075055D" w:rsidRDefault="00D36FA5">
      <w:pPr>
        <w:spacing w:after="0"/>
        <w:divId w:val="359403255"/>
        <w:rPr>
          <w:rFonts w:eastAsia="Times New Roman"/>
        </w:rPr>
      </w:pPr>
      <w:r>
        <w:rPr>
          <w:rFonts w:eastAsia="Times New Roman"/>
        </w:rPr>
        <w:t>Modern Euclidean geometry, geometric transformations, advanced Euclidean constructions, constructible numbers, extension fields and the three impossible problems of antiquity. Prerequisite(s): MATH 2221.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1796047"/>
        <w:rPr>
          <w:rFonts w:eastAsia="Times New Roman"/>
        </w:rPr>
      </w:pPr>
    </w:p>
    <w:p w:rsidR="0075055D" w:rsidRDefault="00D36FA5">
      <w:pPr>
        <w:pStyle w:val="course"/>
        <w:spacing w:line="276" w:lineRule="auto"/>
        <w:divId w:val="491796047"/>
      </w:pPr>
      <w:r>
        <w:t>MATH 3710 - Linear Algebra (3)</w:t>
      </w:r>
    </w:p>
    <w:p w:rsidR="0075055D" w:rsidRDefault="00D36FA5">
      <w:pPr>
        <w:spacing w:after="0"/>
        <w:divId w:val="491796047"/>
        <w:rPr>
          <w:rFonts w:eastAsia="Times New Roman"/>
        </w:rPr>
      </w:pPr>
      <w:r>
        <w:rPr>
          <w:rFonts w:eastAsia="Times New Roman"/>
        </w:rPr>
        <w:t>An introduction to matrices, determinants, vector spaces and linear transformations. Prerequisite(s): MATH 2410 or CS 2400.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188002"/>
        <w:rPr>
          <w:rFonts w:eastAsia="Times New Roman"/>
        </w:rPr>
      </w:pPr>
    </w:p>
    <w:p w:rsidR="0075055D" w:rsidRDefault="00D36FA5">
      <w:pPr>
        <w:pStyle w:val="course"/>
        <w:spacing w:line="276" w:lineRule="auto"/>
        <w:divId w:val="64188002"/>
      </w:pPr>
      <w:r>
        <w:t>MATH 3800 - Teaching and Learning Numbers and Operations (3)</w:t>
      </w:r>
    </w:p>
    <w:p w:rsidR="0075055D" w:rsidRDefault="00D36FA5">
      <w:pPr>
        <w:spacing w:after="0"/>
        <w:divId w:val="64188002"/>
        <w:rPr>
          <w:rFonts w:eastAsia="Times New Roman"/>
        </w:rPr>
      </w:pPr>
      <w:r>
        <w:rPr>
          <w:rFonts w:eastAsia="Times New Roman"/>
        </w:rPr>
        <w:t>Provides a study of the concepts and methods used in the teaching of numbers and operations in the elementary grades. Prerequisite(s): MATH 1620.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61668133"/>
        <w:rPr>
          <w:rFonts w:eastAsia="Times New Roman"/>
        </w:rPr>
      </w:pPr>
    </w:p>
    <w:p w:rsidR="0075055D" w:rsidRDefault="00D36FA5">
      <w:pPr>
        <w:pStyle w:val="course"/>
        <w:spacing w:line="276" w:lineRule="auto"/>
        <w:divId w:val="1561668133"/>
      </w:pPr>
      <w:r>
        <w:t>MATH 3801 - Teaching and Learning of Geometry and Measurement (3)</w:t>
      </w:r>
    </w:p>
    <w:p w:rsidR="0075055D" w:rsidRDefault="00D36FA5">
      <w:pPr>
        <w:spacing w:after="0"/>
        <w:divId w:val="1561668133"/>
        <w:rPr>
          <w:rFonts w:eastAsia="Times New Roman"/>
        </w:rPr>
      </w:pPr>
      <w:r>
        <w:rPr>
          <w:rFonts w:eastAsia="Times New Roman"/>
        </w:rPr>
        <w:t>A study of the mathematical concepts and instructional methods related to measurement and geometry in the elementary grades. Prerequisite(s): MATH 1620.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2959538"/>
        <w:rPr>
          <w:rFonts w:eastAsia="Times New Roman"/>
        </w:rPr>
      </w:pPr>
    </w:p>
    <w:p w:rsidR="0075055D" w:rsidRDefault="00D36FA5">
      <w:pPr>
        <w:pStyle w:val="course"/>
        <w:spacing w:line="276" w:lineRule="auto"/>
        <w:divId w:val="1822959538"/>
      </w:pPr>
      <w:r>
        <w:t>MATH 3802 - Concepts and Methods in Middle School Mathematics (3)</w:t>
      </w:r>
    </w:p>
    <w:p w:rsidR="0075055D" w:rsidRDefault="00D36FA5">
      <w:pPr>
        <w:spacing w:after="0"/>
        <w:divId w:val="1822959538"/>
        <w:rPr>
          <w:rFonts w:eastAsia="Times New Roman"/>
        </w:rPr>
      </w:pPr>
      <w:r>
        <w:rPr>
          <w:rFonts w:eastAsia="Times New Roman"/>
        </w:rPr>
        <w:t>An investigation of the concepts and methods of teaching mathematics in grades 5-9. Prerequisite(s): MATH 1620.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8152264"/>
        <w:rPr>
          <w:rFonts w:eastAsia="Times New Roman"/>
        </w:rPr>
      </w:pPr>
    </w:p>
    <w:p w:rsidR="0075055D" w:rsidRDefault="00D36FA5">
      <w:pPr>
        <w:pStyle w:val="course"/>
        <w:spacing w:line="276" w:lineRule="auto"/>
        <w:divId w:val="1908152264"/>
      </w:pPr>
      <w:r>
        <w:t>MATH 3810 - Mathematics for the Young Learner (2)</w:t>
      </w:r>
    </w:p>
    <w:p w:rsidR="0075055D" w:rsidRDefault="00D36FA5">
      <w:pPr>
        <w:spacing w:after="0"/>
        <w:divId w:val="1908152264"/>
        <w:rPr>
          <w:rFonts w:eastAsia="Times New Roman"/>
        </w:rPr>
      </w:pPr>
      <w:r>
        <w:rPr>
          <w:rFonts w:eastAsia="Times New Roman"/>
        </w:rPr>
        <w:t>Part of the integrated content methods block for the young learner. Course examines the teaching and learning of mathematics in grades 1-3. Prerequisite(s): MATH 1620.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9304721"/>
        <w:rPr>
          <w:rFonts w:eastAsia="Times New Roman"/>
        </w:rPr>
      </w:pPr>
    </w:p>
    <w:p w:rsidR="0075055D" w:rsidRDefault="00D36FA5">
      <w:pPr>
        <w:pStyle w:val="course"/>
        <w:spacing w:line="276" w:lineRule="auto"/>
        <w:divId w:val="1409304721"/>
      </w:pPr>
      <w:r>
        <w:t>MATH 3820 - Mathematics for the Intermediate Learner (2)</w:t>
      </w:r>
    </w:p>
    <w:p w:rsidR="0075055D" w:rsidRDefault="00D36FA5">
      <w:pPr>
        <w:spacing w:after="0"/>
        <w:divId w:val="1409304721"/>
        <w:rPr>
          <w:rFonts w:eastAsia="Times New Roman"/>
        </w:rPr>
      </w:pPr>
      <w:r>
        <w:rPr>
          <w:rFonts w:eastAsia="Times New Roman"/>
        </w:rPr>
        <w:t>Part of the integrated content methods block for the intermediate learner. Course examines the teaching and learning of mathematics in grades 4-6.</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7982814"/>
        <w:rPr>
          <w:rFonts w:eastAsia="Times New Roman"/>
        </w:rPr>
      </w:pPr>
    </w:p>
    <w:p w:rsidR="0075055D" w:rsidRDefault="00D36FA5">
      <w:pPr>
        <w:pStyle w:val="course"/>
        <w:spacing w:line="276" w:lineRule="auto"/>
        <w:divId w:val="1867982814"/>
      </w:pPr>
      <w:r>
        <w:t>MATH 3840 - Strategies in Teaching Middle School Mathematics (3)</w:t>
      </w:r>
    </w:p>
    <w:p w:rsidR="0075055D" w:rsidRDefault="00D36FA5">
      <w:pPr>
        <w:spacing w:after="0"/>
        <w:divId w:val="1867982814"/>
        <w:rPr>
          <w:rFonts w:eastAsia="Times New Roman"/>
        </w:rPr>
      </w:pPr>
      <w:r>
        <w:rPr>
          <w:rFonts w:eastAsia="Times New Roman"/>
        </w:rPr>
        <w:t>An investigation of techniques, problems, and issues involved in the teaching of middle school mathematics. Not applicable to major requirements for secondary majors. Prerequisite(s): MATH 2821 and MATH 2822.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2632896"/>
        <w:rPr>
          <w:rFonts w:eastAsia="Times New Roman"/>
        </w:rPr>
      </w:pPr>
    </w:p>
    <w:p w:rsidR="0075055D" w:rsidRDefault="00D36FA5">
      <w:pPr>
        <w:pStyle w:val="course"/>
        <w:spacing w:line="276" w:lineRule="auto"/>
        <w:divId w:val="362632896"/>
      </w:pPr>
      <w:r>
        <w:t>MATH 3850 - Strategies in Teaching Secondary Mathematics (3)</w:t>
      </w:r>
    </w:p>
    <w:p w:rsidR="0075055D" w:rsidRDefault="00D36FA5">
      <w:pPr>
        <w:spacing w:after="0"/>
        <w:divId w:val="362632896"/>
        <w:rPr>
          <w:rFonts w:eastAsia="Times New Roman"/>
        </w:rPr>
      </w:pPr>
      <w:r>
        <w:rPr>
          <w:rFonts w:eastAsia="Times New Roman"/>
        </w:rPr>
        <w:t>An investigation of instructional strategies, problems and issues relevant to the teaching of secondary school mathematics. Prerequisite(s): MATH 1152, MATH 2221, MATH 2410 and MATH 2861.</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7113861"/>
        <w:rPr>
          <w:rFonts w:eastAsia="Times New Roman"/>
        </w:rPr>
      </w:pPr>
    </w:p>
    <w:p w:rsidR="0075055D" w:rsidRDefault="00D36FA5">
      <w:pPr>
        <w:pStyle w:val="course"/>
        <w:spacing w:line="276" w:lineRule="auto"/>
        <w:divId w:val="547113861"/>
      </w:pPr>
      <w:r>
        <w:t>MATH 3890 - Concepts and Methods of Teaching for Special Education (3)</w:t>
      </w:r>
    </w:p>
    <w:p w:rsidR="0075055D" w:rsidRDefault="00D36FA5">
      <w:pPr>
        <w:spacing w:after="0"/>
        <w:divId w:val="547113861"/>
        <w:rPr>
          <w:rFonts w:eastAsia="Times New Roman"/>
        </w:rPr>
      </w:pPr>
      <w:r>
        <w:rPr>
          <w:rFonts w:eastAsia="Times New Roman"/>
        </w:rPr>
        <w:t>A survey of concepts and methods for teaching mathematics grades K-12 with particular attention to needs of special education inclusion students. Prerequisite(s): MATH 1620. Fall,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2528928"/>
        <w:rPr>
          <w:rFonts w:eastAsia="Times New Roman"/>
        </w:rPr>
      </w:pPr>
    </w:p>
    <w:p w:rsidR="0075055D" w:rsidRDefault="00D36FA5">
      <w:pPr>
        <w:pStyle w:val="course"/>
        <w:spacing w:line="276" w:lineRule="auto"/>
        <w:divId w:val="1102528928"/>
      </w:pPr>
      <w:r>
        <w:t>MATH 4150 - Advanced Calculus I (3)</w:t>
      </w:r>
    </w:p>
    <w:p w:rsidR="0075055D" w:rsidRDefault="00D36FA5">
      <w:pPr>
        <w:spacing w:after="0"/>
        <w:divId w:val="1102528928"/>
        <w:rPr>
          <w:rFonts w:eastAsia="Times New Roman"/>
        </w:rPr>
      </w:pPr>
      <w:r>
        <w:rPr>
          <w:rFonts w:eastAsia="Times New Roman"/>
        </w:rPr>
        <w:t>A rigorous approach to the fundamental concepts of differential and integral calculus of functions of a single variable. Prerequisite(s): MATH 2153, and MATH 3710 or MATH 4710.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2863130"/>
        <w:rPr>
          <w:rFonts w:eastAsia="Times New Roman"/>
        </w:rPr>
      </w:pPr>
    </w:p>
    <w:p w:rsidR="0075055D" w:rsidRDefault="00D36FA5">
      <w:pPr>
        <w:pStyle w:val="course"/>
        <w:spacing w:line="276" w:lineRule="auto"/>
        <w:divId w:val="792863130"/>
      </w:pPr>
      <w:r>
        <w:t>MATH 4171 - Functions of a Complex Variable (3)</w:t>
      </w:r>
    </w:p>
    <w:p w:rsidR="0075055D" w:rsidRDefault="00D36FA5">
      <w:pPr>
        <w:spacing w:after="0"/>
        <w:divId w:val="792863130"/>
        <w:rPr>
          <w:rFonts w:eastAsia="Times New Roman"/>
        </w:rPr>
      </w:pPr>
      <w:r>
        <w:rPr>
          <w:rFonts w:eastAsia="Times New Roman"/>
        </w:rPr>
        <w:t>General properties of analytic functions of a complex variable with applications. Prerequisite(s): MATH 2153.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6532324"/>
        <w:rPr>
          <w:rFonts w:eastAsia="Times New Roman"/>
        </w:rPr>
      </w:pPr>
    </w:p>
    <w:p w:rsidR="0075055D" w:rsidRDefault="00D36FA5">
      <w:pPr>
        <w:pStyle w:val="course"/>
        <w:spacing w:line="276" w:lineRule="auto"/>
        <w:divId w:val="886532324"/>
      </w:pPr>
      <w:r>
        <w:t>MATH 4233 - The Scientific, Historical, and Sociological Impact of Mathematics (3)</w:t>
      </w:r>
    </w:p>
    <w:p w:rsidR="0075055D" w:rsidRDefault="00D36FA5">
      <w:pPr>
        <w:spacing w:after="0"/>
        <w:divId w:val="886532324"/>
        <w:rPr>
          <w:rFonts w:eastAsia="Times New Roman"/>
        </w:rPr>
      </w:pPr>
      <w:r>
        <w:rPr>
          <w:rFonts w:eastAsia="Times New Roman"/>
        </w:rPr>
        <w:t>Provides an opportunity to experience and understand the importance of mathematics in human development. Prerequisite(s): MATH 1152 and 9 credit hours of college mathematics at the 2000 level or above. Not available for graduate credit.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6507291"/>
        <w:rPr>
          <w:rFonts w:eastAsia="Times New Roman"/>
        </w:rPr>
      </w:pPr>
    </w:p>
    <w:p w:rsidR="0075055D" w:rsidRDefault="00D36FA5">
      <w:pPr>
        <w:pStyle w:val="course"/>
        <w:spacing w:line="276" w:lineRule="auto"/>
        <w:divId w:val="536507291"/>
      </w:pPr>
      <w:r>
        <w:t>MATH 4400 - Combinatorics (3)</w:t>
      </w:r>
    </w:p>
    <w:p w:rsidR="0075055D" w:rsidRDefault="00D36FA5">
      <w:pPr>
        <w:spacing w:after="0"/>
        <w:divId w:val="536507291"/>
        <w:rPr>
          <w:rFonts w:eastAsia="Times New Roman"/>
        </w:rPr>
      </w:pPr>
      <w:r>
        <w:rPr>
          <w:rFonts w:eastAsia="Times New Roman"/>
        </w:rPr>
        <w:t>Principles of enumeration, integer sequences, advanced binomial coefficients, inclusion-exclusion principle, recurrence relations and generating functions, and special counting sequences. Prerequisite(s): MATH 2410.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0459326"/>
        <w:rPr>
          <w:rFonts w:eastAsia="Times New Roman"/>
        </w:rPr>
      </w:pPr>
    </w:p>
    <w:p w:rsidR="0075055D" w:rsidRDefault="00D36FA5">
      <w:pPr>
        <w:pStyle w:val="course"/>
        <w:spacing w:line="276" w:lineRule="auto"/>
        <w:divId w:val="600459326"/>
      </w:pPr>
      <w:r>
        <w:t>MATH 4450 - Introduction to Graph Theory (3)</w:t>
      </w:r>
    </w:p>
    <w:p w:rsidR="0075055D" w:rsidRDefault="00D36FA5">
      <w:pPr>
        <w:spacing w:after="0"/>
        <w:divId w:val="600459326"/>
        <w:rPr>
          <w:rFonts w:eastAsia="Times New Roman"/>
        </w:rPr>
      </w:pPr>
      <w:r>
        <w:rPr>
          <w:rFonts w:eastAsia="Times New Roman"/>
        </w:rPr>
        <w:t>Basic graph theory concepts: connectivity, trees, matchings, graph coloring, Eulerian and Hamiltonian graphs, distance, planarity, and network flows. Prerequisite(s): CS 2400 or MATH 2410.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564014"/>
        <w:rPr>
          <w:rFonts w:eastAsia="Times New Roman"/>
        </w:rPr>
      </w:pPr>
    </w:p>
    <w:p w:rsidR="0075055D" w:rsidRDefault="00D36FA5">
      <w:pPr>
        <w:pStyle w:val="course"/>
        <w:spacing w:line="276" w:lineRule="auto"/>
        <w:divId w:val="114564014"/>
      </w:pPr>
      <w:r>
        <w:t>MATH 4710 - Algebraic Structures (3)</w:t>
      </w:r>
    </w:p>
    <w:p w:rsidR="0075055D" w:rsidRDefault="00D36FA5">
      <w:pPr>
        <w:spacing w:after="0"/>
        <w:divId w:val="114564014"/>
        <w:rPr>
          <w:rFonts w:eastAsia="Times New Roman"/>
        </w:rPr>
      </w:pPr>
      <w:r>
        <w:rPr>
          <w:rFonts w:eastAsia="Times New Roman"/>
        </w:rPr>
        <w:t>A study of groups, rings and fields with an emphasis in the study of roots of polynomials. Prerequisite(s): MATH 2410 and MATH 3710.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994958"/>
        <w:rPr>
          <w:rFonts w:eastAsia="Times New Roman"/>
        </w:rPr>
      </w:pPr>
    </w:p>
    <w:p w:rsidR="0075055D" w:rsidRDefault="00D36FA5">
      <w:pPr>
        <w:pStyle w:val="course"/>
        <w:spacing w:line="276" w:lineRule="auto"/>
        <w:divId w:val="62994958"/>
      </w:pPr>
      <w:r>
        <w:t>MATH 4711 - Modern Algebra I (3)</w:t>
      </w:r>
    </w:p>
    <w:p w:rsidR="0075055D" w:rsidRDefault="00D36FA5">
      <w:pPr>
        <w:spacing w:after="0"/>
        <w:divId w:val="62994958"/>
        <w:rPr>
          <w:rFonts w:eastAsia="Times New Roman"/>
        </w:rPr>
      </w:pPr>
      <w:r>
        <w:rPr>
          <w:rFonts w:eastAsia="Times New Roman"/>
        </w:rPr>
        <w:t>A rigorous introduction to the algebraic structures of groups, rings and fields. Prerequisite(s): MATH 4710.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8646865"/>
        <w:rPr>
          <w:rFonts w:eastAsia="Times New Roman"/>
        </w:rPr>
      </w:pPr>
    </w:p>
    <w:p w:rsidR="0075055D" w:rsidRDefault="00D36FA5">
      <w:pPr>
        <w:pStyle w:val="course"/>
        <w:spacing w:line="276" w:lineRule="auto"/>
        <w:divId w:val="1098646865"/>
      </w:pPr>
      <w:r>
        <w:t>MATH 4741 - Introduction to the Theory of Numbers (3)</w:t>
      </w:r>
    </w:p>
    <w:p w:rsidR="0075055D" w:rsidRDefault="00D36FA5">
      <w:pPr>
        <w:spacing w:after="0"/>
        <w:divId w:val="1098646865"/>
        <w:rPr>
          <w:rFonts w:eastAsia="Times New Roman"/>
        </w:rPr>
      </w:pPr>
      <w:r>
        <w:rPr>
          <w:rFonts w:eastAsia="Times New Roman"/>
        </w:rPr>
        <w:t>Congruences, quadratic residues, the reciprocity theorem, and Diophantine equations. Prerequisite(s): MATH 4710.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30102"/>
        <w:rPr>
          <w:rFonts w:eastAsia="Times New Roman"/>
        </w:rPr>
      </w:pPr>
    </w:p>
    <w:p w:rsidR="0075055D" w:rsidRDefault="00D36FA5">
      <w:pPr>
        <w:pStyle w:val="course"/>
        <w:spacing w:line="276" w:lineRule="auto"/>
        <w:divId w:val="14430102"/>
      </w:pPr>
      <w:r>
        <w:t>MATH 4800 - Curriculum Design and Assessment in Mathematics (2)</w:t>
      </w:r>
    </w:p>
    <w:p w:rsidR="0075055D" w:rsidRDefault="00D36FA5">
      <w:pPr>
        <w:spacing w:after="0"/>
        <w:divId w:val="14430102"/>
        <w:rPr>
          <w:rFonts w:eastAsia="Times New Roman"/>
        </w:rPr>
      </w:pPr>
      <w:r>
        <w:rPr>
          <w:rFonts w:eastAsia="Times New Roman"/>
        </w:rPr>
        <w:t>Prepares the teacher candidate to use formal and informal assessment strategies to evaluate students' learning of mathematics and to design units of mathematical instruction that meet individual needs of children. Prerequisite(s): departmental consent. Corequisite(s): ECEL 4120, ECEL 4140, and ECEL 4400.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8842768"/>
        <w:rPr>
          <w:rFonts w:eastAsia="Times New Roman"/>
        </w:rPr>
      </w:pPr>
    </w:p>
    <w:p w:rsidR="0075055D" w:rsidRDefault="00D36FA5">
      <w:pPr>
        <w:pStyle w:val="course"/>
        <w:spacing w:line="276" w:lineRule="auto"/>
        <w:divId w:val="438842768"/>
      </w:pPr>
      <w:r>
        <w:t>MATH 4851 - Probability and Statistics for Middle/High School Mathematics (3)</w:t>
      </w:r>
    </w:p>
    <w:p w:rsidR="0075055D" w:rsidRDefault="00D36FA5">
      <w:pPr>
        <w:spacing w:after="0"/>
        <w:divId w:val="438842768"/>
        <w:rPr>
          <w:rFonts w:eastAsia="Times New Roman"/>
        </w:rPr>
      </w:pPr>
      <w:r>
        <w:rPr>
          <w:rFonts w:eastAsia="Times New Roman"/>
        </w:rPr>
        <w:t>A course focusing on the concepts and methods of teaching probability and statistics in the middle and high school mathematics program. Prerequisite(s): MATH 2821 and MATH 2822, or MATH 1151. Not available for graduate credit for MS, Mathematics.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5340699"/>
        <w:rPr>
          <w:rFonts w:eastAsia="Times New Roman"/>
        </w:rPr>
      </w:pPr>
    </w:p>
    <w:p w:rsidR="0075055D" w:rsidRDefault="00D36FA5">
      <w:pPr>
        <w:pStyle w:val="course"/>
        <w:spacing w:line="276" w:lineRule="auto"/>
        <w:divId w:val="1875340699"/>
      </w:pPr>
      <w:r>
        <w:t>MATH 4870 - Methods of Teaching Mathematics (2)</w:t>
      </w:r>
    </w:p>
    <w:p w:rsidR="0075055D" w:rsidRDefault="00D36FA5">
      <w:pPr>
        <w:spacing w:after="0"/>
        <w:divId w:val="1875340699"/>
        <w:rPr>
          <w:rFonts w:eastAsia="Times New Roman"/>
        </w:rPr>
      </w:pPr>
      <w:r>
        <w:rPr>
          <w:rFonts w:eastAsia="Times New Roman"/>
        </w:rPr>
        <w:t>Prerequisite(s): admission to Teacher Education Program; double majors must take a methods course for each major; methods should be taken concurrently with MATH 4820 during the Professional Semester. Not available for graduate credit.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950630"/>
        <w:rPr>
          <w:rFonts w:eastAsia="Times New Roman"/>
        </w:rPr>
      </w:pPr>
    </w:p>
    <w:p w:rsidR="0075055D" w:rsidRDefault="00D36FA5">
      <w:pPr>
        <w:pStyle w:val="course"/>
        <w:spacing w:line="276" w:lineRule="auto"/>
        <w:divId w:val="130950630"/>
      </w:pPr>
      <w:r>
        <w:t>MATH 4871 - Algebraic Concepts for Teachers (3)</w:t>
      </w:r>
    </w:p>
    <w:p w:rsidR="0075055D" w:rsidRDefault="00D36FA5">
      <w:pPr>
        <w:spacing w:after="0"/>
        <w:divId w:val="130950630"/>
        <w:rPr>
          <w:rFonts w:eastAsia="Times New Roman"/>
        </w:rPr>
      </w:pPr>
      <w:r>
        <w:rPr>
          <w:rFonts w:eastAsia="Times New Roman"/>
        </w:rPr>
        <w:t>The properties and language of sets, functions, groups, rings, integral domains, and fields. Recommended for middle school/junior high school teachers. Will not satisfy requirements on undergraduate programs where MATH 4710 is a requisite. Prerequisite(s): MATH 2821 or equivalent course in college algebra.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904349"/>
        <w:rPr>
          <w:rFonts w:eastAsia="Times New Roman"/>
        </w:rPr>
      </w:pPr>
    </w:p>
    <w:p w:rsidR="0075055D" w:rsidRDefault="00D36FA5">
      <w:pPr>
        <w:pStyle w:val="course"/>
        <w:spacing w:line="276" w:lineRule="auto"/>
        <w:divId w:val="56904349"/>
      </w:pPr>
      <w:r>
        <w:t>MATH 4880 - Issues and Methods of Teaching Secondary Mathematics (3)</w:t>
      </w:r>
    </w:p>
    <w:p w:rsidR="0075055D" w:rsidRDefault="00D36FA5">
      <w:pPr>
        <w:spacing w:after="0"/>
        <w:divId w:val="56904349"/>
        <w:rPr>
          <w:rFonts w:eastAsia="Times New Roman"/>
        </w:rPr>
      </w:pPr>
      <w:r>
        <w:rPr>
          <w:rFonts w:eastAsia="Times New Roman"/>
        </w:rPr>
        <w:t>An investigation of methods, issues, and resources relevant to the teaching of secondary school mathematics. To be taken the semester prior to student teaching. Prerequisite(s): admission to Teacher Education Program.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4209769"/>
        <w:rPr>
          <w:rFonts w:eastAsia="Times New Roman"/>
        </w:rPr>
      </w:pPr>
    </w:p>
    <w:p w:rsidR="0075055D" w:rsidRDefault="00D36FA5">
      <w:pPr>
        <w:pStyle w:val="course"/>
        <w:spacing w:line="276" w:lineRule="auto"/>
        <w:divId w:val="324209769"/>
      </w:pPr>
      <w:r>
        <w:t>MATH 4890 - Mathematics for Special Education (3)</w:t>
      </w:r>
    </w:p>
    <w:p w:rsidR="0075055D" w:rsidRDefault="00D36FA5">
      <w:pPr>
        <w:spacing w:after="0"/>
        <w:divId w:val="324209769"/>
        <w:rPr>
          <w:rFonts w:eastAsia="Times New Roman"/>
        </w:rPr>
      </w:pPr>
      <w:r>
        <w:rPr>
          <w:rFonts w:eastAsia="Times New Roman"/>
        </w:rPr>
        <w:t>An investigation of the teaching and learning of statistics, probability, geometry, and algebraic thinking concepts appropriate for special needs children. Prerequisite(s): EDSP 2100.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44787805"/>
        <w:rPr>
          <w:rFonts w:eastAsia="Times New Roman"/>
        </w:rPr>
      </w:pPr>
    </w:p>
    <w:p w:rsidR="0075055D" w:rsidRDefault="00D36FA5">
      <w:pPr>
        <w:pStyle w:val="course"/>
        <w:spacing w:line="276" w:lineRule="auto"/>
        <w:divId w:val="344787805"/>
      </w:pPr>
      <w:r>
        <w:t>MATH 4910 - Special Problems in Mathematics (1-3)</w:t>
      </w:r>
    </w:p>
    <w:p w:rsidR="0075055D" w:rsidRDefault="00D36FA5">
      <w:pPr>
        <w:spacing w:after="0"/>
        <w:divId w:val="344787805"/>
        <w:rPr>
          <w:rFonts w:eastAsia="Times New Roman"/>
        </w:rPr>
      </w:pPr>
      <w:r>
        <w:rPr>
          <w:rFonts w:eastAsia="Times New Roman"/>
        </w:rPr>
        <w:t xml:space="preserve">Individual reading and research on some topic not included in the regular offerings of the department. </w:t>
      </w:r>
      <w:r>
        <w:rPr>
          <w:rStyle w:val="Emphasis"/>
          <w:rFonts w:eastAsia="Times New Roman"/>
        </w:rPr>
        <w:t>May be repeated for a maximum of 6 semester hours in the major and a maximum of 9 total semester hours in an undergraduate degree.</w:t>
      </w:r>
      <w:r>
        <w:rPr>
          <w:rFonts w:eastAsia="Times New Roman"/>
        </w:rPr>
        <w:t xml:space="preserve"> Prerequisite(s): mathematics major.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9719469"/>
        <w:rPr>
          <w:rFonts w:eastAsia="Times New Roman"/>
        </w:rPr>
      </w:pPr>
    </w:p>
    <w:p w:rsidR="0075055D" w:rsidRDefault="00D36FA5">
      <w:pPr>
        <w:pStyle w:val="course"/>
        <w:spacing w:line="276" w:lineRule="auto"/>
        <w:divId w:val="1779719469"/>
      </w:pPr>
      <w:r>
        <w:t>MATH 4912 - Internship in Mathematical Sciences (1-8)</w:t>
      </w:r>
    </w:p>
    <w:p w:rsidR="0075055D" w:rsidRDefault="00D36FA5">
      <w:pPr>
        <w:spacing w:after="0"/>
        <w:divId w:val="1779719469"/>
        <w:rPr>
          <w:rFonts w:eastAsia="Times New Roman"/>
        </w:rPr>
      </w:pPr>
      <w:r>
        <w:rPr>
          <w:rFonts w:eastAsia="Times New Roman"/>
        </w:rPr>
        <w:t xml:space="preserve">Opportunity for students to gain knowledge in areas of mathematical science, both theoretical and applied, that would not normally be included as a part of the department's curriculum. Internship contract must be completed prior to beginning work/learning experience. </w:t>
      </w:r>
      <w:r>
        <w:rPr>
          <w:rStyle w:val="Emphasis"/>
          <w:rFonts w:eastAsia="Times New Roman"/>
        </w:rPr>
        <w:t>May be repeated for a maximum of 16 semester hours. A maximum of 8 semester hours may be applied to any one degree.</w:t>
      </w:r>
      <w:r>
        <w:rPr>
          <w:rFonts w:eastAsia="Times New Roman"/>
        </w:rPr>
        <w:t xml:space="preserve"> Prerequisite(s): Consent of Mathematics Faculty Committee.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2013680"/>
        <w:rPr>
          <w:rFonts w:eastAsia="Times New Roman"/>
        </w:rPr>
      </w:pPr>
    </w:p>
    <w:p w:rsidR="0075055D" w:rsidRDefault="00D36FA5">
      <w:pPr>
        <w:pStyle w:val="course"/>
        <w:spacing w:line="276" w:lineRule="auto"/>
        <w:divId w:val="842013680"/>
      </w:pPr>
      <w:r>
        <w:t>MATH 4973 - Engaging Secondary Mathematics Learners (1)</w:t>
      </w:r>
    </w:p>
    <w:p w:rsidR="0075055D" w:rsidRDefault="00D36FA5">
      <w:pPr>
        <w:spacing w:after="0"/>
        <w:divId w:val="842013680"/>
        <w:rPr>
          <w:rFonts w:eastAsia="Times New Roman"/>
        </w:rPr>
      </w:pPr>
      <w:r>
        <w:rPr>
          <w:rFonts w:eastAsia="Times New Roman"/>
        </w:rPr>
        <w:t>An exploration of instructional strategies and classroom management techniques that result in enhanced engagement of secondary students in the study of mathematics. Corequisite(s): FLDX 4970, MATH 4880, and MATH 4974.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1012155"/>
        <w:rPr>
          <w:rFonts w:eastAsia="Times New Roman"/>
        </w:rPr>
      </w:pPr>
    </w:p>
    <w:p w:rsidR="0075055D" w:rsidRDefault="00D36FA5">
      <w:pPr>
        <w:pStyle w:val="course"/>
        <w:spacing w:line="276" w:lineRule="auto"/>
        <w:divId w:val="1361012155"/>
      </w:pPr>
      <w:r>
        <w:t>MATH 4974 - Assessment in the Mathematics Classroom (1)</w:t>
      </w:r>
    </w:p>
    <w:p w:rsidR="0075055D" w:rsidRDefault="00D36FA5">
      <w:pPr>
        <w:spacing w:after="0"/>
        <w:divId w:val="1361012155"/>
        <w:rPr>
          <w:rFonts w:eastAsia="Times New Roman"/>
        </w:rPr>
      </w:pPr>
      <w:r>
        <w:rPr>
          <w:rFonts w:eastAsia="Times New Roman"/>
        </w:rPr>
        <w:t>An investigation of a variety of formal and informal assessment strategies used in the secondary mathematics classroom. Corequisite(s): EDFL 4970, FLDX 4970, MATH 4880, and MATH 4973.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36835480"/>
      </w:pPr>
      <w:r>
        <w:t>Military 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0066797"/>
        <w:rPr>
          <w:rFonts w:eastAsia="Times New Roman"/>
        </w:rPr>
      </w:pPr>
    </w:p>
    <w:p w:rsidR="0075055D" w:rsidRDefault="00D36FA5">
      <w:pPr>
        <w:pStyle w:val="course"/>
        <w:spacing w:line="276" w:lineRule="auto"/>
        <w:divId w:val="1940066797"/>
      </w:pPr>
      <w:r>
        <w:t>MS 1110 - Introduction to the Army and Critical Thinking (2)</w:t>
      </w:r>
    </w:p>
    <w:p w:rsidR="0075055D" w:rsidRDefault="00D36FA5">
      <w:pPr>
        <w:spacing w:after="0"/>
        <w:divId w:val="1940066797"/>
        <w:rPr>
          <w:rFonts w:eastAsia="Times New Roman"/>
        </w:rPr>
      </w:pPr>
      <w:r>
        <w:rPr>
          <w:rFonts w:eastAsia="Times New Roman"/>
        </w:rPr>
        <w:t>Introduces the personal challenges and competencies that are essential for effective leadership, critical thinking, and communication. Students learn how the personal development of life skills such as cultural understanding, goal setting, time management, stress management, and comprehensive fitness relate to leadership, critical thinking, and the Army profession.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9039406"/>
        <w:rPr>
          <w:rFonts w:eastAsia="Times New Roman"/>
        </w:rPr>
      </w:pPr>
    </w:p>
    <w:p w:rsidR="0075055D" w:rsidRDefault="00D36FA5">
      <w:pPr>
        <w:pStyle w:val="course"/>
        <w:spacing w:line="276" w:lineRule="auto"/>
        <w:divId w:val="999039406"/>
      </w:pPr>
      <w:r>
        <w:t>MS 1120 - Introduction to the Profession of Arms (2)</w:t>
      </w:r>
    </w:p>
    <w:p w:rsidR="0075055D" w:rsidRDefault="00D36FA5">
      <w:pPr>
        <w:spacing w:after="0"/>
        <w:divId w:val="999039406"/>
        <w:rPr>
          <w:rFonts w:eastAsia="Times New Roman"/>
        </w:rPr>
      </w:pPr>
      <w:r>
        <w:rPr>
          <w:rFonts w:eastAsia="Times New Roman"/>
        </w:rPr>
        <w:t>Introduces the professional challenges and competencies that are needed for effective execution of the profession of arms and Army communication. Students will learn how Army ethics and values shape the army and the specific ways that these ethics are inculcated into Army culture. Students will gain practical experience using critical communication skills. Prerequisite(s): MS 1110 or consent of Department Chair.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6210172"/>
        <w:rPr>
          <w:rFonts w:eastAsia="Times New Roman"/>
        </w:rPr>
      </w:pPr>
    </w:p>
    <w:p w:rsidR="0075055D" w:rsidRDefault="00D36FA5">
      <w:pPr>
        <w:pStyle w:val="course"/>
        <w:spacing w:line="276" w:lineRule="auto"/>
        <w:divId w:val="596210172"/>
      </w:pPr>
      <w:r>
        <w:t>MS 2210 - Foundations of Leadership (2: 2 lecture, 0 lab)</w:t>
      </w:r>
    </w:p>
    <w:p w:rsidR="0075055D" w:rsidRDefault="00D36FA5">
      <w:pPr>
        <w:spacing w:after="0"/>
        <w:divId w:val="596210172"/>
        <w:rPr>
          <w:rFonts w:eastAsia="Times New Roman"/>
        </w:rPr>
      </w:pPr>
      <w:r>
        <w:rPr>
          <w:rFonts w:eastAsia="Times New Roman"/>
        </w:rPr>
        <w:t>Teach rappelling, basic survival techniques, and land navigation. Explores creative and innovative tactical leadership. Develops personal motivation and team building in the context of planning, executing, and assessing team exercises. Laboratory is required. Prerequisite(s): MS 1120 or equivalent or consent of the Department Chair.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4601988"/>
        <w:rPr>
          <w:rFonts w:eastAsia="Times New Roman"/>
        </w:rPr>
      </w:pPr>
    </w:p>
    <w:p w:rsidR="0075055D" w:rsidRDefault="00D36FA5">
      <w:pPr>
        <w:pStyle w:val="course"/>
        <w:spacing w:line="276" w:lineRule="auto"/>
        <w:divId w:val="1994601988"/>
      </w:pPr>
      <w:r>
        <w:t>MS 2220 - Foundations of Tactical Leadership (2)</w:t>
      </w:r>
    </w:p>
    <w:p w:rsidR="0075055D" w:rsidRDefault="00D36FA5">
      <w:pPr>
        <w:spacing w:after="0"/>
        <w:divId w:val="1994601988"/>
        <w:rPr>
          <w:rFonts w:eastAsia="Times New Roman"/>
        </w:rPr>
      </w:pPr>
      <w:r>
        <w:rPr>
          <w:rFonts w:eastAsia="Times New Roman"/>
        </w:rPr>
        <w:t>Continue skills in rappelling, one-rope bridges, and land navigation. Introduces squad tactics; highlights terrain analysis, patrolling, and operation orders; addresses challenges of leading; and continues exploring adaptive leadership. Laboratory is required. Prerequisite(s): MS 2210 or equivalent or consent of the Department Chair.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6829486"/>
        <w:rPr>
          <w:rFonts w:eastAsia="Times New Roman"/>
        </w:rPr>
      </w:pPr>
    </w:p>
    <w:p w:rsidR="0075055D" w:rsidRDefault="00D36FA5">
      <w:pPr>
        <w:pStyle w:val="course"/>
        <w:spacing w:line="276" w:lineRule="auto"/>
        <w:divId w:val="1026829486"/>
      </w:pPr>
      <w:r>
        <w:t>MS 2500 - History of the US Army (3)</w:t>
      </w:r>
    </w:p>
    <w:p w:rsidR="0075055D" w:rsidRDefault="00D36FA5">
      <w:pPr>
        <w:spacing w:after="0"/>
        <w:divId w:val="1026829486"/>
        <w:rPr>
          <w:rFonts w:eastAsia="Times New Roman"/>
        </w:rPr>
      </w:pPr>
      <w:r>
        <w:rPr>
          <w:rFonts w:eastAsia="Times New Roman"/>
        </w:rPr>
        <w:t>Integrates the basic knowledge of military history into the education of future Army officers. Prerequisite(s):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9246635"/>
        <w:rPr>
          <w:rFonts w:eastAsia="Times New Roman"/>
        </w:rPr>
      </w:pPr>
    </w:p>
    <w:p w:rsidR="0075055D" w:rsidRDefault="00D36FA5">
      <w:pPr>
        <w:pStyle w:val="course"/>
        <w:spacing w:line="276" w:lineRule="auto"/>
        <w:divId w:val="469246635"/>
      </w:pPr>
      <w:r>
        <w:t>MS 2510 - Cadet Initial Entry Training (3)</w:t>
      </w:r>
    </w:p>
    <w:p w:rsidR="0075055D" w:rsidRDefault="00D36FA5">
      <w:pPr>
        <w:spacing w:after="0"/>
        <w:divId w:val="469246635"/>
        <w:rPr>
          <w:rFonts w:eastAsia="Times New Roman"/>
        </w:rPr>
      </w:pPr>
      <w:r>
        <w:rPr>
          <w:rFonts w:eastAsia="Times New Roman"/>
        </w:rPr>
        <w:t>Introduces students to Army life and leadership training of the Reserve Officers' Training Corps. Course is conducted for four weeks during the summer. Transportation, room, board, military clothing, and a salary are provided. Prerequisite(s): departmental consent.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719906"/>
        <w:rPr>
          <w:rFonts w:eastAsia="Times New Roman"/>
        </w:rPr>
      </w:pPr>
    </w:p>
    <w:p w:rsidR="0075055D" w:rsidRDefault="00D36FA5">
      <w:pPr>
        <w:pStyle w:val="course"/>
        <w:spacing w:line="276" w:lineRule="auto"/>
        <w:divId w:val="114719906"/>
      </w:pPr>
      <w:r>
        <w:t>MS 3310 - Platoon Operations (3: 3 lecture, 0 lab)</w:t>
      </w:r>
    </w:p>
    <w:p w:rsidR="0075055D" w:rsidRDefault="00D36FA5">
      <w:pPr>
        <w:spacing w:after="0"/>
        <w:divId w:val="114719906"/>
        <w:rPr>
          <w:rFonts w:eastAsia="Times New Roman"/>
        </w:rPr>
      </w:pPr>
      <w:r>
        <w:rPr>
          <w:rFonts w:eastAsia="Times New Roman"/>
        </w:rPr>
        <w:t>Concentrate on the principles and techniques of military operations and leadership through study, practice, and evaluation as students are presented with scenarios related to tactical operations. Focuses on development through self-evaluation and feedback. Prerequisite(s): MS 2220. Corequisite(s): MS 3330.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68389"/>
        <w:rPr>
          <w:rFonts w:eastAsia="Times New Roman"/>
        </w:rPr>
      </w:pPr>
    </w:p>
    <w:p w:rsidR="0075055D" w:rsidRDefault="00D36FA5">
      <w:pPr>
        <w:pStyle w:val="course"/>
        <w:spacing w:line="276" w:lineRule="auto"/>
        <w:divId w:val="13768389"/>
      </w:pPr>
      <w:r>
        <w:t>MS 3320 - Applied Leadership in Platoon Operations (3)</w:t>
      </w:r>
    </w:p>
    <w:p w:rsidR="0075055D" w:rsidRDefault="00D36FA5">
      <w:pPr>
        <w:spacing w:after="0"/>
        <w:divId w:val="13768389"/>
        <w:rPr>
          <w:rFonts w:eastAsia="Times New Roman"/>
        </w:rPr>
      </w:pPr>
      <w:r>
        <w:rPr>
          <w:rFonts w:eastAsia="Times New Roman"/>
        </w:rPr>
        <w:t>Concentrate on the principles, fundamentals, and techniques of leadership at small unit or organization levels with increasingly intense situational leadership challenges to build cadet awareness and skills in leading tactical operations up to platoon level. Prerequisite(s): MS 3310 and MS 3330. Corequisite(s): MS 3340.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66687"/>
        <w:rPr>
          <w:rFonts w:eastAsia="Times New Roman"/>
        </w:rPr>
      </w:pPr>
    </w:p>
    <w:p w:rsidR="0075055D" w:rsidRDefault="00D36FA5">
      <w:pPr>
        <w:pStyle w:val="course"/>
        <w:spacing w:line="276" w:lineRule="auto"/>
        <w:divId w:val="7566687"/>
      </w:pPr>
      <w:r>
        <w:t>MS 3330 - Introduction to the Army Physical Fitness Program (2)</w:t>
      </w:r>
    </w:p>
    <w:p w:rsidR="0075055D" w:rsidRDefault="00D36FA5">
      <w:pPr>
        <w:spacing w:after="0"/>
        <w:divId w:val="7566687"/>
        <w:rPr>
          <w:rFonts w:eastAsia="Times New Roman"/>
        </w:rPr>
      </w:pPr>
      <w:r>
        <w:rPr>
          <w:rFonts w:eastAsia="Times New Roman"/>
        </w:rPr>
        <w:t>Basic components of fitness and an overview of the principles of exercise.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8960677"/>
        <w:rPr>
          <w:rFonts w:eastAsia="Times New Roman"/>
        </w:rPr>
      </w:pPr>
    </w:p>
    <w:p w:rsidR="0075055D" w:rsidRDefault="00D36FA5">
      <w:pPr>
        <w:pStyle w:val="course"/>
        <w:spacing w:line="276" w:lineRule="auto"/>
        <w:divId w:val="1498960677"/>
      </w:pPr>
      <w:r>
        <w:t>MS 3340 - Concepts in Fitness Training Development (2)</w:t>
      </w:r>
    </w:p>
    <w:p w:rsidR="0075055D" w:rsidRDefault="00D36FA5">
      <w:pPr>
        <w:spacing w:after="0"/>
        <w:divId w:val="1498960677"/>
        <w:rPr>
          <w:rFonts w:eastAsia="Times New Roman"/>
        </w:rPr>
      </w:pPr>
      <w:r>
        <w:rPr>
          <w:rFonts w:eastAsia="Times New Roman"/>
        </w:rPr>
        <w:t>Development of the unit physical fitness program with an in-depth analysis of the principles of fitness and exercise. Prerequisite(s): MS 3330.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0821715"/>
        <w:rPr>
          <w:rFonts w:eastAsia="Times New Roman"/>
        </w:rPr>
      </w:pPr>
    </w:p>
    <w:p w:rsidR="0075055D" w:rsidRDefault="00D36FA5">
      <w:pPr>
        <w:pStyle w:val="course"/>
        <w:spacing w:line="276" w:lineRule="auto"/>
        <w:divId w:val="1200821715"/>
      </w:pPr>
      <w:r>
        <w:t>MS 4410 - Mission Command and the Army Profession (3: 3 lecture, 0 lab)</w:t>
      </w:r>
    </w:p>
    <w:p w:rsidR="0075055D" w:rsidRDefault="00D36FA5">
      <w:pPr>
        <w:spacing w:after="0"/>
        <w:divId w:val="1200821715"/>
        <w:rPr>
          <w:rFonts w:eastAsia="Times New Roman"/>
        </w:rPr>
      </w:pPr>
      <w:r>
        <w:rPr>
          <w:rFonts w:eastAsia="Times New Roman"/>
        </w:rPr>
        <w:t>Explores the dynamics of leading in the complex situations of current military operations. Students will examine differences in customs and courtesies, military law, principles of war, and rules of engagement in the face of international terrorism. Students explore aspects of interacting with non-government organizations, civilians on the battlefield, the decision making processes and host nation support. Prerequisite(s): MS 3320 and MS 3340. Corequisite(s): MS 4430.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4090147"/>
        <w:rPr>
          <w:rFonts w:eastAsia="Times New Roman"/>
        </w:rPr>
      </w:pPr>
    </w:p>
    <w:p w:rsidR="0075055D" w:rsidRDefault="00D36FA5">
      <w:pPr>
        <w:pStyle w:val="course"/>
        <w:spacing w:line="276" w:lineRule="auto"/>
        <w:divId w:val="1074090147"/>
      </w:pPr>
      <w:r>
        <w:t>MS 4420 - Mission Command and Company Grade Officer (3)</w:t>
      </w:r>
    </w:p>
    <w:p w:rsidR="0075055D" w:rsidRDefault="00D36FA5">
      <w:pPr>
        <w:spacing w:after="0"/>
        <w:divId w:val="1074090147"/>
        <w:rPr>
          <w:rFonts w:eastAsia="Times New Roman"/>
        </w:rPr>
      </w:pPr>
      <w:r>
        <w:rPr>
          <w:rFonts w:eastAsia="Times New Roman"/>
        </w:rPr>
        <w:t>Explores the dynamics of leading in the complex situations during unified land operations, examines the Art of Command and how to properly communicate with your NCOs and Soldiers. Students will discuss numerous situations on how ethical decisions impact personnel and the unit mission. Also examines the importance of understanding culture and how it can affect your unit and mission and develops both oral and written communication skills by conducting a battle analysis and briefs. Prerequisite(s): MS 4410 and MS 4430. Corequisite(s): MS 4440.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5866010"/>
        <w:rPr>
          <w:rFonts w:eastAsia="Times New Roman"/>
        </w:rPr>
      </w:pPr>
    </w:p>
    <w:p w:rsidR="0075055D" w:rsidRDefault="00D36FA5">
      <w:pPr>
        <w:pStyle w:val="course"/>
        <w:spacing w:line="276" w:lineRule="auto"/>
        <w:divId w:val="305866010"/>
      </w:pPr>
      <w:r>
        <w:t>MS 4430 - Management of the Unit Fitness Program (2)</w:t>
      </w:r>
    </w:p>
    <w:p w:rsidR="0075055D" w:rsidRDefault="00D36FA5">
      <w:pPr>
        <w:spacing w:after="0"/>
        <w:divId w:val="305866010"/>
        <w:rPr>
          <w:rFonts w:eastAsia="Times New Roman"/>
        </w:rPr>
      </w:pPr>
      <w:r>
        <w:rPr>
          <w:rFonts w:eastAsia="Times New Roman"/>
        </w:rPr>
        <w:t>Alternate athletic activities and risk assessment planning. Prerequisite(s): MS 3340.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9437576"/>
        <w:rPr>
          <w:rFonts w:eastAsia="Times New Roman"/>
        </w:rPr>
      </w:pPr>
    </w:p>
    <w:p w:rsidR="0075055D" w:rsidRDefault="00D36FA5">
      <w:pPr>
        <w:pStyle w:val="course"/>
        <w:spacing w:line="276" w:lineRule="auto"/>
        <w:divId w:val="1629437576"/>
      </w:pPr>
      <w:r>
        <w:t>MS 4440 - The Army Master Fitness Training Program (2)</w:t>
      </w:r>
    </w:p>
    <w:p w:rsidR="0075055D" w:rsidRDefault="00D36FA5">
      <w:pPr>
        <w:spacing w:after="0"/>
        <w:divId w:val="1629437576"/>
        <w:rPr>
          <w:rFonts w:eastAsia="Times New Roman"/>
        </w:rPr>
      </w:pPr>
      <w:r>
        <w:rPr>
          <w:rFonts w:eastAsia="Times New Roman"/>
        </w:rPr>
        <w:t>Administration of the unit fitness program with emphasis on the regulatory requirements governing the unit fitness program. Prerequisite(s): MS 4430.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1028225"/>
        <w:rPr>
          <w:rFonts w:eastAsia="Times New Roman"/>
        </w:rPr>
      </w:pPr>
    </w:p>
    <w:p w:rsidR="0075055D" w:rsidRDefault="00D36FA5">
      <w:pPr>
        <w:pStyle w:val="course"/>
        <w:spacing w:line="276" w:lineRule="auto"/>
        <w:divId w:val="2141028225"/>
      </w:pPr>
      <w:r>
        <w:t>MS 4500 - Current Military Trends (3)</w:t>
      </w:r>
    </w:p>
    <w:p w:rsidR="0075055D" w:rsidRDefault="00D36FA5">
      <w:pPr>
        <w:spacing w:after="0"/>
        <w:divId w:val="2141028225"/>
        <w:rPr>
          <w:rFonts w:eastAsia="Times New Roman"/>
        </w:rPr>
      </w:pPr>
      <w:r>
        <w:rPr>
          <w:rFonts w:eastAsia="Times New Roman"/>
        </w:rPr>
        <w:t>Continues a student's transition from being a Cadet to learning how to be an Army Officer. It will build on skills that Cadets have already learned. This course will enhance knowledge and proficiency as an officer through exploration of military trends and scenarios to produce military officers who are better prepared for their first duty assignment. Prerequisite(s): MS 4420.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3649520"/>
        <w:rPr>
          <w:rFonts w:eastAsia="Times New Roman"/>
        </w:rPr>
      </w:pPr>
    </w:p>
    <w:p w:rsidR="0075055D" w:rsidRDefault="00D36FA5">
      <w:pPr>
        <w:pStyle w:val="course"/>
        <w:spacing w:line="276" w:lineRule="auto"/>
        <w:divId w:val="403649520"/>
      </w:pPr>
      <w:r>
        <w:t>MS 4501 - Current Military Trends II (3)</w:t>
      </w:r>
    </w:p>
    <w:p w:rsidR="0075055D" w:rsidRDefault="00D36FA5">
      <w:pPr>
        <w:spacing w:after="0"/>
        <w:divId w:val="403649520"/>
        <w:rPr>
          <w:rFonts w:eastAsia="Times New Roman"/>
        </w:rPr>
      </w:pPr>
      <w:r>
        <w:rPr>
          <w:rFonts w:eastAsia="Times New Roman"/>
        </w:rPr>
        <w:t>Continues the transition from being a Cadet to learning how to be an Army Officer. It builds on the skills Cadets have learned in their previous Military Science courses. Topics may include: the Military Decision Making Process, Army Writing Style, and the Army's Training Management and METL Development processes, along with current trends and changes in the Army. Prerequisite(s): MS 4500.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6914819"/>
        <w:rPr>
          <w:rFonts w:eastAsia="Times New Roman"/>
        </w:rPr>
      </w:pPr>
    </w:p>
    <w:p w:rsidR="0075055D" w:rsidRDefault="00D36FA5">
      <w:pPr>
        <w:pStyle w:val="course"/>
        <w:spacing w:line="276" w:lineRule="auto"/>
        <w:divId w:val="566914819"/>
      </w:pPr>
      <w:r>
        <w:t>MS 4510 - Cadet Leadership Course (3)</w:t>
      </w:r>
    </w:p>
    <w:p w:rsidR="0075055D" w:rsidRDefault="00D36FA5">
      <w:pPr>
        <w:spacing w:after="0"/>
        <w:divId w:val="566914819"/>
        <w:rPr>
          <w:rFonts w:eastAsia="Times New Roman"/>
        </w:rPr>
      </w:pPr>
      <w:r>
        <w:rPr>
          <w:rFonts w:eastAsia="Times New Roman"/>
        </w:rPr>
        <w:t>Five weeks of advanced summer camp experience for advanced military science students. Required for completion of military science program and commissioning. Students receive financial assistance. Prerequisite(s): MS 3320 and departmental consent. Not available for graduate credit.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25382588"/>
      </w:pPr>
      <w:r>
        <w:t>Missouri Safety Center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3431647"/>
        <w:rPr>
          <w:rFonts w:eastAsia="Times New Roman"/>
        </w:rPr>
      </w:pPr>
    </w:p>
    <w:p w:rsidR="0075055D" w:rsidRDefault="00D36FA5">
      <w:pPr>
        <w:pStyle w:val="course"/>
        <w:spacing w:line="276" w:lineRule="auto"/>
        <w:divId w:val="2093431647"/>
      </w:pPr>
      <w:r>
        <w:t>MSC 2110 - Police Academy I (3)</w:t>
      </w:r>
    </w:p>
    <w:p w:rsidR="0075055D" w:rsidRDefault="00D36FA5">
      <w:pPr>
        <w:spacing w:after="0"/>
        <w:divId w:val="2093431647"/>
        <w:rPr>
          <w:rFonts w:eastAsia="Times New Roman"/>
        </w:rPr>
      </w:pPr>
      <w:r>
        <w:rPr>
          <w:rFonts w:eastAsia="Times New Roman"/>
        </w:rPr>
        <w:t>The first of five classes that together constitute the Central Missouri Police Academy course. These classes include the mandatory curriculum of the 600 hour, Missouri POST Class A course. This is not an open enrollment course; applicants must first be approved by the CMPA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8097062"/>
        <w:rPr>
          <w:rFonts w:eastAsia="Times New Roman"/>
        </w:rPr>
      </w:pPr>
    </w:p>
    <w:p w:rsidR="0075055D" w:rsidRDefault="00D36FA5">
      <w:pPr>
        <w:pStyle w:val="course"/>
        <w:spacing w:line="276" w:lineRule="auto"/>
        <w:divId w:val="1078097062"/>
      </w:pPr>
      <w:r>
        <w:t>MSC 2120 - Police Academy II (3)</w:t>
      </w:r>
    </w:p>
    <w:p w:rsidR="0075055D" w:rsidRDefault="00D36FA5">
      <w:pPr>
        <w:spacing w:after="0"/>
        <w:divId w:val="1078097062"/>
        <w:rPr>
          <w:rFonts w:eastAsia="Times New Roman"/>
        </w:rPr>
      </w:pPr>
      <w:r>
        <w:rPr>
          <w:rFonts w:eastAsia="Times New Roman"/>
        </w:rPr>
        <w:t>The second of five classes that together constitute the Central Missouri Police Academy course. These classes include the mandatory curriculum of the 600 hour, Missouri POST Class A course. This is not an open enrollment course; applicants must first be approved by the CMPA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0005610"/>
        <w:rPr>
          <w:rFonts w:eastAsia="Times New Roman"/>
        </w:rPr>
      </w:pPr>
    </w:p>
    <w:p w:rsidR="0075055D" w:rsidRDefault="00D36FA5">
      <w:pPr>
        <w:pStyle w:val="course"/>
        <w:spacing w:line="276" w:lineRule="auto"/>
        <w:divId w:val="820005610"/>
      </w:pPr>
      <w:r>
        <w:t>MSC 2130 - Police Academy III (3)</w:t>
      </w:r>
    </w:p>
    <w:p w:rsidR="0075055D" w:rsidRDefault="00D36FA5">
      <w:pPr>
        <w:spacing w:after="0"/>
        <w:divId w:val="820005610"/>
        <w:rPr>
          <w:rFonts w:eastAsia="Times New Roman"/>
        </w:rPr>
      </w:pPr>
      <w:r>
        <w:rPr>
          <w:rFonts w:eastAsia="Times New Roman"/>
        </w:rPr>
        <w:t>The third of five classes that together constitute the Central Missouri Police Academy course. These classes include the mandatory curriculum of the 600 hour, Missouri POST Class A course. This is not an open enrollment course; applicants must first be approved by the CMPA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618659"/>
        <w:rPr>
          <w:rFonts w:eastAsia="Times New Roman"/>
        </w:rPr>
      </w:pPr>
    </w:p>
    <w:p w:rsidR="0075055D" w:rsidRDefault="00D36FA5">
      <w:pPr>
        <w:pStyle w:val="course"/>
        <w:spacing w:line="276" w:lineRule="auto"/>
        <w:divId w:val="31618659"/>
      </w:pPr>
      <w:r>
        <w:t>MSC 2140 - Police Academy IV (3)</w:t>
      </w:r>
    </w:p>
    <w:p w:rsidR="0075055D" w:rsidRDefault="00D36FA5">
      <w:pPr>
        <w:spacing w:after="0"/>
        <w:divId w:val="31618659"/>
        <w:rPr>
          <w:rFonts w:eastAsia="Times New Roman"/>
        </w:rPr>
      </w:pPr>
      <w:r>
        <w:rPr>
          <w:rFonts w:eastAsia="Times New Roman"/>
        </w:rPr>
        <w:t>The fourth of five classes that together constitute the Central Missouri Police Academy course. These classes include the mandatory curriculum of the 600 hour, Missouri POST Class A course. This is not an open enrollment course; applicants must first be approved by the CMPA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4847738"/>
        <w:rPr>
          <w:rFonts w:eastAsia="Times New Roman"/>
        </w:rPr>
      </w:pPr>
    </w:p>
    <w:p w:rsidR="0075055D" w:rsidRDefault="00D36FA5">
      <w:pPr>
        <w:pStyle w:val="course"/>
        <w:spacing w:line="276" w:lineRule="auto"/>
        <w:divId w:val="1624847738"/>
      </w:pPr>
      <w:r>
        <w:t>MSC 2150 - Police Academy V (3)</w:t>
      </w:r>
    </w:p>
    <w:p w:rsidR="0075055D" w:rsidRDefault="00D36FA5">
      <w:pPr>
        <w:spacing w:after="0"/>
        <w:divId w:val="1624847738"/>
        <w:rPr>
          <w:rFonts w:eastAsia="Times New Roman"/>
        </w:rPr>
      </w:pPr>
      <w:r>
        <w:rPr>
          <w:rFonts w:eastAsia="Times New Roman"/>
        </w:rPr>
        <w:t>The fifth of five classes that together constitute the Central Missouri Police Academy course. These classes include the mandatory curriculum of the 600 hour, Missouri POST Class A course. This is not an open enrollment course; applicants must first be approved by the CMPA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9543430"/>
        <w:rPr>
          <w:rFonts w:eastAsia="Times New Roman"/>
        </w:rPr>
      </w:pPr>
    </w:p>
    <w:p w:rsidR="0075055D" w:rsidRDefault="00D36FA5">
      <w:pPr>
        <w:pStyle w:val="course"/>
        <w:spacing w:line="276" w:lineRule="auto"/>
        <w:divId w:val="769543430"/>
      </w:pPr>
      <w:r>
        <w:t>MSC 2160 - Applications of Criminal Justice in Law Enforcement (3)</w:t>
      </w:r>
    </w:p>
    <w:p w:rsidR="0075055D" w:rsidRDefault="00D36FA5">
      <w:pPr>
        <w:spacing w:after="0"/>
        <w:divId w:val="769543430"/>
        <w:rPr>
          <w:rFonts w:eastAsia="Times New Roman"/>
        </w:rPr>
      </w:pPr>
      <w:r>
        <w:rPr>
          <w:rFonts w:eastAsia="Times New Roman"/>
        </w:rPr>
        <w:t>Based on the Missouri Peace Officer Standards and Training (POST) curriculum for police academies. A compilation of excerpts taken from the currently approved police academy courses for free elective academic credit. Will complement and expand the students' knowledge, reinforcing their Criminal Justice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198614"/>
        <w:rPr>
          <w:rFonts w:eastAsia="Times New Roman"/>
        </w:rPr>
      </w:pPr>
    </w:p>
    <w:p w:rsidR="0075055D" w:rsidRDefault="00D36FA5">
      <w:pPr>
        <w:pStyle w:val="course"/>
        <w:spacing w:line="276" w:lineRule="auto"/>
        <w:divId w:val="179198614"/>
      </w:pPr>
      <w:r>
        <w:t>MSC 2210 - Driver Education I - Introduction to Safety Education (3)</w:t>
      </w:r>
    </w:p>
    <w:p w:rsidR="0075055D" w:rsidRDefault="00D36FA5">
      <w:pPr>
        <w:spacing w:after="0"/>
        <w:divId w:val="179198614"/>
        <w:rPr>
          <w:rFonts w:eastAsia="Times New Roman"/>
        </w:rPr>
      </w:pPr>
      <w:r>
        <w:rPr>
          <w:rFonts w:eastAsia="Times New Roman"/>
        </w:rPr>
        <w:t>An introductory course in the principles and fundamentals of safety education covering the concern for safety as a social problem and considers major accident areas, accident causes, liability and analyzes possible solutions to the accident problem.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0076088"/>
        <w:rPr>
          <w:rFonts w:eastAsia="Times New Roman"/>
        </w:rPr>
      </w:pPr>
    </w:p>
    <w:p w:rsidR="0075055D" w:rsidRDefault="00D36FA5">
      <w:pPr>
        <w:pStyle w:val="course"/>
        <w:spacing w:line="276" w:lineRule="auto"/>
        <w:divId w:val="1430076088"/>
      </w:pPr>
      <w:r>
        <w:t>MSC 2220 - Driver Education II - Driver Task Analysis (3)</w:t>
      </w:r>
    </w:p>
    <w:p w:rsidR="0075055D" w:rsidRDefault="00D36FA5">
      <w:pPr>
        <w:spacing w:after="0"/>
        <w:divId w:val="1430076088"/>
        <w:rPr>
          <w:rFonts w:eastAsia="Times New Roman"/>
        </w:rPr>
      </w:pPr>
      <w:r>
        <w:rPr>
          <w:rFonts w:eastAsia="Times New Roman"/>
        </w:rPr>
        <w:t>Designed as an introduction to the task of the driver within the highway transportation system (HTS) with emphasis on risk perception, risk management and the decision making process.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204289889"/>
      </w:pPr>
      <w:r>
        <w:t>Modern Languages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7830755"/>
        <w:rPr>
          <w:rFonts w:eastAsia="Times New Roman"/>
        </w:rPr>
      </w:pPr>
    </w:p>
    <w:p w:rsidR="0075055D" w:rsidRDefault="00D36FA5">
      <w:pPr>
        <w:pStyle w:val="course"/>
        <w:spacing w:line="276" w:lineRule="auto"/>
        <w:divId w:val="1617830755"/>
      </w:pPr>
      <w:r>
        <w:t>ML 1040 - Special Projects in Modern Languages GE (1-3)</w:t>
      </w:r>
    </w:p>
    <w:p w:rsidR="0075055D" w:rsidRDefault="00D36FA5">
      <w:pPr>
        <w:spacing w:after="0"/>
        <w:divId w:val="1617830755"/>
        <w:rPr>
          <w:rFonts w:eastAsia="Times New Roman"/>
        </w:rPr>
      </w:pPr>
      <w:r>
        <w:rPr>
          <w:rFonts w:eastAsia="Times New Roman"/>
        </w:rPr>
        <w:t xml:space="preserve">Small-group instruction at the introductory level. </w:t>
      </w:r>
      <w:r>
        <w:rPr>
          <w:rStyle w:val="Emphasis"/>
          <w:rFonts w:eastAsia="Times New Roman"/>
        </w:rPr>
        <w:t>May be repeated for a maximum of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9922908"/>
        <w:rPr>
          <w:rFonts w:eastAsia="Times New Roman"/>
        </w:rPr>
      </w:pPr>
    </w:p>
    <w:p w:rsidR="0075055D" w:rsidRDefault="00D36FA5">
      <w:pPr>
        <w:pStyle w:val="course"/>
        <w:spacing w:line="276" w:lineRule="auto"/>
        <w:divId w:val="229922908"/>
      </w:pPr>
      <w:r>
        <w:t>ML 2000 - World Literatures in Translation GE (3)</w:t>
      </w:r>
    </w:p>
    <w:p w:rsidR="0075055D" w:rsidRDefault="00D36FA5">
      <w:pPr>
        <w:spacing w:after="0"/>
        <w:divId w:val="229922908"/>
        <w:rPr>
          <w:rFonts w:eastAsia="Times New Roman"/>
        </w:rPr>
      </w:pPr>
      <w:r>
        <w:rPr>
          <w:rFonts w:eastAsia="Times New Roman"/>
        </w:rPr>
        <w:t>The class will explore social and intellectual forces of literature in translation, while keeping a close eye on how the original is changed in translation. Additionally, students will discuss the nature of translation, and will learn basic elements of the language which are relevant to the texts studied. Prerequisite(s): ENGL 1020 and (ENGL 1030 or CTE 3060); or ENGL 1080 with a grade of C or higher.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6467106"/>
        <w:rPr>
          <w:rFonts w:eastAsia="Times New Roman"/>
        </w:rPr>
      </w:pPr>
    </w:p>
    <w:p w:rsidR="0075055D" w:rsidRDefault="00D36FA5">
      <w:pPr>
        <w:pStyle w:val="course"/>
        <w:spacing w:line="276" w:lineRule="auto"/>
        <w:divId w:val="1986467106"/>
      </w:pPr>
      <w:r>
        <w:t>ML 2010 - Foreign Studies in Language (1-6)</w:t>
      </w:r>
    </w:p>
    <w:p w:rsidR="0075055D" w:rsidRDefault="00D36FA5">
      <w:pPr>
        <w:spacing w:after="0"/>
        <w:divId w:val="1986467106"/>
        <w:rPr>
          <w:rFonts w:eastAsia="Times New Roman"/>
        </w:rPr>
      </w:pPr>
      <w:r>
        <w:rPr>
          <w:rFonts w:eastAsia="Times New Roman"/>
        </w:rPr>
        <w:t xml:space="preserve">Credit granted for study in a departmentally-approved program in a foreign country. </w:t>
      </w:r>
      <w:r>
        <w:rPr>
          <w:rStyle w:val="Emphasis"/>
          <w:rFonts w:eastAsia="Times New Roman"/>
        </w:rPr>
        <w:t>May be repeated for a maximum of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9789894"/>
        <w:rPr>
          <w:rFonts w:eastAsia="Times New Roman"/>
        </w:rPr>
      </w:pPr>
    </w:p>
    <w:p w:rsidR="0075055D" w:rsidRDefault="00D36FA5">
      <w:pPr>
        <w:pStyle w:val="course"/>
        <w:spacing w:line="276" w:lineRule="auto"/>
        <w:divId w:val="1059789894"/>
      </w:pPr>
      <w:r>
        <w:t>ML 4010 - Foreign Studies in Language (French) (German) (Spanish) (1-6)</w:t>
      </w:r>
    </w:p>
    <w:p w:rsidR="0075055D" w:rsidRDefault="00D36FA5">
      <w:pPr>
        <w:spacing w:after="0"/>
        <w:divId w:val="1059789894"/>
        <w:rPr>
          <w:rFonts w:eastAsia="Times New Roman"/>
        </w:rPr>
      </w:pPr>
      <w:r>
        <w:rPr>
          <w:rFonts w:eastAsia="Times New Roman"/>
        </w:rPr>
        <w:t xml:space="preserve">Credit granted for study in a UCM approved program in a foreign country. Freshmen and sophomores permitted to enroll with consent of the Chair of the Department of Modern Languages. Available for graduate credit upon approval of student's graduate program advisor. </w:t>
      </w:r>
      <w:r>
        <w:rPr>
          <w:rStyle w:val="Emphasis"/>
          <w:rFonts w:eastAsia="Times New Roman"/>
        </w:rPr>
        <w:t>May be repeated for a maximum of 12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3138052"/>
        <w:rPr>
          <w:rFonts w:eastAsia="Times New Roman"/>
        </w:rPr>
      </w:pPr>
    </w:p>
    <w:p w:rsidR="0075055D" w:rsidRDefault="00D36FA5">
      <w:pPr>
        <w:pStyle w:val="course"/>
        <w:spacing w:line="276" w:lineRule="auto"/>
        <w:divId w:val="1063138052"/>
      </w:pPr>
      <w:r>
        <w:t>ML 4040 - Special Projects in Foreign Language (1-3)</w:t>
      </w:r>
    </w:p>
    <w:p w:rsidR="0075055D" w:rsidRDefault="00D36FA5">
      <w:pPr>
        <w:spacing w:after="0"/>
        <w:divId w:val="1063138052"/>
        <w:rPr>
          <w:rFonts w:eastAsia="Times New Roman"/>
        </w:rPr>
      </w:pPr>
      <w:r>
        <w:rPr>
          <w:rFonts w:eastAsia="Times New Roman"/>
        </w:rPr>
        <w:t xml:space="preserve">Individualized and group instruction in foreign and modern languages. </w:t>
      </w:r>
      <w:r>
        <w:rPr>
          <w:rStyle w:val="Emphasis"/>
          <w:rFonts w:eastAsia="Times New Roman"/>
        </w:rPr>
        <w:t>May be repeated for a maximum of 6 semester hours.</w:t>
      </w:r>
      <w:r>
        <w:rPr>
          <w:rFonts w:eastAsia="Times New Roman"/>
        </w:rPr>
        <w:t xml:space="preserve"> Prerequisite(s): consent of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3193674"/>
        <w:rPr>
          <w:rFonts w:eastAsia="Times New Roman"/>
        </w:rPr>
      </w:pPr>
    </w:p>
    <w:p w:rsidR="0075055D" w:rsidRDefault="00D36FA5">
      <w:pPr>
        <w:pStyle w:val="course"/>
        <w:spacing w:line="276" w:lineRule="auto"/>
        <w:divId w:val="1033193674"/>
      </w:pPr>
      <w:r>
        <w:t>ML 4050 - Language in the Professions/Translation (3)</w:t>
      </w:r>
    </w:p>
    <w:p w:rsidR="0075055D" w:rsidRDefault="00D36FA5">
      <w:pPr>
        <w:spacing w:after="0"/>
        <w:divId w:val="1033193674"/>
        <w:rPr>
          <w:rFonts w:eastAsia="Times New Roman"/>
        </w:rPr>
      </w:pPr>
      <w:r>
        <w:rPr>
          <w:rFonts w:eastAsia="Times New Roman"/>
        </w:rPr>
        <w:t>Translation theory and practice related to professional fields. To be taken the semester prior to graduation. Prerequisite(s): instructor consent.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8738612"/>
        <w:rPr>
          <w:rFonts w:eastAsia="Times New Roman"/>
        </w:rPr>
      </w:pPr>
    </w:p>
    <w:p w:rsidR="0075055D" w:rsidRDefault="00D36FA5">
      <w:pPr>
        <w:pStyle w:val="course"/>
        <w:spacing w:line="276" w:lineRule="auto"/>
        <w:divId w:val="428738612"/>
      </w:pPr>
      <w:r>
        <w:t>ML 4054 - Methods of Teaching Foreign Languages (3)</w:t>
      </w:r>
    </w:p>
    <w:p w:rsidR="0075055D" w:rsidRDefault="00D36FA5">
      <w:pPr>
        <w:spacing w:after="0"/>
        <w:divId w:val="428738612"/>
        <w:rPr>
          <w:rFonts w:eastAsia="Times New Roman"/>
        </w:rPr>
      </w:pPr>
      <w:r>
        <w:rPr>
          <w:rFonts w:eastAsia="Times New Roman"/>
        </w:rPr>
        <w:t>Prerequisite(s): admission to Teacher Education Program; double majors must take a methods course for each major.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198271418"/>
      </w:pPr>
      <w:r>
        <w:t>Music</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5148889"/>
        <w:rPr>
          <w:rFonts w:eastAsia="Times New Roman"/>
        </w:rPr>
      </w:pPr>
    </w:p>
    <w:p w:rsidR="0075055D" w:rsidRDefault="00D36FA5">
      <w:pPr>
        <w:pStyle w:val="course"/>
        <w:spacing w:line="276" w:lineRule="auto"/>
        <w:divId w:val="455148889"/>
      </w:pPr>
      <w:r>
        <w:t>MUS 1000 - Recital Attendance (0)</w:t>
      </w:r>
    </w:p>
    <w:p w:rsidR="0075055D" w:rsidRDefault="00D36FA5">
      <w:pPr>
        <w:spacing w:after="0"/>
        <w:divId w:val="455148889"/>
        <w:rPr>
          <w:rFonts w:eastAsia="Times New Roman"/>
        </w:rPr>
      </w:pPr>
      <w:r>
        <w:rPr>
          <w:rFonts w:eastAsia="Times New Roman"/>
        </w:rPr>
        <w:t xml:space="preserve">Laboratory in music listening and musical performance. Attendance at a designated number of department sponsored or approved concerts. May be taken for pass/fail credit only.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6661168"/>
        <w:rPr>
          <w:rFonts w:eastAsia="Times New Roman"/>
        </w:rPr>
      </w:pPr>
    </w:p>
    <w:p w:rsidR="0075055D" w:rsidRDefault="00D36FA5">
      <w:pPr>
        <w:pStyle w:val="course"/>
        <w:spacing w:line="276" w:lineRule="auto"/>
        <w:divId w:val="1126661168"/>
      </w:pPr>
      <w:r>
        <w:t>MUS 1005 - Marching Band (1)</w:t>
      </w:r>
    </w:p>
    <w:p w:rsidR="0075055D" w:rsidRDefault="00D36FA5">
      <w:pPr>
        <w:spacing w:after="0"/>
        <w:divId w:val="1126661168"/>
        <w:rPr>
          <w:rFonts w:eastAsia="Times New Roman"/>
        </w:rPr>
      </w:pPr>
      <w:r>
        <w:rPr>
          <w:rFonts w:eastAsia="Times New Roman"/>
        </w:rPr>
        <w:t xml:space="preserve">Appears at all home games, one away game, and frequently at professional football games.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6557033"/>
        <w:rPr>
          <w:rFonts w:eastAsia="Times New Roman"/>
        </w:rPr>
      </w:pPr>
    </w:p>
    <w:p w:rsidR="0075055D" w:rsidRDefault="00D36FA5">
      <w:pPr>
        <w:pStyle w:val="course"/>
        <w:spacing w:line="276" w:lineRule="auto"/>
        <w:divId w:val="1866557033"/>
      </w:pPr>
      <w:r>
        <w:t>MUS 1008 - Campus Band (1)</w:t>
      </w:r>
    </w:p>
    <w:p w:rsidR="0075055D" w:rsidRDefault="00D36FA5">
      <w:pPr>
        <w:spacing w:after="0"/>
        <w:divId w:val="1866557033"/>
        <w:rPr>
          <w:rFonts w:eastAsia="Times New Roman"/>
        </w:rPr>
      </w:pPr>
      <w:r>
        <w:rPr>
          <w:rFonts w:eastAsia="Times New Roman"/>
        </w:rPr>
        <w:t xml:space="preserve">A concert band open to any university student who wishes to continue band performance which explores a wide range of original and transcribed works. Music majors may gain experience on a secondary instrument.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3705249"/>
        <w:rPr>
          <w:rFonts w:eastAsia="Times New Roman"/>
        </w:rPr>
      </w:pPr>
    </w:p>
    <w:p w:rsidR="0075055D" w:rsidRDefault="00D36FA5">
      <w:pPr>
        <w:pStyle w:val="course"/>
        <w:spacing w:line="276" w:lineRule="auto"/>
        <w:divId w:val="1613705249"/>
      </w:pPr>
      <w:r>
        <w:t>MUS 1010 - Symphonic Band GE (1)</w:t>
      </w:r>
    </w:p>
    <w:p w:rsidR="0075055D" w:rsidRDefault="00D36FA5">
      <w:pPr>
        <w:spacing w:after="0"/>
        <w:divId w:val="1613705249"/>
        <w:rPr>
          <w:rFonts w:eastAsia="Times New Roman"/>
        </w:rPr>
      </w:pPr>
      <w:r>
        <w:rPr>
          <w:rFonts w:eastAsia="Times New Roman"/>
        </w:rPr>
        <w:t xml:space="preserve">Open without audition to any University student interested in band. Instrumental music majors may gain experience on a secondary instrument in the Symphonic Band.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2990844"/>
        <w:rPr>
          <w:rFonts w:eastAsia="Times New Roman"/>
        </w:rPr>
      </w:pPr>
    </w:p>
    <w:p w:rsidR="0075055D" w:rsidRDefault="00D36FA5">
      <w:pPr>
        <w:pStyle w:val="course"/>
        <w:spacing w:line="276" w:lineRule="auto"/>
        <w:divId w:val="62990844"/>
      </w:pPr>
      <w:r>
        <w:t>MUS 1055 - Collegiate Choir GE (1)</w:t>
      </w:r>
    </w:p>
    <w:p w:rsidR="0075055D" w:rsidRDefault="00D36FA5">
      <w:pPr>
        <w:spacing w:after="0"/>
        <w:divId w:val="62990844"/>
        <w:rPr>
          <w:rFonts w:eastAsia="Times New Roman"/>
        </w:rPr>
      </w:pPr>
      <w:r>
        <w:rPr>
          <w:rFonts w:eastAsia="Times New Roman"/>
        </w:rPr>
        <w:t xml:space="preserve">A large mixed chorus which sings music representative of the finest in sacred and secular choral literature.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4354732"/>
        <w:rPr>
          <w:rFonts w:eastAsia="Times New Roman"/>
        </w:rPr>
      </w:pPr>
    </w:p>
    <w:p w:rsidR="0075055D" w:rsidRDefault="00D36FA5">
      <w:pPr>
        <w:pStyle w:val="course"/>
        <w:spacing w:line="276" w:lineRule="auto"/>
        <w:divId w:val="1034354732"/>
      </w:pPr>
      <w:r>
        <w:t>MUS 1081 - Jazz Ensemble 2 (1)</w:t>
      </w:r>
    </w:p>
    <w:p w:rsidR="0075055D" w:rsidRDefault="00D36FA5">
      <w:pPr>
        <w:spacing w:after="0"/>
        <w:divId w:val="1034354732"/>
        <w:rPr>
          <w:rFonts w:eastAsia="Times New Roman"/>
        </w:rPr>
      </w:pPr>
      <w:r>
        <w:rPr>
          <w:rFonts w:eastAsia="Times New Roman"/>
        </w:rPr>
        <w:t xml:space="preserve">Study and performance of traditional and progressive jazz ensemble music.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5667870"/>
        <w:rPr>
          <w:rFonts w:eastAsia="Times New Roman"/>
        </w:rPr>
      </w:pPr>
    </w:p>
    <w:p w:rsidR="0075055D" w:rsidRDefault="00D36FA5">
      <w:pPr>
        <w:pStyle w:val="course"/>
        <w:spacing w:line="276" w:lineRule="auto"/>
        <w:divId w:val="645667870"/>
      </w:pPr>
      <w:r>
        <w:t>MUS 1085 - Jazz-Rock Combo (1)</w:t>
      </w:r>
    </w:p>
    <w:p w:rsidR="0075055D" w:rsidRDefault="00D36FA5">
      <w:pPr>
        <w:spacing w:after="0"/>
        <w:divId w:val="645667870"/>
        <w:rPr>
          <w:rFonts w:eastAsia="Times New Roman"/>
        </w:rPr>
      </w:pPr>
      <w:r>
        <w:rPr>
          <w:rFonts w:eastAsia="Times New Roman"/>
        </w:rPr>
        <w:t xml:space="preserve">Study and performance of traditional and progressive jazz-rock music in a small group format. Membership selected by audition. May be repeated. Participation in small ensembles is strongly recommended. These are ensembles with flexible instrumentation designed to promote musical independence and discriminating listening through performance of a wide variety of chamber music. Open to any University student by music faculty permission.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0526125"/>
        <w:rPr>
          <w:rFonts w:eastAsia="Times New Roman"/>
        </w:rPr>
      </w:pPr>
    </w:p>
    <w:p w:rsidR="0075055D" w:rsidRDefault="00D36FA5">
      <w:pPr>
        <w:pStyle w:val="course"/>
        <w:spacing w:line="276" w:lineRule="auto"/>
        <w:divId w:val="1260526125"/>
      </w:pPr>
      <w:r>
        <w:t>MUS 1095 - Keyboard Ensemble (1)</w:t>
      </w:r>
    </w:p>
    <w:p w:rsidR="0075055D" w:rsidRDefault="00D36FA5">
      <w:pPr>
        <w:spacing w:after="0"/>
        <w:divId w:val="1260526125"/>
        <w:rPr>
          <w:rFonts w:eastAsia="Times New Roman"/>
        </w:rPr>
      </w:pPr>
      <w:r>
        <w:rPr>
          <w:rFonts w:eastAsia="Times New Roman"/>
        </w:rPr>
        <w:t xml:space="preserve">Participation in small ensembles is strongly recommended. These are ensembles with flexible instrumentation designed to promote musical independence and discriminating listening through performance of a wide variety of chamber music. Open to any University student by music faculty permission. </w:t>
      </w:r>
      <w:r>
        <w:rPr>
          <w:rStyle w:val="Emphasis"/>
          <w:rFonts w:eastAsia="Times New Roman"/>
        </w:rPr>
        <w:t>May be repeated.</w:t>
      </w:r>
      <w:r>
        <w:rPr>
          <w:rFonts w:eastAsia="Times New Roman"/>
        </w:rPr>
        <w:t xml:space="preserve"> Prerequisite(s): Music faculty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6628450"/>
        <w:rPr>
          <w:rFonts w:eastAsia="Times New Roman"/>
        </w:rPr>
      </w:pPr>
    </w:p>
    <w:p w:rsidR="0075055D" w:rsidRDefault="00D36FA5">
      <w:pPr>
        <w:pStyle w:val="course"/>
        <w:spacing w:line="276" w:lineRule="auto"/>
        <w:divId w:val="896628450"/>
      </w:pPr>
      <w:r>
        <w:t>MUS 1097 - String Ensemble (1)</w:t>
      </w:r>
    </w:p>
    <w:p w:rsidR="0075055D" w:rsidRDefault="00D36FA5">
      <w:pPr>
        <w:spacing w:after="0"/>
        <w:divId w:val="896628450"/>
        <w:rPr>
          <w:rFonts w:eastAsia="Times New Roman"/>
        </w:rPr>
      </w:pPr>
      <w:r>
        <w:rPr>
          <w:rFonts w:eastAsia="Times New Roman"/>
        </w:rPr>
        <w:t xml:space="preserve">Participation in small ensembles is strongly recommended. These are ensembles with flexible instrumentation designed to promote musical independence and discriminating listening through performance of a wide variety of chamber music. Open to any University student by music faculty permission. </w:t>
      </w:r>
      <w:r>
        <w:rPr>
          <w:rStyle w:val="Emphasis"/>
          <w:rFonts w:eastAsia="Times New Roman"/>
        </w:rPr>
        <w:t>May be repeated.</w:t>
      </w:r>
      <w:r>
        <w:rPr>
          <w:rFonts w:eastAsia="Times New Roman"/>
        </w:rPr>
        <w:t xml:space="preserve"> Prerequisite(s): Music faculty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9026337"/>
        <w:rPr>
          <w:rFonts w:eastAsia="Times New Roman"/>
        </w:rPr>
      </w:pPr>
    </w:p>
    <w:p w:rsidR="0075055D" w:rsidRDefault="00D36FA5">
      <w:pPr>
        <w:pStyle w:val="course"/>
        <w:spacing w:line="276" w:lineRule="auto"/>
        <w:divId w:val="1599026337"/>
      </w:pPr>
      <w:r>
        <w:t>MUS 1098 - Chamber Winds and Percussion (1)</w:t>
      </w:r>
    </w:p>
    <w:p w:rsidR="0075055D" w:rsidRDefault="00D36FA5">
      <w:pPr>
        <w:spacing w:after="0"/>
        <w:divId w:val="1599026337"/>
        <w:rPr>
          <w:rFonts w:eastAsia="Times New Roman"/>
        </w:rPr>
      </w:pPr>
      <w:r>
        <w:rPr>
          <w:rFonts w:eastAsia="Times New Roman"/>
        </w:rPr>
        <w:t xml:space="preserve">Participation in small ensembles is strongly recommended. These are ensembles with flexible instrumentation designed to promote musical independence and discriminating listening through performance of a wide variety of chamber music. Open to any University student by music faculty permission. </w:t>
      </w:r>
      <w:r>
        <w:rPr>
          <w:rStyle w:val="Emphasis"/>
          <w:rFonts w:eastAsia="Times New Roman"/>
        </w:rPr>
        <w:t>May be repeated.</w:t>
      </w:r>
      <w:r>
        <w:rPr>
          <w:rFonts w:eastAsia="Times New Roman"/>
        </w:rPr>
        <w:t xml:space="preserve"> Prerequisite(s): Music faculty permission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1414119"/>
        <w:rPr>
          <w:rFonts w:eastAsia="Times New Roman"/>
        </w:rPr>
      </w:pPr>
    </w:p>
    <w:p w:rsidR="0075055D" w:rsidRDefault="00D36FA5">
      <w:pPr>
        <w:pStyle w:val="course"/>
        <w:spacing w:line="276" w:lineRule="auto"/>
        <w:divId w:val="761414119"/>
      </w:pPr>
      <w:r>
        <w:t>MUS 1100 - Fundamentals of Music (3)</w:t>
      </w:r>
    </w:p>
    <w:p w:rsidR="0075055D" w:rsidRDefault="00D36FA5">
      <w:pPr>
        <w:spacing w:after="0"/>
        <w:divId w:val="761414119"/>
        <w:rPr>
          <w:rFonts w:eastAsia="Times New Roman"/>
        </w:rPr>
      </w:pPr>
      <w:r>
        <w:rPr>
          <w:rFonts w:eastAsia="Times New Roman"/>
        </w:rPr>
        <w:t>Basic theory: notation, scales, chords, terminology. Application to simple rhythm, chording, and melody instruments and piano.</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9769238"/>
        <w:rPr>
          <w:rFonts w:eastAsia="Times New Roman"/>
        </w:rPr>
      </w:pPr>
    </w:p>
    <w:p w:rsidR="0075055D" w:rsidRDefault="00D36FA5">
      <w:pPr>
        <w:pStyle w:val="course"/>
        <w:spacing w:line="276" w:lineRule="auto"/>
        <w:divId w:val="1409769238"/>
      </w:pPr>
      <w:r>
        <w:t>MUS 1111 - Theory I (3)</w:t>
      </w:r>
    </w:p>
    <w:p w:rsidR="0075055D" w:rsidRDefault="00D36FA5">
      <w:pPr>
        <w:spacing w:after="0"/>
        <w:divId w:val="1409769238"/>
        <w:rPr>
          <w:rFonts w:eastAsia="Times New Roman"/>
        </w:rPr>
      </w:pPr>
      <w:r>
        <w:rPr>
          <w:rFonts w:eastAsia="Times New Roman"/>
        </w:rPr>
        <w:t>Roman numerals, seventh chords, part writing, diatonic harmony, and harmonic analysis. Prerequisite(s): Admission by examination or completion of MUS 1100 with grade of C or better. Corequisite(s): MUS 1121 for music majors and minors.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4930320"/>
        <w:rPr>
          <w:rFonts w:eastAsia="Times New Roman"/>
        </w:rPr>
      </w:pPr>
    </w:p>
    <w:p w:rsidR="0075055D" w:rsidRDefault="00D36FA5">
      <w:pPr>
        <w:pStyle w:val="course"/>
        <w:spacing w:line="276" w:lineRule="auto"/>
        <w:divId w:val="2094930320"/>
      </w:pPr>
      <w:r>
        <w:t>MUS 1112 - Theory II (3)</w:t>
      </w:r>
    </w:p>
    <w:p w:rsidR="0075055D" w:rsidRDefault="00D36FA5">
      <w:pPr>
        <w:spacing w:after="0"/>
        <w:divId w:val="2094930320"/>
        <w:rPr>
          <w:rFonts w:eastAsia="Times New Roman"/>
        </w:rPr>
      </w:pPr>
      <w:r>
        <w:rPr>
          <w:rFonts w:eastAsia="Times New Roman"/>
        </w:rPr>
        <w:t>Secondary dominant and leading-tone chords; analysis of small forms: sentence, period, hybrids, ternary form, simple binary, and rounded binary. Prerequisite(s): MUS 1111. Corequisite(s): MUS 1122.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3226450"/>
        <w:rPr>
          <w:rFonts w:eastAsia="Times New Roman"/>
        </w:rPr>
      </w:pPr>
    </w:p>
    <w:p w:rsidR="0075055D" w:rsidRDefault="00D36FA5">
      <w:pPr>
        <w:pStyle w:val="course"/>
        <w:spacing w:line="276" w:lineRule="auto"/>
        <w:divId w:val="1213226450"/>
      </w:pPr>
      <w:r>
        <w:t>MUS 1121 - Aural Training I (1)</w:t>
      </w:r>
    </w:p>
    <w:p w:rsidR="0075055D" w:rsidRDefault="00D36FA5">
      <w:pPr>
        <w:spacing w:after="0"/>
        <w:divId w:val="1213226450"/>
        <w:rPr>
          <w:rFonts w:eastAsia="Times New Roman"/>
        </w:rPr>
      </w:pPr>
      <w:r>
        <w:rPr>
          <w:rFonts w:eastAsia="Times New Roman"/>
        </w:rPr>
        <w:t>Basic listening and aural awareness skills: rhythm and pitch patterning, scales, intervals, triads, V7, primary triads, harmonic dictation, melodic memory, melodic dictation, and sight singing. Prerequisite(s): Admission by examination or completion of MUS 1100 with grade of C or better. Corequisite(s): MUS 1111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8133679"/>
        <w:rPr>
          <w:rFonts w:eastAsia="Times New Roman"/>
        </w:rPr>
      </w:pPr>
    </w:p>
    <w:p w:rsidR="0075055D" w:rsidRDefault="00D36FA5">
      <w:pPr>
        <w:pStyle w:val="course"/>
        <w:spacing w:line="276" w:lineRule="auto"/>
        <w:divId w:val="1578133679"/>
      </w:pPr>
      <w:r>
        <w:t>MUS 1122 - Aural Training II (1)</w:t>
      </w:r>
    </w:p>
    <w:p w:rsidR="0075055D" w:rsidRDefault="00D36FA5">
      <w:pPr>
        <w:spacing w:after="0"/>
        <w:divId w:val="1578133679"/>
        <w:rPr>
          <w:rFonts w:eastAsia="Times New Roman"/>
        </w:rPr>
      </w:pPr>
      <w:r>
        <w:rPr>
          <w:rFonts w:eastAsia="Times New Roman"/>
        </w:rPr>
        <w:t>Continuation of development of aural skills introduced in MUS 1121 plus two-part dictation, nonharmonic tones, secondary triads, secondary dominants, and modulation. Prerequisite(s): MUS 1121. Corequisite(s): MUS 1112.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2257836"/>
        <w:rPr>
          <w:rFonts w:eastAsia="Times New Roman"/>
        </w:rPr>
      </w:pPr>
    </w:p>
    <w:p w:rsidR="0075055D" w:rsidRDefault="00D36FA5">
      <w:pPr>
        <w:pStyle w:val="course"/>
        <w:spacing w:line="276" w:lineRule="auto"/>
        <w:divId w:val="472257836"/>
      </w:pPr>
      <w:r>
        <w:t>MUS 1210 - Experiencing Music GE (3)</w:t>
      </w:r>
    </w:p>
    <w:p w:rsidR="0075055D" w:rsidRDefault="00D36FA5">
      <w:pPr>
        <w:spacing w:after="0"/>
        <w:divId w:val="472257836"/>
        <w:rPr>
          <w:rFonts w:eastAsia="Times New Roman"/>
        </w:rPr>
      </w:pPr>
      <w:r>
        <w:rPr>
          <w:rFonts w:eastAsia="Times New Roman"/>
        </w:rPr>
        <w:t>An introduction to important musical masterpieces with emphasis on the knowledge and skills involved in perceptive listening. Prerequisite(s): no previous musical experience is necessary.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2991283"/>
        <w:rPr>
          <w:rFonts w:eastAsia="Times New Roman"/>
        </w:rPr>
      </w:pPr>
    </w:p>
    <w:p w:rsidR="0075055D" w:rsidRDefault="00D36FA5">
      <w:pPr>
        <w:pStyle w:val="course"/>
        <w:spacing w:line="276" w:lineRule="auto"/>
        <w:divId w:val="1512991283"/>
      </w:pPr>
      <w:r>
        <w:t>MUS 1220 - The Evolution of a Popular Art: An Introduction to Rock Music GE (3)</w:t>
      </w:r>
    </w:p>
    <w:p w:rsidR="0075055D" w:rsidRDefault="00D36FA5">
      <w:pPr>
        <w:spacing w:after="0"/>
        <w:divId w:val="1512991283"/>
        <w:rPr>
          <w:rFonts w:eastAsia="Times New Roman"/>
        </w:rPr>
      </w:pPr>
      <w:r>
        <w:rPr>
          <w:rFonts w:eastAsia="Times New Roman"/>
        </w:rPr>
        <w:t>An introduction to the development of rock music and its precursors in the United States during the period 1900-present.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3641206"/>
        <w:rPr>
          <w:rFonts w:eastAsia="Times New Roman"/>
        </w:rPr>
      </w:pPr>
    </w:p>
    <w:p w:rsidR="0075055D" w:rsidRDefault="00D36FA5">
      <w:pPr>
        <w:pStyle w:val="course"/>
        <w:spacing w:line="276" w:lineRule="auto"/>
        <w:divId w:val="1153641206"/>
      </w:pPr>
      <w:r>
        <w:t>MUS 1225 - Music of the World's Cultures GE (3)</w:t>
      </w:r>
    </w:p>
    <w:p w:rsidR="0075055D" w:rsidRDefault="00D36FA5">
      <w:pPr>
        <w:spacing w:after="0"/>
        <w:divId w:val="1153641206"/>
        <w:rPr>
          <w:rFonts w:eastAsia="Times New Roman"/>
        </w:rPr>
      </w:pPr>
      <w:r>
        <w:rPr>
          <w:rFonts w:eastAsia="Times New Roman"/>
        </w:rPr>
        <w:t>Gives the student a basic knowledge and understanding of global cultures, particularly those outside the European or Euro-American cultural sphere, and examines how diverse people have been influenced by music.</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3673651"/>
        <w:rPr>
          <w:rFonts w:eastAsia="Times New Roman"/>
        </w:rPr>
      </w:pPr>
    </w:p>
    <w:p w:rsidR="0075055D" w:rsidRDefault="00D36FA5">
      <w:pPr>
        <w:pStyle w:val="course"/>
        <w:spacing w:line="276" w:lineRule="auto"/>
        <w:divId w:val="1043673651"/>
      </w:pPr>
      <w:r>
        <w:t>MUS 1281 - History and Development of Jazz GE (3)</w:t>
      </w:r>
    </w:p>
    <w:p w:rsidR="0075055D" w:rsidRDefault="00D36FA5">
      <w:pPr>
        <w:spacing w:after="0"/>
        <w:divId w:val="1043673651"/>
        <w:rPr>
          <w:rFonts w:eastAsia="Times New Roman"/>
        </w:rPr>
      </w:pPr>
      <w:r>
        <w:rPr>
          <w:rFonts w:eastAsia="Times New Roman"/>
        </w:rPr>
        <w:t>A survey of the evolution in jazz music in the United States. Includes discussion of the styles and characteristics of each period of jazz history and the contributions of influential groups and individuals.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5373467"/>
        <w:rPr>
          <w:rFonts w:eastAsia="Times New Roman"/>
        </w:rPr>
      </w:pPr>
    </w:p>
    <w:p w:rsidR="0075055D" w:rsidRDefault="00D36FA5">
      <w:pPr>
        <w:pStyle w:val="course"/>
        <w:spacing w:line="276" w:lineRule="auto"/>
        <w:divId w:val="1425373467"/>
      </w:pPr>
      <w:r>
        <w:t>MUS 1390 - Introduction to Music Education (2)</w:t>
      </w:r>
    </w:p>
    <w:p w:rsidR="0075055D" w:rsidRDefault="00D36FA5">
      <w:pPr>
        <w:spacing w:after="0"/>
        <w:divId w:val="1425373467"/>
        <w:rPr>
          <w:rFonts w:eastAsia="Times New Roman"/>
        </w:rPr>
      </w:pPr>
      <w:r>
        <w:rPr>
          <w:rFonts w:eastAsia="Times New Roman"/>
        </w:rPr>
        <w:t>Introduction to the field of music education including examination of the purposes and basic methodologies for music teaching and careers in music education. Prerequisite(s): admission to the undergraduate program in music education or with departmental approval.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1981950"/>
        <w:rPr>
          <w:rFonts w:eastAsia="Times New Roman"/>
        </w:rPr>
      </w:pPr>
    </w:p>
    <w:p w:rsidR="0075055D" w:rsidRDefault="00D36FA5">
      <w:pPr>
        <w:pStyle w:val="course"/>
        <w:spacing w:line="276" w:lineRule="auto"/>
        <w:divId w:val="991981950"/>
      </w:pPr>
      <w:r>
        <w:t>MUS 1400 - Computer Music Notation (0.5)</w:t>
      </w:r>
    </w:p>
    <w:p w:rsidR="0075055D" w:rsidRDefault="00D36FA5">
      <w:pPr>
        <w:spacing w:after="0"/>
        <w:divId w:val="991981950"/>
        <w:rPr>
          <w:rFonts w:eastAsia="Times New Roman"/>
        </w:rPr>
      </w:pPr>
      <w:r>
        <w:rPr>
          <w:rFonts w:eastAsia="Times New Roman"/>
        </w:rPr>
        <w:t>Introduction to notating music with computer software.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3469843"/>
        <w:rPr>
          <w:rFonts w:eastAsia="Times New Roman"/>
        </w:rPr>
      </w:pPr>
    </w:p>
    <w:p w:rsidR="0075055D" w:rsidRDefault="00D36FA5">
      <w:pPr>
        <w:pStyle w:val="course"/>
        <w:spacing w:line="276" w:lineRule="auto"/>
        <w:divId w:val="483469843"/>
      </w:pPr>
      <w:r>
        <w:t>MUS 1410 - Introduction to Sound Reinforcement (0.5)</w:t>
      </w:r>
    </w:p>
    <w:p w:rsidR="0075055D" w:rsidRDefault="00D36FA5">
      <w:pPr>
        <w:spacing w:after="0"/>
        <w:divId w:val="483469843"/>
        <w:rPr>
          <w:rFonts w:eastAsia="Times New Roman"/>
        </w:rPr>
      </w:pPr>
      <w:r>
        <w:rPr>
          <w:rFonts w:eastAsia="Times New Roman"/>
        </w:rPr>
        <w:t>Basic sound reinforcement techniques, including simple system design, setup, and operation.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0621791"/>
        <w:rPr>
          <w:rFonts w:eastAsia="Times New Roman"/>
        </w:rPr>
      </w:pPr>
    </w:p>
    <w:p w:rsidR="0075055D" w:rsidRDefault="00D36FA5">
      <w:pPr>
        <w:pStyle w:val="course"/>
        <w:spacing w:line="276" w:lineRule="auto"/>
        <w:divId w:val="1020621791"/>
      </w:pPr>
      <w:r>
        <w:t>MUS 1420 - Concert Recording (0.5)</w:t>
      </w:r>
    </w:p>
    <w:p w:rsidR="0075055D" w:rsidRDefault="00D36FA5">
      <w:pPr>
        <w:spacing w:after="0"/>
        <w:divId w:val="1020621791"/>
        <w:rPr>
          <w:rFonts w:eastAsia="Times New Roman"/>
        </w:rPr>
      </w:pPr>
      <w:r>
        <w:rPr>
          <w:rFonts w:eastAsia="Times New Roman"/>
        </w:rPr>
        <w:t>Basic concert recording techniques and equipment. Microphone placement and recorder operation.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8178089"/>
        <w:rPr>
          <w:rFonts w:eastAsia="Times New Roman"/>
        </w:rPr>
      </w:pPr>
    </w:p>
    <w:p w:rsidR="0075055D" w:rsidRDefault="00D36FA5">
      <w:pPr>
        <w:pStyle w:val="course"/>
        <w:spacing w:line="276" w:lineRule="auto"/>
        <w:divId w:val="1618178089"/>
      </w:pPr>
      <w:r>
        <w:t>MUS 1430 - Introduction to Audio Production (0.5)</w:t>
      </w:r>
    </w:p>
    <w:p w:rsidR="0075055D" w:rsidRDefault="00D36FA5">
      <w:pPr>
        <w:spacing w:after="0"/>
        <w:divId w:val="1618178089"/>
        <w:rPr>
          <w:rFonts w:eastAsia="Times New Roman"/>
        </w:rPr>
      </w:pPr>
      <w:r>
        <w:rPr>
          <w:rFonts w:eastAsia="Times New Roman"/>
        </w:rPr>
        <w:t>Basic audio editing, mixing, and mastering techniques and equipment. Manipulation of audio to craft finished recordings.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496433"/>
        <w:rPr>
          <w:rFonts w:eastAsia="Times New Roman"/>
        </w:rPr>
      </w:pPr>
    </w:p>
    <w:p w:rsidR="0075055D" w:rsidRDefault="00D36FA5">
      <w:pPr>
        <w:pStyle w:val="course"/>
        <w:spacing w:line="276" w:lineRule="auto"/>
        <w:divId w:val="80496433"/>
      </w:pPr>
      <w:r>
        <w:t>MUS 1440 - Introduction to MIDI (0.5)</w:t>
      </w:r>
    </w:p>
    <w:p w:rsidR="0075055D" w:rsidRDefault="00D36FA5">
      <w:pPr>
        <w:spacing w:after="0"/>
        <w:divId w:val="80496433"/>
        <w:rPr>
          <w:rFonts w:eastAsia="Times New Roman"/>
        </w:rPr>
      </w:pPr>
      <w:r>
        <w:rPr>
          <w:rFonts w:eastAsia="Times New Roman"/>
        </w:rPr>
        <w:t>Overview of MIDI systems. Sequencing, system setup, and the MIDI specification.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2197966"/>
        <w:rPr>
          <w:rFonts w:eastAsia="Times New Roman"/>
        </w:rPr>
      </w:pPr>
    </w:p>
    <w:p w:rsidR="0075055D" w:rsidRDefault="00D36FA5">
      <w:pPr>
        <w:pStyle w:val="course"/>
        <w:spacing w:line="276" w:lineRule="auto"/>
        <w:divId w:val="982197966"/>
      </w:pPr>
      <w:r>
        <w:t>MUS 1450 - Audio and Acoustics GE (3)</w:t>
      </w:r>
    </w:p>
    <w:p w:rsidR="0075055D" w:rsidRDefault="00D36FA5">
      <w:pPr>
        <w:spacing w:after="0"/>
        <w:divId w:val="982197966"/>
        <w:rPr>
          <w:rFonts w:eastAsia="Times New Roman"/>
        </w:rPr>
      </w:pPr>
      <w:r>
        <w:rPr>
          <w:rFonts w:eastAsia="Times New Roman"/>
        </w:rPr>
        <w:t>Practical approach to the principles of audio and acoustics. Physical properties of sound, propagation and interaction of sound with various environments and obstacles, and an introduction to techniques for controlling and manipulating sound in structures. Operating principles of digital and analog audio, including transduction, time- and frequency-domain analysis, and sampling theory.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92918903"/>
        <w:rPr>
          <w:rFonts w:eastAsia="Times New Roman"/>
        </w:rPr>
      </w:pPr>
    </w:p>
    <w:p w:rsidR="0075055D" w:rsidRDefault="00D36FA5">
      <w:pPr>
        <w:pStyle w:val="course"/>
        <w:spacing w:line="276" w:lineRule="auto"/>
        <w:divId w:val="1192918903"/>
      </w:pPr>
      <w:r>
        <w:t>MUS 1460 - Music Technology Performance I (2)</w:t>
      </w:r>
    </w:p>
    <w:p w:rsidR="0075055D" w:rsidRDefault="00D36FA5">
      <w:pPr>
        <w:spacing w:after="0"/>
        <w:divId w:val="1192918903"/>
        <w:rPr>
          <w:rFonts w:eastAsia="Times New Roman"/>
        </w:rPr>
      </w:pPr>
      <w:r>
        <w:rPr>
          <w:rFonts w:eastAsia="Times New Roman"/>
        </w:rPr>
        <w:t xml:space="preserve">Class study of performing live music with technology. Performance skills; basic instrument customization and optimization; improvisation; songwriting/composition; basic interpretation and aesthetics of performance. Technical skills as needed to interface individuals' instruments with various performance systems. </w:t>
      </w:r>
      <w:r>
        <w:rPr>
          <w:rStyle w:val="Emphasis"/>
          <w:rFonts w:eastAsia="Times New Roman"/>
        </w:rPr>
        <w:t>May be repeated for a maximum of 8 semester hours.</w:t>
      </w:r>
      <w:r>
        <w:rPr>
          <w:rFonts w:eastAsia="Times New Roman"/>
        </w:rPr>
        <w:t xml:space="preserve"> Prerequisite(s): successful completion of entrance exam required for initial enrollment.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1616553"/>
        <w:rPr>
          <w:rFonts w:eastAsia="Times New Roman"/>
        </w:rPr>
      </w:pPr>
    </w:p>
    <w:p w:rsidR="0075055D" w:rsidRDefault="00D36FA5">
      <w:pPr>
        <w:pStyle w:val="course"/>
        <w:spacing w:line="276" w:lineRule="auto"/>
        <w:divId w:val="371616553"/>
      </w:pPr>
      <w:r>
        <w:t>MUS 1501 - Piano Class I (1)</w:t>
      </w:r>
    </w:p>
    <w:p w:rsidR="0075055D" w:rsidRDefault="00D36FA5">
      <w:pPr>
        <w:spacing w:after="0"/>
        <w:divId w:val="371616553"/>
        <w:rPr>
          <w:rFonts w:eastAsia="Times New Roman"/>
        </w:rPr>
      </w:pPr>
      <w:r>
        <w:rPr>
          <w:rFonts w:eastAsia="Times New Roman"/>
        </w:rPr>
        <w:t>Study of the piano, especially for adult students who have had no previous training.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7335559"/>
        <w:rPr>
          <w:rFonts w:eastAsia="Times New Roman"/>
        </w:rPr>
      </w:pPr>
    </w:p>
    <w:p w:rsidR="0075055D" w:rsidRDefault="00D36FA5">
      <w:pPr>
        <w:pStyle w:val="course"/>
        <w:spacing w:line="276" w:lineRule="auto"/>
        <w:divId w:val="457335559"/>
      </w:pPr>
      <w:r>
        <w:t>MUS 1502 - Piano Class II (1)</w:t>
      </w:r>
    </w:p>
    <w:p w:rsidR="0075055D" w:rsidRDefault="00D36FA5">
      <w:pPr>
        <w:spacing w:after="0"/>
        <w:divId w:val="457335559"/>
        <w:rPr>
          <w:rFonts w:eastAsia="Times New Roman"/>
        </w:rPr>
      </w:pPr>
      <w:r>
        <w:rPr>
          <w:rFonts w:eastAsia="Times New Roman"/>
        </w:rPr>
        <w:t>A continuation of MUS 1501. Prerequisite(s): MUS 1501.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9520861"/>
        <w:rPr>
          <w:rFonts w:eastAsia="Times New Roman"/>
        </w:rPr>
      </w:pPr>
    </w:p>
    <w:p w:rsidR="0075055D" w:rsidRDefault="00D36FA5">
      <w:pPr>
        <w:pStyle w:val="course"/>
        <w:spacing w:line="276" w:lineRule="auto"/>
        <w:divId w:val="759520861"/>
      </w:pPr>
      <w:r>
        <w:t>MUS 1507 - Secondary Keyboard Lessons (1)</w:t>
      </w:r>
    </w:p>
    <w:p w:rsidR="0075055D" w:rsidRDefault="00D36FA5">
      <w:pPr>
        <w:spacing w:after="0"/>
        <w:divId w:val="759520861"/>
        <w:rPr>
          <w:rFonts w:eastAsia="Times New Roman"/>
        </w:rPr>
      </w:pPr>
      <w:r>
        <w:rPr>
          <w:rFonts w:eastAsia="Times New Roman"/>
        </w:rPr>
        <w:t xml:space="preserve">Private lesson study in any keyboard instrument listed in this catalog. Does not count for any music major or minor as the principal performing area. </w:t>
      </w:r>
      <w:r>
        <w:rPr>
          <w:rStyle w:val="Emphasis"/>
          <w:rFonts w:eastAsia="Times New Roman"/>
        </w:rPr>
        <w:t>May be repeated.</w:t>
      </w:r>
      <w:r>
        <w:rPr>
          <w:rFonts w:eastAsia="Times New Roman"/>
        </w:rPr>
        <w:t xml:space="preserve"> Prerequisite(s): initial enrollment by permission of applied area faculty.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7199475"/>
        <w:rPr>
          <w:rFonts w:eastAsia="Times New Roman"/>
        </w:rPr>
      </w:pPr>
    </w:p>
    <w:p w:rsidR="0075055D" w:rsidRDefault="00D36FA5">
      <w:pPr>
        <w:pStyle w:val="course"/>
        <w:spacing w:line="276" w:lineRule="auto"/>
        <w:divId w:val="1017199475"/>
      </w:pPr>
      <w:r>
        <w:t>MUS 1510 - Piano I (1)</w:t>
      </w:r>
    </w:p>
    <w:p w:rsidR="0075055D" w:rsidRDefault="00D36FA5">
      <w:pPr>
        <w:spacing w:after="0"/>
        <w:divId w:val="1017199475"/>
        <w:rPr>
          <w:rFonts w:eastAsia="Times New Roman"/>
        </w:rPr>
      </w:pPr>
      <w:r>
        <w:rPr>
          <w:rFonts w:eastAsia="Times New Roman"/>
        </w:rPr>
        <w:t xml:space="preserve">Technical study and easier compositions selected from the various eras of keyboard literature.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1196498"/>
        <w:rPr>
          <w:rFonts w:eastAsia="Times New Roman"/>
        </w:rPr>
      </w:pPr>
    </w:p>
    <w:p w:rsidR="0075055D" w:rsidRDefault="00D36FA5">
      <w:pPr>
        <w:pStyle w:val="course"/>
        <w:spacing w:line="276" w:lineRule="auto"/>
        <w:divId w:val="1411196498"/>
      </w:pPr>
      <w:r>
        <w:t>MUS 1520 - Organ I (1)</w:t>
      </w:r>
    </w:p>
    <w:p w:rsidR="0075055D" w:rsidRDefault="00D36FA5">
      <w:pPr>
        <w:spacing w:after="0"/>
        <w:divId w:val="1411196498"/>
        <w:rPr>
          <w:rFonts w:eastAsia="Times New Roman"/>
        </w:rPr>
      </w:pPr>
      <w:r>
        <w:rPr>
          <w:rFonts w:eastAsia="Times New Roman"/>
        </w:rPr>
        <w:t xml:space="preserve">Manual and pedal study, elementary registration and specification; Bach short preludes and fugues, chorale preludes, etc.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2542831"/>
        <w:rPr>
          <w:rFonts w:eastAsia="Times New Roman"/>
        </w:rPr>
      </w:pPr>
    </w:p>
    <w:p w:rsidR="0075055D" w:rsidRDefault="00D36FA5">
      <w:pPr>
        <w:pStyle w:val="course"/>
        <w:spacing w:line="276" w:lineRule="auto"/>
        <w:divId w:val="962542831"/>
      </w:pPr>
      <w:r>
        <w:t>MUS 1601 - Voice Class I (1)</w:t>
      </w:r>
    </w:p>
    <w:p w:rsidR="0075055D" w:rsidRDefault="00D36FA5">
      <w:pPr>
        <w:spacing w:after="0"/>
        <w:divId w:val="962542831"/>
        <w:rPr>
          <w:rFonts w:eastAsia="Times New Roman"/>
        </w:rPr>
      </w:pPr>
      <w:r>
        <w:rPr>
          <w:rFonts w:eastAsia="Times New Roman"/>
        </w:rPr>
        <w:t>Breathing exercises, diction, stage deportment, acquaintance with familiar vocal literature, and experience in solo and duet singing. Designed for beginning voice students. Prerequisite(s): demonstrated ability to read music.</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3568328"/>
        <w:rPr>
          <w:rFonts w:eastAsia="Times New Roman"/>
        </w:rPr>
      </w:pPr>
    </w:p>
    <w:p w:rsidR="0075055D" w:rsidRDefault="00D36FA5">
      <w:pPr>
        <w:pStyle w:val="course"/>
        <w:spacing w:line="276" w:lineRule="auto"/>
        <w:divId w:val="903568328"/>
      </w:pPr>
      <w:r>
        <w:t>MUS 1602 - Voice Class II (2)</w:t>
      </w:r>
    </w:p>
    <w:p w:rsidR="0075055D" w:rsidRDefault="00D36FA5">
      <w:pPr>
        <w:spacing w:after="0"/>
        <w:divId w:val="903568328"/>
        <w:rPr>
          <w:rFonts w:eastAsia="Times New Roman"/>
        </w:rPr>
      </w:pPr>
      <w:r>
        <w:rPr>
          <w:rFonts w:eastAsia="Times New Roman"/>
        </w:rPr>
        <w:t>Instruction in breathing, resonance, diction, musicality, performance skills, and the nature of the vocal instrument, using solo song and duet literature in English and Italian. Prerequisite(s): one semester of MUS 1610, or MUS 1601.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2373916"/>
        <w:rPr>
          <w:rFonts w:eastAsia="Times New Roman"/>
        </w:rPr>
      </w:pPr>
    </w:p>
    <w:p w:rsidR="0075055D" w:rsidRDefault="00D36FA5">
      <w:pPr>
        <w:pStyle w:val="course"/>
        <w:spacing w:line="276" w:lineRule="auto"/>
        <w:divId w:val="582373916"/>
      </w:pPr>
      <w:r>
        <w:t>MUS 1607 - Secondary Voice Lessons (1)</w:t>
      </w:r>
    </w:p>
    <w:p w:rsidR="0075055D" w:rsidRDefault="00D36FA5">
      <w:pPr>
        <w:spacing w:after="0"/>
        <w:divId w:val="582373916"/>
        <w:rPr>
          <w:rFonts w:eastAsia="Times New Roman"/>
        </w:rPr>
      </w:pPr>
      <w:r>
        <w:rPr>
          <w:rFonts w:eastAsia="Times New Roman"/>
        </w:rPr>
        <w:t xml:space="preserve">Private lesson study in voice. Does not count as credit for any music major or minor as the principal performing area. </w:t>
      </w:r>
      <w:r>
        <w:rPr>
          <w:rStyle w:val="Emphasis"/>
          <w:rFonts w:eastAsia="Times New Roman"/>
        </w:rPr>
        <w:t>May be repeated.</w:t>
      </w:r>
      <w:r>
        <w:rPr>
          <w:rFonts w:eastAsia="Times New Roman"/>
        </w:rPr>
        <w:t xml:space="preserve"> Prerequisite(s): initial enrollment by permission of applied area faculty.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5700596"/>
        <w:rPr>
          <w:rFonts w:eastAsia="Times New Roman"/>
        </w:rPr>
      </w:pPr>
    </w:p>
    <w:p w:rsidR="0075055D" w:rsidRDefault="00D36FA5">
      <w:pPr>
        <w:pStyle w:val="course"/>
        <w:spacing w:line="276" w:lineRule="auto"/>
        <w:divId w:val="215700596"/>
      </w:pPr>
      <w:r>
        <w:t>MUS 1610 - Voice I (1)</w:t>
      </w:r>
    </w:p>
    <w:p w:rsidR="0075055D" w:rsidRDefault="00D36FA5">
      <w:pPr>
        <w:spacing w:after="0"/>
        <w:divId w:val="215700596"/>
        <w:rPr>
          <w:rFonts w:eastAsia="Times New Roman"/>
        </w:rPr>
      </w:pPr>
      <w:r>
        <w:rPr>
          <w:rFonts w:eastAsia="Times New Roman"/>
        </w:rPr>
        <w:t xml:space="preserve">Breath control; technical exercises represented by Sieber, Vaccai, and other specified methods. Early Italian songs. English songs of medium difficulty, and other repertoire suggested by the instructor.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9545668"/>
        <w:rPr>
          <w:rFonts w:eastAsia="Times New Roman"/>
        </w:rPr>
      </w:pPr>
    </w:p>
    <w:p w:rsidR="0075055D" w:rsidRDefault="00D36FA5">
      <w:pPr>
        <w:pStyle w:val="course"/>
        <w:spacing w:line="276" w:lineRule="auto"/>
        <w:divId w:val="339545668"/>
      </w:pPr>
      <w:r>
        <w:t>MUS 1615 - Opera Theatre (1-2)</w:t>
      </w:r>
    </w:p>
    <w:p w:rsidR="0075055D" w:rsidRDefault="00D36FA5">
      <w:pPr>
        <w:spacing w:after="0"/>
        <w:divId w:val="339545668"/>
        <w:rPr>
          <w:rFonts w:eastAsia="Times New Roman"/>
        </w:rPr>
      </w:pPr>
      <w:r>
        <w:rPr>
          <w:rFonts w:eastAsia="Times New Roman"/>
        </w:rPr>
        <w:t xml:space="preserve">Production of scenes from operatic repertoire. </w:t>
      </w:r>
      <w:r>
        <w:rPr>
          <w:rStyle w:val="Emphasis"/>
          <w:rFonts w:eastAsia="Times New Roman"/>
        </w:rPr>
        <w:t>May be repeated for a maximum of 4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2244095"/>
        <w:rPr>
          <w:rFonts w:eastAsia="Times New Roman"/>
        </w:rPr>
      </w:pPr>
    </w:p>
    <w:p w:rsidR="0075055D" w:rsidRDefault="00D36FA5">
      <w:pPr>
        <w:pStyle w:val="course"/>
        <w:spacing w:line="276" w:lineRule="auto"/>
        <w:divId w:val="1342244095"/>
      </w:pPr>
      <w:r>
        <w:t>MUS 1620 - Musical Theatre Practicum (1-2)</w:t>
      </w:r>
    </w:p>
    <w:p w:rsidR="0075055D" w:rsidRDefault="00D36FA5">
      <w:pPr>
        <w:spacing w:after="0"/>
        <w:divId w:val="1342244095"/>
        <w:rPr>
          <w:rFonts w:eastAsia="Times New Roman"/>
        </w:rPr>
      </w:pPr>
      <w:r>
        <w:rPr>
          <w:rFonts w:eastAsia="Times New Roman"/>
        </w:rPr>
        <w:t xml:space="preserve">Rehearsal and performance of Musical Theatre repertoire. </w:t>
      </w:r>
      <w:r>
        <w:rPr>
          <w:rStyle w:val="Emphasis"/>
          <w:rFonts w:eastAsia="Times New Roman"/>
        </w:rPr>
        <w:t>May be repeated for a maximum of 4 semester hours.</w:t>
      </w:r>
      <w:r>
        <w:rPr>
          <w:rFonts w:eastAsia="Times New Roman"/>
        </w:rPr>
        <w:t xml:space="preserve"> Prerequisite(s): entrance by audition.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4306220"/>
        <w:rPr>
          <w:rFonts w:eastAsia="Times New Roman"/>
        </w:rPr>
      </w:pPr>
    </w:p>
    <w:p w:rsidR="0075055D" w:rsidRDefault="00D36FA5">
      <w:pPr>
        <w:pStyle w:val="course"/>
        <w:spacing w:line="276" w:lineRule="auto"/>
        <w:divId w:val="744306220"/>
      </w:pPr>
      <w:r>
        <w:t>MUS 1701 - String Class (1)</w:t>
      </w:r>
    </w:p>
    <w:p w:rsidR="0075055D" w:rsidRDefault="00D36FA5">
      <w:pPr>
        <w:spacing w:after="0"/>
        <w:divId w:val="744306220"/>
        <w:rPr>
          <w:rFonts w:eastAsia="Times New Roman"/>
        </w:rPr>
      </w:pPr>
      <w:r>
        <w:rPr>
          <w:rFonts w:eastAsia="Times New Roman"/>
        </w:rPr>
        <w:t xml:space="preserve">A laboratory course in the fundamentals of playing and teaching string instruments. </w:t>
      </w:r>
      <w:r>
        <w:rPr>
          <w:rStyle w:val="Emphasis"/>
          <w:rFonts w:eastAsia="Times New Roman"/>
        </w:rPr>
        <w:t>May be repeated for a maximum of 2 semester hours. Two different string instruments will be studied in each semester.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0372819"/>
        <w:rPr>
          <w:rFonts w:eastAsia="Times New Roman"/>
        </w:rPr>
      </w:pPr>
    </w:p>
    <w:p w:rsidR="0075055D" w:rsidRDefault="00D36FA5">
      <w:pPr>
        <w:pStyle w:val="course"/>
        <w:spacing w:line="276" w:lineRule="auto"/>
        <w:divId w:val="1350372819"/>
      </w:pPr>
      <w:r>
        <w:t>MUS 1703 - Beginning Guitar Class (2)</w:t>
      </w:r>
    </w:p>
    <w:p w:rsidR="0075055D" w:rsidRDefault="00D36FA5">
      <w:pPr>
        <w:spacing w:after="0"/>
        <w:divId w:val="1350372819"/>
        <w:rPr>
          <w:rFonts w:eastAsia="Times New Roman"/>
        </w:rPr>
      </w:pPr>
      <w:r>
        <w:rPr>
          <w:rFonts w:eastAsia="Times New Roman"/>
        </w:rPr>
        <w:t>Prepares students in the basic fundamentals of guitar playing. Concepts of applied music theory will also be introduced.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2710093"/>
        <w:rPr>
          <w:rFonts w:eastAsia="Times New Roman"/>
        </w:rPr>
      </w:pPr>
    </w:p>
    <w:p w:rsidR="0075055D" w:rsidRDefault="00D36FA5">
      <w:pPr>
        <w:pStyle w:val="course"/>
        <w:spacing w:line="276" w:lineRule="auto"/>
        <w:divId w:val="1992710093"/>
      </w:pPr>
      <w:r>
        <w:t>MUS 1707 - Secondary String Lessons (1)</w:t>
      </w:r>
    </w:p>
    <w:p w:rsidR="0075055D" w:rsidRDefault="00D36FA5">
      <w:pPr>
        <w:spacing w:after="0"/>
        <w:divId w:val="1992710093"/>
        <w:rPr>
          <w:rFonts w:eastAsia="Times New Roman"/>
        </w:rPr>
      </w:pPr>
      <w:r>
        <w:rPr>
          <w:rFonts w:eastAsia="Times New Roman"/>
        </w:rPr>
        <w:t xml:space="preserve">Private lesson study in any string instrument listed in this catalog. Does not count for any music major or minor as the principal performing area. </w:t>
      </w:r>
      <w:r>
        <w:rPr>
          <w:rStyle w:val="Emphasis"/>
          <w:rFonts w:eastAsia="Times New Roman"/>
        </w:rPr>
        <w:t>May be repeated.</w:t>
      </w:r>
      <w:r>
        <w:rPr>
          <w:rFonts w:eastAsia="Times New Roman"/>
        </w:rPr>
        <w:t xml:space="preserve"> Prerequisite(s): initial enrollment by permission of applied area faculty.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2099573"/>
        <w:rPr>
          <w:rFonts w:eastAsia="Times New Roman"/>
        </w:rPr>
      </w:pPr>
    </w:p>
    <w:p w:rsidR="0075055D" w:rsidRDefault="00D36FA5">
      <w:pPr>
        <w:pStyle w:val="course"/>
        <w:spacing w:line="276" w:lineRule="auto"/>
        <w:divId w:val="1992099573"/>
      </w:pPr>
      <w:r>
        <w:t>MUS 1710 - Violin I (1)</w:t>
      </w:r>
    </w:p>
    <w:p w:rsidR="0075055D" w:rsidRDefault="00D36FA5">
      <w:pPr>
        <w:spacing w:after="0"/>
        <w:divId w:val="1992099573"/>
        <w:rPr>
          <w:rFonts w:eastAsia="Times New Roman"/>
        </w:rPr>
      </w:pPr>
      <w:r>
        <w:rPr>
          <w:rFonts w:eastAsia="Times New Roman"/>
        </w:rPr>
        <w:t xml:space="preserve">Easy technical studies, easy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0143778"/>
        <w:rPr>
          <w:rFonts w:eastAsia="Times New Roman"/>
        </w:rPr>
      </w:pPr>
    </w:p>
    <w:p w:rsidR="0075055D" w:rsidRDefault="00D36FA5">
      <w:pPr>
        <w:pStyle w:val="course"/>
        <w:spacing w:line="276" w:lineRule="auto"/>
        <w:divId w:val="1620143778"/>
      </w:pPr>
      <w:r>
        <w:t>MUS 1715 - Viola I (1)</w:t>
      </w:r>
    </w:p>
    <w:p w:rsidR="0075055D" w:rsidRDefault="00D36FA5">
      <w:pPr>
        <w:spacing w:after="0"/>
        <w:divId w:val="1620143778"/>
        <w:rPr>
          <w:rFonts w:eastAsia="Times New Roman"/>
        </w:rPr>
      </w:pPr>
      <w:r>
        <w:rPr>
          <w:rFonts w:eastAsia="Times New Roman"/>
        </w:rPr>
        <w:t xml:space="preserve">Easy technical studies, easy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7406407"/>
        <w:rPr>
          <w:rFonts w:eastAsia="Times New Roman"/>
        </w:rPr>
      </w:pPr>
    </w:p>
    <w:p w:rsidR="0075055D" w:rsidRDefault="00D36FA5">
      <w:pPr>
        <w:pStyle w:val="course"/>
        <w:spacing w:line="276" w:lineRule="auto"/>
        <w:divId w:val="1507406407"/>
      </w:pPr>
      <w:r>
        <w:t>MUS 1720 - Cello I (1)</w:t>
      </w:r>
    </w:p>
    <w:p w:rsidR="0075055D" w:rsidRDefault="00D36FA5">
      <w:pPr>
        <w:spacing w:after="0"/>
        <w:divId w:val="1507406407"/>
        <w:rPr>
          <w:rFonts w:eastAsia="Times New Roman"/>
        </w:rPr>
      </w:pPr>
      <w:r>
        <w:rPr>
          <w:rFonts w:eastAsia="Times New Roman"/>
        </w:rPr>
        <w:t xml:space="preserve">Easy technical studies, easy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3635675"/>
        <w:rPr>
          <w:rFonts w:eastAsia="Times New Roman"/>
        </w:rPr>
      </w:pPr>
    </w:p>
    <w:p w:rsidR="0075055D" w:rsidRDefault="00D36FA5">
      <w:pPr>
        <w:pStyle w:val="course"/>
        <w:spacing w:line="276" w:lineRule="auto"/>
        <w:divId w:val="1633635675"/>
      </w:pPr>
      <w:r>
        <w:t>MUS 1725 - String Bass I (1)</w:t>
      </w:r>
    </w:p>
    <w:p w:rsidR="0075055D" w:rsidRDefault="00D36FA5">
      <w:pPr>
        <w:spacing w:after="0"/>
        <w:divId w:val="1633635675"/>
        <w:rPr>
          <w:rFonts w:eastAsia="Times New Roman"/>
        </w:rPr>
      </w:pPr>
      <w:r>
        <w:rPr>
          <w:rFonts w:eastAsia="Times New Roman"/>
        </w:rPr>
        <w:t xml:space="preserve">Easy technical studies, easy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3857454"/>
        <w:rPr>
          <w:rFonts w:eastAsia="Times New Roman"/>
        </w:rPr>
      </w:pPr>
    </w:p>
    <w:p w:rsidR="0075055D" w:rsidRDefault="00D36FA5">
      <w:pPr>
        <w:pStyle w:val="course"/>
        <w:spacing w:line="276" w:lineRule="auto"/>
        <w:divId w:val="1253857454"/>
      </w:pPr>
      <w:r>
        <w:t>MUS 1760 - Guitar I (1)</w:t>
      </w:r>
    </w:p>
    <w:p w:rsidR="0075055D" w:rsidRDefault="00D36FA5">
      <w:pPr>
        <w:spacing w:after="0"/>
        <w:divId w:val="1253857454"/>
        <w:rPr>
          <w:rFonts w:eastAsia="Times New Roman"/>
        </w:rPr>
      </w:pPr>
      <w:r>
        <w:rPr>
          <w:rFonts w:eastAsia="Times New Roman"/>
        </w:rPr>
        <w:t xml:space="preserve">Technical studies, standard solo literature from all style periods.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6592764"/>
        <w:rPr>
          <w:rFonts w:eastAsia="Times New Roman"/>
        </w:rPr>
      </w:pPr>
    </w:p>
    <w:p w:rsidR="0075055D" w:rsidRDefault="00D36FA5">
      <w:pPr>
        <w:pStyle w:val="course"/>
        <w:spacing w:line="276" w:lineRule="auto"/>
        <w:divId w:val="936592764"/>
      </w:pPr>
      <w:r>
        <w:t>MUS 1770 - Harp I (1)</w:t>
      </w:r>
    </w:p>
    <w:p w:rsidR="0075055D" w:rsidRDefault="00D36FA5">
      <w:pPr>
        <w:spacing w:after="0"/>
        <w:divId w:val="936592764"/>
        <w:rPr>
          <w:rFonts w:eastAsia="Times New Roman"/>
        </w:rPr>
      </w:pPr>
      <w:r>
        <w:rPr>
          <w:rFonts w:eastAsia="Times New Roman"/>
        </w:rPr>
        <w:t xml:space="preserve">Easy technical studies, easy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2848467"/>
        <w:rPr>
          <w:rFonts w:eastAsia="Times New Roman"/>
        </w:rPr>
      </w:pPr>
    </w:p>
    <w:p w:rsidR="0075055D" w:rsidRDefault="00D36FA5">
      <w:pPr>
        <w:pStyle w:val="course"/>
        <w:spacing w:line="276" w:lineRule="auto"/>
        <w:divId w:val="1032848467"/>
      </w:pPr>
      <w:r>
        <w:t>MUS 1807 - Secondary Woodwind Lessons (1)</w:t>
      </w:r>
    </w:p>
    <w:p w:rsidR="0075055D" w:rsidRDefault="00D36FA5">
      <w:pPr>
        <w:spacing w:after="0"/>
        <w:divId w:val="1032848467"/>
        <w:rPr>
          <w:rFonts w:eastAsia="Times New Roman"/>
        </w:rPr>
      </w:pPr>
      <w:r>
        <w:rPr>
          <w:rFonts w:eastAsia="Times New Roman"/>
        </w:rPr>
        <w:t xml:space="preserve">Private lesson study in any woodwind instrument listed in this catalog. Does not count for any music major or minor as the principal performing area. </w:t>
      </w:r>
      <w:r>
        <w:rPr>
          <w:rStyle w:val="Emphasis"/>
          <w:rFonts w:eastAsia="Times New Roman"/>
        </w:rPr>
        <w:t>May be repeated.</w:t>
      </w:r>
      <w:r>
        <w:rPr>
          <w:rFonts w:eastAsia="Times New Roman"/>
        </w:rPr>
        <w:t xml:space="preserve"> Prerequisite(s): initial enrollment by permission of applied area faculty.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5368322"/>
        <w:rPr>
          <w:rFonts w:eastAsia="Times New Roman"/>
        </w:rPr>
      </w:pPr>
    </w:p>
    <w:p w:rsidR="0075055D" w:rsidRDefault="00D36FA5">
      <w:pPr>
        <w:pStyle w:val="course"/>
        <w:spacing w:line="276" w:lineRule="auto"/>
        <w:divId w:val="1835368322"/>
      </w:pPr>
      <w:r>
        <w:t>MUS 1810 - Flute I (1)</w:t>
      </w:r>
    </w:p>
    <w:p w:rsidR="0075055D" w:rsidRDefault="00D36FA5">
      <w:pPr>
        <w:spacing w:after="0"/>
        <w:divId w:val="1835368322"/>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0183832"/>
        <w:rPr>
          <w:rFonts w:eastAsia="Times New Roman"/>
        </w:rPr>
      </w:pPr>
    </w:p>
    <w:p w:rsidR="0075055D" w:rsidRDefault="00D36FA5">
      <w:pPr>
        <w:pStyle w:val="course"/>
        <w:spacing w:line="276" w:lineRule="auto"/>
        <w:divId w:val="1100183832"/>
      </w:pPr>
      <w:r>
        <w:t>MUS 1815 - Clarinet I (1)</w:t>
      </w:r>
    </w:p>
    <w:p w:rsidR="0075055D" w:rsidRDefault="00D36FA5">
      <w:pPr>
        <w:spacing w:after="0"/>
        <w:divId w:val="1100183832"/>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48567895"/>
        <w:rPr>
          <w:rFonts w:eastAsia="Times New Roman"/>
        </w:rPr>
      </w:pPr>
    </w:p>
    <w:p w:rsidR="0075055D" w:rsidRDefault="00D36FA5">
      <w:pPr>
        <w:pStyle w:val="course"/>
        <w:spacing w:line="276" w:lineRule="auto"/>
        <w:divId w:val="848567895"/>
      </w:pPr>
      <w:r>
        <w:t>MUS 1820 - Oboe I (1)</w:t>
      </w:r>
    </w:p>
    <w:p w:rsidR="0075055D" w:rsidRDefault="00D36FA5">
      <w:pPr>
        <w:spacing w:after="0"/>
        <w:divId w:val="848567895"/>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439219"/>
        <w:rPr>
          <w:rFonts w:eastAsia="Times New Roman"/>
        </w:rPr>
      </w:pPr>
    </w:p>
    <w:p w:rsidR="0075055D" w:rsidRDefault="00D36FA5">
      <w:pPr>
        <w:pStyle w:val="course"/>
        <w:spacing w:line="276" w:lineRule="auto"/>
        <w:divId w:val="214439219"/>
      </w:pPr>
      <w:r>
        <w:t>MUS 1825 - Saxophone I (1)</w:t>
      </w:r>
    </w:p>
    <w:p w:rsidR="0075055D" w:rsidRDefault="00D36FA5">
      <w:pPr>
        <w:spacing w:after="0"/>
        <w:divId w:val="214439219"/>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0795417"/>
        <w:rPr>
          <w:rFonts w:eastAsia="Times New Roman"/>
        </w:rPr>
      </w:pPr>
    </w:p>
    <w:p w:rsidR="0075055D" w:rsidRDefault="00D36FA5">
      <w:pPr>
        <w:pStyle w:val="course"/>
        <w:spacing w:line="276" w:lineRule="auto"/>
        <w:divId w:val="1690795417"/>
      </w:pPr>
      <w:r>
        <w:t>MUS 1830 - Bassoon I (1)</w:t>
      </w:r>
    </w:p>
    <w:p w:rsidR="0075055D" w:rsidRDefault="00D36FA5">
      <w:pPr>
        <w:spacing w:after="0"/>
        <w:divId w:val="1690795417"/>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0027332"/>
        <w:rPr>
          <w:rFonts w:eastAsia="Times New Roman"/>
        </w:rPr>
      </w:pPr>
    </w:p>
    <w:p w:rsidR="0075055D" w:rsidRDefault="00D36FA5">
      <w:pPr>
        <w:pStyle w:val="course"/>
        <w:spacing w:line="276" w:lineRule="auto"/>
        <w:divId w:val="2120027332"/>
      </w:pPr>
      <w:r>
        <w:t>MUS 1907 - Secondary Brass and Percussion Lessons (1)</w:t>
      </w:r>
    </w:p>
    <w:p w:rsidR="0075055D" w:rsidRDefault="00D36FA5">
      <w:pPr>
        <w:spacing w:after="0"/>
        <w:divId w:val="2120027332"/>
        <w:rPr>
          <w:rFonts w:eastAsia="Times New Roman"/>
        </w:rPr>
      </w:pPr>
      <w:r>
        <w:rPr>
          <w:rFonts w:eastAsia="Times New Roman"/>
        </w:rPr>
        <w:t xml:space="preserve">Private lesson study in any brass instrument listed in this catalog or in percussion. Does not count for any major or minor as the principal performing area. </w:t>
      </w:r>
      <w:r>
        <w:rPr>
          <w:rStyle w:val="Emphasis"/>
          <w:rFonts w:eastAsia="Times New Roman"/>
        </w:rPr>
        <w:t>May be repeated.</w:t>
      </w:r>
      <w:r>
        <w:rPr>
          <w:rFonts w:eastAsia="Times New Roman"/>
        </w:rPr>
        <w:t xml:space="preserve"> Prerequisite(s): initial enrollment by permission of applied area faculty.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9999080"/>
        <w:rPr>
          <w:rFonts w:eastAsia="Times New Roman"/>
        </w:rPr>
      </w:pPr>
    </w:p>
    <w:p w:rsidR="0075055D" w:rsidRDefault="00D36FA5">
      <w:pPr>
        <w:pStyle w:val="course"/>
        <w:spacing w:line="276" w:lineRule="auto"/>
        <w:divId w:val="1139999080"/>
      </w:pPr>
      <w:r>
        <w:t>MUS 1910 - Trumpet I (1)</w:t>
      </w:r>
    </w:p>
    <w:p w:rsidR="0075055D" w:rsidRDefault="00D36FA5">
      <w:pPr>
        <w:spacing w:after="0"/>
        <w:divId w:val="1139999080"/>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0297039"/>
        <w:rPr>
          <w:rFonts w:eastAsia="Times New Roman"/>
        </w:rPr>
      </w:pPr>
    </w:p>
    <w:p w:rsidR="0075055D" w:rsidRDefault="00D36FA5">
      <w:pPr>
        <w:pStyle w:val="course"/>
        <w:spacing w:line="276" w:lineRule="auto"/>
        <w:divId w:val="1870297039"/>
      </w:pPr>
      <w:r>
        <w:t>MUS 1915 - French Horn I (1)</w:t>
      </w:r>
    </w:p>
    <w:p w:rsidR="0075055D" w:rsidRDefault="00D36FA5">
      <w:pPr>
        <w:spacing w:after="0"/>
        <w:divId w:val="1870297039"/>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4327273"/>
        <w:rPr>
          <w:rFonts w:eastAsia="Times New Roman"/>
        </w:rPr>
      </w:pPr>
    </w:p>
    <w:p w:rsidR="0075055D" w:rsidRDefault="00D36FA5">
      <w:pPr>
        <w:pStyle w:val="course"/>
        <w:spacing w:line="276" w:lineRule="auto"/>
        <w:divId w:val="1774327273"/>
      </w:pPr>
      <w:r>
        <w:t>MUS 1920 - Trombone I (1)</w:t>
      </w:r>
    </w:p>
    <w:p w:rsidR="0075055D" w:rsidRDefault="00D36FA5">
      <w:pPr>
        <w:spacing w:after="0"/>
        <w:divId w:val="1774327273"/>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8616338"/>
        <w:rPr>
          <w:rFonts w:eastAsia="Times New Roman"/>
        </w:rPr>
      </w:pPr>
    </w:p>
    <w:p w:rsidR="0075055D" w:rsidRDefault="00D36FA5">
      <w:pPr>
        <w:pStyle w:val="course"/>
        <w:spacing w:line="276" w:lineRule="auto"/>
        <w:divId w:val="478616338"/>
      </w:pPr>
      <w:r>
        <w:t>MUS 1925 - Baritone Horn I (1)</w:t>
      </w:r>
    </w:p>
    <w:p w:rsidR="0075055D" w:rsidRDefault="00D36FA5">
      <w:pPr>
        <w:spacing w:after="0"/>
        <w:divId w:val="478616338"/>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2411245"/>
        <w:rPr>
          <w:rFonts w:eastAsia="Times New Roman"/>
        </w:rPr>
      </w:pPr>
    </w:p>
    <w:p w:rsidR="0075055D" w:rsidRDefault="00D36FA5">
      <w:pPr>
        <w:pStyle w:val="course"/>
        <w:spacing w:line="276" w:lineRule="auto"/>
        <w:divId w:val="402411245"/>
      </w:pPr>
      <w:r>
        <w:t>MUS 1930 - Tuba I (1)</w:t>
      </w:r>
    </w:p>
    <w:p w:rsidR="0075055D" w:rsidRDefault="00D36FA5">
      <w:pPr>
        <w:spacing w:after="0"/>
        <w:divId w:val="402411245"/>
        <w:rPr>
          <w:rFonts w:eastAsia="Times New Roman"/>
        </w:rPr>
      </w:pPr>
      <w:r>
        <w:rPr>
          <w:rFonts w:eastAsia="Times New Roman"/>
        </w:rPr>
        <w:t xml:space="preserve">Breath control; fundamentals of mechanism, embouchure; proper tonal color; technical exercises; easy solos; supervised chamber ensemble rehearsals.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0428009"/>
        <w:rPr>
          <w:rFonts w:eastAsia="Times New Roman"/>
        </w:rPr>
      </w:pPr>
    </w:p>
    <w:p w:rsidR="0075055D" w:rsidRDefault="00D36FA5">
      <w:pPr>
        <w:pStyle w:val="course"/>
        <w:spacing w:line="276" w:lineRule="auto"/>
        <w:divId w:val="1950428009"/>
      </w:pPr>
      <w:r>
        <w:t>MUS 1960 - Percussion I (1)</w:t>
      </w:r>
    </w:p>
    <w:p w:rsidR="0075055D" w:rsidRDefault="00D36FA5">
      <w:pPr>
        <w:spacing w:after="0"/>
        <w:divId w:val="1950428009"/>
        <w:rPr>
          <w:rFonts w:eastAsia="Times New Roman"/>
        </w:rPr>
      </w:pPr>
      <w:r>
        <w:rPr>
          <w:rFonts w:eastAsia="Times New Roman"/>
        </w:rPr>
        <w:t xml:space="preserve">Fundamental skills in rudimental and concert snare drum techniques. Study of the keyboard percussion instruments and an introduction to the timpani.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admission audition required for initial enrollment.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0648638"/>
        <w:rPr>
          <w:rFonts w:eastAsia="Times New Roman"/>
        </w:rPr>
      </w:pPr>
    </w:p>
    <w:p w:rsidR="0075055D" w:rsidRDefault="00D36FA5">
      <w:pPr>
        <w:pStyle w:val="course"/>
        <w:spacing w:line="276" w:lineRule="auto"/>
        <w:divId w:val="1910648638"/>
      </w:pPr>
      <w:r>
        <w:t>MUS 2111 - Theory III (3)</w:t>
      </w:r>
    </w:p>
    <w:p w:rsidR="0075055D" w:rsidRDefault="00D36FA5">
      <w:pPr>
        <w:spacing w:after="0"/>
        <w:divId w:val="1910648638"/>
        <w:rPr>
          <w:rFonts w:eastAsia="Times New Roman"/>
        </w:rPr>
      </w:pPr>
      <w:r>
        <w:rPr>
          <w:rFonts w:eastAsia="Times New Roman"/>
        </w:rPr>
        <w:t>Continuation of the materials and organization of music: modality, modulation, seventh chords, chromatic harmony, contrapuntal procedures, and form. Prerequisite(s): MUS 1112. Corequisite(s): MUS 2121.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31251818"/>
        <w:rPr>
          <w:rFonts w:eastAsia="Times New Roman"/>
        </w:rPr>
      </w:pPr>
    </w:p>
    <w:p w:rsidR="0075055D" w:rsidRDefault="00D36FA5">
      <w:pPr>
        <w:pStyle w:val="course"/>
        <w:spacing w:line="276" w:lineRule="auto"/>
        <w:divId w:val="2031251818"/>
      </w:pPr>
      <w:r>
        <w:t>MUS 2112 - Theory IV (3)</w:t>
      </w:r>
    </w:p>
    <w:p w:rsidR="0075055D" w:rsidRDefault="00D36FA5">
      <w:pPr>
        <w:spacing w:after="0"/>
        <w:divId w:val="2031251818"/>
        <w:rPr>
          <w:rFonts w:eastAsia="Times New Roman"/>
        </w:rPr>
      </w:pPr>
      <w:r>
        <w:rPr>
          <w:rFonts w:eastAsia="Times New Roman"/>
        </w:rPr>
        <w:t>Continuation of MUS 2111. Analytical and compositional methods of twentieth and twenty-first century music. Prerequisite(s): MUS 2111. Corequisite(s): MUS 2122.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5039486"/>
        <w:rPr>
          <w:rFonts w:eastAsia="Times New Roman"/>
        </w:rPr>
      </w:pPr>
    </w:p>
    <w:p w:rsidR="0075055D" w:rsidRDefault="00D36FA5">
      <w:pPr>
        <w:pStyle w:val="course"/>
        <w:spacing w:line="276" w:lineRule="auto"/>
        <w:divId w:val="695039486"/>
      </w:pPr>
      <w:r>
        <w:t>MUS 2121 - Aural Training III (1)</w:t>
      </w:r>
    </w:p>
    <w:p w:rsidR="0075055D" w:rsidRDefault="00D36FA5">
      <w:pPr>
        <w:spacing w:after="0"/>
        <w:divId w:val="695039486"/>
        <w:rPr>
          <w:rFonts w:eastAsia="Times New Roman"/>
        </w:rPr>
      </w:pPr>
      <w:r>
        <w:rPr>
          <w:rFonts w:eastAsia="Times New Roman"/>
        </w:rPr>
        <w:t>Continuation of the development of aural skills in MUS 1122 applied to sight singing and aural perception of rhythm, melody, and chromatic harmony. Prerequisite(s): MUS 1122. Corequisite(s): MUS 2111.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25197917"/>
        <w:rPr>
          <w:rFonts w:eastAsia="Times New Roman"/>
        </w:rPr>
      </w:pPr>
    </w:p>
    <w:p w:rsidR="0075055D" w:rsidRDefault="00D36FA5">
      <w:pPr>
        <w:pStyle w:val="course"/>
        <w:spacing w:line="276" w:lineRule="auto"/>
        <w:divId w:val="1125197917"/>
      </w:pPr>
      <w:r>
        <w:t>MUS 2122 - Aural Training IV (1)</w:t>
      </w:r>
    </w:p>
    <w:p w:rsidR="0075055D" w:rsidRDefault="00D36FA5">
      <w:pPr>
        <w:spacing w:after="0"/>
        <w:divId w:val="1125197917"/>
        <w:rPr>
          <w:rFonts w:eastAsia="Times New Roman"/>
        </w:rPr>
      </w:pPr>
      <w:r>
        <w:rPr>
          <w:rFonts w:eastAsia="Times New Roman"/>
        </w:rPr>
        <w:t>Continuation of the development of aural skills in MUS 2121 including rhythmic, melodic, and harmonic techniques from the twentieth century. Prerequisite(s): MUS 2121. Corequisite(s): MUS 2112.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3440156"/>
        <w:rPr>
          <w:rFonts w:eastAsia="Times New Roman"/>
        </w:rPr>
      </w:pPr>
    </w:p>
    <w:p w:rsidR="0075055D" w:rsidRDefault="00D36FA5">
      <w:pPr>
        <w:pStyle w:val="course"/>
        <w:spacing w:line="276" w:lineRule="auto"/>
        <w:divId w:val="2043440156"/>
      </w:pPr>
      <w:r>
        <w:t>MUS 2141 - Composition I (3)</w:t>
      </w:r>
    </w:p>
    <w:p w:rsidR="0075055D" w:rsidRDefault="00D36FA5">
      <w:pPr>
        <w:spacing w:after="0"/>
        <w:divId w:val="2043440156"/>
        <w:rPr>
          <w:rFonts w:eastAsia="Times New Roman"/>
        </w:rPr>
      </w:pPr>
      <w:r>
        <w:rPr>
          <w:rFonts w:eastAsia="Times New Roman"/>
        </w:rPr>
        <w:t xml:space="preserve">Techniques of twentieth century composition through projects in smaller forms. Electronic music studio techniques. Aural and visual analysis of twentieth century music. </w:t>
      </w:r>
      <w:r>
        <w:rPr>
          <w:rStyle w:val="Emphasis"/>
          <w:rFonts w:eastAsia="Times New Roman"/>
        </w:rPr>
        <w:t>May be repeated for a maximum of 6 semester hours.</w:t>
      </w:r>
      <w:r>
        <w:rPr>
          <w:rFonts w:eastAsia="Times New Roman"/>
        </w:rPr>
        <w:t xml:space="preserve"> Prerequisite(s): MUS 1112 and MUS 1122.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945278"/>
        <w:rPr>
          <w:rFonts w:eastAsia="Times New Roman"/>
        </w:rPr>
      </w:pPr>
    </w:p>
    <w:p w:rsidR="0075055D" w:rsidRDefault="00D36FA5">
      <w:pPr>
        <w:pStyle w:val="course"/>
        <w:spacing w:line="276" w:lineRule="auto"/>
        <w:divId w:val="180945278"/>
      </w:pPr>
      <w:r>
        <w:t>MUS 2180 - Jazz Improvisation I (2)</w:t>
      </w:r>
    </w:p>
    <w:p w:rsidR="0075055D" w:rsidRDefault="00D36FA5">
      <w:pPr>
        <w:spacing w:after="0"/>
        <w:divId w:val="180945278"/>
        <w:rPr>
          <w:rFonts w:eastAsia="Times New Roman"/>
        </w:rPr>
      </w:pPr>
      <w:r>
        <w:rPr>
          <w:rFonts w:eastAsia="Times New Roman"/>
        </w:rPr>
        <w:t>The techniques and materials of jazz improvisation at the introductory level. Scales, chords, phrasing, articulation, and guided listening. Performance mandatory. Prerequisite(s): MUS 1112 and MUS 1122.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4524542"/>
        <w:rPr>
          <w:rFonts w:eastAsia="Times New Roman"/>
        </w:rPr>
      </w:pPr>
    </w:p>
    <w:p w:rsidR="0075055D" w:rsidRDefault="00D36FA5">
      <w:pPr>
        <w:pStyle w:val="course"/>
        <w:spacing w:line="276" w:lineRule="auto"/>
        <w:divId w:val="1044524542"/>
      </w:pPr>
      <w:r>
        <w:t>MUS 2181 - Jazz Improvisation II (2)</w:t>
      </w:r>
    </w:p>
    <w:p w:rsidR="0075055D" w:rsidRDefault="00D36FA5">
      <w:pPr>
        <w:spacing w:after="0"/>
        <w:divId w:val="1044524542"/>
        <w:rPr>
          <w:rFonts w:eastAsia="Times New Roman"/>
        </w:rPr>
      </w:pPr>
      <w:r>
        <w:rPr>
          <w:rFonts w:eastAsia="Times New Roman"/>
        </w:rPr>
        <w:t>A continuation of MUS 2180. Advanced concepts in style and form. Transcription of recorded solos using altered scales and chords and the development of style. Performance mandatory. Prerequisite(s): MUS 2180.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575490"/>
        <w:rPr>
          <w:rFonts w:eastAsia="Times New Roman"/>
        </w:rPr>
      </w:pPr>
    </w:p>
    <w:p w:rsidR="0075055D" w:rsidRDefault="00D36FA5">
      <w:pPr>
        <w:pStyle w:val="course"/>
        <w:spacing w:line="276" w:lineRule="auto"/>
        <w:divId w:val="68575490"/>
      </w:pPr>
      <w:r>
        <w:t>MUS 2221 - Introduction to Music Literature I (2)</w:t>
      </w:r>
    </w:p>
    <w:p w:rsidR="0075055D" w:rsidRDefault="00D36FA5">
      <w:pPr>
        <w:spacing w:after="0"/>
        <w:divId w:val="68575490"/>
        <w:rPr>
          <w:rFonts w:eastAsia="Times New Roman"/>
        </w:rPr>
      </w:pPr>
      <w:r>
        <w:rPr>
          <w:rFonts w:eastAsia="Times New Roman"/>
        </w:rPr>
        <w:t>An introduction to the principal genres of instrumental music with emphasis on representative works from the standard repertoire. A basic knowledge of instrumental music is assumed. Prerequisite(s): MUS 1100 or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0786905"/>
        <w:rPr>
          <w:rFonts w:eastAsia="Times New Roman"/>
        </w:rPr>
      </w:pPr>
    </w:p>
    <w:p w:rsidR="0075055D" w:rsidRDefault="00D36FA5">
      <w:pPr>
        <w:pStyle w:val="course"/>
        <w:spacing w:line="276" w:lineRule="auto"/>
        <w:divId w:val="700786905"/>
      </w:pPr>
      <w:r>
        <w:t>MUS 2222 - Introduction to Music Literature II (2)</w:t>
      </w:r>
    </w:p>
    <w:p w:rsidR="0075055D" w:rsidRDefault="00D36FA5">
      <w:pPr>
        <w:spacing w:after="0"/>
        <w:divId w:val="700786905"/>
        <w:rPr>
          <w:rFonts w:eastAsia="Times New Roman"/>
        </w:rPr>
      </w:pPr>
      <w:r>
        <w:rPr>
          <w:rFonts w:eastAsia="Times New Roman"/>
        </w:rPr>
        <w:t>An introduction to the principal genres of vocal music including oratorio, church music, opera, and art songs. A basic knowledge of vocal music is assumed. Prerequisite(s): MUS 1100 or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8924974"/>
        <w:rPr>
          <w:rFonts w:eastAsia="Times New Roman"/>
        </w:rPr>
      </w:pPr>
    </w:p>
    <w:p w:rsidR="0075055D" w:rsidRDefault="00D36FA5">
      <w:pPr>
        <w:pStyle w:val="course"/>
        <w:spacing w:line="276" w:lineRule="auto"/>
        <w:divId w:val="318924974"/>
      </w:pPr>
      <w:r>
        <w:t>MUS 2300 - Fundamentals of Conducting (3)</w:t>
      </w:r>
    </w:p>
    <w:p w:rsidR="0075055D" w:rsidRDefault="00D36FA5">
      <w:pPr>
        <w:spacing w:after="0"/>
        <w:divId w:val="318924974"/>
        <w:rPr>
          <w:rFonts w:eastAsia="Times New Roman"/>
        </w:rPr>
      </w:pPr>
      <w:r>
        <w:rPr>
          <w:rFonts w:eastAsia="Times New Roman"/>
        </w:rPr>
        <w:t>An introductory course in conducting including baton technique and basic score preparation. Prerequisite(s): MUS 1112 and MUS 1122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1123350"/>
        <w:rPr>
          <w:rFonts w:eastAsia="Times New Roman"/>
        </w:rPr>
      </w:pPr>
    </w:p>
    <w:p w:rsidR="0075055D" w:rsidRDefault="00D36FA5">
      <w:pPr>
        <w:pStyle w:val="course"/>
        <w:spacing w:line="276" w:lineRule="auto"/>
        <w:divId w:val="2091123350"/>
      </w:pPr>
      <w:r>
        <w:t>MUS 2400 - Sound Reinforcement and Music Production (3)</w:t>
      </w:r>
    </w:p>
    <w:p w:rsidR="0075055D" w:rsidRDefault="00D36FA5">
      <w:pPr>
        <w:spacing w:after="0"/>
        <w:divId w:val="2091123350"/>
        <w:rPr>
          <w:rFonts w:eastAsia="Times New Roman"/>
        </w:rPr>
      </w:pPr>
      <w:r>
        <w:rPr>
          <w:rFonts w:eastAsia="Times New Roman"/>
        </w:rPr>
        <w:t>Introductory theory and usage of audio equipment to produce recordings and provide sound reinforcement for live events. Application of informed musical judgment to the music production process. Prerequisite(s): MUS 1450.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1057824"/>
        <w:rPr>
          <w:rFonts w:eastAsia="Times New Roman"/>
        </w:rPr>
      </w:pPr>
    </w:p>
    <w:p w:rsidR="0075055D" w:rsidRDefault="00D36FA5">
      <w:pPr>
        <w:pStyle w:val="course"/>
        <w:spacing w:line="276" w:lineRule="auto"/>
        <w:divId w:val="1061057824"/>
      </w:pPr>
      <w:r>
        <w:t>MUS 2410 - Digital Audio Production (3)</w:t>
      </w:r>
    </w:p>
    <w:p w:rsidR="0075055D" w:rsidRDefault="00D36FA5">
      <w:pPr>
        <w:spacing w:after="0"/>
        <w:divId w:val="1061057824"/>
        <w:rPr>
          <w:rFonts w:eastAsia="Times New Roman"/>
        </w:rPr>
      </w:pPr>
      <w:r>
        <w:rPr>
          <w:rFonts w:eastAsia="Times New Roman"/>
        </w:rPr>
        <w:t>Theory and usage of digital audio hardware and software to produce music and other audio. Application of informed musical judgment to the audio production process. Prerequisite(s): completion of MUS 1450.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969348"/>
        <w:rPr>
          <w:rFonts w:eastAsia="Times New Roman"/>
        </w:rPr>
      </w:pPr>
    </w:p>
    <w:p w:rsidR="0075055D" w:rsidRDefault="00D36FA5">
      <w:pPr>
        <w:pStyle w:val="course"/>
        <w:spacing w:line="276" w:lineRule="auto"/>
        <w:divId w:val="33969348"/>
      </w:pPr>
      <w:r>
        <w:t>MUS 2420 - Technology Practicum (0)</w:t>
      </w:r>
    </w:p>
    <w:p w:rsidR="0075055D" w:rsidRDefault="00D36FA5">
      <w:pPr>
        <w:spacing w:after="0"/>
        <w:divId w:val="33969348"/>
        <w:rPr>
          <w:rFonts w:eastAsia="Times New Roman"/>
        </w:rPr>
      </w:pPr>
      <w:r>
        <w:rPr>
          <w:rFonts w:eastAsia="Times New Roman"/>
        </w:rPr>
        <w:t xml:space="preserve">Practical experience in audio recording, live sound reinforcement, and audio engineering facility management. </w:t>
      </w:r>
      <w:r>
        <w:rPr>
          <w:rStyle w:val="Emphasis"/>
          <w:rFonts w:eastAsia="Times New Roman"/>
        </w:rPr>
        <w:t>May be repeated.</w:t>
      </w:r>
      <w:r>
        <w:rPr>
          <w:rFonts w:eastAsia="Times New Roman"/>
        </w:rPr>
        <w:t xml:space="preserve"> Prerequisite(s): MUS 2400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2834660"/>
        <w:rPr>
          <w:rFonts w:eastAsia="Times New Roman"/>
        </w:rPr>
      </w:pPr>
    </w:p>
    <w:p w:rsidR="0075055D" w:rsidRDefault="00D36FA5">
      <w:pPr>
        <w:pStyle w:val="course"/>
        <w:spacing w:line="276" w:lineRule="auto"/>
        <w:divId w:val="292834660"/>
      </w:pPr>
      <w:r>
        <w:t>MUS 2501 - Piano Class III (1)</w:t>
      </w:r>
    </w:p>
    <w:p w:rsidR="0075055D" w:rsidRDefault="00D36FA5">
      <w:pPr>
        <w:spacing w:after="0"/>
        <w:divId w:val="292834660"/>
        <w:rPr>
          <w:rFonts w:eastAsia="Times New Roman"/>
        </w:rPr>
      </w:pPr>
      <w:r>
        <w:rPr>
          <w:rFonts w:eastAsia="Times New Roman"/>
        </w:rPr>
        <w:t xml:space="preserve">A continuation of MUS 1502 with additional emphasis on functional keyboard skills. </w:t>
      </w:r>
      <w:r>
        <w:rPr>
          <w:rStyle w:val="Emphasis"/>
          <w:rFonts w:eastAsia="Times New Roman"/>
        </w:rPr>
        <w:t>May be repeated.</w:t>
      </w:r>
      <w:r>
        <w:rPr>
          <w:rFonts w:eastAsia="Times New Roman"/>
        </w:rPr>
        <w:t xml:space="preserve"> Prerequisite(s): MUS 1502.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1767355"/>
        <w:rPr>
          <w:rFonts w:eastAsia="Times New Roman"/>
        </w:rPr>
      </w:pPr>
    </w:p>
    <w:p w:rsidR="0075055D" w:rsidRDefault="00D36FA5">
      <w:pPr>
        <w:pStyle w:val="course"/>
        <w:spacing w:line="276" w:lineRule="auto"/>
        <w:divId w:val="581767355"/>
      </w:pPr>
      <w:r>
        <w:t>MUS 2502 - Piano Class IV (1)</w:t>
      </w:r>
    </w:p>
    <w:p w:rsidR="0075055D" w:rsidRDefault="00D36FA5">
      <w:pPr>
        <w:spacing w:after="0"/>
        <w:divId w:val="581767355"/>
        <w:rPr>
          <w:rFonts w:eastAsia="Times New Roman"/>
        </w:rPr>
      </w:pPr>
      <w:r>
        <w:rPr>
          <w:rFonts w:eastAsia="Times New Roman"/>
        </w:rPr>
        <w:t xml:space="preserve">Emphasis on specific piano proficiency skills for vocal and instrumental students preparing for a teaching career. </w:t>
      </w:r>
      <w:r>
        <w:rPr>
          <w:rStyle w:val="Emphasis"/>
          <w:rFonts w:eastAsia="Times New Roman"/>
        </w:rPr>
        <w:t>May be repeated.</w:t>
      </w:r>
      <w:r>
        <w:rPr>
          <w:rFonts w:eastAsia="Times New Roman"/>
        </w:rPr>
        <w:t xml:space="preserve"> Prerequisite(s): MUS 2501 or MUS 1510 or permission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7615549"/>
        <w:rPr>
          <w:rFonts w:eastAsia="Times New Roman"/>
        </w:rPr>
      </w:pPr>
    </w:p>
    <w:p w:rsidR="0075055D" w:rsidRDefault="00D36FA5">
      <w:pPr>
        <w:pStyle w:val="course"/>
        <w:spacing w:line="276" w:lineRule="auto"/>
        <w:divId w:val="1537615549"/>
      </w:pPr>
      <w:r>
        <w:t>MUS 2515 - Piano Accompanying (2)</w:t>
      </w:r>
    </w:p>
    <w:p w:rsidR="0075055D" w:rsidRDefault="00D36FA5">
      <w:pPr>
        <w:spacing w:after="0"/>
        <w:divId w:val="1537615549"/>
        <w:rPr>
          <w:rFonts w:eastAsia="Times New Roman"/>
        </w:rPr>
      </w:pPr>
      <w:r>
        <w:rPr>
          <w:rFonts w:eastAsia="Times New Roman"/>
        </w:rPr>
        <w:t>A study of and practical experience in piano accompanying in various musical mediums, using music from several styles and historical eras. Prerequisite(s): one year of college level private piano or consent of instructor.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3899843"/>
        <w:rPr>
          <w:rFonts w:eastAsia="Times New Roman"/>
        </w:rPr>
      </w:pPr>
    </w:p>
    <w:p w:rsidR="0075055D" w:rsidRDefault="00D36FA5">
      <w:pPr>
        <w:pStyle w:val="course"/>
        <w:spacing w:line="276" w:lineRule="auto"/>
        <w:divId w:val="983899843"/>
      </w:pPr>
      <w:r>
        <w:t>MUS 2631 - Diction for Singers I (1)</w:t>
      </w:r>
    </w:p>
    <w:p w:rsidR="0075055D" w:rsidRDefault="00D36FA5">
      <w:pPr>
        <w:spacing w:after="0"/>
        <w:divId w:val="983899843"/>
        <w:rPr>
          <w:rFonts w:eastAsia="Times New Roman"/>
        </w:rPr>
      </w:pPr>
      <w:r>
        <w:rPr>
          <w:rFonts w:eastAsia="Times New Roman"/>
        </w:rPr>
        <w:t>Systematic instruction in singing Italian and Ecclesiastical Latin repertoire emphasizing clear, correct, and expressive diction and a thorough understanding of the International Phonetic Alphabet (IPA), its rules and applications. Prerequisite(s): MUS 1610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1088314"/>
        <w:rPr>
          <w:rFonts w:eastAsia="Times New Roman"/>
        </w:rPr>
      </w:pPr>
    </w:p>
    <w:p w:rsidR="0075055D" w:rsidRDefault="00D36FA5">
      <w:pPr>
        <w:pStyle w:val="course"/>
        <w:spacing w:line="276" w:lineRule="auto"/>
        <w:divId w:val="521088314"/>
      </w:pPr>
      <w:r>
        <w:t>MUS 2632 - Diction for Singers II (2)</w:t>
      </w:r>
    </w:p>
    <w:p w:rsidR="0075055D" w:rsidRDefault="00D36FA5">
      <w:pPr>
        <w:spacing w:after="0"/>
        <w:divId w:val="521088314"/>
        <w:rPr>
          <w:rFonts w:eastAsia="Times New Roman"/>
        </w:rPr>
      </w:pPr>
      <w:r>
        <w:rPr>
          <w:rFonts w:eastAsia="Times New Roman"/>
        </w:rPr>
        <w:t>Systematic instruction in singing French and German art songs emphasizing clear, correct, and expressive diction. Prerequisite(s): MUS 1610 and MUS 2631.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2031133"/>
        <w:rPr>
          <w:rFonts w:eastAsia="Times New Roman"/>
        </w:rPr>
      </w:pPr>
    </w:p>
    <w:p w:rsidR="0075055D" w:rsidRDefault="00D36FA5">
      <w:pPr>
        <w:pStyle w:val="course"/>
        <w:spacing w:line="276" w:lineRule="auto"/>
        <w:divId w:val="312031133"/>
      </w:pPr>
      <w:r>
        <w:t>MUS 2801 - Woodwind Class I (1)</w:t>
      </w:r>
    </w:p>
    <w:p w:rsidR="0075055D" w:rsidRDefault="00D36FA5">
      <w:pPr>
        <w:spacing w:after="0"/>
        <w:divId w:val="312031133"/>
        <w:rPr>
          <w:rFonts w:eastAsia="Times New Roman"/>
        </w:rPr>
      </w:pPr>
      <w:r>
        <w:rPr>
          <w:rFonts w:eastAsia="Times New Roman"/>
        </w:rPr>
        <w:t>A laboratory course in the fundamentals of playing and teaching the clarinet and the saxophone.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4487812"/>
        <w:rPr>
          <w:rFonts w:eastAsia="Times New Roman"/>
        </w:rPr>
      </w:pPr>
    </w:p>
    <w:p w:rsidR="0075055D" w:rsidRDefault="00D36FA5">
      <w:pPr>
        <w:pStyle w:val="course"/>
        <w:spacing w:line="276" w:lineRule="auto"/>
        <w:divId w:val="564487812"/>
      </w:pPr>
      <w:r>
        <w:t>MUS 2802 - Woodwind Class II (1)</w:t>
      </w:r>
    </w:p>
    <w:p w:rsidR="0075055D" w:rsidRDefault="00D36FA5">
      <w:pPr>
        <w:spacing w:after="0"/>
        <w:divId w:val="564487812"/>
        <w:rPr>
          <w:rFonts w:eastAsia="Times New Roman"/>
        </w:rPr>
      </w:pPr>
      <w:r>
        <w:rPr>
          <w:rFonts w:eastAsia="Times New Roman"/>
        </w:rPr>
        <w:t>A laboratory course in the fundamentals of playing and teaching the oboe, the bassoon, and the flute.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753185"/>
        <w:rPr>
          <w:rFonts w:eastAsia="Times New Roman"/>
        </w:rPr>
      </w:pPr>
    </w:p>
    <w:p w:rsidR="0075055D" w:rsidRDefault="00D36FA5">
      <w:pPr>
        <w:pStyle w:val="course"/>
        <w:spacing w:line="276" w:lineRule="auto"/>
        <w:divId w:val="200753185"/>
      </w:pPr>
      <w:r>
        <w:t>MUS 2901 - Brass Class I (1)</w:t>
      </w:r>
    </w:p>
    <w:p w:rsidR="0075055D" w:rsidRDefault="00D36FA5">
      <w:pPr>
        <w:spacing w:after="0"/>
        <w:divId w:val="200753185"/>
        <w:rPr>
          <w:rFonts w:eastAsia="Times New Roman"/>
        </w:rPr>
      </w:pPr>
      <w:r>
        <w:rPr>
          <w:rFonts w:eastAsia="Times New Roman"/>
        </w:rPr>
        <w:t>A laboratory course in the fundamentals of playing and teaching the trumpet and French horn.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1972870"/>
        <w:rPr>
          <w:rFonts w:eastAsia="Times New Roman"/>
        </w:rPr>
      </w:pPr>
    </w:p>
    <w:p w:rsidR="0075055D" w:rsidRDefault="00D36FA5">
      <w:pPr>
        <w:pStyle w:val="course"/>
        <w:spacing w:line="276" w:lineRule="auto"/>
        <w:divId w:val="1451972870"/>
      </w:pPr>
      <w:r>
        <w:t>MUS 2902 - Brass Class II (1)</w:t>
      </w:r>
    </w:p>
    <w:p w:rsidR="0075055D" w:rsidRDefault="00D36FA5">
      <w:pPr>
        <w:spacing w:after="0"/>
        <w:divId w:val="1451972870"/>
        <w:rPr>
          <w:rFonts w:eastAsia="Times New Roman"/>
        </w:rPr>
      </w:pPr>
      <w:r>
        <w:rPr>
          <w:rFonts w:eastAsia="Times New Roman"/>
        </w:rPr>
        <w:t>A laboratory class in the fundamentals of playing and teaching the baritone horn, the trombone, and the tuba.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5395588"/>
        <w:rPr>
          <w:rFonts w:eastAsia="Times New Roman"/>
        </w:rPr>
      </w:pPr>
    </w:p>
    <w:p w:rsidR="0075055D" w:rsidRDefault="00D36FA5">
      <w:pPr>
        <w:pStyle w:val="course"/>
        <w:spacing w:line="276" w:lineRule="auto"/>
        <w:divId w:val="1485395588"/>
      </w:pPr>
      <w:r>
        <w:t>MUS 2950 - Percussion Class (1)</w:t>
      </w:r>
    </w:p>
    <w:p w:rsidR="0075055D" w:rsidRDefault="00D36FA5">
      <w:pPr>
        <w:spacing w:after="0"/>
        <w:divId w:val="1485395588"/>
        <w:rPr>
          <w:rFonts w:eastAsia="Times New Roman"/>
        </w:rPr>
      </w:pPr>
      <w:r>
        <w:rPr>
          <w:rFonts w:eastAsia="Times New Roman"/>
        </w:rPr>
        <w:t>A laboratory course in the basic techniques of playing and teaching the instruments of percussion.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1520054"/>
        <w:rPr>
          <w:rFonts w:eastAsia="Times New Roman"/>
        </w:rPr>
      </w:pPr>
    </w:p>
    <w:p w:rsidR="0075055D" w:rsidRDefault="00D36FA5">
      <w:pPr>
        <w:pStyle w:val="course"/>
        <w:spacing w:line="276" w:lineRule="auto"/>
        <w:divId w:val="611520054"/>
      </w:pPr>
      <w:r>
        <w:t>MUS 3060 - Junior Recital (1)</w:t>
      </w:r>
    </w:p>
    <w:p w:rsidR="0075055D" w:rsidRDefault="00D36FA5">
      <w:pPr>
        <w:spacing w:after="0"/>
        <w:divId w:val="611520054"/>
        <w:rPr>
          <w:rFonts w:eastAsia="Times New Roman"/>
        </w:rPr>
      </w:pPr>
      <w:r>
        <w:rPr>
          <w:rFonts w:eastAsia="Times New Roman"/>
        </w:rPr>
        <w:t>One-half of a public recital.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2478865"/>
        <w:rPr>
          <w:rFonts w:eastAsia="Times New Roman"/>
        </w:rPr>
      </w:pPr>
    </w:p>
    <w:p w:rsidR="0075055D" w:rsidRDefault="00D36FA5">
      <w:pPr>
        <w:pStyle w:val="course"/>
        <w:spacing w:line="276" w:lineRule="auto"/>
        <w:divId w:val="1182478865"/>
      </w:pPr>
      <w:r>
        <w:t>MUS 3070 - Women's Choir GE (1)</w:t>
      </w:r>
    </w:p>
    <w:p w:rsidR="0075055D" w:rsidRDefault="00D36FA5">
      <w:pPr>
        <w:spacing w:after="0"/>
        <w:divId w:val="1182478865"/>
        <w:rPr>
          <w:rFonts w:eastAsia="Times New Roman"/>
        </w:rPr>
      </w:pPr>
      <w:r>
        <w:rPr>
          <w:rFonts w:eastAsia="Times New Roman"/>
        </w:rPr>
        <w:t xml:space="preserve">A choir of female voices that performs treble vocal music from all historical periods.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0496007"/>
        <w:rPr>
          <w:rFonts w:eastAsia="Times New Roman"/>
        </w:rPr>
      </w:pPr>
    </w:p>
    <w:p w:rsidR="0075055D" w:rsidRDefault="00D36FA5">
      <w:pPr>
        <w:pStyle w:val="course"/>
        <w:spacing w:line="276" w:lineRule="auto"/>
        <w:divId w:val="1070496007"/>
      </w:pPr>
      <w:r>
        <w:t>MUS 3075 - Madrigal Singers (1)</w:t>
      </w:r>
    </w:p>
    <w:p w:rsidR="0075055D" w:rsidRDefault="00D36FA5">
      <w:pPr>
        <w:spacing w:after="0"/>
        <w:divId w:val="1070496007"/>
        <w:rPr>
          <w:rFonts w:eastAsia="Times New Roman"/>
        </w:rPr>
      </w:pPr>
      <w:r>
        <w:rPr>
          <w:rFonts w:eastAsia="Times New Roman"/>
        </w:rPr>
        <w:t xml:space="preserve">A select performing group specializing in Renaissance and twentieth century madrigal singing.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2820600"/>
        <w:rPr>
          <w:rFonts w:eastAsia="Times New Roman"/>
        </w:rPr>
      </w:pPr>
    </w:p>
    <w:p w:rsidR="0075055D" w:rsidRDefault="00D36FA5">
      <w:pPr>
        <w:pStyle w:val="course"/>
        <w:spacing w:line="276" w:lineRule="auto"/>
        <w:divId w:val="502820600"/>
      </w:pPr>
      <w:r>
        <w:t>MUS 3077 - Vocal Jazz Ensemble (1)</w:t>
      </w:r>
    </w:p>
    <w:p w:rsidR="0075055D" w:rsidRDefault="00D36FA5">
      <w:pPr>
        <w:spacing w:after="0"/>
        <w:divId w:val="502820600"/>
        <w:rPr>
          <w:rFonts w:eastAsia="Times New Roman"/>
        </w:rPr>
      </w:pPr>
      <w:r>
        <w:rPr>
          <w:rFonts w:eastAsia="Times New Roman"/>
        </w:rPr>
        <w:t xml:space="preserve">A select ensemble specializing in vocal jazz arrangements of music from all styles. Membership is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7606174"/>
        <w:rPr>
          <w:rFonts w:eastAsia="Times New Roman"/>
        </w:rPr>
      </w:pPr>
    </w:p>
    <w:p w:rsidR="0075055D" w:rsidRDefault="00D36FA5">
      <w:pPr>
        <w:pStyle w:val="course"/>
        <w:spacing w:line="276" w:lineRule="auto"/>
        <w:divId w:val="1047606174"/>
      </w:pPr>
      <w:r>
        <w:t>MUS 3095 - Piano Accompanying Practicum (1)</w:t>
      </w:r>
    </w:p>
    <w:p w:rsidR="0075055D" w:rsidRDefault="00D36FA5">
      <w:pPr>
        <w:spacing w:after="0"/>
        <w:divId w:val="1047606174"/>
        <w:rPr>
          <w:rFonts w:eastAsia="Times New Roman"/>
        </w:rPr>
      </w:pPr>
      <w:r>
        <w:rPr>
          <w:rFonts w:eastAsia="Times New Roman"/>
        </w:rPr>
        <w:t xml:space="preserve">Instruction and supervised practical experience in piano accompanying on an individual basis. </w:t>
      </w:r>
      <w:r>
        <w:rPr>
          <w:rStyle w:val="Emphasis"/>
          <w:rFonts w:eastAsia="Times New Roman"/>
        </w:rPr>
        <w:t>May be repeated.</w:t>
      </w:r>
      <w:r>
        <w:rPr>
          <w:rFonts w:eastAsia="Times New Roman"/>
        </w:rPr>
        <w:t xml:space="preserve"> Prerequisite(s): MUS 2515.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8537569"/>
        <w:rPr>
          <w:rFonts w:eastAsia="Times New Roman"/>
        </w:rPr>
      </w:pPr>
    </w:p>
    <w:p w:rsidR="0075055D" w:rsidRDefault="00D36FA5">
      <w:pPr>
        <w:pStyle w:val="course"/>
        <w:spacing w:line="276" w:lineRule="auto"/>
        <w:divId w:val="1268537569"/>
      </w:pPr>
      <w:r>
        <w:t>MUS 3141 - Composition II (3)</w:t>
      </w:r>
    </w:p>
    <w:p w:rsidR="0075055D" w:rsidRDefault="00D36FA5">
      <w:pPr>
        <w:spacing w:after="0"/>
        <w:divId w:val="1268537569"/>
        <w:rPr>
          <w:rFonts w:eastAsia="Times New Roman"/>
        </w:rPr>
      </w:pPr>
      <w:r>
        <w:rPr>
          <w:rFonts w:eastAsia="Times New Roman"/>
        </w:rPr>
        <w:t xml:space="preserve">Continuation of MUS 2141 through projects of small and medium dimensions adapted to needs and interests of the student. </w:t>
      </w:r>
      <w:r>
        <w:rPr>
          <w:rStyle w:val="Emphasis"/>
          <w:rFonts w:eastAsia="Times New Roman"/>
        </w:rPr>
        <w:t>May be repeated for a maximum of 12 semester hours.</w:t>
      </w:r>
      <w:r>
        <w:rPr>
          <w:rFonts w:eastAsia="Times New Roman"/>
        </w:rPr>
        <w:t xml:space="preserve"> Prerequisite(s): MUS 2141.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7823760"/>
        <w:rPr>
          <w:rFonts w:eastAsia="Times New Roman"/>
        </w:rPr>
      </w:pPr>
    </w:p>
    <w:p w:rsidR="0075055D" w:rsidRDefault="00D36FA5">
      <w:pPr>
        <w:pStyle w:val="course"/>
        <w:spacing w:line="276" w:lineRule="auto"/>
        <w:divId w:val="1437823760"/>
      </w:pPr>
      <w:r>
        <w:t>MUS 3211 - Early Music (3)</w:t>
      </w:r>
    </w:p>
    <w:p w:rsidR="0075055D" w:rsidRDefault="00D36FA5">
      <w:pPr>
        <w:spacing w:after="0"/>
        <w:divId w:val="1437823760"/>
        <w:rPr>
          <w:rFonts w:eastAsia="Times New Roman"/>
        </w:rPr>
      </w:pPr>
      <w:r>
        <w:rPr>
          <w:rFonts w:eastAsia="Times New Roman"/>
        </w:rPr>
        <w:t>Early history of western music, including the Medieval and Renaissance eras. Prerequisite(s): MUS 1111.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2018893"/>
        <w:rPr>
          <w:rFonts w:eastAsia="Times New Roman"/>
        </w:rPr>
      </w:pPr>
    </w:p>
    <w:p w:rsidR="0075055D" w:rsidRDefault="00D36FA5">
      <w:pPr>
        <w:pStyle w:val="course"/>
        <w:spacing w:line="276" w:lineRule="auto"/>
        <w:divId w:val="1472018893"/>
      </w:pPr>
      <w:r>
        <w:t>MUS 3212 - Music of the Common Practice Era GE (3)</w:t>
      </w:r>
    </w:p>
    <w:p w:rsidR="0075055D" w:rsidRDefault="00D36FA5">
      <w:pPr>
        <w:spacing w:after="0"/>
        <w:divId w:val="1472018893"/>
        <w:rPr>
          <w:rFonts w:eastAsia="Times New Roman"/>
        </w:rPr>
      </w:pPr>
      <w:r>
        <w:rPr>
          <w:rFonts w:eastAsia="Times New Roman"/>
        </w:rPr>
        <w:t>History of music in the Baroque, Classical, and Romantic eras.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393672"/>
        <w:rPr>
          <w:rFonts w:eastAsia="Times New Roman"/>
        </w:rPr>
      </w:pPr>
    </w:p>
    <w:p w:rsidR="0075055D" w:rsidRDefault="00D36FA5">
      <w:pPr>
        <w:pStyle w:val="course"/>
        <w:spacing w:line="276" w:lineRule="auto"/>
        <w:divId w:val="36393672"/>
      </w:pPr>
      <w:r>
        <w:t>MUS 3213 - Music Since 1900 (3)</w:t>
      </w:r>
    </w:p>
    <w:p w:rsidR="0075055D" w:rsidRDefault="00D36FA5">
      <w:pPr>
        <w:spacing w:after="0"/>
        <w:divId w:val="36393672"/>
        <w:rPr>
          <w:rFonts w:eastAsia="Times New Roman"/>
        </w:rPr>
      </w:pPr>
      <w:r>
        <w:rPr>
          <w:rFonts w:eastAsia="Times New Roman"/>
        </w:rPr>
        <w:t>History of art and popular music in the twentieth and twenty-first centuries. Prerequisite(s): MUS 2112 and MUS 3212.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9687754"/>
        <w:rPr>
          <w:rFonts w:eastAsia="Times New Roman"/>
        </w:rPr>
      </w:pPr>
    </w:p>
    <w:p w:rsidR="0075055D" w:rsidRDefault="00D36FA5">
      <w:pPr>
        <w:pStyle w:val="course"/>
        <w:spacing w:line="276" w:lineRule="auto"/>
        <w:divId w:val="1499687754"/>
      </w:pPr>
      <w:r>
        <w:t>MUS 3301 - Music for Elementary Schools (2)</w:t>
      </w:r>
    </w:p>
    <w:p w:rsidR="0075055D" w:rsidRDefault="00D36FA5">
      <w:pPr>
        <w:spacing w:after="0"/>
        <w:divId w:val="1499687754"/>
        <w:rPr>
          <w:rFonts w:eastAsia="Times New Roman"/>
        </w:rPr>
      </w:pPr>
      <w:r>
        <w:rPr>
          <w:rFonts w:eastAsia="Times New Roman"/>
        </w:rPr>
        <w:t>The study of music fundamentals, methods and materials appropriate for teaching music to children K-6. Developing skills in listening, singing, playing percussion and tonal instruments. Planning and evaluating learning experiences.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0338088"/>
        <w:rPr>
          <w:rFonts w:eastAsia="Times New Roman"/>
        </w:rPr>
      </w:pPr>
    </w:p>
    <w:p w:rsidR="0075055D" w:rsidRDefault="00D36FA5">
      <w:pPr>
        <w:pStyle w:val="course"/>
        <w:spacing w:line="276" w:lineRule="auto"/>
        <w:divId w:val="510338088"/>
      </w:pPr>
      <w:r>
        <w:t>MUS 3305 - Methods of Teaching Elementary School Music (2)</w:t>
      </w:r>
    </w:p>
    <w:p w:rsidR="0075055D" w:rsidRDefault="00D36FA5">
      <w:pPr>
        <w:spacing w:after="0"/>
        <w:divId w:val="510338088"/>
        <w:rPr>
          <w:rFonts w:eastAsia="Times New Roman"/>
        </w:rPr>
      </w:pPr>
      <w:r>
        <w:rPr>
          <w:rFonts w:eastAsia="Times New Roman"/>
        </w:rPr>
        <w:t>Acquisition of materials and methodology for music majors who are preparing to teach music in the elementary schools. Includes examination of note and rhythm reading comprehension, fluency, strategies, practice skills, concept development, and critical thinking and analysis, especially within the context of music education for typical and atypical learners. Prerequisite(s): MUS 1112.</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3253406"/>
        <w:rPr>
          <w:rFonts w:eastAsia="Times New Roman"/>
        </w:rPr>
      </w:pPr>
    </w:p>
    <w:p w:rsidR="0075055D" w:rsidRDefault="00D36FA5">
      <w:pPr>
        <w:pStyle w:val="course"/>
        <w:spacing w:line="276" w:lineRule="auto"/>
        <w:divId w:val="473253406"/>
      </w:pPr>
      <w:r>
        <w:t>MUS 3306 - Methods of Teaching Instrumental Music (2-3)</w:t>
      </w:r>
    </w:p>
    <w:p w:rsidR="0075055D" w:rsidRDefault="00D36FA5">
      <w:pPr>
        <w:spacing w:after="0"/>
        <w:divId w:val="473253406"/>
        <w:rPr>
          <w:rFonts w:eastAsia="Times New Roman"/>
        </w:rPr>
      </w:pPr>
      <w:r>
        <w:rPr>
          <w:rFonts w:eastAsia="Times New Roman"/>
        </w:rPr>
        <w:t>Methods, materials, and organization of the intermediate and secondary instrumental program, including development of administrative content and curricular design and development in both differentiated linear and vertical instructional structures. Intended for music majors who are preparing to teach instrumental music. Prerequisite(s): MUS 1112 and admission to the Teacher Education Program.</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19235616"/>
        <w:rPr>
          <w:rFonts w:eastAsia="Times New Roman"/>
        </w:rPr>
      </w:pPr>
    </w:p>
    <w:p w:rsidR="0075055D" w:rsidRDefault="00D36FA5">
      <w:pPr>
        <w:pStyle w:val="course"/>
        <w:spacing w:line="276" w:lineRule="auto"/>
        <w:divId w:val="2019235616"/>
      </w:pPr>
      <w:r>
        <w:t>MUS 3308 - Marching Band Techniques (1)</w:t>
      </w:r>
    </w:p>
    <w:p w:rsidR="0075055D" w:rsidRDefault="00D36FA5">
      <w:pPr>
        <w:spacing w:after="0"/>
        <w:divId w:val="2019235616"/>
        <w:rPr>
          <w:rFonts w:eastAsia="Times New Roman"/>
        </w:rPr>
      </w:pPr>
      <w:r>
        <w:rPr>
          <w:rFonts w:eastAsia="Times New Roman"/>
        </w:rPr>
        <w:t>The various techniques of pageantry, precision drill, arranging, charting and planning, as well as problems of organization, administration and public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2824393"/>
        <w:rPr>
          <w:rFonts w:eastAsia="Times New Roman"/>
        </w:rPr>
      </w:pPr>
    </w:p>
    <w:p w:rsidR="0075055D" w:rsidRDefault="00D36FA5">
      <w:pPr>
        <w:pStyle w:val="course"/>
        <w:spacing w:line="276" w:lineRule="auto"/>
        <w:divId w:val="1092824393"/>
      </w:pPr>
      <w:r>
        <w:t>MUS 3310 - Choral Conducting (3)</w:t>
      </w:r>
    </w:p>
    <w:p w:rsidR="0075055D" w:rsidRDefault="00D36FA5">
      <w:pPr>
        <w:spacing w:after="0"/>
        <w:divId w:val="1092824393"/>
        <w:rPr>
          <w:rFonts w:eastAsia="Times New Roman"/>
        </w:rPr>
      </w:pPr>
      <w:r>
        <w:rPr>
          <w:rFonts w:eastAsia="Times New Roman"/>
        </w:rPr>
        <w:t>Techniques of choral conducting, rehearsal procedures, and basic choral repertoire. Prerequisite(s): MUS 2300.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9882713"/>
        <w:rPr>
          <w:rFonts w:eastAsia="Times New Roman"/>
        </w:rPr>
      </w:pPr>
    </w:p>
    <w:p w:rsidR="0075055D" w:rsidRDefault="00D36FA5">
      <w:pPr>
        <w:pStyle w:val="course"/>
        <w:spacing w:line="276" w:lineRule="auto"/>
        <w:divId w:val="1749882713"/>
      </w:pPr>
      <w:r>
        <w:t>MUS 3315 - Choral Techniques (3)</w:t>
      </w:r>
    </w:p>
    <w:p w:rsidR="0075055D" w:rsidRDefault="00D36FA5">
      <w:pPr>
        <w:spacing w:after="0"/>
        <w:divId w:val="1749882713"/>
        <w:rPr>
          <w:rFonts w:eastAsia="Times New Roman"/>
        </w:rPr>
      </w:pPr>
      <w:r>
        <w:rPr>
          <w:rFonts w:eastAsia="Times New Roman"/>
        </w:rPr>
        <w:t>Aspects of choral singing and pedagogy, including the human voice and choral tone, choral diction, organization, rehearsal procedures, basic choral repertoire, and assessment. Prerequisite(s): MUS 3310 or concurrently, successful demonstration of keyboard competency and admission to the Teacher Education Program.</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6287241"/>
        <w:rPr>
          <w:rFonts w:eastAsia="Times New Roman"/>
        </w:rPr>
      </w:pPr>
    </w:p>
    <w:p w:rsidR="0075055D" w:rsidRDefault="00D36FA5">
      <w:pPr>
        <w:pStyle w:val="course"/>
        <w:spacing w:line="276" w:lineRule="auto"/>
        <w:divId w:val="1206287241"/>
      </w:pPr>
      <w:r>
        <w:t>MUS 3320 - Instrumental Conducting and Rehearsal Techniques (3)</w:t>
      </w:r>
    </w:p>
    <w:p w:rsidR="0075055D" w:rsidRDefault="00D36FA5">
      <w:pPr>
        <w:spacing w:after="0"/>
        <w:divId w:val="1206287241"/>
        <w:rPr>
          <w:rFonts w:eastAsia="Times New Roman"/>
        </w:rPr>
      </w:pPr>
      <w:r>
        <w:rPr>
          <w:rFonts w:eastAsia="Times New Roman"/>
        </w:rPr>
        <w:t>Advanced techniques of conducting instrumental ensembles, development of visual/aural discrimination skills for diagnosing and correcting problems in performance; and selection of appropriate methods and literature. Prerequisite(s): MUS 2300, successful demonstration of keyboard competency and admission to the Teacher Education Program.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9744347"/>
        <w:rPr>
          <w:rFonts w:eastAsia="Times New Roman"/>
        </w:rPr>
      </w:pPr>
    </w:p>
    <w:p w:rsidR="0075055D" w:rsidRDefault="00D36FA5">
      <w:pPr>
        <w:pStyle w:val="course"/>
        <w:spacing w:line="276" w:lineRule="auto"/>
        <w:divId w:val="1989744347"/>
      </w:pPr>
      <w:r>
        <w:t>MUS 3400 - New Technologies Ensemble (1)</w:t>
      </w:r>
    </w:p>
    <w:p w:rsidR="0075055D" w:rsidRDefault="00D36FA5">
      <w:pPr>
        <w:spacing w:after="0"/>
        <w:divId w:val="1989744347"/>
        <w:rPr>
          <w:rFonts w:eastAsia="Times New Roman"/>
        </w:rPr>
      </w:pPr>
      <w:r>
        <w:rPr>
          <w:rFonts w:eastAsia="Times New Roman"/>
        </w:rPr>
        <w:t xml:space="preserve">Study and performance of chamber and large ensemble music incorporating technology. Membership selected by audition. </w:t>
      </w:r>
      <w:r>
        <w:rPr>
          <w:rStyle w:val="Emphasis"/>
          <w:rFonts w:eastAsia="Times New Roman"/>
        </w:rPr>
        <w:t>May be repeated for a maximum of 8 semester hours.</w:t>
      </w:r>
      <w:r>
        <w:rPr>
          <w:rFonts w:eastAsia="Times New Roman"/>
        </w:rPr>
        <w:t xml:space="preserve"> Prerequisite(s): MUS 1460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2278802"/>
        <w:rPr>
          <w:rFonts w:eastAsia="Times New Roman"/>
        </w:rPr>
      </w:pPr>
    </w:p>
    <w:p w:rsidR="0075055D" w:rsidRDefault="00D36FA5">
      <w:pPr>
        <w:pStyle w:val="course"/>
        <w:spacing w:line="276" w:lineRule="auto"/>
        <w:divId w:val="1272278802"/>
      </w:pPr>
      <w:r>
        <w:t>MUS 3460 - Music Technology Performance II (2)</w:t>
      </w:r>
    </w:p>
    <w:p w:rsidR="0075055D" w:rsidRDefault="00D36FA5">
      <w:pPr>
        <w:spacing w:after="0"/>
        <w:divId w:val="1272278802"/>
        <w:rPr>
          <w:rFonts w:eastAsia="Times New Roman"/>
        </w:rPr>
      </w:pPr>
      <w:r>
        <w:rPr>
          <w:rFonts w:eastAsia="Times New Roman"/>
        </w:rPr>
        <w:t xml:space="preserve">Advanced class study of performing live music with technology. Advanced performance skills; instrument design, realization, customization, and optimization; improvisation; songwriting/composition; advanced interpretation and aesthetics of performance. Technical skills as needed to interface individuals' instruments with various performance systems. </w:t>
      </w:r>
      <w:r>
        <w:rPr>
          <w:rStyle w:val="Emphasis"/>
          <w:rFonts w:eastAsia="Times New Roman"/>
        </w:rPr>
        <w:t>May be repeated for a maximum of 8 semester hours.</w:t>
      </w:r>
      <w:r>
        <w:rPr>
          <w:rFonts w:eastAsia="Times New Roman"/>
        </w:rPr>
        <w:t xml:space="preserve"> Prerequisite(s): successful completion of departmental exam required for initial enrollment.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7940999"/>
        <w:rPr>
          <w:rFonts w:eastAsia="Times New Roman"/>
        </w:rPr>
      </w:pPr>
    </w:p>
    <w:p w:rsidR="0075055D" w:rsidRDefault="00D36FA5">
      <w:pPr>
        <w:pStyle w:val="course"/>
        <w:spacing w:line="276" w:lineRule="auto"/>
        <w:divId w:val="1097940999"/>
      </w:pPr>
      <w:r>
        <w:t>MUS 3510 - Piano II (1.5)</w:t>
      </w:r>
    </w:p>
    <w:p w:rsidR="0075055D" w:rsidRDefault="00D36FA5">
      <w:pPr>
        <w:spacing w:after="0"/>
        <w:divId w:val="1097940999"/>
        <w:rPr>
          <w:rFonts w:eastAsia="Times New Roman"/>
        </w:rPr>
      </w:pPr>
      <w:r>
        <w:rPr>
          <w:rFonts w:eastAsia="Times New Roman"/>
        </w:rPr>
        <w:t xml:space="preserve">Technical study and moderately difficult compositions selected from the various eras of keyboard literature.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4176661"/>
        <w:rPr>
          <w:rFonts w:eastAsia="Times New Roman"/>
        </w:rPr>
      </w:pPr>
    </w:p>
    <w:p w:rsidR="0075055D" w:rsidRDefault="00D36FA5">
      <w:pPr>
        <w:pStyle w:val="course"/>
        <w:spacing w:line="276" w:lineRule="auto"/>
        <w:divId w:val="1494176661"/>
      </w:pPr>
      <w:r>
        <w:t>MUS 3520 - Organ II (1.5)</w:t>
      </w:r>
    </w:p>
    <w:p w:rsidR="0075055D" w:rsidRDefault="00D36FA5">
      <w:pPr>
        <w:spacing w:after="0"/>
        <w:divId w:val="1494176661"/>
        <w:rPr>
          <w:rFonts w:eastAsia="Times New Roman"/>
        </w:rPr>
      </w:pPr>
      <w:r>
        <w:rPr>
          <w:rFonts w:eastAsia="Times New Roman"/>
        </w:rPr>
        <w:t xml:space="preserve">Continued manual and pedal study; Bach preludes and fugues; selections from advanced classic and modern organ works; church playing and accompaniments.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0679597"/>
        <w:rPr>
          <w:rFonts w:eastAsia="Times New Roman"/>
        </w:rPr>
      </w:pPr>
    </w:p>
    <w:p w:rsidR="0075055D" w:rsidRDefault="00D36FA5">
      <w:pPr>
        <w:pStyle w:val="course"/>
        <w:spacing w:line="276" w:lineRule="auto"/>
        <w:divId w:val="560679597"/>
      </w:pPr>
      <w:r>
        <w:t>MUS 3610 - Voice II (1.5)</w:t>
      </w:r>
    </w:p>
    <w:p w:rsidR="0075055D" w:rsidRDefault="00D36FA5">
      <w:pPr>
        <w:spacing w:after="0"/>
        <w:divId w:val="560679597"/>
        <w:rPr>
          <w:rFonts w:eastAsia="Times New Roman"/>
        </w:rPr>
      </w:pPr>
      <w:r>
        <w:rPr>
          <w:rFonts w:eastAsia="Times New Roman"/>
        </w:rPr>
        <w:t xml:space="preserve">Advanced technical exercises, modern art songs; the great Lieder composers; French art songs; and representative repertoire from opera and oratorio.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64825739"/>
        <w:rPr>
          <w:rFonts w:eastAsia="Times New Roman"/>
        </w:rPr>
      </w:pPr>
    </w:p>
    <w:p w:rsidR="0075055D" w:rsidRDefault="00D36FA5">
      <w:pPr>
        <w:pStyle w:val="course"/>
        <w:spacing w:line="276" w:lineRule="auto"/>
        <w:divId w:val="1564825739"/>
      </w:pPr>
      <w:r>
        <w:t>MUS 3710 - Violin II (1.5)</w:t>
      </w:r>
    </w:p>
    <w:p w:rsidR="0075055D" w:rsidRDefault="00D36FA5">
      <w:pPr>
        <w:spacing w:after="0"/>
        <w:divId w:val="1564825739"/>
        <w:rPr>
          <w:rFonts w:eastAsia="Times New Roman"/>
        </w:rPr>
      </w:pPr>
      <w:r>
        <w:rPr>
          <w:rFonts w:eastAsia="Times New Roman"/>
        </w:rPr>
        <w:t xml:space="preserve">Advanced technical studies, advanced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12860889"/>
        <w:rPr>
          <w:rFonts w:eastAsia="Times New Roman"/>
        </w:rPr>
      </w:pPr>
    </w:p>
    <w:p w:rsidR="0075055D" w:rsidRDefault="00D36FA5">
      <w:pPr>
        <w:pStyle w:val="course"/>
        <w:spacing w:line="276" w:lineRule="auto"/>
        <w:divId w:val="1612860889"/>
      </w:pPr>
      <w:r>
        <w:t>MUS 3715 - Viola II (1.5)</w:t>
      </w:r>
    </w:p>
    <w:p w:rsidR="0075055D" w:rsidRDefault="00D36FA5">
      <w:pPr>
        <w:spacing w:after="0"/>
        <w:divId w:val="1612860889"/>
        <w:rPr>
          <w:rFonts w:eastAsia="Times New Roman"/>
        </w:rPr>
      </w:pPr>
      <w:r>
        <w:rPr>
          <w:rFonts w:eastAsia="Times New Roman"/>
        </w:rPr>
        <w:t xml:space="preserve">Advanced technical studies, advanced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8010057"/>
        <w:rPr>
          <w:rFonts w:eastAsia="Times New Roman"/>
        </w:rPr>
      </w:pPr>
    </w:p>
    <w:p w:rsidR="0075055D" w:rsidRDefault="00D36FA5">
      <w:pPr>
        <w:pStyle w:val="course"/>
        <w:spacing w:line="276" w:lineRule="auto"/>
        <w:divId w:val="448010057"/>
      </w:pPr>
      <w:r>
        <w:t>MUS 3720 - Cello II (1.5)</w:t>
      </w:r>
    </w:p>
    <w:p w:rsidR="0075055D" w:rsidRDefault="00D36FA5">
      <w:pPr>
        <w:spacing w:after="0"/>
        <w:divId w:val="448010057"/>
        <w:rPr>
          <w:rFonts w:eastAsia="Times New Roman"/>
        </w:rPr>
      </w:pPr>
      <w:r>
        <w:rPr>
          <w:rFonts w:eastAsia="Times New Roman"/>
        </w:rPr>
        <w:t xml:space="preserve">Advanced technical studies, advanced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5131697"/>
        <w:rPr>
          <w:rFonts w:eastAsia="Times New Roman"/>
        </w:rPr>
      </w:pPr>
    </w:p>
    <w:p w:rsidR="0075055D" w:rsidRDefault="00D36FA5">
      <w:pPr>
        <w:pStyle w:val="course"/>
        <w:spacing w:line="276" w:lineRule="auto"/>
        <w:divId w:val="1345131697"/>
      </w:pPr>
      <w:r>
        <w:t>MUS 3725 - String Bass II (1.5)</w:t>
      </w:r>
    </w:p>
    <w:p w:rsidR="0075055D" w:rsidRDefault="00D36FA5">
      <w:pPr>
        <w:spacing w:after="0"/>
        <w:divId w:val="1345131697"/>
        <w:rPr>
          <w:rFonts w:eastAsia="Times New Roman"/>
        </w:rPr>
      </w:pPr>
      <w:r>
        <w:rPr>
          <w:rFonts w:eastAsia="Times New Roman"/>
        </w:rPr>
        <w:t xml:space="preserve">Advanced technical studies, advanced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7901744"/>
        <w:rPr>
          <w:rFonts w:eastAsia="Times New Roman"/>
        </w:rPr>
      </w:pPr>
    </w:p>
    <w:p w:rsidR="0075055D" w:rsidRDefault="00D36FA5">
      <w:pPr>
        <w:pStyle w:val="course"/>
        <w:spacing w:line="276" w:lineRule="auto"/>
        <w:divId w:val="1327901744"/>
      </w:pPr>
      <w:r>
        <w:t>MUS 3760 - Guitar II (1.5)</w:t>
      </w:r>
    </w:p>
    <w:p w:rsidR="0075055D" w:rsidRDefault="00D36FA5">
      <w:pPr>
        <w:spacing w:after="0"/>
        <w:divId w:val="1327901744"/>
        <w:rPr>
          <w:rFonts w:eastAsia="Times New Roman"/>
        </w:rPr>
      </w:pPr>
      <w:r>
        <w:rPr>
          <w:rFonts w:eastAsia="Times New Roman"/>
        </w:rPr>
        <w:t xml:space="preserve">Advanced technical studies, advanced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7033710"/>
        <w:rPr>
          <w:rFonts w:eastAsia="Times New Roman"/>
        </w:rPr>
      </w:pPr>
    </w:p>
    <w:p w:rsidR="0075055D" w:rsidRDefault="00D36FA5">
      <w:pPr>
        <w:pStyle w:val="course"/>
        <w:spacing w:line="276" w:lineRule="auto"/>
        <w:divId w:val="927033710"/>
      </w:pPr>
      <w:r>
        <w:t>MUS 3770 - Harp II (1.5)</w:t>
      </w:r>
    </w:p>
    <w:p w:rsidR="0075055D" w:rsidRDefault="00D36FA5">
      <w:pPr>
        <w:spacing w:after="0"/>
        <w:divId w:val="927033710"/>
        <w:rPr>
          <w:rFonts w:eastAsia="Times New Roman"/>
        </w:rPr>
      </w:pPr>
      <w:r>
        <w:rPr>
          <w:rFonts w:eastAsia="Times New Roman"/>
        </w:rPr>
        <w:t xml:space="preserve">Advanced technical studies, advanced standard sonatas, concertos, and short solos.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credit as determined by departmental examination.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0235716"/>
        <w:rPr>
          <w:rFonts w:eastAsia="Times New Roman"/>
        </w:rPr>
      </w:pPr>
    </w:p>
    <w:p w:rsidR="0075055D" w:rsidRDefault="00D36FA5">
      <w:pPr>
        <w:pStyle w:val="course"/>
        <w:spacing w:line="276" w:lineRule="auto"/>
        <w:divId w:val="910235716"/>
      </w:pPr>
      <w:r>
        <w:t>MUS 3810 - Flute II (1.5)</w:t>
      </w:r>
    </w:p>
    <w:p w:rsidR="0075055D" w:rsidRDefault="00D36FA5">
      <w:pPr>
        <w:spacing w:after="0"/>
        <w:divId w:val="910235716"/>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965365"/>
        <w:rPr>
          <w:rFonts w:eastAsia="Times New Roman"/>
        </w:rPr>
      </w:pPr>
    </w:p>
    <w:p w:rsidR="0075055D" w:rsidRDefault="00D36FA5">
      <w:pPr>
        <w:pStyle w:val="course"/>
        <w:spacing w:line="276" w:lineRule="auto"/>
        <w:divId w:val="122965365"/>
      </w:pPr>
      <w:r>
        <w:t>MUS 3815 - Clarinet II (1.5)</w:t>
      </w:r>
    </w:p>
    <w:p w:rsidR="0075055D" w:rsidRDefault="00D36FA5">
      <w:pPr>
        <w:spacing w:after="0"/>
        <w:divId w:val="122965365"/>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2764771"/>
        <w:rPr>
          <w:rFonts w:eastAsia="Times New Roman"/>
        </w:rPr>
      </w:pPr>
    </w:p>
    <w:p w:rsidR="0075055D" w:rsidRDefault="00D36FA5">
      <w:pPr>
        <w:pStyle w:val="course"/>
        <w:spacing w:line="276" w:lineRule="auto"/>
        <w:divId w:val="602764771"/>
      </w:pPr>
      <w:r>
        <w:t>MUS 3820 - Oboe II (1.5)</w:t>
      </w:r>
    </w:p>
    <w:p w:rsidR="0075055D" w:rsidRDefault="00D36FA5">
      <w:pPr>
        <w:spacing w:after="0"/>
        <w:divId w:val="602764771"/>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5946497"/>
        <w:rPr>
          <w:rFonts w:eastAsia="Times New Roman"/>
        </w:rPr>
      </w:pPr>
    </w:p>
    <w:p w:rsidR="0075055D" w:rsidRDefault="00D36FA5">
      <w:pPr>
        <w:pStyle w:val="course"/>
        <w:spacing w:line="276" w:lineRule="auto"/>
        <w:divId w:val="935946497"/>
      </w:pPr>
      <w:r>
        <w:t>MUS 3825 - Saxophone II (1.5)</w:t>
      </w:r>
    </w:p>
    <w:p w:rsidR="0075055D" w:rsidRDefault="00D36FA5">
      <w:pPr>
        <w:spacing w:after="0"/>
        <w:divId w:val="935946497"/>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4670001"/>
        <w:rPr>
          <w:rFonts w:eastAsia="Times New Roman"/>
        </w:rPr>
      </w:pPr>
    </w:p>
    <w:p w:rsidR="0075055D" w:rsidRDefault="00D36FA5">
      <w:pPr>
        <w:pStyle w:val="course"/>
        <w:spacing w:line="276" w:lineRule="auto"/>
        <w:divId w:val="2134670001"/>
      </w:pPr>
      <w:r>
        <w:t>MUS 3830 - Bassoon II (1.5)</w:t>
      </w:r>
    </w:p>
    <w:p w:rsidR="0075055D" w:rsidRDefault="00D36FA5">
      <w:pPr>
        <w:spacing w:after="0"/>
        <w:divId w:val="2134670001"/>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9388845"/>
        <w:rPr>
          <w:rFonts w:eastAsia="Times New Roman"/>
        </w:rPr>
      </w:pPr>
    </w:p>
    <w:p w:rsidR="0075055D" w:rsidRDefault="00D36FA5">
      <w:pPr>
        <w:pStyle w:val="course"/>
        <w:spacing w:line="276" w:lineRule="auto"/>
        <w:divId w:val="229388845"/>
      </w:pPr>
      <w:r>
        <w:t>MUS 3910 - Trumpet II (1.5)</w:t>
      </w:r>
    </w:p>
    <w:p w:rsidR="0075055D" w:rsidRDefault="00D36FA5">
      <w:pPr>
        <w:spacing w:after="0"/>
        <w:divId w:val="229388845"/>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5650262"/>
        <w:rPr>
          <w:rFonts w:eastAsia="Times New Roman"/>
        </w:rPr>
      </w:pPr>
    </w:p>
    <w:p w:rsidR="0075055D" w:rsidRDefault="00D36FA5">
      <w:pPr>
        <w:pStyle w:val="course"/>
        <w:spacing w:line="276" w:lineRule="auto"/>
        <w:divId w:val="245650262"/>
      </w:pPr>
      <w:r>
        <w:t>MUS 3915 - French Horn II (1.5)</w:t>
      </w:r>
    </w:p>
    <w:p w:rsidR="0075055D" w:rsidRDefault="00D36FA5">
      <w:pPr>
        <w:spacing w:after="0"/>
        <w:divId w:val="245650262"/>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9691935"/>
        <w:rPr>
          <w:rFonts w:eastAsia="Times New Roman"/>
        </w:rPr>
      </w:pPr>
    </w:p>
    <w:p w:rsidR="0075055D" w:rsidRDefault="00D36FA5">
      <w:pPr>
        <w:pStyle w:val="course"/>
        <w:spacing w:line="276" w:lineRule="auto"/>
        <w:divId w:val="729691935"/>
      </w:pPr>
      <w:r>
        <w:t>MUS 3920 - Trombone II (1.5)</w:t>
      </w:r>
    </w:p>
    <w:p w:rsidR="0075055D" w:rsidRDefault="00D36FA5">
      <w:pPr>
        <w:spacing w:after="0"/>
        <w:divId w:val="729691935"/>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1023065"/>
        <w:rPr>
          <w:rFonts w:eastAsia="Times New Roman"/>
        </w:rPr>
      </w:pPr>
    </w:p>
    <w:p w:rsidR="0075055D" w:rsidRDefault="00D36FA5">
      <w:pPr>
        <w:pStyle w:val="course"/>
        <w:spacing w:line="276" w:lineRule="auto"/>
        <w:divId w:val="741023065"/>
      </w:pPr>
      <w:r>
        <w:t>MUS 3925 - Baritone Horn II (1.5)</w:t>
      </w:r>
    </w:p>
    <w:p w:rsidR="0075055D" w:rsidRDefault="00D36FA5">
      <w:pPr>
        <w:spacing w:after="0"/>
        <w:divId w:val="741023065"/>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5981337"/>
        <w:rPr>
          <w:rFonts w:eastAsia="Times New Roman"/>
        </w:rPr>
      </w:pPr>
    </w:p>
    <w:p w:rsidR="0075055D" w:rsidRDefault="00D36FA5">
      <w:pPr>
        <w:pStyle w:val="course"/>
        <w:spacing w:line="276" w:lineRule="auto"/>
        <w:divId w:val="1725981337"/>
      </w:pPr>
      <w:r>
        <w:t>MUS 3930 - Tuba II (1.5)</w:t>
      </w:r>
    </w:p>
    <w:p w:rsidR="0075055D" w:rsidRDefault="00D36FA5">
      <w:pPr>
        <w:spacing w:after="0"/>
        <w:divId w:val="1725981337"/>
        <w:rPr>
          <w:rFonts w:eastAsia="Times New Roman"/>
        </w:rPr>
      </w:pPr>
      <w:r>
        <w:rPr>
          <w:rFonts w:eastAsia="Times New Roman"/>
        </w:rPr>
        <w:t xml:space="preserve">Advanced technical studies; standard solos; chamber ensemble playing.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each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4789757"/>
        <w:rPr>
          <w:rFonts w:eastAsia="Times New Roman"/>
        </w:rPr>
      </w:pPr>
    </w:p>
    <w:p w:rsidR="0075055D" w:rsidRDefault="00D36FA5">
      <w:pPr>
        <w:pStyle w:val="course"/>
        <w:spacing w:line="276" w:lineRule="auto"/>
        <w:divId w:val="774789757"/>
      </w:pPr>
      <w:r>
        <w:t>MUS 3960 - Percussion II (1.5)</w:t>
      </w:r>
    </w:p>
    <w:p w:rsidR="0075055D" w:rsidRDefault="00D36FA5">
      <w:pPr>
        <w:spacing w:after="0"/>
        <w:divId w:val="774789757"/>
        <w:rPr>
          <w:rFonts w:eastAsia="Times New Roman"/>
        </w:rPr>
      </w:pPr>
      <w:r>
        <w:rPr>
          <w:rFonts w:eastAsia="Times New Roman"/>
        </w:rPr>
        <w:t xml:space="preserve">Advanced study of snare drum, keyboard, percussion, and timpani, as well as an emphasis in performance literature. In addition to weekly lessons, attendance at biweekly studio classes is required. </w:t>
      </w:r>
      <w:r>
        <w:rPr>
          <w:rStyle w:val="Emphasis"/>
          <w:rFonts w:eastAsia="Times New Roman"/>
        </w:rPr>
        <w:t>May be repeated.</w:t>
      </w:r>
      <w:r>
        <w:rPr>
          <w:rFonts w:eastAsia="Times New Roman"/>
        </w:rPr>
        <w:t xml:space="preserve"> Prerequisite(s): successful completion of lower level credit as determined by departmental examination.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1603380"/>
        <w:rPr>
          <w:rFonts w:eastAsia="Times New Roman"/>
        </w:rPr>
      </w:pPr>
    </w:p>
    <w:p w:rsidR="0075055D" w:rsidRDefault="00D36FA5">
      <w:pPr>
        <w:pStyle w:val="course"/>
        <w:spacing w:line="276" w:lineRule="auto"/>
        <w:divId w:val="491603380"/>
      </w:pPr>
      <w:r>
        <w:t>MUS 4000 - Special Projects in Music (0-3)</w:t>
      </w:r>
    </w:p>
    <w:p w:rsidR="0075055D" w:rsidRDefault="00D36FA5">
      <w:pPr>
        <w:spacing w:after="0"/>
        <w:divId w:val="491603380"/>
        <w:rPr>
          <w:rFonts w:eastAsia="Times New Roman"/>
        </w:rPr>
      </w:pP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9226342"/>
        <w:rPr>
          <w:rFonts w:eastAsia="Times New Roman"/>
        </w:rPr>
      </w:pPr>
    </w:p>
    <w:p w:rsidR="0075055D" w:rsidRDefault="00D36FA5">
      <w:pPr>
        <w:pStyle w:val="course"/>
        <w:spacing w:line="276" w:lineRule="auto"/>
        <w:divId w:val="459226342"/>
      </w:pPr>
      <w:r>
        <w:t>MUS 4010 - Symphonic Wind Ensemble GE (1)</w:t>
      </w:r>
    </w:p>
    <w:p w:rsidR="0075055D" w:rsidRDefault="00D36FA5">
      <w:pPr>
        <w:spacing w:after="0"/>
        <w:divId w:val="459226342"/>
        <w:rPr>
          <w:rFonts w:eastAsia="Times New Roman"/>
        </w:rPr>
      </w:pPr>
      <w:r>
        <w:rPr>
          <w:rFonts w:eastAsia="Times New Roman"/>
        </w:rPr>
        <w:t xml:space="preserve">A select band which performs original band literature and transcriptions of many famous works at frequent appearances.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1702966"/>
        <w:rPr>
          <w:rFonts w:eastAsia="Times New Roman"/>
        </w:rPr>
      </w:pPr>
    </w:p>
    <w:p w:rsidR="0075055D" w:rsidRDefault="00D36FA5">
      <w:pPr>
        <w:pStyle w:val="course"/>
        <w:spacing w:line="276" w:lineRule="auto"/>
        <w:divId w:val="1811702966"/>
      </w:pPr>
      <w:r>
        <w:t>MUS 4025 - University Symphony Orchestra GE (1: 1 lecture, 0 lab)</w:t>
      </w:r>
    </w:p>
    <w:p w:rsidR="0075055D" w:rsidRDefault="00D36FA5">
      <w:pPr>
        <w:spacing w:after="0"/>
        <w:divId w:val="1811702966"/>
        <w:rPr>
          <w:rFonts w:eastAsia="Times New Roman"/>
        </w:rPr>
      </w:pPr>
      <w:r>
        <w:rPr>
          <w:rFonts w:eastAsia="Times New Roman"/>
        </w:rPr>
        <w:t xml:space="preserve">Performs concerts of standard and contemporary literature. Members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6926237"/>
        <w:rPr>
          <w:rFonts w:eastAsia="Times New Roman"/>
        </w:rPr>
      </w:pPr>
    </w:p>
    <w:p w:rsidR="0075055D" w:rsidRDefault="00D36FA5">
      <w:pPr>
        <w:pStyle w:val="course"/>
        <w:spacing w:line="276" w:lineRule="auto"/>
        <w:divId w:val="1016926237"/>
      </w:pPr>
      <w:r>
        <w:t>MUS 4040 - Music Business Practices (3)</w:t>
      </w:r>
    </w:p>
    <w:p w:rsidR="0075055D" w:rsidRDefault="00D36FA5">
      <w:pPr>
        <w:spacing w:after="0"/>
        <w:divId w:val="1016926237"/>
        <w:rPr>
          <w:rFonts w:eastAsia="Times New Roman"/>
        </w:rPr>
      </w:pPr>
      <w:r>
        <w:rPr>
          <w:rFonts w:eastAsia="Times New Roman"/>
        </w:rPr>
        <w:t>Covers copyright, performance rights, client management and interaction. Prerequisite(s): ECON 1010.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7636471"/>
        <w:rPr>
          <w:rFonts w:eastAsia="Times New Roman"/>
        </w:rPr>
      </w:pPr>
    </w:p>
    <w:p w:rsidR="0075055D" w:rsidRDefault="00D36FA5">
      <w:pPr>
        <w:pStyle w:val="course"/>
        <w:spacing w:line="276" w:lineRule="auto"/>
        <w:divId w:val="1027636471"/>
      </w:pPr>
      <w:r>
        <w:t>MUS 4050 - University Concert Choir GE (1)</w:t>
      </w:r>
    </w:p>
    <w:p w:rsidR="0075055D" w:rsidRDefault="00D36FA5">
      <w:pPr>
        <w:spacing w:after="0"/>
        <w:divId w:val="1027636471"/>
        <w:rPr>
          <w:rFonts w:eastAsia="Times New Roman"/>
        </w:rPr>
      </w:pPr>
      <w:r>
        <w:rPr>
          <w:rFonts w:eastAsia="Times New Roman"/>
        </w:rPr>
        <w:t xml:space="preserve">A select choir which performs the best of choral literature in concert.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5044063"/>
        <w:rPr>
          <w:rFonts w:eastAsia="Times New Roman"/>
        </w:rPr>
      </w:pPr>
    </w:p>
    <w:p w:rsidR="0075055D" w:rsidRDefault="00D36FA5">
      <w:pPr>
        <w:pStyle w:val="course"/>
        <w:spacing w:line="276" w:lineRule="auto"/>
        <w:divId w:val="1305044063"/>
      </w:pPr>
      <w:r>
        <w:t>MUS 4060 - Senior Recital (1-2)</w:t>
      </w:r>
    </w:p>
    <w:p w:rsidR="0075055D" w:rsidRDefault="00D36FA5">
      <w:pPr>
        <w:spacing w:after="0"/>
        <w:divId w:val="1305044063"/>
        <w:rPr>
          <w:rFonts w:eastAsia="Times New Roman"/>
        </w:rPr>
      </w:pPr>
      <w:r>
        <w:rPr>
          <w:rFonts w:eastAsia="Times New Roman"/>
        </w:rPr>
        <w:t>Full length public recital. Prerequisite(s): consent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4120118"/>
        <w:rPr>
          <w:rFonts w:eastAsia="Times New Roman"/>
        </w:rPr>
      </w:pPr>
    </w:p>
    <w:p w:rsidR="0075055D" w:rsidRDefault="00D36FA5">
      <w:pPr>
        <w:pStyle w:val="course"/>
        <w:spacing w:line="276" w:lineRule="auto"/>
        <w:divId w:val="1214120118"/>
      </w:pPr>
      <w:r>
        <w:t>MUS 4081 - Jazz Ensemble 1 (1)</w:t>
      </w:r>
    </w:p>
    <w:p w:rsidR="0075055D" w:rsidRDefault="00D36FA5">
      <w:pPr>
        <w:spacing w:after="0"/>
        <w:divId w:val="1214120118"/>
        <w:rPr>
          <w:rFonts w:eastAsia="Times New Roman"/>
        </w:rPr>
      </w:pPr>
      <w:r>
        <w:rPr>
          <w:rFonts w:eastAsia="Times New Roman"/>
        </w:rPr>
        <w:t xml:space="preserve">A select ensemble which performs original jazz ensemble literature representing traditional as well as the most current forms of jazz. Membership selected by audition.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9554047"/>
        <w:rPr>
          <w:rFonts w:eastAsia="Times New Roman"/>
        </w:rPr>
      </w:pPr>
    </w:p>
    <w:p w:rsidR="0075055D" w:rsidRDefault="00D36FA5">
      <w:pPr>
        <w:pStyle w:val="course"/>
        <w:spacing w:line="276" w:lineRule="auto"/>
        <w:divId w:val="1289554047"/>
      </w:pPr>
      <w:r>
        <w:t>MUS 4088 - Guitar Ensemble (1)</w:t>
      </w:r>
    </w:p>
    <w:p w:rsidR="0075055D" w:rsidRDefault="00D36FA5">
      <w:pPr>
        <w:spacing w:after="0"/>
        <w:divId w:val="1289554047"/>
        <w:rPr>
          <w:rFonts w:eastAsia="Times New Roman"/>
        </w:rPr>
      </w:pPr>
      <w:r>
        <w:rPr>
          <w:rFonts w:eastAsia="Times New Roman"/>
        </w:rPr>
        <w:t xml:space="preserve">An ensemble that studies and performs a wide range of music written for multiple guitars. Membership selected by audition. </w:t>
      </w:r>
      <w:r>
        <w:rPr>
          <w:rStyle w:val="Emphasis"/>
          <w:rFonts w:eastAsia="Times New Roman"/>
        </w:rPr>
        <w:t>May be repeated.</w:t>
      </w:r>
      <w:r>
        <w:rPr>
          <w:rFonts w:eastAsia="Times New Roman"/>
        </w:rPr>
        <w:t xml:space="preserv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636093"/>
        <w:rPr>
          <w:rFonts w:eastAsia="Times New Roman"/>
        </w:rPr>
      </w:pPr>
    </w:p>
    <w:p w:rsidR="0075055D" w:rsidRDefault="00D36FA5">
      <w:pPr>
        <w:pStyle w:val="course"/>
        <w:spacing w:line="276" w:lineRule="auto"/>
        <w:divId w:val="129636093"/>
      </w:pPr>
      <w:r>
        <w:t>MUS 4101 - Counterpoint I (3)</w:t>
      </w:r>
    </w:p>
    <w:p w:rsidR="0075055D" w:rsidRDefault="00D36FA5">
      <w:pPr>
        <w:spacing w:after="0"/>
        <w:divId w:val="129636093"/>
        <w:rPr>
          <w:rFonts w:eastAsia="Times New Roman"/>
        </w:rPr>
      </w:pPr>
      <w:r>
        <w:rPr>
          <w:rFonts w:eastAsia="Times New Roman"/>
        </w:rPr>
        <w:t>Eighteenth century style in two parts: melodic structure, resolution of melodic and harmonic contrapuntal dissonances, canon, and the writing of original two-part inventions. Prerequisite(s): MUS 2112 and MUS 2122.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16090405"/>
        <w:rPr>
          <w:rFonts w:eastAsia="Times New Roman"/>
        </w:rPr>
      </w:pPr>
    </w:p>
    <w:p w:rsidR="0075055D" w:rsidRDefault="00D36FA5">
      <w:pPr>
        <w:pStyle w:val="course"/>
        <w:spacing w:line="276" w:lineRule="auto"/>
        <w:divId w:val="1916090405"/>
      </w:pPr>
      <w:r>
        <w:t>MUS 4115 - Instrumentation (3)</w:t>
      </w:r>
    </w:p>
    <w:p w:rsidR="0075055D" w:rsidRDefault="00D36FA5">
      <w:pPr>
        <w:spacing w:after="0"/>
        <w:divId w:val="1916090405"/>
        <w:rPr>
          <w:rFonts w:eastAsia="Times New Roman"/>
        </w:rPr>
      </w:pPr>
      <w:r>
        <w:rPr>
          <w:rFonts w:eastAsia="Times New Roman"/>
        </w:rPr>
        <w:t>Characteristics of instruments normally found in band and orchestra. Short writing projects for instrumental choirs, full band and orchestra. Score study. Prerequisite(s): MUS 1400, MUS 2112 and MUS 2122.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25604685"/>
        <w:rPr>
          <w:rFonts w:eastAsia="Times New Roman"/>
        </w:rPr>
      </w:pPr>
    </w:p>
    <w:p w:rsidR="0075055D" w:rsidRDefault="00D36FA5">
      <w:pPr>
        <w:pStyle w:val="course"/>
        <w:spacing w:line="276" w:lineRule="auto"/>
        <w:divId w:val="1925604685"/>
      </w:pPr>
      <w:r>
        <w:t>MUS 4125 - Form and Analysis (3)</w:t>
      </w:r>
    </w:p>
    <w:p w:rsidR="0075055D" w:rsidRDefault="00D36FA5">
      <w:pPr>
        <w:spacing w:after="0"/>
        <w:divId w:val="1925604685"/>
        <w:rPr>
          <w:rFonts w:eastAsia="Times New Roman"/>
        </w:rPr>
      </w:pPr>
      <w:r>
        <w:rPr>
          <w:rFonts w:eastAsia="Times New Roman"/>
        </w:rPr>
        <w:t>Small song forms, rondos, variations and sonata forms, with emphasis on aural analysis and score readings. Prerequisite(s): MUS 2112 and MUS 2122 or concurrently.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0790670"/>
        <w:rPr>
          <w:rFonts w:eastAsia="Times New Roman"/>
        </w:rPr>
      </w:pPr>
    </w:p>
    <w:p w:rsidR="0075055D" w:rsidRDefault="00D36FA5">
      <w:pPr>
        <w:pStyle w:val="course"/>
        <w:spacing w:line="276" w:lineRule="auto"/>
        <w:divId w:val="1600790670"/>
      </w:pPr>
      <w:r>
        <w:t>MUS 4130 - Choral Arranging (2)</w:t>
      </w:r>
    </w:p>
    <w:p w:rsidR="0075055D" w:rsidRDefault="00D36FA5">
      <w:pPr>
        <w:spacing w:after="0"/>
        <w:divId w:val="1600790670"/>
        <w:rPr>
          <w:rFonts w:eastAsia="Times New Roman"/>
        </w:rPr>
      </w:pPr>
      <w:r>
        <w:rPr>
          <w:rFonts w:eastAsia="Times New Roman"/>
        </w:rPr>
        <w:t>Practical arrangements for various choral ensembles for school organizations and church choirs. Prerequisite(s): MUS 1400; MUS 2112 and MUS 2122 or concurrently.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3970830"/>
        <w:rPr>
          <w:rFonts w:eastAsia="Times New Roman"/>
        </w:rPr>
      </w:pPr>
    </w:p>
    <w:p w:rsidR="0075055D" w:rsidRDefault="00D36FA5">
      <w:pPr>
        <w:pStyle w:val="course"/>
        <w:spacing w:line="276" w:lineRule="auto"/>
        <w:divId w:val="1953970830"/>
      </w:pPr>
      <w:r>
        <w:t>MUS 4181 - Advanced Jazz Improvisation (2)</w:t>
      </w:r>
    </w:p>
    <w:p w:rsidR="0075055D" w:rsidRDefault="00D36FA5">
      <w:pPr>
        <w:spacing w:after="0"/>
        <w:divId w:val="1953970830"/>
        <w:rPr>
          <w:rFonts w:eastAsia="Times New Roman"/>
        </w:rPr>
      </w:pPr>
      <w:r>
        <w:rPr>
          <w:rFonts w:eastAsia="Times New Roman"/>
        </w:rPr>
        <w:t xml:space="preserve">Advanced study of jazz improvisation techniques in applied, private lessons. </w:t>
      </w:r>
      <w:r>
        <w:rPr>
          <w:rStyle w:val="Emphasis"/>
          <w:rFonts w:eastAsia="Times New Roman"/>
        </w:rPr>
        <w:t>May be repeated.</w:t>
      </w:r>
      <w:r>
        <w:rPr>
          <w:rFonts w:eastAsia="Times New Roman"/>
        </w:rPr>
        <w:t xml:space="preserve"> Prerequisite(s): MUS 2181 or consent of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36255"/>
        <w:rPr>
          <w:rFonts w:eastAsia="Times New Roman"/>
        </w:rPr>
      </w:pPr>
    </w:p>
    <w:p w:rsidR="0075055D" w:rsidRDefault="00D36FA5">
      <w:pPr>
        <w:pStyle w:val="course"/>
        <w:spacing w:line="276" w:lineRule="auto"/>
        <w:divId w:val="3636255"/>
      </w:pPr>
      <w:r>
        <w:t>MUS 4185 - Jazz-Commercial Arranging (3)</w:t>
      </w:r>
    </w:p>
    <w:p w:rsidR="0075055D" w:rsidRDefault="00D36FA5">
      <w:pPr>
        <w:spacing w:after="0"/>
        <w:divId w:val="3636255"/>
        <w:rPr>
          <w:rFonts w:eastAsia="Times New Roman"/>
        </w:rPr>
      </w:pPr>
      <w:r>
        <w:rPr>
          <w:rFonts w:eastAsia="Times New Roman"/>
        </w:rPr>
        <w:t>Characteristics of instruments normally found in jazz ensemble and commercial performing groups. Emphasis on style and voicing problems in these idioms. Writing projects for combo and jazz ensemble. Score study. Prerequisite(s): MUS 2112 and MUS 2122.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9587106"/>
        <w:rPr>
          <w:rFonts w:eastAsia="Times New Roman"/>
        </w:rPr>
      </w:pPr>
    </w:p>
    <w:p w:rsidR="0075055D" w:rsidRDefault="00D36FA5">
      <w:pPr>
        <w:pStyle w:val="course"/>
        <w:spacing w:line="276" w:lineRule="auto"/>
        <w:divId w:val="1559587106"/>
      </w:pPr>
      <w:r>
        <w:t>MUS 4186 - Advanced Jazz-Commercial Arranging (2)</w:t>
      </w:r>
    </w:p>
    <w:p w:rsidR="0075055D" w:rsidRDefault="00D36FA5">
      <w:pPr>
        <w:spacing w:after="0"/>
        <w:divId w:val="1559587106"/>
        <w:rPr>
          <w:rFonts w:eastAsia="Times New Roman"/>
        </w:rPr>
      </w:pPr>
      <w:r>
        <w:rPr>
          <w:rFonts w:eastAsia="Times New Roman"/>
        </w:rPr>
        <w:t xml:space="preserve">Private lessons in composition, arranging, score study, and analysis for various jazz or commercial ensembles based on individual student needs and interests. </w:t>
      </w:r>
      <w:r>
        <w:rPr>
          <w:rStyle w:val="Emphasis"/>
          <w:rFonts w:eastAsia="Times New Roman"/>
        </w:rPr>
        <w:t>May be repeated.</w:t>
      </w:r>
      <w:r>
        <w:rPr>
          <w:rFonts w:eastAsia="Times New Roman"/>
        </w:rPr>
        <w:t xml:space="preserve"> Prerequisite(s): MUS 4185.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3370479"/>
        <w:rPr>
          <w:rFonts w:eastAsia="Times New Roman"/>
        </w:rPr>
      </w:pPr>
    </w:p>
    <w:p w:rsidR="0075055D" w:rsidRDefault="00D36FA5">
      <w:pPr>
        <w:pStyle w:val="course"/>
        <w:spacing w:line="276" w:lineRule="auto"/>
        <w:divId w:val="1653370479"/>
      </w:pPr>
      <w:r>
        <w:t>MUS 4190 - Electronic Music Composition (3)</w:t>
      </w:r>
    </w:p>
    <w:p w:rsidR="0075055D" w:rsidRDefault="00D36FA5">
      <w:pPr>
        <w:spacing w:after="0"/>
        <w:divId w:val="1653370479"/>
        <w:rPr>
          <w:rFonts w:eastAsia="Times New Roman"/>
        </w:rPr>
      </w:pPr>
      <w:r>
        <w:rPr>
          <w:rFonts w:eastAsia="Times New Roman"/>
        </w:rPr>
        <w:t>Composition of electronic music in popular and artistic styles. Technical principles, history of the genre, and aesthetic considerations of electronic music. Prerequisite(s): MUS 1112.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4191237"/>
        <w:rPr>
          <w:rFonts w:eastAsia="Times New Roman"/>
        </w:rPr>
      </w:pPr>
    </w:p>
    <w:p w:rsidR="0075055D" w:rsidRDefault="00D36FA5">
      <w:pPr>
        <w:pStyle w:val="course"/>
        <w:spacing w:line="276" w:lineRule="auto"/>
        <w:divId w:val="1354191237"/>
      </w:pPr>
      <w:r>
        <w:t>MUS 4195 - Max and MSP (3)</w:t>
      </w:r>
    </w:p>
    <w:p w:rsidR="0075055D" w:rsidRDefault="00D36FA5">
      <w:pPr>
        <w:spacing w:after="0"/>
        <w:divId w:val="1354191237"/>
        <w:rPr>
          <w:rFonts w:eastAsia="Times New Roman"/>
        </w:rPr>
      </w:pPr>
      <w:r>
        <w:rPr>
          <w:rFonts w:eastAsia="Times New Roman"/>
        </w:rPr>
        <w:t>MIDI/Audio programming, application development, and music composition in the Max/MSP environment.  Prerequisite(s): MUS 2410 </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0440711"/>
        <w:rPr>
          <w:rFonts w:eastAsia="Times New Roman"/>
        </w:rPr>
      </w:pPr>
    </w:p>
    <w:p w:rsidR="0075055D" w:rsidRDefault="00D36FA5">
      <w:pPr>
        <w:pStyle w:val="course"/>
        <w:spacing w:line="276" w:lineRule="auto"/>
        <w:divId w:val="2100440711"/>
      </w:pPr>
      <w:r>
        <w:t>MUS 4201 - Piano Literature Through Beethoven (2)</w:t>
      </w:r>
    </w:p>
    <w:p w:rsidR="0075055D" w:rsidRDefault="00D36FA5">
      <w:pPr>
        <w:spacing w:after="0"/>
        <w:divId w:val="2100440711"/>
        <w:rPr>
          <w:rFonts w:eastAsia="Times New Roman"/>
        </w:rPr>
      </w:pPr>
      <w:r>
        <w:rPr>
          <w:rFonts w:eastAsia="Times New Roman"/>
        </w:rPr>
        <w:t>Survey and analysis of music written for clavichord, harpsichord, and piano through the music of Beethoven. Prerequisite(s): four semesters of MUS 1510 or equivalent.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9192690"/>
        <w:rPr>
          <w:rFonts w:eastAsia="Times New Roman"/>
        </w:rPr>
      </w:pPr>
    </w:p>
    <w:p w:rsidR="0075055D" w:rsidRDefault="00D36FA5">
      <w:pPr>
        <w:pStyle w:val="course"/>
        <w:spacing w:line="276" w:lineRule="auto"/>
        <w:divId w:val="1999192690"/>
      </w:pPr>
      <w:r>
        <w:t>MUS 4202 - Piano Literature From the Romantic Era to the Present (2)</w:t>
      </w:r>
    </w:p>
    <w:p w:rsidR="0075055D" w:rsidRDefault="00D36FA5">
      <w:pPr>
        <w:spacing w:after="0"/>
        <w:divId w:val="1999192690"/>
        <w:rPr>
          <w:rFonts w:eastAsia="Times New Roman"/>
        </w:rPr>
      </w:pPr>
      <w:r>
        <w:rPr>
          <w:rFonts w:eastAsia="Times New Roman"/>
        </w:rPr>
        <w:t>Survey and analysis of music written for piano from the Romantic era through the present. Prerequisite(s): four semesters of MUS 1510 or equivalent.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7318388"/>
        <w:rPr>
          <w:rFonts w:eastAsia="Times New Roman"/>
        </w:rPr>
      </w:pPr>
    </w:p>
    <w:p w:rsidR="0075055D" w:rsidRDefault="00D36FA5">
      <w:pPr>
        <w:pStyle w:val="course"/>
        <w:spacing w:line="276" w:lineRule="auto"/>
        <w:divId w:val="1037318388"/>
      </w:pPr>
      <w:r>
        <w:t>MUS 4230 - Choral Literature (3)</w:t>
      </w:r>
    </w:p>
    <w:p w:rsidR="0075055D" w:rsidRDefault="00D36FA5">
      <w:pPr>
        <w:spacing w:after="0"/>
        <w:divId w:val="1037318388"/>
        <w:rPr>
          <w:rFonts w:eastAsia="Times New Roman"/>
        </w:rPr>
      </w:pPr>
      <w:r>
        <w:rPr>
          <w:rFonts w:eastAsia="Times New Roman"/>
        </w:rPr>
        <w:t>Music literature for all choral groups with emphasis on the performance style and interpretative problems of the choral conductor. Prerequisite(s): MUS 2221.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499770"/>
        <w:rPr>
          <w:rFonts w:eastAsia="Times New Roman"/>
        </w:rPr>
      </w:pPr>
    </w:p>
    <w:p w:rsidR="0075055D" w:rsidRDefault="00D36FA5">
      <w:pPr>
        <w:pStyle w:val="course"/>
        <w:spacing w:line="276" w:lineRule="auto"/>
        <w:divId w:val="29499770"/>
      </w:pPr>
      <w:r>
        <w:t>MUS 4235 - Vocal Literature (3)</w:t>
      </w:r>
    </w:p>
    <w:p w:rsidR="0075055D" w:rsidRDefault="00D36FA5">
      <w:pPr>
        <w:spacing w:after="0"/>
        <w:divId w:val="29499770"/>
        <w:rPr>
          <w:rFonts w:eastAsia="Times New Roman"/>
        </w:rPr>
      </w:pPr>
      <w:r>
        <w:rPr>
          <w:rFonts w:eastAsia="Times New Roman"/>
        </w:rPr>
        <w:t>A survey of solo literature for all voice classifications with emphasis on the development of art song in the Italian, British, German, French, and American repertories. Prerequisite(s): MUS 2222 or consent of instructor.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3369809"/>
        <w:rPr>
          <w:rFonts w:eastAsia="Times New Roman"/>
        </w:rPr>
      </w:pPr>
    </w:p>
    <w:p w:rsidR="0075055D" w:rsidRDefault="00D36FA5">
      <w:pPr>
        <w:pStyle w:val="course"/>
        <w:spacing w:line="276" w:lineRule="auto"/>
        <w:divId w:val="1583369809"/>
      </w:pPr>
      <w:r>
        <w:t>MUS 4240 - String Instrument Literature and Pedagogy (2)</w:t>
      </w:r>
    </w:p>
    <w:p w:rsidR="0075055D" w:rsidRDefault="00D36FA5">
      <w:pPr>
        <w:spacing w:after="0"/>
        <w:divId w:val="1583369809"/>
        <w:rPr>
          <w:rFonts w:eastAsia="Times New Roman"/>
        </w:rPr>
      </w:pPr>
      <w:r>
        <w:rPr>
          <w:rFonts w:eastAsia="Times New Roman"/>
        </w:rPr>
        <w:t>A survey of literature, instructional materials, and pedagogy of the various string instruments. Prerequisite(s): 12 semester hours credit on major instrument.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4021400"/>
        <w:rPr>
          <w:rFonts w:eastAsia="Times New Roman"/>
        </w:rPr>
      </w:pPr>
    </w:p>
    <w:p w:rsidR="0075055D" w:rsidRDefault="00D36FA5">
      <w:pPr>
        <w:pStyle w:val="course"/>
        <w:spacing w:line="276" w:lineRule="auto"/>
        <w:divId w:val="684021400"/>
      </w:pPr>
      <w:r>
        <w:t>MUS 4245 - Woodwind Instrument Literature and Pedagogy (2)</w:t>
      </w:r>
    </w:p>
    <w:p w:rsidR="0075055D" w:rsidRDefault="00D36FA5">
      <w:pPr>
        <w:spacing w:after="0"/>
        <w:divId w:val="684021400"/>
        <w:rPr>
          <w:rFonts w:eastAsia="Times New Roman"/>
        </w:rPr>
      </w:pPr>
      <w:r>
        <w:rPr>
          <w:rFonts w:eastAsia="Times New Roman"/>
        </w:rPr>
        <w:t>A survey of literature, instructional materials, and pedagogy of woodwind instruments. Prerequisite(s): 12 semester hours credit on major instrument.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2692145"/>
        <w:rPr>
          <w:rFonts w:eastAsia="Times New Roman"/>
        </w:rPr>
      </w:pPr>
    </w:p>
    <w:p w:rsidR="0075055D" w:rsidRDefault="00D36FA5">
      <w:pPr>
        <w:pStyle w:val="course"/>
        <w:spacing w:line="276" w:lineRule="auto"/>
        <w:divId w:val="942692145"/>
      </w:pPr>
      <w:r>
        <w:t>MUS 4250 - Brass Instrument Literature and Pedagogy (2)</w:t>
      </w:r>
    </w:p>
    <w:p w:rsidR="0075055D" w:rsidRDefault="00D36FA5">
      <w:pPr>
        <w:spacing w:after="0"/>
        <w:divId w:val="942692145"/>
        <w:rPr>
          <w:rFonts w:eastAsia="Times New Roman"/>
        </w:rPr>
      </w:pPr>
      <w:r>
        <w:rPr>
          <w:rFonts w:eastAsia="Times New Roman"/>
        </w:rPr>
        <w:t>A survey of literature, instructional materials, and pedagogy of brass instruments. Prerequisite(s): 12 semester hours credit on major instrument.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3810226"/>
        <w:rPr>
          <w:rFonts w:eastAsia="Times New Roman"/>
        </w:rPr>
      </w:pPr>
    </w:p>
    <w:p w:rsidR="0075055D" w:rsidRDefault="00D36FA5">
      <w:pPr>
        <w:pStyle w:val="course"/>
        <w:spacing w:line="276" w:lineRule="auto"/>
        <w:divId w:val="513810226"/>
      </w:pPr>
      <w:r>
        <w:t>MUS 4255 - Percussion Literature and Pedagogy (2)</w:t>
      </w:r>
    </w:p>
    <w:p w:rsidR="0075055D" w:rsidRDefault="00D36FA5">
      <w:pPr>
        <w:spacing w:after="0"/>
        <w:divId w:val="513810226"/>
        <w:rPr>
          <w:rFonts w:eastAsia="Times New Roman"/>
        </w:rPr>
      </w:pPr>
      <w:r>
        <w:rPr>
          <w:rFonts w:eastAsia="Times New Roman"/>
        </w:rPr>
        <w:t>A survey of literature, instructional materials, and pedagogy of percussion instruments. Prerequisite(s): 12 semester hours credit on major instrument.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9792547"/>
        <w:rPr>
          <w:rFonts w:eastAsia="Times New Roman"/>
        </w:rPr>
      </w:pPr>
    </w:p>
    <w:p w:rsidR="0075055D" w:rsidRDefault="00D36FA5">
      <w:pPr>
        <w:pStyle w:val="course"/>
        <w:spacing w:line="276" w:lineRule="auto"/>
        <w:divId w:val="1349792547"/>
      </w:pPr>
      <w:r>
        <w:t>MUS 4310 - Methods of Teaching Music (2)</w:t>
      </w:r>
    </w:p>
    <w:p w:rsidR="0075055D" w:rsidRDefault="00D36FA5">
      <w:pPr>
        <w:spacing w:after="0"/>
        <w:divId w:val="1349792547"/>
        <w:rPr>
          <w:rFonts w:eastAsia="Times New Roman"/>
        </w:rPr>
      </w:pPr>
      <w:r>
        <w:rPr>
          <w:rFonts w:eastAsia="Times New Roman"/>
        </w:rPr>
        <w:t>Prerequisite(s): admission to Teacher Education Program; double majors must take a methods curse for each major; methods should be taken concurrently with MUS 4350 during the Professional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4225575"/>
        <w:rPr>
          <w:rFonts w:eastAsia="Times New Roman"/>
        </w:rPr>
      </w:pPr>
    </w:p>
    <w:p w:rsidR="0075055D" w:rsidRDefault="00D36FA5">
      <w:pPr>
        <w:pStyle w:val="course"/>
        <w:spacing w:line="276" w:lineRule="auto"/>
        <w:divId w:val="1464225575"/>
      </w:pPr>
      <w:r>
        <w:t>MUS 4320 - Methods of Teaching Middle School Music (2)</w:t>
      </w:r>
    </w:p>
    <w:p w:rsidR="0075055D" w:rsidRDefault="00D36FA5">
      <w:pPr>
        <w:spacing w:after="0"/>
        <w:divId w:val="1464225575"/>
        <w:rPr>
          <w:rFonts w:eastAsia="Times New Roman"/>
        </w:rPr>
      </w:pPr>
      <w:r>
        <w:rPr>
          <w:rFonts w:eastAsia="Times New Roman"/>
        </w:rPr>
        <w:t>Objectives, materials, subject matter and problems in the teaching of vocal and general music in the junior high school. Prerequisite(s): MUS 3305 or MUS 3306 or consent of instructor.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5111212"/>
        <w:rPr>
          <w:rFonts w:eastAsia="Times New Roman"/>
        </w:rPr>
      </w:pPr>
    </w:p>
    <w:p w:rsidR="0075055D" w:rsidRDefault="00D36FA5">
      <w:pPr>
        <w:pStyle w:val="course"/>
        <w:spacing w:line="276" w:lineRule="auto"/>
        <w:divId w:val="745111212"/>
      </w:pPr>
      <w:r>
        <w:t>MUS 4350 - Secondary Field Experience II (1)</w:t>
      </w:r>
    </w:p>
    <w:p w:rsidR="0075055D" w:rsidRDefault="00D36FA5">
      <w:pPr>
        <w:spacing w:after="0"/>
        <w:divId w:val="745111212"/>
        <w:rPr>
          <w:rFonts w:eastAsia="Times New Roman"/>
        </w:rPr>
      </w:pPr>
      <w:r>
        <w:rPr>
          <w:rFonts w:eastAsia="Times New Roman"/>
        </w:rPr>
        <w:t>Experiences in the secondary school classroom that provide the teacher candidate more advanced involvement in the teaching-learning process. Prerequisite(s): admission to Teacher Education Program; should be taken concurrently with MUS 4310 during the Professional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5123360"/>
        <w:rPr>
          <w:rFonts w:eastAsia="Times New Roman"/>
        </w:rPr>
      </w:pPr>
    </w:p>
    <w:p w:rsidR="0075055D" w:rsidRDefault="00D36FA5">
      <w:pPr>
        <w:pStyle w:val="course"/>
        <w:spacing w:line="276" w:lineRule="auto"/>
        <w:divId w:val="875123360"/>
      </w:pPr>
      <w:r>
        <w:t>MUS 4370 - Band Instrument Repair (2)</w:t>
      </w:r>
    </w:p>
    <w:p w:rsidR="0075055D" w:rsidRDefault="00D36FA5">
      <w:pPr>
        <w:spacing w:after="0"/>
        <w:divId w:val="875123360"/>
        <w:rPr>
          <w:rFonts w:eastAsia="Times New Roman"/>
        </w:rPr>
      </w:pPr>
      <w:r>
        <w:rPr>
          <w:rFonts w:eastAsia="Times New Roman"/>
        </w:rPr>
        <w:t>A study and practice of band instrument maintenance and repair techniques. Prerequisite(s): one semester each of woodwind and brass study, or one year of teaching music in public schools.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8891297"/>
        <w:rPr>
          <w:rFonts w:eastAsia="Times New Roman"/>
        </w:rPr>
      </w:pPr>
    </w:p>
    <w:p w:rsidR="0075055D" w:rsidRDefault="00D36FA5">
      <w:pPr>
        <w:pStyle w:val="course"/>
        <w:spacing w:line="276" w:lineRule="auto"/>
        <w:divId w:val="1738891297"/>
      </w:pPr>
      <w:r>
        <w:t>MUS 4381 - Jazz Pedagogy (2)</w:t>
      </w:r>
    </w:p>
    <w:p w:rsidR="0075055D" w:rsidRDefault="00D36FA5">
      <w:pPr>
        <w:spacing w:after="0"/>
        <w:divId w:val="1738891297"/>
        <w:rPr>
          <w:rFonts w:eastAsia="Times New Roman"/>
        </w:rPr>
      </w:pPr>
      <w:r>
        <w:rPr>
          <w:rFonts w:eastAsia="Times New Roman"/>
        </w:rPr>
        <w:t>Techniques, systems and materials for teaching of jazz ensembles and jazz improvisation. Supervised conducting experience with a University jazz ensemble. Prerequisite(s): MUS 2300 and successful completion of the piano proficiency requirement.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3444933"/>
        <w:rPr>
          <w:rFonts w:eastAsia="Times New Roman"/>
        </w:rPr>
      </w:pPr>
    </w:p>
    <w:p w:rsidR="0075055D" w:rsidRDefault="00D36FA5">
      <w:pPr>
        <w:pStyle w:val="course"/>
        <w:spacing w:line="276" w:lineRule="auto"/>
        <w:divId w:val="1883444933"/>
      </w:pPr>
      <w:r>
        <w:t>MUS 4400 - Audio for X (3)</w:t>
      </w:r>
    </w:p>
    <w:p w:rsidR="0075055D" w:rsidRDefault="00D36FA5">
      <w:pPr>
        <w:spacing w:after="0"/>
        <w:divId w:val="1883444933"/>
        <w:rPr>
          <w:rFonts w:eastAsia="Times New Roman"/>
        </w:rPr>
      </w:pPr>
      <w:r>
        <w:rPr>
          <w:rFonts w:eastAsia="Times New Roman"/>
        </w:rPr>
        <w:t>Tools, techniques, and creative approaches to creating audio and designing sound for various environments, including films, games, interactive media, and others. Prerequisite(s): MUS 2410.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562733"/>
        <w:rPr>
          <w:rFonts w:eastAsia="Times New Roman"/>
        </w:rPr>
      </w:pPr>
    </w:p>
    <w:p w:rsidR="0075055D" w:rsidRDefault="00D36FA5">
      <w:pPr>
        <w:pStyle w:val="course"/>
        <w:spacing w:line="276" w:lineRule="auto"/>
        <w:divId w:val="95562733"/>
      </w:pPr>
      <w:r>
        <w:t>MUS 4410 - Electronic Music Production Techniques (3)</w:t>
      </w:r>
    </w:p>
    <w:p w:rsidR="0075055D" w:rsidRDefault="00D36FA5">
      <w:pPr>
        <w:spacing w:after="0"/>
        <w:divId w:val="95562733"/>
        <w:rPr>
          <w:rFonts w:eastAsia="Times New Roman"/>
        </w:rPr>
      </w:pPr>
      <w:r>
        <w:rPr>
          <w:rFonts w:eastAsia="Times New Roman"/>
        </w:rPr>
        <w:t>Tools and techniques used in electronic music production, including MIDI, OpenSoundControl, synthesis, sampling, loops, and others. Prerequisite(s): MUS 2410.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5237679"/>
        <w:rPr>
          <w:rFonts w:eastAsia="Times New Roman"/>
        </w:rPr>
      </w:pPr>
    </w:p>
    <w:p w:rsidR="0075055D" w:rsidRDefault="00D36FA5">
      <w:pPr>
        <w:pStyle w:val="course"/>
        <w:spacing w:line="276" w:lineRule="auto"/>
        <w:divId w:val="945237679"/>
      </w:pPr>
      <w:r>
        <w:t>MUS 4420 - Advanced Music Technology Practicum (0)</w:t>
      </w:r>
    </w:p>
    <w:p w:rsidR="0075055D" w:rsidRDefault="00D36FA5">
      <w:pPr>
        <w:spacing w:after="0"/>
        <w:divId w:val="945237679"/>
        <w:rPr>
          <w:rFonts w:eastAsia="Times New Roman"/>
        </w:rPr>
      </w:pPr>
      <w:r>
        <w:rPr>
          <w:rFonts w:eastAsia="Times New Roman"/>
        </w:rPr>
        <w:t xml:space="preserve">Advanced practical experience in audio recording and production, live sound reinforcement, and audio engineering facility management and maintenance. </w:t>
      </w:r>
      <w:r>
        <w:rPr>
          <w:rStyle w:val="Emphasis"/>
          <w:rFonts w:eastAsia="Times New Roman"/>
        </w:rPr>
        <w:t>May be repeated.</w:t>
      </w:r>
      <w:r>
        <w:rPr>
          <w:rFonts w:eastAsia="Times New Roman"/>
        </w:rPr>
        <w:t xml:space="preserve"> Prerequisite(s): MUS 4410 or concurrently or permission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932327"/>
        <w:rPr>
          <w:rFonts w:eastAsia="Times New Roman"/>
        </w:rPr>
      </w:pPr>
    </w:p>
    <w:p w:rsidR="0075055D" w:rsidRDefault="00D36FA5">
      <w:pPr>
        <w:pStyle w:val="course"/>
        <w:spacing w:line="276" w:lineRule="auto"/>
        <w:divId w:val="124932327"/>
      </w:pPr>
      <w:r>
        <w:t>MUS 4430 - Seminar in Music Technology (2)</w:t>
      </w:r>
    </w:p>
    <w:p w:rsidR="0075055D" w:rsidRDefault="00D36FA5">
      <w:pPr>
        <w:spacing w:after="0"/>
        <w:divId w:val="124932327"/>
        <w:rPr>
          <w:rFonts w:eastAsia="Times New Roman"/>
        </w:rPr>
      </w:pPr>
      <w:r>
        <w:rPr>
          <w:rFonts w:eastAsia="Times New Roman"/>
        </w:rPr>
        <w:t xml:space="preserve">Advanced individual and/or group work in music technology and audio production. </w:t>
      </w:r>
      <w:r>
        <w:rPr>
          <w:rStyle w:val="Emphasis"/>
          <w:rFonts w:eastAsia="Times New Roman"/>
        </w:rPr>
        <w:t>May be repeated for a maximum of 4 semester hours.</w:t>
      </w:r>
      <w:r>
        <w:rPr>
          <w:rFonts w:eastAsia="Times New Roman"/>
        </w:rPr>
        <w:t xml:space="preserve"> Prerequisite(s): MUS 4400 and MUS 4410.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4904923"/>
        <w:rPr>
          <w:rFonts w:eastAsia="Times New Roman"/>
        </w:rPr>
      </w:pPr>
    </w:p>
    <w:p w:rsidR="0075055D" w:rsidRDefault="00D36FA5">
      <w:pPr>
        <w:pStyle w:val="course"/>
        <w:spacing w:line="276" w:lineRule="auto"/>
        <w:divId w:val="1454904923"/>
      </w:pPr>
      <w:r>
        <w:t>MUS 4450 - Internship in Music Technology (1-6)</w:t>
      </w:r>
    </w:p>
    <w:p w:rsidR="0075055D" w:rsidRDefault="00D36FA5">
      <w:pPr>
        <w:spacing w:after="0"/>
        <w:divId w:val="1454904923"/>
        <w:rPr>
          <w:rFonts w:eastAsia="Times New Roman"/>
        </w:rPr>
      </w:pPr>
      <w:r>
        <w:rPr>
          <w:rFonts w:eastAsia="Times New Roman"/>
        </w:rPr>
        <w:t xml:space="preserve">Field application of music industry theories and practices in professional music production or recording arts fields. </w:t>
      </w:r>
      <w:r>
        <w:rPr>
          <w:rStyle w:val="Emphasis"/>
          <w:rFonts w:eastAsia="Times New Roman"/>
        </w:rPr>
        <w:t>May be repeated for a maximum of 6 semester hours.</w:t>
      </w:r>
      <w:r>
        <w:rPr>
          <w:rFonts w:eastAsia="Times New Roman"/>
        </w:rPr>
        <w:t xml:space="preserve"> Prerequisite(s): consent of the music technology coordinator.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4758340"/>
        <w:rPr>
          <w:rFonts w:eastAsia="Times New Roman"/>
        </w:rPr>
      </w:pPr>
    </w:p>
    <w:p w:rsidR="0075055D" w:rsidRDefault="00D36FA5">
      <w:pPr>
        <w:pStyle w:val="course"/>
        <w:spacing w:line="276" w:lineRule="auto"/>
        <w:divId w:val="814758340"/>
      </w:pPr>
      <w:r>
        <w:t>MUS 4511 - Piano Pedagogy I - The Beginner (3)</w:t>
      </w:r>
    </w:p>
    <w:p w:rsidR="0075055D" w:rsidRDefault="00D36FA5">
      <w:pPr>
        <w:spacing w:after="0"/>
        <w:divId w:val="814758340"/>
        <w:rPr>
          <w:rFonts w:eastAsia="Times New Roman"/>
        </w:rPr>
      </w:pPr>
      <w:r>
        <w:rPr>
          <w:rFonts w:eastAsia="Times New Roman"/>
        </w:rPr>
        <w:t>Goals, methods, and materials for individual and class instruction of beginning piano students. Includes practice teaching and observation. Prerequisite(s): Two semesters of MUS 1510 or equivalent. Fall,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0747346"/>
        <w:rPr>
          <w:rFonts w:eastAsia="Times New Roman"/>
        </w:rPr>
      </w:pPr>
    </w:p>
    <w:p w:rsidR="0075055D" w:rsidRDefault="00D36FA5">
      <w:pPr>
        <w:pStyle w:val="course"/>
        <w:spacing w:line="276" w:lineRule="auto"/>
        <w:divId w:val="610747346"/>
      </w:pPr>
      <w:r>
        <w:t>MUS 4512 - Piano Pedagogy II - The Intermediate Student (3)</w:t>
      </w:r>
    </w:p>
    <w:p w:rsidR="0075055D" w:rsidRDefault="00D36FA5">
      <w:pPr>
        <w:spacing w:after="0"/>
        <w:divId w:val="610747346"/>
        <w:rPr>
          <w:rFonts w:eastAsia="Times New Roman"/>
        </w:rPr>
      </w:pPr>
      <w:r>
        <w:rPr>
          <w:rFonts w:eastAsia="Times New Roman"/>
        </w:rPr>
        <w:t>Goals, methods, and materials for teaching intermediate piano students. Includes practice teaching and observation. Prerequisite(s): Two semesters of MUS 1510 or equivalent. Spring,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1456502"/>
        <w:rPr>
          <w:rFonts w:eastAsia="Times New Roman"/>
        </w:rPr>
      </w:pPr>
    </w:p>
    <w:p w:rsidR="0075055D" w:rsidRDefault="00D36FA5">
      <w:pPr>
        <w:pStyle w:val="course"/>
        <w:spacing w:line="276" w:lineRule="auto"/>
        <w:divId w:val="1621456502"/>
      </w:pPr>
      <w:r>
        <w:t>MUS 4513 - Piano Pedagogy III - The Advanced Student (3)</w:t>
      </w:r>
    </w:p>
    <w:p w:rsidR="0075055D" w:rsidRDefault="00D36FA5">
      <w:pPr>
        <w:spacing w:after="0"/>
        <w:divId w:val="1621456502"/>
        <w:rPr>
          <w:rFonts w:eastAsia="Times New Roman"/>
        </w:rPr>
      </w:pPr>
      <w:r>
        <w:rPr>
          <w:rFonts w:eastAsia="Times New Roman"/>
        </w:rPr>
        <w:t>Goals, methods, and materials of advanced piano teaching. Includes practice teaching and observation. Prerequisite(s): Two semesters of MUS 1510 or equivalent. Fall, in even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7031250"/>
        <w:rPr>
          <w:rFonts w:eastAsia="Times New Roman"/>
        </w:rPr>
      </w:pPr>
    </w:p>
    <w:p w:rsidR="0075055D" w:rsidRPr="000A6DBD" w:rsidRDefault="00D36FA5">
      <w:pPr>
        <w:pStyle w:val="course"/>
        <w:spacing w:line="276" w:lineRule="auto"/>
        <w:divId w:val="887031250"/>
        <w:rPr>
          <w:lang w:val="it-IT"/>
        </w:rPr>
      </w:pPr>
      <w:r w:rsidRPr="000A6DBD">
        <w:rPr>
          <w:lang w:val="it-IT"/>
        </w:rPr>
        <w:t>MUS 4514 - Piano Pedagogy IV - Seminar (3)</w:t>
      </w:r>
    </w:p>
    <w:p w:rsidR="0075055D" w:rsidRDefault="00D36FA5">
      <w:pPr>
        <w:spacing w:after="0"/>
        <w:divId w:val="887031250"/>
        <w:rPr>
          <w:rFonts w:eastAsia="Times New Roman"/>
        </w:rPr>
      </w:pPr>
      <w:r>
        <w:rPr>
          <w:rFonts w:eastAsia="Times New Roman"/>
        </w:rPr>
        <w:t>Intensive individual study in piano pedagogy designed to improve the student's understanding of a selected area of interest. Prerequisite(s): MUS 4511 or MUS 4512 or MUS 4513 or the equivalent.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8315159"/>
        <w:rPr>
          <w:rFonts w:eastAsia="Times New Roman"/>
        </w:rPr>
      </w:pPr>
    </w:p>
    <w:p w:rsidR="0075055D" w:rsidRDefault="00D36FA5">
      <w:pPr>
        <w:pStyle w:val="course"/>
        <w:spacing w:line="276" w:lineRule="auto"/>
        <w:divId w:val="1338315159"/>
      </w:pPr>
      <w:r>
        <w:t>MUS 4515 - Practice Teaching in Piano (3)</w:t>
      </w:r>
    </w:p>
    <w:p w:rsidR="0075055D" w:rsidRDefault="00D36FA5">
      <w:pPr>
        <w:spacing w:after="0"/>
        <w:divId w:val="1338315159"/>
        <w:rPr>
          <w:rFonts w:eastAsia="Times New Roman"/>
        </w:rPr>
      </w:pPr>
      <w:r>
        <w:rPr>
          <w:rFonts w:eastAsia="Times New Roman"/>
        </w:rPr>
        <w:t>Supervised teaching of piano students. Course must be repeated. Prerequisite(s): MUS 4511 and MUS 4512 or the equivalent.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4617268"/>
        <w:rPr>
          <w:rFonts w:eastAsia="Times New Roman"/>
        </w:rPr>
      </w:pPr>
    </w:p>
    <w:p w:rsidR="0075055D" w:rsidRDefault="00D36FA5">
      <w:pPr>
        <w:pStyle w:val="course"/>
        <w:spacing w:line="276" w:lineRule="auto"/>
        <w:divId w:val="1464617268"/>
      </w:pPr>
      <w:r>
        <w:t>MUS 4600 - Vocal Pedagogy (2)</w:t>
      </w:r>
    </w:p>
    <w:p w:rsidR="0075055D" w:rsidRDefault="00D36FA5">
      <w:pPr>
        <w:spacing w:after="0"/>
        <w:divId w:val="1464617268"/>
        <w:rPr>
          <w:rFonts w:eastAsia="Times New Roman"/>
        </w:rPr>
      </w:pPr>
      <w:r>
        <w:rPr>
          <w:rFonts w:eastAsia="Times New Roman"/>
        </w:rPr>
        <w:t>For prospective singing teachers. Includes study of the physiology of the vocal instrument, the techniques of singing production, goals and materials, teaching techniques, and analysis of vocal problems. Observation of master teachers, and supervised teaching will be required. Prerequisite(s): three years of vocal training. Spring, in odd numbered years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559710252"/>
      </w:pPr>
      <w:r>
        <w:t>Networking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2800182"/>
        <w:rPr>
          <w:rFonts w:eastAsia="Times New Roman"/>
        </w:rPr>
      </w:pPr>
    </w:p>
    <w:p w:rsidR="0075055D" w:rsidRDefault="00D36FA5">
      <w:pPr>
        <w:pStyle w:val="course"/>
        <w:spacing w:line="276" w:lineRule="auto"/>
        <w:divId w:val="672800182"/>
      </w:pPr>
      <w:r>
        <w:t>NET 1000 - Seminar in Networking Technology (1)</w:t>
      </w:r>
    </w:p>
    <w:p w:rsidR="0075055D" w:rsidRDefault="00D36FA5">
      <w:pPr>
        <w:spacing w:after="0"/>
        <w:divId w:val="672800182"/>
        <w:rPr>
          <w:rFonts w:eastAsia="Times New Roman"/>
        </w:rPr>
      </w:pPr>
      <w:r>
        <w:rPr>
          <w:rFonts w:eastAsia="Times New Roman"/>
        </w:rPr>
        <w:t xml:space="preserve">This is a forum to provide students an opportunity to learn current events in networking technologies through the use of guest speakers, open discussions and informative field trips. </w:t>
      </w:r>
      <w:r>
        <w:rPr>
          <w:rStyle w:val="Emphasis"/>
          <w:rFonts w:eastAsia="Times New Roman"/>
        </w:rPr>
        <w:t>May be repeated for a maximum of 2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9182058"/>
        <w:rPr>
          <w:rFonts w:eastAsia="Times New Roman"/>
        </w:rPr>
      </w:pPr>
    </w:p>
    <w:p w:rsidR="0075055D" w:rsidRDefault="00D36FA5">
      <w:pPr>
        <w:pStyle w:val="course"/>
        <w:spacing w:line="276" w:lineRule="auto"/>
        <w:divId w:val="1749182058"/>
      </w:pPr>
      <w:r>
        <w:t>NET 1058 - Computer Technologies (3)</w:t>
      </w:r>
    </w:p>
    <w:p w:rsidR="0075055D" w:rsidRDefault="00D36FA5">
      <w:pPr>
        <w:spacing w:after="0"/>
        <w:divId w:val="1749182058"/>
        <w:rPr>
          <w:rFonts w:eastAsia="Times New Roman"/>
        </w:rPr>
      </w:pPr>
      <w:r>
        <w:rPr>
          <w:rFonts w:eastAsia="Times New Roman"/>
        </w:rPr>
        <w:t>Introduction to computer architectures and operating systems. Includes PC hardware and DOS/Windows module over basic operating system fundamentals.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351833"/>
        <w:rPr>
          <w:rFonts w:eastAsia="Times New Roman"/>
        </w:rPr>
      </w:pPr>
    </w:p>
    <w:p w:rsidR="0075055D" w:rsidRDefault="00D36FA5">
      <w:pPr>
        <w:pStyle w:val="course"/>
        <w:spacing w:line="276" w:lineRule="auto"/>
        <w:divId w:val="89351833"/>
      </w:pPr>
      <w:r>
        <w:t>NET 1060 - Introduction to Networks (3: 2 lecture, 1 lab)</w:t>
      </w:r>
    </w:p>
    <w:p w:rsidR="0075055D" w:rsidRDefault="00D36FA5">
      <w:pPr>
        <w:spacing w:after="0"/>
        <w:divId w:val="89351833"/>
        <w:rPr>
          <w:rFonts w:eastAsia="Times New Roman"/>
        </w:rPr>
      </w:pPr>
      <w:r>
        <w:rPr>
          <w:rFonts w:eastAsia="Times New Roman"/>
        </w:rPr>
        <w:t>Introduces the architecture, structure, functions, components, and models of the Internet and other computer networks. The principles and structure of IP addressing and the fundamentals of Ethernet concepts, media, and operations are introduced to provide a foundation for the curriculum. By the end of the course, students will be able to build simple Local Area Networks (LANs), perform basic configurations for routers and switches, and implement IP addressing schemes.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4002942"/>
        <w:rPr>
          <w:rFonts w:eastAsia="Times New Roman"/>
        </w:rPr>
      </w:pPr>
    </w:p>
    <w:p w:rsidR="0075055D" w:rsidRDefault="00D36FA5">
      <w:pPr>
        <w:pStyle w:val="course"/>
        <w:spacing w:line="276" w:lineRule="auto"/>
        <w:divId w:val="514002942"/>
      </w:pPr>
      <w:r>
        <w:t>NET 1061 - Routers and Switching Essentials (3: 2 lecture 1 lab)</w:t>
      </w:r>
    </w:p>
    <w:p w:rsidR="0075055D" w:rsidRDefault="00D36FA5">
      <w:pPr>
        <w:spacing w:after="0"/>
        <w:divId w:val="514002942"/>
        <w:rPr>
          <w:rFonts w:eastAsia="Times New Roman"/>
        </w:rPr>
      </w:pPr>
      <w:r>
        <w:rPr>
          <w:rFonts w:eastAsia="Times New Roman"/>
        </w:rPr>
        <w:t>Describes the architecture, components, and operations of routers and switches in a small network. Students learn how to configure a router and a switch for basic functionality. By the end of this course, students will be able to configure and troubleshoot routers and switches and resolve common issues with RIPv1, RIPng, single-area and multi-area OSPF, virtual LANs, and inter-VLAN routing in both IPv4 and IPv6 networks. Prerequisite(s): NET 1060.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87467664"/>
        <w:rPr>
          <w:rFonts w:eastAsia="Times New Roman"/>
        </w:rPr>
      </w:pPr>
    </w:p>
    <w:p w:rsidR="0075055D" w:rsidRDefault="00D36FA5">
      <w:pPr>
        <w:pStyle w:val="course"/>
        <w:spacing w:line="276" w:lineRule="auto"/>
        <w:divId w:val="287467664"/>
      </w:pPr>
      <w:r>
        <w:t>NET 2060 - Scaling Networks (3: 2 lecture, 1 lab)</w:t>
      </w:r>
    </w:p>
    <w:p w:rsidR="0075055D" w:rsidRDefault="00D36FA5">
      <w:pPr>
        <w:spacing w:after="0"/>
        <w:divId w:val="287467664"/>
        <w:rPr>
          <w:rFonts w:eastAsia="Times New Roman"/>
        </w:rPr>
      </w:pPr>
      <w:r>
        <w:rPr>
          <w:rFonts w:eastAsia="Times New Roman"/>
        </w:rPr>
        <w:t>Describes the architecture, components, and operations of routers and switches in larger and more complex networks. Students learn how to configure routers and switches for advanced functionality. By the end of this course, students will be able to configure and troubleshoot routers and switches and resolve common issues with OSPF, EIGRP, and STP in both IPv4 and IPv6 networks. Students will also develop the knowledge and skills needed to implement a WLAN in a small-to-medium network. Prerequisite(s): NET 1061.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4353344"/>
        <w:rPr>
          <w:rFonts w:eastAsia="Times New Roman"/>
        </w:rPr>
      </w:pPr>
    </w:p>
    <w:p w:rsidR="0075055D" w:rsidRDefault="00D36FA5">
      <w:pPr>
        <w:pStyle w:val="course"/>
        <w:spacing w:line="276" w:lineRule="auto"/>
        <w:divId w:val="374353344"/>
      </w:pPr>
      <w:r>
        <w:t>NET 2061 - Connecting Networks (3: 2 lecture, 1 lab)</w:t>
      </w:r>
    </w:p>
    <w:p w:rsidR="0075055D" w:rsidRDefault="00D36FA5">
      <w:pPr>
        <w:spacing w:after="0"/>
        <w:divId w:val="374353344"/>
        <w:rPr>
          <w:rFonts w:eastAsia="Times New Roman"/>
        </w:rPr>
      </w:pPr>
      <w:r>
        <w:rPr>
          <w:rFonts w:eastAsia="Times New Roman"/>
        </w:rPr>
        <w:t>Discusses the WAN technologies and network services required by converged applications in a complex network. The course enables students to understand the selection criteria of network devices and WAN technologies to meet network requirements. Students learn how to configure and troubleshoot network devices and resolve common issues with data link protocols. Students will also develop the knowledge and skills needed to implement virtual private network (VPN) operations in a complex network. Prerequisite(s): NET 2060.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2753043"/>
        <w:rPr>
          <w:rFonts w:eastAsia="Times New Roman"/>
        </w:rPr>
      </w:pPr>
    </w:p>
    <w:p w:rsidR="0075055D" w:rsidRDefault="00D36FA5">
      <w:pPr>
        <w:pStyle w:val="course"/>
        <w:spacing w:line="276" w:lineRule="auto"/>
        <w:divId w:val="1042753043"/>
      </w:pPr>
      <w:r>
        <w:t>NET 3000 - Fundamentals of Wireless Networks (3)</w:t>
      </w:r>
    </w:p>
    <w:p w:rsidR="0075055D" w:rsidRDefault="00D36FA5">
      <w:pPr>
        <w:spacing w:after="0"/>
        <w:divId w:val="1042753043"/>
        <w:rPr>
          <w:rFonts w:eastAsia="Times New Roman"/>
        </w:rPr>
      </w:pPr>
      <w:r>
        <w:rPr>
          <w:rFonts w:eastAsia="Times New Roman"/>
        </w:rPr>
        <w:t>A comprehensive overview of wireless technologies, devices, security, design, and best practices with a particular emphasis on real world applications and skills is covered utilizing Cisco Systems hardware. Prerequisite(s): NET 2060 or concurrent.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2255092"/>
        <w:rPr>
          <w:rFonts w:eastAsia="Times New Roman"/>
        </w:rPr>
      </w:pPr>
    </w:p>
    <w:p w:rsidR="0075055D" w:rsidRDefault="00D36FA5">
      <w:pPr>
        <w:pStyle w:val="course"/>
        <w:spacing w:line="276" w:lineRule="auto"/>
        <w:divId w:val="1242255092"/>
      </w:pPr>
      <w:r>
        <w:t>NET 3062 - Network Design (3)</w:t>
      </w:r>
    </w:p>
    <w:p w:rsidR="0075055D" w:rsidRDefault="00D36FA5">
      <w:pPr>
        <w:spacing w:after="0"/>
        <w:divId w:val="1242255092"/>
        <w:rPr>
          <w:rFonts w:eastAsia="Times New Roman"/>
        </w:rPr>
      </w:pPr>
      <w:r>
        <w:rPr>
          <w:rFonts w:eastAsia="Times New Roman"/>
        </w:rPr>
        <w:t>Cisco Systems' design principles, methodology, and structure models for Local Area Networks and Wide Area Networks, including Virtual Private Network and backup design considerations. Prerequisite(s): NET 2061.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956643"/>
        <w:rPr>
          <w:rFonts w:eastAsia="Times New Roman"/>
        </w:rPr>
      </w:pPr>
    </w:p>
    <w:p w:rsidR="0075055D" w:rsidRDefault="00D36FA5">
      <w:pPr>
        <w:pStyle w:val="course"/>
        <w:spacing w:line="276" w:lineRule="auto"/>
        <w:divId w:val="173956643"/>
      </w:pPr>
      <w:r>
        <w:t>NET 3065 - Converged Voice and Data Networks (3)</w:t>
      </w:r>
    </w:p>
    <w:p w:rsidR="0075055D" w:rsidRDefault="00D36FA5">
      <w:pPr>
        <w:spacing w:after="0"/>
        <w:divId w:val="173956643"/>
        <w:rPr>
          <w:rFonts w:eastAsia="Times New Roman"/>
        </w:rPr>
      </w:pPr>
      <w:r>
        <w:rPr>
          <w:rFonts w:eastAsia="Times New Roman"/>
        </w:rPr>
        <w:t>An introduction to Cisco Systems converged voice and data networks as well as the challenges faced by its various technologies and implementing appropriate solutions to those challenges. Prerequisite(s): NET 2061.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6545603"/>
        <w:rPr>
          <w:rFonts w:eastAsia="Times New Roman"/>
        </w:rPr>
      </w:pPr>
    </w:p>
    <w:p w:rsidR="0075055D" w:rsidRDefault="00D36FA5">
      <w:pPr>
        <w:pStyle w:val="course"/>
        <w:spacing w:line="276" w:lineRule="auto"/>
        <w:divId w:val="356545603"/>
      </w:pPr>
      <w:r>
        <w:t>NET 3068 - Network Security I (4: 3 lecture 1 lab)</w:t>
      </w:r>
    </w:p>
    <w:p w:rsidR="0075055D" w:rsidRDefault="00D36FA5">
      <w:pPr>
        <w:spacing w:after="0"/>
        <w:divId w:val="356545603"/>
        <w:rPr>
          <w:rFonts w:eastAsia="Times New Roman"/>
        </w:rPr>
      </w:pPr>
      <w:r>
        <w:rPr>
          <w:rFonts w:eastAsia="Times New Roman"/>
        </w:rPr>
        <w:t>This course will take an in depth look at Cisco router IOS security processes with emphasis on hands-on skills in the following areas: security policy design and management; security technologies, products and solutions; firewall and secure router design, installation, configuration and maintenance; AAA implementation using routers and firewalls; VPN implementation using routers and firewalls. This course provides students with practical laboratory exercises to enhance their understanding of the material. Prerequisite(s): NET 1061.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3651422"/>
        <w:rPr>
          <w:rFonts w:eastAsia="Times New Roman"/>
        </w:rPr>
      </w:pPr>
    </w:p>
    <w:p w:rsidR="0075055D" w:rsidRDefault="00D36FA5">
      <w:pPr>
        <w:pStyle w:val="course"/>
        <w:spacing w:line="276" w:lineRule="auto"/>
        <w:divId w:val="1733651422"/>
      </w:pPr>
      <w:r>
        <w:t>NET 3088 - Linux Operating Systems (4: 3 lecture, 1 lab)</w:t>
      </w:r>
    </w:p>
    <w:p w:rsidR="0075055D" w:rsidRDefault="00D36FA5">
      <w:pPr>
        <w:spacing w:after="0"/>
        <w:divId w:val="1733651422"/>
        <w:rPr>
          <w:rFonts w:eastAsia="Times New Roman"/>
        </w:rPr>
      </w:pPr>
      <w:r>
        <w:rPr>
          <w:rFonts w:eastAsia="Times New Roman"/>
        </w:rPr>
        <w:t>Linux and Open Source Software, as an operating system technology. Installing, configuring, maintaining, and regularly using a Linux operating system. Prerequisite(s): NET 1058.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4117391"/>
        <w:rPr>
          <w:rFonts w:eastAsia="Times New Roman"/>
        </w:rPr>
      </w:pPr>
    </w:p>
    <w:p w:rsidR="0075055D" w:rsidRDefault="00D36FA5">
      <w:pPr>
        <w:pStyle w:val="course"/>
        <w:spacing w:line="276" w:lineRule="auto"/>
        <w:divId w:val="1304117391"/>
      </w:pPr>
      <w:r>
        <w:t>NET 4000 - Special Projects in Networking (1-3)</w:t>
      </w:r>
    </w:p>
    <w:p w:rsidR="0075055D" w:rsidRDefault="00D36FA5">
      <w:pPr>
        <w:spacing w:after="0"/>
        <w:divId w:val="1304117391"/>
        <w:rPr>
          <w:rFonts w:eastAsia="Times New Roman"/>
        </w:rPr>
      </w:pPr>
      <w:r>
        <w:rPr>
          <w:rFonts w:eastAsia="Times New Roman"/>
        </w:rPr>
        <w:t xml:space="preserve">Investigation of contemporary problems and issues in networking. </w:t>
      </w:r>
      <w:r>
        <w:rPr>
          <w:rStyle w:val="Emphasis"/>
          <w:rFonts w:eastAsia="Times New Roman"/>
        </w:rPr>
        <w:t>May be repeated for a maximum of 6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4346420"/>
        <w:rPr>
          <w:rFonts w:eastAsia="Times New Roman"/>
        </w:rPr>
      </w:pPr>
    </w:p>
    <w:p w:rsidR="0075055D" w:rsidRDefault="00D36FA5">
      <w:pPr>
        <w:pStyle w:val="course"/>
        <w:spacing w:line="276" w:lineRule="auto"/>
        <w:divId w:val="1464346420"/>
      </w:pPr>
      <w:r>
        <w:t>NET 4014 - Advanced Technical Problems in Networking (1-4)</w:t>
      </w:r>
    </w:p>
    <w:p w:rsidR="0075055D" w:rsidRDefault="00D36FA5">
      <w:pPr>
        <w:spacing w:after="0"/>
        <w:divId w:val="1464346420"/>
        <w:rPr>
          <w:rFonts w:eastAsia="Times New Roman"/>
        </w:rPr>
      </w:pPr>
      <w:r>
        <w:rPr>
          <w:rFonts w:eastAsia="Times New Roman"/>
        </w:rPr>
        <w:t xml:space="preserve">Individual/Group work on recent developments and advanced technical concepts in networking. Experimentation and technical exploration of content not available through formal course offerings. Written contract /proposal with objectives and written department consent. </w:t>
      </w:r>
      <w:r>
        <w:rPr>
          <w:rStyle w:val="Emphasis"/>
          <w:rFonts w:eastAsia="Times New Roman"/>
        </w:rPr>
        <w:t>Maybe repeated for a maximum of 6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6345165"/>
        <w:rPr>
          <w:rFonts w:eastAsia="Times New Roman"/>
        </w:rPr>
      </w:pPr>
    </w:p>
    <w:p w:rsidR="0075055D" w:rsidRDefault="00D36FA5">
      <w:pPr>
        <w:pStyle w:val="course"/>
        <w:spacing w:line="276" w:lineRule="auto"/>
        <w:divId w:val="2106345165"/>
      </w:pPr>
      <w:r>
        <w:t>NET 4040 - Fundamentals of Network Operating Systems (3)</w:t>
      </w:r>
    </w:p>
    <w:p w:rsidR="0075055D" w:rsidRDefault="00D36FA5">
      <w:pPr>
        <w:spacing w:after="0"/>
        <w:divId w:val="2106345165"/>
        <w:rPr>
          <w:rFonts w:eastAsia="Times New Roman"/>
        </w:rPr>
      </w:pPr>
      <w:r>
        <w:rPr>
          <w:rFonts w:eastAsia="Times New Roman"/>
        </w:rPr>
        <w:t>Installing, configuring, and administering Network Operating Systems. Prerequisite(s): NET 1058.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2698841"/>
        <w:rPr>
          <w:rFonts w:eastAsia="Times New Roman"/>
        </w:rPr>
      </w:pPr>
    </w:p>
    <w:p w:rsidR="0075055D" w:rsidRDefault="00D36FA5">
      <w:pPr>
        <w:pStyle w:val="course"/>
        <w:spacing w:line="276" w:lineRule="auto"/>
        <w:divId w:val="822698841"/>
      </w:pPr>
      <w:r>
        <w:t>NET 4042 - Network Servers and Services (3)</w:t>
      </w:r>
    </w:p>
    <w:p w:rsidR="0075055D" w:rsidRDefault="00D36FA5">
      <w:pPr>
        <w:spacing w:after="0"/>
        <w:divId w:val="822698841"/>
        <w:rPr>
          <w:rFonts w:eastAsia="Times New Roman"/>
        </w:rPr>
      </w:pPr>
      <w:r>
        <w:rPr>
          <w:rFonts w:eastAsia="Times New Roman"/>
        </w:rPr>
        <w:t>Implementing and Administering of Network Infrastructure and Directory Services Infrastructure. Prerequisite(s): NET 4040.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636376"/>
        <w:rPr>
          <w:rFonts w:eastAsia="Times New Roman"/>
        </w:rPr>
      </w:pPr>
    </w:p>
    <w:p w:rsidR="0075055D" w:rsidRDefault="00D36FA5">
      <w:pPr>
        <w:pStyle w:val="course"/>
        <w:spacing w:line="276" w:lineRule="auto"/>
        <w:divId w:val="91636376"/>
      </w:pPr>
      <w:r>
        <w:t>NET 4043 - Network Services and Infrastructure (3)</w:t>
      </w:r>
    </w:p>
    <w:p w:rsidR="0075055D" w:rsidRDefault="00D36FA5">
      <w:pPr>
        <w:spacing w:after="0"/>
        <w:divId w:val="91636376"/>
        <w:rPr>
          <w:rFonts w:eastAsia="Times New Roman"/>
        </w:rPr>
      </w:pPr>
      <w:r>
        <w:rPr>
          <w:rFonts w:eastAsia="Times New Roman"/>
        </w:rPr>
        <w:t>Advanced Implementing and Administering of Network Infrastructure and Directory Services Infrastructure. Prerequisite(s): NET 4042.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1744889"/>
        <w:rPr>
          <w:rFonts w:eastAsia="Times New Roman"/>
        </w:rPr>
      </w:pPr>
    </w:p>
    <w:p w:rsidR="0075055D" w:rsidRDefault="00D36FA5">
      <w:pPr>
        <w:pStyle w:val="course"/>
        <w:spacing w:line="276" w:lineRule="auto"/>
        <w:divId w:val="1881744889"/>
      </w:pPr>
      <w:r>
        <w:t>NET 4060 - Advanced Routing (3)</w:t>
      </w:r>
    </w:p>
    <w:p w:rsidR="0075055D" w:rsidRDefault="00D36FA5">
      <w:pPr>
        <w:spacing w:after="0"/>
        <w:divId w:val="1881744889"/>
        <w:rPr>
          <w:rFonts w:eastAsia="Times New Roman"/>
        </w:rPr>
      </w:pPr>
      <w:r>
        <w:rPr>
          <w:rFonts w:eastAsia="Times New Roman"/>
        </w:rPr>
        <w:t>Topics in VLSM, private addressing, and NAT to optimize address utilization. OSPF, IS-IS, EIGRP, BGP, optimizing routing, and scalability through route filtering and redistribution utilizing Cisco Systems hardware. Prerequisite(s): NET 2061 or CCNA certification.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7493746"/>
        <w:rPr>
          <w:rFonts w:eastAsia="Times New Roman"/>
        </w:rPr>
      </w:pPr>
    </w:p>
    <w:p w:rsidR="0075055D" w:rsidRDefault="00D36FA5">
      <w:pPr>
        <w:pStyle w:val="course"/>
        <w:spacing w:line="276" w:lineRule="auto"/>
        <w:divId w:val="1657493746"/>
      </w:pPr>
      <w:r>
        <w:t>NET 4061 - Remote Access (3)</w:t>
      </w:r>
    </w:p>
    <w:p w:rsidR="0075055D" w:rsidRDefault="00D36FA5">
      <w:pPr>
        <w:spacing w:after="0"/>
        <w:divId w:val="1657493746"/>
        <w:rPr>
          <w:rFonts w:eastAsia="Times New Roman"/>
        </w:rPr>
      </w:pPr>
      <w:r>
        <w:rPr>
          <w:rFonts w:eastAsia="Times New Roman"/>
        </w:rPr>
        <w:t>Remote access topics in WAN technologies such as analog dialup, ISDN BRI and PRI, Frame Relay, and broadband utilizing Cisco Systems hardware. Prerequisite(s): NET 3058.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5128609"/>
        <w:rPr>
          <w:rFonts w:eastAsia="Times New Roman"/>
        </w:rPr>
      </w:pPr>
    </w:p>
    <w:p w:rsidR="0075055D" w:rsidRDefault="00D36FA5">
      <w:pPr>
        <w:pStyle w:val="course"/>
        <w:spacing w:line="276" w:lineRule="auto"/>
        <w:divId w:val="1755128609"/>
      </w:pPr>
      <w:r>
        <w:t>NET 4062 - Advanced Switching (3)</w:t>
      </w:r>
    </w:p>
    <w:p w:rsidR="0075055D" w:rsidRDefault="00D36FA5">
      <w:pPr>
        <w:spacing w:after="0"/>
        <w:divId w:val="1755128609"/>
        <w:rPr>
          <w:rFonts w:eastAsia="Times New Roman"/>
        </w:rPr>
      </w:pPr>
      <w:r>
        <w:rPr>
          <w:rFonts w:eastAsia="Times New Roman"/>
        </w:rPr>
        <w:t>Topics related to reliable, scalable, multilayer-switched LANs utilizing VLANs, VTP, STP, inter-VLAN routing, redundancy, QoS, campus LAN security, and transparent LAN services utilizing Cisco Systems hardware. Prerequisite(s): NET 2061.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2079595"/>
        <w:rPr>
          <w:rFonts w:eastAsia="Times New Roman"/>
        </w:rPr>
      </w:pPr>
    </w:p>
    <w:p w:rsidR="0075055D" w:rsidRDefault="00D36FA5">
      <w:pPr>
        <w:pStyle w:val="course"/>
        <w:spacing w:line="276" w:lineRule="auto"/>
        <w:divId w:val="1302079595"/>
      </w:pPr>
      <w:r>
        <w:t>NET 4063 - Network Support (3)</w:t>
      </w:r>
    </w:p>
    <w:p w:rsidR="0075055D" w:rsidRDefault="00D36FA5">
      <w:pPr>
        <w:spacing w:after="0"/>
        <w:divId w:val="1302079595"/>
        <w:rPr>
          <w:rFonts w:eastAsia="Times New Roman"/>
        </w:rPr>
      </w:pPr>
      <w:r>
        <w:rPr>
          <w:rFonts w:eastAsia="Times New Roman"/>
        </w:rPr>
        <w:t>Topics in Local and Wide Area Network documenting, baselining, and troubleshooting methodologies and tools are used to troubleshoot OSI Layers 1 to 7 utilizing Cisco Systems hardware. Prerequisite(s): NET 4062.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8502886"/>
        <w:rPr>
          <w:rFonts w:eastAsia="Times New Roman"/>
        </w:rPr>
      </w:pPr>
    </w:p>
    <w:p w:rsidR="0075055D" w:rsidRDefault="00D36FA5">
      <w:pPr>
        <w:pStyle w:val="course"/>
        <w:spacing w:line="276" w:lineRule="auto"/>
        <w:divId w:val="478502886"/>
      </w:pPr>
      <w:r>
        <w:t>NET 4064 - Advanced Network Design (3)</w:t>
      </w:r>
    </w:p>
    <w:p w:rsidR="0075055D" w:rsidRDefault="00D36FA5">
      <w:pPr>
        <w:spacing w:after="0"/>
        <w:divId w:val="478502886"/>
        <w:rPr>
          <w:rFonts w:eastAsia="Times New Roman"/>
        </w:rPr>
      </w:pPr>
      <w:r>
        <w:rPr>
          <w:rFonts w:eastAsia="Times New Roman"/>
        </w:rPr>
        <w:t>Cisco Systems design considerations for IPv6, popular routing protocols, the Security Ecosystem, and both Traditional and Integrated Voice architectures. Prerequisite(s): NET 3062 or NET 4100.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3965301"/>
        <w:rPr>
          <w:rFonts w:eastAsia="Times New Roman"/>
        </w:rPr>
      </w:pPr>
    </w:p>
    <w:p w:rsidR="0075055D" w:rsidRPr="000A6DBD" w:rsidRDefault="00D36FA5">
      <w:pPr>
        <w:pStyle w:val="course"/>
        <w:spacing w:line="276" w:lineRule="auto"/>
        <w:divId w:val="393965301"/>
        <w:rPr>
          <w:lang w:val="fr-FR"/>
        </w:rPr>
      </w:pPr>
      <w:r w:rsidRPr="000A6DBD">
        <w:rPr>
          <w:lang w:val="fr-FR"/>
        </w:rPr>
        <w:t>NET 4100 - Network Device Configuration (3: 2 lecture, 1 lab)</w:t>
      </w:r>
    </w:p>
    <w:p w:rsidR="0075055D" w:rsidRDefault="00D36FA5">
      <w:pPr>
        <w:spacing w:after="0"/>
        <w:divId w:val="393965301"/>
        <w:rPr>
          <w:rFonts w:eastAsia="Times New Roman"/>
        </w:rPr>
      </w:pPr>
      <w:r>
        <w:rPr>
          <w:rFonts w:eastAsia="Times New Roman"/>
        </w:rPr>
        <w:t>A comprehensive overview of Cisco Systems device configuration. Prerequisite(s): Required for non-NET specialist. Not open to NET specialist.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1545826"/>
        <w:rPr>
          <w:rFonts w:eastAsia="Times New Roman"/>
        </w:rPr>
      </w:pPr>
    </w:p>
    <w:p w:rsidR="0075055D" w:rsidRDefault="00D36FA5">
      <w:pPr>
        <w:pStyle w:val="course"/>
        <w:spacing w:line="276" w:lineRule="auto"/>
        <w:divId w:val="1321545826"/>
      </w:pPr>
      <w:r>
        <w:t>NET 4500 - Managerial Design for Secure Networks (3)</w:t>
      </w:r>
    </w:p>
    <w:p w:rsidR="0075055D" w:rsidRDefault="00D36FA5">
      <w:pPr>
        <w:spacing w:after="0"/>
        <w:divId w:val="1321545826"/>
        <w:rPr>
          <w:rFonts w:eastAsia="Times New Roman"/>
        </w:rPr>
      </w:pPr>
      <w:r>
        <w:rPr>
          <w:rFonts w:eastAsia="Times New Roman"/>
        </w:rPr>
        <w:t>Utilizing Cisco Systems Architecture for Voice, Video and Integrated Data networks to apply modular design practices to ensure the enterprise solution is highly available and optimized for the business and technical needs. Prerequisite(s): NET 4064 or NET 4100.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3083096"/>
        <w:rPr>
          <w:rFonts w:eastAsia="Times New Roman"/>
        </w:rPr>
      </w:pPr>
    </w:p>
    <w:p w:rsidR="0075055D" w:rsidRDefault="00D36FA5">
      <w:pPr>
        <w:pStyle w:val="course"/>
        <w:spacing w:line="276" w:lineRule="auto"/>
        <w:divId w:val="1163083096"/>
      </w:pPr>
      <w:r>
        <w:t>NET 4501 - Network Security Management I (3)</w:t>
      </w:r>
    </w:p>
    <w:p w:rsidR="0075055D" w:rsidRDefault="00D36FA5">
      <w:pPr>
        <w:spacing w:after="0"/>
        <w:divId w:val="1163083096"/>
        <w:rPr>
          <w:rFonts w:eastAsia="Times New Roman"/>
        </w:rPr>
      </w:pPr>
      <w:r>
        <w:rPr>
          <w:rFonts w:eastAsia="Times New Roman"/>
        </w:rPr>
        <w:t>Utilizing Cisco Systems routers for network and overall security processes focusing on designing and implementing solutions that will reduce the risk of revenue loss and vulnerability. Prerequisite(s): NET 4100.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6376072"/>
        <w:rPr>
          <w:rFonts w:eastAsia="Times New Roman"/>
        </w:rPr>
      </w:pPr>
    </w:p>
    <w:p w:rsidR="0075055D" w:rsidRDefault="00D36FA5">
      <w:pPr>
        <w:pStyle w:val="course"/>
        <w:spacing w:line="276" w:lineRule="auto"/>
        <w:divId w:val="1996376072"/>
      </w:pPr>
      <w:r>
        <w:t>NET 4502 - Network Security Management II (3)</w:t>
      </w:r>
    </w:p>
    <w:p w:rsidR="0075055D" w:rsidRDefault="00D36FA5">
      <w:pPr>
        <w:spacing w:after="0"/>
        <w:divId w:val="1996376072"/>
        <w:rPr>
          <w:rFonts w:eastAsia="Times New Roman"/>
        </w:rPr>
      </w:pPr>
      <w:r>
        <w:rPr>
          <w:rFonts w:eastAsia="Times New Roman"/>
        </w:rPr>
        <w:t>An emphasis on security policy design and management, security technologies, firewall and secure router design, installation, configuration and maintenance, AAA and VPN implementation using Cisco Systems' routers and firewalls. Prerequisite(s): NET 4501.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10904576"/>
      </w:pPr>
      <w:r>
        <w:t>Nursing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9052700"/>
        <w:rPr>
          <w:rFonts w:eastAsia="Times New Roman"/>
        </w:rPr>
      </w:pPr>
    </w:p>
    <w:p w:rsidR="0075055D" w:rsidRDefault="00D36FA5">
      <w:pPr>
        <w:pStyle w:val="course"/>
        <w:spacing w:line="276" w:lineRule="auto"/>
        <w:divId w:val="879052700"/>
      </w:pPr>
      <w:r>
        <w:t>NUR 1700 - Introduction to Professional Nursing (1)</w:t>
      </w:r>
    </w:p>
    <w:p w:rsidR="0075055D" w:rsidRDefault="00D36FA5">
      <w:pPr>
        <w:spacing w:after="0"/>
        <w:divId w:val="879052700"/>
        <w:rPr>
          <w:rFonts w:eastAsia="Times New Roman"/>
        </w:rPr>
      </w:pPr>
      <w:r>
        <w:rPr>
          <w:rFonts w:eastAsia="Times New Roman"/>
        </w:rPr>
        <w:t>Introduces the learner to healthcare language and program outcomes utilized by the Department of Nursing.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2655164"/>
        <w:rPr>
          <w:rFonts w:eastAsia="Times New Roman"/>
        </w:rPr>
      </w:pPr>
    </w:p>
    <w:p w:rsidR="0075055D" w:rsidRDefault="00D36FA5">
      <w:pPr>
        <w:pStyle w:val="course"/>
        <w:spacing w:line="276" w:lineRule="auto"/>
        <w:divId w:val="982655164"/>
      </w:pPr>
      <w:r>
        <w:t>NUR 2000 - e-Health and Cyber Wellness (2)</w:t>
      </w:r>
    </w:p>
    <w:p w:rsidR="0075055D" w:rsidRDefault="00D36FA5">
      <w:pPr>
        <w:spacing w:after="0"/>
        <w:divId w:val="982655164"/>
        <w:rPr>
          <w:rFonts w:eastAsia="Times New Roman"/>
        </w:rPr>
      </w:pPr>
      <w:r>
        <w:rPr>
          <w:rFonts w:eastAsia="Times New Roman"/>
        </w:rPr>
        <w:t>Provides an opportunity for students to apply e-health and cyber wellness skills to a self-selected wellness project. Open to nursing and non-nursing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3520083"/>
        <w:rPr>
          <w:rFonts w:eastAsia="Times New Roman"/>
        </w:rPr>
      </w:pPr>
    </w:p>
    <w:p w:rsidR="0075055D" w:rsidRDefault="00D36FA5">
      <w:pPr>
        <w:pStyle w:val="course"/>
        <w:spacing w:line="276" w:lineRule="auto"/>
        <w:divId w:val="1473520083"/>
      </w:pPr>
      <w:r>
        <w:t>NUR 2020 - Health: The Women's Perspective (2)</w:t>
      </w:r>
    </w:p>
    <w:p w:rsidR="0075055D" w:rsidRDefault="00D36FA5">
      <w:pPr>
        <w:spacing w:after="0"/>
        <w:divId w:val="1473520083"/>
        <w:rPr>
          <w:rFonts w:eastAsia="Times New Roman"/>
        </w:rPr>
      </w:pPr>
      <w:r>
        <w:rPr>
          <w:rFonts w:eastAsia="Times New Roman"/>
        </w:rPr>
        <w:t>An introduction to the physiological, psychosocial, and economic factors that historically have impacted upon the health of women from selected cultural backgrounds with emphasis upon major health care issues currently affecting women. Open to nursing and non-nursing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7635941"/>
        <w:rPr>
          <w:rFonts w:eastAsia="Times New Roman"/>
        </w:rPr>
      </w:pPr>
    </w:p>
    <w:p w:rsidR="0075055D" w:rsidRDefault="00D36FA5">
      <w:pPr>
        <w:pStyle w:val="course"/>
        <w:spacing w:line="276" w:lineRule="auto"/>
        <w:divId w:val="1077635941"/>
      </w:pPr>
      <w:r>
        <w:t>NUR 2200 - Culture and Sustainability in Health GE (3)</w:t>
      </w:r>
    </w:p>
    <w:p w:rsidR="0075055D" w:rsidRDefault="00D36FA5">
      <w:pPr>
        <w:spacing w:after="0"/>
        <w:divId w:val="1077635941"/>
        <w:rPr>
          <w:rFonts w:eastAsia="Times New Roman"/>
        </w:rPr>
      </w:pPr>
      <w:r>
        <w:rPr>
          <w:rFonts w:eastAsia="Times New Roman"/>
        </w:rPr>
        <w:t>Overview of health promotion and disease prevention from a multicultural and sustainability perspective (economic, social, cultural, and environmental) applied to individual, community, and global health.</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6454115"/>
        <w:rPr>
          <w:rFonts w:eastAsia="Times New Roman"/>
        </w:rPr>
      </w:pPr>
    </w:p>
    <w:p w:rsidR="0075055D" w:rsidRDefault="00D36FA5">
      <w:pPr>
        <w:pStyle w:val="course"/>
        <w:spacing w:line="276" w:lineRule="auto"/>
        <w:divId w:val="546454115"/>
      </w:pPr>
      <w:r>
        <w:t>NUR 2710 - Introduction to Nursing Applications Across the Lifespan (1)</w:t>
      </w:r>
    </w:p>
    <w:p w:rsidR="0075055D" w:rsidRDefault="00D36FA5">
      <w:pPr>
        <w:spacing w:after="0"/>
        <w:divId w:val="546454115"/>
        <w:rPr>
          <w:rFonts w:eastAsia="Times New Roman"/>
        </w:rPr>
      </w:pPr>
      <w:r>
        <w:rPr>
          <w:rFonts w:eastAsia="Times New Roman"/>
        </w:rPr>
        <w:t>Introduces the learner to the professional nursing applications of lifespan development. Provides foundations for interaction with people of various age groups. Prerequisite(s): NUR 1700 or may take concurrently with consent of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7344773"/>
        <w:rPr>
          <w:rFonts w:eastAsia="Times New Roman"/>
        </w:rPr>
      </w:pPr>
    </w:p>
    <w:p w:rsidR="0075055D" w:rsidRDefault="00D36FA5">
      <w:pPr>
        <w:pStyle w:val="course"/>
        <w:spacing w:line="276" w:lineRule="auto"/>
        <w:divId w:val="227344773"/>
      </w:pPr>
      <w:r>
        <w:t>NUR 3010 - Nursing Leadership in Service Learning (2)</w:t>
      </w:r>
    </w:p>
    <w:p w:rsidR="0075055D" w:rsidRDefault="00D36FA5">
      <w:pPr>
        <w:spacing w:after="0"/>
        <w:divId w:val="227344773"/>
        <w:rPr>
          <w:rFonts w:eastAsia="Times New Roman"/>
        </w:rPr>
      </w:pPr>
      <w:r>
        <w:rPr>
          <w:rFonts w:eastAsia="Times New Roman"/>
        </w:rPr>
        <w:t>Basic information about nursing leadership roles in health care settings. Active participation in a service learning experience. Prerequisite(s): sophomore standing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9902883"/>
        <w:rPr>
          <w:rFonts w:eastAsia="Times New Roman"/>
        </w:rPr>
      </w:pPr>
    </w:p>
    <w:p w:rsidR="0075055D" w:rsidRDefault="00D36FA5">
      <w:pPr>
        <w:pStyle w:val="course"/>
        <w:spacing w:line="276" w:lineRule="auto"/>
        <w:divId w:val="1509902883"/>
      </w:pPr>
      <w:r>
        <w:t>NUR 3200 - Pathophysiology (4)</w:t>
      </w:r>
    </w:p>
    <w:p w:rsidR="0075055D" w:rsidRDefault="00D36FA5">
      <w:pPr>
        <w:spacing w:after="0"/>
        <w:divId w:val="1509902883"/>
        <w:rPr>
          <w:rFonts w:eastAsia="Times New Roman"/>
        </w:rPr>
      </w:pPr>
      <w:r>
        <w:rPr>
          <w:rFonts w:eastAsia="Times New Roman"/>
        </w:rPr>
        <w:t>An examination of common pathophysiological alterations in human structure and function across the lifespan. Successful completion required prior to admission to the Nursing Program. Prerequisite(s): BIOL 3401 and BIOL 3402.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8251975"/>
        <w:rPr>
          <w:rFonts w:eastAsia="Times New Roman"/>
        </w:rPr>
      </w:pPr>
    </w:p>
    <w:p w:rsidR="0075055D" w:rsidRDefault="00D36FA5">
      <w:pPr>
        <w:pStyle w:val="course"/>
        <w:spacing w:line="276" w:lineRule="auto"/>
        <w:divId w:val="758251975"/>
      </w:pPr>
      <w:r>
        <w:t>NUR 3210 - Pharmacological Therapies (3)</w:t>
      </w:r>
    </w:p>
    <w:p w:rsidR="0075055D" w:rsidRDefault="00D36FA5">
      <w:pPr>
        <w:spacing w:after="0"/>
        <w:divId w:val="758251975"/>
        <w:rPr>
          <w:rFonts w:eastAsia="Times New Roman"/>
        </w:rPr>
      </w:pPr>
      <w:r>
        <w:rPr>
          <w:rFonts w:eastAsia="Times New Roman"/>
        </w:rPr>
        <w:t>Effects of chemicals used in the prevention, diagnosis and treatment of disease. Incorporation of patient teaching about pharmacological therapeutics. Prerequisite(s): CHEM 1104; Admission to nursing program for nursing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6941535"/>
        <w:rPr>
          <w:rFonts w:eastAsia="Times New Roman"/>
        </w:rPr>
      </w:pPr>
    </w:p>
    <w:p w:rsidR="0075055D" w:rsidRDefault="00D36FA5">
      <w:pPr>
        <w:pStyle w:val="course"/>
        <w:spacing w:line="276" w:lineRule="auto"/>
        <w:divId w:val="1166941535"/>
      </w:pPr>
      <w:r>
        <w:t>NUR 3304 - Assessment Across the Lifespan (2)</w:t>
      </w:r>
    </w:p>
    <w:p w:rsidR="0075055D" w:rsidRDefault="00D36FA5">
      <w:pPr>
        <w:spacing w:after="0"/>
        <w:divId w:val="1166941535"/>
        <w:rPr>
          <w:rFonts w:eastAsia="Times New Roman"/>
        </w:rPr>
      </w:pPr>
      <w:r>
        <w:rPr>
          <w:rFonts w:eastAsia="Times New Roman"/>
        </w:rPr>
        <w:t>Professional nursing observation and physical assessment of the individual in health care delivery systems. Basic for systematic assessment skills used within the nursing process framework. Prerequisite(s): BIOL 3401 and BIOL 3402 and Admission to nursing program. Corequisite(s): NUR 3305.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3951377"/>
        <w:rPr>
          <w:rFonts w:eastAsia="Times New Roman"/>
        </w:rPr>
      </w:pPr>
    </w:p>
    <w:p w:rsidR="0075055D" w:rsidRDefault="00D36FA5">
      <w:pPr>
        <w:pStyle w:val="course"/>
        <w:spacing w:line="276" w:lineRule="auto"/>
        <w:divId w:val="1333951377"/>
      </w:pPr>
      <w:r>
        <w:t>NUR 3305 - Assessment Across the Lifespan Lab (1)</w:t>
      </w:r>
    </w:p>
    <w:p w:rsidR="0075055D" w:rsidRDefault="00D36FA5">
      <w:pPr>
        <w:spacing w:after="0"/>
        <w:divId w:val="1333951377"/>
        <w:rPr>
          <w:rFonts w:eastAsia="Times New Roman"/>
        </w:rPr>
      </w:pPr>
      <w:r>
        <w:rPr>
          <w:rFonts w:eastAsia="Times New Roman"/>
        </w:rPr>
        <w:t>Application of nursing assessment skills including interviewing, taking health histories, and physical examination. Prerequisite(s): BIOL 3401 and BIOL 3402. Corequisite(s): NUR 3304.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294645"/>
        <w:rPr>
          <w:rFonts w:eastAsia="Times New Roman"/>
        </w:rPr>
      </w:pPr>
    </w:p>
    <w:p w:rsidR="0075055D" w:rsidRDefault="00D36FA5">
      <w:pPr>
        <w:pStyle w:val="course"/>
        <w:spacing w:line="276" w:lineRule="auto"/>
        <w:divId w:val="189294645"/>
      </w:pPr>
      <w:r>
        <w:t>NUR 3410 - Concepts of Nursing in Wellness (3)</w:t>
      </w:r>
    </w:p>
    <w:p w:rsidR="0075055D" w:rsidRDefault="00D36FA5">
      <w:pPr>
        <w:spacing w:after="0"/>
        <w:divId w:val="189294645"/>
        <w:rPr>
          <w:rFonts w:eastAsia="Times New Roman"/>
        </w:rPr>
      </w:pPr>
      <w:r>
        <w:rPr>
          <w:rFonts w:eastAsia="Times New Roman"/>
        </w:rPr>
        <w:t>An introduction to functional health patterns and lifespan implications for health promotion and disease prevention from a nursing perspective. Prerequisite(s): Admission to the nursing program. Corequisite(s): NUR 3411.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0856743"/>
        <w:rPr>
          <w:rFonts w:eastAsia="Times New Roman"/>
        </w:rPr>
      </w:pPr>
    </w:p>
    <w:p w:rsidR="0075055D" w:rsidRDefault="00D36FA5">
      <w:pPr>
        <w:pStyle w:val="course"/>
        <w:spacing w:line="276" w:lineRule="auto"/>
        <w:divId w:val="1470856743"/>
      </w:pPr>
      <w:r>
        <w:t>NUR 3411 - Concepts of Nursing in Wellness Practicum (2)</w:t>
      </w:r>
    </w:p>
    <w:p w:rsidR="0075055D" w:rsidRDefault="00D36FA5">
      <w:pPr>
        <w:spacing w:after="0"/>
        <w:divId w:val="1470856743"/>
        <w:rPr>
          <w:rFonts w:eastAsia="Times New Roman"/>
        </w:rPr>
      </w:pPr>
      <w:r>
        <w:rPr>
          <w:rFonts w:eastAsia="Times New Roman"/>
        </w:rPr>
        <w:t>Application of health promotion and disease protection from a nursing perspective. The nursing role is explored within the context of individual, family and community health. Must be taken for pass/fail credit only. Prerequisite(s): Admission to the nursing program. Corequisite(s): NUR 3410.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9758848"/>
        <w:rPr>
          <w:rFonts w:eastAsia="Times New Roman"/>
        </w:rPr>
      </w:pPr>
    </w:p>
    <w:p w:rsidR="0075055D" w:rsidRDefault="00D36FA5">
      <w:pPr>
        <w:pStyle w:val="course"/>
        <w:spacing w:line="276" w:lineRule="auto"/>
        <w:divId w:val="1189758848"/>
      </w:pPr>
      <w:r>
        <w:t>NUR 3412 - Technical Nursing Applications I (1)</w:t>
      </w:r>
    </w:p>
    <w:p w:rsidR="0075055D" w:rsidRDefault="00D36FA5">
      <w:pPr>
        <w:spacing w:after="0"/>
        <w:divId w:val="1189758848"/>
        <w:rPr>
          <w:rFonts w:eastAsia="Times New Roman"/>
        </w:rPr>
      </w:pPr>
      <w:r>
        <w:rPr>
          <w:rFonts w:eastAsia="Times New Roman"/>
        </w:rPr>
        <w:t>Theory and application of basic nursing and technological skills. Prerequisite(s): Admission to the nursing program.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9856602"/>
        <w:rPr>
          <w:rFonts w:eastAsia="Times New Roman"/>
        </w:rPr>
      </w:pPr>
    </w:p>
    <w:p w:rsidR="0075055D" w:rsidRDefault="00D36FA5">
      <w:pPr>
        <w:pStyle w:val="course"/>
        <w:spacing w:line="276" w:lineRule="auto"/>
        <w:divId w:val="89856602"/>
      </w:pPr>
      <w:r>
        <w:t>NUR 3510 - Concepts of Gerontic Nursing (2)</w:t>
      </w:r>
    </w:p>
    <w:p w:rsidR="0075055D" w:rsidRDefault="00D36FA5">
      <w:pPr>
        <w:spacing w:after="0"/>
        <w:divId w:val="89856602"/>
        <w:rPr>
          <w:rFonts w:eastAsia="Times New Roman"/>
        </w:rPr>
      </w:pPr>
      <w:r>
        <w:rPr>
          <w:rFonts w:eastAsia="Times New Roman"/>
        </w:rPr>
        <w:t>An overview of nursing science specific to care of the aging adult with focus on physiologic, emotional, and spiritual aspects of aging. Prerequisite(s): NUR 3411. Corequisite(s): NUR 3611.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5120392"/>
        <w:rPr>
          <w:rFonts w:eastAsia="Times New Roman"/>
        </w:rPr>
      </w:pPr>
    </w:p>
    <w:p w:rsidR="0075055D" w:rsidRDefault="00D36FA5">
      <w:pPr>
        <w:pStyle w:val="course"/>
        <w:spacing w:line="276" w:lineRule="auto"/>
        <w:divId w:val="1895120392"/>
      </w:pPr>
      <w:r>
        <w:t>NUR 3610 - Concepts of Adult and Older Adult Nursing I (3)</w:t>
      </w:r>
    </w:p>
    <w:p w:rsidR="0075055D" w:rsidRDefault="00D36FA5">
      <w:pPr>
        <w:spacing w:after="0"/>
        <w:divId w:val="1895120392"/>
        <w:rPr>
          <w:rFonts w:eastAsia="Times New Roman"/>
        </w:rPr>
      </w:pPr>
      <w:r>
        <w:rPr>
          <w:rFonts w:eastAsia="Times New Roman"/>
        </w:rPr>
        <w:t>Continuation of nursing process with emphasis on nursing science applicable to individuals experiencing chronic alterations in health. Prerequisite(s): NUR 3410 and NUR 3411. Corequisite(s): NUR 3611 and NUR 3612.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0083221"/>
        <w:rPr>
          <w:rFonts w:eastAsia="Times New Roman"/>
        </w:rPr>
      </w:pPr>
    </w:p>
    <w:p w:rsidR="0075055D" w:rsidRDefault="00D36FA5">
      <w:pPr>
        <w:pStyle w:val="course"/>
        <w:spacing w:line="276" w:lineRule="auto"/>
        <w:divId w:val="1380083221"/>
      </w:pPr>
      <w:r>
        <w:t>NUR 3611 - Concepts of Adult and Older Adult Nursing I Practicum (4)</w:t>
      </w:r>
    </w:p>
    <w:p w:rsidR="0075055D" w:rsidRDefault="00D36FA5">
      <w:pPr>
        <w:spacing w:after="0"/>
        <w:divId w:val="1380083221"/>
        <w:rPr>
          <w:rFonts w:eastAsia="Times New Roman"/>
        </w:rPr>
      </w:pPr>
      <w:r>
        <w:rPr>
          <w:rFonts w:eastAsia="Times New Roman"/>
        </w:rPr>
        <w:t>Continued application of nursing process with emphasis on nursing science applicable to individuals experiencing chronic alterations in health. Must be taken for pass/fail credit only. Prerequisite(s): NUR 3410 and NUR 3411. Corequisite(s): NUR 3610 and NUR 3612.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14815712"/>
        <w:rPr>
          <w:rFonts w:eastAsia="Times New Roman"/>
        </w:rPr>
      </w:pPr>
    </w:p>
    <w:p w:rsidR="0075055D" w:rsidRDefault="00D36FA5">
      <w:pPr>
        <w:pStyle w:val="course"/>
        <w:spacing w:line="276" w:lineRule="auto"/>
        <w:divId w:val="1714815712"/>
      </w:pPr>
      <w:r>
        <w:t>NUR 3612 - Technology Nursing Applications II (2)</w:t>
      </w:r>
    </w:p>
    <w:p w:rsidR="0075055D" w:rsidRDefault="00D36FA5">
      <w:pPr>
        <w:spacing w:after="0"/>
        <w:divId w:val="1714815712"/>
        <w:rPr>
          <w:rFonts w:eastAsia="Times New Roman"/>
        </w:rPr>
      </w:pPr>
      <w:r>
        <w:rPr>
          <w:rFonts w:eastAsia="Times New Roman"/>
        </w:rPr>
        <w:t>A performance based course focusing upon current clinical technology applications in nursing and theoretical rationales associated with these applications. Corequisite(s): NUR 3610 and NUR 3611. An additional fee is assessed for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89113290"/>
        <w:rPr>
          <w:rFonts w:eastAsia="Times New Roman"/>
        </w:rPr>
      </w:pPr>
    </w:p>
    <w:p w:rsidR="0075055D" w:rsidRDefault="00D36FA5">
      <w:pPr>
        <w:pStyle w:val="course"/>
        <w:spacing w:line="276" w:lineRule="auto"/>
        <w:divId w:val="1389113290"/>
      </w:pPr>
      <w:r>
        <w:t>NUR 4000 - Special Projects in Nursing (1-3)</w:t>
      </w:r>
    </w:p>
    <w:p w:rsidR="0075055D" w:rsidRDefault="00D36FA5">
      <w:pPr>
        <w:spacing w:after="0"/>
        <w:divId w:val="1389113290"/>
        <w:rPr>
          <w:rFonts w:eastAsia="Times New Roman"/>
        </w:rPr>
      </w:pPr>
      <w:r>
        <w:rPr>
          <w:rFonts w:eastAsia="Times New Roman"/>
        </w:rPr>
        <w:t>Investigation of contemporary problems and issues in nursing by selected individuals or groups.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9890440"/>
        <w:rPr>
          <w:rFonts w:eastAsia="Times New Roman"/>
        </w:rPr>
      </w:pPr>
    </w:p>
    <w:p w:rsidR="0075055D" w:rsidRDefault="00D36FA5">
      <w:pPr>
        <w:pStyle w:val="course"/>
        <w:spacing w:line="276" w:lineRule="auto"/>
        <w:divId w:val="2059890440"/>
      </w:pPr>
      <w:r>
        <w:t>NUR 4010 - RN-BS Health and Physical Assessment (3)</w:t>
      </w:r>
    </w:p>
    <w:p w:rsidR="0075055D" w:rsidRDefault="00D36FA5">
      <w:pPr>
        <w:spacing w:after="0"/>
        <w:divId w:val="2059890440"/>
        <w:rPr>
          <w:rFonts w:eastAsia="Times New Roman"/>
        </w:rPr>
      </w:pPr>
      <w:r>
        <w:rPr>
          <w:rFonts w:eastAsia="Times New Roman"/>
        </w:rPr>
        <w:t>Builds on systematic assessment, documentation, and effective communication as practiced by RNs. Focuses on techniques of history taking and physical examination in a cross-cultural context throughout the life span. Prerequisite(s): Admission to the RN-BS option.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4319458"/>
        <w:rPr>
          <w:rFonts w:eastAsia="Times New Roman"/>
        </w:rPr>
      </w:pPr>
    </w:p>
    <w:p w:rsidR="0075055D" w:rsidRDefault="00D36FA5">
      <w:pPr>
        <w:pStyle w:val="course"/>
        <w:spacing w:line="276" w:lineRule="auto"/>
        <w:divId w:val="534319458"/>
      </w:pPr>
      <w:r>
        <w:t>NUR 4012 - Evidence-based Practice/Research (2)</w:t>
      </w:r>
    </w:p>
    <w:p w:rsidR="0075055D" w:rsidRDefault="00D36FA5">
      <w:pPr>
        <w:spacing w:after="0"/>
        <w:divId w:val="534319458"/>
        <w:rPr>
          <w:rFonts w:eastAsia="Times New Roman"/>
        </w:rPr>
      </w:pPr>
      <w:r>
        <w:rPr>
          <w:rFonts w:eastAsia="Times New Roman"/>
        </w:rPr>
        <w:t>An overview of research designed to introduce the student to the intellectual skills needed to identify, conduct, report and critique nursing research studies. Prerequisite(s): NUR 3411.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6755290"/>
        <w:rPr>
          <w:rFonts w:eastAsia="Times New Roman"/>
        </w:rPr>
      </w:pPr>
    </w:p>
    <w:p w:rsidR="0075055D" w:rsidRDefault="00D36FA5">
      <w:pPr>
        <w:pStyle w:val="course"/>
        <w:spacing w:line="276" w:lineRule="auto"/>
        <w:divId w:val="1816755290"/>
      </w:pPr>
      <w:r>
        <w:t>NUR 4013 - Health Policy and Nursing Ethics (2)</w:t>
      </w:r>
    </w:p>
    <w:p w:rsidR="0075055D" w:rsidRDefault="00D36FA5">
      <w:pPr>
        <w:spacing w:after="0"/>
        <w:divId w:val="1816755290"/>
        <w:rPr>
          <w:rFonts w:eastAsia="Times New Roman"/>
        </w:rPr>
      </w:pPr>
      <w:r>
        <w:rPr>
          <w:rFonts w:eastAsia="Times New Roman"/>
        </w:rPr>
        <w:t>An overview of professional issues and ethics in nursing. Exploration of health policies impacting nursing practice. Prerequisite(s): NUR 3411 or NUR 4050.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5818670"/>
        <w:rPr>
          <w:rFonts w:eastAsia="Times New Roman"/>
        </w:rPr>
      </w:pPr>
    </w:p>
    <w:p w:rsidR="0075055D" w:rsidRDefault="00D36FA5">
      <w:pPr>
        <w:pStyle w:val="course"/>
        <w:spacing w:line="276" w:lineRule="auto"/>
        <w:divId w:val="605818670"/>
      </w:pPr>
      <w:r>
        <w:t>NUR 4015 - RN-BS Evidence Based Practice/Research (2)</w:t>
      </w:r>
    </w:p>
    <w:p w:rsidR="0075055D" w:rsidRDefault="00D36FA5">
      <w:pPr>
        <w:spacing w:after="0"/>
        <w:divId w:val="605818670"/>
        <w:rPr>
          <w:rFonts w:eastAsia="Times New Roman"/>
        </w:rPr>
      </w:pPr>
      <w:r>
        <w:rPr>
          <w:rFonts w:eastAsia="Times New Roman"/>
        </w:rPr>
        <w:t>An introduction to various types of research, the process of appraising research studies, and the application of research findings to improving the quality of nursing care. Prerequisite(s): Admission to the RN-BS option and NUR 4050.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2450824"/>
        <w:rPr>
          <w:rFonts w:eastAsia="Times New Roman"/>
        </w:rPr>
      </w:pPr>
    </w:p>
    <w:p w:rsidR="0075055D" w:rsidRDefault="00D36FA5">
      <w:pPr>
        <w:pStyle w:val="course"/>
        <w:spacing w:line="276" w:lineRule="auto"/>
        <w:divId w:val="1782450824"/>
      </w:pPr>
      <w:r>
        <w:t>NUR 4020 - Grief and Loss (2)</w:t>
      </w:r>
    </w:p>
    <w:p w:rsidR="0075055D" w:rsidRDefault="00D36FA5">
      <w:pPr>
        <w:spacing w:after="0"/>
        <w:divId w:val="1782450824"/>
        <w:rPr>
          <w:rFonts w:eastAsia="Times New Roman"/>
        </w:rPr>
      </w:pPr>
      <w:r>
        <w:rPr>
          <w:rFonts w:eastAsia="Times New Roman"/>
        </w:rPr>
        <w:t>A seminar designed to assist various pre-professionals to understand and deal with loss and death either in a professional capacity or on a personal basis. Open to nursing and non-nursing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7507867"/>
        <w:rPr>
          <w:rFonts w:eastAsia="Times New Roman"/>
        </w:rPr>
      </w:pPr>
    </w:p>
    <w:p w:rsidR="0075055D" w:rsidRDefault="00D36FA5">
      <w:pPr>
        <w:pStyle w:val="course"/>
        <w:spacing w:line="276" w:lineRule="auto"/>
        <w:divId w:val="67507867"/>
      </w:pPr>
      <w:r>
        <w:t>NUR 4030 - Human Sexuality (2)</w:t>
      </w:r>
    </w:p>
    <w:p w:rsidR="0075055D" w:rsidRDefault="00D36FA5">
      <w:pPr>
        <w:spacing w:after="0"/>
        <w:divId w:val="67507867"/>
        <w:rPr>
          <w:rFonts w:eastAsia="Times New Roman"/>
        </w:rPr>
      </w:pPr>
      <w:r>
        <w:rPr>
          <w:rFonts w:eastAsia="Times New Roman"/>
        </w:rPr>
        <w:t>Current theory regarding the biological, cultural, and behavioral parameters of human sexuality. Open to nursing and non-nursing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6733926"/>
        <w:rPr>
          <w:rFonts w:eastAsia="Times New Roman"/>
        </w:rPr>
      </w:pPr>
    </w:p>
    <w:p w:rsidR="0075055D" w:rsidRDefault="00D36FA5">
      <w:pPr>
        <w:pStyle w:val="course"/>
        <w:spacing w:line="276" w:lineRule="auto"/>
        <w:divId w:val="1106733926"/>
      </w:pPr>
      <w:r>
        <w:t>NUR 4040 - Nursing Informatics (2)</w:t>
      </w:r>
    </w:p>
    <w:p w:rsidR="0075055D" w:rsidRDefault="00D36FA5">
      <w:pPr>
        <w:spacing w:after="0"/>
        <w:divId w:val="1106733926"/>
        <w:rPr>
          <w:rFonts w:eastAsia="Times New Roman"/>
        </w:rPr>
      </w:pPr>
      <w:r>
        <w:rPr>
          <w:rFonts w:eastAsia="Times New Roman"/>
        </w:rPr>
        <w:t>Introduces the student to the synergistic use of nursing, information and computer sciences unique to nursing informatics. Explores impact on nursing practice roles and quality of patient care. Prerequisite(s): meeting general education requirement for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7976107"/>
        <w:rPr>
          <w:rFonts w:eastAsia="Times New Roman"/>
        </w:rPr>
      </w:pPr>
    </w:p>
    <w:p w:rsidR="0075055D" w:rsidRDefault="00D36FA5">
      <w:pPr>
        <w:pStyle w:val="course"/>
        <w:spacing w:line="276" w:lineRule="auto"/>
        <w:divId w:val="1577976107"/>
      </w:pPr>
      <w:r>
        <w:t>NUR 4050 - RN-BS Professional Nursing Dimensions and Perspectives (4)</w:t>
      </w:r>
    </w:p>
    <w:p w:rsidR="0075055D" w:rsidRDefault="00D36FA5">
      <w:pPr>
        <w:spacing w:after="0"/>
        <w:divId w:val="1577976107"/>
        <w:rPr>
          <w:rFonts w:eastAsia="Times New Roman"/>
        </w:rPr>
      </w:pPr>
      <w:r>
        <w:rPr>
          <w:rFonts w:eastAsia="Times New Roman"/>
        </w:rPr>
        <w:t>Nursing concepts and theories for role transition and outcomes-based learning for the registered nurse.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8212052"/>
        <w:rPr>
          <w:rFonts w:eastAsia="Times New Roman"/>
        </w:rPr>
      </w:pPr>
    </w:p>
    <w:p w:rsidR="0075055D" w:rsidRDefault="00D36FA5">
      <w:pPr>
        <w:pStyle w:val="course"/>
        <w:spacing w:line="276" w:lineRule="auto"/>
        <w:divId w:val="1348212052"/>
      </w:pPr>
      <w:r>
        <w:t>NUR 4052 - RN-BS Concepts of Wellness (3)</w:t>
      </w:r>
    </w:p>
    <w:p w:rsidR="0075055D" w:rsidRDefault="00D36FA5">
      <w:pPr>
        <w:spacing w:after="0"/>
        <w:divId w:val="1348212052"/>
        <w:rPr>
          <w:rFonts w:eastAsia="Times New Roman"/>
        </w:rPr>
      </w:pPr>
      <w:r>
        <w:rPr>
          <w:rFonts w:eastAsia="Times New Roman"/>
        </w:rPr>
        <w:t>Concept of health patterns occurring throughout the life span and implications of health promotion, disease prevention and health maintenance are viewed from a nursing perspective. Prerequisite(s): Admission to the RN-BS option, NUR 4050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7242990"/>
        <w:rPr>
          <w:rFonts w:eastAsia="Times New Roman"/>
        </w:rPr>
      </w:pPr>
    </w:p>
    <w:p w:rsidR="0075055D" w:rsidRDefault="00D36FA5">
      <w:pPr>
        <w:pStyle w:val="course"/>
        <w:spacing w:line="276" w:lineRule="auto"/>
        <w:divId w:val="1037242990"/>
      </w:pPr>
      <w:r>
        <w:t>NUR 4060 - Physical and Health Needs of the Medically Fragile Child (1)</w:t>
      </w:r>
    </w:p>
    <w:p w:rsidR="0075055D" w:rsidRDefault="00D36FA5">
      <w:pPr>
        <w:spacing w:after="0"/>
        <w:divId w:val="1037242990"/>
        <w:rPr>
          <w:rFonts w:eastAsia="Times New Roman"/>
        </w:rPr>
      </w:pPr>
      <w:r>
        <w:rPr>
          <w:rFonts w:eastAsia="Times New Roman"/>
        </w:rPr>
        <w:t>Designed to assist teachers and nurses in understanding and planning instruction/interventions for students with severe chronic medical and/or physical conditions. Prerequisite(s): EDSP 2100 or EDSP 5200. An additional fee is associated with this class.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4314715"/>
        <w:rPr>
          <w:rFonts w:eastAsia="Times New Roman"/>
        </w:rPr>
      </w:pPr>
    </w:p>
    <w:p w:rsidR="0075055D" w:rsidRDefault="00D36FA5">
      <w:pPr>
        <w:pStyle w:val="course"/>
        <w:spacing w:line="276" w:lineRule="auto"/>
        <w:divId w:val="554314715"/>
      </w:pPr>
      <w:r>
        <w:t>NUR 4111 - Socio-Economic Factors Impacting Health (3)</w:t>
      </w:r>
    </w:p>
    <w:p w:rsidR="0075055D" w:rsidRDefault="00D36FA5">
      <w:pPr>
        <w:spacing w:after="0"/>
        <w:divId w:val="554314715"/>
        <w:rPr>
          <w:rFonts w:eastAsia="Times New Roman"/>
        </w:rPr>
      </w:pPr>
      <w:r>
        <w:rPr>
          <w:rFonts w:eastAsia="Times New Roman"/>
        </w:rPr>
        <w:t>Examines selected socio-economic issues and their impact on health.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256544"/>
        <w:rPr>
          <w:rFonts w:eastAsia="Times New Roman"/>
        </w:rPr>
      </w:pPr>
    </w:p>
    <w:p w:rsidR="0075055D" w:rsidRDefault="00D36FA5">
      <w:pPr>
        <w:pStyle w:val="course"/>
        <w:spacing w:line="276" w:lineRule="auto"/>
        <w:divId w:val="113256544"/>
      </w:pPr>
      <w:r>
        <w:t>NUR 4200 - RN-BS Pathophysiology (3)</w:t>
      </w:r>
    </w:p>
    <w:p w:rsidR="0075055D" w:rsidRDefault="00D36FA5">
      <w:pPr>
        <w:spacing w:after="0"/>
        <w:divId w:val="113256544"/>
        <w:rPr>
          <w:rFonts w:eastAsia="Times New Roman"/>
        </w:rPr>
      </w:pPr>
      <w:r>
        <w:rPr>
          <w:rFonts w:eastAsia="Times New Roman"/>
        </w:rPr>
        <w:t>Explores etiology of disease and physiological adaptations that occur in humans with chronic and acute illnesses. Prerequisite(s): Admission to the RN-BS option.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9674677"/>
        <w:rPr>
          <w:rFonts w:eastAsia="Times New Roman"/>
        </w:rPr>
      </w:pPr>
    </w:p>
    <w:p w:rsidR="0075055D" w:rsidRDefault="00D36FA5">
      <w:pPr>
        <w:pStyle w:val="course"/>
        <w:spacing w:line="276" w:lineRule="auto"/>
        <w:divId w:val="1989674677"/>
      </w:pPr>
      <w:r>
        <w:t>NUR 4210 - Wellness for U.S. Veterans and Military Families (2)</w:t>
      </w:r>
    </w:p>
    <w:p w:rsidR="0075055D" w:rsidRDefault="00D36FA5">
      <w:pPr>
        <w:spacing w:after="0"/>
        <w:divId w:val="1989674677"/>
        <w:rPr>
          <w:rFonts w:eastAsia="Times New Roman"/>
        </w:rPr>
      </w:pPr>
      <w:r>
        <w:rPr>
          <w:rFonts w:eastAsia="Times New Roman"/>
        </w:rPr>
        <w:t>Emphasis on unique issues that impact the health of U.S. veterans and military families. Open to nursing and non-nursing majors.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1599368"/>
        <w:rPr>
          <w:rFonts w:eastAsia="Times New Roman"/>
        </w:rPr>
      </w:pPr>
    </w:p>
    <w:p w:rsidR="0075055D" w:rsidRDefault="00D36FA5">
      <w:pPr>
        <w:pStyle w:val="course"/>
        <w:spacing w:line="276" w:lineRule="auto"/>
        <w:divId w:val="1581599368"/>
      </w:pPr>
      <w:r>
        <w:t>NUR 4405 - Aging of Self and Others (2)</w:t>
      </w:r>
    </w:p>
    <w:p w:rsidR="0075055D" w:rsidRDefault="00D36FA5">
      <w:pPr>
        <w:spacing w:after="0"/>
        <w:divId w:val="1581599368"/>
        <w:rPr>
          <w:rFonts w:eastAsia="Times New Roman"/>
        </w:rPr>
      </w:pPr>
      <w:r>
        <w:rPr>
          <w:rFonts w:eastAsia="Times New Roman"/>
        </w:rPr>
        <w:t>Seminar concerning an individual's aging in our society. Focus is on how one perceives and adapts to the aging of self and others. Open to nursing and non-nursing majors.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0753090"/>
        <w:rPr>
          <w:rFonts w:eastAsia="Times New Roman"/>
        </w:rPr>
      </w:pPr>
    </w:p>
    <w:p w:rsidR="0075055D" w:rsidRDefault="00D36FA5">
      <w:pPr>
        <w:pStyle w:val="course"/>
        <w:spacing w:line="276" w:lineRule="auto"/>
        <w:divId w:val="1490753090"/>
      </w:pPr>
      <w:r>
        <w:t>NUR 4406 - RN-BS Concepts of Community Health Nursing (3)</w:t>
      </w:r>
    </w:p>
    <w:p w:rsidR="0075055D" w:rsidRDefault="00D36FA5">
      <w:pPr>
        <w:spacing w:after="0"/>
        <w:divId w:val="1490753090"/>
        <w:rPr>
          <w:rFonts w:eastAsia="Times New Roman"/>
        </w:rPr>
      </w:pPr>
      <w:r>
        <w:rPr>
          <w:rFonts w:eastAsia="Times New Roman"/>
        </w:rPr>
        <w:t>Integrates theories, concepts, and skills of community health nursing in the assessment and care of families, groups, and communities. Prerequisite(s): NUR 4050 and departmental consent. Corequisite(s): NUR 4407.</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8612619"/>
        <w:rPr>
          <w:rFonts w:eastAsia="Times New Roman"/>
        </w:rPr>
      </w:pPr>
    </w:p>
    <w:p w:rsidR="0075055D" w:rsidRDefault="00D36FA5">
      <w:pPr>
        <w:pStyle w:val="course"/>
        <w:spacing w:line="276" w:lineRule="auto"/>
        <w:divId w:val="1908612619"/>
      </w:pPr>
      <w:r>
        <w:t>NUR 4407 - RN-BS Concepts of Community Health Nursing Practicum (2)</w:t>
      </w:r>
    </w:p>
    <w:p w:rsidR="0075055D" w:rsidRDefault="00D36FA5">
      <w:pPr>
        <w:spacing w:after="0"/>
        <w:divId w:val="1908612619"/>
        <w:rPr>
          <w:rFonts w:eastAsia="Times New Roman"/>
        </w:rPr>
      </w:pPr>
      <w:r>
        <w:rPr>
          <w:rFonts w:eastAsia="Times New Roman"/>
        </w:rPr>
        <w:t>Application of theories and skills of community health nursing to individuals, families, groups, and communities experiencing physical and psychosocial alterations or potential alterations in health. Must be taken for pass/fail credit only. Prerequisite(s): departmental consent. Corequisite(s): NUR 4406.</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8329559"/>
        <w:rPr>
          <w:rFonts w:eastAsia="Times New Roman"/>
        </w:rPr>
      </w:pPr>
    </w:p>
    <w:p w:rsidR="0075055D" w:rsidRDefault="00D36FA5">
      <w:pPr>
        <w:pStyle w:val="course"/>
        <w:spacing w:line="276" w:lineRule="auto"/>
        <w:divId w:val="418329559"/>
      </w:pPr>
      <w:r>
        <w:t>NUR 4410 - Concepts of Maternal-Child Nursing (3)</w:t>
      </w:r>
    </w:p>
    <w:p w:rsidR="0075055D" w:rsidRDefault="00D36FA5">
      <w:pPr>
        <w:spacing w:after="0"/>
        <w:divId w:val="418329559"/>
        <w:rPr>
          <w:rFonts w:eastAsia="Times New Roman"/>
        </w:rPr>
      </w:pPr>
      <w:r>
        <w:rPr>
          <w:rFonts w:eastAsia="Times New Roman"/>
        </w:rPr>
        <w:t>A continuation of the nursing process with emphasis on nursing science applicable to the childbearing and childrearing family. Prerequisite(s): NUR 3610 and NUR 3611. Corequisite(s): NUR 4411.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7375518"/>
        <w:rPr>
          <w:rFonts w:eastAsia="Times New Roman"/>
        </w:rPr>
      </w:pPr>
    </w:p>
    <w:p w:rsidR="0075055D" w:rsidRDefault="00D36FA5">
      <w:pPr>
        <w:pStyle w:val="course"/>
        <w:spacing w:line="276" w:lineRule="auto"/>
        <w:divId w:val="1297375518"/>
      </w:pPr>
      <w:r>
        <w:t>NUR 4411 - Concepts of Maternal-Child Nursing Practicum (2)</w:t>
      </w:r>
    </w:p>
    <w:p w:rsidR="0075055D" w:rsidRDefault="00D36FA5">
      <w:pPr>
        <w:spacing w:after="0"/>
        <w:divId w:val="1297375518"/>
        <w:rPr>
          <w:rFonts w:eastAsia="Times New Roman"/>
        </w:rPr>
      </w:pPr>
      <w:r>
        <w:rPr>
          <w:rFonts w:eastAsia="Times New Roman"/>
        </w:rPr>
        <w:t>Continuation of nursing process with emphasis on nursing science applicable to the childbearing and childrearing family. Must be taken for pass/fail credit only. Prerequisite(s): NUR 3611. Corequisite(s): NUR 4410.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7487862"/>
        <w:rPr>
          <w:rFonts w:eastAsia="Times New Roman"/>
        </w:rPr>
      </w:pPr>
    </w:p>
    <w:p w:rsidR="0075055D" w:rsidRDefault="00D36FA5">
      <w:pPr>
        <w:pStyle w:val="course"/>
        <w:spacing w:line="276" w:lineRule="auto"/>
        <w:divId w:val="1347487862"/>
      </w:pPr>
      <w:r>
        <w:t>NUR 4510 - Concepts of Adult and Older Adult Nursing II (3)</w:t>
      </w:r>
    </w:p>
    <w:p w:rsidR="0075055D" w:rsidRDefault="00D36FA5">
      <w:pPr>
        <w:spacing w:after="0"/>
        <w:divId w:val="1347487862"/>
        <w:rPr>
          <w:rFonts w:eastAsia="Times New Roman"/>
        </w:rPr>
      </w:pPr>
      <w:r>
        <w:rPr>
          <w:rFonts w:eastAsia="Times New Roman"/>
        </w:rPr>
        <w:t>Overview of nursing science applicable to the acutely and critically ill adult. Prerequisite(s): NUR 3610, NUR 3611, NUR 3510, NUR 3612. Corequisite(s): NUR 4511.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3687026"/>
        <w:rPr>
          <w:rFonts w:eastAsia="Times New Roman"/>
        </w:rPr>
      </w:pPr>
    </w:p>
    <w:p w:rsidR="0075055D" w:rsidRDefault="00D36FA5">
      <w:pPr>
        <w:pStyle w:val="course"/>
        <w:spacing w:line="276" w:lineRule="auto"/>
        <w:divId w:val="833687026"/>
      </w:pPr>
      <w:r>
        <w:t>NUR 4511 - Concepts of Adult and Older Adult Nursing II Practicum (3)</w:t>
      </w:r>
    </w:p>
    <w:p w:rsidR="0075055D" w:rsidRDefault="00D36FA5">
      <w:pPr>
        <w:spacing w:after="0"/>
        <w:divId w:val="833687026"/>
        <w:rPr>
          <w:rFonts w:eastAsia="Times New Roman"/>
        </w:rPr>
      </w:pPr>
      <w:r>
        <w:rPr>
          <w:rFonts w:eastAsia="Times New Roman"/>
        </w:rPr>
        <w:t>Designed to provide the student the opportunity to apply skills and concepts of nursing practice in the delivery of nursing care to acutely and critically ill adults. Must be taken for pass/fail credit only. Prerequisite(s): NUR 3610 and NUR 3611. Corequisite(s): NUR 4510.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8479255"/>
        <w:rPr>
          <w:rFonts w:eastAsia="Times New Roman"/>
        </w:rPr>
      </w:pPr>
    </w:p>
    <w:p w:rsidR="0075055D" w:rsidRDefault="00D36FA5">
      <w:pPr>
        <w:pStyle w:val="course"/>
        <w:spacing w:line="276" w:lineRule="auto"/>
        <w:divId w:val="2098479255"/>
      </w:pPr>
      <w:r>
        <w:t>NUR 4512 - Advanced Technological and Pharmacological Nursing Applications (2)</w:t>
      </w:r>
    </w:p>
    <w:p w:rsidR="0075055D" w:rsidRDefault="00D36FA5">
      <w:pPr>
        <w:spacing w:after="0"/>
        <w:divId w:val="2098479255"/>
        <w:rPr>
          <w:rFonts w:eastAsia="Times New Roman"/>
        </w:rPr>
      </w:pPr>
      <w:r>
        <w:rPr>
          <w:rFonts w:eastAsia="Times New Roman"/>
        </w:rPr>
        <w:t>Designed to increase knowledge of and ability to apply advanced pharmacology and technology to nursing practice. Corequisite(s): NUR 4410, NUR 4411, NUR 4510 and NUR 4511.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1851497"/>
        <w:rPr>
          <w:rFonts w:eastAsia="Times New Roman"/>
        </w:rPr>
      </w:pPr>
    </w:p>
    <w:p w:rsidR="0075055D" w:rsidRDefault="00D36FA5">
      <w:pPr>
        <w:pStyle w:val="course"/>
        <w:spacing w:line="276" w:lineRule="auto"/>
        <w:divId w:val="1841851497"/>
      </w:pPr>
      <w:r>
        <w:t>NUR 4600 - Concepts of Nursing Leadership in Management and Community Health/Mental Health (6)</w:t>
      </w:r>
    </w:p>
    <w:p w:rsidR="0075055D" w:rsidRPr="000A6DBD" w:rsidRDefault="00D36FA5">
      <w:pPr>
        <w:spacing w:after="0"/>
        <w:divId w:val="1841851497"/>
        <w:rPr>
          <w:rFonts w:eastAsia="Times New Roman"/>
          <w:lang w:val="de-DE"/>
        </w:rPr>
      </w:pPr>
      <w:r>
        <w:rPr>
          <w:rFonts w:eastAsia="Times New Roman"/>
        </w:rPr>
        <w:t xml:space="preserve">Integrates concepts of community and mental health nursing with concepts of nursing leadership and management. Overview of concepts and skills of dynamic and creative leadership and management for high quality nursing. </w:t>
      </w:r>
      <w:r w:rsidRPr="000A6DBD">
        <w:rPr>
          <w:rFonts w:eastAsia="Times New Roman"/>
          <w:lang w:val="de-DE"/>
        </w:rPr>
        <w:t>Prerequisite(s): NUR 4410, NUR 4411, NUR 4510, NUR 4511, NUR 4512. Corequisite(s): NUR 4601.</w:t>
      </w:r>
    </w:p>
    <w:p w:rsidR="0075055D" w:rsidRPr="000A6DBD" w:rsidRDefault="0075055D">
      <w:pPr>
        <w:spacing w:after="0"/>
        <w:divId w:val="1181624723"/>
        <w:rPr>
          <w:rFonts w:eastAsia="Times New Roman"/>
          <w:lang w:val="de-DE"/>
        </w:rPr>
        <w:sectPr w:rsidR="0075055D" w:rsidRPr="000A6DBD">
          <w:type w:val="continuous"/>
          <w:pgSz w:w="12240" w:h="15840"/>
          <w:pgMar w:top="1440" w:right="1440" w:bottom="1440" w:left="1440" w:header="720" w:footer="720" w:gutter="0"/>
          <w:cols w:space="720"/>
        </w:sectPr>
      </w:pPr>
    </w:p>
    <w:p w:rsidR="0075055D" w:rsidRPr="000A6DBD" w:rsidRDefault="0075055D">
      <w:pPr>
        <w:spacing w:after="0"/>
        <w:divId w:val="608969579"/>
        <w:rPr>
          <w:rFonts w:eastAsia="Times New Roman"/>
          <w:lang w:val="de-DE"/>
        </w:rPr>
      </w:pPr>
    </w:p>
    <w:p w:rsidR="0075055D" w:rsidRDefault="00D36FA5">
      <w:pPr>
        <w:pStyle w:val="course"/>
        <w:spacing w:line="276" w:lineRule="auto"/>
        <w:divId w:val="608969579"/>
      </w:pPr>
      <w:r>
        <w:t>NUR 4601 - Concepts of Nursing Leadership in Management and Community Health/Mental Health Practicum (6)</w:t>
      </w:r>
    </w:p>
    <w:p w:rsidR="0075055D" w:rsidRDefault="00D36FA5">
      <w:pPr>
        <w:spacing w:after="0"/>
        <w:divId w:val="608969579"/>
        <w:rPr>
          <w:rFonts w:eastAsia="Times New Roman"/>
        </w:rPr>
      </w:pPr>
      <w:r>
        <w:rPr>
          <w:rFonts w:eastAsia="Times New Roman"/>
        </w:rPr>
        <w:t>Application of leadership and management functions along with community and mental health nursing concepts within health care settings. Must be taken for pass/fail credit only. Corequisite(s): NUR 4600.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3414517"/>
        <w:rPr>
          <w:rFonts w:eastAsia="Times New Roman"/>
        </w:rPr>
      </w:pPr>
    </w:p>
    <w:p w:rsidR="0075055D" w:rsidRDefault="00D36FA5">
      <w:pPr>
        <w:pStyle w:val="course"/>
        <w:spacing w:line="276" w:lineRule="auto"/>
        <w:divId w:val="1333414517"/>
      </w:pPr>
      <w:r>
        <w:t>NUR 4602 - Synthesis of Nursing Concepts (1)</w:t>
      </w:r>
    </w:p>
    <w:p w:rsidR="0075055D" w:rsidRDefault="00D36FA5">
      <w:pPr>
        <w:spacing w:after="0"/>
        <w:divId w:val="1333414517"/>
        <w:rPr>
          <w:rFonts w:eastAsia="Times New Roman"/>
        </w:rPr>
      </w:pPr>
      <w:r>
        <w:rPr>
          <w:rFonts w:eastAsia="Times New Roman"/>
        </w:rPr>
        <w:t>Synthesis of program outcomes for transition into nursing practice as a graduate nurse. Prerequisite(s): NUR 4511, NUR 4512, NUR 4411.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8862169"/>
        <w:rPr>
          <w:rFonts w:eastAsia="Times New Roman"/>
        </w:rPr>
      </w:pPr>
    </w:p>
    <w:p w:rsidR="0075055D" w:rsidRDefault="00D36FA5">
      <w:pPr>
        <w:pStyle w:val="course"/>
        <w:spacing w:line="276" w:lineRule="auto"/>
        <w:divId w:val="2118862169"/>
      </w:pPr>
      <w:r>
        <w:t>NUR 4608 - RN-BS Concepts of Nursing Leadership in Management (4)</w:t>
      </w:r>
    </w:p>
    <w:p w:rsidR="0075055D" w:rsidRDefault="00D36FA5">
      <w:pPr>
        <w:spacing w:after="0"/>
        <w:divId w:val="2118862169"/>
        <w:rPr>
          <w:rFonts w:eastAsia="Times New Roman"/>
        </w:rPr>
      </w:pPr>
      <w:r>
        <w:rPr>
          <w:rFonts w:eastAsia="Times New Roman"/>
        </w:rPr>
        <w:t>Integrates theories, concepts, and skills of dynamic, creative nursing leadership within health care settings. Prerequisite(s): NUR 4010, NUR 4052, NUR 4200 and NUR 4407 and departmental consent. Corequisite(s): NUR 4609.</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3976394"/>
        <w:rPr>
          <w:rFonts w:eastAsia="Times New Roman"/>
        </w:rPr>
      </w:pPr>
    </w:p>
    <w:p w:rsidR="0075055D" w:rsidRDefault="00D36FA5">
      <w:pPr>
        <w:pStyle w:val="course"/>
        <w:spacing w:line="276" w:lineRule="auto"/>
        <w:divId w:val="1933976394"/>
      </w:pPr>
      <w:r>
        <w:t>NUR 4609 - RN-BS Concepts of Nursing Leadership in Management Practicum (1)</w:t>
      </w:r>
    </w:p>
    <w:p w:rsidR="0075055D" w:rsidRDefault="00D36FA5">
      <w:pPr>
        <w:spacing w:after="0"/>
        <w:divId w:val="1933976394"/>
        <w:rPr>
          <w:rFonts w:eastAsia="Times New Roman"/>
        </w:rPr>
      </w:pPr>
      <w:r>
        <w:rPr>
          <w:rFonts w:eastAsia="Times New Roman"/>
        </w:rPr>
        <w:t>Application of leadership and management theories and skills in diverse settings. Must be taken for pass/fail credit only. Prerequisite(s): NUR 4010, NUR 4052, NUR 4200 and NUR 4407 and departmental consent. Corequisite(s): NUR 4608.</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414205596"/>
      </w:pPr>
      <w:r>
        <w:t>Nutrition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7936903"/>
        <w:rPr>
          <w:rFonts w:eastAsia="Times New Roman"/>
        </w:rPr>
      </w:pPr>
    </w:p>
    <w:p w:rsidR="0075055D" w:rsidRDefault="00D36FA5">
      <w:pPr>
        <w:pStyle w:val="course"/>
        <w:spacing w:line="276" w:lineRule="auto"/>
        <w:divId w:val="1217936903"/>
      </w:pPr>
      <w:r>
        <w:t>NUTR 4300 - Nutrition and Human Performance (3)</w:t>
      </w:r>
    </w:p>
    <w:p w:rsidR="0075055D" w:rsidRDefault="00D36FA5">
      <w:pPr>
        <w:spacing w:after="0"/>
        <w:divId w:val="1217936903"/>
        <w:rPr>
          <w:rFonts w:eastAsia="Times New Roman"/>
        </w:rPr>
      </w:pPr>
      <w:r>
        <w:rPr>
          <w:rFonts w:eastAsia="Times New Roman"/>
        </w:rPr>
        <w:t>Nutrition as it applies to athletics, physical exercise, and health. Prerequisite(s): PE 1800 and PE 2850.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801269008"/>
      </w:pPr>
      <w:r>
        <w:t>Philosophy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0593483"/>
        <w:rPr>
          <w:rFonts w:eastAsia="Times New Roman"/>
        </w:rPr>
      </w:pPr>
    </w:p>
    <w:p w:rsidR="0075055D" w:rsidRDefault="00D36FA5">
      <w:pPr>
        <w:pStyle w:val="course"/>
        <w:spacing w:line="276" w:lineRule="auto"/>
        <w:divId w:val="1330593483"/>
      </w:pPr>
      <w:r>
        <w:t>PHIL 1000 - Introduction to Philosophy GE (3)</w:t>
      </w:r>
    </w:p>
    <w:p w:rsidR="0075055D" w:rsidRDefault="00D36FA5">
      <w:pPr>
        <w:spacing w:after="0"/>
        <w:divId w:val="1330593483"/>
        <w:rPr>
          <w:rFonts w:eastAsia="Times New Roman"/>
        </w:rPr>
      </w:pPr>
      <w:r>
        <w:rPr>
          <w:rFonts w:eastAsia="Times New Roman"/>
        </w:rPr>
        <w:t>An introductory survey of core philosophical questions and positions in metaphysics, ethics, epistemology, and the theories of the mind.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29468133"/>
        <w:rPr>
          <w:rFonts w:eastAsia="Times New Roman"/>
        </w:rPr>
      </w:pPr>
    </w:p>
    <w:p w:rsidR="0075055D" w:rsidRDefault="00D36FA5">
      <w:pPr>
        <w:pStyle w:val="course"/>
        <w:spacing w:line="276" w:lineRule="auto"/>
        <w:divId w:val="2129468133"/>
      </w:pPr>
      <w:r>
        <w:t>PHIL 1400 - Deductive Logic (3)</w:t>
      </w:r>
    </w:p>
    <w:p w:rsidR="0075055D" w:rsidRDefault="00D36FA5">
      <w:pPr>
        <w:spacing w:after="0"/>
        <w:divId w:val="2129468133"/>
        <w:rPr>
          <w:rFonts w:eastAsia="Times New Roman"/>
        </w:rPr>
      </w:pPr>
      <w:r>
        <w:rPr>
          <w:rFonts w:eastAsia="Times New Roman"/>
        </w:rPr>
        <w:t>An introduction to the elements of formal logic, emphasizing the principles, forms, and methods of valid reasoning.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0690544"/>
        <w:rPr>
          <w:rFonts w:eastAsia="Times New Roman"/>
        </w:rPr>
      </w:pPr>
    </w:p>
    <w:p w:rsidR="0075055D" w:rsidRDefault="00D36FA5">
      <w:pPr>
        <w:pStyle w:val="course"/>
        <w:spacing w:line="276" w:lineRule="auto"/>
        <w:divId w:val="1390690544"/>
      </w:pPr>
      <w:r>
        <w:t>PHIL 1410 - Critical Thinking GE (3)</w:t>
      </w:r>
    </w:p>
    <w:p w:rsidR="0075055D" w:rsidRDefault="00D36FA5">
      <w:pPr>
        <w:spacing w:after="0"/>
        <w:divId w:val="1390690544"/>
        <w:rPr>
          <w:rFonts w:eastAsia="Times New Roman"/>
        </w:rPr>
      </w:pPr>
      <w:r>
        <w:rPr>
          <w:rFonts w:eastAsia="Times New Roman"/>
        </w:rPr>
        <w:t>An introduction to the basic principles and patterns of good reasoning, emphasizing informal argument analysis and practical critique.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5865667"/>
        <w:rPr>
          <w:rFonts w:eastAsia="Times New Roman"/>
        </w:rPr>
      </w:pPr>
    </w:p>
    <w:p w:rsidR="0075055D" w:rsidRDefault="00D36FA5">
      <w:pPr>
        <w:pStyle w:val="course"/>
        <w:spacing w:line="276" w:lineRule="auto"/>
        <w:divId w:val="1635865667"/>
      </w:pPr>
      <w:r>
        <w:t>PHIL 2300 - Ethics GE (3)</w:t>
      </w:r>
    </w:p>
    <w:p w:rsidR="0075055D" w:rsidRDefault="00D36FA5">
      <w:pPr>
        <w:spacing w:after="0"/>
        <w:divId w:val="1635865667"/>
        <w:rPr>
          <w:rFonts w:eastAsia="Times New Roman"/>
        </w:rPr>
      </w:pPr>
      <w:r>
        <w:rPr>
          <w:rFonts w:eastAsia="Times New Roman"/>
        </w:rPr>
        <w:t>A systematic overview of various moral theories and their applications in a variety of specific contexts and cases.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4520967"/>
        <w:rPr>
          <w:rFonts w:eastAsia="Times New Roman"/>
        </w:rPr>
      </w:pPr>
    </w:p>
    <w:p w:rsidR="0075055D" w:rsidRDefault="00D36FA5">
      <w:pPr>
        <w:pStyle w:val="course"/>
        <w:spacing w:line="276" w:lineRule="auto"/>
        <w:divId w:val="1114520967"/>
      </w:pPr>
      <w:r>
        <w:t>PHIL 3120 - History of Philosophy I: Ancient Thought (3)</w:t>
      </w:r>
    </w:p>
    <w:p w:rsidR="0075055D" w:rsidRDefault="00D36FA5">
      <w:pPr>
        <w:spacing w:after="0"/>
        <w:divId w:val="1114520967"/>
        <w:rPr>
          <w:rFonts w:eastAsia="Times New Roman"/>
        </w:rPr>
      </w:pPr>
      <w:r>
        <w:rPr>
          <w:rFonts w:eastAsia="Times New Roman"/>
        </w:rPr>
        <w:t>Focuses on problems, positions, and arguments in ancient philosophy from the pre-Socratics to the Middle Ages, with special emphasis on Plato and Aristotle.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8557823"/>
        <w:rPr>
          <w:rFonts w:eastAsia="Times New Roman"/>
        </w:rPr>
      </w:pPr>
    </w:p>
    <w:p w:rsidR="0075055D" w:rsidRDefault="00D36FA5">
      <w:pPr>
        <w:pStyle w:val="course"/>
        <w:spacing w:line="276" w:lineRule="auto"/>
        <w:divId w:val="1958557823"/>
      </w:pPr>
      <w:r>
        <w:t>PHIL 3130 - History of Philosophy II: Enlightenment Thought (3)</w:t>
      </w:r>
    </w:p>
    <w:p w:rsidR="0075055D" w:rsidRDefault="00D36FA5">
      <w:pPr>
        <w:spacing w:after="0"/>
        <w:divId w:val="1958557823"/>
        <w:rPr>
          <w:rFonts w:eastAsia="Times New Roman"/>
        </w:rPr>
      </w:pPr>
      <w:r>
        <w:rPr>
          <w:rFonts w:eastAsia="Times New Roman"/>
        </w:rPr>
        <w:t>Focuses on problems, positions, and arguments in epistemology, metaphysics, and social and political philosophy in the Age of Enlightenment.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4767429"/>
        <w:rPr>
          <w:rFonts w:eastAsia="Times New Roman"/>
        </w:rPr>
      </w:pPr>
    </w:p>
    <w:p w:rsidR="0075055D" w:rsidRDefault="00D36FA5">
      <w:pPr>
        <w:pStyle w:val="course"/>
        <w:spacing w:line="276" w:lineRule="auto"/>
        <w:divId w:val="2054767429"/>
      </w:pPr>
      <w:r>
        <w:t>PHIL 3500 - Aesthetics (3)</w:t>
      </w:r>
    </w:p>
    <w:p w:rsidR="0075055D" w:rsidRDefault="00D36FA5">
      <w:pPr>
        <w:spacing w:after="0"/>
        <w:divId w:val="2054767429"/>
        <w:rPr>
          <w:rFonts w:eastAsia="Times New Roman"/>
        </w:rPr>
      </w:pPr>
      <w:r>
        <w:rPr>
          <w:rFonts w:eastAsia="Times New Roman"/>
        </w:rPr>
        <w:t>Explores the philosophy of art from Plato to the present, addressing topics such as the nature of art, beauty, and aesthetic truth.</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3957297"/>
        <w:rPr>
          <w:rFonts w:eastAsia="Times New Roman"/>
        </w:rPr>
      </w:pPr>
    </w:p>
    <w:p w:rsidR="0075055D" w:rsidRDefault="00D36FA5">
      <w:pPr>
        <w:pStyle w:val="course"/>
        <w:spacing w:line="276" w:lineRule="auto"/>
        <w:divId w:val="1463957297"/>
      </w:pPr>
      <w:r>
        <w:t>PHIL 3660 - Studies in Literature and Philosophy (3)</w:t>
      </w:r>
    </w:p>
    <w:p w:rsidR="0075055D" w:rsidRDefault="00D36FA5">
      <w:pPr>
        <w:spacing w:after="0"/>
        <w:divId w:val="1463957297"/>
        <w:rPr>
          <w:rFonts w:eastAsia="Times New Roman"/>
        </w:rPr>
      </w:pPr>
      <w:r>
        <w:rPr>
          <w:rFonts w:eastAsia="Times New Roman"/>
        </w:rPr>
        <w:t xml:space="preserve">An interdisciplinary course devoted to examining the relationship between philosophy and literature. </w:t>
      </w:r>
      <w:r>
        <w:rPr>
          <w:rStyle w:val="Emphasis"/>
          <w:rFonts w:eastAsia="Times New Roman"/>
        </w:rPr>
        <w:t>May be repeated with different foci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0165246"/>
        <w:rPr>
          <w:rFonts w:eastAsia="Times New Roman"/>
        </w:rPr>
      </w:pPr>
    </w:p>
    <w:p w:rsidR="0075055D" w:rsidRDefault="00D36FA5">
      <w:pPr>
        <w:pStyle w:val="course"/>
        <w:spacing w:line="276" w:lineRule="auto"/>
        <w:divId w:val="1970165246"/>
      </w:pPr>
      <w:r>
        <w:t>PHIL 3800 - Philosophy of Science and Technology (3)</w:t>
      </w:r>
    </w:p>
    <w:p w:rsidR="0075055D" w:rsidRDefault="00D36FA5">
      <w:pPr>
        <w:spacing w:after="0"/>
        <w:divId w:val="1970165246"/>
        <w:rPr>
          <w:rFonts w:eastAsia="Times New Roman"/>
        </w:rPr>
      </w:pPr>
      <w:r>
        <w:rPr>
          <w:rFonts w:eastAsia="Times New Roman"/>
        </w:rPr>
        <w:t>This seminar addresses the nature of scientific theorizing, the relationship of the scientific method to rationality and progress, and technology's relation to science and society.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9070720"/>
        <w:rPr>
          <w:rFonts w:eastAsia="Times New Roman"/>
        </w:rPr>
      </w:pPr>
    </w:p>
    <w:p w:rsidR="0075055D" w:rsidRDefault="00D36FA5">
      <w:pPr>
        <w:pStyle w:val="course"/>
        <w:spacing w:line="276" w:lineRule="auto"/>
        <w:divId w:val="299070720"/>
      </w:pPr>
      <w:r>
        <w:t>PHIL 4250 - Special Projects in Philosophy (3)</w:t>
      </w:r>
    </w:p>
    <w:p w:rsidR="0075055D" w:rsidRDefault="00D36FA5">
      <w:pPr>
        <w:spacing w:after="0"/>
        <w:divId w:val="299070720"/>
        <w:rPr>
          <w:rFonts w:eastAsia="Times New Roman"/>
        </w:rPr>
      </w:pPr>
      <w:r>
        <w:rPr>
          <w:rFonts w:eastAsia="Times New Roman"/>
        </w:rPr>
        <w:t>Senior seminar devoted to a core problem, theory, or figure(s) in philosophy. Prerequisite(s): senior standing or permission of the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3200953"/>
        <w:rPr>
          <w:rFonts w:eastAsia="Times New Roman"/>
        </w:rPr>
      </w:pPr>
    </w:p>
    <w:p w:rsidR="0075055D" w:rsidRDefault="00D36FA5">
      <w:pPr>
        <w:pStyle w:val="course"/>
        <w:spacing w:line="276" w:lineRule="auto"/>
        <w:divId w:val="643200953"/>
      </w:pPr>
      <w:r>
        <w:t>PHIL 4600 - Special Topics in Philosophy (1-3)</w:t>
      </w:r>
    </w:p>
    <w:p w:rsidR="0075055D" w:rsidRDefault="00D36FA5">
      <w:pPr>
        <w:spacing w:after="0"/>
        <w:divId w:val="643200953"/>
        <w:rPr>
          <w:rFonts w:eastAsia="Times New Roman"/>
        </w:rPr>
      </w:pPr>
      <w:r>
        <w:rPr>
          <w:rFonts w:eastAsia="Times New Roman"/>
        </w:rPr>
        <w:t xml:space="preserve">Devoted to a particular topic of philosophical study. </w:t>
      </w:r>
      <w:r>
        <w:rPr>
          <w:rStyle w:val="Emphasis"/>
          <w:rFonts w:eastAsia="Times New Roman"/>
        </w:rPr>
        <w:t>May be repeated with different topics for a maximum of 6 semester hours.</w:t>
      </w:r>
      <w:r>
        <w:rPr>
          <w:rFonts w:eastAsia="Times New Roman"/>
        </w:rPr>
        <w:t xml:space="preserv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9911175"/>
        <w:rPr>
          <w:rFonts w:eastAsia="Times New Roman"/>
        </w:rPr>
      </w:pPr>
    </w:p>
    <w:p w:rsidR="0075055D" w:rsidRDefault="00D36FA5">
      <w:pPr>
        <w:pStyle w:val="course"/>
        <w:spacing w:line="276" w:lineRule="auto"/>
        <w:divId w:val="489911175"/>
      </w:pPr>
      <w:r>
        <w:t>PHIL 4710 - Philosophy of Religion (3)</w:t>
      </w:r>
    </w:p>
    <w:p w:rsidR="0075055D" w:rsidRDefault="00D36FA5">
      <w:pPr>
        <w:spacing w:after="0"/>
        <w:divId w:val="489911175"/>
        <w:rPr>
          <w:rFonts w:eastAsia="Times New Roman"/>
        </w:rPr>
      </w:pPr>
      <w:r>
        <w:rPr>
          <w:rFonts w:eastAsia="Times New Roman"/>
        </w:rPr>
        <w:t>This seminar analyzes the concept of religion, arguments for the existence of god, the problem of evil, and the nature of religious language and communities.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474106609"/>
      </w:pPr>
      <w:r>
        <w:t>Photography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0703727"/>
        <w:rPr>
          <w:rFonts w:eastAsia="Times New Roman"/>
        </w:rPr>
      </w:pPr>
    </w:p>
    <w:p w:rsidR="0075055D" w:rsidRDefault="00D36FA5">
      <w:pPr>
        <w:pStyle w:val="course"/>
        <w:spacing w:line="276" w:lineRule="auto"/>
        <w:divId w:val="230703727"/>
      </w:pPr>
      <w:r>
        <w:t>PHOT 1203 - iPhoneography (3)</w:t>
      </w:r>
    </w:p>
    <w:p w:rsidR="0075055D" w:rsidRDefault="00D36FA5">
      <w:pPr>
        <w:spacing w:after="0"/>
        <w:divId w:val="230703727"/>
        <w:rPr>
          <w:rFonts w:eastAsia="Times New Roman"/>
        </w:rPr>
      </w:pPr>
      <w:r>
        <w:rPr>
          <w:rFonts w:eastAsia="Times New Roman"/>
        </w:rPr>
        <w:t>An introduction to photography's ongoing importance in the digital era as a communication medium and fine art through the use of smartphones and tablets. This course explores both a conceptual foundation and a practical application of the photographic medium, investigating the many ways photography impacts our culture and our daily lives. Basic digital camera operation, composition, image design and image evaluation will be explored. Photographic applications (apps) and social network sharing apps will be utilized. Consideration of aesthetic qualities, concept, context and meaning through creation of original artwork. Only a smartphone is needed for this course.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7677265"/>
        <w:rPr>
          <w:rFonts w:eastAsia="Times New Roman"/>
        </w:rPr>
      </w:pPr>
    </w:p>
    <w:p w:rsidR="0075055D" w:rsidRDefault="00D36FA5">
      <w:pPr>
        <w:pStyle w:val="course"/>
        <w:spacing w:line="276" w:lineRule="auto"/>
        <w:divId w:val="1047677265"/>
      </w:pPr>
      <w:r>
        <w:t>PHOT 1210 - Foundations of Professional Photography (3)</w:t>
      </w:r>
    </w:p>
    <w:p w:rsidR="0075055D" w:rsidRDefault="00D36FA5">
      <w:pPr>
        <w:spacing w:after="0"/>
        <w:divId w:val="1047677265"/>
        <w:rPr>
          <w:rFonts w:eastAsia="Times New Roman"/>
        </w:rPr>
      </w:pPr>
      <w:r>
        <w:rPr>
          <w:rFonts w:eastAsia="Times New Roman"/>
        </w:rPr>
        <w:t>A foundation course in photographic aesthetics and technologies which provides fundamental knowledge and skills required for aspiring professionals. Professional level digital SLR camera functions and operation, essential digital image processing and output, and image design and composition are established. Students must furnish an approved digital SLR camera to enroll. Corequisite(s): PHOT 1211.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9675943"/>
        <w:rPr>
          <w:rFonts w:eastAsia="Times New Roman"/>
        </w:rPr>
      </w:pPr>
    </w:p>
    <w:p w:rsidR="0075055D" w:rsidRDefault="00D36FA5">
      <w:pPr>
        <w:pStyle w:val="course"/>
        <w:spacing w:line="276" w:lineRule="auto"/>
        <w:divId w:val="1349675943"/>
      </w:pPr>
      <w:r>
        <w:t>PHOT 1211 - Image Critique (1)</w:t>
      </w:r>
    </w:p>
    <w:p w:rsidR="0075055D" w:rsidRDefault="00D36FA5">
      <w:pPr>
        <w:spacing w:after="0"/>
        <w:divId w:val="1349675943"/>
        <w:rPr>
          <w:rFonts w:eastAsia="Times New Roman"/>
        </w:rPr>
      </w:pPr>
      <w:r>
        <w:rPr>
          <w:rFonts w:eastAsia="Times New Roman"/>
        </w:rPr>
        <w:t>Explanations, demonstrations, and formal image critique of assignments associated with the Foundations of Professional Photography course. Images are analyzed and evaluated based on technical merit and on the formal elements and principles of design in concert with current theoretical and conceptual trends in photography. Corequisite(s): PHOT 1210.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8516560"/>
        <w:rPr>
          <w:rFonts w:eastAsia="Times New Roman"/>
        </w:rPr>
      </w:pPr>
    </w:p>
    <w:p w:rsidR="0075055D" w:rsidRDefault="00D36FA5">
      <w:pPr>
        <w:pStyle w:val="course"/>
        <w:spacing w:line="276" w:lineRule="auto"/>
        <w:divId w:val="488516560"/>
      </w:pPr>
      <w:r>
        <w:t>PHOT 1216 - Photographer's Forum 1 (1)</w:t>
      </w:r>
    </w:p>
    <w:p w:rsidR="0075055D" w:rsidRDefault="00D36FA5">
      <w:pPr>
        <w:spacing w:after="0"/>
        <w:divId w:val="488516560"/>
        <w:rPr>
          <w:rFonts w:eastAsia="Times New Roman"/>
        </w:rPr>
      </w:pPr>
      <w:r>
        <w:rPr>
          <w:rFonts w:eastAsia="Times New Roman"/>
        </w:rPr>
        <w:t>Seminar for student portfolio presentation and for study of current events in photography through open discussions, activities, and outside speakers.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8505911"/>
        <w:rPr>
          <w:rFonts w:eastAsia="Times New Roman"/>
        </w:rPr>
      </w:pPr>
    </w:p>
    <w:p w:rsidR="0075055D" w:rsidRDefault="00D36FA5">
      <w:pPr>
        <w:pStyle w:val="course"/>
        <w:spacing w:line="276" w:lineRule="auto"/>
        <w:divId w:val="1288505911"/>
      </w:pPr>
      <w:r>
        <w:t>PHOT 1230 - Digital Imaging (3)</w:t>
      </w:r>
    </w:p>
    <w:p w:rsidR="0075055D" w:rsidRDefault="00D36FA5">
      <w:pPr>
        <w:spacing w:after="0"/>
        <w:divId w:val="1288505911"/>
        <w:rPr>
          <w:rFonts w:eastAsia="Times New Roman"/>
        </w:rPr>
      </w:pPr>
      <w:r>
        <w:rPr>
          <w:rFonts w:eastAsia="Times New Roman"/>
        </w:rPr>
        <w:t>An introduction to current digital image editing methods, providing the photographer with the fundamental skills and knowledge needed to process their images. Instruction includes image correction, enhancement, and manipulation. Digital imaging is explored as a method for both improving imagery and as a sophisticated creative tool.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1329617"/>
        <w:rPr>
          <w:rFonts w:eastAsia="Times New Roman"/>
        </w:rPr>
      </w:pPr>
    </w:p>
    <w:p w:rsidR="0075055D" w:rsidRDefault="00D36FA5">
      <w:pPr>
        <w:pStyle w:val="course"/>
        <w:spacing w:line="276" w:lineRule="auto"/>
        <w:divId w:val="1941329617"/>
      </w:pPr>
      <w:r>
        <w:t>PHOT 2200 - Editorial Photography (3)</w:t>
      </w:r>
    </w:p>
    <w:p w:rsidR="0075055D" w:rsidRDefault="00D36FA5">
      <w:pPr>
        <w:spacing w:after="0"/>
        <w:divId w:val="1941329617"/>
        <w:rPr>
          <w:rFonts w:eastAsia="Times New Roman"/>
        </w:rPr>
      </w:pPr>
      <w:r>
        <w:rPr>
          <w:rFonts w:eastAsia="Times New Roman"/>
        </w:rPr>
        <w:t>Photographic techniques relevant to creating aesthetically sensitive narrative images in a variety of media environments including illustration, documentary, sports, and event photography are presented and experienced. The aesthetic principles of visual design and communication are explored relative to a media context in order to develop effective narrative and a personal creative vision. Prerequisite(s): PHOT 2250.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2044472"/>
        <w:rPr>
          <w:rFonts w:eastAsia="Times New Roman"/>
        </w:rPr>
      </w:pPr>
    </w:p>
    <w:p w:rsidR="0075055D" w:rsidRDefault="00D36FA5">
      <w:pPr>
        <w:pStyle w:val="course"/>
        <w:spacing w:line="276" w:lineRule="auto"/>
        <w:divId w:val="1142044472"/>
      </w:pPr>
      <w:r>
        <w:t>PHOT 2210 - Studio Photography (3)</w:t>
      </w:r>
    </w:p>
    <w:p w:rsidR="0075055D" w:rsidRDefault="00D36FA5">
      <w:pPr>
        <w:spacing w:after="0"/>
        <w:divId w:val="1142044472"/>
        <w:rPr>
          <w:rFonts w:eastAsia="Times New Roman"/>
        </w:rPr>
      </w:pPr>
      <w:r>
        <w:rPr>
          <w:rFonts w:eastAsia="Times New Roman"/>
        </w:rPr>
        <w:t>Studio experiences involving: lighting, visual perception, environment, historical studio genres, aesthetics, and photographic theory. Prerequisite(s): PHOT 2220 PHOT 2230.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2132901"/>
        <w:rPr>
          <w:rFonts w:eastAsia="Times New Roman"/>
        </w:rPr>
      </w:pPr>
    </w:p>
    <w:p w:rsidR="0075055D" w:rsidRDefault="00D36FA5">
      <w:pPr>
        <w:pStyle w:val="course"/>
        <w:spacing w:line="276" w:lineRule="auto"/>
        <w:divId w:val="1832132901"/>
      </w:pPr>
      <w:r>
        <w:t>PHOT 2215 - History of Photography (3)</w:t>
      </w:r>
    </w:p>
    <w:p w:rsidR="0075055D" w:rsidRDefault="00D36FA5">
      <w:pPr>
        <w:spacing w:after="0"/>
        <w:divId w:val="1832132901"/>
        <w:rPr>
          <w:rFonts w:eastAsia="Times New Roman"/>
        </w:rPr>
      </w:pPr>
      <w:r>
        <w:rPr>
          <w:rFonts w:eastAsia="Times New Roman"/>
        </w:rPr>
        <w:t>Surveys the social and technological developments of photography's beginning to contemporary imaging styles, photographers, and systems. Course includes discussion, written assignments, and critiques concerning the comparative analysis of various periods, schools, and particular individuals and their contributions to the art and science of photography. Prerequisite(s): ENGL 1020 or ENGL 1080.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1150052"/>
        <w:rPr>
          <w:rFonts w:eastAsia="Times New Roman"/>
        </w:rPr>
      </w:pPr>
    </w:p>
    <w:p w:rsidR="0075055D" w:rsidRDefault="00D36FA5">
      <w:pPr>
        <w:pStyle w:val="course"/>
        <w:spacing w:line="276" w:lineRule="auto"/>
        <w:divId w:val="441150052"/>
      </w:pPr>
      <w:r>
        <w:t>PHOT 2216 - Photographer's Forum 2 (1)</w:t>
      </w:r>
    </w:p>
    <w:p w:rsidR="0075055D" w:rsidRDefault="00D36FA5">
      <w:pPr>
        <w:spacing w:after="0"/>
        <w:divId w:val="441150052"/>
        <w:rPr>
          <w:rFonts w:eastAsia="Times New Roman"/>
        </w:rPr>
      </w:pPr>
      <w:r>
        <w:rPr>
          <w:rFonts w:eastAsia="Times New Roman"/>
        </w:rPr>
        <w:t>Seminar for student portfolio presentation and for study of current events in photography through open discussions, activities, and outside speakers. Prerequisite(s): PHOT 1216.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36268309"/>
        <w:rPr>
          <w:rFonts w:eastAsia="Times New Roman"/>
        </w:rPr>
      </w:pPr>
    </w:p>
    <w:p w:rsidR="0075055D" w:rsidRDefault="00D36FA5">
      <w:pPr>
        <w:pStyle w:val="course"/>
        <w:spacing w:line="276" w:lineRule="auto"/>
        <w:divId w:val="836268309"/>
      </w:pPr>
      <w:r>
        <w:t>PHOT 2220 - Digital Workflow (3)</w:t>
      </w:r>
    </w:p>
    <w:p w:rsidR="0075055D" w:rsidRDefault="00D36FA5">
      <w:pPr>
        <w:spacing w:after="0"/>
        <w:divId w:val="836268309"/>
        <w:rPr>
          <w:rFonts w:eastAsia="Times New Roman"/>
        </w:rPr>
      </w:pPr>
      <w:r>
        <w:rPr>
          <w:rFonts w:eastAsia="Times New Roman"/>
        </w:rPr>
        <w:t>A comprehensive examination of the procedural, aesthetic, and technical aspects of digital photography from conceptualization, through final output, to image archiving. The intent of software exploration and use is to establish an efficient and repeatable process for image and data management. Prerequisite(s): PHOT 1210, PHOT 1211 and PHOT 1230.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89395053"/>
        <w:rPr>
          <w:rFonts w:eastAsia="Times New Roman"/>
        </w:rPr>
      </w:pPr>
    </w:p>
    <w:p w:rsidR="0075055D" w:rsidRDefault="00D36FA5">
      <w:pPr>
        <w:pStyle w:val="course"/>
        <w:spacing w:line="276" w:lineRule="auto"/>
        <w:divId w:val="1489395053"/>
      </w:pPr>
      <w:r>
        <w:t>PHOT 2230 - Color Imaging (3)</w:t>
      </w:r>
    </w:p>
    <w:p w:rsidR="0075055D" w:rsidRDefault="00D36FA5">
      <w:pPr>
        <w:spacing w:after="0"/>
        <w:divId w:val="1489395053"/>
        <w:rPr>
          <w:rFonts w:eastAsia="Times New Roman"/>
        </w:rPr>
      </w:pPr>
      <w:r>
        <w:rPr>
          <w:rFonts w:eastAsia="Times New Roman"/>
        </w:rPr>
        <w:t>The course is designed to develop understanding of color photography from both a perceptual and design framework. Emphasis will be on how we see and recognize color as a visual tool for image creation and communication as well as what aesthetic decisions are exercised when making photographic images. Students will be introduced to a structured approach to working with and thinking about photography as well as a basic use of lighting and light modifying equipment. Prerequisite(s): PHOT 1210, PHOT 1211 and PHOT 1230.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6196677"/>
        <w:rPr>
          <w:rFonts w:eastAsia="Times New Roman"/>
        </w:rPr>
      </w:pPr>
    </w:p>
    <w:p w:rsidR="0075055D" w:rsidRDefault="00D36FA5">
      <w:pPr>
        <w:pStyle w:val="course"/>
        <w:spacing w:line="276" w:lineRule="auto"/>
        <w:divId w:val="1396196677"/>
      </w:pPr>
      <w:r>
        <w:t>PHOT 2240 - Nature Photography (3)</w:t>
      </w:r>
    </w:p>
    <w:p w:rsidR="0075055D" w:rsidRDefault="00D36FA5">
      <w:pPr>
        <w:spacing w:after="0"/>
        <w:divId w:val="1396196677"/>
        <w:rPr>
          <w:rFonts w:eastAsia="Times New Roman"/>
        </w:rPr>
      </w:pPr>
      <w:r>
        <w:rPr>
          <w:rFonts w:eastAsia="Times New Roman"/>
        </w:rPr>
        <w:t>The natural environment, including photographing wildlife and landscape subjects, is explored in-depth. In-class lectures and demonstrations are augmented with extensive field work. Techniques and tools unique to the genre are covered. An appreciation of place and time and our relation to the natural world is developed, while methods of illustrating this essence are fostered by employing the elements and principles of design as tools for composition. Prerequisite(s): PHOT 1210.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521238"/>
        <w:rPr>
          <w:rFonts w:eastAsia="Times New Roman"/>
        </w:rPr>
      </w:pPr>
    </w:p>
    <w:p w:rsidR="0075055D" w:rsidRDefault="00D36FA5">
      <w:pPr>
        <w:pStyle w:val="course"/>
        <w:spacing w:line="276" w:lineRule="auto"/>
        <w:divId w:val="202521238"/>
      </w:pPr>
      <w:r>
        <w:t>PHOT 2250 - Portrait Photography (3)</w:t>
      </w:r>
    </w:p>
    <w:p w:rsidR="0075055D" w:rsidRDefault="00D36FA5">
      <w:pPr>
        <w:spacing w:after="0"/>
        <w:divId w:val="202521238"/>
        <w:rPr>
          <w:rFonts w:eastAsia="Times New Roman"/>
        </w:rPr>
      </w:pPr>
      <w:r>
        <w:rPr>
          <w:rFonts w:eastAsia="Times New Roman"/>
        </w:rPr>
        <w:t>A course providing instruction and experiences in portrait photography with an emphasis on professional techniques used to create effective images. Introduction to conceptual approaches that stress capturing essential aspects of personality/ identity in addition to likeness. The operation of specialized equipment utilized both in the studio and on location are covered, including professional photographic lighting systems. Prerequisite(s): PHOT 2220, PHOT 2230.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8196116"/>
        <w:rPr>
          <w:rFonts w:eastAsia="Times New Roman"/>
        </w:rPr>
      </w:pPr>
    </w:p>
    <w:p w:rsidR="0075055D" w:rsidRDefault="00D36FA5">
      <w:pPr>
        <w:pStyle w:val="course"/>
        <w:spacing w:line="276" w:lineRule="auto"/>
        <w:divId w:val="658196116"/>
      </w:pPr>
      <w:r>
        <w:t>PHOT 2270 - Darkroom Photography (3)</w:t>
      </w:r>
    </w:p>
    <w:p w:rsidR="0075055D" w:rsidRDefault="00D36FA5">
      <w:pPr>
        <w:spacing w:after="0"/>
        <w:divId w:val="658196116"/>
        <w:rPr>
          <w:rFonts w:eastAsia="Times New Roman"/>
        </w:rPr>
      </w:pPr>
      <w:r>
        <w:rPr>
          <w:rFonts w:eastAsia="Times New Roman"/>
        </w:rPr>
        <w:t>Applied theories for controlling tone reproduction in the black and white film processes are explored. Emphasis is on the unique imaging properties of analog chemical photosensitive systems and how this is controlled through exposure and development. The creative and aesthetic potential of the medium is explored, fostering personal artistic growth and understanding. Prerequisite(s): PHOT 1210, PHOT 1211.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8596175"/>
        <w:rPr>
          <w:rFonts w:eastAsia="Times New Roman"/>
        </w:rPr>
      </w:pPr>
    </w:p>
    <w:p w:rsidR="0075055D" w:rsidRDefault="00D36FA5">
      <w:pPr>
        <w:pStyle w:val="course"/>
        <w:spacing w:line="276" w:lineRule="auto"/>
        <w:divId w:val="738596175"/>
      </w:pPr>
      <w:r>
        <w:t>PHOT 3216 - Photographer's Forum 3 (1)</w:t>
      </w:r>
    </w:p>
    <w:p w:rsidR="0075055D" w:rsidRDefault="00D36FA5">
      <w:pPr>
        <w:spacing w:after="0"/>
        <w:divId w:val="738596175"/>
        <w:rPr>
          <w:rFonts w:eastAsia="Times New Roman"/>
        </w:rPr>
      </w:pPr>
      <w:r>
        <w:rPr>
          <w:rFonts w:eastAsia="Times New Roman"/>
        </w:rPr>
        <w:t>Seminar for student portfolio presentation and for study of current events in photography through open discussions, activities, and outside speakers. Prerequisite(s): PHOT 2216.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5830704"/>
        <w:rPr>
          <w:rFonts w:eastAsia="Times New Roman"/>
        </w:rPr>
      </w:pPr>
    </w:p>
    <w:p w:rsidR="0075055D" w:rsidRDefault="00D36FA5">
      <w:pPr>
        <w:pStyle w:val="course"/>
        <w:spacing w:line="276" w:lineRule="auto"/>
        <w:divId w:val="365830704"/>
      </w:pPr>
      <w:r>
        <w:t>PHOT 3220 - Advanced Digital Imaging (3)</w:t>
      </w:r>
    </w:p>
    <w:p w:rsidR="0075055D" w:rsidRDefault="00D36FA5">
      <w:pPr>
        <w:spacing w:after="0"/>
        <w:divId w:val="365830704"/>
        <w:rPr>
          <w:rFonts w:eastAsia="Times New Roman"/>
        </w:rPr>
      </w:pPr>
      <w:r>
        <w:rPr>
          <w:rFonts w:eastAsia="Times New Roman"/>
        </w:rPr>
        <w:t>An advanced study of digital image editing modalities used to manipulate, modify, composite, and create images for photographic illustration. An emphasis is placed on expanding beyond personal boundaries to use technology to produce fresh and sophisticated visual communication. Prerequisite(s): PHOT 1210, PHOT 1211, PHOT 1230 and PHOT 2220.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1374161"/>
        <w:rPr>
          <w:rFonts w:eastAsia="Times New Roman"/>
        </w:rPr>
      </w:pPr>
    </w:p>
    <w:p w:rsidR="0075055D" w:rsidRDefault="00D36FA5">
      <w:pPr>
        <w:pStyle w:val="course"/>
        <w:spacing w:line="276" w:lineRule="auto"/>
        <w:divId w:val="601374161"/>
      </w:pPr>
      <w:r>
        <w:t>PHOT 3255 - Location &amp; Event Photography (3)</w:t>
      </w:r>
    </w:p>
    <w:p w:rsidR="0075055D" w:rsidRDefault="00D36FA5">
      <w:pPr>
        <w:spacing w:after="0"/>
        <w:divId w:val="601374161"/>
        <w:rPr>
          <w:rFonts w:eastAsia="Times New Roman"/>
        </w:rPr>
      </w:pPr>
      <w:r>
        <w:rPr>
          <w:rFonts w:eastAsia="Times New Roman"/>
        </w:rPr>
        <w:t>The course provides advanced instruction and practice in location and event photography using professional lighting techniques, product development and marketing techniques. Review of current trends in location photography aesthetics, techniques and approaches. Prerequisite(s): PHOT 1210, PHOT 1211, and PHOT 2250.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068312"/>
        <w:rPr>
          <w:rFonts w:eastAsia="Times New Roman"/>
        </w:rPr>
      </w:pPr>
    </w:p>
    <w:p w:rsidR="0075055D" w:rsidRDefault="00D36FA5">
      <w:pPr>
        <w:pStyle w:val="course"/>
        <w:spacing w:line="276" w:lineRule="auto"/>
        <w:divId w:val="136068312"/>
      </w:pPr>
      <w:r>
        <w:t>PHOT 3260 - Digital Media (3)</w:t>
      </w:r>
    </w:p>
    <w:p w:rsidR="0075055D" w:rsidRDefault="00D36FA5">
      <w:pPr>
        <w:spacing w:after="0"/>
        <w:divId w:val="136068312"/>
        <w:rPr>
          <w:rFonts w:eastAsia="Times New Roman"/>
        </w:rPr>
      </w:pPr>
      <w:r>
        <w:rPr>
          <w:rFonts w:eastAsia="Times New Roman"/>
        </w:rPr>
        <w:t>Develops knowledge and skills in planning, researching, formatting, sequencing, and using critical aesthetic judgment in order to produce an effective professional web and networked based visual presence. Prerequisite(s): PHOT 1210, PHOT 1211, PHOT 1230.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1953753"/>
        <w:rPr>
          <w:rFonts w:eastAsia="Times New Roman"/>
        </w:rPr>
      </w:pPr>
    </w:p>
    <w:p w:rsidR="0075055D" w:rsidRDefault="00D36FA5">
      <w:pPr>
        <w:pStyle w:val="course"/>
        <w:spacing w:line="276" w:lineRule="auto"/>
        <w:divId w:val="1441953753"/>
      </w:pPr>
      <w:r>
        <w:t>PHOT 3270 - Creative Photography (3)</w:t>
      </w:r>
    </w:p>
    <w:p w:rsidR="0075055D" w:rsidRDefault="00D36FA5">
      <w:pPr>
        <w:spacing w:after="0"/>
        <w:divId w:val="1441953753"/>
        <w:rPr>
          <w:rFonts w:eastAsia="Times New Roman"/>
        </w:rPr>
      </w:pPr>
      <w:r>
        <w:rPr>
          <w:rFonts w:eastAsia="Times New Roman"/>
        </w:rPr>
        <w:t>The course consists of an analysis of a variety of processes and influences upon which the student can draw to develop their photographic sensibilities of creative self-expression. An emphasis is placed on the value of experimentation and creative synergies to develop conceptual approaches to photography through a project-based body of work. Prerequisite(s): PHOT 1210, PHOT 1211, PHOT 1230 and PHOT 2220.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2434131"/>
        <w:rPr>
          <w:rFonts w:eastAsia="Times New Roman"/>
        </w:rPr>
      </w:pPr>
    </w:p>
    <w:p w:rsidR="0075055D" w:rsidRDefault="00D36FA5">
      <w:pPr>
        <w:pStyle w:val="course"/>
        <w:spacing w:line="276" w:lineRule="auto"/>
        <w:divId w:val="2112434131"/>
      </w:pPr>
      <w:r>
        <w:t>PHOT 3280 - Advanced Studio (3)</w:t>
      </w:r>
    </w:p>
    <w:p w:rsidR="0075055D" w:rsidRDefault="00D36FA5">
      <w:pPr>
        <w:spacing w:after="0"/>
        <w:divId w:val="2112434131"/>
        <w:rPr>
          <w:rFonts w:eastAsia="Times New Roman"/>
        </w:rPr>
      </w:pPr>
      <w:r>
        <w:rPr>
          <w:rFonts w:eastAsia="Times New Roman"/>
        </w:rPr>
        <w:t>Advanced investigation into historical and contemporary photographic theory within the studio environment: including visual analytical problem solving, visual semiotics, aesthetics, criticism, and applied theory in lighting and set design. Prerequisite(s): PHOT 1210, PHOT 1211 and PHOT 2210.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3898112"/>
        <w:rPr>
          <w:rFonts w:eastAsia="Times New Roman"/>
        </w:rPr>
      </w:pPr>
    </w:p>
    <w:p w:rsidR="0075055D" w:rsidRDefault="00D36FA5">
      <w:pPr>
        <w:pStyle w:val="course"/>
        <w:spacing w:line="276" w:lineRule="auto"/>
        <w:divId w:val="1323898112"/>
      </w:pPr>
      <w:r>
        <w:t>PHOT 3290 - Architectural Photography (3)</w:t>
      </w:r>
    </w:p>
    <w:p w:rsidR="0075055D" w:rsidRDefault="00D36FA5">
      <w:pPr>
        <w:spacing w:after="0"/>
        <w:divId w:val="1323898112"/>
        <w:rPr>
          <w:rFonts w:eastAsia="Times New Roman"/>
        </w:rPr>
      </w:pPr>
      <w:r>
        <w:rPr>
          <w:rFonts w:eastAsia="Times New Roman"/>
        </w:rPr>
        <w:t>The imaging of manmade structures to convey the experience of being in and around a built environment is covered. Both exterior and interior subjects are experienced, with the elements and principles of design informing photographic composition. Work ranging from documentary to expressive artistic styles are explored, along with requirements specific to the specialty, including perspective control and mixed lighting conditions. Prerequisite(s): PHOT 1210, PHOT 1211, PHOT 1230 and PHOT 2210.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9196536"/>
        <w:rPr>
          <w:rFonts w:eastAsia="Times New Roman"/>
        </w:rPr>
      </w:pPr>
    </w:p>
    <w:p w:rsidR="0075055D" w:rsidRDefault="00D36FA5">
      <w:pPr>
        <w:pStyle w:val="course"/>
        <w:spacing w:line="276" w:lineRule="auto"/>
        <w:divId w:val="909196536"/>
      </w:pPr>
      <w:r>
        <w:t>PHOT 4214 - Independent Studies (1-3)</w:t>
      </w:r>
    </w:p>
    <w:p w:rsidR="0075055D" w:rsidRDefault="00D36FA5">
      <w:pPr>
        <w:spacing w:after="0"/>
        <w:divId w:val="909196536"/>
        <w:rPr>
          <w:rFonts w:eastAsia="Times New Roman"/>
        </w:rPr>
      </w:pPr>
      <w:r>
        <w:rPr>
          <w:rFonts w:eastAsia="Times New Roman"/>
        </w:rPr>
        <w:t xml:space="preserve">A mentored course for student initiated research and discovery on advanced technical, aesthetic, or conceptual issues in photography. The student identifies the topic, and writes a detailed proposal of the purpose and outcomes of the project. This course is designed to provide an investigation of content not available through normal course offerings. </w:t>
      </w:r>
      <w:r>
        <w:rPr>
          <w:rStyle w:val="Emphasis"/>
          <w:rFonts w:eastAsia="Times New Roman"/>
        </w:rPr>
        <w:t>May be repeated for a maximum of 6 semester hours.</w:t>
      </w:r>
      <w:r>
        <w:rPr>
          <w:rFonts w:eastAsia="Times New Roman"/>
        </w:rPr>
        <w:t xml:space="preserve"> Prerequisite(s): minimum GPA of 2.50, written contract/proposal with objectives and written department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6335810"/>
        <w:rPr>
          <w:rFonts w:eastAsia="Times New Roman"/>
        </w:rPr>
      </w:pPr>
    </w:p>
    <w:p w:rsidR="0075055D" w:rsidRDefault="00D36FA5">
      <w:pPr>
        <w:pStyle w:val="course"/>
        <w:spacing w:line="276" w:lineRule="auto"/>
        <w:divId w:val="526335810"/>
      </w:pPr>
      <w:r>
        <w:t>PHOT 4215 - Critique of Contemporary Photography (3)</w:t>
      </w:r>
    </w:p>
    <w:p w:rsidR="0075055D" w:rsidRDefault="00D36FA5">
      <w:pPr>
        <w:spacing w:after="0"/>
        <w:divId w:val="526335810"/>
        <w:rPr>
          <w:rFonts w:eastAsia="Times New Roman"/>
        </w:rPr>
      </w:pPr>
      <w:r>
        <w:rPr>
          <w:rFonts w:eastAsia="Times New Roman"/>
        </w:rPr>
        <w:t>Surveys the modern development of photography beginning with 1900 to contemporary imaging styles, photographers, and systems. Course includes on-line discussion, written assignments, and critique concerning the comparative analysis of various periods, schools of thought, and particular individuals. Prerequisite(s): PHOT 2215.</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3611712"/>
        <w:rPr>
          <w:rFonts w:eastAsia="Times New Roman"/>
        </w:rPr>
      </w:pPr>
    </w:p>
    <w:p w:rsidR="0075055D" w:rsidRDefault="00D36FA5">
      <w:pPr>
        <w:pStyle w:val="course"/>
        <w:spacing w:line="276" w:lineRule="auto"/>
        <w:divId w:val="1893611712"/>
      </w:pPr>
      <w:r>
        <w:t>PHOT 4216 - Photographer's Forum 4 (1)</w:t>
      </w:r>
    </w:p>
    <w:p w:rsidR="0075055D" w:rsidRDefault="00D36FA5">
      <w:pPr>
        <w:spacing w:after="0"/>
        <w:divId w:val="1893611712"/>
        <w:rPr>
          <w:rFonts w:eastAsia="Times New Roman"/>
        </w:rPr>
      </w:pPr>
      <w:r>
        <w:rPr>
          <w:rFonts w:eastAsia="Times New Roman"/>
        </w:rPr>
        <w:t>Seminar for student portfolio presentation and for study of current events in photography through open discussions, activities, and outside speakers. Prerequisite(s): PHOT 3216. An additional fee is associated with this course.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7038671"/>
        <w:rPr>
          <w:rFonts w:eastAsia="Times New Roman"/>
        </w:rPr>
      </w:pPr>
    </w:p>
    <w:p w:rsidR="0075055D" w:rsidRDefault="00D36FA5">
      <w:pPr>
        <w:pStyle w:val="course"/>
        <w:spacing w:line="276" w:lineRule="auto"/>
        <w:divId w:val="927038671"/>
      </w:pPr>
      <w:r>
        <w:t>PHOT 4230 - Business Management for Photographers (3)</w:t>
      </w:r>
    </w:p>
    <w:p w:rsidR="0075055D" w:rsidRDefault="00D36FA5">
      <w:pPr>
        <w:spacing w:after="0"/>
        <w:divId w:val="927038671"/>
        <w:rPr>
          <w:rFonts w:eastAsia="Times New Roman"/>
        </w:rPr>
      </w:pPr>
      <w:r>
        <w:rPr>
          <w:rFonts w:eastAsia="Times New Roman"/>
        </w:rPr>
        <w:t>Explore the reality of owning and/or running a successful photographic business built on strong management principles, ethical standards, and other professional practices. Student assignments, reading materials, and group discussions will focus on producing individual business plans and supportive material for projected photography specialty areas. Prerequisite(s): PHOT 2216 and 90 semester hours completed.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7034858"/>
        <w:rPr>
          <w:rFonts w:eastAsia="Times New Roman"/>
        </w:rPr>
      </w:pPr>
    </w:p>
    <w:p w:rsidR="0075055D" w:rsidRDefault="00D36FA5">
      <w:pPr>
        <w:pStyle w:val="course"/>
        <w:spacing w:line="276" w:lineRule="auto"/>
        <w:divId w:val="907034858"/>
      </w:pPr>
      <w:r>
        <w:t>PHOT 4240 - Investigative Photography (3)</w:t>
      </w:r>
    </w:p>
    <w:p w:rsidR="0075055D" w:rsidRDefault="00D36FA5">
      <w:pPr>
        <w:spacing w:after="0"/>
        <w:divId w:val="907034858"/>
        <w:rPr>
          <w:rFonts w:eastAsia="Times New Roman"/>
        </w:rPr>
      </w:pPr>
      <w:r>
        <w:rPr>
          <w:rFonts w:eastAsia="Times New Roman"/>
        </w:rPr>
        <w:t>Explores the myth that a visual image reveals meanings located in the subject represented. The idea of photographic truth is considered within concrete examples such as forensic, documentary, and scientific applications. Photography, as a recorder of light, simultaneously investigates reality and investigates the method of investigating that reality. This leads to novel seeing, producing a vision of things previously unseen, or abstract. Prerequisite(s): PHOT 1210, PHOT 1211 and PHOT 2220.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97157346"/>
        <w:rPr>
          <w:rFonts w:eastAsia="Times New Roman"/>
        </w:rPr>
      </w:pPr>
    </w:p>
    <w:p w:rsidR="0075055D" w:rsidRDefault="00D36FA5">
      <w:pPr>
        <w:pStyle w:val="course"/>
        <w:spacing w:line="276" w:lineRule="auto"/>
        <w:divId w:val="1897157346"/>
      </w:pPr>
      <w:r>
        <w:t>PHOT 4250 - Advanced Portrait Photography (3)</w:t>
      </w:r>
    </w:p>
    <w:p w:rsidR="0075055D" w:rsidRDefault="00D36FA5">
      <w:pPr>
        <w:spacing w:after="0"/>
        <w:divId w:val="1897157346"/>
        <w:rPr>
          <w:rFonts w:eastAsia="Times New Roman"/>
        </w:rPr>
      </w:pPr>
      <w:r>
        <w:rPr>
          <w:rFonts w:eastAsia="Times New Roman"/>
        </w:rPr>
        <w:t>Further develops the student's skills in portrait photography involving both studio and location. An emphasis is placed on sophisticated lighting techniques and conceptual approaches used to communicate essential aspects of personality and identity. Prerequisite(s): PHOT 1210 and PHOT 1211 and PHOT 2250.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7987435"/>
        <w:rPr>
          <w:rFonts w:eastAsia="Times New Roman"/>
        </w:rPr>
      </w:pPr>
    </w:p>
    <w:p w:rsidR="0075055D" w:rsidRDefault="00D36FA5">
      <w:pPr>
        <w:pStyle w:val="course"/>
        <w:spacing w:line="276" w:lineRule="auto"/>
        <w:divId w:val="1527987435"/>
      </w:pPr>
      <w:r>
        <w:t>PHOT 4260 - Photography, Advertising and Society (3)</w:t>
      </w:r>
    </w:p>
    <w:p w:rsidR="0075055D" w:rsidRDefault="00D36FA5">
      <w:pPr>
        <w:spacing w:after="0"/>
        <w:divId w:val="1527987435"/>
        <w:rPr>
          <w:rFonts w:eastAsia="Times New Roman"/>
        </w:rPr>
      </w:pPr>
      <w:r>
        <w:rPr>
          <w:rFonts w:eastAsia="Times New Roman"/>
        </w:rPr>
        <w:t>This is an exploration of the use, context, and meaning of photography within advertising, mass media, and society. In addition to creating images, students will investigate how images in advertising and mass media are used and consumed by society. Effects on image meaning created by varying conceptual approaches, as well as the manipulation of the elements and principles of design are considered. Prerequisite(s): PHOT 3280.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852297"/>
        <w:rPr>
          <w:rFonts w:eastAsia="Times New Roman"/>
        </w:rPr>
      </w:pPr>
    </w:p>
    <w:p w:rsidR="0075055D" w:rsidRDefault="00D36FA5">
      <w:pPr>
        <w:pStyle w:val="course"/>
        <w:spacing w:line="276" w:lineRule="auto"/>
        <w:divId w:val="194852297"/>
      </w:pPr>
      <w:r>
        <w:t>PHOT 4270 - Portfolio (3)</w:t>
      </w:r>
    </w:p>
    <w:p w:rsidR="0075055D" w:rsidRDefault="00D36FA5">
      <w:pPr>
        <w:spacing w:after="0"/>
        <w:divId w:val="194852297"/>
        <w:rPr>
          <w:rFonts w:eastAsia="Times New Roman"/>
        </w:rPr>
      </w:pPr>
      <w:r>
        <w:rPr>
          <w:rFonts w:eastAsia="Times New Roman"/>
        </w:rPr>
        <w:t>Culminating experience in photography providing for the creation and production of a professional image portfolio to reflect personal career goals. Prerequisite(s): PHOT 3216 and senior standing or consent of the instructor.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06697821"/>
      </w:pPr>
      <w:r>
        <w:t>Physical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3197563"/>
        <w:rPr>
          <w:rFonts w:eastAsia="Times New Roman"/>
        </w:rPr>
      </w:pPr>
    </w:p>
    <w:p w:rsidR="0075055D" w:rsidRDefault="00D36FA5">
      <w:pPr>
        <w:pStyle w:val="course"/>
        <w:spacing w:line="276" w:lineRule="auto"/>
        <w:divId w:val="1303197563"/>
      </w:pPr>
      <w:r>
        <w:t>PE 1100 - Orientation and History of Physical Education (2)</w:t>
      </w:r>
    </w:p>
    <w:p w:rsidR="0075055D" w:rsidRDefault="00D36FA5">
      <w:pPr>
        <w:spacing w:after="0"/>
        <w:divId w:val="1303197563"/>
        <w:rPr>
          <w:rFonts w:eastAsia="Times New Roman"/>
        </w:rPr>
      </w:pPr>
      <w:r>
        <w:rPr>
          <w:rFonts w:eastAsia="Times New Roman"/>
        </w:rPr>
        <w:t>Orients PETE students to the history and profession of physical education, and the physical education program at UCM.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95330680"/>
        <w:rPr>
          <w:rFonts w:eastAsia="Times New Roman"/>
        </w:rPr>
      </w:pPr>
    </w:p>
    <w:p w:rsidR="0075055D" w:rsidRDefault="00D36FA5">
      <w:pPr>
        <w:pStyle w:val="course"/>
        <w:spacing w:line="276" w:lineRule="auto"/>
        <w:divId w:val="1995330680"/>
      </w:pPr>
      <w:r>
        <w:t>PE 1101 - Introduction to Exercise Science (3)</w:t>
      </w:r>
    </w:p>
    <w:p w:rsidR="0075055D" w:rsidRDefault="00D36FA5">
      <w:pPr>
        <w:spacing w:after="0"/>
        <w:divId w:val="1995330680"/>
        <w:rPr>
          <w:rFonts w:eastAsia="Times New Roman"/>
        </w:rPr>
      </w:pPr>
      <w:r>
        <w:rPr>
          <w:rFonts w:eastAsia="Times New Roman"/>
        </w:rPr>
        <w:t>Orients students to the academic discipline of Exercise Science and the professions related to Exercise Science and Corporate Fitness.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8766799"/>
        <w:rPr>
          <w:rFonts w:eastAsia="Times New Roman"/>
        </w:rPr>
      </w:pPr>
    </w:p>
    <w:p w:rsidR="0075055D" w:rsidRDefault="00D36FA5">
      <w:pPr>
        <w:pStyle w:val="course"/>
        <w:spacing w:line="276" w:lineRule="auto"/>
        <w:divId w:val="818766799"/>
      </w:pPr>
      <w:r>
        <w:t>PE 1200 - Fitness Through Activity and Sport (1)</w:t>
      </w:r>
    </w:p>
    <w:p w:rsidR="0075055D" w:rsidRDefault="00D36FA5">
      <w:pPr>
        <w:spacing w:after="0"/>
        <w:divId w:val="818766799"/>
        <w:rPr>
          <w:rFonts w:eastAsia="Times New Roman"/>
        </w:rPr>
      </w:pPr>
      <w:r>
        <w:rPr>
          <w:rFonts w:eastAsia="Times New Roman"/>
        </w:rPr>
        <w:t>Develops concepts of personal physical fitness as they relate to optimal healthful living.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3554592"/>
        <w:rPr>
          <w:rFonts w:eastAsia="Times New Roman"/>
        </w:rPr>
      </w:pPr>
    </w:p>
    <w:p w:rsidR="0075055D" w:rsidRDefault="00D36FA5">
      <w:pPr>
        <w:pStyle w:val="course"/>
        <w:spacing w:line="276" w:lineRule="auto"/>
        <w:divId w:val="753554592"/>
      </w:pPr>
      <w:r>
        <w:t>PE 1203 - Aerobic Conditioning (1)</w:t>
      </w:r>
    </w:p>
    <w:p w:rsidR="0075055D" w:rsidRDefault="00D36FA5">
      <w:pPr>
        <w:spacing w:after="0"/>
        <w:divId w:val="753554592"/>
        <w:rPr>
          <w:rFonts w:eastAsia="Times New Roman"/>
        </w:rPr>
      </w:pPr>
      <w:r>
        <w:rPr>
          <w:rFonts w:eastAsia="Times New Roman"/>
        </w:rPr>
        <w:t>Preventive and corrective cardiovascular activities and programs.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5362720"/>
        <w:rPr>
          <w:rFonts w:eastAsia="Times New Roman"/>
        </w:rPr>
      </w:pPr>
    </w:p>
    <w:p w:rsidR="0075055D" w:rsidRDefault="00D36FA5">
      <w:pPr>
        <w:pStyle w:val="course"/>
        <w:spacing w:line="276" w:lineRule="auto"/>
        <w:divId w:val="575362720"/>
      </w:pPr>
      <w:r>
        <w:t>PE 1204 - Stress Management (1)</w:t>
      </w:r>
    </w:p>
    <w:p w:rsidR="0075055D" w:rsidRDefault="00D36FA5">
      <w:pPr>
        <w:spacing w:after="0"/>
        <w:divId w:val="575362720"/>
        <w:rPr>
          <w:rFonts w:eastAsia="Times New Roman"/>
        </w:rPr>
      </w:pPr>
      <w:r>
        <w:rPr>
          <w:rFonts w:eastAsia="Times New Roman"/>
        </w:rPr>
        <w:t>Causes, effects and coping techniques vital to living successfully with personal stress and tension.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9777147"/>
        <w:rPr>
          <w:rFonts w:eastAsia="Times New Roman"/>
        </w:rPr>
      </w:pPr>
    </w:p>
    <w:p w:rsidR="0075055D" w:rsidRDefault="00D36FA5">
      <w:pPr>
        <w:pStyle w:val="course"/>
        <w:spacing w:line="276" w:lineRule="auto"/>
        <w:divId w:val="1559777147"/>
      </w:pPr>
      <w:r>
        <w:t>PE 1206 - Fitness for a Global Community GE (3)</w:t>
      </w:r>
    </w:p>
    <w:p w:rsidR="0075055D" w:rsidRDefault="00D36FA5">
      <w:pPr>
        <w:spacing w:after="0"/>
        <w:divId w:val="1559777147"/>
        <w:rPr>
          <w:rFonts w:eastAsia="Times New Roman"/>
        </w:rPr>
      </w:pPr>
      <w:r>
        <w:rPr>
          <w:rFonts w:eastAsia="Times New Roman"/>
        </w:rPr>
        <w:t>Students will develop a global perspective on developing a healthy lifestyle through development of wellness including but not limited to: physical fitness; exercise; nutrition and mental wellness. Through a laboratory experience students will engage in global fitness activities. Includes scheduled lab.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1562533"/>
        <w:rPr>
          <w:rFonts w:eastAsia="Times New Roman"/>
        </w:rPr>
      </w:pPr>
    </w:p>
    <w:p w:rsidR="0075055D" w:rsidRDefault="00D36FA5">
      <w:pPr>
        <w:pStyle w:val="course"/>
        <w:spacing w:line="276" w:lineRule="auto"/>
        <w:divId w:val="811562533"/>
      </w:pPr>
      <w:r>
        <w:t>PE 1220 - Beginning Bowling (1)</w:t>
      </w:r>
    </w:p>
    <w:p w:rsidR="0075055D" w:rsidRDefault="00D36FA5">
      <w:pPr>
        <w:spacing w:after="0"/>
        <w:divId w:val="811562533"/>
        <w:rPr>
          <w:rFonts w:eastAsia="Times New Roman"/>
        </w:rPr>
      </w:pPr>
      <w:r>
        <w:rPr>
          <w:rFonts w:eastAsia="Times New Roman"/>
        </w:rPr>
        <w:t>Fundamentals and participation in bowling. (Recommended for the handicapped.)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4308612"/>
        <w:rPr>
          <w:rFonts w:eastAsia="Times New Roman"/>
        </w:rPr>
      </w:pPr>
    </w:p>
    <w:p w:rsidR="0075055D" w:rsidRDefault="00D36FA5">
      <w:pPr>
        <w:pStyle w:val="course"/>
        <w:spacing w:line="276" w:lineRule="auto"/>
        <w:divId w:val="424308612"/>
      </w:pPr>
      <w:r>
        <w:t>PE 1241 - Beginning Tennis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4574675"/>
        <w:rPr>
          <w:rFonts w:eastAsia="Times New Roman"/>
        </w:rPr>
      </w:pPr>
    </w:p>
    <w:p w:rsidR="0075055D" w:rsidRDefault="00D36FA5">
      <w:pPr>
        <w:pStyle w:val="course"/>
        <w:spacing w:line="276" w:lineRule="auto"/>
        <w:divId w:val="1284574675"/>
      </w:pPr>
      <w:r>
        <w:t>PE 1251 - Beginning Swimming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1128316"/>
        <w:rPr>
          <w:rFonts w:eastAsia="Times New Roman"/>
        </w:rPr>
      </w:pPr>
    </w:p>
    <w:p w:rsidR="0075055D" w:rsidRDefault="00D36FA5">
      <w:pPr>
        <w:pStyle w:val="course"/>
        <w:spacing w:line="276" w:lineRule="auto"/>
        <w:divId w:val="1361128316"/>
      </w:pPr>
      <w:r>
        <w:t>PE 1271 - Volleyball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1171779"/>
        <w:rPr>
          <w:rFonts w:eastAsia="Times New Roman"/>
        </w:rPr>
      </w:pPr>
    </w:p>
    <w:p w:rsidR="0075055D" w:rsidRDefault="00D36FA5">
      <w:pPr>
        <w:pStyle w:val="course"/>
        <w:spacing w:line="276" w:lineRule="auto"/>
        <w:divId w:val="1451171779"/>
      </w:pPr>
      <w:r>
        <w:t>PE 1280 - Basketball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7291681"/>
        <w:rPr>
          <w:rFonts w:eastAsia="Times New Roman"/>
        </w:rPr>
      </w:pPr>
    </w:p>
    <w:p w:rsidR="0075055D" w:rsidRDefault="00D36FA5">
      <w:pPr>
        <w:pStyle w:val="course"/>
        <w:spacing w:line="276" w:lineRule="auto"/>
        <w:divId w:val="2137291681"/>
      </w:pPr>
      <w:r>
        <w:t>PE 1450 - Growth and Development in Elementary Physical Education (3)</w:t>
      </w:r>
    </w:p>
    <w:p w:rsidR="0075055D" w:rsidRDefault="00D36FA5">
      <w:pPr>
        <w:spacing w:after="0"/>
        <w:divId w:val="2137291681"/>
        <w:rPr>
          <w:rFonts w:eastAsia="Times New Roman"/>
        </w:rPr>
      </w:pPr>
      <w:r>
        <w:rPr>
          <w:rFonts w:eastAsia="Times New Roman"/>
        </w:rPr>
        <w:t>The sequential and developmental phases of children and the relationship of movement to growth and development.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782592"/>
        <w:rPr>
          <w:rFonts w:eastAsia="Times New Roman"/>
        </w:rPr>
      </w:pPr>
    </w:p>
    <w:p w:rsidR="0075055D" w:rsidRDefault="00D36FA5">
      <w:pPr>
        <w:pStyle w:val="course"/>
        <w:spacing w:line="276" w:lineRule="auto"/>
        <w:divId w:val="51782592"/>
      </w:pPr>
      <w:r>
        <w:t>PE 1800 - Functional Anatomy (3)</w:t>
      </w:r>
    </w:p>
    <w:p w:rsidR="0075055D" w:rsidRDefault="00D36FA5">
      <w:pPr>
        <w:spacing w:after="0"/>
        <w:divId w:val="51782592"/>
        <w:rPr>
          <w:rFonts w:eastAsia="Times New Roman"/>
        </w:rPr>
      </w:pPr>
      <w:r>
        <w:rPr>
          <w:rFonts w:eastAsia="Times New Roman"/>
        </w:rPr>
        <w:t>Detailed study of the structure of the human body from a functional perspective. Emphasis on gross anatomy of the musculoskeletal, cardiovascular, respiratory and nervous systems.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6231224"/>
        <w:rPr>
          <w:rFonts w:eastAsia="Times New Roman"/>
        </w:rPr>
      </w:pPr>
    </w:p>
    <w:p w:rsidR="0075055D" w:rsidRDefault="00D36FA5">
      <w:pPr>
        <w:pStyle w:val="course"/>
        <w:spacing w:line="276" w:lineRule="auto"/>
        <w:divId w:val="246231224"/>
      </w:pPr>
      <w:r>
        <w:t>PE 2000 - Special Activities in Physical Education (1-3)</w:t>
      </w:r>
    </w:p>
    <w:p w:rsidR="0075055D" w:rsidRDefault="00D36FA5">
      <w:pPr>
        <w:spacing w:after="0"/>
        <w:divId w:val="246231224"/>
        <w:rPr>
          <w:rFonts w:eastAsia="Times New Roman"/>
        </w:rPr>
      </w:pPr>
      <w:r>
        <w:rPr>
          <w:rFonts w:eastAsia="Times New Roman"/>
        </w:rPr>
        <w:t xml:space="preserve">Group study of lifetime physical activities in special areas of interest. </w:t>
      </w:r>
      <w:r>
        <w:rPr>
          <w:rStyle w:val="Emphasis"/>
          <w:rFonts w:eastAsia="Times New Roman"/>
        </w:rPr>
        <w:t>May be repeated for a maximum of 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1074380"/>
        <w:rPr>
          <w:rFonts w:eastAsia="Times New Roman"/>
        </w:rPr>
      </w:pPr>
    </w:p>
    <w:p w:rsidR="0075055D" w:rsidRDefault="00D36FA5">
      <w:pPr>
        <w:pStyle w:val="course"/>
        <w:spacing w:line="276" w:lineRule="auto"/>
        <w:divId w:val="441074380"/>
      </w:pPr>
      <w:r>
        <w:t>PE 2100 - Foundations and Philosophy of Teaching Physical Education (3)</w:t>
      </w:r>
    </w:p>
    <w:p w:rsidR="0075055D" w:rsidRDefault="00D36FA5">
      <w:pPr>
        <w:spacing w:after="0"/>
        <w:divId w:val="441074380"/>
        <w:rPr>
          <w:rFonts w:eastAsia="Times New Roman"/>
        </w:rPr>
      </w:pPr>
      <w:r>
        <w:rPr>
          <w:rFonts w:eastAsia="Times New Roman"/>
        </w:rPr>
        <w:t>Introduces students to the philosophies behind the instructional strategies utilized in Physical Education. Course is a pre-cursor to Physical Education K-12 teaching Program requirements.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1625378"/>
        <w:rPr>
          <w:rFonts w:eastAsia="Times New Roman"/>
        </w:rPr>
      </w:pPr>
    </w:p>
    <w:p w:rsidR="0075055D" w:rsidRDefault="00D36FA5">
      <w:pPr>
        <w:pStyle w:val="course"/>
        <w:spacing w:line="276" w:lineRule="auto"/>
        <w:divId w:val="861625378"/>
      </w:pPr>
      <w:r>
        <w:t>PE 2200 - Weight Training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8626529"/>
        <w:rPr>
          <w:rFonts w:eastAsia="Times New Roman"/>
        </w:rPr>
      </w:pPr>
    </w:p>
    <w:p w:rsidR="0075055D" w:rsidRDefault="00D36FA5">
      <w:pPr>
        <w:pStyle w:val="course"/>
        <w:spacing w:line="276" w:lineRule="auto"/>
        <w:divId w:val="378626529"/>
      </w:pPr>
      <w:r>
        <w:t>PE 2230 - Beginning Fencing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0865888"/>
        <w:rPr>
          <w:rFonts w:eastAsia="Times New Roman"/>
        </w:rPr>
      </w:pPr>
    </w:p>
    <w:p w:rsidR="0075055D" w:rsidRDefault="00D36FA5">
      <w:pPr>
        <w:pStyle w:val="course"/>
        <w:spacing w:line="276" w:lineRule="auto"/>
        <w:divId w:val="700865888"/>
      </w:pPr>
      <w:r>
        <w:t>PE 2410 - Movement Skills and Activities for Primary Grades (2)</w:t>
      </w:r>
    </w:p>
    <w:p w:rsidR="0075055D" w:rsidRDefault="00D36FA5">
      <w:pPr>
        <w:spacing w:after="0"/>
        <w:divId w:val="700865888"/>
        <w:rPr>
          <w:rFonts w:eastAsia="Times New Roman"/>
        </w:rPr>
      </w:pPr>
      <w:r>
        <w:rPr>
          <w:rFonts w:eastAsia="Times New Roman"/>
        </w:rPr>
        <w:t>Knowledge, understanding, and applications in teaching motor skills.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5658577"/>
        <w:rPr>
          <w:rFonts w:eastAsia="Times New Roman"/>
        </w:rPr>
      </w:pPr>
    </w:p>
    <w:p w:rsidR="0075055D" w:rsidRDefault="00D36FA5">
      <w:pPr>
        <w:pStyle w:val="course"/>
        <w:spacing w:line="276" w:lineRule="auto"/>
        <w:divId w:val="1395658577"/>
      </w:pPr>
      <w:r>
        <w:t>PE 2455 - Growth and Motor Development (3)</w:t>
      </w:r>
    </w:p>
    <w:p w:rsidR="0075055D" w:rsidRDefault="00D36FA5">
      <w:pPr>
        <w:spacing w:after="0"/>
        <w:divId w:val="1395658577"/>
        <w:rPr>
          <w:rFonts w:eastAsia="Times New Roman"/>
        </w:rPr>
      </w:pPr>
      <w:r>
        <w:rPr>
          <w:rFonts w:eastAsia="Times New Roman"/>
        </w:rPr>
        <w:t>The sequential and developmental phase of children and the acquisition and control of movement skills in relationship to motor development.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3552376"/>
        <w:rPr>
          <w:rFonts w:eastAsia="Times New Roman"/>
        </w:rPr>
      </w:pPr>
    </w:p>
    <w:p w:rsidR="0075055D" w:rsidRDefault="00D36FA5">
      <w:pPr>
        <w:pStyle w:val="course"/>
        <w:spacing w:line="276" w:lineRule="auto"/>
        <w:divId w:val="483552376"/>
      </w:pPr>
      <w:r>
        <w:t>PE 2472 - Communicating Ideas on Sport GE (3)</w:t>
      </w:r>
    </w:p>
    <w:p w:rsidR="0075055D" w:rsidRDefault="00D36FA5">
      <w:pPr>
        <w:spacing w:after="0"/>
        <w:divId w:val="483552376"/>
        <w:rPr>
          <w:rFonts w:eastAsia="Times New Roman"/>
        </w:rPr>
      </w:pPr>
      <w:r>
        <w:rPr>
          <w:rFonts w:eastAsia="Times New Roman"/>
        </w:rPr>
        <w:t>Provides avenues to develop communication skills while exploring issues in sport.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1181732"/>
        <w:rPr>
          <w:rFonts w:eastAsia="Times New Roman"/>
        </w:rPr>
      </w:pPr>
    </w:p>
    <w:p w:rsidR="0075055D" w:rsidRDefault="00D36FA5">
      <w:pPr>
        <w:pStyle w:val="course"/>
        <w:spacing w:line="276" w:lineRule="auto"/>
        <w:divId w:val="1641181732"/>
      </w:pPr>
      <w:r>
        <w:t>PE 2800 - Biomechanics (3)</w:t>
      </w:r>
    </w:p>
    <w:p w:rsidR="0075055D" w:rsidRDefault="00D36FA5">
      <w:pPr>
        <w:spacing w:after="0"/>
        <w:divId w:val="1641181732"/>
        <w:rPr>
          <w:rFonts w:eastAsia="Times New Roman"/>
        </w:rPr>
      </w:pPr>
      <w:r>
        <w:rPr>
          <w:rFonts w:eastAsia="Times New Roman"/>
        </w:rPr>
        <w:t>Intensive investigation and analysis of human movements. The basic mechanical principles of force, motion, and aerodynamics as related to fundamental physical skills and their application to sports and dance. Prerequisite(s): MATH 1111 with a C grade or better and PE 1800 with a grade of C or better or BIOL 3401.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5243231"/>
        <w:rPr>
          <w:rFonts w:eastAsia="Times New Roman"/>
        </w:rPr>
      </w:pPr>
    </w:p>
    <w:p w:rsidR="0075055D" w:rsidRDefault="00D36FA5">
      <w:pPr>
        <w:pStyle w:val="course"/>
        <w:spacing w:line="276" w:lineRule="auto"/>
        <w:divId w:val="1845243231"/>
      </w:pPr>
      <w:r>
        <w:t>PE 2850 - Foundations of Exercise Physiology (3)</w:t>
      </w:r>
    </w:p>
    <w:p w:rsidR="0075055D" w:rsidRDefault="00D36FA5">
      <w:pPr>
        <w:spacing w:after="0"/>
        <w:divId w:val="1845243231"/>
        <w:rPr>
          <w:rFonts w:eastAsia="Times New Roman"/>
        </w:rPr>
      </w:pPr>
      <w:r>
        <w:rPr>
          <w:rFonts w:eastAsia="Times New Roman"/>
        </w:rPr>
        <w:t>The study of cardiovascular, muscle, and nerve physiology. Prerequisite(s): PE 1800 with a grade of C or better.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2809559"/>
        <w:rPr>
          <w:rFonts w:eastAsia="Times New Roman"/>
        </w:rPr>
      </w:pPr>
    </w:p>
    <w:p w:rsidR="0075055D" w:rsidRDefault="00D36FA5">
      <w:pPr>
        <w:pStyle w:val="course"/>
        <w:spacing w:line="276" w:lineRule="auto"/>
        <w:divId w:val="982809559"/>
      </w:pPr>
      <w:r>
        <w:t>PE 2900 - Essentials of Personal Training (3)</w:t>
      </w:r>
    </w:p>
    <w:p w:rsidR="0075055D" w:rsidRDefault="00D36FA5">
      <w:pPr>
        <w:spacing w:after="0"/>
        <w:divId w:val="982809559"/>
        <w:rPr>
          <w:rFonts w:eastAsia="Times New Roman"/>
        </w:rPr>
      </w:pPr>
      <w:r>
        <w:rPr>
          <w:rFonts w:eastAsia="Times New Roman"/>
        </w:rPr>
        <w:t>Provide theoretical knowledge and practical skills in preparation for a national certification in personal training. Prerequisite(s): PE 1800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1516204"/>
        <w:rPr>
          <w:rFonts w:eastAsia="Times New Roman"/>
        </w:rPr>
      </w:pPr>
    </w:p>
    <w:p w:rsidR="0075055D" w:rsidRDefault="00D36FA5">
      <w:pPr>
        <w:pStyle w:val="course"/>
        <w:spacing w:line="276" w:lineRule="auto"/>
        <w:divId w:val="631516204"/>
      </w:pPr>
      <w:r>
        <w:t>PE 3200 - Intermediate Bowling (1)</w:t>
      </w:r>
    </w:p>
    <w:p w:rsidR="0075055D" w:rsidRDefault="00D36FA5">
      <w:pPr>
        <w:spacing w:after="0"/>
        <w:divId w:val="631516204"/>
        <w:rPr>
          <w:rFonts w:eastAsia="Times New Roman"/>
        </w:rPr>
      </w:pPr>
      <w:r>
        <w:rPr>
          <w:rFonts w:eastAsia="Times New Roman"/>
        </w:rPr>
        <w:t>More advanced fundamentals and participation in bowling.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8199871"/>
        <w:rPr>
          <w:rFonts w:eastAsia="Times New Roman"/>
        </w:rPr>
      </w:pPr>
    </w:p>
    <w:p w:rsidR="0075055D" w:rsidRDefault="00D36FA5">
      <w:pPr>
        <w:pStyle w:val="course"/>
        <w:spacing w:line="276" w:lineRule="auto"/>
        <w:divId w:val="858199871"/>
      </w:pPr>
      <w:r>
        <w:t>PE 3210 - Outdoor Skills I (3)</w:t>
      </w:r>
    </w:p>
    <w:p w:rsidR="0075055D" w:rsidRDefault="00D36FA5">
      <w:pPr>
        <w:spacing w:after="0"/>
        <w:divId w:val="858199871"/>
        <w:rPr>
          <w:rFonts w:eastAsia="Times New Roman"/>
        </w:rPr>
      </w:pPr>
      <w:r>
        <w:rPr>
          <w:rFonts w:eastAsia="Times New Roman"/>
        </w:rPr>
        <w:t>Introduction to experiential education through outdoor skills.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33276351"/>
        <w:rPr>
          <w:rFonts w:eastAsia="Times New Roman"/>
        </w:rPr>
      </w:pPr>
    </w:p>
    <w:p w:rsidR="0075055D" w:rsidRDefault="00D36FA5">
      <w:pPr>
        <w:pStyle w:val="course"/>
        <w:spacing w:line="276" w:lineRule="auto"/>
        <w:divId w:val="1233276351"/>
      </w:pPr>
      <w:r>
        <w:t>PE 3220 - Advanced Beginning/Intermediate Swimming (1)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6680467"/>
        <w:rPr>
          <w:rFonts w:eastAsia="Times New Roman"/>
        </w:rPr>
      </w:pPr>
    </w:p>
    <w:p w:rsidR="0075055D" w:rsidRDefault="00D36FA5">
      <w:pPr>
        <w:pStyle w:val="course"/>
        <w:spacing w:line="276" w:lineRule="auto"/>
        <w:divId w:val="776680467"/>
      </w:pPr>
      <w:r>
        <w:t>PE 3270 - Intermediate Golf (1)</w:t>
      </w:r>
    </w:p>
    <w:p w:rsidR="0075055D" w:rsidRDefault="00D36FA5">
      <w:pPr>
        <w:spacing w:after="0"/>
        <w:divId w:val="776680467"/>
        <w:rPr>
          <w:rFonts w:eastAsia="Times New Roman"/>
        </w:rPr>
      </w:pPr>
      <w:r>
        <w:rPr>
          <w:rFonts w:eastAsia="Times New Roman"/>
        </w:rPr>
        <w:t>Advanced skills instruction in putting, approach shots, wood shots and playing experience.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5841527"/>
        <w:rPr>
          <w:rFonts w:eastAsia="Times New Roman"/>
        </w:rPr>
      </w:pPr>
    </w:p>
    <w:p w:rsidR="0075055D" w:rsidRDefault="00D36FA5">
      <w:pPr>
        <w:pStyle w:val="course"/>
        <w:spacing w:line="276" w:lineRule="auto"/>
        <w:divId w:val="1265841527"/>
      </w:pPr>
      <w:r>
        <w:t>PE 3310 - Analysis and Teaching of Physical Training (3)</w:t>
      </w:r>
    </w:p>
    <w:p w:rsidR="0075055D" w:rsidRDefault="00D36FA5">
      <w:pPr>
        <w:spacing w:after="0"/>
        <w:divId w:val="1265841527"/>
        <w:rPr>
          <w:rFonts w:eastAsia="Times New Roman"/>
        </w:rPr>
      </w:pPr>
      <w:r>
        <w:rPr>
          <w:rFonts w:eastAsia="Times New Roman"/>
        </w:rPr>
        <w:t>Basic skills to participate in and instruct in the area of aerobic conditioning and weight training. Prerequisite(s): PE 1800.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9256521"/>
        <w:rPr>
          <w:rFonts w:eastAsia="Times New Roman"/>
        </w:rPr>
      </w:pPr>
    </w:p>
    <w:p w:rsidR="0075055D" w:rsidRDefault="00D36FA5">
      <w:pPr>
        <w:pStyle w:val="course"/>
        <w:spacing w:line="276" w:lineRule="auto"/>
        <w:divId w:val="489256521"/>
      </w:pPr>
      <w:r>
        <w:t>PE 3320 - Analysis and Teaching of Elementary Skills (3)</w:t>
      </w:r>
    </w:p>
    <w:p w:rsidR="0075055D" w:rsidRDefault="00D36FA5">
      <w:pPr>
        <w:spacing w:after="0"/>
        <w:divId w:val="489256521"/>
        <w:rPr>
          <w:rFonts w:eastAsia="Times New Roman"/>
        </w:rPr>
      </w:pPr>
      <w:r>
        <w:rPr>
          <w:rFonts w:eastAsia="Times New Roman"/>
        </w:rPr>
        <w:t>Pre-service teacher training in elementary skill development, critical elements, cues, skill analysis and instructional design. Prerequisite(s): PE 2100 and PE 2455.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4075552"/>
        <w:rPr>
          <w:rFonts w:eastAsia="Times New Roman"/>
        </w:rPr>
      </w:pPr>
    </w:p>
    <w:p w:rsidR="0075055D" w:rsidRDefault="00D36FA5">
      <w:pPr>
        <w:pStyle w:val="course"/>
        <w:spacing w:line="276" w:lineRule="auto"/>
        <w:divId w:val="1964075552"/>
      </w:pPr>
      <w:r>
        <w:t>PE 3330 - Analysis and Teaching of Secondary Skills (3)</w:t>
      </w:r>
    </w:p>
    <w:p w:rsidR="0075055D" w:rsidRDefault="00D36FA5">
      <w:pPr>
        <w:spacing w:after="0"/>
        <w:divId w:val="1964075552"/>
        <w:rPr>
          <w:rFonts w:eastAsia="Times New Roman"/>
        </w:rPr>
      </w:pPr>
      <w:r>
        <w:rPr>
          <w:rFonts w:eastAsia="Times New Roman"/>
        </w:rPr>
        <w:t>Knowledge, skill development, teaching cues, skills analysis and teaching skills in the secondary setting. Prerequisite(s): PE 2100 and PE 2455.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3897217"/>
        <w:rPr>
          <w:rFonts w:eastAsia="Times New Roman"/>
        </w:rPr>
      </w:pPr>
    </w:p>
    <w:p w:rsidR="0075055D" w:rsidRDefault="00D36FA5">
      <w:pPr>
        <w:pStyle w:val="course"/>
        <w:spacing w:line="276" w:lineRule="auto"/>
        <w:divId w:val="1703897217"/>
      </w:pPr>
      <w:r>
        <w:t>PE 3340 - Analysis and Teaching of Lifetime Activities (3)</w:t>
      </w:r>
    </w:p>
    <w:p w:rsidR="0075055D" w:rsidRDefault="00D36FA5">
      <w:pPr>
        <w:spacing w:after="0"/>
        <w:divId w:val="1703897217"/>
        <w:rPr>
          <w:rFonts w:eastAsia="Times New Roman"/>
        </w:rPr>
      </w:pPr>
      <w:r>
        <w:rPr>
          <w:rFonts w:eastAsia="Times New Roman"/>
        </w:rPr>
        <w:t>Knowledge, skill development, teaching cues, skill analysis and teaching skills involved with physical education. Prerequisite(s): PE 2100.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2839382"/>
        <w:rPr>
          <w:rFonts w:eastAsia="Times New Roman"/>
        </w:rPr>
      </w:pPr>
    </w:p>
    <w:p w:rsidR="0075055D" w:rsidRDefault="00D36FA5">
      <w:pPr>
        <w:pStyle w:val="course"/>
        <w:spacing w:line="276" w:lineRule="auto"/>
        <w:divId w:val="1172839382"/>
      </w:pPr>
      <w:r>
        <w:t>PE 3350 - Assessment of Elementary and Secondary Skills (2)</w:t>
      </w:r>
    </w:p>
    <w:p w:rsidR="0075055D" w:rsidRDefault="00D36FA5">
      <w:pPr>
        <w:spacing w:after="0"/>
        <w:divId w:val="1172839382"/>
        <w:rPr>
          <w:rFonts w:eastAsia="Times New Roman"/>
        </w:rPr>
      </w:pPr>
      <w:r>
        <w:rPr>
          <w:rFonts w:eastAsia="Times New Roman"/>
        </w:rPr>
        <w:t>Prerequisite(s): PE 3310, PE 3320, PE 3330 and PE 3340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4549679"/>
        <w:rPr>
          <w:rFonts w:eastAsia="Times New Roman"/>
        </w:rPr>
      </w:pPr>
    </w:p>
    <w:p w:rsidR="0075055D" w:rsidRDefault="00D36FA5">
      <w:pPr>
        <w:pStyle w:val="course"/>
        <w:spacing w:line="276" w:lineRule="auto"/>
        <w:divId w:val="1684549679"/>
      </w:pPr>
      <w:r>
        <w:t>PE 3420 - Elementary School Physical Education Activities (2)</w:t>
      </w:r>
    </w:p>
    <w:p w:rsidR="0075055D" w:rsidRDefault="00D36FA5">
      <w:pPr>
        <w:spacing w:after="0"/>
        <w:divId w:val="1684549679"/>
        <w:rPr>
          <w:rFonts w:eastAsia="Times New Roman"/>
        </w:rPr>
      </w:pPr>
      <w:r>
        <w:rPr>
          <w:rFonts w:eastAsia="Times New Roman"/>
        </w:rPr>
        <w:t>Theory and practice in stunts and tumbling, self-testing activities, rhythms, skills, and games.</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7577954"/>
        <w:rPr>
          <w:rFonts w:eastAsia="Times New Roman"/>
        </w:rPr>
      </w:pPr>
    </w:p>
    <w:p w:rsidR="0075055D" w:rsidRDefault="00D36FA5">
      <w:pPr>
        <w:pStyle w:val="course"/>
        <w:spacing w:line="276" w:lineRule="auto"/>
        <w:divId w:val="497577954"/>
      </w:pPr>
      <w:r>
        <w:t>PE 4000 - Special Projects in Coeducational Physical Education (1-5)</w:t>
      </w:r>
    </w:p>
    <w:p w:rsidR="0075055D" w:rsidRDefault="00D36FA5">
      <w:pPr>
        <w:spacing w:after="0"/>
        <w:divId w:val="497577954"/>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5 semester hours.</w:t>
      </w:r>
      <w:r>
        <w:rPr>
          <w:rFonts w:eastAsia="Times New Roman"/>
        </w:rPr>
        <w:t xml:space="preserve">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3722443"/>
        <w:rPr>
          <w:rFonts w:eastAsia="Times New Roman"/>
        </w:rPr>
      </w:pPr>
    </w:p>
    <w:p w:rsidR="0075055D" w:rsidRDefault="00D36FA5">
      <w:pPr>
        <w:pStyle w:val="course"/>
        <w:spacing w:line="276" w:lineRule="auto"/>
        <w:divId w:val="1443722443"/>
      </w:pPr>
      <w:r>
        <w:t>PE 4210 - Outdoor Skills II (3)</w:t>
      </w:r>
    </w:p>
    <w:p w:rsidR="0075055D" w:rsidRDefault="00D36FA5">
      <w:pPr>
        <w:spacing w:after="0"/>
        <w:divId w:val="1443722443"/>
        <w:rPr>
          <w:rFonts w:eastAsia="Times New Roman"/>
        </w:rPr>
      </w:pPr>
      <w:r>
        <w:rPr>
          <w:rFonts w:eastAsia="Times New Roman"/>
        </w:rPr>
        <w:t>Application of skills and knowledge to successfully participate and teach outdoor environmental experiential learning techniques and skills. Prerequisite(s): PE 3210.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1219869"/>
        <w:rPr>
          <w:rFonts w:eastAsia="Times New Roman"/>
        </w:rPr>
      </w:pPr>
    </w:p>
    <w:p w:rsidR="0075055D" w:rsidRDefault="00D36FA5">
      <w:pPr>
        <w:pStyle w:val="course"/>
        <w:spacing w:line="276" w:lineRule="auto"/>
        <w:divId w:val="1101219869"/>
      </w:pPr>
      <w:r>
        <w:t>PE 4340 - Adapted Physical Education (3)</w:t>
      </w:r>
    </w:p>
    <w:p w:rsidR="0075055D" w:rsidRDefault="00D36FA5">
      <w:pPr>
        <w:spacing w:after="0"/>
        <w:divId w:val="1101219869"/>
        <w:rPr>
          <w:rFonts w:eastAsia="Times New Roman"/>
        </w:rPr>
      </w:pPr>
      <w:r>
        <w:rPr>
          <w:rFonts w:eastAsia="Times New Roman"/>
        </w:rPr>
        <w:t>A study whereby the full educational services of physical education may be made available to atypical students on all school levels.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8274333"/>
        <w:rPr>
          <w:rFonts w:eastAsia="Times New Roman"/>
        </w:rPr>
      </w:pPr>
    </w:p>
    <w:p w:rsidR="0075055D" w:rsidRDefault="00D36FA5">
      <w:pPr>
        <w:pStyle w:val="course"/>
        <w:spacing w:line="276" w:lineRule="auto"/>
        <w:divId w:val="318274333"/>
      </w:pPr>
      <w:r>
        <w:t>PE 4341 - Physical Activity and Special Populations (3)</w:t>
      </w:r>
    </w:p>
    <w:p w:rsidR="0075055D" w:rsidRDefault="00D36FA5">
      <w:pPr>
        <w:spacing w:after="0"/>
        <w:divId w:val="318274333"/>
        <w:rPr>
          <w:rFonts w:eastAsia="Times New Roman"/>
        </w:rPr>
      </w:pPr>
      <w:r>
        <w:rPr>
          <w:rFonts w:eastAsia="Times New Roman"/>
        </w:rPr>
        <w:t>Content to include exercise prescription for special populations regarding arthritis, diabetes, COPD, Cancer, CAD, etc. Prerequisite(s): PE 4850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7568253"/>
        <w:rPr>
          <w:rFonts w:eastAsia="Times New Roman"/>
        </w:rPr>
      </w:pPr>
    </w:p>
    <w:p w:rsidR="0075055D" w:rsidRDefault="00D36FA5">
      <w:pPr>
        <w:pStyle w:val="course"/>
        <w:spacing w:line="276" w:lineRule="auto"/>
        <w:divId w:val="937568253"/>
      </w:pPr>
      <w:r>
        <w:t>PE 4350 - Physical Education for Special Education (2)</w:t>
      </w:r>
    </w:p>
    <w:p w:rsidR="0075055D" w:rsidRDefault="00D36FA5">
      <w:pPr>
        <w:spacing w:after="0"/>
        <w:divId w:val="937568253"/>
        <w:rPr>
          <w:rFonts w:eastAsia="Times New Roman"/>
        </w:rPr>
      </w:pPr>
      <w:r>
        <w:rPr>
          <w:rFonts w:eastAsia="Times New Roman"/>
        </w:rPr>
        <w:t>Activities and program development as an integral tool in the physical education of the mentally retarded, learning disabled, and emotionally disturbed.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4286149"/>
        <w:rPr>
          <w:rFonts w:eastAsia="Times New Roman"/>
        </w:rPr>
      </w:pPr>
    </w:p>
    <w:p w:rsidR="0075055D" w:rsidRDefault="00D36FA5">
      <w:pPr>
        <w:pStyle w:val="course"/>
        <w:spacing w:line="276" w:lineRule="auto"/>
        <w:divId w:val="984286149"/>
      </w:pPr>
      <w:r>
        <w:t>PE 4390 - Evaluation Procedures in Physical Education (3)</w:t>
      </w:r>
    </w:p>
    <w:p w:rsidR="0075055D" w:rsidRDefault="00D36FA5">
      <w:pPr>
        <w:spacing w:after="0"/>
        <w:divId w:val="984286149"/>
        <w:rPr>
          <w:rFonts w:eastAsia="Times New Roman"/>
        </w:rPr>
      </w:pPr>
      <w:r>
        <w:rPr>
          <w:rFonts w:eastAsia="Times New Roman"/>
        </w:rPr>
        <w:t>The theory of measurement in health and physical education, including the selection, administration, and evaluation of appropriate tests and the interpretation of the results.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39938940"/>
        <w:rPr>
          <w:rFonts w:eastAsia="Times New Roman"/>
        </w:rPr>
      </w:pPr>
    </w:p>
    <w:p w:rsidR="0075055D" w:rsidRDefault="00D36FA5">
      <w:pPr>
        <w:pStyle w:val="course"/>
        <w:spacing w:line="276" w:lineRule="auto"/>
        <w:divId w:val="339938940"/>
      </w:pPr>
      <w:r>
        <w:t>PE 4450 - Techniques of Teaching Physical Education Activities in the Elementary Schools (3)</w:t>
      </w:r>
    </w:p>
    <w:p w:rsidR="0075055D" w:rsidRDefault="00D36FA5">
      <w:pPr>
        <w:spacing w:after="0"/>
        <w:divId w:val="339938940"/>
        <w:rPr>
          <w:rFonts w:eastAsia="Times New Roman"/>
        </w:rPr>
      </w:pPr>
      <w:r>
        <w:rPr>
          <w:rFonts w:eastAsia="Times New Roman"/>
        </w:rPr>
        <w:t>Effective teaching knowledge, skill, and techniques for physical education programs at the elementary level. Prerequisite(s): PE 3310, PE 3320, PE 3330, PE 3340 and admission to Teacher Education Program. This course should be taken no earlier than one semester prior to student teaching. Corequisite(s): PE 4460.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8109424"/>
        <w:rPr>
          <w:rFonts w:eastAsia="Times New Roman"/>
        </w:rPr>
      </w:pPr>
    </w:p>
    <w:p w:rsidR="0075055D" w:rsidRDefault="00D36FA5">
      <w:pPr>
        <w:pStyle w:val="course"/>
        <w:spacing w:line="276" w:lineRule="auto"/>
        <w:divId w:val="888109424"/>
      </w:pPr>
      <w:r>
        <w:t>PE 4460 - Techniques of Teaching Physical Education Activities in Middle Schools and High Schools (3)</w:t>
      </w:r>
    </w:p>
    <w:p w:rsidR="0075055D" w:rsidRDefault="00D36FA5">
      <w:pPr>
        <w:spacing w:after="0"/>
        <w:divId w:val="888109424"/>
        <w:rPr>
          <w:rFonts w:eastAsia="Times New Roman"/>
        </w:rPr>
      </w:pPr>
      <w:r>
        <w:rPr>
          <w:rFonts w:eastAsia="Times New Roman"/>
        </w:rPr>
        <w:t>Effective teaching knowledge, skill and techniques for physical education programs at the middle and high school levels. Prerequisite(s): PE 3310, PE 3320, PE 3330, PE 3340 and admission to Teacher Education Program. This course should be taken no earlier than one semester prior to student teaching. Corequisite(s): PE 4450.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9708579"/>
        <w:rPr>
          <w:rFonts w:eastAsia="Times New Roman"/>
        </w:rPr>
      </w:pPr>
    </w:p>
    <w:p w:rsidR="0075055D" w:rsidRDefault="00D36FA5">
      <w:pPr>
        <w:pStyle w:val="course"/>
        <w:spacing w:line="276" w:lineRule="auto"/>
        <w:divId w:val="1579708579"/>
      </w:pPr>
      <w:r>
        <w:t>PE 4500 - Football Officiating (1)</w:t>
      </w:r>
    </w:p>
    <w:p w:rsidR="0075055D" w:rsidRDefault="00D36FA5">
      <w:pPr>
        <w:spacing w:after="0"/>
        <w:divId w:val="1579708579"/>
        <w:rPr>
          <w:rFonts w:eastAsia="Times New Roman"/>
        </w:rPr>
      </w:pPr>
      <w:r>
        <w:rPr>
          <w:rFonts w:eastAsia="Times New Roman"/>
        </w:rPr>
        <w:t>Lectures, readings, class discussions, and field experience in the officiating of intramural, school, and college football games.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4213227"/>
        <w:rPr>
          <w:rFonts w:eastAsia="Times New Roman"/>
        </w:rPr>
      </w:pPr>
    </w:p>
    <w:p w:rsidR="0075055D" w:rsidRDefault="00D36FA5">
      <w:pPr>
        <w:pStyle w:val="course"/>
        <w:spacing w:line="276" w:lineRule="auto"/>
        <w:divId w:val="1314213227"/>
      </w:pPr>
      <w:r>
        <w:t>PE 4510 - Basketball Officiating (1)</w:t>
      </w:r>
    </w:p>
    <w:p w:rsidR="0075055D" w:rsidRDefault="00D36FA5">
      <w:pPr>
        <w:spacing w:after="0"/>
        <w:divId w:val="1314213227"/>
        <w:rPr>
          <w:rFonts w:eastAsia="Times New Roman"/>
        </w:rPr>
      </w:pPr>
      <w:r>
        <w:rPr>
          <w:rFonts w:eastAsia="Times New Roman"/>
        </w:rPr>
        <w:t>Lectures, readings, class discussions, and field experience in the officiating of intramural, school, and college basketball games.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6097886"/>
        <w:rPr>
          <w:rFonts w:eastAsia="Times New Roman"/>
        </w:rPr>
      </w:pPr>
    </w:p>
    <w:p w:rsidR="0075055D" w:rsidRDefault="00D36FA5">
      <w:pPr>
        <w:pStyle w:val="course"/>
        <w:spacing w:line="276" w:lineRule="auto"/>
        <w:divId w:val="436097886"/>
      </w:pPr>
      <w:r>
        <w:t>PE 4550 - Introduction to Coaching (3)</w:t>
      </w:r>
    </w:p>
    <w:p w:rsidR="0075055D" w:rsidRDefault="00D36FA5">
      <w:pPr>
        <w:spacing w:after="0"/>
        <w:divId w:val="436097886"/>
        <w:rPr>
          <w:rFonts w:eastAsia="Times New Roman"/>
        </w:rPr>
      </w:pPr>
      <w:r>
        <w:rPr>
          <w:rFonts w:eastAsia="Times New Roman"/>
        </w:rPr>
        <w:t>Students are introduced to coaching as a profession. This general overview of coaching addresses standards, responsibilities, philosophy, and issues in coaching.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00906809"/>
        <w:rPr>
          <w:rFonts w:eastAsia="Times New Roman"/>
        </w:rPr>
      </w:pPr>
    </w:p>
    <w:p w:rsidR="0075055D" w:rsidRDefault="00D36FA5">
      <w:pPr>
        <w:pStyle w:val="course"/>
        <w:spacing w:line="276" w:lineRule="auto"/>
        <w:divId w:val="1400906809"/>
      </w:pPr>
      <w:r>
        <w:t>PE 4551 - Fundamental Techniques in Coaching (3)</w:t>
      </w:r>
    </w:p>
    <w:p w:rsidR="0075055D" w:rsidRDefault="00D36FA5">
      <w:pPr>
        <w:spacing w:after="0"/>
        <w:divId w:val="1400906809"/>
        <w:rPr>
          <w:rFonts w:eastAsia="Times New Roman"/>
        </w:rPr>
      </w:pPr>
      <w:r>
        <w:rPr>
          <w:rFonts w:eastAsia="Times New Roman"/>
        </w:rPr>
        <w:t>Students are introduced to coaching as a profession. This general overview of coaching addresses standards, responsibilities, philosophy, and issues in coaching.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1829866"/>
        <w:rPr>
          <w:rFonts w:eastAsia="Times New Roman"/>
        </w:rPr>
      </w:pPr>
    </w:p>
    <w:p w:rsidR="0075055D" w:rsidRDefault="00D36FA5">
      <w:pPr>
        <w:pStyle w:val="course"/>
        <w:spacing w:line="276" w:lineRule="auto"/>
        <w:divId w:val="991829866"/>
      </w:pPr>
      <w:r>
        <w:t>PE 4560 - Coaching and Sport Analysis (2)</w:t>
      </w:r>
    </w:p>
    <w:p w:rsidR="0075055D" w:rsidRDefault="00D36FA5">
      <w:pPr>
        <w:spacing w:after="0"/>
        <w:divId w:val="991829866"/>
        <w:rPr>
          <w:rFonts w:eastAsia="Times New Roman"/>
        </w:rPr>
      </w:pPr>
      <w:r>
        <w:rPr>
          <w:rFonts w:eastAsia="Times New Roman"/>
        </w:rPr>
        <w:t>Students perform an in-depth study of the theory and coaching of a particular sport. Prerequisite(s): PE 4550 and PE 4551.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5031091"/>
        <w:rPr>
          <w:rFonts w:eastAsia="Times New Roman"/>
        </w:rPr>
      </w:pPr>
    </w:p>
    <w:p w:rsidR="0075055D" w:rsidRDefault="00D36FA5">
      <w:pPr>
        <w:pStyle w:val="course"/>
        <w:spacing w:line="276" w:lineRule="auto"/>
        <w:divId w:val="1135031091"/>
      </w:pPr>
      <w:r>
        <w:t>PE 4561 - Coaching Practicum (1)</w:t>
      </w:r>
    </w:p>
    <w:p w:rsidR="0075055D" w:rsidRDefault="00D36FA5">
      <w:pPr>
        <w:spacing w:after="0"/>
        <w:divId w:val="1135031091"/>
        <w:rPr>
          <w:rFonts w:eastAsia="Times New Roman"/>
        </w:rPr>
      </w:pPr>
      <w:r>
        <w:rPr>
          <w:rFonts w:eastAsia="Times New Roman"/>
        </w:rPr>
        <w:t>The student completes a 100-hour (minimum) practical experience observing and coaching. Prerequisite(s): PE 4550 and PE 4551.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9447920"/>
        <w:rPr>
          <w:rFonts w:eastAsia="Times New Roman"/>
        </w:rPr>
      </w:pPr>
    </w:p>
    <w:p w:rsidR="0075055D" w:rsidRDefault="00D36FA5">
      <w:pPr>
        <w:pStyle w:val="course"/>
        <w:spacing w:line="276" w:lineRule="auto"/>
        <w:divId w:val="1099447920"/>
      </w:pPr>
      <w:r>
        <w:t>PE 4590 - Administration of Interscholastic Athletics (2)</w:t>
      </w:r>
    </w:p>
    <w:p w:rsidR="0075055D" w:rsidRDefault="00D36FA5">
      <w:pPr>
        <w:spacing w:after="0"/>
        <w:divId w:val="1099447920"/>
        <w:rPr>
          <w:rFonts w:eastAsia="Times New Roman"/>
        </w:rPr>
      </w:pPr>
      <w:r>
        <w:rPr>
          <w:rFonts w:eastAsia="Times New Roman"/>
        </w:rPr>
        <w:t>Organization and management of a program of competitive athletics for schools and colleges.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0826780"/>
        <w:rPr>
          <w:rFonts w:eastAsia="Times New Roman"/>
        </w:rPr>
      </w:pPr>
    </w:p>
    <w:p w:rsidR="0075055D" w:rsidRDefault="00D36FA5">
      <w:pPr>
        <w:pStyle w:val="course"/>
        <w:spacing w:line="276" w:lineRule="auto"/>
        <w:divId w:val="1490826780"/>
      </w:pPr>
      <w:r>
        <w:t>PE 4740 - Legal Liability in Fitness/Wellness, Physical Education, Recreation and Sport Settings (2)</w:t>
      </w:r>
    </w:p>
    <w:p w:rsidR="0075055D" w:rsidRDefault="00D36FA5">
      <w:pPr>
        <w:spacing w:after="0"/>
        <w:divId w:val="1490826780"/>
        <w:rPr>
          <w:rFonts w:eastAsia="Times New Roman"/>
        </w:rPr>
      </w:pPr>
      <w:r>
        <w:rPr>
          <w:rFonts w:eastAsia="Times New Roman"/>
        </w:rPr>
        <w:t>Acquaints the student with legal research and basic concepts of negligence in governing the school sport and fitness industries.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45709310"/>
        <w:rPr>
          <w:rFonts w:eastAsia="Times New Roman"/>
        </w:rPr>
      </w:pPr>
    </w:p>
    <w:p w:rsidR="0075055D" w:rsidRDefault="00D36FA5">
      <w:pPr>
        <w:pStyle w:val="course"/>
        <w:spacing w:line="276" w:lineRule="auto"/>
        <w:divId w:val="1845709310"/>
      </w:pPr>
      <w:r>
        <w:t>PE 4765 - Internship (6)</w:t>
      </w:r>
    </w:p>
    <w:p w:rsidR="0075055D" w:rsidRDefault="00D36FA5">
      <w:pPr>
        <w:spacing w:after="0"/>
        <w:divId w:val="1845709310"/>
        <w:rPr>
          <w:rFonts w:eastAsia="Times New Roman"/>
        </w:rPr>
      </w:pPr>
      <w:r>
        <w:rPr>
          <w:rFonts w:eastAsia="Times New Roman"/>
        </w:rPr>
        <w:t>A 400-hour field experience applying exercise science or health studies principles and theories in an approved setting. Prerequisite(s): Departmental approval and must have completed two-thirds of major courses in area of study.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1618407"/>
        <w:rPr>
          <w:rFonts w:eastAsia="Times New Roman"/>
        </w:rPr>
      </w:pPr>
    </w:p>
    <w:p w:rsidR="0075055D" w:rsidRDefault="00D36FA5">
      <w:pPr>
        <w:pStyle w:val="course"/>
        <w:spacing w:line="276" w:lineRule="auto"/>
        <w:divId w:val="961618407"/>
      </w:pPr>
      <w:r>
        <w:t>PE 4770 - Curriculum and Instructional Planning (2)</w:t>
      </w:r>
    </w:p>
    <w:p w:rsidR="0075055D" w:rsidRDefault="00D36FA5">
      <w:pPr>
        <w:spacing w:after="0"/>
        <w:divId w:val="961618407"/>
        <w:rPr>
          <w:rFonts w:eastAsia="Times New Roman"/>
        </w:rPr>
      </w:pPr>
      <w:r>
        <w:rPr>
          <w:rFonts w:eastAsia="Times New Roman"/>
        </w:rPr>
        <w:t>PETE students will focus on the instructional strategies needed to implement the curriculum into unit and lesson plans to meet the needs of the individual student. Prerequisite(s): admission to Teacher Education Program. Corequisite(s): PE 4970, PE 4974 and PE 4975.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6646213"/>
        <w:rPr>
          <w:rFonts w:eastAsia="Times New Roman"/>
        </w:rPr>
      </w:pPr>
    </w:p>
    <w:p w:rsidR="0075055D" w:rsidRDefault="00D36FA5">
      <w:pPr>
        <w:pStyle w:val="course"/>
        <w:spacing w:line="276" w:lineRule="auto"/>
        <w:divId w:val="926646213"/>
      </w:pPr>
      <w:r>
        <w:t>PE 4830 - Psychological Aspects of Physical Education (2)</w:t>
      </w:r>
    </w:p>
    <w:p w:rsidR="0075055D" w:rsidRDefault="00D36FA5">
      <w:pPr>
        <w:spacing w:after="0"/>
        <w:divId w:val="926646213"/>
        <w:rPr>
          <w:rFonts w:eastAsia="Times New Roman"/>
        </w:rPr>
      </w:pPr>
      <w:r>
        <w:rPr>
          <w:rFonts w:eastAsia="Times New Roman"/>
        </w:rPr>
        <w:t>An application of psychological principles to physical education.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5156929"/>
        <w:rPr>
          <w:rFonts w:eastAsia="Times New Roman"/>
        </w:rPr>
      </w:pPr>
    </w:p>
    <w:p w:rsidR="0075055D" w:rsidRDefault="00D36FA5">
      <w:pPr>
        <w:pStyle w:val="course"/>
        <w:spacing w:line="276" w:lineRule="auto"/>
        <w:divId w:val="1645156929"/>
      </w:pPr>
      <w:r>
        <w:t>PE 4845 - Psychological and Social Aspects of Physical Education (3)</w:t>
      </w:r>
    </w:p>
    <w:p w:rsidR="0075055D" w:rsidRDefault="00D36FA5">
      <w:pPr>
        <w:spacing w:after="0"/>
        <w:divId w:val="1645156929"/>
        <w:rPr>
          <w:rFonts w:eastAsia="Times New Roman"/>
        </w:rPr>
      </w:pPr>
      <w:r>
        <w:rPr>
          <w:rFonts w:eastAsia="Times New Roman"/>
        </w:rPr>
        <w:t>The PETE student will develop an understanding for the application of psychological principles and social concepts in physical education and sport in American society.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20018525"/>
        <w:rPr>
          <w:rFonts w:eastAsia="Times New Roman"/>
        </w:rPr>
      </w:pPr>
    </w:p>
    <w:p w:rsidR="0075055D" w:rsidRDefault="00D36FA5">
      <w:pPr>
        <w:pStyle w:val="course"/>
        <w:spacing w:line="276" w:lineRule="auto"/>
        <w:divId w:val="920018525"/>
      </w:pPr>
      <w:r>
        <w:t>PE 4850 - Assessment and Evaluation of Fitness/Wellness (3)</w:t>
      </w:r>
    </w:p>
    <w:p w:rsidR="0075055D" w:rsidRDefault="00D36FA5">
      <w:pPr>
        <w:spacing w:after="0"/>
        <w:divId w:val="920018525"/>
        <w:rPr>
          <w:rFonts w:eastAsia="Times New Roman"/>
        </w:rPr>
      </w:pPr>
      <w:r>
        <w:rPr>
          <w:rFonts w:eastAsia="Times New Roman"/>
        </w:rPr>
        <w:t>The selection, administration, and interpretation of test and protocols for fitness assessment. Prerequisite(s): PE 2850 with a grade of C or better.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6327355"/>
        <w:rPr>
          <w:rFonts w:eastAsia="Times New Roman"/>
        </w:rPr>
      </w:pPr>
    </w:p>
    <w:p w:rsidR="0075055D" w:rsidRDefault="00D36FA5">
      <w:pPr>
        <w:pStyle w:val="course"/>
        <w:spacing w:line="276" w:lineRule="auto"/>
        <w:divId w:val="986327355"/>
      </w:pPr>
      <w:r>
        <w:t>PE 4860 - Fitness Programming and Implementation (3)</w:t>
      </w:r>
    </w:p>
    <w:p w:rsidR="0075055D" w:rsidRDefault="00D36FA5">
      <w:pPr>
        <w:spacing w:after="0"/>
        <w:divId w:val="986327355"/>
        <w:rPr>
          <w:rFonts w:eastAsia="Times New Roman"/>
        </w:rPr>
      </w:pPr>
      <w:r>
        <w:rPr>
          <w:rFonts w:eastAsia="Times New Roman"/>
        </w:rPr>
        <w:t>Planning, developing and implementing a fitness/wellness program. Prerequisite(s): PE 2900 and PE 4850 each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05072816"/>
        <w:rPr>
          <w:rFonts w:eastAsia="Times New Roman"/>
        </w:rPr>
      </w:pPr>
    </w:p>
    <w:p w:rsidR="0075055D" w:rsidRDefault="00D36FA5">
      <w:pPr>
        <w:pStyle w:val="course"/>
        <w:spacing w:line="276" w:lineRule="auto"/>
        <w:divId w:val="1105072816"/>
      </w:pPr>
      <w:r>
        <w:t>PE 4870 - Clinical Exercise Physiology (3)</w:t>
      </w:r>
    </w:p>
    <w:p w:rsidR="0075055D" w:rsidRDefault="00D36FA5">
      <w:pPr>
        <w:spacing w:after="0"/>
        <w:divId w:val="1105072816"/>
        <w:rPr>
          <w:rFonts w:eastAsia="Times New Roman"/>
        </w:rPr>
      </w:pPr>
      <w:r>
        <w:rPr>
          <w:rFonts w:eastAsia="Times New Roman"/>
        </w:rPr>
        <w:t>Designed to teach undergraduate exercise science students to properly conduct a resting and exercise stress ECG test, and interpret the results. Prerequisite(s): PE 2850 and PE 4850 each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8408968"/>
        <w:rPr>
          <w:rFonts w:eastAsia="Times New Roman"/>
        </w:rPr>
      </w:pPr>
    </w:p>
    <w:p w:rsidR="0075055D" w:rsidRDefault="00D36FA5">
      <w:pPr>
        <w:pStyle w:val="course"/>
        <w:spacing w:line="276" w:lineRule="auto"/>
        <w:divId w:val="1688408968"/>
      </w:pPr>
      <w:r>
        <w:t>PE 4885 - Secondary Field Experience II (1)</w:t>
      </w:r>
    </w:p>
    <w:p w:rsidR="0075055D" w:rsidRDefault="00D36FA5">
      <w:pPr>
        <w:spacing w:after="0"/>
        <w:divId w:val="1688408968"/>
        <w:rPr>
          <w:rFonts w:eastAsia="Times New Roman"/>
        </w:rPr>
      </w:pPr>
      <w:r>
        <w:rPr>
          <w:rFonts w:eastAsia="Times New Roman"/>
        </w:rPr>
        <w:t>Experiences in the secondary school classroom that provide the teacher candidate more advanced involvement in the teaching-learning process. Prerequisite(s): admission to Teacher Education Program; should be taken concurrently with PE 4890 during the Professional Semester. Not available for graduate credit.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1206723"/>
        <w:rPr>
          <w:rFonts w:eastAsia="Times New Roman"/>
        </w:rPr>
      </w:pPr>
    </w:p>
    <w:p w:rsidR="0075055D" w:rsidRDefault="00D36FA5">
      <w:pPr>
        <w:pStyle w:val="course"/>
        <w:spacing w:line="276" w:lineRule="auto"/>
        <w:divId w:val="1311206723"/>
      </w:pPr>
      <w:r>
        <w:t>PE 4890 - Methods of Teaching and Assessment in K-12 Physical Education (3)</w:t>
      </w:r>
    </w:p>
    <w:p w:rsidR="0075055D" w:rsidRDefault="00D36FA5">
      <w:pPr>
        <w:spacing w:after="0"/>
        <w:divId w:val="1311206723"/>
        <w:rPr>
          <w:rFonts w:eastAsia="Times New Roman"/>
        </w:rPr>
      </w:pPr>
      <w:r>
        <w:rPr>
          <w:rFonts w:eastAsia="Times New Roman"/>
        </w:rPr>
        <w:t>PETE students will develop instructional practices to align best teaching practices with the use of assessment data to facilitate learning in all students including those with special needs. Prerequisite(s): admission to Teacher Education Program; double majors must take a methods course for each major; should be taken during the professional semester concurrent with the student teaching experience. Not available for graduate credit.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1109724"/>
        <w:rPr>
          <w:rFonts w:eastAsia="Times New Roman"/>
        </w:rPr>
      </w:pPr>
    </w:p>
    <w:p w:rsidR="0075055D" w:rsidRDefault="00D36FA5">
      <w:pPr>
        <w:pStyle w:val="course"/>
        <w:spacing w:line="276" w:lineRule="auto"/>
        <w:divId w:val="1011109724"/>
      </w:pPr>
      <w:r>
        <w:t>PE 4970 - Teaching and Management in PreK-12 Physical Education (3)</w:t>
      </w:r>
    </w:p>
    <w:p w:rsidR="0075055D" w:rsidRDefault="00D36FA5">
      <w:pPr>
        <w:spacing w:after="0"/>
        <w:divId w:val="1011109724"/>
        <w:rPr>
          <w:rFonts w:eastAsia="Times New Roman"/>
        </w:rPr>
      </w:pPr>
      <w:r>
        <w:rPr>
          <w:rFonts w:eastAsia="Times New Roman"/>
        </w:rPr>
        <w:t>An analysis of the teaching and learning process emphasizing behavior, time, space, equipment and people management in dynamic environments. Prerequisite(s): admission to Teacher Education Program. This course should be taken no earlier than one semester prior to student teaching. Corequisite(s): PE 4975.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8064274"/>
        <w:rPr>
          <w:rFonts w:eastAsia="Times New Roman"/>
        </w:rPr>
      </w:pPr>
    </w:p>
    <w:p w:rsidR="0075055D" w:rsidRDefault="00D36FA5">
      <w:pPr>
        <w:pStyle w:val="course"/>
        <w:spacing w:line="276" w:lineRule="auto"/>
        <w:divId w:val="508064274"/>
      </w:pPr>
      <w:r>
        <w:t>PE 4971 - Methods of Teaching Reading and Writing in Physical Education (3)</w:t>
      </w:r>
    </w:p>
    <w:p w:rsidR="0075055D" w:rsidRDefault="00D36FA5">
      <w:pPr>
        <w:spacing w:after="0"/>
        <w:divId w:val="508064274"/>
        <w:rPr>
          <w:rFonts w:eastAsia="Times New Roman"/>
        </w:rPr>
      </w:pPr>
      <w:r>
        <w:rPr>
          <w:rFonts w:eastAsia="Times New Roman"/>
        </w:rPr>
        <w:t>PETE students will learn the techniques used to integrate reading and writing literacy into the dynamic environment of physical education to facilitate the learning of all students. Prerequisite(s): admission to Teacher Education Program; EDFL 4210 or concurrently.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4662775"/>
        <w:rPr>
          <w:rFonts w:eastAsia="Times New Roman"/>
        </w:rPr>
      </w:pPr>
    </w:p>
    <w:p w:rsidR="0075055D" w:rsidRDefault="00D36FA5">
      <w:pPr>
        <w:pStyle w:val="course"/>
        <w:spacing w:line="276" w:lineRule="auto"/>
        <w:divId w:val="1144662775"/>
      </w:pPr>
      <w:r>
        <w:t>PE 4974 - Assessment and Data Based Decision Making in Physical Education (2)</w:t>
      </w:r>
    </w:p>
    <w:p w:rsidR="0075055D" w:rsidRDefault="00D36FA5">
      <w:pPr>
        <w:spacing w:after="0"/>
        <w:divId w:val="1144662775"/>
        <w:rPr>
          <w:rFonts w:eastAsia="Times New Roman"/>
        </w:rPr>
      </w:pPr>
      <w:r>
        <w:rPr>
          <w:rFonts w:eastAsia="Times New Roman"/>
        </w:rPr>
        <w:t>PETE students will develop instructional practices to align assessment data to best teaching practices to facilitate learning in all students. Prerequisite(s): admission to Teacher Education Program. This course is part of a pre-professional block. It should be taken no earlier than the Fall semester prior to student teaching. Corequisite(s): PE 4770, PE 4970, and PE 4975.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0564727"/>
        <w:rPr>
          <w:rFonts w:eastAsia="Times New Roman"/>
        </w:rPr>
      </w:pPr>
    </w:p>
    <w:p w:rsidR="0075055D" w:rsidRDefault="00D36FA5">
      <w:pPr>
        <w:pStyle w:val="course"/>
        <w:spacing w:line="276" w:lineRule="auto"/>
        <w:divId w:val="1440564727"/>
      </w:pPr>
      <w:r>
        <w:t>PE 4975 - Practicum in PreK-12 Physical Education (3)</w:t>
      </w:r>
    </w:p>
    <w:p w:rsidR="0075055D" w:rsidRDefault="00D36FA5">
      <w:pPr>
        <w:spacing w:after="0"/>
        <w:divId w:val="1440564727"/>
        <w:rPr>
          <w:rFonts w:eastAsia="Times New Roman"/>
        </w:rPr>
      </w:pPr>
      <w:r>
        <w:rPr>
          <w:rFonts w:eastAsia="Times New Roman"/>
        </w:rPr>
        <w:t>PETE students will perform Fifty hours total co-teaching with a public school physical education teacher. Prerequisite(s): admission to Teacher Education Program. This course should be taken no earlier than one semester prior to student teaching. Corequisite(s): PE 4970.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918638992"/>
      </w:pPr>
      <w:r>
        <w:t>Physics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2074944"/>
        <w:rPr>
          <w:rFonts w:eastAsia="Times New Roman"/>
        </w:rPr>
      </w:pPr>
    </w:p>
    <w:p w:rsidR="0075055D" w:rsidRDefault="00D36FA5">
      <w:pPr>
        <w:pStyle w:val="course"/>
        <w:spacing w:line="276" w:lineRule="auto"/>
        <w:divId w:val="372074944"/>
      </w:pPr>
      <w:r>
        <w:t>PHYS 1005 - Survival Skills for College Physics (2)</w:t>
      </w:r>
    </w:p>
    <w:p w:rsidR="0075055D" w:rsidRDefault="00D36FA5">
      <w:pPr>
        <w:spacing w:after="0"/>
        <w:divId w:val="372074944"/>
        <w:rPr>
          <w:rFonts w:eastAsia="Times New Roman"/>
        </w:rPr>
      </w:pPr>
      <w:r>
        <w:rPr>
          <w:rFonts w:eastAsia="Times New Roman"/>
        </w:rPr>
        <w:t>Preparatory course to enhance success in College Physics by exploring concepts of physics and further developing algebraic and logic skills for solving applied physics problems.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8373279"/>
        <w:rPr>
          <w:rFonts w:eastAsia="Times New Roman"/>
        </w:rPr>
      </w:pPr>
    </w:p>
    <w:p w:rsidR="0075055D" w:rsidRDefault="00D36FA5">
      <w:pPr>
        <w:pStyle w:val="course"/>
        <w:spacing w:line="276" w:lineRule="auto"/>
        <w:divId w:val="508373279"/>
      </w:pPr>
      <w:r>
        <w:t>PHYS 1101 - College Physics I GE (4: 4 lecture, 0 lab)</w:t>
      </w:r>
    </w:p>
    <w:p w:rsidR="0075055D" w:rsidRDefault="00D36FA5">
      <w:pPr>
        <w:spacing w:after="0"/>
        <w:divId w:val="508373279"/>
        <w:rPr>
          <w:rFonts w:eastAsia="Times New Roman"/>
        </w:rPr>
      </w:pPr>
      <w:r>
        <w:rPr>
          <w:rFonts w:eastAsia="Times New Roman"/>
        </w:rPr>
        <w:t>Properties of matter, mechanics, energy, heat, and waves. Laboratory required. Prerequisite(s): MATH 1111 or consent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6351587"/>
        <w:rPr>
          <w:rFonts w:eastAsia="Times New Roman"/>
        </w:rPr>
      </w:pPr>
    </w:p>
    <w:p w:rsidR="0075055D" w:rsidRDefault="00D36FA5">
      <w:pPr>
        <w:pStyle w:val="course"/>
        <w:spacing w:line="276" w:lineRule="auto"/>
        <w:divId w:val="266351587"/>
      </w:pPr>
      <w:r>
        <w:t>PHYS 1102 - College Physics II (4: 4 lecture, 0 lab)</w:t>
      </w:r>
    </w:p>
    <w:p w:rsidR="0075055D" w:rsidRDefault="00D36FA5">
      <w:pPr>
        <w:spacing w:after="0"/>
        <w:divId w:val="266351587"/>
        <w:rPr>
          <w:rFonts w:eastAsia="Times New Roman"/>
        </w:rPr>
      </w:pPr>
      <w:r>
        <w:rPr>
          <w:rFonts w:eastAsia="Times New Roman"/>
        </w:rPr>
        <w:t>Electricity, magnetism, light, and atomic and nuclear physics. Laboratory required. Prerequisite(s): PHYS 1101.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8275463"/>
        <w:rPr>
          <w:rFonts w:eastAsia="Times New Roman"/>
        </w:rPr>
      </w:pPr>
    </w:p>
    <w:p w:rsidR="0075055D" w:rsidRDefault="00D36FA5">
      <w:pPr>
        <w:pStyle w:val="course"/>
        <w:spacing w:line="276" w:lineRule="auto"/>
        <w:divId w:val="858275463"/>
      </w:pPr>
      <w:r>
        <w:t>PHYS 1103 - Introduction to the Sciences: Physics GE (3)</w:t>
      </w:r>
    </w:p>
    <w:p w:rsidR="0075055D" w:rsidRDefault="00D36FA5">
      <w:pPr>
        <w:spacing w:after="0"/>
        <w:divId w:val="858275463"/>
        <w:rPr>
          <w:rFonts w:eastAsia="Times New Roman"/>
        </w:rPr>
      </w:pPr>
      <w:r>
        <w:rPr>
          <w:rFonts w:eastAsia="Times New Roman"/>
        </w:rPr>
        <w:t>An introduction to physics. Topics include mechanics, energy, heat, sound, electricity, magnetism, light, atomic and nuclear physics, relativity, and astrophysics. Laboratory not included. Not available to those with credit in GEPHYS 1104.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9924015"/>
        <w:rPr>
          <w:rFonts w:eastAsia="Times New Roman"/>
        </w:rPr>
      </w:pPr>
    </w:p>
    <w:p w:rsidR="0075055D" w:rsidRDefault="00D36FA5">
      <w:pPr>
        <w:pStyle w:val="course"/>
        <w:spacing w:line="276" w:lineRule="auto"/>
        <w:divId w:val="1589924015"/>
      </w:pPr>
      <w:r>
        <w:t>PHYS 1104 - Introduction to the Sciences: Physics GE (4: 4 lecture, 0 lab)</w:t>
      </w:r>
    </w:p>
    <w:p w:rsidR="0075055D" w:rsidRDefault="00D36FA5">
      <w:pPr>
        <w:spacing w:after="0"/>
        <w:divId w:val="1589924015"/>
        <w:rPr>
          <w:rFonts w:eastAsia="Times New Roman"/>
        </w:rPr>
      </w:pPr>
      <w:r>
        <w:rPr>
          <w:rFonts w:eastAsia="Times New Roman"/>
        </w:rPr>
        <w:t>An introduction to physics. Topics include mechanics, energy, heat, sound, electricity, magnetism, light, atomic and nuclear physics, relativity, and astrophysics. Laboratory included. Not available to those with credit in PHYS 1103.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13257201"/>
        <w:rPr>
          <w:rFonts w:eastAsia="Times New Roman"/>
        </w:rPr>
      </w:pPr>
    </w:p>
    <w:p w:rsidR="0075055D" w:rsidRDefault="00D36FA5">
      <w:pPr>
        <w:pStyle w:val="course"/>
        <w:spacing w:line="276" w:lineRule="auto"/>
        <w:divId w:val="1513257201"/>
      </w:pPr>
      <w:r>
        <w:t>PHYS 1123 - Elementary Physics Laboratory I (1)</w:t>
      </w:r>
    </w:p>
    <w:p w:rsidR="0075055D" w:rsidRDefault="00D36FA5">
      <w:pPr>
        <w:spacing w:after="0"/>
        <w:divId w:val="1513257201"/>
        <w:rPr>
          <w:rFonts w:eastAsia="Times New Roman"/>
        </w:rPr>
      </w:pPr>
      <w:r>
        <w:rPr>
          <w:rFonts w:eastAsia="Times New Roman"/>
        </w:rPr>
        <w:t>Laboratory experiments in mechanics, heat, and waves. Does not fulfill requirements for any physics degree. Prerequisite(s): PHYS 2123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0684178"/>
        <w:rPr>
          <w:rFonts w:eastAsia="Times New Roman"/>
        </w:rPr>
      </w:pPr>
    </w:p>
    <w:p w:rsidR="0075055D" w:rsidRDefault="00D36FA5">
      <w:pPr>
        <w:pStyle w:val="course"/>
        <w:spacing w:line="276" w:lineRule="auto"/>
        <w:divId w:val="1730684178"/>
      </w:pPr>
      <w:r>
        <w:t>PHYS 1124 - Elementary Physics Laboratory II (1)</w:t>
      </w:r>
    </w:p>
    <w:p w:rsidR="0075055D" w:rsidRDefault="00D36FA5">
      <w:pPr>
        <w:spacing w:after="0"/>
        <w:divId w:val="1730684178"/>
        <w:rPr>
          <w:rFonts w:eastAsia="Times New Roman"/>
        </w:rPr>
      </w:pPr>
      <w:r>
        <w:rPr>
          <w:rFonts w:eastAsia="Times New Roman"/>
        </w:rPr>
        <w:t>Laboratory experiments in electricity, magnetism, optics, and radioactivity. Does not fulfill requirements for any physics degree. Prerequisite(s): PHYS 2124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1481631"/>
        <w:rPr>
          <w:rFonts w:eastAsia="Times New Roman"/>
        </w:rPr>
      </w:pPr>
    </w:p>
    <w:p w:rsidR="0075055D" w:rsidRDefault="00D36FA5">
      <w:pPr>
        <w:pStyle w:val="course"/>
        <w:spacing w:line="276" w:lineRule="auto"/>
        <w:divId w:val="811481631"/>
      </w:pPr>
      <w:r>
        <w:t>PHYS 2020 - Analytic Methods for Physics and Engineering (3)</w:t>
      </w:r>
    </w:p>
    <w:p w:rsidR="0075055D" w:rsidRDefault="00D36FA5">
      <w:pPr>
        <w:spacing w:after="0"/>
        <w:divId w:val="811481631"/>
        <w:rPr>
          <w:rFonts w:eastAsia="Times New Roman"/>
        </w:rPr>
      </w:pPr>
      <w:r>
        <w:rPr>
          <w:rFonts w:eastAsia="Times New Roman"/>
        </w:rPr>
        <w:t>Technique development in and application of topics necessary to describe physical problems in the physics and pre-engineering curricula including coordinate systems, vectors and vector operators, series expansions, complex numbers, partial derivatives, special functions, and ordinary differential equations. Prerequisite(s): PHYS 2121.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58773784"/>
        <w:rPr>
          <w:rFonts w:eastAsia="Times New Roman"/>
        </w:rPr>
      </w:pPr>
    </w:p>
    <w:p w:rsidR="0075055D" w:rsidRDefault="00D36FA5">
      <w:pPr>
        <w:pStyle w:val="course"/>
        <w:spacing w:line="276" w:lineRule="auto"/>
        <w:divId w:val="1358773784"/>
      </w:pPr>
      <w:r>
        <w:t>PHYS 2121 - University Physics I GE (5: 5 lecture, 0 lab)</w:t>
      </w:r>
    </w:p>
    <w:p w:rsidR="0075055D" w:rsidRDefault="00D36FA5">
      <w:pPr>
        <w:spacing w:after="0"/>
        <w:divId w:val="1358773784"/>
        <w:rPr>
          <w:rFonts w:eastAsia="Times New Roman"/>
        </w:rPr>
      </w:pPr>
      <w:r>
        <w:rPr>
          <w:rFonts w:eastAsia="Times New Roman"/>
        </w:rPr>
        <w:t>Kinematics, dynamics, statics, rotational motion, elasticity, periodic motion, fluids, and heat. Laboratory required. Prerequisite(s): MATH 1151 with a grade of C or better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8061114"/>
        <w:rPr>
          <w:rFonts w:eastAsia="Times New Roman"/>
        </w:rPr>
      </w:pPr>
    </w:p>
    <w:p w:rsidR="0075055D" w:rsidRDefault="00D36FA5">
      <w:pPr>
        <w:pStyle w:val="course"/>
        <w:spacing w:line="276" w:lineRule="auto"/>
        <w:divId w:val="808061114"/>
      </w:pPr>
      <w:r>
        <w:t>PHYS 2122 - University Physics II (5: 5 lecture, 0 lab)</w:t>
      </w:r>
    </w:p>
    <w:p w:rsidR="0075055D" w:rsidRDefault="00D36FA5">
      <w:pPr>
        <w:spacing w:after="0"/>
        <w:divId w:val="808061114"/>
        <w:rPr>
          <w:rFonts w:eastAsia="Times New Roman"/>
        </w:rPr>
      </w:pPr>
      <w:r>
        <w:rPr>
          <w:rFonts w:eastAsia="Times New Roman"/>
        </w:rPr>
        <w:t>Wave motion, sound, electricity and magnetism, electromagnetic waves, and optics. Laboratory required. Prerequisite(s): PHYS 2121 and MATH 1152.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4567275"/>
        <w:rPr>
          <w:rFonts w:eastAsia="Times New Roman"/>
        </w:rPr>
      </w:pPr>
    </w:p>
    <w:p w:rsidR="0075055D" w:rsidRDefault="00D36FA5">
      <w:pPr>
        <w:pStyle w:val="course"/>
        <w:spacing w:line="276" w:lineRule="auto"/>
        <w:divId w:val="1134567275"/>
      </w:pPr>
      <w:r>
        <w:t>PHYS 2123 - University Physics I (4)</w:t>
      </w:r>
    </w:p>
    <w:p w:rsidR="0075055D" w:rsidRDefault="00D36FA5">
      <w:pPr>
        <w:spacing w:after="0"/>
        <w:divId w:val="1134567275"/>
        <w:rPr>
          <w:rFonts w:eastAsia="Times New Roman"/>
        </w:rPr>
      </w:pPr>
      <w:r>
        <w:rPr>
          <w:rFonts w:eastAsia="Times New Roman"/>
        </w:rPr>
        <w:t>Kinematics, dynamics, statics, rotational motion, elasticity, periodic motion, fluids, and heat. Laboratory not included. Does not fulfill requirements for any physics degree. Prerequisite(s): MATH 1151 with a grade of C or better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6125624"/>
        <w:rPr>
          <w:rFonts w:eastAsia="Times New Roman"/>
        </w:rPr>
      </w:pPr>
    </w:p>
    <w:p w:rsidR="0075055D" w:rsidRDefault="00D36FA5">
      <w:pPr>
        <w:pStyle w:val="course"/>
        <w:spacing w:line="276" w:lineRule="auto"/>
        <w:divId w:val="1376125624"/>
      </w:pPr>
      <w:r>
        <w:t>PHYS 2124 - University Physics II (4)</w:t>
      </w:r>
    </w:p>
    <w:p w:rsidR="0075055D" w:rsidRDefault="00D36FA5">
      <w:pPr>
        <w:spacing w:after="0"/>
        <w:divId w:val="1376125624"/>
        <w:rPr>
          <w:rFonts w:eastAsia="Times New Roman"/>
        </w:rPr>
      </w:pPr>
      <w:r>
        <w:rPr>
          <w:rFonts w:eastAsia="Times New Roman"/>
        </w:rPr>
        <w:t>Wave motion, sound, electricity and magnetism, electromagnetic waves, and optics. Laboratory not included. Does not fulfill requirements for any physics degree. Prerequisite(s): PHYS 2121 or PHYS 2123; MATH 1152.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3078206"/>
        <w:rPr>
          <w:rFonts w:eastAsia="Times New Roman"/>
        </w:rPr>
      </w:pPr>
    </w:p>
    <w:p w:rsidR="0075055D" w:rsidRDefault="00D36FA5">
      <w:pPr>
        <w:pStyle w:val="course"/>
        <w:spacing w:line="276" w:lineRule="auto"/>
        <w:divId w:val="1303078206"/>
      </w:pPr>
      <w:r>
        <w:t>PHYS 3012 - Electrical Measurements Laboratory (2)</w:t>
      </w:r>
    </w:p>
    <w:p w:rsidR="0075055D" w:rsidRDefault="00D36FA5">
      <w:pPr>
        <w:spacing w:after="0"/>
        <w:divId w:val="1303078206"/>
        <w:rPr>
          <w:rFonts w:eastAsia="Times New Roman"/>
        </w:rPr>
      </w:pPr>
      <w:r>
        <w:rPr>
          <w:rFonts w:eastAsia="Times New Roman"/>
        </w:rPr>
        <w:t>Basic electrical and magnetic measurements from DC to radio frequencies, including electric transients and calibration procedures. Introductory experiments using analog and digital circuits. Corequisite(s): PHYS 3311.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3014658"/>
        <w:rPr>
          <w:rFonts w:eastAsia="Times New Roman"/>
        </w:rPr>
      </w:pPr>
    </w:p>
    <w:p w:rsidR="0075055D" w:rsidRDefault="00D36FA5">
      <w:pPr>
        <w:pStyle w:val="course"/>
        <w:spacing w:line="276" w:lineRule="auto"/>
        <w:divId w:val="773014658"/>
      </w:pPr>
      <w:r>
        <w:t>PHYS 3020 - Special Topics in Physics (1-4)</w:t>
      </w:r>
    </w:p>
    <w:p w:rsidR="0075055D" w:rsidRDefault="00D36FA5">
      <w:pPr>
        <w:spacing w:after="0"/>
        <w:divId w:val="773014658"/>
        <w:rPr>
          <w:rFonts w:eastAsia="Times New Roman"/>
        </w:rPr>
      </w:pPr>
      <w:r>
        <w:rPr>
          <w:rFonts w:eastAsia="Times New Roman"/>
        </w:rPr>
        <w:t xml:space="preserve">Study, interpretation, and discussion of special topics and problems in physics. </w:t>
      </w:r>
      <w:r>
        <w:rPr>
          <w:rStyle w:val="Emphasis"/>
          <w:rFonts w:eastAsia="Times New Roman"/>
        </w:rPr>
        <w:t>May be repeated for a maximum of 6 semester hours.</w:t>
      </w:r>
      <w:r>
        <w:rPr>
          <w:rFonts w:eastAsia="Times New Roman"/>
        </w:rPr>
        <w:t xml:space="preserve"> Prerequisite(s):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7833662"/>
        <w:rPr>
          <w:rFonts w:eastAsia="Times New Roman"/>
        </w:rPr>
      </w:pPr>
    </w:p>
    <w:p w:rsidR="0075055D" w:rsidRDefault="00D36FA5">
      <w:pPr>
        <w:pStyle w:val="course"/>
        <w:spacing w:line="276" w:lineRule="auto"/>
        <w:divId w:val="1297833662"/>
      </w:pPr>
      <w:r>
        <w:t>PHYS 3040 - Practicum in Physics Laboratory Management (1.5)</w:t>
      </w:r>
    </w:p>
    <w:p w:rsidR="0075055D" w:rsidRDefault="00D36FA5">
      <w:pPr>
        <w:spacing w:after="0"/>
        <w:divId w:val="1297833662"/>
        <w:rPr>
          <w:rFonts w:eastAsia="Times New Roman"/>
        </w:rPr>
      </w:pPr>
      <w:r>
        <w:rPr>
          <w:rFonts w:eastAsia="Times New Roman"/>
        </w:rPr>
        <w:t xml:space="preserve">The student will assist with all aspects of an undergraduate physics laboratory at the appropriate level, including answering student questions, preparing equipment, and grading. The student will also be expected to prepare and present two or three introductory lectures for the laboratory, critique materials and methods presently in use, and suggest, design, and produce written materials for a new experiment. </w:t>
      </w:r>
      <w:r>
        <w:rPr>
          <w:rStyle w:val="Emphasis"/>
          <w:rFonts w:eastAsia="Times New Roman"/>
        </w:rPr>
        <w:t>May be repeated for a maximum of 3 semester hours.</w:t>
      </w:r>
      <w:r>
        <w:rPr>
          <w:rFonts w:eastAsia="Times New Roman"/>
        </w:rPr>
        <w:t xml:space="preserve"> Prerequisite(s): consent of department.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0515892"/>
        <w:rPr>
          <w:rFonts w:eastAsia="Times New Roman"/>
        </w:rPr>
      </w:pPr>
    </w:p>
    <w:p w:rsidR="0075055D" w:rsidRDefault="00D36FA5">
      <w:pPr>
        <w:pStyle w:val="course"/>
        <w:spacing w:line="276" w:lineRule="auto"/>
        <w:divId w:val="810515892"/>
      </w:pPr>
      <w:r>
        <w:t>PHYS 3080 - Advanced Physics Laboratory (1-3)</w:t>
      </w:r>
    </w:p>
    <w:p w:rsidR="0075055D" w:rsidRDefault="00D36FA5">
      <w:pPr>
        <w:spacing w:after="0"/>
        <w:divId w:val="810515892"/>
        <w:rPr>
          <w:rFonts w:eastAsia="Times New Roman"/>
        </w:rPr>
      </w:pPr>
      <w:r>
        <w:rPr>
          <w:rFonts w:eastAsia="Times New Roman"/>
        </w:rPr>
        <w:t xml:space="preserve">Experimental activities in optics, solid state, atomic, and nuclear physics. Modern instrumentation and analysis methods. </w:t>
      </w:r>
      <w:r>
        <w:rPr>
          <w:rStyle w:val="Emphasis"/>
          <w:rFonts w:eastAsia="Times New Roman"/>
        </w:rPr>
        <w:t>May be repeated for a maximum of 6 semester hours.</w:t>
      </w:r>
      <w:r>
        <w:rPr>
          <w:rFonts w:eastAsia="Times New Roman"/>
        </w:rPr>
        <w:t xml:space="preserve"> Prerequisite(s): PHYS 2122.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43076"/>
        <w:rPr>
          <w:rFonts w:eastAsia="Times New Roman"/>
        </w:rPr>
      </w:pPr>
    </w:p>
    <w:p w:rsidR="0075055D" w:rsidRDefault="00D36FA5">
      <w:pPr>
        <w:pStyle w:val="course"/>
        <w:spacing w:line="276" w:lineRule="auto"/>
        <w:divId w:val="17243076"/>
      </w:pPr>
      <w:r>
        <w:t>PHYS 3211 - Analytical Mechanics I (3)</w:t>
      </w:r>
    </w:p>
    <w:p w:rsidR="0075055D" w:rsidRDefault="00D36FA5">
      <w:pPr>
        <w:spacing w:after="0"/>
        <w:divId w:val="17243076"/>
        <w:rPr>
          <w:rFonts w:eastAsia="Times New Roman"/>
        </w:rPr>
      </w:pPr>
      <w:r>
        <w:rPr>
          <w:rFonts w:eastAsia="Times New Roman"/>
        </w:rPr>
        <w:t>Cartesian and curvilinear coordinate systems, vector operations, conditions of equilibrium, equivalent force systems, moments, couples, centroids, trusses, shear force and bending moment, friction. Prerequisite(s): PHYS 2121 and MATH 1152.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6029121"/>
        <w:rPr>
          <w:rFonts w:eastAsia="Times New Roman"/>
        </w:rPr>
      </w:pPr>
    </w:p>
    <w:p w:rsidR="0075055D" w:rsidRDefault="00D36FA5">
      <w:pPr>
        <w:pStyle w:val="course"/>
        <w:spacing w:line="276" w:lineRule="auto"/>
        <w:divId w:val="976029121"/>
      </w:pPr>
      <w:r>
        <w:t>PHYS 3311 - Electric Circuit Theory (3)</w:t>
      </w:r>
    </w:p>
    <w:p w:rsidR="0075055D" w:rsidRDefault="00D36FA5">
      <w:pPr>
        <w:spacing w:after="0"/>
        <w:divId w:val="976029121"/>
        <w:rPr>
          <w:rFonts w:eastAsia="Times New Roman"/>
        </w:rPr>
      </w:pPr>
      <w:r>
        <w:rPr>
          <w:rFonts w:eastAsia="Times New Roman"/>
        </w:rPr>
        <w:t>The basic principles of circuit analysis including Kirchhoff's laws, network theorems, equivalent circuits, transients, and AC circuits. Prerequisite(s): PHYS 2122.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18067851"/>
        <w:rPr>
          <w:rFonts w:eastAsia="Times New Roman"/>
        </w:rPr>
      </w:pPr>
    </w:p>
    <w:p w:rsidR="0075055D" w:rsidRDefault="00D36FA5">
      <w:pPr>
        <w:pStyle w:val="course"/>
        <w:spacing w:line="276" w:lineRule="auto"/>
        <w:divId w:val="1118067851"/>
      </w:pPr>
      <w:r>
        <w:t>PHYS 3511 - Modern Physics I (3)</w:t>
      </w:r>
    </w:p>
    <w:p w:rsidR="0075055D" w:rsidRDefault="00D36FA5">
      <w:pPr>
        <w:spacing w:after="0"/>
        <w:divId w:val="1118067851"/>
        <w:rPr>
          <w:rFonts w:eastAsia="Times New Roman"/>
        </w:rPr>
      </w:pPr>
      <w:r>
        <w:rPr>
          <w:rFonts w:eastAsia="Times New Roman"/>
        </w:rPr>
        <w:t>Special and general relativity; quantized nature of energy and matter; structure and properties of the atom; matter waves; uncertainty principle; Schroedinger equation and its applications. Prerequisite(s): PHYS 2122 or concurrently. Corequisite(s): PHYS 3080.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4497450"/>
        <w:rPr>
          <w:rFonts w:eastAsia="Times New Roman"/>
        </w:rPr>
      </w:pPr>
    </w:p>
    <w:p w:rsidR="0075055D" w:rsidRDefault="00D36FA5">
      <w:pPr>
        <w:pStyle w:val="course"/>
        <w:spacing w:line="276" w:lineRule="auto"/>
        <w:divId w:val="1784497450"/>
      </w:pPr>
      <w:r>
        <w:t>PHYS 3512 - Modern Physics II (3)</w:t>
      </w:r>
    </w:p>
    <w:p w:rsidR="0075055D" w:rsidRDefault="00D36FA5">
      <w:pPr>
        <w:spacing w:after="0"/>
        <w:divId w:val="1784497450"/>
        <w:rPr>
          <w:rFonts w:eastAsia="Times New Roman"/>
        </w:rPr>
      </w:pPr>
      <w:r>
        <w:rPr>
          <w:rFonts w:eastAsia="Times New Roman"/>
        </w:rPr>
        <w:t>Applications of basic and intermediate level quantum physics to atoms, molecules, nuclei, solids, and elementary particles. Includes quantum statistical physics. Prerequisite(s): PHYS 3511 and MATH 2153. Corequisite(s): PHYS 3080.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3776024"/>
        <w:rPr>
          <w:rFonts w:eastAsia="Times New Roman"/>
        </w:rPr>
      </w:pPr>
    </w:p>
    <w:p w:rsidR="0075055D" w:rsidRDefault="00D36FA5">
      <w:pPr>
        <w:pStyle w:val="course"/>
        <w:spacing w:line="276" w:lineRule="auto"/>
        <w:divId w:val="2003776024"/>
      </w:pPr>
      <w:r>
        <w:t>PHYS 3611 - Optics (3)</w:t>
      </w:r>
    </w:p>
    <w:p w:rsidR="0075055D" w:rsidRDefault="00D36FA5">
      <w:pPr>
        <w:spacing w:after="0"/>
        <w:divId w:val="2003776024"/>
        <w:rPr>
          <w:rFonts w:eastAsia="Times New Roman"/>
        </w:rPr>
      </w:pPr>
      <w:r>
        <w:rPr>
          <w:rFonts w:eastAsia="Times New Roman"/>
        </w:rPr>
        <w:t>Wave optics, including the principles of superposition, interference, diffraction, polarization, and dispersion. Introduction to quantum optics. Prerequisite(s): PHYS 2122 and MATH 2153. Corequisite(s): PHYS 3080.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5573202"/>
        <w:rPr>
          <w:rFonts w:eastAsia="Times New Roman"/>
        </w:rPr>
      </w:pPr>
    </w:p>
    <w:p w:rsidR="0075055D" w:rsidRDefault="00D36FA5">
      <w:pPr>
        <w:pStyle w:val="course"/>
        <w:spacing w:line="276" w:lineRule="auto"/>
        <w:divId w:val="1675573202"/>
      </w:pPr>
      <w:r>
        <w:t>PHYS 4212 - Analytical Mechanics II (3)</w:t>
      </w:r>
    </w:p>
    <w:p w:rsidR="0075055D" w:rsidRDefault="00D36FA5">
      <w:pPr>
        <w:spacing w:after="0"/>
        <w:divId w:val="1675573202"/>
        <w:rPr>
          <w:rFonts w:eastAsia="Times New Roman"/>
        </w:rPr>
      </w:pPr>
      <w:r>
        <w:rPr>
          <w:rFonts w:eastAsia="Times New Roman"/>
        </w:rPr>
        <w:t>Using a vector analysis, a study is made of kinematics; motion of a particle; kinetics of rigid bodies; work and energy, impulse and momentum; impact. Prerequisite(s): PHYS 3211.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7789925"/>
        <w:rPr>
          <w:rFonts w:eastAsia="Times New Roman"/>
        </w:rPr>
      </w:pPr>
    </w:p>
    <w:p w:rsidR="0075055D" w:rsidRDefault="00D36FA5">
      <w:pPr>
        <w:pStyle w:val="course"/>
        <w:spacing w:line="276" w:lineRule="auto"/>
        <w:divId w:val="217789925"/>
      </w:pPr>
      <w:r>
        <w:t>PHYS 4312 - Electricity and Magnetism (3)</w:t>
      </w:r>
    </w:p>
    <w:p w:rsidR="0075055D" w:rsidRDefault="00D36FA5">
      <w:pPr>
        <w:spacing w:after="0"/>
        <w:divId w:val="217789925"/>
        <w:rPr>
          <w:rFonts w:eastAsia="Times New Roman"/>
        </w:rPr>
      </w:pPr>
      <w:r>
        <w:rPr>
          <w:rFonts w:eastAsia="Times New Roman"/>
        </w:rPr>
        <w:t>Electric and magnetic fields; scalar and vector potentials; conductors and dielectrics; Coulomb's law, Ampere's law, and Gauss's laws; Laplace's equation; Maxwell's equations. Prerequisite(s): PHYS 2122 and MATH 2153.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3943318"/>
        <w:rPr>
          <w:rFonts w:eastAsia="Times New Roman"/>
        </w:rPr>
      </w:pPr>
    </w:p>
    <w:p w:rsidR="0075055D" w:rsidRDefault="00D36FA5">
      <w:pPr>
        <w:pStyle w:val="course"/>
        <w:spacing w:line="276" w:lineRule="auto"/>
        <w:divId w:val="433943318"/>
      </w:pPr>
      <w:r>
        <w:t>PHYS 4411 - Thermodynamics (3)</w:t>
      </w:r>
    </w:p>
    <w:p w:rsidR="0075055D" w:rsidRDefault="00D36FA5">
      <w:pPr>
        <w:spacing w:after="0"/>
        <w:divId w:val="433943318"/>
        <w:rPr>
          <w:rFonts w:eastAsia="Times New Roman"/>
        </w:rPr>
      </w:pPr>
      <w:r>
        <w:rPr>
          <w:rFonts w:eastAsia="Times New Roman"/>
        </w:rPr>
        <w:t>Properties of gases, kinetic theory of gases; laws of thermodynamics; entropy and introduction to statistical thermodynamics. Prerequisite(s): PHYS 2122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1073257"/>
        <w:rPr>
          <w:rFonts w:eastAsia="Times New Roman"/>
        </w:rPr>
      </w:pPr>
    </w:p>
    <w:p w:rsidR="0075055D" w:rsidRDefault="00D36FA5">
      <w:pPr>
        <w:pStyle w:val="course"/>
        <w:spacing w:line="276" w:lineRule="auto"/>
        <w:divId w:val="851073257"/>
      </w:pPr>
      <w:r>
        <w:t>PHYS 4512 - Introduction to Quantum Mechanics (3)</w:t>
      </w:r>
    </w:p>
    <w:p w:rsidR="0075055D" w:rsidRDefault="00D36FA5">
      <w:pPr>
        <w:spacing w:after="0"/>
        <w:divId w:val="851073257"/>
        <w:rPr>
          <w:rFonts w:eastAsia="Times New Roman"/>
        </w:rPr>
      </w:pPr>
      <w:r>
        <w:rPr>
          <w:rFonts w:eastAsia="Times New Roman"/>
        </w:rPr>
        <w:t>Experimental basis; fundamental postulates; Schrodinger wave equation; superposition of states; calculation of energy, position, momentum; hydrogen atom; identical particles; perturbation theory. Prerequisite(s): PHYS 3511 and MATH 2153.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5975411"/>
        <w:rPr>
          <w:rFonts w:eastAsia="Times New Roman"/>
        </w:rPr>
      </w:pPr>
    </w:p>
    <w:p w:rsidR="0075055D" w:rsidRDefault="00D36FA5">
      <w:pPr>
        <w:pStyle w:val="course"/>
        <w:spacing w:line="276" w:lineRule="auto"/>
        <w:divId w:val="2135975411"/>
      </w:pPr>
      <w:r>
        <w:t>PHYS 4513 - Solid State Physics (3)</w:t>
      </w:r>
    </w:p>
    <w:p w:rsidR="0075055D" w:rsidRDefault="00D36FA5">
      <w:pPr>
        <w:spacing w:after="0"/>
        <w:divId w:val="2135975411"/>
        <w:rPr>
          <w:rFonts w:eastAsia="Times New Roman"/>
        </w:rPr>
      </w:pPr>
      <w:r>
        <w:rPr>
          <w:rFonts w:eastAsia="Times New Roman"/>
        </w:rPr>
        <w:t>Crystal structure and diffraction; thermal, electrical, and magnetic properties; band theory; Brillouin zones. Prerequisite(s): PHYS 3512. Corequisite(s): PHYS 3080.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32273853"/>
        <w:rPr>
          <w:rFonts w:eastAsia="Times New Roman"/>
        </w:rPr>
      </w:pPr>
    </w:p>
    <w:p w:rsidR="0075055D" w:rsidRDefault="00D36FA5">
      <w:pPr>
        <w:pStyle w:val="course"/>
        <w:spacing w:line="276" w:lineRule="auto"/>
        <w:divId w:val="1232273853"/>
      </w:pPr>
      <w:r>
        <w:t>PHYS 4711 - Atomic and Nuclear Physics (3)</w:t>
      </w:r>
    </w:p>
    <w:p w:rsidR="0075055D" w:rsidRDefault="00D36FA5">
      <w:pPr>
        <w:spacing w:after="0"/>
        <w:divId w:val="1232273853"/>
        <w:rPr>
          <w:rFonts w:eastAsia="Times New Roman"/>
        </w:rPr>
      </w:pPr>
      <w:r>
        <w:rPr>
          <w:rFonts w:eastAsia="Times New Roman"/>
        </w:rPr>
        <w:t>Designed to use introductory quantum concepts and techniques as applied to the analysis of atoms and nuclei. Prerequisite(s): PHYS 3512.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2968145"/>
        <w:rPr>
          <w:rFonts w:eastAsia="Times New Roman"/>
        </w:rPr>
      </w:pPr>
    </w:p>
    <w:p w:rsidR="0075055D" w:rsidRDefault="00D36FA5">
      <w:pPr>
        <w:pStyle w:val="course"/>
        <w:spacing w:line="276" w:lineRule="auto"/>
        <w:divId w:val="712968145"/>
      </w:pPr>
      <w:r>
        <w:t>PHYS 4911 - Special Problems in Physics (1-3)</w:t>
      </w:r>
    </w:p>
    <w:p w:rsidR="0075055D" w:rsidRDefault="00D36FA5">
      <w:pPr>
        <w:spacing w:after="0"/>
        <w:divId w:val="712968145"/>
        <w:rPr>
          <w:rFonts w:eastAsia="Times New Roman"/>
        </w:rPr>
      </w:pPr>
      <w:r>
        <w:rPr>
          <w:rFonts w:eastAsia="Times New Roman"/>
        </w:rPr>
        <w:t xml:space="preserve">Individual work under supervision of a staff member. Problems may be undertaken in any phase of physics.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426144606"/>
      </w:pPr>
      <w:r>
        <w:t>Political 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5755540"/>
        <w:rPr>
          <w:rFonts w:eastAsia="Times New Roman"/>
        </w:rPr>
      </w:pPr>
    </w:p>
    <w:p w:rsidR="0075055D" w:rsidRDefault="00D36FA5">
      <w:pPr>
        <w:pStyle w:val="course"/>
        <w:spacing w:line="276" w:lineRule="auto"/>
        <w:divId w:val="1745755540"/>
      </w:pPr>
      <w:r>
        <w:t>POLS 1244 - Workshop in Politic Science (1-3)</w:t>
      </w:r>
    </w:p>
    <w:p w:rsidR="0075055D" w:rsidRDefault="00D36FA5">
      <w:pPr>
        <w:spacing w:after="0"/>
        <w:divId w:val="1745755540"/>
        <w:rPr>
          <w:rFonts w:eastAsia="Times New Roman"/>
        </w:rPr>
      </w:pPr>
      <w:r>
        <w:rPr>
          <w:rFonts w:eastAsia="Times New Roman"/>
        </w:rPr>
        <w:t>Provides students with experiential learning opportunities using simulations.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4025360"/>
        <w:rPr>
          <w:rFonts w:eastAsia="Times New Roman"/>
        </w:rPr>
      </w:pPr>
    </w:p>
    <w:p w:rsidR="0075055D" w:rsidRDefault="00D36FA5">
      <w:pPr>
        <w:pStyle w:val="course"/>
        <w:spacing w:line="276" w:lineRule="auto"/>
        <w:divId w:val="1294025360"/>
      </w:pPr>
      <w:r>
        <w:t>POLS 1500 - Introduction to Politics GE (3)</w:t>
      </w:r>
    </w:p>
    <w:p w:rsidR="0075055D" w:rsidRDefault="00D36FA5">
      <w:pPr>
        <w:spacing w:after="0"/>
        <w:divId w:val="1294025360"/>
        <w:rPr>
          <w:rFonts w:eastAsia="Times New Roman"/>
        </w:rPr>
      </w:pPr>
      <w:r>
        <w:rPr>
          <w:rFonts w:eastAsia="Times New Roman"/>
        </w:rPr>
        <w:t>A survey of the determinants defining the relationship of the individual to the political environment and the political system. The primary focus is on the three fundamental levels of politics: the individual, the state, and the international community.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06864618"/>
        <w:rPr>
          <w:rFonts w:eastAsia="Times New Roman"/>
        </w:rPr>
      </w:pPr>
    </w:p>
    <w:p w:rsidR="0075055D" w:rsidRDefault="00D36FA5">
      <w:pPr>
        <w:pStyle w:val="course"/>
        <w:spacing w:line="276" w:lineRule="auto"/>
        <w:divId w:val="506864618"/>
      </w:pPr>
      <w:r>
        <w:t>POLS 1510 - American Government GE (3)</w:t>
      </w:r>
    </w:p>
    <w:p w:rsidR="0075055D" w:rsidRDefault="00D36FA5">
      <w:pPr>
        <w:spacing w:after="0"/>
        <w:divId w:val="506864618"/>
        <w:rPr>
          <w:rFonts w:eastAsia="Times New Roman"/>
        </w:rPr>
      </w:pPr>
      <w:r>
        <w:rPr>
          <w:rFonts w:eastAsia="Times New Roman"/>
        </w:rPr>
        <w:t>The nature, philosophical bases, development, functions, structure, and processes of the government and politics of the United States and of Missouri. Emphasis on and analysis of the nature and development of the provisions and principles of the Constitution of the United States and of Missouri.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9623217"/>
        <w:rPr>
          <w:rFonts w:eastAsia="Times New Roman"/>
        </w:rPr>
      </w:pPr>
    </w:p>
    <w:p w:rsidR="0075055D" w:rsidRDefault="00D36FA5">
      <w:pPr>
        <w:pStyle w:val="course"/>
        <w:spacing w:line="276" w:lineRule="auto"/>
        <w:divId w:val="1789623217"/>
      </w:pPr>
      <w:r>
        <w:t>POLS 2511 - State Government GE (3)</w:t>
      </w:r>
    </w:p>
    <w:p w:rsidR="0075055D" w:rsidRDefault="00D36FA5">
      <w:pPr>
        <w:spacing w:after="0"/>
        <w:divId w:val="1789623217"/>
        <w:rPr>
          <w:rFonts w:eastAsia="Times New Roman"/>
        </w:rPr>
      </w:pPr>
      <w:r>
        <w:rPr>
          <w:rFonts w:eastAsia="Times New Roman"/>
        </w:rPr>
        <w:t>Administrative, legislative, and judicial activities of state governments and their relationships to national and local governments with special emphasis on state and local governments in Missouri.</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9618247"/>
        <w:rPr>
          <w:rFonts w:eastAsia="Times New Roman"/>
        </w:rPr>
      </w:pPr>
    </w:p>
    <w:p w:rsidR="0075055D" w:rsidRDefault="00D36FA5">
      <w:pPr>
        <w:pStyle w:val="course"/>
        <w:spacing w:line="276" w:lineRule="auto"/>
        <w:divId w:val="1789618247"/>
      </w:pPr>
      <w:r>
        <w:t>POLS 2520 - Comparative Government and Politics (3)</w:t>
      </w:r>
    </w:p>
    <w:p w:rsidR="0075055D" w:rsidRDefault="00D36FA5">
      <w:pPr>
        <w:spacing w:after="0"/>
        <w:divId w:val="1789618247"/>
        <w:rPr>
          <w:rFonts w:eastAsia="Times New Roman"/>
        </w:rPr>
      </w:pPr>
      <w:r>
        <w:rPr>
          <w:rFonts w:eastAsia="Times New Roman"/>
        </w:rPr>
        <w:t>Introduction to major forms of government throughout the world.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8202589"/>
        <w:rPr>
          <w:rFonts w:eastAsia="Times New Roman"/>
        </w:rPr>
      </w:pPr>
    </w:p>
    <w:p w:rsidR="0075055D" w:rsidRDefault="00D36FA5">
      <w:pPr>
        <w:pStyle w:val="course"/>
        <w:spacing w:line="276" w:lineRule="auto"/>
        <w:divId w:val="448202589"/>
      </w:pPr>
      <w:r>
        <w:t>POLS 2530 - World Politics GE (3)</w:t>
      </w:r>
    </w:p>
    <w:p w:rsidR="0075055D" w:rsidRDefault="00D36FA5">
      <w:pPr>
        <w:spacing w:after="0"/>
        <w:divId w:val="448202589"/>
        <w:rPr>
          <w:rFonts w:eastAsia="Times New Roman"/>
        </w:rPr>
      </w:pPr>
      <w:r>
        <w:rPr>
          <w:rFonts w:eastAsia="Times New Roman"/>
        </w:rPr>
        <w:t>Introduction to international relations with specific focus on the nature and causes of war, conflict resolution, political, social, economic, and military issues in international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036276"/>
        <w:rPr>
          <w:rFonts w:eastAsia="Times New Roman"/>
        </w:rPr>
      </w:pPr>
    </w:p>
    <w:p w:rsidR="0075055D" w:rsidRDefault="00D36FA5">
      <w:pPr>
        <w:pStyle w:val="course"/>
        <w:spacing w:line="276" w:lineRule="auto"/>
        <w:divId w:val="30036276"/>
      </w:pPr>
      <w:r>
        <w:t>POLS 2535 - Model United Nations GE (3)</w:t>
      </w:r>
    </w:p>
    <w:p w:rsidR="0075055D" w:rsidRDefault="00D36FA5">
      <w:pPr>
        <w:spacing w:after="0"/>
        <w:divId w:val="30036276"/>
        <w:rPr>
          <w:rFonts w:eastAsia="Times New Roman"/>
        </w:rPr>
      </w:pPr>
      <w:r>
        <w:rPr>
          <w:rFonts w:eastAsia="Times New Roman"/>
        </w:rPr>
        <w:t>Students will gain hands-on experience of the organizational structure, policies and procedures of the United Nations through course work and conference attendance.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1252022"/>
        <w:rPr>
          <w:rFonts w:eastAsia="Times New Roman"/>
        </w:rPr>
      </w:pPr>
    </w:p>
    <w:p w:rsidR="0075055D" w:rsidRDefault="00D36FA5">
      <w:pPr>
        <w:pStyle w:val="course"/>
        <w:spacing w:line="276" w:lineRule="auto"/>
        <w:divId w:val="1331252022"/>
      </w:pPr>
      <w:r>
        <w:t>POLS 2540 - Survey of Political Theory (3)</w:t>
      </w:r>
    </w:p>
    <w:p w:rsidR="0075055D" w:rsidRDefault="00D36FA5">
      <w:pPr>
        <w:spacing w:after="0"/>
        <w:divId w:val="1331252022"/>
        <w:rPr>
          <w:rFonts w:eastAsia="Times New Roman"/>
        </w:rPr>
      </w:pPr>
      <w:r>
        <w:rPr>
          <w:rFonts w:eastAsia="Times New Roman"/>
        </w:rPr>
        <w:t>Examines concepts such as justice, civil disobedience, equality, liberty, etc., and how they are defined by major political theorists from Plato to the present.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4751532"/>
        <w:rPr>
          <w:rFonts w:eastAsia="Times New Roman"/>
        </w:rPr>
      </w:pPr>
    </w:p>
    <w:p w:rsidR="0075055D" w:rsidRDefault="00D36FA5">
      <w:pPr>
        <w:pStyle w:val="course"/>
        <w:spacing w:line="276" w:lineRule="auto"/>
        <w:divId w:val="1904751532"/>
      </w:pPr>
      <w:r>
        <w:t>POLS 2550 - Political Parties and Interest Groups (3)</w:t>
      </w:r>
    </w:p>
    <w:p w:rsidR="0075055D" w:rsidRDefault="00D36FA5">
      <w:pPr>
        <w:spacing w:after="0"/>
        <w:divId w:val="1904751532"/>
        <w:rPr>
          <w:rFonts w:eastAsia="Times New Roman"/>
        </w:rPr>
      </w:pPr>
      <w:r>
        <w:rPr>
          <w:rFonts w:eastAsia="Times New Roman"/>
        </w:rPr>
        <w:t>The theory, principles, structures, and functions of interest groups and political parties in the American political system.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3177738"/>
        <w:rPr>
          <w:rFonts w:eastAsia="Times New Roman"/>
        </w:rPr>
      </w:pPr>
    </w:p>
    <w:p w:rsidR="0075055D" w:rsidRDefault="00D36FA5">
      <w:pPr>
        <w:pStyle w:val="course"/>
        <w:spacing w:line="276" w:lineRule="auto"/>
        <w:divId w:val="1833177738"/>
      </w:pPr>
      <w:r>
        <w:t>POLS 2580 - Public Law and the Judicial Process (3)</w:t>
      </w:r>
    </w:p>
    <w:p w:rsidR="0075055D" w:rsidRDefault="00D36FA5">
      <w:pPr>
        <w:spacing w:after="0"/>
        <w:divId w:val="1833177738"/>
        <w:rPr>
          <w:rFonts w:eastAsia="Times New Roman"/>
        </w:rPr>
      </w:pPr>
      <w:r>
        <w:rPr>
          <w:rFonts w:eastAsia="Times New Roman"/>
        </w:rPr>
        <w:t>the nature of law, the organization and staffing of courts, judicial policymaking, the Supreme Court's decision-making process, statutory and constitutional interpretation, and the impact of judicial decisions.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4447690"/>
        <w:rPr>
          <w:rFonts w:eastAsia="Times New Roman"/>
        </w:rPr>
      </w:pPr>
    </w:p>
    <w:p w:rsidR="0075055D" w:rsidRDefault="00D36FA5">
      <w:pPr>
        <w:pStyle w:val="course"/>
        <w:spacing w:line="276" w:lineRule="auto"/>
        <w:divId w:val="1474447690"/>
      </w:pPr>
      <w:r>
        <w:t>POLS 2581 - Trial Advocacy GE (3)</w:t>
      </w:r>
    </w:p>
    <w:p w:rsidR="0075055D" w:rsidRDefault="00D36FA5">
      <w:pPr>
        <w:spacing w:after="0"/>
        <w:divId w:val="1474447690"/>
        <w:rPr>
          <w:rFonts w:eastAsia="Times New Roman"/>
        </w:rPr>
      </w:pPr>
      <w:r>
        <w:rPr>
          <w:rFonts w:eastAsia="Times New Roman"/>
        </w:rPr>
        <w:t>Provides training in trial advocacy techniques and instruction on the practical workings of the court system.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6706906"/>
        <w:rPr>
          <w:rFonts w:eastAsia="Times New Roman"/>
        </w:rPr>
      </w:pPr>
    </w:p>
    <w:p w:rsidR="0075055D" w:rsidRDefault="00D36FA5">
      <w:pPr>
        <w:pStyle w:val="course"/>
        <w:spacing w:line="276" w:lineRule="auto"/>
        <w:divId w:val="1146706906"/>
      </w:pPr>
      <w:r>
        <w:t>POLS 3521 - Latin American Government and Politics (3)</w:t>
      </w:r>
    </w:p>
    <w:p w:rsidR="0075055D" w:rsidRDefault="00D36FA5">
      <w:pPr>
        <w:spacing w:after="0"/>
        <w:divId w:val="1146706906"/>
        <w:rPr>
          <w:rFonts w:eastAsia="Times New Roman"/>
        </w:rPr>
      </w:pPr>
      <w:r>
        <w:rPr>
          <w:rFonts w:eastAsia="Times New Roman"/>
        </w:rPr>
        <w:t>A comparative study of the political system of the Latin American countries.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1715784"/>
        <w:rPr>
          <w:rFonts w:eastAsia="Times New Roman"/>
        </w:rPr>
      </w:pPr>
    </w:p>
    <w:p w:rsidR="0075055D" w:rsidRDefault="00D36FA5">
      <w:pPr>
        <w:pStyle w:val="course"/>
        <w:spacing w:line="276" w:lineRule="auto"/>
        <w:divId w:val="1651715784"/>
      </w:pPr>
      <w:r>
        <w:t>POLS 3522 - Modern Asia GE (3)</w:t>
      </w:r>
    </w:p>
    <w:p w:rsidR="0075055D" w:rsidRDefault="00D36FA5">
      <w:pPr>
        <w:spacing w:after="0"/>
        <w:divId w:val="1651715784"/>
        <w:rPr>
          <w:rFonts w:eastAsia="Times New Roman"/>
        </w:rPr>
      </w:pPr>
      <w:r>
        <w:rPr>
          <w:rFonts w:eastAsia="Times New Roman"/>
        </w:rPr>
        <w:t>A survey of the cultures, histories, societies, economies, and political systems of the major countries of Asia. Specific focus is on the events and resulting changes within the region during the past century.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11725015"/>
        <w:rPr>
          <w:rFonts w:eastAsia="Times New Roman"/>
        </w:rPr>
      </w:pPr>
    </w:p>
    <w:p w:rsidR="0075055D" w:rsidRDefault="00D36FA5">
      <w:pPr>
        <w:pStyle w:val="course"/>
        <w:spacing w:line="276" w:lineRule="auto"/>
        <w:divId w:val="1211725015"/>
      </w:pPr>
      <w:r>
        <w:t>POLS 3523 - Modern Sub-Saharan Africa (3)</w:t>
      </w:r>
    </w:p>
    <w:p w:rsidR="0075055D" w:rsidRDefault="00D36FA5">
      <w:pPr>
        <w:spacing w:after="0"/>
        <w:divId w:val="1211725015"/>
        <w:rPr>
          <w:rFonts w:eastAsia="Times New Roman"/>
        </w:rPr>
      </w:pPr>
      <w:r>
        <w:rPr>
          <w:rFonts w:eastAsia="Times New Roman"/>
        </w:rPr>
        <w:t>A comparative study of development issues in Sub-Saharan Africa. Topics include democratization, political culture, ethnicity and the role of the international community in Africa.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282615"/>
        <w:rPr>
          <w:rFonts w:eastAsia="Times New Roman"/>
        </w:rPr>
      </w:pPr>
    </w:p>
    <w:p w:rsidR="0075055D" w:rsidRDefault="00D36FA5">
      <w:pPr>
        <w:pStyle w:val="course"/>
        <w:spacing w:line="276" w:lineRule="auto"/>
        <w:divId w:val="162282615"/>
      </w:pPr>
      <w:r>
        <w:t>POLS 3524 - Middle East Politics (3)</w:t>
      </w:r>
    </w:p>
    <w:p w:rsidR="0075055D" w:rsidRDefault="00D36FA5">
      <w:pPr>
        <w:spacing w:after="0"/>
        <w:divId w:val="162282615"/>
        <w:rPr>
          <w:rFonts w:eastAsia="Times New Roman"/>
        </w:rPr>
      </w:pPr>
      <w:r>
        <w:rPr>
          <w:rFonts w:eastAsia="Times New Roman"/>
        </w:rPr>
        <w:t>The influence of culture on the politics, political systems and issues of the Middle East.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2593653"/>
        <w:rPr>
          <w:rFonts w:eastAsia="Times New Roman"/>
        </w:rPr>
      </w:pPr>
    </w:p>
    <w:p w:rsidR="0075055D" w:rsidRDefault="00D36FA5">
      <w:pPr>
        <w:pStyle w:val="course"/>
        <w:spacing w:line="276" w:lineRule="auto"/>
        <w:divId w:val="952593653"/>
      </w:pPr>
      <w:r>
        <w:t>POLS 3525 - Politics in Europe (3)</w:t>
      </w:r>
    </w:p>
    <w:p w:rsidR="0075055D" w:rsidRDefault="00D36FA5">
      <w:pPr>
        <w:spacing w:after="0"/>
        <w:divId w:val="952593653"/>
        <w:rPr>
          <w:rFonts w:eastAsia="Times New Roman"/>
        </w:rPr>
      </w:pPr>
      <w:r>
        <w:rPr>
          <w:rFonts w:eastAsia="Times New Roman"/>
        </w:rPr>
        <w:t>An examination of the theory, history, and institutional structure of several European countries and the European Union.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9140479"/>
        <w:rPr>
          <w:rFonts w:eastAsia="Times New Roman"/>
        </w:rPr>
      </w:pPr>
    </w:p>
    <w:p w:rsidR="0075055D" w:rsidRDefault="00D36FA5">
      <w:pPr>
        <w:pStyle w:val="course"/>
        <w:spacing w:line="276" w:lineRule="auto"/>
        <w:divId w:val="669140479"/>
      </w:pPr>
      <w:r>
        <w:t>POLS 3526 - Oil, Water, and Security (3)</w:t>
      </w:r>
    </w:p>
    <w:p w:rsidR="0075055D" w:rsidRDefault="00D36FA5">
      <w:pPr>
        <w:spacing w:after="0"/>
        <w:divId w:val="669140479"/>
        <w:rPr>
          <w:rFonts w:eastAsia="Times New Roman"/>
        </w:rPr>
      </w:pPr>
      <w:r>
        <w:rPr>
          <w:rFonts w:eastAsia="Times New Roman"/>
        </w:rPr>
        <w:t>Explores global resource politics, focusing specifically on the security threats surrounding oil, as well as water and food scarcity.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74134119"/>
        <w:rPr>
          <w:rFonts w:eastAsia="Times New Roman"/>
        </w:rPr>
      </w:pPr>
    </w:p>
    <w:p w:rsidR="0075055D" w:rsidRDefault="00D36FA5">
      <w:pPr>
        <w:pStyle w:val="course"/>
        <w:spacing w:line="276" w:lineRule="auto"/>
        <w:divId w:val="1774134119"/>
      </w:pPr>
      <w:r>
        <w:t>POLS 3527 - Security in the 21st Century (3)</w:t>
      </w:r>
    </w:p>
    <w:p w:rsidR="0075055D" w:rsidRDefault="00D36FA5">
      <w:pPr>
        <w:spacing w:after="0"/>
        <w:divId w:val="1774134119"/>
        <w:rPr>
          <w:rFonts w:eastAsia="Times New Roman"/>
        </w:rPr>
      </w:pPr>
      <w:r>
        <w:rPr>
          <w:rFonts w:eastAsia="Times New Roman"/>
        </w:rPr>
        <w:t>Explores the most urgent security challenges of the 21</w:t>
      </w:r>
      <w:r>
        <w:rPr>
          <w:rFonts w:eastAsia="Times New Roman"/>
          <w:vertAlign w:val="superscript"/>
        </w:rPr>
        <w:t>st</w:t>
      </w:r>
      <w:r>
        <w:rPr>
          <w:rFonts w:eastAsia="Times New Roman"/>
        </w:rPr>
        <w:t xml:space="preserve"> century, including civil wars, ethnic violence, cyberwarfare, and asymmetric warfare, among others.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3869207"/>
        <w:rPr>
          <w:rFonts w:eastAsia="Times New Roman"/>
        </w:rPr>
      </w:pPr>
    </w:p>
    <w:p w:rsidR="0075055D" w:rsidRDefault="00D36FA5">
      <w:pPr>
        <w:pStyle w:val="course"/>
        <w:spacing w:line="276" w:lineRule="auto"/>
        <w:divId w:val="973869207"/>
      </w:pPr>
      <w:r>
        <w:t>POLS 3530 - International Organizations (3)</w:t>
      </w:r>
    </w:p>
    <w:p w:rsidR="0075055D" w:rsidRDefault="00D36FA5">
      <w:pPr>
        <w:spacing w:after="0"/>
        <w:divId w:val="973869207"/>
        <w:rPr>
          <w:rFonts w:eastAsia="Times New Roman"/>
        </w:rPr>
      </w:pPr>
      <w:r>
        <w:rPr>
          <w:rFonts w:eastAsia="Times New Roman"/>
        </w:rPr>
        <w:t>The role of international organizations in international relations and collective security with specific emphasis on the United Nations, the European Union and other regional organizations.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255528"/>
        <w:rPr>
          <w:rFonts w:eastAsia="Times New Roman"/>
        </w:rPr>
      </w:pPr>
    </w:p>
    <w:p w:rsidR="0075055D" w:rsidRDefault="00D36FA5">
      <w:pPr>
        <w:pStyle w:val="course"/>
        <w:spacing w:line="276" w:lineRule="auto"/>
        <w:divId w:val="94255528"/>
      </w:pPr>
      <w:r>
        <w:t>POLS 3531 - Five Wars of Globalization (3)</w:t>
      </w:r>
    </w:p>
    <w:p w:rsidR="0075055D" w:rsidRDefault="00D36FA5">
      <w:pPr>
        <w:spacing w:after="0"/>
        <w:divId w:val="94255528"/>
        <w:rPr>
          <w:rFonts w:eastAsia="Times New Roman"/>
        </w:rPr>
      </w:pPr>
      <w:r>
        <w:rPr>
          <w:rFonts w:eastAsia="Times New Roman"/>
        </w:rPr>
        <w:t>Focuses on factors of globalization that have created opportunities for individuals, corporations, and governments to utilize technology, communication, and transportation to engage in illegal activities for financial gain.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7670521"/>
        <w:rPr>
          <w:rFonts w:eastAsia="Times New Roman"/>
        </w:rPr>
      </w:pPr>
    </w:p>
    <w:p w:rsidR="0075055D" w:rsidRDefault="00D36FA5">
      <w:pPr>
        <w:pStyle w:val="course"/>
        <w:spacing w:line="276" w:lineRule="auto"/>
        <w:divId w:val="1867670521"/>
      </w:pPr>
      <w:r>
        <w:t>POLS 3541 - Contemporary Political Theory (3)</w:t>
      </w:r>
    </w:p>
    <w:p w:rsidR="0075055D" w:rsidRDefault="00D36FA5">
      <w:pPr>
        <w:spacing w:after="0"/>
        <w:divId w:val="1867670521"/>
        <w:rPr>
          <w:rFonts w:eastAsia="Times New Roman"/>
        </w:rPr>
      </w:pPr>
      <w:r>
        <w:rPr>
          <w:rFonts w:eastAsia="Times New Roman"/>
        </w:rPr>
        <w:t>Examines recent debates about the meaning of democracy, citizenship, civil society, and community in the contemporary era of increasingly diverse and interconnected nation-states.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2657619"/>
        <w:rPr>
          <w:rFonts w:eastAsia="Times New Roman"/>
        </w:rPr>
      </w:pPr>
    </w:p>
    <w:p w:rsidR="0075055D" w:rsidRDefault="00D36FA5">
      <w:pPr>
        <w:pStyle w:val="course"/>
        <w:spacing w:line="276" w:lineRule="auto"/>
        <w:divId w:val="2092657619"/>
      </w:pPr>
      <w:r>
        <w:t>POLS 3550 - Public Opinion and Mass Media (3)</w:t>
      </w:r>
    </w:p>
    <w:p w:rsidR="0075055D" w:rsidRDefault="00D36FA5">
      <w:pPr>
        <w:spacing w:after="0"/>
        <w:divId w:val="2092657619"/>
        <w:rPr>
          <w:rFonts w:eastAsia="Times New Roman"/>
        </w:rPr>
      </w:pPr>
      <w:r>
        <w:rPr>
          <w:rFonts w:eastAsia="Times New Roman"/>
        </w:rPr>
        <w:t>Examines the forces that shape, and techniques used to measure, public opinion, also focusing on the media as a link between public opinion and government.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29686373"/>
        <w:rPr>
          <w:rFonts w:eastAsia="Times New Roman"/>
        </w:rPr>
      </w:pPr>
    </w:p>
    <w:p w:rsidR="0075055D" w:rsidRDefault="00D36FA5">
      <w:pPr>
        <w:pStyle w:val="course"/>
        <w:spacing w:line="276" w:lineRule="auto"/>
        <w:divId w:val="529686373"/>
      </w:pPr>
      <w:r>
        <w:t>POLS 3551 - Race and Ethnic Politics in the United States (3)</w:t>
      </w:r>
    </w:p>
    <w:p w:rsidR="0075055D" w:rsidRDefault="00D36FA5">
      <w:pPr>
        <w:spacing w:after="0"/>
        <w:divId w:val="529686373"/>
        <w:rPr>
          <w:rFonts w:eastAsia="Times New Roman"/>
        </w:rPr>
      </w:pPr>
      <w:r>
        <w:rPr>
          <w:rFonts w:eastAsia="Times New Roman"/>
        </w:rPr>
        <w:t>Survey of the political mobilization, participation, and issues facing Latinos, African Americans, Asian Americans, Native Americans, and European ethnic groups in U.S. politics.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8717841"/>
        <w:rPr>
          <w:rFonts w:eastAsia="Times New Roman"/>
        </w:rPr>
      </w:pPr>
    </w:p>
    <w:p w:rsidR="0075055D" w:rsidRDefault="00D36FA5">
      <w:pPr>
        <w:pStyle w:val="course"/>
        <w:spacing w:line="276" w:lineRule="auto"/>
        <w:divId w:val="1478717841"/>
      </w:pPr>
      <w:r>
        <w:t>POLS 3553 - Women and Politics (3)</w:t>
      </w:r>
    </w:p>
    <w:p w:rsidR="0075055D" w:rsidRDefault="00D36FA5">
      <w:pPr>
        <w:spacing w:after="0"/>
        <w:divId w:val="1478717841"/>
        <w:rPr>
          <w:rFonts w:eastAsia="Times New Roman"/>
        </w:rPr>
      </w:pPr>
      <w:r>
        <w:rPr>
          <w:rFonts w:eastAsia="Times New Roman"/>
        </w:rPr>
        <w:t>The course examines a variety of social, political, and economic issues that affect women in the United States and around the world.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2124230"/>
        <w:rPr>
          <w:rFonts w:eastAsia="Times New Roman"/>
        </w:rPr>
      </w:pPr>
    </w:p>
    <w:p w:rsidR="0075055D" w:rsidRDefault="00D36FA5">
      <w:pPr>
        <w:pStyle w:val="course"/>
        <w:spacing w:line="276" w:lineRule="auto"/>
        <w:divId w:val="1702124230"/>
      </w:pPr>
      <w:r>
        <w:t>POLS 3560 - Research Methods in Political Science (3)</w:t>
      </w:r>
    </w:p>
    <w:p w:rsidR="0075055D" w:rsidRDefault="00D36FA5">
      <w:pPr>
        <w:spacing w:after="0"/>
        <w:divId w:val="1702124230"/>
        <w:rPr>
          <w:rFonts w:eastAsia="Times New Roman"/>
        </w:rPr>
      </w:pPr>
      <w:r>
        <w:rPr>
          <w:rFonts w:eastAsia="Times New Roman"/>
        </w:rPr>
        <w:t>Will acquaint students with a wide variety of research methods used to analyze political phenomena, concentrating on those approaches that are both quantitative and non-quantitative, including case studies, interviewing, field research, and a lab component utilizing packaged computer programs for statistical analysis.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853521"/>
        <w:rPr>
          <w:rFonts w:eastAsia="Times New Roman"/>
        </w:rPr>
      </w:pPr>
    </w:p>
    <w:p w:rsidR="0075055D" w:rsidRDefault="00D36FA5">
      <w:pPr>
        <w:pStyle w:val="course"/>
        <w:spacing w:line="276" w:lineRule="auto"/>
        <w:divId w:val="195853521"/>
      </w:pPr>
      <w:r>
        <w:t>POLS 4511 - Public Policy (3)</w:t>
      </w:r>
    </w:p>
    <w:p w:rsidR="0075055D" w:rsidRDefault="00D36FA5">
      <w:pPr>
        <w:spacing w:after="0"/>
        <w:divId w:val="195853521"/>
        <w:rPr>
          <w:rFonts w:eastAsia="Times New Roman"/>
        </w:rPr>
      </w:pPr>
      <w:r>
        <w:rPr>
          <w:rFonts w:eastAsia="Times New Roman"/>
        </w:rPr>
        <w:t>The course examines the public policymaking process as well as the forces that shape US policy in the context of globalization. Permission from instructor must be obtained to take this course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4935891"/>
        <w:rPr>
          <w:rFonts w:eastAsia="Times New Roman"/>
        </w:rPr>
      </w:pPr>
    </w:p>
    <w:p w:rsidR="0075055D" w:rsidRDefault="00D36FA5">
      <w:pPr>
        <w:pStyle w:val="course"/>
        <w:spacing w:line="276" w:lineRule="auto"/>
        <w:divId w:val="414935891"/>
      </w:pPr>
      <w:r>
        <w:t>POLS 4520 - Principles of International Development (3)</w:t>
      </w:r>
    </w:p>
    <w:p w:rsidR="0075055D" w:rsidRDefault="00D36FA5">
      <w:pPr>
        <w:spacing w:after="0"/>
        <w:divId w:val="414935891"/>
        <w:rPr>
          <w:rFonts w:eastAsia="Times New Roman"/>
        </w:rPr>
      </w:pPr>
      <w:r>
        <w:rPr>
          <w:rFonts w:eastAsia="Times New Roman"/>
        </w:rPr>
        <w:t>Problems of development in the developing nations of the world and the concepts and theories for their comparative analysis.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72712790"/>
        <w:rPr>
          <w:rFonts w:eastAsia="Times New Roman"/>
        </w:rPr>
      </w:pPr>
    </w:p>
    <w:p w:rsidR="0075055D" w:rsidRDefault="00D36FA5">
      <w:pPr>
        <w:pStyle w:val="course"/>
        <w:spacing w:line="276" w:lineRule="auto"/>
        <w:divId w:val="1972712790"/>
      </w:pPr>
      <w:r>
        <w:t>POLS 4530 - International Law (3)</w:t>
      </w:r>
    </w:p>
    <w:p w:rsidR="0075055D" w:rsidRDefault="00D36FA5">
      <w:pPr>
        <w:spacing w:after="0"/>
        <w:divId w:val="1972712790"/>
        <w:rPr>
          <w:rFonts w:eastAsia="Times New Roman"/>
        </w:rPr>
      </w:pPr>
      <w:r>
        <w:rPr>
          <w:rFonts w:eastAsia="Times New Roman"/>
        </w:rPr>
        <w:t>An examination of its nature, history, philosophies, and basic rules as found in treaties, court decisions, customs, and other sources.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73666710"/>
        <w:rPr>
          <w:rFonts w:eastAsia="Times New Roman"/>
        </w:rPr>
      </w:pPr>
    </w:p>
    <w:p w:rsidR="0075055D" w:rsidRDefault="00D36FA5">
      <w:pPr>
        <w:pStyle w:val="course"/>
        <w:spacing w:line="276" w:lineRule="auto"/>
        <w:divId w:val="773666710"/>
      </w:pPr>
      <w:r>
        <w:t>POLS 4531 - American Foreign Policy (3)</w:t>
      </w:r>
    </w:p>
    <w:p w:rsidR="0075055D" w:rsidRDefault="00D36FA5">
      <w:pPr>
        <w:spacing w:after="0"/>
        <w:divId w:val="773666710"/>
        <w:rPr>
          <w:rFonts w:eastAsia="Times New Roman"/>
        </w:rPr>
      </w:pPr>
      <w:r>
        <w:rPr>
          <w:rFonts w:eastAsia="Times New Roman"/>
        </w:rPr>
        <w:t>The foreign policy of the United States with specific focus on the policy authority of the American President, the Congress, the Courts, United States foreign policies toward Russia, Europe and the Middle East are considered.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1601271"/>
        <w:rPr>
          <w:rFonts w:eastAsia="Times New Roman"/>
        </w:rPr>
      </w:pPr>
    </w:p>
    <w:p w:rsidR="0075055D" w:rsidRDefault="00D36FA5">
      <w:pPr>
        <w:pStyle w:val="course"/>
        <w:spacing w:line="276" w:lineRule="auto"/>
        <w:divId w:val="541601271"/>
      </w:pPr>
      <w:r>
        <w:t>POLS 4532 - International Relations of Asia (3)</w:t>
      </w:r>
    </w:p>
    <w:p w:rsidR="0075055D" w:rsidRDefault="00D36FA5">
      <w:pPr>
        <w:spacing w:after="0"/>
        <w:divId w:val="541601271"/>
        <w:rPr>
          <w:rFonts w:eastAsia="Times New Roman"/>
        </w:rPr>
      </w:pPr>
      <w:r>
        <w:rPr>
          <w:rFonts w:eastAsia="Times New Roman"/>
        </w:rPr>
        <w:t>Study of contemporary regional politics of Asia focusing on political culture, nationalism and the foreign policies of the United States, Russia, China and Japan as they relate to security challenges in Asia.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5666058"/>
        <w:rPr>
          <w:rFonts w:eastAsia="Times New Roman"/>
        </w:rPr>
      </w:pPr>
    </w:p>
    <w:p w:rsidR="0075055D" w:rsidRDefault="00D36FA5">
      <w:pPr>
        <w:pStyle w:val="course"/>
        <w:spacing w:line="276" w:lineRule="auto"/>
        <w:divId w:val="2005666058"/>
      </w:pPr>
      <w:r>
        <w:t>POLS 4533 - The Israeli-Palestinian Conflict (3)</w:t>
      </w:r>
    </w:p>
    <w:p w:rsidR="0075055D" w:rsidRDefault="00D36FA5">
      <w:pPr>
        <w:spacing w:after="0"/>
        <w:divId w:val="2005666058"/>
        <w:rPr>
          <w:rFonts w:eastAsia="Times New Roman"/>
        </w:rPr>
      </w:pPr>
      <w:r>
        <w:rPr>
          <w:rFonts w:eastAsia="Times New Roman"/>
        </w:rPr>
        <w:t>Explores the politics of the Israeli-Palestinian Conflict.  Topics covered include the role of domestic politics, political violence, international actors, and the peace process.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8313303"/>
        <w:rPr>
          <w:rFonts w:eastAsia="Times New Roman"/>
        </w:rPr>
      </w:pPr>
    </w:p>
    <w:p w:rsidR="0075055D" w:rsidRDefault="00D36FA5">
      <w:pPr>
        <w:pStyle w:val="course"/>
        <w:spacing w:line="276" w:lineRule="auto"/>
        <w:divId w:val="1378313303"/>
      </w:pPr>
      <w:r>
        <w:t>POLS 4552 - Legislative Politics (3)</w:t>
      </w:r>
    </w:p>
    <w:p w:rsidR="0075055D" w:rsidRDefault="00D36FA5">
      <w:pPr>
        <w:spacing w:after="0"/>
        <w:divId w:val="1378313303"/>
        <w:rPr>
          <w:rFonts w:eastAsia="Times New Roman"/>
        </w:rPr>
      </w:pPr>
      <w:r>
        <w:rPr>
          <w:rFonts w:eastAsia="Times New Roman"/>
        </w:rPr>
        <w:t>The major functions, roles, powers, processes and development of the national and state legislatures. Special attention is given to legislative elections, leadership and decision-making.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749523"/>
        <w:rPr>
          <w:rFonts w:eastAsia="Times New Roman"/>
        </w:rPr>
      </w:pPr>
    </w:p>
    <w:p w:rsidR="0075055D" w:rsidRDefault="00D36FA5">
      <w:pPr>
        <w:pStyle w:val="course"/>
        <w:spacing w:line="276" w:lineRule="auto"/>
        <w:divId w:val="166749523"/>
      </w:pPr>
      <w:r>
        <w:t>POLS 4555 - The American Presidency (3)</w:t>
      </w:r>
    </w:p>
    <w:p w:rsidR="0075055D" w:rsidRDefault="00D36FA5">
      <w:pPr>
        <w:spacing w:after="0"/>
        <w:divId w:val="166749523"/>
        <w:rPr>
          <w:rFonts w:eastAsia="Times New Roman"/>
        </w:rPr>
      </w:pPr>
      <w:r>
        <w:rPr>
          <w:rFonts w:eastAsia="Times New Roman"/>
        </w:rPr>
        <w:t>The constitutional origins of the presidency, its powers, selection process, and the presidents' relations with the public, the media, political parties, and the other major institutions of government. Particular emphasis is on the presidency as an institution of leadership.</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4887792"/>
        <w:rPr>
          <w:rFonts w:eastAsia="Times New Roman"/>
        </w:rPr>
      </w:pPr>
    </w:p>
    <w:p w:rsidR="0075055D" w:rsidRDefault="00D36FA5">
      <w:pPr>
        <w:pStyle w:val="course"/>
        <w:spacing w:line="276" w:lineRule="auto"/>
        <w:divId w:val="1444887792"/>
      </w:pPr>
      <w:r>
        <w:t>POLS 4570 - Public Administration (3)</w:t>
      </w:r>
    </w:p>
    <w:p w:rsidR="0075055D" w:rsidRDefault="00D36FA5">
      <w:pPr>
        <w:spacing w:after="0"/>
        <w:divId w:val="1444887792"/>
        <w:rPr>
          <w:rFonts w:eastAsia="Times New Roman"/>
        </w:rPr>
      </w:pPr>
      <w:r>
        <w:rPr>
          <w:rFonts w:eastAsia="Times New Roman"/>
        </w:rPr>
        <w:t>A broad and basic study of public administration in the United States.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23728735"/>
        <w:rPr>
          <w:rFonts w:eastAsia="Times New Roman"/>
        </w:rPr>
      </w:pPr>
    </w:p>
    <w:p w:rsidR="0075055D" w:rsidRDefault="00D36FA5">
      <w:pPr>
        <w:pStyle w:val="course"/>
        <w:spacing w:line="276" w:lineRule="auto"/>
        <w:divId w:val="1623728735"/>
      </w:pPr>
      <w:r>
        <w:t>POLS 4571 - Municipal Administration (3)</w:t>
      </w:r>
    </w:p>
    <w:p w:rsidR="0075055D" w:rsidRDefault="00D36FA5">
      <w:pPr>
        <w:spacing w:after="0"/>
        <w:divId w:val="1623728735"/>
        <w:rPr>
          <w:rFonts w:eastAsia="Times New Roman"/>
        </w:rPr>
      </w:pPr>
      <w:r>
        <w:rPr>
          <w:rFonts w:eastAsia="Times New Roman"/>
        </w:rPr>
        <w:t>Principles of municipal administration as they operate in the United States under the various forms of municipal governments.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1026514"/>
        <w:rPr>
          <w:rFonts w:eastAsia="Times New Roman"/>
        </w:rPr>
      </w:pPr>
    </w:p>
    <w:p w:rsidR="0075055D" w:rsidRDefault="00D36FA5">
      <w:pPr>
        <w:pStyle w:val="course"/>
        <w:spacing w:line="276" w:lineRule="auto"/>
        <w:divId w:val="761026514"/>
      </w:pPr>
      <w:r>
        <w:t>POLS 4580 - American Constitutional Law (3)</w:t>
      </w:r>
    </w:p>
    <w:p w:rsidR="0075055D" w:rsidRDefault="00D36FA5">
      <w:pPr>
        <w:spacing w:after="0"/>
        <w:divId w:val="761026514"/>
        <w:rPr>
          <w:rFonts w:eastAsia="Times New Roman"/>
        </w:rPr>
      </w:pPr>
      <w:r>
        <w:rPr>
          <w:rFonts w:eastAsia="Times New Roman"/>
        </w:rPr>
        <w:t>An interpretation of our constitutional heritage, including the growth of federal judicial power and the role of the Supreme Court.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1658489"/>
        <w:rPr>
          <w:rFonts w:eastAsia="Times New Roman"/>
        </w:rPr>
      </w:pPr>
    </w:p>
    <w:p w:rsidR="0075055D" w:rsidRDefault="00D36FA5">
      <w:pPr>
        <w:pStyle w:val="course"/>
        <w:spacing w:line="276" w:lineRule="auto"/>
        <w:divId w:val="1001658489"/>
      </w:pPr>
      <w:r>
        <w:t>POLS 4581 - Civil Rights and Liberties (3)</w:t>
      </w:r>
    </w:p>
    <w:p w:rsidR="0075055D" w:rsidRDefault="00D36FA5">
      <w:pPr>
        <w:spacing w:after="0"/>
        <w:divId w:val="1001658489"/>
        <w:rPr>
          <w:rFonts w:eastAsia="Times New Roman"/>
        </w:rPr>
      </w:pPr>
      <w:r>
        <w:rPr>
          <w:rFonts w:eastAsia="Times New Roman"/>
        </w:rPr>
        <w:t>Except for the First Amendment, this course examines individual rights and liberties found within and outside of the Constitution.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4888248"/>
        <w:rPr>
          <w:rFonts w:eastAsia="Times New Roman"/>
        </w:rPr>
      </w:pPr>
    </w:p>
    <w:p w:rsidR="0075055D" w:rsidRDefault="00D36FA5">
      <w:pPr>
        <w:pStyle w:val="course"/>
        <w:spacing w:line="276" w:lineRule="auto"/>
        <w:divId w:val="1664888248"/>
      </w:pPr>
      <w:r>
        <w:t>POLS 4583 - First Amendment (3)</w:t>
      </w:r>
    </w:p>
    <w:p w:rsidR="0075055D" w:rsidRDefault="00D36FA5">
      <w:pPr>
        <w:spacing w:after="0"/>
        <w:divId w:val="1664888248"/>
        <w:rPr>
          <w:rFonts w:eastAsia="Times New Roman"/>
        </w:rPr>
      </w:pPr>
      <w:r>
        <w:rPr>
          <w:rFonts w:eastAsia="Times New Roman"/>
        </w:rPr>
        <w:t>Examines First Amendment controversies, including flag burning, obscenity, libel, hate speech, free press vs. fair trial, and freedom of and from religion.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2892721"/>
        <w:rPr>
          <w:rFonts w:eastAsia="Times New Roman"/>
        </w:rPr>
      </w:pPr>
    </w:p>
    <w:p w:rsidR="0075055D" w:rsidRDefault="00D36FA5">
      <w:pPr>
        <w:pStyle w:val="course"/>
        <w:spacing w:line="276" w:lineRule="auto"/>
        <w:divId w:val="2132892721"/>
      </w:pPr>
      <w:r>
        <w:t>POLS 4590 - Special Projects in Political Science (1-6)</w:t>
      </w:r>
    </w:p>
    <w:p w:rsidR="0075055D" w:rsidRDefault="00D36FA5">
      <w:pPr>
        <w:spacing w:after="0"/>
        <w:divId w:val="2132892721"/>
        <w:rPr>
          <w:rFonts w:eastAsia="Times New Roman"/>
        </w:rPr>
      </w:pPr>
      <w:r>
        <w:rPr>
          <w:rFonts w:eastAsia="Times New Roman"/>
        </w:rPr>
        <w:t xml:space="preserve">Study, interpretation, and discussion of special topics and problems in political science. </w:t>
      </w:r>
      <w:r>
        <w:rPr>
          <w:rStyle w:val="Emphasis"/>
          <w:rFonts w:eastAsia="Times New Roman"/>
        </w:rPr>
        <w:t>May be repeated for a maximum of 6 semester hours.</w:t>
      </w:r>
      <w:r>
        <w:rPr>
          <w:rFonts w:eastAsia="Times New Roman"/>
        </w:rPr>
        <w:t xml:space="preserve"> Prerequisite(s): consent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0221555"/>
        <w:rPr>
          <w:rFonts w:eastAsia="Times New Roman"/>
        </w:rPr>
      </w:pPr>
    </w:p>
    <w:p w:rsidR="0075055D" w:rsidRDefault="00D36FA5">
      <w:pPr>
        <w:pStyle w:val="course"/>
        <w:spacing w:line="276" w:lineRule="auto"/>
        <w:divId w:val="1530221555"/>
      </w:pPr>
      <w:r>
        <w:t>POLS 4591 - Internship in Political Science (1-6)</w:t>
      </w:r>
    </w:p>
    <w:p w:rsidR="0075055D" w:rsidRDefault="00D36FA5">
      <w:pPr>
        <w:spacing w:after="0"/>
        <w:divId w:val="1530221555"/>
        <w:rPr>
          <w:rFonts w:eastAsia="Times New Roman"/>
        </w:rPr>
      </w:pPr>
      <w:r>
        <w:rPr>
          <w:rFonts w:eastAsia="Times New Roman"/>
        </w:rPr>
        <w:t xml:space="preserve">Practical experience with a governmental or political unit. Supervision by professional of unit and by member of University faculty. </w:t>
      </w:r>
      <w:r>
        <w:rPr>
          <w:rStyle w:val="Emphasis"/>
          <w:rFonts w:eastAsia="Times New Roman"/>
        </w:rPr>
        <w:t>May be repeated for a maximum of 6 semester hours.</w:t>
      </w:r>
      <w:r>
        <w:rPr>
          <w:rFonts w:eastAsia="Times New Roman"/>
        </w:rPr>
        <w:t xml:space="preserve"> Prerequisite(s): consent of department.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1800706"/>
        <w:rPr>
          <w:rFonts w:eastAsia="Times New Roman"/>
        </w:rPr>
      </w:pPr>
    </w:p>
    <w:p w:rsidR="0075055D" w:rsidRDefault="00D36FA5">
      <w:pPr>
        <w:pStyle w:val="course"/>
        <w:spacing w:line="276" w:lineRule="auto"/>
        <w:divId w:val="851800706"/>
      </w:pPr>
      <w:r>
        <w:t>POLS 4592 - Problems in National, State or Local Government (1-3)</w:t>
      </w:r>
    </w:p>
    <w:p w:rsidR="0075055D" w:rsidRDefault="00D36FA5">
      <w:pPr>
        <w:spacing w:after="0"/>
        <w:divId w:val="851800706"/>
        <w:rPr>
          <w:rFonts w:eastAsia="Times New Roman"/>
        </w:rPr>
      </w:pPr>
      <w:r>
        <w:rPr>
          <w:rFonts w:eastAsia="Times New Roman"/>
        </w:rPr>
        <w:t xml:space="preserve">Special problems in government, selected by student and instructor. </w:t>
      </w:r>
      <w:r>
        <w:rPr>
          <w:rStyle w:val="Emphasis"/>
          <w:rFonts w:eastAsia="Times New Roman"/>
        </w:rPr>
        <w:t>May be repeated for a maximum of 6 semester hours.</w:t>
      </w:r>
      <w:r>
        <w:rPr>
          <w:rFonts w:eastAsia="Times New Roman"/>
        </w:rPr>
        <w:t xml:space="preserve"> Prerequisite(s): consent of the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385141"/>
        <w:rPr>
          <w:rFonts w:eastAsia="Times New Roman"/>
        </w:rPr>
      </w:pPr>
    </w:p>
    <w:p w:rsidR="0075055D" w:rsidRDefault="00D36FA5">
      <w:pPr>
        <w:pStyle w:val="course"/>
        <w:spacing w:line="276" w:lineRule="auto"/>
        <w:divId w:val="102385141"/>
      </w:pPr>
      <w:r>
        <w:t>POLS 4601 - Senior Seminar in Political Science (3)</w:t>
      </w:r>
    </w:p>
    <w:p w:rsidR="0075055D" w:rsidRDefault="00D36FA5">
      <w:pPr>
        <w:spacing w:after="0"/>
        <w:divId w:val="102385141"/>
        <w:rPr>
          <w:rFonts w:eastAsia="Times New Roman"/>
        </w:rPr>
      </w:pPr>
      <w:r>
        <w:rPr>
          <w:rFonts w:eastAsia="Times New Roman"/>
        </w:rPr>
        <w:t>This capstone course allows students to assimilate and present their knowledge of the field of political science in a final research project/paper. Prerequisite(s): POLS 3560.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86138694"/>
      </w:pPr>
      <w:r>
        <w:t>Psychology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04150876"/>
        <w:rPr>
          <w:rFonts w:eastAsia="Times New Roman"/>
        </w:rPr>
      </w:pPr>
    </w:p>
    <w:p w:rsidR="0075055D" w:rsidRDefault="00D36FA5">
      <w:pPr>
        <w:pStyle w:val="course"/>
        <w:spacing w:line="276" w:lineRule="auto"/>
        <w:divId w:val="1804150876"/>
      </w:pPr>
      <w:r>
        <w:t>PSY 1000 - Orientation to Psychology (1)</w:t>
      </w:r>
    </w:p>
    <w:p w:rsidR="0075055D" w:rsidRDefault="00D36FA5">
      <w:pPr>
        <w:spacing w:after="0"/>
        <w:divId w:val="1804150876"/>
        <w:rPr>
          <w:rFonts w:eastAsia="Times New Roman"/>
        </w:rPr>
      </w:pPr>
      <w:r>
        <w:rPr>
          <w:rFonts w:eastAsia="Times New Roman"/>
        </w:rPr>
        <w:t>Introduction to the discipline of Psychology, focusing on strategies to promote success in the major. Students learn about expectations for the major and career options. Prerequisite(s): Psychology major.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3540562"/>
        <w:rPr>
          <w:rFonts w:eastAsia="Times New Roman"/>
        </w:rPr>
      </w:pPr>
    </w:p>
    <w:p w:rsidR="0075055D" w:rsidRDefault="00D36FA5">
      <w:pPr>
        <w:pStyle w:val="course"/>
        <w:spacing w:line="276" w:lineRule="auto"/>
        <w:divId w:val="1553540562"/>
      </w:pPr>
      <w:r>
        <w:t>PSY 1100 - General Psychology GE (3)</w:t>
      </w:r>
    </w:p>
    <w:p w:rsidR="0075055D" w:rsidRDefault="00D36FA5">
      <w:pPr>
        <w:spacing w:after="0"/>
        <w:divId w:val="1553540562"/>
        <w:rPr>
          <w:rFonts w:eastAsia="Times New Roman"/>
        </w:rPr>
      </w:pPr>
      <w:r>
        <w:rPr>
          <w:rFonts w:eastAsia="Times New Roman"/>
        </w:rPr>
        <w:t>A general introduction to the science of behavior, surveying the broad field of psychology and the methods of investigation.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9556546"/>
        <w:rPr>
          <w:rFonts w:eastAsia="Times New Roman"/>
        </w:rPr>
      </w:pPr>
    </w:p>
    <w:p w:rsidR="0075055D" w:rsidRDefault="00D36FA5">
      <w:pPr>
        <w:pStyle w:val="course"/>
        <w:spacing w:line="276" w:lineRule="auto"/>
        <w:divId w:val="1959556546"/>
      </w:pPr>
      <w:r>
        <w:t>PSY 1320 - Psychology of Personal Adjustment GE (3)</w:t>
      </w:r>
    </w:p>
    <w:p w:rsidR="0075055D" w:rsidRDefault="00D36FA5">
      <w:pPr>
        <w:spacing w:after="0"/>
        <w:divId w:val="1959556546"/>
        <w:rPr>
          <w:rFonts w:eastAsia="Times New Roman"/>
        </w:rPr>
      </w:pPr>
      <w:r>
        <w:rPr>
          <w:rFonts w:eastAsia="Times New Roman"/>
        </w:rPr>
        <w:t>A general overview of major theories, concepts, and principles in psychology that can be applied to issues of personal and social adjustment.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0383128"/>
        <w:rPr>
          <w:rFonts w:eastAsia="Times New Roman"/>
        </w:rPr>
      </w:pPr>
    </w:p>
    <w:p w:rsidR="0075055D" w:rsidRDefault="00D36FA5">
      <w:pPr>
        <w:pStyle w:val="course"/>
        <w:spacing w:line="276" w:lineRule="auto"/>
        <w:divId w:val="910383128"/>
      </w:pPr>
      <w:r>
        <w:t>PSY 2110 - Research Design and Analysis I (4: 4 lecture, 0 lab)</w:t>
      </w:r>
    </w:p>
    <w:p w:rsidR="0075055D" w:rsidRDefault="00D36FA5">
      <w:pPr>
        <w:spacing w:after="0"/>
        <w:divId w:val="910383128"/>
        <w:rPr>
          <w:rFonts w:eastAsia="Times New Roman"/>
        </w:rPr>
      </w:pPr>
      <w:r>
        <w:rPr>
          <w:rFonts w:eastAsia="Times New Roman"/>
        </w:rPr>
        <w:t>Rationale and methods for designing, conducting, and analyzing research. PSY 2120 must be taken the following semester. Includes scheduled lab. Prerequisite(s): PSY 1100; PSY 1000 with a C or better or concurrently.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30954552"/>
        <w:rPr>
          <w:rFonts w:eastAsia="Times New Roman"/>
        </w:rPr>
      </w:pPr>
    </w:p>
    <w:p w:rsidR="0075055D" w:rsidRDefault="00D36FA5">
      <w:pPr>
        <w:pStyle w:val="course"/>
        <w:spacing w:line="276" w:lineRule="auto"/>
        <w:divId w:val="1030954552"/>
      </w:pPr>
      <w:r>
        <w:t>PSY 2120 - Research Design and Analysis II (4: 4 lecture, 0 lab)</w:t>
      </w:r>
    </w:p>
    <w:p w:rsidR="0075055D" w:rsidRDefault="00D36FA5">
      <w:pPr>
        <w:spacing w:after="0"/>
        <w:divId w:val="1030954552"/>
        <w:rPr>
          <w:rFonts w:eastAsia="Times New Roman"/>
        </w:rPr>
      </w:pPr>
      <w:r>
        <w:rPr>
          <w:rFonts w:eastAsia="Times New Roman"/>
        </w:rPr>
        <w:t>Rationale and methods for designing, conducting, and analyzing research. Continuation of PSY 2110. Includes scheduled lab. Prerequisite(s): PSY 2110.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0339504"/>
        <w:rPr>
          <w:rFonts w:eastAsia="Times New Roman"/>
        </w:rPr>
      </w:pPr>
    </w:p>
    <w:p w:rsidR="0075055D" w:rsidRDefault="00D36FA5">
      <w:pPr>
        <w:pStyle w:val="course"/>
        <w:spacing w:line="276" w:lineRule="auto"/>
        <w:divId w:val="1550339504"/>
      </w:pPr>
      <w:r>
        <w:t>PSY 2130 - Learning (3)</w:t>
      </w:r>
    </w:p>
    <w:p w:rsidR="0075055D" w:rsidRDefault="00D36FA5">
      <w:pPr>
        <w:spacing w:after="0"/>
        <w:divId w:val="1550339504"/>
        <w:rPr>
          <w:rFonts w:eastAsia="Times New Roman"/>
        </w:rPr>
      </w:pPr>
      <w:r>
        <w:rPr>
          <w:rFonts w:eastAsia="Times New Roman"/>
        </w:rPr>
        <w:t>A basic course for students planning to major in psychology. Emphasis on fundamental concepts and theoretical approaches to learning. Prerequisite(s): PSY 1100. Fall,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1306033"/>
        <w:rPr>
          <w:rFonts w:eastAsia="Times New Roman"/>
        </w:rPr>
      </w:pPr>
    </w:p>
    <w:p w:rsidR="0075055D" w:rsidRDefault="00D36FA5">
      <w:pPr>
        <w:pStyle w:val="course"/>
        <w:spacing w:line="276" w:lineRule="auto"/>
        <w:divId w:val="1981306033"/>
      </w:pPr>
      <w:r>
        <w:t>PSY 2220 - Child and Adolescent Psychological Development (3)</w:t>
      </w:r>
    </w:p>
    <w:p w:rsidR="0075055D" w:rsidRDefault="00D36FA5">
      <w:pPr>
        <w:spacing w:after="0"/>
        <w:divId w:val="1981306033"/>
        <w:rPr>
          <w:rFonts w:eastAsia="Times New Roman"/>
        </w:rPr>
      </w:pPr>
      <w:r>
        <w:rPr>
          <w:rFonts w:eastAsia="Times New Roman"/>
        </w:rPr>
        <w:t>Interaction of biological and environmental factors in the development of the child from conception through adolescence. Prerequisite(s): PSY 1100 or EDFL 2240. Fall, Spring, Summer. Taught only as an online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3160235"/>
        <w:rPr>
          <w:rFonts w:eastAsia="Times New Roman"/>
        </w:rPr>
      </w:pPr>
    </w:p>
    <w:p w:rsidR="0075055D" w:rsidRDefault="00D36FA5">
      <w:pPr>
        <w:pStyle w:val="course"/>
        <w:spacing w:line="276" w:lineRule="auto"/>
        <w:divId w:val="733160235"/>
      </w:pPr>
      <w:r>
        <w:t>PSY 3010 - Introduction to Applied Behavior Analysis (4)</w:t>
      </w:r>
    </w:p>
    <w:p w:rsidR="0075055D" w:rsidRDefault="00D36FA5">
      <w:pPr>
        <w:spacing w:after="0"/>
        <w:divId w:val="733160235"/>
        <w:rPr>
          <w:rFonts w:eastAsia="Times New Roman"/>
        </w:rPr>
      </w:pPr>
      <w:r>
        <w:rPr>
          <w:rFonts w:eastAsia="Times New Roman"/>
        </w:rPr>
        <w:t>An introduction to use of behavior analysis and therapy procedures across the lifespan. Prerequisite(s): PSY 2130 with a B or better.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4166729"/>
        <w:rPr>
          <w:rFonts w:eastAsia="Times New Roman"/>
        </w:rPr>
      </w:pPr>
    </w:p>
    <w:p w:rsidR="0075055D" w:rsidRDefault="00D36FA5">
      <w:pPr>
        <w:pStyle w:val="course"/>
        <w:spacing w:line="276" w:lineRule="auto"/>
        <w:divId w:val="734166729"/>
      </w:pPr>
      <w:r>
        <w:t>PSY 3030 - Introduction to Statistics for Psychology (3)</w:t>
      </w:r>
    </w:p>
    <w:p w:rsidR="0075055D" w:rsidRDefault="00D36FA5">
      <w:pPr>
        <w:spacing w:after="0"/>
        <w:divId w:val="734166729"/>
        <w:rPr>
          <w:rFonts w:eastAsia="Times New Roman"/>
        </w:rPr>
      </w:pPr>
      <w:r>
        <w:rPr>
          <w:rFonts w:eastAsia="Times New Roman"/>
        </w:rPr>
        <w:t>An introduction to statistical analysis of data in the social sciences. Students will learn how to identify data types, represent data graphically, and apply basic descriptive and inferential statistics.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521657"/>
        <w:rPr>
          <w:rFonts w:eastAsia="Times New Roman"/>
        </w:rPr>
      </w:pPr>
    </w:p>
    <w:p w:rsidR="0075055D" w:rsidRDefault="00D36FA5">
      <w:pPr>
        <w:pStyle w:val="course"/>
        <w:spacing w:line="276" w:lineRule="auto"/>
        <w:divId w:val="94521657"/>
      </w:pPr>
      <w:r>
        <w:t>PSY 3100 - Research Methods (3)</w:t>
      </w:r>
    </w:p>
    <w:p w:rsidR="0075055D" w:rsidRDefault="00D36FA5">
      <w:pPr>
        <w:spacing w:after="0"/>
        <w:divId w:val="94521657"/>
        <w:rPr>
          <w:rFonts w:eastAsia="Times New Roman"/>
        </w:rPr>
      </w:pPr>
      <w:r>
        <w:rPr>
          <w:rFonts w:eastAsia="Times New Roman"/>
        </w:rPr>
        <w:t>Introduces the basic skills of literature search, experimental design, research methodology, and research reporting. Prerequisite(s):  PSY 1000 with a C or better or concurrently; PSY 1100; PSY 3030 .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3227761"/>
        <w:rPr>
          <w:rFonts w:eastAsia="Times New Roman"/>
        </w:rPr>
      </w:pPr>
    </w:p>
    <w:p w:rsidR="0075055D" w:rsidRDefault="00D36FA5">
      <w:pPr>
        <w:pStyle w:val="course"/>
        <w:spacing w:line="276" w:lineRule="auto"/>
        <w:divId w:val="583227761"/>
      </w:pPr>
      <w:r>
        <w:t>PSY 3120 - Brain and Behavior (3)</w:t>
      </w:r>
    </w:p>
    <w:p w:rsidR="0075055D" w:rsidRDefault="00D36FA5">
      <w:pPr>
        <w:spacing w:after="0"/>
        <w:divId w:val="583227761"/>
        <w:rPr>
          <w:rFonts w:eastAsia="Times New Roman"/>
        </w:rPr>
      </w:pPr>
      <w:r>
        <w:rPr>
          <w:rFonts w:eastAsia="Times New Roman"/>
        </w:rPr>
        <w:t>Introduces the student to the fundamental structures, systems, theories, methods, and practical principles involving the relationship between the nervous system and human behavior. At completion of the course, the student should understand the basic structure and function of the major components of the nervous system, sensory system structures and functions; and those specific nervous system components associated with a variety of behaviors and processes. Prerequisite(s): PSY 1100; junior standing and either admission to the BA Psychology Program or department consent.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5285303"/>
        <w:rPr>
          <w:rFonts w:eastAsia="Times New Roman"/>
        </w:rPr>
      </w:pPr>
    </w:p>
    <w:p w:rsidR="0075055D" w:rsidRDefault="00D36FA5">
      <w:pPr>
        <w:pStyle w:val="course"/>
        <w:spacing w:line="276" w:lineRule="auto"/>
        <w:divId w:val="1525285303"/>
      </w:pPr>
      <w:r>
        <w:t>PSY 3130 - Physiological Psychology (4: 4 lecture, 0 lab)</w:t>
      </w:r>
    </w:p>
    <w:p w:rsidR="0075055D" w:rsidRDefault="00D36FA5">
      <w:pPr>
        <w:spacing w:after="0"/>
        <w:divId w:val="1525285303"/>
        <w:rPr>
          <w:rFonts w:eastAsia="Times New Roman"/>
        </w:rPr>
      </w:pPr>
      <w:r>
        <w:rPr>
          <w:rFonts w:eastAsia="Times New Roman"/>
        </w:rPr>
        <w:t>A survey of the relationship between physiological mechanisms and behavior. Course includes scheduled laboratory. Prerequisite(s): PSY 1100, PSY 3100 or PSY 2120 and junior standing and either admission to the (BA or BS) Psychology program or department consent. An additional fee is associated with this course.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0001308"/>
        <w:rPr>
          <w:rFonts w:eastAsia="Times New Roman"/>
        </w:rPr>
      </w:pPr>
    </w:p>
    <w:p w:rsidR="0075055D" w:rsidRDefault="00D36FA5">
      <w:pPr>
        <w:pStyle w:val="course"/>
        <w:spacing w:line="276" w:lineRule="auto"/>
        <w:divId w:val="1140001308"/>
      </w:pPr>
      <w:r>
        <w:t>PSY 3220 - Life-Span Development (3)</w:t>
      </w:r>
    </w:p>
    <w:p w:rsidR="0075055D" w:rsidRDefault="00D36FA5">
      <w:pPr>
        <w:spacing w:after="0"/>
        <w:divId w:val="1140001308"/>
        <w:rPr>
          <w:rFonts w:eastAsia="Times New Roman"/>
        </w:rPr>
      </w:pPr>
      <w:r>
        <w:rPr>
          <w:rFonts w:eastAsia="Times New Roman"/>
        </w:rPr>
        <w:t>Theories of development, universal features of human development and its individual variations throughout the life-span of the individual. Prerequisite(s): PSY 1100 or EDFL 2240. Fall, Spring, Summer. Sometimes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76150803"/>
        <w:rPr>
          <w:rFonts w:eastAsia="Times New Roman"/>
        </w:rPr>
      </w:pPr>
    </w:p>
    <w:p w:rsidR="0075055D" w:rsidRDefault="00D36FA5">
      <w:pPr>
        <w:pStyle w:val="course"/>
        <w:spacing w:line="276" w:lineRule="auto"/>
        <w:divId w:val="1676150803"/>
      </w:pPr>
      <w:r>
        <w:t>PSY 3340 - Social Psychology (3)</w:t>
      </w:r>
    </w:p>
    <w:p w:rsidR="0075055D" w:rsidRDefault="00D36FA5">
      <w:pPr>
        <w:spacing w:after="0"/>
        <w:divId w:val="1676150803"/>
        <w:rPr>
          <w:rFonts w:eastAsia="Times New Roman"/>
        </w:rPr>
      </w:pPr>
      <w:r>
        <w:rPr>
          <w:rFonts w:eastAsia="Times New Roman"/>
        </w:rPr>
        <w:t>Analysis of individual and group behavior in sociocultural settings. Written and hands-on observation assignments facilitate connections between theories of social behavior. Professional development activities. Prerequisite(s): PSY 1100 and junior standing. Fall, Spring, Summer. Sometimes offered online.</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4556311"/>
        <w:rPr>
          <w:rFonts w:eastAsia="Times New Roman"/>
        </w:rPr>
      </w:pPr>
    </w:p>
    <w:p w:rsidR="0075055D" w:rsidRDefault="00D36FA5">
      <w:pPr>
        <w:pStyle w:val="course"/>
        <w:spacing w:line="276" w:lineRule="auto"/>
        <w:divId w:val="1274556311"/>
      </w:pPr>
      <w:r>
        <w:t>PSY 4000 - Special Projects in Psychology (1-3)</w:t>
      </w:r>
    </w:p>
    <w:p w:rsidR="0075055D" w:rsidRDefault="00D36FA5">
      <w:pPr>
        <w:spacing w:after="0"/>
        <w:divId w:val="1274556311"/>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5 semester hours.</w:t>
      </w:r>
      <w:r>
        <w:rPr>
          <w:rFonts w:eastAsia="Times New Roman"/>
        </w:rPr>
        <w:t xml:space="preserve"> Prerequisite(s): PSY 1100 and junior standing.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0296246"/>
        <w:rPr>
          <w:rFonts w:eastAsia="Times New Roman"/>
        </w:rPr>
      </w:pPr>
    </w:p>
    <w:p w:rsidR="0075055D" w:rsidRDefault="00D36FA5">
      <w:pPr>
        <w:pStyle w:val="course"/>
        <w:spacing w:line="276" w:lineRule="auto"/>
        <w:divId w:val="1440296246"/>
      </w:pPr>
      <w:r>
        <w:t>PSY 4050 - Positive Psychology (3)</w:t>
      </w:r>
    </w:p>
    <w:p w:rsidR="0075055D" w:rsidRDefault="00D36FA5">
      <w:pPr>
        <w:spacing w:after="0"/>
        <w:divId w:val="1440296246"/>
        <w:rPr>
          <w:rFonts w:eastAsia="Times New Roman"/>
        </w:rPr>
      </w:pPr>
      <w:r>
        <w:rPr>
          <w:rFonts w:eastAsia="Times New Roman"/>
        </w:rPr>
        <w:t>The rigorous study of what is right and positive about people and institutions. The course presents an introduction to the core assumptions and research findings associated with human strengths and positive emotions. The course also explores interventions and applications informed by this perspective. Prerequisite(s): PSY 1100. Spring.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1766951"/>
        <w:rPr>
          <w:rFonts w:eastAsia="Times New Roman"/>
        </w:rPr>
      </w:pPr>
    </w:p>
    <w:p w:rsidR="0075055D" w:rsidRDefault="00D36FA5">
      <w:pPr>
        <w:pStyle w:val="course"/>
        <w:spacing w:line="276" w:lineRule="auto"/>
        <w:divId w:val="211766951"/>
      </w:pPr>
      <w:r>
        <w:t>PSY 4110 - History of Psychology (3)</w:t>
      </w:r>
    </w:p>
    <w:p w:rsidR="0075055D" w:rsidRDefault="00D36FA5">
      <w:pPr>
        <w:spacing w:after="0"/>
        <w:divId w:val="211766951"/>
        <w:rPr>
          <w:rFonts w:eastAsia="Times New Roman"/>
        </w:rPr>
      </w:pPr>
      <w:r>
        <w:rPr>
          <w:rFonts w:eastAsia="Times New Roman"/>
        </w:rPr>
        <w:t>Capstone course for the major where multiple assessments are completed including an exit exam. Includes historical analysis of the field and connections with students' professional development. Prerequisite(s): PSY 2120 or (PSY 2110 and PSY 3030); PSY 2130; PSY 3120 or PSY 3130; PSY 3220; PSY 3340; PSY 4440; PSY 4310 or concurrently and either admission to the (BA or BS) Psychology program or department consent.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203187"/>
        <w:rPr>
          <w:rFonts w:eastAsia="Times New Roman"/>
        </w:rPr>
      </w:pPr>
    </w:p>
    <w:p w:rsidR="0075055D" w:rsidRDefault="00D36FA5">
      <w:pPr>
        <w:pStyle w:val="course"/>
        <w:spacing w:line="276" w:lineRule="auto"/>
        <w:divId w:val="213203187"/>
      </w:pPr>
      <w:r>
        <w:t>PSY 4130 - Sensation and Perception (3)</w:t>
      </w:r>
    </w:p>
    <w:p w:rsidR="0075055D" w:rsidRDefault="00D36FA5">
      <w:pPr>
        <w:spacing w:after="0"/>
        <w:divId w:val="213203187"/>
        <w:rPr>
          <w:rFonts w:eastAsia="Times New Roman"/>
        </w:rPr>
      </w:pPr>
      <w:r>
        <w:rPr>
          <w:rFonts w:eastAsia="Times New Roman"/>
        </w:rPr>
        <w:t>Relationship between sensory occurrences and the experiences of the person. Prerequisite(s): PSY 1100 and junior standing. Not available for graduate credit. Fall,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61222268"/>
        <w:rPr>
          <w:rFonts w:eastAsia="Times New Roman"/>
        </w:rPr>
      </w:pPr>
    </w:p>
    <w:p w:rsidR="0075055D" w:rsidRDefault="00D36FA5">
      <w:pPr>
        <w:pStyle w:val="course"/>
        <w:spacing w:line="276" w:lineRule="auto"/>
        <w:divId w:val="1761222268"/>
      </w:pPr>
      <w:r>
        <w:t>PSY 4140 - Psychology of Human Sexuality (3)</w:t>
      </w:r>
    </w:p>
    <w:p w:rsidR="0075055D" w:rsidRDefault="00D36FA5">
      <w:pPr>
        <w:spacing w:after="0"/>
        <w:divId w:val="1761222268"/>
        <w:rPr>
          <w:rFonts w:eastAsia="Times New Roman"/>
        </w:rPr>
      </w:pPr>
      <w:r>
        <w:rPr>
          <w:rFonts w:eastAsia="Times New Roman"/>
        </w:rPr>
        <w:t>An overview of theories, research and contemporary issues in the scientific study of human sexual behavior and experience. Topics may include: research methods, physiology, arousal and response, gender identity, gender differences, orientation, sexual variations, and attraction and love. Not available for graduate credit.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4983345"/>
        <w:rPr>
          <w:rFonts w:eastAsia="Times New Roman"/>
        </w:rPr>
      </w:pPr>
    </w:p>
    <w:p w:rsidR="0075055D" w:rsidRDefault="00D36FA5">
      <w:pPr>
        <w:pStyle w:val="course"/>
        <w:spacing w:line="276" w:lineRule="auto"/>
        <w:divId w:val="2104983345"/>
      </w:pPr>
      <w:r>
        <w:t>PSY 4150 - Cognitive Psychology (3)</w:t>
      </w:r>
    </w:p>
    <w:p w:rsidR="0075055D" w:rsidRDefault="00D36FA5">
      <w:pPr>
        <w:spacing w:after="0"/>
        <w:divId w:val="2104983345"/>
        <w:rPr>
          <w:rFonts w:eastAsia="Times New Roman"/>
        </w:rPr>
      </w:pPr>
      <w:r>
        <w:rPr>
          <w:rFonts w:eastAsia="Times New Roman"/>
        </w:rPr>
        <w:t>An overview of current theories of processes involved in human thinking with emphasis on models of memory, information processing, language and mental representations. Prerequisite(s): PSY 1100 and junior standing. Not available for graduate credit.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10037105"/>
        <w:rPr>
          <w:rFonts w:eastAsia="Times New Roman"/>
        </w:rPr>
      </w:pPr>
    </w:p>
    <w:p w:rsidR="0075055D" w:rsidRDefault="00D36FA5">
      <w:pPr>
        <w:pStyle w:val="course"/>
        <w:spacing w:line="276" w:lineRule="auto"/>
        <w:divId w:val="710037105"/>
      </w:pPr>
      <w:r>
        <w:t>PSY 4180 - Seminar in Psychology (1-3)</w:t>
      </w:r>
    </w:p>
    <w:p w:rsidR="0075055D" w:rsidRDefault="00D36FA5">
      <w:pPr>
        <w:spacing w:after="0"/>
        <w:divId w:val="710037105"/>
        <w:rPr>
          <w:rFonts w:eastAsia="Times New Roman"/>
        </w:rPr>
      </w:pPr>
      <w:r>
        <w:rPr>
          <w:rFonts w:eastAsia="Times New Roman"/>
        </w:rPr>
        <w:t xml:space="preserve">Selected issues not covered in theory-practicum courses. </w:t>
      </w:r>
      <w:r>
        <w:rPr>
          <w:rStyle w:val="Emphasis"/>
          <w:rFonts w:eastAsia="Times New Roman"/>
        </w:rPr>
        <w:t>May be repeated for a maximum of 6 semester hours.</w:t>
      </w:r>
      <w:r>
        <w:rPr>
          <w:rFonts w:eastAsia="Times New Roman"/>
        </w:rPr>
        <w:t xml:space="preserve"> Prerequisite(s): PSY 1100 and junior standing.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26021074"/>
        <w:rPr>
          <w:rFonts w:eastAsia="Times New Roman"/>
        </w:rPr>
      </w:pPr>
    </w:p>
    <w:p w:rsidR="0075055D" w:rsidRDefault="00D36FA5">
      <w:pPr>
        <w:pStyle w:val="course"/>
        <w:spacing w:line="276" w:lineRule="auto"/>
        <w:divId w:val="1526021074"/>
      </w:pPr>
      <w:r>
        <w:t>PSY 4200 - Applied Behavior Analysis With Children and Youth (4)</w:t>
      </w:r>
    </w:p>
    <w:p w:rsidR="0075055D" w:rsidRDefault="00D36FA5">
      <w:pPr>
        <w:spacing w:after="0"/>
        <w:divId w:val="1526021074"/>
        <w:rPr>
          <w:rFonts w:eastAsia="Times New Roman"/>
        </w:rPr>
      </w:pPr>
      <w:r>
        <w:rPr>
          <w:rFonts w:eastAsia="Times New Roman"/>
        </w:rPr>
        <w:t>Use of behavior analysis and therapy with normally developing and intellectually and developmentally disabled children and youth. A grade of B or better required to obtain the Certificate in ABA. Prerequisite(s): PSY 2130, PSY 3010 each with a B or better. Not available for graduate credit.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8753623"/>
        <w:rPr>
          <w:rFonts w:eastAsia="Times New Roman"/>
        </w:rPr>
      </w:pPr>
    </w:p>
    <w:p w:rsidR="0075055D" w:rsidRDefault="00D36FA5">
      <w:pPr>
        <w:pStyle w:val="course"/>
        <w:spacing w:line="276" w:lineRule="auto"/>
        <w:divId w:val="1938753623"/>
      </w:pPr>
      <w:r>
        <w:t>PSY 4230 - Psychology of Adolescence GE (3)</w:t>
      </w:r>
    </w:p>
    <w:p w:rsidR="0075055D" w:rsidRDefault="00D36FA5">
      <w:pPr>
        <w:spacing w:after="0"/>
        <w:divId w:val="1938753623"/>
        <w:rPr>
          <w:rFonts w:eastAsia="Times New Roman"/>
        </w:rPr>
      </w:pPr>
      <w:r>
        <w:rPr>
          <w:rFonts w:eastAsia="Times New Roman"/>
        </w:rPr>
        <w:t>Developmental factors and problems common to the period from puberty to adulthood with emphasis upon conditions leading to optimal development. Prerequisite(s): PSY 1100 or EDFL 2240; and junior standing. Not available for graduate credit. Fall, Spring, Summer. Sometimes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3970077"/>
        <w:rPr>
          <w:rFonts w:eastAsia="Times New Roman"/>
        </w:rPr>
      </w:pPr>
    </w:p>
    <w:p w:rsidR="0075055D" w:rsidRDefault="00D36FA5">
      <w:pPr>
        <w:pStyle w:val="course"/>
        <w:spacing w:line="276" w:lineRule="auto"/>
        <w:divId w:val="1953970077"/>
      </w:pPr>
      <w:r>
        <w:t>PSY 4240 - Psychology of Aging (3)</w:t>
      </w:r>
    </w:p>
    <w:p w:rsidR="0075055D" w:rsidRDefault="00D36FA5">
      <w:pPr>
        <w:spacing w:after="0"/>
        <w:divId w:val="1953970077"/>
        <w:rPr>
          <w:rFonts w:eastAsia="Times New Roman"/>
        </w:rPr>
      </w:pPr>
      <w:r>
        <w:rPr>
          <w:rFonts w:eastAsia="Times New Roman"/>
        </w:rPr>
        <w:t>Introduces psychological problems of aged population including: physical functioning, age changes in perception, memory, learning, problem solving, personality, environmental influences, death and dying. Prerequisite(s): PSY 1100 and junior standing. Fall.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9328630"/>
        <w:rPr>
          <w:rFonts w:eastAsia="Times New Roman"/>
        </w:rPr>
      </w:pPr>
    </w:p>
    <w:p w:rsidR="0075055D" w:rsidRDefault="00D36FA5">
      <w:pPr>
        <w:pStyle w:val="course"/>
        <w:spacing w:line="276" w:lineRule="auto"/>
        <w:divId w:val="399328630"/>
      </w:pPr>
      <w:r>
        <w:t>PSY 4310 - Theories of Personality (3)</w:t>
      </w:r>
    </w:p>
    <w:p w:rsidR="0075055D" w:rsidRDefault="00D36FA5">
      <w:pPr>
        <w:spacing w:after="0"/>
        <w:divId w:val="399328630"/>
        <w:rPr>
          <w:rFonts w:eastAsia="Times New Roman"/>
        </w:rPr>
      </w:pPr>
      <w:r>
        <w:rPr>
          <w:rFonts w:eastAsia="Times New Roman"/>
        </w:rPr>
        <w:t>Major theories of personality, past and present. Prerequisite(s): PSY 1100 and senior standing.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2192348"/>
        <w:rPr>
          <w:rFonts w:eastAsia="Times New Roman"/>
        </w:rPr>
      </w:pPr>
    </w:p>
    <w:p w:rsidR="0075055D" w:rsidRDefault="00D36FA5">
      <w:pPr>
        <w:pStyle w:val="course"/>
        <w:spacing w:line="276" w:lineRule="auto"/>
        <w:divId w:val="1752192348"/>
      </w:pPr>
      <w:r>
        <w:t>PSY 4320 - Psychology of Women (3)</w:t>
      </w:r>
    </w:p>
    <w:p w:rsidR="0075055D" w:rsidRDefault="00D36FA5">
      <w:pPr>
        <w:spacing w:after="0"/>
        <w:divId w:val="1752192348"/>
        <w:rPr>
          <w:rFonts w:eastAsia="Times New Roman"/>
        </w:rPr>
      </w:pPr>
      <w:r>
        <w:rPr>
          <w:rFonts w:eastAsia="Times New Roman"/>
        </w:rPr>
        <w:t>An overview of the theories of personality as applied to women, biological determinants of feminine behavior, the dynamics of sex-role development, and the psychological implications of traditional versus modern roles for women. Prerequisite(s): PSY 1100 and junior standing. Fall.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1764914"/>
        <w:rPr>
          <w:rFonts w:eastAsia="Times New Roman"/>
        </w:rPr>
      </w:pPr>
    </w:p>
    <w:p w:rsidR="0075055D" w:rsidRDefault="00D36FA5">
      <w:pPr>
        <w:pStyle w:val="course"/>
        <w:spacing w:line="276" w:lineRule="auto"/>
        <w:divId w:val="1371764914"/>
      </w:pPr>
      <w:r>
        <w:t>PSY 4330 - Multicultural Psychology (3)</w:t>
      </w:r>
    </w:p>
    <w:p w:rsidR="0075055D" w:rsidRDefault="00D36FA5">
      <w:pPr>
        <w:spacing w:after="0"/>
        <w:divId w:val="1371764914"/>
        <w:rPr>
          <w:rFonts w:eastAsia="Times New Roman"/>
        </w:rPr>
      </w:pPr>
      <w:r>
        <w:rPr>
          <w:rFonts w:eastAsia="Times New Roman"/>
        </w:rPr>
        <w:t>This knowledge-based course is an introduction to cultural and minority status issues in psychology and the role of multicultural issues in mainstream research. Fall, Spring, Summer.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3586405"/>
        <w:rPr>
          <w:rFonts w:eastAsia="Times New Roman"/>
        </w:rPr>
      </w:pPr>
    </w:p>
    <w:p w:rsidR="0075055D" w:rsidRDefault="00D36FA5">
      <w:pPr>
        <w:pStyle w:val="course"/>
        <w:spacing w:line="276" w:lineRule="auto"/>
        <w:divId w:val="1683586405"/>
      </w:pPr>
      <w:r>
        <w:t>PSY 4440 - Abnormal Psychology (3)</w:t>
      </w:r>
    </w:p>
    <w:p w:rsidR="0075055D" w:rsidRDefault="00D36FA5">
      <w:pPr>
        <w:spacing w:after="0"/>
        <w:divId w:val="1683586405"/>
        <w:rPr>
          <w:rFonts w:eastAsia="Times New Roman"/>
        </w:rPr>
      </w:pPr>
      <w:r>
        <w:rPr>
          <w:rFonts w:eastAsia="Times New Roman"/>
        </w:rPr>
        <w:t>A descriptive course dealing with the etiology, diagnosis, and treatment of mental disorders of functional and organic origin. Prerequisite(s): PSY 1100 and junior standing. Not available for graduate credit.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2917484"/>
        <w:rPr>
          <w:rFonts w:eastAsia="Times New Roman"/>
        </w:rPr>
      </w:pPr>
    </w:p>
    <w:p w:rsidR="0075055D" w:rsidRDefault="00D36FA5">
      <w:pPr>
        <w:pStyle w:val="course"/>
        <w:spacing w:line="276" w:lineRule="auto"/>
        <w:divId w:val="1172917484"/>
      </w:pPr>
      <w:r>
        <w:t>PSY 4500 - Introduction to Psychological Measurement (3)</w:t>
      </w:r>
    </w:p>
    <w:p w:rsidR="0075055D" w:rsidRDefault="00D36FA5">
      <w:pPr>
        <w:spacing w:after="0"/>
        <w:divId w:val="1172917484"/>
        <w:rPr>
          <w:rFonts w:eastAsia="Times New Roman"/>
        </w:rPr>
      </w:pPr>
      <w:r>
        <w:rPr>
          <w:rFonts w:eastAsia="Times New Roman"/>
        </w:rPr>
        <w:t>An introduction to the basic psychometric theory, concepts, and procedures; familiarization with the major instruments in the field. Course includes scheduled laboratory. Prerequisite(s): PSY 2110 and junior standing.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2062396"/>
        <w:rPr>
          <w:rFonts w:eastAsia="Times New Roman"/>
        </w:rPr>
      </w:pPr>
    </w:p>
    <w:p w:rsidR="0075055D" w:rsidRDefault="00D36FA5">
      <w:pPr>
        <w:pStyle w:val="course"/>
        <w:spacing w:line="276" w:lineRule="auto"/>
        <w:divId w:val="562062396"/>
      </w:pPr>
      <w:r>
        <w:t>PSY 4540 - Introduction to Counseling Psychology (3)</w:t>
      </w:r>
    </w:p>
    <w:p w:rsidR="0075055D" w:rsidRDefault="00D36FA5">
      <w:pPr>
        <w:spacing w:after="0"/>
        <w:divId w:val="562062396"/>
        <w:rPr>
          <w:rFonts w:eastAsia="Times New Roman"/>
        </w:rPr>
      </w:pPr>
      <w:r>
        <w:rPr>
          <w:rFonts w:eastAsia="Times New Roman"/>
        </w:rPr>
        <w:t>Introduces theories and practice concepts of counseling psychology while exploring professional development issues relative to students pursuing this field. Prerequisite(s): PSY 1100. Summer. Sometimes offered as Hybrid.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9478210"/>
        <w:rPr>
          <w:rFonts w:eastAsia="Times New Roman"/>
        </w:rPr>
      </w:pPr>
    </w:p>
    <w:p w:rsidR="0075055D" w:rsidRDefault="00D36FA5">
      <w:pPr>
        <w:pStyle w:val="course"/>
        <w:spacing w:line="276" w:lineRule="auto"/>
        <w:divId w:val="1689478210"/>
      </w:pPr>
      <w:r>
        <w:t>PSY 4600 - Industrial/Organizational Psychology (3)</w:t>
      </w:r>
    </w:p>
    <w:p w:rsidR="0075055D" w:rsidRDefault="00D36FA5">
      <w:pPr>
        <w:spacing w:after="0"/>
        <w:divId w:val="1689478210"/>
        <w:rPr>
          <w:rFonts w:eastAsia="Times New Roman"/>
        </w:rPr>
      </w:pPr>
      <w:r>
        <w:rPr>
          <w:rFonts w:eastAsia="Times New Roman"/>
        </w:rPr>
        <w:t>Psychological principles and methods applied to industrial and organizational settings, with emphasis on research design, workplace procedures, and statistical techniques. Professional development activities. Prerequisite(s): PSY 1100 and junior standing.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13365114"/>
        <w:rPr>
          <w:rFonts w:eastAsia="Times New Roman"/>
        </w:rPr>
      </w:pPr>
    </w:p>
    <w:p w:rsidR="0075055D" w:rsidRDefault="00D36FA5">
      <w:pPr>
        <w:pStyle w:val="course"/>
        <w:spacing w:line="276" w:lineRule="auto"/>
        <w:divId w:val="1313365114"/>
      </w:pPr>
      <w:r>
        <w:t>PSY 4720 - Applied Behavior Analysis With Individuals With Intellectual and Physical Disabilities (3)</w:t>
      </w:r>
    </w:p>
    <w:p w:rsidR="0075055D" w:rsidRDefault="00D36FA5">
      <w:pPr>
        <w:spacing w:after="0"/>
        <w:divId w:val="1313365114"/>
        <w:rPr>
          <w:rFonts w:eastAsia="Times New Roman"/>
        </w:rPr>
      </w:pPr>
      <w:r>
        <w:rPr>
          <w:rFonts w:eastAsia="Times New Roman"/>
        </w:rPr>
        <w:t>Basic principles and application of applied behavior analysis procedures with individuals with intellectual and physical disabilities. Prerequisite(s): PSY 2130, PSY 3010 each with a B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0969784"/>
        <w:rPr>
          <w:rFonts w:eastAsia="Times New Roman"/>
        </w:rPr>
      </w:pPr>
    </w:p>
    <w:p w:rsidR="0075055D" w:rsidRDefault="00D36FA5">
      <w:pPr>
        <w:pStyle w:val="course"/>
        <w:spacing w:line="276" w:lineRule="auto"/>
        <w:divId w:val="1540969784"/>
      </w:pPr>
      <w:r>
        <w:t>PSY 4730 - Cognitive-Behavioral Intervention (4)</w:t>
      </w:r>
    </w:p>
    <w:p w:rsidR="0075055D" w:rsidRDefault="00D36FA5">
      <w:pPr>
        <w:spacing w:after="0"/>
        <w:divId w:val="1540969784"/>
        <w:rPr>
          <w:rFonts w:eastAsia="Times New Roman"/>
        </w:rPr>
      </w:pPr>
      <w:r>
        <w:rPr>
          <w:rFonts w:eastAsia="Times New Roman"/>
        </w:rPr>
        <w:t>Description of contemporary cognitive and behavioral treatment procedures for children and adults. Prerequisite(s): PSY 3010 with a grade of B or better.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4773084"/>
        <w:rPr>
          <w:rFonts w:eastAsia="Times New Roman"/>
        </w:rPr>
      </w:pPr>
    </w:p>
    <w:p w:rsidR="0075055D" w:rsidRDefault="00D36FA5">
      <w:pPr>
        <w:pStyle w:val="course"/>
        <w:spacing w:line="276" w:lineRule="auto"/>
        <w:divId w:val="1574773084"/>
      </w:pPr>
      <w:r>
        <w:t>PSY 4740 - Assessment and Intervention with Law Offenders (3)</w:t>
      </w:r>
    </w:p>
    <w:p w:rsidR="0075055D" w:rsidRDefault="00D36FA5">
      <w:pPr>
        <w:spacing w:after="0"/>
        <w:divId w:val="1574773084"/>
        <w:rPr>
          <w:rFonts w:eastAsia="Times New Roman"/>
        </w:rPr>
      </w:pPr>
      <w:r>
        <w:rPr>
          <w:rFonts w:eastAsia="Times New Roman"/>
        </w:rPr>
        <w:t>History and philosophy of penology, theories of criminal personality, and rehabilitation procedures; course will include theory and practical work experience. Prerequisite(s): PSY 1100 or CJ 1000 or SOC 3890; and junior standing. Not available for graduate credit.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6531200"/>
        <w:rPr>
          <w:rFonts w:eastAsia="Times New Roman"/>
        </w:rPr>
      </w:pPr>
    </w:p>
    <w:p w:rsidR="0075055D" w:rsidRDefault="00D36FA5">
      <w:pPr>
        <w:pStyle w:val="course"/>
        <w:spacing w:line="276" w:lineRule="auto"/>
        <w:divId w:val="1176531200"/>
      </w:pPr>
      <w:r>
        <w:t>PSY 4750 - Field Experience in Applied Behavior Analysis (1-3)</w:t>
      </w:r>
    </w:p>
    <w:p w:rsidR="0075055D" w:rsidRDefault="00D36FA5">
      <w:pPr>
        <w:spacing w:after="0"/>
        <w:divId w:val="1176531200"/>
        <w:rPr>
          <w:rFonts w:eastAsia="Times New Roman"/>
        </w:rPr>
      </w:pPr>
      <w:r>
        <w:rPr>
          <w:rFonts w:eastAsia="Times New Roman"/>
        </w:rPr>
        <w:t>Application of behavioral assessment methods, including functional analysis of behavior, and implementation of behavior analytic interventions in a field setting. Must be taken for pass/fail credit only. Prerequisite(s): PSY 2130, PSY 3010, PSY 4200 and PSY 4730. This course may be taken concurrently with PSY 4730 or PSY 4200, with instructor's permission. A grade of P (Pass) for this course must be obtained to receive the Certificate in Applied Behavior Analysis.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933635358"/>
      </w:pPr>
      <w:r>
        <w:t>Public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98529"/>
        <w:rPr>
          <w:rFonts w:eastAsia="Times New Roman"/>
        </w:rPr>
      </w:pPr>
    </w:p>
    <w:p w:rsidR="0075055D" w:rsidRDefault="00D36FA5">
      <w:pPr>
        <w:pStyle w:val="course"/>
        <w:spacing w:line="276" w:lineRule="auto"/>
        <w:divId w:val="12998529"/>
      </w:pPr>
      <w:r>
        <w:t>PR 1600 - Orientation to PR (3)</w:t>
      </w:r>
    </w:p>
    <w:p w:rsidR="0075055D" w:rsidRDefault="00D36FA5">
      <w:pPr>
        <w:spacing w:after="0"/>
        <w:divId w:val="12998529"/>
        <w:rPr>
          <w:rFonts w:eastAsia="Times New Roman"/>
        </w:rPr>
      </w:pPr>
      <w:r>
        <w:rPr>
          <w:rFonts w:eastAsia="Times New Roman"/>
        </w:rPr>
        <w:t>Orients students new to the field of public relations with relevant industry terms and potential careers paths. Establishes its relationships as complementary to other business disciplines. Establishes a firm foundation for student and post-graduation success. Facilitates academic and career exploration.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8814417"/>
        <w:rPr>
          <w:rFonts w:eastAsia="Times New Roman"/>
        </w:rPr>
      </w:pPr>
    </w:p>
    <w:p w:rsidR="0075055D" w:rsidRDefault="00D36FA5">
      <w:pPr>
        <w:pStyle w:val="course"/>
        <w:spacing w:line="276" w:lineRule="auto"/>
        <w:divId w:val="158814417"/>
      </w:pPr>
      <w:r>
        <w:t>PR 2620 - Principles of Public Relations (3)</w:t>
      </w:r>
    </w:p>
    <w:p w:rsidR="0075055D" w:rsidRDefault="00D36FA5">
      <w:pPr>
        <w:spacing w:after="0"/>
        <w:divId w:val="158814417"/>
        <w:rPr>
          <w:rFonts w:eastAsia="Times New Roman"/>
        </w:rPr>
      </w:pPr>
      <w:r>
        <w:rPr>
          <w:rFonts w:eastAsia="Times New Roman"/>
        </w:rPr>
        <w:t>Addresses public relations history, principles, strategies and tactics as an entry into its study. Provides a survey of public relations contexts for employment and influence.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981985"/>
        <w:rPr>
          <w:rFonts w:eastAsia="Times New Roman"/>
        </w:rPr>
      </w:pPr>
    </w:p>
    <w:p w:rsidR="0075055D" w:rsidRDefault="00D36FA5">
      <w:pPr>
        <w:pStyle w:val="course"/>
        <w:spacing w:line="276" w:lineRule="auto"/>
        <w:divId w:val="198981985"/>
      </w:pPr>
      <w:r>
        <w:t>PR 3605 - Survey of Public Relations Research and Theory (3)</w:t>
      </w:r>
    </w:p>
    <w:p w:rsidR="0075055D" w:rsidRDefault="00D36FA5">
      <w:pPr>
        <w:spacing w:after="0"/>
        <w:divId w:val="198981985"/>
        <w:rPr>
          <w:rFonts w:eastAsia="Times New Roman"/>
        </w:rPr>
      </w:pPr>
      <w:r>
        <w:rPr>
          <w:rFonts w:eastAsia="Times New Roman"/>
        </w:rPr>
        <w:t>Survey of research methods and trends informing the public relations industry.  Survey of select public relations theories as they impact research predictions and results.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6986543"/>
        <w:rPr>
          <w:rFonts w:eastAsia="Times New Roman"/>
        </w:rPr>
      </w:pPr>
    </w:p>
    <w:p w:rsidR="0075055D" w:rsidRDefault="00D36FA5">
      <w:pPr>
        <w:pStyle w:val="course"/>
        <w:spacing w:line="276" w:lineRule="auto"/>
        <w:divId w:val="1206986543"/>
      </w:pPr>
      <w:r>
        <w:t>PR 3610 - Writing and Editing for Public Relations (3: 3 lecture, 0 lab)</w:t>
      </w:r>
    </w:p>
    <w:p w:rsidR="0075055D" w:rsidRDefault="00D36FA5">
      <w:pPr>
        <w:spacing w:after="0"/>
        <w:divId w:val="1206986543"/>
        <w:rPr>
          <w:rFonts w:eastAsia="Times New Roman"/>
        </w:rPr>
      </w:pPr>
      <w:r>
        <w:rPr>
          <w:rFonts w:eastAsia="Times New Roman"/>
        </w:rPr>
        <w:t>Introduces students to correct Associated Press style writing from a public relations perspective. Equips students to represent and facilitate public relations interests through knowledge of journalism, advocacy, technology and clear presentation of the written word. One-hour non-credit lab required. Prerequisite(s): PR 1600, PR 2620 and PR 3605 each with a grade of C or better.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0421121"/>
        <w:rPr>
          <w:rFonts w:eastAsia="Times New Roman"/>
        </w:rPr>
      </w:pPr>
    </w:p>
    <w:p w:rsidR="0075055D" w:rsidRDefault="00D36FA5">
      <w:pPr>
        <w:pStyle w:val="course"/>
        <w:spacing w:line="276" w:lineRule="auto"/>
        <w:divId w:val="1140421121"/>
      </w:pPr>
      <w:r>
        <w:t>PR 3620 - Strategic Planning and Research for PR (3)</w:t>
      </w:r>
    </w:p>
    <w:p w:rsidR="0075055D" w:rsidRDefault="00D36FA5">
      <w:pPr>
        <w:spacing w:after="0"/>
        <w:divId w:val="1140421121"/>
        <w:rPr>
          <w:rFonts w:eastAsia="Times New Roman"/>
        </w:rPr>
      </w:pPr>
      <w:r>
        <w:rPr>
          <w:rFonts w:eastAsia="Times New Roman"/>
        </w:rPr>
        <w:t>Students apply theoretical knowledge from entry-level course work to real world public relations applications. Helps students develop preliminary strategic planning skills and ability to apply strategic thought through real world application. Prerequisite(s): PR 1600, PR 2620 and PR 3605 with a grade of C or better.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6286039"/>
        <w:rPr>
          <w:rFonts w:eastAsia="Times New Roman"/>
        </w:rPr>
      </w:pPr>
    </w:p>
    <w:p w:rsidR="0075055D" w:rsidRDefault="00D36FA5">
      <w:pPr>
        <w:pStyle w:val="course"/>
        <w:spacing w:line="276" w:lineRule="auto"/>
        <w:divId w:val="826286039"/>
      </w:pPr>
      <w:r>
        <w:t>PR 3625 - Design and Layout for Public Relations (3: 3 lecture, 0 lab)</w:t>
      </w:r>
    </w:p>
    <w:p w:rsidR="0075055D" w:rsidRDefault="00D36FA5">
      <w:pPr>
        <w:spacing w:after="0"/>
        <w:divId w:val="826286039"/>
        <w:rPr>
          <w:rFonts w:eastAsia="Times New Roman"/>
        </w:rPr>
      </w:pPr>
      <w:r>
        <w:rPr>
          <w:rFonts w:eastAsia="Times New Roman"/>
        </w:rPr>
        <w:t>Designed to equip students with the preliminary theory, design, software and layout knowledge and skills needed to produce print, digital, and social media mediums for public relations purposes. One-hour non-credit lab required.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825109"/>
        <w:rPr>
          <w:rFonts w:eastAsia="Times New Roman"/>
        </w:rPr>
      </w:pPr>
    </w:p>
    <w:p w:rsidR="0075055D" w:rsidRDefault="00D36FA5">
      <w:pPr>
        <w:pStyle w:val="course"/>
        <w:spacing w:line="276" w:lineRule="auto"/>
        <w:divId w:val="57825109"/>
      </w:pPr>
      <w:r>
        <w:t>PR 3640 - Integrated Strategic Communication for Public Relations (3)</w:t>
      </w:r>
    </w:p>
    <w:p w:rsidR="0075055D" w:rsidRDefault="00D36FA5">
      <w:pPr>
        <w:spacing w:after="0"/>
        <w:divId w:val="57825109"/>
        <w:rPr>
          <w:rFonts w:eastAsia="Times New Roman"/>
        </w:rPr>
      </w:pPr>
      <w:r>
        <w:rPr>
          <w:rFonts w:eastAsia="Times New Roman"/>
        </w:rPr>
        <w:t>Explores the value of integrating, for maximized strategic communication and promotional purposes, traditionally divided areas such as direct and Internet marketing, advertising, sales promotion, public relations and personal selling.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178870"/>
        <w:rPr>
          <w:rFonts w:eastAsia="Times New Roman"/>
        </w:rPr>
      </w:pPr>
    </w:p>
    <w:p w:rsidR="0075055D" w:rsidRDefault="00D36FA5">
      <w:pPr>
        <w:pStyle w:val="course"/>
        <w:spacing w:line="276" w:lineRule="auto"/>
        <w:divId w:val="129178870"/>
      </w:pPr>
      <w:r>
        <w:t>PR 3650 - Global Sports Public Relations (3)</w:t>
      </w:r>
    </w:p>
    <w:p w:rsidR="0075055D" w:rsidRDefault="00D36FA5">
      <w:pPr>
        <w:spacing w:after="0"/>
        <w:divId w:val="129178870"/>
        <w:rPr>
          <w:rFonts w:eastAsia="Times New Roman"/>
        </w:rPr>
      </w:pPr>
      <w:r>
        <w:rPr>
          <w:rFonts w:eastAsia="Times New Roman"/>
        </w:rPr>
        <w:t>Students learn the value of public relations in sports. Introduction to sport entertainment value and business operations. Exposure to public relations initiatives, events, effective media relations, and strategic communication plans relevant to sports. Prerequisite(s): PR 2620.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4182016"/>
        <w:rPr>
          <w:rFonts w:eastAsia="Times New Roman"/>
        </w:rPr>
      </w:pPr>
    </w:p>
    <w:p w:rsidR="0075055D" w:rsidRDefault="00D36FA5">
      <w:pPr>
        <w:pStyle w:val="course"/>
        <w:spacing w:line="276" w:lineRule="auto"/>
        <w:divId w:val="454182016"/>
      </w:pPr>
      <w:r>
        <w:t>PR 4600 - Special Topics in Public Relations (3)</w:t>
      </w:r>
    </w:p>
    <w:p w:rsidR="0075055D" w:rsidRDefault="00D36FA5">
      <w:pPr>
        <w:spacing w:after="0"/>
        <w:divId w:val="454182016"/>
        <w:rPr>
          <w:rFonts w:eastAsia="Times New Roman"/>
        </w:rPr>
      </w:pPr>
      <w:r>
        <w:rPr>
          <w:rFonts w:eastAsia="Times New Roman"/>
        </w:rPr>
        <w:t xml:space="preserve">Topics of contemporary interest in public relations, variable content. </w:t>
      </w:r>
      <w:r>
        <w:rPr>
          <w:rStyle w:val="Emphasis"/>
          <w:rFonts w:eastAsia="Times New Roman"/>
        </w:rPr>
        <w:t>May be repeated for a maximum of 9 semester hours.</w:t>
      </w:r>
      <w:r>
        <w:rPr>
          <w:rFonts w:eastAsia="Times New Roman"/>
        </w:rPr>
        <w:t xml:space="preserve"> Prerequisite(s): PR 2620.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44875449"/>
        <w:rPr>
          <w:rFonts w:eastAsia="Times New Roman"/>
        </w:rPr>
      </w:pPr>
    </w:p>
    <w:p w:rsidR="0075055D" w:rsidRDefault="00D36FA5">
      <w:pPr>
        <w:pStyle w:val="course"/>
        <w:spacing w:line="276" w:lineRule="auto"/>
        <w:divId w:val="1944875449"/>
      </w:pPr>
      <w:r>
        <w:t>PR 4605 - Public Relations Internship (1-3)</w:t>
      </w:r>
    </w:p>
    <w:p w:rsidR="0075055D" w:rsidRDefault="00D36FA5">
      <w:pPr>
        <w:spacing w:after="0"/>
        <w:divId w:val="1944875449"/>
        <w:rPr>
          <w:rFonts w:eastAsia="Times New Roman"/>
        </w:rPr>
      </w:pPr>
      <w:r>
        <w:rPr>
          <w:rFonts w:eastAsia="Times New Roman"/>
        </w:rPr>
        <w:t xml:space="preserve">A practical experience for the public relations student in securing employment and applying course-derived knowledge and skill. </w:t>
      </w:r>
      <w:r>
        <w:rPr>
          <w:rStyle w:val="Emphasis"/>
          <w:rFonts w:eastAsia="Times New Roman"/>
        </w:rPr>
        <w:t>May be repeated for a maximum of 6 semester hours.</w:t>
      </w:r>
      <w:r>
        <w:rPr>
          <w:rFonts w:eastAsia="Times New Roman"/>
        </w:rPr>
        <w:t xml:space="preserve"> Prerequisite(s): PR 3610 and PR 3620 each with a grade of C or better and consent of instructor.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37305034"/>
        <w:rPr>
          <w:rFonts w:eastAsia="Times New Roman"/>
        </w:rPr>
      </w:pPr>
    </w:p>
    <w:p w:rsidR="0075055D" w:rsidRDefault="00D36FA5">
      <w:pPr>
        <w:pStyle w:val="course"/>
        <w:spacing w:line="276" w:lineRule="auto"/>
        <w:divId w:val="1837305034"/>
      </w:pPr>
      <w:r>
        <w:t>PR 4610 - Public Relations Management and Industry Practices (3)</w:t>
      </w:r>
    </w:p>
    <w:p w:rsidR="0075055D" w:rsidRDefault="00D36FA5">
      <w:pPr>
        <w:spacing w:after="0"/>
        <w:divId w:val="1837305034"/>
        <w:rPr>
          <w:rFonts w:eastAsia="Times New Roman"/>
        </w:rPr>
      </w:pPr>
      <w:r>
        <w:rPr>
          <w:rFonts w:eastAsia="Times New Roman"/>
        </w:rPr>
        <w:t>Acquaints students, through discussion and application, with the basic concepts of "doing public relations business" as a means of readying them to enter the world of organizational operation in the marketplace of ideas and competition. Prerequisite(s): PR 3620.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0948297"/>
        <w:rPr>
          <w:rFonts w:eastAsia="Times New Roman"/>
        </w:rPr>
      </w:pPr>
    </w:p>
    <w:p w:rsidR="0075055D" w:rsidRDefault="00D36FA5">
      <w:pPr>
        <w:pStyle w:val="course"/>
        <w:spacing w:line="276" w:lineRule="auto"/>
        <w:divId w:val="810948297"/>
      </w:pPr>
      <w:r>
        <w:t>PR 4625 - Innovative Public Relations (1-9)</w:t>
      </w:r>
    </w:p>
    <w:p w:rsidR="0075055D" w:rsidRDefault="00D36FA5">
      <w:pPr>
        <w:spacing w:after="0"/>
        <w:divId w:val="810948297"/>
        <w:rPr>
          <w:rFonts w:eastAsia="Times New Roman"/>
        </w:rPr>
      </w:pPr>
      <w:r>
        <w:rPr>
          <w:rFonts w:eastAsia="Times New Roman"/>
        </w:rPr>
        <w:t xml:space="preserve">Students gain real-world public relations agency experience in planning, executing, managing and evaluating campaigns; writing and designing under deadline, strategic planning, and working effectively with clients in a fast-paced environment. </w:t>
      </w:r>
      <w:r>
        <w:rPr>
          <w:rStyle w:val="Emphasis"/>
          <w:rFonts w:eastAsia="Times New Roman"/>
        </w:rPr>
        <w:t>May be repeated for a maximum of 9 semester hours.</w:t>
      </w:r>
      <w:r>
        <w:rPr>
          <w:rFonts w:eastAsia="Times New Roman"/>
        </w:rPr>
        <w:t xml:space="preserve"> Prerequisite(s): PR 3610 and PR 3620, competitive selection and consent of instructor. Not available for graduate credit.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4962852"/>
        <w:rPr>
          <w:rFonts w:eastAsia="Times New Roman"/>
        </w:rPr>
      </w:pPr>
    </w:p>
    <w:p w:rsidR="0075055D" w:rsidRDefault="00D36FA5">
      <w:pPr>
        <w:pStyle w:val="course"/>
        <w:spacing w:line="276" w:lineRule="auto"/>
        <w:divId w:val="424962852"/>
      </w:pPr>
      <w:r>
        <w:t>PR 4627 - Special Projects in Public Relations (1-3)</w:t>
      </w:r>
    </w:p>
    <w:p w:rsidR="0075055D" w:rsidRDefault="00D36FA5">
      <w:pPr>
        <w:spacing w:after="0"/>
        <w:divId w:val="424962852"/>
        <w:rPr>
          <w:rFonts w:eastAsia="Times New Roman"/>
        </w:rPr>
      </w:pPr>
      <w:r>
        <w:rPr>
          <w:rFonts w:eastAsia="Times New Roman"/>
        </w:rPr>
        <w:t xml:space="preserve">A student studies an area of public relations, under the direct supervision of a public relations faculty member, which is not covered in a regularly offered course. </w:t>
      </w:r>
      <w:r>
        <w:rPr>
          <w:rStyle w:val="Emphasis"/>
          <w:rFonts w:eastAsia="Times New Roman"/>
        </w:rPr>
        <w:t>May be repeated for a maximum of 9 semester hours.</w:t>
      </w:r>
      <w:r>
        <w:rPr>
          <w:rFonts w:eastAsia="Times New Roman"/>
        </w:rPr>
        <w:t xml:space="preserve"> Prerequisite(s): PR 2620 and consent of instructor. Fall, Spring, Summer.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9348129"/>
        <w:rPr>
          <w:rFonts w:eastAsia="Times New Roman"/>
        </w:rPr>
      </w:pPr>
    </w:p>
    <w:p w:rsidR="0075055D" w:rsidRDefault="00D36FA5">
      <w:pPr>
        <w:pStyle w:val="course"/>
        <w:spacing w:line="276" w:lineRule="auto"/>
        <w:divId w:val="1789348129"/>
      </w:pPr>
      <w:r>
        <w:t>PR 4630 - Electronic &amp; Social Media for Public Relations (3)</w:t>
      </w:r>
    </w:p>
    <w:p w:rsidR="0075055D" w:rsidRDefault="00D36FA5">
      <w:pPr>
        <w:spacing w:after="0"/>
        <w:divId w:val="1789348129"/>
        <w:rPr>
          <w:rFonts w:eastAsia="Times New Roman"/>
        </w:rPr>
      </w:pPr>
      <w:r>
        <w:rPr>
          <w:rFonts w:eastAsia="Times New Roman"/>
        </w:rPr>
        <w:t>Students explore social media technologies and their strategic use in current and future public relations practice. Social media phenomena are changing the practice of public relations daily from theoretical and practical viewpoints. Students are exposed to methods for keeping up with the change. Prerequisite(s): PR 3610 and PR 3620.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840798"/>
        <w:rPr>
          <w:rFonts w:eastAsia="Times New Roman"/>
        </w:rPr>
      </w:pPr>
    </w:p>
    <w:p w:rsidR="0075055D" w:rsidRDefault="00D36FA5">
      <w:pPr>
        <w:pStyle w:val="course"/>
        <w:spacing w:line="276" w:lineRule="auto"/>
        <w:divId w:val="137840798"/>
      </w:pPr>
      <w:r>
        <w:t>PR 4640 - Advanced Public Relations Design (3)</w:t>
      </w:r>
    </w:p>
    <w:p w:rsidR="0075055D" w:rsidRDefault="00D36FA5">
      <w:pPr>
        <w:spacing w:after="0"/>
        <w:divId w:val="137840798"/>
        <w:rPr>
          <w:rFonts w:eastAsia="Times New Roman"/>
        </w:rPr>
      </w:pPr>
      <w:r>
        <w:rPr>
          <w:rFonts w:eastAsia="Times New Roman"/>
        </w:rPr>
        <w:t>Design theory and expression at an advanced level for the purposes of representing and giving voice to strategic messaging. Prerequisite(s): PR 3610 and PR 3625.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1630611"/>
        <w:rPr>
          <w:rFonts w:eastAsia="Times New Roman"/>
        </w:rPr>
      </w:pPr>
    </w:p>
    <w:p w:rsidR="0075055D" w:rsidRDefault="00D36FA5">
      <w:pPr>
        <w:pStyle w:val="course"/>
        <w:spacing w:line="276" w:lineRule="auto"/>
        <w:divId w:val="1741630611"/>
      </w:pPr>
      <w:r>
        <w:t>PR 4650 - Public Relations &amp; Promotional Law (3)</w:t>
      </w:r>
    </w:p>
    <w:p w:rsidR="0075055D" w:rsidRDefault="00D36FA5">
      <w:pPr>
        <w:spacing w:after="0"/>
        <w:divId w:val="1741630611"/>
        <w:rPr>
          <w:rFonts w:eastAsia="Times New Roman"/>
        </w:rPr>
      </w:pPr>
      <w:r>
        <w:rPr>
          <w:rFonts w:eastAsia="Times New Roman"/>
        </w:rPr>
        <w:t>Introduces students to legal and ethical issues in public relations and related promotional areas. Promotes an understanding of and appreciation for the U.S. legal system and ethics as they relate to public expression for the purpose of professional communication services.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498991"/>
        <w:rPr>
          <w:rFonts w:eastAsia="Times New Roman"/>
        </w:rPr>
      </w:pPr>
    </w:p>
    <w:p w:rsidR="0075055D" w:rsidRDefault="00D36FA5">
      <w:pPr>
        <w:pStyle w:val="course"/>
        <w:spacing w:line="276" w:lineRule="auto"/>
        <w:divId w:val="118498991"/>
      </w:pPr>
      <w:r>
        <w:t>PR 4670 - Strategic Crisis Communication for Public Relations (3)</w:t>
      </w:r>
    </w:p>
    <w:p w:rsidR="0075055D" w:rsidRDefault="00D36FA5">
      <w:pPr>
        <w:spacing w:after="0"/>
        <w:divId w:val="118498991"/>
        <w:rPr>
          <w:rFonts w:eastAsia="Times New Roman"/>
        </w:rPr>
      </w:pPr>
      <w:r>
        <w:rPr>
          <w:rFonts w:eastAsia="Times New Roman"/>
        </w:rPr>
        <w:t>Students are introduced to the process and experiences of thinking and planning strategically for public relations purposes when under crisis pressure. They study past and current crisis, CCPs, and public relations outcomes. Prerequisite(s): PR 2620 and PR 3605.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6507208"/>
        <w:rPr>
          <w:rFonts w:eastAsia="Times New Roman"/>
        </w:rPr>
      </w:pPr>
    </w:p>
    <w:p w:rsidR="0075055D" w:rsidRDefault="00D36FA5">
      <w:pPr>
        <w:pStyle w:val="course"/>
        <w:spacing w:line="276" w:lineRule="auto"/>
        <w:divId w:val="446507208"/>
      </w:pPr>
      <w:r>
        <w:t>PR 4675 - Media Training for Public Relations (3)</w:t>
      </w:r>
    </w:p>
    <w:p w:rsidR="0075055D" w:rsidRDefault="00D36FA5">
      <w:pPr>
        <w:spacing w:after="0"/>
        <w:divId w:val="446507208"/>
        <w:rPr>
          <w:rFonts w:eastAsia="Times New Roman"/>
        </w:rPr>
      </w:pPr>
      <w:r>
        <w:rPr>
          <w:rFonts w:eastAsia="Times New Roman"/>
        </w:rPr>
        <w:t>Includes introduction to on-camera experience as spokesperson following a crisis, managing an interview and interaction with the media, developing key messages and anticipating reporters' questions with a view to public relations objectives. Prerequisite(s): PR 2620 and PR 3605.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152268"/>
        <w:rPr>
          <w:rFonts w:eastAsia="Times New Roman"/>
        </w:rPr>
      </w:pPr>
    </w:p>
    <w:p w:rsidR="0075055D" w:rsidRDefault="00D36FA5">
      <w:pPr>
        <w:pStyle w:val="course"/>
        <w:spacing w:line="276" w:lineRule="auto"/>
        <w:divId w:val="190152268"/>
      </w:pPr>
      <w:r>
        <w:t>PR 4680 - Advanced PR Writing (3)</w:t>
      </w:r>
    </w:p>
    <w:p w:rsidR="0075055D" w:rsidRDefault="00D36FA5">
      <w:pPr>
        <w:spacing w:after="0"/>
        <w:divId w:val="190152268"/>
        <w:rPr>
          <w:rFonts w:eastAsia="Times New Roman"/>
        </w:rPr>
      </w:pPr>
      <w:r>
        <w:rPr>
          <w:rFonts w:eastAsia="Times New Roman"/>
        </w:rPr>
        <w:t>Overview of the public relations messaging process including written, spoken and digital strategy using all available media forms as public relations tools. Prerequisite(s): PR 3610 and PR 3620. Not available for graduate credit.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1834966"/>
        <w:rPr>
          <w:rFonts w:eastAsia="Times New Roman"/>
        </w:rPr>
      </w:pPr>
    </w:p>
    <w:p w:rsidR="0075055D" w:rsidRDefault="00D36FA5">
      <w:pPr>
        <w:pStyle w:val="course"/>
        <w:spacing w:line="276" w:lineRule="auto"/>
        <w:divId w:val="1691834966"/>
      </w:pPr>
      <w:r>
        <w:t>PR 4685 - Strategic Public Relations Case Analysis (3)</w:t>
      </w:r>
    </w:p>
    <w:p w:rsidR="0075055D" w:rsidRDefault="00D36FA5">
      <w:pPr>
        <w:spacing w:after="0"/>
        <w:divId w:val="1691834966"/>
        <w:rPr>
          <w:rFonts w:eastAsia="Times New Roman"/>
        </w:rPr>
      </w:pPr>
      <w:r>
        <w:rPr>
          <w:rFonts w:eastAsia="Times New Roman"/>
        </w:rPr>
        <w:t>Public relations problems of individual business and civic organizations; analysis of actual and proposed solutions. The class includes expanded discussions of public relations theories and their applications. Prerequisite(s): PR 3610 and PR 3620; ENGL 1020 and ENGL 1030 or CTE 3060 or ENGL 1080 with a grade of C or better; and Admission to the PR program.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8895069"/>
        <w:rPr>
          <w:rFonts w:eastAsia="Times New Roman"/>
        </w:rPr>
      </w:pPr>
    </w:p>
    <w:p w:rsidR="0075055D" w:rsidRDefault="00D36FA5">
      <w:pPr>
        <w:pStyle w:val="course"/>
        <w:spacing w:line="276" w:lineRule="auto"/>
        <w:divId w:val="768895069"/>
      </w:pPr>
      <w:r>
        <w:t>PR 4690 - Public Relations Campaigns (3)</w:t>
      </w:r>
    </w:p>
    <w:p w:rsidR="0075055D" w:rsidRDefault="00D36FA5">
      <w:pPr>
        <w:spacing w:after="0"/>
        <w:divId w:val="768895069"/>
        <w:rPr>
          <w:rFonts w:eastAsia="Times New Roman"/>
        </w:rPr>
      </w:pPr>
      <w:r>
        <w:rPr>
          <w:rFonts w:eastAsia="Times New Roman"/>
        </w:rPr>
        <w:t>Capstone course and overview of the public relations campaign process with actual "hands on" application. Students plan, organize, write and pitch an actual public relations campaign. When the context allows, implementation follows. The PR Program capstone assessment project also takes place in this course. Prerequisite(s): PR 4680 and PR 4685; and Admission to the PR program.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848518378"/>
      </w:pPr>
      <w:r>
        <w:t>Religious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3226013"/>
        <w:rPr>
          <w:rFonts w:eastAsia="Times New Roman"/>
        </w:rPr>
      </w:pPr>
    </w:p>
    <w:p w:rsidR="0075055D" w:rsidRDefault="00D36FA5">
      <w:pPr>
        <w:pStyle w:val="course"/>
        <w:spacing w:line="276" w:lineRule="auto"/>
        <w:divId w:val="1603226013"/>
      </w:pPr>
      <w:r>
        <w:t>REL 1510 - Exploring Religions GE (3)</w:t>
      </w:r>
    </w:p>
    <w:p w:rsidR="0075055D" w:rsidRDefault="00D36FA5">
      <w:pPr>
        <w:spacing w:after="0"/>
        <w:divId w:val="1603226013"/>
        <w:rPr>
          <w:rFonts w:eastAsia="Times New Roman"/>
        </w:rPr>
      </w:pPr>
      <w:r>
        <w:rPr>
          <w:rFonts w:eastAsia="Times New Roman"/>
        </w:rPr>
        <w:t>Definitions, experiences, expressions, beliefs, socio-cultural contexts, and concept of self within religious traditions and practices.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73022196"/>
        <w:rPr>
          <w:rFonts w:eastAsia="Times New Roman"/>
        </w:rPr>
      </w:pPr>
    </w:p>
    <w:p w:rsidR="0075055D" w:rsidRDefault="00D36FA5">
      <w:pPr>
        <w:pStyle w:val="course"/>
        <w:spacing w:line="276" w:lineRule="auto"/>
        <w:divId w:val="973022196"/>
      </w:pPr>
      <w:r>
        <w:t>REL 2010 - Origins of Judaism: Patriarchs, Prophets, and Kings (3)</w:t>
      </w:r>
    </w:p>
    <w:p w:rsidR="0075055D" w:rsidRDefault="00D36FA5">
      <w:pPr>
        <w:spacing w:after="0"/>
        <w:divId w:val="973022196"/>
        <w:rPr>
          <w:rFonts w:eastAsia="Times New Roman"/>
        </w:rPr>
      </w:pPr>
      <w:r>
        <w:rPr>
          <w:rFonts w:eastAsia="Times New Roman"/>
        </w:rPr>
        <w:t>An examination of the origins of ancient Israelite religion and Judaism, focusing on the texts and history of the ancient Near East and Israel. Coverage begins in prehistory and runs through the second century of the Common Era.</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7567751"/>
        <w:rPr>
          <w:rFonts w:eastAsia="Times New Roman"/>
        </w:rPr>
      </w:pPr>
    </w:p>
    <w:p w:rsidR="0075055D" w:rsidRDefault="00D36FA5">
      <w:pPr>
        <w:pStyle w:val="course"/>
        <w:spacing w:line="276" w:lineRule="auto"/>
        <w:divId w:val="1657567751"/>
      </w:pPr>
      <w:r>
        <w:t>REL 2015 - Global Judaisms (3)</w:t>
      </w:r>
    </w:p>
    <w:p w:rsidR="0075055D" w:rsidRDefault="00D36FA5">
      <w:pPr>
        <w:spacing w:after="0"/>
        <w:divId w:val="1657567751"/>
        <w:rPr>
          <w:rFonts w:eastAsia="Times New Roman"/>
        </w:rPr>
      </w:pPr>
      <w:r>
        <w:rPr>
          <w:rFonts w:eastAsia="Times New Roman"/>
        </w:rPr>
        <w:t>An examination of the ways in which Jewish communities are now and have historically been importantly 'local' in terms of ethnicity and culture, reflecting their particular histories and concerns, and are also part of a broader, global Jewish community of interest and belief.</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57396342"/>
        <w:rPr>
          <w:rFonts w:eastAsia="Times New Roman"/>
        </w:rPr>
      </w:pPr>
    </w:p>
    <w:p w:rsidR="0075055D" w:rsidRDefault="00D36FA5">
      <w:pPr>
        <w:pStyle w:val="course"/>
        <w:spacing w:line="276" w:lineRule="auto"/>
        <w:divId w:val="357396342"/>
      </w:pPr>
      <w:r>
        <w:t>REL 2020 - Early Christian Literature and History: Jesus, Paul, and the Church (3)</w:t>
      </w:r>
    </w:p>
    <w:p w:rsidR="0075055D" w:rsidRDefault="00D36FA5">
      <w:pPr>
        <w:spacing w:after="0"/>
        <w:divId w:val="357396342"/>
        <w:rPr>
          <w:rFonts w:eastAsia="Times New Roman"/>
        </w:rPr>
      </w:pPr>
      <w:r>
        <w:rPr>
          <w:rFonts w:eastAsia="Times New Roman"/>
        </w:rPr>
        <w:t>An examination of the origins of Christianity, focusing on early Christian texts and the historical and literary contexts that shaped those texts.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4223098"/>
        <w:rPr>
          <w:rFonts w:eastAsia="Times New Roman"/>
        </w:rPr>
      </w:pPr>
    </w:p>
    <w:p w:rsidR="0075055D" w:rsidRDefault="00D36FA5">
      <w:pPr>
        <w:pStyle w:val="course"/>
        <w:spacing w:line="276" w:lineRule="auto"/>
        <w:divId w:val="494223098"/>
      </w:pPr>
      <w:r>
        <w:t>REL 2025 - Global Christianities (3)</w:t>
      </w:r>
    </w:p>
    <w:p w:rsidR="0075055D" w:rsidRDefault="00D36FA5">
      <w:pPr>
        <w:spacing w:after="0"/>
        <w:divId w:val="494223098"/>
        <w:rPr>
          <w:rFonts w:eastAsia="Times New Roman"/>
        </w:rPr>
      </w:pPr>
      <w:r>
        <w:rPr>
          <w:rFonts w:eastAsia="Times New Roman"/>
        </w:rPr>
        <w:t>An examination of the ways in which Christian communities are importantly 'local' in terms of ethnicity and culture, reflecting their particular histories and concerns, but are also part of a broader, global Christian community of interest and belief.</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3988729"/>
        <w:rPr>
          <w:rFonts w:eastAsia="Times New Roman"/>
        </w:rPr>
      </w:pPr>
    </w:p>
    <w:p w:rsidR="0075055D" w:rsidRDefault="00D36FA5">
      <w:pPr>
        <w:pStyle w:val="course"/>
        <w:spacing w:line="276" w:lineRule="auto"/>
        <w:divId w:val="703988729"/>
      </w:pPr>
      <w:r>
        <w:t>REL 2040 - Hinduism (3)</w:t>
      </w:r>
    </w:p>
    <w:p w:rsidR="0075055D" w:rsidRDefault="00D36FA5">
      <w:pPr>
        <w:spacing w:after="0"/>
        <w:divId w:val="703988729"/>
        <w:rPr>
          <w:rFonts w:eastAsia="Times New Roman"/>
        </w:rPr>
      </w:pPr>
      <w:r>
        <w:rPr>
          <w:rFonts w:eastAsia="Times New Roman"/>
        </w:rPr>
        <w:t>Investigation of Hindu history, beliefs, practices, art and music, as well as its influence on India and western intellectual life today.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5566789"/>
        <w:rPr>
          <w:rFonts w:eastAsia="Times New Roman"/>
        </w:rPr>
      </w:pPr>
    </w:p>
    <w:p w:rsidR="0075055D" w:rsidRDefault="00D36FA5">
      <w:pPr>
        <w:pStyle w:val="course"/>
        <w:spacing w:line="276" w:lineRule="auto"/>
        <w:divId w:val="1815566789"/>
      </w:pPr>
      <w:r>
        <w:t>REL 2050 - Buddhism (3)</w:t>
      </w:r>
    </w:p>
    <w:p w:rsidR="0075055D" w:rsidRDefault="00D36FA5">
      <w:pPr>
        <w:spacing w:after="0"/>
        <w:divId w:val="1815566789"/>
        <w:rPr>
          <w:rFonts w:eastAsia="Times New Roman"/>
        </w:rPr>
      </w:pPr>
      <w:r>
        <w:rPr>
          <w:rFonts w:eastAsia="Times New Roman"/>
        </w:rPr>
        <w:t>History and survey of Buddhism.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0108695"/>
        <w:rPr>
          <w:rFonts w:eastAsia="Times New Roman"/>
        </w:rPr>
      </w:pPr>
    </w:p>
    <w:p w:rsidR="0075055D" w:rsidRDefault="00D36FA5">
      <w:pPr>
        <w:pStyle w:val="course"/>
        <w:spacing w:line="276" w:lineRule="auto"/>
        <w:divId w:val="2070108695"/>
      </w:pPr>
      <w:r>
        <w:t>REL 2060 - Native American Religions (3)</w:t>
      </w:r>
    </w:p>
    <w:p w:rsidR="0075055D" w:rsidRDefault="00D36FA5">
      <w:pPr>
        <w:spacing w:after="0"/>
        <w:divId w:val="2070108695"/>
        <w:rPr>
          <w:rFonts w:eastAsia="Times New Roman"/>
        </w:rPr>
      </w:pPr>
      <w:r>
        <w:rPr>
          <w:rFonts w:eastAsia="Times New Roman"/>
        </w:rPr>
        <w:t>A selected survey of Native American religious traditions in the United States.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73889734"/>
        <w:rPr>
          <w:rFonts w:eastAsia="Times New Roman"/>
        </w:rPr>
      </w:pPr>
    </w:p>
    <w:p w:rsidR="0075055D" w:rsidRDefault="00D36FA5">
      <w:pPr>
        <w:pStyle w:val="course"/>
        <w:spacing w:line="276" w:lineRule="auto"/>
        <w:divId w:val="873889734"/>
      </w:pPr>
      <w:r>
        <w:t>REL 2070 - Religions of Africa (3)</w:t>
      </w:r>
    </w:p>
    <w:p w:rsidR="0075055D" w:rsidRDefault="00D36FA5">
      <w:pPr>
        <w:spacing w:after="0"/>
        <w:divId w:val="873889734"/>
        <w:rPr>
          <w:rFonts w:eastAsia="Times New Roman"/>
        </w:rPr>
      </w:pPr>
      <w:r>
        <w:rPr>
          <w:rFonts w:eastAsia="Times New Roman"/>
        </w:rPr>
        <w:t>Explores the diversity and religious traditions in Africa, the Caribbean and among African-Americans in the U.S., emphasizing beliefs, rituals and ethical constraints.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5796991"/>
        <w:rPr>
          <w:rFonts w:eastAsia="Times New Roman"/>
        </w:rPr>
      </w:pPr>
    </w:p>
    <w:p w:rsidR="0075055D" w:rsidRDefault="00D36FA5">
      <w:pPr>
        <w:pStyle w:val="course"/>
        <w:spacing w:line="276" w:lineRule="auto"/>
        <w:divId w:val="225796991"/>
      </w:pPr>
      <w:r>
        <w:t>REL 2210 - Religions in America (3)</w:t>
      </w:r>
    </w:p>
    <w:p w:rsidR="0075055D" w:rsidRDefault="00D36FA5">
      <w:pPr>
        <w:spacing w:after="0"/>
        <w:divId w:val="225796991"/>
        <w:rPr>
          <w:rFonts w:eastAsia="Times New Roman"/>
        </w:rPr>
      </w:pPr>
      <w:r>
        <w:rPr>
          <w:rFonts w:eastAsia="Times New Roman"/>
        </w:rPr>
        <w:t>Historical development of American religious pluralism.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39697077"/>
        <w:rPr>
          <w:rFonts w:eastAsia="Times New Roman"/>
        </w:rPr>
      </w:pPr>
    </w:p>
    <w:p w:rsidR="0075055D" w:rsidRDefault="00D36FA5">
      <w:pPr>
        <w:pStyle w:val="course"/>
        <w:spacing w:line="276" w:lineRule="auto"/>
        <w:divId w:val="639697077"/>
      </w:pPr>
      <w:r>
        <w:t>REL 2220 - New Religions (3)</w:t>
      </w:r>
    </w:p>
    <w:p w:rsidR="0075055D" w:rsidRDefault="00D36FA5">
      <w:pPr>
        <w:spacing w:after="0"/>
        <w:divId w:val="639697077"/>
        <w:rPr>
          <w:rFonts w:eastAsia="Times New Roman"/>
        </w:rPr>
      </w:pPr>
      <w:r>
        <w:rPr>
          <w:rFonts w:eastAsia="Times New Roman"/>
        </w:rPr>
        <w:t>An international survey of "cults" and new religions during the past 200 years.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5954242"/>
        <w:rPr>
          <w:rFonts w:eastAsia="Times New Roman"/>
        </w:rPr>
      </w:pPr>
    </w:p>
    <w:p w:rsidR="0075055D" w:rsidRDefault="00D36FA5">
      <w:pPr>
        <w:pStyle w:val="course"/>
        <w:spacing w:line="276" w:lineRule="auto"/>
        <w:divId w:val="455954242"/>
      </w:pPr>
      <w:r>
        <w:t>REL 2310 - World Views and Values GE (3)</w:t>
      </w:r>
    </w:p>
    <w:p w:rsidR="0075055D" w:rsidRDefault="00D36FA5">
      <w:pPr>
        <w:spacing w:after="0"/>
        <w:divId w:val="455954242"/>
        <w:rPr>
          <w:rFonts w:eastAsia="Times New Roman"/>
        </w:rPr>
      </w:pPr>
      <w:r>
        <w:rPr>
          <w:rFonts w:eastAsia="Times New Roman"/>
        </w:rPr>
        <w:t>Studies in contemporary religio-ethical problems. Topics include biomedical, technological, ecological, gender, corporate responsibility, war and peace, terrorism, racism, and death and dying.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7101095"/>
        <w:rPr>
          <w:rFonts w:eastAsia="Times New Roman"/>
        </w:rPr>
      </w:pPr>
    </w:p>
    <w:p w:rsidR="0075055D" w:rsidRDefault="00D36FA5">
      <w:pPr>
        <w:pStyle w:val="course"/>
        <w:spacing w:line="276" w:lineRule="auto"/>
        <w:divId w:val="597101095"/>
      </w:pPr>
      <w:r>
        <w:t>REL 3010 - Religion and Poverty (3)</w:t>
      </w:r>
    </w:p>
    <w:p w:rsidR="0075055D" w:rsidRDefault="00D36FA5">
      <w:pPr>
        <w:spacing w:after="0"/>
        <w:divId w:val="597101095"/>
        <w:rPr>
          <w:rFonts w:eastAsia="Times New Roman"/>
        </w:rPr>
      </w:pPr>
      <w:r>
        <w:rPr>
          <w:rFonts w:eastAsia="Times New Roman"/>
        </w:rPr>
        <w:t>An examination of the ways in which various religions address issues of poverty and the poor. Course focus will vary, but will always include consideration of at least one Abrahamic and one non-Abrahamic religion.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2240439"/>
        <w:rPr>
          <w:rFonts w:eastAsia="Times New Roman"/>
        </w:rPr>
      </w:pPr>
    </w:p>
    <w:p w:rsidR="0075055D" w:rsidRDefault="00D36FA5">
      <w:pPr>
        <w:pStyle w:val="course"/>
        <w:spacing w:line="276" w:lineRule="auto"/>
        <w:divId w:val="2042240439"/>
      </w:pPr>
      <w:r>
        <w:t>REL 3030 - Religion, Magic, and the Supernatural (3)</w:t>
      </w:r>
    </w:p>
    <w:p w:rsidR="0075055D" w:rsidRDefault="00D36FA5">
      <w:pPr>
        <w:spacing w:after="0"/>
        <w:divId w:val="2042240439"/>
        <w:rPr>
          <w:rFonts w:eastAsia="Times New Roman"/>
        </w:rPr>
      </w:pPr>
      <w:r>
        <w:rPr>
          <w:rFonts w:eastAsia="Times New Roman"/>
        </w:rPr>
        <w:t>An examination of the ways in which various religions separate 'magic' from 'religion,' and how they interact with the supernatural. Course focus will vary, but will always include consideration of at least one Abrahamic and one non-Abrahamic religion.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83136407"/>
        <w:rPr>
          <w:rFonts w:eastAsia="Times New Roman"/>
        </w:rPr>
      </w:pPr>
    </w:p>
    <w:p w:rsidR="0075055D" w:rsidRDefault="00D36FA5">
      <w:pPr>
        <w:pStyle w:val="course"/>
        <w:spacing w:line="276" w:lineRule="auto"/>
        <w:divId w:val="2083136407"/>
      </w:pPr>
      <w:r>
        <w:t>REL 3050 - Origins of Islam: The Prophet, the Qur'an, and the Rise of Islamic Civilization (3)</w:t>
      </w:r>
    </w:p>
    <w:p w:rsidR="0075055D" w:rsidRDefault="00D36FA5">
      <w:pPr>
        <w:spacing w:after="0"/>
        <w:divId w:val="2083136407"/>
        <w:rPr>
          <w:rFonts w:eastAsia="Times New Roman"/>
        </w:rPr>
      </w:pPr>
      <w:r>
        <w:rPr>
          <w:rFonts w:eastAsia="Times New Roman"/>
        </w:rPr>
        <w:t>An examination of the early centuries of Islam, focusing on early Islamic texts and cultures and the historical contexts and forces that shaped those texts and cultures. Includes discussion of the Prophet, the Qur'an, the Caliphates, and jihad.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7363567"/>
        <w:rPr>
          <w:rFonts w:eastAsia="Times New Roman"/>
        </w:rPr>
      </w:pPr>
    </w:p>
    <w:p w:rsidR="0075055D" w:rsidRDefault="00D36FA5">
      <w:pPr>
        <w:pStyle w:val="course"/>
        <w:spacing w:line="276" w:lineRule="auto"/>
        <w:divId w:val="1757363567"/>
      </w:pPr>
      <w:r>
        <w:t>REL 3055 - Global Islams (3)</w:t>
      </w:r>
    </w:p>
    <w:p w:rsidR="0075055D" w:rsidRDefault="00D36FA5">
      <w:pPr>
        <w:spacing w:after="0"/>
        <w:divId w:val="1757363567"/>
        <w:rPr>
          <w:rFonts w:eastAsia="Times New Roman"/>
        </w:rPr>
      </w:pPr>
      <w:r>
        <w:rPr>
          <w:rFonts w:eastAsia="Times New Roman"/>
        </w:rPr>
        <w:t>An examination of the ways in which Islamic communities are importantly 'local' in terms of ethnicity and culture, reflecting their particular histories and concerns, and are also part of a broader, global Islamic community of interest and belief.</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1923233"/>
        <w:rPr>
          <w:rFonts w:eastAsia="Times New Roman"/>
        </w:rPr>
      </w:pPr>
    </w:p>
    <w:p w:rsidR="0075055D" w:rsidRDefault="00D36FA5">
      <w:pPr>
        <w:pStyle w:val="course"/>
        <w:spacing w:line="276" w:lineRule="auto"/>
        <w:divId w:val="1731923233"/>
      </w:pPr>
      <w:r>
        <w:t>REL 3900 - Special Projects in Religion (1-3)</w:t>
      </w:r>
    </w:p>
    <w:p w:rsidR="0075055D" w:rsidRDefault="00D36FA5">
      <w:pPr>
        <w:spacing w:after="0"/>
        <w:divId w:val="1731923233"/>
        <w:rPr>
          <w:rFonts w:eastAsia="Times New Roman"/>
        </w:rPr>
      </w:pPr>
      <w:r>
        <w:rPr>
          <w:rFonts w:eastAsia="Times New Roman"/>
        </w:rPr>
        <w:t xml:space="preserve">Individual or group study of special areas of interest in Religious Studies not addressed in existing courses. Includes travel seminars.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59806275"/>
        <w:rPr>
          <w:rFonts w:eastAsia="Times New Roman"/>
        </w:rPr>
      </w:pPr>
    </w:p>
    <w:p w:rsidR="0075055D" w:rsidRDefault="00D36FA5">
      <w:pPr>
        <w:pStyle w:val="course"/>
        <w:spacing w:line="276" w:lineRule="auto"/>
        <w:divId w:val="1159806275"/>
      </w:pPr>
      <w:r>
        <w:t>REL 4020 - Religion, Gender, and Sexuality (3)</w:t>
      </w:r>
    </w:p>
    <w:p w:rsidR="0075055D" w:rsidRDefault="00D36FA5">
      <w:pPr>
        <w:spacing w:after="0"/>
        <w:divId w:val="1159806275"/>
        <w:rPr>
          <w:rFonts w:eastAsia="Times New Roman"/>
        </w:rPr>
      </w:pPr>
      <w:r>
        <w:rPr>
          <w:rFonts w:eastAsia="Times New Roman"/>
        </w:rPr>
        <w:t>An examination of the ways in which various religions address issues of gender and sexuality. Course focus will vary, but will always include consideration of at least one Abrahamic and one non-Abrahamic religion.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67385497"/>
        <w:rPr>
          <w:rFonts w:eastAsia="Times New Roman"/>
        </w:rPr>
      </w:pPr>
    </w:p>
    <w:p w:rsidR="0075055D" w:rsidRDefault="00D36FA5">
      <w:pPr>
        <w:pStyle w:val="course"/>
        <w:spacing w:line="276" w:lineRule="auto"/>
        <w:divId w:val="1067385497"/>
      </w:pPr>
      <w:r>
        <w:t>REL 4040 - Religion and Medicine (3)</w:t>
      </w:r>
    </w:p>
    <w:p w:rsidR="0075055D" w:rsidRDefault="00D36FA5">
      <w:pPr>
        <w:spacing w:after="0"/>
        <w:divId w:val="1067385497"/>
        <w:rPr>
          <w:rFonts w:eastAsia="Times New Roman"/>
        </w:rPr>
      </w:pPr>
      <w:r>
        <w:rPr>
          <w:rFonts w:eastAsia="Times New Roman"/>
        </w:rPr>
        <w:t>An examination of the ways in which various religions address issues of illness and injury, including questions of divine punishment, medical treatment, and faith healing. Course focus will vary, but will always include consideration of at least one Abrahamic and one non-Abrahamic religion.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5788479"/>
        <w:rPr>
          <w:rFonts w:eastAsia="Times New Roman"/>
        </w:rPr>
      </w:pPr>
    </w:p>
    <w:p w:rsidR="0075055D" w:rsidRDefault="00D36FA5">
      <w:pPr>
        <w:pStyle w:val="course"/>
        <w:spacing w:line="276" w:lineRule="auto"/>
        <w:divId w:val="735788479"/>
      </w:pPr>
      <w:r>
        <w:t>REL 4900 - Special Topics in Religion (3)</w:t>
      </w:r>
    </w:p>
    <w:p w:rsidR="0075055D" w:rsidRDefault="00D36FA5">
      <w:pPr>
        <w:spacing w:after="0"/>
        <w:divId w:val="735788479"/>
        <w:rPr>
          <w:rFonts w:eastAsia="Times New Roman"/>
        </w:rPr>
      </w:pPr>
      <w:r>
        <w:rPr>
          <w:rFonts w:eastAsia="Times New Roman"/>
        </w:rPr>
        <w:t xml:space="preserve">Study of special topics in religions. </w:t>
      </w:r>
      <w:r>
        <w:rPr>
          <w:rStyle w:val="Emphasis"/>
          <w:rFonts w:eastAsia="Times New Roman"/>
        </w:rPr>
        <w:t>May be repeated.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916547907"/>
      </w:pPr>
      <w:r>
        <w:t>Risk Management and Insurance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6173818"/>
        <w:rPr>
          <w:rFonts w:eastAsia="Times New Roman"/>
        </w:rPr>
      </w:pPr>
    </w:p>
    <w:p w:rsidR="0075055D" w:rsidRDefault="00D36FA5">
      <w:pPr>
        <w:pStyle w:val="course"/>
        <w:spacing w:line="276" w:lineRule="auto"/>
        <w:divId w:val="416173818"/>
      </w:pPr>
      <w:r>
        <w:t>RMI 3803 - Principles of Insurance (3)</w:t>
      </w:r>
    </w:p>
    <w:p w:rsidR="0075055D" w:rsidRDefault="00D36FA5">
      <w:pPr>
        <w:spacing w:after="0"/>
        <w:divId w:val="416173818"/>
        <w:rPr>
          <w:rFonts w:eastAsia="Times New Roman"/>
        </w:rPr>
      </w:pPr>
      <w:r>
        <w:rPr>
          <w:rFonts w:eastAsia="Times New Roman"/>
        </w:rPr>
        <w:t>Study of importance of risk in personal matters and various methods of treating risk. Includes property/liability insurance, life/health insurance, and insurance regulation. Prerequisite(s): FIN 3850 or a declared major in Actuarial Science and Mathematics with completion of ACST 4510.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7863966"/>
        <w:rPr>
          <w:rFonts w:eastAsia="Times New Roman"/>
        </w:rPr>
      </w:pPr>
    </w:p>
    <w:p w:rsidR="0075055D" w:rsidRDefault="00D36FA5">
      <w:pPr>
        <w:pStyle w:val="course"/>
        <w:spacing w:line="276" w:lineRule="auto"/>
        <w:divId w:val="1867863966"/>
      </w:pPr>
      <w:r>
        <w:t>RMI 3835 - Internship in Insurance (1-6)</w:t>
      </w:r>
    </w:p>
    <w:p w:rsidR="0075055D" w:rsidRDefault="00D36FA5">
      <w:pPr>
        <w:spacing w:after="0"/>
        <w:divId w:val="1867863966"/>
        <w:rPr>
          <w:rFonts w:eastAsia="Times New Roman"/>
        </w:rPr>
      </w:pPr>
      <w:r>
        <w:rPr>
          <w:rFonts w:eastAsia="Times New Roman"/>
        </w:rPr>
        <w:t xml:space="preserve">Opportunity for students to gain theoretical knowledge and practical experience within a particular field of specialization. May be taken for pass/fail credit only. </w:t>
      </w:r>
      <w:r>
        <w:rPr>
          <w:rStyle w:val="Emphasis"/>
          <w:rFonts w:eastAsia="Times New Roman"/>
        </w:rPr>
        <w:t>May be repeated with consent of department chair and internship director.</w:t>
      </w:r>
      <w:r>
        <w:rPr>
          <w:rFonts w:eastAsia="Times New Roman"/>
        </w:rPr>
        <w:t xml:space="preserve"> Prerequisite(s): Admission to the BSBA program, 60 semester hours and overall GPA of 2.50 or above, or consent of internship director.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58831999"/>
        <w:rPr>
          <w:rFonts w:eastAsia="Times New Roman"/>
        </w:rPr>
      </w:pPr>
    </w:p>
    <w:p w:rsidR="0075055D" w:rsidRDefault="00D36FA5">
      <w:pPr>
        <w:pStyle w:val="course"/>
        <w:spacing w:line="276" w:lineRule="auto"/>
        <w:divId w:val="1958831999"/>
      </w:pPr>
      <w:r>
        <w:t>RMI 4802 - Life and Health Insurance (3)</w:t>
      </w:r>
    </w:p>
    <w:p w:rsidR="0075055D" w:rsidRDefault="00D36FA5">
      <w:pPr>
        <w:spacing w:after="0"/>
        <w:divId w:val="1958831999"/>
        <w:rPr>
          <w:rFonts w:eastAsia="Times New Roman"/>
        </w:rPr>
      </w:pPr>
      <w:r>
        <w:rPr>
          <w:rFonts w:eastAsia="Times New Roman"/>
        </w:rPr>
        <w:t>The Nature and importance of life and health insurance risks. Topics include the concept of human life value, types and uses of life and health insurance, and different contracts in treating these risks. Prerequisite(s): RMI 3803.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31084928"/>
        <w:rPr>
          <w:rFonts w:eastAsia="Times New Roman"/>
        </w:rPr>
      </w:pPr>
    </w:p>
    <w:p w:rsidR="0075055D" w:rsidRDefault="00D36FA5">
      <w:pPr>
        <w:pStyle w:val="course"/>
        <w:spacing w:line="276" w:lineRule="auto"/>
        <w:divId w:val="231084928"/>
      </w:pPr>
      <w:r>
        <w:t>RMI 4803 - Property and Casualty Insurance (3)</w:t>
      </w:r>
    </w:p>
    <w:p w:rsidR="0075055D" w:rsidRDefault="00D36FA5">
      <w:pPr>
        <w:spacing w:after="0"/>
        <w:divId w:val="231084928"/>
        <w:rPr>
          <w:rFonts w:eastAsia="Times New Roman"/>
        </w:rPr>
      </w:pPr>
      <w:r>
        <w:rPr>
          <w:rFonts w:eastAsia="Times New Roman"/>
        </w:rPr>
        <w:t>Insurance principles and practices of risk management applied to property and casualty liability insurance. Prerequisite(s): RMI 3803.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5140908"/>
        <w:rPr>
          <w:rFonts w:eastAsia="Times New Roman"/>
        </w:rPr>
      </w:pPr>
    </w:p>
    <w:p w:rsidR="0075055D" w:rsidRDefault="00D36FA5">
      <w:pPr>
        <w:pStyle w:val="course"/>
        <w:spacing w:line="276" w:lineRule="auto"/>
        <w:divId w:val="615140908"/>
      </w:pPr>
      <w:r>
        <w:t>RMI 4850 - Corporate Risk Management (3)</w:t>
      </w:r>
    </w:p>
    <w:p w:rsidR="0075055D" w:rsidRDefault="00D36FA5">
      <w:pPr>
        <w:spacing w:after="0"/>
        <w:divId w:val="615140908"/>
        <w:rPr>
          <w:rFonts w:eastAsia="Times New Roman"/>
        </w:rPr>
      </w:pPr>
      <w:r>
        <w:rPr>
          <w:rFonts w:eastAsia="Times New Roman"/>
        </w:rPr>
        <w:t>Focuses on risk management from a corporate finance perspective. It introduces strategies that firms employ to enhance corporate value through their risk management functions. The tools and concepts are relevant for both financial and non-financial institutions. Prerequisite(s): RMI 4802, RMI 4803, and RMI 4804.</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78016740"/>
      </w:pPr>
      <w:r>
        <w:t>Safety Sciences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732373"/>
        <w:rPr>
          <w:rFonts w:eastAsia="Times New Roman"/>
        </w:rPr>
      </w:pPr>
    </w:p>
    <w:p w:rsidR="0075055D" w:rsidRDefault="00D36FA5">
      <w:pPr>
        <w:pStyle w:val="course"/>
        <w:spacing w:line="276" w:lineRule="auto"/>
        <w:divId w:val="46732373"/>
      </w:pPr>
      <w:r>
        <w:t>SAFE 1000 - Exploring the Safety Sciences (1)</w:t>
      </w:r>
    </w:p>
    <w:p w:rsidR="0075055D" w:rsidRDefault="00D36FA5">
      <w:pPr>
        <w:spacing w:after="0"/>
        <w:divId w:val="46732373"/>
        <w:rPr>
          <w:rFonts w:eastAsia="Times New Roman"/>
        </w:rPr>
      </w:pPr>
      <w:r>
        <w:rPr>
          <w:rFonts w:eastAsia="Times New Roman"/>
        </w:rPr>
        <w:t>An overview of safety as an academic endeavor including consideration of the sub disciplines of safety, requirements of students, and professional opportunities.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0406190"/>
        <w:rPr>
          <w:rFonts w:eastAsia="Times New Roman"/>
        </w:rPr>
      </w:pPr>
    </w:p>
    <w:p w:rsidR="0075055D" w:rsidRDefault="00D36FA5">
      <w:pPr>
        <w:pStyle w:val="course"/>
        <w:spacing w:line="276" w:lineRule="auto"/>
        <w:divId w:val="290406190"/>
      </w:pPr>
      <w:r>
        <w:t>SAFE 1700 - Introduction to Security (3)</w:t>
      </w:r>
    </w:p>
    <w:p w:rsidR="0075055D" w:rsidRDefault="00D36FA5">
      <w:pPr>
        <w:spacing w:after="0"/>
        <w:divId w:val="290406190"/>
        <w:rPr>
          <w:rFonts w:eastAsia="Times New Roman"/>
        </w:rPr>
      </w:pPr>
      <w:r>
        <w:rPr>
          <w:rFonts w:eastAsia="Times New Roman"/>
        </w:rPr>
        <w:t>A survey of the role of security in society with emphasis on industrial and government security.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99477036"/>
        <w:rPr>
          <w:rFonts w:eastAsia="Times New Roman"/>
        </w:rPr>
      </w:pPr>
    </w:p>
    <w:p w:rsidR="0075055D" w:rsidRDefault="00D36FA5">
      <w:pPr>
        <w:pStyle w:val="course"/>
        <w:spacing w:line="276" w:lineRule="auto"/>
        <w:divId w:val="1399477036"/>
      </w:pPr>
      <w:r>
        <w:t>SAFE 1800 - Principles of Emergency Services (3)</w:t>
      </w:r>
    </w:p>
    <w:p w:rsidR="0075055D" w:rsidRDefault="00D36FA5">
      <w:pPr>
        <w:spacing w:after="0"/>
        <w:divId w:val="1399477036"/>
        <w:rPr>
          <w:rFonts w:eastAsia="Times New Roman"/>
        </w:rPr>
      </w:pPr>
      <w:r>
        <w:rPr>
          <w:rFonts w:eastAsia="Times New Roman"/>
        </w:rPr>
        <w:t>Provides an overview to fire protection and emergency services; career opportunities in fire protection and related fields; culture and history of emergency services; fire loss analysis; organization and function of public and private fire protection services; fire departments as part of local government; laws and regulations affecting the f re service; fire service nomenclature; specific fire protection functions; basic fire chemistry and physics; introduction to fire protection systems; introduction to fire strategy and tactics; life safety initiatives.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40064083"/>
        <w:rPr>
          <w:rFonts w:eastAsia="Times New Roman"/>
        </w:rPr>
      </w:pPr>
    </w:p>
    <w:p w:rsidR="0075055D" w:rsidRDefault="00D36FA5">
      <w:pPr>
        <w:pStyle w:val="course"/>
        <w:spacing w:line="276" w:lineRule="auto"/>
        <w:divId w:val="1640064083"/>
      </w:pPr>
      <w:r>
        <w:t>SAFE 2010 - Practical Safety and Security GE (3)</w:t>
      </w:r>
    </w:p>
    <w:p w:rsidR="0075055D" w:rsidRDefault="00D36FA5">
      <w:pPr>
        <w:spacing w:after="0"/>
        <w:divId w:val="1640064083"/>
        <w:rPr>
          <w:rFonts w:eastAsia="Times New Roman"/>
        </w:rPr>
      </w:pPr>
      <w:r>
        <w:rPr>
          <w:rFonts w:eastAsia="Times New Roman"/>
        </w:rPr>
        <w:t>A critical examination of the role of safety in today's world. Enhances the student's critical thinking processes so the learner can analyze variables influencing risks associated with life's activities.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82803386"/>
        <w:rPr>
          <w:rFonts w:eastAsia="Times New Roman"/>
        </w:rPr>
      </w:pPr>
    </w:p>
    <w:p w:rsidR="0075055D" w:rsidRDefault="00D36FA5">
      <w:pPr>
        <w:pStyle w:val="course"/>
        <w:spacing w:line="276" w:lineRule="auto"/>
        <w:divId w:val="1982803386"/>
      </w:pPr>
      <w:r>
        <w:t>SAFE 2700 - Physical Security Systems (3)</w:t>
      </w:r>
    </w:p>
    <w:p w:rsidR="0075055D" w:rsidRDefault="00D36FA5">
      <w:pPr>
        <w:spacing w:after="0"/>
        <w:divId w:val="1982803386"/>
        <w:rPr>
          <w:rFonts w:eastAsia="Times New Roman"/>
        </w:rPr>
      </w:pPr>
      <w:r>
        <w:rPr>
          <w:rFonts w:eastAsia="Times New Roman"/>
        </w:rPr>
        <w:t>Physical security hardware as applied in business, industry, and government.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55857372"/>
        <w:rPr>
          <w:rFonts w:eastAsia="Times New Roman"/>
        </w:rPr>
      </w:pPr>
    </w:p>
    <w:p w:rsidR="0075055D" w:rsidRDefault="00D36FA5">
      <w:pPr>
        <w:pStyle w:val="course"/>
        <w:spacing w:line="276" w:lineRule="auto"/>
        <w:divId w:val="1055857372"/>
      </w:pPr>
      <w:r>
        <w:t>SAFE 2800 - Fire Prevention (3)</w:t>
      </w:r>
    </w:p>
    <w:p w:rsidR="0075055D" w:rsidRDefault="00D36FA5">
      <w:pPr>
        <w:spacing w:after="0"/>
        <w:divId w:val="1055857372"/>
        <w:rPr>
          <w:rFonts w:eastAsia="Times New Roman"/>
        </w:rPr>
      </w:pPr>
      <w:r>
        <w:rPr>
          <w:rFonts w:eastAsia="Times New Roman"/>
        </w:rPr>
        <w:t>Provides fundamental knowledge relating to the field of fire prevention. Topics include the history and philosophy of fire prevention, organization and operation of a fire prevention bureau, use and application of codes and standards, plans review, fire inspections, fire and life safety education, and fire investigation. Prerequisite(s): SAFE 1800.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613295"/>
        <w:rPr>
          <w:rFonts w:eastAsia="Times New Roman"/>
        </w:rPr>
      </w:pPr>
    </w:p>
    <w:p w:rsidR="0075055D" w:rsidRDefault="00D36FA5">
      <w:pPr>
        <w:pStyle w:val="course"/>
        <w:spacing w:line="276" w:lineRule="auto"/>
        <w:divId w:val="173613295"/>
      </w:pPr>
      <w:r>
        <w:t>SAFE 2900 - Applied Sciences for Professional Studies (3)</w:t>
      </w:r>
    </w:p>
    <w:p w:rsidR="0075055D" w:rsidRDefault="00D36FA5">
      <w:pPr>
        <w:spacing w:after="0"/>
        <w:divId w:val="173613295"/>
        <w:rPr>
          <w:rFonts w:eastAsia="Times New Roman"/>
        </w:rPr>
      </w:pPr>
      <w:r>
        <w:rPr>
          <w:rFonts w:eastAsia="Times New Roman"/>
        </w:rPr>
        <w:t>Utilizes lectures and interactive case studies to develop the learner's understanding and mastery of physical science and math and their practical application as problem-solving tools to address unique challenges associated with a variety of occupational fields such as construction, engineering, safety and health, criminal justice, and aviation.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5674894"/>
        <w:rPr>
          <w:rFonts w:eastAsia="Times New Roman"/>
        </w:rPr>
      </w:pPr>
    </w:p>
    <w:p w:rsidR="0075055D" w:rsidRDefault="00D36FA5">
      <w:pPr>
        <w:pStyle w:val="course"/>
        <w:spacing w:line="276" w:lineRule="auto"/>
        <w:divId w:val="1885674894"/>
      </w:pPr>
      <w:r>
        <w:t>SAFE 3000 - Principles of Accident Causation and Prevention (3)</w:t>
      </w:r>
    </w:p>
    <w:p w:rsidR="0075055D" w:rsidRDefault="00D36FA5">
      <w:pPr>
        <w:spacing w:after="0"/>
        <w:divId w:val="1885674894"/>
        <w:rPr>
          <w:rFonts w:eastAsia="Times New Roman"/>
        </w:rPr>
      </w:pPr>
      <w:r>
        <w:rPr>
          <w:rFonts w:eastAsia="Times New Roman"/>
        </w:rPr>
        <w:t>Traces the development of the safety movement, provides a background useful in handling problems and procedures of typical school, industrial, transportation, civil defense, and emergency safety programs.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2050555"/>
        <w:rPr>
          <w:rFonts w:eastAsia="Times New Roman"/>
        </w:rPr>
      </w:pPr>
    </w:p>
    <w:p w:rsidR="0075055D" w:rsidRDefault="00D36FA5">
      <w:pPr>
        <w:pStyle w:val="course"/>
        <w:spacing w:line="276" w:lineRule="auto"/>
        <w:divId w:val="1702050555"/>
      </w:pPr>
      <w:r>
        <w:t>SAFE 3015 - Emergency Preparedness (3)</w:t>
      </w:r>
    </w:p>
    <w:p w:rsidR="0075055D" w:rsidRDefault="00D36FA5">
      <w:pPr>
        <w:spacing w:after="0"/>
        <w:divId w:val="1702050555"/>
        <w:rPr>
          <w:rFonts w:eastAsia="Times New Roman"/>
        </w:rPr>
      </w:pPr>
      <w:r>
        <w:rPr>
          <w:rFonts w:eastAsia="Times New Roman"/>
        </w:rPr>
        <w:t>Legal responsibilities of environmental and human protection. An examination of staff functions and responsibilities during major emergencies, resulting from human errors and natural disasters, as they influence human and environmental loss potentials.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69892924"/>
        <w:rPr>
          <w:rFonts w:eastAsia="Times New Roman"/>
        </w:rPr>
      </w:pPr>
    </w:p>
    <w:p w:rsidR="0075055D" w:rsidRDefault="00D36FA5">
      <w:pPr>
        <w:pStyle w:val="course"/>
        <w:spacing w:line="276" w:lineRule="auto"/>
        <w:divId w:val="1269892924"/>
      </w:pPr>
      <w:r>
        <w:t>SAFE 3070 - Safety Leadership (3)</w:t>
      </w:r>
    </w:p>
    <w:p w:rsidR="0075055D" w:rsidRDefault="00D36FA5">
      <w:pPr>
        <w:spacing w:after="0"/>
        <w:divId w:val="1269892924"/>
        <w:rPr>
          <w:rFonts w:eastAsia="Times New Roman"/>
        </w:rPr>
      </w:pPr>
      <w:r>
        <w:rPr>
          <w:rFonts w:eastAsia="Times New Roman"/>
        </w:rPr>
        <w:t>Problems of behavior, causes of accidents, and the application of principles of psychology, philosophy, and ethics in the development and management of safe behavior on and off the job.</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2901635"/>
        <w:rPr>
          <w:rFonts w:eastAsia="Times New Roman"/>
        </w:rPr>
      </w:pPr>
    </w:p>
    <w:p w:rsidR="0075055D" w:rsidRDefault="00D36FA5">
      <w:pPr>
        <w:pStyle w:val="course"/>
        <w:spacing w:line="276" w:lineRule="auto"/>
        <w:divId w:val="322901635"/>
      </w:pPr>
      <w:r>
        <w:t>SAFE 3120 - Industrial Hygiene (3)</w:t>
      </w:r>
    </w:p>
    <w:p w:rsidR="0075055D" w:rsidRDefault="00D36FA5">
      <w:pPr>
        <w:spacing w:after="0"/>
        <w:divId w:val="322901635"/>
        <w:rPr>
          <w:rFonts w:eastAsia="Times New Roman"/>
        </w:rPr>
      </w:pPr>
      <w:r>
        <w:rPr>
          <w:rFonts w:eastAsia="Times New Roman"/>
        </w:rPr>
        <w:t>The recognition, evaluation and control of workplace health hazards. Prerequisite(s): SAFE 3000 and MATH 1111 and (CHEM 1103 or CHEM 1104), each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8040609"/>
        <w:rPr>
          <w:rFonts w:eastAsia="Times New Roman"/>
        </w:rPr>
      </w:pPr>
    </w:p>
    <w:p w:rsidR="0075055D" w:rsidRDefault="00D36FA5">
      <w:pPr>
        <w:pStyle w:val="course"/>
        <w:spacing w:line="276" w:lineRule="auto"/>
        <w:divId w:val="818040609"/>
      </w:pPr>
      <w:r>
        <w:t>SAFE 3430 - Industrial Hazard Control (3)</w:t>
      </w:r>
    </w:p>
    <w:p w:rsidR="0075055D" w:rsidRDefault="00D36FA5">
      <w:pPr>
        <w:spacing w:after="0"/>
        <w:divId w:val="818040609"/>
        <w:rPr>
          <w:rFonts w:eastAsia="Times New Roman"/>
        </w:rPr>
      </w:pPr>
      <w:r>
        <w:rPr>
          <w:rFonts w:eastAsia="Times New Roman"/>
        </w:rPr>
        <w:t>The techniques for the control of mechanical, electrical and chemical hazards. The Occupational Safety and Health Standards which interface with these areas will also be included. Prerequisite(s): SAFE 1000 with a grade of C or better; and SAFE 2900; and SAFE 3000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0488525"/>
        <w:rPr>
          <w:rFonts w:eastAsia="Times New Roman"/>
        </w:rPr>
      </w:pPr>
    </w:p>
    <w:p w:rsidR="0075055D" w:rsidRDefault="00D36FA5">
      <w:pPr>
        <w:pStyle w:val="course"/>
        <w:spacing w:line="276" w:lineRule="auto"/>
        <w:divId w:val="1170488525"/>
      </w:pPr>
      <w:r>
        <w:t>SAFE 3700 - Security Organization and Management (3)</w:t>
      </w:r>
    </w:p>
    <w:p w:rsidR="0075055D" w:rsidRDefault="00D36FA5">
      <w:pPr>
        <w:spacing w:after="0"/>
        <w:divId w:val="1170488525"/>
        <w:rPr>
          <w:rFonts w:eastAsia="Times New Roman"/>
        </w:rPr>
      </w:pPr>
      <w:r>
        <w:rPr>
          <w:rFonts w:eastAsia="Times New Roman"/>
        </w:rPr>
        <w:t>Organization and management of security programs in business, industry, and government.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5980590"/>
        <w:rPr>
          <w:rFonts w:eastAsia="Times New Roman"/>
        </w:rPr>
      </w:pPr>
    </w:p>
    <w:p w:rsidR="0075055D" w:rsidRDefault="00D36FA5">
      <w:pPr>
        <w:pStyle w:val="course"/>
        <w:spacing w:line="276" w:lineRule="auto"/>
        <w:divId w:val="415980590"/>
      </w:pPr>
      <w:r>
        <w:t>SAFE 3800 - Building Construction for Fire Protection (3)</w:t>
      </w:r>
    </w:p>
    <w:p w:rsidR="0075055D" w:rsidRDefault="00D36FA5">
      <w:pPr>
        <w:spacing w:after="0"/>
        <w:divId w:val="415980590"/>
        <w:rPr>
          <w:rFonts w:eastAsia="Times New Roman"/>
        </w:rPr>
      </w:pPr>
      <w:r>
        <w:rPr>
          <w:rFonts w:eastAsia="Times New Roman"/>
        </w:rPr>
        <w:t>Provides the components of building construction related to firefighter and life safety. The elements of construction and design of structures are shown to be key factors when inspecting buildings, preplanning fire operations, and operating at emergencies.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571635"/>
        <w:rPr>
          <w:rFonts w:eastAsia="Times New Roman"/>
        </w:rPr>
      </w:pPr>
    </w:p>
    <w:p w:rsidR="0075055D" w:rsidRDefault="00D36FA5">
      <w:pPr>
        <w:pStyle w:val="course"/>
        <w:spacing w:line="276" w:lineRule="auto"/>
        <w:divId w:val="98571635"/>
      </w:pPr>
      <w:r>
        <w:t>SAFE 4000 - Ergonomics in Safety and Health (3)</w:t>
      </w:r>
    </w:p>
    <w:p w:rsidR="0075055D" w:rsidRDefault="00D36FA5">
      <w:pPr>
        <w:spacing w:after="0"/>
        <w:divId w:val="98571635"/>
        <w:rPr>
          <w:rFonts w:eastAsia="Times New Roman"/>
        </w:rPr>
      </w:pPr>
      <w:r>
        <w:rPr>
          <w:rFonts w:eastAsia="Times New Roman"/>
        </w:rPr>
        <w:t>An introduction into the role and application of ergonomics in a comprehensive safety program.</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90719108"/>
        <w:rPr>
          <w:rFonts w:eastAsia="Times New Roman"/>
        </w:rPr>
      </w:pPr>
    </w:p>
    <w:p w:rsidR="0075055D" w:rsidRDefault="00D36FA5">
      <w:pPr>
        <w:pStyle w:val="course"/>
        <w:spacing w:line="276" w:lineRule="auto"/>
        <w:divId w:val="1690719108"/>
      </w:pPr>
      <w:r>
        <w:t>SAFE 4010 - Accident Investigation (3)</w:t>
      </w:r>
    </w:p>
    <w:p w:rsidR="0075055D" w:rsidRDefault="00D36FA5">
      <w:pPr>
        <w:spacing w:after="0"/>
        <w:divId w:val="1690719108"/>
        <w:rPr>
          <w:rFonts w:eastAsia="Times New Roman"/>
        </w:rPr>
      </w:pPr>
      <w:r>
        <w:rPr>
          <w:rFonts w:eastAsia="Times New Roman"/>
        </w:rPr>
        <w:t>Fundamentals and techniques of investigating accidents. Prerequisite(s): SAFE 3120 and SAFE 3430, each with a grade of C or better; and SAFE 4025;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73109850"/>
        <w:rPr>
          <w:rFonts w:eastAsia="Times New Roman"/>
        </w:rPr>
      </w:pPr>
    </w:p>
    <w:p w:rsidR="0075055D" w:rsidRDefault="00D36FA5">
      <w:pPr>
        <w:pStyle w:val="course"/>
        <w:spacing w:line="276" w:lineRule="auto"/>
        <w:divId w:val="473109850"/>
      </w:pPr>
      <w:r>
        <w:t>SAFE 4015 - School Safety, Security and Crisis Management (3)</w:t>
      </w:r>
    </w:p>
    <w:p w:rsidR="0075055D" w:rsidRDefault="00D36FA5">
      <w:pPr>
        <w:spacing w:after="0"/>
        <w:divId w:val="473109850"/>
        <w:rPr>
          <w:rFonts w:eastAsia="Times New Roman"/>
        </w:rPr>
      </w:pPr>
      <w:r>
        <w:rPr>
          <w:rFonts w:eastAsia="Times New Roman"/>
        </w:rPr>
        <w:t>Provides school personnel with current information addressing school safety and security needs, including an analysis of threat identification, violence prevention, safety plans, and crisis response.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1578242"/>
        <w:rPr>
          <w:rFonts w:eastAsia="Times New Roman"/>
        </w:rPr>
      </w:pPr>
    </w:p>
    <w:p w:rsidR="0075055D" w:rsidRDefault="00D36FA5">
      <w:pPr>
        <w:pStyle w:val="course"/>
        <w:spacing w:line="276" w:lineRule="auto"/>
        <w:divId w:val="821578242"/>
      </w:pPr>
      <w:r>
        <w:t>SAFE 4020 - Legal Aspects of Safety and Health (3)</w:t>
      </w:r>
    </w:p>
    <w:p w:rsidR="0075055D" w:rsidRDefault="00D36FA5">
      <w:pPr>
        <w:spacing w:after="0"/>
        <w:divId w:val="821578242"/>
        <w:rPr>
          <w:rFonts w:eastAsia="Times New Roman"/>
        </w:rPr>
      </w:pPr>
      <w:r>
        <w:rPr>
          <w:rFonts w:eastAsia="Times New Roman"/>
        </w:rPr>
        <w:t>An investigation of the legal problems confronting the safety and health specialist. Prerequisite(s): SAFE 3000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00232816"/>
        <w:rPr>
          <w:rFonts w:eastAsia="Times New Roman"/>
        </w:rPr>
      </w:pPr>
    </w:p>
    <w:p w:rsidR="0075055D" w:rsidRDefault="00D36FA5">
      <w:pPr>
        <w:pStyle w:val="course"/>
        <w:spacing w:line="276" w:lineRule="auto"/>
        <w:divId w:val="1000232816"/>
      </w:pPr>
      <w:r>
        <w:t>SAFE 4025 - Workers' Compensation and Legal Aspects of Safety (3)</w:t>
      </w:r>
    </w:p>
    <w:p w:rsidR="0075055D" w:rsidRDefault="00D36FA5">
      <w:pPr>
        <w:spacing w:after="0"/>
        <w:divId w:val="1000232816"/>
        <w:rPr>
          <w:rFonts w:eastAsia="Times New Roman"/>
        </w:rPr>
      </w:pPr>
      <w:r>
        <w:rPr>
          <w:rFonts w:eastAsia="Times New Roman"/>
        </w:rPr>
        <w:t>An investigation of the legal problems confronting the safety and health profession and an overview of the principles and statutes that govern workers' compensation as they apply to the industrial setting. Prerequisite(s): SAFE 3000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713895"/>
        <w:rPr>
          <w:rFonts w:eastAsia="Times New Roman"/>
        </w:rPr>
      </w:pPr>
    </w:p>
    <w:p w:rsidR="0075055D" w:rsidRDefault="00D36FA5">
      <w:pPr>
        <w:pStyle w:val="course"/>
        <w:spacing w:line="276" w:lineRule="auto"/>
        <w:divId w:val="79713895"/>
      </w:pPr>
      <w:r>
        <w:t>SAFE 4035 - Safety Program Management (3)</w:t>
      </w:r>
    </w:p>
    <w:p w:rsidR="0075055D" w:rsidRDefault="00D36FA5">
      <w:pPr>
        <w:spacing w:after="0"/>
        <w:divId w:val="79713895"/>
        <w:rPr>
          <w:rFonts w:eastAsia="Times New Roman"/>
        </w:rPr>
      </w:pPr>
      <w:r>
        <w:rPr>
          <w:rFonts w:eastAsia="Times New Roman"/>
        </w:rPr>
        <w:t>Examination of theory and practices of safety and health management. Includes planning programs, contemporary safety and health management practices, and programmatic impact of organizational theory. Prerequisite(s): SAFE 4940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6369335"/>
        <w:rPr>
          <w:rFonts w:eastAsia="Times New Roman"/>
        </w:rPr>
      </w:pPr>
    </w:p>
    <w:p w:rsidR="0075055D" w:rsidRDefault="00D36FA5">
      <w:pPr>
        <w:pStyle w:val="course"/>
        <w:spacing w:line="276" w:lineRule="auto"/>
        <w:divId w:val="1366369335"/>
      </w:pPr>
      <w:r>
        <w:t>SAFE 4055 - Safety Capstone Experience (3)</w:t>
      </w:r>
    </w:p>
    <w:p w:rsidR="0075055D" w:rsidRDefault="00D36FA5">
      <w:pPr>
        <w:spacing w:after="0"/>
        <w:divId w:val="1366369335"/>
        <w:rPr>
          <w:rFonts w:eastAsia="Times New Roman"/>
        </w:rPr>
      </w:pPr>
      <w:r>
        <w:rPr>
          <w:rFonts w:eastAsia="Times New Roman"/>
        </w:rPr>
        <w:t>Integration of safety information using conceptual and technical data to resolve safety and health issues. The case study approach will be emphasized. Prerequisite(s): SAFE 4010.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0280754"/>
        <w:rPr>
          <w:rFonts w:eastAsia="Times New Roman"/>
        </w:rPr>
      </w:pPr>
    </w:p>
    <w:p w:rsidR="0075055D" w:rsidRDefault="00D36FA5">
      <w:pPr>
        <w:pStyle w:val="course"/>
        <w:spacing w:line="276" w:lineRule="auto"/>
        <w:divId w:val="1650280754"/>
      </w:pPr>
      <w:r>
        <w:t>SAFE 4140 - Safety and Health Laboratory (3)</w:t>
      </w:r>
    </w:p>
    <w:p w:rsidR="0075055D" w:rsidRDefault="00D36FA5">
      <w:pPr>
        <w:spacing w:after="0"/>
        <w:divId w:val="1650280754"/>
        <w:rPr>
          <w:rFonts w:eastAsia="Times New Roman"/>
        </w:rPr>
      </w:pPr>
      <w:r>
        <w:rPr>
          <w:rFonts w:eastAsia="Times New Roman"/>
        </w:rPr>
        <w:t>A lab course using instrumentation commonly used in the evaluation of the workroom environment and equipment for safety. Prerequisite(s): SAFE 3120 and CTE 3060, each with a grade of C or better, or graduate status. An additional fee is associated with this course.</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6450514"/>
        <w:rPr>
          <w:rFonts w:eastAsia="Times New Roman"/>
        </w:rPr>
      </w:pPr>
    </w:p>
    <w:p w:rsidR="0075055D" w:rsidRDefault="00D36FA5">
      <w:pPr>
        <w:pStyle w:val="course"/>
        <w:spacing w:line="276" w:lineRule="auto"/>
        <w:divId w:val="616450514"/>
      </w:pPr>
      <w:r>
        <w:t>SAFE 4150 - Noise Measurements (2)</w:t>
      </w:r>
    </w:p>
    <w:p w:rsidR="0075055D" w:rsidRDefault="00D36FA5">
      <w:pPr>
        <w:spacing w:after="0"/>
        <w:divId w:val="616450514"/>
        <w:rPr>
          <w:rFonts w:eastAsia="Times New Roman"/>
        </w:rPr>
      </w:pPr>
      <w:r>
        <w:rPr>
          <w:rFonts w:eastAsia="Times New Roman"/>
        </w:rPr>
        <w:t>Physics of sound, measurement and control of noise. Laboratory required. Prerequisite(s): SAFE 4140 with a grade of C or better or graduate status; PHYS 1101 or PHYS 1103 or PHYS 1104 or PHYS 2121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1206766"/>
        <w:rPr>
          <w:rFonts w:eastAsia="Times New Roman"/>
        </w:rPr>
      </w:pPr>
    </w:p>
    <w:p w:rsidR="0075055D" w:rsidRDefault="00D36FA5">
      <w:pPr>
        <w:pStyle w:val="course"/>
        <w:spacing w:line="276" w:lineRule="auto"/>
        <w:divId w:val="541206766"/>
      </w:pPr>
      <w:r>
        <w:t>SAFE 4160 - Industrial Ventilation for Environmental Safety and Health (3)</w:t>
      </w:r>
    </w:p>
    <w:p w:rsidR="0075055D" w:rsidRDefault="00D36FA5">
      <w:pPr>
        <w:spacing w:after="0"/>
        <w:divId w:val="541206766"/>
        <w:rPr>
          <w:rFonts w:eastAsia="Times New Roman"/>
        </w:rPr>
      </w:pPr>
      <w:r>
        <w:rPr>
          <w:rFonts w:eastAsia="Times New Roman"/>
        </w:rPr>
        <w:t>Industrial ventilation systems designed to control health and safety hazards in the work environment with emphasis given to the design of local exhaust systems. Prerequisite(s): SAFE 4140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6827505"/>
        <w:rPr>
          <w:rFonts w:eastAsia="Times New Roman"/>
        </w:rPr>
      </w:pPr>
    </w:p>
    <w:p w:rsidR="0075055D" w:rsidRDefault="00D36FA5">
      <w:pPr>
        <w:pStyle w:val="course"/>
        <w:spacing w:line="276" w:lineRule="auto"/>
        <w:divId w:val="1026827505"/>
      </w:pPr>
      <w:r>
        <w:t>SAFE 4215 - Transportation and Storage of Hazardous Materials (3)</w:t>
      </w:r>
    </w:p>
    <w:p w:rsidR="0075055D" w:rsidRDefault="00D36FA5">
      <w:pPr>
        <w:spacing w:after="0"/>
        <w:divId w:val="1026827505"/>
        <w:rPr>
          <w:rFonts w:eastAsia="Times New Roman"/>
        </w:rPr>
      </w:pPr>
      <w:r>
        <w:rPr>
          <w:rFonts w:eastAsia="Times New Roman"/>
        </w:rPr>
        <w:t>A study of the state-of-the-art of safe methods for the transportation and storage of hazardous materials. Prerequisite(s): CHEM 1103 or CHEM 1104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1258592"/>
        <w:rPr>
          <w:rFonts w:eastAsia="Times New Roman"/>
        </w:rPr>
      </w:pPr>
    </w:p>
    <w:p w:rsidR="0075055D" w:rsidRDefault="00D36FA5">
      <w:pPr>
        <w:pStyle w:val="course"/>
        <w:spacing w:line="276" w:lineRule="auto"/>
        <w:divId w:val="901258592"/>
      </w:pPr>
      <w:r>
        <w:t>SAFE 4250 - Traffic Engineering (3)</w:t>
      </w:r>
    </w:p>
    <w:p w:rsidR="0075055D" w:rsidRDefault="00D36FA5">
      <w:pPr>
        <w:spacing w:after="0"/>
        <w:divId w:val="901258592"/>
        <w:rPr>
          <w:rFonts w:eastAsia="Times New Roman"/>
        </w:rPr>
      </w:pPr>
      <w:r>
        <w:rPr>
          <w:rFonts w:eastAsia="Times New Roman"/>
        </w:rPr>
        <w:t>Planning, design and operation of effective and efficient traffic movement systems. Various types of traffic studies, traffic control techniques and devices, traffic flow patterns, street lighting and street and parking are presented and discussed. Students participate in field studies.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312373"/>
        <w:rPr>
          <w:rFonts w:eastAsia="Times New Roman"/>
        </w:rPr>
      </w:pPr>
    </w:p>
    <w:p w:rsidR="0075055D" w:rsidRDefault="00D36FA5">
      <w:pPr>
        <w:pStyle w:val="course"/>
        <w:spacing w:line="276" w:lineRule="auto"/>
        <w:divId w:val="53312373"/>
      </w:pPr>
      <w:r>
        <w:t>SAFE 4260 - Management of Fleet Safety Programs (3)</w:t>
      </w:r>
    </w:p>
    <w:p w:rsidR="0075055D" w:rsidRDefault="00D36FA5">
      <w:pPr>
        <w:spacing w:after="0"/>
        <w:divId w:val="53312373"/>
        <w:rPr>
          <w:rFonts w:eastAsia="Times New Roman"/>
        </w:rPr>
      </w:pPr>
      <w:r>
        <w:rPr>
          <w:rFonts w:eastAsia="Times New Roman"/>
        </w:rPr>
        <w:t>The role and responsibilities transportation officials have in the administration and operation of a motor fleet safety program; the study of U.S. Department of Transportation Regulations.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91431573"/>
        <w:rPr>
          <w:rFonts w:eastAsia="Times New Roman"/>
        </w:rPr>
      </w:pPr>
    </w:p>
    <w:p w:rsidR="0075055D" w:rsidRDefault="00D36FA5">
      <w:pPr>
        <w:pStyle w:val="course"/>
        <w:spacing w:line="276" w:lineRule="auto"/>
        <w:divId w:val="1591431573"/>
      </w:pPr>
      <w:r>
        <w:t>SAFE 4300 - Agricultural Safety (3)</w:t>
      </w:r>
    </w:p>
    <w:p w:rsidR="0075055D" w:rsidRDefault="00D36FA5">
      <w:pPr>
        <w:spacing w:after="0"/>
        <w:divId w:val="1591431573"/>
        <w:rPr>
          <w:rFonts w:eastAsia="Times New Roman"/>
        </w:rPr>
      </w:pPr>
      <w:r>
        <w:rPr>
          <w:rFonts w:eastAsia="Times New Roman"/>
        </w:rPr>
        <w:t>The history of and need for agricultural safety, operating guidelines for machines and chemical handling and application. A review of occupational health laws and how they relate to the agricultural workforce.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60014067"/>
        <w:rPr>
          <w:rFonts w:eastAsia="Times New Roman"/>
        </w:rPr>
      </w:pPr>
    </w:p>
    <w:p w:rsidR="0075055D" w:rsidRDefault="00D36FA5">
      <w:pPr>
        <w:pStyle w:val="course"/>
        <w:spacing w:line="276" w:lineRule="auto"/>
        <w:divId w:val="1360014067"/>
      </w:pPr>
      <w:r>
        <w:t>SAFE 4425 - Safety and Health Legislation and Standards (3)</w:t>
      </w:r>
    </w:p>
    <w:p w:rsidR="0075055D" w:rsidRDefault="00D36FA5">
      <w:pPr>
        <w:spacing w:after="0"/>
        <w:divId w:val="1360014067"/>
        <w:rPr>
          <w:rFonts w:eastAsia="Times New Roman"/>
        </w:rPr>
      </w:pPr>
      <w:r>
        <w:rPr>
          <w:rFonts w:eastAsia="Times New Roman"/>
        </w:rPr>
        <w:t>A comprehensive study of legislation and standards designed to protect the worker.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6623815"/>
        <w:rPr>
          <w:rFonts w:eastAsia="Times New Roman"/>
        </w:rPr>
      </w:pPr>
    </w:p>
    <w:p w:rsidR="0075055D" w:rsidRDefault="00D36FA5">
      <w:pPr>
        <w:pStyle w:val="course"/>
        <w:spacing w:line="276" w:lineRule="auto"/>
        <w:divId w:val="1146623815"/>
      </w:pPr>
      <w:r>
        <w:t>SAFE 4430 - Workers Compensation Legislation (3)</w:t>
      </w:r>
    </w:p>
    <w:p w:rsidR="0075055D" w:rsidRDefault="00D36FA5">
      <w:pPr>
        <w:spacing w:after="0"/>
        <w:divId w:val="1146623815"/>
        <w:rPr>
          <w:rFonts w:eastAsia="Times New Roman"/>
        </w:rPr>
      </w:pPr>
      <w:r>
        <w:rPr>
          <w:rFonts w:eastAsia="Times New Roman"/>
        </w:rPr>
        <w:t>An overview of the principles and statutes that govern workers compensation as they apply to the industrial setting. Prerequisite(s): SAFE 3000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09360617"/>
        <w:rPr>
          <w:rFonts w:eastAsia="Times New Roman"/>
        </w:rPr>
      </w:pPr>
    </w:p>
    <w:p w:rsidR="0075055D" w:rsidRDefault="00D36FA5">
      <w:pPr>
        <w:pStyle w:val="course"/>
        <w:spacing w:line="276" w:lineRule="auto"/>
        <w:divId w:val="309360617"/>
      </w:pPr>
      <w:r>
        <w:t>SAFE 4435 - Environmental Compliance (3)</w:t>
      </w:r>
    </w:p>
    <w:p w:rsidR="0075055D" w:rsidRDefault="00D36FA5">
      <w:pPr>
        <w:spacing w:after="0"/>
        <w:divId w:val="309360617"/>
        <w:rPr>
          <w:rFonts w:eastAsia="Times New Roman"/>
        </w:rPr>
      </w:pPr>
      <w:r>
        <w:rPr>
          <w:rFonts w:eastAsia="Times New Roman"/>
        </w:rPr>
        <w:t>Comprehensive study of federal and state environmental legislation and standards to protect the health and safety of citizens.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96554535"/>
        <w:rPr>
          <w:rFonts w:eastAsia="Times New Roman"/>
        </w:rPr>
      </w:pPr>
    </w:p>
    <w:p w:rsidR="0075055D" w:rsidRDefault="00D36FA5">
      <w:pPr>
        <w:pStyle w:val="course"/>
        <w:spacing w:line="276" w:lineRule="auto"/>
        <w:divId w:val="1096554535"/>
      </w:pPr>
      <w:r>
        <w:t>SAFE 4440 - Environmental Air Quality and Pollution Prevention (3)</w:t>
      </w:r>
    </w:p>
    <w:p w:rsidR="0075055D" w:rsidRDefault="00D36FA5">
      <w:pPr>
        <w:spacing w:after="0"/>
        <w:divId w:val="1096554535"/>
        <w:rPr>
          <w:rFonts w:eastAsia="Times New Roman"/>
        </w:rPr>
      </w:pPr>
      <w:r>
        <w:rPr>
          <w:rFonts w:eastAsia="Times New Roman"/>
        </w:rPr>
        <w:t>Comprehensive study of environmental air quality and pollution prevention techniques.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3488199"/>
        <w:rPr>
          <w:rFonts w:eastAsia="Times New Roman"/>
        </w:rPr>
      </w:pPr>
    </w:p>
    <w:p w:rsidR="0075055D" w:rsidRDefault="00D36FA5">
      <w:pPr>
        <w:pStyle w:val="course"/>
        <w:spacing w:line="276" w:lineRule="auto"/>
        <w:divId w:val="273488199"/>
      </w:pPr>
      <w:r>
        <w:t>SAFE 4445 - Water Quality and Waste Water Management (3)</w:t>
      </w:r>
    </w:p>
    <w:p w:rsidR="0075055D" w:rsidRDefault="00D36FA5">
      <w:pPr>
        <w:spacing w:after="0"/>
        <w:divId w:val="273488199"/>
        <w:rPr>
          <w:rFonts w:eastAsia="Times New Roman"/>
        </w:rPr>
      </w:pPr>
      <w:r>
        <w:rPr>
          <w:rFonts w:eastAsia="Times New Roman"/>
        </w:rPr>
        <w:t>Comprehensive study of water quality, waste water management and pollution prevention techniques.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7451029"/>
        <w:rPr>
          <w:rFonts w:eastAsia="Times New Roman"/>
        </w:rPr>
      </w:pPr>
    </w:p>
    <w:p w:rsidR="0075055D" w:rsidRDefault="00D36FA5">
      <w:pPr>
        <w:pStyle w:val="course"/>
        <w:spacing w:line="276" w:lineRule="auto"/>
        <w:divId w:val="1207451029"/>
      </w:pPr>
      <w:r>
        <w:t>SAFE 4450 - Environmental Remediation (3)</w:t>
      </w:r>
    </w:p>
    <w:p w:rsidR="0075055D" w:rsidRDefault="00D36FA5">
      <w:pPr>
        <w:spacing w:after="0"/>
        <w:divId w:val="1207451029"/>
        <w:rPr>
          <w:rFonts w:eastAsia="Times New Roman"/>
        </w:rPr>
      </w:pPr>
      <w:r>
        <w:rPr>
          <w:rFonts w:eastAsia="Times New Roman"/>
        </w:rPr>
        <w:t>Comprehensive study of environmental remediation, remedial techniques and Best Management Practices.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6769460"/>
        <w:rPr>
          <w:rFonts w:eastAsia="Times New Roman"/>
        </w:rPr>
      </w:pPr>
    </w:p>
    <w:p w:rsidR="0075055D" w:rsidRDefault="00D36FA5">
      <w:pPr>
        <w:pStyle w:val="course"/>
        <w:spacing w:line="276" w:lineRule="auto"/>
        <w:divId w:val="546769460"/>
      </w:pPr>
      <w:r>
        <w:t>SAFE 4510 - Loss Control (3)</w:t>
      </w:r>
    </w:p>
    <w:p w:rsidR="0075055D" w:rsidRDefault="00D36FA5">
      <w:pPr>
        <w:spacing w:after="0"/>
        <w:divId w:val="546769460"/>
        <w:rPr>
          <w:rFonts w:eastAsia="Times New Roman"/>
        </w:rPr>
      </w:pPr>
      <w:r>
        <w:rPr>
          <w:rFonts w:eastAsia="Times New Roman"/>
        </w:rPr>
        <w:t>Provides a background in loss control by investigating professional safety management. Emphasis is placed on incident recall, management's role in loss control, total job observation, total job analysis, and supervisory training. Techniques of implementing a total loss control program are explored. Prerequisite(s): SAFE 3430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8342892"/>
        <w:rPr>
          <w:rFonts w:eastAsia="Times New Roman"/>
        </w:rPr>
      </w:pPr>
    </w:p>
    <w:p w:rsidR="0075055D" w:rsidRDefault="00D36FA5">
      <w:pPr>
        <w:pStyle w:val="course"/>
        <w:spacing w:line="276" w:lineRule="auto"/>
        <w:divId w:val="28342892"/>
      </w:pPr>
      <w:r>
        <w:t>SAFE 4515 - High Hazard Industries (3)</w:t>
      </w:r>
    </w:p>
    <w:p w:rsidR="0075055D" w:rsidRDefault="00D36FA5">
      <w:pPr>
        <w:spacing w:after="0"/>
        <w:divId w:val="28342892"/>
        <w:rPr>
          <w:rFonts w:eastAsia="Times New Roman"/>
        </w:rPr>
      </w:pPr>
      <w:r>
        <w:rPr>
          <w:rFonts w:eastAsia="Times New Roman"/>
        </w:rPr>
        <w:t>Evaluation of industries that have higher rates of injuries and/or fatalities on the job. Typical high hazard industries include construction, mining, and oil and gas. Identification of methods to identify, reduce or eliminate hazards in these industries.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0853431"/>
        <w:rPr>
          <w:rFonts w:eastAsia="Times New Roman"/>
        </w:rPr>
      </w:pPr>
    </w:p>
    <w:p w:rsidR="0075055D" w:rsidRDefault="00D36FA5">
      <w:pPr>
        <w:pStyle w:val="course"/>
        <w:spacing w:line="276" w:lineRule="auto"/>
        <w:divId w:val="800853431"/>
      </w:pPr>
      <w:r>
        <w:t>SAFE 4520 - Safety and Risk Analysis (3)</w:t>
      </w:r>
    </w:p>
    <w:p w:rsidR="0075055D" w:rsidRDefault="00D36FA5">
      <w:pPr>
        <w:spacing w:after="0"/>
        <w:divId w:val="800853431"/>
        <w:rPr>
          <w:rFonts w:eastAsia="Times New Roman"/>
        </w:rPr>
      </w:pPr>
      <w:r>
        <w:rPr>
          <w:rFonts w:eastAsia="Times New Roman"/>
        </w:rPr>
        <w:t>Identification of safety risks and analytical treatment of those risks in various work settings.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3816385"/>
        <w:rPr>
          <w:rFonts w:eastAsia="Times New Roman"/>
        </w:rPr>
      </w:pPr>
    </w:p>
    <w:p w:rsidR="0075055D" w:rsidRDefault="00D36FA5">
      <w:pPr>
        <w:pStyle w:val="course"/>
        <w:spacing w:line="276" w:lineRule="auto"/>
        <w:divId w:val="783816385"/>
      </w:pPr>
      <w:r>
        <w:t>SAFE 4560 - Systems Safety (3)</w:t>
      </w:r>
    </w:p>
    <w:p w:rsidR="0075055D" w:rsidRDefault="00D36FA5">
      <w:pPr>
        <w:spacing w:after="0"/>
        <w:divId w:val="783816385"/>
        <w:rPr>
          <w:rFonts w:eastAsia="Times New Roman"/>
        </w:rPr>
      </w:pPr>
      <w:r>
        <w:rPr>
          <w:rFonts w:eastAsia="Times New Roman"/>
        </w:rPr>
        <w:t>Techniques and concepts of hazard control within the constraints of operational effectiveness, time, and cost attained through the specific application of management and scientific principles throughout all phases of a system life cycle. Prerequisite(s): SAFE 4940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43941404"/>
        <w:rPr>
          <w:rFonts w:eastAsia="Times New Roman"/>
        </w:rPr>
      </w:pPr>
    </w:p>
    <w:p w:rsidR="0075055D" w:rsidRDefault="00D36FA5">
      <w:pPr>
        <w:pStyle w:val="course"/>
        <w:spacing w:line="276" w:lineRule="auto"/>
        <w:divId w:val="1743941404"/>
      </w:pPr>
      <w:r>
        <w:t>SAFE 4700 - Special Security Problems (3)</w:t>
      </w:r>
    </w:p>
    <w:p w:rsidR="0075055D" w:rsidRDefault="00D36FA5">
      <w:pPr>
        <w:spacing w:after="0"/>
        <w:divId w:val="1743941404"/>
        <w:rPr>
          <w:rFonts w:eastAsia="Times New Roman"/>
        </w:rPr>
      </w:pPr>
      <w:r>
        <w:rPr>
          <w:rFonts w:eastAsia="Times New Roman"/>
        </w:rPr>
        <w:t>An overview of security as applied to contemporary situations in business, industry, and government.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9874098"/>
        <w:rPr>
          <w:rFonts w:eastAsia="Times New Roman"/>
        </w:rPr>
      </w:pPr>
    </w:p>
    <w:p w:rsidR="0075055D" w:rsidRDefault="00D36FA5">
      <w:pPr>
        <w:pStyle w:val="course"/>
        <w:spacing w:line="276" w:lineRule="auto"/>
        <w:divId w:val="869874098"/>
      </w:pPr>
      <w:r>
        <w:t>SAFE 4710 - Security Technology (3)</w:t>
      </w:r>
    </w:p>
    <w:p w:rsidR="0075055D" w:rsidRDefault="00D36FA5">
      <w:pPr>
        <w:spacing w:after="0"/>
        <w:divId w:val="869874098"/>
        <w:rPr>
          <w:rFonts w:eastAsia="Times New Roman"/>
        </w:rPr>
      </w:pPr>
      <w:r>
        <w:rPr>
          <w:rFonts w:eastAsia="Times New Roman"/>
        </w:rPr>
        <w:t>A survey of security detection, including electromechanical and electronic systems. Future applications of technology are discussed. Prerequisite(s): college level math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959265"/>
        <w:rPr>
          <w:rFonts w:eastAsia="Times New Roman"/>
        </w:rPr>
      </w:pPr>
    </w:p>
    <w:p w:rsidR="0075055D" w:rsidRDefault="00D36FA5">
      <w:pPr>
        <w:pStyle w:val="course"/>
        <w:spacing w:line="276" w:lineRule="auto"/>
        <w:divId w:val="99959265"/>
      </w:pPr>
      <w:r>
        <w:t>SAFE 4720 - Personnel and Information Security (3)</w:t>
      </w:r>
    </w:p>
    <w:p w:rsidR="0075055D" w:rsidRDefault="00D36FA5">
      <w:pPr>
        <w:spacing w:after="0"/>
        <w:divId w:val="99959265"/>
        <w:rPr>
          <w:rFonts w:eastAsia="Times New Roman"/>
        </w:rPr>
      </w:pPr>
      <w:r>
        <w:rPr>
          <w:rFonts w:eastAsia="Times New Roman"/>
        </w:rPr>
        <w:t>Methods used in screening personnel and safeguarding information.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69506700"/>
        <w:rPr>
          <w:rFonts w:eastAsia="Times New Roman"/>
        </w:rPr>
      </w:pPr>
    </w:p>
    <w:p w:rsidR="0075055D" w:rsidRDefault="00D36FA5">
      <w:pPr>
        <w:pStyle w:val="course"/>
        <w:spacing w:line="276" w:lineRule="auto"/>
        <w:divId w:val="1969506700"/>
      </w:pPr>
      <w:r>
        <w:t>SAFE 4800 - Water and Sprinkler Systems Analysis (3)</w:t>
      </w:r>
    </w:p>
    <w:p w:rsidR="0075055D" w:rsidRDefault="00D36FA5">
      <w:pPr>
        <w:spacing w:after="0"/>
        <w:divId w:val="1969506700"/>
        <w:rPr>
          <w:rFonts w:eastAsia="Times New Roman"/>
        </w:rPr>
      </w:pPr>
      <w:r>
        <w:rPr>
          <w:rFonts w:eastAsia="Times New Roman"/>
        </w:rPr>
        <w:t>Water supply, how to determine quantity, and basic fire service water requirements. An in-depth study of the design, installation, operations and maintenance of sprinkler systems that use water. Prerequisite(s): MATH 1111.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7446494"/>
        <w:rPr>
          <w:rFonts w:eastAsia="Times New Roman"/>
        </w:rPr>
      </w:pPr>
    </w:p>
    <w:p w:rsidR="0075055D" w:rsidRDefault="00D36FA5">
      <w:pPr>
        <w:pStyle w:val="course"/>
        <w:spacing w:line="276" w:lineRule="auto"/>
        <w:divId w:val="257446494"/>
      </w:pPr>
      <w:r>
        <w:t>SAFE 4810 - Fire Extinguishing and Alarm Systems (3)</w:t>
      </w:r>
    </w:p>
    <w:p w:rsidR="0075055D" w:rsidRDefault="00D36FA5">
      <w:pPr>
        <w:spacing w:after="0"/>
        <w:divId w:val="257446494"/>
        <w:rPr>
          <w:rFonts w:eastAsia="Times New Roman"/>
        </w:rPr>
      </w:pPr>
      <w:r>
        <w:rPr>
          <w:rFonts w:eastAsia="Times New Roman"/>
        </w:rPr>
        <w:t>Basic types of extinguishing systems, other than sprinkler systems, and their use. Fire alarm systems, their use, installation and components.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236922"/>
        <w:rPr>
          <w:rFonts w:eastAsia="Times New Roman"/>
        </w:rPr>
      </w:pPr>
    </w:p>
    <w:p w:rsidR="0075055D" w:rsidRDefault="00D36FA5">
      <w:pPr>
        <w:pStyle w:val="course"/>
        <w:spacing w:line="276" w:lineRule="auto"/>
        <w:divId w:val="157236922"/>
      </w:pPr>
      <w:r>
        <w:t>SAFE 4820 - Fire Protection Systems (3)</w:t>
      </w:r>
    </w:p>
    <w:p w:rsidR="0075055D" w:rsidRDefault="00D36FA5">
      <w:pPr>
        <w:spacing w:after="0"/>
        <w:divId w:val="157236922"/>
        <w:rPr>
          <w:rFonts w:eastAsia="Times New Roman"/>
        </w:rPr>
      </w:pPr>
      <w:r>
        <w:rPr>
          <w:rFonts w:eastAsia="Times New Roman"/>
        </w:rPr>
        <w:t>Provides information relating to the features of design and operation of fire alarm systems, water-based fire suppression systems, special hazard fire suppression systems, water supply for f re protection, and portable fire extinguishers.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2990590"/>
        <w:rPr>
          <w:rFonts w:eastAsia="Times New Roman"/>
        </w:rPr>
      </w:pPr>
    </w:p>
    <w:p w:rsidR="0075055D" w:rsidRDefault="00D36FA5">
      <w:pPr>
        <w:pStyle w:val="course"/>
        <w:spacing w:line="276" w:lineRule="auto"/>
        <w:divId w:val="2102990590"/>
      </w:pPr>
      <w:r>
        <w:t>SAFE 4830 - Fire Investigation (3)</w:t>
      </w:r>
    </w:p>
    <w:p w:rsidR="0075055D" w:rsidRDefault="00D36FA5">
      <w:pPr>
        <w:spacing w:after="0"/>
        <w:divId w:val="2102990590"/>
        <w:rPr>
          <w:rFonts w:eastAsia="Times New Roman"/>
        </w:rPr>
      </w:pPr>
      <w:r>
        <w:rPr>
          <w:rFonts w:eastAsia="Times New Roman"/>
        </w:rPr>
        <w:t>Fire investigation techniques with emphasis on fire causation, equipment, evidence, and reporting. Prerequisite(s): SAFE 1800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5334937"/>
        <w:rPr>
          <w:rFonts w:eastAsia="Times New Roman"/>
        </w:rPr>
      </w:pPr>
    </w:p>
    <w:p w:rsidR="0075055D" w:rsidRDefault="00D36FA5">
      <w:pPr>
        <w:pStyle w:val="course"/>
        <w:spacing w:line="276" w:lineRule="auto"/>
        <w:divId w:val="545334937"/>
      </w:pPr>
      <w:r>
        <w:t>SAFE 4850 - Industrial Fire Protection (3)</w:t>
      </w:r>
    </w:p>
    <w:p w:rsidR="0075055D" w:rsidRDefault="00D36FA5">
      <w:pPr>
        <w:spacing w:after="0"/>
        <w:divId w:val="545334937"/>
        <w:rPr>
          <w:rFonts w:eastAsia="Times New Roman"/>
        </w:rPr>
      </w:pPr>
      <w:r>
        <w:rPr>
          <w:rFonts w:eastAsia="Times New Roman"/>
        </w:rPr>
        <w:t>The recognition, control or elimination of fire hazards in industrial settings. Prerequisite(s): SAFE 3120 with a grade of C or better,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43326044"/>
        <w:rPr>
          <w:rFonts w:eastAsia="Times New Roman"/>
        </w:rPr>
      </w:pPr>
    </w:p>
    <w:p w:rsidR="0075055D" w:rsidRDefault="00D36FA5">
      <w:pPr>
        <w:pStyle w:val="course"/>
        <w:spacing w:line="276" w:lineRule="auto"/>
        <w:divId w:val="1543326044"/>
      </w:pPr>
      <w:r>
        <w:t>SAFE 4900 - Directed Studies (1-6)</w:t>
      </w:r>
    </w:p>
    <w:p w:rsidR="0075055D" w:rsidRDefault="00D36FA5">
      <w:pPr>
        <w:spacing w:after="0"/>
        <w:divId w:val="1543326044"/>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86397282"/>
        <w:rPr>
          <w:rFonts w:eastAsia="Times New Roman"/>
        </w:rPr>
      </w:pPr>
    </w:p>
    <w:p w:rsidR="0075055D" w:rsidRDefault="00D36FA5">
      <w:pPr>
        <w:pStyle w:val="course"/>
        <w:spacing w:line="276" w:lineRule="auto"/>
        <w:divId w:val="1686397282"/>
      </w:pPr>
      <w:r>
        <w:t>SAFE 4910 - Special Projects in Safety Sciences (1-3)</w:t>
      </w:r>
    </w:p>
    <w:p w:rsidR="0075055D" w:rsidRDefault="00D36FA5">
      <w:pPr>
        <w:spacing w:after="0"/>
        <w:divId w:val="1686397282"/>
        <w:rPr>
          <w:rFonts w:eastAsia="Times New Roman"/>
        </w:rPr>
      </w:pPr>
      <w:r>
        <w:rPr>
          <w:rFonts w:eastAsia="Times New Roman"/>
        </w:rPr>
        <w:t xml:space="preserve">Individual or group study of problems in special areas of interest.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7347243"/>
        <w:rPr>
          <w:rFonts w:eastAsia="Times New Roman"/>
        </w:rPr>
      </w:pPr>
    </w:p>
    <w:p w:rsidR="0075055D" w:rsidRDefault="00D36FA5">
      <w:pPr>
        <w:pStyle w:val="course"/>
        <w:spacing w:line="276" w:lineRule="auto"/>
        <w:divId w:val="607347243"/>
      </w:pPr>
      <w:r>
        <w:t>SAFE 4940 - Statistical Analysis for Risk Management (3)</w:t>
      </w:r>
    </w:p>
    <w:p w:rsidR="0075055D" w:rsidRDefault="00D36FA5">
      <w:pPr>
        <w:spacing w:after="0"/>
        <w:divId w:val="607347243"/>
        <w:rPr>
          <w:rFonts w:eastAsia="Times New Roman"/>
        </w:rPr>
      </w:pPr>
      <w:r>
        <w:rPr>
          <w:rFonts w:eastAsia="Times New Roman"/>
        </w:rPr>
        <w:t>Mathematical and statistical methods designed for the efficient collection and rational interpretation of data by individuals responsible for analysis in a variety of settings. Prerequisite(s): SAFE 2900 or graduate status.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3315681"/>
        <w:rPr>
          <w:rFonts w:eastAsia="Times New Roman"/>
        </w:rPr>
      </w:pPr>
    </w:p>
    <w:p w:rsidR="0075055D" w:rsidRDefault="00D36FA5">
      <w:pPr>
        <w:pStyle w:val="course"/>
        <w:spacing w:line="276" w:lineRule="auto"/>
        <w:divId w:val="573315681"/>
      </w:pPr>
      <w:r>
        <w:t>SAFE 4950 - Food Safety (3)</w:t>
      </w:r>
    </w:p>
    <w:p w:rsidR="0075055D" w:rsidRDefault="00D36FA5">
      <w:pPr>
        <w:spacing w:after="0"/>
        <w:divId w:val="573315681"/>
        <w:rPr>
          <w:rFonts w:eastAsia="Times New Roman"/>
        </w:rPr>
      </w:pPr>
      <w:r>
        <w:rPr>
          <w:rFonts w:eastAsia="Times New Roman"/>
        </w:rPr>
        <w:t>Comprehensive study of food safety, ion of food hazards, risk analysis and systems for food safety and risk prevention.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425316"/>
        <w:rPr>
          <w:rFonts w:eastAsia="Times New Roman"/>
        </w:rPr>
      </w:pPr>
    </w:p>
    <w:p w:rsidR="0075055D" w:rsidRDefault="00D36FA5">
      <w:pPr>
        <w:pStyle w:val="course"/>
        <w:spacing w:line="276" w:lineRule="auto"/>
        <w:divId w:val="122425316"/>
      </w:pPr>
      <w:r>
        <w:t>SAFE 4980 - Practicum in Safety Sciences (1-6)</w:t>
      </w:r>
    </w:p>
    <w:p w:rsidR="0075055D" w:rsidRDefault="00D36FA5">
      <w:pPr>
        <w:spacing w:after="0"/>
        <w:divId w:val="122425316"/>
        <w:rPr>
          <w:rFonts w:eastAsia="Times New Roman"/>
        </w:rPr>
      </w:pPr>
      <w:r>
        <w:rPr>
          <w:rFonts w:eastAsia="Times New Roman"/>
        </w:rPr>
        <w:t xml:space="preserve">Individual practical work projects in the field of Environmental, Safety and Health. </w:t>
      </w:r>
      <w:r>
        <w:rPr>
          <w:rStyle w:val="Emphasis"/>
          <w:rFonts w:eastAsia="Times New Roman"/>
        </w:rPr>
        <w:t>May be repeated for a maximum of 6 semester hours.</w:t>
      </w:r>
      <w:r>
        <w:rPr>
          <w:rFonts w:eastAsia="Times New Roman"/>
        </w:rPr>
        <w:t xml:space="preserve"> Prerequisite(s): SAFE 4140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2842598"/>
        <w:rPr>
          <w:rFonts w:eastAsia="Times New Roman"/>
        </w:rPr>
      </w:pPr>
    </w:p>
    <w:p w:rsidR="0075055D" w:rsidRDefault="00D36FA5">
      <w:pPr>
        <w:pStyle w:val="course"/>
        <w:spacing w:line="276" w:lineRule="auto"/>
        <w:divId w:val="762842598"/>
      </w:pPr>
      <w:r>
        <w:t>SAFE 4990 - Internship in Safety Sciences (1-6)</w:t>
      </w:r>
    </w:p>
    <w:p w:rsidR="0075055D" w:rsidRDefault="00D36FA5">
      <w:pPr>
        <w:spacing w:after="0"/>
        <w:divId w:val="762842598"/>
        <w:rPr>
          <w:rFonts w:eastAsia="Times New Roman"/>
        </w:rPr>
      </w:pPr>
      <w:r>
        <w:rPr>
          <w:rFonts w:eastAsia="Times New Roman"/>
        </w:rPr>
        <w:t xml:space="preserve">Internships are based upon student preparation and interest. Actual work experiences in education, institutions, government, industry, or business are provided. </w:t>
      </w:r>
      <w:r>
        <w:rPr>
          <w:rStyle w:val="Emphasis"/>
          <w:rFonts w:eastAsia="Times New Roman"/>
        </w:rPr>
        <w:t>May be repeated for a maximum of 6 semester hours.</w:t>
      </w:r>
      <w:r>
        <w:rPr>
          <w:rFonts w:eastAsia="Times New Roman"/>
        </w:rPr>
        <w:t xml:space="preserve"> Prerequisite(s): departmental approval and must have completed one-half of major/minor courses in area of study.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032920286"/>
      </w:pPr>
      <w:r>
        <w:t>School of 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5951614"/>
        <w:rPr>
          <w:rFonts w:eastAsia="Times New Roman"/>
        </w:rPr>
      </w:pPr>
    </w:p>
    <w:p w:rsidR="0075055D" w:rsidRDefault="00D36FA5">
      <w:pPr>
        <w:pStyle w:val="course"/>
        <w:spacing w:line="276" w:lineRule="auto"/>
        <w:divId w:val="185951614"/>
      </w:pPr>
      <w:r>
        <w:t>SOT 3022 - Internship in Technology (1-6)</w:t>
      </w:r>
    </w:p>
    <w:p w:rsidR="0075055D" w:rsidRDefault="00D36FA5">
      <w:pPr>
        <w:spacing w:after="0"/>
        <w:divId w:val="185951614"/>
        <w:rPr>
          <w:rFonts w:eastAsia="Times New Roman"/>
        </w:rPr>
      </w:pPr>
      <w:r>
        <w:rPr>
          <w:rFonts w:eastAsia="Times New Roman"/>
        </w:rPr>
        <w:t xml:space="preserve">Provides practical application and experience in cooperating industry and business. Students submit written reports. Evaluation by on-job supervisor and internship coordinator. </w:t>
      </w:r>
      <w:r>
        <w:rPr>
          <w:rStyle w:val="Emphasis"/>
          <w:rFonts w:eastAsia="Times New Roman"/>
        </w:rPr>
        <w:t>May be repeated for a maximum of 6 semester hours.</w:t>
      </w:r>
      <w:r>
        <w:rPr>
          <w:rFonts w:eastAsia="Times New Roman"/>
        </w:rPr>
        <w:t xml:space="preserve"> Prerequisite(s): 20 semester hours of program offerings, minimum undergraduate GPA of 2.00 and permission of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84406837"/>
        <w:rPr>
          <w:rFonts w:eastAsia="Times New Roman"/>
        </w:rPr>
      </w:pPr>
    </w:p>
    <w:p w:rsidR="0075055D" w:rsidRDefault="00D36FA5">
      <w:pPr>
        <w:pStyle w:val="course"/>
        <w:spacing w:line="276" w:lineRule="auto"/>
        <w:divId w:val="684406837"/>
      </w:pPr>
      <w:r>
        <w:t>SOT 4000 - Special Projects in Technology (1-3)</w:t>
      </w:r>
    </w:p>
    <w:p w:rsidR="0075055D" w:rsidRDefault="00D36FA5">
      <w:pPr>
        <w:spacing w:after="0"/>
        <w:divId w:val="684406837"/>
        <w:rPr>
          <w:rFonts w:eastAsia="Times New Roman"/>
        </w:rPr>
      </w:pPr>
      <w:r>
        <w:rPr>
          <w:rFonts w:eastAsia="Times New Roman"/>
        </w:rPr>
        <w:t xml:space="preserve">Investigation of contemporary problems and issues in technology by selected individuals or groups.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74508777"/>
        <w:rPr>
          <w:rFonts w:eastAsia="Times New Roman"/>
        </w:rPr>
      </w:pPr>
    </w:p>
    <w:p w:rsidR="0075055D" w:rsidRDefault="00D36FA5">
      <w:pPr>
        <w:pStyle w:val="course"/>
        <w:spacing w:line="276" w:lineRule="auto"/>
        <w:divId w:val="1574508777"/>
      </w:pPr>
      <w:r>
        <w:t>SOT 4210 - Innovations Management for CADD (3)</w:t>
      </w:r>
    </w:p>
    <w:p w:rsidR="0075055D" w:rsidRDefault="00D36FA5">
      <w:pPr>
        <w:spacing w:after="0"/>
        <w:divId w:val="1574508777"/>
        <w:rPr>
          <w:rFonts w:eastAsia="Times New Roman"/>
        </w:rPr>
      </w:pPr>
      <w:r>
        <w:rPr>
          <w:rFonts w:eastAsia="Times New Roman"/>
        </w:rPr>
        <w:t>Applied innovation management principles are analyzed and synthesized by Design &amp; Drafting Technology majors. Design &amp; Drafting Technology-focused topics include: industry dynamics, technological innovation, innovation strategies, collaboration, product innovation management, and product development team management and innovation deployment strategies with case studies for each focused topic. Prerequisite(s): 27 hours of CADD classes.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66770714"/>
        <w:rPr>
          <w:rFonts w:eastAsia="Times New Roman"/>
        </w:rPr>
      </w:pPr>
    </w:p>
    <w:p w:rsidR="0075055D" w:rsidRDefault="00D36FA5">
      <w:pPr>
        <w:pStyle w:val="course"/>
        <w:spacing w:line="276" w:lineRule="auto"/>
        <w:divId w:val="566770714"/>
      </w:pPr>
      <w:r>
        <w:t>SOT 4570 - Computer Graphics (3)</w:t>
      </w:r>
    </w:p>
    <w:p w:rsidR="0075055D" w:rsidRDefault="00D36FA5">
      <w:pPr>
        <w:spacing w:after="0"/>
        <w:divId w:val="566770714"/>
        <w:rPr>
          <w:rFonts w:eastAsia="Times New Roman"/>
        </w:rPr>
      </w:pPr>
      <w:r>
        <w:rPr>
          <w:rFonts w:eastAsia="Times New Roman"/>
        </w:rPr>
        <w:t>Computer generated presentation graphics utilizing a variety of software programs on numerous hardware configurations. Experiences will include production of laser prints, ink-jet prints, transparencies, color slides, and plots.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362515724"/>
      </w:pPr>
      <w:r>
        <w:t>Science Teaching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539290"/>
        <w:rPr>
          <w:rFonts w:eastAsia="Times New Roman"/>
        </w:rPr>
      </w:pPr>
    </w:p>
    <w:p w:rsidR="0075055D" w:rsidRDefault="00D36FA5">
      <w:pPr>
        <w:pStyle w:val="course"/>
        <w:spacing w:line="276" w:lineRule="auto"/>
        <w:divId w:val="101539290"/>
      </w:pPr>
      <w:r>
        <w:t>STCH 1003 - Great Concepts in Science GE (4: 3 lecture, 1 lab)</w:t>
      </w:r>
    </w:p>
    <w:p w:rsidR="0075055D" w:rsidRDefault="00D36FA5">
      <w:pPr>
        <w:spacing w:after="0"/>
        <w:divId w:val="101539290"/>
        <w:rPr>
          <w:rFonts w:eastAsia="Times New Roman"/>
        </w:rPr>
      </w:pPr>
      <w:r>
        <w:rPr>
          <w:rFonts w:eastAsia="Times New Roman"/>
        </w:rPr>
        <w:t>Through an integrated approach, key concepts in the fields of Chemistry, Biology, Physics, and Geoscience are explored to deepen scientific literacy and provide students with the critical knowledge to make informed personal and professional decisions regarding health, safety, resources and the environment.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46648252"/>
        <w:rPr>
          <w:rFonts w:eastAsia="Times New Roman"/>
        </w:rPr>
      </w:pPr>
    </w:p>
    <w:p w:rsidR="0075055D" w:rsidRDefault="00D36FA5">
      <w:pPr>
        <w:pStyle w:val="course"/>
        <w:spacing w:line="276" w:lineRule="auto"/>
        <w:divId w:val="546648252"/>
      </w:pPr>
      <w:r>
        <w:t>STCH 3020 - Science and Engineering Practices GE (3)</w:t>
      </w:r>
    </w:p>
    <w:p w:rsidR="0075055D" w:rsidRDefault="00D36FA5">
      <w:pPr>
        <w:spacing w:after="0"/>
        <w:divId w:val="546648252"/>
        <w:rPr>
          <w:rFonts w:eastAsia="Times New Roman"/>
        </w:rPr>
      </w:pPr>
      <w:r>
        <w:rPr>
          <w:rFonts w:eastAsia="Times New Roman"/>
        </w:rPr>
        <w:t>A practical introduction to science and engineering practices as well as how scientists do science. Students perform and present their own science investigations and study the relationship between science, technology, engineering, and society.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5193460"/>
        <w:rPr>
          <w:rFonts w:eastAsia="Times New Roman"/>
        </w:rPr>
      </w:pPr>
    </w:p>
    <w:p w:rsidR="0075055D" w:rsidRDefault="00D36FA5">
      <w:pPr>
        <w:pStyle w:val="course"/>
        <w:spacing w:line="276" w:lineRule="auto"/>
        <w:divId w:val="855193460"/>
      </w:pPr>
      <w:r>
        <w:t>STCH 4010 - Exploring Firsthand Science Lessons (1-2)</w:t>
      </w:r>
    </w:p>
    <w:p w:rsidR="0075055D" w:rsidRDefault="00D36FA5">
      <w:pPr>
        <w:spacing w:after="0"/>
        <w:divId w:val="855193460"/>
        <w:rPr>
          <w:rFonts w:eastAsia="Times New Roman"/>
        </w:rPr>
      </w:pPr>
      <w:r>
        <w:rPr>
          <w:rFonts w:eastAsia="Times New Roman"/>
        </w:rPr>
        <w:t xml:space="preserve">This seminar course aims to provide a learning environment in which students learn </w:t>
      </w:r>
      <w:r>
        <w:rPr>
          <w:rStyle w:val="Emphasis"/>
          <w:rFonts w:eastAsia="Times New Roman"/>
        </w:rPr>
        <w:t>science</w:t>
      </w:r>
      <w:r>
        <w:rPr>
          <w:rFonts w:eastAsia="Times New Roman"/>
        </w:rPr>
        <w:t xml:space="preserve"> and </w:t>
      </w:r>
      <w:r>
        <w:rPr>
          <w:rStyle w:val="Emphasis"/>
          <w:rFonts w:eastAsia="Times New Roman"/>
        </w:rPr>
        <w:t>science teaching</w:t>
      </w:r>
      <w:r>
        <w:rPr>
          <w:rFonts w:eastAsia="Times New Roman"/>
        </w:rPr>
        <w:t xml:space="preserve"> from firsthand science lessons. Students learn from invited speakers as well science articles written by science teachers. Expanding this learning opportunity, in the two credit hour version of the course, students will be working with in-service teachers in K-12 public school setting for 30 hours.</w:t>
      </w:r>
      <w:r>
        <w:rPr>
          <w:rFonts w:eastAsia="Times New Roman"/>
        </w:rPr>
        <w:br/>
        <w:t>Note: Students who are aiming for secondary science certification must register for two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23619000"/>
        <w:rPr>
          <w:rFonts w:eastAsia="Times New Roman"/>
        </w:rPr>
      </w:pPr>
    </w:p>
    <w:p w:rsidR="0075055D" w:rsidRDefault="00D36FA5">
      <w:pPr>
        <w:pStyle w:val="course"/>
        <w:spacing w:line="276" w:lineRule="auto"/>
        <w:divId w:val="1823619000"/>
      </w:pPr>
      <w:r>
        <w:t>STCH 4020 - Internship in Science Teaching and Learning (1)</w:t>
      </w:r>
    </w:p>
    <w:p w:rsidR="0075055D" w:rsidRDefault="00D36FA5">
      <w:pPr>
        <w:spacing w:after="0"/>
        <w:divId w:val="1823619000"/>
        <w:rPr>
          <w:rFonts w:eastAsia="Times New Roman"/>
        </w:rPr>
      </w:pPr>
      <w:r>
        <w:rPr>
          <w:rFonts w:eastAsia="Times New Roman"/>
        </w:rPr>
        <w:t>50-hour field experiences that provide opportunities for students to develop assessment plan, design inquiry-oriented science lessons, and co-teach the prepared science lessons with in-service teachers. Prerequisite(s): Students must have a background check on file and Admission to Teacher Education. Corequisite(s): STCH 4050.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68045120"/>
        <w:rPr>
          <w:rFonts w:eastAsia="Times New Roman"/>
        </w:rPr>
      </w:pPr>
    </w:p>
    <w:p w:rsidR="0075055D" w:rsidRDefault="00D36FA5">
      <w:pPr>
        <w:pStyle w:val="course"/>
        <w:spacing w:line="276" w:lineRule="auto"/>
        <w:divId w:val="768045120"/>
      </w:pPr>
      <w:r>
        <w:t>STCH 4050 - Science Teaching Methods (3)</w:t>
      </w:r>
    </w:p>
    <w:p w:rsidR="0075055D" w:rsidRDefault="00D36FA5">
      <w:pPr>
        <w:spacing w:after="0"/>
        <w:divId w:val="768045120"/>
        <w:rPr>
          <w:rFonts w:eastAsia="Times New Roman"/>
        </w:rPr>
      </w:pPr>
      <w:r>
        <w:rPr>
          <w:rFonts w:eastAsia="Times New Roman"/>
        </w:rPr>
        <w:t>Provides the teacher education candidate with skills and resources for the teaching of science. Students will learn a variety of strategies for both laboratory and classroom instruction. Prerequisite(s): 16 hours of science content courses including at least one lab course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99298820"/>
        <w:rPr>
          <w:rFonts w:eastAsia="Times New Roman"/>
        </w:rPr>
      </w:pPr>
    </w:p>
    <w:p w:rsidR="0075055D" w:rsidRDefault="00D36FA5">
      <w:pPr>
        <w:pStyle w:val="course"/>
        <w:spacing w:line="276" w:lineRule="auto"/>
        <w:divId w:val="1799298820"/>
      </w:pPr>
      <w:r>
        <w:t>STCH 4080 - Science Learning and Literacy (4)</w:t>
      </w:r>
    </w:p>
    <w:p w:rsidR="0075055D" w:rsidRDefault="00D36FA5">
      <w:pPr>
        <w:spacing w:after="0"/>
        <w:divId w:val="1799298820"/>
        <w:rPr>
          <w:rFonts w:eastAsia="Times New Roman"/>
        </w:rPr>
      </w:pPr>
      <w:r>
        <w:rPr>
          <w:rFonts w:eastAsia="Times New Roman"/>
        </w:rPr>
        <w:t>Assists teacher candidates during professional semester by emphasizing DESE Standards of teaching proficiency related to student learning and literacy. Helps teacher candidates collect and analyze data related to student science learning and literacy. Corequisite(s): FLDX 4595.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77197347"/>
      </w:pPr>
      <w:r>
        <w:t>Social Science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6603048"/>
        <w:rPr>
          <w:rFonts w:eastAsia="Times New Roman"/>
        </w:rPr>
      </w:pPr>
    </w:p>
    <w:p w:rsidR="0075055D" w:rsidRDefault="00D36FA5">
      <w:pPr>
        <w:pStyle w:val="course"/>
        <w:spacing w:line="276" w:lineRule="auto"/>
        <w:divId w:val="866603048"/>
      </w:pPr>
      <w:r>
        <w:t>SOSC 4050 - The Social Studies (3)</w:t>
      </w:r>
    </w:p>
    <w:p w:rsidR="0075055D" w:rsidRDefault="00D36FA5">
      <w:pPr>
        <w:spacing w:after="0"/>
        <w:divId w:val="866603048"/>
        <w:rPr>
          <w:rFonts w:eastAsia="Times New Roman"/>
        </w:rPr>
      </w:pPr>
      <w:r>
        <w:rPr>
          <w:rFonts w:eastAsia="Times New Roman"/>
        </w:rPr>
        <w:t>The "structures" of the disciplines and practice in redesigning university course work for high school lessons.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17100690"/>
        <w:rPr>
          <w:rFonts w:eastAsia="Times New Roman"/>
        </w:rPr>
      </w:pPr>
    </w:p>
    <w:p w:rsidR="0075055D" w:rsidRDefault="00D36FA5">
      <w:pPr>
        <w:pStyle w:val="course"/>
        <w:spacing w:line="276" w:lineRule="auto"/>
        <w:divId w:val="617100690"/>
      </w:pPr>
      <w:r>
        <w:t>SOSC 4071 - Social Studies Methods (3)</w:t>
      </w:r>
    </w:p>
    <w:p w:rsidR="0075055D" w:rsidRDefault="00D36FA5">
      <w:pPr>
        <w:spacing w:after="0"/>
        <w:divId w:val="617100690"/>
        <w:rPr>
          <w:rFonts w:eastAsia="Times New Roman"/>
        </w:rPr>
      </w:pPr>
      <w:r>
        <w:rPr>
          <w:rFonts w:eastAsia="Times New Roman"/>
        </w:rPr>
        <w:t>Prepares education majors to teach the social studies.  Students will create units, lesson plans and assessments to prepare for the teaching field. Not available for graduate credit. Only offered Summer. Only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5039210"/>
        <w:rPr>
          <w:rFonts w:eastAsia="Times New Roman"/>
        </w:rPr>
      </w:pPr>
    </w:p>
    <w:p w:rsidR="0075055D" w:rsidRDefault="00D36FA5">
      <w:pPr>
        <w:pStyle w:val="course"/>
        <w:spacing w:line="276" w:lineRule="auto"/>
        <w:divId w:val="695039210"/>
      </w:pPr>
      <w:r>
        <w:t>SOSC 4074 - Methods of Teaching Social Studies (3)</w:t>
      </w:r>
    </w:p>
    <w:p w:rsidR="0075055D" w:rsidRDefault="00D36FA5">
      <w:pPr>
        <w:divId w:val="695039210"/>
      </w:pPr>
      <w:r>
        <w:t>Prepares students in instructional strategies, student activities, and assessments to plan and implement in the social studies classroom, especially during observation and student teaching. Methods is taken the semester prior to the professional semester (student teaching). Double majors must take a methods course for each major.</w:t>
      </w:r>
    </w:p>
    <w:p w:rsidR="0075055D" w:rsidRDefault="00D36FA5">
      <w:pPr>
        <w:divId w:val="695039210"/>
      </w:pPr>
      <w:r>
        <w:t>  Prerequisite(s):  </w:t>
      </w:r>
    </w:p>
    <w:p w:rsidR="0075055D" w:rsidRDefault="00D36FA5">
      <w:pPr>
        <w:divId w:val="695039210"/>
      </w:pPr>
      <w:r>
        <w:t>1. Admission to the Teacher Education program,</w:t>
      </w:r>
      <w:r>
        <w:br/>
        <w:t>2. Completion of SOSC 4972, SOSC 4973, SOSC 4974 and FLDX 3000,</w:t>
      </w:r>
      <w:r>
        <w:br/>
        <w:t>3. Declared undergraduate degree major of either Social Studies Education or Middle School Education.</w:t>
      </w:r>
    </w:p>
    <w:p w:rsidR="0075055D" w:rsidRDefault="00D36FA5">
      <w:pPr>
        <w:divId w:val="695039210"/>
      </w:pPr>
      <w:r>
        <w:t>  Not available for graduate credit.</w:t>
      </w:r>
      <w:r>
        <w:br/>
      </w:r>
      <w:r>
        <w:rPr>
          <w:rStyle w:val="Strong"/>
        </w:rPr>
        <w:t>Professional Education Course</w:t>
      </w:r>
      <w: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0752195"/>
        <w:rPr>
          <w:rFonts w:eastAsia="Times New Roman"/>
        </w:rPr>
      </w:pPr>
    </w:p>
    <w:p w:rsidR="0075055D" w:rsidRDefault="00D36FA5">
      <w:pPr>
        <w:pStyle w:val="course"/>
        <w:spacing w:line="276" w:lineRule="auto"/>
        <w:divId w:val="1900752195"/>
      </w:pPr>
      <w:r>
        <w:t>SOSC 4972 - Literacy in Social Studies (2)</w:t>
      </w:r>
    </w:p>
    <w:p w:rsidR="0075055D" w:rsidRDefault="00D36FA5">
      <w:pPr>
        <w:spacing w:after="0"/>
        <w:divId w:val="1900752195"/>
        <w:rPr>
          <w:rFonts w:eastAsia="Times New Roman"/>
        </w:rPr>
      </w:pPr>
      <w:r>
        <w:rPr>
          <w:rFonts w:eastAsia="Times New Roman"/>
        </w:rPr>
        <w:t>Prepares the social studies pre-service teacher with the skills and knowledge necessary to understand reading and writing in the social studies content area. Emphasis on proper implementation of instructional interventions for differing levels of literacy needs in the social studies classroom.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06827059"/>
        <w:rPr>
          <w:rFonts w:eastAsia="Times New Roman"/>
        </w:rPr>
      </w:pPr>
    </w:p>
    <w:p w:rsidR="0075055D" w:rsidRDefault="00D36FA5">
      <w:pPr>
        <w:pStyle w:val="course"/>
        <w:spacing w:line="276" w:lineRule="auto"/>
        <w:divId w:val="1706827059"/>
      </w:pPr>
      <w:r>
        <w:t>SOSC 4973 - Secondary Classroom Management in Social Studies (2)</w:t>
      </w:r>
    </w:p>
    <w:p w:rsidR="0075055D" w:rsidRDefault="00D36FA5">
      <w:pPr>
        <w:spacing w:after="0"/>
        <w:divId w:val="1706827059"/>
        <w:rPr>
          <w:rFonts w:eastAsia="Times New Roman"/>
        </w:rPr>
      </w:pPr>
      <w:r>
        <w:rPr>
          <w:rFonts w:eastAsia="Times New Roman"/>
        </w:rPr>
        <w:t>Prepares the social studies pre-service teacher with the skills and knowledge necessary to understand, create and implement a classroom management plan in a social studies classroom.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38187484"/>
        <w:rPr>
          <w:rFonts w:eastAsia="Times New Roman"/>
        </w:rPr>
      </w:pPr>
    </w:p>
    <w:p w:rsidR="0075055D" w:rsidRDefault="00D36FA5">
      <w:pPr>
        <w:pStyle w:val="course"/>
        <w:spacing w:line="276" w:lineRule="auto"/>
        <w:divId w:val="1338187484"/>
      </w:pPr>
      <w:r>
        <w:t>SOSC 4974 - Social Studies Assessment (1)</w:t>
      </w:r>
    </w:p>
    <w:p w:rsidR="0075055D" w:rsidRDefault="00D36FA5">
      <w:pPr>
        <w:spacing w:after="0"/>
        <w:divId w:val="1338187484"/>
        <w:rPr>
          <w:rFonts w:eastAsia="Times New Roman"/>
        </w:rPr>
      </w:pPr>
      <w:r>
        <w:rPr>
          <w:rFonts w:eastAsia="Times New Roman"/>
        </w:rPr>
        <w:t>Prepares the social studies pre-service teacher with the skills and knowledge necessary to understand, prepare, and execute assessments in the social studies classroom.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983921288"/>
      </w:pPr>
      <w:r>
        <w:t>Social Work</w:t>
      </w:r>
    </w:p>
    <w:p w:rsidR="0075055D" w:rsidRDefault="00D36FA5">
      <w:pPr>
        <w:divId w:val="1983921288"/>
      </w:pPr>
      <w:r>
        <w:t>A student may enroll in a course offered by the Social Work Program only if a grade of C or better is earned in each of the course's prerequisites taken.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5856471"/>
        <w:rPr>
          <w:rFonts w:eastAsia="Times New Roman"/>
        </w:rPr>
      </w:pPr>
    </w:p>
    <w:p w:rsidR="0075055D" w:rsidRDefault="00D36FA5">
      <w:pPr>
        <w:pStyle w:val="course"/>
        <w:spacing w:line="276" w:lineRule="auto"/>
        <w:divId w:val="1145856471"/>
      </w:pPr>
      <w:r>
        <w:t>SOWK 2600 - Introduction to Social Welfare and Social Work GE (3)</w:t>
      </w:r>
    </w:p>
    <w:p w:rsidR="0075055D" w:rsidRDefault="00D36FA5">
      <w:pPr>
        <w:spacing w:after="0"/>
        <w:divId w:val="1145856471"/>
        <w:rPr>
          <w:rFonts w:eastAsia="Times New Roman"/>
        </w:rPr>
      </w:pPr>
      <w:r>
        <w:rPr>
          <w:rFonts w:eastAsia="Times New Roman"/>
        </w:rPr>
        <w:t>Overview of individual and societal values and perspectives which impact social policy, programs and services that promote well-being for individuals, families, groups and communities.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5562974"/>
        <w:rPr>
          <w:rFonts w:eastAsia="Times New Roman"/>
        </w:rPr>
      </w:pPr>
    </w:p>
    <w:p w:rsidR="0075055D" w:rsidRDefault="00D36FA5">
      <w:pPr>
        <w:pStyle w:val="course"/>
        <w:spacing w:line="276" w:lineRule="auto"/>
        <w:divId w:val="705562974"/>
      </w:pPr>
      <w:r>
        <w:t>SOWK 3601 - Social Work Practice and the Agency Experience (3)</w:t>
      </w:r>
    </w:p>
    <w:p w:rsidR="0075055D" w:rsidRDefault="00D36FA5">
      <w:pPr>
        <w:spacing w:after="0"/>
        <w:divId w:val="705562974"/>
        <w:rPr>
          <w:rFonts w:eastAsia="Times New Roman"/>
        </w:rPr>
      </w:pPr>
      <w:r>
        <w:rPr>
          <w:rFonts w:eastAsia="Times New Roman"/>
        </w:rPr>
        <w:t>Presents a generalist framework for practice with individuals, families, groups, organizations and communities. Students observe application of this practice framework in social work practice setting. Prerequisite(s): SOWK 2600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5174289"/>
        <w:rPr>
          <w:rFonts w:eastAsia="Times New Roman"/>
        </w:rPr>
      </w:pPr>
    </w:p>
    <w:p w:rsidR="0075055D" w:rsidRDefault="00D36FA5">
      <w:pPr>
        <w:pStyle w:val="course"/>
        <w:spacing w:line="276" w:lineRule="auto"/>
        <w:divId w:val="1435174289"/>
      </w:pPr>
      <w:r>
        <w:t>SOWK 3605 - Methods of Inquiry and Evaluation for Social Workers (3)</w:t>
      </w:r>
    </w:p>
    <w:p w:rsidR="0075055D" w:rsidRDefault="00D36FA5">
      <w:pPr>
        <w:spacing w:after="0"/>
        <w:divId w:val="1435174289"/>
        <w:rPr>
          <w:rFonts w:eastAsia="Times New Roman"/>
        </w:rPr>
      </w:pPr>
      <w:r>
        <w:rPr>
          <w:rFonts w:eastAsia="Times New Roman"/>
        </w:rPr>
        <w:t>Advanced research methods course for undergraduate social work majors, including quantitative and qualitative methods and data analysis and case/program-level evaluation. Open to social work majors only. Prerequisite(s): SOC 2805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7318875"/>
        <w:rPr>
          <w:rFonts w:eastAsia="Times New Roman"/>
        </w:rPr>
      </w:pPr>
    </w:p>
    <w:p w:rsidR="0075055D" w:rsidRDefault="00D36FA5">
      <w:pPr>
        <w:pStyle w:val="course"/>
        <w:spacing w:line="276" w:lineRule="auto"/>
        <w:divId w:val="37318875"/>
      </w:pPr>
      <w:r>
        <w:t>SOWK 3610 - Social Work Practice: Basic Skills (3)</w:t>
      </w:r>
    </w:p>
    <w:p w:rsidR="0075055D" w:rsidRDefault="00D36FA5">
      <w:pPr>
        <w:spacing w:after="0"/>
        <w:divId w:val="37318875"/>
        <w:rPr>
          <w:rFonts w:eastAsia="Times New Roman"/>
        </w:rPr>
      </w:pPr>
      <w:r>
        <w:rPr>
          <w:rFonts w:eastAsia="Times New Roman"/>
        </w:rPr>
        <w:t>Development of interpersonal skills and interviewing techniques for micro, mezzo, and macro levels of generalist practice. Open to social work majors only. Prerequisite(s): SOWK 3601 with a grade of C or better..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4491851"/>
        <w:rPr>
          <w:rFonts w:eastAsia="Times New Roman"/>
        </w:rPr>
      </w:pPr>
    </w:p>
    <w:p w:rsidR="0075055D" w:rsidRDefault="00D36FA5">
      <w:pPr>
        <w:pStyle w:val="course"/>
        <w:spacing w:line="276" w:lineRule="auto"/>
        <w:divId w:val="814491851"/>
      </w:pPr>
      <w:r>
        <w:t>SOWK 3612 - Human Behavior Across the Lifespan (3)</w:t>
      </w:r>
    </w:p>
    <w:p w:rsidR="0075055D" w:rsidRDefault="00D36FA5">
      <w:pPr>
        <w:spacing w:after="0"/>
        <w:divId w:val="814491851"/>
        <w:rPr>
          <w:rFonts w:eastAsia="Times New Roman"/>
        </w:rPr>
      </w:pPr>
      <w:r>
        <w:rPr>
          <w:rFonts w:eastAsia="Times New Roman"/>
        </w:rPr>
        <w:t>Examines human development and behavior across the life span, studying essential biophysical, psychological and social dimensions, emphasizing the fundamental reciprocity between persons and society/culture. Prerequisite(s): SOWK 3601 with a grade of C or better or concurrently; BIOL 2010 or concurrently.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5103509"/>
        <w:rPr>
          <w:rFonts w:eastAsia="Times New Roman"/>
        </w:rPr>
      </w:pPr>
    </w:p>
    <w:p w:rsidR="0075055D" w:rsidRDefault="00D36FA5">
      <w:pPr>
        <w:pStyle w:val="course"/>
        <w:spacing w:line="276" w:lineRule="auto"/>
        <w:divId w:val="25103509"/>
      </w:pPr>
      <w:r>
        <w:t>SOWK 4610 - Special Topics in Social Work (1-3)</w:t>
      </w:r>
    </w:p>
    <w:p w:rsidR="0075055D" w:rsidRDefault="00D36FA5">
      <w:pPr>
        <w:spacing w:after="0"/>
        <w:divId w:val="25103509"/>
        <w:rPr>
          <w:rFonts w:eastAsia="Times New Roman"/>
        </w:rPr>
      </w:pPr>
      <w:r>
        <w:rPr>
          <w:rFonts w:eastAsia="Times New Roman"/>
        </w:rPr>
        <w:t xml:space="preserve">Selected Topics of contemporary interest in social work or specialized fields of practice; variable content. </w:t>
      </w:r>
      <w:r>
        <w:rPr>
          <w:rStyle w:val="Emphasis"/>
          <w:rFonts w:eastAsia="Times New Roman"/>
        </w:rPr>
        <w:t>May be repeated for a maximum of 9 semester hours.</w:t>
      </w:r>
      <w:r>
        <w:rPr>
          <w:rFonts w:eastAsia="Times New Roman"/>
        </w:rPr>
        <w:t xml:space="preserve"> Prerequisite(s): SOWK 3601 with a grade of C or better or concurrently or graduate status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5411296"/>
        <w:rPr>
          <w:rFonts w:eastAsia="Times New Roman"/>
        </w:rPr>
      </w:pPr>
    </w:p>
    <w:p w:rsidR="0075055D" w:rsidRDefault="00D36FA5">
      <w:pPr>
        <w:pStyle w:val="course"/>
        <w:spacing w:line="276" w:lineRule="auto"/>
        <w:divId w:val="1225411296"/>
      </w:pPr>
      <w:r>
        <w:t>SOWK 4612 - Human Behavior Social Systems (3)</w:t>
      </w:r>
    </w:p>
    <w:p w:rsidR="0075055D" w:rsidRDefault="00D36FA5">
      <w:pPr>
        <w:spacing w:after="0"/>
        <w:divId w:val="1225411296"/>
        <w:rPr>
          <w:rFonts w:eastAsia="Times New Roman"/>
        </w:rPr>
      </w:pPr>
      <w:r>
        <w:rPr>
          <w:rFonts w:eastAsia="Times New Roman"/>
        </w:rPr>
        <w:t>Utilizes a social systems approach to examine the processes of human behavior within groups, organizations, communities and societies/cultures. Prerequisite(s): SOWK 3601 with a grade of C or better or concurrently.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61058746"/>
        <w:rPr>
          <w:rFonts w:eastAsia="Times New Roman"/>
        </w:rPr>
      </w:pPr>
    </w:p>
    <w:p w:rsidR="0075055D" w:rsidRDefault="00D36FA5">
      <w:pPr>
        <w:pStyle w:val="course"/>
        <w:spacing w:line="276" w:lineRule="auto"/>
        <w:divId w:val="361058746"/>
      </w:pPr>
      <w:r>
        <w:t>SOWK 4620 - Social Services and Policy with Older Adults (3)</w:t>
      </w:r>
    </w:p>
    <w:p w:rsidR="0075055D" w:rsidRDefault="00D36FA5">
      <w:pPr>
        <w:spacing w:after="0"/>
        <w:divId w:val="361058746"/>
        <w:rPr>
          <w:rFonts w:eastAsia="Times New Roman"/>
        </w:rPr>
      </w:pPr>
      <w:r>
        <w:rPr>
          <w:rFonts w:eastAsia="Times New Roman"/>
        </w:rPr>
        <w:t>Development of public policy and social service programming. Present and potential utility of individual, group and community intervention modalities as they relate to both the private troubles and public issues of aging. Prerequisite(s): SOWK 3601 with a grade of C or better or concurrently or graduate status or consent of instructor.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7664067"/>
        <w:rPr>
          <w:rFonts w:eastAsia="Times New Roman"/>
        </w:rPr>
      </w:pPr>
    </w:p>
    <w:p w:rsidR="0075055D" w:rsidRDefault="00D36FA5">
      <w:pPr>
        <w:pStyle w:val="course"/>
        <w:spacing w:line="276" w:lineRule="auto"/>
        <w:divId w:val="1937664067"/>
      </w:pPr>
      <w:r>
        <w:t>SOWK 4630 - Social Work Practice: Intervention with Families and Groups (3)</w:t>
      </w:r>
    </w:p>
    <w:p w:rsidR="0075055D" w:rsidRDefault="00D36FA5">
      <w:pPr>
        <w:spacing w:after="0"/>
        <w:divId w:val="1937664067"/>
        <w:rPr>
          <w:rFonts w:eastAsia="Times New Roman"/>
        </w:rPr>
      </w:pPr>
      <w:r>
        <w:rPr>
          <w:rFonts w:eastAsia="Times New Roman"/>
        </w:rPr>
        <w:t>Integrates knowledge, theory, values and interviewing skills for assessment and intervention planning with individuals, families and groups. Prerequisite(s): Admission to the B.S.W. program; SOWK 3610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7443498"/>
        <w:rPr>
          <w:rFonts w:eastAsia="Times New Roman"/>
        </w:rPr>
      </w:pPr>
    </w:p>
    <w:p w:rsidR="0075055D" w:rsidRDefault="00D36FA5">
      <w:pPr>
        <w:pStyle w:val="course"/>
        <w:spacing w:line="276" w:lineRule="auto"/>
        <w:divId w:val="2027443498"/>
      </w:pPr>
      <w:r>
        <w:t>SOWK 4640 - Social Work Practice: Intervention with Communities and Organizations (3)</w:t>
      </w:r>
    </w:p>
    <w:p w:rsidR="0075055D" w:rsidRDefault="00D36FA5">
      <w:pPr>
        <w:spacing w:after="0"/>
        <w:divId w:val="2027443498"/>
        <w:rPr>
          <w:rFonts w:eastAsia="Times New Roman"/>
        </w:rPr>
      </w:pPr>
      <w:r>
        <w:rPr>
          <w:rFonts w:eastAsia="Times New Roman"/>
        </w:rPr>
        <w:t>In-depth application of the generalist model of social work practice with an emphasis on macro-level skills. Open to social work majors only. Prerequisite(s): SOWK 3601 with a grade of C or better; SOWK 4612 with a grade of C or better.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5817255"/>
        <w:rPr>
          <w:rFonts w:eastAsia="Times New Roman"/>
        </w:rPr>
      </w:pPr>
    </w:p>
    <w:p w:rsidR="0075055D" w:rsidRDefault="00D36FA5">
      <w:pPr>
        <w:pStyle w:val="course"/>
        <w:spacing w:line="276" w:lineRule="auto"/>
        <w:divId w:val="1325817255"/>
      </w:pPr>
      <w:r>
        <w:t>SOWK 4650 - Social Policy and Economic Justice (3)</w:t>
      </w:r>
    </w:p>
    <w:p w:rsidR="0075055D" w:rsidRDefault="00D36FA5">
      <w:pPr>
        <w:spacing w:after="0"/>
        <w:divId w:val="1325817255"/>
        <w:rPr>
          <w:rFonts w:eastAsia="Times New Roman"/>
        </w:rPr>
      </w:pPr>
      <w:r>
        <w:rPr>
          <w:rFonts w:eastAsia="Times New Roman"/>
        </w:rPr>
        <w:t>Develops an operational and critical understanding of the relationships among social welfare policy, social and economic justice issues, and social work practice. Prerequisite(s): Admission to the B.S.W. program; SOWK 2600 with a grade of C or better; consent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1533676"/>
        <w:rPr>
          <w:rFonts w:eastAsia="Times New Roman"/>
        </w:rPr>
      </w:pPr>
    </w:p>
    <w:p w:rsidR="0075055D" w:rsidRDefault="00D36FA5">
      <w:pPr>
        <w:pStyle w:val="course"/>
        <w:spacing w:line="276" w:lineRule="auto"/>
        <w:divId w:val="1731533676"/>
      </w:pPr>
      <w:r>
        <w:t>SOWK 4660 - Field Practicum (9)</w:t>
      </w:r>
    </w:p>
    <w:p w:rsidR="0075055D" w:rsidRDefault="00D36FA5">
      <w:pPr>
        <w:spacing w:after="0"/>
        <w:divId w:val="1731533676"/>
        <w:rPr>
          <w:rFonts w:eastAsia="Times New Roman"/>
        </w:rPr>
      </w:pPr>
      <w:r>
        <w:rPr>
          <w:rFonts w:eastAsia="Times New Roman"/>
        </w:rPr>
        <w:t>Educationally directed 480-hour field experience in a social service agency under qualified agency supervision. Prerequisite(s): Full admission to the B.S.W. program; all other required major courses must be completed; consent of Coordinator of Field Education. Corequisite(s): SOWK 4661.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3065669"/>
        <w:rPr>
          <w:rFonts w:eastAsia="Times New Roman"/>
        </w:rPr>
      </w:pPr>
    </w:p>
    <w:p w:rsidR="0075055D" w:rsidRDefault="00D36FA5">
      <w:pPr>
        <w:pStyle w:val="course"/>
        <w:spacing w:line="276" w:lineRule="auto"/>
        <w:divId w:val="43065669"/>
      </w:pPr>
      <w:r>
        <w:t>SOWK 4661 - Field Practicum Seminar (3)</w:t>
      </w:r>
    </w:p>
    <w:p w:rsidR="0075055D" w:rsidRDefault="00D36FA5">
      <w:pPr>
        <w:spacing w:after="0"/>
        <w:divId w:val="43065669"/>
        <w:rPr>
          <w:rFonts w:eastAsia="Times New Roman"/>
        </w:rPr>
      </w:pPr>
      <w:r>
        <w:rPr>
          <w:rFonts w:eastAsia="Times New Roman"/>
        </w:rPr>
        <w:t>This capstone course integrates knowledge for beginning level professional development including ethical decision making, with group processing of varied practicum experiences. Prerequisite(s): Full admission to the B.S.W. program; all other required major courses must be completed; consent of the Coordinator of Field Education. Corequisite(s): SOWK 4660.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79110902"/>
      </w:pPr>
      <w:r>
        <w:t>Sociology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3102263"/>
        <w:rPr>
          <w:rFonts w:eastAsia="Times New Roman"/>
        </w:rPr>
      </w:pPr>
    </w:p>
    <w:p w:rsidR="0075055D" w:rsidRDefault="00D36FA5">
      <w:pPr>
        <w:pStyle w:val="course"/>
        <w:spacing w:line="276" w:lineRule="auto"/>
        <w:divId w:val="273102263"/>
      </w:pPr>
      <w:r>
        <w:t>SOC 1800 - General Sociology GE (3)</w:t>
      </w:r>
    </w:p>
    <w:p w:rsidR="0075055D" w:rsidRDefault="00D36FA5">
      <w:pPr>
        <w:spacing w:after="0"/>
        <w:divId w:val="273102263"/>
        <w:rPr>
          <w:rFonts w:eastAsia="Times New Roman"/>
        </w:rPr>
      </w:pPr>
      <w:r>
        <w:rPr>
          <w:rFonts w:eastAsia="Times New Roman"/>
        </w:rPr>
        <w:t>Explores the relationships of individuals, groups, and society in the context of changing social institutions. Addresses basic concepts and subfields in sociology.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02301596"/>
        <w:rPr>
          <w:rFonts w:eastAsia="Times New Roman"/>
        </w:rPr>
      </w:pPr>
    </w:p>
    <w:p w:rsidR="0075055D" w:rsidRDefault="00D36FA5">
      <w:pPr>
        <w:pStyle w:val="course"/>
        <w:spacing w:line="276" w:lineRule="auto"/>
        <w:divId w:val="902301596"/>
      </w:pPr>
      <w:r>
        <w:t>SOC 1830 - Social Problems GE (3)</w:t>
      </w:r>
    </w:p>
    <w:p w:rsidR="0075055D" w:rsidRDefault="00D36FA5">
      <w:pPr>
        <w:spacing w:after="0"/>
        <w:divId w:val="902301596"/>
        <w:rPr>
          <w:rFonts w:eastAsia="Times New Roman"/>
        </w:rPr>
      </w:pPr>
      <w:r>
        <w:rPr>
          <w:rFonts w:eastAsia="Times New Roman"/>
        </w:rPr>
        <w:t>The sociology of social problems; background and analysis of selected social problems such as race, crime, population, civil rights, poverty; social changes in light of social controls and democratic values.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870416"/>
        <w:rPr>
          <w:rFonts w:eastAsia="Times New Roman"/>
        </w:rPr>
      </w:pPr>
    </w:p>
    <w:p w:rsidR="0075055D" w:rsidRDefault="00D36FA5">
      <w:pPr>
        <w:pStyle w:val="course"/>
        <w:spacing w:line="276" w:lineRule="auto"/>
        <w:divId w:val="96870416"/>
      </w:pPr>
      <w:r>
        <w:t>SOC 2805 - Introduction to Social Research (3)</w:t>
      </w:r>
    </w:p>
    <w:p w:rsidR="0075055D" w:rsidRDefault="00D36FA5">
      <w:pPr>
        <w:spacing w:after="0"/>
        <w:divId w:val="96870416"/>
        <w:rPr>
          <w:rFonts w:eastAsia="Times New Roman"/>
        </w:rPr>
      </w:pPr>
      <w:r>
        <w:rPr>
          <w:rFonts w:eastAsia="Times New Roman"/>
        </w:rPr>
        <w:t>An overview of the concepts and practice of research including measurement, sampling, design, basic descriptive statistics and ethics. Attention to both qualitative and quantitative approaches.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5176138"/>
        <w:rPr>
          <w:rFonts w:eastAsia="Times New Roman"/>
        </w:rPr>
      </w:pPr>
    </w:p>
    <w:p w:rsidR="0075055D" w:rsidRDefault="00D36FA5">
      <w:pPr>
        <w:pStyle w:val="course"/>
        <w:spacing w:line="276" w:lineRule="auto"/>
        <w:divId w:val="95176138"/>
      </w:pPr>
      <w:r>
        <w:t>SOC 2825 - Family and the Life Course (3)</w:t>
      </w:r>
    </w:p>
    <w:p w:rsidR="0075055D" w:rsidRDefault="00D36FA5">
      <w:pPr>
        <w:spacing w:after="0"/>
        <w:divId w:val="95176138"/>
        <w:rPr>
          <w:rFonts w:eastAsia="Times New Roman"/>
        </w:rPr>
      </w:pPr>
      <w:r>
        <w:rPr>
          <w:rFonts w:eastAsia="Times New Roman"/>
        </w:rPr>
        <w:t>Examination of theory and research on families with a focus on the life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58282900"/>
        <w:rPr>
          <w:rFonts w:eastAsia="Times New Roman"/>
        </w:rPr>
      </w:pPr>
    </w:p>
    <w:p w:rsidR="0075055D" w:rsidRDefault="00D36FA5">
      <w:pPr>
        <w:pStyle w:val="course"/>
        <w:spacing w:line="276" w:lineRule="auto"/>
        <w:divId w:val="1758282900"/>
      </w:pPr>
      <w:r>
        <w:t>SOC 2845 - Social Inequality (3)</w:t>
      </w:r>
    </w:p>
    <w:p w:rsidR="0075055D" w:rsidRDefault="00D36FA5">
      <w:pPr>
        <w:spacing w:after="0"/>
        <w:divId w:val="1758282900"/>
        <w:rPr>
          <w:rFonts w:eastAsia="Times New Roman"/>
        </w:rPr>
      </w:pPr>
      <w:r>
        <w:rPr>
          <w:rFonts w:eastAsia="Times New Roman"/>
        </w:rPr>
        <w:t>A theoretical and methodological examination of the relationships between social class, inequality, and mobility.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5639143"/>
        <w:rPr>
          <w:rFonts w:eastAsia="Times New Roman"/>
        </w:rPr>
      </w:pPr>
    </w:p>
    <w:p w:rsidR="0075055D" w:rsidRDefault="00D36FA5">
      <w:pPr>
        <w:pStyle w:val="course"/>
        <w:spacing w:line="276" w:lineRule="auto"/>
        <w:divId w:val="165639143"/>
      </w:pPr>
      <w:r>
        <w:t>SOC 2850 - Institutions and Social Action (3)</w:t>
      </w:r>
    </w:p>
    <w:p w:rsidR="0075055D" w:rsidRDefault="00D36FA5">
      <w:pPr>
        <w:spacing w:after="0"/>
        <w:divId w:val="165639143"/>
        <w:rPr>
          <w:rFonts w:eastAsia="Times New Roman"/>
        </w:rPr>
      </w:pPr>
      <w:r>
        <w:rPr>
          <w:rFonts w:eastAsia="Times New Roman"/>
        </w:rPr>
        <w:t>Introduces theoretical approaches to modern social institutions and offers a critical examination of strategies of social action intended to intervene within institutional contexts.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40217805"/>
        <w:rPr>
          <w:rFonts w:eastAsia="Times New Roman"/>
        </w:rPr>
      </w:pPr>
    </w:p>
    <w:p w:rsidR="0075055D" w:rsidRDefault="00D36FA5">
      <w:pPr>
        <w:pStyle w:val="course"/>
        <w:spacing w:line="276" w:lineRule="auto"/>
        <w:divId w:val="240217805"/>
      </w:pPr>
      <w:r>
        <w:t>SOC 2855 - Aging in American Society (3)</w:t>
      </w:r>
    </w:p>
    <w:p w:rsidR="0075055D" w:rsidRDefault="00D36FA5">
      <w:pPr>
        <w:spacing w:after="0"/>
        <w:divId w:val="240217805"/>
        <w:rPr>
          <w:rFonts w:eastAsia="Times New Roman"/>
        </w:rPr>
      </w:pPr>
      <w:r>
        <w:rPr>
          <w:rFonts w:eastAsia="Times New Roman"/>
        </w:rPr>
        <w:t>Exposes students to the basics of aging, theories of aging, and applied issues. Political and economic forces that impact the aging process and older adults in the United States are addressed.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7694096"/>
        <w:rPr>
          <w:rFonts w:eastAsia="Times New Roman"/>
        </w:rPr>
      </w:pPr>
    </w:p>
    <w:p w:rsidR="0075055D" w:rsidRDefault="00D36FA5">
      <w:pPr>
        <w:pStyle w:val="course"/>
        <w:spacing w:line="276" w:lineRule="auto"/>
        <w:divId w:val="1537694096"/>
      </w:pPr>
      <w:r>
        <w:t>SOC 3810 - Culture and Society (3)</w:t>
      </w:r>
    </w:p>
    <w:p w:rsidR="0075055D" w:rsidRDefault="00D36FA5">
      <w:pPr>
        <w:spacing w:after="0"/>
        <w:divId w:val="1537694096"/>
        <w:rPr>
          <w:rFonts w:eastAsia="Times New Roman"/>
        </w:rPr>
      </w:pPr>
      <w:r>
        <w:rPr>
          <w:rFonts w:eastAsia="Times New Roman"/>
        </w:rPr>
        <w:t>Examines culture including art, popular culture, folk/ethnic culture, consumer culture, and post-modern culture. Emphasis on meaning and power.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95781296"/>
        <w:rPr>
          <w:rFonts w:eastAsia="Times New Roman"/>
        </w:rPr>
      </w:pPr>
    </w:p>
    <w:p w:rsidR="0075055D" w:rsidRDefault="00D36FA5">
      <w:pPr>
        <w:pStyle w:val="course"/>
        <w:spacing w:line="276" w:lineRule="auto"/>
        <w:divId w:val="2095781296"/>
      </w:pPr>
      <w:r>
        <w:t>SOC 3815 - Urban Sociology (3)</w:t>
      </w:r>
    </w:p>
    <w:p w:rsidR="0075055D" w:rsidRDefault="00D36FA5">
      <w:pPr>
        <w:spacing w:after="0"/>
        <w:divId w:val="2095781296"/>
        <w:rPr>
          <w:rFonts w:eastAsia="Times New Roman"/>
        </w:rPr>
      </w:pPr>
      <w:r>
        <w:rPr>
          <w:rFonts w:eastAsia="Times New Roman"/>
        </w:rPr>
        <w:t>Urbanization, rise and growth of cities; attention to demography, ecology and changes in urban society; social problems such as land utilization, housing, slums, politics, crime, and living standards.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68592405"/>
        <w:rPr>
          <w:rFonts w:eastAsia="Times New Roman"/>
        </w:rPr>
      </w:pPr>
    </w:p>
    <w:p w:rsidR="0075055D" w:rsidRDefault="00D36FA5">
      <w:pPr>
        <w:pStyle w:val="course"/>
        <w:spacing w:line="276" w:lineRule="auto"/>
        <w:divId w:val="468592405"/>
      </w:pPr>
      <w:r>
        <w:t>SOC 3820 - Popular Culture (3)</w:t>
      </w:r>
    </w:p>
    <w:p w:rsidR="0075055D" w:rsidRDefault="00D36FA5">
      <w:pPr>
        <w:spacing w:after="0"/>
        <w:divId w:val="468592405"/>
        <w:rPr>
          <w:rFonts w:eastAsia="Times New Roman"/>
        </w:rPr>
      </w:pPr>
      <w:r>
        <w:rPr>
          <w:rFonts w:eastAsia="Times New Roman"/>
        </w:rPr>
        <w:t>Exploration of the major theories of popular culture including production, consumption, taste, resistance, and audience.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31513608"/>
        <w:rPr>
          <w:rFonts w:eastAsia="Times New Roman"/>
        </w:rPr>
      </w:pPr>
    </w:p>
    <w:p w:rsidR="0075055D" w:rsidRDefault="00D36FA5">
      <w:pPr>
        <w:pStyle w:val="course"/>
        <w:spacing w:line="276" w:lineRule="auto"/>
        <w:divId w:val="1431513608"/>
      </w:pPr>
      <w:r>
        <w:t>SOC 3825 - Race and Ethnic Relations (3)</w:t>
      </w:r>
    </w:p>
    <w:p w:rsidR="0075055D" w:rsidRDefault="00D36FA5">
      <w:pPr>
        <w:spacing w:after="0"/>
        <w:divId w:val="1431513608"/>
        <w:rPr>
          <w:rFonts w:eastAsia="Times New Roman"/>
        </w:rPr>
      </w:pPr>
      <w:r>
        <w:rPr>
          <w:rFonts w:eastAsia="Times New Roman"/>
        </w:rPr>
        <w:t>The study of principles, processes and consequences of interracial and ethnic group relations. Emphasis on the social construction of ethnicity, ethnic stratification, and ethnic movements.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7940157"/>
        <w:rPr>
          <w:rFonts w:eastAsia="Times New Roman"/>
        </w:rPr>
      </w:pPr>
    </w:p>
    <w:p w:rsidR="0075055D" w:rsidRDefault="00D36FA5">
      <w:pPr>
        <w:pStyle w:val="course"/>
        <w:spacing w:line="276" w:lineRule="auto"/>
        <w:divId w:val="397940157"/>
      </w:pPr>
      <w:r>
        <w:t>SOC 3830 - Collective Behavior (3)</w:t>
      </w:r>
    </w:p>
    <w:p w:rsidR="0075055D" w:rsidRDefault="00D36FA5">
      <w:pPr>
        <w:spacing w:after="0"/>
        <w:divId w:val="397940157"/>
        <w:rPr>
          <w:rFonts w:eastAsia="Times New Roman"/>
        </w:rPr>
      </w:pPr>
      <w:r>
        <w:rPr>
          <w:rFonts w:eastAsia="Times New Roman"/>
        </w:rPr>
        <w:t>An application of social-psychological principles to various forms of collective phenomena, including cults, civil disturbances, and social movements.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522561"/>
        <w:rPr>
          <w:rFonts w:eastAsia="Times New Roman"/>
        </w:rPr>
      </w:pPr>
    </w:p>
    <w:p w:rsidR="0075055D" w:rsidRDefault="00D36FA5">
      <w:pPr>
        <w:pStyle w:val="course"/>
        <w:spacing w:line="276" w:lineRule="auto"/>
        <w:divId w:val="74522561"/>
      </w:pPr>
      <w:r>
        <w:t>SOC 3840 - Sociology of Sport (3)</w:t>
      </w:r>
    </w:p>
    <w:p w:rsidR="0075055D" w:rsidRDefault="00D36FA5">
      <w:pPr>
        <w:spacing w:after="0"/>
        <w:divId w:val="74522561"/>
        <w:rPr>
          <w:rFonts w:eastAsia="Times New Roman"/>
        </w:rPr>
      </w:pPr>
      <w:r>
        <w:rPr>
          <w:rFonts w:eastAsia="Times New Roman"/>
        </w:rPr>
        <w:t>An investigation and analysis of the relationships between sport and society. Focus will be upon the development and changing nature of sport as an institution in modern society.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7246904"/>
        <w:rPr>
          <w:rFonts w:eastAsia="Times New Roman"/>
        </w:rPr>
      </w:pPr>
    </w:p>
    <w:p w:rsidR="0075055D" w:rsidRDefault="00D36FA5">
      <w:pPr>
        <w:pStyle w:val="course"/>
        <w:spacing w:line="276" w:lineRule="auto"/>
        <w:divId w:val="1077246904"/>
      </w:pPr>
      <w:r>
        <w:t>SOC 3845 - Social Deviance (3)</w:t>
      </w:r>
    </w:p>
    <w:p w:rsidR="0075055D" w:rsidRDefault="00D36FA5">
      <w:pPr>
        <w:spacing w:after="0"/>
        <w:divId w:val="1077246904"/>
        <w:rPr>
          <w:rFonts w:eastAsia="Times New Roman"/>
        </w:rPr>
      </w:pPr>
      <w:r>
        <w:rPr>
          <w:rFonts w:eastAsia="Times New Roman"/>
        </w:rPr>
        <w:t>Exploration of the major theories of social norms and social deviance across a variety of social contexts including legal and non-legal, underprivileged and privileged.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7949364"/>
        <w:rPr>
          <w:rFonts w:eastAsia="Times New Roman"/>
        </w:rPr>
      </w:pPr>
    </w:p>
    <w:p w:rsidR="0075055D" w:rsidRDefault="00D36FA5">
      <w:pPr>
        <w:pStyle w:val="course"/>
        <w:spacing w:line="276" w:lineRule="auto"/>
        <w:divId w:val="2067949364"/>
      </w:pPr>
      <w:r>
        <w:t>SOC 3850 - Food and Society (3)</w:t>
      </w:r>
    </w:p>
    <w:p w:rsidR="0075055D" w:rsidRDefault="00D36FA5">
      <w:pPr>
        <w:spacing w:after="0"/>
        <w:divId w:val="2067949364"/>
        <w:rPr>
          <w:rFonts w:eastAsia="Times New Roman"/>
        </w:rPr>
      </w:pPr>
      <w:r>
        <w:rPr>
          <w:rFonts w:eastAsia="Times New Roman"/>
        </w:rPr>
        <w:t>Sociology of food is the study of food as it relates to the history, progression, and future development of society. Food is much more than a biological need for human beings. What we eat, the way we eat, and whether or not we prepare or provide food for others is every bit as much symbolic as it is rooted in biological survival. We create identity, claim ethnic and national affiliation and affirm our maleness and femaleness with the foods we purchase, prepare, select or order from a menu. This course will help students to investigate the way the foods people eat-or don't eat-hold meaning for people within multiple cultural contexts.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1915081"/>
        <w:rPr>
          <w:rFonts w:eastAsia="Times New Roman"/>
        </w:rPr>
      </w:pPr>
    </w:p>
    <w:p w:rsidR="0075055D" w:rsidRDefault="00D36FA5">
      <w:pPr>
        <w:pStyle w:val="course"/>
        <w:spacing w:line="276" w:lineRule="auto"/>
        <w:divId w:val="1601915081"/>
      </w:pPr>
      <w:r>
        <w:t>SOC 3870 - Personality and Society (3)</w:t>
      </w:r>
    </w:p>
    <w:p w:rsidR="0075055D" w:rsidRDefault="00D36FA5">
      <w:pPr>
        <w:spacing w:after="0"/>
        <w:divId w:val="1601915081"/>
        <w:rPr>
          <w:rFonts w:eastAsia="Times New Roman"/>
        </w:rPr>
      </w:pPr>
      <w:r>
        <w:rPr>
          <w:rFonts w:eastAsia="Times New Roman"/>
        </w:rPr>
        <w:t>Emphasizes theories of micro-sociological principles. Focuses on interpersonal relationships and how issues such as socialization and identity impact human behavior and views of the self.</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0397831"/>
        <w:rPr>
          <w:rFonts w:eastAsia="Times New Roman"/>
        </w:rPr>
      </w:pPr>
    </w:p>
    <w:p w:rsidR="0075055D" w:rsidRDefault="00D36FA5">
      <w:pPr>
        <w:pStyle w:val="course"/>
        <w:spacing w:line="276" w:lineRule="auto"/>
        <w:divId w:val="1810397831"/>
      </w:pPr>
      <w:r>
        <w:t>SOC 3885 - Globalization and the Future (3)</w:t>
      </w:r>
    </w:p>
    <w:p w:rsidR="0075055D" w:rsidRDefault="00D36FA5">
      <w:pPr>
        <w:spacing w:after="0"/>
        <w:divId w:val="1810397831"/>
        <w:rPr>
          <w:rFonts w:eastAsia="Times New Roman"/>
        </w:rPr>
      </w:pPr>
      <w:r>
        <w:rPr>
          <w:rFonts w:eastAsia="Times New Roman"/>
        </w:rPr>
        <w:t>Explores the impact of the globalization phenomenon upon the future development of the world's economic, political and sociocultural aspects.</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35976118"/>
        <w:rPr>
          <w:rFonts w:eastAsia="Times New Roman"/>
        </w:rPr>
      </w:pPr>
    </w:p>
    <w:p w:rsidR="0075055D" w:rsidRDefault="00D36FA5">
      <w:pPr>
        <w:pStyle w:val="course"/>
        <w:spacing w:line="276" w:lineRule="auto"/>
        <w:divId w:val="735976118"/>
      </w:pPr>
      <w:r>
        <w:t>SOC 3890 - Criminology (3)</w:t>
      </w:r>
    </w:p>
    <w:p w:rsidR="0075055D" w:rsidRDefault="00D36FA5">
      <w:pPr>
        <w:spacing w:after="0"/>
        <w:divId w:val="735976118"/>
        <w:rPr>
          <w:rFonts w:eastAsia="Times New Roman"/>
        </w:rPr>
      </w:pPr>
      <w:r>
        <w:rPr>
          <w:rFonts w:eastAsia="Times New Roman"/>
        </w:rPr>
        <w:t>The nature and characteristics of crime and criminals; the historical perspectives of criminology; theoretical analysis of criminal behavior. Fall, Spring, Summer. Sometimes offered online.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21946574"/>
        <w:rPr>
          <w:rFonts w:eastAsia="Times New Roman"/>
        </w:rPr>
      </w:pPr>
    </w:p>
    <w:p w:rsidR="0075055D" w:rsidRDefault="00D36FA5">
      <w:pPr>
        <w:pStyle w:val="course"/>
        <w:spacing w:line="276" w:lineRule="auto"/>
        <w:divId w:val="1421946574"/>
      </w:pPr>
      <w:r>
        <w:t>SOC 3895 - Outsiders and Outcasts (3)</w:t>
      </w:r>
    </w:p>
    <w:p w:rsidR="0075055D" w:rsidRDefault="00D36FA5">
      <w:pPr>
        <w:spacing w:after="0"/>
        <w:divId w:val="1421946574"/>
        <w:rPr>
          <w:rFonts w:eastAsia="Times New Roman"/>
        </w:rPr>
      </w:pPr>
      <w:r>
        <w:rPr>
          <w:rFonts w:eastAsia="Times New Roman"/>
        </w:rPr>
        <w:t>An exploration of the ideas of marginality and the cultural processes of inclusion/exclusion including exiles, immigrants, refugees, ethnic minorities, and the homeless.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4574226"/>
        <w:rPr>
          <w:rFonts w:eastAsia="Times New Roman"/>
        </w:rPr>
      </w:pPr>
    </w:p>
    <w:p w:rsidR="0075055D" w:rsidRDefault="00D36FA5">
      <w:pPr>
        <w:pStyle w:val="course"/>
        <w:spacing w:line="276" w:lineRule="auto"/>
        <w:divId w:val="404574226"/>
      </w:pPr>
      <w:r>
        <w:t>SOC 4805 - Environment and Society (3)</w:t>
      </w:r>
    </w:p>
    <w:p w:rsidR="0075055D" w:rsidRDefault="00D36FA5">
      <w:pPr>
        <w:spacing w:after="0"/>
        <w:divId w:val="404574226"/>
        <w:rPr>
          <w:rFonts w:eastAsia="Times New Roman"/>
        </w:rPr>
      </w:pPr>
      <w:r>
        <w:rPr>
          <w:rFonts w:eastAsia="Times New Roman"/>
        </w:rPr>
        <w:t>Examination of the social debates around the environment including wilderness, natural resource use, agriculture, recreation, environmentalism, and green production and consumption.</w:t>
      </w:r>
      <w:r>
        <w:rPr>
          <w:rFonts w:eastAsia="Times New Roman"/>
        </w:rPr>
        <w:br/>
      </w:r>
      <w:r>
        <w:rPr>
          <w:rStyle w:val="Strong"/>
          <w:rFonts w:eastAsia="Times New Roman"/>
        </w:rPr>
        <w:t>Sustainability Course</w:t>
      </w:r>
      <w:r>
        <w:rPr>
          <w:rFonts w:eastAsia="Times New Roman"/>
        </w:rPr>
        <w:br/>
        <w:t>This is a sustainability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3503766"/>
        <w:rPr>
          <w:rFonts w:eastAsia="Times New Roman"/>
        </w:rPr>
      </w:pPr>
    </w:p>
    <w:p w:rsidR="0075055D" w:rsidRDefault="00D36FA5">
      <w:pPr>
        <w:pStyle w:val="course"/>
        <w:spacing w:line="276" w:lineRule="auto"/>
        <w:divId w:val="1733503766"/>
      </w:pPr>
      <w:r>
        <w:t>SOC 4815 - Special Projects in Sociology (1-6)</w:t>
      </w:r>
    </w:p>
    <w:p w:rsidR="0075055D" w:rsidRDefault="00D36FA5">
      <w:pPr>
        <w:spacing w:after="0"/>
        <w:divId w:val="1733503766"/>
        <w:rPr>
          <w:rFonts w:eastAsia="Times New Roman"/>
        </w:rPr>
      </w:pPr>
      <w:r>
        <w:rPr>
          <w:rFonts w:eastAsia="Times New Roman"/>
        </w:rPr>
        <w:t xml:space="preserve">Study, interpretation, and discussion of special topics and problems in sociology. </w:t>
      </w:r>
      <w:r>
        <w:rPr>
          <w:rStyle w:val="Emphasis"/>
          <w:rFonts w:eastAsia="Times New Roman"/>
        </w:rPr>
        <w:t>May be repeated for a maximum of 6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1780361"/>
        <w:rPr>
          <w:rFonts w:eastAsia="Times New Roman"/>
        </w:rPr>
      </w:pPr>
    </w:p>
    <w:p w:rsidR="0075055D" w:rsidRDefault="00D36FA5">
      <w:pPr>
        <w:pStyle w:val="course"/>
        <w:spacing w:line="276" w:lineRule="auto"/>
        <w:divId w:val="2041780361"/>
      </w:pPr>
      <w:r>
        <w:t>SOC 4850 - Work and the Modern Society (3)</w:t>
      </w:r>
    </w:p>
    <w:p w:rsidR="0075055D" w:rsidRDefault="00D36FA5">
      <w:pPr>
        <w:spacing w:after="0"/>
        <w:divId w:val="2041780361"/>
        <w:rPr>
          <w:rFonts w:eastAsia="Times New Roman"/>
        </w:rPr>
      </w:pPr>
      <w:r>
        <w:rPr>
          <w:rFonts w:eastAsia="Times New Roman"/>
        </w:rPr>
        <w:t>Critical inquiry into the workings of modern society and its cultures and subcultures, ideologies, institutions, elites, classes, and the processes of power relations.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48603375"/>
        <w:rPr>
          <w:rFonts w:eastAsia="Times New Roman"/>
        </w:rPr>
      </w:pPr>
    </w:p>
    <w:p w:rsidR="0075055D" w:rsidRDefault="00D36FA5">
      <w:pPr>
        <w:pStyle w:val="course"/>
        <w:spacing w:line="276" w:lineRule="auto"/>
        <w:divId w:val="1348603375"/>
      </w:pPr>
      <w:r>
        <w:t>SOC 4855 - Family Diversity (3)</w:t>
      </w:r>
    </w:p>
    <w:p w:rsidR="0075055D" w:rsidRDefault="00D36FA5">
      <w:pPr>
        <w:spacing w:after="0"/>
        <w:divId w:val="1348603375"/>
        <w:rPr>
          <w:rFonts w:eastAsia="Times New Roman"/>
        </w:rPr>
      </w:pPr>
      <w:r>
        <w:rPr>
          <w:rFonts w:eastAsia="Times New Roman"/>
        </w:rPr>
        <w:t>Focus on the institutional implications of the family. Diversity in ethnicity, sexuality, and class are emphasized. Intersection of work and family is explored. Prerequisite(s): 6 semester hours of sociology, graduate status,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1418597"/>
        <w:rPr>
          <w:rFonts w:eastAsia="Times New Roman"/>
        </w:rPr>
      </w:pPr>
    </w:p>
    <w:p w:rsidR="0075055D" w:rsidRDefault="00D36FA5">
      <w:pPr>
        <w:pStyle w:val="course"/>
        <w:spacing w:line="276" w:lineRule="auto"/>
        <w:divId w:val="81418597"/>
      </w:pPr>
      <w:r>
        <w:t>SOC 4860 - Sociological Thought (3)</w:t>
      </w:r>
    </w:p>
    <w:p w:rsidR="0075055D" w:rsidRDefault="00D36FA5">
      <w:pPr>
        <w:spacing w:after="0"/>
        <w:divId w:val="81418597"/>
        <w:rPr>
          <w:rFonts w:eastAsia="Times New Roman"/>
        </w:rPr>
      </w:pPr>
      <w:r>
        <w:rPr>
          <w:rFonts w:eastAsia="Times New Roman"/>
        </w:rPr>
        <w:t>Assessment of current sociological thought as it is reflected by outstanding scholars in the field. Prerequisite(s): SOC 2845  or SOC 2850 and 3 additional semester hours of sociology.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46267198"/>
        <w:rPr>
          <w:rFonts w:eastAsia="Times New Roman"/>
        </w:rPr>
      </w:pPr>
    </w:p>
    <w:p w:rsidR="0075055D" w:rsidRDefault="00D36FA5">
      <w:pPr>
        <w:pStyle w:val="course"/>
        <w:spacing w:line="276" w:lineRule="auto"/>
        <w:divId w:val="746267198"/>
      </w:pPr>
      <w:r>
        <w:t>SOC 4872 - Sociology of Organizations (3)</w:t>
      </w:r>
    </w:p>
    <w:p w:rsidR="0075055D" w:rsidRDefault="00D36FA5">
      <w:pPr>
        <w:spacing w:after="0"/>
        <w:divId w:val="746267198"/>
        <w:rPr>
          <w:rFonts w:eastAsia="Times New Roman"/>
        </w:rPr>
      </w:pPr>
      <w:r>
        <w:rPr>
          <w:rFonts w:eastAsia="Times New Roman"/>
        </w:rPr>
        <w:t>The purpose of the course is to give primary attention to sociological approaches to organizations. The course will examine the development of sociological thought about the origins and modern analysis of organizations. An attempt would be made to recognize and take into account the contribution of other social sciences and management theory in our analysis of organizations. An important question we will attempt to answer is; how does the organization of the market economy and society decisively manifest definite relationships and processes? We will explore organizations in relation to their environments, to other organizations and particularly to the states. Finally, a comparative, global focus on organizational issues will be discussed.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25603339"/>
        <w:rPr>
          <w:rFonts w:eastAsia="Times New Roman"/>
        </w:rPr>
      </w:pPr>
    </w:p>
    <w:p w:rsidR="0075055D" w:rsidRDefault="00D36FA5">
      <w:pPr>
        <w:pStyle w:val="course"/>
        <w:spacing w:line="276" w:lineRule="auto"/>
        <w:divId w:val="1225603339"/>
      </w:pPr>
      <w:r>
        <w:t>SOC 4875 - Medical Sociology (3)</w:t>
      </w:r>
    </w:p>
    <w:p w:rsidR="0075055D" w:rsidRDefault="00D36FA5">
      <w:pPr>
        <w:spacing w:after="0"/>
        <w:divId w:val="1225603339"/>
        <w:rPr>
          <w:rFonts w:eastAsia="Times New Roman"/>
        </w:rPr>
      </w:pPr>
      <w:r>
        <w:rPr>
          <w:rFonts w:eastAsia="Times New Roman"/>
        </w:rPr>
        <w:t>Social factors and institutional settings for physical and mental health care; public needs and medical services; research in medical sociology.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0938124"/>
        <w:rPr>
          <w:rFonts w:eastAsia="Times New Roman"/>
        </w:rPr>
      </w:pPr>
    </w:p>
    <w:p w:rsidR="0075055D" w:rsidRDefault="00D36FA5">
      <w:pPr>
        <w:pStyle w:val="course"/>
        <w:spacing w:line="276" w:lineRule="auto"/>
        <w:divId w:val="1900938124"/>
      </w:pPr>
      <w:r>
        <w:t>SOC 4885 - Religion and Society (3)</w:t>
      </w:r>
    </w:p>
    <w:p w:rsidR="0075055D" w:rsidRDefault="00D36FA5">
      <w:pPr>
        <w:spacing w:after="0"/>
        <w:divId w:val="1900938124"/>
        <w:rPr>
          <w:rFonts w:eastAsia="Times New Roman"/>
        </w:rPr>
      </w:pPr>
      <w:r>
        <w:rPr>
          <w:rFonts w:eastAsia="Times New Roman"/>
        </w:rPr>
        <w:t>The structure and function of religion in society; social sources of religions; religion and the individual. Prerequisite(s): 6 semester hours of sociology, graduate status, or consent of instructor.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8862271"/>
        <w:rPr>
          <w:rFonts w:eastAsia="Times New Roman"/>
        </w:rPr>
      </w:pPr>
    </w:p>
    <w:p w:rsidR="0075055D" w:rsidRDefault="00D36FA5">
      <w:pPr>
        <w:pStyle w:val="course"/>
        <w:spacing w:line="276" w:lineRule="auto"/>
        <w:divId w:val="128862271"/>
      </w:pPr>
      <w:r>
        <w:t>SOC 4890 - Social Survey Research (3)</w:t>
      </w:r>
    </w:p>
    <w:p w:rsidR="0075055D" w:rsidRDefault="00D36FA5">
      <w:pPr>
        <w:spacing w:after="0"/>
        <w:divId w:val="128862271"/>
        <w:rPr>
          <w:rFonts w:eastAsia="Times New Roman"/>
        </w:rPr>
      </w:pPr>
      <w:r>
        <w:rPr>
          <w:rFonts w:eastAsia="Times New Roman"/>
        </w:rPr>
        <w:t>Major concepts in social survey research design, measurement, sampling, and data collection techniques. Quantitative analysis of survey data and micro-computer applications. Prerequisite(s): SOC 2805.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67931253"/>
        <w:rPr>
          <w:rFonts w:eastAsia="Times New Roman"/>
        </w:rPr>
      </w:pPr>
    </w:p>
    <w:p w:rsidR="0075055D" w:rsidRDefault="00D36FA5">
      <w:pPr>
        <w:pStyle w:val="course"/>
        <w:spacing w:line="276" w:lineRule="auto"/>
        <w:divId w:val="967931253"/>
      </w:pPr>
      <w:r>
        <w:t>SOC 4894 - Sociology of Aging (3)</w:t>
      </w:r>
    </w:p>
    <w:p w:rsidR="0075055D" w:rsidRDefault="00D36FA5">
      <w:pPr>
        <w:spacing w:after="0"/>
        <w:divId w:val="967931253"/>
        <w:rPr>
          <w:rFonts w:eastAsia="Times New Roman"/>
        </w:rPr>
      </w:pPr>
      <w:r>
        <w:rPr>
          <w:rFonts w:eastAsia="Times New Roman"/>
        </w:rPr>
        <w:t>Seminar examining the process of aging in relation to demographic, economic, psychological, and sociological implications with an emphasis on sociological principles and perspectives. Prerequisite(s): junior standing, senior standing, or graduate status.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0659591"/>
        <w:rPr>
          <w:rFonts w:eastAsia="Times New Roman"/>
        </w:rPr>
      </w:pPr>
    </w:p>
    <w:p w:rsidR="0075055D" w:rsidRDefault="00D36FA5">
      <w:pPr>
        <w:pStyle w:val="course"/>
        <w:spacing w:line="276" w:lineRule="auto"/>
        <w:divId w:val="820659591"/>
      </w:pPr>
      <w:r>
        <w:t>SOC 4895 - Senior Seminar in Public Sociology (3)</w:t>
      </w:r>
    </w:p>
    <w:p w:rsidR="0075055D" w:rsidRDefault="00D36FA5">
      <w:pPr>
        <w:spacing w:after="0"/>
        <w:divId w:val="820659591"/>
        <w:rPr>
          <w:rFonts w:eastAsia="Times New Roman"/>
        </w:rPr>
      </w:pPr>
      <w:r>
        <w:rPr>
          <w:rFonts w:eastAsia="Times New Roman"/>
        </w:rPr>
        <w:t>For senior Sociology majors to explore the use and application of Sociology in public life and as a career. Cumulative senior project required. Prerequisite(s): Sociology major and senior standing or consent of department chair.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696270641"/>
      </w:pPr>
      <w:r>
        <w:t>Spanish</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6555623"/>
        <w:rPr>
          <w:rFonts w:eastAsia="Times New Roman"/>
        </w:rPr>
      </w:pPr>
    </w:p>
    <w:p w:rsidR="0075055D" w:rsidRDefault="00D36FA5">
      <w:pPr>
        <w:pStyle w:val="course"/>
        <w:spacing w:line="276" w:lineRule="auto"/>
        <w:divId w:val="486555623"/>
      </w:pPr>
      <w:r>
        <w:t>SPAN 1601 - Elementary Spanish I GE (3)</w:t>
      </w:r>
    </w:p>
    <w:p w:rsidR="0075055D" w:rsidRDefault="00D36FA5">
      <w:pPr>
        <w:spacing w:after="0"/>
        <w:divId w:val="486555623"/>
        <w:rPr>
          <w:rFonts w:eastAsia="Times New Roman"/>
        </w:rPr>
      </w:pPr>
      <w:r>
        <w:rPr>
          <w:rFonts w:eastAsia="Times New Roman"/>
        </w:rPr>
        <w:t>Fundamentals of Spanish pronunciation, the building of basic vocabulary and patterns, oral work, studies in structure, and reading selections. Not open to native speakers or students who have had three years of high school Spanish without the permission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54177266"/>
        <w:rPr>
          <w:rFonts w:eastAsia="Times New Roman"/>
        </w:rPr>
      </w:pPr>
    </w:p>
    <w:p w:rsidR="0075055D" w:rsidRDefault="00D36FA5">
      <w:pPr>
        <w:pStyle w:val="course"/>
        <w:spacing w:line="276" w:lineRule="auto"/>
        <w:divId w:val="454177266"/>
      </w:pPr>
      <w:r>
        <w:t>SPAN 1602 - Elementary Spanish II GE (3)</w:t>
      </w:r>
    </w:p>
    <w:p w:rsidR="0075055D" w:rsidRDefault="00D36FA5">
      <w:pPr>
        <w:spacing w:after="0"/>
        <w:divId w:val="454177266"/>
        <w:rPr>
          <w:rFonts w:eastAsia="Times New Roman"/>
        </w:rPr>
      </w:pPr>
      <w:r>
        <w:rPr>
          <w:rFonts w:eastAsia="Times New Roman"/>
        </w:rPr>
        <w:t>A continuation of Spanish I, with increased attention to grammar. Not open to native speakers or students who have had four years of high school Spanish without the permission of the department chair. Prerequisite(s): SPAN 1601.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19715770"/>
        <w:rPr>
          <w:rFonts w:eastAsia="Times New Roman"/>
        </w:rPr>
      </w:pPr>
    </w:p>
    <w:p w:rsidR="0075055D" w:rsidRDefault="00D36FA5">
      <w:pPr>
        <w:pStyle w:val="course"/>
        <w:spacing w:line="276" w:lineRule="auto"/>
        <w:divId w:val="419715770"/>
      </w:pPr>
      <w:r>
        <w:t>SPAN 1611 - Elementary Spanish I for Healthcare Professionals GE (3)</w:t>
      </w:r>
    </w:p>
    <w:p w:rsidR="0075055D" w:rsidRDefault="00D36FA5">
      <w:pPr>
        <w:spacing w:after="0"/>
        <w:divId w:val="419715770"/>
        <w:rPr>
          <w:rFonts w:eastAsia="Times New Roman"/>
        </w:rPr>
      </w:pPr>
      <w:r>
        <w:rPr>
          <w:rFonts w:eastAsia="Times New Roman"/>
        </w:rPr>
        <w:t>Fundamental principles of Spanish pronunciation, and oral practice; the building of basic vocabulary of words and expressions appropriate to health care; studies in structure, and reading selections. Not open to native speakers or students who have had three years of high school Spanish without permission of the department chair.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9947880"/>
        <w:rPr>
          <w:rFonts w:eastAsia="Times New Roman"/>
        </w:rPr>
      </w:pPr>
    </w:p>
    <w:p w:rsidR="0075055D" w:rsidRDefault="00D36FA5">
      <w:pPr>
        <w:pStyle w:val="course"/>
        <w:spacing w:line="276" w:lineRule="auto"/>
        <w:divId w:val="919947880"/>
      </w:pPr>
      <w:r>
        <w:t>SPAN 1612 - Elementary Spanish II for Healthcare Professionals GE (3)</w:t>
      </w:r>
    </w:p>
    <w:p w:rsidR="0075055D" w:rsidRDefault="00D36FA5">
      <w:pPr>
        <w:spacing w:after="0"/>
        <w:divId w:val="919947880"/>
        <w:rPr>
          <w:rFonts w:eastAsia="Times New Roman"/>
        </w:rPr>
      </w:pPr>
      <w:r>
        <w:rPr>
          <w:rFonts w:eastAsia="Times New Roman"/>
        </w:rPr>
        <w:t>A continuation of SPAN 1611. Includes oral practice; the building of basic vocabulary words and expressions appropriate for health care; studies in structure, and reading selections. Not open to native speakers or students who have had four years of high school Spanish without permission of the department chair. Prerequisite(s): SPAN 1611.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55381797"/>
        <w:rPr>
          <w:rFonts w:eastAsia="Times New Roman"/>
        </w:rPr>
      </w:pPr>
    </w:p>
    <w:p w:rsidR="0075055D" w:rsidRDefault="00D36FA5">
      <w:pPr>
        <w:pStyle w:val="course"/>
        <w:spacing w:line="276" w:lineRule="auto"/>
        <w:divId w:val="655381797"/>
      </w:pPr>
      <w:r>
        <w:t>SPAN 2601 - Intermediate Spanish I GE (3)</w:t>
      </w:r>
    </w:p>
    <w:p w:rsidR="0075055D" w:rsidRDefault="00D36FA5">
      <w:pPr>
        <w:spacing w:after="0"/>
        <w:divId w:val="655381797"/>
        <w:rPr>
          <w:rFonts w:eastAsia="Times New Roman"/>
        </w:rPr>
      </w:pPr>
      <w:r>
        <w:rPr>
          <w:rFonts w:eastAsia="Times New Roman"/>
        </w:rPr>
        <w:t>Development of the ability to use the language by oral-aural laboratory drills and readings. Prerequisite(s): SPAN 1602.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4060159"/>
        <w:rPr>
          <w:rFonts w:eastAsia="Times New Roman"/>
        </w:rPr>
      </w:pPr>
    </w:p>
    <w:p w:rsidR="0075055D" w:rsidRDefault="00D36FA5">
      <w:pPr>
        <w:pStyle w:val="course"/>
        <w:spacing w:line="276" w:lineRule="auto"/>
        <w:divId w:val="94060159"/>
      </w:pPr>
      <w:r>
        <w:t>SPAN 2602 - Intermediate Spanish II GE (3)</w:t>
      </w:r>
    </w:p>
    <w:p w:rsidR="0075055D" w:rsidRDefault="00D36FA5">
      <w:pPr>
        <w:spacing w:after="0"/>
        <w:divId w:val="94060159"/>
        <w:rPr>
          <w:rFonts w:eastAsia="Times New Roman"/>
        </w:rPr>
      </w:pPr>
      <w:r>
        <w:rPr>
          <w:rFonts w:eastAsia="Times New Roman"/>
        </w:rPr>
        <w:t>Continuing development of the ability to use the language on the intermediate level, with more advanced grammar, laboratory work and readings. Prerequisite(s): SPAN 2601.</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8111533"/>
        <w:rPr>
          <w:rFonts w:eastAsia="Times New Roman"/>
        </w:rPr>
      </w:pPr>
    </w:p>
    <w:p w:rsidR="0075055D" w:rsidRDefault="00D36FA5">
      <w:pPr>
        <w:pStyle w:val="course"/>
        <w:spacing w:line="276" w:lineRule="auto"/>
        <w:divId w:val="728111533"/>
      </w:pPr>
      <w:r>
        <w:t>SPAN 2603 - Spanish Conversation I (3)</w:t>
      </w:r>
    </w:p>
    <w:p w:rsidR="0075055D" w:rsidRDefault="00D36FA5">
      <w:pPr>
        <w:spacing w:after="0"/>
        <w:divId w:val="728111533"/>
        <w:rPr>
          <w:rFonts w:eastAsia="Times New Roman"/>
        </w:rPr>
      </w:pPr>
      <w:r>
        <w:rPr>
          <w:rFonts w:eastAsia="Times New Roman"/>
        </w:rPr>
        <w:t>Conversational Spanish using culture-based materials emphasizing the four skills: speaking, listening, reading, and writing. Prerequisite(s): SPAN 2602.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178862"/>
        <w:rPr>
          <w:rFonts w:eastAsia="Times New Roman"/>
        </w:rPr>
      </w:pPr>
    </w:p>
    <w:p w:rsidR="0075055D" w:rsidRDefault="00D36FA5">
      <w:pPr>
        <w:pStyle w:val="course"/>
        <w:spacing w:line="276" w:lineRule="auto"/>
        <w:divId w:val="40178862"/>
      </w:pPr>
      <w:r>
        <w:t>SPAN 2611 - Intermediate Spanish I for Healthcare Professionals GE (3)</w:t>
      </w:r>
    </w:p>
    <w:p w:rsidR="0075055D" w:rsidRDefault="00D36FA5">
      <w:pPr>
        <w:spacing w:after="0"/>
        <w:divId w:val="40178862"/>
        <w:rPr>
          <w:rFonts w:eastAsia="Times New Roman"/>
        </w:rPr>
      </w:pPr>
      <w:r>
        <w:rPr>
          <w:rFonts w:eastAsia="Times New Roman"/>
        </w:rPr>
        <w:t>A continuation of SPAN 1612. Development of oral and writing skills in the target language. Includes oral practice with native speakers; the building of vocabulary appropriate for health care; studies in structure, and reading selections. Prerequisite(s): SPAN 1612.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6452117"/>
        <w:rPr>
          <w:rFonts w:eastAsia="Times New Roman"/>
        </w:rPr>
      </w:pPr>
    </w:p>
    <w:p w:rsidR="0075055D" w:rsidRDefault="00D36FA5">
      <w:pPr>
        <w:pStyle w:val="course"/>
        <w:spacing w:line="276" w:lineRule="auto"/>
        <w:divId w:val="1636452117"/>
      </w:pPr>
      <w:r>
        <w:t>SPAN 2612 - Intermediate Spanish II for Healthcare Professionals GE (3)</w:t>
      </w:r>
    </w:p>
    <w:p w:rsidR="0075055D" w:rsidRDefault="00D36FA5">
      <w:pPr>
        <w:spacing w:after="0"/>
        <w:divId w:val="1636452117"/>
        <w:rPr>
          <w:rFonts w:eastAsia="Times New Roman"/>
        </w:rPr>
      </w:pPr>
      <w:r>
        <w:rPr>
          <w:rFonts w:eastAsia="Times New Roman"/>
        </w:rPr>
        <w:t>A continuation of SPAN 2611. Development of oral and writing skills in the target language. Includes oral practice with native speakers; the building of vocabulary appropriate for health care; studies in structure, and reading selections. Prerequisite(s): SPAN 2611. Taught only as an online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7600165"/>
        <w:rPr>
          <w:rFonts w:eastAsia="Times New Roman"/>
        </w:rPr>
      </w:pPr>
    </w:p>
    <w:p w:rsidR="0075055D" w:rsidRDefault="00D36FA5">
      <w:pPr>
        <w:pStyle w:val="course"/>
        <w:spacing w:line="276" w:lineRule="auto"/>
        <w:divId w:val="127600165"/>
      </w:pPr>
      <w:r>
        <w:t>SPAN 2690 - Special Topics in Spanish (1-3)</w:t>
      </w:r>
    </w:p>
    <w:p w:rsidR="0075055D" w:rsidRDefault="00D36FA5">
      <w:pPr>
        <w:spacing w:after="0"/>
        <w:divId w:val="127600165"/>
        <w:rPr>
          <w:rFonts w:eastAsia="Times New Roman"/>
        </w:rPr>
      </w:pPr>
      <w:r>
        <w:rPr>
          <w:rFonts w:eastAsia="Times New Roman"/>
        </w:rPr>
        <w:t xml:space="preserve">Individual or group work by selected students in carefully chosen fields for intermediate level study. </w:t>
      </w:r>
      <w:r>
        <w:rPr>
          <w:rStyle w:val="Emphasis"/>
          <w:rFonts w:eastAsia="Times New Roman"/>
        </w:rPr>
        <w:t>May be repeated for a maximum of 15 semester hours.</w:t>
      </w:r>
      <w:r>
        <w:rPr>
          <w:rFonts w:eastAsia="Times New Roman"/>
        </w:rPr>
        <w:t xml:space="preserve"> Prerequisite(s): 6 semester hours of Spanish and consent of the department chair.</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55078544"/>
        <w:rPr>
          <w:rFonts w:eastAsia="Times New Roman"/>
        </w:rPr>
      </w:pPr>
    </w:p>
    <w:p w:rsidR="0075055D" w:rsidRDefault="00D36FA5">
      <w:pPr>
        <w:pStyle w:val="course"/>
        <w:spacing w:line="276" w:lineRule="auto"/>
        <w:divId w:val="855078544"/>
      </w:pPr>
      <w:r>
        <w:t>SPAN 3603 - Spanish Conversation II (3)</w:t>
      </w:r>
    </w:p>
    <w:p w:rsidR="0075055D" w:rsidRDefault="00D36FA5">
      <w:pPr>
        <w:spacing w:after="0"/>
        <w:divId w:val="855078544"/>
        <w:rPr>
          <w:rFonts w:eastAsia="Times New Roman"/>
        </w:rPr>
      </w:pPr>
      <w:r>
        <w:rPr>
          <w:rFonts w:eastAsia="Times New Roman"/>
        </w:rPr>
        <w:t>Oral practice in everyday Spanish, discussion, idiomatic usage, listening comprehension, speaking. Prerequisite(s): SPAN 2603.</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59437895"/>
        <w:rPr>
          <w:rFonts w:eastAsia="Times New Roman"/>
        </w:rPr>
      </w:pPr>
    </w:p>
    <w:p w:rsidR="0075055D" w:rsidRDefault="00D36FA5">
      <w:pPr>
        <w:pStyle w:val="course"/>
        <w:spacing w:line="276" w:lineRule="auto"/>
        <w:divId w:val="559437895"/>
      </w:pPr>
      <w:r>
        <w:t>SPAN 3623 - Spanish Composition (3)</w:t>
      </w:r>
    </w:p>
    <w:p w:rsidR="0075055D" w:rsidRDefault="00D36FA5">
      <w:pPr>
        <w:spacing w:after="0"/>
        <w:divId w:val="559437895"/>
        <w:rPr>
          <w:rFonts w:eastAsia="Times New Roman"/>
        </w:rPr>
      </w:pPr>
      <w:r>
        <w:rPr>
          <w:rFonts w:eastAsia="Times New Roman"/>
        </w:rPr>
        <w:t>Review of grammar, oral-aural training, and special study of the subjunctive mood. Prerequisite(s): SPAN 2602.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65798423"/>
        <w:rPr>
          <w:rFonts w:eastAsia="Times New Roman"/>
        </w:rPr>
      </w:pPr>
    </w:p>
    <w:p w:rsidR="0075055D" w:rsidRDefault="00D36FA5">
      <w:pPr>
        <w:pStyle w:val="course"/>
        <w:spacing w:line="276" w:lineRule="auto"/>
        <w:divId w:val="865798423"/>
      </w:pPr>
      <w:r>
        <w:t>SPAN 3661 - Spanish Civilization and Literature (3)</w:t>
      </w:r>
    </w:p>
    <w:p w:rsidR="0075055D" w:rsidRDefault="00D36FA5">
      <w:pPr>
        <w:spacing w:after="0"/>
        <w:divId w:val="865798423"/>
        <w:rPr>
          <w:rFonts w:eastAsia="Times New Roman"/>
        </w:rPr>
      </w:pPr>
      <w:r>
        <w:rPr>
          <w:rFonts w:eastAsia="Times New Roman"/>
        </w:rPr>
        <w:t>The social, cultural, literary, and political history of Spain. Prerequisite(s): SPAN 2602.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7622769"/>
        <w:rPr>
          <w:rFonts w:eastAsia="Times New Roman"/>
        </w:rPr>
      </w:pPr>
    </w:p>
    <w:p w:rsidR="0075055D" w:rsidRDefault="00D36FA5">
      <w:pPr>
        <w:pStyle w:val="course"/>
        <w:spacing w:line="276" w:lineRule="auto"/>
        <w:divId w:val="787622769"/>
      </w:pPr>
      <w:r>
        <w:t>SPAN 3662 - Spanish American Civilization and Literature (3)</w:t>
      </w:r>
    </w:p>
    <w:p w:rsidR="0075055D" w:rsidRDefault="00D36FA5">
      <w:pPr>
        <w:spacing w:after="0"/>
        <w:divId w:val="787622769"/>
        <w:rPr>
          <w:rFonts w:eastAsia="Times New Roman"/>
        </w:rPr>
      </w:pPr>
      <w:r>
        <w:rPr>
          <w:rFonts w:eastAsia="Times New Roman"/>
        </w:rPr>
        <w:t>The social, cultural, literary, and political history of Spanish America. Prerequisite(s): SPAN 2602.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07770686"/>
        <w:rPr>
          <w:rFonts w:eastAsia="Times New Roman"/>
        </w:rPr>
      </w:pPr>
    </w:p>
    <w:p w:rsidR="0075055D" w:rsidRDefault="00D36FA5">
      <w:pPr>
        <w:pStyle w:val="course"/>
        <w:spacing w:line="276" w:lineRule="auto"/>
        <w:divId w:val="407770686"/>
      </w:pPr>
      <w:r>
        <w:t>SPAN 4603 - Advanced Readings and Oral Expression (3)</w:t>
      </w:r>
    </w:p>
    <w:p w:rsidR="0075055D" w:rsidRDefault="00D36FA5">
      <w:pPr>
        <w:spacing w:after="0"/>
        <w:divId w:val="407770686"/>
        <w:rPr>
          <w:rFonts w:eastAsia="Times New Roman"/>
        </w:rPr>
      </w:pPr>
      <w:r>
        <w:rPr>
          <w:rFonts w:eastAsia="Times New Roman"/>
        </w:rPr>
        <w:t>Emphasis on advanced readings and oral-aural practice in Spanish. Prerequisite(s): SPAN 3603.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57794128"/>
        <w:rPr>
          <w:rFonts w:eastAsia="Times New Roman"/>
        </w:rPr>
      </w:pPr>
    </w:p>
    <w:p w:rsidR="0075055D" w:rsidRDefault="00D36FA5">
      <w:pPr>
        <w:pStyle w:val="course"/>
        <w:spacing w:line="276" w:lineRule="auto"/>
        <w:divId w:val="1457794128"/>
      </w:pPr>
      <w:r>
        <w:t>SPAN 4623 - Advanced Spanish Composition (3)</w:t>
      </w:r>
    </w:p>
    <w:p w:rsidR="0075055D" w:rsidRDefault="00D36FA5">
      <w:pPr>
        <w:spacing w:after="0"/>
        <w:divId w:val="1457794128"/>
        <w:rPr>
          <w:rFonts w:eastAsia="Times New Roman"/>
        </w:rPr>
      </w:pPr>
      <w:r>
        <w:rPr>
          <w:rFonts w:eastAsia="Times New Roman"/>
        </w:rPr>
        <w:t>Oral and written composition; review of more difficult grammatical constructions and idioms. Prerequisite(s): SPAN 3623.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21665972"/>
        <w:rPr>
          <w:rFonts w:eastAsia="Times New Roman"/>
        </w:rPr>
      </w:pPr>
    </w:p>
    <w:p w:rsidR="0075055D" w:rsidRDefault="00D36FA5">
      <w:pPr>
        <w:pStyle w:val="course"/>
        <w:spacing w:line="276" w:lineRule="auto"/>
        <w:divId w:val="321665972"/>
      </w:pPr>
      <w:r>
        <w:t>SPAN 4650 - Introduction to Spanish for Business (3)</w:t>
      </w:r>
    </w:p>
    <w:p w:rsidR="0075055D" w:rsidRDefault="00D36FA5">
      <w:pPr>
        <w:spacing w:after="0"/>
        <w:divId w:val="321665972"/>
        <w:rPr>
          <w:rFonts w:eastAsia="Times New Roman"/>
        </w:rPr>
      </w:pPr>
      <w:r>
        <w:rPr>
          <w:rFonts w:eastAsia="Times New Roman"/>
        </w:rPr>
        <w:t>Enhances linguistic and cultural knowledge of Spanish for business and will be conducted primarily in Spanish. Prerequisite(s): SPAN 3623.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4356357"/>
        <w:rPr>
          <w:rFonts w:eastAsia="Times New Roman"/>
        </w:rPr>
      </w:pPr>
    </w:p>
    <w:p w:rsidR="0075055D" w:rsidRDefault="00D36FA5">
      <w:pPr>
        <w:pStyle w:val="course"/>
        <w:spacing w:line="276" w:lineRule="auto"/>
        <w:divId w:val="2004356357"/>
      </w:pPr>
      <w:r>
        <w:t>SPAN 4665 - Culture and Issues in the Contemporary Spanish-Speaking World (3)</w:t>
      </w:r>
    </w:p>
    <w:p w:rsidR="0075055D" w:rsidRDefault="00D36FA5">
      <w:pPr>
        <w:spacing w:after="0"/>
        <w:divId w:val="2004356357"/>
        <w:rPr>
          <w:rFonts w:eastAsia="Times New Roman"/>
        </w:rPr>
      </w:pPr>
      <w:r>
        <w:rPr>
          <w:rFonts w:eastAsia="Times New Roman"/>
        </w:rPr>
        <w:t>An exploration of contemporary political, economic and societal issues affecting Spanish-speaking cultures with emphasis on further developing language skills through discussions and written assignments. Prerequisite(s): SPAN 3661 or SPAN 3662.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492681"/>
        <w:rPr>
          <w:rFonts w:eastAsia="Times New Roman"/>
        </w:rPr>
      </w:pPr>
    </w:p>
    <w:p w:rsidR="0075055D" w:rsidRDefault="00D36FA5">
      <w:pPr>
        <w:pStyle w:val="course"/>
        <w:spacing w:line="276" w:lineRule="auto"/>
        <w:divId w:val="6492681"/>
      </w:pPr>
      <w:r>
        <w:t>SPAN 4671 - Cinema of the Spanish-Speaking World (3)</w:t>
      </w:r>
    </w:p>
    <w:p w:rsidR="0075055D" w:rsidRDefault="00D36FA5">
      <w:pPr>
        <w:spacing w:after="0"/>
        <w:divId w:val="6492681"/>
        <w:rPr>
          <w:rFonts w:eastAsia="Times New Roman"/>
        </w:rPr>
      </w:pPr>
      <w:r>
        <w:rPr>
          <w:rFonts w:eastAsia="Times New Roman"/>
        </w:rPr>
        <w:t>A survey of Latin American, Spanish and Latino films with emphasis on the cultural contexts in which the films are produced and viewed. Prerequisite(s): SPAN 3623.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04288347"/>
        <w:rPr>
          <w:rFonts w:eastAsia="Times New Roman"/>
        </w:rPr>
      </w:pPr>
    </w:p>
    <w:p w:rsidR="0075055D" w:rsidRDefault="00D36FA5">
      <w:pPr>
        <w:pStyle w:val="course"/>
        <w:spacing w:line="276" w:lineRule="auto"/>
        <w:divId w:val="1904288347"/>
      </w:pPr>
      <w:r>
        <w:t>SPAN 4680 - Contemporary Literature of the Spanish-Speaking World (3)</w:t>
      </w:r>
    </w:p>
    <w:p w:rsidR="0075055D" w:rsidRDefault="00D36FA5">
      <w:pPr>
        <w:spacing w:after="0"/>
        <w:divId w:val="1904288347"/>
        <w:rPr>
          <w:rFonts w:eastAsia="Times New Roman"/>
        </w:rPr>
      </w:pPr>
      <w:r>
        <w:rPr>
          <w:rFonts w:eastAsia="Times New Roman"/>
        </w:rPr>
        <w:t>Literary texts of the 20th and 21st centuries from Spain and Spanish America with emphasis on developing language skills through discussions and written assignments. Prerequisite(s): SPAN 3623.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27545530"/>
        <w:rPr>
          <w:rFonts w:eastAsia="Times New Roman"/>
        </w:rPr>
      </w:pPr>
    </w:p>
    <w:p w:rsidR="0075055D" w:rsidRDefault="00D36FA5">
      <w:pPr>
        <w:pStyle w:val="course"/>
        <w:spacing w:line="276" w:lineRule="auto"/>
        <w:divId w:val="227545530"/>
      </w:pPr>
      <w:r>
        <w:t>SPAN 4690 - Special Topics in Spanish (1-3)</w:t>
      </w:r>
    </w:p>
    <w:p w:rsidR="0075055D" w:rsidRDefault="00D36FA5">
      <w:pPr>
        <w:spacing w:after="0"/>
        <w:divId w:val="227545530"/>
        <w:rPr>
          <w:rFonts w:eastAsia="Times New Roman"/>
        </w:rPr>
      </w:pPr>
      <w:r>
        <w:rPr>
          <w:rFonts w:eastAsia="Times New Roman"/>
        </w:rPr>
        <w:t xml:space="preserve">Individual or group work by selected students in carefully chosen fields for advanced study. </w:t>
      </w:r>
      <w:r>
        <w:rPr>
          <w:rStyle w:val="Emphasis"/>
          <w:rFonts w:eastAsia="Times New Roman"/>
        </w:rPr>
        <w:t>May be repeated for a maximum of 15 semester hours.</w:t>
      </w:r>
      <w:r>
        <w:rPr>
          <w:rFonts w:eastAsia="Times New Roman"/>
        </w:rPr>
        <w:t xml:space="preserve"> Prerequisite(s): 18 semester hours of Spanish and consent of department chair.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303825664"/>
      </w:pPr>
      <w:r>
        <w:t>Special Education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07170263"/>
        <w:rPr>
          <w:rFonts w:eastAsia="Times New Roman"/>
        </w:rPr>
      </w:pPr>
    </w:p>
    <w:p w:rsidR="0075055D" w:rsidRDefault="00D36FA5">
      <w:pPr>
        <w:pStyle w:val="course"/>
        <w:spacing w:line="276" w:lineRule="auto"/>
        <w:divId w:val="807170263"/>
      </w:pPr>
      <w:r>
        <w:t>EDSP 2100 - Education of the Exceptional Child (3)</w:t>
      </w:r>
    </w:p>
    <w:p w:rsidR="0075055D" w:rsidRDefault="00D36FA5">
      <w:pPr>
        <w:spacing w:after="0"/>
        <w:divId w:val="807170263"/>
        <w:rPr>
          <w:rFonts w:eastAsia="Times New Roman"/>
        </w:rPr>
      </w:pPr>
      <w:r>
        <w:rPr>
          <w:rFonts w:eastAsia="Times New Roman"/>
        </w:rPr>
        <w:t>Identification of exceptional children, methods and techniques for teaching them, as well as possible sources of referral which may be of assistance to teachers and parents of these children. Requires a directed field experience. Fall, Spring, Summer. Sometimes offered online.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3893171"/>
        <w:rPr>
          <w:rFonts w:eastAsia="Times New Roman"/>
        </w:rPr>
      </w:pPr>
    </w:p>
    <w:p w:rsidR="0075055D" w:rsidRDefault="00D36FA5">
      <w:pPr>
        <w:pStyle w:val="course"/>
        <w:spacing w:line="276" w:lineRule="auto"/>
        <w:divId w:val="123893171"/>
      </w:pPr>
      <w:r>
        <w:t>EDSP 3150 - Community and Family Resources (2)</w:t>
      </w:r>
    </w:p>
    <w:p w:rsidR="0075055D" w:rsidRDefault="00D36FA5">
      <w:pPr>
        <w:spacing w:after="0"/>
        <w:divId w:val="123893171"/>
        <w:rPr>
          <w:rFonts w:eastAsia="Times New Roman"/>
        </w:rPr>
      </w:pPr>
      <w:r>
        <w:rPr>
          <w:rFonts w:eastAsia="Times New Roman"/>
        </w:rPr>
        <w:t>Early clinical observations and experiences using community and family resources concerned with various kinds of exceptionality. Prerequisite(s): EDSP 2100 or EDSP 5200. Corequisite(s): EDSP 3151. Fall, Spring, Summer. Taught only as an online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5843626"/>
        <w:rPr>
          <w:rFonts w:eastAsia="Times New Roman"/>
        </w:rPr>
      </w:pPr>
    </w:p>
    <w:p w:rsidR="0075055D" w:rsidRDefault="00D36FA5">
      <w:pPr>
        <w:pStyle w:val="course"/>
        <w:spacing w:line="276" w:lineRule="auto"/>
        <w:divId w:val="1875843626"/>
      </w:pPr>
      <w:r>
        <w:t>EDSP 3151 - Community and Family Resources Practicum (1)</w:t>
      </w:r>
    </w:p>
    <w:p w:rsidR="0075055D" w:rsidRDefault="00D36FA5">
      <w:pPr>
        <w:spacing w:after="0"/>
        <w:divId w:val="1875843626"/>
        <w:rPr>
          <w:rFonts w:eastAsia="Times New Roman"/>
        </w:rPr>
      </w:pPr>
      <w:r>
        <w:rPr>
          <w:rFonts w:eastAsia="Times New Roman"/>
        </w:rPr>
        <w:t>Provides opportunities for pre-service teachers to evaluate how community and family resources impact directly/indirectly on the lives of children. Requires a directed field experience. Prerequisite(s): EDSP 2100 or EDSP 5200. Corequisite(s): EDSP 3150. Fall, Spring, Summer. Taught only as an online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83464557"/>
        <w:rPr>
          <w:rFonts w:eastAsia="Times New Roman"/>
        </w:rPr>
      </w:pPr>
    </w:p>
    <w:p w:rsidR="0075055D" w:rsidRDefault="00D36FA5">
      <w:pPr>
        <w:pStyle w:val="course"/>
        <w:spacing w:line="276" w:lineRule="auto"/>
        <w:divId w:val="983464557"/>
      </w:pPr>
      <w:r>
        <w:t>EDSP 4000 - Special Projects in Special Education (1-5)</w:t>
      </w:r>
    </w:p>
    <w:p w:rsidR="0075055D" w:rsidRDefault="00D36FA5">
      <w:pPr>
        <w:spacing w:after="0"/>
        <w:divId w:val="983464557"/>
        <w:rPr>
          <w:rFonts w:eastAsia="Times New Roman"/>
        </w:rPr>
      </w:pPr>
      <w:r>
        <w:rPr>
          <w:rFonts w:eastAsia="Times New Roman"/>
        </w:rPr>
        <w:t xml:space="preserve">Individual or group study of problems in special areas of interest. </w:t>
      </w:r>
      <w:r>
        <w:rPr>
          <w:rStyle w:val="Emphasis"/>
          <w:rFonts w:eastAsia="Times New Roman"/>
        </w:rPr>
        <w:t>May be repeated for maximum of 5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56279185"/>
        <w:rPr>
          <w:rFonts w:eastAsia="Times New Roman"/>
        </w:rPr>
      </w:pPr>
    </w:p>
    <w:p w:rsidR="0075055D" w:rsidRDefault="00D36FA5">
      <w:pPr>
        <w:pStyle w:val="course"/>
        <w:spacing w:line="276" w:lineRule="auto"/>
        <w:divId w:val="1256279185"/>
      </w:pPr>
      <w:r>
        <w:t>EDSP 4140 - Collaborating With Families of Exceptional Children (3)</w:t>
      </w:r>
    </w:p>
    <w:p w:rsidR="0075055D" w:rsidRDefault="00D36FA5">
      <w:pPr>
        <w:spacing w:after="0"/>
        <w:divId w:val="1256279185"/>
        <w:rPr>
          <w:rFonts w:eastAsia="Times New Roman"/>
        </w:rPr>
      </w:pPr>
      <w:r>
        <w:rPr>
          <w:rFonts w:eastAsia="Times New Roman"/>
        </w:rPr>
        <w:t>A study of the impact of exceptionality on family systems and how empowerment and community resources can strengthen the school-family partnership. Requires a directed field experience. Prerequisite(s): EDSP 2100 or EDSP 5200.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6853364"/>
        <w:rPr>
          <w:rFonts w:eastAsia="Times New Roman"/>
        </w:rPr>
      </w:pPr>
    </w:p>
    <w:p w:rsidR="0075055D" w:rsidRDefault="00D36FA5">
      <w:pPr>
        <w:pStyle w:val="course"/>
        <w:spacing w:line="276" w:lineRule="auto"/>
        <w:divId w:val="2146853364"/>
      </w:pPr>
      <w:r>
        <w:t>EDSP 4150 - Career Development for Students with Disabilities (2)</w:t>
      </w:r>
    </w:p>
    <w:p w:rsidR="0075055D" w:rsidRDefault="00D36FA5">
      <w:pPr>
        <w:spacing w:after="0"/>
        <w:divId w:val="2146853364"/>
        <w:rPr>
          <w:rFonts w:eastAsia="Times New Roman"/>
        </w:rPr>
      </w:pPr>
      <w:r>
        <w:rPr>
          <w:rFonts w:eastAsia="Times New Roman"/>
        </w:rPr>
        <w:t>Supportive services to students with disabilities within a career development context. Prerequisite(s): EDSP 2100 or EDSP 5200.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02288397"/>
        <w:rPr>
          <w:rFonts w:eastAsia="Times New Roman"/>
        </w:rPr>
      </w:pPr>
    </w:p>
    <w:p w:rsidR="0075055D" w:rsidRDefault="00D36FA5">
      <w:pPr>
        <w:pStyle w:val="course"/>
        <w:spacing w:line="276" w:lineRule="auto"/>
        <w:divId w:val="2102288397"/>
      </w:pPr>
      <w:r>
        <w:t>EDSP 4161 - Physical and Health Care Needs of Students with Autism and Severe Developmental Disabilities (2)</w:t>
      </w:r>
    </w:p>
    <w:p w:rsidR="0075055D" w:rsidRDefault="00D36FA5">
      <w:pPr>
        <w:spacing w:after="0"/>
        <w:divId w:val="2102288397"/>
        <w:rPr>
          <w:rFonts w:eastAsia="Times New Roman"/>
        </w:rPr>
      </w:pPr>
      <w:r>
        <w:rPr>
          <w:rFonts w:eastAsia="Times New Roman"/>
        </w:rPr>
        <w:t>Designed to assist teachers in understanding and planning for the physical and health care needs of students with autism and severe developmental disabilities. Prerequisite(s): EDSP 2100 or EDSP 5200. Corequisite(s): NUR 4060.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6491524"/>
        <w:rPr>
          <w:rFonts w:eastAsia="Times New Roman"/>
        </w:rPr>
      </w:pPr>
    </w:p>
    <w:p w:rsidR="0075055D" w:rsidRDefault="00D36FA5">
      <w:pPr>
        <w:pStyle w:val="course"/>
        <w:spacing w:line="276" w:lineRule="auto"/>
        <w:divId w:val="1726491524"/>
      </w:pPr>
      <w:r>
        <w:t>EDSP 4210 - Teaching Emergent and At-Risk Readers (3)</w:t>
      </w:r>
    </w:p>
    <w:p w:rsidR="0075055D" w:rsidRDefault="00D36FA5">
      <w:pPr>
        <w:spacing w:after="0"/>
        <w:divId w:val="1726491524"/>
        <w:rPr>
          <w:rFonts w:eastAsia="Times New Roman"/>
        </w:rPr>
      </w:pPr>
      <w:r>
        <w:rPr>
          <w:rFonts w:eastAsia="Times New Roman"/>
        </w:rPr>
        <w:t>Instruction in the identification and remediation of significant reading disorders in children and youth with Moderate to Severe disabilities, including those with severe learning disabilities, cognitive impairments, and Autism Spectrum Disorders. A directed clinical experience in the diagnostic/prescriptive assessment process is required. Prerequisite(s): EDFL 3210 or EDFL 3230; EDSP 2100 or EDSP 5200. Fall,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7554942"/>
        <w:rPr>
          <w:rFonts w:eastAsia="Times New Roman"/>
        </w:rPr>
      </w:pPr>
    </w:p>
    <w:p w:rsidR="0075055D" w:rsidRDefault="00D36FA5">
      <w:pPr>
        <w:pStyle w:val="course"/>
        <w:spacing w:line="276" w:lineRule="auto"/>
        <w:divId w:val="107554942"/>
      </w:pPr>
      <w:r>
        <w:t>EDSP 4310 - Introduction to Students with Autism and Severe Developmental Disabilities (2)</w:t>
      </w:r>
    </w:p>
    <w:p w:rsidR="0075055D" w:rsidRDefault="00D36FA5">
      <w:pPr>
        <w:spacing w:after="0"/>
        <w:divId w:val="107554942"/>
        <w:rPr>
          <w:rFonts w:eastAsia="Times New Roman"/>
        </w:rPr>
      </w:pPr>
      <w:r>
        <w:rPr>
          <w:rFonts w:eastAsia="Times New Roman"/>
        </w:rPr>
        <w:t>Basic information pertaining to the characteristics, education, and care of individuals with severe forms of Autism Spectrum Disorders and individuals with severe Developmental Disabilities. Requires a directed field experience. Prerequisite(s): EDSP 2100 or EDSP 5200.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33203955"/>
        <w:rPr>
          <w:rFonts w:eastAsia="Times New Roman"/>
        </w:rPr>
      </w:pPr>
    </w:p>
    <w:p w:rsidR="0075055D" w:rsidRDefault="00D36FA5">
      <w:pPr>
        <w:pStyle w:val="course"/>
        <w:spacing w:line="276" w:lineRule="auto"/>
        <w:divId w:val="2133203955"/>
      </w:pPr>
      <w:r>
        <w:t>EDSP 4320 - Introduction to Early Childhood Special Education (3)</w:t>
      </w:r>
    </w:p>
    <w:p w:rsidR="0075055D" w:rsidRDefault="00D36FA5">
      <w:pPr>
        <w:spacing w:after="0"/>
        <w:divId w:val="2133203955"/>
        <w:rPr>
          <w:rFonts w:eastAsia="Times New Roman"/>
        </w:rPr>
      </w:pPr>
      <w:r>
        <w:rPr>
          <w:rFonts w:eastAsia="Times New Roman"/>
        </w:rPr>
        <w:t>Basic information pertaining to the characteristics, care, treatment, and education of young children with special needs. Prerequisite(s): EDSP 2100 or EDSP 5200.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14929724"/>
        <w:rPr>
          <w:rFonts w:eastAsia="Times New Roman"/>
        </w:rPr>
      </w:pPr>
    </w:p>
    <w:p w:rsidR="0075055D" w:rsidRDefault="00D36FA5">
      <w:pPr>
        <w:pStyle w:val="course"/>
        <w:spacing w:line="276" w:lineRule="auto"/>
        <w:divId w:val="1414929724"/>
      </w:pPr>
      <w:r>
        <w:t>EDSP 4330 - Curriculum and Methods for Teaching Students with Autism and Severe Developmental Disabilities I (3)</w:t>
      </w:r>
    </w:p>
    <w:p w:rsidR="0075055D" w:rsidRDefault="00D36FA5">
      <w:pPr>
        <w:spacing w:after="0"/>
        <w:divId w:val="1414929724"/>
        <w:rPr>
          <w:rFonts w:eastAsia="Times New Roman"/>
        </w:rPr>
      </w:pPr>
      <w:r>
        <w:rPr>
          <w:rFonts w:eastAsia="Times New Roman"/>
        </w:rPr>
        <w:t>Teaching methodologies and curricula used in learning programs for individuals with severe forms of Autism Spectrum Disorders and for individuals with Severe Developmental Disabilities. Prerequisite(s): EDSP 2100 or EDSP 5200. Fall, in even numbered years only</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95738442"/>
        <w:rPr>
          <w:rFonts w:eastAsia="Times New Roman"/>
        </w:rPr>
      </w:pPr>
    </w:p>
    <w:p w:rsidR="0075055D" w:rsidRDefault="00D36FA5">
      <w:pPr>
        <w:pStyle w:val="course"/>
        <w:spacing w:line="276" w:lineRule="auto"/>
        <w:divId w:val="695738442"/>
      </w:pPr>
      <w:r>
        <w:t>EDSP 4350 - Augmentative and Alternative Communication (3)</w:t>
      </w:r>
    </w:p>
    <w:p w:rsidR="0075055D" w:rsidRDefault="00D36FA5">
      <w:pPr>
        <w:spacing w:after="0"/>
        <w:divId w:val="695738442"/>
        <w:rPr>
          <w:rFonts w:eastAsia="Times New Roman"/>
        </w:rPr>
      </w:pPr>
      <w:r>
        <w:rPr>
          <w:rFonts w:eastAsia="Times New Roman"/>
        </w:rPr>
        <w:t>Study and application of communication options, including manual sign language and communication devices. Prerequisite(s): EDSP 2100 or EDSP 5200.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83264415"/>
        <w:rPr>
          <w:rFonts w:eastAsia="Times New Roman"/>
        </w:rPr>
      </w:pPr>
    </w:p>
    <w:p w:rsidR="0075055D" w:rsidRDefault="00D36FA5">
      <w:pPr>
        <w:pStyle w:val="course"/>
        <w:spacing w:line="276" w:lineRule="auto"/>
        <w:divId w:val="1083264415"/>
      </w:pPr>
      <w:r>
        <w:t>EDSP 4360 - Behavioral Management Techniques (2)</w:t>
      </w:r>
    </w:p>
    <w:p w:rsidR="0075055D" w:rsidRDefault="00D36FA5">
      <w:pPr>
        <w:spacing w:after="0"/>
        <w:divId w:val="1083264415"/>
        <w:rPr>
          <w:rFonts w:eastAsia="Times New Roman"/>
        </w:rPr>
      </w:pPr>
      <w:r>
        <w:rPr>
          <w:rFonts w:eastAsia="Times New Roman"/>
        </w:rPr>
        <w:t>Practical approaches to behavior management for the classroom teacher, special educator, or clinician. Prerequisite(s): EDSP 2100 or EDSP 5200.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99229713"/>
        <w:rPr>
          <w:rFonts w:eastAsia="Times New Roman"/>
        </w:rPr>
      </w:pPr>
    </w:p>
    <w:p w:rsidR="0075055D" w:rsidRDefault="00D36FA5">
      <w:pPr>
        <w:pStyle w:val="course"/>
        <w:spacing w:line="276" w:lineRule="auto"/>
        <w:divId w:val="1499229713"/>
      </w:pPr>
      <w:r>
        <w:t>EDSP 4361 - Practicum in Behavioral Management Techniques (1)</w:t>
      </w:r>
    </w:p>
    <w:p w:rsidR="0075055D" w:rsidRDefault="00D36FA5">
      <w:pPr>
        <w:spacing w:after="0"/>
        <w:divId w:val="1499229713"/>
        <w:rPr>
          <w:rFonts w:eastAsia="Times New Roman"/>
        </w:rPr>
      </w:pPr>
      <w:r>
        <w:rPr>
          <w:rFonts w:eastAsia="Times New Roman"/>
        </w:rPr>
        <w:t>Practical experience in designing behavioral management programs and environments under supervision. Requires a directed field experience. Prerequisite(s): EDSP 4360 or concurrently.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44815171"/>
        <w:rPr>
          <w:rFonts w:eastAsia="Times New Roman"/>
        </w:rPr>
      </w:pPr>
    </w:p>
    <w:p w:rsidR="0075055D" w:rsidRDefault="00D36FA5">
      <w:pPr>
        <w:pStyle w:val="course"/>
        <w:spacing w:line="276" w:lineRule="auto"/>
        <w:divId w:val="444815171"/>
      </w:pPr>
      <w:r>
        <w:t>EDSP 4370 - Screening, Diagnosing and Prescribing Instruction (3)</w:t>
      </w:r>
    </w:p>
    <w:p w:rsidR="0075055D" w:rsidRDefault="00D36FA5">
      <w:pPr>
        <w:spacing w:after="0"/>
        <w:divId w:val="444815171"/>
        <w:rPr>
          <w:rFonts w:eastAsia="Times New Roman"/>
        </w:rPr>
      </w:pPr>
      <w:r>
        <w:rPr>
          <w:rFonts w:eastAsia="Times New Roman"/>
        </w:rPr>
        <w:t>Case finding, screening, diagnostic and assessment procedures to be utilized in prescriptive educational planning for infants and preschool-aged children. Requires a directed field experience. Prerequisite(s): EDSP 2100 or EDSP 5200. Fall, Spring, Summer.</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67888283"/>
        <w:rPr>
          <w:rFonts w:eastAsia="Times New Roman"/>
        </w:rPr>
      </w:pPr>
    </w:p>
    <w:p w:rsidR="0075055D" w:rsidRDefault="00D36FA5">
      <w:pPr>
        <w:pStyle w:val="course"/>
        <w:spacing w:line="276" w:lineRule="auto"/>
        <w:divId w:val="1467888283"/>
      </w:pPr>
      <w:r>
        <w:t>EDSP 4385 - Introduction to Cross-Categorical Special Education (3)</w:t>
      </w:r>
    </w:p>
    <w:p w:rsidR="0075055D" w:rsidRDefault="00D36FA5">
      <w:pPr>
        <w:spacing w:after="0"/>
        <w:divId w:val="1467888283"/>
        <w:rPr>
          <w:rFonts w:eastAsia="Times New Roman"/>
        </w:rPr>
      </w:pPr>
      <w:r>
        <w:rPr>
          <w:rFonts w:eastAsia="Times New Roman"/>
        </w:rPr>
        <w:t>Information about the characteristics and education of children with mild/moderate disabilities. Prerequisite(s): EDSP 2100 or EDSP 5200. Spring. Taught only as an online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981681"/>
        <w:rPr>
          <w:rFonts w:eastAsia="Times New Roman"/>
        </w:rPr>
      </w:pPr>
    </w:p>
    <w:p w:rsidR="0075055D" w:rsidRDefault="00D36FA5">
      <w:pPr>
        <w:pStyle w:val="course"/>
        <w:spacing w:line="276" w:lineRule="auto"/>
        <w:divId w:val="147981681"/>
      </w:pPr>
      <w:r>
        <w:t>EDSP 4420 - Methods of Cross-Categorical Special Education (3)</w:t>
      </w:r>
    </w:p>
    <w:p w:rsidR="0075055D" w:rsidRDefault="00D36FA5">
      <w:pPr>
        <w:spacing w:after="0"/>
        <w:divId w:val="147981681"/>
        <w:rPr>
          <w:rFonts w:eastAsia="Times New Roman"/>
        </w:rPr>
      </w:pPr>
      <w:r>
        <w:rPr>
          <w:rFonts w:eastAsia="Times New Roman"/>
        </w:rPr>
        <w:t>Teaching methods, materials and curricula for education of students with mild/moderate disabilities. Prerequisite(s): EDSP 4385. Fall, Spring. Taught only as an online course.</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78649784"/>
        <w:rPr>
          <w:rFonts w:eastAsia="Times New Roman"/>
        </w:rPr>
      </w:pPr>
    </w:p>
    <w:p w:rsidR="0075055D" w:rsidRDefault="00D36FA5">
      <w:pPr>
        <w:pStyle w:val="course"/>
        <w:spacing w:line="276" w:lineRule="auto"/>
        <w:divId w:val="1478649784"/>
      </w:pPr>
      <w:r>
        <w:t>EDSP 4421 - Methods of Cross-Categorical Special Education I: Intellectual Disabilities/Other Health Impairments (3)</w:t>
      </w:r>
    </w:p>
    <w:p w:rsidR="0075055D" w:rsidRDefault="00D36FA5">
      <w:pPr>
        <w:spacing w:after="0"/>
        <w:divId w:val="1478649784"/>
        <w:rPr>
          <w:rFonts w:eastAsia="Times New Roman"/>
        </w:rPr>
      </w:pPr>
      <w:r>
        <w:rPr>
          <w:rFonts w:eastAsia="Times New Roman"/>
        </w:rPr>
        <w:t>Strategies for addressing general problems in teaching students with Intellectual Disabilities and Other Health Impairments in Cross-Categorical and other settings, including planning, materials and methods used. Requires a directed field experience. Prerequisite(s): Admission to Teacher Education Program and EDSP 4385.</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59135254"/>
        <w:rPr>
          <w:rFonts w:eastAsia="Times New Roman"/>
        </w:rPr>
      </w:pPr>
    </w:p>
    <w:p w:rsidR="0075055D" w:rsidRDefault="00D36FA5">
      <w:pPr>
        <w:pStyle w:val="course"/>
        <w:spacing w:line="276" w:lineRule="auto"/>
        <w:divId w:val="759135254"/>
      </w:pPr>
      <w:r>
        <w:t>EDSP 4422 - Methods of Cross Categorical Disabilities II: Learning Disabilities (3)</w:t>
      </w:r>
    </w:p>
    <w:p w:rsidR="0075055D" w:rsidRDefault="00D36FA5">
      <w:pPr>
        <w:spacing w:after="0"/>
        <w:divId w:val="759135254"/>
        <w:rPr>
          <w:rFonts w:eastAsia="Times New Roman"/>
        </w:rPr>
      </w:pPr>
      <w:r>
        <w:rPr>
          <w:rFonts w:eastAsia="Times New Roman"/>
        </w:rPr>
        <w:t>Characteristics, etiologies, definitions, legislation and issues related to the identification of and educational planning for individuals with learning disabilities. Requires a directed field experience. Prerequisite(s): Admission to Teacher Education Program and EDSP 4385.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72176260"/>
        <w:rPr>
          <w:rFonts w:eastAsia="Times New Roman"/>
        </w:rPr>
      </w:pPr>
    </w:p>
    <w:p w:rsidR="0075055D" w:rsidRDefault="00D36FA5">
      <w:pPr>
        <w:pStyle w:val="course"/>
        <w:spacing w:line="276" w:lineRule="auto"/>
        <w:divId w:val="272176260"/>
      </w:pPr>
      <w:r>
        <w:t>EDSP 4423 - Methods of Cross-Categorical Special Education III: Emotional/Behavioral Disorders (3)</w:t>
      </w:r>
    </w:p>
    <w:p w:rsidR="0075055D" w:rsidRDefault="00D36FA5">
      <w:pPr>
        <w:spacing w:after="0"/>
        <w:divId w:val="272176260"/>
        <w:rPr>
          <w:rFonts w:eastAsia="Times New Roman"/>
        </w:rPr>
      </w:pPr>
      <w:r>
        <w:rPr>
          <w:rFonts w:eastAsia="Times New Roman"/>
        </w:rPr>
        <w:t>Strategies for addressing general problems in teaching students with emotional and/or behavioral disorders in cross-categorical and other settings including planning, materials and methods used. Requires a directed field experience. Prerequisite(s): Admission to Teacher Education Program and EDSP 4385.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80499712"/>
        <w:rPr>
          <w:rFonts w:eastAsia="Times New Roman"/>
        </w:rPr>
      </w:pPr>
    </w:p>
    <w:p w:rsidR="0075055D" w:rsidRDefault="00D36FA5">
      <w:pPr>
        <w:pStyle w:val="course"/>
        <w:spacing w:line="276" w:lineRule="auto"/>
        <w:divId w:val="280499712"/>
      </w:pPr>
      <w:r>
        <w:t>EDSP 4440 - Curriculum and Methods for Teaching Early Childhood Special Education (3)</w:t>
      </w:r>
    </w:p>
    <w:p w:rsidR="0075055D" w:rsidRDefault="00D36FA5">
      <w:pPr>
        <w:spacing w:after="0"/>
        <w:divId w:val="280499712"/>
        <w:rPr>
          <w:rFonts w:eastAsia="Times New Roman"/>
        </w:rPr>
      </w:pPr>
      <w:r>
        <w:rPr>
          <w:rFonts w:eastAsia="Times New Roman"/>
        </w:rPr>
        <w:t>The teaching methods and curricula used for educating young children with special needs. Requires a directed field experience. Prerequisite(s): Admission to Teacher Education Program and EDSP 4320 and EDSP 4370.</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589063"/>
        <w:rPr>
          <w:rFonts w:eastAsia="Times New Roman"/>
        </w:rPr>
      </w:pPr>
    </w:p>
    <w:p w:rsidR="0075055D" w:rsidRDefault="00D36FA5">
      <w:pPr>
        <w:pStyle w:val="course"/>
        <w:spacing w:line="276" w:lineRule="auto"/>
        <w:divId w:val="70589063"/>
      </w:pPr>
      <w:r>
        <w:t>EDSP 4450 - Curriculum and Methods for Teaching Students with Autism and Severe Developmental Disabilities II (3)</w:t>
      </w:r>
    </w:p>
    <w:p w:rsidR="0075055D" w:rsidRDefault="00D36FA5">
      <w:pPr>
        <w:spacing w:after="0"/>
        <w:divId w:val="70589063"/>
        <w:rPr>
          <w:rFonts w:eastAsia="Times New Roman"/>
        </w:rPr>
      </w:pPr>
      <w:r>
        <w:rPr>
          <w:rFonts w:eastAsia="Times New Roman"/>
        </w:rPr>
        <w:t>Advanced teaching methodologies and curricula used in learning programs for individuals with severe forms of Autism Spectrum Disorders and individuals with Severe Developmental Disabilities. Prerequisite(s): EDSP 4330 and Admission to Teacher Education Program. Fall.</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07022772"/>
        <w:rPr>
          <w:rFonts w:eastAsia="Times New Roman"/>
        </w:rPr>
      </w:pPr>
    </w:p>
    <w:p w:rsidR="0075055D" w:rsidRDefault="00D36FA5">
      <w:pPr>
        <w:pStyle w:val="course"/>
        <w:spacing w:line="276" w:lineRule="auto"/>
        <w:divId w:val="707022772"/>
      </w:pPr>
      <w:r>
        <w:t>EDSP 4620 - Evaluation of Abilities and Achievement (3)</w:t>
      </w:r>
    </w:p>
    <w:p w:rsidR="0075055D" w:rsidRDefault="00D36FA5">
      <w:pPr>
        <w:spacing w:after="0"/>
        <w:divId w:val="707022772"/>
        <w:rPr>
          <w:rFonts w:eastAsia="Times New Roman"/>
        </w:rPr>
      </w:pPr>
      <w:r>
        <w:rPr>
          <w:rFonts w:eastAsia="Times New Roman"/>
        </w:rPr>
        <w:t>Instruction in interpretation of individualized intelligence tests, formal and informal diagnostic procedures, and in prescriptive instruction. A directed clinical experience in the diagnostic assessment process for Individual Education Programs is required. Requires a directed field experience. Prerequisite(s): EDSP 2100 or EDSP 5200. An additional fee is assessed for this course.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58398853"/>
        <w:rPr>
          <w:rFonts w:eastAsia="Times New Roman"/>
        </w:rPr>
      </w:pPr>
    </w:p>
    <w:p w:rsidR="0075055D" w:rsidRDefault="00D36FA5">
      <w:pPr>
        <w:pStyle w:val="course"/>
        <w:spacing w:line="276" w:lineRule="auto"/>
        <w:divId w:val="1558398853"/>
      </w:pPr>
      <w:r>
        <w:t>EDSP 4700 - IEP and the Law (3)</w:t>
      </w:r>
    </w:p>
    <w:p w:rsidR="0075055D" w:rsidRDefault="00D36FA5">
      <w:pPr>
        <w:spacing w:after="0"/>
        <w:divId w:val="1558398853"/>
        <w:rPr>
          <w:rFonts w:eastAsia="Times New Roman"/>
        </w:rPr>
      </w:pPr>
      <w:r>
        <w:rPr>
          <w:rFonts w:eastAsia="Times New Roman"/>
        </w:rPr>
        <w:t>Administrative procedures and policies needed in establishing a program of special education. Special emphasis is given to compliance with state and federal law. A directed clinical experience in the theory, process, and practice of IEP writing is included. Prerequisite(s): EDSP 4620 and Admission to Teacher Education Program or graduate status or Speech Pathology major. Fall, Spring.</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141265722"/>
      </w:pPr>
      <w:r>
        <w:t>Sport Management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68674488"/>
        <w:rPr>
          <w:rFonts w:eastAsia="Times New Roman"/>
        </w:rPr>
      </w:pPr>
    </w:p>
    <w:p w:rsidR="0075055D" w:rsidRDefault="00D36FA5">
      <w:pPr>
        <w:pStyle w:val="course"/>
        <w:spacing w:line="276" w:lineRule="auto"/>
        <w:divId w:val="668674488"/>
      </w:pPr>
      <w:r>
        <w:t>SM 2100 - Introduction to Sport Management (3)</w:t>
      </w:r>
    </w:p>
    <w:p w:rsidR="0075055D" w:rsidRDefault="00D36FA5">
      <w:pPr>
        <w:spacing w:after="0"/>
        <w:divId w:val="668674488"/>
        <w:rPr>
          <w:rFonts w:eastAsia="Times New Roman"/>
        </w:rPr>
      </w:pPr>
      <w:r>
        <w:rPr>
          <w:rFonts w:eastAsia="Times New Roman"/>
        </w:rPr>
        <w:t>An introduction to the field of sport management, introducing the concepts, scope, organization and common practices in the sport management industry.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19583943"/>
        <w:rPr>
          <w:rFonts w:eastAsia="Times New Roman"/>
        </w:rPr>
      </w:pPr>
    </w:p>
    <w:p w:rsidR="0075055D" w:rsidRDefault="00D36FA5">
      <w:pPr>
        <w:pStyle w:val="course"/>
        <w:spacing w:line="276" w:lineRule="auto"/>
        <w:divId w:val="519583943"/>
      </w:pPr>
      <w:r>
        <w:t>SM 3300 - Leisure and Sport (3)</w:t>
      </w:r>
    </w:p>
    <w:p w:rsidR="0075055D" w:rsidRDefault="00D36FA5">
      <w:pPr>
        <w:spacing w:after="0"/>
        <w:divId w:val="519583943"/>
        <w:rPr>
          <w:rFonts w:eastAsia="Times New Roman"/>
        </w:rPr>
      </w:pPr>
      <w:r>
        <w:rPr>
          <w:rFonts w:eastAsia="Times New Roman"/>
        </w:rPr>
        <w:t>Examination of the role of leisure services in the 21st century including an in-depth analysis of relevant concepts, industry dynamics, and trends. Prerequisite(s): SM 2100.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88541494"/>
        <w:rPr>
          <w:rFonts w:eastAsia="Times New Roman"/>
        </w:rPr>
      </w:pPr>
    </w:p>
    <w:p w:rsidR="0075055D" w:rsidRDefault="00D36FA5">
      <w:pPr>
        <w:pStyle w:val="course"/>
        <w:spacing w:line="276" w:lineRule="auto"/>
        <w:divId w:val="888541494"/>
      </w:pPr>
      <w:r>
        <w:t>SM 4000 - Seminar in Sport Management (3)</w:t>
      </w:r>
    </w:p>
    <w:p w:rsidR="0075055D" w:rsidRDefault="00D36FA5">
      <w:pPr>
        <w:spacing w:after="0"/>
        <w:divId w:val="888541494"/>
        <w:rPr>
          <w:rFonts w:eastAsia="Times New Roman"/>
        </w:rPr>
      </w:pPr>
      <w:r>
        <w:rPr>
          <w:rFonts w:eastAsia="Times New Roman"/>
        </w:rPr>
        <w:t>Study and discussion of professional issues, trends, and basic risk management principles in a seminar format. Prerequisite(s): junior or senior standing and approval of the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42718166"/>
        <w:rPr>
          <w:rFonts w:eastAsia="Times New Roman"/>
        </w:rPr>
      </w:pPr>
    </w:p>
    <w:p w:rsidR="0075055D" w:rsidRDefault="00D36FA5">
      <w:pPr>
        <w:pStyle w:val="course"/>
        <w:spacing w:line="276" w:lineRule="auto"/>
        <w:divId w:val="1242718166"/>
      </w:pPr>
      <w:r>
        <w:t>SM 4200 - Applied Sport Marketing (3)</w:t>
      </w:r>
    </w:p>
    <w:p w:rsidR="0075055D" w:rsidRDefault="00D36FA5">
      <w:pPr>
        <w:spacing w:after="0"/>
        <w:divId w:val="1242718166"/>
        <w:rPr>
          <w:rFonts w:eastAsia="Times New Roman"/>
        </w:rPr>
      </w:pPr>
      <w:r>
        <w:rPr>
          <w:rFonts w:eastAsia="Times New Roman"/>
        </w:rPr>
        <w:t>Examination of the elements of strategic sport marketing process and its applications to developing sport marketing plans. Topics include analysis of market contingencies, segmenting, targeting, and positioning, and various promotion and marketing mix strategies as they relate to organizations in the sport industry. Prerequisite(s): SM 2100 and MKT 3405.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84902175"/>
        <w:rPr>
          <w:rFonts w:eastAsia="Times New Roman"/>
        </w:rPr>
      </w:pPr>
    </w:p>
    <w:p w:rsidR="0075055D" w:rsidRDefault="00D36FA5">
      <w:pPr>
        <w:pStyle w:val="course"/>
        <w:spacing w:line="276" w:lineRule="auto"/>
        <w:divId w:val="1184902175"/>
      </w:pPr>
      <w:r>
        <w:t>SM 4210 - Sport and Media (3)</w:t>
      </w:r>
    </w:p>
    <w:p w:rsidR="0075055D" w:rsidRDefault="00D36FA5">
      <w:pPr>
        <w:spacing w:after="0"/>
        <w:divId w:val="1184902175"/>
        <w:rPr>
          <w:rFonts w:eastAsia="Times New Roman"/>
        </w:rPr>
      </w:pPr>
      <w:r>
        <w:rPr>
          <w:rFonts w:eastAsia="Times New Roman"/>
        </w:rPr>
        <w:t>Introduce students to the importance of sport to the mass me3dia, the work of sport journalists and sport broadcasting. Students will gain factual knowledge about the sport industry and specifically the symbiotic relationship between sport and the media. Prerequisite(s): SM 2100 and SM 4200.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42506254"/>
        <w:rPr>
          <w:rFonts w:eastAsia="Times New Roman"/>
        </w:rPr>
      </w:pPr>
    </w:p>
    <w:p w:rsidR="0075055D" w:rsidRDefault="00D36FA5">
      <w:pPr>
        <w:pStyle w:val="course"/>
        <w:spacing w:line="276" w:lineRule="auto"/>
        <w:divId w:val="1142506254"/>
      </w:pPr>
      <w:r>
        <w:t>SM 4220 - Sport Sponsorship and Retention (3)</w:t>
      </w:r>
    </w:p>
    <w:p w:rsidR="0075055D" w:rsidRDefault="00D36FA5">
      <w:pPr>
        <w:spacing w:after="0"/>
        <w:divId w:val="1142506254"/>
        <w:rPr>
          <w:rFonts w:eastAsia="Times New Roman"/>
        </w:rPr>
      </w:pPr>
      <w:r>
        <w:rPr>
          <w:rFonts w:eastAsia="Times New Roman"/>
        </w:rPr>
        <w:t>Provide students with theoretical and empirical knowledge of sport sponsorship. Students will master topics including marketing, brand equity, marketing communication theories, sport sponsorship evaluations, and sport sponsorship proposals. Prerequisite(s): SM 2100 and SM 4200.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3496441"/>
        <w:rPr>
          <w:rFonts w:eastAsia="Times New Roman"/>
        </w:rPr>
      </w:pPr>
    </w:p>
    <w:p w:rsidR="0075055D" w:rsidRDefault="00D36FA5">
      <w:pPr>
        <w:pStyle w:val="course"/>
        <w:spacing w:line="276" w:lineRule="auto"/>
        <w:divId w:val="153496441"/>
      </w:pPr>
      <w:r>
        <w:t>SM 4300 - Recreational Sport Management (3)</w:t>
      </w:r>
    </w:p>
    <w:p w:rsidR="0075055D" w:rsidRDefault="00D36FA5">
      <w:pPr>
        <w:spacing w:after="0"/>
        <w:divId w:val="153496441"/>
        <w:rPr>
          <w:rFonts w:eastAsia="Times New Roman"/>
        </w:rPr>
      </w:pPr>
      <w:r>
        <w:rPr>
          <w:rFonts w:eastAsia="Times New Roman"/>
        </w:rPr>
        <w:t>A study of theoretically based provisions of opportunities in recreational sport. Emphasis is on understanding all aspects of recreational sport programming. Prerequisite(s): SM 2100 and SM 3300.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6219784"/>
        <w:rPr>
          <w:rFonts w:eastAsia="Times New Roman"/>
        </w:rPr>
      </w:pPr>
    </w:p>
    <w:p w:rsidR="0075055D" w:rsidRDefault="00D36FA5">
      <w:pPr>
        <w:pStyle w:val="course"/>
        <w:spacing w:line="276" w:lineRule="auto"/>
        <w:divId w:val="1136219784"/>
      </w:pPr>
      <w:r>
        <w:t>SM 4400 - Sport Communication (3)</w:t>
      </w:r>
    </w:p>
    <w:p w:rsidR="0075055D" w:rsidRDefault="00D36FA5">
      <w:pPr>
        <w:spacing w:after="0"/>
        <w:divId w:val="1136219784"/>
        <w:rPr>
          <w:rFonts w:eastAsia="Times New Roman"/>
        </w:rPr>
      </w:pPr>
      <w:r>
        <w:rPr>
          <w:rFonts w:eastAsia="Times New Roman"/>
        </w:rPr>
        <w:t>Provide an introduction to the area of sport communication. Topics include: historical and theoretical features of the field, sport information, public relations, media production, personal and organizational processes, sport media, services and support systems, and sociological and legal aspects. Prerequisite(s): SM 2100.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76262776"/>
        <w:rPr>
          <w:rFonts w:eastAsia="Times New Roman"/>
        </w:rPr>
      </w:pPr>
    </w:p>
    <w:p w:rsidR="0075055D" w:rsidRDefault="00D36FA5">
      <w:pPr>
        <w:pStyle w:val="course"/>
        <w:spacing w:line="276" w:lineRule="auto"/>
        <w:divId w:val="1176262776"/>
      </w:pPr>
      <w:r>
        <w:t>SM 4500 - Sport Leadership (3)</w:t>
      </w:r>
    </w:p>
    <w:p w:rsidR="0075055D" w:rsidRDefault="00D36FA5">
      <w:pPr>
        <w:spacing w:after="0"/>
        <w:divId w:val="1176262776"/>
        <w:rPr>
          <w:rFonts w:eastAsia="Times New Roman"/>
        </w:rPr>
      </w:pPr>
      <w:r>
        <w:rPr>
          <w:rFonts w:eastAsia="Times New Roman"/>
        </w:rPr>
        <w:t>A study of leadership theories, concepts, and applications as they apply to athletic and sport organizations. This course will explore traits and behaviors of leaders, power and influence dynamics between leaders and led, leading groups, and effective sport organization processes. Prerequisite(s): SM 2100.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5462606"/>
        <w:rPr>
          <w:rFonts w:eastAsia="Times New Roman"/>
        </w:rPr>
      </w:pPr>
    </w:p>
    <w:p w:rsidR="0075055D" w:rsidRDefault="00D36FA5">
      <w:pPr>
        <w:pStyle w:val="course"/>
        <w:spacing w:line="276" w:lineRule="auto"/>
        <w:divId w:val="585462606"/>
      </w:pPr>
      <w:r>
        <w:t>SM 4600 - Sport Finance (3)</w:t>
      </w:r>
    </w:p>
    <w:p w:rsidR="0075055D" w:rsidRDefault="00D36FA5">
      <w:pPr>
        <w:spacing w:after="0"/>
        <w:divId w:val="585462606"/>
        <w:rPr>
          <w:rFonts w:eastAsia="Times New Roman"/>
        </w:rPr>
      </w:pPr>
      <w:r>
        <w:rPr>
          <w:rFonts w:eastAsia="Times New Roman"/>
        </w:rPr>
        <w:t>Introduce the financial and managerial accounting concepts that apply to the sport business industry. Topics include:  revenues and expenses, budgeting methods, fund-raising, ownership and funding issues in sport, and other contemporary finance issues in sport.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27193201"/>
        <w:rPr>
          <w:rFonts w:eastAsia="Times New Roman"/>
        </w:rPr>
      </w:pPr>
    </w:p>
    <w:p w:rsidR="0075055D" w:rsidRDefault="00D36FA5">
      <w:pPr>
        <w:pStyle w:val="course"/>
        <w:spacing w:line="276" w:lineRule="auto"/>
        <w:divId w:val="727193201"/>
      </w:pPr>
      <w:r>
        <w:t>SM 4700 - Sport Facility Management (3)</w:t>
      </w:r>
    </w:p>
    <w:p w:rsidR="0075055D" w:rsidRDefault="00D36FA5">
      <w:pPr>
        <w:spacing w:after="0"/>
        <w:divId w:val="727193201"/>
        <w:rPr>
          <w:rFonts w:eastAsia="Times New Roman"/>
        </w:rPr>
      </w:pPr>
      <w:r>
        <w:rPr>
          <w:rFonts w:eastAsia="Times New Roman"/>
        </w:rPr>
        <w:t>An introduction to sport facility management, facility development, facility systems and operation, and facility administration. Prerequisite(s): SM 2100.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29258702"/>
        <w:rPr>
          <w:rFonts w:eastAsia="Times New Roman"/>
        </w:rPr>
      </w:pPr>
    </w:p>
    <w:p w:rsidR="0075055D" w:rsidRDefault="00D36FA5">
      <w:pPr>
        <w:pStyle w:val="course"/>
        <w:spacing w:line="276" w:lineRule="auto"/>
        <w:divId w:val="2029258702"/>
      </w:pPr>
      <w:r>
        <w:t>SM 4720 - Managing Sport Events (3)</w:t>
      </w:r>
    </w:p>
    <w:p w:rsidR="0075055D" w:rsidRDefault="00D36FA5">
      <w:pPr>
        <w:spacing w:after="0"/>
        <w:divId w:val="2029258702"/>
        <w:rPr>
          <w:rFonts w:eastAsia="Times New Roman"/>
        </w:rPr>
      </w:pPr>
      <w:r>
        <w:rPr>
          <w:rFonts w:eastAsia="Times New Roman"/>
        </w:rPr>
        <w:t>An introduction to sport event management through a practical application of foundational concepts. Prerequisite(s): SM 2100.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39455596"/>
        <w:rPr>
          <w:rFonts w:eastAsia="Times New Roman"/>
        </w:rPr>
      </w:pPr>
    </w:p>
    <w:p w:rsidR="0075055D" w:rsidRDefault="00D36FA5">
      <w:pPr>
        <w:pStyle w:val="course"/>
        <w:spacing w:line="276" w:lineRule="auto"/>
        <w:divId w:val="1639455596"/>
      </w:pPr>
      <w:r>
        <w:t>SM 4980 - Internship (6)</w:t>
      </w:r>
    </w:p>
    <w:p w:rsidR="0075055D" w:rsidRDefault="00D36FA5">
      <w:pPr>
        <w:spacing w:after="0"/>
        <w:divId w:val="1639455596"/>
        <w:rPr>
          <w:rFonts w:eastAsia="Times New Roman"/>
        </w:rPr>
      </w:pPr>
      <w:r>
        <w:rPr>
          <w:rFonts w:eastAsia="Times New Roman"/>
        </w:rPr>
        <w:t xml:space="preserve">A 400-hour field experience applying sport management principles and theories in an approved sport management setting. </w:t>
      </w:r>
      <w:r>
        <w:rPr>
          <w:rStyle w:val="Emphasis"/>
          <w:rFonts w:eastAsia="Times New Roman"/>
        </w:rPr>
        <w:t>May be repeated for a maximum of 12 semester hours.</w:t>
      </w:r>
      <w:r>
        <w:rPr>
          <w:rFonts w:eastAsia="Times New Roman"/>
        </w:rPr>
        <w:t xml:space="preserve"> Prerequisite(s): SM 4000 and consent of instructor.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2131120015"/>
      </w:pPr>
      <w:r>
        <w:t>Technology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25907238"/>
        <w:rPr>
          <w:rFonts w:eastAsia="Times New Roman"/>
        </w:rPr>
      </w:pPr>
    </w:p>
    <w:p w:rsidR="0075055D" w:rsidRDefault="00D36FA5">
      <w:pPr>
        <w:pStyle w:val="course"/>
        <w:spacing w:line="276" w:lineRule="auto"/>
        <w:divId w:val="1025907238"/>
      </w:pPr>
      <w:r>
        <w:t>TECH 2040 - Calculus for Technology (3)</w:t>
      </w:r>
    </w:p>
    <w:p w:rsidR="0075055D" w:rsidRDefault="00D36FA5">
      <w:pPr>
        <w:spacing w:after="0"/>
        <w:divId w:val="1025907238"/>
        <w:rPr>
          <w:rFonts w:eastAsia="Times New Roman"/>
        </w:rPr>
      </w:pPr>
      <w:r>
        <w:rPr>
          <w:rFonts w:eastAsia="Times New Roman"/>
        </w:rPr>
        <w:t>Application of the fundamental concepts of differential and integral calculus to technology. Prerequisite(s): MATH 1111 ,MATH 1112.</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17709910"/>
        <w:rPr>
          <w:rFonts w:eastAsia="Times New Roman"/>
        </w:rPr>
      </w:pPr>
    </w:p>
    <w:p w:rsidR="0075055D" w:rsidRDefault="00D36FA5">
      <w:pPr>
        <w:pStyle w:val="course"/>
        <w:spacing w:line="276" w:lineRule="auto"/>
        <w:divId w:val="917709910"/>
      </w:pPr>
      <w:r>
        <w:t>TECH 3050 - Technical Career Subjects (1-3)</w:t>
      </w:r>
    </w:p>
    <w:p w:rsidR="0075055D" w:rsidRDefault="00D36FA5">
      <w:pPr>
        <w:spacing w:after="0"/>
        <w:divId w:val="917709910"/>
        <w:rPr>
          <w:rFonts w:eastAsia="Times New Roman"/>
        </w:rPr>
      </w:pPr>
      <w:r>
        <w:rPr>
          <w:rFonts w:eastAsia="Times New Roman"/>
        </w:rPr>
        <w:t xml:space="preserve">In-depth competency, skill development, and advanced concepts taught in formal course offerings through explorations of innovative techniques and procedures used in business and industry. </w:t>
      </w:r>
      <w:r>
        <w:rPr>
          <w:rStyle w:val="Emphasis"/>
          <w:rFonts w:eastAsia="Times New Roman"/>
        </w:rPr>
        <w:t>May be repeated for a maximum of 12 semester hours.</w:t>
      </w:r>
      <w:r>
        <w:rPr>
          <w:rFonts w:eastAsia="Times New Roman"/>
        </w:rPr>
        <w:t xml:space="preserve"> Prerequisite(s): consent of a review committee of three faculty members in the department.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67995415"/>
        <w:rPr>
          <w:rFonts w:eastAsia="Times New Roman"/>
        </w:rPr>
      </w:pPr>
    </w:p>
    <w:p w:rsidR="0075055D" w:rsidRDefault="00D36FA5">
      <w:pPr>
        <w:pStyle w:val="course"/>
        <w:spacing w:line="276" w:lineRule="auto"/>
        <w:divId w:val="2067995415"/>
      </w:pPr>
      <w:r>
        <w:t>TECH 4020 - Industrial Energy Management (3)</w:t>
      </w:r>
    </w:p>
    <w:p w:rsidR="0075055D" w:rsidRDefault="00D36FA5">
      <w:pPr>
        <w:spacing w:after="0"/>
        <w:divId w:val="2067995415"/>
        <w:rPr>
          <w:rFonts w:eastAsia="Times New Roman"/>
        </w:rPr>
      </w:pPr>
      <w:r>
        <w:rPr>
          <w:rFonts w:eastAsia="Times New Roman"/>
        </w:rPr>
        <w:t>Energy efficient techniques in a variety of industrial settings.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25352563"/>
        <w:rPr>
          <w:rFonts w:eastAsia="Times New Roman"/>
        </w:rPr>
      </w:pPr>
    </w:p>
    <w:p w:rsidR="0075055D" w:rsidRDefault="00D36FA5">
      <w:pPr>
        <w:pStyle w:val="course"/>
        <w:spacing w:line="276" w:lineRule="auto"/>
        <w:divId w:val="1325352563"/>
      </w:pPr>
      <w:r>
        <w:t>TECH 4050 - Equipment Installation and Maintenance (2)</w:t>
      </w:r>
    </w:p>
    <w:p w:rsidR="0075055D" w:rsidRDefault="00D36FA5">
      <w:pPr>
        <w:spacing w:after="0"/>
        <w:divId w:val="1325352563"/>
        <w:rPr>
          <w:rFonts w:eastAsia="Times New Roman"/>
        </w:rPr>
      </w:pPr>
      <w:r>
        <w:rPr>
          <w:rFonts w:eastAsia="Times New Roman"/>
        </w:rPr>
        <w:t>Technical problems in the installation of power equipment; care and maintenance of tools and machines; servicing school equipment; safety.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00245246"/>
        <w:rPr>
          <w:rFonts w:eastAsia="Times New Roman"/>
        </w:rPr>
      </w:pPr>
    </w:p>
    <w:p w:rsidR="0075055D" w:rsidRDefault="00D36FA5">
      <w:pPr>
        <w:pStyle w:val="course"/>
        <w:spacing w:line="276" w:lineRule="auto"/>
        <w:divId w:val="1200245246"/>
      </w:pPr>
      <w:r>
        <w:t>TECH 4950 - Seminar in Technology Management (3)</w:t>
      </w:r>
    </w:p>
    <w:p w:rsidR="0075055D" w:rsidRDefault="00D36FA5">
      <w:pPr>
        <w:spacing w:after="0"/>
        <w:divId w:val="1200245246"/>
        <w:rPr>
          <w:rFonts w:eastAsia="Times New Roman"/>
        </w:rPr>
      </w:pPr>
      <w:r>
        <w:rPr>
          <w:rFonts w:eastAsia="Times New Roman"/>
        </w:rPr>
        <w:t>Capstone course for technology management majors applying and analyzing skills in teamwork, problem solving, and evaluation of current issues through case studies. Prerequisite(s): senior standing.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554122048"/>
      </w:pPr>
      <w:r>
        <w:t>Theatre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95641690"/>
        <w:rPr>
          <w:rFonts w:eastAsia="Times New Roman"/>
        </w:rPr>
      </w:pPr>
    </w:p>
    <w:p w:rsidR="0075055D" w:rsidRDefault="00D36FA5">
      <w:pPr>
        <w:pStyle w:val="course"/>
        <w:spacing w:line="276" w:lineRule="auto"/>
        <w:divId w:val="295641690"/>
      </w:pPr>
      <w:r>
        <w:t>THEA 1100 - Oral Interpretation GE (3)</w:t>
      </w:r>
    </w:p>
    <w:p w:rsidR="0075055D" w:rsidRDefault="00D36FA5">
      <w:pPr>
        <w:spacing w:after="0"/>
        <w:divId w:val="295641690"/>
        <w:rPr>
          <w:rFonts w:eastAsia="Times New Roman"/>
        </w:rPr>
      </w:pPr>
      <w:r>
        <w:rPr>
          <w:rFonts w:eastAsia="Times New Roman"/>
        </w:rPr>
        <w:t>Skills used to convey the intellectual, emotional, and aesthetic values of literature to an audience.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45904368"/>
        <w:rPr>
          <w:rFonts w:eastAsia="Times New Roman"/>
        </w:rPr>
      </w:pPr>
    </w:p>
    <w:p w:rsidR="0075055D" w:rsidRDefault="00D36FA5">
      <w:pPr>
        <w:pStyle w:val="course"/>
        <w:spacing w:line="276" w:lineRule="auto"/>
        <w:divId w:val="2045904368"/>
      </w:pPr>
      <w:r>
        <w:t>THEA 1400 - Script Analysis (3)</w:t>
      </w:r>
    </w:p>
    <w:p w:rsidR="0075055D" w:rsidRDefault="00D36FA5">
      <w:pPr>
        <w:spacing w:after="0"/>
        <w:divId w:val="2045904368"/>
        <w:rPr>
          <w:rFonts w:eastAsia="Times New Roman"/>
        </w:rPr>
      </w:pPr>
      <w:r>
        <w:rPr>
          <w:rFonts w:eastAsia="Times New Roman"/>
        </w:rPr>
        <w:t>Structural and performance dimensions of the playscript. It will focus on the role of the various theatrical artists in developing an effective methodology and application for translating the playwright's script into a public performance.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65159859"/>
        <w:rPr>
          <w:rFonts w:eastAsia="Times New Roman"/>
        </w:rPr>
      </w:pPr>
    </w:p>
    <w:p w:rsidR="0075055D" w:rsidRDefault="00D36FA5">
      <w:pPr>
        <w:pStyle w:val="course"/>
        <w:spacing w:line="276" w:lineRule="auto"/>
        <w:divId w:val="1665159859"/>
      </w:pPr>
      <w:r>
        <w:t>THEA 1500 - Acting (3)</w:t>
      </w:r>
    </w:p>
    <w:p w:rsidR="0075055D" w:rsidRDefault="00D36FA5">
      <w:pPr>
        <w:spacing w:after="0"/>
        <w:divId w:val="1665159859"/>
        <w:rPr>
          <w:rFonts w:eastAsia="Times New Roman"/>
        </w:rPr>
      </w:pPr>
      <w:r>
        <w:rPr>
          <w:rFonts w:eastAsia="Times New Roman"/>
        </w:rPr>
        <w:t>An extensive study in the theories and techniques of acting.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826477849"/>
        <w:rPr>
          <w:rFonts w:eastAsia="Times New Roman"/>
        </w:rPr>
      </w:pPr>
    </w:p>
    <w:p w:rsidR="0075055D" w:rsidRDefault="00D36FA5">
      <w:pPr>
        <w:pStyle w:val="course"/>
        <w:spacing w:line="276" w:lineRule="auto"/>
        <w:divId w:val="826477849"/>
      </w:pPr>
      <w:r>
        <w:t>THEA 1510 - Stage Movement (3)</w:t>
      </w:r>
    </w:p>
    <w:p w:rsidR="0075055D" w:rsidRDefault="00D36FA5">
      <w:pPr>
        <w:spacing w:after="0"/>
        <w:divId w:val="826477849"/>
        <w:rPr>
          <w:rFonts w:eastAsia="Times New Roman"/>
        </w:rPr>
      </w:pPr>
      <w:r>
        <w:rPr>
          <w:rFonts w:eastAsia="Times New Roman"/>
        </w:rPr>
        <w:t>An extensive study of the body's use in theatrical performance; this class will work with expanding the imagination of bodily expression.</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00621153"/>
        <w:rPr>
          <w:rFonts w:eastAsia="Times New Roman"/>
        </w:rPr>
      </w:pPr>
    </w:p>
    <w:p w:rsidR="0075055D" w:rsidRDefault="00D36FA5">
      <w:pPr>
        <w:pStyle w:val="course"/>
        <w:spacing w:line="276" w:lineRule="auto"/>
        <w:divId w:val="2000621153"/>
      </w:pPr>
      <w:r>
        <w:t>THEA 1520 - Stage Voice (3)</w:t>
      </w:r>
    </w:p>
    <w:p w:rsidR="0075055D" w:rsidRDefault="00D36FA5">
      <w:pPr>
        <w:spacing w:after="0"/>
        <w:divId w:val="2000621153"/>
        <w:rPr>
          <w:rFonts w:eastAsia="Times New Roman"/>
        </w:rPr>
      </w:pPr>
      <w:r>
        <w:rPr>
          <w:rFonts w:eastAsia="Times New Roman"/>
        </w:rPr>
        <w:t>Course is designed to improve and enhance the skills necessary for excellent stage vocal production. Exercises will focus on breath, resonance, articulation and speech dynamics.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96691511"/>
        <w:rPr>
          <w:rFonts w:eastAsia="Times New Roman"/>
        </w:rPr>
      </w:pPr>
    </w:p>
    <w:p w:rsidR="0075055D" w:rsidRDefault="00D36FA5">
      <w:pPr>
        <w:pStyle w:val="course"/>
        <w:spacing w:line="276" w:lineRule="auto"/>
        <w:divId w:val="996691511"/>
      </w:pPr>
      <w:r>
        <w:t>THEA 1600 - Stagecraft (3)</w:t>
      </w:r>
    </w:p>
    <w:p w:rsidR="0075055D" w:rsidRDefault="00D36FA5">
      <w:pPr>
        <w:spacing w:after="0"/>
        <w:divId w:val="996691511"/>
        <w:rPr>
          <w:rFonts w:eastAsia="Times New Roman"/>
        </w:rPr>
      </w:pPr>
      <w:r>
        <w:rPr>
          <w:rFonts w:eastAsia="Times New Roman"/>
        </w:rPr>
        <w:t>Lectures and laboratory experiences in the construction, painting, rigging and shifting of stage scenery. Scene shop work arranged as a portion of the course.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40932310"/>
        <w:rPr>
          <w:rFonts w:eastAsia="Times New Roman"/>
        </w:rPr>
      </w:pPr>
    </w:p>
    <w:p w:rsidR="0075055D" w:rsidRDefault="00D36FA5">
      <w:pPr>
        <w:pStyle w:val="course"/>
        <w:spacing w:line="276" w:lineRule="auto"/>
        <w:divId w:val="1040932310"/>
      </w:pPr>
      <w:r>
        <w:t>THEA 1610 - Stage Make-up (3)</w:t>
      </w:r>
    </w:p>
    <w:p w:rsidR="0075055D" w:rsidRDefault="00D36FA5">
      <w:pPr>
        <w:spacing w:after="0"/>
        <w:divId w:val="1040932310"/>
        <w:rPr>
          <w:rFonts w:eastAsia="Times New Roman"/>
        </w:rPr>
      </w:pPr>
      <w:r>
        <w:rPr>
          <w:rFonts w:eastAsia="Times New Roman"/>
        </w:rPr>
        <w:t>Materials and methods of application of make-up artistry for cosmetic and character effects on stage.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71646288"/>
        <w:rPr>
          <w:rFonts w:eastAsia="Times New Roman"/>
        </w:rPr>
      </w:pPr>
    </w:p>
    <w:p w:rsidR="0075055D" w:rsidRDefault="00D36FA5">
      <w:pPr>
        <w:pStyle w:val="course"/>
        <w:spacing w:line="276" w:lineRule="auto"/>
        <w:divId w:val="1871646288"/>
      </w:pPr>
      <w:r>
        <w:t>THEA 1900 - Theatre Practicum (1)</w:t>
      </w:r>
    </w:p>
    <w:p w:rsidR="0075055D" w:rsidRDefault="00D36FA5">
      <w:pPr>
        <w:spacing w:after="0"/>
        <w:divId w:val="1871646288"/>
        <w:rPr>
          <w:rFonts w:eastAsia="Times New Roman"/>
        </w:rPr>
      </w:pPr>
      <w:r>
        <w:rPr>
          <w:rFonts w:eastAsia="Times New Roman"/>
        </w:rPr>
        <w:t xml:space="preserve">Supervised work on selected problems in play direction, acting, scene design, scene construction, stage lighting, and business management. </w:t>
      </w:r>
      <w:r>
        <w:rPr>
          <w:rStyle w:val="Emphasis"/>
          <w:rFonts w:eastAsia="Times New Roman"/>
        </w:rPr>
        <w:t>May be repeated for a maximum of 3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97921255"/>
        <w:rPr>
          <w:rFonts w:eastAsia="Times New Roman"/>
        </w:rPr>
      </w:pPr>
    </w:p>
    <w:p w:rsidR="0075055D" w:rsidRDefault="00D36FA5">
      <w:pPr>
        <w:pStyle w:val="course"/>
        <w:spacing w:line="276" w:lineRule="auto"/>
        <w:divId w:val="797921255"/>
      </w:pPr>
      <w:r>
        <w:t>THEA 2400 - Discovering Theatre GE (3)</w:t>
      </w:r>
    </w:p>
    <w:p w:rsidR="0075055D" w:rsidRDefault="00D36FA5">
      <w:pPr>
        <w:spacing w:after="0"/>
        <w:divId w:val="797921255"/>
        <w:rPr>
          <w:rFonts w:eastAsia="Times New Roman"/>
        </w:rPr>
      </w:pPr>
      <w:r>
        <w:rPr>
          <w:rFonts w:eastAsia="Times New Roman"/>
        </w:rPr>
        <w:t>An introductory examination of theatre and theatrical production, the work of the individual theatre artists involved in the process, and a survey of the drama and developments of major theatrical periods in theatre history.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74883632"/>
        <w:rPr>
          <w:rFonts w:eastAsia="Times New Roman"/>
        </w:rPr>
      </w:pPr>
    </w:p>
    <w:p w:rsidR="0075055D" w:rsidRDefault="00D36FA5">
      <w:pPr>
        <w:pStyle w:val="course"/>
        <w:spacing w:line="276" w:lineRule="auto"/>
        <w:divId w:val="2074883632"/>
      </w:pPr>
      <w:r>
        <w:t>THEA 2610 - Design Fundamentals (3)</w:t>
      </w:r>
    </w:p>
    <w:p w:rsidR="0075055D" w:rsidRDefault="00D36FA5">
      <w:pPr>
        <w:spacing w:after="0"/>
        <w:divId w:val="2074883632"/>
        <w:rPr>
          <w:rFonts w:eastAsia="Times New Roman"/>
        </w:rPr>
      </w:pPr>
      <w:r>
        <w:rPr>
          <w:rFonts w:eastAsia="Times New Roman"/>
        </w:rPr>
        <w:t>Survey of the concepts, applications, and techniques of theatrical design through study of the design areas in lighting, costume, scenic, make-up, hair, sound and properties.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3575514"/>
        <w:rPr>
          <w:rFonts w:eastAsia="Times New Roman"/>
        </w:rPr>
      </w:pPr>
    </w:p>
    <w:p w:rsidR="0075055D" w:rsidRDefault="00D36FA5">
      <w:pPr>
        <w:pStyle w:val="course"/>
        <w:spacing w:line="276" w:lineRule="auto"/>
        <w:divId w:val="1733575514"/>
      </w:pPr>
      <w:r>
        <w:t>THEA 2620 - Costume Technology (3)</w:t>
      </w:r>
    </w:p>
    <w:p w:rsidR="0075055D" w:rsidRDefault="00D36FA5">
      <w:pPr>
        <w:spacing w:after="0"/>
        <w:divId w:val="1733575514"/>
        <w:rPr>
          <w:rFonts w:eastAsia="Times New Roman"/>
        </w:rPr>
      </w:pPr>
      <w:r>
        <w:rPr>
          <w:rFonts w:eastAsia="Times New Roman"/>
        </w:rPr>
        <w:t>Lectures and laboratory experience in sewing, fabric modification, and the craftwork of costume construction. An additional fee is associated with this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6310824"/>
        <w:rPr>
          <w:rFonts w:eastAsia="Times New Roman"/>
        </w:rPr>
      </w:pPr>
    </w:p>
    <w:p w:rsidR="0075055D" w:rsidRDefault="00D36FA5">
      <w:pPr>
        <w:pStyle w:val="course"/>
        <w:spacing w:line="276" w:lineRule="auto"/>
        <w:divId w:val="2146310824"/>
      </w:pPr>
      <w:r>
        <w:t>THEA 2630 - Drafting for the Theatre (3)</w:t>
      </w:r>
    </w:p>
    <w:p w:rsidR="0075055D" w:rsidRDefault="00D36FA5">
      <w:pPr>
        <w:spacing w:after="0"/>
        <w:divId w:val="2146310824"/>
        <w:rPr>
          <w:rFonts w:eastAsia="Times New Roman"/>
        </w:rPr>
      </w:pPr>
      <w:r>
        <w:rPr>
          <w:rFonts w:eastAsia="Times New Roman"/>
        </w:rPr>
        <w:t>Provides students with modern drafting tools and standardized drafting techniques commonly used in theatrical drafting and visual communication for both design and technical purposes.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783578745"/>
        <w:rPr>
          <w:rFonts w:eastAsia="Times New Roman"/>
        </w:rPr>
      </w:pPr>
    </w:p>
    <w:p w:rsidR="0075055D" w:rsidRDefault="00D36FA5">
      <w:pPr>
        <w:pStyle w:val="course"/>
        <w:spacing w:line="276" w:lineRule="auto"/>
        <w:divId w:val="783578745"/>
      </w:pPr>
      <w:r>
        <w:t>THEA 3220 - Children's Theatre (3)</w:t>
      </w:r>
    </w:p>
    <w:p w:rsidR="0075055D" w:rsidRDefault="00D36FA5">
      <w:pPr>
        <w:spacing w:after="0"/>
        <w:divId w:val="783578745"/>
        <w:rPr>
          <w:rFonts w:eastAsia="Times New Roman"/>
        </w:rPr>
      </w:pPr>
      <w:r>
        <w:rPr>
          <w:rFonts w:eastAsia="Times New Roman"/>
        </w:rPr>
        <w:t>The study and practice of producing plays for a children's audience.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85774230"/>
        <w:rPr>
          <w:rFonts w:eastAsia="Times New Roman"/>
        </w:rPr>
      </w:pPr>
    </w:p>
    <w:p w:rsidR="0075055D" w:rsidRDefault="00D36FA5">
      <w:pPr>
        <w:pStyle w:val="course"/>
        <w:spacing w:line="276" w:lineRule="auto"/>
        <w:divId w:val="585774230"/>
      </w:pPr>
      <w:r>
        <w:t>THEA 3500 - Advanced Scene Study (3)</w:t>
      </w:r>
    </w:p>
    <w:p w:rsidR="0075055D" w:rsidRDefault="00D36FA5">
      <w:pPr>
        <w:spacing w:after="0"/>
        <w:divId w:val="585774230"/>
        <w:rPr>
          <w:rFonts w:eastAsia="Times New Roman"/>
        </w:rPr>
      </w:pPr>
      <w:r>
        <w:rPr>
          <w:rFonts w:eastAsia="Times New Roman"/>
        </w:rPr>
        <w:t>The course is designed to enhance the actor's proficiency with character development within the genre of realism. Prerequisite(s): THEA 1500.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85147761"/>
        <w:rPr>
          <w:rFonts w:eastAsia="Times New Roman"/>
        </w:rPr>
      </w:pPr>
    </w:p>
    <w:p w:rsidR="0075055D" w:rsidRDefault="00D36FA5">
      <w:pPr>
        <w:pStyle w:val="course"/>
        <w:spacing w:line="276" w:lineRule="auto"/>
        <w:divId w:val="1785147761"/>
      </w:pPr>
      <w:r>
        <w:t>THEA 3600 - Scene Design (3)</w:t>
      </w:r>
    </w:p>
    <w:p w:rsidR="0075055D" w:rsidRDefault="00D36FA5">
      <w:pPr>
        <w:spacing w:after="0"/>
        <w:divId w:val="1785147761"/>
        <w:rPr>
          <w:rFonts w:eastAsia="Times New Roman"/>
        </w:rPr>
      </w:pPr>
      <w:r>
        <w:rPr>
          <w:rFonts w:eastAsia="Times New Roman"/>
        </w:rPr>
        <w:t>Theory and practice of design as applied to scenery for modern theatrical production. Prerequisite(s): theatre majors, THEA 1600; art majors, ART 2330 or ART 3910.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60341733"/>
        <w:rPr>
          <w:rFonts w:eastAsia="Times New Roman"/>
        </w:rPr>
      </w:pPr>
    </w:p>
    <w:p w:rsidR="0075055D" w:rsidRDefault="00D36FA5">
      <w:pPr>
        <w:pStyle w:val="course"/>
        <w:spacing w:line="276" w:lineRule="auto"/>
        <w:divId w:val="1160341733"/>
      </w:pPr>
      <w:r>
        <w:t>THEA 3610 - Costume Design (3)</w:t>
      </w:r>
    </w:p>
    <w:p w:rsidR="0075055D" w:rsidRDefault="00D36FA5">
      <w:pPr>
        <w:spacing w:after="0"/>
        <w:divId w:val="1160341733"/>
        <w:rPr>
          <w:rFonts w:eastAsia="Times New Roman"/>
        </w:rPr>
      </w:pPr>
      <w:r>
        <w:rPr>
          <w:rFonts w:eastAsia="Times New Roman"/>
        </w:rPr>
        <w:t>Theory and practice of costume design as applied to theatrical, musical and operatic productions of live theatre.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138230189"/>
        <w:rPr>
          <w:rFonts w:eastAsia="Times New Roman"/>
        </w:rPr>
      </w:pPr>
    </w:p>
    <w:p w:rsidR="0075055D" w:rsidRDefault="00D36FA5">
      <w:pPr>
        <w:pStyle w:val="course"/>
        <w:spacing w:line="276" w:lineRule="auto"/>
        <w:divId w:val="1138230189"/>
      </w:pPr>
      <w:r>
        <w:t>THEA 3620 - Lighting Design (3)</w:t>
      </w:r>
    </w:p>
    <w:p w:rsidR="0075055D" w:rsidRDefault="00D36FA5">
      <w:pPr>
        <w:spacing w:after="0"/>
        <w:divId w:val="1138230189"/>
        <w:rPr>
          <w:rFonts w:eastAsia="Times New Roman"/>
        </w:rPr>
      </w:pPr>
      <w:r>
        <w:rPr>
          <w:rFonts w:eastAsia="Times New Roman"/>
        </w:rPr>
        <w:t>Theory and practice of lighting design as it applies to the modern theatrical performance.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96782495"/>
        <w:rPr>
          <w:rFonts w:eastAsia="Times New Roman"/>
        </w:rPr>
      </w:pPr>
    </w:p>
    <w:p w:rsidR="0075055D" w:rsidRDefault="00D36FA5">
      <w:pPr>
        <w:pStyle w:val="course"/>
        <w:spacing w:line="276" w:lineRule="auto"/>
        <w:divId w:val="396782495"/>
      </w:pPr>
      <w:r>
        <w:t>THEA 3630 - Studio Theatre I (1)</w:t>
      </w:r>
    </w:p>
    <w:p w:rsidR="0075055D" w:rsidRDefault="00D36FA5">
      <w:pPr>
        <w:spacing w:after="0"/>
        <w:divId w:val="396782495"/>
        <w:rPr>
          <w:rFonts w:eastAsia="Times New Roman"/>
        </w:rPr>
      </w:pPr>
      <w:r>
        <w:rPr>
          <w:rFonts w:eastAsia="Times New Roman"/>
        </w:rPr>
        <w:t>Technical direction of a play in the Studio Theatre series at approximately the junior class level. Prerequisite(s): THEA 1500, THEA 1600, THEA 3700 and departmental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291519826"/>
        <w:rPr>
          <w:rFonts w:eastAsia="Times New Roman"/>
        </w:rPr>
      </w:pPr>
    </w:p>
    <w:p w:rsidR="0075055D" w:rsidRDefault="00D36FA5">
      <w:pPr>
        <w:pStyle w:val="course"/>
        <w:spacing w:line="276" w:lineRule="auto"/>
        <w:divId w:val="1291519826"/>
      </w:pPr>
      <w:r>
        <w:t>THEA 3700 - Directing (3)</w:t>
      </w:r>
    </w:p>
    <w:p w:rsidR="0075055D" w:rsidRDefault="00D36FA5">
      <w:pPr>
        <w:spacing w:after="0"/>
        <w:divId w:val="1291519826"/>
        <w:rPr>
          <w:rFonts w:eastAsia="Times New Roman"/>
        </w:rPr>
      </w:pPr>
      <w:r>
        <w:rPr>
          <w:rFonts w:eastAsia="Times New Roman"/>
        </w:rPr>
        <w:t>Problems, principles, and employment of various directing styles, and the adaptation of directing techniques to various physical facilities. Prerequisite(s): THEA 1500 and THEA 1600.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603762556"/>
        <w:rPr>
          <w:rFonts w:eastAsia="Times New Roman"/>
        </w:rPr>
      </w:pPr>
    </w:p>
    <w:p w:rsidR="0075055D" w:rsidRDefault="00D36FA5">
      <w:pPr>
        <w:pStyle w:val="course"/>
        <w:spacing w:line="276" w:lineRule="auto"/>
        <w:divId w:val="1603762556"/>
      </w:pPr>
      <w:r>
        <w:t>THEA 3900 - Special Topics in Theatre (1-3)</w:t>
      </w:r>
    </w:p>
    <w:p w:rsidR="0075055D" w:rsidRDefault="00D36FA5">
      <w:pPr>
        <w:spacing w:after="0"/>
        <w:divId w:val="1603762556"/>
        <w:rPr>
          <w:rFonts w:eastAsia="Times New Roman"/>
        </w:rPr>
      </w:pPr>
      <w:r>
        <w:rPr>
          <w:rFonts w:eastAsia="Times New Roman"/>
        </w:rPr>
        <w:t xml:space="preserve">Individual study and research on topics that are of special interest to the student. </w:t>
      </w:r>
      <w:r>
        <w:rPr>
          <w:rStyle w:val="Emphasis"/>
          <w:rFonts w:eastAsia="Times New Roman"/>
        </w:rPr>
        <w:t>May be repeated for a maximum of 6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939532925"/>
        <w:rPr>
          <w:rFonts w:eastAsia="Times New Roman"/>
        </w:rPr>
      </w:pPr>
    </w:p>
    <w:p w:rsidR="0075055D" w:rsidRDefault="00D36FA5">
      <w:pPr>
        <w:pStyle w:val="course"/>
        <w:spacing w:line="276" w:lineRule="auto"/>
        <w:divId w:val="939532925"/>
      </w:pPr>
      <w:r>
        <w:t>THEA 4300 - Professional Practices (1-6)</w:t>
      </w:r>
    </w:p>
    <w:p w:rsidR="0075055D" w:rsidRDefault="00D36FA5">
      <w:pPr>
        <w:spacing w:after="0"/>
        <w:divId w:val="939532925"/>
        <w:rPr>
          <w:rFonts w:eastAsia="Times New Roman"/>
        </w:rPr>
      </w:pPr>
      <w:r>
        <w:rPr>
          <w:rFonts w:eastAsia="Times New Roman"/>
        </w:rPr>
        <w:t xml:space="preserve">Extended, supervised experiences in any phase of theatre production. Credit allowed will depend upon the nature and scope of the assignment. </w:t>
      </w:r>
      <w:r>
        <w:rPr>
          <w:rStyle w:val="Emphasis"/>
          <w:rFonts w:eastAsia="Times New Roman"/>
        </w:rPr>
        <w:t>May be repeated for a maximum of 10 semester hours.</w:t>
      </w:r>
      <w:r>
        <w:rPr>
          <w:rFonts w:eastAsia="Times New Roman"/>
        </w:rPr>
        <w:t xml:space="preserve"> Prerequisite(s): consent.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99128449"/>
        <w:rPr>
          <w:rFonts w:eastAsia="Times New Roman"/>
        </w:rPr>
      </w:pPr>
    </w:p>
    <w:p w:rsidR="0075055D" w:rsidRDefault="00D36FA5">
      <w:pPr>
        <w:pStyle w:val="course"/>
        <w:spacing w:line="276" w:lineRule="auto"/>
        <w:divId w:val="499128449"/>
      </w:pPr>
      <w:r>
        <w:t>THEA 4310 - Principles of Theatre Management (3)</w:t>
      </w:r>
    </w:p>
    <w:p w:rsidR="0075055D" w:rsidRDefault="00D36FA5">
      <w:pPr>
        <w:spacing w:after="0"/>
        <w:divId w:val="499128449"/>
        <w:rPr>
          <w:rFonts w:eastAsia="Times New Roman"/>
        </w:rPr>
      </w:pPr>
      <w:r>
        <w:rPr>
          <w:rFonts w:eastAsia="Times New Roman"/>
        </w:rPr>
        <w:t>An in-depth examination of the business theories and practices in modern educational, community, and professional theatre. Box office and publicity work are required.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8006416"/>
        <w:rPr>
          <w:rFonts w:eastAsia="Times New Roman"/>
        </w:rPr>
      </w:pPr>
    </w:p>
    <w:p w:rsidR="0075055D" w:rsidRDefault="00D36FA5">
      <w:pPr>
        <w:pStyle w:val="course"/>
        <w:spacing w:line="276" w:lineRule="auto"/>
        <w:divId w:val="608006416"/>
      </w:pPr>
      <w:r>
        <w:t>THEA 4400 - Literature and History of the Theatre I (3)</w:t>
      </w:r>
    </w:p>
    <w:p w:rsidR="0075055D" w:rsidRDefault="00D36FA5">
      <w:pPr>
        <w:spacing w:after="0"/>
        <w:divId w:val="608006416"/>
        <w:rPr>
          <w:rFonts w:eastAsia="Times New Roman"/>
        </w:rPr>
      </w:pPr>
      <w:r>
        <w:rPr>
          <w:rFonts w:eastAsia="Times New Roman"/>
        </w:rPr>
        <w:t>Works and writers for the stage from the beginning to 1700. The development of theatrical modes and presentation and their influences upon the drama of each period. Fall.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68926879"/>
        <w:rPr>
          <w:rFonts w:eastAsia="Times New Roman"/>
        </w:rPr>
      </w:pPr>
    </w:p>
    <w:p w:rsidR="0075055D" w:rsidRDefault="00D36FA5">
      <w:pPr>
        <w:pStyle w:val="course"/>
        <w:spacing w:line="276" w:lineRule="auto"/>
        <w:divId w:val="268926879"/>
      </w:pPr>
      <w:r>
        <w:t>THEA 4420 - Literature and History of the Theatre II (3)</w:t>
      </w:r>
    </w:p>
    <w:p w:rsidR="0075055D" w:rsidRDefault="00D36FA5">
      <w:pPr>
        <w:spacing w:after="0"/>
        <w:divId w:val="268926879"/>
        <w:rPr>
          <w:rFonts w:eastAsia="Times New Roman"/>
        </w:rPr>
      </w:pPr>
      <w:r>
        <w:rPr>
          <w:rFonts w:eastAsia="Times New Roman"/>
        </w:rPr>
        <w:t>Works and writers for the stage from 1700 to 1915. The development of theatrical modes and presentation and their influences upon the drama of each period. Spring.</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72543556"/>
        <w:rPr>
          <w:rFonts w:eastAsia="Times New Roman"/>
        </w:rPr>
      </w:pPr>
    </w:p>
    <w:p w:rsidR="0075055D" w:rsidRDefault="00D36FA5">
      <w:pPr>
        <w:pStyle w:val="course"/>
        <w:spacing w:line="276" w:lineRule="auto"/>
        <w:divId w:val="572543556"/>
      </w:pPr>
      <w:r>
        <w:t>THEA 4430 - American Musical Theatre History (3)</w:t>
      </w:r>
    </w:p>
    <w:p w:rsidR="0075055D" w:rsidRDefault="00D36FA5">
      <w:pPr>
        <w:spacing w:after="0"/>
        <w:divId w:val="572543556"/>
        <w:rPr>
          <w:rFonts w:eastAsia="Times New Roman"/>
        </w:rPr>
      </w:pPr>
      <w:r>
        <w:rPr>
          <w:rFonts w:eastAsia="Times New Roman"/>
        </w:rPr>
        <w:t>History, literature and production of the American Musical.</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87282828"/>
        <w:rPr>
          <w:rFonts w:eastAsia="Times New Roman"/>
        </w:rPr>
      </w:pPr>
    </w:p>
    <w:p w:rsidR="0075055D" w:rsidRDefault="00D36FA5">
      <w:pPr>
        <w:pStyle w:val="course"/>
        <w:spacing w:line="276" w:lineRule="auto"/>
        <w:divId w:val="487282828"/>
      </w:pPr>
      <w:r>
        <w:t>THEA 4440 - Literature and History of the Theatre III (3)</w:t>
      </w:r>
    </w:p>
    <w:p w:rsidR="0075055D" w:rsidRDefault="00D36FA5">
      <w:pPr>
        <w:spacing w:after="0"/>
        <w:divId w:val="487282828"/>
        <w:rPr>
          <w:rFonts w:eastAsia="Times New Roman"/>
        </w:rPr>
      </w:pPr>
      <w:r>
        <w:rPr>
          <w:rFonts w:eastAsia="Times New Roman"/>
        </w:rPr>
        <w:t>Works and writers for the stage from 1915 to present day. The development of theatrical modes and presentation and their influences upon the drama of each period.</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315915553"/>
        <w:rPr>
          <w:rFonts w:eastAsia="Times New Roman"/>
        </w:rPr>
      </w:pPr>
    </w:p>
    <w:p w:rsidR="0075055D" w:rsidRDefault="00D36FA5">
      <w:pPr>
        <w:pStyle w:val="course"/>
        <w:spacing w:line="276" w:lineRule="auto"/>
        <w:divId w:val="315915553"/>
      </w:pPr>
      <w:r>
        <w:t>THEA 4500 - Advanced Acting (3)</w:t>
      </w:r>
    </w:p>
    <w:p w:rsidR="0075055D" w:rsidRDefault="00D36FA5">
      <w:pPr>
        <w:spacing w:after="0"/>
        <w:divId w:val="315915553"/>
        <w:rPr>
          <w:rFonts w:eastAsia="Times New Roman"/>
        </w:rPr>
      </w:pPr>
      <w:r>
        <w:rPr>
          <w:rFonts w:eastAsia="Times New Roman"/>
        </w:rPr>
        <w:t xml:space="preserve">An intensified study of characterization centering around the study of difficult roles, and the adaptation of acting techniques to various styles of acting. </w:t>
      </w:r>
      <w:r>
        <w:rPr>
          <w:rStyle w:val="Emphasis"/>
          <w:rFonts w:eastAsia="Times New Roman"/>
        </w:rPr>
        <w:t>May be repeated for a maximum of 6 credit hours.</w:t>
      </w:r>
      <w:r>
        <w:rPr>
          <w:rFonts w:eastAsia="Times New Roman"/>
        </w:rPr>
        <w:t xml:space="preserve"> Prerequisite(s): THEA 1500.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9451648"/>
        <w:rPr>
          <w:rFonts w:eastAsia="Times New Roman"/>
        </w:rPr>
      </w:pPr>
    </w:p>
    <w:p w:rsidR="0075055D" w:rsidRDefault="00D36FA5">
      <w:pPr>
        <w:pStyle w:val="course"/>
        <w:spacing w:line="276" w:lineRule="auto"/>
        <w:divId w:val="59451648"/>
      </w:pPr>
      <w:r>
        <w:t>THEA 4510 - Period Acting Styles (3)</w:t>
      </w:r>
    </w:p>
    <w:p w:rsidR="0075055D" w:rsidRDefault="00D36FA5">
      <w:pPr>
        <w:spacing w:after="0"/>
        <w:divId w:val="59451648"/>
        <w:rPr>
          <w:rFonts w:eastAsia="Times New Roman"/>
        </w:rPr>
      </w:pPr>
      <w:r>
        <w:rPr>
          <w:rFonts w:eastAsia="Times New Roman"/>
        </w:rPr>
        <w:t xml:space="preserve">Examines the craft, methodology, resources and practice of acting in non-realistic (classical and contemporary) dramatic literature. Emphasis on analysis of stylistic determinants in dramatic literature. </w:t>
      </w:r>
      <w:r>
        <w:rPr>
          <w:rStyle w:val="Emphasis"/>
          <w:rFonts w:eastAsia="Times New Roman"/>
        </w:rPr>
        <w:t>May be repeated for a maximum of 6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937206527"/>
        <w:rPr>
          <w:rFonts w:eastAsia="Times New Roman"/>
        </w:rPr>
      </w:pPr>
    </w:p>
    <w:p w:rsidR="0075055D" w:rsidRDefault="00D36FA5">
      <w:pPr>
        <w:pStyle w:val="course"/>
        <w:spacing w:line="276" w:lineRule="auto"/>
        <w:divId w:val="1937206527"/>
      </w:pPr>
      <w:r>
        <w:t>THEA 4600 - Advanced Technical Theatre (3)</w:t>
      </w:r>
    </w:p>
    <w:p w:rsidR="0075055D" w:rsidRDefault="00D36FA5">
      <w:pPr>
        <w:spacing w:after="0"/>
        <w:divId w:val="1937206527"/>
        <w:rPr>
          <w:rFonts w:eastAsia="Times New Roman"/>
        </w:rPr>
      </w:pPr>
      <w:r>
        <w:rPr>
          <w:rFonts w:eastAsia="Times New Roman"/>
        </w:rPr>
        <w:t>Advanced techniques in scenery construction and painting, plastics, and selection of stage equipment. Laboratory exercises will be required. Prerequisite(s): THEA 1600.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537281243"/>
        <w:rPr>
          <w:rFonts w:eastAsia="Times New Roman"/>
        </w:rPr>
      </w:pPr>
    </w:p>
    <w:p w:rsidR="0075055D" w:rsidRDefault="00D36FA5">
      <w:pPr>
        <w:pStyle w:val="course"/>
        <w:spacing w:line="276" w:lineRule="auto"/>
        <w:divId w:val="537281243"/>
      </w:pPr>
      <w:r>
        <w:t>THEA 4610 - Advanced Stage Lighting and Sound (3)</w:t>
      </w:r>
    </w:p>
    <w:p w:rsidR="0075055D" w:rsidRDefault="00D36FA5">
      <w:pPr>
        <w:spacing w:after="0"/>
        <w:divId w:val="537281243"/>
        <w:rPr>
          <w:rFonts w:eastAsia="Times New Roman"/>
        </w:rPr>
      </w:pPr>
      <w:r>
        <w:rPr>
          <w:rFonts w:eastAsia="Times New Roman"/>
        </w:rPr>
        <w:t>Extensive investigation of stage lighting history and practices in the modern theatre and the study and use of live and recorded sound as a theatrical art. Prerequisite(s): THEA 1600.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39670486"/>
        <w:rPr>
          <w:rFonts w:eastAsia="Times New Roman"/>
        </w:rPr>
      </w:pPr>
    </w:p>
    <w:p w:rsidR="0075055D" w:rsidRDefault="00D36FA5">
      <w:pPr>
        <w:pStyle w:val="course"/>
        <w:spacing w:line="276" w:lineRule="auto"/>
        <w:divId w:val="1739670486"/>
      </w:pPr>
      <w:r>
        <w:t>THEA 4620 - Period Research (3)</w:t>
      </w:r>
    </w:p>
    <w:p w:rsidR="0075055D" w:rsidRDefault="00D36FA5">
      <w:pPr>
        <w:spacing w:after="0"/>
        <w:divId w:val="1739670486"/>
        <w:rPr>
          <w:rFonts w:eastAsia="Times New Roman"/>
        </w:rPr>
      </w:pPr>
      <w:r>
        <w:rPr>
          <w:rFonts w:eastAsia="Times New Roman"/>
        </w:rPr>
        <w:t>Will examine the art, architecture, fashion, decorative arts, and music of Western Civilization from ancient Greece to modernity, and the intellectual, spiritual, social, and economic ideas that they reflect.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140804521"/>
        <w:rPr>
          <w:rFonts w:eastAsia="Times New Roman"/>
        </w:rPr>
      </w:pPr>
    </w:p>
    <w:p w:rsidR="0075055D" w:rsidRDefault="00D36FA5">
      <w:pPr>
        <w:pStyle w:val="course"/>
        <w:spacing w:line="276" w:lineRule="auto"/>
        <w:divId w:val="2140804521"/>
      </w:pPr>
      <w:r>
        <w:t>THEA 4710 - Advanced Directing (3)</w:t>
      </w:r>
    </w:p>
    <w:p w:rsidR="0075055D" w:rsidRDefault="00D36FA5">
      <w:pPr>
        <w:spacing w:after="0"/>
        <w:divId w:val="2140804521"/>
        <w:rPr>
          <w:rFonts w:eastAsia="Times New Roman"/>
        </w:rPr>
      </w:pPr>
      <w:r>
        <w:rPr>
          <w:rFonts w:eastAsia="Times New Roman"/>
        </w:rPr>
        <w:t xml:space="preserve">Extensive examination of special directing problems with comedy, tragedy, period drama, and the musical show in arena and proscenium theatres. </w:t>
      </w:r>
      <w:r>
        <w:rPr>
          <w:rStyle w:val="Emphasis"/>
          <w:rFonts w:eastAsia="Times New Roman"/>
        </w:rPr>
        <w:t>May be repeated for a maximum of 6 credit hours.</w:t>
      </w:r>
      <w:r>
        <w:rPr>
          <w:rFonts w:eastAsia="Times New Roman"/>
        </w:rPr>
        <w:t xml:space="preserve"> Prerequisite(s): THEA 3700.</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83127514"/>
        <w:rPr>
          <w:rFonts w:eastAsia="Times New Roman"/>
        </w:rPr>
      </w:pPr>
    </w:p>
    <w:p w:rsidR="0075055D" w:rsidRDefault="00D36FA5">
      <w:pPr>
        <w:pStyle w:val="course"/>
        <w:spacing w:line="276" w:lineRule="auto"/>
        <w:divId w:val="1883127514"/>
      </w:pPr>
      <w:r>
        <w:t>THEA 4730 - Studio Theatre II (1)</w:t>
      </w:r>
    </w:p>
    <w:p w:rsidR="0075055D" w:rsidRDefault="00D36FA5">
      <w:pPr>
        <w:spacing w:after="0"/>
        <w:divId w:val="1883127514"/>
        <w:rPr>
          <w:rFonts w:eastAsia="Times New Roman"/>
        </w:rPr>
      </w:pPr>
      <w:r>
        <w:rPr>
          <w:rFonts w:eastAsia="Times New Roman"/>
        </w:rPr>
        <w:t>Direction of a play in the Studio Theatre series at approximately the senior class level. Prerequisite(s): THEA 3630 and departmental consent.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4112817"/>
        <w:rPr>
          <w:rFonts w:eastAsia="Times New Roman"/>
        </w:rPr>
      </w:pPr>
    </w:p>
    <w:p w:rsidR="0075055D" w:rsidRDefault="00D36FA5">
      <w:pPr>
        <w:pStyle w:val="course"/>
        <w:spacing w:line="276" w:lineRule="auto"/>
        <w:divId w:val="1444112817"/>
      </w:pPr>
      <w:r>
        <w:t>THEA 4800 - Playwriting (1-3)</w:t>
      </w:r>
    </w:p>
    <w:p w:rsidR="0075055D" w:rsidRDefault="00D36FA5">
      <w:pPr>
        <w:spacing w:after="0"/>
        <w:divId w:val="1444112817"/>
        <w:rPr>
          <w:rFonts w:eastAsia="Times New Roman"/>
        </w:rPr>
      </w:pPr>
      <w:r>
        <w:rPr>
          <w:rFonts w:eastAsia="Times New Roman"/>
        </w:rPr>
        <w:t xml:space="preserve">Dramatic writing, dramatic theory, style dialogue exercises, characterization, with opportunity for the production of student plays. </w:t>
      </w:r>
      <w:r>
        <w:rPr>
          <w:rStyle w:val="Emphasis"/>
          <w:rFonts w:eastAsia="Times New Roman"/>
        </w:rPr>
        <w:t>May be repeated for a maximum of 3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502621782"/>
        <w:rPr>
          <w:rFonts w:eastAsia="Times New Roman"/>
        </w:rPr>
      </w:pPr>
    </w:p>
    <w:p w:rsidR="0075055D" w:rsidRDefault="00D36FA5">
      <w:pPr>
        <w:pStyle w:val="course"/>
        <w:spacing w:line="276" w:lineRule="auto"/>
        <w:divId w:val="1502621782"/>
      </w:pPr>
      <w:r>
        <w:t>THEA 4900 - Repertory Theatre (3)</w:t>
      </w:r>
    </w:p>
    <w:p w:rsidR="0075055D" w:rsidRDefault="00D36FA5">
      <w:pPr>
        <w:spacing w:after="0"/>
        <w:divId w:val="1502621782"/>
        <w:rPr>
          <w:rFonts w:eastAsia="Times New Roman"/>
        </w:rPr>
      </w:pPr>
      <w:r>
        <w:rPr>
          <w:rFonts w:eastAsia="Times New Roman"/>
        </w:rPr>
        <w:t xml:space="preserve">Practical experience in theatre through participation in a summer repertory season of plays as an actor, a technician, or management personnel. </w:t>
      </w:r>
      <w:r>
        <w:rPr>
          <w:rStyle w:val="Emphasis"/>
          <w:rFonts w:eastAsia="Times New Roman"/>
        </w:rPr>
        <w:t>May be repeated for a maximum of 6 semester hours.</w:t>
      </w:r>
      <w:r>
        <w:rPr>
          <w:rFonts w:eastAsia="Times New Roman"/>
        </w:rPr>
        <w:t xml:space="preserve"> Prerequisite(s): enrollment by department approval only.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11439642"/>
        <w:rPr>
          <w:rFonts w:eastAsia="Times New Roman"/>
        </w:rPr>
      </w:pPr>
    </w:p>
    <w:p w:rsidR="0075055D" w:rsidRDefault="00D36FA5">
      <w:pPr>
        <w:pStyle w:val="course"/>
        <w:spacing w:line="276" w:lineRule="auto"/>
        <w:divId w:val="1811439642"/>
      </w:pPr>
      <w:r>
        <w:t>THEA 4910 - Senior Showcase (1)</w:t>
      </w:r>
    </w:p>
    <w:p w:rsidR="0075055D" w:rsidRDefault="00D36FA5">
      <w:pPr>
        <w:spacing w:after="0"/>
        <w:divId w:val="1811439642"/>
        <w:rPr>
          <w:rFonts w:eastAsia="Times New Roman"/>
        </w:rPr>
      </w:pPr>
      <w:r>
        <w:rPr>
          <w:rFonts w:eastAsia="Times New Roman"/>
        </w:rPr>
        <w:t>Senior Theatre Majors will present a public showcase performance or portfolio presentation. Course is part of the formative assessment process within Theatre Department.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865055596"/>
        <w:rPr>
          <w:rFonts w:eastAsia="Times New Roman"/>
        </w:rPr>
      </w:pPr>
    </w:p>
    <w:p w:rsidR="0075055D" w:rsidRDefault="00D36FA5">
      <w:pPr>
        <w:pStyle w:val="course"/>
        <w:spacing w:line="276" w:lineRule="auto"/>
        <w:divId w:val="1865055596"/>
      </w:pPr>
      <w:r>
        <w:t>THEA 4920 - Secondary Field Experience II (1)</w:t>
      </w:r>
    </w:p>
    <w:p w:rsidR="0075055D" w:rsidRDefault="00D36FA5">
      <w:pPr>
        <w:spacing w:after="0"/>
        <w:divId w:val="1865055596"/>
        <w:rPr>
          <w:rFonts w:eastAsia="Times New Roman"/>
        </w:rPr>
      </w:pPr>
      <w:r>
        <w:rPr>
          <w:rFonts w:eastAsia="Times New Roman"/>
        </w:rPr>
        <w:t>Experiences in the secondary school classroom that provide the teacher candidate more advanced involvement in the teaching-learning process. Prerequisite(s): admission to Teacher Education Program; should be taken concurrently with THEA 4984 during the Professional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01808738"/>
        <w:rPr>
          <w:rFonts w:eastAsia="Times New Roman"/>
        </w:rPr>
      </w:pPr>
    </w:p>
    <w:p w:rsidR="0075055D" w:rsidRDefault="00D36FA5">
      <w:pPr>
        <w:pStyle w:val="course"/>
        <w:spacing w:line="276" w:lineRule="auto"/>
        <w:divId w:val="1301808738"/>
      </w:pPr>
      <w:r>
        <w:t>THEA 4930 - Co-Curricular Practicum (2)</w:t>
      </w:r>
    </w:p>
    <w:p w:rsidR="0075055D" w:rsidRDefault="00D36FA5">
      <w:pPr>
        <w:spacing w:after="0"/>
        <w:divId w:val="1301808738"/>
        <w:rPr>
          <w:rFonts w:eastAsia="Times New Roman"/>
        </w:rPr>
      </w:pPr>
      <w:r>
        <w:rPr>
          <w:rFonts w:eastAsia="Times New Roman"/>
        </w:rPr>
        <w:t>Occurs during the first four weeks of the student teaching semester and is designed to ensure that teacher education candidates have mastered specific techniques for the coaching and administrating of Speech and Debate teams and for engaging in play production at the high school level. The one credit hour field experience course (THEA 4920) is taken concurrently with this course. THEA 4920 provides student teaching candidates opportunities to observe and interact with high school students in the classroom setting. In both courses, an increased emphasis is placed on teaching performance strategies as well as organizational and classroom and rehearsal management skills specific to the speech communication and theatre classroom in order to prepare students for their student teaching experience and subsequent teaching career.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441797222"/>
        <w:rPr>
          <w:rFonts w:eastAsia="Times New Roman"/>
        </w:rPr>
      </w:pPr>
    </w:p>
    <w:p w:rsidR="0075055D" w:rsidRDefault="00D36FA5">
      <w:pPr>
        <w:pStyle w:val="course"/>
        <w:spacing w:line="276" w:lineRule="auto"/>
        <w:divId w:val="1441797222"/>
      </w:pPr>
      <w:r>
        <w:t>THEA 4984 - Methods of Teaching Speech and Theatre (2)</w:t>
      </w:r>
    </w:p>
    <w:p w:rsidR="0075055D" w:rsidRDefault="00D36FA5">
      <w:pPr>
        <w:spacing w:after="0"/>
        <w:divId w:val="1441797222"/>
        <w:rPr>
          <w:rFonts w:eastAsia="Times New Roman"/>
        </w:rPr>
      </w:pPr>
      <w:r>
        <w:rPr>
          <w:rFonts w:eastAsia="Times New Roman"/>
        </w:rPr>
        <w:t>Prerequisite(s): admission to Teacher Education Program; double majors must take a methods course for each major; methods should be taken concurrently with THEA 4920 during the Professional Semester. Not available for graduate credit.</w:t>
      </w:r>
      <w:r>
        <w:rPr>
          <w:rFonts w:eastAsia="Times New Roman"/>
        </w:rPr>
        <w:br/>
      </w:r>
      <w:r>
        <w:rPr>
          <w:rStyle w:val="Strong"/>
          <w:rFonts w:eastAsia="Times New Roman"/>
        </w:rPr>
        <w:t>Professional Education Course</w:t>
      </w:r>
      <w:r>
        <w:rPr>
          <w:rFonts w:eastAsia="Times New Roman"/>
        </w:rPr>
        <w:br/>
        <w:t>This is a professional education course.</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type"/>
        <w:spacing w:line="276" w:lineRule="auto"/>
        <w:divId w:val="136380824"/>
      </w:pPr>
      <w:r>
        <w:t>Women, Gender and Sexuality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010378623"/>
        <w:rPr>
          <w:rFonts w:eastAsia="Times New Roman"/>
        </w:rPr>
      </w:pPr>
    </w:p>
    <w:p w:rsidR="0075055D" w:rsidRDefault="00D36FA5">
      <w:pPr>
        <w:pStyle w:val="course"/>
        <w:spacing w:line="276" w:lineRule="auto"/>
        <w:divId w:val="1010378623"/>
      </w:pPr>
      <w:r>
        <w:t>WGS 1050 - Women's Voices GE (3)</w:t>
      </w:r>
    </w:p>
    <w:p w:rsidR="0075055D" w:rsidRDefault="00D36FA5">
      <w:pPr>
        <w:spacing w:after="0"/>
        <w:divId w:val="1010378623"/>
        <w:rPr>
          <w:rFonts w:eastAsia="Times New Roman"/>
        </w:rPr>
      </w:pPr>
      <w:r>
        <w:rPr>
          <w:rFonts w:eastAsia="Times New Roman"/>
        </w:rPr>
        <w:t>Using the arts and humanities, this course explores the viewpoint of women artists and women writers in social debates using multiple genres and from differing cultural locations. Focus is on how particular positions of women in society affect their voices and aesthetics are brought into public debates.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373841478"/>
        <w:rPr>
          <w:rFonts w:eastAsia="Times New Roman"/>
        </w:rPr>
      </w:pPr>
    </w:p>
    <w:p w:rsidR="0075055D" w:rsidRDefault="00D36FA5">
      <w:pPr>
        <w:pStyle w:val="course"/>
        <w:spacing w:line="276" w:lineRule="auto"/>
        <w:divId w:val="1373841478"/>
      </w:pPr>
      <w:r>
        <w:t>WGS 2000 - Intersections: Gender, Race, Class GE (3)</w:t>
      </w:r>
    </w:p>
    <w:p w:rsidR="0075055D" w:rsidRDefault="00D36FA5">
      <w:pPr>
        <w:spacing w:after="0"/>
        <w:divId w:val="1373841478"/>
        <w:rPr>
          <w:rFonts w:eastAsia="Times New Roman"/>
        </w:rPr>
      </w:pPr>
      <w:r>
        <w:rPr>
          <w:rFonts w:eastAsia="Times New Roman"/>
        </w:rPr>
        <w:t>Explores how the experience of gender (male/female) is shaped by other social categories, esp. race and class. It utilizes a cross-social science approach drawing from political science, sociology, psychology and other social sciences to think about the institutional basis of marginalizing and empowering social categories.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607003407"/>
        <w:rPr>
          <w:rFonts w:eastAsia="Times New Roman"/>
        </w:rPr>
      </w:pPr>
    </w:p>
    <w:p w:rsidR="0075055D" w:rsidRDefault="00D36FA5">
      <w:pPr>
        <w:pStyle w:val="course"/>
        <w:spacing w:line="276" w:lineRule="auto"/>
        <w:divId w:val="607003407"/>
      </w:pPr>
      <w:r>
        <w:t>WGS 2050 - Sexuality, Identity &amp; Social Action GE (3)</w:t>
      </w:r>
    </w:p>
    <w:p w:rsidR="0075055D" w:rsidRDefault="00D36FA5">
      <w:pPr>
        <w:spacing w:after="0"/>
        <w:divId w:val="607003407"/>
        <w:rPr>
          <w:rFonts w:eastAsia="Times New Roman"/>
        </w:rPr>
      </w:pPr>
      <w:r>
        <w:rPr>
          <w:rFonts w:eastAsia="Times New Roman"/>
        </w:rPr>
        <w:t>Explores major debates over sexuality from an interdisciplinary perspective asking questions about identity, power, and cultural difference. Considers the role of social action in a plural society.</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2059471266"/>
        <w:rPr>
          <w:rFonts w:eastAsia="Times New Roman"/>
        </w:rPr>
      </w:pPr>
    </w:p>
    <w:p w:rsidR="0075055D" w:rsidRDefault="00D36FA5">
      <w:pPr>
        <w:pStyle w:val="course"/>
        <w:spacing w:line="276" w:lineRule="auto"/>
        <w:divId w:val="2059471266"/>
      </w:pPr>
      <w:r>
        <w:t>WGS 4000 - Internship (3)</w:t>
      </w:r>
    </w:p>
    <w:p w:rsidR="0075055D" w:rsidRDefault="00D36FA5">
      <w:pPr>
        <w:spacing w:after="0"/>
        <w:divId w:val="2059471266"/>
        <w:rPr>
          <w:rFonts w:eastAsia="Times New Roman"/>
        </w:rPr>
      </w:pPr>
      <w:r>
        <w:rPr>
          <w:rFonts w:eastAsia="Times New Roman"/>
        </w:rPr>
        <w:t>Allows a student direct experience working on behalf of gender and sexuality issues in organizations or advocacy groups. Provides a context to think critically about how feminist work is accomplished. Prerequisite(s): 2 courses from the following: WGS 1050, WGS 2000, or WGS 2050.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429351338"/>
        <w:rPr>
          <w:rFonts w:eastAsia="Times New Roman"/>
        </w:rPr>
      </w:pPr>
    </w:p>
    <w:p w:rsidR="0075055D" w:rsidRDefault="00D36FA5">
      <w:pPr>
        <w:pStyle w:val="course"/>
        <w:spacing w:line="276" w:lineRule="auto"/>
        <w:divId w:val="429351338"/>
      </w:pPr>
      <w:r>
        <w:t>WGS 4810 - Special Projects in Women, Gender &amp; Sexuality (1-6)</w:t>
      </w:r>
    </w:p>
    <w:p w:rsidR="0075055D" w:rsidRDefault="00D36FA5">
      <w:pPr>
        <w:spacing w:after="0"/>
        <w:divId w:val="429351338"/>
        <w:rPr>
          <w:rFonts w:eastAsia="Times New Roman"/>
        </w:rPr>
      </w:pPr>
      <w:r>
        <w:rPr>
          <w:rFonts w:eastAsia="Times New Roman"/>
        </w:rPr>
        <w:t xml:space="preserve">Individual study or one-time courses focused on specialized issues in Women, Gender and Sexuality. Available for undergraduate or graduate credit. </w:t>
      </w:r>
      <w:r>
        <w:rPr>
          <w:rStyle w:val="Emphasis"/>
          <w:rFonts w:eastAsia="Times New Roman"/>
        </w:rPr>
        <w:t>May be repeated for a maximum of 9 semester hours.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75055D">
      <w:pPr>
        <w:spacing w:after="0"/>
        <w:divId w:val="1727025370"/>
        <w:rPr>
          <w:rFonts w:eastAsia="Times New Roman"/>
        </w:rPr>
      </w:pPr>
    </w:p>
    <w:p w:rsidR="0075055D" w:rsidRDefault="00D36FA5">
      <w:pPr>
        <w:pStyle w:val="course"/>
        <w:spacing w:line="276" w:lineRule="auto"/>
        <w:divId w:val="1727025370"/>
      </w:pPr>
      <w:r>
        <w:t>WGS 4850 - Feminist Theory (3)</w:t>
      </w:r>
    </w:p>
    <w:p w:rsidR="0075055D" w:rsidRDefault="00D36FA5">
      <w:pPr>
        <w:spacing w:after="0"/>
        <w:divId w:val="1727025370"/>
        <w:rPr>
          <w:rFonts w:eastAsia="Times New Roman"/>
        </w:rPr>
      </w:pPr>
      <w:r>
        <w:rPr>
          <w:rFonts w:eastAsia="Times New Roman"/>
        </w:rPr>
        <w:t>Examines the foundational questions about knowledge from a feminist perspective. It explores feminist theory, feminist perspectives on methods, and feminist praxis (action from theory) as we look across current questions in both the discipline and in society. Prerequisite(s): 2 courses from the following: WGS 1050,  WGS 2000, or WGS 2050. Not available for graduate credit.</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pStyle w:val="page"/>
        <w:spacing w:line="276" w:lineRule="auto"/>
        <w:divId w:val="1297026161"/>
      </w:pPr>
      <w:r>
        <w:t>Previous Catalogs</w:t>
      </w:r>
    </w:p>
    <w:p w:rsidR="0075055D" w:rsidRDefault="0075055D">
      <w:pPr>
        <w:spacing w:after="0"/>
        <w:divId w:val="1181624723"/>
        <w:rPr>
          <w:rFonts w:eastAsia="Times New Roman"/>
        </w:rPr>
        <w:sectPr w:rsidR="0075055D">
          <w:type w:val="continuous"/>
          <w:pgSz w:w="12240" w:h="15840"/>
          <w:pgMar w:top="1440" w:right="1440" w:bottom="1440" w:left="1440" w:header="720" w:footer="720" w:gutter="0"/>
          <w:cols w:space="720"/>
        </w:sectPr>
      </w:pPr>
    </w:p>
    <w:p w:rsidR="0075055D" w:rsidRDefault="00D36FA5">
      <w:pPr>
        <w:divId w:val="1181624723"/>
      </w:pPr>
      <w:r>
        <w:t>2016 Undergraduate Catalog https://www.ucmo.edu/academics/catalogs/</w:t>
      </w:r>
    </w:p>
    <w:p w:rsidR="0075055D" w:rsidRDefault="00D36FA5">
      <w:pPr>
        <w:divId w:val="1181624723"/>
      </w:pPr>
      <w:r>
        <w:t>Undergraduate Catalogs prior to 2016 https://www.ucmo.edu/academics/catalogs/archive.cfm</w:t>
      </w:r>
    </w:p>
    <w:sectPr w:rsidR="0075055D">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E83"/>
    <w:multiLevelType w:val="multilevel"/>
    <w:tmpl w:val="3CB8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1C56B2"/>
    <w:multiLevelType w:val="multilevel"/>
    <w:tmpl w:val="821A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1D0E00"/>
    <w:multiLevelType w:val="multilevel"/>
    <w:tmpl w:val="9404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880D7A"/>
    <w:multiLevelType w:val="multilevel"/>
    <w:tmpl w:val="4F48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D06C59"/>
    <w:multiLevelType w:val="multilevel"/>
    <w:tmpl w:val="B7AC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D51643"/>
    <w:multiLevelType w:val="multilevel"/>
    <w:tmpl w:val="9972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E46BFD"/>
    <w:multiLevelType w:val="multilevel"/>
    <w:tmpl w:val="2A90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E57BBB"/>
    <w:multiLevelType w:val="multilevel"/>
    <w:tmpl w:val="2136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0E73FC7"/>
    <w:multiLevelType w:val="multilevel"/>
    <w:tmpl w:val="D6BC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0E34BB"/>
    <w:multiLevelType w:val="multilevel"/>
    <w:tmpl w:val="29EE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135071B"/>
    <w:multiLevelType w:val="multilevel"/>
    <w:tmpl w:val="AF8A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4C6DA5"/>
    <w:multiLevelType w:val="multilevel"/>
    <w:tmpl w:val="31F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1775627"/>
    <w:multiLevelType w:val="multilevel"/>
    <w:tmpl w:val="AAC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187499C"/>
    <w:multiLevelType w:val="multilevel"/>
    <w:tmpl w:val="521C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1A841E9"/>
    <w:multiLevelType w:val="multilevel"/>
    <w:tmpl w:val="AE8C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D615C1"/>
    <w:multiLevelType w:val="multilevel"/>
    <w:tmpl w:val="84DC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1E551BD"/>
    <w:multiLevelType w:val="multilevel"/>
    <w:tmpl w:val="09E6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1EB513B"/>
    <w:multiLevelType w:val="multilevel"/>
    <w:tmpl w:val="2F10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1F96CAC"/>
    <w:multiLevelType w:val="multilevel"/>
    <w:tmpl w:val="BEE6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2216B6A"/>
    <w:multiLevelType w:val="multilevel"/>
    <w:tmpl w:val="3B86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2D1E60"/>
    <w:multiLevelType w:val="multilevel"/>
    <w:tmpl w:val="EB0C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27579E9"/>
    <w:multiLevelType w:val="multilevel"/>
    <w:tmpl w:val="6C8E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29375EF"/>
    <w:multiLevelType w:val="multilevel"/>
    <w:tmpl w:val="3B6C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2B46E7D"/>
    <w:multiLevelType w:val="multilevel"/>
    <w:tmpl w:val="0B08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2CF7E79"/>
    <w:multiLevelType w:val="multilevel"/>
    <w:tmpl w:val="7810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2FC3E51"/>
    <w:multiLevelType w:val="multilevel"/>
    <w:tmpl w:val="CF82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32E20C6"/>
    <w:multiLevelType w:val="multilevel"/>
    <w:tmpl w:val="EEB0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3310F07"/>
    <w:multiLevelType w:val="multilevel"/>
    <w:tmpl w:val="45F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3B27AF"/>
    <w:multiLevelType w:val="multilevel"/>
    <w:tmpl w:val="23BE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343507B"/>
    <w:multiLevelType w:val="multilevel"/>
    <w:tmpl w:val="6C86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3690EA0"/>
    <w:multiLevelType w:val="multilevel"/>
    <w:tmpl w:val="74FE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37A0254"/>
    <w:multiLevelType w:val="multilevel"/>
    <w:tmpl w:val="E582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37B2760"/>
    <w:multiLevelType w:val="multilevel"/>
    <w:tmpl w:val="9BD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37F4AF7"/>
    <w:multiLevelType w:val="multilevel"/>
    <w:tmpl w:val="3450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38365E0"/>
    <w:multiLevelType w:val="multilevel"/>
    <w:tmpl w:val="1910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3A32EF2"/>
    <w:multiLevelType w:val="multilevel"/>
    <w:tmpl w:val="7098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3B272D8"/>
    <w:multiLevelType w:val="multilevel"/>
    <w:tmpl w:val="33D2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3B85F8F"/>
    <w:multiLevelType w:val="multilevel"/>
    <w:tmpl w:val="8EBC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3E87D88"/>
    <w:multiLevelType w:val="multilevel"/>
    <w:tmpl w:val="3C5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3F87B61"/>
    <w:multiLevelType w:val="multilevel"/>
    <w:tmpl w:val="055A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4196CDB"/>
    <w:multiLevelType w:val="multilevel"/>
    <w:tmpl w:val="AFC0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41A0FD5"/>
    <w:multiLevelType w:val="multilevel"/>
    <w:tmpl w:val="2BEE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41E0FFF"/>
    <w:multiLevelType w:val="multilevel"/>
    <w:tmpl w:val="9FD4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44E516B"/>
    <w:multiLevelType w:val="multilevel"/>
    <w:tmpl w:val="9CDE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49B66F2"/>
    <w:multiLevelType w:val="multilevel"/>
    <w:tmpl w:val="36D8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4B36AF7"/>
    <w:multiLevelType w:val="multilevel"/>
    <w:tmpl w:val="AA94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4D810A2"/>
    <w:multiLevelType w:val="multilevel"/>
    <w:tmpl w:val="844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4E14E30"/>
    <w:multiLevelType w:val="multilevel"/>
    <w:tmpl w:val="A55E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4E45B54"/>
    <w:multiLevelType w:val="multilevel"/>
    <w:tmpl w:val="E94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5000130"/>
    <w:multiLevelType w:val="multilevel"/>
    <w:tmpl w:val="58A4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51E051A"/>
    <w:multiLevelType w:val="multilevel"/>
    <w:tmpl w:val="CFD6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52A5AA1"/>
    <w:multiLevelType w:val="multilevel"/>
    <w:tmpl w:val="52DE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5413832"/>
    <w:multiLevelType w:val="multilevel"/>
    <w:tmpl w:val="40C6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5565F2F"/>
    <w:multiLevelType w:val="multilevel"/>
    <w:tmpl w:val="B4CA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55B222A"/>
    <w:multiLevelType w:val="multilevel"/>
    <w:tmpl w:val="B69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5746A0C"/>
    <w:multiLevelType w:val="multilevel"/>
    <w:tmpl w:val="1D68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5862358"/>
    <w:multiLevelType w:val="multilevel"/>
    <w:tmpl w:val="473A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58F7611"/>
    <w:multiLevelType w:val="multilevel"/>
    <w:tmpl w:val="8CB2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5A2369D"/>
    <w:multiLevelType w:val="multilevel"/>
    <w:tmpl w:val="BB64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5BC2E07"/>
    <w:multiLevelType w:val="multilevel"/>
    <w:tmpl w:val="01EA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5CB6639"/>
    <w:multiLevelType w:val="multilevel"/>
    <w:tmpl w:val="E2A6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5DA378D"/>
    <w:multiLevelType w:val="multilevel"/>
    <w:tmpl w:val="C3B6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5E83A8E"/>
    <w:multiLevelType w:val="multilevel"/>
    <w:tmpl w:val="2B42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5F655DF"/>
    <w:multiLevelType w:val="multilevel"/>
    <w:tmpl w:val="3690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060A5A7D"/>
    <w:multiLevelType w:val="multilevel"/>
    <w:tmpl w:val="76F8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63374AD"/>
    <w:multiLevelType w:val="multilevel"/>
    <w:tmpl w:val="E21E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66573A4"/>
    <w:multiLevelType w:val="multilevel"/>
    <w:tmpl w:val="6432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6662A95"/>
    <w:multiLevelType w:val="multilevel"/>
    <w:tmpl w:val="B212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66F0A4C"/>
    <w:multiLevelType w:val="multilevel"/>
    <w:tmpl w:val="7DB0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6743D7F"/>
    <w:multiLevelType w:val="multilevel"/>
    <w:tmpl w:val="E1EC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67B5939"/>
    <w:multiLevelType w:val="multilevel"/>
    <w:tmpl w:val="337E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6871090"/>
    <w:multiLevelType w:val="multilevel"/>
    <w:tmpl w:val="0D0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6A4716A"/>
    <w:multiLevelType w:val="multilevel"/>
    <w:tmpl w:val="A0EE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6A63861"/>
    <w:multiLevelType w:val="multilevel"/>
    <w:tmpl w:val="59C8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6C60AF4"/>
    <w:multiLevelType w:val="multilevel"/>
    <w:tmpl w:val="AF60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6DF54FC"/>
    <w:multiLevelType w:val="multilevel"/>
    <w:tmpl w:val="23B0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6FB6FFB"/>
    <w:multiLevelType w:val="multilevel"/>
    <w:tmpl w:val="819A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7272032"/>
    <w:multiLevelType w:val="multilevel"/>
    <w:tmpl w:val="CE88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73114D1"/>
    <w:multiLevelType w:val="multilevel"/>
    <w:tmpl w:val="8FC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073D56F7"/>
    <w:multiLevelType w:val="multilevel"/>
    <w:tmpl w:val="275C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7474FCF"/>
    <w:multiLevelType w:val="multilevel"/>
    <w:tmpl w:val="F5B2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0752091E"/>
    <w:multiLevelType w:val="multilevel"/>
    <w:tmpl w:val="D264B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07556A74"/>
    <w:multiLevelType w:val="multilevel"/>
    <w:tmpl w:val="7334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7643151"/>
    <w:multiLevelType w:val="multilevel"/>
    <w:tmpl w:val="6CBA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077B18A8"/>
    <w:multiLevelType w:val="multilevel"/>
    <w:tmpl w:val="3F4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78524B9"/>
    <w:multiLevelType w:val="multilevel"/>
    <w:tmpl w:val="F5A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07981480"/>
    <w:multiLevelType w:val="multilevel"/>
    <w:tmpl w:val="6F06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079B6B7D"/>
    <w:multiLevelType w:val="multilevel"/>
    <w:tmpl w:val="D114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079C24BF"/>
    <w:multiLevelType w:val="multilevel"/>
    <w:tmpl w:val="B710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079E753D"/>
    <w:multiLevelType w:val="multilevel"/>
    <w:tmpl w:val="DA80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07AE5347"/>
    <w:multiLevelType w:val="multilevel"/>
    <w:tmpl w:val="219C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80A1A78"/>
    <w:multiLevelType w:val="multilevel"/>
    <w:tmpl w:val="263E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8154662"/>
    <w:multiLevelType w:val="multilevel"/>
    <w:tmpl w:val="C18C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08154B94"/>
    <w:multiLevelType w:val="multilevel"/>
    <w:tmpl w:val="4EF0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085553BF"/>
    <w:multiLevelType w:val="multilevel"/>
    <w:tmpl w:val="3D82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0855633F"/>
    <w:multiLevelType w:val="multilevel"/>
    <w:tmpl w:val="8B32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086D7242"/>
    <w:multiLevelType w:val="multilevel"/>
    <w:tmpl w:val="1DE8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08781EB4"/>
    <w:multiLevelType w:val="multilevel"/>
    <w:tmpl w:val="07CE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087D4414"/>
    <w:multiLevelType w:val="multilevel"/>
    <w:tmpl w:val="D522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88741A2"/>
    <w:multiLevelType w:val="multilevel"/>
    <w:tmpl w:val="3C8A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08A01E54"/>
    <w:multiLevelType w:val="multilevel"/>
    <w:tmpl w:val="7DF0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08CD52E8"/>
    <w:multiLevelType w:val="multilevel"/>
    <w:tmpl w:val="BBC6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092C0E7B"/>
    <w:multiLevelType w:val="multilevel"/>
    <w:tmpl w:val="8B4C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0953656C"/>
    <w:multiLevelType w:val="multilevel"/>
    <w:tmpl w:val="770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095D6FB9"/>
    <w:multiLevelType w:val="multilevel"/>
    <w:tmpl w:val="D664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09692971"/>
    <w:multiLevelType w:val="multilevel"/>
    <w:tmpl w:val="0E52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97D441C"/>
    <w:multiLevelType w:val="multilevel"/>
    <w:tmpl w:val="2C4C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097E55AF"/>
    <w:multiLevelType w:val="multilevel"/>
    <w:tmpl w:val="ACA0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098C5E9E"/>
    <w:multiLevelType w:val="multilevel"/>
    <w:tmpl w:val="2162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098F5CB7"/>
    <w:multiLevelType w:val="multilevel"/>
    <w:tmpl w:val="4A46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09AD5271"/>
    <w:multiLevelType w:val="multilevel"/>
    <w:tmpl w:val="1AFE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09B934DF"/>
    <w:multiLevelType w:val="multilevel"/>
    <w:tmpl w:val="FC32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09C32FFC"/>
    <w:multiLevelType w:val="multilevel"/>
    <w:tmpl w:val="3CA0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09C62C19"/>
    <w:multiLevelType w:val="multilevel"/>
    <w:tmpl w:val="CC28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09CF6B97"/>
    <w:multiLevelType w:val="multilevel"/>
    <w:tmpl w:val="9592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09DC666C"/>
    <w:multiLevelType w:val="multilevel"/>
    <w:tmpl w:val="2F38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09E12F08"/>
    <w:multiLevelType w:val="multilevel"/>
    <w:tmpl w:val="F05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09EF426F"/>
    <w:multiLevelType w:val="multilevel"/>
    <w:tmpl w:val="D564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0A016C23"/>
    <w:multiLevelType w:val="multilevel"/>
    <w:tmpl w:val="9A6A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0A2558A1"/>
    <w:multiLevelType w:val="multilevel"/>
    <w:tmpl w:val="9DF8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0A273B6F"/>
    <w:multiLevelType w:val="multilevel"/>
    <w:tmpl w:val="AB5A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0A2C5AF8"/>
    <w:multiLevelType w:val="multilevel"/>
    <w:tmpl w:val="61A8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0A2E2979"/>
    <w:multiLevelType w:val="multilevel"/>
    <w:tmpl w:val="9AE8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0A36641B"/>
    <w:multiLevelType w:val="multilevel"/>
    <w:tmpl w:val="6662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0A37019B"/>
    <w:multiLevelType w:val="multilevel"/>
    <w:tmpl w:val="ADB4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0A3B3A36"/>
    <w:multiLevelType w:val="multilevel"/>
    <w:tmpl w:val="F2B4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0A4A66E8"/>
    <w:multiLevelType w:val="multilevel"/>
    <w:tmpl w:val="44A0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0A5340A2"/>
    <w:multiLevelType w:val="multilevel"/>
    <w:tmpl w:val="8E02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0A7311A1"/>
    <w:multiLevelType w:val="multilevel"/>
    <w:tmpl w:val="F556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0A7C6CB4"/>
    <w:multiLevelType w:val="multilevel"/>
    <w:tmpl w:val="188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0A825675"/>
    <w:multiLevelType w:val="multilevel"/>
    <w:tmpl w:val="1468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0A825AE1"/>
    <w:multiLevelType w:val="multilevel"/>
    <w:tmpl w:val="4EFC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0A837E98"/>
    <w:multiLevelType w:val="multilevel"/>
    <w:tmpl w:val="E08A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0A9F24AB"/>
    <w:multiLevelType w:val="multilevel"/>
    <w:tmpl w:val="BEE0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0AA20E49"/>
    <w:multiLevelType w:val="multilevel"/>
    <w:tmpl w:val="5EAA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0AC260D7"/>
    <w:multiLevelType w:val="multilevel"/>
    <w:tmpl w:val="AC5E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0AEF17AF"/>
    <w:multiLevelType w:val="multilevel"/>
    <w:tmpl w:val="72A0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0B032879"/>
    <w:multiLevelType w:val="multilevel"/>
    <w:tmpl w:val="DC2C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0B043A18"/>
    <w:multiLevelType w:val="multilevel"/>
    <w:tmpl w:val="B0CE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0B090018"/>
    <w:multiLevelType w:val="multilevel"/>
    <w:tmpl w:val="901A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0B19682F"/>
    <w:multiLevelType w:val="multilevel"/>
    <w:tmpl w:val="43CE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0B6E1D54"/>
    <w:multiLevelType w:val="multilevel"/>
    <w:tmpl w:val="CECC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0BBA7F39"/>
    <w:multiLevelType w:val="multilevel"/>
    <w:tmpl w:val="0EA2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0BCC3026"/>
    <w:multiLevelType w:val="multilevel"/>
    <w:tmpl w:val="E0EE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0BD231AA"/>
    <w:multiLevelType w:val="multilevel"/>
    <w:tmpl w:val="03D6A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0C012DA4"/>
    <w:multiLevelType w:val="multilevel"/>
    <w:tmpl w:val="471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0C0E1AFC"/>
    <w:multiLevelType w:val="multilevel"/>
    <w:tmpl w:val="CAAC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0C2A51C2"/>
    <w:multiLevelType w:val="multilevel"/>
    <w:tmpl w:val="91B0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0C34625D"/>
    <w:multiLevelType w:val="multilevel"/>
    <w:tmpl w:val="9EE2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0C36237F"/>
    <w:multiLevelType w:val="multilevel"/>
    <w:tmpl w:val="DF12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0C6A0218"/>
    <w:multiLevelType w:val="multilevel"/>
    <w:tmpl w:val="0ED8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0C6E0DAE"/>
    <w:multiLevelType w:val="multilevel"/>
    <w:tmpl w:val="F00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0C704EC3"/>
    <w:multiLevelType w:val="multilevel"/>
    <w:tmpl w:val="ADB2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0C926024"/>
    <w:multiLevelType w:val="multilevel"/>
    <w:tmpl w:val="42FC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0C990D5C"/>
    <w:multiLevelType w:val="multilevel"/>
    <w:tmpl w:val="7CD6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0CA1206E"/>
    <w:multiLevelType w:val="multilevel"/>
    <w:tmpl w:val="95B4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0CA70B0A"/>
    <w:multiLevelType w:val="multilevel"/>
    <w:tmpl w:val="7CC2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0CA82ADC"/>
    <w:multiLevelType w:val="multilevel"/>
    <w:tmpl w:val="06C87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0CC1012E"/>
    <w:multiLevelType w:val="multilevel"/>
    <w:tmpl w:val="DC06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0CC47825"/>
    <w:multiLevelType w:val="multilevel"/>
    <w:tmpl w:val="0ABA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0CC75767"/>
    <w:multiLevelType w:val="multilevel"/>
    <w:tmpl w:val="855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0CC922F8"/>
    <w:multiLevelType w:val="multilevel"/>
    <w:tmpl w:val="9E68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0CCB776B"/>
    <w:multiLevelType w:val="multilevel"/>
    <w:tmpl w:val="3B96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0CD02870"/>
    <w:multiLevelType w:val="multilevel"/>
    <w:tmpl w:val="33EA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0CDB552C"/>
    <w:multiLevelType w:val="multilevel"/>
    <w:tmpl w:val="98E2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0CE60CAC"/>
    <w:multiLevelType w:val="multilevel"/>
    <w:tmpl w:val="B66E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0CE731BA"/>
    <w:multiLevelType w:val="multilevel"/>
    <w:tmpl w:val="B4C2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0CF13047"/>
    <w:multiLevelType w:val="multilevel"/>
    <w:tmpl w:val="A170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0D32683E"/>
    <w:multiLevelType w:val="multilevel"/>
    <w:tmpl w:val="BFE4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0D3568DD"/>
    <w:multiLevelType w:val="multilevel"/>
    <w:tmpl w:val="41E0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0D577C43"/>
    <w:multiLevelType w:val="multilevel"/>
    <w:tmpl w:val="D62E1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0D786FF0"/>
    <w:multiLevelType w:val="multilevel"/>
    <w:tmpl w:val="3D94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0DAE1103"/>
    <w:multiLevelType w:val="multilevel"/>
    <w:tmpl w:val="AA10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0DEE1F81"/>
    <w:multiLevelType w:val="multilevel"/>
    <w:tmpl w:val="8D36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0DF51C67"/>
    <w:multiLevelType w:val="multilevel"/>
    <w:tmpl w:val="93E8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0EC138EE"/>
    <w:multiLevelType w:val="multilevel"/>
    <w:tmpl w:val="5D6E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0EC439DD"/>
    <w:multiLevelType w:val="multilevel"/>
    <w:tmpl w:val="2B9E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0EDC39BD"/>
    <w:multiLevelType w:val="multilevel"/>
    <w:tmpl w:val="A3B6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0EE04E69"/>
    <w:multiLevelType w:val="multilevel"/>
    <w:tmpl w:val="9BFA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0EE34351"/>
    <w:multiLevelType w:val="multilevel"/>
    <w:tmpl w:val="8F68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0EF03704"/>
    <w:multiLevelType w:val="multilevel"/>
    <w:tmpl w:val="C1AA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0F252796"/>
    <w:multiLevelType w:val="multilevel"/>
    <w:tmpl w:val="9FFE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0F3347AE"/>
    <w:multiLevelType w:val="multilevel"/>
    <w:tmpl w:val="4C44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0F3A5C2F"/>
    <w:multiLevelType w:val="multilevel"/>
    <w:tmpl w:val="60DC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0F492120"/>
    <w:multiLevelType w:val="multilevel"/>
    <w:tmpl w:val="1700CD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0F5F504F"/>
    <w:multiLevelType w:val="multilevel"/>
    <w:tmpl w:val="5404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0FA13F5B"/>
    <w:multiLevelType w:val="multilevel"/>
    <w:tmpl w:val="A7DA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0FAE294F"/>
    <w:multiLevelType w:val="multilevel"/>
    <w:tmpl w:val="EDFC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0FB71A27"/>
    <w:multiLevelType w:val="multilevel"/>
    <w:tmpl w:val="2670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0FDE66E6"/>
    <w:multiLevelType w:val="multilevel"/>
    <w:tmpl w:val="8C88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0FF259AF"/>
    <w:multiLevelType w:val="multilevel"/>
    <w:tmpl w:val="C5F6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100A743C"/>
    <w:multiLevelType w:val="multilevel"/>
    <w:tmpl w:val="E892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101B1ABE"/>
    <w:multiLevelType w:val="multilevel"/>
    <w:tmpl w:val="455C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101C483B"/>
    <w:multiLevelType w:val="multilevel"/>
    <w:tmpl w:val="8AA2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10204439"/>
    <w:multiLevelType w:val="multilevel"/>
    <w:tmpl w:val="0A64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102338E5"/>
    <w:multiLevelType w:val="multilevel"/>
    <w:tmpl w:val="DC0C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1034520F"/>
    <w:multiLevelType w:val="multilevel"/>
    <w:tmpl w:val="B5D4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106B11DE"/>
    <w:multiLevelType w:val="multilevel"/>
    <w:tmpl w:val="58D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10745A63"/>
    <w:multiLevelType w:val="multilevel"/>
    <w:tmpl w:val="C718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10763AC0"/>
    <w:multiLevelType w:val="multilevel"/>
    <w:tmpl w:val="451A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1079170A"/>
    <w:multiLevelType w:val="multilevel"/>
    <w:tmpl w:val="2A38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107D4C15"/>
    <w:multiLevelType w:val="multilevel"/>
    <w:tmpl w:val="0768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10874C5E"/>
    <w:multiLevelType w:val="multilevel"/>
    <w:tmpl w:val="0D1E7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109133AB"/>
    <w:multiLevelType w:val="multilevel"/>
    <w:tmpl w:val="A8BC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10954D84"/>
    <w:multiLevelType w:val="multilevel"/>
    <w:tmpl w:val="EDC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10A1188D"/>
    <w:multiLevelType w:val="multilevel"/>
    <w:tmpl w:val="0492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10A77A3E"/>
    <w:multiLevelType w:val="multilevel"/>
    <w:tmpl w:val="0430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10BB072E"/>
    <w:multiLevelType w:val="multilevel"/>
    <w:tmpl w:val="2C80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10DA2E66"/>
    <w:multiLevelType w:val="multilevel"/>
    <w:tmpl w:val="8FCC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110B039D"/>
    <w:multiLevelType w:val="multilevel"/>
    <w:tmpl w:val="B34A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11116E33"/>
    <w:multiLevelType w:val="multilevel"/>
    <w:tmpl w:val="C812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1121451A"/>
    <w:multiLevelType w:val="multilevel"/>
    <w:tmpl w:val="6E40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11324D92"/>
    <w:multiLevelType w:val="multilevel"/>
    <w:tmpl w:val="29C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114827C8"/>
    <w:multiLevelType w:val="multilevel"/>
    <w:tmpl w:val="995C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118670EC"/>
    <w:multiLevelType w:val="multilevel"/>
    <w:tmpl w:val="E180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118F59D0"/>
    <w:multiLevelType w:val="multilevel"/>
    <w:tmpl w:val="846C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1191293A"/>
    <w:multiLevelType w:val="multilevel"/>
    <w:tmpl w:val="A1DE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119F2F90"/>
    <w:multiLevelType w:val="multilevel"/>
    <w:tmpl w:val="B552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11D97747"/>
    <w:multiLevelType w:val="multilevel"/>
    <w:tmpl w:val="693E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11E35B47"/>
    <w:multiLevelType w:val="multilevel"/>
    <w:tmpl w:val="0508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11E779DD"/>
    <w:multiLevelType w:val="multilevel"/>
    <w:tmpl w:val="B7E8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12143EAE"/>
    <w:multiLevelType w:val="multilevel"/>
    <w:tmpl w:val="AAC8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12173A35"/>
    <w:multiLevelType w:val="multilevel"/>
    <w:tmpl w:val="7EA6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12434FE0"/>
    <w:multiLevelType w:val="multilevel"/>
    <w:tmpl w:val="FA2C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124504BC"/>
    <w:multiLevelType w:val="multilevel"/>
    <w:tmpl w:val="AAD6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12527DB9"/>
    <w:multiLevelType w:val="multilevel"/>
    <w:tmpl w:val="F4EC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12573CB7"/>
    <w:multiLevelType w:val="multilevel"/>
    <w:tmpl w:val="F5D4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12574837"/>
    <w:multiLevelType w:val="multilevel"/>
    <w:tmpl w:val="704A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12574E42"/>
    <w:multiLevelType w:val="multilevel"/>
    <w:tmpl w:val="DD28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12601EF6"/>
    <w:multiLevelType w:val="multilevel"/>
    <w:tmpl w:val="0F20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12602DCF"/>
    <w:multiLevelType w:val="multilevel"/>
    <w:tmpl w:val="2018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12655AB2"/>
    <w:multiLevelType w:val="multilevel"/>
    <w:tmpl w:val="61C6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12667E3C"/>
    <w:multiLevelType w:val="multilevel"/>
    <w:tmpl w:val="16EE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126A1399"/>
    <w:multiLevelType w:val="multilevel"/>
    <w:tmpl w:val="1798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12A04116"/>
    <w:multiLevelType w:val="multilevel"/>
    <w:tmpl w:val="41B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12A4639E"/>
    <w:multiLevelType w:val="multilevel"/>
    <w:tmpl w:val="DFB8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12BA20C0"/>
    <w:multiLevelType w:val="multilevel"/>
    <w:tmpl w:val="1E2C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12DC4652"/>
    <w:multiLevelType w:val="multilevel"/>
    <w:tmpl w:val="0FB2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12EE6E6E"/>
    <w:multiLevelType w:val="multilevel"/>
    <w:tmpl w:val="9E54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12F036A6"/>
    <w:multiLevelType w:val="multilevel"/>
    <w:tmpl w:val="78A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13142067"/>
    <w:multiLevelType w:val="multilevel"/>
    <w:tmpl w:val="9226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13240633"/>
    <w:multiLevelType w:val="multilevel"/>
    <w:tmpl w:val="1A0A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134C0749"/>
    <w:multiLevelType w:val="multilevel"/>
    <w:tmpl w:val="706A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134C7D0B"/>
    <w:multiLevelType w:val="multilevel"/>
    <w:tmpl w:val="CD9A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134D28D8"/>
    <w:multiLevelType w:val="multilevel"/>
    <w:tmpl w:val="2B0A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137762D3"/>
    <w:multiLevelType w:val="multilevel"/>
    <w:tmpl w:val="EE9E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138E6C88"/>
    <w:multiLevelType w:val="multilevel"/>
    <w:tmpl w:val="CCE8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13915163"/>
    <w:multiLevelType w:val="multilevel"/>
    <w:tmpl w:val="FCAE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13AC6800"/>
    <w:multiLevelType w:val="multilevel"/>
    <w:tmpl w:val="384A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13B824DF"/>
    <w:multiLevelType w:val="multilevel"/>
    <w:tmpl w:val="4D18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13BA6902"/>
    <w:multiLevelType w:val="multilevel"/>
    <w:tmpl w:val="9E24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13C2387B"/>
    <w:multiLevelType w:val="multilevel"/>
    <w:tmpl w:val="21BE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13D5096A"/>
    <w:multiLevelType w:val="multilevel"/>
    <w:tmpl w:val="D1AE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13DB5FA8"/>
    <w:multiLevelType w:val="multilevel"/>
    <w:tmpl w:val="E614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14193BEC"/>
    <w:multiLevelType w:val="multilevel"/>
    <w:tmpl w:val="2C08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14274D68"/>
    <w:multiLevelType w:val="multilevel"/>
    <w:tmpl w:val="C9A8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14361911"/>
    <w:multiLevelType w:val="multilevel"/>
    <w:tmpl w:val="9FDC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143B61DD"/>
    <w:multiLevelType w:val="multilevel"/>
    <w:tmpl w:val="676E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14506973"/>
    <w:multiLevelType w:val="multilevel"/>
    <w:tmpl w:val="695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147A32B0"/>
    <w:multiLevelType w:val="multilevel"/>
    <w:tmpl w:val="7FBE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14A834CD"/>
    <w:multiLevelType w:val="multilevel"/>
    <w:tmpl w:val="B26C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14AC3079"/>
    <w:multiLevelType w:val="multilevel"/>
    <w:tmpl w:val="7E12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14C04FA0"/>
    <w:multiLevelType w:val="multilevel"/>
    <w:tmpl w:val="0AA6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14D328A0"/>
    <w:multiLevelType w:val="multilevel"/>
    <w:tmpl w:val="7B7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14D56421"/>
    <w:multiLevelType w:val="multilevel"/>
    <w:tmpl w:val="268C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1529683D"/>
    <w:multiLevelType w:val="multilevel"/>
    <w:tmpl w:val="63AE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15330552"/>
    <w:multiLevelType w:val="multilevel"/>
    <w:tmpl w:val="8744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15411E38"/>
    <w:multiLevelType w:val="multilevel"/>
    <w:tmpl w:val="EEAE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1542293F"/>
    <w:multiLevelType w:val="multilevel"/>
    <w:tmpl w:val="1F323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154369C9"/>
    <w:multiLevelType w:val="multilevel"/>
    <w:tmpl w:val="448A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15533E13"/>
    <w:multiLevelType w:val="multilevel"/>
    <w:tmpl w:val="57469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155F01BA"/>
    <w:multiLevelType w:val="multilevel"/>
    <w:tmpl w:val="BAA0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15604960"/>
    <w:multiLevelType w:val="multilevel"/>
    <w:tmpl w:val="38EE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15661325"/>
    <w:multiLevelType w:val="multilevel"/>
    <w:tmpl w:val="4EA6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1568754E"/>
    <w:multiLevelType w:val="multilevel"/>
    <w:tmpl w:val="210A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157022CC"/>
    <w:multiLevelType w:val="multilevel"/>
    <w:tmpl w:val="61FC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15836560"/>
    <w:multiLevelType w:val="multilevel"/>
    <w:tmpl w:val="E592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158E1DBE"/>
    <w:multiLevelType w:val="multilevel"/>
    <w:tmpl w:val="6814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1590602D"/>
    <w:multiLevelType w:val="multilevel"/>
    <w:tmpl w:val="EC32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15B45596"/>
    <w:multiLevelType w:val="multilevel"/>
    <w:tmpl w:val="5082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15BF65C4"/>
    <w:multiLevelType w:val="multilevel"/>
    <w:tmpl w:val="AC44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15CA215A"/>
    <w:multiLevelType w:val="multilevel"/>
    <w:tmpl w:val="4BF0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15E76E94"/>
    <w:multiLevelType w:val="multilevel"/>
    <w:tmpl w:val="F39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15F351AB"/>
    <w:multiLevelType w:val="multilevel"/>
    <w:tmpl w:val="B632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160B654A"/>
    <w:multiLevelType w:val="multilevel"/>
    <w:tmpl w:val="4208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16101F39"/>
    <w:multiLevelType w:val="multilevel"/>
    <w:tmpl w:val="F6F2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16143AE8"/>
    <w:multiLevelType w:val="multilevel"/>
    <w:tmpl w:val="0CA6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16253E46"/>
    <w:multiLevelType w:val="multilevel"/>
    <w:tmpl w:val="925E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16451CFA"/>
    <w:multiLevelType w:val="multilevel"/>
    <w:tmpl w:val="BE4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164E68E5"/>
    <w:multiLevelType w:val="multilevel"/>
    <w:tmpl w:val="B618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16514495"/>
    <w:multiLevelType w:val="multilevel"/>
    <w:tmpl w:val="AB22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16684B07"/>
    <w:multiLevelType w:val="multilevel"/>
    <w:tmpl w:val="395E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16697369"/>
    <w:multiLevelType w:val="multilevel"/>
    <w:tmpl w:val="8BA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166C53BB"/>
    <w:multiLevelType w:val="multilevel"/>
    <w:tmpl w:val="DB1E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16991FDF"/>
    <w:multiLevelType w:val="multilevel"/>
    <w:tmpl w:val="E5D4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16A86E0D"/>
    <w:multiLevelType w:val="multilevel"/>
    <w:tmpl w:val="4CE8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16AF74EE"/>
    <w:multiLevelType w:val="multilevel"/>
    <w:tmpl w:val="6572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16BA1EDE"/>
    <w:multiLevelType w:val="multilevel"/>
    <w:tmpl w:val="E56E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16BB34CC"/>
    <w:multiLevelType w:val="multilevel"/>
    <w:tmpl w:val="5654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16D4082C"/>
    <w:multiLevelType w:val="multilevel"/>
    <w:tmpl w:val="4DF2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16DB0BF1"/>
    <w:multiLevelType w:val="multilevel"/>
    <w:tmpl w:val="A492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16F01A79"/>
    <w:multiLevelType w:val="multilevel"/>
    <w:tmpl w:val="A8DA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175302EE"/>
    <w:multiLevelType w:val="multilevel"/>
    <w:tmpl w:val="2176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177B7705"/>
    <w:multiLevelType w:val="multilevel"/>
    <w:tmpl w:val="9FC0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17833765"/>
    <w:multiLevelType w:val="multilevel"/>
    <w:tmpl w:val="DCC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17887FA3"/>
    <w:multiLevelType w:val="multilevel"/>
    <w:tmpl w:val="AA68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1793222B"/>
    <w:multiLevelType w:val="multilevel"/>
    <w:tmpl w:val="027A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17A54519"/>
    <w:multiLevelType w:val="multilevel"/>
    <w:tmpl w:val="2F42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17A54BEB"/>
    <w:multiLevelType w:val="multilevel"/>
    <w:tmpl w:val="5EF8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17B24DAB"/>
    <w:multiLevelType w:val="multilevel"/>
    <w:tmpl w:val="B502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17B36DF7"/>
    <w:multiLevelType w:val="multilevel"/>
    <w:tmpl w:val="D334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17CD3D48"/>
    <w:multiLevelType w:val="multilevel"/>
    <w:tmpl w:val="4934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17DE639B"/>
    <w:multiLevelType w:val="multilevel"/>
    <w:tmpl w:val="DE0283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180369C5"/>
    <w:multiLevelType w:val="multilevel"/>
    <w:tmpl w:val="16CC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1814686B"/>
    <w:multiLevelType w:val="multilevel"/>
    <w:tmpl w:val="2EE6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18250145"/>
    <w:multiLevelType w:val="multilevel"/>
    <w:tmpl w:val="AE3C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18454149"/>
    <w:multiLevelType w:val="multilevel"/>
    <w:tmpl w:val="AB68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18495C1A"/>
    <w:multiLevelType w:val="multilevel"/>
    <w:tmpl w:val="15A8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18535980"/>
    <w:multiLevelType w:val="multilevel"/>
    <w:tmpl w:val="7708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185472AA"/>
    <w:multiLevelType w:val="multilevel"/>
    <w:tmpl w:val="538A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186C2598"/>
    <w:multiLevelType w:val="multilevel"/>
    <w:tmpl w:val="F13E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187036AA"/>
    <w:multiLevelType w:val="multilevel"/>
    <w:tmpl w:val="9D1C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1883166F"/>
    <w:multiLevelType w:val="multilevel"/>
    <w:tmpl w:val="A82C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18B34936"/>
    <w:multiLevelType w:val="multilevel"/>
    <w:tmpl w:val="C32A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18C622AC"/>
    <w:multiLevelType w:val="multilevel"/>
    <w:tmpl w:val="B700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18F76B6D"/>
    <w:multiLevelType w:val="multilevel"/>
    <w:tmpl w:val="F98A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18FC1EE7"/>
    <w:multiLevelType w:val="multilevel"/>
    <w:tmpl w:val="76EE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192F6182"/>
    <w:multiLevelType w:val="multilevel"/>
    <w:tmpl w:val="25EA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194C32E7"/>
    <w:multiLevelType w:val="multilevel"/>
    <w:tmpl w:val="0E7E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194C3CE0"/>
    <w:multiLevelType w:val="multilevel"/>
    <w:tmpl w:val="378C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194D5030"/>
    <w:multiLevelType w:val="multilevel"/>
    <w:tmpl w:val="0394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194E6812"/>
    <w:multiLevelType w:val="multilevel"/>
    <w:tmpl w:val="8D92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19841ED0"/>
    <w:multiLevelType w:val="multilevel"/>
    <w:tmpl w:val="7B72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199C1A72"/>
    <w:multiLevelType w:val="multilevel"/>
    <w:tmpl w:val="7E9A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199D6362"/>
    <w:multiLevelType w:val="multilevel"/>
    <w:tmpl w:val="EAD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19A166A0"/>
    <w:multiLevelType w:val="multilevel"/>
    <w:tmpl w:val="A45A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19A9271A"/>
    <w:multiLevelType w:val="multilevel"/>
    <w:tmpl w:val="775C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19AB7559"/>
    <w:multiLevelType w:val="multilevel"/>
    <w:tmpl w:val="476A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19AF0A0B"/>
    <w:multiLevelType w:val="multilevel"/>
    <w:tmpl w:val="08CC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19B859BA"/>
    <w:multiLevelType w:val="multilevel"/>
    <w:tmpl w:val="E9AA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19BE52B6"/>
    <w:multiLevelType w:val="multilevel"/>
    <w:tmpl w:val="CC7C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19C1256B"/>
    <w:multiLevelType w:val="multilevel"/>
    <w:tmpl w:val="771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19CA0E76"/>
    <w:multiLevelType w:val="multilevel"/>
    <w:tmpl w:val="EE74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19DF44EF"/>
    <w:multiLevelType w:val="multilevel"/>
    <w:tmpl w:val="6DBA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19E81E34"/>
    <w:multiLevelType w:val="multilevel"/>
    <w:tmpl w:val="BEF0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19F033F9"/>
    <w:multiLevelType w:val="multilevel"/>
    <w:tmpl w:val="222C6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19F03FA7"/>
    <w:multiLevelType w:val="multilevel"/>
    <w:tmpl w:val="661A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1A1122E8"/>
    <w:multiLevelType w:val="multilevel"/>
    <w:tmpl w:val="B430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1A1D7C2C"/>
    <w:multiLevelType w:val="multilevel"/>
    <w:tmpl w:val="CB6A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1A283920"/>
    <w:multiLevelType w:val="multilevel"/>
    <w:tmpl w:val="839C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1A392D04"/>
    <w:multiLevelType w:val="multilevel"/>
    <w:tmpl w:val="7510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1A7D74D1"/>
    <w:multiLevelType w:val="multilevel"/>
    <w:tmpl w:val="A464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1A863763"/>
    <w:multiLevelType w:val="multilevel"/>
    <w:tmpl w:val="0A6E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1A8766DD"/>
    <w:multiLevelType w:val="multilevel"/>
    <w:tmpl w:val="E2F0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1A89252B"/>
    <w:multiLevelType w:val="multilevel"/>
    <w:tmpl w:val="3348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1A933E7A"/>
    <w:multiLevelType w:val="multilevel"/>
    <w:tmpl w:val="0BDA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1A9463E0"/>
    <w:multiLevelType w:val="multilevel"/>
    <w:tmpl w:val="ABDC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1A986C4D"/>
    <w:multiLevelType w:val="multilevel"/>
    <w:tmpl w:val="3FFC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1AA72B44"/>
    <w:multiLevelType w:val="multilevel"/>
    <w:tmpl w:val="1B9C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1AA73365"/>
    <w:multiLevelType w:val="multilevel"/>
    <w:tmpl w:val="CDF4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1AB66C41"/>
    <w:multiLevelType w:val="multilevel"/>
    <w:tmpl w:val="A52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1AB957CB"/>
    <w:multiLevelType w:val="multilevel"/>
    <w:tmpl w:val="BB0C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1ACC4537"/>
    <w:multiLevelType w:val="multilevel"/>
    <w:tmpl w:val="1158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1ADC1FD7"/>
    <w:multiLevelType w:val="multilevel"/>
    <w:tmpl w:val="697E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1AF73A48"/>
    <w:multiLevelType w:val="multilevel"/>
    <w:tmpl w:val="3574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1B025CA6"/>
    <w:multiLevelType w:val="multilevel"/>
    <w:tmpl w:val="2A3A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1B03060C"/>
    <w:multiLevelType w:val="multilevel"/>
    <w:tmpl w:val="6480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1B584011"/>
    <w:multiLevelType w:val="multilevel"/>
    <w:tmpl w:val="2AAA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1B913893"/>
    <w:multiLevelType w:val="multilevel"/>
    <w:tmpl w:val="185E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1B996C5A"/>
    <w:multiLevelType w:val="multilevel"/>
    <w:tmpl w:val="F0EC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1B9A1F51"/>
    <w:multiLevelType w:val="multilevel"/>
    <w:tmpl w:val="1F3C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1BB81845"/>
    <w:multiLevelType w:val="multilevel"/>
    <w:tmpl w:val="9016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1BC17066"/>
    <w:multiLevelType w:val="multilevel"/>
    <w:tmpl w:val="925A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1BC45714"/>
    <w:multiLevelType w:val="multilevel"/>
    <w:tmpl w:val="A424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1BC9164C"/>
    <w:multiLevelType w:val="multilevel"/>
    <w:tmpl w:val="17E0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1BCF1870"/>
    <w:multiLevelType w:val="multilevel"/>
    <w:tmpl w:val="7696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1BF6684D"/>
    <w:multiLevelType w:val="multilevel"/>
    <w:tmpl w:val="32E6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1C052DB9"/>
    <w:multiLevelType w:val="multilevel"/>
    <w:tmpl w:val="A226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1C0F3096"/>
    <w:multiLevelType w:val="multilevel"/>
    <w:tmpl w:val="37B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1C494537"/>
    <w:multiLevelType w:val="multilevel"/>
    <w:tmpl w:val="3932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1C4F2B19"/>
    <w:multiLevelType w:val="multilevel"/>
    <w:tmpl w:val="365C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1C4F385D"/>
    <w:multiLevelType w:val="multilevel"/>
    <w:tmpl w:val="EB5A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1C592FE6"/>
    <w:multiLevelType w:val="multilevel"/>
    <w:tmpl w:val="7572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1C6F113E"/>
    <w:multiLevelType w:val="multilevel"/>
    <w:tmpl w:val="44BA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1C854D62"/>
    <w:multiLevelType w:val="multilevel"/>
    <w:tmpl w:val="DE94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1CB21AB0"/>
    <w:multiLevelType w:val="multilevel"/>
    <w:tmpl w:val="0512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1CDA1842"/>
    <w:multiLevelType w:val="multilevel"/>
    <w:tmpl w:val="A8C4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1CDA1D73"/>
    <w:multiLevelType w:val="multilevel"/>
    <w:tmpl w:val="1D6E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1CDA7F53"/>
    <w:multiLevelType w:val="multilevel"/>
    <w:tmpl w:val="DA6A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1CDD71FE"/>
    <w:multiLevelType w:val="multilevel"/>
    <w:tmpl w:val="C3AC4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nsid w:val="1CE661D4"/>
    <w:multiLevelType w:val="multilevel"/>
    <w:tmpl w:val="96E6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1CEC3E73"/>
    <w:multiLevelType w:val="multilevel"/>
    <w:tmpl w:val="2340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1D0163AC"/>
    <w:multiLevelType w:val="multilevel"/>
    <w:tmpl w:val="13D4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1D016DB3"/>
    <w:multiLevelType w:val="multilevel"/>
    <w:tmpl w:val="886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1D062E89"/>
    <w:multiLevelType w:val="multilevel"/>
    <w:tmpl w:val="D670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1D190F83"/>
    <w:multiLevelType w:val="multilevel"/>
    <w:tmpl w:val="8088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1D322BB0"/>
    <w:multiLevelType w:val="multilevel"/>
    <w:tmpl w:val="7F82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1D37719B"/>
    <w:multiLevelType w:val="multilevel"/>
    <w:tmpl w:val="2844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1D3B124E"/>
    <w:multiLevelType w:val="multilevel"/>
    <w:tmpl w:val="E056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1D4510CD"/>
    <w:multiLevelType w:val="multilevel"/>
    <w:tmpl w:val="8328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1D59054F"/>
    <w:multiLevelType w:val="multilevel"/>
    <w:tmpl w:val="9D6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1D602D44"/>
    <w:multiLevelType w:val="multilevel"/>
    <w:tmpl w:val="94AC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1D6D05D9"/>
    <w:multiLevelType w:val="multilevel"/>
    <w:tmpl w:val="E8EA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1D7F3E66"/>
    <w:multiLevelType w:val="multilevel"/>
    <w:tmpl w:val="002C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1D8771D9"/>
    <w:multiLevelType w:val="multilevel"/>
    <w:tmpl w:val="D01C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1DA568DD"/>
    <w:multiLevelType w:val="multilevel"/>
    <w:tmpl w:val="526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1DBA1B23"/>
    <w:multiLevelType w:val="multilevel"/>
    <w:tmpl w:val="916C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1DCF3652"/>
    <w:multiLevelType w:val="multilevel"/>
    <w:tmpl w:val="6636B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nsid w:val="1DD64102"/>
    <w:multiLevelType w:val="multilevel"/>
    <w:tmpl w:val="3146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1DD70B4C"/>
    <w:multiLevelType w:val="multilevel"/>
    <w:tmpl w:val="2DBE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1DF62F35"/>
    <w:multiLevelType w:val="multilevel"/>
    <w:tmpl w:val="92CE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1E026771"/>
    <w:multiLevelType w:val="multilevel"/>
    <w:tmpl w:val="6054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1E1B17D6"/>
    <w:multiLevelType w:val="multilevel"/>
    <w:tmpl w:val="5F52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1E1D744E"/>
    <w:multiLevelType w:val="multilevel"/>
    <w:tmpl w:val="497E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1E4C6F5E"/>
    <w:multiLevelType w:val="multilevel"/>
    <w:tmpl w:val="8BB8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1E5F60D2"/>
    <w:multiLevelType w:val="multilevel"/>
    <w:tmpl w:val="64D0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1E623B3D"/>
    <w:multiLevelType w:val="multilevel"/>
    <w:tmpl w:val="A330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1E8758F5"/>
    <w:multiLevelType w:val="multilevel"/>
    <w:tmpl w:val="E712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1E902A0A"/>
    <w:multiLevelType w:val="multilevel"/>
    <w:tmpl w:val="051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1E944B0B"/>
    <w:multiLevelType w:val="multilevel"/>
    <w:tmpl w:val="582C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1EA02223"/>
    <w:multiLevelType w:val="multilevel"/>
    <w:tmpl w:val="7C62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1EB00C6D"/>
    <w:multiLevelType w:val="multilevel"/>
    <w:tmpl w:val="E078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1EC06F54"/>
    <w:multiLevelType w:val="multilevel"/>
    <w:tmpl w:val="58AC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1EC51CE3"/>
    <w:multiLevelType w:val="multilevel"/>
    <w:tmpl w:val="D410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1ED20987"/>
    <w:multiLevelType w:val="multilevel"/>
    <w:tmpl w:val="7D02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1ED33136"/>
    <w:multiLevelType w:val="multilevel"/>
    <w:tmpl w:val="540E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1EEE4B83"/>
    <w:multiLevelType w:val="multilevel"/>
    <w:tmpl w:val="27E8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1EF144DC"/>
    <w:multiLevelType w:val="multilevel"/>
    <w:tmpl w:val="E03C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1EF14C49"/>
    <w:multiLevelType w:val="multilevel"/>
    <w:tmpl w:val="99A2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1EF5420A"/>
    <w:multiLevelType w:val="multilevel"/>
    <w:tmpl w:val="83D4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1EF966AE"/>
    <w:multiLevelType w:val="multilevel"/>
    <w:tmpl w:val="E2B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1EFF572C"/>
    <w:multiLevelType w:val="multilevel"/>
    <w:tmpl w:val="0706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1F1B1196"/>
    <w:multiLevelType w:val="multilevel"/>
    <w:tmpl w:val="985E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1F1E7D05"/>
    <w:multiLevelType w:val="multilevel"/>
    <w:tmpl w:val="1B34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1F291527"/>
    <w:multiLevelType w:val="multilevel"/>
    <w:tmpl w:val="765E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1F2C0283"/>
    <w:multiLevelType w:val="multilevel"/>
    <w:tmpl w:val="2E78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1F31462E"/>
    <w:multiLevelType w:val="multilevel"/>
    <w:tmpl w:val="0B9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1F510C41"/>
    <w:multiLevelType w:val="multilevel"/>
    <w:tmpl w:val="7968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1F56504A"/>
    <w:multiLevelType w:val="multilevel"/>
    <w:tmpl w:val="DB58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1F650DE7"/>
    <w:multiLevelType w:val="multilevel"/>
    <w:tmpl w:val="1768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1F76356F"/>
    <w:multiLevelType w:val="multilevel"/>
    <w:tmpl w:val="2860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1F8145CE"/>
    <w:multiLevelType w:val="multilevel"/>
    <w:tmpl w:val="60DA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1F844972"/>
    <w:multiLevelType w:val="multilevel"/>
    <w:tmpl w:val="A3A4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1FA3663A"/>
    <w:multiLevelType w:val="multilevel"/>
    <w:tmpl w:val="07D8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1FA66649"/>
    <w:multiLevelType w:val="multilevel"/>
    <w:tmpl w:val="B156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1FBC1B0D"/>
    <w:multiLevelType w:val="multilevel"/>
    <w:tmpl w:val="CDE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1FBC223A"/>
    <w:multiLevelType w:val="multilevel"/>
    <w:tmpl w:val="706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1FC50D00"/>
    <w:multiLevelType w:val="multilevel"/>
    <w:tmpl w:val="CF78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1FE13A63"/>
    <w:multiLevelType w:val="multilevel"/>
    <w:tmpl w:val="6F30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2003385F"/>
    <w:multiLevelType w:val="multilevel"/>
    <w:tmpl w:val="C376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200F0C53"/>
    <w:multiLevelType w:val="multilevel"/>
    <w:tmpl w:val="01F8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202B55D5"/>
    <w:multiLevelType w:val="multilevel"/>
    <w:tmpl w:val="1512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205503C7"/>
    <w:multiLevelType w:val="multilevel"/>
    <w:tmpl w:val="1866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205A52B3"/>
    <w:multiLevelType w:val="multilevel"/>
    <w:tmpl w:val="BC98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20603776"/>
    <w:multiLevelType w:val="multilevel"/>
    <w:tmpl w:val="F122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20644D49"/>
    <w:multiLevelType w:val="multilevel"/>
    <w:tmpl w:val="75DE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207C69FD"/>
    <w:multiLevelType w:val="multilevel"/>
    <w:tmpl w:val="DC04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207F5928"/>
    <w:multiLevelType w:val="multilevel"/>
    <w:tmpl w:val="309E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20865DDA"/>
    <w:multiLevelType w:val="multilevel"/>
    <w:tmpl w:val="8D2A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20952D95"/>
    <w:multiLevelType w:val="multilevel"/>
    <w:tmpl w:val="B056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209C4593"/>
    <w:multiLevelType w:val="multilevel"/>
    <w:tmpl w:val="CC70723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nsid w:val="20A0600E"/>
    <w:multiLevelType w:val="multilevel"/>
    <w:tmpl w:val="A35E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20AD5089"/>
    <w:multiLevelType w:val="multilevel"/>
    <w:tmpl w:val="C6A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20C25E75"/>
    <w:multiLevelType w:val="multilevel"/>
    <w:tmpl w:val="FFDA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20ED521C"/>
    <w:multiLevelType w:val="multilevel"/>
    <w:tmpl w:val="6042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20F21851"/>
    <w:multiLevelType w:val="multilevel"/>
    <w:tmpl w:val="1DCE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21131829"/>
    <w:multiLevelType w:val="multilevel"/>
    <w:tmpl w:val="0B88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21294D66"/>
    <w:multiLevelType w:val="multilevel"/>
    <w:tmpl w:val="2074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214100AF"/>
    <w:multiLevelType w:val="multilevel"/>
    <w:tmpl w:val="F628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21685B6F"/>
    <w:multiLevelType w:val="multilevel"/>
    <w:tmpl w:val="F960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2191685A"/>
    <w:multiLevelType w:val="multilevel"/>
    <w:tmpl w:val="22A43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21992EAD"/>
    <w:multiLevelType w:val="multilevel"/>
    <w:tmpl w:val="BD94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21992EAE"/>
    <w:multiLevelType w:val="multilevel"/>
    <w:tmpl w:val="142E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21A448DA"/>
    <w:multiLevelType w:val="multilevel"/>
    <w:tmpl w:val="4B64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21B13D20"/>
    <w:multiLevelType w:val="multilevel"/>
    <w:tmpl w:val="526A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21C06BFF"/>
    <w:multiLevelType w:val="multilevel"/>
    <w:tmpl w:val="AD6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21D525B0"/>
    <w:multiLevelType w:val="multilevel"/>
    <w:tmpl w:val="09EE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21F32A70"/>
    <w:multiLevelType w:val="multilevel"/>
    <w:tmpl w:val="A1FA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221255B7"/>
    <w:multiLevelType w:val="multilevel"/>
    <w:tmpl w:val="2E34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222B76B1"/>
    <w:multiLevelType w:val="multilevel"/>
    <w:tmpl w:val="8204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222C33AF"/>
    <w:multiLevelType w:val="multilevel"/>
    <w:tmpl w:val="E912D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222D5578"/>
    <w:multiLevelType w:val="multilevel"/>
    <w:tmpl w:val="59E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2240279D"/>
    <w:multiLevelType w:val="multilevel"/>
    <w:tmpl w:val="D512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225269CA"/>
    <w:multiLevelType w:val="multilevel"/>
    <w:tmpl w:val="6DFC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227D4555"/>
    <w:multiLevelType w:val="multilevel"/>
    <w:tmpl w:val="2E6C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22B3723A"/>
    <w:multiLevelType w:val="multilevel"/>
    <w:tmpl w:val="DC72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22DE4B73"/>
    <w:multiLevelType w:val="multilevel"/>
    <w:tmpl w:val="89FC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22F53919"/>
    <w:multiLevelType w:val="multilevel"/>
    <w:tmpl w:val="695C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22FE125D"/>
    <w:multiLevelType w:val="multilevel"/>
    <w:tmpl w:val="5A6A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231347BA"/>
    <w:multiLevelType w:val="multilevel"/>
    <w:tmpl w:val="C340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232C0ADF"/>
    <w:multiLevelType w:val="multilevel"/>
    <w:tmpl w:val="A30E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23467BBB"/>
    <w:multiLevelType w:val="multilevel"/>
    <w:tmpl w:val="0EEC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23580CD5"/>
    <w:multiLevelType w:val="multilevel"/>
    <w:tmpl w:val="CF84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23605552"/>
    <w:multiLevelType w:val="multilevel"/>
    <w:tmpl w:val="DA72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236923DD"/>
    <w:multiLevelType w:val="multilevel"/>
    <w:tmpl w:val="2C12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23923F87"/>
    <w:multiLevelType w:val="multilevel"/>
    <w:tmpl w:val="A506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23967649"/>
    <w:multiLevelType w:val="multilevel"/>
    <w:tmpl w:val="4A08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23A828CF"/>
    <w:multiLevelType w:val="multilevel"/>
    <w:tmpl w:val="694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23CB6413"/>
    <w:multiLevelType w:val="multilevel"/>
    <w:tmpl w:val="E756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23CE4163"/>
    <w:multiLevelType w:val="multilevel"/>
    <w:tmpl w:val="5634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23DB31BE"/>
    <w:multiLevelType w:val="multilevel"/>
    <w:tmpl w:val="04B8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23E374F4"/>
    <w:multiLevelType w:val="multilevel"/>
    <w:tmpl w:val="F9F6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23E41C26"/>
    <w:multiLevelType w:val="multilevel"/>
    <w:tmpl w:val="3644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23F4775F"/>
    <w:multiLevelType w:val="multilevel"/>
    <w:tmpl w:val="AE46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243E182F"/>
    <w:multiLevelType w:val="multilevel"/>
    <w:tmpl w:val="D01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24422F0A"/>
    <w:multiLevelType w:val="multilevel"/>
    <w:tmpl w:val="7FB0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244F337E"/>
    <w:multiLevelType w:val="multilevel"/>
    <w:tmpl w:val="698C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246E4931"/>
    <w:multiLevelType w:val="multilevel"/>
    <w:tmpl w:val="36F6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24700DAB"/>
    <w:multiLevelType w:val="multilevel"/>
    <w:tmpl w:val="F2BC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248B1F0D"/>
    <w:multiLevelType w:val="multilevel"/>
    <w:tmpl w:val="DDE4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24934BA1"/>
    <w:multiLevelType w:val="multilevel"/>
    <w:tmpl w:val="44CC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24980915"/>
    <w:multiLevelType w:val="multilevel"/>
    <w:tmpl w:val="5312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24A04029"/>
    <w:multiLevelType w:val="multilevel"/>
    <w:tmpl w:val="6126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24C12A11"/>
    <w:multiLevelType w:val="multilevel"/>
    <w:tmpl w:val="0E04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24C42104"/>
    <w:multiLevelType w:val="multilevel"/>
    <w:tmpl w:val="A05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24DD5994"/>
    <w:multiLevelType w:val="multilevel"/>
    <w:tmpl w:val="7DB2A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nsid w:val="24EA5EA7"/>
    <w:multiLevelType w:val="multilevel"/>
    <w:tmpl w:val="0B5E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24F3429D"/>
    <w:multiLevelType w:val="multilevel"/>
    <w:tmpl w:val="7A62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250B4CC6"/>
    <w:multiLevelType w:val="multilevel"/>
    <w:tmpl w:val="1B80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2513701D"/>
    <w:multiLevelType w:val="multilevel"/>
    <w:tmpl w:val="909C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252079E8"/>
    <w:multiLevelType w:val="multilevel"/>
    <w:tmpl w:val="398C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25207A35"/>
    <w:multiLevelType w:val="multilevel"/>
    <w:tmpl w:val="24BA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2522543E"/>
    <w:multiLevelType w:val="multilevel"/>
    <w:tmpl w:val="06EA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25253B08"/>
    <w:multiLevelType w:val="multilevel"/>
    <w:tmpl w:val="D47E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255C6FDA"/>
    <w:multiLevelType w:val="multilevel"/>
    <w:tmpl w:val="BE7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nsid w:val="256A18D3"/>
    <w:multiLevelType w:val="multilevel"/>
    <w:tmpl w:val="2954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256E263E"/>
    <w:multiLevelType w:val="multilevel"/>
    <w:tmpl w:val="C44E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25740184"/>
    <w:multiLevelType w:val="multilevel"/>
    <w:tmpl w:val="90E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257529B7"/>
    <w:multiLevelType w:val="multilevel"/>
    <w:tmpl w:val="19F8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259163E8"/>
    <w:multiLevelType w:val="multilevel"/>
    <w:tmpl w:val="16B4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259B6ADB"/>
    <w:multiLevelType w:val="multilevel"/>
    <w:tmpl w:val="51D2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259E50BF"/>
    <w:multiLevelType w:val="multilevel"/>
    <w:tmpl w:val="FF3A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25F73333"/>
    <w:multiLevelType w:val="multilevel"/>
    <w:tmpl w:val="D7EA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262F1D7A"/>
    <w:multiLevelType w:val="multilevel"/>
    <w:tmpl w:val="F59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26443EBF"/>
    <w:multiLevelType w:val="multilevel"/>
    <w:tmpl w:val="B528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26512C6C"/>
    <w:multiLevelType w:val="multilevel"/>
    <w:tmpl w:val="EBA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26717DA9"/>
    <w:multiLevelType w:val="multilevel"/>
    <w:tmpl w:val="FDF6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26861A9B"/>
    <w:multiLevelType w:val="multilevel"/>
    <w:tmpl w:val="E0BE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268B6B7A"/>
    <w:multiLevelType w:val="multilevel"/>
    <w:tmpl w:val="E8C0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269319B6"/>
    <w:multiLevelType w:val="multilevel"/>
    <w:tmpl w:val="10BA2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nsid w:val="26A40CAD"/>
    <w:multiLevelType w:val="multilevel"/>
    <w:tmpl w:val="051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26A82F2D"/>
    <w:multiLevelType w:val="multilevel"/>
    <w:tmpl w:val="1B04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nsid w:val="26BD62B8"/>
    <w:multiLevelType w:val="multilevel"/>
    <w:tmpl w:val="ED58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26C46685"/>
    <w:multiLevelType w:val="multilevel"/>
    <w:tmpl w:val="AB92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26C87725"/>
    <w:multiLevelType w:val="multilevel"/>
    <w:tmpl w:val="24EA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26DB46A8"/>
    <w:multiLevelType w:val="multilevel"/>
    <w:tmpl w:val="A8E8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27120A02"/>
    <w:multiLevelType w:val="multilevel"/>
    <w:tmpl w:val="5974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272B553E"/>
    <w:multiLevelType w:val="multilevel"/>
    <w:tmpl w:val="DF3E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2735441B"/>
    <w:multiLevelType w:val="multilevel"/>
    <w:tmpl w:val="105C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274708B4"/>
    <w:multiLevelType w:val="multilevel"/>
    <w:tmpl w:val="04C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27494306"/>
    <w:multiLevelType w:val="multilevel"/>
    <w:tmpl w:val="FC7C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275E7647"/>
    <w:multiLevelType w:val="multilevel"/>
    <w:tmpl w:val="BA1A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27645394"/>
    <w:multiLevelType w:val="multilevel"/>
    <w:tmpl w:val="3674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279713B1"/>
    <w:multiLevelType w:val="multilevel"/>
    <w:tmpl w:val="3254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nsid w:val="27B91988"/>
    <w:multiLevelType w:val="multilevel"/>
    <w:tmpl w:val="398A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27FF28F1"/>
    <w:multiLevelType w:val="multilevel"/>
    <w:tmpl w:val="A1B8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280740B0"/>
    <w:multiLevelType w:val="multilevel"/>
    <w:tmpl w:val="B3C8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28115AB7"/>
    <w:multiLevelType w:val="multilevel"/>
    <w:tmpl w:val="E4D8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28131C49"/>
    <w:multiLevelType w:val="multilevel"/>
    <w:tmpl w:val="C048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283F33AA"/>
    <w:multiLevelType w:val="multilevel"/>
    <w:tmpl w:val="7082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28410B92"/>
    <w:multiLevelType w:val="multilevel"/>
    <w:tmpl w:val="2E98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285E5735"/>
    <w:multiLevelType w:val="multilevel"/>
    <w:tmpl w:val="83E8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2866161E"/>
    <w:multiLevelType w:val="multilevel"/>
    <w:tmpl w:val="6088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286D2621"/>
    <w:multiLevelType w:val="multilevel"/>
    <w:tmpl w:val="EE46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nsid w:val="28753E21"/>
    <w:multiLevelType w:val="multilevel"/>
    <w:tmpl w:val="79F8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2885219D"/>
    <w:multiLevelType w:val="multilevel"/>
    <w:tmpl w:val="612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288A7606"/>
    <w:multiLevelType w:val="multilevel"/>
    <w:tmpl w:val="0BEE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28A17613"/>
    <w:multiLevelType w:val="multilevel"/>
    <w:tmpl w:val="F06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28A91F4A"/>
    <w:multiLevelType w:val="multilevel"/>
    <w:tmpl w:val="4158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28BA23BD"/>
    <w:multiLevelType w:val="multilevel"/>
    <w:tmpl w:val="7ED0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28BF51B5"/>
    <w:multiLevelType w:val="multilevel"/>
    <w:tmpl w:val="9C9A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28C37CAB"/>
    <w:multiLevelType w:val="multilevel"/>
    <w:tmpl w:val="25AE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nsid w:val="28E519DE"/>
    <w:multiLevelType w:val="multilevel"/>
    <w:tmpl w:val="3BCA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28E51A3E"/>
    <w:multiLevelType w:val="multilevel"/>
    <w:tmpl w:val="DBD0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28F3250D"/>
    <w:multiLevelType w:val="multilevel"/>
    <w:tmpl w:val="59FE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nsid w:val="291672FE"/>
    <w:multiLevelType w:val="multilevel"/>
    <w:tmpl w:val="8722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nsid w:val="291D7F3C"/>
    <w:multiLevelType w:val="multilevel"/>
    <w:tmpl w:val="C938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293E5B18"/>
    <w:multiLevelType w:val="multilevel"/>
    <w:tmpl w:val="D3EC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29462F15"/>
    <w:multiLevelType w:val="multilevel"/>
    <w:tmpl w:val="0E94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294B4A01"/>
    <w:multiLevelType w:val="multilevel"/>
    <w:tmpl w:val="81F8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298100AD"/>
    <w:multiLevelType w:val="multilevel"/>
    <w:tmpl w:val="2268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nsid w:val="298458F0"/>
    <w:multiLevelType w:val="multilevel"/>
    <w:tmpl w:val="7388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nsid w:val="299D1989"/>
    <w:multiLevelType w:val="multilevel"/>
    <w:tmpl w:val="C9DE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29BB1DCF"/>
    <w:multiLevelType w:val="multilevel"/>
    <w:tmpl w:val="96D4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29BD654D"/>
    <w:multiLevelType w:val="multilevel"/>
    <w:tmpl w:val="2992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29CA7660"/>
    <w:multiLevelType w:val="multilevel"/>
    <w:tmpl w:val="1A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29D04E5B"/>
    <w:multiLevelType w:val="multilevel"/>
    <w:tmpl w:val="8FF8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29E4537B"/>
    <w:multiLevelType w:val="multilevel"/>
    <w:tmpl w:val="CA54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29E73874"/>
    <w:multiLevelType w:val="multilevel"/>
    <w:tmpl w:val="D6D2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2A0E0C31"/>
    <w:multiLevelType w:val="multilevel"/>
    <w:tmpl w:val="AE3A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2A1104E8"/>
    <w:multiLevelType w:val="multilevel"/>
    <w:tmpl w:val="E164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2A181D19"/>
    <w:multiLevelType w:val="multilevel"/>
    <w:tmpl w:val="14C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nsid w:val="2A2A3A91"/>
    <w:multiLevelType w:val="multilevel"/>
    <w:tmpl w:val="0E40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2A302A8B"/>
    <w:multiLevelType w:val="multilevel"/>
    <w:tmpl w:val="C3DA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2A3601EA"/>
    <w:multiLevelType w:val="multilevel"/>
    <w:tmpl w:val="3D5C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2A484D99"/>
    <w:multiLevelType w:val="multilevel"/>
    <w:tmpl w:val="6722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2A537567"/>
    <w:multiLevelType w:val="multilevel"/>
    <w:tmpl w:val="840A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2A566F53"/>
    <w:multiLevelType w:val="multilevel"/>
    <w:tmpl w:val="369A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2A651343"/>
    <w:multiLevelType w:val="multilevel"/>
    <w:tmpl w:val="2B86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2A6F0C3F"/>
    <w:multiLevelType w:val="multilevel"/>
    <w:tmpl w:val="E810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2A715F37"/>
    <w:multiLevelType w:val="multilevel"/>
    <w:tmpl w:val="2F4E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nsid w:val="2A716C40"/>
    <w:multiLevelType w:val="multilevel"/>
    <w:tmpl w:val="49D2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nsid w:val="2A717535"/>
    <w:multiLevelType w:val="multilevel"/>
    <w:tmpl w:val="A404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2A7878BE"/>
    <w:multiLevelType w:val="multilevel"/>
    <w:tmpl w:val="ECBA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2A790C24"/>
    <w:multiLevelType w:val="multilevel"/>
    <w:tmpl w:val="0B20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nsid w:val="2A814077"/>
    <w:multiLevelType w:val="multilevel"/>
    <w:tmpl w:val="90EA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2A960014"/>
    <w:multiLevelType w:val="multilevel"/>
    <w:tmpl w:val="5C5A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2AA94DD0"/>
    <w:multiLevelType w:val="multilevel"/>
    <w:tmpl w:val="F3E8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2AB22109"/>
    <w:multiLevelType w:val="multilevel"/>
    <w:tmpl w:val="26BC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2AB3553F"/>
    <w:multiLevelType w:val="multilevel"/>
    <w:tmpl w:val="1A7C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2AB756B3"/>
    <w:multiLevelType w:val="multilevel"/>
    <w:tmpl w:val="9EAE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2AD26DF1"/>
    <w:multiLevelType w:val="multilevel"/>
    <w:tmpl w:val="F248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2ADE30D4"/>
    <w:multiLevelType w:val="multilevel"/>
    <w:tmpl w:val="0522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nsid w:val="2AE6755D"/>
    <w:multiLevelType w:val="multilevel"/>
    <w:tmpl w:val="79F0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nsid w:val="2AFC44E1"/>
    <w:multiLevelType w:val="multilevel"/>
    <w:tmpl w:val="393E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2B150D76"/>
    <w:multiLevelType w:val="multilevel"/>
    <w:tmpl w:val="3032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2B1924D8"/>
    <w:multiLevelType w:val="multilevel"/>
    <w:tmpl w:val="354E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2B3B27F3"/>
    <w:multiLevelType w:val="multilevel"/>
    <w:tmpl w:val="8FC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2B3B3CDE"/>
    <w:multiLevelType w:val="multilevel"/>
    <w:tmpl w:val="98AE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nsid w:val="2B4C2D6D"/>
    <w:multiLevelType w:val="multilevel"/>
    <w:tmpl w:val="BBA8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2B5E7C39"/>
    <w:multiLevelType w:val="multilevel"/>
    <w:tmpl w:val="F0CC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2B633EC2"/>
    <w:multiLevelType w:val="multilevel"/>
    <w:tmpl w:val="AF9A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nsid w:val="2B6C0184"/>
    <w:multiLevelType w:val="multilevel"/>
    <w:tmpl w:val="B5A4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nsid w:val="2B6F718D"/>
    <w:multiLevelType w:val="multilevel"/>
    <w:tmpl w:val="11A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2B76175E"/>
    <w:multiLevelType w:val="multilevel"/>
    <w:tmpl w:val="343C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2B7C61A7"/>
    <w:multiLevelType w:val="multilevel"/>
    <w:tmpl w:val="1624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nsid w:val="2B9B115B"/>
    <w:multiLevelType w:val="multilevel"/>
    <w:tmpl w:val="2C1E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2BC44385"/>
    <w:multiLevelType w:val="multilevel"/>
    <w:tmpl w:val="34DA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2BE81BC7"/>
    <w:multiLevelType w:val="multilevel"/>
    <w:tmpl w:val="D4D2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2BF3333D"/>
    <w:multiLevelType w:val="multilevel"/>
    <w:tmpl w:val="DE5C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2C015C11"/>
    <w:multiLevelType w:val="multilevel"/>
    <w:tmpl w:val="848E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nsid w:val="2C1904C7"/>
    <w:multiLevelType w:val="multilevel"/>
    <w:tmpl w:val="0A24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2C32402B"/>
    <w:multiLevelType w:val="multilevel"/>
    <w:tmpl w:val="C8B4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2C347576"/>
    <w:multiLevelType w:val="multilevel"/>
    <w:tmpl w:val="DD14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nsid w:val="2C3B0C99"/>
    <w:multiLevelType w:val="multilevel"/>
    <w:tmpl w:val="DD1E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2C6136B7"/>
    <w:multiLevelType w:val="multilevel"/>
    <w:tmpl w:val="8ACA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2C767716"/>
    <w:multiLevelType w:val="multilevel"/>
    <w:tmpl w:val="9982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2C7D6AFA"/>
    <w:multiLevelType w:val="multilevel"/>
    <w:tmpl w:val="872C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2C8656A3"/>
    <w:multiLevelType w:val="multilevel"/>
    <w:tmpl w:val="02CC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2C8939FB"/>
    <w:multiLevelType w:val="multilevel"/>
    <w:tmpl w:val="4752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2CA97DB1"/>
    <w:multiLevelType w:val="multilevel"/>
    <w:tmpl w:val="9592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2CAF6CDA"/>
    <w:multiLevelType w:val="multilevel"/>
    <w:tmpl w:val="85C8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2CB14E5D"/>
    <w:multiLevelType w:val="multilevel"/>
    <w:tmpl w:val="135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nsid w:val="2CE623ED"/>
    <w:multiLevelType w:val="multilevel"/>
    <w:tmpl w:val="C8DA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2CE80D3C"/>
    <w:multiLevelType w:val="multilevel"/>
    <w:tmpl w:val="E726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nsid w:val="2CF44CAC"/>
    <w:multiLevelType w:val="multilevel"/>
    <w:tmpl w:val="40B6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nsid w:val="2CF86653"/>
    <w:multiLevelType w:val="multilevel"/>
    <w:tmpl w:val="75F0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2CFC7D5A"/>
    <w:multiLevelType w:val="multilevel"/>
    <w:tmpl w:val="514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2D0854D6"/>
    <w:multiLevelType w:val="multilevel"/>
    <w:tmpl w:val="AB84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nsid w:val="2D177DA0"/>
    <w:multiLevelType w:val="multilevel"/>
    <w:tmpl w:val="51C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nsid w:val="2D210DC7"/>
    <w:multiLevelType w:val="multilevel"/>
    <w:tmpl w:val="8C3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nsid w:val="2D4D15B8"/>
    <w:multiLevelType w:val="multilevel"/>
    <w:tmpl w:val="E8FC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2D973398"/>
    <w:multiLevelType w:val="multilevel"/>
    <w:tmpl w:val="2004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2DC50E23"/>
    <w:multiLevelType w:val="multilevel"/>
    <w:tmpl w:val="2EB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nsid w:val="2DCA5FCB"/>
    <w:multiLevelType w:val="multilevel"/>
    <w:tmpl w:val="5B02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2DD03AED"/>
    <w:multiLevelType w:val="multilevel"/>
    <w:tmpl w:val="ABE2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2DE55B2B"/>
    <w:multiLevelType w:val="multilevel"/>
    <w:tmpl w:val="B540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2DF07BC3"/>
    <w:multiLevelType w:val="multilevel"/>
    <w:tmpl w:val="87AC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nsid w:val="2E022D58"/>
    <w:multiLevelType w:val="multilevel"/>
    <w:tmpl w:val="8F06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nsid w:val="2E0A681E"/>
    <w:multiLevelType w:val="multilevel"/>
    <w:tmpl w:val="46E4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nsid w:val="2E1475E8"/>
    <w:multiLevelType w:val="multilevel"/>
    <w:tmpl w:val="376C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nsid w:val="2E17543E"/>
    <w:multiLevelType w:val="multilevel"/>
    <w:tmpl w:val="2B4A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nsid w:val="2E1E635A"/>
    <w:multiLevelType w:val="multilevel"/>
    <w:tmpl w:val="A158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nsid w:val="2E2619ED"/>
    <w:multiLevelType w:val="multilevel"/>
    <w:tmpl w:val="BE0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nsid w:val="2E5104EF"/>
    <w:multiLevelType w:val="multilevel"/>
    <w:tmpl w:val="E094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nsid w:val="2E6632B4"/>
    <w:multiLevelType w:val="multilevel"/>
    <w:tmpl w:val="AD9C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nsid w:val="2EB16CB1"/>
    <w:multiLevelType w:val="multilevel"/>
    <w:tmpl w:val="3230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nsid w:val="2EBA5C22"/>
    <w:multiLevelType w:val="multilevel"/>
    <w:tmpl w:val="BB9A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nsid w:val="2ED96866"/>
    <w:multiLevelType w:val="multilevel"/>
    <w:tmpl w:val="AC5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nsid w:val="2EF10F4B"/>
    <w:multiLevelType w:val="multilevel"/>
    <w:tmpl w:val="DA6A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nsid w:val="2F0638AE"/>
    <w:multiLevelType w:val="multilevel"/>
    <w:tmpl w:val="339C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nsid w:val="2F074AB0"/>
    <w:multiLevelType w:val="multilevel"/>
    <w:tmpl w:val="1658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nsid w:val="2F1E4EA5"/>
    <w:multiLevelType w:val="multilevel"/>
    <w:tmpl w:val="95E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nsid w:val="2F1E58E1"/>
    <w:multiLevelType w:val="multilevel"/>
    <w:tmpl w:val="CF3E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nsid w:val="2F237D6E"/>
    <w:multiLevelType w:val="multilevel"/>
    <w:tmpl w:val="6B14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nsid w:val="2F2D7AC0"/>
    <w:multiLevelType w:val="multilevel"/>
    <w:tmpl w:val="BA14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nsid w:val="2F2D7ADF"/>
    <w:multiLevelType w:val="multilevel"/>
    <w:tmpl w:val="047A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nsid w:val="2F39504F"/>
    <w:multiLevelType w:val="multilevel"/>
    <w:tmpl w:val="3818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nsid w:val="2F3F3222"/>
    <w:multiLevelType w:val="multilevel"/>
    <w:tmpl w:val="0274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nsid w:val="2F690424"/>
    <w:multiLevelType w:val="multilevel"/>
    <w:tmpl w:val="F228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nsid w:val="2F6A3884"/>
    <w:multiLevelType w:val="multilevel"/>
    <w:tmpl w:val="9C04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nsid w:val="2F6C7151"/>
    <w:multiLevelType w:val="multilevel"/>
    <w:tmpl w:val="0090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nsid w:val="2F75477D"/>
    <w:multiLevelType w:val="multilevel"/>
    <w:tmpl w:val="8C42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nsid w:val="2F905CFB"/>
    <w:multiLevelType w:val="multilevel"/>
    <w:tmpl w:val="B40C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nsid w:val="2FA047AB"/>
    <w:multiLevelType w:val="multilevel"/>
    <w:tmpl w:val="4684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nsid w:val="2FAD31A5"/>
    <w:multiLevelType w:val="multilevel"/>
    <w:tmpl w:val="9932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nsid w:val="2FCE2FFD"/>
    <w:multiLevelType w:val="multilevel"/>
    <w:tmpl w:val="5348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nsid w:val="2FE35ADD"/>
    <w:multiLevelType w:val="multilevel"/>
    <w:tmpl w:val="126C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nsid w:val="2FF454A8"/>
    <w:multiLevelType w:val="multilevel"/>
    <w:tmpl w:val="F2A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nsid w:val="30207B25"/>
    <w:multiLevelType w:val="multilevel"/>
    <w:tmpl w:val="0A54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nsid w:val="302B0F6E"/>
    <w:multiLevelType w:val="multilevel"/>
    <w:tmpl w:val="6122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nsid w:val="3044704D"/>
    <w:multiLevelType w:val="multilevel"/>
    <w:tmpl w:val="01E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nsid w:val="30520313"/>
    <w:multiLevelType w:val="multilevel"/>
    <w:tmpl w:val="57F24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nsid w:val="3098745C"/>
    <w:multiLevelType w:val="multilevel"/>
    <w:tmpl w:val="7948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nsid w:val="309E61FE"/>
    <w:multiLevelType w:val="multilevel"/>
    <w:tmpl w:val="503E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nsid w:val="30AC63E1"/>
    <w:multiLevelType w:val="multilevel"/>
    <w:tmpl w:val="0510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nsid w:val="30D0515E"/>
    <w:multiLevelType w:val="multilevel"/>
    <w:tmpl w:val="7BBE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nsid w:val="30D057CE"/>
    <w:multiLevelType w:val="multilevel"/>
    <w:tmpl w:val="9BDC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nsid w:val="30E86EFD"/>
    <w:multiLevelType w:val="multilevel"/>
    <w:tmpl w:val="61DA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nsid w:val="30EA4BDF"/>
    <w:multiLevelType w:val="multilevel"/>
    <w:tmpl w:val="FBBC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nsid w:val="30F90A99"/>
    <w:multiLevelType w:val="multilevel"/>
    <w:tmpl w:val="78A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nsid w:val="310C63A6"/>
    <w:multiLevelType w:val="multilevel"/>
    <w:tmpl w:val="497C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nsid w:val="31141818"/>
    <w:multiLevelType w:val="multilevel"/>
    <w:tmpl w:val="FCDA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nsid w:val="31153D61"/>
    <w:multiLevelType w:val="multilevel"/>
    <w:tmpl w:val="0868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nsid w:val="311B256D"/>
    <w:multiLevelType w:val="multilevel"/>
    <w:tmpl w:val="00CC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nsid w:val="3125171E"/>
    <w:multiLevelType w:val="multilevel"/>
    <w:tmpl w:val="0274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nsid w:val="31315F90"/>
    <w:multiLevelType w:val="multilevel"/>
    <w:tmpl w:val="A0D6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nsid w:val="314C7CEA"/>
    <w:multiLevelType w:val="multilevel"/>
    <w:tmpl w:val="E42A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nsid w:val="314D180D"/>
    <w:multiLevelType w:val="multilevel"/>
    <w:tmpl w:val="E304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nsid w:val="31636675"/>
    <w:multiLevelType w:val="multilevel"/>
    <w:tmpl w:val="B626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nsid w:val="319C7244"/>
    <w:multiLevelType w:val="multilevel"/>
    <w:tmpl w:val="E012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nsid w:val="31B10644"/>
    <w:multiLevelType w:val="multilevel"/>
    <w:tmpl w:val="143C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nsid w:val="31BA6045"/>
    <w:multiLevelType w:val="multilevel"/>
    <w:tmpl w:val="1E74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nsid w:val="31C63041"/>
    <w:multiLevelType w:val="multilevel"/>
    <w:tmpl w:val="B5B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nsid w:val="31D206EC"/>
    <w:multiLevelType w:val="multilevel"/>
    <w:tmpl w:val="7B38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nsid w:val="31EC5B87"/>
    <w:multiLevelType w:val="multilevel"/>
    <w:tmpl w:val="445A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nsid w:val="31EE3D16"/>
    <w:multiLevelType w:val="multilevel"/>
    <w:tmpl w:val="463E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nsid w:val="32120AAB"/>
    <w:multiLevelType w:val="multilevel"/>
    <w:tmpl w:val="052E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nsid w:val="321509B4"/>
    <w:multiLevelType w:val="multilevel"/>
    <w:tmpl w:val="D9F6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nsid w:val="321877A6"/>
    <w:multiLevelType w:val="multilevel"/>
    <w:tmpl w:val="E25C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0">
    <w:nsid w:val="321916A1"/>
    <w:multiLevelType w:val="multilevel"/>
    <w:tmpl w:val="A4A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nsid w:val="32371A50"/>
    <w:multiLevelType w:val="multilevel"/>
    <w:tmpl w:val="4BA2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nsid w:val="324B2158"/>
    <w:multiLevelType w:val="multilevel"/>
    <w:tmpl w:val="DE5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nsid w:val="327B6279"/>
    <w:multiLevelType w:val="multilevel"/>
    <w:tmpl w:val="FA2A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nsid w:val="3281423C"/>
    <w:multiLevelType w:val="multilevel"/>
    <w:tmpl w:val="8DD6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nsid w:val="328D1B35"/>
    <w:multiLevelType w:val="multilevel"/>
    <w:tmpl w:val="F40C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nsid w:val="32A94A3B"/>
    <w:multiLevelType w:val="multilevel"/>
    <w:tmpl w:val="199E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nsid w:val="32AF251E"/>
    <w:multiLevelType w:val="multilevel"/>
    <w:tmpl w:val="3AF2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nsid w:val="32B755D7"/>
    <w:multiLevelType w:val="multilevel"/>
    <w:tmpl w:val="A71A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nsid w:val="32D4297F"/>
    <w:multiLevelType w:val="multilevel"/>
    <w:tmpl w:val="34202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nsid w:val="32D607FD"/>
    <w:multiLevelType w:val="multilevel"/>
    <w:tmpl w:val="5BF0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nsid w:val="32F17760"/>
    <w:multiLevelType w:val="multilevel"/>
    <w:tmpl w:val="DD74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2">
    <w:nsid w:val="32F94441"/>
    <w:multiLevelType w:val="multilevel"/>
    <w:tmpl w:val="51F2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nsid w:val="331036C7"/>
    <w:multiLevelType w:val="multilevel"/>
    <w:tmpl w:val="5BE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nsid w:val="332251B6"/>
    <w:multiLevelType w:val="multilevel"/>
    <w:tmpl w:val="F1FC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nsid w:val="333649EE"/>
    <w:multiLevelType w:val="multilevel"/>
    <w:tmpl w:val="D9CE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nsid w:val="33435886"/>
    <w:multiLevelType w:val="multilevel"/>
    <w:tmpl w:val="C1AA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nsid w:val="33573FD4"/>
    <w:multiLevelType w:val="multilevel"/>
    <w:tmpl w:val="E6F2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nsid w:val="335B579A"/>
    <w:multiLevelType w:val="multilevel"/>
    <w:tmpl w:val="079C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nsid w:val="33685916"/>
    <w:multiLevelType w:val="multilevel"/>
    <w:tmpl w:val="EB4C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nsid w:val="336C7D13"/>
    <w:multiLevelType w:val="multilevel"/>
    <w:tmpl w:val="0E78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nsid w:val="338E7B93"/>
    <w:multiLevelType w:val="multilevel"/>
    <w:tmpl w:val="2C56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nsid w:val="33C66276"/>
    <w:multiLevelType w:val="multilevel"/>
    <w:tmpl w:val="324C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nsid w:val="33CF47C6"/>
    <w:multiLevelType w:val="multilevel"/>
    <w:tmpl w:val="5AE4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nsid w:val="33FE55A1"/>
    <w:multiLevelType w:val="multilevel"/>
    <w:tmpl w:val="A662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nsid w:val="3421226A"/>
    <w:multiLevelType w:val="multilevel"/>
    <w:tmpl w:val="EC7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nsid w:val="3429462C"/>
    <w:multiLevelType w:val="multilevel"/>
    <w:tmpl w:val="94B6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nsid w:val="34596DE3"/>
    <w:multiLevelType w:val="multilevel"/>
    <w:tmpl w:val="FD0E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nsid w:val="346842F3"/>
    <w:multiLevelType w:val="multilevel"/>
    <w:tmpl w:val="2EE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nsid w:val="34776B62"/>
    <w:multiLevelType w:val="multilevel"/>
    <w:tmpl w:val="AC30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nsid w:val="347F1D73"/>
    <w:multiLevelType w:val="multilevel"/>
    <w:tmpl w:val="D822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nsid w:val="348B6572"/>
    <w:multiLevelType w:val="multilevel"/>
    <w:tmpl w:val="42CA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nsid w:val="349C031B"/>
    <w:multiLevelType w:val="multilevel"/>
    <w:tmpl w:val="7EA03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nsid w:val="34A55748"/>
    <w:multiLevelType w:val="multilevel"/>
    <w:tmpl w:val="6524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nsid w:val="34EA35F9"/>
    <w:multiLevelType w:val="multilevel"/>
    <w:tmpl w:val="B0F6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nsid w:val="350B19F8"/>
    <w:multiLevelType w:val="multilevel"/>
    <w:tmpl w:val="F03E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nsid w:val="351C3D1B"/>
    <w:multiLevelType w:val="multilevel"/>
    <w:tmpl w:val="0E70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nsid w:val="352F7EE8"/>
    <w:multiLevelType w:val="multilevel"/>
    <w:tmpl w:val="C72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nsid w:val="353A3E9B"/>
    <w:multiLevelType w:val="multilevel"/>
    <w:tmpl w:val="11D0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nsid w:val="353E4438"/>
    <w:multiLevelType w:val="multilevel"/>
    <w:tmpl w:val="CA58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nsid w:val="3546022B"/>
    <w:multiLevelType w:val="multilevel"/>
    <w:tmpl w:val="CBC6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nsid w:val="35750867"/>
    <w:multiLevelType w:val="multilevel"/>
    <w:tmpl w:val="1EE6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nsid w:val="35A77AB0"/>
    <w:multiLevelType w:val="multilevel"/>
    <w:tmpl w:val="18E6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nsid w:val="35BC246B"/>
    <w:multiLevelType w:val="multilevel"/>
    <w:tmpl w:val="CE70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nsid w:val="35C033A3"/>
    <w:multiLevelType w:val="multilevel"/>
    <w:tmpl w:val="64C8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nsid w:val="35C45F91"/>
    <w:multiLevelType w:val="multilevel"/>
    <w:tmpl w:val="285A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nsid w:val="35CA53B7"/>
    <w:multiLevelType w:val="multilevel"/>
    <w:tmpl w:val="8F9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nsid w:val="35DD1B07"/>
    <w:multiLevelType w:val="multilevel"/>
    <w:tmpl w:val="FFC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nsid w:val="36506025"/>
    <w:multiLevelType w:val="multilevel"/>
    <w:tmpl w:val="6780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nsid w:val="36577290"/>
    <w:multiLevelType w:val="multilevel"/>
    <w:tmpl w:val="AB2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nsid w:val="365A5618"/>
    <w:multiLevelType w:val="multilevel"/>
    <w:tmpl w:val="45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nsid w:val="365F2854"/>
    <w:multiLevelType w:val="multilevel"/>
    <w:tmpl w:val="985E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nsid w:val="367744DF"/>
    <w:multiLevelType w:val="multilevel"/>
    <w:tmpl w:val="E356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nsid w:val="36953A5C"/>
    <w:multiLevelType w:val="multilevel"/>
    <w:tmpl w:val="26A2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nsid w:val="36964B12"/>
    <w:multiLevelType w:val="multilevel"/>
    <w:tmpl w:val="7394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nsid w:val="36A10BA3"/>
    <w:multiLevelType w:val="multilevel"/>
    <w:tmpl w:val="4290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nsid w:val="36B1583A"/>
    <w:multiLevelType w:val="multilevel"/>
    <w:tmpl w:val="C7E4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nsid w:val="36BA3335"/>
    <w:multiLevelType w:val="multilevel"/>
    <w:tmpl w:val="50CA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nsid w:val="36BD3FB3"/>
    <w:multiLevelType w:val="multilevel"/>
    <w:tmpl w:val="DB84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nsid w:val="36BE5F0F"/>
    <w:multiLevelType w:val="multilevel"/>
    <w:tmpl w:val="04A8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nsid w:val="36C033B5"/>
    <w:multiLevelType w:val="multilevel"/>
    <w:tmpl w:val="CA10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nsid w:val="36E4073C"/>
    <w:multiLevelType w:val="multilevel"/>
    <w:tmpl w:val="7F8E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nsid w:val="36FC1BCF"/>
    <w:multiLevelType w:val="multilevel"/>
    <w:tmpl w:val="12A4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nsid w:val="36FD4670"/>
    <w:multiLevelType w:val="multilevel"/>
    <w:tmpl w:val="06B8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nsid w:val="36FF0493"/>
    <w:multiLevelType w:val="multilevel"/>
    <w:tmpl w:val="640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nsid w:val="3709038B"/>
    <w:multiLevelType w:val="multilevel"/>
    <w:tmpl w:val="1894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nsid w:val="371315DE"/>
    <w:multiLevelType w:val="multilevel"/>
    <w:tmpl w:val="577E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nsid w:val="37172FE8"/>
    <w:multiLevelType w:val="multilevel"/>
    <w:tmpl w:val="25F0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nsid w:val="37317FD7"/>
    <w:multiLevelType w:val="multilevel"/>
    <w:tmpl w:val="523E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nsid w:val="37364D03"/>
    <w:multiLevelType w:val="multilevel"/>
    <w:tmpl w:val="7F8E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nsid w:val="37365FF3"/>
    <w:multiLevelType w:val="multilevel"/>
    <w:tmpl w:val="9302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nsid w:val="374D4636"/>
    <w:multiLevelType w:val="multilevel"/>
    <w:tmpl w:val="82E6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nsid w:val="375216B0"/>
    <w:multiLevelType w:val="multilevel"/>
    <w:tmpl w:val="2106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nsid w:val="375D2C87"/>
    <w:multiLevelType w:val="multilevel"/>
    <w:tmpl w:val="C4F2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nsid w:val="376B457B"/>
    <w:multiLevelType w:val="multilevel"/>
    <w:tmpl w:val="687A8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nsid w:val="37957F4A"/>
    <w:multiLevelType w:val="multilevel"/>
    <w:tmpl w:val="0E86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nsid w:val="37A20D78"/>
    <w:multiLevelType w:val="multilevel"/>
    <w:tmpl w:val="BA8E6BB8"/>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97">
    <w:nsid w:val="37A2758D"/>
    <w:multiLevelType w:val="multilevel"/>
    <w:tmpl w:val="E97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nsid w:val="37B0133D"/>
    <w:multiLevelType w:val="multilevel"/>
    <w:tmpl w:val="9C64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nsid w:val="37B15239"/>
    <w:multiLevelType w:val="multilevel"/>
    <w:tmpl w:val="4E74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nsid w:val="37B718A5"/>
    <w:multiLevelType w:val="multilevel"/>
    <w:tmpl w:val="6012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nsid w:val="37BA1940"/>
    <w:multiLevelType w:val="multilevel"/>
    <w:tmpl w:val="9F1E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nsid w:val="37C65A82"/>
    <w:multiLevelType w:val="multilevel"/>
    <w:tmpl w:val="EC88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nsid w:val="37F02157"/>
    <w:multiLevelType w:val="multilevel"/>
    <w:tmpl w:val="768E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4">
    <w:nsid w:val="37F750A1"/>
    <w:multiLevelType w:val="multilevel"/>
    <w:tmpl w:val="F7FA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nsid w:val="380730EF"/>
    <w:multiLevelType w:val="multilevel"/>
    <w:tmpl w:val="20E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nsid w:val="381F3B4D"/>
    <w:multiLevelType w:val="multilevel"/>
    <w:tmpl w:val="86C0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nsid w:val="381F4CAB"/>
    <w:multiLevelType w:val="multilevel"/>
    <w:tmpl w:val="1FBA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nsid w:val="383456E1"/>
    <w:multiLevelType w:val="multilevel"/>
    <w:tmpl w:val="8B36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nsid w:val="38374E67"/>
    <w:multiLevelType w:val="multilevel"/>
    <w:tmpl w:val="3B4A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nsid w:val="38380A87"/>
    <w:multiLevelType w:val="multilevel"/>
    <w:tmpl w:val="2A0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nsid w:val="38432061"/>
    <w:multiLevelType w:val="multilevel"/>
    <w:tmpl w:val="E4EC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2">
    <w:nsid w:val="384F7616"/>
    <w:multiLevelType w:val="multilevel"/>
    <w:tmpl w:val="F8BC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nsid w:val="384F7D3E"/>
    <w:multiLevelType w:val="multilevel"/>
    <w:tmpl w:val="EEAE0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4">
    <w:nsid w:val="386005BF"/>
    <w:multiLevelType w:val="multilevel"/>
    <w:tmpl w:val="4EEE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nsid w:val="38763CE2"/>
    <w:multiLevelType w:val="multilevel"/>
    <w:tmpl w:val="BD7C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nsid w:val="388D319A"/>
    <w:multiLevelType w:val="multilevel"/>
    <w:tmpl w:val="33AA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7">
    <w:nsid w:val="388E6E37"/>
    <w:multiLevelType w:val="multilevel"/>
    <w:tmpl w:val="E98C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nsid w:val="389330CE"/>
    <w:multiLevelType w:val="multilevel"/>
    <w:tmpl w:val="F3B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nsid w:val="38A3177D"/>
    <w:multiLevelType w:val="multilevel"/>
    <w:tmpl w:val="AF80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0">
    <w:nsid w:val="38AC5EF3"/>
    <w:multiLevelType w:val="multilevel"/>
    <w:tmpl w:val="C068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nsid w:val="38E0274A"/>
    <w:multiLevelType w:val="multilevel"/>
    <w:tmpl w:val="FC3A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nsid w:val="38E84A24"/>
    <w:multiLevelType w:val="multilevel"/>
    <w:tmpl w:val="294A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nsid w:val="38F55711"/>
    <w:multiLevelType w:val="multilevel"/>
    <w:tmpl w:val="C1D0F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4">
    <w:nsid w:val="38FF4B88"/>
    <w:multiLevelType w:val="multilevel"/>
    <w:tmpl w:val="B8EA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5">
    <w:nsid w:val="390B1223"/>
    <w:multiLevelType w:val="multilevel"/>
    <w:tmpl w:val="DCAA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nsid w:val="39117CEA"/>
    <w:multiLevelType w:val="multilevel"/>
    <w:tmpl w:val="DEF4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7">
    <w:nsid w:val="391403E1"/>
    <w:multiLevelType w:val="multilevel"/>
    <w:tmpl w:val="F7D8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8">
    <w:nsid w:val="391F1DB1"/>
    <w:multiLevelType w:val="multilevel"/>
    <w:tmpl w:val="871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nsid w:val="39385088"/>
    <w:multiLevelType w:val="multilevel"/>
    <w:tmpl w:val="5052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nsid w:val="39397920"/>
    <w:multiLevelType w:val="multilevel"/>
    <w:tmpl w:val="20C0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nsid w:val="3958151D"/>
    <w:multiLevelType w:val="multilevel"/>
    <w:tmpl w:val="50EE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nsid w:val="397D3FF8"/>
    <w:multiLevelType w:val="multilevel"/>
    <w:tmpl w:val="BEEC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nsid w:val="398F67BA"/>
    <w:multiLevelType w:val="multilevel"/>
    <w:tmpl w:val="52F6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nsid w:val="39A05E27"/>
    <w:multiLevelType w:val="multilevel"/>
    <w:tmpl w:val="99D0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nsid w:val="39A36032"/>
    <w:multiLevelType w:val="multilevel"/>
    <w:tmpl w:val="5EC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nsid w:val="39D7399B"/>
    <w:multiLevelType w:val="multilevel"/>
    <w:tmpl w:val="717A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nsid w:val="39E66157"/>
    <w:multiLevelType w:val="multilevel"/>
    <w:tmpl w:val="363C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nsid w:val="3A076951"/>
    <w:multiLevelType w:val="multilevel"/>
    <w:tmpl w:val="35D23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9">
    <w:nsid w:val="3A080F3C"/>
    <w:multiLevelType w:val="multilevel"/>
    <w:tmpl w:val="4BD467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0">
    <w:nsid w:val="3A1E5BE3"/>
    <w:multiLevelType w:val="multilevel"/>
    <w:tmpl w:val="AF5A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nsid w:val="3A87061A"/>
    <w:multiLevelType w:val="multilevel"/>
    <w:tmpl w:val="804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nsid w:val="3A9065EB"/>
    <w:multiLevelType w:val="multilevel"/>
    <w:tmpl w:val="8F5E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nsid w:val="3AA806F2"/>
    <w:multiLevelType w:val="multilevel"/>
    <w:tmpl w:val="2EB6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nsid w:val="3AB60D50"/>
    <w:multiLevelType w:val="multilevel"/>
    <w:tmpl w:val="CEB2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nsid w:val="3AC97689"/>
    <w:multiLevelType w:val="multilevel"/>
    <w:tmpl w:val="81C8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6">
    <w:nsid w:val="3ACC6010"/>
    <w:multiLevelType w:val="multilevel"/>
    <w:tmpl w:val="0D0A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nsid w:val="3AE35F4A"/>
    <w:multiLevelType w:val="multilevel"/>
    <w:tmpl w:val="A9D6E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8">
    <w:nsid w:val="3AED4854"/>
    <w:multiLevelType w:val="multilevel"/>
    <w:tmpl w:val="0FFE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nsid w:val="3B1667FC"/>
    <w:multiLevelType w:val="multilevel"/>
    <w:tmpl w:val="DD02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nsid w:val="3B17273B"/>
    <w:multiLevelType w:val="multilevel"/>
    <w:tmpl w:val="985C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nsid w:val="3B334490"/>
    <w:multiLevelType w:val="multilevel"/>
    <w:tmpl w:val="28A2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nsid w:val="3B335161"/>
    <w:multiLevelType w:val="multilevel"/>
    <w:tmpl w:val="8B3E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nsid w:val="3B3650C3"/>
    <w:multiLevelType w:val="multilevel"/>
    <w:tmpl w:val="392E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nsid w:val="3B6608CF"/>
    <w:multiLevelType w:val="multilevel"/>
    <w:tmpl w:val="1F34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nsid w:val="3B83494A"/>
    <w:multiLevelType w:val="multilevel"/>
    <w:tmpl w:val="DAE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nsid w:val="3B864312"/>
    <w:multiLevelType w:val="multilevel"/>
    <w:tmpl w:val="BBB6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7">
    <w:nsid w:val="3BA84A34"/>
    <w:multiLevelType w:val="multilevel"/>
    <w:tmpl w:val="F2CC00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8">
    <w:nsid w:val="3BB43135"/>
    <w:multiLevelType w:val="multilevel"/>
    <w:tmpl w:val="1058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nsid w:val="3BC231EF"/>
    <w:multiLevelType w:val="multilevel"/>
    <w:tmpl w:val="C62C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nsid w:val="3BE03FD3"/>
    <w:multiLevelType w:val="multilevel"/>
    <w:tmpl w:val="6718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nsid w:val="3C030972"/>
    <w:multiLevelType w:val="multilevel"/>
    <w:tmpl w:val="0F1E3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2">
    <w:nsid w:val="3C0B33C1"/>
    <w:multiLevelType w:val="multilevel"/>
    <w:tmpl w:val="7204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nsid w:val="3C1B2512"/>
    <w:multiLevelType w:val="multilevel"/>
    <w:tmpl w:val="A13C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nsid w:val="3C1C48D1"/>
    <w:multiLevelType w:val="multilevel"/>
    <w:tmpl w:val="823A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nsid w:val="3C276448"/>
    <w:multiLevelType w:val="multilevel"/>
    <w:tmpl w:val="BEC6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nsid w:val="3C29414C"/>
    <w:multiLevelType w:val="multilevel"/>
    <w:tmpl w:val="8588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7">
    <w:nsid w:val="3C2A5EA0"/>
    <w:multiLevelType w:val="multilevel"/>
    <w:tmpl w:val="F1A0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nsid w:val="3C554130"/>
    <w:multiLevelType w:val="multilevel"/>
    <w:tmpl w:val="1162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nsid w:val="3C5E3377"/>
    <w:multiLevelType w:val="multilevel"/>
    <w:tmpl w:val="451E1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0">
    <w:nsid w:val="3C88762A"/>
    <w:multiLevelType w:val="multilevel"/>
    <w:tmpl w:val="F11E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nsid w:val="3C8E5D0A"/>
    <w:multiLevelType w:val="multilevel"/>
    <w:tmpl w:val="44A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nsid w:val="3CB05E57"/>
    <w:multiLevelType w:val="multilevel"/>
    <w:tmpl w:val="D9BA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3">
    <w:nsid w:val="3CC51549"/>
    <w:multiLevelType w:val="multilevel"/>
    <w:tmpl w:val="85DA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4">
    <w:nsid w:val="3CDF04B8"/>
    <w:multiLevelType w:val="multilevel"/>
    <w:tmpl w:val="588A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nsid w:val="3CF13A31"/>
    <w:multiLevelType w:val="multilevel"/>
    <w:tmpl w:val="4064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nsid w:val="3D1D4DF4"/>
    <w:multiLevelType w:val="multilevel"/>
    <w:tmpl w:val="8240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7">
    <w:nsid w:val="3D425826"/>
    <w:multiLevelType w:val="multilevel"/>
    <w:tmpl w:val="CDDC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nsid w:val="3D551454"/>
    <w:multiLevelType w:val="multilevel"/>
    <w:tmpl w:val="2EA4B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9">
    <w:nsid w:val="3D744D23"/>
    <w:multiLevelType w:val="multilevel"/>
    <w:tmpl w:val="00E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nsid w:val="3D7B6491"/>
    <w:multiLevelType w:val="multilevel"/>
    <w:tmpl w:val="BB4A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1">
    <w:nsid w:val="3D8D19C4"/>
    <w:multiLevelType w:val="multilevel"/>
    <w:tmpl w:val="3434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nsid w:val="3D8D7C36"/>
    <w:multiLevelType w:val="multilevel"/>
    <w:tmpl w:val="EF7C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3">
    <w:nsid w:val="3DA17CD5"/>
    <w:multiLevelType w:val="multilevel"/>
    <w:tmpl w:val="95AE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4">
    <w:nsid w:val="3DA513D0"/>
    <w:multiLevelType w:val="multilevel"/>
    <w:tmpl w:val="9BB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nsid w:val="3DAA6371"/>
    <w:multiLevelType w:val="multilevel"/>
    <w:tmpl w:val="7F8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nsid w:val="3DAF27E5"/>
    <w:multiLevelType w:val="multilevel"/>
    <w:tmpl w:val="91E6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7">
    <w:nsid w:val="3DB17361"/>
    <w:multiLevelType w:val="multilevel"/>
    <w:tmpl w:val="5592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nsid w:val="3DC734A9"/>
    <w:multiLevelType w:val="multilevel"/>
    <w:tmpl w:val="CE86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nsid w:val="3DE419C4"/>
    <w:multiLevelType w:val="multilevel"/>
    <w:tmpl w:val="4A82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0">
    <w:nsid w:val="3DF227F4"/>
    <w:multiLevelType w:val="multilevel"/>
    <w:tmpl w:val="E90C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1">
    <w:nsid w:val="3E0A3B13"/>
    <w:multiLevelType w:val="multilevel"/>
    <w:tmpl w:val="2300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2">
    <w:nsid w:val="3E0B6BD1"/>
    <w:multiLevelType w:val="multilevel"/>
    <w:tmpl w:val="125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nsid w:val="3E1D2C47"/>
    <w:multiLevelType w:val="multilevel"/>
    <w:tmpl w:val="A43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nsid w:val="3E480840"/>
    <w:multiLevelType w:val="multilevel"/>
    <w:tmpl w:val="40E2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5">
    <w:nsid w:val="3E4F2780"/>
    <w:multiLevelType w:val="multilevel"/>
    <w:tmpl w:val="161A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6">
    <w:nsid w:val="3E881E69"/>
    <w:multiLevelType w:val="multilevel"/>
    <w:tmpl w:val="C0A4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nsid w:val="3E8834A0"/>
    <w:multiLevelType w:val="multilevel"/>
    <w:tmpl w:val="59DE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nsid w:val="3E934509"/>
    <w:multiLevelType w:val="multilevel"/>
    <w:tmpl w:val="519E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nsid w:val="3E980916"/>
    <w:multiLevelType w:val="multilevel"/>
    <w:tmpl w:val="78F0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nsid w:val="3E9D5638"/>
    <w:multiLevelType w:val="multilevel"/>
    <w:tmpl w:val="BD9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nsid w:val="3EA32C5C"/>
    <w:multiLevelType w:val="multilevel"/>
    <w:tmpl w:val="EEBC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nsid w:val="3EBB4419"/>
    <w:multiLevelType w:val="multilevel"/>
    <w:tmpl w:val="7A8A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nsid w:val="3EBB5F06"/>
    <w:multiLevelType w:val="multilevel"/>
    <w:tmpl w:val="70EC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4">
    <w:nsid w:val="3ECE191E"/>
    <w:multiLevelType w:val="multilevel"/>
    <w:tmpl w:val="6EAA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5">
    <w:nsid w:val="3ED247E1"/>
    <w:multiLevelType w:val="multilevel"/>
    <w:tmpl w:val="A37C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6">
    <w:nsid w:val="3ED54438"/>
    <w:multiLevelType w:val="multilevel"/>
    <w:tmpl w:val="9084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7">
    <w:nsid w:val="3EE76C18"/>
    <w:multiLevelType w:val="multilevel"/>
    <w:tmpl w:val="4D0C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8">
    <w:nsid w:val="3F4E5AC5"/>
    <w:multiLevelType w:val="multilevel"/>
    <w:tmpl w:val="09B2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9">
    <w:nsid w:val="3F601539"/>
    <w:multiLevelType w:val="multilevel"/>
    <w:tmpl w:val="AF88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nsid w:val="3F7A5B37"/>
    <w:multiLevelType w:val="multilevel"/>
    <w:tmpl w:val="4720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1">
    <w:nsid w:val="3F7D5831"/>
    <w:multiLevelType w:val="multilevel"/>
    <w:tmpl w:val="32A4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nsid w:val="3FAE31AB"/>
    <w:multiLevelType w:val="multilevel"/>
    <w:tmpl w:val="63F8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3">
    <w:nsid w:val="3FB42804"/>
    <w:multiLevelType w:val="multilevel"/>
    <w:tmpl w:val="991A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4">
    <w:nsid w:val="3FBA0811"/>
    <w:multiLevelType w:val="multilevel"/>
    <w:tmpl w:val="6BE2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5">
    <w:nsid w:val="3FD046F0"/>
    <w:multiLevelType w:val="multilevel"/>
    <w:tmpl w:val="6096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6">
    <w:nsid w:val="3FD33AF7"/>
    <w:multiLevelType w:val="multilevel"/>
    <w:tmpl w:val="B3B8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nsid w:val="3FFA0D71"/>
    <w:multiLevelType w:val="multilevel"/>
    <w:tmpl w:val="B56E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8">
    <w:nsid w:val="40106D20"/>
    <w:multiLevelType w:val="multilevel"/>
    <w:tmpl w:val="6CF6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9">
    <w:nsid w:val="40146FEE"/>
    <w:multiLevelType w:val="multilevel"/>
    <w:tmpl w:val="AE08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0">
    <w:nsid w:val="403E4EEC"/>
    <w:multiLevelType w:val="multilevel"/>
    <w:tmpl w:val="E890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nsid w:val="40471A64"/>
    <w:multiLevelType w:val="multilevel"/>
    <w:tmpl w:val="3BEA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2">
    <w:nsid w:val="40537EC2"/>
    <w:multiLevelType w:val="multilevel"/>
    <w:tmpl w:val="46D0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3">
    <w:nsid w:val="405A7AF1"/>
    <w:multiLevelType w:val="multilevel"/>
    <w:tmpl w:val="6C52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4">
    <w:nsid w:val="40885650"/>
    <w:multiLevelType w:val="multilevel"/>
    <w:tmpl w:val="1232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5">
    <w:nsid w:val="40B4040A"/>
    <w:multiLevelType w:val="multilevel"/>
    <w:tmpl w:val="6BC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6">
    <w:nsid w:val="40BF254D"/>
    <w:multiLevelType w:val="multilevel"/>
    <w:tmpl w:val="83AA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7">
    <w:nsid w:val="40F07C3E"/>
    <w:multiLevelType w:val="multilevel"/>
    <w:tmpl w:val="619A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8">
    <w:nsid w:val="41081809"/>
    <w:multiLevelType w:val="multilevel"/>
    <w:tmpl w:val="8562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9">
    <w:nsid w:val="411B7A25"/>
    <w:multiLevelType w:val="multilevel"/>
    <w:tmpl w:val="5BB6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0">
    <w:nsid w:val="412566D2"/>
    <w:multiLevelType w:val="multilevel"/>
    <w:tmpl w:val="8908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1">
    <w:nsid w:val="412A22A5"/>
    <w:multiLevelType w:val="multilevel"/>
    <w:tmpl w:val="AA4C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2">
    <w:nsid w:val="41326F97"/>
    <w:multiLevelType w:val="multilevel"/>
    <w:tmpl w:val="88E6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3">
    <w:nsid w:val="41383DC3"/>
    <w:multiLevelType w:val="multilevel"/>
    <w:tmpl w:val="6988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nsid w:val="413D0E5F"/>
    <w:multiLevelType w:val="multilevel"/>
    <w:tmpl w:val="1796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5">
    <w:nsid w:val="41464C4E"/>
    <w:multiLevelType w:val="multilevel"/>
    <w:tmpl w:val="1188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6">
    <w:nsid w:val="417739EB"/>
    <w:multiLevelType w:val="multilevel"/>
    <w:tmpl w:val="741C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nsid w:val="41790990"/>
    <w:multiLevelType w:val="multilevel"/>
    <w:tmpl w:val="33AA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8">
    <w:nsid w:val="41C903DB"/>
    <w:multiLevelType w:val="multilevel"/>
    <w:tmpl w:val="3486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9">
    <w:nsid w:val="41DF3A6F"/>
    <w:multiLevelType w:val="multilevel"/>
    <w:tmpl w:val="DC3E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0">
    <w:nsid w:val="41E7757F"/>
    <w:multiLevelType w:val="multilevel"/>
    <w:tmpl w:val="C39E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nsid w:val="41EA6B60"/>
    <w:multiLevelType w:val="multilevel"/>
    <w:tmpl w:val="30E8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2">
    <w:nsid w:val="41FA4C31"/>
    <w:multiLevelType w:val="multilevel"/>
    <w:tmpl w:val="5E4A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3">
    <w:nsid w:val="42044861"/>
    <w:multiLevelType w:val="multilevel"/>
    <w:tmpl w:val="0FDE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4">
    <w:nsid w:val="422074B7"/>
    <w:multiLevelType w:val="multilevel"/>
    <w:tmpl w:val="BD18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5">
    <w:nsid w:val="42381BBE"/>
    <w:multiLevelType w:val="multilevel"/>
    <w:tmpl w:val="F648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nsid w:val="423944FC"/>
    <w:multiLevelType w:val="multilevel"/>
    <w:tmpl w:val="812E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7">
    <w:nsid w:val="424523ED"/>
    <w:multiLevelType w:val="multilevel"/>
    <w:tmpl w:val="FCDA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8">
    <w:nsid w:val="42591411"/>
    <w:multiLevelType w:val="multilevel"/>
    <w:tmpl w:val="ED76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9">
    <w:nsid w:val="4274165E"/>
    <w:multiLevelType w:val="multilevel"/>
    <w:tmpl w:val="A6D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0">
    <w:nsid w:val="42811B41"/>
    <w:multiLevelType w:val="multilevel"/>
    <w:tmpl w:val="A478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1">
    <w:nsid w:val="42864083"/>
    <w:multiLevelType w:val="multilevel"/>
    <w:tmpl w:val="3D2C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2">
    <w:nsid w:val="42B145F8"/>
    <w:multiLevelType w:val="multilevel"/>
    <w:tmpl w:val="F424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3">
    <w:nsid w:val="42C4152B"/>
    <w:multiLevelType w:val="multilevel"/>
    <w:tmpl w:val="9F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4">
    <w:nsid w:val="42EA5CFE"/>
    <w:multiLevelType w:val="multilevel"/>
    <w:tmpl w:val="7A5E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5">
    <w:nsid w:val="42F73666"/>
    <w:multiLevelType w:val="multilevel"/>
    <w:tmpl w:val="5F82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6">
    <w:nsid w:val="431415C9"/>
    <w:multiLevelType w:val="multilevel"/>
    <w:tmpl w:val="EE5C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7">
    <w:nsid w:val="435850DE"/>
    <w:multiLevelType w:val="multilevel"/>
    <w:tmpl w:val="3FA2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8">
    <w:nsid w:val="43640B54"/>
    <w:multiLevelType w:val="multilevel"/>
    <w:tmpl w:val="7422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9">
    <w:nsid w:val="43776A57"/>
    <w:multiLevelType w:val="multilevel"/>
    <w:tmpl w:val="A6A6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0">
    <w:nsid w:val="43862A24"/>
    <w:multiLevelType w:val="multilevel"/>
    <w:tmpl w:val="DC10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1">
    <w:nsid w:val="438D359C"/>
    <w:multiLevelType w:val="multilevel"/>
    <w:tmpl w:val="D746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nsid w:val="43956489"/>
    <w:multiLevelType w:val="multilevel"/>
    <w:tmpl w:val="4848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3">
    <w:nsid w:val="439D1186"/>
    <w:multiLevelType w:val="multilevel"/>
    <w:tmpl w:val="0CB4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4">
    <w:nsid w:val="43A42BD8"/>
    <w:multiLevelType w:val="multilevel"/>
    <w:tmpl w:val="72EE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5">
    <w:nsid w:val="43A840A4"/>
    <w:multiLevelType w:val="multilevel"/>
    <w:tmpl w:val="46E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6">
    <w:nsid w:val="43D9153C"/>
    <w:multiLevelType w:val="multilevel"/>
    <w:tmpl w:val="A698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7">
    <w:nsid w:val="43DA38DB"/>
    <w:multiLevelType w:val="multilevel"/>
    <w:tmpl w:val="D6D4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8">
    <w:nsid w:val="43E72B10"/>
    <w:multiLevelType w:val="multilevel"/>
    <w:tmpl w:val="6936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9">
    <w:nsid w:val="43ED15E8"/>
    <w:multiLevelType w:val="multilevel"/>
    <w:tmpl w:val="11BE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0">
    <w:nsid w:val="44012294"/>
    <w:multiLevelType w:val="multilevel"/>
    <w:tmpl w:val="A336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1">
    <w:nsid w:val="440E04B8"/>
    <w:multiLevelType w:val="multilevel"/>
    <w:tmpl w:val="89AAC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2">
    <w:nsid w:val="44355978"/>
    <w:multiLevelType w:val="multilevel"/>
    <w:tmpl w:val="3E64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3">
    <w:nsid w:val="44413DE4"/>
    <w:multiLevelType w:val="multilevel"/>
    <w:tmpl w:val="1A80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4">
    <w:nsid w:val="44460527"/>
    <w:multiLevelType w:val="multilevel"/>
    <w:tmpl w:val="8CCE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nsid w:val="44523EB9"/>
    <w:multiLevelType w:val="multilevel"/>
    <w:tmpl w:val="EF78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6">
    <w:nsid w:val="445D6E20"/>
    <w:multiLevelType w:val="multilevel"/>
    <w:tmpl w:val="1068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7">
    <w:nsid w:val="445E1D0D"/>
    <w:multiLevelType w:val="multilevel"/>
    <w:tmpl w:val="59CC8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8">
    <w:nsid w:val="4462346D"/>
    <w:multiLevelType w:val="multilevel"/>
    <w:tmpl w:val="EB18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9">
    <w:nsid w:val="448031DF"/>
    <w:multiLevelType w:val="multilevel"/>
    <w:tmpl w:val="E9B4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nsid w:val="449C4AD1"/>
    <w:multiLevelType w:val="multilevel"/>
    <w:tmpl w:val="0252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1">
    <w:nsid w:val="44B34C54"/>
    <w:multiLevelType w:val="multilevel"/>
    <w:tmpl w:val="129C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2">
    <w:nsid w:val="44B34DC4"/>
    <w:multiLevelType w:val="multilevel"/>
    <w:tmpl w:val="4C2C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3">
    <w:nsid w:val="44C17286"/>
    <w:multiLevelType w:val="multilevel"/>
    <w:tmpl w:val="9E34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4">
    <w:nsid w:val="44D27748"/>
    <w:multiLevelType w:val="multilevel"/>
    <w:tmpl w:val="98F8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5">
    <w:nsid w:val="45004465"/>
    <w:multiLevelType w:val="multilevel"/>
    <w:tmpl w:val="2394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6">
    <w:nsid w:val="450B0445"/>
    <w:multiLevelType w:val="multilevel"/>
    <w:tmpl w:val="0BA6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7">
    <w:nsid w:val="45144537"/>
    <w:multiLevelType w:val="multilevel"/>
    <w:tmpl w:val="0C9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8">
    <w:nsid w:val="451C0B14"/>
    <w:multiLevelType w:val="multilevel"/>
    <w:tmpl w:val="513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9">
    <w:nsid w:val="452425DB"/>
    <w:multiLevelType w:val="multilevel"/>
    <w:tmpl w:val="009C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0">
    <w:nsid w:val="45311E5D"/>
    <w:multiLevelType w:val="multilevel"/>
    <w:tmpl w:val="218A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1">
    <w:nsid w:val="454944C9"/>
    <w:multiLevelType w:val="multilevel"/>
    <w:tmpl w:val="339C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2">
    <w:nsid w:val="455C0B1A"/>
    <w:multiLevelType w:val="multilevel"/>
    <w:tmpl w:val="17AE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3">
    <w:nsid w:val="459E0045"/>
    <w:multiLevelType w:val="multilevel"/>
    <w:tmpl w:val="22BC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nsid w:val="45B16712"/>
    <w:multiLevelType w:val="multilevel"/>
    <w:tmpl w:val="ED52F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5">
    <w:nsid w:val="45B623C9"/>
    <w:multiLevelType w:val="multilevel"/>
    <w:tmpl w:val="FD92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6">
    <w:nsid w:val="45CB3D11"/>
    <w:multiLevelType w:val="multilevel"/>
    <w:tmpl w:val="CD2C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7">
    <w:nsid w:val="45DE20A1"/>
    <w:multiLevelType w:val="multilevel"/>
    <w:tmpl w:val="F828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8">
    <w:nsid w:val="45E23328"/>
    <w:multiLevelType w:val="multilevel"/>
    <w:tmpl w:val="618E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9">
    <w:nsid w:val="45E94AD1"/>
    <w:multiLevelType w:val="multilevel"/>
    <w:tmpl w:val="D526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0">
    <w:nsid w:val="460032C1"/>
    <w:multiLevelType w:val="multilevel"/>
    <w:tmpl w:val="AAC6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1">
    <w:nsid w:val="460E495F"/>
    <w:multiLevelType w:val="multilevel"/>
    <w:tmpl w:val="F094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2">
    <w:nsid w:val="46352DDC"/>
    <w:multiLevelType w:val="multilevel"/>
    <w:tmpl w:val="1952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3">
    <w:nsid w:val="463B76F6"/>
    <w:multiLevelType w:val="multilevel"/>
    <w:tmpl w:val="27B2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4">
    <w:nsid w:val="468525D4"/>
    <w:multiLevelType w:val="multilevel"/>
    <w:tmpl w:val="C796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5">
    <w:nsid w:val="46894AF7"/>
    <w:multiLevelType w:val="multilevel"/>
    <w:tmpl w:val="547A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6">
    <w:nsid w:val="46A5784D"/>
    <w:multiLevelType w:val="multilevel"/>
    <w:tmpl w:val="F45A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7">
    <w:nsid w:val="46A85594"/>
    <w:multiLevelType w:val="multilevel"/>
    <w:tmpl w:val="A558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8">
    <w:nsid w:val="46B00331"/>
    <w:multiLevelType w:val="multilevel"/>
    <w:tmpl w:val="2DEA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9">
    <w:nsid w:val="46B377CF"/>
    <w:multiLevelType w:val="multilevel"/>
    <w:tmpl w:val="0482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nsid w:val="46D3558D"/>
    <w:multiLevelType w:val="multilevel"/>
    <w:tmpl w:val="7814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1">
    <w:nsid w:val="46DE77AA"/>
    <w:multiLevelType w:val="multilevel"/>
    <w:tmpl w:val="18CC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2">
    <w:nsid w:val="46DF2D20"/>
    <w:multiLevelType w:val="multilevel"/>
    <w:tmpl w:val="D74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3">
    <w:nsid w:val="4708524B"/>
    <w:multiLevelType w:val="multilevel"/>
    <w:tmpl w:val="8714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4">
    <w:nsid w:val="47210E50"/>
    <w:multiLevelType w:val="multilevel"/>
    <w:tmpl w:val="8564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5">
    <w:nsid w:val="472A5825"/>
    <w:multiLevelType w:val="multilevel"/>
    <w:tmpl w:val="8008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6">
    <w:nsid w:val="472E02E5"/>
    <w:multiLevelType w:val="multilevel"/>
    <w:tmpl w:val="6104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7">
    <w:nsid w:val="47401826"/>
    <w:multiLevelType w:val="multilevel"/>
    <w:tmpl w:val="4808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8">
    <w:nsid w:val="4755500C"/>
    <w:multiLevelType w:val="multilevel"/>
    <w:tmpl w:val="1FDA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9">
    <w:nsid w:val="47570C69"/>
    <w:multiLevelType w:val="multilevel"/>
    <w:tmpl w:val="81BA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0">
    <w:nsid w:val="477C1B88"/>
    <w:multiLevelType w:val="multilevel"/>
    <w:tmpl w:val="AD90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1">
    <w:nsid w:val="478460F3"/>
    <w:multiLevelType w:val="multilevel"/>
    <w:tmpl w:val="22AE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2">
    <w:nsid w:val="47C630D8"/>
    <w:multiLevelType w:val="multilevel"/>
    <w:tmpl w:val="0C8E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3">
    <w:nsid w:val="481C2C94"/>
    <w:multiLevelType w:val="multilevel"/>
    <w:tmpl w:val="D504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nsid w:val="4835671D"/>
    <w:multiLevelType w:val="multilevel"/>
    <w:tmpl w:val="FDF2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5">
    <w:nsid w:val="48373838"/>
    <w:multiLevelType w:val="multilevel"/>
    <w:tmpl w:val="188E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6">
    <w:nsid w:val="48746010"/>
    <w:multiLevelType w:val="multilevel"/>
    <w:tmpl w:val="3DD0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7">
    <w:nsid w:val="48814A23"/>
    <w:multiLevelType w:val="multilevel"/>
    <w:tmpl w:val="F07A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8">
    <w:nsid w:val="48907485"/>
    <w:multiLevelType w:val="multilevel"/>
    <w:tmpl w:val="DE68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9">
    <w:nsid w:val="48A2201D"/>
    <w:multiLevelType w:val="multilevel"/>
    <w:tmpl w:val="66F2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0">
    <w:nsid w:val="48B87A36"/>
    <w:multiLevelType w:val="multilevel"/>
    <w:tmpl w:val="6996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1">
    <w:nsid w:val="48CE5DD4"/>
    <w:multiLevelType w:val="multilevel"/>
    <w:tmpl w:val="B63E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2">
    <w:nsid w:val="48E5349F"/>
    <w:multiLevelType w:val="multilevel"/>
    <w:tmpl w:val="DA32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3">
    <w:nsid w:val="48EB2B8F"/>
    <w:multiLevelType w:val="multilevel"/>
    <w:tmpl w:val="9B44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4">
    <w:nsid w:val="49033DBA"/>
    <w:multiLevelType w:val="multilevel"/>
    <w:tmpl w:val="AEB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5">
    <w:nsid w:val="49074897"/>
    <w:multiLevelType w:val="multilevel"/>
    <w:tmpl w:val="01C0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6">
    <w:nsid w:val="491157BC"/>
    <w:multiLevelType w:val="multilevel"/>
    <w:tmpl w:val="0C1A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7">
    <w:nsid w:val="49173A01"/>
    <w:multiLevelType w:val="multilevel"/>
    <w:tmpl w:val="FA60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8">
    <w:nsid w:val="495D4C29"/>
    <w:multiLevelType w:val="multilevel"/>
    <w:tmpl w:val="1756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9">
    <w:nsid w:val="49784F4A"/>
    <w:multiLevelType w:val="multilevel"/>
    <w:tmpl w:val="3CF6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0">
    <w:nsid w:val="49810E40"/>
    <w:multiLevelType w:val="multilevel"/>
    <w:tmpl w:val="AFDE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1">
    <w:nsid w:val="49AB5BAF"/>
    <w:multiLevelType w:val="multilevel"/>
    <w:tmpl w:val="439E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2">
    <w:nsid w:val="49C24C6A"/>
    <w:multiLevelType w:val="multilevel"/>
    <w:tmpl w:val="AC2E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3">
    <w:nsid w:val="49EF10B3"/>
    <w:multiLevelType w:val="multilevel"/>
    <w:tmpl w:val="8860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4">
    <w:nsid w:val="49F50C5C"/>
    <w:multiLevelType w:val="multilevel"/>
    <w:tmpl w:val="BD4A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5">
    <w:nsid w:val="4A0319EE"/>
    <w:multiLevelType w:val="multilevel"/>
    <w:tmpl w:val="D3B8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6">
    <w:nsid w:val="4A1B3B82"/>
    <w:multiLevelType w:val="multilevel"/>
    <w:tmpl w:val="6F2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7">
    <w:nsid w:val="4A253889"/>
    <w:multiLevelType w:val="multilevel"/>
    <w:tmpl w:val="4C58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8">
    <w:nsid w:val="4A2D6423"/>
    <w:multiLevelType w:val="multilevel"/>
    <w:tmpl w:val="B5D0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9">
    <w:nsid w:val="4A4611C0"/>
    <w:multiLevelType w:val="multilevel"/>
    <w:tmpl w:val="3F00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0">
    <w:nsid w:val="4A5E48CC"/>
    <w:multiLevelType w:val="multilevel"/>
    <w:tmpl w:val="F2A0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1">
    <w:nsid w:val="4A60784C"/>
    <w:multiLevelType w:val="multilevel"/>
    <w:tmpl w:val="B1B2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2">
    <w:nsid w:val="4A62551B"/>
    <w:multiLevelType w:val="multilevel"/>
    <w:tmpl w:val="5734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3">
    <w:nsid w:val="4A862CE6"/>
    <w:multiLevelType w:val="multilevel"/>
    <w:tmpl w:val="8336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4">
    <w:nsid w:val="4AAF5114"/>
    <w:multiLevelType w:val="multilevel"/>
    <w:tmpl w:val="6E6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5">
    <w:nsid w:val="4AD17506"/>
    <w:multiLevelType w:val="multilevel"/>
    <w:tmpl w:val="5268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6">
    <w:nsid w:val="4AF319EE"/>
    <w:multiLevelType w:val="multilevel"/>
    <w:tmpl w:val="10D8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7">
    <w:nsid w:val="4B0367F9"/>
    <w:multiLevelType w:val="multilevel"/>
    <w:tmpl w:val="11CC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8">
    <w:nsid w:val="4B147150"/>
    <w:multiLevelType w:val="multilevel"/>
    <w:tmpl w:val="9904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9">
    <w:nsid w:val="4B164AC3"/>
    <w:multiLevelType w:val="multilevel"/>
    <w:tmpl w:val="CA86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0">
    <w:nsid w:val="4B1706EE"/>
    <w:multiLevelType w:val="multilevel"/>
    <w:tmpl w:val="1550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1">
    <w:nsid w:val="4B17734B"/>
    <w:multiLevelType w:val="multilevel"/>
    <w:tmpl w:val="A188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2">
    <w:nsid w:val="4B2511C5"/>
    <w:multiLevelType w:val="multilevel"/>
    <w:tmpl w:val="EBF4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nsid w:val="4B2D497B"/>
    <w:multiLevelType w:val="multilevel"/>
    <w:tmpl w:val="652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4">
    <w:nsid w:val="4B3033A9"/>
    <w:multiLevelType w:val="multilevel"/>
    <w:tmpl w:val="283C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5">
    <w:nsid w:val="4B385DAA"/>
    <w:multiLevelType w:val="multilevel"/>
    <w:tmpl w:val="33C0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6">
    <w:nsid w:val="4B4F5265"/>
    <w:multiLevelType w:val="multilevel"/>
    <w:tmpl w:val="6674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7">
    <w:nsid w:val="4B720F77"/>
    <w:multiLevelType w:val="multilevel"/>
    <w:tmpl w:val="D102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8">
    <w:nsid w:val="4B886003"/>
    <w:multiLevelType w:val="multilevel"/>
    <w:tmpl w:val="4FAC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nsid w:val="4B8A2DDD"/>
    <w:multiLevelType w:val="multilevel"/>
    <w:tmpl w:val="5490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0">
    <w:nsid w:val="4B942C25"/>
    <w:multiLevelType w:val="multilevel"/>
    <w:tmpl w:val="8B469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1">
    <w:nsid w:val="4BA716B3"/>
    <w:multiLevelType w:val="multilevel"/>
    <w:tmpl w:val="F068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2">
    <w:nsid w:val="4BB65724"/>
    <w:multiLevelType w:val="multilevel"/>
    <w:tmpl w:val="A848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3">
    <w:nsid w:val="4BC45D09"/>
    <w:multiLevelType w:val="multilevel"/>
    <w:tmpl w:val="D120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4">
    <w:nsid w:val="4BC51776"/>
    <w:multiLevelType w:val="multilevel"/>
    <w:tmpl w:val="665A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5">
    <w:nsid w:val="4BC7629C"/>
    <w:multiLevelType w:val="multilevel"/>
    <w:tmpl w:val="AB9C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6">
    <w:nsid w:val="4BCA4D04"/>
    <w:multiLevelType w:val="multilevel"/>
    <w:tmpl w:val="9828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7">
    <w:nsid w:val="4BE714B4"/>
    <w:multiLevelType w:val="multilevel"/>
    <w:tmpl w:val="E428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8">
    <w:nsid w:val="4BE8433F"/>
    <w:multiLevelType w:val="multilevel"/>
    <w:tmpl w:val="1172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9">
    <w:nsid w:val="4BEA1568"/>
    <w:multiLevelType w:val="multilevel"/>
    <w:tmpl w:val="C0A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0">
    <w:nsid w:val="4BF652E2"/>
    <w:multiLevelType w:val="multilevel"/>
    <w:tmpl w:val="046A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1">
    <w:nsid w:val="4C0A696D"/>
    <w:multiLevelType w:val="multilevel"/>
    <w:tmpl w:val="88A6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2">
    <w:nsid w:val="4C1628AF"/>
    <w:multiLevelType w:val="multilevel"/>
    <w:tmpl w:val="F26E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3">
    <w:nsid w:val="4C2F7821"/>
    <w:multiLevelType w:val="multilevel"/>
    <w:tmpl w:val="AE9C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4">
    <w:nsid w:val="4C6216C5"/>
    <w:multiLevelType w:val="multilevel"/>
    <w:tmpl w:val="8B2A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5">
    <w:nsid w:val="4C701E30"/>
    <w:multiLevelType w:val="multilevel"/>
    <w:tmpl w:val="AF5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6">
    <w:nsid w:val="4C8C5B53"/>
    <w:multiLevelType w:val="multilevel"/>
    <w:tmpl w:val="8F30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7">
    <w:nsid w:val="4C8D12B1"/>
    <w:multiLevelType w:val="multilevel"/>
    <w:tmpl w:val="95B8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8">
    <w:nsid w:val="4C907B4F"/>
    <w:multiLevelType w:val="multilevel"/>
    <w:tmpl w:val="D7AE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9">
    <w:nsid w:val="4C9957D6"/>
    <w:multiLevelType w:val="multilevel"/>
    <w:tmpl w:val="0A3A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0">
    <w:nsid w:val="4C9A006B"/>
    <w:multiLevelType w:val="multilevel"/>
    <w:tmpl w:val="74A0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1">
    <w:nsid w:val="4CDD0608"/>
    <w:multiLevelType w:val="multilevel"/>
    <w:tmpl w:val="2532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2">
    <w:nsid w:val="4CDF45AF"/>
    <w:multiLevelType w:val="multilevel"/>
    <w:tmpl w:val="30F4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3">
    <w:nsid w:val="4CE702BD"/>
    <w:multiLevelType w:val="multilevel"/>
    <w:tmpl w:val="8810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4">
    <w:nsid w:val="4CF10092"/>
    <w:multiLevelType w:val="multilevel"/>
    <w:tmpl w:val="19DE9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5">
    <w:nsid w:val="4D267A93"/>
    <w:multiLevelType w:val="multilevel"/>
    <w:tmpl w:val="4DB2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6">
    <w:nsid w:val="4D283014"/>
    <w:multiLevelType w:val="multilevel"/>
    <w:tmpl w:val="5A2A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7">
    <w:nsid w:val="4D672A38"/>
    <w:multiLevelType w:val="multilevel"/>
    <w:tmpl w:val="9E86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8">
    <w:nsid w:val="4D835147"/>
    <w:multiLevelType w:val="multilevel"/>
    <w:tmpl w:val="B4B8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9">
    <w:nsid w:val="4D8533E8"/>
    <w:multiLevelType w:val="multilevel"/>
    <w:tmpl w:val="027E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0">
    <w:nsid w:val="4D9E593E"/>
    <w:multiLevelType w:val="multilevel"/>
    <w:tmpl w:val="E6E2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1">
    <w:nsid w:val="4DA57942"/>
    <w:multiLevelType w:val="multilevel"/>
    <w:tmpl w:val="343A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2">
    <w:nsid w:val="4DB152AE"/>
    <w:multiLevelType w:val="multilevel"/>
    <w:tmpl w:val="6002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3">
    <w:nsid w:val="4DDD68D4"/>
    <w:multiLevelType w:val="multilevel"/>
    <w:tmpl w:val="ADEC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4">
    <w:nsid w:val="4DDF3ACE"/>
    <w:multiLevelType w:val="multilevel"/>
    <w:tmpl w:val="590C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5">
    <w:nsid w:val="4E322156"/>
    <w:multiLevelType w:val="multilevel"/>
    <w:tmpl w:val="5574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6">
    <w:nsid w:val="4E3A5CB1"/>
    <w:multiLevelType w:val="multilevel"/>
    <w:tmpl w:val="594E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7">
    <w:nsid w:val="4E4F6286"/>
    <w:multiLevelType w:val="multilevel"/>
    <w:tmpl w:val="0B94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8">
    <w:nsid w:val="4E584BE4"/>
    <w:multiLevelType w:val="multilevel"/>
    <w:tmpl w:val="6BB2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nsid w:val="4E8C271E"/>
    <w:multiLevelType w:val="multilevel"/>
    <w:tmpl w:val="E8FA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0">
    <w:nsid w:val="4EBF285A"/>
    <w:multiLevelType w:val="multilevel"/>
    <w:tmpl w:val="807C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1">
    <w:nsid w:val="4EE62314"/>
    <w:multiLevelType w:val="multilevel"/>
    <w:tmpl w:val="FA8A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2">
    <w:nsid w:val="4F023BC4"/>
    <w:multiLevelType w:val="multilevel"/>
    <w:tmpl w:val="09E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3">
    <w:nsid w:val="4F081C0B"/>
    <w:multiLevelType w:val="multilevel"/>
    <w:tmpl w:val="EC44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4">
    <w:nsid w:val="4F083E22"/>
    <w:multiLevelType w:val="multilevel"/>
    <w:tmpl w:val="C404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5">
    <w:nsid w:val="4F1B02C2"/>
    <w:multiLevelType w:val="multilevel"/>
    <w:tmpl w:val="DA62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6">
    <w:nsid w:val="4F302C04"/>
    <w:multiLevelType w:val="multilevel"/>
    <w:tmpl w:val="C790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7">
    <w:nsid w:val="4F330BF0"/>
    <w:multiLevelType w:val="multilevel"/>
    <w:tmpl w:val="38B6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8">
    <w:nsid w:val="4F3E4F6B"/>
    <w:multiLevelType w:val="multilevel"/>
    <w:tmpl w:val="164E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9">
    <w:nsid w:val="4F4A0BD5"/>
    <w:multiLevelType w:val="multilevel"/>
    <w:tmpl w:val="554E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0">
    <w:nsid w:val="4F4F5583"/>
    <w:multiLevelType w:val="multilevel"/>
    <w:tmpl w:val="B5B8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1">
    <w:nsid w:val="4F5D660D"/>
    <w:multiLevelType w:val="multilevel"/>
    <w:tmpl w:val="8966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2">
    <w:nsid w:val="4F65220E"/>
    <w:multiLevelType w:val="multilevel"/>
    <w:tmpl w:val="46B6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3">
    <w:nsid w:val="4F7F0FE8"/>
    <w:multiLevelType w:val="multilevel"/>
    <w:tmpl w:val="FA14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4">
    <w:nsid w:val="4F8F586B"/>
    <w:multiLevelType w:val="multilevel"/>
    <w:tmpl w:val="82CC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5">
    <w:nsid w:val="4F9D0BF2"/>
    <w:multiLevelType w:val="multilevel"/>
    <w:tmpl w:val="E414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6">
    <w:nsid w:val="4FA24B66"/>
    <w:multiLevelType w:val="multilevel"/>
    <w:tmpl w:val="A64C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7">
    <w:nsid w:val="4FDE321B"/>
    <w:multiLevelType w:val="multilevel"/>
    <w:tmpl w:val="EF9C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8">
    <w:nsid w:val="4FEA10C1"/>
    <w:multiLevelType w:val="multilevel"/>
    <w:tmpl w:val="E512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9">
    <w:nsid w:val="4FF2348A"/>
    <w:multiLevelType w:val="multilevel"/>
    <w:tmpl w:val="C0E0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0">
    <w:nsid w:val="4FFC3612"/>
    <w:multiLevelType w:val="multilevel"/>
    <w:tmpl w:val="28D6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1">
    <w:nsid w:val="50016A69"/>
    <w:multiLevelType w:val="multilevel"/>
    <w:tmpl w:val="FD6E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2">
    <w:nsid w:val="50342D4F"/>
    <w:multiLevelType w:val="multilevel"/>
    <w:tmpl w:val="D68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3">
    <w:nsid w:val="50447D5D"/>
    <w:multiLevelType w:val="multilevel"/>
    <w:tmpl w:val="611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4">
    <w:nsid w:val="50796EEE"/>
    <w:multiLevelType w:val="multilevel"/>
    <w:tmpl w:val="C290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5">
    <w:nsid w:val="507C707B"/>
    <w:multiLevelType w:val="multilevel"/>
    <w:tmpl w:val="E2F4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6">
    <w:nsid w:val="509D6D1A"/>
    <w:multiLevelType w:val="multilevel"/>
    <w:tmpl w:val="B16E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7">
    <w:nsid w:val="50AC157A"/>
    <w:multiLevelType w:val="multilevel"/>
    <w:tmpl w:val="3140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8">
    <w:nsid w:val="50E64B83"/>
    <w:multiLevelType w:val="multilevel"/>
    <w:tmpl w:val="3F2E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9">
    <w:nsid w:val="50E76BCD"/>
    <w:multiLevelType w:val="multilevel"/>
    <w:tmpl w:val="D5CE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0">
    <w:nsid w:val="50F511B5"/>
    <w:multiLevelType w:val="multilevel"/>
    <w:tmpl w:val="1D7C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1">
    <w:nsid w:val="50F6243A"/>
    <w:multiLevelType w:val="multilevel"/>
    <w:tmpl w:val="15FA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2">
    <w:nsid w:val="512241F2"/>
    <w:multiLevelType w:val="multilevel"/>
    <w:tmpl w:val="3F367E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3">
    <w:nsid w:val="513067C1"/>
    <w:multiLevelType w:val="multilevel"/>
    <w:tmpl w:val="5332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4">
    <w:nsid w:val="51420E0D"/>
    <w:multiLevelType w:val="multilevel"/>
    <w:tmpl w:val="9ACC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5">
    <w:nsid w:val="51562347"/>
    <w:multiLevelType w:val="multilevel"/>
    <w:tmpl w:val="1B82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6">
    <w:nsid w:val="51630D63"/>
    <w:multiLevelType w:val="multilevel"/>
    <w:tmpl w:val="8B7A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7">
    <w:nsid w:val="51777E5E"/>
    <w:multiLevelType w:val="multilevel"/>
    <w:tmpl w:val="81FE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8">
    <w:nsid w:val="51835FD6"/>
    <w:multiLevelType w:val="multilevel"/>
    <w:tmpl w:val="C9AC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9">
    <w:nsid w:val="518B7DCB"/>
    <w:multiLevelType w:val="multilevel"/>
    <w:tmpl w:val="63E2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0">
    <w:nsid w:val="51BF609A"/>
    <w:multiLevelType w:val="multilevel"/>
    <w:tmpl w:val="86E8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1">
    <w:nsid w:val="51D04FAE"/>
    <w:multiLevelType w:val="multilevel"/>
    <w:tmpl w:val="2AF2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2">
    <w:nsid w:val="51D92EF5"/>
    <w:multiLevelType w:val="multilevel"/>
    <w:tmpl w:val="57D4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3">
    <w:nsid w:val="52153B59"/>
    <w:multiLevelType w:val="multilevel"/>
    <w:tmpl w:val="087C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4">
    <w:nsid w:val="52195B27"/>
    <w:multiLevelType w:val="multilevel"/>
    <w:tmpl w:val="7EA2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5">
    <w:nsid w:val="521D610F"/>
    <w:multiLevelType w:val="multilevel"/>
    <w:tmpl w:val="700C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6">
    <w:nsid w:val="523805D0"/>
    <w:multiLevelType w:val="multilevel"/>
    <w:tmpl w:val="6EBA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7">
    <w:nsid w:val="52390CB2"/>
    <w:multiLevelType w:val="multilevel"/>
    <w:tmpl w:val="887C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8">
    <w:nsid w:val="52501315"/>
    <w:multiLevelType w:val="multilevel"/>
    <w:tmpl w:val="8A68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9">
    <w:nsid w:val="525F4E98"/>
    <w:multiLevelType w:val="multilevel"/>
    <w:tmpl w:val="A000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0">
    <w:nsid w:val="52666567"/>
    <w:multiLevelType w:val="multilevel"/>
    <w:tmpl w:val="CCDA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1">
    <w:nsid w:val="52747B1F"/>
    <w:multiLevelType w:val="multilevel"/>
    <w:tmpl w:val="4890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2">
    <w:nsid w:val="527F1700"/>
    <w:multiLevelType w:val="multilevel"/>
    <w:tmpl w:val="1238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3">
    <w:nsid w:val="52B65C60"/>
    <w:multiLevelType w:val="multilevel"/>
    <w:tmpl w:val="1A6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4">
    <w:nsid w:val="52CC3251"/>
    <w:multiLevelType w:val="multilevel"/>
    <w:tmpl w:val="096E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5">
    <w:nsid w:val="52E44DE3"/>
    <w:multiLevelType w:val="multilevel"/>
    <w:tmpl w:val="9E28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6">
    <w:nsid w:val="52EB3AEB"/>
    <w:multiLevelType w:val="multilevel"/>
    <w:tmpl w:val="2966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7">
    <w:nsid w:val="52FB36A3"/>
    <w:multiLevelType w:val="multilevel"/>
    <w:tmpl w:val="A7C4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8">
    <w:nsid w:val="53054018"/>
    <w:multiLevelType w:val="multilevel"/>
    <w:tmpl w:val="27A2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9">
    <w:nsid w:val="531A4DC1"/>
    <w:multiLevelType w:val="multilevel"/>
    <w:tmpl w:val="6440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0">
    <w:nsid w:val="53202844"/>
    <w:multiLevelType w:val="multilevel"/>
    <w:tmpl w:val="F4AE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1">
    <w:nsid w:val="53256F8C"/>
    <w:multiLevelType w:val="multilevel"/>
    <w:tmpl w:val="5906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nsid w:val="5329213F"/>
    <w:multiLevelType w:val="multilevel"/>
    <w:tmpl w:val="633E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3">
    <w:nsid w:val="532E5366"/>
    <w:multiLevelType w:val="multilevel"/>
    <w:tmpl w:val="53C6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4">
    <w:nsid w:val="53355454"/>
    <w:multiLevelType w:val="multilevel"/>
    <w:tmpl w:val="B012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5">
    <w:nsid w:val="53440E39"/>
    <w:multiLevelType w:val="multilevel"/>
    <w:tmpl w:val="C9F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6">
    <w:nsid w:val="534E249F"/>
    <w:multiLevelType w:val="multilevel"/>
    <w:tmpl w:val="2AA2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7">
    <w:nsid w:val="535C4724"/>
    <w:multiLevelType w:val="multilevel"/>
    <w:tmpl w:val="F7DA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8">
    <w:nsid w:val="53651F54"/>
    <w:multiLevelType w:val="multilevel"/>
    <w:tmpl w:val="169E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nsid w:val="53B91E67"/>
    <w:multiLevelType w:val="multilevel"/>
    <w:tmpl w:val="3A1E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0">
    <w:nsid w:val="53BB7E3C"/>
    <w:multiLevelType w:val="multilevel"/>
    <w:tmpl w:val="2E3E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1">
    <w:nsid w:val="53DA2733"/>
    <w:multiLevelType w:val="multilevel"/>
    <w:tmpl w:val="388C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2">
    <w:nsid w:val="53E37213"/>
    <w:multiLevelType w:val="multilevel"/>
    <w:tmpl w:val="1EE6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3">
    <w:nsid w:val="53F5242E"/>
    <w:multiLevelType w:val="multilevel"/>
    <w:tmpl w:val="5F1E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4">
    <w:nsid w:val="54051CC3"/>
    <w:multiLevelType w:val="multilevel"/>
    <w:tmpl w:val="2024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5">
    <w:nsid w:val="543417F2"/>
    <w:multiLevelType w:val="multilevel"/>
    <w:tmpl w:val="8D2C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6">
    <w:nsid w:val="543656A8"/>
    <w:multiLevelType w:val="multilevel"/>
    <w:tmpl w:val="68AA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7">
    <w:nsid w:val="54365D11"/>
    <w:multiLevelType w:val="multilevel"/>
    <w:tmpl w:val="3A3C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8">
    <w:nsid w:val="545D382A"/>
    <w:multiLevelType w:val="multilevel"/>
    <w:tmpl w:val="A348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9">
    <w:nsid w:val="545E6DBB"/>
    <w:multiLevelType w:val="multilevel"/>
    <w:tmpl w:val="FF50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0">
    <w:nsid w:val="54627D34"/>
    <w:multiLevelType w:val="multilevel"/>
    <w:tmpl w:val="ECF8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1">
    <w:nsid w:val="54840F81"/>
    <w:multiLevelType w:val="multilevel"/>
    <w:tmpl w:val="12689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2">
    <w:nsid w:val="548A08EE"/>
    <w:multiLevelType w:val="multilevel"/>
    <w:tmpl w:val="8B38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3">
    <w:nsid w:val="54B86860"/>
    <w:multiLevelType w:val="multilevel"/>
    <w:tmpl w:val="F3A6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4">
    <w:nsid w:val="54BD2403"/>
    <w:multiLevelType w:val="multilevel"/>
    <w:tmpl w:val="7CD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nsid w:val="54C552BC"/>
    <w:multiLevelType w:val="multilevel"/>
    <w:tmpl w:val="A03E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6">
    <w:nsid w:val="54D66C1F"/>
    <w:multiLevelType w:val="multilevel"/>
    <w:tmpl w:val="552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7">
    <w:nsid w:val="54D81949"/>
    <w:multiLevelType w:val="multilevel"/>
    <w:tmpl w:val="6CC0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8">
    <w:nsid w:val="54F73E6A"/>
    <w:multiLevelType w:val="multilevel"/>
    <w:tmpl w:val="6624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9">
    <w:nsid w:val="55085034"/>
    <w:multiLevelType w:val="multilevel"/>
    <w:tmpl w:val="3D2C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0">
    <w:nsid w:val="553529C6"/>
    <w:multiLevelType w:val="multilevel"/>
    <w:tmpl w:val="763C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1">
    <w:nsid w:val="553773F5"/>
    <w:multiLevelType w:val="multilevel"/>
    <w:tmpl w:val="B65A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2">
    <w:nsid w:val="557002C9"/>
    <w:multiLevelType w:val="multilevel"/>
    <w:tmpl w:val="2120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3">
    <w:nsid w:val="55751F36"/>
    <w:multiLevelType w:val="multilevel"/>
    <w:tmpl w:val="0FA4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4">
    <w:nsid w:val="558D49CC"/>
    <w:multiLevelType w:val="multilevel"/>
    <w:tmpl w:val="A00C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5">
    <w:nsid w:val="559624DF"/>
    <w:multiLevelType w:val="multilevel"/>
    <w:tmpl w:val="4C4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6">
    <w:nsid w:val="55A84658"/>
    <w:multiLevelType w:val="multilevel"/>
    <w:tmpl w:val="E054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7">
    <w:nsid w:val="55BD797D"/>
    <w:multiLevelType w:val="multilevel"/>
    <w:tmpl w:val="18DC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8">
    <w:nsid w:val="55D22D2C"/>
    <w:multiLevelType w:val="multilevel"/>
    <w:tmpl w:val="3868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9">
    <w:nsid w:val="55D62B75"/>
    <w:multiLevelType w:val="multilevel"/>
    <w:tmpl w:val="C870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0">
    <w:nsid w:val="55DB7154"/>
    <w:multiLevelType w:val="multilevel"/>
    <w:tmpl w:val="C428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nsid w:val="55E20B73"/>
    <w:multiLevelType w:val="multilevel"/>
    <w:tmpl w:val="EDE6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2">
    <w:nsid w:val="5628763C"/>
    <w:multiLevelType w:val="multilevel"/>
    <w:tmpl w:val="46C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3">
    <w:nsid w:val="562B016B"/>
    <w:multiLevelType w:val="multilevel"/>
    <w:tmpl w:val="1176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4">
    <w:nsid w:val="56511D31"/>
    <w:multiLevelType w:val="multilevel"/>
    <w:tmpl w:val="547C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5">
    <w:nsid w:val="56513315"/>
    <w:multiLevelType w:val="multilevel"/>
    <w:tmpl w:val="BD38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6">
    <w:nsid w:val="56682449"/>
    <w:multiLevelType w:val="multilevel"/>
    <w:tmpl w:val="7DB6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7">
    <w:nsid w:val="566C2A84"/>
    <w:multiLevelType w:val="multilevel"/>
    <w:tmpl w:val="7BA0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nsid w:val="568A40C2"/>
    <w:multiLevelType w:val="multilevel"/>
    <w:tmpl w:val="04A4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9">
    <w:nsid w:val="568B5EA5"/>
    <w:multiLevelType w:val="multilevel"/>
    <w:tmpl w:val="7B529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0">
    <w:nsid w:val="56B47E66"/>
    <w:multiLevelType w:val="multilevel"/>
    <w:tmpl w:val="B2D0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1">
    <w:nsid w:val="56CE68A9"/>
    <w:multiLevelType w:val="multilevel"/>
    <w:tmpl w:val="AE404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2">
    <w:nsid w:val="56CF0204"/>
    <w:multiLevelType w:val="multilevel"/>
    <w:tmpl w:val="06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3">
    <w:nsid w:val="56D91613"/>
    <w:multiLevelType w:val="multilevel"/>
    <w:tmpl w:val="2C90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4">
    <w:nsid w:val="56ED0616"/>
    <w:multiLevelType w:val="multilevel"/>
    <w:tmpl w:val="467E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5">
    <w:nsid w:val="56FF389A"/>
    <w:multiLevelType w:val="multilevel"/>
    <w:tmpl w:val="72A6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6">
    <w:nsid w:val="5704077B"/>
    <w:multiLevelType w:val="multilevel"/>
    <w:tmpl w:val="3F94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7">
    <w:nsid w:val="57077B05"/>
    <w:multiLevelType w:val="multilevel"/>
    <w:tmpl w:val="840C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8">
    <w:nsid w:val="571C0F84"/>
    <w:multiLevelType w:val="multilevel"/>
    <w:tmpl w:val="D190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9">
    <w:nsid w:val="572F6921"/>
    <w:multiLevelType w:val="multilevel"/>
    <w:tmpl w:val="CAEE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0">
    <w:nsid w:val="574C5152"/>
    <w:multiLevelType w:val="multilevel"/>
    <w:tmpl w:val="EF10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1">
    <w:nsid w:val="57692297"/>
    <w:multiLevelType w:val="multilevel"/>
    <w:tmpl w:val="860A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2">
    <w:nsid w:val="57966008"/>
    <w:multiLevelType w:val="multilevel"/>
    <w:tmpl w:val="BFCC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nsid w:val="5799559A"/>
    <w:multiLevelType w:val="multilevel"/>
    <w:tmpl w:val="5C20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4">
    <w:nsid w:val="57B205AB"/>
    <w:multiLevelType w:val="multilevel"/>
    <w:tmpl w:val="6196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5">
    <w:nsid w:val="57B63918"/>
    <w:multiLevelType w:val="multilevel"/>
    <w:tmpl w:val="2616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6">
    <w:nsid w:val="57C746A6"/>
    <w:multiLevelType w:val="multilevel"/>
    <w:tmpl w:val="062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7">
    <w:nsid w:val="57CD14E7"/>
    <w:multiLevelType w:val="multilevel"/>
    <w:tmpl w:val="40F8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8">
    <w:nsid w:val="57EC50C9"/>
    <w:multiLevelType w:val="multilevel"/>
    <w:tmpl w:val="FA80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9">
    <w:nsid w:val="581B435A"/>
    <w:multiLevelType w:val="multilevel"/>
    <w:tmpl w:val="14E4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nsid w:val="581D1DCD"/>
    <w:multiLevelType w:val="multilevel"/>
    <w:tmpl w:val="00E8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1">
    <w:nsid w:val="58504457"/>
    <w:multiLevelType w:val="multilevel"/>
    <w:tmpl w:val="FE2C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2">
    <w:nsid w:val="5858797B"/>
    <w:multiLevelType w:val="multilevel"/>
    <w:tmpl w:val="71BC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3">
    <w:nsid w:val="58591F65"/>
    <w:multiLevelType w:val="multilevel"/>
    <w:tmpl w:val="43A2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4">
    <w:nsid w:val="585F6F35"/>
    <w:multiLevelType w:val="multilevel"/>
    <w:tmpl w:val="132A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5">
    <w:nsid w:val="58784BE8"/>
    <w:multiLevelType w:val="multilevel"/>
    <w:tmpl w:val="6E06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6">
    <w:nsid w:val="58840F9B"/>
    <w:multiLevelType w:val="multilevel"/>
    <w:tmpl w:val="C86E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7">
    <w:nsid w:val="58A56EEC"/>
    <w:multiLevelType w:val="multilevel"/>
    <w:tmpl w:val="438A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8">
    <w:nsid w:val="58CE11E7"/>
    <w:multiLevelType w:val="multilevel"/>
    <w:tmpl w:val="0910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9">
    <w:nsid w:val="58E22BB6"/>
    <w:multiLevelType w:val="multilevel"/>
    <w:tmpl w:val="489E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0">
    <w:nsid w:val="58EB0531"/>
    <w:multiLevelType w:val="multilevel"/>
    <w:tmpl w:val="9292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1">
    <w:nsid w:val="58F61C45"/>
    <w:multiLevelType w:val="multilevel"/>
    <w:tmpl w:val="64D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2">
    <w:nsid w:val="58F8777F"/>
    <w:multiLevelType w:val="multilevel"/>
    <w:tmpl w:val="2F6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3">
    <w:nsid w:val="58FC1766"/>
    <w:multiLevelType w:val="multilevel"/>
    <w:tmpl w:val="A12E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4">
    <w:nsid w:val="59061690"/>
    <w:multiLevelType w:val="multilevel"/>
    <w:tmpl w:val="AFEE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5">
    <w:nsid w:val="591128AC"/>
    <w:multiLevelType w:val="multilevel"/>
    <w:tmpl w:val="2736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6">
    <w:nsid w:val="59794AEE"/>
    <w:multiLevelType w:val="multilevel"/>
    <w:tmpl w:val="8F86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7">
    <w:nsid w:val="598D4CAC"/>
    <w:multiLevelType w:val="multilevel"/>
    <w:tmpl w:val="639E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8">
    <w:nsid w:val="59956FA9"/>
    <w:multiLevelType w:val="multilevel"/>
    <w:tmpl w:val="FAF6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9">
    <w:nsid w:val="599E4EB8"/>
    <w:multiLevelType w:val="multilevel"/>
    <w:tmpl w:val="58DC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0">
    <w:nsid w:val="599E5456"/>
    <w:multiLevelType w:val="multilevel"/>
    <w:tmpl w:val="4CD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1">
    <w:nsid w:val="59C65739"/>
    <w:multiLevelType w:val="multilevel"/>
    <w:tmpl w:val="BFC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2">
    <w:nsid w:val="59DE5868"/>
    <w:multiLevelType w:val="multilevel"/>
    <w:tmpl w:val="A73C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3">
    <w:nsid w:val="59EC0E5F"/>
    <w:multiLevelType w:val="multilevel"/>
    <w:tmpl w:val="E8F0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4">
    <w:nsid w:val="5A1179E9"/>
    <w:multiLevelType w:val="multilevel"/>
    <w:tmpl w:val="6272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5">
    <w:nsid w:val="5A164097"/>
    <w:multiLevelType w:val="multilevel"/>
    <w:tmpl w:val="212AD1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6">
    <w:nsid w:val="5A496554"/>
    <w:multiLevelType w:val="multilevel"/>
    <w:tmpl w:val="061A8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7">
    <w:nsid w:val="5A582569"/>
    <w:multiLevelType w:val="multilevel"/>
    <w:tmpl w:val="B456DE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8">
    <w:nsid w:val="5A5F37F7"/>
    <w:multiLevelType w:val="multilevel"/>
    <w:tmpl w:val="9D10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9">
    <w:nsid w:val="5A791C09"/>
    <w:multiLevelType w:val="multilevel"/>
    <w:tmpl w:val="7246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0">
    <w:nsid w:val="5A8E38D7"/>
    <w:multiLevelType w:val="multilevel"/>
    <w:tmpl w:val="A120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nsid w:val="5AC21FE1"/>
    <w:multiLevelType w:val="multilevel"/>
    <w:tmpl w:val="6A32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2">
    <w:nsid w:val="5AE01C6D"/>
    <w:multiLevelType w:val="multilevel"/>
    <w:tmpl w:val="5FF6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3">
    <w:nsid w:val="5B134165"/>
    <w:multiLevelType w:val="multilevel"/>
    <w:tmpl w:val="0ECCE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4">
    <w:nsid w:val="5B1B6985"/>
    <w:multiLevelType w:val="multilevel"/>
    <w:tmpl w:val="CC6E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5">
    <w:nsid w:val="5B256658"/>
    <w:multiLevelType w:val="multilevel"/>
    <w:tmpl w:val="FEA0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6">
    <w:nsid w:val="5B6E5C73"/>
    <w:multiLevelType w:val="multilevel"/>
    <w:tmpl w:val="F188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7">
    <w:nsid w:val="5B9F3E5E"/>
    <w:multiLevelType w:val="multilevel"/>
    <w:tmpl w:val="C7C0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8">
    <w:nsid w:val="5BA05928"/>
    <w:multiLevelType w:val="multilevel"/>
    <w:tmpl w:val="19F4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9">
    <w:nsid w:val="5BC14076"/>
    <w:multiLevelType w:val="multilevel"/>
    <w:tmpl w:val="71D0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0">
    <w:nsid w:val="5C056C26"/>
    <w:multiLevelType w:val="multilevel"/>
    <w:tmpl w:val="5A82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1">
    <w:nsid w:val="5C0B6A4C"/>
    <w:multiLevelType w:val="multilevel"/>
    <w:tmpl w:val="60E8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2">
    <w:nsid w:val="5C311E1D"/>
    <w:multiLevelType w:val="multilevel"/>
    <w:tmpl w:val="0A30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3">
    <w:nsid w:val="5C403EB7"/>
    <w:multiLevelType w:val="multilevel"/>
    <w:tmpl w:val="7B0A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4">
    <w:nsid w:val="5C4048DB"/>
    <w:multiLevelType w:val="multilevel"/>
    <w:tmpl w:val="8D3E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5">
    <w:nsid w:val="5C67277E"/>
    <w:multiLevelType w:val="multilevel"/>
    <w:tmpl w:val="98DC9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6">
    <w:nsid w:val="5C9E741E"/>
    <w:multiLevelType w:val="multilevel"/>
    <w:tmpl w:val="F376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7">
    <w:nsid w:val="5CA56A0E"/>
    <w:multiLevelType w:val="multilevel"/>
    <w:tmpl w:val="CD3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8">
    <w:nsid w:val="5CCD5C34"/>
    <w:multiLevelType w:val="multilevel"/>
    <w:tmpl w:val="135A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9">
    <w:nsid w:val="5CE503ED"/>
    <w:multiLevelType w:val="multilevel"/>
    <w:tmpl w:val="7BF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0">
    <w:nsid w:val="5CEC1429"/>
    <w:multiLevelType w:val="multilevel"/>
    <w:tmpl w:val="58BE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1">
    <w:nsid w:val="5CEC253A"/>
    <w:multiLevelType w:val="multilevel"/>
    <w:tmpl w:val="9DD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2">
    <w:nsid w:val="5CF20467"/>
    <w:multiLevelType w:val="multilevel"/>
    <w:tmpl w:val="3E54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3">
    <w:nsid w:val="5D0602DA"/>
    <w:multiLevelType w:val="multilevel"/>
    <w:tmpl w:val="26749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4">
    <w:nsid w:val="5D1F3498"/>
    <w:multiLevelType w:val="multilevel"/>
    <w:tmpl w:val="C426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5">
    <w:nsid w:val="5D327E29"/>
    <w:multiLevelType w:val="multilevel"/>
    <w:tmpl w:val="6AF6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6">
    <w:nsid w:val="5D635B5C"/>
    <w:multiLevelType w:val="multilevel"/>
    <w:tmpl w:val="6504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7">
    <w:nsid w:val="5D6F34F7"/>
    <w:multiLevelType w:val="multilevel"/>
    <w:tmpl w:val="614C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8">
    <w:nsid w:val="5D7C1B0C"/>
    <w:multiLevelType w:val="multilevel"/>
    <w:tmpl w:val="A09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9">
    <w:nsid w:val="5D815555"/>
    <w:multiLevelType w:val="multilevel"/>
    <w:tmpl w:val="AA60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0">
    <w:nsid w:val="5D94421C"/>
    <w:multiLevelType w:val="multilevel"/>
    <w:tmpl w:val="EDE4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1">
    <w:nsid w:val="5DA550AC"/>
    <w:multiLevelType w:val="multilevel"/>
    <w:tmpl w:val="5482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2">
    <w:nsid w:val="5DAC67D8"/>
    <w:multiLevelType w:val="multilevel"/>
    <w:tmpl w:val="426C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3">
    <w:nsid w:val="5DB8164D"/>
    <w:multiLevelType w:val="multilevel"/>
    <w:tmpl w:val="719A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4">
    <w:nsid w:val="5DC0697C"/>
    <w:multiLevelType w:val="multilevel"/>
    <w:tmpl w:val="0148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5">
    <w:nsid w:val="5DEB4370"/>
    <w:multiLevelType w:val="multilevel"/>
    <w:tmpl w:val="E5E0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6">
    <w:nsid w:val="5DFE2866"/>
    <w:multiLevelType w:val="multilevel"/>
    <w:tmpl w:val="10A6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7">
    <w:nsid w:val="5E0538CD"/>
    <w:multiLevelType w:val="multilevel"/>
    <w:tmpl w:val="7AEE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8">
    <w:nsid w:val="5E0A5E51"/>
    <w:multiLevelType w:val="multilevel"/>
    <w:tmpl w:val="42A6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9">
    <w:nsid w:val="5E257C4F"/>
    <w:multiLevelType w:val="multilevel"/>
    <w:tmpl w:val="72FC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0">
    <w:nsid w:val="5E3C781D"/>
    <w:multiLevelType w:val="multilevel"/>
    <w:tmpl w:val="A00E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1">
    <w:nsid w:val="5E646626"/>
    <w:multiLevelType w:val="multilevel"/>
    <w:tmpl w:val="065E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2">
    <w:nsid w:val="5E6B0416"/>
    <w:multiLevelType w:val="multilevel"/>
    <w:tmpl w:val="D59E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3">
    <w:nsid w:val="5E9550CA"/>
    <w:multiLevelType w:val="multilevel"/>
    <w:tmpl w:val="2A6A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nsid w:val="5EA5311E"/>
    <w:multiLevelType w:val="multilevel"/>
    <w:tmpl w:val="26F0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5">
    <w:nsid w:val="5EC60CB1"/>
    <w:multiLevelType w:val="multilevel"/>
    <w:tmpl w:val="0F28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6">
    <w:nsid w:val="5ED31E84"/>
    <w:multiLevelType w:val="multilevel"/>
    <w:tmpl w:val="C77E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nsid w:val="5EE06F1F"/>
    <w:multiLevelType w:val="multilevel"/>
    <w:tmpl w:val="86E2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8">
    <w:nsid w:val="5EE42003"/>
    <w:multiLevelType w:val="multilevel"/>
    <w:tmpl w:val="7548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9">
    <w:nsid w:val="5EEE1C74"/>
    <w:multiLevelType w:val="multilevel"/>
    <w:tmpl w:val="81F05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0">
    <w:nsid w:val="5EF93CCF"/>
    <w:multiLevelType w:val="multilevel"/>
    <w:tmpl w:val="01BE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1">
    <w:nsid w:val="5F116D0B"/>
    <w:multiLevelType w:val="multilevel"/>
    <w:tmpl w:val="FBDA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2">
    <w:nsid w:val="5F185A4C"/>
    <w:multiLevelType w:val="multilevel"/>
    <w:tmpl w:val="CD24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3">
    <w:nsid w:val="5F1E5B96"/>
    <w:multiLevelType w:val="multilevel"/>
    <w:tmpl w:val="8726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4">
    <w:nsid w:val="5F2020AB"/>
    <w:multiLevelType w:val="multilevel"/>
    <w:tmpl w:val="00EC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5">
    <w:nsid w:val="5F202198"/>
    <w:multiLevelType w:val="multilevel"/>
    <w:tmpl w:val="016E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6">
    <w:nsid w:val="5F2D0F87"/>
    <w:multiLevelType w:val="multilevel"/>
    <w:tmpl w:val="C458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7">
    <w:nsid w:val="5F312135"/>
    <w:multiLevelType w:val="multilevel"/>
    <w:tmpl w:val="3CCA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8">
    <w:nsid w:val="5F685D9E"/>
    <w:multiLevelType w:val="multilevel"/>
    <w:tmpl w:val="6B04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9">
    <w:nsid w:val="5F730BC5"/>
    <w:multiLevelType w:val="multilevel"/>
    <w:tmpl w:val="811E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0">
    <w:nsid w:val="5F853999"/>
    <w:multiLevelType w:val="multilevel"/>
    <w:tmpl w:val="D9C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1">
    <w:nsid w:val="5F8C55CD"/>
    <w:multiLevelType w:val="multilevel"/>
    <w:tmpl w:val="AA1C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2">
    <w:nsid w:val="5F8C5720"/>
    <w:multiLevelType w:val="multilevel"/>
    <w:tmpl w:val="5C52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3">
    <w:nsid w:val="5F975CE0"/>
    <w:multiLevelType w:val="multilevel"/>
    <w:tmpl w:val="AF4A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4">
    <w:nsid w:val="5FA349AB"/>
    <w:multiLevelType w:val="multilevel"/>
    <w:tmpl w:val="AFEC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nsid w:val="5FB61A60"/>
    <w:multiLevelType w:val="multilevel"/>
    <w:tmpl w:val="3840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6">
    <w:nsid w:val="5FC711A2"/>
    <w:multiLevelType w:val="multilevel"/>
    <w:tmpl w:val="591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7">
    <w:nsid w:val="5FF16A0B"/>
    <w:multiLevelType w:val="multilevel"/>
    <w:tmpl w:val="FAD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8">
    <w:nsid w:val="600600F0"/>
    <w:multiLevelType w:val="multilevel"/>
    <w:tmpl w:val="41A26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9">
    <w:nsid w:val="602B29F5"/>
    <w:multiLevelType w:val="multilevel"/>
    <w:tmpl w:val="A1F8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0">
    <w:nsid w:val="603361CD"/>
    <w:multiLevelType w:val="multilevel"/>
    <w:tmpl w:val="70C8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1">
    <w:nsid w:val="603A64A8"/>
    <w:multiLevelType w:val="multilevel"/>
    <w:tmpl w:val="B560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2">
    <w:nsid w:val="604D4020"/>
    <w:multiLevelType w:val="multilevel"/>
    <w:tmpl w:val="9DC0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3">
    <w:nsid w:val="606A1D55"/>
    <w:multiLevelType w:val="multilevel"/>
    <w:tmpl w:val="0B08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4">
    <w:nsid w:val="606B3FB7"/>
    <w:multiLevelType w:val="multilevel"/>
    <w:tmpl w:val="0968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5">
    <w:nsid w:val="608928C3"/>
    <w:multiLevelType w:val="multilevel"/>
    <w:tmpl w:val="02FA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6">
    <w:nsid w:val="60A43402"/>
    <w:multiLevelType w:val="multilevel"/>
    <w:tmpl w:val="DA44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7">
    <w:nsid w:val="60D76464"/>
    <w:multiLevelType w:val="multilevel"/>
    <w:tmpl w:val="51D6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8">
    <w:nsid w:val="60F2679C"/>
    <w:multiLevelType w:val="multilevel"/>
    <w:tmpl w:val="4906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9">
    <w:nsid w:val="611C440F"/>
    <w:multiLevelType w:val="multilevel"/>
    <w:tmpl w:val="827A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0">
    <w:nsid w:val="61304CF7"/>
    <w:multiLevelType w:val="multilevel"/>
    <w:tmpl w:val="B21A3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1">
    <w:nsid w:val="61425D90"/>
    <w:multiLevelType w:val="multilevel"/>
    <w:tmpl w:val="5ED2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2">
    <w:nsid w:val="614B4C5C"/>
    <w:multiLevelType w:val="multilevel"/>
    <w:tmpl w:val="5D8E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3">
    <w:nsid w:val="61513D71"/>
    <w:multiLevelType w:val="multilevel"/>
    <w:tmpl w:val="BEDE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4">
    <w:nsid w:val="61622F75"/>
    <w:multiLevelType w:val="multilevel"/>
    <w:tmpl w:val="C492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5">
    <w:nsid w:val="616657AE"/>
    <w:multiLevelType w:val="multilevel"/>
    <w:tmpl w:val="11A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6">
    <w:nsid w:val="618D1C4F"/>
    <w:multiLevelType w:val="multilevel"/>
    <w:tmpl w:val="624E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7">
    <w:nsid w:val="61AE17D2"/>
    <w:multiLevelType w:val="multilevel"/>
    <w:tmpl w:val="EB1E9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8">
    <w:nsid w:val="61B05A5C"/>
    <w:multiLevelType w:val="multilevel"/>
    <w:tmpl w:val="76F6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9">
    <w:nsid w:val="61B82466"/>
    <w:multiLevelType w:val="multilevel"/>
    <w:tmpl w:val="20BC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0">
    <w:nsid w:val="61CA3D2B"/>
    <w:multiLevelType w:val="multilevel"/>
    <w:tmpl w:val="95C4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1">
    <w:nsid w:val="61E43994"/>
    <w:multiLevelType w:val="multilevel"/>
    <w:tmpl w:val="1F2E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2">
    <w:nsid w:val="61F53CCF"/>
    <w:multiLevelType w:val="multilevel"/>
    <w:tmpl w:val="404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3">
    <w:nsid w:val="622563CB"/>
    <w:multiLevelType w:val="multilevel"/>
    <w:tmpl w:val="5754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4">
    <w:nsid w:val="622745C5"/>
    <w:multiLevelType w:val="multilevel"/>
    <w:tmpl w:val="BB56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5">
    <w:nsid w:val="62325695"/>
    <w:multiLevelType w:val="multilevel"/>
    <w:tmpl w:val="983E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6">
    <w:nsid w:val="623B491B"/>
    <w:multiLevelType w:val="multilevel"/>
    <w:tmpl w:val="9ABE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7">
    <w:nsid w:val="624666ED"/>
    <w:multiLevelType w:val="multilevel"/>
    <w:tmpl w:val="A86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nsid w:val="6256595B"/>
    <w:multiLevelType w:val="multilevel"/>
    <w:tmpl w:val="5C84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9">
    <w:nsid w:val="626341BC"/>
    <w:multiLevelType w:val="multilevel"/>
    <w:tmpl w:val="1C80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0">
    <w:nsid w:val="627C7F7B"/>
    <w:multiLevelType w:val="multilevel"/>
    <w:tmpl w:val="AD80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1">
    <w:nsid w:val="628D7D0C"/>
    <w:multiLevelType w:val="multilevel"/>
    <w:tmpl w:val="35FC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2">
    <w:nsid w:val="628E2FC1"/>
    <w:multiLevelType w:val="multilevel"/>
    <w:tmpl w:val="9912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3">
    <w:nsid w:val="62924532"/>
    <w:multiLevelType w:val="multilevel"/>
    <w:tmpl w:val="C86A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4">
    <w:nsid w:val="62AF2B2B"/>
    <w:multiLevelType w:val="multilevel"/>
    <w:tmpl w:val="B6C0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5">
    <w:nsid w:val="62D24B67"/>
    <w:multiLevelType w:val="multilevel"/>
    <w:tmpl w:val="096C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6">
    <w:nsid w:val="63184BCA"/>
    <w:multiLevelType w:val="multilevel"/>
    <w:tmpl w:val="70E4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7">
    <w:nsid w:val="632716BD"/>
    <w:multiLevelType w:val="multilevel"/>
    <w:tmpl w:val="2AA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8">
    <w:nsid w:val="63311769"/>
    <w:multiLevelType w:val="multilevel"/>
    <w:tmpl w:val="B0CC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9">
    <w:nsid w:val="63707EFA"/>
    <w:multiLevelType w:val="multilevel"/>
    <w:tmpl w:val="0902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0">
    <w:nsid w:val="63987EA9"/>
    <w:multiLevelType w:val="multilevel"/>
    <w:tmpl w:val="BFE8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1">
    <w:nsid w:val="63A50806"/>
    <w:multiLevelType w:val="multilevel"/>
    <w:tmpl w:val="228C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2">
    <w:nsid w:val="63B973CB"/>
    <w:multiLevelType w:val="multilevel"/>
    <w:tmpl w:val="0300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3">
    <w:nsid w:val="63B97FA0"/>
    <w:multiLevelType w:val="multilevel"/>
    <w:tmpl w:val="F24E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4">
    <w:nsid w:val="63BF742D"/>
    <w:multiLevelType w:val="multilevel"/>
    <w:tmpl w:val="4694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5">
    <w:nsid w:val="63C2458F"/>
    <w:multiLevelType w:val="multilevel"/>
    <w:tmpl w:val="7908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6">
    <w:nsid w:val="63C24A9B"/>
    <w:multiLevelType w:val="multilevel"/>
    <w:tmpl w:val="CE18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7">
    <w:nsid w:val="63E52663"/>
    <w:multiLevelType w:val="multilevel"/>
    <w:tmpl w:val="9E3C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8">
    <w:nsid w:val="63EE68A3"/>
    <w:multiLevelType w:val="multilevel"/>
    <w:tmpl w:val="EB88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9">
    <w:nsid w:val="640D1152"/>
    <w:multiLevelType w:val="multilevel"/>
    <w:tmpl w:val="459C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0">
    <w:nsid w:val="6453212B"/>
    <w:multiLevelType w:val="multilevel"/>
    <w:tmpl w:val="2D6C0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1">
    <w:nsid w:val="646D6863"/>
    <w:multiLevelType w:val="multilevel"/>
    <w:tmpl w:val="D29C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2">
    <w:nsid w:val="64A71ACA"/>
    <w:multiLevelType w:val="multilevel"/>
    <w:tmpl w:val="E32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3">
    <w:nsid w:val="64AE3CF3"/>
    <w:multiLevelType w:val="multilevel"/>
    <w:tmpl w:val="06A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4">
    <w:nsid w:val="64D86C86"/>
    <w:multiLevelType w:val="multilevel"/>
    <w:tmpl w:val="60C6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5">
    <w:nsid w:val="64D918F8"/>
    <w:multiLevelType w:val="multilevel"/>
    <w:tmpl w:val="0D42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6">
    <w:nsid w:val="64E02F05"/>
    <w:multiLevelType w:val="multilevel"/>
    <w:tmpl w:val="2A92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nsid w:val="64F26F79"/>
    <w:multiLevelType w:val="multilevel"/>
    <w:tmpl w:val="8032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8">
    <w:nsid w:val="652D3613"/>
    <w:multiLevelType w:val="multilevel"/>
    <w:tmpl w:val="5754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9">
    <w:nsid w:val="65326A18"/>
    <w:multiLevelType w:val="multilevel"/>
    <w:tmpl w:val="E6387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0">
    <w:nsid w:val="65373276"/>
    <w:multiLevelType w:val="multilevel"/>
    <w:tmpl w:val="2840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1">
    <w:nsid w:val="65385BD7"/>
    <w:multiLevelType w:val="multilevel"/>
    <w:tmpl w:val="28E2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2">
    <w:nsid w:val="65397AA1"/>
    <w:multiLevelType w:val="multilevel"/>
    <w:tmpl w:val="7F16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3">
    <w:nsid w:val="653E4B8D"/>
    <w:multiLevelType w:val="multilevel"/>
    <w:tmpl w:val="3F62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4">
    <w:nsid w:val="654845DB"/>
    <w:multiLevelType w:val="multilevel"/>
    <w:tmpl w:val="59A2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5">
    <w:nsid w:val="6549007D"/>
    <w:multiLevelType w:val="multilevel"/>
    <w:tmpl w:val="C972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6">
    <w:nsid w:val="656C1DCD"/>
    <w:multiLevelType w:val="multilevel"/>
    <w:tmpl w:val="E9D6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7">
    <w:nsid w:val="65745181"/>
    <w:multiLevelType w:val="multilevel"/>
    <w:tmpl w:val="3434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8">
    <w:nsid w:val="658974F4"/>
    <w:multiLevelType w:val="multilevel"/>
    <w:tmpl w:val="2BBE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9">
    <w:nsid w:val="65A2419A"/>
    <w:multiLevelType w:val="multilevel"/>
    <w:tmpl w:val="0BF2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0">
    <w:nsid w:val="65A772E3"/>
    <w:multiLevelType w:val="multilevel"/>
    <w:tmpl w:val="5D4E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1">
    <w:nsid w:val="65AA02B4"/>
    <w:multiLevelType w:val="multilevel"/>
    <w:tmpl w:val="9EE4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2">
    <w:nsid w:val="65AF2738"/>
    <w:multiLevelType w:val="multilevel"/>
    <w:tmpl w:val="709A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3">
    <w:nsid w:val="65B354B1"/>
    <w:multiLevelType w:val="multilevel"/>
    <w:tmpl w:val="C40C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4">
    <w:nsid w:val="65CC1431"/>
    <w:multiLevelType w:val="multilevel"/>
    <w:tmpl w:val="7F84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5">
    <w:nsid w:val="65DE3D40"/>
    <w:multiLevelType w:val="multilevel"/>
    <w:tmpl w:val="FDF4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6">
    <w:nsid w:val="65ED079E"/>
    <w:multiLevelType w:val="multilevel"/>
    <w:tmpl w:val="D2B2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7">
    <w:nsid w:val="65F70AA6"/>
    <w:multiLevelType w:val="multilevel"/>
    <w:tmpl w:val="6D78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8">
    <w:nsid w:val="65F70F2D"/>
    <w:multiLevelType w:val="multilevel"/>
    <w:tmpl w:val="CD04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9">
    <w:nsid w:val="66132E94"/>
    <w:multiLevelType w:val="multilevel"/>
    <w:tmpl w:val="532C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0">
    <w:nsid w:val="66242EE7"/>
    <w:multiLevelType w:val="multilevel"/>
    <w:tmpl w:val="329C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1">
    <w:nsid w:val="662679BB"/>
    <w:multiLevelType w:val="multilevel"/>
    <w:tmpl w:val="B9FE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2">
    <w:nsid w:val="664E0789"/>
    <w:multiLevelType w:val="multilevel"/>
    <w:tmpl w:val="75B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3">
    <w:nsid w:val="665939AF"/>
    <w:multiLevelType w:val="multilevel"/>
    <w:tmpl w:val="57E8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4">
    <w:nsid w:val="666D35CE"/>
    <w:multiLevelType w:val="multilevel"/>
    <w:tmpl w:val="D1C4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5">
    <w:nsid w:val="6689560C"/>
    <w:multiLevelType w:val="multilevel"/>
    <w:tmpl w:val="C4A0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6">
    <w:nsid w:val="668A1AD8"/>
    <w:multiLevelType w:val="multilevel"/>
    <w:tmpl w:val="F736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7">
    <w:nsid w:val="66AE65C4"/>
    <w:multiLevelType w:val="multilevel"/>
    <w:tmpl w:val="A688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8">
    <w:nsid w:val="66C139A0"/>
    <w:multiLevelType w:val="multilevel"/>
    <w:tmpl w:val="DD32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9">
    <w:nsid w:val="66EC4B23"/>
    <w:multiLevelType w:val="multilevel"/>
    <w:tmpl w:val="9BB8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0">
    <w:nsid w:val="66F22686"/>
    <w:multiLevelType w:val="multilevel"/>
    <w:tmpl w:val="44A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1">
    <w:nsid w:val="670166BB"/>
    <w:multiLevelType w:val="multilevel"/>
    <w:tmpl w:val="9F16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2">
    <w:nsid w:val="670A2BA9"/>
    <w:multiLevelType w:val="multilevel"/>
    <w:tmpl w:val="5CF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3">
    <w:nsid w:val="67183E4F"/>
    <w:multiLevelType w:val="multilevel"/>
    <w:tmpl w:val="56C2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4">
    <w:nsid w:val="671D1289"/>
    <w:multiLevelType w:val="multilevel"/>
    <w:tmpl w:val="AE6C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5">
    <w:nsid w:val="67212BB1"/>
    <w:multiLevelType w:val="multilevel"/>
    <w:tmpl w:val="C0A2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6">
    <w:nsid w:val="67545C58"/>
    <w:multiLevelType w:val="multilevel"/>
    <w:tmpl w:val="B970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7">
    <w:nsid w:val="67951BEA"/>
    <w:multiLevelType w:val="multilevel"/>
    <w:tmpl w:val="1D80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8">
    <w:nsid w:val="67B72240"/>
    <w:multiLevelType w:val="multilevel"/>
    <w:tmpl w:val="4C1C3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9">
    <w:nsid w:val="67C40E34"/>
    <w:multiLevelType w:val="multilevel"/>
    <w:tmpl w:val="0FC2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0">
    <w:nsid w:val="67C65861"/>
    <w:multiLevelType w:val="multilevel"/>
    <w:tmpl w:val="7B4C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1">
    <w:nsid w:val="67DA5DCD"/>
    <w:multiLevelType w:val="multilevel"/>
    <w:tmpl w:val="ACBC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2">
    <w:nsid w:val="67E63770"/>
    <w:multiLevelType w:val="multilevel"/>
    <w:tmpl w:val="01FA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3">
    <w:nsid w:val="67EA3827"/>
    <w:multiLevelType w:val="multilevel"/>
    <w:tmpl w:val="04C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4">
    <w:nsid w:val="67F97717"/>
    <w:multiLevelType w:val="multilevel"/>
    <w:tmpl w:val="1ADA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5">
    <w:nsid w:val="680435D4"/>
    <w:multiLevelType w:val="multilevel"/>
    <w:tmpl w:val="A3D8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6">
    <w:nsid w:val="684C6630"/>
    <w:multiLevelType w:val="multilevel"/>
    <w:tmpl w:val="347C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7">
    <w:nsid w:val="68705C4B"/>
    <w:multiLevelType w:val="multilevel"/>
    <w:tmpl w:val="EFB0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8">
    <w:nsid w:val="687062AF"/>
    <w:multiLevelType w:val="multilevel"/>
    <w:tmpl w:val="2A92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9">
    <w:nsid w:val="688C1426"/>
    <w:multiLevelType w:val="multilevel"/>
    <w:tmpl w:val="546E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0">
    <w:nsid w:val="689C6E1C"/>
    <w:multiLevelType w:val="multilevel"/>
    <w:tmpl w:val="0F52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1">
    <w:nsid w:val="68D63152"/>
    <w:multiLevelType w:val="multilevel"/>
    <w:tmpl w:val="C63E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2">
    <w:nsid w:val="68FF4CE3"/>
    <w:multiLevelType w:val="multilevel"/>
    <w:tmpl w:val="E110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3">
    <w:nsid w:val="692A4FE3"/>
    <w:multiLevelType w:val="multilevel"/>
    <w:tmpl w:val="1EF2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4">
    <w:nsid w:val="692B6664"/>
    <w:multiLevelType w:val="multilevel"/>
    <w:tmpl w:val="B464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5">
    <w:nsid w:val="693A3129"/>
    <w:multiLevelType w:val="multilevel"/>
    <w:tmpl w:val="5BDA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6">
    <w:nsid w:val="693D227C"/>
    <w:multiLevelType w:val="multilevel"/>
    <w:tmpl w:val="3BA0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7">
    <w:nsid w:val="694B28A3"/>
    <w:multiLevelType w:val="multilevel"/>
    <w:tmpl w:val="754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8">
    <w:nsid w:val="69594D8C"/>
    <w:multiLevelType w:val="multilevel"/>
    <w:tmpl w:val="8354C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9">
    <w:nsid w:val="696A4BD5"/>
    <w:multiLevelType w:val="multilevel"/>
    <w:tmpl w:val="E7E6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0">
    <w:nsid w:val="696D38F1"/>
    <w:multiLevelType w:val="multilevel"/>
    <w:tmpl w:val="6CB6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1">
    <w:nsid w:val="697C12CC"/>
    <w:multiLevelType w:val="multilevel"/>
    <w:tmpl w:val="7DDCCA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2">
    <w:nsid w:val="69814D30"/>
    <w:multiLevelType w:val="multilevel"/>
    <w:tmpl w:val="BECC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3">
    <w:nsid w:val="699E2781"/>
    <w:multiLevelType w:val="multilevel"/>
    <w:tmpl w:val="911E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4">
    <w:nsid w:val="69D011DE"/>
    <w:multiLevelType w:val="multilevel"/>
    <w:tmpl w:val="408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5">
    <w:nsid w:val="69E71E00"/>
    <w:multiLevelType w:val="multilevel"/>
    <w:tmpl w:val="1962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6">
    <w:nsid w:val="69F77E04"/>
    <w:multiLevelType w:val="multilevel"/>
    <w:tmpl w:val="8860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7">
    <w:nsid w:val="6A17327C"/>
    <w:multiLevelType w:val="multilevel"/>
    <w:tmpl w:val="11C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8">
    <w:nsid w:val="6A256AF7"/>
    <w:multiLevelType w:val="multilevel"/>
    <w:tmpl w:val="C616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9">
    <w:nsid w:val="6A3535EC"/>
    <w:multiLevelType w:val="multilevel"/>
    <w:tmpl w:val="9F5A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0">
    <w:nsid w:val="6A4476BD"/>
    <w:multiLevelType w:val="multilevel"/>
    <w:tmpl w:val="05063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1">
    <w:nsid w:val="6A657C86"/>
    <w:multiLevelType w:val="multilevel"/>
    <w:tmpl w:val="FF5E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2">
    <w:nsid w:val="6A7B3418"/>
    <w:multiLevelType w:val="multilevel"/>
    <w:tmpl w:val="8DCE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3">
    <w:nsid w:val="6A7C5218"/>
    <w:multiLevelType w:val="multilevel"/>
    <w:tmpl w:val="3A0E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4">
    <w:nsid w:val="6A9471C0"/>
    <w:multiLevelType w:val="multilevel"/>
    <w:tmpl w:val="6C60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5">
    <w:nsid w:val="6A9F2AF4"/>
    <w:multiLevelType w:val="multilevel"/>
    <w:tmpl w:val="202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6">
    <w:nsid w:val="6AA63D12"/>
    <w:multiLevelType w:val="multilevel"/>
    <w:tmpl w:val="4C3E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7">
    <w:nsid w:val="6AB62628"/>
    <w:multiLevelType w:val="multilevel"/>
    <w:tmpl w:val="F6AA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8">
    <w:nsid w:val="6AD24AD5"/>
    <w:multiLevelType w:val="multilevel"/>
    <w:tmpl w:val="3762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9">
    <w:nsid w:val="6AD82F42"/>
    <w:multiLevelType w:val="multilevel"/>
    <w:tmpl w:val="8B6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0">
    <w:nsid w:val="6AF337A1"/>
    <w:multiLevelType w:val="multilevel"/>
    <w:tmpl w:val="BB40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1">
    <w:nsid w:val="6AF92FE8"/>
    <w:multiLevelType w:val="multilevel"/>
    <w:tmpl w:val="3DA8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2">
    <w:nsid w:val="6B14394B"/>
    <w:multiLevelType w:val="multilevel"/>
    <w:tmpl w:val="4314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3">
    <w:nsid w:val="6B310E4E"/>
    <w:multiLevelType w:val="multilevel"/>
    <w:tmpl w:val="163C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4">
    <w:nsid w:val="6B4868B4"/>
    <w:multiLevelType w:val="multilevel"/>
    <w:tmpl w:val="0226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5">
    <w:nsid w:val="6B502E63"/>
    <w:multiLevelType w:val="multilevel"/>
    <w:tmpl w:val="7DA0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6">
    <w:nsid w:val="6B68542E"/>
    <w:multiLevelType w:val="multilevel"/>
    <w:tmpl w:val="583C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7">
    <w:nsid w:val="6B6D05D8"/>
    <w:multiLevelType w:val="multilevel"/>
    <w:tmpl w:val="CCCC6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8">
    <w:nsid w:val="6B6E1A31"/>
    <w:multiLevelType w:val="multilevel"/>
    <w:tmpl w:val="0C50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9">
    <w:nsid w:val="6B7530CC"/>
    <w:multiLevelType w:val="multilevel"/>
    <w:tmpl w:val="6A8C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0">
    <w:nsid w:val="6B805AB9"/>
    <w:multiLevelType w:val="multilevel"/>
    <w:tmpl w:val="546A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1">
    <w:nsid w:val="6B805AC9"/>
    <w:multiLevelType w:val="multilevel"/>
    <w:tmpl w:val="2CC2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2">
    <w:nsid w:val="6B80678E"/>
    <w:multiLevelType w:val="multilevel"/>
    <w:tmpl w:val="1944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3">
    <w:nsid w:val="6B986CDC"/>
    <w:multiLevelType w:val="multilevel"/>
    <w:tmpl w:val="07E2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4">
    <w:nsid w:val="6BA43F53"/>
    <w:multiLevelType w:val="multilevel"/>
    <w:tmpl w:val="1560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5">
    <w:nsid w:val="6BA9080D"/>
    <w:multiLevelType w:val="multilevel"/>
    <w:tmpl w:val="1C22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6">
    <w:nsid w:val="6BBA0393"/>
    <w:multiLevelType w:val="multilevel"/>
    <w:tmpl w:val="A0F45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7">
    <w:nsid w:val="6BE75440"/>
    <w:multiLevelType w:val="multilevel"/>
    <w:tmpl w:val="D9C2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8">
    <w:nsid w:val="6BFC6E7C"/>
    <w:multiLevelType w:val="multilevel"/>
    <w:tmpl w:val="C508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9">
    <w:nsid w:val="6C316A72"/>
    <w:multiLevelType w:val="multilevel"/>
    <w:tmpl w:val="E040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0">
    <w:nsid w:val="6C3F036E"/>
    <w:multiLevelType w:val="multilevel"/>
    <w:tmpl w:val="5EE6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1">
    <w:nsid w:val="6C430972"/>
    <w:multiLevelType w:val="multilevel"/>
    <w:tmpl w:val="354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2">
    <w:nsid w:val="6C4D12FC"/>
    <w:multiLevelType w:val="multilevel"/>
    <w:tmpl w:val="1492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3">
    <w:nsid w:val="6C584408"/>
    <w:multiLevelType w:val="multilevel"/>
    <w:tmpl w:val="43FA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4">
    <w:nsid w:val="6C5E2C83"/>
    <w:multiLevelType w:val="multilevel"/>
    <w:tmpl w:val="CF36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5">
    <w:nsid w:val="6C635731"/>
    <w:multiLevelType w:val="multilevel"/>
    <w:tmpl w:val="95CA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6">
    <w:nsid w:val="6C665A00"/>
    <w:multiLevelType w:val="multilevel"/>
    <w:tmpl w:val="FAA8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7">
    <w:nsid w:val="6C670ADB"/>
    <w:multiLevelType w:val="multilevel"/>
    <w:tmpl w:val="56F09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8">
    <w:nsid w:val="6C7809B4"/>
    <w:multiLevelType w:val="multilevel"/>
    <w:tmpl w:val="FE30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9">
    <w:nsid w:val="6C9C650D"/>
    <w:multiLevelType w:val="multilevel"/>
    <w:tmpl w:val="E590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0">
    <w:nsid w:val="6C9C6FAD"/>
    <w:multiLevelType w:val="multilevel"/>
    <w:tmpl w:val="2BC4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1">
    <w:nsid w:val="6CB06E93"/>
    <w:multiLevelType w:val="multilevel"/>
    <w:tmpl w:val="8F42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2">
    <w:nsid w:val="6CB94696"/>
    <w:multiLevelType w:val="multilevel"/>
    <w:tmpl w:val="3410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3">
    <w:nsid w:val="6CBC4868"/>
    <w:multiLevelType w:val="multilevel"/>
    <w:tmpl w:val="13C2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4">
    <w:nsid w:val="6CC05D78"/>
    <w:multiLevelType w:val="multilevel"/>
    <w:tmpl w:val="13F8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5">
    <w:nsid w:val="6CCF2319"/>
    <w:multiLevelType w:val="multilevel"/>
    <w:tmpl w:val="5172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6">
    <w:nsid w:val="6CDE493B"/>
    <w:multiLevelType w:val="multilevel"/>
    <w:tmpl w:val="1C98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7">
    <w:nsid w:val="6CEA2E87"/>
    <w:multiLevelType w:val="multilevel"/>
    <w:tmpl w:val="469C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8">
    <w:nsid w:val="6CF5386B"/>
    <w:multiLevelType w:val="multilevel"/>
    <w:tmpl w:val="2384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9">
    <w:nsid w:val="6D0D59C0"/>
    <w:multiLevelType w:val="multilevel"/>
    <w:tmpl w:val="E15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0">
    <w:nsid w:val="6D1915B7"/>
    <w:multiLevelType w:val="multilevel"/>
    <w:tmpl w:val="6A8A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1">
    <w:nsid w:val="6D261F98"/>
    <w:multiLevelType w:val="multilevel"/>
    <w:tmpl w:val="8130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2">
    <w:nsid w:val="6D52204D"/>
    <w:multiLevelType w:val="multilevel"/>
    <w:tmpl w:val="DCD8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3">
    <w:nsid w:val="6D720D23"/>
    <w:multiLevelType w:val="multilevel"/>
    <w:tmpl w:val="53C0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4">
    <w:nsid w:val="6D7615A2"/>
    <w:multiLevelType w:val="multilevel"/>
    <w:tmpl w:val="5DF8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5">
    <w:nsid w:val="6D900B86"/>
    <w:multiLevelType w:val="multilevel"/>
    <w:tmpl w:val="917C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6">
    <w:nsid w:val="6D9543E6"/>
    <w:multiLevelType w:val="multilevel"/>
    <w:tmpl w:val="3AD0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7">
    <w:nsid w:val="6D9C482B"/>
    <w:multiLevelType w:val="multilevel"/>
    <w:tmpl w:val="C854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8">
    <w:nsid w:val="6DB204B9"/>
    <w:multiLevelType w:val="multilevel"/>
    <w:tmpl w:val="A45A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9">
    <w:nsid w:val="6DC30EF3"/>
    <w:multiLevelType w:val="multilevel"/>
    <w:tmpl w:val="8AE4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0">
    <w:nsid w:val="6DC84F26"/>
    <w:multiLevelType w:val="multilevel"/>
    <w:tmpl w:val="6D8C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1">
    <w:nsid w:val="6DC852F1"/>
    <w:multiLevelType w:val="multilevel"/>
    <w:tmpl w:val="4B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2">
    <w:nsid w:val="6DD0251D"/>
    <w:multiLevelType w:val="multilevel"/>
    <w:tmpl w:val="FAFA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3">
    <w:nsid w:val="6DE53A87"/>
    <w:multiLevelType w:val="multilevel"/>
    <w:tmpl w:val="272A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4">
    <w:nsid w:val="6E2B2E51"/>
    <w:multiLevelType w:val="multilevel"/>
    <w:tmpl w:val="04F45C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5">
    <w:nsid w:val="6E2F5B55"/>
    <w:multiLevelType w:val="multilevel"/>
    <w:tmpl w:val="06BA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6">
    <w:nsid w:val="6E352574"/>
    <w:multiLevelType w:val="multilevel"/>
    <w:tmpl w:val="1FB2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7">
    <w:nsid w:val="6E411175"/>
    <w:multiLevelType w:val="multilevel"/>
    <w:tmpl w:val="C07A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8">
    <w:nsid w:val="6E5914DB"/>
    <w:multiLevelType w:val="multilevel"/>
    <w:tmpl w:val="8068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9">
    <w:nsid w:val="6EA449C8"/>
    <w:multiLevelType w:val="multilevel"/>
    <w:tmpl w:val="5E06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0">
    <w:nsid w:val="6ECF3B39"/>
    <w:multiLevelType w:val="multilevel"/>
    <w:tmpl w:val="5D08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1">
    <w:nsid w:val="6ED76C86"/>
    <w:multiLevelType w:val="multilevel"/>
    <w:tmpl w:val="5ADA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2">
    <w:nsid w:val="6EEE6C8F"/>
    <w:multiLevelType w:val="multilevel"/>
    <w:tmpl w:val="F1DE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3">
    <w:nsid w:val="6F0A13DE"/>
    <w:multiLevelType w:val="multilevel"/>
    <w:tmpl w:val="A350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4">
    <w:nsid w:val="6F0E33E9"/>
    <w:multiLevelType w:val="multilevel"/>
    <w:tmpl w:val="491E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5">
    <w:nsid w:val="6F0F530A"/>
    <w:multiLevelType w:val="multilevel"/>
    <w:tmpl w:val="B554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6">
    <w:nsid w:val="6F184DC3"/>
    <w:multiLevelType w:val="multilevel"/>
    <w:tmpl w:val="11F2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7">
    <w:nsid w:val="6F1A0C12"/>
    <w:multiLevelType w:val="multilevel"/>
    <w:tmpl w:val="9F2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8">
    <w:nsid w:val="6F1D6EF6"/>
    <w:multiLevelType w:val="multilevel"/>
    <w:tmpl w:val="368E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9">
    <w:nsid w:val="6F3636A9"/>
    <w:multiLevelType w:val="multilevel"/>
    <w:tmpl w:val="4354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0">
    <w:nsid w:val="6F5858E0"/>
    <w:multiLevelType w:val="multilevel"/>
    <w:tmpl w:val="BC36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1">
    <w:nsid w:val="6F59780B"/>
    <w:multiLevelType w:val="multilevel"/>
    <w:tmpl w:val="11F0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2">
    <w:nsid w:val="6FB12100"/>
    <w:multiLevelType w:val="multilevel"/>
    <w:tmpl w:val="604E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3">
    <w:nsid w:val="6FBD7D95"/>
    <w:multiLevelType w:val="multilevel"/>
    <w:tmpl w:val="373E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4">
    <w:nsid w:val="6FC100C7"/>
    <w:multiLevelType w:val="multilevel"/>
    <w:tmpl w:val="189A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5">
    <w:nsid w:val="6FC64EC0"/>
    <w:multiLevelType w:val="multilevel"/>
    <w:tmpl w:val="C974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6">
    <w:nsid w:val="6FE9153B"/>
    <w:multiLevelType w:val="multilevel"/>
    <w:tmpl w:val="7D66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7">
    <w:nsid w:val="6FFE418D"/>
    <w:multiLevelType w:val="multilevel"/>
    <w:tmpl w:val="1F9C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8">
    <w:nsid w:val="70025AA2"/>
    <w:multiLevelType w:val="multilevel"/>
    <w:tmpl w:val="712E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9">
    <w:nsid w:val="701B1218"/>
    <w:multiLevelType w:val="multilevel"/>
    <w:tmpl w:val="8CBC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0">
    <w:nsid w:val="7031528B"/>
    <w:multiLevelType w:val="multilevel"/>
    <w:tmpl w:val="B692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1">
    <w:nsid w:val="703E57A8"/>
    <w:multiLevelType w:val="multilevel"/>
    <w:tmpl w:val="3D5A0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2">
    <w:nsid w:val="705A7D42"/>
    <w:multiLevelType w:val="multilevel"/>
    <w:tmpl w:val="5768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3">
    <w:nsid w:val="705B1F1D"/>
    <w:multiLevelType w:val="multilevel"/>
    <w:tmpl w:val="C86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4">
    <w:nsid w:val="70831E0A"/>
    <w:multiLevelType w:val="multilevel"/>
    <w:tmpl w:val="3E08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5">
    <w:nsid w:val="70A36308"/>
    <w:multiLevelType w:val="multilevel"/>
    <w:tmpl w:val="0CCA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6">
    <w:nsid w:val="70BB7969"/>
    <w:multiLevelType w:val="multilevel"/>
    <w:tmpl w:val="ED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7">
    <w:nsid w:val="71022B53"/>
    <w:multiLevelType w:val="multilevel"/>
    <w:tmpl w:val="A8429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8">
    <w:nsid w:val="71157F3C"/>
    <w:multiLevelType w:val="multilevel"/>
    <w:tmpl w:val="00B8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9">
    <w:nsid w:val="7126058D"/>
    <w:multiLevelType w:val="multilevel"/>
    <w:tmpl w:val="3184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0">
    <w:nsid w:val="712B41BF"/>
    <w:multiLevelType w:val="multilevel"/>
    <w:tmpl w:val="DFBA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1">
    <w:nsid w:val="71470F18"/>
    <w:multiLevelType w:val="multilevel"/>
    <w:tmpl w:val="832E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2">
    <w:nsid w:val="718078C0"/>
    <w:multiLevelType w:val="multilevel"/>
    <w:tmpl w:val="68A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3">
    <w:nsid w:val="718A0F99"/>
    <w:multiLevelType w:val="multilevel"/>
    <w:tmpl w:val="218A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4">
    <w:nsid w:val="718C5BED"/>
    <w:multiLevelType w:val="multilevel"/>
    <w:tmpl w:val="DA5C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5">
    <w:nsid w:val="719E7E64"/>
    <w:multiLevelType w:val="multilevel"/>
    <w:tmpl w:val="3402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6">
    <w:nsid w:val="71EC46C5"/>
    <w:multiLevelType w:val="multilevel"/>
    <w:tmpl w:val="8F0C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7">
    <w:nsid w:val="71ED5F50"/>
    <w:multiLevelType w:val="multilevel"/>
    <w:tmpl w:val="7A6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8">
    <w:nsid w:val="722F40BC"/>
    <w:multiLevelType w:val="multilevel"/>
    <w:tmpl w:val="37EC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9">
    <w:nsid w:val="723948ED"/>
    <w:multiLevelType w:val="multilevel"/>
    <w:tmpl w:val="D696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0">
    <w:nsid w:val="725448DB"/>
    <w:multiLevelType w:val="multilevel"/>
    <w:tmpl w:val="8A02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1">
    <w:nsid w:val="72575661"/>
    <w:multiLevelType w:val="multilevel"/>
    <w:tmpl w:val="02F4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2">
    <w:nsid w:val="72753900"/>
    <w:multiLevelType w:val="multilevel"/>
    <w:tmpl w:val="0ADA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3">
    <w:nsid w:val="72A332BA"/>
    <w:multiLevelType w:val="multilevel"/>
    <w:tmpl w:val="70F4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4">
    <w:nsid w:val="72A45D1F"/>
    <w:multiLevelType w:val="multilevel"/>
    <w:tmpl w:val="662A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5">
    <w:nsid w:val="72BC5609"/>
    <w:multiLevelType w:val="multilevel"/>
    <w:tmpl w:val="D43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6">
    <w:nsid w:val="72C70907"/>
    <w:multiLevelType w:val="multilevel"/>
    <w:tmpl w:val="DF48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7">
    <w:nsid w:val="72CA7FA6"/>
    <w:multiLevelType w:val="multilevel"/>
    <w:tmpl w:val="C8A2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8">
    <w:nsid w:val="72E05629"/>
    <w:multiLevelType w:val="multilevel"/>
    <w:tmpl w:val="39B8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9">
    <w:nsid w:val="72EB754C"/>
    <w:multiLevelType w:val="multilevel"/>
    <w:tmpl w:val="7CC621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0">
    <w:nsid w:val="72F02991"/>
    <w:multiLevelType w:val="multilevel"/>
    <w:tmpl w:val="A0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1">
    <w:nsid w:val="730011D5"/>
    <w:multiLevelType w:val="multilevel"/>
    <w:tmpl w:val="9094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2">
    <w:nsid w:val="730B4111"/>
    <w:multiLevelType w:val="multilevel"/>
    <w:tmpl w:val="E49E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3">
    <w:nsid w:val="737A5385"/>
    <w:multiLevelType w:val="multilevel"/>
    <w:tmpl w:val="A5EE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4">
    <w:nsid w:val="739161A0"/>
    <w:multiLevelType w:val="multilevel"/>
    <w:tmpl w:val="229E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5">
    <w:nsid w:val="73956264"/>
    <w:multiLevelType w:val="multilevel"/>
    <w:tmpl w:val="B0F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6">
    <w:nsid w:val="739C03C0"/>
    <w:multiLevelType w:val="multilevel"/>
    <w:tmpl w:val="0A40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7">
    <w:nsid w:val="73C055E5"/>
    <w:multiLevelType w:val="multilevel"/>
    <w:tmpl w:val="ED48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8">
    <w:nsid w:val="73C64F8A"/>
    <w:multiLevelType w:val="multilevel"/>
    <w:tmpl w:val="64AC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9">
    <w:nsid w:val="73D57E02"/>
    <w:multiLevelType w:val="multilevel"/>
    <w:tmpl w:val="CF04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0">
    <w:nsid w:val="73D91BDC"/>
    <w:multiLevelType w:val="multilevel"/>
    <w:tmpl w:val="DB04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1">
    <w:nsid w:val="73E7344C"/>
    <w:multiLevelType w:val="multilevel"/>
    <w:tmpl w:val="0A9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2">
    <w:nsid w:val="74095BFC"/>
    <w:multiLevelType w:val="multilevel"/>
    <w:tmpl w:val="40A4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3">
    <w:nsid w:val="740F418A"/>
    <w:multiLevelType w:val="multilevel"/>
    <w:tmpl w:val="0B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4">
    <w:nsid w:val="7448374A"/>
    <w:multiLevelType w:val="multilevel"/>
    <w:tmpl w:val="8A6C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5">
    <w:nsid w:val="74675277"/>
    <w:multiLevelType w:val="multilevel"/>
    <w:tmpl w:val="DF7A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6">
    <w:nsid w:val="746C338C"/>
    <w:multiLevelType w:val="multilevel"/>
    <w:tmpl w:val="75A2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7">
    <w:nsid w:val="746D3AE7"/>
    <w:multiLevelType w:val="multilevel"/>
    <w:tmpl w:val="C3E2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8">
    <w:nsid w:val="7470301C"/>
    <w:multiLevelType w:val="multilevel"/>
    <w:tmpl w:val="C85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9">
    <w:nsid w:val="74820267"/>
    <w:multiLevelType w:val="multilevel"/>
    <w:tmpl w:val="CF98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0">
    <w:nsid w:val="748D0DD7"/>
    <w:multiLevelType w:val="multilevel"/>
    <w:tmpl w:val="4068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1">
    <w:nsid w:val="74E55388"/>
    <w:multiLevelType w:val="multilevel"/>
    <w:tmpl w:val="957C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2">
    <w:nsid w:val="74E71807"/>
    <w:multiLevelType w:val="multilevel"/>
    <w:tmpl w:val="0B8AF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3">
    <w:nsid w:val="74EA18CD"/>
    <w:multiLevelType w:val="multilevel"/>
    <w:tmpl w:val="350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4">
    <w:nsid w:val="74F53D7F"/>
    <w:multiLevelType w:val="multilevel"/>
    <w:tmpl w:val="C302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5">
    <w:nsid w:val="74F650BA"/>
    <w:multiLevelType w:val="multilevel"/>
    <w:tmpl w:val="91F2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6">
    <w:nsid w:val="74F93AB5"/>
    <w:multiLevelType w:val="multilevel"/>
    <w:tmpl w:val="F95258D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7">
    <w:nsid w:val="75150A99"/>
    <w:multiLevelType w:val="multilevel"/>
    <w:tmpl w:val="91BC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8">
    <w:nsid w:val="7516232F"/>
    <w:multiLevelType w:val="multilevel"/>
    <w:tmpl w:val="FC3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9">
    <w:nsid w:val="751C71CD"/>
    <w:multiLevelType w:val="multilevel"/>
    <w:tmpl w:val="339C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0">
    <w:nsid w:val="752E2A3D"/>
    <w:multiLevelType w:val="multilevel"/>
    <w:tmpl w:val="28EA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1">
    <w:nsid w:val="752F4D12"/>
    <w:multiLevelType w:val="multilevel"/>
    <w:tmpl w:val="C1F6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2">
    <w:nsid w:val="75482D50"/>
    <w:multiLevelType w:val="multilevel"/>
    <w:tmpl w:val="2A30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3">
    <w:nsid w:val="755D3C4F"/>
    <w:multiLevelType w:val="multilevel"/>
    <w:tmpl w:val="D44E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4">
    <w:nsid w:val="755E6BBA"/>
    <w:multiLevelType w:val="multilevel"/>
    <w:tmpl w:val="F62E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5">
    <w:nsid w:val="756D21A0"/>
    <w:multiLevelType w:val="multilevel"/>
    <w:tmpl w:val="4916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6">
    <w:nsid w:val="75813A53"/>
    <w:multiLevelType w:val="multilevel"/>
    <w:tmpl w:val="89C0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7">
    <w:nsid w:val="75A0575C"/>
    <w:multiLevelType w:val="multilevel"/>
    <w:tmpl w:val="68F4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8">
    <w:nsid w:val="75A7466A"/>
    <w:multiLevelType w:val="multilevel"/>
    <w:tmpl w:val="24A0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9">
    <w:nsid w:val="75B74071"/>
    <w:multiLevelType w:val="multilevel"/>
    <w:tmpl w:val="CBA4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0">
    <w:nsid w:val="75BB52C7"/>
    <w:multiLevelType w:val="multilevel"/>
    <w:tmpl w:val="B176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1">
    <w:nsid w:val="75C55CAF"/>
    <w:multiLevelType w:val="multilevel"/>
    <w:tmpl w:val="FF16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2">
    <w:nsid w:val="75D37BE3"/>
    <w:multiLevelType w:val="multilevel"/>
    <w:tmpl w:val="1180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3">
    <w:nsid w:val="75D83128"/>
    <w:multiLevelType w:val="multilevel"/>
    <w:tmpl w:val="FA88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4">
    <w:nsid w:val="75E23DA8"/>
    <w:multiLevelType w:val="multilevel"/>
    <w:tmpl w:val="4D1A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5">
    <w:nsid w:val="75ED4710"/>
    <w:multiLevelType w:val="multilevel"/>
    <w:tmpl w:val="030C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6">
    <w:nsid w:val="761732C3"/>
    <w:multiLevelType w:val="multilevel"/>
    <w:tmpl w:val="4942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7">
    <w:nsid w:val="761973AE"/>
    <w:multiLevelType w:val="multilevel"/>
    <w:tmpl w:val="5A72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8">
    <w:nsid w:val="762112CA"/>
    <w:multiLevelType w:val="multilevel"/>
    <w:tmpl w:val="F854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9">
    <w:nsid w:val="762E1C72"/>
    <w:multiLevelType w:val="multilevel"/>
    <w:tmpl w:val="F96A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0">
    <w:nsid w:val="76375FAC"/>
    <w:multiLevelType w:val="multilevel"/>
    <w:tmpl w:val="348E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1">
    <w:nsid w:val="7646233D"/>
    <w:multiLevelType w:val="multilevel"/>
    <w:tmpl w:val="2A2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2">
    <w:nsid w:val="767255B8"/>
    <w:multiLevelType w:val="multilevel"/>
    <w:tmpl w:val="805C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3">
    <w:nsid w:val="76A02EEF"/>
    <w:multiLevelType w:val="multilevel"/>
    <w:tmpl w:val="795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4">
    <w:nsid w:val="76CC4A1C"/>
    <w:multiLevelType w:val="multilevel"/>
    <w:tmpl w:val="98B2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5">
    <w:nsid w:val="76D93445"/>
    <w:multiLevelType w:val="multilevel"/>
    <w:tmpl w:val="137C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6">
    <w:nsid w:val="76E866F9"/>
    <w:multiLevelType w:val="multilevel"/>
    <w:tmpl w:val="5918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7">
    <w:nsid w:val="76EE4871"/>
    <w:multiLevelType w:val="multilevel"/>
    <w:tmpl w:val="ABE0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8">
    <w:nsid w:val="76F446DB"/>
    <w:multiLevelType w:val="multilevel"/>
    <w:tmpl w:val="E64A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9">
    <w:nsid w:val="77096359"/>
    <w:multiLevelType w:val="multilevel"/>
    <w:tmpl w:val="3864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0">
    <w:nsid w:val="771E7F41"/>
    <w:multiLevelType w:val="multilevel"/>
    <w:tmpl w:val="81D6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1">
    <w:nsid w:val="772E7287"/>
    <w:multiLevelType w:val="multilevel"/>
    <w:tmpl w:val="E76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2">
    <w:nsid w:val="773577AC"/>
    <w:multiLevelType w:val="multilevel"/>
    <w:tmpl w:val="BCBA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3">
    <w:nsid w:val="7740131D"/>
    <w:multiLevelType w:val="multilevel"/>
    <w:tmpl w:val="DC88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4">
    <w:nsid w:val="775D7482"/>
    <w:multiLevelType w:val="multilevel"/>
    <w:tmpl w:val="C2E4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5">
    <w:nsid w:val="776E789C"/>
    <w:multiLevelType w:val="multilevel"/>
    <w:tmpl w:val="9852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6">
    <w:nsid w:val="778C74D5"/>
    <w:multiLevelType w:val="multilevel"/>
    <w:tmpl w:val="CBA4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7">
    <w:nsid w:val="778C7510"/>
    <w:multiLevelType w:val="multilevel"/>
    <w:tmpl w:val="76FA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8">
    <w:nsid w:val="778D2697"/>
    <w:multiLevelType w:val="multilevel"/>
    <w:tmpl w:val="503A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9">
    <w:nsid w:val="778F7242"/>
    <w:multiLevelType w:val="multilevel"/>
    <w:tmpl w:val="4FB4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0">
    <w:nsid w:val="77927AC5"/>
    <w:multiLevelType w:val="multilevel"/>
    <w:tmpl w:val="776C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1">
    <w:nsid w:val="77BA7D8E"/>
    <w:multiLevelType w:val="multilevel"/>
    <w:tmpl w:val="FD6C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2">
    <w:nsid w:val="77BE73D9"/>
    <w:multiLevelType w:val="multilevel"/>
    <w:tmpl w:val="192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3">
    <w:nsid w:val="77C46ACD"/>
    <w:multiLevelType w:val="multilevel"/>
    <w:tmpl w:val="336C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4">
    <w:nsid w:val="77C91D7E"/>
    <w:multiLevelType w:val="multilevel"/>
    <w:tmpl w:val="507A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5">
    <w:nsid w:val="77D33922"/>
    <w:multiLevelType w:val="multilevel"/>
    <w:tmpl w:val="160E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6">
    <w:nsid w:val="77DE5651"/>
    <w:multiLevelType w:val="multilevel"/>
    <w:tmpl w:val="699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7">
    <w:nsid w:val="77DF7E79"/>
    <w:multiLevelType w:val="multilevel"/>
    <w:tmpl w:val="87EA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8">
    <w:nsid w:val="77ED22F1"/>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9">
    <w:nsid w:val="77F41AA6"/>
    <w:multiLevelType w:val="multilevel"/>
    <w:tmpl w:val="312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0">
    <w:nsid w:val="782D181C"/>
    <w:multiLevelType w:val="multilevel"/>
    <w:tmpl w:val="1B724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1">
    <w:nsid w:val="784A009A"/>
    <w:multiLevelType w:val="multilevel"/>
    <w:tmpl w:val="6A50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2">
    <w:nsid w:val="786B64F8"/>
    <w:multiLevelType w:val="multilevel"/>
    <w:tmpl w:val="7EB0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3">
    <w:nsid w:val="788F565B"/>
    <w:multiLevelType w:val="multilevel"/>
    <w:tmpl w:val="397C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4">
    <w:nsid w:val="78966B5D"/>
    <w:multiLevelType w:val="multilevel"/>
    <w:tmpl w:val="2726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5">
    <w:nsid w:val="78983A41"/>
    <w:multiLevelType w:val="multilevel"/>
    <w:tmpl w:val="3CD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6">
    <w:nsid w:val="78A22C1F"/>
    <w:multiLevelType w:val="multilevel"/>
    <w:tmpl w:val="9E2E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7">
    <w:nsid w:val="78AC3006"/>
    <w:multiLevelType w:val="multilevel"/>
    <w:tmpl w:val="0BF2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8">
    <w:nsid w:val="78D9728D"/>
    <w:multiLevelType w:val="multilevel"/>
    <w:tmpl w:val="B70E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9">
    <w:nsid w:val="78DA2547"/>
    <w:multiLevelType w:val="multilevel"/>
    <w:tmpl w:val="80A0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0">
    <w:nsid w:val="78DF5E6E"/>
    <w:multiLevelType w:val="multilevel"/>
    <w:tmpl w:val="FB3C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1">
    <w:nsid w:val="78E66E97"/>
    <w:multiLevelType w:val="multilevel"/>
    <w:tmpl w:val="D400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2">
    <w:nsid w:val="78EB2EE1"/>
    <w:multiLevelType w:val="multilevel"/>
    <w:tmpl w:val="61FA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3">
    <w:nsid w:val="792F5245"/>
    <w:multiLevelType w:val="multilevel"/>
    <w:tmpl w:val="E0FA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4">
    <w:nsid w:val="793234E1"/>
    <w:multiLevelType w:val="multilevel"/>
    <w:tmpl w:val="A0CE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5">
    <w:nsid w:val="793C3544"/>
    <w:multiLevelType w:val="multilevel"/>
    <w:tmpl w:val="52F6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6">
    <w:nsid w:val="7969110E"/>
    <w:multiLevelType w:val="multilevel"/>
    <w:tmpl w:val="ED7C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7">
    <w:nsid w:val="796C7F19"/>
    <w:multiLevelType w:val="multilevel"/>
    <w:tmpl w:val="65F2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8">
    <w:nsid w:val="798B2E7C"/>
    <w:multiLevelType w:val="multilevel"/>
    <w:tmpl w:val="EDB2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9">
    <w:nsid w:val="79AC064B"/>
    <w:multiLevelType w:val="multilevel"/>
    <w:tmpl w:val="287A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0">
    <w:nsid w:val="79CA060C"/>
    <w:multiLevelType w:val="multilevel"/>
    <w:tmpl w:val="36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1">
    <w:nsid w:val="79CA7F69"/>
    <w:multiLevelType w:val="multilevel"/>
    <w:tmpl w:val="666E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2">
    <w:nsid w:val="79CC4CA1"/>
    <w:multiLevelType w:val="multilevel"/>
    <w:tmpl w:val="E8E8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3">
    <w:nsid w:val="79DF44BC"/>
    <w:multiLevelType w:val="multilevel"/>
    <w:tmpl w:val="4858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4">
    <w:nsid w:val="79E93F42"/>
    <w:multiLevelType w:val="multilevel"/>
    <w:tmpl w:val="FEB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5">
    <w:nsid w:val="7A001F6F"/>
    <w:multiLevelType w:val="multilevel"/>
    <w:tmpl w:val="2E1E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6">
    <w:nsid w:val="7A014D63"/>
    <w:multiLevelType w:val="multilevel"/>
    <w:tmpl w:val="33F0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7">
    <w:nsid w:val="7A027F05"/>
    <w:multiLevelType w:val="multilevel"/>
    <w:tmpl w:val="820A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8">
    <w:nsid w:val="7A06792F"/>
    <w:multiLevelType w:val="multilevel"/>
    <w:tmpl w:val="85EAD5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9">
    <w:nsid w:val="7A2129F3"/>
    <w:multiLevelType w:val="multilevel"/>
    <w:tmpl w:val="397A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0">
    <w:nsid w:val="7A4E57E2"/>
    <w:multiLevelType w:val="multilevel"/>
    <w:tmpl w:val="7390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1">
    <w:nsid w:val="7A5A2870"/>
    <w:multiLevelType w:val="multilevel"/>
    <w:tmpl w:val="0742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2">
    <w:nsid w:val="7A69724F"/>
    <w:multiLevelType w:val="multilevel"/>
    <w:tmpl w:val="1F4A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3">
    <w:nsid w:val="7A6B405C"/>
    <w:multiLevelType w:val="multilevel"/>
    <w:tmpl w:val="98EA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4">
    <w:nsid w:val="7A821D8F"/>
    <w:multiLevelType w:val="multilevel"/>
    <w:tmpl w:val="7F7A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5">
    <w:nsid w:val="7A821DBD"/>
    <w:multiLevelType w:val="multilevel"/>
    <w:tmpl w:val="46DE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6">
    <w:nsid w:val="7A891FE4"/>
    <w:multiLevelType w:val="multilevel"/>
    <w:tmpl w:val="4EA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7">
    <w:nsid w:val="7A8A4D4F"/>
    <w:multiLevelType w:val="multilevel"/>
    <w:tmpl w:val="3AE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8">
    <w:nsid w:val="7A8D4F81"/>
    <w:multiLevelType w:val="multilevel"/>
    <w:tmpl w:val="8682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9">
    <w:nsid w:val="7A903F8A"/>
    <w:multiLevelType w:val="multilevel"/>
    <w:tmpl w:val="8082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0">
    <w:nsid w:val="7A944380"/>
    <w:multiLevelType w:val="multilevel"/>
    <w:tmpl w:val="98E0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1">
    <w:nsid w:val="7AA1489A"/>
    <w:multiLevelType w:val="multilevel"/>
    <w:tmpl w:val="E65C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2">
    <w:nsid w:val="7ABB3168"/>
    <w:multiLevelType w:val="multilevel"/>
    <w:tmpl w:val="3166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3">
    <w:nsid w:val="7AC5286F"/>
    <w:multiLevelType w:val="multilevel"/>
    <w:tmpl w:val="A4AC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4">
    <w:nsid w:val="7ACA5C2A"/>
    <w:multiLevelType w:val="multilevel"/>
    <w:tmpl w:val="FAF0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5">
    <w:nsid w:val="7ADE7116"/>
    <w:multiLevelType w:val="multilevel"/>
    <w:tmpl w:val="72B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6">
    <w:nsid w:val="7AE33171"/>
    <w:multiLevelType w:val="multilevel"/>
    <w:tmpl w:val="F722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7">
    <w:nsid w:val="7AEE6067"/>
    <w:multiLevelType w:val="multilevel"/>
    <w:tmpl w:val="286E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8">
    <w:nsid w:val="7AF144B2"/>
    <w:multiLevelType w:val="multilevel"/>
    <w:tmpl w:val="2E00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9">
    <w:nsid w:val="7AFE3371"/>
    <w:multiLevelType w:val="multilevel"/>
    <w:tmpl w:val="8538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0">
    <w:nsid w:val="7B0F2FD0"/>
    <w:multiLevelType w:val="multilevel"/>
    <w:tmpl w:val="1BAE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1">
    <w:nsid w:val="7B134F01"/>
    <w:multiLevelType w:val="multilevel"/>
    <w:tmpl w:val="1B2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2">
    <w:nsid w:val="7B2B7531"/>
    <w:multiLevelType w:val="multilevel"/>
    <w:tmpl w:val="57A2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3">
    <w:nsid w:val="7B357726"/>
    <w:multiLevelType w:val="multilevel"/>
    <w:tmpl w:val="6DC2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4">
    <w:nsid w:val="7B816074"/>
    <w:multiLevelType w:val="multilevel"/>
    <w:tmpl w:val="FE4E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5">
    <w:nsid w:val="7B8328AD"/>
    <w:multiLevelType w:val="multilevel"/>
    <w:tmpl w:val="535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6">
    <w:nsid w:val="7BB77E70"/>
    <w:multiLevelType w:val="multilevel"/>
    <w:tmpl w:val="E2FA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7">
    <w:nsid w:val="7BBC3555"/>
    <w:multiLevelType w:val="multilevel"/>
    <w:tmpl w:val="97EE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8">
    <w:nsid w:val="7BEE3CDB"/>
    <w:multiLevelType w:val="multilevel"/>
    <w:tmpl w:val="CB10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9">
    <w:nsid w:val="7BF12A3A"/>
    <w:multiLevelType w:val="multilevel"/>
    <w:tmpl w:val="4814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0">
    <w:nsid w:val="7BF4150D"/>
    <w:multiLevelType w:val="multilevel"/>
    <w:tmpl w:val="A72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1">
    <w:nsid w:val="7C104F88"/>
    <w:multiLevelType w:val="multilevel"/>
    <w:tmpl w:val="C6AA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2">
    <w:nsid w:val="7C2276BE"/>
    <w:multiLevelType w:val="multilevel"/>
    <w:tmpl w:val="7140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3">
    <w:nsid w:val="7C261180"/>
    <w:multiLevelType w:val="multilevel"/>
    <w:tmpl w:val="1420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4">
    <w:nsid w:val="7C5A6489"/>
    <w:multiLevelType w:val="multilevel"/>
    <w:tmpl w:val="753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5">
    <w:nsid w:val="7C5B7D19"/>
    <w:multiLevelType w:val="multilevel"/>
    <w:tmpl w:val="EF7E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6">
    <w:nsid w:val="7C7D24A6"/>
    <w:multiLevelType w:val="multilevel"/>
    <w:tmpl w:val="60CE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7">
    <w:nsid w:val="7CA22A34"/>
    <w:multiLevelType w:val="multilevel"/>
    <w:tmpl w:val="AABC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8">
    <w:nsid w:val="7CBD4357"/>
    <w:multiLevelType w:val="multilevel"/>
    <w:tmpl w:val="35E4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9">
    <w:nsid w:val="7CD41726"/>
    <w:multiLevelType w:val="multilevel"/>
    <w:tmpl w:val="9846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0">
    <w:nsid w:val="7D172D94"/>
    <w:multiLevelType w:val="multilevel"/>
    <w:tmpl w:val="7024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1">
    <w:nsid w:val="7D190082"/>
    <w:multiLevelType w:val="multilevel"/>
    <w:tmpl w:val="3B76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2">
    <w:nsid w:val="7D19050A"/>
    <w:multiLevelType w:val="multilevel"/>
    <w:tmpl w:val="2296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3">
    <w:nsid w:val="7D2F4ED6"/>
    <w:multiLevelType w:val="multilevel"/>
    <w:tmpl w:val="41B8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4">
    <w:nsid w:val="7D377F57"/>
    <w:multiLevelType w:val="multilevel"/>
    <w:tmpl w:val="283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5">
    <w:nsid w:val="7D3830EE"/>
    <w:multiLevelType w:val="multilevel"/>
    <w:tmpl w:val="B410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6">
    <w:nsid w:val="7D416798"/>
    <w:multiLevelType w:val="multilevel"/>
    <w:tmpl w:val="EF82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7">
    <w:nsid w:val="7D450D56"/>
    <w:multiLevelType w:val="multilevel"/>
    <w:tmpl w:val="79F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8">
    <w:nsid w:val="7D545324"/>
    <w:multiLevelType w:val="multilevel"/>
    <w:tmpl w:val="8E2E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9">
    <w:nsid w:val="7D655D65"/>
    <w:multiLevelType w:val="multilevel"/>
    <w:tmpl w:val="54FC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0">
    <w:nsid w:val="7D7127A8"/>
    <w:multiLevelType w:val="multilevel"/>
    <w:tmpl w:val="3F2C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1">
    <w:nsid w:val="7D741EB6"/>
    <w:multiLevelType w:val="multilevel"/>
    <w:tmpl w:val="D84E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2">
    <w:nsid w:val="7D8105B5"/>
    <w:multiLevelType w:val="multilevel"/>
    <w:tmpl w:val="54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3">
    <w:nsid w:val="7DBD106F"/>
    <w:multiLevelType w:val="multilevel"/>
    <w:tmpl w:val="2A3A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4">
    <w:nsid w:val="7DC96C42"/>
    <w:multiLevelType w:val="multilevel"/>
    <w:tmpl w:val="038A4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5">
    <w:nsid w:val="7DE223E5"/>
    <w:multiLevelType w:val="multilevel"/>
    <w:tmpl w:val="7D00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6">
    <w:nsid w:val="7E19487F"/>
    <w:multiLevelType w:val="multilevel"/>
    <w:tmpl w:val="0A6A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7">
    <w:nsid w:val="7E1E240E"/>
    <w:multiLevelType w:val="multilevel"/>
    <w:tmpl w:val="C23E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8">
    <w:nsid w:val="7E3E5E00"/>
    <w:multiLevelType w:val="multilevel"/>
    <w:tmpl w:val="D30C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9">
    <w:nsid w:val="7E43117B"/>
    <w:multiLevelType w:val="multilevel"/>
    <w:tmpl w:val="B550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0">
    <w:nsid w:val="7E5377DE"/>
    <w:multiLevelType w:val="multilevel"/>
    <w:tmpl w:val="AE4E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1">
    <w:nsid w:val="7E7B08D9"/>
    <w:multiLevelType w:val="multilevel"/>
    <w:tmpl w:val="4AEE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2">
    <w:nsid w:val="7E8A5590"/>
    <w:multiLevelType w:val="multilevel"/>
    <w:tmpl w:val="9810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3">
    <w:nsid w:val="7EA733FD"/>
    <w:multiLevelType w:val="multilevel"/>
    <w:tmpl w:val="67D0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4">
    <w:nsid w:val="7EA97E32"/>
    <w:multiLevelType w:val="multilevel"/>
    <w:tmpl w:val="5124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5">
    <w:nsid w:val="7EAA2265"/>
    <w:multiLevelType w:val="multilevel"/>
    <w:tmpl w:val="466C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6">
    <w:nsid w:val="7EAC51DD"/>
    <w:multiLevelType w:val="multilevel"/>
    <w:tmpl w:val="847A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7">
    <w:nsid w:val="7EB13227"/>
    <w:multiLevelType w:val="multilevel"/>
    <w:tmpl w:val="76C4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8">
    <w:nsid w:val="7EB41D34"/>
    <w:multiLevelType w:val="multilevel"/>
    <w:tmpl w:val="2022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9">
    <w:nsid w:val="7ECB11EE"/>
    <w:multiLevelType w:val="multilevel"/>
    <w:tmpl w:val="0FA2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0">
    <w:nsid w:val="7EE902FF"/>
    <w:multiLevelType w:val="multilevel"/>
    <w:tmpl w:val="42F8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1">
    <w:nsid w:val="7EFA15FC"/>
    <w:multiLevelType w:val="multilevel"/>
    <w:tmpl w:val="3AD4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2">
    <w:nsid w:val="7F0821FA"/>
    <w:multiLevelType w:val="multilevel"/>
    <w:tmpl w:val="75B2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3">
    <w:nsid w:val="7F10512B"/>
    <w:multiLevelType w:val="multilevel"/>
    <w:tmpl w:val="39A0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4">
    <w:nsid w:val="7F122AAC"/>
    <w:multiLevelType w:val="multilevel"/>
    <w:tmpl w:val="9A22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5">
    <w:nsid w:val="7F1C1EDC"/>
    <w:multiLevelType w:val="multilevel"/>
    <w:tmpl w:val="1FCC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6">
    <w:nsid w:val="7F2450DE"/>
    <w:multiLevelType w:val="multilevel"/>
    <w:tmpl w:val="3D7E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7">
    <w:nsid w:val="7F3F6B6F"/>
    <w:multiLevelType w:val="multilevel"/>
    <w:tmpl w:val="8F06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8">
    <w:nsid w:val="7FA94112"/>
    <w:multiLevelType w:val="multilevel"/>
    <w:tmpl w:val="1B2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9">
    <w:nsid w:val="7FC46217"/>
    <w:multiLevelType w:val="multilevel"/>
    <w:tmpl w:val="C57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7"/>
  </w:num>
  <w:num w:numId="2">
    <w:abstractNumId w:val="1220"/>
  </w:num>
  <w:num w:numId="3">
    <w:abstractNumId w:val="1602"/>
  </w:num>
  <w:num w:numId="4">
    <w:abstractNumId w:val="155"/>
  </w:num>
  <w:num w:numId="5">
    <w:abstractNumId w:val="63"/>
  </w:num>
  <w:num w:numId="6">
    <w:abstractNumId w:val="813"/>
  </w:num>
  <w:num w:numId="7">
    <w:abstractNumId w:val="1070"/>
  </w:num>
  <w:num w:numId="8">
    <w:abstractNumId w:val="1273"/>
  </w:num>
  <w:num w:numId="9">
    <w:abstractNumId w:val="1496"/>
  </w:num>
  <w:num w:numId="10">
    <w:abstractNumId w:val="1279"/>
  </w:num>
  <w:num w:numId="11">
    <w:abstractNumId w:val="1203"/>
  </w:num>
  <w:num w:numId="12">
    <w:abstractNumId w:val="0"/>
  </w:num>
  <w:num w:numId="13">
    <w:abstractNumId w:val="1507"/>
  </w:num>
  <w:num w:numId="14">
    <w:abstractNumId w:val="539"/>
  </w:num>
  <w:num w:numId="15">
    <w:abstractNumId w:val="894"/>
  </w:num>
  <w:num w:numId="16">
    <w:abstractNumId w:val="1488"/>
  </w:num>
  <w:num w:numId="17">
    <w:abstractNumId w:val="917"/>
  </w:num>
  <w:num w:numId="18">
    <w:abstractNumId w:val="35"/>
  </w:num>
  <w:num w:numId="19">
    <w:abstractNumId w:val="1355"/>
  </w:num>
  <w:num w:numId="20">
    <w:abstractNumId w:val="1632"/>
  </w:num>
  <w:num w:numId="21">
    <w:abstractNumId w:val="1302"/>
  </w:num>
  <w:num w:numId="22">
    <w:abstractNumId w:val="515"/>
  </w:num>
  <w:num w:numId="23">
    <w:abstractNumId w:val="1686"/>
  </w:num>
  <w:num w:numId="24">
    <w:abstractNumId w:val="1265"/>
  </w:num>
  <w:num w:numId="25">
    <w:abstractNumId w:val="590"/>
  </w:num>
  <w:num w:numId="26">
    <w:abstractNumId w:val="314"/>
  </w:num>
  <w:num w:numId="27">
    <w:abstractNumId w:val="1629"/>
  </w:num>
  <w:num w:numId="28">
    <w:abstractNumId w:val="861"/>
  </w:num>
  <w:num w:numId="29">
    <w:abstractNumId w:val="1007"/>
  </w:num>
  <w:num w:numId="30">
    <w:abstractNumId w:val="803"/>
  </w:num>
  <w:num w:numId="31">
    <w:abstractNumId w:val="1319"/>
  </w:num>
  <w:num w:numId="32">
    <w:abstractNumId w:val="1338"/>
  </w:num>
  <w:num w:numId="33">
    <w:abstractNumId w:val="25"/>
  </w:num>
  <w:num w:numId="34">
    <w:abstractNumId w:val="1111"/>
  </w:num>
  <w:num w:numId="35">
    <w:abstractNumId w:val="1612"/>
  </w:num>
  <w:num w:numId="36">
    <w:abstractNumId w:val="1098"/>
  </w:num>
  <w:num w:numId="37">
    <w:abstractNumId w:val="1399"/>
  </w:num>
  <w:num w:numId="38">
    <w:abstractNumId w:val="31"/>
  </w:num>
  <w:num w:numId="39">
    <w:abstractNumId w:val="1322"/>
  </w:num>
  <w:num w:numId="40">
    <w:abstractNumId w:val="1420"/>
  </w:num>
  <w:num w:numId="41">
    <w:abstractNumId w:val="1764"/>
  </w:num>
  <w:num w:numId="42">
    <w:abstractNumId w:val="797"/>
  </w:num>
  <w:num w:numId="43">
    <w:abstractNumId w:val="1673"/>
  </w:num>
  <w:num w:numId="44">
    <w:abstractNumId w:val="268"/>
  </w:num>
  <w:num w:numId="45">
    <w:abstractNumId w:val="698"/>
  </w:num>
  <w:num w:numId="46">
    <w:abstractNumId w:val="1588"/>
  </w:num>
  <w:num w:numId="47">
    <w:abstractNumId w:val="117"/>
  </w:num>
  <w:num w:numId="48">
    <w:abstractNumId w:val="1649"/>
  </w:num>
  <w:num w:numId="49">
    <w:abstractNumId w:val="878"/>
  </w:num>
  <w:num w:numId="50">
    <w:abstractNumId w:val="838"/>
  </w:num>
  <w:num w:numId="51">
    <w:abstractNumId w:val="1438"/>
  </w:num>
  <w:num w:numId="52">
    <w:abstractNumId w:val="1576"/>
  </w:num>
  <w:num w:numId="53">
    <w:abstractNumId w:val="1219"/>
  </w:num>
  <w:num w:numId="54">
    <w:abstractNumId w:val="258"/>
  </w:num>
  <w:num w:numId="55">
    <w:abstractNumId w:val="847"/>
  </w:num>
  <w:num w:numId="56">
    <w:abstractNumId w:val="1293"/>
  </w:num>
  <w:num w:numId="57">
    <w:abstractNumId w:val="1357"/>
  </w:num>
  <w:num w:numId="58">
    <w:abstractNumId w:val="309"/>
  </w:num>
  <w:num w:numId="59">
    <w:abstractNumId w:val="407"/>
  </w:num>
  <w:num w:numId="60">
    <w:abstractNumId w:val="211"/>
  </w:num>
  <w:num w:numId="61">
    <w:abstractNumId w:val="1565"/>
  </w:num>
  <w:num w:numId="62">
    <w:abstractNumId w:val="1511"/>
  </w:num>
  <w:num w:numId="63">
    <w:abstractNumId w:val="973"/>
  </w:num>
  <w:num w:numId="64">
    <w:abstractNumId w:val="339"/>
  </w:num>
  <w:num w:numId="65">
    <w:abstractNumId w:val="1336"/>
  </w:num>
  <w:num w:numId="66">
    <w:abstractNumId w:val="954"/>
  </w:num>
  <w:num w:numId="67">
    <w:abstractNumId w:val="633"/>
  </w:num>
  <w:num w:numId="68">
    <w:abstractNumId w:val="1210"/>
  </w:num>
  <w:num w:numId="69">
    <w:abstractNumId w:val="1081"/>
  </w:num>
  <w:num w:numId="70">
    <w:abstractNumId w:val="756"/>
  </w:num>
  <w:num w:numId="71">
    <w:abstractNumId w:val="540"/>
  </w:num>
  <w:num w:numId="72">
    <w:abstractNumId w:val="611"/>
  </w:num>
  <w:num w:numId="73">
    <w:abstractNumId w:val="134"/>
  </w:num>
  <w:num w:numId="74">
    <w:abstractNumId w:val="891"/>
  </w:num>
  <w:num w:numId="75">
    <w:abstractNumId w:val="993"/>
  </w:num>
  <w:num w:numId="76">
    <w:abstractNumId w:val="995"/>
  </w:num>
  <w:num w:numId="77">
    <w:abstractNumId w:val="163"/>
  </w:num>
  <w:num w:numId="78">
    <w:abstractNumId w:val="304"/>
  </w:num>
  <w:num w:numId="79">
    <w:abstractNumId w:val="490"/>
  </w:num>
  <w:num w:numId="80">
    <w:abstractNumId w:val="1268"/>
  </w:num>
  <w:num w:numId="81">
    <w:abstractNumId w:val="231"/>
  </w:num>
  <w:num w:numId="82">
    <w:abstractNumId w:val="1432"/>
  </w:num>
  <w:num w:numId="83">
    <w:abstractNumId w:val="519"/>
  </w:num>
  <w:num w:numId="84">
    <w:abstractNumId w:val="1651"/>
  </w:num>
  <w:num w:numId="85">
    <w:abstractNumId w:val="73"/>
  </w:num>
  <w:num w:numId="86">
    <w:abstractNumId w:val="1631"/>
  </w:num>
  <w:num w:numId="87">
    <w:abstractNumId w:val="1178"/>
  </w:num>
  <w:num w:numId="88">
    <w:abstractNumId w:val="1714"/>
  </w:num>
  <w:num w:numId="89">
    <w:abstractNumId w:val="1682"/>
  </w:num>
  <w:num w:numId="90">
    <w:abstractNumId w:val="1290"/>
  </w:num>
  <w:num w:numId="91">
    <w:abstractNumId w:val="1310"/>
  </w:num>
  <w:num w:numId="92">
    <w:abstractNumId w:val="375"/>
  </w:num>
  <w:num w:numId="93">
    <w:abstractNumId w:val="1088"/>
  </w:num>
  <w:num w:numId="94">
    <w:abstractNumId w:val="615"/>
  </w:num>
  <w:num w:numId="95">
    <w:abstractNumId w:val="782"/>
  </w:num>
  <w:num w:numId="96">
    <w:abstractNumId w:val="127"/>
  </w:num>
  <w:num w:numId="97">
    <w:abstractNumId w:val="931"/>
  </w:num>
  <w:num w:numId="98">
    <w:abstractNumId w:val="977"/>
  </w:num>
  <w:num w:numId="99">
    <w:abstractNumId w:val="1676"/>
  </w:num>
  <w:num w:numId="100">
    <w:abstractNumId w:val="1589"/>
  </w:num>
  <w:num w:numId="101">
    <w:abstractNumId w:val="638"/>
  </w:num>
  <w:num w:numId="102">
    <w:abstractNumId w:val="256"/>
  </w:num>
  <w:num w:numId="103">
    <w:abstractNumId w:val="857"/>
  </w:num>
  <w:num w:numId="104">
    <w:abstractNumId w:val="270"/>
  </w:num>
  <w:num w:numId="105">
    <w:abstractNumId w:val="144"/>
  </w:num>
  <w:num w:numId="106">
    <w:abstractNumId w:val="1350"/>
  </w:num>
  <w:num w:numId="107">
    <w:abstractNumId w:val="1658"/>
  </w:num>
  <w:num w:numId="108">
    <w:abstractNumId w:val="1066"/>
  </w:num>
  <w:num w:numId="109">
    <w:abstractNumId w:val="1561"/>
  </w:num>
  <w:num w:numId="110">
    <w:abstractNumId w:val="1659"/>
  </w:num>
  <w:num w:numId="111">
    <w:abstractNumId w:val="649"/>
  </w:num>
  <w:num w:numId="112">
    <w:abstractNumId w:val="571"/>
  </w:num>
  <w:num w:numId="113">
    <w:abstractNumId w:val="408"/>
  </w:num>
  <w:num w:numId="114">
    <w:abstractNumId w:val="1437"/>
  </w:num>
  <w:num w:numId="115">
    <w:abstractNumId w:val="1768"/>
  </w:num>
  <w:num w:numId="116">
    <w:abstractNumId w:val="1"/>
  </w:num>
  <w:num w:numId="117">
    <w:abstractNumId w:val="486"/>
  </w:num>
  <w:num w:numId="118">
    <w:abstractNumId w:val="200"/>
  </w:num>
  <w:num w:numId="119">
    <w:abstractNumId w:val="998"/>
  </w:num>
  <w:num w:numId="120">
    <w:abstractNumId w:val="1373"/>
  </w:num>
  <w:num w:numId="121">
    <w:abstractNumId w:val="818"/>
  </w:num>
  <w:num w:numId="122">
    <w:abstractNumId w:val="685"/>
  </w:num>
  <w:num w:numId="123">
    <w:abstractNumId w:val="1742"/>
  </w:num>
  <w:num w:numId="124">
    <w:abstractNumId w:val="1326"/>
  </w:num>
  <w:num w:numId="125">
    <w:abstractNumId w:val="1049"/>
  </w:num>
  <w:num w:numId="126">
    <w:abstractNumId w:val="1510"/>
  </w:num>
  <w:num w:numId="127">
    <w:abstractNumId w:val="1509"/>
  </w:num>
  <w:num w:numId="128">
    <w:abstractNumId w:val="1384"/>
  </w:num>
  <w:num w:numId="129">
    <w:abstractNumId w:val="1223"/>
  </w:num>
  <w:num w:numId="130">
    <w:abstractNumId w:val="469"/>
  </w:num>
  <w:num w:numId="131">
    <w:abstractNumId w:val="1558"/>
  </w:num>
  <w:num w:numId="132">
    <w:abstractNumId w:val="890"/>
  </w:num>
  <w:num w:numId="133">
    <w:abstractNumId w:val="1115"/>
  </w:num>
  <w:num w:numId="134">
    <w:abstractNumId w:val="1134"/>
  </w:num>
  <w:num w:numId="135">
    <w:abstractNumId w:val="692"/>
  </w:num>
  <w:num w:numId="136">
    <w:abstractNumId w:val="184"/>
  </w:num>
  <w:num w:numId="137">
    <w:abstractNumId w:val="827"/>
  </w:num>
  <w:num w:numId="138">
    <w:abstractNumId w:val="1755"/>
  </w:num>
  <w:num w:numId="139">
    <w:abstractNumId w:val="1118"/>
  </w:num>
  <w:num w:numId="140">
    <w:abstractNumId w:val="711"/>
  </w:num>
  <w:num w:numId="141">
    <w:abstractNumId w:val="418"/>
  </w:num>
  <w:num w:numId="142">
    <w:abstractNumId w:val="43"/>
  </w:num>
  <w:num w:numId="143">
    <w:abstractNumId w:val="1625"/>
  </w:num>
  <w:num w:numId="144">
    <w:abstractNumId w:val="1121"/>
  </w:num>
  <w:num w:numId="145">
    <w:abstractNumId w:val="987"/>
  </w:num>
  <w:num w:numId="146">
    <w:abstractNumId w:val="1075"/>
  </w:num>
  <w:num w:numId="147">
    <w:abstractNumId w:val="90"/>
  </w:num>
  <w:num w:numId="148">
    <w:abstractNumId w:val="1539"/>
  </w:num>
  <w:num w:numId="149">
    <w:abstractNumId w:val="1389"/>
  </w:num>
  <w:num w:numId="150">
    <w:abstractNumId w:val="870"/>
  </w:num>
  <w:num w:numId="151">
    <w:abstractNumId w:val="205"/>
  </w:num>
  <w:num w:numId="152">
    <w:abstractNumId w:val="1031"/>
  </w:num>
  <w:num w:numId="153">
    <w:abstractNumId w:val="846"/>
  </w:num>
  <w:num w:numId="154">
    <w:abstractNumId w:val="1372"/>
  </w:num>
  <w:num w:numId="155">
    <w:abstractNumId w:val="153"/>
  </w:num>
  <w:num w:numId="156">
    <w:abstractNumId w:val="1091"/>
  </w:num>
  <w:num w:numId="157">
    <w:abstractNumId w:val="1524"/>
  </w:num>
  <w:num w:numId="158">
    <w:abstractNumId w:val="1038"/>
  </w:num>
  <w:num w:numId="159">
    <w:abstractNumId w:val="1225"/>
  </w:num>
  <w:num w:numId="160">
    <w:abstractNumId w:val="559"/>
  </w:num>
  <w:num w:numId="161">
    <w:abstractNumId w:val="1433"/>
  </w:num>
  <w:num w:numId="162">
    <w:abstractNumId w:val="1317"/>
  </w:num>
  <w:num w:numId="163">
    <w:abstractNumId w:val="1324"/>
  </w:num>
  <w:num w:numId="164">
    <w:abstractNumId w:val="1257"/>
  </w:num>
  <w:num w:numId="165">
    <w:abstractNumId w:val="1653"/>
  </w:num>
  <w:num w:numId="166">
    <w:abstractNumId w:val="957"/>
  </w:num>
  <w:num w:numId="167">
    <w:abstractNumId w:val="1619"/>
  </w:num>
  <w:num w:numId="168">
    <w:abstractNumId w:val="584"/>
  </w:num>
  <w:num w:numId="169">
    <w:abstractNumId w:val="1382"/>
  </w:num>
  <w:num w:numId="170">
    <w:abstractNumId w:val="1709"/>
  </w:num>
  <w:num w:numId="171">
    <w:abstractNumId w:val="629"/>
  </w:num>
  <w:num w:numId="172">
    <w:abstractNumId w:val="511"/>
  </w:num>
  <w:num w:numId="173">
    <w:abstractNumId w:val="1375"/>
  </w:num>
  <w:num w:numId="174">
    <w:abstractNumId w:val="226"/>
  </w:num>
  <w:num w:numId="175">
    <w:abstractNumId w:val="566"/>
  </w:num>
  <w:num w:numId="176">
    <w:abstractNumId w:val="310"/>
  </w:num>
  <w:num w:numId="177">
    <w:abstractNumId w:val="276"/>
  </w:num>
  <w:num w:numId="178">
    <w:abstractNumId w:val="1330"/>
  </w:num>
  <w:num w:numId="179">
    <w:abstractNumId w:val="585"/>
  </w:num>
  <w:num w:numId="180">
    <w:abstractNumId w:val="1366"/>
  </w:num>
  <w:num w:numId="181">
    <w:abstractNumId w:val="192"/>
  </w:num>
  <w:num w:numId="182">
    <w:abstractNumId w:val="1217"/>
  </w:num>
  <w:num w:numId="183">
    <w:abstractNumId w:val="868"/>
  </w:num>
  <w:num w:numId="184">
    <w:abstractNumId w:val="282"/>
  </w:num>
  <w:num w:numId="185">
    <w:abstractNumId w:val="1058"/>
  </w:num>
  <w:num w:numId="186">
    <w:abstractNumId w:val="617"/>
  </w:num>
  <w:num w:numId="187">
    <w:abstractNumId w:val="1497"/>
  </w:num>
  <w:num w:numId="188">
    <w:abstractNumId w:val="293"/>
  </w:num>
  <w:num w:numId="189">
    <w:abstractNumId w:val="38"/>
  </w:num>
  <w:num w:numId="190">
    <w:abstractNumId w:val="172"/>
  </w:num>
  <w:num w:numId="191">
    <w:abstractNumId w:val="102"/>
  </w:num>
  <w:num w:numId="192">
    <w:abstractNumId w:val="1718"/>
  </w:num>
  <w:num w:numId="193">
    <w:abstractNumId w:val="465"/>
  </w:num>
  <w:num w:numId="194">
    <w:abstractNumId w:val="1744"/>
  </w:num>
  <w:num w:numId="195">
    <w:abstractNumId w:val="992"/>
  </w:num>
  <w:num w:numId="196">
    <w:abstractNumId w:val="1500"/>
  </w:num>
  <w:num w:numId="197">
    <w:abstractNumId w:val="1385"/>
  </w:num>
  <w:num w:numId="198">
    <w:abstractNumId w:val="1362"/>
  </w:num>
  <w:num w:numId="199">
    <w:abstractNumId w:val="1446"/>
  </w:num>
  <w:num w:numId="200">
    <w:abstractNumId w:val="274"/>
  </w:num>
  <w:num w:numId="201">
    <w:abstractNumId w:val="496"/>
  </w:num>
  <w:num w:numId="202">
    <w:abstractNumId w:val="693"/>
  </w:num>
  <w:num w:numId="203">
    <w:abstractNumId w:val="1454"/>
  </w:num>
  <w:num w:numId="204">
    <w:abstractNumId w:val="271"/>
  </w:num>
  <w:num w:numId="205">
    <w:abstractNumId w:val="428"/>
  </w:num>
  <w:num w:numId="206">
    <w:abstractNumId w:val="930"/>
  </w:num>
  <w:num w:numId="207">
    <w:abstractNumId w:val="422"/>
  </w:num>
  <w:num w:numId="208">
    <w:abstractNumId w:val="1656"/>
  </w:num>
  <w:num w:numId="209">
    <w:abstractNumId w:val="416"/>
  </w:num>
  <w:num w:numId="210">
    <w:abstractNumId w:val="394"/>
  </w:num>
  <w:num w:numId="211">
    <w:abstractNumId w:val="1491"/>
  </w:num>
  <w:num w:numId="212">
    <w:abstractNumId w:val="991"/>
  </w:num>
  <w:num w:numId="213">
    <w:abstractNumId w:val="1513"/>
  </w:num>
  <w:num w:numId="214">
    <w:abstractNumId w:val="848"/>
  </w:num>
  <w:num w:numId="215">
    <w:abstractNumId w:val="606"/>
  </w:num>
  <w:num w:numId="216">
    <w:abstractNumId w:val="773"/>
  </w:num>
  <w:num w:numId="217">
    <w:abstractNumId w:val="1702"/>
  </w:num>
  <w:num w:numId="218">
    <w:abstractNumId w:val="728"/>
  </w:num>
  <w:num w:numId="219">
    <w:abstractNumId w:val="521"/>
  </w:num>
  <w:num w:numId="220">
    <w:abstractNumId w:val="1661"/>
  </w:num>
  <w:num w:numId="221">
    <w:abstractNumId w:val="1732"/>
  </w:num>
  <w:num w:numId="222">
    <w:abstractNumId w:val="557"/>
  </w:num>
  <w:num w:numId="223">
    <w:abstractNumId w:val="1309"/>
  </w:num>
  <w:num w:numId="224">
    <w:abstractNumId w:val="1126"/>
  </w:num>
  <w:num w:numId="225">
    <w:abstractNumId w:val="83"/>
  </w:num>
  <w:num w:numId="226">
    <w:abstractNumId w:val="1378"/>
  </w:num>
  <w:num w:numId="227">
    <w:abstractNumId w:val="493"/>
  </w:num>
  <w:num w:numId="228">
    <w:abstractNumId w:val="867"/>
  </w:num>
  <w:num w:numId="229">
    <w:abstractNumId w:val="401"/>
  </w:num>
  <w:num w:numId="230">
    <w:abstractNumId w:val="1291"/>
  </w:num>
  <w:num w:numId="231">
    <w:abstractNumId w:val="962"/>
  </w:num>
  <w:num w:numId="232">
    <w:abstractNumId w:val="1377"/>
  </w:num>
  <w:num w:numId="233">
    <w:abstractNumId w:val="1034"/>
  </w:num>
  <w:num w:numId="234">
    <w:abstractNumId w:val="1026"/>
  </w:num>
  <w:num w:numId="235">
    <w:abstractNumId w:val="1414"/>
  </w:num>
  <w:num w:numId="236">
    <w:abstractNumId w:val="1201"/>
  </w:num>
  <w:num w:numId="237">
    <w:abstractNumId w:val="631"/>
  </w:num>
  <w:num w:numId="238">
    <w:abstractNumId w:val="128"/>
  </w:num>
  <w:num w:numId="239">
    <w:abstractNumId w:val="828"/>
  </w:num>
  <w:num w:numId="240">
    <w:abstractNumId w:val="560"/>
  </w:num>
  <w:num w:numId="241">
    <w:abstractNumId w:val="1654"/>
  </w:num>
  <w:num w:numId="242">
    <w:abstractNumId w:val="1478"/>
  </w:num>
  <w:num w:numId="243">
    <w:abstractNumId w:val="387"/>
  </w:num>
  <w:num w:numId="244">
    <w:abstractNumId w:val="1638"/>
  </w:num>
  <w:num w:numId="245">
    <w:abstractNumId w:val="814"/>
  </w:num>
  <w:num w:numId="246">
    <w:abstractNumId w:val="1660"/>
  </w:num>
  <w:num w:numId="247">
    <w:abstractNumId w:val="449"/>
  </w:num>
  <w:num w:numId="248">
    <w:abstractNumId w:val="193"/>
  </w:num>
  <w:num w:numId="249">
    <w:abstractNumId w:val="1345"/>
  </w:num>
  <w:num w:numId="250">
    <w:abstractNumId w:val="91"/>
  </w:num>
  <w:num w:numId="251">
    <w:abstractNumId w:val="1161"/>
  </w:num>
  <w:num w:numId="252">
    <w:abstractNumId w:val="1431"/>
  </w:num>
  <w:num w:numId="253">
    <w:abstractNumId w:val="1296"/>
  </w:num>
  <w:num w:numId="254">
    <w:abstractNumId w:val="247"/>
  </w:num>
  <w:num w:numId="255">
    <w:abstractNumId w:val="275"/>
  </w:num>
  <w:num w:numId="256">
    <w:abstractNumId w:val="1689"/>
  </w:num>
  <w:num w:numId="257">
    <w:abstractNumId w:val="1064"/>
  </w:num>
  <w:num w:numId="258">
    <w:abstractNumId w:val="491"/>
  </w:num>
  <w:num w:numId="259">
    <w:abstractNumId w:val="1232"/>
  </w:num>
  <w:num w:numId="260">
    <w:abstractNumId w:val="88"/>
  </w:num>
  <w:num w:numId="261">
    <w:abstractNumId w:val="947"/>
  </w:num>
  <w:num w:numId="262">
    <w:abstractNumId w:val="399"/>
  </w:num>
  <w:num w:numId="263">
    <w:abstractNumId w:val="760"/>
  </w:num>
  <w:num w:numId="264">
    <w:abstractNumId w:val="24"/>
  </w:num>
  <w:num w:numId="265">
    <w:abstractNumId w:val="1244"/>
  </w:num>
  <w:num w:numId="266">
    <w:abstractNumId w:val="1566"/>
  </w:num>
  <w:num w:numId="267">
    <w:abstractNumId w:val="780"/>
  </w:num>
  <w:num w:numId="268">
    <w:abstractNumId w:val="705"/>
  </w:num>
  <w:num w:numId="269">
    <w:abstractNumId w:val="1281"/>
  </w:num>
  <w:num w:numId="270">
    <w:abstractNumId w:val="1606"/>
  </w:num>
  <w:num w:numId="271">
    <w:abstractNumId w:val="589"/>
  </w:num>
  <w:num w:numId="272">
    <w:abstractNumId w:val="1329"/>
  </w:num>
  <w:num w:numId="273">
    <w:abstractNumId w:val="543"/>
  </w:num>
  <w:num w:numId="274">
    <w:abstractNumId w:val="129"/>
  </w:num>
  <w:num w:numId="275">
    <w:abstractNumId w:val="473"/>
  </w:num>
  <w:num w:numId="276">
    <w:abstractNumId w:val="503"/>
  </w:num>
  <w:num w:numId="277">
    <w:abstractNumId w:val="556"/>
  </w:num>
  <w:num w:numId="278">
    <w:abstractNumId w:val="1103"/>
  </w:num>
  <w:num w:numId="279">
    <w:abstractNumId w:val="1662"/>
  </w:num>
  <w:num w:numId="280">
    <w:abstractNumId w:val="1072"/>
  </w:num>
  <w:num w:numId="281">
    <w:abstractNumId w:val="654"/>
  </w:num>
  <w:num w:numId="282">
    <w:abstractNumId w:val="40"/>
  </w:num>
  <w:num w:numId="283">
    <w:abstractNumId w:val="1090"/>
  </w:num>
  <w:num w:numId="284">
    <w:abstractNumId w:val="49"/>
  </w:num>
  <w:num w:numId="285">
    <w:abstractNumId w:val="636"/>
  </w:num>
  <w:num w:numId="286">
    <w:abstractNumId w:val="1207"/>
  </w:num>
  <w:num w:numId="287">
    <w:abstractNumId w:val="209"/>
  </w:num>
  <w:num w:numId="288">
    <w:abstractNumId w:val="877"/>
  </w:num>
  <w:num w:numId="289">
    <w:abstractNumId w:val="132"/>
  </w:num>
  <w:num w:numId="290">
    <w:abstractNumId w:val="1546"/>
  </w:num>
  <w:num w:numId="291">
    <w:abstractNumId w:val="424"/>
  </w:num>
  <w:num w:numId="292">
    <w:abstractNumId w:val="916"/>
  </w:num>
  <w:num w:numId="293">
    <w:abstractNumId w:val="1476"/>
  </w:num>
  <w:num w:numId="294">
    <w:abstractNumId w:val="1731"/>
  </w:num>
  <w:num w:numId="295">
    <w:abstractNumId w:val="1706"/>
  </w:num>
  <w:num w:numId="296">
    <w:abstractNumId w:val="216"/>
  </w:num>
  <w:num w:numId="297">
    <w:abstractNumId w:val="1489"/>
  </w:num>
  <w:num w:numId="298">
    <w:abstractNumId w:val="1013"/>
  </w:num>
  <w:num w:numId="299">
    <w:abstractNumId w:val="420"/>
  </w:num>
  <w:num w:numId="300">
    <w:abstractNumId w:val="531"/>
  </w:num>
  <w:num w:numId="301">
    <w:abstractNumId w:val="458"/>
  </w:num>
  <w:num w:numId="302">
    <w:abstractNumId w:val="411"/>
  </w:num>
  <w:num w:numId="303">
    <w:abstractNumId w:val="630"/>
  </w:num>
  <w:num w:numId="304">
    <w:abstractNumId w:val="1774"/>
  </w:num>
  <w:num w:numId="305">
    <w:abstractNumId w:val="1183"/>
  </w:num>
  <w:num w:numId="306">
    <w:abstractNumId w:val="1482"/>
  </w:num>
  <w:num w:numId="307">
    <w:abstractNumId w:val="1634"/>
  </w:num>
  <w:num w:numId="308">
    <w:abstractNumId w:val="1197"/>
  </w:num>
  <w:num w:numId="309">
    <w:abstractNumId w:val="1021"/>
  </w:num>
  <w:num w:numId="310">
    <w:abstractNumId w:val="1667"/>
  </w:num>
  <w:num w:numId="311">
    <w:abstractNumId w:val="1071"/>
  </w:num>
  <w:num w:numId="312">
    <w:abstractNumId w:val="581"/>
  </w:num>
  <w:num w:numId="313">
    <w:abstractNumId w:val="740"/>
  </w:num>
  <w:num w:numId="314">
    <w:abstractNumId w:val="734"/>
  </w:num>
  <w:num w:numId="315">
    <w:abstractNumId w:val="149"/>
  </w:num>
  <w:num w:numId="316">
    <w:abstractNumId w:val="793"/>
  </w:num>
  <w:num w:numId="317">
    <w:abstractNumId w:val="1153"/>
  </w:num>
  <w:num w:numId="318">
    <w:abstractNumId w:val="103"/>
  </w:num>
  <w:num w:numId="319">
    <w:abstractNumId w:val="1177"/>
  </w:num>
  <w:num w:numId="320">
    <w:abstractNumId w:val="1297"/>
  </w:num>
  <w:num w:numId="321">
    <w:abstractNumId w:val="1173"/>
  </w:num>
  <w:num w:numId="322">
    <w:abstractNumId w:val="414"/>
  </w:num>
  <w:num w:numId="323">
    <w:abstractNumId w:val="1376"/>
  </w:num>
  <w:num w:numId="324">
    <w:abstractNumId w:val="115"/>
  </w:num>
  <w:num w:numId="325">
    <w:abstractNumId w:val="1648"/>
  </w:num>
  <w:num w:numId="326">
    <w:abstractNumId w:val="1442"/>
  </w:num>
  <w:num w:numId="327">
    <w:abstractNumId w:val="1745"/>
  </w:num>
  <w:num w:numId="328">
    <w:abstractNumId w:val="1046"/>
  </w:num>
  <w:num w:numId="329">
    <w:abstractNumId w:val="1544"/>
  </w:num>
  <w:num w:numId="330">
    <w:abstractNumId w:val="454"/>
  </w:num>
  <w:num w:numId="331">
    <w:abstractNumId w:val="1185"/>
  </w:num>
  <w:num w:numId="332">
    <w:abstractNumId w:val="754"/>
  </w:num>
  <w:num w:numId="333">
    <w:abstractNumId w:val="544"/>
  </w:num>
  <w:num w:numId="334">
    <w:abstractNumId w:val="346"/>
  </w:num>
  <w:num w:numId="335">
    <w:abstractNumId w:val="417"/>
  </w:num>
  <w:num w:numId="336">
    <w:abstractNumId w:val="448"/>
  </w:num>
  <w:num w:numId="337">
    <w:abstractNumId w:val="1143"/>
  </w:num>
  <w:num w:numId="338">
    <w:abstractNumId w:val="829"/>
  </w:num>
  <w:num w:numId="339">
    <w:abstractNumId w:val="748"/>
  </w:num>
  <w:num w:numId="340">
    <w:abstractNumId w:val="595"/>
  </w:num>
  <w:num w:numId="341">
    <w:abstractNumId w:val="1313"/>
  </w:num>
  <w:num w:numId="342">
    <w:abstractNumId w:val="1055"/>
  </w:num>
  <w:num w:numId="343">
    <w:abstractNumId w:val="1557"/>
  </w:num>
  <w:num w:numId="344">
    <w:abstractNumId w:val="1148"/>
  </w:num>
  <w:num w:numId="345">
    <w:abstractNumId w:val="370"/>
  </w:num>
  <w:num w:numId="346">
    <w:abstractNumId w:val="379"/>
  </w:num>
  <w:num w:numId="347">
    <w:abstractNumId w:val="655"/>
  </w:num>
  <w:num w:numId="348">
    <w:abstractNumId w:val="1584"/>
  </w:num>
  <w:num w:numId="349">
    <w:abstractNumId w:val="169"/>
  </w:num>
  <w:num w:numId="350">
    <w:abstractNumId w:val="1251"/>
  </w:num>
  <w:num w:numId="351">
    <w:abstractNumId w:val="1481"/>
  </w:num>
  <w:num w:numId="352">
    <w:abstractNumId w:val="785"/>
  </w:num>
  <w:num w:numId="353">
    <w:abstractNumId w:val="1426"/>
  </w:num>
  <w:num w:numId="354">
    <w:abstractNumId w:val="914"/>
  </w:num>
  <w:num w:numId="355">
    <w:abstractNumId w:val="660"/>
  </w:num>
  <w:num w:numId="356">
    <w:abstractNumId w:val="948"/>
  </w:num>
  <w:num w:numId="357">
    <w:abstractNumId w:val="440"/>
  </w:num>
  <w:num w:numId="358">
    <w:abstractNumId w:val="1465"/>
  </w:num>
  <w:num w:numId="359">
    <w:abstractNumId w:val="936"/>
  </w:num>
  <w:num w:numId="360">
    <w:abstractNumId w:val="934"/>
  </w:num>
  <w:num w:numId="361">
    <w:abstractNumId w:val="317"/>
  </w:num>
  <w:num w:numId="362">
    <w:abstractNumId w:val="281"/>
  </w:num>
  <w:num w:numId="363">
    <w:abstractNumId w:val="1415"/>
  </w:num>
  <w:num w:numId="364">
    <w:abstractNumId w:val="1563"/>
  </w:num>
  <w:num w:numId="365">
    <w:abstractNumId w:val="495"/>
  </w:num>
  <w:num w:numId="366">
    <w:abstractNumId w:val="546"/>
  </w:num>
  <w:num w:numId="367">
    <w:abstractNumId w:val="1703"/>
  </w:num>
  <w:num w:numId="368">
    <w:abstractNumId w:val="1672"/>
  </w:num>
  <w:num w:numId="369">
    <w:abstractNumId w:val="433"/>
  </w:num>
  <w:num w:numId="370">
    <w:abstractNumId w:val="253"/>
  </w:num>
  <w:num w:numId="371">
    <w:abstractNumId w:val="699"/>
  </w:num>
  <w:num w:numId="372">
    <w:abstractNumId w:val="1400"/>
  </w:num>
  <w:num w:numId="373">
    <w:abstractNumId w:val="1254"/>
  </w:num>
  <w:num w:numId="374">
    <w:abstractNumId w:val="892"/>
  </w:num>
  <w:num w:numId="375">
    <w:abstractNumId w:val="1188"/>
  </w:num>
  <w:num w:numId="376">
    <w:abstractNumId w:val="866"/>
  </w:num>
  <w:num w:numId="377">
    <w:abstractNumId w:val="1598"/>
  </w:num>
  <w:num w:numId="378">
    <w:abstractNumId w:val="263"/>
  </w:num>
  <w:num w:numId="379">
    <w:abstractNumId w:val="1393"/>
  </w:num>
  <w:num w:numId="380">
    <w:abstractNumId w:val="16"/>
  </w:num>
  <w:num w:numId="381">
    <w:abstractNumId w:val="592"/>
  </w:num>
  <w:num w:numId="382">
    <w:abstractNumId w:val="688"/>
  </w:num>
  <w:num w:numId="383">
    <w:abstractNumId w:val="1688"/>
  </w:num>
  <w:num w:numId="384">
    <w:abstractNumId w:val="1193"/>
  </w:num>
  <w:num w:numId="385">
    <w:abstractNumId w:val="1149"/>
  </w:num>
  <w:num w:numId="386">
    <w:abstractNumId w:val="1642"/>
  </w:num>
  <w:num w:numId="387">
    <w:abstractNumId w:val="1259"/>
  </w:num>
  <w:num w:numId="388">
    <w:abstractNumId w:val="842"/>
  </w:num>
  <w:num w:numId="389">
    <w:abstractNumId w:val="1713"/>
  </w:num>
  <w:num w:numId="390">
    <w:abstractNumId w:val="1398"/>
  </w:num>
  <w:num w:numId="391">
    <w:abstractNumId w:val="807"/>
  </w:num>
  <w:num w:numId="392">
    <w:abstractNumId w:val="48"/>
  </w:num>
  <w:num w:numId="393">
    <w:abstractNumId w:val="1337"/>
  </w:num>
  <w:num w:numId="394">
    <w:abstractNumId w:val="1388"/>
  </w:num>
  <w:num w:numId="395">
    <w:abstractNumId w:val="191"/>
  </w:num>
  <w:num w:numId="396">
    <w:abstractNumId w:val="935"/>
  </w:num>
  <w:num w:numId="397">
    <w:abstractNumId w:val="568"/>
  </w:num>
  <w:num w:numId="398">
    <w:abstractNumId w:val="11"/>
  </w:num>
  <w:num w:numId="399">
    <w:abstractNumId w:val="480"/>
  </w:num>
  <w:num w:numId="400">
    <w:abstractNumId w:val="347"/>
  </w:num>
  <w:num w:numId="401">
    <w:abstractNumId w:val="437"/>
  </w:num>
  <w:num w:numId="402">
    <w:abstractNumId w:val="792"/>
  </w:num>
  <w:num w:numId="403">
    <w:abstractNumId w:val="1052"/>
  </w:num>
  <w:num w:numId="404">
    <w:abstractNumId w:val="444"/>
  </w:num>
  <w:num w:numId="405">
    <w:abstractNumId w:val="882"/>
  </w:num>
  <w:num w:numId="406">
    <w:abstractNumId w:val="1611"/>
  </w:num>
  <w:num w:numId="407">
    <w:abstractNumId w:val="406"/>
  </w:num>
  <w:num w:numId="408">
    <w:abstractNumId w:val="481"/>
  </w:num>
  <w:num w:numId="409">
    <w:abstractNumId w:val="985"/>
  </w:num>
  <w:num w:numId="410">
    <w:abstractNumId w:val="58"/>
  </w:num>
  <w:num w:numId="411">
    <w:abstractNumId w:val="922"/>
  </w:num>
  <w:num w:numId="412">
    <w:abstractNumId w:val="1344"/>
  </w:num>
  <w:num w:numId="413">
    <w:abstractNumId w:val="471"/>
  </w:num>
  <w:num w:numId="414">
    <w:abstractNumId w:val="787"/>
  </w:num>
  <w:num w:numId="415">
    <w:abstractNumId w:val="161"/>
  </w:num>
  <w:num w:numId="416">
    <w:abstractNumId w:val="1159"/>
  </w:num>
  <w:num w:numId="417">
    <w:abstractNumId w:val="1014"/>
  </w:num>
  <w:num w:numId="418">
    <w:abstractNumId w:val="528"/>
  </w:num>
  <w:num w:numId="419">
    <w:abstractNumId w:val="165"/>
  </w:num>
  <w:num w:numId="420">
    <w:abstractNumId w:val="230"/>
  </w:num>
  <w:num w:numId="421">
    <w:abstractNumId w:val="505"/>
  </w:num>
  <w:num w:numId="422">
    <w:abstractNumId w:val="475"/>
  </w:num>
  <w:num w:numId="423">
    <w:abstractNumId w:val="1560"/>
  </w:num>
  <w:num w:numId="424">
    <w:abstractNumId w:val="855"/>
  </w:num>
  <w:num w:numId="425">
    <w:abstractNumId w:val="1252"/>
  </w:num>
  <w:num w:numId="426">
    <w:abstractNumId w:val="269"/>
  </w:num>
  <w:num w:numId="427">
    <w:abstractNumId w:val="718"/>
  </w:num>
  <w:num w:numId="428">
    <w:abstractNumId w:val="1106"/>
  </w:num>
  <w:num w:numId="429">
    <w:abstractNumId w:val="944"/>
  </w:num>
  <w:num w:numId="430">
    <w:abstractNumId w:val="1076"/>
  </w:num>
  <w:num w:numId="431">
    <w:abstractNumId w:val="601"/>
  </w:num>
  <w:num w:numId="432">
    <w:abstractNumId w:val="500"/>
  </w:num>
  <w:num w:numId="433">
    <w:abstractNumId w:val="875"/>
  </w:num>
  <w:num w:numId="434">
    <w:abstractNumId w:val="1247"/>
  </w:num>
  <w:num w:numId="435">
    <w:abstractNumId w:val="943"/>
  </w:num>
  <w:num w:numId="436">
    <w:abstractNumId w:val="1487"/>
  </w:num>
  <w:num w:numId="437">
    <w:abstractNumId w:val="658"/>
  </w:num>
  <w:num w:numId="438">
    <w:abstractNumId w:val="97"/>
  </w:num>
  <w:num w:numId="439">
    <w:abstractNumId w:val="1504"/>
  </w:num>
  <w:num w:numId="440">
    <w:abstractNumId w:val="1677"/>
  </w:num>
  <w:num w:numId="441">
    <w:abstractNumId w:val="1636"/>
  </w:num>
  <w:num w:numId="442">
    <w:abstractNumId w:val="1528"/>
  </w:num>
  <w:num w:numId="443">
    <w:abstractNumId w:val="563"/>
  </w:num>
  <w:num w:numId="444">
    <w:abstractNumId w:val="350"/>
  </w:num>
  <w:num w:numId="445">
    <w:abstractNumId w:val="745"/>
  </w:num>
  <w:num w:numId="446">
    <w:abstractNumId w:val="874"/>
  </w:num>
  <w:num w:numId="447">
    <w:abstractNumId w:val="14"/>
  </w:num>
  <w:num w:numId="448">
    <w:abstractNumId w:val="137"/>
  </w:num>
  <w:num w:numId="449">
    <w:abstractNumId w:val="507"/>
  </w:num>
  <w:num w:numId="450">
    <w:abstractNumId w:val="60"/>
  </w:num>
  <w:num w:numId="451">
    <w:abstractNumId w:val="1650"/>
  </w:num>
  <w:num w:numId="452">
    <w:abstractNumId w:val="623"/>
  </w:num>
  <w:num w:numId="453">
    <w:abstractNumId w:val="1360"/>
  </w:num>
  <w:num w:numId="454">
    <w:abstractNumId w:val="130"/>
  </w:num>
  <w:num w:numId="455">
    <w:abstractNumId w:val="1601"/>
  </w:num>
  <w:num w:numId="456">
    <w:abstractNumId w:val="249"/>
  </w:num>
  <w:num w:numId="457">
    <w:abstractNumId w:val="46"/>
  </w:num>
  <w:num w:numId="458">
    <w:abstractNumId w:val="241"/>
  </w:num>
  <w:num w:numId="459">
    <w:abstractNumId w:val="1549"/>
  </w:num>
  <w:num w:numId="460">
    <w:abstractNumId w:val="1483"/>
  </w:num>
  <w:num w:numId="461">
    <w:abstractNumId w:val="1000"/>
  </w:num>
  <w:num w:numId="462">
    <w:abstractNumId w:val="69"/>
  </w:num>
  <w:num w:numId="463">
    <w:abstractNumId w:val="644"/>
  </w:num>
  <w:num w:numId="464">
    <w:abstractNumId w:val="1647"/>
  </w:num>
  <w:num w:numId="465">
    <w:abstractNumId w:val="1176"/>
  </w:num>
  <w:num w:numId="466">
    <w:abstractNumId w:val="789"/>
  </w:num>
  <w:num w:numId="467">
    <w:abstractNumId w:val="696"/>
  </w:num>
  <w:num w:numId="468">
    <w:abstractNumId w:val="455"/>
  </w:num>
  <w:num w:numId="469">
    <w:abstractNumId w:val="84"/>
  </w:num>
  <w:num w:numId="470">
    <w:abstractNumId w:val="719"/>
  </w:num>
  <w:num w:numId="471">
    <w:abstractNumId w:val="154"/>
  </w:num>
  <w:num w:numId="472">
    <w:abstractNumId w:val="1003"/>
  </w:num>
  <w:num w:numId="473">
    <w:abstractNumId w:val="1701"/>
  </w:num>
  <w:num w:numId="474">
    <w:abstractNumId w:val="726"/>
  </w:num>
  <w:num w:numId="475">
    <w:abstractNumId w:val="1522"/>
  </w:num>
  <w:num w:numId="476">
    <w:abstractNumId w:val="1208"/>
  </w:num>
  <w:num w:numId="477">
    <w:abstractNumId w:val="464"/>
  </w:num>
  <w:num w:numId="478">
    <w:abstractNumId w:val="283"/>
  </w:num>
  <w:num w:numId="479">
    <w:abstractNumId w:val="195"/>
  </w:num>
  <w:num w:numId="480">
    <w:abstractNumId w:val="637"/>
  </w:num>
  <w:num w:numId="481">
    <w:abstractNumId w:val="1272"/>
  </w:num>
  <w:num w:numId="482">
    <w:abstractNumId w:val="689"/>
  </w:num>
  <w:num w:numId="483">
    <w:abstractNumId w:val="895"/>
  </w:num>
  <w:num w:numId="484">
    <w:abstractNumId w:val="724"/>
  </w:num>
  <w:num w:numId="485">
    <w:abstractNumId w:val="986"/>
  </w:num>
  <w:num w:numId="486">
    <w:abstractNumId w:val="527"/>
  </w:num>
  <w:num w:numId="487">
    <w:abstractNumId w:val="1135"/>
  </w:num>
  <w:num w:numId="488">
    <w:abstractNumId w:val="254"/>
  </w:num>
  <w:num w:numId="489">
    <w:abstractNumId w:val="968"/>
  </w:num>
  <w:num w:numId="490">
    <w:abstractNumId w:val="1365"/>
  </w:num>
  <w:num w:numId="491">
    <w:abstractNumId w:val="596"/>
  </w:num>
  <w:num w:numId="492">
    <w:abstractNumId w:val="811"/>
  </w:num>
  <w:num w:numId="493">
    <w:abstractNumId w:val="863"/>
  </w:num>
  <w:num w:numId="494">
    <w:abstractNumId w:val="488"/>
  </w:num>
  <w:num w:numId="495">
    <w:abstractNumId w:val="735"/>
  </w:num>
  <w:num w:numId="496">
    <w:abstractNumId w:val="1030"/>
  </w:num>
  <w:num w:numId="497">
    <w:abstractNumId w:val="1250"/>
  </w:num>
  <w:num w:numId="498">
    <w:abstractNumId w:val="13"/>
  </w:num>
  <w:num w:numId="499">
    <w:abstractNumId w:val="1101"/>
  </w:num>
  <w:num w:numId="500">
    <w:abstractNumId w:val="996"/>
  </w:num>
  <w:num w:numId="501">
    <w:abstractNumId w:val="1551"/>
  </w:num>
  <w:num w:numId="502">
    <w:abstractNumId w:val="1767"/>
  </w:num>
  <w:num w:numId="503">
    <w:abstractNumId w:val="1228"/>
  </w:num>
  <w:num w:numId="504">
    <w:abstractNumId w:val="925"/>
  </w:num>
  <w:num w:numId="505">
    <w:abstractNumId w:val="762"/>
  </w:num>
  <w:num w:numId="506">
    <w:abstractNumId w:val="619"/>
  </w:num>
  <w:num w:numId="507">
    <w:abstractNumId w:val="1543"/>
  </w:num>
  <w:num w:numId="508">
    <w:abstractNumId w:val="1639"/>
  </w:num>
  <w:num w:numId="509">
    <w:abstractNumId w:val="769"/>
  </w:num>
  <w:num w:numId="510">
    <w:abstractNumId w:val="1307"/>
  </w:num>
  <w:num w:numId="511">
    <w:abstractNumId w:val="558"/>
  </w:num>
  <w:num w:numId="512">
    <w:abstractNumId w:val="212"/>
  </w:num>
  <w:num w:numId="513">
    <w:abstractNumId w:val="942"/>
  </w:num>
  <w:num w:numId="514">
    <w:abstractNumId w:val="924"/>
  </w:num>
  <w:num w:numId="515">
    <w:abstractNumId w:val="228"/>
  </w:num>
  <w:num w:numId="516">
    <w:abstractNumId w:val="1145"/>
  </w:num>
  <w:num w:numId="517">
    <w:abstractNumId w:val="1600"/>
  </w:num>
  <w:num w:numId="518">
    <w:abstractNumId w:val="20"/>
  </w:num>
  <w:num w:numId="519">
    <w:abstractNumId w:val="1062"/>
  </w:num>
  <w:num w:numId="520">
    <w:abstractNumId w:val="1383"/>
  </w:num>
  <w:num w:numId="521">
    <w:abstractNumId w:val="1492"/>
  </w:num>
  <w:num w:numId="522">
    <w:abstractNumId w:val="508"/>
  </w:num>
  <w:num w:numId="523">
    <w:abstractNumId w:val="1263"/>
  </w:num>
  <w:num w:numId="524">
    <w:abstractNumId w:val="627"/>
  </w:num>
  <w:num w:numId="525">
    <w:abstractNumId w:val="1533"/>
  </w:num>
  <w:num w:numId="526">
    <w:abstractNumId w:val="477"/>
  </w:num>
  <w:num w:numId="527">
    <w:abstractNumId w:val="324"/>
  </w:num>
  <w:num w:numId="528">
    <w:abstractNumId w:val="541"/>
  </w:num>
  <w:num w:numId="529">
    <w:abstractNumId w:val="1359"/>
  </w:num>
  <w:num w:numId="530">
    <w:abstractNumId w:val="1157"/>
  </w:num>
  <w:num w:numId="531">
    <w:abstractNumId w:val="1182"/>
  </w:num>
  <w:num w:numId="532">
    <w:abstractNumId w:val="778"/>
  </w:num>
  <w:num w:numId="533">
    <w:abstractNumId w:val="92"/>
  </w:num>
  <w:num w:numId="534">
    <w:abstractNumId w:val="1680"/>
  </w:num>
  <w:num w:numId="535">
    <w:abstractNumId w:val="1434"/>
  </w:num>
  <w:num w:numId="536">
    <w:abstractNumId w:val="483"/>
  </w:num>
  <w:num w:numId="537">
    <w:abstractNumId w:val="372"/>
  </w:num>
  <w:num w:numId="538">
    <w:abstractNumId w:val="836"/>
  </w:num>
  <w:num w:numId="539">
    <w:abstractNumId w:val="712"/>
  </w:num>
  <w:num w:numId="540">
    <w:abstractNumId w:val="1581"/>
  </w:num>
  <w:num w:numId="541">
    <w:abstractNumId w:val="1074"/>
  </w:num>
  <w:num w:numId="542">
    <w:abstractNumId w:val="1395"/>
  </w:num>
  <w:num w:numId="543">
    <w:abstractNumId w:val="1069"/>
  </w:num>
  <w:num w:numId="544">
    <w:abstractNumId w:val="876"/>
  </w:num>
  <w:num w:numId="545">
    <w:abstractNumId w:val="1236"/>
  </w:num>
  <w:num w:numId="546">
    <w:abstractNumId w:val="1276"/>
  </w:num>
  <w:num w:numId="547">
    <w:abstractNumId w:val="657"/>
  </w:num>
  <w:num w:numId="548">
    <w:abstractNumId w:val="1741"/>
  </w:num>
  <w:num w:numId="549">
    <w:abstractNumId w:val="1045"/>
  </w:num>
  <w:num w:numId="550">
    <w:abstractNumId w:val="1394"/>
  </w:num>
  <w:num w:numId="551">
    <w:abstractNumId w:val="1681"/>
  </w:num>
  <w:num w:numId="552">
    <w:abstractNumId w:val="1704"/>
  </w:num>
  <w:num w:numId="553">
    <w:abstractNumId w:val="600"/>
  </w:num>
  <w:num w:numId="554">
    <w:abstractNumId w:val="438"/>
  </w:num>
  <w:num w:numId="555">
    <w:abstractNumId w:val="176"/>
  </w:num>
  <w:num w:numId="556">
    <w:abstractNumId w:val="413"/>
  </w:num>
  <w:num w:numId="557">
    <w:abstractNumId w:val="235"/>
  </w:num>
  <w:num w:numId="558">
    <w:abstractNumId w:val="363"/>
  </w:num>
  <w:num w:numId="559">
    <w:abstractNumId w:val="1162"/>
  </w:num>
  <w:num w:numId="560">
    <w:abstractNumId w:val="325"/>
  </w:num>
  <w:num w:numId="561">
    <w:abstractNumId w:val="336"/>
  </w:num>
  <w:num w:numId="562">
    <w:abstractNumId w:val="1473"/>
  </w:num>
  <w:num w:numId="563">
    <w:abstractNumId w:val="1445"/>
  </w:num>
  <w:num w:numId="564">
    <w:abstractNumId w:val="1245"/>
  </w:num>
  <w:num w:numId="565">
    <w:abstractNumId w:val="1628"/>
  </w:num>
  <w:num w:numId="566">
    <w:abstractNumId w:val="1012"/>
  </w:num>
  <w:num w:numId="567">
    <w:abstractNumId w:val="588"/>
  </w:num>
  <w:num w:numId="568">
    <w:abstractNumId w:val="1691"/>
  </w:num>
  <w:num w:numId="569">
    <w:abstractNumId w:val="1209"/>
  </w:num>
  <w:num w:numId="570">
    <w:abstractNumId w:val="78"/>
  </w:num>
  <w:num w:numId="571">
    <w:abstractNumId w:val="1348"/>
  </w:num>
  <w:num w:numId="572">
    <w:abstractNumId w:val="680"/>
  </w:num>
  <w:num w:numId="573">
    <w:abstractNumId w:val="1759"/>
  </w:num>
  <w:num w:numId="574">
    <w:abstractNumId w:val="286"/>
  </w:num>
  <w:num w:numId="575">
    <w:abstractNumId w:val="1379"/>
  </w:num>
  <w:num w:numId="576">
    <w:abstractNumId w:val="1016"/>
  </w:num>
  <w:num w:numId="577">
    <w:abstractNumId w:val="171"/>
  </w:num>
  <w:num w:numId="578">
    <w:abstractNumId w:val="1068"/>
  </w:num>
  <w:num w:numId="579">
    <w:abstractNumId w:val="1757"/>
  </w:num>
  <w:num w:numId="580">
    <w:abstractNumId w:val="446"/>
  </w:num>
  <w:num w:numId="581">
    <w:abstractNumId w:val="1646"/>
  </w:num>
  <w:num w:numId="582">
    <w:abstractNumId w:val="597"/>
  </w:num>
  <w:num w:numId="583">
    <w:abstractNumId w:val="610"/>
  </w:num>
  <w:num w:numId="584">
    <w:abstractNumId w:val="1750"/>
  </w:num>
  <w:num w:numId="585">
    <w:abstractNumId w:val="683"/>
  </w:num>
  <w:num w:numId="586">
    <w:abstractNumId w:val="536"/>
  </w:num>
  <w:num w:numId="587">
    <w:abstractNumId w:val="964"/>
  </w:num>
  <w:num w:numId="588">
    <w:abstractNumId w:val="1335"/>
  </w:num>
  <w:num w:numId="589">
    <w:abstractNumId w:val="1705"/>
  </w:num>
  <w:num w:numId="590">
    <w:abstractNumId w:val="1199"/>
  </w:num>
  <w:num w:numId="591">
    <w:abstractNumId w:val="1246"/>
  </w:num>
  <w:num w:numId="592">
    <w:abstractNumId w:val="42"/>
  </w:num>
  <w:num w:numId="593">
    <w:abstractNumId w:val="436"/>
  </w:num>
  <w:num w:numId="594">
    <w:abstractNumId w:val="1198"/>
  </w:num>
  <w:num w:numId="595">
    <w:abstractNumId w:val="1010"/>
  </w:num>
  <w:num w:numId="596">
    <w:abstractNumId w:val="1179"/>
  </w:num>
  <w:num w:numId="597">
    <w:abstractNumId w:val="547"/>
  </w:num>
  <w:num w:numId="598">
    <w:abstractNumId w:val="716"/>
  </w:num>
  <w:num w:numId="599">
    <w:abstractNumId w:val="988"/>
  </w:num>
  <w:num w:numId="600">
    <w:abstractNumId w:val="1615"/>
  </w:num>
  <w:num w:numId="601">
    <w:abstractNumId w:val="1424"/>
  </w:num>
  <w:num w:numId="602">
    <w:abstractNumId w:val="311"/>
  </w:num>
  <w:num w:numId="603">
    <w:abstractNumId w:val="331"/>
  </w:num>
  <w:num w:numId="604">
    <w:abstractNumId w:val="1652"/>
  </w:num>
  <w:num w:numId="605">
    <w:abstractNumId w:val="1725"/>
  </w:num>
  <w:num w:numId="606">
    <w:abstractNumId w:val="953"/>
  </w:num>
  <w:num w:numId="607">
    <w:abstractNumId w:val="771"/>
  </w:num>
  <w:num w:numId="608">
    <w:abstractNumId w:val="459"/>
  </w:num>
  <w:num w:numId="609">
    <w:abstractNumId w:val="1019"/>
  </w:num>
  <w:num w:numId="610">
    <w:abstractNumId w:val="912"/>
  </w:num>
  <w:num w:numId="611">
    <w:abstractNumId w:val="1607"/>
  </w:num>
  <w:num w:numId="612">
    <w:abstractNumId w:val="1094"/>
  </w:num>
  <w:num w:numId="613">
    <w:abstractNumId w:val="460"/>
  </w:num>
  <w:num w:numId="614">
    <w:abstractNumId w:val="290"/>
  </w:num>
  <w:num w:numId="615">
    <w:abstractNumId w:val="514"/>
  </w:num>
  <w:num w:numId="616">
    <w:abstractNumId w:val="1155"/>
  </w:num>
  <w:num w:numId="617">
    <w:abstractNumId w:val="229"/>
  </w:num>
  <w:num w:numId="618">
    <w:abstractNumId w:val="119"/>
  </w:num>
  <w:num w:numId="619">
    <w:abstractNumId w:val="1553"/>
  </w:num>
  <w:num w:numId="620">
    <w:abstractNumId w:val="361"/>
  </w:num>
  <w:num w:numId="621">
    <w:abstractNumId w:val="65"/>
  </w:num>
  <w:num w:numId="622">
    <w:abstractNumId w:val="1586"/>
  </w:num>
  <w:num w:numId="623">
    <w:abstractNumId w:val="1033"/>
  </w:num>
  <w:num w:numId="624">
    <w:abstractNumId w:val="949"/>
  </w:num>
  <w:num w:numId="625">
    <w:abstractNumId w:val="809"/>
  </w:num>
  <w:num w:numId="626">
    <w:abstractNumId w:val="665"/>
  </w:num>
  <w:num w:numId="627">
    <w:abstractNumId w:val="1370"/>
  </w:num>
  <w:num w:numId="628">
    <w:abstractNumId w:val="278"/>
  </w:num>
  <w:num w:numId="629">
    <w:abstractNumId w:val="167"/>
  </w:num>
  <w:num w:numId="630">
    <w:abstractNumId w:val="327"/>
  </w:num>
  <w:num w:numId="631">
    <w:abstractNumId w:val="1486"/>
  </w:num>
  <w:num w:numId="632">
    <w:abstractNumId w:val="501"/>
  </w:num>
  <w:num w:numId="633">
    <w:abstractNumId w:val="233"/>
  </w:num>
  <w:num w:numId="634">
    <w:abstractNumId w:val="671"/>
  </w:num>
  <w:num w:numId="635">
    <w:abstractNumId w:val="959"/>
  </w:num>
  <w:num w:numId="636">
    <w:abstractNumId w:val="160"/>
  </w:num>
  <w:num w:numId="637">
    <w:abstractNumId w:val="1687"/>
  </w:num>
  <w:num w:numId="638">
    <w:abstractNumId w:val="884"/>
  </w:num>
  <w:num w:numId="639">
    <w:abstractNumId w:val="158"/>
  </w:num>
  <w:num w:numId="640">
    <w:abstractNumId w:val="725"/>
  </w:num>
  <w:num w:numId="641">
    <w:abstractNumId w:val="708"/>
  </w:num>
  <w:num w:numId="642">
    <w:abstractNumId w:val="1678"/>
  </w:num>
  <w:num w:numId="643">
    <w:abstractNumId w:val="298"/>
  </w:num>
  <w:num w:numId="644">
    <w:abstractNumId w:val="52"/>
  </w:num>
  <w:num w:numId="645">
    <w:abstractNumId w:val="923"/>
  </w:num>
  <w:num w:numId="646">
    <w:abstractNumId w:val="164"/>
  </w:num>
  <w:num w:numId="647">
    <w:abstractNumId w:val="1202"/>
  </w:num>
  <w:num w:numId="648">
    <w:abstractNumId w:val="777"/>
  </w:num>
  <w:num w:numId="649">
    <w:abstractNumId w:val="903"/>
  </w:num>
  <w:num w:numId="650">
    <w:abstractNumId w:val="478"/>
  </w:num>
  <w:num w:numId="651">
    <w:abstractNumId w:val="933"/>
  </w:num>
  <w:num w:numId="652">
    <w:abstractNumId w:val="33"/>
  </w:num>
  <w:num w:numId="653">
    <w:abstractNumId w:val="344"/>
  </w:num>
  <w:num w:numId="654">
    <w:abstractNumId w:val="1643"/>
  </w:num>
  <w:num w:numId="655">
    <w:abstractNumId w:val="1170"/>
  </w:num>
  <w:num w:numId="656">
    <w:abstractNumId w:val="967"/>
  </w:num>
  <w:num w:numId="657">
    <w:abstractNumId w:val="1289"/>
  </w:num>
  <w:num w:numId="658">
    <w:abstractNumId w:val="975"/>
  </w:num>
  <w:num w:numId="659">
    <w:abstractNumId w:val="98"/>
  </w:num>
  <w:num w:numId="660">
    <w:abstractNumId w:val="1298"/>
  </w:num>
  <w:num w:numId="661">
    <w:abstractNumId w:val="523"/>
  </w:num>
  <w:num w:numId="662">
    <w:abstractNumId w:val="237"/>
  </w:num>
  <w:num w:numId="663">
    <w:abstractNumId w:val="56"/>
  </w:num>
  <w:num w:numId="664">
    <w:abstractNumId w:val="1413"/>
  </w:num>
  <w:num w:numId="665">
    <w:abstractNumId w:val="368"/>
  </w:num>
  <w:num w:numId="666">
    <w:abstractNumId w:val="1515"/>
  </w:num>
  <w:num w:numId="667">
    <w:abstractNumId w:val="795"/>
  </w:num>
  <w:num w:numId="668">
    <w:abstractNumId w:val="888"/>
  </w:num>
  <w:num w:numId="669">
    <w:abstractNumId w:val="1429"/>
  </w:num>
  <w:num w:numId="670">
    <w:abstractNumId w:val="351"/>
  </w:num>
  <w:num w:numId="671">
    <w:abstractNumId w:val="1537"/>
  </w:num>
  <w:num w:numId="672">
    <w:abstractNumId w:val="1536"/>
  </w:num>
  <w:num w:numId="673">
    <w:abstractNumId w:val="1027"/>
  </w:num>
  <w:num w:numId="674">
    <w:abstractNumId w:val="706"/>
  </w:num>
  <w:num w:numId="675">
    <w:abstractNumId w:val="1269"/>
  </w:num>
  <w:num w:numId="676">
    <w:abstractNumId w:val="261"/>
  </w:num>
  <w:num w:numId="677">
    <w:abstractNumId w:val="851"/>
  </w:num>
  <w:num w:numId="678">
    <w:abstractNumId w:val="695"/>
  </w:num>
  <w:num w:numId="679">
    <w:abstractNumId w:val="1610"/>
  </w:num>
  <w:num w:numId="680">
    <w:abstractNumId w:val="1092"/>
  </w:num>
  <w:num w:numId="681">
    <w:abstractNumId w:val="219"/>
  </w:num>
  <w:num w:numId="682">
    <w:abstractNumId w:val="512"/>
  </w:num>
  <w:num w:numId="683">
    <w:abstractNumId w:val="15"/>
  </w:num>
  <w:num w:numId="684">
    <w:abstractNumId w:val="356"/>
  </w:num>
  <w:num w:numId="685">
    <w:abstractNumId w:val="1564"/>
  </w:num>
  <w:num w:numId="686">
    <w:abstractNumId w:val="561"/>
  </w:num>
  <w:num w:numId="687">
    <w:abstractNumId w:val="1697"/>
  </w:num>
  <w:num w:numId="688">
    <w:abstractNumId w:val="837"/>
  </w:num>
  <w:num w:numId="689">
    <w:abstractNumId w:val="378"/>
  </w:num>
  <w:num w:numId="690">
    <w:abstractNumId w:val="26"/>
  </w:num>
  <w:num w:numId="691">
    <w:abstractNumId w:val="1416"/>
  </w:num>
  <w:num w:numId="692">
    <w:abstractNumId w:val="7"/>
  </w:num>
  <w:num w:numId="693">
    <w:abstractNumId w:val="1739"/>
  </w:num>
  <w:num w:numId="694">
    <w:abstractNumId w:val="1748"/>
  </w:num>
  <w:num w:numId="695">
    <w:abstractNumId w:val="1200"/>
  </w:num>
  <w:num w:numId="696">
    <w:abstractNumId w:val="1743"/>
  </w:num>
  <w:num w:numId="697">
    <w:abstractNumId w:val="873"/>
  </w:num>
  <w:num w:numId="698">
    <w:abstractNumId w:val="1048"/>
  </w:num>
  <w:num w:numId="699">
    <w:abstractNumId w:val="1371"/>
  </w:num>
  <w:num w:numId="700">
    <w:abstractNumId w:val="1035"/>
  </w:num>
  <w:num w:numId="701">
    <w:abstractNumId w:val="897"/>
  </w:num>
  <w:num w:numId="702">
    <w:abstractNumId w:val="1352"/>
  </w:num>
  <w:num w:numId="703">
    <w:abstractNumId w:val="1095"/>
  </w:num>
  <w:num w:numId="704">
    <w:abstractNumId w:val="409"/>
  </w:num>
  <w:num w:numId="705">
    <w:abstractNumId w:val="1452"/>
  </w:num>
  <w:num w:numId="706">
    <w:abstractNumId w:val="1082"/>
  </w:num>
  <w:num w:numId="707">
    <w:abstractNumId w:val="1406"/>
  </w:num>
  <w:num w:numId="708">
    <w:abstractNumId w:val="946"/>
  </w:num>
  <w:num w:numId="709">
    <w:abstractNumId w:val="1421"/>
  </w:num>
  <w:num w:numId="710">
    <w:abstractNumId w:val="189"/>
  </w:num>
  <w:num w:numId="711">
    <w:abstractNumId w:val="580"/>
  </w:num>
  <w:num w:numId="712">
    <w:abstractNumId w:val="819"/>
  </w:num>
  <w:num w:numId="713">
    <w:abstractNumId w:val="19"/>
  </w:num>
  <w:num w:numId="714">
    <w:abstractNumId w:val="1160"/>
  </w:num>
  <w:num w:numId="715">
    <w:abstractNumId w:val="622"/>
  </w:num>
  <w:num w:numId="716">
    <w:abstractNumId w:val="376"/>
  </w:num>
  <w:num w:numId="717">
    <w:abstractNumId w:val="1063"/>
  </w:num>
  <w:num w:numId="718">
    <w:abstractNumId w:val="1286"/>
  </w:num>
  <w:num w:numId="719">
    <w:abstractNumId w:val="1727"/>
  </w:num>
  <w:num w:numId="720">
    <w:abstractNumId w:val="856"/>
  </w:num>
  <w:num w:numId="721">
    <w:abstractNumId w:val="150"/>
  </w:num>
  <w:num w:numId="722">
    <w:abstractNumId w:val="70"/>
  </w:num>
  <w:num w:numId="723">
    <w:abstractNumId w:val="750"/>
  </w:num>
  <w:num w:numId="724">
    <w:abstractNumId w:val="1777"/>
  </w:num>
  <w:num w:numId="725">
    <w:abstractNumId w:val="255"/>
  </w:num>
  <w:num w:numId="726">
    <w:abstractNumId w:val="44"/>
  </w:num>
  <w:num w:numId="727">
    <w:abstractNumId w:val="1751"/>
  </w:num>
  <w:num w:numId="728">
    <w:abstractNumId w:val="1387"/>
  </w:num>
  <w:num w:numId="729">
    <w:abstractNumId w:val="243"/>
  </w:num>
  <w:num w:numId="730">
    <w:abstractNumId w:val="646"/>
  </w:num>
  <w:num w:numId="731">
    <w:abstractNumId w:val="609"/>
  </w:num>
  <w:num w:numId="732">
    <w:abstractNumId w:val="1169"/>
  </w:num>
  <w:num w:numId="733">
    <w:abstractNumId w:val="662"/>
  </w:num>
  <w:num w:numId="734">
    <w:abstractNumId w:val="374"/>
  </w:num>
  <w:num w:numId="735">
    <w:abstractNumId w:val="497"/>
  </w:num>
  <w:num w:numId="736">
    <w:abstractNumId w:val="1255"/>
  </w:num>
  <w:num w:numId="737">
    <w:abstractNumId w:val="1380"/>
  </w:num>
  <w:num w:numId="738">
    <w:abstractNumId w:val="806"/>
  </w:num>
  <w:num w:numId="739">
    <w:abstractNumId w:val="562"/>
  </w:num>
  <w:num w:numId="740">
    <w:abstractNumId w:val="179"/>
  </w:num>
  <w:num w:numId="741">
    <w:abstractNumId w:val="313"/>
  </w:num>
  <w:num w:numId="742">
    <w:abstractNumId w:val="564"/>
  </w:num>
  <w:num w:numId="743">
    <w:abstractNumId w:val="1523"/>
  </w:num>
  <w:num w:numId="744">
    <w:abstractNumId w:val="1749"/>
  </w:num>
  <w:num w:numId="745">
    <w:abstractNumId w:val="1140"/>
  </w:num>
  <w:num w:numId="746">
    <w:abstractNumId w:val="1635"/>
  </w:num>
  <w:num w:numId="747">
    <w:abstractNumId w:val="1300"/>
  </w:num>
  <w:num w:numId="748">
    <w:abstractNumId w:val="939"/>
  </w:num>
  <w:num w:numId="749">
    <w:abstractNumId w:val="100"/>
  </w:num>
  <w:num w:numId="750">
    <w:abstractNumId w:val="1253"/>
  </w:num>
  <w:num w:numId="751">
    <w:abstractNumId w:val="385"/>
  </w:num>
  <w:num w:numId="752">
    <w:abstractNumId w:val="1343"/>
  </w:num>
  <w:num w:numId="753">
    <w:abstractNumId w:val="858"/>
  </w:num>
  <w:num w:numId="754">
    <w:abstractNumId w:val="569"/>
  </w:num>
  <w:num w:numId="755">
    <w:abstractNumId w:val="871"/>
  </w:num>
  <w:num w:numId="756">
    <w:abstractNumId w:val="1451"/>
  </w:num>
  <w:num w:numId="757">
    <w:abstractNumId w:val="457"/>
  </w:num>
  <w:num w:numId="758">
    <w:abstractNumId w:val="902"/>
  </w:num>
  <w:num w:numId="759">
    <w:abstractNumId w:val="1407"/>
  </w:num>
  <w:num w:numId="760">
    <w:abstractNumId w:val="1224"/>
  </w:num>
  <w:num w:numId="761">
    <w:abstractNumId w:val="535"/>
  </w:num>
  <w:num w:numId="762">
    <w:abstractNumId w:val="1520"/>
  </w:num>
  <w:num w:numId="763">
    <w:abstractNumId w:val="123"/>
  </w:num>
  <w:num w:numId="764">
    <w:abstractNumId w:val="1719"/>
  </w:num>
  <w:num w:numId="765">
    <w:abstractNumId w:val="145"/>
  </w:num>
  <w:num w:numId="766">
    <w:abstractNumId w:val="415"/>
  </w:num>
  <w:num w:numId="767">
    <w:abstractNumId w:val="635"/>
  </w:num>
  <w:num w:numId="768">
    <w:abstractNumId w:val="50"/>
  </w:num>
  <w:num w:numId="769">
    <w:abstractNumId w:val="532"/>
  </w:num>
  <w:num w:numId="770">
    <w:abstractNumId w:val="506"/>
  </w:num>
  <w:num w:numId="771">
    <w:abstractNumId w:val="776"/>
  </w:num>
  <w:num w:numId="772">
    <w:abstractNumId w:val="181"/>
  </w:num>
  <w:num w:numId="773">
    <w:abstractNumId w:val="1699"/>
  </w:num>
  <w:num w:numId="774">
    <w:abstractNumId w:val="1346"/>
  </w:num>
  <w:num w:numId="775">
    <w:abstractNumId w:val="1556"/>
  </w:num>
  <w:num w:numId="776">
    <w:abstractNumId w:val="522"/>
  </w:num>
  <w:num w:numId="777">
    <w:abstractNumId w:val="1102"/>
  </w:num>
  <w:num w:numId="778">
    <w:abstractNumId w:val="301"/>
  </w:num>
  <w:num w:numId="779">
    <w:abstractNumId w:val="476"/>
  </w:num>
  <w:num w:numId="780">
    <w:abstractNumId w:val="37"/>
  </w:num>
  <w:num w:numId="781">
    <w:abstractNumId w:val="1412"/>
  </w:num>
  <w:num w:numId="782">
    <w:abstractNumId w:val="1423"/>
  </w:num>
  <w:num w:numId="783">
    <w:abstractNumId w:val="721"/>
  </w:num>
  <w:num w:numId="784">
    <w:abstractNumId w:val="1020"/>
  </w:num>
  <w:num w:numId="785">
    <w:abstractNumId w:val="320"/>
  </w:num>
  <w:num w:numId="786">
    <w:abstractNumId w:val="582"/>
  </w:num>
  <w:num w:numId="787">
    <w:abstractNumId w:val="207"/>
  </w:num>
  <w:num w:numId="788">
    <w:abstractNumId w:val="1059"/>
  </w:num>
  <w:num w:numId="789">
    <w:abstractNumId w:val="1641"/>
  </w:num>
  <w:num w:numId="790">
    <w:abstractNumId w:val="1617"/>
  </w:num>
  <w:num w:numId="791">
    <w:abstractNumId w:val="1127"/>
  </w:num>
  <w:num w:numId="792">
    <w:abstractNumId w:val="1417"/>
  </w:num>
  <w:num w:numId="793">
    <w:abstractNumId w:val="386"/>
  </w:num>
  <w:num w:numId="794">
    <w:abstractNumId w:val="1571"/>
  </w:num>
  <w:num w:numId="795">
    <w:abstractNumId w:val="151"/>
  </w:num>
  <w:num w:numId="796">
    <w:abstractNumId w:val="47"/>
  </w:num>
  <w:num w:numId="797">
    <w:abstractNumId w:val="384"/>
  </w:num>
  <w:num w:numId="798">
    <w:abstractNumId w:val="668"/>
  </w:num>
  <w:num w:numId="799">
    <w:abstractNumId w:val="484"/>
  </w:num>
  <w:num w:numId="800">
    <w:abstractNumId w:val="1168"/>
  </w:num>
  <w:num w:numId="801">
    <w:abstractNumId w:val="1165"/>
  </w:num>
  <w:num w:numId="802">
    <w:abstractNumId w:val="1234"/>
  </w:num>
  <w:num w:numId="803">
    <w:abstractNumId w:val="221"/>
  </w:num>
  <w:num w:numId="804">
    <w:abstractNumId w:val="1402"/>
  </w:num>
  <w:num w:numId="805">
    <w:abstractNumId w:val="551"/>
  </w:num>
  <w:num w:numId="806">
    <w:abstractNumId w:val="1735"/>
  </w:num>
  <w:num w:numId="807">
    <w:abstractNumId w:val="143"/>
  </w:num>
  <w:num w:numId="808">
    <w:abstractNumId w:val="395"/>
  </w:num>
  <w:num w:numId="809">
    <w:abstractNumId w:val="889"/>
  </w:num>
  <w:num w:numId="810">
    <w:abstractNumId w:val="326"/>
  </w:num>
  <w:num w:numId="811">
    <w:abstractNumId w:val="280"/>
  </w:num>
  <w:num w:numId="812">
    <w:abstractNumId w:val="1073"/>
  </w:num>
  <w:num w:numId="813">
    <w:abstractNumId w:val="978"/>
  </w:num>
  <w:num w:numId="814">
    <w:abstractNumId w:val="147"/>
  </w:num>
  <w:num w:numId="815">
    <w:abstractNumId w:val="1009"/>
  </w:num>
  <w:num w:numId="816">
    <w:abstractNumId w:val="1508"/>
  </w:num>
  <w:num w:numId="817">
    <w:abstractNumId w:val="642"/>
  </w:num>
  <w:num w:numId="818">
    <w:abstractNumId w:val="697"/>
  </w:num>
  <w:num w:numId="819">
    <w:abstractNumId w:val="703"/>
  </w:num>
  <w:num w:numId="820">
    <w:abstractNumId w:val="105"/>
  </w:num>
  <w:num w:numId="821">
    <w:abstractNumId w:val="1397"/>
  </w:num>
  <w:num w:numId="822">
    <w:abstractNumId w:val="1284"/>
  </w:num>
  <w:num w:numId="823">
    <w:abstractNumId w:val="1459"/>
  </w:num>
  <w:num w:numId="824">
    <w:abstractNumId w:val="405"/>
  </w:num>
  <w:num w:numId="825">
    <w:abstractNumId w:val="4"/>
  </w:num>
  <w:num w:numId="826">
    <w:abstractNumId w:val="602"/>
  </w:num>
  <w:num w:numId="827">
    <w:abstractNumId w:val="731"/>
  </w:num>
  <w:num w:numId="828">
    <w:abstractNumId w:val="603"/>
  </w:num>
  <w:num w:numId="829">
    <w:abstractNumId w:val="1226"/>
  </w:num>
  <w:num w:numId="830">
    <w:abstractNumId w:val="1137"/>
  </w:num>
  <w:num w:numId="831">
    <w:abstractNumId w:val="1501"/>
  </w:num>
  <w:num w:numId="832">
    <w:abstractNumId w:val="162"/>
  </w:num>
  <w:num w:numId="833">
    <w:abstractNumId w:val="824"/>
  </w:num>
  <w:num w:numId="834">
    <w:abstractNumId w:val="452"/>
  </w:num>
  <w:num w:numId="835">
    <w:abstractNumId w:val="1696"/>
  </w:num>
  <w:num w:numId="836">
    <w:abstractNumId w:val="1766"/>
  </w:num>
  <w:num w:numId="837">
    <w:abstractNumId w:val="175"/>
  </w:num>
  <w:num w:numId="838">
    <w:abstractNumId w:val="775"/>
  </w:num>
  <w:num w:numId="839">
    <w:abstractNumId w:val="39"/>
  </w:num>
  <w:num w:numId="840">
    <w:abstractNumId w:val="1637"/>
  </w:num>
  <w:num w:numId="841">
    <w:abstractNumId w:val="1644"/>
  </w:num>
  <w:num w:numId="842">
    <w:abstractNumId w:val="852"/>
  </w:num>
  <w:num w:numId="843">
    <w:abstractNumId w:val="1194"/>
  </w:num>
  <w:num w:numId="844">
    <w:abstractNumId w:val="443"/>
  </w:num>
  <w:num w:numId="845">
    <w:abstractNumId w:val="1222"/>
  </w:num>
  <w:num w:numId="846">
    <w:abstractNumId w:val="1772"/>
  </w:num>
  <w:num w:numId="847">
    <w:abstractNumId w:val="1736"/>
  </w:num>
  <w:num w:numId="848">
    <w:abstractNumId w:val="279"/>
  </w:num>
  <w:num w:numId="849">
    <w:abstractNumId w:val="76"/>
  </w:num>
  <w:num w:numId="850">
    <w:abstractNumId w:val="1125"/>
  </w:num>
  <w:num w:numId="851">
    <w:abstractNumId w:val="156"/>
  </w:num>
  <w:num w:numId="852">
    <w:abstractNumId w:val="1107"/>
  </w:num>
  <w:num w:numId="853">
    <w:abstractNumId w:val="1618"/>
  </w:num>
  <w:num w:numId="854">
    <w:abstractNumId w:val="340"/>
  </w:num>
  <w:num w:numId="855">
    <w:abstractNumId w:val="790"/>
  </w:num>
  <w:num w:numId="856">
    <w:abstractNumId w:val="575"/>
  </w:num>
  <w:num w:numId="857">
    <w:abstractNumId w:val="1645"/>
  </w:num>
  <w:num w:numId="858">
    <w:abstractNumId w:val="1542"/>
  </w:num>
  <w:num w:numId="859">
    <w:abstractNumId w:val="727"/>
  </w:num>
  <w:num w:numId="860">
    <w:abstractNumId w:val="315"/>
  </w:num>
  <w:num w:numId="861">
    <w:abstractNumId w:val="1460"/>
  </w:num>
  <w:num w:numId="862">
    <w:abstractNumId w:val="284"/>
  </w:num>
  <w:num w:numId="863">
    <w:abstractNumId w:val="485"/>
  </w:num>
  <w:num w:numId="864">
    <w:abstractNumId w:val="1575"/>
  </w:num>
  <w:num w:numId="865">
    <w:abstractNumId w:val="1555"/>
  </w:num>
  <w:num w:numId="866">
    <w:abstractNumId w:val="2"/>
  </w:num>
  <w:num w:numId="867">
    <w:abstractNumId w:val="733"/>
  </w:num>
  <w:num w:numId="868">
    <w:abstractNumId w:val="1716"/>
  </w:num>
  <w:num w:numId="869">
    <w:abstractNumId w:val="1708"/>
  </w:num>
  <w:num w:numId="870">
    <w:abstractNumId w:val="81"/>
  </w:num>
  <w:num w:numId="871">
    <w:abstractNumId w:val="530"/>
  </w:num>
  <w:num w:numId="872">
    <w:abstractNumId w:val="1624"/>
  </w:num>
  <w:num w:numId="873">
    <w:abstractNumId w:val="364"/>
  </w:num>
  <w:num w:numId="874">
    <w:abstractNumId w:val="1189"/>
  </w:num>
  <w:num w:numId="875">
    <w:abstractNumId w:val="862"/>
  </w:num>
  <w:num w:numId="876">
    <w:abstractNumId w:val="316"/>
  </w:num>
  <w:num w:numId="877">
    <w:abstractNumId w:val="901"/>
  </w:num>
  <w:num w:numId="878">
    <w:abstractNumId w:val="174"/>
  </w:num>
  <w:num w:numId="879">
    <w:abstractNumId w:val="359"/>
  </w:num>
  <w:num w:numId="880">
    <w:abstractNumId w:val="245"/>
  </w:num>
  <w:num w:numId="881">
    <w:abstractNumId w:val="94"/>
  </w:num>
  <w:num w:numId="882">
    <w:abstractNumId w:val="673"/>
  </w:num>
  <w:num w:numId="883">
    <w:abstractNumId w:val="1679"/>
  </w:num>
  <w:num w:numId="884">
    <w:abstractNumId w:val="984"/>
  </w:num>
  <w:num w:numId="885">
    <w:abstractNumId w:val="1163"/>
  </w:num>
  <w:num w:numId="886">
    <w:abstractNumId w:val="741"/>
  </w:num>
  <w:num w:numId="887">
    <w:abstractNumId w:val="85"/>
  </w:num>
  <w:num w:numId="888">
    <w:abstractNumId w:val="555"/>
  </w:num>
  <w:num w:numId="889">
    <w:abstractNumId w:val="969"/>
  </w:num>
  <w:num w:numId="890">
    <w:abstractNumId w:val="1545"/>
  </w:num>
  <w:num w:numId="891">
    <w:abstractNumId w:val="989"/>
  </w:num>
  <w:num w:numId="892">
    <w:abstractNumId w:val="570"/>
  </w:num>
  <w:num w:numId="893">
    <w:abstractNumId w:val="224"/>
  </w:num>
  <w:num w:numId="894">
    <w:abstractNumId w:val="410"/>
  </w:num>
  <w:num w:numId="895">
    <w:abstractNumId w:val="190"/>
  </w:num>
  <w:num w:numId="896">
    <w:abstractNumId w:val="431"/>
  </w:num>
  <w:num w:numId="897">
    <w:abstractNumId w:val="292"/>
  </w:num>
  <w:num w:numId="898">
    <w:abstractNumId w:val="1229"/>
  </w:num>
  <w:num w:numId="899">
    <w:abstractNumId w:val="463"/>
  </w:num>
  <w:num w:numId="900">
    <w:abstractNumId w:val="1086"/>
  </w:num>
  <w:num w:numId="901">
    <w:abstractNumId w:val="812"/>
  </w:num>
  <w:num w:numId="902">
    <w:abstractNumId w:val="1206"/>
  </w:num>
  <w:num w:numId="903">
    <w:abstractNumId w:val="1056"/>
  </w:num>
  <w:num w:numId="904">
    <w:abstractNumId w:val="470"/>
  </w:num>
  <w:num w:numId="905">
    <w:abstractNumId w:val="338"/>
  </w:num>
  <w:num w:numId="906">
    <w:abstractNumId w:val="604"/>
  </w:num>
  <w:num w:numId="907">
    <w:abstractNumId w:val="345"/>
  </w:num>
  <w:num w:numId="908">
    <w:abstractNumId w:val="1754"/>
  </w:num>
  <w:num w:numId="909">
    <w:abstractNumId w:val="1430"/>
  </w:num>
  <w:num w:numId="910">
    <w:abstractNumId w:val="1463"/>
  </w:num>
  <w:num w:numId="911">
    <w:abstractNumId w:val="1084"/>
  </w:num>
  <w:num w:numId="912">
    <w:abstractNumId w:val="108"/>
  </w:num>
  <w:num w:numId="913">
    <w:abstractNumId w:val="1396"/>
  </w:num>
  <w:num w:numId="914">
    <w:abstractNumId w:val="1711"/>
  </w:num>
  <w:num w:numId="915">
    <w:abstractNumId w:val="1154"/>
  </w:num>
  <w:num w:numId="916">
    <w:abstractNumId w:val="686"/>
  </w:num>
  <w:num w:numId="917">
    <w:abstractNumId w:val="1577"/>
  </w:num>
  <w:num w:numId="918">
    <w:abstractNumId w:val="1024"/>
  </w:num>
  <w:num w:numId="919">
    <w:abstractNumId w:val="1002"/>
  </w:num>
  <w:num w:numId="920">
    <w:abstractNumId w:val="652"/>
  </w:num>
  <w:num w:numId="921">
    <w:abstractNumId w:val="893"/>
  </w:num>
  <w:num w:numId="922">
    <w:abstractNumId w:val="360"/>
  </w:num>
  <w:num w:numId="923">
    <w:abstractNumId w:val="632"/>
  </w:num>
  <w:num w:numId="924">
    <w:abstractNumId w:val="126"/>
  </w:num>
  <w:num w:numId="925">
    <w:abstractNumId w:val="1303"/>
  </w:num>
  <w:num w:numId="926">
    <w:abstractNumId w:val="1580"/>
  </w:num>
  <w:num w:numId="927">
    <w:abstractNumId w:val="188"/>
  </w:num>
  <w:num w:numId="928">
    <w:abstractNumId w:val="397"/>
  </w:num>
  <w:num w:numId="929">
    <w:abstractNumId w:val="1525"/>
  </w:num>
  <w:num w:numId="930">
    <w:abstractNumId w:val="1001"/>
  </w:num>
  <w:num w:numId="931">
    <w:abstractNumId w:val="1339"/>
  </w:num>
  <w:num w:numId="932">
    <w:abstractNumId w:val="1093"/>
  </w:num>
  <w:num w:numId="933">
    <w:abstractNumId w:val="1626"/>
  </w:num>
  <w:num w:numId="934">
    <w:abstractNumId w:val="624"/>
  </w:num>
  <w:num w:numId="935">
    <w:abstractNumId w:val="960"/>
  </w:num>
  <w:num w:numId="936">
    <w:abstractNumId w:val="1164"/>
  </w:num>
  <w:num w:numId="937">
    <w:abstractNumId w:val="114"/>
  </w:num>
  <w:num w:numId="938">
    <w:abstractNumId w:val="1756"/>
  </w:num>
  <w:num w:numId="939">
    <w:abstractNumId w:val="246"/>
  </w:num>
  <w:num w:numId="940">
    <w:abstractNumId w:val="21"/>
  </w:num>
  <w:num w:numId="941">
    <w:abstractNumId w:val="1187"/>
  </w:num>
  <w:num w:numId="942">
    <w:abstractNumId w:val="1608"/>
  </w:num>
  <w:num w:numId="943">
    <w:abstractNumId w:val="1724"/>
  </w:num>
  <w:num w:numId="944">
    <w:abstractNumId w:val="587"/>
  </w:num>
  <w:num w:numId="945">
    <w:abstractNumId w:val="677"/>
  </w:num>
  <w:num w:numId="946">
    <w:abstractNumId w:val="1079"/>
  </w:num>
  <w:num w:numId="947">
    <w:abstractNumId w:val="1205"/>
  </w:num>
  <w:num w:numId="948">
    <w:abstractNumId w:val="770"/>
  </w:num>
  <w:num w:numId="949">
    <w:abstractNumId w:val="799"/>
  </w:num>
  <w:num w:numId="950">
    <w:abstractNumId w:val="533"/>
  </w:num>
  <w:num w:numId="951">
    <w:abstractNumId w:val="798"/>
  </w:num>
  <w:num w:numId="952">
    <w:abstractNumId w:val="900"/>
  </w:num>
  <w:num w:numId="953">
    <w:abstractNumId w:val="971"/>
  </w:num>
  <w:num w:numId="954">
    <w:abstractNumId w:val="1152"/>
  </w:num>
  <w:num w:numId="955">
    <w:abstractNumId w:val="1261"/>
  </w:num>
  <w:num w:numId="956">
    <w:abstractNumId w:val="498"/>
  </w:num>
  <w:num w:numId="957">
    <w:abstractNumId w:val="707"/>
  </w:num>
  <w:num w:numId="958">
    <w:abstractNumId w:val="236"/>
  </w:num>
  <w:num w:numId="959">
    <w:abstractNumId w:val="1627"/>
  </w:num>
  <w:num w:numId="960">
    <w:abstractNumId w:val="300"/>
  </w:num>
  <w:num w:numId="961">
    <w:abstractNumId w:val="1196"/>
  </w:num>
  <w:num w:numId="962">
    <w:abstractNumId w:val="645"/>
  </w:num>
  <w:num w:numId="963">
    <w:abstractNumId w:val="1409"/>
  </w:num>
  <w:num w:numId="964">
    <w:abstractNumId w:val="435"/>
  </w:num>
  <w:num w:numId="965">
    <w:abstractNumId w:val="400"/>
  </w:num>
  <w:num w:numId="966">
    <w:abstractNumId w:val="1410"/>
  </w:num>
  <w:num w:numId="967">
    <w:abstractNumId w:val="896"/>
  </w:num>
  <w:num w:numId="968">
    <w:abstractNumId w:val="244"/>
  </w:num>
  <w:num w:numId="969">
    <w:abstractNumId w:val="371"/>
  </w:num>
  <w:num w:numId="970">
    <w:abstractNumId w:val="1138"/>
  </w:num>
  <w:num w:numId="971">
    <w:abstractNumId w:val="849"/>
  </w:num>
  <w:num w:numId="972">
    <w:abstractNumId w:val="1621"/>
  </w:num>
  <w:num w:numId="973">
    <w:abstractNumId w:val="1304"/>
  </w:num>
  <w:num w:numId="974">
    <w:abstractNumId w:val="349"/>
  </w:num>
  <w:num w:numId="975">
    <w:abstractNumId w:val="8"/>
  </w:num>
  <w:num w:numId="976">
    <w:abstractNumId w:val="1311"/>
  </w:num>
  <w:num w:numId="977">
    <w:abstractNumId w:val="1351"/>
  </w:num>
  <w:num w:numId="978">
    <w:abstractNumId w:val="1519"/>
  </w:num>
  <w:num w:numId="979">
    <w:abstractNumId w:val="1018"/>
  </w:num>
  <w:num w:numId="980">
    <w:abstractNumId w:val="1023"/>
  </w:num>
  <w:num w:numId="981">
    <w:abstractNumId w:val="749"/>
  </w:num>
  <w:num w:numId="982">
    <w:abstractNumId w:val="704"/>
  </w:num>
  <w:num w:numId="983">
    <w:abstractNumId w:val="909"/>
  </w:num>
  <w:num w:numId="984">
    <w:abstractNumId w:val="196"/>
  </w:num>
  <w:num w:numId="985">
    <w:abstractNumId w:val="643"/>
  </w:num>
  <w:num w:numId="986">
    <w:abstractNumId w:val="159"/>
  </w:num>
  <w:num w:numId="987">
    <w:abstractNumId w:val="548"/>
  </w:num>
  <w:num w:numId="988">
    <w:abstractNumId w:val="482"/>
  </w:num>
  <w:num w:numId="989">
    <w:abstractNumId w:val="520"/>
  </w:num>
  <w:num w:numId="990">
    <w:abstractNumId w:val="302"/>
  </w:num>
  <w:num w:numId="991">
    <w:abstractNumId w:val="1404"/>
  </w:num>
  <w:num w:numId="992">
    <w:abstractNumId w:val="396"/>
  </w:num>
  <w:num w:numId="993">
    <w:abstractNumId w:val="1306"/>
  </w:num>
  <w:num w:numId="994">
    <w:abstractNumId w:val="214"/>
  </w:num>
  <w:num w:numId="995">
    <w:abstractNumId w:val="1479"/>
  </w:num>
  <w:num w:numId="996">
    <w:abstractNumId w:val="879"/>
  </w:num>
  <w:num w:numId="997">
    <w:abstractNumId w:val="926"/>
  </w:num>
  <w:num w:numId="998">
    <w:abstractNumId w:val="952"/>
  </w:num>
  <w:num w:numId="999">
    <w:abstractNumId w:val="402"/>
  </w:num>
  <w:num w:numId="1000">
    <w:abstractNumId w:val="834"/>
  </w:num>
  <w:num w:numId="1001">
    <w:abstractNumId w:val="1349"/>
  </w:num>
  <w:num w:numId="1002">
    <w:abstractNumId w:val="462"/>
  </w:num>
  <w:num w:numId="1003">
    <w:abstractNumId w:val="714"/>
  </w:num>
  <w:num w:numId="1004">
    <w:abstractNumId w:val="1061"/>
  </w:num>
  <w:num w:numId="1005">
    <w:abstractNumId w:val="206"/>
  </w:num>
  <w:num w:numId="1006">
    <w:abstractNumId w:val="377"/>
  </w:num>
  <w:num w:numId="1007">
    <w:abstractNumId w:val="305"/>
  </w:num>
  <w:num w:numId="1008">
    <w:abstractNumId w:val="1215"/>
  </w:num>
  <w:num w:numId="1009">
    <w:abstractNumId w:val="1692"/>
  </w:num>
  <w:num w:numId="1010">
    <w:abstractNumId w:val="794"/>
  </w:num>
  <w:num w:numId="1011">
    <w:abstractNumId w:val="550"/>
  </w:num>
  <w:num w:numId="1012">
    <w:abstractNumId w:val="1435"/>
  </w:num>
  <w:num w:numId="1013">
    <w:abstractNumId w:val="1591"/>
  </w:num>
  <w:num w:numId="1014">
    <w:abstractNumId w:val="681"/>
  </w:num>
  <w:num w:numId="1015">
    <w:abstractNumId w:val="720"/>
  </w:num>
  <w:num w:numId="1016">
    <w:abstractNumId w:val="3"/>
  </w:num>
  <w:num w:numId="1017">
    <w:abstractNumId w:val="966"/>
  </w:num>
  <w:num w:numId="1018">
    <w:abstractNumId w:val="166"/>
  </w:num>
  <w:num w:numId="1019">
    <w:abstractNumId w:val="1211"/>
  </w:num>
  <w:num w:numId="1020">
    <w:abstractNumId w:val="1448"/>
  </w:num>
  <w:num w:numId="1021">
    <w:abstractNumId w:val="905"/>
  </w:num>
  <w:num w:numId="1022">
    <w:abstractNumId w:val="701"/>
  </w:num>
  <w:num w:numId="1023">
    <w:abstractNumId w:val="800"/>
  </w:num>
  <w:num w:numId="1024">
    <w:abstractNumId w:val="669"/>
  </w:num>
  <w:num w:numId="1025">
    <w:abstractNumId w:val="781"/>
  </w:num>
  <w:num w:numId="1026">
    <w:abstractNumId w:val="758"/>
  </w:num>
  <w:num w:numId="1027">
    <w:abstractNumId w:val="672"/>
  </w:num>
  <w:num w:numId="1028">
    <w:abstractNumId w:val="764"/>
  </w:num>
  <w:num w:numId="1029">
    <w:abstractNumId w:val="1327"/>
  </w:num>
  <w:num w:numId="1030">
    <w:abstractNumId w:val="57"/>
  </w:num>
  <w:num w:numId="1031">
    <w:abstractNumId w:val="618"/>
  </w:num>
  <w:num w:numId="1032">
    <w:abstractNumId w:val="1769"/>
  </w:num>
  <w:num w:numId="1033">
    <w:abstractNumId w:val="430"/>
  </w:num>
  <w:num w:numId="1034">
    <w:abstractNumId w:val="1130"/>
  </w:num>
  <w:num w:numId="1035">
    <w:abstractNumId w:val="1214"/>
  </w:num>
  <w:num w:numId="1036">
    <w:abstractNumId w:val="262"/>
  </w:num>
  <w:num w:numId="1037">
    <w:abstractNumId w:val="1668"/>
  </w:num>
  <w:num w:numId="1038">
    <w:abstractNumId w:val="62"/>
  </w:num>
  <w:num w:numId="1039">
    <w:abstractNumId w:val="1139"/>
  </w:num>
  <w:num w:numId="1040">
    <w:abstractNumId w:val="691"/>
  </w:num>
  <w:num w:numId="1041">
    <w:abstractNumId w:val="1569"/>
  </w:num>
  <w:num w:numId="1042">
    <w:abstractNumId w:val="450"/>
  </w:num>
  <w:num w:numId="1043">
    <w:abstractNumId w:val="441"/>
  </w:num>
  <w:num w:numId="1044">
    <w:abstractNumId w:val="1535"/>
  </w:num>
  <w:num w:numId="1045">
    <w:abstractNumId w:val="1425"/>
  </w:num>
  <w:num w:numId="1046">
    <w:abstractNumId w:val="1042"/>
  </w:num>
  <w:num w:numId="1047">
    <w:abstractNumId w:val="684"/>
  </w:num>
  <w:num w:numId="1048">
    <w:abstractNumId w:val="186"/>
  </w:num>
  <w:num w:numId="1049">
    <w:abstractNumId w:val="277"/>
  </w:num>
  <w:num w:numId="1050">
    <w:abstractNumId w:val="1156"/>
  </w:num>
  <w:num w:numId="1051">
    <w:abstractNumId w:val="774"/>
  </w:num>
  <w:num w:numId="1052">
    <w:abstractNumId w:val="1403"/>
  </w:num>
  <w:num w:numId="1053">
    <w:abstractNumId w:val="74"/>
  </w:num>
  <w:num w:numId="1054">
    <w:abstractNumId w:val="1457"/>
  </w:num>
  <w:num w:numId="1055">
    <w:abstractNumId w:val="1439"/>
  </w:num>
  <w:num w:numId="1056">
    <w:abstractNumId w:val="1674"/>
  </w:num>
  <w:num w:numId="1057">
    <w:abstractNumId w:val="765"/>
  </w:num>
  <w:num w:numId="1058">
    <w:abstractNumId w:val="61"/>
  </w:num>
  <w:num w:numId="1059">
    <w:abstractNumId w:val="1374"/>
  </w:num>
  <w:num w:numId="1060">
    <w:abstractNumId w:val="965"/>
  </w:num>
  <w:num w:numId="1061">
    <w:abstractNumId w:val="1227"/>
  </w:num>
  <w:num w:numId="1062">
    <w:abstractNumId w:val="456"/>
  </w:num>
  <w:num w:numId="1063">
    <w:abstractNumId w:val="107"/>
  </w:num>
  <w:num w:numId="1064">
    <w:abstractNumId w:val="125"/>
  </w:num>
  <w:num w:numId="1065">
    <w:abstractNumId w:val="1729"/>
  </w:num>
  <w:num w:numId="1066">
    <w:abstractNumId w:val="524"/>
  </w:num>
  <w:num w:numId="1067">
    <w:abstractNumId w:val="1562"/>
  </w:num>
  <w:num w:numId="1068">
    <w:abstractNumId w:val="12"/>
  </w:num>
  <w:num w:numId="1069">
    <w:abstractNumId w:val="700"/>
  </w:num>
  <w:num w:numId="1070">
    <w:abstractNumId w:val="242"/>
  </w:num>
  <w:num w:numId="1071">
    <w:abstractNumId w:val="427"/>
  </w:num>
  <w:num w:numId="1072">
    <w:abstractNumId w:val="1737"/>
  </w:num>
  <w:num w:numId="1073">
    <w:abstractNumId w:val="215"/>
  </w:num>
  <w:num w:numId="1074">
    <w:abstractNumId w:val="835"/>
  </w:num>
  <w:num w:numId="1075">
    <w:abstractNumId w:val="287"/>
  </w:num>
  <w:num w:numId="1076">
    <w:abstractNumId w:val="139"/>
  </w:num>
  <w:num w:numId="1077">
    <w:abstractNumId w:val="872"/>
  </w:num>
  <w:num w:numId="1078">
    <w:abstractNumId w:val="1006"/>
  </w:num>
  <w:num w:numId="1079">
    <w:abstractNumId w:val="709"/>
  </w:num>
  <w:num w:numId="1080">
    <w:abstractNumId w:val="222"/>
  </w:num>
  <w:num w:numId="1081">
    <w:abstractNumId w:val="101"/>
  </w:num>
  <w:num w:numId="1082">
    <w:abstractNumId w:val="116"/>
  </w:num>
  <w:num w:numId="1083">
    <w:abstractNumId w:val="393"/>
  </w:num>
  <w:num w:numId="1084">
    <w:abstractNumId w:val="736"/>
  </w:num>
  <w:num w:numId="1085">
    <w:abstractNumId w:val="1762"/>
  </w:num>
  <w:num w:numId="1086">
    <w:abstractNumId w:val="1521"/>
  </w:num>
  <w:num w:numId="1087">
    <w:abstractNumId w:val="1599"/>
  </w:num>
  <w:num w:numId="1088">
    <w:abstractNumId w:val="974"/>
  </w:num>
  <w:num w:numId="1089">
    <w:abstractNumId w:val="979"/>
  </w:num>
  <w:num w:numId="1090">
    <w:abstractNumId w:val="970"/>
  </w:num>
  <w:num w:numId="1091">
    <w:abstractNumId w:val="928"/>
  </w:num>
  <w:num w:numId="1092">
    <w:abstractNumId w:val="938"/>
  </w:num>
  <w:num w:numId="1093">
    <w:abstractNumId w:val="303"/>
  </w:num>
  <w:num w:numId="1094">
    <w:abstractNumId w:val="628"/>
  </w:num>
  <w:num w:numId="1095">
    <w:abstractNumId w:val="365"/>
  </w:num>
  <w:num w:numId="1096">
    <w:abstractNumId w:val="907"/>
  </w:num>
  <w:num w:numId="1097">
    <w:abstractNumId w:val="319"/>
  </w:num>
  <w:num w:numId="1098">
    <w:abstractNumId w:val="1104"/>
  </w:num>
  <w:num w:numId="1099">
    <w:abstractNumId w:val="1299"/>
  </w:num>
  <w:num w:numId="1100">
    <w:abstractNumId w:val="142"/>
  </w:num>
  <w:num w:numId="1101">
    <w:abstractNumId w:val="1047"/>
  </w:num>
  <w:num w:numId="1102">
    <w:abstractNumId w:val="93"/>
  </w:num>
  <w:num w:numId="1103">
    <w:abstractNumId w:val="248"/>
  </w:num>
  <w:num w:numId="1104">
    <w:abstractNumId w:val="152"/>
  </w:num>
  <w:num w:numId="1105">
    <w:abstractNumId w:val="534"/>
  </w:num>
  <w:num w:numId="1106">
    <w:abstractNumId w:val="805"/>
  </w:num>
  <w:num w:numId="1107">
    <w:abstractNumId w:val="1506"/>
  </w:num>
  <w:num w:numId="1108">
    <w:abstractNumId w:val="1133"/>
  </w:num>
  <w:num w:numId="1109">
    <w:abstractNumId w:val="694"/>
  </w:num>
  <w:num w:numId="1110">
    <w:abstractNumId w:val="294"/>
  </w:num>
  <w:num w:numId="1111">
    <w:abstractNumId w:val="487"/>
  </w:num>
  <w:num w:numId="1112">
    <w:abstractNumId w:val="674"/>
  </w:num>
  <w:num w:numId="1113">
    <w:abstractNumId w:val="381"/>
  </w:num>
  <w:num w:numId="1114">
    <w:abstractNumId w:val="472"/>
  </w:num>
  <w:num w:numId="1115">
    <w:abstractNumId w:val="573"/>
  </w:num>
  <w:num w:numId="1116">
    <w:abstractNumId w:val="321"/>
  </w:num>
  <w:num w:numId="1117">
    <w:abstractNumId w:val="1213"/>
  </w:num>
  <w:num w:numId="1118">
    <w:abstractNumId w:val="1287"/>
  </w:num>
  <w:num w:numId="1119">
    <w:abstractNumId w:val="742"/>
  </w:num>
  <w:num w:numId="1120">
    <w:abstractNumId w:val="1333"/>
  </w:num>
  <w:num w:numId="1121">
    <w:abstractNumId w:val="87"/>
  </w:num>
  <w:num w:numId="1122">
    <w:abstractNumId w:val="1657"/>
  </w:num>
  <w:num w:numId="1123">
    <w:abstractNumId w:val="5"/>
  </w:num>
  <w:num w:numId="1124">
    <w:abstractNumId w:val="932"/>
  </w:num>
  <w:num w:numId="1125">
    <w:abstractNumId w:val="915"/>
  </w:num>
  <w:num w:numId="1126">
    <w:abstractNumId w:val="354"/>
  </w:num>
  <w:num w:numId="1127">
    <w:abstractNumId w:val="308"/>
  </w:num>
  <w:num w:numId="1128">
    <w:abstractNumId w:val="1614"/>
  </w:num>
  <w:num w:numId="1129">
    <w:abstractNumId w:val="757"/>
  </w:num>
  <w:num w:numId="1130">
    <w:abstractNumId w:val="328"/>
  </w:num>
  <w:num w:numId="1131">
    <w:abstractNumId w:val="1218"/>
  </w:num>
  <w:num w:numId="1132">
    <w:abstractNumId w:val="1288"/>
  </w:num>
  <w:num w:numId="1133">
    <w:abstractNumId w:val="710"/>
  </w:num>
  <w:num w:numId="1134">
    <w:abstractNumId w:val="980"/>
  </w:num>
  <w:num w:numId="1135">
    <w:abstractNumId w:val="204"/>
  </w:num>
  <w:num w:numId="1136">
    <w:abstractNumId w:val="1342"/>
  </w:num>
  <w:num w:numId="1137">
    <w:abstractNumId w:val="334"/>
  </w:num>
  <w:num w:numId="1138">
    <w:abstractNumId w:val="1484"/>
  </w:num>
  <w:num w:numId="1139">
    <w:abstractNumId w:val="199"/>
  </w:num>
  <w:num w:numId="1140">
    <w:abstractNumId w:val="1734"/>
  </w:num>
  <w:num w:numId="1141">
    <w:abstractNumId w:val="177"/>
  </w:num>
  <w:num w:numId="1142">
    <w:abstractNumId w:val="678"/>
  </w:num>
  <w:num w:numId="1143">
    <w:abstractNumId w:val="753"/>
  </w:num>
  <w:num w:numId="1144">
    <w:abstractNumId w:val="124"/>
  </w:num>
  <w:num w:numId="1145">
    <w:abstractNumId w:val="82"/>
  </w:num>
  <w:num w:numId="1146">
    <w:abstractNumId w:val="136"/>
  </w:num>
  <w:num w:numId="1147">
    <w:abstractNumId w:val="1204"/>
  </w:num>
  <w:num w:numId="1148">
    <w:abstractNumId w:val="880"/>
  </w:num>
  <w:num w:numId="1149">
    <w:abstractNumId w:val="1116"/>
  </w:num>
  <w:num w:numId="1150">
    <w:abstractNumId w:val="796"/>
  </w:num>
  <w:num w:numId="1151">
    <w:abstractNumId w:val="796"/>
    <w:lvlOverride w:ilvl="2">
      <w:startOverride w:val="1"/>
    </w:lvlOverride>
  </w:num>
  <w:num w:numId="1152">
    <w:abstractNumId w:val="796"/>
    <w:lvlOverride w:ilvl="1">
      <w:startOverride w:val="1"/>
    </w:lvlOverride>
    <w:lvlOverride w:ilvl="2"/>
  </w:num>
  <w:num w:numId="1153">
    <w:abstractNumId w:val="796"/>
    <w:lvlOverride w:ilvl="1"/>
    <w:lvlOverride w:ilvl="2">
      <w:startOverride w:val="1"/>
    </w:lvlOverride>
  </w:num>
  <w:num w:numId="1154">
    <w:abstractNumId w:val="796"/>
    <w:lvlOverride w:ilvl="1"/>
    <w:lvlOverride w:ilvl="2">
      <w:startOverride w:val="1"/>
    </w:lvlOverride>
  </w:num>
  <w:num w:numId="1155">
    <w:abstractNumId w:val="796"/>
    <w:lvlOverride w:ilvl="1"/>
    <w:lvlOverride w:ilvl="2">
      <w:startOverride w:val="1"/>
    </w:lvlOverride>
  </w:num>
  <w:num w:numId="1156">
    <w:abstractNumId w:val="1670"/>
  </w:num>
  <w:num w:numId="1157">
    <w:abstractNumId w:val="1390"/>
  </w:num>
  <w:num w:numId="1158">
    <w:abstractNumId w:val="157"/>
  </w:num>
  <w:num w:numId="1159">
    <w:abstractNumId w:val="220"/>
  </w:num>
  <w:num w:numId="1160">
    <w:abstractNumId w:val="369"/>
  </w:num>
  <w:num w:numId="1161">
    <w:abstractNumId w:val="366"/>
  </w:num>
  <w:num w:numId="1162">
    <w:abstractNumId w:val="918"/>
  </w:num>
  <w:num w:numId="1163">
    <w:abstractNumId w:val="335"/>
  </w:num>
  <w:num w:numId="1164">
    <w:abstractNumId w:val="1573"/>
  </w:num>
  <w:num w:numId="1165">
    <w:abstractNumId w:val="1526"/>
  </w:num>
  <w:num w:numId="1166">
    <w:abstractNumId w:val="1305"/>
  </w:num>
  <w:num w:numId="1167">
    <w:abstractNumId w:val="1067"/>
  </w:num>
  <w:num w:numId="1168">
    <w:abstractNumId w:val="690"/>
  </w:num>
  <w:num w:numId="1169">
    <w:abstractNumId w:val="1235"/>
  </w:num>
  <w:num w:numId="1170">
    <w:abstractNumId w:val="89"/>
  </w:num>
  <w:num w:numId="1171">
    <w:abstractNumId w:val="1308"/>
  </w:num>
  <w:num w:numId="1172">
    <w:abstractNumId w:val="739"/>
  </w:num>
  <w:num w:numId="1173">
    <w:abstractNumId w:val="1260"/>
  </w:num>
  <w:num w:numId="1174">
    <w:abstractNumId w:val="1753"/>
  </w:num>
  <w:num w:numId="1175">
    <w:abstractNumId w:val="1361"/>
  </w:num>
  <w:num w:numId="1176">
    <w:abstractNumId w:val="656"/>
  </w:num>
  <w:num w:numId="1177">
    <w:abstractNumId w:val="1271"/>
  </w:num>
  <w:num w:numId="1178">
    <w:abstractNumId w:val="1578"/>
  </w:num>
  <w:num w:numId="1179">
    <w:abstractNumId w:val="1248"/>
  </w:num>
  <w:num w:numId="1180">
    <w:abstractNumId w:val="1548"/>
  </w:num>
  <w:num w:numId="1181">
    <w:abstractNumId w:val="1444"/>
  </w:num>
  <w:num w:numId="1182">
    <w:abstractNumId w:val="1283"/>
  </w:num>
  <w:num w:numId="1183">
    <w:abstractNumId w:val="1550"/>
  </w:num>
  <w:num w:numId="1184">
    <w:abstractNumId w:val="1583"/>
  </w:num>
  <w:num w:numId="1185">
    <w:abstractNumId w:val="1085"/>
  </w:num>
  <w:num w:numId="1186">
    <w:abstractNumId w:val="1274"/>
  </w:num>
  <w:num w:numId="1187">
    <w:abstractNumId w:val="1666"/>
  </w:num>
  <w:num w:numId="1188">
    <w:abstractNumId w:val="1334"/>
  </w:num>
  <w:num w:numId="1189">
    <w:abstractNumId w:val="1710"/>
  </w:num>
  <w:num w:numId="1190">
    <w:abstractNumId w:val="1503"/>
  </w:num>
  <w:num w:numId="1191">
    <w:abstractNumId w:val="626"/>
  </w:num>
  <w:num w:numId="1192">
    <w:abstractNumId w:val="333"/>
  </w:num>
  <w:num w:numId="1193">
    <w:abstractNumId w:val="55"/>
  </w:num>
  <w:num w:numId="1194">
    <w:abstractNumId w:val="1364"/>
  </w:num>
  <w:num w:numId="1195">
    <w:abstractNumId w:val="1123"/>
  </w:num>
  <w:num w:numId="1196">
    <w:abstractNumId w:val="1594"/>
  </w:num>
  <w:num w:numId="1197">
    <w:abstractNumId w:val="1730"/>
  </w:num>
  <w:num w:numId="1198">
    <w:abstractNumId w:val="1077"/>
  </w:num>
  <w:num w:numId="1199">
    <w:abstractNumId w:val="1356"/>
  </w:num>
  <w:num w:numId="1200">
    <w:abstractNumId w:val="1294"/>
  </w:num>
  <w:num w:numId="1201">
    <w:abstractNumId w:val="72"/>
  </w:num>
  <w:num w:numId="1202">
    <w:abstractNumId w:val="545"/>
  </w:num>
  <w:num w:numId="1203">
    <w:abstractNumId w:val="1443"/>
  </w:num>
  <w:num w:numId="1204">
    <w:abstractNumId w:val="784"/>
  </w:num>
  <w:num w:numId="1205">
    <w:abstractNumId w:val="250"/>
  </w:num>
  <w:num w:numId="1206">
    <w:abstractNumId w:val="264"/>
  </w:num>
  <w:num w:numId="1207">
    <w:abstractNumId w:val="1419"/>
  </w:num>
  <w:num w:numId="1208">
    <w:abstractNumId w:val="1471"/>
  </w:num>
  <w:num w:numId="1209">
    <w:abstractNumId w:val="1613"/>
  </w:num>
  <w:num w:numId="1210">
    <w:abstractNumId w:val="388"/>
  </w:num>
  <w:num w:numId="1211">
    <w:abstractNumId w:val="75"/>
  </w:num>
  <w:num w:numId="1212">
    <w:abstractNumId w:val="826"/>
  </w:num>
  <w:num w:numId="1213">
    <w:abstractNumId w:val="950"/>
  </w:num>
  <w:num w:numId="1214">
    <w:abstractNumId w:val="273"/>
  </w:num>
  <w:num w:numId="1215">
    <w:abstractNumId w:val="1518"/>
  </w:num>
  <w:num w:numId="1216">
    <w:abstractNumId w:val="831"/>
  </w:num>
  <w:num w:numId="1217">
    <w:abstractNumId w:val="816"/>
  </w:num>
  <w:num w:numId="1218">
    <w:abstractNumId w:val="1453"/>
  </w:num>
  <w:num w:numId="1219">
    <w:abstractNumId w:val="1175"/>
  </w:num>
  <w:num w:numId="1220">
    <w:abstractNumId w:val="187"/>
  </w:num>
  <w:num w:numId="1221">
    <w:abstractNumId w:val="788"/>
  </w:num>
  <w:num w:numId="1222">
    <w:abstractNumId w:val="1531"/>
  </w:num>
  <w:num w:numId="1223">
    <w:abstractNumId w:val="625"/>
  </w:num>
  <w:num w:numId="1224">
    <w:abstractNumId w:val="1592"/>
  </w:num>
  <w:num w:numId="1225">
    <w:abstractNumId w:val="1532"/>
  </w:num>
  <w:num w:numId="1226">
    <w:abstractNumId w:val="526"/>
  </w:num>
  <w:num w:numId="1227">
    <w:abstractNumId w:val="502"/>
  </w:num>
  <w:num w:numId="1228">
    <w:abstractNumId w:val="1340"/>
  </w:num>
  <w:num w:numId="1229">
    <w:abstractNumId w:val="713"/>
  </w:num>
  <w:num w:numId="1230">
    <w:abstractNumId w:val="1490"/>
  </w:num>
  <w:num w:numId="1231">
    <w:abstractNumId w:val="148"/>
  </w:num>
  <w:num w:numId="1232">
    <w:abstractNumId w:val="1119"/>
  </w:num>
  <w:num w:numId="1233">
    <w:abstractNumId w:val="22"/>
  </w:num>
  <w:num w:numId="1234">
    <w:abstractNumId w:val="1141"/>
  </w:num>
  <w:num w:numId="1235">
    <w:abstractNumId w:val="66"/>
  </w:num>
  <w:num w:numId="1236">
    <w:abstractNumId w:val="676"/>
  </w:num>
  <w:num w:numId="1237">
    <w:abstractNumId w:val="640"/>
  </w:num>
  <w:num w:numId="1238">
    <w:abstractNumId w:val="702"/>
  </w:num>
  <w:num w:numId="1239">
    <w:abstractNumId w:val="398"/>
  </w:num>
  <w:num w:numId="1240">
    <w:abstractNumId w:val="252"/>
  </w:num>
  <w:num w:numId="1241">
    <w:abstractNumId w:val="342"/>
  </w:num>
  <w:num w:numId="1242">
    <w:abstractNumId w:val="1472"/>
  </w:num>
  <w:num w:numId="1243">
    <w:abstractNumId w:val="825"/>
  </w:num>
  <w:num w:numId="1244">
    <w:abstractNumId w:val="1110"/>
  </w:num>
  <w:num w:numId="1245">
    <w:abstractNumId w:val="367"/>
  </w:num>
  <w:num w:numId="1246">
    <w:abstractNumId w:val="1089"/>
  </w:num>
  <w:num w:numId="1247">
    <w:abstractNumId w:val="1690"/>
  </w:num>
  <w:num w:numId="1248">
    <w:abstractNumId w:val="1264"/>
  </w:num>
  <w:num w:numId="1249">
    <w:abstractNumId w:val="323"/>
  </w:num>
  <w:num w:numId="1250">
    <w:abstractNumId w:val="1540"/>
  </w:num>
  <w:num w:numId="1251">
    <w:abstractNumId w:val="1664"/>
  </w:num>
  <w:num w:numId="1252">
    <w:abstractNumId w:val="1057"/>
  </w:num>
  <w:num w:numId="1253">
    <w:abstractNumId w:val="822"/>
  </w:num>
  <w:num w:numId="1254">
    <w:abstractNumId w:val="1633"/>
  </w:num>
  <w:num w:numId="1255">
    <w:abstractNumId w:val="1369"/>
  </w:num>
  <w:num w:numId="1256">
    <w:abstractNumId w:val="1174"/>
  </w:num>
  <w:num w:numId="1257">
    <w:abstractNumId w:val="1514"/>
  </w:num>
  <w:num w:numId="1258">
    <w:abstractNumId w:val="259"/>
  </w:num>
  <w:num w:numId="1259">
    <w:abstractNumId w:val="173"/>
  </w:num>
  <w:num w:numId="1260">
    <w:abstractNumId w:val="225"/>
  </w:num>
  <w:num w:numId="1261">
    <w:abstractNumId w:val="332"/>
  </w:num>
  <w:num w:numId="1262">
    <w:abstractNumId w:val="421"/>
  </w:num>
  <w:num w:numId="1263">
    <w:abstractNumId w:val="605"/>
  </w:num>
  <w:num w:numId="1264">
    <w:abstractNumId w:val="504"/>
  </w:num>
  <w:num w:numId="1265">
    <w:abstractNumId w:val="717"/>
  </w:num>
  <w:num w:numId="1266">
    <w:abstractNumId w:val="1441"/>
  </w:num>
  <w:num w:numId="1267">
    <w:abstractNumId w:val="355"/>
  </w:num>
  <w:num w:numId="1268">
    <w:abstractNumId w:val="198"/>
  </w:num>
  <w:num w:numId="1269">
    <w:abstractNumId w:val="1065"/>
  </w:num>
  <w:num w:numId="1270">
    <w:abstractNumId w:val="1640"/>
  </w:num>
  <w:num w:numId="1271">
    <w:abstractNumId w:val="1771"/>
  </w:num>
  <w:num w:numId="1272">
    <w:abstractNumId w:val="885"/>
  </w:num>
  <w:num w:numId="1273">
    <w:abstractNumId w:val="567"/>
  </w:num>
  <w:num w:numId="1274">
    <w:abstractNumId w:val="362"/>
  </w:num>
  <w:num w:numId="1275">
    <w:abstractNumId w:val="234"/>
  </w:num>
  <w:num w:numId="1276">
    <w:abstractNumId w:val="1517"/>
  </w:num>
  <w:num w:numId="1277">
    <w:abstractNumId w:val="121"/>
  </w:num>
  <w:num w:numId="1278">
    <w:abstractNumId w:val="1746"/>
  </w:num>
  <w:num w:numId="1279">
    <w:abstractNumId w:val="1367"/>
  </w:num>
  <w:num w:numId="1280">
    <w:abstractNumId w:val="213"/>
  </w:num>
  <w:num w:numId="1281">
    <w:abstractNumId w:val="593"/>
  </w:num>
  <w:num w:numId="1282">
    <w:abstractNumId w:val="296"/>
  </w:num>
  <w:num w:numId="1283">
    <w:abstractNumId w:val="111"/>
  </w:num>
  <w:num w:numId="1284">
    <w:abstractNumId w:val="1773"/>
  </w:num>
  <w:num w:numId="1285">
    <w:abstractNumId w:val="1470"/>
  </w:num>
  <w:num w:numId="1286">
    <w:abstractNumId w:val="839"/>
  </w:num>
  <w:num w:numId="1287">
    <w:abstractNumId w:val="752"/>
  </w:num>
  <w:num w:numId="1288">
    <w:abstractNumId w:val="389"/>
  </w:num>
  <w:num w:numId="1289">
    <w:abstractNumId w:val="1590"/>
  </w:num>
  <w:num w:numId="1290">
    <w:abstractNumId w:val="955"/>
  </w:num>
  <w:num w:numId="1291">
    <w:abstractNumId w:val="1171"/>
  </w:num>
  <w:num w:numId="1292">
    <w:abstractNumId w:val="445"/>
  </w:num>
  <w:num w:numId="1293">
    <w:abstractNumId w:val="1469"/>
  </w:num>
  <w:num w:numId="1294">
    <w:abstractNumId w:val="71"/>
  </w:num>
  <w:num w:numId="1295">
    <w:abstractNumId w:val="1408"/>
  </w:num>
  <w:num w:numId="1296">
    <w:abstractNumId w:val="1605"/>
  </w:num>
  <w:num w:numId="1297">
    <w:abstractNumId w:val="620"/>
  </w:num>
  <w:num w:numId="1298">
    <w:abstractNumId w:val="112"/>
  </w:num>
  <w:num w:numId="1299">
    <w:abstractNumId w:val="1060"/>
  </w:num>
  <w:num w:numId="1300">
    <w:abstractNumId w:val="18"/>
  </w:num>
  <w:num w:numId="1301">
    <w:abstractNumId w:val="32"/>
  </w:num>
  <w:num w:numId="1302">
    <w:abstractNumId w:val="820"/>
  </w:num>
  <w:num w:numId="1303">
    <w:abstractNumId w:val="240"/>
  </w:num>
  <w:num w:numId="1304">
    <w:abstractNumId w:val="650"/>
  </w:num>
  <w:num w:numId="1305">
    <w:abstractNumId w:val="921"/>
  </w:num>
  <w:num w:numId="1306">
    <w:abstractNumId w:val="1097"/>
  </w:num>
  <w:num w:numId="1307">
    <w:abstractNumId w:val="1449"/>
  </w:num>
  <w:num w:numId="1308">
    <w:abstractNumId w:val="1129"/>
  </w:num>
  <w:num w:numId="1309">
    <w:abstractNumId w:val="1498"/>
  </w:num>
  <w:num w:numId="1310">
    <w:abstractNumId w:val="1440"/>
  </w:num>
  <w:num w:numId="1311">
    <w:abstractNumId w:val="1132"/>
  </w:num>
  <w:num w:numId="1312">
    <w:abstractNumId w:val="218"/>
  </w:num>
  <w:num w:numId="1313">
    <w:abstractNumId w:val="1466"/>
  </w:num>
  <w:num w:numId="1314">
    <w:abstractNumId w:val="312"/>
  </w:num>
  <w:num w:numId="1315">
    <w:abstractNumId w:val="1616"/>
  </w:num>
  <w:num w:numId="1316">
    <w:abstractNumId w:val="1142"/>
  </w:num>
  <w:num w:numId="1317">
    <w:abstractNumId w:val="554"/>
  </w:num>
  <w:num w:numId="1318">
    <w:abstractNumId w:val="99"/>
  </w:num>
  <w:num w:numId="1319">
    <w:abstractNumId w:val="86"/>
  </w:num>
  <w:num w:numId="1320">
    <w:abstractNumId w:val="810"/>
  </w:num>
  <w:num w:numId="1321">
    <w:abstractNumId w:val="1221"/>
  </w:num>
  <w:num w:numId="1322">
    <w:abstractNumId w:val="1285"/>
  </w:num>
  <w:num w:numId="1323">
    <w:abstractNumId w:val="202"/>
  </w:num>
  <w:num w:numId="1324">
    <w:abstractNumId w:val="869"/>
  </w:num>
  <w:num w:numId="1325">
    <w:abstractNumId w:val="1461"/>
  </w:num>
  <w:num w:numId="1326">
    <w:abstractNumId w:val="1534"/>
  </w:num>
  <w:num w:numId="1327">
    <w:abstractNumId w:val="140"/>
  </w:num>
  <w:num w:numId="1328">
    <w:abstractNumId w:val="1761"/>
  </w:num>
  <w:num w:numId="1329">
    <w:abstractNumId w:val="1241"/>
  </w:num>
  <w:num w:numId="1330">
    <w:abstractNumId w:val="297"/>
  </w:num>
  <w:num w:numId="1331">
    <w:abstractNumId w:val="906"/>
  </w:num>
  <w:num w:numId="1332">
    <w:abstractNumId w:val="330"/>
  </w:num>
  <w:num w:numId="1333">
    <w:abstractNumId w:val="36"/>
  </w:num>
  <w:num w:numId="1334">
    <w:abstractNumId w:val="391"/>
  </w:num>
  <w:num w:numId="1335">
    <w:abstractNumId w:val="823"/>
  </w:num>
  <w:num w:numId="1336">
    <w:abstractNumId w:val="994"/>
  </w:num>
  <w:num w:numId="1337">
    <w:abstractNumId w:val="1267"/>
  </w:num>
  <w:num w:numId="1338">
    <w:abstractNumId w:val="1698"/>
  </w:num>
  <w:num w:numId="1339">
    <w:abstractNumId w:val="1458"/>
  </w:num>
  <w:num w:numId="1340">
    <w:abstractNumId w:val="170"/>
  </w:num>
  <w:num w:numId="1341">
    <w:abstractNumId w:val="1266"/>
  </w:num>
  <w:num w:numId="1342">
    <w:abstractNumId w:val="1191"/>
  </w:num>
  <w:num w:numId="1343">
    <w:abstractNumId w:val="729"/>
  </w:num>
  <w:num w:numId="1344">
    <w:abstractNumId w:val="1779"/>
  </w:num>
  <w:num w:numId="1345">
    <w:abstractNumId w:val="591"/>
  </w:num>
  <w:num w:numId="1346">
    <w:abstractNumId w:val="1150"/>
  </w:num>
  <w:num w:numId="1347">
    <w:abstractNumId w:val="1418"/>
  </w:num>
  <w:num w:numId="1348">
    <w:abstractNumId w:val="29"/>
  </w:num>
  <w:num w:numId="1349">
    <w:abstractNumId w:val="1146"/>
  </w:num>
  <w:num w:numId="1350">
    <w:abstractNumId w:val="1568"/>
  </w:num>
  <w:num w:numId="1351">
    <w:abstractNumId w:val="30"/>
  </w:num>
  <w:num w:numId="1352">
    <w:abstractNumId w:val="661"/>
  </w:num>
  <w:num w:numId="1353">
    <w:abstractNumId w:val="1574"/>
  </w:num>
  <w:num w:numId="1354">
    <w:abstractNumId w:val="267"/>
  </w:num>
  <w:num w:numId="1355">
    <w:abstractNumId w:val="53"/>
  </w:num>
  <w:num w:numId="1356">
    <w:abstractNumId w:val="999"/>
  </w:num>
  <w:num w:numId="1357">
    <w:abstractNumId w:val="1585"/>
  </w:num>
  <w:num w:numId="1358">
    <w:abstractNumId w:val="1596"/>
  </w:num>
  <w:num w:numId="1359">
    <w:abstractNumId w:val="920"/>
  </w:num>
  <w:num w:numId="1360">
    <w:abstractNumId w:val="854"/>
  </w:num>
  <w:num w:numId="1361">
    <w:abstractNumId w:val="1541"/>
  </w:num>
  <w:num w:numId="1362">
    <w:abstractNumId w:val="489"/>
  </w:num>
  <w:num w:numId="1363">
    <w:abstractNumId w:val="1144"/>
  </w:num>
  <w:num w:numId="1364">
    <w:abstractNumId w:val="185"/>
  </w:num>
  <w:num w:numId="1365">
    <w:abstractNumId w:val="666"/>
  </w:num>
  <w:num w:numId="1366">
    <w:abstractNumId w:val="990"/>
  </w:num>
  <w:num w:numId="1367">
    <w:abstractNumId w:val="1212"/>
  </w:num>
  <w:num w:numId="1368">
    <w:abstractNumId w:val="913"/>
  </w:num>
  <w:num w:numId="1369">
    <w:abstractNumId w:val="343"/>
  </w:num>
  <w:num w:numId="1370">
    <w:abstractNumId w:val="927"/>
  </w:num>
  <w:num w:numId="1371">
    <w:abstractNumId w:val="1321"/>
  </w:num>
  <w:num w:numId="1372">
    <w:abstractNumId w:val="272"/>
  </w:num>
  <w:num w:numId="1373">
    <w:abstractNumId w:val="586"/>
  </w:num>
  <w:num w:numId="1374">
    <w:abstractNumId w:val="1099"/>
  </w:num>
  <w:num w:numId="1375">
    <w:abstractNumId w:val="1005"/>
  </w:num>
  <w:num w:numId="1376">
    <w:abstractNumId w:val="1029"/>
  </w:num>
  <w:num w:numId="1377">
    <w:abstractNumId w:val="963"/>
  </w:num>
  <w:num w:numId="1378">
    <w:abstractNumId w:val="1025"/>
  </w:num>
  <w:num w:numId="1379">
    <w:abstractNumId w:val="1292"/>
  </w:num>
  <w:num w:numId="1380">
    <w:abstractNumId w:val="1315"/>
  </w:num>
  <w:num w:numId="1381">
    <w:abstractNumId w:val="577"/>
  </w:num>
  <w:num w:numId="1382">
    <w:abstractNumId w:val="59"/>
  </w:num>
  <w:num w:numId="1383">
    <w:abstractNumId w:val="1620"/>
  </w:num>
  <w:num w:numId="1384">
    <w:abstractNumId w:val="1243"/>
  </w:num>
  <w:num w:numId="1385">
    <w:abstractNumId w:val="1721"/>
  </w:num>
  <w:num w:numId="1386">
    <w:abstractNumId w:val="1331"/>
  </w:num>
  <w:num w:numId="1387">
    <w:abstractNumId w:val="737"/>
  </w:num>
  <w:num w:numId="1388">
    <w:abstractNumId w:val="41"/>
  </w:num>
  <w:num w:numId="1389">
    <w:abstractNumId w:val="1054"/>
  </w:num>
  <w:num w:numId="1390">
    <w:abstractNumId w:val="1041"/>
  </w:num>
  <w:num w:numId="1391">
    <w:abstractNumId w:val="1238"/>
  </w:num>
  <w:num w:numId="1392">
    <w:abstractNumId w:val="295"/>
  </w:num>
  <w:num w:numId="1393">
    <w:abstractNumId w:val="1547"/>
  </w:num>
  <w:num w:numId="1394">
    <w:abstractNumId w:val="853"/>
  </w:num>
  <w:num w:numId="1395">
    <w:abstractNumId w:val="110"/>
  </w:num>
  <w:num w:numId="1396">
    <w:abstractNumId w:val="919"/>
  </w:num>
  <w:num w:numId="1397">
    <w:abstractNumId w:val="1080"/>
  </w:num>
  <w:num w:numId="1398">
    <w:abstractNumId w:val="474"/>
  </w:num>
  <w:num w:numId="1399">
    <w:abstractNumId w:val="976"/>
  </w:num>
  <w:num w:numId="1400">
    <w:abstractNumId w:val="1401"/>
  </w:num>
  <w:num w:numId="1401">
    <w:abstractNumId w:val="1011"/>
  </w:num>
  <w:num w:numId="1402">
    <w:abstractNumId w:val="1353"/>
  </w:num>
  <w:num w:numId="1403">
    <w:abstractNumId w:val="1467"/>
  </w:num>
  <w:num w:numId="1404">
    <w:abstractNumId w:val="1316"/>
  </w:num>
  <w:num w:numId="1405">
    <w:abstractNumId w:val="1158"/>
  </w:num>
  <w:num w:numId="1406">
    <w:abstractNumId w:val="783"/>
  </w:num>
  <w:num w:numId="1407">
    <w:abstractNumId w:val="1044"/>
  </w:num>
  <w:num w:numId="1408">
    <w:abstractNumId w:val="257"/>
  </w:num>
  <w:num w:numId="1409">
    <w:abstractNumId w:val="937"/>
  </w:num>
  <w:num w:numId="1410">
    <w:abstractNumId w:val="1195"/>
  </w:num>
  <w:num w:numId="1411">
    <w:abstractNumId w:val="1740"/>
  </w:num>
  <w:num w:numId="1412">
    <w:abstractNumId w:val="1587"/>
  </w:num>
  <w:num w:numId="1413">
    <w:abstractNumId w:val="513"/>
  </w:num>
  <w:num w:numId="1414">
    <w:abstractNumId w:val="1036"/>
  </w:num>
  <w:num w:numId="1415">
    <w:abstractNumId w:val="1669"/>
  </w:num>
  <w:num w:numId="1416">
    <w:abstractNumId w:val="616"/>
  </w:num>
  <w:num w:numId="1417">
    <w:abstractNumId w:val="1301"/>
  </w:num>
  <w:num w:numId="1418">
    <w:abstractNumId w:val="1493"/>
  </w:num>
  <w:num w:numId="1419">
    <w:abstractNumId w:val="329"/>
  </w:num>
  <w:num w:numId="1420">
    <w:abstractNumId w:val="23"/>
  </w:num>
  <w:num w:numId="1421">
    <w:abstractNumId w:val="1747"/>
  </w:num>
  <w:num w:numId="1422">
    <w:abstractNumId w:val="883"/>
  </w:num>
  <w:num w:numId="1423">
    <w:abstractNumId w:val="833"/>
  </w:num>
  <w:num w:numId="1424">
    <w:abstractNumId w:val="802"/>
  </w:num>
  <w:num w:numId="1425">
    <w:abstractNumId w:val="412"/>
  </w:num>
  <w:num w:numId="1426">
    <w:abstractNumId w:val="1147"/>
  </w:num>
  <w:num w:numId="1427">
    <w:abstractNumId w:val="1582"/>
  </w:num>
  <w:num w:numId="1428">
    <w:abstractNumId w:val="1715"/>
  </w:num>
  <w:num w:numId="1429">
    <w:abstractNumId w:val="434"/>
  </w:num>
  <w:num w:numId="1430">
    <w:abstractNumId w:val="1015"/>
  </w:num>
  <w:num w:numId="1431">
    <w:abstractNumId w:val="1752"/>
  </w:num>
  <w:num w:numId="1432">
    <w:abstractNumId w:val="578"/>
  </w:num>
  <w:num w:numId="1433">
    <w:abstractNumId w:val="639"/>
  </w:num>
  <w:num w:numId="1434">
    <w:abstractNumId w:val="621"/>
  </w:num>
  <w:num w:numId="1435">
    <w:abstractNumId w:val="723"/>
  </w:num>
  <w:num w:numId="1436">
    <w:abstractNumId w:val="1028"/>
  </w:num>
  <w:num w:numId="1437">
    <w:abstractNumId w:val="1363"/>
  </w:num>
  <w:num w:numId="1438">
    <w:abstractNumId w:val="45"/>
  </w:num>
  <w:num w:numId="1439">
    <w:abstractNumId w:val="1037"/>
  </w:num>
  <w:num w:numId="1440">
    <w:abstractNumId w:val="538"/>
  </w:num>
  <w:num w:numId="1441">
    <w:abstractNumId w:val="613"/>
  </w:num>
  <w:num w:numId="1442">
    <w:abstractNumId w:val="1474"/>
  </w:num>
  <w:num w:numId="1443">
    <w:abstractNumId w:val="178"/>
  </w:num>
  <w:num w:numId="1444">
    <w:abstractNumId w:val="659"/>
  </w:num>
  <w:num w:numId="1445">
    <w:abstractNumId w:val="941"/>
  </w:num>
  <w:num w:numId="1446">
    <w:abstractNumId w:val="1559"/>
  </w:num>
  <w:num w:numId="1447">
    <w:abstractNumId w:val="722"/>
  </w:num>
  <w:num w:numId="1448">
    <w:abstractNumId w:val="1053"/>
  </w:num>
  <w:num w:numId="1449">
    <w:abstractNumId w:val="183"/>
  </w:num>
  <w:num w:numId="1450">
    <w:abstractNumId w:val="981"/>
  </w:num>
  <w:num w:numId="1451">
    <w:abstractNumId w:val="1100"/>
  </w:num>
  <w:num w:numId="1452">
    <w:abstractNumId w:val="908"/>
  </w:num>
  <w:num w:numId="1453">
    <w:abstractNumId w:val="1758"/>
  </w:num>
  <w:num w:numId="1454">
    <w:abstractNumId w:val="239"/>
  </w:num>
  <w:num w:numId="1455">
    <w:abstractNumId w:val="1623"/>
  </w:num>
  <w:num w:numId="1456">
    <w:abstractNumId w:val="1675"/>
  </w:num>
  <w:num w:numId="1457">
    <w:abstractNumId w:val="791"/>
  </w:num>
  <w:num w:numId="1458">
    <w:abstractNumId w:val="1726"/>
  </w:num>
  <w:num w:numId="1459">
    <w:abstractNumId w:val="423"/>
  </w:num>
  <w:num w:numId="1460">
    <w:abstractNumId w:val="1527"/>
  </w:num>
  <w:num w:numId="1461">
    <w:abstractNumId w:val="772"/>
  </w:num>
  <w:num w:numId="1462">
    <w:abstractNumId w:val="383"/>
  </w:num>
  <w:num w:numId="1463">
    <w:abstractNumId w:val="517"/>
  </w:num>
  <w:num w:numId="1464">
    <w:abstractNumId w:val="382"/>
  </w:num>
  <w:num w:numId="1465">
    <w:abstractNumId w:val="453"/>
  </w:num>
  <w:num w:numId="1466">
    <w:abstractNumId w:val="565"/>
  </w:num>
  <w:num w:numId="1467">
    <w:abstractNumId w:val="1386"/>
  </w:num>
  <w:num w:numId="1468">
    <w:abstractNumId w:val="1763"/>
  </w:num>
  <w:num w:numId="1469">
    <w:abstractNumId w:val="1332"/>
  </w:num>
  <w:num w:numId="1470">
    <w:abstractNumId w:val="958"/>
  </w:num>
  <w:num w:numId="1471">
    <w:abstractNumId w:val="1128"/>
  </w:num>
  <w:num w:numId="1472">
    <w:abstractNumId w:val="17"/>
  </w:num>
  <w:num w:numId="1473">
    <w:abstractNumId w:val="77"/>
  </w:num>
  <w:num w:numId="1474">
    <w:abstractNumId w:val="337"/>
  </w:num>
  <w:num w:numId="1475">
    <w:abstractNumId w:val="768"/>
  </w:num>
  <w:num w:numId="1476">
    <w:abstractNumId w:val="651"/>
  </w:num>
  <w:num w:numId="1477">
    <w:abstractNumId w:val="1216"/>
  </w:num>
  <w:num w:numId="1478">
    <w:abstractNumId w:val="1593"/>
  </w:num>
  <w:num w:numId="1479">
    <w:abstractNumId w:val="1775"/>
  </w:num>
  <w:num w:numId="1480">
    <w:abstractNumId w:val="1096"/>
  </w:num>
  <w:num w:numId="1481">
    <w:abstractNumId w:val="479"/>
  </w:num>
  <w:num w:numId="1482">
    <w:abstractNumId w:val="1008"/>
  </w:num>
  <w:num w:numId="1483">
    <w:abstractNumId w:val="815"/>
  </w:num>
  <w:num w:numId="1484">
    <w:abstractNumId w:val="1722"/>
  </w:num>
  <w:num w:numId="1485">
    <w:abstractNumId w:val="322"/>
  </w:num>
  <w:num w:numId="1486">
    <w:abstractNumId w:val="1738"/>
  </w:num>
  <w:num w:numId="1487">
    <w:abstractNumId w:val="1231"/>
  </w:num>
  <w:num w:numId="1488">
    <w:abstractNumId w:val="1280"/>
  </w:num>
  <w:num w:numId="1489">
    <w:abstractNumId w:val="67"/>
  </w:num>
  <w:num w:numId="1490">
    <w:abstractNumId w:val="607"/>
  </w:num>
  <w:num w:numId="1491">
    <w:abstractNumId w:val="779"/>
  </w:num>
  <w:num w:numId="1492">
    <w:abstractNumId w:val="95"/>
  </w:num>
  <w:num w:numId="1493">
    <w:abstractNumId w:val="1530"/>
  </w:num>
  <w:num w:numId="1494">
    <w:abstractNumId w:val="859"/>
  </w:num>
  <w:num w:numId="1495">
    <w:abstractNumId w:val="1447"/>
  </w:num>
  <w:num w:numId="1496">
    <w:abstractNumId w:val="537"/>
  </w:num>
  <w:num w:numId="1497">
    <w:abstractNumId w:val="217"/>
  </w:num>
  <w:num w:numId="1498">
    <w:abstractNumId w:val="549"/>
  </w:num>
  <w:num w:numId="1499">
    <w:abstractNumId w:val="1039"/>
  </w:num>
  <w:num w:numId="1500">
    <w:abstractNumId w:val="499"/>
  </w:num>
  <w:num w:numId="1501">
    <w:abstractNumId w:val="122"/>
  </w:num>
  <w:num w:numId="1502">
    <w:abstractNumId w:val="1114"/>
  </w:num>
  <w:num w:numId="1503">
    <w:abstractNumId w:val="318"/>
  </w:num>
  <w:num w:numId="1504">
    <w:abstractNumId w:val="997"/>
  </w:num>
  <w:num w:numId="1505">
    <w:abstractNumId w:val="251"/>
  </w:num>
  <w:num w:numId="1506">
    <w:abstractNumId w:val="1186"/>
  </w:num>
  <w:num w:numId="1507">
    <w:abstractNumId w:val="850"/>
  </w:num>
  <w:num w:numId="1508">
    <w:abstractNumId w:val="759"/>
  </w:num>
  <w:num w:numId="1509">
    <w:abstractNumId w:val="27"/>
  </w:num>
  <w:num w:numId="1510">
    <w:abstractNumId w:val="1778"/>
  </w:num>
  <w:num w:numId="1511">
    <w:abstractNumId w:val="1172"/>
  </w:num>
  <w:num w:numId="1512">
    <w:abstractNumId w:val="510"/>
  </w:num>
  <w:num w:numId="1513">
    <w:abstractNumId w:val="509"/>
  </w:num>
  <w:num w:numId="1514">
    <w:abstractNumId w:val="1242"/>
  </w:num>
  <w:num w:numId="1515">
    <w:abstractNumId w:val="808"/>
  </w:num>
  <w:num w:numId="1516">
    <w:abstractNumId w:val="1325"/>
  </w:num>
  <w:num w:numId="1517">
    <w:abstractNumId w:val="865"/>
  </w:num>
  <w:num w:numId="1518">
    <w:abstractNumId w:val="1499"/>
  </w:num>
  <w:num w:numId="1519">
    <w:abstractNumId w:val="904"/>
  </w:num>
  <w:num w:numId="1520">
    <w:abstractNumId w:val="426"/>
  </w:num>
  <w:num w:numId="1521">
    <w:abstractNumId w:val="1462"/>
  </w:num>
  <w:num w:numId="1522">
    <w:abstractNumId w:val="64"/>
  </w:num>
  <w:num w:numId="1523">
    <w:abstractNumId w:val="468"/>
  </w:num>
  <w:num w:numId="1524">
    <w:abstractNumId w:val="260"/>
  </w:num>
  <w:num w:numId="1525">
    <w:abstractNumId w:val="197"/>
  </w:num>
  <w:num w:numId="1526">
    <w:abstractNumId w:val="899"/>
  </w:num>
  <w:num w:numId="1527">
    <w:abstractNumId w:val="1455"/>
  </w:num>
  <w:num w:numId="1528">
    <w:abstractNumId w:val="425"/>
  </w:num>
  <w:num w:numId="1529">
    <w:abstractNumId w:val="1043"/>
  </w:num>
  <w:num w:numId="1530">
    <w:abstractNumId w:val="670"/>
  </w:num>
  <w:num w:numId="1531">
    <w:abstractNumId w:val="763"/>
  </w:num>
  <w:num w:numId="1532">
    <w:abstractNumId w:val="352"/>
  </w:num>
  <w:num w:numId="1533">
    <w:abstractNumId w:val="10"/>
  </w:num>
  <w:num w:numId="1534">
    <w:abstractNumId w:val="432"/>
  </w:num>
  <w:num w:numId="1535">
    <w:abstractNumId w:val="608"/>
  </w:num>
  <w:num w:numId="1536">
    <w:abstractNumId w:val="1368"/>
  </w:num>
  <w:num w:numId="1537">
    <w:abstractNumId w:val="730"/>
  </w:num>
  <w:num w:numId="1538">
    <w:abstractNumId w:val="289"/>
  </w:num>
  <w:num w:numId="1539">
    <w:abstractNumId w:val="1249"/>
  </w:num>
  <w:num w:numId="1540">
    <w:abstractNumId w:val="1233"/>
  </w:num>
  <w:num w:numId="1541">
    <w:abstractNumId w:val="1112"/>
  </w:num>
  <w:num w:numId="1542">
    <w:abstractNumId w:val="194"/>
  </w:num>
  <w:num w:numId="1543">
    <w:abstractNumId w:val="1358"/>
  </w:num>
  <w:num w:numId="1544">
    <w:abstractNumId w:val="1494"/>
  </w:num>
  <w:num w:numId="1545">
    <w:abstractNumId w:val="210"/>
  </w:num>
  <w:num w:numId="1546">
    <w:abstractNumId w:val="881"/>
  </w:num>
  <w:num w:numId="1547">
    <w:abstractNumId w:val="1693"/>
  </w:num>
  <w:num w:numId="1548">
    <w:abstractNumId w:val="1167"/>
  </w:num>
  <w:num w:numId="1549">
    <w:abstractNumId w:val="887"/>
  </w:num>
  <w:num w:numId="1550">
    <w:abstractNumId w:val="1717"/>
  </w:num>
  <w:num w:numId="1551">
    <w:abstractNumId w:val="451"/>
  </w:num>
  <w:num w:numId="1552">
    <w:abstractNumId w:val="1192"/>
  </w:num>
  <w:num w:numId="1553">
    <w:abstractNumId w:val="208"/>
  </w:num>
  <w:num w:numId="1554">
    <w:abstractNumId w:val="1622"/>
  </w:num>
  <w:num w:numId="1555">
    <w:abstractNumId w:val="911"/>
  </w:num>
  <w:num w:numId="1556">
    <w:abstractNumId w:val="1468"/>
  </w:num>
  <w:num w:numId="1557">
    <w:abstractNumId w:val="1456"/>
  </w:num>
  <w:num w:numId="1558">
    <w:abstractNumId w:val="146"/>
  </w:num>
  <w:num w:numId="1559">
    <w:abstractNumId w:val="1275"/>
  </w:num>
  <w:num w:numId="1560">
    <w:abstractNumId w:val="1136"/>
  </w:num>
  <w:num w:numId="1561">
    <w:abstractNumId w:val="68"/>
  </w:num>
  <w:num w:numId="1562">
    <w:abstractNumId w:val="553"/>
  </w:num>
  <w:num w:numId="1563">
    <w:abstractNumId w:val="1381"/>
  </w:num>
  <w:num w:numId="1564">
    <w:abstractNumId w:val="133"/>
  </w:num>
  <w:num w:numId="1565">
    <w:abstractNumId w:val="1770"/>
  </w:num>
  <w:num w:numId="1566">
    <w:abstractNumId w:val="961"/>
  </w:num>
  <w:num w:numId="1567">
    <w:abstractNumId w:val="1597"/>
  </w:num>
  <w:num w:numId="1568">
    <w:abstractNumId w:val="1450"/>
  </w:num>
  <w:num w:numId="1569">
    <w:abstractNumId w:val="1684"/>
  </w:num>
  <w:num w:numId="1570">
    <w:abstractNumId w:val="886"/>
  </w:num>
  <w:num w:numId="1571">
    <w:abstractNumId w:val="1776"/>
  </w:num>
  <w:num w:numId="1572">
    <w:abstractNumId w:val="1707"/>
  </w:num>
  <w:num w:numId="1573">
    <w:abstractNumId w:val="1609"/>
  </w:num>
  <w:num w:numId="1574">
    <w:abstractNumId w:val="599"/>
  </w:num>
  <w:num w:numId="1575">
    <w:abstractNumId w:val="1554"/>
  </w:num>
  <w:num w:numId="1576">
    <w:abstractNumId w:val="1728"/>
  </w:num>
  <w:num w:numId="1577">
    <w:abstractNumId w:val="182"/>
  </w:num>
  <w:num w:numId="1578">
    <w:abstractNumId w:val="614"/>
  </w:num>
  <w:num w:numId="1579">
    <w:abstractNumId w:val="1131"/>
  </w:num>
  <w:num w:numId="1580">
    <w:abstractNumId w:val="1230"/>
  </w:num>
  <w:num w:numId="1581">
    <w:abstractNumId w:val="832"/>
  </w:num>
  <w:num w:numId="1582">
    <w:abstractNumId w:val="679"/>
  </w:num>
  <w:num w:numId="1583">
    <w:abstractNumId w:val="1475"/>
  </w:num>
  <w:num w:numId="1584">
    <w:abstractNumId w:val="821"/>
  </w:num>
  <w:num w:numId="1585">
    <w:abstractNumId w:val="54"/>
  </w:num>
  <w:num w:numId="1586">
    <w:abstractNumId w:val="761"/>
  </w:num>
  <w:num w:numId="1587">
    <w:abstractNumId w:val="1078"/>
  </w:num>
  <w:num w:numId="1588">
    <w:abstractNumId w:val="1683"/>
  </w:num>
  <w:num w:numId="1589">
    <w:abstractNumId w:val="1270"/>
  </w:num>
  <w:num w:numId="1590">
    <w:abstractNumId w:val="1765"/>
  </w:num>
  <w:num w:numId="1591">
    <w:abstractNumId w:val="1239"/>
  </w:num>
  <w:num w:numId="1592">
    <w:abstractNumId w:val="180"/>
  </w:num>
  <w:num w:numId="1593">
    <w:abstractNumId w:val="864"/>
  </w:num>
  <w:num w:numId="1594">
    <w:abstractNumId w:val="348"/>
  </w:num>
  <w:num w:numId="1595">
    <w:abstractNumId w:val="817"/>
  </w:num>
  <w:num w:numId="1596">
    <w:abstractNumId w:val="983"/>
  </w:num>
  <w:num w:numId="1597">
    <w:abstractNumId w:val="1427"/>
  </w:num>
  <w:num w:numId="1598">
    <w:abstractNumId w:val="1480"/>
  </w:num>
  <w:num w:numId="1599">
    <w:abstractNumId w:val="1720"/>
  </w:num>
  <w:num w:numId="1600">
    <w:abstractNumId w:val="1552"/>
  </w:num>
  <w:num w:numId="1601">
    <w:abstractNumId w:val="1495"/>
  </w:num>
  <w:num w:numId="1602">
    <w:abstractNumId w:val="1695"/>
  </w:num>
  <w:num w:numId="1603">
    <w:abstractNumId w:val="494"/>
  </w:num>
  <w:num w:numId="1604">
    <w:abstractNumId w:val="28"/>
  </w:num>
  <w:num w:numId="1605">
    <w:abstractNumId w:val="647"/>
  </w:num>
  <w:num w:numId="1606">
    <w:abstractNumId w:val="404"/>
  </w:num>
  <w:num w:numId="1607">
    <w:abstractNumId w:val="583"/>
  </w:num>
  <w:num w:numId="1608">
    <w:abstractNumId w:val="746"/>
  </w:num>
  <w:num w:numId="1609">
    <w:abstractNumId w:val="1323"/>
  </w:num>
  <w:num w:numId="1610">
    <w:abstractNumId w:val="1595"/>
  </w:num>
  <w:num w:numId="1611">
    <w:abstractNumId w:val="675"/>
  </w:num>
  <w:num w:numId="1612">
    <w:abstractNumId w:val="667"/>
  </w:num>
  <w:num w:numId="1613">
    <w:abstractNumId w:val="598"/>
  </w:num>
  <w:num w:numId="1614">
    <w:abstractNumId w:val="972"/>
  </w:num>
  <w:num w:numId="1615">
    <w:abstractNumId w:val="1485"/>
  </w:num>
  <w:num w:numId="1616">
    <w:abstractNumId w:val="109"/>
  </w:num>
  <w:num w:numId="1617">
    <w:abstractNumId w:val="1122"/>
  </w:num>
  <w:num w:numId="1618">
    <w:abstractNumId w:val="830"/>
  </w:num>
  <w:num w:numId="1619">
    <w:abstractNumId w:val="1256"/>
  </w:num>
  <w:num w:numId="1620">
    <w:abstractNumId w:val="232"/>
  </w:num>
  <w:num w:numId="1621">
    <w:abstractNumId w:val="1665"/>
  </w:num>
  <w:num w:numId="1622">
    <w:abstractNumId w:val="840"/>
  </w:num>
  <w:num w:numId="1623">
    <w:abstractNumId w:val="1017"/>
  </w:num>
  <w:num w:numId="1624">
    <w:abstractNumId w:val="1166"/>
  </w:num>
  <w:num w:numId="1625">
    <w:abstractNumId w:val="1505"/>
  </w:num>
  <w:num w:numId="1626">
    <w:abstractNumId w:val="466"/>
  </w:num>
  <w:num w:numId="1627">
    <w:abstractNumId w:val="419"/>
  </w:num>
  <w:num w:numId="1628">
    <w:abstractNumId w:val="738"/>
  </w:num>
  <w:num w:numId="1629">
    <w:abstractNumId w:val="653"/>
  </w:num>
  <w:num w:numId="1630">
    <w:abstractNumId w:val="1570"/>
  </w:num>
  <w:num w:numId="1631">
    <w:abstractNumId w:val="380"/>
  </w:num>
  <w:num w:numId="1632">
    <w:abstractNumId w:val="801"/>
  </w:num>
  <w:num w:numId="1633">
    <w:abstractNumId w:val="306"/>
  </w:num>
  <w:num w:numId="1634">
    <w:abstractNumId w:val="1108"/>
  </w:num>
  <w:num w:numId="1635">
    <w:abstractNumId w:val="120"/>
  </w:num>
  <w:num w:numId="1636">
    <w:abstractNumId w:val="1240"/>
  </w:num>
  <w:num w:numId="1637">
    <w:abstractNumId w:val="429"/>
  </w:num>
  <w:num w:numId="1638">
    <w:abstractNumId w:val="1354"/>
  </w:num>
  <w:num w:numId="1639">
    <w:abstractNumId w:val="1051"/>
  </w:num>
  <w:num w:numId="1640">
    <w:abstractNumId w:val="1181"/>
  </w:num>
  <w:num w:numId="1641">
    <w:abstractNumId w:val="492"/>
  </w:num>
  <w:num w:numId="1642">
    <w:abstractNumId w:val="1113"/>
  </w:num>
  <w:num w:numId="1643">
    <w:abstractNumId w:val="1237"/>
  </w:num>
  <w:num w:numId="1644">
    <w:abstractNumId w:val="1712"/>
  </w:num>
  <w:num w:numId="1645">
    <w:abstractNumId w:val="1436"/>
  </w:num>
  <w:num w:numId="1646">
    <w:abstractNumId w:val="1295"/>
  </w:num>
  <w:num w:numId="1647">
    <w:abstractNumId w:val="1190"/>
  </w:num>
  <w:num w:numId="1648">
    <w:abstractNumId w:val="1032"/>
  </w:num>
  <w:num w:numId="1649">
    <w:abstractNumId w:val="594"/>
  </w:num>
  <w:num w:numId="1650">
    <w:abstractNumId w:val="1277"/>
  </w:num>
  <w:num w:numId="1651">
    <w:abstractNumId w:val="1022"/>
  </w:num>
  <w:num w:numId="1652">
    <w:abstractNumId w:val="403"/>
  </w:num>
  <w:num w:numId="1653">
    <w:abstractNumId w:val="106"/>
  </w:num>
  <w:num w:numId="1654">
    <w:abstractNumId w:val="648"/>
  </w:num>
  <w:num w:numId="1655">
    <w:abstractNumId w:val="141"/>
  </w:num>
  <w:num w:numId="1656">
    <w:abstractNumId w:val="1723"/>
  </w:num>
  <w:num w:numId="1657">
    <w:abstractNumId w:val="1502"/>
  </w:num>
  <w:num w:numId="1658">
    <w:abstractNumId w:val="664"/>
  </w:num>
  <w:num w:numId="1659">
    <w:abstractNumId w:val="1117"/>
  </w:num>
  <w:num w:numId="1660">
    <w:abstractNumId w:val="751"/>
  </w:num>
  <w:num w:numId="1661">
    <w:abstractNumId w:val="1685"/>
  </w:num>
  <w:num w:numId="1662">
    <w:abstractNumId w:val="79"/>
  </w:num>
  <w:num w:numId="1663">
    <w:abstractNumId w:val="951"/>
  </w:num>
  <w:num w:numId="1664">
    <w:abstractNumId w:val="1411"/>
  </w:num>
  <w:num w:numId="1665">
    <w:abstractNumId w:val="641"/>
  </w:num>
  <w:num w:numId="1666">
    <w:abstractNumId w:val="442"/>
  </w:num>
  <w:num w:numId="1667">
    <w:abstractNumId w:val="447"/>
  </w:num>
  <w:num w:numId="1668">
    <w:abstractNumId w:val="841"/>
  </w:num>
  <w:num w:numId="1669">
    <w:abstractNumId w:val="118"/>
  </w:num>
  <w:num w:numId="1670">
    <w:abstractNumId w:val="579"/>
  </w:num>
  <w:num w:numId="1671">
    <w:abstractNumId w:val="574"/>
  </w:num>
  <w:num w:numId="1672">
    <w:abstractNumId w:val="1760"/>
  </w:num>
  <w:num w:numId="1673">
    <w:abstractNumId w:val="743"/>
  </w:num>
  <w:num w:numId="1674">
    <w:abstractNumId w:val="634"/>
  </w:num>
  <w:num w:numId="1675">
    <w:abstractNumId w:val="552"/>
  </w:num>
  <w:num w:numId="1676">
    <w:abstractNumId w:val="6"/>
  </w:num>
  <w:num w:numId="1677">
    <w:abstractNumId w:val="1671"/>
  </w:num>
  <w:num w:numId="1678">
    <w:abstractNumId w:val="1262"/>
  </w:num>
  <w:num w:numId="1679">
    <w:abstractNumId w:val="1422"/>
  </w:num>
  <w:num w:numId="1680">
    <w:abstractNumId w:val="945"/>
  </w:num>
  <w:num w:numId="1681">
    <w:abstractNumId w:val="203"/>
  </w:num>
  <w:num w:numId="1682">
    <w:abstractNumId w:val="288"/>
  </w:num>
  <w:num w:numId="1683">
    <w:abstractNumId w:val="1572"/>
  </w:num>
  <w:num w:numId="1684">
    <w:abstractNumId w:val="1328"/>
  </w:num>
  <w:num w:numId="1685">
    <w:abstractNumId w:val="390"/>
  </w:num>
  <w:num w:numId="1686">
    <w:abstractNumId w:val="1405"/>
  </w:num>
  <w:num w:numId="1687">
    <w:abstractNumId w:val="265"/>
  </w:num>
  <w:num w:numId="1688">
    <w:abstractNumId w:val="96"/>
  </w:num>
  <w:num w:numId="1689">
    <w:abstractNumId w:val="307"/>
  </w:num>
  <w:num w:numId="1690">
    <w:abstractNumId w:val="299"/>
  </w:num>
  <w:num w:numId="1691">
    <w:abstractNumId w:val="1663"/>
  </w:num>
  <w:num w:numId="1692">
    <w:abstractNumId w:val="1341"/>
  </w:num>
  <w:num w:numId="1693">
    <w:abstractNumId w:val="358"/>
  </w:num>
  <w:num w:numId="1694">
    <w:abstractNumId w:val="113"/>
  </w:num>
  <w:num w:numId="1695">
    <w:abstractNumId w:val="516"/>
  </w:num>
  <w:num w:numId="1696">
    <w:abstractNumId w:val="285"/>
  </w:num>
  <w:num w:numId="1697">
    <w:abstractNumId w:val="732"/>
  </w:num>
  <w:num w:numId="1698">
    <w:abstractNumId w:val="744"/>
  </w:num>
  <w:num w:numId="1699">
    <w:abstractNumId w:val="898"/>
  </w:num>
  <w:num w:numId="1700">
    <w:abstractNumId w:val="1124"/>
  </w:num>
  <w:num w:numId="1701">
    <w:abstractNumId w:val="1318"/>
  </w:num>
  <w:num w:numId="1702">
    <w:abstractNumId w:val="612"/>
  </w:num>
  <w:num w:numId="1703">
    <w:abstractNumId w:val="687"/>
  </w:num>
  <w:num w:numId="1704">
    <w:abstractNumId w:val="755"/>
  </w:num>
  <w:num w:numId="1705">
    <w:abstractNumId w:val="1529"/>
  </w:num>
  <w:num w:numId="1706">
    <w:abstractNumId w:val="747"/>
  </w:num>
  <w:num w:numId="1707">
    <w:abstractNumId w:val="1733"/>
  </w:num>
  <w:num w:numId="1708">
    <w:abstractNumId w:val="1347"/>
  </w:num>
  <w:num w:numId="1709">
    <w:abstractNumId w:val="956"/>
  </w:num>
  <w:num w:numId="1710">
    <w:abstractNumId w:val="1579"/>
  </w:num>
  <w:num w:numId="1711">
    <w:abstractNumId w:val="844"/>
  </w:num>
  <w:num w:numId="1712">
    <w:abstractNumId w:val="131"/>
  </w:num>
  <w:num w:numId="1713">
    <w:abstractNumId w:val="1512"/>
  </w:num>
  <w:num w:numId="1714">
    <w:abstractNumId w:val="291"/>
  </w:num>
  <w:num w:numId="1715">
    <w:abstractNumId w:val="439"/>
  </w:num>
  <w:num w:numId="1716">
    <w:abstractNumId w:val="1040"/>
  </w:num>
  <w:num w:numId="1717">
    <w:abstractNumId w:val="138"/>
  </w:num>
  <w:num w:numId="1718">
    <w:abstractNumId w:val="529"/>
  </w:num>
  <w:num w:numId="1719">
    <w:abstractNumId w:val="135"/>
  </w:num>
  <w:num w:numId="1720">
    <w:abstractNumId w:val="1320"/>
  </w:num>
  <w:num w:numId="1721">
    <w:abstractNumId w:val="767"/>
  </w:num>
  <w:num w:numId="1722">
    <w:abstractNumId w:val="982"/>
  </w:num>
  <w:num w:numId="1723">
    <w:abstractNumId w:val="682"/>
  </w:num>
  <w:num w:numId="1724">
    <w:abstractNumId w:val="910"/>
  </w:num>
  <w:num w:numId="1725">
    <w:abstractNumId w:val="357"/>
  </w:num>
  <w:num w:numId="1726">
    <w:abstractNumId w:val="104"/>
  </w:num>
  <w:num w:numId="1727">
    <w:abstractNumId w:val="1087"/>
  </w:num>
  <w:num w:numId="1728">
    <w:abstractNumId w:val="786"/>
  </w:num>
  <w:num w:numId="1729">
    <w:abstractNumId w:val="843"/>
  </w:num>
  <w:num w:numId="1730">
    <w:abstractNumId w:val="525"/>
  </w:num>
  <w:num w:numId="1731">
    <w:abstractNumId w:val="1120"/>
  </w:num>
  <w:num w:numId="1732">
    <w:abstractNumId w:val="542"/>
  </w:num>
  <w:num w:numId="1733">
    <w:abstractNumId w:val="373"/>
  </w:num>
  <w:num w:numId="1734">
    <w:abstractNumId w:val="1392"/>
  </w:num>
  <w:num w:numId="1735">
    <w:abstractNumId w:val="168"/>
  </w:num>
  <w:num w:numId="1736">
    <w:abstractNumId w:val="1477"/>
  </w:num>
  <w:num w:numId="1737">
    <w:abstractNumId w:val="80"/>
  </w:num>
  <w:num w:numId="1738">
    <w:abstractNumId w:val="341"/>
  </w:num>
  <w:num w:numId="1739">
    <w:abstractNumId w:val="929"/>
  </w:num>
  <w:num w:numId="1740">
    <w:abstractNumId w:val="1694"/>
  </w:num>
  <w:num w:numId="1741">
    <w:abstractNumId w:val="572"/>
  </w:num>
  <w:num w:numId="1742">
    <w:abstractNumId w:val="461"/>
  </w:num>
  <w:num w:numId="1743">
    <w:abstractNumId w:val="518"/>
  </w:num>
  <w:num w:numId="1744">
    <w:abstractNumId w:val="576"/>
  </w:num>
  <w:num w:numId="1745">
    <w:abstractNumId w:val="51"/>
  </w:num>
  <w:num w:numId="1746">
    <w:abstractNumId w:val="804"/>
  </w:num>
  <w:num w:numId="1747">
    <w:abstractNumId w:val="1314"/>
  </w:num>
  <w:num w:numId="1748">
    <w:abstractNumId w:val="1282"/>
  </w:num>
  <w:num w:numId="1749">
    <w:abstractNumId w:val="353"/>
  </w:num>
  <w:num w:numId="1750">
    <w:abstractNumId w:val="1567"/>
  </w:num>
  <w:num w:numId="1751">
    <w:abstractNumId w:val="1464"/>
  </w:num>
  <w:num w:numId="1752">
    <w:abstractNumId w:val="845"/>
  </w:num>
  <w:num w:numId="1753">
    <w:abstractNumId w:val="1604"/>
  </w:num>
  <w:num w:numId="1754">
    <w:abstractNumId w:val="223"/>
  </w:num>
  <w:num w:numId="1755">
    <w:abstractNumId w:val="1538"/>
  </w:num>
  <w:num w:numId="1756">
    <w:abstractNumId w:val="940"/>
  </w:num>
  <w:num w:numId="1757">
    <w:abstractNumId w:val="1391"/>
  </w:num>
  <w:num w:numId="1758">
    <w:abstractNumId w:val="9"/>
  </w:num>
  <w:num w:numId="1759">
    <w:abstractNumId w:val="1655"/>
  </w:num>
  <w:num w:numId="1760">
    <w:abstractNumId w:val="1603"/>
  </w:num>
  <w:num w:numId="1761">
    <w:abstractNumId w:val="1151"/>
  </w:num>
  <w:num w:numId="1762">
    <w:abstractNumId w:val="1004"/>
  </w:num>
  <w:num w:numId="1763">
    <w:abstractNumId w:val="1700"/>
  </w:num>
  <w:num w:numId="1764">
    <w:abstractNumId w:val="1312"/>
  </w:num>
  <w:num w:numId="1765">
    <w:abstractNumId w:val="266"/>
  </w:num>
  <w:num w:numId="1766">
    <w:abstractNumId w:val="467"/>
  </w:num>
  <w:num w:numId="1767">
    <w:abstractNumId w:val="1180"/>
  </w:num>
  <w:num w:numId="1768">
    <w:abstractNumId w:val="1516"/>
  </w:num>
  <w:num w:numId="1769">
    <w:abstractNumId w:val="1105"/>
  </w:num>
  <w:num w:numId="1770">
    <w:abstractNumId w:val="1630"/>
  </w:num>
  <w:num w:numId="1771">
    <w:abstractNumId w:val="1050"/>
  </w:num>
  <w:num w:numId="1772">
    <w:abstractNumId w:val="1109"/>
  </w:num>
  <w:num w:numId="1773">
    <w:abstractNumId w:val="1184"/>
  </w:num>
  <w:num w:numId="1774">
    <w:abstractNumId w:val="34"/>
  </w:num>
  <w:num w:numId="1775">
    <w:abstractNumId w:val="1278"/>
  </w:num>
  <w:num w:numId="1776">
    <w:abstractNumId w:val="715"/>
  </w:num>
  <w:num w:numId="1777">
    <w:abstractNumId w:val="201"/>
  </w:num>
  <w:num w:numId="1778">
    <w:abstractNumId w:val="1258"/>
  </w:num>
  <w:num w:numId="1779">
    <w:abstractNumId w:val="1428"/>
  </w:num>
  <w:num w:numId="1780">
    <w:abstractNumId w:val="663"/>
  </w:num>
  <w:num w:numId="1781">
    <w:abstractNumId w:val="392"/>
  </w:num>
  <w:num w:numId="1782">
    <w:abstractNumId w:val="238"/>
  </w:num>
  <w:num w:numId="1783">
    <w:abstractNumId w:val="766"/>
  </w:num>
  <w:num w:numId="1784">
    <w:abstractNumId w:val="860"/>
  </w:num>
  <w:num w:numId="1785">
    <w:abstractNumId w:val="1083"/>
  </w:num>
  <w:numIdMacAtCleanup w:val="17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D36FA5"/>
    <w:rsid w:val="000A6DBD"/>
    <w:rsid w:val="0057265D"/>
    <w:rsid w:val="0075055D"/>
    <w:rsid w:val="00D36F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Arial" w:eastAsiaTheme="minorEastAsia" w:hAnsi="Arial" w:cs="Arial"/>
      <w:sz w:val="18"/>
      <w:szCs w:val="18"/>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0"/>
      <w:szCs w:val="3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cs="Times New Roman"/>
      <w:b/>
      <w:bCs/>
      <w:sz w:val="28"/>
      <w:szCs w:val="28"/>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cs="Times New Roman"/>
      <w:b/>
      <w:bCs/>
      <w:sz w:val="26"/>
      <w:szCs w:val="26"/>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Arial" w:hAnsi="Arial" w:cs="Arial" w:hint="default"/>
      <w:b w:val="0"/>
      <w:bCs w:val="0"/>
      <w:i/>
      <w:iCs/>
      <w:strike w:val="0"/>
      <w:dstrike w:val="0"/>
      <w:sz w:val="18"/>
      <w:szCs w:val="18"/>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18"/>
      <w:szCs w:val="1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18"/>
      <w:szCs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18"/>
      <w:szCs w:val="18"/>
    </w:rPr>
  </w:style>
  <w:style w:type="character" w:styleId="Strong">
    <w:name w:val="Strong"/>
    <w:basedOn w:val="DefaultParagraphFont"/>
    <w:uiPriority w:val="22"/>
    <w:qFormat/>
    <w:rPr>
      <w:rFonts w:ascii="Arial" w:hAnsi="Arial" w:cs="Arial" w:hint="default"/>
      <w:b/>
      <w:bCs/>
      <w:i w:val="0"/>
      <w:iCs w:val="0"/>
      <w:strike w:val="0"/>
      <w:dstrike w:val="0"/>
      <w:sz w:val="18"/>
      <w:szCs w:val="18"/>
      <w:u w:val="none"/>
      <w:effect w:val="none"/>
    </w:rPr>
  </w:style>
  <w:style w:type="paragraph" w:customStyle="1" w:styleId="institution">
    <w:name w:val="institution"/>
    <w:basedOn w:val="Normal"/>
    <w:pPr>
      <w:spacing w:before="100" w:beforeAutospacing="1" w:after="100" w:afterAutospacing="1" w:line="240" w:lineRule="auto"/>
    </w:pPr>
    <w:rPr>
      <w:b/>
      <w:bCs/>
      <w:sz w:val="36"/>
      <w:szCs w:val="36"/>
    </w:rPr>
  </w:style>
  <w:style w:type="paragraph" w:customStyle="1" w:styleId="schoolcollege">
    <w:name w:val="schoolcollege"/>
    <w:basedOn w:val="Normal"/>
    <w:pPr>
      <w:spacing w:before="100" w:beforeAutospacing="1" w:after="100" w:afterAutospacing="1" w:line="240" w:lineRule="auto"/>
    </w:pPr>
    <w:rPr>
      <w:rFonts w:ascii="Times New Roman" w:hAnsi="Times New Roman" w:cs="Times New Roman"/>
      <w:b/>
      <w:bCs/>
      <w:sz w:val="32"/>
      <w:szCs w:val="32"/>
    </w:rPr>
  </w:style>
  <w:style w:type="paragraph" w:customStyle="1" w:styleId="department">
    <w:name w:val="department"/>
    <w:basedOn w:val="Normal"/>
    <w:pPr>
      <w:spacing w:before="100" w:beforeAutospacing="1" w:after="100" w:afterAutospacing="1" w:line="240" w:lineRule="auto"/>
    </w:pPr>
    <w:rPr>
      <w:rFonts w:ascii="Times New Roman" w:hAnsi="Times New Roman" w:cs="Times New Roman"/>
      <w:b/>
      <w:bCs/>
      <w:sz w:val="32"/>
      <w:szCs w:val="32"/>
    </w:rPr>
  </w:style>
  <w:style w:type="paragraph" w:customStyle="1" w:styleId="page">
    <w:name w:val="page"/>
    <w:basedOn w:val="Normal"/>
    <w:pPr>
      <w:spacing w:before="100" w:beforeAutospacing="1" w:after="100" w:afterAutospacing="1" w:line="240" w:lineRule="auto"/>
    </w:pPr>
    <w:rPr>
      <w:b/>
      <w:bCs/>
      <w:sz w:val="28"/>
      <w:szCs w:val="28"/>
    </w:rPr>
  </w:style>
  <w:style w:type="paragraph" w:customStyle="1" w:styleId="type">
    <w:name w:val="type"/>
    <w:basedOn w:val="Normal"/>
    <w:pPr>
      <w:spacing w:before="100" w:beforeAutospacing="1" w:after="100" w:afterAutospacing="1" w:line="240" w:lineRule="auto"/>
    </w:pPr>
    <w:rPr>
      <w:b/>
      <w:bCs/>
      <w:sz w:val="28"/>
      <w:szCs w:val="28"/>
    </w:rPr>
  </w:style>
  <w:style w:type="paragraph" w:customStyle="1" w:styleId="majorprogram">
    <w:name w:val="majorprogram"/>
    <w:basedOn w:val="Normal"/>
    <w:pPr>
      <w:spacing w:before="100" w:beforeAutospacing="1" w:after="100" w:afterAutospacing="1" w:line="240" w:lineRule="auto"/>
    </w:pPr>
    <w:rPr>
      <w:b/>
      <w:bCs/>
      <w:sz w:val="28"/>
      <w:szCs w:val="28"/>
    </w:rPr>
  </w:style>
  <w:style w:type="paragraph" w:customStyle="1" w:styleId="majorprogramcourse">
    <w:name w:val="majorprogram_course"/>
    <w:basedOn w:val="Normal"/>
    <w:pPr>
      <w:spacing w:before="100" w:beforeAutospacing="1" w:after="100" w:afterAutospacing="1" w:line="240" w:lineRule="auto"/>
    </w:pPr>
    <w:rPr>
      <w:sz w:val="24"/>
      <w:szCs w:val="24"/>
    </w:rPr>
  </w:style>
  <w:style w:type="paragraph" w:customStyle="1" w:styleId="course">
    <w:name w:val="course"/>
    <w:basedOn w:val="Normal"/>
    <w:pPr>
      <w:spacing w:before="100" w:beforeAutospacing="1" w:after="100" w:afterAutospacing="1" w:line="240" w:lineRule="auto"/>
    </w:pPr>
    <w:rPr>
      <w:b/>
      <w:bCs/>
      <w:sz w:val="20"/>
      <w:szCs w:val="20"/>
    </w:rPr>
  </w:style>
  <w:style w:type="paragraph" w:customStyle="1" w:styleId="adhoc">
    <w:name w:val="adhoc"/>
    <w:basedOn w:val="Normal"/>
    <w:pPr>
      <w:spacing w:after="0" w:line="240" w:lineRule="auto"/>
      <w:ind w:left="720"/>
    </w:pPr>
  </w:style>
  <w:style w:type="paragraph" w:customStyle="1" w:styleId="corelevel1">
    <w:name w:val="core_level1"/>
    <w:basedOn w:val="Normal"/>
    <w:pPr>
      <w:spacing w:before="100" w:beforeAutospacing="1" w:after="100" w:afterAutospacing="1" w:line="240" w:lineRule="auto"/>
    </w:pPr>
    <w:rPr>
      <w:sz w:val="28"/>
      <w:szCs w:val="28"/>
    </w:rPr>
  </w:style>
  <w:style w:type="paragraph" w:customStyle="1" w:styleId="corelevel2">
    <w:name w:val="core_level2"/>
    <w:basedOn w:val="Normal"/>
    <w:pPr>
      <w:spacing w:before="100" w:beforeAutospacing="1" w:after="100" w:afterAutospacing="1" w:line="240" w:lineRule="auto"/>
    </w:pPr>
    <w:rPr>
      <w:sz w:val="26"/>
      <w:szCs w:val="26"/>
    </w:rPr>
  </w:style>
  <w:style w:type="paragraph" w:customStyle="1" w:styleId="corelevel3">
    <w:name w:val="core_level3"/>
    <w:basedOn w:val="Normal"/>
    <w:pPr>
      <w:spacing w:before="100" w:beforeAutospacing="1" w:after="100" w:afterAutospacing="1" w:line="240" w:lineRule="auto"/>
    </w:pPr>
    <w:rPr>
      <w:sz w:val="24"/>
      <w:szCs w:val="24"/>
    </w:rPr>
  </w:style>
  <w:style w:type="paragraph" w:customStyle="1" w:styleId="corelevel4">
    <w:name w:val="core_level4"/>
    <w:basedOn w:val="Normal"/>
    <w:pPr>
      <w:spacing w:before="100" w:beforeAutospacing="1" w:after="100" w:afterAutospacing="1" w:line="240" w:lineRule="auto"/>
    </w:pPr>
    <w:rPr>
      <w:sz w:val="22"/>
      <w:szCs w:val="22"/>
    </w:rPr>
  </w:style>
  <w:style w:type="paragraph" w:customStyle="1" w:styleId="corelevel5">
    <w:name w:val="core_level5"/>
    <w:basedOn w:val="Normal"/>
    <w:pPr>
      <w:spacing w:before="100" w:beforeAutospacing="1" w:after="100" w:afterAutospacing="1" w:line="240" w:lineRule="auto"/>
    </w:pPr>
    <w:rPr>
      <w:sz w:val="20"/>
      <w:szCs w:val="20"/>
    </w:rPr>
  </w:style>
  <w:style w:type="paragraph" w:customStyle="1" w:styleId="corelevel6">
    <w:name w:val="core_level6"/>
    <w:basedOn w:val="Normal"/>
    <w:pPr>
      <w:spacing w:before="100" w:beforeAutospacing="1" w:after="100" w:afterAutospacing="1" w:line="240" w:lineRule="auto"/>
    </w:pPr>
  </w:style>
  <w:style w:type="character" w:customStyle="1" w:styleId="majorprogramcourse0">
    <w:name w:val="major/program_cours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Arial" w:eastAsiaTheme="minorEastAsia" w:hAnsi="Arial" w:cs="Arial"/>
      <w:sz w:val="18"/>
      <w:szCs w:val="18"/>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0"/>
      <w:szCs w:val="3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cs="Times New Roman"/>
      <w:b/>
      <w:bCs/>
      <w:sz w:val="28"/>
      <w:szCs w:val="28"/>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cs="Times New Roman"/>
      <w:b/>
      <w:bCs/>
      <w:sz w:val="26"/>
      <w:szCs w:val="26"/>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Arial" w:hAnsi="Arial" w:cs="Arial" w:hint="default"/>
      <w:b w:val="0"/>
      <w:bCs w:val="0"/>
      <w:i/>
      <w:iCs/>
      <w:strike w:val="0"/>
      <w:dstrike w:val="0"/>
      <w:sz w:val="18"/>
      <w:szCs w:val="18"/>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18"/>
      <w:szCs w:val="1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18"/>
      <w:szCs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18"/>
      <w:szCs w:val="18"/>
    </w:rPr>
  </w:style>
  <w:style w:type="character" w:styleId="Strong">
    <w:name w:val="Strong"/>
    <w:basedOn w:val="DefaultParagraphFont"/>
    <w:uiPriority w:val="22"/>
    <w:qFormat/>
    <w:rPr>
      <w:rFonts w:ascii="Arial" w:hAnsi="Arial" w:cs="Arial" w:hint="default"/>
      <w:b/>
      <w:bCs/>
      <w:i w:val="0"/>
      <w:iCs w:val="0"/>
      <w:strike w:val="0"/>
      <w:dstrike w:val="0"/>
      <w:sz w:val="18"/>
      <w:szCs w:val="18"/>
      <w:u w:val="none"/>
      <w:effect w:val="none"/>
    </w:rPr>
  </w:style>
  <w:style w:type="paragraph" w:customStyle="1" w:styleId="institution">
    <w:name w:val="institution"/>
    <w:basedOn w:val="Normal"/>
    <w:pPr>
      <w:spacing w:before="100" w:beforeAutospacing="1" w:after="100" w:afterAutospacing="1" w:line="240" w:lineRule="auto"/>
    </w:pPr>
    <w:rPr>
      <w:b/>
      <w:bCs/>
      <w:sz w:val="36"/>
      <w:szCs w:val="36"/>
    </w:rPr>
  </w:style>
  <w:style w:type="paragraph" w:customStyle="1" w:styleId="schoolcollege">
    <w:name w:val="schoolcollege"/>
    <w:basedOn w:val="Normal"/>
    <w:pPr>
      <w:spacing w:before="100" w:beforeAutospacing="1" w:after="100" w:afterAutospacing="1" w:line="240" w:lineRule="auto"/>
    </w:pPr>
    <w:rPr>
      <w:rFonts w:ascii="Times New Roman" w:hAnsi="Times New Roman" w:cs="Times New Roman"/>
      <w:b/>
      <w:bCs/>
      <w:sz w:val="32"/>
      <w:szCs w:val="32"/>
    </w:rPr>
  </w:style>
  <w:style w:type="paragraph" w:customStyle="1" w:styleId="department">
    <w:name w:val="department"/>
    <w:basedOn w:val="Normal"/>
    <w:pPr>
      <w:spacing w:before="100" w:beforeAutospacing="1" w:after="100" w:afterAutospacing="1" w:line="240" w:lineRule="auto"/>
    </w:pPr>
    <w:rPr>
      <w:rFonts w:ascii="Times New Roman" w:hAnsi="Times New Roman" w:cs="Times New Roman"/>
      <w:b/>
      <w:bCs/>
      <w:sz w:val="32"/>
      <w:szCs w:val="32"/>
    </w:rPr>
  </w:style>
  <w:style w:type="paragraph" w:customStyle="1" w:styleId="page">
    <w:name w:val="page"/>
    <w:basedOn w:val="Normal"/>
    <w:pPr>
      <w:spacing w:before="100" w:beforeAutospacing="1" w:after="100" w:afterAutospacing="1" w:line="240" w:lineRule="auto"/>
    </w:pPr>
    <w:rPr>
      <w:b/>
      <w:bCs/>
      <w:sz w:val="28"/>
      <w:szCs w:val="28"/>
    </w:rPr>
  </w:style>
  <w:style w:type="paragraph" w:customStyle="1" w:styleId="type">
    <w:name w:val="type"/>
    <w:basedOn w:val="Normal"/>
    <w:pPr>
      <w:spacing w:before="100" w:beforeAutospacing="1" w:after="100" w:afterAutospacing="1" w:line="240" w:lineRule="auto"/>
    </w:pPr>
    <w:rPr>
      <w:b/>
      <w:bCs/>
      <w:sz w:val="28"/>
      <w:szCs w:val="28"/>
    </w:rPr>
  </w:style>
  <w:style w:type="paragraph" w:customStyle="1" w:styleId="majorprogram">
    <w:name w:val="majorprogram"/>
    <w:basedOn w:val="Normal"/>
    <w:pPr>
      <w:spacing w:before="100" w:beforeAutospacing="1" w:after="100" w:afterAutospacing="1" w:line="240" w:lineRule="auto"/>
    </w:pPr>
    <w:rPr>
      <w:b/>
      <w:bCs/>
      <w:sz w:val="28"/>
      <w:szCs w:val="28"/>
    </w:rPr>
  </w:style>
  <w:style w:type="paragraph" w:customStyle="1" w:styleId="majorprogramcourse">
    <w:name w:val="majorprogram_course"/>
    <w:basedOn w:val="Normal"/>
    <w:pPr>
      <w:spacing w:before="100" w:beforeAutospacing="1" w:after="100" w:afterAutospacing="1" w:line="240" w:lineRule="auto"/>
    </w:pPr>
    <w:rPr>
      <w:sz w:val="24"/>
      <w:szCs w:val="24"/>
    </w:rPr>
  </w:style>
  <w:style w:type="paragraph" w:customStyle="1" w:styleId="course">
    <w:name w:val="course"/>
    <w:basedOn w:val="Normal"/>
    <w:pPr>
      <w:spacing w:before="100" w:beforeAutospacing="1" w:after="100" w:afterAutospacing="1" w:line="240" w:lineRule="auto"/>
    </w:pPr>
    <w:rPr>
      <w:b/>
      <w:bCs/>
      <w:sz w:val="20"/>
      <w:szCs w:val="20"/>
    </w:rPr>
  </w:style>
  <w:style w:type="paragraph" w:customStyle="1" w:styleId="adhoc">
    <w:name w:val="adhoc"/>
    <w:basedOn w:val="Normal"/>
    <w:pPr>
      <w:spacing w:after="0" w:line="240" w:lineRule="auto"/>
      <w:ind w:left="720"/>
    </w:pPr>
  </w:style>
  <w:style w:type="paragraph" w:customStyle="1" w:styleId="corelevel1">
    <w:name w:val="core_level1"/>
    <w:basedOn w:val="Normal"/>
    <w:pPr>
      <w:spacing w:before="100" w:beforeAutospacing="1" w:after="100" w:afterAutospacing="1" w:line="240" w:lineRule="auto"/>
    </w:pPr>
    <w:rPr>
      <w:sz w:val="28"/>
      <w:szCs w:val="28"/>
    </w:rPr>
  </w:style>
  <w:style w:type="paragraph" w:customStyle="1" w:styleId="corelevel2">
    <w:name w:val="core_level2"/>
    <w:basedOn w:val="Normal"/>
    <w:pPr>
      <w:spacing w:before="100" w:beforeAutospacing="1" w:after="100" w:afterAutospacing="1" w:line="240" w:lineRule="auto"/>
    </w:pPr>
    <w:rPr>
      <w:sz w:val="26"/>
      <w:szCs w:val="26"/>
    </w:rPr>
  </w:style>
  <w:style w:type="paragraph" w:customStyle="1" w:styleId="corelevel3">
    <w:name w:val="core_level3"/>
    <w:basedOn w:val="Normal"/>
    <w:pPr>
      <w:spacing w:before="100" w:beforeAutospacing="1" w:after="100" w:afterAutospacing="1" w:line="240" w:lineRule="auto"/>
    </w:pPr>
    <w:rPr>
      <w:sz w:val="24"/>
      <w:szCs w:val="24"/>
    </w:rPr>
  </w:style>
  <w:style w:type="paragraph" w:customStyle="1" w:styleId="corelevel4">
    <w:name w:val="core_level4"/>
    <w:basedOn w:val="Normal"/>
    <w:pPr>
      <w:spacing w:before="100" w:beforeAutospacing="1" w:after="100" w:afterAutospacing="1" w:line="240" w:lineRule="auto"/>
    </w:pPr>
    <w:rPr>
      <w:sz w:val="22"/>
      <w:szCs w:val="22"/>
    </w:rPr>
  </w:style>
  <w:style w:type="paragraph" w:customStyle="1" w:styleId="corelevel5">
    <w:name w:val="core_level5"/>
    <w:basedOn w:val="Normal"/>
    <w:pPr>
      <w:spacing w:before="100" w:beforeAutospacing="1" w:after="100" w:afterAutospacing="1" w:line="240" w:lineRule="auto"/>
    </w:pPr>
    <w:rPr>
      <w:sz w:val="20"/>
      <w:szCs w:val="20"/>
    </w:rPr>
  </w:style>
  <w:style w:type="paragraph" w:customStyle="1" w:styleId="corelevel6">
    <w:name w:val="core_level6"/>
    <w:basedOn w:val="Normal"/>
    <w:pPr>
      <w:spacing w:before="100" w:beforeAutospacing="1" w:after="100" w:afterAutospacing="1" w:line="240" w:lineRule="auto"/>
    </w:pPr>
  </w:style>
  <w:style w:type="character" w:customStyle="1" w:styleId="majorprogramcourse0">
    <w:name w:val="major/program_cours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4723">
      <w:bodyDiv w:val="1"/>
      <w:marLeft w:val="0"/>
      <w:marRight w:val="0"/>
      <w:marTop w:val="0"/>
      <w:marBottom w:val="200"/>
      <w:divBdr>
        <w:top w:val="none" w:sz="0" w:space="0" w:color="auto"/>
        <w:left w:val="none" w:sz="0" w:space="0" w:color="auto"/>
        <w:bottom w:val="none" w:sz="0" w:space="0" w:color="auto"/>
        <w:right w:val="none" w:sz="0" w:space="0" w:color="auto"/>
      </w:divBdr>
      <w:divsChild>
        <w:div w:id="1519074614">
          <w:marLeft w:val="0"/>
          <w:marRight w:val="0"/>
          <w:marTop w:val="0"/>
          <w:marBottom w:val="200"/>
          <w:divBdr>
            <w:top w:val="none" w:sz="0" w:space="0" w:color="auto"/>
            <w:left w:val="none" w:sz="0" w:space="0" w:color="auto"/>
            <w:bottom w:val="none" w:sz="0" w:space="0" w:color="auto"/>
            <w:right w:val="none" w:sz="0" w:space="0" w:color="auto"/>
          </w:divBdr>
        </w:div>
        <w:div w:id="1696153223">
          <w:marLeft w:val="0"/>
          <w:marRight w:val="0"/>
          <w:marTop w:val="0"/>
          <w:marBottom w:val="200"/>
          <w:divBdr>
            <w:top w:val="none" w:sz="0" w:space="0" w:color="auto"/>
            <w:left w:val="none" w:sz="0" w:space="0" w:color="auto"/>
            <w:bottom w:val="none" w:sz="0" w:space="0" w:color="auto"/>
            <w:right w:val="none" w:sz="0" w:space="0" w:color="auto"/>
          </w:divBdr>
        </w:div>
        <w:div w:id="1678540029">
          <w:marLeft w:val="0"/>
          <w:marRight w:val="0"/>
          <w:marTop w:val="0"/>
          <w:marBottom w:val="200"/>
          <w:divBdr>
            <w:top w:val="none" w:sz="0" w:space="0" w:color="auto"/>
            <w:left w:val="none" w:sz="0" w:space="0" w:color="auto"/>
            <w:bottom w:val="none" w:sz="0" w:space="0" w:color="auto"/>
            <w:right w:val="none" w:sz="0" w:space="0" w:color="auto"/>
          </w:divBdr>
        </w:div>
        <w:div w:id="210270690">
          <w:marLeft w:val="0"/>
          <w:marRight w:val="0"/>
          <w:marTop w:val="0"/>
          <w:marBottom w:val="200"/>
          <w:divBdr>
            <w:top w:val="none" w:sz="0" w:space="0" w:color="auto"/>
            <w:left w:val="none" w:sz="0" w:space="0" w:color="auto"/>
            <w:bottom w:val="none" w:sz="0" w:space="0" w:color="auto"/>
            <w:right w:val="none" w:sz="0" w:space="0" w:color="auto"/>
          </w:divBdr>
        </w:div>
        <w:div w:id="87122967">
          <w:marLeft w:val="0"/>
          <w:marRight w:val="0"/>
          <w:marTop w:val="0"/>
          <w:marBottom w:val="200"/>
          <w:divBdr>
            <w:top w:val="none" w:sz="0" w:space="0" w:color="auto"/>
            <w:left w:val="none" w:sz="0" w:space="0" w:color="auto"/>
            <w:bottom w:val="none" w:sz="0" w:space="0" w:color="auto"/>
            <w:right w:val="none" w:sz="0" w:space="0" w:color="auto"/>
          </w:divBdr>
        </w:div>
        <w:div w:id="1805542422">
          <w:marLeft w:val="0"/>
          <w:marRight w:val="0"/>
          <w:marTop w:val="0"/>
          <w:marBottom w:val="200"/>
          <w:divBdr>
            <w:top w:val="none" w:sz="0" w:space="0" w:color="auto"/>
            <w:left w:val="none" w:sz="0" w:space="0" w:color="auto"/>
            <w:bottom w:val="none" w:sz="0" w:space="0" w:color="auto"/>
            <w:right w:val="none" w:sz="0" w:space="0" w:color="auto"/>
          </w:divBdr>
        </w:div>
        <w:div w:id="379132855">
          <w:marLeft w:val="0"/>
          <w:marRight w:val="0"/>
          <w:marTop w:val="0"/>
          <w:marBottom w:val="200"/>
          <w:divBdr>
            <w:top w:val="none" w:sz="0" w:space="0" w:color="auto"/>
            <w:left w:val="none" w:sz="0" w:space="0" w:color="auto"/>
            <w:bottom w:val="none" w:sz="0" w:space="0" w:color="auto"/>
            <w:right w:val="none" w:sz="0" w:space="0" w:color="auto"/>
          </w:divBdr>
        </w:div>
        <w:div w:id="1308852047">
          <w:marLeft w:val="0"/>
          <w:marRight w:val="0"/>
          <w:marTop w:val="0"/>
          <w:marBottom w:val="200"/>
          <w:divBdr>
            <w:top w:val="none" w:sz="0" w:space="0" w:color="auto"/>
            <w:left w:val="none" w:sz="0" w:space="0" w:color="auto"/>
            <w:bottom w:val="none" w:sz="0" w:space="0" w:color="auto"/>
            <w:right w:val="none" w:sz="0" w:space="0" w:color="auto"/>
          </w:divBdr>
        </w:div>
        <w:div w:id="704720374">
          <w:marLeft w:val="0"/>
          <w:marRight w:val="0"/>
          <w:marTop w:val="0"/>
          <w:marBottom w:val="200"/>
          <w:divBdr>
            <w:top w:val="none" w:sz="0" w:space="0" w:color="auto"/>
            <w:left w:val="none" w:sz="0" w:space="0" w:color="auto"/>
            <w:bottom w:val="none" w:sz="0" w:space="0" w:color="auto"/>
            <w:right w:val="none" w:sz="0" w:space="0" w:color="auto"/>
          </w:divBdr>
        </w:div>
        <w:div w:id="1322923677">
          <w:marLeft w:val="0"/>
          <w:marRight w:val="0"/>
          <w:marTop w:val="0"/>
          <w:marBottom w:val="200"/>
          <w:divBdr>
            <w:top w:val="none" w:sz="0" w:space="0" w:color="auto"/>
            <w:left w:val="none" w:sz="0" w:space="0" w:color="auto"/>
            <w:bottom w:val="none" w:sz="0" w:space="0" w:color="auto"/>
            <w:right w:val="none" w:sz="0" w:space="0" w:color="auto"/>
          </w:divBdr>
        </w:div>
        <w:div w:id="773019691">
          <w:marLeft w:val="0"/>
          <w:marRight w:val="0"/>
          <w:marTop w:val="0"/>
          <w:marBottom w:val="200"/>
          <w:divBdr>
            <w:top w:val="none" w:sz="0" w:space="0" w:color="auto"/>
            <w:left w:val="none" w:sz="0" w:space="0" w:color="auto"/>
            <w:bottom w:val="none" w:sz="0" w:space="0" w:color="auto"/>
            <w:right w:val="none" w:sz="0" w:space="0" w:color="auto"/>
          </w:divBdr>
        </w:div>
        <w:div w:id="1181429303">
          <w:marLeft w:val="0"/>
          <w:marRight w:val="0"/>
          <w:marTop w:val="0"/>
          <w:marBottom w:val="200"/>
          <w:divBdr>
            <w:top w:val="none" w:sz="0" w:space="0" w:color="auto"/>
            <w:left w:val="none" w:sz="0" w:space="0" w:color="auto"/>
            <w:bottom w:val="none" w:sz="0" w:space="0" w:color="auto"/>
            <w:right w:val="none" w:sz="0" w:space="0" w:color="auto"/>
          </w:divBdr>
        </w:div>
        <w:div w:id="842941192">
          <w:marLeft w:val="0"/>
          <w:marRight w:val="0"/>
          <w:marTop w:val="0"/>
          <w:marBottom w:val="200"/>
          <w:divBdr>
            <w:top w:val="none" w:sz="0" w:space="0" w:color="auto"/>
            <w:left w:val="none" w:sz="0" w:space="0" w:color="auto"/>
            <w:bottom w:val="none" w:sz="0" w:space="0" w:color="auto"/>
            <w:right w:val="none" w:sz="0" w:space="0" w:color="auto"/>
          </w:divBdr>
        </w:div>
        <w:div w:id="1194656893">
          <w:marLeft w:val="0"/>
          <w:marRight w:val="0"/>
          <w:marTop w:val="0"/>
          <w:marBottom w:val="200"/>
          <w:divBdr>
            <w:top w:val="none" w:sz="0" w:space="0" w:color="auto"/>
            <w:left w:val="none" w:sz="0" w:space="0" w:color="auto"/>
            <w:bottom w:val="none" w:sz="0" w:space="0" w:color="auto"/>
            <w:right w:val="none" w:sz="0" w:space="0" w:color="auto"/>
          </w:divBdr>
        </w:div>
        <w:div w:id="985817717">
          <w:marLeft w:val="0"/>
          <w:marRight w:val="0"/>
          <w:marTop w:val="0"/>
          <w:marBottom w:val="200"/>
          <w:divBdr>
            <w:top w:val="none" w:sz="0" w:space="0" w:color="auto"/>
            <w:left w:val="none" w:sz="0" w:space="0" w:color="auto"/>
            <w:bottom w:val="none" w:sz="0" w:space="0" w:color="auto"/>
            <w:right w:val="none" w:sz="0" w:space="0" w:color="auto"/>
          </w:divBdr>
        </w:div>
        <w:div w:id="290092594">
          <w:marLeft w:val="0"/>
          <w:marRight w:val="0"/>
          <w:marTop w:val="0"/>
          <w:marBottom w:val="200"/>
          <w:divBdr>
            <w:top w:val="none" w:sz="0" w:space="0" w:color="auto"/>
            <w:left w:val="none" w:sz="0" w:space="0" w:color="auto"/>
            <w:bottom w:val="none" w:sz="0" w:space="0" w:color="auto"/>
            <w:right w:val="none" w:sz="0" w:space="0" w:color="auto"/>
          </w:divBdr>
        </w:div>
        <w:div w:id="1782726540">
          <w:marLeft w:val="0"/>
          <w:marRight w:val="0"/>
          <w:marTop w:val="0"/>
          <w:marBottom w:val="200"/>
          <w:divBdr>
            <w:top w:val="none" w:sz="0" w:space="0" w:color="auto"/>
            <w:left w:val="none" w:sz="0" w:space="0" w:color="auto"/>
            <w:bottom w:val="none" w:sz="0" w:space="0" w:color="auto"/>
            <w:right w:val="none" w:sz="0" w:space="0" w:color="auto"/>
          </w:divBdr>
        </w:div>
        <w:div w:id="2125225697">
          <w:marLeft w:val="0"/>
          <w:marRight w:val="0"/>
          <w:marTop w:val="0"/>
          <w:marBottom w:val="200"/>
          <w:divBdr>
            <w:top w:val="none" w:sz="0" w:space="0" w:color="auto"/>
            <w:left w:val="none" w:sz="0" w:space="0" w:color="auto"/>
            <w:bottom w:val="none" w:sz="0" w:space="0" w:color="auto"/>
            <w:right w:val="none" w:sz="0" w:space="0" w:color="auto"/>
          </w:divBdr>
        </w:div>
        <w:div w:id="82455350">
          <w:marLeft w:val="0"/>
          <w:marRight w:val="0"/>
          <w:marTop w:val="0"/>
          <w:marBottom w:val="200"/>
          <w:divBdr>
            <w:top w:val="none" w:sz="0" w:space="0" w:color="auto"/>
            <w:left w:val="none" w:sz="0" w:space="0" w:color="auto"/>
            <w:bottom w:val="none" w:sz="0" w:space="0" w:color="auto"/>
            <w:right w:val="none" w:sz="0" w:space="0" w:color="auto"/>
          </w:divBdr>
        </w:div>
        <w:div w:id="1287542312">
          <w:marLeft w:val="0"/>
          <w:marRight w:val="0"/>
          <w:marTop w:val="0"/>
          <w:marBottom w:val="200"/>
          <w:divBdr>
            <w:top w:val="none" w:sz="0" w:space="0" w:color="auto"/>
            <w:left w:val="none" w:sz="0" w:space="0" w:color="auto"/>
            <w:bottom w:val="none" w:sz="0" w:space="0" w:color="auto"/>
            <w:right w:val="none" w:sz="0" w:space="0" w:color="auto"/>
          </w:divBdr>
        </w:div>
        <w:div w:id="619765">
          <w:marLeft w:val="0"/>
          <w:marRight w:val="0"/>
          <w:marTop w:val="0"/>
          <w:marBottom w:val="200"/>
          <w:divBdr>
            <w:top w:val="none" w:sz="0" w:space="0" w:color="auto"/>
            <w:left w:val="none" w:sz="0" w:space="0" w:color="auto"/>
            <w:bottom w:val="none" w:sz="0" w:space="0" w:color="auto"/>
            <w:right w:val="none" w:sz="0" w:space="0" w:color="auto"/>
          </w:divBdr>
        </w:div>
        <w:div w:id="471942493">
          <w:marLeft w:val="0"/>
          <w:marRight w:val="0"/>
          <w:marTop w:val="0"/>
          <w:marBottom w:val="200"/>
          <w:divBdr>
            <w:top w:val="none" w:sz="0" w:space="0" w:color="auto"/>
            <w:left w:val="none" w:sz="0" w:space="0" w:color="auto"/>
            <w:bottom w:val="none" w:sz="0" w:space="0" w:color="auto"/>
            <w:right w:val="none" w:sz="0" w:space="0" w:color="auto"/>
          </w:divBdr>
        </w:div>
        <w:div w:id="465777958">
          <w:marLeft w:val="0"/>
          <w:marRight w:val="0"/>
          <w:marTop w:val="0"/>
          <w:marBottom w:val="200"/>
          <w:divBdr>
            <w:top w:val="none" w:sz="0" w:space="0" w:color="auto"/>
            <w:left w:val="none" w:sz="0" w:space="0" w:color="auto"/>
            <w:bottom w:val="none" w:sz="0" w:space="0" w:color="auto"/>
            <w:right w:val="none" w:sz="0" w:space="0" w:color="auto"/>
          </w:divBdr>
        </w:div>
        <w:div w:id="1797481051">
          <w:marLeft w:val="0"/>
          <w:marRight w:val="0"/>
          <w:marTop w:val="0"/>
          <w:marBottom w:val="200"/>
          <w:divBdr>
            <w:top w:val="none" w:sz="0" w:space="0" w:color="auto"/>
            <w:left w:val="none" w:sz="0" w:space="0" w:color="auto"/>
            <w:bottom w:val="none" w:sz="0" w:space="0" w:color="auto"/>
            <w:right w:val="none" w:sz="0" w:space="0" w:color="auto"/>
          </w:divBdr>
        </w:div>
        <w:div w:id="1141264089">
          <w:marLeft w:val="0"/>
          <w:marRight w:val="0"/>
          <w:marTop w:val="0"/>
          <w:marBottom w:val="200"/>
          <w:divBdr>
            <w:top w:val="none" w:sz="0" w:space="0" w:color="auto"/>
            <w:left w:val="none" w:sz="0" w:space="0" w:color="auto"/>
            <w:bottom w:val="none" w:sz="0" w:space="0" w:color="auto"/>
            <w:right w:val="none" w:sz="0" w:space="0" w:color="auto"/>
          </w:divBdr>
        </w:div>
        <w:div w:id="1777141299">
          <w:marLeft w:val="0"/>
          <w:marRight w:val="0"/>
          <w:marTop w:val="0"/>
          <w:marBottom w:val="200"/>
          <w:divBdr>
            <w:top w:val="none" w:sz="0" w:space="0" w:color="auto"/>
            <w:left w:val="none" w:sz="0" w:space="0" w:color="auto"/>
            <w:bottom w:val="none" w:sz="0" w:space="0" w:color="auto"/>
            <w:right w:val="none" w:sz="0" w:space="0" w:color="auto"/>
          </w:divBdr>
        </w:div>
        <w:div w:id="1316031631">
          <w:marLeft w:val="0"/>
          <w:marRight w:val="0"/>
          <w:marTop w:val="0"/>
          <w:marBottom w:val="200"/>
          <w:divBdr>
            <w:top w:val="none" w:sz="0" w:space="0" w:color="auto"/>
            <w:left w:val="none" w:sz="0" w:space="0" w:color="auto"/>
            <w:bottom w:val="none" w:sz="0" w:space="0" w:color="auto"/>
            <w:right w:val="none" w:sz="0" w:space="0" w:color="auto"/>
          </w:divBdr>
        </w:div>
        <w:div w:id="1194273720">
          <w:marLeft w:val="0"/>
          <w:marRight w:val="0"/>
          <w:marTop w:val="0"/>
          <w:marBottom w:val="200"/>
          <w:divBdr>
            <w:top w:val="none" w:sz="0" w:space="0" w:color="auto"/>
            <w:left w:val="none" w:sz="0" w:space="0" w:color="auto"/>
            <w:bottom w:val="none" w:sz="0" w:space="0" w:color="auto"/>
            <w:right w:val="none" w:sz="0" w:space="0" w:color="auto"/>
          </w:divBdr>
        </w:div>
        <w:div w:id="1176533647">
          <w:marLeft w:val="0"/>
          <w:marRight w:val="0"/>
          <w:marTop w:val="0"/>
          <w:marBottom w:val="200"/>
          <w:divBdr>
            <w:top w:val="none" w:sz="0" w:space="0" w:color="auto"/>
            <w:left w:val="none" w:sz="0" w:space="0" w:color="auto"/>
            <w:bottom w:val="none" w:sz="0" w:space="0" w:color="auto"/>
            <w:right w:val="none" w:sz="0" w:space="0" w:color="auto"/>
          </w:divBdr>
        </w:div>
        <w:div w:id="1966425631">
          <w:marLeft w:val="0"/>
          <w:marRight w:val="0"/>
          <w:marTop w:val="0"/>
          <w:marBottom w:val="200"/>
          <w:divBdr>
            <w:top w:val="none" w:sz="0" w:space="0" w:color="auto"/>
            <w:left w:val="none" w:sz="0" w:space="0" w:color="auto"/>
            <w:bottom w:val="none" w:sz="0" w:space="0" w:color="auto"/>
            <w:right w:val="none" w:sz="0" w:space="0" w:color="auto"/>
          </w:divBdr>
        </w:div>
        <w:div w:id="602615545">
          <w:marLeft w:val="0"/>
          <w:marRight w:val="0"/>
          <w:marTop w:val="0"/>
          <w:marBottom w:val="200"/>
          <w:divBdr>
            <w:top w:val="none" w:sz="0" w:space="0" w:color="auto"/>
            <w:left w:val="none" w:sz="0" w:space="0" w:color="auto"/>
            <w:bottom w:val="none" w:sz="0" w:space="0" w:color="auto"/>
            <w:right w:val="none" w:sz="0" w:space="0" w:color="auto"/>
          </w:divBdr>
        </w:div>
        <w:div w:id="731348681">
          <w:marLeft w:val="0"/>
          <w:marRight w:val="0"/>
          <w:marTop w:val="0"/>
          <w:marBottom w:val="200"/>
          <w:divBdr>
            <w:top w:val="none" w:sz="0" w:space="0" w:color="auto"/>
            <w:left w:val="none" w:sz="0" w:space="0" w:color="auto"/>
            <w:bottom w:val="none" w:sz="0" w:space="0" w:color="auto"/>
            <w:right w:val="none" w:sz="0" w:space="0" w:color="auto"/>
          </w:divBdr>
        </w:div>
        <w:div w:id="233705634">
          <w:marLeft w:val="0"/>
          <w:marRight w:val="0"/>
          <w:marTop w:val="0"/>
          <w:marBottom w:val="200"/>
          <w:divBdr>
            <w:top w:val="none" w:sz="0" w:space="0" w:color="auto"/>
            <w:left w:val="none" w:sz="0" w:space="0" w:color="auto"/>
            <w:bottom w:val="none" w:sz="0" w:space="0" w:color="auto"/>
            <w:right w:val="none" w:sz="0" w:space="0" w:color="auto"/>
          </w:divBdr>
        </w:div>
        <w:div w:id="413280158">
          <w:marLeft w:val="0"/>
          <w:marRight w:val="0"/>
          <w:marTop w:val="0"/>
          <w:marBottom w:val="200"/>
          <w:divBdr>
            <w:top w:val="none" w:sz="0" w:space="0" w:color="auto"/>
            <w:left w:val="none" w:sz="0" w:space="0" w:color="auto"/>
            <w:bottom w:val="none" w:sz="0" w:space="0" w:color="auto"/>
            <w:right w:val="none" w:sz="0" w:space="0" w:color="auto"/>
          </w:divBdr>
        </w:div>
        <w:div w:id="1669483277">
          <w:marLeft w:val="0"/>
          <w:marRight w:val="0"/>
          <w:marTop w:val="0"/>
          <w:marBottom w:val="200"/>
          <w:divBdr>
            <w:top w:val="none" w:sz="0" w:space="0" w:color="auto"/>
            <w:left w:val="none" w:sz="0" w:space="0" w:color="auto"/>
            <w:bottom w:val="none" w:sz="0" w:space="0" w:color="auto"/>
            <w:right w:val="none" w:sz="0" w:space="0" w:color="auto"/>
          </w:divBdr>
        </w:div>
        <w:div w:id="130252184">
          <w:marLeft w:val="0"/>
          <w:marRight w:val="0"/>
          <w:marTop w:val="0"/>
          <w:marBottom w:val="200"/>
          <w:divBdr>
            <w:top w:val="none" w:sz="0" w:space="0" w:color="auto"/>
            <w:left w:val="none" w:sz="0" w:space="0" w:color="auto"/>
            <w:bottom w:val="none" w:sz="0" w:space="0" w:color="auto"/>
            <w:right w:val="none" w:sz="0" w:space="0" w:color="auto"/>
          </w:divBdr>
        </w:div>
        <w:div w:id="1446998541">
          <w:marLeft w:val="0"/>
          <w:marRight w:val="0"/>
          <w:marTop w:val="0"/>
          <w:marBottom w:val="200"/>
          <w:divBdr>
            <w:top w:val="none" w:sz="0" w:space="0" w:color="auto"/>
            <w:left w:val="none" w:sz="0" w:space="0" w:color="auto"/>
            <w:bottom w:val="none" w:sz="0" w:space="0" w:color="auto"/>
            <w:right w:val="none" w:sz="0" w:space="0" w:color="auto"/>
          </w:divBdr>
        </w:div>
        <w:div w:id="271473172">
          <w:marLeft w:val="0"/>
          <w:marRight w:val="0"/>
          <w:marTop w:val="0"/>
          <w:marBottom w:val="200"/>
          <w:divBdr>
            <w:top w:val="none" w:sz="0" w:space="0" w:color="auto"/>
            <w:left w:val="none" w:sz="0" w:space="0" w:color="auto"/>
            <w:bottom w:val="none" w:sz="0" w:space="0" w:color="auto"/>
            <w:right w:val="none" w:sz="0" w:space="0" w:color="auto"/>
          </w:divBdr>
        </w:div>
        <w:div w:id="985622601">
          <w:marLeft w:val="0"/>
          <w:marRight w:val="0"/>
          <w:marTop w:val="0"/>
          <w:marBottom w:val="200"/>
          <w:divBdr>
            <w:top w:val="none" w:sz="0" w:space="0" w:color="auto"/>
            <w:left w:val="none" w:sz="0" w:space="0" w:color="auto"/>
            <w:bottom w:val="none" w:sz="0" w:space="0" w:color="auto"/>
            <w:right w:val="none" w:sz="0" w:space="0" w:color="auto"/>
          </w:divBdr>
        </w:div>
        <w:div w:id="1691909152">
          <w:marLeft w:val="0"/>
          <w:marRight w:val="0"/>
          <w:marTop w:val="0"/>
          <w:marBottom w:val="200"/>
          <w:divBdr>
            <w:top w:val="none" w:sz="0" w:space="0" w:color="auto"/>
            <w:left w:val="none" w:sz="0" w:space="0" w:color="auto"/>
            <w:bottom w:val="none" w:sz="0" w:space="0" w:color="auto"/>
            <w:right w:val="none" w:sz="0" w:space="0" w:color="auto"/>
          </w:divBdr>
        </w:div>
        <w:div w:id="284695269">
          <w:marLeft w:val="0"/>
          <w:marRight w:val="0"/>
          <w:marTop w:val="0"/>
          <w:marBottom w:val="200"/>
          <w:divBdr>
            <w:top w:val="none" w:sz="0" w:space="0" w:color="auto"/>
            <w:left w:val="none" w:sz="0" w:space="0" w:color="auto"/>
            <w:bottom w:val="none" w:sz="0" w:space="0" w:color="auto"/>
            <w:right w:val="none" w:sz="0" w:space="0" w:color="auto"/>
          </w:divBdr>
        </w:div>
        <w:div w:id="1346517078">
          <w:marLeft w:val="0"/>
          <w:marRight w:val="0"/>
          <w:marTop w:val="0"/>
          <w:marBottom w:val="200"/>
          <w:divBdr>
            <w:top w:val="none" w:sz="0" w:space="0" w:color="auto"/>
            <w:left w:val="none" w:sz="0" w:space="0" w:color="auto"/>
            <w:bottom w:val="none" w:sz="0" w:space="0" w:color="auto"/>
            <w:right w:val="none" w:sz="0" w:space="0" w:color="auto"/>
          </w:divBdr>
        </w:div>
        <w:div w:id="1410737906">
          <w:marLeft w:val="0"/>
          <w:marRight w:val="0"/>
          <w:marTop w:val="0"/>
          <w:marBottom w:val="200"/>
          <w:divBdr>
            <w:top w:val="none" w:sz="0" w:space="0" w:color="auto"/>
            <w:left w:val="none" w:sz="0" w:space="0" w:color="auto"/>
            <w:bottom w:val="none" w:sz="0" w:space="0" w:color="auto"/>
            <w:right w:val="none" w:sz="0" w:space="0" w:color="auto"/>
          </w:divBdr>
        </w:div>
        <w:div w:id="548761860">
          <w:marLeft w:val="0"/>
          <w:marRight w:val="0"/>
          <w:marTop w:val="0"/>
          <w:marBottom w:val="200"/>
          <w:divBdr>
            <w:top w:val="none" w:sz="0" w:space="0" w:color="auto"/>
            <w:left w:val="none" w:sz="0" w:space="0" w:color="auto"/>
            <w:bottom w:val="none" w:sz="0" w:space="0" w:color="auto"/>
            <w:right w:val="none" w:sz="0" w:space="0" w:color="auto"/>
          </w:divBdr>
        </w:div>
        <w:div w:id="1542012059">
          <w:marLeft w:val="0"/>
          <w:marRight w:val="0"/>
          <w:marTop w:val="0"/>
          <w:marBottom w:val="200"/>
          <w:divBdr>
            <w:top w:val="none" w:sz="0" w:space="0" w:color="auto"/>
            <w:left w:val="none" w:sz="0" w:space="0" w:color="auto"/>
            <w:bottom w:val="none" w:sz="0" w:space="0" w:color="auto"/>
            <w:right w:val="none" w:sz="0" w:space="0" w:color="auto"/>
          </w:divBdr>
        </w:div>
        <w:div w:id="456219300">
          <w:marLeft w:val="0"/>
          <w:marRight w:val="0"/>
          <w:marTop w:val="0"/>
          <w:marBottom w:val="200"/>
          <w:divBdr>
            <w:top w:val="none" w:sz="0" w:space="0" w:color="auto"/>
            <w:left w:val="none" w:sz="0" w:space="0" w:color="auto"/>
            <w:bottom w:val="none" w:sz="0" w:space="0" w:color="auto"/>
            <w:right w:val="none" w:sz="0" w:space="0" w:color="auto"/>
          </w:divBdr>
        </w:div>
        <w:div w:id="523516304">
          <w:marLeft w:val="0"/>
          <w:marRight w:val="0"/>
          <w:marTop w:val="0"/>
          <w:marBottom w:val="200"/>
          <w:divBdr>
            <w:top w:val="none" w:sz="0" w:space="0" w:color="auto"/>
            <w:left w:val="none" w:sz="0" w:space="0" w:color="auto"/>
            <w:bottom w:val="none" w:sz="0" w:space="0" w:color="auto"/>
            <w:right w:val="none" w:sz="0" w:space="0" w:color="auto"/>
          </w:divBdr>
        </w:div>
        <w:div w:id="1915504752">
          <w:marLeft w:val="0"/>
          <w:marRight w:val="0"/>
          <w:marTop w:val="0"/>
          <w:marBottom w:val="200"/>
          <w:divBdr>
            <w:top w:val="none" w:sz="0" w:space="0" w:color="auto"/>
            <w:left w:val="none" w:sz="0" w:space="0" w:color="auto"/>
            <w:bottom w:val="none" w:sz="0" w:space="0" w:color="auto"/>
            <w:right w:val="none" w:sz="0" w:space="0" w:color="auto"/>
          </w:divBdr>
        </w:div>
        <w:div w:id="288096270">
          <w:marLeft w:val="0"/>
          <w:marRight w:val="0"/>
          <w:marTop w:val="0"/>
          <w:marBottom w:val="200"/>
          <w:divBdr>
            <w:top w:val="none" w:sz="0" w:space="0" w:color="auto"/>
            <w:left w:val="none" w:sz="0" w:space="0" w:color="auto"/>
            <w:bottom w:val="none" w:sz="0" w:space="0" w:color="auto"/>
            <w:right w:val="none" w:sz="0" w:space="0" w:color="auto"/>
          </w:divBdr>
        </w:div>
        <w:div w:id="754209029">
          <w:marLeft w:val="0"/>
          <w:marRight w:val="0"/>
          <w:marTop w:val="0"/>
          <w:marBottom w:val="200"/>
          <w:divBdr>
            <w:top w:val="none" w:sz="0" w:space="0" w:color="auto"/>
            <w:left w:val="none" w:sz="0" w:space="0" w:color="auto"/>
            <w:bottom w:val="none" w:sz="0" w:space="0" w:color="auto"/>
            <w:right w:val="none" w:sz="0" w:space="0" w:color="auto"/>
          </w:divBdr>
        </w:div>
        <w:div w:id="240260105">
          <w:marLeft w:val="0"/>
          <w:marRight w:val="0"/>
          <w:marTop w:val="0"/>
          <w:marBottom w:val="200"/>
          <w:divBdr>
            <w:top w:val="none" w:sz="0" w:space="0" w:color="auto"/>
            <w:left w:val="none" w:sz="0" w:space="0" w:color="auto"/>
            <w:bottom w:val="none" w:sz="0" w:space="0" w:color="auto"/>
            <w:right w:val="none" w:sz="0" w:space="0" w:color="auto"/>
          </w:divBdr>
        </w:div>
        <w:div w:id="987514052">
          <w:marLeft w:val="0"/>
          <w:marRight w:val="0"/>
          <w:marTop w:val="0"/>
          <w:marBottom w:val="200"/>
          <w:divBdr>
            <w:top w:val="none" w:sz="0" w:space="0" w:color="auto"/>
            <w:left w:val="none" w:sz="0" w:space="0" w:color="auto"/>
            <w:bottom w:val="none" w:sz="0" w:space="0" w:color="auto"/>
            <w:right w:val="none" w:sz="0" w:space="0" w:color="auto"/>
          </w:divBdr>
        </w:div>
        <w:div w:id="1476293414">
          <w:marLeft w:val="0"/>
          <w:marRight w:val="0"/>
          <w:marTop w:val="0"/>
          <w:marBottom w:val="200"/>
          <w:divBdr>
            <w:top w:val="none" w:sz="0" w:space="0" w:color="auto"/>
            <w:left w:val="none" w:sz="0" w:space="0" w:color="auto"/>
            <w:bottom w:val="none" w:sz="0" w:space="0" w:color="auto"/>
            <w:right w:val="none" w:sz="0" w:space="0" w:color="auto"/>
          </w:divBdr>
        </w:div>
        <w:div w:id="472989228">
          <w:marLeft w:val="0"/>
          <w:marRight w:val="0"/>
          <w:marTop w:val="0"/>
          <w:marBottom w:val="200"/>
          <w:divBdr>
            <w:top w:val="none" w:sz="0" w:space="0" w:color="auto"/>
            <w:left w:val="none" w:sz="0" w:space="0" w:color="auto"/>
            <w:bottom w:val="none" w:sz="0" w:space="0" w:color="auto"/>
            <w:right w:val="none" w:sz="0" w:space="0" w:color="auto"/>
          </w:divBdr>
        </w:div>
        <w:div w:id="1233615700">
          <w:marLeft w:val="0"/>
          <w:marRight w:val="0"/>
          <w:marTop w:val="0"/>
          <w:marBottom w:val="200"/>
          <w:divBdr>
            <w:top w:val="none" w:sz="0" w:space="0" w:color="auto"/>
            <w:left w:val="none" w:sz="0" w:space="0" w:color="auto"/>
            <w:bottom w:val="none" w:sz="0" w:space="0" w:color="auto"/>
            <w:right w:val="none" w:sz="0" w:space="0" w:color="auto"/>
          </w:divBdr>
        </w:div>
        <w:div w:id="2028943304">
          <w:marLeft w:val="0"/>
          <w:marRight w:val="0"/>
          <w:marTop w:val="0"/>
          <w:marBottom w:val="200"/>
          <w:divBdr>
            <w:top w:val="none" w:sz="0" w:space="0" w:color="auto"/>
            <w:left w:val="none" w:sz="0" w:space="0" w:color="auto"/>
            <w:bottom w:val="none" w:sz="0" w:space="0" w:color="auto"/>
            <w:right w:val="none" w:sz="0" w:space="0" w:color="auto"/>
          </w:divBdr>
        </w:div>
        <w:div w:id="954216845">
          <w:marLeft w:val="0"/>
          <w:marRight w:val="0"/>
          <w:marTop w:val="0"/>
          <w:marBottom w:val="200"/>
          <w:divBdr>
            <w:top w:val="none" w:sz="0" w:space="0" w:color="auto"/>
            <w:left w:val="none" w:sz="0" w:space="0" w:color="auto"/>
            <w:bottom w:val="none" w:sz="0" w:space="0" w:color="auto"/>
            <w:right w:val="none" w:sz="0" w:space="0" w:color="auto"/>
          </w:divBdr>
        </w:div>
        <w:div w:id="282736950">
          <w:marLeft w:val="0"/>
          <w:marRight w:val="0"/>
          <w:marTop w:val="0"/>
          <w:marBottom w:val="200"/>
          <w:divBdr>
            <w:top w:val="none" w:sz="0" w:space="0" w:color="auto"/>
            <w:left w:val="none" w:sz="0" w:space="0" w:color="auto"/>
            <w:bottom w:val="none" w:sz="0" w:space="0" w:color="auto"/>
            <w:right w:val="none" w:sz="0" w:space="0" w:color="auto"/>
          </w:divBdr>
        </w:div>
        <w:div w:id="1809276642">
          <w:marLeft w:val="0"/>
          <w:marRight w:val="0"/>
          <w:marTop w:val="0"/>
          <w:marBottom w:val="200"/>
          <w:divBdr>
            <w:top w:val="none" w:sz="0" w:space="0" w:color="auto"/>
            <w:left w:val="none" w:sz="0" w:space="0" w:color="auto"/>
            <w:bottom w:val="none" w:sz="0" w:space="0" w:color="auto"/>
            <w:right w:val="none" w:sz="0" w:space="0" w:color="auto"/>
          </w:divBdr>
        </w:div>
        <w:div w:id="836385181">
          <w:marLeft w:val="0"/>
          <w:marRight w:val="0"/>
          <w:marTop w:val="0"/>
          <w:marBottom w:val="200"/>
          <w:divBdr>
            <w:top w:val="none" w:sz="0" w:space="0" w:color="auto"/>
            <w:left w:val="none" w:sz="0" w:space="0" w:color="auto"/>
            <w:bottom w:val="none" w:sz="0" w:space="0" w:color="auto"/>
            <w:right w:val="none" w:sz="0" w:space="0" w:color="auto"/>
          </w:divBdr>
        </w:div>
        <w:div w:id="470824851">
          <w:marLeft w:val="0"/>
          <w:marRight w:val="0"/>
          <w:marTop w:val="0"/>
          <w:marBottom w:val="200"/>
          <w:divBdr>
            <w:top w:val="none" w:sz="0" w:space="0" w:color="auto"/>
            <w:left w:val="none" w:sz="0" w:space="0" w:color="auto"/>
            <w:bottom w:val="none" w:sz="0" w:space="0" w:color="auto"/>
            <w:right w:val="none" w:sz="0" w:space="0" w:color="auto"/>
          </w:divBdr>
        </w:div>
        <w:div w:id="287200487">
          <w:marLeft w:val="0"/>
          <w:marRight w:val="0"/>
          <w:marTop w:val="0"/>
          <w:marBottom w:val="200"/>
          <w:divBdr>
            <w:top w:val="none" w:sz="0" w:space="0" w:color="auto"/>
            <w:left w:val="none" w:sz="0" w:space="0" w:color="auto"/>
            <w:bottom w:val="none" w:sz="0" w:space="0" w:color="auto"/>
            <w:right w:val="none" w:sz="0" w:space="0" w:color="auto"/>
          </w:divBdr>
        </w:div>
        <w:div w:id="815874091">
          <w:marLeft w:val="0"/>
          <w:marRight w:val="0"/>
          <w:marTop w:val="0"/>
          <w:marBottom w:val="200"/>
          <w:divBdr>
            <w:top w:val="none" w:sz="0" w:space="0" w:color="auto"/>
            <w:left w:val="none" w:sz="0" w:space="0" w:color="auto"/>
            <w:bottom w:val="none" w:sz="0" w:space="0" w:color="auto"/>
            <w:right w:val="none" w:sz="0" w:space="0" w:color="auto"/>
          </w:divBdr>
        </w:div>
        <w:div w:id="1192305283">
          <w:marLeft w:val="0"/>
          <w:marRight w:val="0"/>
          <w:marTop w:val="0"/>
          <w:marBottom w:val="200"/>
          <w:divBdr>
            <w:top w:val="none" w:sz="0" w:space="0" w:color="auto"/>
            <w:left w:val="none" w:sz="0" w:space="0" w:color="auto"/>
            <w:bottom w:val="none" w:sz="0" w:space="0" w:color="auto"/>
            <w:right w:val="none" w:sz="0" w:space="0" w:color="auto"/>
          </w:divBdr>
        </w:div>
        <w:div w:id="1005323773">
          <w:marLeft w:val="0"/>
          <w:marRight w:val="0"/>
          <w:marTop w:val="0"/>
          <w:marBottom w:val="200"/>
          <w:divBdr>
            <w:top w:val="none" w:sz="0" w:space="0" w:color="auto"/>
            <w:left w:val="none" w:sz="0" w:space="0" w:color="auto"/>
            <w:bottom w:val="none" w:sz="0" w:space="0" w:color="auto"/>
            <w:right w:val="none" w:sz="0" w:space="0" w:color="auto"/>
          </w:divBdr>
        </w:div>
        <w:div w:id="1426615713">
          <w:marLeft w:val="0"/>
          <w:marRight w:val="0"/>
          <w:marTop w:val="0"/>
          <w:marBottom w:val="200"/>
          <w:divBdr>
            <w:top w:val="none" w:sz="0" w:space="0" w:color="auto"/>
            <w:left w:val="none" w:sz="0" w:space="0" w:color="auto"/>
            <w:bottom w:val="none" w:sz="0" w:space="0" w:color="auto"/>
            <w:right w:val="none" w:sz="0" w:space="0" w:color="auto"/>
          </w:divBdr>
        </w:div>
        <w:div w:id="1469854402">
          <w:marLeft w:val="0"/>
          <w:marRight w:val="0"/>
          <w:marTop w:val="0"/>
          <w:marBottom w:val="200"/>
          <w:divBdr>
            <w:top w:val="none" w:sz="0" w:space="0" w:color="auto"/>
            <w:left w:val="none" w:sz="0" w:space="0" w:color="auto"/>
            <w:bottom w:val="none" w:sz="0" w:space="0" w:color="auto"/>
            <w:right w:val="none" w:sz="0" w:space="0" w:color="auto"/>
          </w:divBdr>
        </w:div>
        <w:div w:id="1448812657">
          <w:marLeft w:val="0"/>
          <w:marRight w:val="0"/>
          <w:marTop w:val="0"/>
          <w:marBottom w:val="200"/>
          <w:divBdr>
            <w:top w:val="none" w:sz="0" w:space="0" w:color="auto"/>
            <w:left w:val="none" w:sz="0" w:space="0" w:color="auto"/>
            <w:bottom w:val="none" w:sz="0" w:space="0" w:color="auto"/>
            <w:right w:val="none" w:sz="0" w:space="0" w:color="auto"/>
          </w:divBdr>
        </w:div>
        <w:div w:id="804012104">
          <w:marLeft w:val="0"/>
          <w:marRight w:val="0"/>
          <w:marTop w:val="0"/>
          <w:marBottom w:val="200"/>
          <w:divBdr>
            <w:top w:val="none" w:sz="0" w:space="0" w:color="auto"/>
            <w:left w:val="none" w:sz="0" w:space="0" w:color="auto"/>
            <w:bottom w:val="none" w:sz="0" w:space="0" w:color="auto"/>
            <w:right w:val="none" w:sz="0" w:space="0" w:color="auto"/>
          </w:divBdr>
        </w:div>
        <w:div w:id="1322270592">
          <w:marLeft w:val="0"/>
          <w:marRight w:val="0"/>
          <w:marTop w:val="0"/>
          <w:marBottom w:val="200"/>
          <w:divBdr>
            <w:top w:val="none" w:sz="0" w:space="0" w:color="auto"/>
            <w:left w:val="none" w:sz="0" w:space="0" w:color="auto"/>
            <w:bottom w:val="none" w:sz="0" w:space="0" w:color="auto"/>
            <w:right w:val="none" w:sz="0" w:space="0" w:color="auto"/>
          </w:divBdr>
        </w:div>
        <w:div w:id="737946030">
          <w:marLeft w:val="0"/>
          <w:marRight w:val="0"/>
          <w:marTop w:val="0"/>
          <w:marBottom w:val="200"/>
          <w:divBdr>
            <w:top w:val="none" w:sz="0" w:space="0" w:color="auto"/>
            <w:left w:val="none" w:sz="0" w:space="0" w:color="auto"/>
            <w:bottom w:val="none" w:sz="0" w:space="0" w:color="auto"/>
            <w:right w:val="none" w:sz="0" w:space="0" w:color="auto"/>
          </w:divBdr>
        </w:div>
        <w:div w:id="2083722537">
          <w:marLeft w:val="0"/>
          <w:marRight w:val="0"/>
          <w:marTop w:val="0"/>
          <w:marBottom w:val="200"/>
          <w:divBdr>
            <w:top w:val="none" w:sz="0" w:space="0" w:color="auto"/>
            <w:left w:val="none" w:sz="0" w:space="0" w:color="auto"/>
            <w:bottom w:val="none" w:sz="0" w:space="0" w:color="auto"/>
            <w:right w:val="none" w:sz="0" w:space="0" w:color="auto"/>
          </w:divBdr>
        </w:div>
        <w:div w:id="2055958954">
          <w:marLeft w:val="0"/>
          <w:marRight w:val="0"/>
          <w:marTop w:val="0"/>
          <w:marBottom w:val="200"/>
          <w:divBdr>
            <w:top w:val="none" w:sz="0" w:space="0" w:color="auto"/>
            <w:left w:val="none" w:sz="0" w:space="0" w:color="auto"/>
            <w:bottom w:val="none" w:sz="0" w:space="0" w:color="auto"/>
            <w:right w:val="none" w:sz="0" w:space="0" w:color="auto"/>
          </w:divBdr>
        </w:div>
        <w:div w:id="741879445">
          <w:marLeft w:val="0"/>
          <w:marRight w:val="0"/>
          <w:marTop w:val="0"/>
          <w:marBottom w:val="200"/>
          <w:divBdr>
            <w:top w:val="none" w:sz="0" w:space="0" w:color="auto"/>
            <w:left w:val="none" w:sz="0" w:space="0" w:color="auto"/>
            <w:bottom w:val="none" w:sz="0" w:space="0" w:color="auto"/>
            <w:right w:val="none" w:sz="0" w:space="0" w:color="auto"/>
          </w:divBdr>
        </w:div>
        <w:div w:id="644747198">
          <w:marLeft w:val="0"/>
          <w:marRight w:val="0"/>
          <w:marTop w:val="0"/>
          <w:marBottom w:val="200"/>
          <w:divBdr>
            <w:top w:val="none" w:sz="0" w:space="0" w:color="auto"/>
            <w:left w:val="none" w:sz="0" w:space="0" w:color="auto"/>
            <w:bottom w:val="none" w:sz="0" w:space="0" w:color="auto"/>
            <w:right w:val="none" w:sz="0" w:space="0" w:color="auto"/>
          </w:divBdr>
        </w:div>
        <w:div w:id="116683969">
          <w:marLeft w:val="0"/>
          <w:marRight w:val="0"/>
          <w:marTop w:val="0"/>
          <w:marBottom w:val="200"/>
          <w:divBdr>
            <w:top w:val="none" w:sz="0" w:space="0" w:color="auto"/>
            <w:left w:val="none" w:sz="0" w:space="0" w:color="auto"/>
            <w:bottom w:val="none" w:sz="0" w:space="0" w:color="auto"/>
            <w:right w:val="none" w:sz="0" w:space="0" w:color="auto"/>
          </w:divBdr>
        </w:div>
        <w:div w:id="901868609">
          <w:marLeft w:val="0"/>
          <w:marRight w:val="0"/>
          <w:marTop w:val="0"/>
          <w:marBottom w:val="200"/>
          <w:divBdr>
            <w:top w:val="none" w:sz="0" w:space="0" w:color="auto"/>
            <w:left w:val="none" w:sz="0" w:space="0" w:color="auto"/>
            <w:bottom w:val="none" w:sz="0" w:space="0" w:color="auto"/>
            <w:right w:val="none" w:sz="0" w:space="0" w:color="auto"/>
          </w:divBdr>
        </w:div>
        <w:div w:id="1182279885">
          <w:marLeft w:val="0"/>
          <w:marRight w:val="0"/>
          <w:marTop w:val="0"/>
          <w:marBottom w:val="200"/>
          <w:divBdr>
            <w:top w:val="none" w:sz="0" w:space="0" w:color="auto"/>
            <w:left w:val="none" w:sz="0" w:space="0" w:color="auto"/>
            <w:bottom w:val="none" w:sz="0" w:space="0" w:color="auto"/>
            <w:right w:val="none" w:sz="0" w:space="0" w:color="auto"/>
          </w:divBdr>
        </w:div>
        <w:div w:id="1499616568">
          <w:marLeft w:val="0"/>
          <w:marRight w:val="0"/>
          <w:marTop w:val="0"/>
          <w:marBottom w:val="200"/>
          <w:divBdr>
            <w:top w:val="none" w:sz="0" w:space="0" w:color="auto"/>
            <w:left w:val="none" w:sz="0" w:space="0" w:color="auto"/>
            <w:bottom w:val="none" w:sz="0" w:space="0" w:color="auto"/>
            <w:right w:val="none" w:sz="0" w:space="0" w:color="auto"/>
          </w:divBdr>
        </w:div>
        <w:div w:id="1672826831">
          <w:marLeft w:val="0"/>
          <w:marRight w:val="0"/>
          <w:marTop w:val="0"/>
          <w:marBottom w:val="200"/>
          <w:divBdr>
            <w:top w:val="none" w:sz="0" w:space="0" w:color="auto"/>
            <w:left w:val="none" w:sz="0" w:space="0" w:color="auto"/>
            <w:bottom w:val="none" w:sz="0" w:space="0" w:color="auto"/>
            <w:right w:val="none" w:sz="0" w:space="0" w:color="auto"/>
          </w:divBdr>
        </w:div>
        <w:div w:id="1475608941">
          <w:marLeft w:val="0"/>
          <w:marRight w:val="0"/>
          <w:marTop w:val="0"/>
          <w:marBottom w:val="200"/>
          <w:divBdr>
            <w:top w:val="none" w:sz="0" w:space="0" w:color="auto"/>
            <w:left w:val="none" w:sz="0" w:space="0" w:color="auto"/>
            <w:bottom w:val="none" w:sz="0" w:space="0" w:color="auto"/>
            <w:right w:val="none" w:sz="0" w:space="0" w:color="auto"/>
          </w:divBdr>
        </w:div>
        <w:div w:id="1300763710">
          <w:marLeft w:val="0"/>
          <w:marRight w:val="0"/>
          <w:marTop w:val="0"/>
          <w:marBottom w:val="200"/>
          <w:divBdr>
            <w:top w:val="none" w:sz="0" w:space="0" w:color="auto"/>
            <w:left w:val="none" w:sz="0" w:space="0" w:color="auto"/>
            <w:bottom w:val="none" w:sz="0" w:space="0" w:color="auto"/>
            <w:right w:val="none" w:sz="0" w:space="0" w:color="auto"/>
          </w:divBdr>
        </w:div>
        <w:div w:id="1377855701">
          <w:marLeft w:val="0"/>
          <w:marRight w:val="0"/>
          <w:marTop w:val="0"/>
          <w:marBottom w:val="200"/>
          <w:divBdr>
            <w:top w:val="none" w:sz="0" w:space="0" w:color="auto"/>
            <w:left w:val="none" w:sz="0" w:space="0" w:color="auto"/>
            <w:bottom w:val="none" w:sz="0" w:space="0" w:color="auto"/>
            <w:right w:val="none" w:sz="0" w:space="0" w:color="auto"/>
          </w:divBdr>
        </w:div>
        <w:div w:id="1476411721">
          <w:marLeft w:val="0"/>
          <w:marRight w:val="0"/>
          <w:marTop w:val="0"/>
          <w:marBottom w:val="200"/>
          <w:divBdr>
            <w:top w:val="none" w:sz="0" w:space="0" w:color="auto"/>
            <w:left w:val="none" w:sz="0" w:space="0" w:color="auto"/>
            <w:bottom w:val="none" w:sz="0" w:space="0" w:color="auto"/>
            <w:right w:val="none" w:sz="0" w:space="0" w:color="auto"/>
          </w:divBdr>
        </w:div>
        <w:div w:id="2139453067">
          <w:marLeft w:val="0"/>
          <w:marRight w:val="0"/>
          <w:marTop w:val="0"/>
          <w:marBottom w:val="200"/>
          <w:divBdr>
            <w:top w:val="none" w:sz="0" w:space="0" w:color="auto"/>
            <w:left w:val="none" w:sz="0" w:space="0" w:color="auto"/>
            <w:bottom w:val="none" w:sz="0" w:space="0" w:color="auto"/>
            <w:right w:val="none" w:sz="0" w:space="0" w:color="auto"/>
          </w:divBdr>
        </w:div>
        <w:div w:id="1607737610">
          <w:marLeft w:val="0"/>
          <w:marRight w:val="0"/>
          <w:marTop w:val="0"/>
          <w:marBottom w:val="200"/>
          <w:divBdr>
            <w:top w:val="none" w:sz="0" w:space="0" w:color="auto"/>
            <w:left w:val="none" w:sz="0" w:space="0" w:color="auto"/>
            <w:bottom w:val="none" w:sz="0" w:space="0" w:color="auto"/>
            <w:right w:val="none" w:sz="0" w:space="0" w:color="auto"/>
          </w:divBdr>
        </w:div>
        <w:div w:id="22097119">
          <w:marLeft w:val="0"/>
          <w:marRight w:val="0"/>
          <w:marTop w:val="0"/>
          <w:marBottom w:val="200"/>
          <w:divBdr>
            <w:top w:val="none" w:sz="0" w:space="0" w:color="auto"/>
            <w:left w:val="none" w:sz="0" w:space="0" w:color="auto"/>
            <w:bottom w:val="none" w:sz="0" w:space="0" w:color="auto"/>
            <w:right w:val="none" w:sz="0" w:space="0" w:color="auto"/>
          </w:divBdr>
        </w:div>
        <w:div w:id="301811025">
          <w:marLeft w:val="0"/>
          <w:marRight w:val="0"/>
          <w:marTop w:val="0"/>
          <w:marBottom w:val="200"/>
          <w:divBdr>
            <w:top w:val="none" w:sz="0" w:space="0" w:color="auto"/>
            <w:left w:val="none" w:sz="0" w:space="0" w:color="auto"/>
            <w:bottom w:val="none" w:sz="0" w:space="0" w:color="auto"/>
            <w:right w:val="none" w:sz="0" w:space="0" w:color="auto"/>
          </w:divBdr>
        </w:div>
        <w:div w:id="671907089">
          <w:marLeft w:val="0"/>
          <w:marRight w:val="0"/>
          <w:marTop w:val="0"/>
          <w:marBottom w:val="200"/>
          <w:divBdr>
            <w:top w:val="none" w:sz="0" w:space="0" w:color="auto"/>
            <w:left w:val="none" w:sz="0" w:space="0" w:color="auto"/>
            <w:bottom w:val="none" w:sz="0" w:space="0" w:color="auto"/>
            <w:right w:val="none" w:sz="0" w:space="0" w:color="auto"/>
          </w:divBdr>
        </w:div>
        <w:div w:id="262349803">
          <w:marLeft w:val="0"/>
          <w:marRight w:val="0"/>
          <w:marTop w:val="0"/>
          <w:marBottom w:val="200"/>
          <w:divBdr>
            <w:top w:val="none" w:sz="0" w:space="0" w:color="auto"/>
            <w:left w:val="none" w:sz="0" w:space="0" w:color="auto"/>
            <w:bottom w:val="none" w:sz="0" w:space="0" w:color="auto"/>
            <w:right w:val="none" w:sz="0" w:space="0" w:color="auto"/>
          </w:divBdr>
        </w:div>
        <w:div w:id="1056275042">
          <w:marLeft w:val="0"/>
          <w:marRight w:val="0"/>
          <w:marTop w:val="0"/>
          <w:marBottom w:val="200"/>
          <w:divBdr>
            <w:top w:val="none" w:sz="0" w:space="0" w:color="auto"/>
            <w:left w:val="none" w:sz="0" w:space="0" w:color="auto"/>
            <w:bottom w:val="none" w:sz="0" w:space="0" w:color="auto"/>
            <w:right w:val="none" w:sz="0" w:space="0" w:color="auto"/>
          </w:divBdr>
        </w:div>
        <w:div w:id="623778130">
          <w:marLeft w:val="0"/>
          <w:marRight w:val="0"/>
          <w:marTop w:val="0"/>
          <w:marBottom w:val="200"/>
          <w:divBdr>
            <w:top w:val="none" w:sz="0" w:space="0" w:color="auto"/>
            <w:left w:val="none" w:sz="0" w:space="0" w:color="auto"/>
            <w:bottom w:val="none" w:sz="0" w:space="0" w:color="auto"/>
            <w:right w:val="none" w:sz="0" w:space="0" w:color="auto"/>
          </w:divBdr>
        </w:div>
        <w:div w:id="2106412561">
          <w:marLeft w:val="0"/>
          <w:marRight w:val="0"/>
          <w:marTop w:val="0"/>
          <w:marBottom w:val="200"/>
          <w:divBdr>
            <w:top w:val="none" w:sz="0" w:space="0" w:color="auto"/>
            <w:left w:val="none" w:sz="0" w:space="0" w:color="auto"/>
            <w:bottom w:val="none" w:sz="0" w:space="0" w:color="auto"/>
            <w:right w:val="none" w:sz="0" w:space="0" w:color="auto"/>
          </w:divBdr>
        </w:div>
        <w:div w:id="218171197">
          <w:marLeft w:val="0"/>
          <w:marRight w:val="0"/>
          <w:marTop w:val="0"/>
          <w:marBottom w:val="200"/>
          <w:divBdr>
            <w:top w:val="none" w:sz="0" w:space="0" w:color="auto"/>
            <w:left w:val="none" w:sz="0" w:space="0" w:color="auto"/>
            <w:bottom w:val="none" w:sz="0" w:space="0" w:color="auto"/>
            <w:right w:val="none" w:sz="0" w:space="0" w:color="auto"/>
          </w:divBdr>
        </w:div>
        <w:div w:id="1754087320">
          <w:marLeft w:val="0"/>
          <w:marRight w:val="0"/>
          <w:marTop w:val="0"/>
          <w:marBottom w:val="200"/>
          <w:divBdr>
            <w:top w:val="none" w:sz="0" w:space="0" w:color="auto"/>
            <w:left w:val="none" w:sz="0" w:space="0" w:color="auto"/>
            <w:bottom w:val="none" w:sz="0" w:space="0" w:color="auto"/>
            <w:right w:val="none" w:sz="0" w:space="0" w:color="auto"/>
          </w:divBdr>
        </w:div>
        <w:div w:id="1055080396">
          <w:marLeft w:val="0"/>
          <w:marRight w:val="0"/>
          <w:marTop w:val="0"/>
          <w:marBottom w:val="200"/>
          <w:divBdr>
            <w:top w:val="none" w:sz="0" w:space="0" w:color="auto"/>
            <w:left w:val="none" w:sz="0" w:space="0" w:color="auto"/>
            <w:bottom w:val="none" w:sz="0" w:space="0" w:color="auto"/>
            <w:right w:val="none" w:sz="0" w:space="0" w:color="auto"/>
          </w:divBdr>
        </w:div>
        <w:div w:id="323778532">
          <w:marLeft w:val="0"/>
          <w:marRight w:val="0"/>
          <w:marTop w:val="0"/>
          <w:marBottom w:val="200"/>
          <w:divBdr>
            <w:top w:val="none" w:sz="0" w:space="0" w:color="auto"/>
            <w:left w:val="none" w:sz="0" w:space="0" w:color="auto"/>
            <w:bottom w:val="none" w:sz="0" w:space="0" w:color="auto"/>
            <w:right w:val="none" w:sz="0" w:space="0" w:color="auto"/>
          </w:divBdr>
        </w:div>
        <w:div w:id="1317879581">
          <w:marLeft w:val="0"/>
          <w:marRight w:val="0"/>
          <w:marTop w:val="0"/>
          <w:marBottom w:val="200"/>
          <w:divBdr>
            <w:top w:val="none" w:sz="0" w:space="0" w:color="auto"/>
            <w:left w:val="none" w:sz="0" w:space="0" w:color="auto"/>
            <w:bottom w:val="none" w:sz="0" w:space="0" w:color="auto"/>
            <w:right w:val="none" w:sz="0" w:space="0" w:color="auto"/>
          </w:divBdr>
        </w:div>
        <w:div w:id="1602639026">
          <w:marLeft w:val="0"/>
          <w:marRight w:val="0"/>
          <w:marTop w:val="0"/>
          <w:marBottom w:val="200"/>
          <w:divBdr>
            <w:top w:val="none" w:sz="0" w:space="0" w:color="auto"/>
            <w:left w:val="none" w:sz="0" w:space="0" w:color="auto"/>
            <w:bottom w:val="none" w:sz="0" w:space="0" w:color="auto"/>
            <w:right w:val="none" w:sz="0" w:space="0" w:color="auto"/>
          </w:divBdr>
        </w:div>
        <w:div w:id="1534925316">
          <w:marLeft w:val="0"/>
          <w:marRight w:val="0"/>
          <w:marTop w:val="0"/>
          <w:marBottom w:val="200"/>
          <w:divBdr>
            <w:top w:val="none" w:sz="0" w:space="0" w:color="auto"/>
            <w:left w:val="none" w:sz="0" w:space="0" w:color="auto"/>
            <w:bottom w:val="none" w:sz="0" w:space="0" w:color="auto"/>
            <w:right w:val="none" w:sz="0" w:space="0" w:color="auto"/>
          </w:divBdr>
        </w:div>
        <w:div w:id="547886374">
          <w:marLeft w:val="0"/>
          <w:marRight w:val="0"/>
          <w:marTop w:val="0"/>
          <w:marBottom w:val="200"/>
          <w:divBdr>
            <w:top w:val="none" w:sz="0" w:space="0" w:color="auto"/>
            <w:left w:val="none" w:sz="0" w:space="0" w:color="auto"/>
            <w:bottom w:val="none" w:sz="0" w:space="0" w:color="auto"/>
            <w:right w:val="none" w:sz="0" w:space="0" w:color="auto"/>
          </w:divBdr>
        </w:div>
        <w:div w:id="1278871322">
          <w:marLeft w:val="0"/>
          <w:marRight w:val="0"/>
          <w:marTop w:val="0"/>
          <w:marBottom w:val="200"/>
          <w:divBdr>
            <w:top w:val="none" w:sz="0" w:space="0" w:color="auto"/>
            <w:left w:val="none" w:sz="0" w:space="0" w:color="auto"/>
            <w:bottom w:val="none" w:sz="0" w:space="0" w:color="auto"/>
            <w:right w:val="none" w:sz="0" w:space="0" w:color="auto"/>
          </w:divBdr>
        </w:div>
        <w:div w:id="2131238454">
          <w:marLeft w:val="0"/>
          <w:marRight w:val="0"/>
          <w:marTop w:val="0"/>
          <w:marBottom w:val="200"/>
          <w:divBdr>
            <w:top w:val="none" w:sz="0" w:space="0" w:color="auto"/>
            <w:left w:val="none" w:sz="0" w:space="0" w:color="auto"/>
            <w:bottom w:val="none" w:sz="0" w:space="0" w:color="auto"/>
            <w:right w:val="none" w:sz="0" w:space="0" w:color="auto"/>
          </w:divBdr>
        </w:div>
        <w:div w:id="316305212">
          <w:marLeft w:val="0"/>
          <w:marRight w:val="0"/>
          <w:marTop w:val="0"/>
          <w:marBottom w:val="200"/>
          <w:divBdr>
            <w:top w:val="none" w:sz="0" w:space="0" w:color="auto"/>
            <w:left w:val="none" w:sz="0" w:space="0" w:color="auto"/>
            <w:bottom w:val="none" w:sz="0" w:space="0" w:color="auto"/>
            <w:right w:val="none" w:sz="0" w:space="0" w:color="auto"/>
          </w:divBdr>
        </w:div>
        <w:div w:id="2020502635">
          <w:marLeft w:val="0"/>
          <w:marRight w:val="0"/>
          <w:marTop w:val="0"/>
          <w:marBottom w:val="200"/>
          <w:divBdr>
            <w:top w:val="none" w:sz="0" w:space="0" w:color="auto"/>
            <w:left w:val="none" w:sz="0" w:space="0" w:color="auto"/>
            <w:bottom w:val="none" w:sz="0" w:space="0" w:color="auto"/>
            <w:right w:val="none" w:sz="0" w:space="0" w:color="auto"/>
          </w:divBdr>
        </w:div>
        <w:div w:id="1628852717">
          <w:marLeft w:val="0"/>
          <w:marRight w:val="0"/>
          <w:marTop w:val="0"/>
          <w:marBottom w:val="200"/>
          <w:divBdr>
            <w:top w:val="none" w:sz="0" w:space="0" w:color="auto"/>
            <w:left w:val="none" w:sz="0" w:space="0" w:color="auto"/>
            <w:bottom w:val="none" w:sz="0" w:space="0" w:color="auto"/>
            <w:right w:val="none" w:sz="0" w:space="0" w:color="auto"/>
          </w:divBdr>
        </w:div>
        <w:div w:id="58333819">
          <w:marLeft w:val="0"/>
          <w:marRight w:val="0"/>
          <w:marTop w:val="0"/>
          <w:marBottom w:val="200"/>
          <w:divBdr>
            <w:top w:val="none" w:sz="0" w:space="0" w:color="auto"/>
            <w:left w:val="none" w:sz="0" w:space="0" w:color="auto"/>
            <w:bottom w:val="none" w:sz="0" w:space="0" w:color="auto"/>
            <w:right w:val="none" w:sz="0" w:space="0" w:color="auto"/>
          </w:divBdr>
        </w:div>
        <w:div w:id="1675493901">
          <w:marLeft w:val="0"/>
          <w:marRight w:val="0"/>
          <w:marTop w:val="0"/>
          <w:marBottom w:val="200"/>
          <w:divBdr>
            <w:top w:val="none" w:sz="0" w:space="0" w:color="auto"/>
            <w:left w:val="none" w:sz="0" w:space="0" w:color="auto"/>
            <w:bottom w:val="none" w:sz="0" w:space="0" w:color="auto"/>
            <w:right w:val="none" w:sz="0" w:space="0" w:color="auto"/>
          </w:divBdr>
        </w:div>
        <w:div w:id="419914171">
          <w:marLeft w:val="0"/>
          <w:marRight w:val="0"/>
          <w:marTop w:val="0"/>
          <w:marBottom w:val="200"/>
          <w:divBdr>
            <w:top w:val="none" w:sz="0" w:space="0" w:color="auto"/>
            <w:left w:val="none" w:sz="0" w:space="0" w:color="auto"/>
            <w:bottom w:val="none" w:sz="0" w:space="0" w:color="auto"/>
            <w:right w:val="none" w:sz="0" w:space="0" w:color="auto"/>
          </w:divBdr>
        </w:div>
        <w:div w:id="1566602757">
          <w:marLeft w:val="0"/>
          <w:marRight w:val="0"/>
          <w:marTop w:val="0"/>
          <w:marBottom w:val="200"/>
          <w:divBdr>
            <w:top w:val="none" w:sz="0" w:space="0" w:color="auto"/>
            <w:left w:val="none" w:sz="0" w:space="0" w:color="auto"/>
            <w:bottom w:val="none" w:sz="0" w:space="0" w:color="auto"/>
            <w:right w:val="none" w:sz="0" w:space="0" w:color="auto"/>
          </w:divBdr>
        </w:div>
        <w:div w:id="1275333394">
          <w:marLeft w:val="0"/>
          <w:marRight w:val="0"/>
          <w:marTop w:val="0"/>
          <w:marBottom w:val="200"/>
          <w:divBdr>
            <w:top w:val="none" w:sz="0" w:space="0" w:color="auto"/>
            <w:left w:val="none" w:sz="0" w:space="0" w:color="auto"/>
            <w:bottom w:val="none" w:sz="0" w:space="0" w:color="auto"/>
            <w:right w:val="none" w:sz="0" w:space="0" w:color="auto"/>
          </w:divBdr>
        </w:div>
        <w:div w:id="1059136670">
          <w:marLeft w:val="0"/>
          <w:marRight w:val="0"/>
          <w:marTop w:val="0"/>
          <w:marBottom w:val="200"/>
          <w:divBdr>
            <w:top w:val="none" w:sz="0" w:space="0" w:color="auto"/>
            <w:left w:val="none" w:sz="0" w:space="0" w:color="auto"/>
            <w:bottom w:val="none" w:sz="0" w:space="0" w:color="auto"/>
            <w:right w:val="none" w:sz="0" w:space="0" w:color="auto"/>
          </w:divBdr>
        </w:div>
        <w:div w:id="1314218868">
          <w:marLeft w:val="0"/>
          <w:marRight w:val="0"/>
          <w:marTop w:val="0"/>
          <w:marBottom w:val="200"/>
          <w:divBdr>
            <w:top w:val="none" w:sz="0" w:space="0" w:color="auto"/>
            <w:left w:val="none" w:sz="0" w:space="0" w:color="auto"/>
            <w:bottom w:val="none" w:sz="0" w:space="0" w:color="auto"/>
            <w:right w:val="none" w:sz="0" w:space="0" w:color="auto"/>
          </w:divBdr>
        </w:div>
        <w:div w:id="577330290">
          <w:marLeft w:val="0"/>
          <w:marRight w:val="0"/>
          <w:marTop w:val="0"/>
          <w:marBottom w:val="200"/>
          <w:divBdr>
            <w:top w:val="none" w:sz="0" w:space="0" w:color="auto"/>
            <w:left w:val="none" w:sz="0" w:space="0" w:color="auto"/>
            <w:bottom w:val="none" w:sz="0" w:space="0" w:color="auto"/>
            <w:right w:val="none" w:sz="0" w:space="0" w:color="auto"/>
          </w:divBdr>
        </w:div>
        <w:div w:id="907374971">
          <w:marLeft w:val="0"/>
          <w:marRight w:val="0"/>
          <w:marTop w:val="0"/>
          <w:marBottom w:val="200"/>
          <w:divBdr>
            <w:top w:val="none" w:sz="0" w:space="0" w:color="auto"/>
            <w:left w:val="none" w:sz="0" w:space="0" w:color="auto"/>
            <w:bottom w:val="none" w:sz="0" w:space="0" w:color="auto"/>
            <w:right w:val="none" w:sz="0" w:space="0" w:color="auto"/>
          </w:divBdr>
        </w:div>
        <w:div w:id="744835575">
          <w:marLeft w:val="0"/>
          <w:marRight w:val="0"/>
          <w:marTop w:val="0"/>
          <w:marBottom w:val="200"/>
          <w:divBdr>
            <w:top w:val="none" w:sz="0" w:space="0" w:color="auto"/>
            <w:left w:val="none" w:sz="0" w:space="0" w:color="auto"/>
            <w:bottom w:val="none" w:sz="0" w:space="0" w:color="auto"/>
            <w:right w:val="none" w:sz="0" w:space="0" w:color="auto"/>
          </w:divBdr>
        </w:div>
        <w:div w:id="183254154">
          <w:marLeft w:val="0"/>
          <w:marRight w:val="0"/>
          <w:marTop w:val="0"/>
          <w:marBottom w:val="200"/>
          <w:divBdr>
            <w:top w:val="none" w:sz="0" w:space="0" w:color="auto"/>
            <w:left w:val="none" w:sz="0" w:space="0" w:color="auto"/>
            <w:bottom w:val="none" w:sz="0" w:space="0" w:color="auto"/>
            <w:right w:val="none" w:sz="0" w:space="0" w:color="auto"/>
          </w:divBdr>
        </w:div>
        <w:div w:id="98066849">
          <w:marLeft w:val="0"/>
          <w:marRight w:val="0"/>
          <w:marTop w:val="0"/>
          <w:marBottom w:val="200"/>
          <w:divBdr>
            <w:top w:val="none" w:sz="0" w:space="0" w:color="auto"/>
            <w:left w:val="none" w:sz="0" w:space="0" w:color="auto"/>
            <w:bottom w:val="none" w:sz="0" w:space="0" w:color="auto"/>
            <w:right w:val="none" w:sz="0" w:space="0" w:color="auto"/>
          </w:divBdr>
        </w:div>
        <w:div w:id="1471242230">
          <w:marLeft w:val="0"/>
          <w:marRight w:val="0"/>
          <w:marTop w:val="0"/>
          <w:marBottom w:val="200"/>
          <w:divBdr>
            <w:top w:val="none" w:sz="0" w:space="0" w:color="auto"/>
            <w:left w:val="none" w:sz="0" w:space="0" w:color="auto"/>
            <w:bottom w:val="none" w:sz="0" w:space="0" w:color="auto"/>
            <w:right w:val="none" w:sz="0" w:space="0" w:color="auto"/>
          </w:divBdr>
        </w:div>
        <w:div w:id="2018726240">
          <w:marLeft w:val="0"/>
          <w:marRight w:val="0"/>
          <w:marTop w:val="0"/>
          <w:marBottom w:val="200"/>
          <w:divBdr>
            <w:top w:val="none" w:sz="0" w:space="0" w:color="auto"/>
            <w:left w:val="none" w:sz="0" w:space="0" w:color="auto"/>
            <w:bottom w:val="none" w:sz="0" w:space="0" w:color="auto"/>
            <w:right w:val="none" w:sz="0" w:space="0" w:color="auto"/>
          </w:divBdr>
        </w:div>
        <w:div w:id="2138182374">
          <w:marLeft w:val="0"/>
          <w:marRight w:val="0"/>
          <w:marTop w:val="0"/>
          <w:marBottom w:val="200"/>
          <w:divBdr>
            <w:top w:val="none" w:sz="0" w:space="0" w:color="auto"/>
            <w:left w:val="none" w:sz="0" w:space="0" w:color="auto"/>
            <w:bottom w:val="none" w:sz="0" w:space="0" w:color="auto"/>
            <w:right w:val="none" w:sz="0" w:space="0" w:color="auto"/>
          </w:divBdr>
        </w:div>
        <w:div w:id="62534882">
          <w:marLeft w:val="0"/>
          <w:marRight w:val="0"/>
          <w:marTop w:val="0"/>
          <w:marBottom w:val="200"/>
          <w:divBdr>
            <w:top w:val="none" w:sz="0" w:space="0" w:color="auto"/>
            <w:left w:val="none" w:sz="0" w:space="0" w:color="auto"/>
            <w:bottom w:val="none" w:sz="0" w:space="0" w:color="auto"/>
            <w:right w:val="none" w:sz="0" w:space="0" w:color="auto"/>
          </w:divBdr>
        </w:div>
        <w:div w:id="446701544">
          <w:marLeft w:val="0"/>
          <w:marRight w:val="0"/>
          <w:marTop w:val="0"/>
          <w:marBottom w:val="200"/>
          <w:divBdr>
            <w:top w:val="none" w:sz="0" w:space="0" w:color="auto"/>
            <w:left w:val="none" w:sz="0" w:space="0" w:color="auto"/>
            <w:bottom w:val="none" w:sz="0" w:space="0" w:color="auto"/>
            <w:right w:val="none" w:sz="0" w:space="0" w:color="auto"/>
          </w:divBdr>
        </w:div>
        <w:div w:id="292059536">
          <w:marLeft w:val="0"/>
          <w:marRight w:val="0"/>
          <w:marTop w:val="0"/>
          <w:marBottom w:val="200"/>
          <w:divBdr>
            <w:top w:val="none" w:sz="0" w:space="0" w:color="auto"/>
            <w:left w:val="none" w:sz="0" w:space="0" w:color="auto"/>
            <w:bottom w:val="none" w:sz="0" w:space="0" w:color="auto"/>
            <w:right w:val="none" w:sz="0" w:space="0" w:color="auto"/>
          </w:divBdr>
        </w:div>
        <w:div w:id="2006977561">
          <w:marLeft w:val="0"/>
          <w:marRight w:val="0"/>
          <w:marTop w:val="0"/>
          <w:marBottom w:val="200"/>
          <w:divBdr>
            <w:top w:val="none" w:sz="0" w:space="0" w:color="auto"/>
            <w:left w:val="none" w:sz="0" w:space="0" w:color="auto"/>
            <w:bottom w:val="none" w:sz="0" w:space="0" w:color="auto"/>
            <w:right w:val="none" w:sz="0" w:space="0" w:color="auto"/>
          </w:divBdr>
        </w:div>
        <w:div w:id="600189670">
          <w:marLeft w:val="0"/>
          <w:marRight w:val="0"/>
          <w:marTop w:val="0"/>
          <w:marBottom w:val="200"/>
          <w:divBdr>
            <w:top w:val="none" w:sz="0" w:space="0" w:color="auto"/>
            <w:left w:val="none" w:sz="0" w:space="0" w:color="auto"/>
            <w:bottom w:val="none" w:sz="0" w:space="0" w:color="auto"/>
            <w:right w:val="none" w:sz="0" w:space="0" w:color="auto"/>
          </w:divBdr>
        </w:div>
        <w:div w:id="479620408">
          <w:marLeft w:val="0"/>
          <w:marRight w:val="0"/>
          <w:marTop w:val="0"/>
          <w:marBottom w:val="200"/>
          <w:divBdr>
            <w:top w:val="none" w:sz="0" w:space="0" w:color="auto"/>
            <w:left w:val="none" w:sz="0" w:space="0" w:color="auto"/>
            <w:bottom w:val="none" w:sz="0" w:space="0" w:color="auto"/>
            <w:right w:val="none" w:sz="0" w:space="0" w:color="auto"/>
          </w:divBdr>
        </w:div>
        <w:div w:id="476148971">
          <w:marLeft w:val="0"/>
          <w:marRight w:val="0"/>
          <w:marTop w:val="0"/>
          <w:marBottom w:val="200"/>
          <w:divBdr>
            <w:top w:val="none" w:sz="0" w:space="0" w:color="auto"/>
            <w:left w:val="none" w:sz="0" w:space="0" w:color="auto"/>
            <w:bottom w:val="none" w:sz="0" w:space="0" w:color="auto"/>
            <w:right w:val="none" w:sz="0" w:space="0" w:color="auto"/>
          </w:divBdr>
        </w:div>
        <w:div w:id="667681933">
          <w:marLeft w:val="0"/>
          <w:marRight w:val="0"/>
          <w:marTop w:val="0"/>
          <w:marBottom w:val="200"/>
          <w:divBdr>
            <w:top w:val="none" w:sz="0" w:space="0" w:color="auto"/>
            <w:left w:val="none" w:sz="0" w:space="0" w:color="auto"/>
            <w:bottom w:val="none" w:sz="0" w:space="0" w:color="auto"/>
            <w:right w:val="none" w:sz="0" w:space="0" w:color="auto"/>
          </w:divBdr>
        </w:div>
        <w:div w:id="788402106">
          <w:marLeft w:val="0"/>
          <w:marRight w:val="0"/>
          <w:marTop w:val="0"/>
          <w:marBottom w:val="200"/>
          <w:divBdr>
            <w:top w:val="none" w:sz="0" w:space="0" w:color="auto"/>
            <w:left w:val="none" w:sz="0" w:space="0" w:color="auto"/>
            <w:bottom w:val="none" w:sz="0" w:space="0" w:color="auto"/>
            <w:right w:val="none" w:sz="0" w:space="0" w:color="auto"/>
          </w:divBdr>
        </w:div>
        <w:div w:id="632638261">
          <w:marLeft w:val="0"/>
          <w:marRight w:val="0"/>
          <w:marTop w:val="0"/>
          <w:marBottom w:val="200"/>
          <w:divBdr>
            <w:top w:val="none" w:sz="0" w:space="0" w:color="auto"/>
            <w:left w:val="none" w:sz="0" w:space="0" w:color="auto"/>
            <w:bottom w:val="none" w:sz="0" w:space="0" w:color="auto"/>
            <w:right w:val="none" w:sz="0" w:space="0" w:color="auto"/>
          </w:divBdr>
        </w:div>
        <w:div w:id="1281305032">
          <w:marLeft w:val="0"/>
          <w:marRight w:val="0"/>
          <w:marTop w:val="0"/>
          <w:marBottom w:val="200"/>
          <w:divBdr>
            <w:top w:val="none" w:sz="0" w:space="0" w:color="auto"/>
            <w:left w:val="none" w:sz="0" w:space="0" w:color="auto"/>
            <w:bottom w:val="none" w:sz="0" w:space="0" w:color="auto"/>
            <w:right w:val="none" w:sz="0" w:space="0" w:color="auto"/>
          </w:divBdr>
        </w:div>
        <w:div w:id="23599266">
          <w:marLeft w:val="0"/>
          <w:marRight w:val="0"/>
          <w:marTop w:val="0"/>
          <w:marBottom w:val="200"/>
          <w:divBdr>
            <w:top w:val="none" w:sz="0" w:space="0" w:color="auto"/>
            <w:left w:val="none" w:sz="0" w:space="0" w:color="auto"/>
            <w:bottom w:val="none" w:sz="0" w:space="0" w:color="auto"/>
            <w:right w:val="none" w:sz="0" w:space="0" w:color="auto"/>
          </w:divBdr>
        </w:div>
        <w:div w:id="6903678">
          <w:marLeft w:val="0"/>
          <w:marRight w:val="0"/>
          <w:marTop w:val="0"/>
          <w:marBottom w:val="200"/>
          <w:divBdr>
            <w:top w:val="none" w:sz="0" w:space="0" w:color="auto"/>
            <w:left w:val="none" w:sz="0" w:space="0" w:color="auto"/>
            <w:bottom w:val="none" w:sz="0" w:space="0" w:color="auto"/>
            <w:right w:val="none" w:sz="0" w:space="0" w:color="auto"/>
          </w:divBdr>
        </w:div>
        <w:div w:id="554047872">
          <w:marLeft w:val="0"/>
          <w:marRight w:val="0"/>
          <w:marTop w:val="0"/>
          <w:marBottom w:val="200"/>
          <w:divBdr>
            <w:top w:val="none" w:sz="0" w:space="0" w:color="auto"/>
            <w:left w:val="none" w:sz="0" w:space="0" w:color="auto"/>
            <w:bottom w:val="none" w:sz="0" w:space="0" w:color="auto"/>
            <w:right w:val="none" w:sz="0" w:space="0" w:color="auto"/>
          </w:divBdr>
        </w:div>
        <w:div w:id="1126509176">
          <w:marLeft w:val="0"/>
          <w:marRight w:val="0"/>
          <w:marTop w:val="0"/>
          <w:marBottom w:val="200"/>
          <w:divBdr>
            <w:top w:val="none" w:sz="0" w:space="0" w:color="auto"/>
            <w:left w:val="none" w:sz="0" w:space="0" w:color="auto"/>
            <w:bottom w:val="none" w:sz="0" w:space="0" w:color="auto"/>
            <w:right w:val="none" w:sz="0" w:space="0" w:color="auto"/>
          </w:divBdr>
        </w:div>
        <w:div w:id="413473141">
          <w:marLeft w:val="0"/>
          <w:marRight w:val="0"/>
          <w:marTop w:val="0"/>
          <w:marBottom w:val="200"/>
          <w:divBdr>
            <w:top w:val="none" w:sz="0" w:space="0" w:color="auto"/>
            <w:left w:val="none" w:sz="0" w:space="0" w:color="auto"/>
            <w:bottom w:val="none" w:sz="0" w:space="0" w:color="auto"/>
            <w:right w:val="none" w:sz="0" w:space="0" w:color="auto"/>
          </w:divBdr>
        </w:div>
        <w:div w:id="438453570">
          <w:marLeft w:val="0"/>
          <w:marRight w:val="0"/>
          <w:marTop w:val="0"/>
          <w:marBottom w:val="200"/>
          <w:divBdr>
            <w:top w:val="none" w:sz="0" w:space="0" w:color="auto"/>
            <w:left w:val="none" w:sz="0" w:space="0" w:color="auto"/>
            <w:bottom w:val="none" w:sz="0" w:space="0" w:color="auto"/>
            <w:right w:val="none" w:sz="0" w:space="0" w:color="auto"/>
          </w:divBdr>
        </w:div>
        <w:div w:id="498082050">
          <w:marLeft w:val="0"/>
          <w:marRight w:val="0"/>
          <w:marTop w:val="0"/>
          <w:marBottom w:val="200"/>
          <w:divBdr>
            <w:top w:val="none" w:sz="0" w:space="0" w:color="auto"/>
            <w:left w:val="none" w:sz="0" w:space="0" w:color="auto"/>
            <w:bottom w:val="none" w:sz="0" w:space="0" w:color="auto"/>
            <w:right w:val="none" w:sz="0" w:space="0" w:color="auto"/>
          </w:divBdr>
        </w:div>
        <w:div w:id="789595898">
          <w:marLeft w:val="0"/>
          <w:marRight w:val="0"/>
          <w:marTop w:val="0"/>
          <w:marBottom w:val="200"/>
          <w:divBdr>
            <w:top w:val="none" w:sz="0" w:space="0" w:color="auto"/>
            <w:left w:val="none" w:sz="0" w:space="0" w:color="auto"/>
            <w:bottom w:val="none" w:sz="0" w:space="0" w:color="auto"/>
            <w:right w:val="none" w:sz="0" w:space="0" w:color="auto"/>
          </w:divBdr>
        </w:div>
        <w:div w:id="2128310609">
          <w:marLeft w:val="0"/>
          <w:marRight w:val="0"/>
          <w:marTop w:val="0"/>
          <w:marBottom w:val="200"/>
          <w:divBdr>
            <w:top w:val="none" w:sz="0" w:space="0" w:color="auto"/>
            <w:left w:val="none" w:sz="0" w:space="0" w:color="auto"/>
            <w:bottom w:val="none" w:sz="0" w:space="0" w:color="auto"/>
            <w:right w:val="none" w:sz="0" w:space="0" w:color="auto"/>
          </w:divBdr>
        </w:div>
        <w:div w:id="1296334604">
          <w:marLeft w:val="0"/>
          <w:marRight w:val="0"/>
          <w:marTop w:val="0"/>
          <w:marBottom w:val="200"/>
          <w:divBdr>
            <w:top w:val="none" w:sz="0" w:space="0" w:color="auto"/>
            <w:left w:val="none" w:sz="0" w:space="0" w:color="auto"/>
            <w:bottom w:val="none" w:sz="0" w:space="0" w:color="auto"/>
            <w:right w:val="none" w:sz="0" w:space="0" w:color="auto"/>
          </w:divBdr>
        </w:div>
        <w:div w:id="271016683">
          <w:marLeft w:val="0"/>
          <w:marRight w:val="0"/>
          <w:marTop w:val="0"/>
          <w:marBottom w:val="200"/>
          <w:divBdr>
            <w:top w:val="none" w:sz="0" w:space="0" w:color="auto"/>
            <w:left w:val="none" w:sz="0" w:space="0" w:color="auto"/>
            <w:bottom w:val="none" w:sz="0" w:space="0" w:color="auto"/>
            <w:right w:val="none" w:sz="0" w:space="0" w:color="auto"/>
          </w:divBdr>
        </w:div>
        <w:div w:id="1882398510">
          <w:marLeft w:val="0"/>
          <w:marRight w:val="0"/>
          <w:marTop w:val="0"/>
          <w:marBottom w:val="200"/>
          <w:divBdr>
            <w:top w:val="none" w:sz="0" w:space="0" w:color="auto"/>
            <w:left w:val="none" w:sz="0" w:space="0" w:color="auto"/>
            <w:bottom w:val="none" w:sz="0" w:space="0" w:color="auto"/>
            <w:right w:val="none" w:sz="0" w:space="0" w:color="auto"/>
          </w:divBdr>
        </w:div>
        <w:div w:id="1367676303">
          <w:marLeft w:val="0"/>
          <w:marRight w:val="0"/>
          <w:marTop w:val="0"/>
          <w:marBottom w:val="200"/>
          <w:divBdr>
            <w:top w:val="none" w:sz="0" w:space="0" w:color="auto"/>
            <w:left w:val="none" w:sz="0" w:space="0" w:color="auto"/>
            <w:bottom w:val="none" w:sz="0" w:space="0" w:color="auto"/>
            <w:right w:val="none" w:sz="0" w:space="0" w:color="auto"/>
          </w:divBdr>
        </w:div>
        <w:div w:id="293369285">
          <w:marLeft w:val="0"/>
          <w:marRight w:val="0"/>
          <w:marTop w:val="0"/>
          <w:marBottom w:val="200"/>
          <w:divBdr>
            <w:top w:val="none" w:sz="0" w:space="0" w:color="auto"/>
            <w:left w:val="none" w:sz="0" w:space="0" w:color="auto"/>
            <w:bottom w:val="none" w:sz="0" w:space="0" w:color="auto"/>
            <w:right w:val="none" w:sz="0" w:space="0" w:color="auto"/>
          </w:divBdr>
        </w:div>
        <w:div w:id="869300742">
          <w:marLeft w:val="0"/>
          <w:marRight w:val="0"/>
          <w:marTop w:val="0"/>
          <w:marBottom w:val="200"/>
          <w:divBdr>
            <w:top w:val="none" w:sz="0" w:space="0" w:color="auto"/>
            <w:left w:val="none" w:sz="0" w:space="0" w:color="auto"/>
            <w:bottom w:val="none" w:sz="0" w:space="0" w:color="auto"/>
            <w:right w:val="none" w:sz="0" w:space="0" w:color="auto"/>
          </w:divBdr>
        </w:div>
        <w:div w:id="350570824">
          <w:marLeft w:val="0"/>
          <w:marRight w:val="0"/>
          <w:marTop w:val="0"/>
          <w:marBottom w:val="200"/>
          <w:divBdr>
            <w:top w:val="none" w:sz="0" w:space="0" w:color="auto"/>
            <w:left w:val="none" w:sz="0" w:space="0" w:color="auto"/>
            <w:bottom w:val="none" w:sz="0" w:space="0" w:color="auto"/>
            <w:right w:val="none" w:sz="0" w:space="0" w:color="auto"/>
          </w:divBdr>
        </w:div>
        <w:div w:id="1531911834">
          <w:marLeft w:val="0"/>
          <w:marRight w:val="0"/>
          <w:marTop w:val="0"/>
          <w:marBottom w:val="200"/>
          <w:divBdr>
            <w:top w:val="none" w:sz="0" w:space="0" w:color="auto"/>
            <w:left w:val="none" w:sz="0" w:space="0" w:color="auto"/>
            <w:bottom w:val="none" w:sz="0" w:space="0" w:color="auto"/>
            <w:right w:val="none" w:sz="0" w:space="0" w:color="auto"/>
          </w:divBdr>
        </w:div>
        <w:div w:id="8604209">
          <w:marLeft w:val="0"/>
          <w:marRight w:val="0"/>
          <w:marTop w:val="0"/>
          <w:marBottom w:val="200"/>
          <w:divBdr>
            <w:top w:val="none" w:sz="0" w:space="0" w:color="auto"/>
            <w:left w:val="none" w:sz="0" w:space="0" w:color="auto"/>
            <w:bottom w:val="none" w:sz="0" w:space="0" w:color="auto"/>
            <w:right w:val="none" w:sz="0" w:space="0" w:color="auto"/>
          </w:divBdr>
        </w:div>
        <w:div w:id="339698140">
          <w:marLeft w:val="0"/>
          <w:marRight w:val="0"/>
          <w:marTop w:val="0"/>
          <w:marBottom w:val="200"/>
          <w:divBdr>
            <w:top w:val="none" w:sz="0" w:space="0" w:color="auto"/>
            <w:left w:val="none" w:sz="0" w:space="0" w:color="auto"/>
            <w:bottom w:val="none" w:sz="0" w:space="0" w:color="auto"/>
            <w:right w:val="none" w:sz="0" w:space="0" w:color="auto"/>
          </w:divBdr>
        </w:div>
        <w:div w:id="1400639291">
          <w:marLeft w:val="0"/>
          <w:marRight w:val="0"/>
          <w:marTop w:val="0"/>
          <w:marBottom w:val="200"/>
          <w:divBdr>
            <w:top w:val="none" w:sz="0" w:space="0" w:color="auto"/>
            <w:left w:val="none" w:sz="0" w:space="0" w:color="auto"/>
            <w:bottom w:val="none" w:sz="0" w:space="0" w:color="auto"/>
            <w:right w:val="none" w:sz="0" w:space="0" w:color="auto"/>
          </w:divBdr>
        </w:div>
        <w:div w:id="1327854584">
          <w:marLeft w:val="0"/>
          <w:marRight w:val="0"/>
          <w:marTop w:val="0"/>
          <w:marBottom w:val="200"/>
          <w:divBdr>
            <w:top w:val="none" w:sz="0" w:space="0" w:color="auto"/>
            <w:left w:val="none" w:sz="0" w:space="0" w:color="auto"/>
            <w:bottom w:val="none" w:sz="0" w:space="0" w:color="auto"/>
            <w:right w:val="none" w:sz="0" w:space="0" w:color="auto"/>
          </w:divBdr>
        </w:div>
        <w:div w:id="293103658">
          <w:marLeft w:val="0"/>
          <w:marRight w:val="0"/>
          <w:marTop w:val="0"/>
          <w:marBottom w:val="200"/>
          <w:divBdr>
            <w:top w:val="none" w:sz="0" w:space="0" w:color="auto"/>
            <w:left w:val="none" w:sz="0" w:space="0" w:color="auto"/>
            <w:bottom w:val="none" w:sz="0" w:space="0" w:color="auto"/>
            <w:right w:val="none" w:sz="0" w:space="0" w:color="auto"/>
          </w:divBdr>
        </w:div>
        <w:div w:id="654341253">
          <w:marLeft w:val="0"/>
          <w:marRight w:val="0"/>
          <w:marTop w:val="0"/>
          <w:marBottom w:val="200"/>
          <w:divBdr>
            <w:top w:val="none" w:sz="0" w:space="0" w:color="auto"/>
            <w:left w:val="none" w:sz="0" w:space="0" w:color="auto"/>
            <w:bottom w:val="none" w:sz="0" w:space="0" w:color="auto"/>
            <w:right w:val="none" w:sz="0" w:space="0" w:color="auto"/>
          </w:divBdr>
        </w:div>
        <w:div w:id="804811327">
          <w:marLeft w:val="0"/>
          <w:marRight w:val="0"/>
          <w:marTop w:val="0"/>
          <w:marBottom w:val="200"/>
          <w:divBdr>
            <w:top w:val="none" w:sz="0" w:space="0" w:color="auto"/>
            <w:left w:val="none" w:sz="0" w:space="0" w:color="auto"/>
            <w:bottom w:val="none" w:sz="0" w:space="0" w:color="auto"/>
            <w:right w:val="none" w:sz="0" w:space="0" w:color="auto"/>
          </w:divBdr>
        </w:div>
        <w:div w:id="266158896">
          <w:marLeft w:val="0"/>
          <w:marRight w:val="0"/>
          <w:marTop w:val="0"/>
          <w:marBottom w:val="200"/>
          <w:divBdr>
            <w:top w:val="none" w:sz="0" w:space="0" w:color="auto"/>
            <w:left w:val="none" w:sz="0" w:space="0" w:color="auto"/>
            <w:bottom w:val="none" w:sz="0" w:space="0" w:color="auto"/>
            <w:right w:val="none" w:sz="0" w:space="0" w:color="auto"/>
          </w:divBdr>
        </w:div>
        <w:div w:id="49766133">
          <w:marLeft w:val="0"/>
          <w:marRight w:val="0"/>
          <w:marTop w:val="0"/>
          <w:marBottom w:val="200"/>
          <w:divBdr>
            <w:top w:val="none" w:sz="0" w:space="0" w:color="auto"/>
            <w:left w:val="none" w:sz="0" w:space="0" w:color="auto"/>
            <w:bottom w:val="none" w:sz="0" w:space="0" w:color="auto"/>
            <w:right w:val="none" w:sz="0" w:space="0" w:color="auto"/>
          </w:divBdr>
        </w:div>
        <w:div w:id="53630002">
          <w:marLeft w:val="0"/>
          <w:marRight w:val="0"/>
          <w:marTop w:val="0"/>
          <w:marBottom w:val="200"/>
          <w:divBdr>
            <w:top w:val="none" w:sz="0" w:space="0" w:color="auto"/>
            <w:left w:val="none" w:sz="0" w:space="0" w:color="auto"/>
            <w:bottom w:val="none" w:sz="0" w:space="0" w:color="auto"/>
            <w:right w:val="none" w:sz="0" w:space="0" w:color="auto"/>
          </w:divBdr>
        </w:div>
        <w:div w:id="144124177">
          <w:marLeft w:val="0"/>
          <w:marRight w:val="0"/>
          <w:marTop w:val="0"/>
          <w:marBottom w:val="200"/>
          <w:divBdr>
            <w:top w:val="none" w:sz="0" w:space="0" w:color="auto"/>
            <w:left w:val="none" w:sz="0" w:space="0" w:color="auto"/>
            <w:bottom w:val="none" w:sz="0" w:space="0" w:color="auto"/>
            <w:right w:val="none" w:sz="0" w:space="0" w:color="auto"/>
          </w:divBdr>
        </w:div>
        <w:div w:id="297691726">
          <w:marLeft w:val="0"/>
          <w:marRight w:val="0"/>
          <w:marTop w:val="0"/>
          <w:marBottom w:val="200"/>
          <w:divBdr>
            <w:top w:val="none" w:sz="0" w:space="0" w:color="auto"/>
            <w:left w:val="none" w:sz="0" w:space="0" w:color="auto"/>
            <w:bottom w:val="none" w:sz="0" w:space="0" w:color="auto"/>
            <w:right w:val="none" w:sz="0" w:space="0" w:color="auto"/>
          </w:divBdr>
        </w:div>
        <w:div w:id="1315989297">
          <w:marLeft w:val="0"/>
          <w:marRight w:val="0"/>
          <w:marTop w:val="0"/>
          <w:marBottom w:val="200"/>
          <w:divBdr>
            <w:top w:val="none" w:sz="0" w:space="0" w:color="auto"/>
            <w:left w:val="none" w:sz="0" w:space="0" w:color="auto"/>
            <w:bottom w:val="none" w:sz="0" w:space="0" w:color="auto"/>
            <w:right w:val="none" w:sz="0" w:space="0" w:color="auto"/>
          </w:divBdr>
        </w:div>
        <w:div w:id="1832020840">
          <w:marLeft w:val="0"/>
          <w:marRight w:val="0"/>
          <w:marTop w:val="0"/>
          <w:marBottom w:val="200"/>
          <w:divBdr>
            <w:top w:val="none" w:sz="0" w:space="0" w:color="auto"/>
            <w:left w:val="none" w:sz="0" w:space="0" w:color="auto"/>
            <w:bottom w:val="none" w:sz="0" w:space="0" w:color="auto"/>
            <w:right w:val="none" w:sz="0" w:space="0" w:color="auto"/>
          </w:divBdr>
        </w:div>
        <w:div w:id="894655899">
          <w:marLeft w:val="0"/>
          <w:marRight w:val="0"/>
          <w:marTop w:val="0"/>
          <w:marBottom w:val="200"/>
          <w:divBdr>
            <w:top w:val="none" w:sz="0" w:space="0" w:color="auto"/>
            <w:left w:val="none" w:sz="0" w:space="0" w:color="auto"/>
            <w:bottom w:val="none" w:sz="0" w:space="0" w:color="auto"/>
            <w:right w:val="none" w:sz="0" w:space="0" w:color="auto"/>
          </w:divBdr>
        </w:div>
        <w:div w:id="636640786">
          <w:marLeft w:val="0"/>
          <w:marRight w:val="0"/>
          <w:marTop w:val="0"/>
          <w:marBottom w:val="200"/>
          <w:divBdr>
            <w:top w:val="none" w:sz="0" w:space="0" w:color="auto"/>
            <w:left w:val="none" w:sz="0" w:space="0" w:color="auto"/>
            <w:bottom w:val="none" w:sz="0" w:space="0" w:color="auto"/>
            <w:right w:val="none" w:sz="0" w:space="0" w:color="auto"/>
          </w:divBdr>
        </w:div>
        <w:div w:id="1798064281">
          <w:marLeft w:val="0"/>
          <w:marRight w:val="0"/>
          <w:marTop w:val="0"/>
          <w:marBottom w:val="200"/>
          <w:divBdr>
            <w:top w:val="none" w:sz="0" w:space="0" w:color="auto"/>
            <w:left w:val="none" w:sz="0" w:space="0" w:color="auto"/>
            <w:bottom w:val="none" w:sz="0" w:space="0" w:color="auto"/>
            <w:right w:val="none" w:sz="0" w:space="0" w:color="auto"/>
          </w:divBdr>
        </w:div>
        <w:div w:id="1010838003">
          <w:marLeft w:val="0"/>
          <w:marRight w:val="0"/>
          <w:marTop w:val="0"/>
          <w:marBottom w:val="200"/>
          <w:divBdr>
            <w:top w:val="none" w:sz="0" w:space="0" w:color="auto"/>
            <w:left w:val="none" w:sz="0" w:space="0" w:color="auto"/>
            <w:bottom w:val="none" w:sz="0" w:space="0" w:color="auto"/>
            <w:right w:val="none" w:sz="0" w:space="0" w:color="auto"/>
          </w:divBdr>
        </w:div>
        <w:div w:id="1171793705">
          <w:marLeft w:val="0"/>
          <w:marRight w:val="0"/>
          <w:marTop w:val="0"/>
          <w:marBottom w:val="200"/>
          <w:divBdr>
            <w:top w:val="none" w:sz="0" w:space="0" w:color="auto"/>
            <w:left w:val="none" w:sz="0" w:space="0" w:color="auto"/>
            <w:bottom w:val="none" w:sz="0" w:space="0" w:color="auto"/>
            <w:right w:val="none" w:sz="0" w:space="0" w:color="auto"/>
          </w:divBdr>
        </w:div>
        <w:div w:id="1593929886">
          <w:marLeft w:val="0"/>
          <w:marRight w:val="0"/>
          <w:marTop w:val="0"/>
          <w:marBottom w:val="200"/>
          <w:divBdr>
            <w:top w:val="none" w:sz="0" w:space="0" w:color="auto"/>
            <w:left w:val="none" w:sz="0" w:space="0" w:color="auto"/>
            <w:bottom w:val="none" w:sz="0" w:space="0" w:color="auto"/>
            <w:right w:val="none" w:sz="0" w:space="0" w:color="auto"/>
          </w:divBdr>
        </w:div>
        <w:div w:id="879173021">
          <w:marLeft w:val="0"/>
          <w:marRight w:val="0"/>
          <w:marTop w:val="0"/>
          <w:marBottom w:val="200"/>
          <w:divBdr>
            <w:top w:val="none" w:sz="0" w:space="0" w:color="auto"/>
            <w:left w:val="none" w:sz="0" w:space="0" w:color="auto"/>
            <w:bottom w:val="none" w:sz="0" w:space="0" w:color="auto"/>
            <w:right w:val="none" w:sz="0" w:space="0" w:color="auto"/>
          </w:divBdr>
        </w:div>
        <w:div w:id="634872648">
          <w:marLeft w:val="0"/>
          <w:marRight w:val="0"/>
          <w:marTop w:val="0"/>
          <w:marBottom w:val="200"/>
          <w:divBdr>
            <w:top w:val="none" w:sz="0" w:space="0" w:color="auto"/>
            <w:left w:val="none" w:sz="0" w:space="0" w:color="auto"/>
            <w:bottom w:val="none" w:sz="0" w:space="0" w:color="auto"/>
            <w:right w:val="none" w:sz="0" w:space="0" w:color="auto"/>
          </w:divBdr>
        </w:div>
        <w:div w:id="1138106650">
          <w:marLeft w:val="0"/>
          <w:marRight w:val="0"/>
          <w:marTop w:val="0"/>
          <w:marBottom w:val="200"/>
          <w:divBdr>
            <w:top w:val="none" w:sz="0" w:space="0" w:color="auto"/>
            <w:left w:val="none" w:sz="0" w:space="0" w:color="auto"/>
            <w:bottom w:val="none" w:sz="0" w:space="0" w:color="auto"/>
            <w:right w:val="none" w:sz="0" w:space="0" w:color="auto"/>
          </w:divBdr>
        </w:div>
        <w:div w:id="1923484187">
          <w:marLeft w:val="0"/>
          <w:marRight w:val="0"/>
          <w:marTop w:val="0"/>
          <w:marBottom w:val="200"/>
          <w:divBdr>
            <w:top w:val="none" w:sz="0" w:space="0" w:color="auto"/>
            <w:left w:val="none" w:sz="0" w:space="0" w:color="auto"/>
            <w:bottom w:val="none" w:sz="0" w:space="0" w:color="auto"/>
            <w:right w:val="none" w:sz="0" w:space="0" w:color="auto"/>
          </w:divBdr>
        </w:div>
        <w:div w:id="1007290297">
          <w:marLeft w:val="0"/>
          <w:marRight w:val="0"/>
          <w:marTop w:val="0"/>
          <w:marBottom w:val="200"/>
          <w:divBdr>
            <w:top w:val="none" w:sz="0" w:space="0" w:color="auto"/>
            <w:left w:val="none" w:sz="0" w:space="0" w:color="auto"/>
            <w:bottom w:val="none" w:sz="0" w:space="0" w:color="auto"/>
            <w:right w:val="none" w:sz="0" w:space="0" w:color="auto"/>
          </w:divBdr>
        </w:div>
        <w:div w:id="1618027096">
          <w:marLeft w:val="0"/>
          <w:marRight w:val="0"/>
          <w:marTop w:val="0"/>
          <w:marBottom w:val="200"/>
          <w:divBdr>
            <w:top w:val="none" w:sz="0" w:space="0" w:color="auto"/>
            <w:left w:val="none" w:sz="0" w:space="0" w:color="auto"/>
            <w:bottom w:val="none" w:sz="0" w:space="0" w:color="auto"/>
            <w:right w:val="none" w:sz="0" w:space="0" w:color="auto"/>
          </w:divBdr>
        </w:div>
        <w:div w:id="1726568651">
          <w:marLeft w:val="0"/>
          <w:marRight w:val="0"/>
          <w:marTop w:val="0"/>
          <w:marBottom w:val="200"/>
          <w:divBdr>
            <w:top w:val="none" w:sz="0" w:space="0" w:color="auto"/>
            <w:left w:val="none" w:sz="0" w:space="0" w:color="auto"/>
            <w:bottom w:val="none" w:sz="0" w:space="0" w:color="auto"/>
            <w:right w:val="none" w:sz="0" w:space="0" w:color="auto"/>
          </w:divBdr>
        </w:div>
        <w:div w:id="11877274">
          <w:marLeft w:val="0"/>
          <w:marRight w:val="0"/>
          <w:marTop w:val="0"/>
          <w:marBottom w:val="200"/>
          <w:divBdr>
            <w:top w:val="none" w:sz="0" w:space="0" w:color="auto"/>
            <w:left w:val="none" w:sz="0" w:space="0" w:color="auto"/>
            <w:bottom w:val="none" w:sz="0" w:space="0" w:color="auto"/>
            <w:right w:val="none" w:sz="0" w:space="0" w:color="auto"/>
          </w:divBdr>
        </w:div>
        <w:div w:id="706174074">
          <w:marLeft w:val="0"/>
          <w:marRight w:val="0"/>
          <w:marTop w:val="0"/>
          <w:marBottom w:val="200"/>
          <w:divBdr>
            <w:top w:val="none" w:sz="0" w:space="0" w:color="auto"/>
            <w:left w:val="none" w:sz="0" w:space="0" w:color="auto"/>
            <w:bottom w:val="none" w:sz="0" w:space="0" w:color="auto"/>
            <w:right w:val="none" w:sz="0" w:space="0" w:color="auto"/>
          </w:divBdr>
        </w:div>
        <w:div w:id="2028822688">
          <w:marLeft w:val="0"/>
          <w:marRight w:val="0"/>
          <w:marTop w:val="0"/>
          <w:marBottom w:val="200"/>
          <w:divBdr>
            <w:top w:val="none" w:sz="0" w:space="0" w:color="auto"/>
            <w:left w:val="none" w:sz="0" w:space="0" w:color="auto"/>
            <w:bottom w:val="none" w:sz="0" w:space="0" w:color="auto"/>
            <w:right w:val="none" w:sz="0" w:space="0" w:color="auto"/>
          </w:divBdr>
        </w:div>
        <w:div w:id="147327392">
          <w:marLeft w:val="0"/>
          <w:marRight w:val="0"/>
          <w:marTop w:val="0"/>
          <w:marBottom w:val="200"/>
          <w:divBdr>
            <w:top w:val="none" w:sz="0" w:space="0" w:color="auto"/>
            <w:left w:val="none" w:sz="0" w:space="0" w:color="auto"/>
            <w:bottom w:val="none" w:sz="0" w:space="0" w:color="auto"/>
            <w:right w:val="none" w:sz="0" w:space="0" w:color="auto"/>
          </w:divBdr>
        </w:div>
        <w:div w:id="1491097408">
          <w:marLeft w:val="0"/>
          <w:marRight w:val="0"/>
          <w:marTop w:val="0"/>
          <w:marBottom w:val="200"/>
          <w:divBdr>
            <w:top w:val="none" w:sz="0" w:space="0" w:color="auto"/>
            <w:left w:val="none" w:sz="0" w:space="0" w:color="auto"/>
            <w:bottom w:val="none" w:sz="0" w:space="0" w:color="auto"/>
            <w:right w:val="none" w:sz="0" w:space="0" w:color="auto"/>
          </w:divBdr>
        </w:div>
        <w:div w:id="1671827795">
          <w:marLeft w:val="0"/>
          <w:marRight w:val="0"/>
          <w:marTop w:val="0"/>
          <w:marBottom w:val="200"/>
          <w:divBdr>
            <w:top w:val="none" w:sz="0" w:space="0" w:color="auto"/>
            <w:left w:val="none" w:sz="0" w:space="0" w:color="auto"/>
            <w:bottom w:val="none" w:sz="0" w:space="0" w:color="auto"/>
            <w:right w:val="none" w:sz="0" w:space="0" w:color="auto"/>
          </w:divBdr>
        </w:div>
        <w:div w:id="975331492">
          <w:marLeft w:val="0"/>
          <w:marRight w:val="0"/>
          <w:marTop w:val="0"/>
          <w:marBottom w:val="200"/>
          <w:divBdr>
            <w:top w:val="none" w:sz="0" w:space="0" w:color="auto"/>
            <w:left w:val="none" w:sz="0" w:space="0" w:color="auto"/>
            <w:bottom w:val="none" w:sz="0" w:space="0" w:color="auto"/>
            <w:right w:val="none" w:sz="0" w:space="0" w:color="auto"/>
          </w:divBdr>
        </w:div>
        <w:div w:id="1889798311">
          <w:marLeft w:val="0"/>
          <w:marRight w:val="0"/>
          <w:marTop w:val="0"/>
          <w:marBottom w:val="200"/>
          <w:divBdr>
            <w:top w:val="none" w:sz="0" w:space="0" w:color="auto"/>
            <w:left w:val="none" w:sz="0" w:space="0" w:color="auto"/>
            <w:bottom w:val="none" w:sz="0" w:space="0" w:color="auto"/>
            <w:right w:val="none" w:sz="0" w:space="0" w:color="auto"/>
          </w:divBdr>
        </w:div>
        <w:div w:id="1711413420">
          <w:marLeft w:val="0"/>
          <w:marRight w:val="0"/>
          <w:marTop w:val="0"/>
          <w:marBottom w:val="200"/>
          <w:divBdr>
            <w:top w:val="none" w:sz="0" w:space="0" w:color="auto"/>
            <w:left w:val="none" w:sz="0" w:space="0" w:color="auto"/>
            <w:bottom w:val="none" w:sz="0" w:space="0" w:color="auto"/>
            <w:right w:val="none" w:sz="0" w:space="0" w:color="auto"/>
          </w:divBdr>
        </w:div>
        <w:div w:id="316039402">
          <w:marLeft w:val="0"/>
          <w:marRight w:val="0"/>
          <w:marTop w:val="0"/>
          <w:marBottom w:val="200"/>
          <w:divBdr>
            <w:top w:val="none" w:sz="0" w:space="0" w:color="auto"/>
            <w:left w:val="none" w:sz="0" w:space="0" w:color="auto"/>
            <w:bottom w:val="none" w:sz="0" w:space="0" w:color="auto"/>
            <w:right w:val="none" w:sz="0" w:space="0" w:color="auto"/>
          </w:divBdr>
        </w:div>
        <w:div w:id="114301623">
          <w:marLeft w:val="0"/>
          <w:marRight w:val="0"/>
          <w:marTop w:val="0"/>
          <w:marBottom w:val="200"/>
          <w:divBdr>
            <w:top w:val="none" w:sz="0" w:space="0" w:color="auto"/>
            <w:left w:val="none" w:sz="0" w:space="0" w:color="auto"/>
            <w:bottom w:val="none" w:sz="0" w:space="0" w:color="auto"/>
            <w:right w:val="none" w:sz="0" w:space="0" w:color="auto"/>
          </w:divBdr>
        </w:div>
        <w:div w:id="2095390148">
          <w:marLeft w:val="0"/>
          <w:marRight w:val="0"/>
          <w:marTop w:val="0"/>
          <w:marBottom w:val="200"/>
          <w:divBdr>
            <w:top w:val="none" w:sz="0" w:space="0" w:color="auto"/>
            <w:left w:val="none" w:sz="0" w:space="0" w:color="auto"/>
            <w:bottom w:val="none" w:sz="0" w:space="0" w:color="auto"/>
            <w:right w:val="none" w:sz="0" w:space="0" w:color="auto"/>
          </w:divBdr>
        </w:div>
        <w:div w:id="1759668647">
          <w:marLeft w:val="0"/>
          <w:marRight w:val="0"/>
          <w:marTop w:val="0"/>
          <w:marBottom w:val="200"/>
          <w:divBdr>
            <w:top w:val="none" w:sz="0" w:space="0" w:color="auto"/>
            <w:left w:val="none" w:sz="0" w:space="0" w:color="auto"/>
            <w:bottom w:val="none" w:sz="0" w:space="0" w:color="auto"/>
            <w:right w:val="none" w:sz="0" w:space="0" w:color="auto"/>
          </w:divBdr>
        </w:div>
        <w:div w:id="1469013245">
          <w:marLeft w:val="0"/>
          <w:marRight w:val="0"/>
          <w:marTop w:val="0"/>
          <w:marBottom w:val="200"/>
          <w:divBdr>
            <w:top w:val="none" w:sz="0" w:space="0" w:color="auto"/>
            <w:left w:val="none" w:sz="0" w:space="0" w:color="auto"/>
            <w:bottom w:val="none" w:sz="0" w:space="0" w:color="auto"/>
            <w:right w:val="none" w:sz="0" w:space="0" w:color="auto"/>
          </w:divBdr>
        </w:div>
        <w:div w:id="171186303">
          <w:marLeft w:val="0"/>
          <w:marRight w:val="0"/>
          <w:marTop w:val="0"/>
          <w:marBottom w:val="200"/>
          <w:divBdr>
            <w:top w:val="none" w:sz="0" w:space="0" w:color="auto"/>
            <w:left w:val="none" w:sz="0" w:space="0" w:color="auto"/>
            <w:bottom w:val="none" w:sz="0" w:space="0" w:color="auto"/>
            <w:right w:val="none" w:sz="0" w:space="0" w:color="auto"/>
          </w:divBdr>
        </w:div>
        <w:div w:id="1279752245">
          <w:marLeft w:val="0"/>
          <w:marRight w:val="0"/>
          <w:marTop w:val="0"/>
          <w:marBottom w:val="200"/>
          <w:divBdr>
            <w:top w:val="none" w:sz="0" w:space="0" w:color="auto"/>
            <w:left w:val="none" w:sz="0" w:space="0" w:color="auto"/>
            <w:bottom w:val="none" w:sz="0" w:space="0" w:color="auto"/>
            <w:right w:val="none" w:sz="0" w:space="0" w:color="auto"/>
          </w:divBdr>
        </w:div>
        <w:div w:id="796294083">
          <w:marLeft w:val="0"/>
          <w:marRight w:val="0"/>
          <w:marTop w:val="0"/>
          <w:marBottom w:val="200"/>
          <w:divBdr>
            <w:top w:val="none" w:sz="0" w:space="0" w:color="auto"/>
            <w:left w:val="none" w:sz="0" w:space="0" w:color="auto"/>
            <w:bottom w:val="none" w:sz="0" w:space="0" w:color="auto"/>
            <w:right w:val="none" w:sz="0" w:space="0" w:color="auto"/>
          </w:divBdr>
        </w:div>
        <w:div w:id="310788460">
          <w:marLeft w:val="0"/>
          <w:marRight w:val="0"/>
          <w:marTop w:val="0"/>
          <w:marBottom w:val="200"/>
          <w:divBdr>
            <w:top w:val="none" w:sz="0" w:space="0" w:color="auto"/>
            <w:left w:val="none" w:sz="0" w:space="0" w:color="auto"/>
            <w:bottom w:val="none" w:sz="0" w:space="0" w:color="auto"/>
            <w:right w:val="none" w:sz="0" w:space="0" w:color="auto"/>
          </w:divBdr>
        </w:div>
        <w:div w:id="1867016411">
          <w:marLeft w:val="0"/>
          <w:marRight w:val="0"/>
          <w:marTop w:val="0"/>
          <w:marBottom w:val="200"/>
          <w:divBdr>
            <w:top w:val="none" w:sz="0" w:space="0" w:color="auto"/>
            <w:left w:val="none" w:sz="0" w:space="0" w:color="auto"/>
            <w:bottom w:val="none" w:sz="0" w:space="0" w:color="auto"/>
            <w:right w:val="none" w:sz="0" w:space="0" w:color="auto"/>
          </w:divBdr>
        </w:div>
        <w:div w:id="385106983">
          <w:marLeft w:val="0"/>
          <w:marRight w:val="0"/>
          <w:marTop w:val="0"/>
          <w:marBottom w:val="200"/>
          <w:divBdr>
            <w:top w:val="none" w:sz="0" w:space="0" w:color="auto"/>
            <w:left w:val="none" w:sz="0" w:space="0" w:color="auto"/>
            <w:bottom w:val="none" w:sz="0" w:space="0" w:color="auto"/>
            <w:right w:val="none" w:sz="0" w:space="0" w:color="auto"/>
          </w:divBdr>
        </w:div>
        <w:div w:id="417017315">
          <w:marLeft w:val="0"/>
          <w:marRight w:val="0"/>
          <w:marTop w:val="0"/>
          <w:marBottom w:val="200"/>
          <w:divBdr>
            <w:top w:val="none" w:sz="0" w:space="0" w:color="auto"/>
            <w:left w:val="none" w:sz="0" w:space="0" w:color="auto"/>
            <w:bottom w:val="none" w:sz="0" w:space="0" w:color="auto"/>
            <w:right w:val="none" w:sz="0" w:space="0" w:color="auto"/>
          </w:divBdr>
        </w:div>
        <w:div w:id="1804957150">
          <w:marLeft w:val="0"/>
          <w:marRight w:val="0"/>
          <w:marTop w:val="0"/>
          <w:marBottom w:val="200"/>
          <w:divBdr>
            <w:top w:val="none" w:sz="0" w:space="0" w:color="auto"/>
            <w:left w:val="none" w:sz="0" w:space="0" w:color="auto"/>
            <w:bottom w:val="none" w:sz="0" w:space="0" w:color="auto"/>
            <w:right w:val="none" w:sz="0" w:space="0" w:color="auto"/>
          </w:divBdr>
        </w:div>
        <w:div w:id="2081975196">
          <w:marLeft w:val="0"/>
          <w:marRight w:val="0"/>
          <w:marTop w:val="0"/>
          <w:marBottom w:val="200"/>
          <w:divBdr>
            <w:top w:val="none" w:sz="0" w:space="0" w:color="auto"/>
            <w:left w:val="none" w:sz="0" w:space="0" w:color="auto"/>
            <w:bottom w:val="none" w:sz="0" w:space="0" w:color="auto"/>
            <w:right w:val="none" w:sz="0" w:space="0" w:color="auto"/>
          </w:divBdr>
        </w:div>
        <w:div w:id="1073234330">
          <w:marLeft w:val="0"/>
          <w:marRight w:val="0"/>
          <w:marTop w:val="0"/>
          <w:marBottom w:val="200"/>
          <w:divBdr>
            <w:top w:val="none" w:sz="0" w:space="0" w:color="auto"/>
            <w:left w:val="none" w:sz="0" w:space="0" w:color="auto"/>
            <w:bottom w:val="none" w:sz="0" w:space="0" w:color="auto"/>
            <w:right w:val="none" w:sz="0" w:space="0" w:color="auto"/>
          </w:divBdr>
        </w:div>
        <w:div w:id="1255749064">
          <w:marLeft w:val="0"/>
          <w:marRight w:val="0"/>
          <w:marTop w:val="0"/>
          <w:marBottom w:val="200"/>
          <w:divBdr>
            <w:top w:val="none" w:sz="0" w:space="0" w:color="auto"/>
            <w:left w:val="none" w:sz="0" w:space="0" w:color="auto"/>
            <w:bottom w:val="none" w:sz="0" w:space="0" w:color="auto"/>
            <w:right w:val="none" w:sz="0" w:space="0" w:color="auto"/>
          </w:divBdr>
        </w:div>
        <w:div w:id="1176503830">
          <w:marLeft w:val="0"/>
          <w:marRight w:val="0"/>
          <w:marTop w:val="0"/>
          <w:marBottom w:val="200"/>
          <w:divBdr>
            <w:top w:val="none" w:sz="0" w:space="0" w:color="auto"/>
            <w:left w:val="none" w:sz="0" w:space="0" w:color="auto"/>
            <w:bottom w:val="none" w:sz="0" w:space="0" w:color="auto"/>
            <w:right w:val="none" w:sz="0" w:space="0" w:color="auto"/>
          </w:divBdr>
        </w:div>
        <w:div w:id="2024360584">
          <w:marLeft w:val="0"/>
          <w:marRight w:val="0"/>
          <w:marTop w:val="0"/>
          <w:marBottom w:val="200"/>
          <w:divBdr>
            <w:top w:val="none" w:sz="0" w:space="0" w:color="auto"/>
            <w:left w:val="none" w:sz="0" w:space="0" w:color="auto"/>
            <w:bottom w:val="none" w:sz="0" w:space="0" w:color="auto"/>
            <w:right w:val="none" w:sz="0" w:space="0" w:color="auto"/>
          </w:divBdr>
        </w:div>
        <w:div w:id="1495805614">
          <w:marLeft w:val="0"/>
          <w:marRight w:val="0"/>
          <w:marTop w:val="0"/>
          <w:marBottom w:val="200"/>
          <w:divBdr>
            <w:top w:val="none" w:sz="0" w:space="0" w:color="auto"/>
            <w:left w:val="none" w:sz="0" w:space="0" w:color="auto"/>
            <w:bottom w:val="none" w:sz="0" w:space="0" w:color="auto"/>
            <w:right w:val="none" w:sz="0" w:space="0" w:color="auto"/>
          </w:divBdr>
        </w:div>
        <w:div w:id="1819107815">
          <w:marLeft w:val="0"/>
          <w:marRight w:val="0"/>
          <w:marTop w:val="0"/>
          <w:marBottom w:val="200"/>
          <w:divBdr>
            <w:top w:val="none" w:sz="0" w:space="0" w:color="auto"/>
            <w:left w:val="none" w:sz="0" w:space="0" w:color="auto"/>
            <w:bottom w:val="none" w:sz="0" w:space="0" w:color="auto"/>
            <w:right w:val="none" w:sz="0" w:space="0" w:color="auto"/>
          </w:divBdr>
        </w:div>
        <w:div w:id="160976152">
          <w:marLeft w:val="0"/>
          <w:marRight w:val="0"/>
          <w:marTop w:val="0"/>
          <w:marBottom w:val="200"/>
          <w:divBdr>
            <w:top w:val="none" w:sz="0" w:space="0" w:color="auto"/>
            <w:left w:val="none" w:sz="0" w:space="0" w:color="auto"/>
            <w:bottom w:val="none" w:sz="0" w:space="0" w:color="auto"/>
            <w:right w:val="none" w:sz="0" w:space="0" w:color="auto"/>
          </w:divBdr>
        </w:div>
        <w:div w:id="389816568">
          <w:marLeft w:val="0"/>
          <w:marRight w:val="0"/>
          <w:marTop w:val="0"/>
          <w:marBottom w:val="200"/>
          <w:divBdr>
            <w:top w:val="none" w:sz="0" w:space="0" w:color="auto"/>
            <w:left w:val="none" w:sz="0" w:space="0" w:color="auto"/>
            <w:bottom w:val="none" w:sz="0" w:space="0" w:color="auto"/>
            <w:right w:val="none" w:sz="0" w:space="0" w:color="auto"/>
          </w:divBdr>
        </w:div>
        <w:div w:id="1373580521">
          <w:marLeft w:val="0"/>
          <w:marRight w:val="0"/>
          <w:marTop w:val="0"/>
          <w:marBottom w:val="200"/>
          <w:divBdr>
            <w:top w:val="none" w:sz="0" w:space="0" w:color="auto"/>
            <w:left w:val="none" w:sz="0" w:space="0" w:color="auto"/>
            <w:bottom w:val="none" w:sz="0" w:space="0" w:color="auto"/>
            <w:right w:val="none" w:sz="0" w:space="0" w:color="auto"/>
          </w:divBdr>
        </w:div>
        <w:div w:id="1980305554">
          <w:marLeft w:val="0"/>
          <w:marRight w:val="0"/>
          <w:marTop w:val="0"/>
          <w:marBottom w:val="200"/>
          <w:divBdr>
            <w:top w:val="none" w:sz="0" w:space="0" w:color="auto"/>
            <w:left w:val="none" w:sz="0" w:space="0" w:color="auto"/>
            <w:bottom w:val="none" w:sz="0" w:space="0" w:color="auto"/>
            <w:right w:val="none" w:sz="0" w:space="0" w:color="auto"/>
          </w:divBdr>
        </w:div>
        <w:div w:id="1605259594">
          <w:marLeft w:val="0"/>
          <w:marRight w:val="0"/>
          <w:marTop w:val="0"/>
          <w:marBottom w:val="200"/>
          <w:divBdr>
            <w:top w:val="none" w:sz="0" w:space="0" w:color="auto"/>
            <w:left w:val="none" w:sz="0" w:space="0" w:color="auto"/>
            <w:bottom w:val="none" w:sz="0" w:space="0" w:color="auto"/>
            <w:right w:val="none" w:sz="0" w:space="0" w:color="auto"/>
          </w:divBdr>
        </w:div>
        <w:div w:id="488903430">
          <w:marLeft w:val="0"/>
          <w:marRight w:val="0"/>
          <w:marTop w:val="0"/>
          <w:marBottom w:val="200"/>
          <w:divBdr>
            <w:top w:val="none" w:sz="0" w:space="0" w:color="auto"/>
            <w:left w:val="none" w:sz="0" w:space="0" w:color="auto"/>
            <w:bottom w:val="none" w:sz="0" w:space="0" w:color="auto"/>
            <w:right w:val="none" w:sz="0" w:space="0" w:color="auto"/>
          </w:divBdr>
        </w:div>
        <w:div w:id="1229995939">
          <w:marLeft w:val="0"/>
          <w:marRight w:val="0"/>
          <w:marTop w:val="0"/>
          <w:marBottom w:val="200"/>
          <w:divBdr>
            <w:top w:val="none" w:sz="0" w:space="0" w:color="auto"/>
            <w:left w:val="none" w:sz="0" w:space="0" w:color="auto"/>
            <w:bottom w:val="none" w:sz="0" w:space="0" w:color="auto"/>
            <w:right w:val="none" w:sz="0" w:space="0" w:color="auto"/>
          </w:divBdr>
        </w:div>
        <w:div w:id="2040816064">
          <w:marLeft w:val="0"/>
          <w:marRight w:val="0"/>
          <w:marTop w:val="0"/>
          <w:marBottom w:val="200"/>
          <w:divBdr>
            <w:top w:val="none" w:sz="0" w:space="0" w:color="auto"/>
            <w:left w:val="none" w:sz="0" w:space="0" w:color="auto"/>
            <w:bottom w:val="none" w:sz="0" w:space="0" w:color="auto"/>
            <w:right w:val="none" w:sz="0" w:space="0" w:color="auto"/>
          </w:divBdr>
        </w:div>
        <w:div w:id="301158346">
          <w:marLeft w:val="0"/>
          <w:marRight w:val="0"/>
          <w:marTop w:val="0"/>
          <w:marBottom w:val="200"/>
          <w:divBdr>
            <w:top w:val="none" w:sz="0" w:space="0" w:color="auto"/>
            <w:left w:val="none" w:sz="0" w:space="0" w:color="auto"/>
            <w:bottom w:val="none" w:sz="0" w:space="0" w:color="auto"/>
            <w:right w:val="none" w:sz="0" w:space="0" w:color="auto"/>
          </w:divBdr>
        </w:div>
        <w:div w:id="652833180">
          <w:marLeft w:val="0"/>
          <w:marRight w:val="0"/>
          <w:marTop w:val="0"/>
          <w:marBottom w:val="200"/>
          <w:divBdr>
            <w:top w:val="none" w:sz="0" w:space="0" w:color="auto"/>
            <w:left w:val="none" w:sz="0" w:space="0" w:color="auto"/>
            <w:bottom w:val="none" w:sz="0" w:space="0" w:color="auto"/>
            <w:right w:val="none" w:sz="0" w:space="0" w:color="auto"/>
          </w:divBdr>
        </w:div>
        <w:div w:id="1443917949">
          <w:marLeft w:val="0"/>
          <w:marRight w:val="0"/>
          <w:marTop w:val="0"/>
          <w:marBottom w:val="200"/>
          <w:divBdr>
            <w:top w:val="none" w:sz="0" w:space="0" w:color="auto"/>
            <w:left w:val="none" w:sz="0" w:space="0" w:color="auto"/>
            <w:bottom w:val="none" w:sz="0" w:space="0" w:color="auto"/>
            <w:right w:val="none" w:sz="0" w:space="0" w:color="auto"/>
          </w:divBdr>
        </w:div>
        <w:div w:id="229658751">
          <w:marLeft w:val="0"/>
          <w:marRight w:val="0"/>
          <w:marTop w:val="0"/>
          <w:marBottom w:val="200"/>
          <w:divBdr>
            <w:top w:val="none" w:sz="0" w:space="0" w:color="auto"/>
            <w:left w:val="none" w:sz="0" w:space="0" w:color="auto"/>
            <w:bottom w:val="none" w:sz="0" w:space="0" w:color="auto"/>
            <w:right w:val="none" w:sz="0" w:space="0" w:color="auto"/>
          </w:divBdr>
        </w:div>
        <w:div w:id="1832677871">
          <w:marLeft w:val="0"/>
          <w:marRight w:val="0"/>
          <w:marTop w:val="0"/>
          <w:marBottom w:val="200"/>
          <w:divBdr>
            <w:top w:val="none" w:sz="0" w:space="0" w:color="auto"/>
            <w:left w:val="none" w:sz="0" w:space="0" w:color="auto"/>
            <w:bottom w:val="none" w:sz="0" w:space="0" w:color="auto"/>
            <w:right w:val="none" w:sz="0" w:space="0" w:color="auto"/>
          </w:divBdr>
        </w:div>
        <w:div w:id="292904227">
          <w:marLeft w:val="0"/>
          <w:marRight w:val="0"/>
          <w:marTop w:val="0"/>
          <w:marBottom w:val="200"/>
          <w:divBdr>
            <w:top w:val="none" w:sz="0" w:space="0" w:color="auto"/>
            <w:left w:val="none" w:sz="0" w:space="0" w:color="auto"/>
            <w:bottom w:val="none" w:sz="0" w:space="0" w:color="auto"/>
            <w:right w:val="none" w:sz="0" w:space="0" w:color="auto"/>
          </w:divBdr>
        </w:div>
        <w:div w:id="813988810">
          <w:marLeft w:val="0"/>
          <w:marRight w:val="0"/>
          <w:marTop w:val="0"/>
          <w:marBottom w:val="200"/>
          <w:divBdr>
            <w:top w:val="none" w:sz="0" w:space="0" w:color="auto"/>
            <w:left w:val="none" w:sz="0" w:space="0" w:color="auto"/>
            <w:bottom w:val="none" w:sz="0" w:space="0" w:color="auto"/>
            <w:right w:val="none" w:sz="0" w:space="0" w:color="auto"/>
          </w:divBdr>
        </w:div>
        <w:div w:id="1115559955">
          <w:marLeft w:val="0"/>
          <w:marRight w:val="0"/>
          <w:marTop w:val="0"/>
          <w:marBottom w:val="200"/>
          <w:divBdr>
            <w:top w:val="none" w:sz="0" w:space="0" w:color="auto"/>
            <w:left w:val="none" w:sz="0" w:space="0" w:color="auto"/>
            <w:bottom w:val="none" w:sz="0" w:space="0" w:color="auto"/>
            <w:right w:val="none" w:sz="0" w:space="0" w:color="auto"/>
          </w:divBdr>
        </w:div>
        <w:div w:id="538517376">
          <w:marLeft w:val="0"/>
          <w:marRight w:val="0"/>
          <w:marTop w:val="0"/>
          <w:marBottom w:val="200"/>
          <w:divBdr>
            <w:top w:val="none" w:sz="0" w:space="0" w:color="auto"/>
            <w:left w:val="none" w:sz="0" w:space="0" w:color="auto"/>
            <w:bottom w:val="none" w:sz="0" w:space="0" w:color="auto"/>
            <w:right w:val="none" w:sz="0" w:space="0" w:color="auto"/>
          </w:divBdr>
        </w:div>
        <w:div w:id="187526038">
          <w:marLeft w:val="0"/>
          <w:marRight w:val="0"/>
          <w:marTop w:val="0"/>
          <w:marBottom w:val="200"/>
          <w:divBdr>
            <w:top w:val="none" w:sz="0" w:space="0" w:color="auto"/>
            <w:left w:val="none" w:sz="0" w:space="0" w:color="auto"/>
            <w:bottom w:val="none" w:sz="0" w:space="0" w:color="auto"/>
            <w:right w:val="none" w:sz="0" w:space="0" w:color="auto"/>
          </w:divBdr>
        </w:div>
        <w:div w:id="285434171">
          <w:marLeft w:val="0"/>
          <w:marRight w:val="0"/>
          <w:marTop w:val="0"/>
          <w:marBottom w:val="200"/>
          <w:divBdr>
            <w:top w:val="none" w:sz="0" w:space="0" w:color="auto"/>
            <w:left w:val="none" w:sz="0" w:space="0" w:color="auto"/>
            <w:bottom w:val="none" w:sz="0" w:space="0" w:color="auto"/>
            <w:right w:val="none" w:sz="0" w:space="0" w:color="auto"/>
          </w:divBdr>
        </w:div>
        <w:div w:id="938441744">
          <w:marLeft w:val="0"/>
          <w:marRight w:val="0"/>
          <w:marTop w:val="0"/>
          <w:marBottom w:val="200"/>
          <w:divBdr>
            <w:top w:val="none" w:sz="0" w:space="0" w:color="auto"/>
            <w:left w:val="none" w:sz="0" w:space="0" w:color="auto"/>
            <w:bottom w:val="none" w:sz="0" w:space="0" w:color="auto"/>
            <w:right w:val="none" w:sz="0" w:space="0" w:color="auto"/>
          </w:divBdr>
        </w:div>
        <w:div w:id="1275945761">
          <w:marLeft w:val="0"/>
          <w:marRight w:val="0"/>
          <w:marTop w:val="0"/>
          <w:marBottom w:val="200"/>
          <w:divBdr>
            <w:top w:val="none" w:sz="0" w:space="0" w:color="auto"/>
            <w:left w:val="none" w:sz="0" w:space="0" w:color="auto"/>
            <w:bottom w:val="none" w:sz="0" w:space="0" w:color="auto"/>
            <w:right w:val="none" w:sz="0" w:space="0" w:color="auto"/>
          </w:divBdr>
        </w:div>
        <w:div w:id="563493039">
          <w:marLeft w:val="0"/>
          <w:marRight w:val="0"/>
          <w:marTop w:val="0"/>
          <w:marBottom w:val="200"/>
          <w:divBdr>
            <w:top w:val="none" w:sz="0" w:space="0" w:color="auto"/>
            <w:left w:val="none" w:sz="0" w:space="0" w:color="auto"/>
            <w:bottom w:val="none" w:sz="0" w:space="0" w:color="auto"/>
            <w:right w:val="none" w:sz="0" w:space="0" w:color="auto"/>
          </w:divBdr>
        </w:div>
        <w:div w:id="1722318158">
          <w:marLeft w:val="0"/>
          <w:marRight w:val="0"/>
          <w:marTop w:val="0"/>
          <w:marBottom w:val="200"/>
          <w:divBdr>
            <w:top w:val="none" w:sz="0" w:space="0" w:color="auto"/>
            <w:left w:val="none" w:sz="0" w:space="0" w:color="auto"/>
            <w:bottom w:val="none" w:sz="0" w:space="0" w:color="auto"/>
            <w:right w:val="none" w:sz="0" w:space="0" w:color="auto"/>
          </w:divBdr>
        </w:div>
        <w:div w:id="1095787176">
          <w:marLeft w:val="0"/>
          <w:marRight w:val="0"/>
          <w:marTop w:val="0"/>
          <w:marBottom w:val="200"/>
          <w:divBdr>
            <w:top w:val="none" w:sz="0" w:space="0" w:color="auto"/>
            <w:left w:val="none" w:sz="0" w:space="0" w:color="auto"/>
            <w:bottom w:val="none" w:sz="0" w:space="0" w:color="auto"/>
            <w:right w:val="none" w:sz="0" w:space="0" w:color="auto"/>
          </w:divBdr>
        </w:div>
        <w:div w:id="483160032">
          <w:marLeft w:val="0"/>
          <w:marRight w:val="0"/>
          <w:marTop w:val="0"/>
          <w:marBottom w:val="200"/>
          <w:divBdr>
            <w:top w:val="none" w:sz="0" w:space="0" w:color="auto"/>
            <w:left w:val="none" w:sz="0" w:space="0" w:color="auto"/>
            <w:bottom w:val="none" w:sz="0" w:space="0" w:color="auto"/>
            <w:right w:val="none" w:sz="0" w:space="0" w:color="auto"/>
          </w:divBdr>
        </w:div>
        <w:div w:id="2119443123">
          <w:marLeft w:val="0"/>
          <w:marRight w:val="0"/>
          <w:marTop w:val="0"/>
          <w:marBottom w:val="200"/>
          <w:divBdr>
            <w:top w:val="none" w:sz="0" w:space="0" w:color="auto"/>
            <w:left w:val="none" w:sz="0" w:space="0" w:color="auto"/>
            <w:bottom w:val="none" w:sz="0" w:space="0" w:color="auto"/>
            <w:right w:val="none" w:sz="0" w:space="0" w:color="auto"/>
          </w:divBdr>
        </w:div>
        <w:div w:id="215094390">
          <w:marLeft w:val="0"/>
          <w:marRight w:val="0"/>
          <w:marTop w:val="0"/>
          <w:marBottom w:val="200"/>
          <w:divBdr>
            <w:top w:val="none" w:sz="0" w:space="0" w:color="auto"/>
            <w:left w:val="none" w:sz="0" w:space="0" w:color="auto"/>
            <w:bottom w:val="none" w:sz="0" w:space="0" w:color="auto"/>
            <w:right w:val="none" w:sz="0" w:space="0" w:color="auto"/>
          </w:divBdr>
        </w:div>
        <w:div w:id="156314673">
          <w:marLeft w:val="0"/>
          <w:marRight w:val="0"/>
          <w:marTop w:val="0"/>
          <w:marBottom w:val="200"/>
          <w:divBdr>
            <w:top w:val="none" w:sz="0" w:space="0" w:color="auto"/>
            <w:left w:val="none" w:sz="0" w:space="0" w:color="auto"/>
            <w:bottom w:val="none" w:sz="0" w:space="0" w:color="auto"/>
            <w:right w:val="none" w:sz="0" w:space="0" w:color="auto"/>
          </w:divBdr>
        </w:div>
        <w:div w:id="1540244524">
          <w:marLeft w:val="0"/>
          <w:marRight w:val="0"/>
          <w:marTop w:val="0"/>
          <w:marBottom w:val="200"/>
          <w:divBdr>
            <w:top w:val="none" w:sz="0" w:space="0" w:color="auto"/>
            <w:left w:val="none" w:sz="0" w:space="0" w:color="auto"/>
            <w:bottom w:val="none" w:sz="0" w:space="0" w:color="auto"/>
            <w:right w:val="none" w:sz="0" w:space="0" w:color="auto"/>
          </w:divBdr>
        </w:div>
        <w:div w:id="1364283702">
          <w:marLeft w:val="0"/>
          <w:marRight w:val="0"/>
          <w:marTop w:val="0"/>
          <w:marBottom w:val="200"/>
          <w:divBdr>
            <w:top w:val="none" w:sz="0" w:space="0" w:color="auto"/>
            <w:left w:val="none" w:sz="0" w:space="0" w:color="auto"/>
            <w:bottom w:val="none" w:sz="0" w:space="0" w:color="auto"/>
            <w:right w:val="none" w:sz="0" w:space="0" w:color="auto"/>
          </w:divBdr>
        </w:div>
        <w:div w:id="667905299">
          <w:marLeft w:val="0"/>
          <w:marRight w:val="0"/>
          <w:marTop w:val="0"/>
          <w:marBottom w:val="200"/>
          <w:divBdr>
            <w:top w:val="none" w:sz="0" w:space="0" w:color="auto"/>
            <w:left w:val="none" w:sz="0" w:space="0" w:color="auto"/>
            <w:bottom w:val="none" w:sz="0" w:space="0" w:color="auto"/>
            <w:right w:val="none" w:sz="0" w:space="0" w:color="auto"/>
          </w:divBdr>
        </w:div>
        <w:div w:id="533811552">
          <w:marLeft w:val="0"/>
          <w:marRight w:val="0"/>
          <w:marTop w:val="0"/>
          <w:marBottom w:val="200"/>
          <w:divBdr>
            <w:top w:val="none" w:sz="0" w:space="0" w:color="auto"/>
            <w:left w:val="none" w:sz="0" w:space="0" w:color="auto"/>
            <w:bottom w:val="none" w:sz="0" w:space="0" w:color="auto"/>
            <w:right w:val="none" w:sz="0" w:space="0" w:color="auto"/>
          </w:divBdr>
        </w:div>
        <w:div w:id="335235726">
          <w:marLeft w:val="0"/>
          <w:marRight w:val="0"/>
          <w:marTop w:val="0"/>
          <w:marBottom w:val="200"/>
          <w:divBdr>
            <w:top w:val="none" w:sz="0" w:space="0" w:color="auto"/>
            <w:left w:val="none" w:sz="0" w:space="0" w:color="auto"/>
            <w:bottom w:val="none" w:sz="0" w:space="0" w:color="auto"/>
            <w:right w:val="none" w:sz="0" w:space="0" w:color="auto"/>
          </w:divBdr>
        </w:div>
        <w:div w:id="1358434163">
          <w:marLeft w:val="0"/>
          <w:marRight w:val="0"/>
          <w:marTop w:val="0"/>
          <w:marBottom w:val="200"/>
          <w:divBdr>
            <w:top w:val="none" w:sz="0" w:space="0" w:color="auto"/>
            <w:left w:val="none" w:sz="0" w:space="0" w:color="auto"/>
            <w:bottom w:val="none" w:sz="0" w:space="0" w:color="auto"/>
            <w:right w:val="none" w:sz="0" w:space="0" w:color="auto"/>
          </w:divBdr>
        </w:div>
        <w:div w:id="1084914672">
          <w:marLeft w:val="0"/>
          <w:marRight w:val="0"/>
          <w:marTop w:val="0"/>
          <w:marBottom w:val="200"/>
          <w:divBdr>
            <w:top w:val="none" w:sz="0" w:space="0" w:color="auto"/>
            <w:left w:val="none" w:sz="0" w:space="0" w:color="auto"/>
            <w:bottom w:val="none" w:sz="0" w:space="0" w:color="auto"/>
            <w:right w:val="none" w:sz="0" w:space="0" w:color="auto"/>
          </w:divBdr>
        </w:div>
        <w:div w:id="1416782498">
          <w:marLeft w:val="0"/>
          <w:marRight w:val="0"/>
          <w:marTop w:val="0"/>
          <w:marBottom w:val="200"/>
          <w:divBdr>
            <w:top w:val="none" w:sz="0" w:space="0" w:color="auto"/>
            <w:left w:val="none" w:sz="0" w:space="0" w:color="auto"/>
            <w:bottom w:val="none" w:sz="0" w:space="0" w:color="auto"/>
            <w:right w:val="none" w:sz="0" w:space="0" w:color="auto"/>
          </w:divBdr>
        </w:div>
        <w:div w:id="54665053">
          <w:marLeft w:val="0"/>
          <w:marRight w:val="0"/>
          <w:marTop w:val="0"/>
          <w:marBottom w:val="200"/>
          <w:divBdr>
            <w:top w:val="none" w:sz="0" w:space="0" w:color="auto"/>
            <w:left w:val="none" w:sz="0" w:space="0" w:color="auto"/>
            <w:bottom w:val="none" w:sz="0" w:space="0" w:color="auto"/>
            <w:right w:val="none" w:sz="0" w:space="0" w:color="auto"/>
          </w:divBdr>
        </w:div>
        <w:div w:id="835192556">
          <w:marLeft w:val="0"/>
          <w:marRight w:val="0"/>
          <w:marTop w:val="0"/>
          <w:marBottom w:val="200"/>
          <w:divBdr>
            <w:top w:val="none" w:sz="0" w:space="0" w:color="auto"/>
            <w:left w:val="none" w:sz="0" w:space="0" w:color="auto"/>
            <w:bottom w:val="none" w:sz="0" w:space="0" w:color="auto"/>
            <w:right w:val="none" w:sz="0" w:space="0" w:color="auto"/>
          </w:divBdr>
        </w:div>
        <w:div w:id="2122678057">
          <w:marLeft w:val="0"/>
          <w:marRight w:val="0"/>
          <w:marTop w:val="0"/>
          <w:marBottom w:val="200"/>
          <w:divBdr>
            <w:top w:val="none" w:sz="0" w:space="0" w:color="auto"/>
            <w:left w:val="none" w:sz="0" w:space="0" w:color="auto"/>
            <w:bottom w:val="none" w:sz="0" w:space="0" w:color="auto"/>
            <w:right w:val="none" w:sz="0" w:space="0" w:color="auto"/>
          </w:divBdr>
        </w:div>
        <w:div w:id="1248538448">
          <w:marLeft w:val="0"/>
          <w:marRight w:val="0"/>
          <w:marTop w:val="0"/>
          <w:marBottom w:val="200"/>
          <w:divBdr>
            <w:top w:val="none" w:sz="0" w:space="0" w:color="auto"/>
            <w:left w:val="none" w:sz="0" w:space="0" w:color="auto"/>
            <w:bottom w:val="none" w:sz="0" w:space="0" w:color="auto"/>
            <w:right w:val="none" w:sz="0" w:space="0" w:color="auto"/>
          </w:divBdr>
        </w:div>
        <w:div w:id="386950453">
          <w:marLeft w:val="0"/>
          <w:marRight w:val="0"/>
          <w:marTop w:val="0"/>
          <w:marBottom w:val="200"/>
          <w:divBdr>
            <w:top w:val="none" w:sz="0" w:space="0" w:color="auto"/>
            <w:left w:val="none" w:sz="0" w:space="0" w:color="auto"/>
            <w:bottom w:val="none" w:sz="0" w:space="0" w:color="auto"/>
            <w:right w:val="none" w:sz="0" w:space="0" w:color="auto"/>
          </w:divBdr>
        </w:div>
        <w:div w:id="1174221660">
          <w:marLeft w:val="0"/>
          <w:marRight w:val="0"/>
          <w:marTop w:val="0"/>
          <w:marBottom w:val="200"/>
          <w:divBdr>
            <w:top w:val="none" w:sz="0" w:space="0" w:color="auto"/>
            <w:left w:val="none" w:sz="0" w:space="0" w:color="auto"/>
            <w:bottom w:val="none" w:sz="0" w:space="0" w:color="auto"/>
            <w:right w:val="none" w:sz="0" w:space="0" w:color="auto"/>
          </w:divBdr>
        </w:div>
        <w:div w:id="1311902664">
          <w:marLeft w:val="0"/>
          <w:marRight w:val="0"/>
          <w:marTop w:val="0"/>
          <w:marBottom w:val="200"/>
          <w:divBdr>
            <w:top w:val="none" w:sz="0" w:space="0" w:color="auto"/>
            <w:left w:val="none" w:sz="0" w:space="0" w:color="auto"/>
            <w:bottom w:val="none" w:sz="0" w:space="0" w:color="auto"/>
            <w:right w:val="none" w:sz="0" w:space="0" w:color="auto"/>
          </w:divBdr>
        </w:div>
        <w:div w:id="209151679">
          <w:marLeft w:val="0"/>
          <w:marRight w:val="0"/>
          <w:marTop w:val="0"/>
          <w:marBottom w:val="200"/>
          <w:divBdr>
            <w:top w:val="none" w:sz="0" w:space="0" w:color="auto"/>
            <w:left w:val="none" w:sz="0" w:space="0" w:color="auto"/>
            <w:bottom w:val="none" w:sz="0" w:space="0" w:color="auto"/>
            <w:right w:val="none" w:sz="0" w:space="0" w:color="auto"/>
          </w:divBdr>
        </w:div>
        <w:div w:id="1965430040">
          <w:marLeft w:val="0"/>
          <w:marRight w:val="0"/>
          <w:marTop w:val="0"/>
          <w:marBottom w:val="200"/>
          <w:divBdr>
            <w:top w:val="none" w:sz="0" w:space="0" w:color="auto"/>
            <w:left w:val="none" w:sz="0" w:space="0" w:color="auto"/>
            <w:bottom w:val="none" w:sz="0" w:space="0" w:color="auto"/>
            <w:right w:val="none" w:sz="0" w:space="0" w:color="auto"/>
          </w:divBdr>
        </w:div>
        <w:div w:id="885262220">
          <w:marLeft w:val="0"/>
          <w:marRight w:val="0"/>
          <w:marTop w:val="0"/>
          <w:marBottom w:val="200"/>
          <w:divBdr>
            <w:top w:val="none" w:sz="0" w:space="0" w:color="auto"/>
            <w:left w:val="none" w:sz="0" w:space="0" w:color="auto"/>
            <w:bottom w:val="none" w:sz="0" w:space="0" w:color="auto"/>
            <w:right w:val="none" w:sz="0" w:space="0" w:color="auto"/>
          </w:divBdr>
        </w:div>
        <w:div w:id="378552231">
          <w:marLeft w:val="0"/>
          <w:marRight w:val="0"/>
          <w:marTop w:val="0"/>
          <w:marBottom w:val="200"/>
          <w:divBdr>
            <w:top w:val="none" w:sz="0" w:space="0" w:color="auto"/>
            <w:left w:val="none" w:sz="0" w:space="0" w:color="auto"/>
            <w:bottom w:val="none" w:sz="0" w:space="0" w:color="auto"/>
            <w:right w:val="none" w:sz="0" w:space="0" w:color="auto"/>
          </w:divBdr>
        </w:div>
        <w:div w:id="226261924">
          <w:marLeft w:val="0"/>
          <w:marRight w:val="0"/>
          <w:marTop w:val="0"/>
          <w:marBottom w:val="200"/>
          <w:divBdr>
            <w:top w:val="none" w:sz="0" w:space="0" w:color="auto"/>
            <w:left w:val="none" w:sz="0" w:space="0" w:color="auto"/>
            <w:bottom w:val="none" w:sz="0" w:space="0" w:color="auto"/>
            <w:right w:val="none" w:sz="0" w:space="0" w:color="auto"/>
          </w:divBdr>
        </w:div>
        <w:div w:id="1580600827">
          <w:marLeft w:val="0"/>
          <w:marRight w:val="0"/>
          <w:marTop w:val="0"/>
          <w:marBottom w:val="200"/>
          <w:divBdr>
            <w:top w:val="none" w:sz="0" w:space="0" w:color="auto"/>
            <w:left w:val="none" w:sz="0" w:space="0" w:color="auto"/>
            <w:bottom w:val="none" w:sz="0" w:space="0" w:color="auto"/>
            <w:right w:val="none" w:sz="0" w:space="0" w:color="auto"/>
          </w:divBdr>
        </w:div>
        <w:div w:id="1353992343">
          <w:marLeft w:val="0"/>
          <w:marRight w:val="0"/>
          <w:marTop w:val="0"/>
          <w:marBottom w:val="200"/>
          <w:divBdr>
            <w:top w:val="none" w:sz="0" w:space="0" w:color="auto"/>
            <w:left w:val="none" w:sz="0" w:space="0" w:color="auto"/>
            <w:bottom w:val="none" w:sz="0" w:space="0" w:color="auto"/>
            <w:right w:val="none" w:sz="0" w:space="0" w:color="auto"/>
          </w:divBdr>
        </w:div>
        <w:div w:id="1644236475">
          <w:marLeft w:val="0"/>
          <w:marRight w:val="0"/>
          <w:marTop w:val="0"/>
          <w:marBottom w:val="200"/>
          <w:divBdr>
            <w:top w:val="none" w:sz="0" w:space="0" w:color="auto"/>
            <w:left w:val="none" w:sz="0" w:space="0" w:color="auto"/>
            <w:bottom w:val="none" w:sz="0" w:space="0" w:color="auto"/>
            <w:right w:val="none" w:sz="0" w:space="0" w:color="auto"/>
          </w:divBdr>
        </w:div>
        <w:div w:id="508831531">
          <w:marLeft w:val="0"/>
          <w:marRight w:val="0"/>
          <w:marTop w:val="0"/>
          <w:marBottom w:val="200"/>
          <w:divBdr>
            <w:top w:val="none" w:sz="0" w:space="0" w:color="auto"/>
            <w:left w:val="none" w:sz="0" w:space="0" w:color="auto"/>
            <w:bottom w:val="none" w:sz="0" w:space="0" w:color="auto"/>
            <w:right w:val="none" w:sz="0" w:space="0" w:color="auto"/>
          </w:divBdr>
        </w:div>
        <w:div w:id="1076168536">
          <w:marLeft w:val="0"/>
          <w:marRight w:val="0"/>
          <w:marTop w:val="0"/>
          <w:marBottom w:val="200"/>
          <w:divBdr>
            <w:top w:val="none" w:sz="0" w:space="0" w:color="auto"/>
            <w:left w:val="none" w:sz="0" w:space="0" w:color="auto"/>
            <w:bottom w:val="none" w:sz="0" w:space="0" w:color="auto"/>
            <w:right w:val="none" w:sz="0" w:space="0" w:color="auto"/>
          </w:divBdr>
        </w:div>
        <w:div w:id="1082948583">
          <w:marLeft w:val="0"/>
          <w:marRight w:val="0"/>
          <w:marTop w:val="0"/>
          <w:marBottom w:val="200"/>
          <w:divBdr>
            <w:top w:val="none" w:sz="0" w:space="0" w:color="auto"/>
            <w:left w:val="none" w:sz="0" w:space="0" w:color="auto"/>
            <w:bottom w:val="none" w:sz="0" w:space="0" w:color="auto"/>
            <w:right w:val="none" w:sz="0" w:space="0" w:color="auto"/>
          </w:divBdr>
        </w:div>
        <w:div w:id="1841962420">
          <w:marLeft w:val="0"/>
          <w:marRight w:val="0"/>
          <w:marTop w:val="0"/>
          <w:marBottom w:val="200"/>
          <w:divBdr>
            <w:top w:val="none" w:sz="0" w:space="0" w:color="auto"/>
            <w:left w:val="none" w:sz="0" w:space="0" w:color="auto"/>
            <w:bottom w:val="none" w:sz="0" w:space="0" w:color="auto"/>
            <w:right w:val="none" w:sz="0" w:space="0" w:color="auto"/>
          </w:divBdr>
        </w:div>
        <w:div w:id="549532691">
          <w:marLeft w:val="0"/>
          <w:marRight w:val="0"/>
          <w:marTop w:val="0"/>
          <w:marBottom w:val="200"/>
          <w:divBdr>
            <w:top w:val="none" w:sz="0" w:space="0" w:color="auto"/>
            <w:left w:val="none" w:sz="0" w:space="0" w:color="auto"/>
            <w:bottom w:val="none" w:sz="0" w:space="0" w:color="auto"/>
            <w:right w:val="none" w:sz="0" w:space="0" w:color="auto"/>
          </w:divBdr>
        </w:div>
        <w:div w:id="1571312121">
          <w:marLeft w:val="0"/>
          <w:marRight w:val="0"/>
          <w:marTop w:val="0"/>
          <w:marBottom w:val="200"/>
          <w:divBdr>
            <w:top w:val="none" w:sz="0" w:space="0" w:color="auto"/>
            <w:left w:val="none" w:sz="0" w:space="0" w:color="auto"/>
            <w:bottom w:val="none" w:sz="0" w:space="0" w:color="auto"/>
            <w:right w:val="none" w:sz="0" w:space="0" w:color="auto"/>
          </w:divBdr>
        </w:div>
        <w:div w:id="2093157672">
          <w:marLeft w:val="0"/>
          <w:marRight w:val="0"/>
          <w:marTop w:val="0"/>
          <w:marBottom w:val="200"/>
          <w:divBdr>
            <w:top w:val="none" w:sz="0" w:space="0" w:color="auto"/>
            <w:left w:val="none" w:sz="0" w:space="0" w:color="auto"/>
            <w:bottom w:val="none" w:sz="0" w:space="0" w:color="auto"/>
            <w:right w:val="none" w:sz="0" w:space="0" w:color="auto"/>
          </w:divBdr>
        </w:div>
        <w:div w:id="1062875198">
          <w:marLeft w:val="0"/>
          <w:marRight w:val="0"/>
          <w:marTop w:val="0"/>
          <w:marBottom w:val="200"/>
          <w:divBdr>
            <w:top w:val="none" w:sz="0" w:space="0" w:color="auto"/>
            <w:left w:val="none" w:sz="0" w:space="0" w:color="auto"/>
            <w:bottom w:val="none" w:sz="0" w:space="0" w:color="auto"/>
            <w:right w:val="none" w:sz="0" w:space="0" w:color="auto"/>
          </w:divBdr>
        </w:div>
        <w:div w:id="1312295779">
          <w:marLeft w:val="0"/>
          <w:marRight w:val="0"/>
          <w:marTop w:val="0"/>
          <w:marBottom w:val="200"/>
          <w:divBdr>
            <w:top w:val="none" w:sz="0" w:space="0" w:color="auto"/>
            <w:left w:val="none" w:sz="0" w:space="0" w:color="auto"/>
            <w:bottom w:val="none" w:sz="0" w:space="0" w:color="auto"/>
            <w:right w:val="none" w:sz="0" w:space="0" w:color="auto"/>
          </w:divBdr>
        </w:div>
        <w:div w:id="1843006084">
          <w:marLeft w:val="0"/>
          <w:marRight w:val="0"/>
          <w:marTop w:val="0"/>
          <w:marBottom w:val="200"/>
          <w:divBdr>
            <w:top w:val="none" w:sz="0" w:space="0" w:color="auto"/>
            <w:left w:val="none" w:sz="0" w:space="0" w:color="auto"/>
            <w:bottom w:val="none" w:sz="0" w:space="0" w:color="auto"/>
            <w:right w:val="none" w:sz="0" w:space="0" w:color="auto"/>
          </w:divBdr>
        </w:div>
        <w:div w:id="230703175">
          <w:marLeft w:val="0"/>
          <w:marRight w:val="0"/>
          <w:marTop w:val="0"/>
          <w:marBottom w:val="200"/>
          <w:divBdr>
            <w:top w:val="none" w:sz="0" w:space="0" w:color="auto"/>
            <w:left w:val="none" w:sz="0" w:space="0" w:color="auto"/>
            <w:bottom w:val="none" w:sz="0" w:space="0" w:color="auto"/>
            <w:right w:val="none" w:sz="0" w:space="0" w:color="auto"/>
          </w:divBdr>
        </w:div>
        <w:div w:id="2089646501">
          <w:marLeft w:val="0"/>
          <w:marRight w:val="0"/>
          <w:marTop w:val="0"/>
          <w:marBottom w:val="200"/>
          <w:divBdr>
            <w:top w:val="none" w:sz="0" w:space="0" w:color="auto"/>
            <w:left w:val="none" w:sz="0" w:space="0" w:color="auto"/>
            <w:bottom w:val="none" w:sz="0" w:space="0" w:color="auto"/>
            <w:right w:val="none" w:sz="0" w:space="0" w:color="auto"/>
          </w:divBdr>
        </w:div>
        <w:div w:id="1434940673">
          <w:marLeft w:val="0"/>
          <w:marRight w:val="0"/>
          <w:marTop w:val="0"/>
          <w:marBottom w:val="200"/>
          <w:divBdr>
            <w:top w:val="none" w:sz="0" w:space="0" w:color="auto"/>
            <w:left w:val="none" w:sz="0" w:space="0" w:color="auto"/>
            <w:bottom w:val="none" w:sz="0" w:space="0" w:color="auto"/>
            <w:right w:val="none" w:sz="0" w:space="0" w:color="auto"/>
          </w:divBdr>
        </w:div>
        <w:div w:id="1412509926">
          <w:marLeft w:val="0"/>
          <w:marRight w:val="0"/>
          <w:marTop w:val="0"/>
          <w:marBottom w:val="200"/>
          <w:divBdr>
            <w:top w:val="none" w:sz="0" w:space="0" w:color="auto"/>
            <w:left w:val="none" w:sz="0" w:space="0" w:color="auto"/>
            <w:bottom w:val="none" w:sz="0" w:space="0" w:color="auto"/>
            <w:right w:val="none" w:sz="0" w:space="0" w:color="auto"/>
          </w:divBdr>
        </w:div>
        <w:div w:id="1947618620">
          <w:marLeft w:val="0"/>
          <w:marRight w:val="0"/>
          <w:marTop w:val="0"/>
          <w:marBottom w:val="200"/>
          <w:divBdr>
            <w:top w:val="none" w:sz="0" w:space="0" w:color="auto"/>
            <w:left w:val="none" w:sz="0" w:space="0" w:color="auto"/>
            <w:bottom w:val="none" w:sz="0" w:space="0" w:color="auto"/>
            <w:right w:val="none" w:sz="0" w:space="0" w:color="auto"/>
          </w:divBdr>
        </w:div>
        <w:div w:id="643319568">
          <w:marLeft w:val="0"/>
          <w:marRight w:val="0"/>
          <w:marTop w:val="0"/>
          <w:marBottom w:val="200"/>
          <w:divBdr>
            <w:top w:val="none" w:sz="0" w:space="0" w:color="auto"/>
            <w:left w:val="none" w:sz="0" w:space="0" w:color="auto"/>
            <w:bottom w:val="none" w:sz="0" w:space="0" w:color="auto"/>
            <w:right w:val="none" w:sz="0" w:space="0" w:color="auto"/>
          </w:divBdr>
        </w:div>
        <w:div w:id="1729179979">
          <w:marLeft w:val="0"/>
          <w:marRight w:val="0"/>
          <w:marTop w:val="0"/>
          <w:marBottom w:val="200"/>
          <w:divBdr>
            <w:top w:val="none" w:sz="0" w:space="0" w:color="auto"/>
            <w:left w:val="none" w:sz="0" w:space="0" w:color="auto"/>
            <w:bottom w:val="none" w:sz="0" w:space="0" w:color="auto"/>
            <w:right w:val="none" w:sz="0" w:space="0" w:color="auto"/>
          </w:divBdr>
        </w:div>
        <w:div w:id="2076665358">
          <w:marLeft w:val="0"/>
          <w:marRight w:val="0"/>
          <w:marTop w:val="0"/>
          <w:marBottom w:val="200"/>
          <w:divBdr>
            <w:top w:val="none" w:sz="0" w:space="0" w:color="auto"/>
            <w:left w:val="none" w:sz="0" w:space="0" w:color="auto"/>
            <w:bottom w:val="none" w:sz="0" w:space="0" w:color="auto"/>
            <w:right w:val="none" w:sz="0" w:space="0" w:color="auto"/>
          </w:divBdr>
        </w:div>
        <w:div w:id="1301500608">
          <w:marLeft w:val="0"/>
          <w:marRight w:val="0"/>
          <w:marTop w:val="0"/>
          <w:marBottom w:val="200"/>
          <w:divBdr>
            <w:top w:val="none" w:sz="0" w:space="0" w:color="auto"/>
            <w:left w:val="none" w:sz="0" w:space="0" w:color="auto"/>
            <w:bottom w:val="none" w:sz="0" w:space="0" w:color="auto"/>
            <w:right w:val="none" w:sz="0" w:space="0" w:color="auto"/>
          </w:divBdr>
        </w:div>
        <w:div w:id="982319528">
          <w:marLeft w:val="0"/>
          <w:marRight w:val="0"/>
          <w:marTop w:val="0"/>
          <w:marBottom w:val="200"/>
          <w:divBdr>
            <w:top w:val="none" w:sz="0" w:space="0" w:color="auto"/>
            <w:left w:val="none" w:sz="0" w:space="0" w:color="auto"/>
            <w:bottom w:val="none" w:sz="0" w:space="0" w:color="auto"/>
            <w:right w:val="none" w:sz="0" w:space="0" w:color="auto"/>
          </w:divBdr>
        </w:div>
        <w:div w:id="517888471">
          <w:marLeft w:val="0"/>
          <w:marRight w:val="0"/>
          <w:marTop w:val="0"/>
          <w:marBottom w:val="200"/>
          <w:divBdr>
            <w:top w:val="none" w:sz="0" w:space="0" w:color="auto"/>
            <w:left w:val="none" w:sz="0" w:space="0" w:color="auto"/>
            <w:bottom w:val="none" w:sz="0" w:space="0" w:color="auto"/>
            <w:right w:val="none" w:sz="0" w:space="0" w:color="auto"/>
          </w:divBdr>
        </w:div>
        <w:div w:id="844367233">
          <w:marLeft w:val="0"/>
          <w:marRight w:val="0"/>
          <w:marTop w:val="0"/>
          <w:marBottom w:val="200"/>
          <w:divBdr>
            <w:top w:val="none" w:sz="0" w:space="0" w:color="auto"/>
            <w:left w:val="none" w:sz="0" w:space="0" w:color="auto"/>
            <w:bottom w:val="none" w:sz="0" w:space="0" w:color="auto"/>
            <w:right w:val="none" w:sz="0" w:space="0" w:color="auto"/>
          </w:divBdr>
        </w:div>
        <w:div w:id="648486265">
          <w:marLeft w:val="0"/>
          <w:marRight w:val="0"/>
          <w:marTop w:val="0"/>
          <w:marBottom w:val="200"/>
          <w:divBdr>
            <w:top w:val="none" w:sz="0" w:space="0" w:color="auto"/>
            <w:left w:val="none" w:sz="0" w:space="0" w:color="auto"/>
            <w:bottom w:val="none" w:sz="0" w:space="0" w:color="auto"/>
            <w:right w:val="none" w:sz="0" w:space="0" w:color="auto"/>
          </w:divBdr>
        </w:div>
        <w:div w:id="1053696163">
          <w:marLeft w:val="0"/>
          <w:marRight w:val="0"/>
          <w:marTop w:val="0"/>
          <w:marBottom w:val="200"/>
          <w:divBdr>
            <w:top w:val="none" w:sz="0" w:space="0" w:color="auto"/>
            <w:left w:val="none" w:sz="0" w:space="0" w:color="auto"/>
            <w:bottom w:val="none" w:sz="0" w:space="0" w:color="auto"/>
            <w:right w:val="none" w:sz="0" w:space="0" w:color="auto"/>
          </w:divBdr>
        </w:div>
        <w:div w:id="1508518628">
          <w:marLeft w:val="0"/>
          <w:marRight w:val="0"/>
          <w:marTop w:val="0"/>
          <w:marBottom w:val="200"/>
          <w:divBdr>
            <w:top w:val="none" w:sz="0" w:space="0" w:color="auto"/>
            <w:left w:val="none" w:sz="0" w:space="0" w:color="auto"/>
            <w:bottom w:val="none" w:sz="0" w:space="0" w:color="auto"/>
            <w:right w:val="none" w:sz="0" w:space="0" w:color="auto"/>
          </w:divBdr>
        </w:div>
        <w:div w:id="1215578804">
          <w:marLeft w:val="0"/>
          <w:marRight w:val="0"/>
          <w:marTop w:val="0"/>
          <w:marBottom w:val="200"/>
          <w:divBdr>
            <w:top w:val="none" w:sz="0" w:space="0" w:color="auto"/>
            <w:left w:val="none" w:sz="0" w:space="0" w:color="auto"/>
            <w:bottom w:val="none" w:sz="0" w:space="0" w:color="auto"/>
            <w:right w:val="none" w:sz="0" w:space="0" w:color="auto"/>
          </w:divBdr>
        </w:div>
        <w:div w:id="377163934">
          <w:marLeft w:val="0"/>
          <w:marRight w:val="0"/>
          <w:marTop w:val="0"/>
          <w:marBottom w:val="200"/>
          <w:divBdr>
            <w:top w:val="none" w:sz="0" w:space="0" w:color="auto"/>
            <w:left w:val="none" w:sz="0" w:space="0" w:color="auto"/>
            <w:bottom w:val="none" w:sz="0" w:space="0" w:color="auto"/>
            <w:right w:val="none" w:sz="0" w:space="0" w:color="auto"/>
          </w:divBdr>
        </w:div>
        <w:div w:id="1300111730">
          <w:marLeft w:val="0"/>
          <w:marRight w:val="0"/>
          <w:marTop w:val="0"/>
          <w:marBottom w:val="200"/>
          <w:divBdr>
            <w:top w:val="none" w:sz="0" w:space="0" w:color="auto"/>
            <w:left w:val="none" w:sz="0" w:space="0" w:color="auto"/>
            <w:bottom w:val="none" w:sz="0" w:space="0" w:color="auto"/>
            <w:right w:val="none" w:sz="0" w:space="0" w:color="auto"/>
          </w:divBdr>
        </w:div>
        <w:div w:id="382171027">
          <w:marLeft w:val="0"/>
          <w:marRight w:val="0"/>
          <w:marTop w:val="0"/>
          <w:marBottom w:val="200"/>
          <w:divBdr>
            <w:top w:val="none" w:sz="0" w:space="0" w:color="auto"/>
            <w:left w:val="none" w:sz="0" w:space="0" w:color="auto"/>
            <w:bottom w:val="none" w:sz="0" w:space="0" w:color="auto"/>
            <w:right w:val="none" w:sz="0" w:space="0" w:color="auto"/>
          </w:divBdr>
        </w:div>
        <w:div w:id="1887832353">
          <w:marLeft w:val="0"/>
          <w:marRight w:val="0"/>
          <w:marTop w:val="0"/>
          <w:marBottom w:val="200"/>
          <w:divBdr>
            <w:top w:val="none" w:sz="0" w:space="0" w:color="auto"/>
            <w:left w:val="none" w:sz="0" w:space="0" w:color="auto"/>
            <w:bottom w:val="none" w:sz="0" w:space="0" w:color="auto"/>
            <w:right w:val="none" w:sz="0" w:space="0" w:color="auto"/>
          </w:divBdr>
        </w:div>
        <w:div w:id="907496912">
          <w:marLeft w:val="0"/>
          <w:marRight w:val="0"/>
          <w:marTop w:val="0"/>
          <w:marBottom w:val="200"/>
          <w:divBdr>
            <w:top w:val="none" w:sz="0" w:space="0" w:color="auto"/>
            <w:left w:val="none" w:sz="0" w:space="0" w:color="auto"/>
            <w:bottom w:val="none" w:sz="0" w:space="0" w:color="auto"/>
            <w:right w:val="none" w:sz="0" w:space="0" w:color="auto"/>
          </w:divBdr>
        </w:div>
        <w:div w:id="1439911442">
          <w:marLeft w:val="0"/>
          <w:marRight w:val="0"/>
          <w:marTop w:val="0"/>
          <w:marBottom w:val="200"/>
          <w:divBdr>
            <w:top w:val="none" w:sz="0" w:space="0" w:color="auto"/>
            <w:left w:val="none" w:sz="0" w:space="0" w:color="auto"/>
            <w:bottom w:val="none" w:sz="0" w:space="0" w:color="auto"/>
            <w:right w:val="none" w:sz="0" w:space="0" w:color="auto"/>
          </w:divBdr>
        </w:div>
        <w:div w:id="896015346">
          <w:marLeft w:val="0"/>
          <w:marRight w:val="0"/>
          <w:marTop w:val="0"/>
          <w:marBottom w:val="200"/>
          <w:divBdr>
            <w:top w:val="none" w:sz="0" w:space="0" w:color="auto"/>
            <w:left w:val="none" w:sz="0" w:space="0" w:color="auto"/>
            <w:bottom w:val="none" w:sz="0" w:space="0" w:color="auto"/>
            <w:right w:val="none" w:sz="0" w:space="0" w:color="auto"/>
          </w:divBdr>
        </w:div>
        <w:div w:id="580337141">
          <w:marLeft w:val="0"/>
          <w:marRight w:val="0"/>
          <w:marTop w:val="0"/>
          <w:marBottom w:val="200"/>
          <w:divBdr>
            <w:top w:val="none" w:sz="0" w:space="0" w:color="auto"/>
            <w:left w:val="none" w:sz="0" w:space="0" w:color="auto"/>
            <w:bottom w:val="none" w:sz="0" w:space="0" w:color="auto"/>
            <w:right w:val="none" w:sz="0" w:space="0" w:color="auto"/>
          </w:divBdr>
        </w:div>
        <w:div w:id="1562598803">
          <w:marLeft w:val="0"/>
          <w:marRight w:val="0"/>
          <w:marTop w:val="0"/>
          <w:marBottom w:val="200"/>
          <w:divBdr>
            <w:top w:val="none" w:sz="0" w:space="0" w:color="auto"/>
            <w:left w:val="none" w:sz="0" w:space="0" w:color="auto"/>
            <w:bottom w:val="none" w:sz="0" w:space="0" w:color="auto"/>
            <w:right w:val="none" w:sz="0" w:space="0" w:color="auto"/>
          </w:divBdr>
        </w:div>
        <w:div w:id="1996831635">
          <w:marLeft w:val="0"/>
          <w:marRight w:val="0"/>
          <w:marTop w:val="0"/>
          <w:marBottom w:val="200"/>
          <w:divBdr>
            <w:top w:val="none" w:sz="0" w:space="0" w:color="auto"/>
            <w:left w:val="none" w:sz="0" w:space="0" w:color="auto"/>
            <w:bottom w:val="none" w:sz="0" w:space="0" w:color="auto"/>
            <w:right w:val="none" w:sz="0" w:space="0" w:color="auto"/>
          </w:divBdr>
        </w:div>
        <w:div w:id="47805995">
          <w:marLeft w:val="0"/>
          <w:marRight w:val="0"/>
          <w:marTop w:val="0"/>
          <w:marBottom w:val="200"/>
          <w:divBdr>
            <w:top w:val="none" w:sz="0" w:space="0" w:color="auto"/>
            <w:left w:val="none" w:sz="0" w:space="0" w:color="auto"/>
            <w:bottom w:val="none" w:sz="0" w:space="0" w:color="auto"/>
            <w:right w:val="none" w:sz="0" w:space="0" w:color="auto"/>
          </w:divBdr>
        </w:div>
        <w:div w:id="180632912">
          <w:marLeft w:val="0"/>
          <w:marRight w:val="0"/>
          <w:marTop w:val="0"/>
          <w:marBottom w:val="200"/>
          <w:divBdr>
            <w:top w:val="none" w:sz="0" w:space="0" w:color="auto"/>
            <w:left w:val="none" w:sz="0" w:space="0" w:color="auto"/>
            <w:bottom w:val="none" w:sz="0" w:space="0" w:color="auto"/>
            <w:right w:val="none" w:sz="0" w:space="0" w:color="auto"/>
          </w:divBdr>
        </w:div>
        <w:div w:id="1213273124">
          <w:marLeft w:val="0"/>
          <w:marRight w:val="0"/>
          <w:marTop w:val="0"/>
          <w:marBottom w:val="200"/>
          <w:divBdr>
            <w:top w:val="none" w:sz="0" w:space="0" w:color="auto"/>
            <w:left w:val="none" w:sz="0" w:space="0" w:color="auto"/>
            <w:bottom w:val="none" w:sz="0" w:space="0" w:color="auto"/>
            <w:right w:val="none" w:sz="0" w:space="0" w:color="auto"/>
          </w:divBdr>
        </w:div>
        <w:div w:id="787814542">
          <w:marLeft w:val="0"/>
          <w:marRight w:val="0"/>
          <w:marTop w:val="0"/>
          <w:marBottom w:val="200"/>
          <w:divBdr>
            <w:top w:val="none" w:sz="0" w:space="0" w:color="auto"/>
            <w:left w:val="none" w:sz="0" w:space="0" w:color="auto"/>
            <w:bottom w:val="none" w:sz="0" w:space="0" w:color="auto"/>
            <w:right w:val="none" w:sz="0" w:space="0" w:color="auto"/>
          </w:divBdr>
        </w:div>
        <w:div w:id="1474638726">
          <w:marLeft w:val="0"/>
          <w:marRight w:val="0"/>
          <w:marTop w:val="0"/>
          <w:marBottom w:val="200"/>
          <w:divBdr>
            <w:top w:val="none" w:sz="0" w:space="0" w:color="auto"/>
            <w:left w:val="none" w:sz="0" w:space="0" w:color="auto"/>
            <w:bottom w:val="none" w:sz="0" w:space="0" w:color="auto"/>
            <w:right w:val="none" w:sz="0" w:space="0" w:color="auto"/>
          </w:divBdr>
        </w:div>
        <w:div w:id="878855453">
          <w:marLeft w:val="0"/>
          <w:marRight w:val="0"/>
          <w:marTop w:val="0"/>
          <w:marBottom w:val="200"/>
          <w:divBdr>
            <w:top w:val="none" w:sz="0" w:space="0" w:color="auto"/>
            <w:left w:val="none" w:sz="0" w:space="0" w:color="auto"/>
            <w:bottom w:val="none" w:sz="0" w:space="0" w:color="auto"/>
            <w:right w:val="none" w:sz="0" w:space="0" w:color="auto"/>
          </w:divBdr>
        </w:div>
        <w:div w:id="2005622423">
          <w:marLeft w:val="0"/>
          <w:marRight w:val="0"/>
          <w:marTop w:val="0"/>
          <w:marBottom w:val="200"/>
          <w:divBdr>
            <w:top w:val="none" w:sz="0" w:space="0" w:color="auto"/>
            <w:left w:val="none" w:sz="0" w:space="0" w:color="auto"/>
            <w:bottom w:val="none" w:sz="0" w:space="0" w:color="auto"/>
            <w:right w:val="none" w:sz="0" w:space="0" w:color="auto"/>
          </w:divBdr>
        </w:div>
        <w:div w:id="1127115851">
          <w:marLeft w:val="0"/>
          <w:marRight w:val="0"/>
          <w:marTop w:val="0"/>
          <w:marBottom w:val="200"/>
          <w:divBdr>
            <w:top w:val="none" w:sz="0" w:space="0" w:color="auto"/>
            <w:left w:val="none" w:sz="0" w:space="0" w:color="auto"/>
            <w:bottom w:val="none" w:sz="0" w:space="0" w:color="auto"/>
            <w:right w:val="none" w:sz="0" w:space="0" w:color="auto"/>
          </w:divBdr>
        </w:div>
        <w:div w:id="374282602">
          <w:marLeft w:val="0"/>
          <w:marRight w:val="0"/>
          <w:marTop w:val="0"/>
          <w:marBottom w:val="200"/>
          <w:divBdr>
            <w:top w:val="none" w:sz="0" w:space="0" w:color="auto"/>
            <w:left w:val="none" w:sz="0" w:space="0" w:color="auto"/>
            <w:bottom w:val="none" w:sz="0" w:space="0" w:color="auto"/>
            <w:right w:val="none" w:sz="0" w:space="0" w:color="auto"/>
          </w:divBdr>
        </w:div>
        <w:div w:id="567499161">
          <w:marLeft w:val="0"/>
          <w:marRight w:val="0"/>
          <w:marTop w:val="0"/>
          <w:marBottom w:val="200"/>
          <w:divBdr>
            <w:top w:val="none" w:sz="0" w:space="0" w:color="auto"/>
            <w:left w:val="none" w:sz="0" w:space="0" w:color="auto"/>
            <w:bottom w:val="none" w:sz="0" w:space="0" w:color="auto"/>
            <w:right w:val="none" w:sz="0" w:space="0" w:color="auto"/>
          </w:divBdr>
        </w:div>
        <w:div w:id="1968273482">
          <w:marLeft w:val="0"/>
          <w:marRight w:val="0"/>
          <w:marTop w:val="0"/>
          <w:marBottom w:val="200"/>
          <w:divBdr>
            <w:top w:val="none" w:sz="0" w:space="0" w:color="auto"/>
            <w:left w:val="none" w:sz="0" w:space="0" w:color="auto"/>
            <w:bottom w:val="none" w:sz="0" w:space="0" w:color="auto"/>
            <w:right w:val="none" w:sz="0" w:space="0" w:color="auto"/>
          </w:divBdr>
        </w:div>
        <w:div w:id="1666468795">
          <w:marLeft w:val="0"/>
          <w:marRight w:val="0"/>
          <w:marTop w:val="0"/>
          <w:marBottom w:val="200"/>
          <w:divBdr>
            <w:top w:val="none" w:sz="0" w:space="0" w:color="auto"/>
            <w:left w:val="none" w:sz="0" w:space="0" w:color="auto"/>
            <w:bottom w:val="none" w:sz="0" w:space="0" w:color="auto"/>
            <w:right w:val="none" w:sz="0" w:space="0" w:color="auto"/>
          </w:divBdr>
        </w:div>
        <w:div w:id="1365060617">
          <w:marLeft w:val="0"/>
          <w:marRight w:val="0"/>
          <w:marTop w:val="0"/>
          <w:marBottom w:val="200"/>
          <w:divBdr>
            <w:top w:val="none" w:sz="0" w:space="0" w:color="auto"/>
            <w:left w:val="none" w:sz="0" w:space="0" w:color="auto"/>
            <w:bottom w:val="none" w:sz="0" w:space="0" w:color="auto"/>
            <w:right w:val="none" w:sz="0" w:space="0" w:color="auto"/>
          </w:divBdr>
        </w:div>
        <w:div w:id="1749115853">
          <w:marLeft w:val="0"/>
          <w:marRight w:val="0"/>
          <w:marTop w:val="0"/>
          <w:marBottom w:val="200"/>
          <w:divBdr>
            <w:top w:val="none" w:sz="0" w:space="0" w:color="auto"/>
            <w:left w:val="none" w:sz="0" w:space="0" w:color="auto"/>
            <w:bottom w:val="none" w:sz="0" w:space="0" w:color="auto"/>
            <w:right w:val="none" w:sz="0" w:space="0" w:color="auto"/>
          </w:divBdr>
        </w:div>
        <w:div w:id="1667047693">
          <w:marLeft w:val="0"/>
          <w:marRight w:val="0"/>
          <w:marTop w:val="0"/>
          <w:marBottom w:val="200"/>
          <w:divBdr>
            <w:top w:val="none" w:sz="0" w:space="0" w:color="auto"/>
            <w:left w:val="none" w:sz="0" w:space="0" w:color="auto"/>
            <w:bottom w:val="none" w:sz="0" w:space="0" w:color="auto"/>
            <w:right w:val="none" w:sz="0" w:space="0" w:color="auto"/>
          </w:divBdr>
        </w:div>
        <w:div w:id="178858481">
          <w:marLeft w:val="0"/>
          <w:marRight w:val="0"/>
          <w:marTop w:val="0"/>
          <w:marBottom w:val="200"/>
          <w:divBdr>
            <w:top w:val="none" w:sz="0" w:space="0" w:color="auto"/>
            <w:left w:val="none" w:sz="0" w:space="0" w:color="auto"/>
            <w:bottom w:val="none" w:sz="0" w:space="0" w:color="auto"/>
            <w:right w:val="none" w:sz="0" w:space="0" w:color="auto"/>
          </w:divBdr>
        </w:div>
        <w:div w:id="1151411772">
          <w:marLeft w:val="0"/>
          <w:marRight w:val="0"/>
          <w:marTop w:val="0"/>
          <w:marBottom w:val="200"/>
          <w:divBdr>
            <w:top w:val="none" w:sz="0" w:space="0" w:color="auto"/>
            <w:left w:val="none" w:sz="0" w:space="0" w:color="auto"/>
            <w:bottom w:val="none" w:sz="0" w:space="0" w:color="auto"/>
            <w:right w:val="none" w:sz="0" w:space="0" w:color="auto"/>
          </w:divBdr>
        </w:div>
        <w:div w:id="1850635965">
          <w:marLeft w:val="0"/>
          <w:marRight w:val="0"/>
          <w:marTop w:val="0"/>
          <w:marBottom w:val="200"/>
          <w:divBdr>
            <w:top w:val="none" w:sz="0" w:space="0" w:color="auto"/>
            <w:left w:val="none" w:sz="0" w:space="0" w:color="auto"/>
            <w:bottom w:val="none" w:sz="0" w:space="0" w:color="auto"/>
            <w:right w:val="none" w:sz="0" w:space="0" w:color="auto"/>
          </w:divBdr>
        </w:div>
        <w:div w:id="1535581931">
          <w:marLeft w:val="0"/>
          <w:marRight w:val="0"/>
          <w:marTop w:val="0"/>
          <w:marBottom w:val="200"/>
          <w:divBdr>
            <w:top w:val="none" w:sz="0" w:space="0" w:color="auto"/>
            <w:left w:val="none" w:sz="0" w:space="0" w:color="auto"/>
            <w:bottom w:val="none" w:sz="0" w:space="0" w:color="auto"/>
            <w:right w:val="none" w:sz="0" w:space="0" w:color="auto"/>
          </w:divBdr>
        </w:div>
        <w:div w:id="1079517683">
          <w:marLeft w:val="0"/>
          <w:marRight w:val="0"/>
          <w:marTop w:val="0"/>
          <w:marBottom w:val="200"/>
          <w:divBdr>
            <w:top w:val="none" w:sz="0" w:space="0" w:color="auto"/>
            <w:left w:val="none" w:sz="0" w:space="0" w:color="auto"/>
            <w:bottom w:val="none" w:sz="0" w:space="0" w:color="auto"/>
            <w:right w:val="none" w:sz="0" w:space="0" w:color="auto"/>
          </w:divBdr>
        </w:div>
        <w:div w:id="1127816049">
          <w:marLeft w:val="0"/>
          <w:marRight w:val="0"/>
          <w:marTop w:val="0"/>
          <w:marBottom w:val="200"/>
          <w:divBdr>
            <w:top w:val="none" w:sz="0" w:space="0" w:color="auto"/>
            <w:left w:val="none" w:sz="0" w:space="0" w:color="auto"/>
            <w:bottom w:val="none" w:sz="0" w:space="0" w:color="auto"/>
            <w:right w:val="none" w:sz="0" w:space="0" w:color="auto"/>
          </w:divBdr>
        </w:div>
        <w:div w:id="1492717721">
          <w:marLeft w:val="0"/>
          <w:marRight w:val="0"/>
          <w:marTop w:val="0"/>
          <w:marBottom w:val="200"/>
          <w:divBdr>
            <w:top w:val="none" w:sz="0" w:space="0" w:color="auto"/>
            <w:left w:val="none" w:sz="0" w:space="0" w:color="auto"/>
            <w:bottom w:val="none" w:sz="0" w:space="0" w:color="auto"/>
            <w:right w:val="none" w:sz="0" w:space="0" w:color="auto"/>
          </w:divBdr>
        </w:div>
        <w:div w:id="1473062412">
          <w:marLeft w:val="0"/>
          <w:marRight w:val="0"/>
          <w:marTop w:val="0"/>
          <w:marBottom w:val="200"/>
          <w:divBdr>
            <w:top w:val="none" w:sz="0" w:space="0" w:color="auto"/>
            <w:left w:val="none" w:sz="0" w:space="0" w:color="auto"/>
            <w:bottom w:val="none" w:sz="0" w:space="0" w:color="auto"/>
            <w:right w:val="none" w:sz="0" w:space="0" w:color="auto"/>
          </w:divBdr>
        </w:div>
        <w:div w:id="704713937">
          <w:marLeft w:val="0"/>
          <w:marRight w:val="0"/>
          <w:marTop w:val="0"/>
          <w:marBottom w:val="200"/>
          <w:divBdr>
            <w:top w:val="none" w:sz="0" w:space="0" w:color="auto"/>
            <w:left w:val="none" w:sz="0" w:space="0" w:color="auto"/>
            <w:bottom w:val="none" w:sz="0" w:space="0" w:color="auto"/>
            <w:right w:val="none" w:sz="0" w:space="0" w:color="auto"/>
          </w:divBdr>
        </w:div>
        <w:div w:id="708645500">
          <w:marLeft w:val="0"/>
          <w:marRight w:val="0"/>
          <w:marTop w:val="0"/>
          <w:marBottom w:val="200"/>
          <w:divBdr>
            <w:top w:val="none" w:sz="0" w:space="0" w:color="auto"/>
            <w:left w:val="none" w:sz="0" w:space="0" w:color="auto"/>
            <w:bottom w:val="none" w:sz="0" w:space="0" w:color="auto"/>
            <w:right w:val="none" w:sz="0" w:space="0" w:color="auto"/>
          </w:divBdr>
        </w:div>
        <w:div w:id="668558855">
          <w:marLeft w:val="0"/>
          <w:marRight w:val="0"/>
          <w:marTop w:val="0"/>
          <w:marBottom w:val="200"/>
          <w:divBdr>
            <w:top w:val="none" w:sz="0" w:space="0" w:color="auto"/>
            <w:left w:val="none" w:sz="0" w:space="0" w:color="auto"/>
            <w:bottom w:val="none" w:sz="0" w:space="0" w:color="auto"/>
            <w:right w:val="none" w:sz="0" w:space="0" w:color="auto"/>
          </w:divBdr>
        </w:div>
        <w:div w:id="1874269131">
          <w:marLeft w:val="0"/>
          <w:marRight w:val="0"/>
          <w:marTop w:val="0"/>
          <w:marBottom w:val="200"/>
          <w:divBdr>
            <w:top w:val="none" w:sz="0" w:space="0" w:color="auto"/>
            <w:left w:val="none" w:sz="0" w:space="0" w:color="auto"/>
            <w:bottom w:val="none" w:sz="0" w:space="0" w:color="auto"/>
            <w:right w:val="none" w:sz="0" w:space="0" w:color="auto"/>
          </w:divBdr>
        </w:div>
        <w:div w:id="1304776910">
          <w:marLeft w:val="0"/>
          <w:marRight w:val="0"/>
          <w:marTop w:val="0"/>
          <w:marBottom w:val="200"/>
          <w:divBdr>
            <w:top w:val="none" w:sz="0" w:space="0" w:color="auto"/>
            <w:left w:val="none" w:sz="0" w:space="0" w:color="auto"/>
            <w:bottom w:val="none" w:sz="0" w:space="0" w:color="auto"/>
            <w:right w:val="none" w:sz="0" w:space="0" w:color="auto"/>
          </w:divBdr>
        </w:div>
        <w:div w:id="355499283">
          <w:marLeft w:val="0"/>
          <w:marRight w:val="0"/>
          <w:marTop w:val="0"/>
          <w:marBottom w:val="200"/>
          <w:divBdr>
            <w:top w:val="none" w:sz="0" w:space="0" w:color="auto"/>
            <w:left w:val="none" w:sz="0" w:space="0" w:color="auto"/>
            <w:bottom w:val="none" w:sz="0" w:space="0" w:color="auto"/>
            <w:right w:val="none" w:sz="0" w:space="0" w:color="auto"/>
          </w:divBdr>
        </w:div>
        <w:div w:id="1843739175">
          <w:marLeft w:val="0"/>
          <w:marRight w:val="0"/>
          <w:marTop w:val="0"/>
          <w:marBottom w:val="200"/>
          <w:divBdr>
            <w:top w:val="none" w:sz="0" w:space="0" w:color="auto"/>
            <w:left w:val="none" w:sz="0" w:space="0" w:color="auto"/>
            <w:bottom w:val="none" w:sz="0" w:space="0" w:color="auto"/>
            <w:right w:val="none" w:sz="0" w:space="0" w:color="auto"/>
          </w:divBdr>
        </w:div>
        <w:div w:id="1891182562">
          <w:marLeft w:val="0"/>
          <w:marRight w:val="0"/>
          <w:marTop w:val="0"/>
          <w:marBottom w:val="200"/>
          <w:divBdr>
            <w:top w:val="none" w:sz="0" w:space="0" w:color="auto"/>
            <w:left w:val="none" w:sz="0" w:space="0" w:color="auto"/>
            <w:bottom w:val="none" w:sz="0" w:space="0" w:color="auto"/>
            <w:right w:val="none" w:sz="0" w:space="0" w:color="auto"/>
          </w:divBdr>
        </w:div>
        <w:div w:id="482626647">
          <w:marLeft w:val="0"/>
          <w:marRight w:val="0"/>
          <w:marTop w:val="0"/>
          <w:marBottom w:val="200"/>
          <w:divBdr>
            <w:top w:val="none" w:sz="0" w:space="0" w:color="auto"/>
            <w:left w:val="none" w:sz="0" w:space="0" w:color="auto"/>
            <w:bottom w:val="none" w:sz="0" w:space="0" w:color="auto"/>
            <w:right w:val="none" w:sz="0" w:space="0" w:color="auto"/>
          </w:divBdr>
        </w:div>
        <w:div w:id="1088888880">
          <w:marLeft w:val="0"/>
          <w:marRight w:val="0"/>
          <w:marTop w:val="0"/>
          <w:marBottom w:val="200"/>
          <w:divBdr>
            <w:top w:val="none" w:sz="0" w:space="0" w:color="auto"/>
            <w:left w:val="none" w:sz="0" w:space="0" w:color="auto"/>
            <w:bottom w:val="none" w:sz="0" w:space="0" w:color="auto"/>
            <w:right w:val="none" w:sz="0" w:space="0" w:color="auto"/>
          </w:divBdr>
        </w:div>
        <w:div w:id="428047817">
          <w:marLeft w:val="0"/>
          <w:marRight w:val="0"/>
          <w:marTop w:val="0"/>
          <w:marBottom w:val="200"/>
          <w:divBdr>
            <w:top w:val="none" w:sz="0" w:space="0" w:color="auto"/>
            <w:left w:val="none" w:sz="0" w:space="0" w:color="auto"/>
            <w:bottom w:val="none" w:sz="0" w:space="0" w:color="auto"/>
            <w:right w:val="none" w:sz="0" w:space="0" w:color="auto"/>
          </w:divBdr>
        </w:div>
        <w:div w:id="247275606">
          <w:marLeft w:val="0"/>
          <w:marRight w:val="0"/>
          <w:marTop w:val="0"/>
          <w:marBottom w:val="200"/>
          <w:divBdr>
            <w:top w:val="none" w:sz="0" w:space="0" w:color="auto"/>
            <w:left w:val="none" w:sz="0" w:space="0" w:color="auto"/>
            <w:bottom w:val="none" w:sz="0" w:space="0" w:color="auto"/>
            <w:right w:val="none" w:sz="0" w:space="0" w:color="auto"/>
          </w:divBdr>
        </w:div>
        <w:div w:id="119809392">
          <w:marLeft w:val="0"/>
          <w:marRight w:val="0"/>
          <w:marTop w:val="0"/>
          <w:marBottom w:val="200"/>
          <w:divBdr>
            <w:top w:val="none" w:sz="0" w:space="0" w:color="auto"/>
            <w:left w:val="none" w:sz="0" w:space="0" w:color="auto"/>
            <w:bottom w:val="none" w:sz="0" w:space="0" w:color="auto"/>
            <w:right w:val="none" w:sz="0" w:space="0" w:color="auto"/>
          </w:divBdr>
        </w:div>
        <w:div w:id="1198591727">
          <w:marLeft w:val="0"/>
          <w:marRight w:val="0"/>
          <w:marTop w:val="0"/>
          <w:marBottom w:val="200"/>
          <w:divBdr>
            <w:top w:val="none" w:sz="0" w:space="0" w:color="auto"/>
            <w:left w:val="none" w:sz="0" w:space="0" w:color="auto"/>
            <w:bottom w:val="none" w:sz="0" w:space="0" w:color="auto"/>
            <w:right w:val="none" w:sz="0" w:space="0" w:color="auto"/>
          </w:divBdr>
        </w:div>
        <w:div w:id="1727796812">
          <w:marLeft w:val="0"/>
          <w:marRight w:val="0"/>
          <w:marTop w:val="0"/>
          <w:marBottom w:val="200"/>
          <w:divBdr>
            <w:top w:val="none" w:sz="0" w:space="0" w:color="auto"/>
            <w:left w:val="none" w:sz="0" w:space="0" w:color="auto"/>
            <w:bottom w:val="none" w:sz="0" w:space="0" w:color="auto"/>
            <w:right w:val="none" w:sz="0" w:space="0" w:color="auto"/>
          </w:divBdr>
        </w:div>
        <w:div w:id="486047573">
          <w:marLeft w:val="0"/>
          <w:marRight w:val="0"/>
          <w:marTop w:val="0"/>
          <w:marBottom w:val="200"/>
          <w:divBdr>
            <w:top w:val="none" w:sz="0" w:space="0" w:color="auto"/>
            <w:left w:val="none" w:sz="0" w:space="0" w:color="auto"/>
            <w:bottom w:val="none" w:sz="0" w:space="0" w:color="auto"/>
            <w:right w:val="none" w:sz="0" w:space="0" w:color="auto"/>
          </w:divBdr>
        </w:div>
        <w:div w:id="504591729">
          <w:marLeft w:val="0"/>
          <w:marRight w:val="0"/>
          <w:marTop w:val="0"/>
          <w:marBottom w:val="200"/>
          <w:divBdr>
            <w:top w:val="none" w:sz="0" w:space="0" w:color="auto"/>
            <w:left w:val="none" w:sz="0" w:space="0" w:color="auto"/>
            <w:bottom w:val="none" w:sz="0" w:space="0" w:color="auto"/>
            <w:right w:val="none" w:sz="0" w:space="0" w:color="auto"/>
          </w:divBdr>
        </w:div>
        <w:div w:id="1818570953">
          <w:marLeft w:val="0"/>
          <w:marRight w:val="0"/>
          <w:marTop w:val="0"/>
          <w:marBottom w:val="200"/>
          <w:divBdr>
            <w:top w:val="none" w:sz="0" w:space="0" w:color="auto"/>
            <w:left w:val="none" w:sz="0" w:space="0" w:color="auto"/>
            <w:bottom w:val="none" w:sz="0" w:space="0" w:color="auto"/>
            <w:right w:val="none" w:sz="0" w:space="0" w:color="auto"/>
          </w:divBdr>
        </w:div>
        <w:div w:id="932468532">
          <w:marLeft w:val="0"/>
          <w:marRight w:val="0"/>
          <w:marTop w:val="0"/>
          <w:marBottom w:val="200"/>
          <w:divBdr>
            <w:top w:val="none" w:sz="0" w:space="0" w:color="auto"/>
            <w:left w:val="none" w:sz="0" w:space="0" w:color="auto"/>
            <w:bottom w:val="none" w:sz="0" w:space="0" w:color="auto"/>
            <w:right w:val="none" w:sz="0" w:space="0" w:color="auto"/>
          </w:divBdr>
        </w:div>
        <w:div w:id="795174208">
          <w:marLeft w:val="0"/>
          <w:marRight w:val="0"/>
          <w:marTop w:val="0"/>
          <w:marBottom w:val="200"/>
          <w:divBdr>
            <w:top w:val="none" w:sz="0" w:space="0" w:color="auto"/>
            <w:left w:val="none" w:sz="0" w:space="0" w:color="auto"/>
            <w:bottom w:val="none" w:sz="0" w:space="0" w:color="auto"/>
            <w:right w:val="none" w:sz="0" w:space="0" w:color="auto"/>
          </w:divBdr>
        </w:div>
        <w:div w:id="1794907069">
          <w:marLeft w:val="0"/>
          <w:marRight w:val="0"/>
          <w:marTop w:val="0"/>
          <w:marBottom w:val="200"/>
          <w:divBdr>
            <w:top w:val="none" w:sz="0" w:space="0" w:color="auto"/>
            <w:left w:val="none" w:sz="0" w:space="0" w:color="auto"/>
            <w:bottom w:val="none" w:sz="0" w:space="0" w:color="auto"/>
            <w:right w:val="none" w:sz="0" w:space="0" w:color="auto"/>
          </w:divBdr>
        </w:div>
        <w:div w:id="1709446952">
          <w:marLeft w:val="0"/>
          <w:marRight w:val="0"/>
          <w:marTop w:val="0"/>
          <w:marBottom w:val="200"/>
          <w:divBdr>
            <w:top w:val="none" w:sz="0" w:space="0" w:color="auto"/>
            <w:left w:val="none" w:sz="0" w:space="0" w:color="auto"/>
            <w:bottom w:val="none" w:sz="0" w:space="0" w:color="auto"/>
            <w:right w:val="none" w:sz="0" w:space="0" w:color="auto"/>
          </w:divBdr>
        </w:div>
        <w:div w:id="1755589479">
          <w:marLeft w:val="0"/>
          <w:marRight w:val="0"/>
          <w:marTop w:val="0"/>
          <w:marBottom w:val="200"/>
          <w:divBdr>
            <w:top w:val="none" w:sz="0" w:space="0" w:color="auto"/>
            <w:left w:val="none" w:sz="0" w:space="0" w:color="auto"/>
            <w:bottom w:val="none" w:sz="0" w:space="0" w:color="auto"/>
            <w:right w:val="none" w:sz="0" w:space="0" w:color="auto"/>
          </w:divBdr>
        </w:div>
        <w:div w:id="1814911738">
          <w:marLeft w:val="0"/>
          <w:marRight w:val="0"/>
          <w:marTop w:val="0"/>
          <w:marBottom w:val="200"/>
          <w:divBdr>
            <w:top w:val="none" w:sz="0" w:space="0" w:color="auto"/>
            <w:left w:val="none" w:sz="0" w:space="0" w:color="auto"/>
            <w:bottom w:val="none" w:sz="0" w:space="0" w:color="auto"/>
            <w:right w:val="none" w:sz="0" w:space="0" w:color="auto"/>
          </w:divBdr>
        </w:div>
        <w:div w:id="1569146525">
          <w:marLeft w:val="0"/>
          <w:marRight w:val="0"/>
          <w:marTop w:val="0"/>
          <w:marBottom w:val="200"/>
          <w:divBdr>
            <w:top w:val="none" w:sz="0" w:space="0" w:color="auto"/>
            <w:left w:val="none" w:sz="0" w:space="0" w:color="auto"/>
            <w:bottom w:val="none" w:sz="0" w:space="0" w:color="auto"/>
            <w:right w:val="none" w:sz="0" w:space="0" w:color="auto"/>
          </w:divBdr>
        </w:div>
        <w:div w:id="268320469">
          <w:marLeft w:val="0"/>
          <w:marRight w:val="0"/>
          <w:marTop w:val="0"/>
          <w:marBottom w:val="200"/>
          <w:divBdr>
            <w:top w:val="none" w:sz="0" w:space="0" w:color="auto"/>
            <w:left w:val="none" w:sz="0" w:space="0" w:color="auto"/>
            <w:bottom w:val="none" w:sz="0" w:space="0" w:color="auto"/>
            <w:right w:val="none" w:sz="0" w:space="0" w:color="auto"/>
          </w:divBdr>
        </w:div>
        <w:div w:id="95440440">
          <w:marLeft w:val="0"/>
          <w:marRight w:val="0"/>
          <w:marTop w:val="0"/>
          <w:marBottom w:val="200"/>
          <w:divBdr>
            <w:top w:val="none" w:sz="0" w:space="0" w:color="auto"/>
            <w:left w:val="none" w:sz="0" w:space="0" w:color="auto"/>
            <w:bottom w:val="none" w:sz="0" w:space="0" w:color="auto"/>
            <w:right w:val="none" w:sz="0" w:space="0" w:color="auto"/>
          </w:divBdr>
        </w:div>
        <w:div w:id="1806123434">
          <w:marLeft w:val="0"/>
          <w:marRight w:val="0"/>
          <w:marTop w:val="0"/>
          <w:marBottom w:val="200"/>
          <w:divBdr>
            <w:top w:val="none" w:sz="0" w:space="0" w:color="auto"/>
            <w:left w:val="none" w:sz="0" w:space="0" w:color="auto"/>
            <w:bottom w:val="none" w:sz="0" w:space="0" w:color="auto"/>
            <w:right w:val="none" w:sz="0" w:space="0" w:color="auto"/>
          </w:divBdr>
        </w:div>
        <w:div w:id="655188469">
          <w:marLeft w:val="0"/>
          <w:marRight w:val="0"/>
          <w:marTop w:val="0"/>
          <w:marBottom w:val="200"/>
          <w:divBdr>
            <w:top w:val="none" w:sz="0" w:space="0" w:color="auto"/>
            <w:left w:val="none" w:sz="0" w:space="0" w:color="auto"/>
            <w:bottom w:val="none" w:sz="0" w:space="0" w:color="auto"/>
            <w:right w:val="none" w:sz="0" w:space="0" w:color="auto"/>
          </w:divBdr>
        </w:div>
        <w:div w:id="1783572678">
          <w:marLeft w:val="0"/>
          <w:marRight w:val="0"/>
          <w:marTop w:val="0"/>
          <w:marBottom w:val="200"/>
          <w:divBdr>
            <w:top w:val="none" w:sz="0" w:space="0" w:color="auto"/>
            <w:left w:val="none" w:sz="0" w:space="0" w:color="auto"/>
            <w:bottom w:val="none" w:sz="0" w:space="0" w:color="auto"/>
            <w:right w:val="none" w:sz="0" w:space="0" w:color="auto"/>
          </w:divBdr>
        </w:div>
        <w:div w:id="1121269026">
          <w:marLeft w:val="0"/>
          <w:marRight w:val="0"/>
          <w:marTop w:val="0"/>
          <w:marBottom w:val="200"/>
          <w:divBdr>
            <w:top w:val="none" w:sz="0" w:space="0" w:color="auto"/>
            <w:left w:val="none" w:sz="0" w:space="0" w:color="auto"/>
            <w:bottom w:val="none" w:sz="0" w:space="0" w:color="auto"/>
            <w:right w:val="none" w:sz="0" w:space="0" w:color="auto"/>
          </w:divBdr>
        </w:div>
        <w:div w:id="534275334">
          <w:marLeft w:val="0"/>
          <w:marRight w:val="0"/>
          <w:marTop w:val="0"/>
          <w:marBottom w:val="200"/>
          <w:divBdr>
            <w:top w:val="none" w:sz="0" w:space="0" w:color="auto"/>
            <w:left w:val="none" w:sz="0" w:space="0" w:color="auto"/>
            <w:bottom w:val="none" w:sz="0" w:space="0" w:color="auto"/>
            <w:right w:val="none" w:sz="0" w:space="0" w:color="auto"/>
          </w:divBdr>
        </w:div>
        <w:div w:id="1190021631">
          <w:marLeft w:val="0"/>
          <w:marRight w:val="0"/>
          <w:marTop w:val="0"/>
          <w:marBottom w:val="200"/>
          <w:divBdr>
            <w:top w:val="none" w:sz="0" w:space="0" w:color="auto"/>
            <w:left w:val="none" w:sz="0" w:space="0" w:color="auto"/>
            <w:bottom w:val="none" w:sz="0" w:space="0" w:color="auto"/>
            <w:right w:val="none" w:sz="0" w:space="0" w:color="auto"/>
          </w:divBdr>
        </w:div>
        <w:div w:id="1407417495">
          <w:marLeft w:val="0"/>
          <w:marRight w:val="0"/>
          <w:marTop w:val="0"/>
          <w:marBottom w:val="200"/>
          <w:divBdr>
            <w:top w:val="none" w:sz="0" w:space="0" w:color="auto"/>
            <w:left w:val="none" w:sz="0" w:space="0" w:color="auto"/>
            <w:bottom w:val="none" w:sz="0" w:space="0" w:color="auto"/>
            <w:right w:val="none" w:sz="0" w:space="0" w:color="auto"/>
          </w:divBdr>
        </w:div>
        <w:div w:id="1749230890">
          <w:marLeft w:val="0"/>
          <w:marRight w:val="0"/>
          <w:marTop w:val="0"/>
          <w:marBottom w:val="200"/>
          <w:divBdr>
            <w:top w:val="none" w:sz="0" w:space="0" w:color="auto"/>
            <w:left w:val="none" w:sz="0" w:space="0" w:color="auto"/>
            <w:bottom w:val="none" w:sz="0" w:space="0" w:color="auto"/>
            <w:right w:val="none" w:sz="0" w:space="0" w:color="auto"/>
          </w:divBdr>
        </w:div>
        <w:div w:id="1181234769">
          <w:marLeft w:val="0"/>
          <w:marRight w:val="0"/>
          <w:marTop w:val="0"/>
          <w:marBottom w:val="200"/>
          <w:divBdr>
            <w:top w:val="none" w:sz="0" w:space="0" w:color="auto"/>
            <w:left w:val="none" w:sz="0" w:space="0" w:color="auto"/>
            <w:bottom w:val="none" w:sz="0" w:space="0" w:color="auto"/>
            <w:right w:val="none" w:sz="0" w:space="0" w:color="auto"/>
          </w:divBdr>
        </w:div>
        <w:div w:id="582035208">
          <w:marLeft w:val="0"/>
          <w:marRight w:val="0"/>
          <w:marTop w:val="0"/>
          <w:marBottom w:val="200"/>
          <w:divBdr>
            <w:top w:val="none" w:sz="0" w:space="0" w:color="auto"/>
            <w:left w:val="none" w:sz="0" w:space="0" w:color="auto"/>
            <w:bottom w:val="none" w:sz="0" w:space="0" w:color="auto"/>
            <w:right w:val="none" w:sz="0" w:space="0" w:color="auto"/>
          </w:divBdr>
        </w:div>
        <w:div w:id="2049139850">
          <w:marLeft w:val="0"/>
          <w:marRight w:val="0"/>
          <w:marTop w:val="0"/>
          <w:marBottom w:val="200"/>
          <w:divBdr>
            <w:top w:val="none" w:sz="0" w:space="0" w:color="auto"/>
            <w:left w:val="none" w:sz="0" w:space="0" w:color="auto"/>
            <w:bottom w:val="none" w:sz="0" w:space="0" w:color="auto"/>
            <w:right w:val="none" w:sz="0" w:space="0" w:color="auto"/>
          </w:divBdr>
        </w:div>
        <w:div w:id="468597324">
          <w:marLeft w:val="0"/>
          <w:marRight w:val="0"/>
          <w:marTop w:val="0"/>
          <w:marBottom w:val="200"/>
          <w:divBdr>
            <w:top w:val="none" w:sz="0" w:space="0" w:color="auto"/>
            <w:left w:val="none" w:sz="0" w:space="0" w:color="auto"/>
            <w:bottom w:val="none" w:sz="0" w:space="0" w:color="auto"/>
            <w:right w:val="none" w:sz="0" w:space="0" w:color="auto"/>
          </w:divBdr>
        </w:div>
        <w:div w:id="490563982">
          <w:marLeft w:val="0"/>
          <w:marRight w:val="0"/>
          <w:marTop w:val="0"/>
          <w:marBottom w:val="200"/>
          <w:divBdr>
            <w:top w:val="none" w:sz="0" w:space="0" w:color="auto"/>
            <w:left w:val="none" w:sz="0" w:space="0" w:color="auto"/>
            <w:bottom w:val="none" w:sz="0" w:space="0" w:color="auto"/>
            <w:right w:val="none" w:sz="0" w:space="0" w:color="auto"/>
          </w:divBdr>
        </w:div>
        <w:div w:id="1699088795">
          <w:marLeft w:val="0"/>
          <w:marRight w:val="0"/>
          <w:marTop w:val="0"/>
          <w:marBottom w:val="200"/>
          <w:divBdr>
            <w:top w:val="none" w:sz="0" w:space="0" w:color="auto"/>
            <w:left w:val="none" w:sz="0" w:space="0" w:color="auto"/>
            <w:bottom w:val="none" w:sz="0" w:space="0" w:color="auto"/>
            <w:right w:val="none" w:sz="0" w:space="0" w:color="auto"/>
          </w:divBdr>
        </w:div>
        <w:div w:id="362563674">
          <w:marLeft w:val="0"/>
          <w:marRight w:val="0"/>
          <w:marTop w:val="0"/>
          <w:marBottom w:val="200"/>
          <w:divBdr>
            <w:top w:val="none" w:sz="0" w:space="0" w:color="auto"/>
            <w:left w:val="none" w:sz="0" w:space="0" w:color="auto"/>
            <w:bottom w:val="none" w:sz="0" w:space="0" w:color="auto"/>
            <w:right w:val="none" w:sz="0" w:space="0" w:color="auto"/>
          </w:divBdr>
        </w:div>
        <w:div w:id="960840955">
          <w:marLeft w:val="0"/>
          <w:marRight w:val="0"/>
          <w:marTop w:val="0"/>
          <w:marBottom w:val="200"/>
          <w:divBdr>
            <w:top w:val="none" w:sz="0" w:space="0" w:color="auto"/>
            <w:left w:val="none" w:sz="0" w:space="0" w:color="auto"/>
            <w:bottom w:val="none" w:sz="0" w:space="0" w:color="auto"/>
            <w:right w:val="none" w:sz="0" w:space="0" w:color="auto"/>
          </w:divBdr>
        </w:div>
        <w:div w:id="1529484009">
          <w:marLeft w:val="0"/>
          <w:marRight w:val="0"/>
          <w:marTop w:val="0"/>
          <w:marBottom w:val="200"/>
          <w:divBdr>
            <w:top w:val="none" w:sz="0" w:space="0" w:color="auto"/>
            <w:left w:val="none" w:sz="0" w:space="0" w:color="auto"/>
            <w:bottom w:val="none" w:sz="0" w:space="0" w:color="auto"/>
            <w:right w:val="none" w:sz="0" w:space="0" w:color="auto"/>
          </w:divBdr>
        </w:div>
        <w:div w:id="25637978">
          <w:marLeft w:val="0"/>
          <w:marRight w:val="0"/>
          <w:marTop w:val="0"/>
          <w:marBottom w:val="200"/>
          <w:divBdr>
            <w:top w:val="none" w:sz="0" w:space="0" w:color="auto"/>
            <w:left w:val="none" w:sz="0" w:space="0" w:color="auto"/>
            <w:bottom w:val="none" w:sz="0" w:space="0" w:color="auto"/>
            <w:right w:val="none" w:sz="0" w:space="0" w:color="auto"/>
          </w:divBdr>
        </w:div>
        <w:div w:id="1121650086">
          <w:marLeft w:val="0"/>
          <w:marRight w:val="0"/>
          <w:marTop w:val="0"/>
          <w:marBottom w:val="200"/>
          <w:divBdr>
            <w:top w:val="none" w:sz="0" w:space="0" w:color="auto"/>
            <w:left w:val="none" w:sz="0" w:space="0" w:color="auto"/>
            <w:bottom w:val="none" w:sz="0" w:space="0" w:color="auto"/>
            <w:right w:val="none" w:sz="0" w:space="0" w:color="auto"/>
          </w:divBdr>
        </w:div>
        <w:div w:id="759987730">
          <w:marLeft w:val="0"/>
          <w:marRight w:val="0"/>
          <w:marTop w:val="0"/>
          <w:marBottom w:val="200"/>
          <w:divBdr>
            <w:top w:val="none" w:sz="0" w:space="0" w:color="auto"/>
            <w:left w:val="none" w:sz="0" w:space="0" w:color="auto"/>
            <w:bottom w:val="none" w:sz="0" w:space="0" w:color="auto"/>
            <w:right w:val="none" w:sz="0" w:space="0" w:color="auto"/>
          </w:divBdr>
        </w:div>
        <w:div w:id="365762619">
          <w:marLeft w:val="0"/>
          <w:marRight w:val="0"/>
          <w:marTop w:val="0"/>
          <w:marBottom w:val="200"/>
          <w:divBdr>
            <w:top w:val="none" w:sz="0" w:space="0" w:color="auto"/>
            <w:left w:val="none" w:sz="0" w:space="0" w:color="auto"/>
            <w:bottom w:val="none" w:sz="0" w:space="0" w:color="auto"/>
            <w:right w:val="none" w:sz="0" w:space="0" w:color="auto"/>
          </w:divBdr>
        </w:div>
        <w:div w:id="309755621">
          <w:marLeft w:val="0"/>
          <w:marRight w:val="0"/>
          <w:marTop w:val="0"/>
          <w:marBottom w:val="200"/>
          <w:divBdr>
            <w:top w:val="none" w:sz="0" w:space="0" w:color="auto"/>
            <w:left w:val="none" w:sz="0" w:space="0" w:color="auto"/>
            <w:bottom w:val="none" w:sz="0" w:space="0" w:color="auto"/>
            <w:right w:val="none" w:sz="0" w:space="0" w:color="auto"/>
          </w:divBdr>
        </w:div>
        <w:div w:id="1400236">
          <w:marLeft w:val="0"/>
          <w:marRight w:val="0"/>
          <w:marTop w:val="0"/>
          <w:marBottom w:val="200"/>
          <w:divBdr>
            <w:top w:val="none" w:sz="0" w:space="0" w:color="auto"/>
            <w:left w:val="none" w:sz="0" w:space="0" w:color="auto"/>
            <w:bottom w:val="none" w:sz="0" w:space="0" w:color="auto"/>
            <w:right w:val="none" w:sz="0" w:space="0" w:color="auto"/>
          </w:divBdr>
        </w:div>
        <w:div w:id="1177186899">
          <w:marLeft w:val="0"/>
          <w:marRight w:val="0"/>
          <w:marTop w:val="0"/>
          <w:marBottom w:val="200"/>
          <w:divBdr>
            <w:top w:val="none" w:sz="0" w:space="0" w:color="auto"/>
            <w:left w:val="none" w:sz="0" w:space="0" w:color="auto"/>
            <w:bottom w:val="none" w:sz="0" w:space="0" w:color="auto"/>
            <w:right w:val="none" w:sz="0" w:space="0" w:color="auto"/>
          </w:divBdr>
        </w:div>
        <w:div w:id="936711375">
          <w:marLeft w:val="0"/>
          <w:marRight w:val="0"/>
          <w:marTop w:val="0"/>
          <w:marBottom w:val="200"/>
          <w:divBdr>
            <w:top w:val="none" w:sz="0" w:space="0" w:color="auto"/>
            <w:left w:val="none" w:sz="0" w:space="0" w:color="auto"/>
            <w:bottom w:val="none" w:sz="0" w:space="0" w:color="auto"/>
            <w:right w:val="none" w:sz="0" w:space="0" w:color="auto"/>
          </w:divBdr>
        </w:div>
        <w:div w:id="1737632809">
          <w:marLeft w:val="0"/>
          <w:marRight w:val="0"/>
          <w:marTop w:val="0"/>
          <w:marBottom w:val="200"/>
          <w:divBdr>
            <w:top w:val="none" w:sz="0" w:space="0" w:color="auto"/>
            <w:left w:val="none" w:sz="0" w:space="0" w:color="auto"/>
            <w:bottom w:val="none" w:sz="0" w:space="0" w:color="auto"/>
            <w:right w:val="none" w:sz="0" w:space="0" w:color="auto"/>
          </w:divBdr>
        </w:div>
        <w:div w:id="2067680317">
          <w:marLeft w:val="0"/>
          <w:marRight w:val="0"/>
          <w:marTop w:val="0"/>
          <w:marBottom w:val="200"/>
          <w:divBdr>
            <w:top w:val="none" w:sz="0" w:space="0" w:color="auto"/>
            <w:left w:val="none" w:sz="0" w:space="0" w:color="auto"/>
            <w:bottom w:val="none" w:sz="0" w:space="0" w:color="auto"/>
            <w:right w:val="none" w:sz="0" w:space="0" w:color="auto"/>
          </w:divBdr>
        </w:div>
        <w:div w:id="1870754690">
          <w:marLeft w:val="0"/>
          <w:marRight w:val="0"/>
          <w:marTop w:val="0"/>
          <w:marBottom w:val="200"/>
          <w:divBdr>
            <w:top w:val="none" w:sz="0" w:space="0" w:color="auto"/>
            <w:left w:val="none" w:sz="0" w:space="0" w:color="auto"/>
            <w:bottom w:val="none" w:sz="0" w:space="0" w:color="auto"/>
            <w:right w:val="none" w:sz="0" w:space="0" w:color="auto"/>
          </w:divBdr>
        </w:div>
        <w:div w:id="1809979731">
          <w:marLeft w:val="0"/>
          <w:marRight w:val="0"/>
          <w:marTop w:val="0"/>
          <w:marBottom w:val="200"/>
          <w:divBdr>
            <w:top w:val="none" w:sz="0" w:space="0" w:color="auto"/>
            <w:left w:val="none" w:sz="0" w:space="0" w:color="auto"/>
            <w:bottom w:val="none" w:sz="0" w:space="0" w:color="auto"/>
            <w:right w:val="none" w:sz="0" w:space="0" w:color="auto"/>
          </w:divBdr>
        </w:div>
        <w:div w:id="168954956">
          <w:marLeft w:val="0"/>
          <w:marRight w:val="0"/>
          <w:marTop w:val="0"/>
          <w:marBottom w:val="200"/>
          <w:divBdr>
            <w:top w:val="none" w:sz="0" w:space="0" w:color="auto"/>
            <w:left w:val="none" w:sz="0" w:space="0" w:color="auto"/>
            <w:bottom w:val="none" w:sz="0" w:space="0" w:color="auto"/>
            <w:right w:val="none" w:sz="0" w:space="0" w:color="auto"/>
          </w:divBdr>
        </w:div>
        <w:div w:id="1168669037">
          <w:marLeft w:val="0"/>
          <w:marRight w:val="0"/>
          <w:marTop w:val="0"/>
          <w:marBottom w:val="200"/>
          <w:divBdr>
            <w:top w:val="none" w:sz="0" w:space="0" w:color="auto"/>
            <w:left w:val="none" w:sz="0" w:space="0" w:color="auto"/>
            <w:bottom w:val="none" w:sz="0" w:space="0" w:color="auto"/>
            <w:right w:val="none" w:sz="0" w:space="0" w:color="auto"/>
          </w:divBdr>
        </w:div>
        <w:div w:id="1167673446">
          <w:marLeft w:val="0"/>
          <w:marRight w:val="0"/>
          <w:marTop w:val="0"/>
          <w:marBottom w:val="200"/>
          <w:divBdr>
            <w:top w:val="none" w:sz="0" w:space="0" w:color="auto"/>
            <w:left w:val="none" w:sz="0" w:space="0" w:color="auto"/>
            <w:bottom w:val="none" w:sz="0" w:space="0" w:color="auto"/>
            <w:right w:val="none" w:sz="0" w:space="0" w:color="auto"/>
          </w:divBdr>
        </w:div>
        <w:div w:id="23024987">
          <w:marLeft w:val="0"/>
          <w:marRight w:val="0"/>
          <w:marTop w:val="0"/>
          <w:marBottom w:val="200"/>
          <w:divBdr>
            <w:top w:val="none" w:sz="0" w:space="0" w:color="auto"/>
            <w:left w:val="none" w:sz="0" w:space="0" w:color="auto"/>
            <w:bottom w:val="none" w:sz="0" w:space="0" w:color="auto"/>
            <w:right w:val="none" w:sz="0" w:space="0" w:color="auto"/>
          </w:divBdr>
        </w:div>
        <w:div w:id="311254073">
          <w:marLeft w:val="0"/>
          <w:marRight w:val="0"/>
          <w:marTop w:val="0"/>
          <w:marBottom w:val="200"/>
          <w:divBdr>
            <w:top w:val="none" w:sz="0" w:space="0" w:color="auto"/>
            <w:left w:val="none" w:sz="0" w:space="0" w:color="auto"/>
            <w:bottom w:val="none" w:sz="0" w:space="0" w:color="auto"/>
            <w:right w:val="none" w:sz="0" w:space="0" w:color="auto"/>
          </w:divBdr>
        </w:div>
        <w:div w:id="1166238584">
          <w:marLeft w:val="0"/>
          <w:marRight w:val="0"/>
          <w:marTop w:val="0"/>
          <w:marBottom w:val="200"/>
          <w:divBdr>
            <w:top w:val="none" w:sz="0" w:space="0" w:color="auto"/>
            <w:left w:val="none" w:sz="0" w:space="0" w:color="auto"/>
            <w:bottom w:val="none" w:sz="0" w:space="0" w:color="auto"/>
            <w:right w:val="none" w:sz="0" w:space="0" w:color="auto"/>
          </w:divBdr>
        </w:div>
        <w:div w:id="94785691">
          <w:marLeft w:val="0"/>
          <w:marRight w:val="0"/>
          <w:marTop w:val="0"/>
          <w:marBottom w:val="200"/>
          <w:divBdr>
            <w:top w:val="none" w:sz="0" w:space="0" w:color="auto"/>
            <w:left w:val="none" w:sz="0" w:space="0" w:color="auto"/>
            <w:bottom w:val="none" w:sz="0" w:space="0" w:color="auto"/>
            <w:right w:val="none" w:sz="0" w:space="0" w:color="auto"/>
          </w:divBdr>
        </w:div>
        <w:div w:id="715618107">
          <w:marLeft w:val="0"/>
          <w:marRight w:val="0"/>
          <w:marTop w:val="0"/>
          <w:marBottom w:val="200"/>
          <w:divBdr>
            <w:top w:val="none" w:sz="0" w:space="0" w:color="auto"/>
            <w:left w:val="none" w:sz="0" w:space="0" w:color="auto"/>
            <w:bottom w:val="none" w:sz="0" w:space="0" w:color="auto"/>
            <w:right w:val="none" w:sz="0" w:space="0" w:color="auto"/>
          </w:divBdr>
        </w:div>
        <w:div w:id="920142215">
          <w:marLeft w:val="0"/>
          <w:marRight w:val="0"/>
          <w:marTop w:val="0"/>
          <w:marBottom w:val="200"/>
          <w:divBdr>
            <w:top w:val="none" w:sz="0" w:space="0" w:color="auto"/>
            <w:left w:val="none" w:sz="0" w:space="0" w:color="auto"/>
            <w:bottom w:val="none" w:sz="0" w:space="0" w:color="auto"/>
            <w:right w:val="none" w:sz="0" w:space="0" w:color="auto"/>
          </w:divBdr>
        </w:div>
        <w:div w:id="2003729108">
          <w:marLeft w:val="0"/>
          <w:marRight w:val="0"/>
          <w:marTop w:val="0"/>
          <w:marBottom w:val="200"/>
          <w:divBdr>
            <w:top w:val="none" w:sz="0" w:space="0" w:color="auto"/>
            <w:left w:val="none" w:sz="0" w:space="0" w:color="auto"/>
            <w:bottom w:val="none" w:sz="0" w:space="0" w:color="auto"/>
            <w:right w:val="none" w:sz="0" w:space="0" w:color="auto"/>
          </w:divBdr>
        </w:div>
        <w:div w:id="681054874">
          <w:marLeft w:val="0"/>
          <w:marRight w:val="0"/>
          <w:marTop w:val="0"/>
          <w:marBottom w:val="200"/>
          <w:divBdr>
            <w:top w:val="none" w:sz="0" w:space="0" w:color="auto"/>
            <w:left w:val="none" w:sz="0" w:space="0" w:color="auto"/>
            <w:bottom w:val="none" w:sz="0" w:space="0" w:color="auto"/>
            <w:right w:val="none" w:sz="0" w:space="0" w:color="auto"/>
          </w:divBdr>
        </w:div>
        <w:div w:id="691342097">
          <w:marLeft w:val="0"/>
          <w:marRight w:val="0"/>
          <w:marTop w:val="0"/>
          <w:marBottom w:val="200"/>
          <w:divBdr>
            <w:top w:val="none" w:sz="0" w:space="0" w:color="auto"/>
            <w:left w:val="none" w:sz="0" w:space="0" w:color="auto"/>
            <w:bottom w:val="none" w:sz="0" w:space="0" w:color="auto"/>
            <w:right w:val="none" w:sz="0" w:space="0" w:color="auto"/>
          </w:divBdr>
        </w:div>
        <w:div w:id="1729571004">
          <w:marLeft w:val="0"/>
          <w:marRight w:val="0"/>
          <w:marTop w:val="0"/>
          <w:marBottom w:val="200"/>
          <w:divBdr>
            <w:top w:val="none" w:sz="0" w:space="0" w:color="auto"/>
            <w:left w:val="none" w:sz="0" w:space="0" w:color="auto"/>
            <w:bottom w:val="none" w:sz="0" w:space="0" w:color="auto"/>
            <w:right w:val="none" w:sz="0" w:space="0" w:color="auto"/>
          </w:divBdr>
        </w:div>
        <w:div w:id="1214583373">
          <w:marLeft w:val="0"/>
          <w:marRight w:val="0"/>
          <w:marTop w:val="0"/>
          <w:marBottom w:val="200"/>
          <w:divBdr>
            <w:top w:val="none" w:sz="0" w:space="0" w:color="auto"/>
            <w:left w:val="none" w:sz="0" w:space="0" w:color="auto"/>
            <w:bottom w:val="none" w:sz="0" w:space="0" w:color="auto"/>
            <w:right w:val="none" w:sz="0" w:space="0" w:color="auto"/>
          </w:divBdr>
        </w:div>
        <w:div w:id="986131364">
          <w:marLeft w:val="0"/>
          <w:marRight w:val="0"/>
          <w:marTop w:val="0"/>
          <w:marBottom w:val="200"/>
          <w:divBdr>
            <w:top w:val="none" w:sz="0" w:space="0" w:color="auto"/>
            <w:left w:val="none" w:sz="0" w:space="0" w:color="auto"/>
            <w:bottom w:val="none" w:sz="0" w:space="0" w:color="auto"/>
            <w:right w:val="none" w:sz="0" w:space="0" w:color="auto"/>
          </w:divBdr>
        </w:div>
        <w:div w:id="1333724628">
          <w:marLeft w:val="0"/>
          <w:marRight w:val="0"/>
          <w:marTop w:val="0"/>
          <w:marBottom w:val="200"/>
          <w:divBdr>
            <w:top w:val="none" w:sz="0" w:space="0" w:color="auto"/>
            <w:left w:val="none" w:sz="0" w:space="0" w:color="auto"/>
            <w:bottom w:val="none" w:sz="0" w:space="0" w:color="auto"/>
            <w:right w:val="none" w:sz="0" w:space="0" w:color="auto"/>
          </w:divBdr>
        </w:div>
        <w:div w:id="293678726">
          <w:marLeft w:val="0"/>
          <w:marRight w:val="0"/>
          <w:marTop w:val="0"/>
          <w:marBottom w:val="200"/>
          <w:divBdr>
            <w:top w:val="none" w:sz="0" w:space="0" w:color="auto"/>
            <w:left w:val="none" w:sz="0" w:space="0" w:color="auto"/>
            <w:bottom w:val="none" w:sz="0" w:space="0" w:color="auto"/>
            <w:right w:val="none" w:sz="0" w:space="0" w:color="auto"/>
          </w:divBdr>
        </w:div>
        <w:div w:id="1535725547">
          <w:marLeft w:val="0"/>
          <w:marRight w:val="0"/>
          <w:marTop w:val="0"/>
          <w:marBottom w:val="200"/>
          <w:divBdr>
            <w:top w:val="none" w:sz="0" w:space="0" w:color="auto"/>
            <w:left w:val="none" w:sz="0" w:space="0" w:color="auto"/>
            <w:bottom w:val="none" w:sz="0" w:space="0" w:color="auto"/>
            <w:right w:val="none" w:sz="0" w:space="0" w:color="auto"/>
          </w:divBdr>
        </w:div>
        <w:div w:id="239948980">
          <w:marLeft w:val="0"/>
          <w:marRight w:val="0"/>
          <w:marTop w:val="0"/>
          <w:marBottom w:val="200"/>
          <w:divBdr>
            <w:top w:val="none" w:sz="0" w:space="0" w:color="auto"/>
            <w:left w:val="none" w:sz="0" w:space="0" w:color="auto"/>
            <w:bottom w:val="none" w:sz="0" w:space="0" w:color="auto"/>
            <w:right w:val="none" w:sz="0" w:space="0" w:color="auto"/>
          </w:divBdr>
        </w:div>
        <w:div w:id="641889029">
          <w:marLeft w:val="0"/>
          <w:marRight w:val="0"/>
          <w:marTop w:val="0"/>
          <w:marBottom w:val="200"/>
          <w:divBdr>
            <w:top w:val="none" w:sz="0" w:space="0" w:color="auto"/>
            <w:left w:val="none" w:sz="0" w:space="0" w:color="auto"/>
            <w:bottom w:val="none" w:sz="0" w:space="0" w:color="auto"/>
            <w:right w:val="none" w:sz="0" w:space="0" w:color="auto"/>
          </w:divBdr>
        </w:div>
        <w:div w:id="720708685">
          <w:marLeft w:val="0"/>
          <w:marRight w:val="0"/>
          <w:marTop w:val="0"/>
          <w:marBottom w:val="200"/>
          <w:divBdr>
            <w:top w:val="none" w:sz="0" w:space="0" w:color="auto"/>
            <w:left w:val="none" w:sz="0" w:space="0" w:color="auto"/>
            <w:bottom w:val="none" w:sz="0" w:space="0" w:color="auto"/>
            <w:right w:val="none" w:sz="0" w:space="0" w:color="auto"/>
          </w:divBdr>
        </w:div>
        <w:div w:id="548608335">
          <w:marLeft w:val="0"/>
          <w:marRight w:val="0"/>
          <w:marTop w:val="0"/>
          <w:marBottom w:val="200"/>
          <w:divBdr>
            <w:top w:val="none" w:sz="0" w:space="0" w:color="auto"/>
            <w:left w:val="none" w:sz="0" w:space="0" w:color="auto"/>
            <w:bottom w:val="none" w:sz="0" w:space="0" w:color="auto"/>
            <w:right w:val="none" w:sz="0" w:space="0" w:color="auto"/>
          </w:divBdr>
        </w:div>
        <w:div w:id="1942444526">
          <w:marLeft w:val="0"/>
          <w:marRight w:val="0"/>
          <w:marTop w:val="0"/>
          <w:marBottom w:val="200"/>
          <w:divBdr>
            <w:top w:val="none" w:sz="0" w:space="0" w:color="auto"/>
            <w:left w:val="none" w:sz="0" w:space="0" w:color="auto"/>
            <w:bottom w:val="none" w:sz="0" w:space="0" w:color="auto"/>
            <w:right w:val="none" w:sz="0" w:space="0" w:color="auto"/>
          </w:divBdr>
        </w:div>
        <w:div w:id="1161502259">
          <w:marLeft w:val="0"/>
          <w:marRight w:val="0"/>
          <w:marTop w:val="0"/>
          <w:marBottom w:val="200"/>
          <w:divBdr>
            <w:top w:val="none" w:sz="0" w:space="0" w:color="auto"/>
            <w:left w:val="none" w:sz="0" w:space="0" w:color="auto"/>
            <w:bottom w:val="none" w:sz="0" w:space="0" w:color="auto"/>
            <w:right w:val="none" w:sz="0" w:space="0" w:color="auto"/>
          </w:divBdr>
        </w:div>
        <w:div w:id="169225034">
          <w:marLeft w:val="0"/>
          <w:marRight w:val="0"/>
          <w:marTop w:val="0"/>
          <w:marBottom w:val="200"/>
          <w:divBdr>
            <w:top w:val="none" w:sz="0" w:space="0" w:color="auto"/>
            <w:left w:val="none" w:sz="0" w:space="0" w:color="auto"/>
            <w:bottom w:val="none" w:sz="0" w:space="0" w:color="auto"/>
            <w:right w:val="none" w:sz="0" w:space="0" w:color="auto"/>
          </w:divBdr>
        </w:div>
        <w:div w:id="1278754273">
          <w:marLeft w:val="0"/>
          <w:marRight w:val="0"/>
          <w:marTop w:val="0"/>
          <w:marBottom w:val="200"/>
          <w:divBdr>
            <w:top w:val="none" w:sz="0" w:space="0" w:color="auto"/>
            <w:left w:val="none" w:sz="0" w:space="0" w:color="auto"/>
            <w:bottom w:val="none" w:sz="0" w:space="0" w:color="auto"/>
            <w:right w:val="none" w:sz="0" w:space="0" w:color="auto"/>
          </w:divBdr>
        </w:div>
        <w:div w:id="146674145">
          <w:marLeft w:val="0"/>
          <w:marRight w:val="0"/>
          <w:marTop w:val="0"/>
          <w:marBottom w:val="200"/>
          <w:divBdr>
            <w:top w:val="none" w:sz="0" w:space="0" w:color="auto"/>
            <w:left w:val="none" w:sz="0" w:space="0" w:color="auto"/>
            <w:bottom w:val="none" w:sz="0" w:space="0" w:color="auto"/>
            <w:right w:val="none" w:sz="0" w:space="0" w:color="auto"/>
          </w:divBdr>
        </w:div>
        <w:div w:id="610474735">
          <w:marLeft w:val="0"/>
          <w:marRight w:val="0"/>
          <w:marTop w:val="0"/>
          <w:marBottom w:val="200"/>
          <w:divBdr>
            <w:top w:val="none" w:sz="0" w:space="0" w:color="auto"/>
            <w:left w:val="none" w:sz="0" w:space="0" w:color="auto"/>
            <w:bottom w:val="none" w:sz="0" w:space="0" w:color="auto"/>
            <w:right w:val="none" w:sz="0" w:space="0" w:color="auto"/>
          </w:divBdr>
        </w:div>
        <w:div w:id="1781531489">
          <w:marLeft w:val="0"/>
          <w:marRight w:val="0"/>
          <w:marTop w:val="0"/>
          <w:marBottom w:val="200"/>
          <w:divBdr>
            <w:top w:val="none" w:sz="0" w:space="0" w:color="auto"/>
            <w:left w:val="none" w:sz="0" w:space="0" w:color="auto"/>
            <w:bottom w:val="none" w:sz="0" w:space="0" w:color="auto"/>
            <w:right w:val="none" w:sz="0" w:space="0" w:color="auto"/>
          </w:divBdr>
        </w:div>
        <w:div w:id="544413490">
          <w:marLeft w:val="0"/>
          <w:marRight w:val="0"/>
          <w:marTop w:val="0"/>
          <w:marBottom w:val="200"/>
          <w:divBdr>
            <w:top w:val="none" w:sz="0" w:space="0" w:color="auto"/>
            <w:left w:val="none" w:sz="0" w:space="0" w:color="auto"/>
            <w:bottom w:val="none" w:sz="0" w:space="0" w:color="auto"/>
            <w:right w:val="none" w:sz="0" w:space="0" w:color="auto"/>
          </w:divBdr>
        </w:div>
        <w:div w:id="1316639850">
          <w:marLeft w:val="0"/>
          <w:marRight w:val="0"/>
          <w:marTop w:val="0"/>
          <w:marBottom w:val="200"/>
          <w:divBdr>
            <w:top w:val="none" w:sz="0" w:space="0" w:color="auto"/>
            <w:left w:val="none" w:sz="0" w:space="0" w:color="auto"/>
            <w:bottom w:val="none" w:sz="0" w:space="0" w:color="auto"/>
            <w:right w:val="none" w:sz="0" w:space="0" w:color="auto"/>
          </w:divBdr>
        </w:div>
        <w:div w:id="332881804">
          <w:marLeft w:val="0"/>
          <w:marRight w:val="0"/>
          <w:marTop w:val="0"/>
          <w:marBottom w:val="200"/>
          <w:divBdr>
            <w:top w:val="none" w:sz="0" w:space="0" w:color="auto"/>
            <w:left w:val="none" w:sz="0" w:space="0" w:color="auto"/>
            <w:bottom w:val="none" w:sz="0" w:space="0" w:color="auto"/>
            <w:right w:val="none" w:sz="0" w:space="0" w:color="auto"/>
          </w:divBdr>
        </w:div>
        <w:div w:id="512845598">
          <w:marLeft w:val="0"/>
          <w:marRight w:val="0"/>
          <w:marTop w:val="0"/>
          <w:marBottom w:val="200"/>
          <w:divBdr>
            <w:top w:val="none" w:sz="0" w:space="0" w:color="auto"/>
            <w:left w:val="none" w:sz="0" w:space="0" w:color="auto"/>
            <w:bottom w:val="none" w:sz="0" w:space="0" w:color="auto"/>
            <w:right w:val="none" w:sz="0" w:space="0" w:color="auto"/>
          </w:divBdr>
        </w:div>
        <w:div w:id="111637350">
          <w:marLeft w:val="0"/>
          <w:marRight w:val="0"/>
          <w:marTop w:val="0"/>
          <w:marBottom w:val="200"/>
          <w:divBdr>
            <w:top w:val="none" w:sz="0" w:space="0" w:color="auto"/>
            <w:left w:val="none" w:sz="0" w:space="0" w:color="auto"/>
            <w:bottom w:val="none" w:sz="0" w:space="0" w:color="auto"/>
            <w:right w:val="none" w:sz="0" w:space="0" w:color="auto"/>
          </w:divBdr>
        </w:div>
        <w:div w:id="1287539812">
          <w:marLeft w:val="0"/>
          <w:marRight w:val="0"/>
          <w:marTop w:val="0"/>
          <w:marBottom w:val="200"/>
          <w:divBdr>
            <w:top w:val="none" w:sz="0" w:space="0" w:color="auto"/>
            <w:left w:val="none" w:sz="0" w:space="0" w:color="auto"/>
            <w:bottom w:val="none" w:sz="0" w:space="0" w:color="auto"/>
            <w:right w:val="none" w:sz="0" w:space="0" w:color="auto"/>
          </w:divBdr>
        </w:div>
        <w:div w:id="196546632">
          <w:marLeft w:val="0"/>
          <w:marRight w:val="0"/>
          <w:marTop w:val="0"/>
          <w:marBottom w:val="200"/>
          <w:divBdr>
            <w:top w:val="none" w:sz="0" w:space="0" w:color="auto"/>
            <w:left w:val="none" w:sz="0" w:space="0" w:color="auto"/>
            <w:bottom w:val="none" w:sz="0" w:space="0" w:color="auto"/>
            <w:right w:val="none" w:sz="0" w:space="0" w:color="auto"/>
          </w:divBdr>
        </w:div>
        <w:div w:id="619337850">
          <w:marLeft w:val="0"/>
          <w:marRight w:val="0"/>
          <w:marTop w:val="0"/>
          <w:marBottom w:val="200"/>
          <w:divBdr>
            <w:top w:val="none" w:sz="0" w:space="0" w:color="auto"/>
            <w:left w:val="none" w:sz="0" w:space="0" w:color="auto"/>
            <w:bottom w:val="none" w:sz="0" w:space="0" w:color="auto"/>
            <w:right w:val="none" w:sz="0" w:space="0" w:color="auto"/>
          </w:divBdr>
        </w:div>
        <w:div w:id="1623460879">
          <w:marLeft w:val="0"/>
          <w:marRight w:val="0"/>
          <w:marTop w:val="0"/>
          <w:marBottom w:val="200"/>
          <w:divBdr>
            <w:top w:val="none" w:sz="0" w:space="0" w:color="auto"/>
            <w:left w:val="none" w:sz="0" w:space="0" w:color="auto"/>
            <w:bottom w:val="none" w:sz="0" w:space="0" w:color="auto"/>
            <w:right w:val="none" w:sz="0" w:space="0" w:color="auto"/>
          </w:divBdr>
        </w:div>
        <w:div w:id="1152797153">
          <w:marLeft w:val="0"/>
          <w:marRight w:val="0"/>
          <w:marTop w:val="0"/>
          <w:marBottom w:val="200"/>
          <w:divBdr>
            <w:top w:val="none" w:sz="0" w:space="0" w:color="auto"/>
            <w:left w:val="none" w:sz="0" w:space="0" w:color="auto"/>
            <w:bottom w:val="none" w:sz="0" w:space="0" w:color="auto"/>
            <w:right w:val="none" w:sz="0" w:space="0" w:color="auto"/>
          </w:divBdr>
        </w:div>
        <w:div w:id="1580094848">
          <w:marLeft w:val="0"/>
          <w:marRight w:val="0"/>
          <w:marTop w:val="0"/>
          <w:marBottom w:val="200"/>
          <w:divBdr>
            <w:top w:val="none" w:sz="0" w:space="0" w:color="auto"/>
            <w:left w:val="none" w:sz="0" w:space="0" w:color="auto"/>
            <w:bottom w:val="none" w:sz="0" w:space="0" w:color="auto"/>
            <w:right w:val="none" w:sz="0" w:space="0" w:color="auto"/>
          </w:divBdr>
        </w:div>
        <w:div w:id="624891975">
          <w:marLeft w:val="0"/>
          <w:marRight w:val="0"/>
          <w:marTop w:val="0"/>
          <w:marBottom w:val="200"/>
          <w:divBdr>
            <w:top w:val="none" w:sz="0" w:space="0" w:color="auto"/>
            <w:left w:val="none" w:sz="0" w:space="0" w:color="auto"/>
            <w:bottom w:val="none" w:sz="0" w:space="0" w:color="auto"/>
            <w:right w:val="none" w:sz="0" w:space="0" w:color="auto"/>
          </w:divBdr>
        </w:div>
        <w:div w:id="2096433183">
          <w:marLeft w:val="0"/>
          <w:marRight w:val="0"/>
          <w:marTop w:val="0"/>
          <w:marBottom w:val="200"/>
          <w:divBdr>
            <w:top w:val="none" w:sz="0" w:space="0" w:color="auto"/>
            <w:left w:val="none" w:sz="0" w:space="0" w:color="auto"/>
            <w:bottom w:val="none" w:sz="0" w:space="0" w:color="auto"/>
            <w:right w:val="none" w:sz="0" w:space="0" w:color="auto"/>
          </w:divBdr>
        </w:div>
        <w:div w:id="137457795">
          <w:marLeft w:val="0"/>
          <w:marRight w:val="0"/>
          <w:marTop w:val="0"/>
          <w:marBottom w:val="200"/>
          <w:divBdr>
            <w:top w:val="none" w:sz="0" w:space="0" w:color="auto"/>
            <w:left w:val="none" w:sz="0" w:space="0" w:color="auto"/>
            <w:bottom w:val="none" w:sz="0" w:space="0" w:color="auto"/>
            <w:right w:val="none" w:sz="0" w:space="0" w:color="auto"/>
          </w:divBdr>
        </w:div>
        <w:div w:id="1049576565">
          <w:marLeft w:val="0"/>
          <w:marRight w:val="0"/>
          <w:marTop w:val="0"/>
          <w:marBottom w:val="200"/>
          <w:divBdr>
            <w:top w:val="none" w:sz="0" w:space="0" w:color="auto"/>
            <w:left w:val="none" w:sz="0" w:space="0" w:color="auto"/>
            <w:bottom w:val="none" w:sz="0" w:space="0" w:color="auto"/>
            <w:right w:val="none" w:sz="0" w:space="0" w:color="auto"/>
          </w:divBdr>
        </w:div>
        <w:div w:id="568997335">
          <w:marLeft w:val="0"/>
          <w:marRight w:val="0"/>
          <w:marTop w:val="0"/>
          <w:marBottom w:val="200"/>
          <w:divBdr>
            <w:top w:val="none" w:sz="0" w:space="0" w:color="auto"/>
            <w:left w:val="none" w:sz="0" w:space="0" w:color="auto"/>
            <w:bottom w:val="none" w:sz="0" w:space="0" w:color="auto"/>
            <w:right w:val="none" w:sz="0" w:space="0" w:color="auto"/>
          </w:divBdr>
        </w:div>
        <w:div w:id="340789298">
          <w:marLeft w:val="0"/>
          <w:marRight w:val="0"/>
          <w:marTop w:val="0"/>
          <w:marBottom w:val="200"/>
          <w:divBdr>
            <w:top w:val="none" w:sz="0" w:space="0" w:color="auto"/>
            <w:left w:val="none" w:sz="0" w:space="0" w:color="auto"/>
            <w:bottom w:val="none" w:sz="0" w:space="0" w:color="auto"/>
            <w:right w:val="none" w:sz="0" w:space="0" w:color="auto"/>
          </w:divBdr>
        </w:div>
        <w:div w:id="1534656706">
          <w:marLeft w:val="0"/>
          <w:marRight w:val="0"/>
          <w:marTop w:val="0"/>
          <w:marBottom w:val="200"/>
          <w:divBdr>
            <w:top w:val="none" w:sz="0" w:space="0" w:color="auto"/>
            <w:left w:val="none" w:sz="0" w:space="0" w:color="auto"/>
            <w:bottom w:val="none" w:sz="0" w:space="0" w:color="auto"/>
            <w:right w:val="none" w:sz="0" w:space="0" w:color="auto"/>
          </w:divBdr>
        </w:div>
        <w:div w:id="1556087364">
          <w:marLeft w:val="0"/>
          <w:marRight w:val="0"/>
          <w:marTop w:val="0"/>
          <w:marBottom w:val="200"/>
          <w:divBdr>
            <w:top w:val="none" w:sz="0" w:space="0" w:color="auto"/>
            <w:left w:val="none" w:sz="0" w:space="0" w:color="auto"/>
            <w:bottom w:val="none" w:sz="0" w:space="0" w:color="auto"/>
            <w:right w:val="none" w:sz="0" w:space="0" w:color="auto"/>
          </w:divBdr>
        </w:div>
        <w:div w:id="2124104428">
          <w:marLeft w:val="0"/>
          <w:marRight w:val="0"/>
          <w:marTop w:val="0"/>
          <w:marBottom w:val="200"/>
          <w:divBdr>
            <w:top w:val="none" w:sz="0" w:space="0" w:color="auto"/>
            <w:left w:val="none" w:sz="0" w:space="0" w:color="auto"/>
            <w:bottom w:val="none" w:sz="0" w:space="0" w:color="auto"/>
            <w:right w:val="none" w:sz="0" w:space="0" w:color="auto"/>
          </w:divBdr>
        </w:div>
        <w:div w:id="1703285337">
          <w:marLeft w:val="0"/>
          <w:marRight w:val="0"/>
          <w:marTop w:val="0"/>
          <w:marBottom w:val="200"/>
          <w:divBdr>
            <w:top w:val="none" w:sz="0" w:space="0" w:color="auto"/>
            <w:left w:val="none" w:sz="0" w:space="0" w:color="auto"/>
            <w:bottom w:val="none" w:sz="0" w:space="0" w:color="auto"/>
            <w:right w:val="none" w:sz="0" w:space="0" w:color="auto"/>
          </w:divBdr>
        </w:div>
        <w:div w:id="652684794">
          <w:marLeft w:val="0"/>
          <w:marRight w:val="0"/>
          <w:marTop w:val="0"/>
          <w:marBottom w:val="200"/>
          <w:divBdr>
            <w:top w:val="none" w:sz="0" w:space="0" w:color="auto"/>
            <w:left w:val="none" w:sz="0" w:space="0" w:color="auto"/>
            <w:bottom w:val="none" w:sz="0" w:space="0" w:color="auto"/>
            <w:right w:val="none" w:sz="0" w:space="0" w:color="auto"/>
          </w:divBdr>
        </w:div>
        <w:div w:id="1602059856">
          <w:marLeft w:val="0"/>
          <w:marRight w:val="0"/>
          <w:marTop w:val="0"/>
          <w:marBottom w:val="200"/>
          <w:divBdr>
            <w:top w:val="none" w:sz="0" w:space="0" w:color="auto"/>
            <w:left w:val="none" w:sz="0" w:space="0" w:color="auto"/>
            <w:bottom w:val="none" w:sz="0" w:space="0" w:color="auto"/>
            <w:right w:val="none" w:sz="0" w:space="0" w:color="auto"/>
          </w:divBdr>
        </w:div>
        <w:div w:id="404651803">
          <w:marLeft w:val="0"/>
          <w:marRight w:val="0"/>
          <w:marTop w:val="0"/>
          <w:marBottom w:val="200"/>
          <w:divBdr>
            <w:top w:val="none" w:sz="0" w:space="0" w:color="auto"/>
            <w:left w:val="none" w:sz="0" w:space="0" w:color="auto"/>
            <w:bottom w:val="none" w:sz="0" w:space="0" w:color="auto"/>
            <w:right w:val="none" w:sz="0" w:space="0" w:color="auto"/>
          </w:divBdr>
        </w:div>
        <w:div w:id="1690452760">
          <w:marLeft w:val="0"/>
          <w:marRight w:val="0"/>
          <w:marTop w:val="0"/>
          <w:marBottom w:val="200"/>
          <w:divBdr>
            <w:top w:val="none" w:sz="0" w:space="0" w:color="auto"/>
            <w:left w:val="none" w:sz="0" w:space="0" w:color="auto"/>
            <w:bottom w:val="none" w:sz="0" w:space="0" w:color="auto"/>
            <w:right w:val="none" w:sz="0" w:space="0" w:color="auto"/>
          </w:divBdr>
        </w:div>
        <w:div w:id="169881714">
          <w:marLeft w:val="0"/>
          <w:marRight w:val="0"/>
          <w:marTop w:val="0"/>
          <w:marBottom w:val="200"/>
          <w:divBdr>
            <w:top w:val="none" w:sz="0" w:space="0" w:color="auto"/>
            <w:left w:val="none" w:sz="0" w:space="0" w:color="auto"/>
            <w:bottom w:val="none" w:sz="0" w:space="0" w:color="auto"/>
            <w:right w:val="none" w:sz="0" w:space="0" w:color="auto"/>
          </w:divBdr>
        </w:div>
        <w:div w:id="202863813">
          <w:marLeft w:val="0"/>
          <w:marRight w:val="0"/>
          <w:marTop w:val="0"/>
          <w:marBottom w:val="200"/>
          <w:divBdr>
            <w:top w:val="none" w:sz="0" w:space="0" w:color="auto"/>
            <w:left w:val="none" w:sz="0" w:space="0" w:color="auto"/>
            <w:bottom w:val="none" w:sz="0" w:space="0" w:color="auto"/>
            <w:right w:val="none" w:sz="0" w:space="0" w:color="auto"/>
          </w:divBdr>
        </w:div>
        <w:div w:id="892152912">
          <w:marLeft w:val="0"/>
          <w:marRight w:val="0"/>
          <w:marTop w:val="0"/>
          <w:marBottom w:val="200"/>
          <w:divBdr>
            <w:top w:val="none" w:sz="0" w:space="0" w:color="auto"/>
            <w:left w:val="none" w:sz="0" w:space="0" w:color="auto"/>
            <w:bottom w:val="none" w:sz="0" w:space="0" w:color="auto"/>
            <w:right w:val="none" w:sz="0" w:space="0" w:color="auto"/>
          </w:divBdr>
        </w:div>
        <w:div w:id="206571824">
          <w:marLeft w:val="0"/>
          <w:marRight w:val="0"/>
          <w:marTop w:val="0"/>
          <w:marBottom w:val="200"/>
          <w:divBdr>
            <w:top w:val="none" w:sz="0" w:space="0" w:color="auto"/>
            <w:left w:val="none" w:sz="0" w:space="0" w:color="auto"/>
            <w:bottom w:val="none" w:sz="0" w:space="0" w:color="auto"/>
            <w:right w:val="none" w:sz="0" w:space="0" w:color="auto"/>
          </w:divBdr>
        </w:div>
        <w:div w:id="348485407">
          <w:marLeft w:val="0"/>
          <w:marRight w:val="0"/>
          <w:marTop w:val="0"/>
          <w:marBottom w:val="200"/>
          <w:divBdr>
            <w:top w:val="none" w:sz="0" w:space="0" w:color="auto"/>
            <w:left w:val="none" w:sz="0" w:space="0" w:color="auto"/>
            <w:bottom w:val="none" w:sz="0" w:space="0" w:color="auto"/>
            <w:right w:val="none" w:sz="0" w:space="0" w:color="auto"/>
          </w:divBdr>
        </w:div>
        <w:div w:id="250555069">
          <w:marLeft w:val="0"/>
          <w:marRight w:val="0"/>
          <w:marTop w:val="0"/>
          <w:marBottom w:val="200"/>
          <w:divBdr>
            <w:top w:val="none" w:sz="0" w:space="0" w:color="auto"/>
            <w:left w:val="none" w:sz="0" w:space="0" w:color="auto"/>
            <w:bottom w:val="none" w:sz="0" w:space="0" w:color="auto"/>
            <w:right w:val="none" w:sz="0" w:space="0" w:color="auto"/>
          </w:divBdr>
        </w:div>
        <w:div w:id="1479956317">
          <w:marLeft w:val="0"/>
          <w:marRight w:val="0"/>
          <w:marTop w:val="0"/>
          <w:marBottom w:val="200"/>
          <w:divBdr>
            <w:top w:val="none" w:sz="0" w:space="0" w:color="auto"/>
            <w:left w:val="none" w:sz="0" w:space="0" w:color="auto"/>
            <w:bottom w:val="none" w:sz="0" w:space="0" w:color="auto"/>
            <w:right w:val="none" w:sz="0" w:space="0" w:color="auto"/>
          </w:divBdr>
        </w:div>
        <w:div w:id="1050768074">
          <w:marLeft w:val="0"/>
          <w:marRight w:val="0"/>
          <w:marTop w:val="0"/>
          <w:marBottom w:val="200"/>
          <w:divBdr>
            <w:top w:val="none" w:sz="0" w:space="0" w:color="auto"/>
            <w:left w:val="none" w:sz="0" w:space="0" w:color="auto"/>
            <w:bottom w:val="none" w:sz="0" w:space="0" w:color="auto"/>
            <w:right w:val="none" w:sz="0" w:space="0" w:color="auto"/>
          </w:divBdr>
        </w:div>
        <w:div w:id="1689257727">
          <w:marLeft w:val="0"/>
          <w:marRight w:val="0"/>
          <w:marTop w:val="0"/>
          <w:marBottom w:val="200"/>
          <w:divBdr>
            <w:top w:val="none" w:sz="0" w:space="0" w:color="auto"/>
            <w:left w:val="none" w:sz="0" w:space="0" w:color="auto"/>
            <w:bottom w:val="none" w:sz="0" w:space="0" w:color="auto"/>
            <w:right w:val="none" w:sz="0" w:space="0" w:color="auto"/>
          </w:divBdr>
        </w:div>
        <w:div w:id="1843547970">
          <w:marLeft w:val="0"/>
          <w:marRight w:val="0"/>
          <w:marTop w:val="0"/>
          <w:marBottom w:val="200"/>
          <w:divBdr>
            <w:top w:val="none" w:sz="0" w:space="0" w:color="auto"/>
            <w:left w:val="none" w:sz="0" w:space="0" w:color="auto"/>
            <w:bottom w:val="none" w:sz="0" w:space="0" w:color="auto"/>
            <w:right w:val="none" w:sz="0" w:space="0" w:color="auto"/>
          </w:divBdr>
        </w:div>
        <w:div w:id="1633435870">
          <w:marLeft w:val="0"/>
          <w:marRight w:val="0"/>
          <w:marTop w:val="0"/>
          <w:marBottom w:val="200"/>
          <w:divBdr>
            <w:top w:val="none" w:sz="0" w:space="0" w:color="auto"/>
            <w:left w:val="none" w:sz="0" w:space="0" w:color="auto"/>
            <w:bottom w:val="none" w:sz="0" w:space="0" w:color="auto"/>
            <w:right w:val="none" w:sz="0" w:space="0" w:color="auto"/>
          </w:divBdr>
        </w:div>
        <w:div w:id="327363525">
          <w:marLeft w:val="0"/>
          <w:marRight w:val="0"/>
          <w:marTop w:val="0"/>
          <w:marBottom w:val="200"/>
          <w:divBdr>
            <w:top w:val="none" w:sz="0" w:space="0" w:color="auto"/>
            <w:left w:val="none" w:sz="0" w:space="0" w:color="auto"/>
            <w:bottom w:val="none" w:sz="0" w:space="0" w:color="auto"/>
            <w:right w:val="none" w:sz="0" w:space="0" w:color="auto"/>
          </w:divBdr>
        </w:div>
        <w:div w:id="1184826615">
          <w:marLeft w:val="0"/>
          <w:marRight w:val="0"/>
          <w:marTop w:val="0"/>
          <w:marBottom w:val="200"/>
          <w:divBdr>
            <w:top w:val="none" w:sz="0" w:space="0" w:color="auto"/>
            <w:left w:val="none" w:sz="0" w:space="0" w:color="auto"/>
            <w:bottom w:val="none" w:sz="0" w:space="0" w:color="auto"/>
            <w:right w:val="none" w:sz="0" w:space="0" w:color="auto"/>
          </w:divBdr>
        </w:div>
        <w:div w:id="2076976307">
          <w:marLeft w:val="0"/>
          <w:marRight w:val="0"/>
          <w:marTop w:val="0"/>
          <w:marBottom w:val="200"/>
          <w:divBdr>
            <w:top w:val="none" w:sz="0" w:space="0" w:color="auto"/>
            <w:left w:val="none" w:sz="0" w:space="0" w:color="auto"/>
            <w:bottom w:val="none" w:sz="0" w:space="0" w:color="auto"/>
            <w:right w:val="none" w:sz="0" w:space="0" w:color="auto"/>
          </w:divBdr>
        </w:div>
        <w:div w:id="1848131723">
          <w:marLeft w:val="0"/>
          <w:marRight w:val="0"/>
          <w:marTop w:val="0"/>
          <w:marBottom w:val="200"/>
          <w:divBdr>
            <w:top w:val="none" w:sz="0" w:space="0" w:color="auto"/>
            <w:left w:val="none" w:sz="0" w:space="0" w:color="auto"/>
            <w:bottom w:val="none" w:sz="0" w:space="0" w:color="auto"/>
            <w:right w:val="none" w:sz="0" w:space="0" w:color="auto"/>
          </w:divBdr>
        </w:div>
        <w:div w:id="788815851">
          <w:marLeft w:val="0"/>
          <w:marRight w:val="0"/>
          <w:marTop w:val="0"/>
          <w:marBottom w:val="200"/>
          <w:divBdr>
            <w:top w:val="none" w:sz="0" w:space="0" w:color="auto"/>
            <w:left w:val="none" w:sz="0" w:space="0" w:color="auto"/>
            <w:bottom w:val="none" w:sz="0" w:space="0" w:color="auto"/>
            <w:right w:val="none" w:sz="0" w:space="0" w:color="auto"/>
          </w:divBdr>
        </w:div>
        <w:div w:id="1432973928">
          <w:marLeft w:val="0"/>
          <w:marRight w:val="0"/>
          <w:marTop w:val="0"/>
          <w:marBottom w:val="200"/>
          <w:divBdr>
            <w:top w:val="none" w:sz="0" w:space="0" w:color="auto"/>
            <w:left w:val="none" w:sz="0" w:space="0" w:color="auto"/>
            <w:bottom w:val="none" w:sz="0" w:space="0" w:color="auto"/>
            <w:right w:val="none" w:sz="0" w:space="0" w:color="auto"/>
          </w:divBdr>
        </w:div>
        <w:div w:id="882520458">
          <w:marLeft w:val="0"/>
          <w:marRight w:val="0"/>
          <w:marTop w:val="0"/>
          <w:marBottom w:val="200"/>
          <w:divBdr>
            <w:top w:val="none" w:sz="0" w:space="0" w:color="auto"/>
            <w:left w:val="none" w:sz="0" w:space="0" w:color="auto"/>
            <w:bottom w:val="none" w:sz="0" w:space="0" w:color="auto"/>
            <w:right w:val="none" w:sz="0" w:space="0" w:color="auto"/>
          </w:divBdr>
        </w:div>
        <w:div w:id="276329526">
          <w:marLeft w:val="0"/>
          <w:marRight w:val="0"/>
          <w:marTop w:val="0"/>
          <w:marBottom w:val="200"/>
          <w:divBdr>
            <w:top w:val="none" w:sz="0" w:space="0" w:color="auto"/>
            <w:left w:val="none" w:sz="0" w:space="0" w:color="auto"/>
            <w:bottom w:val="none" w:sz="0" w:space="0" w:color="auto"/>
            <w:right w:val="none" w:sz="0" w:space="0" w:color="auto"/>
          </w:divBdr>
        </w:div>
        <w:div w:id="1853102831">
          <w:marLeft w:val="0"/>
          <w:marRight w:val="0"/>
          <w:marTop w:val="0"/>
          <w:marBottom w:val="200"/>
          <w:divBdr>
            <w:top w:val="none" w:sz="0" w:space="0" w:color="auto"/>
            <w:left w:val="none" w:sz="0" w:space="0" w:color="auto"/>
            <w:bottom w:val="none" w:sz="0" w:space="0" w:color="auto"/>
            <w:right w:val="none" w:sz="0" w:space="0" w:color="auto"/>
          </w:divBdr>
        </w:div>
        <w:div w:id="1085613794">
          <w:marLeft w:val="0"/>
          <w:marRight w:val="0"/>
          <w:marTop w:val="0"/>
          <w:marBottom w:val="200"/>
          <w:divBdr>
            <w:top w:val="none" w:sz="0" w:space="0" w:color="auto"/>
            <w:left w:val="none" w:sz="0" w:space="0" w:color="auto"/>
            <w:bottom w:val="none" w:sz="0" w:space="0" w:color="auto"/>
            <w:right w:val="none" w:sz="0" w:space="0" w:color="auto"/>
          </w:divBdr>
        </w:div>
        <w:div w:id="122891196">
          <w:marLeft w:val="0"/>
          <w:marRight w:val="0"/>
          <w:marTop w:val="0"/>
          <w:marBottom w:val="200"/>
          <w:divBdr>
            <w:top w:val="none" w:sz="0" w:space="0" w:color="auto"/>
            <w:left w:val="none" w:sz="0" w:space="0" w:color="auto"/>
            <w:bottom w:val="none" w:sz="0" w:space="0" w:color="auto"/>
            <w:right w:val="none" w:sz="0" w:space="0" w:color="auto"/>
          </w:divBdr>
        </w:div>
        <w:div w:id="1321157821">
          <w:marLeft w:val="0"/>
          <w:marRight w:val="0"/>
          <w:marTop w:val="0"/>
          <w:marBottom w:val="200"/>
          <w:divBdr>
            <w:top w:val="none" w:sz="0" w:space="0" w:color="auto"/>
            <w:left w:val="none" w:sz="0" w:space="0" w:color="auto"/>
            <w:bottom w:val="none" w:sz="0" w:space="0" w:color="auto"/>
            <w:right w:val="none" w:sz="0" w:space="0" w:color="auto"/>
          </w:divBdr>
        </w:div>
        <w:div w:id="1718354928">
          <w:marLeft w:val="0"/>
          <w:marRight w:val="0"/>
          <w:marTop w:val="0"/>
          <w:marBottom w:val="200"/>
          <w:divBdr>
            <w:top w:val="none" w:sz="0" w:space="0" w:color="auto"/>
            <w:left w:val="none" w:sz="0" w:space="0" w:color="auto"/>
            <w:bottom w:val="none" w:sz="0" w:space="0" w:color="auto"/>
            <w:right w:val="none" w:sz="0" w:space="0" w:color="auto"/>
          </w:divBdr>
        </w:div>
        <w:div w:id="101611551">
          <w:marLeft w:val="0"/>
          <w:marRight w:val="0"/>
          <w:marTop w:val="0"/>
          <w:marBottom w:val="200"/>
          <w:divBdr>
            <w:top w:val="none" w:sz="0" w:space="0" w:color="auto"/>
            <w:left w:val="none" w:sz="0" w:space="0" w:color="auto"/>
            <w:bottom w:val="none" w:sz="0" w:space="0" w:color="auto"/>
            <w:right w:val="none" w:sz="0" w:space="0" w:color="auto"/>
          </w:divBdr>
        </w:div>
        <w:div w:id="1768967370">
          <w:marLeft w:val="0"/>
          <w:marRight w:val="0"/>
          <w:marTop w:val="0"/>
          <w:marBottom w:val="200"/>
          <w:divBdr>
            <w:top w:val="none" w:sz="0" w:space="0" w:color="auto"/>
            <w:left w:val="none" w:sz="0" w:space="0" w:color="auto"/>
            <w:bottom w:val="none" w:sz="0" w:space="0" w:color="auto"/>
            <w:right w:val="none" w:sz="0" w:space="0" w:color="auto"/>
          </w:divBdr>
        </w:div>
        <w:div w:id="122120431">
          <w:marLeft w:val="0"/>
          <w:marRight w:val="0"/>
          <w:marTop w:val="0"/>
          <w:marBottom w:val="200"/>
          <w:divBdr>
            <w:top w:val="none" w:sz="0" w:space="0" w:color="auto"/>
            <w:left w:val="none" w:sz="0" w:space="0" w:color="auto"/>
            <w:bottom w:val="none" w:sz="0" w:space="0" w:color="auto"/>
            <w:right w:val="none" w:sz="0" w:space="0" w:color="auto"/>
          </w:divBdr>
        </w:div>
        <w:div w:id="1337537505">
          <w:marLeft w:val="0"/>
          <w:marRight w:val="0"/>
          <w:marTop w:val="0"/>
          <w:marBottom w:val="200"/>
          <w:divBdr>
            <w:top w:val="none" w:sz="0" w:space="0" w:color="auto"/>
            <w:left w:val="none" w:sz="0" w:space="0" w:color="auto"/>
            <w:bottom w:val="none" w:sz="0" w:space="0" w:color="auto"/>
            <w:right w:val="none" w:sz="0" w:space="0" w:color="auto"/>
          </w:divBdr>
        </w:div>
        <w:div w:id="145053281">
          <w:marLeft w:val="0"/>
          <w:marRight w:val="0"/>
          <w:marTop w:val="0"/>
          <w:marBottom w:val="200"/>
          <w:divBdr>
            <w:top w:val="none" w:sz="0" w:space="0" w:color="auto"/>
            <w:left w:val="none" w:sz="0" w:space="0" w:color="auto"/>
            <w:bottom w:val="none" w:sz="0" w:space="0" w:color="auto"/>
            <w:right w:val="none" w:sz="0" w:space="0" w:color="auto"/>
          </w:divBdr>
        </w:div>
        <w:div w:id="1599602763">
          <w:marLeft w:val="0"/>
          <w:marRight w:val="0"/>
          <w:marTop w:val="0"/>
          <w:marBottom w:val="200"/>
          <w:divBdr>
            <w:top w:val="none" w:sz="0" w:space="0" w:color="auto"/>
            <w:left w:val="none" w:sz="0" w:space="0" w:color="auto"/>
            <w:bottom w:val="none" w:sz="0" w:space="0" w:color="auto"/>
            <w:right w:val="none" w:sz="0" w:space="0" w:color="auto"/>
          </w:divBdr>
        </w:div>
        <w:div w:id="1390954458">
          <w:marLeft w:val="0"/>
          <w:marRight w:val="0"/>
          <w:marTop w:val="0"/>
          <w:marBottom w:val="200"/>
          <w:divBdr>
            <w:top w:val="none" w:sz="0" w:space="0" w:color="auto"/>
            <w:left w:val="none" w:sz="0" w:space="0" w:color="auto"/>
            <w:bottom w:val="none" w:sz="0" w:space="0" w:color="auto"/>
            <w:right w:val="none" w:sz="0" w:space="0" w:color="auto"/>
          </w:divBdr>
        </w:div>
        <w:div w:id="442724037">
          <w:marLeft w:val="0"/>
          <w:marRight w:val="0"/>
          <w:marTop w:val="0"/>
          <w:marBottom w:val="200"/>
          <w:divBdr>
            <w:top w:val="none" w:sz="0" w:space="0" w:color="auto"/>
            <w:left w:val="none" w:sz="0" w:space="0" w:color="auto"/>
            <w:bottom w:val="none" w:sz="0" w:space="0" w:color="auto"/>
            <w:right w:val="none" w:sz="0" w:space="0" w:color="auto"/>
          </w:divBdr>
        </w:div>
        <w:div w:id="217784731">
          <w:marLeft w:val="0"/>
          <w:marRight w:val="0"/>
          <w:marTop w:val="0"/>
          <w:marBottom w:val="200"/>
          <w:divBdr>
            <w:top w:val="none" w:sz="0" w:space="0" w:color="auto"/>
            <w:left w:val="none" w:sz="0" w:space="0" w:color="auto"/>
            <w:bottom w:val="none" w:sz="0" w:space="0" w:color="auto"/>
            <w:right w:val="none" w:sz="0" w:space="0" w:color="auto"/>
          </w:divBdr>
        </w:div>
        <w:div w:id="1066299613">
          <w:marLeft w:val="0"/>
          <w:marRight w:val="0"/>
          <w:marTop w:val="0"/>
          <w:marBottom w:val="200"/>
          <w:divBdr>
            <w:top w:val="none" w:sz="0" w:space="0" w:color="auto"/>
            <w:left w:val="none" w:sz="0" w:space="0" w:color="auto"/>
            <w:bottom w:val="none" w:sz="0" w:space="0" w:color="auto"/>
            <w:right w:val="none" w:sz="0" w:space="0" w:color="auto"/>
          </w:divBdr>
        </w:div>
        <w:div w:id="1757243043">
          <w:marLeft w:val="0"/>
          <w:marRight w:val="0"/>
          <w:marTop w:val="0"/>
          <w:marBottom w:val="200"/>
          <w:divBdr>
            <w:top w:val="none" w:sz="0" w:space="0" w:color="auto"/>
            <w:left w:val="none" w:sz="0" w:space="0" w:color="auto"/>
            <w:bottom w:val="none" w:sz="0" w:space="0" w:color="auto"/>
            <w:right w:val="none" w:sz="0" w:space="0" w:color="auto"/>
          </w:divBdr>
        </w:div>
        <w:div w:id="1199702201">
          <w:marLeft w:val="0"/>
          <w:marRight w:val="0"/>
          <w:marTop w:val="0"/>
          <w:marBottom w:val="200"/>
          <w:divBdr>
            <w:top w:val="none" w:sz="0" w:space="0" w:color="auto"/>
            <w:left w:val="none" w:sz="0" w:space="0" w:color="auto"/>
            <w:bottom w:val="none" w:sz="0" w:space="0" w:color="auto"/>
            <w:right w:val="none" w:sz="0" w:space="0" w:color="auto"/>
          </w:divBdr>
        </w:div>
        <w:div w:id="986859190">
          <w:marLeft w:val="0"/>
          <w:marRight w:val="0"/>
          <w:marTop w:val="0"/>
          <w:marBottom w:val="200"/>
          <w:divBdr>
            <w:top w:val="none" w:sz="0" w:space="0" w:color="auto"/>
            <w:left w:val="none" w:sz="0" w:space="0" w:color="auto"/>
            <w:bottom w:val="none" w:sz="0" w:space="0" w:color="auto"/>
            <w:right w:val="none" w:sz="0" w:space="0" w:color="auto"/>
          </w:divBdr>
        </w:div>
        <w:div w:id="1516725922">
          <w:marLeft w:val="0"/>
          <w:marRight w:val="0"/>
          <w:marTop w:val="0"/>
          <w:marBottom w:val="200"/>
          <w:divBdr>
            <w:top w:val="none" w:sz="0" w:space="0" w:color="auto"/>
            <w:left w:val="none" w:sz="0" w:space="0" w:color="auto"/>
            <w:bottom w:val="none" w:sz="0" w:space="0" w:color="auto"/>
            <w:right w:val="none" w:sz="0" w:space="0" w:color="auto"/>
          </w:divBdr>
        </w:div>
        <w:div w:id="1799033321">
          <w:marLeft w:val="0"/>
          <w:marRight w:val="0"/>
          <w:marTop w:val="0"/>
          <w:marBottom w:val="200"/>
          <w:divBdr>
            <w:top w:val="none" w:sz="0" w:space="0" w:color="auto"/>
            <w:left w:val="none" w:sz="0" w:space="0" w:color="auto"/>
            <w:bottom w:val="none" w:sz="0" w:space="0" w:color="auto"/>
            <w:right w:val="none" w:sz="0" w:space="0" w:color="auto"/>
          </w:divBdr>
        </w:div>
        <w:div w:id="2070111454">
          <w:marLeft w:val="0"/>
          <w:marRight w:val="0"/>
          <w:marTop w:val="0"/>
          <w:marBottom w:val="200"/>
          <w:divBdr>
            <w:top w:val="none" w:sz="0" w:space="0" w:color="auto"/>
            <w:left w:val="none" w:sz="0" w:space="0" w:color="auto"/>
            <w:bottom w:val="none" w:sz="0" w:space="0" w:color="auto"/>
            <w:right w:val="none" w:sz="0" w:space="0" w:color="auto"/>
          </w:divBdr>
        </w:div>
        <w:div w:id="1307470788">
          <w:marLeft w:val="0"/>
          <w:marRight w:val="0"/>
          <w:marTop w:val="0"/>
          <w:marBottom w:val="200"/>
          <w:divBdr>
            <w:top w:val="none" w:sz="0" w:space="0" w:color="auto"/>
            <w:left w:val="none" w:sz="0" w:space="0" w:color="auto"/>
            <w:bottom w:val="none" w:sz="0" w:space="0" w:color="auto"/>
            <w:right w:val="none" w:sz="0" w:space="0" w:color="auto"/>
          </w:divBdr>
        </w:div>
        <w:div w:id="1564176718">
          <w:marLeft w:val="0"/>
          <w:marRight w:val="0"/>
          <w:marTop w:val="0"/>
          <w:marBottom w:val="200"/>
          <w:divBdr>
            <w:top w:val="none" w:sz="0" w:space="0" w:color="auto"/>
            <w:left w:val="none" w:sz="0" w:space="0" w:color="auto"/>
            <w:bottom w:val="none" w:sz="0" w:space="0" w:color="auto"/>
            <w:right w:val="none" w:sz="0" w:space="0" w:color="auto"/>
          </w:divBdr>
        </w:div>
        <w:div w:id="2048141583">
          <w:marLeft w:val="0"/>
          <w:marRight w:val="0"/>
          <w:marTop w:val="0"/>
          <w:marBottom w:val="200"/>
          <w:divBdr>
            <w:top w:val="none" w:sz="0" w:space="0" w:color="auto"/>
            <w:left w:val="none" w:sz="0" w:space="0" w:color="auto"/>
            <w:bottom w:val="none" w:sz="0" w:space="0" w:color="auto"/>
            <w:right w:val="none" w:sz="0" w:space="0" w:color="auto"/>
          </w:divBdr>
        </w:div>
        <w:div w:id="201095503">
          <w:marLeft w:val="0"/>
          <w:marRight w:val="0"/>
          <w:marTop w:val="0"/>
          <w:marBottom w:val="200"/>
          <w:divBdr>
            <w:top w:val="none" w:sz="0" w:space="0" w:color="auto"/>
            <w:left w:val="none" w:sz="0" w:space="0" w:color="auto"/>
            <w:bottom w:val="none" w:sz="0" w:space="0" w:color="auto"/>
            <w:right w:val="none" w:sz="0" w:space="0" w:color="auto"/>
          </w:divBdr>
        </w:div>
        <w:div w:id="1988047813">
          <w:marLeft w:val="0"/>
          <w:marRight w:val="0"/>
          <w:marTop w:val="0"/>
          <w:marBottom w:val="200"/>
          <w:divBdr>
            <w:top w:val="none" w:sz="0" w:space="0" w:color="auto"/>
            <w:left w:val="none" w:sz="0" w:space="0" w:color="auto"/>
            <w:bottom w:val="none" w:sz="0" w:space="0" w:color="auto"/>
            <w:right w:val="none" w:sz="0" w:space="0" w:color="auto"/>
          </w:divBdr>
        </w:div>
        <w:div w:id="955064867">
          <w:marLeft w:val="0"/>
          <w:marRight w:val="0"/>
          <w:marTop w:val="0"/>
          <w:marBottom w:val="200"/>
          <w:divBdr>
            <w:top w:val="none" w:sz="0" w:space="0" w:color="auto"/>
            <w:left w:val="none" w:sz="0" w:space="0" w:color="auto"/>
            <w:bottom w:val="none" w:sz="0" w:space="0" w:color="auto"/>
            <w:right w:val="none" w:sz="0" w:space="0" w:color="auto"/>
          </w:divBdr>
        </w:div>
        <w:div w:id="414211646">
          <w:marLeft w:val="0"/>
          <w:marRight w:val="0"/>
          <w:marTop w:val="0"/>
          <w:marBottom w:val="200"/>
          <w:divBdr>
            <w:top w:val="none" w:sz="0" w:space="0" w:color="auto"/>
            <w:left w:val="none" w:sz="0" w:space="0" w:color="auto"/>
            <w:bottom w:val="none" w:sz="0" w:space="0" w:color="auto"/>
            <w:right w:val="none" w:sz="0" w:space="0" w:color="auto"/>
          </w:divBdr>
        </w:div>
        <w:div w:id="878934945">
          <w:marLeft w:val="0"/>
          <w:marRight w:val="0"/>
          <w:marTop w:val="0"/>
          <w:marBottom w:val="200"/>
          <w:divBdr>
            <w:top w:val="none" w:sz="0" w:space="0" w:color="auto"/>
            <w:left w:val="none" w:sz="0" w:space="0" w:color="auto"/>
            <w:bottom w:val="none" w:sz="0" w:space="0" w:color="auto"/>
            <w:right w:val="none" w:sz="0" w:space="0" w:color="auto"/>
          </w:divBdr>
        </w:div>
        <w:div w:id="1768767195">
          <w:marLeft w:val="0"/>
          <w:marRight w:val="0"/>
          <w:marTop w:val="0"/>
          <w:marBottom w:val="200"/>
          <w:divBdr>
            <w:top w:val="none" w:sz="0" w:space="0" w:color="auto"/>
            <w:left w:val="none" w:sz="0" w:space="0" w:color="auto"/>
            <w:bottom w:val="none" w:sz="0" w:space="0" w:color="auto"/>
            <w:right w:val="none" w:sz="0" w:space="0" w:color="auto"/>
          </w:divBdr>
        </w:div>
        <w:div w:id="1180854818">
          <w:marLeft w:val="0"/>
          <w:marRight w:val="0"/>
          <w:marTop w:val="0"/>
          <w:marBottom w:val="200"/>
          <w:divBdr>
            <w:top w:val="none" w:sz="0" w:space="0" w:color="auto"/>
            <w:left w:val="none" w:sz="0" w:space="0" w:color="auto"/>
            <w:bottom w:val="none" w:sz="0" w:space="0" w:color="auto"/>
            <w:right w:val="none" w:sz="0" w:space="0" w:color="auto"/>
          </w:divBdr>
        </w:div>
        <w:div w:id="1238172712">
          <w:marLeft w:val="0"/>
          <w:marRight w:val="0"/>
          <w:marTop w:val="0"/>
          <w:marBottom w:val="200"/>
          <w:divBdr>
            <w:top w:val="none" w:sz="0" w:space="0" w:color="auto"/>
            <w:left w:val="none" w:sz="0" w:space="0" w:color="auto"/>
            <w:bottom w:val="none" w:sz="0" w:space="0" w:color="auto"/>
            <w:right w:val="none" w:sz="0" w:space="0" w:color="auto"/>
          </w:divBdr>
        </w:div>
        <w:div w:id="1894147465">
          <w:marLeft w:val="0"/>
          <w:marRight w:val="0"/>
          <w:marTop w:val="0"/>
          <w:marBottom w:val="200"/>
          <w:divBdr>
            <w:top w:val="none" w:sz="0" w:space="0" w:color="auto"/>
            <w:left w:val="none" w:sz="0" w:space="0" w:color="auto"/>
            <w:bottom w:val="none" w:sz="0" w:space="0" w:color="auto"/>
            <w:right w:val="none" w:sz="0" w:space="0" w:color="auto"/>
          </w:divBdr>
        </w:div>
        <w:div w:id="1744059483">
          <w:marLeft w:val="0"/>
          <w:marRight w:val="0"/>
          <w:marTop w:val="0"/>
          <w:marBottom w:val="200"/>
          <w:divBdr>
            <w:top w:val="none" w:sz="0" w:space="0" w:color="auto"/>
            <w:left w:val="none" w:sz="0" w:space="0" w:color="auto"/>
            <w:bottom w:val="none" w:sz="0" w:space="0" w:color="auto"/>
            <w:right w:val="none" w:sz="0" w:space="0" w:color="auto"/>
          </w:divBdr>
        </w:div>
        <w:div w:id="419568216">
          <w:marLeft w:val="0"/>
          <w:marRight w:val="0"/>
          <w:marTop w:val="0"/>
          <w:marBottom w:val="200"/>
          <w:divBdr>
            <w:top w:val="none" w:sz="0" w:space="0" w:color="auto"/>
            <w:left w:val="none" w:sz="0" w:space="0" w:color="auto"/>
            <w:bottom w:val="none" w:sz="0" w:space="0" w:color="auto"/>
            <w:right w:val="none" w:sz="0" w:space="0" w:color="auto"/>
          </w:divBdr>
        </w:div>
        <w:div w:id="1481265866">
          <w:marLeft w:val="0"/>
          <w:marRight w:val="0"/>
          <w:marTop w:val="0"/>
          <w:marBottom w:val="200"/>
          <w:divBdr>
            <w:top w:val="none" w:sz="0" w:space="0" w:color="auto"/>
            <w:left w:val="none" w:sz="0" w:space="0" w:color="auto"/>
            <w:bottom w:val="none" w:sz="0" w:space="0" w:color="auto"/>
            <w:right w:val="none" w:sz="0" w:space="0" w:color="auto"/>
          </w:divBdr>
        </w:div>
        <w:div w:id="454298649">
          <w:marLeft w:val="0"/>
          <w:marRight w:val="0"/>
          <w:marTop w:val="0"/>
          <w:marBottom w:val="200"/>
          <w:divBdr>
            <w:top w:val="none" w:sz="0" w:space="0" w:color="auto"/>
            <w:left w:val="none" w:sz="0" w:space="0" w:color="auto"/>
            <w:bottom w:val="none" w:sz="0" w:space="0" w:color="auto"/>
            <w:right w:val="none" w:sz="0" w:space="0" w:color="auto"/>
          </w:divBdr>
        </w:div>
        <w:div w:id="453670385">
          <w:marLeft w:val="0"/>
          <w:marRight w:val="0"/>
          <w:marTop w:val="0"/>
          <w:marBottom w:val="200"/>
          <w:divBdr>
            <w:top w:val="none" w:sz="0" w:space="0" w:color="auto"/>
            <w:left w:val="none" w:sz="0" w:space="0" w:color="auto"/>
            <w:bottom w:val="none" w:sz="0" w:space="0" w:color="auto"/>
            <w:right w:val="none" w:sz="0" w:space="0" w:color="auto"/>
          </w:divBdr>
        </w:div>
        <w:div w:id="927693650">
          <w:marLeft w:val="0"/>
          <w:marRight w:val="0"/>
          <w:marTop w:val="0"/>
          <w:marBottom w:val="200"/>
          <w:divBdr>
            <w:top w:val="none" w:sz="0" w:space="0" w:color="auto"/>
            <w:left w:val="none" w:sz="0" w:space="0" w:color="auto"/>
            <w:bottom w:val="none" w:sz="0" w:space="0" w:color="auto"/>
            <w:right w:val="none" w:sz="0" w:space="0" w:color="auto"/>
          </w:divBdr>
        </w:div>
        <w:div w:id="1702706618">
          <w:marLeft w:val="0"/>
          <w:marRight w:val="0"/>
          <w:marTop w:val="0"/>
          <w:marBottom w:val="200"/>
          <w:divBdr>
            <w:top w:val="none" w:sz="0" w:space="0" w:color="auto"/>
            <w:left w:val="none" w:sz="0" w:space="0" w:color="auto"/>
            <w:bottom w:val="none" w:sz="0" w:space="0" w:color="auto"/>
            <w:right w:val="none" w:sz="0" w:space="0" w:color="auto"/>
          </w:divBdr>
        </w:div>
        <w:div w:id="449857105">
          <w:marLeft w:val="0"/>
          <w:marRight w:val="0"/>
          <w:marTop w:val="0"/>
          <w:marBottom w:val="200"/>
          <w:divBdr>
            <w:top w:val="none" w:sz="0" w:space="0" w:color="auto"/>
            <w:left w:val="none" w:sz="0" w:space="0" w:color="auto"/>
            <w:bottom w:val="none" w:sz="0" w:space="0" w:color="auto"/>
            <w:right w:val="none" w:sz="0" w:space="0" w:color="auto"/>
          </w:divBdr>
        </w:div>
        <w:div w:id="1100754700">
          <w:marLeft w:val="0"/>
          <w:marRight w:val="0"/>
          <w:marTop w:val="0"/>
          <w:marBottom w:val="200"/>
          <w:divBdr>
            <w:top w:val="none" w:sz="0" w:space="0" w:color="auto"/>
            <w:left w:val="none" w:sz="0" w:space="0" w:color="auto"/>
            <w:bottom w:val="none" w:sz="0" w:space="0" w:color="auto"/>
            <w:right w:val="none" w:sz="0" w:space="0" w:color="auto"/>
          </w:divBdr>
        </w:div>
        <w:div w:id="20254573">
          <w:marLeft w:val="0"/>
          <w:marRight w:val="0"/>
          <w:marTop w:val="0"/>
          <w:marBottom w:val="200"/>
          <w:divBdr>
            <w:top w:val="none" w:sz="0" w:space="0" w:color="auto"/>
            <w:left w:val="none" w:sz="0" w:space="0" w:color="auto"/>
            <w:bottom w:val="none" w:sz="0" w:space="0" w:color="auto"/>
            <w:right w:val="none" w:sz="0" w:space="0" w:color="auto"/>
          </w:divBdr>
        </w:div>
        <w:div w:id="157843114">
          <w:marLeft w:val="0"/>
          <w:marRight w:val="0"/>
          <w:marTop w:val="0"/>
          <w:marBottom w:val="200"/>
          <w:divBdr>
            <w:top w:val="none" w:sz="0" w:space="0" w:color="auto"/>
            <w:left w:val="none" w:sz="0" w:space="0" w:color="auto"/>
            <w:bottom w:val="none" w:sz="0" w:space="0" w:color="auto"/>
            <w:right w:val="none" w:sz="0" w:space="0" w:color="auto"/>
          </w:divBdr>
        </w:div>
        <w:div w:id="2084646113">
          <w:marLeft w:val="0"/>
          <w:marRight w:val="0"/>
          <w:marTop w:val="0"/>
          <w:marBottom w:val="200"/>
          <w:divBdr>
            <w:top w:val="none" w:sz="0" w:space="0" w:color="auto"/>
            <w:left w:val="none" w:sz="0" w:space="0" w:color="auto"/>
            <w:bottom w:val="none" w:sz="0" w:space="0" w:color="auto"/>
            <w:right w:val="none" w:sz="0" w:space="0" w:color="auto"/>
          </w:divBdr>
        </w:div>
        <w:div w:id="1143624379">
          <w:marLeft w:val="0"/>
          <w:marRight w:val="0"/>
          <w:marTop w:val="0"/>
          <w:marBottom w:val="200"/>
          <w:divBdr>
            <w:top w:val="none" w:sz="0" w:space="0" w:color="auto"/>
            <w:left w:val="none" w:sz="0" w:space="0" w:color="auto"/>
            <w:bottom w:val="none" w:sz="0" w:space="0" w:color="auto"/>
            <w:right w:val="none" w:sz="0" w:space="0" w:color="auto"/>
          </w:divBdr>
        </w:div>
        <w:div w:id="1921255028">
          <w:marLeft w:val="0"/>
          <w:marRight w:val="0"/>
          <w:marTop w:val="0"/>
          <w:marBottom w:val="200"/>
          <w:divBdr>
            <w:top w:val="none" w:sz="0" w:space="0" w:color="auto"/>
            <w:left w:val="none" w:sz="0" w:space="0" w:color="auto"/>
            <w:bottom w:val="none" w:sz="0" w:space="0" w:color="auto"/>
            <w:right w:val="none" w:sz="0" w:space="0" w:color="auto"/>
          </w:divBdr>
        </w:div>
        <w:div w:id="360517502">
          <w:marLeft w:val="0"/>
          <w:marRight w:val="0"/>
          <w:marTop w:val="0"/>
          <w:marBottom w:val="200"/>
          <w:divBdr>
            <w:top w:val="none" w:sz="0" w:space="0" w:color="auto"/>
            <w:left w:val="none" w:sz="0" w:space="0" w:color="auto"/>
            <w:bottom w:val="none" w:sz="0" w:space="0" w:color="auto"/>
            <w:right w:val="none" w:sz="0" w:space="0" w:color="auto"/>
          </w:divBdr>
        </w:div>
        <w:div w:id="1819154617">
          <w:marLeft w:val="0"/>
          <w:marRight w:val="0"/>
          <w:marTop w:val="0"/>
          <w:marBottom w:val="200"/>
          <w:divBdr>
            <w:top w:val="none" w:sz="0" w:space="0" w:color="auto"/>
            <w:left w:val="none" w:sz="0" w:space="0" w:color="auto"/>
            <w:bottom w:val="none" w:sz="0" w:space="0" w:color="auto"/>
            <w:right w:val="none" w:sz="0" w:space="0" w:color="auto"/>
          </w:divBdr>
        </w:div>
        <w:div w:id="119693117">
          <w:marLeft w:val="0"/>
          <w:marRight w:val="0"/>
          <w:marTop w:val="0"/>
          <w:marBottom w:val="200"/>
          <w:divBdr>
            <w:top w:val="none" w:sz="0" w:space="0" w:color="auto"/>
            <w:left w:val="none" w:sz="0" w:space="0" w:color="auto"/>
            <w:bottom w:val="none" w:sz="0" w:space="0" w:color="auto"/>
            <w:right w:val="none" w:sz="0" w:space="0" w:color="auto"/>
          </w:divBdr>
        </w:div>
        <w:div w:id="2006862775">
          <w:marLeft w:val="0"/>
          <w:marRight w:val="0"/>
          <w:marTop w:val="0"/>
          <w:marBottom w:val="200"/>
          <w:divBdr>
            <w:top w:val="none" w:sz="0" w:space="0" w:color="auto"/>
            <w:left w:val="none" w:sz="0" w:space="0" w:color="auto"/>
            <w:bottom w:val="none" w:sz="0" w:space="0" w:color="auto"/>
            <w:right w:val="none" w:sz="0" w:space="0" w:color="auto"/>
          </w:divBdr>
        </w:div>
        <w:div w:id="778833544">
          <w:marLeft w:val="0"/>
          <w:marRight w:val="0"/>
          <w:marTop w:val="0"/>
          <w:marBottom w:val="200"/>
          <w:divBdr>
            <w:top w:val="none" w:sz="0" w:space="0" w:color="auto"/>
            <w:left w:val="none" w:sz="0" w:space="0" w:color="auto"/>
            <w:bottom w:val="none" w:sz="0" w:space="0" w:color="auto"/>
            <w:right w:val="none" w:sz="0" w:space="0" w:color="auto"/>
          </w:divBdr>
        </w:div>
        <w:div w:id="1934194291">
          <w:marLeft w:val="0"/>
          <w:marRight w:val="0"/>
          <w:marTop w:val="0"/>
          <w:marBottom w:val="200"/>
          <w:divBdr>
            <w:top w:val="none" w:sz="0" w:space="0" w:color="auto"/>
            <w:left w:val="none" w:sz="0" w:space="0" w:color="auto"/>
            <w:bottom w:val="none" w:sz="0" w:space="0" w:color="auto"/>
            <w:right w:val="none" w:sz="0" w:space="0" w:color="auto"/>
          </w:divBdr>
        </w:div>
        <w:div w:id="924535600">
          <w:marLeft w:val="0"/>
          <w:marRight w:val="0"/>
          <w:marTop w:val="0"/>
          <w:marBottom w:val="200"/>
          <w:divBdr>
            <w:top w:val="none" w:sz="0" w:space="0" w:color="auto"/>
            <w:left w:val="none" w:sz="0" w:space="0" w:color="auto"/>
            <w:bottom w:val="none" w:sz="0" w:space="0" w:color="auto"/>
            <w:right w:val="none" w:sz="0" w:space="0" w:color="auto"/>
          </w:divBdr>
        </w:div>
        <w:div w:id="344749004">
          <w:marLeft w:val="0"/>
          <w:marRight w:val="0"/>
          <w:marTop w:val="0"/>
          <w:marBottom w:val="200"/>
          <w:divBdr>
            <w:top w:val="none" w:sz="0" w:space="0" w:color="auto"/>
            <w:left w:val="none" w:sz="0" w:space="0" w:color="auto"/>
            <w:bottom w:val="none" w:sz="0" w:space="0" w:color="auto"/>
            <w:right w:val="none" w:sz="0" w:space="0" w:color="auto"/>
          </w:divBdr>
        </w:div>
        <w:div w:id="1256666966">
          <w:marLeft w:val="0"/>
          <w:marRight w:val="0"/>
          <w:marTop w:val="0"/>
          <w:marBottom w:val="200"/>
          <w:divBdr>
            <w:top w:val="none" w:sz="0" w:space="0" w:color="auto"/>
            <w:left w:val="none" w:sz="0" w:space="0" w:color="auto"/>
            <w:bottom w:val="none" w:sz="0" w:space="0" w:color="auto"/>
            <w:right w:val="none" w:sz="0" w:space="0" w:color="auto"/>
          </w:divBdr>
        </w:div>
        <w:div w:id="2025086900">
          <w:marLeft w:val="0"/>
          <w:marRight w:val="0"/>
          <w:marTop w:val="0"/>
          <w:marBottom w:val="200"/>
          <w:divBdr>
            <w:top w:val="none" w:sz="0" w:space="0" w:color="auto"/>
            <w:left w:val="none" w:sz="0" w:space="0" w:color="auto"/>
            <w:bottom w:val="none" w:sz="0" w:space="0" w:color="auto"/>
            <w:right w:val="none" w:sz="0" w:space="0" w:color="auto"/>
          </w:divBdr>
        </w:div>
        <w:div w:id="1196114268">
          <w:marLeft w:val="0"/>
          <w:marRight w:val="0"/>
          <w:marTop w:val="0"/>
          <w:marBottom w:val="200"/>
          <w:divBdr>
            <w:top w:val="none" w:sz="0" w:space="0" w:color="auto"/>
            <w:left w:val="none" w:sz="0" w:space="0" w:color="auto"/>
            <w:bottom w:val="none" w:sz="0" w:space="0" w:color="auto"/>
            <w:right w:val="none" w:sz="0" w:space="0" w:color="auto"/>
          </w:divBdr>
        </w:div>
        <w:div w:id="121004765">
          <w:marLeft w:val="0"/>
          <w:marRight w:val="0"/>
          <w:marTop w:val="0"/>
          <w:marBottom w:val="200"/>
          <w:divBdr>
            <w:top w:val="none" w:sz="0" w:space="0" w:color="auto"/>
            <w:left w:val="none" w:sz="0" w:space="0" w:color="auto"/>
            <w:bottom w:val="none" w:sz="0" w:space="0" w:color="auto"/>
            <w:right w:val="none" w:sz="0" w:space="0" w:color="auto"/>
          </w:divBdr>
        </w:div>
        <w:div w:id="675957990">
          <w:marLeft w:val="0"/>
          <w:marRight w:val="0"/>
          <w:marTop w:val="0"/>
          <w:marBottom w:val="200"/>
          <w:divBdr>
            <w:top w:val="none" w:sz="0" w:space="0" w:color="auto"/>
            <w:left w:val="none" w:sz="0" w:space="0" w:color="auto"/>
            <w:bottom w:val="none" w:sz="0" w:space="0" w:color="auto"/>
            <w:right w:val="none" w:sz="0" w:space="0" w:color="auto"/>
          </w:divBdr>
        </w:div>
        <w:div w:id="919755028">
          <w:marLeft w:val="0"/>
          <w:marRight w:val="0"/>
          <w:marTop w:val="0"/>
          <w:marBottom w:val="200"/>
          <w:divBdr>
            <w:top w:val="none" w:sz="0" w:space="0" w:color="auto"/>
            <w:left w:val="none" w:sz="0" w:space="0" w:color="auto"/>
            <w:bottom w:val="none" w:sz="0" w:space="0" w:color="auto"/>
            <w:right w:val="none" w:sz="0" w:space="0" w:color="auto"/>
          </w:divBdr>
        </w:div>
        <w:div w:id="1984575039">
          <w:marLeft w:val="0"/>
          <w:marRight w:val="0"/>
          <w:marTop w:val="0"/>
          <w:marBottom w:val="200"/>
          <w:divBdr>
            <w:top w:val="none" w:sz="0" w:space="0" w:color="auto"/>
            <w:left w:val="none" w:sz="0" w:space="0" w:color="auto"/>
            <w:bottom w:val="none" w:sz="0" w:space="0" w:color="auto"/>
            <w:right w:val="none" w:sz="0" w:space="0" w:color="auto"/>
          </w:divBdr>
        </w:div>
        <w:div w:id="615134175">
          <w:marLeft w:val="0"/>
          <w:marRight w:val="0"/>
          <w:marTop w:val="0"/>
          <w:marBottom w:val="200"/>
          <w:divBdr>
            <w:top w:val="none" w:sz="0" w:space="0" w:color="auto"/>
            <w:left w:val="none" w:sz="0" w:space="0" w:color="auto"/>
            <w:bottom w:val="none" w:sz="0" w:space="0" w:color="auto"/>
            <w:right w:val="none" w:sz="0" w:space="0" w:color="auto"/>
          </w:divBdr>
        </w:div>
        <w:div w:id="8290210">
          <w:marLeft w:val="0"/>
          <w:marRight w:val="0"/>
          <w:marTop w:val="0"/>
          <w:marBottom w:val="200"/>
          <w:divBdr>
            <w:top w:val="none" w:sz="0" w:space="0" w:color="auto"/>
            <w:left w:val="none" w:sz="0" w:space="0" w:color="auto"/>
            <w:bottom w:val="none" w:sz="0" w:space="0" w:color="auto"/>
            <w:right w:val="none" w:sz="0" w:space="0" w:color="auto"/>
          </w:divBdr>
        </w:div>
        <w:div w:id="98641611">
          <w:marLeft w:val="0"/>
          <w:marRight w:val="0"/>
          <w:marTop w:val="0"/>
          <w:marBottom w:val="200"/>
          <w:divBdr>
            <w:top w:val="none" w:sz="0" w:space="0" w:color="auto"/>
            <w:left w:val="none" w:sz="0" w:space="0" w:color="auto"/>
            <w:bottom w:val="none" w:sz="0" w:space="0" w:color="auto"/>
            <w:right w:val="none" w:sz="0" w:space="0" w:color="auto"/>
          </w:divBdr>
        </w:div>
        <w:div w:id="1518498086">
          <w:marLeft w:val="0"/>
          <w:marRight w:val="0"/>
          <w:marTop w:val="0"/>
          <w:marBottom w:val="200"/>
          <w:divBdr>
            <w:top w:val="none" w:sz="0" w:space="0" w:color="auto"/>
            <w:left w:val="none" w:sz="0" w:space="0" w:color="auto"/>
            <w:bottom w:val="none" w:sz="0" w:space="0" w:color="auto"/>
            <w:right w:val="none" w:sz="0" w:space="0" w:color="auto"/>
          </w:divBdr>
        </w:div>
        <w:div w:id="2086028364">
          <w:marLeft w:val="0"/>
          <w:marRight w:val="0"/>
          <w:marTop w:val="0"/>
          <w:marBottom w:val="200"/>
          <w:divBdr>
            <w:top w:val="none" w:sz="0" w:space="0" w:color="auto"/>
            <w:left w:val="none" w:sz="0" w:space="0" w:color="auto"/>
            <w:bottom w:val="none" w:sz="0" w:space="0" w:color="auto"/>
            <w:right w:val="none" w:sz="0" w:space="0" w:color="auto"/>
          </w:divBdr>
        </w:div>
        <w:div w:id="1376662683">
          <w:marLeft w:val="0"/>
          <w:marRight w:val="0"/>
          <w:marTop w:val="0"/>
          <w:marBottom w:val="200"/>
          <w:divBdr>
            <w:top w:val="none" w:sz="0" w:space="0" w:color="auto"/>
            <w:left w:val="none" w:sz="0" w:space="0" w:color="auto"/>
            <w:bottom w:val="none" w:sz="0" w:space="0" w:color="auto"/>
            <w:right w:val="none" w:sz="0" w:space="0" w:color="auto"/>
          </w:divBdr>
        </w:div>
        <w:div w:id="769854144">
          <w:marLeft w:val="0"/>
          <w:marRight w:val="0"/>
          <w:marTop w:val="0"/>
          <w:marBottom w:val="200"/>
          <w:divBdr>
            <w:top w:val="none" w:sz="0" w:space="0" w:color="auto"/>
            <w:left w:val="none" w:sz="0" w:space="0" w:color="auto"/>
            <w:bottom w:val="none" w:sz="0" w:space="0" w:color="auto"/>
            <w:right w:val="none" w:sz="0" w:space="0" w:color="auto"/>
          </w:divBdr>
        </w:div>
        <w:div w:id="386103923">
          <w:marLeft w:val="0"/>
          <w:marRight w:val="0"/>
          <w:marTop w:val="0"/>
          <w:marBottom w:val="200"/>
          <w:divBdr>
            <w:top w:val="none" w:sz="0" w:space="0" w:color="auto"/>
            <w:left w:val="none" w:sz="0" w:space="0" w:color="auto"/>
            <w:bottom w:val="none" w:sz="0" w:space="0" w:color="auto"/>
            <w:right w:val="none" w:sz="0" w:space="0" w:color="auto"/>
          </w:divBdr>
        </w:div>
        <w:div w:id="833107184">
          <w:marLeft w:val="0"/>
          <w:marRight w:val="0"/>
          <w:marTop w:val="0"/>
          <w:marBottom w:val="200"/>
          <w:divBdr>
            <w:top w:val="none" w:sz="0" w:space="0" w:color="auto"/>
            <w:left w:val="none" w:sz="0" w:space="0" w:color="auto"/>
            <w:bottom w:val="none" w:sz="0" w:space="0" w:color="auto"/>
            <w:right w:val="none" w:sz="0" w:space="0" w:color="auto"/>
          </w:divBdr>
        </w:div>
        <w:div w:id="2042893961">
          <w:marLeft w:val="0"/>
          <w:marRight w:val="0"/>
          <w:marTop w:val="0"/>
          <w:marBottom w:val="200"/>
          <w:divBdr>
            <w:top w:val="none" w:sz="0" w:space="0" w:color="auto"/>
            <w:left w:val="none" w:sz="0" w:space="0" w:color="auto"/>
            <w:bottom w:val="none" w:sz="0" w:space="0" w:color="auto"/>
            <w:right w:val="none" w:sz="0" w:space="0" w:color="auto"/>
          </w:divBdr>
        </w:div>
        <w:div w:id="288702780">
          <w:marLeft w:val="0"/>
          <w:marRight w:val="0"/>
          <w:marTop w:val="0"/>
          <w:marBottom w:val="200"/>
          <w:divBdr>
            <w:top w:val="none" w:sz="0" w:space="0" w:color="auto"/>
            <w:left w:val="none" w:sz="0" w:space="0" w:color="auto"/>
            <w:bottom w:val="none" w:sz="0" w:space="0" w:color="auto"/>
            <w:right w:val="none" w:sz="0" w:space="0" w:color="auto"/>
          </w:divBdr>
        </w:div>
        <w:div w:id="1296106521">
          <w:marLeft w:val="0"/>
          <w:marRight w:val="0"/>
          <w:marTop w:val="0"/>
          <w:marBottom w:val="200"/>
          <w:divBdr>
            <w:top w:val="none" w:sz="0" w:space="0" w:color="auto"/>
            <w:left w:val="none" w:sz="0" w:space="0" w:color="auto"/>
            <w:bottom w:val="none" w:sz="0" w:space="0" w:color="auto"/>
            <w:right w:val="none" w:sz="0" w:space="0" w:color="auto"/>
          </w:divBdr>
        </w:div>
        <w:div w:id="868571991">
          <w:marLeft w:val="0"/>
          <w:marRight w:val="0"/>
          <w:marTop w:val="0"/>
          <w:marBottom w:val="200"/>
          <w:divBdr>
            <w:top w:val="none" w:sz="0" w:space="0" w:color="auto"/>
            <w:left w:val="none" w:sz="0" w:space="0" w:color="auto"/>
            <w:bottom w:val="none" w:sz="0" w:space="0" w:color="auto"/>
            <w:right w:val="none" w:sz="0" w:space="0" w:color="auto"/>
          </w:divBdr>
        </w:div>
        <w:div w:id="884759719">
          <w:marLeft w:val="0"/>
          <w:marRight w:val="0"/>
          <w:marTop w:val="0"/>
          <w:marBottom w:val="200"/>
          <w:divBdr>
            <w:top w:val="none" w:sz="0" w:space="0" w:color="auto"/>
            <w:left w:val="none" w:sz="0" w:space="0" w:color="auto"/>
            <w:bottom w:val="none" w:sz="0" w:space="0" w:color="auto"/>
            <w:right w:val="none" w:sz="0" w:space="0" w:color="auto"/>
          </w:divBdr>
        </w:div>
        <w:div w:id="1735083129">
          <w:marLeft w:val="0"/>
          <w:marRight w:val="0"/>
          <w:marTop w:val="0"/>
          <w:marBottom w:val="200"/>
          <w:divBdr>
            <w:top w:val="none" w:sz="0" w:space="0" w:color="auto"/>
            <w:left w:val="none" w:sz="0" w:space="0" w:color="auto"/>
            <w:bottom w:val="none" w:sz="0" w:space="0" w:color="auto"/>
            <w:right w:val="none" w:sz="0" w:space="0" w:color="auto"/>
          </w:divBdr>
        </w:div>
        <w:div w:id="124350939">
          <w:marLeft w:val="0"/>
          <w:marRight w:val="0"/>
          <w:marTop w:val="0"/>
          <w:marBottom w:val="200"/>
          <w:divBdr>
            <w:top w:val="none" w:sz="0" w:space="0" w:color="auto"/>
            <w:left w:val="none" w:sz="0" w:space="0" w:color="auto"/>
            <w:bottom w:val="none" w:sz="0" w:space="0" w:color="auto"/>
            <w:right w:val="none" w:sz="0" w:space="0" w:color="auto"/>
          </w:divBdr>
        </w:div>
        <w:div w:id="2005156385">
          <w:marLeft w:val="0"/>
          <w:marRight w:val="0"/>
          <w:marTop w:val="0"/>
          <w:marBottom w:val="200"/>
          <w:divBdr>
            <w:top w:val="none" w:sz="0" w:space="0" w:color="auto"/>
            <w:left w:val="none" w:sz="0" w:space="0" w:color="auto"/>
            <w:bottom w:val="none" w:sz="0" w:space="0" w:color="auto"/>
            <w:right w:val="none" w:sz="0" w:space="0" w:color="auto"/>
          </w:divBdr>
        </w:div>
        <w:div w:id="1239169890">
          <w:marLeft w:val="0"/>
          <w:marRight w:val="0"/>
          <w:marTop w:val="0"/>
          <w:marBottom w:val="200"/>
          <w:divBdr>
            <w:top w:val="none" w:sz="0" w:space="0" w:color="auto"/>
            <w:left w:val="none" w:sz="0" w:space="0" w:color="auto"/>
            <w:bottom w:val="none" w:sz="0" w:space="0" w:color="auto"/>
            <w:right w:val="none" w:sz="0" w:space="0" w:color="auto"/>
          </w:divBdr>
        </w:div>
        <w:div w:id="1226333842">
          <w:marLeft w:val="0"/>
          <w:marRight w:val="0"/>
          <w:marTop w:val="0"/>
          <w:marBottom w:val="200"/>
          <w:divBdr>
            <w:top w:val="none" w:sz="0" w:space="0" w:color="auto"/>
            <w:left w:val="none" w:sz="0" w:space="0" w:color="auto"/>
            <w:bottom w:val="none" w:sz="0" w:space="0" w:color="auto"/>
            <w:right w:val="none" w:sz="0" w:space="0" w:color="auto"/>
          </w:divBdr>
        </w:div>
        <w:div w:id="703288782">
          <w:marLeft w:val="0"/>
          <w:marRight w:val="0"/>
          <w:marTop w:val="0"/>
          <w:marBottom w:val="200"/>
          <w:divBdr>
            <w:top w:val="none" w:sz="0" w:space="0" w:color="auto"/>
            <w:left w:val="none" w:sz="0" w:space="0" w:color="auto"/>
            <w:bottom w:val="none" w:sz="0" w:space="0" w:color="auto"/>
            <w:right w:val="none" w:sz="0" w:space="0" w:color="auto"/>
          </w:divBdr>
        </w:div>
        <w:div w:id="1724256235">
          <w:marLeft w:val="0"/>
          <w:marRight w:val="0"/>
          <w:marTop w:val="0"/>
          <w:marBottom w:val="200"/>
          <w:divBdr>
            <w:top w:val="none" w:sz="0" w:space="0" w:color="auto"/>
            <w:left w:val="none" w:sz="0" w:space="0" w:color="auto"/>
            <w:bottom w:val="none" w:sz="0" w:space="0" w:color="auto"/>
            <w:right w:val="none" w:sz="0" w:space="0" w:color="auto"/>
          </w:divBdr>
        </w:div>
        <w:div w:id="1557551764">
          <w:marLeft w:val="0"/>
          <w:marRight w:val="0"/>
          <w:marTop w:val="0"/>
          <w:marBottom w:val="200"/>
          <w:divBdr>
            <w:top w:val="none" w:sz="0" w:space="0" w:color="auto"/>
            <w:left w:val="none" w:sz="0" w:space="0" w:color="auto"/>
            <w:bottom w:val="none" w:sz="0" w:space="0" w:color="auto"/>
            <w:right w:val="none" w:sz="0" w:space="0" w:color="auto"/>
          </w:divBdr>
        </w:div>
        <w:div w:id="132333348">
          <w:marLeft w:val="0"/>
          <w:marRight w:val="0"/>
          <w:marTop w:val="0"/>
          <w:marBottom w:val="200"/>
          <w:divBdr>
            <w:top w:val="none" w:sz="0" w:space="0" w:color="auto"/>
            <w:left w:val="none" w:sz="0" w:space="0" w:color="auto"/>
            <w:bottom w:val="none" w:sz="0" w:space="0" w:color="auto"/>
            <w:right w:val="none" w:sz="0" w:space="0" w:color="auto"/>
          </w:divBdr>
        </w:div>
        <w:div w:id="1746486283">
          <w:marLeft w:val="0"/>
          <w:marRight w:val="0"/>
          <w:marTop w:val="0"/>
          <w:marBottom w:val="200"/>
          <w:divBdr>
            <w:top w:val="none" w:sz="0" w:space="0" w:color="auto"/>
            <w:left w:val="none" w:sz="0" w:space="0" w:color="auto"/>
            <w:bottom w:val="none" w:sz="0" w:space="0" w:color="auto"/>
            <w:right w:val="none" w:sz="0" w:space="0" w:color="auto"/>
          </w:divBdr>
        </w:div>
        <w:div w:id="170412642">
          <w:marLeft w:val="0"/>
          <w:marRight w:val="0"/>
          <w:marTop w:val="0"/>
          <w:marBottom w:val="200"/>
          <w:divBdr>
            <w:top w:val="none" w:sz="0" w:space="0" w:color="auto"/>
            <w:left w:val="none" w:sz="0" w:space="0" w:color="auto"/>
            <w:bottom w:val="none" w:sz="0" w:space="0" w:color="auto"/>
            <w:right w:val="none" w:sz="0" w:space="0" w:color="auto"/>
          </w:divBdr>
        </w:div>
        <w:div w:id="176775583">
          <w:marLeft w:val="0"/>
          <w:marRight w:val="0"/>
          <w:marTop w:val="0"/>
          <w:marBottom w:val="200"/>
          <w:divBdr>
            <w:top w:val="none" w:sz="0" w:space="0" w:color="auto"/>
            <w:left w:val="none" w:sz="0" w:space="0" w:color="auto"/>
            <w:bottom w:val="none" w:sz="0" w:space="0" w:color="auto"/>
            <w:right w:val="none" w:sz="0" w:space="0" w:color="auto"/>
          </w:divBdr>
        </w:div>
        <w:div w:id="1128203835">
          <w:marLeft w:val="0"/>
          <w:marRight w:val="0"/>
          <w:marTop w:val="0"/>
          <w:marBottom w:val="200"/>
          <w:divBdr>
            <w:top w:val="none" w:sz="0" w:space="0" w:color="auto"/>
            <w:left w:val="none" w:sz="0" w:space="0" w:color="auto"/>
            <w:bottom w:val="none" w:sz="0" w:space="0" w:color="auto"/>
            <w:right w:val="none" w:sz="0" w:space="0" w:color="auto"/>
          </w:divBdr>
        </w:div>
        <w:div w:id="639849635">
          <w:marLeft w:val="0"/>
          <w:marRight w:val="0"/>
          <w:marTop w:val="0"/>
          <w:marBottom w:val="200"/>
          <w:divBdr>
            <w:top w:val="none" w:sz="0" w:space="0" w:color="auto"/>
            <w:left w:val="none" w:sz="0" w:space="0" w:color="auto"/>
            <w:bottom w:val="none" w:sz="0" w:space="0" w:color="auto"/>
            <w:right w:val="none" w:sz="0" w:space="0" w:color="auto"/>
          </w:divBdr>
        </w:div>
        <w:div w:id="506166822">
          <w:marLeft w:val="0"/>
          <w:marRight w:val="0"/>
          <w:marTop w:val="0"/>
          <w:marBottom w:val="200"/>
          <w:divBdr>
            <w:top w:val="none" w:sz="0" w:space="0" w:color="auto"/>
            <w:left w:val="none" w:sz="0" w:space="0" w:color="auto"/>
            <w:bottom w:val="none" w:sz="0" w:space="0" w:color="auto"/>
            <w:right w:val="none" w:sz="0" w:space="0" w:color="auto"/>
          </w:divBdr>
        </w:div>
        <w:div w:id="723717687">
          <w:marLeft w:val="0"/>
          <w:marRight w:val="0"/>
          <w:marTop w:val="0"/>
          <w:marBottom w:val="200"/>
          <w:divBdr>
            <w:top w:val="none" w:sz="0" w:space="0" w:color="auto"/>
            <w:left w:val="none" w:sz="0" w:space="0" w:color="auto"/>
            <w:bottom w:val="none" w:sz="0" w:space="0" w:color="auto"/>
            <w:right w:val="none" w:sz="0" w:space="0" w:color="auto"/>
          </w:divBdr>
        </w:div>
        <w:div w:id="1341666399">
          <w:marLeft w:val="0"/>
          <w:marRight w:val="0"/>
          <w:marTop w:val="0"/>
          <w:marBottom w:val="200"/>
          <w:divBdr>
            <w:top w:val="none" w:sz="0" w:space="0" w:color="auto"/>
            <w:left w:val="none" w:sz="0" w:space="0" w:color="auto"/>
            <w:bottom w:val="none" w:sz="0" w:space="0" w:color="auto"/>
            <w:right w:val="none" w:sz="0" w:space="0" w:color="auto"/>
          </w:divBdr>
        </w:div>
        <w:div w:id="769543954">
          <w:marLeft w:val="0"/>
          <w:marRight w:val="0"/>
          <w:marTop w:val="0"/>
          <w:marBottom w:val="200"/>
          <w:divBdr>
            <w:top w:val="none" w:sz="0" w:space="0" w:color="auto"/>
            <w:left w:val="none" w:sz="0" w:space="0" w:color="auto"/>
            <w:bottom w:val="none" w:sz="0" w:space="0" w:color="auto"/>
            <w:right w:val="none" w:sz="0" w:space="0" w:color="auto"/>
          </w:divBdr>
        </w:div>
        <w:div w:id="965502774">
          <w:marLeft w:val="0"/>
          <w:marRight w:val="0"/>
          <w:marTop w:val="0"/>
          <w:marBottom w:val="200"/>
          <w:divBdr>
            <w:top w:val="none" w:sz="0" w:space="0" w:color="auto"/>
            <w:left w:val="none" w:sz="0" w:space="0" w:color="auto"/>
            <w:bottom w:val="none" w:sz="0" w:space="0" w:color="auto"/>
            <w:right w:val="none" w:sz="0" w:space="0" w:color="auto"/>
          </w:divBdr>
        </w:div>
        <w:div w:id="1459108090">
          <w:marLeft w:val="0"/>
          <w:marRight w:val="0"/>
          <w:marTop w:val="0"/>
          <w:marBottom w:val="200"/>
          <w:divBdr>
            <w:top w:val="none" w:sz="0" w:space="0" w:color="auto"/>
            <w:left w:val="none" w:sz="0" w:space="0" w:color="auto"/>
            <w:bottom w:val="none" w:sz="0" w:space="0" w:color="auto"/>
            <w:right w:val="none" w:sz="0" w:space="0" w:color="auto"/>
          </w:divBdr>
        </w:div>
        <w:div w:id="1554850925">
          <w:marLeft w:val="0"/>
          <w:marRight w:val="0"/>
          <w:marTop w:val="0"/>
          <w:marBottom w:val="200"/>
          <w:divBdr>
            <w:top w:val="none" w:sz="0" w:space="0" w:color="auto"/>
            <w:left w:val="none" w:sz="0" w:space="0" w:color="auto"/>
            <w:bottom w:val="none" w:sz="0" w:space="0" w:color="auto"/>
            <w:right w:val="none" w:sz="0" w:space="0" w:color="auto"/>
          </w:divBdr>
        </w:div>
        <w:div w:id="1835755938">
          <w:marLeft w:val="0"/>
          <w:marRight w:val="0"/>
          <w:marTop w:val="0"/>
          <w:marBottom w:val="200"/>
          <w:divBdr>
            <w:top w:val="none" w:sz="0" w:space="0" w:color="auto"/>
            <w:left w:val="none" w:sz="0" w:space="0" w:color="auto"/>
            <w:bottom w:val="none" w:sz="0" w:space="0" w:color="auto"/>
            <w:right w:val="none" w:sz="0" w:space="0" w:color="auto"/>
          </w:divBdr>
        </w:div>
        <w:div w:id="614602938">
          <w:marLeft w:val="0"/>
          <w:marRight w:val="0"/>
          <w:marTop w:val="0"/>
          <w:marBottom w:val="200"/>
          <w:divBdr>
            <w:top w:val="none" w:sz="0" w:space="0" w:color="auto"/>
            <w:left w:val="none" w:sz="0" w:space="0" w:color="auto"/>
            <w:bottom w:val="none" w:sz="0" w:space="0" w:color="auto"/>
            <w:right w:val="none" w:sz="0" w:space="0" w:color="auto"/>
          </w:divBdr>
        </w:div>
        <w:div w:id="846553246">
          <w:marLeft w:val="0"/>
          <w:marRight w:val="0"/>
          <w:marTop w:val="0"/>
          <w:marBottom w:val="200"/>
          <w:divBdr>
            <w:top w:val="none" w:sz="0" w:space="0" w:color="auto"/>
            <w:left w:val="none" w:sz="0" w:space="0" w:color="auto"/>
            <w:bottom w:val="none" w:sz="0" w:space="0" w:color="auto"/>
            <w:right w:val="none" w:sz="0" w:space="0" w:color="auto"/>
          </w:divBdr>
        </w:div>
        <w:div w:id="75171629">
          <w:marLeft w:val="0"/>
          <w:marRight w:val="0"/>
          <w:marTop w:val="0"/>
          <w:marBottom w:val="200"/>
          <w:divBdr>
            <w:top w:val="none" w:sz="0" w:space="0" w:color="auto"/>
            <w:left w:val="none" w:sz="0" w:space="0" w:color="auto"/>
            <w:bottom w:val="none" w:sz="0" w:space="0" w:color="auto"/>
            <w:right w:val="none" w:sz="0" w:space="0" w:color="auto"/>
          </w:divBdr>
        </w:div>
        <w:div w:id="923034612">
          <w:marLeft w:val="0"/>
          <w:marRight w:val="0"/>
          <w:marTop w:val="0"/>
          <w:marBottom w:val="200"/>
          <w:divBdr>
            <w:top w:val="none" w:sz="0" w:space="0" w:color="auto"/>
            <w:left w:val="none" w:sz="0" w:space="0" w:color="auto"/>
            <w:bottom w:val="none" w:sz="0" w:space="0" w:color="auto"/>
            <w:right w:val="none" w:sz="0" w:space="0" w:color="auto"/>
          </w:divBdr>
        </w:div>
        <w:div w:id="698967567">
          <w:marLeft w:val="0"/>
          <w:marRight w:val="0"/>
          <w:marTop w:val="0"/>
          <w:marBottom w:val="200"/>
          <w:divBdr>
            <w:top w:val="none" w:sz="0" w:space="0" w:color="auto"/>
            <w:left w:val="none" w:sz="0" w:space="0" w:color="auto"/>
            <w:bottom w:val="none" w:sz="0" w:space="0" w:color="auto"/>
            <w:right w:val="none" w:sz="0" w:space="0" w:color="auto"/>
          </w:divBdr>
        </w:div>
        <w:div w:id="1656493636">
          <w:marLeft w:val="0"/>
          <w:marRight w:val="0"/>
          <w:marTop w:val="0"/>
          <w:marBottom w:val="200"/>
          <w:divBdr>
            <w:top w:val="none" w:sz="0" w:space="0" w:color="auto"/>
            <w:left w:val="none" w:sz="0" w:space="0" w:color="auto"/>
            <w:bottom w:val="none" w:sz="0" w:space="0" w:color="auto"/>
            <w:right w:val="none" w:sz="0" w:space="0" w:color="auto"/>
          </w:divBdr>
        </w:div>
        <w:div w:id="1586455668">
          <w:marLeft w:val="0"/>
          <w:marRight w:val="0"/>
          <w:marTop w:val="0"/>
          <w:marBottom w:val="200"/>
          <w:divBdr>
            <w:top w:val="none" w:sz="0" w:space="0" w:color="auto"/>
            <w:left w:val="none" w:sz="0" w:space="0" w:color="auto"/>
            <w:bottom w:val="none" w:sz="0" w:space="0" w:color="auto"/>
            <w:right w:val="none" w:sz="0" w:space="0" w:color="auto"/>
          </w:divBdr>
        </w:div>
        <w:div w:id="1572618597">
          <w:marLeft w:val="0"/>
          <w:marRight w:val="0"/>
          <w:marTop w:val="0"/>
          <w:marBottom w:val="200"/>
          <w:divBdr>
            <w:top w:val="none" w:sz="0" w:space="0" w:color="auto"/>
            <w:left w:val="none" w:sz="0" w:space="0" w:color="auto"/>
            <w:bottom w:val="none" w:sz="0" w:space="0" w:color="auto"/>
            <w:right w:val="none" w:sz="0" w:space="0" w:color="auto"/>
          </w:divBdr>
        </w:div>
        <w:div w:id="1418287776">
          <w:marLeft w:val="0"/>
          <w:marRight w:val="0"/>
          <w:marTop w:val="0"/>
          <w:marBottom w:val="200"/>
          <w:divBdr>
            <w:top w:val="none" w:sz="0" w:space="0" w:color="auto"/>
            <w:left w:val="none" w:sz="0" w:space="0" w:color="auto"/>
            <w:bottom w:val="none" w:sz="0" w:space="0" w:color="auto"/>
            <w:right w:val="none" w:sz="0" w:space="0" w:color="auto"/>
          </w:divBdr>
        </w:div>
        <w:div w:id="1142042799">
          <w:marLeft w:val="0"/>
          <w:marRight w:val="0"/>
          <w:marTop w:val="0"/>
          <w:marBottom w:val="200"/>
          <w:divBdr>
            <w:top w:val="none" w:sz="0" w:space="0" w:color="auto"/>
            <w:left w:val="none" w:sz="0" w:space="0" w:color="auto"/>
            <w:bottom w:val="none" w:sz="0" w:space="0" w:color="auto"/>
            <w:right w:val="none" w:sz="0" w:space="0" w:color="auto"/>
          </w:divBdr>
        </w:div>
        <w:div w:id="1697927475">
          <w:marLeft w:val="0"/>
          <w:marRight w:val="0"/>
          <w:marTop w:val="0"/>
          <w:marBottom w:val="200"/>
          <w:divBdr>
            <w:top w:val="none" w:sz="0" w:space="0" w:color="auto"/>
            <w:left w:val="none" w:sz="0" w:space="0" w:color="auto"/>
            <w:bottom w:val="none" w:sz="0" w:space="0" w:color="auto"/>
            <w:right w:val="none" w:sz="0" w:space="0" w:color="auto"/>
          </w:divBdr>
        </w:div>
        <w:div w:id="787816570">
          <w:marLeft w:val="0"/>
          <w:marRight w:val="0"/>
          <w:marTop w:val="0"/>
          <w:marBottom w:val="200"/>
          <w:divBdr>
            <w:top w:val="none" w:sz="0" w:space="0" w:color="auto"/>
            <w:left w:val="none" w:sz="0" w:space="0" w:color="auto"/>
            <w:bottom w:val="none" w:sz="0" w:space="0" w:color="auto"/>
            <w:right w:val="none" w:sz="0" w:space="0" w:color="auto"/>
          </w:divBdr>
        </w:div>
        <w:div w:id="129443301">
          <w:marLeft w:val="0"/>
          <w:marRight w:val="0"/>
          <w:marTop w:val="0"/>
          <w:marBottom w:val="200"/>
          <w:divBdr>
            <w:top w:val="none" w:sz="0" w:space="0" w:color="auto"/>
            <w:left w:val="none" w:sz="0" w:space="0" w:color="auto"/>
            <w:bottom w:val="none" w:sz="0" w:space="0" w:color="auto"/>
            <w:right w:val="none" w:sz="0" w:space="0" w:color="auto"/>
          </w:divBdr>
        </w:div>
        <w:div w:id="1687439588">
          <w:marLeft w:val="0"/>
          <w:marRight w:val="0"/>
          <w:marTop w:val="0"/>
          <w:marBottom w:val="200"/>
          <w:divBdr>
            <w:top w:val="none" w:sz="0" w:space="0" w:color="auto"/>
            <w:left w:val="none" w:sz="0" w:space="0" w:color="auto"/>
            <w:bottom w:val="none" w:sz="0" w:space="0" w:color="auto"/>
            <w:right w:val="none" w:sz="0" w:space="0" w:color="auto"/>
          </w:divBdr>
        </w:div>
        <w:div w:id="443574272">
          <w:marLeft w:val="0"/>
          <w:marRight w:val="0"/>
          <w:marTop w:val="0"/>
          <w:marBottom w:val="200"/>
          <w:divBdr>
            <w:top w:val="none" w:sz="0" w:space="0" w:color="auto"/>
            <w:left w:val="none" w:sz="0" w:space="0" w:color="auto"/>
            <w:bottom w:val="none" w:sz="0" w:space="0" w:color="auto"/>
            <w:right w:val="none" w:sz="0" w:space="0" w:color="auto"/>
          </w:divBdr>
        </w:div>
        <w:div w:id="2134716009">
          <w:marLeft w:val="0"/>
          <w:marRight w:val="0"/>
          <w:marTop w:val="0"/>
          <w:marBottom w:val="200"/>
          <w:divBdr>
            <w:top w:val="none" w:sz="0" w:space="0" w:color="auto"/>
            <w:left w:val="none" w:sz="0" w:space="0" w:color="auto"/>
            <w:bottom w:val="none" w:sz="0" w:space="0" w:color="auto"/>
            <w:right w:val="none" w:sz="0" w:space="0" w:color="auto"/>
          </w:divBdr>
        </w:div>
        <w:div w:id="527304775">
          <w:marLeft w:val="0"/>
          <w:marRight w:val="0"/>
          <w:marTop w:val="0"/>
          <w:marBottom w:val="200"/>
          <w:divBdr>
            <w:top w:val="none" w:sz="0" w:space="0" w:color="auto"/>
            <w:left w:val="none" w:sz="0" w:space="0" w:color="auto"/>
            <w:bottom w:val="none" w:sz="0" w:space="0" w:color="auto"/>
            <w:right w:val="none" w:sz="0" w:space="0" w:color="auto"/>
          </w:divBdr>
        </w:div>
        <w:div w:id="432210269">
          <w:marLeft w:val="0"/>
          <w:marRight w:val="0"/>
          <w:marTop w:val="0"/>
          <w:marBottom w:val="200"/>
          <w:divBdr>
            <w:top w:val="none" w:sz="0" w:space="0" w:color="auto"/>
            <w:left w:val="none" w:sz="0" w:space="0" w:color="auto"/>
            <w:bottom w:val="none" w:sz="0" w:space="0" w:color="auto"/>
            <w:right w:val="none" w:sz="0" w:space="0" w:color="auto"/>
          </w:divBdr>
        </w:div>
        <w:div w:id="1175875023">
          <w:marLeft w:val="0"/>
          <w:marRight w:val="0"/>
          <w:marTop w:val="0"/>
          <w:marBottom w:val="200"/>
          <w:divBdr>
            <w:top w:val="none" w:sz="0" w:space="0" w:color="auto"/>
            <w:left w:val="none" w:sz="0" w:space="0" w:color="auto"/>
            <w:bottom w:val="none" w:sz="0" w:space="0" w:color="auto"/>
            <w:right w:val="none" w:sz="0" w:space="0" w:color="auto"/>
          </w:divBdr>
        </w:div>
        <w:div w:id="1023633696">
          <w:marLeft w:val="0"/>
          <w:marRight w:val="0"/>
          <w:marTop w:val="0"/>
          <w:marBottom w:val="200"/>
          <w:divBdr>
            <w:top w:val="none" w:sz="0" w:space="0" w:color="auto"/>
            <w:left w:val="none" w:sz="0" w:space="0" w:color="auto"/>
            <w:bottom w:val="none" w:sz="0" w:space="0" w:color="auto"/>
            <w:right w:val="none" w:sz="0" w:space="0" w:color="auto"/>
          </w:divBdr>
        </w:div>
        <w:div w:id="102924076">
          <w:marLeft w:val="0"/>
          <w:marRight w:val="0"/>
          <w:marTop w:val="0"/>
          <w:marBottom w:val="200"/>
          <w:divBdr>
            <w:top w:val="none" w:sz="0" w:space="0" w:color="auto"/>
            <w:left w:val="none" w:sz="0" w:space="0" w:color="auto"/>
            <w:bottom w:val="none" w:sz="0" w:space="0" w:color="auto"/>
            <w:right w:val="none" w:sz="0" w:space="0" w:color="auto"/>
          </w:divBdr>
        </w:div>
        <w:div w:id="1981109786">
          <w:marLeft w:val="0"/>
          <w:marRight w:val="0"/>
          <w:marTop w:val="0"/>
          <w:marBottom w:val="200"/>
          <w:divBdr>
            <w:top w:val="none" w:sz="0" w:space="0" w:color="auto"/>
            <w:left w:val="none" w:sz="0" w:space="0" w:color="auto"/>
            <w:bottom w:val="none" w:sz="0" w:space="0" w:color="auto"/>
            <w:right w:val="none" w:sz="0" w:space="0" w:color="auto"/>
          </w:divBdr>
        </w:div>
        <w:div w:id="1377001942">
          <w:marLeft w:val="0"/>
          <w:marRight w:val="0"/>
          <w:marTop w:val="0"/>
          <w:marBottom w:val="200"/>
          <w:divBdr>
            <w:top w:val="none" w:sz="0" w:space="0" w:color="auto"/>
            <w:left w:val="none" w:sz="0" w:space="0" w:color="auto"/>
            <w:bottom w:val="none" w:sz="0" w:space="0" w:color="auto"/>
            <w:right w:val="none" w:sz="0" w:space="0" w:color="auto"/>
          </w:divBdr>
        </w:div>
        <w:div w:id="1813474202">
          <w:marLeft w:val="0"/>
          <w:marRight w:val="0"/>
          <w:marTop w:val="0"/>
          <w:marBottom w:val="200"/>
          <w:divBdr>
            <w:top w:val="none" w:sz="0" w:space="0" w:color="auto"/>
            <w:left w:val="none" w:sz="0" w:space="0" w:color="auto"/>
            <w:bottom w:val="none" w:sz="0" w:space="0" w:color="auto"/>
            <w:right w:val="none" w:sz="0" w:space="0" w:color="auto"/>
          </w:divBdr>
        </w:div>
        <w:div w:id="1808929687">
          <w:marLeft w:val="0"/>
          <w:marRight w:val="0"/>
          <w:marTop w:val="0"/>
          <w:marBottom w:val="200"/>
          <w:divBdr>
            <w:top w:val="none" w:sz="0" w:space="0" w:color="auto"/>
            <w:left w:val="none" w:sz="0" w:space="0" w:color="auto"/>
            <w:bottom w:val="none" w:sz="0" w:space="0" w:color="auto"/>
            <w:right w:val="none" w:sz="0" w:space="0" w:color="auto"/>
          </w:divBdr>
        </w:div>
        <w:div w:id="132065863">
          <w:marLeft w:val="0"/>
          <w:marRight w:val="0"/>
          <w:marTop w:val="0"/>
          <w:marBottom w:val="200"/>
          <w:divBdr>
            <w:top w:val="none" w:sz="0" w:space="0" w:color="auto"/>
            <w:left w:val="none" w:sz="0" w:space="0" w:color="auto"/>
            <w:bottom w:val="none" w:sz="0" w:space="0" w:color="auto"/>
            <w:right w:val="none" w:sz="0" w:space="0" w:color="auto"/>
          </w:divBdr>
        </w:div>
        <w:div w:id="73361781">
          <w:marLeft w:val="0"/>
          <w:marRight w:val="0"/>
          <w:marTop w:val="0"/>
          <w:marBottom w:val="200"/>
          <w:divBdr>
            <w:top w:val="none" w:sz="0" w:space="0" w:color="auto"/>
            <w:left w:val="none" w:sz="0" w:space="0" w:color="auto"/>
            <w:bottom w:val="none" w:sz="0" w:space="0" w:color="auto"/>
            <w:right w:val="none" w:sz="0" w:space="0" w:color="auto"/>
          </w:divBdr>
        </w:div>
        <w:div w:id="1503008713">
          <w:marLeft w:val="0"/>
          <w:marRight w:val="0"/>
          <w:marTop w:val="0"/>
          <w:marBottom w:val="200"/>
          <w:divBdr>
            <w:top w:val="none" w:sz="0" w:space="0" w:color="auto"/>
            <w:left w:val="none" w:sz="0" w:space="0" w:color="auto"/>
            <w:bottom w:val="none" w:sz="0" w:space="0" w:color="auto"/>
            <w:right w:val="none" w:sz="0" w:space="0" w:color="auto"/>
          </w:divBdr>
        </w:div>
        <w:div w:id="261377116">
          <w:marLeft w:val="0"/>
          <w:marRight w:val="0"/>
          <w:marTop w:val="0"/>
          <w:marBottom w:val="200"/>
          <w:divBdr>
            <w:top w:val="none" w:sz="0" w:space="0" w:color="auto"/>
            <w:left w:val="none" w:sz="0" w:space="0" w:color="auto"/>
            <w:bottom w:val="none" w:sz="0" w:space="0" w:color="auto"/>
            <w:right w:val="none" w:sz="0" w:space="0" w:color="auto"/>
          </w:divBdr>
        </w:div>
        <w:div w:id="94055618">
          <w:marLeft w:val="0"/>
          <w:marRight w:val="0"/>
          <w:marTop w:val="0"/>
          <w:marBottom w:val="200"/>
          <w:divBdr>
            <w:top w:val="none" w:sz="0" w:space="0" w:color="auto"/>
            <w:left w:val="none" w:sz="0" w:space="0" w:color="auto"/>
            <w:bottom w:val="none" w:sz="0" w:space="0" w:color="auto"/>
            <w:right w:val="none" w:sz="0" w:space="0" w:color="auto"/>
          </w:divBdr>
        </w:div>
        <w:div w:id="1330868464">
          <w:marLeft w:val="0"/>
          <w:marRight w:val="0"/>
          <w:marTop w:val="0"/>
          <w:marBottom w:val="200"/>
          <w:divBdr>
            <w:top w:val="none" w:sz="0" w:space="0" w:color="auto"/>
            <w:left w:val="none" w:sz="0" w:space="0" w:color="auto"/>
            <w:bottom w:val="none" w:sz="0" w:space="0" w:color="auto"/>
            <w:right w:val="none" w:sz="0" w:space="0" w:color="auto"/>
          </w:divBdr>
        </w:div>
        <w:div w:id="1657415516">
          <w:marLeft w:val="0"/>
          <w:marRight w:val="0"/>
          <w:marTop w:val="0"/>
          <w:marBottom w:val="200"/>
          <w:divBdr>
            <w:top w:val="none" w:sz="0" w:space="0" w:color="auto"/>
            <w:left w:val="none" w:sz="0" w:space="0" w:color="auto"/>
            <w:bottom w:val="none" w:sz="0" w:space="0" w:color="auto"/>
            <w:right w:val="none" w:sz="0" w:space="0" w:color="auto"/>
          </w:divBdr>
        </w:div>
        <w:div w:id="679695002">
          <w:marLeft w:val="0"/>
          <w:marRight w:val="0"/>
          <w:marTop w:val="0"/>
          <w:marBottom w:val="200"/>
          <w:divBdr>
            <w:top w:val="none" w:sz="0" w:space="0" w:color="auto"/>
            <w:left w:val="none" w:sz="0" w:space="0" w:color="auto"/>
            <w:bottom w:val="none" w:sz="0" w:space="0" w:color="auto"/>
            <w:right w:val="none" w:sz="0" w:space="0" w:color="auto"/>
          </w:divBdr>
        </w:div>
        <w:div w:id="177086732">
          <w:marLeft w:val="0"/>
          <w:marRight w:val="0"/>
          <w:marTop w:val="0"/>
          <w:marBottom w:val="200"/>
          <w:divBdr>
            <w:top w:val="none" w:sz="0" w:space="0" w:color="auto"/>
            <w:left w:val="none" w:sz="0" w:space="0" w:color="auto"/>
            <w:bottom w:val="none" w:sz="0" w:space="0" w:color="auto"/>
            <w:right w:val="none" w:sz="0" w:space="0" w:color="auto"/>
          </w:divBdr>
        </w:div>
        <w:div w:id="1514493240">
          <w:marLeft w:val="0"/>
          <w:marRight w:val="0"/>
          <w:marTop w:val="0"/>
          <w:marBottom w:val="200"/>
          <w:divBdr>
            <w:top w:val="none" w:sz="0" w:space="0" w:color="auto"/>
            <w:left w:val="none" w:sz="0" w:space="0" w:color="auto"/>
            <w:bottom w:val="none" w:sz="0" w:space="0" w:color="auto"/>
            <w:right w:val="none" w:sz="0" w:space="0" w:color="auto"/>
          </w:divBdr>
        </w:div>
        <w:div w:id="1417752388">
          <w:marLeft w:val="0"/>
          <w:marRight w:val="0"/>
          <w:marTop w:val="0"/>
          <w:marBottom w:val="200"/>
          <w:divBdr>
            <w:top w:val="none" w:sz="0" w:space="0" w:color="auto"/>
            <w:left w:val="none" w:sz="0" w:space="0" w:color="auto"/>
            <w:bottom w:val="none" w:sz="0" w:space="0" w:color="auto"/>
            <w:right w:val="none" w:sz="0" w:space="0" w:color="auto"/>
          </w:divBdr>
        </w:div>
        <w:div w:id="1298413208">
          <w:marLeft w:val="0"/>
          <w:marRight w:val="0"/>
          <w:marTop w:val="0"/>
          <w:marBottom w:val="200"/>
          <w:divBdr>
            <w:top w:val="none" w:sz="0" w:space="0" w:color="auto"/>
            <w:left w:val="none" w:sz="0" w:space="0" w:color="auto"/>
            <w:bottom w:val="none" w:sz="0" w:space="0" w:color="auto"/>
            <w:right w:val="none" w:sz="0" w:space="0" w:color="auto"/>
          </w:divBdr>
        </w:div>
        <w:div w:id="1793358148">
          <w:marLeft w:val="0"/>
          <w:marRight w:val="0"/>
          <w:marTop w:val="0"/>
          <w:marBottom w:val="200"/>
          <w:divBdr>
            <w:top w:val="none" w:sz="0" w:space="0" w:color="auto"/>
            <w:left w:val="none" w:sz="0" w:space="0" w:color="auto"/>
            <w:bottom w:val="none" w:sz="0" w:space="0" w:color="auto"/>
            <w:right w:val="none" w:sz="0" w:space="0" w:color="auto"/>
          </w:divBdr>
        </w:div>
        <w:div w:id="1094933883">
          <w:marLeft w:val="0"/>
          <w:marRight w:val="0"/>
          <w:marTop w:val="0"/>
          <w:marBottom w:val="200"/>
          <w:divBdr>
            <w:top w:val="none" w:sz="0" w:space="0" w:color="auto"/>
            <w:left w:val="none" w:sz="0" w:space="0" w:color="auto"/>
            <w:bottom w:val="none" w:sz="0" w:space="0" w:color="auto"/>
            <w:right w:val="none" w:sz="0" w:space="0" w:color="auto"/>
          </w:divBdr>
        </w:div>
        <w:div w:id="2142988882">
          <w:marLeft w:val="0"/>
          <w:marRight w:val="0"/>
          <w:marTop w:val="0"/>
          <w:marBottom w:val="200"/>
          <w:divBdr>
            <w:top w:val="none" w:sz="0" w:space="0" w:color="auto"/>
            <w:left w:val="none" w:sz="0" w:space="0" w:color="auto"/>
            <w:bottom w:val="none" w:sz="0" w:space="0" w:color="auto"/>
            <w:right w:val="none" w:sz="0" w:space="0" w:color="auto"/>
          </w:divBdr>
        </w:div>
        <w:div w:id="1811360862">
          <w:marLeft w:val="0"/>
          <w:marRight w:val="0"/>
          <w:marTop w:val="0"/>
          <w:marBottom w:val="200"/>
          <w:divBdr>
            <w:top w:val="none" w:sz="0" w:space="0" w:color="auto"/>
            <w:left w:val="none" w:sz="0" w:space="0" w:color="auto"/>
            <w:bottom w:val="none" w:sz="0" w:space="0" w:color="auto"/>
            <w:right w:val="none" w:sz="0" w:space="0" w:color="auto"/>
          </w:divBdr>
        </w:div>
        <w:div w:id="884948839">
          <w:marLeft w:val="0"/>
          <w:marRight w:val="0"/>
          <w:marTop w:val="0"/>
          <w:marBottom w:val="200"/>
          <w:divBdr>
            <w:top w:val="none" w:sz="0" w:space="0" w:color="auto"/>
            <w:left w:val="none" w:sz="0" w:space="0" w:color="auto"/>
            <w:bottom w:val="none" w:sz="0" w:space="0" w:color="auto"/>
            <w:right w:val="none" w:sz="0" w:space="0" w:color="auto"/>
          </w:divBdr>
        </w:div>
        <w:div w:id="1729379477">
          <w:marLeft w:val="0"/>
          <w:marRight w:val="0"/>
          <w:marTop w:val="0"/>
          <w:marBottom w:val="200"/>
          <w:divBdr>
            <w:top w:val="none" w:sz="0" w:space="0" w:color="auto"/>
            <w:left w:val="none" w:sz="0" w:space="0" w:color="auto"/>
            <w:bottom w:val="none" w:sz="0" w:space="0" w:color="auto"/>
            <w:right w:val="none" w:sz="0" w:space="0" w:color="auto"/>
          </w:divBdr>
        </w:div>
        <w:div w:id="1102916727">
          <w:marLeft w:val="0"/>
          <w:marRight w:val="0"/>
          <w:marTop w:val="0"/>
          <w:marBottom w:val="200"/>
          <w:divBdr>
            <w:top w:val="none" w:sz="0" w:space="0" w:color="auto"/>
            <w:left w:val="none" w:sz="0" w:space="0" w:color="auto"/>
            <w:bottom w:val="none" w:sz="0" w:space="0" w:color="auto"/>
            <w:right w:val="none" w:sz="0" w:space="0" w:color="auto"/>
          </w:divBdr>
        </w:div>
        <w:div w:id="1906867503">
          <w:marLeft w:val="0"/>
          <w:marRight w:val="0"/>
          <w:marTop w:val="0"/>
          <w:marBottom w:val="200"/>
          <w:divBdr>
            <w:top w:val="none" w:sz="0" w:space="0" w:color="auto"/>
            <w:left w:val="none" w:sz="0" w:space="0" w:color="auto"/>
            <w:bottom w:val="none" w:sz="0" w:space="0" w:color="auto"/>
            <w:right w:val="none" w:sz="0" w:space="0" w:color="auto"/>
          </w:divBdr>
        </w:div>
        <w:div w:id="722018446">
          <w:marLeft w:val="0"/>
          <w:marRight w:val="0"/>
          <w:marTop w:val="0"/>
          <w:marBottom w:val="200"/>
          <w:divBdr>
            <w:top w:val="none" w:sz="0" w:space="0" w:color="auto"/>
            <w:left w:val="none" w:sz="0" w:space="0" w:color="auto"/>
            <w:bottom w:val="none" w:sz="0" w:space="0" w:color="auto"/>
            <w:right w:val="none" w:sz="0" w:space="0" w:color="auto"/>
          </w:divBdr>
        </w:div>
        <w:div w:id="161512394">
          <w:marLeft w:val="0"/>
          <w:marRight w:val="0"/>
          <w:marTop w:val="0"/>
          <w:marBottom w:val="200"/>
          <w:divBdr>
            <w:top w:val="none" w:sz="0" w:space="0" w:color="auto"/>
            <w:left w:val="none" w:sz="0" w:space="0" w:color="auto"/>
            <w:bottom w:val="none" w:sz="0" w:space="0" w:color="auto"/>
            <w:right w:val="none" w:sz="0" w:space="0" w:color="auto"/>
          </w:divBdr>
        </w:div>
        <w:div w:id="1932203231">
          <w:marLeft w:val="0"/>
          <w:marRight w:val="0"/>
          <w:marTop w:val="0"/>
          <w:marBottom w:val="200"/>
          <w:divBdr>
            <w:top w:val="none" w:sz="0" w:space="0" w:color="auto"/>
            <w:left w:val="none" w:sz="0" w:space="0" w:color="auto"/>
            <w:bottom w:val="none" w:sz="0" w:space="0" w:color="auto"/>
            <w:right w:val="none" w:sz="0" w:space="0" w:color="auto"/>
          </w:divBdr>
        </w:div>
        <w:div w:id="1235779251">
          <w:marLeft w:val="0"/>
          <w:marRight w:val="0"/>
          <w:marTop w:val="0"/>
          <w:marBottom w:val="200"/>
          <w:divBdr>
            <w:top w:val="none" w:sz="0" w:space="0" w:color="auto"/>
            <w:left w:val="none" w:sz="0" w:space="0" w:color="auto"/>
            <w:bottom w:val="none" w:sz="0" w:space="0" w:color="auto"/>
            <w:right w:val="none" w:sz="0" w:space="0" w:color="auto"/>
          </w:divBdr>
        </w:div>
        <w:div w:id="1281690537">
          <w:marLeft w:val="0"/>
          <w:marRight w:val="0"/>
          <w:marTop w:val="0"/>
          <w:marBottom w:val="200"/>
          <w:divBdr>
            <w:top w:val="none" w:sz="0" w:space="0" w:color="auto"/>
            <w:left w:val="none" w:sz="0" w:space="0" w:color="auto"/>
            <w:bottom w:val="none" w:sz="0" w:space="0" w:color="auto"/>
            <w:right w:val="none" w:sz="0" w:space="0" w:color="auto"/>
          </w:divBdr>
        </w:div>
        <w:div w:id="1544320509">
          <w:marLeft w:val="0"/>
          <w:marRight w:val="0"/>
          <w:marTop w:val="0"/>
          <w:marBottom w:val="200"/>
          <w:divBdr>
            <w:top w:val="none" w:sz="0" w:space="0" w:color="auto"/>
            <w:left w:val="none" w:sz="0" w:space="0" w:color="auto"/>
            <w:bottom w:val="none" w:sz="0" w:space="0" w:color="auto"/>
            <w:right w:val="none" w:sz="0" w:space="0" w:color="auto"/>
          </w:divBdr>
        </w:div>
        <w:div w:id="551890997">
          <w:marLeft w:val="0"/>
          <w:marRight w:val="0"/>
          <w:marTop w:val="0"/>
          <w:marBottom w:val="200"/>
          <w:divBdr>
            <w:top w:val="none" w:sz="0" w:space="0" w:color="auto"/>
            <w:left w:val="none" w:sz="0" w:space="0" w:color="auto"/>
            <w:bottom w:val="none" w:sz="0" w:space="0" w:color="auto"/>
            <w:right w:val="none" w:sz="0" w:space="0" w:color="auto"/>
          </w:divBdr>
        </w:div>
        <w:div w:id="1909146283">
          <w:marLeft w:val="0"/>
          <w:marRight w:val="0"/>
          <w:marTop w:val="0"/>
          <w:marBottom w:val="200"/>
          <w:divBdr>
            <w:top w:val="none" w:sz="0" w:space="0" w:color="auto"/>
            <w:left w:val="none" w:sz="0" w:space="0" w:color="auto"/>
            <w:bottom w:val="none" w:sz="0" w:space="0" w:color="auto"/>
            <w:right w:val="none" w:sz="0" w:space="0" w:color="auto"/>
          </w:divBdr>
        </w:div>
        <w:div w:id="671613078">
          <w:marLeft w:val="0"/>
          <w:marRight w:val="0"/>
          <w:marTop w:val="0"/>
          <w:marBottom w:val="200"/>
          <w:divBdr>
            <w:top w:val="none" w:sz="0" w:space="0" w:color="auto"/>
            <w:left w:val="none" w:sz="0" w:space="0" w:color="auto"/>
            <w:bottom w:val="none" w:sz="0" w:space="0" w:color="auto"/>
            <w:right w:val="none" w:sz="0" w:space="0" w:color="auto"/>
          </w:divBdr>
        </w:div>
        <w:div w:id="1989700149">
          <w:marLeft w:val="0"/>
          <w:marRight w:val="0"/>
          <w:marTop w:val="0"/>
          <w:marBottom w:val="200"/>
          <w:divBdr>
            <w:top w:val="none" w:sz="0" w:space="0" w:color="auto"/>
            <w:left w:val="none" w:sz="0" w:space="0" w:color="auto"/>
            <w:bottom w:val="none" w:sz="0" w:space="0" w:color="auto"/>
            <w:right w:val="none" w:sz="0" w:space="0" w:color="auto"/>
          </w:divBdr>
        </w:div>
        <w:div w:id="84423418">
          <w:marLeft w:val="0"/>
          <w:marRight w:val="0"/>
          <w:marTop w:val="0"/>
          <w:marBottom w:val="200"/>
          <w:divBdr>
            <w:top w:val="none" w:sz="0" w:space="0" w:color="auto"/>
            <w:left w:val="none" w:sz="0" w:space="0" w:color="auto"/>
            <w:bottom w:val="none" w:sz="0" w:space="0" w:color="auto"/>
            <w:right w:val="none" w:sz="0" w:space="0" w:color="auto"/>
          </w:divBdr>
        </w:div>
        <w:div w:id="1013805283">
          <w:marLeft w:val="0"/>
          <w:marRight w:val="0"/>
          <w:marTop w:val="0"/>
          <w:marBottom w:val="200"/>
          <w:divBdr>
            <w:top w:val="none" w:sz="0" w:space="0" w:color="auto"/>
            <w:left w:val="none" w:sz="0" w:space="0" w:color="auto"/>
            <w:bottom w:val="none" w:sz="0" w:space="0" w:color="auto"/>
            <w:right w:val="none" w:sz="0" w:space="0" w:color="auto"/>
          </w:divBdr>
        </w:div>
        <w:div w:id="1259753299">
          <w:marLeft w:val="0"/>
          <w:marRight w:val="0"/>
          <w:marTop w:val="0"/>
          <w:marBottom w:val="200"/>
          <w:divBdr>
            <w:top w:val="none" w:sz="0" w:space="0" w:color="auto"/>
            <w:left w:val="none" w:sz="0" w:space="0" w:color="auto"/>
            <w:bottom w:val="none" w:sz="0" w:space="0" w:color="auto"/>
            <w:right w:val="none" w:sz="0" w:space="0" w:color="auto"/>
          </w:divBdr>
        </w:div>
        <w:div w:id="1365711658">
          <w:marLeft w:val="0"/>
          <w:marRight w:val="0"/>
          <w:marTop w:val="0"/>
          <w:marBottom w:val="200"/>
          <w:divBdr>
            <w:top w:val="none" w:sz="0" w:space="0" w:color="auto"/>
            <w:left w:val="none" w:sz="0" w:space="0" w:color="auto"/>
            <w:bottom w:val="none" w:sz="0" w:space="0" w:color="auto"/>
            <w:right w:val="none" w:sz="0" w:space="0" w:color="auto"/>
          </w:divBdr>
        </w:div>
        <w:div w:id="2132087098">
          <w:marLeft w:val="0"/>
          <w:marRight w:val="0"/>
          <w:marTop w:val="0"/>
          <w:marBottom w:val="200"/>
          <w:divBdr>
            <w:top w:val="none" w:sz="0" w:space="0" w:color="auto"/>
            <w:left w:val="none" w:sz="0" w:space="0" w:color="auto"/>
            <w:bottom w:val="none" w:sz="0" w:space="0" w:color="auto"/>
            <w:right w:val="none" w:sz="0" w:space="0" w:color="auto"/>
          </w:divBdr>
        </w:div>
        <w:div w:id="1589390940">
          <w:marLeft w:val="0"/>
          <w:marRight w:val="0"/>
          <w:marTop w:val="0"/>
          <w:marBottom w:val="200"/>
          <w:divBdr>
            <w:top w:val="none" w:sz="0" w:space="0" w:color="auto"/>
            <w:left w:val="none" w:sz="0" w:space="0" w:color="auto"/>
            <w:bottom w:val="none" w:sz="0" w:space="0" w:color="auto"/>
            <w:right w:val="none" w:sz="0" w:space="0" w:color="auto"/>
          </w:divBdr>
        </w:div>
        <w:div w:id="1570994945">
          <w:marLeft w:val="0"/>
          <w:marRight w:val="0"/>
          <w:marTop w:val="0"/>
          <w:marBottom w:val="200"/>
          <w:divBdr>
            <w:top w:val="none" w:sz="0" w:space="0" w:color="auto"/>
            <w:left w:val="none" w:sz="0" w:space="0" w:color="auto"/>
            <w:bottom w:val="none" w:sz="0" w:space="0" w:color="auto"/>
            <w:right w:val="none" w:sz="0" w:space="0" w:color="auto"/>
          </w:divBdr>
        </w:div>
        <w:div w:id="255020573">
          <w:marLeft w:val="0"/>
          <w:marRight w:val="0"/>
          <w:marTop w:val="0"/>
          <w:marBottom w:val="200"/>
          <w:divBdr>
            <w:top w:val="none" w:sz="0" w:space="0" w:color="auto"/>
            <w:left w:val="none" w:sz="0" w:space="0" w:color="auto"/>
            <w:bottom w:val="none" w:sz="0" w:space="0" w:color="auto"/>
            <w:right w:val="none" w:sz="0" w:space="0" w:color="auto"/>
          </w:divBdr>
        </w:div>
        <w:div w:id="2136020943">
          <w:marLeft w:val="0"/>
          <w:marRight w:val="0"/>
          <w:marTop w:val="0"/>
          <w:marBottom w:val="200"/>
          <w:divBdr>
            <w:top w:val="none" w:sz="0" w:space="0" w:color="auto"/>
            <w:left w:val="none" w:sz="0" w:space="0" w:color="auto"/>
            <w:bottom w:val="none" w:sz="0" w:space="0" w:color="auto"/>
            <w:right w:val="none" w:sz="0" w:space="0" w:color="auto"/>
          </w:divBdr>
        </w:div>
        <w:div w:id="1647928812">
          <w:marLeft w:val="0"/>
          <w:marRight w:val="0"/>
          <w:marTop w:val="0"/>
          <w:marBottom w:val="200"/>
          <w:divBdr>
            <w:top w:val="none" w:sz="0" w:space="0" w:color="auto"/>
            <w:left w:val="none" w:sz="0" w:space="0" w:color="auto"/>
            <w:bottom w:val="none" w:sz="0" w:space="0" w:color="auto"/>
            <w:right w:val="none" w:sz="0" w:space="0" w:color="auto"/>
          </w:divBdr>
        </w:div>
        <w:div w:id="1085692421">
          <w:marLeft w:val="0"/>
          <w:marRight w:val="0"/>
          <w:marTop w:val="0"/>
          <w:marBottom w:val="200"/>
          <w:divBdr>
            <w:top w:val="none" w:sz="0" w:space="0" w:color="auto"/>
            <w:left w:val="none" w:sz="0" w:space="0" w:color="auto"/>
            <w:bottom w:val="none" w:sz="0" w:space="0" w:color="auto"/>
            <w:right w:val="none" w:sz="0" w:space="0" w:color="auto"/>
          </w:divBdr>
        </w:div>
        <w:div w:id="1934586402">
          <w:marLeft w:val="0"/>
          <w:marRight w:val="0"/>
          <w:marTop w:val="0"/>
          <w:marBottom w:val="200"/>
          <w:divBdr>
            <w:top w:val="none" w:sz="0" w:space="0" w:color="auto"/>
            <w:left w:val="none" w:sz="0" w:space="0" w:color="auto"/>
            <w:bottom w:val="none" w:sz="0" w:space="0" w:color="auto"/>
            <w:right w:val="none" w:sz="0" w:space="0" w:color="auto"/>
          </w:divBdr>
        </w:div>
        <w:div w:id="1023825927">
          <w:marLeft w:val="0"/>
          <w:marRight w:val="0"/>
          <w:marTop w:val="0"/>
          <w:marBottom w:val="200"/>
          <w:divBdr>
            <w:top w:val="none" w:sz="0" w:space="0" w:color="auto"/>
            <w:left w:val="none" w:sz="0" w:space="0" w:color="auto"/>
            <w:bottom w:val="none" w:sz="0" w:space="0" w:color="auto"/>
            <w:right w:val="none" w:sz="0" w:space="0" w:color="auto"/>
          </w:divBdr>
        </w:div>
        <w:div w:id="929460541">
          <w:marLeft w:val="0"/>
          <w:marRight w:val="0"/>
          <w:marTop w:val="0"/>
          <w:marBottom w:val="200"/>
          <w:divBdr>
            <w:top w:val="none" w:sz="0" w:space="0" w:color="auto"/>
            <w:left w:val="none" w:sz="0" w:space="0" w:color="auto"/>
            <w:bottom w:val="none" w:sz="0" w:space="0" w:color="auto"/>
            <w:right w:val="none" w:sz="0" w:space="0" w:color="auto"/>
          </w:divBdr>
        </w:div>
        <w:div w:id="1733237019">
          <w:marLeft w:val="0"/>
          <w:marRight w:val="0"/>
          <w:marTop w:val="0"/>
          <w:marBottom w:val="200"/>
          <w:divBdr>
            <w:top w:val="none" w:sz="0" w:space="0" w:color="auto"/>
            <w:left w:val="none" w:sz="0" w:space="0" w:color="auto"/>
            <w:bottom w:val="none" w:sz="0" w:space="0" w:color="auto"/>
            <w:right w:val="none" w:sz="0" w:space="0" w:color="auto"/>
          </w:divBdr>
        </w:div>
        <w:div w:id="1748766617">
          <w:marLeft w:val="0"/>
          <w:marRight w:val="0"/>
          <w:marTop w:val="0"/>
          <w:marBottom w:val="200"/>
          <w:divBdr>
            <w:top w:val="none" w:sz="0" w:space="0" w:color="auto"/>
            <w:left w:val="none" w:sz="0" w:space="0" w:color="auto"/>
            <w:bottom w:val="none" w:sz="0" w:space="0" w:color="auto"/>
            <w:right w:val="none" w:sz="0" w:space="0" w:color="auto"/>
          </w:divBdr>
        </w:div>
        <w:div w:id="2096701784">
          <w:marLeft w:val="0"/>
          <w:marRight w:val="0"/>
          <w:marTop w:val="0"/>
          <w:marBottom w:val="200"/>
          <w:divBdr>
            <w:top w:val="none" w:sz="0" w:space="0" w:color="auto"/>
            <w:left w:val="none" w:sz="0" w:space="0" w:color="auto"/>
            <w:bottom w:val="none" w:sz="0" w:space="0" w:color="auto"/>
            <w:right w:val="none" w:sz="0" w:space="0" w:color="auto"/>
          </w:divBdr>
        </w:div>
        <w:div w:id="1736273786">
          <w:marLeft w:val="0"/>
          <w:marRight w:val="0"/>
          <w:marTop w:val="0"/>
          <w:marBottom w:val="200"/>
          <w:divBdr>
            <w:top w:val="none" w:sz="0" w:space="0" w:color="auto"/>
            <w:left w:val="none" w:sz="0" w:space="0" w:color="auto"/>
            <w:bottom w:val="none" w:sz="0" w:space="0" w:color="auto"/>
            <w:right w:val="none" w:sz="0" w:space="0" w:color="auto"/>
          </w:divBdr>
        </w:div>
        <w:div w:id="1104544569">
          <w:marLeft w:val="0"/>
          <w:marRight w:val="0"/>
          <w:marTop w:val="0"/>
          <w:marBottom w:val="200"/>
          <w:divBdr>
            <w:top w:val="none" w:sz="0" w:space="0" w:color="auto"/>
            <w:left w:val="none" w:sz="0" w:space="0" w:color="auto"/>
            <w:bottom w:val="none" w:sz="0" w:space="0" w:color="auto"/>
            <w:right w:val="none" w:sz="0" w:space="0" w:color="auto"/>
          </w:divBdr>
        </w:div>
        <w:div w:id="1485898846">
          <w:marLeft w:val="0"/>
          <w:marRight w:val="0"/>
          <w:marTop w:val="0"/>
          <w:marBottom w:val="200"/>
          <w:divBdr>
            <w:top w:val="none" w:sz="0" w:space="0" w:color="auto"/>
            <w:left w:val="none" w:sz="0" w:space="0" w:color="auto"/>
            <w:bottom w:val="none" w:sz="0" w:space="0" w:color="auto"/>
            <w:right w:val="none" w:sz="0" w:space="0" w:color="auto"/>
          </w:divBdr>
        </w:div>
        <w:div w:id="579410428">
          <w:marLeft w:val="0"/>
          <w:marRight w:val="0"/>
          <w:marTop w:val="0"/>
          <w:marBottom w:val="200"/>
          <w:divBdr>
            <w:top w:val="none" w:sz="0" w:space="0" w:color="auto"/>
            <w:left w:val="none" w:sz="0" w:space="0" w:color="auto"/>
            <w:bottom w:val="none" w:sz="0" w:space="0" w:color="auto"/>
            <w:right w:val="none" w:sz="0" w:space="0" w:color="auto"/>
          </w:divBdr>
        </w:div>
        <w:div w:id="1434856766">
          <w:marLeft w:val="0"/>
          <w:marRight w:val="0"/>
          <w:marTop w:val="0"/>
          <w:marBottom w:val="200"/>
          <w:divBdr>
            <w:top w:val="none" w:sz="0" w:space="0" w:color="auto"/>
            <w:left w:val="none" w:sz="0" w:space="0" w:color="auto"/>
            <w:bottom w:val="none" w:sz="0" w:space="0" w:color="auto"/>
            <w:right w:val="none" w:sz="0" w:space="0" w:color="auto"/>
          </w:divBdr>
        </w:div>
        <w:div w:id="1225069509">
          <w:marLeft w:val="0"/>
          <w:marRight w:val="0"/>
          <w:marTop w:val="0"/>
          <w:marBottom w:val="200"/>
          <w:divBdr>
            <w:top w:val="none" w:sz="0" w:space="0" w:color="auto"/>
            <w:left w:val="none" w:sz="0" w:space="0" w:color="auto"/>
            <w:bottom w:val="none" w:sz="0" w:space="0" w:color="auto"/>
            <w:right w:val="none" w:sz="0" w:space="0" w:color="auto"/>
          </w:divBdr>
        </w:div>
        <w:div w:id="1859276566">
          <w:marLeft w:val="0"/>
          <w:marRight w:val="0"/>
          <w:marTop w:val="0"/>
          <w:marBottom w:val="200"/>
          <w:divBdr>
            <w:top w:val="none" w:sz="0" w:space="0" w:color="auto"/>
            <w:left w:val="none" w:sz="0" w:space="0" w:color="auto"/>
            <w:bottom w:val="none" w:sz="0" w:space="0" w:color="auto"/>
            <w:right w:val="none" w:sz="0" w:space="0" w:color="auto"/>
          </w:divBdr>
        </w:div>
        <w:div w:id="481047262">
          <w:marLeft w:val="0"/>
          <w:marRight w:val="0"/>
          <w:marTop w:val="0"/>
          <w:marBottom w:val="200"/>
          <w:divBdr>
            <w:top w:val="none" w:sz="0" w:space="0" w:color="auto"/>
            <w:left w:val="none" w:sz="0" w:space="0" w:color="auto"/>
            <w:bottom w:val="none" w:sz="0" w:space="0" w:color="auto"/>
            <w:right w:val="none" w:sz="0" w:space="0" w:color="auto"/>
          </w:divBdr>
        </w:div>
        <w:div w:id="2045254585">
          <w:marLeft w:val="0"/>
          <w:marRight w:val="0"/>
          <w:marTop w:val="0"/>
          <w:marBottom w:val="200"/>
          <w:divBdr>
            <w:top w:val="none" w:sz="0" w:space="0" w:color="auto"/>
            <w:left w:val="none" w:sz="0" w:space="0" w:color="auto"/>
            <w:bottom w:val="none" w:sz="0" w:space="0" w:color="auto"/>
            <w:right w:val="none" w:sz="0" w:space="0" w:color="auto"/>
          </w:divBdr>
        </w:div>
        <w:div w:id="334113670">
          <w:marLeft w:val="0"/>
          <w:marRight w:val="0"/>
          <w:marTop w:val="0"/>
          <w:marBottom w:val="200"/>
          <w:divBdr>
            <w:top w:val="none" w:sz="0" w:space="0" w:color="auto"/>
            <w:left w:val="none" w:sz="0" w:space="0" w:color="auto"/>
            <w:bottom w:val="none" w:sz="0" w:space="0" w:color="auto"/>
            <w:right w:val="none" w:sz="0" w:space="0" w:color="auto"/>
          </w:divBdr>
        </w:div>
        <w:div w:id="2086955257">
          <w:marLeft w:val="0"/>
          <w:marRight w:val="0"/>
          <w:marTop w:val="0"/>
          <w:marBottom w:val="200"/>
          <w:divBdr>
            <w:top w:val="none" w:sz="0" w:space="0" w:color="auto"/>
            <w:left w:val="none" w:sz="0" w:space="0" w:color="auto"/>
            <w:bottom w:val="none" w:sz="0" w:space="0" w:color="auto"/>
            <w:right w:val="none" w:sz="0" w:space="0" w:color="auto"/>
          </w:divBdr>
        </w:div>
        <w:div w:id="830755170">
          <w:marLeft w:val="0"/>
          <w:marRight w:val="0"/>
          <w:marTop w:val="0"/>
          <w:marBottom w:val="200"/>
          <w:divBdr>
            <w:top w:val="none" w:sz="0" w:space="0" w:color="auto"/>
            <w:left w:val="none" w:sz="0" w:space="0" w:color="auto"/>
            <w:bottom w:val="none" w:sz="0" w:space="0" w:color="auto"/>
            <w:right w:val="none" w:sz="0" w:space="0" w:color="auto"/>
          </w:divBdr>
        </w:div>
        <w:div w:id="541791806">
          <w:marLeft w:val="0"/>
          <w:marRight w:val="0"/>
          <w:marTop w:val="0"/>
          <w:marBottom w:val="200"/>
          <w:divBdr>
            <w:top w:val="none" w:sz="0" w:space="0" w:color="auto"/>
            <w:left w:val="none" w:sz="0" w:space="0" w:color="auto"/>
            <w:bottom w:val="none" w:sz="0" w:space="0" w:color="auto"/>
            <w:right w:val="none" w:sz="0" w:space="0" w:color="auto"/>
          </w:divBdr>
        </w:div>
        <w:div w:id="1648165421">
          <w:marLeft w:val="0"/>
          <w:marRight w:val="0"/>
          <w:marTop w:val="0"/>
          <w:marBottom w:val="200"/>
          <w:divBdr>
            <w:top w:val="none" w:sz="0" w:space="0" w:color="auto"/>
            <w:left w:val="none" w:sz="0" w:space="0" w:color="auto"/>
            <w:bottom w:val="none" w:sz="0" w:space="0" w:color="auto"/>
            <w:right w:val="none" w:sz="0" w:space="0" w:color="auto"/>
          </w:divBdr>
        </w:div>
        <w:div w:id="1783039545">
          <w:marLeft w:val="0"/>
          <w:marRight w:val="0"/>
          <w:marTop w:val="0"/>
          <w:marBottom w:val="200"/>
          <w:divBdr>
            <w:top w:val="none" w:sz="0" w:space="0" w:color="auto"/>
            <w:left w:val="none" w:sz="0" w:space="0" w:color="auto"/>
            <w:bottom w:val="none" w:sz="0" w:space="0" w:color="auto"/>
            <w:right w:val="none" w:sz="0" w:space="0" w:color="auto"/>
          </w:divBdr>
        </w:div>
        <w:div w:id="886180259">
          <w:marLeft w:val="0"/>
          <w:marRight w:val="0"/>
          <w:marTop w:val="0"/>
          <w:marBottom w:val="200"/>
          <w:divBdr>
            <w:top w:val="none" w:sz="0" w:space="0" w:color="auto"/>
            <w:left w:val="none" w:sz="0" w:space="0" w:color="auto"/>
            <w:bottom w:val="none" w:sz="0" w:space="0" w:color="auto"/>
            <w:right w:val="none" w:sz="0" w:space="0" w:color="auto"/>
          </w:divBdr>
        </w:div>
        <w:div w:id="1338191200">
          <w:marLeft w:val="0"/>
          <w:marRight w:val="0"/>
          <w:marTop w:val="0"/>
          <w:marBottom w:val="200"/>
          <w:divBdr>
            <w:top w:val="none" w:sz="0" w:space="0" w:color="auto"/>
            <w:left w:val="none" w:sz="0" w:space="0" w:color="auto"/>
            <w:bottom w:val="none" w:sz="0" w:space="0" w:color="auto"/>
            <w:right w:val="none" w:sz="0" w:space="0" w:color="auto"/>
          </w:divBdr>
        </w:div>
        <w:div w:id="1116408841">
          <w:marLeft w:val="0"/>
          <w:marRight w:val="0"/>
          <w:marTop w:val="0"/>
          <w:marBottom w:val="200"/>
          <w:divBdr>
            <w:top w:val="none" w:sz="0" w:space="0" w:color="auto"/>
            <w:left w:val="none" w:sz="0" w:space="0" w:color="auto"/>
            <w:bottom w:val="none" w:sz="0" w:space="0" w:color="auto"/>
            <w:right w:val="none" w:sz="0" w:space="0" w:color="auto"/>
          </w:divBdr>
        </w:div>
        <w:div w:id="510799697">
          <w:marLeft w:val="0"/>
          <w:marRight w:val="0"/>
          <w:marTop w:val="0"/>
          <w:marBottom w:val="200"/>
          <w:divBdr>
            <w:top w:val="none" w:sz="0" w:space="0" w:color="auto"/>
            <w:left w:val="none" w:sz="0" w:space="0" w:color="auto"/>
            <w:bottom w:val="none" w:sz="0" w:space="0" w:color="auto"/>
            <w:right w:val="none" w:sz="0" w:space="0" w:color="auto"/>
          </w:divBdr>
        </w:div>
        <w:div w:id="1124468594">
          <w:marLeft w:val="0"/>
          <w:marRight w:val="0"/>
          <w:marTop w:val="0"/>
          <w:marBottom w:val="200"/>
          <w:divBdr>
            <w:top w:val="none" w:sz="0" w:space="0" w:color="auto"/>
            <w:left w:val="none" w:sz="0" w:space="0" w:color="auto"/>
            <w:bottom w:val="none" w:sz="0" w:space="0" w:color="auto"/>
            <w:right w:val="none" w:sz="0" w:space="0" w:color="auto"/>
          </w:divBdr>
        </w:div>
        <w:div w:id="1027410892">
          <w:marLeft w:val="0"/>
          <w:marRight w:val="0"/>
          <w:marTop w:val="0"/>
          <w:marBottom w:val="200"/>
          <w:divBdr>
            <w:top w:val="none" w:sz="0" w:space="0" w:color="auto"/>
            <w:left w:val="none" w:sz="0" w:space="0" w:color="auto"/>
            <w:bottom w:val="none" w:sz="0" w:space="0" w:color="auto"/>
            <w:right w:val="none" w:sz="0" w:space="0" w:color="auto"/>
          </w:divBdr>
        </w:div>
        <w:div w:id="441612127">
          <w:marLeft w:val="0"/>
          <w:marRight w:val="0"/>
          <w:marTop w:val="0"/>
          <w:marBottom w:val="200"/>
          <w:divBdr>
            <w:top w:val="none" w:sz="0" w:space="0" w:color="auto"/>
            <w:left w:val="none" w:sz="0" w:space="0" w:color="auto"/>
            <w:bottom w:val="none" w:sz="0" w:space="0" w:color="auto"/>
            <w:right w:val="none" w:sz="0" w:space="0" w:color="auto"/>
          </w:divBdr>
        </w:div>
        <w:div w:id="1037395129">
          <w:marLeft w:val="0"/>
          <w:marRight w:val="0"/>
          <w:marTop w:val="0"/>
          <w:marBottom w:val="200"/>
          <w:divBdr>
            <w:top w:val="none" w:sz="0" w:space="0" w:color="auto"/>
            <w:left w:val="none" w:sz="0" w:space="0" w:color="auto"/>
            <w:bottom w:val="none" w:sz="0" w:space="0" w:color="auto"/>
            <w:right w:val="none" w:sz="0" w:space="0" w:color="auto"/>
          </w:divBdr>
        </w:div>
        <w:div w:id="650140654">
          <w:marLeft w:val="0"/>
          <w:marRight w:val="0"/>
          <w:marTop w:val="0"/>
          <w:marBottom w:val="200"/>
          <w:divBdr>
            <w:top w:val="none" w:sz="0" w:space="0" w:color="auto"/>
            <w:left w:val="none" w:sz="0" w:space="0" w:color="auto"/>
            <w:bottom w:val="none" w:sz="0" w:space="0" w:color="auto"/>
            <w:right w:val="none" w:sz="0" w:space="0" w:color="auto"/>
          </w:divBdr>
        </w:div>
        <w:div w:id="1772506617">
          <w:marLeft w:val="0"/>
          <w:marRight w:val="0"/>
          <w:marTop w:val="0"/>
          <w:marBottom w:val="200"/>
          <w:divBdr>
            <w:top w:val="none" w:sz="0" w:space="0" w:color="auto"/>
            <w:left w:val="none" w:sz="0" w:space="0" w:color="auto"/>
            <w:bottom w:val="none" w:sz="0" w:space="0" w:color="auto"/>
            <w:right w:val="none" w:sz="0" w:space="0" w:color="auto"/>
          </w:divBdr>
        </w:div>
        <w:div w:id="1932351047">
          <w:marLeft w:val="0"/>
          <w:marRight w:val="0"/>
          <w:marTop w:val="0"/>
          <w:marBottom w:val="200"/>
          <w:divBdr>
            <w:top w:val="none" w:sz="0" w:space="0" w:color="auto"/>
            <w:left w:val="none" w:sz="0" w:space="0" w:color="auto"/>
            <w:bottom w:val="none" w:sz="0" w:space="0" w:color="auto"/>
            <w:right w:val="none" w:sz="0" w:space="0" w:color="auto"/>
          </w:divBdr>
        </w:div>
        <w:div w:id="1290817696">
          <w:marLeft w:val="0"/>
          <w:marRight w:val="0"/>
          <w:marTop w:val="0"/>
          <w:marBottom w:val="200"/>
          <w:divBdr>
            <w:top w:val="none" w:sz="0" w:space="0" w:color="auto"/>
            <w:left w:val="none" w:sz="0" w:space="0" w:color="auto"/>
            <w:bottom w:val="none" w:sz="0" w:space="0" w:color="auto"/>
            <w:right w:val="none" w:sz="0" w:space="0" w:color="auto"/>
          </w:divBdr>
        </w:div>
        <w:div w:id="895311107">
          <w:marLeft w:val="0"/>
          <w:marRight w:val="0"/>
          <w:marTop w:val="0"/>
          <w:marBottom w:val="200"/>
          <w:divBdr>
            <w:top w:val="none" w:sz="0" w:space="0" w:color="auto"/>
            <w:left w:val="none" w:sz="0" w:space="0" w:color="auto"/>
            <w:bottom w:val="none" w:sz="0" w:space="0" w:color="auto"/>
            <w:right w:val="none" w:sz="0" w:space="0" w:color="auto"/>
          </w:divBdr>
        </w:div>
        <w:div w:id="1745444581">
          <w:marLeft w:val="0"/>
          <w:marRight w:val="0"/>
          <w:marTop w:val="0"/>
          <w:marBottom w:val="200"/>
          <w:divBdr>
            <w:top w:val="none" w:sz="0" w:space="0" w:color="auto"/>
            <w:left w:val="none" w:sz="0" w:space="0" w:color="auto"/>
            <w:bottom w:val="none" w:sz="0" w:space="0" w:color="auto"/>
            <w:right w:val="none" w:sz="0" w:space="0" w:color="auto"/>
          </w:divBdr>
        </w:div>
        <w:div w:id="1079521935">
          <w:marLeft w:val="0"/>
          <w:marRight w:val="0"/>
          <w:marTop w:val="0"/>
          <w:marBottom w:val="200"/>
          <w:divBdr>
            <w:top w:val="none" w:sz="0" w:space="0" w:color="auto"/>
            <w:left w:val="none" w:sz="0" w:space="0" w:color="auto"/>
            <w:bottom w:val="none" w:sz="0" w:space="0" w:color="auto"/>
            <w:right w:val="none" w:sz="0" w:space="0" w:color="auto"/>
          </w:divBdr>
        </w:div>
        <w:div w:id="471484676">
          <w:marLeft w:val="0"/>
          <w:marRight w:val="0"/>
          <w:marTop w:val="0"/>
          <w:marBottom w:val="200"/>
          <w:divBdr>
            <w:top w:val="none" w:sz="0" w:space="0" w:color="auto"/>
            <w:left w:val="none" w:sz="0" w:space="0" w:color="auto"/>
            <w:bottom w:val="none" w:sz="0" w:space="0" w:color="auto"/>
            <w:right w:val="none" w:sz="0" w:space="0" w:color="auto"/>
          </w:divBdr>
        </w:div>
        <w:div w:id="877428396">
          <w:marLeft w:val="0"/>
          <w:marRight w:val="0"/>
          <w:marTop w:val="0"/>
          <w:marBottom w:val="200"/>
          <w:divBdr>
            <w:top w:val="none" w:sz="0" w:space="0" w:color="auto"/>
            <w:left w:val="none" w:sz="0" w:space="0" w:color="auto"/>
            <w:bottom w:val="none" w:sz="0" w:space="0" w:color="auto"/>
            <w:right w:val="none" w:sz="0" w:space="0" w:color="auto"/>
          </w:divBdr>
        </w:div>
        <w:div w:id="1052189665">
          <w:marLeft w:val="0"/>
          <w:marRight w:val="0"/>
          <w:marTop w:val="0"/>
          <w:marBottom w:val="200"/>
          <w:divBdr>
            <w:top w:val="none" w:sz="0" w:space="0" w:color="auto"/>
            <w:left w:val="none" w:sz="0" w:space="0" w:color="auto"/>
            <w:bottom w:val="none" w:sz="0" w:space="0" w:color="auto"/>
            <w:right w:val="none" w:sz="0" w:space="0" w:color="auto"/>
          </w:divBdr>
        </w:div>
        <w:div w:id="964313495">
          <w:marLeft w:val="0"/>
          <w:marRight w:val="0"/>
          <w:marTop w:val="0"/>
          <w:marBottom w:val="200"/>
          <w:divBdr>
            <w:top w:val="none" w:sz="0" w:space="0" w:color="auto"/>
            <w:left w:val="none" w:sz="0" w:space="0" w:color="auto"/>
            <w:bottom w:val="none" w:sz="0" w:space="0" w:color="auto"/>
            <w:right w:val="none" w:sz="0" w:space="0" w:color="auto"/>
          </w:divBdr>
        </w:div>
        <w:div w:id="512186493">
          <w:marLeft w:val="0"/>
          <w:marRight w:val="0"/>
          <w:marTop w:val="0"/>
          <w:marBottom w:val="200"/>
          <w:divBdr>
            <w:top w:val="none" w:sz="0" w:space="0" w:color="auto"/>
            <w:left w:val="none" w:sz="0" w:space="0" w:color="auto"/>
            <w:bottom w:val="none" w:sz="0" w:space="0" w:color="auto"/>
            <w:right w:val="none" w:sz="0" w:space="0" w:color="auto"/>
          </w:divBdr>
        </w:div>
        <w:div w:id="1534224010">
          <w:marLeft w:val="0"/>
          <w:marRight w:val="0"/>
          <w:marTop w:val="0"/>
          <w:marBottom w:val="200"/>
          <w:divBdr>
            <w:top w:val="none" w:sz="0" w:space="0" w:color="auto"/>
            <w:left w:val="none" w:sz="0" w:space="0" w:color="auto"/>
            <w:bottom w:val="none" w:sz="0" w:space="0" w:color="auto"/>
            <w:right w:val="none" w:sz="0" w:space="0" w:color="auto"/>
          </w:divBdr>
        </w:div>
        <w:div w:id="1798183794">
          <w:marLeft w:val="0"/>
          <w:marRight w:val="0"/>
          <w:marTop w:val="0"/>
          <w:marBottom w:val="200"/>
          <w:divBdr>
            <w:top w:val="none" w:sz="0" w:space="0" w:color="auto"/>
            <w:left w:val="none" w:sz="0" w:space="0" w:color="auto"/>
            <w:bottom w:val="none" w:sz="0" w:space="0" w:color="auto"/>
            <w:right w:val="none" w:sz="0" w:space="0" w:color="auto"/>
          </w:divBdr>
        </w:div>
        <w:div w:id="79570514">
          <w:marLeft w:val="0"/>
          <w:marRight w:val="0"/>
          <w:marTop w:val="0"/>
          <w:marBottom w:val="200"/>
          <w:divBdr>
            <w:top w:val="none" w:sz="0" w:space="0" w:color="auto"/>
            <w:left w:val="none" w:sz="0" w:space="0" w:color="auto"/>
            <w:bottom w:val="none" w:sz="0" w:space="0" w:color="auto"/>
            <w:right w:val="none" w:sz="0" w:space="0" w:color="auto"/>
          </w:divBdr>
        </w:div>
        <w:div w:id="1191844470">
          <w:marLeft w:val="0"/>
          <w:marRight w:val="0"/>
          <w:marTop w:val="0"/>
          <w:marBottom w:val="200"/>
          <w:divBdr>
            <w:top w:val="none" w:sz="0" w:space="0" w:color="auto"/>
            <w:left w:val="none" w:sz="0" w:space="0" w:color="auto"/>
            <w:bottom w:val="none" w:sz="0" w:space="0" w:color="auto"/>
            <w:right w:val="none" w:sz="0" w:space="0" w:color="auto"/>
          </w:divBdr>
        </w:div>
        <w:div w:id="882253995">
          <w:marLeft w:val="0"/>
          <w:marRight w:val="0"/>
          <w:marTop w:val="0"/>
          <w:marBottom w:val="200"/>
          <w:divBdr>
            <w:top w:val="none" w:sz="0" w:space="0" w:color="auto"/>
            <w:left w:val="none" w:sz="0" w:space="0" w:color="auto"/>
            <w:bottom w:val="none" w:sz="0" w:space="0" w:color="auto"/>
            <w:right w:val="none" w:sz="0" w:space="0" w:color="auto"/>
          </w:divBdr>
        </w:div>
        <w:div w:id="749808885">
          <w:marLeft w:val="0"/>
          <w:marRight w:val="0"/>
          <w:marTop w:val="0"/>
          <w:marBottom w:val="200"/>
          <w:divBdr>
            <w:top w:val="none" w:sz="0" w:space="0" w:color="auto"/>
            <w:left w:val="none" w:sz="0" w:space="0" w:color="auto"/>
            <w:bottom w:val="none" w:sz="0" w:space="0" w:color="auto"/>
            <w:right w:val="none" w:sz="0" w:space="0" w:color="auto"/>
          </w:divBdr>
        </w:div>
        <w:div w:id="1390150931">
          <w:marLeft w:val="0"/>
          <w:marRight w:val="0"/>
          <w:marTop w:val="0"/>
          <w:marBottom w:val="200"/>
          <w:divBdr>
            <w:top w:val="none" w:sz="0" w:space="0" w:color="auto"/>
            <w:left w:val="none" w:sz="0" w:space="0" w:color="auto"/>
            <w:bottom w:val="none" w:sz="0" w:space="0" w:color="auto"/>
            <w:right w:val="none" w:sz="0" w:space="0" w:color="auto"/>
          </w:divBdr>
        </w:div>
        <w:div w:id="808941602">
          <w:marLeft w:val="0"/>
          <w:marRight w:val="0"/>
          <w:marTop w:val="0"/>
          <w:marBottom w:val="200"/>
          <w:divBdr>
            <w:top w:val="none" w:sz="0" w:space="0" w:color="auto"/>
            <w:left w:val="none" w:sz="0" w:space="0" w:color="auto"/>
            <w:bottom w:val="none" w:sz="0" w:space="0" w:color="auto"/>
            <w:right w:val="none" w:sz="0" w:space="0" w:color="auto"/>
          </w:divBdr>
        </w:div>
        <w:div w:id="2108845729">
          <w:marLeft w:val="0"/>
          <w:marRight w:val="0"/>
          <w:marTop w:val="0"/>
          <w:marBottom w:val="200"/>
          <w:divBdr>
            <w:top w:val="none" w:sz="0" w:space="0" w:color="auto"/>
            <w:left w:val="none" w:sz="0" w:space="0" w:color="auto"/>
            <w:bottom w:val="none" w:sz="0" w:space="0" w:color="auto"/>
            <w:right w:val="none" w:sz="0" w:space="0" w:color="auto"/>
          </w:divBdr>
        </w:div>
        <w:div w:id="841823641">
          <w:marLeft w:val="0"/>
          <w:marRight w:val="0"/>
          <w:marTop w:val="0"/>
          <w:marBottom w:val="200"/>
          <w:divBdr>
            <w:top w:val="none" w:sz="0" w:space="0" w:color="auto"/>
            <w:left w:val="none" w:sz="0" w:space="0" w:color="auto"/>
            <w:bottom w:val="none" w:sz="0" w:space="0" w:color="auto"/>
            <w:right w:val="none" w:sz="0" w:space="0" w:color="auto"/>
          </w:divBdr>
        </w:div>
        <w:div w:id="1597127078">
          <w:marLeft w:val="0"/>
          <w:marRight w:val="0"/>
          <w:marTop w:val="0"/>
          <w:marBottom w:val="200"/>
          <w:divBdr>
            <w:top w:val="none" w:sz="0" w:space="0" w:color="auto"/>
            <w:left w:val="none" w:sz="0" w:space="0" w:color="auto"/>
            <w:bottom w:val="none" w:sz="0" w:space="0" w:color="auto"/>
            <w:right w:val="none" w:sz="0" w:space="0" w:color="auto"/>
          </w:divBdr>
        </w:div>
        <w:div w:id="1062749094">
          <w:marLeft w:val="0"/>
          <w:marRight w:val="0"/>
          <w:marTop w:val="0"/>
          <w:marBottom w:val="200"/>
          <w:divBdr>
            <w:top w:val="none" w:sz="0" w:space="0" w:color="auto"/>
            <w:left w:val="none" w:sz="0" w:space="0" w:color="auto"/>
            <w:bottom w:val="none" w:sz="0" w:space="0" w:color="auto"/>
            <w:right w:val="none" w:sz="0" w:space="0" w:color="auto"/>
          </w:divBdr>
        </w:div>
        <w:div w:id="1137606196">
          <w:marLeft w:val="0"/>
          <w:marRight w:val="0"/>
          <w:marTop w:val="0"/>
          <w:marBottom w:val="200"/>
          <w:divBdr>
            <w:top w:val="none" w:sz="0" w:space="0" w:color="auto"/>
            <w:left w:val="none" w:sz="0" w:space="0" w:color="auto"/>
            <w:bottom w:val="none" w:sz="0" w:space="0" w:color="auto"/>
            <w:right w:val="none" w:sz="0" w:space="0" w:color="auto"/>
          </w:divBdr>
        </w:div>
        <w:div w:id="915869276">
          <w:marLeft w:val="0"/>
          <w:marRight w:val="0"/>
          <w:marTop w:val="0"/>
          <w:marBottom w:val="200"/>
          <w:divBdr>
            <w:top w:val="none" w:sz="0" w:space="0" w:color="auto"/>
            <w:left w:val="none" w:sz="0" w:space="0" w:color="auto"/>
            <w:bottom w:val="none" w:sz="0" w:space="0" w:color="auto"/>
            <w:right w:val="none" w:sz="0" w:space="0" w:color="auto"/>
          </w:divBdr>
        </w:div>
        <w:div w:id="2075620738">
          <w:marLeft w:val="0"/>
          <w:marRight w:val="0"/>
          <w:marTop w:val="0"/>
          <w:marBottom w:val="200"/>
          <w:divBdr>
            <w:top w:val="none" w:sz="0" w:space="0" w:color="auto"/>
            <w:left w:val="none" w:sz="0" w:space="0" w:color="auto"/>
            <w:bottom w:val="none" w:sz="0" w:space="0" w:color="auto"/>
            <w:right w:val="none" w:sz="0" w:space="0" w:color="auto"/>
          </w:divBdr>
        </w:div>
        <w:div w:id="116291553">
          <w:marLeft w:val="0"/>
          <w:marRight w:val="0"/>
          <w:marTop w:val="0"/>
          <w:marBottom w:val="200"/>
          <w:divBdr>
            <w:top w:val="none" w:sz="0" w:space="0" w:color="auto"/>
            <w:left w:val="none" w:sz="0" w:space="0" w:color="auto"/>
            <w:bottom w:val="none" w:sz="0" w:space="0" w:color="auto"/>
            <w:right w:val="none" w:sz="0" w:space="0" w:color="auto"/>
          </w:divBdr>
        </w:div>
        <w:div w:id="792594853">
          <w:marLeft w:val="0"/>
          <w:marRight w:val="0"/>
          <w:marTop w:val="0"/>
          <w:marBottom w:val="200"/>
          <w:divBdr>
            <w:top w:val="none" w:sz="0" w:space="0" w:color="auto"/>
            <w:left w:val="none" w:sz="0" w:space="0" w:color="auto"/>
            <w:bottom w:val="none" w:sz="0" w:space="0" w:color="auto"/>
            <w:right w:val="none" w:sz="0" w:space="0" w:color="auto"/>
          </w:divBdr>
        </w:div>
        <w:div w:id="1171095031">
          <w:marLeft w:val="0"/>
          <w:marRight w:val="0"/>
          <w:marTop w:val="0"/>
          <w:marBottom w:val="200"/>
          <w:divBdr>
            <w:top w:val="none" w:sz="0" w:space="0" w:color="auto"/>
            <w:left w:val="none" w:sz="0" w:space="0" w:color="auto"/>
            <w:bottom w:val="none" w:sz="0" w:space="0" w:color="auto"/>
            <w:right w:val="none" w:sz="0" w:space="0" w:color="auto"/>
          </w:divBdr>
        </w:div>
        <w:div w:id="324285152">
          <w:marLeft w:val="0"/>
          <w:marRight w:val="0"/>
          <w:marTop w:val="0"/>
          <w:marBottom w:val="200"/>
          <w:divBdr>
            <w:top w:val="none" w:sz="0" w:space="0" w:color="auto"/>
            <w:left w:val="none" w:sz="0" w:space="0" w:color="auto"/>
            <w:bottom w:val="none" w:sz="0" w:space="0" w:color="auto"/>
            <w:right w:val="none" w:sz="0" w:space="0" w:color="auto"/>
          </w:divBdr>
        </w:div>
        <w:div w:id="1457748687">
          <w:marLeft w:val="0"/>
          <w:marRight w:val="0"/>
          <w:marTop w:val="0"/>
          <w:marBottom w:val="200"/>
          <w:divBdr>
            <w:top w:val="none" w:sz="0" w:space="0" w:color="auto"/>
            <w:left w:val="none" w:sz="0" w:space="0" w:color="auto"/>
            <w:bottom w:val="none" w:sz="0" w:space="0" w:color="auto"/>
            <w:right w:val="none" w:sz="0" w:space="0" w:color="auto"/>
          </w:divBdr>
        </w:div>
        <w:div w:id="118032944">
          <w:marLeft w:val="0"/>
          <w:marRight w:val="0"/>
          <w:marTop w:val="0"/>
          <w:marBottom w:val="200"/>
          <w:divBdr>
            <w:top w:val="none" w:sz="0" w:space="0" w:color="auto"/>
            <w:left w:val="none" w:sz="0" w:space="0" w:color="auto"/>
            <w:bottom w:val="none" w:sz="0" w:space="0" w:color="auto"/>
            <w:right w:val="none" w:sz="0" w:space="0" w:color="auto"/>
          </w:divBdr>
        </w:div>
        <w:div w:id="1817455982">
          <w:marLeft w:val="0"/>
          <w:marRight w:val="0"/>
          <w:marTop w:val="0"/>
          <w:marBottom w:val="200"/>
          <w:divBdr>
            <w:top w:val="none" w:sz="0" w:space="0" w:color="auto"/>
            <w:left w:val="none" w:sz="0" w:space="0" w:color="auto"/>
            <w:bottom w:val="none" w:sz="0" w:space="0" w:color="auto"/>
            <w:right w:val="none" w:sz="0" w:space="0" w:color="auto"/>
          </w:divBdr>
        </w:div>
        <w:div w:id="2012290347">
          <w:marLeft w:val="0"/>
          <w:marRight w:val="0"/>
          <w:marTop w:val="0"/>
          <w:marBottom w:val="200"/>
          <w:divBdr>
            <w:top w:val="none" w:sz="0" w:space="0" w:color="auto"/>
            <w:left w:val="none" w:sz="0" w:space="0" w:color="auto"/>
            <w:bottom w:val="none" w:sz="0" w:space="0" w:color="auto"/>
            <w:right w:val="none" w:sz="0" w:space="0" w:color="auto"/>
          </w:divBdr>
        </w:div>
        <w:div w:id="506600819">
          <w:marLeft w:val="0"/>
          <w:marRight w:val="0"/>
          <w:marTop w:val="0"/>
          <w:marBottom w:val="200"/>
          <w:divBdr>
            <w:top w:val="none" w:sz="0" w:space="0" w:color="auto"/>
            <w:left w:val="none" w:sz="0" w:space="0" w:color="auto"/>
            <w:bottom w:val="none" w:sz="0" w:space="0" w:color="auto"/>
            <w:right w:val="none" w:sz="0" w:space="0" w:color="auto"/>
          </w:divBdr>
        </w:div>
        <w:div w:id="122383790">
          <w:marLeft w:val="0"/>
          <w:marRight w:val="0"/>
          <w:marTop w:val="0"/>
          <w:marBottom w:val="200"/>
          <w:divBdr>
            <w:top w:val="none" w:sz="0" w:space="0" w:color="auto"/>
            <w:left w:val="none" w:sz="0" w:space="0" w:color="auto"/>
            <w:bottom w:val="none" w:sz="0" w:space="0" w:color="auto"/>
            <w:right w:val="none" w:sz="0" w:space="0" w:color="auto"/>
          </w:divBdr>
        </w:div>
        <w:div w:id="1296452571">
          <w:marLeft w:val="0"/>
          <w:marRight w:val="0"/>
          <w:marTop w:val="0"/>
          <w:marBottom w:val="200"/>
          <w:divBdr>
            <w:top w:val="none" w:sz="0" w:space="0" w:color="auto"/>
            <w:left w:val="none" w:sz="0" w:space="0" w:color="auto"/>
            <w:bottom w:val="none" w:sz="0" w:space="0" w:color="auto"/>
            <w:right w:val="none" w:sz="0" w:space="0" w:color="auto"/>
          </w:divBdr>
        </w:div>
        <w:div w:id="1007486848">
          <w:marLeft w:val="0"/>
          <w:marRight w:val="0"/>
          <w:marTop w:val="0"/>
          <w:marBottom w:val="200"/>
          <w:divBdr>
            <w:top w:val="none" w:sz="0" w:space="0" w:color="auto"/>
            <w:left w:val="none" w:sz="0" w:space="0" w:color="auto"/>
            <w:bottom w:val="none" w:sz="0" w:space="0" w:color="auto"/>
            <w:right w:val="none" w:sz="0" w:space="0" w:color="auto"/>
          </w:divBdr>
        </w:div>
        <w:div w:id="815297291">
          <w:marLeft w:val="0"/>
          <w:marRight w:val="0"/>
          <w:marTop w:val="0"/>
          <w:marBottom w:val="200"/>
          <w:divBdr>
            <w:top w:val="none" w:sz="0" w:space="0" w:color="auto"/>
            <w:left w:val="none" w:sz="0" w:space="0" w:color="auto"/>
            <w:bottom w:val="none" w:sz="0" w:space="0" w:color="auto"/>
            <w:right w:val="none" w:sz="0" w:space="0" w:color="auto"/>
          </w:divBdr>
        </w:div>
        <w:div w:id="307176896">
          <w:marLeft w:val="0"/>
          <w:marRight w:val="0"/>
          <w:marTop w:val="0"/>
          <w:marBottom w:val="200"/>
          <w:divBdr>
            <w:top w:val="none" w:sz="0" w:space="0" w:color="auto"/>
            <w:left w:val="none" w:sz="0" w:space="0" w:color="auto"/>
            <w:bottom w:val="none" w:sz="0" w:space="0" w:color="auto"/>
            <w:right w:val="none" w:sz="0" w:space="0" w:color="auto"/>
          </w:divBdr>
        </w:div>
        <w:div w:id="1554778828">
          <w:marLeft w:val="0"/>
          <w:marRight w:val="0"/>
          <w:marTop w:val="0"/>
          <w:marBottom w:val="200"/>
          <w:divBdr>
            <w:top w:val="none" w:sz="0" w:space="0" w:color="auto"/>
            <w:left w:val="none" w:sz="0" w:space="0" w:color="auto"/>
            <w:bottom w:val="none" w:sz="0" w:space="0" w:color="auto"/>
            <w:right w:val="none" w:sz="0" w:space="0" w:color="auto"/>
          </w:divBdr>
        </w:div>
        <w:div w:id="1271204362">
          <w:marLeft w:val="0"/>
          <w:marRight w:val="0"/>
          <w:marTop w:val="0"/>
          <w:marBottom w:val="200"/>
          <w:divBdr>
            <w:top w:val="none" w:sz="0" w:space="0" w:color="auto"/>
            <w:left w:val="none" w:sz="0" w:space="0" w:color="auto"/>
            <w:bottom w:val="none" w:sz="0" w:space="0" w:color="auto"/>
            <w:right w:val="none" w:sz="0" w:space="0" w:color="auto"/>
          </w:divBdr>
        </w:div>
        <w:div w:id="1182740305">
          <w:marLeft w:val="0"/>
          <w:marRight w:val="0"/>
          <w:marTop w:val="0"/>
          <w:marBottom w:val="200"/>
          <w:divBdr>
            <w:top w:val="none" w:sz="0" w:space="0" w:color="auto"/>
            <w:left w:val="none" w:sz="0" w:space="0" w:color="auto"/>
            <w:bottom w:val="none" w:sz="0" w:space="0" w:color="auto"/>
            <w:right w:val="none" w:sz="0" w:space="0" w:color="auto"/>
          </w:divBdr>
        </w:div>
        <w:div w:id="1037968696">
          <w:marLeft w:val="0"/>
          <w:marRight w:val="0"/>
          <w:marTop w:val="0"/>
          <w:marBottom w:val="200"/>
          <w:divBdr>
            <w:top w:val="none" w:sz="0" w:space="0" w:color="auto"/>
            <w:left w:val="none" w:sz="0" w:space="0" w:color="auto"/>
            <w:bottom w:val="none" w:sz="0" w:space="0" w:color="auto"/>
            <w:right w:val="none" w:sz="0" w:space="0" w:color="auto"/>
          </w:divBdr>
        </w:div>
        <w:div w:id="2072381877">
          <w:marLeft w:val="0"/>
          <w:marRight w:val="0"/>
          <w:marTop w:val="0"/>
          <w:marBottom w:val="200"/>
          <w:divBdr>
            <w:top w:val="none" w:sz="0" w:space="0" w:color="auto"/>
            <w:left w:val="none" w:sz="0" w:space="0" w:color="auto"/>
            <w:bottom w:val="none" w:sz="0" w:space="0" w:color="auto"/>
            <w:right w:val="none" w:sz="0" w:space="0" w:color="auto"/>
          </w:divBdr>
        </w:div>
        <w:div w:id="1786118784">
          <w:marLeft w:val="0"/>
          <w:marRight w:val="0"/>
          <w:marTop w:val="0"/>
          <w:marBottom w:val="200"/>
          <w:divBdr>
            <w:top w:val="none" w:sz="0" w:space="0" w:color="auto"/>
            <w:left w:val="none" w:sz="0" w:space="0" w:color="auto"/>
            <w:bottom w:val="none" w:sz="0" w:space="0" w:color="auto"/>
            <w:right w:val="none" w:sz="0" w:space="0" w:color="auto"/>
          </w:divBdr>
        </w:div>
        <w:div w:id="1820732618">
          <w:marLeft w:val="0"/>
          <w:marRight w:val="0"/>
          <w:marTop w:val="0"/>
          <w:marBottom w:val="200"/>
          <w:divBdr>
            <w:top w:val="none" w:sz="0" w:space="0" w:color="auto"/>
            <w:left w:val="none" w:sz="0" w:space="0" w:color="auto"/>
            <w:bottom w:val="none" w:sz="0" w:space="0" w:color="auto"/>
            <w:right w:val="none" w:sz="0" w:space="0" w:color="auto"/>
          </w:divBdr>
        </w:div>
        <w:div w:id="1380782152">
          <w:marLeft w:val="0"/>
          <w:marRight w:val="0"/>
          <w:marTop w:val="0"/>
          <w:marBottom w:val="200"/>
          <w:divBdr>
            <w:top w:val="none" w:sz="0" w:space="0" w:color="auto"/>
            <w:left w:val="none" w:sz="0" w:space="0" w:color="auto"/>
            <w:bottom w:val="none" w:sz="0" w:space="0" w:color="auto"/>
            <w:right w:val="none" w:sz="0" w:space="0" w:color="auto"/>
          </w:divBdr>
        </w:div>
        <w:div w:id="955984603">
          <w:marLeft w:val="0"/>
          <w:marRight w:val="0"/>
          <w:marTop w:val="0"/>
          <w:marBottom w:val="200"/>
          <w:divBdr>
            <w:top w:val="none" w:sz="0" w:space="0" w:color="auto"/>
            <w:left w:val="none" w:sz="0" w:space="0" w:color="auto"/>
            <w:bottom w:val="none" w:sz="0" w:space="0" w:color="auto"/>
            <w:right w:val="none" w:sz="0" w:space="0" w:color="auto"/>
          </w:divBdr>
        </w:div>
        <w:div w:id="526913825">
          <w:marLeft w:val="0"/>
          <w:marRight w:val="0"/>
          <w:marTop w:val="0"/>
          <w:marBottom w:val="200"/>
          <w:divBdr>
            <w:top w:val="none" w:sz="0" w:space="0" w:color="auto"/>
            <w:left w:val="none" w:sz="0" w:space="0" w:color="auto"/>
            <w:bottom w:val="none" w:sz="0" w:space="0" w:color="auto"/>
            <w:right w:val="none" w:sz="0" w:space="0" w:color="auto"/>
          </w:divBdr>
        </w:div>
        <w:div w:id="1049962434">
          <w:marLeft w:val="0"/>
          <w:marRight w:val="0"/>
          <w:marTop w:val="0"/>
          <w:marBottom w:val="200"/>
          <w:divBdr>
            <w:top w:val="none" w:sz="0" w:space="0" w:color="auto"/>
            <w:left w:val="none" w:sz="0" w:space="0" w:color="auto"/>
            <w:bottom w:val="none" w:sz="0" w:space="0" w:color="auto"/>
            <w:right w:val="none" w:sz="0" w:space="0" w:color="auto"/>
          </w:divBdr>
        </w:div>
        <w:div w:id="1488280266">
          <w:marLeft w:val="0"/>
          <w:marRight w:val="0"/>
          <w:marTop w:val="0"/>
          <w:marBottom w:val="200"/>
          <w:divBdr>
            <w:top w:val="none" w:sz="0" w:space="0" w:color="auto"/>
            <w:left w:val="none" w:sz="0" w:space="0" w:color="auto"/>
            <w:bottom w:val="none" w:sz="0" w:space="0" w:color="auto"/>
            <w:right w:val="none" w:sz="0" w:space="0" w:color="auto"/>
          </w:divBdr>
        </w:div>
        <w:div w:id="417480926">
          <w:marLeft w:val="0"/>
          <w:marRight w:val="0"/>
          <w:marTop w:val="0"/>
          <w:marBottom w:val="200"/>
          <w:divBdr>
            <w:top w:val="none" w:sz="0" w:space="0" w:color="auto"/>
            <w:left w:val="none" w:sz="0" w:space="0" w:color="auto"/>
            <w:bottom w:val="none" w:sz="0" w:space="0" w:color="auto"/>
            <w:right w:val="none" w:sz="0" w:space="0" w:color="auto"/>
          </w:divBdr>
        </w:div>
        <w:div w:id="395126679">
          <w:marLeft w:val="0"/>
          <w:marRight w:val="0"/>
          <w:marTop w:val="0"/>
          <w:marBottom w:val="200"/>
          <w:divBdr>
            <w:top w:val="none" w:sz="0" w:space="0" w:color="auto"/>
            <w:left w:val="none" w:sz="0" w:space="0" w:color="auto"/>
            <w:bottom w:val="none" w:sz="0" w:space="0" w:color="auto"/>
            <w:right w:val="none" w:sz="0" w:space="0" w:color="auto"/>
          </w:divBdr>
        </w:div>
        <w:div w:id="2082675547">
          <w:marLeft w:val="0"/>
          <w:marRight w:val="0"/>
          <w:marTop w:val="0"/>
          <w:marBottom w:val="200"/>
          <w:divBdr>
            <w:top w:val="none" w:sz="0" w:space="0" w:color="auto"/>
            <w:left w:val="none" w:sz="0" w:space="0" w:color="auto"/>
            <w:bottom w:val="none" w:sz="0" w:space="0" w:color="auto"/>
            <w:right w:val="none" w:sz="0" w:space="0" w:color="auto"/>
          </w:divBdr>
        </w:div>
        <w:div w:id="1926067902">
          <w:marLeft w:val="0"/>
          <w:marRight w:val="0"/>
          <w:marTop w:val="0"/>
          <w:marBottom w:val="200"/>
          <w:divBdr>
            <w:top w:val="none" w:sz="0" w:space="0" w:color="auto"/>
            <w:left w:val="none" w:sz="0" w:space="0" w:color="auto"/>
            <w:bottom w:val="none" w:sz="0" w:space="0" w:color="auto"/>
            <w:right w:val="none" w:sz="0" w:space="0" w:color="auto"/>
          </w:divBdr>
        </w:div>
        <w:div w:id="2519619">
          <w:marLeft w:val="0"/>
          <w:marRight w:val="0"/>
          <w:marTop w:val="0"/>
          <w:marBottom w:val="200"/>
          <w:divBdr>
            <w:top w:val="none" w:sz="0" w:space="0" w:color="auto"/>
            <w:left w:val="none" w:sz="0" w:space="0" w:color="auto"/>
            <w:bottom w:val="none" w:sz="0" w:space="0" w:color="auto"/>
            <w:right w:val="none" w:sz="0" w:space="0" w:color="auto"/>
          </w:divBdr>
        </w:div>
        <w:div w:id="688793007">
          <w:marLeft w:val="0"/>
          <w:marRight w:val="0"/>
          <w:marTop w:val="0"/>
          <w:marBottom w:val="200"/>
          <w:divBdr>
            <w:top w:val="none" w:sz="0" w:space="0" w:color="auto"/>
            <w:left w:val="none" w:sz="0" w:space="0" w:color="auto"/>
            <w:bottom w:val="none" w:sz="0" w:space="0" w:color="auto"/>
            <w:right w:val="none" w:sz="0" w:space="0" w:color="auto"/>
          </w:divBdr>
        </w:div>
        <w:div w:id="1129736989">
          <w:marLeft w:val="0"/>
          <w:marRight w:val="0"/>
          <w:marTop w:val="0"/>
          <w:marBottom w:val="200"/>
          <w:divBdr>
            <w:top w:val="none" w:sz="0" w:space="0" w:color="auto"/>
            <w:left w:val="none" w:sz="0" w:space="0" w:color="auto"/>
            <w:bottom w:val="none" w:sz="0" w:space="0" w:color="auto"/>
            <w:right w:val="none" w:sz="0" w:space="0" w:color="auto"/>
          </w:divBdr>
        </w:div>
        <w:div w:id="1499539707">
          <w:marLeft w:val="0"/>
          <w:marRight w:val="0"/>
          <w:marTop w:val="0"/>
          <w:marBottom w:val="200"/>
          <w:divBdr>
            <w:top w:val="none" w:sz="0" w:space="0" w:color="auto"/>
            <w:left w:val="none" w:sz="0" w:space="0" w:color="auto"/>
            <w:bottom w:val="none" w:sz="0" w:space="0" w:color="auto"/>
            <w:right w:val="none" w:sz="0" w:space="0" w:color="auto"/>
          </w:divBdr>
        </w:div>
        <w:div w:id="1426271483">
          <w:marLeft w:val="0"/>
          <w:marRight w:val="0"/>
          <w:marTop w:val="0"/>
          <w:marBottom w:val="200"/>
          <w:divBdr>
            <w:top w:val="none" w:sz="0" w:space="0" w:color="auto"/>
            <w:left w:val="none" w:sz="0" w:space="0" w:color="auto"/>
            <w:bottom w:val="none" w:sz="0" w:space="0" w:color="auto"/>
            <w:right w:val="none" w:sz="0" w:space="0" w:color="auto"/>
          </w:divBdr>
        </w:div>
        <w:div w:id="909577170">
          <w:marLeft w:val="0"/>
          <w:marRight w:val="0"/>
          <w:marTop w:val="0"/>
          <w:marBottom w:val="200"/>
          <w:divBdr>
            <w:top w:val="none" w:sz="0" w:space="0" w:color="auto"/>
            <w:left w:val="none" w:sz="0" w:space="0" w:color="auto"/>
            <w:bottom w:val="none" w:sz="0" w:space="0" w:color="auto"/>
            <w:right w:val="none" w:sz="0" w:space="0" w:color="auto"/>
          </w:divBdr>
        </w:div>
        <w:div w:id="408041495">
          <w:marLeft w:val="0"/>
          <w:marRight w:val="0"/>
          <w:marTop w:val="0"/>
          <w:marBottom w:val="200"/>
          <w:divBdr>
            <w:top w:val="none" w:sz="0" w:space="0" w:color="auto"/>
            <w:left w:val="none" w:sz="0" w:space="0" w:color="auto"/>
            <w:bottom w:val="none" w:sz="0" w:space="0" w:color="auto"/>
            <w:right w:val="none" w:sz="0" w:space="0" w:color="auto"/>
          </w:divBdr>
        </w:div>
        <w:div w:id="1889949940">
          <w:marLeft w:val="0"/>
          <w:marRight w:val="0"/>
          <w:marTop w:val="0"/>
          <w:marBottom w:val="200"/>
          <w:divBdr>
            <w:top w:val="none" w:sz="0" w:space="0" w:color="auto"/>
            <w:left w:val="none" w:sz="0" w:space="0" w:color="auto"/>
            <w:bottom w:val="none" w:sz="0" w:space="0" w:color="auto"/>
            <w:right w:val="none" w:sz="0" w:space="0" w:color="auto"/>
          </w:divBdr>
        </w:div>
        <w:div w:id="1024403511">
          <w:marLeft w:val="0"/>
          <w:marRight w:val="0"/>
          <w:marTop w:val="0"/>
          <w:marBottom w:val="200"/>
          <w:divBdr>
            <w:top w:val="none" w:sz="0" w:space="0" w:color="auto"/>
            <w:left w:val="none" w:sz="0" w:space="0" w:color="auto"/>
            <w:bottom w:val="none" w:sz="0" w:space="0" w:color="auto"/>
            <w:right w:val="none" w:sz="0" w:space="0" w:color="auto"/>
          </w:divBdr>
        </w:div>
        <w:div w:id="1337539698">
          <w:marLeft w:val="0"/>
          <w:marRight w:val="0"/>
          <w:marTop w:val="0"/>
          <w:marBottom w:val="200"/>
          <w:divBdr>
            <w:top w:val="none" w:sz="0" w:space="0" w:color="auto"/>
            <w:left w:val="none" w:sz="0" w:space="0" w:color="auto"/>
            <w:bottom w:val="none" w:sz="0" w:space="0" w:color="auto"/>
            <w:right w:val="none" w:sz="0" w:space="0" w:color="auto"/>
          </w:divBdr>
        </w:div>
        <w:div w:id="125512633">
          <w:marLeft w:val="0"/>
          <w:marRight w:val="0"/>
          <w:marTop w:val="0"/>
          <w:marBottom w:val="200"/>
          <w:divBdr>
            <w:top w:val="none" w:sz="0" w:space="0" w:color="auto"/>
            <w:left w:val="none" w:sz="0" w:space="0" w:color="auto"/>
            <w:bottom w:val="none" w:sz="0" w:space="0" w:color="auto"/>
            <w:right w:val="none" w:sz="0" w:space="0" w:color="auto"/>
          </w:divBdr>
        </w:div>
        <w:div w:id="1780025579">
          <w:marLeft w:val="0"/>
          <w:marRight w:val="0"/>
          <w:marTop w:val="0"/>
          <w:marBottom w:val="200"/>
          <w:divBdr>
            <w:top w:val="none" w:sz="0" w:space="0" w:color="auto"/>
            <w:left w:val="none" w:sz="0" w:space="0" w:color="auto"/>
            <w:bottom w:val="none" w:sz="0" w:space="0" w:color="auto"/>
            <w:right w:val="none" w:sz="0" w:space="0" w:color="auto"/>
          </w:divBdr>
        </w:div>
        <w:div w:id="855923099">
          <w:marLeft w:val="0"/>
          <w:marRight w:val="0"/>
          <w:marTop w:val="0"/>
          <w:marBottom w:val="200"/>
          <w:divBdr>
            <w:top w:val="none" w:sz="0" w:space="0" w:color="auto"/>
            <w:left w:val="none" w:sz="0" w:space="0" w:color="auto"/>
            <w:bottom w:val="none" w:sz="0" w:space="0" w:color="auto"/>
            <w:right w:val="none" w:sz="0" w:space="0" w:color="auto"/>
          </w:divBdr>
        </w:div>
        <w:div w:id="868759850">
          <w:marLeft w:val="0"/>
          <w:marRight w:val="0"/>
          <w:marTop w:val="0"/>
          <w:marBottom w:val="200"/>
          <w:divBdr>
            <w:top w:val="none" w:sz="0" w:space="0" w:color="auto"/>
            <w:left w:val="none" w:sz="0" w:space="0" w:color="auto"/>
            <w:bottom w:val="none" w:sz="0" w:space="0" w:color="auto"/>
            <w:right w:val="none" w:sz="0" w:space="0" w:color="auto"/>
          </w:divBdr>
        </w:div>
        <w:div w:id="1774936509">
          <w:marLeft w:val="0"/>
          <w:marRight w:val="0"/>
          <w:marTop w:val="0"/>
          <w:marBottom w:val="200"/>
          <w:divBdr>
            <w:top w:val="none" w:sz="0" w:space="0" w:color="auto"/>
            <w:left w:val="none" w:sz="0" w:space="0" w:color="auto"/>
            <w:bottom w:val="none" w:sz="0" w:space="0" w:color="auto"/>
            <w:right w:val="none" w:sz="0" w:space="0" w:color="auto"/>
          </w:divBdr>
        </w:div>
        <w:div w:id="1450197179">
          <w:marLeft w:val="0"/>
          <w:marRight w:val="0"/>
          <w:marTop w:val="0"/>
          <w:marBottom w:val="200"/>
          <w:divBdr>
            <w:top w:val="none" w:sz="0" w:space="0" w:color="auto"/>
            <w:left w:val="none" w:sz="0" w:space="0" w:color="auto"/>
            <w:bottom w:val="none" w:sz="0" w:space="0" w:color="auto"/>
            <w:right w:val="none" w:sz="0" w:space="0" w:color="auto"/>
          </w:divBdr>
        </w:div>
        <w:div w:id="1898398195">
          <w:marLeft w:val="0"/>
          <w:marRight w:val="0"/>
          <w:marTop w:val="0"/>
          <w:marBottom w:val="200"/>
          <w:divBdr>
            <w:top w:val="none" w:sz="0" w:space="0" w:color="auto"/>
            <w:left w:val="none" w:sz="0" w:space="0" w:color="auto"/>
            <w:bottom w:val="none" w:sz="0" w:space="0" w:color="auto"/>
            <w:right w:val="none" w:sz="0" w:space="0" w:color="auto"/>
          </w:divBdr>
        </w:div>
        <w:div w:id="422142334">
          <w:marLeft w:val="0"/>
          <w:marRight w:val="0"/>
          <w:marTop w:val="0"/>
          <w:marBottom w:val="200"/>
          <w:divBdr>
            <w:top w:val="none" w:sz="0" w:space="0" w:color="auto"/>
            <w:left w:val="none" w:sz="0" w:space="0" w:color="auto"/>
            <w:bottom w:val="none" w:sz="0" w:space="0" w:color="auto"/>
            <w:right w:val="none" w:sz="0" w:space="0" w:color="auto"/>
          </w:divBdr>
        </w:div>
        <w:div w:id="1539590212">
          <w:marLeft w:val="0"/>
          <w:marRight w:val="0"/>
          <w:marTop w:val="0"/>
          <w:marBottom w:val="200"/>
          <w:divBdr>
            <w:top w:val="none" w:sz="0" w:space="0" w:color="auto"/>
            <w:left w:val="none" w:sz="0" w:space="0" w:color="auto"/>
            <w:bottom w:val="none" w:sz="0" w:space="0" w:color="auto"/>
            <w:right w:val="none" w:sz="0" w:space="0" w:color="auto"/>
          </w:divBdr>
        </w:div>
        <w:div w:id="2041124340">
          <w:marLeft w:val="0"/>
          <w:marRight w:val="0"/>
          <w:marTop w:val="0"/>
          <w:marBottom w:val="200"/>
          <w:divBdr>
            <w:top w:val="none" w:sz="0" w:space="0" w:color="auto"/>
            <w:left w:val="none" w:sz="0" w:space="0" w:color="auto"/>
            <w:bottom w:val="none" w:sz="0" w:space="0" w:color="auto"/>
            <w:right w:val="none" w:sz="0" w:space="0" w:color="auto"/>
          </w:divBdr>
        </w:div>
        <w:div w:id="810825089">
          <w:marLeft w:val="0"/>
          <w:marRight w:val="0"/>
          <w:marTop w:val="0"/>
          <w:marBottom w:val="200"/>
          <w:divBdr>
            <w:top w:val="none" w:sz="0" w:space="0" w:color="auto"/>
            <w:left w:val="none" w:sz="0" w:space="0" w:color="auto"/>
            <w:bottom w:val="none" w:sz="0" w:space="0" w:color="auto"/>
            <w:right w:val="none" w:sz="0" w:space="0" w:color="auto"/>
          </w:divBdr>
        </w:div>
        <w:div w:id="1089471386">
          <w:marLeft w:val="0"/>
          <w:marRight w:val="0"/>
          <w:marTop w:val="0"/>
          <w:marBottom w:val="200"/>
          <w:divBdr>
            <w:top w:val="none" w:sz="0" w:space="0" w:color="auto"/>
            <w:left w:val="none" w:sz="0" w:space="0" w:color="auto"/>
            <w:bottom w:val="none" w:sz="0" w:space="0" w:color="auto"/>
            <w:right w:val="none" w:sz="0" w:space="0" w:color="auto"/>
          </w:divBdr>
        </w:div>
        <w:div w:id="761952935">
          <w:marLeft w:val="0"/>
          <w:marRight w:val="0"/>
          <w:marTop w:val="0"/>
          <w:marBottom w:val="200"/>
          <w:divBdr>
            <w:top w:val="none" w:sz="0" w:space="0" w:color="auto"/>
            <w:left w:val="none" w:sz="0" w:space="0" w:color="auto"/>
            <w:bottom w:val="none" w:sz="0" w:space="0" w:color="auto"/>
            <w:right w:val="none" w:sz="0" w:space="0" w:color="auto"/>
          </w:divBdr>
        </w:div>
        <w:div w:id="773787643">
          <w:marLeft w:val="0"/>
          <w:marRight w:val="0"/>
          <w:marTop w:val="0"/>
          <w:marBottom w:val="200"/>
          <w:divBdr>
            <w:top w:val="none" w:sz="0" w:space="0" w:color="auto"/>
            <w:left w:val="none" w:sz="0" w:space="0" w:color="auto"/>
            <w:bottom w:val="none" w:sz="0" w:space="0" w:color="auto"/>
            <w:right w:val="none" w:sz="0" w:space="0" w:color="auto"/>
          </w:divBdr>
        </w:div>
        <w:div w:id="789737701">
          <w:marLeft w:val="0"/>
          <w:marRight w:val="0"/>
          <w:marTop w:val="0"/>
          <w:marBottom w:val="200"/>
          <w:divBdr>
            <w:top w:val="none" w:sz="0" w:space="0" w:color="auto"/>
            <w:left w:val="none" w:sz="0" w:space="0" w:color="auto"/>
            <w:bottom w:val="none" w:sz="0" w:space="0" w:color="auto"/>
            <w:right w:val="none" w:sz="0" w:space="0" w:color="auto"/>
          </w:divBdr>
        </w:div>
        <w:div w:id="400181092">
          <w:marLeft w:val="0"/>
          <w:marRight w:val="0"/>
          <w:marTop w:val="0"/>
          <w:marBottom w:val="200"/>
          <w:divBdr>
            <w:top w:val="none" w:sz="0" w:space="0" w:color="auto"/>
            <w:left w:val="none" w:sz="0" w:space="0" w:color="auto"/>
            <w:bottom w:val="none" w:sz="0" w:space="0" w:color="auto"/>
            <w:right w:val="none" w:sz="0" w:space="0" w:color="auto"/>
          </w:divBdr>
        </w:div>
        <w:div w:id="1431973046">
          <w:marLeft w:val="0"/>
          <w:marRight w:val="0"/>
          <w:marTop w:val="0"/>
          <w:marBottom w:val="200"/>
          <w:divBdr>
            <w:top w:val="none" w:sz="0" w:space="0" w:color="auto"/>
            <w:left w:val="none" w:sz="0" w:space="0" w:color="auto"/>
            <w:bottom w:val="none" w:sz="0" w:space="0" w:color="auto"/>
            <w:right w:val="none" w:sz="0" w:space="0" w:color="auto"/>
          </w:divBdr>
        </w:div>
        <w:div w:id="1302030128">
          <w:marLeft w:val="0"/>
          <w:marRight w:val="0"/>
          <w:marTop w:val="0"/>
          <w:marBottom w:val="200"/>
          <w:divBdr>
            <w:top w:val="none" w:sz="0" w:space="0" w:color="auto"/>
            <w:left w:val="none" w:sz="0" w:space="0" w:color="auto"/>
            <w:bottom w:val="none" w:sz="0" w:space="0" w:color="auto"/>
            <w:right w:val="none" w:sz="0" w:space="0" w:color="auto"/>
          </w:divBdr>
        </w:div>
        <w:div w:id="1973510146">
          <w:marLeft w:val="0"/>
          <w:marRight w:val="0"/>
          <w:marTop w:val="0"/>
          <w:marBottom w:val="200"/>
          <w:divBdr>
            <w:top w:val="none" w:sz="0" w:space="0" w:color="auto"/>
            <w:left w:val="none" w:sz="0" w:space="0" w:color="auto"/>
            <w:bottom w:val="none" w:sz="0" w:space="0" w:color="auto"/>
            <w:right w:val="none" w:sz="0" w:space="0" w:color="auto"/>
          </w:divBdr>
        </w:div>
        <w:div w:id="1298293565">
          <w:marLeft w:val="0"/>
          <w:marRight w:val="0"/>
          <w:marTop w:val="0"/>
          <w:marBottom w:val="200"/>
          <w:divBdr>
            <w:top w:val="none" w:sz="0" w:space="0" w:color="auto"/>
            <w:left w:val="none" w:sz="0" w:space="0" w:color="auto"/>
            <w:bottom w:val="none" w:sz="0" w:space="0" w:color="auto"/>
            <w:right w:val="none" w:sz="0" w:space="0" w:color="auto"/>
          </w:divBdr>
        </w:div>
        <w:div w:id="225989552">
          <w:marLeft w:val="0"/>
          <w:marRight w:val="0"/>
          <w:marTop w:val="0"/>
          <w:marBottom w:val="200"/>
          <w:divBdr>
            <w:top w:val="none" w:sz="0" w:space="0" w:color="auto"/>
            <w:left w:val="none" w:sz="0" w:space="0" w:color="auto"/>
            <w:bottom w:val="none" w:sz="0" w:space="0" w:color="auto"/>
            <w:right w:val="none" w:sz="0" w:space="0" w:color="auto"/>
          </w:divBdr>
        </w:div>
        <w:div w:id="457064088">
          <w:marLeft w:val="0"/>
          <w:marRight w:val="0"/>
          <w:marTop w:val="0"/>
          <w:marBottom w:val="200"/>
          <w:divBdr>
            <w:top w:val="none" w:sz="0" w:space="0" w:color="auto"/>
            <w:left w:val="none" w:sz="0" w:space="0" w:color="auto"/>
            <w:bottom w:val="none" w:sz="0" w:space="0" w:color="auto"/>
            <w:right w:val="none" w:sz="0" w:space="0" w:color="auto"/>
          </w:divBdr>
        </w:div>
        <w:div w:id="864829948">
          <w:marLeft w:val="0"/>
          <w:marRight w:val="0"/>
          <w:marTop w:val="0"/>
          <w:marBottom w:val="200"/>
          <w:divBdr>
            <w:top w:val="none" w:sz="0" w:space="0" w:color="auto"/>
            <w:left w:val="none" w:sz="0" w:space="0" w:color="auto"/>
            <w:bottom w:val="none" w:sz="0" w:space="0" w:color="auto"/>
            <w:right w:val="none" w:sz="0" w:space="0" w:color="auto"/>
          </w:divBdr>
        </w:div>
        <w:div w:id="1934824185">
          <w:marLeft w:val="0"/>
          <w:marRight w:val="0"/>
          <w:marTop w:val="0"/>
          <w:marBottom w:val="200"/>
          <w:divBdr>
            <w:top w:val="none" w:sz="0" w:space="0" w:color="auto"/>
            <w:left w:val="none" w:sz="0" w:space="0" w:color="auto"/>
            <w:bottom w:val="none" w:sz="0" w:space="0" w:color="auto"/>
            <w:right w:val="none" w:sz="0" w:space="0" w:color="auto"/>
          </w:divBdr>
        </w:div>
        <w:div w:id="945623632">
          <w:marLeft w:val="0"/>
          <w:marRight w:val="0"/>
          <w:marTop w:val="0"/>
          <w:marBottom w:val="200"/>
          <w:divBdr>
            <w:top w:val="none" w:sz="0" w:space="0" w:color="auto"/>
            <w:left w:val="none" w:sz="0" w:space="0" w:color="auto"/>
            <w:bottom w:val="none" w:sz="0" w:space="0" w:color="auto"/>
            <w:right w:val="none" w:sz="0" w:space="0" w:color="auto"/>
          </w:divBdr>
        </w:div>
        <w:div w:id="120609395">
          <w:marLeft w:val="0"/>
          <w:marRight w:val="0"/>
          <w:marTop w:val="0"/>
          <w:marBottom w:val="200"/>
          <w:divBdr>
            <w:top w:val="none" w:sz="0" w:space="0" w:color="auto"/>
            <w:left w:val="none" w:sz="0" w:space="0" w:color="auto"/>
            <w:bottom w:val="none" w:sz="0" w:space="0" w:color="auto"/>
            <w:right w:val="none" w:sz="0" w:space="0" w:color="auto"/>
          </w:divBdr>
        </w:div>
        <w:div w:id="1910115394">
          <w:marLeft w:val="0"/>
          <w:marRight w:val="0"/>
          <w:marTop w:val="0"/>
          <w:marBottom w:val="200"/>
          <w:divBdr>
            <w:top w:val="none" w:sz="0" w:space="0" w:color="auto"/>
            <w:left w:val="none" w:sz="0" w:space="0" w:color="auto"/>
            <w:bottom w:val="none" w:sz="0" w:space="0" w:color="auto"/>
            <w:right w:val="none" w:sz="0" w:space="0" w:color="auto"/>
          </w:divBdr>
        </w:div>
        <w:div w:id="977151255">
          <w:marLeft w:val="0"/>
          <w:marRight w:val="0"/>
          <w:marTop w:val="0"/>
          <w:marBottom w:val="200"/>
          <w:divBdr>
            <w:top w:val="none" w:sz="0" w:space="0" w:color="auto"/>
            <w:left w:val="none" w:sz="0" w:space="0" w:color="auto"/>
            <w:bottom w:val="none" w:sz="0" w:space="0" w:color="auto"/>
            <w:right w:val="none" w:sz="0" w:space="0" w:color="auto"/>
          </w:divBdr>
        </w:div>
        <w:div w:id="1698389971">
          <w:marLeft w:val="0"/>
          <w:marRight w:val="0"/>
          <w:marTop w:val="0"/>
          <w:marBottom w:val="200"/>
          <w:divBdr>
            <w:top w:val="none" w:sz="0" w:space="0" w:color="auto"/>
            <w:left w:val="none" w:sz="0" w:space="0" w:color="auto"/>
            <w:bottom w:val="none" w:sz="0" w:space="0" w:color="auto"/>
            <w:right w:val="none" w:sz="0" w:space="0" w:color="auto"/>
          </w:divBdr>
        </w:div>
        <w:div w:id="1139374100">
          <w:marLeft w:val="0"/>
          <w:marRight w:val="0"/>
          <w:marTop w:val="0"/>
          <w:marBottom w:val="200"/>
          <w:divBdr>
            <w:top w:val="none" w:sz="0" w:space="0" w:color="auto"/>
            <w:left w:val="none" w:sz="0" w:space="0" w:color="auto"/>
            <w:bottom w:val="none" w:sz="0" w:space="0" w:color="auto"/>
            <w:right w:val="none" w:sz="0" w:space="0" w:color="auto"/>
          </w:divBdr>
        </w:div>
        <w:div w:id="1435829966">
          <w:marLeft w:val="0"/>
          <w:marRight w:val="0"/>
          <w:marTop w:val="0"/>
          <w:marBottom w:val="200"/>
          <w:divBdr>
            <w:top w:val="none" w:sz="0" w:space="0" w:color="auto"/>
            <w:left w:val="none" w:sz="0" w:space="0" w:color="auto"/>
            <w:bottom w:val="none" w:sz="0" w:space="0" w:color="auto"/>
            <w:right w:val="none" w:sz="0" w:space="0" w:color="auto"/>
          </w:divBdr>
        </w:div>
        <w:div w:id="58017370">
          <w:marLeft w:val="0"/>
          <w:marRight w:val="0"/>
          <w:marTop w:val="0"/>
          <w:marBottom w:val="200"/>
          <w:divBdr>
            <w:top w:val="none" w:sz="0" w:space="0" w:color="auto"/>
            <w:left w:val="none" w:sz="0" w:space="0" w:color="auto"/>
            <w:bottom w:val="none" w:sz="0" w:space="0" w:color="auto"/>
            <w:right w:val="none" w:sz="0" w:space="0" w:color="auto"/>
          </w:divBdr>
        </w:div>
        <w:div w:id="811598368">
          <w:marLeft w:val="0"/>
          <w:marRight w:val="0"/>
          <w:marTop w:val="0"/>
          <w:marBottom w:val="200"/>
          <w:divBdr>
            <w:top w:val="none" w:sz="0" w:space="0" w:color="auto"/>
            <w:left w:val="none" w:sz="0" w:space="0" w:color="auto"/>
            <w:bottom w:val="none" w:sz="0" w:space="0" w:color="auto"/>
            <w:right w:val="none" w:sz="0" w:space="0" w:color="auto"/>
          </w:divBdr>
        </w:div>
        <w:div w:id="226302019">
          <w:marLeft w:val="0"/>
          <w:marRight w:val="0"/>
          <w:marTop w:val="0"/>
          <w:marBottom w:val="200"/>
          <w:divBdr>
            <w:top w:val="none" w:sz="0" w:space="0" w:color="auto"/>
            <w:left w:val="none" w:sz="0" w:space="0" w:color="auto"/>
            <w:bottom w:val="none" w:sz="0" w:space="0" w:color="auto"/>
            <w:right w:val="none" w:sz="0" w:space="0" w:color="auto"/>
          </w:divBdr>
        </w:div>
        <w:div w:id="991956357">
          <w:marLeft w:val="0"/>
          <w:marRight w:val="0"/>
          <w:marTop w:val="0"/>
          <w:marBottom w:val="200"/>
          <w:divBdr>
            <w:top w:val="none" w:sz="0" w:space="0" w:color="auto"/>
            <w:left w:val="none" w:sz="0" w:space="0" w:color="auto"/>
            <w:bottom w:val="none" w:sz="0" w:space="0" w:color="auto"/>
            <w:right w:val="none" w:sz="0" w:space="0" w:color="auto"/>
          </w:divBdr>
        </w:div>
        <w:div w:id="1911037699">
          <w:marLeft w:val="0"/>
          <w:marRight w:val="0"/>
          <w:marTop w:val="0"/>
          <w:marBottom w:val="200"/>
          <w:divBdr>
            <w:top w:val="none" w:sz="0" w:space="0" w:color="auto"/>
            <w:left w:val="none" w:sz="0" w:space="0" w:color="auto"/>
            <w:bottom w:val="none" w:sz="0" w:space="0" w:color="auto"/>
            <w:right w:val="none" w:sz="0" w:space="0" w:color="auto"/>
          </w:divBdr>
        </w:div>
        <w:div w:id="1513447557">
          <w:marLeft w:val="0"/>
          <w:marRight w:val="0"/>
          <w:marTop w:val="0"/>
          <w:marBottom w:val="200"/>
          <w:divBdr>
            <w:top w:val="none" w:sz="0" w:space="0" w:color="auto"/>
            <w:left w:val="none" w:sz="0" w:space="0" w:color="auto"/>
            <w:bottom w:val="none" w:sz="0" w:space="0" w:color="auto"/>
            <w:right w:val="none" w:sz="0" w:space="0" w:color="auto"/>
          </w:divBdr>
        </w:div>
        <w:div w:id="1960793078">
          <w:marLeft w:val="0"/>
          <w:marRight w:val="0"/>
          <w:marTop w:val="0"/>
          <w:marBottom w:val="200"/>
          <w:divBdr>
            <w:top w:val="none" w:sz="0" w:space="0" w:color="auto"/>
            <w:left w:val="none" w:sz="0" w:space="0" w:color="auto"/>
            <w:bottom w:val="none" w:sz="0" w:space="0" w:color="auto"/>
            <w:right w:val="none" w:sz="0" w:space="0" w:color="auto"/>
          </w:divBdr>
        </w:div>
        <w:div w:id="607615816">
          <w:marLeft w:val="0"/>
          <w:marRight w:val="0"/>
          <w:marTop w:val="0"/>
          <w:marBottom w:val="200"/>
          <w:divBdr>
            <w:top w:val="none" w:sz="0" w:space="0" w:color="auto"/>
            <w:left w:val="none" w:sz="0" w:space="0" w:color="auto"/>
            <w:bottom w:val="none" w:sz="0" w:space="0" w:color="auto"/>
            <w:right w:val="none" w:sz="0" w:space="0" w:color="auto"/>
          </w:divBdr>
        </w:div>
        <w:div w:id="950011602">
          <w:marLeft w:val="0"/>
          <w:marRight w:val="0"/>
          <w:marTop w:val="0"/>
          <w:marBottom w:val="200"/>
          <w:divBdr>
            <w:top w:val="none" w:sz="0" w:space="0" w:color="auto"/>
            <w:left w:val="none" w:sz="0" w:space="0" w:color="auto"/>
            <w:bottom w:val="none" w:sz="0" w:space="0" w:color="auto"/>
            <w:right w:val="none" w:sz="0" w:space="0" w:color="auto"/>
          </w:divBdr>
        </w:div>
        <w:div w:id="246041577">
          <w:marLeft w:val="0"/>
          <w:marRight w:val="0"/>
          <w:marTop w:val="0"/>
          <w:marBottom w:val="200"/>
          <w:divBdr>
            <w:top w:val="none" w:sz="0" w:space="0" w:color="auto"/>
            <w:left w:val="none" w:sz="0" w:space="0" w:color="auto"/>
            <w:bottom w:val="none" w:sz="0" w:space="0" w:color="auto"/>
            <w:right w:val="none" w:sz="0" w:space="0" w:color="auto"/>
          </w:divBdr>
        </w:div>
        <w:div w:id="590823279">
          <w:marLeft w:val="0"/>
          <w:marRight w:val="0"/>
          <w:marTop w:val="0"/>
          <w:marBottom w:val="200"/>
          <w:divBdr>
            <w:top w:val="none" w:sz="0" w:space="0" w:color="auto"/>
            <w:left w:val="none" w:sz="0" w:space="0" w:color="auto"/>
            <w:bottom w:val="none" w:sz="0" w:space="0" w:color="auto"/>
            <w:right w:val="none" w:sz="0" w:space="0" w:color="auto"/>
          </w:divBdr>
        </w:div>
        <w:div w:id="747262742">
          <w:marLeft w:val="0"/>
          <w:marRight w:val="0"/>
          <w:marTop w:val="0"/>
          <w:marBottom w:val="200"/>
          <w:divBdr>
            <w:top w:val="none" w:sz="0" w:space="0" w:color="auto"/>
            <w:left w:val="none" w:sz="0" w:space="0" w:color="auto"/>
            <w:bottom w:val="none" w:sz="0" w:space="0" w:color="auto"/>
            <w:right w:val="none" w:sz="0" w:space="0" w:color="auto"/>
          </w:divBdr>
        </w:div>
        <w:div w:id="624239473">
          <w:marLeft w:val="0"/>
          <w:marRight w:val="0"/>
          <w:marTop w:val="0"/>
          <w:marBottom w:val="200"/>
          <w:divBdr>
            <w:top w:val="none" w:sz="0" w:space="0" w:color="auto"/>
            <w:left w:val="none" w:sz="0" w:space="0" w:color="auto"/>
            <w:bottom w:val="none" w:sz="0" w:space="0" w:color="auto"/>
            <w:right w:val="none" w:sz="0" w:space="0" w:color="auto"/>
          </w:divBdr>
        </w:div>
        <w:div w:id="1126001752">
          <w:marLeft w:val="0"/>
          <w:marRight w:val="0"/>
          <w:marTop w:val="0"/>
          <w:marBottom w:val="200"/>
          <w:divBdr>
            <w:top w:val="none" w:sz="0" w:space="0" w:color="auto"/>
            <w:left w:val="none" w:sz="0" w:space="0" w:color="auto"/>
            <w:bottom w:val="none" w:sz="0" w:space="0" w:color="auto"/>
            <w:right w:val="none" w:sz="0" w:space="0" w:color="auto"/>
          </w:divBdr>
        </w:div>
        <w:div w:id="1759522148">
          <w:marLeft w:val="0"/>
          <w:marRight w:val="0"/>
          <w:marTop w:val="0"/>
          <w:marBottom w:val="200"/>
          <w:divBdr>
            <w:top w:val="none" w:sz="0" w:space="0" w:color="auto"/>
            <w:left w:val="none" w:sz="0" w:space="0" w:color="auto"/>
            <w:bottom w:val="none" w:sz="0" w:space="0" w:color="auto"/>
            <w:right w:val="none" w:sz="0" w:space="0" w:color="auto"/>
          </w:divBdr>
        </w:div>
        <w:div w:id="1936133230">
          <w:marLeft w:val="0"/>
          <w:marRight w:val="0"/>
          <w:marTop w:val="0"/>
          <w:marBottom w:val="200"/>
          <w:divBdr>
            <w:top w:val="none" w:sz="0" w:space="0" w:color="auto"/>
            <w:left w:val="none" w:sz="0" w:space="0" w:color="auto"/>
            <w:bottom w:val="none" w:sz="0" w:space="0" w:color="auto"/>
            <w:right w:val="none" w:sz="0" w:space="0" w:color="auto"/>
          </w:divBdr>
        </w:div>
        <w:div w:id="1856337308">
          <w:marLeft w:val="0"/>
          <w:marRight w:val="0"/>
          <w:marTop w:val="0"/>
          <w:marBottom w:val="200"/>
          <w:divBdr>
            <w:top w:val="none" w:sz="0" w:space="0" w:color="auto"/>
            <w:left w:val="none" w:sz="0" w:space="0" w:color="auto"/>
            <w:bottom w:val="none" w:sz="0" w:space="0" w:color="auto"/>
            <w:right w:val="none" w:sz="0" w:space="0" w:color="auto"/>
          </w:divBdr>
        </w:div>
        <w:div w:id="116412942">
          <w:marLeft w:val="0"/>
          <w:marRight w:val="0"/>
          <w:marTop w:val="0"/>
          <w:marBottom w:val="200"/>
          <w:divBdr>
            <w:top w:val="none" w:sz="0" w:space="0" w:color="auto"/>
            <w:left w:val="none" w:sz="0" w:space="0" w:color="auto"/>
            <w:bottom w:val="none" w:sz="0" w:space="0" w:color="auto"/>
            <w:right w:val="none" w:sz="0" w:space="0" w:color="auto"/>
          </w:divBdr>
        </w:div>
        <w:div w:id="22677030">
          <w:marLeft w:val="0"/>
          <w:marRight w:val="0"/>
          <w:marTop w:val="0"/>
          <w:marBottom w:val="200"/>
          <w:divBdr>
            <w:top w:val="none" w:sz="0" w:space="0" w:color="auto"/>
            <w:left w:val="none" w:sz="0" w:space="0" w:color="auto"/>
            <w:bottom w:val="none" w:sz="0" w:space="0" w:color="auto"/>
            <w:right w:val="none" w:sz="0" w:space="0" w:color="auto"/>
          </w:divBdr>
        </w:div>
        <w:div w:id="1553233079">
          <w:marLeft w:val="0"/>
          <w:marRight w:val="0"/>
          <w:marTop w:val="0"/>
          <w:marBottom w:val="200"/>
          <w:divBdr>
            <w:top w:val="none" w:sz="0" w:space="0" w:color="auto"/>
            <w:left w:val="none" w:sz="0" w:space="0" w:color="auto"/>
            <w:bottom w:val="none" w:sz="0" w:space="0" w:color="auto"/>
            <w:right w:val="none" w:sz="0" w:space="0" w:color="auto"/>
          </w:divBdr>
        </w:div>
        <w:div w:id="852838440">
          <w:marLeft w:val="0"/>
          <w:marRight w:val="0"/>
          <w:marTop w:val="0"/>
          <w:marBottom w:val="200"/>
          <w:divBdr>
            <w:top w:val="none" w:sz="0" w:space="0" w:color="auto"/>
            <w:left w:val="none" w:sz="0" w:space="0" w:color="auto"/>
            <w:bottom w:val="none" w:sz="0" w:space="0" w:color="auto"/>
            <w:right w:val="none" w:sz="0" w:space="0" w:color="auto"/>
          </w:divBdr>
        </w:div>
        <w:div w:id="877205127">
          <w:marLeft w:val="0"/>
          <w:marRight w:val="0"/>
          <w:marTop w:val="0"/>
          <w:marBottom w:val="200"/>
          <w:divBdr>
            <w:top w:val="none" w:sz="0" w:space="0" w:color="auto"/>
            <w:left w:val="none" w:sz="0" w:space="0" w:color="auto"/>
            <w:bottom w:val="none" w:sz="0" w:space="0" w:color="auto"/>
            <w:right w:val="none" w:sz="0" w:space="0" w:color="auto"/>
          </w:divBdr>
        </w:div>
        <w:div w:id="1593975220">
          <w:marLeft w:val="0"/>
          <w:marRight w:val="0"/>
          <w:marTop w:val="0"/>
          <w:marBottom w:val="200"/>
          <w:divBdr>
            <w:top w:val="none" w:sz="0" w:space="0" w:color="auto"/>
            <w:left w:val="none" w:sz="0" w:space="0" w:color="auto"/>
            <w:bottom w:val="none" w:sz="0" w:space="0" w:color="auto"/>
            <w:right w:val="none" w:sz="0" w:space="0" w:color="auto"/>
          </w:divBdr>
        </w:div>
        <w:div w:id="276957730">
          <w:marLeft w:val="0"/>
          <w:marRight w:val="0"/>
          <w:marTop w:val="0"/>
          <w:marBottom w:val="200"/>
          <w:divBdr>
            <w:top w:val="none" w:sz="0" w:space="0" w:color="auto"/>
            <w:left w:val="none" w:sz="0" w:space="0" w:color="auto"/>
            <w:bottom w:val="none" w:sz="0" w:space="0" w:color="auto"/>
            <w:right w:val="none" w:sz="0" w:space="0" w:color="auto"/>
          </w:divBdr>
        </w:div>
        <w:div w:id="1199581874">
          <w:marLeft w:val="0"/>
          <w:marRight w:val="0"/>
          <w:marTop w:val="0"/>
          <w:marBottom w:val="200"/>
          <w:divBdr>
            <w:top w:val="none" w:sz="0" w:space="0" w:color="auto"/>
            <w:left w:val="none" w:sz="0" w:space="0" w:color="auto"/>
            <w:bottom w:val="none" w:sz="0" w:space="0" w:color="auto"/>
            <w:right w:val="none" w:sz="0" w:space="0" w:color="auto"/>
          </w:divBdr>
        </w:div>
        <w:div w:id="519707068">
          <w:marLeft w:val="0"/>
          <w:marRight w:val="0"/>
          <w:marTop w:val="0"/>
          <w:marBottom w:val="200"/>
          <w:divBdr>
            <w:top w:val="none" w:sz="0" w:space="0" w:color="auto"/>
            <w:left w:val="none" w:sz="0" w:space="0" w:color="auto"/>
            <w:bottom w:val="none" w:sz="0" w:space="0" w:color="auto"/>
            <w:right w:val="none" w:sz="0" w:space="0" w:color="auto"/>
          </w:divBdr>
        </w:div>
        <w:div w:id="1108156524">
          <w:marLeft w:val="0"/>
          <w:marRight w:val="0"/>
          <w:marTop w:val="0"/>
          <w:marBottom w:val="200"/>
          <w:divBdr>
            <w:top w:val="none" w:sz="0" w:space="0" w:color="auto"/>
            <w:left w:val="none" w:sz="0" w:space="0" w:color="auto"/>
            <w:bottom w:val="none" w:sz="0" w:space="0" w:color="auto"/>
            <w:right w:val="none" w:sz="0" w:space="0" w:color="auto"/>
          </w:divBdr>
        </w:div>
        <w:div w:id="1137528569">
          <w:marLeft w:val="0"/>
          <w:marRight w:val="0"/>
          <w:marTop w:val="0"/>
          <w:marBottom w:val="200"/>
          <w:divBdr>
            <w:top w:val="none" w:sz="0" w:space="0" w:color="auto"/>
            <w:left w:val="none" w:sz="0" w:space="0" w:color="auto"/>
            <w:bottom w:val="none" w:sz="0" w:space="0" w:color="auto"/>
            <w:right w:val="none" w:sz="0" w:space="0" w:color="auto"/>
          </w:divBdr>
        </w:div>
        <w:div w:id="1486627129">
          <w:marLeft w:val="0"/>
          <w:marRight w:val="0"/>
          <w:marTop w:val="0"/>
          <w:marBottom w:val="200"/>
          <w:divBdr>
            <w:top w:val="none" w:sz="0" w:space="0" w:color="auto"/>
            <w:left w:val="none" w:sz="0" w:space="0" w:color="auto"/>
            <w:bottom w:val="none" w:sz="0" w:space="0" w:color="auto"/>
            <w:right w:val="none" w:sz="0" w:space="0" w:color="auto"/>
          </w:divBdr>
        </w:div>
        <w:div w:id="558828265">
          <w:marLeft w:val="0"/>
          <w:marRight w:val="0"/>
          <w:marTop w:val="0"/>
          <w:marBottom w:val="200"/>
          <w:divBdr>
            <w:top w:val="none" w:sz="0" w:space="0" w:color="auto"/>
            <w:left w:val="none" w:sz="0" w:space="0" w:color="auto"/>
            <w:bottom w:val="none" w:sz="0" w:space="0" w:color="auto"/>
            <w:right w:val="none" w:sz="0" w:space="0" w:color="auto"/>
          </w:divBdr>
        </w:div>
        <w:div w:id="714504795">
          <w:marLeft w:val="0"/>
          <w:marRight w:val="0"/>
          <w:marTop w:val="0"/>
          <w:marBottom w:val="200"/>
          <w:divBdr>
            <w:top w:val="none" w:sz="0" w:space="0" w:color="auto"/>
            <w:left w:val="none" w:sz="0" w:space="0" w:color="auto"/>
            <w:bottom w:val="none" w:sz="0" w:space="0" w:color="auto"/>
            <w:right w:val="none" w:sz="0" w:space="0" w:color="auto"/>
          </w:divBdr>
        </w:div>
        <w:div w:id="1548878697">
          <w:marLeft w:val="0"/>
          <w:marRight w:val="0"/>
          <w:marTop w:val="0"/>
          <w:marBottom w:val="200"/>
          <w:divBdr>
            <w:top w:val="none" w:sz="0" w:space="0" w:color="auto"/>
            <w:left w:val="none" w:sz="0" w:space="0" w:color="auto"/>
            <w:bottom w:val="none" w:sz="0" w:space="0" w:color="auto"/>
            <w:right w:val="none" w:sz="0" w:space="0" w:color="auto"/>
          </w:divBdr>
        </w:div>
        <w:div w:id="1341346982">
          <w:marLeft w:val="0"/>
          <w:marRight w:val="0"/>
          <w:marTop w:val="0"/>
          <w:marBottom w:val="200"/>
          <w:divBdr>
            <w:top w:val="none" w:sz="0" w:space="0" w:color="auto"/>
            <w:left w:val="none" w:sz="0" w:space="0" w:color="auto"/>
            <w:bottom w:val="none" w:sz="0" w:space="0" w:color="auto"/>
            <w:right w:val="none" w:sz="0" w:space="0" w:color="auto"/>
          </w:divBdr>
        </w:div>
        <w:div w:id="1520773976">
          <w:marLeft w:val="0"/>
          <w:marRight w:val="0"/>
          <w:marTop w:val="0"/>
          <w:marBottom w:val="200"/>
          <w:divBdr>
            <w:top w:val="none" w:sz="0" w:space="0" w:color="auto"/>
            <w:left w:val="none" w:sz="0" w:space="0" w:color="auto"/>
            <w:bottom w:val="none" w:sz="0" w:space="0" w:color="auto"/>
            <w:right w:val="none" w:sz="0" w:space="0" w:color="auto"/>
          </w:divBdr>
        </w:div>
        <w:div w:id="1361515710">
          <w:marLeft w:val="0"/>
          <w:marRight w:val="0"/>
          <w:marTop w:val="0"/>
          <w:marBottom w:val="200"/>
          <w:divBdr>
            <w:top w:val="none" w:sz="0" w:space="0" w:color="auto"/>
            <w:left w:val="none" w:sz="0" w:space="0" w:color="auto"/>
            <w:bottom w:val="none" w:sz="0" w:space="0" w:color="auto"/>
            <w:right w:val="none" w:sz="0" w:space="0" w:color="auto"/>
          </w:divBdr>
        </w:div>
        <w:div w:id="1315256920">
          <w:marLeft w:val="0"/>
          <w:marRight w:val="0"/>
          <w:marTop w:val="0"/>
          <w:marBottom w:val="200"/>
          <w:divBdr>
            <w:top w:val="none" w:sz="0" w:space="0" w:color="auto"/>
            <w:left w:val="none" w:sz="0" w:space="0" w:color="auto"/>
            <w:bottom w:val="none" w:sz="0" w:space="0" w:color="auto"/>
            <w:right w:val="none" w:sz="0" w:space="0" w:color="auto"/>
          </w:divBdr>
        </w:div>
        <w:div w:id="1851408259">
          <w:marLeft w:val="0"/>
          <w:marRight w:val="0"/>
          <w:marTop w:val="0"/>
          <w:marBottom w:val="200"/>
          <w:divBdr>
            <w:top w:val="none" w:sz="0" w:space="0" w:color="auto"/>
            <w:left w:val="none" w:sz="0" w:space="0" w:color="auto"/>
            <w:bottom w:val="none" w:sz="0" w:space="0" w:color="auto"/>
            <w:right w:val="none" w:sz="0" w:space="0" w:color="auto"/>
          </w:divBdr>
        </w:div>
        <w:div w:id="366032336">
          <w:marLeft w:val="0"/>
          <w:marRight w:val="0"/>
          <w:marTop w:val="0"/>
          <w:marBottom w:val="200"/>
          <w:divBdr>
            <w:top w:val="none" w:sz="0" w:space="0" w:color="auto"/>
            <w:left w:val="none" w:sz="0" w:space="0" w:color="auto"/>
            <w:bottom w:val="none" w:sz="0" w:space="0" w:color="auto"/>
            <w:right w:val="none" w:sz="0" w:space="0" w:color="auto"/>
          </w:divBdr>
        </w:div>
        <w:div w:id="1916670635">
          <w:marLeft w:val="0"/>
          <w:marRight w:val="0"/>
          <w:marTop w:val="0"/>
          <w:marBottom w:val="200"/>
          <w:divBdr>
            <w:top w:val="none" w:sz="0" w:space="0" w:color="auto"/>
            <w:left w:val="none" w:sz="0" w:space="0" w:color="auto"/>
            <w:bottom w:val="none" w:sz="0" w:space="0" w:color="auto"/>
            <w:right w:val="none" w:sz="0" w:space="0" w:color="auto"/>
          </w:divBdr>
        </w:div>
        <w:div w:id="889197039">
          <w:marLeft w:val="0"/>
          <w:marRight w:val="0"/>
          <w:marTop w:val="0"/>
          <w:marBottom w:val="200"/>
          <w:divBdr>
            <w:top w:val="none" w:sz="0" w:space="0" w:color="auto"/>
            <w:left w:val="none" w:sz="0" w:space="0" w:color="auto"/>
            <w:bottom w:val="none" w:sz="0" w:space="0" w:color="auto"/>
            <w:right w:val="none" w:sz="0" w:space="0" w:color="auto"/>
          </w:divBdr>
        </w:div>
        <w:div w:id="441339255">
          <w:marLeft w:val="0"/>
          <w:marRight w:val="0"/>
          <w:marTop w:val="0"/>
          <w:marBottom w:val="200"/>
          <w:divBdr>
            <w:top w:val="none" w:sz="0" w:space="0" w:color="auto"/>
            <w:left w:val="none" w:sz="0" w:space="0" w:color="auto"/>
            <w:bottom w:val="none" w:sz="0" w:space="0" w:color="auto"/>
            <w:right w:val="none" w:sz="0" w:space="0" w:color="auto"/>
          </w:divBdr>
        </w:div>
        <w:div w:id="1798600689">
          <w:marLeft w:val="0"/>
          <w:marRight w:val="0"/>
          <w:marTop w:val="0"/>
          <w:marBottom w:val="200"/>
          <w:divBdr>
            <w:top w:val="none" w:sz="0" w:space="0" w:color="auto"/>
            <w:left w:val="none" w:sz="0" w:space="0" w:color="auto"/>
            <w:bottom w:val="none" w:sz="0" w:space="0" w:color="auto"/>
            <w:right w:val="none" w:sz="0" w:space="0" w:color="auto"/>
          </w:divBdr>
        </w:div>
        <w:div w:id="276985912">
          <w:marLeft w:val="0"/>
          <w:marRight w:val="0"/>
          <w:marTop w:val="0"/>
          <w:marBottom w:val="200"/>
          <w:divBdr>
            <w:top w:val="none" w:sz="0" w:space="0" w:color="auto"/>
            <w:left w:val="none" w:sz="0" w:space="0" w:color="auto"/>
            <w:bottom w:val="none" w:sz="0" w:space="0" w:color="auto"/>
            <w:right w:val="none" w:sz="0" w:space="0" w:color="auto"/>
          </w:divBdr>
        </w:div>
        <w:div w:id="836919304">
          <w:marLeft w:val="0"/>
          <w:marRight w:val="0"/>
          <w:marTop w:val="0"/>
          <w:marBottom w:val="200"/>
          <w:divBdr>
            <w:top w:val="none" w:sz="0" w:space="0" w:color="auto"/>
            <w:left w:val="none" w:sz="0" w:space="0" w:color="auto"/>
            <w:bottom w:val="none" w:sz="0" w:space="0" w:color="auto"/>
            <w:right w:val="none" w:sz="0" w:space="0" w:color="auto"/>
          </w:divBdr>
        </w:div>
        <w:div w:id="674069116">
          <w:marLeft w:val="0"/>
          <w:marRight w:val="0"/>
          <w:marTop w:val="0"/>
          <w:marBottom w:val="200"/>
          <w:divBdr>
            <w:top w:val="none" w:sz="0" w:space="0" w:color="auto"/>
            <w:left w:val="none" w:sz="0" w:space="0" w:color="auto"/>
            <w:bottom w:val="none" w:sz="0" w:space="0" w:color="auto"/>
            <w:right w:val="none" w:sz="0" w:space="0" w:color="auto"/>
          </w:divBdr>
        </w:div>
        <w:div w:id="1867476014">
          <w:marLeft w:val="0"/>
          <w:marRight w:val="0"/>
          <w:marTop w:val="0"/>
          <w:marBottom w:val="200"/>
          <w:divBdr>
            <w:top w:val="none" w:sz="0" w:space="0" w:color="auto"/>
            <w:left w:val="none" w:sz="0" w:space="0" w:color="auto"/>
            <w:bottom w:val="none" w:sz="0" w:space="0" w:color="auto"/>
            <w:right w:val="none" w:sz="0" w:space="0" w:color="auto"/>
          </w:divBdr>
        </w:div>
        <w:div w:id="1179395069">
          <w:marLeft w:val="0"/>
          <w:marRight w:val="0"/>
          <w:marTop w:val="0"/>
          <w:marBottom w:val="200"/>
          <w:divBdr>
            <w:top w:val="none" w:sz="0" w:space="0" w:color="auto"/>
            <w:left w:val="none" w:sz="0" w:space="0" w:color="auto"/>
            <w:bottom w:val="none" w:sz="0" w:space="0" w:color="auto"/>
            <w:right w:val="none" w:sz="0" w:space="0" w:color="auto"/>
          </w:divBdr>
        </w:div>
        <w:div w:id="646595189">
          <w:marLeft w:val="0"/>
          <w:marRight w:val="0"/>
          <w:marTop w:val="0"/>
          <w:marBottom w:val="200"/>
          <w:divBdr>
            <w:top w:val="none" w:sz="0" w:space="0" w:color="auto"/>
            <w:left w:val="none" w:sz="0" w:space="0" w:color="auto"/>
            <w:bottom w:val="none" w:sz="0" w:space="0" w:color="auto"/>
            <w:right w:val="none" w:sz="0" w:space="0" w:color="auto"/>
          </w:divBdr>
        </w:div>
        <w:div w:id="619798024">
          <w:marLeft w:val="0"/>
          <w:marRight w:val="0"/>
          <w:marTop w:val="0"/>
          <w:marBottom w:val="200"/>
          <w:divBdr>
            <w:top w:val="none" w:sz="0" w:space="0" w:color="auto"/>
            <w:left w:val="none" w:sz="0" w:space="0" w:color="auto"/>
            <w:bottom w:val="none" w:sz="0" w:space="0" w:color="auto"/>
            <w:right w:val="none" w:sz="0" w:space="0" w:color="auto"/>
          </w:divBdr>
        </w:div>
        <w:div w:id="20976652">
          <w:marLeft w:val="0"/>
          <w:marRight w:val="0"/>
          <w:marTop w:val="0"/>
          <w:marBottom w:val="200"/>
          <w:divBdr>
            <w:top w:val="none" w:sz="0" w:space="0" w:color="auto"/>
            <w:left w:val="none" w:sz="0" w:space="0" w:color="auto"/>
            <w:bottom w:val="none" w:sz="0" w:space="0" w:color="auto"/>
            <w:right w:val="none" w:sz="0" w:space="0" w:color="auto"/>
          </w:divBdr>
        </w:div>
        <w:div w:id="704019912">
          <w:marLeft w:val="0"/>
          <w:marRight w:val="0"/>
          <w:marTop w:val="0"/>
          <w:marBottom w:val="200"/>
          <w:divBdr>
            <w:top w:val="none" w:sz="0" w:space="0" w:color="auto"/>
            <w:left w:val="none" w:sz="0" w:space="0" w:color="auto"/>
            <w:bottom w:val="none" w:sz="0" w:space="0" w:color="auto"/>
            <w:right w:val="none" w:sz="0" w:space="0" w:color="auto"/>
          </w:divBdr>
        </w:div>
        <w:div w:id="1125393052">
          <w:marLeft w:val="0"/>
          <w:marRight w:val="0"/>
          <w:marTop w:val="0"/>
          <w:marBottom w:val="200"/>
          <w:divBdr>
            <w:top w:val="none" w:sz="0" w:space="0" w:color="auto"/>
            <w:left w:val="none" w:sz="0" w:space="0" w:color="auto"/>
            <w:bottom w:val="none" w:sz="0" w:space="0" w:color="auto"/>
            <w:right w:val="none" w:sz="0" w:space="0" w:color="auto"/>
          </w:divBdr>
        </w:div>
        <w:div w:id="1055156931">
          <w:marLeft w:val="0"/>
          <w:marRight w:val="0"/>
          <w:marTop w:val="0"/>
          <w:marBottom w:val="200"/>
          <w:divBdr>
            <w:top w:val="none" w:sz="0" w:space="0" w:color="auto"/>
            <w:left w:val="none" w:sz="0" w:space="0" w:color="auto"/>
            <w:bottom w:val="none" w:sz="0" w:space="0" w:color="auto"/>
            <w:right w:val="none" w:sz="0" w:space="0" w:color="auto"/>
          </w:divBdr>
        </w:div>
        <w:div w:id="1949971548">
          <w:marLeft w:val="0"/>
          <w:marRight w:val="0"/>
          <w:marTop w:val="0"/>
          <w:marBottom w:val="200"/>
          <w:divBdr>
            <w:top w:val="none" w:sz="0" w:space="0" w:color="auto"/>
            <w:left w:val="none" w:sz="0" w:space="0" w:color="auto"/>
            <w:bottom w:val="none" w:sz="0" w:space="0" w:color="auto"/>
            <w:right w:val="none" w:sz="0" w:space="0" w:color="auto"/>
          </w:divBdr>
        </w:div>
        <w:div w:id="10957792">
          <w:marLeft w:val="0"/>
          <w:marRight w:val="0"/>
          <w:marTop w:val="0"/>
          <w:marBottom w:val="200"/>
          <w:divBdr>
            <w:top w:val="none" w:sz="0" w:space="0" w:color="auto"/>
            <w:left w:val="none" w:sz="0" w:space="0" w:color="auto"/>
            <w:bottom w:val="none" w:sz="0" w:space="0" w:color="auto"/>
            <w:right w:val="none" w:sz="0" w:space="0" w:color="auto"/>
          </w:divBdr>
        </w:div>
        <w:div w:id="1061296101">
          <w:marLeft w:val="0"/>
          <w:marRight w:val="0"/>
          <w:marTop w:val="0"/>
          <w:marBottom w:val="200"/>
          <w:divBdr>
            <w:top w:val="none" w:sz="0" w:space="0" w:color="auto"/>
            <w:left w:val="none" w:sz="0" w:space="0" w:color="auto"/>
            <w:bottom w:val="none" w:sz="0" w:space="0" w:color="auto"/>
            <w:right w:val="none" w:sz="0" w:space="0" w:color="auto"/>
          </w:divBdr>
        </w:div>
        <w:div w:id="2047829745">
          <w:marLeft w:val="0"/>
          <w:marRight w:val="0"/>
          <w:marTop w:val="0"/>
          <w:marBottom w:val="200"/>
          <w:divBdr>
            <w:top w:val="none" w:sz="0" w:space="0" w:color="auto"/>
            <w:left w:val="none" w:sz="0" w:space="0" w:color="auto"/>
            <w:bottom w:val="none" w:sz="0" w:space="0" w:color="auto"/>
            <w:right w:val="none" w:sz="0" w:space="0" w:color="auto"/>
          </w:divBdr>
        </w:div>
        <w:div w:id="1328903470">
          <w:marLeft w:val="0"/>
          <w:marRight w:val="0"/>
          <w:marTop w:val="0"/>
          <w:marBottom w:val="200"/>
          <w:divBdr>
            <w:top w:val="none" w:sz="0" w:space="0" w:color="auto"/>
            <w:left w:val="none" w:sz="0" w:space="0" w:color="auto"/>
            <w:bottom w:val="none" w:sz="0" w:space="0" w:color="auto"/>
            <w:right w:val="none" w:sz="0" w:space="0" w:color="auto"/>
          </w:divBdr>
        </w:div>
        <w:div w:id="265425082">
          <w:marLeft w:val="0"/>
          <w:marRight w:val="0"/>
          <w:marTop w:val="0"/>
          <w:marBottom w:val="200"/>
          <w:divBdr>
            <w:top w:val="none" w:sz="0" w:space="0" w:color="auto"/>
            <w:left w:val="none" w:sz="0" w:space="0" w:color="auto"/>
            <w:bottom w:val="none" w:sz="0" w:space="0" w:color="auto"/>
            <w:right w:val="none" w:sz="0" w:space="0" w:color="auto"/>
          </w:divBdr>
        </w:div>
        <w:div w:id="1158115313">
          <w:marLeft w:val="0"/>
          <w:marRight w:val="0"/>
          <w:marTop w:val="0"/>
          <w:marBottom w:val="200"/>
          <w:divBdr>
            <w:top w:val="none" w:sz="0" w:space="0" w:color="auto"/>
            <w:left w:val="none" w:sz="0" w:space="0" w:color="auto"/>
            <w:bottom w:val="none" w:sz="0" w:space="0" w:color="auto"/>
            <w:right w:val="none" w:sz="0" w:space="0" w:color="auto"/>
          </w:divBdr>
        </w:div>
        <w:div w:id="1870145298">
          <w:marLeft w:val="0"/>
          <w:marRight w:val="0"/>
          <w:marTop w:val="0"/>
          <w:marBottom w:val="200"/>
          <w:divBdr>
            <w:top w:val="none" w:sz="0" w:space="0" w:color="auto"/>
            <w:left w:val="none" w:sz="0" w:space="0" w:color="auto"/>
            <w:bottom w:val="none" w:sz="0" w:space="0" w:color="auto"/>
            <w:right w:val="none" w:sz="0" w:space="0" w:color="auto"/>
          </w:divBdr>
        </w:div>
        <w:div w:id="1722093282">
          <w:marLeft w:val="0"/>
          <w:marRight w:val="0"/>
          <w:marTop w:val="0"/>
          <w:marBottom w:val="200"/>
          <w:divBdr>
            <w:top w:val="none" w:sz="0" w:space="0" w:color="auto"/>
            <w:left w:val="none" w:sz="0" w:space="0" w:color="auto"/>
            <w:bottom w:val="none" w:sz="0" w:space="0" w:color="auto"/>
            <w:right w:val="none" w:sz="0" w:space="0" w:color="auto"/>
          </w:divBdr>
        </w:div>
        <w:div w:id="707605015">
          <w:marLeft w:val="0"/>
          <w:marRight w:val="0"/>
          <w:marTop w:val="0"/>
          <w:marBottom w:val="200"/>
          <w:divBdr>
            <w:top w:val="none" w:sz="0" w:space="0" w:color="auto"/>
            <w:left w:val="none" w:sz="0" w:space="0" w:color="auto"/>
            <w:bottom w:val="none" w:sz="0" w:space="0" w:color="auto"/>
            <w:right w:val="none" w:sz="0" w:space="0" w:color="auto"/>
          </w:divBdr>
        </w:div>
        <w:div w:id="1001926548">
          <w:marLeft w:val="0"/>
          <w:marRight w:val="0"/>
          <w:marTop w:val="0"/>
          <w:marBottom w:val="200"/>
          <w:divBdr>
            <w:top w:val="none" w:sz="0" w:space="0" w:color="auto"/>
            <w:left w:val="none" w:sz="0" w:space="0" w:color="auto"/>
            <w:bottom w:val="none" w:sz="0" w:space="0" w:color="auto"/>
            <w:right w:val="none" w:sz="0" w:space="0" w:color="auto"/>
          </w:divBdr>
        </w:div>
        <w:div w:id="269246766">
          <w:marLeft w:val="0"/>
          <w:marRight w:val="0"/>
          <w:marTop w:val="0"/>
          <w:marBottom w:val="200"/>
          <w:divBdr>
            <w:top w:val="none" w:sz="0" w:space="0" w:color="auto"/>
            <w:left w:val="none" w:sz="0" w:space="0" w:color="auto"/>
            <w:bottom w:val="none" w:sz="0" w:space="0" w:color="auto"/>
            <w:right w:val="none" w:sz="0" w:space="0" w:color="auto"/>
          </w:divBdr>
        </w:div>
        <w:div w:id="1505365411">
          <w:marLeft w:val="0"/>
          <w:marRight w:val="0"/>
          <w:marTop w:val="0"/>
          <w:marBottom w:val="200"/>
          <w:divBdr>
            <w:top w:val="none" w:sz="0" w:space="0" w:color="auto"/>
            <w:left w:val="none" w:sz="0" w:space="0" w:color="auto"/>
            <w:bottom w:val="none" w:sz="0" w:space="0" w:color="auto"/>
            <w:right w:val="none" w:sz="0" w:space="0" w:color="auto"/>
          </w:divBdr>
        </w:div>
        <w:div w:id="202987754">
          <w:marLeft w:val="0"/>
          <w:marRight w:val="0"/>
          <w:marTop w:val="0"/>
          <w:marBottom w:val="200"/>
          <w:divBdr>
            <w:top w:val="none" w:sz="0" w:space="0" w:color="auto"/>
            <w:left w:val="none" w:sz="0" w:space="0" w:color="auto"/>
            <w:bottom w:val="none" w:sz="0" w:space="0" w:color="auto"/>
            <w:right w:val="none" w:sz="0" w:space="0" w:color="auto"/>
          </w:divBdr>
        </w:div>
        <w:div w:id="901449134">
          <w:marLeft w:val="0"/>
          <w:marRight w:val="0"/>
          <w:marTop w:val="0"/>
          <w:marBottom w:val="200"/>
          <w:divBdr>
            <w:top w:val="none" w:sz="0" w:space="0" w:color="auto"/>
            <w:left w:val="none" w:sz="0" w:space="0" w:color="auto"/>
            <w:bottom w:val="none" w:sz="0" w:space="0" w:color="auto"/>
            <w:right w:val="none" w:sz="0" w:space="0" w:color="auto"/>
          </w:divBdr>
        </w:div>
        <w:div w:id="1316497872">
          <w:marLeft w:val="0"/>
          <w:marRight w:val="0"/>
          <w:marTop w:val="0"/>
          <w:marBottom w:val="200"/>
          <w:divBdr>
            <w:top w:val="none" w:sz="0" w:space="0" w:color="auto"/>
            <w:left w:val="none" w:sz="0" w:space="0" w:color="auto"/>
            <w:bottom w:val="none" w:sz="0" w:space="0" w:color="auto"/>
            <w:right w:val="none" w:sz="0" w:space="0" w:color="auto"/>
          </w:divBdr>
        </w:div>
        <w:div w:id="735974994">
          <w:marLeft w:val="0"/>
          <w:marRight w:val="0"/>
          <w:marTop w:val="0"/>
          <w:marBottom w:val="200"/>
          <w:divBdr>
            <w:top w:val="none" w:sz="0" w:space="0" w:color="auto"/>
            <w:left w:val="none" w:sz="0" w:space="0" w:color="auto"/>
            <w:bottom w:val="none" w:sz="0" w:space="0" w:color="auto"/>
            <w:right w:val="none" w:sz="0" w:space="0" w:color="auto"/>
          </w:divBdr>
        </w:div>
        <w:div w:id="11807219">
          <w:marLeft w:val="0"/>
          <w:marRight w:val="0"/>
          <w:marTop w:val="0"/>
          <w:marBottom w:val="200"/>
          <w:divBdr>
            <w:top w:val="none" w:sz="0" w:space="0" w:color="auto"/>
            <w:left w:val="none" w:sz="0" w:space="0" w:color="auto"/>
            <w:bottom w:val="none" w:sz="0" w:space="0" w:color="auto"/>
            <w:right w:val="none" w:sz="0" w:space="0" w:color="auto"/>
          </w:divBdr>
        </w:div>
        <w:div w:id="1489594770">
          <w:marLeft w:val="0"/>
          <w:marRight w:val="0"/>
          <w:marTop w:val="0"/>
          <w:marBottom w:val="200"/>
          <w:divBdr>
            <w:top w:val="none" w:sz="0" w:space="0" w:color="auto"/>
            <w:left w:val="none" w:sz="0" w:space="0" w:color="auto"/>
            <w:bottom w:val="none" w:sz="0" w:space="0" w:color="auto"/>
            <w:right w:val="none" w:sz="0" w:space="0" w:color="auto"/>
          </w:divBdr>
        </w:div>
        <w:div w:id="80757543">
          <w:marLeft w:val="0"/>
          <w:marRight w:val="0"/>
          <w:marTop w:val="0"/>
          <w:marBottom w:val="200"/>
          <w:divBdr>
            <w:top w:val="none" w:sz="0" w:space="0" w:color="auto"/>
            <w:left w:val="none" w:sz="0" w:space="0" w:color="auto"/>
            <w:bottom w:val="none" w:sz="0" w:space="0" w:color="auto"/>
            <w:right w:val="none" w:sz="0" w:space="0" w:color="auto"/>
          </w:divBdr>
        </w:div>
        <w:div w:id="993334210">
          <w:marLeft w:val="0"/>
          <w:marRight w:val="0"/>
          <w:marTop w:val="0"/>
          <w:marBottom w:val="200"/>
          <w:divBdr>
            <w:top w:val="none" w:sz="0" w:space="0" w:color="auto"/>
            <w:left w:val="none" w:sz="0" w:space="0" w:color="auto"/>
            <w:bottom w:val="none" w:sz="0" w:space="0" w:color="auto"/>
            <w:right w:val="none" w:sz="0" w:space="0" w:color="auto"/>
          </w:divBdr>
        </w:div>
        <w:div w:id="352539888">
          <w:marLeft w:val="0"/>
          <w:marRight w:val="0"/>
          <w:marTop w:val="0"/>
          <w:marBottom w:val="200"/>
          <w:divBdr>
            <w:top w:val="none" w:sz="0" w:space="0" w:color="auto"/>
            <w:left w:val="none" w:sz="0" w:space="0" w:color="auto"/>
            <w:bottom w:val="none" w:sz="0" w:space="0" w:color="auto"/>
            <w:right w:val="none" w:sz="0" w:space="0" w:color="auto"/>
          </w:divBdr>
        </w:div>
        <w:div w:id="1465081250">
          <w:marLeft w:val="0"/>
          <w:marRight w:val="0"/>
          <w:marTop w:val="0"/>
          <w:marBottom w:val="200"/>
          <w:divBdr>
            <w:top w:val="none" w:sz="0" w:space="0" w:color="auto"/>
            <w:left w:val="none" w:sz="0" w:space="0" w:color="auto"/>
            <w:bottom w:val="none" w:sz="0" w:space="0" w:color="auto"/>
            <w:right w:val="none" w:sz="0" w:space="0" w:color="auto"/>
          </w:divBdr>
        </w:div>
        <w:div w:id="999042995">
          <w:marLeft w:val="0"/>
          <w:marRight w:val="0"/>
          <w:marTop w:val="0"/>
          <w:marBottom w:val="200"/>
          <w:divBdr>
            <w:top w:val="none" w:sz="0" w:space="0" w:color="auto"/>
            <w:left w:val="none" w:sz="0" w:space="0" w:color="auto"/>
            <w:bottom w:val="none" w:sz="0" w:space="0" w:color="auto"/>
            <w:right w:val="none" w:sz="0" w:space="0" w:color="auto"/>
          </w:divBdr>
        </w:div>
        <w:div w:id="1703482839">
          <w:marLeft w:val="0"/>
          <w:marRight w:val="0"/>
          <w:marTop w:val="0"/>
          <w:marBottom w:val="200"/>
          <w:divBdr>
            <w:top w:val="none" w:sz="0" w:space="0" w:color="auto"/>
            <w:left w:val="none" w:sz="0" w:space="0" w:color="auto"/>
            <w:bottom w:val="none" w:sz="0" w:space="0" w:color="auto"/>
            <w:right w:val="none" w:sz="0" w:space="0" w:color="auto"/>
          </w:divBdr>
        </w:div>
        <w:div w:id="1644312271">
          <w:marLeft w:val="0"/>
          <w:marRight w:val="0"/>
          <w:marTop w:val="0"/>
          <w:marBottom w:val="200"/>
          <w:divBdr>
            <w:top w:val="none" w:sz="0" w:space="0" w:color="auto"/>
            <w:left w:val="none" w:sz="0" w:space="0" w:color="auto"/>
            <w:bottom w:val="none" w:sz="0" w:space="0" w:color="auto"/>
            <w:right w:val="none" w:sz="0" w:space="0" w:color="auto"/>
          </w:divBdr>
        </w:div>
        <w:div w:id="561646619">
          <w:marLeft w:val="0"/>
          <w:marRight w:val="0"/>
          <w:marTop w:val="0"/>
          <w:marBottom w:val="200"/>
          <w:divBdr>
            <w:top w:val="none" w:sz="0" w:space="0" w:color="auto"/>
            <w:left w:val="none" w:sz="0" w:space="0" w:color="auto"/>
            <w:bottom w:val="none" w:sz="0" w:space="0" w:color="auto"/>
            <w:right w:val="none" w:sz="0" w:space="0" w:color="auto"/>
          </w:divBdr>
        </w:div>
        <w:div w:id="45181390">
          <w:marLeft w:val="0"/>
          <w:marRight w:val="0"/>
          <w:marTop w:val="0"/>
          <w:marBottom w:val="200"/>
          <w:divBdr>
            <w:top w:val="none" w:sz="0" w:space="0" w:color="auto"/>
            <w:left w:val="none" w:sz="0" w:space="0" w:color="auto"/>
            <w:bottom w:val="none" w:sz="0" w:space="0" w:color="auto"/>
            <w:right w:val="none" w:sz="0" w:space="0" w:color="auto"/>
          </w:divBdr>
        </w:div>
        <w:div w:id="1740588730">
          <w:marLeft w:val="0"/>
          <w:marRight w:val="0"/>
          <w:marTop w:val="0"/>
          <w:marBottom w:val="200"/>
          <w:divBdr>
            <w:top w:val="none" w:sz="0" w:space="0" w:color="auto"/>
            <w:left w:val="none" w:sz="0" w:space="0" w:color="auto"/>
            <w:bottom w:val="none" w:sz="0" w:space="0" w:color="auto"/>
            <w:right w:val="none" w:sz="0" w:space="0" w:color="auto"/>
          </w:divBdr>
        </w:div>
        <w:div w:id="1698195546">
          <w:marLeft w:val="0"/>
          <w:marRight w:val="0"/>
          <w:marTop w:val="0"/>
          <w:marBottom w:val="200"/>
          <w:divBdr>
            <w:top w:val="none" w:sz="0" w:space="0" w:color="auto"/>
            <w:left w:val="none" w:sz="0" w:space="0" w:color="auto"/>
            <w:bottom w:val="none" w:sz="0" w:space="0" w:color="auto"/>
            <w:right w:val="none" w:sz="0" w:space="0" w:color="auto"/>
          </w:divBdr>
        </w:div>
        <w:div w:id="1777363510">
          <w:marLeft w:val="0"/>
          <w:marRight w:val="0"/>
          <w:marTop w:val="0"/>
          <w:marBottom w:val="200"/>
          <w:divBdr>
            <w:top w:val="none" w:sz="0" w:space="0" w:color="auto"/>
            <w:left w:val="none" w:sz="0" w:space="0" w:color="auto"/>
            <w:bottom w:val="none" w:sz="0" w:space="0" w:color="auto"/>
            <w:right w:val="none" w:sz="0" w:space="0" w:color="auto"/>
          </w:divBdr>
        </w:div>
        <w:div w:id="869221515">
          <w:marLeft w:val="0"/>
          <w:marRight w:val="0"/>
          <w:marTop w:val="0"/>
          <w:marBottom w:val="200"/>
          <w:divBdr>
            <w:top w:val="none" w:sz="0" w:space="0" w:color="auto"/>
            <w:left w:val="none" w:sz="0" w:space="0" w:color="auto"/>
            <w:bottom w:val="none" w:sz="0" w:space="0" w:color="auto"/>
            <w:right w:val="none" w:sz="0" w:space="0" w:color="auto"/>
          </w:divBdr>
        </w:div>
        <w:div w:id="598223602">
          <w:marLeft w:val="0"/>
          <w:marRight w:val="0"/>
          <w:marTop w:val="0"/>
          <w:marBottom w:val="200"/>
          <w:divBdr>
            <w:top w:val="none" w:sz="0" w:space="0" w:color="auto"/>
            <w:left w:val="none" w:sz="0" w:space="0" w:color="auto"/>
            <w:bottom w:val="none" w:sz="0" w:space="0" w:color="auto"/>
            <w:right w:val="none" w:sz="0" w:space="0" w:color="auto"/>
          </w:divBdr>
        </w:div>
        <w:div w:id="765227071">
          <w:marLeft w:val="0"/>
          <w:marRight w:val="0"/>
          <w:marTop w:val="0"/>
          <w:marBottom w:val="200"/>
          <w:divBdr>
            <w:top w:val="none" w:sz="0" w:space="0" w:color="auto"/>
            <w:left w:val="none" w:sz="0" w:space="0" w:color="auto"/>
            <w:bottom w:val="none" w:sz="0" w:space="0" w:color="auto"/>
            <w:right w:val="none" w:sz="0" w:space="0" w:color="auto"/>
          </w:divBdr>
        </w:div>
        <w:div w:id="1311130406">
          <w:marLeft w:val="0"/>
          <w:marRight w:val="0"/>
          <w:marTop w:val="0"/>
          <w:marBottom w:val="200"/>
          <w:divBdr>
            <w:top w:val="none" w:sz="0" w:space="0" w:color="auto"/>
            <w:left w:val="none" w:sz="0" w:space="0" w:color="auto"/>
            <w:bottom w:val="none" w:sz="0" w:space="0" w:color="auto"/>
            <w:right w:val="none" w:sz="0" w:space="0" w:color="auto"/>
          </w:divBdr>
        </w:div>
        <w:div w:id="318117957">
          <w:marLeft w:val="0"/>
          <w:marRight w:val="0"/>
          <w:marTop w:val="0"/>
          <w:marBottom w:val="200"/>
          <w:divBdr>
            <w:top w:val="none" w:sz="0" w:space="0" w:color="auto"/>
            <w:left w:val="none" w:sz="0" w:space="0" w:color="auto"/>
            <w:bottom w:val="none" w:sz="0" w:space="0" w:color="auto"/>
            <w:right w:val="none" w:sz="0" w:space="0" w:color="auto"/>
          </w:divBdr>
        </w:div>
        <w:div w:id="1400516485">
          <w:marLeft w:val="0"/>
          <w:marRight w:val="0"/>
          <w:marTop w:val="0"/>
          <w:marBottom w:val="200"/>
          <w:divBdr>
            <w:top w:val="none" w:sz="0" w:space="0" w:color="auto"/>
            <w:left w:val="none" w:sz="0" w:space="0" w:color="auto"/>
            <w:bottom w:val="none" w:sz="0" w:space="0" w:color="auto"/>
            <w:right w:val="none" w:sz="0" w:space="0" w:color="auto"/>
          </w:divBdr>
        </w:div>
        <w:div w:id="488178764">
          <w:marLeft w:val="0"/>
          <w:marRight w:val="0"/>
          <w:marTop w:val="0"/>
          <w:marBottom w:val="200"/>
          <w:divBdr>
            <w:top w:val="none" w:sz="0" w:space="0" w:color="auto"/>
            <w:left w:val="none" w:sz="0" w:space="0" w:color="auto"/>
            <w:bottom w:val="none" w:sz="0" w:space="0" w:color="auto"/>
            <w:right w:val="none" w:sz="0" w:space="0" w:color="auto"/>
          </w:divBdr>
        </w:div>
        <w:div w:id="1592005692">
          <w:marLeft w:val="0"/>
          <w:marRight w:val="0"/>
          <w:marTop w:val="0"/>
          <w:marBottom w:val="200"/>
          <w:divBdr>
            <w:top w:val="none" w:sz="0" w:space="0" w:color="auto"/>
            <w:left w:val="none" w:sz="0" w:space="0" w:color="auto"/>
            <w:bottom w:val="none" w:sz="0" w:space="0" w:color="auto"/>
            <w:right w:val="none" w:sz="0" w:space="0" w:color="auto"/>
          </w:divBdr>
        </w:div>
        <w:div w:id="1515536961">
          <w:marLeft w:val="0"/>
          <w:marRight w:val="0"/>
          <w:marTop w:val="0"/>
          <w:marBottom w:val="200"/>
          <w:divBdr>
            <w:top w:val="none" w:sz="0" w:space="0" w:color="auto"/>
            <w:left w:val="none" w:sz="0" w:space="0" w:color="auto"/>
            <w:bottom w:val="none" w:sz="0" w:space="0" w:color="auto"/>
            <w:right w:val="none" w:sz="0" w:space="0" w:color="auto"/>
          </w:divBdr>
        </w:div>
        <w:div w:id="1544362240">
          <w:marLeft w:val="0"/>
          <w:marRight w:val="0"/>
          <w:marTop w:val="0"/>
          <w:marBottom w:val="200"/>
          <w:divBdr>
            <w:top w:val="none" w:sz="0" w:space="0" w:color="auto"/>
            <w:left w:val="none" w:sz="0" w:space="0" w:color="auto"/>
            <w:bottom w:val="none" w:sz="0" w:space="0" w:color="auto"/>
            <w:right w:val="none" w:sz="0" w:space="0" w:color="auto"/>
          </w:divBdr>
        </w:div>
        <w:div w:id="1065183793">
          <w:marLeft w:val="0"/>
          <w:marRight w:val="0"/>
          <w:marTop w:val="0"/>
          <w:marBottom w:val="200"/>
          <w:divBdr>
            <w:top w:val="none" w:sz="0" w:space="0" w:color="auto"/>
            <w:left w:val="none" w:sz="0" w:space="0" w:color="auto"/>
            <w:bottom w:val="none" w:sz="0" w:space="0" w:color="auto"/>
            <w:right w:val="none" w:sz="0" w:space="0" w:color="auto"/>
          </w:divBdr>
        </w:div>
        <w:div w:id="2119793469">
          <w:marLeft w:val="0"/>
          <w:marRight w:val="0"/>
          <w:marTop w:val="0"/>
          <w:marBottom w:val="200"/>
          <w:divBdr>
            <w:top w:val="none" w:sz="0" w:space="0" w:color="auto"/>
            <w:left w:val="none" w:sz="0" w:space="0" w:color="auto"/>
            <w:bottom w:val="none" w:sz="0" w:space="0" w:color="auto"/>
            <w:right w:val="none" w:sz="0" w:space="0" w:color="auto"/>
          </w:divBdr>
        </w:div>
        <w:div w:id="796606615">
          <w:marLeft w:val="0"/>
          <w:marRight w:val="0"/>
          <w:marTop w:val="0"/>
          <w:marBottom w:val="200"/>
          <w:divBdr>
            <w:top w:val="none" w:sz="0" w:space="0" w:color="auto"/>
            <w:left w:val="none" w:sz="0" w:space="0" w:color="auto"/>
            <w:bottom w:val="none" w:sz="0" w:space="0" w:color="auto"/>
            <w:right w:val="none" w:sz="0" w:space="0" w:color="auto"/>
          </w:divBdr>
        </w:div>
        <w:div w:id="1826891861">
          <w:marLeft w:val="0"/>
          <w:marRight w:val="0"/>
          <w:marTop w:val="0"/>
          <w:marBottom w:val="200"/>
          <w:divBdr>
            <w:top w:val="none" w:sz="0" w:space="0" w:color="auto"/>
            <w:left w:val="none" w:sz="0" w:space="0" w:color="auto"/>
            <w:bottom w:val="none" w:sz="0" w:space="0" w:color="auto"/>
            <w:right w:val="none" w:sz="0" w:space="0" w:color="auto"/>
          </w:divBdr>
        </w:div>
        <w:div w:id="1196775552">
          <w:marLeft w:val="0"/>
          <w:marRight w:val="0"/>
          <w:marTop w:val="0"/>
          <w:marBottom w:val="200"/>
          <w:divBdr>
            <w:top w:val="none" w:sz="0" w:space="0" w:color="auto"/>
            <w:left w:val="none" w:sz="0" w:space="0" w:color="auto"/>
            <w:bottom w:val="none" w:sz="0" w:space="0" w:color="auto"/>
            <w:right w:val="none" w:sz="0" w:space="0" w:color="auto"/>
          </w:divBdr>
        </w:div>
        <w:div w:id="328215407">
          <w:marLeft w:val="0"/>
          <w:marRight w:val="0"/>
          <w:marTop w:val="0"/>
          <w:marBottom w:val="200"/>
          <w:divBdr>
            <w:top w:val="none" w:sz="0" w:space="0" w:color="auto"/>
            <w:left w:val="none" w:sz="0" w:space="0" w:color="auto"/>
            <w:bottom w:val="none" w:sz="0" w:space="0" w:color="auto"/>
            <w:right w:val="none" w:sz="0" w:space="0" w:color="auto"/>
          </w:divBdr>
        </w:div>
        <w:div w:id="1669021697">
          <w:marLeft w:val="0"/>
          <w:marRight w:val="0"/>
          <w:marTop w:val="0"/>
          <w:marBottom w:val="200"/>
          <w:divBdr>
            <w:top w:val="none" w:sz="0" w:space="0" w:color="auto"/>
            <w:left w:val="none" w:sz="0" w:space="0" w:color="auto"/>
            <w:bottom w:val="none" w:sz="0" w:space="0" w:color="auto"/>
            <w:right w:val="none" w:sz="0" w:space="0" w:color="auto"/>
          </w:divBdr>
        </w:div>
        <w:div w:id="1965769005">
          <w:marLeft w:val="0"/>
          <w:marRight w:val="0"/>
          <w:marTop w:val="0"/>
          <w:marBottom w:val="200"/>
          <w:divBdr>
            <w:top w:val="none" w:sz="0" w:space="0" w:color="auto"/>
            <w:left w:val="none" w:sz="0" w:space="0" w:color="auto"/>
            <w:bottom w:val="none" w:sz="0" w:space="0" w:color="auto"/>
            <w:right w:val="none" w:sz="0" w:space="0" w:color="auto"/>
          </w:divBdr>
        </w:div>
        <w:div w:id="1690983427">
          <w:marLeft w:val="0"/>
          <w:marRight w:val="0"/>
          <w:marTop w:val="0"/>
          <w:marBottom w:val="200"/>
          <w:divBdr>
            <w:top w:val="none" w:sz="0" w:space="0" w:color="auto"/>
            <w:left w:val="none" w:sz="0" w:space="0" w:color="auto"/>
            <w:bottom w:val="none" w:sz="0" w:space="0" w:color="auto"/>
            <w:right w:val="none" w:sz="0" w:space="0" w:color="auto"/>
          </w:divBdr>
        </w:div>
        <w:div w:id="957874519">
          <w:marLeft w:val="0"/>
          <w:marRight w:val="0"/>
          <w:marTop w:val="0"/>
          <w:marBottom w:val="200"/>
          <w:divBdr>
            <w:top w:val="none" w:sz="0" w:space="0" w:color="auto"/>
            <w:left w:val="none" w:sz="0" w:space="0" w:color="auto"/>
            <w:bottom w:val="none" w:sz="0" w:space="0" w:color="auto"/>
            <w:right w:val="none" w:sz="0" w:space="0" w:color="auto"/>
          </w:divBdr>
        </w:div>
        <w:div w:id="1538931667">
          <w:marLeft w:val="0"/>
          <w:marRight w:val="0"/>
          <w:marTop w:val="0"/>
          <w:marBottom w:val="200"/>
          <w:divBdr>
            <w:top w:val="none" w:sz="0" w:space="0" w:color="auto"/>
            <w:left w:val="none" w:sz="0" w:space="0" w:color="auto"/>
            <w:bottom w:val="none" w:sz="0" w:space="0" w:color="auto"/>
            <w:right w:val="none" w:sz="0" w:space="0" w:color="auto"/>
          </w:divBdr>
        </w:div>
        <w:div w:id="720325580">
          <w:marLeft w:val="0"/>
          <w:marRight w:val="0"/>
          <w:marTop w:val="0"/>
          <w:marBottom w:val="200"/>
          <w:divBdr>
            <w:top w:val="none" w:sz="0" w:space="0" w:color="auto"/>
            <w:left w:val="none" w:sz="0" w:space="0" w:color="auto"/>
            <w:bottom w:val="none" w:sz="0" w:space="0" w:color="auto"/>
            <w:right w:val="none" w:sz="0" w:space="0" w:color="auto"/>
          </w:divBdr>
        </w:div>
        <w:div w:id="1601522286">
          <w:marLeft w:val="0"/>
          <w:marRight w:val="0"/>
          <w:marTop w:val="0"/>
          <w:marBottom w:val="200"/>
          <w:divBdr>
            <w:top w:val="none" w:sz="0" w:space="0" w:color="auto"/>
            <w:left w:val="none" w:sz="0" w:space="0" w:color="auto"/>
            <w:bottom w:val="none" w:sz="0" w:space="0" w:color="auto"/>
            <w:right w:val="none" w:sz="0" w:space="0" w:color="auto"/>
          </w:divBdr>
        </w:div>
        <w:div w:id="1988707886">
          <w:marLeft w:val="0"/>
          <w:marRight w:val="0"/>
          <w:marTop w:val="0"/>
          <w:marBottom w:val="200"/>
          <w:divBdr>
            <w:top w:val="none" w:sz="0" w:space="0" w:color="auto"/>
            <w:left w:val="none" w:sz="0" w:space="0" w:color="auto"/>
            <w:bottom w:val="none" w:sz="0" w:space="0" w:color="auto"/>
            <w:right w:val="none" w:sz="0" w:space="0" w:color="auto"/>
          </w:divBdr>
        </w:div>
        <w:div w:id="1066105400">
          <w:marLeft w:val="0"/>
          <w:marRight w:val="0"/>
          <w:marTop w:val="0"/>
          <w:marBottom w:val="200"/>
          <w:divBdr>
            <w:top w:val="none" w:sz="0" w:space="0" w:color="auto"/>
            <w:left w:val="none" w:sz="0" w:space="0" w:color="auto"/>
            <w:bottom w:val="none" w:sz="0" w:space="0" w:color="auto"/>
            <w:right w:val="none" w:sz="0" w:space="0" w:color="auto"/>
          </w:divBdr>
        </w:div>
        <w:div w:id="1899633455">
          <w:marLeft w:val="0"/>
          <w:marRight w:val="0"/>
          <w:marTop w:val="0"/>
          <w:marBottom w:val="200"/>
          <w:divBdr>
            <w:top w:val="none" w:sz="0" w:space="0" w:color="auto"/>
            <w:left w:val="none" w:sz="0" w:space="0" w:color="auto"/>
            <w:bottom w:val="none" w:sz="0" w:space="0" w:color="auto"/>
            <w:right w:val="none" w:sz="0" w:space="0" w:color="auto"/>
          </w:divBdr>
        </w:div>
        <w:div w:id="211308857">
          <w:marLeft w:val="0"/>
          <w:marRight w:val="0"/>
          <w:marTop w:val="0"/>
          <w:marBottom w:val="200"/>
          <w:divBdr>
            <w:top w:val="none" w:sz="0" w:space="0" w:color="auto"/>
            <w:left w:val="none" w:sz="0" w:space="0" w:color="auto"/>
            <w:bottom w:val="none" w:sz="0" w:space="0" w:color="auto"/>
            <w:right w:val="none" w:sz="0" w:space="0" w:color="auto"/>
          </w:divBdr>
        </w:div>
        <w:div w:id="588318123">
          <w:marLeft w:val="0"/>
          <w:marRight w:val="0"/>
          <w:marTop w:val="0"/>
          <w:marBottom w:val="200"/>
          <w:divBdr>
            <w:top w:val="none" w:sz="0" w:space="0" w:color="auto"/>
            <w:left w:val="none" w:sz="0" w:space="0" w:color="auto"/>
            <w:bottom w:val="none" w:sz="0" w:space="0" w:color="auto"/>
            <w:right w:val="none" w:sz="0" w:space="0" w:color="auto"/>
          </w:divBdr>
        </w:div>
        <w:div w:id="495800891">
          <w:marLeft w:val="0"/>
          <w:marRight w:val="0"/>
          <w:marTop w:val="0"/>
          <w:marBottom w:val="200"/>
          <w:divBdr>
            <w:top w:val="none" w:sz="0" w:space="0" w:color="auto"/>
            <w:left w:val="none" w:sz="0" w:space="0" w:color="auto"/>
            <w:bottom w:val="none" w:sz="0" w:space="0" w:color="auto"/>
            <w:right w:val="none" w:sz="0" w:space="0" w:color="auto"/>
          </w:divBdr>
        </w:div>
        <w:div w:id="1097096022">
          <w:marLeft w:val="0"/>
          <w:marRight w:val="0"/>
          <w:marTop w:val="0"/>
          <w:marBottom w:val="200"/>
          <w:divBdr>
            <w:top w:val="none" w:sz="0" w:space="0" w:color="auto"/>
            <w:left w:val="none" w:sz="0" w:space="0" w:color="auto"/>
            <w:bottom w:val="none" w:sz="0" w:space="0" w:color="auto"/>
            <w:right w:val="none" w:sz="0" w:space="0" w:color="auto"/>
          </w:divBdr>
        </w:div>
        <w:div w:id="1741097008">
          <w:marLeft w:val="0"/>
          <w:marRight w:val="0"/>
          <w:marTop w:val="0"/>
          <w:marBottom w:val="200"/>
          <w:divBdr>
            <w:top w:val="none" w:sz="0" w:space="0" w:color="auto"/>
            <w:left w:val="none" w:sz="0" w:space="0" w:color="auto"/>
            <w:bottom w:val="none" w:sz="0" w:space="0" w:color="auto"/>
            <w:right w:val="none" w:sz="0" w:space="0" w:color="auto"/>
          </w:divBdr>
        </w:div>
        <w:div w:id="396169739">
          <w:marLeft w:val="0"/>
          <w:marRight w:val="0"/>
          <w:marTop w:val="0"/>
          <w:marBottom w:val="200"/>
          <w:divBdr>
            <w:top w:val="none" w:sz="0" w:space="0" w:color="auto"/>
            <w:left w:val="none" w:sz="0" w:space="0" w:color="auto"/>
            <w:bottom w:val="none" w:sz="0" w:space="0" w:color="auto"/>
            <w:right w:val="none" w:sz="0" w:space="0" w:color="auto"/>
          </w:divBdr>
        </w:div>
        <w:div w:id="592325437">
          <w:marLeft w:val="0"/>
          <w:marRight w:val="0"/>
          <w:marTop w:val="0"/>
          <w:marBottom w:val="200"/>
          <w:divBdr>
            <w:top w:val="none" w:sz="0" w:space="0" w:color="auto"/>
            <w:left w:val="none" w:sz="0" w:space="0" w:color="auto"/>
            <w:bottom w:val="none" w:sz="0" w:space="0" w:color="auto"/>
            <w:right w:val="none" w:sz="0" w:space="0" w:color="auto"/>
          </w:divBdr>
        </w:div>
        <w:div w:id="1200625912">
          <w:marLeft w:val="0"/>
          <w:marRight w:val="0"/>
          <w:marTop w:val="0"/>
          <w:marBottom w:val="200"/>
          <w:divBdr>
            <w:top w:val="none" w:sz="0" w:space="0" w:color="auto"/>
            <w:left w:val="none" w:sz="0" w:space="0" w:color="auto"/>
            <w:bottom w:val="none" w:sz="0" w:space="0" w:color="auto"/>
            <w:right w:val="none" w:sz="0" w:space="0" w:color="auto"/>
          </w:divBdr>
        </w:div>
        <w:div w:id="94325858">
          <w:marLeft w:val="0"/>
          <w:marRight w:val="0"/>
          <w:marTop w:val="0"/>
          <w:marBottom w:val="200"/>
          <w:divBdr>
            <w:top w:val="none" w:sz="0" w:space="0" w:color="auto"/>
            <w:left w:val="none" w:sz="0" w:space="0" w:color="auto"/>
            <w:bottom w:val="none" w:sz="0" w:space="0" w:color="auto"/>
            <w:right w:val="none" w:sz="0" w:space="0" w:color="auto"/>
          </w:divBdr>
        </w:div>
        <w:div w:id="1784424299">
          <w:marLeft w:val="0"/>
          <w:marRight w:val="0"/>
          <w:marTop w:val="0"/>
          <w:marBottom w:val="200"/>
          <w:divBdr>
            <w:top w:val="none" w:sz="0" w:space="0" w:color="auto"/>
            <w:left w:val="none" w:sz="0" w:space="0" w:color="auto"/>
            <w:bottom w:val="none" w:sz="0" w:space="0" w:color="auto"/>
            <w:right w:val="none" w:sz="0" w:space="0" w:color="auto"/>
          </w:divBdr>
        </w:div>
        <w:div w:id="912088630">
          <w:marLeft w:val="0"/>
          <w:marRight w:val="0"/>
          <w:marTop w:val="0"/>
          <w:marBottom w:val="200"/>
          <w:divBdr>
            <w:top w:val="none" w:sz="0" w:space="0" w:color="auto"/>
            <w:left w:val="none" w:sz="0" w:space="0" w:color="auto"/>
            <w:bottom w:val="none" w:sz="0" w:space="0" w:color="auto"/>
            <w:right w:val="none" w:sz="0" w:space="0" w:color="auto"/>
          </w:divBdr>
        </w:div>
        <w:div w:id="1637376233">
          <w:marLeft w:val="0"/>
          <w:marRight w:val="0"/>
          <w:marTop w:val="0"/>
          <w:marBottom w:val="200"/>
          <w:divBdr>
            <w:top w:val="none" w:sz="0" w:space="0" w:color="auto"/>
            <w:left w:val="none" w:sz="0" w:space="0" w:color="auto"/>
            <w:bottom w:val="none" w:sz="0" w:space="0" w:color="auto"/>
            <w:right w:val="none" w:sz="0" w:space="0" w:color="auto"/>
          </w:divBdr>
        </w:div>
        <w:div w:id="673848661">
          <w:marLeft w:val="0"/>
          <w:marRight w:val="0"/>
          <w:marTop w:val="0"/>
          <w:marBottom w:val="200"/>
          <w:divBdr>
            <w:top w:val="none" w:sz="0" w:space="0" w:color="auto"/>
            <w:left w:val="none" w:sz="0" w:space="0" w:color="auto"/>
            <w:bottom w:val="none" w:sz="0" w:space="0" w:color="auto"/>
            <w:right w:val="none" w:sz="0" w:space="0" w:color="auto"/>
          </w:divBdr>
        </w:div>
        <w:div w:id="1399475554">
          <w:marLeft w:val="0"/>
          <w:marRight w:val="0"/>
          <w:marTop w:val="0"/>
          <w:marBottom w:val="200"/>
          <w:divBdr>
            <w:top w:val="none" w:sz="0" w:space="0" w:color="auto"/>
            <w:left w:val="none" w:sz="0" w:space="0" w:color="auto"/>
            <w:bottom w:val="none" w:sz="0" w:space="0" w:color="auto"/>
            <w:right w:val="none" w:sz="0" w:space="0" w:color="auto"/>
          </w:divBdr>
        </w:div>
        <w:div w:id="771439014">
          <w:marLeft w:val="0"/>
          <w:marRight w:val="0"/>
          <w:marTop w:val="0"/>
          <w:marBottom w:val="200"/>
          <w:divBdr>
            <w:top w:val="none" w:sz="0" w:space="0" w:color="auto"/>
            <w:left w:val="none" w:sz="0" w:space="0" w:color="auto"/>
            <w:bottom w:val="none" w:sz="0" w:space="0" w:color="auto"/>
            <w:right w:val="none" w:sz="0" w:space="0" w:color="auto"/>
          </w:divBdr>
        </w:div>
        <w:div w:id="608657808">
          <w:marLeft w:val="0"/>
          <w:marRight w:val="0"/>
          <w:marTop w:val="0"/>
          <w:marBottom w:val="200"/>
          <w:divBdr>
            <w:top w:val="none" w:sz="0" w:space="0" w:color="auto"/>
            <w:left w:val="none" w:sz="0" w:space="0" w:color="auto"/>
            <w:bottom w:val="none" w:sz="0" w:space="0" w:color="auto"/>
            <w:right w:val="none" w:sz="0" w:space="0" w:color="auto"/>
          </w:divBdr>
        </w:div>
        <w:div w:id="1964774154">
          <w:marLeft w:val="0"/>
          <w:marRight w:val="0"/>
          <w:marTop w:val="0"/>
          <w:marBottom w:val="200"/>
          <w:divBdr>
            <w:top w:val="none" w:sz="0" w:space="0" w:color="auto"/>
            <w:left w:val="none" w:sz="0" w:space="0" w:color="auto"/>
            <w:bottom w:val="none" w:sz="0" w:space="0" w:color="auto"/>
            <w:right w:val="none" w:sz="0" w:space="0" w:color="auto"/>
          </w:divBdr>
        </w:div>
        <w:div w:id="304356794">
          <w:marLeft w:val="0"/>
          <w:marRight w:val="0"/>
          <w:marTop w:val="0"/>
          <w:marBottom w:val="200"/>
          <w:divBdr>
            <w:top w:val="none" w:sz="0" w:space="0" w:color="auto"/>
            <w:left w:val="none" w:sz="0" w:space="0" w:color="auto"/>
            <w:bottom w:val="none" w:sz="0" w:space="0" w:color="auto"/>
            <w:right w:val="none" w:sz="0" w:space="0" w:color="auto"/>
          </w:divBdr>
        </w:div>
        <w:div w:id="6252662">
          <w:marLeft w:val="0"/>
          <w:marRight w:val="0"/>
          <w:marTop w:val="0"/>
          <w:marBottom w:val="200"/>
          <w:divBdr>
            <w:top w:val="none" w:sz="0" w:space="0" w:color="auto"/>
            <w:left w:val="none" w:sz="0" w:space="0" w:color="auto"/>
            <w:bottom w:val="none" w:sz="0" w:space="0" w:color="auto"/>
            <w:right w:val="none" w:sz="0" w:space="0" w:color="auto"/>
          </w:divBdr>
        </w:div>
        <w:div w:id="626010400">
          <w:marLeft w:val="0"/>
          <w:marRight w:val="0"/>
          <w:marTop w:val="0"/>
          <w:marBottom w:val="200"/>
          <w:divBdr>
            <w:top w:val="none" w:sz="0" w:space="0" w:color="auto"/>
            <w:left w:val="none" w:sz="0" w:space="0" w:color="auto"/>
            <w:bottom w:val="none" w:sz="0" w:space="0" w:color="auto"/>
            <w:right w:val="none" w:sz="0" w:space="0" w:color="auto"/>
          </w:divBdr>
        </w:div>
        <w:div w:id="1293444857">
          <w:marLeft w:val="0"/>
          <w:marRight w:val="0"/>
          <w:marTop w:val="0"/>
          <w:marBottom w:val="200"/>
          <w:divBdr>
            <w:top w:val="none" w:sz="0" w:space="0" w:color="auto"/>
            <w:left w:val="none" w:sz="0" w:space="0" w:color="auto"/>
            <w:bottom w:val="none" w:sz="0" w:space="0" w:color="auto"/>
            <w:right w:val="none" w:sz="0" w:space="0" w:color="auto"/>
          </w:divBdr>
        </w:div>
        <w:div w:id="619190371">
          <w:marLeft w:val="0"/>
          <w:marRight w:val="0"/>
          <w:marTop w:val="0"/>
          <w:marBottom w:val="200"/>
          <w:divBdr>
            <w:top w:val="none" w:sz="0" w:space="0" w:color="auto"/>
            <w:left w:val="none" w:sz="0" w:space="0" w:color="auto"/>
            <w:bottom w:val="none" w:sz="0" w:space="0" w:color="auto"/>
            <w:right w:val="none" w:sz="0" w:space="0" w:color="auto"/>
          </w:divBdr>
        </w:div>
        <w:div w:id="590086258">
          <w:marLeft w:val="0"/>
          <w:marRight w:val="0"/>
          <w:marTop w:val="0"/>
          <w:marBottom w:val="200"/>
          <w:divBdr>
            <w:top w:val="none" w:sz="0" w:space="0" w:color="auto"/>
            <w:left w:val="none" w:sz="0" w:space="0" w:color="auto"/>
            <w:bottom w:val="none" w:sz="0" w:space="0" w:color="auto"/>
            <w:right w:val="none" w:sz="0" w:space="0" w:color="auto"/>
          </w:divBdr>
        </w:div>
        <w:div w:id="115369310">
          <w:marLeft w:val="0"/>
          <w:marRight w:val="0"/>
          <w:marTop w:val="0"/>
          <w:marBottom w:val="200"/>
          <w:divBdr>
            <w:top w:val="none" w:sz="0" w:space="0" w:color="auto"/>
            <w:left w:val="none" w:sz="0" w:space="0" w:color="auto"/>
            <w:bottom w:val="none" w:sz="0" w:space="0" w:color="auto"/>
            <w:right w:val="none" w:sz="0" w:space="0" w:color="auto"/>
          </w:divBdr>
        </w:div>
        <w:div w:id="1949042834">
          <w:marLeft w:val="0"/>
          <w:marRight w:val="0"/>
          <w:marTop w:val="0"/>
          <w:marBottom w:val="200"/>
          <w:divBdr>
            <w:top w:val="none" w:sz="0" w:space="0" w:color="auto"/>
            <w:left w:val="none" w:sz="0" w:space="0" w:color="auto"/>
            <w:bottom w:val="none" w:sz="0" w:space="0" w:color="auto"/>
            <w:right w:val="none" w:sz="0" w:space="0" w:color="auto"/>
          </w:divBdr>
        </w:div>
        <w:div w:id="1489176175">
          <w:marLeft w:val="0"/>
          <w:marRight w:val="0"/>
          <w:marTop w:val="0"/>
          <w:marBottom w:val="200"/>
          <w:divBdr>
            <w:top w:val="none" w:sz="0" w:space="0" w:color="auto"/>
            <w:left w:val="none" w:sz="0" w:space="0" w:color="auto"/>
            <w:bottom w:val="none" w:sz="0" w:space="0" w:color="auto"/>
            <w:right w:val="none" w:sz="0" w:space="0" w:color="auto"/>
          </w:divBdr>
        </w:div>
        <w:div w:id="956715911">
          <w:marLeft w:val="0"/>
          <w:marRight w:val="0"/>
          <w:marTop w:val="0"/>
          <w:marBottom w:val="200"/>
          <w:divBdr>
            <w:top w:val="none" w:sz="0" w:space="0" w:color="auto"/>
            <w:left w:val="none" w:sz="0" w:space="0" w:color="auto"/>
            <w:bottom w:val="none" w:sz="0" w:space="0" w:color="auto"/>
            <w:right w:val="none" w:sz="0" w:space="0" w:color="auto"/>
          </w:divBdr>
        </w:div>
        <w:div w:id="1927034336">
          <w:marLeft w:val="0"/>
          <w:marRight w:val="0"/>
          <w:marTop w:val="0"/>
          <w:marBottom w:val="200"/>
          <w:divBdr>
            <w:top w:val="none" w:sz="0" w:space="0" w:color="auto"/>
            <w:left w:val="none" w:sz="0" w:space="0" w:color="auto"/>
            <w:bottom w:val="none" w:sz="0" w:space="0" w:color="auto"/>
            <w:right w:val="none" w:sz="0" w:space="0" w:color="auto"/>
          </w:divBdr>
        </w:div>
        <w:div w:id="1617299261">
          <w:marLeft w:val="0"/>
          <w:marRight w:val="0"/>
          <w:marTop w:val="0"/>
          <w:marBottom w:val="200"/>
          <w:divBdr>
            <w:top w:val="none" w:sz="0" w:space="0" w:color="auto"/>
            <w:left w:val="none" w:sz="0" w:space="0" w:color="auto"/>
            <w:bottom w:val="none" w:sz="0" w:space="0" w:color="auto"/>
            <w:right w:val="none" w:sz="0" w:space="0" w:color="auto"/>
          </w:divBdr>
        </w:div>
        <w:div w:id="1268737576">
          <w:marLeft w:val="0"/>
          <w:marRight w:val="0"/>
          <w:marTop w:val="0"/>
          <w:marBottom w:val="200"/>
          <w:divBdr>
            <w:top w:val="none" w:sz="0" w:space="0" w:color="auto"/>
            <w:left w:val="none" w:sz="0" w:space="0" w:color="auto"/>
            <w:bottom w:val="none" w:sz="0" w:space="0" w:color="auto"/>
            <w:right w:val="none" w:sz="0" w:space="0" w:color="auto"/>
          </w:divBdr>
        </w:div>
        <w:div w:id="659962927">
          <w:marLeft w:val="0"/>
          <w:marRight w:val="0"/>
          <w:marTop w:val="0"/>
          <w:marBottom w:val="200"/>
          <w:divBdr>
            <w:top w:val="none" w:sz="0" w:space="0" w:color="auto"/>
            <w:left w:val="none" w:sz="0" w:space="0" w:color="auto"/>
            <w:bottom w:val="none" w:sz="0" w:space="0" w:color="auto"/>
            <w:right w:val="none" w:sz="0" w:space="0" w:color="auto"/>
          </w:divBdr>
        </w:div>
        <w:div w:id="1895966208">
          <w:marLeft w:val="0"/>
          <w:marRight w:val="0"/>
          <w:marTop w:val="0"/>
          <w:marBottom w:val="200"/>
          <w:divBdr>
            <w:top w:val="none" w:sz="0" w:space="0" w:color="auto"/>
            <w:left w:val="none" w:sz="0" w:space="0" w:color="auto"/>
            <w:bottom w:val="none" w:sz="0" w:space="0" w:color="auto"/>
            <w:right w:val="none" w:sz="0" w:space="0" w:color="auto"/>
          </w:divBdr>
        </w:div>
        <w:div w:id="1640647276">
          <w:marLeft w:val="0"/>
          <w:marRight w:val="0"/>
          <w:marTop w:val="0"/>
          <w:marBottom w:val="200"/>
          <w:divBdr>
            <w:top w:val="none" w:sz="0" w:space="0" w:color="auto"/>
            <w:left w:val="none" w:sz="0" w:space="0" w:color="auto"/>
            <w:bottom w:val="none" w:sz="0" w:space="0" w:color="auto"/>
            <w:right w:val="none" w:sz="0" w:space="0" w:color="auto"/>
          </w:divBdr>
        </w:div>
        <w:div w:id="1339969218">
          <w:marLeft w:val="0"/>
          <w:marRight w:val="0"/>
          <w:marTop w:val="0"/>
          <w:marBottom w:val="200"/>
          <w:divBdr>
            <w:top w:val="none" w:sz="0" w:space="0" w:color="auto"/>
            <w:left w:val="none" w:sz="0" w:space="0" w:color="auto"/>
            <w:bottom w:val="none" w:sz="0" w:space="0" w:color="auto"/>
            <w:right w:val="none" w:sz="0" w:space="0" w:color="auto"/>
          </w:divBdr>
        </w:div>
        <w:div w:id="139465249">
          <w:marLeft w:val="0"/>
          <w:marRight w:val="0"/>
          <w:marTop w:val="0"/>
          <w:marBottom w:val="200"/>
          <w:divBdr>
            <w:top w:val="none" w:sz="0" w:space="0" w:color="auto"/>
            <w:left w:val="none" w:sz="0" w:space="0" w:color="auto"/>
            <w:bottom w:val="none" w:sz="0" w:space="0" w:color="auto"/>
            <w:right w:val="none" w:sz="0" w:space="0" w:color="auto"/>
          </w:divBdr>
        </w:div>
        <w:div w:id="1160997210">
          <w:marLeft w:val="0"/>
          <w:marRight w:val="0"/>
          <w:marTop w:val="0"/>
          <w:marBottom w:val="200"/>
          <w:divBdr>
            <w:top w:val="none" w:sz="0" w:space="0" w:color="auto"/>
            <w:left w:val="none" w:sz="0" w:space="0" w:color="auto"/>
            <w:bottom w:val="none" w:sz="0" w:space="0" w:color="auto"/>
            <w:right w:val="none" w:sz="0" w:space="0" w:color="auto"/>
          </w:divBdr>
        </w:div>
        <w:div w:id="1283999998">
          <w:marLeft w:val="0"/>
          <w:marRight w:val="0"/>
          <w:marTop w:val="0"/>
          <w:marBottom w:val="200"/>
          <w:divBdr>
            <w:top w:val="none" w:sz="0" w:space="0" w:color="auto"/>
            <w:left w:val="none" w:sz="0" w:space="0" w:color="auto"/>
            <w:bottom w:val="none" w:sz="0" w:space="0" w:color="auto"/>
            <w:right w:val="none" w:sz="0" w:space="0" w:color="auto"/>
          </w:divBdr>
        </w:div>
        <w:div w:id="41057917">
          <w:marLeft w:val="0"/>
          <w:marRight w:val="0"/>
          <w:marTop w:val="0"/>
          <w:marBottom w:val="200"/>
          <w:divBdr>
            <w:top w:val="none" w:sz="0" w:space="0" w:color="auto"/>
            <w:left w:val="none" w:sz="0" w:space="0" w:color="auto"/>
            <w:bottom w:val="none" w:sz="0" w:space="0" w:color="auto"/>
            <w:right w:val="none" w:sz="0" w:space="0" w:color="auto"/>
          </w:divBdr>
        </w:div>
        <w:div w:id="1008142564">
          <w:marLeft w:val="0"/>
          <w:marRight w:val="0"/>
          <w:marTop w:val="0"/>
          <w:marBottom w:val="200"/>
          <w:divBdr>
            <w:top w:val="none" w:sz="0" w:space="0" w:color="auto"/>
            <w:left w:val="none" w:sz="0" w:space="0" w:color="auto"/>
            <w:bottom w:val="none" w:sz="0" w:space="0" w:color="auto"/>
            <w:right w:val="none" w:sz="0" w:space="0" w:color="auto"/>
          </w:divBdr>
        </w:div>
        <w:div w:id="1470439154">
          <w:marLeft w:val="0"/>
          <w:marRight w:val="0"/>
          <w:marTop w:val="0"/>
          <w:marBottom w:val="200"/>
          <w:divBdr>
            <w:top w:val="none" w:sz="0" w:space="0" w:color="auto"/>
            <w:left w:val="none" w:sz="0" w:space="0" w:color="auto"/>
            <w:bottom w:val="none" w:sz="0" w:space="0" w:color="auto"/>
            <w:right w:val="none" w:sz="0" w:space="0" w:color="auto"/>
          </w:divBdr>
        </w:div>
        <w:div w:id="1310788253">
          <w:marLeft w:val="0"/>
          <w:marRight w:val="0"/>
          <w:marTop w:val="0"/>
          <w:marBottom w:val="200"/>
          <w:divBdr>
            <w:top w:val="none" w:sz="0" w:space="0" w:color="auto"/>
            <w:left w:val="none" w:sz="0" w:space="0" w:color="auto"/>
            <w:bottom w:val="none" w:sz="0" w:space="0" w:color="auto"/>
            <w:right w:val="none" w:sz="0" w:space="0" w:color="auto"/>
          </w:divBdr>
        </w:div>
        <w:div w:id="1556702212">
          <w:marLeft w:val="0"/>
          <w:marRight w:val="0"/>
          <w:marTop w:val="0"/>
          <w:marBottom w:val="200"/>
          <w:divBdr>
            <w:top w:val="none" w:sz="0" w:space="0" w:color="auto"/>
            <w:left w:val="none" w:sz="0" w:space="0" w:color="auto"/>
            <w:bottom w:val="none" w:sz="0" w:space="0" w:color="auto"/>
            <w:right w:val="none" w:sz="0" w:space="0" w:color="auto"/>
          </w:divBdr>
        </w:div>
        <w:div w:id="589705751">
          <w:marLeft w:val="0"/>
          <w:marRight w:val="0"/>
          <w:marTop w:val="0"/>
          <w:marBottom w:val="200"/>
          <w:divBdr>
            <w:top w:val="none" w:sz="0" w:space="0" w:color="auto"/>
            <w:left w:val="none" w:sz="0" w:space="0" w:color="auto"/>
            <w:bottom w:val="none" w:sz="0" w:space="0" w:color="auto"/>
            <w:right w:val="none" w:sz="0" w:space="0" w:color="auto"/>
          </w:divBdr>
        </w:div>
        <w:div w:id="1102452444">
          <w:marLeft w:val="0"/>
          <w:marRight w:val="0"/>
          <w:marTop w:val="0"/>
          <w:marBottom w:val="200"/>
          <w:divBdr>
            <w:top w:val="none" w:sz="0" w:space="0" w:color="auto"/>
            <w:left w:val="none" w:sz="0" w:space="0" w:color="auto"/>
            <w:bottom w:val="none" w:sz="0" w:space="0" w:color="auto"/>
            <w:right w:val="none" w:sz="0" w:space="0" w:color="auto"/>
          </w:divBdr>
        </w:div>
        <w:div w:id="172964589">
          <w:marLeft w:val="0"/>
          <w:marRight w:val="0"/>
          <w:marTop w:val="0"/>
          <w:marBottom w:val="200"/>
          <w:divBdr>
            <w:top w:val="none" w:sz="0" w:space="0" w:color="auto"/>
            <w:left w:val="none" w:sz="0" w:space="0" w:color="auto"/>
            <w:bottom w:val="none" w:sz="0" w:space="0" w:color="auto"/>
            <w:right w:val="none" w:sz="0" w:space="0" w:color="auto"/>
          </w:divBdr>
        </w:div>
        <w:div w:id="1528955761">
          <w:marLeft w:val="0"/>
          <w:marRight w:val="0"/>
          <w:marTop w:val="0"/>
          <w:marBottom w:val="200"/>
          <w:divBdr>
            <w:top w:val="none" w:sz="0" w:space="0" w:color="auto"/>
            <w:left w:val="none" w:sz="0" w:space="0" w:color="auto"/>
            <w:bottom w:val="none" w:sz="0" w:space="0" w:color="auto"/>
            <w:right w:val="none" w:sz="0" w:space="0" w:color="auto"/>
          </w:divBdr>
        </w:div>
        <w:div w:id="338853540">
          <w:marLeft w:val="0"/>
          <w:marRight w:val="0"/>
          <w:marTop w:val="0"/>
          <w:marBottom w:val="200"/>
          <w:divBdr>
            <w:top w:val="none" w:sz="0" w:space="0" w:color="auto"/>
            <w:left w:val="none" w:sz="0" w:space="0" w:color="auto"/>
            <w:bottom w:val="none" w:sz="0" w:space="0" w:color="auto"/>
            <w:right w:val="none" w:sz="0" w:space="0" w:color="auto"/>
          </w:divBdr>
        </w:div>
        <w:div w:id="1144808131">
          <w:marLeft w:val="0"/>
          <w:marRight w:val="0"/>
          <w:marTop w:val="0"/>
          <w:marBottom w:val="200"/>
          <w:divBdr>
            <w:top w:val="none" w:sz="0" w:space="0" w:color="auto"/>
            <w:left w:val="none" w:sz="0" w:space="0" w:color="auto"/>
            <w:bottom w:val="none" w:sz="0" w:space="0" w:color="auto"/>
            <w:right w:val="none" w:sz="0" w:space="0" w:color="auto"/>
          </w:divBdr>
        </w:div>
        <w:div w:id="2035687166">
          <w:marLeft w:val="0"/>
          <w:marRight w:val="0"/>
          <w:marTop w:val="0"/>
          <w:marBottom w:val="200"/>
          <w:divBdr>
            <w:top w:val="none" w:sz="0" w:space="0" w:color="auto"/>
            <w:left w:val="none" w:sz="0" w:space="0" w:color="auto"/>
            <w:bottom w:val="none" w:sz="0" w:space="0" w:color="auto"/>
            <w:right w:val="none" w:sz="0" w:space="0" w:color="auto"/>
          </w:divBdr>
        </w:div>
        <w:div w:id="1447969986">
          <w:marLeft w:val="0"/>
          <w:marRight w:val="0"/>
          <w:marTop w:val="0"/>
          <w:marBottom w:val="200"/>
          <w:divBdr>
            <w:top w:val="none" w:sz="0" w:space="0" w:color="auto"/>
            <w:left w:val="none" w:sz="0" w:space="0" w:color="auto"/>
            <w:bottom w:val="none" w:sz="0" w:space="0" w:color="auto"/>
            <w:right w:val="none" w:sz="0" w:space="0" w:color="auto"/>
          </w:divBdr>
        </w:div>
        <w:div w:id="1862012250">
          <w:marLeft w:val="0"/>
          <w:marRight w:val="0"/>
          <w:marTop w:val="0"/>
          <w:marBottom w:val="200"/>
          <w:divBdr>
            <w:top w:val="none" w:sz="0" w:space="0" w:color="auto"/>
            <w:left w:val="none" w:sz="0" w:space="0" w:color="auto"/>
            <w:bottom w:val="none" w:sz="0" w:space="0" w:color="auto"/>
            <w:right w:val="none" w:sz="0" w:space="0" w:color="auto"/>
          </w:divBdr>
        </w:div>
        <w:div w:id="659966633">
          <w:marLeft w:val="0"/>
          <w:marRight w:val="0"/>
          <w:marTop w:val="0"/>
          <w:marBottom w:val="200"/>
          <w:divBdr>
            <w:top w:val="none" w:sz="0" w:space="0" w:color="auto"/>
            <w:left w:val="none" w:sz="0" w:space="0" w:color="auto"/>
            <w:bottom w:val="none" w:sz="0" w:space="0" w:color="auto"/>
            <w:right w:val="none" w:sz="0" w:space="0" w:color="auto"/>
          </w:divBdr>
        </w:div>
        <w:div w:id="1110659978">
          <w:marLeft w:val="0"/>
          <w:marRight w:val="0"/>
          <w:marTop w:val="0"/>
          <w:marBottom w:val="200"/>
          <w:divBdr>
            <w:top w:val="none" w:sz="0" w:space="0" w:color="auto"/>
            <w:left w:val="none" w:sz="0" w:space="0" w:color="auto"/>
            <w:bottom w:val="none" w:sz="0" w:space="0" w:color="auto"/>
            <w:right w:val="none" w:sz="0" w:space="0" w:color="auto"/>
          </w:divBdr>
        </w:div>
        <w:div w:id="249703632">
          <w:marLeft w:val="0"/>
          <w:marRight w:val="0"/>
          <w:marTop w:val="0"/>
          <w:marBottom w:val="200"/>
          <w:divBdr>
            <w:top w:val="none" w:sz="0" w:space="0" w:color="auto"/>
            <w:left w:val="none" w:sz="0" w:space="0" w:color="auto"/>
            <w:bottom w:val="none" w:sz="0" w:space="0" w:color="auto"/>
            <w:right w:val="none" w:sz="0" w:space="0" w:color="auto"/>
          </w:divBdr>
        </w:div>
        <w:div w:id="1093168038">
          <w:marLeft w:val="0"/>
          <w:marRight w:val="0"/>
          <w:marTop w:val="0"/>
          <w:marBottom w:val="200"/>
          <w:divBdr>
            <w:top w:val="none" w:sz="0" w:space="0" w:color="auto"/>
            <w:left w:val="none" w:sz="0" w:space="0" w:color="auto"/>
            <w:bottom w:val="none" w:sz="0" w:space="0" w:color="auto"/>
            <w:right w:val="none" w:sz="0" w:space="0" w:color="auto"/>
          </w:divBdr>
        </w:div>
        <w:div w:id="1275330911">
          <w:marLeft w:val="0"/>
          <w:marRight w:val="0"/>
          <w:marTop w:val="0"/>
          <w:marBottom w:val="200"/>
          <w:divBdr>
            <w:top w:val="none" w:sz="0" w:space="0" w:color="auto"/>
            <w:left w:val="none" w:sz="0" w:space="0" w:color="auto"/>
            <w:bottom w:val="none" w:sz="0" w:space="0" w:color="auto"/>
            <w:right w:val="none" w:sz="0" w:space="0" w:color="auto"/>
          </w:divBdr>
        </w:div>
        <w:div w:id="653149289">
          <w:marLeft w:val="0"/>
          <w:marRight w:val="0"/>
          <w:marTop w:val="0"/>
          <w:marBottom w:val="200"/>
          <w:divBdr>
            <w:top w:val="none" w:sz="0" w:space="0" w:color="auto"/>
            <w:left w:val="none" w:sz="0" w:space="0" w:color="auto"/>
            <w:bottom w:val="none" w:sz="0" w:space="0" w:color="auto"/>
            <w:right w:val="none" w:sz="0" w:space="0" w:color="auto"/>
          </w:divBdr>
        </w:div>
        <w:div w:id="195239777">
          <w:marLeft w:val="0"/>
          <w:marRight w:val="0"/>
          <w:marTop w:val="0"/>
          <w:marBottom w:val="200"/>
          <w:divBdr>
            <w:top w:val="none" w:sz="0" w:space="0" w:color="auto"/>
            <w:left w:val="none" w:sz="0" w:space="0" w:color="auto"/>
            <w:bottom w:val="none" w:sz="0" w:space="0" w:color="auto"/>
            <w:right w:val="none" w:sz="0" w:space="0" w:color="auto"/>
          </w:divBdr>
        </w:div>
        <w:div w:id="1364866528">
          <w:marLeft w:val="0"/>
          <w:marRight w:val="0"/>
          <w:marTop w:val="0"/>
          <w:marBottom w:val="200"/>
          <w:divBdr>
            <w:top w:val="none" w:sz="0" w:space="0" w:color="auto"/>
            <w:left w:val="none" w:sz="0" w:space="0" w:color="auto"/>
            <w:bottom w:val="none" w:sz="0" w:space="0" w:color="auto"/>
            <w:right w:val="none" w:sz="0" w:space="0" w:color="auto"/>
          </w:divBdr>
        </w:div>
        <w:div w:id="1715957335">
          <w:marLeft w:val="0"/>
          <w:marRight w:val="0"/>
          <w:marTop w:val="0"/>
          <w:marBottom w:val="200"/>
          <w:divBdr>
            <w:top w:val="none" w:sz="0" w:space="0" w:color="auto"/>
            <w:left w:val="none" w:sz="0" w:space="0" w:color="auto"/>
            <w:bottom w:val="none" w:sz="0" w:space="0" w:color="auto"/>
            <w:right w:val="none" w:sz="0" w:space="0" w:color="auto"/>
          </w:divBdr>
        </w:div>
        <w:div w:id="716318149">
          <w:marLeft w:val="0"/>
          <w:marRight w:val="0"/>
          <w:marTop w:val="0"/>
          <w:marBottom w:val="200"/>
          <w:divBdr>
            <w:top w:val="none" w:sz="0" w:space="0" w:color="auto"/>
            <w:left w:val="none" w:sz="0" w:space="0" w:color="auto"/>
            <w:bottom w:val="none" w:sz="0" w:space="0" w:color="auto"/>
            <w:right w:val="none" w:sz="0" w:space="0" w:color="auto"/>
          </w:divBdr>
        </w:div>
        <w:div w:id="558904326">
          <w:marLeft w:val="0"/>
          <w:marRight w:val="0"/>
          <w:marTop w:val="0"/>
          <w:marBottom w:val="200"/>
          <w:divBdr>
            <w:top w:val="none" w:sz="0" w:space="0" w:color="auto"/>
            <w:left w:val="none" w:sz="0" w:space="0" w:color="auto"/>
            <w:bottom w:val="none" w:sz="0" w:space="0" w:color="auto"/>
            <w:right w:val="none" w:sz="0" w:space="0" w:color="auto"/>
          </w:divBdr>
        </w:div>
        <w:div w:id="1733381788">
          <w:marLeft w:val="0"/>
          <w:marRight w:val="0"/>
          <w:marTop w:val="0"/>
          <w:marBottom w:val="200"/>
          <w:divBdr>
            <w:top w:val="none" w:sz="0" w:space="0" w:color="auto"/>
            <w:left w:val="none" w:sz="0" w:space="0" w:color="auto"/>
            <w:bottom w:val="none" w:sz="0" w:space="0" w:color="auto"/>
            <w:right w:val="none" w:sz="0" w:space="0" w:color="auto"/>
          </w:divBdr>
        </w:div>
        <w:div w:id="1927490923">
          <w:marLeft w:val="0"/>
          <w:marRight w:val="0"/>
          <w:marTop w:val="0"/>
          <w:marBottom w:val="200"/>
          <w:divBdr>
            <w:top w:val="none" w:sz="0" w:space="0" w:color="auto"/>
            <w:left w:val="none" w:sz="0" w:space="0" w:color="auto"/>
            <w:bottom w:val="none" w:sz="0" w:space="0" w:color="auto"/>
            <w:right w:val="none" w:sz="0" w:space="0" w:color="auto"/>
          </w:divBdr>
        </w:div>
        <w:div w:id="122387498">
          <w:marLeft w:val="0"/>
          <w:marRight w:val="0"/>
          <w:marTop w:val="0"/>
          <w:marBottom w:val="200"/>
          <w:divBdr>
            <w:top w:val="none" w:sz="0" w:space="0" w:color="auto"/>
            <w:left w:val="none" w:sz="0" w:space="0" w:color="auto"/>
            <w:bottom w:val="none" w:sz="0" w:space="0" w:color="auto"/>
            <w:right w:val="none" w:sz="0" w:space="0" w:color="auto"/>
          </w:divBdr>
        </w:div>
        <w:div w:id="1532912098">
          <w:marLeft w:val="0"/>
          <w:marRight w:val="0"/>
          <w:marTop w:val="0"/>
          <w:marBottom w:val="200"/>
          <w:divBdr>
            <w:top w:val="none" w:sz="0" w:space="0" w:color="auto"/>
            <w:left w:val="none" w:sz="0" w:space="0" w:color="auto"/>
            <w:bottom w:val="none" w:sz="0" w:space="0" w:color="auto"/>
            <w:right w:val="none" w:sz="0" w:space="0" w:color="auto"/>
          </w:divBdr>
        </w:div>
        <w:div w:id="1254895079">
          <w:marLeft w:val="0"/>
          <w:marRight w:val="0"/>
          <w:marTop w:val="0"/>
          <w:marBottom w:val="200"/>
          <w:divBdr>
            <w:top w:val="none" w:sz="0" w:space="0" w:color="auto"/>
            <w:left w:val="none" w:sz="0" w:space="0" w:color="auto"/>
            <w:bottom w:val="none" w:sz="0" w:space="0" w:color="auto"/>
            <w:right w:val="none" w:sz="0" w:space="0" w:color="auto"/>
          </w:divBdr>
        </w:div>
        <w:div w:id="1541940689">
          <w:marLeft w:val="0"/>
          <w:marRight w:val="0"/>
          <w:marTop w:val="0"/>
          <w:marBottom w:val="200"/>
          <w:divBdr>
            <w:top w:val="none" w:sz="0" w:space="0" w:color="auto"/>
            <w:left w:val="none" w:sz="0" w:space="0" w:color="auto"/>
            <w:bottom w:val="none" w:sz="0" w:space="0" w:color="auto"/>
            <w:right w:val="none" w:sz="0" w:space="0" w:color="auto"/>
          </w:divBdr>
        </w:div>
        <w:div w:id="1216504172">
          <w:marLeft w:val="0"/>
          <w:marRight w:val="0"/>
          <w:marTop w:val="0"/>
          <w:marBottom w:val="200"/>
          <w:divBdr>
            <w:top w:val="none" w:sz="0" w:space="0" w:color="auto"/>
            <w:left w:val="none" w:sz="0" w:space="0" w:color="auto"/>
            <w:bottom w:val="none" w:sz="0" w:space="0" w:color="auto"/>
            <w:right w:val="none" w:sz="0" w:space="0" w:color="auto"/>
          </w:divBdr>
        </w:div>
        <w:div w:id="306862161">
          <w:marLeft w:val="0"/>
          <w:marRight w:val="0"/>
          <w:marTop w:val="0"/>
          <w:marBottom w:val="200"/>
          <w:divBdr>
            <w:top w:val="none" w:sz="0" w:space="0" w:color="auto"/>
            <w:left w:val="none" w:sz="0" w:space="0" w:color="auto"/>
            <w:bottom w:val="none" w:sz="0" w:space="0" w:color="auto"/>
            <w:right w:val="none" w:sz="0" w:space="0" w:color="auto"/>
          </w:divBdr>
        </w:div>
        <w:div w:id="1041713812">
          <w:marLeft w:val="0"/>
          <w:marRight w:val="0"/>
          <w:marTop w:val="0"/>
          <w:marBottom w:val="200"/>
          <w:divBdr>
            <w:top w:val="none" w:sz="0" w:space="0" w:color="auto"/>
            <w:left w:val="none" w:sz="0" w:space="0" w:color="auto"/>
            <w:bottom w:val="none" w:sz="0" w:space="0" w:color="auto"/>
            <w:right w:val="none" w:sz="0" w:space="0" w:color="auto"/>
          </w:divBdr>
        </w:div>
        <w:div w:id="338312488">
          <w:marLeft w:val="0"/>
          <w:marRight w:val="0"/>
          <w:marTop w:val="0"/>
          <w:marBottom w:val="200"/>
          <w:divBdr>
            <w:top w:val="none" w:sz="0" w:space="0" w:color="auto"/>
            <w:left w:val="none" w:sz="0" w:space="0" w:color="auto"/>
            <w:bottom w:val="none" w:sz="0" w:space="0" w:color="auto"/>
            <w:right w:val="none" w:sz="0" w:space="0" w:color="auto"/>
          </w:divBdr>
        </w:div>
        <w:div w:id="998921138">
          <w:marLeft w:val="0"/>
          <w:marRight w:val="0"/>
          <w:marTop w:val="0"/>
          <w:marBottom w:val="200"/>
          <w:divBdr>
            <w:top w:val="none" w:sz="0" w:space="0" w:color="auto"/>
            <w:left w:val="none" w:sz="0" w:space="0" w:color="auto"/>
            <w:bottom w:val="none" w:sz="0" w:space="0" w:color="auto"/>
            <w:right w:val="none" w:sz="0" w:space="0" w:color="auto"/>
          </w:divBdr>
        </w:div>
        <w:div w:id="1677033269">
          <w:marLeft w:val="0"/>
          <w:marRight w:val="0"/>
          <w:marTop w:val="0"/>
          <w:marBottom w:val="200"/>
          <w:divBdr>
            <w:top w:val="none" w:sz="0" w:space="0" w:color="auto"/>
            <w:left w:val="none" w:sz="0" w:space="0" w:color="auto"/>
            <w:bottom w:val="none" w:sz="0" w:space="0" w:color="auto"/>
            <w:right w:val="none" w:sz="0" w:space="0" w:color="auto"/>
          </w:divBdr>
        </w:div>
        <w:div w:id="1239290503">
          <w:marLeft w:val="0"/>
          <w:marRight w:val="0"/>
          <w:marTop w:val="0"/>
          <w:marBottom w:val="200"/>
          <w:divBdr>
            <w:top w:val="none" w:sz="0" w:space="0" w:color="auto"/>
            <w:left w:val="none" w:sz="0" w:space="0" w:color="auto"/>
            <w:bottom w:val="none" w:sz="0" w:space="0" w:color="auto"/>
            <w:right w:val="none" w:sz="0" w:space="0" w:color="auto"/>
          </w:divBdr>
        </w:div>
        <w:div w:id="1391996631">
          <w:marLeft w:val="0"/>
          <w:marRight w:val="0"/>
          <w:marTop w:val="0"/>
          <w:marBottom w:val="200"/>
          <w:divBdr>
            <w:top w:val="none" w:sz="0" w:space="0" w:color="auto"/>
            <w:left w:val="none" w:sz="0" w:space="0" w:color="auto"/>
            <w:bottom w:val="none" w:sz="0" w:space="0" w:color="auto"/>
            <w:right w:val="none" w:sz="0" w:space="0" w:color="auto"/>
          </w:divBdr>
        </w:div>
        <w:div w:id="760834062">
          <w:marLeft w:val="0"/>
          <w:marRight w:val="0"/>
          <w:marTop w:val="0"/>
          <w:marBottom w:val="200"/>
          <w:divBdr>
            <w:top w:val="none" w:sz="0" w:space="0" w:color="auto"/>
            <w:left w:val="none" w:sz="0" w:space="0" w:color="auto"/>
            <w:bottom w:val="none" w:sz="0" w:space="0" w:color="auto"/>
            <w:right w:val="none" w:sz="0" w:space="0" w:color="auto"/>
          </w:divBdr>
        </w:div>
        <w:div w:id="2024822130">
          <w:marLeft w:val="0"/>
          <w:marRight w:val="0"/>
          <w:marTop w:val="0"/>
          <w:marBottom w:val="200"/>
          <w:divBdr>
            <w:top w:val="none" w:sz="0" w:space="0" w:color="auto"/>
            <w:left w:val="none" w:sz="0" w:space="0" w:color="auto"/>
            <w:bottom w:val="none" w:sz="0" w:space="0" w:color="auto"/>
            <w:right w:val="none" w:sz="0" w:space="0" w:color="auto"/>
          </w:divBdr>
        </w:div>
        <w:div w:id="1650207444">
          <w:marLeft w:val="0"/>
          <w:marRight w:val="0"/>
          <w:marTop w:val="0"/>
          <w:marBottom w:val="200"/>
          <w:divBdr>
            <w:top w:val="none" w:sz="0" w:space="0" w:color="auto"/>
            <w:left w:val="none" w:sz="0" w:space="0" w:color="auto"/>
            <w:bottom w:val="none" w:sz="0" w:space="0" w:color="auto"/>
            <w:right w:val="none" w:sz="0" w:space="0" w:color="auto"/>
          </w:divBdr>
        </w:div>
        <w:div w:id="257445246">
          <w:marLeft w:val="0"/>
          <w:marRight w:val="0"/>
          <w:marTop w:val="0"/>
          <w:marBottom w:val="200"/>
          <w:divBdr>
            <w:top w:val="none" w:sz="0" w:space="0" w:color="auto"/>
            <w:left w:val="none" w:sz="0" w:space="0" w:color="auto"/>
            <w:bottom w:val="none" w:sz="0" w:space="0" w:color="auto"/>
            <w:right w:val="none" w:sz="0" w:space="0" w:color="auto"/>
          </w:divBdr>
        </w:div>
        <w:div w:id="218246672">
          <w:marLeft w:val="0"/>
          <w:marRight w:val="0"/>
          <w:marTop w:val="0"/>
          <w:marBottom w:val="200"/>
          <w:divBdr>
            <w:top w:val="none" w:sz="0" w:space="0" w:color="auto"/>
            <w:left w:val="none" w:sz="0" w:space="0" w:color="auto"/>
            <w:bottom w:val="none" w:sz="0" w:space="0" w:color="auto"/>
            <w:right w:val="none" w:sz="0" w:space="0" w:color="auto"/>
          </w:divBdr>
        </w:div>
        <w:div w:id="919605238">
          <w:marLeft w:val="0"/>
          <w:marRight w:val="0"/>
          <w:marTop w:val="0"/>
          <w:marBottom w:val="200"/>
          <w:divBdr>
            <w:top w:val="none" w:sz="0" w:space="0" w:color="auto"/>
            <w:left w:val="none" w:sz="0" w:space="0" w:color="auto"/>
            <w:bottom w:val="none" w:sz="0" w:space="0" w:color="auto"/>
            <w:right w:val="none" w:sz="0" w:space="0" w:color="auto"/>
          </w:divBdr>
        </w:div>
        <w:div w:id="1897008555">
          <w:marLeft w:val="0"/>
          <w:marRight w:val="0"/>
          <w:marTop w:val="0"/>
          <w:marBottom w:val="200"/>
          <w:divBdr>
            <w:top w:val="none" w:sz="0" w:space="0" w:color="auto"/>
            <w:left w:val="none" w:sz="0" w:space="0" w:color="auto"/>
            <w:bottom w:val="none" w:sz="0" w:space="0" w:color="auto"/>
            <w:right w:val="none" w:sz="0" w:space="0" w:color="auto"/>
          </w:divBdr>
        </w:div>
        <w:div w:id="2005425341">
          <w:marLeft w:val="0"/>
          <w:marRight w:val="0"/>
          <w:marTop w:val="0"/>
          <w:marBottom w:val="200"/>
          <w:divBdr>
            <w:top w:val="none" w:sz="0" w:space="0" w:color="auto"/>
            <w:left w:val="none" w:sz="0" w:space="0" w:color="auto"/>
            <w:bottom w:val="none" w:sz="0" w:space="0" w:color="auto"/>
            <w:right w:val="none" w:sz="0" w:space="0" w:color="auto"/>
          </w:divBdr>
        </w:div>
        <w:div w:id="1444155142">
          <w:marLeft w:val="0"/>
          <w:marRight w:val="0"/>
          <w:marTop w:val="0"/>
          <w:marBottom w:val="200"/>
          <w:divBdr>
            <w:top w:val="none" w:sz="0" w:space="0" w:color="auto"/>
            <w:left w:val="none" w:sz="0" w:space="0" w:color="auto"/>
            <w:bottom w:val="none" w:sz="0" w:space="0" w:color="auto"/>
            <w:right w:val="none" w:sz="0" w:space="0" w:color="auto"/>
          </w:divBdr>
        </w:div>
        <w:div w:id="1514027864">
          <w:marLeft w:val="0"/>
          <w:marRight w:val="0"/>
          <w:marTop w:val="0"/>
          <w:marBottom w:val="200"/>
          <w:divBdr>
            <w:top w:val="none" w:sz="0" w:space="0" w:color="auto"/>
            <w:left w:val="none" w:sz="0" w:space="0" w:color="auto"/>
            <w:bottom w:val="none" w:sz="0" w:space="0" w:color="auto"/>
            <w:right w:val="none" w:sz="0" w:space="0" w:color="auto"/>
          </w:divBdr>
        </w:div>
        <w:div w:id="1247113512">
          <w:marLeft w:val="0"/>
          <w:marRight w:val="0"/>
          <w:marTop w:val="0"/>
          <w:marBottom w:val="200"/>
          <w:divBdr>
            <w:top w:val="none" w:sz="0" w:space="0" w:color="auto"/>
            <w:left w:val="none" w:sz="0" w:space="0" w:color="auto"/>
            <w:bottom w:val="none" w:sz="0" w:space="0" w:color="auto"/>
            <w:right w:val="none" w:sz="0" w:space="0" w:color="auto"/>
          </w:divBdr>
        </w:div>
        <w:div w:id="966932687">
          <w:marLeft w:val="0"/>
          <w:marRight w:val="0"/>
          <w:marTop w:val="0"/>
          <w:marBottom w:val="200"/>
          <w:divBdr>
            <w:top w:val="none" w:sz="0" w:space="0" w:color="auto"/>
            <w:left w:val="none" w:sz="0" w:space="0" w:color="auto"/>
            <w:bottom w:val="none" w:sz="0" w:space="0" w:color="auto"/>
            <w:right w:val="none" w:sz="0" w:space="0" w:color="auto"/>
          </w:divBdr>
        </w:div>
        <w:div w:id="52239663">
          <w:marLeft w:val="0"/>
          <w:marRight w:val="0"/>
          <w:marTop w:val="0"/>
          <w:marBottom w:val="200"/>
          <w:divBdr>
            <w:top w:val="none" w:sz="0" w:space="0" w:color="auto"/>
            <w:left w:val="none" w:sz="0" w:space="0" w:color="auto"/>
            <w:bottom w:val="none" w:sz="0" w:space="0" w:color="auto"/>
            <w:right w:val="none" w:sz="0" w:space="0" w:color="auto"/>
          </w:divBdr>
        </w:div>
        <w:div w:id="2119176143">
          <w:marLeft w:val="0"/>
          <w:marRight w:val="0"/>
          <w:marTop w:val="0"/>
          <w:marBottom w:val="200"/>
          <w:divBdr>
            <w:top w:val="none" w:sz="0" w:space="0" w:color="auto"/>
            <w:left w:val="none" w:sz="0" w:space="0" w:color="auto"/>
            <w:bottom w:val="none" w:sz="0" w:space="0" w:color="auto"/>
            <w:right w:val="none" w:sz="0" w:space="0" w:color="auto"/>
          </w:divBdr>
        </w:div>
        <w:div w:id="2026520087">
          <w:marLeft w:val="0"/>
          <w:marRight w:val="0"/>
          <w:marTop w:val="0"/>
          <w:marBottom w:val="200"/>
          <w:divBdr>
            <w:top w:val="none" w:sz="0" w:space="0" w:color="auto"/>
            <w:left w:val="none" w:sz="0" w:space="0" w:color="auto"/>
            <w:bottom w:val="none" w:sz="0" w:space="0" w:color="auto"/>
            <w:right w:val="none" w:sz="0" w:space="0" w:color="auto"/>
          </w:divBdr>
        </w:div>
        <w:div w:id="1632131775">
          <w:marLeft w:val="0"/>
          <w:marRight w:val="0"/>
          <w:marTop w:val="0"/>
          <w:marBottom w:val="200"/>
          <w:divBdr>
            <w:top w:val="none" w:sz="0" w:space="0" w:color="auto"/>
            <w:left w:val="none" w:sz="0" w:space="0" w:color="auto"/>
            <w:bottom w:val="none" w:sz="0" w:space="0" w:color="auto"/>
            <w:right w:val="none" w:sz="0" w:space="0" w:color="auto"/>
          </w:divBdr>
        </w:div>
        <w:div w:id="1942033721">
          <w:marLeft w:val="0"/>
          <w:marRight w:val="0"/>
          <w:marTop w:val="0"/>
          <w:marBottom w:val="200"/>
          <w:divBdr>
            <w:top w:val="none" w:sz="0" w:space="0" w:color="auto"/>
            <w:left w:val="none" w:sz="0" w:space="0" w:color="auto"/>
            <w:bottom w:val="none" w:sz="0" w:space="0" w:color="auto"/>
            <w:right w:val="none" w:sz="0" w:space="0" w:color="auto"/>
          </w:divBdr>
        </w:div>
        <w:div w:id="1214728759">
          <w:marLeft w:val="0"/>
          <w:marRight w:val="0"/>
          <w:marTop w:val="0"/>
          <w:marBottom w:val="200"/>
          <w:divBdr>
            <w:top w:val="none" w:sz="0" w:space="0" w:color="auto"/>
            <w:left w:val="none" w:sz="0" w:space="0" w:color="auto"/>
            <w:bottom w:val="none" w:sz="0" w:space="0" w:color="auto"/>
            <w:right w:val="none" w:sz="0" w:space="0" w:color="auto"/>
          </w:divBdr>
        </w:div>
        <w:div w:id="781648900">
          <w:marLeft w:val="0"/>
          <w:marRight w:val="0"/>
          <w:marTop w:val="0"/>
          <w:marBottom w:val="200"/>
          <w:divBdr>
            <w:top w:val="none" w:sz="0" w:space="0" w:color="auto"/>
            <w:left w:val="none" w:sz="0" w:space="0" w:color="auto"/>
            <w:bottom w:val="none" w:sz="0" w:space="0" w:color="auto"/>
            <w:right w:val="none" w:sz="0" w:space="0" w:color="auto"/>
          </w:divBdr>
        </w:div>
        <w:div w:id="384329133">
          <w:marLeft w:val="0"/>
          <w:marRight w:val="0"/>
          <w:marTop w:val="0"/>
          <w:marBottom w:val="200"/>
          <w:divBdr>
            <w:top w:val="none" w:sz="0" w:space="0" w:color="auto"/>
            <w:left w:val="none" w:sz="0" w:space="0" w:color="auto"/>
            <w:bottom w:val="none" w:sz="0" w:space="0" w:color="auto"/>
            <w:right w:val="none" w:sz="0" w:space="0" w:color="auto"/>
          </w:divBdr>
        </w:div>
        <w:div w:id="1194804561">
          <w:marLeft w:val="0"/>
          <w:marRight w:val="0"/>
          <w:marTop w:val="0"/>
          <w:marBottom w:val="200"/>
          <w:divBdr>
            <w:top w:val="none" w:sz="0" w:space="0" w:color="auto"/>
            <w:left w:val="none" w:sz="0" w:space="0" w:color="auto"/>
            <w:bottom w:val="none" w:sz="0" w:space="0" w:color="auto"/>
            <w:right w:val="none" w:sz="0" w:space="0" w:color="auto"/>
          </w:divBdr>
        </w:div>
        <w:div w:id="105273344">
          <w:marLeft w:val="0"/>
          <w:marRight w:val="0"/>
          <w:marTop w:val="0"/>
          <w:marBottom w:val="200"/>
          <w:divBdr>
            <w:top w:val="none" w:sz="0" w:space="0" w:color="auto"/>
            <w:left w:val="none" w:sz="0" w:space="0" w:color="auto"/>
            <w:bottom w:val="none" w:sz="0" w:space="0" w:color="auto"/>
            <w:right w:val="none" w:sz="0" w:space="0" w:color="auto"/>
          </w:divBdr>
        </w:div>
        <w:div w:id="720129035">
          <w:marLeft w:val="0"/>
          <w:marRight w:val="0"/>
          <w:marTop w:val="0"/>
          <w:marBottom w:val="200"/>
          <w:divBdr>
            <w:top w:val="none" w:sz="0" w:space="0" w:color="auto"/>
            <w:left w:val="none" w:sz="0" w:space="0" w:color="auto"/>
            <w:bottom w:val="none" w:sz="0" w:space="0" w:color="auto"/>
            <w:right w:val="none" w:sz="0" w:space="0" w:color="auto"/>
          </w:divBdr>
        </w:div>
        <w:div w:id="1499269456">
          <w:marLeft w:val="0"/>
          <w:marRight w:val="0"/>
          <w:marTop w:val="0"/>
          <w:marBottom w:val="200"/>
          <w:divBdr>
            <w:top w:val="none" w:sz="0" w:space="0" w:color="auto"/>
            <w:left w:val="none" w:sz="0" w:space="0" w:color="auto"/>
            <w:bottom w:val="none" w:sz="0" w:space="0" w:color="auto"/>
            <w:right w:val="none" w:sz="0" w:space="0" w:color="auto"/>
          </w:divBdr>
        </w:div>
        <w:div w:id="1391879913">
          <w:marLeft w:val="0"/>
          <w:marRight w:val="0"/>
          <w:marTop w:val="0"/>
          <w:marBottom w:val="200"/>
          <w:divBdr>
            <w:top w:val="none" w:sz="0" w:space="0" w:color="auto"/>
            <w:left w:val="none" w:sz="0" w:space="0" w:color="auto"/>
            <w:bottom w:val="none" w:sz="0" w:space="0" w:color="auto"/>
            <w:right w:val="none" w:sz="0" w:space="0" w:color="auto"/>
          </w:divBdr>
        </w:div>
        <w:div w:id="1150248951">
          <w:marLeft w:val="0"/>
          <w:marRight w:val="0"/>
          <w:marTop w:val="0"/>
          <w:marBottom w:val="200"/>
          <w:divBdr>
            <w:top w:val="none" w:sz="0" w:space="0" w:color="auto"/>
            <w:left w:val="none" w:sz="0" w:space="0" w:color="auto"/>
            <w:bottom w:val="none" w:sz="0" w:space="0" w:color="auto"/>
            <w:right w:val="none" w:sz="0" w:space="0" w:color="auto"/>
          </w:divBdr>
        </w:div>
        <w:div w:id="279999590">
          <w:marLeft w:val="0"/>
          <w:marRight w:val="0"/>
          <w:marTop w:val="0"/>
          <w:marBottom w:val="200"/>
          <w:divBdr>
            <w:top w:val="none" w:sz="0" w:space="0" w:color="auto"/>
            <w:left w:val="none" w:sz="0" w:space="0" w:color="auto"/>
            <w:bottom w:val="none" w:sz="0" w:space="0" w:color="auto"/>
            <w:right w:val="none" w:sz="0" w:space="0" w:color="auto"/>
          </w:divBdr>
        </w:div>
        <w:div w:id="745952832">
          <w:marLeft w:val="0"/>
          <w:marRight w:val="0"/>
          <w:marTop w:val="0"/>
          <w:marBottom w:val="200"/>
          <w:divBdr>
            <w:top w:val="none" w:sz="0" w:space="0" w:color="auto"/>
            <w:left w:val="none" w:sz="0" w:space="0" w:color="auto"/>
            <w:bottom w:val="none" w:sz="0" w:space="0" w:color="auto"/>
            <w:right w:val="none" w:sz="0" w:space="0" w:color="auto"/>
          </w:divBdr>
        </w:div>
        <w:div w:id="2050454558">
          <w:marLeft w:val="0"/>
          <w:marRight w:val="0"/>
          <w:marTop w:val="0"/>
          <w:marBottom w:val="200"/>
          <w:divBdr>
            <w:top w:val="none" w:sz="0" w:space="0" w:color="auto"/>
            <w:left w:val="none" w:sz="0" w:space="0" w:color="auto"/>
            <w:bottom w:val="none" w:sz="0" w:space="0" w:color="auto"/>
            <w:right w:val="none" w:sz="0" w:space="0" w:color="auto"/>
          </w:divBdr>
        </w:div>
        <w:div w:id="1673021014">
          <w:marLeft w:val="0"/>
          <w:marRight w:val="0"/>
          <w:marTop w:val="0"/>
          <w:marBottom w:val="200"/>
          <w:divBdr>
            <w:top w:val="none" w:sz="0" w:space="0" w:color="auto"/>
            <w:left w:val="none" w:sz="0" w:space="0" w:color="auto"/>
            <w:bottom w:val="none" w:sz="0" w:space="0" w:color="auto"/>
            <w:right w:val="none" w:sz="0" w:space="0" w:color="auto"/>
          </w:divBdr>
        </w:div>
        <w:div w:id="1601135780">
          <w:marLeft w:val="0"/>
          <w:marRight w:val="0"/>
          <w:marTop w:val="0"/>
          <w:marBottom w:val="200"/>
          <w:divBdr>
            <w:top w:val="none" w:sz="0" w:space="0" w:color="auto"/>
            <w:left w:val="none" w:sz="0" w:space="0" w:color="auto"/>
            <w:bottom w:val="none" w:sz="0" w:space="0" w:color="auto"/>
            <w:right w:val="none" w:sz="0" w:space="0" w:color="auto"/>
          </w:divBdr>
        </w:div>
        <w:div w:id="738357788">
          <w:marLeft w:val="0"/>
          <w:marRight w:val="0"/>
          <w:marTop w:val="0"/>
          <w:marBottom w:val="200"/>
          <w:divBdr>
            <w:top w:val="none" w:sz="0" w:space="0" w:color="auto"/>
            <w:left w:val="none" w:sz="0" w:space="0" w:color="auto"/>
            <w:bottom w:val="none" w:sz="0" w:space="0" w:color="auto"/>
            <w:right w:val="none" w:sz="0" w:space="0" w:color="auto"/>
          </w:divBdr>
        </w:div>
        <w:div w:id="946039529">
          <w:marLeft w:val="0"/>
          <w:marRight w:val="0"/>
          <w:marTop w:val="0"/>
          <w:marBottom w:val="200"/>
          <w:divBdr>
            <w:top w:val="none" w:sz="0" w:space="0" w:color="auto"/>
            <w:left w:val="none" w:sz="0" w:space="0" w:color="auto"/>
            <w:bottom w:val="none" w:sz="0" w:space="0" w:color="auto"/>
            <w:right w:val="none" w:sz="0" w:space="0" w:color="auto"/>
          </w:divBdr>
        </w:div>
        <w:div w:id="688291810">
          <w:marLeft w:val="0"/>
          <w:marRight w:val="0"/>
          <w:marTop w:val="0"/>
          <w:marBottom w:val="200"/>
          <w:divBdr>
            <w:top w:val="none" w:sz="0" w:space="0" w:color="auto"/>
            <w:left w:val="none" w:sz="0" w:space="0" w:color="auto"/>
            <w:bottom w:val="none" w:sz="0" w:space="0" w:color="auto"/>
            <w:right w:val="none" w:sz="0" w:space="0" w:color="auto"/>
          </w:divBdr>
        </w:div>
        <w:div w:id="675033707">
          <w:marLeft w:val="0"/>
          <w:marRight w:val="0"/>
          <w:marTop w:val="0"/>
          <w:marBottom w:val="200"/>
          <w:divBdr>
            <w:top w:val="none" w:sz="0" w:space="0" w:color="auto"/>
            <w:left w:val="none" w:sz="0" w:space="0" w:color="auto"/>
            <w:bottom w:val="none" w:sz="0" w:space="0" w:color="auto"/>
            <w:right w:val="none" w:sz="0" w:space="0" w:color="auto"/>
          </w:divBdr>
        </w:div>
        <w:div w:id="381712026">
          <w:marLeft w:val="0"/>
          <w:marRight w:val="0"/>
          <w:marTop w:val="0"/>
          <w:marBottom w:val="200"/>
          <w:divBdr>
            <w:top w:val="none" w:sz="0" w:space="0" w:color="auto"/>
            <w:left w:val="none" w:sz="0" w:space="0" w:color="auto"/>
            <w:bottom w:val="none" w:sz="0" w:space="0" w:color="auto"/>
            <w:right w:val="none" w:sz="0" w:space="0" w:color="auto"/>
          </w:divBdr>
        </w:div>
        <w:div w:id="766922333">
          <w:marLeft w:val="0"/>
          <w:marRight w:val="0"/>
          <w:marTop w:val="0"/>
          <w:marBottom w:val="200"/>
          <w:divBdr>
            <w:top w:val="none" w:sz="0" w:space="0" w:color="auto"/>
            <w:left w:val="none" w:sz="0" w:space="0" w:color="auto"/>
            <w:bottom w:val="none" w:sz="0" w:space="0" w:color="auto"/>
            <w:right w:val="none" w:sz="0" w:space="0" w:color="auto"/>
          </w:divBdr>
        </w:div>
        <w:div w:id="1942302506">
          <w:marLeft w:val="0"/>
          <w:marRight w:val="0"/>
          <w:marTop w:val="0"/>
          <w:marBottom w:val="200"/>
          <w:divBdr>
            <w:top w:val="none" w:sz="0" w:space="0" w:color="auto"/>
            <w:left w:val="none" w:sz="0" w:space="0" w:color="auto"/>
            <w:bottom w:val="none" w:sz="0" w:space="0" w:color="auto"/>
            <w:right w:val="none" w:sz="0" w:space="0" w:color="auto"/>
          </w:divBdr>
        </w:div>
        <w:div w:id="1790392105">
          <w:marLeft w:val="0"/>
          <w:marRight w:val="0"/>
          <w:marTop w:val="0"/>
          <w:marBottom w:val="200"/>
          <w:divBdr>
            <w:top w:val="none" w:sz="0" w:space="0" w:color="auto"/>
            <w:left w:val="none" w:sz="0" w:space="0" w:color="auto"/>
            <w:bottom w:val="none" w:sz="0" w:space="0" w:color="auto"/>
            <w:right w:val="none" w:sz="0" w:space="0" w:color="auto"/>
          </w:divBdr>
        </w:div>
        <w:div w:id="1398554848">
          <w:marLeft w:val="0"/>
          <w:marRight w:val="0"/>
          <w:marTop w:val="0"/>
          <w:marBottom w:val="200"/>
          <w:divBdr>
            <w:top w:val="none" w:sz="0" w:space="0" w:color="auto"/>
            <w:left w:val="none" w:sz="0" w:space="0" w:color="auto"/>
            <w:bottom w:val="none" w:sz="0" w:space="0" w:color="auto"/>
            <w:right w:val="none" w:sz="0" w:space="0" w:color="auto"/>
          </w:divBdr>
        </w:div>
        <w:div w:id="1594897429">
          <w:marLeft w:val="0"/>
          <w:marRight w:val="0"/>
          <w:marTop w:val="0"/>
          <w:marBottom w:val="200"/>
          <w:divBdr>
            <w:top w:val="none" w:sz="0" w:space="0" w:color="auto"/>
            <w:left w:val="none" w:sz="0" w:space="0" w:color="auto"/>
            <w:bottom w:val="none" w:sz="0" w:space="0" w:color="auto"/>
            <w:right w:val="none" w:sz="0" w:space="0" w:color="auto"/>
          </w:divBdr>
        </w:div>
        <w:div w:id="252858999">
          <w:marLeft w:val="0"/>
          <w:marRight w:val="0"/>
          <w:marTop w:val="0"/>
          <w:marBottom w:val="200"/>
          <w:divBdr>
            <w:top w:val="none" w:sz="0" w:space="0" w:color="auto"/>
            <w:left w:val="none" w:sz="0" w:space="0" w:color="auto"/>
            <w:bottom w:val="none" w:sz="0" w:space="0" w:color="auto"/>
            <w:right w:val="none" w:sz="0" w:space="0" w:color="auto"/>
          </w:divBdr>
        </w:div>
        <w:div w:id="1275671349">
          <w:marLeft w:val="0"/>
          <w:marRight w:val="0"/>
          <w:marTop w:val="0"/>
          <w:marBottom w:val="200"/>
          <w:divBdr>
            <w:top w:val="none" w:sz="0" w:space="0" w:color="auto"/>
            <w:left w:val="none" w:sz="0" w:space="0" w:color="auto"/>
            <w:bottom w:val="none" w:sz="0" w:space="0" w:color="auto"/>
            <w:right w:val="none" w:sz="0" w:space="0" w:color="auto"/>
          </w:divBdr>
        </w:div>
        <w:div w:id="1748573942">
          <w:marLeft w:val="0"/>
          <w:marRight w:val="0"/>
          <w:marTop w:val="0"/>
          <w:marBottom w:val="200"/>
          <w:divBdr>
            <w:top w:val="none" w:sz="0" w:space="0" w:color="auto"/>
            <w:left w:val="none" w:sz="0" w:space="0" w:color="auto"/>
            <w:bottom w:val="none" w:sz="0" w:space="0" w:color="auto"/>
            <w:right w:val="none" w:sz="0" w:space="0" w:color="auto"/>
          </w:divBdr>
        </w:div>
        <w:div w:id="1287079411">
          <w:marLeft w:val="0"/>
          <w:marRight w:val="0"/>
          <w:marTop w:val="0"/>
          <w:marBottom w:val="200"/>
          <w:divBdr>
            <w:top w:val="none" w:sz="0" w:space="0" w:color="auto"/>
            <w:left w:val="none" w:sz="0" w:space="0" w:color="auto"/>
            <w:bottom w:val="none" w:sz="0" w:space="0" w:color="auto"/>
            <w:right w:val="none" w:sz="0" w:space="0" w:color="auto"/>
          </w:divBdr>
        </w:div>
        <w:div w:id="1472867312">
          <w:marLeft w:val="0"/>
          <w:marRight w:val="0"/>
          <w:marTop w:val="0"/>
          <w:marBottom w:val="200"/>
          <w:divBdr>
            <w:top w:val="none" w:sz="0" w:space="0" w:color="auto"/>
            <w:left w:val="none" w:sz="0" w:space="0" w:color="auto"/>
            <w:bottom w:val="none" w:sz="0" w:space="0" w:color="auto"/>
            <w:right w:val="none" w:sz="0" w:space="0" w:color="auto"/>
          </w:divBdr>
        </w:div>
        <w:div w:id="445001276">
          <w:marLeft w:val="0"/>
          <w:marRight w:val="0"/>
          <w:marTop w:val="0"/>
          <w:marBottom w:val="200"/>
          <w:divBdr>
            <w:top w:val="none" w:sz="0" w:space="0" w:color="auto"/>
            <w:left w:val="none" w:sz="0" w:space="0" w:color="auto"/>
            <w:bottom w:val="none" w:sz="0" w:space="0" w:color="auto"/>
            <w:right w:val="none" w:sz="0" w:space="0" w:color="auto"/>
          </w:divBdr>
        </w:div>
        <w:div w:id="1093089445">
          <w:marLeft w:val="0"/>
          <w:marRight w:val="0"/>
          <w:marTop w:val="0"/>
          <w:marBottom w:val="200"/>
          <w:divBdr>
            <w:top w:val="none" w:sz="0" w:space="0" w:color="auto"/>
            <w:left w:val="none" w:sz="0" w:space="0" w:color="auto"/>
            <w:bottom w:val="none" w:sz="0" w:space="0" w:color="auto"/>
            <w:right w:val="none" w:sz="0" w:space="0" w:color="auto"/>
          </w:divBdr>
        </w:div>
        <w:div w:id="978534698">
          <w:marLeft w:val="0"/>
          <w:marRight w:val="0"/>
          <w:marTop w:val="0"/>
          <w:marBottom w:val="200"/>
          <w:divBdr>
            <w:top w:val="none" w:sz="0" w:space="0" w:color="auto"/>
            <w:left w:val="none" w:sz="0" w:space="0" w:color="auto"/>
            <w:bottom w:val="none" w:sz="0" w:space="0" w:color="auto"/>
            <w:right w:val="none" w:sz="0" w:space="0" w:color="auto"/>
          </w:divBdr>
        </w:div>
        <w:div w:id="86318725">
          <w:marLeft w:val="0"/>
          <w:marRight w:val="0"/>
          <w:marTop w:val="0"/>
          <w:marBottom w:val="200"/>
          <w:divBdr>
            <w:top w:val="none" w:sz="0" w:space="0" w:color="auto"/>
            <w:left w:val="none" w:sz="0" w:space="0" w:color="auto"/>
            <w:bottom w:val="none" w:sz="0" w:space="0" w:color="auto"/>
            <w:right w:val="none" w:sz="0" w:space="0" w:color="auto"/>
          </w:divBdr>
        </w:div>
        <w:div w:id="1394890158">
          <w:marLeft w:val="0"/>
          <w:marRight w:val="0"/>
          <w:marTop w:val="0"/>
          <w:marBottom w:val="200"/>
          <w:divBdr>
            <w:top w:val="none" w:sz="0" w:space="0" w:color="auto"/>
            <w:left w:val="none" w:sz="0" w:space="0" w:color="auto"/>
            <w:bottom w:val="none" w:sz="0" w:space="0" w:color="auto"/>
            <w:right w:val="none" w:sz="0" w:space="0" w:color="auto"/>
          </w:divBdr>
        </w:div>
        <w:div w:id="92634128">
          <w:marLeft w:val="0"/>
          <w:marRight w:val="0"/>
          <w:marTop w:val="0"/>
          <w:marBottom w:val="200"/>
          <w:divBdr>
            <w:top w:val="none" w:sz="0" w:space="0" w:color="auto"/>
            <w:left w:val="none" w:sz="0" w:space="0" w:color="auto"/>
            <w:bottom w:val="none" w:sz="0" w:space="0" w:color="auto"/>
            <w:right w:val="none" w:sz="0" w:space="0" w:color="auto"/>
          </w:divBdr>
        </w:div>
        <w:div w:id="357660992">
          <w:marLeft w:val="0"/>
          <w:marRight w:val="0"/>
          <w:marTop w:val="0"/>
          <w:marBottom w:val="200"/>
          <w:divBdr>
            <w:top w:val="none" w:sz="0" w:space="0" w:color="auto"/>
            <w:left w:val="none" w:sz="0" w:space="0" w:color="auto"/>
            <w:bottom w:val="none" w:sz="0" w:space="0" w:color="auto"/>
            <w:right w:val="none" w:sz="0" w:space="0" w:color="auto"/>
          </w:divBdr>
        </w:div>
        <w:div w:id="1186677913">
          <w:marLeft w:val="0"/>
          <w:marRight w:val="0"/>
          <w:marTop w:val="0"/>
          <w:marBottom w:val="200"/>
          <w:divBdr>
            <w:top w:val="none" w:sz="0" w:space="0" w:color="auto"/>
            <w:left w:val="none" w:sz="0" w:space="0" w:color="auto"/>
            <w:bottom w:val="none" w:sz="0" w:space="0" w:color="auto"/>
            <w:right w:val="none" w:sz="0" w:space="0" w:color="auto"/>
          </w:divBdr>
        </w:div>
        <w:div w:id="979115755">
          <w:marLeft w:val="0"/>
          <w:marRight w:val="0"/>
          <w:marTop w:val="0"/>
          <w:marBottom w:val="200"/>
          <w:divBdr>
            <w:top w:val="none" w:sz="0" w:space="0" w:color="auto"/>
            <w:left w:val="none" w:sz="0" w:space="0" w:color="auto"/>
            <w:bottom w:val="none" w:sz="0" w:space="0" w:color="auto"/>
            <w:right w:val="none" w:sz="0" w:space="0" w:color="auto"/>
          </w:divBdr>
        </w:div>
        <w:div w:id="566653832">
          <w:marLeft w:val="0"/>
          <w:marRight w:val="0"/>
          <w:marTop w:val="0"/>
          <w:marBottom w:val="200"/>
          <w:divBdr>
            <w:top w:val="none" w:sz="0" w:space="0" w:color="auto"/>
            <w:left w:val="none" w:sz="0" w:space="0" w:color="auto"/>
            <w:bottom w:val="none" w:sz="0" w:space="0" w:color="auto"/>
            <w:right w:val="none" w:sz="0" w:space="0" w:color="auto"/>
          </w:divBdr>
        </w:div>
        <w:div w:id="1083795532">
          <w:marLeft w:val="0"/>
          <w:marRight w:val="0"/>
          <w:marTop w:val="0"/>
          <w:marBottom w:val="200"/>
          <w:divBdr>
            <w:top w:val="none" w:sz="0" w:space="0" w:color="auto"/>
            <w:left w:val="none" w:sz="0" w:space="0" w:color="auto"/>
            <w:bottom w:val="none" w:sz="0" w:space="0" w:color="auto"/>
            <w:right w:val="none" w:sz="0" w:space="0" w:color="auto"/>
          </w:divBdr>
        </w:div>
        <w:div w:id="1484271122">
          <w:marLeft w:val="0"/>
          <w:marRight w:val="0"/>
          <w:marTop w:val="0"/>
          <w:marBottom w:val="200"/>
          <w:divBdr>
            <w:top w:val="none" w:sz="0" w:space="0" w:color="auto"/>
            <w:left w:val="none" w:sz="0" w:space="0" w:color="auto"/>
            <w:bottom w:val="none" w:sz="0" w:space="0" w:color="auto"/>
            <w:right w:val="none" w:sz="0" w:space="0" w:color="auto"/>
          </w:divBdr>
        </w:div>
        <w:div w:id="226116633">
          <w:marLeft w:val="0"/>
          <w:marRight w:val="0"/>
          <w:marTop w:val="0"/>
          <w:marBottom w:val="200"/>
          <w:divBdr>
            <w:top w:val="none" w:sz="0" w:space="0" w:color="auto"/>
            <w:left w:val="none" w:sz="0" w:space="0" w:color="auto"/>
            <w:bottom w:val="none" w:sz="0" w:space="0" w:color="auto"/>
            <w:right w:val="none" w:sz="0" w:space="0" w:color="auto"/>
          </w:divBdr>
        </w:div>
        <w:div w:id="38088556">
          <w:marLeft w:val="0"/>
          <w:marRight w:val="0"/>
          <w:marTop w:val="0"/>
          <w:marBottom w:val="200"/>
          <w:divBdr>
            <w:top w:val="none" w:sz="0" w:space="0" w:color="auto"/>
            <w:left w:val="none" w:sz="0" w:space="0" w:color="auto"/>
            <w:bottom w:val="none" w:sz="0" w:space="0" w:color="auto"/>
            <w:right w:val="none" w:sz="0" w:space="0" w:color="auto"/>
          </w:divBdr>
        </w:div>
        <w:div w:id="1673994962">
          <w:marLeft w:val="0"/>
          <w:marRight w:val="0"/>
          <w:marTop w:val="0"/>
          <w:marBottom w:val="200"/>
          <w:divBdr>
            <w:top w:val="none" w:sz="0" w:space="0" w:color="auto"/>
            <w:left w:val="none" w:sz="0" w:space="0" w:color="auto"/>
            <w:bottom w:val="none" w:sz="0" w:space="0" w:color="auto"/>
            <w:right w:val="none" w:sz="0" w:space="0" w:color="auto"/>
          </w:divBdr>
        </w:div>
        <w:div w:id="41171547">
          <w:marLeft w:val="0"/>
          <w:marRight w:val="0"/>
          <w:marTop w:val="0"/>
          <w:marBottom w:val="200"/>
          <w:divBdr>
            <w:top w:val="none" w:sz="0" w:space="0" w:color="auto"/>
            <w:left w:val="none" w:sz="0" w:space="0" w:color="auto"/>
            <w:bottom w:val="none" w:sz="0" w:space="0" w:color="auto"/>
            <w:right w:val="none" w:sz="0" w:space="0" w:color="auto"/>
          </w:divBdr>
        </w:div>
        <w:div w:id="1232887673">
          <w:marLeft w:val="0"/>
          <w:marRight w:val="0"/>
          <w:marTop w:val="0"/>
          <w:marBottom w:val="200"/>
          <w:divBdr>
            <w:top w:val="none" w:sz="0" w:space="0" w:color="auto"/>
            <w:left w:val="none" w:sz="0" w:space="0" w:color="auto"/>
            <w:bottom w:val="none" w:sz="0" w:space="0" w:color="auto"/>
            <w:right w:val="none" w:sz="0" w:space="0" w:color="auto"/>
          </w:divBdr>
        </w:div>
        <w:div w:id="1047679420">
          <w:marLeft w:val="0"/>
          <w:marRight w:val="0"/>
          <w:marTop w:val="0"/>
          <w:marBottom w:val="200"/>
          <w:divBdr>
            <w:top w:val="none" w:sz="0" w:space="0" w:color="auto"/>
            <w:left w:val="none" w:sz="0" w:space="0" w:color="auto"/>
            <w:bottom w:val="none" w:sz="0" w:space="0" w:color="auto"/>
            <w:right w:val="none" w:sz="0" w:space="0" w:color="auto"/>
          </w:divBdr>
        </w:div>
        <w:div w:id="1221939374">
          <w:marLeft w:val="0"/>
          <w:marRight w:val="0"/>
          <w:marTop w:val="0"/>
          <w:marBottom w:val="200"/>
          <w:divBdr>
            <w:top w:val="none" w:sz="0" w:space="0" w:color="auto"/>
            <w:left w:val="none" w:sz="0" w:space="0" w:color="auto"/>
            <w:bottom w:val="none" w:sz="0" w:space="0" w:color="auto"/>
            <w:right w:val="none" w:sz="0" w:space="0" w:color="auto"/>
          </w:divBdr>
        </w:div>
        <w:div w:id="1704744856">
          <w:marLeft w:val="0"/>
          <w:marRight w:val="0"/>
          <w:marTop w:val="0"/>
          <w:marBottom w:val="200"/>
          <w:divBdr>
            <w:top w:val="none" w:sz="0" w:space="0" w:color="auto"/>
            <w:left w:val="none" w:sz="0" w:space="0" w:color="auto"/>
            <w:bottom w:val="none" w:sz="0" w:space="0" w:color="auto"/>
            <w:right w:val="none" w:sz="0" w:space="0" w:color="auto"/>
          </w:divBdr>
        </w:div>
        <w:div w:id="1992098970">
          <w:marLeft w:val="0"/>
          <w:marRight w:val="0"/>
          <w:marTop w:val="0"/>
          <w:marBottom w:val="200"/>
          <w:divBdr>
            <w:top w:val="none" w:sz="0" w:space="0" w:color="auto"/>
            <w:left w:val="none" w:sz="0" w:space="0" w:color="auto"/>
            <w:bottom w:val="none" w:sz="0" w:space="0" w:color="auto"/>
            <w:right w:val="none" w:sz="0" w:space="0" w:color="auto"/>
          </w:divBdr>
        </w:div>
        <w:div w:id="1445805092">
          <w:marLeft w:val="0"/>
          <w:marRight w:val="0"/>
          <w:marTop w:val="0"/>
          <w:marBottom w:val="200"/>
          <w:divBdr>
            <w:top w:val="none" w:sz="0" w:space="0" w:color="auto"/>
            <w:left w:val="none" w:sz="0" w:space="0" w:color="auto"/>
            <w:bottom w:val="none" w:sz="0" w:space="0" w:color="auto"/>
            <w:right w:val="none" w:sz="0" w:space="0" w:color="auto"/>
          </w:divBdr>
        </w:div>
        <w:div w:id="1015304125">
          <w:marLeft w:val="0"/>
          <w:marRight w:val="0"/>
          <w:marTop w:val="0"/>
          <w:marBottom w:val="200"/>
          <w:divBdr>
            <w:top w:val="none" w:sz="0" w:space="0" w:color="auto"/>
            <w:left w:val="none" w:sz="0" w:space="0" w:color="auto"/>
            <w:bottom w:val="none" w:sz="0" w:space="0" w:color="auto"/>
            <w:right w:val="none" w:sz="0" w:space="0" w:color="auto"/>
          </w:divBdr>
        </w:div>
        <w:div w:id="1174807767">
          <w:marLeft w:val="0"/>
          <w:marRight w:val="0"/>
          <w:marTop w:val="0"/>
          <w:marBottom w:val="200"/>
          <w:divBdr>
            <w:top w:val="none" w:sz="0" w:space="0" w:color="auto"/>
            <w:left w:val="none" w:sz="0" w:space="0" w:color="auto"/>
            <w:bottom w:val="none" w:sz="0" w:space="0" w:color="auto"/>
            <w:right w:val="none" w:sz="0" w:space="0" w:color="auto"/>
          </w:divBdr>
        </w:div>
        <w:div w:id="1376736393">
          <w:marLeft w:val="0"/>
          <w:marRight w:val="0"/>
          <w:marTop w:val="0"/>
          <w:marBottom w:val="200"/>
          <w:divBdr>
            <w:top w:val="none" w:sz="0" w:space="0" w:color="auto"/>
            <w:left w:val="none" w:sz="0" w:space="0" w:color="auto"/>
            <w:bottom w:val="none" w:sz="0" w:space="0" w:color="auto"/>
            <w:right w:val="none" w:sz="0" w:space="0" w:color="auto"/>
          </w:divBdr>
        </w:div>
        <w:div w:id="734862778">
          <w:marLeft w:val="0"/>
          <w:marRight w:val="0"/>
          <w:marTop w:val="0"/>
          <w:marBottom w:val="200"/>
          <w:divBdr>
            <w:top w:val="none" w:sz="0" w:space="0" w:color="auto"/>
            <w:left w:val="none" w:sz="0" w:space="0" w:color="auto"/>
            <w:bottom w:val="none" w:sz="0" w:space="0" w:color="auto"/>
            <w:right w:val="none" w:sz="0" w:space="0" w:color="auto"/>
          </w:divBdr>
        </w:div>
        <w:div w:id="1761835073">
          <w:marLeft w:val="0"/>
          <w:marRight w:val="0"/>
          <w:marTop w:val="0"/>
          <w:marBottom w:val="200"/>
          <w:divBdr>
            <w:top w:val="none" w:sz="0" w:space="0" w:color="auto"/>
            <w:left w:val="none" w:sz="0" w:space="0" w:color="auto"/>
            <w:bottom w:val="none" w:sz="0" w:space="0" w:color="auto"/>
            <w:right w:val="none" w:sz="0" w:space="0" w:color="auto"/>
          </w:divBdr>
        </w:div>
        <w:div w:id="1959949894">
          <w:marLeft w:val="0"/>
          <w:marRight w:val="0"/>
          <w:marTop w:val="0"/>
          <w:marBottom w:val="200"/>
          <w:divBdr>
            <w:top w:val="none" w:sz="0" w:space="0" w:color="auto"/>
            <w:left w:val="none" w:sz="0" w:space="0" w:color="auto"/>
            <w:bottom w:val="none" w:sz="0" w:space="0" w:color="auto"/>
            <w:right w:val="none" w:sz="0" w:space="0" w:color="auto"/>
          </w:divBdr>
        </w:div>
        <w:div w:id="2114744576">
          <w:marLeft w:val="0"/>
          <w:marRight w:val="0"/>
          <w:marTop w:val="0"/>
          <w:marBottom w:val="200"/>
          <w:divBdr>
            <w:top w:val="none" w:sz="0" w:space="0" w:color="auto"/>
            <w:left w:val="none" w:sz="0" w:space="0" w:color="auto"/>
            <w:bottom w:val="none" w:sz="0" w:space="0" w:color="auto"/>
            <w:right w:val="none" w:sz="0" w:space="0" w:color="auto"/>
          </w:divBdr>
        </w:div>
        <w:div w:id="1199127032">
          <w:marLeft w:val="0"/>
          <w:marRight w:val="0"/>
          <w:marTop w:val="0"/>
          <w:marBottom w:val="200"/>
          <w:divBdr>
            <w:top w:val="none" w:sz="0" w:space="0" w:color="auto"/>
            <w:left w:val="none" w:sz="0" w:space="0" w:color="auto"/>
            <w:bottom w:val="none" w:sz="0" w:space="0" w:color="auto"/>
            <w:right w:val="none" w:sz="0" w:space="0" w:color="auto"/>
          </w:divBdr>
        </w:div>
        <w:div w:id="2022851138">
          <w:marLeft w:val="0"/>
          <w:marRight w:val="0"/>
          <w:marTop w:val="0"/>
          <w:marBottom w:val="200"/>
          <w:divBdr>
            <w:top w:val="none" w:sz="0" w:space="0" w:color="auto"/>
            <w:left w:val="none" w:sz="0" w:space="0" w:color="auto"/>
            <w:bottom w:val="none" w:sz="0" w:space="0" w:color="auto"/>
            <w:right w:val="none" w:sz="0" w:space="0" w:color="auto"/>
          </w:divBdr>
        </w:div>
        <w:div w:id="1215582369">
          <w:marLeft w:val="0"/>
          <w:marRight w:val="0"/>
          <w:marTop w:val="0"/>
          <w:marBottom w:val="200"/>
          <w:divBdr>
            <w:top w:val="none" w:sz="0" w:space="0" w:color="auto"/>
            <w:left w:val="none" w:sz="0" w:space="0" w:color="auto"/>
            <w:bottom w:val="none" w:sz="0" w:space="0" w:color="auto"/>
            <w:right w:val="none" w:sz="0" w:space="0" w:color="auto"/>
          </w:divBdr>
        </w:div>
        <w:div w:id="1048340490">
          <w:marLeft w:val="0"/>
          <w:marRight w:val="0"/>
          <w:marTop w:val="0"/>
          <w:marBottom w:val="200"/>
          <w:divBdr>
            <w:top w:val="none" w:sz="0" w:space="0" w:color="auto"/>
            <w:left w:val="none" w:sz="0" w:space="0" w:color="auto"/>
            <w:bottom w:val="none" w:sz="0" w:space="0" w:color="auto"/>
            <w:right w:val="none" w:sz="0" w:space="0" w:color="auto"/>
          </w:divBdr>
        </w:div>
        <w:div w:id="389228381">
          <w:marLeft w:val="0"/>
          <w:marRight w:val="0"/>
          <w:marTop w:val="0"/>
          <w:marBottom w:val="200"/>
          <w:divBdr>
            <w:top w:val="none" w:sz="0" w:space="0" w:color="auto"/>
            <w:left w:val="none" w:sz="0" w:space="0" w:color="auto"/>
            <w:bottom w:val="none" w:sz="0" w:space="0" w:color="auto"/>
            <w:right w:val="none" w:sz="0" w:space="0" w:color="auto"/>
          </w:divBdr>
        </w:div>
        <w:div w:id="720177478">
          <w:marLeft w:val="0"/>
          <w:marRight w:val="0"/>
          <w:marTop w:val="0"/>
          <w:marBottom w:val="200"/>
          <w:divBdr>
            <w:top w:val="none" w:sz="0" w:space="0" w:color="auto"/>
            <w:left w:val="none" w:sz="0" w:space="0" w:color="auto"/>
            <w:bottom w:val="none" w:sz="0" w:space="0" w:color="auto"/>
            <w:right w:val="none" w:sz="0" w:space="0" w:color="auto"/>
          </w:divBdr>
        </w:div>
        <w:div w:id="4285913">
          <w:marLeft w:val="0"/>
          <w:marRight w:val="0"/>
          <w:marTop w:val="0"/>
          <w:marBottom w:val="200"/>
          <w:divBdr>
            <w:top w:val="none" w:sz="0" w:space="0" w:color="auto"/>
            <w:left w:val="none" w:sz="0" w:space="0" w:color="auto"/>
            <w:bottom w:val="none" w:sz="0" w:space="0" w:color="auto"/>
            <w:right w:val="none" w:sz="0" w:space="0" w:color="auto"/>
          </w:divBdr>
        </w:div>
        <w:div w:id="1704624002">
          <w:marLeft w:val="0"/>
          <w:marRight w:val="0"/>
          <w:marTop w:val="0"/>
          <w:marBottom w:val="200"/>
          <w:divBdr>
            <w:top w:val="none" w:sz="0" w:space="0" w:color="auto"/>
            <w:left w:val="none" w:sz="0" w:space="0" w:color="auto"/>
            <w:bottom w:val="none" w:sz="0" w:space="0" w:color="auto"/>
            <w:right w:val="none" w:sz="0" w:space="0" w:color="auto"/>
          </w:divBdr>
        </w:div>
        <w:div w:id="328414584">
          <w:marLeft w:val="0"/>
          <w:marRight w:val="0"/>
          <w:marTop w:val="0"/>
          <w:marBottom w:val="200"/>
          <w:divBdr>
            <w:top w:val="none" w:sz="0" w:space="0" w:color="auto"/>
            <w:left w:val="none" w:sz="0" w:space="0" w:color="auto"/>
            <w:bottom w:val="none" w:sz="0" w:space="0" w:color="auto"/>
            <w:right w:val="none" w:sz="0" w:space="0" w:color="auto"/>
          </w:divBdr>
        </w:div>
        <w:div w:id="1371615750">
          <w:marLeft w:val="0"/>
          <w:marRight w:val="0"/>
          <w:marTop w:val="0"/>
          <w:marBottom w:val="200"/>
          <w:divBdr>
            <w:top w:val="none" w:sz="0" w:space="0" w:color="auto"/>
            <w:left w:val="none" w:sz="0" w:space="0" w:color="auto"/>
            <w:bottom w:val="none" w:sz="0" w:space="0" w:color="auto"/>
            <w:right w:val="none" w:sz="0" w:space="0" w:color="auto"/>
          </w:divBdr>
        </w:div>
        <w:div w:id="1132215395">
          <w:marLeft w:val="0"/>
          <w:marRight w:val="0"/>
          <w:marTop w:val="0"/>
          <w:marBottom w:val="200"/>
          <w:divBdr>
            <w:top w:val="none" w:sz="0" w:space="0" w:color="auto"/>
            <w:left w:val="none" w:sz="0" w:space="0" w:color="auto"/>
            <w:bottom w:val="none" w:sz="0" w:space="0" w:color="auto"/>
            <w:right w:val="none" w:sz="0" w:space="0" w:color="auto"/>
          </w:divBdr>
        </w:div>
        <w:div w:id="1279726917">
          <w:marLeft w:val="0"/>
          <w:marRight w:val="0"/>
          <w:marTop w:val="0"/>
          <w:marBottom w:val="200"/>
          <w:divBdr>
            <w:top w:val="none" w:sz="0" w:space="0" w:color="auto"/>
            <w:left w:val="none" w:sz="0" w:space="0" w:color="auto"/>
            <w:bottom w:val="none" w:sz="0" w:space="0" w:color="auto"/>
            <w:right w:val="none" w:sz="0" w:space="0" w:color="auto"/>
          </w:divBdr>
        </w:div>
        <w:div w:id="1998727496">
          <w:marLeft w:val="0"/>
          <w:marRight w:val="0"/>
          <w:marTop w:val="0"/>
          <w:marBottom w:val="200"/>
          <w:divBdr>
            <w:top w:val="none" w:sz="0" w:space="0" w:color="auto"/>
            <w:left w:val="none" w:sz="0" w:space="0" w:color="auto"/>
            <w:bottom w:val="none" w:sz="0" w:space="0" w:color="auto"/>
            <w:right w:val="none" w:sz="0" w:space="0" w:color="auto"/>
          </w:divBdr>
        </w:div>
        <w:div w:id="919558261">
          <w:marLeft w:val="0"/>
          <w:marRight w:val="0"/>
          <w:marTop w:val="0"/>
          <w:marBottom w:val="200"/>
          <w:divBdr>
            <w:top w:val="none" w:sz="0" w:space="0" w:color="auto"/>
            <w:left w:val="none" w:sz="0" w:space="0" w:color="auto"/>
            <w:bottom w:val="none" w:sz="0" w:space="0" w:color="auto"/>
            <w:right w:val="none" w:sz="0" w:space="0" w:color="auto"/>
          </w:divBdr>
        </w:div>
        <w:div w:id="819156951">
          <w:marLeft w:val="0"/>
          <w:marRight w:val="0"/>
          <w:marTop w:val="0"/>
          <w:marBottom w:val="200"/>
          <w:divBdr>
            <w:top w:val="none" w:sz="0" w:space="0" w:color="auto"/>
            <w:left w:val="none" w:sz="0" w:space="0" w:color="auto"/>
            <w:bottom w:val="none" w:sz="0" w:space="0" w:color="auto"/>
            <w:right w:val="none" w:sz="0" w:space="0" w:color="auto"/>
          </w:divBdr>
        </w:div>
        <w:div w:id="102264186">
          <w:marLeft w:val="0"/>
          <w:marRight w:val="0"/>
          <w:marTop w:val="0"/>
          <w:marBottom w:val="200"/>
          <w:divBdr>
            <w:top w:val="none" w:sz="0" w:space="0" w:color="auto"/>
            <w:left w:val="none" w:sz="0" w:space="0" w:color="auto"/>
            <w:bottom w:val="none" w:sz="0" w:space="0" w:color="auto"/>
            <w:right w:val="none" w:sz="0" w:space="0" w:color="auto"/>
          </w:divBdr>
        </w:div>
        <w:div w:id="1604341541">
          <w:marLeft w:val="0"/>
          <w:marRight w:val="0"/>
          <w:marTop w:val="0"/>
          <w:marBottom w:val="200"/>
          <w:divBdr>
            <w:top w:val="none" w:sz="0" w:space="0" w:color="auto"/>
            <w:left w:val="none" w:sz="0" w:space="0" w:color="auto"/>
            <w:bottom w:val="none" w:sz="0" w:space="0" w:color="auto"/>
            <w:right w:val="none" w:sz="0" w:space="0" w:color="auto"/>
          </w:divBdr>
        </w:div>
        <w:div w:id="1794978280">
          <w:marLeft w:val="0"/>
          <w:marRight w:val="0"/>
          <w:marTop w:val="0"/>
          <w:marBottom w:val="200"/>
          <w:divBdr>
            <w:top w:val="none" w:sz="0" w:space="0" w:color="auto"/>
            <w:left w:val="none" w:sz="0" w:space="0" w:color="auto"/>
            <w:bottom w:val="none" w:sz="0" w:space="0" w:color="auto"/>
            <w:right w:val="none" w:sz="0" w:space="0" w:color="auto"/>
          </w:divBdr>
        </w:div>
        <w:div w:id="2044673151">
          <w:marLeft w:val="0"/>
          <w:marRight w:val="0"/>
          <w:marTop w:val="0"/>
          <w:marBottom w:val="200"/>
          <w:divBdr>
            <w:top w:val="none" w:sz="0" w:space="0" w:color="auto"/>
            <w:left w:val="none" w:sz="0" w:space="0" w:color="auto"/>
            <w:bottom w:val="none" w:sz="0" w:space="0" w:color="auto"/>
            <w:right w:val="none" w:sz="0" w:space="0" w:color="auto"/>
          </w:divBdr>
        </w:div>
        <w:div w:id="2015178648">
          <w:marLeft w:val="0"/>
          <w:marRight w:val="0"/>
          <w:marTop w:val="0"/>
          <w:marBottom w:val="200"/>
          <w:divBdr>
            <w:top w:val="none" w:sz="0" w:space="0" w:color="auto"/>
            <w:left w:val="none" w:sz="0" w:space="0" w:color="auto"/>
            <w:bottom w:val="none" w:sz="0" w:space="0" w:color="auto"/>
            <w:right w:val="none" w:sz="0" w:space="0" w:color="auto"/>
          </w:divBdr>
        </w:div>
        <w:div w:id="1161435110">
          <w:marLeft w:val="0"/>
          <w:marRight w:val="0"/>
          <w:marTop w:val="0"/>
          <w:marBottom w:val="200"/>
          <w:divBdr>
            <w:top w:val="none" w:sz="0" w:space="0" w:color="auto"/>
            <w:left w:val="none" w:sz="0" w:space="0" w:color="auto"/>
            <w:bottom w:val="none" w:sz="0" w:space="0" w:color="auto"/>
            <w:right w:val="none" w:sz="0" w:space="0" w:color="auto"/>
          </w:divBdr>
        </w:div>
        <w:div w:id="1658604406">
          <w:marLeft w:val="0"/>
          <w:marRight w:val="0"/>
          <w:marTop w:val="0"/>
          <w:marBottom w:val="200"/>
          <w:divBdr>
            <w:top w:val="none" w:sz="0" w:space="0" w:color="auto"/>
            <w:left w:val="none" w:sz="0" w:space="0" w:color="auto"/>
            <w:bottom w:val="none" w:sz="0" w:space="0" w:color="auto"/>
            <w:right w:val="none" w:sz="0" w:space="0" w:color="auto"/>
          </w:divBdr>
        </w:div>
        <w:div w:id="39719450">
          <w:marLeft w:val="0"/>
          <w:marRight w:val="0"/>
          <w:marTop w:val="0"/>
          <w:marBottom w:val="200"/>
          <w:divBdr>
            <w:top w:val="none" w:sz="0" w:space="0" w:color="auto"/>
            <w:left w:val="none" w:sz="0" w:space="0" w:color="auto"/>
            <w:bottom w:val="none" w:sz="0" w:space="0" w:color="auto"/>
            <w:right w:val="none" w:sz="0" w:space="0" w:color="auto"/>
          </w:divBdr>
        </w:div>
        <w:div w:id="1990016079">
          <w:marLeft w:val="0"/>
          <w:marRight w:val="0"/>
          <w:marTop w:val="0"/>
          <w:marBottom w:val="200"/>
          <w:divBdr>
            <w:top w:val="none" w:sz="0" w:space="0" w:color="auto"/>
            <w:left w:val="none" w:sz="0" w:space="0" w:color="auto"/>
            <w:bottom w:val="none" w:sz="0" w:space="0" w:color="auto"/>
            <w:right w:val="none" w:sz="0" w:space="0" w:color="auto"/>
          </w:divBdr>
        </w:div>
        <w:div w:id="124011509">
          <w:marLeft w:val="0"/>
          <w:marRight w:val="0"/>
          <w:marTop w:val="0"/>
          <w:marBottom w:val="200"/>
          <w:divBdr>
            <w:top w:val="none" w:sz="0" w:space="0" w:color="auto"/>
            <w:left w:val="none" w:sz="0" w:space="0" w:color="auto"/>
            <w:bottom w:val="none" w:sz="0" w:space="0" w:color="auto"/>
            <w:right w:val="none" w:sz="0" w:space="0" w:color="auto"/>
          </w:divBdr>
        </w:div>
        <w:div w:id="645818974">
          <w:marLeft w:val="0"/>
          <w:marRight w:val="0"/>
          <w:marTop w:val="0"/>
          <w:marBottom w:val="200"/>
          <w:divBdr>
            <w:top w:val="none" w:sz="0" w:space="0" w:color="auto"/>
            <w:left w:val="none" w:sz="0" w:space="0" w:color="auto"/>
            <w:bottom w:val="none" w:sz="0" w:space="0" w:color="auto"/>
            <w:right w:val="none" w:sz="0" w:space="0" w:color="auto"/>
          </w:divBdr>
        </w:div>
        <w:div w:id="653604168">
          <w:marLeft w:val="0"/>
          <w:marRight w:val="0"/>
          <w:marTop w:val="0"/>
          <w:marBottom w:val="200"/>
          <w:divBdr>
            <w:top w:val="none" w:sz="0" w:space="0" w:color="auto"/>
            <w:left w:val="none" w:sz="0" w:space="0" w:color="auto"/>
            <w:bottom w:val="none" w:sz="0" w:space="0" w:color="auto"/>
            <w:right w:val="none" w:sz="0" w:space="0" w:color="auto"/>
          </w:divBdr>
        </w:div>
        <w:div w:id="609171011">
          <w:marLeft w:val="0"/>
          <w:marRight w:val="0"/>
          <w:marTop w:val="0"/>
          <w:marBottom w:val="200"/>
          <w:divBdr>
            <w:top w:val="none" w:sz="0" w:space="0" w:color="auto"/>
            <w:left w:val="none" w:sz="0" w:space="0" w:color="auto"/>
            <w:bottom w:val="none" w:sz="0" w:space="0" w:color="auto"/>
            <w:right w:val="none" w:sz="0" w:space="0" w:color="auto"/>
          </w:divBdr>
        </w:div>
        <w:div w:id="1301115237">
          <w:marLeft w:val="0"/>
          <w:marRight w:val="0"/>
          <w:marTop w:val="0"/>
          <w:marBottom w:val="200"/>
          <w:divBdr>
            <w:top w:val="none" w:sz="0" w:space="0" w:color="auto"/>
            <w:left w:val="none" w:sz="0" w:space="0" w:color="auto"/>
            <w:bottom w:val="none" w:sz="0" w:space="0" w:color="auto"/>
            <w:right w:val="none" w:sz="0" w:space="0" w:color="auto"/>
          </w:divBdr>
        </w:div>
        <w:div w:id="1636256132">
          <w:marLeft w:val="0"/>
          <w:marRight w:val="0"/>
          <w:marTop w:val="0"/>
          <w:marBottom w:val="200"/>
          <w:divBdr>
            <w:top w:val="none" w:sz="0" w:space="0" w:color="auto"/>
            <w:left w:val="none" w:sz="0" w:space="0" w:color="auto"/>
            <w:bottom w:val="none" w:sz="0" w:space="0" w:color="auto"/>
            <w:right w:val="none" w:sz="0" w:space="0" w:color="auto"/>
          </w:divBdr>
        </w:div>
        <w:div w:id="1366758524">
          <w:marLeft w:val="0"/>
          <w:marRight w:val="0"/>
          <w:marTop w:val="0"/>
          <w:marBottom w:val="200"/>
          <w:divBdr>
            <w:top w:val="none" w:sz="0" w:space="0" w:color="auto"/>
            <w:left w:val="none" w:sz="0" w:space="0" w:color="auto"/>
            <w:bottom w:val="none" w:sz="0" w:space="0" w:color="auto"/>
            <w:right w:val="none" w:sz="0" w:space="0" w:color="auto"/>
          </w:divBdr>
        </w:div>
        <w:div w:id="1783377221">
          <w:marLeft w:val="0"/>
          <w:marRight w:val="0"/>
          <w:marTop w:val="0"/>
          <w:marBottom w:val="200"/>
          <w:divBdr>
            <w:top w:val="none" w:sz="0" w:space="0" w:color="auto"/>
            <w:left w:val="none" w:sz="0" w:space="0" w:color="auto"/>
            <w:bottom w:val="none" w:sz="0" w:space="0" w:color="auto"/>
            <w:right w:val="none" w:sz="0" w:space="0" w:color="auto"/>
          </w:divBdr>
        </w:div>
        <w:div w:id="1342661561">
          <w:marLeft w:val="0"/>
          <w:marRight w:val="0"/>
          <w:marTop w:val="0"/>
          <w:marBottom w:val="200"/>
          <w:divBdr>
            <w:top w:val="none" w:sz="0" w:space="0" w:color="auto"/>
            <w:left w:val="none" w:sz="0" w:space="0" w:color="auto"/>
            <w:bottom w:val="none" w:sz="0" w:space="0" w:color="auto"/>
            <w:right w:val="none" w:sz="0" w:space="0" w:color="auto"/>
          </w:divBdr>
        </w:div>
        <w:div w:id="1134787707">
          <w:marLeft w:val="0"/>
          <w:marRight w:val="0"/>
          <w:marTop w:val="0"/>
          <w:marBottom w:val="200"/>
          <w:divBdr>
            <w:top w:val="none" w:sz="0" w:space="0" w:color="auto"/>
            <w:left w:val="none" w:sz="0" w:space="0" w:color="auto"/>
            <w:bottom w:val="none" w:sz="0" w:space="0" w:color="auto"/>
            <w:right w:val="none" w:sz="0" w:space="0" w:color="auto"/>
          </w:divBdr>
        </w:div>
        <w:div w:id="503205160">
          <w:marLeft w:val="0"/>
          <w:marRight w:val="0"/>
          <w:marTop w:val="0"/>
          <w:marBottom w:val="200"/>
          <w:divBdr>
            <w:top w:val="none" w:sz="0" w:space="0" w:color="auto"/>
            <w:left w:val="none" w:sz="0" w:space="0" w:color="auto"/>
            <w:bottom w:val="none" w:sz="0" w:space="0" w:color="auto"/>
            <w:right w:val="none" w:sz="0" w:space="0" w:color="auto"/>
          </w:divBdr>
        </w:div>
        <w:div w:id="1582105630">
          <w:marLeft w:val="0"/>
          <w:marRight w:val="0"/>
          <w:marTop w:val="0"/>
          <w:marBottom w:val="200"/>
          <w:divBdr>
            <w:top w:val="none" w:sz="0" w:space="0" w:color="auto"/>
            <w:left w:val="none" w:sz="0" w:space="0" w:color="auto"/>
            <w:bottom w:val="none" w:sz="0" w:space="0" w:color="auto"/>
            <w:right w:val="none" w:sz="0" w:space="0" w:color="auto"/>
          </w:divBdr>
        </w:div>
        <w:div w:id="177472124">
          <w:marLeft w:val="0"/>
          <w:marRight w:val="0"/>
          <w:marTop w:val="0"/>
          <w:marBottom w:val="200"/>
          <w:divBdr>
            <w:top w:val="none" w:sz="0" w:space="0" w:color="auto"/>
            <w:left w:val="none" w:sz="0" w:space="0" w:color="auto"/>
            <w:bottom w:val="none" w:sz="0" w:space="0" w:color="auto"/>
            <w:right w:val="none" w:sz="0" w:space="0" w:color="auto"/>
          </w:divBdr>
        </w:div>
        <w:div w:id="1591425891">
          <w:marLeft w:val="0"/>
          <w:marRight w:val="0"/>
          <w:marTop w:val="0"/>
          <w:marBottom w:val="200"/>
          <w:divBdr>
            <w:top w:val="none" w:sz="0" w:space="0" w:color="auto"/>
            <w:left w:val="none" w:sz="0" w:space="0" w:color="auto"/>
            <w:bottom w:val="none" w:sz="0" w:space="0" w:color="auto"/>
            <w:right w:val="none" w:sz="0" w:space="0" w:color="auto"/>
          </w:divBdr>
        </w:div>
        <w:div w:id="1332683165">
          <w:marLeft w:val="0"/>
          <w:marRight w:val="0"/>
          <w:marTop w:val="0"/>
          <w:marBottom w:val="200"/>
          <w:divBdr>
            <w:top w:val="none" w:sz="0" w:space="0" w:color="auto"/>
            <w:left w:val="none" w:sz="0" w:space="0" w:color="auto"/>
            <w:bottom w:val="none" w:sz="0" w:space="0" w:color="auto"/>
            <w:right w:val="none" w:sz="0" w:space="0" w:color="auto"/>
          </w:divBdr>
        </w:div>
        <w:div w:id="1213613379">
          <w:marLeft w:val="0"/>
          <w:marRight w:val="0"/>
          <w:marTop w:val="0"/>
          <w:marBottom w:val="200"/>
          <w:divBdr>
            <w:top w:val="none" w:sz="0" w:space="0" w:color="auto"/>
            <w:left w:val="none" w:sz="0" w:space="0" w:color="auto"/>
            <w:bottom w:val="none" w:sz="0" w:space="0" w:color="auto"/>
            <w:right w:val="none" w:sz="0" w:space="0" w:color="auto"/>
          </w:divBdr>
        </w:div>
        <w:div w:id="900284645">
          <w:marLeft w:val="0"/>
          <w:marRight w:val="0"/>
          <w:marTop w:val="0"/>
          <w:marBottom w:val="200"/>
          <w:divBdr>
            <w:top w:val="none" w:sz="0" w:space="0" w:color="auto"/>
            <w:left w:val="none" w:sz="0" w:space="0" w:color="auto"/>
            <w:bottom w:val="none" w:sz="0" w:space="0" w:color="auto"/>
            <w:right w:val="none" w:sz="0" w:space="0" w:color="auto"/>
          </w:divBdr>
        </w:div>
        <w:div w:id="558201852">
          <w:marLeft w:val="0"/>
          <w:marRight w:val="0"/>
          <w:marTop w:val="0"/>
          <w:marBottom w:val="200"/>
          <w:divBdr>
            <w:top w:val="none" w:sz="0" w:space="0" w:color="auto"/>
            <w:left w:val="none" w:sz="0" w:space="0" w:color="auto"/>
            <w:bottom w:val="none" w:sz="0" w:space="0" w:color="auto"/>
            <w:right w:val="none" w:sz="0" w:space="0" w:color="auto"/>
          </w:divBdr>
        </w:div>
        <w:div w:id="362555176">
          <w:marLeft w:val="0"/>
          <w:marRight w:val="0"/>
          <w:marTop w:val="0"/>
          <w:marBottom w:val="200"/>
          <w:divBdr>
            <w:top w:val="none" w:sz="0" w:space="0" w:color="auto"/>
            <w:left w:val="none" w:sz="0" w:space="0" w:color="auto"/>
            <w:bottom w:val="none" w:sz="0" w:space="0" w:color="auto"/>
            <w:right w:val="none" w:sz="0" w:space="0" w:color="auto"/>
          </w:divBdr>
        </w:div>
        <w:div w:id="1165122548">
          <w:marLeft w:val="0"/>
          <w:marRight w:val="0"/>
          <w:marTop w:val="0"/>
          <w:marBottom w:val="200"/>
          <w:divBdr>
            <w:top w:val="none" w:sz="0" w:space="0" w:color="auto"/>
            <w:left w:val="none" w:sz="0" w:space="0" w:color="auto"/>
            <w:bottom w:val="none" w:sz="0" w:space="0" w:color="auto"/>
            <w:right w:val="none" w:sz="0" w:space="0" w:color="auto"/>
          </w:divBdr>
        </w:div>
        <w:div w:id="888880790">
          <w:marLeft w:val="0"/>
          <w:marRight w:val="0"/>
          <w:marTop w:val="0"/>
          <w:marBottom w:val="200"/>
          <w:divBdr>
            <w:top w:val="none" w:sz="0" w:space="0" w:color="auto"/>
            <w:left w:val="none" w:sz="0" w:space="0" w:color="auto"/>
            <w:bottom w:val="none" w:sz="0" w:space="0" w:color="auto"/>
            <w:right w:val="none" w:sz="0" w:space="0" w:color="auto"/>
          </w:divBdr>
        </w:div>
        <w:div w:id="524830357">
          <w:marLeft w:val="0"/>
          <w:marRight w:val="0"/>
          <w:marTop w:val="0"/>
          <w:marBottom w:val="200"/>
          <w:divBdr>
            <w:top w:val="none" w:sz="0" w:space="0" w:color="auto"/>
            <w:left w:val="none" w:sz="0" w:space="0" w:color="auto"/>
            <w:bottom w:val="none" w:sz="0" w:space="0" w:color="auto"/>
            <w:right w:val="none" w:sz="0" w:space="0" w:color="auto"/>
          </w:divBdr>
        </w:div>
        <w:div w:id="1430731748">
          <w:marLeft w:val="0"/>
          <w:marRight w:val="0"/>
          <w:marTop w:val="0"/>
          <w:marBottom w:val="200"/>
          <w:divBdr>
            <w:top w:val="none" w:sz="0" w:space="0" w:color="auto"/>
            <w:left w:val="none" w:sz="0" w:space="0" w:color="auto"/>
            <w:bottom w:val="none" w:sz="0" w:space="0" w:color="auto"/>
            <w:right w:val="none" w:sz="0" w:space="0" w:color="auto"/>
          </w:divBdr>
        </w:div>
        <w:div w:id="558631166">
          <w:marLeft w:val="0"/>
          <w:marRight w:val="0"/>
          <w:marTop w:val="0"/>
          <w:marBottom w:val="200"/>
          <w:divBdr>
            <w:top w:val="none" w:sz="0" w:space="0" w:color="auto"/>
            <w:left w:val="none" w:sz="0" w:space="0" w:color="auto"/>
            <w:bottom w:val="none" w:sz="0" w:space="0" w:color="auto"/>
            <w:right w:val="none" w:sz="0" w:space="0" w:color="auto"/>
          </w:divBdr>
        </w:div>
        <w:div w:id="36247842">
          <w:marLeft w:val="0"/>
          <w:marRight w:val="0"/>
          <w:marTop w:val="0"/>
          <w:marBottom w:val="200"/>
          <w:divBdr>
            <w:top w:val="none" w:sz="0" w:space="0" w:color="auto"/>
            <w:left w:val="none" w:sz="0" w:space="0" w:color="auto"/>
            <w:bottom w:val="none" w:sz="0" w:space="0" w:color="auto"/>
            <w:right w:val="none" w:sz="0" w:space="0" w:color="auto"/>
          </w:divBdr>
        </w:div>
        <w:div w:id="2051413358">
          <w:marLeft w:val="0"/>
          <w:marRight w:val="0"/>
          <w:marTop w:val="0"/>
          <w:marBottom w:val="200"/>
          <w:divBdr>
            <w:top w:val="none" w:sz="0" w:space="0" w:color="auto"/>
            <w:left w:val="none" w:sz="0" w:space="0" w:color="auto"/>
            <w:bottom w:val="none" w:sz="0" w:space="0" w:color="auto"/>
            <w:right w:val="none" w:sz="0" w:space="0" w:color="auto"/>
          </w:divBdr>
        </w:div>
        <w:div w:id="344093219">
          <w:marLeft w:val="0"/>
          <w:marRight w:val="0"/>
          <w:marTop w:val="0"/>
          <w:marBottom w:val="200"/>
          <w:divBdr>
            <w:top w:val="none" w:sz="0" w:space="0" w:color="auto"/>
            <w:left w:val="none" w:sz="0" w:space="0" w:color="auto"/>
            <w:bottom w:val="none" w:sz="0" w:space="0" w:color="auto"/>
            <w:right w:val="none" w:sz="0" w:space="0" w:color="auto"/>
          </w:divBdr>
        </w:div>
        <w:div w:id="1681393929">
          <w:marLeft w:val="0"/>
          <w:marRight w:val="0"/>
          <w:marTop w:val="0"/>
          <w:marBottom w:val="200"/>
          <w:divBdr>
            <w:top w:val="none" w:sz="0" w:space="0" w:color="auto"/>
            <w:left w:val="none" w:sz="0" w:space="0" w:color="auto"/>
            <w:bottom w:val="none" w:sz="0" w:space="0" w:color="auto"/>
            <w:right w:val="none" w:sz="0" w:space="0" w:color="auto"/>
          </w:divBdr>
        </w:div>
        <w:div w:id="1679650754">
          <w:marLeft w:val="0"/>
          <w:marRight w:val="0"/>
          <w:marTop w:val="0"/>
          <w:marBottom w:val="200"/>
          <w:divBdr>
            <w:top w:val="none" w:sz="0" w:space="0" w:color="auto"/>
            <w:left w:val="none" w:sz="0" w:space="0" w:color="auto"/>
            <w:bottom w:val="none" w:sz="0" w:space="0" w:color="auto"/>
            <w:right w:val="none" w:sz="0" w:space="0" w:color="auto"/>
          </w:divBdr>
        </w:div>
        <w:div w:id="709887061">
          <w:marLeft w:val="0"/>
          <w:marRight w:val="0"/>
          <w:marTop w:val="0"/>
          <w:marBottom w:val="200"/>
          <w:divBdr>
            <w:top w:val="none" w:sz="0" w:space="0" w:color="auto"/>
            <w:left w:val="none" w:sz="0" w:space="0" w:color="auto"/>
            <w:bottom w:val="none" w:sz="0" w:space="0" w:color="auto"/>
            <w:right w:val="none" w:sz="0" w:space="0" w:color="auto"/>
          </w:divBdr>
        </w:div>
        <w:div w:id="661465096">
          <w:marLeft w:val="0"/>
          <w:marRight w:val="0"/>
          <w:marTop w:val="0"/>
          <w:marBottom w:val="200"/>
          <w:divBdr>
            <w:top w:val="none" w:sz="0" w:space="0" w:color="auto"/>
            <w:left w:val="none" w:sz="0" w:space="0" w:color="auto"/>
            <w:bottom w:val="none" w:sz="0" w:space="0" w:color="auto"/>
            <w:right w:val="none" w:sz="0" w:space="0" w:color="auto"/>
          </w:divBdr>
        </w:div>
        <w:div w:id="1591351707">
          <w:marLeft w:val="0"/>
          <w:marRight w:val="0"/>
          <w:marTop w:val="0"/>
          <w:marBottom w:val="200"/>
          <w:divBdr>
            <w:top w:val="none" w:sz="0" w:space="0" w:color="auto"/>
            <w:left w:val="none" w:sz="0" w:space="0" w:color="auto"/>
            <w:bottom w:val="none" w:sz="0" w:space="0" w:color="auto"/>
            <w:right w:val="none" w:sz="0" w:space="0" w:color="auto"/>
          </w:divBdr>
        </w:div>
        <w:div w:id="242568806">
          <w:marLeft w:val="0"/>
          <w:marRight w:val="0"/>
          <w:marTop w:val="0"/>
          <w:marBottom w:val="200"/>
          <w:divBdr>
            <w:top w:val="none" w:sz="0" w:space="0" w:color="auto"/>
            <w:left w:val="none" w:sz="0" w:space="0" w:color="auto"/>
            <w:bottom w:val="none" w:sz="0" w:space="0" w:color="auto"/>
            <w:right w:val="none" w:sz="0" w:space="0" w:color="auto"/>
          </w:divBdr>
        </w:div>
        <w:div w:id="1287396850">
          <w:marLeft w:val="0"/>
          <w:marRight w:val="0"/>
          <w:marTop w:val="0"/>
          <w:marBottom w:val="200"/>
          <w:divBdr>
            <w:top w:val="none" w:sz="0" w:space="0" w:color="auto"/>
            <w:left w:val="none" w:sz="0" w:space="0" w:color="auto"/>
            <w:bottom w:val="none" w:sz="0" w:space="0" w:color="auto"/>
            <w:right w:val="none" w:sz="0" w:space="0" w:color="auto"/>
          </w:divBdr>
        </w:div>
        <w:div w:id="1524127870">
          <w:marLeft w:val="0"/>
          <w:marRight w:val="0"/>
          <w:marTop w:val="0"/>
          <w:marBottom w:val="200"/>
          <w:divBdr>
            <w:top w:val="none" w:sz="0" w:space="0" w:color="auto"/>
            <w:left w:val="none" w:sz="0" w:space="0" w:color="auto"/>
            <w:bottom w:val="none" w:sz="0" w:space="0" w:color="auto"/>
            <w:right w:val="none" w:sz="0" w:space="0" w:color="auto"/>
          </w:divBdr>
        </w:div>
        <w:div w:id="1932740326">
          <w:marLeft w:val="0"/>
          <w:marRight w:val="0"/>
          <w:marTop w:val="0"/>
          <w:marBottom w:val="200"/>
          <w:divBdr>
            <w:top w:val="none" w:sz="0" w:space="0" w:color="auto"/>
            <w:left w:val="none" w:sz="0" w:space="0" w:color="auto"/>
            <w:bottom w:val="none" w:sz="0" w:space="0" w:color="auto"/>
            <w:right w:val="none" w:sz="0" w:space="0" w:color="auto"/>
          </w:divBdr>
        </w:div>
        <w:div w:id="1885479132">
          <w:marLeft w:val="0"/>
          <w:marRight w:val="0"/>
          <w:marTop w:val="0"/>
          <w:marBottom w:val="200"/>
          <w:divBdr>
            <w:top w:val="none" w:sz="0" w:space="0" w:color="auto"/>
            <w:left w:val="none" w:sz="0" w:space="0" w:color="auto"/>
            <w:bottom w:val="none" w:sz="0" w:space="0" w:color="auto"/>
            <w:right w:val="none" w:sz="0" w:space="0" w:color="auto"/>
          </w:divBdr>
        </w:div>
        <w:div w:id="743725995">
          <w:marLeft w:val="0"/>
          <w:marRight w:val="0"/>
          <w:marTop w:val="0"/>
          <w:marBottom w:val="200"/>
          <w:divBdr>
            <w:top w:val="none" w:sz="0" w:space="0" w:color="auto"/>
            <w:left w:val="none" w:sz="0" w:space="0" w:color="auto"/>
            <w:bottom w:val="none" w:sz="0" w:space="0" w:color="auto"/>
            <w:right w:val="none" w:sz="0" w:space="0" w:color="auto"/>
          </w:divBdr>
        </w:div>
        <w:div w:id="298269309">
          <w:marLeft w:val="0"/>
          <w:marRight w:val="0"/>
          <w:marTop w:val="0"/>
          <w:marBottom w:val="200"/>
          <w:divBdr>
            <w:top w:val="none" w:sz="0" w:space="0" w:color="auto"/>
            <w:left w:val="none" w:sz="0" w:space="0" w:color="auto"/>
            <w:bottom w:val="none" w:sz="0" w:space="0" w:color="auto"/>
            <w:right w:val="none" w:sz="0" w:space="0" w:color="auto"/>
          </w:divBdr>
        </w:div>
        <w:div w:id="1822044525">
          <w:marLeft w:val="0"/>
          <w:marRight w:val="0"/>
          <w:marTop w:val="0"/>
          <w:marBottom w:val="200"/>
          <w:divBdr>
            <w:top w:val="none" w:sz="0" w:space="0" w:color="auto"/>
            <w:left w:val="none" w:sz="0" w:space="0" w:color="auto"/>
            <w:bottom w:val="none" w:sz="0" w:space="0" w:color="auto"/>
            <w:right w:val="none" w:sz="0" w:space="0" w:color="auto"/>
          </w:divBdr>
        </w:div>
        <w:div w:id="949969006">
          <w:marLeft w:val="0"/>
          <w:marRight w:val="0"/>
          <w:marTop w:val="0"/>
          <w:marBottom w:val="200"/>
          <w:divBdr>
            <w:top w:val="none" w:sz="0" w:space="0" w:color="auto"/>
            <w:left w:val="none" w:sz="0" w:space="0" w:color="auto"/>
            <w:bottom w:val="none" w:sz="0" w:space="0" w:color="auto"/>
            <w:right w:val="none" w:sz="0" w:space="0" w:color="auto"/>
          </w:divBdr>
        </w:div>
        <w:div w:id="62531634">
          <w:marLeft w:val="0"/>
          <w:marRight w:val="0"/>
          <w:marTop w:val="0"/>
          <w:marBottom w:val="200"/>
          <w:divBdr>
            <w:top w:val="none" w:sz="0" w:space="0" w:color="auto"/>
            <w:left w:val="none" w:sz="0" w:space="0" w:color="auto"/>
            <w:bottom w:val="none" w:sz="0" w:space="0" w:color="auto"/>
            <w:right w:val="none" w:sz="0" w:space="0" w:color="auto"/>
          </w:divBdr>
        </w:div>
        <w:div w:id="706836401">
          <w:marLeft w:val="0"/>
          <w:marRight w:val="0"/>
          <w:marTop w:val="0"/>
          <w:marBottom w:val="200"/>
          <w:divBdr>
            <w:top w:val="none" w:sz="0" w:space="0" w:color="auto"/>
            <w:left w:val="none" w:sz="0" w:space="0" w:color="auto"/>
            <w:bottom w:val="none" w:sz="0" w:space="0" w:color="auto"/>
            <w:right w:val="none" w:sz="0" w:space="0" w:color="auto"/>
          </w:divBdr>
        </w:div>
        <w:div w:id="123157070">
          <w:marLeft w:val="0"/>
          <w:marRight w:val="0"/>
          <w:marTop w:val="0"/>
          <w:marBottom w:val="200"/>
          <w:divBdr>
            <w:top w:val="none" w:sz="0" w:space="0" w:color="auto"/>
            <w:left w:val="none" w:sz="0" w:space="0" w:color="auto"/>
            <w:bottom w:val="none" w:sz="0" w:space="0" w:color="auto"/>
            <w:right w:val="none" w:sz="0" w:space="0" w:color="auto"/>
          </w:divBdr>
        </w:div>
        <w:div w:id="1830058504">
          <w:marLeft w:val="0"/>
          <w:marRight w:val="0"/>
          <w:marTop w:val="0"/>
          <w:marBottom w:val="200"/>
          <w:divBdr>
            <w:top w:val="none" w:sz="0" w:space="0" w:color="auto"/>
            <w:left w:val="none" w:sz="0" w:space="0" w:color="auto"/>
            <w:bottom w:val="none" w:sz="0" w:space="0" w:color="auto"/>
            <w:right w:val="none" w:sz="0" w:space="0" w:color="auto"/>
          </w:divBdr>
        </w:div>
        <w:div w:id="1007908311">
          <w:marLeft w:val="0"/>
          <w:marRight w:val="0"/>
          <w:marTop w:val="0"/>
          <w:marBottom w:val="200"/>
          <w:divBdr>
            <w:top w:val="none" w:sz="0" w:space="0" w:color="auto"/>
            <w:left w:val="none" w:sz="0" w:space="0" w:color="auto"/>
            <w:bottom w:val="none" w:sz="0" w:space="0" w:color="auto"/>
            <w:right w:val="none" w:sz="0" w:space="0" w:color="auto"/>
          </w:divBdr>
        </w:div>
        <w:div w:id="1878078014">
          <w:marLeft w:val="0"/>
          <w:marRight w:val="0"/>
          <w:marTop w:val="0"/>
          <w:marBottom w:val="200"/>
          <w:divBdr>
            <w:top w:val="none" w:sz="0" w:space="0" w:color="auto"/>
            <w:left w:val="none" w:sz="0" w:space="0" w:color="auto"/>
            <w:bottom w:val="none" w:sz="0" w:space="0" w:color="auto"/>
            <w:right w:val="none" w:sz="0" w:space="0" w:color="auto"/>
          </w:divBdr>
        </w:div>
        <w:div w:id="418723325">
          <w:marLeft w:val="0"/>
          <w:marRight w:val="0"/>
          <w:marTop w:val="0"/>
          <w:marBottom w:val="200"/>
          <w:divBdr>
            <w:top w:val="none" w:sz="0" w:space="0" w:color="auto"/>
            <w:left w:val="none" w:sz="0" w:space="0" w:color="auto"/>
            <w:bottom w:val="none" w:sz="0" w:space="0" w:color="auto"/>
            <w:right w:val="none" w:sz="0" w:space="0" w:color="auto"/>
          </w:divBdr>
        </w:div>
        <w:div w:id="1778865508">
          <w:marLeft w:val="0"/>
          <w:marRight w:val="0"/>
          <w:marTop w:val="0"/>
          <w:marBottom w:val="200"/>
          <w:divBdr>
            <w:top w:val="none" w:sz="0" w:space="0" w:color="auto"/>
            <w:left w:val="none" w:sz="0" w:space="0" w:color="auto"/>
            <w:bottom w:val="none" w:sz="0" w:space="0" w:color="auto"/>
            <w:right w:val="none" w:sz="0" w:space="0" w:color="auto"/>
          </w:divBdr>
        </w:div>
        <w:div w:id="1816408056">
          <w:marLeft w:val="0"/>
          <w:marRight w:val="0"/>
          <w:marTop w:val="0"/>
          <w:marBottom w:val="200"/>
          <w:divBdr>
            <w:top w:val="none" w:sz="0" w:space="0" w:color="auto"/>
            <w:left w:val="none" w:sz="0" w:space="0" w:color="auto"/>
            <w:bottom w:val="none" w:sz="0" w:space="0" w:color="auto"/>
            <w:right w:val="none" w:sz="0" w:space="0" w:color="auto"/>
          </w:divBdr>
        </w:div>
        <w:div w:id="1150633116">
          <w:marLeft w:val="0"/>
          <w:marRight w:val="0"/>
          <w:marTop w:val="0"/>
          <w:marBottom w:val="200"/>
          <w:divBdr>
            <w:top w:val="none" w:sz="0" w:space="0" w:color="auto"/>
            <w:left w:val="none" w:sz="0" w:space="0" w:color="auto"/>
            <w:bottom w:val="none" w:sz="0" w:space="0" w:color="auto"/>
            <w:right w:val="none" w:sz="0" w:space="0" w:color="auto"/>
          </w:divBdr>
        </w:div>
        <w:div w:id="732040827">
          <w:marLeft w:val="0"/>
          <w:marRight w:val="0"/>
          <w:marTop w:val="0"/>
          <w:marBottom w:val="200"/>
          <w:divBdr>
            <w:top w:val="none" w:sz="0" w:space="0" w:color="auto"/>
            <w:left w:val="none" w:sz="0" w:space="0" w:color="auto"/>
            <w:bottom w:val="none" w:sz="0" w:space="0" w:color="auto"/>
            <w:right w:val="none" w:sz="0" w:space="0" w:color="auto"/>
          </w:divBdr>
        </w:div>
        <w:div w:id="942104274">
          <w:marLeft w:val="0"/>
          <w:marRight w:val="0"/>
          <w:marTop w:val="0"/>
          <w:marBottom w:val="200"/>
          <w:divBdr>
            <w:top w:val="none" w:sz="0" w:space="0" w:color="auto"/>
            <w:left w:val="none" w:sz="0" w:space="0" w:color="auto"/>
            <w:bottom w:val="none" w:sz="0" w:space="0" w:color="auto"/>
            <w:right w:val="none" w:sz="0" w:space="0" w:color="auto"/>
          </w:divBdr>
        </w:div>
        <w:div w:id="1178617390">
          <w:marLeft w:val="0"/>
          <w:marRight w:val="0"/>
          <w:marTop w:val="0"/>
          <w:marBottom w:val="200"/>
          <w:divBdr>
            <w:top w:val="none" w:sz="0" w:space="0" w:color="auto"/>
            <w:left w:val="none" w:sz="0" w:space="0" w:color="auto"/>
            <w:bottom w:val="none" w:sz="0" w:space="0" w:color="auto"/>
            <w:right w:val="none" w:sz="0" w:space="0" w:color="auto"/>
          </w:divBdr>
        </w:div>
        <w:div w:id="1176726319">
          <w:marLeft w:val="0"/>
          <w:marRight w:val="0"/>
          <w:marTop w:val="0"/>
          <w:marBottom w:val="200"/>
          <w:divBdr>
            <w:top w:val="none" w:sz="0" w:space="0" w:color="auto"/>
            <w:left w:val="none" w:sz="0" w:space="0" w:color="auto"/>
            <w:bottom w:val="none" w:sz="0" w:space="0" w:color="auto"/>
            <w:right w:val="none" w:sz="0" w:space="0" w:color="auto"/>
          </w:divBdr>
        </w:div>
        <w:div w:id="566189276">
          <w:marLeft w:val="0"/>
          <w:marRight w:val="0"/>
          <w:marTop w:val="0"/>
          <w:marBottom w:val="200"/>
          <w:divBdr>
            <w:top w:val="none" w:sz="0" w:space="0" w:color="auto"/>
            <w:left w:val="none" w:sz="0" w:space="0" w:color="auto"/>
            <w:bottom w:val="none" w:sz="0" w:space="0" w:color="auto"/>
            <w:right w:val="none" w:sz="0" w:space="0" w:color="auto"/>
          </w:divBdr>
        </w:div>
        <w:div w:id="1475947077">
          <w:marLeft w:val="0"/>
          <w:marRight w:val="0"/>
          <w:marTop w:val="0"/>
          <w:marBottom w:val="200"/>
          <w:divBdr>
            <w:top w:val="none" w:sz="0" w:space="0" w:color="auto"/>
            <w:left w:val="none" w:sz="0" w:space="0" w:color="auto"/>
            <w:bottom w:val="none" w:sz="0" w:space="0" w:color="auto"/>
            <w:right w:val="none" w:sz="0" w:space="0" w:color="auto"/>
          </w:divBdr>
        </w:div>
        <w:div w:id="308100105">
          <w:marLeft w:val="0"/>
          <w:marRight w:val="0"/>
          <w:marTop w:val="0"/>
          <w:marBottom w:val="200"/>
          <w:divBdr>
            <w:top w:val="none" w:sz="0" w:space="0" w:color="auto"/>
            <w:left w:val="none" w:sz="0" w:space="0" w:color="auto"/>
            <w:bottom w:val="none" w:sz="0" w:space="0" w:color="auto"/>
            <w:right w:val="none" w:sz="0" w:space="0" w:color="auto"/>
          </w:divBdr>
        </w:div>
        <w:div w:id="1075930454">
          <w:marLeft w:val="0"/>
          <w:marRight w:val="0"/>
          <w:marTop w:val="0"/>
          <w:marBottom w:val="200"/>
          <w:divBdr>
            <w:top w:val="none" w:sz="0" w:space="0" w:color="auto"/>
            <w:left w:val="none" w:sz="0" w:space="0" w:color="auto"/>
            <w:bottom w:val="none" w:sz="0" w:space="0" w:color="auto"/>
            <w:right w:val="none" w:sz="0" w:space="0" w:color="auto"/>
          </w:divBdr>
        </w:div>
        <w:div w:id="194467345">
          <w:marLeft w:val="0"/>
          <w:marRight w:val="0"/>
          <w:marTop w:val="0"/>
          <w:marBottom w:val="200"/>
          <w:divBdr>
            <w:top w:val="none" w:sz="0" w:space="0" w:color="auto"/>
            <w:left w:val="none" w:sz="0" w:space="0" w:color="auto"/>
            <w:bottom w:val="none" w:sz="0" w:space="0" w:color="auto"/>
            <w:right w:val="none" w:sz="0" w:space="0" w:color="auto"/>
          </w:divBdr>
        </w:div>
        <w:div w:id="1838108115">
          <w:marLeft w:val="0"/>
          <w:marRight w:val="0"/>
          <w:marTop w:val="0"/>
          <w:marBottom w:val="200"/>
          <w:divBdr>
            <w:top w:val="none" w:sz="0" w:space="0" w:color="auto"/>
            <w:left w:val="none" w:sz="0" w:space="0" w:color="auto"/>
            <w:bottom w:val="none" w:sz="0" w:space="0" w:color="auto"/>
            <w:right w:val="none" w:sz="0" w:space="0" w:color="auto"/>
          </w:divBdr>
        </w:div>
        <w:div w:id="1151873127">
          <w:marLeft w:val="0"/>
          <w:marRight w:val="0"/>
          <w:marTop w:val="0"/>
          <w:marBottom w:val="200"/>
          <w:divBdr>
            <w:top w:val="none" w:sz="0" w:space="0" w:color="auto"/>
            <w:left w:val="none" w:sz="0" w:space="0" w:color="auto"/>
            <w:bottom w:val="none" w:sz="0" w:space="0" w:color="auto"/>
            <w:right w:val="none" w:sz="0" w:space="0" w:color="auto"/>
          </w:divBdr>
        </w:div>
        <w:div w:id="1787264370">
          <w:marLeft w:val="0"/>
          <w:marRight w:val="0"/>
          <w:marTop w:val="0"/>
          <w:marBottom w:val="200"/>
          <w:divBdr>
            <w:top w:val="none" w:sz="0" w:space="0" w:color="auto"/>
            <w:left w:val="none" w:sz="0" w:space="0" w:color="auto"/>
            <w:bottom w:val="none" w:sz="0" w:space="0" w:color="auto"/>
            <w:right w:val="none" w:sz="0" w:space="0" w:color="auto"/>
          </w:divBdr>
        </w:div>
        <w:div w:id="356542580">
          <w:marLeft w:val="0"/>
          <w:marRight w:val="0"/>
          <w:marTop w:val="0"/>
          <w:marBottom w:val="200"/>
          <w:divBdr>
            <w:top w:val="none" w:sz="0" w:space="0" w:color="auto"/>
            <w:left w:val="none" w:sz="0" w:space="0" w:color="auto"/>
            <w:bottom w:val="none" w:sz="0" w:space="0" w:color="auto"/>
            <w:right w:val="none" w:sz="0" w:space="0" w:color="auto"/>
          </w:divBdr>
        </w:div>
        <w:div w:id="1129788631">
          <w:marLeft w:val="0"/>
          <w:marRight w:val="0"/>
          <w:marTop w:val="0"/>
          <w:marBottom w:val="200"/>
          <w:divBdr>
            <w:top w:val="none" w:sz="0" w:space="0" w:color="auto"/>
            <w:left w:val="none" w:sz="0" w:space="0" w:color="auto"/>
            <w:bottom w:val="none" w:sz="0" w:space="0" w:color="auto"/>
            <w:right w:val="none" w:sz="0" w:space="0" w:color="auto"/>
          </w:divBdr>
        </w:div>
        <w:div w:id="643002912">
          <w:marLeft w:val="0"/>
          <w:marRight w:val="0"/>
          <w:marTop w:val="0"/>
          <w:marBottom w:val="200"/>
          <w:divBdr>
            <w:top w:val="none" w:sz="0" w:space="0" w:color="auto"/>
            <w:left w:val="none" w:sz="0" w:space="0" w:color="auto"/>
            <w:bottom w:val="none" w:sz="0" w:space="0" w:color="auto"/>
            <w:right w:val="none" w:sz="0" w:space="0" w:color="auto"/>
          </w:divBdr>
        </w:div>
        <w:div w:id="779880455">
          <w:marLeft w:val="0"/>
          <w:marRight w:val="0"/>
          <w:marTop w:val="0"/>
          <w:marBottom w:val="200"/>
          <w:divBdr>
            <w:top w:val="none" w:sz="0" w:space="0" w:color="auto"/>
            <w:left w:val="none" w:sz="0" w:space="0" w:color="auto"/>
            <w:bottom w:val="none" w:sz="0" w:space="0" w:color="auto"/>
            <w:right w:val="none" w:sz="0" w:space="0" w:color="auto"/>
          </w:divBdr>
        </w:div>
        <w:div w:id="89081301">
          <w:marLeft w:val="0"/>
          <w:marRight w:val="0"/>
          <w:marTop w:val="0"/>
          <w:marBottom w:val="200"/>
          <w:divBdr>
            <w:top w:val="none" w:sz="0" w:space="0" w:color="auto"/>
            <w:left w:val="none" w:sz="0" w:space="0" w:color="auto"/>
            <w:bottom w:val="none" w:sz="0" w:space="0" w:color="auto"/>
            <w:right w:val="none" w:sz="0" w:space="0" w:color="auto"/>
          </w:divBdr>
        </w:div>
        <w:div w:id="305204303">
          <w:marLeft w:val="0"/>
          <w:marRight w:val="0"/>
          <w:marTop w:val="0"/>
          <w:marBottom w:val="200"/>
          <w:divBdr>
            <w:top w:val="none" w:sz="0" w:space="0" w:color="auto"/>
            <w:left w:val="none" w:sz="0" w:space="0" w:color="auto"/>
            <w:bottom w:val="none" w:sz="0" w:space="0" w:color="auto"/>
            <w:right w:val="none" w:sz="0" w:space="0" w:color="auto"/>
          </w:divBdr>
        </w:div>
        <w:div w:id="1108309524">
          <w:marLeft w:val="0"/>
          <w:marRight w:val="0"/>
          <w:marTop w:val="0"/>
          <w:marBottom w:val="200"/>
          <w:divBdr>
            <w:top w:val="none" w:sz="0" w:space="0" w:color="auto"/>
            <w:left w:val="none" w:sz="0" w:space="0" w:color="auto"/>
            <w:bottom w:val="none" w:sz="0" w:space="0" w:color="auto"/>
            <w:right w:val="none" w:sz="0" w:space="0" w:color="auto"/>
          </w:divBdr>
        </w:div>
        <w:div w:id="2102942117">
          <w:marLeft w:val="0"/>
          <w:marRight w:val="0"/>
          <w:marTop w:val="0"/>
          <w:marBottom w:val="200"/>
          <w:divBdr>
            <w:top w:val="none" w:sz="0" w:space="0" w:color="auto"/>
            <w:left w:val="none" w:sz="0" w:space="0" w:color="auto"/>
            <w:bottom w:val="none" w:sz="0" w:space="0" w:color="auto"/>
            <w:right w:val="none" w:sz="0" w:space="0" w:color="auto"/>
          </w:divBdr>
        </w:div>
        <w:div w:id="987054443">
          <w:marLeft w:val="0"/>
          <w:marRight w:val="0"/>
          <w:marTop w:val="0"/>
          <w:marBottom w:val="200"/>
          <w:divBdr>
            <w:top w:val="none" w:sz="0" w:space="0" w:color="auto"/>
            <w:left w:val="none" w:sz="0" w:space="0" w:color="auto"/>
            <w:bottom w:val="none" w:sz="0" w:space="0" w:color="auto"/>
            <w:right w:val="none" w:sz="0" w:space="0" w:color="auto"/>
          </w:divBdr>
        </w:div>
        <w:div w:id="583690304">
          <w:marLeft w:val="0"/>
          <w:marRight w:val="0"/>
          <w:marTop w:val="0"/>
          <w:marBottom w:val="200"/>
          <w:divBdr>
            <w:top w:val="none" w:sz="0" w:space="0" w:color="auto"/>
            <w:left w:val="none" w:sz="0" w:space="0" w:color="auto"/>
            <w:bottom w:val="none" w:sz="0" w:space="0" w:color="auto"/>
            <w:right w:val="none" w:sz="0" w:space="0" w:color="auto"/>
          </w:divBdr>
        </w:div>
        <w:div w:id="1795903496">
          <w:marLeft w:val="0"/>
          <w:marRight w:val="0"/>
          <w:marTop w:val="0"/>
          <w:marBottom w:val="200"/>
          <w:divBdr>
            <w:top w:val="none" w:sz="0" w:space="0" w:color="auto"/>
            <w:left w:val="none" w:sz="0" w:space="0" w:color="auto"/>
            <w:bottom w:val="none" w:sz="0" w:space="0" w:color="auto"/>
            <w:right w:val="none" w:sz="0" w:space="0" w:color="auto"/>
          </w:divBdr>
        </w:div>
        <w:div w:id="1502236784">
          <w:marLeft w:val="0"/>
          <w:marRight w:val="0"/>
          <w:marTop w:val="0"/>
          <w:marBottom w:val="200"/>
          <w:divBdr>
            <w:top w:val="none" w:sz="0" w:space="0" w:color="auto"/>
            <w:left w:val="none" w:sz="0" w:space="0" w:color="auto"/>
            <w:bottom w:val="none" w:sz="0" w:space="0" w:color="auto"/>
            <w:right w:val="none" w:sz="0" w:space="0" w:color="auto"/>
          </w:divBdr>
        </w:div>
        <w:div w:id="774400818">
          <w:marLeft w:val="0"/>
          <w:marRight w:val="0"/>
          <w:marTop w:val="0"/>
          <w:marBottom w:val="200"/>
          <w:divBdr>
            <w:top w:val="none" w:sz="0" w:space="0" w:color="auto"/>
            <w:left w:val="none" w:sz="0" w:space="0" w:color="auto"/>
            <w:bottom w:val="none" w:sz="0" w:space="0" w:color="auto"/>
            <w:right w:val="none" w:sz="0" w:space="0" w:color="auto"/>
          </w:divBdr>
        </w:div>
        <w:div w:id="1952319741">
          <w:marLeft w:val="0"/>
          <w:marRight w:val="0"/>
          <w:marTop w:val="0"/>
          <w:marBottom w:val="200"/>
          <w:divBdr>
            <w:top w:val="none" w:sz="0" w:space="0" w:color="auto"/>
            <w:left w:val="none" w:sz="0" w:space="0" w:color="auto"/>
            <w:bottom w:val="none" w:sz="0" w:space="0" w:color="auto"/>
            <w:right w:val="none" w:sz="0" w:space="0" w:color="auto"/>
          </w:divBdr>
        </w:div>
        <w:div w:id="1223830481">
          <w:marLeft w:val="0"/>
          <w:marRight w:val="0"/>
          <w:marTop w:val="0"/>
          <w:marBottom w:val="200"/>
          <w:divBdr>
            <w:top w:val="none" w:sz="0" w:space="0" w:color="auto"/>
            <w:left w:val="none" w:sz="0" w:space="0" w:color="auto"/>
            <w:bottom w:val="none" w:sz="0" w:space="0" w:color="auto"/>
            <w:right w:val="none" w:sz="0" w:space="0" w:color="auto"/>
          </w:divBdr>
        </w:div>
        <w:div w:id="2146387974">
          <w:marLeft w:val="0"/>
          <w:marRight w:val="0"/>
          <w:marTop w:val="0"/>
          <w:marBottom w:val="200"/>
          <w:divBdr>
            <w:top w:val="none" w:sz="0" w:space="0" w:color="auto"/>
            <w:left w:val="none" w:sz="0" w:space="0" w:color="auto"/>
            <w:bottom w:val="none" w:sz="0" w:space="0" w:color="auto"/>
            <w:right w:val="none" w:sz="0" w:space="0" w:color="auto"/>
          </w:divBdr>
        </w:div>
        <w:div w:id="553544165">
          <w:marLeft w:val="0"/>
          <w:marRight w:val="0"/>
          <w:marTop w:val="0"/>
          <w:marBottom w:val="200"/>
          <w:divBdr>
            <w:top w:val="none" w:sz="0" w:space="0" w:color="auto"/>
            <w:left w:val="none" w:sz="0" w:space="0" w:color="auto"/>
            <w:bottom w:val="none" w:sz="0" w:space="0" w:color="auto"/>
            <w:right w:val="none" w:sz="0" w:space="0" w:color="auto"/>
          </w:divBdr>
        </w:div>
        <w:div w:id="682824833">
          <w:marLeft w:val="0"/>
          <w:marRight w:val="0"/>
          <w:marTop w:val="0"/>
          <w:marBottom w:val="200"/>
          <w:divBdr>
            <w:top w:val="none" w:sz="0" w:space="0" w:color="auto"/>
            <w:left w:val="none" w:sz="0" w:space="0" w:color="auto"/>
            <w:bottom w:val="none" w:sz="0" w:space="0" w:color="auto"/>
            <w:right w:val="none" w:sz="0" w:space="0" w:color="auto"/>
          </w:divBdr>
        </w:div>
        <w:div w:id="1867675295">
          <w:marLeft w:val="0"/>
          <w:marRight w:val="0"/>
          <w:marTop w:val="0"/>
          <w:marBottom w:val="200"/>
          <w:divBdr>
            <w:top w:val="none" w:sz="0" w:space="0" w:color="auto"/>
            <w:left w:val="none" w:sz="0" w:space="0" w:color="auto"/>
            <w:bottom w:val="none" w:sz="0" w:space="0" w:color="auto"/>
            <w:right w:val="none" w:sz="0" w:space="0" w:color="auto"/>
          </w:divBdr>
        </w:div>
        <w:div w:id="1320845015">
          <w:marLeft w:val="0"/>
          <w:marRight w:val="0"/>
          <w:marTop w:val="0"/>
          <w:marBottom w:val="200"/>
          <w:divBdr>
            <w:top w:val="none" w:sz="0" w:space="0" w:color="auto"/>
            <w:left w:val="none" w:sz="0" w:space="0" w:color="auto"/>
            <w:bottom w:val="none" w:sz="0" w:space="0" w:color="auto"/>
            <w:right w:val="none" w:sz="0" w:space="0" w:color="auto"/>
          </w:divBdr>
        </w:div>
        <w:div w:id="428434229">
          <w:marLeft w:val="0"/>
          <w:marRight w:val="0"/>
          <w:marTop w:val="0"/>
          <w:marBottom w:val="200"/>
          <w:divBdr>
            <w:top w:val="none" w:sz="0" w:space="0" w:color="auto"/>
            <w:left w:val="none" w:sz="0" w:space="0" w:color="auto"/>
            <w:bottom w:val="none" w:sz="0" w:space="0" w:color="auto"/>
            <w:right w:val="none" w:sz="0" w:space="0" w:color="auto"/>
          </w:divBdr>
        </w:div>
        <w:div w:id="322247253">
          <w:marLeft w:val="0"/>
          <w:marRight w:val="0"/>
          <w:marTop w:val="0"/>
          <w:marBottom w:val="200"/>
          <w:divBdr>
            <w:top w:val="none" w:sz="0" w:space="0" w:color="auto"/>
            <w:left w:val="none" w:sz="0" w:space="0" w:color="auto"/>
            <w:bottom w:val="none" w:sz="0" w:space="0" w:color="auto"/>
            <w:right w:val="none" w:sz="0" w:space="0" w:color="auto"/>
          </w:divBdr>
        </w:div>
        <w:div w:id="1727023757">
          <w:marLeft w:val="0"/>
          <w:marRight w:val="0"/>
          <w:marTop w:val="0"/>
          <w:marBottom w:val="200"/>
          <w:divBdr>
            <w:top w:val="none" w:sz="0" w:space="0" w:color="auto"/>
            <w:left w:val="none" w:sz="0" w:space="0" w:color="auto"/>
            <w:bottom w:val="none" w:sz="0" w:space="0" w:color="auto"/>
            <w:right w:val="none" w:sz="0" w:space="0" w:color="auto"/>
          </w:divBdr>
        </w:div>
        <w:div w:id="591821784">
          <w:marLeft w:val="0"/>
          <w:marRight w:val="0"/>
          <w:marTop w:val="0"/>
          <w:marBottom w:val="200"/>
          <w:divBdr>
            <w:top w:val="none" w:sz="0" w:space="0" w:color="auto"/>
            <w:left w:val="none" w:sz="0" w:space="0" w:color="auto"/>
            <w:bottom w:val="none" w:sz="0" w:space="0" w:color="auto"/>
            <w:right w:val="none" w:sz="0" w:space="0" w:color="auto"/>
          </w:divBdr>
        </w:div>
        <w:div w:id="1568491210">
          <w:marLeft w:val="0"/>
          <w:marRight w:val="0"/>
          <w:marTop w:val="0"/>
          <w:marBottom w:val="200"/>
          <w:divBdr>
            <w:top w:val="none" w:sz="0" w:space="0" w:color="auto"/>
            <w:left w:val="none" w:sz="0" w:space="0" w:color="auto"/>
            <w:bottom w:val="none" w:sz="0" w:space="0" w:color="auto"/>
            <w:right w:val="none" w:sz="0" w:space="0" w:color="auto"/>
          </w:divBdr>
        </w:div>
        <w:div w:id="1690792737">
          <w:marLeft w:val="0"/>
          <w:marRight w:val="0"/>
          <w:marTop w:val="0"/>
          <w:marBottom w:val="200"/>
          <w:divBdr>
            <w:top w:val="none" w:sz="0" w:space="0" w:color="auto"/>
            <w:left w:val="none" w:sz="0" w:space="0" w:color="auto"/>
            <w:bottom w:val="none" w:sz="0" w:space="0" w:color="auto"/>
            <w:right w:val="none" w:sz="0" w:space="0" w:color="auto"/>
          </w:divBdr>
        </w:div>
        <w:div w:id="677854316">
          <w:marLeft w:val="0"/>
          <w:marRight w:val="0"/>
          <w:marTop w:val="0"/>
          <w:marBottom w:val="200"/>
          <w:divBdr>
            <w:top w:val="none" w:sz="0" w:space="0" w:color="auto"/>
            <w:left w:val="none" w:sz="0" w:space="0" w:color="auto"/>
            <w:bottom w:val="none" w:sz="0" w:space="0" w:color="auto"/>
            <w:right w:val="none" w:sz="0" w:space="0" w:color="auto"/>
          </w:divBdr>
        </w:div>
        <w:div w:id="239877188">
          <w:marLeft w:val="0"/>
          <w:marRight w:val="0"/>
          <w:marTop w:val="0"/>
          <w:marBottom w:val="200"/>
          <w:divBdr>
            <w:top w:val="none" w:sz="0" w:space="0" w:color="auto"/>
            <w:left w:val="none" w:sz="0" w:space="0" w:color="auto"/>
            <w:bottom w:val="none" w:sz="0" w:space="0" w:color="auto"/>
            <w:right w:val="none" w:sz="0" w:space="0" w:color="auto"/>
          </w:divBdr>
        </w:div>
        <w:div w:id="634262944">
          <w:marLeft w:val="0"/>
          <w:marRight w:val="0"/>
          <w:marTop w:val="0"/>
          <w:marBottom w:val="200"/>
          <w:divBdr>
            <w:top w:val="none" w:sz="0" w:space="0" w:color="auto"/>
            <w:left w:val="none" w:sz="0" w:space="0" w:color="auto"/>
            <w:bottom w:val="none" w:sz="0" w:space="0" w:color="auto"/>
            <w:right w:val="none" w:sz="0" w:space="0" w:color="auto"/>
          </w:divBdr>
        </w:div>
        <w:div w:id="850945888">
          <w:marLeft w:val="0"/>
          <w:marRight w:val="0"/>
          <w:marTop w:val="0"/>
          <w:marBottom w:val="200"/>
          <w:divBdr>
            <w:top w:val="none" w:sz="0" w:space="0" w:color="auto"/>
            <w:left w:val="none" w:sz="0" w:space="0" w:color="auto"/>
            <w:bottom w:val="none" w:sz="0" w:space="0" w:color="auto"/>
            <w:right w:val="none" w:sz="0" w:space="0" w:color="auto"/>
          </w:divBdr>
        </w:div>
        <w:div w:id="125899420">
          <w:marLeft w:val="0"/>
          <w:marRight w:val="0"/>
          <w:marTop w:val="0"/>
          <w:marBottom w:val="200"/>
          <w:divBdr>
            <w:top w:val="none" w:sz="0" w:space="0" w:color="auto"/>
            <w:left w:val="none" w:sz="0" w:space="0" w:color="auto"/>
            <w:bottom w:val="none" w:sz="0" w:space="0" w:color="auto"/>
            <w:right w:val="none" w:sz="0" w:space="0" w:color="auto"/>
          </w:divBdr>
        </w:div>
        <w:div w:id="1306860414">
          <w:marLeft w:val="0"/>
          <w:marRight w:val="0"/>
          <w:marTop w:val="0"/>
          <w:marBottom w:val="200"/>
          <w:divBdr>
            <w:top w:val="none" w:sz="0" w:space="0" w:color="auto"/>
            <w:left w:val="none" w:sz="0" w:space="0" w:color="auto"/>
            <w:bottom w:val="none" w:sz="0" w:space="0" w:color="auto"/>
            <w:right w:val="none" w:sz="0" w:space="0" w:color="auto"/>
          </w:divBdr>
        </w:div>
        <w:div w:id="941106136">
          <w:marLeft w:val="0"/>
          <w:marRight w:val="0"/>
          <w:marTop w:val="0"/>
          <w:marBottom w:val="200"/>
          <w:divBdr>
            <w:top w:val="none" w:sz="0" w:space="0" w:color="auto"/>
            <w:left w:val="none" w:sz="0" w:space="0" w:color="auto"/>
            <w:bottom w:val="none" w:sz="0" w:space="0" w:color="auto"/>
            <w:right w:val="none" w:sz="0" w:space="0" w:color="auto"/>
          </w:divBdr>
        </w:div>
        <w:div w:id="1707751146">
          <w:marLeft w:val="0"/>
          <w:marRight w:val="0"/>
          <w:marTop w:val="0"/>
          <w:marBottom w:val="200"/>
          <w:divBdr>
            <w:top w:val="none" w:sz="0" w:space="0" w:color="auto"/>
            <w:left w:val="none" w:sz="0" w:space="0" w:color="auto"/>
            <w:bottom w:val="none" w:sz="0" w:space="0" w:color="auto"/>
            <w:right w:val="none" w:sz="0" w:space="0" w:color="auto"/>
          </w:divBdr>
        </w:div>
        <w:div w:id="1403722731">
          <w:marLeft w:val="0"/>
          <w:marRight w:val="0"/>
          <w:marTop w:val="0"/>
          <w:marBottom w:val="200"/>
          <w:divBdr>
            <w:top w:val="none" w:sz="0" w:space="0" w:color="auto"/>
            <w:left w:val="none" w:sz="0" w:space="0" w:color="auto"/>
            <w:bottom w:val="none" w:sz="0" w:space="0" w:color="auto"/>
            <w:right w:val="none" w:sz="0" w:space="0" w:color="auto"/>
          </w:divBdr>
        </w:div>
        <w:div w:id="1980651802">
          <w:marLeft w:val="0"/>
          <w:marRight w:val="0"/>
          <w:marTop w:val="0"/>
          <w:marBottom w:val="200"/>
          <w:divBdr>
            <w:top w:val="none" w:sz="0" w:space="0" w:color="auto"/>
            <w:left w:val="none" w:sz="0" w:space="0" w:color="auto"/>
            <w:bottom w:val="none" w:sz="0" w:space="0" w:color="auto"/>
            <w:right w:val="none" w:sz="0" w:space="0" w:color="auto"/>
          </w:divBdr>
        </w:div>
        <w:div w:id="1531215632">
          <w:marLeft w:val="0"/>
          <w:marRight w:val="0"/>
          <w:marTop w:val="0"/>
          <w:marBottom w:val="200"/>
          <w:divBdr>
            <w:top w:val="none" w:sz="0" w:space="0" w:color="auto"/>
            <w:left w:val="none" w:sz="0" w:space="0" w:color="auto"/>
            <w:bottom w:val="none" w:sz="0" w:space="0" w:color="auto"/>
            <w:right w:val="none" w:sz="0" w:space="0" w:color="auto"/>
          </w:divBdr>
        </w:div>
        <w:div w:id="1202859893">
          <w:marLeft w:val="0"/>
          <w:marRight w:val="0"/>
          <w:marTop w:val="0"/>
          <w:marBottom w:val="200"/>
          <w:divBdr>
            <w:top w:val="none" w:sz="0" w:space="0" w:color="auto"/>
            <w:left w:val="none" w:sz="0" w:space="0" w:color="auto"/>
            <w:bottom w:val="none" w:sz="0" w:space="0" w:color="auto"/>
            <w:right w:val="none" w:sz="0" w:space="0" w:color="auto"/>
          </w:divBdr>
        </w:div>
        <w:div w:id="764033772">
          <w:marLeft w:val="0"/>
          <w:marRight w:val="0"/>
          <w:marTop w:val="0"/>
          <w:marBottom w:val="200"/>
          <w:divBdr>
            <w:top w:val="none" w:sz="0" w:space="0" w:color="auto"/>
            <w:left w:val="none" w:sz="0" w:space="0" w:color="auto"/>
            <w:bottom w:val="none" w:sz="0" w:space="0" w:color="auto"/>
            <w:right w:val="none" w:sz="0" w:space="0" w:color="auto"/>
          </w:divBdr>
        </w:div>
        <w:div w:id="1238441700">
          <w:marLeft w:val="0"/>
          <w:marRight w:val="0"/>
          <w:marTop w:val="0"/>
          <w:marBottom w:val="200"/>
          <w:divBdr>
            <w:top w:val="none" w:sz="0" w:space="0" w:color="auto"/>
            <w:left w:val="none" w:sz="0" w:space="0" w:color="auto"/>
            <w:bottom w:val="none" w:sz="0" w:space="0" w:color="auto"/>
            <w:right w:val="none" w:sz="0" w:space="0" w:color="auto"/>
          </w:divBdr>
        </w:div>
        <w:div w:id="799416214">
          <w:marLeft w:val="0"/>
          <w:marRight w:val="0"/>
          <w:marTop w:val="0"/>
          <w:marBottom w:val="200"/>
          <w:divBdr>
            <w:top w:val="none" w:sz="0" w:space="0" w:color="auto"/>
            <w:left w:val="none" w:sz="0" w:space="0" w:color="auto"/>
            <w:bottom w:val="none" w:sz="0" w:space="0" w:color="auto"/>
            <w:right w:val="none" w:sz="0" w:space="0" w:color="auto"/>
          </w:divBdr>
        </w:div>
        <w:div w:id="1084716972">
          <w:marLeft w:val="0"/>
          <w:marRight w:val="0"/>
          <w:marTop w:val="0"/>
          <w:marBottom w:val="200"/>
          <w:divBdr>
            <w:top w:val="none" w:sz="0" w:space="0" w:color="auto"/>
            <w:left w:val="none" w:sz="0" w:space="0" w:color="auto"/>
            <w:bottom w:val="none" w:sz="0" w:space="0" w:color="auto"/>
            <w:right w:val="none" w:sz="0" w:space="0" w:color="auto"/>
          </w:divBdr>
        </w:div>
        <w:div w:id="921111065">
          <w:marLeft w:val="0"/>
          <w:marRight w:val="0"/>
          <w:marTop w:val="0"/>
          <w:marBottom w:val="200"/>
          <w:divBdr>
            <w:top w:val="none" w:sz="0" w:space="0" w:color="auto"/>
            <w:left w:val="none" w:sz="0" w:space="0" w:color="auto"/>
            <w:bottom w:val="none" w:sz="0" w:space="0" w:color="auto"/>
            <w:right w:val="none" w:sz="0" w:space="0" w:color="auto"/>
          </w:divBdr>
        </w:div>
        <w:div w:id="1740908411">
          <w:marLeft w:val="0"/>
          <w:marRight w:val="0"/>
          <w:marTop w:val="0"/>
          <w:marBottom w:val="200"/>
          <w:divBdr>
            <w:top w:val="none" w:sz="0" w:space="0" w:color="auto"/>
            <w:left w:val="none" w:sz="0" w:space="0" w:color="auto"/>
            <w:bottom w:val="none" w:sz="0" w:space="0" w:color="auto"/>
            <w:right w:val="none" w:sz="0" w:space="0" w:color="auto"/>
          </w:divBdr>
        </w:div>
        <w:div w:id="1752894027">
          <w:marLeft w:val="0"/>
          <w:marRight w:val="0"/>
          <w:marTop w:val="0"/>
          <w:marBottom w:val="200"/>
          <w:divBdr>
            <w:top w:val="none" w:sz="0" w:space="0" w:color="auto"/>
            <w:left w:val="none" w:sz="0" w:space="0" w:color="auto"/>
            <w:bottom w:val="none" w:sz="0" w:space="0" w:color="auto"/>
            <w:right w:val="none" w:sz="0" w:space="0" w:color="auto"/>
          </w:divBdr>
        </w:div>
        <w:div w:id="1997495142">
          <w:marLeft w:val="0"/>
          <w:marRight w:val="0"/>
          <w:marTop w:val="0"/>
          <w:marBottom w:val="200"/>
          <w:divBdr>
            <w:top w:val="none" w:sz="0" w:space="0" w:color="auto"/>
            <w:left w:val="none" w:sz="0" w:space="0" w:color="auto"/>
            <w:bottom w:val="none" w:sz="0" w:space="0" w:color="auto"/>
            <w:right w:val="none" w:sz="0" w:space="0" w:color="auto"/>
          </w:divBdr>
        </w:div>
        <w:div w:id="229736205">
          <w:marLeft w:val="0"/>
          <w:marRight w:val="0"/>
          <w:marTop w:val="0"/>
          <w:marBottom w:val="200"/>
          <w:divBdr>
            <w:top w:val="none" w:sz="0" w:space="0" w:color="auto"/>
            <w:left w:val="none" w:sz="0" w:space="0" w:color="auto"/>
            <w:bottom w:val="none" w:sz="0" w:space="0" w:color="auto"/>
            <w:right w:val="none" w:sz="0" w:space="0" w:color="auto"/>
          </w:divBdr>
        </w:div>
        <w:div w:id="1805851792">
          <w:marLeft w:val="0"/>
          <w:marRight w:val="0"/>
          <w:marTop w:val="0"/>
          <w:marBottom w:val="200"/>
          <w:divBdr>
            <w:top w:val="none" w:sz="0" w:space="0" w:color="auto"/>
            <w:left w:val="none" w:sz="0" w:space="0" w:color="auto"/>
            <w:bottom w:val="none" w:sz="0" w:space="0" w:color="auto"/>
            <w:right w:val="none" w:sz="0" w:space="0" w:color="auto"/>
          </w:divBdr>
        </w:div>
        <w:div w:id="1319964892">
          <w:marLeft w:val="0"/>
          <w:marRight w:val="0"/>
          <w:marTop w:val="0"/>
          <w:marBottom w:val="200"/>
          <w:divBdr>
            <w:top w:val="none" w:sz="0" w:space="0" w:color="auto"/>
            <w:left w:val="none" w:sz="0" w:space="0" w:color="auto"/>
            <w:bottom w:val="none" w:sz="0" w:space="0" w:color="auto"/>
            <w:right w:val="none" w:sz="0" w:space="0" w:color="auto"/>
          </w:divBdr>
        </w:div>
        <w:div w:id="1726640809">
          <w:marLeft w:val="0"/>
          <w:marRight w:val="0"/>
          <w:marTop w:val="0"/>
          <w:marBottom w:val="200"/>
          <w:divBdr>
            <w:top w:val="none" w:sz="0" w:space="0" w:color="auto"/>
            <w:left w:val="none" w:sz="0" w:space="0" w:color="auto"/>
            <w:bottom w:val="none" w:sz="0" w:space="0" w:color="auto"/>
            <w:right w:val="none" w:sz="0" w:space="0" w:color="auto"/>
          </w:divBdr>
        </w:div>
        <w:div w:id="1507669189">
          <w:marLeft w:val="0"/>
          <w:marRight w:val="0"/>
          <w:marTop w:val="0"/>
          <w:marBottom w:val="200"/>
          <w:divBdr>
            <w:top w:val="none" w:sz="0" w:space="0" w:color="auto"/>
            <w:left w:val="none" w:sz="0" w:space="0" w:color="auto"/>
            <w:bottom w:val="none" w:sz="0" w:space="0" w:color="auto"/>
            <w:right w:val="none" w:sz="0" w:space="0" w:color="auto"/>
          </w:divBdr>
        </w:div>
        <w:div w:id="18093849">
          <w:marLeft w:val="0"/>
          <w:marRight w:val="0"/>
          <w:marTop w:val="0"/>
          <w:marBottom w:val="200"/>
          <w:divBdr>
            <w:top w:val="none" w:sz="0" w:space="0" w:color="auto"/>
            <w:left w:val="none" w:sz="0" w:space="0" w:color="auto"/>
            <w:bottom w:val="none" w:sz="0" w:space="0" w:color="auto"/>
            <w:right w:val="none" w:sz="0" w:space="0" w:color="auto"/>
          </w:divBdr>
        </w:div>
        <w:div w:id="498690668">
          <w:marLeft w:val="0"/>
          <w:marRight w:val="0"/>
          <w:marTop w:val="0"/>
          <w:marBottom w:val="200"/>
          <w:divBdr>
            <w:top w:val="none" w:sz="0" w:space="0" w:color="auto"/>
            <w:left w:val="none" w:sz="0" w:space="0" w:color="auto"/>
            <w:bottom w:val="none" w:sz="0" w:space="0" w:color="auto"/>
            <w:right w:val="none" w:sz="0" w:space="0" w:color="auto"/>
          </w:divBdr>
        </w:div>
        <w:div w:id="1116295008">
          <w:marLeft w:val="0"/>
          <w:marRight w:val="0"/>
          <w:marTop w:val="0"/>
          <w:marBottom w:val="200"/>
          <w:divBdr>
            <w:top w:val="none" w:sz="0" w:space="0" w:color="auto"/>
            <w:left w:val="none" w:sz="0" w:space="0" w:color="auto"/>
            <w:bottom w:val="none" w:sz="0" w:space="0" w:color="auto"/>
            <w:right w:val="none" w:sz="0" w:space="0" w:color="auto"/>
          </w:divBdr>
        </w:div>
        <w:div w:id="817192022">
          <w:marLeft w:val="0"/>
          <w:marRight w:val="0"/>
          <w:marTop w:val="0"/>
          <w:marBottom w:val="200"/>
          <w:divBdr>
            <w:top w:val="none" w:sz="0" w:space="0" w:color="auto"/>
            <w:left w:val="none" w:sz="0" w:space="0" w:color="auto"/>
            <w:bottom w:val="none" w:sz="0" w:space="0" w:color="auto"/>
            <w:right w:val="none" w:sz="0" w:space="0" w:color="auto"/>
          </w:divBdr>
        </w:div>
        <w:div w:id="1889561062">
          <w:marLeft w:val="0"/>
          <w:marRight w:val="0"/>
          <w:marTop w:val="0"/>
          <w:marBottom w:val="200"/>
          <w:divBdr>
            <w:top w:val="none" w:sz="0" w:space="0" w:color="auto"/>
            <w:left w:val="none" w:sz="0" w:space="0" w:color="auto"/>
            <w:bottom w:val="none" w:sz="0" w:space="0" w:color="auto"/>
            <w:right w:val="none" w:sz="0" w:space="0" w:color="auto"/>
          </w:divBdr>
        </w:div>
        <w:div w:id="931158300">
          <w:marLeft w:val="0"/>
          <w:marRight w:val="0"/>
          <w:marTop w:val="0"/>
          <w:marBottom w:val="200"/>
          <w:divBdr>
            <w:top w:val="none" w:sz="0" w:space="0" w:color="auto"/>
            <w:left w:val="none" w:sz="0" w:space="0" w:color="auto"/>
            <w:bottom w:val="none" w:sz="0" w:space="0" w:color="auto"/>
            <w:right w:val="none" w:sz="0" w:space="0" w:color="auto"/>
          </w:divBdr>
        </w:div>
        <w:div w:id="2012565526">
          <w:marLeft w:val="0"/>
          <w:marRight w:val="0"/>
          <w:marTop w:val="0"/>
          <w:marBottom w:val="200"/>
          <w:divBdr>
            <w:top w:val="none" w:sz="0" w:space="0" w:color="auto"/>
            <w:left w:val="none" w:sz="0" w:space="0" w:color="auto"/>
            <w:bottom w:val="none" w:sz="0" w:space="0" w:color="auto"/>
            <w:right w:val="none" w:sz="0" w:space="0" w:color="auto"/>
          </w:divBdr>
        </w:div>
        <w:div w:id="17317007">
          <w:marLeft w:val="0"/>
          <w:marRight w:val="0"/>
          <w:marTop w:val="0"/>
          <w:marBottom w:val="200"/>
          <w:divBdr>
            <w:top w:val="none" w:sz="0" w:space="0" w:color="auto"/>
            <w:left w:val="none" w:sz="0" w:space="0" w:color="auto"/>
            <w:bottom w:val="none" w:sz="0" w:space="0" w:color="auto"/>
            <w:right w:val="none" w:sz="0" w:space="0" w:color="auto"/>
          </w:divBdr>
        </w:div>
        <w:div w:id="1394430888">
          <w:marLeft w:val="0"/>
          <w:marRight w:val="0"/>
          <w:marTop w:val="0"/>
          <w:marBottom w:val="200"/>
          <w:divBdr>
            <w:top w:val="none" w:sz="0" w:space="0" w:color="auto"/>
            <w:left w:val="none" w:sz="0" w:space="0" w:color="auto"/>
            <w:bottom w:val="none" w:sz="0" w:space="0" w:color="auto"/>
            <w:right w:val="none" w:sz="0" w:space="0" w:color="auto"/>
          </w:divBdr>
        </w:div>
        <w:div w:id="1860853406">
          <w:marLeft w:val="0"/>
          <w:marRight w:val="0"/>
          <w:marTop w:val="0"/>
          <w:marBottom w:val="200"/>
          <w:divBdr>
            <w:top w:val="none" w:sz="0" w:space="0" w:color="auto"/>
            <w:left w:val="none" w:sz="0" w:space="0" w:color="auto"/>
            <w:bottom w:val="none" w:sz="0" w:space="0" w:color="auto"/>
            <w:right w:val="none" w:sz="0" w:space="0" w:color="auto"/>
          </w:divBdr>
        </w:div>
        <w:div w:id="2012636526">
          <w:marLeft w:val="0"/>
          <w:marRight w:val="0"/>
          <w:marTop w:val="0"/>
          <w:marBottom w:val="200"/>
          <w:divBdr>
            <w:top w:val="none" w:sz="0" w:space="0" w:color="auto"/>
            <w:left w:val="none" w:sz="0" w:space="0" w:color="auto"/>
            <w:bottom w:val="none" w:sz="0" w:space="0" w:color="auto"/>
            <w:right w:val="none" w:sz="0" w:space="0" w:color="auto"/>
          </w:divBdr>
        </w:div>
        <w:div w:id="40793388">
          <w:marLeft w:val="0"/>
          <w:marRight w:val="0"/>
          <w:marTop w:val="0"/>
          <w:marBottom w:val="200"/>
          <w:divBdr>
            <w:top w:val="none" w:sz="0" w:space="0" w:color="auto"/>
            <w:left w:val="none" w:sz="0" w:space="0" w:color="auto"/>
            <w:bottom w:val="none" w:sz="0" w:space="0" w:color="auto"/>
            <w:right w:val="none" w:sz="0" w:space="0" w:color="auto"/>
          </w:divBdr>
        </w:div>
        <w:div w:id="1274631566">
          <w:marLeft w:val="0"/>
          <w:marRight w:val="0"/>
          <w:marTop w:val="0"/>
          <w:marBottom w:val="200"/>
          <w:divBdr>
            <w:top w:val="none" w:sz="0" w:space="0" w:color="auto"/>
            <w:left w:val="none" w:sz="0" w:space="0" w:color="auto"/>
            <w:bottom w:val="none" w:sz="0" w:space="0" w:color="auto"/>
            <w:right w:val="none" w:sz="0" w:space="0" w:color="auto"/>
          </w:divBdr>
        </w:div>
        <w:div w:id="1288506259">
          <w:marLeft w:val="0"/>
          <w:marRight w:val="0"/>
          <w:marTop w:val="0"/>
          <w:marBottom w:val="200"/>
          <w:divBdr>
            <w:top w:val="none" w:sz="0" w:space="0" w:color="auto"/>
            <w:left w:val="none" w:sz="0" w:space="0" w:color="auto"/>
            <w:bottom w:val="none" w:sz="0" w:space="0" w:color="auto"/>
            <w:right w:val="none" w:sz="0" w:space="0" w:color="auto"/>
          </w:divBdr>
        </w:div>
        <w:div w:id="505750789">
          <w:marLeft w:val="0"/>
          <w:marRight w:val="0"/>
          <w:marTop w:val="0"/>
          <w:marBottom w:val="200"/>
          <w:divBdr>
            <w:top w:val="none" w:sz="0" w:space="0" w:color="auto"/>
            <w:left w:val="none" w:sz="0" w:space="0" w:color="auto"/>
            <w:bottom w:val="none" w:sz="0" w:space="0" w:color="auto"/>
            <w:right w:val="none" w:sz="0" w:space="0" w:color="auto"/>
          </w:divBdr>
        </w:div>
        <w:div w:id="180319129">
          <w:marLeft w:val="0"/>
          <w:marRight w:val="0"/>
          <w:marTop w:val="0"/>
          <w:marBottom w:val="200"/>
          <w:divBdr>
            <w:top w:val="none" w:sz="0" w:space="0" w:color="auto"/>
            <w:left w:val="none" w:sz="0" w:space="0" w:color="auto"/>
            <w:bottom w:val="none" w:sz="0" w:space="0" w:color="auto"/>
            <w:right w:val="none" w:sz="0" w:space="0" w:color="auto"/>
          </w:divBdr>
        </w:div>
        <w:div w:id="1473327350">
          <w:marLeft w:val="0"/>
          <w:marRight w:val="0"/>
          <w:marTop w:val="0"/>
          <w:marBottom w:val="200"/>
          <w:divBdr>
            <w:top w:val="none" w:sz="0" w:space="0" w:color="auto"/>
            <w:left w:val="none" w:sz="0" w:space="0" w:color="auto"/>
            <w:bottom w:val="none" w:sz="0" w:space="0" w:color="auto"/>
            <w:right w:val="none" w:sz="0" w:space="0" w:color="auto"/>
          </w:divBdr>
        </w:div>
        <w:div w:id="1548295818">
          <w:marLeft w:val="0"/>
          <w:marRight w:val="0"/>
          <w:marTop w:val="0"/>
          <w:marBottom w:val="200"/>
          <w:divBdr>
            <w:top w:val="none" w:sz="0" w:space="0" w:color="auto"/>
            <w:left w:val="none" w:sz="0" w:space="0" w:color="auto"/>
            <w:bottom w:val="none" w:sz="0" w:space="0" w:color="auto"/>
            <w:right w:val="none" w:sz="0" w:space="0" w:color="auto"/>
          </w:divBdr>
        </w:div>
        <w:div w:id="422265160">
          <w:marLeft w:val="0"/>
          <w:marRight w:val="0"/>
          <w:marTop w:val="0"/>
          <w:marBottom w:val="200"/>
          <w:divBdr>
            <w:top w:val="none" w:sz="0" w:space="0" w:color="auto"/>
            <w:left w:val="none" w:sz="0" w:space="0" w:color="auto"/>
            <w:bottom w:val="none" w:sz="0" w:space="0" w:color="auto"/>
            <w:right w:val="none" w:sz="0" w:space="0" w:color="auto"/>
          </w:divBdr>
        </w:div>
        <w:div w:id="1852185466">
          <w:marLeft w:val="0"/>
          <w:marRight w:val="0"/>
          <w:marTop w:val="0"/>
          <w:marBottom w:val="200"/>
          <w:divBdr>
            <w:top w:val="none" w:sz="0" w:space="0" w:color="auto"/>
            <w:left w:val="none" w:sz="0" w:space="0" w:color="auto"/>
            <w:bottom w:val="none" w:sz="0" w:space="0" w:color="auto"/>
            <w:right w:val="none" w:sz="0" w:space="0" w:color="auto"/>
          </w:divBdr>
        </w:div>
        <w:div w:id="1219704885">
          <w:marLeft w:val="0"/>
          <w:marRight w:val="0"/>
          <w:marTop w:val="0"/>
          <w:marBottom w:val="200"/>
          <w:divBdr>
            <w:top w:val="none" w:sz="0" w:space="0" w:color="auto"/>
            <w:left w:val="none" w:sz="0" w:space="0" w:color="auto"/>
            <w:bottom w:val="none" w:sz="0" w:space="0" w:color="auto"/>
            <w:right w:val="none" w:sz="0" w:space="0" w:color="auto"/>
          </w:divBdr>
        </w:div>
        <w:div w:id="1666855086">
          <w:marLeft w:val="0"/>
          <w:marRight w:val="0"/>
          <w:marTop w:val="0"/>
          <w:marBottom w:val="200"/>
          <w:divBdr>
            <w:top w:val="none" w:sz="0" w:space="0" w:color="auto"/>
            <w:left w:val="none" w:sz="0" w:space="0" w:color="auto"/>
            <w:bottom w:val="none" w:sz="0" w:space="0" w:color="auto"/>
            <w:right w:val="none" w:sz="0" w:space="0" w:color="auto"/>
          </w:divBdr>
        </w:div>
        <w:div w:id="2047176466">
          <w:marLeft w:val="0"/>
          <w:marRight w:val="0"/>
          <w:marTop w:val="0"/>
          <w:marBottom w:val="200"/>
          <w:divBdr>
            <w:top w:val="none" w:sz="0" w:space="0" w:color="auto"/>
            <w:left w:val="none" w:sz="0" w:space="0" w:color="auto"/>
            <w:bottom w:val="none" w:sz="0" w:space="0" w:color="auto"/>
            <w:right w:val="none" w:sz="0" w:space="0" w:color="auto"/>
          </w:divBdr>
        </w:div>
        <w:div w:id="999037996">
          <w:marLeft w:val="0"/>
          <w:marRight w:val="0"/>
          <w:marTop w:val="0"/>
          <w:marBottom w:val="200"/>
          <w:divBdr>
            <w:top w:val="none" w:sz="0" w:space="0" w:color="auto"/>
            <w:left w:val="none" w:sz="0" w:space="0" w:color="auto"/>
            <w:bottom w:val="none" w:sz="0" w:space="0" w:color="auto"/>
            <w:right w:val="none" w:sz="0" w:space="0" w:color="auto"/>
          </w:divBdr>
        </w:div>
        <w:div w:id="1058362120">
          <w:marLeft w:val="0"/>
          <w:marRight w:val="0"/>
          <w:marTop w:val="0"/>
          <w:marBottom w:val="200"/>
          <w:divBdr>
            <w:top w:val="none" w:sz="0" w:space="0" w:color="auto"/>
            <w:left w:val="none" w:sz="0" w:space="0" w:color="auto"/>
            <w:bottom w:val="none" w:sz="0" w:space="0" w:color="auto"/>
            <w:right w:val="none" w:sz="0" w:space="0" w:color="auto"/>
          </w:divBdr>
        </w:div>
        <w:div w:id="1740204705">
          <w:marLeft w:val="0"/>
          <w:marRight w:val="0"/>
          <w:marTop w:val="0"/>
          <w:marBottom w:val="200"/>
          <w:divBdr>
            <w:top w:val="none" w:sz="0" w:space="0" w:color="auto"/>
            <w:left w:val="none" w:sz="0" w:space="0" w:color="auto"/>
            <w:bottom w:val="none" w:sz="0" w:space="0" w:color="auto"/>
            <w:right w:val="none" w:sz="0" w:space="0" w:color="auto"/>
          </w:divBdr>
        </w:div>
        <w:div w:id="1537043837">
          <w:marLeft w:val="0"/>
          <w:marRight w:val="0"/>
          <w:marTop w:val="0"/>
          <w:marBottom w:val="200"/>
          <w:divBdr>
            <w:top w:val="none" w:sz="0" w:space="0" w:color="auto"/>
            <w:left w:val="none" w:sz="0" w:space="0" w:color="auto"/>
            <w:bottom w:val="none" w:sz="0" w:space="0" w:color="auto"/>
            <w:right w:val="none" w:sz="0" w:space="0" w:color="auto"/>
          </w:divBdr>
        </w:div>
        <w:div w:id="271744832">
          <w:marLeft w:val="0"/>
          <w:marRight w:val="0"/>
          <w:marTop w:val="0"/>
          <w:marBottom w:val="200"/>
          <w:divBdr>
            <w:top w:val="none" w:sz="0" w:space="0" w:color="auto"/>
            <w:left w:val="none" w:sz="0" w:space="0" w:color="auto"/>
            <w:bottom w:val="none" w:sz="0" w:space="0" w:color="auto"/>
            <w:right w:val="none" w:sz="0" w:space="0" w:color="auto"/>
          </w:divBdr>
        </w:div>
        <w:div w:id="2013943685">
          <w:marLeft w:val="0"/>
          <w:marRight w:val="0"/>
          <w:marTop w:val="0"/>
          <w:marBottom w:val="200"/>
          <w:divBdr>
            <w:top w:val="none" w:sz="0" w:space="0" w:color="auto"/>
            <w:left w:val="none" w:sz="0" w:space="0" w:color="auto"/>
            <w:bottom w:val="none" w:sz="0" w:space="0" w:color="auto"/>
            <w:right w:val="none" w:sz="0" w:space="0" w:color="auto"/>
          </w:divBdr>
        </w:div>
        <w:div w:id="1846624123">
          <w:marLeft w:val="0"/>
          <w:marRight w:val="0"/>
          <w:marTop w:val="0"/>
          <w:marBottom w:val="200"/>
          <w:divBdr>
            <w:top w:val="none" w:sz="0" w:space="0" w:color="auto"/>
            <w:left w:val="none" w:sz="0" w:space="0" w:color="auto"/>
            <w:bottom w:val="none" w:sz="0" w:space="0" w:color="auto"/>
            <w:right w:val="none" w:sz="0" w:space="0" w:color="auto"/>
          </w:divBdr>
        </w:div>
        <w:div w:id="913004871">
          <w:marLeft w:val="0"/>
          <w:marRight w:val="0"/>
          <w:marTop w:val="0"/>
          <w:marBottom w:val="200"/>
          <w:divBdr>
            <w:top w:val="none" w:sz="0" w:space="0" w:color="auto"/>
            <w:left w:val="none" w:sz="0" w:space="0" w:color="auto"/>
            <w:bottom w:val="none" w:sz="0" w:space="0" w:color="auto"/>
            <w:right w:val="none" w:sz="0" w:space="0" w:color="auto"/>
          </w:divBdr>
        </w:div>
        <w:div w:id="1752582182">
          <w:marLeft w:val="0"/>
          <w:marRight w:val="0"/>
          <w:marTop w:val="0"/>
          <w:marBottom w:val="200"/>
          <w:divBdr>
            <w:top w:val="none" w:sz="0" w:space="0" w:color="auto"/>
            <w:left w:val="none" w:sz="0" w:space="0" w:color="auto"/>
            <w:bottom w:val="none" w:sz="0" w:space="0" w:color="auto"/>
            <w:right w:val="none" w:sz="0" w:space="0" w:color="auto"/>
          </w:divBdr>
        </w:div>
        <w:div w:id="1826700780">
          <w:marLeft w:val="0"/>
          <w:marRight w:val="0"/>
          <w:marTop w:val="0"/>
          <w:marBottom w:val="200"/>
          <w:divBdr>
            <w:top w:val="none" w:sz="0" w:space="0" w:color="auto"/>
            <w:left w:val="none" w:sz="0" w:space="0" w:color="auto"/>
            <w:bottom w:val="none" w:sz="0" w:space="0" w:color="auto"/>
            <w:right w:val="none" w:sz="0" w:space="0" w:color="auto"/>
          </w:divBdr>
        </w:div>
        <w:div w:id="943926287">
          <w:marLeft w:val="0"/>
          <w:marRight w:val="0"/>
          <w:marTop w:val="0"/>
          <w:marBottom w:val="200"/>
          <w:divBdr>
            <w:top w:val="none" w:sz="0" w:space="0" w:color="auto"/>
            <w:left w:val="none" w:sz="0" w:space="0" w:color="auto"/>
            <w:bottom w:val="none" w:sz="0" w:space="0" w:color="auto"/>
            <w:right w:val="none" w:sz="0" w:space="0" w:color="auto"/>
          </w:divBdr>
        </w:div>
        <w:div w:id="1163935871">
          <w:marLeft w:val="0"/>
          <w:marRight w:val="0"/>
          <w:marTop w:val="0"/>
          <w:marBottom w:val="200"/>
          <w:divBdr>
            <w:top w:val="none" w:sz="0" w:space="0" w:color="auto"/>
            <w:left w:val="none" w:sz="0" w:space="0" w:color="auto"/>
            <w:bottom w:val="none" w:sz="0" w:space="0" w:color="auto"/>
            <w:right w:val="none" w:sz="0" w:space="0" w:color="auto"/>
          </w:divBdr>
        </w:div>
        <w:div w:id="1436292362">
          <w:marLeft w:val="0"/>
          <w:marRight w:val="0"/>
          <w:marTop w:val="0"/>
          <w:marBottom w:val="200"/>
          <w:divBdr>
            <w:top w:val="none" w:sz="0" w:space="0" w:color="auto"/>
            <w:left w:val="none" w:sz="0" w:space="0" w:color="auto"/>
            <w:bottom w:val="none" w:sz="0" w:space="0" w:color="auto"/>
            <w:right w:val="none" w:sz="0" w:space="0" w:color="auto"/>
          </w:divBdr>
        </w:div>
        <w:div w:id="1698195004">
          <w:marLeft w:val="0"/>
          <w:marRight w:val="0"/>
          <w:marTop w:val="0"/>
          <w:marBottom w:val="200"/>
          <w:divBdr>
            <w:top w:val="none" w:sz="0" w:space="0" w:color="auto"/>
            <w:left w:val="none" w:sz="0" w:space="0" w:color="auto"/>
            <w:bottom w:val="none" w:sz="0" w:space="0" w:color="auto"/>
            <w:right w:val="none" w:sz="0" w:space="0" w:color="auto"/>
          </w:divBdr>
        </w:div>
        <w:div w:id="100272718">
          <w:marLeft w:val="0"/>
          <w:marRight w:val="0"/>
          <w:marTop w:val="0"/>
          <w:marBottom w:val="200"/>
          <w:divBdr>
            <w:top w:val="none" w:sz="0" w:space="0" w:color="auto"/>
            <w:left w:val="none" w:sz="0" w:space="0" w:color="auto"/>
            <w:bottom w:val="none" w:sz="0" w:space="0" w:color="auto"/>
            <w:right w:val="none" w:sz="0" w:space="0" w:color="auto"/>
          </w:divBdr>
        </w:div>
        <w:div w:id="441147633">
          <w:marLeft w:val="0"/>
          <w:marRight w:val="0"/>
          <w:marTop w:val="0"/>
          <w:marBottom w:val="200"/>
          <w:divBdr>
            <w:top w:val="none" w:sz="0" w:space="0" w:color="auto"/>
            <w:left w:val="none" w:sz="0" w:space="0" w:color="auto"/>
            <w:bottom w:val="none" w:sz="0" w:space="0" w:color="auto"/>
            <w:right w:val="none" w:sz="0" w:space="0" w:color="auto"/>
          </w:divBdr>
        </w:div>
        <w:div w:id="758867688">
          <w:marLeft w:val="0"/>
          <w:marRight w:val="0"/>
          <w:marTop w:val="0"/>
          <w:marBottom w:val="200"/>
          <w:divBdr>
            <w:top w:val="none" w:sz="0" w:space="0" w:color="auto"/>
            <w:left w:val="none" w:sz="0" w:space="0" w:color="auto"/>
            <w:bottom w:val="none" w:sz="0" w:space="0" w:color="auto"/>
            <w:right w:val="none" w:sz="0" w:space="0" w:color="auto"/>
          </w:divBdr>
        </w:div>
        <w:div w:id="527640423">
          <w:marLeft w:val="0"/>
          <w:marRight w:val="0"/>
          <w:marTop w:val="0"/>
          <w:marBottom w:val="200"/>
          <w:divBdr>
            <w:top w:val="none" w:sz="0" w:space="0" w:color="auto"/>
            <w:left w:val="none" w:sz="0" w:space="0" w:color="auto"/>
            <w:bottom w:val="none" w:sz="0" w:space="0" w:color="auto"/>
            <w:right w:val="none" w:sz="0" w:space="0" w:color="auto"/>
          </w:divBdr>
        </w:div>
        <w:div w:id="1079060073">
          <w:marLeft w:val="0"/>
          <w:marRight w:val="0"/>
          <w:marTop w:val="0"/>
          <w:marBottom w:val="200"/>
          <w:divBdr>
            <w:top w:val="none" w:sz="0" w:space="0" w:color="auto"/>
            <w:left w:val="none" w:sz="0" w:space="0" w:color="auto"/>
            <w:bottom w:val="none" w:sz="0" w:space="0" w:color="auto"/>
            <w:right w:val="none" w:sz="0" w:space="0" w:color="auto"/>
          </w:divBdr>
        </w:div>
        <w:div w:id="689766979">
          <w:marLeft w:val="0"/>
          <w:marRight w:val="0"/>
          <w:marTop w:val="0"/>
          <w:marBottom w:val="200"/>
          <w:divBdr>
            <w:top w:val="none" w:sz="0" w:space="0" w:color="auto"/>
            <w:left w:val="none" w:sz="0" w:space="0" w:color="auto"/>
            <w:bottom w:val="none" w:sz="0" w:space="0" w:color="auto"/>
            <w:right w:val="none" w:sz="0" w:space="0" w:color="auto"/>
          </w:divBdr>
        </w:div>
        <w:div w:id="1400589743">
          <w:marLeft w:val="0"/>
          <w:marRight w:val="0"/>
          <w:marTop w:val="0"/>
          <w:marBottom w:val="200"/>
          <w:divBdr>
            <w:top w:val="none" w:sz="0" w:space="0" w:color="auto"/>
            <w:left w:val="none" w:sz="0" w:space="0" w:color="auto"/>
            <w:bottom w:val="none" w:sz="0" w:space="0" w:color="auto"/>
            <w:right w:val="none" w:sz="0" w:space="0" w:color="auto"/>
          </w:divBdr>
        </w:div>
        <w:div w:id="298611724">
          <w:marLeft w:val="0"/>
          <w:marRight w:val="0"/>
          <w:marTop w:val="0"/>
          <w:marBottom w:val="200"/>
          <w:divBdr>
            <w:top w:val="none" w:sz="0" w:space="0" w:color="auto"/>
            <w:left w:val="none" w:sz="0" w:space="0" w:color="auto"/>
            <w:bottom w:val="none" w:sz="0" w:space="0" w:color="auto"/>
            <w:right w:val="none" w:sz="0" w:space="0" w:color="auto"/>
          </w:divBdr>
        </w:div>
        <w:div w:id="1832335007">
          <w:marLeft w:val="0"/>
          <w:marRight w:val="0"/>
          <w:marTop w:val="0"/>
          <w:marBottom w:val="200"/>
          <w:divBdr>
            <w:top w:val="none" w:sz="0" w:space="0" w:color="auto"/>
            <w:left w:val="none" w:sz="0" w:space="0" w:color="auto"/>
            <w:bottom w:val="none" w:sz="0" w:space="0" w:color="auto"/>
            <w:right w:val="none" w:sz="0" w:space="0" w:color="auto"/>
          </w:divBdr>
        </w:div>
        <w:div w:id="381101020">
          <w:marLeft w:val="0"/>
          <w:marRight w:val="0"/>
          <w:marTop w:val="0"/>
          <w:marBottom w:val="200"/>
          <w:divBdr>
            <w:top w:val="none" w:sz="0" w:space="0" w:color="auto"/>
            <w:left w:val="none" w:sz="0" w:space="0" w:color="auto"/>
            <w:bottom w:val="none" w:sz="0" w:space="0" w:color="auto"/>
            <w:right w:val="none" w:sz="0" w:space="0" w:color="auto"/>
          </w:divBdr>
        </w:div>
        <w:div w:id="1680429023">
          <w:marLeft w:val="0"/>
          <w:marRight w:val="0"/>
          <w:marTop w:val="0"/>
          <w:marBottom w:val="200"/>
          <w:divBdr>
            <w:top w:val="none" w:sz="0" w:space="0" w:color="auto"/>
            <w:left w:val="none" w:sz="0" w:space="0" w:color="auto"/>
            <w:bottom w:val="none" w:sz="0" w:space="0" w:color="auto"/>
            <w:right w:val="none" w:sz="0" w:space="0" w:color="auto"/>
          </w:divBdr>
        </w:div>
        <w:div w:id="1250385111">
          <w:marLeft w:val="0"/>
          <w:marRight w:val="0"/>
          <w:marTop w:val="0"/>
          <w:marBottom w:val="200"/>
          <w:divBdr>
            <w:top w:val="none" w:sz="0" w:space="0" w:color="auto"/>
            <w:left w:val="none" w:sz="0" w:space="0" w:color="auto"/>
            <w:bottom w:val="none" w:sz="0" w:space="0" w:color="auto"/>
            <w:right w:val="none" w:sz="0" w:space="0" w:color="auto"/>
          </w:divBdr>
        </w:div>
        <w:div w:id="894047512">
          <w:marLeft w:val="0"/>
          <w:marRight w:val="0"/>
          <w:marTop w:val="0"/>
          <w:marBottom w:val="200"/>
          <w:divBdr>
            <w:top w:val="none" w:sz="0" w:space="0" w:color="auto"/>
            <w:left w:val="none" w:sz="0" w:space="0" w:color="auto"/>
            <w:bottom w:val="none" w:sz="0" w:space="0" w:color="auto"/>
            <w:right w:val="none" w:sz="0" w:space="0" w:color="auto"/>
          </w:divBdr>
        </w:div>
        <w:div w:id="1315065481">
          <w:marLeft w:val="0"/>
          <w:marRight w:val="0"/>
          <w:marTop w:val="0"/>
          <w:marBottom w:val="200"/>
          <w:divBdr>
            <w:top w:val="none" w:sz="0" w:space="0" w:color="auto"/>
            <w:left w:val="none" w:sz="0" w:space="0" w:color="auto"/>
            <w:bottom w:val="none" w:sz="0" w:space="0" w:color="auto"/>
            <w:right w:val="none" w:sz="0" w:space="0" w:color="auto"/>
          </w:divBdr>
        </w:div>
        <w:div w:id="1898856004">
          <w:marLeft w:val="0"/>
          <w:marRight w:val="0"/>
          <w:marTop w:val="0"/>
          <w:marBottom w:val="200"/>
          <w:divBdr>
            <w:top w:val="none" w:sz="0" w:space="0" w:color="auto"/>
            <w:left w:val="none" w:sz="0" w:space="0" w:color="auto"/>
            <w:bottom w:val="none" w:sz="0" w:space="0" w:color="auto"/>
            <w:right w:val="none" w:sz="0" w:space="0" w:color="auto"/>
          </w:divBdr>
        </w:div>
        <w:div w:id="1649894198">
          <w:marLeft w:val="0"/>
          <w:marRight w:val="0"/>
          <w:marTop w:val="0"/>
          <w:marBottom w:val="200"/>
          <w:divBdr>
            <w:top w:val="none" w:sz="0" w:space="0" w:color="auto"/>
            <w:left w:val="none" w:sz="0" w:space="0" w:color="auto"/>
            <w:bottom w:val="none" w:sz="0" w:space="0" w:color="auto"/>
            <w:right w:val="none" w:sz="0" w:space="0" w:color="auto"/>
          </w:divBdr>
        </w:div>
        <w:div w:id="1996713954">
          <w:marLeft w:val="0"/>
          <w:marRight w:val="0"/>
          <w:marTop w:val="0"/>
          <w:marBottom w:val="200"/>
          <w:divBdr>
            <w:top w:val="none" w:sz="0" w:space="0" w:color="auto"/>
            <w:left w:val="none" w:sz="0" w:space="0" w:color="auto"/>
            <w:bottom w:val="none" w:sz="0" w:space="0" w:color="auto"/>
            <w:right w:val="none" w:sz="0" w:space="0" w:color="auto"/>
          </w:divBdr>
        </w:div>
        <w:div w:id="1379935301">
          <w:marLeft w:val="0"/>
          <w:marRight w:val="0"/>
          <w:marTop w:val="0"/>
          <w:marBottom w:val="200"/>
          <w:divBdr>
            <w:top w:val="none" w:sz="0" w:space="0" w:color="auto"/>
            <w:left w:val="none" w:sz="0" w:space="0" w:color="auto"/>
            <w:bottom w:val="none" w:sz="0" w:space="0" w:color="auto"/>
            <w:right w:val="none" w:sz="0" w:space="0" w:color="auto"/>
          </w:divBdr>
        </w:div>
        <w:div w:id="2112506050">
          <w:marLeft w:val="0"/>
          <w:marRight w:val="0"/>
          <w:marTop w:val="0"/>
          <w:marBottom w:val="200"/>
          <w:divBdr>
            <w:top w:val="none" w:sz="0" w:space="0" w:color="auto"/>
            <w:left w:val="none" w:sz="0" w:space="0" w:color="auto"/>
            <w:bottom w:val="none" w:sz="0" w:space="0" w:color="auto"/>
            <w:right w:val="none" w:sz="0" w:space="0" w:color="auto"/>
          </w:divBdr>
        </w:div>
        <w:div w:id="1849251546">
          <w:marLeft w:val="0"/>
          <w:marRight w:val="0"/>
          <w:marTop w:val="0"/>
          <w:marBottom w:val="200"/>
          <w:divBdr>
            <w:top w:val="none" w:sz="0" w:space="0" w:color="auto"/>
            <w:left w:val="none" w:sz="0" w:space="0" w:color="auto"/>
            <w:bottom w:val="none" w:sz="0" w:space="0" w:color="auto"/>
            <w:right w:val="none" w:sz="0" w:space="0" w:color="auto"/>
          </w:divBdr>
        </w:div>
        <w:div w:id="440761513">
          <w:marLeft w:val="0"/>
          <w:marRight w:val="0"/>
          <w:marTop w:val="0"/>
          <w:marBottom w:val="200"/>
          <w:divBdr>
            <w:top w:val="none" w:sz="0" w:space="0" w:color="auto"/>
            <w:left w:val="none" w:sz="0" w:space="0" w:color="auto"/>
            <w:bottom w:val="none" w:sz="0" w:space="0" w:color="auto"/>
            <w:right w:val="none" w:sz="0" w:space="0" w:color="auto"/>
          </w:divBdr>
        </w:div>
        <w:div w:id="130171033">
          <w:marLeft w:val="0"/>
          <w:marRight w:val="0"/>
          <w:marTop w:val="0"/>
          <w:marBottom w:val="200"/>
          <w:divBdr>
            <w:top w:val="none" w:sz="0" w:space="0" w:color="auto"/>
            <w:left w:val="none" w:sz="0" w:space="0" w:color="auto"/>
            <w:bottom w:val="none" w:sz="0" w:space="0" w:color="auto"/>
            <w:right w:val="none" w:sz="0" w:space="0" w:color="auto"/>
          </w:divBdr>
        </w:div>
        <w:div w:id="1094982185">
          <w:marLeft w:val="0"/>
          <w:marRight w:val="0"/>
          <w:marTop w:val="0"/>
          <w:marBottom w:val="200"/>
          <w:divBdr>
            <w:top w:val="none" w:sz="0" w:space="0" w:color="auto"/>
            <w:left w:val="none" w:sz="0" w:space="0" w:color="auto"/>
            <w:bottom w:val="none" w:sz="0" w:space="0" w:color="auto"/>
            <w:right w:val="none" w:sz="0" w:space="0" w:color="auto"/>
          </w:divBdr>
        </w:div>
        <w:div w:id="511115391">
          <w:marLeft w:val="0"/>
          <w:marRight w:val="0"/>
          <w:marTop w:val="0"/>
          <w:marBottom w:val="200"/>
          <w:divBdr>
            <w:top w:val="none" w:sz="0" w:space="0" w:color="auto"/>
            <w:left w:val="none" w:sz="0" w:space="0" w:color="auto"/>
            <w:bottom w:val="none" w:sz="0" w:space="0" w:color="auto"/>
            <w:right w:val="none" w:sz="0" w:space="0" w:color="auto"/>
          </w:divBdr>
        </w:div>
        <w:div w:id="511337955">
          <w:marLeft w:val="0"/>
          <w:marRight w:val="0"/>
          <w:marTop w:val="0"/>
          <w:marBottom w:val="200"/>
          <w:divBdr>
            <w:top w:val="none" w:sz="0" w:space="0" w:color="auto"/>
            <w:left w:val="none" w:sz="0" w:space="0" w:color="auto"/>
            <w:bottom w:val="none" w:sz="0" w:space="0" w:color="auto"/>
            <w:right w:val="none" w:sz="0" w:space="0" w:color="auto"/>
          </w:divBdr>
        </w:div>
        <w:div w:id="1515069923">
          <w:marLeft w:val="0"/>
          <w:marRight w:val="0"/>
          <w:marTop w:val="0"/>
          <w:marBottom w:val="200"/>
          <w:divBdr>
            <w:top w:val="none" w:sz="0" w:space="0" w:color="auto"/>
            <w:left w:val="none" w:sz="0" w:space="0" w:color="auto"/>
            <w:bottom w:val="none" w:sz="0" w:space="0" w:color="auto"/>
            <w:right w:val="none" w:sz="0" w:space="0" w:color="auto"/>
          </w:divBdr>
        </w:div>
        <w:div w:id="928151590">
          <w:marLeft w:val="0"/>
          <w:marRight w:val="0"/>
          <w:marTop w:val="0"/>
          <w:marBottom w:val="200"/>
          <w:divBdr>
            <w:top w:val="none" w:sz="0" w:space="0" w:color="auto"/>
            <w:left w:val="none" w:sz="0" w:space="0" w:color="auto"/>
            <w:bottom w:val="none" w:sz="0" w:space="0" w:color="auto"/>
            <w:right w:val="none" w:sz="0" w:space="0" w:color="auto"/>
          </w:divBdr>
        </w:div>
        <w:div w:id="2026706327">
          <w:marLeft w:val="0"/>
          <w:marRight w:val="0"/>
          <w:marTop w:val="0"/>
          <w:marBottom w:val="200"/>
          <w:divBdr>
            <w:top w:val="none" w:sz="0" w:space="0" w:color="auto"/>
            <w:left w:val="none" w:sz="0" w:space="0" w:color="auto"/>
            <w:bottom w:val="none" w:sz="0" w:space="0" w:color="auto"/>
            <w:right w:val="none" w:sz="0" w:space="0" w:color="auto"/>
          </w:divBdr>
        </w:div>
        <w:div w:id="1856922566">
          <w:marLeft w:val="0"/>
          <w:marRight w:val="0"/>
          <w:marTop w:val="0"/>
          <w:marBottom w:val="200"/>
          <w:divBdr>
            <w:top w:val="none" w:sz="0" w:space="0" w:color="auto"/>
            <w:left w:val="none" w:sz="0" w:space="0" w:color="auto"/>
            <w:bottom w:val="none" w:sz="0" w:space="0" w:color="auto"/>
            <w:right w:val="none" w:sz="0" w:space="0" w:color="auto"/>
          </w:divBdr>
        </w:div>
        <w:div w:id="1087578397">
          <w:marLeft w:val="0"/>
          <w:marRight w:val="0"/>
          <w:marTop w:val="0"/>
          <w:marBottom w:val="200"/>
          <w:divBdr>
            <w:top w:val="none" w:sz="0" w:space="0" w:color="auto"/>
            <w:left w:val="none" w:sz="0" w:space="0" w:color="auto"/>
            <w:bottom w:val="none" w:sz="0" w:space="0" w:color="auto"/>
            <w:right w:val="none" w:sz="0" w:space="0" w:color="auto"/>
          </w:divBdr>
        </w:div>
        <w:div w:id="874192472">
          <w:marLeft w:val="0"/>
          <w:marRight w:val="0"/>
          <w:marTop w:val="0"/>
          <w:marBottom w:val="200"/>
          <w:divBdr>
            <w:top w:val="none" w:sz="0" w:space="0" w:color="auto"/>
            <w:left w:val="none" w:sz="0" w:space="0" w:color="auto"/>
            <w:bottom w:val="none" w:sz="0" w:space="0" w:color="auto"/>
            <w:right w:val="none" w:sz="0" w:space="0" w:color="auto"/>
          </w:divBdr>
        </w:div>
        <w:div w:id="939725462">
          <w:marLeft w:val="0"/>
          <w:marRight w:val="0"/>
          <w:marTop w:val="0"/>
          <w:marBottom w:val="200"/>
          <w:divBdr>
            <w:top w:val="none" w:sz="0" w:space="0" w:color="auto"/>
            <w:left w:val="none" w:sz="0" w:space="0" w:color="auto"/>
            <w:bottom w:val="none" w:sz="0" w:space="0" w:color="auto"/>
            <w:right w:val="none" w:sz="0" w:space="0" w:color="auto"/>
          </w:divBdr>
        </w:div>
        <w:div w:id="1826237483">
          <w:marLeft w:val="0"/>
          <w:marRight w:val="0"/>
          <w:marTop w:val="0"/>
          <w:marBottom w:val="200"/>
          <w:divBdr>
            <w:top w:val="none" w:sz="0" w:space="0" w:color="auto"/>
            <w:left w:val="none" w:sz="0" w:space="0" w:color="auto"/>
            <w:bottom w:val="none" w:sz="0" w:space="0" w:color="auto"/>
            <w:right w:val="none" w:sz="0" w:space="0" w:color="auto"/>
          </w:divBdr>
        </w:div>
        <w:div w:id="320236366">
          <w:marLeft w:val="0"/>
          <w:marRight w:val="0"/>
          <w:marTop w:val="0"/>
          <w:marBottom w:val="200"/>
          <w:divBdr>
            <w:top w:val="none" w:sz="0" w:space="0" w:color="auto"/>
            <w:left w:val="none" w:sz="0" w:space="0" w:color="auto"/>
            <w:bottom w:val="none" w:sz="0" w:space="0" w:color="auto"/>
            <w:right w:val="none" w:sz="0" w:space="0" w:color="auto"/>
          </w:divBdr>
        </w:div>
        <w:div w:id="899557427">
          <w:marLeft w:val="0"/>
          <w:marRight w:val="0"/>
          <w:marTop w:val="0"/>
          <w:marBottom w:val="200"/>
          <w:divBdr>
            <w:top w:val="none" w:sz="0" w:space="0" w:color="auto"/>
            <w:left w:val="none" w:sz="0" w:space="0" w:color="auto"/>
            <w:bottom w:val="none" w:sz="0" w:space="0" w:color="auto"/>
            <w:right w:val="none" w:sz="0" w:space="0" w:color="auto"/>
          </w:divBdr>
        </w:div>
        <w:div w:id="201015377">
          <w:marLeft w:val="0"/>
          <w:marRight w:val="0"/>
          <w:marTop w:val="0"/>
          <w:marBottom w:val="200"/>
          <w:divBdr>
            <w:top w:val="none" w:sz="0" w:space="0" w:color="auto"/>
            <w:left w:val="none" w:sz="0" w:space="0" w:color="auto"/>
            <w:bottom w:val="none" w:sz="0" w:space="0" w:color="auto"/>
            <w:right w:val="none" w:sz="0" w:space="0" w:color="auto"/>
          </w:divBdr>
        </w:div>
        <w:div w:id="1806115603">
          <w:marLeft w:val="0"/>
          <w:marRight w:val="0"/>
          <w:marTop w:val="0"/>
          <w:marBottom w:val="200"/>
          <w:divBdr>
            <w:top w:val="none" w:sz="0" w:space="0" w:color="auto"/>
            <w:left w:val="none" w:sz="0" w:space="0" w:color="auto"/>
            <w:bottom w:val="none" w:sz="0" w:space="0" w:color="auto"/>
            <w:right w:val="none" w:sz="0" w:space="0" w:color="auto"/>
          </w:divBdr>
        </w:div>
        <w:div w:id="1157263450">
          <w:marLeft w:val="0"/>
          <w:marRight w:val="0"/>
          <w:marTop w:val="0"/>
          <w:marBottom w:val="200"/>
          <w:divBdr>
            <w:top w:val="none" w:sz="0" w:space="0" w:color="auto"/>
            <w:left w:val="none" w:sz="0" w:space="0" w:color="auto"/>
            <w:bottom w:val="none" w:sz="0" w:space="0" w:color="auto"/>
            <w:right w:val="none" w:sz="0" w:space="0" w:color="auto"/>
          </w:divBdr>
        </w:div>
        <w:div w:id="1256330639">
          <w:marLeft w:val="0"/>
          <w:marRight w:val="0"/>
          <w:marTop w:val="0"/>
          <w:marBottom w:val="200"/>
          <w:divBdr>
            <w:top w:val="none" w:sz="0" w:space="0" w:color="auto"/>
            <w:left w:val="none" w:sz="0" w:space="0" w:color="auto"/>
            <w:bottom w:val="none" w:sz="0" w:space="0" w:color="auto"/>
            <w:right w:val="none" w:sz="0" w:space="0" w:color="auto"/>
          </w:divBdr>
        </w:div>
        <w:div w:id="631208891">
          <w:marLeft w:val="0"/>
          <w:marRight w:val="0"/>
          <w:marTop w:val="0"/>
          <w:marBottom w:val="200"/>
          <w:divBdr>
            <w:top w:val="none" w:sz="0" w:space="0" w:color="auto"/>
            <w:left w:val="none" w:sz="0" w:space="0" w:color="auto"/>
            <w:bottom w:val="none" w:sz="0" w:space="0" w:color="auto"/>
            <w:right w:val="none" w:sz="0" w:space="0" w:color="auto"/>
          </w:divBdr>
        </w:div>
        <w:div w:id="1871216536">
          <w:marLeft w:val="0"/>
          <w:marRight w:val="0"/>
          <w:marTop w:val="0"/>
          <w:marBottom w:val="200"/>
          <w:divBdr>
            <w:top w:val="none" w:sz="0" w:space="0" w:color="auto"/>
            <w:left w:val="none" w:sz="0" w:space="0" w:color="auto"/>
            <w:bottom w:val="none" w:sz="0" w:space="0" w:color="auto"/>
            <w:right w:val="none" w:sz="0" w:space="0" w:color="auto"/>
          </w:divBdr>
        </w:div>
        <w:div w:id="1047678826">
          <w:marLeft w:val="0"/>
          <w:marRight w:val="0"/>
          <w:marTop w:val="0"/>
          <w:marBottom w:val="200"/>
          <w:divBdr>
            <w:top w:val="none" w:sz="0" w:space="0" w:color="auto"/>
            <w:left w:val="none" w:sz="0" w:space="0" w:color="auto"/>
            <w:bottom w:val="none" w:sz="0" w:space="0" w:color="auto"/>
            <w:right w:val="none" w:sz="0" w:space="0" w:color="auto"/>
          </w:divBdr>
        </w:div>
        <w:div w:id="1093474866">
          <w:marLeft w:val="0"/>
          <w:marRight w:val="0"/>
          <w:marTop w:val="0"/>
          <w:marBottom w:val="200"/>
          <w:divBdr>
            <w:top w:val="none" w:sz="0" w:space="0" w:color="auto"/>
            <w:left w:val="none" w:sz="0" w:space="0" w:color="auto"/>
            <w:bottom w:val="none" w:sz="0" w:space="0" w:color="auto"/>
            <w:right w:val="none" w:sz="0" w:space="0" w:color="auto"/>
          </w:divBdr>
        </w:div>
        <w:div w:id="1663656022">
          <w:marLeft w:val="0"/>
          <w:marRight w:val="0"/>
          <w:marTop w:val="0"/>
          <w:marBottom w:val="200"/>
          <w:divBdr>
            <w:top w:val="none" w:sz="0" w:space="0" w:color="auto"/>
            <w:left w:val="none" w:sz="0" w:space="0" w:color="auto"/>
            <w:bottom w:val="none" w:sz="0" w:space="0" w:color="auto"/>
            <w:right w:val="none" w:sz="0" w:space="0" w:color="auto"/>
          </w:divBdr>
        </w:div>
        <w:div w:id="1465268778">
          <w:marLeft w:val="0"/>
          <w:marRight w:val="0"/>
          <w:marTop w:val="0"/>
          <w:marBottom w:val="200"/>
          <w:divBdr>
            <w:top w:val="none" w:sz="0" w:space="0" w:color="auto"/>
            <w:left w:val="none" w:sz="0" w:space="0" w:color="auto"/>
            <w:bottom w:val="none" w:sz="0" w:space="0" w:color="auto"/>
            <w:right w:val="none" w:sz="0" w:space="0" w:color="auto"/>
          </w:divBdr>
        </w:div>
        <w:div w:id="2068382121">
          <w:marLeft w:val="0"/>
          <w:marRight w:val="0"/>
          <w:marTop w:val="0"/>
          <w:marBottom w:val="200"/>
          <w:divBdr>
            <w:top w:val="none" w:sz="0" w:space="0" w:color="auto"/>
            <w:left w:val="none" w:sz="0" w:space="0" w:color="auto"/>
            <w:bottom w:val="none" w:sz="0" w:space="0" w:color="auto"/>
            <w:right w:val="none" w:sz="0" w:space="0" w:color="auto"/>
          </w:divBdr>
        </w:div>
        <w:div w:id="699474157">
          <w:marLeft w:val="0"/>
          <w:marRight w:val="0"/>
          <w:marTop w:val="0"/>
          <w:marBottom w:val="200"/>
          <w:divBdr>
            <w:top w:val="none" w:sz="0" w:space="0" w:color="auto"/>
            <w:left w:val="none" w:sz="0" w:space="0" w:color="auto"/>
            <w:bottom w:val="none" w:sz="0" w:space="0" w:color="auto"/>
            <w:right w:val="none" w:sz="0" w:space="0" w:color="auto"/>
          </w:divBdr>
        </w:div>
        <w:div w:id="605504338">
          <w:marLeft w:val="0"/>
          <w:marRight w:val="0"/>
          <w:marTop w:val="0"/>
          <w:marBottom w:val="200"/>
          <w:divBdr>
            <w:top w:val="none" w:sz="0" w:space="0" w:color="auto"/>
            <w:left w:val="none" w:sz="0" w:space="0" w:color="auto"/>
            <w:bottom w:val="none" w:sz="0" w:space="0" w:color="auto"/>
            <w:right w:val="none" w:sz="0" w:space="0" w:color="auto"/>
          </w:divBdr>
        </w:div>
        <w:div w:id="792138946">
          <w:marLeft w:val="0"/>
          <w:marRight w:val="0"/>
          <w:marTop w:val="0"/>
          <w:marBottom w:val="200"/>
          <w:divBdr>
            <w:top w:val="none" w:sz="0" w:space="0" w:color="auto"/>
            <w:left w:val="none" w:sz="0" w:space="0" w:color="auto"/>
            <w:bottom w:val="none" w:sz="0" w:space="0" w:color="auto"/>
            <w:right w:val="none" w:sz="0" w:space="0" w:color="auto"/>
          </w:divBdr>
        </w:div>
        <w:div w:id="1396658082">
          <w:marLeft w:val="0"/>
          <w:marRight w:val="0"/>
          <w:marTop w:val="0"/>
          <w:marBottom w:val="200"/>
          <w:divBdr>
            <w:top w:val="none" w:sz="0" w:space="0" w:color="auto"/>
            <w:left w:val="none" w:sz="0" w:space="0" w:color="auto"/>
            <w:bottom w:val="none" w:sz="0" w:space="0" w:color="auto"/>
            <w:right w:val="none" w:sz="0" w:space="0" w:color="auto"/>
          </w:divBdr>
        </w:div>
        <w:div w:id="32116206">
          <w:marLeft w:val="0"/>
          <w:marRight w:val="0"/>
          <w:marTop w:val="0"/>
          <w:marBottom w:val="200"/>
          <w:divBdr>
            <w:top w:val="none" w:sz="0" w:space="0" w:color="auto"/>
            <w:left w:val="none" w:sz="0" w:space="0" w:color="auto"/>
            <w:bottom w:val="none" w:sz="0" w:space="0" w:color="auto"/>
            <w:right w:val="none" w:sz="0" w:space="0" w:color="auto"/>
          </w:divBdr>
        </w:div>
        <w:div w:id="1835754957">
          <w:marLeft w:val="0"/>
          <w:marRight w:val="0"/>
          <w:marTop w:val="0"/>
          <w:marBottom w:val="200"/>
          <w:divBdr>
            <w:top w:val="none" w:sz="0" w:space="0" w:color="auto"/>
            <w:left w:val="none" w:sz="0" w:space="0" w:color="auto"/>
            <w:bottom w:val="none" w:sz="0" w:space="0" w:color="auto"/>
            <w:right w:val="none" w:sz="0" w:space="0" w:color="auto"/>
          </w:divBdr>
        </w:div>
        <w:div w:id="217473008">
          <w:marLeft w:val="0"/>
          <w:marRight w:val="0"/>
          <w:marTop w:val="0"/>
          <w:marBottom w:val="200"/>
          <w:divBdr>
            <w:top w:val="none" w:sz="0" w:space="0" w:color="auto"/>
            <w:left w:val="none" w:sz="0" w:space="0" w:color="auto"/>
            <w:bottom w:val="none" w:sz="0" w:space="0" w:color="auto"/>
            <w:right w:val="none" w:sz="0" w:space="0" w:color="auto"/>
          </w:divBdr>
        </w:div>
        <w:div w:id="682434397">
          <w:marLeft w:val="0"/>
          <w:marRight w:val="0"/>
          <w:marTop w:val="0"/>
          <w:marBottom w:val="200"/>
          <w:divBdr>
            <w:top w:val="none" w:sz="0" w:space="0" w:color="auto"/>
            <w:left w:val="none" w:sz="0" w:space="0" w:color="auto"/>
            <w:bottom w:val="none" w:sz="0" w:space="0" w:color="auto"/>
            <w:right w:val="none" w:sz="0" w:space="0" w:color="auto"/>
          </w:divBdr>
        </w:div>
        <w:div w:id="444010117">
          <w:marLeft w:val="0"/>
          <w:marRight w:val="0"/>
          <w:marTop w:val="0"/>
          <w:marBottom w:val="200"/>
          <w:divBdr>
            <w:top w:val="none" w:sz="0" w:space="0" w:color="auto"/>
            <w:left w:val="none" w:sz="0" w:space="0" w:color="auto"/>
            <w:bottom w:val="none" w:sz="0" w:space="0" w:color="auto"/>
            <w:right w:val="none" w:sz="0" w:space="0" w:color="auto"/>
          </w:divBdr>
        </w:div>
        <w:div w:id="117572489">
          <w:marLeft w:val="0"/>
          <w:marRight w:val="0"/>
          <w:marTop w:val="0"/>
          <w:marBottom w:val="200"/>
          <w:divBdr>
            <w:top w:val="none" w:sz="0" w:space="0" w:color="auto"/>
            <w:left w:val="none" w:sz="0" w:space="0" w:color="auto"/>
            <w:bottom w:val="none" w:sz="0" w:space="0" w:color="auto"/>
            <w:right w:val="none" w:sz="0" w:space="0" w:color="auto"/>
          </w:divBdr>
        </w:div>
        <w:div w:id="856578677">
          <w:marLeft w:val="0"/>
          <w:marRight w:val="0"/>
          <w:marTop w:val="0"/>
          <w:marBottom w:val="200"/>
          <w:divBdr>
            <w:top w:val="none" w:sz="0" w:space="0" w:color="auto"/>
            <w:left w:val="none" w:sz="0" w:space="0" w:color="auto"/>
            <w:bottom w:val="none" w:sz="0" w:space="0" w:color="auto"/>
            <w:right w:val="none" w:sz="0" w:space="0" w:color="auto"/>
          </w:divBdr>
        </w:div>
        <w:div w:id="1614635378">
          <w:marLeft w:val="0"/>
          <w:marRight w:val="0"/>
          <w:marTop w:val="0"/>
          <w:marBottom w:val="200"/>
          <w:divBdr>
            <w:top w:val="none" w:sz="0" w:space="0" w:color="auto"/>
            <w:left w:val="none" w:sz="0" w:space="0" w:color="auto"/>
            <w:bottom w:val="none" w:sz="0" w:space="0" w:color="auto"/>
            <w:right w:val="none" w:sz="0" w:space="0" w:color="auto"/>
          </w:divBdr>
        </w:div>
        <w:div w:id="56899928">
          <w:marLeft w:val="0"/>
          <w:marRight w:val="0"/>
          <w:marTop w:val="0"/>
          <w:marBottom w:val="200"/>
          <w:divBdr>
            <w:top w:val="none" w:sz="0" w:space="0" w:color="auto"/>
            <w:left w:val="none" w:sz="0" w:space="0" w:color="auto"/>
            <w:bottom w:val="none" w:sz="0" w:space="0" w:color="auto"/>
            <w:right w:val="none" w:sz="0" w:space="0" w:color="auto"/>
          </w:divBdr>
        </w:div>
        <w:div w:id="1948855532">
          <w:marLeft w:val="0"/>
          <w:marRight w:val="0"/>
          <w:marTop w:val="0"/>
          <w:marBottom w:val="200"/>
          <w:divBdr>
            <w:top w:val="none" w:sz="0" w:space="0" w:color="auto"/>
            <w:left w:val="none" w:sz="0" w:space="0" w:color="auto"/>
            <w:bottom w:val="none" w:sz="0" w:space="0" w:color="auto"/>
            <w:right w:val="none" w:sz="0" w:space="0" w:color="auto"/>
          </w:divBdr>
        </w:div>
        <w:div w:id="2088843555">
          <w:marLeft w:val="0"/>
          <w:marRight w:val="0"/>
          <w:marTop w:val="0"/>
          <w:marBottom w:val="200"/>
          <w:divBdr>
            <w:top w:val="none" w:sz="0" w:space="0" w:color="auto"/>
            <w:left w:val="none" w:sz="0" w:space="0" w:color="auto"/>
            <w:bottom w:val="none" w:sz="0" w:space="0" w:color="auto"/>
            <w:right w:val="none" w:sz="0" w:space="0" w:color="auto"/>
          </w:divBdr>
        </w:div>
        <w:div w:id="1826579750">
          <w:marLeft w:val="0"/>
          <w:marRight w:val="0"/>
          <w:marTop w:val="0"/>
          <w:marBottom w:val="200"/>
          <w:divBdr>
            <w:top w:val="none" w:sz="0" w:space="0" w:color="auto"/>
            <w:left w:val="none" w:sz="0" w:space="0" w:color="auto"/>
            <w:bottom w:val="none" w:sz="0" w:space="0" w:color="auto"/>
            <w:right w:val="none" w:sz="0" w:space="0" w:color="auto"/>
          </w:divBdr>
        </w:div>
        <w:div w:id="239677269">
          <w:marLeft w:val="0"/>
          <w:marRight w:val="0"/>
          <w:marTop w:val="0"/>
          <w:marBottom w:val="200"/>
          <w:divBdr>
            <w:top w:val="none" w:sz="0" w:space="0" w:color="auto"/>
            <w:left w:val="none" w:sz="0" w:space="0" w:color="auto"/>
            <w:bottom w:val="none" w:sz="0" w:space="0" w:color="auto"/>
            <w:right w:val="none" w:sz="0" w:space="0" w:color="auto"/>
          </w:divBdr>
        </w:div>
        <w:div w:id="405416247">
          <w:marLeft w:val="0"/>
          <w:marRight w:val="0"/>
          <w:marTop w:val="0"/>
          <w:marBottom w:val="200"/>
          <w:divBdr>
            <w:top w:val="none" w:sz="0" w:space="0" w:color="auto"/>
            <w:left w:val="none" w:sz="0" w:space="0" w:color="auto"/>
            <w:bottom w:val="none" w:sz="0" w:space="0" w:color="auto"/>
            <w:right w:val="none" w:sz="0" w:space="0" w:color="auto"/>
          </w:divBdr>
        </w:div>
        <w:div w:id="893590586">
          <w:marLeft w:val="0"/>
          <w:marRight w:val="0"/>
          <w:marTop w:val="0"/>
          <w:marBottom w:val="200"/>
          <w:divBdr>
            <w:top w:val="none" w:sz="0" w:space="0" w:color="auto"/>
            <w:left w:val="none" w:sz="0" w:space="0" w:color="auto"/>
            <w:bottom w:val="none" w:sz="0" w:space="0" w:color="auto"/>
            <w:right w:val="none" w:sz="0" w:space="0" w:color="auto"/>
          </w:divBdr>
        </w:div>
        <w:div w:id="2096393105">
          <w:marLeft w:val="0"/>
          <w:marRight w:val="0"/>
          <w:marTop w:val="0"/>
          <w:marBottom w:val="200"/>
          <w:divBdr>
            <w:top w:val="none" w:sz="0" w:space="0" w:color="auto"/>
            <w:left w:val="none" w:sz="0" w:space="0" w:color="auto"/>
            <w:bottom w:val="none" w:sz="0" w:space="0" w:color="auto"/>
            <w:right w:val="none" w:sz="0" w:space="0" w:color="auto"/>
          </w:divBdr>
        </w:div>
        <w:div w:id="1415591312">
          <w:marLeft w:val="0"/>
          <w:marRight w:val="0"/>
          <w:marTop w:val="0"/>
          <w:marBottom w:val="200"/>
          <w:divBdr>
            <w:top w:val="none" w:sz="0" w:space="0" w:color="auto"/>
            <w:left w:val="none" w:sz="0" w:space="0" w:color="auto"/>
            <w:bottom w:val="none" w:sz="0" w:space="0" w:color="auto"/>
            <w:right w:val="none" w:sz="0" w:space="0" w:color="auto"/>
          </w:divBdr>
        </w:div>
        <w:div w:id="1512329341">
          <w:marLeft w:val="0"/>
          <w:marRight w:val="0"/>
          <w:marTop w:val="0"/>
          <w:marBottom w:val="200"/>
          <w:divBdr>
            <w:top w:val="none" w:sz="0" w:space="0" w:color="auto"/>
            <w:left w:val="none" w:sz="0" w:space="0" w:color="auto"/>
            <w:bottom w:val="none" w:sz="0" w:space="0" w:color="auto"/>
            <w:right w:val="none" w:sz="0" w:space="0" w:color="auto"/>
          </w:divBdr>
        </w:div>
        <w:div w:id="630282360">
          <w:marLeft w:val="0"/>
          <w:marRight w:val="0"/>
          <w:marTop w:val="0"/>
          <w:marBottom w:val="200"/>
          <w:divBdr>
            <w:top w:val="none" w:sz="0" w:space="0" w:color="auto"/>
            <w:left w:val="none" w:sz="0" w:space="0" w:color="auto"/>
            <w:bottom w:val="none" w:sz="0" w:space="0" w:color="auto"/>
            <w:right w:val="none" w:sz="0" w:space="0" w:color="auto"/>
          </w:divBdr>
        </w:div>
        <w:div w:id="49349290">
          <w:marLeft w:val="0"/>
          <w:marRight w:val="0"/>
          <w:marTop w:val="0"/>
          <w:marBottom w:val="200"/>
          <w:divBdr>
            <w:top w:val="none" w:sz="0" w:space="0" w:color="auto"/>
            <w:left w:val="none" w:sz="0" w:space="0" w:color="auto"/>
            <w:bottom w:val="none" w:sz="0" w:space="0" w:color="auto"/>
            <w:right w:val="none" w:sz="0" w:space="0" w:color="auto"/>
          </w:divBdr>
        </w:div>
        <w:div w:id="816191554">
          <w:marLeft w:val="0"/>
          <w:marRight w:val="0"/>
          <w:marTop w:val="0"/>
          <w:marBottom w:val="200"/>
          <w:divBdr>
            <w:top w:val="none" w:sz="0" w:space="0" w:color="auto"/>
            <w:left w:val="none" w:sz="0" w:space="0" w:color="auto"/>
            <w:bottom w:val="none" w:sz="0" w:space="0" w:color="auto"/>
            <w:right w:val="none" w:sz="0" w:space="0" w:color="auto"/>
          </w:divBdr>
        </w:div>
        <w:div w:id="499079394">
          <w:marLeft w:val="0"/>
          <w:marRight w:val="0"/>
          <w:marTop w:val="0"/>
          <w:marBottom w:val="200"/>
          <w:divBdr>
            <w:top w:val="none" w:sz="0" w:space="0" w:color="auto"/>
            <w:left w:val="none" w:sz="0" w:space="0" w:color="auto"/>
            <w:bottom w:val="none" w:sz="0" w:space="0" w:color="auto"/>
            <w:right w:val="none" w:sz="0" w:space="0" w:color="auto"/>
          </w:divBdr>
        </w:div>
        <w:div w:id="894195120">
          <w:marLeft w:val="0"/>
          <w:marRight w:val="0"/>
          <w:marTop w:val="0"/>
          <w:marBottom w:val="200"/>
          <w:divBdr>
            <w:top w:val="none" w:sz="0" w:space="0" w:color="auto"/>
            <w:left w:val="none" w:sz="0" w:space="0" w:color="auto"/>
            <w:bottom w:val="none" w:sz="0" w:space="0" w:color="auto"/>
            <w:right w:val="none" w:sz="0" w:space="0" w:color="auto"/>
          </w:divBdr>
        </w:div>
        <w:div w:id="1470365730">
          <w:marLeft w:val="0"/>
          <w:marRight w:val="0"/>
          <w:marTop w:val="0"/>
          <w:marBottom w:val="200"/>
          <w:divBdr>
            <w:top w:val="none" w:sz="0" w:space="0" w:color="auto"/>
            <w:left w:val="none" w:sz="0" w:space="0" w:color="auto"/>
            <w:bottom w:val="none" w:sz="0" w:space="0" w:color="auto"/>
            <w:right w:val="none" w:sz="0" w:space="0" w:color="auto"/>
          </w:divBdr>
        </w:div>
        <w:div w:id="423838482">
          <w:marLeft w:val="0"/>
          <w:marRight w:val="0"/>
          <w:marTop w:val="0"/>
          <w:marBottom w:val="200"/>
          <w:divBdr>
            <w:top w:val="none" w:sz="0" w:space="0" w:color="auto"/>
            <w:left w:val="none" w:sz="0" w:space="0" w:color="auto"/>
            <w:bottom w:val="none" w:sz="0" w:space="0" w:color="auto"/>
            <w:right w:val="none" w:sz="0" w:space="0" w:color="auto"/>
          </w:divBdr>
        </w:div>
        <w:div w:id="908612374">
          <w:marLeft w:val="0"/>
          <w:marRight w:val="0"/>
          <w:marTop w:val="0"/>
          <w:marBottom w:val="200"/>
          <w:divBdr>
            <w:top w:val="none" w:sz="0" w:space="0" w:color="auto"/>
            <w:left w:val="none" w:sz="0" w:space="0" w:color="auto"/>
            <w:bottom w:val="none" w:sz="0" w:space="0" w:color="auto"/>
            <w:right w:val="none" w:sz="0" w:space="0" w:color="auto"/>
          </w:divBdr>
        </w:div>
        <w:div w:id="660934364">
          <w:marLeft w:val="0"/>
          <w:marRight w:val="0"/>
          <w:marTop w:val="0"/>
          <w:marBottom w:val="200"/>
          <w:divBdr>
            <w:top w:val="none" w:sz="0" w:space="0" w:color="auto"/>
            <w:left w:val="none" w:sz="0" w:space="0" w:color="auto"/>
            <w:bottom w:val="none" w:sz="0" w:space="0" w:color="auto"/>
            <w:right w:val="none" w:sz="0" w:space="0" w:color="auto"/>
          </w:divBdr>
        </w:div>
        <w:div w:id="1350640986">
          <w:marLeft w:val="0"/>
          <w:marRight w:val="0"/>
          <w:marTop w:val="0"/>
          <w:marBottom w:val="200"/>
          <w:divBdr>
            <w:top w:val="none" w:sz="0" w:space="0" w:color="auto"/>
            <w:left w:val="none" w:sz="0" w:space="0" w:color="auto"/>
            <w:bottom w:val="none" w:sz="0" w:space="0" w:color="auto"/>
            <w:right w:val="none" w:sz="0" w:space="0" w:color="auto"/>
          </w:divBdr>
        </w:div>
        <w:div w:id="246573183">
          <w:marLeft w:val="0"/>
          <w:marRight w:val="0"/>
          <w:marTop w:val="0"/>
          <w:marBottom w:val="200"/>
          <w:divBdr>
            <w:top w:val="none" w:sz="0" w:space="0" w:color="auto"/>
            <w:left w:val="none" w:sz="0" w:space="0" w:color="auto"/>
            <w:bottom w:val="none" w:sz="0" w:space="0" w:color="auto"/>
            <w:right w:val="none" w:sz="0" w:space="0" w:color="auto"/>
          </w:divBdr>
        </w:div>
        <w:div w:id="1781338303">
          <w:marLeft w:val="0"/>
          <w:marRight w:val="0"/>
          <w:marTop w:val="0"/>
          <w:marBottom w:val="200"/>
          <w:divBdr>
            <w:top w:val="none" w:sz="0" w:space="0" w:color="auto"/>
            <w:left w:val="none" w:sz="0" w:space="0" w:color="auto"/>
            <w:bottom w:val="none" w:sz="0" w:space="0" w:color="auto"/>
            <w:right w:val="none" w:sz="0" w:space="0" w:color="auto"/>
          </w:divBdr>
        </w:div>
        <w:div w:id="118692510">
          <w:marLeft w:val="0"/>
          <w:marRight w:val="0"/>
          <w:marTop w:val="0"/>
          <w:marBottom w:val="200"/>
          <w:divBdr>
            <w:top w:val="none" w:sz="0" w:space="0" w:color="auto"/>
            <w:left w:val="none" w:sz="0" w:space="0" w:color="auto"/>
            <w:bottom w:val="none" w:sz="0" w:space="0" w:color="auto"/>
            <w:right w:val="none" w:sz="0" w:space="0" w:color="auto"/>
          </w:divBdr>
        </w:div>
        <w:div w:id="1987934563">
          <w:marLeft w:val="0"/>
          <w:marRight w:val="0"/>
          <w:marTop w:val="0"/>
          <w:marBottom w:val="200"/>
          <w:divBdr>
            <w:top w:val="none" w:sz="0" w:space="0" w:color="auto"/>
            <w:left w:val="none" w:sz="0" w:space="0" w:color="auto"/>
            <w:bottom w:val="none" w:sz="0" w:space="0" w:color="auto"/>
            <w:right w:val="none" w:sz="0" w:space="0" w:color="auto"/>
          </w:divBdr>
        </w:div>
        <w:div w:id="2135630626">
          <w:marLeft w:val="0"/>
          <w:marRight w:val="0"/>
          <w:marTop w:val="0"/>
          <w:marBottom w:val="200"/>
          <w:divBdr>
            <w:top w:val="none" w:sz="0" w:space="0" w:color="auto"/>
            <w:left w:val="none" w:sz="0" w:space="0" w:color="auto"/>
            <w:bottom w:val="none" w:sz="0" w:space="0" w:color="auto"/>
            <w:right w:val="none" w:sz="0" w:space="0" w:color="auto"/>
          </w:divBdr>
        </w:div>
        <w:div w:id="1593321237">
          <w:marLeft w:val="0"/>
          <w:marRight w:val="0"/>
          <w:marTop w:val="0"/>
          <w:marBottom w:val="200"/>
          <w:divBdr>
            <w:top w:val="none" w:sz="0" w:space="0" w:color="auto"/>
            <w:left w:val="none" w:sz="0" w:space="0" w:color="auto"/>
            <w:bottom w:val="none" w:sz="0" w:space="0" w:color="auto"/>
            <w:right w:val="none" w:sz="0" w:space="0" w:color="auto"/>
          </w:divBdr>
        </w:div>
        <w:div w:id="1833251137">
          <w:marLeft w:val="0"/>
          <w:marRight w:val="0"/>
          <w:marTop w:val="0"/>
          <w:marBottom w:val="200"/>
          <w:divBdr>
            <w:top w:val="none" w:sz="0" w:space="0" w:color="auto"/>
            <w:left w:val="none" w:sz="0" w:space="0" w:color="auto"/>
            <w:bottom w:val="none" w:sz="0" w:space="0" w:color="auto"/>
            <w:right w:val="none" w:sz="0" w:space="0" w:color="auto"/>
          </w:divBdr>
        </w:div>
        <w:div w:id="417530986">
          <w:marLeft w:val="0"/>
          <w:marRight w:val="0"/>
          <w:marTop w:val="0"/>
          <w:marBottom w:val="200"/>
          <w:divBdr>
            <w:top w:val="none" w:sz="0" w:space="0" w:color="auto"/>
            <w:left w:val="none" w:sz="0" w:space="0" w:color="auto"/>
            <w:bottom w:val="none" w:sz="0" w:space="0" w:color="auto"/>
            <w:right w:val="none" w:sz="0" w:space="0" w:color="auto"/>
          </w:divBdr>
        </w:div>
        <w:div w:id="1469855230">
          <w:marLeft w:val="0"/>
          <w:marRight w:val="0"/>
          <w:marTop w:val="0"/>
          <w:marBottom w:val="200"/>
          <w:divBdr>
            <w:top w:val="none" w:sz="0" w:space="0" w:color="auto"/>
            <w:left w:val="none" w:sz="0" w:space="0" w:color="auto"/>
            <w:bottom w:val="none" w:sz="0" w:space="0" w:color="auto"/>
            <w:right w:val="none" w:sz="0" w:space="0" w:color="auto"/>
          </w:divBdr>
        </w:div>
        <w:div w:id="1651901467">
          <w:marLeft w:val="0"/>
          <w:marRight w:val="0"/>
          <w:marTop w:val="0"/>
          <w:marBottom w:val="200"/>
          <w:divBdr>
            <w:top w:val="none" w:sz="0" w:space="0" w:color="auto"/>
            <w:left w:val="none" w:sz="0" w:space="0" w:color="auto"/>
            <w:bottom w:val="none" w:sz="0" w:space="0" w:color="auto"/>
            <w:right w:val="none" w:sz="0" w:space="0" w:color="auto"/>
          </w:divBdr>
        </w:div>
        <w:div w:id="1197424984">
          <w:marLeft w:val="0"/>
          <w:marRight w:val="0"/>
          <w:marTop w:val="0"/>
          <w:marBottom w:val="200"/>
          <w:divBdr>
            <w:top w:val="none" w:sz="0" w:space="0" w:color="auto"/>
            <w:left w:val="none" w:sz="0" w:space="0" w:color="auto"/>
            <w:bottom w:val="none" w:sz="0" w:space="0" w:color="auto"/>
            <w:right w:val="none" w:sz="0" w:space="0" w:color="auto"/>
          </w:divBdr>
        </w:div>
        <w:div w:id="1609237946">
          <w:marLeft w:val="0"/>
          <w:marRight w:val="0"/>
          <w:marTop w:val="0"/>
          <w:marBottom w:val="200"/>
          <w:divBdr>
            <w:top w:val="none" w:sz="0" w:space="0" w:color="auto"/>
            <w:left w:val="none" w:sz="0" w:space="0" w:color="auto"/>
            <w:bottom w:val="none" w:sz="0" w:space="0" w:color="auto"/>
            <w:right w:val="none" w:sz="0" w:space="0" w:color="auto"/>
          </w:divBdr>
        </w:div>
        <w:div w:id="885066778">
          <w:marLeft w:val="0"/>
          <w:marRight w:val="0"/>
          <w:marTop w:val="0"/>
          <w:marBottom w:val="200"/>
          <w:divBdr>
            <w:top w:val="none" w:sz="0" w:space="0" w:color="auto"/>
            <w:left w:val="none" w:sz="0" w:space="0" w:color="auto"/>
            <w:bottom w:val="none" w:sz="0" w:space="0" w:color="auto"/>
            <w:right w:val="none" w:sz="0" w:space="0" w:color="auto"/>
          </w:divBdr>
        </w:div>
        <w:div w:id="977495262">
          <w:marLeft w:val="0"/>
          <w:marRight w:val="0"/>
          <w:marTop w:val="0"/>
          <w:marBottom w:val="200"/>
          <w:divBdr>
            <w:top w:val="none" w:sz="0" w:space="0" w:color="auto"/>
            <w:left w:val="none" w:sz="0" w:space="0" w:color="auto"/>
            <w:bottom w:val="none" w:sz="0" w:space="0" w:color="auto"/>
            <w:right w:val="none" w:sz="0" w:space="0" w:color="auto"/>
          </w:divBdr>
        </w:div>
        <w:div w:id="863596505">
          <w:marLeft w:val="0"/>
          <w:marRight w:val="0"/>
          <w:marTop w:val="0"/>
          <w:marBottom w:val="200"/>
          <w:divBdr>
            <w:top w:val="none" w:sz="0" w:space="0" w:color="auto"/>
            <w:left w:val="none" w:sz="0" w:space="0" w:color="auto"/>
            <w:bottom w:val="none" w:sz="0" w:space="0" w:color="auto"/>
            <w:right w:val="none" w:sz="0" w:space="0" w:color="auto"/>
          </w:divBdr>
        </w:div>
        <w:div w:id="252393693">
          <w:marLeft w:val="0"/>
          <w:marRight w:val="0"/>
          <w:marTop w:val="0"/>
          <w:marBottom w:val="200"/>
          <w:divBdr>
            <w:top w:val="none" w:sz="0" w:space="0" w:color="auto"/>
            <w:left w:val="none" w:sz="0" w:space="0" w:color="auto"/>
            <w:bottom w:val="none" w:sz="0" w:space="0" w:color="auto"/>
            <w:right w:val="none" w:sz="0" w:space="0" w:color="auto"/>
          </w:divBdr>
        </w:div>
        <w:div w:id="2081904980">
          <w:marLeft w:val="0"/>
          <w:marRight w:val="0"/>
          <w:marTop w:val="0"/>
          <w:marBottom w:val="200"/>
          <w:divBdr>
            <w:top w:val="none" w:sz="0" w:space="0" w:color="auto"/>
            <w:left w:val="none" w:sz="0" w:space="0" w:color="auto"/>
            <w:bottom w:val="none" w:sz="0" w:space="0" w:color="auto"/>
            <w:right w:val="none" w:sz="0" w:space="0" w:color="auto"/>
          </w:divBdr>
        </w:div>
        <w:div w:id="623922165">
          <w:marLeft w:val="0"/>
          <w:marRight w:val="0"/>
          <w:marTop w:val="0"/>
          <w:marBottom w:val="200"/>
          <w:divBdr>
            <w:top w:val="none" w:sz="0" w:space="0" w:color="auto"/>
            <w:left w:val="none" w:sz="0" w:space="0" w:color="auto"/>
            <w:bottom w:val="none" w:sz="0" w:space="0" w:color="auto"/>
            <w:right w:val="none" w:sz="0" w:space="0" w:color="auto"/>
          </w:divBdr>
        </w:div>
        <w:div w:id="231502229">
          <w:marLeft w:val="0"/>
          <w:marRight w:val="0"/>
          <w:marTop w:val="0"/>
          <w:marBottom w:val="200"/>
          <w:divBdr>
            <w:top w:val="none" w:sz="0" w:space="0" w:color="auto"/>
            <w:left w:val="none" w:sz="0" w:space="0" w:color="auto"/>
            <w:bottom w:val="none" w:sz="0" w:space="0" w:color="auto"/>
            <w:right w:val="none" w:sz="0" w:space="0" w:color="auto"/>
          </w:divBdr>
        </w:div>
        <w:div w:id="1163476153">
          <w:marLeft w:val="0"/>
          <w:marRight w:val="0"/>
          <w:marTop w:val="0"/>
          <w:marBottom w:val="200"/>
          <w:divBdr>
            <w:top w:val="none" w:sz="0" w:space="0" w:color="auto"/>
            <w:left w:val="none" w:sz="0" w:space="0" w:color="auto"/>
            <w:bottom w:val="none" w:sz="0" w:space="0" w:color="auto"/>
            <w:right w:val="none" w:sz="0" w:space="0" w:color="auto"/>
          </w:divBdr>
        </w:div>
        <w:div w:id="606011982">
          <w:marLeft w:val="0"/>
          <w:marRight w:val="0"/>
          <w:marTop w:val="0"/>
          <w:marBottom w:val="200"/>
          <w:divBdr>
            <w:top w:val="none" w:sz="0" w:space="0" w:color="auto"/>
            <w:left w:val="none" w:sz="0" w:space="0" w:color="auto"/>
            <w:bottom w:val="none" w:sz="0" w:space="0" w:color="auto"/>
            <w:right w:val="none" w:sz="0" w:space="0" w:color="auto"/>
          </w:divBdr>
        </w:div>
        <w:div w:id="2018536653">
          <w:marLeft w:val="0"/>
          <w:marRight w:val="0"/>
          <w:marTop w:val="0"/>
          <w:marBottom w:val="200"/>
          <w:divBdr>
            <w:top w:val="none" w:sz="0" w:space="0" w:color="auto"/>
            <w:left w:val="none" w:sz="0" w:space="0" w:color="auto"/>
            <w:bottom w:val="none" w:sz="0" w:space="0" w:color="auto"/>
            <w:right w:val="none" w:sz="0" w:space="0" w:color="auto"/>
          </w:divBdr>
        </w:div>
        <w:div w:id="687634828">
          <w:marLeft w:val="0"/>
          <w:marRight w:val="0"/>
          <w:marTop w:val="0"/>
          <w:marBottom w:val="200"/>
          <w:divBdr>
            <w:top w:val="none" w:sz="0" w:space="0" w:color="auto"/>
            <w:left w:val="none" w:sz="0" w:space="0" w:color="auto"/>
            <w:bottom w:val="none" w:sz="0" w:space="0" w:color="auto"/>
            <w:right w:val="none" w:sz="0" w:space="0" w:color="auto"/>
          </w:divBdr>
        </w:div>
        <w:div w:id="1776557045">
          <w:marLeft w:val="0"/>
          <w:marRight w:val="0"/>
          <w:marTop w:val="0"/>
          <w:marBottom w:val="200"/>
          <w:divBdr>
            <w:top w:val="none" w:sz="0" w:space="0" w:color="auto"/>
            <w:left w:val="none" w:sz="0" w:space="0" w:color="auto"/>
            <w:bottom w:val="none" w:sz="0" w:space="0" w:color="auto"/>
            <w:right w:val="none" w:sz="0" w:space="0" w:color="auto"/>
          </w:divBdr>
        </w:div>
        <w:div w:id="211115649">
          <w:marLeft w:val="0"/>
          <w:marRight w:val="0"/>
          <w:marTop w:val="0"/>
          <w:marBottom w:val="200"/>
          <w:divBdr>
            <w:top w:val="none" w:sz="0" w:space="0" w:color="auto"/>
            <w:left w:val="none" w:sz="0" w:space="0" w:color="auto"/>
            <w:bottom w:val="none" w:sz="0" w:space="0" w:color="auto"/>
            <w:right w:val="none" w:sz="0" w:space="0" w:color="auto"/>
          </w:divBdr>
        </w:div>
        <w:div w:id="144588953">
          <w:marLeft w:val="0"/>
          <w:marRight w:val="0"/>
          <w:marTop w:val="0"/>
          <w:marBottom w:val="200"/>
          <w:divBdr>
            <w:top w:val="none" w:sz="0" w:space="0" w:color="auto"/>
            <w:left w:val="none" w:sz="0" w:space="0" w:color="auto"/>
            <w:bottom w:val="none" w:sz="0" w:space="0" w:color="auto"/>
            <w:right w:val="none" w:sz="0" w:space="0" w:color="auto"/>
          </w:divBdr>
        </w:div>
        <w:div w:id="1274022103">
          <w:marLeft w:val="0"/>
          <w:marRight w:val="0"/>
          <w:marTop w:val="0"/>
          <w:marBottom w:val="200"/>
          <w:divBdr>
            <w:top w:val="none" w:sz="0" w:space="0" w:color="auto"/>
            <w:left w:val="none" w:sz="0" w:space="0" w:color="auto"/>
            <w:bottom w:val="none" w:sz="0" w:space="0" w:color="auto"/>
            <w:right w:val="none" w:sz="0" w:space="0" w:color="auto"/>
          </w:divBdr>
        </w:div>
        <w:div w:id="231895551">
          <w:marLeft w:val="0"/>
          <w:marRight w:val="0"/>
          <w:marTop w:val="0"/>
          <w:marBottom w:val="200"/>
          <w:divBdr>
            <w:top w:val="none" w:sz="0" w:space="0" w:color="auto"/>
            <w:left w:val="none" w:sz="0" w:space="0" w:color="auto"/>
            <w:bottom w:val="none" w:sz="0" w:space="0" w:color="auto"/>
            <w:right w:val="none" w:sz="0" w:space="0" w:color="auto"/>
          </w:divBdr>
        </w:div>
        <w:div w:id="1223643005">
          <w:marLeft w:val="0"/>
          <w:marRight w:val="0"/>
          <w:marTop w:val="0"/>
          <w:marBottom w:val="200"/>
          <w:divBdr>
            <w:top w:val="none" w:sz="0" w:space="0" w:color="auto"/>
            <w:left w:val="none" w:sz="0" w:space="0" w:color="auto"/>
            <w:bottom w:val="none" w:sz="0" w:space="0" w:color="auto"/>
            <w:right w:val="none" w:sz="0" w:space="0" w:color="auto"/>
          </w:divBdr>
        </w:div>
        <w:div w:id="84425880">
          <w:marLeft w:val="0"/>
          <w:marRight w:val="0"/>
          <w:marTop w:val="0"/>
          <w:marBottom w:val="200"/>
          <w:divBdr>
            <w:top w:val="none" w:sz="0" w:space="0" w:color="auto"/>
            <w:left w:val="none" w:sz="0" w:space="0" w:color="auto"/>
            <w:bottom w:val="none" w:sz="0" w:space="0" w:color="auto"/>
            <w:right w:val="none" w:sz="0" w:space="0" w:color="auto"/>
          </w:divBdr>
        </w:div>
        <w:div w:id="813714727">
          <w:marLeft w:val="0"/>
          <w:marRight w:val="0"/>
          <w:marTop w:val="0"/>
          <w:marBottom w:val="200"/>
          <w:divBdr>
            <w:top w:val="none" w:sz="0" w:space="0" w:color="auto"/>
            <w:left w:val="none" w:sz="0" w:space="0" w:color="auto"/>
            <w:bottom w:val="none" w:sz="0" w:space="0" w:color="auto"/>
            <w:right w:val="none" w:sz="0" w:space="0" w:color="auto"/>
          </w:divBdr>
        </w:div>
        <w:div w:id="2097169616">
          <w:marLeft w:val="0"/>
          <w:marRight w:val="0"/>
          <w:marTop w:val="0"/>
          <w:marBottom w:val="200"/>
          <w:divBdr>
            <w:top w:val="none" w:sz="0" w:space="0" w:color="auto"/>
            <w:left w:val="none" w:sz="0" w:space="0" w:color="auto"/>
            <w:bottom w:val="none" w:sz="0" w:space="0" w:color="auto"/>
            <w:right w:val="none" w:sz="0" w:space="0" w:color="auto"/>
          </w:divBdr>
        </w:div>
        <w:div w:id="1207453392">
          <w:marLeft w:val="0"/>
          <w:marRight w:val="0"/>
          <w:marTop w:val="0"/>
          <w:marBottom w:val="200"/>
          <w:divBdr>
            <w:top w:val="none" w:sz="0" w:space="0" w:color="auto"/>
            <w:left w:val="none" w:sz="0" w:space="0" w:color="auto"/>
            <w:bottom w:val="none" w:sz="0" w:space="0" w:color="auto"/>
            <w:right w:val="none" w:sz="0" w:space="0" w:color="auto"/>
          </w:divBdr>
        </w:div>
        <w:div w:id="1226797280">
          <w:marLeft w:val="0"/>
          <w:marRight w:val="0"/>
          <w:marTop w:val="0"/>
          <w:marBottom w:val="200"/>
          <w:divBdr>
            <w:top w:val="none" w:sz="0" w:space="0" w:color="auto"/>
            <w:left w:val="none" w:sz="0" w:space="0" w:color="auto"/>
            <w:bottom w:val="none" w:sz="0" w:space="0" w:color="auto"/>
            <w:right w:val="none" w:sz="0" w:space="0" w:color="auto"/>
          </w:divBdr>
        </w:div>
        <w:div w:id="1906144876">
          <w:marLeft w:val="0"/>
          <w:marRight w:val="0"/>
          <w:marTop w:val="0"/>
          <w:marBottom w:val="200"/>
          <w:divBdr>
            <w:top w:val="none" w:sz="0" w:space="0" w:color="auto"/>
            <w:left w:val="none" w:sz="0" w:space="0" w:color="auto"/>
            <w:bottom w:val="none" w:sz="0" w:space="0" w:color="auto"/>
            <w:right w:val="none" w:sz="0" w:space="0" w:color="auto"/>
          </w:divBdr>
        </w:div>
        <w:div w:id="1599369387">
          <w:marLeft w:val="0"/>
          <w:marRight w:val="0"/>
          <w:marTop w:val="0"/>
          <w:marBottom w:val="200"/>
          <w:divBdr>
            <w:top w:val="none" w:sz="0" w:space="0" w:color="auto"/>
            <w:left w:val="none" w:sz="0" w:space="0" w:color="auto"/>
            <w:bottom w:val="none" w:sz="0" w:space="0" w:color="auto"/>
            <w:right w:val="none" w:sz="0" w:space="0" w:color="auto"/>
          </w:divBdr>
        </w:div>
        <w:div w:id="86007611">
          <w:marLeft w:val="0"/>
          <w:marRight w:val="0"/>
          <w:marTop w:val="0"/>
          <w:marBottom w:val="200"/>
          <w:divBdr>
            <w:top w:val="none" w:sz="0" w:space="0" w:color="auto"/>
            <w:left w:val="none" w:sz="0" w:space="0" w:color="auto"/>
            <w:bottom w:val="none" w:sz="0" w:space="0" w:color="auto"/>
            <w:right w:val="none" w:sz="0" w:space="0" w:color="auto"/>
          </w:divBdr>
        </w:div>
        <w:div w:id="271088680">
          <w:marLeft w:val="0"/>
          <w:marRight w:val="0"/>
          <w:marTop w:val="0"/>
          <w:marBottom w:val="200"/>
          <w:divBdr>
            <w:top w:val="none" w:sz="0" w:space="0" w:color="auto"/>
            <w:left w:val="none" w:sz="0" w:space="0" w:color="auto"/>
            <w:bottom w:val="none" w:sz="0" w:space="0" w:color="auto"/>
            <w:right w:val="none" w:sz="0" w:space="0" w:color="auto"/>
          </w:divBdr>
        </w:div>
        <w:div w:id="35012359">
          <w:marLeft w:val="0"/>
          <w:marRight w:val="0"/>
          <w:marTop w:val="0"/>
          <w:marBottom w:val="200"/>
          <w:divBdr>
            <w:top w:val="none" w:sz="0" w:space="0" w:color="auto"/>
            <w:left w:val="none" w:sz="0" w:space="0" w:color="auto"/>
            <w:bottom w:val="none" w:sz="0" w:space="0" w:color="auto"/>
            <w:right w:val="none" w:sz="0" w:space="0" w:color="auto"/>
          </w:divBdr>
        </w:div>
        <w:div w:id="363747537">
          <w:marLeft w:val="0"/>
          <w:marRight w:val="0"/>
          <w:marTop w:val="0"/>
          <w:marBottom w:val="200"/>
          <w:divBdr>
            <w:top w:val="none" w:sz="0" w:space="0" w:color="auto"/>
            <w:left w:val="none" w:sz="0" w:space="0" w:color="auto"/>
            <w:bottom w:val="none" w:sz="0" w:space="0" w:color="auto"/>
            <w:right w:val="none" w:sz="0" w:space="0" w:color="auto"/>
          </w:divBdr>
        </w:div>
        <w:div w:id="1628509270">
          <w:marLeft w:val="0"/>
          <w:marRight w:val="0"/>
          <w:marTop w:val="0"/>
          <w:marBottom w:val="200"/>
          <w:divBdr>
            <w:top w:val="none" w:sz="0" w:space="0" w:color="auto"/>
            <w:left w:val="none" w:sz="0" w:space="0" w:color="auto"/>
            <w:bottom w:val="none" w:sz="0" w:space="0" w:color="auto"/>
            <w:right w:val="none" w:sz="0" w:space="0" w:color="auto"/>
          </w:divBdr>
        </w:div>
        <w:div w:id="1950577661">
          <w:marLeft w:val="0"/>
          <w:marRight w:val="0"/>
          <w:marTop w:val="0"/>
          <w:marBottom w:val="200"/>
          <w:divBdr>
            <w:top w:val="none" w:sz="0" w:space="0" w:color="auto"/>
            <w:left w:val="none" w:sz="0" w:space="0" w:color="auto"/>
            <w:bottom w:val="none" w:sz="0" w:space="0" w:color="auto"/>
            <w:right w:val="none" w:sz="0" w:space="0" w:color="auto"/>
          </w:divBdr>
        </w:div>
        <w:div w:id="1698577615">
          <w:marLeft w:val="0"/>
          <w:marRight w:val="0"/>
          <w:marTop w:val="0"/>
          <w:marBottom w:val="200"/>
          <w:divBdr>
            <w:top w:val="none" w:sz="0" w:space="0" w:color="auto"/>
            <w:left w:val="none" w:sz="0" w:space="0" w:color="auto"/>
            <w:bottom w:val="none" w:sz="0" w:space="0" w:color="auto"/>
            <w:right w:val="none" w:sz="0" w:space="0" w:color="auto"/>
          </w:divBdr>
        </w:div>
        <w:div w:id="1977759989">
          <w:marLeft w:val="0"/>
          <w:marRight w:val="0"/>
          <w:marTop w:val="0"/>
          <w:marBottom w:val="200"/>
          <w:divBdr>
            <w:top w:val="none" w:sz="0" w:space="0" w:color="auto"/>
            <w:left w:val="none" w:sz="0" w:space="0" w:color="auto"/>
            <w:bottom w:val="none" w:sz="0" w:space="0" w:color="auto"/>
            <w:right w:val="none" w:sz="0" w:space="0" w:color="auto"/>
          </w:divBdr>
        </w:div>
        <w:div w:id="154078290">
          <w:marLeft w:val="0"/>
          <w:marRight w:val="0"/>
          <w:marTop w:val="0"/>
          <w:marBottom w:val="200"/>
          <w:divBdr>
            <w:top w:val="none" w:sz="0" w:space="0" w:color="auto"/>
            <w:left w:val="none" w:sz="0" w:space="0" w:color="auto"/>
            <w:bottom w:val="none" w:sz="0" w:space="0" w:color="auto"/>
            <w:right w:val="none" w:sz="0" w:space="0" w:color="auto"/>
          </w:divBdr>
        </w:div>
        <w:div w:id="920262212">
          <w:marLeft w:val="0"/>
          <w:marRight w:val="0"/>
          <w:marTop w:val="0"/>
          <w:marBottom w:val="200"/>
          <w:divBdr>
            <w:top w:val="none" w:sz="0" w:space="0" w:color="auto"/>
            <w:left w:val="none" w:sz="0" w:space="0" w:color="auto"/>
            <w:bottom w:val="none" w:sz="0" w:space="0" w:color="auto"/>
            <w:right w:val="none" w:sz="0" w:space="0" w:color="auto"/>
          </w:divBdr>
        </w:div>
        <w:div w:id="605885773">
          <w:marLeft w:val="0"/>
          <w:marRight w:val="0"/>
          <w:marTop w:val="0"/>
          <w:marBottom w:val="200"/>
          <w:divBdr>
            <w:top w:val="none" w:sz="0" w:space="0" w:color="auto"/>
            <w:left w:val="none" w:sz="0" w:space="0" w:color="auto"/>
            <w:bottom w:val="none" w:sz="0" w:space="0" w:color="auto"/>
            <w:right w:val="none" w:sz="0" w:space="0" w:color="auto"/>
          </w:divBdr>
        </w:div>
        <w:div w:id="1003825480">
          <w:marLeft w:val="0"/>
          <w:marRight w:val="0"/>
          <w:marTop w:val="0"/>
          <w:marBottom w:val="200"/>
          <w:divBdr>
            <w:top w:val="none" w:sz="0" w:space="0" w:color="auto"/>
            <w:left w:val="none" w:sz="0" w:space="0" w:color="auto"/>
            <w:bottom w:val="none" w:sz="0" w:space="0" w:color="auto"/>
            <w:right w:val="none" w:sz="0" w:space="0" w:color="auto"/>
          </w:divBdr>
        </w:div>
        <w:div w:id="1423067184">
          <w:marLeft w:val="0"/>
          <w:marRight w:val="0"/>
          <w:marTop w:val="0"/>
          <w:marBottom w:val="200"/>
          <w:divBdr>
            <w:top w:val="none" w:sz="0" w:space="0" w:color="auto"/>
            <w:left w:val="none" w:sz="0" w:space="0" w:color="auto"/>
            <w:bottom w:val="none" w:sz="0" w:space="0" w:color="auto"/>
            <w:right w:val="none" w:sz="0" w:space="0" w:color="auto"/>
          </w:divBdr>
        </w:div>
        <w:div w:id="72053382">
          <w:marLeft w:val="0"/>
          <w:marRight w:val="0"/>
          <w:marTop w:val="0"/>
          <w:marBottom w:val="200"/>
          <w:divBdr>
            <w:top w:val="none" w:sz="0" w:space="0" w:color="auto"/>
            <w:left w:val="none" w:sz="0" w:space="0" w:color="auto"/>
            <w:bottom w:val="none" w:sz="0" w:space="0" w:color="auto"/>
            <w:right w:val="none" w:sz="0" w:space="0" w:color="auto"/>
          </w:divBdr>
        </w:div>
        <w:div w:id="849027589">
          <w:marLeft w:val="0"/>
          <w:marRight w:val="0"/>
          <w:marTop w:val="0"/>
          <w:marBottom w:val="200"/>
          <w:divBdr>
            <w:top w:val="none" w:sz="0" w:space="0" w:color="auto"/>
            <w:left w:val="none" w:sz="0" w:space="0" w:color="auto"/>
            <w:bottom w:val="none" w:sz="0" w:space="0" w:color="auto"/>
            <w:right w:val="none" w:sz="0" w:space="0" w:color="auto"/>
          </w:divBdr>
        </w:div>
        <w:div w:id="591159086">
          <w:marLeft w:val="0"/>
          <w:marRight w:val="0"/>
          <w:marTop w:val="0"/>
          <w:marBottom w:val="200"/>
          <w:divBdr>
            <w:top w:val="none" w:sz="0" w:space="0" w:color="auto"/>
            <w:left w:val="none" w:sz="0" w:space="0" w:color="auto"/>
            <w:bottom w:val="none" w:sz="0" w:space="0" w:color="auto"/>
            <w:right w:val="none" w:sz="0" w:space="0" w:color="auto"/>
          </w:divBdr>
        </w:div>
        <w:div w:id="891575479">
          <w:marLeft w:val="0"/>
          <w:marRight w:val="0"/>
          <w:marTop w:val="0"/>
          <w:marBottom w:val="200"/>
          <w:divBdr>
            <w:top w:val="none" w:sz="0" w:space="0" w:color="auto"/>
            <w:left w:val="none" w:sz="0" w:space="0" w:color="auto"/>
            <w:bottom w:val="none" w:sz="0" w:space="0" w:color="auto"/>
            <w:right w:val="none" w:sz="0" w:space="0" w:color="auto"/>
          </w:divBdr>
        </w:div>
        <w:div w:id="2067289654">
          <w:marLeft w:val="0"/>
          <w:marRight w:val="0"/>
          <w:marTop w:val="0"/>
          <w:marBottom w:val="200"/>
          <w:divBdr>
            <w:top w:val="none" w:sz="0" w:space="0" w:color="auto"/>
            <w:left w:val="none" w:sz="0" w:space="0" w:color="auto"/>
            <w:bottom w:val="none" w:sz="0" w:space="0" w:color="auto"/>
            <w:right w:val="none" w:sz="0" w:space="0" w:color="auto"/>
          </w:divBdr>
        </w:div>
        <w:div w:id="24447894">
          <w:marLeft w:val="0"/>
          <w:marRight w:val="0"/>
          <w:marTop w:val="0"/>
          <w:marBottom w:val="200"/>
          <w:divBdr>
            <w:top w:val="none" w:sz="0" w:space="0" w:color="auto"/>
            <w:left w:val="none" w:sz="0" w:space="0" w:color="auto"/>
            <w:bottom w:val="none" w:sz="0" w:space="0" w:color="auto"/>
            <w:right w:val="none" w:sz="0" w:space="0" w:color="auto"/>
          </w:divBdr>
        </w:div>
        <w:div w:id="125198581">
          <w:marLeft w:val="0"/>
          <w:marRight w:val="0"/>
          <w:marTop w:val="0"/>
          <w:marBottom w:val="200"/>
          <w:divBdr>
            <w:top w:val="none" w:sz="0" w:space="0" w:color="auto"/>
            <w:left w:val="none" w:sz="0" w:space="0" w:color="auto"/>
            <w:bottom w:val="none" w:sz="0" w:space="0" w:color="auto"/>
            <w:right w:val="none" w:sz="0" w:space="0" w:color="auto"/>
          </w:divBdr>
        </w:div>
        <w:div w:id="743181581">
          <w:marLeft w:val="0"/>
          <w:marRight w:val="0"/>
          <w:marTop w:val="0"/>
          <w:marBottom w:val="200"/>
          <w:divBdr>
            <w:top w:val="none" w:sz="0" w:space="0" w:color="auto"/>
            <w:left w:val="none" w:sz="0" w:space="0" w:color="auto"/>
            <w:bottom w:val="none" w:sz="0" w:space="0" w:color="auto"/>
            <w:right w:val="none" w:sz="0" w:space="0" w:color="auto"/>
          </w:divBdr>
        </w:div>
        <w:div w:id="567305788">
          <w:marLeft w:val="0"/>
          <w:marRight w:val="0"/>
          <w:marTop w:val="0"/>
          <w:marBottom w:val="200"/>
          <w:divBdr>
            <w:top w:val="none" w:sz="0" w:space="0" w:color="auto"/>
            <w:left w:val="none" w:sz="0" w:space="0" w:color="auto"/>
            <w:bottom w:val="none" w:sz="0" w:space="0" w:color="auto"/>
            <w:right w:val="none" w:sz="0" w:space="0" w:color="auto"/>
          </w:divBdr>
        </w:div>
        <w:div w:id="725688237">
          <w:marLeft w:val="0"/>
          <w:marRight w:val="0"/>
          <w:marTop w:val="0"/>
          <w:marBottom w:val="200"/>
          <w:divBdr>
            <w:top w:val="none" w:sz="0" w:space="0" w:color="auto"/>
            <w:left w:val="none" w:sz="0" w:space="0" w:color="auto"/>
            <w:bottom w:val="none" w:sz="0" w:space="0" w:color="auto"/>
            <w:right w:val="none" w:sz="0" w:space="0" w:color="auto"/>
          </w:divBdr>
        </w:div>
        <w:div w:id="1222670387">
          <w:marLeft w:val="0"/>
          <w:marRight w:val="0"/>
          <w:marTop w:val="0"/>
          <w:marBottom w:val="200"/>
          <w:divBdr>
            <w:top w:val="none" w:sz="0" w:space="0" w:color="auto"/>
            <w:left w:val="none" w:sz="0" w:space="0" w:color="auto"/>
            <w:bottom w:val="none" w:sz="0" w:space="0" w:color="auto"/>
            <w:right w:val="none" w:sz="0" w:space="0" w:color="auto"/>
          </w:divBdr>
        </w:div>
        <w:div w:id="1639140441">
          <w:marLeft w:val="0"/>
          <w:marRight w:val="0"/>
          <w:marTop w:val="0"/>
          <w:marBottom w:val="200"/>
          <w:divBdr>
            <w:top w:val="none" w:sz="0" w:space="0" w:color="auto"/>
            <w:left w:val="none" w:sz="0" w:space="0" w:color="auto"/>
            <w:bottom w:val="none" w:sz="0" w:space="0" w:color="auto"/>
            <w:right w:val="none" w:sz="0" w:space="0" w:color="auto"/>
          </w:divBdr>
        </w:div>
        <w:div w:id="2115858287">
          <w:marLeft w:val="0"/>
          <w:marRight w:val="0"/>
          <w:marTop w:val="0"/>
          <w:marBottom w:val="200"/>
          <w:divBdr>
            <w:top w:val="none" w:sz="0" w:space="0" w:color="auto"/>
            <w:left w:val="none" w:sz="0" w:space="0" w:color="auto"/>
            <w:bottom w:val="none" w:sz="0" w:space="0" w:color="auto"/>
            <w:right w:val="none" w:sz="0" w:space="0" w:color="auto"/>
          </w:divBdr>
        </w:div>
        <w:div w:id="650134119">
          <w:marLeft w:val="0"/>
          <w:marRight w:val="0"/>
          <w:marTop w:val="0"/>
          <w:marBottom w:val="200"/>
          <w:divBdr>
            <w:top w:val="none" w:sz="0" w:space="0" w:color="auto"/>
            <w:left w:val="none" w:sz="0" w:space="0" w:color="auto"/>
            <w:bottom w:val="none" w:sz="0" w:space="0" w:color="auto"/>
            <w:right w:val="none" w:sz="0" w:space="0" w:color="auto"/>
          </w:divBdr>
        </w:div>
        <w:div w:id="383912434">
          <w:marLeft w:val="0"/>
          <w:marRight w:val="0"/>
          <w:marTop w:val="0"/>
          <w:marBottom w:val="200"/>
          <w:divBdr>
            <w:top w:val="none" w:sz="0" w:space="0" w:color="auto"/>
            <w:left w:val="none" w:sz="0" w:space="0" w:color="auto"/>
            <w:bottom w:val="none" w:sz="0" w:space="0" w:color="auto"/>
            <w:right w:val="none" w:sz="0" w:space="0" w:color="auto"/>
          </w:divBdr>
        </w:div>
        <w:div w:id="706175595">
          <w:marLeft w:val="0"/>
          <w:marRight w:val="0"/>
          <w:marTop w:val="0"/>
          <w:marBottom w:val="200"/>
          <w:divBdr>
            <w:top w:val="none" w:sz="0" w:space="0" w:color="auto"/>
            <w:left w:val="none" w:sz="0" w:space="0" w:color="auto"/>
            <w:bottom w:val="none" w:sz="0" w:space="0" w:color="auto"/>
            <w:right w:val="none" w:sz="0" w:space="0" w:color="auto"/>
          </w:divBdr>
        </w:div>
        <w:div w:id="1138260193">
          <w:marLeft w:val="0"/>
          <w:marRight w:val="0"/>
          <w:marTop w:val="0"/>
          <w:marBottom w:val="200"/>
          <w:divBdr>
            <w:top w:val="none" w:sz="0" w:space="0" w:color="auto"/>
            <w:left w:val="none" w:sz="0" w:space="0" w:color="auto"/>
            <w:bottom w:val="none" w:sz="0" w:space="0" w:color="auto"/>
            <w:right w:val="none" w:sz="0" w:space="0" w:color="auto"/>
          </w:divBdr>
        </w:div>
        <w:div w:id="2073505272">
          <w:marLeft w:val="0"/>
          <w:marRight w:val="0"/>
          <w:marTop w:val="0"/>
          <w:marBottom w:val="200"/>
          <w:divBdr>
            <w:top w:val="none" w:sz="0" w:space="0" w:color="auto"/>
            <w:left w:val="none" w:sz="0" w:space="0" w:color="auto"/>
            <w:bottom w:val="none" w:sz="0" w:space="0" w:color="auto"/>
            <w:right w:val="none" w:sz="0" w:space="0" w:color="auto"/>
          </w:divBdr>
        </w:div>
        <w:div w:id="1687094933">
          <w:marLeft w:val="0"/>
          <w:marRight w:val="0"/>
          <w:marTop w:val="0"/>
          <w:marBottom w:val="200"/>
          <w:divBdr>
            <w:top w:val="none" w:sz="0" w:space="0" w:color="auto"/>
            <w:left w:val="none" w:sz="0" w:space="0" w:color="auto"/>
            <w:bottom w:val="none" w:sz="0" w:space="0" w:color="auto"/>
            <w:right w:val="none" w:sz="0" w:space="0" w:color="auto"/>
          </w:divBdr>
        </w:div>
        <w:div w:id="390618687">
          <w:marLeft w:val="0"/>
          <w:marRight w:val="0"/>
          <w:marTop w:val="0"/>
          <w:marBottom w:val="200"/>
          <w:divBdr>
            <w:top w:val="none" w:sz="0" w:space="0" w:color="auto"/>
            <w:left w:val="none" w:sz="0" w:space="0" w:color="auto"/>
            <w:bottom w:val="none" w:sz="0" w:space="0" w:color="auto"/>
            <w:right w:val="none" w:sz="0" w:space="0" w:color="auto"/>
          </w:divBdr>
        </w:div>
        <w:div w:id="1372194005">
          <w:marLeft w:val="0"/>
          <w:marRight w:val="0"/>
          <w:marTop w:val="0"/>
          <w:marBottom w:val="200"/>
          <w:divBdr>
            <w:top w:val="none" w:sz="0" w:space="0" w:color="auto"/>
            <w:left w:val="none" w:sz="0" w:space="0" w:color="auto"/>
            <w:bottom w:val="none" w:sz="0" w:space="0" w:color="auto"/>
            <w:right w:val="none" w:sz="0" w:space="0" w:color="auto"/>
          </w:divBdr>
        </w:div>
        <w:div w:id="1518037172">
          <w:marLeft w:val="0"/>
          <w:marRight w:val="0"/>
          <w:marTop w:val="0"/>
          <w:marBottom w:val="200"/>
          <w:divBdr>
            <w:top w:val="none" w:sz="0" w:space="0" w:color="auto"/>
            <w:left w:val="none" w:sz="0" w:space="0" w:color="auto"/>
            <w:bottom w:val="none" w:sz="0" w:space="0" w:color="auto"/>
            <w:right w:val="none" w:sz="0" w:space="0" w:color="auto"/>
          </w:divBdr>
        </w:div>
        <w:div w:id="1546715980">
          <w:marLeft w:val="0"/>
          <w:marRight w:val="0"/>
          <w:marTop w:val="0"/>
          <w:marBottom w:val="200"/>
          <w:divBdr>
            <w:top w:val="none" w:sz="0" w:space="0" w:color="auto"/>
            <w:left w:val="none" w:sz="0" w:space="0" w:color="auto"/>
            <w:bottom w:val="none" w:sz="0" w:space="0" w:color="auto"/>
            <w:right w:val="none" w:sz="0" w:space="0" w:color="auto"/>
          </w:divBdr>
        </w:div>
        <w:div w:id="1959070184">
          <w:marLeft w:val="0"/>
          <w:marRight w:val="0"/>
          <w:marTop w:val="0"/>
          <w:marBottom w:val="200"/>
          <w:divBdr>
            <w:top w:val="none" w:sz="0" w:space="0" w:color="auto"/>
            <w:left w:val="none" w:sz="0" w:space="0" w:color="auto"/>
            <w:bottom w:val="none" w:sz="0" w:space="0" w:color="auto"/>
            <w:right w:val="none" w:sz="0" w:space="0" w:color="auto"/>
          </w:divBdr>
        </w:div>
        <w:div w:id="1085305204">
          <w:marLeft w:val="0"/>
          <w:marRight w:val="0"/>
          <w:marTop w:val="0"/>
          <w:marBottom w:val="200"/>
          <w:divBdr>
            <w:top w:val="none" w:sz="0" w:space="0" w:color="auto"/>
            <w:left w:val="none" w:sz="0" w:space="0" w:color="auto"/>
            <w:bottom w:val="none" w:sz="0" w:space="0" w:color="auto"/>
            <w:right w:val="none" w:sz="0" w:space="0" w:color="auto"/>
          </w:divBdr>
        </w:div>
        <w:div w:id="158157941">
          <w:marLeft w:val="0"/>
          <w:marRight w:val="0"/>
          <w:marTop w:val="0"/>
          <w:marBottom w:val="200"/>
          <w:divBdr>
            <w:top w:val="none" w:sz="0" w:space="0" w:color="auto"/>
            <w:left w:val="none" w:sz="0" w:space="0" w:color="auto"/>
            <w:bottom w:val="none" w:sz="0" w:space="0" w:color="auto"/>
            <w:right w:val="none" w:sz="0" w:space="0" w:color="auto"/>
          </w:divBdr>
        </w:div>
        <w:div w:id="789858758">
          <w:marLeft w:val="0"/>
          <w:marRight w:val="0"/>
          <w:marTop w:val="0"/>
          <w:marBottom w:val="200"/>
          <w:divBdr>
            <w:top w:val="none" w:sz="0" w:space="0" w:color="auto"/>
            <w:left w:val="none" w:sz="0" w:space="0" w:color="auto"/>
            <w:bottom w:val="none" w:sz="0" w:space="0" w:color="auto"/>
            <w:right w:val="none" w:sz="0" w:space="0" w:color="auto"/>
          </w:divBdr>
        </w:div>
        <w:div w:id="1482818318">
          <w:marLeft w:val="0"/>
          <w:marRight w:val="0"/>
          <w:marTop w:val="0"/>
          <w:marBottom w:val="200"/>
          <w:divBdr>
            <w:top w:val="none" w:sz="0" w:space="0" w:color="auto"/>
            <w:left w:val="none" w:sz="0" w:space="0" w:color="auto"/>
            <w:bottom w:val="none" w:sz="0" w:space="0" w:color="auto"/>
            <w:right w:val="none" w:sz="0" w:space="0" w:color="auto"/>
          </w:divBdr>
        </w:div>
        <w:div w:id="1135216438">
          <w:marLeft w:val="0"/>
          <w:marRight w:val="0"/>
          <w:marTop w:val="0"/>
          <w:marBottom w:val="200"/>
          <w:divBdr>
            <w:top w:val="none" w:sz="0" w:space="0" w:color="auto"/>
            <w:left w:val="none" w:sz="0" w:space="0" w:color="auto"/>
            <w:bottom w:val="none" w:sz="0" w:space="0" w:color="auto"/>
            <w:right w:val="none" w:sz="0" w:space="0" w:color="auto"/>
          </w:divBdr>
        </w:div>
        <w:div w:id="126971341">
          <w:marLeft w:val="0"/>
          <w:marRight w:val="0"/>
          <w:marTop w:val="0"/>
          <w:marBottom w:val="200"/>
          <w:divBdr>
            <w:top w:val="none" w:sz="0" w:space="0" w:color="auto"/>
            <w:left w:val="none" w:sz="0" w:space="0" w:color="auto"/>
            <w:bottom w:val="none" w:sz="0" w:space="0" w:color="auto"/>
            <w:right w:val="none" w:sz="0" w:space="0" w:color="auto"/>
          </w:divBdr>
        </w:div>
        <w:div w:id="2053919780">
          <w:marLeft w:val="0"/>
          <w:marRight w:val="0"/>
          <w:marTop w:val="0"/>
          <w:marBottom w:val="200"/>
          <w:divBdr>
            <w:top w:val="none" w:sz="0" w:space="0" w:color="auto"/>
            <w:left w:val="none" w:sz="0" w:space="0" w:color="auto"/>
            <w:bottom w:val="none" w:sz="0" w:space="0" w:color="auto"/>
            <w:right w:val="none" w:sz="0" w:space="0" w:color="auto"/>
          </w:divBdr>
        </w:div>
        <w:div w:id="1162162158">
          <w:marLeft w:val="0"/>
          <w:marRight w:val="0"/>
          <w:marTop w:val="0"/>
          <w:marBottom w:val="200"/>
          <w:divBdr>
            <w:top w:val="none" w:sz="0" w:space="0" w:color="auto"/>
            <w:left w:val="none" w:sz="0" w:space="0" w:color="auto"/>
            <w:bottom w:val="none" w:sz="0" w:space="0" w:color="auto"/>
            <w:right w:val="none" w:sz="0" w:space="0" w:color="auto"/>
          </w:divBdr>
        </w:div>
        <w:div w:id="1721051089">
          <w:marLeft w:val="0"/>
          <w:marRight w:val="0"/>
          <w:marTop w:val="0"/>
          <w:marBottom w:val="200"/>
          <w:divBdr>
            <w:top w:val="none" w:sz="0" w:space="0" w:color="auto"/>
            <w:left w:val="none" w:sz="0" w:space="0" w:color="auto"/>
            <w:bottom w:val="none" w:sz="0" w:space="0" w:color="auto"/>
            <w:right w:val="none" w:sz="0" w:space="0" w:color="auto"/>
          </w:divBdr>
        </w:div>
        <w:div w:id="356782598">
          <w:marLeft w:val="0"/>
          <w:marRight w:val="0"/>
          <w:marTop w:val="0"/>
          <w:marBottom w:val="200"/>
          <w:divBdr>
            <w:top w:val="none" w:sz="0" w:space="0" w:color="auto"/>
            <w:left w:val="none" w:sz="0" w:space="0" w:color="auto"/>
            <w:bottom w:val="none" w:sz="0" w:space="0" w:color="auto"/>
            <w:right w:val="none" w:sz="0" w:space="0" w:color="auto"/>
          </w:divBdr>
        </w:div>
        <w:div w:id="74716543">
          <w:marLeft w:val="0"/>
          <w:marRight w:val="0"/>
          <w:marTop w:val="0"/>
          <w:marBottom w:val="200"/>
          <w:divBdr>
            <w:top w:val="none" w:sz="0" w:space="0" w:color="auto"/>
            <w:left w:val="none" w:sz="0" w:space="0" w:color="auto"/>
            <w:bottom w:val="none" w:sz="0" w:space="0" w:color="auto"/>
            <w:right w:val="none" w:sz="0" w:space="0" w:color="auto"/>
          </w:divBdr>
        </w:div>
        <w:div w:id="1115903196">
          <w:marLeft w:val="0"/>
          <w:marRight w:val="0"/>
          <w:marTop w:val="0"/>
          <w:marBottom w:val="200"/>
          <w:divBdr>
            <w:top w:val="none" w:sz="0" w:space="0" w:color="auto"/>
            <w:left w:val="none" w:sz="0" w:space="0" w:color="auto"/>
            <w:bottom w:val="none" w:sz="0" w:space="0" w:color="auto"/>
            <w:right w:val="none" w:sz="0" w:space="0" w:color="auto"/>
          </w:divBdr>
        </w:div>
        <w:div w:id="2140031998">
          <w:marLeft w:val="0"/>
          <w:marRight w:val="0"/>
          <w:marTop w:val="0"/>
          <w:marBottom w:val="200"/>
          <w:divBdr>
            <w:top w:val="none" w:sz="0" w:space="0" w:color="auto"/>
            <w:left w:val="none" w:sz="0" w:space="0" w:color="auto"/>
            <w:bottom w:val="none" w:sz="0" w:space="0" w:color="auto"/>
            <w:right w:val="none" w:sz="0" w:space="0" w:color="auto"/>
          </w:divBdr>
        </w:div>
        <w:div w:id="2062900270">
          <w:marLeft w:val="0"/>
          <w:marRight w:val="0"/>
          <w:marTop w:val="0"/>
          <w:marBottom w:val="200"/>
          <w:divBdr>
            <w:top w:val="none" w:sz="0" w:space="0" w:color="auto"/>
            <w:left w:val="none" w:sz="0" w:space="0" w:color="auto"/>
            <w:bottom w:val="none" w:sz="0" w:space="0" w:color="auto"/>
            <w:right w:val="none" w:sz="0" w:space="0" w:color="auto"/>
          </w:divBdr>
        </w:div>
        <w:div w:id="1678966999">
          <w:marLeft w:val="0"/>
          <w:marRight w:val="0"/>
          <w:marTop w:val="0"/>
          <w:marBottom w:val="200"/>
          <w:divBdr>
            <w:top w:val="none" w:sz="0" w:space="0" w:color="auto"/>
            <w:left w:val="none" w:sz="0" w:space="0" w:color="auto"/>
            <w:bottom w:val="none" w:sz="0" w:space="0" w:color="auto"/>
            <w:right w:val="none" w:sz="0" w:space="0" w:color="auto"/>
          </w:divBdr>
        </w:div>
        <w:div w:id="1113402884">
          <w:marLeft w:val="0"/>
          <w:marRight w:val="0"/>
          <w:marTop w:val="0"/>
          <w:marBottom w:val="200"/>
          <w:divBdr>
            <w:top w:val="none" w:sz="0" w:space="0" w:color="auto"/>
            <w:left w:val="none" w:sz="0" w:space="0" w:color="auto"/>
            <w:bottom w:val="none" w:sz="0" w:space="0" w:color="auto"/>
            <w:right w:val="none" w:sz="0" w:space="0" w:color="auto"/>
          </w:divBdr>
        </w:div>
        <w:div w:id="1988825735">
          <w:marLeft w:val="0"/>
          <w:marRight w:val="0"/>
          <w:marTop w:val="0"/>
          <w:marBottom w:val="200"/>
          <w:divBdr>
            <w:top w:val="none" w:sz="0" w:space="0" w:color="auto"/>
            <w:left w:val="none" w:sz="0" w:space="0" w:color="auto"/>
            <w:bottom w:val="none" w:sz="0" w:space="0" w:color="auto"/>
            <w:right w:val="none" w:sz="0" w:space="0" w:color="auto"/>
          </w:divBdr>
        </w:div>
        <w:div w:id="1687290460">
          <w:marLeft w:val="0"/>
          <w:marRight w:val="0"/>
          <w:marTop w:val="0"/>
          <w:marBottom w:val="200"/>
          <w:divBdr>
            <w:top w:val="none" w:sz="0" w:space="0" w:color="auto"/>
            <w:left w:val="none" w:sz="0" w:space="0" w:color="auto"/>
            <w:bottom w:val="none" w:sz="0" w:space="0" w:color="auto"/>
            <w:right w:val="none" w:sz="0" w:space="0" w:color="auto"/>
          </w:divBdr>
        </w:div>
        <w:div w:id="1623882070">
          <w:marLeft w:val="0"/>
          <w:marRight w:val="0"/>
          <w:marTop w:val="0"/>
          <w:marBottom w:val="200"/>
          <w:divBdr>
            <w:top w:val="none" w:sz="0" w:space="0" w:color="auto"/>
            <w:left w:val="none" w:sz="0" w:space="0" w:color="auto"/>
            <w:bottom w:val="none" w:sz="0" w:space="0" w:color="auto"/>
            <w:right w:val="none" w:sz="0" w:space="0" w:color="auto"/>
          </w:divBdr>
        </w:div>
        <w:div w:id="1963031782">
          <w:marLeft w:val="0"/>
          <w:marRight w:val="0"/>
          <w:marTop w:val="0"/>
          <w:marBottom w:val="200"/>
          <w:divBdr>
            <w:top w:val="none" w:sz="0" w:space="0" w:color="auto"/>
            <w:left w:val="none" w:sz="0" w:space="0" w:color="auto"/>
            <w:bottom w:val="none" w:sz="0" w:space="0" w:color="auto"/>
            <w:right w:val="none" w:sz="0" w:space="0" w:color="auto"/>
          </w:divBdr>
        </w:div>
        <w:div w:id="751972551">
          <w:marLeft w:val="0"/>
          <w:marRight w:val="0"/>
          <w:marTop w:val="0"/>
          <w:marBottom w:val="200"/>
          <w:divBdr>
            <w:top w:val="none" w:sz="0" w:space="0" w:color="auto"/>
            <w:left w:val="none" w:sz="0" w:space="0" w:color="auto"/>
            <w:bottom w:val="none" w:sz="0" w:space="0" w:color="auto"/>
            <w:right w:val="none" w:sz="0" w:space="0" w:color="auto"/>
          </w:divBdr>
        </w:div>
        <w:div w:id="1702318174">
          <w:marLeft w:val="0"/>
          <w:marRight w:val="0"/>
          <w:marTop w:val="0"/>
          <w:marBottom w:val="200"/>
          <w:divBdr>
            <w:top w:val="none" w:sz="0" w:space="0" w:color="auto"/>
            <w:left w:val="none" w:sz="0" w:space="0" w:color="auto"/>
            <w:bottom w:val="none" w:sz="0" w:space="0" w:color="auto"/>
            <w:right w:val="none" w:sz="0" w:space="0" w:color="auto"/>
          </w:divBdr>
        </w:div>
        <w:div w:id="1270894435">
          <w:marLeft w:val="0"/>
          <w:marRight w:val="0"/>
          <w:marTop w:val="0"/>
          <w:marBottom w:val="200"/>
          <w:divBdr>
            <w:top w:val="none" w:sz="0" w:space="0" w:color="auto"/>
            <w:left w:val="none" w:sz="0" w:space="0" w:color="auto"/>
            <w:bottom w:val="none" w:sz="0" w:space="0" w:color="auto"/>
            <w:right w:val="none" w:sz="0" w:space="0" w:color="auto"/>
          </w:divBdr>
        </w:div>
        <w:div w:id="217399085">
          <w:marLeft w:val="0"/>
          <w:marRight w:val="0"/>
          <w:marTop w:val="0"/>
          <w:marBottom w:val="200"/>
          <w:divBdr>
            <w:top w:val="none" w:sz="0" w:space="0" w:color="auto"/>
            <w:left w:val="none" w:sz="0" w:space="0" w:color="auto"/>
            <w:bottom w:val="none" w:sz="0" w:space="0" w:color="auto"/>
            <w:right w:val="none" w:sz="0" w:space="0" w:color="auto"/>
          </w:divBdr>
        </w:div>
        <w:div w:id="1114515012">
          <w:marLeft w:val="0"/>
          <w:marRight w:val="0"/>
          <w:marTop w:val="0"/>
          <w:marBottom w:val="200"/>
          <w:divBdr>
            <w:top w:val="none" w:sz="0" w:space="0" w:color="auto"/>
            <w:left w:val="none" w:sz="0" w:space="0" w:color="auto"/>
            <w:bottom w:val="none" w:sz="0" w:space="0" w:color="auto"/>
            <w:right w:val="none" w:sz="0" w:space="0" w:color="auto"/>
          </w:divBdr>
        </w:div>
        <w:div w:id="466320791">
          <w:marLeft w:val="0"/>
          <w:marRight w:val="0"/>
          <w:marTop w:val="0"/>
          <w:marBottom w:val="200"/>
          <w:divBdr>
            <w:top w:val="none" w:sz="0" w:space="0" w:color="auto"/>
            <w:left w:val="none" w:sz="0" w:space="0" w:color="auto"/>
            <w:bottom w:val="none" w:sz="0" w:space="0" w:color="auto"/>
            <w:right w:val="none" w:sz="0" w:space="0" w:color="auto"/>
          </w:divBdr>
        </w:div>
        <w:div w:id="834998748">
          <w:marLeft w:val="0"/>
          <w:marRight w:val="0"/>
          <w:marTop w:val="0"/>
          <w:marBottom w:val="200"/>
          <w:divBdr>
            <w:top w:val="none" w:sz="0" w:space="0" w:color="auto"/>
            <w:left w:val="none" w:sz="0" w:space="0" w:color="auto"/>
            <w:bottom w:val="none" w:sz="0" w:space="0" w:color="auto"/>
            <w:right w:val="none" w:sz="0" w:space="0" w:color="auto"/>
          </w:divBdr>
        </w:div>
        <w:div w:id="1092551858">
          <w:marLeft w:val="0"/>
          <w:marRight w:val="0"/>
          <w:marTop w:val="0"/>
          <w:marBottom w:val="200"/>
          <w:divBdr>
            <w:top w:val="none" w:sz="0" w:space="0" w:color="auto"/>
            <w:left w:val="none" w:sz="0" w:space="0" w:color="auto"/>
            <w:bottom w:val="none" w:sz="0" w:space="0" w:color="auto"/>
            <w:right w:val="none" w:sz="0" w:space="0" w:color="auto"/>
          </w:divBdr>
        </w:div>
        <w:div w:id="534268716">
          <w:marLeft w:val="0"/>
          <w:marRight w:val="0"/>
          <w:marTop w:val="0"/>
          <w:marBottom w:val="200"/>
          <w:divBdr>
            <w:top w:val="none" w:sz="0" w:space="0" w:color="auto"/>
            <w:left w:val="none" w:sz="0" w:space="0" w:color="auto"/>
            <w:bottom w:val="none" w:sz="0" w:space="0" w:color="auto"/>
            <w:right w:val="none" w:sz="0" w:space="0" w:color="auto"/>
          </w:divBdr>
        </w:div>
        <w:div w:id="1722367882">
          <w:marLeft w:val="0"/>
          <w:marRight w:val="0"/>
          <w:marTop w:val="0"/>
          <w:marBottom w:val="200"/>
          <w:divBdr>
            <w:top w:val="none" w:sz="0" w:space="0" w:color="auto"/>
            <w:left w:val="none" w:sz="0" w:space="0" w:color="auto"/>
            <w:bottom w:val="none" w:sz="0" w:space="0" w:color="auto"/>
            <w:right w:val="none" w:sz="0" w:space="0" w:color="auto"/>
          </w:divBdr>
        </w:div>
        <w:div w:id="834496381">
          <w:marLeft w:val="0"/>
          <w:marRight w:val="0"/>
          <w:marTop w:val="0"/>
          <w:marBottom w:val="200"/>
          <w:divBdr>
            <w:top w:val="none" w:sz="0" w:space="0" w:color="auto"/>
            <w:left w:val="none" w:sz="0" w:space="0" w:color="auto"/>
            <w:bottom w:val="none" w:sz="0" w:space="0" w:color="auto"/>
            <w:right w:val="none" w:sz="0" w:space="0" w:color="auto"/>
          </w:divBdr>
        </w:div>
        <w:div w:id="1387339550">
          <w:marLeft w:val="0"/>
          <w:marRight w:val="0"/>
          <w:marTop w:val="0"/>
          <w:marBottom w:val="200"/>
          <w:divBdr>
            <w:top w:val="none" w:sz="0" w:space="0" w:color="auto"/>
            <w:left w:val="none" w:sz="0" w:space="0" w:color="auto"/>
            <w:bottom w:val="none" w:sz="0" w:space="0" w:color="auto"/>
            <w:right w:val="none" w:sz="0" w:space="0" w:color="auto"/>
          </w:divBdr>
        </w:div>
        <w:div w:id="1221752067">
          <w:marLeft w:val="0"/>
          <w:marRight w:val="0"/>
          <w:marTop w:val="0"/>
          <w:marBottom w:val="200"/>
          <w:divBdr>
            <w:top w:val="none" w:sz="0" w:space="0" w:color="auto"/>
            <w:left w:val="none" w:sz="0" w:space="0" w:color="auto"/>
            <w:bottom w:val="none" w:sz="0" w:space="0" w:color="auto"/>
            <w:right w:val="none" w:sz="0" w:space="0" w:color="auto"/>
          </w:divBdr>
        </w:div>
        <w:div w:id="1086614790">
          <w:marLeft w:val="0"/>
          <w:marRight w:val="0"/>
          <w:marTop w:val="0"/>
          <w:marBottom w:val="200"/>
          <w:divBdr>
            <w:top w:val="none" w:sz="0" w:space="0" w:color="auto"/>
            <w:left w:val="none" w:sz="0" w:space="0" w:color="auto"/>
            <w:bottom w:val="none" w:sz="0" w:space="0" w:color="auto"/>
            <w:right w:val="none" w:sz="0" w:space="0" w:color="auto"/>
          </w:divBdr>
        </w:div>
        <w:div w:id="1713386824">
          <w:marLeft w:val="0"/>
          <w:marRight w:val="0"/>
          <w:marTop w:val="0"/>
          <w:marBottom w:val="200"/>
          <w:divBdr>
            <w:top w:val="none" w:sz="0" w:space="0" w:color="auto"/>
            <w:left w:val="none" w:sz="0" w:space="0" w:color="auto"/>
            <w:bottom w:val="none" w:sz="0" w:space="0" w:color="auto"/>
            <w:right w:val="none" w:sz="0" w:space="0" w:color="auto"/>
          </w:divBdr>
        </w:div>
        <w:div w:id="639382379">
          <w:marLeft w:val="0"/>
          <w:marRight w:val="0"/>
          <w:marTop w:val="0"/>
          <w:marBottom w:val="200"/>
          <w:divBdr>
            <w:top w:val="none" w:sz="0" w:space="0" w:color="auto"/>
            <w:left w:val="none" w:sz="0" w:space="0" w:color="auto"/>
            <w:bottom w:val="none" w:sz="0" w:space="0" w:color="auto"/>
            <w:right w:val="none" w:sz="0" w:space="0" w:color="auto"/>
          </w:divBdr>
        </w:div>
        <w:div w:id="1612735989">
          <w:marLeft w:val="0"/>
          <w:marRight w:val="0"/>
          <w:marTop w:val="0"/>
          <w:marBottom w:val="200"/>
          <w:divBdr>
            <w:top w:val="none" w:sz="0" w:space="0" w:color="auto"/>
            <w:left w:val="none" w:sz="0" w:space="0" w:color="auto"/>
            <w:bottom w:val="none" w:sz="0" w:space="0" w:color="auto"/>
            <w:right w:val="none" w:sz="0" w:space="0" w:color="auto"/>
          </w:divBdr>
        </w:div>
        <w:div w:id="486944173">
          <w:marLeft w:val="0"/>
          <w:marRight w:val="0"/>
          <w:marTop w:val="0"/>
          <w:marBottom w:val="200"/>
          <w:divBdr>
            <w:top w:val="none" w:sz="0" w:space="0" w:color="auto"/>
            <w:left w:val="none" w:sz="0" w:space="0" w:color="auto"/>
            <w:bottom w:val="none" w:sz="0" w:space="0" w:color="auto"/>
            <w:right w:val="none" w:sz="0" w:space="0" w:color="auto"/>
          </w:divBdr>
        </w:div>
        <w:div w:id="1288657993">
          <w:marLeft w:val="0"/>
          <w:marRight w:val="0"/>
          <w:marTop w:val="0"/>
          <w:marBottom w:val="200"/>
          <w:divBdr>
            <w:top w:val="none" w:sz="0" w:space="0" w:color="auto"/>
            <w:left w:val="none" w:sz="0" w:space="0" w:color="auto"/>
            <w:bottom w:val="none" w:sz="0" w:space="0" w:color="auto"/>
            <w:right w:val="none" w:sz="0" w:space="0" w:color="auto"/>
          </w:divBdr>
        </w:div>
        <w:div w:id="238560998">
          <w:marLeft w:val="0"/>
          <w:marRight w:val="0"/>
          <w:marTop w:val="0"/>
          <w:marBottom w:val="200"/>
          <w:divBdr>
            <w:top w:val="none" w:sz="0" w:space="0" w:color="auto"/>
            <w:left w:val="none" w:sz="0" w:space="0" w:color="auto"/>
            <w:bottom w:val="none" w:sz="0" w:space="0" w:color="auto"/>
            <w:right w:val="none" w:sz="0" w:space="0" w:color="auto"/>
          </w:divBdr>
        </w:div>
        <w:div w:id="1543205582">
          <w:marLeft w:val="0"/>
          <w:marRight w:val="0"/>
          <w:marTop w:val="0"/>
          <w:marBottom w:val="200"/>
          <w:divBdr>
            <w:top w:val="none" w:sz="0" w:space="0" w:color="auto"/>
            <w:left w:val="none" w:sz="0" w:space="0" w:color="auto"/>
            <w:bottom w:val="none" w:sz="0" w:space="0" w:color="auto"/>
            <w:right w:val="none" w:sz="0" w:space="0" w:color="auto"/>
          </w:divBdr>
        </w:div>
        <w:div w:id="190266116">
          <w:marLeft w:val="0"/>
          <w:marRight w:val="0"/>
          <w:marTop w:val="0"/>
          <w:marBottom w:val="200"/>
          <w:divBdr>
            <w:top w:val="none" w:sz="0" w:space="0" w:color="auto"/>
            <w:left w:val="none" w:sz="0" w:space="0" w:color="auto"/>
            <w:bottom w:val="none" w:sz="0" w:space="0" w:color="auto"/>
            <w:right w:val="none" w:sz="0" w:space="0" w:color="auto"/>
          </w:divBdr>
        </w:div>
        <w:div w:id="397749130">
          <w:marLeft w:val="0"/>
          <w:marRight w:val="0"/>
          <w:marTop w:val="0"/>
          <w:marBottom w:val="200"/>
          <w:divBdr>
            <w:top w:val="none" w:sz="0" w:space="0" w:color="auto"/>
            <w:left w:val="none" w:sz="0" w:space="0" w:color="auto"/>
            <w:bottom w:val="none" w:sz="0" w:space="0" w:color="auto"/>
            <w:right w:val="none" w:sz="0" w:space="0" w:color="auto"/>
          </w:divBdr>
        </w:div>
        <w:div w:id="71006439">
          <w:marLeft w:val="0"/>
          <w:marRight w:val="0"/>
          <w:marTop w:val="0"/>
          <w:marBottom w:val="200"/>
          <w:divBdr>
            <w:top w:val="none" w:sz="0" w:space="0" w:color="auto"/>
            <w:left w:val="none" w:sz="0" w:space="0" w:color="auto"/>
            <w:bottom w:val="none" w:sz="0" w:space="0" w:color="auto"/>
            <w:right w:val="none" w:sz="0" w:space="0" w:color="auto"/>
          </w:divBdr>
        </w:div>
        <w:div w:id="1621916075">
          <w:marLeft w:val="0"/>
          <w:marRight w:val="0"/>
          <w:marTop w:val="0"/>
          <w:marBottom w:val="200"/>
          <w:divBdr>
            <w:top w:val="none" w:sz="0" w:space="0" w:color="auto"/>
            <w:left w:val="none" w:sz="0" w:space="0" w:color="auto"/>
            <w:bottom w:val="none" w:sz="0" w:space="0" w:color="auto"/>
            <w:right w:val="none" w:sz="0" w:space="0" w:color="auto"/>
          </w:divBdr>
        </w:div>
        <w:div w:id="1024745292">
          <w:marLeft w:val="0"/>
          <w:marRight w:val="0"/>
          <w:marTop w:val="0"/>
          <w:marBottom w:val="200"/>
          <w:divBdr>
            <w:top w:val="none" w:sz="0" w:space="0" w:color="auto"/>
            <w:left w:val="none" w:sz="0" w:space="0" w:color="auto"/>
            <w:bottom w:val="none" w:sz="0" w:space="0" w:color="auto"/>
            <w:right w:val="none" w:sz="0" w:space="0" w:color="auto"/>
          </w:divBdr>
        </w:div>
        <w:div w:id="375661515">
          <w:marLeft w:val="0"/>
          <w:marRight w:val="0"/>
          <w:marTop w:val="0"/>
          <w:marBottom w:val="200"/>
          <w:divBdr>
            <w:top w:val="none" w:sz="0" w:space="0" w:color="auto"/>
            <w:left w:val="none" w:sz="0" w:space="0" w:color="auto"/>
            <w:bottom w:val="none" w:sz="0" w:space="0" w:color="auto"/>
            <w:right w:val="none" w:sz="0" w:space="0" w:color="auto"/>
          </w:divBdr>
        </w:div>
        <w:div w:id="864442712">
          <w:marLeft w:val="0"/>
          <w:marRight w:val="0"/>
          <w:marTop w:val="0"/>
          <w:marBottom w:val="200"/>
          <w:divBdr>
            <w:top w:val="none" w:sz="0" w:space="0" w:color="auto"/>
            <w:left w:val="none" w:sz="0" w:space="0" w:color="auto"/>
            <w:bottom w:val="none" w:sz="0" w:space="0" w:color="auto"/>
            <w:right w:val="none" w:sz="0" w:space="0" w:color="auto"/>
          </w:divBdr>
        </w:div>
        <w:div w:id="407383343">
          <w:marLeft w:val="0"/>
          <w:marRight w:val="0"/>
          <w:marTop w:val="0"/>
          <w:marBottom w:val="200"/>
          <w:divBdr>
            <w:top w:val="none" w:sz="0" w:space="0" w:color="auto"/>
            <w:left w:val="none" w:sz="0" w:space="0" w:color="auto"/>
            <w:bottom w:val="none" w:sz="0" w:space="0" w:color="auto"/>
            <w:right w:val="none" w:sz="0" w:space="0" w:color="auto"/>
          </w:divBdr>
        </w:div>
        <w:div w:id="124197882">
          <w:marLeft w:val="0"/>
          <w:marRight w:val="0"/>
          <w:marTop w:val="0"/>
          <w:marBottom w:val="200"/>
          <w:divBdr>
            <w:top w:val="none" w:sz="0" w:space="0" w:color="auto"/>
            <w:left w:val="none" w:sz="0" w:space="0" w:color="auto"/>
            <w:bottom w:val="none" w:sz="0" w:space="0" w:color="auto"/>
            <w:right w:val="none" w:sz="0" w:space="0" w:color="auto"/>
          </w:divBdr>
        </w:div>
        <w:div w:id="2021395984">
          <w:marLeft w:val="0"/>
          <w:marRight w:val="0"/>
          <w:marTop w:val="0"/>
          <w:marBottom w:val="200"/>
          <w:divBdr>
            <w:top w:val="none" w:sz="0" w:space="0" w:color="auto"/>
            <w:left w:val="none" w:sz="0" w:space="0" w:color="auto"/>
            <w:bottom w:val="none" w:sz="0" w:space="0" w:color="auto"/>
            <w:right w:val="none" w:sz="0" w:space="0" w:color="auto"/>
          </w:divBdr>
        </w:div>
        <w:div w:id="1985550390">
          <w:marLeft w:val="0"/>
          <w:marRight w:val="0"/>
          <w:marTop w:val="0"/>
          <w:marBottom w:val="200"/>
          <w:divBdr>
            <w:top w:val="none" w:sz="0" w:space="0" w:color="auto"/>
            <w:left w:val="none" w:sz="0" w:space="0" w:color="auto"/>
            <w:bottom w:val="none" w:sz="0" w:space="0" w:color="auto"/>
            <w:right w:val="none" w:sz="0" w:space="0" w:color="auto"/>
          </w:divBdr>
        </w:div>
        <w:div w:id="226305934">
          <w:marLeft w:val="0"/>
          <w:marRight w:val="0"/>
          <w:marTop w:val="0"/>
          <w:marBottom w:val="200"/>
          <w:divBdr>
            <w:top w:val="none" w:sz="0" w:space="0" w:color="auto"/>
            <w:left w:val="none" w:sz="0" w:space="0" w:color="auto"/>
            <w:bottom w:val="none" w:sz="0" w:space="0" w:color="auto"/>
            <w:right w:val="none" w:sz="0" w:space="0" w:color="auto"/>
          </w:divBdr>
        </w:div>
        <w:div w:id="423721025">
          <w:marLeft w:val="0"/>
          <w:marRight w:val="0"/>
          <w:marTop w:val="0"/>
          <w:marBottom w:val="200"/>
          <w:divBdr>
            <w:top w:val="none" w:sz="0" w:space="0" w:color="auto"/>
            <w:left w:val="none" w:sz="0" w:space="0" w:color="auto"/>
            <w:bottom w:val="none" w:sz="0" w:space="0" w:color="auto"/>
            <w:right w:val="none" w:sz="0" w:space="0" w:color="auto"/>
          </w:divBdr>
        </w:div>
        <w:div w:id="2067952774">
          <w:marLeft w:val="0"/>
          <w:marRight w:val="0"/>
          <w:marTop w:val="0"/>
          <w:marBottom w:val="200"/>
          <w:divBdr>
            <w:top w:val="none" w:sz="0" w:space="0" w:color="auto"/>
            <w:left w:val="none" w:sz="0" w:space="0" w:color="auto"/>
            <w:bottom w:val="none" w:sz="0" w:space="0" w:color="auto"/>
            <w:right w:val="none" w:sz="0" w:space="0" w:color="auto"/>
          </w:divBdr>
        </w:div>
        <w:div w:id="1753621367">
          <w:marLeft w:val="0"/>
          <w:marRight w:val="0"/>
          <w:marTop w:val="0"/>
          <w:marBottom w:val="200"/>
          <w:divBdr>
            <w:top w:val="none" w:sz="0" w:space="0" w:color="auto"/>
            <w:left w:val="none" w:sz="0" w:space="0" w:color="auto"/>
            <w:bottom w:val="none" w:sz="0" w:space="0" w:color="auto"/>
            <w:right w:val="none" w:sz="0" w:space="0" w:color="auto"/>
          </w:divBdr>
        </w:div>
        <w:div w:id="1698853565">
          <w:marLeft w:val="0"/>
          <w:marRight w:val="0"/>
          <w:marTop w:val="0"/>
          <w:marBottom w:val="200"/>
          <w:divBdr>
            <w:top w:val="none" w:sz="0" w:space="0" w:color="auto"/>
            <w:left w:val="none" w:sz="0" w:space="0" w:color="auto"/>
            <w:bottom w:val="none" w:sz="0" w:space="0" w:color="auto"/>
            <w:right w:val="none" w:sz="0" w:space="0" w:color="auto"/>
          </w:divBdr>
        </w:div>
        <w:div w:id="522323710">
          <w:marLeft w:val="0"/>
          <w:marRight w:val="0"/>
          <w:marTop w:val="0"/>
          <w:marBottom w:val="200"/>
          <w:divBdr>
            <w:top w:val="none" w:sz="0" w:space="0" w:color="auto"/>
            <w:left w:val="none" w:sz="0" w:space="0" w:color="auto"/>
            <w:bottom w:val="none" w:sz="0" w:space="0" w:color="auto"/>
            <w:right w:val="none" w:sz="0" w:space="0" w:color="auto"/>
          </w:divBdr>
        </w:div>
        <w:div w:id="1493641879">
          <w:marLeft w:val="0"/>
          <w:marRight w:val="0"/>
          <w:marTop w:val="0"/>
          <w:marBottom w:val="200"/>
          <w:divBdr>
            <w:top w:val="none" w:sz="0" w:space="0" w:color="auto"/>
            <w:left w:val="none" w:sz="0" w:space="0" w:color="auto"/>
            <w:bottom w:val="none" w:sz="0" w:space="0" w:color="auto"/>
            <w:right w:val="none" w:sz="0" w:space="0" w:color="auto"/>
          </w:divBdr>
        </w:div>
        <w:div w:id="1931575117">
          <w:marLeft w:val="0"/>
          <w:marRight w:val="0"/>
          <w:marTop w:val="0"/>
          <w:marBottom w:val="200"/>
          <w:divBdr>
            <w:top w:val="none" w:sz="0" w:space="0" w:color="auto"/>
            <w:left w:val="none" w:sz="0" w:space="0" w:color="auto"/>
            <w:bottom w:val="none" w:sz="0" w:space="0" w:color="auto"/>
            <w:right w:val="none" w:sz="0" w:space="0" w:color="auto"/>
          </w:divBdr>
        </w:div>
        <w:div w:id="1072120783">
          <w:marLeft w:val="0"/>
          <w:marRight w:val="0"/>
          <w:marTop w:val="0"/>
          <w:marBottom w:val="200"/>
          <w:divBdr>
            <w:top w:val="none" w:sz="0" w:space="0" w:color="auto"/>
            <w:left w:val="none" w:sz="0" w:space="0" w:color="auto"/>
            <w:bottom w:val="none" w:sz="0" w:space="0" w:color="auto"/>
            <w:right w:val="none" w:sz="0" w:space="0" w:color="auto"/>
          </w:divBdr>
        </w:div>
        <w:div w:id="2084176874">
          <w:marLeft w:val="0"/>
          <w:marRight w:val="0"/>
          <w:marTop w:val="0"/>
          <w:marBottom w:val="200"/>
          <w:divBdr>
            <w:top w:val="none" w:sz="0" w:space="0" w:color="auto"/>
            <w:left w:val="none" w:sz="0" w:space="0" w:color="auto"/>
            <w:bottom w:val="none" w:sz="0" w:space="0" w:color="auto"/>
            <w:right w:val="none" w:sz="0" w:space="0" w:color="auto"/>
          </w:divBdr>
        </w:div>
        <w:div w:id="955454554">
          <w:marLeft w:val="0"/>
          <w:marRight w:val="0"/>
          <w:marTop w:val="0"/>
          <w:marBottom w:val="200"/>
          <w:divBdr>
            <w:top w:val="none" w:sz="0" w:space="0" w:color="auto"/>
            <w:left w:val="none" w:sz="0" w:space="0" w:color="auto"/>
            <w:bottom w:val="none" w:sz="0" w:space="0" w:color="auto"/>
            <w:right w:val="none" w:sz="0" w:space="0" w:color="auto"/>
          </w:divBdr>
        </w:div>
        <w:div w:id="553153232">
          <w:marLeft w:val="0"/>
          <w:marRight w:val="0"/>
          <w:marTop w:val="0"/>
          <w:marBottom w:val="200"/>
          <w:divBdr>
            <w:top w:val="none" w:sz="0" w:space="0" w:color="auto"/>
            <w:left w:val="none" w:sz="0" w:space="0" w:color="auto"/>
            <w:bottom w:val="none" w:sz="0" w:space="0" w:color="auto"/>
            <w:right w:val="none" w:sz="0" w:space="0" w:color="auto"/>
          </w:divBdr>
        </w:div>
        <w:div w:id="1101687278">
          <w:marLeft w:val="0"/>
          <w:marRight w:val="0"/>
          <w:marTop w:val="0"/>
          <w:marBottom w:val="200"/>
          <w:divBdr>
            <w:top w:val="none" w:sz="0" w:space="0" w:color="auto"/>
            <w:left w:val="none" w:sz="0" w:space="0" w:color="auto"/>
            <w:bottom w:val="none" w:sz="0" w:space="0" w:color="auto"/>
            <w:right w:val="none" w:sz="0" w:space="0" w:color="auto"/>
          </w:divBdr>
        </w:div>
        <w:div w:id="1863280723">
          <w:marLeft w:val="0"/>
          <w:marRight w:val="0"/>
          <w:marTop w:val="0"/>
          <w:marBottom w:val="200"/>
          <w:divBdr>
            <w:top w:val="none" w:sz="0" w:space="0" w:color="auto"/>
            <w:left w:val="none" w:sz="0" w:space="0" w:color="auto"/>
            <w:bottom w:val="none" w:sz="0" w:space="0" w:color="auto"/>
            <w:right w:val="none" w:sz="0" w:space="0" w:color="auto"/>
          </w:divBdr>
        </w:div>
        <w:div w:id="1416974226">
          <w:marLeft w:val="0"/>
          <w:marRight w:val="0"/>
          <w:marTop w:val="0"/>
          <w:marBottom w:val="200"/>
          <w:divBdr>
            <w:top w:val="none" w:sz="0" w:space="0" w:color="auto"/>
            <w:left w:val="none" w:sz="0" w:space="0" w:color="auto"/>
            <w:bottom w:val="none" w:sz="0" w:space="0" w:color="auto"/>
            <w:right w:val="none" w:sz="0" w:space="0" w:color="auto"/>
          </w:divBdr>
        </w:div>
        <w:div w:id="1123381846">
          <w:marLeft w:val="0"/>
          <w:marRight w:val="0"/>
          <w:marTop w:val="0"/>
          <w:marBottom w:val="200"/>
          <w:divBdr>
            <w:top w:val="none" w:sz="0" w:space="0" w:color="auto"/>
            <w:left w:val="none" w:sz="0" w:space="0" w:color="auto"/>
            <w:bottom w:val="none" w:sz="0" w:space="0" w:color="auto"/>
            <w:right w:val="none" w:sz="0" w:space="0" w:color="auto"/>
          </w:divBdr>
        </w:div>
        <w:div w:id="1735810071">
          <w:marLeft w:val="0"/>
          <w:marRight w:val="0"/>
          <w:marTop w:val="0"/>
          <w:marBottom w:val="200"/>
          <w:divBdr>
            <w:top w:val="none" w:sz="0" w:space="0" w:color="auto"/>
            <w:left w:val="none" w:sz="0" w:space="0" w:color="auto"/>
            <w:bottom w:val="none" w:sz="0" w:space="0" w:color="auto"/>
            <w:right w:val="none" w:sz="0" w:space="0" w:color="auto"/>
          </w:divBdr>
        </w:div>
        <w:div w:id="1030758402">
          <w:marLeft w:val="0"/>
          <w:marRight w:val="0"/>
          <w:marTop w:val="0"/>
          <w:marBottom w:val="200"/>
          <w:divBdr>
            <w:top w:val="none" w:sz="0" w:space="0" w:color="auto"/>
            <w:left w:val="none" w:sz="0" w:space="0" w:color="auto"/>
            <w:bottom w:val="none" w:sz="0" w:space="0" w:color="auto"/>
            <w:right w:val="none" w:sz="0" w:space="0" w:color="auto"/>
          </w:divBdr>
        </w:div>
        <w:div w:id="1816533042">
          <w:marLeft w:val="0"/>
          <w:marRight w:val="0"/>
          <w:marTop w:val="0"/>
          <w:marBottom w:val="200"/>
          <w:divBdr>
            <w:top w:val="none" w:sz="0" w:space="0" w:color="auto"/>
            <w:left w:val="none" w:sz="0" w:space="0" w:color="auto"/>
            <w:bottom w:val="none" w:sz="0" w:space="0" w:color="auto"/>
            <w:right w:val="none" w:sz="0" w:space="0" w:color="auto"/>
          </w:divBdr>
        </w:div>
        <w:div w:id="1474714370">
          <w:marLeft w:val="0"/>
          <w:marRight w:val="0"/>
          <w:marTop w:val="0"/>
          <w:marBottom w:val="200"/>
          <w:divBdr>
            <w:top w:val="none" w:sz="0" w:space="0" w:color="auto"/>
            <w:left w:val="none" w:sz="0" w:space="0" w:color="auto"/>
            <w:bottom w:val="none" w:sz="0" w:space="0" w:color="auto"/>
            <w:right w:val="none" w:sz="0" w:space="0" w:color="auto"/>
          </w:divBdr>
        </w:div>
        <w:div w:id="934438264">
          <w:marLeft w:val="0"/>
          <w:marRight w:val="0"/>
          <w:marTop w:val="0"/>
          <w:marBottom w:val="200"/>
          <w:divBdr>
            <w:top w:val="none" w:sz="0" w:space="0" w:color="auto"/>
            <w:left w:val="none" w:sz="0" w:space="0" w:color="auto"/>
            <w:bottom w:val="none" w:sz="0" w:space="0" w:color="auto"/>
            <w:right w:val="none" w:sz="0" w:space="0" w:color="auto"/>
          </w:divBdr>
        </w:div>
        <w:div w:id="1557279567">
          <w:marLeft w:val="0"/>
          <w:marRight w:val="0"/>
          <w:marTop w:val="0"/>
          <w:marBottom w:val="200"/>
          <w:divBdr>
            <w:top w:val="none" w:sz="0" w:space="0" w:color="auto"/>
            <w:left w:val="none" w:sz="0" w:space="0" w:color="auto"/>
            <w:bottom w:val="none" w:sz="0" w:space="0" w:color="auto"/>
            <w:right w:val="none" w:sz="0" w:space="0" w:color="auto"/>
          </w:divBdr>
        </w:div>
        <w:div w:id="1803228801">
          <w:marLeft w:val="0"/>
          <w:marRight w:val="0"/>
          <w:marTop w:val="0"/>
          <w:marBottom w:val="200"/>
          <w:divBdr>
            <w:top w:val="none" w:sz="0" w:space="0" w:color="auto"/>
            <w:left w:val="none" w:sz="0" w:space="0" w:color="auto"/>
            <w:bottom w:val="none" w:sz="0" w:space="0" w:color="auto"/>
            <w:right w:val="none" w:sz="0" w:space="0" w:color="auto"/>
          </w:divBdr>
        </w:div>
        <w:div w:id="1314673877">
          <w:marLeft w:val="0"/>
          <w:marRight w:val="0"/>
          <w:marTop w:val="0"/>
          <w:marBottom w:val="200"/>
          <w:divBdr>
            <w:top w:val="none" w:sz="0" w:space="0" w:color="auto"/>
            <w:left w:val="none" w:sz="0" w:space="0" w:color="auto"/>
            <w:bottom w:val="none" w:sz="0" w:space="0" w:color="auto"/>
            <w:right w:val="none" w:sz="0" w:space="0" w:color="auto"/>
          </w:divBdr>
        </w:div>
        <w:div w:id="466314927">
          <w:marLeft w:val="0"/>
          <w:marRight w:val="0"/>
          <w:marTop w:val="0"/>
          <w:marBottom w:val="200"/>
          <w:divBdr>
            <w:top w:val="none" w:sz="0" w:space="0" w:color="auto"/>
            <w:left w:val="none" w:sz="0" w:space="0" w:color="auto"/>
            <w:bottom w:val="none" w:sz="0" w:space="0" w:color="auto"/>
            <w:right w:val="none" w:sz="0" w:space="0" w:color="auto"/>
          </w:divBdr>
        </w:div>
        <w:div w:id="261649849">
          <w:marLeft w:val="0"/>
          <w:marRight w:val="0"/>
          <w:marTop w:val="0"/>
          <w:marBottom w:val="200"/>
          <w:divBdr>
            <w:top w:val="none" w:sz="0" w:space="0" w:color="auto"/>
            <w:left w:val="none" w:sz="0" w:space="0" w:color="auto"/>
            <w:bottom w:val="none" w:sz="0" w:space="0" w:color="auto"/>
            <w:right w:val="none" w:sz="0" w:space="0" w:color="auto"/>
          </w:divBdr>
        </w:div>
        <w:div w:id="1575774529">
          <w:marLeft w:val="0"/>
          <w:marRight w:val="0"/>
          <w:marTop w:val="0"/>
          <w:marBottom w:val="200"/>
          <w:divBdr>
            <w:top w:val="none" w:sz="0" w:space="0" w:color="auto"/>
            <w:left w:val="none" w:sz="0" w:space="0" w:color="auto"/>
            <w:bottom w:val="none" w:sz="0" w:space="0" w:color="auto"/>
            <w:right w:val="none" w:sz="0" w:space="0" w:color="auto"/>
          </w:divBdr>
        </w:div>
        <w:div w:id="12221268">
          <w:marLeft w:val="0"/>
          <w:marRight w:val="0"/>
          <w:marTop w:val="0"/>
          <w:marBottom w:val="200"/>
          <w:divBdr>
            <w:top w:val="none" w:sz="0" w:space="0" w:color="auto"/>
            <w:left w:val="none" w:sz="0" w:space="0" w:color="auto"/>
            <w:bottom w:val="none" w:sz="0" w:space="0" w:color="auto"/>
            <w:right w:val="none" w:sz="0" w:space="0" w:color="auto"/>
          </w:divBdr>
        </w:div>
        <w:div w:id="1593659458">
          <w:marLeft w:val="0"/>
          <w:marRight w:val="0"/>
          <w:marTop w:val="0"/>
          <w:marBottom w:val="200"/>
          <w:divBdr>
            <w:top w:val="none" w:sz="0" w:space="0" w:color="auto"/>
            <w:left w:val="none" w:sz="0" w:space="0" w:color="auto"/>
            <w:bottom w:val="none" w:sz="0" w:space="0" w:color="auto"/>
            <w:right w:val="none" w:sz="0" w:space="0" w:color="auto"/>
          </w:divBdr>
        </w:div>
        <w:div w:id="589775696">
          <w:marLeft w:val="0"/>
          <w:marRight w:val="0"/>
          <w:marTop w:val="0"/>
          <w:marBottom w:val="200"/>
          <w:divBdr>
            <w:top w:val="none" w:sz="0" w:space="0" w:color="auto"/>
            <w:left w:val="none" w:sz="0" w:space="0" w:color="auto"/>
            <w:bottom w:val="none" w:sz="0" w:space="0" w:color="auto"/>
            <w:right w:val="none" w:sz="0" w:space="0" w:color="auto"/>
          </w:divBdr>
        </w:div>
        <w:div w:id="2064255980">
          <w:marLeft w:val="0"/>
          <w:marRight w:val="0"/>
          <w:marTop w:val="0"/>
          <w:marBottom w:val="200"/>
          <w:divBdr>
            <w:top w:val="none" w:sz="0" w:space="0" w:color="auto"/>
            <w:left w:val="none" w:sz="0" w:space="0" w:color="auto"/>
            <w:bottom w:val="none" w:sz="0" w:space="0" w:color="auto"/>
            <w:right w:val="none" w:sz="0" w:space="0" w:color="auto"/>
          </w:divBdr>
        </w:div>
        <w:div w:id="1855992915">
          <w:marLeft w:val="0"/>
          <w:marRight w:val="0"/>
          <w:marTop w:val="0"/>
          <w:marBottom w:val="200"/>
          <w:divBdr>
            <w:top w:val="none" w:sz="0" w:space="0" w:color="auto"/>
            <w:left w:val="none" w:sz="0" w:space="0" w:color="auto"/>
            <w:bottom w:val="none" w:sz="0" w:space="0" w:color="auto"/>
            <w:right w:val="none" w:sz="0" w:space="0" w:color="auto"/>
          </w:divBdr>
        </w:div>
        <w:div w:id="1524972457">
          <w:marLeft w:val="0"/>
          <w:marRight w:val="0"/>
          <w:marTop w:val="0"/>
          <w:marBottom w:val="200"/>
          <w:divBdr>
            <w:top w:val="none" w:sz="0" w:space="0" w:color="auto"/>
            <w:left w:val="none" w:sz="0" w:space="0" w:color="auto"/>
            <w:bottom w:val="none" w:sz="0" w:space="0" w:color="auto"/>
            <w:right w:val="none" w:sz="0" w:space="0" w:color="auto"/>
          </w:divBdr>
        </w:div>
        <w:div w:id="1399745720">
          <w:marLeft w:val="0"/>
          <w:marRight w:val="0"/>
          <w:marTop w:val="0"/>
          <w:marBottom w:val="200"/>
          <w:divBdr>
            <w:top w:val="none" w:sz="0" w:space="0" w:color="auto"/>
            <w:left w:val="none" w:sz="0" w:space="0" w:color="auto"/>
            <w:bottom w:val="none" w:sz="0" w:space="0" w:color="auto"/>
            <w:right w:val="none" w:sz="0" w:space="0" w:color="auto"/>
          </w:divBdr>
        </w:div>
        <w:div w:id="88242064">
          <w:marLeft w:val="0"/>
          <w:marRight w:val="0"/>
          <w:marTop w:val="0"/>
          <w:marBottom w:val="200"/>
          <w:divBdr>
            <w:top w:val="none" w:sz="0" w:space="0" w:color="auto"/>
            <w:left w:val="none" w:sz="0" w:space="0" w:color="auto"/>
            <w:bottom w:val="none" w:sz="0" w:space="0" w:color="auto"/>
            <w:right w:val="none" w:sz="0" w:space="0" w:color="auto"/>
          </w:divBdr>
        </w:div>
        <w:div w:id="1230574736">
          <w:marLeft w:val="0"/>
          <w:marRight w:val="0"/>
          <w:marTop w:val="0"/>
          <w:marBottom w:val="200"/>
          <w:divBdr>
            <w:top w:val="none" w:sz="0" w:space="0" w:color="auto"/>
            <w:left w:val="none" w:sz="0" w:space="0" w:color="auto"/>
            <w:bottom w:val="none" w:sz="0" w:space="0" w:color="auto"/>
            <w:right w:val="none" w:sz="0" w:space="0" w:color="auto"/>
          </w:divBdr>
        </w:div>
        <w:div w:id="1446075496">
          <w:marLeft w:val="0"/>
          <w:marRight w:val="0"/>
          <w:marTop w:val="0"/>
          <w:marBottom w:val="200"/>
          <w:divBdr>
            <w:top w:val="none" w:sz="0" w:space="0" w:color="auto"/>
            <w:left w:val="none" w:sz="0" w:space="0" w:color="auto"/>
            <w:bottom w:val="none" w:sz="0" w:space="0" w:color="auto"/>
            <w:right w:val="none" w:sz="0" w:space="0" w:color="auto"/>
          </w:divBdr>
        </w:div>
        <w:div w:id="899678262">
          <w:marLeft w:val="0"/>
          <w:marRight w:val="0"/>
          <w:marTop w:val="0"/>
          <w:marBottom w:val="200"/>
          <w:divBdr>
            <w:top w:val="none" w:sz="0" w:space="0" w:color="auto"/>
            <w:left w:val="none" w:sz="0" w:space="0" w:color="auto"/>
            <w:bottom w:val="none" w:sz="0" w:space="0" w:color="auto"/>
            <w:right w:val="none" w:sz="0" w:space="0" w:color="auto"/>
          </w:divBdr>
        </w:div>
        <w:div w:id="278726785">
          <w:marLeft w:val="0"/>
          <w:marRight w:val="0"/>
          <w:marTop w:val="0"/>
          <w:marBottom w:val="200"/>
          <w:divBdr>
            <w:top w:val="none" w:sz="0" w:space="0" w:color="auto"/>
            <w:left w:val="none" w:sz="0" w:space="0" w:color="auto"/>
            <w:bottom w:val="none" w:sz="0" w:space="0" w:color="auto"/>
            <w:right w:val="none" w:sz="0" w:space="0" w:color="auto"/>
          </w:divBdr>
        </w:div>
        <w:div w:id="1366443924">
          <w:marLeft w:val="0"/>
          <w:marRight w:val="0"/>
          <w:marTop w:val="0"/>
          <w:marBottom w:val="200"/>
          <w:divBdr>
            <w:top w:val="none" w:sz="0" w:space="0" w:color="auto"/>
            <w:left w:val="none" w:sz="0" w:space="0" w:color="auto"/>
            <w:bottom w:val="none" w:sz="0" w:space="0" w:color="auto"/>
            <w:right w:val="none" w:sz="0" w:space="0" w:color="auto"/>
          </w:divBdr>
        </w:div>
        <w:div w:id="1207329165">
          <w:marLeft w:val="0"/>
          <w:marRight w:val="0"/>
          <w:marTop w:val="0"/>
          <w:marBottom w:val="200"/>
          <w:divBdr>
            <w:top w:val="none" w:sz="0" w:space="0" w:color="auto"/>
            <w:left w:val="none" w:sz="0" w:space="0" w:color="auto"/>
            <w:bottom w:val="none" w:sz="0" w:space="0" w:color="auto"/>
            <w:right w:val="none" w:sz="0" w:space="0" w:color="auto"/>
          </w:divBdr>
          <w:divsChild>
            <w:div w:id="1102266661">
              <w:marLeft w:val="0"/>
              <w:marRight w:val="0"/>
              <w:marTop w:val="0"/>
              <w:marBottom w:val="200"/>
              <w:divBdr>
                <w:top w:val="none" w:sz="0" w:space="0" w:color="auto"/>
                <w:left w:val="none" w:sz="0" w:space="0" w:color="auto"/>
                <w:bottom w:val="none" w:sz="0" w:space="0" w:color="auto"/>
                <w:right w:val="none" w:sz="0" w:space="0" w:color="auto"/>
              </w:divBdr>
            </w:div>
          </w:divsChild>
        </w:div>
        <w:div w:id="243877458">
          <w:marLeft w:val="0"/>
          <w:marRight w:val="0"/>
          <w:marTop w:val="0"/>
          <w:marBottom w:val="200"/>
          <w:divBdr>
            <w:top w:val="none" w:sz="0" w:space="0" w:color="auto"/>
            <w:left w:val="none" w:sz="0" w:space="0" w:color="auto"/>
            <w:bottom w:val="none" w:sz="0" w:space="0" w:color="auto"/>
            <w:right w:val="none" w:sz="0" w:space="0" w:color="auto"/>
          </w:divBdr>
          <w:divsChild>
            <w:div w:id="309670836">
              <w:marLeft w:val="0"/>
              <w:marRight w:val="0"/>
              <w:marTop w:val="0"/>
              <w:marBottom w:val="200"/>
              <w:divBdr>
                <w:top w:val="none" w:sz="0" w:space="0" w:color="auto"/>
                <w:left w:val="none" w:sz="0" w:space="0" w:color="auto"/>
                <w:bottom w:val="none" w:sz="0" w:space="0" w:color="auto"/>
                <w:right w:val="none" w:sz="0" w:space="0" w:color="auto"/>
              </w:divBdr>
            </w:div>
          </w:divsChild>
        </w:div>
        <w:div w:id="1192912729">
          <w:marLeft w:val="0"/>
          <w:marRight w:val="0"/>
          <w:marTop w:val="0"/>
          <w:marBottom w:val="200"/>
          <w:divBdr>
            <w:top w:val="none" w:sz="0" w:space="0" w:color="auto"/>
            <w:left w:val="none" w:sz="0" w:space="0" w:color="auto"/>
            <w:bottom w:val="none" w:sz="0" w:space="0" w:color="auto"/>
            <w:right w:val="none" w:sz="0" w:space="0" w:color="auto"/>
          </w:divBdr>
        </w:div>
        <w:div w:id="2016880208">
          <w:marLeft w:val="0"/>
          <w:marRight w:val="0"/>
          <w:marTop w:val="0"/>
          <w:marBottom w:val="200"/>
          <w:divBdr>
            <w:top w:val="none" w:sz="0" w:space="0" w:color="auto"/>
            <w:left w:val="none" w:sz="0" w:space="0" w:color="auto"/>
            <w:bottom w:val="none" w:sz="0" w:space="0" w:color="auto"/>
            <w:right w:val="none" w:sz="0" w:space="0" w:color="auto"/>
          </w:divBdr>
        </w:div>
        <w:div w:id="1662737524">
          <w:marLeft w:val="0"/>
          <w:marRight w:val="0"/>
          <w:marTop w:val="0"/>
          <w:marBottom w:val="200"/>
          <w:divBdr>
            <w:top w:val="none" w:sz="0" w:space="0" w:color="auto"/>
            <w:left w:val="none" w:sz="0" w:space="0" w:color="auto"/>
            <w:bottom w:val="none" w:sz="0" w:space="0" w:color="auto"/>
            <w:right w:val="none" w:sz="0" w:space="0" w:color="auto"/>
          </w:divBdr>
        </w:div>
        <w:div w:id="174347840">
          <w:marLeft w:val="0"/>
          <w:marRight w:val="0"/>
          <w:marTop w:val="0"/>
          <w:marBottom w:val="200"/>
          <w:divBdr>
            <w:top w:val="none" w:sz="0" w:space="0" w:color="auto"/>
            <w:left w:val="none" w:sz="0" w:space="0" w:color="auto"/>
            <w:bottom w:val="none" w:sz="0" w:space="0" w:color="auto"/>
            <w:right w:val="none" w:sz="0" w:space="0" w:color="auto"/>
          </w:divBdr>
        </w:div>
        <w:div w:id="2052531423">
          <w:marLeft w:val="0"/>
          <w:marRight w:val="0"/>
          <w:marTop w:val="0"/>
          <w:marBottom w:val="200"/>
          <w:divBdr>
            <w:top w:val="none" w:sz="0" w:space="0" w:color="auto"/>
            <w:left w:val="none" w:sz="0" w:space="0" w:color="auto"/>
            <w:bottom w:val="none" w:sz="0" w:space="0" w:color="auto"/>
            <w:right w:val="none" w:sz="0" w:space="0" w:color="auto"/>
          </w:divBdr>
        </w:div>
        <w:div w:id="260722139">
          <w:marLeft w:val="0"/>
          <w:marRight w:val="0"/>
          <w:marTop w:val="0"/>
          <w:marBottom w:val="200"/>
          <w:divBdr>
            <w:top w:val="none" w:sz="0" w:space="0" w:color="auto"/>
            <w:left w:val="none" w:sz="0" w:space="0" w:color="auto"/>
            <w:bottom w:val="none" w:sz="0" w:space="0" w:color="auto"/>
            <w:right w:val="none" w:sz="0" w:space="0" w:color="auto"/>
          </w:divBdr>
        </w:div>
        <w:div w:id="862867162">
          <w:marLeft w:val="0"/>
          <w:marRight w:val="0"/>
          <w:marTop w:val="0"/>
          <w:marBottom w:val="200"/>
          <w:divBdr>
            <w:top w:val="none" w:sz="0" w:space="0" w:color="auto"/>
            <w:left w:val="none" w:sz="0" w:space="0" w:color="auto"/>
            <w:bottom w:val="none" w:sz="0" w:space="0" w:color="auto"/>
            <w:right w:val="none" w:sz="0" w:space="0" w:color="auto"/>
          </w:divBdr>
        </w:div>
        <w:div w:id="728042053">
          <w:marLeft w:val="0"/>
          <w:marRight w:val="0"/>
          <w:marTop w:val="0"/>
          <w:marBottom w:val="200"/>
          <w:divBdr>
            <w:top w:val="none" w:sz="0" w:space="0" w:color="auto"/>
            <w:left w:val="none" w:sz="0" w:space="0" w:color="auto"/>
            <w:bottom w:val="none" w:sz="0" w:space="0" w:color="auto"/>
            <w:right w:val="none" w:sz="0" w:space="0" w:color="auto"/>
          </w:divBdr>
        </w:div>
        <w:div w:id="836386999">
          <w:marLeft w:val="0"/>
          <w:marRight w:val="0"/>
          <w:marTop w:val="0"/>
          <w:marBottom w:val="200"/>
          <w:divBdr>
            <w:top w:val="none" w:sz="0" w:space="0" w:color="auto"/>
            <w:left w:val="none" w:sz="0" w:space="0" w:color="auto"/>
            <w:bottom w:val="none" w:sz="0" w:space="0" w:color="auto"/>
            <w:right w:val="none" w:sz="0" w:space="0" w:color="auto"/>
          </w:divBdr>
        </w:div>
        <w:div w:id="1264414573">
          <w:marLeft w:val="0"/>
          <w:marRight w:val="0"/>
          <w:marTop w:val="0"/>
          <w:marBottom w:val="200"/>
          <w:divBdr>
            <w:top w:val="none" w:sz="0" w:space="0" w:color="auto"/>
            <w:left w:val="none" w:sz="0" w:space="0" w:color="auto"/>
            <w:bottom w:val="none" w:sz="0" w:space="0" w:color="auto"/>
            <w:right w:val="none" w:sz="0" w:space="0" w:color="auto"/>
          </w:divBdr>
        </w:div>
        <w:div w:id="1761290362">
          <w:marLeft w:val="0"/>
          <w:marRight w:val="0"/>
          <w:marTop w:val="0"/>
          <w:marBottom w:val="200"/>
          <w:divBdr>
            <w:top w:val="none" w:sz="0" w:space="0" w:color="auto"/>
            <w:left w:val="none" w:sz="0" w:space="0" w:color="auto"/>
            <w:bottom w:val="none" w:sz="0" w:space="0" w:color="auto"/>
            <w:right w:val="none" w:sz="0" w:space="0" w:color="auto"/>
          </w:divBdr>
        </w:div>
        <w:div w:id="2001346969">
          <w:marLeft w:val="0"/>
          <w:marRight w:val="0"/>
          <w:marTop w:val="0"/>
          <w:marBottom w:val="200"/>
          <w:divBdr>
            <w:top w:val="none" w:sz="0" w:space="0" w:color="auto"/>
            <w:left w:val="none" w:sz="0" w:space="0" w:color="auto"/>
            <w:bottom w:val="none" w:sz="0" w:space="0" w:color="auto"/>
            <w:right w:val="none" w:sz="0" w:space="0" w:color="auto"/>
          </w:divBdr>
        </w:div>
        <w:div w:id="107631503">
          <w:marLeft w:val="0"/>
          <w:marRight w:val="0"/>
          <w:marTop w:val="0"/>
          <w:marBottom w:val="200"/>
          <w:divBdr>
            <w:top w:val="none" w:sz="0" w:space="0" w:color="auto"/>
            <w:left w:val="none" w:sz="0" w:space="0" w:color="auto"/>
            <w:bottom w:val="none" w:sz="0" w:space="0" w:color="auto"/>
            <w:right w:val="none" w:sz="0" w:space="0" w:color="auto"/>
          </w:divBdr>
        </w:div>
        <w:div w:id="1080520256">
          <w:marLeft w:val="0"/>
          <w:marRight w:val="0"/>
          <w:marTop w:val="0"/>
          <w:marBottom w:val="200"/>
          <w:divBdr>
            <w:top w:val="none" w:sz="0" w:space="0" w:color="auto"/>
            <w:left w:val="none" w:sz="0" w:space="0" w:color="auto"/>
            <w:bottom w:val="none" w:sz="0" w:space="0" w:color="auto"/>
            <w:right w:val="none" w:sz="0" w:space="0" w:color="auto"/>
          </w:divBdr>
        </w:div>
        <w:div w:id="778137216">
          <w:marLeft w:val="0"/>
          <w:marRight w:val="0"/>
          <w:marTop w:val="0"/>
          <w:marBottom w:val="200"/>
          <w:divBdr>
            <w:top w:val="none" w:sz="0" w:space="0" w:color="auto"/>
            <w:left w:val="none" w:sz="0" w:space="0" w:color="auto"/>
            <w:bottom w:val="none" w:sz="0" w:space="0" w:color="auto"/>
            <w:right w:val="none" w:sz="0" w:space="0" w:color="auto"/>
          </w:divBdr>
        </w:div>
        <w:div w:id="1364984288">
          <w:marLeft w:val="0"/>
          <w:marRight w:val="0"/>
          <w:marTop w:val="0"/>
          <w:marBottom w:val="200"/>
          <w:divBdr>
            <w:top w:val="none" w:sz="0" w:space="0" w:color="auto"/>
            <w:left w:val="none" w:sz="0" w:space="0" w:color="auto"/>
            <w:bottom w:val="none" w:sz="0" w:space="0" w:color="auto"/>
            <w:right w:val="none" w:sz="0" w:space="0" w:color="auto"/>
          </w:divBdr>
        </w:div>
        <w:div w:id="156575946">
          <w:marLeft w:val="0"/>
          <w:marRight w:val="0"/>
          <w:marTop w:val="0"/>
          <w:marBottom w:val="200"/>
          <w:divBdr>
            <w:top w:val="none" w:sz="0" w:space="0" w:color="auto"/>
            <w:left w:val="none" w:sz="0" w:space="0" w:color="auto"/>
            <w:bottom w:val="none" w:sz="0" w:space="0" w:color="auto"/>
            <w:right w:val="none" w:sz="0" w:space="0" w:color="auto"/>
          </w:divBdr>
        </w:div>
        <w:div w:id="1512797993">
          <w:marLeft w:val="0"/>
          <w:marRight w:val="0"/>
          <w:marTop w:val="0"/>
          <w:marBottom w:val="200"/>
          <w:divBdr>
            <w:top w:val="none" w:sz="0" w:space="0" w:color="auto"/>
            <w:left w:val="none" w:sz="0" w:space="0" w:color="auto"/>
            <w:bottom w:val="none" w:sz="0" w:space="0" w:color="auto"/>
            <w:right w:val="none" w:sz="0" w:space="0" w:color="auto"/>
          </w:divBdr>
        </w:div>
        <w:div w:id="267130495">
          <w:marLeft w:val="0"/>
          <w:marRight w:val="0"/>
          <w:marTop w:val="0"/>
          <w:marBottom w:val="200"/>
          <w:divBdr>
            <w:top w:val="none" w:sz="0" w:space="0" w:color="auto"/>
            <w:left w:val="none" w:sz="0" w:space="0" w:color="auto"/>
            <w:bottom w:val="none" w:sz="0" w:space="0" w:color="auto"/>
            <w:right w:val="none" w:sz="0" w:space="0" w:color="auto"/>
          </w:divBdr>
        </w:div>
        <w:div w:id="538396045">
          <w:marLeft w:val="0"/>
          <w:marRight w:val="0"/>
          <w:marTop w:val="0"/>
          <w:marBottom w:val="200"/>
          <w:divBdr>
            <w:top w:val="none" w:sz="0" w:space="0" w:color="auto"/>
            <w:left w:val="none" w:sz="0" w:space="0" w:color="auto"/>
            <w:bottom w:val="none" w:sz="0" w:space="0" w:color="auto"/>
            <w:right w:val="none" w:sz="0" w:space="0" w:color="auto"/>
          </w:divBdr>
        </w:div>
        <w:div w:id="2009363054">
          <w:marLeft w:val="0"/>
          <w:marRight w:val="0"/>
          <w:marTop w:val="0"/>
          <w:marBottom w:val="200"/>
          <w:divBdr>
            <w:top w:val="none" w:sz="0" w:space="0" w:color="auto"/>
            <w:left w:val="none" w:sz="0" w:space="0" w:color="auto"/>
            <w:bottom w:val="none" w:sz="0" w:space="0" w:color="auto"/>
            <w:right w:val="none" w:sz="0" w:space="0" w:color="auto"/>
          </w:divBdr>
        </w:div>
        <w:div w:id="422457374">
          <w:marLeft w:val="0"/>
          <w:marRight w:val="0"/>
          <w:marTop w:val="0"/>
          <w:marBottom w:val="200"/>
          <w:divBdr>
            <w:top w:val="none" w:sz="0" w:space="0" w:color="auto"/>
            <w:left w:val="none" w:sz="0" w:space="0" w:color="auto"/>
            <w:bottom w:val="none" w:sz="0" w:space="0" w:color="auto"/>
            <w:right w:val="none" w:sz="0" w:space="0" w:color="auto"/>
          </w:divBdr>
        </w:div>
        <w:div w:id="1657681592">
          <w:marLeft w:val="0"/>
          <w:marRight w:val="0"/>
          <w:marTop w:val="0"/>
          <w:marBottom w:val="200"/>
          <w:divBdr>
            <w:top w:val="none" w:sz="0" w:space="0" w:color="auto"/>
            <w:left w:val="none" w:sz="0" w:space="0" w:color="auto"/>
            <w:bottom w:val="none" w:sz="0" w:space="0" w:color="auto"/>
            <w:right w:val="none" w:sz="0" w:space="0" w:color="auto"/>
          </w:divBdr>
        </w:div>
        <w:div w:id="1856649099">
          <w:marLeft w:val="0"/>
          <w:marRight w:val="0"/>
          <w:marTop w:val="0"/>
          <w:marBottom w:val="200"/>
          <w:divBdr>
            <w:top w:val="none" w:sz="0" w:space="0" w:color="auto"/>
            <w:left w:val="none" w:sz="0" w:space="0" w:color="auto"/>
            <w:bottom w:val="none" w:sz="0" w:space="0" w:color="auto"/>
            <w:right w:val="none" w:sz="0" w:space="0" w:color="auto"/>
          </w:divBdr>
        </w:div>
        <w:div w:id="2010792232">
          <w:marLeft w:val="0"/>
          <w:marRight w:val="0"/>
          <w:marTop w:val="0"/>
          <w:marBottom w:val="200"/>
          <w:divBdr>
            <w:top w:val="none" w:sz="0" w:space="0" w:color="auto"/>
            <w:left w:val="none" w:sz="0" w:space="0" w:color="auto"/>
            <w:bottom w:val="none" w:sz="0" w:space="0" w:color="auto"/>
            <w:right w:val="none" w:sz="0" w:space="0" w:color="auto"/>
          </w:divBdr>
        </w:div>
        <w:div w:id="1074935277">
          <w:marLeft w:val="0"/>
          <w:marRight w:val="0"/>
          <w:marTop w:val="0"/>
          <w:marBottom w:val="200"/>
          <w:divBdr>
            <w:top w:val="none" w:sz="0" w:space="0" w:color="auto"/>
            <w:left w:val="none" w:sz="0" w:space="0" w:color="auto"/>
            <w:bottom w:val="none" w:sz="0" w:space="0" w:color="auto"/>
            <w:right w:val="none" w:sz="0" w:space="0" w:color="auto"/>
          </w:divBdr>
        </w:div>
        <w:div w:id="2091002757">
          <w:marLeft w:val="0"/>
          <w:marRight w:val="0"/>
          <w:marTop w:val="0"/>
          <w:marBottom w:val="200"/>
          <w:divBdr>
            <w:top w:val="none" w:sz="0" w:space="0" w:color="auto"/>
            <w:left w:val="none" w:sz="0" w:space="0" w:color="auto"/>
            <w:bottom w:val="none" w:sz="0" w:space="0" w:color="auto"/>
            <w:right w:val="none" w:sz="0" w:space="0" w:color="auto"/>
          </w:divBdr>
        </w:div>
        <w:div w:id="863639045">
          <w:marLeft w:val="0"/>
          <w:marRight w:val="0"/>
          <w:marTop w:val="0"/>
          <w:marBottom w:val="200"/>
          <w:divBdr>
            <w:top w:val="none" w:sz="0" w:space="0" w:color="auto"/>
            <w:left w:val="none" w:sz="0" w:space="0" w:color="auto"/>
            <w:bottom w:val="none" w:sz="0" w:space="0" w:color="auto"/>
            <w:right w:val="none" w:sz="0" w:space="0" w:color="auto"/>
          </w:divBdr>
        </w:div>
        <w:div w:id="1438405329">
          <w:marLeft w:val="0"/>
          <w:marRight w:val="0"/>
          <w:marTop w:val="0"/>
          <w:marBottom w:val="200"/>
          <w:divBdr>
            <w:top w:val="none" w:sz="0" w:space="0" w:color="auto"/>
            <w:left w:val="none" w:sz="0" w:space="0" w:color="auto"/>
            <w:bottom w:val="none" w:sz="0" w:space="0" w:color="auto"/>
            <w:right w:val="none" w:sz="0" w:space="0" w:color="auto"/>
          </w:divBdr>
        </w:div>
        <w:div w:id="1669937679">
          <w:marLeft w:val="0"/>
          <w:marRight w:val="0"/>
          <w:marTop w:val="0"/>
          <w:marBottom w:val="200"/>
          <w:divBdr>
            <w:top w:val="none" w:sz="0" w:space="0" w:color="auto"/>
            <w:left w:val="none" w:sz="0" w:space="0" w:color="auto"/>
            <w:bottom w:val="none" w:sz="0" w:space="0" w:color="auto"/>
            <w:right w:val="none" w:sz="0" w:space="0" w:color="auto"/>
          </w:divBdr>
        </w:div>
        <w:div w:id="1796680744">
          <w:marLeft w:val="0"/>
          <w:marRight w:val="0"/>
          <w:marTop w:val="0"/>
          <w:marBottom w:val="200"/>
          <w:divBdr>
            <w:top w:val="none" w:sz="0" w:space="0" w:color="auto"/>
            <w:left w:val="none" w:sz="0" w:space="0" w:color="auto"/>
            <w:bottom w:val="none" w:sz="0" w:space="0" w:color="auto"/>
            <w:right w:val="none" w:sz="0" w:space="0" w:color="auto"/>
          </w:divBdr>
        </w:div>
        <w:div w:id="91168880">
          <w:marLeft w:val="0"/>
          <w:marRight w:val="0"/>
          <w:marTop w:val="0"/>
          <w:marBottom w:val="200"/>
          <w:divBdr>
            <w:top w:val="none" w:sz="0" w:space="0" w:color="auto"/>
            <w:left w:val="none" w:sz="0" w:space="0" w:color="auto"/>
            <w:bottom w:val="none" w:sz="0" w:space="0" w:color="auto"/>
            <w:right w:val="none" w:sz="0" w:space="0" w:color="auto"/>
          </w:divBdr>
        </w:div>
        <w:div w:id="750271246">
          <w:marLeft w:val="0"/>
          <w:marRight w:val="0"/>
          <w:marTop w:val="0"/>
          <w:marBottom w:val="200"/>
          <w:divBdr>
            <w:top w:val="none" w:sz="0" w:space="0" w:color="auto"/>
            <w:left w:val="none" w:sz="0" w:space="0" w:color="auto"/>
            <w:bottom w:val="none" w:sz="0" w:space="0" w:color="auto"/>
            <w:right w:val="none" w:sz="0" w:space="0" w:color="auto"/>
          </w:divBdr>
        </w:div>
        <w:div w:id="308094441">
          <w:marLeft w:val="0"/>
          <w:marRight w:val="0"/>
          <w:marTop w:val="0"/>
          <w:marBottom w:val="200"/>
          <w:divBdr>
            <w:top w:val="none" w:sz="0" w:space="0" w:color="auto"/>
            <w:left w:val="none" w:sz="0" w:space="0" w:color="auto"/>
            <w:bottom w:val="none" w:sz="0" w:space="0" w:color="auto"/>
            <w:right w:val="none" w:sz="0" w:space="0" w:color="auto"/>
          </w:divBdr>
        </w:div>
        <w:div w:id="1512143688">
          <w:marLeft w:val="0"/>
          <w:marRight w:val="0"/>
          <w:marTop w:val="0"/>
          <w:marBottom w:val="200"/>
          <w:divBdr>
            <w:top w:val="none" w:sz="0" w:space="0" w:color="auto"/>
            <w:left w:val="none" w:sz="0" w:space="0" w:color="auto"/>
            <w:bottom w:val="none" w:sz="0" w:space="0" w:color="auto"/>
            <w:right w:val="none" w:sz="0" w:space="0" w:color="auto"/>
          </w:divBdr>
        </w:div>
        <w:div w:id="1750343292">
          <w:marLeft w:val="0"/>
          <w:marRight w:val="0"/>
          <w:marTop w:val="0"/>
          <w:marBottom w:val="200"/>
          <w:divBdr>
            <w:top w:val="none" w:sz="0" w:space="0" w:color="auto"/>
            <w:left w:val="none" w:sz="0" w:space="0" w:color="auto"/>
            <w:bottom w:val="none" w:sz="0" w:space="0" w:color="auto"/>
            <w:right w:val="none" w:sz="0" w:space="0" w:color="auto"/>
          </w:divBdr>
        </w:div>
        <w:div w:id="127476312">
          <w:marLeft w:val="0"/>
          <w:marRight w:val="0"/>
          <w:marTop w:val="0"/>
          <w:marBottom w:val="200"/>
          <w:divBdr>
            <w:top w:val="none" w:sz="0" w:space="0" w:color="auto"/>
            <w:left w:val="none" w:sz="0" w:space="0" w:color="auto"/>
            <w:bottom w:val="none" w:sz="0" w:space="0" w:color="auto"/>
            <w:right w:val="none" w:sz="0" w:space="0" w:color="auto"/>
          </w:divBdr>
        </w:div>
        <w:div w:id="1994870205">
          <w:marLeft w:val="0"/>
          <w:marRight w:val="0"/>
          <w:marTop w:val="0"/>
          <w:marBottom w:val="200"/>
          <w:divBdr>
            <w:top w:val="none" w:sz="0" w:space="0" w:color="auto"/>
            <w:left w:val="none" w:sz="0" w:space="0" w:color="auto"/>
            <w:bottom w:val="none" w:sz="0" w:space="0" w:color="auto"/>
            <w:right w:val="none" w:sz="0" w:space="0" w:color="auto"/>
          </w:divBdr>
        </w:div>
        <w:div w:id="1703046434">
          <w:marLeft w:val="0"/>
          <w:marRight w:val="0"/>
          <w:marTop w:val="0"/>
          <w:marBottom w:val="200"/>
          <w:divBdr>
            <w:top w:val="none" w:sz="0" w:space="0" w:color="auto"/>
            <w:left w:val="none" w:sz="0" w:space="0" w:color="auto"/>
            <w:bottom w:val="none" w:sz="0" w:space="0" w:color="auto"/>
            <w:right w:val="none" w:sz="0" w:space="0" w:color="auto"/>
          </w:divBdr>
        </w:div>
        <w:div w:id="365985567">
          <w:marLeft w:val="0"/>
          <w:marRight w:val="0"/>
          <w:marTop w:val="0"/>
          <w:marBottom w:val="200"/>
          <w:divBdr>
            <w:top w:val="none" w:sz="0" w:space="0" w:color="auto"/>
            <w:left w:val="none" w:sz="0" w:space="0" w:color="auto"/>
            <w:bottom w:val="none" w:sz="0" w:space="0" w:color="auto"/>
            <w:right w:val="none" w:sz="0" w:space="0" w:color="auto"/>
          </w:divBdr>
        </w:div>
        <w:div w:id="1823544088">
          <w:marLeft w:val="0"/>
          <w:marRight w:val="0"/>
          <w:marTop w:val="0"/>
          <w:marBottom w:val="200"/>
          <w:divBdr>
            <w:top w:val="none" w:sz="0" w:space="0" w:color="auto"/>
            <w:left w:val="none" w:sz="0" w:space="0" w:color="auto"/>
            <w:bottom w:val="none" w:sz="0" w:space="0" w:color="auto"/>
            <w:right w:val="none" w:sz="0" w:space="0" w:color="auto"/>
          </w:divBdr>
        </w:div>
        <w:div w:id="420295659">
          <w:marLeft w:val="0"/>
          <w:marRight w:val="0"/>
          <w:marTop w:val="0"/>
          <w:marBottom w:val="200"/>
          <w:divBdr>
            <w:top w:val="none" w:sz="0" w:space="0" w:color="auto"/>
            <w:left w:val="none" w:sz="0" w:space="0" w:color="auto"/>
            <w:bottom w:val="none" w:sz="0" w:space="0" w:color="auto"/>
            <w:right w:val="none" w:sz="0" w:space="0" w:color="auto"/>
          </w:divBdr>
        </w:div>
        <w:div w:id="554703113">
          <w:marLeft w:val="0"/>
          <w:marRight w:val="0"/>
          <w:marTop w:val="0"/>
          <w:marBottom w:val="200"/>
          <w:divBdr>
            <w:top w:val="none" w:sz="0" w:space="0" w:color="auto"/>
            <w:left w:val="none" w:sz="0" w:space="0" w:color="auto"/>
            <w:bottom w:val="none" w:sz="0" w:space="0" w:color="auto"/>
            <w:right w:val="none" w:sz="0" w:space="0" w:color="auto"/>
          </w:divBdr>
        </w:div>
        <w:div w:id="137457309">
          <w:marLeft w:val="0"/>
          <w:marRight w:val="0"/>
          <w:marTop w:val="0"/>
          <w:marBottom w:val="200"/>
          <w:divBdr>
            <w:top w:val="none" w:sz="0" w:space="0" w:color="auto"/>
            <w:left w:val="none" w:sz="0" w:space="0" w:color="auto"/>
            <w:bottom w:val="none" w:sz="0" w:space="0" w:color="auto"/>
            <w:right w:val="none" w:sz="0" w:space="0" w:color="auto"/>
          </w:divBdr>
        </w:div>
        <w:div w:id="1983801166">
          <w:marLeft w:val="0"/>
          <w:marRight w:val="0"/>
          <w:marTop w:val="0"/>
          <w:marBottom w:val="200"/>
          <w:divBdr>
            <w:top w:val="none" w:sz="0" w:space="0" w:color="auto"/>
            <w:left w:val="none" w:sz="0" w:space="0" w:color="auto"/>
            <w:bottom w:val="none" w:sz="0" w:space="0" w:color="auto"/>
            <w:right w:val="none" w:sz="0" w:space="0" w:color="auto"/>
          </w:divBdr>
        </w:div>
        <w:div w:id="986544164">
          <w:marLeft w:val="0"/>
          <w:marRight w:val="0"/>
          <w:marTop w:val="0"/>
          <w:marBottom w:val="200"/>
          <w:divBdr>
            <w:top w:val="none" w:sz="0" w:space="0" w:color="auto"/>
            <w:left w:val="none" w:sz="0" w:space="0" w:color="auto"/>
            <w:bottom w:val="none" w:sz="0" w:space="0" w:color="auto"/>
            <w:right w:val="none" w:sz="0" w:space="0" w:color="auto"/>
          </w:divBdr>
        </w:div>
        <w:div w:id="668288112">
          <w:marLeft w:val="0"/>
          <w:marRight w:val="0"/>
          <w:marTop w:val="0"/>
          <w:marBottom w:val="200"/>
          <w:divBdr>
            <w:top w:val="none" w:sz="0" w:space="0" w:color="auto"/>
            <w:left w:val="none" w:sz="0" w:space="0" w:color="auto"/>
            <w:bottom w:val="none" w:sz="0" w:space="0" w:color="auto"/>
            <w:right w:val="none" w:sz="0" w:space="0" w:color="auto"/>
          </w:divBdr>
        </w:div>
        <w:div w:id="227809756">
          <w:marLeft w:val="0"/>
          <w:marRight w:val="0"/>
          <w:marTop w:val="0"/>
          <w:marBottom w:val="200"/>
          <w:divBdr>
            <w:top w:val="none" w:sz="0" w:space="0" w:color="auto"/>
            <w:left w:val="none" w:sz="0" w:space="0" w:color="auto"/>
            <w:bottom w:val="none" w:sz="0" w:space="0" w:color="auto"/>
            <w:right w:val="none" w:sz="0" w:space="0" w:color="auto"/>
          </w:divBdr>
        </w:div>
        <w:div w:id="957874551">
          <w:marLeft w:val="0"/>
          <w:marRight w:val="0"/>
          <w:marTop w:val="0"/>
          <w:marBottom w:val="200"/>
          <w:divBdr>
            <w:top w:val="none" w:sz="0" w:space="0" w:color="auto"/>
            <w:left w:val="none" w:sz="0" w:space="0" w:color="auto"/>
            <w:bottom w:val="none" w:sz="0" w:space="0" w:color="auto"/>
            <w:right w:val="none" w:sz="0" w:space="0" w:color="auto"/>
          </w:divBdr>
        </w:div>
        <w:div w:id="980429123">
          <w:marLeft w:val="0"/>
          <w:marRight w:val="0"/>
          <w:marTop w:val="0"/>
          <w:marBottom w:val="200"/>
          <w:divBdr>
            <w:top w:val="none" w:sz="0" w:space="0" w:color="auto"/>
            <w:left w:val="none" w:sz="0" w:space="0" w:color="auto"/>
            <w:bottom w:val="none" w:sz="0" w:space="0" w:color="auto"/>
            <w:right w:val="none" w:sz="0" w:space="0" w:color="auto"/>
          </w:divBdr>
        </w:div>
        <w:div w:id="1453283042">
          <w:marLeft w:val="0"/>
          <w:marRight w:val="0"/>
          <w:marTop w:val="0"/>
          <w:marBottom w:val="200"/>
          <w:divBdr>
            <w:top w:val="none" w:sz="0" w:space="0" w:color="auto"/>
            <w:left w:val="none" w:sz="0" w:space="0" w:color="auto"/>
            <w:bottom w:val="none" w:sz="0" w:space="0" w:color="auto"/>
            <w:right w:val="none" w:sz="0" w:space="0" w:color="auto"/>
          </w:divBdr>
        </w:div>
        <w:div w:id="1181624750">
          <w:marLeft w:val="0"/>
          <w:marRight w:val="0"/>
          <w:marTop w:val="0"/>
          <w:marBottom w:val="200"/>
          <w:divBdr>
            <w:top w:val="none" w:sz="0" w:space="0" w:color="auto"/>
            <w:left w:val="none" w:sz="0" w:space="0" w:color="auto"/>
            <w:bottom w:val="none" w:sz="0" w:space="0" w:color="auto"/>
            <w:right w:val="none" w:sz="0" w:space="0" w:color="auto"/>
          </w:divBdr>
        </w:div>
        <w:div w:id="465010525">
          <w:marLeft w:val="0"/>
          <w:marRight w:val="0"/>
          <w:marTop w:val="0"/>
          <w:marBottom w:val="200"/>
          <w:divBdr>
            <w:top w:val="none" w:sz="0" w:space="0" w:color="auto"/>
            <w:left w:val="none" w:sz="0" w:space="0" w:color="auto"/>
            <w:bottom w:val="none" w:sz="0" w:space="0" w:color="auto"/>
            <w:right w:val="none" w:sz="0" w:space="0" w:color="auto"/>
          </w:divBdr>
        </w:div>
        <w:div w:id="831337499">
          <w:marLeft w:val="0"/>
          <w:marRight w:val="0"/>
          <w:marTop w:val="0"/>
          <w:marBottom w:val="200"/>
          <w:divBdr>
            <w:top w:val="none" w:sz="0" w:space="0" w:color="auto"/>
            <w:left w:val="none" w:sz="0" w:space="0" w:color="auto"/>
            <w:bottom w:val="none" w:sz="0" w:space="0" w:color="auto"/>
            <w:right w:val="none" w:sz="0" w:space="0" w:color="auto"/>
          </w:divBdr>
        </w:div>
        <w:div w:id="1818375765">
          <w:marLeft w:val="0"/>
          <w:marRight w:val="0"/>
          <w:marTop w:val="0"/>
          <w:marBottom w:val="200"/>
          <w:divBdr>
            <w:top w:val="none" w:sz="0" w:space="0" w:color="auto"/>
            <w:left w:val="none" w:sz="0" w:space="0" w:color="auto"/>
            <w:bottom w:val="none" w:sz="0" w:space="0" w:color="auto"/>
            <w:right w:val="none" w:sz="0" w:space="0" w:color="auto"/>
          </w:divBdr>
        </w:div>
        <w:div w:id="1796829635">
          <w:marLeft w:val="0"/>
          <w:marRight w:val="0"/>
          <w:marTop w:val="0"/>
          <w:marBottom w:val="200"/>
          <w:divBdr>
            <w:top w:val="none" w:sz="0" w:space="0" w:color="auto"/>
            <w:left w:val="none" w:sz="0" w:space="0" w:color="auto"/>
            <w:bottom w:val="none" w:sz="0" w:space="0" w:color="auto"/>
            <w:right w:val="none" w:sz="0" w:space="0" w:color="auto"/>
          </w:divBdr>
        </w:div>
        <w:div w:id="232007757">
          <w:marLeft w:val="0"/>
          <w:marRight w:val="0"/>
          <w:marTop w:val="0"/>
          <w:marBottom w:val="200"/>
          <w:divBdr>
            <w:top w:val="none" w:sz="0" w:space="0" w:color="auto"/>
            <w:left w:val="none" w:sz="0" w:space="0" w:color="auto"/>
            <w:bottom w:val="none" w:sz="0" w:space="0" w:color="auto"/>
            <w:right w:val="none" w:sz="0" w:space="0" w:color="auto"/>
          </w:divBdr>
        </w:div>
        <w:div w:id="761222553">
          <w:marLeft w:val="0"/>
          <w:marRight w:val="0"/>
          <w:marTop w:val="0"/>
          <w:marBottom w:val="200"/>
          <w:divBdr>
            <w:top w:val="none" w:sz="0" w:space="0" w:color="auto"/>
            <w:left w:val="none" w:sz="0" w:space="0" w:color="auto"/>
            <w:bottom w:val="none" w:sz="0" w:space="0" w:color="auto"/>
            <w:right w:val="none" w:sz="0" w:space="0" w:color="auto"/>
          </w:divBdr>
        </w:div>
        <w:div w:id="1584297173">
          <w:marLeft w:val="0"/>
          <w:marRight w:val="0"/>
          <w:marTop w:val="0"/>
          <w:marBottom w:val="200"/>
          <w:divBdr>
            <w:top w:val="none" w:sz="0" w:space="0" w:color="auto"/>
            <w:left w:val="none" w:sz="0" w:space="0" w:color="auto"/>
            <w:bottom w:val="none" w:sz="0" w:space="0" w:color="auto"/>
            <w:right w:val="none" w:sz="0" w:space="0" w:color="auto"/>
          </w:divBdr>
        </w:div>
        <w:div w:id="419758446">
          <w:marLeft w:val="0"/>
          <w:marRight w:val="0"/>
          <w:marTop w:val="0"/>
          <w:marBottom w:val="200"/>
          <w:divBdr>
            <w:top w:val="none" w:sz="0" w:space="0" w:color="auto"/>
            <w:left w:val="none" w:sz="0" w:space="0" w:color="auto"/>
            <w:bottom w:val="none" w:sz="0" w:space="0" w:color="auto"/>
            <w:right w:val="none" w:sz="0" w:space="0" w:color="auto"/>
          </w:divBdr>
        </w:div>
        <w:div w:id="1851411894">
          <w:marLeft w:val="0"/>
          <w:marRight w:val="0"/>
          <w:marTop w:val="0"/>
          <w:marBottom w:val="200"/>
          <w:divBdr>
            <w:top w:val="none" w:sz="0" w:space="0" w:color="auto"/>
            <w:left w:val="none" w:sz="0" w:space="0" w:color="auto"/>
            <w:bottom w:val="none" w:sz="0" w:space="0" w:color="auto"/>
            <w:right w:val="none" w:sz="0" w:space="0" w:color="auto"/>
          </w:divBdr>
        </w:div>
        <w:div w:id="3555138">
          <w:marLeft w:val="0"/>
          <w:marRight w:val="0"/>
          <w:marTop w:val="0"/>
          <w:marBottom w:val="200"/>
          <w:divBdr>
            <w:top w:val="none" w:sz="0" w:space="0" w:color="auto"/>
            <w:left w:val="none" w:sz="0" w:space="0" w:color="auto"/>
            <w:bottom w:val="none" w:sz="0" w:space="0" w:color="auto"/>
            <w:right w:val="none" w:sz="0" w:space="0" w:color="auto"/>
          </w:divBdr>
        </w:div>
        <w:div w:id="1383598365">
          <w:marLeft w:val="0"/>
          <w:marRight w:val="0"/>
          <w:marTop w:val="0"/>
          <w:marBottom w:val="200"/>
          <w:divBdr>
            <w:top w:val="none" w:sz="0" w:space="0" w:color="auto"/>
            <w:left w:val="none" w:sz="0" w:space="0" w:color="auto"/>
            <w:bottom w:val="none" w:sz="0" w:space="0" w:color="auto"/>
            <w:right w:val="none" w:sz="0" w:space="0" w:color="auto"/>
          </w:divBdr>
        </w:div>
        <w:div w:id="1176991826">
          <w:marLeft w:val="0"/>
          <w:marRight w:val="0"/>
          <w:marTop w:val="0"/>
          <w:marBottom w:val="200"/>
          <w:divBdr>
            <w:top w:val="none" w:sz="0" w:space="0" w:color="auto"/>
            <w:left w:val="none" w:sz="0" w:space="0" w:color="auto"/>
            <w:bottom w:val="none" w:sz="0" w:space="0" w:color="auto"/>
            <w:right w:val="none" w:sz="0" w:space="0" w:color="auto"/>
          </w:divBdr>
        </w:div>
        <w:div w:id="316035610">
          <w:marLeft w:val="0"/>
          <w:marRight w:val="0"/>
          <w:marTop w:val="0"/>
          <w:marBottom w:val="200"/>
          <w:divBdr>
            <w:top w:val="none" w:sz="0" w:space="0" w:color="auto"/>
            <w:left w:val="none" w:sz="0" w:space="0" w:color="auto"/>
            <w:bottom w:val="none" w:sz="0" w:space="0" w:color="auto"/>
            <w:right w:val="none" w:sz="0" w:space="0" w:color="auto"/>
          </w:divBdr>
        </w:div>
        <w:div w:id="1194999947">
          <w:marLeft w:val="0"/>
          <w:marRight w:val="0"/>
          <w:marTop w:val="0"/>
          <w:marBottom w:val="200"/>
          <w:divBdr>
            <w:top w:val="none" w:sz="0" w:space="0" w:color="auto"/>
            <w:left w:val="none" w:sz="0" w:space="0" w:color="auto"/>
            <w:bottom w:val="none" w:sz="0" w:space="0" w:color="auto"/>
            <w:right w:val="none" w:sz="0" w:space="0" w:color="auto"/>
          </w:divBdr>
        </w:div>
        <w:div w:id="1059086342">
          <w:marLeft w:val="0"/>
          <w:marRight w:val="0"/>
          <w:marTop w:val="0"/>
          <w:marBottom w:val="200"/>
          <w:divBdr>
            <w:top w:val="none" w:sz="0" w:space="0" w:color="auto"/>
            <w:left w:val="none" w:sz="0" w:space="0" w:color="auto"/>
            <w:bottom w:val="none" w:sz="0" w:space="0" w:color="auto"/>
            <w:right w:val="none" w:sz="0" w:space="0" w:color="auto"/>
          </w:divBdr>
        </w:div>
        <w:div w:id="2040549775">
          <w:marLeft w:val="0"/>
          <w:marRight w:val="0"/>
          <w:marTop w:val="0"/>
          <w:marBottom w:val="200"/>
          <w:divBdr>
            <w:top w:val="none" w:sz="0" w:space="0" w:color="auto"/>
            <w:left w:val="none" w:sz="0" w:space="0" w:color="auto"/>
            <w:bottom w:val="none" w:sz="0" w:space="0" w:color="auto"/>
            <w:right w:val="none" w:sz="0" w:space="0" w:color="auto"/>
          </w:divBdr>
        </w:div>
        <w:div w:id="171265922">
          <w:marLeft w:val="0"/>
          <w:marRight w:val="0"/>
          <w:marTop w:val="0"/>
          <w:marBottom w:val="200"/>
          <w:divBdr>
            <w:top w:val="none" w:sz="0" w:space="0" w:color="auto"/>
            <w:left w:val="none" w:sz="0" w:space="0" w:color="auto"/>
            <w:bottom w:val="none" w:sz="0" w:space="0" w:color="auto"/>
            <w:right w:val="none" w:sz="0" w:space="0" w:color="auto"/>
          </w:divBdr>
        </w:div>
        <w:div w:id="1487235050">
          <w:marLeft w:val="0"/>
          <w:marRight w:val="0"/>
          <w:marTop w:val="0"/>
          <w:marBottom w:val="200"/>
          <w:divBdr>
            <w:top w:val="none" w:sz="0" w:space="0" w:color="auto"/>
            <w:left w:val="none" w:sz="0" w:space="0" w:color="auto"/>
            <w:bottom w:val="none" w:sz="0" w:space="0" w:color="auto"/>
            <w:right w:val="none" w:sz="0" w:space="0" w:color="auto"/>
          </w:divBdr>
        </w:div>
        <w:div w:id="731580335">
          <w:marLeft w:val="0"/>
          <w:marRight w:val="0"/>
          <w:marTop w:val="0"/>
          <w:marBottom w:val="200"/>
          <w:divBdr>
            <w:top w:val="none" w:sz="0" w:space="0" w:color="auto"/>
            <w:left w:val="none" w:sz="0" w:space="0" w:color="auto"/>
            <w:bottom w:val="none" w:sz="0" w:space="0" w:color="auto"/>
            <w:right w:val="none" w:sz="0" w:space="0" w:color="auto"/>
          </w:divBdr>
        </w:div>
        <w:div w:id="1287736550">
          <w:marLeft w:val="0"/>
          <w:marRight w:val="0"/>
          <w:marTop w:val="0"/>
          <w:marBottom w:val="200"/>
          <w:divBdr>
            <w:top w:val="none" w:sz="0" w:space="0" w:color="auto"/>
            <w:left w:val="none" w:sz="0" w:space="0" w:color="auto"/>
            <w:bottom w:val="none" w:sz="0" w:space="0" w:color="auto"/>
            <w:right w:val="none" w:sz="0" w:space="0" w:color="auto"/>
          </w:divBdr>
        </w:div>
        <w:div w:id="1470318322">
          <w:marLeft w:val="0"/>
          <w:marRight w:val="0"/>
          <w:marTop w:val="0"/>
          <w:marBottom w:val="200"/>
          <w:divBdr>
            <w:top w:val="none" w:sz="0" w:space="0" w:color="auto"/>
            <w:left w:val="none" w:sz="0" w:space="0" w:color="auto"/>
            <w:bottom w:val="none" w:sz="0" w:space="0" w:color="auto"/>
            <w:right w:val="none" w:sz="0" w:space="0" w:color="auto"/>
          </w:divBdr>
        </w:div>
        <w:div w:id="1378240337">
          <w:marLeft w:val="0"/>
          <w:marRight w:val="0"/>
          <w:marTop w:val="0"/>
          <w:marBottom w:val="200"/>
          <w:divBdr>
            <w:top w:val="none" w:sz="0" w:space="0" w:color="auto"/>
            <w:left w:val="none" w:sz="0" w:space="0" w:color="auto"/>
            <w:bottom w:val="none" w:sz="0" w:space="0" w:color="auto"/>
            <w:right w:val="none" w:sz="0" w:space="0" w:color="auto"/>
          </w:divBdr>
        </w:div>
        <w:div w:id="1031803994">
          <w:marLeft w:val="0"/>
          <w:marRight w:val="0"/>
          <w:marTop w:val="0"/>
          <w:marBottom w:val="200"/>
          <w:divBdr>
            <w:top w:val="none" w:sz="0" w:space="0" w:color="auto"/>
            <w:left w:val="none" w:sz="0" w:space="0" w:color="auto"/>
            <w:bottom w:val="none" w:sz="0" w:space="0" w:color="auto"/>
            <w:right w:val="none" w:sz="0" w:space="0" w:color="auto"/>
          </w:divBdr>
        </w:div>
        <w:div w:id="1126043638">
          <w:marLeft w:val="0"/>
          <w:marRight w:val="0"/>
          <w:marTop w:val="0"/>
          <w:marBottom w:val="200"/>
          <w:divBdr>
            <w:top w:val="none" w:sz="0" w:space="0" w:color="auto"/>
            <w:left w:val="none" w:sz="0" w:space="0" w:color="auto"/>
            <w:bottom w:val="none" w:sz="0" w:space="0" w:color="auto"/>
            <w:right w:val="none" w:sz="0" w:space="0" w:color="auto"/>
          </w:divBdr>
        </w:div>
        <w:div w:id="1717269492">
          <w:marLeft w:val="0"/>
          <w:marRight w:val="0"/>
          <w:marTop w:val="0"/>
          <w:marBottom w:val="200"/>
          <w:divBdr>
            <w:top w:val="none" w:sz="0" w:space="0" w:color="auto"/>
            <w:left w:val="none" w:sz="0" w:space="0" w:color="auto"/>
            <w:bottom w:val="none" w:sz="0" w:space="0" w:color="auto"/>
            <w:right w:val="none" w:sz="0" w:space="0" w:color="auto"/>
          </w:divBdr>
        </w:div>
        <w:div w:id="898519288">
          <w:marLeft w:val="0"/>
          <w:marRight w:val="0"/>
          <w:marTop w:val="0"/>
          <w:marBottom w:val="200"/>
          <w:divBdr>
            <w:top w:val="none" w:sz="0" w:space="0" w:color="auto"/>
            <w:left w:val="none" w:sz="0" w:space="0" w:color="auto"/>
            <w:bottom w:val="none" w:sz="0" w:space="0" w:color="auto"/>
            <w:right w:val="none" w:sz="0" w:space="0" w:color="auto"/>
          </w:divBdr>
        </w:div>
        <w:div w:id="1509366017">
          <w:marLeft w:val="0"/>
          <w:marRight w:val="0"/>
          <w:marTop w:val="0"/>
          <w:marBottom w:val="200"/>
          <w:divBdr>
            <w:top w:val="none" w:sz="0" w:space="0" w:color="auto"/>
            <w:left w:val="none" w:sz="0" w:space="0" w:color="auto"/>
            <w:bottom w:val="none" w:sz="0" w:space="0" w:color="auto"/>
            <w:right w:val="none" w:sz="0" w:space="0" w:color="auto"/>
          </w:divBdr>
        </w:div>
        <w:div w:id="1086150422">
          <w:marLeft w:val="0"/>
          <w:marRight w:val="0"/>
          <w:marTop w:val="0"/>
          <w:marBottom w:val="200"/>
          <w:divBdr>
            <w:top w:val="none" w:sz="0" w:space="0" w:color="auto"/>
            <w:left w:val="none" w:sz="0" w:space="0" w:color="auto"/>
            <w:bottom w:val="none" w:sz="0" w:space="0" w:color="auto"/>
            <w:right w:val="none" w:sz="0" w:space="0" w:color="auto"/>
          </w:divBdr>
        </w:div>
        <w:div w:id="224881804">
          <w:marLeft w:val="0"/>
          <w:marRight w:val="0"/>
          <w:marTop w:val="0"/>
          <w:marBottom w:val="200"/>
          <w:divBdr>
            <w:top w:val="none" w:sz="0" w:space="0" w:color="auto"/>
            <w:left w:val="none" w:sz="0" w:space="0" w:color="auto"/>
            <w:bottom w:val="none" w:sz="0" w:space="0" w:color="auto"/>
            <w:right w:val="none" w:sz="0" w:space="0" w:color="auto"/>
          </w:divBdr>
        </w:div>
        <w:div w:id="1302270604">
          <w:marLeft w:val="0"/>
          <w:marRight w:val="0"/>
          <w:marTop w:val="0"/>
          <w:marBottom w:val="200"/>
          <w:divBdr>
            <w:top w:val="none" w:sz="0" w:space="0" w:color="auto"/>
            <w:left w:val="none" w:sz="0" w:space="0" w:color="auto"/>
            <w:bottom w:val="none" w:sz="0" w:space="0" w:color="auto"/>
            <w:right w:val="none" w:sz="0" w:space="0" w:color="auto"/>
          </w:divBdr>
        </w:div>
        <w:div w:id="2077509218">
          <w:marLeft w:val="0"/>
          <w:marRight w:val="0"/>
          <w:marTop w:val="0"/>
          <w:marBottom w:val="200"/>
          <w:divBdr>
            <w:top w:val="none" w:sz="0" w:space="0" w:color="auto"/>
            <w:left w:val="none" w:sz="0" w:space="0" w:color="auto"/>
            <w:bottom w:val="none" w:sz="0" w:space="0" w:color="auto"/>
            <w:right w:val="none" w:sz="0" w:space="0" w:color="auto"/>
          </w:divBdr>
        </w:div>
        <w:div w:id="733240994">
          <w:marLeft w:val="0"/>
          <w:marRight w:val="0"/>
          <w:marTop w:val="0"/>
          <w:marBottom w:val="200"/>
          <w:divBdr>
            <w:top w:val="none" w:sz="0" w:space="0" w:color="auto"/>
            <w:left w:val="none" w:sz="0" w:space="0" w:color="auto"/>
            <w:bottom w:val="none" w:sz="0" w:space="0" w:color="auto"/>
            <w:right w:val="none" w:sz="0" w:space="0" w:color="auto"/>
          </w:divBdr>
        </w:div>
        <w:div w:id="1918903469">
          <w:marLeft w:val="0"/>
          <w:marRight w:val="0"/>
          <w:marTop w:val="0"/>
          <w:marBottom w:val="200"/>
          <w:divBdr>
            <w:top w:val="none" w:sz="0" w:space="0" w:color="auto"/>
            <w:left w:val="none" w:sz="0" w:space="0" w:color="auto"/>
            <w:bottom w:val="none" w:sz="0" w:space="0" w:color="auto"/>
            <w:right w:val="none" w:sz="0" w:space="0" w:color="auto"/>
          </w:divBdr>
        </w:div>
        <w:div w:id="573706486">
          <w:marLeft w:val="0"/>
          <w:marRight w:val="0"/>
          <w:marTop w:val="0"/>
          <w:marBottom w:val="200"/>
          <w:divBdr>
            <w:top w:val="none" w:sz="0" w:space="0" w:color="auto"/>
            <w:left w:val="none" w:sz="0" w:space="0" w:color="auto"/>
            <w:bottom w:val="none" w:sz="0" w:space="0" w:color="auto"/>
            <w:right w:val="none" w:sz="0" w:space="0" w:color="auto"/>
          </w:divBdr>
        </w:div>
        <w:div w:id="1266233527">
          <w:marLeft w:val="0"/>
          <w:marRight w:val="0"/>
          <w:marTop w:val="0"/>
          <w:marBottom w:val="200"/>
          <w:divBdr>
            <w:top w:val="none" w:sz="0" w:space="0" w:color="auto"/>
            <w:left w:val="none" w:sz="0" w:space="0" w:color="auto"/>
            <w:bottom w:val="none" w:sz="0" w:space="0" w:color="auto"/>
            <w:right w:val="none" w:sz="0" w:space="0" w:color="auto"/>
          </w:divBdr>
        </w:div>
        <w:div w:id="2003467314">
          <w:marLeft w:val="0"/>
          <w:marRight w:val="0"/>
          <w:marTop w:val="0"/>
          <w:marBottom w:val="200"/>
          <w:divBdr>
            <w:top w:val="none" w:sz="0" w:space="0" w:color="auto"/>
            <w:left w:val="none" w:sz="0" w:space="0" w:color="auto"/>
            <w:bottom w:val="none" w:sz="0" w:space="0" w:color="auto"/>
            <w:right w:val="none" w:sz="0" w:space="0" w:color="auto"/>
          </w:divBdr>
        </w:div>
        <w:div w:id="1782722934">
          <w:marLeft w:val="0"/>
          <w:marRight w:val="0"/>
          <w:marTop w:val="0"/>
          <w:marBottom w:val="200"/>
          <w:divBdr>
            <w:top w:val="none" w:sz="0" w:space="0" w:color="auto"/>
            <w:left w:val="none" w:sz="0" w:space="0" w:color="auto"/>
            <w:bottom w:val="none" w:sz="0" w:space="0" w:color="auto"/>
            <w:right w:val="none" w:sz="0" w:space="0" w:color="auto"/>
          </w:divBdr>
        </w:div>
        <w:div w:id="591283589">
          <w:marLeft w:val="0"/>
          <w:marRight w:val="0"/>
          <w:marTop w:val="0"/>
          <w:marBottom w:val="200"/>
          <w:divBdr>
            <w:top w:val="none" w:sz="0" w:space="0" w:color="auto"/>
            <w:left w:val="none" w:sz="0" w:space="0" w:color="auto"/>
            <w:bottom w:val="none" w:sz="0" w:space="0" w:color="auto"/>
            <w:right w:val="none" w:sz="0" w:space="0" w:color="auto"/>
          </w:divBdr>
        </w:div>
        <w:div w:id="1233463752">
          <w:marLeft w:val="0"/>
          <w:marRight w:val="0"/>
          <w:marTop w:val="0"/>
          <w:marBottom w:val="200"/>
          <w:divBdr>
            <w:top w:val="none" w:sz="0" w:space="0" w:color="auto"/>
            <w:left w:val="none" w:sz="0" w:space="0" w:color="auto"/>
            <w:bottom w:val="none" w:sz="0" w:space="0" w:color="auto"/>
            <w:right w:val="none" w:sz="0" w:space="0" w:color="auto"/>
          </w:divBdr>
        </w:div>
        <w:div w:id="1797722867">
          <w:marLeft w:val="0"/>
          <w:marRight w:val="0"/>
          <w:marTop w:val="0"/>
          <w:marBottom w:val="200"/>
          <w:divBdr>
            <w:top w:val="none" w:sz="0" w:space="0" w:color="auto"/>
            <w:left w:val="none" w:sz="0" w:space="0" w:color="auto"/>
            <w:bottom w:val="none" w:sz="0" w:space="0" w:color="auto"/>
            <w:right w:val="none" w:sz="0" w:space="0" w:color="auto"/>
          </w:divBdr>
        </w:div>
        <w:div w:id="94517615">
          <w:marLeft w:val="0"/>
          <w:marRight w:val="0"/>
          <w:marTop w:val="0"/>
          <w:marBottom w:val="200"/>
          <w:divBdr>
            <w:top w:val="none" w:sz="0" w:space="0" w:color="auto"/>
            <w:left w:val="none" w:sz="0" w:space="0" w:color="auto"/>
            <w:bottom w:val="none" w:sz="0" w:space="0" w:color="auto"/>
            <w:right w:val="none" w:sz="0" w:space="0" w:color="auto"/>
          </w:divBdr>
        </w:div>
        <w:div w:id="1586911449">
          <w:marLeft w:val="0"/>
          <w:marRight w:val="0"/>
          <w:marTop w:val="0"/>
          <w:marBottom w:val="200"/>
          <w:divBdr>
            <w:top w:val="none" w:sz="0" w:space="0" w:color="auto"/>
            <w:left w:val="none" w:sz="0" w:space="0" w:color="auto"/>
            <w:bottom w:val="none" w:sz="0" w:space="0" w:color="auto"/>
            <w:right w:val="none" w:sz="0" w:space="0" w:color="auto"/>
          </w:divBdr>
        </w:div>
        <w:div w:id="1663462">
          <w:marLeft w:val="0"/>
          <w:marRight w:val="0"/>
          <w:marTop w:val="0"/>
          <w:marBottom w:val="200"/>
          <w:divBdr>
            <w:top w:val="none" w:sz="0" w:space="0" w:color="auto"/>
            <w:left w:val="none" w:sz="0" w:space="0" w:color="auto"/>
            <w:bottom w:val="none" w:sz="0" w:space="0" w:color="auto"/>
            <w:right w:val="none" w:sz="0" w:space="0" w:color="auto"/>
          </w:divBdr>
        </w:div>
        <w:div w:id="1241715967">
          <w:marLeft w:val="0"/>
          <w:marRight w:val="0"/>
          <w:marTop w:val="0"/>
          <w:marBottom w:val="200"/>
          <w:divBdr>
            <w:top w:val="none" w:sz="0" w:space="0" w:color="auto"/>
            <w:left w:val="none" w:sz="0" w:space="0" w:color="auto"/>
            <w:bottom w:val="none" w:sz="0" w:space="0" w:color="auto"/>
            <w:right w:val="none" w:sz="0" w:space="0" w:color="auto"/>
          </w:divBdr>
        </w:div>
        <w:div w:id="1246259876">
          <w:marLeft w:val="0"/>
          <w:marRight w:val="0"/>
          <w:marTop w:val="0"/>
          <w:marBottom w:val="200"/>
          <w:divBdr>
            <w:top w:val="none" w:sz="0" w:space="0" w:color="auto"/>
            <w:left w:val="none" w:sz="0" w:space="0" w:color="auto"/>
            <w:bottom w:val="none" w:sz="0" w:space="0" w:color="auto"/>
            <w:right w:val="none" w:sz="0" w:space="0" w:color="auto"/>
          </w:divBdr>
        </w:div>
        <w:div w:id="1218198749">
          <w:marLeft w:val="0"/>
          <w:marRight w:val="0"/>
          <w:marTop w:val="0"/>
          <w:marBottom w:val="200"/>
          <w:divBdr>
            <w:top w:val="none" w:sz="0" w:space="0" w:color="auto"/>
            <w:left w:val="none" w:sz="0" w:space="0" w:color="auto"/>
            <w:bottom w:val="none" w:sz="0" w:space="0" w:color="auto"/>
            <w:right w:val="none" w:sz="0" w:space="0" w:color="auto"/>
          </w:divBdr>
        </w:div>
        <w:div w:id="230779290">
          <w:marLeft w:val="0"/>
          <w:marRight w:val="0"/>
          <w:marTop w:val="0"/>
          <w:marBottom w:val="200"/>
          <w:divBdr>
            <w:top w:val="none" w:sz="0" w:space="0" w:color="auto"/>
            <w:left w:val="none" w:sz="0" w:space="0" w:color="auto"/>
            <w:bottom w:val="none" w:sz="0" w:space="0" w:color="auto"/>
            <w:right w:val="none" w:sz="0" w:space="0" w:color="auto"/>
          </w:divBdr>
        </w:div>
        <w:div w:id="1363435316">
          <w:marLeft w:val="0"/>
          <w:marRight w:val="0"/>
          <w:marTop w:val="0"/>
          <w:marBottom w:val="200"/>
          <w:divBdr>
            <w:top w:val="none" w:sz="0" w:space="0" w:color="auto"/>
            <w:left w:val="none" w:sz="0" w:space="0" w:color="auto"/>
            <w:bottom w:val="none" w:sz="0" w:space="0" w:color="auto"/>
            <w:right w:val="none" w:sz="0" w:space="0" w:color="auto"/>
          </w:divBdr>
        </w:div>
        <w:div w:id="1233541406">
          <w:marLeft w:val="0"/>
          <w:marRight w:val="0"/>
          <w:marTop w:val="0"/>
          <w:marBottom w:val="200"/>
          <w:divBdr>
            <w:top w:val="none" w:sz="0" w:space="0" w:color="auto"/>
            <w:left w:val="none" w:sz="0" w:space="0" w:color="auto"/>
            <w:bottom w:val="none" w:sz="0" w:space="0" w:color="auto"/>
            <w:right w:val="none" w:sz="0" w:space="0" w:color="auto"/>
          </w:divBdr>
        </w:div>
        <w:div w:id="109785569">
          <w:marLeft w:val="0"/>
          <w:marRight w:val="0"/>
          <w:marTop w:val="0"/>
          <w:marBottom w:val="200"/>
          <w:divBdr>
            <w:top w:val="none" w:sz="0" w:space="0" w:color="auto"/>
            <w:left w:val="none" w:sz="0" w:space="0" w:color="auto"/>
            <w:bottom w:val="none" w:sz="0" w:space="0" w:color="auto"/>
            <w:right w:val="none" w:sz="0" w:space="0" w:color="auto"/>
          </w:divBdr>
        </w:div>
        <w:div w:id="939721382">
          <w:marLeft w:val="0"/>
          <w:marRight w:val="0"/>
          <w:marTop w:val="0"/>
          <w:marBottom w:val="200"/>
          <w:divBdr>
            <w:top w:val="none" w:sz="0" w:space="0" w:color="auto"/>
            <w:left w:val="none" w:sz="0" w:space="0" w:color="auto"/>
            <w:bottom w:val="none" w:sz="0" w:space="0" w:color="auto"/>
            <w:right w:val="none" w:sz="0" w:space="0" w:color="auto"/>
          </w:divBdr>
        </w:div>
        <w:div w:id="554586434">
          <w:marLeft w:val="0"/>
          <w:marRight w:val="0"/>
          <w:marTop w:val="0"/>
          <w:marBottom w:val="200"/>
          <w:divBdr>
            <w:top w:val="none" w:sz="0" w:space="0" w:color="auto"/>
            <w:left w:val="none" w:sz="0" w:space="0" w:color="auto"/>
            <w:bottom w:val="none" w:sz="0" w:space="0" w:color="auto"/>
            <w:right w:val="none" w:sz="0" w:space="0" w:color="auto"/>
          </w:divBdr>
        </w:div>
        <w:div w:id="1946958908">
          <w:marLeft w:val="0"/>
          <w:marRight w:val="0"/>
          <w:marTop w:val="0"/>
          <w:marBottom w:val="200"/>
          <w:divBdr>
            <w:top w:val="none" w:sz="0" w:space="0" w:color="auto"/>
            <w:left w:val="none" w:sz="0" w:space="0" w:color="auto"/>
            <w:bottom w:val="none" w:sz="0" w:space="0" w:color="auto"/>
            <w:right w:val="none" w:sz="0" w:space="0" w:color="auto"/>
          </w:divBdr>
        </w:div>
        <w:div w:id="1430005973">
          <w:marLeft w:val="0"/>
          <w:marRight w:val="0"/>
          <w:marTop w:val="0"/>
          <w:marBottom w:val="200"/>
          <w:divBdr>
            <w:top w:val="none" w:sz="0" w:space="0" w:color="auto"/>
            <w:left w:val="none" w:sz="0" w:space="0" w:color="auto"/>
            <w:bottom w:val="none" w:sz="0" w:space="0" w:color="auto"/>
            <w:right w:val="none" w:sz="0" w:space="0" w:color="auto"/>
          </w:divBdr>
        </w:div>
        <w:div w:id="1306200227">
          <w:marLeft w:val="0"/>
          <w:marRight w:val="0"/>
          <w:marTop w:val="0"/>
          <w:marBottom w:val="200"/>
          <w:divBdr>
            <w:top w:val="none" w:sz="0" w:space="0" w:color="auto"/>
            <w:left w:val="none" w:sz="0" w:space="0" w:color="auto"/>
            <w:bottom w:val="none" w:sz="0" w:space="0" w:color="auto"/>
            <w:right w:val="none" w:sz="0" w:space="0" w:color="auto"/>
          </w:divBdr>
        </w:div>
        <w:div w:id="1264024252">
          <w:marLeft w:val="0"/>
          <w:marRight w:val="0"/>
          <w:marTop w:val="0"/>
          <w:marBottom w:val="200"/>
          <w:divBdr>
            <w:top w:val="none" w:sz="0" w:space="0" w:color="auto"/>
            <w:left w:val="none" w:sz="0" w:space="0" w:color="auto"/>
            <w:bottom w:val="none" w:sz="0" w:space="0" w:color="auto"/>
            <w:right w:val="none" w:sz="0" w:space="0" w:color="auto"/>
          </w:divBdr>
        </w:div>
        <w:div w:id="668405175">
          <w:marLeft w:val="0"/>
          <w:marRight w:val="0"/>
          <w:marTop w:val="0"/>
          <w:marBottom w:val="200"/>
          <w:divBdr>
            <w:top w:val="none" w:sz="0" w:space="0" w:color="auto"/>
            <w:left w:val="none" w:sz="0" w:space="0" w:color="auto"/>
            <w:bottom w:val="none" w:sz="0" w:space="0" w:color="auto"/>
            <w:right w:val="none" w:sz="0" w:space="0" w:color="auto"/>
          </w:divBdr>
        </w:div>
        <w:div w:id="581063095">
          <w:marLeft w:val="0"/>
          <w:marRight w:val="0"/>
          <w:marTop w:val="0"/>
          <w:marBottom w:val="200"/>
          <w:divBdr>
            <w:top w:val="none" w:sz="0" w:space="0" w:color="auto"/>
            <w:left w:val="none" w:sz="0" w:space="0" w:color="auto"/>
            <w:bottom w:val="none" w:sz="0" w:space="0" w:color="auto"/>
            <w:right w:val="none" w:sz="0" w:space="0" w:color="auto"/>
          </w:divBdr>
        </w:div>
        <w:div w:id="732892676">
          <w:marLeft w:val="0"/>
          <w:marRight w:val="0"/>
          <w:marTop w:val="0"/>
          <w:marBottom w:val="200"/>
          <w:divBdr>
            <w:top w:val="none" w:sz="0" w:space="0" w:color="auto"/>
            <w:left w:val="none" w:sz="0" w:space="0" w:color="auto"/>
            <w:bottom w:val="none" w:sz="0" w:space="0" w:color="auto"/>
            <w:right w:val="none" w:sz="0" w:space="0" w:color="auto"/>
          </w:divBdr>
        </w:div>
        <w:div w:id="1270551574">
          <w:marLeft w:val="0"/>
          <w:marRight w:val="0"/>
          <w:marTop w:val="0"/>
          <w:marBottom w:val="200"/>
          <w:divBdr>
            <w:top w:val="none" w:sz="0" w:space="0" w:color="auto"/>
            <w:left w:val="none" w:sz="0" w:space="0" w:color="auto"/>
            <w:bottom w:val="none" w:sz="0" w:space="0" w:color="auto"/>
            <w:right w:val="none" w:sz="0" w:space="0" w:color="auto"/>
          </w:divBdr>
        </w:div>
        <w:div w:id="758328900">
          <w:marLeft w:val="0"/>
          <w:marRight w:val="0"/>
          <w:marTop w:val="0"/>
          <w:marBottom w:val="200"/>
          <w:divBdr>
            <w:top w:val="none" w:sz="0" w:space="0" w:color="auto"/>
            <w:left w:val="none" w:sz="0" w:space="0" w:color="auto"/>
            <w:bottom w:val="none" w:sz="0" w:space="0" w:color="auto"/>
            <w:right w:val="none" w:sz="0" w:space="0" w:color="auto"/>
          </w:divBdr>
        </w:div>
        <w:div w:id="1333728002">
          <w:marLeft w:val="0"/>
          <w:marRight w:val="0"/>
          <w:marTop w:val="0"/>
          <w:marBottom w:val="200"/>
          <w:divBdr>
            <w:top w:val="none" w:sz="0" w:space="0" w:color="auto"/>
            <w:left w:val="none" w:sz="0" w:space="0" w:color="auto"/>
            <w:bottom w:val="none" w:sz="0" w:space="0" w:color="auto"/>
            <w:right w:val="none" w:sz="0" w:space="0" w:color="auto"/>
          </w:divBdr>
        </w:div>
        <w:div w:id="1920167844">
          <w:marLeft w:val="0"/>
          <w:marRight w:val="0"/>
          <w:marTop w:val="0"/>
          <w:marBottom w:val="200"/>
          <w:divBdr>
            <w:top w:val="none" w:sz="0" w:space="0" w:color="auto"/>
            <w:left w:val="none" w:sz="0" w:space="0" w:color="auto"/>
            <w:bottom w:val="none" w:sz="0" w:space="0" w:color="auto"/>
            <w:right w:val="none" w:sz="0" w:space="0" w:color="auto"/>
          </w:divBdr>
        </w:div>
        <w:div w:id="284116062">
          <w:marLeft w:val="0"/>
          <w:marRight w:val="0"/>
          <w:marTop w:val="0"/>
          <w:marBottom w:val="200"/>
          <w:divBdr>
            <w:top w:val="none" w:sz="0" w:space="0" w:color="auto"/>
            <w:left w:val="none" w:sz="0" w:space="0" w:color="auto"/>
            <w:bottom w:val="none" w:sz="0" w:space="0" w:color="auto"/>
            <w:right w:val="none" w:sz="0" w:space="0" w:color="auto"/>
          </w:divBdr>
        </w:div>
        <w:div w:id="2039774316">
          <w:marLeft w:val="0"/>
          <w:marRight w:val="0"/>
          <w:marTop w:val="0"/>
          <w:marBottom w:val="200"/>
          <w:divBdr>
            <w:top w:val="none" w:sz="0" w:space="0" w:color="auto"/>
            <w:left w:val="none" w:sz="0" w:space="0" w:color="auto"/>
            <w:bottom w:val="none" w:sz="0" w:space="0" w:color="auto"/>
            <w:right w:val="none" w:sz="0" w:space="0" w:color="auto"/>
          </w:divBdr>
        </w:div>
        <w:div w:id="1546478822">
          <w:marLeft w:val="0"/>
          <w:marRight w:val="0"/>
          <w:marTop w:val="0"/>
          <w:marBottom w:val="200"/>
          <w:divBdr>
            <w:top w:val="none" w:sz="0" w:space="0" w:color="auto"/>
            <w:left w:val="none" w:sz="0" w:space="0" w:color="auto"/>
            <w:bottom w:val="none" w:sz="0" w:space="0" w:color="auto"/>
            <w:right w:val="none" w:sz="0" w:space="0" w:color="auto"/>
          </w:divBdr>
        </w:div>
        <w:div w:id="1653829869">
          <w:marLeft w:val="0"/>
          <w:marRight w:val="0"/>
          <w:marTop w:val="0"/>
          <w:marBottom w:val="200"/>
          <w:divBdr>
            <w:top w:val="none" w:sz="0" w:space="0" w:color="auto"/>
            <w:left w:val="none" w:sz="0" w:space="0" w:color="auto"/>
            <w:bottom w:val="none" w:sz="0" w:space="0" w:color="auto"/>
            <w:right w:val="none" w:sz="0" w:space="0" w:color="auto"/>
          </w:divBdr>
        </w:div>
        <w:div w:id="1579243940">
          <w:marLeft w:val="0"/>
          <w:marRight w:val="0"/>
          <w:marTop w:val="0"/>
          <w:marBottom w:val="200"/>
          <w:divBdr>
            <w:top w:val="none" w:sz="0" w:space="0" w:color="auto"/>
            <w:left w:val="none" w:sz="0" w:space="0" w:color="auto"/>
            <w:bottom w:val="none" w:sz="0" w:space="0" w:color="auto"/>
            <w:right w:val="none" w:sz="0" w:space="0" w:color="auto"/>
          </w:divBdr>
        </w:div>
        <w:div w:id="2072269545">
          <w:marLeft w:val="0"/>
          <w:marRight w:val="0"/>
          <w:marTop w:val="0"/>
          <w:marBottom w:val="200"/>
          <w:divBdr>
            <w:top w:val="none" w:sz="0" w:space="0" w:color="auto"/>
            <w:left w:val="none" w:sz="0" w:space="0" w:color="auto"/>
            <w:bottom w:val="none" w:sz="0" w:space="0" w:color="auto"/>
            <w:right w:val="none" w:sz="0" w:space="0" w:color="auto"/>
          </w:divBdr>
        </w:div>
        <w:div w:id="1472165512">
          <w:marLeft w:val="0"/>
          <w:marRight w:val="0"/>
          <w:marTop w:val="0"/>
          <w:marBottom w:val="200"/>
          <w:divBdr>
            <w:top w:val="none" w:sz="0" w:space="0" w:color="auto"/>
            <w:left w:val="none" w:sz="0" w:space="0" w:color="auto"/>
            <w:bottom w:val="none" w:sz="0" w:space="0" w:color="auto"/>
            <w:right w:val="none" w:sz="0" w:space="0" w:color="auto"/>
          </w:divBdr>
        </w:div>
        <w:div w:id="1580367855">
          <w:marLeft w:val="0"/>
          <w:marRight w:val="0"/>
          <w:marTop w:val="0"/>
          <w:marBottom w:val="200"/>
          <w:divBdr>
            <w:top w:val="none" w:sz="0" w:space="0" w:color="auto"/>
            <w:left w:val="none" w:sz="0" w:space="0" w:color="auto"/>
            <w:bottom w:val="none" w:sz="0" w:space="0" w:color="auto"/>
            <w:right w:val="none" w:sz="0" w:space="0" w:color="auto"/>
          </w:divBdr>
        </w:div>
        <w:div w:id="844057309">
          <w:marLeft w:val="0"/>
          <w:marRight w:val="0"/>
          <w:marTop w:val="0"/>
          <w:marBottom w:val="200"/>
          <w:divBdr>
            <w:top w:val="none" w:sz="0" w:space="0" w:color="auto"/>
            <w:left w:val="none" w:sz="0" w:space="0" w:color="auto"/>
            <w:bottom w:val="none" w:sz="0" w:space="0" w:color="auto"/>
            <w:right w:val="none" w:sz="0" w:space="0" w:color="auto"/>
          </w:divBdr>
        </w:div>
        <w:div w:id="535317042">
          <w:marLeft w:val="0"/>
          <w:marRight w:val="0"/>
          <w:marTop w:val="0"/>
          <w:marBottom w:val="200"/>
          <w:divBdr>
            <w:top w:val="none" w:sz="0" w:space="0" w:color="auto"/>
            <w:left w:val="none" w:sz="0" w:space="0" w:color="auto"/>
            <w:bottom w:val="none" w:sz="0" w:space="0" w:color="auto"/>
            <w:right w:val="none" w:sz="0" w:space="0" w:color="auto"/>
          </w:divBdr>
        </w:div>
        <w:div w:id="2024234497">
          <w:marLeft w:val="0"/>
          <w:marRight w:val="0"/>
          <w:marTop w:val="0"/>
          <w:marBottom w:val="200"/>
          <w:divBdr>
            <w:top w:val="none" w:sz="0" w:space="0" w:color="auto"/>
            <w:left w:val="none" w:sz="0" w:space="0" w:color="auto"/>
            <w:bottom w:val="none" w:sz="0" w:space="0" w:color="auto"/>
            <w:right w:val="none" w:sz="0" w:space="0" w:color="auto"/>
          </w:divBdr>
        </w:div>
        <w:div w:id="1643802365">
          <w:marLeft w:val="0"/>
          <w:marRight w:val="0"/>
          <w:marTop w:val="0"/>
          <w:marBottom w:val="200"/>
          <w:divBdr>
            <w:top w:val="none" w:sz="0" w:space="0" w:color="auto"/>
            <w:left w:val="none" w:sz="0" w:space="0" w:color="auto"/>
            <w:bottom w:val="none" w:sz="0" w:space="0" w:color="auto"/>
            <w:right w:val="none" w:sz="0" w:space="0" w:color="auto"/>
          </w:divBdr>
        </w:div>
        <w:div w:id="2065058247">
          <w:marLeft w:val="0"/>
          <w:marRight w:val="0"/>
          <w:marTop w:val="0"/>
          <w:marBottom w:val="200"/>
          <w:divBdr>
            <w:top w:val="none" w:sz="0" w:space="0" w:color="auto"/>
            <w:left w:val="none" w:sz="0" w:space="0" w:color="auto"/>
            <w:bottom w:val="none" w:sz="0" w:space="0" w:color="auto"/>
            <w:right w:val="none" w:sz="0" w:space="0" w:color="auto"/>
          </w:divBdr>
        </w:div>
        <w:div w:id="1368992664">
          <w:marLeft w:val="0"/>
          <w:marRight w:val="0"/>
          <w:marTop w:val="0"/>
          <w:marBottom w:val="200"/>
          <w:divBdr>
            <w:top w:val="none" w:sz="0" w:space="0" w:color="auto"/>
            <w:left w:val="none" w:sz="0" w:space="0" w:color="auto"/>
            <w:bottom w:val="none" w:sz="0" w:space="0" w:color="auto"/>
            <w:right w:val="none" w:sz="0" w:space="0" w:color="auto"/>
          </w:divBdr>
        </w:div>
        <w:div w:id="71313754">
          <w:marLeft w:val="0"/>
          <w:marRight w:val="0"/>
          <w:marTop w:val="0"/>
          <w:marBottom w:val="200"/>
          <w:divBdr>
            <w:top w:val="none" w:sz="0" w:space="0" w:color="auto"/>
            <w:left w:val="none" w:sz="0" w:space="0" w:color="auto"/>
            <w:bottom w:val="none" w:sz="0" w:space="0" w:color="auto"/>
            <w:right w:val="none" w:sz="0" w:space="0" w:color="auto"/>
          </w:divBdr>
        </w:div>
        <w:div w:id="1878006874">
          <w:marLeft w:val="0"/>
          <w:marRight w:val="0"/>
          <w:marTop w:val="0"/>
          <w:marBottom w:val="200"/>
          <w:divBdr>
            <w:top w:val="none" w:sz="0" w:space="0" w:color="auto"/>
            <w:left w:val="none" w:sz="0" w:space="0" w:color="auto"/>
            <w:bottom w:val="none" w:sz="0" w:space="0" w:color="auto"/>
            <w:right w:val="none" w:sz="0" w:space="0" w:color="auto"/>
          </w:divBdr>
        </w:div>
        <w:div w:id="844982207">
          <w:marLeft w:val="0"/>
          <w:marRight w:val="0"/>
          <w:marTop w:val="0"/>
          <w:marBottom w:val="200"/>
          <w:divBdr>
            <w:top w:val="none" w:sz="0" w:space="0" w:color="auto"/>
            <w:left w:val="none" w:sz="0" w:space="0" w:color="auto"/>
            <w:bottom w:val="none" w:sz="0" w:space="0" w:color="auto"/>
            <w:right w:val="none" w:sz="0" w:space="0" w:color="auto"/>
          </w:divBdr>
        </w:div>
        <w:div w:id="2041082081">
          <w:marLeft w:val="0"/>
          <w:marRight w:val="0"/>
          <w:marTop w:val="0"/>
          <w:marBottom w:val="200"/>
          <w:divBdr>
            <w:top w:val="none" w:sz="0" w:space="0" w:color="auto"/>
            <w:left w:val="none" w:sz="0" w:space="0" w:color="auto"/>
            <w:bottom w:val="none" w:sz="0" w:space="0" w:color="auto"/>
            <w:right w:val="none" w:sz="0" w:space="0" w:color="auto"/>
          </w:divBdr>
        </w:div>
        <w:div w:id="196964858">
          <w:marLeft w:val="0"/>
          <w:marRight w:val="0"/>
          <w:marTop w:val="0"/>
          <w:marBottom w:val="200"/>
          <w:divBdr>
            <w:top w:val="none" w:sz="0" w:space="0" w:color="auto"/>
            <w:left w:val="none" w:sz="0" w:space="0" w:color="auto"/>
            <w:bottom w:val="none" w:sz="0" w:space="0" w:color="auto"/>
            <w:right w:val="none" w:sz="0" w:space="0" w:color="auto"/>
          </w:divBdr>
        </w:div>
        <w:div w:id="888153843">
          <w:marLeft w:val="0"/>
          <w:marRight w:val="0"/>
          <w:marTop w:val="0"/>
          <w:marBottom w:val="200"/>
          <w:divBdr>
            <w:top w:val="none" w:sz="0" w:space="0" w:color="auto"/>
            <w:left w:val="none" w:sz="0" w:space="0" w:color="auto"/>
            <w:bottom w:val="none" w:sz="0" w:space="0" w:color="auto"/>
            <w:right w:val="none" w:sz="0" w:space="0" w:color="auto"/>
          </w:divBdr>
        </w:div>
        <w:div w:id="1124468142">
          <w:marLeft w:val="0"/>
          <w:marRight w:val="0"/>
          <w:marTop w:val="0"/>
          <w:marBottom w:val="200"/>
          <w:divBdr>
            <w:top w:val="none" w:sz="0" w:space="0" w:color="auto"/>
            <w:left w:val="none" w:sz="0" w:space="0" w:color="auto"/>
            <w:bottom w:val="none" w:sz="0" w:space="0" w:color="auto"/>
            <w:right w:val="none" w:sz="0" w:space="0" w:color="auto"/>
          </w:divBdr>
        </w:div>
        <w:div w:id="422186549">
          <w:marLeft w:val="0"/>
          <w:marRight w:val="0"/>
          <w:marTop w:val="0"/>
          <w:marBottom w:val="200"/>
          <w:divBdr>
            <w:top w:val="none" w:sz="0" w:space="0" w:color="auto"/>
            <w:left w:val="none" w:sz="0" w:space="0" w:color="auto"/>
            <w:bottom w:val="none" w:sz="0" w:space="0" w:color="auto"/>
            <w:right w:val="none" w:sz="0" w:space="0" w:color="auto"/>
          </w:divBdr>
        </w:div>
        <w:div w:id="55980370">
          <w:marLeft w:val="0"/>
          <w:marRight w:val="0"/>
          <w:marTop w:val="0"/>
          <w:marBottom w:val="200"/>
          <w:divBdr>
            <w:top w:val="none" w:sz="0" w:space="0" w:color="auto"/>
            <w:left w:val="none" w:sz="0" w:space="0" w:color="auto"/>
            <w:bottom w:val="none" w:sz="0" w:space="0" w:color="auto"/>
            <w:right w:val="none" w:sz="0" w:space="0" w:color="auto"/>
          </w:divBdr>
        </w:div>
        <w:div w:id="1024554315">
          <w:marLeft w:val="0"/>
          <w:marRight w:val="0"/>
          <w:marTop w:val="0"/>
          <w:marBottom w:val="200"/>
          <w:divBdr>
            <w:top w:val="none" w:sz="0" w:space="0" w:color="auto"/>
            <w:left w:val="none" w:sz="0" w:space="0" w:color="auto"/>
            <w:bottom w:val="none" w:sz="0" w:space="0" w:color="auto"/>
            <w:right w:val="none" w:sz="0" w:space="0" w:color="auto"/>
          </w:divBdr>
        </w:div>
        <w:div w:id="1586380987">
          <w:marLeft w:val="0"/>
          <w:marRight w:val="0"/>
          <w:marTop w:val="0"/>
          <w:marBottom w:val="200"/>
          <w:divBdr>
            <w:top w:val="none" w:sz="0" w:space="0" w:color="auto"/>
            <w:left w:val="none" w:sz="0" w:space="0" w:color="auto"/>
            <w:bottom w:val="none" w:sz="0" w:space="0" w:color="auto"/>
            <w:right w:val="none" w:sz="0" w:space="0" w:color="auto"/>
          </w:divBdr>
        </w:div>
        <w:div w:id="1426924244">
          <w:marLeft w:val="0"/>
          <w:marRight w:val="0"/>
          <w:marTop w:val="0"/>
          <w:marBottom w:val="200"/>
          <w:divBdr>
            <w:top w:val="none" w:sz="0" w:space="0" w:color="auto"/>
            <w:left w:val="none" w:sz="0" w:space="0" w:color="auto"/>
            <w:bottom w:val="none" w:sz="0" w:space="0" w:color="auto"/>
            <w:right w:val="none" w:sz="0" w:space="0" w:color="auto"/>
          </w:divBdr>
        </w:div>
        <w:div w:id="531186232">
          <w:marLeft w:val="0"/>
          <w:marRight w:val="0"/>
          <w:marTop w:val="0"/>
          <w:marBottom w:val="200"/>
          <w:divBdr>
            <w:top w:val="none" w:sz="0" w:space="0" w:color="auto"/>
            <w:left w:val="none" w:sz="0" w:space="0" w:color="auto"/>
            <w:bottom w:val="none" w:sz="0" w:space="0" w:color="auto"/>
            <w:right w:val="none" w:sz="0" w:space="0" w:color="auto"/>
          </w:divBdr>
        </w:div>
        <w:div w:id="526023949">
          <w:marLeft w:val="0"/>
          <w:marRight w:val="0"/>
          <w:marTop w:val="0"/>
          <w:marBottom w:val="200"/>
          <w:divBdr>
            <w:top w:val="none" w:sz="0" w:space="0" w:color="auto"/>
            <w:left w:val="none" w:sz="0" w:space="0" w:color="auto"/>
            <w:bottom w:val="none" w:sz="0" w:space="0" w:color="auto"/>
            <w:right w:val="none" w:sz="0" w:space="0" w:color="auto"/>
          </w:divBdr>
        </w:div>
        <w:div w:id="423960294">
          <w:marLeft w:val="0"/>
          <w:marRight w:val="0"/>
          <w:marTop w:val="0"/>
          <w:marBottom w:val="200"/>
          <w:divBdr>
            <w:top w:val="none" w:sz="0" w:space="0" w:color="auto"/>
            <w:left w:val="none" w:sz="0" w:space="0" w:color="auto"/>
            <w:bottom w:val="none" w:sz="0" w:space="0" w:color="auto"/>
            <w:right w:val="none" w:sz="0" w:space="0" w:color="auto"/>
          </w:divBdr>
        </w:div>
        <w:div w:id="2047286862">
          <w:marLeft w:val="0"/>
          <w:marRight w:val="0"/>
          <w:marTop w:val="0"/>
          <w:marBottom w:val="200"/>
          <w:divBdr>
            <w:top w:val="none" w:sz="0" w:space="0" w:color="auto"/>
            <w:left w:val="none" w:sz="0" w:space="0" w:color="auto"/>
            <w:bottom w:val="none" w:sz="0" w:space="0" w:color="auto"/>
            <w:right w:val="none" w:sz="0" w:space="0" w:color="auto"/>
          </w:divBdr>
        </w:div>
        <w:div w:id="652876017">
          <w:marLeft w:val="0"/>
          <w:marRight w:val="0"/>
          <w:marTop w:val="0"/>
          <w:marBottom w:val="200"/>
          <w:divBdr>
            <w:top w:val="none" w:sz="0" w:space="0" w:color="auto"/>
            <w:left w:val="none" w:sz="0" w:space="0" w:color="auto"/>
            <w:bottom w:val="none" w:sz="0" w:space="0" w:color="auto"/>
            <w:right w:val="none" w:sz="0" w:space="0" w:color="auto"/>
          </w:divBdr>
        </w:div>
        <w:div w:id="1266841048">
          <w:marLeft w:val="0"/>
          <w:marRight w:val="0"/>
          <w:marTop w:val="0"/>
          <w:marBottom w:val="200"/>
          <w:divBdr>
            <w:top w:val="none" w:sz="0" w:space="0" w:color="auto"/>
            <w:left w:val="none" w:sz="0" w:space="0" w:color="auto"/>
            <w:bottom w:val="none" w:sz="0" w:space="0" w:color="auto"/>
            <w:right w:val="none" w:sz="0" w:space="0" w:color="auto"/>
          </w:divBdr>
        </w:div>
        <w:div w:id="15156618">
          <w:marLeft w:val="0"/>
          <w:marRight w:val="0"/>
          <w:marTop w:val="0"/>
          <w:marBottom w:val="200"/>
          <w:divBdr>
            <w:top w:val="none" w:sz="0" w:space="0" w:color="auto"/>
            <w:left w:val="none" w:sz="0" w:space="0" w:color="auto"/>
            <w:bottom w:val="none" w:sz="0" w:space="0" w:color="auto"/>
            <w:right w:val="none" w:sz="0" w:space="0" w:color="auto"/>
          </w:divBdr>
        </w:div>
        <w:div w:id="1848404646">
          <w:marLeft w:val="0"/>
          <w:marRight w:val="0"/>
          <w:marTop w:val="0"/>
          <w:marBottom w:val="200"/>
          <w:divBdr>
            <w:top w:val="none" w:sz="0" w:space="0" w:color="auto"/>
            <w:left w:val="none" w:sz="0" w:space="0" w:color="auto"/>
            <w:bottom w:val="none" w:sz="0" w:space="0" w:color="auto"/>
            <w:right w:val="none" w:sz="0" w:space="0" w:color="auto"/>
          </w:divBdr>
        </w:div>
        <w:div w:id="382025049">
          <w:marLeft w:val="0"/>
          <w:marRight w:val="0"/>
          <w:marTop w:val="0"/>
          <w:marBottom w:val="200"/>
          <w:divBdr>
            <w:top w:val="none" w:sz="0" w:space="0" w:color="auto"/>
            <w:left w:val="none" w:sz="0" w:space="0" w:color="auto"/>
            <w:bottom w:val="none" w:sz="0" w:space="0" w:color="auto"/>
            <w:right w:val="none" w:sz="0" w:space="0" w:color="auto"/>
          </w:divBdr>
        </w:div>
        <w:div w:id="185677338">
          <w:marLeft w:val="0"/>
          <w:marRight w:val="0"/>
          <w:marTop w:val="0"/>
          <w:marBottom w:val="200"/>
          <w:divBdr>
            <w:top w:val="none" w:sz="0" w:space="0" w:color="auto"/>
            <w:left w:val="none" w:sz="0" w:space="0" w:color="auto"/>
            <w:bottom w:val="none" w:sz="0" w:space="0" w:color="auto"/>
            <w:right w:val="none" w:sz="0" w:space="0" w:color="auto"/>
          </w:divBdr>
        </w:div>
        <w:div w:id="756512057">
          <w:marLeft w:val="0"/>
          <w:marRight w:val="0"/>
          <w:marTop w:val="0"/>
          <w:marBottom w:val="200"/>
          <w:divBdr>
            <w:top w:val="none" w:sz="0" w:space="0" w:color="auto"/>
            <w:left w:val="none" w:sz="0" w:space="0" w:color="auto"/>
            <w:bottom w:val="none" w:sz="0" w:space="0" w:color="auto"/>
            <w:right w:val="none" w:sz="0" w:space="0" w:color="auto"/>
          </w:divBdr>
        </w:div>
        <w:div w:id="495461383">
          <w:marLeft w:val="0"/>
          <w:marRight w:val="0"/>
          <w:marTop w:val="0"/>
          <w:marBottom w:val="200"/>
          <w:divBdr>
            <w:top w:val="none" w:sz="0" w:space="0" w:color="auto"/>
            <w:left w:val="none" w:sz="0" w:space="0" w:color="auto"/>
            <w:bottom w:val="none" w:sz="0" w:space="0" w:color="auto"/>
            <w:right w:val="none" w:sz="0" w:space="0" w:color="auto"/>
          </w:divBdr>
        </w:div>
        <w:div w:id="724447356">
          <w:marLeft w:val="0"/>
          <w:marRight w:val="0"/>
          <w:marTop w:val="0"/>
          <w:marBottom w:val="200"/>
          <w:divBdr>
            <w:top w:val="none" w:sz="0" w:space="0" w:color="auto"/>
            <w:left w:val="none" w:sz="0" w:space="0" w:color="auto"/>
            <w:bottom w:val="none" w:sz="0" w:space="0" w:color="auto"/>
            <w:right w:val="none" w:sz="0" w:space="0" w:color="auto"/>
          </w:divBdr>
        </w:div>
        <w:div w:id="61687146">
          <w:marLeft w:val="0"/>
          <w:marRight w:val="0"/>
          <w:marTop w:val="0"/>
          <w:marBottom w:val="200"/>
          <w:divBdr>
            <w:top w:val="none" w:sz="0" w:space="0" w:color="auto"/>
            <w:left w:val="none" w:sz="0" w:space="0" w:color="auto"/>
            <w:bottom w:val="none" w:sz="0" w:space="0" w:color="auto"/>
            <w:right w:val="none" w:sz="0" w:space="0" w:color="auto"/>
          </w:divBdr>
        </w:div>
        <w:div w:id="2129467899">
          <w:marLeft w:val="0"/>
          <w:marRight w:val="0"/>
          <w:marTop w:val="0"/>
          <w:marBottom w:val="200"/>
          <w:divBdr>
            <w:top w:val="none" w:sz="0" w:space="0" w:color="auto"/>
            <w:left w:val="none" w:sz="0" w:space="0" w:color="auto"/>
            <w:bottom w:val="none" w:sz="0" w:space="0" w:color="auto"/>
            <w:right w:val="none" w:sz="0" w:space="0" w:color="auto"/>
          </w:divBdr>
        </w:div>
        <w:div w:id="1404569867">
          <w:marLeft w:val="0"/>
          <w:marRight w:val="0"/>
          <w:marTop w:val="0"/>
          <w:marBottom w:val="200"/>
          <w:divBdr>
            <w:top w:val="none" w:sz="0" w:space="0" w:color="auto"/>
            <w:left w:val="none" w:sz="0" w:space="0" w:color="auto"/>
            <w:bottom w:val="none" w:sz="0" w:space="0" w:color="auto"/>
            <w:right w:val="none" w:sz="0" w:space="0" w:color="auto"/>
          </w:divBdr>
        </w:div>
        <w:div w:id="1839884585">
          <w:marLeft w:val="0"/>
          <w:marRight w:val="0"/>
          <w:marTop w:val="0"/>
          <w:marBottom w:val="200"/>
          <w:divBdr>
            <w:top w:val="none" w:sz="0" w:space="0" w:color="auto"/>
            <w:left w:val="none" w:sz="0" w:space="0" w:color="auto"/>
            <w:bottom w:val="none" w:sz="0" w:space="0" w:color="auto"/>
            <w:right w:val="none" w:sz="0" w:space="0" w:color="auto"/>
          </w:divBdr>
        </w:div>
        <w:div w:id="2083062384">
          <w:marLeft w:val="0"/>
          <w:marRight w:val="0"/>
          <w:marTop w:val="0"/>
          <w:marBottom w:val="200"/>
          <w:divBdr>
            <w:top w:val="none" w:sz="0" w:space="0" w:color="auto"/>
            <w:left w:val="none" w:sz="0" w:space="0" w:color="auto"/>
            <w:bottom w:val="none" w:sz="0" w:space="0" w:color="auto"/>
            <w:right w:val="none" w:sz="0" w:space="0" w:color="auto"/>
          </w:divBdr>
        </w:div>
        <w:div w:id="390889207">
          <w:marLeft w:val="0"/>
          <w:marRight w:val="0"/>
          <w:marTop w:val="0"/>
          <w:marBottom w:val="200"/>
          <w:divBdr>
            <w:top w:val="none" w:sz="0" w:space="0" w:color="auto"/>
            <w:left w:val="none" w:sz="0" w:space="0" w:color="auto"/>
            <w:bottom w:val="none" w:sz="0" w:space="0" w:color="auto"/>
            <w:right w:val="none" w:sz="0" w:space="0" w:color="auto"/>
          </w:divBdr>
        </w:div>
        <w:div w:id="132067056">
          <w:marLeft w:val="0"/>
          <w:marRight w:val="0"/>
          <w:marTop w:val="0"/>
          <w:marBottom w:val="200"/>
          <w:divBdr>
            <w:top w:val="none" w:sz="0" w:space="0" w:color="auto"/>
            <w:left w:val="none" w:sz="0" w:space="0" w:color="auto"/>
            <w:bottom w:val="none" w:sz="0" w:space="0" w:color="auto"/>
            <w:right w:val="none" w:sz="0" w:space="0" w:color="auto"/>
          </w:divBdr>
        </w:div>
        <w:div w:id="1390692434">
          <w:marLeft w:val="0"/>
          <w:marRight w:val="0"/>
          <w:marTop w:val="0"/>
          <w:marBottom w:val="200"/>
          <w:divBdr>
            <w:top w:val="none" w:sz="0" w:space="0" w:color="auto"/>
            <w:left w:val="none" w:sz="0" w:space="0" w:color="auto"/>
            <w:bottom w:val="none" w:sz="0" w:space="0" w:color="auto"/>
            <w:right w:val="none" w:sz="0" w:space="0" w:color="auto"/>
          </w:divBdr>
        </w:div>
        <w:div w:id="1200240624">
          <w:marLeft w:val="0"/>
          <w:marRight w:val="0"/>
          <w:marTop w:val="0"/>
          <w:marBottom w:val="200"/>
          <w:divBdr>
            <w:top w:val="none" w:sz="0" w:space="0" w:color="auto"/>
            <w:left w:val="none" w:sz="0" w:space="0" w:color="auto"/>
            <w:bottom w:val="none" w:sz="0" w:space="0" w:color="auto"/>
            <w:right w:val="none" w:sz="0" w:space="0" w:color="auto"/>
          </w:divBdr>
        </w:div>
        <w:div w:id="264772934">
          <w:marLeft w:val="0"/>
          <w:marRight w:val="0"/>
          <w:marTop w:val="0"/>
          <w:marBottom w:val="200"/>
          <w:divBdr>
            <w:top w:val="none" w:sz="0" w:space="0" w:color="auto"/>
            <w:left w:val="none" w:sz="0" w:space="0" w:color="auto"/>
            <w:bottom w:val="none" w:sz="0" w:space="0" w:color="auto"/>
            <w:right w:val="none" w:sz="0" w:space="0" w:color="auto"/>
          </w:divBdr>
        </w:div>
        <w:div w:id="910774096">
          <w:marLeft w:val="0"/>
          <w:marRight w:val="0"/>
          <w:marTop w:val="0"/>
          <w:marBottom w:val="200"/>
          <w:divBdr>
            <w:top w:val="none" w:sz="0" w:space="0" w:color="auto"/>
            <w:left w:val="none" w:sz="0" w:space="0" w:color="auto"/>
            <w:bottom w:val="none" w:sz="0" w:space="0" w:color="auto"/>
            <w:right w:val="none" w:sz="0" w:space="0" w:color="auto"/>
          </w:divBdr>
        </w:div>
        <w:div w:id="1399010985">
          <w:marLeft w:val="0"/>
          <w:marRight w:val="0"/>
          <w:marTop w:val="0"/>
          <w:marBottom w:val="200"/>
          <w:divBdr>
            <w:top w:val="none" w:sz="0" w:space="0" w:color="auto"/>
            <w:left w:val="none" w:sz="0" w:space="0" w:color="auto"/>
            <w:bottom w:val="none" w:sz="0" w:space="0" w:color="auto"/>
            <w:right w:val="none" w:sz="0" w:space="0" w:color="auto"/>
          </w:divBdr>
        </w:div>
        <w:div w:id="96871831">
          <w:marLeft w:val="0"/>
          <w:marRight w:val="0"/>
          <w:marTop w:val="0"/>
          <w:marBottom w:val="200"/>
          <w:divBdr>
            <w:top w:val="none" w:sz="0" w:space="0" w:color="auto"/>
            <w:left w:val="none" w:sz="0" w:space="0" w:color="auto"/>
            <w:bottom w:val="none" w:sz="0" w:space="0" w:color="auto"/>
            <w:right w:val="none" w:sz="0" w:space="0" w:color="auto"/>
          </w:divBdr>
        </w:div>
        <w:div w:id="753745022">
          <w:marLeft w:val="0"/>
          <w:marRight w:val="0"/>
          <w:marTop w:val="0"/>
          <w:marBottom w:val="200"/>
          <w:divBdr>
            <w:top w:val="none" w:sz="0" w:space="0" w:color="auto"/>
            <w:left w:val="none" w:sz="0" w:space="0" w:color="auto"/>
            <w:bottom w:val="none" w:sz="0" w:space="0" w:color="auto"/>
            <w:right w:val="none" w:sz="0" w:space="0" w:color="auto"/>
          </w:divBdr>
        </w:div>
        <w:div w:id="1490706621">
          <w:marLeft w:val="0"/>
          <w:marRight w:val="0"/>
          <w:marTop w:val="0"/>
          <w:marBottom w:val="200"/>
          <w:divBdr>
            <w:top w:val="none" w:sz="0" w:space="0" w:color="auto"/>
            <w:left w:val="none" w:sz="0" w:space="0" w:color="auto"/>
            <w:bottom w:val="none" w:sz="0" w:space="0" w:color="auto"/>
            <w:right w:val="none" w:sz="0" w:space="0" w:color="auto"/>
          </w:divBdr>
        </w:div>
        <w:div w:id="1522888756">
          <w:marLeft w:val="0"/>
          <w:marRight w:val="0"/>
          <w:marTop w:val="0"/>
          <w:marBottom w:val="200"/>
          <w:divBdr>
            <w:top w:val="none" w:sz="0" w:space="0" w:color="auto"/>
            <w:left w:val="none" w:sz="0" w:space="0" w:color="auto"/>
            <w:bottom w:val="none" w:sz="0" w:space="0" w:color="auto"/>
            <w:right w:val="none" w:sz="0" w:space="0" w:color="auto"/>
          </w:divBdr>
        </w:div>
        <w:div w:id="364670820">
          <w:marLeft w:val="0"/>
          <w:marRight w:val="0"/>
          <w:marTop w:val="0"/>
          <w:marBottom w:val="200"/>
          <w:divBdr>
            <w:top w:val="none" w:sz="0" w:space="0" w:color="auto"/>
            <w:left w:val="none" w:sz="0" w:space="0" w:color="auto"/>
            <w:bottom w:val="none" w:sz="0" w:space="0" w:color="auto"/>
            <w:right w:val="none" w:sz="0" w:space="0" w:color="auto"/>
          </w:divBdr>
        </w:div>
        <w:div w:id="248929159">
          <w:marLeft w:val="0"/>
          <w:marRight w:val="0"/>
          <w:marTop w:val="0"/>
          <w:marBottom w:val="200"/>
          <w:divBdr>
            <w:top w:val="none" w:sz="0" w:space="0" w:color="auto"/>
            <w:left w:val="none" w:sz="0" w:space="0" w:color="auto"/>
            <w:bottom w:val="none" w:sz="0" w:space="0" w:color="auto"/>
            <w:right w:val="none" w:sz="0" w:space="0" w:color="auto"/>
          </w:divBdr>
        </w:div>
        <w:div w:id="1906068907">
          <w:marLeft w:val="0"/>
          <w:marRight w:val="0"/>
          <w:marTop w:val="0"/>
          <w:marBottom w:val="200"/>
          <w:divBdr>
            <w:top w:val="none" w:sz="0" w:space="0" w:color="auto"/>
            <w:left w:val="none" w:sz="0" w:space="0" w:color="auto"/>
            <w:bottom w:val="none" w:sz="0" w:space="0" w:color="auto"/>
            <w:right w:val="none" w:sz="0" w:space="0" w:color="auto"/>
          </w:divBdr>
        </w:div>
        <w:div w:id="744644465">
          <w:marLeft w:val="0"/>
          <w:marRight w:val="0"/>
          <w:marTop w:val="0"/>
          <w:marBottom w:val="200"/>
          <w:divBdr>
            <w:top w:val="none" w:sz="0" w:space="0" w:color="auto"/>
            <w:left w:val="none" w:sz="0" w:space="0" w:color="auto"/>
            <w:bottom w:val="none" w:sz="0" w:space="0" w:color="auto"/>
            <w:right w:val="none" w:sz="0" w:space="0" w:color="auto"/>
          </w:divBdr>
        </w:div>
        <w:div w:id="304897379">
          <w:marLeft w:val="0"/>
          <w:marRight w:val="0"/>
          <w:marTop w:val="0"/>
          <w:marBottom w:val="200"/>
          <w:divBdr>
            <w:top w:val="none" w:sz="0" w:space="0" w:color="auto"/>
            <w:left w:val="none" w:sz="0" w:space="0" w:color="auto"/>
            <w:bottom w:val="none" w:sz="0" w:space="0" w:color="auto"/>
            <w:right w:val="none" w:sz="0" w:space="0" w:color="auto"/>
          </w:divBdr>
        </w:div>
        <w:div w:id="1337152429">
          <w:marLeft w:val="0"/>
          <w:marRight w:val="0"/>
          <w:marTop w:val="0"/>
          <w:marBottom w:val="200"/>
          <w:divBdr>
            <w:top w:val="none" w:sz="0" w:space="0" w:color="auto"/>
            <w:left w:val="none" w:sz="0" w:space="0" w:color="auto"/>
            <w:bottom w:val="none" w:sz="0" w:space="0" w:color="auto"/>
            <w:right w:val="none" w:sz="0" w:space="0" w:color="auto"/>
          </w:divBdr>
        </w:div>
        <w:div w:id="681518325">
          <w:marLeft w:val="0"/>
          <w:marRight w:val="0"/>
          <w:marTop w:val="0"/>
          <w:marBottom w:val="200"/>
          <w:divBdr>
            <w:top w:val="none" w:sz="0" w:space="0" w:color="auto"/>
            <w:left w:val="none" w:sz="0" w:space="0" w:color="auto"/>
            <w:bottom w:val="none" w:sz="0" w:space="0" w:color="auto"/>
            <w:right w:val="none" w:sz="0" w:space="0" w:color="auto"/>
          </w:divBdr>
        </w:div>
        <w:div w:id="814177678">
          <w:marLeft w:val="0"/>
          <w:marRight w:val="0"/>
          <w:marTop w:val="0"/>
          <w:marBottom w:val="200"/>
          <w:divBdr>
            <w:top w:val="none" w:sz="0" w:space="0" w:color="auto"/>
            <w:left w:val="none" w:sz="0" w:space="0" w:color="auto"/>
            <w:bottom w:val="none" w:sz="0" w:space="0" w:color="auto"/>
            <w:right w:val="none" w:sz="0" w:space="0" w:color="auto"/>
          </w:divBdr>
        </w:div>
        <w:div w:id="891040758">
          <w:marLeft w:val="0"/>
          <w:marRight w:val="0"/>
          <w:marTop w:val="0"/>
          <w:marBottom w:val="200"/>
          <w:divBdr>
            <w:top w:val="none" w:sz="0" w:space="0" w:color="auto"/>
            <w:left w:val="none" w:sz="0" w:space="0" w:color="auto"/>
            <w:bottom w:val="none" w:sz="0" w:space="0" w:color="auto"/>
            <w:right w:val="none" w:sz="0" w:space="0" w:color="auto"/>
          </w:divBdr>
        </w:div>
        <w:div w:id="1450902768">
          <w:marLeft w:val="0"/>
          <w:marRight w:val="0"/>
          <w:marTop w:val="0"/>
          <w:marBottom w:val="200"/>
          <w:divBdr>
            <w:top w:val="none" w:sz="0" w:space="0" w:color="auto"/>
            <w:left w:val="none" w:sz="0" w:space="0" w:color="auto"/>
            <w:bottom w:val="none" w:sz="0" w:space="0" w:color="auto"/>
            <w:right w:val="none" w:sz="0" w:space="0" w:color="auto"/>
          </w:divBdr>
        </w:div>
        <w:div w:id="830679190">
          <w:marLeft w:val="0"/>
          <w:marRight w:val="0"/>
          <w:marTop w:val="0"/>
          <w:marBottom w:val="200"/>
          <w:divBdr>
            <w:top w:val="none" w:sz="0" w:space="0" w:color="auto"/>
            <w:left w:val="none" w:sz="0" w:space="0" w:color="auto"/>
            <w:bottom w:val="none" w:sz="0" w:space="0" w:color="auto"/>
            <w:right w:val="none" w:sz="0" w:space="0" w:color="auto"/>
          </w:divBdr>
        </w:div>
        <w:div w:id="248585591">
          <w:marLeft w:val="0"/>
          <w:marRight w:val="0"/>
          <w:marTop w:val="0"/>
          <w:marBottom w:val="200"/>
          <w:divBdr>
            <w:top w:val="none" w:sz="0" w:space="0" w:color="auto"/>
            <w:left w:val="none" w:sz="0" w:space="0" w:color="auto"/>
            <w:bottom w:val="none" w:sz="0" w:space="0" w:color="auto"/>
            <w:right w:val="none" w:sz="0" w:space="0" w:color="auto"/>
          </w:divBdr>
        </w:div>
        <w:div w:id="936720291">
          <w:marLeft w:val="0"/>
          <w:marRight w:val="0"/>
          <w:marTop w:val="0"/>
          <w:marBottom w:val="200"/>
          <w:divBdr>
            <w:top w:val="none" w:sz="0" w:space="0" w:color="auto"/>
            <w:left w:val="none" w:sz="0" w:space="0" w:color="auto"/>
            <w:bottom w:val="none" w:sz="0" w:space="0" w:color="auto"/>
            <w:right w:val="none" w:sz="0" w:space="0" w:color="auto"/>
          </w:divBdr>
        </w:div>
        <w:div w:id="1909539409">
          <w:marLeft w:val="0"/>
          <w:marRight w:val="0"/>
          <w:marTop w:val="0"/>
          <w:marBottom w:val="200"/>
          <w:divBdr>
            <w:top w:val="none" w:sz="0" w:space="0" w:color="auto"/>
            <w:left w:val="none" w:sz="0" w:space="0" w:color="auto"/>
            <w:bottom w:val="none" w:sz="0" w:space="0" w:color="auto"/>
            <w:right w:val="none" w:sz="0" w:space="0" w:color="auto"/>
          </w:divBdr>
        </w:div>
        <w:div w:id="708989222">
          <w:marLeft w:val="0"/>
          <w:marRight w:val="0"/>
          <w:marTop w:val="0"/>
          <w:marBottom w:val="200"/>
          <w:divBdr>
            <w:top w:val="none" w:sz="0" w:space="0" w:color="auto"/>
            <w:left w:val="none" w:sz="0" w:space="0" w:color="auto"/>
            <w:bottom w:val="none" w:sz="0" w:space="0" w:color="auto"/>
            <w:right w:val="none" w:sz="0" w:space="0" w:color="auto"/>
          </w:divBdr>
        </w:div>
        <w:div w:id="1299145579">
          <w:marLeft w:val="0"/>
          <w:marRight w:val="0"/>
          <w:marTop w:val="0"/>
          <w:marBottom w:val="200"/>
          <w:divBdr>
            <w:top w:val="none" w:sz="0" w:space="0" w:color="auto"/>
            <w:left w:val="none" w:sz="0" w:space="0" w:color="auto"/>
            <w:bottom w:val="none" w:sz="0" w:space="0" w:color="auto"/>
            <w:right w:val="none" w:sz="0" w:space="0" w:color="auto"/>
          </w:divBdr>
        </w:div>
        <w:div w:id="868562854">
          <w:marLeft w:val="0"/>
          <w:marRight w:val="0"/>
          <w:marTop w:val="0"/>
          <w:marBottom w:val="200"/>
          <w:divBdr>
            <w:top w:val="none" w:sz="0" w:space="0" w:color="auto"/>
            <w:left w:val="none" w:sz="0" w:space="0" w:color="auto"/>
            <w:bottom w:val="none" w:sz="0" w:space="0" w:color="auto"/>
            <w:right w:val="none" w:sz="0" w:space="0" w:color="auto"/>
          </w:divBdr>
        </w:div>
        <w:div w:id="54014019">
          <w:marLeft w:val="0"/>
          <w:marRight w:val="0"/>
          <w:marTop w:val="0"/>
          <w:marBottom w:val="200"/>
          <w:divBdr>
            <w:top w:val="none" w:sz="0" w:space="0" w:color="auto"/>
            <w:left w:val="none" w:sz="0" w:space="0" w:color="auto"/>
            <w:bottom w:val="none" w:sz="0" w:space="0" w:color="auto"/>
            <w:right w:val="none" w:sz="0" w:space="0" w:color="auto"/>
          </w:divBdr>
        </w:div>
        <w:div w:id="1489445153">
          <w:marLeft w:val="0"/>
          <w:marRight w:val="0"/>
          <w:marTop w:val="0"/>
          <w:marBottom w:val="200"/>
          <w:divBdr>
            <w:top w:val="none" w:sz="0" w:space="0" w:color="auto"/>
            <w:left w:val="none" w:sz="0" w:space="0" w:color="auto"/>
            <w:bottom w:val="none" w:sz="0" w:space="0" w:color="auto"/>
            <w:right w:val="none" w:sz="0" w:space="0" w:color="auto"/>
          </w:divBdr>
        </w:div>
        <w:div w:id="24721242">
          <w:marLeft w:val="0"/>
          <w:marRight w:val="0"/>
          <w:marTop w:val="0"/>
          <w:marBottom w:val="200"/>
          <w:divBdr>
            <w:top w:val="none" w:sz="0" w:space="0" w:color="auto"/>
            <w:left w:val="none" w:sz="0" w:space="0" w:color="auto"/>
            <w:bottom w:val="none" w:sz="0" w:space="0" w:color="auto"/>
            <w:right w:val="none" w:sz="0" w:space="0" w:color="auto"/>
          </w:divBdr>
        </w:div>
        <w:div w:id="802190089">
          <w:marLeft w:val="0"/>
          <w:marRight w:val="0"/>
          <w:marTop w:val="0"/>
          <w:marBottom w:val="200"/>
          <w:divBdr>
            <w:top w:val="none" w:sz="0" w:space="0" w:color="auto"/>
            <w:left w:val="none" w:sz="0" w:space="0" w:color="auto"/>
            <w:bottom w:val="none" w:sz="0" w:space="0" w:color="auto"/>
            <w:right w:val="none" w:sz="0" w:space="0" w:color="auto"/>
          </w:divBdr>
        </w:div>
        <w:div w:id="386073118">
          <w:marLeft w:val="0"/>
          <w:marRight w:val="0"/>
          <w:marTop w:val="0"/>
          <w:marBottom w:val="200"/>
          <w:divBdr>
            <w:top w:val="none" w:sz="0" w:space="0" w:color="auto"/>
            <w:left w:val="none" w:sz="0" w:space="0" w:color="auto"/>
            <w:bottom w:val="none" w:sz="0" w:space="0" w:color="auto"/>
            <w:right w:val="none" w:sz="0" w:space="0" w:color="auto"/>
          </w:divBdr>
        </w:div>
        <w:div w:id="813647303">
          <w:marLeft w:val="0"/>
          <w:marRight w:val="0"/>
          <w:marTop w:val="0"/>
          <w:marBottom w:val="200"/>
          <w:divBdr>
            <w:top w:val="none" w:sz="0" w:space="0" w:color="auto"/>
            <w:left w:val="none" w:sz="0" w:space="0" w:color="auto"/>
            <w:bottom w:val="none" w:sz="0" w:space="0" w:color="auto"/>
            <w:right w:val="none" w:sz="0" w:space="0" w:color="auto"/>
          </w:divBdr>
        </w:div>
        <w:div w:id="582763971">
          <w:marLeft w:val="0"/>
          <w:marRight w:val="0"/>
          <w:marTop w:val="0"/>
          <w:marBottom w:val="200"/>
          <w:divBdr>
            <w:top w:val="none" w:sz="0" w:space="0" w:color="auto"/>
            <w:left w:val="none" w:sz="0" w:space="0" w:color="auto"/>
            <w:bottom w:val="none" w:sz="0" w:space="0" w:color="auto"/>
            <w:right w:val="none" w:sz="0" w:space="0" w:color="auto"/>
          </w:divBdr>
        </w:div>
        <w:div w:id="1822457274">
          <w:marLeft w:val="0"/>
          <w:marRight w:val="0"/>
          <w:marTop w:val="0"/>
          <w:marBottom w:val="200"/>
          <w:divBdr>
            <w:top w:val="none" w:sz="0" w:space="0" w:color="auto"/>
            <w:left w:val="none" w:sz="0" w:space="0" w:color="auto"/>
            <w:bottom w:val="none" w:sz="0" w:space="0" w:color="auto"/>
            <w:right w:val="none" w:sz="0" w:space="0" w:color="auto"/>
          </w:divBdr>
        </w:div>
        <w:div w:id="95175916">
          <w:marLeft w:val="0"/>
          <w:marRight w:val="0"/>
          <w:marTop w:val="0"/>
          <w:marBottom w:val="200"/>
          <w:divBdr>
            <w:top w:val="none" w:sz="0" w:space="0" w:color="auto"/>
            <w:left w:val="none" w:sz="0" w:space="0" w:color="auto"/>
            <w:bottom w:val="none" w:sz="0" w:space="0" w:color="auto"/>
            <w:right w:val="none" w:sz="0" w:space="0" w:color="auto"/>
          </w:divBdr>
        </w:div>
        <w:div w:id="612828642">
          <w:marLeft w:val="0"/>
          <w:marRight w:val="0"/>
          <w:marTop w:val="0"/>
          <w:marBottom w:val="200"/>
          <w:divBdr>
            <w:top w:val="none" w:sz="0" w:space="0" w:color="auto"/>
            <w:left w:val="none" w:sz="0" w:space="0" w:color="auto"/>
            <w:bottom w:val="none" w:sz="0" w:space="0" w:color="auto"/>
            <w:right w:val="none" w:sz="0" w:space="0" w:color="auto"/>
          </w:divBdr>
        </w:div>
        <w:div w:id="903568748">
          <w:marLeft w:val="0"/>
          <w:marRight w:val="0"/>
          <w:marTop w:val="0"/>
          <w:marBottom w:val="200"/>
          <w:divBdr>
            <w:top w:val="none" w:sz="0" w:space="0" w:color="auto"/>
            <w:left w:val="none" w:sz="0" w:space="0" w:color="auto"/>
            <w:bottom w:val="none" w:sz="0" w:space="0" w:color="auto"/>
            <w:right w:val="none" w:sz="0" w:space="0" w:color="auto"/>
          </w:divBdr>
        </w:div>
        <w:div w:id="281963789">
          <w:marLeft w:val="0"/>
          <w:marRight w:val="0"/>
          <w:marTop w:val="0"/>
          <w:marBottom w:val="200"/>
          <w:divBdr>
            <w:top w:val="none" w:sz="0" w:space="0" w:color="auto"/>
            <w:left w:val="none" w:sz="0" w:space="0" w:color="auto"/>
            <w:bottom w:val="none" w:sz="0" w:space="0" w:color="auto"/>
            <w:right w:val="none" w:sz="0" w:space="0" w:color="auto"/>
          </w:divBdr>
        </w:div>
        <w:div w:id="897202208">
          <w:marLeft w:val="0"/>
          <w:marRight w:val="0"/>
          <w:marTop w:val="0"/>
          <w:marBottom w:val="200"/>
          <w:divBdr>
            <w:top w:val="none" w:sz="0" w:space="0" w:color="auto"/>
            <w:left w:val="none" w:sz="0" w:space="0" w:color="auto"/>
            <w:bottom w:val="none" w:sz="0" w:space="0" w:color="auto"/>
            <w:right w:val="none" w:sz="0" w:space="0" w:color="auto"/>
          </w:divBdr>
        </w:div>
        <w:div w:id="1189489696">
          <w:marLeft w:val="0"/>
          <w:marRight w:val="0"/>
          <w:marTop w:val="0"/>
          <w:marBottom w:val="200"/>
          <w:divBdr>
            <w:top w:val="none" w:sz="0" w:space="0" w:color="auto"/>
            <w:left w:val="none" w:sz="0" w:space="0" w:color="auto"/>
            <w:bottom w:val="none" w:sz="0" w:space="0" w:color="auto"/>
            <w:right w:val="none" w:sz="0" w:space="0" w:color="auto"/>
          </w:divBdr>
        </w:div>
        <w:div w:id="1854764535">
          <w:marLeft w:val="0"/>
          <w:marRight w:val="0"/>
          <w:marTop w:val="0"/>
          <w:marBottom w:val="200"/>
          <w:divBdr>
            <w:top w:val="none" w:sz="0" w:space="0" w:color="auto"/>
            <w:left w:val="none" w:sz="0" w:space="0" w:color="auto"/>
            <w:bottom w:val="none" w:sz="0" w:space="0" w:color="auto"/>
            <w:right w:val="none" w:sz="0" w:space="0" w:color="auto"/>
          </w:divBdr>
        </w:div>
        <w:div w:id="640421031">
          <w:marLeft w:val="0"/>
          <w:marRight w:val="0"/>
          <w:marTop w:val="0"/>
          <w:marBottom w:val="200"/>
          <w:divBdr>
            <w:top w:val="none" w:sz="0" w:space="0" w:color="auto"/>
            <w:left w:val="none" w:sz="0" w:space="0" w:color="auto"/>
            <w:bottom w:val="none" w:sz="0" w:space="0" w:color="auto"/>
            <w:right w:val="none" w:sz="0" w:space="0" w:color="auto"/>
          </w:divBdr>
        </w:div>
        <w:div w:id="1995138818">
          <w:marLeft w:val="0"/>
          <w:marRight w:val="0"/>
          <w:marTop w:val="0"/>
          <w:marBottom w:val="200"/>
          <w:divBdr>
            <w:top w:val="none" w:sz="0" w:space="0" w:color="auto"/>
            <w:left w:val="none" w:sz="0" w:space="0" w:color="auto"/>
            <w:bottom w:val="none" w:sz="0" w:space="0" w:color="auto"/>
            <w:right w:val="none" w:sz="0" w:space="0" w:color="auto"/>
          </w:divBdr>
        </w:div>
        <w:div w:id="1600332666">
          <w:marLeft w:val="0"/>
          <w:marRight w:val="0"/>
          <w:marTop w:val="0"/>
          <w:marBottom w:val="200"/>
          <w:divBdr>
            <w:top w:val="none" w:sz="0" w:space="0" w:color="auto"/>
            <w:left w:val="none" w:sz="0" w:space="0" w:color="auto"/>
            <w:bottom w:val="none" w:sz="0" w:space="0" w:color="auto"/>
            <w:right w:val="none" w:sz="0" w:space="0" w:color="auto"/>
          </w:divBdr>
        </w:div>
        <w:div w:id="258833431">
          <w:marLeft w:val="0"/>
          <w:marRight w:val="0"/>
          <w:marTop w:val="0"/>
          <w:marBottom w:val="200"/>
          <w:divBdr>
            <w:top w:val="none" w:sz="0" w:space="0" w:color="auto"/>
            <w:left w:val="none" w:sz="0" w:space="0" w:color="auto"/>
            <w:bottom w:val="none" w:sz="0" w:space="0" w:color="auto"/>
            <w:right w:val="none" w:sz="0" w:space="0" w:color="auto"/>
          </w:divBdr>
        </w:div>
        <w:div w:id="1843811706">
          <w:marLeft w:val="0"/>
          <w:marRight w:val="0"/>
          <w:marTop w:val="0"/>
          <w:marBottom w:val="200"/>
          <w:divBdr>
            <w:top w:val="none" w:sz="0" w:space="0" w:color="auto"/>
            <w:left w:val="none" w:sz="0" w:space="0" w:color="auto"/>
            <w:bottom w:val="none" w:sz="0" w:space="0" w:color="auto"/>
            <w:right w:val="none" w:sz="0" w:space="0" w:color="auto"/>
          </w:divBdr>
        </w:div>
        <w:div w:id="1308586117">
          <w:marLeft w:val="0"/>
          <w:marRight w:val="0"/>
          <w:marTop w:val="0"/>
          <w:marBottom w:val="200"/>
          <w:divBdr>
            <w:top w:val="none" w:sz="0" w:space="0" w:color="auto"/>
            <w:left w:val="none" w:sz="0" w:space="0" w:color="auto"/>
            <w:bottom w:val="none" w:sz="0" w:space="0" w:color="auto"/>
            <w:right w:val="none" w:sz="0" w:space="0" w:color="auto"/>
          </w:divBdr>
        </w:div>
        <w:div w:id="225992778">
          <w:marLeft w:val="0"/>
          <w:marRight w:val="0"/>
          <w:marTop w:val="0"/>
          <w:marBottom w:val="200"/>
          <w:divBdr>
            <w:top w:val="none" w:sz="0" w:space="0" w:color="auto"/>
            <w:left w:val="none" w:sz="0" w:space="0" w:color="auto"/>
            <w:bottom w:val="none" w:sz="0" w:space="0" w:color="auto"/>
            <w:right w:val="none" w:sz="0" w:space="0" w:color="auto"/>
          </w:divBdr>
        </w:div>
        <w:div w:id="414713389">
          <w:marLeft w:val="0"/>
          <w:marRight w:val="0"/>
          <w:marTop w:val="0"/>
          <w:marBottom w:val="200"/>
          <w:divBdr>
            <w:top w:val="none" w:sz="0" w:space="0" w:color="auto"/>
            <w:left w:val="none" w:sz="0" w:space="0" w:color="auto"/>
            <w:bottom w:val="none" w:sz="0" w:space="0" w:color="auto"/>
            <w:right w:val="none" w:sz="0" w:space="0" w:color="auto"/>
          </w:divBdr>
        </w:div>
        <w:div w:id="2098861967">
          <w:marLeft w:val="0"/>
          <w:marRight w:val="0"/>
          <w:marTop w:val="0"/>
          <w:marBottom w:val="200"/>
          <w:divBdr>
            <w:top w:val="none" w:sz="0" w:space="0" w:color="auto"/>
            <w:left w:val="none" w:sz="0" w:space="0" w:color="auto"/>
            <w:bottom w:val="none" w:sz="0" w:space="0" w:color="auto"/>
            <w:right w:val="none" w:sz="0" w:space="0" w:color="auto"/>
          </w:divBdr>
        </w:div>
        <w:div w:id="2102290903">
          <w:marLeft w:val="0"/>
          <w:marRight w:val="0"/>
          <w:marTop w:val="0"/>
          <w:marBottom w:val="200"/>
          <w:divBdr>
            <w:top w:val="none" w:sz="0" w:space="0" w:color="auto"/>
            <w:left w:val="none" w:sz="0" w:space="0" w:color="auto"/>
            <w:bottom w:val="none" w:sz="0" w:space="0" w:color="auto"/>
            <w:right w:val="none" w:sz="0" w:space="0" w:color="auto"/>
          </w:divBdr>
        </w:div>
        <w:div w:id="28802552">
          <w:marLeft w:val="0"/>
          <w:marRight w:val="0"/>
          <w:marTop w:val="0"/>
          <w:marBottom w:val="200"/>
          <w:divBdr>
            <w:top w:val="none" w:sz="0" w:space="0" w:color="auto"/>
            <w:left w:val="none" w:sz="0" w:space="0" w:color="auto"/>
            <w:bottom w:val="none" w:sz="0" w:space="0" w:color="auto"/>
            <w:right w:val="none" w:sz="0" w:space="0" w:color="auto"/>
          </w:divBdr>
        </w:div>
        <w:div w:id="965549827">
          <w:marLeft w:val="0"/>
          <w:marRight w:val="0"/>
          <w:marTop w:val="0"/>
          <w:marBottom w:val="200"/>
          <w:divBdr>
            <w:top w:val="none" w:sz="0" w:space="0" w:color="auto"/>
            <w:left w:val="none" w:sz="0" w:space="0" w:color="auto"/>
            <w:bottom w:val="none" w:sz="0" w:space="0" w:color="auto"/>
            <w:right w:val="none" w:sz="0" w:space="0" w:color="auto"/>
          </w:divBdr>
        </w:div>
        <w:div w:id="1271817705">
          <w:marLeft w:val="0"/>
          <w:marRight w:val="0"/>
          <w:marTop w:val="0"/>
          <w:marBottom w:val="200"/>
          <w:divBdr>
            <w:top w:val="none" w:sz="0" w:space="0" w:color="auto"/>
            <w:left w:val="none" w:sz="0" w:space="0" w:color="auto"/>
            <w:bottom w:val="none" w:sz="0" w:space="0" w:color="auto"/>
            <w:right w:val="none" w:sz="0" w:space="0" w:color="auto"/>
          </w:divBdr>
        </w:div>
        <w:div w:id="867330211">
          <w:marLeft w:val="0"/>
          <w:marRight w:val="0"/>
          <w:marTop w:val="0"/>
          <w:marBottom w:val="200"/>
          <w:divBdr>
            <w:top w:val="none" w:sz="0" w:space="0" w:color="auto"/>
            <w:left w:val="none" w:sz="0" w:space="0" w:color="auto"/>
            <w:bottom w:val="none" w:sz="0" w:space="0" w:color="auto"/>
            <w:right w:val="none" w:sz="0" w:space="0" w:color="auto"/>
          </w:divBdr>
        </w:div>
        <w:div w:id="247539779">
          <w:marLeft w:val="0"/>
          <w:marRight w:val="0"/>
          <w:marTop w:val="0"/>
          <w:marBottom w:val="200"/>
          <w:divBdr>
            <w:top w:val="none" w:sz="0" w:space="0" w:color="auto"/>
            <w:left w:val="none" w:sz="0" w:space="0" w:color="auto"/>
            <w:bottom w:val="none" w:sz="0" w:space="0" w:color="auto"/>
            <w:right w:val="none" w:sz="0" w:space="0" w:color="auto"/>
          </w:divBdr>
        </w:div>
        <w:div w:id="384790880">
          <w:marLeft w:val="0"/>
          <w:marRight w:val="0"/>
          <w:marTop w:val="0"/>
          <w:marBottom w:val="200"/>
          <w:divBdr>
            <w:top w:val="none" w:sz="0" w:space="0" w:color="auto"/>
            <w:left w:val="none" w:sz="0" w:space="0" w:color="auto"/>
            <w:bottom w:val="none" w:sz="0" w:space="0" w:color="auto"/>
            <w:right w:val="none" w:sz="0" w:space="0" w:color="auto"/>
          </w:divBdr>
        </w:div>
        <w:div w:id="1672103589">
          <w:marLeft w:val="0"/>
          <w:marRight w:val="0"/>
          <w:marTop w:val="0"/>
          <w:marBottom w:val="200"/>
          <w:divBdr>
            <w:top w:val="none" w:sz="0" w:space="0" w:color="auto"/>
            <w:left w:val="none" w:sz="0" w:space="0" w:color="auto"/>
            <w:bottom w:val="none" w:sz="0" w:space="0" w:color="auto"/>
            <w:right w:val="none" w:sz="0" w:space="0" w:color="auto"/>
          </w:divBdr>
        </w:div>
        <w:div w:id="1342467620">
          <w:marLeft w:val="0"/>
          <w:marRight w:val="0"/>
          <w:marTop w:val="0"/>
          <w:marBottom w:val="200"/>
          <w:divBdr>
            <w:top w:val="none" w:sz="0" w:space="0" w:color="auto"/>
            <w:left w:val="none" w:sz="0" w:space="0" w:color="auto"/>
            <w:bottom w:val="none" w:sz="0" w:space="0" w:color="auto"/>
            <w:right w:val="none" w:sz="0" w:space="0" w:color="auto"/>
          </w:divBdr>
        </w:div>
        <w:div w:id="1915043050">
          <w:marLeft w:val="0"/>
          <w:marRight w:val="0"/>
          <w:marTop w:val="0"/>
          <w:marBottom w:val="200"/>
          <w:divBdr>
            <w:top w:val="none" w:sz="0" w:space="0" w:color="auto"/>
            <w:left w:val="none" w:sz="0" w:space="0" w:color="auto"/>
            <w:bottom w:val="none" w:sz="0" w:space="0" w:color="auto"/>
            <w:right w:val="none" w:sz="0" w:space="0" w:color="auto"/>
          </w:divBdr>
        </w:div>
        <w:div w:id="1695376178">
          <w:marLeft w:val="0"/>
          <w:marRight w:val="0"/>
          <w:marTop w:val="0"/>
          <w:marBottom w:val="200"/>
          <w:divBdr>
            <w:top w:val="none" w:sz="0" w:space="0" w:color="auto"/>
            <w:left w:val="none" w:sz="0" w:space="0" w:color="auto"/>
            <w:bottom w:val="none" w:sz="0" w:space="0" w:color="auto"/>
            <w:right w:val="none" w:sz="0" w:space="0" w:color="auto"/>
          </w:divBdr>
        </w:div>
        <w:div w:id="1400252948">
          <w:marLeft w:val="0"/>
          <w:marRight w:val="0"/>
          <w:marTop w:val="0"/>
          <w:marBottom w:val="200"/>
          <w:divBdr>
            <w:top w:val="none" w:sz="0" w:space="0" w:color="auto"/>
            <w:left w:val="none" w:sz="0" w:space="0" w:color="auto"/>
            <w:bottom w:val="none" w:sz="0" w:space="0" w:color="auto"/>
            <w:right w:val="none" w:sz="0" w:space="0" w:color="auto"/>
          </w:divBdr>
        </w:div>
        <w:div w:id="1169519299">
          <w:marLeft w:val="0"/>
          <w:marRight w:val="0"/>
          <w:marTop w:val="0"/>
          <w:marBottom w:val="200"/>
          <w:divBdr>
            <w:top w:val="none" w:sz="0" w:space="0" w:color="auto"/>
            <w:left w:val="none" w:sz="0" w:space="0" w:color="auto"/>
            <w:bottom w:val="none" w:sz="0" w:space="0" w:color="auto"/>
            <w:right w:val="none" w:sz="0" w:space="0" w:color="auto"/>
          </w:divBdr>
        </w:div>
        <w:div w:id="987515958">
          <w:marLeft w:val="0"/>
          <w:marRight w:val="0"/>
          <w:marTop w:val="0"/>
          <w:marBottom w:val="200"/>
          <w:divBdr>
            <w:top w:val="none" w:sz="0" w:space="0" w:color="auto"/>
            <w:left w:val="none" w:sz="0" w:space="0" w:color="auto"/>
            <w:bottom w:val="none" w:sz="0" w:space="0" w:color="auto"/>
            <w:right w:val="none" w:sz="0" w:space="0" w:color="auto"/>
          </w:divBdr>
        </w:div>
        <w:div w:id="312682084">
          <w:marLeft w:val="0"/>
          <w:marRight w:val="0"/>
          <w:marTop w:val="0"/>
          <w:marBottom w:val="200"/>
          <w:divBdr>
            <w:top w:val="none" w:sz="0" w:space="0" w:color="auto"/>
            <w:left w:val="none" w:sz="0" w:space="0" w:color="auto"/>
            <w:bottom w:val="none" w:sz="0" w:space="0" w:color="auto"/>
            <w:right w:val="none" w:sz="0" w:space="0" w:color="auto"/>
          </w:divBdr>
        </w:div>
        <w:div w:id="1403065777">
          <w:marLeft w:val="0"/>
          <w:marRight w:val="0"/>
          <w:marTop w:val="0"/>
          <w:marBottom w:val="200"/>
          <w:divBdr>
            <w:top w:val="none" w:sz="0" w:space="0" w:color="auto"/>
            <w:left w:val="none" w:sz="0" w:space="0" w:color="auto"/>
            <w:bottom w:val="none" w:sz="0" w:space="0" w:color="auto"/>
            <w:right w:val="none" w:sz="0" w:space="0" w:color="auto"/>
          </w:divBdr>
        </w:div>
        <w:div w:id="206725017">
          <w:marLeft w:val="0"/>
          <w:marRight w:val="0"/>
          <w:marTop w:val="0"/>
          <w:marBottom w:val="200"/>
          <w:divBdr>
            <w:top w:val="none" w:sz="0" w:space="0" w:color="auto"/>
            <w:left w:val="none" w:sz="0" w:space="0" w:color="auto"/>
            <w:bottom w:val="none" w:sz="0" w:space="0" w:color="auto"/>
            <w:right w:val="none" w:sz="0" w:space="0" w:color="auto"/>
          </w:divBdr>
        </w:div>
        <w:div w:id="546601329">
          <w:marLeft w:val="0"/>
          <w:marRight w:val="0"/>
          <w:marTop w:val="0"/>
          <w:marBottom w:val="200"/>
          <w:divBdr>
            <w:top w:val="none" w:sz="0" w:space="0" w:color="auto"/>
            <w:left w:val="none" w:sz="0" w:space="0" w:color="auto"/>
            <w:bottom w:val="none" w:sz="0" w:space="0" w:color="auto"/>
            <w:right w:val="none" w:sz="0" w:space="0" w:color="auto"/>
          </w:divBdr>
        </w:div>
        <w:div w:id="2102069395">
          <w:marLeft w:val="0"/>
          <w:marRight w:val="0"/>
          <w:marTop w:val="0"/>
          <w:marBottom w:val="200"/>
          <w:divBdr>
            <w:top w:val="none" w:sz="0" w:space="0" w:color="auto"/>
            <w:left w:val="none" w:sz="0" w:space="0" w:color="auto"/>
            <w:bottom w:val="none" w:sz="0" w:space="0" w:color="auto"/>
            <w:right w:val="none" w:sz="0" w:space="0" w:color="auto"/>
          </w:divBdr>
        </w:div>
        <w:div w:id="1786657494">
          <w:marLeft w:val="0"/>
          <w:marRight w:val="0"/>
          <w:marTop w:val="0"/>
          <w:marBottom w:val="200"/>
          <w:divBdr>
            <w:top w:val="none" w:sz="0" w:space="0" w:color="auto"/>
            <w:left w:val="none" w:sz="0" w:space="0" w:color="auto"/>
            <w:bottom w:val="none" w:sz="0" w:space="0" w:color="auto"/>
            <w:right w:val="none" w:sz="0" w:space="0" w:color="auto"/>
          </w:divBdr>
        </w:div>
        <w:div w:id="1478693217">
          <w:marLeft w:val="0"/>
          <w:marRight w:val="0"/>
          <w:marTop w:val="0"/>
          <w:marBottom w:val="200"/>
          <w:divBdr>
            <w:top w:val="none" w:sz="0" w:space="0" w:color="auto"/>
            <w:left w:val="none" w:sz="0" w:space="0" w:color="auto"/>
            <w:bottom w:val="none" w:sz="0" w:space="0" w:color="auto"/>
            <w:right w:val="none" w:sz="0" w:space="0" w:color="auto"/>
          </w:divBdr>
        </w:div>
        <w:div w:id="1269003187">
          <w:marLeft w:val="0"/>
          <w:marRight w:val="0"/>
          <w:marTop w:val="0"/>
          <w:marBottom w:val="200"/>
          <w:divBdr>
            <w:top w:val="none" w:sz="0" w:space="0" w:color="auto"/>
            <w:left w:val="none" w:sz="0" w:space="0" w:color="auto"/>
            <w:bottom w:val="none" w:sz="0" w:space="0" w:color="auto"/>
            <w:right w:val="none" w:sz="0" w:space="0" w:color="auto"/>
          </w:divBdr>
        </w:div>
        <w:div w:id="1905680924">
          <w:marLeft w:val="0"/>
          <w:marRight w:val="0"/>
          <w:marTop w:val="0"/>
          <w:marBottom w:val="200"/>
          <w:divBdr>
            <w:top w:val="none" w:sz="0" w:space="0" w:color="auto"/>
            <w:left w:val="none" w:sz="0" w:space="0" w:color="auto"/>
            <w:bottom w:val="none" w:sz="0" w:space="0" w:color="auto"/>
            <w:right w:val="none" w:sz="0" w:space="0" w:color="auto"/>
          </w:divBdr>
        </w:div>
        <w:div w:id="1787697176">
          <w:marLeft w:val="0"/>
          <w:marRight w:val="0"/>
          <w:marTop w:val="0"/>
          <w:marBottom w:val="200"/>
          <w:divBdr>
            <w:top w:val="none" w:sz="0" w:space="0" w:color="auto"/>
            <w:left w:val="none" w:sz="0" w:space="0" w:color="auto"/>
            <w:bottom w:val="none" w:sz="0" w:space="0" w:color="auto"/>
            <w:right w:val="none" w:sz="0" w:space="0" w:color="auto"/>
          </w:divBdr>
        </w:div>
        <w:div w:id="1501578704">
          <w:marLeft w:val="0"/>
          <w:marRight w:val="0"/>
          <w:marTop w:val="0"/>
          <w:marBottom w:val="200"/>
          <w:divBdr>
            <w:top w:val="none" w:sz="0" w:space="0" w:color="auto"/>
            <w:left w:val="none" w:sz="0" w:space="0" w:color="auto"/>
            <w:bottom w:val="none" w:sz="0" w:space="0" w:color="auto"/>
            <w:right w:val="none" w:sz="0" w:space="0" w:color="auto"/>
          </w:divBdr>
        </w:div>
        <w:div w:id="1197353922">
          <w:marLeft w:val="0"/>
          <w:marRight w:val="0"/>
          <w:marTop w:val="0"/>
          <w:marBottom w:val="200"/>
          <w:divBdr>
            <w:top w:val="none" w:sz="0" w:space="0" w:color="auto"/>
            <w:left w:val="none" w:sz="0" w:space="0" w:color="auto"/>
            <w:bottom w:val="none" w:sz="0" w:space="0" w:color="auto"/>
            <w:right w:val="none" w:sz="0" w:space="0" w:color="auto"/>
          </w:divBdr>
        </w:div>
        <w:div w:id="29258591">
          <w:marLeft w:val="0"/>
          <w:marRight w:val="0"/>
          <w:marTop w:val="0"/>
          <w:marBottom w:val="200"/>
          <w:divBdr>
            <w:top w:val="none" w:sz="0" w:space="0" w:color="auto"/>
            <w:left w:val="none" w:sz="0" w:space="0" w:color="auto"/>
            <w:bottom w:val="none" w:sz="0" w:space="0" w:color="auto"/>
            <w:right w:val="none" w:sz="0" w:space="0" w:color="auto"/>
          </w:divBdr>
        </w:div>
        <w:div w:id="774708928">
          <w:marLeft w:val="0"/>
          <w:marRight w:val="0"/>
          <w:marTop w:val="0"/>
          <w:marBottom w:val="200"/>
          <w:divBdr>
            <w:top w:val="none" w:sz="0" w:space="0" w:color="auto"/>
            <w:left w:val="none" w:sz="0" w:space="0" w:color="auto"/>
            <w:bottom w:val="none" w:sz="0" w:space="0" w:color="auto"/>
            <w:right w:val="none" w:sz="0" w:space="0" w:color="auto"/>
          </w:divBdr>
        </w:div>
        <w:div w:id="1000424842">
          <w:marLeft w:val="0"/>
          <w:marRight w:val="0"/>
          <w:marTop w:val="0"/>
          <w:marBottom w:val="200"/>
          <w:divBdr>
            <w:top w:val="none" w:sz="0" w:space="0" w:color="auto"/>
            <w:left w:val="none" w:sz="0" w:space="0" w:color="auto"/>
            <w:bottom w:val="none" w:sz="0" w:space="0" w:color="auto"/>
            <w:right w:val="none" w:sz="0" w:space="0" w:color="auto"/>
          </w:divBdr>
        </w:div>
        <w:div w:id="1135411565">
          <w:marLeft w:val="0"/>
          <w:marRight w:val="0"/>
          <w:marTop w:val="0"/>
          <w:marBottom w:val="200"/>
          <w:divBdr>
            <w:top w:val="none" w:sz="0" w:space="0" w:color="auto"/>
            <w:left w:val="none" w:sz="0" w:space="0" w:color="auto"/>
            <w:bottom w:val="none" w:sz="0" w:space="0" w:color="auto"/>
            <w:right w:val="none" w:sz="0" w:space="0" w:color="auto"/>
          </w:divBdr>
        </w:div>
        <w:div w:id="1262377528">
          <w:marLeft w:val="0"/>
          <w:marRight w:val="0"/>
          <w:marTop w:val="0"/>
          <w:marBottom w:val="200"/>
          <w:divBdr>
            <w:top w:val="none" w:sz="0" w:space="0" w:color="auto"/>
            <w:left w:val="none" w:sz="0" w:space="0" w:color="auto"/>
            <w:bottom w:val="none" w:sz="0" w:space="0" w:color="auto"/>
            <w:right w:val="none" w:sz="0" w:space="0" w:color="auto"/>
          </w:divBdr>
        </w:div>
        <w:div w:id="2040474094">
          <w:marLeft w:val="0"/>
          <w:marRight w:val="0"/>
          <w:marTop w:val="0"/>
          <w:marBottom w:val="200"/>
          <w:divBdr>
            <w:top w:val="none" w:sz="0" w:space="0" w:color="auto"/>
            <w:left w:val="none" w:sz="0" w:space="0" w:color="auto"/>
            <w:bottom w:val="none" w:sz="0" w:space="0" w:color="auto"/>
            <w:right w:val="none" w:sz="0" w:space="0" w:color="auto"/>
          </w:divBdr>
        </w:div>
        <w:div w:id="740566107">
          <w:marLeft w:val="0"/>
          <w:marRight w:val="0"/>
          <w:marTop w:val="0"/>
          <w:marBottom w:val="200"/>
          <w:divBdr>
            <w:top w:val="none" w:sz="0" w:space="0" w:color="auto"/>
            <w:left w:val="none" w:sz="0" w:space="0" w:color="auto"/>
            <w:bottom w:val="none" w:sz="0" w:space="0" w:color="auto"/>
            <w:right w:val="none" w:sz="0" w:space="0" w:color="auto"/>
          </w:divBdr>
        </w:div>
        <w:div w:id="935409373">
          <w:marLeft w:val="0"/>
          <w:marRight w:val="0"/>
          <w:marTop w:val="0"/>
          <w:marBottom w:val="200"/>
          <w:divBdr>
            <w:top w:val="none" w:sz="0" w:space="0" w:color="auto"/>
            <w:left w:val="none" w:sz="0" w:space="0" w:color="auto"/>
            <w:bottom w:val="none" w:sz="0" w:space="0" w:color="auto"/>
            <w:right w:val="none" w:sz="0" w:space="0" w:color="auto"/>
          </w:divBdr>
        </w:div>
        <w:div w:id="1164273504">
          <w:marLeft w:val="0"/>
          <w:marRight w:val="0"/>
          <w:marTop w:val="0"/>
          <w:marBottom w:val="200"/>
          <w:divBdr>
            <w:top w:val="none" w:sz="0" w:space="0" w:color="auto"/>
            <w:left w:val="none" w:sz="0" w:space="0" w:color="auto"/>
            <w:bottom w:val="none" w:sz="0" w:space="0" w:color="auto"/>
            <w:right w:val="none" w:sz="0" w:space="0" w:color="auto"/>
          </w:divBdr>
        </w:div>
        <w:div w:id="1724478201">
          <w:marLeft w:val="0"/>
          <w:marRight w:val="0"/>
          <w:marTop w:val="0"/>
          <w:marBottom w:val="200"/>
          <w:divBdr>
            <w:top w:val="none" w:sz="0" w:space="0" w:color="auto"/>
            <w:left w:val="none" w:sz="0" w:space="0" w:color="auto"/>
            <w:bottom w:val="none" w:sz="0" w:space="0" w:color="auto"/>
            <w:right w:val="none" w:sz="0" w:space="0" w:color="auto"/>
          </w:divBdr>
        </w:div>
        <w:div w:id="124274515">
          <w:marLeft w:val="0"/>
          <w:marRight w:val="0"/>
          <w:marTop w:val="0"/>
          <w:marBottom w:val="200"/>
          <w:divBdr>
            <w:top w:val="none" w:sz="0" w:space="0" w:color="auto"/>
            <w:left w:val="none" w:sz="0" w:space="0" w:color="auto"/>
            <w:bottom w:val="none" w:sz="0" w:space="0" w:color="auto"/>
            <w:right w:val="none" w:sz="0" w:space="0" w:color="auto"/>
          </w:divBdr>
        </w:div>
        <w:div w:id="1228496214">
          <w:marLeft w:val="0"/>
          <w:marRight w:val="0"/>
          <w:marTop w:val="0"/>
          <w:marBottom w:val="200"/>
          <w:divBdr>
            <w:top w:val="none" w:sz="0" w:space="0" w:color="auto"/>
            <w:left w:val="none" w:sz="0" w:space="0" w:color="auto"/>
            <w:bottom w:val="none" w:sz="0" w:space="0" w:color="auto"/>
            <w:right w:val="none" w:sz="0" w:space="0" w:color="auto"/>
          </w:divBdr>
        </w:div>
        <w:div w:id="1911767519">
          <w:marLeft w:val="0"/>
          <w:marRight w:val="0"/>
          <w:marTop w:val="0"/>
          <w:marBottom w:val="200"/>
          <w:divBdr>
            <w:top w:val="none" w:sz="0" w:space="0" w:color="auto"/>
            <w:left w:val="none" w:sz="0" w:space="0" w:color="auto"/>
            <w:bottom w:val="none" w:sz="0" w:space="0" w:color="auto"/>
            <w:right w:val="none" w:sz="0" w:space="0" w:color="auto"/>
          </w:divBdr>
        </w:div>
        <w:div w:id="402802422">
          <w:marLeft w:val="0"/>
          <w:marRight w:val="0"/>
          <w:marTop w:val="0"/>
          <w:marBottom w:val="200"/>
          <w:divBdr>
            <w:top w:val="none" w:sz="0" w:space="0" w:color="auto"/>
            <w:left w:val="none" w:sz="0" w:space="0" w:color="auto"/>
            <w:bottom w:val="none" w:sz="0" w:space="0" w:color="auto"/>
            <w:right w:val="none" w:sz="0" w:space="0" w:color="auto"/>
          </w:divBdr>
        </w:div>
        <w:div w:id="1664625912">
          <w:marLeft w:val="0"/>
          <w:marRight w:val="0"/>
          <w:marTop w:val="0"/>
          <w:marBottom w:val="200"/>
          <w:divBdr>
            <w:top w:val="none" w:sz="0" w:space="0" w:color="auto"/>
            <w:left w:val="none" w:sz="0" w:space="0" w:color="auto"/>
            <w:bottom w:val="none" w:sz="0" w:space="0" w:color="auto"/>
            <w:right w:val="none" w:sz="0" w:space="0" w:color="auto"/>
          </w:divBdr>
        </w:div>
        <w:div w:id="1091463318">
          <w:marLeft w:val="0"/>
          <w:marRight w:val="0"/>
          <w:marTop w:val="0"/>
          <w:marBottom w:val="200"/>
          <w:divBdr>
            <w:top w:val="none" w:sz="0" w:space="0" w:color="auto"/>
            <w:left w:val="none" w:sz="0" w:space="0" w:color="auto"/>
            <w:bottom w:val="none" w:sz="0" w:space="0" w:color="auto"/>
            <w:right w:val="none" w:sz="0" w:space="0" w:color="auto"/>
          </w:divBdr>
        </w:div>
        <w:div w:id="1733893006">
          <w:marLeft w:val="0"/>
          <w:marRight w:val="0"/>
          <w:marTop w:val="0"/>
          <w:marBottom w:val="200"/>
          <w:divBdr>
            <w:top w:val="none" w:sz="0" w:space="0" w:color="auto"/>
            <w:left w:val="none" w:sz="0" w:space="0" w:color="auto"/>
            <w:bottom w:val="none" w:sz="0" w:space="0" w:color="auto"/>
            <w:right w:val="none" w:sz="0" w:space="0" w:color="auto"/>
          </w:divBdr>
        </w:div>
        <w:div w:id="364598051">
          <w:marLeft w:val="0"/>
          <w:marRight w:val="0"/>
          <w:marTop w:val="0"/>
          <w:marBottom w:val="200"/>
          <w:divBdr>
            <w:top w:val="none" w:sz="0" w:space="0" w:color="auto"/>
            <w:left w:val="none" w:sz="0" w:space="0" w:color="auto"/>
            <w:bottom w:val="none" w:sz="0" w:space="0" w:color="auto"/>
            <w:right w:val="none" w:sz="0" w:space="0" w:color="auto"/>
          </w:divBdr>
        </w:div>
        <w:div w:id="10836117">
          <w:marLeft w:val="0"/>
          <w:marRight w:val="0"/>
          <w:marTop w:val="0"/>
          <w:marBottom w:val="200"/>
          <w:divBdr>
            <w:top w:val="none" w:sz="0" w:space="0" w:color="auto"/>
            <w:left w:val="none" w:sz="0" w:space="0" w:color="auto"/>
            <w:bottom w:val="none" w:sz="0" w:space="0" w:color="auto"/>
            <w:right w:val="none" w:sz="0" w:space="0" w:color="auto"/>
          </w:divBdr>
        </w:div>
        <w:div w:id="1590847073">
          <w:marLeft w:val="0"/>
          <w:marRight w:val="0"/>
          <w:marTop w:val="0"/>
          <w:marBottom w:val="200"/>
          <w:divBdr>
            <w:top w:val="none" w:sz="0" w:space="0" w:color="auto"/>
            <w:left w:val="none" w:sz="0" w:space="0" w:color="auto"/>
            <w:bottom w:val="none" w:sz="0" w:space="0" w:color="auto"/>
            <w:right w:val="none" w:sz="0" w:space="0" w:color="auto"/>
          </w:divBdr>
        </w:div>
        <w:div w:id="1333534579">
          <w:marLeft w:val="0"/>
          <w:marRight w:val="0"/>
          <w:marTop w:val="0"/>
          <w:marBottom w:val="200"/>
          <w:divBdr>
            <w:top w:val="none" w:sz="0" w:space="0" w:color="auto"/>
            <w:left w:val="none" w:sz="0" w:space="0" w:color="auto"/>
            <w:bottom w:val="none" w:sz="0" w:space="0" w:color="auto"/>
            <w:right w:val="none" w:sz="0" w:space="0" w:color="auto"/>
          </w:divBdr>
        </w:div>
        <w:div w:id="1245844589">
          <w:marLeft w:val="0"/>
          <w:marRight w:val="0"/>
          <w:marTop w:val="0"/>
          <w:marBottom w:val="200"/>
          <w:divBdr>
            <w:top w:val="none" w:sz="0" w:space="0" w:color="auto"/>
            <w:left w:val="none" w:sz="0" w:space="0" w:color="auto"/>
            <w:bottom w:val="none" w:sz="0" w:space="0" w:color="auto"/>
            <w:right w:val="none" w:sz="0" w:space="0" w:color="auto"/>
          </w:divBdr>
        </w:div>
        <w:div w:id="655570200">
          <w:marLeft w:val="0"/>
          <w:marRight w:val="0"/>
          <w:marTop w:val="0"/>
          <w:marBottom w:val="200"/>
          <w:divBdr>
            <w:top w:val="none" w:sz="0" w:space="0" w:color="auto"/>
            <w:left w:val="none" w:sz="0" w:space="0" w:color="auto"/>
            <w:bottom w:val="none" w:sz="0" w:space="0" w:color="auto"/>
            <w:right w:val="none" w:sz="0" w:space="0" w:color="auto"/>
          </w:divBdr>
        </w:div>
        <w:div w:id="2007587578">
          <w:marLeft w:val="0"/>
          <w:marRight w:val="0"/>
          <w:marTop w:val="0"/>
          <w:marBottom w:val="200"/>
          <w:divBdr>
            <w:top w:val="none" w:sz="0" w:space="0" w:color="auto"/>
            <w:left w:val="none" w:sz="0" w:space="0" w:color="auto"/>
            <w:bottom w:val="none" w:sz="0" w:space="0" w:color="auto"/>
            <w:right w:val="none" w:sz="0" w:space="0" w:color="auto"/>
          </w:divBdr>
        </w:div>
        <w:div w:id="2021269836">
          <w:marLeft w:val="0"/>
          <w:marRight w:val="0"/>
          <w:marTop w:val="0"/>
          <w:marBottom w:val="200"/>
          <w:divBdr>
            <w:top w:val="none" w:sz="0" w:space="0" w:color="auto"/>
            <w:left w:val="none" w:sz="0" w:space="0" w:color="auto"/>
            <w:bottom w:val="none" w:sz="0" w:space="0" w:color="auto"/>
            <w:right w:val="none" w:sz="0" w:space="0" w:color="auto"/>
          </w:divBdr>
        </w:div>
        <w:div w:id="42606480">
          <w:marLeft w:val="0"/>
          <w:marRight w:val="0"/>
          <w:marTop w:val="0"/>
          <w:marBottom w:val="200"/>
          <w:divBdr>
            <w:top w:val="none" w:sz="0" w:space="0" w:color="auto"/>
            <w:left w:val="none" w:sz="0" w:space="0" w:color="auto"/>
            <w:bottom w:val="none" w:sz="0" w:space="0" w:color="auto"/>
            <w:right w:val="none" w:sz="0" w:space="0" w:color="auto"/>
          </w:divBdr>
        </w:div>
        <w:div w:id="1988388161">
          <w:marLeft w:val="0"/>
          <w:marRight w:val="0"/>
          <w:marTop w:val="0"/>
          <w:marBottom w:val="200"/>
          <w:divBdr>
            <w:top w:val="none" w:sz="0" w:space="0" w:color="auto"/>
            <w:left w:val="none" w:sz="0" w:space="0" w:color="auto"/>
            <w:bottom w:val="none" w:sz="0" w:space="0" w:color="auto"/>
            <w:right w:val="none" w:sz="0" w:space="0" w:color="auto"/>
          </w:divBdr>
        </w:div>
        <w:div w:id="1133258030">
          <w:marLeft w:val="0"/>
          <w:marRight w:val="0"/>
          <w:marTop w:val="0"/>
          <w:marBottom w:val="200"/>
          <w:divBdr>
            <w:top w:val="none" w:sz="0" w:space="0" w:color="auto"/>
            <w:left w:val="none" w:sz="0" w:space="0" w:color="auto"/>
            <w:bottom w:val="none" w:sz="0" w:space="0" w:color="auto"/>
            <w:right w:val="none" w:sz="0" w:space="0" w:color="auto"/>
          </w:divBdr>
        </w:div>
        <w:div w:id="891580531">
          <w:marLeft w:val="0"/>
          <w:marRight w:val="0"/>
          <w:marTop w:val="0"/>
          <w:marBottom w:val="200"/>
          <w:divBdr>
            <w:top w:val="none" w:sz="0" w:space="0" w:color="auto"/>
            <w:left w:val="none" w:sz="0" w:space="0" w:color="auto"/>
            <w:bottom w:val="none" w:sz="0" w:space="0" w:color="auto"/>
            <w:right w:val="none" w:sz="0" w:space="0" w:color="auto"/>
          </w:divBdr>
        </w:div>
        <w:div w:id="189882894">
          <w:marLeft w:val="0"/>
          <w:marRight w:val="0"/>
          <w:marTop w:val="0"/>
          <w:marBottom w:val="200"/>
          <w:divBdr>
            <w:top w:val="none" w:sz="0" w:space="0" w:color="auto"/>
            <w:left w:val="none" w:sz="0" w:space="0" w:color="auto"/>
            <w:bottom w:val="none" w:sz="0" w:space="0" w:color="auto"/>
            <w:right w:val="none" w:sz="0" w:space="0" w:color="auto"/>
          </w:divBdr>
        </w:div>
        <w:div w:id="1744330584">
          <w:marLeft w:val="0"/>
          <w:marRight w:val="0"/>
          <w:marTop w:val="0"/>
          <w:marBottom w:val="200"/>
          <w:divBdr>
            <w:top w:val="none" w:sz="0" w:space="0" w:color="auto"/>
            <w:left w:val="none" w:sz="0" w:space="0" w:color="auto"/>
            <w:bottom w:val="none" w:sz="0" w:space="0" w:color="auto"/>
            <w:right w:val="none" w:sz="0" w:space="0" w:color="auto"/>
          </w:divBdr>
        </w:div>
        <w:div w:id="1377968859">
          <w:marLeft w:val="0"/>
          <w:marRight w:val="0"/>
          <w:marTop w:val="0"/>
          <w:marBottom w:val="200"/>
          <w:divBdr>
            <w:top w:val="none" w:sz="0" w:space="0" w:color="auto"/>
            <w:left w:val="none" w:sz="0" w:space="0" w:color="auto"/>
            <w:bottom w:val="none" w:sz="0" w:space="0" w:color="auto"/>
            <w:right w:val="none" w:sz="0" w:space="0" w:color="auto"/>
          </w:divBdr>
        </w:div>
        <w:div w:id="2107114151">
          <w:marLeft w:val="0"/>
          <w:marRight w:val="0"/>
          <w:marTop w:val="0"/>
          <w:marBottom w:val="200"/>
          <w:divBdr>
            <w:top w:val="none" w:sz="0" w:space="0" w:color="auto"/>
            <w:left w:val="none" w:sz="0" w:space="0" w:color="auto"/>
            <w:bottom w:val="none" w:sz="0" w:space="0" w:color="auto"/>
            <w:right w:val="none" w:sz="0" w:space="0" w:color="auto"/>
          </w:divBdr>
        </w:div>
        <w:div w:id="1059478143">
          <w:marLeft w:val="0"/>
          <w:marRight w:val="0"/>
          <w:marTop w:val="0"/>
          <w:marBottom w:val="200"/>
          <w:divBdr>
            <w:top w:val="none" w:sz="0" w:space="0" w:color="auto"/>
            <w:left w:val="none" w:sz="0" w:space="0" w:color="auto"/>
            <w:bottom w:val="none" w:sz="0" w:space="0" w:color="auto"/>
            <w:right w:val="none" w:sz="0" w:space="0" w:color="auto"/>
          </w:divBdr>
        </w:div>
        <w:div w:id="1509061429">
          <w:marLeft w:val="0"/>
          <w:marRight w:val="0"/>
          <w:marTop w:val="0"/>
          <w:marBottom w:val="200"/>
          <w:divBdr>
            <w:top w:val="none" w:sz="0" w:space="0" w:color="auto"/>
            <w:left w:val="none" w:sz="0" w:space="0" w:color="auto"/>
            <w:bottom w:val="none" w:sz="0" w:space="0" w:color="auto"/>
            <w:right w:val="none" w:sz="0" w:space="0" w:color="auto"/>
          </w:divBdr>
        </w:div>
        <w:div w:id="1642268270">
          <w:marLeft w:val="0"/>
          <w:marRight w:val="0"/>
          <w:marTop w:val="0"/>
          <w:marBottom w:val="200"/>
          <w:divBdr>
            <w:top w:val="none" w:sz="0" w:space="0" w:color="auto"/>
            <w:left w:val="none" w:sz="0" w:space="0" w:color="auto"/>
            <w:bottom w:val="none" w:sz="0" w:space="0" w:color="auto"/>
            <w:right w:val="none" w:sz="0" w:space="0" w:color="auto"/>
          </w:divBdr>
        </w:div>
        <w:div w:id="650448145">
          <w:marLeft w:val="0"/>
          <w:marRight w:val="0"/>
          <w:marTop w:val="0"/>
          <w:marBottom w:val="200"/>
          <w:divBdr>
            <w:top w:val="none" w:sz="0" w:space="0" w:color="auto"/>
            <w:left w:val="none" w:sz="0" w:space="0" w:color="auto"/>
            <w:bottom w:val="none" w:sz="0" w:space="0" w:color="auto"/>
            <w:right w:val="none" w:sz="0" w:space="0" w:color="auto"/>
          </w:divBdr>
        </w:div>
        <w:div w:id="1829709496">
          <w:marLeft w:val="0"/>
          <w:marRight w:val="0"/>
          <w:marTop w:val="0"/>
          <w:marBottom w:val="200"/>
          <w:divBdr>
            <w:top w:val="none" w:sz="0" w:space="0" w:color="auto"/>
            <w:left w:val="none" w:sz="0" w:space="0" w:color="auto"/>
            <w:bottom w:val="none" w:sz="0" w:space="0" w:color="auto"/>
            <w:right w:val="none" w:sz="0" w:space="0" w:color="auto"/>
          </w:divBdr>
        </w:div>
        <w:div w:id="612900887">
          <w:marLeft w:val="0"/>
          <w:marRight w:val="0"/>
          <w:marTop w:val="0"/>
          <w:marBottom w:val="200"/>
          <w:divBdr>
            <w:top w:val="none" w:sz="0" w:space="0" w:color="auto"/>
            <w:left w:val="none" w:sz="0" w:space="0" w:color="auto"/>
            <w:bottom w:val="none" w:sz="0" w:space="0" w:color="auto"/>
            <w:right w:val="none" w:sz="0" w:space="0" w:color="auto"/>
          </w:divBdr>
        </w:div>
        <w:div w:id="702439444">
          <w:marLeft w:val="0"/>
          <w:marRight w:val="0"/>
          <w:marTop w:val="0"/>
          <w:marBottom w:val="200"/>
          <w:divBdr>
            <w:top w:val="none" w:sz="0" w:space="0" w:color="auto"/>
            <w:left w:val="none" w:sz="0" w:space="0" w:color="auto"/>
            <w:bottom w:val="none" w:sz="0" w:space="0" w:color="auto"/>
            <w:right w:val="none" w:sz="0" w:space="0" w:color="auto"/>
          </w:divBdr>
        </w:div>
        <w:div w:id="311839604">
          <w:marLeft w:val="0"/>
          <w:marRight w:val="0"/>
          <w:marTop w:val="0"/>
          <w:marBottom w:val="200"/>
          <w:divBdr>
            <w:top w:val="none" w:sz="0" w:space="0" w:color="auto"/>
            <w:left w:val="none" w:sz="0" w:space="0" w:color="auto"/>
            <w:bottom w:val="none" w:sz="0" w:space="0" w:color="auto"/>
            <w:right w:val="none" w:sz="0" w:space="0" w:color="auto"/>
          </w:divBdr>
        </w:div>
        <w:div w:id="553197298">
          <w:marLeft w:val="0"/>
          <w:marRight w:val="0"/>
          <w:marTop w:val="0"/>
          <w:marBottom w:val="200"/>
          <w:divBdr>
            <w:top w:val="none" w:sz="0" w:space="0" w:color="auto"/>
            <w:left w:val="none" w:sz="0" w:space="0" w:color="auto"/>
            <w:bottom w:val="none" w:sz="0" w:space="0" w:color="auto"/>
            <w:right w:val="none" w:sz="0" w:space="0" w:color="auto"/>
          </w:divBdr>
        </w:div>
        <w:div w:id="1301568414">
          <w:marLeft w:val="0"/>
          <w:marRight w:val="0"/>
          <w:marTop w:val="0"/>
          <w:marBottom w:val="200"/>
          <w:divBdr>
            <w:top w:val="none" w:sz="0" w:space="0" w:color="auto"/>
            <w:left w:val="none" w:sz="0" w:space="0" w:color="auto"/>
            <w:bottom w:val="none" w:sz="0" w:space="0" w:color="auto"/>
            <w:right w:val="none" w:sz="0" w:space="0" w:color="auto"/>
          </w:divBdr>
        </w:div>
        <w:div w:id="835851020">
          <w:marLeft w:val="0"/>
          <w:marRight w:val="0"/>
          <w:marTop w:val="0"/>
          <w:marBottom w:val="200"/>
          <w:divBdr>
            <w:top w:val="none" w:sz="0" w:space="0" w:color="auto"/>
            <w:left w:val="none" w:sz="0" w:space="0" w:color="auto"/>
            <w:bottom w:val="none" w:sz="0" w:space="0" w:color="auto"/>
            <w:right w:val="none" w:sz="0" w:space="0" w:color="auto"/>
          </w:divBdr>
        </w:div>
        <w:div w:id="1232883593">
          <w:marLeft w:val="0"/>
          <w:marRight w:val="0"/>
          <w:marTop w:val="0"/>
          <w:marBottom w:val="200"/>
          <w:divBdr>
            <w:top w:val="none" w:sz="0" w:space="0" w:color="auto"/>
            <w:left w:val="none" w:sz="0" w:space="0" w:color="auto"/>
            <w:bottom w:val="none" w:sz="0" w:space="0" w:color="auto"/>
            <w:right w:val="none" w:sz="0" w:space="0" w:color="auto"/>
          </w:divBdr>
        </w:div>
        <w:div w:id="2049527114">
          <w:marLeft w:val="0"/>
          <w:marRight w:val="0"/>
          <w:marTop w:val="0"/>
          <w:marBottom w:val="200"/>
          <w:divBdr>
            <w:top w:val="none" w:sz="0" w:space="0" w:color="auto"/>
            <w:left w:val="none" w:sz="0" w:space="0" w:color="auto"/>
            <w:bottom w:val="none" w:sz="0" w:space="0" w:color="auto"/>
            <w:right w:val="none" w:sz="0" w:space="0" w:color="auto"/>
          </w:divBdr>
        </w:div>
        <w:div w:id="1002506933">
          <w:marLeft w:val="0"/>
          <w:marRight w:val="0"/>
          <w:marTop w:val="0"/>
          <w:marBottom w:val="200"/>
          <w:divBdr>
            <w:top w:val="none" w:sz="0" w:space="0" w:color="auto"/>
            <w:left w:val="none" w:sz="0" w:space="0" w:color="auto"/>
            <w:bottom w:val="none" w:sz="0" w:space="0" w:color="auto"/>
            <w:right w:val="none" w:sz="0" w:space="0" w:color="auto"/>
          </w:divBdr>
        </w:div>
        <w:div w:id="1174801788">
          <w:marLeft w:val="0"/>
          <w:marRight w:val="0"/>
          <w:marTop w:val="0"/>
          <w:marBottom w:val="200"/>
          <w:divBdr>
            <w:top w:val="none" w:sz="0" w:space="0" w:color="auto"/>
            <w:left w:val="none" w:sz="0" w:space="0" w:color="auto"/>
            <w:bottom w:val="none" w:sz="0" w:space="0" w:color="auto"/>
            <w:right w:val="none" w:sz="0" w:space="0" w:color="auto"/>
          </w:divBdr>
        </w:div>
        <w:div w:id="1477988103">
          <w:marLeft w:val="0"/>
          <w:marRight w:val="0"/>
          <w:marTop w:val="0"/>
          <w:marBottom w:val="200"/>
          <w:divBdr>
            <w:top w:val="none" w:sz="0" w:space="0" w:color="auto"/>
            <w:left w:val="none" w:sz="0" w:space="0" w:color="auto"/>
            <w:bottom w:val="none" w:sz="0" w:space="0" w:color="auto"/>
            <w:right w:val="none" w:sz="0" w:space="0" w:color="auto"/>
          </w:divBdr>
        </w:div>
        <w:div w:id="1063715819">
          <w:marLeft w:val="0"/>
          <w:marRight w:val="0"/>
          <w:marTop w:val="0"/>
          <w:marBottom w:val="200"/>
          <w:divBdr>
            <w:top w:val="none" w:sz="0" w:space="0" w:color="auto"/>
            <w:left w:val="none" w:sz="0" w:space="0" w:color="auto"/>
            <w:bottom w:val="none" w:sz="0" w:space="0" w:color="auto"/>
            <w:right w:val="none" w:sz="0" w:space="0" w:color="auto"/>
          </w:divBdr>
        </w:div>
        <w:div w:id="1398166221">
          <w:marLeft w:val="0"/>
          <w:marRight w:val="0"/>
          <w:marTop w:val="0"/>
          <w:marBottom w:val="200"/>
          <w:divBdr>
            <w:top w:val="none" w:sz="0" w:space="0" w:color="auto"/>
            <w:left w:val="none" w:sz="0" w:space="0" w:color="auto"/>
            <w:bottom w:val="none" w:sz="0" w:space="0" w:color="auto"/>
            <w:right w:val="none" w:sz="0" w:space="0" w:color="auto"/>
          </w:divBdr>
        </w:div>
        <w:div w:id="716007580">
          <w:marLeft w:val="0"/>
          <w:marRight w:val="0"/>
          <w:marTop w:val="0"/>
          <w:marBottom w:val="200"/>
          <w:divBdr>
            <w:top w:val="none" w:sz="0" w:space="0" w:color="auto"/>
            <w:left w:val="none" w:sz="0" w:space="0" w:color="auto"/>
            <w:bottom w:val="none" w:sz="0" w:space="0" w:color="auto"/>
            <w:right w:val="none" w:sz="0" w:space="0" w:color="auto"/>
          </w:divBdr>
        </w:div>
        <w:div w:id="1493255824">
          <w:marLeft w:val="0"/>
          <w:marRight w:val="0"/>
          <w:marTop w:val="0"/>
          <w:marBottom w:val="200"/>
          <w:divBdr>
            <w:top w:val="none" w:sz="0" w:space="0" w:color="auto"/>
            <w:left w:val="none" w:sz="0" w:space="0" w:color="auto"/>
            <w:bottom w:val="none" w:sz="0" w:space="0" w:color="auto"/>
            <w:right w:val="none" w:sz="0" w:space="0" w:color="auto"/>
          </w:divBdr>
        </w:div>
        <w:div w:id="315110543">
          <w:marLeft w:val="0"/>
          <w:marRight w:val="0"/>
          <w:marTop w:val="0"/>
          <w:marBottom w:val="200"/>
          <w:divBdr>
            <w:top w:val="none" w:sz="0" w:space="0" w:color="auto"/>
            <w:left w:val="none" w:sz="0" w:space="0" w:color="auto"/>
            <w:bottom w:val="none" w:sz="0" w:space="0" w:color="auto"/>
            <w:right w:val="none" w:sz="0" w:space="0" w:color="auto"/>
          </w:divBdr>
        </w:div>
        <w:div w:id="1542979959">
          <w:marLeft w:val="0"/>
          <w:marRight w:val="0"/>
          <w:marTop w:val="0"/>
          <w:marBottom w:val="200"/>
          <w:divBdr>
            <w:top w:val="none" w:sz="0" w:space="0" w:color="auto"/>
            <w:left w:val="none" w:sz="0" w:space="0" w:color="auto"/>
            <w:bottom w:val="none" w:sz="0" w:space="0" w:color="auto"/>
            <w:right w:val="none" w:sz="0" w:space="0" w:color="auto"/>
          </w:divBdr>
        </w:div>
        <w:div w:id="45298799">
          <w:marLeft w:val="0"/>
          <w:marRight w:val="0"/>
          <w:marTop w:val="0"/>
          <w:marBottom w:val="200"/>
          <w:divBdr>
            <w:top w:val="none" w:sz="0" w:space="0" w:color="auto"/>
            <w:left w:val="none" w:sz="0" w:space="0" w:color="auto"/>
            <w:bottom w:val="none" w:sz="0" w:space="0" w:color="auto"/>
            <w:right w:val="none" w:sz="0" w:space="0" w:color="auto"/>
          </w:divBdr>
        </w:div>
        <w:div w:id="760419966">
          <w:marLeft w:val="0"/>
          <w:marRight w:val="0"/>
          <w:marTop w:val="0"/>
          <w:marBottom w:val="200"/>
          <w:divBdr>
            <w:top w:val="none" w:sz="0" w:space="0" w:color="auto"/>
            <w:left w:val="none" w:sz="0" w:space="0" w:color="auto"/>
            <w:bottom w:val="none" w:sz="0" w:space="0" w:color="auto"/>
            <w:right w:val="none" w:sz="0" w:space="0" w:color="auto"/>
          </w:divBdr>
        </w:div>
        <w:div w:id="1786458741">
          <w:marLeft w:val="0"/>
          <w:marRight w:val="0"/>
          <w:marTop w:val="0"/>
          <w:marBottom w:val="200"/>
          <w:divBdr>
            <w:top w:val="none" w:sz="0" w:space="0" w:color="auto"/>
            <w:left w:val="none" w:sz="0" w:space="0" w:color="auto"/>
            <w:bottom w:val="none" w:sz="0" w:space="0" w:color="auto"/>
            <w:right w:val="none" w:sz="0" w:space="0" w:color="auto"/>
          </w:divBdr>
        </w:div>
        <w:div w:id="66155900">
          <w:marLeft w:val="0"/>
          <w:marRight w:val="0"/>
          <w:marTop w:val="0"/>
          <w:marBottom w:val="200"/>
          <w:divBdr>
            <w:top w:val="none" w:sz="0" w:space="0" w:color="auto"/>
            <w:left w:val="none" w:sz="0" w:space="0" w:color="auto"/>
            <w:bottom w:val="none" w:sz="0" w:space="0" w:color="auto"/>
            <w:right w:val="none" w:sz="0" w:space="0" w:color="auto"/>
          </w:divBdr>
        </w:div>
        <w:div w:id="855967299">
          <w:marLeft w:val="0"/>
          <w:marRight w:val="0"/>
          <w:marTop w:val="0"/>
          <w:marBottom w:val="200"/>
          <w:divBdr>
            <w:top w:val="none" w:sz="0" w:space="0" w:color="auto"/>
            <w:left w:val="none" w:sz="0" w:space="0" w:color="auto"/>
            <w:bottom w:val="none" w:sz="0" w:space="0" w:color="auto"/>
            <w:right w:val="none" w:sz="0" w:space="0" w:color="auto"/>
          </w:divBdr>
        </w:div>
        <w:div w:id="966398725">
          <w:marLeft w:val="0"/>
          <w:marRight w:val="0"/>
          <w:marTop w:val="0"/>
          <w:marBottom w:val="200"/>
          <w:divBdr>
            <w:top w:val="none" w:sz="0" w:space="0" w:color="auto"/>
            <w:left w:val="none" w:sz="0" w:space="0" w:color="auto"/>
            <w:bottom w:val="none" w:sz="0" w:space="0" w:color="auto"/>
            <w:right w:val="none" w:sz="0" w:space="0" w:color="auto"/>
          </w:divBdr>
        </w:div>
        <w:div w:id="1059747698">
          <w:marLeft w:val="0"/>
          <w:marRight w:val="0"/>
          <w:marTop w:val="0"/>
          <w:marBottom w:val="200"/>
          <w:divBdr>
            <w:top w:val="none" w:sz="0" w:space="0" w:color="auto"/>
            <w:left w:val="none" w:sz="0" w:space="0" w:color="auto"/>
            <w:bottom w:val="none" w:sz="0" w:space="0" w:color="auto"/>
            <w:right w:val="none" w:sz="0" w:space="0" w:color="auto"/>
          </w:divBdr>
        </w:div>
        <w:div w:id="9993321">
          <w:marLeft w:val="0"/>
          <w:marRight w:val="0"/>
          <w:marTop w:val="0"/>
          <w:marBottom w:val="200"/>
          <w:divBdr>
            <w:top w:val="none" w:sz="0" w:space="0" w:color="auto"/>
            <w:left w:val="none" w:sz="0" w:space="0" w:color="auto"/>
            <w:bottom w:val="none" w:sz="0" w:space="0" w:color="auto"/>
            <w:right w:val="none" w:sz="0" w:space="0" w:color="auto"/>
          </w:divBdr>
        </w:div>
        <w:div w:id="97912122">
          <w:marLeft w:val="0"/>
          <w:marRight w:val="0"/>
          <w:marTop w:val="0"/>
          <w:marBottom w:val="200"/>
          <w:divBdr>
            <w:top w:val="none" w:sz="0" w:space="0" w:color="auto"/>
            <w:left w:val="none" w:sz="0" w:space="0" w:color="auto"/>
            <w:bottom w:val="none" w:sz="0" w:space="0" w:color="auto"/>
            <w:right w:val="none" w:sz="0" w:space="0" w:color="auto"/>
          </w:divBdr>
        </w:div>
        <w:div w:id="52312358">
          <w:marLeft w:val="0"/>
          <w:marRight w:val="0"/>
          <w:marTop w:val="0"/>
          <w:marBottom w:val="200"/>
          <w:divBdr>
            <w:top w:val="none" w:sz="0" w:space="0" w:color="auto"/>
            <w:left w:val="none" w:sz="0" w:space="0" w:color="auto"/>
            <w:bottom w:val="none" w:sz="0" w:space="0" w:color="auto"/>
            <w:right w:val="none" w:sz="0" w:space="0" w:color="auto"/>
          </w:divBdr>
        </w:div>
        <w:div w:id="2062559658">
          <w:marLeft w:val="0"/>
          <w:marRight w:val="0"/>
          <w:marTop w:val="0"/>
          <w:marBottom w:val="200"/>
          <w:divBdr>
            <w:top w:val="none" w:sz="0" w:space="0" w:color="auto"/>
            <w:left w:val="none" w:sz="0" w:space="0" w:color="auto"/>
            <w:bottom w:val="none" w:sz="0" w:space="0" w:color="auto"/>
            <w:right w:val="none" w:sz="0" w:space="0" w:color="auto"/>
          </w:divBdr>
        </w:div>
        <w:div w:id="1845316163">
          <w:marLeft w:val="0"/>
          <w:marRight w:val="0"/>
          <w:marTop w:val="0"/>
          <w:marBottom w:val="200"/>
          <w:divBdr>
            <w:top w:val="none" w:sz="0" w:space="0" w:color="auto"/>
            <w:left w:val="none" w:sz="0" w:space="0" w:color="auto"/>
            <w:bottom w:val="none" w:sz="0" w:space="0" w:color="auto"/>
            <w:right w:val="none" w:sz="0" w:space="0" w:color="auto"/>
          </w:divBdr>
        </w:div>
        <w:div w:id="1757939186">
          <w:marLeft w:val="0"/>
          <w:marRight w:val="0"/>
          <w:marTop w:val="0"/>
          <w:marBottom w:val="200"/>
          <w:divBdr>
            <w:top w:val="none" w:sz="0" w:space="0" w:color="auto"/>
            <w:left w:val="none" w:sz="0" w:space="0" w:color="auto"/>
            <w:bottom w:val="none" w:sz="0" w:space="0" w:color="auto"/>
            <w:right w:val="none" w:sz="0" w:space="0" w:color="auto"/>
          </w:divBdr>
        </w:div>
        <w:div w:id="665062271">
          <w:marLeft w:val="0"/>
          <w:marRight w:val="0"/>
          <w:marTop w:val="0"/>
          <w:marBottom w:val="200"/>
          <w:divBdr>
            <w:top w:val="none" w:sz="0" w:space="0" w:color="auto"/>
            <w:left w:val="none" w:sz="0" w:space="0" w:color="auto"/>
            <w:bottom w:val="none" w:sz="0" w:space="0" w:color="auto"/>
            <w:right w:val="none" w:sz="0" w:space="0" w:color="auto"/>
          </w:divBdr>
        </w:div>
        <w:div w:id="309942966">
          <w:marLeft w:val="0"/>
          <w:marRight w:val="0"/>
          <w:marTop w:val="0"/>
          <w:marBottom w:val="200"/>
          <w:divBdr>
            <w:top w:val="none" w:sz="0" w:space="0" w:color="auto"/>
            <w:left w:val="none" w:sz="0" w:space="0" w:color="auto"/>
            <w:bottom w:val="none" w:sz="0" w:space="0" w:color="auto"/>
            <w:right w:val="none" w:sz="0" w:space="0" w:color="auto"/>
          </w:divBdr>
        </w:div>
        <w:div w:id="502093441">
          <w:marLeft w:val="0"/>
          <w:marRight w:val="0"/>
          <w:marTop w:val="0"/>
          <w:marBottom w:val="200"/>
          <w:divBdr>
            <w:top w:val="none" w:sz="0" w:space="0" w:color="auto"/>
            <w:left w:val="none" w:sz="0" w:space="0" w:color="auto"/>
            <w:bottom w:val="none" w:sz="0" w:space="0" w:color="auto"/>
            <w:right w:val="none" w:sz="0" w:space="0" w:color="auto"/>
          </w:divBdr>
        </w:div>
        <w:div w:id="22294461">
          <w:marLeft w:val="0"/>
          <w:marRight w:val="0"/>
          <w:marTop w:val="0"/>
          <w:marBottom w:val="200"/>
          <w:divBdr>
            <w:top w:val="none" w:sz="0" w:space="0" w:color="auto"/>
            <w:left w:val="none" w:sz="0" w:space="0" w:color="auto"/>
            <w:bottom w:val="none" w:sz="0" w:space="0" w:color="auto"/>
            <w:right w:val="none" w:sz="0" w:space="0" w:color="auto"/>
          </w:divBdr>
        </w:div>
        <w:div w:id="2051807748">
          <w:marLeft w:val="0"/>
          <w:marRight w:val="0"/>
          <w:marTop w:val="0"/>
          <w:marBottom w:val="200"/>
          <w:divBdr>
            <w:top w:val="none" w:sz="0" w:space="0" w:color="auto"/>
            <w:left w:val="none" w:sz="0" w:space="0" w:color="auto"/>
            <w:bottom w:val="none" w:sz="0" w:space="0" w:color="auto"/>
            <w:right w:val="none" w:sz="0" w:space="0" w:color="auto"/>
          </w:divBdr>
        </w:div>
        <w:div w:id="138422526">
          <w:marLeft w:val="0"/>
          <w:marRight w:val="0"/>
          <w:marTop w:val="0"/>
          <w:marBottom w:val="200"/>
          <w:divBdr>
            <w:top w:val="none" w:sz="0" w:space="0" w:color="auto"/>
            <w:left w:val="none" w:sz="0" w:space="0" w:color="auto"/>
            <w:bottom w:val="none" w:sz="0" w:space="0" w:color="auto"/>
            <w:right w:val="none" w:sz="0" w:space="0" w:color="auto"/>
          </w:divBdr>
        </w:div>
        <w:div w:id="986662787">
          <w:marLeft w:val="0"/>
          <w:marRight w:val="0"/>
          <w:marTop w:val="0"/>
          <w:marBottom w:val="200"/>
          <w:divBdr>
            <w:top w:val="none" w:sz="0" w:space="0" w:color="auto"/>
            <w:left w:val="none" w:sz="0" w:space="0" w:color="auto"/>
            <w:bottom w:val="none" w:sz="0" w:space="0" w:color="auto"/>
            <w:right w:val="none" w:sz="0" w:space="0" w:color="auto"/>
          </w:divBdr>
        </w:div>
        <w:div w:id="147718713">
          <w:marLeft w:val="0"/>
          <w:marRight w:val="0"/>
          <w:marTop w:val="0"/>
          <w:marBottom w:val="200"/>
          <w:divBdr>
            <w:top w:val="none" w:sz="0" w:space="0" w:color="auto"/>
            <w:left w:val="none" w:sz="0" w:space="0" w:color="auto"/>
            <w:bottom w:val="none" w:sz="0" w:space="0" w:color="auto"/>
            <w:right w:val="none" w:sz="0" w:space="0" w:color="auto"/>
          </w:divBdr>
        </w:div>
        <w:div w:id="1485194605">
          <w:marLeft w:val="0"/>
          <w:marRight w:val="0"/>
          <w:marTop w:val="0"/>
          <w:marBottom w:val="200"/>
          <w:divBdr>
            <w:top w:val="none" w:sz="0" w:space="0" w:color="auto"/>
            <w:left w:val="none" w:sz="0" w:space="0" w:color="auto"/>
            <w:bottom w:val="none" w:sz="0" w:space="0" w:color="auto"/>
            <w:right w:val="none" w:sz="0" w:space="0" w:color="auto"/>
          </w:divBdr>
        </w:div>
        <w:div w:id="1898474432">
          <w:marLeft w:val="0"/>
          <w:marRight w:val="0"/>
          <w:marTop w:val="0"/>
          <w:marBottom w:val="200"/>
          <w:divBdr>
            <w:top w:val="none" w:sz="0" w:space="0" w:color="auto"/>
            <w:left w:val="none" w:sz="0" w:space="0" w:color="auto"/>
            <w:bottom w:val="none" w:sz="0" w:space="0" w:color="auto"/>
            <w:right w:val="none" w:sz="0" w:space="0" w:color="auto"/>
          </w:divBdr>
        </w:div>
        <w:div w:id="865412103">
          <w:marLeft w:val="0"/>
          <w:marRight w:val="0"/>
          <w:marTop w:val="0"/>
          <w:marBottom w:val="200"/>
          <w:divBdr>
            <w:top w:val="none" w:sz="0" w:space="0" w:color="auto"/>
            <w:left w:val="none" w:sz="0" w:space="0" w:color="auto"/>
            <w:bottom w:val="none" w:sz="0" w:space="0" w:color="auto"/>
            <w:right w:val="none" w:sz="0" w:space="0" w:color="auto"/>
          </w:divBdr>
        </w:div>
        <w:div w:id="806552956">
          <w:marLeft w:val="0"/>
          <w:marRight w:val="0"/>
          <w:marTop w:val="0"/>
          <w:marBottom w:val="200"/>
          <w:divBdr>
            <w:top w:val="none" w:sz="0" w:space="0" w:color="auto"/>
            <w:left w:val="none" w:sz="0" w:space="0" w:color="auto"/>
            <w:bottom w:val="none" w:sz="0" w:space="0" w:color="auto"/>
            <w:right w:val="none" w:sz="0" w:space="0" w:color="auto"/>
          </w:divBdr>
        </w:div>
        <w:div w:id="155389179">
          <w:marLeft w:val="0"/>
          <w:marRight w:val="0"/>
          <w:marTop w:val="0"/>
          <w:marBottom w:val="200"/>
          <w:divBdr>
            <w:top w:val="none" w:sz="0" w:space="0" w:color="auto"/>
            <w:left w:val="none" w:sz="0" w:space="0" w:color="auto"/>
            <w:bottom w:val="none" w:sz="0" w:space="0" w:color="auto"/>
            <w:right w:val="none" w:sz="0" w:space="0" w:color="auto"/>
          </w:divBdr>
        </w:div>
        <w:div w:id="209928150">
          <w:marLeft w:val="0"/>
          <w:marRight w:val="0"/>
          <w:marTop w:val="0"/>
          <w:marBottom w:val="200"/>
          <w:divBdr>
            <w:top w:val="none" w:sz="0" w:space="0" w:color="auto"/>
            <w:left w:val="none" w:sz="0" w:space="0" w:color="auto"/>
            <w:bottom w:val="none" w:sz="0" w:space="0" w:color="auto"/>
            <w:right w:val="none" w:sz="0" w:space="0" w:color="auto"/>
          </w:divBdr>
        </w:div>
        <w:div w:id="1265189792">
          <w:marLeft w:val="0"/>
          <w:marRight w:val="0"/>
          <w:marTop w:val="0"/>
          <w:marBottom w:val="200"/>
          <w:divBdr>
            <w:top w:val="none" w:sz="0" w:space="0" w:color="auto"/>
            <w:left w:val="none" w:sz="0" w:space="0" w:color="auto"/>
            <w:bottom w:val="none" w:sz="0" w:space="0" w:color="auto"/>
            <w:right w:val="none" w:sz="0" w:space="0" w:color="auto"/>
          </w:divBdr>
        </w:div>
        <w:div w:id="1619601082">
          <w:marLeft w:val="0"/>
          <w:marRight w:val="0"/>
          <w:marTop w:val="0"/>
          <w:marBottom w:val="200"/>
          <w:divBdr>
            <w:top w:val="none" w:sz="0" w:space="0" w:color="auto"/>
            <w:left w:val="none" w:sz="0" w:space="0" w:color="auto"/>
            <w:bottom w:val="none" w:sz="0" w:space="0" w:color="auto"/>
            <w:right w:val="none" w:sz="0" w:space="0" w:color="auto"/>
          </w:divBdr>
        </w:div>
        <w:div w:id="77216604">
          <w:marLeft w:val="0"/>
          <w:marRight w:val="0"/>
          <w:marTop w:val="0"/>
          <w:marBottom w:val="200"/>
          <w:divBdr>
            <w:top w:val="none" w:sz="0" w:space="0" w:color="auto"/>
            <w:left w:val="none" w:sz="0" w:space="0" w:color="auto"/>
            <w:bottom w:val="none" w:sz="0" w:space="0" w:color="auto"/>
            <w:right w:val="none" w:sz="0" w:space="0" w:color="auto"/>
          </w:divBdr>
        </w:div>
        <w:div w:id="1563561484">
          <w:marLeft w:val="0"/>
          <w:marRight w:val="0"/>
          <w:marTop w:val="0"/>
          <w:marBottom w:val="200"/>
          <w:divBdr>
            <w:top w:val="none" w:sz="0" w:space="0" w:color="auto"/>
            <w:left w:val="none" w:sz="0" w:space="0" w:color="auto"/>
            <w:bottom w:val="none" w:sz="0" w:space="0" w:color="auto"/>
            <w:right w:val="none" w:sz="0" w:space="0" w:color="auto"/>
          </w:divBdr>
        </w:div>
        <w:div w:id="1630012971">
          <w:marLeft w:val="0"/>
          <w:marRight w:val="0"/>
          <w:marTop w:val="0"/>
          <w:marBottom w:val="200"/>
          <w:divBdr>
            <w:top w:val="none" w:sz="0" w:space="0" w:color="auto"/>
            <w:left w:val="none" w:sz="0" w:space="0" w:color="auto"/>
            <w:bottom w:val="none" w:sz="0" w:space="0" w:color="auto"/>
            <w:right w:val="none" w:sz="0" w:space="0" w:color="auto"/>
          </w:divBdr>
        </w:div>
        <w:div w:id="1291285667">
          <w:marLeft w:val="0"/>
          <w:marRight w:val="0"/>
          <w:marTop w:val="0"/>
          <w:marBottom w:val="200"/>
          <w:divBdr>
            <w:top w:val="none" w:sz="0" w:space="0" w:color="auto"/>
            <w:left w:val="none" w:sz="0" w:space="0" w:color="auto"/>
            <w:bottom w:val="none" w:sz="0" w:space="0" w:color="auto"/>
            <w:right w:val="none" w:sz="0" w:space="0" w:color="auto"/>
          </w:divBdr>
        </w:div>
        <w:div w:id="873888945">
          <w:marLeft w:val="0"/>
          <w:marRight w:val="0"/>
          <w:marTop w:val="0"/>
          <w:marBottom w:val="200"/>
          <w:divBdr>
            <w:top w:val="none" w:sz="0" w:space="0" w:color="auto"/>
            <w:left w:val="none" w:sz="0" w:space="0" w:color="auto"/>
            <w:bottom w:val="none" w:sz="0" w:space="0" w:color="auto"/>
            <w:right w:val="none" w:sz="0" w:space="0" w:color="auto"/>
          </w:divBdr>
        </w:div>
        <w:div w:id="961306810">
          <w:marLeft w:val="0"/>
          <w:marRight w:val="0"/>
          <w:marTop w:val="0"/>
          <w:marBottom w:val="200"/>
          <w:divBdr>
            <w:top w:val="none" w:sz="0" w:space="0" w:color="auto"/>
            <w:left w:val="none" w:sz="0" w:space="0" w:color="auto"/>
            <w:bottom w:val="none" w:sz="0" w:space="0" w:color="auto"/>
            <w:right w:val="none" w:sz="0" w:space="0" w:color="auto"/>
          </w:divBdr>
        </w:div>
        <w:div w:id="1917125153">
          <w:marLeft w:val="0"/>
          <w:marRight w:val="0"/>
          <w:marTop w:val="0"/>
          <w:marBottom w:val="200"/>
          <w:divBdr>
            <w:top w:val="none" w:sz="0" w:space="0" w:color="auto"/>
            <w:left w:val="none" w:sz="0" w:space="0" w:color="auto"/>
            <w:bottom w:val="none" w:sz="0" w:space="0" w:color="auto"/>
            <w:right w:val="none" w:sz="0" w:space="0" w:color="auto"/>
          </w:divBdr>
        </w:div>
        <w:div w:id="1789472509">
          <w:marLeft w:val="0"/>
          <w:marRight w:val="0"/>
          <w:marTop w:val="0"/>
          <w:marBottom w:val="200"/>
          <w:divBdr>
            <w:top w:val="none" w:sz="0" w:space="0" w:color="auto"/>
            <w:left w:val="none" w:sz="0" w:space="0" w:color="auto"/>
            <w:bottom w:val="none" w:sz="0" w:space="0" w:color="auto"/>
            <w:right w:val="none" w:sz="0" w:space="0" w:color="auto"/>
          </w:divBdr>
        </w:div>
        <w:div w:id="1163474568">
          <w:marLeft w:val="0"/>
          <w:marRight w:val="0"/>
          <w:marTop w:val="0"/>
          <w:marBottom w:val="200"/>
          <w:divBdr>
            <w:top w:val="none" w:sz="0" w:space="0" w:color="auto"/>
            <w:left w:val="none" w:sz="0" w:space="0" w:color="auto"/>
            <w:bottom w:val="none" w:sz="0" w:space="0" w:color="auto"/>
            <w:right w:val="none" w:sz="0" w:space="0" w:color="auto"/>
          </w:divBdr>
        </w:div>
        <w:div w:id="2006273955">
          <w:marLeft w:val="0"/>
          <w:marRight w:val="0"/>
          <w:marTop w:val="0"/>
          <w:marBottom w:val="200"/>
          <w:divBdr>
            <w:top w:val="none" w:sz="0" w:space="0" w:color="auto"/>
            <w:left w:val="none" w:sz="0" w:space="0" w:color="auto"/>
            <w:bottom w:val="none" w:sz="0" w:space="0" w:color="auto"/>
            <w:right w:val="none" w:sz="0" w:space="0" w:color="auto"/>
          </w:divBdr>
        </w:div>
        <w:div w:id="1364019398">
          <w:marLeft w:val="0"/>
          <w:marRight w:val="0"/>
          <w:marTop w:val="0"/>
          <w:marBottom w:val="200"/>
          <w:divBdr>
            <w:top w:val="none" w:sz="0" w:space="0" w:color="auto"/>
            <w:left w:val="none" w:sz="0" w:space="0" w:color="auto"/>
            <w:bottom w:val="none" w:sz="0" w:space="0" w:color="auto"/>
            <w:right w:val="none" w:sz="0" w:space="0" w:color="auto"/>
          </w:divBdr>
        </w:div>
        <w:div w:id="1737167591">
          <w:marLeft w:val="0"/>
          <w:marRight w:val="0"/>
          <w:marTop w:val="0"/>
          <w:marBottom w:val="200"/>
          <w:divBdr>
            <w:top w:val="none" w:sz="0" w:space="0" w:color="auto"/>
            <w:left w:val="none" w:sz="0" w:space="0" w:color="auto"/>
            <w:bottom w:val="none" w:sz="0" w:space="0" w:color="auto"/>
            <w:right w:val="none" w:sz="0" w:space="0" w:color="auto"/>
          </w:divBdr>
        </w:div>
        <w:div w:id="590696708">
          <w:marLeft w:val="0"/>
          <w:marRight w:val="0"/>
          <w:marTop w:val="0"/>
          <w:marBottom w:val="200"/>
          <w:divBdr>
            <w:top w:val="none" w:sz="0" w:space="0" w:color="auto"/>
            <w:left w:val="none" w:sz="0" w:space="0" w:color="auto"/>
            <w:bottom w:val="none" w:sz="0" w:space="0" w:color="auto"/>
            <w:right w:val="none" w:sz="0" w:space="0" w:color="auto"/>
          </w:divBdr>
        </w:div>
        <w:div w:id="1135827516">
          <w:marLeft w:val="0"/>
          <w:marRight w:val="0"/>
          <w:marTop w:val="0"/>
          <w:marBottom w:val="200"/>
          <w:divBdr>
            <w:top w:val="none" w:sz="0" w:space="0" w:color="auto"/>
            <w:left w:val="none" w:sz="0" w:space="0" w:color="auto"/>
            <w:bottom w:val="none" w:sz="0" w:space="0" w:color="auto"/>
            <w:right w:val="none" w:sz="0" w:space="0" w:color="auto"/>
          </w:divBdr>
        </w:div>
        <w:div w:id="1696693979">
          <w:marLeft w:val="0"/>
          <w:marRight w:val="0"/>
          <w:marTop w:val="0"/>
          <w:marBottom w:val="200"/>
          <w:divBdr>
            <w:top w:val="none" w:sz="0" w:space="0" w:color="auto"/>
            <w:left w:val="none" w:sz="0" w:space="0" w:color="auto"/>
            <w:bottom w:val="none" w:sz="0" w:space="0" w:color="auto"/>
            <w:right w:val="none" w:sz="0" w:space="0" w:color="auto"/>
          </w:divBdr>
        </w:div>
        <w:div w:id="897476051">
          <w:marLeft w:val="0"/>
          <w:marRight w:val="0"/>
          <w:marTop w:val="0"/>
          <w:marBottom w:val="200"/>
          <w:divBdr>
            <w:top w:val="none" w:sz="0" w:space="0" w:color="auto"/>
            <w:left w:val="none" w:sz="0" w:space="0" w:color="auto"/>
            <w:bottom w:val="none" w:sz="0" w:space="0" w:color="auto"/>
            <w:right w:val="none" w:sz="0" w:space="0" w:color="auto"/>
          </w:divBdr>
        </w:div>
        <w:div w:id="63374844">
          <w:marLeft w:val="0"/>
          <w:marRight w:val="0"/>
          <w:marTop w:val="0"/>
          <w:marBottom w:val="200"/>
          <w:divBdr>
            <w:top w:val="none" w:sz="0" w:space="0" w:color="auto"/>
            <w:left w:val="none" w:sz="0" w:space="0" w:color="auto"/>
            <w:bottom w:val="none" w:sz="0" w:space="0" w:color="auto"/>
            <w:right w:val="none" w:sz="0" w:space="0" w:color="auto"/>
          </w:divBdr>
        </w:div>
        <w:div w:id="637760552">
          <w:marLeft w:val="0"/>
          <w:marRight w:val="0"/>
          <w:marTop w:val="0"/>
          <w:marBottom w:val="200"/>
          <w:divBdr>
            <w:top w:val="none" w:sz="0" w:space="0" w:color="auto"/>
            <w:left w:val="none" w:sz="0" w:space="0" w:color="auto"/>
            <w:bottom w:val="none" w:sz="0" w:space="0" w:color="auto"/>
            <w:right w:val="none" w:sz="0" w:space="0" w:color="auto"/>
          </w:divBdr>
        </w:div>
        <w:div w:id="1812598705">
          <w:marLeft w:val="0"/>
          <w:marRight w:val="0"/>
          <w:marTop w:val="0"/>
          <w:marBottom w:val="200"/>
          <w:divBdr>
            <w:top w:val="none" w:sz="0" w:space="0" w:color="auto"/>
            <w:left w:val="none" w:sz="0" w:space="0" w:color="auto"/>
            <w:bottom w:val="none" w:sz="0" w:space="0" w:color="auto"/>
            <w:right w:val="none" w:sz="0" w:space="0" w:color="auto"/>
          </w:divBdr>
        </w:div>
        <w:div w:id="2123767875">
          <w:marLeft w:val="0"/>
          <w:marRight w:val="0"/>
          <w:marTop w:val="0"/>
          <w:marBottom w:val="200"/>
          <w:divBdr>
            <w:top w:val="none" w:sz="0" w:space="0" w:color="auto"/>
            <w:left w:val="none" w:sz="0" w:space="0" w:color="auto"/>
            <w:bottom w:val="none" w:sz="0" w:space="0" w:color="auto"/>
            <w:right w:val="none" w:sz="0" w:space="0" w:color="auto"/>
          </w:divBdr>
        </w:div>
        <w:div w:id="1016539536">
          <w:marLeft w:val="0"/>
          <w:marRight w:val="0"/>
          <w:marTop w:val="0"/>
          <w:marBottom w:val="200"/>
          <w:divBdr>
            <w:top w:val="none" w:sz="0" w:space="0" w:color="auto"/>
            <w:left w:val="none" w:sz="0" w:space="0" w:color="auto"/>
            <w:bottom w:val="none" w:sz="0" w:space="0" w:color="auto"/>
            <w:right w:val="none" w:sz="0" w:space="0" w:color="auto"/>
          </w:divBdr>
        </w:div>
        <w:div w:id="452211066">
          <w:marLeft w:val="0"/>
          <w:marRight w:val="0"/>
          <w:marTop w:val="0"/>
          <w:marBottom w:val="200"/>
          <w:divBdr>
            <w:top w:val="none" w:sz="0" w:space="0" w:color="auto"/>
            <w:left w:val="none" w:sz="0" w:space="0" w:color="auto"/>
            <w:bottom w:val="none" w:sz="0" w:space="0" w:color="auto"/>
            <w:right w:val="none" w:sz="0" w:space="0" w:color="auto"/>
          </w:divBdr>
        </w:div>
        <w:div w:id="469591732">
          <w:marLeft w:val="0"/>
          <w:marRight w:val="0"/>
          <w:marTop w:val="0"/>
          <w:marBottom w:val="200"/>
          <w:divBdr>
            <w:top w:val="none" w:sz="0" w:space="0" w:color="auto"/>
            <w:left w:val="none" w:sz="0" w:space="0" w:color="auto"/>
            <w:bottom w:val="none" w:sz="0" w:space="0" w:color="auto"/>
            <w:right w:val="none" w:sz="0" w:space="0" w:color="auto"/>
          </w:divBdr>
        </w:div>
        <w:div w:id="1793864075">
          <w:marLeft w:val="0"/>
          <w:marRight w:val="0"/>
          <w:marTop w:val="0"/>
          <w:marBottom w:val="200"/>
          <w:divBdr>
            <w:top w:val="none" w:sz="0" w:space="0" w:color="auto"/>
            <w:left w:val="none" w:sz="0" w:space="0" w:color="auto"/>
            <w:bottom w:val="none" w:sz="0" w:space="0" w:color="auto"/>
            <w:right w:val="none" w:sz="0" w:space="0" w:color="auto"/>
          </w:divBdr>
        </w:div>
        <w:div w:id="1135180733">
          <w:marLeft w:val="0"/>
          <w:marRight w:val="0"/>
          <w:marTop w:val="0"/>
          <w:marBottom w:val="200"/>
          <w:divBdr>
            <w:top w:val="none" w:sz="0" w:space="0" w:color="auto"/>
            <w:left w:val="none" w:sz="0" w:space="0" w:color="auto"/>
            <w:bottom w:val="none" w:sz="0" w:space="0" w:color="auto"/>
            <w:right w:val="none" w:sz="0" w:space="0" w:color="auto"/>
          </w:divBdr>
        </w:div>
        <w:div w:id="1217663231">
          <w:marLeft w:val="0"/>
          <w:marRight w:val="0"/>
          <w:marTop w:val="0"/>
          <w:marBottom w:val="200"/>
          <w:divBdr>
            <w:top w:val="none" w:sz="0" w:space="0" w:color="auto"/>
            <w:left w:val="none" w:sz="0" w:space="0" w:color="auto"/>
            <w:bottom w:val="none" w:sz="0" w:space="0" w:color="auto"/>
            <w:right w:val="none" w:sz="0" w:space="0" w:color="auto"/>
          </w:divBdr>
        </w:div>
        <w:div w:id="607544175">
          <w:marLeft w:val="0"/>
          <w:marRight w:val="0"/>
          <w:marTop w:val="0"/>
          <w:marBottom w:val="200"/>
          <w:divBdr>
            <w:top w:val="none" w:sz="0" w:space="0" w:color="auto"/>
            <w:left w:val="none" w:sz="0" w:space="0" w:color="auto"/>
            <w:bottom w:val="none" w:sz="0" w:space="0" w:color="auto"/>
            <w:right w:val="none" w:sz="0" w:space="0" w:color="auto"/>
          </w:divBdr>
        </w:div>
        <w:div w:id="1126238898">
          <w:marLeft w:val="0"/>
          <w:marRight w:val="0"/>
          <w:marTop w:val="0"/>
          <w:marBottom w:val="200"/>
          <w:divBdr>
            <w:top w:val="none" w:sz="0" w:space="0" w:color="auto"/>
            <w:left w:val="none" w:sz="0" w:space="0" w:color="auto"/>
            <w:bottom w:val="none" w:sz="0" w:space="0" w:color="auto"/>
            <w:right w:val="none" w:sz="0" w:space="0" w:color="auto"/>
          </w:divBdr>
        </w:div>
        <w:div w:id="1277129749">
          <w:marLeft w:val="0"/>
          <w:marRight w:val="0"/>
          <w:marTop w:val="0"/>
          <w:marBottom w:val="200"/>
          <w:divBdr>
            <w:top w:val="none" w:sz="0" w:space="0" w:color="auto"/>
            <w:left w:val="none" w:sz="0" w:space="0" w:color="auto"/>
            <w:bottom w:val="none" w:sz="0" w:space="0" w:color="auto"/>
            <w:right w:val="none" w:sz="0" w:space="0" w:color="auto"/>
          </w:divBdr>
        </w:div>
        <w:div w:id="838931433">
          <w:marLeft w:val="0"/>
          <w:marRight w:val="0"/>
          <w:marTop w:val="0"/>
          <w:marBottom w:val="200"/>
          <w:divBdr>
            <w:top w:val="none" w:sz="0" w:space="0" w:color="auto"/>
            <w:left w:val="none" w:sz="0" w:space="0" w:color="auto"/>
            <w:bottom w:val="none" w:sz="0" w:space="0" w:color="auto"/>
            <w:right w:val="none" w:sz="0" w:space="0" w:color="auto"/>
          </w:divBdr>
        </w:div>
        <w:div w:id="1838958263">
          <w:marLeft w:val="0"/>
          <w:marRight w:val="0"/>
          <w:marTop w:val="0"/>
          <w:marBottom w:val="200"/>
          <w:divBdr>
            <w:top w:val="none" w:sz="0" w:space="0" w:color="auto"/>
            <w:left w:val="none" w:sz="0" w:space="0" w:color="auto"/>
            <w:bottom w:val="none" w:sz="0" w:space="0" w:color="auto"/>
            <w:right w:val="none" w:sz="0" w:space="0" w:color="auto"/>
          </w:divBdr>
        </w:div>
        <w:div w:id="1798528622">
          <w:marLeft w:val="0"/>
          <w:marRight w:val="0"/>
          <w:marTop w:val="0"/>
          <w:marBottom w:val="200"/>
          <w:divBdr>
            <w:top w:val="none" w:sz="0" w:space="0" w:color="auto"/>
            <w:left w:val="none" w:sz="0" w:space="0" w:color="auto"/>
            <w:bottom w:val="none" w:sz="0" w:space="0" w:color="auto"/>
            <w:right w:val="none" w:sz="0" w:space="0" w:color="auto"/>
          </w:divBdr>
        </w:div>
        <w:div w:id="1022128087">
          <w:marLeft w:val="0"/>
          <w:marRight w:val="0"/>
          <w:marTop w:val="0"/>
          <w:marBottom w:val="200"/>
          <w:divBdr>
            <w:top w:val="none" w:sz="0" w:space="0" w:color="auto"/>
            <w:left w:val="none" w:sz="0" w:space="0" w:color="auto"/>
            <w:bottom w:val="none" w:sz="0" w:space="0" w:color="auto"/>
            <w:right w:val="none" w:sz="0" w:space="0" w:color="auto"/>
          </w:divBdr>
        </w:div>
        <w:div w:id="1501848217">
          <w:marLeft w:val="0"/>
          <w:marRight w:val="0"/>
          <w:marTop w:val="0"/>
          <w:marBottom w:val="200"/>
          <w:divBdr>
            <w:top w:val="none" w:sz="0" w:space="0" w:color="auto"/>
            <w:left w:val="none" w:sz="0" w:space="0" w:color="auto"/>
            <w:bottom w:val="none" w:sz="0" w:space="0" w:color="auto"/>
            <w:right w:val="none" w:sz="0" w:space="0" w:color="auto"/>
          </w:divBdr>
        </w:div>
        <w:div w:id="878709415">
          <w:marLeft w:val="0"/>
          <w:marRight w:val="0"/>
          <w:marTop w:val="0"/>
          <w:marBottom w:val="200"/>
          <w:divBdr>
            <w:top w:val="none" w:sz="0" w:space="0" w:color="auto"/>
            <w:left w:val="none" w:sz="0" w:space="0" w:color="auto"/>
            <w:bottom w:val="none" w:sz="0" w:space="0" w:color="auto"/>
            <w:right w:val="none" w:sz="0" w:space="0" w:color="auto"/>
          </w:divBdr>
        </w:div>
        <w:div w:id="1189828594">
          <w:marLeft w:val="0"/>
          <w:marRight w:val="0"/>
          <w:marTop w:val="0"/>
          <w:marBottom w:val="200"/>
          <w:divBdr>
            <w:top w:val="none" w:sz="0" w:space="0" w:color="auto"/>
            <w:left w:val="none" w:sz="0" w:space="0" w:color="auto"/>
            <w:bottom w:val="none" w:sz="0" w:space="0" w:color="auto"/>
            <w:right w:val="none" w:sz="0" w:space="0" w:color="auto"/>
          </w:divBdr>
        </w:div>
        <w:div w:id="1905873130">
          <w:marLeft w:val="0"/>
          <w:marRight w:val="0"/>
          <w:marTop w:val="0"/>
          <w:marBottom w:val="200"/>
          <w:divBdr>
            <w:top w:val="none" w:sz="0" w:space="0" w:color="auto"/>
            <w:left w:val="none" w:sz="0" w:space="0" w:color="auto"/>
            <w:bottom w:val="none" w:sz="0" w:space="0" w:color="auto"/>
            <w:right w:val="none" w:sz="0" w:space="0" w:color="auto"/>
          </w:divBdr>
        </w:div>
        <w:div w:id="1795707090">
          <w:marLeft w:val="0"/>
          <w:marRight w:val="0"/>
          <w:marTop w:val="0"/>
          <w:marBottom w:val="200"/>
          <w:divBdr>
            <w:top w:val="none" w:sz="0" w:space="0" w:color="auto"/>
            <w:left w:val="none" w:sz="0" w:space="0" w:color="auto"/>
            <w:bottom w:val="none" w:sz="0" w:space="0" w:color="auto"/>
            <w:right w:val="none" w:sz="0" w:space="0" w:color="auto"/>
          </w:divBdr>
        </w:div>
        <w:div w:id="967513693">
          <w:marLeft w:val="0"/>
          <w:marRight w:val="0"/>
          <w:marTop w:val="0"/>
          <w:marBottom w:val="200"/>
          <w:divBdr>
            <w:top w:val="none" w:sz="0" w:space="0" w:color="auto"/>
            <w:left w:val="none" w:sz="0" w:space="0" w:color="auto"/>
            <w:bottom w:val="none" w:sz="0" w:space="0" w:color="auto"/>
            <w:right w:val="none" w:sz="0" w:space="0" w:color="auto"/>
          </w:divBdr>
        </w:div>
        <w:div w:id="1266107960">
          <w:marLeft w:val="0"/>
          <w:marRight w:val="0"/>
          <w:marTop w:val="0"/>
          <w:marBottom w:val="200"/>
          <w:divBdr>
            <w:top w:val="none" w:sz="0" w:space="0" w:color="auto"/>
            <w:left w:val="none" w:sz="0" w:space="0" w:color="auto"/>
            <w:bottom w:val="none" w:sz="0" w:space="0" w:color="auto"/>
            <w:right w:val="none" w:sz="0" w:space="0" w:color="auto"/>
          </w:divBdr>
        </w:div>
        <w:div w:id="1896355235">
          <w:marLeft w:val="0"/>
          <w:marRight w:val="0"/>
          <w:marTop w:val="0"/>
          <w:marBottom w:val="200"/>
          <w:divBdr>
            <w:top w:val="none" w:sz="0" w:space="0" w:color="auto"/>
            <w:left w:val="none" w:sz="0" w:space="0" w:color="auto"/>
            <w:bottom w:val="none" w:sz="0" w:space="0" w:color="auto"/>
            <w:right w:val="none" w:sz="0" w:space="0" w:color="auto"/>
          </w:divBdr>
        </w:div>
        <w:div w:id="770591058">
          <w:marLeft w:val="0"/>
          <w:marRight w:val="0"/>
          <w:marTop w:val="0"/>
          <w:marBottom w:val="200"/>
          <w:divBdr>
            <w:top w:val="none" w:sz="0" w:space="0" w:color="auto"/>
            <w:left w:val="none" w:sz="0" w:space="0" w:color="auto"/>
            <w:bottom w:val="none" w:sz="0" w:space="0" w:color="auto"/>
            <w:right w:val="none" w:sz="0" w:space="0" w:color="auto"/>
          </w:divBdr>
        </w:div>
        <w:div w:id="1767772843">
          <w:marLeft w:val="0"/>
          <w:marRight w:val="0"/>
          <w:marTop w:val="0"/>
          <w:marBottom w:val="200"/>
          <w:divBdr>
            <w:top w:val="none" w:sz="0" w:space="0" w:color="auto"/>
            <w:left w:val="none" w:sz="0" w:space="0" w:color="auto"/>
            <w:bottom w:val="none" w:sz="0" w:space="0" w:color="auto"/>
            <w:right w:val="none" w:sz="0" w:space="0" w:color="auto"/>
          </w:divBdr>
        </w:div>
        <w:div w:id="1764497364">
          <w:marLeft w:val="0"/>
          <w:marRight w:val="0"/>
          <w:marTop w:val="0"/>
          <w:marBottom w:val="200"/>
          <w:divBdr>
            <w:top w:val="none" w:sz="0" w:space="0" w:color="auto"/>
            <w:left w:val="none" w:sz="0" w:space="0" w:color="auto"/>
            <w:bottom w:val="none" w:sz="0" w:space="0" w:color="auto"/>
            <w:right w:val="none" w:sz="0" w:space="0" w:color="auto"/>
          </w:divBdr>
        </w:div>
        <w:div w:id="529073989">
          <w:marLeft w:val="0"/>
          <w:marRight w:val="0"/>
          <w:marTop w:val="0"/>
          <w:marBottom w:val="200"/>
          <w:divBdr>
            <w:top w:val="none" w:sz="0" w:space="0" w:color="auto"/>
            <w:left w:val="none" w:sz="0" w:space="0" w:color="auto"/>
            <w:bottom w:val="none" w:sz="0" w:space="0" w:color="auto"/>
            <w:right w:val="none" w:sz="0" w:space="0" w:color="auto"/>
          </w:divBdr>
        </w:div>
        <w:div w:id="1885828305">
          <w:marLeft w:val="0"/>
          <w:marRight w:val="0"/>
          <w:marTop w:val="0"/>
          <w:marBottom w:val="200"/>
          <w:divBdr>
            <w:top w:val="none" w:sz="0" w:space="0" w:color="auto"/>
            <w:left w:val="none" w:sz="0" w:space="0" w:color="auto"/>
            <w:bottom w:val="none" w:sz="0" w:space="0" w:color="auto"/>
            <w:right w:val="none" w:sz="0" w:space="0" w:color="auto"/>
          </w:divBdr>
        </w:div>
        <w:div w:id="257301566">
          <w:marLeft w:val="0"/>
          <w:marRight w:val="0"/>
          <w:marTop w:val="0"/>
          <w:marBottom w:val="200"/>
          <w:divBdr>
            <w:top w:val="none" w:sz="0" w:space="0" w:color="auto"/>
            <w:left w:val="none" w:sz="0" w:space="0" w:color="auto"/>
            <w:bottom w:val="none" w:sz="0" w:space="0" w:color="auto"/>
            <w:right w:val="none" w:sz="0" w:space="0" w:color="auto"/>
          </w:divBdr>
        </w:div>
        <w:div w:id="2095197266">
          <w:marLeft w:val="0"/>
          <w:marRight w:val="0"/>
          <w:marTop w:val="0"/>
          <w:marBottom w:val="200"/>
          <w:divBdr>
            <w:top w:val="none" w:sz="0" w:space="0" w:color="auto"/>
            <w:left w:val="none" w:sz="0" w:space="0" w:color="auto"/>
            <w:bottom w:val="none" w:sz="0" w:space="0" w:color="auto"/>
            <w:right w:val="none" w:sz="0" w:space="0" w:color="auto"/>
          </w:divBdr>
        </w:div>
        <w:div w:id="1211116250">
          <w:marLeft w:val="0"/>
          <w:marRight w:val="0"/>
          <w:marTop w:val="0"/>
          <w:marBottom w:val="200"/>
          <w:divBdr>
            <w:top w:val="none" w:sz="0" w:space="0" w:color="auto"/>
            <w:left w:val="none" w:sz="0" w:space="0" w:color="auto"/>
            <w:bottom w:val="none" w:sz="0" w:space="0" w:color="auto"/>
            <w:right w:val="none" w:sz="0" w:space="0" w:color="auto"/>
          </w:divBdr>
        </w:div>
        <w:div w:id="887185729">
          <w:marLeft w:val="0"/>
          <w:marRight w:val="0"/>
          <w:marTop w:val="0"/>
          <w:marBottom w:val="200"/>
          <w:divBdr>
            <w:top w:val="none" w:sz="0" w:space="0" w:color="auto"/>
            <w:left w:val="none" w:sz="0" w:space="0" w:color="auto"/>
            <w:bottom w:val="none" w:sz="0" w:space="0" w:color="auto"/>
            <w:right w:val="none" w:sz="0" w:space="0" w:color="auto"/>
          </w:divBdr>
        </w:div>
        <w:div w:id="463891911">
          <w:marLeft w:val="0"/>
          <w:marRight w:val="0"/>
          <w:marTop w:val="0"/>
          <w:marBottom w:val="200"/>
          <w:divBdr>
            <w:top w:val="none" w:sz="0" w:space="0" w:color="auto"/>
            <w:left w:val="none" w:sz="0" w:space="0" w:color="auto"/>
            <w:bottom w:val="none" w:sz="0" w:space="0" w:color="auto"/>
            <w:right w:val="none" w:sz="0" w:space="0" w:color="auto"/>
          </w:divBdr>
        </w:div>
        <w:div w:id="617639778">
          <w:marLeft w:val="0"/>
          <w:marRight w:val="0"/>
          <w:marTop w:val="0"/>
          <w:marBottom w:val="200"/>
          <w:divBdr>
            <w:top w:val="none" w:sz="0" w:space="0" w:color="auto"/>
            <w:left w:val="none" w:sz="0" w:space="0" w:color="auto"/>
            <w:bottom w:val="none" w:sz="0" w:space="0" w:color="auto"/>
            <w:right w:val="none" w:sz="0" w:space="0" w:color="auto"/>
          </w:divBdr>
        </w:div>
        <w:div w:id="925572763">
          <w:marLeft w:val="0"/>
          <w:marRight w:val="0"/>
          <w:marTop w:val="0"/>
          <w:marBottom w:val="200"/>
          <w:divBdr>
            <w:top w:val="none" w:sz="0" w:space="0" w:color="auto"/>
            <w:left w:val="none" w:sz="0" w:space="0" w:color="auto"/>
            <w:bottom w:val="none" w:sz="0" w:space="0" w:color="auto"/>
            <w:right w:val="none" w:sz="0" w:space="0" w:color="auto"/>
          </w:divBdr>
        </w:div>
        <w:div w:id="1032195317">
          <w:marLeft w:val="0"/>
          <w:marRight w:val="0"/>
          <w:marTop w:val="0"/>
          <w:marBottom w:val="200"/>
          <w:divBdr>
            <w:top w:val="none" w:sz="0" w:space="0" w:color="auto"/>
            <w:left w:val="none" w:sz="0" w:space="0" w:color="auto"/>
            <w:bottom w:val="none" w:sz="0" w:space="0" w:color="auto"/>
            <w:right w:val="none" w:sz="0" w:space="0" w:color="auto"/>
          </w:divBdr>
        </w:div>
        <w:div w:id="409430518">
          <w:marLeft w:val="0"/>
          <w:marRight w:val="0"/>
          <w:marTop w:val="0"/>
          <w:marBottom w:val="200"/>
          <w:divBdr>
            <w:top w:val="none" w:sz="0" w:space="0" w:color="auto"/>
            <w:left w:val="none" w:sz="0" w:space="0" w:color="auto"/>
            <w:bottom w:val="none" w:sz="0" w:space="0" w:color="auto"/>
            <w:right w:val="none" w:sz="0" w:space="0" w:color="auto"/>
          </w:divBdr>
        </w:div>
        <w:div w:id="813185530">
          <w:marLeft w:val="0"/>
          <w:marRight w:val="0"/>
          <w:marTop w:val="0"/>
          <w:marBottom w:val="200"/>
          <w:divBdr>
            <w:top w:val="none" w:sz="0" w:space="0" w:color="auto"/>
            <w:left w:val="none" w:sz="0" w:space="0" w:color="auto"/>
            <w:bottom w:val="none" w:sz="0" w:space="0" w:color="auto"/>
            <w:right w:val="none" w:sz="0" w:space="0" w:color="auto"/>
          </w:divBdr>
        </w:div>
        <w:div w:id="1037972084">
          <w:marLeft w:val="0"/>
          <w:marRight w:val="0"/>
          <w:marTop w:val="0"/>
          <w:marBottom w:val="200"/>
          <w:divBdr>
            <w:top w:val="none" w:sz="0" w:space="0" w:color="auto"/>
            <w:left w:val="none" w:sz="0" w:space="0" w:color="auto"/>
            <w:bottom w:val="none" w:sz="0" w:space="0" w:color="auto"/>
            <w:right w:val="none" w:sz="0" w:space="0" w:color="auto"/>
          </w:divBdr>
        </w:div>
        <w:div w:id="434525327">
          <w:marLeft w:val="0"/>
          <w:marRight w:val="0"/>
          <w:marTop w:val="0"/>
          <w:marBottom w:val="200"/>
          <w:divBdr>
            <w:top w:val="none" w:sz="0" w:space="0" w:color="auto"/>
            <w:left w:val="none" w:sz="0" w:space="0" w:color="auto"/>
            <w:bottom w:val="none" w:sz="0" w:space="0" w:color="auto"/>
            <w:right w:val="none" w:sz="0" w:space="0" w:color="auto"/>
          </w:divBdr>
        </w:div>
        <w:div w:id="1877156719">
          <w:marLeft w:val="0"/>
          <w:marRight w:val="0"/>
          <w:marTop w:val="0"/>
          <w:marBottom w:val="200"/>
          <w:divBdr>
            <w:top w:val="none" w:sz="0" w:space="0" w:color="auto"/>
            <w:left w:val="none" w:sz="0" w:space="0" w:color="auto"/>
            <w:bottom w:val="none" w:sz="0" w:space="0" w:color="auto"/>
            <w:right w:val="none" w:sz="0" w:space="0" w:color="auto"/>
          </w:divBdr>
        </w:div>
        <w:div w:id="1604917497">
          <w:marLeft w:val="0"/>
          <w:marRight w:val="0"/>
          <w:marTop w:val="0"/>
          <w:marBottom w:val="200"/>
          <w:divBdr>
            <w:top w:val="none" w:sz="0" w:space="0" w:color="auto"/>
            <w:left w:val="none" w:sz="0" w:space="0" w:color="auto"/>
            <w:bottom w:val="none" w:sz="0" w:space="0" w:color="auto"/>
            <w:right w:val="none" w:sz="0" w:space="0" w:color="auto"/>
          </w:divBdr>
        </w:div>
        <w:div w:id="1899200363">
          <w:marLeft w:val="0"/>
          <w:marRight w:val="0"/>
          <w:marTop w:val="0"/>
          <w:marBottom w:val="200"/>
          <w:divBdr>
            <w:top w:val="none" w:sz="0" w:space="0" w:color="auto"/>
            <w:left w:val="none" w:sz="0" w:space="0" w:color="auto"/>
            <w:bottom w:val="none" w:sz="0" w:space="0" w:color="auto"/>
            <w:right w:val="none" w:sz="0" w:space="0" w:color="auto"/>
          </w:divBdr>
        </w:div>
        <w:div w:id="1463381464">
          <w:marLeft w:val="0"/>
          <w:marRight w:val="0"/>
          <w:marTop w:val="0"/>
          <w:marBottom w:val="200"/>
          <w:divBdr>
            <w:top w:val="none" w:sz="0" w:space="0" w:color="auto"/>
            <w:left w:val="none" w:sz="0" w:space="0" w:color="auto"/>
            <w:bottom w:val="none" w:sz="0" w:space="0" w:color="auto"/>
            <w:right w:val="none" w:sz="0" w:space="0" w:color="auto"/>
          </w:divBdr>
        </w:div>
        <w:div w:id="346754903">
          <w:marLeft w:val="0"/>
          <w:marRight w:val="0"/>
          <w:marTop w:val="0"/>
          <w:marBottom w:val="200"/>
          <w:divBdr>
            <w:top w:val="none" w:sz="0" w:space="0" w:color="auto"/>
            <w:left w:val="none" w:sz="0" w:space="0" w:color="auto"/>
            <w:bottom w:val="none" w:sz="0" w:space="0" w:color="auto"/>
            <w:right w:val="none" w:sz="0" w:space="0" w:color="auto"/>
          </w:divBdr>
        </w:div>
        <w:div w:id="2092504860">
          <w:marLeft w:val="0"/>
          <w:marRight w:val="0"/>
          <w:marTop w:val="0"/>
          <w:marBottom w:val="200"/>
          <w:divBdr>
            <w:top w:val="none" w:sz="0" w:space="0" w:color="auto"/>
            <w:left w:val="none" w:sz="0" w:space="0" w:color="auto"/>
            <w:bottom w:val="none" w:sz="0" w:space="0" w:color="auto"/>
            <w:right w:val="none" w:sz="0" w:space="0" w:color="auto"/>
          </w:divBdr>
        </w:div>
        <w:div w:id="384063252">
          <w:marLeft w:val="0"/>
          <w:marRight w:val="0"/>
          <w:marTop w:val="0"/>
          <w:marBottom w:val="200"/>
          <w:divBdr>
            <w:top w:val="none" w:sz="0" w:space="0" w:color="auto"/>
            <w:left w:val="none" w:sz="0" w:space="0" w:color="auto"/>
            <w:bottom w:val="none" w:sz="0" w:space="0" w:color="auto"/>
            <w:right w:val="none" w:sz="0" w:space="0" w:color="auto"/>
          </w:divBdr>
        </w:div>
        <w:div w:id="1147820419">
          <w:marLeft w:val="0"/>
          <w:marRight w:val="0"/>
          <w:marTop w:val="0"/>
          <w:marBottom w:val="200"/>
          <w:divBdr>
            <w:top w:val="none" w:sz="0" w:space="0" w:color="auto"/>
            <w:left w:val="none" w:sz="0" w:space="0" w:color="auto"/>
            <w:bottom w:val="none" w:sz="0" w:space="0" w:color="auto"/>
            <w:right w:val="none" w:sz="0" w:space="0" w:color="auto"/>
          </w:divBdr>
        </w:div>
        <w:div w:id="516965921">
          <w:marLeft w:val="0"/>
          <w:marRight w:val="0"/>
          <w:marTop w:val="0"/>
          <w:marBottom w:val="200"/>
          <w:divBdr>
            <w:top w:val="none" w:sz="0" w:space="0" w:color="auto"/>
            <w:left w:val="none" w:sz="0" w:space="0" w:color="auto"/>
            <w:bottom w:val="none" w:sz="0" w:space="0" w:color="auto"/>
            <w:right w:val="none" w:sz="0" w:space="0" w:color="auto"/>
          </w:divBdr>
        </w:div>
        <w:div w:id="1844582797">
          <w:marLeft w:val="0"/>
          <w:marRight w:val="0"/>
          <w:marTop w:val="0"/>
          <w:marBottom w:val="200"/>
          <w:divBdr>
            <w:top w:val="none" w:sz="0" w:space="0" w:color="auto"/>
            <w:left w:val="none" w:sz="0" w:space="0" w:color="auto"/>
            <w:bottom w:val="none" w:sz="0" w:space="0" w:color="auto"/>
            <w:right w:val="none" w:sz="0" w:space="0" w:color="auto"/>
          </w:divBdr>
        </w:div>
        <w:div w:id="1555042757">
          <w:marLeft w:val="0"/>
          <w:marRight w:val="0"/>
          <w:marTop w:val="0"/>
          <w:marBottom w:val="200"/>
          <w:divBdr>
            <w:top w:val="none" w:sz="0" w:space="0" w:color="auto"/>
            <w:left w:val="none" w:sz="0" w:space="0" w:color="auto"/>
            <w:bottom w:val="none" w:sz="0" w:space="0" w:color="auto"/>
            <w:right w:val="none" w:sz="0" w:space="0" w:color="auto"/>
          </w:divBdr>
        </w:div>
        <w:div w:id="901406853">
          <w:marLeft w:val="0"/>
          <w:marRight w:val="0"/>
          <w:marTop w:val="0"/>
          <w:marBottom w:val="200"/>
          <w:divBdr>
            <w:top w:val="none" w:sz="0" w:space="0" w:color="auto"/>
            <w:left w:val="none" w:sz="0" w:space="0" w:color="auto"/>
            <w:bottom w:val="none" w:sz="0" w:space="0" w:color="auto"/>
            <w:right w:val="none" w:sz="0" w:space="0" w:color="auto"/>
          </w:divBdr>
        </w:div>
        <w:div w:id="1793593542">
          <w:marLeft w:val="0"/>
          <w:marRight w:val="0"/>
          <w:marTop w:val="0"/>
          <w:marBottom w:val="200"/>
          <w:divBdr>
            <w:top w:val="none" w:sz="0" w:space="0" w:color="auto"/>
            <w:left w:val="none" w:sz="0" w:space="0" w:color="auto"/>
            <w:bottom w:val="none" w:sz="0" w:space="0" w:color="auto"/>
            <w:right w:val="none" w:sz="0" w:space="0" w:color="auto"/>
          </w:divBdr>
        </w:div>
        <w:div w:id="276912751">
          <w:marLeft w:val="0"/>
          <w:marRight w:val="0"/>
          <w:marTop w:val="0"/>
          <w:marBottom w:val="200"/>
          <w:divBdr>
            <w:top w:val="none" w:sz="0" w:space="0" w:color="auto"/>
            <w:left w:val="none" w:sz="0" w:space="0" w:color="auto"/>
            <w:bottom w:val="none" w:sz="0" w:space="0" w:color="auto"/>
            <w:right w:val="none" w:sz="0" w:space="0" w:color="auto"/>
          </w:divBdr>
        </w:div>
        <w:div w:id="319163329">
          <w:marLeft w:val="0"/>
          <w:marRight w:val="0"/>
          <w:marTop w:val="0"/>
          <w:marBottom w:val="200"/>
          <w:divBdr>
            <w:top w:val="none" w:sz="0" w:space="0" w:color="auto"/>
            <w:left w:val="none" w:sz="0" w:space="0" w:color="auto"/>
            <w:bottom w:val="none" w:sz="0" w:space="0" w:color="auto"/>
            <w:right w:val="none" w:sz="0" w:space="0" w:color="auto"/>
          </w:divBdr>
        </w:div>
        <w:div w:id="2036300803">
          <w:marLeft w:val="0"/>
          <w:marRight w:val="0"/>
          <w:marTop w:val="0"/>
          <w:marBottom w:val="200"/>
          <w:divBdr>
            <w:top w:val="none" w:sz="0" w:space="0" w:color="auto"/>
            <w:left w:val="none" w:sz="0" w:space="0" w:color="auto"/>
            <w:bottom w:val="none" w:sz="0" w:space="0" w:color="auto"/>
            <w:right w:val="none" w:sz="0" w:space="0" w:color="auto"/>
          </w:divBdr>
        </w:div>
        <w:div w:id="1130779882">
          <w:marLeft w:val="0"/>
          <w:marRight w:val="0"/>
          <w:marTop w:val="0"/>
          <w:marBottom w:val="200"/>
          <w:divBdr>
            <w:top w:val="none" w:sz="0" w:space="0" w:color="auto"/>
            <w:left w:val="none" w:sz="0" w:space="0" w:color="auto"/>
            <w:bottom w:val="none" w:sz="0" w:space="0" w:color="auto"/>
            <w:right w:val="none" w:sz="0" w:space="0" w:color="auto"/>
          </w:divBdr>
        </w:div>
        <w:div w:id="929853606">
          <w:marLeft w:val="0"/>
          <w:marRight w:val="0"/>
          <w:marTop w:val="0"/>
          <w:marBottom w:val="200"/>
          <w:divBdr>
            <w:top w:val="none" w:sz="0" w:space="0" w:color="auto"/>
            <w:left w:val="none" w:sz="0" w:space="0" w:color="auto"/>
            <w:bottom w:val="none" w:sz="0" w:space="0" w:color="auto"/>
            <w:right w:val="none" w:sz="0" w:space="0" w:color="auto"/>
          </w:divBdr>
        </w:div>
        <w:div w:id="1065908886">
          <w:marLeft w:val="0"/>
          <w:marRight w:val="0"/>
          <w:marTop w:val="0"/>
          <w:marBottom w:val="200"/>
          <w:divBdr>
            <w:top w:val="none" w:sz="0" w:space="0" w:color="auto"/>
            <w:left w:val="none" w:sz="0" w:space="0" w:color="auto"/>
            <w:bottom w:val="none" w:sz="0" w:space="0" w:color="auto"/>
            <w:right w:val="none" w:sz="0" w:space="0" w:color="auto"/>
          </w:divBdr>
        </w:div>
        <w:div w:id="1845245771">
          <w:marLeft w:val="0"/>
          <w:marRight w:val="0"/>
          <w:marTop w:val="0"/>
          <w:marBottom w:val="200"/>
          <w:divBdr>
            <w:top w:val="none" w:sz="0" w:space="0" w:color="auto"/>
            <w:left w:val="none" w:sz="0" w:space="0" w:color="auto"/>
            <w:bottom w:val="none" w:sz="0" w:space="0" w:color="auto"/>
            <w:right w:val="none" w:sz="0" w:space="0" w:color="auto"/>
          </w:divBdr>
        </w:div>
        <w:div w:id="2037805377">
          <w:marLeft w:val="0"/>
          <w:marRight w:val="0"/>
          <w:marTop w:val="0"/>
          <w:marBottom w:val="200"/>
          <w:divBdr>
            <w:top w:val="none" w:sz="0" w:space="0" w:color="auto"/>
            <w:left w:val="none" w:sz="0" w:space="0" w:color="auto"/>
            <w:bottom w:val="none" w:sz="0" w:space="0" w:color="auto"/>
            <w:right w:val="none" w:sz="0" w:space="0" w:color="auto"/>
          </w:divBdr>
        </w:div>
        <w:div w:id="2013296048">
          <w:marLeft w:val="0"/>
          <w:marRight w:val="0"/>
          <w:marTop w:val="0"/>
          <w:marBottom w:val="200"/>
          <w:divBdr>
            <w:top w:val="none" w:sz="0" w:space="0" w:color="auto"/>
            <w:left w:val="none" w:sz="0" w:space="0" w:color="auto"/>
            <w:bottom w:val="none" w:sz="0" w:space="0" w:color="auto"/>
            <w:right w:val="none" w:sz="0" w:space="0" w:color="auto"/>
          </w:divBdr>
        </w:div>
        <w:div w:id="2107845668">
          <w:marLeft w:val="0"/>
          <w:marRight w:val="0"/>
          <w:marTop w:val="0"/>
          <w:marBottom w:val="200"/>
          <w:divBdr>
            <w:top w:val="none" w:sz="0" w:space="0" w:color="auto"/>
            <w:left w:val="none" w:sz="0" w:space="0" w:color="auto"/>
            <w:bottom w:val="none" w:sz="0" w:space="0" w:color="auto"/>
            <w:right w:val="none" w:sz="0" w:space="0" w:color="auto"/>
          </w:divBdr>
        </w:div>
        <w:div w:id="1982269465">
          <w:marLeft w:val="0"/>
          <w:marRight w:val="0"/>
          <w:marTop w:val="0"/>
          <w:marBottom w:val="200"/>
          <w:divBdr>
            <w:top w:val="none" w:sz="0" w:space="0" w:color="auto"/>
            <w:left w:val="none" w:sz="0" w:space="0" w:color="auto"/>
            <w:bottom w:val="none" w:sz="0" w:space="0" w:color="auto"/>
            <w:right w:val="none" w:sz="0" w:space="0" w:color="auto"/>
          </w:divBdr>
        </w:div>
        <w:div w:id="1930962765">
          <w:marLeft w:val="0"/>
          <w:marRight w:val="0"/>
          <w:marTop w:val="0"/>
          <w:marBottom w:val="200"/>
          <w:divBdr>
            <w:top w:val="none" w:sz="0" w:space="0" w:color="auto"/>
            <w:left w:val="none" w:sz="0" w:space="0" w:color="auto"/>
            <w:bottom w:val="none" w:sz="0" w:space="0" w:color="auto"/>
            <w:right w:val="none" w:sz="0" w:space="0" w:color="auto"/>
          </w:divBdr>
        </w:div>
        <w:div w:id="1148596038">
          <w:marLeft w:val="0"/>
          <w:marRight w:val="0"/>
          <w:marTop w:val="0"/>
          <w:marBottom w:val="200"/>
          <w:divBdr>
            <w:top w:val="none" w:sz="0" w:space="0" w:color="auto"/>
            <w:left w:val="none" w:sz="0" w:space="0" w:color="auto"/>
            <w:bottom w:val="none" w:sz="0" w:space="0" w:color="auto"/>
            <w:right w:val="none" w:sz="0" w:space="0" w:color="auto"/>
          </w:divBdr>
        </w:div>
        <w:div w:id="380515423">
          <w:marLeft w:val="0"/>
          <w:marRight w:val="0"/>
          <w:marTop w:val="0"/>
          <w:marBottom w:val="200"/>
          <w:divBdr>
            <w:top w:val="none" w:sz="0" w:space="0" w:color="auto"/>
            <w:left w:val="none" w:sz="0" w:space="0" w:color="auto"/>
            <w:bottom w:val="none" w:sz="0" w:space="0" w:color="auto"/>
            <w:right w:val="none" w:sz="0" w:space="0" w:color="auto"/>
          </w:divBdr>
        </w:div>
        <w:div w:id="1015500372">
          <w:marLeft w:val="0"/>
          <w:marRight w:val="0"/>
          <w:marTop w:val="0"/>
          <w:marBottom w:val="200"/>
          <w:divBdr>
            <w:top w:val="none" w:sz="0" w:space="0" w:color="auto"/>
            <w:left w:val="none" w:sz="0" w:space="0" w:color="auto"/>
            <w:bottom w:val="none" w:sz="0" w:space="0" w:color="auto"/>
            <w:right w:val="none" w:sz="0" w:space="0" w:color="auto"/>
          </w:divBdr>
        </w:div>
        <w:div w:id="1137340801">
          <w:marLeft w:val="0"/>
          <w:marRight w:val="0"/>
          <w:marTop w:val="0"/>
          <w:marBottom w:val="200"/>
          <w:divBdr>
            <w:top w:val="none" w:sz="0" w:space="0" w:color="auto"/>
            <w:left w:val="none" w:sz="0" w:space="0" w:color="auto"/>
            <w:bottom w:val="none" w:sz="0" w:space="0" w:color="auto"/>
            <w:right w:val="none" w:sz="0" w:space="0" w:color="auto"/>
          </w:divBdr>
        </w:div>
        <w:div w:id="49891767">
          <w:marLeft w:val="0"/>
          <w:marRight w:val="0"/>
          <w:marTop w:val="0"/>
          <w:marBottom w:val="200"/>
          <w:divBdr>
            <w:top w:val="none" w:sz="0" w:space="0" w:color="auto"/>
            <w:left w:val="none" w:sz="0" w:space="0" w:color="auto"/>
            <w:bottom w:val="none" w:sz="0" w:space="0" w:color="auto"/>
            <w:right w:val="none" w:sz="0" w:space="0" w:color="auto"/>
          </w:divBdr>
        </w:div>
        <w:div w:id="2075811732">
          <w:marLeft w:val="0"/>
          <w:marRight w:val="0"/>
          <w:marTop w:val="0"/>
          <w:marBottom w:val="200"/>
          <w:divBdr>
            <w:top w:val="none" w:sz="0" w:space="0" w:color="auto"/>
            <w:left w:val="none" w:sz="0" w:space="0" w:color="auto"/>
            <w:bottom w:val="none" w:sz="0" w:space="0" w:color="auto"/>
            <w:right w:val="none" w:sz="0" w:space="0" w:color="auto"/>
          </w:divBdr>
        </w:div>
        <w:div w:id="1499467655">
          <w:marLeft w:val="0"/>
          <w:marRight w:val="0"/>
          <w:marTop w:val="0"/>
          <w:marBottom w:val="200"/>
          <w:divBdr>
            <w:top w:val="none" w:sz="0" w:space="0" w:color="auto"/>
            <w:left w:val="none" w:sz="0" w:space="0" w:color="auto"/>
            <w:bottom w:val="none" w:sz="0" w:space="0" w:color="auto"/>
            <w:right w:val="none" w:sz="0" w:space="0" w:color="auto"/>
          </w:divBdr>
        </w:div>
        <w:div w:id="1149593020">
          <w:marLeft w:val="0"/>
          <w:marRight w:val="0"/>
          <w:marTop w:val="0"/>
          <w:marBottom w:val="200"/>
          <w:divBdr>
            <w:top w:val="none" w:sz="0" w:space="0" w:color="auto"/>
            <w:left w:val="none" w:sz="0" w:space="0" w:color="auto"/>
            <w:bottom w:val="none" w:sz="0" w:space="0" w:color="auto"/>
            <w:right w:val="none" w:sz="0" w:space="0" w:color="auto"/>
          </w:divBdr>
        </w:div>
        <w:div w:id="332143498">
          <w:marLeft w:val="0"/>
          <w:marRight w:val="0"/>
          <w:marTop w:val="0"/>
          <w:marBottom w:val="200"/>
          <w:divBdr>
            <w:top w:val="none" w:sz="0" w:space="0" w:color="auto"/>
            <w:left w:val="none" w:sz="0" w:space="0" w:color="auto"/>
            <w:bottom w:val="none" w:sz="0" w:space="0" w:color="auto"/>
            <w:right w:val="none" w:sz="0" w:space="0" w:color="auto"/>
          </w:divBdr>
        </w:div>
        <w:div w:id="463427477">
          <w:marLeft w:val="0"/>
          <w:marRight w:val="0"/>
          <w:marTop w:val="0"/>
          <w:marBottom w:val="200"/>
          <w:divBdr>
            <w:top w:val="none" w:sz="0" w:space="0" w:color="auto"/>
            <w:left w:val="none" w:sz="0" w:space="0" w:color="auto"/>
            <w:bottom w:val="none" w:sz="0" w:space="0" w:color="auto"/>
            <w:right w:val="none" w:sz="0" w:space="0" w:color="auto"/>
          </w:divBdr>
        </w:div>
        <w:div w:id="510802516">
          <w:marLeft w:val="0"/>
          <w:marRight w:val="0"/>
          <w:marTop w:val="0"/>
          <w:marBottom w:val="200"/>
          <w:divBdr>
            <w:top w:val="none" w:sz="0" w:space="0" w:color="auto"/>
            <w:left w:val="none" w:sz="0" w:space="0" w:color="auto"/>
            <w:bottom w:val="none" w:sz="0" w:space="0" w:color="auto"/>
            <w:right w:val="none" w:sz="0" w:space="0" w:color="auto"/>
          </w:divBdr>
        </w:div>
        <w:div w:id="1317341899">
          <w:marLeft w:val="0"/>
          <w:marRight w:val="0"/>
          <w:marTop w:val="0"/>
          <w:marBottom w:val="200"/>
          <w:divBdr>
            <w:top w:val="none" w:sz="0" w:space="0" w:color="auto"/>
            <w:left w:val="none" w:sz="0" w:space="0" w:color="auto"/>
            <w:bottom w:val="none" w:sz="0" w:space="0" w:color="auto"/>
            <w:right w:val="none" w:sz="0" w:space="0" w:color="auto"/>
          </w:divBdr>
        </w:div>
        <w:div w:id="342246778">
          <w:marLeft w:val="0"/>
          <w:marRight w:val="0"/>
          <w:marTop w:val="0"/>
          <w:marBottom w:val="200"/>
          <w:divBdr>
            <w:top w:val="none" w:sz="0" w:space="0" w:color="auto"/>
            <w:left w:val="none" w:sz="0" w:space="0" w:color="auto"/>
            <w:bottom w:val="none" w:sz="0" w:space="0" w:color="auto"/>
            <w:right w:val="none" w:sz="0" w:space="0" w:color="auto"/>
          </w:divBdr>
        </w:div>
        <w:div w:id="1125004035">
          <w:marLeft w:val="0"/>
          <w:marRight w:val="0"/>
          <w:marTop w:val="0"/>
          <w:marBottom w:val="200"/>
          <w:divBdr>
            <w:top w:val="none" w:sz="0" w:space="0" w:color="auto"/>
            <w:left w:val="none" w:sz="0" w:space="0" w:color="auto"/>
            <w:bottom w:val="none" w:sz="0" w:space="0" w:color="auto"/>
            <w:right w:val="none" w:sz="0" w:space="0" w:color="auto"/>
          </w:divBdr>
        </w:div>
        <w:div w:id="489374315">
          <w:marLeft w:val="0"/>
          <w:marRight w:val="0"/>
          <w:marTop w:val="0"/>
          <w:marBottom w:val="200"/>
          <w:divBdr>
            <w:top w:val="none" w:sz="0" w:space="0" w:color="auto"/>
            <w:left w:val="none" w:sz="0" w:space="0" w:color="auto"/>
            <w:bottom w:val="none" w:sz="0" w:space="0" w:color="auto"/>
            <w:right w:val="none" w:sz="0" w:space="0" w:color="auto"/>
          </w:divBdr>
        </w:div>
        <w:div w:id="2030570259">
          <w:marLeft w:val="0"/>
          <w:marRight w:val="0"/>
          <w:marTop w:val="0"/>
          <w:marBottom w:val="200"/>
          <w:divBdr>
            <w:top w:val="none" w:sz="0" w:space="0" w:color="auto"/>
            <w:left w:val="none" w:sz="0" w:space="0" w:color="auto"/>
            <w:bottom w:val="none" w:sz="0" w:space="0" w:color="auto"/>
            <w:right w:val="none" w:sz="0" w:space="0" w:color="auto"/>
          </w:divBdr>
        </w:div>
        <w:div w:id="1423649479">
          <w:marLeft w:val="0"/>
          <w:marRight w:val="0"/>
          <w:marTop w:val="0"/>
          <w:marBottom w:val="200"/>
          <w:divBdr>
            <w:top w:val="none" w:sz="0" w:space="0" w:color="auto"/>
            <w:left w:val="none" w:sz="0" w:space="0" w:color="auto"/>
            <w:bottom w:val="none" w:sz="0" w:space="0" w:color="auto"/>
            <w:right w:val="none" w:sz="0" w:space="0" w:color="auto"/>
          </w:divBdr>
        </w:div>
        <w:div w:id="897277860">
          <w:marLeft w:val="0"/>
          <w:marRight w:val="0"/>
          <w:marTop w:val="0"/>
          <w:marBottom w:val="200"/>
          <w:divBdr>
            <w:top w:val="none" w:sz="0" w:space="0" w:color="auto"/>
            <w:left w:val="none" w:sz="0" w:space="0" w:color="auto"/>
            <w:bottom w:val="none" w:sz="0" w:space="0" w:color="auto"/>
            <w:right w:val="none" w:sz="0" w:space="0" w:color="auto"/>
          </w:divBdr>
        </w:div>
        <w:div w:id="1144084180">
          <w:marLeft w:val="0"/>
          <w:marRight w:val="0"/>
          <w:marTop w:val="0"/>
          <w:marBottom w:val="200"/>
          <w:divBdr>
            <w:top w:val="none" w:sz="0" w:space="0" w:color="auto"/>
            <w:left w:val="none" w:sz="0" w:space="0" w:color="auto"/>
            <w:bottom w:val="none" w:sz="0" w:space="0" w:color="auto"/>
            <w:right w:val="none" w:sz="0" w:space="0" w:color="auto"/>
          </w:divBdr>
        </w:div>
        <w:div w:id="1266304197">
          <w:marLeft w:val="0"/>
          <w:marRight w:val="0"/>
          <w:marTop w:val="0"/>
          <w:marBottom w:val="200"/>
          <w:divBdr>
            <w:top w:val="none" w:sz="0" w:space="0" w:color="auto"/>
            <w:left w:val="none" w:sz="0" w:space="0" w:color="auto"/>
            <w:bottom w:val="none" w:sz="0" w:space="0" w:color="auto"/>
            <w:right w:val="none" w:sz="0" w:space="0" w:color="auto"/>
          </w:divBdr>
        </w:div>
        <w:div w:id="1555966852">
          <w:marLeft w:val="0"/>
          <w:marRight w:val="0"/>
          <w:marTop w:val="0"/>
          <w:marBottom w:val="200"/>
          <w:divBdr>
            <w:top w:val="none" w:sz="0" w:space="0" w:color="auto"/>
            <w:left w:val="none" w:sz="0" w:space="0" w:color="auto"/>
            <w:bottom w:val="none" w:sz="0" w:space="0" w:color="auto"/>
            <w:right w:val="none" w:sz="0" w:space="0" w:color="auto"/>
          </w:divBdr>
        </w:div>
        <w:div w:id="582762502">
          <w:marLeft w:val="0"/>
          <w:marRight w:val="0"/>
          <w:marTop w:val="0"/>
          <w:marBottom w:val="200"/>
          <w:divBdr>
            <w:top w:val="none" w:sz="0" w:space="0" w:color="auto"/>
            <w:left w:val="none" w:sz="0" w:space="0" w:color="auto"/>
            <w:bottom w:val="none" w:sz="0" w:space="0" w:color="auto"/>
            <w:right w:val="none" w:sz="0" w:space="0" w:color="auto"/>
          </w:divBdr>
        </w:div>
        <w:div w:id="1297831628">
          <w:marLeft w:val="0"/>
          <w:marRight w:val="0"/>
          <w:marTop w:val="0"/>
          <w:marBottom w:val="200"/>
          <w:divBdr>
            <w:top w:val="none" w:sz="0" w:space="0" w:color="auto"/>
            <w:left w:val="none" w:sz="0" w:space="0" w:color="auto"/>
            <w:bottom w:val="none" w:sz="0" w:space="0" w:color="auto"/>
            <w:right w:val="none" w:sz="0" w:space="0" w:color="auto"/>
          </w:divBdr>
        </w:div>
        <w:div w:id="2005473431">
          <w:marLeft w:val="0"/>
          <w:marRight w:val="0"/>
          <w:marTop w:val="0"/>
          <w:marBottom w:val="200"/>
          <w:divBdr>
            <w:top w:val="none" w:sz="0" w:space="0" w:color="auto"/>
            <w:left w:val="none" w:sz="0" w:space="0" w:color="auto"/>
            <w:bottom w:val="none" w:sz="0" w:space="0" w:color="auto"/>
            <w:right w:val="none" w:sz="0" w:space="0" w:color="auto"/>
          </w:divBdr>
        </w:div>
        <w:div w:id="1552383524">
          <w:marLeft w:val="0"/>
          <w:marRight w:val="0"/>
          <w:marTop w:val="0"/>
          <w:marBottom w:val="200"/>
          <w:divBdr>
            <w:top w:val="none" w:sz="0" w:space="0" w:color="auto"/>
            <w:left w:val="none" w:sz="0" w:space="0" w:color="auto"/>
            <w:bottom w:val="none" w:sz="0" w:space="0" w:color="auto"/>
            <w:right w:val="none" w:sz="0" w:space="0" w:color="auto"/>
          </w:divBdr>
        </w:div>
        <w:div w:id="841362255">
          <w:marLeft w:val="0"/>
          <w:marRight w:val="0"/>
          <w:marTop w:val="0"/>
          <w:marBottom w:val="200"/>
          <w:divBdr>
            <w:top w:val="none" w:sz="0" w:space="0" w:color="auto"/>
            <w:left w:val="none" w:sz="0" w:space="0" w:color="auto"/>
            <w:bottom w:val="none" w:sz="0" w:space="0" w:color="auto"/>
            <w:right w:val="none" w:sz="0" w:space="0" w:color="auto"/>
          </w:divBdr>
        </w:div>
        <w:div w:id="1885482206">
          <w:marLeft w:val="0"/>
          <w:marRight w:val="0"/>
          <w:marTop w:val="0"/>
          <w:marBottom w:val="200"/>
          <w:divBdr>
            <w:top w:val="none" w:sz="0" w:space="0" w:color="auto"/>
            <w:left w:val="none" w:sz="0" w:space="0" w:color="auto"/>
            <w:bottom w:val="none" w:sz="0" w:space="0" w:color="auto"/>
            <w:right w:val="none" w:sz="0" w:space="0" w:color="auto"/>
          </w:divBdr>
        </w:div>
        <w:div w:id="1653364391">
          <w:marLeft w:val="0"/>
          <w:marRight w:val="0"/>
          <w:marTop w:val="0"/>
          <w:marBottom w:val="200"/>
          <w:divBdr>
            <w:top w:val="none" w:sz="0" w:space="0" w:color="auto"/>
            <w:left w:val="none" w:sz="0" w:space="0" w:color="auto"/>
            <w:bottom w:val="none" w:sz="0" w:space="0" w:color="auto"/>
            <w:right w:val="none" w:sz="0" w:space="0" w:color="auto"/>
          </w:divBdr>
        </w:div>
        <w:div w:id="971789494">
          <w:marLeft w:val="0"/>
          <w:marRight w:val="0"/>
          <w:marTop w:val="0"/>
          <w:marBottom w:val="200"/>
          <w:divBdr>
            <w:top w:val="none" w:sz="0" w:space="0" w:color="auto"/>
            <w:left w:val="none" w:sz="0" w:space="0" w:color="auto"/>
            <w:bottom w:val="none" w:sz="0" w:space="0" w:color="auto"/>
            <w:right w:val="none" w:sz="0" w:space="0" w:color="auto"/>
          </w:divBdr>
        </w:div>
        <w:div w:id="1625310835">
          <w:marLeft w:val="0"/>
          <w:marRight w:val="0"/>
          <w:marTop w:val="0"/>
          <w:marBottom w:val="200"/>
          <w:divBdr>
            <w:top w:val="none" w:sz="0" w:space="0" w:color="auto"/>
            <w:left w:val="none" w:sz="0" w:space="0" w:color="auto"/>
            <w:bottom w:val="none" w:sz="0" w:space="0" w:color="auto"/>
            <w:right w:val="none" w:sz="0" w:space="0" w:color="auto"/>
          </w:divBdr>
        </w:div>
        <w:div w:id="827208418">
          <w:marLeft w:val="0"/>
          <w:marRight w:val="0"/>
          <w:marTop w:val="0"/>
          <w:marBottom w:val="200"/>
          <w:divBdr>
            <w:top w:val="none" w:sz="0" w:space="0" w:color="auto"/>
            <w:left w:val="none" w:sz="0" w:space="0" w:color="auto"/>
            <w:bottom w:val="none" w:sz="0" w:space="0" w:color="auto"/>
            <w:right w:val="none" w:sz="0" w:space="0" w:color="auto"/>
          </w:divBdr>
        </w:div>
        <w:div w:id="460194839">
          <w:marLeft w:val="0"/>
          <w:marRight w:val="0"/>
          <w:marTop w:val="0"/>
          <w:marBottom w:val="200"/>
          <w:divBdr>
            <w:top w:val="none" w:sz="0" w:space="0" w:color="auto"/>
            <w:left w:val="none" w:sz="0" w:space="0" w:color="auto"/>
            <w:bottom w:val="none" w:sz="0" w:space="0" w:color="auto"/>
            <w:right w:val="none" w:sz="0" w:space="0" w:color="auto"/>
          </w:divBdr>
        </w:div>
        <w:div w:id="1802533342">
          <w:marLeft w:val="0"/>
          <w:marRight w:val="0"/>
          <w:marTop w:val="0"/>
          <w:marBottom w:val="200"/>
          <w:divBdr>
            <w:top w:val="none" w:sz="0" w:space="0" w:color="auto"/>
            <w:left w:val="none" w:sz="0" w:space="0" w:color="auto"/>
            <w:bottom w:val="none" w:sz="0" w:space="0" w:color="auto"/>
            <w:right w:val="none" w:sz="0" w:space="0" w:color="auto"/>
          </w:divBdr>
        </w:div>
        <w:div w:id="1906985868">
          <w:marLeft w:val="0"/>
          <w:marRight w:val="0"/>
          <w:marTop w:val="0"/>
          <w:marBottom w:val="200"/>
          <w:divBdr>
            <w:top w:val="none" w:sz="0" w:space="0" w:color="auto"/>
            <w:left w:val="none" w:sz="0" w:space="0" w:color="auto"/>
            <w:bottom w:val="none" w:sz="0" w:space="0" w:color="auto"/>
            <w:right w:val="none" w:sz="0" w:space="0" w:color="auto"/>
          </w:divBdr>
        </w:div>
        <w:div w:id="1250777719">
          <w:marLeft w:val="0"/>
          <w:marRight w:val="0"/>
          <w:marTop w:val="0"/>
          <w:marBottom w:val="200"/>
          <w:divBdr>
            <w:top w:val="none" w:sz="0" w:space="0" w:color="auto"/>
            <w:left w:val="none" w:sz="0" w:space="0" w:color="auto"/>
            <w:bottom w:val="none" w:sz="0" w:space="0" w:color="auto"/>
            <w:right w:val="none" w:sz="0" w:space="0" w:color="auto"/>
          </w:divBdr>
        </w:div>
        <w:div w:id="712122541">
          <w:marLeft w:val="0"/>
          <w:marRight w:val="0"/>
          <w:marTop w:val="0"/>
          <w:marBottom w:val="200"/>
          <w:divBdr>
            <w:top w:val="none" w:sz="0" w:space="0" w:color="auto"/>
            <w:left w:val="none" w:sz="0" w:space="0" w:color="auto"/>
            <w:bottom w:val="none" w:sz="0" w:space="0" w:color="auto"/>
            <w:right w:val="none" w:sz="0" w:space="0" w:color="auto"/>
          </w:divBdr>
        </w:div>
        <w:div w:id="777023893">
          <w:marLeft w:val="0"/>
          <w:marRight w:val="0"/>
          <w:marTop w:val="0"/>
          <w:marBottom w:val="200"/>
          <w:divBdr>
            <w:top w:val="none" w:sz="0" w:space="0" w:color="auto"/>
            <w:left w:val="none" w:sz="0" w:space="0" w:color="auto"/>
            <w:bottom w:val="none" w:sz="0" w:space="0" w:color="auto"/>
            <w:right w:val="none" w:sz="0" w:space="0" w:color="auto"/>
          </w:divBdr>
        </w:div>
        <w:div w:id="1002321205">
          <w:marLeft w:val="0"/>
          <w:marRight w:val="0"/>
          <w:marTop w:val="0"/>
          <w:marBottom w:val="200"/>
          <w:divBdr>
            <w:top w:val="none" w:sz="0" w:space="0" w:color="auto"/>
            <w:left w:val="none" w:sz="0" w:space="0" w:color="auto"/>
            <w:bottom w:val="none" w:sz="0" w:space="0" w:color="auto"/>
            <w:right w:val="none" w:sz="0" w:space="0" w:color="auto"/>
          </w:divBdr>
        </w:div>
        <w:div w:id="1141076326">
          <w:marLeft w:val="0"/>
          <w:marRight w:val="0"/>
          <w:marTop w:val="0"/>
          <w:marBottom w:val="200"/>
          <w:divBdr>
            <w:top w:val="none" w:sz="0" w:space="0" w:color="auto"/>
            <w:left w:val="none" w:sz="0" w:space="0" w:color="auto"/>
            <w:bottom w:val="none" w:sz="0" w:space="0" w:color="auto"/>
            <w:right w:val="none" w:sz="0" w:space="0" w:color="auto"/>
          </w:divBdr>
        </w:div>
        <w:div w:id="2030132408">
          <w:marLeft w:val="0"/>
          <w:marRight w:val="0"/>
          <w:marTop w:val="0"/>
          <w:marBottom w:val="200"/>
          <w:divBdr>
            <w:top w:val="none" w:sz="0" w:space="0" w:color="auto"/>
            <w:left w:val="none" w:sz="0" w:space="0" w:color="auto"/>
            <w:bottom w:val="none" w:sz="0" w:space="0" w:color="auto"/>
            <w:right w:val="none" w:sz="0" w:space="0" w:color="auto"/>
          </w:divBdr>
        </w:div>
        <w:div w:id="301158024">
          <w:marLeft w:val="0"/>
          <w:marRight w:val="0"/>
          <w:marTop w:val="0"/>
          <w:marBottom w:val="200"/>
          <w:divBdr>
            <w:top w:val="none" w:sz="0" w:space="0" w:color="auto"/>
            <w:left w:val="none" w:sz="0" w:space="0" w:color="auto"/>
            <w:bottom w:val="none" w:sz="0" w:space="0" w:color="auto"/>
            <w:right w:val="none" w:sz="0" w:space="0" w:color="auto"/>
          </w:divBdr>
        </w:div>
        <w:div w:id="46153341">
          <w:marLeft w:val="0"/>
          <w:marRight w:val="0"/>
          <w:marTop w:val="0"/>
          <w:marBottom w:val="200"/>
          <w:divBdr>
            <w:top w:val="none" w:sz="0" w:space="0" w:color="auto"/>
            <w:left w:val="none" w:sz="0" w:space="0" w:color="auto"/>
            <w:bottom w:val="none" w:sz="0" w:space="0" w:color="auto"/>
            <w:right w:val="none" w:sz="0" w:space="0" w:color="auto"/>
          </w:divBdr>
        </w:div>
        <w:div w:id="1480147854">
          <w:marLeft w:val="0"/>
          <w:marRight w:val="0"/>
          <w:marTop w:val="0"/>
          <w:marBottom w:val="200"/>
          <w:divBdr>
            <w:top w:val="none" w:sz="0" w:space="0" w:color="auto"/>
            <w:left w:val="none" w:sz="0" w:space="0" w:color="auto"/>
            <w:bottom w:val="none" w:sz="0" w:space="0" w:color="auto"/>
            <w:right w:val="none" w:sz="0" w:space="0" w:color="auto"/>
          </w:divBdr>
        </w:div>
        <w:div w:id="778524909">
          <w:marLeft w:val="0"/>
          <w:marRight w:val="0"/>
          <w:marTop w:val="0"/>
          <w:marBottom w:val="200"/>
          <w:divBdr>
            <w:top w:val="none" w:sz="0" w:space="0" w:color="auto"/>
            <w:left w:val="none" w:sz="0" w:space="0" w:color="auto"/>
            <w:bottom w:val="none" w:sz="0" w:space="0" w:color="auto"/>
            <w:right w:val="none" w:sz="0" w:space="0" w:color="auto"/>
          </w:divBdr>
        </w:div>
        <w:div w:id="355545553">
          <w:marLeft w:val="0"/>
          <w:marRight w:val="0"/>
          <w:marTop w:val="0"/>
          <w:marBottom w:val="200"/>
          <w:divBdr>
            <w:top w:val="none" w:sz="0" w:space="0" w:color="auto"/>
            <w:left w:val="none" w:sz="0" w:space="0" w:color="auto"/>
            <w:bottom w:val="none" w:sz="0" w:space="0" w:color="auto"/>
            <w:right w:val="none" w:sz="0" w:space="0" w:color="auto"/>
          </w:divBdr>
        </w:div>
        <w:div w:id="1646088109">
          <w:marLeft w:val="0"/>
          <w:marRight w:val="0"/>
          <w:marTop w:val="0"/>
          <w:marBottom w:val="200"/>
          <w:divBdr>
            <w:top w:val="none" w:sz="0" w:space="0" w:color="auto"/>
            <w:left w:val="none" w:sz="0" w:space="0" w:color="auto"/>
            <w:bottom w:val="none" w:sz="0" w:space="0" w:color="auto"/>
            <w:right w:val="none" w:sz="0" w:space="0" w:color="auto"/>
          </w:divBdr>
        </w:div>
        <w:div w:id="1151631180">
          <w:marLeft w:val="0"/>
          <w:marRight w:val="0"/>
          <w:marTop w:val="0"/>
          <w:marBottom w:val="200"/>
          <w:divBdr>
            <w:top w:val="none" w:sz="0" w:space="0" w:color="auto"/>
            <w:left w:val="none" w:sz="0" w:space="0" w:color="auto"/>
            <w:bottom w:val="none" w:sz="0" w:space="0" w:color="auto"/>
            <w:right w:val="none" w:sz="0" w:space="0" w:color="auto"/>
          </w:divBdr>
        </w:div>
        <w:div w:id="145898135">
          <w:marLeft w:val="0"/>
          <w:marRight w:val="0"/>
          <w:marTop w:val="0"/>
          <w:marBottom w:val="200"/>
          <w:divBdr>
            <w:top w:val="none" w:sz="0" w:space="0" w:color="auto"/>
            <w:left w:val="none" w:sz="0" w:space="0" w:color="auto"/>
            <w:bottom w:val="none" w:sz="0" w:space="0" w:color="auto"/>
            <w:right w:val="none" w:sz="0" w:space="0" w:color="auto"/>
          </w:divBdr>
        </w:div>
        <w:div w:id="1579248414">
          <w:marLeft w:val="0"/>
          <w:marRight w:val="0"/>
          <w:marTop w:val="0"/>
          <w:marBottom w:val="200"/>
          <w:divBdr>
            <w:top w:val="none" w:sz="0" w:space="0" w:color="auto"/>
            <w:left w:val="none" w:sz="0" w:space="0" w:color="auto"/>
            <w:bottom w:val="none" w:sz="0" w:space="0" w:color="auto"/>
            <w:right w:val="none" w:sz="0" w:space="0" w:color="auto"/>
          </w:divBdr>
        </w:div>
        <w:div w:id="143133619">
          <w:marLeft w:val="0"/>
          <w:marRight w:val="0"/>
          <w:marTop w:val="0"/>
          <w:marBottom w:val="200"/>
          <w:divBdr>
            <w:top w:val="none" w:sz="0" w:space="0" w:color="auto"/>
            <w:left w:val="none" w:sz="0" w:space="0" w:color="auto"/>
            <w:bottom w:val="none" w:sz="0" w:space="0" w:color="auto"/>
            <w:right w:val="none" w:sz="0" w:space="0" w:color="auto"/>
          </w:divBdr>
        </w:div>
        <w:div w:id="886571938">
          <w:marLeft w:val="0"/>
          <w:marRight w:val="0"/>
          <w:marTop w:val="0"/>
          <w:marBottom w:val="200"/>
          <w:divBdr>
            <w:top w:val="none" w:sz="0" w:space="0" w:color="auto"/>
            <w:left w:val="none" w:sz="0" w:space="0" w:color="auto"/>
            <w:bottom w:val="none" w:sz="0" w:space="0" w:color="auto"/>
            <w:right w:val="none" w:sz="0" w:space="0" w:color="auto"/>
          </w:divBdr>
        </w:div>
        <w:div w:id="1951888647">
          <w:marLeft w:val="0"/>
          <w:marRight w:val="0"/>
          <w:marTop w:val="0"/>
          <w:marBottom w:val="200"/>
          <w:divBdr>
            <w:top w:val="none" w:sz="0" w:space="0" w:color="auto"/>
            <w:left w:val="none" w:sz="0" w:space="0" w:color="auto"/>
            <w:bottom w:val="none" w:sz="0" w:space="0" w:color="auto"/>
            <w:right w:val="none" w:sz="0" w:space="0" w:color="auto"/>
          </w:divBdr>
        </w:div>
        <w:div w:id="2140799809">
          <w:marLeft w:val="0"/>
          <w:marRight w:val="0"/>
          <w:marTop w:val="0"/>
          <w:marBottom w:val="200"/>
          <w:divBdr>
            <w:top w:val="none" w:sz="0" w:space="0" w:color="auto"/>
            <w:left w:val="none" w:sz="0" w:space="0" w:color="auto"/>
            <w:bottom w:val="none" w:sz="0" w:space="0" w:color="auto"/>
            <w:right w:val="none" w:sz="0" w:space="0" w:color="auto"/>
          </w:divBdr>
        </w:div>
        <w:div w:id="1884291819">
          <w:marLeft w:val="0"/>
          <w:marRight w:val="0"/>
          <w:marTop w:val="0"/>
          <w:marBottom w:val="200"/>
          <w:divBdr>
            <w:top w:val="none" w:sz="0" w:space="0" w:color="auto"/>
            <w:left w:val="none" w:sz="0" w:space="0" w:color="auto"/>
            <w:bottom w:val="none" w:sz="0" w:space="0" w:color="auto"/>
            <w:right w:val="none" w:sz="0" w:space="0" w:color="auto"/>
          </w:divBdr>
        </w:div>
        <w:div w:id="16591289">
          <w:marLeft w:val="0"/>
          <w:marRight w:val="0"/>
          <w:marTop w:val="0"/>
          <w:marBottom w:val="200"/>
          <w:divBdr>
            <w:top w:val="none" w:sz="0" w:space="0" w:color="auto"/>
            <w:left w:val="none" w:sz="0" w:space="0" w:color="auto"/>
            <w:bottom w:val="none" w:sz="0" w:space="0" w:color="auto"/>
            <w:right w:val="none" w:sz="0" w:space="0" w:color="auto"/>
          </w:divBdr>
        </w:div>
        <w:div w:id="765736935">
          <w:marLeft w:val="0"/>
          <w:marRight w:val="0"/>
          <w:marTop w:val="0"/>
          <w:marBottom w:val="200"/>
          <w:divBdr>
            <w:top w:val="none" w:sz="0" w:space="0" w:color="auto"/>
            <w:left w:val="none" w:sz="0" w:space="0" w:color="auto"/>
            <w:bottom w:val="none" w:sz="0" w:space="0" w:color="auto"/>
            <w:right w:val="none" w:sz="0" w:space="0" w:color="auto"/>
          </w:divBdr>
        </w:div>
        <w:div w:id="590048593">
          <w:marLeft w:val="0"/>
          <w:marRight w:val="0"/>
          <w:marTop w:val="0"/>
          <w:marBottom w:val="200"/>
          <w:divBdr>
            <w:top w:val="none" w:sz="0" w:space="0" w:color="auto"/>
            <w:left w:val="none" w:sz="0" w:space="0" w:color="auto"/>
            <w:bottom w:val="none" w:sz="0" w:space="0" w:color="auto"/>
            <w:right w:val="none" w:sz="0" w:space="0" w:color="auto"/>
          </w:divBdr>
        </w:div>
        <w:div w:id="1589533111">
          <w:marLeft w:val="0"/>
          <w:marRight w:val="0"/>
          <w:marTop w:val="0"/>
          <w:marBottom w:val="200"/>
          <w:divBdr>
            <w:top w:val="none" w:sz="0" w:space="0" w:color="auto"/>
            <w:left w:val="none" w:sz="0" w:space="0" w:color="auto"/>
            <w:bottom w:val="none" w:sz="0" w:space="0" w:color="auto"/>
            <w:right w:val="none" w:sz="0" w:space="0" w:color="auto"/>
          </w:divBdr>
        </w:div>
        <w:div w:id="1687753497">
          <w:marLeft w:val="0"/>
          <w:marRight w:val="0"/>
          <w:marTop w:val="0"/>
          <w:marBottom w:val="200"/>
          <w:divBdr>
            <w:top w:val="none" w:sz="0" w:space="0" w:color="auto"/>
            <w:left w:val="none" w:sz="0" w:space="0" w:color="auto"/>
            <w:bottom w:val="none" w:sz="0" w:space="0" w:color="auto"/>
            <w:right w:val="none" w:sz="0" w:space="0" w:color="auto"/>
          </w:divBdr>
        </w:div>
        <w:div w:id="817302678">
          <w:marLeft w:val="0"/>
          <w:marRight w:val="0"/>
          <w:marTop w:val="0"/>
          <w:marBottom w:val="200"/>
          <w:divBdr>
            <w:top w:val="none" w:sz="0" w:space="0" w:color="auto"/>
            <w:left w:val="none" w:sz="0" w:space="0" w:color="auto"/>
            <w:bottom w:val="none" w:sz="0" w:space="0" w:color="auto"/>
            <w:right w:val="none" w:sz="0" w:space="0" w:color="auto"/>
          </w:divBdr>
        </w:div>
        <w:div w:id="1518078418">
          <w:marLeft w:val="0"/>
          <w:marRight w:val="0"/>
          <w:marTop w:val="0"/>
          <w:marBottom w:val="200"/>
          <w:divBdr>
            <w:top w:val="none" w:sz="0" w:space="0" w:color="auto"/>
            <w:left w:val="none" w:sz="0" w:space="0" w:color="auto"/>
            <w:bottom w:val="none" w:sz="0" w:space="0" w:color="auto"/>
            <w:right w:val="none" w:sz="0" w:space="0" w:color="auto"/>
          </w:divBdr>
        </w:div>
        <w:div w:id="1161001450">
          <w:marLeft w:val="0"/>
          <w:marRight w:val="0"/>
          <w:marTop w:val="0"/>
          <w:marBottom w:val="200"/>
          <w:divBdr>
            <w:top w:val="none" w:sz="0" w:space="0" w:color="auto"/>
            <w:left w:val="none" w:sz="0" w:space="0" w:color="auto"/>
            <w:bottom w:val="none" w:sz="0" w:space="0" w:color="auto"/>
            <w:right w:val="none" w:sz="0" w:space="0" w:color="auto"/>
          </w:divBdr>
        </w:div>
        <w:div w:id="1627469431">
          <w:marLeft w:val="0"/>
          <w:marRight w:val="0"/>
          <w:marTop w:val="0"/>
          <w:marBottom w:val="200"/>
          <w:divBdr>
            <w:top w:val="none" w:sz="0" w:space="0" w:color="auto"/>
            <w:left w:val="none" w:sz="0" w:space="0" w:color="auto"/>
            <w:bottom w:val="none" w:sz="0" w:space="0" w:color="auto"/>
            <w:right w:val="none" w:sz="0" w:space="0" w:color="auto"/>
          </w:divBdr>
        </w:div>
        <w:div w:id="132672997">
          <w:marLeft w:val="0"/>
          <w:marRight w:val="0"/>
          <w:marTop w:val="0"/>
          <w:marBottom w:val="200"/>
          <w:divBdr>
            <w:top w:val="none" w:sz="0" w:space="0" w:color="auto"/>
            <w:left w:val="none" w:sz="0" w:space="0" w:color="auto"/>
            <w:bottom w:val="none" w:sz="0" w:space="0" w:color="auto"/>
            <w:right w:val="none" w:sz="0" w:space="0" w:color="auto"/>
          </w:divBdr>
        </w:div>
        <w:div w:id="893270846">
          <w:marLeft w:val="0"/>
          <w:marRight w:val="0"/>
          <w:marTop w:val="0"/>
          <w:marBottom w:val="200"/>
          <w:divBdr>
            <w:top w:val="none" w:sz="0" w:space="0" w:color="auto"/>
            <w:left w:val="none" w:sz="0" w:space="0" w:color="auto"/>
            <w:bottom w:val="none" w:sz="0" w:space="0" w:color="auto"/>
            <w:right w:val="none" w:sz="0" w:space="0" w:color="auto"/>
          </w:divBdr>
        </w:div>
        <w:div w:id="1177354671">
          <w:marLeft w:val="0"/>
          <w:marRight w:val="0"/>
          <w:marTop w:val="0"/>
          <w:marBottom w:val="200"/>
          <w:divBdr>
            <w:top w:val="none" w:sz="0" w:space="0" w:color="auto"/>
            <w:left w:val="none" w:sz="0" w:space="0" w:color="auto"/>
            <w:bottom w:val="none" w:sz="0" w:space="0" w:color="auto"/>
            <w:right w:val="none" w:sz="0" w:space="0" w:color="auto"/>
          </w:divBdr>
        </w:div>
        <w:div w:id="37317948">
          <w:marLeft w:val="0"/>
          <w:marRight w:val="0"/>
          <w:marTop w:val="0"/>
          <w:marBottom w:val="200"/>
          <w:divBdr>
            <w:top w:val="none" w:sz="0" w:space="0" w:color="auto"/>
            <w:left w:val="none" w:sz="0" w:space="0" w:color="auto"/>
            <w:bottom w:val="none" w:sz="0" w:space="0" w:color="auto"/>
            <w:right w:val="none" w:sz="0" w:space="0" w:color="auto"/>
          </w:divBdr>
        </w:div>
        <w:div w:id="1439524452">
          <w:marLeft w:val="0"/>
          <w:marRight w:val="0"/>
          <w:marTop w:val="0"/>
          <w:marBottom w:val="200"/>
          <w:divBdr>
            <w:top w:val="none" w:sz="0" w:space="0" w:color="auto"/>
            <w:left w:val="none" w:sz="0" w:space="0" w:color="auto"/>
            <w:bottom w:val="none" w:sz="0" w:space="0" w:color="auto"/>
            <w:right w:val="none" w:sz="0" w:space="0" w:color="auto"/>
          </w:divBdr>
        </w:div>
        <w:div w:id="785077965">
          <w:marLeft w:val="0"/>
          <w:marRight w:val="0"/>
          <w:marTop w:val="0"/>
          <w:marBottom w:val="200"/>
          <w:divBdr>
            <w:top w:val="none" w:sz="0" w:space="0" w:color="auto"/>
            <w:left w:val="none" w:sz="0" w:space="0" w:color="auto"/>
            <w:bottom w:val="none" w:sz="0" w:space="0" w:color="auto"/>
            <w:right w:val="none" w:sz="0" w:space="0" w:color="auto"/>
          </w:divBdr>
        </w:div>
        <w:div w:id="161552685">
          <w:marLeft w:val="0"/>
          <w:marRight w:val="0"/>
          <w:marTop w:val="0"/>
          <w:marBottom w:val="200"/>
          <w:divBdr>
            <w:top w:val="none" w:sz="0" w:space="0" w:color="auto"/>
            <w:left w:val="none" w:sz="0" w:space="0" w:color="auto"/>
            <w:bottom w:val="none" w:sz="0" w:space="0" w:color="auto"/>
            <w:right w:val="none" w:sz="0" w:space="0" w:color="auto"/>
          </w:divBdr>
        </w:div>
        <w:div w:id="1524588276">
          <w:marLeft w:val="0"/>
          <w:marRight w:val="0"/>
          <w:marTop w:val="0"/>
          <w:marBottom w:val="200"/>
          <w:divBdr>
            <w:top w:val="none" w:sz="0" w:space="0" w:color="auto"/>
            <w:left w:val="none" w:sz="0" w:space="0" w:color="auto"/>
            <w:bottom w:val="none" w:sz="0" w:space="0" w:color="auto"/>
            <w:right w:val="none" w:sz="0" w:space="0" w:color="auto"/>
          </w:divBdr>
        </w:div>
        <w:div w:id="49887657">
          <w:marLeft w:val="0"/>
          <w:marRight w:val="0"/>
          <w:marTop w:val="0"/>
          <w:marBottom w:val="200"/>
          <w:divBdr>
            <w:top w:val="none" w:sz="0" w:space="0" w:color="auto"/>
            <w:left w:val="none" w:sz="0" w:space="0" w:color="auto"/>
            <w:bottom w:val="none" w:sz="0" w:space="0" w:color="auto"/>
            <w:right w:val="none" w:sz="0" w:space="0" w:color="auto"/>
          </w:divBdr>
        </w:div>
        <w:div w:id="852035105">
          <w:marLeft w:val="0"/>
          <w:marRight w:val="0"/>
          <w:marTop w:val="0"/>
          <w:marBottom w:val="200"/>
          <w:divBdr>
            <w:top w:val="none" w:sz="0" w:space="0" w:color="auto"/>
            <w:left w:val="none" w:sz="0" w:space="0" w:color="auto"/>
            <w:bottom w:val="none" w:sz="0" w:space="0" w:color="auto"/>
            <w:right w:val="none" w:sz="0" w:space="0" w:color="auto"/>
          </w:divBdr>
        </w:div>
        <w:div w:id="116219791">
          <w:marLeft w:val="0"/>
          <w:marRight w:val="0"/>
          <w:marTop w:val="0"/>
          <w:marBottom w:val="200"/>
          <w:divBdr>
            <w:top w:val="none" w:sz="0" w:space="0" w:color="auto"/>
            <w:left w:val="none" w:sz="0" w:space="0" w:color="auto"/>
            <w:bottom w:val="none" w:sz="0" w:space="0" w:color="auto"/>
            <w:right w:val="none" w:sz="0" w:space="0" w:color="auto"/>
          </w:divBdr>
        </w:div>
        <w:div w:id="518743135">
          <w:marLeft w:val="0"/>
          <w:marRight w:val="0"/>
          <w:marTop w:val="0"/>
          <w:marBottom w:val="200"/>
          <w:divBdr>
            <w:top w:val="none" w:sz="0" w:space="0" w:color="auto"/>
            <w:left w:val="none" w:sz="0" w:space="0" w:color="auto"/>
            <w:bottom w:val="none" w:sz="0" w:space="0" w:color="auto"/>
            <w:right w:val="none" w:sz="0" w:space="0" w:color="auto"/>
          </w:divBdr>
        </w:div>
        <w:div w:id="724455268">
          <w:marLeft w:val="0"/>
          <w:marRight w:val="0"/>
          <w:marTop w:val="0"/>
          <w:marBottom w:val="200"/>
          <w:divBdr>
            <w:top w:val="none" w:sz="0" w:space="0" w:color="auto"/>
            <w:left w:val="none" w:sz="0" w:space="0" w:color="auto"/>
            <w:bottom w:val="none" w:sz="0" w:space="0" w:color="auto"/>
            <w:right w:val="none" w:sz="0" w:space="0" w:color="auto"/>
          </w:divBdr>
        </w:div>
        <w:div w:id="1342900319">
          <w:marLeft w:val="0"/>
          <w:marRight w:val="0"/>
          <w:marTop w:val="0"/>
          <w:marBottom w:val="200"/>
          <w:divBdr>
            <w:top w:val="none" w:sz="0" w:space="0" w:color="auto"/>
            <w:left w:val="none" w:sz="0" w:space="0" w:color="auto"/>
            <w:bottom w:val="none" w:sz="0" w:space="0" w:color="auto"/>
            <w:right w:val="none" w:sz="0" w:space="0" w:color="auto"/>
          </w:divBdr>
        </w:div>
        <w:div w:id="1102144648">
          <w:marLeft w:val="0"/>
          <w:marRight w:val="0"/>
          <w:marTop w:val="0"/>
          <w:marBottom w:val="200"/>
          <w:divBdr>
            <w:top w:val="none" w:sz="0" w:space="0" w:color="auto"/>
            <w:left w:val="none" w:sz="0" w:space="0" w:color="auto"/>
            <w:bottom w:val="none" w:sz="0" w:space="0" w:color="auto"/>
            <w:right w:val="none" w:sz="0" w:space="0" w:color="auto"/>
          </w:divBdr>
        </w:div>
        <w:div w:id="1737626859">
          <w:marLeft w:val="0"/>
          <w:marRight w:val="0"/>
          <w:marTop w:val="0"/>
          <w:marBottom w:val="200"/>
          <w:divBdr>
            <w:top w:val="none" w:sz="0" w:space="0" w:color="auto"/>
            <w:left w:val="none" w:sz="0" w:space="0" w:color="auto"/>
            <w:bottom w:val="none" w:sz="0" w:space="0" w:color="auto"/>
            <w:right w:val="none" w:sz="0" w:space="0" w:color="auto"/>
          </w:divBdr>
        </w:div>
        <w:div w:id="351536349">
          <w:marLeft w:val="0"/>
          <w:marRight w:val="0"/>
          <w:marTop w:val="0"/>
          <w:marBottom w:val="200"/>
          <w:divBdr>
            <w:top w:val="none" w:sz="0" w:space="0" w:color="auto"/>
            <w:left w:val="none" w:sz="0" w:space="0" w:color="auto"/>
            <w:bottom w:val="none" w:sz="0" w:space="0" w:color="auto"/>
            <w:right w:val="none" w:sz="0" w:space="0" w:color="auto"/>
          </w:divBdr>
        </w:div>
        <w:div w:id="1642419076">
          <w:marLeft w:val="0"/>
          <w:marRight w:val="0"/>
          <w:marTop w:val="0"/>
          <w:marBottom w:val="200"/>
          <w:divBdr>
            <w:top w:val="none" w:sz="0" w:space="0" w:color="auto"/>
            <w:left w:val="none" w:sz="0" w:space="0" w:color="auto"/>
            <w:bottom w:val="none" w:sz="0" w:space="0" w:color="auto"/>
            <w:right w:val="none" w:sz="0" w:space="0" w:color="auto"/>
          </w:divBdr>
        </w:div>
        <w:div w:id="214439604">
          <w:marLeft w:val="0"/>
          <w:marRight w:val="0"/>
          <w:marTop w:val="0"/>
          <w:marBottom w:val="200"/>
          <w:divBdr>
            <w:top w:val="none" w:sz="0" w:space="0" w:color="auto"/>
            <w:left w:val="none" w:sz="0" w:space="0" w:color="auto"/>
            <w:bottom w:val="none" w:sz="0" w:space="0" w:color="auto"/>
            <w:right w:val="none" w:sz="0" w:space="0" w:color="auto"/>
          </w:divBdr>
        </w:div>
        <w:div w:id="321665130">
          <w:marLeft w:val="0"/>
          <w:marRight w:val="0"/>
          <w:marTop w:val="0"/>
          <w:marBottom w:val="200"/>
          <w:divBdr>
            <w:top w:val="none" w:sz="0" w:space="0" w:color="auto"/>
            <w:left w:val="none" w:sz="0" w:space="0" w:color="auto"/>
            <w:bottom w:val="none" w:sz="0" w:space="0" w:color="auto"/>
            <w:right w:val="none" w:sz="0" w:space="0" w:color="auto"/>
          </w:divBdr>
        </w:div>
        <w:div w:id="1415709298">
          <w:marLeft w:val="0"/>
          <w:marRight w:val="0"/>
          <w:marTop w:val="0"/>
          <w:marBottom w:val="200"/>
          <w:divBdr>
            <w:top w:val="none" w:sz="0" w:space="0" w:color="auto"/>
            <w:left w:val="none" w:sz="0" w:space="0" w:color="auto"/>
            <w:bottom w:val="none" w:sz="0" w:space="0" w:color="auto"/>
            <w:right w:val="none" w:sz="0" w:space="0" w:color="auto"/>
          </w:divBdr>
        </w:div>
        <w:div w:id="1259875921">
          <w:marLeft w:val="0"/>
          <w:marRight w:val="0"/>
          <w:marTop w:val="0"/>
          <w:marBottom w:val="200"/>
          <w:divBdr>
            <w:top w:val="none" w:sz="0" w:space="0" w:color="auto"/>
            <w:left w:val="none" w:sz="0" w:space="0" w:color="auto"/>
            <w:bottom w:val="none" w:sz="0" w:space="0" w:color="auto"/>
            <w:right w:val="none" w:sz="0" w:space="0" w:color="auto"/>
          </w:divBdr>
        </w:div>
        <w:div w:id="1959749602">
          <w:marLeft w:val="0"/>
          <w:marRight w:val="0"/>
          <w:marTop w:val="0"/>
          <w:marBottom w:val="200"/>
          <w:divBdr>
            <w:top w:val="none" w:sz="0" w:space="0" w:color="auto"/>
            <w:left w:val="none" w:sz="0" w:space="0" w:color="auto"/>
            <w:bottom w:val="none" w:sz="0" w:space="0" w:color="auto"/>
            <w:right w:val="none" w:sz="0" w:space="0" w:color="auto"/>
          </w:divBdr>
        </w:div>
        <w:div w:id="1698508768">
          <w:marLeft w:val="0"/>
          <w:marRight w:val="0"/>
          <w:marTop w:val="0"/>
          <w:marBottom w:val="200"/>
          <w:divBdr>
            <w:top w:val="none" w:sz="0" w:space="0" w:color="auto"/>
            <w:left w:val="none" w:sz="0" w:space="0" w:color="auto"/>
            <w:bottom w:val="none" w:sz="0" w:space="0" w:color="auto"/>
            <w:right w:val="none" w:sz="0" w:space="0" w:color="auto"/>
          </w:divBdr>
        </w:div>
        <w:div w:id="1968926875">
          <w:marLeft w:val="0"/>
          <w:marRight w:val="0"/>
          <w:marTop w:val="0"/>
          <w:marBottom w:val="200"/>
          <w:divBdr>
            <w:top w:val="none" w:sz="0" w:space="0" w:color="auto"/>
            <w:left w:val="none" w:sz="0" w:space="0" w:color="auto"/>
            <w:bottom w:val="none" w:sz="0" w:space="0" w:color="auto"/>
            <w:right w:val="none" w:sz="0" w:space="0" w:color="auto"/>
          </w:divBdr>
        </w:div>
        <w:div w:id="125785768">
          <w:marLeft w:val="0"/>
          <w:marRight w:val="0"/>
          <w:marTop w:val="0"/>
          <w:marBottom w:val="200"/>
          <w:divBdr>
            <w:top w:val="none" w:sz="0" w:space="0" w:color="auto"/>
            <w:left w:val="none" w:sz="0" w:space="0" w:color="auto"/>
            <w:bottom w:val="none" w:sz="0" w:space="0" w:color="auto"/>
            <w:right w:val="none" w:sz="0" w:space="0" w:color="auto"/>
          </w:divBdr>
        </w:div>
        <w:div w:id="1027485209">
          <w:marLeft w:val="0"/>
          <w:marRight w:val="0"/>
          <w:marTop w:val="0"/>
          <w:marBottom w:val="200"/>
          <w:divBdr>
            <w:top w:val="none" w:sz="0" w:space="0" w:color="auto"/>
            <w:left w:val="none" w:sz="0" w:space="0" w:color="auto"/>
            <w:bottom w:val="none" w:sz="0" w:space="0" w:color="auto"/>
            <w:right w:val="none" w:sz="0" w:space="0" w:color="auto"/>
          </w:divBdr>
        </w:div>
        <w:div w:id="120271828">
          <w:marLeft w:val="0"/>
          <w:marRight w:val="0"/>
          <w:marTop w:val="0"/>
          <w:marBottom w:val="200"/>
          <w:divBdr>
            <w:top w:val="none" w:sz="0" w:space="0" w:color="auto"/>
            <w:left w:val="none" w:sz="0" w:space="0" w:color="auto"/>
            <w:bottom w:val="none" w:sz="0" w:space="0" w:color="auto"/>
            <w:right w:val="none" w:sz="0" w:space="0" w:color="auto"/>
          </w:divBdr>
        </w:div>
        <w:div w:id="36005463">
          <w:marLeft w:val="0"/>
          <w:marRight w:val="0"/>
          <w:marTop w:val="0"/>
          <w:marBottom w:val="200"/>
          <w:divBdr>
            <w:top w:val="none" w:sz="0" w:space="0" w:color="auto"/>
            <w:left w:val="none" w:sz="0" w:space="0" w:color="auto"/>
            <w:bottom w:val="none" w:sz="0" w:space="0" w:color="auto"/>
            <w:right w:val="none" w:sz="0" w:space="0" w:color="auto"/>
          </w:divBdr>
        </w:div>
        <w:div w:id="1237862641">
          <w:marLeft w:val="0"/>
          <w:marRight w:val="0"/>
          <w:marTop w:val="0"/>
          <w:marBottom w:val="200"/>
          <w:divBdr>
            <w:top w:val="none" w:sz="0" w:space="0" w:color="auto"/>
            <w:left w:val="none" w:sz="0" w:space="0" w:color="auto"/>
            <w:bottom w:val="none" w:sz="0" w:space="0" w:color="auto"/>
            <w:right w:val="none" w:sz="0" w:space="0" w:color="auto"/>
          </w:divBdr>
        </w:div>
        <w:div w:id="119228317">
          <w:marLeft w:val="0"/>
          <w:marRight w:val="0"/>
          <w:marTop w:val="0"/>
          <w:marBottom w:val="200"/>
          <w:divBdr>
            <w:top w:val="none" w:sz="0" w:space="0" w:color="auto"/>
            <w:left w:val="none" w:sz="0" w:space="0" w:color="auto"/>
            <w:bottom w:val="none" w:sz="0" w:space="0" w:color="auto"/>
            <w:right w:val="none" w:sz="0" w:space="0" w:color="auto"/>
          </w:divBdr>
        </w:div>
        <w:div w:id="1780954507">
          <w:marLeft w:val="0"/>
          <w:marRight w:val="0"/>
          <w:marTop w:val="0"/>
          <w:marBottom w:val="200"/>
          <w:divBdr>
            <w:top w:val="none" w:sz="0" w:space="0" w:color="auto"/>
            <w:left w:val="none" w:sz="0" w:space="0" w:color="auto"/>
            <w:bottom w:val="none" w:sz="0" w:space="0" w:color="auto"/>
            <w:right w:val="none" w:sz="0" w:space="0" w:color="auto"/>
          </w:divBdr>
        </w:div>
        <w:div w:id="535393452">
          <w:marLeft w:val="0"/>
          <w:marRight w:val="0"/>
          <w:marTop w:val="0"/>
          <w:marBottom w:val="200"/>
          <w:divBdr>
            <w:top w:val="none" w:sz="0" w:space="0" w:color="auto"/>
            <w:left w:val="none" w:sz="0" w:space="0" w:color="auto"/>
            <w:bottom w:val="none" w:sz="0" w:space="0" w:color="auto"/>
            <w:right w:val="none" w:sz="0" w:space="0" w:color="auto"/>
          </w:divBdr>
        </w:div>
        <w:div w:id="107897949">
          <w:marLeft w:val="0"/>
          <w:marRight w:val="0"/>
          <w:marTop w:val="0"/>
          <w:marBottom w:val="200"/>
          <w:divBdr>
            <w:top w:val="none" w:sz="0" w:space="0" w:color="auto"/>
            <w:left w:val="none" w:sz="0" w:space="0" w:color="auto"/>
            <w:bottom w:val="none" w:sz="0" w:space="0" w:color="auto"/>
            <w:right w:val="none" w:sz="0" w:space="0" w:color="auto"/>
          </w:divBdr>
        </w:div>
        <w:div w:id="173303926">
          <w:marLeft w:val="0"/>
          <w:marRight w:val="0"/>
          <w:marTop w:val="0"/>
          <w:marBottom w:val="200"/>
          <w:divBdr>
            <w:top w:val="none" w:sz="0" w:space="0" w:color="auto"/>
            <w:left w:val="none" w:sz="0" w:space="0" w:color="auto"/>
            <w:bottom w:val="none" w:sz="0" w:space="0" w:color="auto"/>
            <w:right w:val="none" w:sz="0" w:space="0" w:color="auto"/>
          </w:divBdr>
        </w:div>
        <w:div w:id="2066830495">
          <w:marLeft w:val="0"/>
          <w:marRight w:val="0"/>
          <w:marTop w:val="0"/>
          <w:marBottom w:val="200"/>
          <w:divBdr>
            <w:top w:val="none" w:sz="0" w:space="0" w:color="auto"/>
            <w:left w:val="none" w:sz="0" w:space="0" w:color="auto"/>
            <w:bottom w:val="none" w:sz="0" w:space="0" w:color="auto"/>
            <w:right w:val="none" w:sz="0" w:space="0" w:color="auto"/>
          </w:divBdr>
        </w:div>
        <w:div w:id="1824395737">
          <w:marLeft w:val="0"/>
          <w:marRight w:val="0"/>
          <w:marTop w:val="0"/>
          <w:marBottom w:val="200"/>
          <w:divBdr>
            <w:top w:val="none" w:sz="0" w:space="0" w:color="auto"/>
            <w:left w:val="none" w:sz="0" w:space="0" w:color="auto"/>
            <w:bottom w:val="none" w:sz="0" w:space="0" w:color="auto"/>
            <w:right w:val="none" w:sz="0" w:space="0" w:color="auto"/>
          </w:divBdr>
        </w:div>
        <w:div w:id="1320420703">
          <w:marLeft w:val="0"/>
          <w:marRight w:val="0"/>
          <w:marTop w:val="0"/>
          <w:marBottom w:val="200"/>
          <w:divBdr>
            <w:top w:val="none" w:sz="0" w:space="0" w:color="auto"/>
            <w:left w:val="none" w:sz="0" w:space="0" w:color="auto"/>
            <w:bottom w:val="none" w:sz="0" w:space="0" w:color="auto"/>
            <w:right w:val="none" w:sz="0" w:space="0" w:color="auto"/>
          </w:divBdr>
        </w:div>
        <w:div w:id="324404280">
          <w:marLeft w:val="0"/>
          <w:marRight w:val="0"/>
          <w:marTop w:val="0"/>
          <w:marBottom w:val="200"/>
          <w:divBdr>
            <w:top w:val="none" w:sz="0" w:space="0" w:color="auto"/>
            <w:left w:val="none" w:sz="0" w:space="0" w:color="auto"/>
            <w:bottom w:val="none" w:sz="0" w:space="0" w:color="auto"/>
            <w:right w:val="none" w:sz="0" w:space="0" w:color="auto"/>
          </w:divBdr>
        </w:div>
        <w:div w:id="1513032205">
          <w:marLeft w:val="0"/>
          <w:marRight w:val="0"/>
          <w:marTop w:val="0"/>
          <w:marBottom w:val="200"/>
          <w:divBdr>
            <w:top w:val="none" w:sz="0" w:space="0" w:color="auto"/>
            <w:left w:val="none" w:sz="0" w:space="0" w:color="auto"/>
            <w:bottom w:val="none" w:sz="0" w:space="0" w:color="auto"/>
            <w:right w:val="none" w:sz="0" w:space="0" w:color="auto"/>
          </w:divBdr>
        </w:div>
        <w:div w:id="383215056">
          <w:marLeft w:val="0"/>
          <w:marRight w:val="0"/>
          <w:marTop w:val="0"/>
          <w:marBottom w:val="200"/>
          <w:divBdr>
            <w:top w:val="none" w:sz="0" w:space="0" w:color="auto"/>
            <w:left w:val="none" w:sz="0" w:space="0" w:color="auto"/>
            <w:bottom w:val="none" w:sz="0" w:space="0" w:color="auto"/>
            <w:right w:val="none" w:sz="0" w:space="0" w:color="auto"/>
          </w:divBdr>
        </w:div>
        <w:div w:id="1787120435">
          <w:marLeft w:val="0"/>
          <w:marRight w:val="0"/>
          <w:marTop w:val="0"/>
          <w:marBottom w:val="200"/>
          <w:divBdr>
            <w:top w:val="none" w:sz="0" w:space="0" w:color="auto"/>
            <w:left w:val="none" w:sz="0" w:space="0" w:color="auto"/>
            <w:bottom w:val="none" w:sz="0" w:space="0" w:color="auto"/>
            <w:right w:val="none" w:sz="0" w:space="0" w:color="auto"/>
          </w:divBdr>
        </w:div>
        <w:div w:id="278951403">
          <w:marLeft w:val="0"/>
          <w:marRight w:val="0"/>
          <w:marTop w:val="0"/>
          <w:marBottom w:val="200"/>
          <w:divBdr>
            <w:top w:val="none" w:sz="0" w:space="0" w:color="auto"/>
            <w:left w:val="none" w:sz="0" w:space="0" w:color="auto"/>
            <w:bottom w:val="none" w:sz="0" w:space="0" w:color="auto"/>
            <w:right w:val="none" w:sz="0" w:space="0" w:color="auto"/>
          </w:divBdr>
        </w:div>
        <w:div w:id="1406799348">
          <w:marLeft w:val="0"/>
          <w:marRight w:val="0"/>
          <w:marTop w:val="0"/>
          <w:marBottom w:val="200"/>
          <w:divBdr>
            <w:top w:val="none" w:sz="0" w:space="0" w:color="auto"/>
            <w:left w:val="none" w:sz="0" w:space="0" w:color="auto"/>
            <w:bottom w:val="none" w:sz="0" w:space="0" w:color="auto"/>
            <w:right w:val="none" w:sz="0" w:space="0" w:color="auto"/>
          </w:divBdr>
        </w:div>
        <w:div w:id="1227371859">
          <w:marLeft w:val="0"/>
          <w:marRight w:val="0"/>
          <w:marTop w:val="0"/>
          <w:marBottom w:val="200"/>
          <w:divBdr>
            <w:top w:val="none" w:sz="0" w:space="0" w:color="auto"/>
            <w:left w:val="none" w:sz="0" w:space="0" w:color="auto"/>
            <w:bottom w:val="none" w:sz="0" w:space="0" w:color="auto"/>
            <w:right w:val="none" w:sz="0" w:space="0" w:color="auto"/>
          </w:divBdr>
        </w:div>
        <w:div w:id="1442987967">
          <w:marLeft w:val="0"/>
          <w:marRight w:val="0"/>
          <w:marTop w:val="0"/>
          <w:marBottom w:val="200"/>
          <w:divBdr>
            <w:top w:val="none" w:sz="0" w:space="0" w:color="auto"/>
            <w:left w:val="none" w:sz="0" w:space="0" w:color="auto"/>
            <w:bottom w:val="none" w:sz="0" w:space="0" w:color="auto"/>
            <w:right w:val="none" w:sz="0" w:space="0" w:color="auto"/>
          </w:divBdr>
        </w:div>
        <w:div w:id="1406949983">
          <w:marLeft w:val="0"/>
          <w:marRight w:val="0"/>
          <w:marTop w:val="0"/>
          <w:marBottom w:val="200"/>
          <w:divBdr>
            <w:top w:val="none" w:sz="0" w:space="0" w:color="auto"/>
            <w:left w:val="none" w:sz="0" w:space="0" w:color="auto"/>
            <w:bottom w:val="none" w:sz="0" w:space="0" w:color="auto"/>
            <w:right w:val="none" w:sz="0" w:space="0" w:color="auto"/>
          </w:divBdr>
        </w:div>
        <w:div w:id="484317996">
          <w:marLeft w:val="0"/>
          <w:marRight w:val="0"/>
          <w:marTop w:val="0"/>
          <w:marBottom w:val="200"/>
          <w:divBdr>
            <w:top w:val="none" w:sz="0" w:space="0" w:color="auto"/>
            <w:left w:val="none" w:sz="0" w:space="0" w:color="auto"/>
            <w:bottom w:val="none" w:sz="0" w:space="0" w:color="auto"/>
            <w:right w:val="none" w:sz="0" w:space="0" w:color="auto"/>
          </w:divBdr>
        </w:div>
        <w:div w:id="1818523299">
          <w:marLeft w:val="0"/>
          <w:marRight w:val="0"/>
          <w:marTop w:val="0"/>
          <w:marBottom w:val="200"/>
          <w:divBdr>
            <w:top w:val="none" w:sz="0" w:space="0" w:color="auto"/>
            <w:left w:val="none" w:sz="0" w:space="0" w:color="auto"/>
            <w:bottom w:val="none" w:sz="0" w:space="0" w:color="auto"/>
            <w:right w:val="none" w:sz="0" w:space="0" w:color="auto"/>
          </w:divBdr>
        </w:div>
        <w:div w:id="1000741730">
          <w:marLeft w:val="0"/>
          <w:marRight w:val="0"/>
          <w:marTop w:val="0"/>
          <w:marBottom w:val="200"/>
          <w:divBdr>
            <w:top w:val="none" w:sz="0" w:space="0" w:color="auto"/>
            <w:left w:val="none" w:sz="0" w:space="0" w:color="auto"/>
            <w:bottom w:val="none" w:sz="0" w:space="0" w:color="auto"/>
            <w:right w:val="none" w:sz="0" w:space="0" w:color="auto"/>
          </w:divBdr>
        </w:div>
        <w:div w:id="2083983113">
          <w:marLeft w:val="0"/>
          <w:marRight w:val="0"/>
          <w:marTop w:val="0"/>
          <w:marBottom w:val="200"/>
          <w:divBdr>
            <w:top w:val="none" w:sz="0" w:space="0" w:color="auto"/>
            <w:left w:val="none" w:sz="0" w:space="0" w:color="auto"/>
            <w:bottom w:val="none" w:sz="0" w:space="0" w:color="auto"/>
            <w:right w:val="none" w:sz="0" w:space="0" w:color="auto"/>
          </w:divBdr>
        </w:div>
        <w:div w:id="152139008">
          <w:marLeft w:val="0"/>
          <w:marRight w:val="0"/>
          <w:marTop w:val="0"/>
          <w:marBottom w:val="200"/>
          <w:divBdr>
            <w:top w:val="none" w:sz="0" w:space="0" w:color="auto"/>
            <w:left w:val="none" w:sz="0" w:space="0" w:color="auto"/>
            <w:bottom w:val="none" w:sz="0" w:space="0" w:color="auto"/>
            <w:right w:val="none" w:sz="0" w:space="0" w:color="auto"/>
          </w:divBdr>
        </w:div>
        <w:div w:id="1011294463">
          <w:marLeft w:val="0"/>
          <w:marRight w:val="0"/>
          <w:marTop w:val="0"/>
          <w:marBottom w:val="200"/>
          <w:divBdr>
            <w:top w:val="none" w:sz="0" w:space="0" w:color="auto"/>
            <w:left w:val="none" w:sz="0" w:space="0" w:color="auto"/>
            <w:bottom w:val="none" w:sz="0" w:space="0" w:color="auto"/>
            <w:right w:val="none" w:sz="0" w:space="0" w:color="auto"/>
          </w:divBdr>
        </w:div>
        <w:div w:id="791363136">
          <w:marLeft w:val="0"/>
          <w:marRight w:val="0"/>
          <w:marTop w:val="0"/>
          <w:marBottom w:val="200"/>
          <w:divBdr>
            <w:top w:val="none" w:sz="0" w:space="0" w:color="auto"/>
            <w:left w:val="none" w:sz="0" w:space="0" w:color="auto"/>
            <w:bottom w:val="none" w:sz="0" w:space="0" w:color="auto"/>
            <w:right w:val="none" w:sz="0" w:space="0" w:color="auto"/>
          </w:divBdr>
        </w:div>
        <w:div w:id="1052340624">
          <w:marLeft w:val="0"/>
          <w:marRight w:val="0"/>
          <w:marTop w:val="0"/>
          <w:marBottom w:val="200"/>
          <w:divBdr>
            <w:top w:val="none" w:sz="0" w:space="0" w:color="auto"/>
            <w:left w:val="none" w:sz="0" w:space="0" w:color="auto"/>
            <w:bottom w:val="none" w:sz="0" w:space="0" w:color="auto"/>
            <w:right w:val="none" w:sz="0" w:space="0" w:color="auto"/>
          </w:divBdr>
        </w:div>
        <w:div w:id="1649744916">
          <w:marLeft w:val="0"/>
          <w:marRight w:val="0"/>
          <w:marTop w:val="0"/>
          <w:marBottom w:val="200"/>
          <w:divBdr>
            <w:top w:val="none" w:sz="0" w:space="0" w:color="auto"/>
            <w:left w:val="none" w:sz="0" w:space="0" w:color="auto"/>
            <w:bottom w:val="none" w:sz="0" w:space="0" w:color="auto"/>
            <w:right w:val="none" w:sz="0" w:space="0" w:color="auto"/>
          </w:divBdr>
        </w:div>
        <w:div w:id="749230164">
          <w:marLeft w:val="0"/>
          <w:marRight w:val="0"/>
          <w:marTop w:val="0"/>
          <w:marBottom w:val="200"/>
          <w:divBdr>
            <w:top w:val="none" w:sz="0" w:space="0" w:color="auto"/>
            <w:left w:val="none" w:sz="0" w:space="0" w:color="auto"/>
            <w:bottom w:val="none" w:sz="0" w:space="0" w:color="auto"/>
            <w:right w:val="none" w:sz="0" w:space="0" w:color="auto"/>
          </w:divBdr>
        </w:div>
        <w:div w:id="1109349422">
          <w:marLeft w:val="0"/>
          <w:marRight w:val="0"/>
          <w:marTop w:val="0"/>
          <w:marBottom w:val="200"/>
          <w:divBdr>
            <w:top w:val="none" w:sz="0" w:space="0" w:color="auto"/>
            <w:left w:val="none" w:sz="0" w:space="0" w:color="auto"/>
            <w:bottom w:val="none" w:sz="0" w:space="0" w:color="auto"/>
            <w:right w:val="none" w:sz="0" w:space="0" w:color="auto"/>
          </w:divBdr>
        </w:div>
        <w:div w:id="363948363">
          <w:marLeft w:val="0"/>
          <w:marRight w:val="0"/>
          <w:marTop w:val="0"/>
          <w:marBottom w:val="200"/>
          <w:divBdr>
            <w:top w:val="none" w:sz="0" w:space="0" w:color="auto"/>
            <w:left w:val="none" w:sz="0" w:space="0" w:color="auto"/>
            <w:bottom w:val="none" w:sz="0" w:space="0" w:color="auto"/>
            <w:right w:val="none" w:sz="0" w:space="0" w:color="auto"/>
          </w:divBdr>
        </w:div>
        <w:div w:id="2048874414">
          <w:marLeft w:val="0"/>
          <w:marRight w:val="0"/>
          <w:marTop w:val="0"/>
          <w:marBottom w:val="200"/>
          <w:divBdr>
            <w:top w:val="none" w:sz="0" w:space="0" w:color="auto"/>
            <w:left w:val="none" w:sz="0" w:space="0" w:color="auto"/>
            <w:bottom w:val="none" w:sz="0" w:space="0" w:color="auto"/>
            <w:right w:val="none" w:sz="0" w:space="0" w:color="auto"/>
          </w:divBdr>
        </w:div>
        <w:div w:id="1647708133">
          <w:marLeft w:val="0"/>
          <w:marRight w:val="0"/>
          <w:marTop w:val="0"/>
          <w:marBottom w:val="200"/>
          <w:divBdr>
            <w:top w:val="none" w:sz="0" w:space="0" w:color="auto"/>
            <w:left w:val="none" w:sz="0" w:space="0" w:color="auto"/>
            <w:bottom w:val="none" w:sz="0" w:space="0" w:color="auto"/>
            <w:right w:val="none" w:sz="0" w:space="0" w:color="auto"/>
          </w:divBdr>
        </w:div>
        <w:div w:id="1876188224">
          <w:marLeft w:val="0"/>
          <w:marRight w:val="0"/>
          <w:marTop w:val="0"/>
          <w:marBottom w:val="200"/>
          <w:divBdr>
            <w:top w:val="none" w:sz="0" w:space="0" w:color="auto"/>
            <w:left w:val="none" w:sz="0" w:space="0" w:color="auto"/>
            <w:bottom w:val="none" w:sz="0" w:space="0" w:color="auto"/>
            <w:right w:val="none" w:sz="0" w:space="0" w:color="auto"/>
          </w:divBdr>
        </w:div>
        <w:div w:id="901137499">
          <w:marLeft w:val="0"/>
          <w:marRight w:val="0"/>
          <w:marTop w:val="0"/>
          <w:marBottom w:val="200"/>
          <w:divBdr>
            <w:top w:val="none" w:sz="0" w:space="0" w:color="auto"/>
            <w:left w:val="none" w:sz="0" w:space="0" w:color="auto"/>
            <w:bottom w:val="none" w:sz="0" w:space="0" w:color="auto"/>
            <w:right w:val="none" w:sz="0" w:space="0" w:color="auto"/>
          </w:divBdr>
        </w:div>
        <w:div w:id="194124416">
          <w:marLeft w:val="0"/>
          <w:marRight w:val="0"/>
          <w:marTop w:val="0"/>
          <w:marBottom w:val="200"/>
          <w:divBdr>
            <w:top w:val="none" w:sz="0" w:space="0" w:color="auto"/>
            <w:left w:val="none" w:sz="0" w:space="0" w:color="auto"/>
            <w:bottom w:val="none" w:sz="0" w:space="0" w:color="auto"/>
            <w:right w:val="none" w:sz="0" w:space="0" w:color="auto"/>
          </w:divBdr>
        </w:div>
        <w:div w:id="927537123">
          <w:marLeft w:val="0"/>
          <w:marRight w:val="0"/>
          <w:marTop w:val="0"/>
          <w:marBottom w:val="200"/>
          <w:divBdr>
            <w:top w:val="none" w:sz="0" w:space="0" w:color="auto"/>
            <w:left w:val="none" w:sz="0" w:space="0" w:color="auto"/>
            <w:bottom w:val="none" w:sz="0" w:space="0" w:color="auto"/>
            <w:right w:val="none" w:sz="0" w:space="0" w:color="auto"/>
          </w:divBdr>
        </w:div>
        <w:div w:id="1587151459">
          <w:marLeft w:val="0"/>
          <w:marRight w:val="0"/>
          <w:marTop w:val="0"/>
          <w:marBottom w:val="200"/>
          <w:divBdr>
            <w:top w:val="none" w:sz="0" w:space="0" w:color="auto"/>
            <w:left w:val="none" w:sz="0" w:space="0" w:color="auto"/>
            <w:bottom w:val="none" w:sz="0" w:space="0" w:color="auto"/>
            <w:right w:val="none" w:sz="0" w:space="0" w:color="auto"/>
          </w:divBdr>
        </w:div>
        <w:div w:id="709499025">
          <w:marLeft w:val="0"/>
          <w:marRight w:val="0"/>
          <w:marTop w:val="0"/>
          <w:marBottom w:val="200"/>
          <w:divBdr>
            <w:top w:val="none" w:sz="0" w:space="0" w:color="auto"/>
            <w:left w:val="none" w:sz="0" w:space="0" w:color="auto"/>
            <w:bottom w:val="none" w:sz="0" w:space="0" w:color="auto"/>
            <w:right w:val="none" w:sz="0" w:space="0" w:color="auto"/>
          </w:divBdr>
        </w:div>
        <w:div w:id="285547637">
          <w:marLeft w:val="0"/>
          <w:marRight w:val="0"/>
          <w:marTop w:val="0"/>
          <w:marBottom w:val="200"/>
          <w:divBdr>
            <w:top w:val="none" w:sz="0" w:space="0" w:color="auto"/>
            <w:left w:val="none" w:sz="0" w:space="0" w:color="auto"/>
            <w:bottom w:val="none" w:sz="0" w:space="0" w:color="auto"/>
            <w:right w:val="none" w:sz="0" w:space="0" w:color="auto"/>
          </w:divBdr>
        </w:div>
        <w:div w:id="1250116799">
          <w:marLeft w:val="0"/>
          <w:marRight w:val="0"/>
          <w:marTop w:val="0"/>
          <w:marBottom w:val="200"/>
          <w:divBdr>
            <w:top w:val="none" w:sz="0" w:space="0" w:color="auto"/>
            <w:left w:val="none" w:sz="0" w:space="0" w:color="auto"/>
            <w:bottom w:val="none" w:sz="0" w:space="0" w:color="auto"/>
            <w:right w:val="none" w:sz="0" w:space="0" w:color="auto"/>
          </w:divBdr>
        </w:div>
        <w:div w:id="634338867">
          <w:marLeft w:val="0"/>
          <w:marRight w:val="0"/>
          <w:marTop w:val="0"/>
          <w:marBottom w:val="200"/>
          <w:divBdr>
            <w:top w:val="none" w:sz="0" w:space="0" w:color="auto"/>
            <w:left w:val="none" w:sz="0" w:space="0" w:color="auto"/>
            <w:bottom w:val="none" w:sz="0" w:space="0" w:color="auto"/>
            <w:right w:val="none" w:sz="0" w:space="0" w:color="auto"/>
          </w:divBdr>
        </w:div>
        <w:div w:id="1356883384">
          <w:marLeft w:val="0"/>
          <w:marRight w:val="0"/>
          <w:marTop w:val="0"/>
          <w:marBottom w:val="200"/>
          <w:divBdr>
            <w:top w:val="none" w:sz="0" w:space="0" w:color="auto"/>
            <w:left w:val="none" w:sz="0" w:space="0" w:color="auto"/>
            <w:bottom w:val="none" w:sz="0" w:space="0" w:color="auto"/>
            <w:right w:val="none" w:sz="0" w:space="0" w:color="auto"/>
          </w:divBdr>
        </w:div>
        <w:div w:id="1464348308">
          <w:marLeft w:val="0"/>
          <w:marRight w:val="0"/>
          <w:marTop w:val="0"/>
          <w:marBottom w:val="200"/>
          <w:divBdr>
            <w:top w:val="none" w:sz="0" w:space="0" w:color="auto"/>
            <w:left w:val="none" w:sz="0" w:space="0" w:color="auto"/>
            <w:bottom w:val="none" w:sz="0" w:space="0" w:color="auto"/>
            <w:right w:val="none" w:sz="0" w:space="0" w:color="auto"/>
          </w:divBdr>
        </w:div>
        <w:div w:id="2041659070">
          <w:marLeft w:val="0"/>
          <w:marRight w:val="0"/>
          <w:marTop w:val="0"/>
          <w:marBottom w:val="200"/>
          <w:divBdr>
            <w:top w:val="none" w:sz="0" w:space="0" w:color="auto"/>
            <w:left w:val="none" w:sz="0" w:space="0" w:color="auto"/>
            <w:bottom w:val="none" w:sz="0" w:space="0" w:color="auto"/>
            <w:right w:val="none" w:sz="0" w:space="0" w:color="auto"/>
          </w:divBdr>
        </w:div>
        <w:div w:id="2063089948">
          <w:marLeft w:val="0"/>
          <w:marRight w:val="0"/>
          <w:marTop w:val="0"/>
          <w:marBottom w:val="200"/>
          <w:divBdr>
            <w:top w:val="none" w:sz="0" w:space="0" w:color="auto"/>
            <w:left w:val="none" w:sz="0" w:space="0" w:color="auto"/>
            <w:bottom w:val="none" w:sz="0" w:space="0" w:color="auto"/>
            <w:right w:val="none" w:sz="0" w:space="0" w:color="auto"/>
          </w:divBdr>
        </w:div>
        <w:div w:id="449668174">
          <w:marLeft w:val="0"/>
          <w:marRight w:val="0"/>
          <w:marTop w:val="0"/>
          <w:marBottom w:val="200"/>
          <w:divBdr>
            <w:top w:val="none" w:sz="0" w:space="0" w:color="auto"/>
            <w:left w:val="none" w:sz="0" w:space="0" w:color="auto"/>
            <w:bottom w:val="none" w:sz="0" w:space="0" w:color="auto"/>
            <w:right w:val="none" w:sz="0" w:space="0" w:color="auto"/>
          </w:divBdr>
        </w:div>
        <w:div w:id="763306734">
          <w:marLeft w:val="0"/>
          <w:marRight w:val="0"/>
          <w:marTop w:val="0"/>
          <w:marBottom w:val="200"/>
          <w:divBdr>
            <w:top w:val="none" w:sz="0" w:space="0" w:color="auto"/>
            <w:left w:val="none" w:sz="0" w:space="0" w:color="auto"/>
            <w:bottom w:val="none" w:sz="0" w:space="0" w:color="auto"/>
            <w:right w:val="none" w:sz="0" w:space="0" w:color="auto"/>
          </w:divBdr>
        </w:div>
        <w:div w:id="1890529524">
          <w:marLeft w:val="0"/>
          <w:marRight w:val="0"/>
          <w:marTop w:val="0"/>
          <w:marBottom w:val="200"/>
          <w:divBdr>
            <w:top w:val="none" w:sz="0" w:space="0" w:color="auto"/>
            <w:left w:val="none" w:sz="0" w:space="0" w:color="auto"/>
            <w:bottom w:val="none" w:sz="0" w:space="0" w:color="auto"/>
            <w:right w:val="none" w:sz="0" w:space="0" w:color="auto"/>
          </w:divBdr>
        </w:div>
        <w:div w:id="226262403">
          <w:marLeft w:val="0"/>
          <w:marRight w:val="0"/>
          <w:marTop w:val="0"/>
          <w:marBottom w:val="200"/>
          <w:divBdr>
            <w:top w:val="none" w:sz="0" w:space="0" w:color="auto"/>
            <w:left w:val="none" w:sz="0" w:space="0" w:color="auto"/>
            <w:bottom w:val="none" w:sz="0" w:space="0" w:color="auto"/>
            <w:right w:val="none" w:sz="0" w:space="0" w:color="auto"/>
          </w:divBdr>
        </w:div>
        <w:div w:id="481310317">
          <w:marLeft w:val="0"/>
          <w:marRight w:val="0"/>
          <w:marTop w:val="0"/>
          <w:marBottom w:val="200"/>
          <w:divBdr>
            <w:top w:val="none" w:sz="0" w:space="0" w:color="auto"/>
            <w:left w:val="none" w:sz="0" w:space="0" w:color="auto"/>
            <w:bottom w:val="none" w:sz="0" w:space="0" w:color="auto"/>
            <w:right w:val="none" w:sz="0" w:space="0" w:color="auto"/>
          </w:divBdr>
        </w:div>
        <w:div w:id="2103866284">
          <w:marLeft w:val="0"/>
          <w:marRight w:val="0"/>
          <w:marTop w:val="0"/>
          <w:marBottom w:val="200"/>
          <w:divBdr>
            <w:top w:val="none" w:sz="0" w:space="0" w:color="auto"/>
            <w:left w:val="none" w:sz="0" w:space="0" w:color="auto"/>
            <w:bottom w:val="none" w:sz="0" w:space="0" w:color="auto"/>
            <w:right w:val="none" w:sz="0" w:space="0" w:color="auto"/>
          </w:divBdr>
        </w:div>
        <w:div w:id="839660855">
          <w:marLeft w:val="0"/>
          <w:marRight w:val="0"/>
          <w:marTop w:val="0"/>
          <w:marBottom w:val="200"/>
          <w:divBdr>
            <w:top w:val="none" w:sz="0" w:space="0" w:color="auto"/>
            <w:left w:val="none" w:sz="0" w:space="0" w:color="auto"/>
            <w:bottom w:val="none" w:sz="0" w:space="0" w:color="auto"/>
            <w:right w:val="none" w:sz="0" w:space="0" w:color="auto"/>
          </w:divBdr>
        </w:div>
        <w:div w:id="567804309">
          <w:marLeft w:val="0"/>
          <w:marRight w:val="0"/>
          <w:marTop w:val="0"/>
          <w:marBottom w:val="200"/>
          <w:divBdr>
            <w:top w:val="none" w:sz="0" w:space="0" w:color="auto"/>
            <w:left w:val="none" w:sz="0" w:space="0" w:color="auto"/>
            <w:bottom w:val="none" w:sz="0" w:space="0" w:color="auto"/>
            <w:right w:val="none" w:sz="0" w:space="0" w:color="auto"/>
          </w:divBdr>
        </w:div>
        <w:div w:id="795104789">
          <w:marLeft w:val="0"/>
          <w:marRight w:val="0"/>
          <w:marTop w:val="0"/>
          <w:marBottom w:val="200"/>
          <w:divBdr>
            <w:top w:val="none" w:sz="0" w:space="0" w:color="auto"/>
            <w:left w:val="none" w:sz="0" w:space="0" w:color="auto"/>
            <w:bottom w:val="none" w:sz="0" w:space="0" w:color="auto"/>
            <w:right w:val="none" w:sz="0" w:space="0" w:color="auto"/>
          </w:divBdr>
        </w:div>
        <w:div w:id="46799838">
          <w:marLeft w:val="0"/>
          <w:marRight w:val="0"/>
          <w:marTop w:val="0"/>
          <w:marBottom w:val="200"/>
          <w:divBdr>
            <w:top w:val="none" w:sz="0" w:space="0" w:color="auto"/>
            <w:left w:val="none" w:sz="0" w:space="0" w:color="auto"/>
            <w:bottom w:val="none" w:sz="0" w:space="0" w:color="auto"/>
            <w:right w:val="none" w:sz="0" w:space="0" w:color="auto"/>
          </w:divBdr>
        </w:div>
        <w:div w:id="615451167">
          <w:marLeft w:val="0"/>
          <w:marRight w:val="0"/>
          <w:marTop w:val="0"/>
          <w:marBottom w:val="200"/>
          <w:divBdr>
            <w:top w:val="none" w:sz="0" w:space="0" w:color="auto"/>
            <w:left w:val="none" w:sz="0" w:space="0" w:color="auto"/>
            <w:bottom w:val="none" w:sz="0" w:space="0" w:color="auto"/>
            <w:right w:val="none" w:sz="0" w:space="0" w:color="auto"/>
          </w:divBdr>
        </w:div>
        <w:div w:id="2092851123">
          <w:marLeft w:val="0"/>
          <w:marRight w:val="0"/>
          <w:marTop w:val="0"/>
          <w:marBottom w:val="200"/>
          <w:divBdr>
            <w:top w:val="none" w:sz="0" w:space="0" w:color="auto"/>
            <w:left w:val="none" w:sz="0" w:space="0" w:color="auto"/>
            <w:bottom w:val="none" w:sz="0" w:space="0" w:color="auto"/>
            <w:right w:val="none" w:sz="0" w:space="0" w:color="auto"/>
          </w:divBdr>
        </w:div>
        <w:div w:id="1937979408">
          <w:marLeft w:val="0"/>
          <w:marRight w:val="0"/>
          <w:marTop w:val="0"/>
          <w:marBottom w:val="200"/>
          <w:divBdr>
            <w:top w:val="none" w:sz="0" w:space="0" w:color="auto"/>
            <w:left w:val="none" w:sz="0" w:space="0" w:color="auto"/>
            <w:bottom w:val="none" w:sz="0" w:space="0" w:color="auto"/>
            <w:right w:val="none" w:sz="0" w:space="0" w:color="auto"/>
          </w:divBdr>
        </w:div>
        <w:div w:id="1348871867">
          <w:marLeft w:val="0"/>
          <w:marRight w:val="0"/>
          <w:marTop w:val="0"/>
          <w:marBottom w:val="200"/>
          <w:divBdr>
            <w:top w:val="none" w:sz="0" w:space="0" w:color="auto"/>
            <w:left w:val="none" w:sz="0" w:space="0" w:color="auto"/>
            <w:bottom w:val="none" w:sz="0" w:space="0" w:color="auto"/>
            <w:right w:val="none" w:sz="0" w:space="0" w:color="auto"/>
          </w:divBdr>
        </w:div>
        <w:div w:id="1473906630">
          <w:marLeft w:val="0"/>
          <w:marRight w:val="0"/>
          <w:marTop w:val="0"/>
          <w:marBottom w:val="200"/>
          <w:divBdr>
            <w:top w:val="none" w:sz="0" w:space="0" w:color="auto"/>
            <w:left w:val="none" w:sz="0" w:space="0" w:color="auto"/>
            <w:bottom w:val="none" w:sz="0" w:space="0" w:color="auto"/>
            <w:right w:val="none" w:sz="0" w:space="0" w:color="auto"/>
          </w:divBdr>
        </w:div>
        <w:div w:id="575869628">
          <w:marLeft w:val="0"/>
          <w:marRight w:val="0"/>
          <w:marTop w:val="0"/>
          <w:marBottom w:val="200"/>
          <w:divBdr>
            <w:top w:val="none" w:sz="0" w:space="0" w:color="auto"/>
            <w:left w:val="none" w:sz="0" w:space="0" w:color="auto"/>
            <w:bottom w:val="none" w:sz="0" w:space="0" w:color="auto"/>
            <w:right w:val="none" w:sz="0" w:space="0" w:color="auto"/>
          </w:divBdr>
        </w:div>
        <w:div w:id="970091915">
          <w:marLeft w:val="0"/>
          <w:marRight w:val="0"/>
          <w:marTop w:val="0"/>
          <w:marBottom w:val="200"/>
          <w:divBdr>
            <w:top w:val="none" w:sz="0" w:space="0" w:color="auto"/>
            <w:left w:val="none" w:sz="0" w:space="0" w:color="auto"/>
            <w:bottom w:val="none" w:sz="0" w:space="0" w:color="auto"/>
            <w:right w:val="none" w:sz="0" w:space="0" w:color="auto"/>
          </w:divBdr>
        </w:div>
        <w:div w:id="615605258">
          <w:marLeft w:val="0"/>
          <w:marRight w:val="0"/>
          <w:marTop w:val="0"/>
          <w:marBottom w:val="200"/>
          <w:divBdr>
            <w:top w:val="none" w:sz="0" w:space="0" w:color="auto"/>
            <w:left w:val="none" w:sz="0" w:space="0" w:color="auto"/>
            <w:bottom w:val="none" w:sz="0" w:space="0" w:color="auto"/>
            <w:right w:val="none" w:sz="0" w:space="0" w:color="auto"/>
          </w:divBdr>
        </w:div>
        <w:div w:id="902448504">
          <w:marLeft w:val="0"/>
          <w:marRight w:val="0"/>
          <w:marTop w:val="0"/>
          <w:marBottom w:val="200"/>
          <w:divBdr>
            <w:top w:val="none" w:sz="0" w:space="0" w:color="auto"/>
            <w:left w:val="none" w:sz="0" w:space="0" w:color="auto"/>
            <w:bottom w:val="none" w:sz="0" w:space="0" w:color="auto"/>
            <w:right w:val="none" w:sz="0" w:space="0" w:color="auto"/>
          </w:divBdr>
        </w:div>
        <w:div w:id="813334397">
          <w:marLeft w:val="0"/>
          <w:marRight w:val="0"/>
          <w:marTop w:val="0"/>
          <w:marBottom w:val="200"/>
          <w:divBdr>
            <w:top w:val="none" w:sz="0" w:space="0" w:color="auto"/>
            <w:left w:val="none" w:sz="0" w:space="0" w:color="auto"/>
            <w:bottom w:val="none" w:sz="0" w:space="0" w:color="auto"/>
            <w:right w:val="none" w:sz="0" w:space="0" w:color="auto"/>
          </w:divBdr>
        </w:div>
        <w:div w:id="501050346">
          <w:marLeft w:val="0"/>
          <w:marRight w:val="0"/>
          <w:marTop w:val="0"/>
          <w:marBottom w:val="200"/>
          <w:divBdr>
            <w:top w:val="none" w:sz="0" w:space="0" w:color="auto"/>
            <w:left w:val="none" w:sz="0" w:space="0" w:color="auto"/>
            <w:bottom w:val="none" w:sz="0" w:space="0" w:color="auto"/>
            <w:right w:val="none" w:sz="0" w:space="0" w:color="auto"/>
          </w:divBdr>
        </w:div>
        <w:div w:id="389426483">
          <w:marLeft w:val="0"/>
          <w:marRight w:val="0"/>
          <w:marTop w:val="0"/>
          <w:marBottom w:val="200"/>
          <w:divBdr>
            <w:top w:val="none" w:sz="0" w:space="0" w:color="auto"/>
            <w:left w:val="none" w:sz="0" w:space="0" w:color="auto"/>
            <w:bottom w:val="none" w:sz="0" w:space="0" w:color="auto"/>
            <w:right w:val="none" w:sz="0" w:space="0" w:color="auto"/>
          </w:divBdr>
        </w:div>
        <w:div w:id="89200867">
          <w:marLeft w:val="0"/>
          <w:marRight w:val="0"/>
          <w:marTop w:val="0"/>
          <w:marBottom w:val="200"/>
          <w:divBdr>
            <w:top w:val="none" w:sz="0" w:space="0" w:color="auto"/>
            <w:left w:val="none" w:sz="0" w:space="0" w:color="auto"/>
            <w:bottom w:val="none" w:sz="0" w:space="0" w:color="auto"/>
            <w:right w:val="none" w:sz="0" w:space="0" w:color="auto"/>
          </w:divBdr>
        </w:div>
        <w:div w:id="1968969534">
          <w:marLeft w:val="0"/>
          <w:marRight w:val="0"/>
          <w:marTop w:val="0"/>
          <w:marBottom w:val="200"/>
          <w:divBdr>
            <w:top w:val="none" w:sz="0" w:space="0" w:color="auto"/>
            <w:left w:val="none" w:sz="0" w:space="0" w:color="auto"/>
            <w:bottom w:val="none" w:sz="0" w:space="0" w:color="auto"/>
            <w:right w:val="none" w:sz="0" w:space="0" w:color="auto"/>
          </w:divBdr>
        </w:div>
        <w:div w:id="1139415145">
          <w:marLeft w:val="0"/>
          <w:marRight w:val="0"/>
          <w:marTop w:val="0"/>
          <w:marBottom w:val="200"/>
          <w:divBdr>
            <w:top w:val="none" w:sz="0" w:space="0" w:color="auto"/>
            <w:left w:val="none" w:sz="0" w:space="0" w:color="auto"/>
            <w:bottom w:val="none" w:sz="0" w:space="0" w:color="auto"/>
            <w:right w:val="none" w:sz="0" w:space="0" w:color="auto"/>
          </w:divBdr>
        </w:div>
        <w:div w:id="967321079">
          <w:marLeft w:val="0"/>
          <w:marRight w:val="0"/>
          <w:marTop w:val="0"/>
          <w:marBottom w:val="200"/>
          <w:divBdr>
            <w:top w:val="none" w:sz="0" w:space="0" w:color="auto"/>
            <w:left w:val="none" w:sz="0" w:space="0" w:color="auto"/>
            <w:bottom w:val="none" w:sz="0" w:space="0" w:color="auto"/>
            <w:right w:val="none" w:sz="0" w:space="0" w:color="auto"/>
          </w:divBdr>
        </w:div>
        <w:div w:id="82459465">
          <w:marLeft w:val="0"/>
          <w:marRight w:val="0"/>
          <w:marTop w:val="0"/>
          <w:marBottom w:val="200"/>
          <w:divBdr>
            <w:top w:val="none" w:sz="0" w:space="0" w:color="auto"/>
            <w:left w:val="none" w:sz="0" w:space="0" w:color="auto"/>
            <w:bottom w:val="none" w:sz="0" w:space="0" w:color="auto"/>
            <w:right w:val="none" w:sz="0" w:space="0" w:color="auto"/>
          </w:divBdr>
        </w:div>
        <w:div w:id="1207793646">
          <w:marLeft w:val="0"/>
          <w:marRight w:val="0"/>
          <w:marTop w:val="0"/>
          <w:marBottom w:val="200"/>
          <w:divBdr>
            <w:top w:val="none" w:sz="0" w:space="0" w:color="auto"/>
            <w:left w:val="none" w:sz="0" w:space="0" w:color="auto"/>
            <w:bottom w:val="none" w:sz="0" w:space="0" w:color="auto"/>
            <w:right w:val="none" w:sz="0" w:space="0" w:color="auto"/>
          </w:divBdr>
        </w:div>
        <w:div w:id="48849177">
          <w:marLeft w:val="0"/>
          <w:marRight w:val="0"/>
          <w:marTop w:val="0"/>
          <w:marBottom w:val="200"/>
          <w:divBdr>
            <w:top w:val="none" w:sz="0" w:space="0" w:color="auto"/>
            <w:left w:val="none" w:sz="0" w:space="0" w:color="auto"/>
            <w:bottom w:val="none" w:sz="0" w:space="0" w:color="auto"/>
            <w:right w:val="none" w:sz="0" w:space="0" w:color="auto"/>
          </w:divBdr>
        </w:div>
        <w:div w:id="853958214">
          <w:marLeft w:val="0"/>
          <w:marRight w:val="0"/>
          <w:marTop w:val="0"/>
          <w:marBottom w:val="200"/>
          <w:divBdr>
            <w:top w:val="none" w:sz="0" w:space="0" w:color="auto"/>
            <w:left w:val="none" w:sz="0" w:space="0" w:color="auto"/>
            <w:bottom w:val="none" w:sz="0" w:space="0" w:color="auto"/>
            <w:right w:val="none" w:sz="0" w:space="0" w:color="auto"/>
          </w:divBdr>
        </w:div>
        <w:div w:id="166605214">
          <w:marLeft w:val="0"/>
          <w:marRight w:val="0"/>
          <w:marTop w:val="0"/>
          <w:marBottom w:val="200"/>
          <w:divBdr>
            <w:top w:val="none" w:sz="0" w:space="0" w:color="auto"/>
            <w:left w:val="none" w:sz="0" w:space="0" w:color="auto"/>
            <w:bottom w:val="none" w:sz="0" w:space="0" w:color="auto"/>
            <w:right w:val="none" w:sz="0" w:space="0" w:color="auto"/>
          </w:divBdr>
        </w:div>
        <w:div w:id="1060977699">
          <w:marLeft w:val="0"/>
          <w:marRight w:val="0"/>
          <w:marTop w:val="0"/>
          <w:marBottom w:val="200"/>
          <w:divBdr>
            <w:top w:val="none" w:sz="0" w:space="0" w:color="auto"/>
            <w:left w:val="none" w:sz="0" w:space="0" w:color="auto"/>
            <w:bottom w:val="none" w:sz="0" w:space="0" w:color="auto"/>
            <w:right w:val="none" w:sz="0" w:space="0" w:color="auto"/>
          </w:divBdr>
        </w:div>
        <w:div w:id="556743578">
          <w:marLeft w:val="0"/>
          <w:marRight w:val="0"/>
          <w:marTop w:val="0"/>
          <w:marBottom w:val="200"/>
          <w:divBdr>
            <w:top w:val="none" w:sz="0" w:space="0" w:color="auto"/>
            <w:left w:val="none" w:sz="0" w:space="0" w:color="auto"/>
            <w:bottom w:val="none" w:sz="0" w:space="0" w:color="auto"/>
            <w:right w:val="none" w:sz="0" w:space="0" w:color="auto"/>
          </w:divBdr>
        </w:div>
        <w:div w:id="489830344">
          <w:marLeft w:val="0"/>
          <w:marRight w:val="0"/>
          <w:marTop w:val="0"/>
          <w:marBottom w:val="200"/>
          <w:divBdr>
            <w:top w:val="none" w:sz="0" w:space="0" w:color="auto"/>
            <w:left w:val="none" w:sz="0" w:space="0" w:color="auto"/>
            <w:bottom w:val="none" w:sz="0" w:space="0" w:color="auto"/>
            <w:right w:val="none" w:sz="0" w:space="0" w:color="auto"/>
          </w:divBdr>
        </w:div>
        <w:div w:id="308872868">
          <w:marLeft w:val="0"/>
          <w:marRight w:val="0"/>
          <w:marTop w:val="0"/>
          <w:marBottom w:val="200"/>
          <w:divBdr>
            <w:top w:val="none" w:sz="0" w:space="0" w:color="auto"/>
            <w:left w:val="none" w:sz="0" w:space="0" w:color="auto"/>
            <w:bottom w:val="none" w:sz="0" w:space="0" w:color="auto"/>
            <w:right w:val="none" w:sz="0" w:space="0" w:color="auto"/>
          </w:divBdr>
        </w:div>
        <w:div w:id="1047222938">
          <w:marLeft w:val="0"/>
          <w:marRight w:val="0"/>
          <w:marTop w:val="0"/>
          <w:marBottom w:val="200"/>
          <w:divBdr>
            <w:top w:val="none" w:sz="0" w:space="0" w:color="auto"/>
            <w:left w:val="none" w:sz="0" w:space="0" w:color="auto"/>
            <w:bottom w:val="none" w:sz="0" w:space="0" w:color="auto"/>
            <w:right w:val="none" w:sz="0" w:space="0" w:color="auto"/>
          </w:divBdr>
        </w:div>
        <w:div w:id="1503734782">
          <w:marLeft w:val="0"/>
          <w:marRight w:val="0"/>
          <w:marTop w:val="0"/>
          <w:marBottom w:val="200"/>
          <w:divBdr>
            <w:top w:val="none" w:sz="0" w:space="0" w:color="auto"/>
            <w:left w:val="none" w:sz="0" w:space="0" w:color="auto"/>
            <w:bottom w:val="none" w:sz="0" w:space="0" w:color="auto"/>
            <w:right w:val="none" w:sz="0" w:space="0" w:color="auto"/>
          </w:divBdr>
        </w:div>
        <w:div w:id="1542326364">
          <w:marLeft w:val="0"/>
          <w:marRight w:val="0"/>
          <w:marTop w:val="0"/>
          <w:marBottom w:val="200"/>
          <w:divBdr>
            <w:top w:val="none" w:sz="0" w:space="0" w:color="auto"/>
            <w:left w:val="none" w:sz="0" w:space="0" w:color="auto"/>
            <w:bottom w:val="none" w:sz="0" w:space="0" w:color="auto"/>
            <w:right w:val="none" w:sz="0" w:space="0" w:color="auto"/>
          </w:divBdr>
        </w:div>
        <w:div w:id="1075397065">
          <w:marLeft w:val="0"/>
          <w:marRight w:val="0"/>
          <w:marTop w:val="0"/>
          <w:marBottom w:val="200"/>
          <w:divBdr>
            <w:top w:val="none" w:sz="0" w:space="0" w:color="auto"/>
            <w:left w:val="none" w:sz="0" w:space="0" w:color="auto"/>
            <w:bottom w:val="none" w:sz="0" w:space="0" w:color="auto"/>
            <w:right w:val="none" w:sz="0" w:space="0" w:color="auto"/>
          </w:divBdr>
        </w:div>
        <w:div w:id="896628722">
          <w:marLeft w:val="0"/>
          <w:marRight w:val="0"/>
          <w:marTop w:val="0"/>
          <w:marBottom w:val="200"/>
          <w:divBdr>
            <w:top w:val="none" w:sz="0" w:space="0" w:color="auto"/>
            <w:left w:val="none" w:sz="0" w:space="0" w:color="auto"/>
            <w:bottom w:val="none" w:sz="0" w:space="0" w:color="auto"/>
            <w:right w:val="none" w:sz="0" w:space="0" w:color="auto"/>
          </w:divBdr>
        </w:div>
        <w:div w:id="1015570606">
          <w:marLeft w:val="0"/>
          <w:marRight w:val="0"/>
          <w:marTop w:val="0"/>
          <w:marBottom w:val="200"/>
          <w:divBdr>
            <w:top w:val="none" w:sz="0" w:space="0" w:color="auto"/>
            <w:left w:val="none" w:sz="0" w:space="0" w:color="auto"/>
            <w:bottom w:val="none" w:sz="0" w:space="0" w:color="auto"/>
            <w:right w:val="none" w:sz="0" w:space="0" w:color="auto"/>
          </w:divBdr>
        </w:div>
        <w:div w:id="120540982">
          <w:marLeft w:val="0"/>
          <w:marRight w:val="0"/>
          <w:marTop w:val="0"/>
          <w:marBottom w:val="200"/>
          <w:divBdr>
            <w:top w:val="none" w:sz="0" w:space="0" w:color="auto"/>
            <w:left w:val="none" w:sz="0" w:space="0" w:color="auto"/>
            <w:bottom w:val="none" w:sz="0" w:space="0" w:color="auto"/>
            <w:right w:val="none" w:sz="0" w:space="0" w:color="auto"/>
          </w:divBdr>
        </w:div>
        <w:div w:id="1935631514">
          <w:marLeft w:val="0"/>
          <w:marRight w:val="0"/>
          <w:marTop w:val="0"/>
          <w:marBottom w:val="200"/>
          <w:divBdr>
            <w:top w:val="none" w:sz="0" w:space="0" w:color="auto"/>
            <w:left w:val="none" w:sz="0" w:space="0" w:color="auto"/>
            <w:bottom w:val="none" w:sz="0" w:space="0" w:color="auto"/>
            <w:right w:val="none" w:sz="0" w:space="0" w:color="auto"/>
          </w:divBdr>
        </w:div>
        <w:div w:id="889420871">
          <w:marLeft w:val="0"/>
          <w:marRight w:val="0"/>
          <w:marTop w:val="0"/>
          <w:marBottom w:val="200"/>
          <w:divBdr>
            <w:top w:val="none" w:sz="0" w:space="0" w:color="auto"/>
            <w:left w:val="none" w:sz="0" w:space="0" w:color="auto"/>
            <w:bottom w:val="none" w:sz="0" w:space="0" w:color="auto"/>
            <w:right w:val="none" w:sz="0" w:space="0" w:color="auto"/>
          </w:divBdr>
        </w:div>
        <w:div w:id="1261375281">
          <w:marLeft w:val="0"/>
          <w:marRight w:val="0"/>
          <w:marTop w:val="0"/>
          <w:marBottom w:val="200"/>
          <w:divBdr>
            <w:top w:val="none" w:sz="0" w:space="0" w:color="auto"/>
            <w:left w:val="none" w:sz="0" w:space="0" w:color="auto"/>
            <w:bottom w:val="none" w:sz="0" w:space="0" w:color="auto"/>
            <w:right w:val="none" w:sz="0" w:space="0" w:color="auto"/>
          </w:divBdr>
        </w:div>
        <w:div w:id="1746683353">
          <w:marLeft w:val="0"/>
          <w:marRight w:val="0"/>
          <w:marTop w:val="0"/>
          <w:marBottom w:val="200"/>
          <w:divBdr>
            <w:top w:val="none" w:sz="0" w:space="0" w:color="auto"/>
            <w:left w:val="none" w:sz="0" w:space="0" w:color="auto"/>
            <w:bottom w:val="none" w:sz="0" w:space="0" w:color="auto"/>
            <w:right w:val="none" w:sz="0" w:space="0" w:color="auto"/>
          </w:divBdr>
        </w:div>
        <w:div w:id="1093479844">
          <w:marLeft w:val="0"/>
          <w:marRight w:val="0"/>
          <w:marTop w:val="0"/>
          <w:marBottom w:val="200"/>
          <w:divBdr>
            <w:top w:val="none" w:sz="0" w:space="0" w:color="auto"/>
            <w:left w:val="none" w:sz="0" w:space="0" w:color="auto"/>
            <w:bottom w:val="none" w:sz="0" w:space="0" w:color="auto"/>
            <w:right w:val="none" w:sz="0" w:space="0" w:color="auto"/>
          </w:divBdr>
        </w:div>
        <w:div w:id="1898129443">
          <w:marLeft w:val="0"/>
          <w:marRight w:val="0"/>
          <w:marTop w:val="0"/>
          <w:marBottom w:val="200"/>
          <w:divBdr>
            <w:top w:val="none" w:sz="0" w:space="0" w:color="auto"/>
            <w:left w:val="none" w:sz="0" w:space="0" w:color="auto"/>
            <w:bottom w:val="none" w:sz="0" w:space="0" w:color="auto"/>
            <w:right w:val="none" w:sz="0" w:space="0" w:color="auto"/>
          </w:divBdr>
        </w:div>
        <w:div w:id="1775174249">
          <w:marLeft w:val="0"/>
          <w:marRight w:val="0"/>
          <w:marTop w:val="0"/>
          <w:marBottom w:val="200"/>
          <w:divBdr>
            <w:top w:val="none" w:sz="0" w:space="0" w:color="auto"/>
            <w:left w:val="none" w:sz="0" w:space="0" w:color="auto"/>
            <w:bottom w:val="none" w:sz="0" w:space="0" w:color="auto"/>
            <w:right w:val="none" w:sz="0" w:space="0" w:color="auto"/>
          </w:divBdr>
        </w:div>
        <w:div w:id="1816138836">
          <w:marLeft w:val="0"/>
          <w:marRight w:val="0"/>
          <w:marTop w:val="0"/>
          <w:marBottom w:val="200"/>
          <w:divBdr>
            <w:top w:val="none" w:sz="0" w:space="0" w:color="auto"/>
            <w:left w:val="none" w:sz="0" w:space="0" w:color="auto"/>
            <w:bottom w:val="none" w:sz="0" w:space="0" w:color="auto"/>
            <w:right w:val="none" w:sz="0" w:space="0" w:color="auto"/>
          </w:divBdr>
        </w:div>
        <w:div w:id="1552185058">
          <w:marLeft w:val="0"/>
          <w:marRight w:val="0"/>
          <w:marTop w:val="0"/>
          <w:marBottom w:val="200"/>
          <w:divBdr>
            <w:top w:val="none" w:sz="0" w:space="0" w:color="auto"/>
            <w:left w:val="none" w:sz="0" w:space="0" w:color="auto"/>
            <w:bottom w:val="none" w:sz="0" w:space="0" w:color="auto"/>
            <w:right w:val="none" w:sz="0" w:space="0" w:color="auto"/>
          </w:divBdr>
        </w:div>
        <w:div w:id="1845589670">
          <w:marLeft w:val="0"/>
          <w:marRight w:val="0"/>
          <w:marTop w:val="0"/>
          <w:marBottom w:val="200"/>
          <w:divBdr>
            <w:top w:val="none" w:sz="0" w:space="0" w:color="auto"/>
            <w:left w:val="none" w:sz="0" w:space="0" w:color="auto"/>
            <w:bottom w:val="none" w:sz="0" w:space="0" w:color="auto"/>
            <w:right w:val="none" w:sz="0" w:space="0" w:color="auto"/>
          </w:divBdr>
        </w:div>
        <w:div w:id="1544294403">
          <w:marLeft w:val="0"/>
          <w:marRight w:val="0"/>
          <w:marTop w:val="0"/>
          <w:marBottom w:val="200"/>
          <w:divBdr>
            <w:top w:val="none" w:sz="0" w:space="0" w:color="auto"/>
            <w:left w:val="none" w:sz="0" w:space="0" w:color="auto"/>
            <w:bottom w:val="none" w:sz="0" w:space="0" w:color="auto"/>
            <w:right w:val="none" w:sz="0" w:space="0" w:color="auto"/>
          </w:divBdr>
        </w:div>
        <w:div w:id="1370766871">
          <w:marLeft w:val="0"/>
          <w:marRight w:val="0"/>
          <w:marTop w:val="0"/>
          <w:marBottom w:val="200"/>
          <w:divBdr>
            <w:top w:val="none" w:sz="0" w:space="0" w:color="auto"/>
            <w:left w:val="none" w:sz="0" w:space="0" w:color="auto"/>
            <w:bottom w:val="none" w:sz="0" w:space="0" w:color="auto"/>
            <w:right w:val="none" w:sz="0" w:space="0" w:color="auto"/>
          </w:divBdr>
        </w:div>
        <w:div w:id="1461336472">
          <w:marLeft w:val="0"/>
          <w:marRight w:val="0"/>
          <w:marTop w:val="0"/>
          <w:marBottom w:val="200"/>
          <w:divBdr>
            <w:top w:val="none" w:sz="0" w:space="0" w:color="auto"/>
            <w:left w:val="none" w:sz="0" w:space="0" w:color="auto"/>
            <w:bottom w:val="none" w:sz="0" w:space="0" w:color="auto"/>
            <w:right w:val="none" w:sz="0" w:space="0" w:color="auto"/>
          </w:divBdr>
        </w:div>
        <w:div w:id="518469121">
          <w:marLeft w:val="0"/>
          <w:marRight w:val="0"/>
          <w:marTop w:val="0"/>
          <w:marBottom w:val="200"/>
          <w:divBdr>
            <w:top w:val="none" w:sz="0" w:space="0" w:color="auto"/>
            <w:left w:val="none" w:sz="0" w:space="0" w:color="auto"/>
            <w:bottom w:val="none" w:sz="0" w:space="0" w:color="auto"/>
            <w:right w:val="none" w:sz="0" w:space="0" w:color="auto"/>
          </w:divBdr>
        </w:div>
        <w:div w:id="1749838066">
          <w:marLeft w:val="0"/>
          <w:marRight w:val="0"/>
          <w:marTop w:val="0"/>
          <w:marBottom w:val="200"/>
          <w:divBdr>
            <w:top w:val="none" w:sz="0" w:space="0" w:color="auto"/>
            <w:left w:val="none" w:sz="0" w:space="0" w:color="auto"/>
            <w:bottom w:val="none" w:sz="0" w:space="0" w:color="auto"/>
            <w:right w:val="none" w:sz="0" w:space="0" w:color="auto"/>
          </w:divBdr>
        </w:div>
        <w:div w:id="1881285188">
          <w:marLeft w:val="0"/>
          <w:marRight w:val="0"/>
          <w:marTop w:val="0"/>
          <w:marBottom w:val="200"/>
          <w:divBdr>
            <w:top w:val="none" w:sz="0" w:space="0" w:color="auto"/>
            <w:left w:val="none" w:sz="0" w:space="0" w:color="auto"/>
            <w:bottom w:val="none" w:sz="0" w:space="0" w:color="auto"/>
            <w:right w:val="none" w:sz="0" w:space="0" w:color="auto"/>
          </w:divBdr>
        </w:div>
        <w:div w:id="753817712">
          <w:marLeft w:val="0"/>
          <w:marRight w:val="0"/>
          <w:marTop w:val="0"/>
          <w:marBottom w:val="200"/>
          <w:divBdr>
            <w:top w:val="none" w:sz="0" w:space="0" w:color="auto"/>
            <w:left w:val="none" w:sz="0" w:space="0" w:color="auto"/>
            <w:bottom w:val="none" w:sz="0" w:space="0" w:color="auto"/>
            <w:right w:val="none" w:sz="0" w:space="0" w:color="auto"/>
          </w:divBdr>
        </w:div>
        <w:div w:id="1653636039">
          <w:marLeft w:val="0"/>
          <w:marRight w:val="0"/>
          <w:marTop w:val="0"/>
          <w:marBottom w:val="200"/>
          <w:divBdr>
            <w:top w:val="none" w:sz="0" w:space="0" w:color="auto"/>
            <w:left w:val="none" w:sz="0" w:space="0" w:color="auto"/>
            <w:bottom w:val="none" w:sz="0" w:space="0" w:color="auto"/>
            <w:right w:val="none" w:sz="0" w:space="0" w:color="auto"/>
          </w:divBdr>
        </w:div>
        <w:div w:id="1221861012">
          <w:marLeft w:val="0"/>
          <w:marRight w:val="0"/>
          <w:marTop w:val="0"/>
          <w:marBottom w:val="200"/>
          <w:divBdr>
            <w:top w:val="none" w:sz="0" w:space="0" w:color="auto"/>
            <w:left w:val="none" w:sz="0" w:space="0" w:color="auto"/>
            <w:bottom w:val="none" w:sz="0" w:space="0" w:color="auto"/>
            <w:right w:val="none" w:sz="0" w:space="0" w:color="auto"/>
          </w:divBdr>
        </w:div>
        <w:div w:id="702707711">
          <w:marLeft w:val="0"/>
          <w:marRight w:val="0"/>
          <w:marTop w:val="0"/>
          <w:marBottom w:val="200"/>
          <w:divBdr>
            <w:top w:val="none" w:sz="0" w:space="0" w:color="auto"/>
            <w:left w:val="none" w:sz="0" w:space="0" w:color="auto"/>
            <w:bottom w:val="none" w:sz="0" w:space="0" w:color="auto"/>
            <w:right w:val="none" w:sz="0" w:space="0" w:color="auto"/>
          </w:divBdr>
        </w:div>
        <w:div w:id="1141461613">
          <w:marLeft w:val="0"/>
          <w:marRight w:val="0"/>
          <w:marTop w:val="0"/>
          <w:marBottom w:val="200"/>
          <w:divBdr>
            <w:top w:val="none" w:sz="0" w:space="0" w:color="auto"/>
            <w:left w:val="none" w:sz="0" w:space="0" w:color="auto"/>
            <w:bottom w:val="none" w:sz="0" w:space="0" w:color="auto"/>
            <w:right w:val="none" w:sz="0" w:space="0" w:color="auto"/>
          </w:divBdr>
        </w:div>
        <w:div w:id="1354920415">
          <w:marLeft w:val="0"/>
          <w:marRight w:val="0"/>
          <w:marTop w:val="0"/>
          <w:marBottom w:val="200"/>
          <w:divBdr>
            <w:top w:val="none" w:sz="0" w:space="0" w:color="auto"/>
            <w:left w:val="none" w:sz="0" w:space="0" w:color="auto"/>
            <w:bottom w:val="none" w:sz="0" w:space="0" w:color="auto"/>
            <w:right w:val="none" w:sz="0" w:space="0" w:color="auto"/>
          </w:divBdr>
        </w:div>
        <w:div w:id="319425613">
          <w:marLeft w:val="0"/>
          <w:marRight w:val="0"/>
          <w:marTop w:val="0"/>
          <w:marBottom w:val="200"/>
          <w:divBdr>
            <w:top w:val="none" w:sz="0" w:space="0" w:color="auto"/>
            <w:left w:val="none" w:sz="0" w:space="0" w:color="auto"/>
            <w:bottom w:val="none" w:sz="0" w:space="0" w:color="auto"/>
            <w:right w:val="none" w:sz="0" w:space="0" w:color="auto"/>
          </w:divBdr>
        </w:div>
        <w:div w:id="1532298187">
          <w:marLeft w:val="0"/>
          <w:marRight w:val="0"/>
          <w:marTop w:val="0"/>
          <w:marBottom w:val="200"/>
          <w:divBdr>
            <w:top w:val="none" w:sz="0" w:space="0" w:color="auto"/>
            <w:left w:val="none" w:sz="0" w:space="0" w:color="auto"/>
            <w:bottom w:val="none" w:sz="0" w:space="0" w:color="auto"/>
            <w:right w:val="none" w:sz="0" w:space="0" w:color="auto"/>
          </w:divBdr>
        </w:div>
        <w:div w:id="410735581">
          <w:marLeft w:val="0"/>
          <w:marRight w:val="0"/>
          <w:marTop w:val="0"/>
          <w:marBottom w:val="200"/>
          <w:divBdr>
            <w:top w:val="none" w:sz="0" w:space="0" w:color="auto"/>
            <w:left w:val="none" w:sz="0" w:space="0" w:color="auto"/>
            <w:bottom w:val="none" w:sz="0" w:space="0" w:color="auto"/>
            <w:right w:val="none" w:sz="0" w:space="0" w:color="auto"/>
          </w:divBdr>
        </w:div>
        <w:div w:id="1136025313">
          <w:marLeft w:val="0"/>
          <w:marRight w:val="0"/>
          <w:marTop w:val="0"/>
          <w:marBottom w:val="200"/>
          <w:divBdr>
            <w:top w:val="none" w:sz="0" w:space="0" w:color="auto"/>
            <w:left w:val="none" w:sz="0" w:space="0" w:color="auto"/>
            <w:bottom w:val="none" w:sz="0" w:space="0" w:color="auto"/>
            <w:right w:val="none" w:sz="0" w:space="0" w:color="auto"/>
          </w:divBdr>
        </w:div>
        <w:div w:id="184758475">
          <w:marLeft w:val="0"/>
          <w:marRight w:val="0"/>
          <w:marTop w:val="0"/>
          <w:marBottom w:val="200"/>
          <w:divBdr>
            <w:top w:val="none" w:sz="0" w:space="0" w:color="auto"/>
            <w:left w:val="none" w:sz="0" w:space="0" w:color="auto"/>
            <w:bottom w:val="none" w:sz="0" w:space="0" w:color="auto"/>
            <w:right w:val="none" w:sz="0" w:space="0" w:color="auto"/>
          </w:divBdr>
        </w:div>
        <w:div w:id="1745687501">
          <w:marLeft w:val="0"/>
          <w:marRight w:val="0"/>
          <w:marTop w:val="0"/>
          <w:marBottom w:val="200"/>
          <w:divBdr>
            <w:top w:val="none" w:sz="0" w:space="0" w:color="auto"/>
            <w:left w:val="none" w:sz="0" w:space="0" w:color="auto"/>
            <w:bottom w:val="none" w:sz="0" w:space="0" w:color="auto"/>
            <w:right w:val="none" w:sz="0" w:space="0" w:color="auto"/>
          </w:divBdr>
        </w:div>
        <w:div w:id="1052850032">
          <w:marLeft w:val="0"/>
          <w:marRight w:val="0"/>
          <w:marTop w:val="0"/>
          <w:marBottom w:val="200"/>
          <w:divBdr>
            <w:top w:val="none" w:sz="0" w:space="0" w:color="auto"/>
            <w:left w:val="none" w:sz="0" w:space="0" w:color="auto"/>
            <w:bottom w:val="none" w:sz="0" w:space="0" w:color="auto"/>
            <w:right w:val="none" w:sz="0" w:space="0" w:color="auto"/>
          </w:divBdr>
        </w:div>
        <w:div w:id="1518083793">
          <w:marLeft w:val="0"/>
          <w:marRight w:val="0"/>
          <w:marTop w:val="0"/>
          <w:marBottom w:val="200"/>
          <w:divBdr>
            <w:top w:val="none" w:sz="0" w:space="0" w:color="auto"/>
            <w:left w:val="none" w:sz="0" w:space="0" w:color="auto"/>
            <w:bottom w:val="none" w:sz="0" w:space="0" w:color="auto"/>
            <w:right w:val="none" w:sz="0" w:space="0" w:color="auto"/>
          </w:divBdr>
        </w:div>
        <w:div w:id="392779422">
          <w:marLeft w:val="0"/>
          <w:marRight w:val="0"/>
          <w:marTop w:val="0"/>
          <w:marBottom w:val="200"/>
          <w:divBdr>
            <w:top w:val="none" w:sz="0" w:space="0" w:color="auto"/>
            <w:left w:val="none" w:sz="0" w:space="0" w:color="auto"/>
            <w:bottom w:val="none" w:sz="0" w:space="0" w:color="auto"/>
            <w:right w:val="none" w:sz="0" w:space="0" w:color="auto"/>
          </w:divBdr>
        </w:div>
        <w:div w:id="361588475">
          <w:marLeft w:val="0"/>
          <w:marRight w:val="0"/>
          <w:marTop w:val="0"/>
          <w:marBottom w:val="200"/>
          <w:divBdr>
            <w:top w:val="none" w:sz="0" w:space="0" w:color="auto"/>
            <w:left w:val="none" w:sz="0" w:space="0" w:color="auto"/>
            <w:bottom w:val="none" w:sz="0" w:space="0" w:color="auto"/>
            <w:right w:val="none" w:sz="0" w:space="0" w:color="auto"/>
          </w:divBdr>
        </w:div>
        <w:div w:id="1566456913">
          <w:marLeft w:val="0"/>
          <w:marRight w:val="0"/>
          <w:marTop w:val="0"/>
          <w:marBottom w:val="200"/>
          <w:divBdr>
            <w:top w:val="none" w:sz="0" w:space="0" w:color="auto"/>
            <w:left w:val="none" w:sz="0" w:space="0" w:color="auto"/>
            <w:bottom w:val="none" w:sz="0" w:space="0" w:color="auto"/>
            <w:right w:val="none" w:sz="0" w:space="0" w:color="auto"/>
          </w:divBdr>
        </w:div>
        <w:div w:id="284436182">
          <w:marLeft w:val="0"/>
          <w:marRight w:val="0"/>
          <w:marTop w:val="0"/>
          <w:marBottom w:val="200"/>
          <w:divBdr>
            <w:top w:val="none" w:sz="0" w:space="0" w:color="auto"/>
            <w:left w:val="none" w:sz="0" w:space="0" w:color="auto"/>
            <w:bottom w:val="none" w:sz="0" w:space="0" w:color="auto"/>
            <w:right w:val="none" w:sz="0" w:space="0" w:color="auto"/>
          </w:divBdr>
        </w:div>
        <w:div w:id="19429817">
          <w:marLeft w:val="0"/>
          <w:marRight w:val="0"/>
          <w:marTop w:val="0"/>
          <w:marBottom w:val="200"/>
          <w:divBdr>
            <w:top w:val="none" w:sz="0" w:space="0" w:color="auto"/>
            <w:left w:val="none" w:sz="0" w:space="0" w:color="auto"/>
            <w:bottom w:val="none" w:sz="0" w:space="0" w:color="auto"/>
            <w:right w:val="none" w:sz="0" w:space="0" w:color="auto"/>
          </w:divBdr>
        </w:div>
        <w:div w:id="1508908392">
          <w:marLeft w:val="0"/>
          <w:marRight w:val="0"/>
          <w:marTop w:val="0"/>
          <w:marBottom w:val="200"/>
          <w:divBdr>
            <w:top w:val="none" w:sz="0" w:space="0" w:color="auto"/>
            <w:left w:val="none" w:sz="0" w:space="0" w:color="auto"/>
            <w:bottom w:val="none" w:sz="0" w:space="0" w:color="auto"/>
            <w:right w:val="none" w:sz="0" w:space="0" w:color="auto"/>
          </w:divBdr>
        </w:div>
        <w:div w:id="1031954111">
          <w:marLeft w:val="0"/>
          <w:marRight w:val="0"/>
          <w:marTop w:val="0"/>
          <w:marBottom w:val="200"/>
          <w:divBdr>
            <w:top w:val="none" w:sz="0" w:space="0" w:color="auto"/>
            <w:left w:val="none" w:sz="0" w:space="0" w:color="auto"/>
            <w:bottom w:val="none" w:sz="0" w:space="0" w:color="auto"/>
            <w:right w:val="none" w:sz="0" w:space="0" w:color="auto"/>
          </w:divBdr>
        </w:div>
        <w:div w:id="1882017261">
          <w:marLeft w:val="0"/>
          <w:marRight w:val="0"/>
          <w:marTop w:val="0"/>
          <w:marBottom w:val="200"/>
          <w:divBdr>
            <w:top w:val="none" w:sz="0" w:space="0" w:color="auto"/>
            <w:left w:val="none" w:sz="0" w:space="0" w:color="auto"/>
            <w:bottom w:val="none" w:sz="0" w:space="0" w:color="auto"/>
            <w:right w:val="none" w:sz="0" w:space="0" w:color="auto"/>
          </w:divBdr>
        </w:div>
        <w:div w:id="1767964913">
          <w:marLeft w:val="0"/>
          <w:marRight w:val="0"/>
          <w:marTop w:val="0"/>
          <w:marBottom w:val="200"/>
          <w:divBdr>
            <w:top w:val="none" w:sz="0" w:space="0" w:color="auto"/>
            <w:left w:val="none" w:sz="0" w:space="0" w:color="auto"/>
            <w:bottom w:val="none" w:sz="0" w:space="0" w:color="auto"/>
            <w:right w:val="none" w:sz="0" w:space="0" w:color="auto"/>
          </w:divBdr>
        </w:div>
        <w:div w:id="564418401">
          <w:marLeft w:val="0"/>
          <w:marRight w:val="0"/>
          <w:marTop w:val="0"/>
          <w:marBottom w:val="200"/>
          <w:divBdr>
            <w:top w:val="none" w:sz="0" w:space="0" w:color="auto"/>
            <w:left w:val="none" w:sz="0" w:space="0" w:color="auto"/>
            <w:bottom w:val="none" w:sz="0" w:space="0" w:color="auto"/>
            <w:right w:val="none" w:sz="0" w:space="0" w:color="auto"/>
          </w:divBdr>
        </w:div>
        <w:div w:id="1143498180">
          <w:marLeft w:val="0"/>
          <w:marRight w:val="0"/>
          <w:marTop w:val="0"/>
          <w:marBottom w:val="200"/>
          <w:divBdr>
            <w:top w:val="none" w:sz="0" w:space="0" w:color="auto"/>
            <w:left w:val="none" w:sz="0" w:space="0" w:color="auto"/>
            <w:bottom w:val="none" w:sz="0" w:space="0" w:color="auto"/>
            <w:right w:val="none" w:sz="0" w:space="0" w:color="auto"/>
          </w:divBdr>
        </w:div>
        <w:div w:id="1195074197">
          <w:marLeft w:val="0"/>
          <w:marRight w:val="0"/>
          <w:marTop w:val="0"/>
          <w:marBottom w:val="200"/>
          <w:divBdr>
            <w:top w:val="none" w:sz="0" w:space="0" w:color="auto"/>
            <w:left w:val="none" w:sz="0" w:space="0" w:color="auto"/>
            <w:bottom w:val="none" w:sz="0" w:space="0" w:color="auto"/>
            <w:right w:val="none" w:sz="0" w:space="0" w:color="auto"/>
          </w:divBdr>
        </w:div>
        <w:div w:id="443774277">
          <w:marLeft w:val="0"/>
          <w:marRight w:val="0"/>
          <w:marTop w:val="0"/>
          <w:marBottom w:val="200"/>
          <w:divBdr>
            <w:top w:val="none" w:sz="0" w:space="0" w:color="auto"/>
            <w:left w:val="none" w:sz="0" w:space="0" w:color="auto"/>
            <w:bottom w:val="none" w:sz="0" w:space="0" w:color="auto"/>
            <w:right w:val="none" w:sz="0" w:space="0" w:color="auto"/>
          </w:divBdr>
        </w:div>
        <w:div w:id="149056042">
          <w:marLeft w:val="0"/>
          <w:marRight w:val="0"/>
          <w:marTop w:val="0"/>
          <w:marBottom w:val="200"/>
          <w:divBdr>
            <w:top w:val="none" w:sz="0" w:space="0" w:color="auto"/>
            <w:left w:val="none" w:sz="0" w:space="0" w:color="auto"/>
            <w:bottom w:val="none" w:sz="0" w:space="0" w:color="auto"/>
            <w:right w:val="none" w:sz="0" w:space="0" w:color="auto"/>
          </w:divBdr>
        </w:div>
        <w:div w:id="1644770713">
          <w:marLeft w:val="0"/>
          <w:marRight w:val="0"/>
          <w:marTop w:val="0"/>
          <w:marBottom w:val="200"/>
          <w:divBdr>
            <w:top w:val="none" w:sz="0" w:space="0" w:color="auto"/>
            <w:left w:val="none" w:sz="0" w:space="0" w:color="auto"/>
            <w:bottom w:val="none" w:sz="0" w:space="0" w:color="auto"/>
            <w:right w:val="none" w:sz="0" w:space="0" w:color="auto"/>
          </w:divBdr>
        </w:div>
        <w:div w:id="908422381">
          <w:marLeft w:val="0"/>
          <w:marRight w:val="0"/>
          <w:marTop w:val="0"/>
          <w:marBottom w:val="200"/>
          <w:divBdr>
            <w:top w:val="none" w:sz="0" w:space="0" w:color="auto"/>
            <w:left w:val="none" w:sz="0" w:space="0" w:color="auto"/>
            <w:bottom w:val="none" w:sz="0" w:space="0" w:color="auto"/>
            <w:right w:val="none" w:sz="0" w:space="0" w:color="auto"/>
          </w:divBdr>
        </w:div>
        <w:div w:id="1510439826">
          <w:marLeft w:val="0"/>
          <w:marRight w:val="0"/>
          <w:marTop w:val="0"/>
          <w:marBottom w:val="200"/>
          <w:divBdr>
            <w:top w:val="none" w:sz="0" w:space="0" w:color="auto"/>
            <w:left w:val="none" w:sz="0" w:space="0" w:color="auto"/>
            <w:bottom w:val="none" w:sz="0" w:space="0" w:color="auto"/>
            <w:right w:val="none" w:sz="0" w:space="0" w:color="auto"/>
          </w:divBdr>
        </w:div>
        <w:div w:id="304165885">
          <w:marLeft w:val="0"/>
          <w:marRight w:val="0"/>
          <w:marTop w:val="0"/>
          <w:marBottom w:val="200"/>
          <w:divBdr>
            <w:top w:val="none" w:sz="0" w:space="0" w:color="auto"/>
            <w:left w:val="none" w:sz="0" w:space="0" w:color="auto"/>
            <w:bottom w:val="none" w:sz="0" w:space="0" w:color="auto"/>
            <w:right w:val="none" w:sz="0" w:space="0" w:color="auto"/>
          </w:divBdr>
        </w:div>
        <w:div w:id="196428871">
          <w:marLeft w:val="0"/>
          <w:marRight w:val="0"/>
          <w:marTop w:val="0"/>
          <w:marBottom w:val="200"/>
          <w:divBdr>
            <w:top w:val="none" w:sz="0" w:space="0" w:color="auto"/>
            <w:left w:val="none" w:sz="0" w:space="0" w:color="auto"/>
            <w:bottom w:val="none" w:sz="0" w:space="0" w:color="auto"/>
            <w:right w:val="none" w:sz="0" w:space="0" w:color="auto"/>
          </w:divBdr>
        </w:div>
        <w:div w:id="2073889794">
          <w:marLeft w:val="0"/>
          <w:marRight w:val="0"/>
          <w:marTop w:val="0"/>
          <w:marBottom w:val="200"/>
          <w:divBdr>
            <w:top w:val="none" w:sz="0" w:space="0" w:color="auto"/>
            <w:left w:val="none" w:sz="0" w:space="0" w:color="auto"/>
            <w:bottom w:val="none" w:sz="0" w:space="0" w:color="auto"/>
            <w:right w:val="none" w:sz="0" w:space="0" w:color="auto"/>
          </w:divBdr>
        </w:div>
        <w:div w:id="901984240">
          <w:marLeft w:val="0"/>
          <w:marRight w:val="0"/>
          <w:marTop w:val="0"/>
          <w:marBottom w:val="200"/>
          <w:divBdr>
            <w:top w:val="none" w:sz="0" w:space="0" w:color="auto"/>
            <w:left w:val="none" w:sz="0" w:space="0" w:color="auto"/>
            <w:bottom w:val="none" w:sz="0" w:space="0" w:color="auto"/>
            <w:right w:val="none" w:sz="0" w:space="0" w:color="auto"/>
          </w:divBdr>
        </w:div>
        <w:div w:id="1097948897">
          <w:marLeft w:val="0"/>
          <w:marRight w:val="0"/>
          <w:marTop w:val="0"/>
          <w:marBottom w:val="200"/>
          <w:divBdr>
            <w:top w:val="none" w:sz="0" w:space="0" w:color="auto"/>
            <w:left w:val="none" w:sz="0" w:space="0" w:color="auto"/>
            <w:bottom w:val="none" w:sz="0" w:space="0" w:color="auto"/>
            <w:right w:val="none" w:sz="0" w:space="0" w:color="auto"/>
          </w:divBdr>
        </w:div>
        <w:div w:id="6249903">
          <w:marLeft w:val="0"/>
          <w:marRight w:val="0"/>
          <w:marTop w:val="0"/>
          <w:marBottom w:val="200"/>
          <w:divBdr>
            <w:top w:val="none" w:sz="0" w:space="0" w:color="auto"/>
            <w:left w:val="none" w:sz="0" w:space="0" w:color="auto"/>
            <w:bottom w:val="none" w:sz="0" w:space="0" w:color="auto"/>
            <w:right w:val="none" w:sz="0" w:space="0" w:color="auto"/>
          </w:divBdr>
        </w:div>
        <w:div w:id="1444956939">
          <w:marLeft w:val="0"/>
          <w:marRight w:val="0"/>
          <w:marTop w:val="0"/>
          <w:marBottom w:val="200"/>
          <w:divBdr>
            <w:top w:val="none" w:sz="0" w:space="0" w:color="auto"/>
            <w:left w:val="none" w:sz="0" w:space="0" w:color="auto"/>
            <w:bottom w:val="none" w:sz="0" w:space="0" w:color="auto"/>
            <w:right w:val="none" w:sz="0" w:space="0" w:color="auto"/>
          </w:divBdr>
        </w:div>
        <w:div w:id="107044810">
          <w:marLeft w:val="0"/>
          <w:marRight w:val="0"/>
          <w:marTop w:val="0"/>
          <w:marBottom w:val="200"/>
          <w:divBdr>
            <w:top w:val="none" w:sz="0" w:space="0" w:color="auto"/>
            <w:left w:val="none" w:sz="0" w:space="0" w:color="auto"/>
            <w:bottom w:val="none" w:sz="0" w:space="0" w:color="auto"/>
            <w:right w:val="none" w:sz="0" w:space="0" w:color="auto"/>
          </w:divBdr>
        </w:div>
        <w:div w:id="2017028454">
          <w:marLeft w:val="0"/>
          <w:marRight w:val="0"/>
          <w:marTop w:val="0"/>
          <w:marBottom w:val="200"/>
          <w:divBdr>
            <w:top w:val="none" w:sz="0" w:space="0" w:color="auto"/>
            <w:left w:val="none" w:sz="0" w:space="0" w:color="auto"/>
            <w:bottom w:val="none" w:sz="0" w:space="0" w:color="auto"/>
            <w:right w:val="none" w:sz="0" w:space="0" w:color="auto"/>
          </w:divBdr>
        </w:div>
        <w:div w:id="997415194">
          <w:marLeft w:val="0"/>
          <w:marRight w:val="0"/>
          <w:marTop w:val="0"/>
          <w:marBottom w:val="200"/>
          <w:divBdr>
            <w:top w:val="none" w:sz="0" w:space="0" w:color="auto"/>
            <w:left w:val="none" w:sz="0" w:space="0" w:color="auto"/>
            <w:bottom w:val="none" w:sz="0" w:space="0" w:color="auto"/>
            <w:right w:val="none" w:sz="0" w:space="0" w:color="auto"/>
          </w:divBdr>
        </w:div>
        <w:div w:id="1284268847">
          <w:marLeft w:val="0"/>
          <w:marRight w:val="0"/>
          <w:marTop w:val="0"/>
          <w:marBottom w:val="200"/>
          <w:divBdr>
            <w:top w:val="none" w:sz="0" w:space="0" w:color="auto"/>
            <w:left w:val="none" w:sz="0" w:space="0" w:color="auto"/>
            <w:bottom w:val="none" w:sz="0" w:space="0" w:color="auto"/>
            <w:right w:val="none" w:sz="0" w:space="0" w:color="auto"/>
          </w:divBdr>
        </w:div>
        <w:div w:id="902832486">
          <w:marLeft w:val="0"/>
          <w:marRight w:val="0"/>
          <w:marTop w:val="0"/>
          <w:marBottom w:val="200"/>
          <w:divBdr>
            <w:top w:val="none" w:sz="0" w:space="0" w:color="auto"/>
            <w:left w:val="none" w:sz="0" w:space="0" w:color="auto"/>
            <w:bottom w:val="none" w:sz="0" w:space="0" w:color="auto"/>
            <w:right w:val="none" w:sz="0" w:space="0" w:color="auto"/>
          </w:divBdr>
        </w:div>
        <w:div w:id="1390180582">
          <w:marLeft w:val="0"/>
          <w:marRight w:val="0"/>
          <w:marTop w:val="0"/>
          <w:marBottom w:val="200"/>
          <w:divBdr>
            <w:top w:val="none" w:sz="0" w:space="0" w:color="auto"/>
            <w:left w:val="none" w:sz="0" w:space="0" w:color="auto"/>
            <w:bottom w:val="none" w:sz="0" w:space="0" w:color="auto"/>
            <w:right w:val="none" w:sz="0" w:space="0" w:color="auto"/>
          </w:divBdr>
        </w:div>
        <w:div w:id="830756802">
          <w:marLeft w:val="0"/>
          <w:marRight w:val="0"/>
          <w:marTop w:val="0"/>
          <w:marBottom w:val="200"/>
          <w:divBdr>
            <w:top w:val="none" w:sz="0" w:space="0" w:color="auto"/>
            <w:left w:val="none" w:sz="0" w:space="0" w:color="auto"/>
            <w:bottom w:val="none" w:sz="0" w:space="0" w:color="auto"/>
            <w:right w:val="none" w:sz="0" w:space="0" w:color="auto"/>
          </w:divBdr>
        </w:div>
        <w:div w:id="425149865">
          <w:marLeft w:val="0"/>
          <w:marRight w:val="0"/>
          <w:marTop w:val="0"/>
          <w:marBottom w:val="200"/>
          <w:divBdr>
            <w:top w:val="none" w:sz="0" w:space="0" w:color="auto"/>
            <w:left w:val="none" w:sz="0" w:space="0" w:color="auto"/>
            <w:bottom w:val="none" w:sz="0" w:space="0" w:color="auto"/>
            <w:right w:val="none" w:sz="0" w:space="0" w:color="auto"/>
          </w:divBdr>
        </w:div>
        <w:div w:id="163907765">
          <w:marLeft w:val="0"/>
          <w:marRight w:val="0"/>
          <w:marTop w:val="0"/>
          <w:marBottom w:val="200"/>
          <w:divBdr>
            <w:top w:val="none" w:sz="0" w:space="0" w:color="auto"/>
            <w:left w:val="none" w:sz="0" w:space="0" w:color="auto"/>
            <w:bottom w:val="none" w:sz="0" w:space="0" w:color="auto"/>
            <w:right w:val="none" w:sz="0" w:space="0" w:color="auto"/>
          </w:divBdr>
        </w:div>
        <w:div w:id="328824468">
          <w:marLeft w:val="0"/>
          <w:marRight w:val="0"/>
          <w:marTop w:val="0"/>
          <w:marBottom w:val="200"/>
          <w:divBdr>
            <w:top w:val="none" w:sz="0" w:space="0" w:color="auto"/>
            <w:left w:val="none" w:sz="0" w:space="0" w:color="auto"/>
            <w:bottom w:val="none" w:sz="0" w:space="0" w:color="auto"/>
            <w:right w:val="none" w:sz="0" w:space="0" w:color="auto"/>
          </w:divBdr>
        </w:div>
        <w:div w:id="1117869034">
          <w:marLeft w:val="0"/>
          <w:marRight w:val="0"/>
          <w:marTop w:val="0"/>
          <w:marBottom w:val="200"/>
          <w:divBdr>
            <w:top w:val="none" w:sz="0" w:space="0" w:color="auto"/>
            <w:left w:val="none" w:sz="0" w:space="0" w:color="auto"/>
            <w:bottom w:val="none" w:sz="0" w:space="0" w:color="auto"/>
            <w:right w:val="none" w:sz="0" w:space="0" w:color="auto"/>
          </w:divBdr>
        </w:div>
        <w:div w:id="2000500015">
          <w:marLeft w:val="0"/>
          <w:marRight w:val="0"/>
          <w:marTop w:val="0"/>
          <w:marBottom w:val="200"/>
          <w:divBdr>
            <w:top w:val="none" w:sz="0" w:space="0" w:color="auto"/>
            <w:left w:val="none" w:sz="0" w:space="0" w:color="auto"/>
            <w:bottom w:val="none" w:sz="0" w:space="0" w:color="auto"/>
            <w:right w:val="none" w:sz="0" w:space="0" w:color="auto"/>
          </w:divBdr>
        </w:div>
        <w:div w:id="1405564464">
          <w:marLeft w:val="0"/>
          <w:marRight w:val="0"/>
          <w:marTop w:val="0"/>
          <w:marBottom w:val="200"/>
          <w:divBdr>
            <w:top w:val="none" w:sz="0" w:space="0" w:color="auto"/>
            <w:left w:val="none" w:sz="0" w:space="0" w:color="auto"/>
            <w:bottom w:val="none" w:sz="0" w:space="0" w:color="auto"/>
            <w:right w:val="none" w:sz="0" w:space="0" w:color="auto"/>
          </w:divBdr>
        </w:div>
        <w:div w:id="1912035085">
          <w:marLeft w:val="0"/>
          <w:marRight w:val="0"/>
          <w:marTop w:val="0"/>
          <w:marBottom w:val="200"/>
          <w:divBdr>
            <w:top w:val="none" w:sz="0" w:space="0" w:color="auto"/>
            <w:left w:val="none" w:sz="0" w:space="0" w:color="auto"/>
            <w:bottom w:val="none" w:sz="0" w:space="0" w:color="auto"/>
            <w:right w:val="none" w:sz="0" w:space="0" w:color="auto"/>
          </w:divBdr>
        </w:div>
        <w:div w:id="463163448">
          <w:marLeft w:val="0"/>
          <w:marRight w:val="0"/>
          <w:marTop w:val="0"/>
          <w:marBottom w:val="200"/>
          <w:divBdr>
            <w:top w:val="none" w:sz="0" w:space="0" w:color="auto"/>
            <w:left w:val="none" w:sz="0" w:space="0" w:color="auto"/>
            <w:bottom w:val="none" w:sz="0" w:space="0" w:color="auto"/>
            <w:right w:val="none" w:sz="0" w:space="0" w:color="auto"/>
          </w:divBdr>
        </w:div>
        <w:div w:id="1555654773">
          <w:marLeft w:val="0"/>
          <w:marRight w:val="0"/>
          <w:marTop w:val="0"/>
          <w:marBottom w:val="200"/>
          <w:divBdr>
            <w:top w:val="none" w:sz="0" w:space="0" w:color="auto"/>
            <w:left w:val="none" w:sz="0" w:space="0" w:color="auto"/>
            <w:bottom w:val="none" w:sz="0" w:space="0" w:color="auto"/>
            <w:right w:val="none" w:sz="0" w:space="0" w:color="auto"/>
          </w:divBdr>
        </w:div>
        <w:div w:id="1947813495">
          <w:marLeft w:val="0"/>
          <w:marRight w:val="0"/>
          <w:marTop w:val="0"/>
          <w:marBottom w:val="200"/>
          <w:divBdr>
            <w:top w:val="none" w:sz="0" w:space="0" w:color="auto"/>
            <w:left w:val="none" w:sz="0" w:space="0" w:color="auto"/>
            <w:bottom w:val="none" w:sz="0" w:space="0" w:color="auto"/>
            <w:right w:val="none" w:sz="0" w:space="0" w:color="auto"/>
          </w:divBdr>
        </w:div>
        <w:div w:id="834800751">
          <w:marLeft w:val="0"/>
          <w:marRight w:val="0"/>
          <w:marTop w:val="0"/>
          <w:marBottom w:val="200"/>
          <w:divBdr>
            <w:top w:val="none" w:sz="0" w:space="0" w:color="auto"/>
            <w:left w:val="none" w:sz="0" w:space="0" w:color="auto"/>
            <w:bottom w:val="none" w:sz="0" w:space="0" w:color="auto"/>
            <w:right w:val="none" w:sz="0" w:space="0" w:color="auto"/>
          </w:divBdr>
        </w:div>
        <w:div w:id="259489521">
          <w:marLeft w:val="0"/>
          <w:marRight w:val="0"/>
          <w:marTop w:val="0"/>
          <w:marBottom w:val="200"/>
          <w:divBdr>
            <w:top w:val="none" w:sz="0" w:space="0" w:color="auto"/>
            <w:left w:val="none" w:sz="0" w:space="0" w:color="auto"/>
            <w:bottom w:val="none" w:sz="0" w:space="0" w:color="auto"/>
            <w:right w:val="none" w:sz="0" w:space="0" w:color="auto"/>
          </w:divBdr>
        </w:div>
        <w:div w:id="599796904">
          <w:marLeft w:val="0"/>
          <w:marRight w:val="0"/>
          <w:marTop w:val="0"/>
          <w:marBottom w:val="200"/>
          <w:divBdr>
            <w:top w:val="none" w:sz="0" w:space="0" w:color="auto"/>
            <w:left w:val="none" w:sz="0" w:space="0" w:color="auto"/>
            <w:bottom w:val="none" w:sz="0" w:space="0" w:color="auto"/>
            <w:right w:val="none" w:sz="0" w:space="0" w:color="auto"/>
          </w:divBdr>
        </w:div>
        <w:div w:id="476068270">
          <w:marLeft w:val="0"/>
          <w:marRight w:val="0"/>
          <w:marTop w:val="0"/>
          <w:marBottom w:val="200"/>
          <w:divBdr>
            <w:top w:val="none" w:sz="0" w:space="0" w:color="auto"/>
            <w:left w:val="none" w:sz="0" w:space="0" w:color="auto"/>
            <w:bottom w:val="none" w:sz="0" w:space="0" w:color="auto"/>
            <w:right w:val="none" w:sz="0" w:space="0" w:color="auto"/>
          </w:divBdr>
        </w:div>
        <w:div w:id="1713190930">
          <w:marLeft w:val="0"/>
          <w:marRight w:val="0"/>
          <w:marTop w:val="0"/>
          <w:marBottom w:val="200"/>
          <w:divBdr>
            <w:top w:val="none" w:sz="0" w:space="0" w:color="auto"/>
            <w:left w:val="none" w:sz="0" w:space="0" w:color="auto"/>
            <w:bottom w:val="none" w:sz="0" w:space="0" w:color="auto"/>
            <w:right w:val="none" w:sz="0" w:space="0" w:color="auto"/>
          </w:divBdr>
        </w:div>
        <w:div w:id="1523006911">
          <w:marLeft w:val="0"/>
          <w:marRight w:val="0"/>
          <w:marTop w:val="0"/>
          <w:marBottom w:val="200"/>
          <w:divBdr>
            <w:top w:val="none" w:sz="0" w:space="0" w:color="auto"/>
            <w:left w:val="none" w:sz="0" w:space="0" w:color="auto"/>
            <w:bottom w:val="none" w:sz="0" w:space="0" w:color="auto"/>
            <w:right w:val="none" w:sz="0" w:space="0" w:color="auto"/>
          </w:divBdr>
        </w:div>
        <w:div w:id="1895778286">
          <w:marLeft w:val="0"/>
          <w:marRight w:val="0"/>
          <w:marTop w:val="0"/>
          <w:marBottom w:val="200"/>
          <w:divBdr>
            <w:top w:val="none" w:sz="0" w:space="0" w:color="auto"/>
            <w:left w:val="none" w:sz="0" w:space="0" w:color="auto"/>
            <w:bottom w:val="none" w:sz="0" w:space="0" w:color="auto"/>
            <w:right w:val="none" w:sz="0" w:space="0" w:color="auto"/>
          </w:divBdr>
        </w:div>
        <w:div w:id="112292522">
          <w:marLeft w:val="0"/>
          <w:marRight w:val="0"/>
          <w:marTop w:val="0"/>
          <w:marBottom w:val="200"/>
          <w:divBdr>
            <w:top w:val="none" w:sz="0" w:space="0" w:color="auto"/>
            <w:left w:val="none" w:sz="0" w:space="0" w:color="auto"/>
            <w:bottom w:val="none" w:sz="0" w:space="0" w:color="auto"/>
            <w:right w:val="none" w:sz="0" w:space="0" w:color="auto"/>
          </w:divBdr>
        </w:div>
        <w:div w:id="541988325">
          <w:marLeft w:val="0"/>
          <w:marRight w:val="0"/>
          <w:marTop w:val="0"/>
          <w:marBottom w:val="200"/>
          <w:divBdr>
            <w:top w:val="none" w:sz="0" w:space="0" w:color="auto"/>
            <w:left w:val="none" w:sz="0" w:space="0" w:color="auto"/>
            <w:bottom w:val="none" w:sz="0" w:space="0" w:color="auto"/>
            <w:right w:val="none" w:sz="0" w:space="0" w:color="auto"/>
          </w:divBdr>
        </w:div>
        <w:div w:id="1575774431">
          <w:marLeft w:val="0"/>
          <w:marRight w:val="0"/>
          <w:marTop w:val="0"/>
          <w:marBottom w:val="200"/>
          <w:divBdr>
            <w:top w:val="none" w:sz="0" w:space="0" w:color="auto"/>
            <w:left w:val="none" w:sz="0" w:space="0" w:color="auto"/>
            <w:bottom w:val="none" w:sz="0" w:space="0" w:color="auto"/>
            <w:right w:val="none" w:sz="0" w:space="0" w:color="auto"/>
          </w:divBdr>
        </w:div>
        <w:div w:id="1279409401">
          <w:marLeft w:val="0"/>
          <w:marRight w:val="0"/>
          <w:marTop w:val="0"/>
          <w:marBottom w:val="200"/>
          <w:divBdr>
            <w:top w:val="none" w:sz="0" w:space="0" w:color="auto"/>
            <w:left w:val="none" w:sz="0" w:space="0" w:color="auto"/>
            <w:bottom w:val="none" w:sz="0" w:space="0" w:color="auto"/>
            <w:right w:val="none" w:sz="0" w:space="0" w:color="auto"/>
          </w:divBdr>
        </w:div>
        <w:div w:id="485125272">
          <w:marLeft w:val="0"/>
          <w:marRight w:val="0"/>
          <w:marTop w:val="0"/>
          <w:marBottom w:val="200"/>
          <w:divBdr>
            <w:top w:val="none" w:sz="0" w:space="0" w:color="auto"/>
            <w:left w:val="none" w:sz="0" w:space="0" w:color="auto"/>
            <w:bottom w:val="none" w:sz="0" w:space="0" w:color="auto"/>
            <w:right w:val="none" w:sz="0" w:space="0" w:color="auto"/>
          </w:divBdr>
        </w:div>
        <w:div w:id="849225669">
          <w:marLeft w:val="0"/>
          <w:marRight w:val="0"/>
          <w:marTop w:val="0"/>
          <w:marBottom w:val="200"/>
          <w:divBdr>
            <w:top w:val="none" w:sz="0" w:space="0" w:color="auto"/>
            <w:left w:val="none" w:sz="0" w:space="0" w:color="auto"/>
            <w:bottom w:val="none" w:sz="0" w:space="0" w:color="auto"/>
            <w:right w:val="none" w:sz="0" w:space="0" w:color="auto"/>
          </w:divBdr>
        </w:div>
        <w:div w:id="292102323">
          <w:marLeft w:val="0"/>
          <w:marRight w:val="0"/>
          <w:marTop w:val="0"/>
          <w:marBottom w:val="200"/>
          <w:divBdr>
            <w:top w:val="none" w:sz="0" w:space="0" w:color="auto"/>
            <w:left w:val="none" w:sz="0" w:space="0" w:color="auto"/>
            <w:bottom w:val="none" w:sz="0" w:space="0" w:color="auto"/>
            <w:right w:val="none" w:sz="0" w:space="0" w:color="auto"/>
          </w:divBdr>
        </w:div>
        <w:div w:id="312225488">
          <w:marLeft w:val="0"/>
          <w:marRight w:val="0"/>
          <w:marTop w:val="0"/>
          <w:marBottom w:val="200"/>
          <w:divBdr>
            <w:top w:val="none" w:sz="0" w:space="0" w:color="auto"/>
            <w:left w:val="none" w:sz="0" w:space="0" w:color="auto"/>
            <w:bottom w:val="none" w:sz="0" w:space="0" w:color="auto"/>
            <w:right w:val="none" w:sz="0" w:space="0" w:color="auto"/>
          </w:divBdr>
        </w:div>
        <w:div w:id="1758944916">
          <w:marLeft w:val="0"/>
          <w:marRight w:val="0"/>
          <w:marTop w:val="0"/>
          <w:marBottom w:val="200"/>
          <w:divBdr>
            <w:top w:val="none" w:sz="0" w:space="0" w:color="auto"/>
            <w:left w:val="none" w:sz="0" w:space="0" w:color="auto"/>
            <w:bottom w:val="none" w:sz="0" w:space="0" w:color="auto"/>
            <w:right w:val="none" w:sz="0" w:space="0" w:color="auto"/>
          </w:divBdr>
        </w:div>
        <w:div w:id="1983192610">
          <w:marLeft w:val="0"/>
          <w:marRight w:val="0"/>
          <w:marTop w:val="0"/>
          <w:marBottom w:val="200"/>
          <w:divBdr>
            <w:top w:val="none" w:sz="0" w:space="0" w:color="auto"/>
            <w:left w:val="none" w:sz="0" w:space="0" w:color="auto"/>
            <w:bottom w:val="none" w:sz="0" w:space="0" w:color="auto"/>
            <w:right w:val="none" w:sz="0" w:space="0" w:color="auto"/>
          </w:divBdr>
        </w:div>
        <w:div w:id="473136651">
          <w:marLeft w:val="0"/>
          <w:marRight w:val="0"/>
          <w:marTop w:val="0"/>
          <w:marBottom w:val="200"/>
          <w:divBdr>
            <w:top w:val="none" w:sz="0" w:space="0" w:color="auto"/>
            <w:left w:val="none" w:sz="0" w:space="0" w:color="auto"/>
            <w:bottom w:val="none" w:sz="0" w:space="0" w:color="auto"/>
            <w:right w:val="none" w:sz="0" w:space="0" w:color="auto"/>
          </w:divBdr>
        </w:div>
        <w:div w:id="1663703416">
          <w:marLeft w:val="0"/>
          <w:marRight w:val="0"/>
          <w:marTop w:val="0"/>
          <w:marBottom w:val="200"/>
          <w:divBdr>
            <w:top w:val="none" w:sz="0" w:space="0" w:color="auto"/>
            <w:left w:val="none" w:sz="0" w:space="0" w:color="auto"/>
            <w:bottom w:val="none" w:sz="0" w:space="0" w:color="auto"/>
            <w:right w:val="none" w:sz="0" w:space="0" w:color="auto"/>
          </w:divBdr>
        </w:div>
        <w:div w:id="408888500">
          <w:marLeft w:val="0"/>
          <w:marRight w:val="0"/>
          <w:marTop w:val="0"/>
          <w:marBottom w:val="200"/>
          <w:divBdr>
            <w:top w:val="none" w:sz="0" w:space="0" w:color="auto"/>
            <w:left w:val="none" w:sz="0" w:space="0" w:color="auto"/>
            <w:bottom w:val="none" w:sz="0" w:space="0" w:color="auto"/>
            <w:right w:val="none" w:sz="0" w:space="0" w:color="auto"/>
          </w:divBdr>
        </w:div>
        <w:div w:id="1025208606">
          <w:marLeft w:val="0"/>
          <w:marRight w:val="0"/>
          <w:marTop w:val="0"/>
          <w:marBottom w:val="200"/>
          <w:divBdr>
            <w:top w:val="none" w:sz="0" w:space="0" w:color="auto"/>
            <w:left w:val="none" w:sz="0" w:space="0" w:color="auto"/>
            <w:bottom w:val="none" w:sz="0" w:space="0" w:color="auto"/>
            <w:right w:val="none" w:sz="0" w:space="0" w:color="auto"/>
          </w:divBdr>
        </w:div>
        <w:div w:id="1119688504">
          <w:marLeft w:val="0"/>
          <w:marRight w:val="0"/>
          <w:marTop w:val="0"/>
          <w:marBottom w:val="200"/>
          <w:divBdr>
            <w:top w:val="none" w:sz="0" w:space="0" w:color="auto"/>
            <w:left w:val="none" w:sz="0" w:space="0" w:color="auto"/>
            <w:bottom w:val="none" w:sz="0" w:space="0" w:color="auto"/>
            <w:right w:val="none" w:sz="0" w:space="0" w:color="auto"/>
          </w:divBdr>
        </w:div>
        <w:div w:id="4022679">
          <w:marLeft w:val="0"/>
          <w:marRight w:val="0"/>
          <w:marTop w:val="0"/>
          <w:marBottom w:val="200"/>
          <w:divBdr>
            <w:top w:val="none" w:sz="0" w:space="0" w:color="auto"/>
            <w:left w:val="none" w:sz="0" w:space="0" w:color="auto"/>
            <w:bottom w:val="none" w:sz="0" w:space="0" w:color="auto"/>
            <w:right w:val="none" w:sz="0" w:space="0" w:color="auto"/>
          </w:divBdr>
        </w:div>
        <w:div w:id="2099980281">
          <w:marLeft w:val="0"/>
          <w:marRight w:val="0"/>
          <w:marTop w:val="0"/>
          <w:marBottom w:val="200"/>
          <w:divBdr>
            <w:top w:val="none" w:sz="0" w:space="0" w:color="auto"/>
            <w:left w:val="none" w:sz="0" w:space="0" w:color="auto"/>
            <w:bottom w:val="none" w:sz="0" w:space="0" w:color="auto"/>
            <w:right w:val="none" w:sz="0" w:space="0" w:color="auto"/>
          </w:divBdr>
        </w:div>
        <w:div w:id="150022470">
          <w:marLeft w:val="0"/>
          <w:marRight w:val="0"/>
          <w:marTop w:val="0"/>
          <w:marBottom w:val="200"/>
          <w:divBdr>
            <w:top w:val="none" w:sz="0" w:space="0" w:color="auto"/>
            <w:left w:val="none" w:sz="0" w:space="0" w:color="auto"/>
            <w:bottom w:val="none" w:sz="0" w:space="0" w:color="auto"/>
            <w:right w:val="none" w:sz="0" w:space="0" w:color="auto"/>
          </w:divBdr>
        </w:div>
        <w:div w:id="2111507146">
          <w:marLeft w:val="0"/>
          <w:marRight w:val="0"/>
          <w:marTop w:val="0"/>
          <w:marBottom w:val="200"/>
          <w:divBdr>
            <w:top w:val="none" w:sz="0" w:space="0" w:color="auto"/>
            <w:left w:val="none" w:sz="0" w:space="0" w:color="auto"/>
            <w:bottom w:val="none" w:sz="0" w:space="0" w:color="auto"/>
            <w:right w:val="none" w:sz="0" w:space="0" w:color="auto"/>
          </w:divBdr>
        </w:div>
        <w:div w:id="1962808097">
          <w:marLeft w:val="0"/>
          <w:marRight w:val="0"/>
          <w:marTop w:val="0"/>
          <w:marBottom w:val="200"/>
          <w:divBdr>
            <w:top w:val="none" w:sz="0" w:space="0" w:color="auto"/>
            <w:left w:val="none" w:sz="0" w:space="0" w:color="auto"/>
            <w:bottom w:val="none" w:sz="0" w:space="0" w:color="auto"/>
            <w:right w:val="none" w:sz="0" w:space="0" w:color="auto"/>
          </w:divBdr>
        </w:div>
        <w:div w:id="1177384004">
          <w:marLeft w:val="0"/>
          <w:marRight w:val="0"/>
          <w:marTop w:val="0"/>
          <w:marBottom w:val="200"/>
          <w:divBdr>
            <w:top w:val="none" w:sz="0" w:space="0" w:color="auto"/>
            <w:left w:val="none" w:sz="0" w:space="0" w:color="auto"/>
            <w:bottom w:val="none" w:sz="0" w:space="0" w:color="auto"/>
            <w:right w:val="none" w:sz="0" w:space="0" w:color="auto"/>
          </w:divBdr>
        </w:div>
        <w:div w:id="182206843">
          <w:marLeft w:val="0"/>
          <w:marRight w:val="0"/>
          <w:marTop w:val="0"/>
          <w:marBottom w:val="200"/>
          <w:divBdr>
            <w:top w:val="none" w:sz="0" w:space="0" w:color="auto"/>
            <w:left w:val="none" w:sz="0" w:space="0" w:color="auto"/>
            <w:bottom w:val="none" w:sz="0" w:space="0" w:color="auto"/>
            <w:right w:val="none" w:sz="0" w:space="0" w:color="auto"/>
          </w:divBdr>
        </w:div>
        <w:div w:id="1228493308">
          <w:marLeft w:val="0"/>
          <w:marRight w:val="0"/>
          <w:marTop w:val="0"/>
          <w:marBottom w:val="200"/>
          <w:divBdr>
            <w:top w:val="none" w:sz="0" w:space="0" w:color="auto"/>
            <w:left w:val="none" w:sz="0" w:space="0" w:color="auto"/>
            <w:bottom w:val="none" w:sz="0" w:space="0" w:color="auto"/>
            <w:right w:val="none" w:sz="0" w:space="0" w:color="auto"/>
          </w:divBdr>
        </w:div>
        <w:div w:id="1073503252">
          <w:marLeft w:val="0"/>
          <w:marRight w:val="0"/>
          <w:marTop w:val="0"/>
          <w:marBottom w:val="200"/>
          <w:divBdr>
            <w:top w:val="none" w:sz="0" w:space="0" w:color="auto"/>
            <w:left w:val="none" w:sz="0" w:space="0" w:color="auto"/>
            <w:bottom w:val="none" w:sz="0" w:space="0" w:color="auto"/>
            <w:right w:val="none" w:sz="0" w:space="0" w:color="auto"/>
          </w:divBdr>
        </w:div>
        <w:div w:id="733040897">
          <w:marLeft w:val="0"/>
          <w:marRight w:val="0"/>
          <w:marTop w:val="0"/>
          <w:marBottom w:val="200"/>
          <w:divBdr>
            <w:top w:val="none" w:sz="0" w:space="0" w:color="auto"/>
            <w:left w:val="none" w:sz="0" w:space="0" w:color="auto"/>
            <w:bottom w:val="none" w:sz="0" w:space="0" w:color="auto"/>
            <w:right w:val="none" w:sz="0" w:space="0" w:color="auto"/>
          </w:divBdr>
        </w:div>
        <w:div w:id="722023374">
          <w:marLeft w:val="0"/>
          <w:marRight w:val="0"/>
          <w:marTop w:val="0"/>
          <w:marBottom w:val="200"/>
          <w:divBdr>
            <w:top w:val="none" w:sz="0" w:space="0" w:color="auto"/>
            <w:left w:val="none" w:sz="0" w:space="0" w:color="auto"/>
            <w:bottom w:val="none" w:sz="0" w:space="0" w:color="auto"/>
            <w:right w:val="none" w:sz="0" w:space="0" w:color="auto"/>
          </w:divBdr>
        </w:div>
        <w:div w:id="736125245">
          <w:marLeft w:val="0"/>
          <w:marRight w:val="0"/>
          <w:marTop w:val="0"/>
          <w:marBottom w:val="200"/>
          <w:divBdr>
            <w:top w:val="none" w:sz="0" w:space="0" w:color="auto"/>
            <w:left w:val="none" w:sz="0" w:space="0" w:color="auto"/>
            <w:bottom w:val="none" w:sz="0" w:space="0" w:color="auto"/>
            <w:right w:val="none" w:sz="0" w:space="0" w:color="auto"/>
          </w:divBdr>
        </w:div>
        <w:div w:id="213808706">
          <w:marLeft w:val="0"/>
          <w:marRight w:val="0"/>
          <w:marTop w:val="0"/>
          <w:marBottom w:val="200"/>
          <w:divBdr>
            <w:top w:val="none" w:sz="0" w:space="0" w:color="auto"/>
            <w:left w:val="none" w:sz="0" w:space="0" w:color="auto"/>
            <w:bottom w:val="none" w:sz="0" w:space="0" w:color="auto"/>
            <w:right w:val="none" w:sz="0" w:space="0" w:color="auto"/>
          </w:divBdr>
        </w:div>
        <w:div w:id="2073917162">
          <w:marLeft w:val="0"/>
          <w:marRight w:val="0"/>
          <w:marTop w:val="0"/>
          <w:marBottom w:val="200"/>
          <w:divBdr>
            <w:top w:val="none" w:sz="0" w:space="0" w:color="auto"/>
            <w:left w:val="none" w:sz="0" w:space="0" w:color="auto"/>
            <w:bottom w:val="none" w:sz="0" w:space="0" w:color="auto"/>
            <w:right w:val="none" w:sz="0" w:space="0" w:color="auto"/>
          </w:divBdr>
        </w:div>
        <w:div w:id="754321229">
          <w:marLeft w:val="0"/>
          <w:marRight w:val="0"/>
          <w:marTop w:val="0"/>
          <w:marBottom w:val="200"/>
          <w:divBdr>
            <w:top w:val="none" w:sz="0" w:space="0" w:color="auto"/>
            <w:left w:val="none" w:sz="0" w:space="0" w:color="auto"/>
            <w:bottom w:val="none" w:sz="0" w:space="0" w:color="auto"/>
            <w:right w:val="none" w:sz="0" w:space="0" w:color="auto"/>
          </w:divBdr>
        </w:div>
        <w:div w:id="468590652">
          <w:marLeft w:val="0"/>
          <w:marRight w:val="0"/>
          <w:marTop w:val="0"/>
          <w:marBottom w:val="200"/>
          <w:divBdr>
            <w:top w:val="none" w:sz="0" w:space="0" w:color="auto"/>
            <w:left w:val="none" w:sz="0" w:space="0" w:color="auto"/>
            <w:bottom w:val="none" w:sz="0" w:space="0" w:color="auto"/>
            <w:right w:val="none" w:sz="0" w:space="0" w:color="auto"/>
          </w:divBdr>
        </w:div>
        <w:div w:id="145630389">
          <w:marLeft w:val="0"/>
          <w:marRight w:val="0"/>
          <w:marTop w:val="0"/>
          <w:marBottom w:val="200"/>
          <w:divBdr>
            <w:top w:val="none" w:sz="0" w:space="0" w:color="auto"/>
            <w:left w:val="none" w:sz="0" w:space="0" w:color="auto"/>
            <w:bottom w:val="none" w:sz="0" w:space="0" w:color="auto"/>
            <w:right w:val="none" w:sz="0" w:space="0" w:color="auto"/>
          </w:divBdr>
        </w:div>
        <w:div w:id="879318488">
          <w:marLeft w:val="0"/>
          <w:marRight w:val="0"/>
          <w:marTop w:val="0"/>
          <w:marBottom w:val="200"/>
          <w:divBdr>
            <w:top w:val="none" w:sz="0" w:space="0" w:color="auto"/>
            <w:left w:val="none" w:sz="0" w:space="0" w:color="auto"/>
            <w:bottom w:val="none" w:sz="0" w:space="0" w:color="auto"/>
            <w:right w:val="none" w:sz="0" w:space="0" w:color="auto"/>
          </w:divBdr>
        </w:div>
        <w:div w:id="238639949">
          <w:marLeft w:val="0"/>
          <w:marRight w:val="0"/>
          <w:marTop w:val="0"/>
          <w:marBottom w:val="200"/>
          <w:divBdr>
            <w:top w:val="none" w:sz="0" w:space="0" w:color="auto"/>
            <w:left w:val="none" w:sz="0" w:space="0" w:color="auto"/>
            <w:bottom w:val="none" w:sz="0" w:space="0" w:color="auto"/>
            <w:right w:val="none" w:sz="0" w:space="0" w:color="auto"/>
          </w:divBdr>
        </w:div>
        <w:div w:id="936406508">
          <w:marLeft w:val="0"/>
          <w:marRight w:val="0"/>
          <w:marTop w:val="0"/>
          <w:marBottom w:val="200"/>
          <w:divBdr>
            <w:top w:val="none" w:sz="0" w:space="0" w:color="auto"/>
            <w:left w:val="none" w:sz="0" w:space="0" w:color="auto"/>
            <w:bottom w:val="none" w:sz="0" w:space="0" w:color="auto"/>
            <w:right w:val="none" w:sz="0" w:space="0" w:color="auto"/>
          </w:divBdr>
        </w:div>
        <w:div w:id="1029988856">
          <w:marLeft w:val="0"/>
          <w:marRight w:val="0"/>
          <w:marTop w:val="0"/>
          <w:marBottom w:val="200"/>
          <w:divBdr>
            <w:top w:val="none" w:sz="0" w:space="0" w:color="auto"/>
            <w:left w:val="none" w:sz="0" w:space="0" w:color="auto"/>
            <w:bottom w:val="none" w:sz="0" w:space="0" w:color="auto"/>
            <w:right w:val="none" w:sz="0" w:space="0" w:color="auto"/>
          </w:divBdr>
        </w:div>
        <w:div w:id="372270937">
          <w:marLeft w:val="0"/>
          <w:marRight w:val="0"/>
          <w:marTop w:val="0"/>
          <w:marBottom w:val="200"/>
          <w:divBdr>
            <w:top w:val="none" w:sz="0" w:space="0" w:color="auto"/>
            <w:left w:val="none" w:sz="0" w:space="0" w:color="auto"/>
            <w:bottom w:val="none" w:sz="0" w:space="0" w:color="auto"/>
            <w:right w:val="none" w:sz="0" w:space="0" w:color="auto"/>
          </w:divBdr>
        </w:div>
        <w:div w:id="1699503373">
          <w:marLeft w:val="0"/>
          <w:marRight w:val="0"/>
          <w:marTop w:val="0"/>
          <w:marBottom w:val="200"/>
          <w:divBdr>
            <w:top w:val="none" w:sz="0" w:space="0" w:color="auto"/>
            <w:left w:val="none" w:sz="0" w:space="0" w:color="auto"/>
            <w:bottom w:val="none" w:sz="0" w:space="0" w:color="auto"/>
            <w:right w:val="none" w:sz="0" w:space="0" w:color="auto"/>
          </w:divBdr>
        </w:div>
        <w:div w:id="1913272463">
          <w:marLeft w:val="0"/>
          <w:marRight w:val="0"/>
          <w:marTop w:val="0"/>
          <w:marBottom w:val="200"/>
          <w:divBdr>
            <w:top w:val="none" w:sz="0" w:space="0" w:color="auto"/>
            <w:left w:val="none" w:sz="0" w:space="0" w:color="auto"/>
            <w:bottom w:val="none" w:sz="0" w:space="0" w:color="auto"/>
            <w:right w:val="none" w:sz="0" w:space="0" w:color="auto"/>
          </w:divBdr>
        </w:div>
        <w:div w:id="1461729752">
          <w:marLeft w:val="0"/>
          <w:marRight w:val="0"/>
          <w:marTop w:val="0"/>
          <w:marBottom w:val="200"/>
          <w:divBdr>
            <w:top w:val="none" w:sz="0" w:space="0" w:color="auto"/>
            <w:left w:val="none" w:sz="0" w:space="0" w:color="auto"/>
            <w:bottom w:val="none" w:sz="0" w:space="0" w:color="auto"/>
            <w:right w:val="none" w:sz="0" w:space="0" w:color="auto"/>
          </w:divBdr>
        </w:div>
        <w:div w:id="1072391076">
          <w:marLeft w:val="0"/>
          <w:marRight w:val="0"/>
          <w:marTop w:val="0"/>
          <w:marBottom w:val="200"/>
          <w:divBdr>
            <w:top w:val="none" w:sz="0" w:space="0" w:color="auto"/>
            <w:left w:val="none" w:sz="0" w:space="0" w:color="auto"/>
            <w:bottom w:val="none" w:sz="0" w:space="0" w:color="auto"/>
            <w:right w:val="none" w:sz="0" w:space="0" w:color="auto"/>
          </w:divBdr>
        </w:div>
        <w:div w:id="577638129">
          <w:marLeft w:val="0"/>
          <w:marRight w:val="0"/>
          <w:marTop w:val="0"/>
          <w:marBottom w:val="200"/>
          <w:divBdr>
            <w:top w:val="none" w:sz="0" w:space="0" w:color="auto"/>
            <w:left w:val="none" w:sz="0" w:space="0" w:color="auto"/>
            <w:bottom w:val="none" w:sz="0" w:space="0" w:color="auto"/>
            <w:right w:val="none" w:sz="0" w:space="0" w:color="auto"/>
          </w:divBdr>
        </w:div>
        <w:div w:id="1326781738">
          <w:marLeft w:val="0"/>
          <w:marRight w:val="0"/>
          <w:marTop w:val="0"/>
          <w:marBottom w:val="200"/>
          <w:divBdr>
            <w:top w:val="none" w:sz="0" w:space="0" w:color="auto"/>
            <w:left w:val="none" w:sz="0" w:space="0" w:color="auto"/>
            <w:bottom w:val="none" w:sz="0" w:space="0" w:color="auto"/>
            <w:right w:val="none" w:sz="0" w:space="0" w:color="auto"/>
          </w:divBdr>
        </w:div>
        <w:div w:id="1736656581">
          <w:marLeft w:val="0"/>
          <w:marRight w:val="0"/>
          <w:marTop w:val="0"/>
          <w:marBottom w:val="200"/>
          <w:divBdr>
            <w:top w:val="none" w:sz="0" w:space="0" w:color="auto"/>
            <w:left w:val="none" w:sz="0" w:space="0" w:color="auto"/>
            <w:bottom w:val="none" w:sz="0" w:space="0" w:color="auto"/>
            <w:right w:val="none" w:sz="0" w:space="0" w:color="auto"/>
          </w:divBdr>
        </w:div>
        <w:div w:id="527841528">
          <w:marLeft w:val="0"/>
          <w:marRight w:val="0"/>
          <w:marTop w:val="0"/>
          <w:marBottom w:val="200"/>
          <w:divBdr>
            <w:top w:val="none" w:sz="0" w:space="0" w:color="auto"/>
            <w:left w:val="none" w:sz="0" w:space="0" w:color="auto"/>
            <w:bottom w:val="none" w:sz="0" w:space="0" w:color="auto"/>
            <w:right w:val="none" w:sz="0" w:space="0" w:color="auto"/>
          </w:divBdr>
        </w:div>
        <w:div w:id="342896195">
          <w:marLeft w:val="0"/>
          <w:marRight w:val="0"/>
          <w:marTop w:val="0"/>
          <w:marBottom w:val="200"/>
          <w:divBdr>
            <w:top w:val="none" w:sz="0" w:space="0" w:color="auto"/>
            <w:left w:val="none" w:sz="0" w:space="0" w:color="auto"/>
            <w:bottom w:val="none" w:sz="0" w:space="0" w:color="auto"/>
            <w:right w:val="none" w:sz="0" w:space="0" w:color="auto"/>
          </w:divBdr>
        </w:div>
        <w:div w:id="1337658515">
          <w:marLeft w:val="0"/>
          <w:marRight w:val="0"/>
          <w:marTop w:val="0"/>
          <w:marBottom w:val="200"/>
          <w:divBdr>
            <w:top w:val="none" w:sz="0" w:space="0" w:color="auto"/>
            <w:left w:val="none" w:sz="0" w:space="0" w:color="auto"/>
            <w:bottom w:val="none" w:sz="0" w:space="0" w:color="auto"/>
            <w:right w:val="none" w:sz="0" w:space="0" w:color="auto"/>
          </w:divBdr>
        </w:div>
        <w:div w:id="1490559143">
          <w:marLeft w:val="0"/>
          <w:marRight w:val="0"/>
          <w:marTop w:val="0"/>
          <w:marBottom w:val="200"/>
          <w:divBdr>
            <w:top w:val="none" w:sz="0" w:space="0" w:color="auto"/>
            <w:left w:val="none" w:sz="0" w:space="0" w:color="auto"/>
            <w:bottom w:val="none" w:sz="0" w:space="0" w:color="auto"/>
            <w:right w:val="none" w:sz="0" w:space="0" w:color="auto"/>
          </w:divBdr>
        </w:div>
        <w:div w:id="1198615787">
          <w:marLeft w:val="0"/>
          <w:marRight w:val="0"/>
          <w:marTop w:val="0"/>
          <w:marBottom w:val="200"/>
          <w:divBdr>
            <w:top w:val="none" w:sz="0" w:space="0" w:color="auto"/>
            <w:left w:val="none" w:sz="0" w:space="0" w:color="auto"/>
            <w:bottom w:val="none" w:sz="0" w:space="0" w:color="auto"/>
            <w:right w:val="none" w:sz="0" w:space="0" w:color="auto"/>
          </w:divBdr>
        </w:div>
        <w:div w:id="106237695">
          <w:marLeft w:val="0"/>
          <w:marRight w:val="0"/>
          <w:marTop w:val="0"/>
          <w:marBottom w:val="200"/>
          <w:divBdr>
            <w:top w:val="none" w:sz="0" w:space="0" w:color="auto"/>
            <w:left w:val="none" w:sz="0" w:space="0" w:color="auto"/>
            <w:bottom w:val="none" w:sz="0" w:space="0" w:color="auto"/>
            <w:right w:val="none" w:sz="0" w:space="0" w:color="auto"/>
          </w:divBdr>
        </w:div>
        <w:div w:id="1326855245">
          <w:marLeft w:val="0"/>
          <w:marRight w:val="0"/>
          <w:marTop w:val="0"/>
          <w:marBottom w:val="200"/>
          <w:divBdr>
            <w:top w:val="none" w:sz="0" w:space="0" w:color="auto"/>
            <w:left w:val="none" w:sz="0" w:space="0" w:color="auto"/>
            <w:bottom w:val="none" w:sz="0" w:space="0" w:color="auto"/>
            <w:right w:val="none" w:sz="0" w:space="0" w:color="auto"/>
          </w:divBdr>
        </w:div>
        <w:div w:id="392700390">
          <w:marLeft w:val="0"/>
          <w:marRight w:val="0"/>
          <w:marTop w:val="0"/>
          <w:marBottom w:val="200"/>
          <w:divBdr>
            <w:top w:val="none" w:sz="0" w:space="0" w:color="auto"/>
            <w:left w:val="none" w:sz="0" w:space="0" w:color="auto"/>
            <w:bottom w:val="none" w:sz="0" w:space="0" w:color="auto"/>
            <w:right w:val="none" w:sz="0" w:space="0" w:color="auto"/>
          </w:divBdr>
        </w:div>
        <w:div w:id="1375695064">
          <w:marLeft w:val="0"/>
          <w:marRight w:val="0"/>
          <w:marTop w:val="0"/>
          <w:marBottom w:val="200"/>
          <w:divBdr>
            <w:top w:val="none" w:sz="0" w:space="0" w:color="auto"/>
            <w:left w:val="none" w:sz="0" w:space="0" w:color="auto"/>
            <w:bottom w:val="none" w:sz="0" w:space="0" w:color="auto"/>
            <w:right w:val="none" w:sz="0" w:space="0" w:color="auto"/>
          </w:divBdr>
        </w:div>
        <w:div w:id="2089424633">
          <w:marLeft w:val="0"/>
          <w:marRight w:val="0"/>
          <w:marTop w:val="0"/>
          <w:marBottom w:val="200"/>
          <w:divBdr>
            <w:top w:val="none" w:sz="0" w:space="0" w:color="auto"/>
            <w:left w:val="none" w:sz="0" w:space="0" w:color="auto"/>
            <w:bottom w:val="none" w:sz="0" w:space="0" w:color="auto"/>
            <w:right w:val="none" w:sz="0" w:space="0" w:color="auto"/>
          </w:divBdr>
        </w:div>
        <w:div w:id="1739090938">
          <w:marLeft w:val="0"/>
          <w:marRight w:val="0"/>
          <w:marTop w:val="0"/>
          <w:marBottom w:val="200"/>
          <w:divBdr>
            <w:top w:val="none" w:sz="0" w:space="0" w:color="auto"/>
            <w:left w:val="none" w:sz="0" w:space="0" w:color="auto"/>
            <w:bottom w:val="none" w:sz="0" w:space="0" w:color="auto"/>
            <w:right w:val="none" w:sz="0" w:space="0" w:color="auto"/>
          </w:divBdr>
        </w:div>
        <w:div w:id="1361904269">
          <w:marLeft w:val="0"/>
          <w:marRight w:val="0"/>
          <w:marTop w:val="0"/>
          <w:marBottom w:val="200"/>
          <w:divBdr>
            <w:top w:val="none" w:sz="0" w:space="0" w:color="auto"/>
            <w:left w:val="none" w:sz="0" w:space="0" w:color="auto"/>
            <w:bottom w:val="none" w:sz="0" w:space="0" w:color="auto"/>
            <w:right w:val="none" w:sz="0" w:space="0" w:color="auto"/>
          </w:divBdr>
        </w:div>
        <w:div w:id="1379160536">
          <w:marLeft w:val="0"/>
          <w:marRight w:val="0"/>
          <w:marTop w:val="0"/>
          <w:marBottom w:val="200"/>
          <w:divBdr>
            <w:top w:val="none" w:sz="0" w:space="0" w:color="auto"/>
            <w:left w:val="none" w:sz="0" w:space="0" w:color="auto"/>
            <w:bottom w:val="none" w:sz="0" w:space="0" w:color="auto"/>
            <w:right w:val="none" w:sz="0" w:space="0" w:color="auto"/>
          </w:divBdr>
        </w:div>
        <w:div w:id="178853799">
          <w:marLeft w:val="0"/>
          <w:marRight w:val="0"/>
          <w:marTop w:val="0"/>
          <w:marBottom w:val="200"/>
          <w:divBdr>
            <w:top w:val="none" w:sz="0" w:space="0" w:color="auto"/>
            <w:left w:val="none" w:sz="0" w:space="0" w:color="auto"/>
            <w:bottom w:val="none" w:sz="0" w:space="0" w:color="auto"/>
            <w:right w:val="none" w:sz="0" w:space="0" w:color="auto"/>
          </w:divBdr>
        </w:div>
        <w:div w:id="2129546812">
          <w:marLeft w:val="0"/>
          <w:marRight w:val="0"/>
          <w:marTop w:val="0"/>
          <w:marBottom w:val="200"/>
          <w:divBdr>
            <w:top w:val="none" w:sz="0" w:space="0" w:color="auto"/>
            <w:left w:val="none" w:sz="0" w:space="0" w:color="auto"/>
            <w:bottom w:val="none" w:sz="0" w:space="0" w:color="auto"/>
            <w:right w:val="none" w:sz="0" w:space="0" w:color="auto"/>
          </w:divBdr>
        </w:div>
        <w:div w:id="2027053085">
          <w:marLeft w:val="0"/>
          <w:marRight w:val="0"/>
          <w:marTop w:val="0"/>
          <w:marBottom w:val="200"/>
          <w:divBdr>
            <w:top w:val="none" w:sz="0" w:space="0" w:color="auto"/>
            <w:left w:val="none" w:sz="0" w:space="0" w:color="auto"/>
            <w:bottom w:val="none" w:sz="0" w:space="0" w:color="auto"/>
            <w:right w:val="none" w:sz="0" w:space="0" w:color="auto"/>
          </w:divBdr>
        </w:div>
        <w:div w:id="1416782977">
          <w:marLeft w:val="0"/>
          <w:marRight w:val="0"/>
          <w:marTop w:val="0"/>
          <w:marBottom w:val="200"/>
          <w:divBdr>
            <w:top w:val="none" w:sz="0" w:space="0" w:color="auto"/>
            <w:left w:val="none" w:sz="0" w:space="0" w:color="auto"/>
            <w:bottom w:val="none" w:sz="0" w:space="0" w:color="auto"/>
            <w:right w:val="none" w:sz="0" w:space="0" w:color="auto"/>
          </w:divBdr>
        </w:div>
        <w:div w:id="1610745947">
          <w:marLeft w:val="0"/>
          <w:marRight w:val="0"/>
          <w:marTop w:val="0"/>
          <w:marBottom w:val="200"/>
          <w:divBdr>
            <w:top w:val="none" w:sz="0" w:space="0" w:color="auto"/>
            <w:left w:val="none" w:sz="0" w:space="0" w:color="auto"/>
            <w:bottom w:val="none" w:sz="0" w:space="0" w:color="auto"/>
            <w:right w:val="none" w:sz="0" w:space="0" w:color="auto"/>
          </w:divBdr>
        </w:div>
        <w:div w:id="59639941">
          <w:marLeft w:val="0"/>
          <w:marRight w:val="0"/>
          <w:marTop w:val="0"/>
          <w:marBottom w:val="200"/>
          <w:divBdr>
            <w:top w:val="none" w:sz="0" w:space="0" w:color="auto"/>
            <w:left w:val="none" w:sz="0" w:space="0" w:color="auto"/>
            <w:bottom w:val="none" w:sz="0" w:space="0" w:color="auto"/>
            <w:right w:val="none" w:sz="0" w:space="0" w:color="auto"/>
          </w:divBdr>
        </w:div>
        <w:div w:id="1643119758">
          <w:marLeft w:val="0"/>
          <w:marRight w:val="0"/>
          <w:marTop w:val="0"/>
          <w:marBottom w:val="200"/>
          <w:divBdr>
            <w:top w:val="none" w:sz="0" w:space="0" w:color="auto"/>
            <w:left w:val="none" w:sz="0" w:space="0" w:color="auto"/>
            <w:bottom w:val="none" w:sz="0" w:space="0" w:color="auto"/>
            <w:right w:val="none" w:sz="0" w:space="0" w:color="auto"/>
          </w:divBdr>
        </w:div>
        <w:div w:id="664548764">
          <w:marLeft w:val="0"/>
          <w:marRight w:val="0"/>
          <w:marTop w:val="0"/>
          <w:marBottom w:val="200"/>
          <w:divBdr>
            <w:top w:val="none" w:sz="0" w:space="0" w:color="auto"/>
            <w:left w:val="none" w:sz="0" w:space="0" w:color="auto"/>
            <w:bottom w:val="none" w:sz="0" w:space="0" w:color="auto"/>
            <w:right w:val="none" w:sz="0" w:space="0" w:color="auto"/>
          </w:divBdr>
        </w:div>
        <w:div w:id="250310563">
          <w:marLeft w:val="0"/>
          <w:marRight w:val="0"/>
          <w:marTop w:val="0"/>
          <w:marBottom w:val="200"/>
          <w:divBdr>
            <w:top w:val="none" w:sz="0" w:space="0" w:color="auto"/>
            <w:left w:val="none" w:sz="0" w:space="0" w:color="auto"/>
            <w:bottom w:val="none" w:sz="0" w:space="0" w:color="auto"/>
            <w:right w:val="none" w:sz="0" w:space="0" w:color="auto"/>
          </w:divBdr>
        </w:div>
        <w:div w:id="1904094783">
          <w:marLeft w:val="0"/>
          <w:marRight w:val="0"/>
          <w:marTop w:val="0"/>
          <w:marBottom w:val="200"/>
          <w:divBdr>
            <w:top w:val="none" w:sz="0" w:space="0" w:color="auto"/>
            <w:left w:val="none" w:sz="0" w:space="0" w:color="auto"/>
            <w:bottom w:val="none" w:sz="0" w:space="0" w:color="auto"/>
            <w:right w:val="none" w:sz="0" w:space="0" w:color="auto"/>
          </w:divBdr>
        </w:div>
        <w:div w:id="585194287">
          <w:marLeft w:val="0"/>
          <w:marRight w:val="0"/>
          <w:marTop w:val="0"/>
          <w:marBottom w:val="200"/>
          <w:divBdr>
            <w:top w:val="none" w:sz="0" w:space="0" w:color="auto"/>
            <w:left w:val="none" w:sz="0" w:space="0" w:color="auto"/>
            <w:bottom w:val="none" w:sz="0" w:space="0" w:color="auto"/>
            <w:right w:val="none" w:sz="0" w:space="0" w:color="auto"/>
          </w:divBdr>
        </w:div>
        <w:div w:id="836113961">
          <w:marLeft w:val="0"/>
          <w:marRight w:val="0"/>
          <w:marTop w:val="0"/>
          <w:marBottom w:val="200"/>
          <w:divBdr>
            <w:top w:val="none" w:sz="0" w:space="0" w:color="auto"/>
            <w:left w:val="none" w:sz="0" w:space="0" w:color="auto"/>
            <w:bottom w:val="none" w:sz="0" w:space="0" w:color="auto"/>
            <w:right w:val="none" w:sz="0" w:space="0" w:color="auto"/>
          </w:divBdr>
        </w:div>
        <w:div w:id="636839209">
          <w:marLeft w:val="0"/>
          <w:marRight w:val="0"/>
          <w:marTop w:val="0"/>
          <w:marBottom w:val="200"/>
          <w:divBdr>
            <w:top w:val="none" w:sz="0" w:space="0" w:color="auto"/>
            <w:left w:val="none" w:sz="0" w:space="0" w:color="auto"/>
            <w:bottom w:val="none" w:sz="0" w:space="0" w:color="auto"/>
            <w:right w:val="none" w:sz="0" w:space="0" w:color="auto"/>
          </w:divBdr>
        </w:div>
        <w:div w:id="1840579211">
          <w:marLeft w:val="0"/>
          <w:marRight w:val="0"/>
          <w:marTop w:val="0"/>
          <w:marBottom w:val="200"/>
          <w:divBdr>
            <w:top w:val="none" w:sz="0" w:space="0" w:color="auto"/>
            <w:left w:val="none" w:sz="0" w:space="0" w:color="auto"/>
            <w:bottom w:val="none" w:sz="0" w:space="0" w:color="auto"/>
            <w:right w:val="none" w:sz="0" w:space="0" w:color="auto"/>
          </w:divBdr>
        </w:div>
        <w:div w:id="1902208748">
          <w:marLeft w:val="0"/>
          <w:marRight w:val="0"/>
          <w:marTop w:val="0"/>
          <w:marBottom w:val="200"/>
          <w:divBdr>
            <w:top w:val="none" w:sz="0" w:space="0" w:color="auto"/>
            <w:left w:val="none" w:sz="0" w:space="0" w:color="auto"/>
            <w:bottom w:val="none" w:sz="0" w:space="0" w:color="auto"/>
            <w:right w:val="none" w:sz="0" w:space="0" w:color="auto"/>
          </w:divBdr>
        </w:div>
        <w:div w:id="1123884551">
          <w:marLeft w:val="0"/>
          <w:marRight w:val="0"/>
          <w:marTop w:val="0"/>
          <w:marBottom w:val="200"/>
          <w:divBdr>
            <w:top w:val="none" w:sz="0" w:space="0" w:color="auto"/>
            <w:left w:val="none" w:sz="0" w:space="0" w:color="auto"/>
            <w:bottom w:val="none" w:sz="0" w:space="0" w:color="auto"/>
            <w:right w:val="none" w:sz="0" w:space="0" w:color="auto"/>
          </w:divBdr>
        </w:div>
        <w:div w:id="2051999601">
          <w:marLeft w:val="0"/>
          <w:marRight w:val="0"/>
          <w:marTop w:val="0"/>
          <w:marBottom w:val="200"/>
          <w:divBdr>
            <w:top w:val="none" w:sz="0" w:space="0" w:color="auto"/>
            <w:left w:val="none" w:sz="0" w:space="0" w:color="auto"/>
            <w:bottom w:val="none" w:sz="0" w:space="0" w:color="auto"/>
            <w:right w:val="none" w:sz="0" w:space="0" w:color="auto"/>
          </w:divBdr>
        </w:div>
        <w:div w:id="390230459">
          <w:marLeft w:val="0"/>
          <w:marRight w:val="0"/>
          <w:marTop w:val="0"/>
          <w:marBottom w:val="200"/>
          <w:divBdr>
            <w:top w:val="none" w:sz="0" w:space="0" w:color="auto"/>
            <w:left w:val="none" w:sz="0" w:space="0" w:color="auto"/>
            <w:bottom w:val="none" w:sz="0" w:space="0" w:color="auto"/>
            <w:right w:val="none" w:sz="0" w:space="0" w:color="auto"/>
          </w:divBdr>
        </w:div>
        <w:div w:id="1398817496">
          <w:marLeft w:val="0"/>
          <w:marRight w:val="0"/>
          <w:marTop w:val="0"/>
          <w:marBottom w:val="200"/>
          <w:divBdr>
            <w:top w:val="none" w:sz="0" w:space="0" w:color="auto"/>
            <w:left w:val="none" w:sz="0" w:space="0" w:color="auto"/>
            <w:bottom w:val="none" w:sz="0" w:space="0" w:color="auto"/>
            <w:right w:val="none" w:sz="0" w:space="0" w:color="auto"/>
          </w:divBdr>
        </w:div>
        <w:div w:id="1683050936">
          <w:marLeft w:val="0"/>
          <w:marRight w:val="0"/>
          <w:marTop w:val="0"/>
          <w:marBottom w:val="200"/>
          <w:divBdr>
            <w:top w:val="none" w:sz="0" w:space="0" w:color="auto"/>
            <w:left w:val="none" w:sz="0" w:space="0" w:color="auto"/>
            <w:bottom w:val="none" w:sz="0" w:space="0" w:color="auto"/>
            <w:right w:val="none" w:sz="0" w:space="0" w:color="auto"/>
          </w:divBdr>
        </w:div>
        <w:div w:id="268663414">
          <w:marLeft w:val="0"/>
          <w:marRight w:val="0"/>
          <w:marTop w:val="0"/>
          <w:marBottom w:val="200"/>
          <w:divBdr>
            <w:top w:val="none" w:sz="0" w:space="0" w:color="auto"/>
            <w:left w:val="none" w:sz="0" w:space="0" w:color="auto"/>
            <w:bottom w:val="none" w:sz="0" w:space="0" w:color="auto"/>
            <w:right w:val="none" w:sz="0" w:space="0" w:color="auto"/>
          </w:divBdr>
        </w:div>
        <w:div w:id="524169743">
          <w:marLeft w:val="0"/>
          <w:marRight w:val="0"/>
          <w:marTop w:val="0"/>
          <w:marBottom w:val="200"/>
          <w:divBdr>
            <w:top w:val="none" w:sz="0" w:space="0" w:color="auto"/>
            <w:left w:val="none" w:sz="0" w:space="0" w:color="auto"/>
            <w:bottom w:val="none" w:sz="0" w:space="0" w:color="auto"/>
            <w:right w:val="none" w:sz="0" w:space="0" w:color="auto"/>
          </w:divBdr>
        </w:div>
        <w:div w:id="229387542">
          <w:marLeft w:val="0"/>
          <w:marRight w:val="0"/>
          <w:marTop w:val="0"/>
          <w:marBottom w:val="200"/>
          <w:divBdr>
            <w:top w:val="none" w:sz="0" w:space="0" w:color="auto"/>
            <w:left w:val="none" w:sz="0" w:space="0" w:color="auto"/>
            <w:bottom w:val="none" w:sz="0" w:space="0" w:color="auto"/>
            <w:right w:val="none" w:sz="0" w:space="0" w:color="auto"/>
          </w:divBdr>
        </w:div>
        <w:div w:id="1546874179">
          <w:marLeft w:val="0"/>
          <w:marRight w:val="0"/>
          <w:marTop w:val="0"/>
          <w:marBottom w:val="200"/>
          <w:divBdr>
            <w:top w:val="none" w:sz="0" w:space="0" w:color="auto"/>
            <w:left w:val="none" w:sz="0" w:space="0" w:color="auto"/>
            <w:bottom w:val="none" w:sz="0" w:space="0" w:color="auto"/>
            <w:right w:val="none" w:sz="0" w:space="0" w:color="auto"/>
          </w:divBdr>
        </w:div>
        <w:div w:id="1119033202">
          <w:marLeft w:val="0"/>
          <w:marRight w:val="0"/>
          <w:marTop w:val="0"/>
          <w:marBottom w:val="200"/>
          <w:divBdr>
            <w:top w:val="none" w:sz="0" w:space="0" w:color="auto"/>
            <w:left w:val="none" w:sz="0" w:space="0" w:color="auto"/>
            <w:bottom w:val="none" w:sz="0" w:space="0" w:color="auto"/>
            <w:right w:val="none" w:sz="0" w:space="0" w:color="auto"/>
          </w:divBdr>
        </w:div>
        <w:div w:id="2033991252">
          <w:marLeft w:val="0"/>
          <w:marRight w:val="0"/>
          <w:marTop w:val="0"/>
          <w:marBottom w:val="200"/>
          <w:divBdr>
            <w:top w:val="none" w:sz="0" w:space="0" w:color="auto"/>
            <w:left w:val="none" w:sz="0" w:space="0" w:color="auto"/>
            <w:bottom w:val="none" w:sz="0" w:space="0" w:color="auto"/>
            <w:right w:val="none" w:sz="0" w:space="0" w:color="auto"/>
          </w:divBdr>
        </w:div>
        <w:div w:id="138116819">
          <w:marLeft w:val="0"/>
          <w:marRight w:val="0"/>
          <w:marTop w:val="0"/>
          <w:marBottom w:val="200"/>
          <w:divBdr>
            <w:top w:val="none" w:sz="0" w:space="0" w:color="auto"/>
            <w:left w:val="none" w:sz="0" w:space="0" w:color="auto"/>
            <w:bottom w:val="none" w:sz="0" w:space="0" w:color="auto"/>
            <w:right w:val="none" w:sz="0" w:space="0" w:color="auto"/>
          </w:divBdr>
        </w:div>
        <w:div w:id="387850266">
          <w:marLeft w:val="0"/>
          <w:marRight w:val="0"/>
          <w:marTop w:val="0"/>
          <w:marBottom w:val="200"/>
          <w:divBdr>
            <w:top w:val="none" w:sz="0" w:space="0" w:color="auto"/>
            <w:left w:val="none" w:sz="0" w:space="0" w:color="auto"/>
            <w:bottom w:val="none" w:sz="0" w:space="0" w:color="auto"/>
            <w:right w:val="none" w:sz="0" w:space="0" w:color="auto"/>
          </w:divBdr>
        </w:div>
        <w:div w:id="661348705">
          <w:marLeft w:val="0"/>
          <w:marRight w:val="0"/>
          <w:marTop w:val="0"/>
          <w:marBottom w:val="200"/>
          <w:divBdr>
            <w:top w:val="none" w:sz="0" w:space="0" w:color="auto"/>
            <w:left w:val="none" w:sz="0" w:space="0" w:color="auto"/>
            <w:bottom w:val="none" w:sz="0" w:space="0" w:color="auto"/>
            <w:right w:val="none" w:sz="0" w:space="0" w:color="auto"/>
          </w:divBdr>
        </w:div>
        <w:div w:id="1756895837">
          <w:marLeft w:val="0"/>
          <w:marRight w:val="0"/>
          <w:marTop w:val="0"/>
          <w:marBottom w:val="200"/>
          <w:divBdr>
            <w:top w:val="none" w:sz="0" w:space="0" w:color="auto"/>
            <w:left w:val="none" w:sz="0" w:space="0" w:color="auto"/>
            <w:bottom w:val="none" w:sz="0" w:space="0" w:color="auto"/>
            <w:right w:val="none" w:sz="0" w:space="0" w:color="auto"/>
          </w:divBdr>
        </w:div>
        <w:div w:id="1936018801">
          <w:marLeft w:val="0"/>
          <w:marRight w:val="0"/>
          <w:marTop w:val="0"/>
          <w:marBottom w:val="200"/>
          <w:divBdr>
            <w:top w:val="none" w:sz="0" w:space="0" w:color="auto"/>
            <w:left w:val="none" w:sz="0" w:space="0" w:color="auto"/>
            <w:bottom w:val="none" w:sz="0" w:space="0" w:color="auto"/>
            <w:right w:val="none" w:sz="0" w:space="0" w:color="auto"/>
          </w:divBdr>
        </w:div>
        <w:div w:id="340163780">
          <w:marLeft w:val="0"/>
          <w:marRight w:val="0"/>
          <w:marTop w:val="0"/>
          <w:marBottom w:val="200"/>
          <w:divBdr>
            <w:top w:val="none" w:sz="0" w:space="0" w:color="auto"/>
            <w:left w:val="none" w:sz="0" w:space="0" w:color="auto"/>
            <w:bottom w:val="none" w:sz="0" w:space="0" w:color="auto"/>
            <w:right w:val="none" w:sz="0" w:space="0" w:color="auto"/>
          </w:divBdr>
        </w:div>
        <w:div w:id="545680066">
          <w:marLeft w:val="0"/>
          <w:marRight w:val="0"/>
          <w:marTop w:val="0"/>
          <w:marBottom w:val="200"/>
          <w:divBdr>
            <w:top w:val="none" w:sz="0" w:space="0" w:color="auto"/>
            <w:left w:val="none" w:sz="0" w:space="0" w:color="auto"/>
            <w:bottom w:val="none" w:sz="0" w:space="0" w:color="auto"/>
            <w:right w:val="none" w:sz="0" w:space="0" w:color="auto"/>
          </w:divBdr>
        </w:div>
        <w:div w:id="1459183639">
          <w:marLeft w:val="0"/>
          <w:marRight w:val="0"/>
          <w:marTop w:val="0"/>
          <w:marBottom w:val="200"/>
          <w:divBdr>
            <w:top w:val="none" w:sz="0" w:space="0" w:color="auto"/>
            <w:left w:val="none" w:sz="0" w:space="0" w:color="auto"/>
            <w:bottom w:val="none" w:sz="0" w:space="0" w:color="auto"/>
            <w:right w:val="none" w:sz="0" w:space="0" w:color="auto"/>
          </w:divBdr>
        </w:div>
        <w:div w:id="2046827419">
          <w:marLeft w:val="0"/>
          <w:marRight w:val="0"/>
          <w:marTop w:val="0"/>
          <w:marBottom w:val="200"/>
          <w:divBdr>
            <w:top w:val="none" w:sz="0" w:space="0" w:color="auto"/>
            <w:left w:val="none" w:sz="0" w:space="0" w:color="auto"/>
            <w:bottom w:val="none" w:sz="0" w:space="0" w:color="auto"/>
            <w:right w:val="none" w:sz="0" w:space="0" w:color="auto"/>
          </w:divBdr>
        </w:div>
        <w:div w:id="632172104">
          <w:marLeft w:val="0"/>
          <w:marRight w:val="0"/>
          <w:marTop w:val="0"/>
          <w:marBottom w:val="200"/>
          <w:divBdr>
            <w:top w:val="none" w:sz="0" w:space="0" w:color="auto"/>
            <w:left w:val="none" w:sz="0" w:space="0" w:color="auto"/>
            <w:bottom w:val="none" w:sz="0" w:space="0" w:color="auto"/>
            <w:right w:val="none" w:sz="0" w:space="0" w:color="auto"/>
          </w:divBdr>
        </w:div>
        <w:div w:id="1536650162">
          <w:marLeft w:val="0"/>
          <w:marRight w:val="0"/>
          <w:marTop w:val="0"/>
          <w:marBottom w:val="200"/>
          <w:divBdr>
            <w:top w:val="none" w:sz="0" w:space="0" w:color="auto"/>
            <w:left w:val="none" w:sz="0" w:space="0" w:color="auto"/>
            <w:bottom w:val="none" w:sz="0" w:space="0" w:color="auto"/>
            <w:right w:val="none" w:sz="0" w:space="0" w:color="auto"/>
          </w:divBdr>
        </w:div>
        <w:div w:id="1055348661">
          <w:marLeft w:val="0"/>
          <w:marRight w:val="0"/>
          <w:marTop w:val="0"/>
          <w:marBottom w:val="200"/>
          <w:divBdr>
            <w:top w:val="none" w:sz="0" w:space="0" w:color="auto"/>
            <w:left w:val="none" w:sz="0" w:space="0" w:color="auto"/>
            <w:bottom w:val="none" w:sz="0" w:space="0" w:color="auto"/>
            <w:right w:val="none" w:sz="0" w:space="0" w:color="auto"/>
          </w:divBdr>
        </w:div>
        <w:div w:id="766195364">
          <w:marLeft w:val="0"/>
          <w:marRight w:val="0"/>
          <w:marTop w:val="0"/>
          <w:marBottom w:val="200"/>
          <w:divBdr>
            <w:top w:val="none" w:sz="0" w:space="0" w:color="auto"/>
            <w:left w:val="none" w:sz="0" w:space="0" w:color="auto"/>
            <w:bottom w:val="none" w:sz="0" w:space="0" w:color="auto"/>
            <w:right w:val="none" w:sz="0" w:space="0" w:color="auto"/>
          </w:divBdr>
        </w:div>
        <w:div w:id="1311597117">
          <w:marLeft w:val="0"/>
          <w:marRight w:val="0"/>
          <w:marTop w:val="0"/>
          <w:marBottom w:val="200"/>
          <w:divBdr>
            <w:top w:val="none" w:sz="0" w:space="0" w:color="auto"/>
            <w:left w:val="none" w:sz="0" w:space="0" w:color="auto"/>
            <w:bottom w:val="none" w:sz="0" w:space="0" w:color="auto"/>
            <w:right w:val="none" w:sz="0" w:space="0" w:color="auto"/>
          </w:divBdr>
        </w:div>
        <w:div w:id="781532178">
          <w:marLeft w:val="0"/>
          <w:marRight w:val="0"/>
          <w:marTop w:val="0"/>
          <w:marBottom w:val="200"/>
          <w:divBdr>
            <w:top w:val="none" w:sz="0" w:space="0" w:color="auto"/>
            <w:left w:val="none" w:sz="0" w:space="0" w:color="auto"/>
            <w:bottom w:val="none" w:sz="0" w:space="0" w:color="auto"/>
            <w:right w:val="none" w:sz="0" w:space="0" w:color="auto"/>
          </w:divBdr>
        </w:div>
        <w:div w:id="251813841">
          <w:marLeft w:val="0"/>
          <w:marRight w:val="0"/>
          <w:marTop w:val="0"/>
          <w:marBottom w:val="200"/>
          <w:divBdr>
            <w:top w:val="none" w:sz="0" w:space="0" w:color="auto"/>
            <w:left w:val="none" w:sz="0" w:space="0" w:color="auto"/>
            <w:bottom w:val="none" w:sz="0" w:space="0" w:color="auto"/>
            <w:right w:val="none" w:sz="0" w:space="0" w:color="auto"/>
          </w:divBdr>
        </w:div>
        <w:div w:id="1137142388">
          <w:marLeft w:val="0"/>
          <w:marRight w:val="0"/>
          <w:marTop w:val="0"/>
          <w:marBottom w:val="200"/>
          <w:divBdr>
            <w:top w:val="none" w:sz="0" w:space="0" w:color="auto"/>
            <w:left w:val="none" w:sz="0" w:space="0" w:color="auto"/>
            <w:bottom w:val="none" w:sz="0" w:space="0" w:color="auto"/>
            <w:right w:val="none" w:sz="0" w:space="0" w:color="auto"/>
          </w:divBdr>
        </w:div>
        <w:div w:id="139152020">
          <w:marLeft w:val="0"/>
          <w:marRight w:val="0"/>
          <w:marTop w:val="0"/>
          <w:marBottom w:val="200"/>
          <w:divBdr>
            <w:top w:val="none" w:sz="0" w:space="0" w:color="auto"/>
            <w:left w:val="none" w:sz="0" w:space="0" w:color="auto"/>
            <w:bottom w:val="none" w:sz="0" w:space="0" w:color="auto"/>
            <w:right w:val="none" w:sz="0" w:space="0" w:color="auto"/>
          </w:divBdr>
        </w:div>
        <w:div w:id="1136290292">
          <w:marLeft w:val="0"/>
          <w:marRight w:val="0"/>
          <w:marTop w:val="0"/>
          <w:marBottom w:val="200"/>
          <w:divBdr>
            <w:top w:val="none" w:sz="0" w:space="0" w:color="auto"/>
            <w:left w:val="none" w:sz="0" w:space="0" w:color="auto"/>
            <w:bottom w:val="none" w:sz="0" w:space="0" w:color="auto"/>
            <w:right w:val="none" w:sz="0" w:space="0" w:color="auto"/>
          </w:divBdr>
        </w:div>
        <w:div w:id="1375229644">
          <w:marLeft w:val="0"/>
          <w:marRight w:val="0"/>
          <w:marTop w:val="0"/>
          <w:marBottom w:val="200"/>
          <w:divBdr>
            <w:top w:val="none" w:sz="0" w:space="0" w:color="auto"/>
            <w:left w:val="none" w:sz="0" w:space="0" w:color="auto"/>
            <w:bottom w:val="none" w:sz="0" w:space="0" w:color="auto"/>
            <w:right w:val="none" w:sz="0" w:space="0" w:color="auto"/>
          </w:divBdr>
        </w:div>
        <w:div w:id="1999457119">
          <w:marLeft w:val="0"/>
          <w:marRight w:val="0"/>
          <w:marTop w:val="0"/>
          <w:marBottom w:val="200"/>
          <w:divBdr>
            <w:top w:val="none" w:sz="0" w:space="0" w:color="auto"/>
            <w:left w:val="none" w:sz="0" w:space="0" w:color="auto"/>
            <w:bottom w:val="none" w:sz="0" w:space="0" w:color="auto"/>
            <w:right w:val="none" w:sz="0" w:space="0" w:color="auto"/>
          </w:divBdr>
        </w:div>
        <w:div w:id="2066875425">
          <w:marLeft w:val="0"/>
          <w:marRight w:val="0"/>
          <w:marTop w:val="0"/>
          <w:marBottom w:val="200"/>
          <w:divBdr>
            <w:top w:val="none" w:sz="0" w:space="0" w:color="auto"/>
            <w:left w:val="none" w:sz="0" w:space="0" w:color="auto"/>
            <w:bottom w:val="none" w:sz="0" w:space="0" w:color="auto"/>
            <w:right w:val="none" w:sz="0" w:space="0" w:color="auto"/>
          </w:divBdr>
        </w:div>
        <w:div w:id="1630478512">
          <w:marLeft w:val="0"/>
          <w:marRight w:val="0"/>
          <w:marTop w:val="0"/>
          <w:marBottom w:val="200"/>
          <w:divBdr>
            <w:top w:val="none" w:sz="0" w:space="0" w:color="auto"/>
            <w:left w:val="none" w:sz="0" w:space="0" w:color="auto"/>
            <w:bottom w:val="none" w:sz="0" w:space="0" w:color="auto"/>
            <w:right w:val="none" w:sz="0" w:space="0" w:color="auto"/>
          </w:divBdr>
        </w:div>
        <w:div w:id="24795955">
          <w:marLeft w:val="0"/>
          <w:marRight w:val="0"/>
          <w:marTop w:val="0"/>
          <w:marBottom w:val="200"/>
          <w:divBdr>
            <w:top w:val="none" w:sz="0" w:space="0" w:color="auto"/>
            <w:left w:val="none" w:sz="0" w:space="0" w:color="auto"/>
            <w:bottom w:val="none" w:sz="0" w:space="0" w:color="auto"/>
            <w:right w:val="none" w:sz="0" w:space="0" w:color="auto"/>
          </w:divBdr>
        </w:div>
        <w:div w:id="1724451762">
          <w:marLeft w:val="0"/>
          <w:marRight w:val="0"/>
          <w:marTop w:val="0"/>
          <w:marBottom w:val="200"/>
          <w:divBdr>
            <w:top w:val="none" w:sz="0" w:space="0" w:color="auto"/>
            <w:left w:val="none" w:sz="0" w:space="0" w:color="auto"/>
            <w:bottom w:val="none" w:sz="0" w:space="0" w:color="auto"/>
            <w:right w:val="none" w:sz="0" w:space="0" w:color="auto"/>
          </w:divBdr>
        </w:div>
        <w:div w:id="1589581457">
          <w:marLeft w:val="0"/>
          <w:marRight w:val="0"/>
          <w:marTop w:val="0"/>
          <w:marBottom w:val="200"/>
          <w:divBdr>
            <w:top w:val="none" w:sz="0" w:space="0" w:color="auto"/>
            <w:left w:val="none" w:sz="0" w:space="0" w:color="auto"/>
            <w:bottom w:val="none" w:sz="0" w:space="0" w:color="auto"/>
            <w:right w:val="none" w:sz="0" w:space="0" w:color="auto"/>
          </w:divBdr>
        </w:div>
        <w:div w:id="1038774515">
          <w:marLeft w:val="0"/>
          <w:marRight w:val="0"/>
          <w:marTop w:val="0"/>
          <w:marBottom w:val="200"/>
          <w:divBdr>
            <w:top w:val="none" w:sz="0" w:space="0" w:color="auto"/>
            <w:left w:val="none" w:sz="0" w:space="0" w:color="auto"/>
            <w:bottom w:val="none" w:sz="0" w:space="0" w:color="auto"/>
            <w:right w:val="none" w:sz="0" w:space="0" w:color="auto"/>
          </w:divBdr>
        </w:div>
        <w:div w:id="1017536850">
          <w:marLeft w:val="0"/>
          <w:marRight w:val="0"/>
          <w:marTop w:val="0"/>
          <w:marBottom w:val="200"/>
          <w:divBdr>
            <w:top w:val="none" w:sz="0" w:space="0" w:color="auto"/>
            <w:left w:val="none" w:sz="0" w:space="0" w:color="auto"/>
            <w:bottom w:val="none" w:sz="0" w:space="0" w:color="auto"/>
            <w:right w:val="none" w:sz="0" w:space="0" w:color="auto"/>
          </w:divBdr>
        </w:div>
        <w:div w:id="924532043">
          <w:marLeft w:val="0"/>
          <w:marRight w:val="0"/>
          <w:marTop w:val="0"/>
          <w:marBottom w:val="200"/>
          <w:divBdr>
            <w:top w:val="none" w:sz="0" w:space="0" w:color="auto"/>
            <w:left w:val="none" w:sz="0" w:space="0" w:color="auto"/>
            <w:bottom w:val="none" w:sz="0" w:space="0" w:color="auto"/>
            <w:right w:val="none" w:sz="0" w:space="0" w:color="auto"/>
          </w:divBdr>
        </w:div>
        <w:div w:id="301737557">
          <w:marLeft w:val="0"/>
          <w:marRight w:val="0"/>
          <w:marTop w:val="0"/>
          <w:marBottom w:val="200"/>
          <w:divBdr>
            <w:top w:val="none" w:sz="0" w:space="0" w:color="auto"/>
            <w:left w:val="none" w:sz="0" w:space="0" w:color="auto"/>
            <w:bottom w:val="none" w:sz="0" w:space="0" w:color="auto"/>
            <w:right w:val="none" w:sz="0" w:space="0" w:color="auto"/>
          </w:divBdr>
        </w:div>
        <w:div w:id="987443163">
          <w:marLeft w:val="0"/>
          <w:marRight w:val="0"/>
          <w:marTop w:val="0"/>
          <w:marBottom w:val="200"/>
          <w:divBdr>
            <w:top w:val="none" w:sz="0" w:space="0" w:color="auto"/>
            <w:left w:val="none" w:sz="0" w:space="0" w:color="auto"/>
            <w:bottom w:val="none" w:sz="0" w:space="0" w:color="auto"/>
            <w:right w:val="none" w:sz="0" w:space="0" w:color="auto"/>
          </w:divBdr>
        </w:div>
        <w:div w:id="113671017">
          <w:marLeft w:val="0"/>
          <w:marRight w:val="0"/>
          <w:marTop w:val="0"/>
          <w:marBottom w:val="200"/>
          <w:divBdr>
            <w:top w:val="none" w:sz="0" w:space="0" w:color="auto"/>
            <w:left w:val="none" w:sz="0" w:space="0" w:color="auto"/>
            <w:bottom w:val="none" w:sz="0" w:space="0" w:color="auto"/>
            <w:right w:val="none" w:sz="0" w:space="0" w:color="auto"/>
          </w:divBdr>
        </w:div>
        <w:div w:id="1267083352">
          <w:marLeft w:val="0"/>
          <w:marRight w:val="0"/>
          <w:marTop w:val="0"/>
          <w:marBottom w:val="200"/>
          <w:divBdr>
            <w:top w:val="none" w:sz="0" w:space="0" w:color="auto"/>
            <w:left w:val="none" w:sz="0" w:space="0" w:color="auto"/>
            <w:bottom w:val="none" w:sz="0" w:space="0" w:color="auto"/>
            <w:right w:val="none" w:sz="0" w:space="0" w:color="auto"/>
          </w:divBdr>
        </w:div>
        <w:div w:id="1269267732">
          <w:marLeft w:val="0"/>
          <w:marRight w:val="0"/>
          <w:marTop w:val="0"/>
          <w:marBottom w:val="200"/>
          <w:divBdr>
            <w:top w:val="none" w:sz="0" w:space="0" w:color="auto"/>
            <w:left w:val="none" w:sz="0" w:space="0" w:color="auto"/>
            <w:bottom w:val="none" w:sz="0" w:space="0" w:color="auto"/>
            <w:right w:val="none" w:sz="0" w:space="0" w:color="auto"/>
          </w:divBdr>
        </w:div>
        <w:div w:id="499083210">
          <w:marLeft w:val="0"/>
          <w:marRight w:val="0"/>
          <w:marTop w:val="0"/>
          <w:marBottom w:val="200"/>
          <w:divBdr>
            <w:top w:val="none" w:sz="0" w:space="0" w:color="auto"/>
            <w:left w:val="none" w:sz="0" w:space="0" w:color="auto"/>
            <w:bottom w:val="none" w:sz="0" w:space="0" w:color="auto"/>
            <w:right w:val="none" w:sz="0" w:space="0" w:color="auto"/>
          </w:divBdr>
        </w:div>
        <w:div w:id="1759787765">
          <w:marLeft w:val="0"/>
          <w:marRight w:val="0"/>
          <w:marTop w:val="0"/>
          <w:marBottom w:val="200"/>
          <w:divBdr>
            <w:top w:val="none" w:sz="0" w:space="0" w:color="auto"/>
            <w:left w:val="none" w:sz="0" w:space="0" w:color="auto"/>
            <w:bottom w:val="none" w:sz="0" w:space="0" w:color="auto"/>
            <w:right w:val="none" w:sz="0" w:space="0" w:color="auto"/>
          </w:divBdr>
        </w:div>
        <w:div w:id="1343360649">
          <w:marLeft w:val="0"/>
          <w:marRight w:val="0"/>
          <w:marTop w:val="0"/>
          <w:marBottom w:val="200"/>
          <w:divBdr>
            <w:top w:val="none" w:sz="0" w:space="0" w:color="auto"/>
            <w:left w:val="none" w:sz="0" w:space="0" w:color="auto"/>
            <w:bottom w:val="none" w:sz="0" w:space="0" w:color="auto"/>
            <w:right w:val="none" w:sz="0" w:space="0" w:color="auto"/>
          </w:divBdr>
        </w:div>
        <w:div w:id="1306399916">
          <w:marLeft w:val="0"/>
          <w:marRight w:val="0"/>
          <w:marTop w:val="0"/>
          <w:marBottom w:val="200"/>
          <w:divBdr>
            <w:top w:val="none" w:sz="0" w:space="0" w:color="auto"/>
            <w:left w:val="none" w:sz="0" w:space="0" w:color="auto"/>
            <w:bottom w:val="none" w:sz="0" w:space="0" w:color="auto"/>
            <w:right w:val="none" w:sz="0" w:space="0" w:color="auto"/>
          </w:divBdr>
        </w:div>
        <w:div w:id="281690695">
          <w:marLeft w:val="0"/>
          <w:marRight w:val="0"/>
          <w:marTop w:val="0"/>
          <w:marBottom w:val="200"/>
          <w:divBdr>
            <w:top w:val="none" w:sz="0" w:space="0" w:color="auto"/>
            <w:left w:val="none" w:sz="0" w:space="0" w:color="auto"/>
            <w:bottom w:val="none" w:sz="0" w:space="0" w:color="auto"/>
            <w:right w:val="none" w:sz="0" w:space="0" w:color="auto"/>
          </w:divBdr>
        </w:div>
        <w:div w:id="838614235">
          <w:marLeft w:val="0"/>
          <w:marRight w:val="0"/>
          <w:marTop w:val="0"/>
          <w:marBottom w:val="200"/>
          <w:divBdr>
            <w:top w:val="none" w:sz="0" w:space="0" w:color="auto"/>
            <w:left w:val="none" w:sz="0" w:space="0" w:color="auto"/>
            <w:bottom w:val="none" w:sz="0" w:space="0" w:color="auto"/>
            <w:right w:val="none" w:sz="0" w:space="0" w:color="auto"/>
          </w:divBdr>
        </w:div>
        <w:div w:id="746466319">
          <w:marLeft w:val="0"/>
          <w:marRight w:val="0"/>
          <w:marTop w:val="0"/>
          <w:marBottom w:val="200"/>
          <w:divBdr>
            <w:top w:val="none" w:sz="0" w:space="0" w:color="auto"/>
            <w:left w:val="none" w:sz="0" w:space="0" w:color="auto"/>
            <w:bottom w:val="none" w:sz="0" w:space="0" w:color="auto"/>
            <w:right w:val="none" w:sz="0" w:space="0" w:color="auto"/>
          </w:divBdr>
        </w:div>
        <w:div w:id="1512455905">
          <w:marLeft w:val="0"/>
          <w:marRight w:val="0"/>
          <w:marTop w:val="0"/>
          <w:marBottom w:val="200"/>
          <w:divBdr>
            <w:top w:val="none" w:sz="0" w:space="0" w:color="auto"/>
            <w:left w:val="none" w:sz="0" w:space="0" w:color="auto"/>
            <w:bottom w:val="none" w:sz="0" w:space="0" w:color="auto"/>
            <w:right w:val="none" w:sz="0" w:space="0" w:color="auto"/>
          </w:divBdr>
        </w:div>
        <w:div w:id="1224486992">
          <w:marLeft w:val="0"/>
          <w:marRight w:val="0"/>
          <w:marTop w:val="0"/>
          <w:marBottom w:val="200"/>
          <w:divBdr>
            <w:top w:val="none" w:sz="0" w:space="0" w:color="auto"/>
            <w:left w:val="none" w:sz="0" w:space="0" w:color="auto"/>
            <w:bottom w:val="none" w:sz="0" w:space="0" w:color="auto"/>
            <w:right w:val="none" w:sz="0" w:space="0" w:color="auto"/>
          </w:divBdr>
        </w:div>
        <w:div w:id="262035475">
          <w:marLeft w:val="0"/>
          <w:marRight w:val="0"/>
          <w:marTop w:val="0"/>
          <w:marBottom w:val="200"/>
          <w:divBdr>
            <w:top w:val="none" w:sz="0" w:space="0" w:color="auto"/>
            <w:left w:val="none" w:sz="0" w:space="0" w:color="auto"/>
            <w:bottom w:val="none" w:sz="0" w:space="0" w:color="auto"/>
            <w:right w:val="none" w:sz="0" w:space="0" w:color="auto"/>
          </w:divBdr>
        </w:div>
        <w:div w:id="1932081555">
          <w:marLeft w:val="0"/>
          <w:marRight w:val="0"/>
          <w:marTop w:val="0"/>
          <w:marBottom w:val="200"/>
          <w:divBdr>
            <w:top w:val="none" w:sz="0" w:space="0" w:color="auto"/>
            <w:left w:val="none" w:sz="0" w:space="0" w:color="auto"/>
            <w:bottom w:val="none" w:sz="0" w:space="0" w:color="auto"/>
            <w:right w:val="none" w:sz="0" w:space="0" w:color="auto"/>
          </w:divBdr>
        </w:div>
        <w:div w:id="1184324390">
          <w:marLeft w:val="0"/>
          <w:marRight w:val="0"/>
          <w:marTop w:val="0"/>
          <w:marBottom w:val="200"/>
          <w:divBdr>
            <w:top w:val="none" w:sz="0" w:space="0" w:color="auto"/>
            <w:left w:val="none" w:sz="0" w:space="0" w:color="auto"/>
            <w:bottom w:val="none" w:sz="0" w:space="0" w:color="auto"/>
            <w:right w:val="none" w:sz="0" w:space="0" w:color="auto"/>
          </w:divBdr>
        </w:div>
        <w:div w:id="1441073911">
          <w:marLeft w:val="0"/>
          <w:marRight w:val="0"/>
          <w:marTop w:val="0"/>
          <w:marBottom w:val="200"/>
          <w:divBdr>
            <w:top w:val="none" w:sz="0" w:space="0" w:color="auto"/>
            <w:left w:val="none" w:sz="0" w:space="0" w:color="auto"/>
            <w:bottom w:val="none" w:sz="0" w:space="0" w:color="auto"/>
            <w:right w:val="none" w:sz="0" w:space="0" w:color="auto"/>
          </w:divBdr>
        </w:div>
        <w:div w:id="735973630">
          <w:marLeft w:val="0"/>
          <w:marRight w:val="0"/>
          <w:marTop w:val="0"/>
          <w:marBottom w:val="200"/>
          <w:divBdr>
            <w:top w:val="none" w:sz="0" w:space="0" w:color="auto"/>
            <w:left w:val="none" w:sz="0" w:space="0" w:color="auto"/>
            <w:bottom w:val="none" w:sz="0" w:space="0" w:color="auto"/>
            <w:right w:val="none" w:sz="0" w:space="0" w:color="auto"/>
          </w:divBdr>
        </w:div>
        <w:div w:id="1598441503">
          <w:marLeft w:val="0"/>
          <w:marRight w:val="0"/>
          <w:marTop w:val="0"/>
          <w:marBottom w:val="200"/>
          <w:divBdr>
            <w:top w:val="none" w:sz="0" w:space="0" w:color="auto"/>
            <w:left w:val="none" w:sz="0" w:space="0" w:color="auto"/>
            <w:bottom w:val="none" w:sz="0" w:space="0" w:color="auto"/>
            <w:right w:val="none" w:sz="0" w:space="0" w:color="auto"/>
          </w:divBdr>
        </w:div>
        <w:div w:id="124543107">
          <w:marLeft w:val="0"/>
          <w:marRight w:val="0"/>
          <w:marTop w:val="0"/>
          <w:marBottom w:val="200"/>
          <w:divBdr>
            <w:top w:val="none" w:sz="0" w:space="0" w:color="auto"/>
            <w:left w:val="none" w:sz="0" w:space="0" w:color="auto"/>
            <w:bottom w:val="none" w:sz="0" w:space="0" w:color="auto"/>
            <w:right w:val="none" w:sz="0" w:space="0" w:color="auto"/>
          </w:divBdr>
        </w:div>
        <w:div w:id="600337782">
          <w:marLeft w:val="0"/>
          <w:marRight w:val="0"/>
          <w:marTop w:val="0"/>
          <w:marBottom w:val="200"/>
          <w:divBdr>
            <w:top w:val="none" w:sz="0" w:space="0" w:color="auto"/>
            <w:left w:val="none" w:sz="0" w:space="0" w:color="auto"/>
            <w:bottom w:val="none" w:sz="0" w:space="0" w:color="auto"/>
            <w:right w:val="none" w:sz="0" w:space="0" w:color="auto"/>
          </w:divBdr>
        </w:div>
        <w:div w:id="275908827">
          <w:marLeft w:val="0"/>
          <w:marRight w:val="0"/>
          <w:marTop w:val="0"/>
          <w:marBottom w:val="200"/>
          <w:divBdr>
            <w:top w:val="none" w:sz="0" w:space="0" w:color="auto"/>
            <w:left w:val="none" w:sz="0" w:space="0" w:color="auto"/>
            <w:bottom w:val="none" w:sz="0" w:space="0" w:color="auto"/>
            <w:right w:val="none" w:sz="0" w:space="0" w:color="auto"/>
          </w:divBdr>
        </w:div>
        <w:div w:id="1116753720">
          <w:marLeft w:val="0"/>
          <w:marRight w:val="0"/>
          <w:marTop w:val="0"/>
          <w:marBottom w:val="200"/>
          <w:divBdr>
            <w:top w:val="none" w:sz="0" w:space="0" w:color="auto"/>
            <w:left w:val="none" w:sz="0" w:space="0" w:color="auto"/>
            <w:bottom w:val="none" w:sz="0" w:space="0" w:color="auto"/>
            <w:right w:val="none" w:sz="0" w:space="0" w:color="auto"/>
          </w:divBdr>
        </w:div>
        <w:div w:id="609355583">
          <w:marLeft w:val="0"/>
          <w:marRight w:val="0"/>
          <w:marTop w:val="0"/>
          <w:marBottom w:val="200"/>
          <w:divBdr>
            <w:top w:val="none" w:sz="0" w:space="0" w:color="auto"/>
            <w:left w:val="none" w:sz="0" w:space="0" w:color="auto"/>
            <w:bottom w:val="none" w:sz="0" w:space="0" w:color="auto"/>
            <w:right w:val="none" w:sz="0" w:space="0" w:color="auto"/>
          </w:divBdr>
        </w:div>
        <w:div w:id="1953628740">
          <w:marLeft w:val="0"/>
          <w:marRight w:val="0"/>
          <w:marTop w:val="0"/>
          <w:marBottom w:val="200"/>
          <w:divBdr>
            <w:top w:val="none" w:sz="0" w:space="0" w:color="auto"/>
            <w:left w:val="none" w:sz="0" w:space="0" w:color="auto"/>
            <w:bottom w:val="none" w:sz="0" w:space="0" w:color="auto"/>
            <w:right w:val="none" w:sz="0" w:space="0" w:color="auto"/>
          </w:divBdr>
        </w:div>
        <w:div w:id="1739396669">
          <w:marLeft w:val="0"/>
          <w:marRight w:val="0"/>
          <w:marTop w:val="0"/>
          <w:marBottom w:val="200"/>
          <w:divBdr>
            <w:top w:val="none" w:sz="0" w:space="0" w:color="auto"/>
            <w:left w:val="none" w:sz="0" w:space="0" w:color="auto"/>
            <w:bottom w:val="none" w:sz="0" w:space="0" w:color="auto"/>
            <w:right w:val="none" w:sz="0" w:space="0" w:color="auto"/>
          </w:divBdr>
        </w:div>
        <w:div w:id="1147668743">
          <w:marLeft w:val="0"/>
          <w:marRight w:val="0"/>
          <w:marTop w:val="0"/>
          <w:marBottom w:val="200"/>
          <w:divBdr>
            <w:top w:val="none" w:sz="0" w:space="0" w:color="auto"/>
            <w:left w:val="none" w:sz="0" w:space="0" w:color="auto"/>
            <w:bottom w:val="none" w:sz="0" w:space="0" w:color="auto"/>
            <w:right w:val="none" w:sz="0" w:space="0" w:color="auto"/>
          </w:divBdr>
        </w:div>
        <w:div w:id="1692760633">
          <w:marLeft w:val="0"/>
          <w:marRight w:val="0"/>
          <w:marTop w:val="0"/>
          <w:marBottom w:val="200"/>
          <w:divBdr>
            <w:top w:val="none" w:sz="0" w:space="0" w:color="auto"/>
            <w:left w:val="none" w:sz="0" w:space="0" w:color="auto"/>
            <w:bottom w:val="none" w:sz="0" w:space="0" w:color="auto"/>
            <w:right w:val="none" w:sz="0" w:space="0" w:color="auto"/>
          </w:divBdr>
        </w:div>
        <w:div w:id="900871992">
          <w:marLeft w:val="0"/>
          <w:marRight w:val="0"/>
          <w:marTop w:val="0"/>
          <w:marBottom w:val="200"/>
          <w:divBdr>
            <w:top w:val="none" w:sz="0" w:space="0" w:color="auto"/>
            <w:left w:val="none" w:sz="0" w:space="0" w:color="auto"/>
            <w:bottom w:val="none" w:sz="0" w:space="0" w:color="auto"/>
            <w:right w:val="none" w:sz="0" w:space="0" w:color="auto"/>
          </w:divBdr>
        </w:div>
        <w:div w:id="1755084317">
          <w:marLeft w:val="0"/>
          <w:marRight w:val="0"/>
          <w:marTop w:val="0"/>
          <w:marBottom w:val="200"/>
          <w:divBdr>
            <w:top w:val="none" w:sz="0" w:space="0" w:color="auto"/>
            <w:left w:val="none" w:sz="0" w:space="0" w:color="auto"/>
            <w:bottom w:val="none" w:sz="0" w:space="0" w:color="auto"/>
            <w:right w:val="none" w:sz="0" w:space="0" w:color="auto"/>
          </w:divBdr>
        </w:div>
        <w:div w:id="1885097609">
          <w:marLeft w:val="0"/>
          <w:marRight w:val="0"/>
          <w:marTop w:val="0"/>
          <w:marBottom w:val="200"/>
          <w:divBdr>
            <w:top w:val="none" w:sz="0" w:space="0" w:color="auto"/>
            <w:left w:val="none" w:sz="0" w:space="0" w:color="auto"/>
            <w:bottom w:val="none" w:sz="0" w:space="0" w:color="auto"/>
            <w:right w:val="none" w:sz="0" w:space="0" w:color="auto"/>
          </w:divBdr>
        </w:div>
        <w:div w:id="111025831">
          <w:marLeft w:val="0"/>
          <w:marRight w:val="0"/>
          <w:marTop w:val="0"/>
          <w:marBottom w:val="200"/>
          <w:divBdr>
            <w:top w:val="none" w:sz="0" w:space="0" w:color="auto"/>
            <w:left w:val="none" w:sz="0" w:space="0" w:color="auto"/>
            <w:bottom w:val="none" w:sz="0" w:space="0" w:color="auto"/>
            <w:right w:val="none" w:sz="0" w:space="0" w:color="auto"/>
          </w:divBdr>
        </w:div>
        <w:div w:id="659701941">
          <w:marLeft w:val="0"/>
          <w:marRight w:val="0"/>
          <w:marTop w:val="0"/>
          <w:marBottom w:val="200"/>
          <w:divBdr>
            <w:top w:val="none" w:sz="0" w:space="0" w:color="auto"/>
            <w:left w:val="none" w:sz="0" w:space="0" w:color="auto"/>
            <w:bottom w:val="none" w:sz="0" w:space="0" w:color="auto"/>
            <w:right w:val="none" w:sz="0" w:space="0" w:color="auto"/>
          </w:divBdr>
        </w:div>
        <w:div w:id="135151324">
          <w:marLeft w:val="0"/>
          <w:marRight w:val="0"/>
          <w:marTop w:val="0"/>
          <w:marBottom w:val="200"/>
          <w:divBdr>
            <w:top w:val="none" w:sz="0" w:space="0" w:color="auto"/>
            <w:left w:val="none" w:sz="0" w:space="0" w:color="auto"/>
            <w:bottom w:val="none" w:sz="0" w:space="0" w:color="auto"/>
            <w:right w:val="none" w:sz="0" w:space="0" w:color="auto"/>
          </w:divBdr>
        </w:div>
        <w:div w:id="241720703">
          <w:marLeft w:val="0"/>
          <w:marRight w:val="0"/>
          <w:marTop w:val="0"/>
          <w:marBottom w:val="200"/>
          <w:divBdr>
            <w:top w:val="none" w:sz="0" w:space="0" w:color="auto"/>
            <w:left w:val="none" w:sz="0" w:space="0" w:color="auto"/>
            <w:bottom w:val="none" w:sz="0" w:space="0" w:color="auto"/>
            <w:right w:val="none" w:sz="0" w:space="0" w:color="auto"/>
          </w:divBdr>
        </w:div>
        <w:div w:id="2079205008">
          <w:marLeft w:val="0"/>
          <w:marRight w:val="0"/>
          <w:marTop w:val="0"/>
          <w:marBottom w:val="200"/>
          <w:divBdr>
            <w:top w:val="none" w:sz="0" w:space="0" w:color="auto"/>
            <w:left w:val="none" w:sz="0" w:space="0" w:color="auto"/>
            <w:bottom w:val="none" w:sz="0" w:space="0" w:color="auto"/>
            <w:right w:val="none" w:sz="0" w:space="0" w:color="auto"/>
          </w:divBdr>
        </w:div>
        <w:div w:id="1115249726">
          <w:marLeft w:val="0"/>
          <w:marRight w:val="0"/>
          <w:marTop w:val="0"/>
          <w:marBottom w:val="200"/>
          <w:divBdr>
            <w:top w:val="none" w:sz="0" w:space="0" w:color="auto"/>
            <w:left w:val="none" w:sz="0" w:space="0" w:color="auto"/>
            <w:bottom w:val="none" w:sz="0" w:space="0" w:color="auto"/>
            <w:right w:val="none" w:sz="0" w:space="0" w:color="auto"/>
          </w:divBdr>
        </w:div>
        <w:div w:id="1342582226">
          <w:marLeft w:val="0"/>
          <w:marRight w:val="0"/>
          <w:marTop w:val="0"/>
          <w:marBottom w:val="200"/>
          <w:divBdr>
            <w:top w:val="none" w:sz="0" w:space="0" w:color="auto"/>
            <w:left w:val="none" w:sz="0" w:space="0" w:color="auto"/>
            <w:bottom w:val="none" w:sz="0" w:space="0" w:color="auto"/>
            <w:right w:val="none" w:sz="0" w:space="0" w:color="auto"/>
          </w:divBdr>
        </w:div>
        <w:div w:id="1445494759">
          <w:marLeft w:val="0"/>
          <w:marRight w:val="0"/>
          <w:marTop w:val="0"/>
          <w:marBottom w:val="200"/>
          <w:divBdr>
            <w:top w:val="none" w:sz="0" w:space="0" w:color="auto"/>
            <w:left w:val="none" w:sz="0" w:space="0" w:color="auto"/>
            <w:bottom w:val="none" w:sz="0" w:space="0" w:color="auto"/>
            <w:right w:val="none" w:sz="0" w:space="0" w:color="auto"/>
          </w:divBdr>
        </w:div>
        <w:div w:id="1768960095">
          <w:marLeft w:val="0"/>
          <w:marRight w:val="0"/>
          <w:marTop w:val="0"/>
          <w:marBottom w:val="200"/>
          <w:divBdr>
            <w:top w:val="none" w:sz="0" w:space="0" w:color="auto"/>
            <w:left w:val="none" w:sz="0" w:space="0" w:color="auto"/>
            <w:bottom w:val="none" w:sz="0" w:space="0" w:color="auto"/>
            <w:right w:val="none" w:sz="0" w:space="0" w:color="auto"/>
          </w:divBdr>
        </w:div>
        <w:div w:id="1184395822">
          <w:marLeft w:val="0"/>
          <w:marRight w:val="0"/>
          <w:marTop w:val="0"/>
          <w:marBottom w:val="200"/>
          <w:divBdr>
            <w:top w:val="none" w:sz="0" w:space="0" w:color="auto"/>
            <w:left w:val="none" w:sz="0" w:space="0" w:color="auto"/>
            <w:bottom w:val="none" w:sz="0" w:space="0" w:color="auto"/>
            <w:right w:val="none" w:sz="0" w:space="0" w:color="auto"/>
          </w:divBdr>
        </w:div>
        <w:div w:id="1902597863">
          <w:marLeft w:val="0"/>
          <w:marRight w:val="0"/>
          <w:marTop w:val="0"/>
          <w:marBottom w:val="200"/>
          <w:divBdr>
            <w:top w:val="none" w:sz="0" w:space="0" w:color="auto"/>
            <w:left w:val="none" w:sz="0" w:space="0" w:color="auto"/>
            <w:bottom w:val="none" w:sz="0" w:space="0" w:color="auto"/>
            <w:right w:val="none" w:sz="0" w:space="0" w:color="auto"/>
          </w:divBdr>
        </w:div>
        <w:div w:id="806892286">
          <w:marLeft w:val="0"/>
          <w:marRight w:val="0"/>
          <w:marTop w:val="0"/>
          <w:marBottom w:val="200"/>
          <w:divBdr>
            <w:top w:val="none" w:sz="0" w:space="0" w:color="auto"/>
            <w:left w:val="none" w:sz="0" w:space="0" w:color="auto"/>
            <w:bottom w:val="none" w:sz="0" w:space="0" w:color="auto"/>
            <w:right w:val="none" w:sz="0" w:space="0" w:color="auto"/>
          </w:divBdr>
        </w:div>
        <w:div w:id="1302998916">
          <w:marLeft w:val="0"/>
          <w:marRight w:val="0"/>
          <w:marTop w:val="0"/>
          <w:marBottom w:val="200"/>
          <w:divBdr>
            <w:top w:val="none" w:sz="0" w:space="0" w:color="auto"/>
            <w:left w:val="none" w:sz="0" w:space="0" w:color="auto"/>
            <w:bottom w:val="none" w:sz="0" w:space="0" w:color="auto"/>
            <w:right w:val="none" w:sz="0" w:space="0" w:color="auto"/>
          </w:divBdr>
        </w:div>
        <w:div w:id="1994605538">
          <w:marLeft w:val="0"/>
          <w:marRight w:val="0"/>
          <w:marTop w:val="0"/>
          <w:marBottom w:val="200"/>
          <w:divBdr>
            <w:top w:val="none" w:sz="0" w:space="0" w:color="auto"/>
            <w:left w:val="none" w:sz="0" w:space="0" w:color="auto"/>
            <w:bottom w:val="none" w:sz="0" w:space="0" w:color="auto"/>
            <w:right w:val="none" w:sz="0" w:space="0" w:color="auto"/>
          </w:divBdr>
        </w:div>
        <w:div w:id="895312577">
          <w:marLeft w:val="0"/>
          <w:marRight w:val="0"/>
          <w:marTop w:val="0"/>
          <w:marBottom w:val="200"/>
          <w:divBdr>
            <w:top w:val="none" w:sz="0" w:space="0" w:color="auto"/>
            <w:left w:val="none" w:sz="0" w:space="0" w:color="auto"/>
            <w:bottom w:val="none" w:sz="0" w:space="0" w:color="auto"/>
            <w:right w:val="none" w:sz="0" w:space="0" w:color="auto"/>
          </w:divBdr>
        </w:div>
        <w:div w:id="469981446">
          <w:marLeft w:val="0"/>
          <w:marRight w:val="0"/>
          <w:marTop w:val="0"/>
          <w:marBottom w:val="200"/>
          <w:divBdr>
            <w:top w:val="none" w:sz="0" w:space="0" w:color="auto"/>
            <w:left w:val="none" w:sz="0" w:space="0" w:color="auto"/>
            <w:bottom w:val="none" w:sz="0" w:space="0" w:color="auto"/>
            <w:right w:val="none" w:sz="0" w:space="0" w:color="auto"/>
          </w:divBdr>
        </w:div>
        <w:div w:id="1646934311">
          <w:marLeft w:val="0"/>
          <w:marRight w:val="0"/>
          <w:marTop w:val="0"/>
          <w:marBottom w:val="200"/>
          <w:divBdr>
            <w:top w:val="none" w:sz="0" w:space="0" w:color="auto"/>
            <w:left w:val="none" w:sz="0" w:space="0" w:color="auto"/>
            <w:bottom w:val="none" w:sz="0" w:space="0" w:color="auto"/>
            <w:right w:val="none" w:sz="0" w:space="0" w:color="auto"/>
          </w:divBdr>
        </w:div>
        <w:div w:id="925502647">
          <w:marLeft w:val="0"/>
          <w:marRight w:val="0"/>
          <w:marTop w:val="0"/>
          <w:marBottom w:val="200"/>
          <w:divBdr>
            <w:top w:val="none" w:sz="0" w:space="0" w:color="auto"/>
            <w:left w:val="none" w:sz="0" w:space="0" w:color="auto"/>
            <w:bottom w:val="none" w:sz="0" w:space="0" w:color="auto"/>
            <w:right w:val="none" w:sz="0" w:space="0" w:color="auto"/>
          </w:divBdr>
        </w:div>
        <w:div w:id="1671056227">
          <w:marLeft w:val="0"/>
          <w:marRight w:val="0"/>
          <w:marTop w:val="0"/>
          <w:marBottom w:val="200"/>
          <w:divBdr>
            <w:top w:val="none" w:sz="0" w:space="0" w:color="auto"/>
            <w:left w:val="none" w:sz="0" w:space="0" w:color="auto"/>
            <w:bottom w:val="none" w:sz="0" w:space="0" w:color="auto"/>
            <w:right w:val="none" w:sz="0" w:space="0" w:color="auto"/>
          </w:divBdr>
        </w:div>
        <w:div w:id="1407412635">
          <w:marLeft w:val="0"/>
          <w:marRight w:val="0"/>
          <w:marTop w:val="0"/>
          <w:marBottom w:val="200"/>
          <w:divBdr>
            <w:top w:val="none" w:sz="0" w:space="0" w:color="auto"/>
            <w:left w:val="none" w:sz="0" w:space="0" w:color="auto"/>
            <w:bottom w:val="none" w:sz="0" w:space="0" w:color="auto"/>
            <w:right w:val="none" w:sz="0" w:space="0" w:color="auto"/>
          </w:divBdr>
        </w:div>
        <w:div w:id="2029526466">
          <w:marLeft w:val="0"/>
          <w:marRight w:val="0"/>
          <w:marTop w:val="0"/>
          <w:marBottom w:val="200"/>
          <w:divBdr>
            <w:top w:val="none" w:sz="0" w:space="0" w:color="auto"/>
            <w:left w:val="none" w:sz="0" w:space="0" w:color="auto"/>
            <w:bottom w:val="none" w:sz="0" w:space="0" w:color="auto"/>
            <w:right w:val="none" w:sz="0" w:space="0" w:color="auto"/>
          </w:divBdr>
        </w:div>
        <w:div w:id="857037083">
          <w:marLeft w:val="0"/>
          <w:marRight w:val="0"/>
          <w:marTop w:val="0"/>
          <w:marBottom w:val="200"/>
          <w:divBdr>
            <w:top w:val="none" w:sz="0" w:space="0" w:color="auto"/>
            <w:left w:val="none" w:sz="0" w:space="0" w:color="auto"/>
            <w:bottom w:val="none" w:sz="0" w:space="0" w:color="auto"/>
            <w:right w:val="none" w:sz="0" w:space="0" w:color="auto"/>
          </w:divBdr>
        </w:div>
        <w:div w:id="353119347">
          <w:marLeft w:val="0"/>
          <w:marRight w:val="0"/>
          <w:marTop w:val="0"/>
          <w:marBottom w:val="200"/>
          <w:divBdr>
            <w:top w:val="none" w:sz="0" w:space="0" w:color="auto"/>
            <w:left w:val="none" w:sz="0" w:space="0" w:color="auto"/>
            <w:bottom w:val="none" w:sz="0" w:space="0" w:color="auto"/>
            <w:right w:val="none" w:sz="0" w:space="0" w:color="auto"/>
          </w:divBdr>
        </w:div>
        <w:div w:id="1065487600">
          <w:marLeft w:val="0"/>
          <w:marRight w:val="0"/>
          <w:marTop w:val="0"/>
          <w:marBottom w:val="200"/>
          <w:divBdr>
            <w:top w:val="none" w:sz="0" w:space="0" w:color="auto"/>
            <w:left w:val="none" w:sz="0" w:space="0" w:color="auto"/>
            <w:bottom w:val="none" w:sz="0" w:space="0" w:color="auto"/>
            <w:right w:val="none" w:sz="0" w:space="0" w:color="auto"/>
          </w:divBdr>
        </w:div>
        <w:div w:id="1836803180">
          <w:marLeft w:val="0"/>
          <w:marRight w:val="0"/>
          <w:marTop w:val="0"/>
          <w:marBottom w:val="200"/>
          <w:divBdr>
            <w:top w:val="none" w:sz="0" w:space="0" w:color="auto"/>
            <w:left w:val="none" w:sz="0" w:space="0" w:color="auto"/>
            <w:bottom w:val="none" w:sz="0" w:space="0" w:color="auto"/>
            <w:right w:val="none" w:sz="0" w:space="0" w:color="auto"/>
          </w:divBdr>
        </w:div>
        <w:div w:id="588928649">
          <w:marLeft w:val="0"/>
          <w:marRight w:val="0"/>
          <w:marTop w:val="0"/>
          <w:marBottom w:val="200"/>
          <w:divBdr>
            <w:top w:val="none" w:sz="0" w:space="0" w:color="auto"/>
            <w:left w:val="none" w:sz="0" w:space="0" w:color="auto"/>
            <w:bottom w:val="none" w:sz="0" w:space="0" w:color="auto"/>
            <w:right w:val="none" w:sz="0" w:space="0" w:color="auto"/>
          </w:divBdr>
        </w:div>
        <w:div w:id="409818537">
          <w:marLeft w:val="0"/>
          <w:marRight w:val="0"/>
          <w:marTop w:val="0"/>
          <w:marBottom w:val="200"/>
          <w:divBdr>
            <w:top w:val="none" w:sz="0" w:space="0" w:color="auto"/>
            <w:left w:val="none" w:sz="0" w:space="0" w:color="auto"/>
            <w:bottom w:val="none" w:sz="0" w:space="0" w:color="auto"/>
            <w:right w:val="none" w:sz="0" w:space="0" w:color="auto"/>
          </w:divBdr>
        </w:div>
        <w:div w:id="1702778903">
          <w:marLeft w:val="0"/>
          <w:marRight w:val="0"/>
          <w:marTop w:val="0"/>
          <w:marBottom w:val="200"/>
          <w:divBdr>
            <w:top w:val="none" w:sz="0" w:space="0" w:color="auto"/>
            <w:left w:val="none" w:sz="0" w:space="0" w:color="auto"/>
            <w:bottom w:val="none" w:sz="0" w:space="0" w:color="auto"/>
            <w:right w:val="none" w:sz="0" w:space="0" w:color="auto"/>
          </w:divBdr>
        </w:div>
        <w:div w:id="376242181">
          <w:marLeft w:val="0"/>
          <w:marRight w:val="0"/>
          <w:marTop w:val="0"/>
          <w:marBottom w:val="200"/>
          <w:divBdr>
            <w:top w:val="none" w:sz="0" w:space="0" w:color="auto"/>
            <w:left w:val="none" w:sz="0" w:space="0" w:color="auto"/>
            <w:bottom w:val="none" w:sz="0" w:space="0" w:color="auto"/>
            <w:right w:val="none" w:sz="0" w:space="0" w:color="auto"/>
          </w:divBdr>
        </w:div>
        <w:div w:id="1327783888">
          <w:marLeft w:val="0"/>
          <w:marRight w:val="0"/>
          <w:marTop w:val="0"/>
          <w:marBottom w:val="200"/>
          <w:divBdr>
            <w:top w:val="none" w:sz="0" w:space="0" w:color="auto"/>
            <w:left w:val="none" w:sz="0" w:space="0" w:color="auto"/>
            <w:bottom w:val="none" w:sz="0" w:space="0" w:color="auto"/>
            <w:right w:val="none" w:sz="0" w:space="0" w:color="auto"/>
          </w:divBdr>
        </w:div>
        <w:div w:id="1375352112">
          <w:marLeft w:val="0"/>
          <w:marRight w:val="0"/>
          <w:marTop w:val="0"/>
          <w:marBottom w:val="200"/>
          <w:divBdr>
            <w:top w:val="none" w:sz="0" w:space="0" w:color="auto"/>
            <w:left w:val="none" w:sz="0" w:space="0" w:color="auto"/>
            <w:bottom w:val="none" w:sz="0" w:space="0" w:color="auto"/>
            <w:right w:val="none" w:sz="0" w:space="0" w:color="auto"/>
          </w:divBdr>
        </w:div>
        <w:div w:id="106047919">
          <w:marLeft w:val="0"/>
          <w:marRight w:val="0"/>
          <w:marTop w:val="0"/>
          <w:marBottom w:val="200"/>
          <w:divBdr>
            <w:top w:val="none" w:sz="0" w:space="0" w:color="auto"/>
            <w:left w:val="none" w:sz="0" w:space="0" w:color="auto"/>
            <w:bottom w:val="none" w:sz="0" w:space="0" w:color="auto"/>
            <w:right w:val="none" w:sz="0" w:space="0" w:color="auto"/>
          </w:divBdr>
        </w:div>
        <w:div w:id="668488011">
          <w:marLeft w:val="0"/>
          <w:marRight w:val="0"/>
          <w:marTop w:val="0"/>
          <w:marBottom w:val="200"/>
          <w:divBdr>
            <w:top w:val="none" w:sz="0" w:space="0" w:color="auto"/>
            <w:left w:val="none" w:sz="0" w:space="0" w:color="auto"/>
            <w:bottom w:val="none" w:sz="0" w:space="0" w:color="auto"/>
            <w:right w:val="none" w:sz="0" w:space="0" w:color="auto"/>
          </w:divBdr>
        </w:div>
        <w:div w:id="1052652530">
          <w:marLeft w:val="0"/>
          <w:marRight w:val="0"/>
          <w:marTop w:val="0"/>
          <w:marBottom w:val="200"/>
          <w:divBdr>
            <w:top w:val="none" w:sz="0" w:space="0" w:color="auto"/>
            <w:left w:val="none" w:sz="0" w:space="0" w:color="auto"/>
            <w:bottom w:val="none" w:sz="0" w:space="0" w:color="auto"/>
            <w:right w:val="none" w:sz="0" w:space="0" w:color="auto"/>
          </w:divBdr>
        </w:div>
        <w:div w:id="1658534606">
          <w:marLeft w:val="0"/>
          <w:marRight w:val="0"/>
          <w:marTop w:val="0"/>
          <w:marBottom w:val="200"/>
          <w:divBdr>
            <w:top w:val="none" w:sz="0" w:space="0" w:color="auto"/>
            <w:left w:val="none" w:sz="0" w:space="0" w:color="auto"/>
            <w:bottom w:val="none" w:sz="0" w:space="0" w:color="auto"/>
            <w:right w:val="none" w:sz="0" w:space="0" w:color="auto"/>
          </w:divBdr>
        </w:div>
        <w:div w:id="300379731">
          <w:marLeft w:val="0"/>
          <w:marRight w:val="0"/>
          <w:marTop w:val="0"/>
          <w:marBottom w:val="200"/>
          <w:divBdr>
            <w:top w:val="none" w:sz="0" w:space="0" w:color="auto"/>
            <w:left w:val="none" w:sz="0" w:space="0" w:color="auto"/>
            <w:bottom w:val="none" w:sz="0" w:space="0" w:color="auto"/>
            <w:right w:val="none" w:sz="0" w:space="0" w:color="auto"/>
          </w:divBdr>
        </w:div>
        <w:div w:id="2138134967">
          <w:marLeft w:val="0"/>
          <w:marRight w:val="0"/>
          <w:marTop w:val="0"/>
          <w:marBottom w:val="200"/>
          <w:divBdr>
            <w:top w:val="none" w:sz="0" w:space="0" w:color="auto"/>
            <w:left w:val="none" w:sz="0" w:space="0" w:color="auto"/>
            <w:bottom w:val="none" w:sz="0" w:space="0" w:color="auto"/>
            <w:right w:val="none" w:sz="0" w:space="0" w:color="auto"/>
          </w:divBdr>
        </w:div>
        <w:div w:id="1893343408">
          <w:marLeft w:val="0"/>
          <w:marRight w:val="0"/>
          <w:marTop w:val="0"/>
          <w:marBottom w:val="200"/>
          <w:divBdr>
            <w:top w:val="none" w:sz="0" w:space="0" w:color="auto"/>
            <w:left w:val="none" w:sz="0" w:space="0" w:color="auto"/>
            <w:bottom w:val="none" w:sz="0" w:space="0" w:color="auto"/>
            <w:right w:val="none" w:sz="0" w:space="0" w:color="auto"/>
          </w:divBdr>
        </w:div>
        <w:div w:id="179781093">
          <w:marLeft w:val="0"/>
          <w:marRight w:val="0"/>
          <w:marTop w:val="0"/>
          <w:marBottom w:val="200"/>
          <w:divBdr>
            <w:top w:val="none" w:sz="0" w:space="0" w:color="auto"/>
            <w:left w:val="none" w:sz="0" w:space="0" w:color="auto"/>
            <w:bottom w:val="none" w:sz="0" w:space="0" w:color="auto"/>
            <w:right w:val="none" w:sz="0" w:space="0" w:color="auto"/>
          </w:divBdr>
        </w:div>
        <w:div w:id="641546182">
          <w:marLeft w:val="0"/>
          <w:marRight w:val="0"/>
          <w:marTop w:val="0"/>
          <w:marBottom w:val="200"/>
          <w:divBdr>
            <w:top w:val="none" w:sz="0" w:space="0" w:color="auto"/>
            <w:left w:val="none" w:sz="0" w:space="0" w:color="auto"/>
            <w:bottom w:val="none" w:sz="0" w:space="0" w:color="auto"/>
            <w:right w:val="none" w:sz="0" w:space="0" w:color="auto"/>
          </w:divBdr>
        </w:div>
        <w:div w:id="1037659757">
          <w:marLeft w:val="0"/>
          <w:marRight w:val="0"/>
          <w:marTop w:val="0"/>
          <w:marBottom w:val="200"/>
          <w:divBdr>
            <w:top w:val="none" w:sz="0" w:space="0" w:color="auto"/>
            <w:left w:val="none" w:sz="0" w:space="0" w:color="auto"/>
            <w:bottom w:val="none" w:sz="0" w:space="0" w:color="auto"/>
            <w:right w:val="none" w:sz="0" w:space="0" w:color="auto"/>
          </w:divBdr>
        </w:div>
        <w:div w:id="74590347">
          <w:marLeft w:val="0"/>
          <w:marRight w:val="0"/>
          <w:marTop w:val="0"/>
          <w:marBottom w:val="200"/>
          <w:divBdr>
            <w:top w:val="none" w:sz="0" w:space="0" w:color="auto"/>
            <w:left w:val="none" w:sz="0" w:space="0" w:color="auto"/>
            <w:bottom w:val="none" w:sz="0" w:space="0" w:color="auto"/>
            <w:right w:val="none" w:sz="0" w:space="0" w:color="auto"/>
          </w:divBdr>
        </w:div>
        <w:div w:id="2029676442">
          <w:marLeft w:val="0"/>
          <w:marRight w:val="0"/>
          <w:marTop w:val="0"/>
          <w:marBottom w:val="200"/>
          <w:divBdr>
            <w:top w:val="none" w:sz="0" w:space="0" w:color="auto"/>
            <w:left w:val="none" w:sz="0" w:space="0" w:color="auto"/>
            <w:bottom w:val="none" w:sz="0" w:space="0" w:color="auto"/>
            <w:right w:val="none" w:sz="0" w:space="0" w:color="auto"/>
          </w:divBdr>
        </w:div>
        <w:div w:id="916329315">
          <w:marLeft w:val="0"/>
          <w:marRight w:val="0"/>
          <w:marTop w:val="0"/>
          <w:marBottom w:val="200"/>
          <w:divBdr>
            <w:top w:val="none" w:sz="0" w:space="0" w:color="auto"/>
            <w:left w:val="none" w:sz="0" w:space="0" w:color="auto"/>
            <w:bottom w:val="none" w:sz="0" w:space="0" w:color="auto"/>
            <w:right w:val="none" w:sz="0" w:space="0" w:color="auto"/>
          </w:divBdr>
        </w:div>
        <w:div w:id="1137793265">
          <w:marLeft w:val="0"/>
          <w:marRight w:val="0"/>
          <w:marTop w:val="0"/>
          <w:marBottom w:val="200"/>
          <w:divBdr>
            <w:top w:val="none" w:sz="0" w:space="0" w:color="auto"/>
            <w:left w:val="none" w:sz="0" w:space="0" w:color="auto"/>
            <w:bottom w:val="none" w:sz="0" w:space="0" w:color="auto"/>
            <w:right w:val="none" w:sz="0" w:space="0" w:color="auto"/>
          </w:divBdr>
        </w:div>
        <w:div w:id="681131504">
          <w:marLeft w:val="0"/>
          <w:marRight w:val="0"/>
          <w:marTop w:val="0"/>
          <w:marBottom w:val="200"/>
          <w:divBdr>
            <w:top w:val="none" w:sz="0" w:space="0" w:color="auto"/>
            <w:left w:val="none" w:sz="0" w:space="0" w:color="auto"/>
            <w:bottom w:val="none" w:sz="0" w:space="0" w:color="auto"/>
            <w:right w:val="none" w:sz="0" w:space="0" w:color="auto"/>
          </w:divBdr>
        </w:div>
        <w:div w:id="922376582">
          <w:marLeft w:val="0"/>
          <w:marRight w:val="0"/>
          <w:marTop w:val="0"/>
          <w:marBottom w:val="200"/>
          <w:divBdr>
            <w:top w:val="none" w:sz="0" w:space="0" w:color="auto"/>
            <w:left w:val="none" w:sz="0" w:space="0" w:color="auto"/>
            <w:bottom w:val="none" w:sz="0" w:space="0" w:color="auto"/>
            <w:right w:val="none" w:sz="0" w:space="0" w:color="auto"/>
          </w:divBdr>
        </w:div>
        <w:div w:id="272252901">
          <w:marLeft w:val="0"/>
          <w:marRight w:val="0"/>
          <w:marTop w:val="0"/>
          <w:marBottom w:val="200"/>
          <w:divBdr>
            <w:top w:val="none" w:sz="0" w:space="0" w:color="auto"/>
            <w:left w:val="none" w:sz="0" w:space="0" w:color="auto"/>
            <w:bottom w:val="none" w:sz="0" w:space="0" w:color="auto"/>
            <w:right w:val="none" w:sz="0" w:space="0" w:color="auto"/>
          </w:divBdr>
        </w:div>
        <w:div w:id="1103652735">
          <w:marLeft w:val="0"/>
          <w:marRight w:val="0"/>
          <w:marTop w:val="0"/>
          <w:marBottom w:val="200"/>
          <w:divBdr>
            <w:top w:val="none" w:sz="0" w:space="0" w:color="auto"/>
            <w:left w:val="none" w:sz="0" w:space="0" w:color="auto"/>
            <w:bottom w:val="none" w:sz="0" w:space="0" w:color="auto"/>
            <w:right w:val="none" w:sz="0" w:space="0" w:color="auto"/>
          </w:divBdr>
        </w:div>
        <w:div w:id="191500735">
          <w:marLeft w:val="0"/>
          <w:marRight w:val="0"/>
          <w:marTop w:val="0"/>
          <w:marBottom w:val="200"/>
          <w:divBdr>
            <w:top w:val="none" w:sz="0" w:space="0" w:color="auto"/>
            <w:left w:val="none" w:sz="0" w:space="0" w:color="auto"/>
            <w:bottom w:val="none" w:sz="0" w:space="0" w:color="auto"/>
            <w:right w:val="none" w:sz="0" w:space="0" w:color="auto"/>
          </w:divBdr>
        </w:div>
        <w:div w:id="1649286109">
          <w:marLeft w:val="0"/>
          <w:marRight w:val="0"/>
          <w:marTop w:val="0"/>
          <w:marBottom w:val="200"/>
          <w:divBdr>
            <w:top w:val="none" w:sz="0" w:space="0" w:color="auto"/>
            <w:left w:val="none" w:sz="0" w:space="0" w:color="auto"/>
            <w:bottom w:val="none" w:sz="0" w:space="0" w:color="auto"/>
            <w:right w:val="none" w:sz="0" w:space="0" w:color="auto"/>
          </w:divBdr>
        </w:div>
        <w:div w:id="2042588991">
          <w:marLeft w:val="0"/>
          <w:marRight w:val="0"/>
          <w:marTop w:val="0"/>
          <w:marBottom w:val="200"/>
          <w:divBdr>
            <w:top w:val="none" w:sz="0" w:space="0" w:color="auto"/>
            <w:left w:val="none" w:sz="0" w:space="0" w:color="auto"/>
            <w:bottom w:val="none" w:sz="0" w:space="0" w:color="auto"/>
            <w:right w:val="none" w:sz="0" w:space="0" w:color="auto"/>
          </w:divBdr>
        </w:div>
        <w:div w:id="1968927418">
          <w:marLeft w:val="0"/>
          <w:marRight w:val="0"/>
          <w:marTop w:val="0"/>
          <w:marBottom w:val="200"/>
          <w:divBdr>
            <w:top w:val="none" w:sz="0" w:space="0" w:color="auto"/>
            <w:left w:val="none" w:sz="0" w:space="0" w:color="auto"/>
            <w:bottom w:val="none" w:sz="0" w:space="0" w:color="auto"/>
            <w:right w:val="none" w:sz="0" w:space="0" w:color="auto"/>
          </w:divBdr>
        </w:div>
        <w:div w:id="57900568">
          <w:marLeft w:val="0"/>
          <w:marRight w:val="0"/>
          <w:marTop w:val="0"/>
          <w:marBottom w:val="200"/>
          <w:divBdr>
            <w:top w:val="none" w:sz="0" w:space="0" w:color="auto"/>
            <w:left w:val="none" w:sz="0" w:space="0" w:color="auto"/>
            <w:bottom w:val="none" w:sz="0" w:space="0" w:color="auto"/>
            <w:right w:val="none" w:sz="0" w:space="0" w:color="auto"/>
          </w:divBdr>
        </w:div>
        <w:div w:id="105467124">
          <w:marLeft w:val="0"/>
          <w:marRight w:val="0"/>
          <w:marTop w:val="0"/>
          <w:marBottom w:val="200"/>
          <w:divBdr>
            <w:top w:val="none" w:sz="0" w:space="0" w:color="auto"/>
            <w:left w:val="none" w:sz="0" w:space="0" w:color="auto"/>
            <w:bottom w:val="none" w:sz="0" w:space="0" w:color="auto"/>
            <w:right w:val="none" w:sz="0" w:space="0" w:color="auto"/>
          </w:divBdr>
        </w:div>
        <w:div w:id="1059131649">
          <w:marLeft w:val="0"/>
          <w:marRight w:val="0"/>
          <w:marTop w:val="0"/>
          <w:marBottom w:val="200"/>
          <w:divBdr>
            <w:top w:val="none" w:sz="0" w:space="0" w:color="auto"/>
            <w:left w:val="none" w:sz="0" w:space="0" w:color="auto"/>
            <w:bottom w:val="none" w:sz="0" w:space="0" w:color="auto"/>
            <w:right w:val="none" w:sz="0" w:space="0" w:color="auto"/>
          </w:divBdr>
        </w:div>
        <w:div w:id="1457600267">
          <w:marLeft w:val="0"/>
          <w:marRight w:val="0"/>
          <w:marTop w:val="0"/>
          <w:marBottom w:val="200"/>
          <w:divBdr>
            <w:top w:val="none" w:sz="0" w:space="0" w:color="auto"/>
            <w:left w:val="none" w:sz="0" w:space="0" w:color="auto"/>
            <w:bottom w:val="none" w:sz="0" w:space="0" w:color="auto"/>
            <w:right w:val="none" w:sz="0" w:space="0" w:color="auto"/>
          </w:divBdr>
        </w:div>
        <w:div w:id="774793264">
          <w:marLeft w:val="0"/>
          <w:marRight w:val="0"/>
          <w:marTop w:val="0"/>
          <w:marBottom w:val="200"/>
          <w:divBdr>
            <w:top w:val="none" w:sz="0" w:space="0" w:color="auto"/>
            <w:left w:val="none" w:sz="0" w:space="0" w:color="auto"/>
            <w:bottom w:val="none" w:sz="0" w:space="0" w:color="auto"/>
            <w:right w:val="none" w:sz="0" w:space="0" w:color="auto"/>
          </w:divBdr>
        </w:div>
        <w:div w:id="345399950">
          <w:marLeft w:val="0"/>
          <w:marRight w:val="0"/>
          <w:marTop w:val="0"/>
          <w:marBottom w:val="200"/>
          <w:divBdr>
            <w:top w:val="none" w:sz="0" w:space="0" w:color="auto"/>
            <w:left w:val="none" w:sz="0" w:space="0" w:color="auto"/>
            <w:bottom w:val="none" w:sz="0" w:space="0" w:color="auto"/>
            <w:right w:val="none" w:sz="0" w:space="0" w:color="auto"/>
          </w:divBdr>
        </w:div>
        <w:div w:id="61028665">
          <w:marLeft w:val="0"/>
          <w:marRight w:val="0"/>
          <w:marTop w:val="0"/>
          <w:marBottom w:val="200"/>
          <w:divBdr>
            <w:top w:val="none" w:sz="0" w:space="0" w:color="auto"/>
            <w:left w:val="none" w:sz="0" w:space="0" w:color="auto"/>
            <w:bottom w:val="none" w:sz="0" w:space="0" w:color="auto"/>
            <w:right w:val="none" w:sz="0" w:space="0" w:color="auto"/>
          </w:divBdr>
        </w:div>
        <w:div w:id="1739093985">
          <w:marLeft w:val="0"/>
          <w:marRight w:val="0"/>
          <w:marTop w:val="0"/>
          <w:marBottom w:val="200"/>
          <w:divBdr>
            <w:top w:val="none" w:sz="0" w:space="0" w:color="auto"/>
            <w:left w:val="none" w:sz="0" w:space="0" w:color="auto"/>
            <w:bottom w:val="none" w:sz="0" w:space="0" w:color="auto"/>
            <w:right w:val="none" w:sz="0" w:space="0" w:color="auto"/>
          </w:divBdr>
        </w:div>
        <w:div w:id="814445926">
          <w:marLeft w:val="0"/>
          <w:marRight w:val="0"/>
          <w:marTop w:val="0"/>
          <w:marBottom w:val="200"/>
          <w:divBdr>
            <w:top w:val="none" w:sz="0" w:space="0" w:color="auto"/>
            <w:left w:val="none" w:sz="0" w:space="0" w:color="auto"/>
            <w:bottom w:val="none" w:sz="0" w:space="0" w:color="auto"/>
            <w:right w:val="none" w:sz="0" w:space="0" w:color="auto"/>
          </w:divBdr>
        </w:div>
        <w:div w:id="79298750">
          <w:marLeft w:val="0"/>
          <w:marRight w:val="0"/>
          <w:marTop w:val="0"/>
          <w:marBottom w:val="200"/>
          <w:divBdr>
            <w:top w:val="none" w:sz="0" w:space="0" w:color="auto"/>
            <w:left w:val="none" w:sz="0" w:space="0" w:color="auto"/>
            <w:bottom w:val="none" w:sz="0" w:space="0" w:color="auto"/>
            <w:right w:val="none" w:sz="0" w:space="0" w:color="auto"/>
          </w:divBdr>
        </w:div>
        <w:div w:id="330647467">
          <w:marLeft w:val="0"/>
          <w:marRight w:val="0"/>
          <w:marTop w:val="0"/>
          <w:marBottom w:val="200"/>
          <w:divBdr>
            <w:top w:val="none" w:sz="0" w:space="0" w:color="auto"/>
            <w:left w:val="none" w:sz="0" w:space="0" w:color="auto"/>
            <w:bottom w:val="none" w:sz="0" w:space="0" w:color="auto"/>
            <w:right w:val="none" w:sz="0" w:space="0" w:color="auto"/>
          </w:divBdr>
        </w:div>
        <w:div w:id="121505069">
          <w:marLeft w:val="0"/>
          <w:marRight w:val="0"/>
          <w:marTop w:val="0"/>
          <w:marBottom w:val="200"/>
          <w:divBdr>
            <w:top w:val="none" w:sz="0" w:space="0" w:color="auto"/>
            <w:left w:val="none" w:sz="0" w:space="0" w:color="auto"/>
            <w:bottom w:val="none" w:sz="0" w:space="0" w:color="auto"/>
            <w:right w:val="none" w:sz="0" w:space="0" w:color="auto"/>
          </w:divBdr>
        </w:div>
        <w:div w:id="518854541">
          <w:marLeft w:val="0"/>
          <w:marRight w:val="0"/>
          <w:marTop w:val="0"/>
          <w:marBottom w:val="200"/>
          <w:divBdr>
            <w:top w:val="none" w:sz="0" w:space="0" w:color="auto"/>
            <w:left w:val="none" w:sz="0" w:space="0" w:color="auto"/>
            <w:bottom w:val="none" w:sz="0" w:space="0" w:color="auto"/>
            <w:right w:val="none" w:sz="0" w:space="0" w:color="auto"/>
          </w:divBdr>
        </w:div>
        <w:div w:id="331374362">
          <w:marLeft w:val="0"/>
          <w:marRight w:val="0"/>
          <w:marTop w:val="0"/>
          <w:marBottom w:val="200"/>
          <w:divBdr>
            <w:top w:val="none" w:sz="0" w:space="0" w:color="auto"/>
            <w:left w:val="none" w:sz="0" w:space="0" w:color="auto"/>
            <w:bottom w:val="none" w:sz="0" w:space="0" w:color="auto"/>
            <w:right w:val="none" w:sz="0" w:space="0" w:color="auto"/>
          </w:divBdr>
        </w:div>
        <w:div w:id="82653030">
          <w:marLeft w:val="0"/>
          <w:marRight w:val="0"/>
          <w:marTop w:val="0"/>
          <w:marBottom w:val="200"/>
          <w:divBdr>
            <w:top w:val="none" w:sz="0" w:space="0" w:color="auto"/>
            <w:left w:val="none" w:sz="0" w:space="0" w:color="auto"/>
            <w:bottom w:val="none" w:sz="0" w:space="0" w:color="auto"/>
            <w:right w:val="none" w:sz="0" w:space="0" w:color="auto"/>
          </w:divBdr>
        </w:div>
        <w:div w:id="1999846448">
          <w:marLeft w:val="0"/>
          <w:marRight w:val="0"/>
          <w:marTop w:val="0"/>
          <w:marBottom w:val="200"/>
          <w:divBdr>
            <w:top w:val="none" w:sz="0" w:space="0" w:color="auto"/>
            <w:left w:val="none" w:sz="0" w:space="0" w:color="auto"/>
            <w:bottom w:val="none" w:sz="0" w:space="0" w:color="auto"/>
            <w:right w:val="none" w:sz="0" w:space="0" w:color="auto"/>
          </w:divBdr>
        </w:div>
        <w:div w:id="643891823">
          <w:marLeft w:val="0"/>
          <w:marRight w:val="0"/>
          <w:marTop w:val="0"/>
          <w:marBottom w:val="200"/>
          <w:divBdr>
            <w:top w:val="none" w:sz="0" w:space="0" w:color="auto"/>
            <w:left w:val="none" w:sz="0" w:space="0" w:color="auto"/>
            <w:bottom w:val="none" w:sz="0" w:space="0" w:color="auto"/>
            <w:right w:val="none" w:sz="0" w:space="0" w:color="auto"/>
          </w:divBdr>
        </w:div>
        <w:div w:id="2000885805">
          <w:marLeft w:val="0"/>
          <w:marRight w:val="0"/>
          <w:marTop w:val="0"/>
          <w:marBottom w:val="200"/>
          <w:divBdr>
            <w:top w:val="none" w:sz="0" w:space="0" w:color="auto"/>
            <w:left w:val="none" w:sz="0" w:space="0" w:color="auto"/>
            <w:bottom w:val="none" w:sz="0" w:space="0" w:color="auto"/>
            <w:right w:val="none" w:sz="0" w:space="0" w:color="auto"/>
          </w:divBdr>
        </w:div>
        <w:div w:id="71124388">
          <w:marLeft w:val="0"/>
          <w:marRight w:val="0"/>
          <w:marTop w:val="0"/>
          <w:marBottom w:val="200"/>
          <w:divBdr>
            <w:top w:val="none" w:sz="0" w:space="0" w:color="auto"/>
            <w:left w:val="none" w:sz="0" w:space="0" w:color="auto"/>
            <w:bottom w:val="none" w:sz="0" w:space="0" w:color="auto"/>
            <w:right w:val="none" w:sz="0" w:space="0" w:color="auto"/>
          </w:divBdr>
        </w:div>
        <w:div w:id="849948293">
          <w:marLeft w:val="0"/>
          <w:marRight w:val="0"/>
          <w:marTop w:val="0"/>
          <w:marBottom w:val="200"/>
          <w:divBdr>
            <w:top w:val="none" w:sz="0" w:space="0" w:color="auto"/>
            <w:left w:val="none" w:sz="0" w:space="0" w:color="auto"/>
            <w:bottom w:val="none" w:sz="0" w:space="0" w:color="auto"/>
            <w:right w:val="none" w:sz="0" w:space="0" w:color="auto"/>
          </w:divBdr>
        </w:div>
        <w:div w:id="853421611">
          <w:marLeft w:val="0"/>
          <w:marRight w:val="0"/>
          <w:marTop w:val="0"/>
          <w:marBottom w:val="200"/>
          <w:divBdr>
            <w:top w:val="none" w:sz="0" w:space="0" w:color="auto"/>
            <w:left w:val="none" w:sz="0" w:space="0" w:color="auto"/>
            <w:bottom w:val="none" w:sz="0" w:space="0" w:color="auto"/>
            <w:right w:val="none" w:sz="0" w:space="0" w:color="auto"/>
          </w:divBdr>
        </w:div>
        <w:div w:id="897932068">
          <w:marLeft w:val="0"/>
          <w:marRight w:val="0"/>
          <w:marTop w:val="0"/>
          <w:marBottom w:val="200"/>
          <w:divBdr>
            <w:top w:val="none" w:sz="0" w:space="0" w:color="auto"/>
            <w:left w:val="none" w:sz="0" w:space="0" w:color="auto"/>
            <w:bottom w:val="none" w:sz="0" w:space="0" w:color="auto"/>
            <w:right w:val="none" w:sz="0" w:space="0" w:color="auto"/>
          </w:divBdr>
        </w:div>
        <w:div w:id="597719033">
          <w:marLeft w:val="0"/>
          <w:marRight w:val="0"/>
          <w:marTop w:val="0"/>
          <w:marBottom w:val="200"/>
          <w:divBdr>
            <w:top w:val="none" w:sz="0" w:space="0" w:color="auto"/>
            <w:left w:val="none" w:sz="0" w:space="0" w:color="auto"/>
            <w:bottom w:val="none" w:sz="0" w:space="0" w:color="auto"/>
            <w:right w:val="none" w:sz="0" w:space="0" w:color="auto"/>
          </w:divBdr>
        </w:div>
        <w:div w:id="868029120">
          <w:marLeft w:val="0"/>
          <w:marRight w:val="0"/>
          <w:marTop w:val="0"/>
          <w:marBottom w:val="200"/>
          <w:divBdr>
            <w:top w:val="none" w:sz="0" w:space="0" w:color="auto"/>
            <w:left w:val="none" w:sz="0" w:space="0" w:color="auto"/>
            <w:bottom w:val="none" w:sz="0" w:space="0" w:color="auto"/>
            <w:right w:val="none" w:sz="0" w:space="0" w:color="auto"/>
          </w:divBdr>
        </w:div>
        <w:div w:id="1833914767">
          <w:marLeft w:val="0"/>
          <w:marRight w:val="0"/>
          <w:marTop w:val="0"/>
          <w:marBottom w:val="200"/>
          <w:divBdr>
            <w:top w:val="none" w:sz="0" w:space="0" w:color="auto"/>
            <w:left w:val="none" w:sz="0" w:space="0" w:color="auto"/>
            <w:bottom w:val="none" w:sz="0" w:space="0" w:color="auto"/>
            <w:right w:val="none" w:sz="0" w:space="0" w:color="auto"/>
          </w:divBdr>
        </w:div>
        <w:div w:id="2116822098">
          <w:marLeft w:val="0"/>
          <w:marRight w:val="0"/>
          <w:marTop w:val="0"/>
          <w:marBottom w:val="200"/>
          <w:divBdr>
            <w:top w:val="none" w:sz="0" w:space="0" w:color="auto"/>
            <w:left w:val="none" w:sz="0" w:space="0" w:color="auto"/>
            <w:bottom w:val="none" w:sz="0" w:space="0" w:color="auto"/>
            <w:right w:val="none" w:sz="0" w:space="0" w:color="auto"/>
          </w:divBdr>
        </w:div>
        <w:div w:id="1630430456">
          <w:marLeft w:val="0"/>
          <w:marRight w:val="0"/>
          <w:marTop w:val="0"/>
          <w:marBottom w:val="200"/>
          <w:divBdr>
            <w:top w:val="none" w:sz="0" w:space="0" w:color="auto"/>
            <w:left w:val="none" w:sz="0" w:space="0" w:color="auto"/>
            <w:bottom w:val="none" w:sz="0" w:space="0" w:color="auto"/>
            <w:right w:val="none" w:sz="0" w:space="0" w:color="auto"/>
          </w:divBdr>
        </w:div>
        <w:div w:id="684095935">
          <w:marLeft w:val="0"/>
          <w:marRight w:val="0"/>
          <w:marTop w:val="0"/>
          <w:marBottom w:val="200"/>
          <w:divBdr>
            <w:top w:val="none" w:sz="0" w:space="0" w:color="auto"/>
            <w:left w:val="none" w:sz="0" w:space="0" w:color="auto"/>
            <w:bottom w:val="none" w:sz="0" w:space="0" w:color="auto"/>
            <w:right w:val="none" w:sz="0" w:space="0" w:color="auto"/>
          </w:divBdr>
        </w:div>
        <w:div w:id="783964616">
          <w:marLeft w:val="0"/>
          <w:marRight w:val="0"/>
          <w:marTop w:val="0"/>
          <w:marBottom w:val="200"/>
          <w:divBdr>
            <w:top w:val="none" w:sz="0" w:space="0" w:color="auto"/>
            <w:left w:val="none" w:sz="0" w:space="0" w:color="auto"/>
            <w:bottom w:val="none" w:sz="0" w:space="0" w:color="auto"/>
            <w:right w:val="none" w:sz="0" w:space="0" w:color="auto"/>
          </w:divBdr>
        </w:div>
        <w:div w:id="22639232">
          <w:marLeft w:val="0"/>
          <w:marRight w:val="0"/>
          <w:marTop w:val="0"/>
          <w:marBottom w:val="200"/>
          <w:divBdr>
            <w:top w:val="none" w:sz="0" w:space="0" w:color="auto"/>
            <w:left w:val="none" w:sz="0" w:space="0" w:color="auto"/>
            <w:bottom w:val="none" w:sz="0" w:space="0" w:color="auto"/>
            <w:right w:val="none" w:sz="0" w:space="0" w:color="auto"/>
          </w:divBdr>
        </w:div>
        <w:div w:id="1047946689">
          <w:marLeft w:val="0"/>
          <w:marRight w:val="0"/>
          <w:marTop w:val="0"/>
          <w:marBottom w:val="200"/>
          <w:divBdr>
            <w:top w:val="none" w:sz="0" w:space="0" w:color="auto"/>
            <w:left w:val="none" w:sz="0" w:space="0" w:color="auto"/>
            <w:bottom w:val="none" w:sz="0" w:space="0" w:color="auto"/>
            <w:right w:val="none" w:sz="0" w:space="0" w:color="auto"/>
          </w:divBdr>
        </w:div>
        <w:div w:id="1325545565">
          <w:marLeft w:val="0"/>
          <w:marRight w:val="0"/>
          <w:marTop w:val="0"/>
          <w:marBottom w:val="200"/>
          <w:divBdr>
            <w:top w:val="none" w:sz="0" w:space="0" w:color="auto"/>
            <w:left w:val="none" w:sz="0" w:space="0" w:color="auto"/>
            <w:bottom w:val="none" w:sz="0" w:space="0" w:color="auto"/>
            <w:right w:val="none" w:sz="0" w:space="0" w:color="auto"/>
          </w:divBdr>
        </w:div>
        <w:div w:id="1520511167">
          <w:marLeft w:val="0"/>
          <w:marRight w:val="0"/>
          <w:marTop w:val="0"/>
          <w:marBottom w:val="200"/>
          <w:divBdr>
            <w:top w:val="none" w:sz="0" w:space="0" w:color="auto"/>
            <w:left w:val="none" w:sz="0" w:space="0" w:color="auto"/>
            <w:bottom w:val="none" w:sz="0" w:space="0" w:color="auto"/>
            <w:right w:val="none" w:sz="0" w:space="0" w:color="auto"/>
          </w:divBdr>
        </w:div>
        <w:div w:id="1204832670">
          <w:marLeft w:val="0"/>
          <w:marRight w:val="0"/>
          <w:marTop w:val="0"/>
          <w:marBottom w:val="200"/>
          <w:divBdr>
            <w:top w:val="none" w:sz="0" w:space="0" w:color="auto"/>
            <w:left w:val="none" w:sz="0" w:space="0" w:color="auto"/>
            <w:bottom w:val="none" w:sz="0" w:space="0" w:color="auto"/>
            <w:right w:val="none" w:sz="0" w:space="0" w:color="auto"/>
          </w:divBdr>
        </w:div>
        <w:div w:id="1137606397">
          <w:marLeft w:val="0"/>
          <w:marRight w:val="0"/>
          <w:marTop w:val="0"/>
          <w:marBottom w:val="200"/>
          <w:divBdr>
            <w:top w:val="none" w:sz="0" w:space="0" w:color="auto"/>
            <w:left w:val="none" w:sz="0" w:space="0" w:color="auto"/>
            <w:bottom w:val="none" w:sz="0" w:space="0" w:color="auto"/>
            <w:right w:val="none" w:sz="0" w:space="0" w:color="auto"/>
          </w:divBdr>
        </w:div>
        <w:div w:id="1512526976">
          <w:marLeft w:val="0"/>
          <w:marRight w:val="0"/>
          <w:marTop w:val="0"/>
          <w:marBottom w:val="200"/>
          <w:divBdr>
            <w:top w:val="none" w:sz="0" w:space="0" w:color="auto"/>
            <w:left w:val="none" w:sz="0" w:space="0" w:color="auto"/>
            <w:bottom w:val="none" w:sz="0" w:space="0" w:color="auto"/>
            <w:right w:val="none" w:sz="0" w:space="0" w:color="auto"/>
          </w:divBdr>
        </w:div>
        <w:div w:id="1439328643">
          <w:marLeft w:val="0"/>
          <w:marRight w:val="0"/>
          <w:marTop w:val="0"/>
          <w:marBottom w:val="200"/>
          <w:divBdr>
            <w:top w:val="none" w:sz="0" w:space="0" w:color="auto"/>
            <w:left w:val="none" w:sz="0" w:space="0" w:color="auto"/>
            <w:bottom w:val="none" w:sz="0" w:space="0" w:color="auto"/>
            <w:right w:val="none" w:sz="0" w:space="0" w:color="auto"/>
          </w:divBdr>
        </w:div>
        <w:div w:id="1998872305">
          <w:marLeft w:val="0"/>
          <w:marRight w:val="0"/>
          <w:marTop w:val="0"/>
          <w:marBottom w:val="200"/>
          <w:divBdr>
            <w:top w:val="none" w:sz="0" w:space="0" w:color="auto"/>
            <w:left w:val="none" w:sz="0" w:space="0" w:color="auto"/>
            <w:bottom w:val="none" w:sz="0" w:space="0" w:color="auto"/>
            <w:right w:val="none" w:sz="0" w:space="0" w:color="auto"/>
          </w:divBdr>
        </w:div>
        <w:div w:id="1425222346">
          <w:marLeft w:val="0"/>
          <w:marRight w:val="0"/>
          <w:marTop w:val="0"/>
          <w:marBottom w:val="200"/>
          <w:divBdr>
            <w:top w:val="none" w:sz="0" w:space="0" w:color="auto"/>
            <w:left w:val="none" w:sz="0" w:space="0" w:color="auto"/>
            <w:bottom w:val="none" w:sz="0" w:space="0" w:color="auto"/>
            <w:right w:val="none" w:sz="0" w:space="0" w:color="auto"/>
          </w:divBdr>
        </w:div>
        <w:div w:id="765466802">
          <w:marLeft w:val="0"/>
          <w:marRight w:val="0"/>
          <w:marTop w:val="0"/>
          <w:marBottom w:val="200"/>
          <w:divBdr>
            <w:top w:val="none" w:sz="0" w:space="0" w:color="auto"/>
            <w:left w:val="none" w:sz="0" w:space="0" w:color="auto"/>
            <w:bottom w:val="none" w:sz="0" w:space="0" w:color="auto"/>
            <w:right w:val="none" w:sz="0" w:space="0" w:color="auto"/>
          </w:divBdr>
        </w:div>
        <w:div w:id="1964575573">
          <w:marLeft w:val="0"/>
          <w:marRight w:val="0"/>
          <w:marTop w:val="0"/>
          <w:marBottom w:val="200"/>
          <w:divBdr>
            <w:top w:val="none" w:sz="0" w:space="0" w:color="auto"/>
            <w:left w:val="none" w:sz="0" w:space="0" w:color="auto"/>
            <w:bottom w:val="none" w:sz="0" w:space="0" w:color="auto"/>
            <w:right w:val="none" w:sz="0" w:space="0" w:color="auto"/>
          </w:divBdr>
        </w:div>
        <w:div w:id="1104227275">
          <w:marLeft w:val="0"/>
          <w:marRight w:val="0"/>
          <w:marTop w:val="0"/>
          <w:marBottom w:val="200"/>
          <w:divBdr>
            <w:top w:val="none" w:sz="0" w:space="0" w:color="auto"/>
            <w:left w:val="none" w:sz="0" w:space="0" w:color="auto"/>
            <w:bottom w:val="none" w:sz="0" w:space="0" w:color="auto"/>
            <w:right w:val="none" w:sz="0" w:space="0" w:color="auto"/>
          </w:divBdr>
        </w:div>
        <w:div w:id="374234192">
          <w:marLeft w:val="0"/>
          <w:marRight w:val="0"/>
          <w:marTop w:val="0"/>
          <w:marBottom w:val="200"/>
          <w:divBdr>
            <w:top w:val="none" w:sz="0" w:space="0" w:color="auto"/>
            <w:left w:val="none" w:sz="0" w:space="0" w:color="auto"/>
            <w:bottom w:val="none" w:sz="0" w:space="0" w:color="auto"/>
            <w:right w:val="none" w:sz="0" w:space="0" w:color="auto"/>
          </w:divBdr>
        </w:div>
        <w:div w:id="267737223">
          <w:marLeft w:val="0"/>
          <w:marRight w:val="0"/>
          <w:marTop w:val="0"/>
          <w:marBottom w:val="200"/>
          <w:divBdr>
            <w:top w:val="none" w:sz="0" w:space="0" w:color="auto"/>
            <w:left w:val="none" w:sz="0" w:space="0" w:color="auto"/>
            <w:bottom w:val="none" w:sz="0" w:space="0" w:color="auto"/>
            <w:right w:val="none" w:sz="0" w:space="0" w:color="auto"/>
          </w:divBdr>
        </w:div>
        <w:div w:id="1644117723">
          <w:marLeft w:val="0"/>
          <w:marRight w:val="0"/>
          <w:marTop w:val="0"/>
          <w:marBottom w:val="200"/>
          <w:divBdr>
            <w:top w:val="none" w:sz="0" w:space="0" w:color="auto"/>
            <w:left w:val="none" w:sz="0" w:space="0" w:color="auto"/>
            <w:bottom w:val="none" w:sz="0" w:space="0" w:color="auto"/>
            <w:right w:val="none" w:sz="0" w:space="0" w:color="auto"/>
          </w:divBdr>
        </w:div>
        <w:div w:id="2083405305">
          <w:marLeft w:val="0"/>
          <w:marRight w:val="0"/>
          <w:marTop w:val="0"/>
          <w:marBottom w:val="200"/>
          <w:divBdr>
            <w:top w:val="none" w:sz="0" w:space="0" w:color="auto"/>
            <w:left w:val="none" w:sz="0" w:space="0" w:color="auto"/>
            <w:bottom w:val="none" w:sz="0" w:space="0" w:color="auto"/>
            <w:right w:val="none" w:sz="0" w:space="0" w:color="auto"/>
          </w:divBdr>
        </w:div>
        <w:div w:id="450438503">
          <w:marLeft w:val="0"/>
          <w:marRight w:val="0"/>
          <w:marTop w:val="0"/>
          <w:marBottom w:val="200"/>
          <w:divBdr>
            <w:top w:val="none" w:sz="0" w:space="0" w:color="auto"/>
            <w:left w:val="none" w:sz="0" w:space="0" w:color="auto"/>
            <w:bottom w:val="none" w:sz="0" w:space="0" w:color="auto"/>
            <w:right w:val="none" w:sz="0" w:space="0" w:color="auto"/>
          </w:divBdr>
        </w:div>
        <w:div w:id="1874685796">
          <w:marLeft w:val="0"/>
          <w:marRight w:val="0"/>
          <w:marTop w:val="0"/>
          <w:marBottom w:val="200"/>
          <w:divBdr>
            <w:top w:val="none" w:sz="0" w:space="0" w:color="auto"/>
            <w:left w:val="none" w:sz="0" w:space="0" w:color="auto"/>
            <w:bottom w:val="none" w:sz="0" w:space="0" w:color="auto"/>
            <w:right w:val="none" w:sz="0" w:space="0" w:color="auto"/>
          </w:divBdr>
        </w:div>
        <w:div w:id="72703047">
          <w:marLeft w:val="0"/>
          <w:marRight w:val="0"/>
          <w:marTop w:val="0"/>
          <w:marBottom w:val="200"/>
          <w:divBdr>
            <w:top w:val="none" w:sz="0" w:space="0" w:color="auto"/>
            <w:left w:val="none" w:sz="0" w:space="0" w:color="auto"/>
            <w:bottom w:val="none" w:sz="0" w:space="0" w:color="auto"/>
            <w:right w:val="none" w:sz="0" w:space="0" w:color="auto"/>
          </w:divBdr>
        </w:div>
        <w:div w:id="792669517">
          <w:marLeft w:val="0"/>
          <w:marRight w:val="0"/>
          <w:marTop w:val="0"/>
          <w:marBottom w:val="200"/>
          <w:divBdr>
            <w:top w:val="none" w:sz="0" w:space="0" w:color="auto"/>
            <w:left w:val="none" w:sz="0" w:space="0" w:color="auto"/>
            <w:bottom w:val="none" w:sz="0" w:space="0" w:color="auto"/>
            <w:right w:val="none" w:sz="0" w:space="0" w:color="auto"/>
          </w:divBdr>
        </w:div>
        <w:div w:id="1885755107">
          <w:marLeft w:val="0"/>
          <w:marRight w:val="0"/>
          <w:marTop w:val="0"/>
          <w:marBottom w:val="200"/>
          <w:divBdr>
            <w:top w:val="none" w:sz="0" w:space="0" w:color="auto"/>
            <w:left w:val="none" w:sz="0" w:space="0" w:color="auto"/>
            <w:bottom w:val="none" w:sz="0" w:space="0" w:color="auto"/>
            <w:right w:val="none" w:sz="0" w:space="0" w:color="auto"/>
          </w:divBdr>
        </w:div>
        <w:div w:id="1893812928">
          <w:marLeft w:val="0"/>
          <w:marRight w:val="0"/>
          <w:marTop w:val="0"/>
          <w:marBottom w:val="200"/>
          <w:divBdr>
            <w:top w:val="none" w:sz="0" w:space="0" w:color="auto"/>
            <w:left w:val="none" w:sz="0" w:space="0" w:color="auto"/>
            <w:bottom w:val="none" w:sz="0" w:space="0" w:color="auto"/>
            <w:right w:val="none" w:sz="0" w:space="0" w:color="auto"/>
          </w:divBdr>
        </w:div>
        <w:div w:id="1034774490">
          <w:marLeft w:val="0"/>
          <w:marRight w:val="0"/>
          <w:marTop w:val="0"/>
          <w:marBottom w:val="200"/>
          <w:divBdr>
            <w:top w:val="none" w:sz="0" w:space="0" w:color="auto"/>
            <w:left w:val="none" w:sz="0" w:space="0" w:color="auto"/>
            <w:bottom w:val="none" w:sz="0" w:space="0" w:color="auto"/>
            <w:right w:val="none" w:sz="0" w:space="0" w:color="auto"/>
          </w:divBdr>
        </w:div>
        <w:div w:id="1242133962">
          <w:marLeft w:val="0"/>
          <w:marRight w:val="0"/>
          <w:marTop w:val="0"/>
          <w:marBottom w:val="200"/>
          <w:divBdr>
            <w:top w:val="none" w:sz="0" w:space="0" w:color="auto"/>
            <w:left w:val="none" w:sz="0" w:space="0" w:color="auto"/>
            <w:bottom w:val="none" w:sz="0" w:space="0" w:color="auto"/>
            <w:right w:val="none" w:sz="0" w:space="0" w:color="auto"/>
          </w:divBdr>
        </w:div>
        <w:div w:id="2137091713">
          <w:marLeft w:val="0"/>
          <w:marRight w:val="0"/>
          <w:marTop w:val="0"/>
          <w:marBottom w:val="200"/>
          <w:divBdr>
            <w:top w:val="none" w:sz="0" w:space="0" w:color="auto"/>
            <w:left w:val="none" w:sz="0" w:space="0" w:color="auto"/>
            <w:bottom w:val="none" w:sz="0" w:space="0" w:color="auto"/>
            <w:right w:val="none" w:sz="0" w:space="0" w:color="auto"/>
          </w:divBdr>
        </w:div>
        <w:div w:id="1625311426">
          <w:marLeft w:val="0"/>
          <w:marRight w:val="0"/>
          <w:marTop w:val="0"/>
          <w:marBottom w:val="200"/>
          <w:divBdr>
            <w:top w:val="none" w:sz="0" w:space="0" w:color="auto"/>
            <w:left w:val="none" w:sz="0" w:space="0" w:color="auto"/>
            <w:bottom w:val="none" w:sz="0" w:space="0" w:color="auto"/>
            <w:right w:val="none" w:sz="0" w:space="0" w:color="auto"/>
          </w:divBdr>
        </w:div>
        <w:div w:id="1391609093">
          <w:marLeft w:val="0"/>
          <w:marRight w:val="0"/>
          <w:marTop w:val="0"/>
          <w:marBottom w:val="200"/>
          <w:divBdr>
            <w:top w:val="none" w:sz="0" w:space="0" w:color="auto"/>
            <w:left w:val="none" w:sz="0" w:space="0" w:color="auto"/>
            <w:bottom w:val="none" w:sz="0" w:space="0" w:color="auto"/>
            <w:right w:val="none" w:sz="0" w:space="0" w:color="auto"/>
          </w:divBdr>
        </w:div>
        <w:div w:id="1718627229">
          <w:marLeft w:val="0"/>
          <w:marRight w:val="0"/>
          <w:marTop w:val="0"/>
          <w:marBottom w:val="200"/>
          <w:divBdr>
            <w:top w:val="none" w:sz="0" w:space="0" w:color="auto"/>
            <w:left w:val="none" w:sz="0" w:space="0" w:color="auto"/>
            <w:bottom w:val="none" w:sz="0" w:space="0" w:color="auto"/>
            <w:right w:val="none" w:sz="0" w:space="0" w:color="auto"/>
          </w:divBdr>
        </w:div>
        <w:div w:id="781456843">
          <w:marLeft w:val="0"/>
          <w:marRight w:val="0"/>
          <w:marTop w:val="0"/>
          <w:marBottom w:val="200"/>
          <w:divBdr>
            <w:top w:val="none" w:sz="0" w:space="0" w:color="auto"/>
            <w:left w:val="none" w:sz="0" w:space="0" w:color="auto"/>
            <w:bottom w:val="none" w:sz="0" w:space="0" w:color="auto"/>
            <w:right w:val="none" w:sz="0" w:space="0" w:color="auto"/>
          </w:divBdr>
        </w:div>
        <w:div w:id="326592878">
          <w:marLeft w:val="0"/>
          <w:marRight w:val="0"/>
          <w:marTop w:val="0"/>
          <w:marBottom w:val="200"/>
          <w:divBdr>
            <w:top w:val="none" w:sz="0" w:space="0" w:color="auto"/>
            <w:left w:val="none" w:sz="0" w:space="0" w:color="auto"/>
            <w:bottom w:val="none" w:sz="0" w:space="0" w:color="auto"/>
            <w:right w:val="none" w:sz="0" w:space="0" w:color="auto"/>
          </w:divBdr>
        </w:div>
        <w:div w:id="1313751212">
          <w:marLeft w:val="0"/>
          <w:marRight w:val="0"/>
          <w:marTop w:val="0"/>
          <w:marBottom w:val="200"/>
          <w:divBdr>
            <w:top w:val="none" w:sz="0" w:space="0" w:color="auto"/>
            <w:left w:val="none" w:sz="0" w:space="0" w:color="auto"/>
            <w:bottom w:val="none" w:sz="0" w:space="0" w:color="auto"/>
            <w:right w:val="none" w:sz="0" w:space="0" w:color="auto"/>
          </w:divBdr>
        </w:div>
        <w:div w:id="558905019">
          <w:marLeft w:val="0"/>
          <w:marRight w:val="0"/>
          <w:marTop w:val="0"/>
          <w:marBottom w:val="200"/>
          <w:divBdr>
            <w:top w:val="none" w:sz="0" w:space="0" w:color="auto"/>
            <w:left w:val="none" w:sz="0" w:space="0" w:color="auto"/>
            <w:bottom w:val="none" w:sz="0" w:space="0" w:color="auto"/>
            <w:right w:val="none" w:sz="0" w:space="0" w:color="auto"/>
          </w:divBdr>
        </w:div>
        <w:div w:id="964703728">
          <w:marLeft w:val="0"/>
          <w:marRight w:val="0"/>
          <w:marTop w:val="0"/>
          <w:marBottom w:val="200"/>
          <w:divBdr>
            <w:top w:val="none" w:sz="0" w:space="0" w:color="auto"/>
            <w:left w:val="none" w:sz="0" w:space="0" w:color="auto"/>
            <w:bottom w:val="none" w:sz="0" w:space="0" w:color="auto"/>
            <w:right w:val="none" w:sz="0" w:space="0" w:color="auto"/>
          </w:divBdr>
        </w:div>
        <w:div w:id="1102646922">
          <w:marLeft w:val="0"/>
          <w:marRight w:val="0"/>
          <w:marTop w:val="0"/>
          <w:marBottom w:val="200"/>
          <w:divBdr>
            <w:top w:val="none" w:sz="0" w:space="0" w:color="auto"/>
            <w:left w:val="none" w:sz="0" w:space="0" w:color="auto"/>
            <w:bottom w:val="none" w:sz="0" w:space="0" w:color="auto"/>
            <w:right w:val="none" w:sz="0" w:space="0" w:color="auto"/>
          </w:divBdr>
        </w:div>
        <w:div w:id="1296644257">
          <w:marLeft w:val="0"/>
          <w:marRight w:val="0"/>
          <w:marTop w:val="0"/>
          <w:marBottom w:val="200"/>
          <w:divBdr>
            <w:top w:val="none" w:sz="0" w:space="0" w:color="auto"/>
            <w:left w:val="none" w:sz="0" w:space="0" w:color="auto"/>
            <w:bottom w:val="none" w:sz="0" w:space="0" w:color="auto"/>
            <w:right w:val="none" w:sz="0" w:space="0" w:color="auto"/>
          </w:divBdr>
        </w:div>
        <w:div w:id="589235117">
          <w:marLeft w:val="0"/>
          <w:marRight w:val="0"/>
          <w:marTop w:val="0"/>
          <w:marBottom w:val="200"/>
          <w:divBdr>
            <w:top w:val="none" w:sz="0" w:space="0" w:color="auto"/>
            <w:left w:val="none" w:sz="0" w:space="0" w:color="auto"/>
            <w:bottom w:val="none" w:sz="0" w:space="0" w:color="auto"/>
            <w:right w:val="none" w:sz="0" w:space="0" w:color="auto"/>
          </w:divBdr>
        </w:div>
        <w:div w:id="155652033">
          <w:marLeft w:val="0"/>
          <w:marRight w:val="0"/>
          <w:marTop w:val="0"/>
          <w:marBottom w:val="200"/>
          <w:divBdr>
            <w:top w:val="none" w:sz="0" w:space="0" w:color="auto"/>
            <w:left w:val="none" w:sz="0" w:space="0" w:color="auto"/>
            <w:bottom w:val="none" w:sz="0" w:space="0" w:color="auto"/>
            <w:right w:val="none" w:sz="0" w:space="0" w:color="auto"/>
          </w:divBdr>
        </w:div>
        <w:div w:id="1783182490">
          <w:marLeft w:val="0"/>
          <w:marRight w:val="0"/>
          <w:marTop w:val="0"/>
          <w:marBottom w:val="200"/>
          <w:divBdr>
            <w:top w:val="none" w:sz="0" w:space="0" w:color="auto"/>
            <w:left w:val="none" w:sz="0" w:space="0" w:color="auto"/>
            <w:bottom w:val="none" w:sz="0" w:space="0" w:color="auto"/>
            <w:right w:val="none" w:sz="0" w:space="0" w:color="auto"/>
          </w:divBdr>
        </w:div>
        <w:div w:id="256136993">
          <w:marLeft w:val="0"/>
          <w:marRight w:val="0"/>
          <w:marTop w:val="0"/>
          <w:marBottom w:val="200"/>
          <w:divBdr>
            <w:top w:val="none" w:sz="0" w:space="0" w:color="auto"/>
            <w:left w:val="none" w:sz="0" w:space="0" w:color="auto"/>
            <w:bottom w:val="none" w:sz="0" w:space="0" w:color="auto"/>
            <w:right w:val="none" w:sz="0" w:space="0" w:color="auto"/>
          </w:divBdr>
        </w:div>
        <w:div w:id="972061414">
          <w:marLeft w:val="0"/>
          <w:marRight w:val="0"/>
          <w:marTop w:val="0"/>
          <w:marBottom w:val="200"/>
          <w:divBdr>
            <w:top w:val="none" w:sz="0" w:space="0" w:color="auto"/>
            <w:left w:val="none" w:sz="0" w:space="0" w:color="auto"/>
            <w:bottom w:val="none" w:sz="0" w:space="0" w:color="auto"/>
            <w:right w:val="none" w:sz="0" w:space="0" w:color="auto"/>
          </w:divBdr>
        </w:div>
        <w:div w:id="1786346208">
          <w:marLeft w:val="0"/>
          <w:marRight w:val="0"/>
          <w:marTop w:val="0"/>
          <w:marBottom w:val="200"/>
          <w:divBdr>
            <w:top w:val="none" w:sz="0" w:space="0" w:color="auto"/>
            <w:left w:val="none" w:sz="0" w:space="0" w:color="auto"/>
            <w:bottom w:val="none" w:sz="0" w:space="0" w:color="auto"/>
            <w:right w:val="none" w:sz="0" w:space="0" w:color="auto"/>
          </w:divBdr>
        </w:div>
        <w:div w:id="359353734">
          <w:marLeft w:val="0"/>
          <w:marRight w:val="0"/>
          <w:marTop w:val="0"/>
          <w:marBottom w:val="200"/>
          <w:divBdr>
            <w:top w:val="none" w:sz="0" w:space="0" w:color="auto"/>
            <w:left w:val="none" w:sz="0" w:space="0" w:color="auto"/>
            <w:bottom w:val="none" w:sz="0" w:space="0" w:color="auto"/>
            <w:right w:val="none" w:sz="0" w:space="0" w:color="auto"/>
          </w:divBdr>
        </w:div>
        <w:div w:id="614100831">
          <w:marLeft w:val="0"/>
          <w:marRight w:val="0"/>
          <w:marTop w:val="0"/>
          <w:marBottom w:val="200"/>
          <w:divBdr>
            <w:top w:val="none" w:sz="0" w:space="0" w:color="auto"/>
            <w:left w:val="none" w:sz="0" w:space="0" w:color="auto"/>
            <w:bottom w:val="none" w:sz="0" w:space="0" w:color="auto"/>
            <w:right w:val="none" w:sz="0" w:space="0" w:color="auto"/>
          </w:divBdr>
        </w:div>
        <w:div w:id="1112016164">
          <w:marLeft w:val="0"/>
          <w:marRight w:val="0"/>
          <w:marTop w:val="0"/>
          <w:marBottom w:val="200"/>
          <w:divBdr>
            <w:top w:val="none" w:sz="0" w:space="0" w:color="auto"/>
            <w:left w:val="none" w:sz="0" w:space="0" w:color="auto"/>
            <w:bottom w:val="none" w:sz="0" w:space="0" w:color="auto"/>
            <w:right w:val="none" w:sz="0" w:space="0" w:color="auto"/>
          </w:divBdr>
        </w:div>
        <w:div w:id="1385326822">
          <w:marLeft w:val="0"/>
          <w:marRight w:val="0"/>
          <w:marTop w:val="0"/>
          <w:marBottom w:val="200"/>
          <w:divBdr>
            <w:top w:val="none" w:sz="0" w:space="0" w:color="auto"/>
            <w:left w:val="none" w:sz="0" w:space="0" w:color="auto"/>
            <w:bottom w:val="none" w:sz="0" w:space="0" w:color="auto"/>
            <w:right w:val="none" w:sz="0" w:space="0" w:color="auto"/>
          </w:divBdr>
        </w:div>
        <w:div w:id="1699963892">
          <w:marLeft w:val="0"/>
          <w:marRight w:val="0"/>
          <w:marTop w:val="0"/>
          <w:marBottom w:val="200"/>
          <w:divBdr>
            <w:top w:val="none" w:sz="0" w:space="0" w:color="auto"/>
            <w:left w:val="none" w:sz="0" w:space="0" w:color="auto"/>
            <w:bottom w:val="none" w:sz="0" w:space="0" w:color="auto"/>
            <w:right w:val="none" w:sz="0" w:space="0" w:color="auto"/>
          </w:divBdr>
        </w:div>
        <w:div w:id="947736865">
          <w:marLeft w:val="0"/>
          <w:marRight w:val="0"/>
          <w:marTop w:val="0"/>
          <w:marBottom w:val="200"/>
          <w:divBdr>
            <w:top w:val="none" w:sz="0" w:space="0" w:color="auto"/>
            <w:left w:val="none" w:sz="0" w:space="0" w:color="auto"/>
            <w:bottom w:val="none" w:sz="0" w:space="0" w:color="auto"/>
            <w:right w:val="none" w:sz="0" w:space="0" w:color="auto"/>
          </w:divBdr>
        </w:div>
        <w:div w:id="301665935">
          <w:marLeft w:val="0"/>
          <w:marRight w:val="0"/>
          <w:marTop w:val="0"/>
          <w:marBottom w:val="200"/>
          <w:divBdr>
            <w:top w:val="none" w:sz="0" w:space="0" w:color="auto"/>
            <w:left w:val="none" w:sz="0" w:space="0" w:color="auto"/>
            <w:bottom w:val="none" w:sz="0" w:space="0" w:color="auto"/>
            <w:right w:val="none" w:sz="0" w:space="0" w:color="auto"/>
          </w:divBdr>
        </w:div>
        <w:div w:id="200482268">
          <w:marLeft w:val="0"/>
          <w:marRight w:val="0"/>
          <w:marTop w:val="0"/>
          <w:marBottom w:val="200"/>
          <w:divBdr>
            <w:top w:val="none" w:sz="0" w:space="0" w:color="auto"/>
            <w:left w:val="none" w:sz="0" w:space="0" w:color="auto"/>
            <w:bottom w:val="none" w:sz="0" w:space="0" w:color="auto"/>
            <w:right w:val="none" w:sz="0" w:space="0" w:color="auto"/>
          </w:divBdr>
        </w:div>
        <w:div w:id="2145921399">
          <w:marLeft w:val="0"/>
          <w:marRight w:val="0"/>
          <w:marTop w:val="0"/>
          <w:marBottom w:val="200"/>
          <w:divBdr>
            <w:top w:val="none" w:sz="0" w:space="0" w:color="auto"/>
            <w:left w:val="none" w:sz="0" w:space="0" w:color="auto"/>
            <w:bottom w:val="none" w:sz="0" w:space="0" w:color="auto"/>
            <w:right w:val="none" w:sz="0" w:space="0" w:color="auto"/>
          </w:divBdr>
        </w:div>
        <w:div w:id="1433017190">
          <w:marLeft w:val="0"/>
          <w:marRight w:val="0"/>
          <w:marTop w:val="0"/>
          <w:marBottom w:val="200"/>
          <w:divBdr>
            <w:top w:val="none" w:sz="0" w:space="0" w:color="auto"/>
            <w:left w:val="none" w:sz="0" w:space="0" w:color="auto"/>
            <w:bottom w:val="none" w:sz="0" w:space="0" w:color="auto"/>
            <w:right w:val="none" w:sz="0" w:space="0" w:color="auto"/>
          </w:divBdr>
        </w:div>
        <w:div w:id="659042932">
          <w:marLeft w:val="0"/>
          <w:marRight w:val="0"/>
          <w:marTop w:val="0"/>
          <w:marBottom w:val="200"/>
          <w:divBdr>
            <w:top w:val="none" w:sz="0" w:space="0" w:color="auto"/>
            <w:left w:val="none" w:sz="0" w:space="0" w:color="auto"/>
            <w:bottom w:val="none" w:sz="0" w:space="0" w:color="auto"/>
            <w:right w:val="none" w:sz="0" w:space="0" w:color="auto"/>
          </w:divBdr>
        </w:div>
        <w:div w:id="599531178">
          <w:marLeft w:val="0"/>
          <w:marRight w:val="0"/>
          <w:marTop w:val="0"/>
          <w:marBottom w:val="200"/>
          <w:divBdr>
            <w:top w:val="none" w:sz="0" w:space="0" w:color="auto"/>
            <w:left w:val="none" w:sz="0" w:space="0" w:color="auto"/>
            <w:bottom w:val="none" w:sz="0" w:space="0" w:color="auto"/>
            <w:right w:val="none" w:sz="0" w:space="0" w:color="auto"/>
          </w:divBdr>
        </w:div>
        <w:div w:id="1844590473">
          <w:marLeft w:val="0"/>
          <w:marRight w:val="0"/>
          <w:marTop w:val="0"/>
          <w:marBottom w:val="200"/>
          <w:divBdr>
            <w:top w:val="none" w:sz="0" w:space="0" w:color="auto"/>
            <w:left w:val="none" w:sz="0" w:space="0" w:color="auto"/>
            <w:bottom w:val="none" w:sz="0" w:space="0" w:color="auto"/>
            <w:right w:val="none" w:sz="0" w:space="0" w:color="auto"/>
          </w:divBdr>
        </w:div>
        <w:div w:id="632444635">
          <w:marLeft w:val="0"/>
          <w:marRight w:val="0"/>
          <w:marTop w:val="0"/>
          <w:marBottom w:val="200"/>
          <w:divBdr>
            <w:top w:val="none" w:sz="0" w:space="0" w:color="auto"/>
            <w:left w:val="none" w:sz="0" w:space="0" w:color="auto"/>
            <w:bottom w:val="none" w:sz="0" w:space="0" w:color="auto"/>
            <w:right w:val="none" w:sz="0" w:space="0" w:color="auto"/>
          </w:divBdr>
        </w:div>
        <w:div w:id="811557470">
          <w:marLeft w:val="0"/>
          <w:marRight w:val="0"/>
          <w:marTop w:val="0"/>
          <w:marBottom w:val="200"/>
          <w:divBdr>
            <w:top w:val="none" w:sz="0" w:space="0" w:color="auto"/>
            <w:left w:val="none" w:sz="0" w:space="0" w:color="auto"/>
            <w:bottom w:val="none" w:sz="0" w:space="0" w:color="auto"/>
            <w:right w:val="none" w:sz="0" w:space="0" w:color="auto"/>
          </w:divBdr>
        </w:div>
        <w:div w:id="1141772192">
          <w:marLeft w:val="0"/>
          <w:marRight w:val="0"/>
          <w:marTop w:val="0"/>
          <w:marBottom w:val="200"/>
          <w:divBdr>
            <w:top w:val="none" w:sz="0" w:space="0" w:color="auto"/>
            <w:left w:val="none" w:sz="0" w:space="0" w:color="auto"/>
            <w:bottom w:val="none" w:sz="0" w:space="0" w:color="auto"/>
            <w:right w:val="none" w:sz="0" w:space="0" w:color="auto"/>
          </w:divBdr>
        </w:div>
        <w:div w:id="2079746215">
          <w:marLeft w:val="0"/>
          <w:marRight w:val="0"/>
          <w:marTop w:val="0"/>
          <w:marBottom w:val="200"/>
          <w:divBdr>
            <w:top w:val="none" w:sz="0" w:space="0" w:color="auto"/>
            <w:left w:val="none" w:sz="0" w:space="0" w:color="auto"/>
            <w:bottom w:val="none" w:sz="0" w:space="0" w:color="auto"/>
            <w:right w:val="none" w:sz="0" w:space="0" w:color="auto"/>
          </w:divBdr>
        </w:div>
        <w:div w:id="22100565">
          <w:marLeft w:val="0"/>
          <w:marRight w:val="0"/>
          <w:marTop w:val="0"/>
          <w:marBottom w:val="200"/>
          <w:divBdr>
            <w:top w:val="none" w:sz="0" w:space="0" w:color="auto"/>
            <w:left w:val="none" w:sz="0" w:space="0" w:color="auto"/>
            <w:bottom w:val="none" w:sz="0" w:space="0" w:color="auto"/>
            <w:right w:val="none" w:sz="0" w:space="0" w:color="auto"/>
          </w:divBdr>
        </w:div>
        <w:div w:id="1768767679">
          <w:marLeft w:val="0"/>
          <w:marRight w:val="0"/>
          <w:marTop w:val="0"/>
          <w:marBottom w:val="200"/>
          <w:divBdr>
            <w:top w:val="none" w:sz="0" w:space="0" w:color="auto"/>
            <w:left w:val="none" w:sz="0" w:space="0" w:color="auto"/>
            <w:bottom w:val="none" w:sz="0" w:space="0" w:color="auto"/>
            <w:right w:val="none" w:sz="0" w:space="0" w:color="auto"/>
          </w:divBdr>
        </w:div>
        <w:div w:id="1810897862">
          <w:marLeft w:val="0"/>
          <w:marRight w:val="0"/>
          <w:marTop w:val="0"/>
          <w:marBottom w:val="200"/>
          <w:divBdr>
            <w:top w:val="none" w:sz="0" w:space="0" w:color="auto"/>
            <w:left w:val="none" w:sz="0" w:space="0" w:color="auto"/>
            <w:bottom w:val="none" w:sz="0" w:space="0" w:color="auto"/>
            <w:right w:val="none" w:sz="0" w:space="0" w:color="auto"/>
          </w:divBdr>
        </w:div>
        <w:div w:id="348681869">
          <w:marLeft w:val="0"/>
          <w:marRight w:val="0"/>
          <w:marTop w:val="0"/>
          <w:marBottom w:val="200"/>
          <w:divBdr>
            <w:top w:val="none" w:sz="0" w:space="0" w:color="auto"/>
            <w:left w:val="none" w:sz="0" w:space="0" w:color="auto"/>
            <w:bottom w:val="none" w:sz="0" w:space="0" w:color="auto"/>
            <w:right w:val="none" w:sz="0" w:space="0" w:color="auto"/>
          </w:divBdr>
        </w:div>
        <w:div w:id="508833394">
          <w:marLeft w:val="0"/>
          <w:marRight w:val="0"/>
          <w:marTop w:val="0"/>
          <w:marBottom w:val="200"/>
          <w:divBdr>
            <w:top w:val="none" w:sz="0" w:space="0" w:color="auto"/>
            <w:left w:val="none" w:sz="0" w:space="0" w:color="auto"/>
            <w:bottom w:val="none" w:sz="0" w:space="0" w:color="auto"/>
            <w:right w:val="none" w:sz="0" w:space="0" w:color="auto"/>
          </w:divBdr>
        </w:div>
        <w:div w:id="1558587977">
          <w:marLeft w:val="0"/>
          <w:marRight w:val="0"/>
          <w:marTop w:val="0"/>
          <w:marBottom w:val="200"/>
          <w:divBdr>
            <w:top w:val="none" w:sz="0" w:space="0" w:color="auto"/>
            <w:left w:val="none" w:sz="0" w:space="0" w:color="auto"/>
            <w:bottom w:val="none" w:sz="0" w:space="0" w:color="auto"/>
            <w:right w:val="none" w:sz="0" w:space="0" w:color="auto"/>
          </w:divBdr>
        </w:div>
        <w:div w:id="970096352">
          <w:marLeft w:val="0"/>
          <w:marRight w:val="0"/>
          <w:marTop w:val="0"/>
          <w:marBottom w:val="200"/>
          <w:divBdr>
            <w:top w:val="none" w:sz="0" w:space="0" w:color="auto"/>
            <w:left w:val="none" w:sz="0" w:space="0" w:color="auto"/>
            <w:bottom w:val="none" w:sz="0" w:space="0" w:color="auto"/>
            <w:right w:val="none" w:sz="0" w:space="0" w:color="auto"/>
          </w:divBdr>
        </w:div>
        <w:div w:id="40397754">
          <w:marLeft w:val="0"/>
          <w:marRight w:val="0"/>
          <w:marTop w:val="0"/>
          <w:marBottom w:val="200"/>
          <w:divBdr>
            <w:top w:val="none" w:sz="0" w:space="0" w:color="auto"/>
            <w:left w:val="none" w:sz="0" w:space="0" w:color="auto"/>
            <w:bottom w:val="none" w:sz="0" w:space="0" w:color="auto"/>
            <w:right w:val="none" w:sz="0" w:space="0" w:color="auto"/>
          </w:divBdr>
        </w:div>
        <w:div w:id="1439715116">
          <w:marLeft w:val="0"/>
          <w:marRight w:val="0"/>
          <w:marTop w:val="0"/>
          <w:marBottom w:val="200"/>
          <w:divBdr>
            <w:top w:val="none" w:sz="0" w:space="0" w:color="auto"/>
            <w:left w:val="none" w:sz="0" w:space="0" w:color="auto"/>
            <w:bottom w:val="none" w:sz="0" w:space="0" w:color="auto"/>
            <w:right w:val="none" w:sz="0" w:space="0" w:color="auto"/>
          </w:divBdr>
        </w:div>
        <w:div w:id="1643004296">
          <w:marLeft w:val="0"/>
          <w:marRight w:val="0"/>
          <w:marTop w:val="0"/>
          <w:marBottom w:val="200"/>
          <w:divBdr>
            <w:top w:val="none" w:sz="0" w:space="0" w:color="auto"/>
            <w:left w:val="none" w:sz="0" w:space="0" w:color="auto"/>
            <w:bottom w:val="none" w:sz="0" w:space="0" w:color="auto"/>
            <w:right w:val="none" w:sz="0" w:space="0" w:color="auto"/>
          </w:divBdr>
        </w:div>
        <w:div w:id="699671945">
          <w:marLeft w:val="0"/>
          <w:marRight w:val="0"/>
          <w:marTop w:val="0"/>
          <w:marBottom w:val="200"/>
          <w:divBdr>
            <w:top w:val="none" w:sz="0" w:space="0" w:color="auto"/>
            <w:left w:val="none" w:sz="0" w:space="0" w:color="auto"/>
            <w:bottom w:val="none" w:sz="0" w:space="0" w:color="auto"/>
            <w:right w:val="none" w:sz="0" w:space="0" w:color="auto"/>
          </w:divBdr>
        </w:div>
        <w:div w:id="68355612">
          <w:marLeft w:val="0"/>
          <w:marRight w:val="0"/>
          <w:marTop w:val="0"/>
          <w:marBottom w:val="200"/>
          <w:divBdr>
            <w:top w:val="none" w:sz="0" w:space="0" w:color="auto"/>
            <w:left w:val="none" w:sz="0" w:space="0" w:color="auto"/>
            <w:bottom w:val="none" w:sz="0" w:space="0" w:color="auto"/>
            <w:right w:val="none" w:sz="0" w:space="0" w:color="auto"/>
          </w:divBdr>
        </w:div>
        <w:div w:id="1982495299">
          <w:marLeft w:val="0"/>
          <w:marRight w:val="0"/>
          <w:marTop w:val="0"/>
          <w:marBottom w:val="200"/>
          <w:divBdr>
            <w:top w:val="none" w:sz="0" w:space="0" w:color="auto"/>
            <w:left w:val="none" w:sz="0" w:space="0" w:color="auto"/>
            <w:bottom w:val="none" w:sz="0" w:space="0" w:color="auto"/>
            <w:right w:val="none" w:sz="0" w:space="0" w:color="auto"/>
          </w:divBdr>
        </w:div>
        <w:div w:id="2147357327">
          <w:marLeft w:val="0"/>
          <w:marRight w:val="0"/>
          <w:marTop w:val="0"/>
          <w:marBottom w:val="200"/>
          <w:divBdr>
            <w:top w:val="none" w:sz="0" w:space="0" w:color="auto"/>
            <w:left w:val="none" w:sz="0" w:space="0" w:color="auto"/>
            <w:bottom w:val="none" w:sz="0" w:space="0" w:color="auto"/>
            <w:right w:val="none" w:sz="0" w:space="0" w:color="auto"/>
          </w:divBdr>
        </w:div>
        <w:div w:id="2081059293">
          <w:marLeft w:val="0"/>
          <w:marRight w:val="0"/>
          <w:marTop w:val="0"/>
          <w:marBottom w:val="200"/>
          <w:divBdr>
            <w:top w:val="none" w:sz="0" w:space="0" w:color="auto"/>
            <w:left w:val="none" w:sz="0" w:space="0" w:color="auto"/>
            <w:bottom w:val="none" w:sz="0" w:space="0" w:color="auto"/>
            <w:right w:val="none" w:sz="0" w:space="0" w:color="auto"/>
          </w:divBdr>
        </w:div>
        <w:div w:id="1264264116">
          <w:marLeft w:val="0"/>
          <w:marRight w:val="0"/>
          <w:marTop w:val="0"/>
          <w:marBottom w:val="200"/>
          <w:divBdr>
            <w:top w:val="none" w:sz="0" w:space="0" w:color="auto"/>
            <w:left w:val="none" w:sz="0" w:space="0" w:color="auto"/>
            <w:bottom w:val="none" w:sz="0" w:space="0" w:color="auto"/>
            <w:right w:val="none" w:sz="0" w:space="0" w:color="auto"/>
          </w:divBdr>
        </w:div>
        <w:div w:id="1409036674">
          <w:marLeft w:val="0"/>
          <w:marRight w:val="0"/>
          <w:marTop w:val="0"/>
          <w:marBottom w:val="200"/>
          <w:divBdr>
            <w:top w:val="none" w:sz="0" w:space="0" w:color="auto"/>
            <w:left w:val="none" w:sz="0" w:space="0" w:color="auto"/>
            <w:bottom w:val="none" w:sz="0" w:space="0" w:color="auto"/>
            <w:right w:val="none" w:sz="0" w:space="0" w:color="auto"/>
          </w:divBdr>
        </w:div>
        <w:div w:id="1833183203">
          <w:marLeft w:val="0"/>
          <w:marRight w:val="0"/>
          <w:marTop w:val="0"/>
          <w:marBottom w:val="200"/>
          <w:divBdr>
            <w:top w:val="none" w:sz="0" w:space="0" w:color="auto"/>
            <w:left w:val="none" w:sz="0" w:space="0" w:color="auto"/>
            <w:bottom w:val="none" w:sz="0" w:space="0" w:color="auto"/>
            <w:right w:val="none" w:sz="0" w:space="0" w:color="auto"/>
          </w:divBdr>
        </w:div>
        <w:div w:id="830219457">
          <w:marLeft w:val="0"/>
          <w:marRight w:val="0"/>
          <w:marTop w:val="0"/>
          <w:marBottom w:val="200"/>
          <w:divBdr>
            <w:top w:val="none" w:sz="0" w:space="0" w:color="auto"/>
            <w:left w:val="none" w:sz="0" w:space="0" w:color="auto"/>
            <w:bottom w:val="none" w:sz="0" w:space="0" w:color="auto"/>
            <w:right w:val="none" w:sz="0" w:space="0" w:color="auto"/>
          </w:divBdr>
        </w:div>
        <w:div w:id="299120484">
          <w:marLeft w:val="0"/>
          <w:marRight w:val="0"/>
          <w:marTop w:val="0"/>
          <w:marBottom w:val="200"/>
          <w:divBdr>
            <w:top w:val="none" w:sz="0" w:space="0" w:color="auto"/>
            <w:left w:val="none" w:sz="0" w:space="0" w:color="auto"/>
            <w:bottom w:val="none" w:sz="0" w:space="0" w:color="auto"/>
            <w:right w:val="none" w:sz="0" w:space="0" w:color="auto"/>
          </w:divBdr>
        </w:div>
        <w:div w:id="525487631">
          <w:marLeft w:val="0"/>
          <w:marRight w:val="0"/>
          <w:marTop w:val="0"/>
          <w:marBottom w:val="200"/>
          <w:divBdr>
            <w:top w:val="none" w:sz="0" w:space="0" w:color="auto"/>
            <w:left w:val="none" w:sz="0" w:space="0" w:color="auto"/>
            <w:bottom w:val="none" w:sz="0" w:space="0" w:color="auto"/>
            <w:right w:val="none" w:sz="0" w:space="0" w:color="auto"/>
          </w:divBdr>
        </w:div>
        <w:div w:id="762797039">
          <w:marLeft w:val="0"/>
          <w:marRight w:val="0"/>
          <w:marTop w:val="0"/>
          <w:marBottom w:val="200"/>
          <w:divBdr>
            <w:top w:val="none" w:sz="0" w:space="0" w:color="auto"/>
            <w:left w:val="none" w:sz="0" w:space="0" w:color="auto"/>
            <w:bottom w:val="none" w:sz="0" w:space="0" w:color="auto"/>
            <w:right w:val="none" w:sz="0" w:space="0" w:color="auto"/>
          </w:divBdr>
        </w:div>
        <w:div w:id="1979072426">
          <w:marLeft w:val="0"/>
          <w:marRight w:val="0"/>
          <w:marTop w:val="0"/>
          <w:marBottom w:val="200"/>
          <w:divBdr>
            <w:top w:val="none" w:sz="0" w:space="0" w:color="auto"/>
            <w:left w:val="none" w:sz="0" w:space="0" w:color="auto"/>
            <w:bottom w:val="none" w:sz="0" w:space="0" w:color="auto"/>
            <w:right w:val="none" w:sz="0" w:space="0" w:color="auto"/>
          </w:divBdr>
        </w:div>
        <w:div w:id="1691179061">
          <w:marLeft w:val="0"/>
          <w:marRight w:val="0"/>
          <w:marTop w:val="0"/>
          <w:marBottom w:val="200"/>
          <w:divBdr>
            <w:top w:val="none" w:sz="0" w:space="0" w:color="auto"/>
            <w:left w:val="none" w:sz="0" w:space="0" w:color="auto"/>
            <w:bottom w:val="none" w:sz="0" w:space="0" w:color="auto"/>
            <w:right w:val="none" w:sz="0" w:space="0" w:color="auto"/>
          </w:divBdr>
        </w:div>
        <w:div w:id="468475554">
          <w:marLeft w:val="0"/>
          <w:marRight w:val="0"/>
          <w:marTop w:val="0"/>
          <w:marBottom w:val="200"/>
          <w:divBdr>
            <w:top w:val="none" w:sz="0" w:space="0" w:color="auto"/>
            <w:left w:val="none" w:sz="0" w:space="0" w:color="auto"/>
            <w:bottom w:val="none" w:sz="0" w:space="0" w:color="auto"/>
            <w:right w:val="none" w:sz="0" w:space="0" w:color="auto"/>
          </w:divBdr>
        </w:div>
        <w:div w:id="433281933">
          <w:marLeft w:val="0"/>
          <w:marRight w:val="0"/>
          <w:marTop w:val="0"/>
          <w:marBottom w:val="200"/>
          <w:divBdr>
            <w:top w:val="none" w:sz="0" w:space="0" w:color="auto"/>
            <w:left w:val="none" w:sz="0" w:space="0" w:color="auto"/>
            <w:bottom w:val="none" w:sz="0" w:space="0" w:color="auto"/>
            <w:right w:val="none" w:sz="0" w:space="0" w:color="auto"/>
          </w:divBdr>
        </w:div>
        <w:div w:id="1371149233">
          <w:marLeft w:val="0"/>
          <w:marRight w:val="0"/>
          <w:marTop w:val="0"/>
          <w:marBottom w:val="200"/>
          <w:divBdr>
            <w:top w:val="none" w:sz="0" w:space="0" w:color="auto"/>
            <w:left w:val="none" w:sz="0" w:space="0" w:color="auto"/>
            <w:bottom w:val="none" w:sz="0" w:space="0" w:color="auto"/>
            <w:right w:val="none" w:sz="0" w:space="0" w:color="auto"/>
          </w:divBdr>
        </w:div>
        <w:div w:id="163203351">
          <w:marLeft w:val="0"/>
          <w:marRight w:val="0"/>
          <w:marTop w:val="0"/>
          <w:marBottom w:val="200"/>
          <w:divBdr>
            <w:top w:val="none" w:sz="0" w:space="0" w:color="auto"/>
            <w:left w:val="none" w:sz="0" w:space="0" w:color="auto"/>
            <w:bottom w:val="none" w:sz="0" w:space="0" w:color="auto"/>
            <w:right w:val="none" w:sz="0" w:space="0" w:color="auto"/>
          </w:divBdr>
        </w:div>
        <w:div w:id="396633110">
          <w:marLeft w:val="0"/>
          <w:marRight w:val="0"/>
          <w:marTop w:val="0"/>
          <w:marBottom w:val="200"/>
          <w:divBdr>
            <w:top w:val="none" w:sz="0" w:space="0" w:color="auto"/>
            <w:left w:val="none" w:sz="0" w:space="0" w:color="auto"/>
            <w:bottom w:val="none" w:sz="0" w:space="0" w:color="auto"/>
            <w:right w:val="none" w:sz="0" w:space="0" w:color="auto"/>
          </w:divBdr>
        </w:div>
        <w:div w:id="1960529403">
          <w:marLeft w:val="0"/>
          <w:marRight w:val="0"/>
          <w:marTop w:val="0"/>
          <w:marBottom w:val="200"/>
          <w:divBdr>
            <w:top w:val="none" w:sz="0" w:space="0" w:color="auto"/>
            <w:left w:val="none" w:sz="0" w:space="0" w:color="auto"/>
            <w:bottom w:val="none" w:sz="0" w:space="0" w:color="auto"/>
            <w:right w:val="none" w:sz="0" w:space="0" w:color="auto"/>
          </w:divBdr>
        </w:div>
        <w:div w:id="715541897">
          <w:marLeft w:val="0"/>
          <w:marRight w:val="0"/>
          <w:marTop w:val="0"/>
          <w:marBottom w:val="200"/>
          <w:divBdr>
            <w:top w:val="none" w:sz="0" w:space="0" w:color="auto"/>
            <w:left w:val="none" w:sz="0" w:space="0" w:color="auto"/>
            <w:bottom w:val="none" w:sz="0" w:space="0" w:color="auto"/>
            <w:right w:val="none" w:sz="0" w:space="0" w:color="auto"/>
          </w:divBdr>
        </w:div>
        <w:div w:id="249894221">
          <w:marLeft w:val="0"/>
          <w:marRight w:val="0"/>
          <w:marTop w:val="0"/>
          <w:marBottom w:val="200"/>
          <w:divBdr>
            <w:top w:val="none" w:sz="0" w:space="0" w:color="auto"/>
            <w:left w:val="none" w:sz="0" w:space="0" w:color="auto"/>
            <w:bottom w:val="none" w:sz="0" w:space="0" w:color="auto"/>
            <w:right w:val="none" w:sz="0" w:space="0" w:color="auto"/>
          </w:divBdr>
        </w:div>
        <w:div w:id="900562017">
          <w:marLeft w:val="0"/>
          <w:marRight w:val="0"/>
          <w:marTop w:val="0"/>
          <w:marBottom w:val="200"/>
          <w:divBdr>
            <w:top w:val="none" w:sz="0" w:space="0" w:color="auto"/>
            <w:left w:val="none" w:sz="0" w:space="0" w:color="auto"/>
            <w:bottom w:val="none" w:sz="0" w:space="0" w:color="auto"/>
            <w:right w:val="none" w:sz="0" w:space="0" w:color="auto"/>
          </w:divBdr>
        </w:div>
        <w:div w:id="1348827621">
          <w:marLeft w:val="0"/>
          <w:marRight w:val="0"/>
          <w:marTop w:val="0"/>
          <w:marBottom w:val="200"/>
          <w:divBdr>
            <w:top w:val="none" w:sz="0" w:space="0" w:color="auto"/>
            <w:left w:val="none" w:sz="0" w:space="0" w:color="auto"/>
            <w:bottom w:val="none" w:sz="0" w:space="0" w:color="auto"/>
            <w:right w:val="none" w:sz="0" w:space="0" w:color="auto"/>
          </w:divBdr>
        </w:div>
        <w:div w:id="2063357975">
          <w:marLeft w:val="0"/>
          <w:marRight w:val="0"/>
          <w:marTop w:val="0"/>
          <w:marBottom w:val="200"/>
          <w:divBdr>
            <w:top w:val="none" w:sz="0" w:space="0" w:color="auto"/>
            <w:left w:val="none" w:sz="0" w:space="0" w:color="auto"/>
            <w:bottom w:val="none" w:sz="0" w:space="0" w:color="auto"/>
            <w:right w:val="none" w:sz="0" w:space="0" w:color="auto"/>
          </w:divBdr>
        </w:div>
        <w:div w:id="510222514">
          <w:marLeft w:val="0"/>
          <w:marRight w:val="0"/>
          <w:marTop w:val="0"/>
          <w:marBottom w:val="200"/>
          <w:divBdr>
            <w:top w:val="none" w:sz="0" w:space="0" w:color="auto"/>
            <w:left w:val="none" w:sz="0" w:space="0" w:color="auto"/>
            <w:bottom w:val="none" w:sz="0" w:space="0" w:color="auto"/>
            <w:right w:val="none" w:sz="0" w:space="0" w:color="auto"/>
          </w:divBdr>
        </w:div>
        <w:div w:id="1097213686">
          <w:marLeft w:val="0"/>
          <w:marRight w:val="0"/>
          <w:marTop w:val="0"/>
          <w:marBottom w:val="200"/>
          <w:divBdr>
            <w:top w:val="none" w:sz="0" w:space="0" w:color="auto"/>
            <w:left w:val="none" w:sz="0" w:space="0" w:color="auto"/>
            <w:bottom w:val="none" w:sz="0" w:space="0" w:color="auto"/>
            <w:right w:val="none" w:sz="0" w:space="0" w:color="auto"/>
          </w:divBdr>
        </w:div>
        <w:div w:id="1175267139">
          <w:marLeft w:val="0"/>
          <w:marRight w:val="0"/>
          <w:marTop w:val="0"/>
          <w:marBottom w:val="200"/>
          <w:divBdr>
            <w:top w:val="none" w:sz="0" w:space="0" w:color="auto"/>
            <w:left w:val="none" w:sz="0" w:space="0" w:color="auto"/>
            <w:bottom w:val="none" w:sz="0" w:space="0" w:color="auto"/>
            <w:right w:val="none" w:sz="0" w:space="0" w:color="auto"/>
          </w:divBdr>
        </w:div>
        <w:div w:id="1445147525">
          <w:marLeft w:val="0"/>
          <w:marRight w:val="0"/>
          <w:marTop w:val="0"/>
          <w:marBottom w:val="200"/>
          <w:divBdr>
            <w:top w:val="none" w:sz="0" w:space="0" w:color="auto"/>
            <w:left w:val="none" w:sz="0" w:space="0" w:color="auto"/>
            <w:bottom w:val="none" w:sz="0" w:space="0" w:color="auto"/>
            <w:right w:val="none" w:sz="0" w:space="0" w:color="auto"/>
          </w:divBdr>
        </w:div>
        <w:div w:id="2052067777">
          <w:marLeft w:val="0"/>
          <w:marRight w:val="0"/>
          <w:marTop w:val="0"/>
          <w:marBottom w:val="200"/>
          <w:divBdr>
            <w:top w:val="none" w:sz="0" w:space="0" w:color="auto"/>
            <w:left w:val="none" w:sz="0" w:space="0" w:color="auto"/>
            <w:bottom w:val="none" w:sz="0" w:space="0" w:color="auto"/>
            <w:right w:val="none" w:sz="0" w:space="0" w:color="auto"/>
          </w:divBdr>
        </w:div>
        <w:div w:id="584917342">
          <w:marLeft w:val="0"/>
          <w:marRight w:val="0"/>
          <w:marTop w:val="0"/>
          <w:marBottom w:val="200"/>
          <w:divBdr>
            <w:top w:val="none" w:sz="0" w:space="0" w:color="auto"/>
            <w:left w:val="none" w:sz="0" w:space="0" w:color="auto"/>
            <w:bottom w:val="none" w:sz="0" w:space="0" w:color="auto"/>
            <w:right w:val="none" w:sz="0" w:space="0" w:color="auto"/>
          </w:divBdr>
        </w:div>
        <w:div w:id="720253461">
          <w:marLeft w:val="0"/>
          <w:marRight w:val="0"/>
          <w:marTop w:val="0"/>
          <w:marBottom w:val="200"/>
          <w:divBdr>
            <w:top w:val="none" w:sz="0" w:space="0" w:color="auto"/>
            <w:left w:val="none" w:sz="0" w:space="0" w:color="auto"/>
            <w:bottom w:val="none" w:sz="0" w:space="0" w:color="auto"/>
            <w:right w:val="none" w:sz="0" w:space="0" w:color="auto"/>
          </w:divBdr>
        </w:div>
        <w:div w:id="1535998988">
          <w:marLeft w:val="0"/>
          <w:marRight w:val="0"/>
          <w:marTop w:val="0"/>
          <w:marBottom w:val="200"/>
          <w:divBdr>
            <w:top w:val="none" w:sz="0" w:space="0" w:color="auto"/>
            <w:left w:val="none" w:sz="0" w:space="0" w:color="auto"/>
            <w:bottom w:val="none" w:sz="0" w:space="0" w:color="auto"/>
            <w:right w:val="none" w:sz="0" w:space="0" w:color="auto"/>
          </w:divBdr>
        </w:div>
        <w:div w:id="2063863397">
          <w:marLeft w:val="0"/>
          <w:marRight w:val="0"/>
          <w:marTop w:val="0"/>
          <w:marBottom w:val="200"/>
          <w:divBdr>
            <w:top w:val="none" w:sz="0" w:space="0" w:color="auto"/>
            <w:left w:val="none" w:sz="0" w:space="0" w:color="auto"/>
            <w:bottom w:val="none" w:sz="0" w:space="0" w:color="auto"/>
            <w:right w:val="none" w:sz="0" w:space="0" w:color="auto"/>
          </w:divBdr>
        </w:div>
        <w:div w:id="1353805220">
          <w:marLeft w:val="0"/>
          <w:marRight w:val="0"/>
          <w:marTop w:val="0"/>
          <w:marBottom w:val="200"/>
          <w:divBdr>
            <w:top w:val="none" w:sz="0" w:space="0" w:color="auto"/>
            <w:left w:val="none" w:sz="0" w:space="0" w:color="auto"/>
            <w:bottom w:val="none" w:sz="0" w:space="0" w:color="auto"/>
            <w:right w:val="none" w:sz="0" w:space="0" w:color="auto"/>
          </w:divBdr>
        </w:div>
        <w:div w:id="1621759336">
          <w:marLeft w:val="0"/>
          <w:marRight w:val="0"/>
          <w:marTop w:val="0"/>
          <w:marBottom w:val="200"/>
          <w:divBdr>
            <w:top w:val="none" w:sz="0" w:space="0" w:color="auto"/>
            <w:left w:val="none" w:sz="0" w:space="0" w:color="auto"/>
            <w:bottom w:val="none" w:sz="0" w:space="0" w:color="auto"/>
            <w:right w:val="none" w:sz="0" w:space="0" w:color="auto"/>
          </w:divBdr>
        </w:div>
        <w:div w:id="1207252244">
          <w:marLeft w:val="0"/>
          <w:marRight w:val="0"/>
          <w:marTop w:val="0"/>
          <w:marBottom w:val="200"/>
          <w:divBdr>
            <w:top w:val="none" w:sz="0" w:space="0" w:color="auto"/>
            <w:left w:val="none" w:sz="0" w:space="0" w:color="auto"/>
            <w:bottom w:val="none" w:sz="0" w:space="0" w:color="auto"/>
            <w:right w:val="none" w:sz="0" w:space="0" w:color="auto"/>
          </w:divBdr>
        </w:div>
        <w:div w:id="1192961945">
          <w:marLeft w:val="0"/>
          <w:marRight w:val="0"/>
          <w:marTop w:val="0"/>
          <w:marBottom w:val="200"/>
          <w:divBdr>
            <w:top w:val="none" w:sz="0" w:space="0" w:color="auto"/>
            <w:left w:val="none" w:sz="0" w:space="0" w:color="auto"/>
            <w:bottom w:val="none" w:sz="0" w:space="0" w:color="auto"/>
            <w:right w:val="none" w:sz="0" w:space="0" w:color="auto"/>
          </w:divBdr>
        </w:div>
        <w:div w:id="782500885">
          <w:marLeft w:val="0"/>
          <w:marRight w:val="0"/>
          <w:marTop w:val="0"/>
          <w:marBottom w:val="200"/>
          <w:divBdr>
            <w:top w:val="none" w:sz="0" w:space="0" w:color="auto"/>
            <w:left w:val="none" w:sz="0" w:space="0" w:color="auto"/>
            <w:bottom w:val="none" w:sz="0" w:space="0" w:color="auto"/>
            <w:right w:val="none" w:sz="0" w:space="0" w:color="auto"/>
          </w:divBdr>
        </w:div>
        <w:div w:id="333458273">
          <w:marLeft w:val="0"/>
          <w:marRight w:val="0"/>
          <w:marTop w:val="0"/>
          <w:marBottom w:val="200"/>
          <w:divBdr>
            <w:top w:val="none" w:sz="0" w:space="0" w:color="auto"/>
            <w:left w:val="none" w:sz="0" w:space="0" w:color="auto"/>
            <w:bottom w:val="none" w:sz="0" w:space="0" w:color="auto"/>
            <w:right w:val="none" w:sz="0" w:space="0" w:color="auto"/>
          </w:divBdr>
        </w:div>
        <w:div w:id="1334068817">
          <w:marLeft w:val="0"/>
          <w:marRight w:val="0"/>
          <w:marTop w:val="0"/>
          <w:marBottom w:val="200"/>
          <w:divBdr>
            <w:top w:val="none" w:sz="0" w:space="0" w:color="auto"/>
            <w:left w:val="none" w:sz="0" w:space="0" w:color="auto"/>
            <w:bottom w:val="none" w:sz="0" w:space="0" w:color="auto"/>
            <w:right w:val="none" w:sz="0" w:space="0" w:color="auto"/>
          </w:divBdr>
        </w:div>
        <w:div w:id="552426695">
          <w:marLeft w:val="0"/>
          <w:marRight w:val="0"/>
          <w:marTop w:val="0"/>
          <w:marBottom w:val="200"/>
          <w:divBdr>
            <w:top w:val="none" w:sz="0" w:space="0" w:color="auto"/>
            <w:left w:val="none" w:sz="0" w:space="0" w:color="auto"/>
            <w:bottom w:val="none" w:sz="0" w:space="0" w:color="auto"/>
            <w:right w:val="none" w:sz="0" w:space="0" w:color="auto"/>
          </w:divBdr>
        </w:div>
        <w:div w:id="1771050472">
          <w:marLeft w:val="0"/>
          <w:marRight w:val="0"/>
          <w:marTop w:val="0"/>
          <w:marBottom w:val="200"/>
          <w:divBdr>
            <w:top w:val="none" w:sz="0" w:space="0" w:color="auto"/>
            <w:left w:val="none" w:sz="0" w:space="0" w:color="auto"/>
            <w:bottom w:val="none" w:sz="0" w:space="0" w:color="auto"/>
            <w:right w:val="none" w:sz="0" w:space="0" w:color="auto"/>
          </w:divBdr>
        </w:div>
        <w:div w:id="1803230101">
          <w:marLeft w:val="0"/>
          <w:marRight w:val="0"/>
          <w:marTop w:val="0"/>
          <w:marBottom w:val="200"/>
          <w:divBdr>
            <w:top w:val="none" w:sz="0" w:space="0" w:color="auto"/>
            <w:left w:val="none" w:sz="0" w:space="0" w:color="auto"/>
            <w:bottom w:val="none" w:sz="0" w:space="0" w:color="auto"/>
            <w:right w:val="none" w:sz="0" w:space="0" w:color="auto"/>
          </w:divBdr>
        </w:div>
        <w:div w:id="762072306">
          <w:marLeft w:val="0"/>
          <w:marRight w:val="0"/>
          <w:marTop w:val="0"/>
          <w:marBottom w:val="200"/>
          <w:divBdr>
            <w:top w:val="none" w:sz="0" w:space="0" w:color="auto"/>
            <w:left w:val="none" w:sz="0" w:space="0" w:color="auto"/>
            <w:bottom w:val="none" w:sz="0" w:space="0" w:color="auto"/>
            <w:right w:val="none" w:sz="0" w:space="0" w:color="auto"/>
          </w:divBdr>
        </w:div>
        <w:div w:id="1907493629">
          <w:marLeft w:val="0"/>
          <w:marRight w:val="0"/>
          <w:marTop w:val="0"/>
          <w:marBottom w:val="200"/>
          <w:divBdr>
            <w:top w:val="none" w:sz="0" w:space="0" w:color="auto"/>
            <w:left w:val="none" w:sz="0" w:space="0" w:color="auto"/>
            <w:bottom w:val="none" w:sz="0" w:space="0" w:color="auto"/>
            <w:right w:val="none" w:sz="0" w:space="0" w:color="auto"/>
          </w:divBdr>
        </w:div>
        <w:div w:id="143938154">
          <w:marLeft w:val="0"/>
          <w:marRight w:val="0"/>
          <w:marTop w:val="0"/>
          <w:marBottom w:val="200"/>
          <w:divBdr>
            <w:top w:val="none" w:sz="0" w:space="0" w:color="auto"/>
            <w:left w:val="none" w:sz="0" w:space="0" w:color="auto"/>
            <w:bottom w:val="none" w:sz="0" w:space="0" w:color="auto"/>
            <w:right w:val="none" w:sz="0" w:space="0" w:color="auto"/>
          </w:divBdr>
        </w:div>
        <w:div w:id="1131557654">
          <w:marLeft w:val="0"/>
          <w:marRight w:val="0"/>
          <w:marTop w:val="0"/>
          <w:marBottom w:val="200"/>
          <w:divBdr>
            <w:top w:val="none" w:sz="0" w:space="0" w:color="auto"/>
            <w:left w:val="none" w:sz="0" w:space="0" w:color="auto"/>
            <w:bottom w:val="none" w:sz="0" w:space="0" w:color="auto"/>
            <w:right w:val="none" w:sz="0" w:space="0" w:color="auto"/>
          </w:divBdr>
        </w:div>
        <w:div w:id="1764717088">
          <w:marLeft w:val="0"/>
          <w:marRight w:val="0"/>
          <w:marTop w:val="0"/>
          <w:marBottom w:val="200"/>
          <w:divBdr>
            <w:top w:val="none" w:sz="0" w:space="0" w:color="auto"/>
            <w:left w:val="none" w:sz="0" w:space="0" w:color="auto"/>
            <w:bottom w:val="none" w:sz="0" w:space="0" w:color="auto"/>
            <w:right w:val="none" w:sz="0" w:space="0" w:color="auto"/>
          </w:divBdr>
        </w:div>
        <w:div w:id="1672876903">
          <w:marLeft w:val="0"/>
          <w:marRight w:val="0"/>
          <w:marTop w:val="0"/>
          <w:marBottom w:val="200"/>
          <w:divBdr>
            <w:top w:val="none" w:sz="0" w:space="0" w:color="auto"/>
            <w:left w:val="none" w:sz="0" w:space="0" w:color="auto"/>
            <w:bottom w:val="none" w:sz="0" w:space="0" w:color="auto"/>
            <w:right w:val="none" w:sz="0" w:space="0" w:color="auto"/>
          </w:divBdr>
        </w:div>
        <w:div w:id="1532304210">
          <w:marLeft w:val="0"/>
          <w:marRight w:val="0"/>
          <w:marTop w:val="0"/>
          <w:marBottom w:val="200"/>
          <w:divBdr>
            <w:top w:val="none" w:sz="0" w:space="0" w:color="auto"/>
            <w:left w:val="none" w:sz="0" w:space="0" w:color="auto"/>
            <w:bottom w:val="none" w:sz="0" w:space="0" w:color="auto"/>
            <w:right w:val="none" w:sz="0" w:space="0" w:color="auto"/>
          </w:divBdr>
        </w:div>
        <w:div w:id="770711098">
          <w:marLeft w:val="0"/>
          <w:marRight w:val="0"/>
          <w:marTop w:val="0"/>
          <w:marBottom w:val="200"/>
          <w:divBdr>
            <w:top w:val="none" w:sz="0" w:space="0" w:color="auto"/>
            <w:left w:val="none" w:sz="0" w:space="0" w:color="auto"/>
            <w:bottom w:val="none" w:sz="0" w:space="0" w:color="auto"/>
            <w:right w:val="none" w:sz="0" w:space="0" w:color="auto"/>
          </w:divBdr>
        </w:div>
        <w:div w:id="469440562">
          <w:marLeft w:val="0"/>
          <w:marRight w:val="0"/>
          <w:marTop w:val="0"/>
          <w:marBottom w:val="200"/>
          <w:divBdr>
            <w:top w:val="none" w:sz="0" w:space="0" w:color="auto"/>
            <w:left w:val="none" w:sz="0" w:space="0" w:color="auto"/>
            <w:bottom w:val="none" w:sz="0" w:space="0" w:color="auto"/>
            <w:right w:val="none" w:sz="0" w:space="0" w:color="auto"/>
          </w:divBdr>
        </w:div>
        <w:div w:id="1147743842">
          <w:marLeft w:val="0"/>
          <w:marRight w:val="0"/>
          <w:marTop w:val="0"/>
          <w:marBottom w:val="200"/>
          <w:divBdr>
            <w:top w:val="none" w:sz="0" w:space="0" w:color="auto"/>
            <w:left w:val="none" w:sz="0" w:space="0" w:color="auto"/>
            <w:bottom w:val="none" w:sz="0" w:space="0" w:color="auto"/>
            <w:right w:val="none" w:sz="0" w:space="0" w:color="auto"/>
          </w:divBdr>
        </w:div>
        <w:div w:id="1815639439">
          <w:marLeft w:val="0"/>
          <w:marRight w:val="0"/>
          <w:marTop w:val="0"/>
          <w:marBottom w:val="200"/>
          <w:divBdr>
            <w:top w:val="none" w:sz="0" w:space="0" w:color="auto"/>
            <w:left w:val="none" w:sz="0" w:space="0" w:color="auto"/>
            <w:bottom w:val="none" w:sz="0" w:space="0" w:color="auto"/>
            <w:right w:val="none" w:sz="0" w:space="0" w:color="auto"/>
          </w:divBdr>
        </w:div>
        <w:div w:id="201526956">
          <w:marLeft w:val="0"/>
          <w:marRight w:val="0"/>
          <w:marTop w:val="0"/>
          <w:marBottom w:val="200"/>
          <w:divBdr>
            <w:top w:val="none" w:sz="0" w:space="0" w:color="auto"/>
            <w:left w:val="none" w:sz="0" w:space="0" w:color="auto"/>
            <w:bottom w:val="none" w:sz="0" w:space="0" w:color="auto"/>
            <w:right w:val="none" w:sz="0" w:space="0" w:color="auto"/>
          </w:divBdr>
        </w:div>
        <w:div w:id="2058162696">
          <w:marLeft w:val="0"/>
          <w:marRight w:val="0"/>
          <w:marTop w:val="0"/>
          <w:marBottom w:val="200"/>
          <w:divBdr>
            <w:top w:val="none" w:sz="0" w:space="0" w:color="auto"/>
            <w:left w:val="none" w:sz="0" w:space="0" w:color="auto"/>
            <w:bottom w:val="none" w:sz="0" w:space="0" w:color="auto"/>
            <w:right w:val="none" w:sz="0" w:space="0" w:color="auto"/>
          </w:divBdr>
        </w:div>
        <w:div w:id="1161700040">
          <w:marLeft w:val="0"/>
          <w:marRight w:val="0"/>
          <w:marTop w:val="0"/>
          <w:marBottom w:val="200"/>
          <w:divBdr>
            <w:top w:val="none" w:sz="0" w:space="0" w:color="auto"/>
            <w:left w:val="none" w:sz="0" w:space="0" w:color="auto"/>
            <w:bottom w:val="none" w:sz="0" w:space="0" w:color="auto"/>
            <w:right w:val="none" w:sz="0" w:space="0" w:color="auto"/>
          </w:divBdr>
        </w:div>
        <w:div w:id="1594363075">
          <w:marLeft w:val="0"/>
          <w:marRight w:val="0"/>
          <w:marTop w:val="0"/>
          <w:marBottom w:val="200"/>
          <w:divBdr>
            <w:top w:val="none" w:sz="0" w:space="0" w:color="auto"/>
            <w:left w:val="none" w:sz="0" w:space="0" w:color="auto"/>
            <w:bottom w:val="none" w:sz="0" w:space="0" w:color="auto"/>
            <w:right w:val="none" w:sz="0" w:space="0" w:color="auto"/>
          </w:divBdr>
        </w:div>
        <w:div w:id="794832529">
          <w:marLeft w:val="0"/>
          <w:marRight w:val="0"/>
          <w:marTop w:val="0"/>
          <w:marBottom w:val="200"/>
          <w:divBdr>
            <w:top w:val="none" w:sz="0" w:space="0" w:color="auto"/>
            <w:left w:val="none" w:sz="0" w:space="0" w:color="auto"/>
            <w:bottom w:val="none" w:sz="0" w:space="0" w:color="auto"/>
            <w:right w:val="none" w:sz="0" w:space="0" w:color="auto"/>
          </w:divBdr>
        </w:div>
        <w:div w:id="428819676">
          <w:marLeft w:val="0"/>
          <w:marRight w:val="0"/>
          <w:marTop w:val="0"/>
          <w:marBottom w:val="200"/>
          <w:divBdr>
            <w:top w:val="none" w:sz="0" w:space="0" w:color="auto"/>
            <w:left w:val="none" w:sz="0" w:space="0" w:color="auto"/>
            <w:bottom w:val="none" w:sz="0" w:space="0" w:color="auto"/>
            <w:right w:val="none" w:sz="0" w:space="0" w:color="auto"/>
          </w:divBdr>
        </w:div>
        <w:div w:id="1264799783">
          <w:marLeft w:val="0"/>
          <w:marRight w:val="0"/>
          <w:marTop w:val="0"/>
          <w:marBottom w:val="200"/>
          <w:divBdr>
            <w:top w:val="none" w:sz="0" w:space="0" w:color="auto"/>
            <w:left w:val="none" w:sz="0" w:space="0" w:color="auto"/>
            <w:bottom w:val="none" w:sz="0" w:space="0" w:color="auto"/>
            <w:right w:val="none" w:sz="0" w:space="0" w:color="auto"/>
          </w:divBdr>
        </w:div>
        <w:div w:id="402988528">
          <w:marLeft w:val="0"/>
          <w:marRight w:val="0"/>
          <w:marTop w:val="0"/>
          <w:marBottom w:val="200"/>
          <w:divBdr>
            <w:top w:val="none" w:sz="0" w:space="0" w:color="auto"/>
            <w:left w:val="none" w:sz="0" w:space="0" w:color="auto"/>
            <w:bottom w:val="none" w:sz="0" w:space="0" w:color="auto"/>
            <w:right w:val="none" w:sz="0" w:space="0" w:color="auto"/>
          </w:divBdr>
        </w:div>
        <w:div w:id="257298453">
          <w:marLeft w:val="0"/>
          <w:marRight w:val="0"/>
          <w:marTop w:val="0"/>
          <w:marBottom w:val="200"/>
          <w:divBdr>
            <w:top w:val="none" w:sz="0" w:space="0" w:color="auto"/>
            <w:left w:val="none" w:sz="0" w:space="0" w:color="auto"/>
            <w:bottom w:val="none" w:sz="0" w:space="0" w:color="auto"/>
            <w:right w:val="none" w:sz="0" w:space="0" w:color="auto"/>
          </w:divBdr>
        </w:div>
        <w:div w:id="13003219">
          <w:marLeft w:val="0"/>
          <w:marRight w:val="0"/>
          <w:marTop w:val="0"/>
          <w:marBottom w:val="200"/>
          <w:divBdr>
            <w:top w:val="none" w:sz="0" w:space="0" w:color="auto"/>
            <w:left w:val="none" w:sz="0" w:space="0" w:color="auto"/>
            <w:bottom w:val="none" w:sz="0" w:space="0" w:color="auto"/>
            <w:right w:val="none" w:sz="0" w:space="0" w:color="auto"/>
          </w:divBdr>
        </w:div>
        <w:div w:id="1780710447">
          <w:marLeft w:val="0"/>
          <w:marRight w:val="0"/>
          <w:marTop w:val="0"/>
          <w:marBottom w:val="200"/>
          <w:divBdr>
            <w:top w:val="none" w:sz="0" w:space="0" w:color="auto"/>
            <w:left w:val="none" w:sz="0" w:space="0" w:color="auto"/>
            <w:bottom w:val="none" w:sz="0" w:space="0" w:color="auto"/>
            <w:right w:val="none" w:sz="0" w:space="0" w:color="auto"/>
          </w:divBdr>
        </w:div>
        <w:div w:id="1459256509">
          <w:marLeft w:val="0"/>
          <w:marRight w:val="0"/>
          <w:marTop w:val="0"/>
          <w:marBottom w:val="200"/>
          <w:divBdr>
            <w:top w:val="none" w:sz="0" w:space="0" w:color="auto"/>
            <w:left w:val="none" w:sz="0" w:space="0" w:color="auto"/>
            <w:bottom w:val="none" w:sz="0" w:space="0" w:color="auto"/>
            <w:right w:val="none" w:sz="0" w:space="0" w:color="auto"/>
          </w:divBdr>
        </w:div>
        <w:div w:id="170871695">
          <w:marLeft w:val="0"/>
          <w:marRight w:val="0"/>
          <w:marTop w:val="0"/>
          <w:marBottom w:val="200"/>
          <w:divBdr>
            <w:top w:val="none" w:sz="0" w:space="0" w:color="auto"/>
            <w:left w:val="none" w:sz="0" w:space="0" w:color="auto"/>
            <w:bottom w:val="none" w:sz="0" w:space="0" w:color="auto"/>
            <w:right w:val="none" w:sz="0" w:space="0" w:color="auto"/>
          </w:divBdr>
        </w:div>
        <w:div w:id="1568997918">
          <w:marLeft w:val="0"/>
          <w:marRight w:val="0"/>
          <w:marTop w:val="0"/>
          <w:marBottom w:val="200"/>
          <w:divBdr>
            <w:top w:val="none" w:sz="0" w:space="0" w:color="auto"/>
            <w:left w:val="none" w:sz="0" w:space="0" w:color="auto"/>
            <w:bottom w:val="none" w:sz="0" w:space="0" w:color="auto"/>
            <w:right w:val="none" w:sz="0" w:space="0" w:color="auto"/>
          </w:divBdr>
        </w:div>
        <w:div w:id="978145760">
          <w:marLeft w:val="0"/>
          <w:marRight w:val="0"/>
          <w:marTop w:val="0"/>
          <w:marBottom w:val="200"/>
          <w:divBdr>
            <w:top w:val="none" w:sz="0" w:space="0" w:color="auto"/>
            <w:left w:val="none" w:sz="0" w:space="0" w:color="auto"/>
            <w:bottom w:val="none" w:sz="0" w:space="0" w:color="auto"/>
            <w:right w:val="none" w:sz="0" w:space="0" w:color="auto"/>
          </w:divBdr>
        </w:div>
        <w:div w:id="693652630">
          <w:marLeft w:val="0"/>
          <w:marRight w:val="0"/>
          <w:marTop w:val="0"/>
          <w:marBottom w:val="200"/>
          <w:divBdr>
            <w:top w:val="none" w:sz="0" w:space="0" w:color="auto"/>
            <w:left w:val="none" w:sz="0" w:space="0" w:color="auto"/>
            <w:bottom w:val="none" w:sz="0" w:space="0" w:color="auto"/>
            <w:right w:val="none" w:sz="0" w:space="0" w:color="auto"/>
          </w:divBdr>
        </w:div>
        <w:div w:id="1086459422">
          <w:marLeft w:val="0"/>
          <w:marRight w:val="0"/>
          <w:marTop w:val="0"/>
          <w:marBottom w:val="200"/>
          <w:divBdr>
            <w:top w:val="none" w:sz="0" w:space="0" w:color="auto"/>
            <w:left w:val="none" w:sz="0" w:space="0" w:color="auto"/>
            <w:bottom w:val="none" w:sz="0" w:space="0" w:color="auto"/>
            <w:right w:val="none" w:sz="0" w:space="0" w:color="auto"/>
          </w:divBdr>
        </w:div>
        <w:div w:id="575868989">
          <w:marLeft w:val="0"/>
          <w:marRight w:val="0"/>
          <w:marTop w:val="0"/>
          <w:marBottom w:val="200"/>
          <w:divBdr>
            <w:top w:val="none" w:sz="0" w:space="0" w:color="auto"/>
            <w:left w:val="none" w:sz="0" w:space="0" w:color="auto"/>
            <w:bottom w:val="none" w:sz="0" w:space="0" w:color="auto"/>
            <w:right w:val="none" w:sz="0" w:space="0" w:color="auto"/>
          </w:divBdr>
        </w:div>
        <w:div w:id="221916388">
          <w:marLeft w:val="0"/>
          <w:marRight w:val="0"/>
          <w:marTop w:val="0"/>
          <w:marBottom w:val="200"/>
          <w:divBdr>
            <w:top w:val="none" w:sz="0" w:space="0" w:color="auto"/>
            <w:left w:val="none" w:sz="0" w:space="0" w:color="auto"/>
            <w:bottom w:val="none" w:sz="0" w:space="0" w:color="auto"/>
            <w:right w:val="none" w:sz="0" w:space="0" w:color="auto"/>
          </w:divBdr>
        </w:div>
        <w:div w:id="705758237">
          <w:marLeft w:val="0"/>
          <w:marRight w:val="0"/>
          <w:marTop w:val="0"/>
          <w:marBottom w:val="200"/>
          <w:divBdr>
            <w:top w:val="none" w:sz="0" w:space="0" w:color="auto"/>
            <w:left w:val="none" w:sz="0" w:space="0" w:color="auto"/>
            <w:bottom w:val="none" w:sz="0" w:space="0" w:color="auto"/>
            <w:right w:val="none" w:sz="0" w:space="0" w:color="auto"/>
          </w:divBdr>
        </w:div>
        <w:div w:id="1461536340">
          <w:marLeft w:val="0"/>
          <w:marRight w:val="0"/>
          <w:marTop w:val="0"/>
          <w:marBottom w:val="200"/>
          <w:divBdr>
            <w:top w:val="none" w:sz="0" w:space="0" w:color="auto"/>
            <w:left w:val="none" w:sz="0" w:space="0" w:color="auto"/>
            <w:bottom w:val="none" w:sz="0" w:space="0" w:color="auto"/>
            <w:right w:val="none" w:sz="0" w:space="0" w:color="auto"/>
          </w:divBdr>
        </w:div>
        <w:div w:id="450591551">
          <w:marLeft w:val="0"/>
          <w:marRight w:val="0"/>
          <w:marTop w:val="0"/>
          <w:marBottom w:val="200"/>
          <w:divBdr>
            <w:top w:val="none" w:sz="0" w:space="0" w:color="auto"/>
            <w:left w:val="none" w:sz="0" w:space="0" w:color="auto"/>
            <w:bottom w:val="none" w:sz="0" w:space="0" w:color="auto"/>
            <w:right w:val="none" w:sz="0" w:space="0" w:color="auto"/>
          </w:divBdr>
        </w:div>
        <w:div w:id="1551727190">
          <w:marLeft w:val="0"/>
          <w:marRight w:val="0"/>
          <w:marTop w:val="0"/>
          <w:marBottom w:val="200"/>
          <w:divBdr>
            <w:top w:val="none" w:sz="0" w:space="0" w:color="auto"/>
            <w:left w:val="none" w:sz="0" w:space="0" w:color="auto"/>
            <w:bottom w:val="none" w:sz="0" w:space="0" w:color="auto"/>
            <w:right w:val="none" w:sz="0" w:space="0" w:color="auto"/>
          </w:divBdr>
        </w:div>
        <w:div w:id="1524392386">
          <w:marLeft w:val="0"/>
          <w:marRight w:val="0"/>
          <w:marTop w:val="0"/>
          <w:marBottom w:val="200"/>
          <w:divBdr>
            <w:top w:val="none" w:sz="0" w:space="0" w:color="auto"/>
            <w:left w:val="none" w:sz="0" w:space="0" w:color="auto"/>
            <w:bottom w:val="none" w:sz="0" w:space="0" w:color="auto"/>
            <w:right w:val="none" w:sz="0" w:space="0" w:color="auto"/>
          </w:divBdr>
        </w:div>
        <w:div w:id="2028822926">
          <w:marLeft w:val="0"/>
          <w:marRight w:val="0"/>
          <w:marTop w:val="0"/>
          <w:marBottom w:val="200"/>
          <w:divBdr>
            <w:top w:val="none" w:sz="0" w:space="0" w:color="auto"/>
            <w:left w:val="none" w:sz="0" w:space="0" w:color="auto"/>
            <w:bottom w:val="none" w:sz="0" w:space="0" w:color="auto"/>
            <w:right w:val="none" w:sz="0" w:space="0" w:color="auto"/>
          </w:divBdr>
        </w:div>
        <w:div w:id="731074969">
          <w:marLeft w:val="0"/>
          <w:marRight w:val="0"/>
          <w:marTop w:val="0"/>
          <w:marBottom w:val="200"/>
          <w:divBdr>
            <w:top w:val="none" w:sz="0" w:space="0" w:color="auto"/>
            <w:left w:val="none" w:sz="0" w:space="0" w:color="auto"/>
            <w:bottom w:val="none" w:sz="0" w:space="0" w:color="auto"/>
            <w:right w:val="none" w:sz="0" w:space="0" w:color="auto"/>
          </w:divBdr>
        </w:div>
        <w:div w:id="144510398">
          <w:marLeft w:val="0"/>
          <w:marRight w:val="0"/>
          <w:marTop w:val="0"/>
          <w:marBottom w:val="200"/>
          <w:divBdr>
            <w:top w:val="none" w:sz="0" w:space="0" w:color="auto"/>
            <w:left w:val="none" w:sz="0" w:space="0" w:color="auto"/>
            <w:bottom w:val="none" w:sz="0" w:space="0" w:color="auto"/>
            <w:right w:val="none" w:sz="0" w:space="0" w:color="auto"/>
          </w:divBdr>
        </w:div>
        <w:div w:id="1188253076">
          <w:marLeft w:val="0"/>
          <w:marRight w:val="0"/>
          <w:marTop w:val="0"/>
          <w:marBottom w:val="200"/>
          <w:divBdr>
            <w:top w:val="none" w:sz="0" w:space="0" w:color="auto"/>
            <w:left w:val="none" w:sz="0" w:space="0" w:color="auto"/>
            <w:bottom w:val="none" w:sz="0" w:space="0" w:color="auto"/>
            <w:right w:val="none" w:sz="0" w:space="0" w:color="auto"/>
          </w:divBdr>
        </w:div>
        <w:div w:id="1265921586">
          <w:marLeft w:val="0"/>
          <w:marRight w:val="0"/>
          <w:marTop w:val="0"/>
          <w:marBottom w:val="200"/>
          <w:divBdr>
            <w:top w:val="none" w:sz="0" w:space="0" w:color="auto"/>
            <w:left w:val="none" w:sz="0" w:space="0" w:color="auto"/>
            <w:bottom w:val="none" w:sz="0" w:space="0" w:color="auto"/>
            <w:right w:val="none" w:sz="0" w:space="0" w:color="auto"/>
          </w:divBdr>
        </w:div>
        <w:div w:id="791094847">
          <w:marLeft w:val="0"/>
          <w:marRight w:val="0"/>
          <w:marTop w:val="0"/>
          <w:marBottom w:val="200"/>
          <w:divBdr>
            <w:top w:val="none" w:sz="0" w:space="0" w:color="auto"/>
            <w:left w:val="none" w:sz="0" w:space="0" w:color="auto"/>
            <w:bottom w:val="none" w:sz="0" w:space="0" w:color="auto"/>
            <w:right w:val="none" w:sz="0" w:space="0" w:color="auto"/>
          </w:divBdr>
        </w:div>
        <w:div w:id="1305819107">
          <w:marLeft w:val="0"/>
          <w:marRight w:val="0"/>
          <w:marTop w:val="0"/>
          <w:marBottom w:val="200"/>
          <w:divBdr>
            <w:top w:val="none" w:sz="0" w:space="0" w:color="auto"/>
            <w:left w:val="none" w:sz="0" w:space="0" w:color="auto"/>
            <w:bottom w:val="none" w:sz="0" w:space="0" w:color="auto"/>
            <w:right w:val="none" w:sz="0" w:space="0" w:color="auto"/>
          </w:divBdr>
        </w:div>
        <w:div w:id="642584742">
          <w:marLeft w:val="0"/>
          <w:marRight w:val="0"/>
          <w:marTop w:val="0"/>
          <w:marBottom w:val="200"/>
          <w:divBdr>
            <w:top w:val="none" w:sz="0" w:space="0" w:color="auto"/>
            <w:left w:val="none" w:sz="0" w:space="0" w:color="auto"/>
            <w:bottom w:val="none" w:sz="0" w:space="0" w:color="auto"/>
            <w:right w:val="none" w:sz="0" w:space="0" w:color="auto"/>
          </w:divBdr>
        </w:div>
        <w:div w:id="1313868822">
          <w:marLeft w:val="0"/>
          <w:marRight w:val="0"/>
          <w:marTop w:val="0"/>
          <w:marBottom w:val="200"/>
          <w:divBdr>
            <w:top w:val="none" w:sz="0" w:space="0" w:color="auto"/>
            <w:left w:val="none" w:sz="0" w:space="0" w:color="auto"/>
            <w:bottom w:val="none" w:sz="0" w:space="0" w:color="auto"/>
            <w:right w:val="none" w:sz="0" w:space="0" w:color="auto"/>
          </w:divBdr>
        </w:div>
        <w:div w:id="842205337">
          <w:marLeft w:val="0"/>
          <w:marRight w:val="0"/>
          <w:marTop w:val="0"/>
          <w:marBottom w:val="200"/>
          <w:divBdr>
            <w:top w:val="none" w:sz="0" w:space="0" w:color="auto"/>
            <w:left w:val="none" w:sz="0" w:space="0" w:color="auto"/>
            <w:bottom w:val="none" w:sz="0" w:space="0" w:color="auto"/>
            <w:right w:val="none" w:sz="0" w:space="0" w:color="auto"/>
          </w:divBdr>
        </w:div>
        <w:div w:id="1461073692">
          <w:marLeft w:val="0"/>
          <w:marRight w:val="0"/>
          <w:marTop w:val="0"/>
          <w:marBottom w:val="200"/>
          <w:divBdr>
            <w:top w:val="none" w:sz="0" w:space="0" w:color="auto"/>
            <w:left w:val="none" w:sz="0" w:space="0" w:color="auto"/>
            <w:bottom w:val="none" w:sz="0" w:space="0" w:color="auto"/>
            <w:right w:val="none" w:sz="0" w:space="0" w:color="auto"/>
          </w:divBdr>
        </w:div>
        <w:div w:id="960500489">
          <w:marLeft w:val="0"/>
          <w:marRight w:val="0"/>
          <w:marTop w:val="0"/>
          <w:marBottom w:val="200"/>
          <w:divBdr>
            <w:top w:val="none" w:sz="0" w:space="0" w:color="auto"/>
            <w:left w:val="none" w:sz="0" w:space="0" w:color="auto"/>
            <w:bottom w:val="none" w:sz="0" w:space="0" w:color="auto"/>
            <w:right w:val="none" w:sz="0" w:space="0" w:color="auto"/>
          </w:divBdr>
        </w:div>
        <w:div w:id="1216896163">
          <w:marLeft w:val="0"/>
          <w:marRight w:val="0"/>
          <w:marTop w:val="0"/>
          <w:marBottom w:val="200"/>
          <w:divBdr>
            <w:top w:val="none" w:sz="0" w:space="0" w:color="auto"/>
            <w:left w:val="none" w:sz="0" w:space="0" w:color="auto"/>
            <w:bottom w:val="none" w:sz="0" w:space="0" w:color="auto"/>
            <w:right w:val="none" w:sz="0" w:space="0" w:color="auto"/>
          </w:divBdr>
        </w:div>
        <w:div w:id="1949118789">
          <w:marLeft w:val="0"/>
          <w:marRight w:val="0"/>
          <w:marTop w:val="0"/>
          <w:marBottom w:val="200"/>
          <w:divBdr>
            <w:top w:val="none" w:sz="0" w:space="0" w:color="auto"/>
            <w:left w:val="none" w:sz="0" w:space="0" w:color="auto"/>
            <w:bottom w:val="none" w:sz="0" w:space="0" w:color="auto"/>
            <w:right w:val="none" w:sz="0" w:space="0" w:color="auto"/>
          </w:divBdr>
        </w:div>
        <w:div w:id="802844328">
          <w:marLeft w:val="0"/>
          <w:marRight w:val="0"/>
          <w:marTop w:val="0"/>
          <w:marBottom w:val="200"/>
          <w:divBdr>
            <w:top w:val="none" w:sz="0" w:space="0" w:color="auto"/>
            <w:left w:val="none" w:sz="0" w:space="0" w:color="auto"/>
            <w:bottom w:val="none" w:sz="0" w:space="0" w:color="auto"/>
            <w:right w:val="none" w:sz="0" w:space="0" w:color="auto"/>
          </w:divBdr>
        </w:div>
        <w:div w:id="1098987818">
          <w:marLeft w:val="0"/>
          <w:marRight w:val="0"/>
          <w:marTop w:val="0"/>
          <w:marBottom w:val="200"/>
          <w:divBdr>
            <w:top w:val="none" w:sz="0" w:space="0" w:color="auto"/>
            <w:left w:val="none" w:sz="0" w:space="0" w:color="auto"/>
            <w:bottom w:val="none" w:sz="0" w:space="0" w:color="auto"/>
            <w:right w:val="none" w:sz="0" w:space="0" w:color="auto"/>
          </w:divBdr>
        </w:div>
        <w:div w:id="233202740">
          <w:marLeft w:val="0"/>
          <w:marRight w:val="0"/>
          <w:marTop w:val="0"/>
          <w:marBottom w:val="200"/>
          <w:divBdr>
            <w:top w:val="none" w:sz="0" w:space="0" w:color="auto"/>
            <w:left w:val="none" w:sz="0" w:space="0" w:color="auto"/>
            <w:bottom w:val="none" w:sz="0" w:space="0" w:color="auto"/>
            <w:right w:val="none" w:sz="0" w:space="0" w:color="auto"/>
          </w:divBdr>
        </w:div>
        <w:div w:id="954755544">
          <w:marLeft w:val="0"/>
          <w:marRight w:val="0"/>
          <w:marTop w:val="0"/>
          <w:marBottom w:val="200"/>
          <w:divBdr>
            <w:top w:val="none" w:sz="0" w:space="0" w:color="auto"/>
            <w:left w:val="none" w:sz="0" w:space="0" w:color="auto"/>
            <w:bottom w:val="none" w:sz="0" w:space="0" w:color="auto"/>
            <w:right w:val="none" w:sz="0" w:space="0" w:color="auto"/>
          </w:divBdr>
        </w:div>
        <w:div w:id="900749261">
          <w:marLeft w:val="0"/>
          <w:marRight w:val="0"/>
          <w:marTop w:val="0"/>
          <w:marBottom w:val="200"/>
          <w:divBdr>
            <w:top w:val="none" w:sz="0" w:space="0" w:color="auto"/>
            <w:left w:val="none" w:sz="0" w:space="0" w:color="auto"/>
            <w:bottom w:val="none" w:sz="0" w:space="0" w:color="auto"/>
            <w:right w:val="none" w:sz="0" w:space="0" w:color="auto"/>
          </w:divBdr>
        </w:div>
        <w:div w:id="1923947440">
          <w:marLeft w:val="0"/>
          <w:marRight w:val="0"/>
          <w:marTop w:val="0"/>
          <w:marBottom w:val="200"/>
          <w:divBdr>
            <w:top w:val="none" w:sz="0" w:space="0" w:color="auto"/>
            <w:left w:val="none" w:sz="0" w:space="0" w:color="auto"/>
            <w:bottom w:val="none" w:sz="0" w:space="0" w:color="auto"/>
            <w:right w:val="none" w:sz="0" w:space="0" w:color="auto"/>
          </w:divBdr>
        </w:div>
        <w:div w:id="838958688">
          <w:marLeft w:val="0"/>
          <w:marRight w:val="0"/>
          <w:marTop w:val="0"/>
          <w:marBottom w:val="200"/>
          <w:divBdr>
            <w:top w:val="none" w:sz="0" w:space="0" w:color="auto"/>
            <w:left w:val="none" w:sz="0" w:space="0" w:color="auto"/>
            <w:bottom w:val="none" w:sz="0" w:space="0" w:color="auto"/>
            <w:right w:val="none" w:sz="0" w:space="0" w:color="auto"/>
          </w:divBdr>
        </w:div>
        <w:div w:id="1378319161">
          <w:marLeft w:val="0"/>
          <w:marRight w:val="0"/>
          <w:marTop w:val="0"/>
          <w:marBottom w:val="200"/>
          <w:divBdr>
            <w:top w:val="none" w:sz="0" w:space="0" w:color="auto"/>
            <w:left w:val="none" w:sz="0" w:space="0" w:color="auto"/>
            <w:bottom w:val="none" w:sz="0" w:space="0" w:color="auto"/>
            <w:right w:val="none" w:sz="0" w:space="0" w:color="auto"/>
          </w:divBdr>
        </w:div>
        <w:div w:id="1742827224">
          <w:marLeft w:val="0"/>
          <w:marRight w:val="0"/>
          <w:marTop w:val="0"/>
          <w:marBottom w:val="200"/>
          <w:divBdr>
            <w:top w:val="none" w:sz="0" w:space="0" w:color="auto"/>
            <w:left w:val="none" w:sz="0" w:space="0" w:color="auto"/>
            <w:bottom w:val="none" w:sz="0" w:space="0" w:color="auto"/>
            <w:right w:val="none" w:sz="0" w:space="0" w:color="auto"/>
          </w:divBdr>
        </w:div>
        <w:div w:id="67001081">
          <w:marLeft w:val="0"/>
          <w:marRight w:val="0"/>
          <w:marTop w:val="0"/>
          <w:marBottom w:val="200"/>
          <w:divBdr>
            <w:top w:val="none" w:sz="0" w:space="0" w:color="auto"/>
            <w:left w:val="none" w:sz="0" w:space="0" w:color="auto"/>
            <w:bottom w:val="none" w:sz="0" w:space="0" w:color="auto"/>
            <w:right w:val="none" w:sz="0" w:space="0" w:color="auto"/>
          </w:divBdr>
        </w:div>
        <w:div w:id="615645804">
          <w:marLeft w:val="0"/>
          <w:marRight w:val="0"/>
          <w:marTop w:val="0"/>
          <w:marBottom w:val="200"/>
          <w:divBdr>
            <w:top w:val="none" w:sz="0" w:space="0" w:color="auto"/>
            <w:left w:val="none" w:sz="0" w:space="0" w:color="auto"/>
            <w:bottom w:val="none" w:sz="0" w:space="0" w:color="auto"/>
            <w:right w:val="none" w:sz="0" w:space="0" w:color="auto"/>
          </w:divBdr>
        </w:div>
        <w:div w:id="1842889187">
          <w:marLeft w:val="0"/>
          <w:marRight w:val="0"/>
          <w:marTop w:val="0"/>
          <w:marBottom w:val="200"/>
          <w:divBdr>
            <w:top w:val="none" w:sz="0" w:space="0" w:color="auto"/>
            <w:left w:val="none" w:sz="0" w:space="0" w:color="auto"/>
            <w:bottom w:val="none" w:sz="0" w:space="0" w:color="auto"/>
            <w:right w:val="none" w:sz="0" w:space="0" w:color="auto"/>
          </w:divBdr>
        </w:div>
        <w:div w:id="1304770218">
          <w:marLeft w:val="0"/>
          <w:marRight w:val="0"/>
          <w:marTop w:val="0"/>
          <w:marBottom w:val="200"/>
          <w:divBdr>
            <w:top w:val="none" w:sz="0" w:space="0" w:color="auto"/>
            <w:left w:val="none" w:sz="0" w:space="0" w:color="auto"/>
            <w:bottom w:val="none" w:sz="0" w:space="0" w:color="auto"/>
            <w:right w:val="none" w:sz="0" w:space="0" w:color="auto"/>
          </w:divBdr>
        </w:div>
        <w:div w:id="906918904">
          <w:marLeft w:val="0"/>
          <w:marRight w:val="0"/>
          <w:marTop w:val="0"/>
          <w:marBottom w:val="200"/>
          <w:divBdr>
            <w:top w:val="none" w:sz="0" w:space="0" w:color="auto"/>
            <w:left w:val="none" w:sz="0" w:space="0" w:color="auto"/>
            <w:bottom w:val="none" w:sz="0" w:space="0" w:color="auto"/>
            <w:right w:val="none" w:sz="0" w:space="0" w:color="auto"/>
          </w:divBdr>
        </w:div>
        <w:div w:id="237832109">
          <w:marLeft w:val="0"/>
          <w:marRight w:val="0"/>
          <w:marTop w:val="0"/>
          <w:marBottom w:val="200"/>
          <w:divBdr>
            <w:top w:val="none" w:sz="0" w:space="0" w:color="auto"/>
            <w:left w:val="none" w:sz="0" w:space="0" w:color="auto"/>
            <w:bottom w:val="none" w:sz="0" w:space="0" w:color="auto"/>
            <w:right w:val="none" w:sz="0" w:space="0" w:color="auto"/>
          </w:divBdr>
        </w:div>
        <w:div w:id="2135059525">
          <w:marLeft w:val="0"/>
          <w:marRight w:val="0"/>
          <w:marTop w:val="0"/>
          <w:marBottom w:val="200"/>
          <w:divBdr>
            <w:top w:val="none" w:sz="0" w:space="0" w:color="auto"/>
            <w:left w:val="none" w:sz="0" w:space="0" w:color="auto"/>
            <w:bottom w:val="none" w:sz="0" w:space="0" w:color="auto"/>
            <w:right w:val="none" w:sz="0" w:space="0" w:color="auto"/>
          </w:divBdr>
        </w:div>
        <w:div w:id="1225489193">
          <w:marLeft w:val="0"/>
          <w:marRight w:val="0"/>
          <w:marTop w:val="0"/>
          <w:marBottom w:val="200"/>
          <w:divBdr>
            <w:top w:val="none" w:sz="0" w:space="0" w:color="auto"/>
            <w:left w:val="none" w:sz="0" w:space="0" w:color="auto"/>
            <w:bottom w:val="none" w:sz="0" w:space="0" w:color="auto"/>
            <w:right w:val="none" w:sz="0" w:space="0" w:color="auto"/>
          </w:divBdr>
        </w:div>
        <w:div w:id="156500672">
          <w:marLeft w:val="0"/>
          <w:marRight w:val="0"/>
          <w:marTop w:val="0"/>
          <w:marBottom w:val="200"/>
          <w:divBdr>
            <w:top w:val="none" w:sz="0" w:space="0" w:color="auto"/>
            <w:left w:val="none" w:sz="0" w:space="0" w:color="auto"/>
            <w:bottom w:val="none" w:sz="0" w:space="0" w:color="auto"/>
            <w:right w:val="none" w:sz="0" w:space="0" w:color="auto"/>
          </w:divBdr>
        </w:div>
        <w:div w:id="171191690">
          <w:marLeft w:val="0"/>
          <w:marRight w:val="0"/>
          <w:marTop w:val="0"/>
          <w:marBottom w:val="200"/>
          <w:divBdr>
            <w:top w:val="none" w:sz="0" w:space="0" w:color="auto"/>
            <w:left w:val="none" w:sz="0" w:space="0" w:color="auto"/>
            <w:bottom w:val="none" w:sz="0" w:space="0" w:color="auto"/>
            <w:right w:val="none" w:sz="0" w:space="0" w:color="auto"/>
          </w:divBdr>
        </w:div>
        <w:div w:id="766778522">
          <w:marLeft w:val="0"/>
          <w:marRight w:val="0"/>
          <w:marTop w:val="0"/>
          <w:marBottom w:val="200"/>
          <w:divBdr>
            <w:top w:val="none" w:sz="0" w:space="0" w:color="auto"/>
            <w:left w:val="none" w:sz="0" w:space="0" w:color="auto"/>
            <w:bottom w:val="none" w:sz="0" w:space="0" w:color="auto"/>
            <w:right w:val="none" w:sz="0" w:space="0" w:color="auto"/>
          </w:divBdr>
        </w:div>
        <w:div w:id="1637024623">
          <w:marLeft w:val="0"/>
          <w:marRight w:val="0"/>
          <w:marTop w:val="0"/>
          <w:marBottom w:val="200"/>
          <w:divBdr>
            <w:top w:val="none" w:sz="0" w:space="0" w:color="auto"/>
            <w:left w:val="none" w:sz="0" w:space="0" w:color="auto"/>
            <w:bottom w:val="none" w:sz="0" w:space="0" w:color="auto"/>
            <w:right w:val="none" w:sz="0" w:space="0" w:color="auto"/>
          </w:divBdr>
        </w:div>
        <w:div w:id="1000742879">
          <w:marLeft w:val="0"/>
          <w:marRight w:val="0"/>
          <w:marTop w:val="0"/>
          <w:marBottom w:val="200"/>
          <w:divBdr>
            <w:top w:val="none" w:sz="0" w:space="0" w:color="auto"/>
            <w:left w:val="none" w:sz="0" w:space="0" w:color="auto"/>
            <w:bottom w:val="none" w:sz="0" w:space="0" w:color="auto"/>
            <w:right w:val="none" w:sz="0" w:space="0" w:color="auto"/>
          </w:divBdr>
        </w:div>
        <w:div w:id="827096417">
          <w:marLeft w:val="0"/>
          <w:marRight w:val="0"/>
          <w:marTop w:val="0"/>
          <w:marBottom w:val="200"/>
          <w:divBdr>
            <w:top w:val="none" w:sz="0" w:space="0" w:color="auto"/>
            <w:left w:val="none" w:sz="0" w:space="0" w:color="auto"/>
            <w:bottom w:val="none" w:sz="0" w:space="0" w:color="auto"/>
            <w:right w:val="none" w:sz="0" w:space="0" w:color="auto"/>
          </w:divBdr>
        </w:div>
        <w:div w:id="677579093">
          <w:marLeft w:val="0"/>
          <w:marRight w:val="0"/>
          <w:marTop w:val="0"/>
          <w:marBottom w:val="200"/>
          <w:divBdr>
            <w:top w:val="none" w:sz="0" w:space="0" w:color="auto"/>
            <w:left w:val="none" w:sz="0" w:space="0" w:color="auto"/>
            <w:bottom w:val="none" w:sz="0" w:space="0" w:color="auto"/>
            <w:right w:val="none" w:sz="0" w:space="0" w:color="auto"/>
          </w:divBdr>
        </w:div>
        <w:div w:id="340087720">
          <w:marLeft w:val="0"/>
          <w:marRight w:val="0"/>
          <w:marTop w:val="0"/>
          <w:marBottom w:val="200"/>
          <w:divBdr>
            <w:top w:val="none" w:sz="0" w:space="0" w:color="auto"/>
            <w:left w:val="none" w:sz="0" w:space="0" w:color="auto"/>
            <w:bottom w:val="none" w:sz="0" w:space="0" w:color="auto"/>
            <w:right w:val="none" w:sz="0" w:space="0" w:color="auto"/>
          </w:divBdr>
        </w:div>
        <w:div w:id="1664430132">
          <w:marLeft w:val="0"/>
          <w:marRight w:val="0"/>
          <w:marTop w:val="0"/>
          <w:marBottom w:val="200"/>
          <w:divBdr>
            <w:top w:val="none" w:sz="0" w:space="0" w:color="auto"/>
            <w:left w:val="none" w:sz="0" w:space="0" w:color="auto"/>
            <w:bottom w:val="none" w:sz="0" w:space="0" w:color="auto"/>
            <w:right w:val="none" w:sz="0" w:space="0" w:color="auto"/>
          </w:divBdr>
        </w:div>
        <w:div w:id="1598561302">
          <w:marLeft w:val="0"/>
          <w:marRight w:val="0"/>
          <w:marTop w:val="0"/>
          <w:marBottom w:val="200"/>
          <w:divBdr>
            <w:top w:val="none" w:sz="0" w:space="0" w:color="auto"/>
            <w:left w:val="none" w:sz="0" w:space="0" w:color="auto"/>
            <w:bottom w:val="none" w:sz="0" w:space="0" w:color="auto"/>
            <w:right w:val="none" w:sz="0" w:space="0" w:color="auto"/>
          </w:divBdr>
        </w:div>
        <w:div w:id="190147257">
          <w:marLeft w:val="0"/>
          <w:marRight w:val="0"/>
          <w:marTop w:val="0"/>
          <w:marBottom w:val="200"/>
          <w:divBdr>
            <w:top w:val="none" w:sz="0" w:space="0" w:color="auto"/>
            <w:left w:val="none" w:sz="0" w:space="0" w:color="auto"/>
            <w:bottom w:val="none" w:sz="0" w:space="0" w:color="auto"/>
            <w:right w:val="none" w:sz="0" w:space="0" w:color="auto"/>
          </w:divBdr>
        </w:div>
        <w:div w:id="1422723527">
          <w:marLeft w:val="0"/>
          <w:marRight w:val="0"/>
          <w:marTop w:val="0"/>
          <w:marBottom w:val="200"/>
          <w:divBdr>
            <w:top w:val="none" w:sz="0" w:space="0" w:color="auto"/>
            <w:left w:val="none" w:sz="0" w:space="0" w:color="auto"/>
            <w:bottom w:val="none" w:sz="0" w:space="0" w:color="auto"/>
            <w:right w:val="none" w:sz="0" w:space="0" w:color="auto"/>
          </w:divBdr>
        </w:div>
        <w:div w:id="859509289">
          <w:marLeft w:val="0"/>
          <w:marRight w:val="0"/>
          <w:marTop w:val="0"/>
          <w:marBottom w:val="200"/>
          <w:divBdr>
            <w:top w:val="none" w:sz="0" w:space="0" w:color="auto"/>
            <w:left w:val="none" w:sz="0" w:space="0" w:color="auto"/>
            <w:bottom w:val="none" w:sz="0" w:space="0" w:color="auto"/>
            <w:right w:val="none" w:sz="0" w:space="0" w:color="auto"/>
          </w:divBdr>
        </w:div>
        <w:div w:id="807354401">
          <w:marLeft w:val="0"/>
          <w:marRight w:val="0"/>
          <w:marTop w:val="0"/>
          <w:marBottom w:val="200"/>
          <w:divBdr>
            <w:top w:val="none" w:sz="0" w:space="0" w:color="auto"/>
            <w:left w:val="none" w:sz="0" w:space="0" w:color="auto"/>
            <w:bottom w:val="none" w:sz="0" w:space="0" w:color="auto"/>
            <w:right w:val="none" w:sz="0" w:space="0" w:color="auto"/>
          </w:divBdr>
        </w:div>
        <w:div w:id="1183933515">
          <w:marLeft w:val="0"/>
          <w:marRight w:val="0"/>
          <w:marTop w:val="0"/>
          <w:marBottom w:val="200"/>
          <w:divBdr>
            <w:top w:val="none" w:sz="0" w:space="0" w:color="auto"/>
            <w:left w:val="none" w:sz="0" w:space="0" w:color="auto"/>
            <w:bottom w:val="none" w:sz="0" w:space="0" w:color="auto"/>
            <w:right w:val="none" w:sz="0" w:space="0" w:color="auto"/>
          </w:divBdr>
        </w:div>
        <w:div w:id="902060665">
          <w:marLeft w:val="0"/>
          <w:marRight w:val="0"/>
          <w:marTop w:val="0"/>
          <w:marBottom w:val="200"/>
          <w:divBdr>
            <w:top w:val="none" w:sz="0" w:space="0" w:color="auto"/>
            <w:left w:val="none" w:sz="0" w:space="0" w:color="auto"/>
            <w:bottom w:val="none" w:sz="0" w:space="0" w:color="auto"/>
            <w:right w:val="none" w:sz="0" w:space="0" w:color="auto"/>
          </w:divBdr>
        </w:div>
        <w:div w:id="2036534283">
          <w:marLeft w:val="0"/>
          <w:marRight w:val="0"/>
          <w:marTop w:val="0"/>
          <w:marBottom w:val="200"/>
          <w:divBdr>
            <w:top w:val="none" w:sz="0" w:space="0" w:color="auto"/>
            <w:left w:val="none" w:sz="0" w:space="0" w:color="auto"/>
            <w:bottom w:val="none" w:sz="0" w:space="0" w:color="auto"/>
            <w:right w:val="none" w:sz="0" w:space="0" w:color="auto"/>
          </w:divBdr>
        </w:div>
        <w:div w:id="202522411">
          <w:marLeft w:val="0"/>
          <w:marRight w:val="0"/>
          <w:marTop w:val="0"/>
          <w:marBottom w:val="200"/>
          <w:divBdr>
            <w:top w:val="none" w:sz="0" w:space="0" w:color="auto"/>
            <w:left w:val="none" w:sz="0" w:space="0" w:color="auto"/>
            <w:bottom w:val="none" w:sz="0" w:space="0" w:color="auto"/>
            <w:right w:val="none" w:sz="0" w:space="0" w:color="auto"/>
          </w:divBdr>
        </w:div>
        <w:div w:id="1917082388">
          <w:marLeft w:val="0"/>
          <w:marRight w:val="0"/>
          <w:marTop w:val="0"/>
          <w:marBottom w:val="200"/>
          <w:divBdr>
            <w:top w:val="none" w:sz="0" w:space="0" w:color="auto"/>
            <w:left w:val="none" w:sz="0" w:space="0" w:color="auto"/>
            <w:bottom w:val="none" w:sz="0" w:space="0" w:color="auto"/>
            <w:right w:val="none" w:sz="0" w:space="0" w:color="auto"/>
          </w:divBdr>
        </w:div>
        <w:div w:id="611280724">
          <w:marLeft w:val="0"/>
          <w:marRight w:val="0"/>
          <w:marTop w:val="0"/>
          <w:marBottom w:val="200"/>
          <w:divBdr>
            <w:top w:val="none" w:sz="0" w:space="0" w:color="auto"/>
            <w:left w:val="none" w:sz="0" w:space="0" w:color="auto"/>
            <w:bottom w:val="none" w:sz="0" w:space="0" w:color="auto"/>
            <w:right w:val="none" w:sz="0" w:space="0" w:color="auto"/>
          </w:divBdr>
        </w:div>
        <w:div w:id="395133498">
          <w:marLeft w:val="0"/>
          <w:marRight w:val="0"/>
          <w:marTop w:val="0"/>
          <w:marBottom w:val="200"/>
          <w:divBdr>
            <w:top w:val="none" w:sz="0" w:space="0" w:color="auto"/>
            <w:left w:val="none" w:sz="0" w:space="0" w:color="auto"/>
            <w:bottom w:val="none" w:sz="0" w:space="0" w:color="auto"/>
            <w:right w:val="none" w:sz="0" w:space="0" w:color="auto"/>
          </w:divBdr>
        </w:div>
        <w:div w:id="1406994835">
          <w:marLeft w:val="0"/>
          <w:marRight w:val="0"/>
          <w:marTop w:val="0"/>
          <w:marBottom w:val="200"/>
          <w:divBdr>
            <w:top w:val="none" w:sz="0" w:space="0" w:color="auto"/>
            <w:left w:val="none" w:sz="0" w:space="0" w:color="auto"/>
            <w:bottom w:val="none" w:sz="0" w:space="0" w:color="auto"/>
            <w:right w:val="none" w:sz="0" w:space="0" w:color="auto"/>
          </w:divBdr>
        </w:div>
        <w:div w:id="1707291680">
          <w:marLeft w:val="0"/>
          <w:marRight w:val="0"/>
          <w:marTop w:val="0"/>
          <w:marBottom w:val="200"/>
          <w:divBdr>
            <w:top w:val="none" w:sz="0" w:space="0" w:color="auto"/>
            <w:left w:val="none" w:sz="0" w:space="0" w:color="auto"/>
            <w:bottom w:val="none" w:sz="0" w:space="0" w:color="auto"/>
            <w:right w:val="none" w:sz="0" w:space="0" w:color="auto"/>
          </w:divBdr>
        </w:div>
        <w:div w:id="1152286690">
          <w:marLeft w:val="0"/>
          <w:marRight w:val="0"/>
          <w:marTop w:val="0"/>
          <w:marBottom w:val="200"/>
          <w:divBdr>
            <w:top w:val="none" w:sz="0" w:space="0" w:color="auto"/>
            <w:left w:val="none" w:sz="0" w:space="0" w:color="auto"/>
            <w:bottom w:val="none" w:sz="0" w:space="0" w:color="auto"/>
            <w:right w:val="none" w:sz="0" w:space="0" w:color="auto"/>
          </w:divBdr>
        </w:div>
        <w:div w:id="750932118">
          <w:marLeft w:val="0"/>
          <w:marRight w:val="0"/>
          <w:marTop w:val="0"/>
          <w:marBottom w:val="200"/>
          <w:divBdr>
            <w:top w:val="none" w:sz="0" w:space="0" w:color="auto"/>
            <w:left w:val="none" w:sz="0" w:space="0" w:color="auto"/>
            <w:bottom w:val="none" w:sz="0" w:space="0" w:color="auto"/>
            <w:right w:val="none" w:sz="0" w:space="0" w:color="auto"/>
          </w:divBdr>
        </w:div>
        <w:div w:id="726226384">
          <w:marLeft w:val="0"/>
          <w:marRight w:val="0"/>
          <w:marTop w:val="0"/>
          <w:marBottom w:val="200"/>
          <w:divBdr>
            <w:top w:val="none" w:sz="0" w:space="0" w:color="auto"/>
            <w:left w:val="none" w:sz="0" w:space="0" w:color="auto"/>
            <w:bottom w:val="none" w:sz="0" w:space="0" w:color="auto"/>
            <w:right w:val="none" w:sz="0" w:space="0" w:color="auto"/>
          </w:divBdr>
        </w:div>
        <w:div w:id="715617609">
          <w:marLeft w:val="0"/>
          <w:marRight w:val="0"/>
          <w:marTop w:val="0"/>
          <w:marBottom w:val="200"/>
          <w:divBdr>
            <w:top w:val="none" w:sz="0" w:space="0" w:color="auto"/>
            <w:left w:val="none" w:sz="0" w:space="0" w:color="auto"/>
            <w:bottom w:val="none" w:sz="0" w:space="0" w:color="auto"/>
            <w:right w:val="none" w:sz="0" w:space="0" w:color="auto"/>
          </w:divBdr>
        </w:div>
        <w:div w:id="451019975">
          <w:marLeft w:val="0"/>
          <w:marRight w:val="0"/>
          <w:marTop w:val="0"/>
          <w:marBottom w:val="200"/>
          <w:divBdr>
            <w:top w:val="none" w:sz="0" w:space="0" w:color="auto"/>
            <w:left w:val="none" w:sz="0" w:space="0" w:color="auto"/>
            <w:bottom w:val="none" w:sz="0" w:space="0" w:color="auto"/>
            <w:right w:val="none" w:sz="0" w:space="0" w:color="auto"/>
          </w:divBdr>
        </w:div>
        <w:div w:id="1335915404">
          <w:marLeft w:val="0"/>
          <w:marRight w:val="0"/>
          <w:marTop w:val="0"/>
          <w:marBottom w:val="200"/>
          <w:divBdr>
            <w:top w:val="none" w:sz="0" w:space="0" w:color="auto"/>
            <w:left w:val="none" w:sz="0" w:space="0" w:color="auto"/>
            <w:bottom w:val="none" w:sz="0" w:space="0" w:color="auto"/>
            <w:right w:val="none" w:sz="0" w:space="0" w:color="auto"/>
          </w:divBdr>
        </w:div>
        <w:div w:id="1977836581">
          <w:marLeft w:val="0"/>
          <w:marRight w:val="0"/>
          <w:marTop w:val="0"/>
          <w:marBottom w:val="200"/>
          <w:divBdr>
            <w:top w:val="none" w:sz="0" w:space="0" w:color="auto"/>
            <w:left w:val="none" w:sz="0" w:space="0" w:color="auto"/>
            <w:bottom w:val="none" w:sz="0" w:space="0" w:color="auto"/>
            <w:right w:val="none" w:sz="0" w:space="0" w:color="auto"/>
          </w:divBdr>
        </w:div>
        <w:div w:id="24142597">
          <w:marLeft w:val="0"/>
          <w:marRight w:val="0"/>
          <w:marTop w:val="0"/>
          <w:marBottom w:val="200"/>
          <w:divBdr>
            <w:top w:val="none" w:sz="0" w:space="0" w:color="auto"/>
            <w:left w:val="none" w:sz="0" w:space="0" w:color="auto"/>
            <w:bottom w:val="none" w:sz="0" w:space="0" w:color="auto"/>
            <w:right w:val="none" w:sz="0" w:space="0" w:color="auto"/>
          </w:divBdr>
        </w:div>
        <w:div w:id="1695766116">
          <w:marLeft w:val="0"/>
          <w:marRight w:val="0"/>
          <w:marTop w:val="0"/>
          <w:marBottom w:val="200"/>
          <w:divBdr>
            <w:top w:val="none" w:sz="0" w:space="0" w:color="auto"/>
            <w:left w:val="none" w:sz="0" w:space="0" w:color="auto"/>
            <w:bottom w:val="none" w:sz="0" w:space="0" w:color="auto"/>
            <w:right w:val="none" w:sz="0" w:space="0" w:color="auto"/>
          </w:divBdr>
        </w:div>
        <w:div w:id="1248617045">
          <w:marLeft w:val="0"/>
          <w:marRight w:val="0"/>
          <w:marTop w:val="0"/>
          <w:marBottom w:val="200"/>
          <w:divBdr>
            <w:top w:val="none" w:sz="0" w:space="0" w:color="auto"/>
            <w:left w:val="none" w:sz="0" w:space="0" w:color="auto"/>
            <w:bottom w:val="none" w:sz="0" w:space="0" w:color="auto"/>
            <w:right w:val="none" w:sz="0" w:space="0" w:color="auto"/>
          </w:divBdr>
        </w:div>
        <w:div w:id="229272151">
          <w:marLeft w:val="0"/>
          <w:marRight w:val="0"/>
          <w:marTop w:val="0"/>
          <w:marBottom w:val="200"/>
          <w:divBdr>
            <w:top w:val="none" w:sz="0" w:space="0" w:color="auto"/>
            <w:left w:val="none" w:sz="0" w:space="0" w:color="auto"/>
            <w:bottom w:val="none" w:sz="0" w:space="0" w:color="auto"/>
            <w:right w:val="none" w:sz="0" w:space="0" w:color="auto"/>
          </w:divBdr>
        </w:div>
        <w:div w:id="1058744883">
          <w:marLeft w:val="0"/>
          <w:marRight w:val="0"/>
          <w:marTop w:val="0"/>
          <w:marBottom w:val="200"/>
          <w:divBdr>
            <w:top w:val="none" w:sz="0" w:space="0" w:color="auto"/>
            <w:left w:val="none" w:sz="0" w:space="0" w:color="auto"/>
            <w:bottom w:val="none" w:sz="0" w:space="0" w:color="auto"/>
            <w:right w:val="none" w:sz="0" w:space="0" w:color="auto"/>
          </w:divBdr>
        </w:div>
        <w:div w:id="2031176558">
          <w:marLeft w:val="0"/>
          <w:marRight w:val="0"/>
          <w:marTop w:val="0"/>
          <w:marBottom w:val="200"/>
          <w:divBdr>
            <w:top w:val="none" w:sz="0" w:space="0" w:color="auto"/>
            <w:left w:val="none" w:sz="0" w:space="0" w:color="auto"/>
            <w:bottom w:val="none" w:sz="0" w:space="0" w:color="auto"/>
            <w:right w:val="none" w:sz="0" w:space="0" w:color="auto"/>
          </w:divBdr>
        </w:div>
        <w:div w:id="1319386837">
          <w:marLeft w:val="0"/>
          <w:marRight w:val="0"/>
          <w:marTop w:val="0"/>
          <w:marBottom w:val="200"/>
          <w:divBdr>
            <w:top w:val="none" w:sz="0" w:space="0" w:color="auto"/>
            <w:left w:val="none" w:sz="0" w:space="0" w:color="auto"/>
            <w:bottom w:val="none" w:sz="0" w:space="0" w:color="auto"/>
            <w:right w:val="none" w:sz="0" w:space="0" w:color="auto"/>
          </w:divBdr>
        </w:div>
        <w:div w:id="174661503">
          <w:marLeft w:val="0"/>
          <w:marRight w:val="0"/>
          <w:marTop w:val="0"/>
          <w:marBottom w:val="200"/>
          <w:divBdr>
            <w:top w:val="none" w:sz="0" w:space="0" w:color="auto"/>
            <w:left w:val="none" w:sz="0" w:space="0" w:color="auto"/>
            <w:bottom w:val="none" w:sz="0" w:space="0" w:color="auto"/>
            <w:right w:val="none" w:sz="0" w:space="0" w:color="auto"/>
          </w:divBdr>
        </w:div>
        <w:div w:id="1701011690">
          <w:marLeft w:val="0"/>
          <w:marRight w:val="0"/>
          <w:marTop w:val="0"/>
          <w:marBottom w:val="200"/>
          <w:divBdr>
            <w:top w:val="none" w:sz="0" w:space="0" w:color="auto"/>
            <w:left w:val="none" w:sz="0" w:space="0" w:color="auto"/>
            <w:bottom w:val="none" w:sz="0" w:space="0" w:color="auto"/>
            <w:right w:val="none" w:sz="0" w:space="0" w:color="auto"/>
          </w:divBdr>
        </w:div>
        <w:div w:id="274408422">
          <w:marLeft w:val="0"/>
          <w:marRight w:val="0"/>
          <w:marTop w:val="0"/>
          <w:marBottom w:val="200"/>
          <w:divBdr>
            <w:top w:val="none" w:sz="0" w:space="0" w:color="auto"/>
            <w:left w:val="none" w:sz="0" w:space="0" w:color="auto"/>
            <w:bottom w:val="none" w:sz="0" w:space="0" w:color="auto"/>
            <w:right w:val="none" w:sz="0" w:space="0" w:color="auto"/>
          </w:divBdr>
        </w:div>
        <w:div w:id="776488445">
          <w:marLeft w:val="0"/>
          <w:marRight w:val="0"/>
          <w:marTop w:val="0"/>
          <w:marBottom w:val="200"/>
          <w:divBdr>
            <w:top w:val="none" w:sz="0" w:space="0" w:color="auto"/>
            <w:left w:val="none" w:sz="0" w:space="0" w:color="auto"/>
            <w:bottom w:val="none" w:sz="0" w:space="0" w:color="auto"/>
            <w:right w:val="none" w:sz="0" w:space="0" w:color="auto"/>
          </w:divBdr>
        </w:div>
        <w:div w:id="384724341">
          <w:marLeft w:val="0"/>
          <w:marRight w:val="0"/>
          <w:marTop w:val="0"/>
          <w:marBottom w:val="200"/>
          <w:divBdr>
            <w:top w:val="none" w:sz="0" w:space="0" w:color="auto"/>
            <w:left w:val="none" w:sz="0" w:space="0" w:color="auto"/>
            <w:bottom w:val="none" w:sz="0" w:space="0" w:color="auto"/>
            <w:right w:val="none" w:sz="0" w:space="0" w:color="auto"/>
          </w:divBdr>
        </w:div>
        <w:div w:id="1291865595">
          <w:marLeft w:val="0"/>
          <w:marRight w:val="0"/>
          <w:marTop w:val="0"/>
          <w:marBottom w:val="200"/>
          <w:divBdr>
            <w:top w:val="none" w:sz="0" w:space="0" w:color="auto"/>
            <w:left w:val="none" w:sz="0" w:space="0" w:color="auto"/>
            <w:bottom w:val="none" w:sz="0" w:space="0" w:color="auto"/>
            <w:right w:val="none" w:sz="0" w:space="0" w:color="auto"/>
          </w:divBdr>
        </w:div>
        <w:div w:id="868837107">
          <w:marLeft w:val="0"/>
          <w:marRight w:val="0"/>
          <w:marTop w:val="0"/>
          <w:marBottom w:val="200"/>
          <w:divBdr>
            <w:top w:val="none" w:sz="0" w:space="0" w:color="auto"/>
            <w:left w:val="none" w:sz="0" w:space="0" w:color="auto"/>
            <w:bottom w:val="none" w:sz="0" w:space="0" w:color="auto"/>
            <w:right w:val="none" w:sz="0" w:space="0" w:color="auto"/>
          </w:divBdr>
        </w:div>
        <w:div w:id="619455385">
          <w:marLeft w:val="0"/>
          <w:marRight w:val="0"/>
          <w:marTop w:val="0"/>
          <w:marBottom w:val="200"/>
          <w:divBdr>
            <w:top w:val="none" w:sz="0" w:space="0" w:color="auto"/>
            <w:left w:val="none" w:sz="0" w:space="0" w:color="auto"/>
            <w:bottom w:val="none" w:sz="0" w:space="0" w:color="auto"/>
            <w:right w:val="none" w:sz="0" w:space="0" w:color="auto"/>
          </w:divBdr>
        </w:div>
        <w:div w:id="1118141355">
          <w:marLeft w:val="0"/>
          <w:marRight w:val="0"/>
          <w:marTop w:val="0"/>
          <w:marBottom w:val="200"/>
          <w:divBdr>
            <w:top w:val="none" w:sz="0" w:space="0" w:color="auto"/>
            <w:left w:val="none" w:sz="0" w:space="0" w:color="auto"/>
            <w:bottom w:val="none" w:sz="0" w:space="0" w:color="auto"/>
            <w:right w:val="none" w:sz="0" w:space="0" w:color="auto"/>
          </w:divBdr>
        </w:div>
        <w:div w:id="1771856167">
          <w:marLeft w:val="0"/>
          <w:marRight w:val="0"/>
          <w:marTop w:val="0"/>
          <w:marBottom w:val="200"/>
          <w:divBdr>
            <w:top w:val="none" w:sz="0" w:space="0" w:color="auto"/>
            <w:left w:val="none" w:sz="0" w:space="0" w:color="auto"/>
            <w:bottom w:val="none" w:sz="0" w:space="0" w:color="auto"/>
            <w:right w:val="none" w:sz="0" w:space="0" w:color="auto"/>
          </w:divBdr>
        </w:div>
        <w:div w:id="894197510">
          <w:marLeft w:val="0"/>
          <w:marRight w:val="0"/>
          <w:marTop w:val="0"/>
          <w:marBottom w:val="200"/>
          <w:divBdr>
            <w:top w:val="none" w:sz="0" w:space="0" w:color="auto"/>
            <w:left w:val="none" w:sz="0" w:space="0" w:color="auto"/>
            <w:bottom w:val="none" w:sz="0" w:space="0" w:color="auto"/>
            <w:right w:val="none" w:sz="0" w:space="0" w:color="auto"/>
          </w:divBdr>
        </w:div>
        <w:div w:id="92166384">
          <w:marLeft w:val="0"/>
          <w:marRight w:val="0"/>
          <w:marTop w:val="0"/>
          <w:marBottom w:val="200"/>
          <w:divBdr>
            <w:top w:val="none" w:sz="0" w:space="0" w:color="auto"/>
            <w:left w:val="none" w:sz="0" w:space="0" w:color="auto"/>
            <w:bottom w:val="none" w:sz="0" w:space="0" w:color="auto"/>
            <w:right w:val="none" w:sz="0" w:space="0" w:color="auto"/>
          </w:divBdr>
        </w:div>
        <w:div w:id="166215187">
          <w:marLeft w:val="0"/>
          <w:marRight w:val="0"/>
          <w:marTop w:val="0"/>
          <w:marBottom w:val="200"/>
          <w:divBdr>
            <w:top w:val="none" w:sz="0" w:space="0" w:color="auto"/>
            <w:left w:val="none" w:sz="0" w:space="0" w:color="auto"/>
            <w:bottom w:val="none" w:sz="0" w:space="0" w:color="auto"/>
            <w:right w:val="none" w:sz="0" w:space="0" w:color="auto"/>
          </w:divBdr>
        </w:div>
        <w:div w:id="84762845">
          <w:marLeft w:val="0"/>
          <w:marRight w:val="0"/>
          <w:marTop w:val="0"/>
          <w:marBottom w:val="200"/>
          <w:divBdr>
            <w:top w:val="none" w:sz="0" w:space="0" w:color="auto"/>
            <w:left w:val="none" w:sz="0" w:space="0" w:color="auto"/>
            <w:bottom w:val="none" w:sz="0" w:space="0" w:color="auto"/>
            <w:right w:val="none" w:sz="0" w:space="0" w:color="auto"/>
          </w:divBdr>
        </w:div>
        <w:div w:id="322854648">
          <w:marLeft w:val="0"/>
          <w:marRight w:val="0"/>
          <w:marTop w:val="0"/>
          <w:marBottom w:val="200"/>
          <w:divBdr>
            <w:top w:val="none" w:sz="0" w:space="0" w:color="auto"/>
            <w:left w:val="none" w:sz="0" w:space="0" w:color="auto"/>
            <w:bottom w:val="none" w:sz="0" w:space="0" w:color="auto"/>
            <w:right w:val="none" w:sz="0" w:space="0" w:color="auto"/>
          </w:divBdr>
        </w:div>
        <w:div w:id="1773671598">
          <w:marLeft w:val="0"/>
          <w:marRight w:val="0"/>
          <w:marTop w:val="0"/>
          <w:marBottom w:val="200"/>
          <w:divBdr>
            <w:top w:val="none" w:sz="0" w:space="0" w:color="auto"/>
            <w:left w:val="none" w:sz="0" w:space="0" w:color="auto"/>
            <w:bottom w:val="none" w:sz="0" w:space="0" w:color="auto"/>
            <w:right w:val="none" w:sz="0" w:space="0" w:color="auto"/>
          </w:divBdr>
        </w:div>
        <w:div w:id="1927497420">
          <w:marLeft w:val="0"/>
          <w:marRight w:val="0"/>
          <w:marTop w:val="0"/>
          <w:marBottom w:val="200"/>
          <w:divBdr>
            <w:top w:val="none" w:sz="0" w:space="0" w:color="auto"/>
            <w:left w:val="none" w:sz="0" w:space="0" w:color="auto"/>
            <w:bottom w:val="none" w:sz="0" w:space="0" w:color="auto"/>
            <w:right w:val="none" w:sz="0" w:space="0" w:color="auto"/>
          </w:divBdr>
        </w:div>
        <w:div w:id="340818211">
          <w:marLeft w:val="0"/>
          <w:marRight w:val="0"/>
          <w:marTop w:val="0"/>
          <w:marBottom w:val="200"/>
          <w:divBdr>
            <w:top w:val="none" w:sz="0" w:space="0" w:color="auto"/>
            <w:left w:val="none" w:sz="0" w:space="0" w:color="auto"/>
            <w:bottom w:val="none" w:sz="0" w:space="0" w:color="auto"/>
            <w:right w:val="none" w:sz="0" w:space="0" w:color="auto"/>
          </w:divBdr>
        </w:div>
        <w:div w:id="1789160847">
          <w:marLeft w:val="0"/>
          <w:marRight w:val="0"/>
          <w:marTop w:val="0"/>
          <w:marBottom w:val="200"/>
          <w:divBdr>
            <w:top w:val="none" w:sz="0" w:space="0" w:color="auto"/>
            <w:left w:val="none" w:sz="0" w:space="0" w:color="auto"/>
            <w:bottom w:val="none" w:sz="0" w:space="0" w:color="auto"/>
            <w:right w:val="none" w:sz="0" w:space="0" w:color="auto"/>
          </w:divBdr>
        </w:div>
        <w:div w:id="1001086777">
          <w:marLeft w:val="0"/>
          <w:marRight w:val="0"/>
          <w:marTop w:val="0"/>
          <w:marBottom w:val="200"/>
          <w:divBdr>
            <w:top w:val="none" w:sz="0" w:space="0" w:color="auto"/>
            <w:left w:val="none" w:sz="0" w:space="0" w:color="auto"/>
            <w:bottom w:val="none" w:sz="0" w:space="0" w:color="auto"/>
            <w:right w:val="none" w:sz="0" w:space="0" w:color="auto"/>
          </w:divBdr>
        </w:div>
        <w:div w:id="899903794">
          <w:marLeft w:val="0"/>
          <w:marRight w:val="0"/>
          <w:marTop w:val="0"/>
          <w:marBottom w:val="200"/>
          <w:divBdr>
            <w:top w:val="none" w:sz="0" w:space="0" w:color="auto"/>
            <w:left w:val="none" w:sz="0" w:space="0" w:color="auto"/>
            <w:bottom w:val="none" w:sz="0" w:space="0" w:color="auto"/>
            <w:right w:val="none" w:sz="0" w:space="0" w:color="auto"/>
          </w:divBdr>
        </w:div>
        <w:div w:id="1017464465">
          <w:marLeft w:val="0"/>
          <w:marRight w:val="0"/>
          <w:marTop w:val="0"/>
          <w:marBottom w:val="200"/>
          <w:divBdr>
            <w:top w:val="none" w:sz="0" w:space="0" w:color="auto"/>
            <w:left w:val="none" w:sz="0" w:space="0" w:color="auto"/>
            <w:bottom w:val="none" w:sz="0" w:space="0" w:color="auto"/>
            <w:right w:val="none" w:sz="0" w:space="0" w:color="auto"/>
          </w:divBdr>
        </w:div>
        <w:div w:id="1382243273">
          <w:marLeft w:val="0"/>
          <w:marRight w:val="0"/>
          <w:marTop w:val="0"/>
          <w:marBottom w:val="200"/>
          <w:divBdr>
            <w:top w:val="none" w:sz="0" w:space="0" w:color="auto"/>
            <w:left w:val="none" w:sz="0" w:space="0" w:color="auto"/>
            <w:bottom w:val="none" w:sz="0" w:space="0" w:color="auto"/>
            <w:right w:val="none" w:sz="0" w:space="0" w:color="auto"/>
          </w:divBdr>
        </w:div>
        <w:div w:id="1453094965">
          <w:marLeft w:val="0"/>
          <w:marRight w:val="0"/>
          <w:marTop w:val="0"/>
          <w:marBottom w:val="200"/>
          <w:divBdr>
            <w:top w:val="none" w:sz="0" w:space="0" w:color="auto"/>
            <w:left w:val="none" w:sz="0" w:space="0" w:color="auto"/>
            <w:bottom w:val="none" w:sz="0" w:space="0" w:color="auto"/>
            <w:right w:val="none" w:sz="0" w:space="0" w:color="auto"/>
          </w:divBdr>
        </w:div>
        <w:div w:id="690691263">
          <w:marLeft w:val="0"/>
          <w:marRight w:val="0"/>
          <w:marTop w:val="0"/>
          <w:marBottom w:val="200"/>
          <w:divBdr>
            <w:top w:val="none" w:sz="0" w:space="0" w:color="auto"/>
            <w:left w:val="none" w:sz="0" w:space="0" w:color="auto"/>
            <w:bottom w:val="none" w:sz="0" w:space="0" w:color="auto"/>
            <w:right w:val="none" w:sz="0" w:space="0" w:color="auto"/>
          </w:divBdr>
        </w:div>
        <w:div w:id="1838109093">
          <w:marLeft w:val="0"/>
          <w:marRight w:val="0"/>
          <w:marTop w:val="0"/>
          <w:marBottom w:val="200"/>
          <w:divBdr>
            <w:top w:val="none" w:sz="0" w:space="0" w:color="auto"/>
            <w:left w:val="none" w:sz="0" w:space="0" w:color="auto"/>
            <w:bottom w:val="none" w:sz="0" w:space="0" w:color="auto"/>
            <w:right w:val="none" w:sz="0" w:space="0" w:color="auto"/>
          </w:divBdr>
        </w:div>
        <w:div w:id="1174607785">
          <w:marLeft w:val="0"/>
          <w:marRight w:val="0"/>
          <w:marTop w:val="0"/>
          <w:marBottom w:val="200"/>
          <w:divBdr>
            <w:top w:val="none" w:sz="0" w:space="0" w:color="auto"/>
            <w:left w:val="none" w:sz="0" w:space="0" w:color="auto"/>
            <w:bottom w:val="none" w:sz="0" w:space="0" w:color="auto"/>
            <w:right w:val="none" w:sz="0" w:space="0" w:color="auto"/>
          </w:divBdr>
        </w:div>
        <w:div w:id="1280798586">
          <w:marLeft w:val="0"/>
          <w:marRight w:val="0"/>
          <w:marTop w:val="0"/>
          <w:marBottom w:val="200"/>
          <w:divBdr>
            <w:top w:val="none" w:sz="0" w:space="0" w:color="auto"/>
            <w:left w:val="none" w:sz="0" w:space="0" w:color="auto"/>
            <w:bottom w:val="none" w:sz="0" w:space="0" w:color="auto"/>
            <w:right w:val="none" w:sz="0" w:space="0" w:color="auto"/>
          </w:divBdr>
        </w:div>
        <w:div w:id="940378016">
          <w:marLeft w:val="0"/>
          <w:marRight w:val="0"/>
          <w:marTop w:val="0"/>
          <w:marBottom w:val="200"/>
          <w:divBdr>
            <w:top w:val="none" w:sz="0" w:space="0" w:color="auto"/>
            <w:left w:val="none" w:sz="0" w:space="0" w:color="auto"/>
            <w:bottom w:val="none" w:sz="0" w:space="0" w:color="auto"/>
            <w:right w:val="none" w:sz="0" w:space="0" w:color="auto"/>
          </w:divBdr>
        </w:div>
        <w:div w:id="665464">
          <w:marLeft w:val="0"/>
          <w:marRight w:val="0"/>
          <w:marTop w:val="0"/>
          <w:marBottom w:val="200"/>
          <w:divBdr>
            <w:top w:val="none" w:sz="0" w:space="0" w:color="auto"/>
            <w:left w:val="none" w:sz="0" w:space="0" w:color="auto"/>
            <w:bottom w:val="none" w:sz="0" w:space="0" w:color="auto"/>
            <w:right w:val="none" w:sz="0" w:space="0" w:color="auto"/>
          </w:divBdr>
        </w:div>
        <w:div w:id="1214653474">
          <w:marLeft w:val="0"/>
          <w:marRight w:val="0"/>
          <w:marTop w:val="0"/>
          <w:marBottom w:val="200"/>
          <w:divBdr>
            <w:top w:val="none" w:sz="0" w:space="0" w:color="auto"/>
            <w:left w:val="none" w:sz="0" w:space="0" w:color="auto"/>
            <w:bottom w:val="none" w:sz="0" w:space="0" w:color="auto"/>
            <w:right w:val="none" w:sz="0" w:space="0" w:color="auto"/>
          </w:divBdr>
        </w:div>
        <w:div w:id="853147939">
          <w:marLeft w:val="0"/>
          <w:marRight w:val="0"/>
          <w:marTop w:val="0"/>
          <w:marBottom w:val="200"/>
          <w:divBdr>
            <w:top w:val="none" w:sz="0" w:space="0" w:color="auto"/>
            <w:left w:val="none" w:sz="0" w:space="0" w:color="auto"/>
            <w:bottom w:val="none" w:sz="0" w:space="0" w:color="auto"/>
            <w:right w:val="none" w:sz="0" w:space="0" w:color="auto"/>
          </w:divBdr>
        </w:div>
        <w:div w:id="557978642">
          <w:marLeft w:val="0"/>
          <w:marRight w:val="0"/>
          <w:marTop w:val="0"/>
          <w:marBottom w:val="200"/>
          <w:divBdr>
            <w:top w:val="none" w:sz="0" w:space="0" w:color="auto"/>
            <w:left w:val="none" w:sz="0" w:space="0" w:color="auto"/>
            <w:bottom w:val="none" w:sz="0" w:space="0" w:color="auto"/>
            <w:right w:val="none" w:sz="0" w:space="0" w:color="auto"/>
          </w:divBdr>
        </w:div>
        <w:div w:id="125437398">
          <w:marLeft w:val="0"/>
          <w:marRight w:val="0"/>
          <w:marTop w:val="0"/>
          <w:marBottom w:val="200"/>
          <w:divBdr>
            <w:top w:val="none" w:sz="0" w:space="0" w:color="auto"/>
            <w:left w:val="none" w:sz="0" w:space="0" w:color="auto"/>
            <w:bottom w:val="none" w:sz="0" w:space="0" w:color="auto"/>
            <w:right w:val="none" w:sz="0" w:space="0" w:color="auto"/>
          </w:divBdr>
        </w:div>
        <w:div w:id="1529023608">
          <w:marLeft w:val="0"/>
          <w:marRight w:val="0"/>
          <w:marTop w:val="0"/>
          <w:marBottom w:val="200"/>
          <w:divBdr>
            <w:top w:val="none" w:sz="0" w:space="0" w:color="auto"/>
            <w:left w:val="none" w:sz="0" w:space="0" w:color="auto"/>
            <w:bottom w:val="none" w:sz="0" w:space="0" w:color="auto"/>
            <w:right w:val="none" w:sz="0" w:space="0" w:color="auto"/>
          </w:divBdr>
        </w:div>
        <w:div w:id="1424303766">
          <w:marLeft w:val="0"/>
          <w:marRight w:val="0"/>
          <w:marTop w:val="0"/>
          <w:marBottom w:val="200"/>
          <w:divBdr>
            <w:top w:val="none" w:sz="0" w:space="0" w:color="auto"/>
            <w:left w:val="none" w:sz="0" w:space="0" w:color="auto"/>
            <w:bottom w:val="none" w:sz="0" w:space="0" w:color="auto"/>
            <w:right w:val="none" w:sz="0" w:space="0" w:color="auto"/>
          </w:divBdr>
        </w:div>
        <w:div w:id="1813670347">
          <w:marLeft w:val="0"/>
          <w:marRight w:val="0"/>
          <w:marTop w:val="0"/>
          <w:marBottom w:val="200"/>
          <w:divBdr>
            <w:top w:val="none" w:sz="0" w:space="0" w:color="auto"/>
            <w:left w:val="none" w:sz="0" w:space="0" w:color="auto"/>
            <w:bottom w:val="none" w:sz="0" w:space="0" w:color="auto"/>
            <w:right w:val="none" w:sz="0" w:space="0" w:color="auto"/>
          </w:divBdr>
        </w:div>
        <w:div w:id="1084954928">
          <w:marLeft w:val="0"/>
          <w:marRight w:val="0"/>
          <w:marTop w:val="0"/>
          <w:marBottom w:val="200"/>
          <w:divBdr>
            <w:top w:val="none" w:sz="0" w:space="0" w:color="auto"/>
            <w:left w:val="none" w:sz="0" w:space="0" w:color="auto"/>
            <w:bottom w:val="none" w:sz="0" w:space="0" w:color="auto"/>
            <w:right w:val="none" w:sz="0" w:space="0" w:color="auto"/>
          </w:divBdr>
        </w:div>
        <w:div w:id="1326318757">
          <w:marLeft w:val="0"/>
          <w:marRight w:val="0"/>
          <w:marTop w:val="0"/>
          <w:marBottom w:val="200"/>
          <w:divBdr>
            <w:top w:val="none" w:sz="0" w:space="0" w:color="auto"/>
            <w:left w:val="none" w:sz="0" w:space="0" w:color="auto"/>
            <w:bottom w:val="none" w:sz="0" w:space="0" w:color="auto"/>
            <w:right w:val="none" w:sz="0" w:space="0" w:color="auto"/>
          </w:divBdr>
        </w:div>
        <w:div w:id="746607365">
          <w:marLeft w:val="0"/>
          <w:marRight w:val="0"/>
          <w:marTop w:val="0"/>
          <w:marBottom w:val="200"/>
          <w:divBdr>
            <w:top w:val="none" w:sz="0" w:space="0" w:color="auto"/>
            <w:left w:val="none" w:sz="0" w:space="0" w:color="auto"/>
            <w:bottom w:val="none" w:sz="0" w:space="0" w:color="auto"/>
            <w:right w:val="none" w:sz="0" w:space="0" w:color="auto"/>
          </w:divBdr>
        </w:div>
        <w:div w:id="138616667">
          <w:marLeft w:val="0"/>
          <w:marRight w:val="0"/>
          <w:marTop w:val="0"/>
          <w:marBottom w:val="200"/>
          <w:divBdr>
            <w:top w:val="none" w:sz="0" w:space="0" w:color="auto"/>
            <w:left w:val="none" w:sz="0" w:space="0" w:color="auto"/>
            <w:bottom w:val="none" w:sz="0" w:space="0" w:color="auto"/>
            <w:right w:val="none" w:sz="0" w:space="0" w:color="auto"/>
          </w:divBdr>
        </w:div>
        <w:div w:id="2069718455">
          <w:marLeft w:val="0"/>
          <w:marRight w:val="0"/>
          <w:marTop w:val="0"/>
          <w:marBottom w:val="200"/>
          <w:divBdr>
            <w:top w:val="none" w:sz="0" w:space="0" w:color="auto"/>
            <w:left w:val="none" w:sz="0" w:space="0" w:color="auto"/>
            <w:bottom w:val="none" w:sz="0" w:space="0" w:color="auto"/>
            <w:right w:val="none" w:sz="0" w:space="0" w:color="auto"/>
          </w:divBdr>
        </w:div>
        <w:div w:id="837617209">
          <w:marLeft w:val="0"/>
          <w:marRight w:val="0"/>
          <w:marTop w:val="0"/>
          <w:marBottom w:val="200"/>
          <w:divBdr>
            <w:top w:val="none" w:sz="0" w:space="0" w:color="auto"/>
            <w:left w:val="none" w:sz="0" w:space="0" w:color="auto"/>
            <w:bottom w:val="none" w:sz="0" w:space="0" w:color="auto"/>
            <w:right w:val="none" w:sz="0" w:space="0" w:color="auto"/>
          </w:divBdr>
        </w:div>
        <w:div w:id="824663548">
          <w:marLeft w:val="0"/>
          <w:marRight w:val="0"/>
          <w:marTop w:val="0"/>
          <w:marBottom w:val="200"/>
          <w:divBdr>
            <w:top w:val="none" w:sz="0" w:space="0" w:color="auto"/>
            <w:left w:val="none" w:sz="0" w:space="0" w:color="auto"/>
            <w:bottom w:val="none" w:sz="0" w:space="0" w:color="auto"/>
            <w:right w:val="none" w:sz="0" w:space="0" w:color="auto"/>
          </w:divBdr>
        </w:div>
        <w:div w:id="1060861367">
          <w:marLeft w:val="0"/>
          <w:marRight w:val="0"/>
          <w:marTop w:val="0"/>
          <w:marBottom w:val="200"/>
          <w:divBdr>
            <w:top w:val="none" w:sz="0" w:space="0" w:color="auto"/>
            <w:left w:val="none" w:sz="0" w:space="0" w:color="auto"/>
            <w:bottom w:val="none" w:sz="0" w:space="0" w:color="auto"/>
            <w:right w:val="none" w:sz="0" w:space="0" w:color="auto"/>
          </w:divBdr>
        </w:div>
        <w:div w:id="394819851">
          <w:marLeft w:val="0"/>
          <w:marRight w:val="0"/>
          <w:marTop w:val="0"/>
          <w:marBottom w:val="200"/>
          <w:divBdr>
            <w:top w:val="none" w:sz="0" w:space="0" w:color="auto"/>
            <w:left w:val="none" w:sz="0" w:space="0" w:color="auto"/>
            <w:bottom w:val="none" w:sz="0" w:space="0" w:color="auto"/>
            <w:right w:val="none" w:sz="0" w:space="0" w:color="auto"/>
          </w:divBdr>
        </w:div>
        <w:div w:id="1247810393">
          <w:marLeft w:val="0"/>
          <w:marRight w:val="0"/>
          <w:marTop w:val="0"/>
          <w:marBottom w:val="200"/>
          <w:divBdr>
            <w:top w:val="none" w:sz="0" w:space="0" w:color="auto"/>
            <w:left w:val="none" w:sz="0" w:space="0" w:color="auto"/>
            <w:bottom w:val="none" w:sz="0" w:space="0" w:color="auto"/>
            <w:right w:val="none" w:sz="0" w:space="0" w:color="auto"/>
          </w:divBdr>
        </w:div>
        <w:div w:id="1222013916">
          <w:marLeft w:val="0"/>
          <w:marRight w:val="0"/>
          <w:marTop w:val="0"/>
          <w:marBottom w:val="200"/>
          <w:divBdr>
            <w:top w:val="none" w:sz="0" w:space="0" w:color="auto"/>
            <w:left w:val="none" w:sz="0" w:space="0" w:color="auto"/>
            <w:bottom w:val="none" w:sz="0" w:space="0" w:color="auto"/>
            <w:right w:val="none" w:sz="0" w:space="0" w:color="auto"/>
          </w:divBdr>
        </w:div>
        <w:div w:id="2025207819">
          <w:marLeft w:val="0"/>
          <w:marRight w:val="0"/>
          <w:marTop w:val="0"/>
          <w:marBottom w:val="200"/>
          <w:divBdr>
            <w:top w:val="none" w:sz="0" w:space="0" w:color="auto"/>
            <w:left w:val="none" w:sz="0" w:space="0" w:color="auto"/>
            <w:bottom w:val="none" w:sz="0" w:space="0" w:color="auto"/>
            <w:right w:val="none" w:sz="0" w:space="0" w:color="auto"/>
          </w:divBdr>
        </w:div>
        <w:div w:id="292753576">
          <w:marLeft w:val="0"/>
          <w:marRight w:val="0"/>
          <w:marTop w:val="0"/>
          <w:marBottom w:val="200"/>
          <w:divBdr>
            <w:top w:val="none" w:sz="0" w:space="0" w:color="auto"/>
            <w:left w:val="none" w:sz="0" w:space="0" w:color="auto"/>
            <w:bottom w:val="none" w:sz="0" w:space="0" w:color="auto"/>
            <w:right w:val="none" w:sz="0" w:space="0" w:color="auto"/>
          </w:divBdr>
        </w:div>
        <w:div w:id="144469479">
          <w:marLeft w:val="0"/>
          <w:marRight w:val="0"/>
          <w:marTop w:val="0"/>
          <w:marBottom w:val="200"/>
          <w:divBdr>
            <w:top w:val="none" w:sz="0" w:space="0" w:color="auto"/>
            <w:left w:val="none" w:sz="0" w:space="0" w:color="auto"/>
            <w:bottom w:val="none" w:sz="0" w:space="0" w:color="auto"/>
            <w:right w:val="none" w:sz="0" w:space="0" w:color="auto"/>
          </w:divBdr>
        </w:div>
        <w:div w:id="1421682729">
          <w:marLeft w:val="0"/>
          <w:marRight w:val="0"/>
          <w:marTop w:val="0"/>
          <w:marBottom w:val="200"/>
          <w:divBdr>
            <w:top w:val="none" w:sz="0" w:space="0" w:color="auto"/>
            <w:left w:val="none" w:sz="0" w:space="0" w:color="auto"/>
            <w:bottom w:val="none" w:sz="0" w:space="0" w:color="auto"/>
            <w:right w:val="none" w:sz="0" w:space="0" w:color="auto"/>
          </w:divBdr>
        </w:div>
        <w:div w:id="842008444">
          <w:marLeft w:val="0"/>
          <w:marRight w:val="0"/>
          <w:marTop w:val="0"/>
          <w:marBottom w:val="200"/>
          <w:divBdr>
            <w:top w:val="none" w:sz="0" w:space="0" w:color="auto"/>
            <w:left w:val="none" w:sz="0" w:space="0" w:color="auto"/>
            <w:bottom w:val="none" w:sz="0" w:space="0" w:color="auto"/>
            <w:right w:val="none" w:sz="0" w:space="0" w:color="auto"/>
          </w:divBdr>
        </w:div>
        <w:div w:id="841621996">
          <w:marLeft w:val="0"/>
          <w:marRight w:val="0"/>
          <w:marTop w:val="0"/>
          <w:marBottom w:val="200"/>
          <w:divBdr>
            <w:top w:val="none" w:sz="0" w:space="0" w:color="auto"/>
            <w:left w:val="none" w:sz="0" w:space="0" w:color="auto"/>
            <w:bottom w:val="none" w:sz="0" w:space="0" w:color="auto"/>
            <w:right w:val="none" w:sz="0" w:space="0" w:color="auto"/>
          </w:divBdr>
        </w:div>
        <w:div w:id="2006123663">
          <w:marLeft w:val="0"/>
          <w:marRight w:val="0"/>
          <w:marTop w:val="0"/>
          <w:marBottom w:val="200"/>
          <w:divBdr>
            <w:top w:val="none" w:sz="0" w:space="0" w:color="auto"/>
            <w:left w:val="none" w:sz="0" w:space="0" w:color="auto"/>
            <w:bottom w:val="none" w:sz="0" w:space="0" w:color="auto"/>
            <w:right w:val="none" w:sz="0" w:space="0" w:color="auto"/>
          </w:divBdr>
        </w:div>
        <w:div w:id="2079475304">
          <w:marLeft w:val="0"/>
          <w:marRight w:val="0"/>
          <w:marTop w:val="0"/>
          <w:marBottom w:val="200"/>
          <w:divBdr>
            <w:top w:val="none" w:sz="0" w:space="0" w:color="auto"/>
            <w:left w:val="none" w:sz="0" w:space="0" w:color="auto"/>
            <w:bottom w:val="none" w:sz="0" w:space="0" w:color="auto"/>
            <w:right w:val="none" w:sz="0" w:space="0" w:color="auto"/>
          </w:divBdr>
        </w:div>
        <w:div w:id="737482514">
          <w:marLeft w:val="0"/>
          <w:marRight w:val="0"/>
          <w:marTop w:val="0"/>
          <w:marBottom w:val="200"/>
          <w:divBdr>
            <w:top w:val="none" w:sz="0" w:space="0" w:color="auto"/>
            <w:left w:val="none" w:sz="0" w:space="0" w:color="auto"/>
            <w:bottom w:val="none" w:sz="0" w:space="0" w:color="auto"/>
            <w:right w:val="none" w:sz="0" w:space="0" w:color="auto"/>
          </w:divBdr>
        </w:div>
        <w:div w:id="396707722">
          <w:marLeft w:val="0"/>
          <w:marRight w:val="0"/>
          <w:marTop w:val="0"/>
          <w:marBottom w:val="200"/>
          <w:divBdr>
            <w:top w:val="none" w:sz="0" w:space="0" w:color="auto"/>
            <w:left w:val="none" w:sz="0" w:space="0" w:color="auto"/>
            <w:bottom w:val="none" w:sz="0" w:space="0" w:color="auto"/>
            <w:right w:val="none" w:sz="0" w:space="0" w:color="auto"/>
          </w:divBdr>
        </w:div>
        <w:div w:id="127013093">
          <w:marLeft w:val="0"/>
          <w:marRight w:val="0"/>
          <w:marTop w:val="0"/>
          <w:marBottom w:val="200"/>
          <w:divBdr>
            <w:top w:val="none" w:sz="0" w:space="0" w:color="auto"/>
            <w:left w:val="none" w:sz="0" w:space="0" w:color="auto"/>
            <w:bottom w:val="none" w:sz="0" w:space="0" w:color="auto"/>
            <w:right w:val="none" w:sz="0" w:space="0" w:color="auto"/>
          </w:divBdr>
        </w:div>
        <w:div w:id="953169744">
          <w:marLeft w:val="0"/>
          <w:marRight w:val="0"/>
          <w:marTop w:val="0"/>
          <w:marBottom w:val="200"/>
          <w:divBdr>
            <w:top w:val="none" w:sz="0" w:space="0" w:color="auto"/>
            <w:left w:val="none" w:sz="0" w:space="0" w:color="auto"/>
            <w:bottom w:val="none" w:sz="0" w:space="0" w:color="auto"/>
            <w:right w:val="none" w:sz="0" w:space="0" w:color="auto"/>
          </w:divBdr>
        </w:div>
        <w:div w:id="433596931">
          <w:marLeft w:val="0"/>
          <w:marRight w:val="0"/>
          <w:marTop w:val="0"/>
          <w:marBottom w:val="200"/>
          <w:divBdr>
            <w:top w:val="none" w:sz="0" w:space="0" w:color="auto"/>
            <w:left w:val="none" w:sz="0" w:space="0" w:color="auto"/>
            <w:bottom w:val="none" w:sz="0" w:space="0" w:color="auto"/>
            <w:right w:val="none" w:sz="0" w:space="0" w:color="auto"/>
          </w:divBdr>
        </w:div>
        <w:div w:id="1013797505">
          <w:marLeft w:val="0"/>
          <w:marRight w:val="0"/>
          <w:marTop w:val="0"/>
          <w:marBottom w:val="200"/>
          <w:divBdr>
            <w:top w:val="none" w:sz="0" w:space="0" w:color="auto"/>
            <w:left w:val="none" w:sz="0" w:space="0" w:color="auto"/>
            <w:bottom w:val="none" w:sz="0" w:space="0" w:color="auto"/>
            <w:right w:val="none" w:sz="0" w:space="0" w:color="auto"/>
          </w:divBdr>
        </w:div>
        <w:div w:id="1279144026">
          <w:marLeft w:val="0"/>
          <w:marRight w:val="0"/>
          <w:marTop w:val="0"/>
          <w:marBottom w:val="200"/>
          <w:divBdr>
            <w:top w:val="none" w:sz="0" w:space="0" w:color="auto"/>
            <w:left w:val="none" w:sz="0" w:space="0" w:color="auto"/>
            <w:bottom w:val="none" w:sz="0" w:space="0" w:color="auto"/>
            <w:right w:val="none" w:sz="0" w:space="0" w:color="auto"/>
          </w:divBdr>
        </w:div>
        <w:div w:id="2044596444">
          <w:marLeft w:val="0"/>
          <w:marRight w:val="0"/>
          <w:marTop w:val="0"/>
          <w:marBottom w:val="200"/>
          <w:divBdr>
            <w:top w:val="none" w:sz="0" w:space="0" w:color="auto"/>
            <w:left w:val="none" w:sz="0" w:space="0" w:color="auto"/>
            <w:bottom w:val="none" w:sz="0" w:space="0" w:color="auto"/>
            <w:right w:val="none" w:sz="0" w:space="0" w:color="auto"/>
          </w:divBdr>
        </w:div>
        <w:div w:id="1414353661">
          <w:marLeft w:val="0"/>
          <w:marRight w:val="0"/>
          <w:marTop w:val="0"/>
          <w:marBottom w:val="200"/>
          <w:divBdr>
            <w:top w:val="none" w:sz="0" w:space="0" w:color="auto"/>
            <w:left w:val="none" w:sz="0" w:space="0" w:color="auto"/>
            <w:bottom w:val="none" w:sz="0" w:space="0" w:color="auto"/>
            <w:right w:val="none" w:sz="0" w:space="0" w:color="auto"/>
          </w:divBdr>
        </w:div>
        <w:div w:id="1687168466">
          <w:marLeft w:val="0"/>
          <w:marRight w:val="0"/>
          <w:marTop w:val="0"/>
          <w:marBottom w:val="200"/>
          <w:divBdr>
            <w:top w:val="none" w:sz="0" w:space="0" w:color="auto"/>
            <w:left w:val="none" w:sz="0" w:space="0" w:color="auto"/>
            <w:bottom w:val="none" w:sz="0" w:space="0" w:color="auto"/>
            <w:right w:val="none" w:sz="0" w:space="0" w:color="auto"/>
          </w:divBdr>
        </w:div>
        <w:div w:id="110444294">
          <w:marLeft w:val="0"/>
          <w:marRight w:val="0"/>
          <w:marTop w:val="0"/>
          <w:marBottom w:val="200"/>
          <w:divBdr>
            <w:top w:val="none" w:sz="0" w:space="0" w:color="auto"/>
            <w:left w:val="none" w:sz="0" w:space="0" w:color="auto"/>
            <w:bottom w:val="none" w:sz="0" w:space="0" w:color="auto"/>
            <w:right w:val="none" w:sz="0" w:space="0" w:color="auto"/>
          </w:divBdr>
        </w:div>
        <w:div w:id="1597204138">
          <w:marLeft w:val="0"/>
          <w:marRight w:val="0"/>
          <w:marTop w:val="0"/>
          <w:marBottom w:val="200"/>
          <w:divBdr>
            <w:top w:val="none" w:sz="0" w:space="0" w:color="auto"/>
            <w:left w:val="none" w:sz="0" w:space="0" w:color="auto"/>
            <w:bottom w:val="none" w:sz="0" w:space="0" w:color="auto"/>
            <w:right w:val="none" w:sz="0" w:space="0" w:color="auto"/>
          </w:divBdr>
        </w:div>
        <w:div w:id="790711716">
          <w:marLeft w:val="0"/>
          <w:marRight w:val="0"/>
          <w:marTop w:val="0"/>
          <w:marBottom w:val="200"/>
          <w:divBdr>
            <w:top w:val="none" w:sz="0" w:space="0" w:color="auto"/>
            <w:left w:val="none" w:sz="0" w:space="0" w:color="auto"/>
            <w:bottom w:val="none" w:sz="0" w:space="0" w:color="auto"/>
            <w:right w:val="none" w:sz="0" w:space="0" w:color="auto"/>
          </w:divBdr>
        </w:div>
        <w:div w:id="518155530">
          <w:marLeft w:val="0"/>
          <w:marRight w:val="0"/>
          <w:marTop w:val="0"/>
          <w:marBottom w:val="200"/>
          <w:divBdr>
            <w:top w:val="none" w:sz="0" w:space="0" w:color="auto"/>
            <w:left w:val="none" w:sz="0" w:space="0" w:color="auto"/>
            <w:bottom w:val="none" w:sz="0" w:space="0" w:color="auto"/>
            <w:right w:val="none" w:sz="0" w:space="0" w:color="auto"/>
          </w:divBdr>
        </w:div>
        <w:div w:id="1022585486">
          <w:marLeft w:val="0"/>
          <w:marRight w:val="0"/>
          <w:marTop w:val="0"/>
          <w:marBottom w:val="200"/>
          <w:divBdr>
            <w:top w:val="none" w:sz="0" w:space="0" w:color="auto"/>
            <w:left w:val="none" w:sz="0" w:space="0" w:color="auto"/>
            <w:bottom w:val="none" w:sz="0" w:space="0" w:color="auto"/>
            <w:right w:val="none" w:sz="0" w:space="0" w:color="auto"/>
          </w:divBdr>
        </w:div>
        <w:div w:id="1635137520">
          <w:marLeft w:val="0"/>
          <w:marRight w:val="0"/>
          <w:marTop w:val="0"/>
          <w:marBottom w:val="200"/>
          <w:divBdr>
            <w:top w:val="none" w:sz="0" w:space="0" w:color="auto"/>
            <w:left w:val="none" w:sz="0" w:space="0" w:color="auto"/>
            <w:bottom w:val="none" w:sz="0" w:space="0" w:color="auto"/>
            <w:right w:val="none" w:sz="0" w:space="0" w:color="auto"/>
          </w:divBdr>
        </w:div>
        <w:div w:id="393697829">
          <w:marLeft w:val="0"/>
          <w:marRight w:val="0"/>
          <w:marTop w:val="0"/>
          <w:marBottom w:val="200"/>
          <w:divBdr>
            <w:top w:val="none" w:sz="0" w:space="0" w:color="auto"/>
            <w:left w:val="none" w:sz="0" w:space="0" w:color="auto"/>
            <w:bottom w:val="none" w:sz="0" w:space="0" w:color="auto"/>
            <w:right w:val="none" w:sz="0" w:space="0" w:color="auto"/>
          </w:divBdr>
        </w:div>
        <w:div w:id="1911501968">
          <w:marLeft w:val="0"/>
          <w:marRight w:val="0"/>
          <w:marTop w:val="0"/>
          <w:marBottom w:val="200"/>
          <w:divBdr>
            <w:top w:val="none" w:sz="0" w:space="0" w:color="auto"/>
            <w:left w:val="none" w:sz="0" w:space="0" w:color="auto"/>
            <w:bottom w:val="none" w:sz="0" w:space="0" w:color="auto"/>
            <w:right w:val="none" w:sz="0" w:space="0" w:color="auto"/>
          </w:divBdr>
        </w:div>
        <w:div w:id="96409010">
          <w:marLeft w:val="0"/>
          <w:marRight w:val="0"/>
          <w:marTop w:val="0"/>
          <w:marBottom w:val="200"/>
          <w:divBdr>
            <w:top w:val="none" w:sz="0" w:space="0" w:color="auto"/>
            <w:left w:val="none" w:sz="0" w:space="0" w:color="auto"/>
            <w:bottom w:val="none" w:sz="0" w:space="0" w:color="auto"/>
            <w:right w:val="none" w:sz="0" w:space="0" w:color="auto"/>
          </w:divBdr>
        </w:div>
        <w:div w:id="1577278135">
          <w:marLeft w:val="0"/>
          <w:marRight w:val="0"/>
          <w:marTop w:val="0"/>
          <w:marBottom w:val="200"/>
          <w:divBdr>
            <w:top w:val="none" w:sz="0" w:space="0" w:color="auto"/>
            <w:left w:val="none" w:sz="0" w:space="0" w:color="auto"/>
            <w:bottom w:val="none" w:sz="0" w:space="0" w:color="auto"/>
            <w:right w:val="none" w:sz="0" w:space="0" w:color="auto"/>
          </w:divBdr>
        </w:div>
        <w:div w:id="1354191033">
          <w:marLeft w:val="0"/>
          <w:marRight w:val="0"/>
          <w:marTop w:val="0"/>
          <w:marBottom w:val="200"/>
          <w:divBdr>
            <w:top w:val="none" w:sz="0" w:space="0" w:color="auto"/>
            <w:left w:val="none" w:sz="0" w:space="0" w:color="auto"/>
            <w:bottom w:val="none" w:sz="0" w:space="0" w:color="auto"/>
            <w:right w:val="none" w:sz="0" w:space="0" w:color="auto"/>
          </w:divBdr>
        </w:div>
        <w:div w:id="2008629680">
          <w:marLeft w:val="0"/>
          <w:marRight w:val="0"/>
          <w:marTop w:val="0"/>
          <w:marBottom w:val="200"/>
          <w:divBdr>
            <w:top w:val="none" w:sz="0" w:space="0" w:color="auto"/>
            <w:left w:val="none" w:sz="0" w:space="0" w:color="auto"/>
            <w:bottom w:val="none" w:sz="0" w:space="0" w:color="auto"/>
            <w:right w:val="none" w:sz="0" w:space="0" w:color="auto"/>
          </w:divBdr>
        </w:div>
        <w:div w:id="215430278">
          <w:marLeft w:val="0"/>
          <w:marRight w:val="0"/>
          <w:marTop w:val="0"/>
          <w:marBottom w:val="200"/>
          <w:divBdr>
            <w:top w:val="none" w:sz="0" w:space="0" w:color="auto"/>
            <w:left w:val="none" w:sz="0" w:space="0" w:color="auto"/>
            <w:bottom w:val="none" w:sz="0" w:space="0" w:color="auto"/>
            <w:right w:val="none" w:sz="0" w:space="0" w:color="auto"/>
          </w:divBdr>
        </w:div>
        <w:div w:id="403139128">
          <w:marLeft w:val="0"/>
          <w:marRight w:val="0"/>
          <w:marTop w:val="0"/>
          <w:marBottom w:val="200"/>
          <w:divBdr>
            <w:top w:val="none" w:sz="0" w:space="0" w:color="auto"/>
            <w:left w:val="none" w:sz="0" w:space="0" w:color="auto"/>
            <w:bottom w:val="none" w:sz="0" w:space="0" w:color="auto"/>
            <w:right w:val="none" w:sz="0" w:space="0" w:color="auto"/>
          </w:divBdr>
        </w:div>
        <w:div w:id="49118729">
          <w:marLeft w:val="0"/>
          <w:marRight w:val="0"/>
          <w:marTop w:val="0"/>
          <w:marBottom w:val="200"/>
          <w:divBdr>
            <w:top w:val="none" w:sz="0" w:space="0" w:color="auto"/>
            <w:left w:val="none" w:sz="0" w:space="0" w:color="auto"/>
            <w:bottom w:val="none" w:sz="0" w:space="0" w:color="auto"/>
            <w:right w:val="none" w:sz="0" w:space="0" w:color="auto"/>
          </w:divBdr>
        </w:div>
        <w:div w:id="1372994210">
          <w:marLeft w:val="0"/>
          <w:marRight w:val="0"/>
          <w:marTop w:val="0"/>
          <w:marBottom w:val="200"/>
          <w:divBdr>
            <w:top w:val="none" w:sz="0" w:space="0" w:color="auto"/>
            <w:left w:val="none" w:sz="0" w:space="0" w:color="auto"/>
            <w:bottom w:val="none" w:sz="0" w:space="0" w:color="auto"/>
            <w:right w:val="none" w:sz="0" w:space="0" w:color="auto"/>
          </w:divBdr>
        </w:div>
        <w:div w:id="1772965547">
          <w:marLeft w:val="0"/>
          <w:marRight w:val="0"/>
          <w:marTop w:val="0"/>
          <w:marBottom w:val="200"/>
          <w:divBdr>
            <w:top w:val="none" w:sz="0" w:space="0" w:color="auto"/>
            <w:left w:val="none" w:sz="0" w:space="0" w:color="auto"/>
            <w:bottom w:val="none" w:sz="0" w:space="0" w:color="auto"/>
            <w:right w:val="none" w:sz="0" w:space="0" w:color="auto"/>
          </w:divBdr>
        </w:div>
        <w:div w:id="46337820">
          <w:marLeft w:val="0"/>
          <w:marRight w:val="0"/>
          <w:marTop w:val="0"/>
          <w:marBottom w:val="200"/>
          <w:divBdr>
            <w:top w:val="none" w:sz="0" w:space="0" w:color="auto"/>
            <w:left w:val="none" w:sz="0" w:space="0" w:color="auto"/>
            <w:bottom w:val="none" w:sz="0" w:space="0" w:color="auto"/>
            <w:right w:val="none" w:sz="0" w:space="0" w:color="auto"/>
          </w:divBdr>
        </w:div>
        <w:div w:id="678314601">
          <w:marLeft w:val="0"/>
          <w:marRight w:val="0"/>
          <w:marTop w:val="0"/>
          <w:marBottom w:val="200"/>
          <w:divBdr>
            <w:top w:val="none" w:sz="0" w:space="0" w:color="auto"/>
            <w:left w:val="none" w:sz="0" w:space="0" w:color="auto"/>
            <w:bottom w:val="none" w:sz="0" w:space="0" w:color="auto"/>
            <w:right w:val="none" w:sz="0" w:space="0" w:color="auto"/>
          </w:divBdr>
        </w:div>
        <w:div w:id="1055004127">
          <w:marLeft w:val="0"/>
          <w:marRight w:val="0"/>
          <w:marTop w:val="0"/>
          <w:marBottom w:val="200"/>
          <w:divBdr>
            <w:top w:val="none" w:sz="0" w:space="0" w:color="auto"/>
            <w:left w:val="none" w:sz="0" w:space="0" w:color="auto"/>
            <w:bottom w:val="none" w:sz="0" w:space="0" w:color="auto"/>
            <w:right w:val="none" w:sz="0" w:space="0" w:color="auto"/>
          </w:divBdr>
        </w:div>
        <w:div w:id="209265751">
          <w:marLeft w:val="0"/>
          <w:marRight w:val="0"/>
          <w:marTop w:val="0"/>
          <w:marBottom w:val="200"/>
          <w:divBdr>
            <w:top w:val="none" w:sz="0" w:space="0" w:color="auto"/>
            <w:left w:val="none" w:sz="0" w:space="0" w:color="auto"/>
            <w:bottom w:val="none" w:sz="0" w:space="0" w:color="auto"/>
            <w:right w:val="none" w:sz="0" w:space="0" w:color="auto"/>
          </w:divBdr>
        </w:div>
        <w:div w:id="920336611">
          <w:marLeft w:val="0"/>
          <w:marRight w:val="0"/>
          <w:marTop w:val="0"/>
          <w:marBottom w:val="200"/>
          <w:divBdr>
            <w:top w:val="none" w:sz="0" w:space="0" w:color="auto"/>
            <w:left w:val="none" w:sz="0" w:space="0" w:color="auto"/>
            <w:bottom w:val="none" w:sz="0" w:space="0" w:color="auto"/>
            <w:right w:val="none" w:sz="0" w:space="0" w:color="auto"/>
          </w:divBdr>
        </w:div>
        <w:div w:id="1982342385">
          <w:marLeft w:val="0"/>
          <w:marRight w:val="0"/>
          <w:marTop w:val="0"/>
          <w:marBottom w:val="200"/>
          <w:divBdr>
            <w:top w:val="none" w:sz="0" w:space="0" w:color="auto"/>
            <w:left w:val="none" w:sz="0" w:space="0" w:color="auto"/>
            <w:bottom w:val="none" w:sz="0" w:space="0" w:color="auto"/>
            <w:right w:val="none" w:sz="0" w:space="0" w:color="auto"/>
          </w:divBdr>
        </w:div>
        <w:div w:id="1103959446">
          <w:marLeft w:val="0"/>
          <w:marRight w:val="0"/>
          <w:marTop w:val="0"/>
          <w:marBottom w:val="200"/>
          <w:divBdr>
            <w:top w:val="none" w:sz="0" w:space="0" w:color="auto"/>
            <w:left w:val="none" w:sz="0" w:space="0" w:color="auto"/>
            <w:bottom w:val="none" w:sz="0" w:space="0" w:color="auto"/>
            <w:right w:val="none" w:sz="0" w:space="0" w:color="auto"/>
          </w:divBdr>
        </w:div>
        <w:div w:id="639923150">
          <w:marLeft w:val="0"/>
          <w:marRight w:val="0"/>
          <w:marTop w:val="0"/>
          <w:marBottom w:val="200"/>
          <w:divBdr>
            <w:top w:val="none" w:sz="0" w:space="0" w:color="auto"/>
            <w:left w:val="none" w:sz="0" w:space="0" w:color="auto"/>
            <w:bottom w:val="none" w:sz="0" w:space="0" w:color="auto"/>
            <w:right w:val="none" w:sz="0" w:space="0" w:color="auto"/>
          </w:divBdr>
        </w:div>
        <w:div w:id="1328021804">
          <w:marLeft w:val="0"/>
          <w:marRight w:val="0"/>
          <w:marTop w:val="0"/>
          <w:marBottom w:val="200"/>
          <w:divBdr>
            <w:top w:val="none" w:sz="0" w:space="0" w:color="auto"/>
            <w:left w:val="none" w:sz="0" w:space="0" w:color="auto"/>
            <w:bottom w:val="none" w:sz="0" w:space="0" w:color="auto"/>
            <w:right w:val="none" w:sz="0" w:space="0" w:color="auto"/>
          </w:divBdr>
        </w:div>
        <w:div w:id="227963134">
          <w:marLeft w:val="0"/>
          <w:marRight w:val="0"/>
          <w:marTop w:val="0"/>
          <w:marBottom w:val="200"/>
          <w:divBdr>
            <w:top w:val="none" w:sz="0" w:space="0" w:color="auto"/>
            <w:left w:val="none" w:sz="0" w:space="0" w:color="auto"/>
            <w:bottom w:val="none" w:sz="0" w:space="0" w:color="auto"/>
            <w:right w:val="none" w:sz="0" w:space="0" w:color="auto"/>
          </w:divBdr>
        </w:div>
        <w:div w:id="1620331044">
          <w:marLeft w:val="0"/>
          <w:marRight w:val="0"/>
          <w:marTop w:val="0"/>
          <w:marBottom w:val="200"/>
          <w:divBdr>
            <w:top w:val="none" w:sz="0" w:space="0" w:color="auto"/>
            <w:left w:val="none" w:sz="0" w:space="0" w:color="auto"/>
            <w:bottom w:val="none" w:sz="0" w:space="0" w:color="auto"/>
            <w:right w:val="none" w:sz="0" w:space="0" w:color="auto"/>
          </w:divBdr>
        </w:div>
        <w:div w:id="1380859883">
          <w:marLeft w:val="0"/>
          <w:marRight w:val="0"/>
          <w:marTop w:val="0"/>
          <w:marBottom w:val="200"/>
          <w:divBdr>
            <w:top w:val="none" w:sz="0" w:space="0" w:color="auto"/>
            <w:left w:val="none" w:sz="0" w:space="0" w:color="auto"/>
            <w:bottom w:val="none" w:sz="0" w:space="0" w:color="auto"/>
            <w:right w:val="none" w:sz="0" w:space="0" w:color="auto"/>
          </w:divBdr>
        </w:div>
        <w:div w:id="626857632">
          <w:marLeft w:val="0"/>
          <w:marRight w:val="0"/>
          <w:marTop w:val="0"/>
          <w:marBottom w:val="200"/>
          <w:divBdr>
            <w:top w:val="none" w:sz="0" w:space="0" w:color="auto"/>
            <w:left w:val="none" w:sz="0" w:space="0" w:color="auto"/>
            <w:bottom w:val="none" w:sz="0" w:space="0" w:color="auto"/>
            <w:right w:val="none" w:sz="0" w:space="0" w:color="auto"/>
          </w:divBdr>
        </w:div>
        <w:div w:id="63913496">
          <w:marLeft w:val="0"/>
          <w:marRight w:val="0"/>
          <w:marTop w:val="0"/>
          <w:marBottom w:val="200"/>
          <w:divBdr>
            <w:top w:val="none" w:sz="0" w:space="0" w:color="auto"/>
            <w:left w:val="none" w:sz="0" w:space="0" w:color="auto"/>
            <w:bottom w:val="none" w:sz="0" w:space="0" w:color="auto"/>
            <w:right w:val="none" w:sz="0" w:space="0" w:color="auto"/>
          </w:divBdr>
        </w:div>
        <w:div w:id="805465884">
          <w:marLeft w:val="0"/>
          <w:marRight w:val="0"/>
          <w:marTop w:val="0"/>
          <w:marBottom w:val="200"/>
          <w:divBdr>
            <w:top w:val="none" w:sz="0" w:space="0" w:color="auto"/>
            <w:left w:val="none" w:sz="0" w:space="0" w:color="auto"/>
            <w:bottom w:val="none" w:sz="0" w:space="0" w:color="auto"/>
            <w:right w:val="none" w:sz="0" w:space="0" w:color="auto"/>
          </w:divBdr>
        </w:div>
        <w:div w:id="508715271">
          <w:marLeft w:val="0"/>
          <w:marRight w:val="0"/>
          <w:marTop w:val="0"/>
          <w:marBottom w:val="200"/>
          <w:divBdr>
            <w:top w:val="none" w:sz="0" w:space="0" w:color="auto"/>
            <w:left w:val="none" w:sz="0" w:space="0" w:color="auto"/>
            <w:bottom w:val="none" w:sz="0" w:space="0" w:color="auto"/>
            <w:right w:val="none" w:sz="0" w:space="0" w:color="auto"/>
          </w:divBdr>
        </w:div>
        <w:div w:id="1719426979">
          <w:marLeft w:val="0"/>
          <w:marRight w:val="0"/>
          <w:marTop w:val="0"/>
          <w:marBottom w:val="200"/>
          <w:divBdr>
            <w:top w:val="none" w:sz="0" w:space="0" w:color="auto"/>
            <w:left w:val="none" w:sz="0" w:space="0" w:color="auto"/>
            <w:bottom w:val="none" w:sz="0" w:space="0" w:color="auto"/>
            <w:right w:val="none" w:sz="0" w:space="0" w:color="auto"/>
          </w:divBdr>
        </w:div>
        <w:div w:id="412431692">
          <w:marLeft w:val="0"/>
          <w:marRight w:val="0"/>
          <w:marTop w:val="0"/>
          <w:marBottom w:val="200"/>
          <w:divBdr>
            <w:top w:val="none" w:sz="0" w:space="0" w:color="auto"/>
            <w:left w:val="none" w:sz="0" w:space="0" w:color="auto"/>
            <w:bottom w:val="none" w:sz="0" w:space="0" w:color="auto"/>
            <w:right w:val="none" w:sz="0" w:space="0" w:color="auto"/>
          </w:divBdr>
        </w:div>
        <w:div w:id="704250872">
          <w:marLeft w:val="0"/>
          <w:marRight w:val="0"/>
          <w:marTop w:val="0"/>
          <w:marBottom w:val="200"/>
          <w:divBdr>
            <w:top w:val="none" w:sz="0" w:space="0" w:color="auto"/>
            <w:left w:val="none" w:sz="0" w:space="0" w:color="auto"/>
            <w:bottom w:val="none" w:sz="0" w:space="0" w:color="auto"/>
            <w:right w:val="none" w:sz="0" w:space="0" w:color="auto"/>
          </w:divBdr>
        </w:div>
        <w:div w:id="998000676">
          <w:marLeft w:val="0"/>
          <w:marRight w:val="0"/>
          <w:marTop w:val="0"/>
          <w:marBottom w:val="200"/>
          <w:divBdr>
            <w:top w:val="none" w:sz="0" w:space="0" w:color="auto"/>
            <w:left w:val="none" w:sz="0" w:space="0" w:color="auto"/>
            <w:bottom w:val="none" w:sz="0" w:space="0" w:color="auto"/>
            <w:right w:val="none" w:sz="0" w:space="0" w:color="auto"/>
          </w:divBdr>
        </w:div>
        <w:div w:id="472530229">
          <w:marLeft w:val="0"/>
          <w:marRight w:val="0"/>
          <w:marTop w:val="0"/>
          <w:marBottom w:val="200"/>
          <w:divBdr>
            <w:top w:val="none" w:sz="0" w:space="0" w:color="auto"/>
            <w:left w:val="none" w:sz="0" w:space="0" w:color="auto"/>
            <w:bottom w:val="none" w:sz="0" w:space="0" w:color="auto"/>
            <w:right w:val="none" w:sz="0" w:space="0" w:color="auto"/>
          </w:divBdr>
        </w:div>
        <w:div w:id="914582287">
          <w:marLeft w:val="0"/>
          <w:marRight w:val="0"/>
          <w:marTop w:val="0"/>
          <w:marBottom w:val="200"/>
          <w:divBdr>
            <w:top w:val="none" w:sz="0" w:space="0" w:color="auto"/>
            <w:left w:val="none" w:sz="0" w:space="0" w:color="auto"/>
            <w:bottom w:val="none" w:sz="0" w:space="0" w:color="auto"/>
            <w:right w:val="none" w:sz="0" w:space="0" w:color="auto"/>
          </w:divBdr>
        </w:div>
        <w:div w:id="911041916">
          <w:marLeft w:val="0"/>
          <w:marRight w:val="0"/>
          <w:marTop w:val="0"/>
          <w:marBottom w:val="200"/>
          <w:divBdr>
            <w:top w:val="none" w:sz="0" w:space="0" w:color="auto"/>
            <w:left w:val="none" w:sz="0" w:space="0" w:color="auto"/>
            <w:bottom w:val="none" w:sz="0" w:space="0" w:color="auto"/>
            <w:right w:val="none" w:sz="0" w:space="0" w:color="auto"/>
          </w:divBdr>
        </w:div>
        <w:div w:id="2129354010">
          <w:marLeft w:val="0"/>
          <w:marRight w:val="0"/>
          <w:marTop w:val="0"/>
          <w:marBottom w:val="200"/>
          <w:divBdr>
            <w:top w:val="none" w:sz="0" w:space="0" w:color="auto"/>
            <w:left w:val="none" w:sz="0" w:space="0" w:color="auto"/>
            <w:bottom w:val="none" w:sz="0" w:space="0" w:color="auto"/>
            <w:right w:val="none" w:sz="0" w:space="0" w:color="auto"/>
          </w:divBdr>
        </w:div>
        <w:div w:id="1329360531">
          <w:marLeft w:val="0"/>
          <w:marRight w:val="0"/>
          <w:marTop w:val="0"/>
          <w:marBottom w:val="200"/>
          <w:divBdr>
            <w:top w:val="none" w:sz="0" w:space="0" w:color="auto"/>
            <w:left w:val="none" w:sz="0" w:space="0" w:color="auto"/>
            <w:bottom w:val="none" w:sz="0" w:space="0" w:color="auto"/>
            <w:right w:val="none" w:sz="0" w:space="0" w:color="auto"/>
          </w:divBdr>
        </w:div>
        <w:div w:id="451051389">
          <w:marLeft w:val="0"/>
          <w:marRight w:val="0"/>
          <w:marTop w:val="0"/>
          <w:marBottom w:val="200"/>
          <w:divBdr>
            <w:top w:val="none" w:sz="0" w:space="0" w:color="auto"/>
            <w:left w:val="none" w:sz="0" w:space="0" w:color="auto"/>
            <w:bottom w:val="none" w:sz="0" w:space="0" w:color="auto"/>
            <w:right w:val="none" w:sz="0" w:space="0" w:color="auto"/>
          </w:divBdr>
        </w:div>
        <w:div w:id="134295604">
          <w:marLeft w:val="0"/>
          <w:marRight w:val="0"/>
          <w:marTop w:val="0"/>
          <w:marBottom w:val="200"/>
          <w:divBdr>
            <w:top w:val="none" w:sz="0" w:space="0" w:color="auto"/>
            <w:left w:val="none" w:sz="0" w:space="0" w:color="auto"/>
            <w:bottom w:val="none" w:sz="0" w:space="0" w:color="auto"/>
            <w:right w:val="none" w:sz="0" w:space="0" w:color="auto"/>
          </w:divBdr>
        </w:div>
        <w:div w:id="1314329741">
          <w:marLeft w:val="0"/>
          <w:marRight w:val="0"/>
          <w:marTop w:val="0"/>
          <w:marBottom w:val="200"/>
          <w:divBdr>
            <w:top w:val="none" w:sz="0" w:space="0" w:color="auto"/>
            <w:left w:val="none" w:sz="0" w:space="0" w:color="auto"/>
            <w:bottom w:val="none" w:sz="0" w:space="0" w:color="auto"/>
            <w:right w:val="none" w:sz="0" w:space="0" w:color="auto"/>
          </w:divBdr>
        </w:div>
        <w:div w:id="1740013506">
          <w:marLeft w:val="0"/>
          <w:marRight w:val="0"/>
          <w:marTop w:val="0"/>
          <w:marBottom w:val="200"/>
          <w:divBdr>
            <w:top w:val="none" w:sz="0" w:space="0" w:color="auto"/>
            <w:left w:val="none" w:sz="0" w:space="0" w:color="auto"/>
            <w:bottom w:val="none" w:sz="0" w:space="0" w:color="auto"/>
            <w:right w:val="none" w:sz="0" w:space="0" w:color="auto"/>
          </w:divBdr>
        </w:div>
        <w:div w:id="1495992367">
          <w:marLeft w:val="0"/>
          <w:marRight w:val="0"/>
          <w:marTop w:val="0"/>
          <w:marBottom w:val="200"/>
          <w:divBdr>
            <w:top w:val="none" w:sz="0" w:space="0" w:color="auto"/>
            <w:left w:val="none" w:sz="0" w:space="0" w:color="auto"/>
            <w:bottom w:val="none" w:sz="0" w:space="0" w:color="auto"/>
            <w:right w:val="none" w:sz="0" w:space="0" w:color="auto"/>
          </w:divBdr>
        </w:div>
        <w:div w:id="2129275402">
          <w:marLeft w:val="0"/>
          <w:marRight w:val="0"/>
          <w:marTop w:val="0"/>
          <w:marBottom w:val="200"/>
          <w:divBdr>
            <w:top w:val="none" w:sz="0" w:space="0" w:color="auto"/>
            <w:left w:val="none" w:sz="0" w:space="0" w:color="auto"/>
            <w:bottom w:val="none" w:sz="0" w:space="0" w:color="auto"/>
            <w:right w:val="none" w:sz="0" w:space="0" w:color="auto"/>
          </w:divBdr>
        </w:div>
        <w:div w:id="1229994425">
          <w:marLeft w:val="0"/>
          <w:marRight w:val="0"/>
          <w:marTop w:val="0"/>
          <w:marBottom w:val="200"/>
          <w:divBdr>
            <w:top w:val="none" w:sz="0" w:space="0" w:color="auto"/>
            <w:left w:val="none" w:sz="0" w:space="0" w:color="auto"/>
            <w:bottom w:val="none" w:sz="0" w:space="0" w:color="auto"/>
            <w:right w:val="none" w:sz="0" w:space="0" w:color="auto"/>
          </w:divBdr>
        </w:div>
        <w:div w:id="2004434664">
          <w:marLeft w:val="0"/>
          <w:marRight w:val="0"/>
          <w:marTop w:val="0"/>
          <w:marBottom w:val="200"/>
          <w:divBdr>
            <w:top w:val="none" w:sz="0" w:space="0" w:color="auto"/>
            <w:left w:val="none" w:sz="0" w:space="0" w:color="auto"/>
            <w:bottom w:val="none" w:sz="0" w:space="0" w:color="auto"/>
            <w:right w:val="none" w:sz="0" w:space="0" w:color="auto"/>
          </w:divBdr>
        </w:div>
        <w:div w:id="1461798702">
          <w:marLeft w:val="0"/>
          <w:marRight w:val="0"/>
          <w:marTop w:val="0"/>
          <w:marBottom w:val="200"/>
          <w:divBdr>
            <w:top w:val="none" w:sz="0" w:space="0" w:color="auto"/>
            <w:left w:val="none" w:sz="0" w:space="0" w:color="auto"/>
            <w:bottom w:val="none" w:sz="0" w:space="0" w:color="auto"/>
            <w:right w:val="none" w:sz="0" w:space="0" w:color="auto"/>
          </w:divBdr>
        </w:div>
        <w:div w:id="1531455583">
          <w:marLeft w:val="0"/>
          <w:marRight w:val="0"/>
          <w:marTop w:val="0"/>
          <w:marBottom w:val="200"/>
          <w:divBdr>
            <w:top w:val="none" w:sz="0" w:space="0" w:color="auto"/>
            <w:left w:val="none" w:sz="0" w:space="0" w:color="auto"/>
            <w:bottom w:val="none" w:sz="0" w:space="0" w:color="auto"/>
            <w:right w:val="none" w:sz="0" w:space="0" w:color="auto"/>
          </w:divBdr>
        </w:div>
        <w:div w:id="1784568798">
          <w:marLeft w:val="0"/>
          <w:marRight w:val="0"/>
          <w:marTop w:val="0"/>
          <w:marBottom w:val="200"/>
          <w:divBdr>
            <w:top w:val="none" w:sz="0" w:space="0" w:color="auto"/>
            <w:left w:val="none" w:sz="0" w:space="0" w:color="auto"/>
            <w:bottom w:val="none" w:sz="0" w:space="0" w:color="auto"/>
            <w:right w:val="none" w:sz="0" w:space="0" w:color="auto"/>
          </w:divBdr>
        </w:div>
        <w:div w:id="147406325">
          <w:marLeft w:val="0"/>
          <w:marRight w:val="0"/>
          <w:marTop w:val="0"/>
          <w:marBottom w:val="200"/>
          <w:divBdr>
            <w:top w:val="none" w:sz="0" w:space="0" w:color="auto"/>
            <w:left w:val="none" w:sz="0" w:space="0" w:color="auto"/>
            <w:bottom w:val="none" w:sz="0" w:space="0" w:color="auto"/>
            <w:right w:val="none" w:sz="0" w:space="0" w:color="auto"/>
          </w:divBdr>
        </w:div>
        <w:div w:id="2007511916">
          <w:marLeft w:val="0"/>
          <w:marRight w:val="0"/>
          <w:marTop w:val="0"/>
          <w:marBottom w:val="200"/>
          <w:divBdr>
            <w:top w:val="none" w:sz="0" w:space="0" w:color="auto"/>
            <w:left w:val="none" w:sz="0" w:space="0" w:color="auto"/>
            <w:bottom w:val="none" w:sz="0" w:space="0" w:color="auto"/>
            <w:right w:val="none" w:sz="0" w:space="0" w:color="auto"/>
          </w:divBdr>
        </w:div>
        <w:div w:id="1076635009">
          <w:marLeft w:val="0"/>
          <w:marRight w:val="0"/>
          <w:marTop w:val="0"/>
          <w:marBottom w:val="200"/>
          <w:divBdr>
            <w:top w:val="none" w:sz="0" w:space="0" w:color="auto"/>
            <w:left w:val="none" w:sz="0" w:space="0" w:color="auto"/>
            <w:bottom w:val="none" w:sz="0" w:space="0" w:color="auto"/>
            <w:right w:val="none" w:sz="0" w:space="0" w:color="auto"/>
          </w:divBdr>
        </w:div>
        <w:div w:id="1740249172">
          <w:marLeft w:val="0"/>
          <w:marRight w:val="0"/>
          <w:marTop w:val="0"/>
          <w:marBottom w:val="200"/>
          <w:divBdr>
            <w:top w:val="none" w:sz="0" w:space="0" w:color="auto"/>
            <w:left w:val="none" w:sz="0" w:space="0" w:color="auto"/>
            <w:bottom w:val="none" w:sz="0" w:space="0" w:color="auto"/>
            <w:right w:val="none" w:sz="0" w:space="0" w:color="auto"/>
          </w:divBdr>
        </w:div>
        <w:div w:id="1253473272">
          <w:marLeft w:val="0"/>
          <w:marRight w:val="0"/>
          <w:marTop w:val="0"/>
          <w:marBottom w:val="200"/>
          <w:divBdr>
            <w:top w:val="none" w:sz="0" w:space="0" w:color="auto"/>
            <w:left w:val="none" w:sz="0" w:space="0" w:color="auto"/>
            <w:bottom w:val="none" w:sz="0" w:space="0" w:color="auto"/>
            <w:right w:val="none" w:sz="0" w:space="0" w:color="auto"/>
          </w:divBdr>
        </w:div>
        <w:div w:id="87044495">
          <w:marLeft w:val="0"/>
          <w:marRight w:val="0"/>
          <w:marTop w:val="0"/>
          <w:marBottom w:val="200"/>
          <w:divBdr>
            <w:top w:val="none" w:sz="0" w:space="0" w:color="auto"/>
            <w:left w:val="none" w:sz="0" w:space="0" w:color="auto"/>
            <w:bottom w:val="none" w:sz="0" w:space="0" w:color="auto"/>
            <w:right w:val="none" w:sz="0" w:space="0" w:color="auto"/>
          </w:divBdr>
        </w:div>
        <w:div w:id="1244992481">
          <w:marLeft w:val="0"/>
          <w:marRight w:val="0"/>
          <w:marTop w:val="0"/>
          <w:marBottom w:val="200"/>
          <w:divBdr>
            <w:top w:val="none" w:sz="0" w:space="0" w:color="auto"/>
            <w:left w:val="none" w:sz="0" w:space="0" w:color="auto"/>
            <w:bottom w:val="none" w:sz="0" w:space="0" w:color="auto"/>
            <w:right w:val="none" w:sz="0" w:space="0" w:color="auto"/>
          </w:divBdr>
        </w:div>
        <w:div w:id="536553551">
          <w:marLeft w:val="0"/>
          <w:marRight w:val="0"/>
          <w:marTop w:val="0"/>
          <w:marBottom w:val="200"/>
          <w:divBdr>
            <w:top w:val="none" w:sz="0" w:space="0" w:color="auto"/>
            <w:left w:val="none" w:sz="0" w:space="0" w:color="auto"/>
            <w:bottom w:val="none" w:sz="0" w:space="0" w:color="auto"/>
            <w:right w:val="none" w:sz="0" w:space="0" w:color="auto"/>
          </w:divBdr>
        </w:div>
        <w:div w:id="1792243245">
          <w:marLeft w:val="0"/>
          <w:marRight w:val="0"/>
          <w:marTop w:val="0"/>
          <w:marBottom w:val="200"/>
          <w:divBdr>
            <w:top w:val="none" w:sz="0" w:space="0" w:color="auto"/>
            <w:left w:val="none" w:sz="0" w:space="0" w:color="auto"/>
            <w:bottom w:val="none" w:sz="0" w:space="0" w:color="auto"/>
            <w:right w:val="none" w:sz="0" w:space="0" w:color="auto"/>
          </w:divBdr>
        </w:div>
        <w:div w:id="1016424817">
          <w:marLeft w:val="0"/>
          <w:marRight w:val="0"/>
          <w:marTop w:val="0"/>
          <w:marBottom w:val="200"/>
          <w:divBdr>
            <w:top w:val="none" w:sz="0" w:space="0" w:color="auto"/>
            <w:left w:val="none" w:sz="0" w:space="0" w:color="auto"/>
            <w:bottom w:val="none" w:sz="0" w:space="0" w:color="auto"/>
            <w:right w:val="none" w:sz="0" w:space="0" w:color="auto"/>
          </w:divBdr>
        </w:div>
        <w:div w:id="716859060">
          <w:marLeft w:val="0"/>
          <w:marRight w:val="0"/>
          <w:marTop w:val="0"/>
          <w:marBottom w:val="200"/>
          <w:divBdr>
            <w:top w:val="none" w:sz="0" w:space="0" w:color="auto"/>
            <w:left w:val="none" w:sz="0" w:space="0" w:color="auto"/>
            <w:bottom w:val="none" w:sz="0" w:space="0" w:color="auto"/>
            <w:right w:val="none" w:sz="0" w:space="0" w:color="auto"/>
          </w:divBdr>
        </w:div>
        <w:div w:id="1034235292">
          <w:marLeft w:val="0"/>
          <w:marRight w:val="0"/>
          <w:marTop w:val="0"/>
          <w:marBottom w:val="200"/>
          <w:divBdr>
            <w:top w:val="none" w:sz="0" w:space="0" w:color="auto"/>
            <w:left w:val="none" w:sz="0" w:space="0" w:color="auto"/>
            <w:bottom w:val="none" w:sz="0" w:space="0" w:color="auto"/>
            <w:right w:val="none" w:sz="0" w:space="0" w:color="auto"/>
          </w:divBdr>
        </w:div>
        <w:div w:id="1591350153">
          <w:marLeft w:val="0"/>
          <w:marRight w:val="0"/>
          <w:marTop w:val="0"/>
          <w:marBottom w:val="200"/>
          <w:divBdr>
            <w:top w:val="none" w:sz="0" w:space="0" w:color="auto"/>
            <w:left w:val="none" w:sz="0" w:space="0" w:color="auto"/>
            <w:bottom w:val="none" w:sz="0" w:space="0" w:color="auto"/>
            <w:right w:val="none" w:sz="0" w:space="0" w:color="auto"/>
          </w:divBdr>
        </w:div>
        <w:div w:id="2128352318">
          <w:marLeft w:val="0"/>
          <w:marRight w:val="0"/>
          <w:marTop w:val="0"/>
          <w:marBottom w:val="200"/>
          <w:divBdr>
            <w:top w:val="none" w:sz="0" w:space="0" w:color="auto"/>
            <w:left w:val="none" w:sz="0" w:space="0" w:color="auto"/>
            <w:bottom w:val="none" w:sz="0" w:space="0" w:color="auto"/>
            <w:right w:val="none" w:sz="0" w:space="0" w:color="auto"/>
          </w:divBdr>
        </w:div>
        <w:div w:id="191770771">
          <w:marLeft w:val="0"/>
          <w:marRight w:val="0"/>
          <w:marTop w:val="0"/>
          <w:marBottom w:val="200"/>
          <w:divBdr>
            <w:top w:val="none" w:sz="0" w:space="0" w:color="auto"/>
            <w:left w:val="none" w:sz="0" w:space="0" w:color="auto"/>
            <w:bottom w:val="none" w:sz="0" w:space="0" w:color="auto"/>
            <w:right w:val="none" w:sz="0" w:space="0" w:color="auto"/>
          </w:divBdr>
        </w:div>
        <w:div w:id="99572456">
          <w:marLeft w:val="0"/>
          <w:marRight w:val="0"/>
          <w:marTop w:val="0"/>
          <w:marBottom w:val="200"/>
          <w:divBdr>
            <w:top w:val="none" w:sz="0" w:space="0" w:color="auto"/>
            <w:left w:val="none" w:sz="0" w:space="0" w:color="auto"/>
            <w:bottom w:val="none" w:sz="0" w:space="0" w:color="auto"/>
            <w:right w:val="none" w:sz="0" w:space="0" w:color="auto"/>
          </w:divBdr>
        </w:div>
        <w:div w:id="661861207">
          <w:marLeft w:val="0"/>
          <w:marRight w:val="0"/>
          <w:marTop w:val="0"/>
          <w:marBottom w:val="200"/>
          <w:divBdr>
            <w:top w:val="none" w:sz="0" w:space="0" w:color="auto"/>
            <w:left w:val="none" w:sz="0" w:space="0" w:color="auto"/>
            <w:bottom w:val="none" w:sz="0" w:space="0" w:color="auto"/>
            <w:right w:val="none" w:sz="0" w:space="0" w:color="auto"/>
          </w:divBdr>
        </w:div>
        <w:div w:id="764493441">
          <w:marLeft w:val="0"/>
          <w:marRight w:val="0"/>
          <w:marTop w:val="0"/>
          <w:marBottom w:val="200"/>
          <w:divBdr>
            <w:top w:val="none" w:sz="0" w:space="0" w:color="auto"/>
            <w:left w:val="none" w:sz="0" w:space="0" w:color="auto"/>
            <w:bottom w:val="none" w:sz="0" w:space="0" w:color="auto"/>
            <w:right w:val="none" w:sz="0" w:space="0" w:color="auto"/>
          </w:divBdr>
        </w:div>
        <w:div w:id="1908296816">
          <w:marLeft w:val="0"/>
          <w:marRight w:val="0"/>
          <w:marTop w:val="0"/>
          <w:marBottom w:val="200"/>
          <w:divBdr>
            <w:top w:val="none" w:sz="0" w:space="0" w:color="auto"/>
            <w:left w:val="none" w:sz="0" w:space="0" w:color="auto"/>
            <w:bottom w:val="none" w:sz="0" w:space="0" w:color="auto"/>
            <w:right w:val="none" w:sz="0" w:space="0" w:color="auto"/>
          </w:divBdr>
        </w:div>
        <w:div w:id="1998218696">
          <w:marLeft w:val="0"/>
          <w:marRight w:val="0"/>
          <w:marTop w:val="0"/>
          <w:marBottom w:val="200"/>
          <w:divBdr>
            <w:top w:val="none" w:sz="0" w:space="0" w:color="auto"/>
            <w:left w:val="none" w:sz="0" w:space="0" w:color="auto"/>
            <w:bottom w:val="none" w:sz="0" w:space="0" w:color="auto"/>
            <w:right w:val="none" w:sz="0" w:space="0" w:color="auto"/>
          </w:divBdr>
        </w:div>
        <w:div w:id="1401098398">
          <w:marLeft w:val="0"/>
          <w:marRight w:val="0"/>
          <w:marTop w:val="0"/>
          <w:marBottom w:val="200"/>
          <w:divBdr>
            <w:top w:val="none" w:sz="0" w:space="0" w:color="auto"/>
            <w:left w:val="none" w:sz="0" w:space="0" w:color="auto"/>
            <w:bottom w:val="none" w:sz="0" w:space="0" w:color="auto"/>
            <w:right w:val="none" w:sz="0" w:space="0" w:color="auto"/>
          </w:divBdr>
        </w:div>
        <w:div w:id="2118136833">
          <w:marLeft w:val="0"/>
          <w:marRight w:val="0"/>
          <w:marTop w:val="0"/>
          <w:marBottom w:val="200"/>
          <w:divBdr>
            <w:top w:val="none" w:sz="0" w:space="0" w:color="auto"/>
            <w:left w:val="none" w:sz="0" w:space="0" w:color="auto"/>
            <w:bottom w:val="none" w:sz="0" w:space="0" w:color="auto"/>
            <w:right w:val="none" w:sz="0" w:space="0" w:color="auto"/>
          </w:divBdr>
        </w:div>
        <w:div w:id="741831799">
          <w:marLeft w:val="0"/>
          <w:marRight w:val="0"/>
          <w:marTop w:val="0"/>
          <w:marBottom w:val="200"/>
          <w:divBdr>
            <w:top w:val="none" w:sz="0" w:space="0" w:color="auto"/>
            <w:left w:val="none" w:sz="0" w:space="0" w:color="auto"/>
            <w:bottom w:val="none" w:sz="0" w:space="0" w:color="auto"/>
            <w:right w:val="none" w:sz="0" w:space="0" w:color="auto"/>
          </w:divBdr>
        </w:div>
        <w:div w:id="334309740">
          <w:marLeft w:val="0"/>
          <w:marRight w:val="0"/>
          <w:marTop w:val="0"/>
          <w:marBottom w:val="200"/>
          <w:divBdr>
            <w:top w:val="none" w:sz="0" w:space="0" w:color="auto"/>
            <w:left w:val="none" w:sz="0" w:space="0" w:color="auto"/>
            <w:bottom w:val="none" w:sz="0" w:space="0" w:color="auto"/>
            <w:right w:val="none" w:sz="0" w:space="0" w:color="auto"/>
          </w:divBdr>
        </w:div>
        <w:div w:id="530607721">
          <w:marLeft w:val="0"/>
          <w:marRight w:val="0"/>
          <w:marTop w:val="0"/>
          <w:marBottom w:val="200"/>
          <w:divBdr>
            <w:top w:val="none" w:sz="0" w:space="0" w:color="auto"/>
            <w:left w:val="none" w:sz="0" w:space="0" w:color="auto"/>
            <w:bottom w:val="none" w:sz="0" w:space="0" w:color="auto"/>
            <w:right w:val="none" w:sz="0" w:space="0" w:color="auto"/>
          </w:divBdr>
        </w:div>
        <w:div w:id="1779450886">
          <w:marLeft w:val="0"/>
          <w:marRight w:val="0"/>
          <w:marTop w:val="0"/>
          <w:marBottom w:val="200"/>
          <w:divBdr>
            <w:top w:val="none" w:sz="0" w:space="0" w:color="auto"/>
            <w:left w:val="none" w:sz="0" w:space="0" w:color="auto"/>
            <w:bottom w:val="none" w:sz="0" w:space="0" w:color="auto"/>
            <w:right w:val="none" w:sz="0" w:space="0" w:color="auto"/>
          </w:divBdr>
        </w:div>
        <w:div w:id="861434722">
          <w:marLeft w:val="0"/>
          <w:marRight w:val="0"/>
          <w:marTop w:val="0"/>
          <w:marBottom w:val="200"/>
          <w:divBdr>
            <w:top w:val="none" w:sz="0" w:space="0" w:color="auto"/>
            <w:left w:val="none" w:sz="0" w:space="0" w:color="auto"/>
            <w:bottom w:val="none" w:sz="0" w:space="0" w:color="auto"/>
            <w:right w:val="none" w:sz="0" w:space="0" w:color="auto"/>
          </w:divBdr>
        </w:div>
        <w:div w:id="870530407">
          <w:marLeft w:val="0"/>
          <w:marRight w:val="0"/>
          <w:marTop w:val="0"/>
          <w:marBottom w:val="200"/>
          <w:divBdr>
            <w:top w:val="none" w:sz="0" w:space="0" w:color="auto"/>
            <w:left w:val="none" w:sz="0" w:space="0" w:color="auto"/>
            <w:bottom w:val="none" w:sz="0" w:space="0" w:color="auto"/>
            <w:right w:val="none" w:sz="0" w:space="0" w:color="auto"/>
          </w:divBdr>
        </w:div>
        <w:div w:id="757412098">
          <w:marLeft w:val="0"/>
          <w:marRight w:val="0"/>
          <w:marTop w:val="0"/>
          <w:marBottom w:val="200"/>
          <w:divBdr>
            <w:top w:val="none" w:sz="0" w:space="0" w:color="auto"/>
            <w:left w:val="none" w:sz="0" w:space="0" w:color="auto"/>
            <w:bottom w:val="none" w:sz="0" w:space="0" w:color="auto"/>
            <w:right w:val="none" w:sz="0" w:space="0" w:color="auto"/>
          </w:divBdr>
        </w:div>
        <w:div w:id="497114859">
          <w:marLeft w:val="0"/>
          <w:marRight w:val="0"/>
          <w:marTop w:val="0"/>
          <w:marBottom w:val="200"/>
          <w:divBdr>
            <w:top w:val="none" w:sz="0" w:space="0" w:color="auto"/>
            <w:left w:val="none" w:sz="0" w:space="0" w:color="auto"/>
            <w:bottom w:val="none" w:sz="0" w:space="0" w:color="auto"/>
            <w:right w:val="none" w:sz="0" w:space="0" w:color="auto"/>
          </w:divBdr>
        </w:div>
        <w:div w:id="2052028606">
          <w:marLeft w:val="0"/>
          <w:marRight w:val="0"/>
          <w:marTop w:val="0"/>
          <w:marBottom w:val="200"/>
          <w:divBdr>
            <w:top w:val="none" w:sz="0" w:space="0" w:color="auto"/>
            <w:left w:val="none" w:sz="0" w:space="0" w:color="auto"/>
            <w:bottom w:val="none" w:sz="0" w:space="0" w:color="auto"/>
            <w:right w:val="none" w:sz="0" w:space="0" w:color="auto"/>
          </w:divBdr>
        </w:div>
        <w:div w:id="1188562547">
          <w:marLeft w:val="0"/>
          <w:marRight w:val="0"/>
          <w:marTop w:val="0"/>
          <w:marBottom w:val="200"/>
          <w:divBdr>
            <w:top w:val="none" w:sz="0" w:space="0" w:color="auto"/>
            <w:left w:val="none" w:sz="0" w:space="0" w:color="auto"/>
            <w:bottom w:val="none" w:sz="0" w:space="0" w:color="auto"/>
            <w:right w:val="none" w:sz="0" w:space="0" w:color="auto"/>
          </w:divBdr>
        </w:div>
        <w:div w:id="2051883038">
          <w:marLeft w:val="0"/>
          <w:marRight w:val="0"/>
          <w:marTop w:val="0"/>
          <w:marBottom w:val="200"/>
          <w:divBdr>
            <w:top w:val="none" w:sz="0" w:space="0" w:color="auto"/>
            <w:left w:val="none" w:sz="0" w:space="0" w:color="auto"/>
            <w:bottom w:val="none" w:sz="0" w:space="0" w:color="auto"/>
            <w:right w:val="none" w:sz="0" w:space="0" w:color="auto"/>
          </w:divBdr>
        </w:div>
        <w:div w:id="1352491124">
          <w:marLeft w:val="0"/>
          <w:marRight w:val="0"/>
          <w:marTop w:val="0"/>
          <w:marBottom w:val="200"/>
          <w:divBdr>
            <w:top w:val="none" w:sz="0" w:space="0" w:color="auto"/>
            <w:left w:val="none" w:sz="0" w:space="0" w:color="auto"/>
            <w:bottom w:val="none" w:sz="0" w:space="0" w:color="auto"/>
            <w:right w:val="none" w:sz="0" w:space="0" w:color="auto"/>
          </w:divBdr>
        </w:div>
        <w:div w:id="1663578957">
          <w:marLeft w:val="0"/>
          <w:marRight w:val="0"/>
          <w:marTop w:val="0"/>
          <w:marBottom w:val="200"/>
          <w:divBdr>
            <w:top w:val="none" w:sz="0" w:space="0" w:color="auto"/>
            <w:left w:val="none" w:sz="0" w:space="0" w:color="auto"/>
            <w:bottom w:val="none" w:sz="0" w:space="0" w:color="auto"/>
            <w:right w:val="none" w:sz="0" w:space="0" w:color="auto"/>
          </w:divBdr>
        </w:div>
        <w:div w:id="549414866">
          <w:marLeft w:val="0"/>
          <w:marRight w:val="0"/>
          <w:marTop w:val="0"/>
          <w:marBottom w:val="200"/>
          <w:divBdr>
            <w:top w:val="none" w:sz="0" w:space="0" w:color="auto"/>
            <w:left w:val="none" w:sz="0" w:space="0" w:color="auto"/>
            <w:bottom w:val="none" w:sz="0" w:space="0" w:color="auto"/>
            <w:right w:val="none" w:sz="0" w:space="0" w:color="auto"/>
          </w:divBdr>
        </w:div>
        <w:div w:id="2093382449">
          <w:marLeft w:val="0"/>
          <w:marRight w:val="0"/>
          <w:marTop w:val="0"/>
          <w:marBottom w:val="200"/>
          <w:divBdr>
            <w:top w:val="none" w:sz="0" w:space="0" w:color="auto"/>
            <w:left w:val="none" w:sz="0" w:space="0" w:color="auto"/>
            <w:bottom w:val="none" w:sz="0" w:space="0" w:color="auto"/>
            <w:right w:val="none" w:sz="0" w:space="0" w:color="auto"/>
          </w:divBdr>
        </w:div>
        <w:div w:id="1004094834">
          <w:marLeft w:val="0"/>
          <w:marRight w:val="0"/>
          <w:marTop w:val="0"/>
          <w:marBottom w:val="200"/>
          <w:divBdr>
            <w:top w:val="none" w:sz="0" w:space="0" w:color="auto"/>
            <w:left w:val="none" w:sz="0" w:space="0" w:color="auto"/>
            <w:bottom w:val="none" w:sz="0" w:space="0" w:color="auto"/>
            <w:right w:val="none" w:sz="0" w:space="0" w:color="auto"/>
          </w:divBdr>
        </w:div>
        <w:div w:id="1200968330">
          <w:marLeft w:val="0"/>
          <w:marRight w:val="0"/>
          <w:marTop w:val="0"/>
          <w:marBottom w:val="200"/>
          <w:divBdr>
            <w:top w:val="none" w:sz="0" w:space="0" w:color="auto"/>
            <w:left w:val="none" w:sz="0" w:space="0" w:color="auto"/>
            <w:bottom w:val="none" w:sz="0" w:space="0" w:color="auto"/>
            <w:right w:val="none" w:sz="0" w:space="0" w:color="auto"/>
          </w:divBdr>
        </w:div>
        <w:div w:id="471945756">
          <w:marLeft w:val="0"/>
          <w:marRight w:val="0"/>
          <w:marTop w:val="0"/>
          <w:marBottom w:val="200"/>
          <w:divBdr>
            <w:top w:val="none" w:sz="0" w:space="0" w:color="auto"/>
            <w:left w:val="none" w:sz="0" w:space="0" w:color="auto"/>
            <w:bottom w:val="none" w:sz="0" w:space="0" w:color="auto"/>
            <w:right w:val="none" w:sz="0" w:space="0" w:color="auto"/>
          </w:divBdr>
        </w:div>
        <w:div w:id="602348118">
          <w:marLeft w:val="0"/>
          <w:marRight w:val="0"/>
          <w:marTop w:val="0"/>
          <w:marBottom w:val="200"/>
          <w:divBdr>
            <w:top w:val="none" w:sz="0" w:space="0" w:color="auto"/>
            <w:left w:val="none" w:sz="0" w:space="0" w:color="auto"/>
            <w:bottom w:val="none" w:sz="0" w:space="0" w:color="auto"/>
            <w:right w:val="none" w:sz="0" w:space="0" w:color="auto"/>
          </w:divBdr>
        </w:div>
        <w:div w:id="1401902786">
          <w:marLeft w:val="0"/>
          <w:marRight w:val="0"/>
          <w:marTop w:val="0"/>
          <w:marBottom w:val="200"/>
          <w:divBdr>
            <w:top w:val="none" w:sz="0" w:space="0" w:color="auto"/>
            <w:left w:val="none" w:sz="0" w:space="0" w:color="auto"/>
            <w:bottom w:val="none" w:sz="0" w:space="0" w:color="auto"/>
            <w:right w:val="none" w:sz="0" w:space="0" w:color="auto"/>
          </w:divBdr>
        </w:div>
        <w:div w:id="1910572597">
          <w:marLeft w:val="0"/>
          <w:marRight w:val="0"/>
          <w:marTop w:val="0"/>
          <w:marBottom w:val="200"/>
          <w:divBdr>
            <w:top w:val="none" w:sz="0" w:space="0" w:color="auto"/>
            <w:left w:val="none" w:sz="0" w:space="0" w:color="auto"/>
            <w:bottom w:val="none" w:sz="0" w:space="0" w:color="auto"/>
            <w:right w:val="none" w:sz="0" w:space="0" w:color="auto"/>
          </w:divBdr>
        </w:div>
        <w:div w:id="1004553911">
          <w:marLeft w:val="0"/>
          <w:marRight w:val="0"/>
          <w:marTop w:val="0"/>
          <w:marBottom w:val="200"/>
          <w:divBdr>
            <w:top w:val="none" w:sz="0" w:space="0" w:color="auto"/>
            <w:left w:val="none" w:sz="0" w:space="0" w:color="auto"/>
            <w:bottom w:val="none" w:sz="0" w:space="0" w:color="auto"/>
            <w:right w:val="none" w:sz="0" w:space="0" w:color="auto"/>
          </w:divBdr>
        </w:div>
        <w:div w:id="2013684209">
          <w:marLeft w:val="0"/>
          <w:marRight w:val="0"/>
          <w:marTop w:val="0"/>
          <w:marBottom w:val="200"/>
          <w:divBdr>
            <w:top w:val="none" w:sz="0" w:space="0" w:color="auto"/>
            <w:left w:val="none" w:sz="0" w:space="0" w:color="auto"/>
            <w:bottom w:val="none" w:sz="0" w:space="0" w:color="auto"/>
            <w:right w:val="none" w:sz="0" w:space="0" w:color="auto"/>
          </w:divBdr>
        </w:div>
        <w:div w:id="2073694085">
          <w:marLeft w:val="0"/>
          <w:marRight w:val="0"/>
          <w:marTop w:val="0"/>
          <w:marBottom w:val="200"/>
          <w:divBdr>
            <w:top w:val="none" w:sz="0" w:space="0" w:color="auto"/>
            <w:left w:val="none" w:sz="0" w:space="0" w:color="auto"/>
            <w:bottom w:val="none" w:sz="0" w:space="0" w:color="auto"/>
            <w:right w:val="none" w:sz="0" w:space="0" w:color="auto"/>
          </w:divBdr>
        </w:div>
        <w:div w:id="2090274126">
          <w:marLeft w:val="0"/>
          <w:marRight w:val="0"/>
          <w:marTop w:val="0"/>
          <w:marBottom w:val="200"/>
          <w:divBdr>
            <w:top w:val="none" w:sz="0" w:space="0" w:color="auto"/>
            <w:left w:val="none" w:sz="0" w:space="0" w:color="auto"/>
            <w:bottom w:val="none" w:sz="0" w:space="0" w:color="auto"/>
            <w:right w:val="none" w:sz="0" w:space="0" w:color="auto"/>
          </w:divBdr>
        </w:div>
        <w:div w:id="1969314364">
          <w:marLeft w:val="0"/>
          <w:marRight w:val="0"/>
          <w:marTop w:val="0"/>
          <w:marBottom w:val="200"/>
          <w:divBdr>
            <w:top w:val="none" w:sz="0" w:space="0" w:color="auto"/>
            <w:left w:val="none" w:sz="0" w:space="0" w:color="auto"/>
            <w:bottom w:val="none" w:sz="0" w:space="0" w:color="auto"/>
            <w:right w:val="none" w:sz="0" w:space="0" w:color="auto"/>
          </w:divBdr>
        </w:div>
        <w:div w:id="1097942184">
          <w:marLeft w:val="0"/>
          <w:marRight w:val="0"/>
          <w:marTop w:val="0"/>
          <w:marBottom w:val="200"/>
          <w:divBdr>
            <w:top w:val="none" w:sz="0" w:space="0" w:color="auto"/>
            <w:left w:val="none" w:sz="0" w:space="0" w:color="auto"/>
            <w:bottom w:val="none" w:sz="0" w:space="0" w:color="auto"/>
            <w:right w:val="none" w:sz="0" w:space="0" w:color="auto"/>
          </w:divBdr>
        </w:div>
        <w:div w:id="243073219">
          <w:marLeft w:val="0"/>
          <w:marRight w:val="0"/>
          <w:marTop w:val="0"/>
          <w:marBottom w:val="200"/>
          <w:divBdr>
            <w:top w:val="none" w:sz="0" w:space="0" w:color="auto"/>
            <w:left w:val="none" w:sz="0" w:space="0" w:color="auto"/>
            <w:bottom w:val="none" w:sz="0" w:space="0" w:color="auto"/>
            <w:right w:val="none" w:sz="0" w:space="0" w:color="auto"/>
          </w:divBdr>
        </w:div>
        <w:div w:id="1124034679">
          <w:marLeft w:val="0"/>
          <w:marRight w:val="0"/>
          <w:marTop w:val="0"/>
          <w:marBottom w:val="200"/>
          <w:divBdr>
            <w:top w:val="none" w:sz="0" w:space="0" w:color="auto"/>
            <w:left w:val="none" w:sz="0" w:space="0" w:color="auto"/>
            <w:bottom w:val="none" w:sz="0" w:space="0" w:color="auto"/>
            <w:right w:val="none" w:sz="0" w:space="0" w:color="auto"/>
          </w:divBdr>
        </w:div>
        <w:div w:id="1425493091">
          <w:marLeft w:val="0"/>
          <w:marRight w:val="0"/>
          <w:marTop w:val="0"/>
          <w:marBottom w:val="200"/>
          <w:divBdr>
            <w:top w:val="none" w:sz="0" w:space="0" w:color="auto"/>
            <w:left w:val="none" w:sz="0" w:space="0" w:color="auto"/>
            <w:bottom w:val="none" w:sz="0" w:space="0" w:color="auto"/>
            <w:right w:val="none" w:sz="0" w:space="0" w:color="auto"/>
          </w:divBdr>
        </w:div>
        <w:div w:id="142699187">
          <w:marLeft w:val="0"/>
          <w:marRight w:val="0"/>
          <w:marTop w:val="0"/>
          <w:marBottom w:val="200"/>
          <w:divBdr>
            <w:top w:val="none" w:sz="0" w:space="0" w:color="auto"/>
            <w:left w:val="none" w:sz="0" w:space="0" w:color="auto"/>
            <w:bottom w:val="none" w:sz="0" w:space="0" w:color="auto"/>
            <w:right w:val="none" w:sz="0" w:space="0" w:color="auto"/>
          </w:divBdr>
        </w:div>
        <w:div w:id="1987969453">
          <w:marLeft w:val="0"/>
          <w:marRight w:val="0"/>
          <w:marTop w:val="0"/>
          <w:marBottom w:val="200"/>
          <w:divBdr>
            <w:top w:val="none" w:sz="0" w:space="0" w:color="auto"/>
            <w:left w:val="none" w:sz="0" w:space="0" w:color="auto"/>
            <w:bottom w:val="none" w:sz="0" w:space="0" w:color="auto"/>
            <w:right w:val="none" w:sz="0" w:space="0" w:color="auto"/>
          </w:divBdr>
        </w:div>
        <w:div w:id="1310279850">
          <w:marLeft w:val="0"/>
          <w:marRight w:val="0"/>
          <w:marTop w:val="0"/>
          <w:marBottom w:val="200"/>
          <w:divBdr>
            <w:top w:val="none" w:sz="0" w:space="0" w:color="auto"/>
            <w:left w:val="none" w:sz="0" w:space="0" w:color="auto"/>
            <w:bottom w:val="none" w:sz="0" w:space="0" w:color="auto"/>
            <w:right w:val="none" w:sz="0" w:space="0" w:color="auto"/>
          </w:divBdr>
        </w:div>
        <w:div w:id="1273627622">
          <w:marLeft w:val="0"/>
          <w:marRight w:val="0"/>
          <w:marTop w:val="0"/>
          <w:marBottom w:val="200"/>
          <w:divBdr>
            <w:top w:val="none" w:sz="0" w:space="0" w:color="auto"/>
            <w:left w:val="none" w:sz="0" w:space="0" w:color="auto"/>
            <w:bottom w:val="none" w:sz="0" w:space="0" w:color="auto"/>
            <w:right w:val="none" w:sz="0" w:space="0" w:color="auto"/>
          </w:divBdr>
        </w:div>
        <w:div w:id="502664258">
          <w:marLeft w:val="0"/>
          <w:marRight w:val="0"/>
          <w:marTop w:val="0"/>
          <w:marBottom w:val="200"/>
          <w:divBdr>
            <w:top w:val="none" w:sz="0" w:space="0" w:color="auto"/>
            <w:left w:val="none" w:sz="0" w:space="0" w:color="auto"/>
            <w:bottom w:val="none" w:sz="0" w:space="0" w:color="auto"/>
            <w:right w:val="none" w:sz="0" w:space="0" w:color="auto"/>
          </w:divBdr>
        </w:div>
        <w:div w:id="1329092870">
          <w:marLeft w:val="0"/>
          <w:marRight w:val="0"/>
          <w:marTop w:val="0"/>
          <w:marBottom w:val="200"/>
          <w:divBdr>
            <w:top w:val="none" w:sz="0" w:space="0" w:color="auto"/>
            <w:left w:val="none" w:sz="0" w:space="0" w:color="auto"/>
            <w:bottom w:val="none" w:sz="0" w:space="0" w:color="auto"/>
            <w:right w:val="none" w:sz="0" w:space="0" w:color="auto"/>
          </w:divBdr>
        </w:div>
        <w:div w:id="1886674853">
          <w:marLeft w:val="0"/>
          <w:marRight w:val="0"/>
          <w:marTop w:val="0"/>
          <w:marBottom w:val="200"/>
          <w:divBdr>
            <w:top w:val="none" w:sz="0" w:space="0" w:color="auto"/>
            <w:left w:val="none" w:sz="0" w:space="0" w:color="auto"/>
            <w:bottom w:val="none" w:sz="0" w:space="0" w:color="auto"/>
            <w:right w:val="none" w:sz="0" w:space="0" w:color="auto"/>
          </w:divBdr>
        </w:div>
        <w:div w:id="1869640760">
          <w:marLeft w:val="0"/>
          <w:marRight w:val="0"/>
          <w:marTop w:val="0"/>
          <w:marBottom w:val="200"/>
          <w:divBdr>
            <w:top w:val="none" w:sz="0" w:space="0" w:color="auto"/>
            <w:left w:val="none" w:sz="0" w:space="0" w:color="auto"/>
            <w:bottom w:val="none" w:sz="0" w:space="0" w:color="auto"/>
            <w:right w:val="none" w:sz="0" w:space="0" w:color="auto"/>
          </w:divBdr>
        </w:div>
        <w:div w:id="544216130">
          <w:marLeft w:val="0"/>
          <w:marRight w:val="0"/>
          <w:marTop w:val="0"/>
          <w:marBottom w:val="200"/>
          <w:divBdr>
            <w:top w:val="none" w:sz="0" w:space="0" w:color="auto"/>
            <w:left w:val="none" w:sz="0" w:space="0" w:color="auto"/>
            <w:bottom w:val="none" w:sz="0" w:space="0" w:color="auto"/>
            <w:right w:val="none" w:sz="0" w:space="0" w:color="auto"/>
          </w:divBdr>
        </w:div>
        <w:div w:id="930428789">
          <w:marLeft w:val="0"/>
          <w:marRight w:val="0"/>
          <w:marTop w:val="0"/>
          <w:marBottom w:val="200"/>
          <w:divBdr>
            <w:top w:val="none" w:sz="0" w:space="0" w:color="auto"/>
            <w:left w:val="none" w:sz="0" w:space="0" w:color="auto"/>
            <w:bottom w:val="none" w:sz="0" w:space="0" w:color="auto"/>
            <w:right w:val="none" w:sz="0" w:space="0" w:color="auto"/>
          </w:divBdr>
        </w:div>
        <w:div w:id="683551933">
          <w:marLeft w:val="0"/>
          <w:marRight w:val="0"/>
          <w:marTop w:val="0"/>
          <w:marBottom w:val="200"/>
          <w:divBdr>
            <w:top w:val="none" w:sz="0" w:space="0" w:color="auto"/>
            <w:left w:val="none" w:sz="0" w:space="0" w:color="auto"/>
            <w:bottom w:val="none" w:sz="0" w:space="0" w:color="auto"/>
            <w:right w:val="none" w:sz="0" w:space="0" w:color="auto"/>
          </w:divBdr>
        </w:div>
        <w:div w:id="1511143423">
          <w:marLeft w:val="0"/>
          <w:marRight w:val="0"/>
          <w:marTop w:val="0"/>
          <w:marBottom w:val="200"/>
          <w:divBdr>
            <w:top w:val="none" w:sz="0" w:space="0" w:color="auto"/>
            <w:left w:val="none" w:sz="0" w:space="0" w:color="auto"/>
            <w:bottom w:val="none" w:sz="0" w:space="0" w:color="auto"/>
            <w:right w:val="none" w:sz="0" w:space="0" w:color="auto"/>
          </w:divBdr>
        </w:div>
        <w:div w:id="1180588464">
          <w:marLeft w:val="0"/>
          <w:marRight w:val="0"/>
          <w:marTop w:val="0"/>
          <w:marBottom w:val="200"/>
          <w:divBdr>
            <w:top w:val="none" w:sz="0" w:space="0" w:color="auto"/>
            <w:left w:val="none" w:sz="0" w:space="0" w:color="auto"/>
            <w:bottom w:val="none" w:sz="0" w:space="0" w:color="auto"/>
            <w:right w:val="none" w:sz="0" w:space="0" w:color="auto"/>
          </w:divBdr>
        </w:div>
        <w:div w:id="1513647564">
          <w:marLeft w:val="0"/>
          <w:marRight w:val="0"/>
          <w:marTop w:val="0"/>
          <w:marBottom w:val="200"/>
          <w:divBdr>
            <w:top w:val="none" w:sz="0" w:space="0" w:color="auto"/>
            <w:left w:val="none" w:sz="0" w:space="0" w:color="auto"/>
            <w:bottom w:val="none" w:sz="0" w:space="0" w:color="auto"/>
            <w:right w:val="none" w:sz="0" w:space="0" w:color="auto"/>
          </w:divBdr>
        </w:div>
        <w:div w:id="1105348021">
          <w:marLeft w:val="0"/>
          <w:marRight w:val="0"/>
          <w:marTop w:val="0"/>
          <w:marBottom w:val="200"/>
          <w:divBdr>
            <w:top w:val="none" w:sz="0" w:space="0" w:color="auto"/>
            <w:left w:val="none" w:sz="0" w:space="0" w:color="auto"/>
            <w:bottom w:val="none" w:sz="0" w:space="0" w:color="auto"/>
            <w:right w:val="none" w:sz="0" w:space="0" w:color="auto"/>
          </w:divBdr>
        </w:div>
        <w:div w:id="990644784">
          <w:marLeft w:val="0"/>
          <w:marRight w:val="0"/>
          <w:marTop w:val="0"/>
          <w:marBottom w:val="200"/>
          <w:divBdr>
            <w:top w:val="none" w:sz="0" w:space="0" w:color="auto"/>
            <w:left w:val="none" w:sz="0" w:space="0" w:color="auto"/>
            <w:bottom w:val="none" w:sz="0" w:space="0" w:color="auto"/>
            <w:right w:val="none" w:sz="0" w:space="0" w:color="auto"/>
          </w:divBdr>
        </w:div>
        <w:div w:id="1646619314">
          <w:marLeft w:val="0"/>
          <w:marRight w:val="0"/>
          <w:marTop w:val="0"/>
          <w:marBottom w:val="200"/>
          <w:divBdr>
            <w:top w:val="none" w:sz="0" w:space="0" w:color="auto"/>
            <w:left w:val="none" w:sz="0" w:space="0" w:color="auto"/>
            <w:bottom w:val="none" w:sz="0" w:space="0" w:color="auto"/>
            <w:right w:val="none" w:sz="0" w:space="0" w:color="auto"/>
          </w:divBdr>
        </w:div>
        <w:div w:id="1548369779">
          <w:marLeft w:val="0"/>
          <w:marRight w:val="0"/>
          <w:marTop w:val="0"/>
          <w:marBottom w:val="200"/>
          <w:divBdr>
            <w:top w:val="none" w:sz="0" w:space="0" w:color="auto"/>
            <w:left w:val="none" w:sz="0" w:space="0" w:color="auto"/>
            <w:bottom w:val="none" w:sz="0" w:space="0" w:color="auto"/>
            <w:right w:val="none" w:sz="0" w:space="0" w:color="auto"/>
          </w:divBdr>
        </w:div>
        <w:div w:id="1209687905">
          <w:marLeft w:val="0"/>
          <w:marRight w:val="0"/>
          <w:marTop w:val="0"/>
          <w:marBottom w:val="200"/>
          <w:divBdr>
            <w:top w:val="none" w:sz="0" w:space="0" w:color="auto"/>
            <w:left w:val="none" w:sz="0" w:space="0" w:color="auto"/>
            <w:bottom w:val="none" w:sz="0" w:space="0" w:color="auto"/>
            <w:right w:val="none" w:sz="0" w:space="0" w:color="auto"/>
          </w:divBdr>
        </w:div>
        <w:div w:id="969166295">
          <w:marLeft w:val="0"/>
          <w:marRight w:val="0"/>
          <w:marTop w:val="0"/>
          <w:marBottom w:val="200"/>
          <w:divBdr>
            <w:top w:val="none" w:sz="0" w:space="0" w:color="auto"/>
            <w:left w:val="none" w:sz="0" w:space="0" w:color="auto"/>
            <w:bottom w:val="none" w:sz="0" w:space="0" w:color="auto"/>
            <w:right w:val="none" w:sz="0" w:space="0" w:color="auto"/>
          </w:divBdr>
        </w:div>
        <w:div w:id="1376731991">
          <w:marLeft w:val="0"/>
          <w:marRight w:val="0"/>
          <w:marTop w:val="0"/>
          <w:marBottom w:val="200"/>
          <w:divBdr>
            <w:top w:val="none" w:sz="0" w:space="0" w:color="auto"/>
            <w:left w:val="none" w:sz="0" w:space="0" w:color="auto"/>
            <w:bottom w:val="none" w:sz="0" w:space="0" w:color="auto"/>
            <w:right w:val="none" w:sz="0" w:space="0" w:color="auto"/>
          </w:divBdr>
        </w:div>
        <w:div w:id="1991791342">
          <w:marLeft w:val="0"/>
          <w:marRight w:val="0"/>
          <w:marTop w:val="0"/>
          <w:marBottom w:val="200"/>
          <w:divBdr>
            <w:top w:val="none" w:sz="0" w:space="0" w:color="auto"/>
            <w:left w:val="none" w:sz="0" w:space="0" w:color="auto"/>
            <w:bottom w:val="none" w:sz="0" w:space="0" w:color="auto"/>
            <w:right w:val="none" w:sz="0" w:space="0" w:color="auto"/>
          </w:divBdr>
        </w:div>
        <w:div w:id="549808964">
          <w:marLeft w:val="0"/>
          <w:marRight w:val="0"/>
          <w:marTop w:val="0"/>
          <w:marBottom w:val="200"/>
          <w:divBdr>
            <w:top w:val="none" w:sz="0" w:space="0" w:color="auto"/>
            <w:left w:val="none" w:sz="0" w:space="0" w:color="auto"/>
            <w:bottom w:val="none" w:sz="0" w:space="0" w:color="auto"/>
            <w:right w:val="none" w:sz="0" w:space="0" w:color="auto"/>
          </w:divBdr>
        </w:div>
        <w:div w:id="876049037">
          <w:marLeft w:val="0"/>
          <w:marRight w:val="0"/>
          <w:marTop w:val="0"/>
          <w:marBottom w:val="200"/>
          <w:divBdr>
            <w:top w:val="none" w:sz="0" w:space="0" w:color="auto"/>
            <w:left w:val="none" w:sz="0" w:space="0" w:color="auto"/>
            <w:bottom w:val="none" w:sz="0" w:space="0" w:color="auto"/>
            <w:right w:val="none" w:sz="0" w:space="0" w:color="auto"/>
          </w:divBdr>
        </w:div>
        <w:div w:id="1024747703">
          <w:marLeft w:val="0"/>
          <w:marRight w:val="0"/>
          <w:marTop w:val="0"/>
          <w:marBottom w:val="200"/>
          <w:divBdr>
            <w:top w:val="none" w:sz="0" w:space="0" w:color="auto"/>
            <w:left w:val="none" w:sz="0" w:space="0" w:color="auto"/>
            <w:bottom w:val="none" w:sz="0" w:space="0" w:color="auto"/>
            <w:right w:val="none" w:sz="0" w:space="0" w:color="auto"/>
          </w:divBdr>
        </w:div>
        <w:div w:id="1620409325">
          <w:marLeft w:val="0"/>
          <w:marRight w:val="0"/>
          <w:marTop w:val="0"/>
          <w:marBottom w:val="200"/>
          <w:divBdr>
            <w:top w:val="none" w:sz="0" w:space="0" w:color="auto"/>
            <w:left w:val="none" w:sz="0" w:space="0" w:color="auto"/>
            <w:bottom w:val="none" w:sz="0" w:space="0" w:color="auto"/>
            <w:right w:val="none" w:sz="0" w:space="0" w:color="auto"/>
          </w:divBdr>
        </w:div>
        <w:div w:id="1475223467">
          <w:marLeft w:val="0"/>
          <w:marRight w:val="0"/>
          <w:marTop w:val="0"/>
          <w:marBottom w:val="200"/>
          <w:divBdr>
            <w:top w:val="none" w:sz="0" w:space="0" w:color="auto"/>
            <w:left w:val="none" w:sz="0" w:space="0" w:color="auto"/>
            <w:bottom w:val="none" w:sz="0" w:space="0" w:color="auto"/>
            <w:right w:val="none" w:sz="0" w:space="0" w:color="auto"/>
          </w:divBdr>
        </w:div>
        <w:div w:id="1636794327">
          <w:marLeft w:val="0"/>
          <w:marRight w:val="0"/>
          <w:marTop w:val="0"/>
          <w:marBottom w:val="200"/>
          <w:divBdr>
            <w:top w:val="none" w:sz="0" w:space="0" w:color="auto"/>
            <w:left w:val="none" w:sz="0" w:space="0" w:color="auto"/>
            <w:bottom w:val="none" w:sz="0" w:space="0" w:color="auto"/>
            <w:right w:val="none" w:sz="0" w:space="0" w:color="auto"/>
          </w:divBdr>
        </w:div>
        <w:div w:id="2015329588">
          <w:marLeft w:val="0"/>
          <w:marRight w:val="0"/>
          <w:marTop w:val="0"/>
          <w:marBottom w:val="200"/>
          <w:divBdr>
            <w:top w:val="none" w:sz="0" w:space="0" w:color="auto"/>
            <w:left w:val="none" w:sz="0" w:space="0" w:color="auto"/>
            <w:bottom w:val="none" w:sz="0" w:space="0" w:color="auto"/>
            <w:right w:val="none" w:sz="0" w:space="0" w:color="auto"/>
          </w:divBdr>
        </w:div>
        <w:div w:id="1744254805">
          <w:marLeft w:val="0"/>
          <w:marRight w:val="0"/>
          <w:marTop w:val="0"/>
          <w:marBottom w:val="200"/>
          <w:divBdr>
            <w:top w:val="none" w:sz="0" w:space="0" w:color="auto"/>
            <w:left w:val="none" w:sz="0" w:space="0" w:color="auto"/>
            <w:bottom w:val="none" w:sz="0" w:space="0" w:color="auto"/>
            <w:right w:val="none" w:sz="0" w:space="0" w:color="auto"/>
          </w:divBdr>
        </w:div>
        <w:div w:id="1608657442">
          <w:marLeft w:val="0"/>
          <w:marRight w:val="0"/>
          <w:marTop w:val="0"/>
          <w:marBottom w:val="200"/>
          <w:divBdr>
            <w:top w:val="none" w:sz="0" w:space="0" w:color="auto"/>
            <w:left w:val="none" w:sz="0" w:space="0" w:color="auto"/>
            <w:bottom w:val="none" w:sz="0" w:space="0" w:color="auto"/>
            <w:right w:val="none" w:sz="0" w:space="0" w:color="auto"/>
          </w:divBdr>
        </w:div>
        <w:div w:id="1820801840">
          <w:marLeft w:val="0"/>
          <w:marRight w:val="0"/>
          <w:marTop w:val="0"/>
          <w:marBottom w:val="200"/>
          <w:divBdr>
            <w:top w:val="none" w:sz="0" w:space="0" w:color="auto"/>
            <w:left w:val="none" w:sz="0" w:space="0" w:color="auto"/>
            <w:bottom w:val="none" w:sz="0" w:space="0" w:color="auto"/>
            <w:right w:val="none" w:sz="0" w:space="0" w:color="auto"/>
          </w:divBdr>
        </w:div>
        <w:div w:id="740837551">
          <w:marLeft w:val="0"/>
          <w:marRight w:val="0"/>
          <w:marTop w:val="0"/>
          <w:marBottom w:val="200"/>
          <w:divBdr>
            <w:top w:val="none" w:sz="0" w:space="0" w:color="auto"/>
            <w:left w:val="none" w:sz="0" w:space="0" w:color="auto"/>
            <w:bottom w:val="none" w:sz="0" w:space="0" w:color="auto"/>
            <w:right w:val="none" w:sz="0" w:space="0" w:color="auto"/>
          </w:divBdr>
        </w:div>
        <w:div w:id="1991321349">
          <w:marLeft w:val="0"/>
          <w:marRight w:val="0"/>
          <w:marTop w:val="0"/>
          <w:marBottom w:val="200"/>
          <w:divBdr>
            <w:top w:val="none" w:sz="0" w:space="0" w:color="auto"/>
            <w:left w:val="none" w:sz="0" w:space="0" w:color="auto"/>
            <w:bottom w:val="none" w:sz="0" w:space="0" w:color="auto"/>
            <w:right w:val="none" w:sz="0" w:space="0" w:color="auto"/>
          </w:divBdr>
        </w:div>
        <w:div w:id="1837264051">
          <w:marLeft w:val="0"/>
          <w:marRight w:val="0"/>
          <w:marTop w:val="0"/>
          <w:marBottom w:val="200"/>
          <w:divBdr>
            <w:top w:val="none" w:sz="0" w:space="0" w:color="auto"/>
            <w:left w:val="none" w:sz="0" w:space="0" w:color="auto"/>
            <w:bottom w:val="none" w:sz="0" w:space="0" w:color="auto"/>
            <w:right w:val="none" w:sz="0" w:space="0" w:color="auto"/>
          </w:divBdr>
        </w:div>
        <w:div w:id="1128205162">
          <w:marLeft w:val="0"/>
          <w:marRight w:val="0"/>
          <w:marTop w:val="0"/>
          <w:marBottom w:val="200"/>
          <w:divBdr>
            <w:top w:val="none" w:sz="0" w:space="0" w:color="auto"/>
            <w:left w:val="none" w:sz="0" w:space="0" w:color="auto"/>
            <w:bottom w:val="none" w:sz="0" w:space="0" w:color="auto"/>
            <w:right w:val="none" w:sz="0" w:space="0" w:color="auto"/>
          </w:divBdr>
        </w:div>
        <w:div w:id="1738478832">
          <w:marLeft w:val="0"/>
          <w:marRight w:val="0"/>
          <w:marTop w:val="0"/>
          <w:marBottom w:val="200"/>
          <w:divBdr>
            <w:top w:val="none" w:sz="0" w:space="0" w:color="auto"/>
            <w:left w:val="none" w:sz="0" w:space="0" w:color="auto"/>
            <w:bottom w:val="none" w:sz="0" w:space="0" w:color="auto"/>
            <w:right w:val="none" w:sz="0" w:space="0" w:color="auto"/>
          </w:divBdr>
        </w:div>
        <w:div w:id="1229728555">
          <w:marLeft w:val="0"/>
          <w:marRight w:val="0"/>
          <w:marTop w:val="0"/>
          <w:marBottom w:val="200"/>
          <w:divBdr>
            <w:top w:val="none" w:sz="0" w:space="0" w:color="auto"/>
            <w:left w:val="none" w:sz="0" w:space="0" w:color="auto"/>
            <w:bottom w:val="none" w:sz="0" w:space="0" w:color="auto"/>
            <w:right w:val="none" w:sz="0" w:space="0" w:color="auto"/>
          </w:divBdr>
        </w:div>
        <w:div w:id="850337406">
          <w:marLeft w:val="0"/>
          <w:marRight w:val="0"/>
          <w:marTop w:val="0"/>
          <w:marBottom w:val="200"/>
          <w:divBdr>
            <w:top w:val="none" w:sz="0" w:space="0" w:color="auto"/>
            <w:left w:val="none" w:sz="0" w:space="0" w:color="auto"/>
            <w:bottom w:val="none" w:sz="0" w:space="0" w:color="auto"/>
            <w:right w:val="none" w:sz="0" w:space="0" w:color="auto"/>
          </w:divBdr>
        </w:div>
        <w:div w:id="1588805471">
          <w:marLeft w:val="0"/>
          <w:marRight w:val="0"/>
          <w:marTop w:val="0"/>
          <w:marBottom w:val="200"/>
          <w:divBdr>
            <w:top w:val="none" w:sz="0" w:space="0" w:color="auto"/>
            <w:left w:val="none" w:sz="0" w:space="0" w:color="auto"/>
            <w:bottom w:val="none" w:sz="0" w:space="0" w:color="auto"/>
            <w:right w:val="none" w:sz="0" w:space="0" w:color="auto"/>
          </w:divBdr>
        </w:div>
        <w:div w:id="944581964">
          <w:marLeft w:val="0"/>
          <w:marRight w:val="0"/>
          <w:marTop w:val="0"/>
          <w:marBottom w:val="200"/>
          <w:divBdr>
            <w:top w:val="none" w:sz="0" w:space="0" w:color="auto"/>
            <w:left w:val="none" w:sz="0" w:space="0" w:color="auto"/>
            <w:bottom w:val="none" w:sz="0" w:space="0" w:color="auto"/>
            <w:right w:val="none" w:sz="0" w:space="0" w:color="auto"/>
          </w:divBdr>
        </w:div>
        <w:div w:id="1578319698">
          <w:marLeft w:val="0"/>
          <w:marRight w:val="0"/>
          <w:marTop w:val="0"/>
          <w:marBottom w:val="200"/>
          <w:divBdr>
            <w:top w:val="none" w:sz="0" w:space="0" w:color="auto"/>
            <w:left w:val="none" w:sz="0" w:space="0" w:color="auto"/>
            <w:bottom w:val="none" w:sz="0" w:space="0" w:color="auto"/>
            <w:right w:val="none" w:sz="0" w:space="0" w:color="auto"/>
          </w:divBdr>
        </w:div>
        <w:div w:id="1187447608">
          <w:marLeft w:val="0"/>
          <w:marRight w:val="0"/>
          <w:marTop w:val="0"/>
          <w:marBottom w:val="200"/>
          <w:divBdr>
            <w:top w:val="none" w:sz="0" w:space="0" w:color="auto"/>
            <w:left w:val="none" w:sz="0" w:space="0" w:color="auto"/>
            <w:bottom w:val="none" w:sz="0" w:space="0" w:color="auto"/>
            <w:right w:val="none" w:sz="0" w:space="0" w:color="auto"/>
          </w:divBdr>
        </w:div>
        <w:div w:id="1985575261">
          <w:marLeft w:val="0"/>
          <w:marRight w:val="0"/>
          <w:marTop w:val="0"/>
          <w:marBottom w:val="200"/>
          <w:divBdr>
            <w:top w:val="none" w:sz="0" w:space="0" w:color="auto"/>
            <w:left w:val="none" w:sz="0" w:space="0" w:color="auto"/>
            <w:bottom w:val="none" w:sz="0" w:space="0" w:color="auto"/>
            <w:right w:val="none" w:sz="0" w:space="0" w:color="auto"/>
          </w:divBdr>
        </w:div>
        <w:div w:id="264116462">
          <w:marLeft w:val="0"/>
          <w:marRight w:val="0"/>
          <w:marTop w:val="0"/>
          <w:marBottom w:val="200"/>
          <w:divBdr>
            <w:top w:val="none" w:sz="0" w:space="0" w:color="auto"/>
            <w:left w:val="none" w:sz="0" w:space="0" w:color="auto"/>
            <w:bottom w:val="none" w:sz="0" w:space="0" w:color="auto"/>
            <w:right w:val="none" w:sz="0" w:space="0" w:color="auto"/>
          </w:divBdr>
        </w:div>
        <w:div w:id="1820535947">
          <w:marLeft w:val="0"/>
          <w:marRight w:val="0"/>
          <w:marTop w:val="0"/>
          <w:marBottom w:val="200"/>
          <w:divBdr>
            <w:top w:val="none" w:sz="0" w:space="0" w:color="auto"/>
            <w:left w:val="none" w:sz="0" w:space="0" w:color="auto"/>
            <w:bottom w:val="none" w:sz="0" w:space="0" w:color="auto"/>
            <w:right w:val="none" w:sz="0" w:space="0" w:color="auto"/>
          </w:divBdr>
        </w:div>
        <w:div w:id="1762027149">
          <w:marLeft w:val="0"/>
          <w:marRight w:val="0"/>
          <w:marTop w:val="0"/>
          <w:marBottom w:val="200"/>
          <w:divBdr>
            <w:top w:val="none" w:sz="0" w:space="0" w:color="auto"/>
            <w:left w:val="none" w:sz="0" w:space="0" w:color="auto"/>
            <w:bottom w:val="none" w:sz="0" w:space="0" w:color="auto"/>
            <w:right w:val="none" w:sz="0" w:space="0" w:color="auto"/>
          </w:divBdr>
        </w:div>
        <w:div w:id="1543397077">
          <w:marLeft w:val="0"/>
          <w:marRight w:val="0"/>
          <w:marTop w:val="0"/>
          <w:marBottom w:val="200"/>
          <w:divBdr>
            <w:top w:val="none" w:sz="0" w:space="0" w:color="auto"/>
            <w:left w:val="none" w:sz="0" w:space="0" w:color="auto"/>
            <w:bottom w:val="none" w:sz="0" w:space="0" w:color="auto"/>
            <w:right w:val="none" w:sz="0" w:space="0" w:color="auto"/>
          </w:divBdr>
        </w:div>
        <w:div w:id="974216835">
          <w:marLeft w:val="0"/>
          <w:marRight w:val="0"/>
          <w:marTop w:val="0"/>
          <w:marBottom w:val="200"/>
          <w:divBdr>
            <w:top w:val="none" w:sz="0" w:space="0" w:color="auto"/>
            <w:left w:val="none" w:sz="0" w:space="0" w:color="auto"/>
            <w:bottom w:val="none" w:sz="0" w:space="0" w:color="auto"/>
            <w:right w:val="none" w:sz="0" w:space="0" w:color="auto"/>
          </w:divBdr>
        </w:div>
        <w:div w:id="2128310200">
          <w:marLeft w:val="0"/>
          <w:marRight w:val="0"/>
          <w:marTop w:val="0"/>
          <w:marBottom w:val="200"/>
          <w:divBdr>
            <w:top w:val="none" w:sz="0" w:space="0" w:color="auto"/>
            <w:left w:val="none" w:sz="0" w:space="0" w:color="auto"/>
            <w:bottom w:val="none" w:sz="0" w:space="0" w:color="auto"/>
            <w:right w:val="none" w:sz="0" w:space="0" w:color="auto"/>
          </w:divBdr>
        </w:div>
        <w:div w:id="14581036">
          <w:marLeft w:val="0"/>
          <w:marRight w:val="0"/>
          <w:marTop w:val="0"/>
          <w:marBottom w:val="200"/>
          <w:divBdr>
            <w:top w:val="none" w:sz="0" w:space="0" w:color="auto"/>
            <w:left w:val="none" w:sz="0" w:space="0" w:color="auto"/>
            <w:bottom w:val="none" w:sz="0" w:space="0" w:color="auto"/>
            <w:right w:val="none" w:sz="0" w:space="0" w:color="auto"/>
          </w:divBdr>
        </w:div>
        <w:div w:id="546993722">
          <w:marLeft w:val="0"/>
          <w:marRight w:val="0"/>
          <w:marTop w:val="0"/>
          <w:marBottom w:val="200"/>
          <w:divBdr>
            <w:top w:val="none" w:sz="0" w:space="0" w:color="auto"/>
            <w:left w:val="none" w:sz="0" w:space="0" w:color="auto"/>
            <w:bottom w:val="none" w:sz="0" w:space="0" w:color="auto"/>
            <w:right w:val="none" w:sz="0" w:space="0" w:color="auto"/>
          </w:divBdr>
        </w:div>
        <w:div w:id="757753798">
          <w:marLeft w:val="0"/>
          <w:marRight w:val="0"/>
          <w:marTop w:val="0"/>
          <w:marBottom w:val="200"/>
          <w:divBdr>
            <w:top w:val="none" w:sz="0" w:space="0" w:color="auto"/>
            <w:left w:val="none" w:sz="0" w:space="0" w:color="auto"/>
            <w:bottom w:val="none" w:sz="0" w:space="0" w:color="auto"/>
            <w:right w:val="none" w:sz="0" w:space="0" w:color="auto"/>
          </w:divBdr>
        </w:div>
        <w:div w:id="1235512254">
          <w:marLeft w:val="0"/>
          <w:marRight w:val="0"/>
          <w:marTop w:val="0"/>
          <w:marBottom w:val="200"/>
          <w:divBdr>
            <w:top w:val="none" w:sz="0" w:space="0" w:color="auto"/>
            <w:left w:val="none" w:sz="0" w:space="0" w:color="auto"/>
            <w:bottom w:val="none" w:sz="0" w:space="0" w:color="auto"/>
            <w:right w:val="none" w:sz="0" w:space="0" w:color="auto"/>
          </w:divBdr>
        </w:div>
        <w:div w:id="1840267609">
          <w:marLeft w:val="0"/>
          <w:marRight w:val="0"/>
          <w:marTop w:val="0"/>
          <w:marBottom w:val="200"/>
          <w:divBdr>
            <w:top w:val="none" w:sz="0" w:space="0" w:color="auto"/>
            <w:left w:val="none" w:sz="0" w:space="0" w:color="auto"/>
            <w:bottom w:val="none" w:sz="0" w:space="0" w:color="auto"/>
            <w:right w:val="none" w:sz="0" w:space="0" w:color="auto"/>
          </w:divBdr>
        </w:div>
        <w:div w:id="2127918311">
          <w:marLeft w:val="0"/>
          <w:marRight w:val="0"/>
          <w:marTop w:val="0"/>
          <w:marBottom w:val="200"/>
          <w:divBdr>
            <w:top w:val="none" w:sz="0" w:space="0" w:color="auto"/>
            <w:left w:val="none" w:sz="0" w:space="0" w:color="auto"/>
            <w:bottom w:val="none" w:sz="0" w:space="0" w:color="auto"/>
            <w:right w:val="none" w:sz="0" w:space="0" w:color="auto"/>
          </w:divBdr>
        </w:div>
        <w:div w:id="1868172351">
          <w:marLeft w:val="0"/>
          <w:marRight w:val="0"/>
          <w:marTop w:val="0"/>
          <w:marBottom w:val="200"/>
          <w:divBdr>
            <w:top w:val="none" w:sz="0" w:space="0" w:color="auto"/>
            <w:left w:val="none" w:sz="0" w:space="0" w:color="auto"/>
            <w:bottom w:val="none" w:sz="0" w:space="0" w:color="auto"/>
            <w:right w:val="none" w:sz="0" w:space="0" w:color="auto"/>
          </w:divBdr>
        </w:div>
        <w:div w:id="1629167290">
          <w:marLeft w:val="0"/>
          <w:marRight w:val="0"/>
          <w:marTop w:val="0"/>
          <w:marBottom w:val="200"/>
          <w:divBdr>
            <w:top w:val="none" w:sz="0" w:space="0" w:color="auto"/>
            <w:left w:val="none" w:sz="0" w:space="0" w:color="auto"/>
            <w:bottom w:val="none" w:sz="0" w:space="0" w:color="auto"/>
            <w:right w:val="none" w:sz="0" w:space="0" w:color="auto"/>
          </w:divBdr>
        </w:div>
        <w:div w:id="1608266653">
          <w:marLeft w:val="0"/>
          <w:marRight w:val="0"/>
          <w:marTop w:val="0"/>
          <w:marBottom w:val="200"/>
          <w:divBdr>
            <w:top w:val="none" w:sz="0" w:space="0" w:color="auto"/>
            <w:left w:val="none" w:sz="0" w:space="0" w:color="auto"/>
            <w:bottom w:val="none" w:sz="0" w:space="0" w:color="auto"/>
            <w:right w:val="none" w:sz="0" w:space="0" w:color="auto"/>
          </w:divBdr>
        </w:div>
        <w:div w:id="591741424">
          <w:marLeft w:val="0"/>
          <w:marRight w:val="0"/>
          <w:marTop w:val="0"/>
          <w:marBottom w:val="200"/>
          <w:divBdr>
            <w:top w:val="none" w:sz="0" w:space="0" w:color="auto"/>
            <w:left w:val="none" w:sz="0" w:space="0" w:color="auto"/>
            <w:bottom w:val="none" w:sz="0" w:space="0" w:color="auto"/>
            <w:right w:val="none" w:sz="0" w:space="0" w:color="auto"/>
          </w:divBdr>
        </w:div>
        <w:div w:id="955478899">
          <w:marLeft w:val="0"/>
          <w:marRight w:val="0"/>
          <w:marTop w:val="0"/>
          <w:marBottom w:val="200"/>
          <w:divBdr>
            <w:top w:val="none" w:sz="0" w:space="0" w:color="auto"/>
            <w:left w:val="none" w:sz="0" w:space="0" w:color="auto"/>
            <w:bottom w:val="none" w:sz="0" w:space="0" w:color="auto"/>
            <w:right w:val="none" w:sz="0" w:space="0" w:color="auto"/>
          </w:divBdr>
        </w:div>
        <w:div w:id="689142850">
          <w:marLeft w:val="0"/>
          <w:marRight w:val="0"/>
          <w:marTop w:val="0"/>
          <w:marBottom w:val="200"/>
          <w:divBdr>
            <w:top w:val="none" w:sz="0" w:space="0" w:color="auto"/>
            <w:left w:val="none" w:sz="0" w:space="0" w:color="auto"/>
            <w:bottom w:val="none" w:sz="0" w:space="0" w:color="auto"/>
            <w:right w:val="none" w:sz="0" w:space="0" w:color="auto"/>
          </w:divBdr>
        </w:div>
        <w:div w:id="271400924">
          <w:marLeft w:val="0"/>
          <w:marRight w:val="0"/>
          <w:marTop w:val="0"/>
          <w:marBottom w:val="200"/>
          <w:divBdr>
            <w:top w:val="none" w:sz="0" w:space="0" w:color="auto"/>
            <w:left w:val="none" w:sz="0" w:space="0" w:color="auto"/>
            <w:bottom w:val="none" w:sz="0" w:space="0" w:color="auto"/>
            <w:right w:val="none" w:sz="0" w:space="0" w:color="auto"/>
          </w:divBdr>
        </w:div>
        <w:div w:id="2053533021">
          <w:marLeft w:val="0"/>
          <w:marRight w:val="0"/>
          <w:marTop w:val="0"/>
          <w:marBottom w:val="200"/>
          <w:divBdr>
            <w:top w:val="none" w:sz="0" w:space="0" w:color="auto"/>
            <w:left w:val="none" w:sz="0" w:space="0" w:color="auto"/>
            <w:bottom w:val="none" w:sz="0" w:space="0" w:color="auto"/>
            <w:right w:val="none" w:sz="0" w:space="0" w:color="auto"/>
          </w:divBdr>
        </w:div>
        <w:div w:id="1051073855">
          <w:marLeft w:val="0"/>
          <w:marRight w:val="0"/>
          <w:marTop w:val="0"/>
          <w:marBottom w:val="200"/>
          <w:divBdr>
            <w:top w:val="none" w:sz="0" w:space="0" w:color="auto"/>
            <w:left w:val="none" w:sz="0" w:space="0" w:color="auto"/>
            <w:bottom w:val="none" w:sz="0" w:space="0" w:color="auto"/>
            <w:right w:val="none" w:sz="0" w:space="0" w:color="auto"/>
          </w:divBdr>
        </w:div>
        <w:div w:id="271786391">
          <w:marLeft w:val="0"/>
          <w:marRight w:val="0"/>
          <w:marTop w:val="0"/>
          <w:marBottom w:val="200"/>
          <w:divBdr>
            <w:top w:val="none" w:sz="0" w:space="0" w:color="auto"/>
            <w:left w:val="none" w:sz="0" w:space="0" w:color="auto"/>
            <w:bottom w:val="none" w:sz="0" w:space="0" w:color="auto"/>
            <w:right w:val="none" w:sz="0" w:space="0" w:color="auto"/>
          </w:divBdr>
        </w:div>
        <w:div w:id="510602384">
          <w:marLeft w:val="0"/>
          <w:marRight w:val="0"/>
          <w:marTop w:val="0"/>
          <w:marBottom w:val="200"/>
          <w:divBdr>
            <w:top w:val="none" w:sz="0" w:space="0" w:color="auto"/>
            <w:left w:val="none" w:sz="0" w:space="0" w:color="auto"/>
            <w:bottom w:val="none" w:sz="0" w:space="0" w:color="auto"/>
            <w:right w:val="none" w:sz="0" w:space="0" w:color="auto"/>
          </w:divBdr>
        </w:div>
        <w:div w:id="659774643">
          <w:marLeft w:val="0"/>
          <w:marRight w:val="0"/>
          <w:marTop w:val="0"/>
          <w:marBottom w:val="200"/>
          <w:divBdr>
            <w:top w:val="none" w:sz="0" w:space="0" w:color="auto"/>
            <w:left w:val="none" w:sz="0" w:space="0" w:color="auto"/>
            <w:bottom w:val="none" w:sz="0" w:space="0" w:color="auto"/>
            <w:right w:val="none" w:sz="0" w:space="0" w:color="auto"/>
          </w:divBdr>
        </w:div>
        <w:div w:id="1469400397">
          <w:marLeft w:val="0"/>
          <w:marRight w:val="0"/>
          <w:marTop w:val="0"/>
          <w:marBottom w:val="200"/>
          <w:divBdr>
            <w:top w:val="none" w:sz="0" w:space="0" w:color="auto"/>
            <w:left w:val="none" w:sz="0" w:space="0" w:color="auto"/>
            <w:bottom w:val="none" w:sz="0" w:space="0" w:color="auto"/>
            <w:right w:val="none" w:sz="0" w:space="0" w:color="auto"/>
          </w:divBdr>
        </w:div>
        <w:div w:id="899247565">
          <w:marLeft w:val="0"/>
          <w:marRight w:val="0"/>
          <w:marTop w:val="0"/>
          <w:marBottom w:val="200"/>
          <w:divBdr>
            <w:top w:val="none" w:sz="0" w:space="0" w:color="auto"/>
            <w:left w:val="none" w:sz="0" w:space="0" w:color="auto"/>
            <w:bottom w:val="none" w:sz="0" w:space="0" w:color="auto"/>
            <w:right w:val="none" w:sz="0" w:space="0" w:color="auto"/>
          </w:divBdr>
        </w:div>
        <w:div w:id="1816875755">
          <w:marLeft w:val="0"/>
          <w:marRight w:val="0"/>
          <w:marTop w:val="0"/>
          <w:marBottom w:val="200"/>
          <w:divBdr>
            <w:top w:val="none" w:sz="0" w:space="0" w:color="auto"/>
            <w:left w:val="none" w:sz="0" w:space="0" w:color="auto"/>
            <w:bottom w:val="none" w:sz="0" w:space="0" w:color="auto"/>
            <w:right w:val="none" w:sz="0" w:space="0" w:color="auto"/>
          </w:divBdr>
        </w:div>
        <w:div w:id="640422904">
          <w:marLeft w:val="0"/>
          <w:marRight w:val="0"/>
          <w:marTop w:val="0"/>
          <w:marBottom w:val="200"/>
          <w:divBdr>
            <w:top w:val="none" w:sz="0" w:space="0" w:color="auto"/>
            <w:left w:val="none" w:sz="0" w:space="0" w:color="auto"/>
            <w:bottom w:val="none" w:sz="0" w:space="0" w:color="auto"/>
            <w:right w:val="none" w:sz="0" w:space="0" w:color="auto"/>
          </w:divBdr>
        </w:div>
        <w:div w:id="693459036">
          <w:marLeft w:val="0"/>
          <w:marRight w:val="0"/>
          <w:marTop w:val="0"/>
          <w:marBottom w:val="200"/>
          <w:divBdr>
            <w:top w:val="none" w:sz="0" w:space="0" w:color="auto"/>
            <w:left w:val="none" w:sz="0" w:space="0" w:color="auto"/>
            <w:bottom w:val="none" w:sz="0" w:space="0" w:color="auto"/>
            <w:right w:val="none" w:sz="0" w:space="0" w:color="auto"/>
          </w:divBdr>
        </w:div>
        <w:div w:id="1612781708">
          <w:marLeft w:val="0"/>
          <w:marRight w:val="0"/>
          <w:marTop w:val="0"/>
          <w:marBottom w:val="200"/>
          <w:divBdr>
            <w:top w:val="none" w:sz="0" w:space="0" w:color="auto"/>
            <w:left w:val="none" w:sz="0" w:space="0" w:color="auto"/>
            <w:bottom w:val="none" w:sz="0" w:space="0" w:color="auto"/>
            <w:right w:val="none" w:sz="0" w:space="0" w:color="auto"/>
          </w:divBdr>
        </w:div>
        <w:div w:id="1225872708">
          <w:marLeft w:val="0"/>
          <w:marRight w:val="0"/>
          <w:marTop w:val="0"/>
          <w:marBottom w:val="200"/>
          <w:divBdr>
            <w:top w:val="none" w:sz="0" w:space="0" w:color="auto"/>
            <w:left w:val="none" w:sz="0" w:space="0" w:color="auto"/>
            <w:bottom w:val="none" w:sz="0" w:space="0" w:color="auto"/>
            <w:right w:val="none" w:sz="0" w:space="0" w:color="auto"/>
          </w:divBdr>
        </w:div>
        <w:div w:id="1073040079">
          <w:marLeft w:val="0"/>
          <w:marRight w:val="0"/>
          <w:marTop w:val="0"/>
          <w:marBottom w:val="200"/>
          <w:divBdr>
            <w:top w:val="none" w:sz="0" w:space="0" w:color="auto"/>
            <w:left w:val="none" w:sz="0" w:space="0" w:color="auto"/>
            <w:bottom w:val="none" w:sz="0" w:space="0" w:color="auto"/>
            <w:right w:val="none" w:sz="0" w:space="0" w:color="auto"/>
          </w:divBdr>
        </w:div>
        <w:div w:id="2115129669">
          <w:marLeft w:val="0"/>
          <w:marRight w:val="0"/>
          <w:marTop w:val="0"/>
          <w:marBottom w:val="200"/>
          <w:divBdr>
            <w:top w:val="none" w:sz="0" w:space="0" w:color="auto"/>
            <w:left w:val="none" w:sz="0" w:space="0" w:color="auto"/>
            <w:bottom w:val="none" w:sz="0" w:space="0" w:color="auto"/>
            <w:right w:val="none" w:sz="0" w:space="0" w:color="auto"/>
          </w:divBdr>
        </w:div>
        <w:div w:id="1372344001">
          <w:marLeft w:val="0"/>
          <w:marRight w:val="0"/>
          <w:marTop w:val="0"/>
          <w:marBottom w:val="200"/>
          <w:divBdr>
            <w:top w:val="none" w:sz="0" w:space="0" w:color="auto"/>
            <w:left w:val="none" w:sz="0" w:space="0" w:color="auto"/>
            <w:bottom w:val="none" w:sz="0" w:space="0" w:color="auto"/>
            <w:right w:val="none" w:sz="0" w:space="0" w:color="auto"/>
          </w:divBdr>
        </w:div>
        <w:div w:id="1331787327">
          <w:marLeft w:val="0"/>
          <w:marRight w:val="0"/>
          <w:marTop w:val="0"/>
          <w:marBottom w:val="200"/>
          <w:divBdr>
            <w:top w:val="none" w:sz="0" w:space="0" w:color="auto"/>
            <w:left w:val="none" w:sz="0" w:space="0" w:color="auto"/>
            <w:bottom w:val="none" w:sz="0" w:space="0" w:color="auto"/>
            <w:right w:val="none" w:sz="0" w:space="0" w:color="auto"/>
          </w:divBdr>
        </w:div>
        <w:div w:id="117341319">
          <w:marLeft w:val="0"/>
          <w:marRight w:val="0"/>
          <w:marTop w:val="0"/>
          <w:marBottom w:val="200"/>
          <w:divBdr>
            <w:top w:val="none" w:sz="0" w:space="0" w:color="auto"/>
            <w:left w:val="none" w:sz="0" w:space="0" w:color="auto"/>
            <w:bottom w:val="none" w:sz="0" w:space="0" w:color="auto"/>
            <w:right w:val="none" w:sz="0" w:space="0" w:color="auto"/>
          </w:divBdr>
        </w:div>
        <w:div w:id="1855606874">
          <w:marLeft w:val="0"/>
          <w:marRight w:val="0"/>
          <w:marTop w:val="0"/>
          <w:marBottom w:val="200"/>
          <w:divBdr>
            <w:top w:val="none" w:sz="0" w:space="0" w:color="auto"/>
            <w:left w:val="none" w:sz="0" w:space="0" w:color="auto"/>
            <w:bottom w:val="none" w:sz="0" w:space="0" w:color="auto"/>
            <w:right w:val="none" w:sz="0" w:space="0" w:color="auto"/>
          </w:divBdr>
        </w:div>
        <w:div w:id="924412970">
          <w:marLeft w:val="0"/>
          <w:marRight w:val="0"/>
          <w:marTop w:val="0"/>
          <w:marBottom w:val="200"/>
          <w:divBdr>
            <w:top w:val="none" w:sz="0" w:space="0" w:color="auto"/>
            <w:left w:val="none" w:sz="0" w:space="0" w:color="auto"/>
            <w:bottom w:val="none" w:sz="0" w:space="0" w:color="auto"/>
            <w:right w:val="none" w:sz="0" w:space="0" w:color="auto"/>
          </w:divBdr>
        </w:div>
        <w:div w:id="842669702">
          <w:marLeft w:val="0"/>
          <w:marRight w:val="0"/>
          <w:marTop w:val="0"/>
          <w:marBottom w:val="200"/>
          <w:divBdr>
            <w:top w:val="none" w:sz="0" w:space="0" w:color="auto"/>
            <w:left w:val="none" w:sz="0" w:space="0" w:color="auto"/>
            <w:bottom w:val="none" w:sz="0" w:space="0" w:color="auto"/>
            <w:right w:val="none" w:sz="0" w:space="0" w:color="auto"/>
          </w:divBdr>
        </w:div>
        <w:div w:id="438258944">
          <w:marLeft w:val="0"/>
          <w:marRight w:val="0"/>
          <w:marTop w:val="0"/>
          <w:marBottom w:val="200"/>
          <w:divBdr>
            <w:top w:val="none" w:sz="0" w:space="0" w:color="auto"/>
            <w:left w:val="none" w:sz="0" w:space="0" w:color="auto"/>
            <w:bottom w:val="none" w:sz="0" w:space="0" w:color="auto"/>
            <w:right w:val="none" w:sz="0" w:space="0" w:color="auto"/>
          </w:divBdr>
        </w:div>
        <w:div w:id="509107487">
          <w:marLeft w:val="0"/>
          <w:marRight w:val="0"/>
          <w:marTop w:val="0"/>
          <w:marBottom w:val="200"/>
          <w:divBdr>
            <w:top w:val="none" w:sz="0" w:space="0" w:color="auto"/>
            <w:left w:val="none" w:sz="0" w:space="0" w:color="auto"/>
            <w:bottom w:val="none" w:sz="0" w:space="0" w:color="auto"/>
            <w:right w:val="none" w:sz="0" w:space="0" w:color="auto"/>
          </w:divBdr>
        </w:div>
        <w:div w:id="321006348">
          <w:marLeft w:val="0"/>
          <w:marRight w:val="0"/>
          <w:marTop w:val="0"/>
          <w:marBottom w:val="200"/>
          <w:divBdr>
            <w:top w:val="none" w:sz="0" w:space="0" w:color="auto"/>
            <w:left w:val="none" w:sz="0" w:space="0" w:color="auto"/>
            <w:bottom w:val="none" w:sz="0" w:space="0" w:color="auto"/>
            <w:right w:val="none" w:sz="0" w:space="0" w:color="auto"/>
          </w:divBdr>
        </w:div>
        <w:div w:id="163399111">
          <w:marLeft w:val="0"/>
          <w:marRight w:val="0"/>
          <w:marTop w:val="0"/>
          <w:marBottom w:val="200"/>
          <w:divBdr>
            <w:top w:val="none" w:sz="0" w:space="0" w:color="auto"/>
            <w:left w:val="none" w:sz="0" w:space="0" w:color="auto"/>
            <w:bottom w:val="none" w:sz="0" w:space="0" w:color="auto"/>
            <w:right w:val="none" w:sz="0" w:space="0" w:color="auto"/>
          </w:divBdr>
        </w:div>
        <w:div w:id="185873518">
          <w:marLeft w:val="0"/>
          <w:marRight w:val="0"/>
          <w:marTop w:val="0"/>
          <w:marBottom w:val="200"/>
          <w:divBdr>
            <w:top w:val="none" w:sz="0" w:space="0" w:color="auto"/>
            <w:left w:val="none" w:sz="0" w:space="0" w:color="auto"/>
            <w:bottom w:val="none" w:sz="0" w:space="0" w:color="auto"/>
            <w:right w:val="none" w:sz="0" w:space="0" w:color="auto"/>
          </w:divBdr>
        </w:div>
        <w:div w:id="1756974645">
          <w:marLeft w:val="0"/>
          <w:marRight w:val="0"/>
          <w:marTop w:val="0"/>
          <w:marBottom w:val="200"/>
          <w:divBdr>
            <w:top w:val="none" w:sz="0" w:space="0" w:color="auto"/>
            <w:left w:val="none" w:sz="0" w:space="0" w:color="auto"/>
            <w:bottom w:val="none" w:sz="0" w:space="0" w:color="auto"/>
            <w:right w:val="none" w:sz="0" w:space="0" w:color="auto"/>
          </w:divBdr>
        </w:div>
        <w:div w:id="1714034262">
          <w:marLeft w:val="0"/>
          <w:marRight w:val="0"/>
          <w:marTop w:val="0"/>
          <w:marBottom w:val="200"/>
          <w:divBdr>
            <w:top w:val="none" w:sz="0" w:space="0" w:color="auto"/>
            <w:left w:val="none" w:sz="0" w:space="0" w:color="auto"/>
            <w:bottom w:val="none" w:sz="0" w:space="0" w:color="auto"/>
            <w:right w:val="none" w:sz="0" w:space="0" w:color="auto"/>
          </w:divBdr>
        </w:div>
        <w:div w:id="49502453">
          <w:marLeft w:val="0"/>
          <w:marRight w:val="0"/>
          <w:marTop w:val="0"/>
          <w:marBottom w:val="200"/>
          <w:divBdr>
            <w:top w:val="none" w:sz="0" w:space="0" w:color="auto"/>
            <w:left w:val="none" w:sz="0" w:space="0" w:color="auto"/>
            <w:bottom w:val="none" w:sz="0" w:space="0" w:color="auto"/>
            <w:right w:val="none" w:sz="0" w:space="0" w:color="auto"/>
          </w:divBdr>
        </w:div>
        <w:div w:id="1556962518">
          <w:marLeft w:val="0"/>
          <w:marRight w:val="0"/>
          <w:marTop w:val="0"/>
          <w:marBottom w:val="200"/>
          <w:divBdr>
            <w:top w:val="none" w:sz="0" w:space="0" w:color="auto"/>
            <w:left w:val="none" w:sz="0" w:space="0" w:color="auto"/>
            <w:bottom w:val="none" w:sz="0" w:space="0" w:color="auto"/>
            <w:right w:val="none" w:sz="0" w:space="0" w:color="auto"/>
          </w:divBdr>
        </w:div>
        <w:div w:id="549388602">
          <w:marLeft w:val="0"/>
          <w:marRight w:val="0"/>
          <w:marTop w:val="0"/>
          <w:marBottom w:val="200"/>
          <w:divBdr>
            <w:top w:val="none" w:sz="0" w:space="0" w:color="auto"/>
            <w:left w:val="none" w:sz="0" w:space="0" w:color="auto"/>
            <w:bottom w:val="none" w:sz="0" w:space="0" w:color="auto"/>
            <w:right w:val="none" w:sz="0" w:space="0" w:color="auto"/>
          </w:divBdr>
        </w:div>
        <w:div w:id="362484340">
          <w:marLeft w:val="0"/>
          <w:marRight w:val="0"/>
          <w:marTop w:val="0"/>
          <w:marBottom w:val="200"/>
          <w:divBdr>
            <w:top w:val="none" w:sz="0" w:space="0" w:color="auto"/>
            <w:left w:val="none" w:sz="0" w:space="0" w:color="auto"/>
            <w:bottom w:val="none" w:sz="0" w:space="0" w:color="auto"/>
            <w:right w:val="none" w:sz="0" w:space="0" w:color="auto"/>
          </w:divBdr>
        </w:div>
        <w:div w:id="70125886">
          <w:marLeft w:val="0"/>
          <w:marRight w:val="0"/>
          <w:marTop w:val="0"/>
          <w:marBottom w:val="200"/>
          <w:divBdr>
            <w:top w:val="none" w:sz="0" w:space="0" w:color="auto"/>
            <w:left w:val="none" w:sz="0" w:space="0" w:color="auto"/>
            <w:bottom w:val="none" w:sz="0" w:space="0" w:color="auto"/>
            <w:right w:val="none" w:sz="0" w:space="0" w:color="auto"/>
          </w:divBdr>
        </w:div>
        <w:div w:id="682971550">
          <w:marLeft w:val="0"/>
          <w:marRight w:val="0"/>
          <w:marTop w:val="0"/>
          <w:marBottom w:val="200"/>
          <w:divBdr>
            <w:top w:val="none" w:sz="0" w:space="0" w:color="auto"/>
            <w:left w:val="none" w:sz="0" w:space="0" w:color="auto"/>
            <w:bottom w:val="none" w:sz="0" w:space="0" w:color="auto"/>
            <w:right w:val="none" w:sz="0" w:space="0" w:color="auto"/>
          </w:divBdr>
        </w:div>
        <w:div w:id="758141807">
          <w:marLeft w:val="0"/>
          <w:marRight w:val="0"/>
          <w:marTop w:val="0"/>
          <w:marBottom w:val="200"/>
          <w:divBdr>
            <w:top w:val="none" w:sz="0" w:space="0" w:color="auto"/>
            <w:left w:val="none" w:sz="0" w:space="0" w:color="auto"/>
            <w:bottom w:val="none" w:sz="0" w:space="0" w:color="auto"/>
            <w:right w:val="none" w:sz="0" w:space="0" w:color="auto"/>
          </w:divBdr>
        </w:div>
        <w:div w:id="1740903029">
          <w:marLeft w:val="0"/>
          <w:marRight w:val="0"/>
          <w:marTop w:val="0"/>
          <w:marBottom w:val="200"/>
          <w:divBdr>
            <w:top w:val="none" w:sz="0" w:space="0" w:color="auto"/>
            <w:left w:val="none" w:sz="0" w:space="0" w:color="auto"/>
            <w:bottom w:val="none" w:sz="0" w:space="0" w:color="auto"/>
            <w:right w:val="none" w:sz="0" w:space="0" w:color="auto"/>
          </w:divBdr>
        </w:div>
        <w:div w:id="387924684">
          <w:marLeft w:val="0"/>
          <w:marRight w:val="0"/>
          <w:marTop w:val="0"/>
          <w:marBottom w:val="200"/>
          <w:divBdr>
            <w:top w:val="none" w:sz="0" w:space="0" w:color="auto"/>
            <w:left w:val="none" w:sz="0" w:space="0" w:color="auto"/>
            <w:bottom w:val="none" w:sz="0" w:space="0" w:color="auto"/>
            <w:right w:val="none" w:sz="0" w:space="0" w:color="auto"/>
          </w:divBdr>
        </w:div>
        <w:div w:id="642541109">
          <w:marLeft w:val="0"/>
          <w:marRight w:val="0"/>
          <w:marTop w:val="0"/>
          <w:marBottom w:val="200"/>
          <w:divBdr>
            <w:top w:val="none" w:sz="0" w:space="0" w:color="auto"/>
            <w:left w:val="none" w:sz="0" w:space="0" w:color="auto"/>
            <w:bottom w:val="none" w:sz="0" w:space="0" w:color="auto"/>
            <w:right w:val="none" w:sz="0" w:space="0" w:color="auto"/>
          </w:divBdr>
        </w:div>
        <w:div w:id="704139626">
          <w:marLeft w:val="0"/>
          <w:marRight w:val="0"/>
          <w:marTop w:val="0"/>
          <w:marBottom w:val="200"/>
          <w:divBdr>
            <w:top w:val="none" w:sz="0" w:space="0" w:color="auto"/>
            <w:left w:val="none" w:sz="0" w:space="0" w:color="auto"/>
            <w:bottom w:val="none" w:sz="0" w:space="0" w:color="auto"/>
            <w:right w:val="none" w:sz="0" w:space="0" w:color="auto"/>
          </w:divBdr>
        </w:div>
        <w:div w:id="1694305054">
          <w:marLeft w:val="0"/>
          <w:marRight w:val="0"/>
          <w:marTop w:val="0"/>
          <w:marBottom w:val="200"/>
          <w:divBdr>
            <w:top w:val="none" w:sz="0" w:space="0" w:color="auto"/>
            <w:left w:val="none" w:sz="0" w:space="0" w:color="auto"/>
            <w:bottom w:val="none" w:sz="0" w:space="0" w:color="auto"/>
            <w:right w:val="none" w:sz="0" w:space="0" w:color="auto"/>
          </w:divBdr>
        </w:div>
        <w:div w:id="177693158">
          <w:marLeft w:val="0"/>
          <w:marRight w:val="0"/>
          <w:marTop w:val="0"/>
          <w:marBottom w:val="200"/>
          <w:divBdr>
            <w:top w:val="none" w:sz="0" w:space="0" w:color="auto"/>
            <w:left w:val="none" w:sz="0" w:space="0" w:color="auto"/>
            <w:bottom w:val="none" w:sz="0" w:space="0" w:color="auto"/>
            <w:right w:val="none" w:sz="0" w:space="0" w:color="auto"/>
          </w:divBdr>
        </w:div>
        <w:div w:id="1298221128">
          <w:marLeft w:val="0"/>
          <w:marRight w:val="0"/>
          <w:marTop w:val="0"/>
          <w:marBottom w:val="200"/>
          <w:divBdr>
            <w:top w:val="none" w:sz="0" w:space="0" w:color="auto"/>
            <w:left w:val="none" w:sz="0" w:space="0" w:color="auto"/>
            <w:bottom w:val="none" w:sz="0" w:space="0" w:color="auto"/>
            <w:right w:val="none" w:sz="0" w:space="0" w:color="auto"/>
          </w:divBdr>
        </w:div>
        <w:div w:id="218978219">
          <w:marLeft w:val="0"/>
          <w:marRight w:val="0"/>
          <w:marTop w:val="0"/>
          <w:marBottom w:val="200"/>
          <w:divBdr>
            <w:top w:val="none" w:sz="0" w:space="0" w:color="auto"/>
            <w:left w:val="none" w:sz="0" w:space="0" w:color="auto"/>
            <w:bottom w:val="none" w:sz="0" w:space="0" w:color="auto"/>
            <w:right w:val="none" w:sz="0" w:space="0" w:color="auto"/>
          </w:divBdr>
        </w:div>
        <w:div w:id="1537427866">
          <w:marLeft w:val="0"/>
          <w:marRight w:val="0"/>
          <w:marTop w:val="0"/>
          <w:marBottom w:val="200"/>
          <w:divBdr>
            <w:top w:val="none" w:sz="0" w:space="0" w:color="auto"/>
            <w:left w:val="none" w:sz="0" w:space="0" w:color="auto"/>
            <w:bottom w:val="none" w:sz="0" w:space="0" w:color="auto"/>
            <w:right w:val="none" w:sz="0" w:space="0" w:color="auto"/>
          </w:divBdr>
        </w:div>
        <w:div w:id="666903379">
          <w:marLeft w:val="0"/>
          <w:marRight w:val="0"/>
          <w:marTop w:val="0"/>
          <w:marBottom w:val="200"/>
          <w:divBdr>
            <w:top w:val="none" w:sz="0" w:space="0" w:color="auto"/>
            <w:left w:val="none" w:sz="0" w:space="0" w:color="auto"/>
            <w:bottom w:val="none" w:sz="0" w:space="0" w:color="auto"/>
            <w:right w:val="none" w:sz="0" w:space="0" w:color="auto"/>
          </w:divBdr>
        </w:div>
        <w:div w:id="660088336">
          <w:marLeft w:val="0"/>
          <w:marRight w:val="0"/>
          <w:marTop w:val="0"/>
          <w:marBottom w:val="200"/>
          <w:divBdr>
            <w:top w:val="none" w:sz="0" w:space="0" w:color="auto"/>
            <w:left w:val="none" w:sz="0" w:space="0" w:color="auto"/>
            <w:bottom w:val="none" w:sz="0" w:space="0" w:color="auto"/>
            <w:right w:val="none" w:sz="0" w:space="0" w:color="auto"/>
          </w:divBdr>
        </w:div>
        <w:div w:id="1255626694">
          <w:marLeft w:val="0"/>
          <w:marRight w:val="0"/>
          <w:marTop w:val="0"/>
          <w:marBottom w:val="200"/>
          <w:divBdr>
            <w:top w:val="none" w:sz="0" w:space="0" w:color="auto"/>
            <w:left w:val="none" w:sz="0" w:space="0" w:color="auto"/>
            <w:bottom w:val="none" w:sz="0" w:space="0" w:color="auto"/>
            <w:right w:val="none" w:sz="0" w:space="0" w:color="auto"/>
          </w:divBdr>
        </w:div>
        <w:div w:id="1695618247">
          <w:marLeft w:val="0"/>
          <w:marRight w:val="0"/>
          <w:marTop w:val="0"/>
          <w:marBottom w:val="200"/>
          <w:divBdr>
            <w:top w:val="none" w:sz="0" w:space="0" w:color="auto"/>
            <w:left w:val="none" w:sz="0" w:space="0" w:color="auto"/>
            <w:bottom w:val="none" w:sz="0" w:space="0" w:color="auto"/>
            <w:right w:val="none" w:sz="0" w:space="0" w:color="auto"/>
          </w:divBdr>
        </w:div>
        <w:div w:id="411049085">
          <w:marLeft w:val="0"/>
          <w:marRight w:val="0"/>
          <w:marTop w:val="0"/>
          <w:marBottom w:val="200"/>
          <w:divBdr>
            <w:top w:val="none" w:sz="0" w:space="0" w:color="auto"/>
            <w:left w:val="none" w:sz="0" w:space="0" w:color="auto"/>
            <w:bottom w:val="none" w:sz="0" w:space="0" w:color="auto"/>
            <w:right w:val="none" w:sz="0" w:space="0" w:color="auto"/>
          </w:divBdr>
        </w:div>
        <w:div w:id="1854803737">
          <w:marLeft w:val="0"/>
          <w:marRight w:val="0"/>
          <w:marTop w:val="0"/>
          <w:marBottom w:val="200"/>
          <w:divBdr>
            <w:top w:val="none" w:sz="0" w:space="0" w:color="auto"/>
            <w:left w:val="none" w:sz="0" w:space="0" w:color="auto"/>
            <w:bottom w:val="none" w:sz="0" w:space="0" w:color="auto"/>
            <w:right w:val="none" w:sz="0" w:space="0" w:color="auto"/>
          </w:divBdr>
        </w:div>
        <w:div w:id="865948088">
          <w:marLeft w:val="0"/>
          <w:marRight w:val="0"/>
          <w:marTop w:val="0"/>
          <w:marBottom w:val="200"/>
          <w:divBdr>
            <w:top w:val="none" w:sz="0" w:space="0" w:color="auto"/>
            <w:left w:val="none" w:sz="0" w:space="0" w:color="auto"/>
            <w:bottom w:val="none" w:sz="0" w:space="0" w:color="auto"/>
            <w:right w:val="none" w:sz="0" w:space="0" w:color="auto"/>
          </w:divBdr>
        </w:div>
        <w:div w:id="426851294">
          <w:marLeft w:val="0"/>
          <w:marRight w:val="0"/>
          <w:marTop w:val="0"/>
          <w:marBottom w:val="200"/>
          <w:divBdr>
            <w:top w:val="none" w:sz="0" w:space="0" w:color="auto"/>
            <w:left w:val="none" w:sz="0" w:space="0" w:color="auto"/>
            <w:bottom w:val="none" w:sz="0" w:space="0" w:color="auto"/>
            <w:right w:val="none" w:sz="0" w:space="0" w:color="auto"/>
          </w:divBdr>
        </w:div>
        <w:div w:id="1570578018">
          <w:marLeft w:val="0"/>
          <w:marRight w:val="0"/>
          <w:marTop w:val="0"/>
          <w:marBottom w:val="200"/>
          <w:divBdr>
            <w:top w:val="none" w:sz="0" w:space="0" w:color="auto"/>
            <w:left w:val="none" w:sz="0" w:space="0" w:color="auto"/>
            <w:bottom w:val="none" w:sz="0" w:space="0" w:color="auto"/>
            <w:right w:val="none" w:sz="0" w:space="0" w:color="auto"/>
          </w:divBdr>
        </w:div>
        <w:div w:id="948047723">
          <w:marLeft w:val="0"/>
          <w:marRight w:val="0"/>
          <w:marTop w:val="0"/>
          <w:marBottom w:val="200"/>
          <w:divBdr>
            <w:top w:val="none" w:sz="0" w:space="0" w:color="auto"/>
            <w:left w:val="none" w:sz="0" w:space="0" w:color="auto"/>
            <w:bottom w:val="none" w:sz="0" w:space="0" w:color="auto"/>
            <w:right w:val="none" w:sz="0" w:space="0" w:color="auto"/>
          </w:divBdr>
        </w:div>
        <w:div w:id="156238771">
          <w:marLeft w:val="0"/>
          <w:marRight w:val="0"/>
          <w:marTop w:val="0"/>
          <w:marBottom w:val="200"/>
          <w:divBdr>
            <w:top w:val="none" w:sz="0" w:space="0" w:color="auto"/>
            <w:left w:val="none" w:sz="0" w:space="0" w:color="auto"/>
            <w:bottom w:val="none" w:sz="0" w:space="0" w:color="auto"/>
            <w:right w:val="none" w:sz="0" w:space="0" w:color="auto"/>
          </w:divBdr>
        </w:div>
        <w:div w:id="1907371398">
          <w:marLeft w:val="0"/>
          <w:marRight w:val="0"/>
          <w:marTop w:val="0"/>
          <w:marBottom w:val="200"/>
          <w:divBdr>
            <w:top w:val="none" w:sz="0" w:space="0" w:color="auto"/>
            <w:left w:val="none" w:sz="0" w:space="0" w:color="auto"/>
            <w:bottom w:val="none" w:sz="0" w:space="0" w:color="auto"/>
            <w:right w:val="none" w:sz="0" w:space="0" w:color="auto"/>
          </w:divBdr>
        </w:div>
        <w:div w:id="2142574962">
          <w:marLeft w:val="0"/>
          <w:marRight w:val="0"/>
          <w:marTop w:val="0"/>
          <w:marBottom w:val="200"/>
          <w:divBdr>
            <w:top w:val="none" w:sz="0" w:space="0" w:color="auto"/>
            <w:left w:val="none" w:sz="0" w:space="0" w:color="auto"/>
            <w:bottom w:val="none" w:sz="0" w:space="0" w:color="auto"/>
            <w:right w:val="none" w:sz="0" w:space="0" w:color="auto"/>
          </w:divBdr>
        </w:div>
        <w:div w:id="990867022">
          <w:marLeft w:val="0"/>
          <w:marRight w:val="0"/>
          <w:marTop w:val="0"/>
          <w:marBottom w:val="200"/>
          <w:divBdr>
            <w:top w:val="none" w:sz="0" w:space="0" w:color="auto"/>
            <w:left w:val="none" w:sz="0" w:space="0" w:color="auto"/>
            <w:bottom w:val="none" w:sz="0" w:space="0" w:color="auto"/>
            <w:right w:val="none" w:sz="0" w:space="0" w:color="auto"/>
          </w:divBdr>
        </w:div>
        <w:div w:id="1424186958">
          <w:marLeft w:val="0"/>
          <w:marRight w:val="0"/>
          <w:marTop w:val="0"/>
          <w:marBottom w:val="200"/>
          <w:divBdr>
            <w:top w:val="none" w:sz="0" w:space="0" w:color="auto"/>
            <w:left w:val="none" w:sz="0" w:space="0" w:color="auto"/>
            <w:bottom w:val="none" w:sz="0" w:space="0" w:color="auto"/>
            <w:right w:val="none" w:sz="0" w:space="0" w:color="auto"/>
          </w:divBdr>
        </w:div>
        <w:div w:id="1934195396">
          <w:marLeft w:val="0"/>
          <w:marRight w:val="0"/>
          <w:marTop w:val="0"/>
          <w:marBottom w:val="200"/>
          <w:divBdr>
            <w:top w:val="none" w:sz="0" w:space="0" w:color="auto"/>
            <w:left w:val="none" w:sz="0" w:space="0" w:color="auto"/>
            <w:bottom w:val="none" w:sz="0" w:space="0" w:color="auto"/>
            <w:right w:val="none" w:sz="0" w:space="0" w:color="auto"/>
          </w:divBdr>
        </w:div>
        <w:div w:id="1501772020">
          <w:marLeft w:val="0"/>
          <w:marRight w:val="0"/>
          <w:marTop w:val="0"/>
          <w:marBottom w:val="200"/>
          <w:divBdr>
            <w:top w:val="none" w:sz="0" w:space="0" w:color="auto"/>
            <w:left w:val="none" w:sz="0" w:space="0" w:color="auto"/>
            <w:bottom w:val="none" w:sz="0" w:space="0" w:color="auto"/>
            <w:right w:val="none" w:sz="0" w:space="0" w:color="auto"/>
          </w:divBdr>
        </w:div>
        <w:div w:id="2091190234">
          <w:marLeft w:val="0"/>
          <w:marRight w:val="0"/>
          <w:marTop w:val="0"/>
          <w:marBottom w:val="200"/>
          <w:divBdr>
            <w:top w:val="none" w:sz="0" w:space="0" w:color="auto"/>
            <w:left w:val="none" w:sz="0" w:space="0" w:color="auto"/>
            <w:bottom w:val="none" w:sz="0" w:space="0" w:color="auto"/>
            <w:right w:val="none" w:sz="0" w:space="0" w:color="auto"/>
          </w:divBdr>
        </w:div>
        <w:div w:id="1160390027">
          <w:marLeft w:val="0"/>
          <w:marRight w:val="0"/>
          <w:marTop w:val="0"/>
          <w:marBottom w:val="200"/>
          <w:divBdr>
            <w:top w:val="none" w:sz="0" w:space="0" w:color="auto"/>
            <w:left w:val="none" w:sz="0" w:space="0" w:color="auto"/>
            <w:bottom w:val="none" w:sz="0" w:space="0" w:color="auto"/>
            <w:right w:val="none" w:sz="0" w:space="0" w:color="auto"/>
          </w:divBdr>
        </w:div>
        <w:div w:id="1482193830">
          <w:marLeft w:val="0"/>
          <w:marRight w:val="0"/>
          <w:marTop w:val="0"/>
          <w:marBottom w:val="200"/>
          <w:divBdr>
            <w:top w:val="none" w:sz="0" w:space="0" w:color="auto"/>
            <w:left w:val="none" w:sz="0" w:space="0" w:color="auto"/>
            <w:bottom w:val="none" w:sz="0" w:space="0" w:color="auto"/>
            <w:right w:val="none" w:sz="0" w:space="0" w:color="auto"/>
          </w:divBdr>
        </w:div>
        <w:div w:id="810515766">
          <w:marLeft w:val="0"/>
          <w:marRight w:val="0"/>
          <w:marTop w:val="0"/>
          <w:marBottom w:val="200"/>
          <w:divBdr>
            <w:top w:val="none" w:sz="0" w:space="0" w:color="auto"/>
            <w:left w:val="none" w:sz="0" w:space="0" w:color="auto"/>
            <w:bottom w:val="none" w:sz="0" w:space="0" w:color="auto"/>
            <w:right w:val="none" w:sz="0" w:space="0" w:color="auto"/>
          </w:divBdr>
        </w:div>
        <w:div w:id="599803861">
          <w:marLeft w:val="0"/>
          <w:marRight w:val="0"/>
          <w:marTop w:val="0"/>
          <w:marBottom w:val="200"/>
          <w:divBdr>
            <w:top w:val="none" w:sz="0" w:space="0" w:color="auto"/>
            <w:left w:val="none" w:sz="0" w:space="0" w:color="auto"/>
            <w:bottom w:val="none" w:sz="0" w:space="0" w:color="auto"/>
            <w:right w:val="none" w:sz="0" w:space="0" w:color="auto"/>
          </w:divBdr>
        </w:div>
        <w:div w:id="1200507189">
          <w:marLeft w:val="0"/>
          <w:marRight w:val="0"/>
          <w:marTop w:val="0"/>
          <w:marBottom w:val="200"/>
          <w:divBdr>
            <w:top w:val="none" w:sz="0" w:space="0" w:color="auto"/>
            <w:left w:val="none" w:sz="0" w:space="0" w:color="auto"/>
            <w:bottom w:val="none" w:sz="0" w:space="0" w:color="auto"/>
            <w:right w:val="none" w:sz="0" w:space="0" w:color="auto"/>
          </w:divBdr>
        </w:div>
        <w:div w:id="170409929">
          <w:marLeft w:val="0"/>
          <w:marRight w:val="0"/>
          <w:marTop w:val="0"/>
          <w:marBottom w:val="200"/>
          <w:divBdr>
            <w:top w:val="none" w:sz="0" w:space="0" w:color="auto"/>
            <w:left w:val="none" w:sz="0" w:space="0" w:color="auto"/>
            <w:bottom w:val="none" w:sz="0" w:space="0" w:color="auto"/>
            <w:right w:val="none" w:sz="0" w:space="0" w:color="auto"/>
          </w:divBdr>
        </w:div>
        <w:div w:id="404184819">
          <w:marLeft w:val="0"/>
          <w:marRight w:val="0"/>
          <w:marTop w:val="0"/>
          <w:marBottom w:val="200"/>
          <w:divBdr>
            <w:top w:val="none" w:sz="0" w:space="0" w:color="auto"/>
            <w:left w:val="none" w:sz="0" w:space="0" w:color="auto"/>
            <w:bottom w:val="none" w:sz="0" w:space="0" w:color="auto"/>
            <w:right w:val="none" w:sz="0" w:space="0" w:color="auto"/>
          </w:divBdr>
        </w:div>
        <w:div w:id="1198391624">
          <w:marLeft w:val="0"/>
          <w:marRight w:val="0"/>
          <w:marTop w:val="0"/>
          <w:marBottom w:val="200"/>
          <w:divBdr>
            <w:top w:val="none" w:sz="0" w:space="0" w:color="auto"/>
            <w:left w:val="none" w:sz="0" w:space="0" w:color="auto"/>
            <w:bottom w:val="none" w:sz="0" w:space="0" w:color="auto"/>
            <w:right w:val="none" w:sz="0" w:space="0" w:color="auto"/>
          </w:divBdr>
        </w:div>
        <w:div w:id="963194710">
          <w:marLeft w:val="0"/>
          <w:marRight w:val="0"/>
          <w:marTop w:val="0"/>
          <w:marBottom w:val="200"/>
          <w:divBdr>
            <w:top w:val="none" w:sz="0" w:space="0" w:color="auto"/>
            <w:left w:val="none" w:sz="0" w:space="0" w:color="auto"/>
            <w:bottom w:val="none" w:sz="0" w:space="0" w:color="auto"/>
            <w:right w:val="none" w:sz="0" w:space="0" w:color="auto"/>
          </w:divBdr>
        </w:div>
        <w:div w:id="353385500">
          <w:marLeft w:val="0"/>
          <w:marRight w:val="0"/>
          <w:marTop w:val="0"/>
          <w:marBottom w:val="200"/>
          <w:divBdr>
            <w:top w:val="none" w:sz="0" w:space="0" w:color="auto"/>
            <w:left w:val="none" w:sz="0" w:space="0" w:color="auto"/>
            <w:bottom w:val="none" w:sz="0" w:space="0" w:color="auto"/>
            <w:right w:val="none" w:sz="0" w:space="0" w:color="auto"/>
          </w:divBdr>
        </w:div>
        <w:div w:id="163519263">
          <w:marLeft w:val="0"/>
          <w:marRight w:val="0"/>
          <w:marTop w:val="0"/>
          <w:marBottom w:val="200"/>
          <w:divBdr>
            <w:top w:val="none" w:sz="0" w:space="0" w:color="auto"/>
            <w:left w:val="none" w:sz="0" w:space="0" w:color="auto"/>
            <w:bottom w:val="none" w:sz="0" w:space="0" w:color="auto"/>
            <w:right w:val="none" w:sz="0" w:space="0" w:color="auto"/>
          </w:divBdr>
        </w:div>
        <w:div w:id="1928617470">
          <w:marLeft w:val="0"/>
          <w:marRight w:val="0"/>
          <w:marTop w:val="0"/>
          <w:marBottom w:val="200"/>
          <w:divBdr>
            <w:top w:val="none" w:sz="0" w:space="0" w:color="auto"/>
            <w:left w:val="none" w:sz="0" w:space="0" w:color="auto"/>
            <w:bottom w:val="none" w:sz="0" w:space="0" w:color="auto"/>
            <w:right w:val="none" w:sz="0" w:space="0" w:color="auto"/>
          </w:divBdr>
        </w:div>
        <w:div w:id="20324696">
          <w:marLeft w:val="0"/>
          <w:marRight w:val="0"/>
          <w:marTop w:val="0"/>
          <w:marBottom w:val="200"/>
          <w:divBdr>
            <w:top w:val="none" w:sz="0" w:space="0" w:color="auto"/>
            <w:left w:val="none" w:sz="0" w:space="0" w:color="auto"/>
            <w:bottom w:val="none" w:sz="0" w:space="0" w:color="auto"/>
            <w:right w:val="none" w:sz="0" w:space="0" w:color="auto"/>
          </w:divBdr>
        </w:div>
        <w:div w:id="1053230971">
          <w:marLeft w:val="0"/>
          <w:marRight w:val="0"/>
          <w:marTop w:val="0"/>
          <w:marBottom w:val="200"/>
          <w:divBdr>
            <w:top w:val="none" w:sz="0" w:space="0" w:color="auto"/>
            <w:left w:val="none" w:sz="0" w:space="0" w:color="auto"/>
            <w:bottom w:val="none" w:sz="0" w:space="0" w:color="auto"/>
            <w:right w:val="none" w:sz="0" w:space="0" w:color="auto"/>
          </w:divBdr>
        </w:div>
        <w:div w:id="1984845318">
          <w:marLeft w:val="0"/>
          <w:marRight w:val="0"/>
          <w:marTop w:val="0"/>
          <w:marBottom w:val="200"/>
          <w:divBdr>
            <w:top w:val="none" w:sz="0" w:space="0" w:color="auto"/>
            <w:left w:val="none" w:sz="0" w:space="0" w:color="auto"/>
            <w:bottom w:val="none" w:sz="0" w:space="0" w:color="auto"/>
            <w:right w:val="none" w:sz="0" w:space="0" w:color="auto"/>
          </w:divBdr>
        </w:div>
        <w:div w:id="1130397499">
          <w:marLeft w:val="0"/>
          <w:marRight w:val="0"/>
          <w:marTop w:val="0"/>
          <w:marBottom w:val="200"/>
          <w:divBdr>
            <w:top w:val="none" w:sz="0" w:space="0" w:color="auto"/>
            <w:left w:val="none" w:sz="0" w:space="0" w:color="auto"/>
            <w:bottom w:val="none" w:sz="0" w:space="0" w:color="auto"/>
            <w:right w:val="none" w:sz="0" w:space="0" w:color="auto"/>
          </w:divBdr>
        </w:div>
        <w:div w:id="475269557">
          <w:marLeft w:val="0"/>
          <w:marRight w:val="0"/>
          <w:marTop w:val="0"/>
          <w:marBottom w:val="200"/>
          <w:divBdr>
            <w:top w:val="none" w:sz="0" w:space="0" w:color="auto"/>
            <w:left w:val="none" w:sz="0" w:space="0" w:color="auto"/>
            <w:bottom w:val="none" w:sz="0" w:space="0" w:color="auto"/>
            <w:right w:val="none" w:sz="0" w:space="0" w:color="auto"/>
          </w:divBdr>
        </w:div>
        <w:div w:id="1618680485">
          <w:marLeft w:val="0"/>
          <w:marRight w:val="0"/>
          <w:marTop w:val="0"/>
          <w:marBottom w:val="200"/>
          <w:divBdr>
            <w:top w:val="none" w:sz="0" w:space="0" w:color="auto"/>
            <w:left w:val="none" w:sz="0" w:space="0" w:color="auto"/>
            <w:bottom w:val="none" w:sz="0" w:space="0" w:color="auto"/>
            <w:right w:val="none" w:sz="0" w:space="0" w:color="auto"/>
          </w:divBdr>
        </w:div>
        <w:div w:id="1058355216">
          <w:marLeft w:val="0"/>
          <w:marRight w:val="0"/>
          <w:marTop w:val="0"/>
          <w:marBottom w:val="200"/>
          <w:divBdr>
            <w:top w:val="none" w:sz="0" w:space="0" w:color="auto"/>
            <w:left w:val="none" w:sz="0" w:space="0" w:color="auto"/>
            <w:bottom w:val="none" w:sz="0" w:space="0" w:color="auto"/>
            <w:right w:val="none" w:sz="0" w:space="0" w:color="auto"/>
          </w:divBdr>
        </w:div>
        <w:div w:id="1626814592">
          <w:marLeft w:val="0"/>
          <w:marRight w:val="0"/>
          <w:marTop w:val="0"/>
          <w:marBottom w:val="200"/>
          <w:divBdr>
            <w:top w:val="none" w:sz="0" w:space="0" w:color="auto"/>
            <w:left w:val="none" w:sz="0" w:space="0" w:color="auto"/>
            <w:bottom w:val="none" w:sz="0" w:space="0" w:color="auto"/>
            <w:right w:val="none" w:sz="0" w:space="0" w:color="auto"/>
          </w:divBdr>
        </w:div>
        <w:div w:id="837500637">
          <w:marLeft w:val="0"/>
          <w:marRight w:val="0"/>
          <w:marTop w:val="0"/>
          <w:marBottom w:val="200"/>
          <w:divBdr>
            <w:top w:val="none" w:sz="0" w:space="0" w:color="auto"/>
            <w:left w:val="none" w:sz="0" w:space="0" w:color="auto"/>
            <w:bottom w:val="none" w:sz="0" w:space="0" w:color="auto"/>
            <w:right w:val="none" w:sz="0" w:space="0" w:color="auto"/>
          </w:divBdr>
        </w:div>
        <w:div w:id="1160998849">
          <w:marLeft w:val="0"/>
          <w:marRight w:val="0"/>
          <w:marTop w:val="0"/>
          <w:marBottom w:val="200"/>
          <w:divBdr>
            <w:top w:val="none" w:sz="0" w:space="0" w:color="auto"/>
            <w:left w:val="none" w:sz="0" w:space="0" w:color="auto"/>
            <w:bottom w:val="none" w:sz="0" w:space="0" w:color="auto"/>
            <w:right w:val="none" w:sz="0" w:space="0" w:color="auto"/>
          </w:divBdr>
        </w:div>
        <w:div w:id="1587493614">
          <w:marLeft w:val="0"/>
          <w:marRight w:val="0"/>
          <w:marTop w:val="0"/>
          <w:marBottom w:val="200"/>
          <w:divBdr>
            <w:top w:val="none" w:sz="0" w:space="0" w:color="auto"/>
            <w:left w:val="none" w:sz="0" w:space="0" w:color="auto"/>
            <w:bottom w:val="none" w:sz="0" w:space="0" w:color="auto"/>
            <w:right w:val="none" w:sz="0" w:space="0" w:color="auto"/>
          </w:divBdr>
        </w:div>
        <w:div w:id="1411731694">
          <w:marLeft w:val="0"/>
          <w:marRight w:val="0"/>
          <w:marTop w:val="0"/>
          <w:marBottom w:val="200"/>
          <w:divBdr>
            <w:top w:val="none" w:sz="0" w:space="0" w:color="auto"/>
            <w:left w:val="none" w:sz="0" w:space="0" w:color="auto"/>
            <w:bottom w:val="none" w:sz="0" w:space="0" w:color="auto"/>
            <w:right w:val="none" w:sz="0" w:space="0" w:color="auto"/>
          </w:divBdr>
        </w:div>
        <w:div w:id="1316495821">
          <w:marLeft w:val="0"/>
          <w:marRight w:val="0"/>
          <w:marTop w:val="0"/>
          <w:marBottom w:val="200"/>
          <w:divBdr>
            <w:top w:val="none" w:sz="0" w:space="0" w:color="auto"/>
            <w:left w:val="none" w:sz="0" w:space="0" w:color="auto"/>
            <w:bottom w:val="none" w:sz="0" w:space="0" w:color="auto"/>
            <w:right w:val="none" w:sz="0" w:space="0" w:color="auto"/>
          </w:divBdr>
        </w:div>
        <w:div w:id="1393310391">
          <w:marLeft w:val="0"/>
          <w:marRight w:val="0"/>
          <w:marTop w:val="0"/>
          <w:marBottom w:val="200"/>
          <w:divBdr>
            <w:top w:val="none" w:sz="0" w:space="0" w:color="auto"/>
            <w:left w:val="none" w:sz="0" w:space="0" w:color="auto"/>
            <w:bottom w:val="none" w:sz="0" w:space="0" w:color="auto"/>
            <w:right w:val="none" w:sz="0" w:space="0" w:color="auto"/>
          </w:divBdr>
        </w:div>
        <w:div w:id="590238009">
          <w:marLeft w:val="0"/>
          <w:marRight w:val="0"/>
          <w:marTop w:val="0"/>
          <w:marBottom w:val="200"/>
          <w:divBdr>
            <w:top w:val="none" w:sz="0" w:space="0" w:color="auto"/>
            <w:left w:val="none" w:sz="0" w:space="0" w:color="auto"/>
            <w:bottom w:val="none" w:sz="0" w:space="0" w:color="auto"/>
            <w:right w:val="none" w:sz="0" w:space="0" w:color="auto"/>
          </w:divBdr>
        </w:div>
        <w:div w:id="693657144">
          <w:marLeft w:val="0"/>
          <w:marRight w:val="0"/>
          <w:marTop w:val="0"/>
          <w:marBottom w:val="200"/>
          <w:divBdr>
            <w:top w:val="none" w:sz="0" w:space="0" w:color="auto"/>
            <w:left w:val="none" w:sz="0" w:space="0" w:color="auto"/>
            <w:bottom w:val="none" w:sz="0" w:space="0" w:color="auto"/>
            <w:right w:val="none" w:sz="0" w:space="0" w:color="auto"/>
          </w:divBdr>
        </w:div>
        <w:div w:id="598024913">
          <w:marLeft w:val="0"/>
          <w:marRight w:val="0"/>
          <w:marTop w:val="0"/>
          <w:marBottom w:val="200"/>
          <w:divBdr>
            <w:top w:val="none" w:sz="0" w:space="0" w:color="auto"/>
            <w:left w:val="none" w:sz="0" w:space="0" w:color="auto"/>
            <w:bottom w:val="none" w:sz="0" w:space="0" w:color="auto"/>
            <w:right w:val="none" w:sz="0" w:space="0" w:color="auto"/>
          </w:divBdr>
        </w:div>
        <w:div w:id="1002126146">
          <w:marLeft w:val="0"/>
          <w:marRight w:val="0"/>
          <w:marTop w:val="0"/>
          <w:marBottom w:val="200"/>
          <w:divBdr>
            <w:top w:val="none" w:sz="0" w:space="0" w:color="auto"/>
            <w:left w:val="none" w:sz="0" w:space="0" w:color="auto"/>
            <w:bottom w:val="none" w:sz="0" w:space="0" w:color="auto"/>
            <w:right w:val="none" w:sz="0" w:space="0" w:color="auto"/>
          </w:divBdr>
        </w:div>
        <w:div w:id="2123567215">
          <w:marLeft w:val="0"/>
          <w:marRight w:val="0"/>
          <w:marTop w:val="0"/>
          <w:marBottom w:val="200"/>
          <w:divBdr>
            <w:top w:val="none" w:sz="0" w:space="0" w:color="auto"/>
            <w:left w:val="none" w:sz="0" w:space="0" w:color="auto"/>
            <w:bottom w:val="none" w:sz="0" w:space="0" w:color="auto"/>
            <w:right w:val="none" w:sz="0" w:space="0" w:color="auto"/>
          </w:divBdr>
        </w:div>
        <w:div w:id="142626586">
          <w:marLeft w:val="0"/>
          <w:marRight w:val="0"/>
          <w:marTop w:val="0"/>
          <w:marBottom w:val="200"/>
          <w:divBdr>
            <w:top w:val="none" w:sz="0" w:space="0" w:color="auto"/>
            <w:left w:val="none" w:sz="0" w:space="0" w:color="auto"/>
            <w:bottom w:val="none" w:sz="0" w:space="0" w:color="auto"/>
            <w:right w:val="none" w:sz="0" w:space="0" w:color="auto"/>
          </w:divBdr>
        </w:div>
        <w:div w:id="1073426238">
          <w:marLeft w:val="0"/>
          <w:marRight w:val="0"/>
          <w:marTop w:val="0"/>
          <w:marBottom w:val="200"/>
          <w:divBdr>
            <w:top w:val="none" w:sz="0" w:space="0" w:color="auto"/>
            <w:left w:val="none" w:sz="0" w:space="0" w:color="auto"/>
            <w:bottom w:val="none" w:sz="0" w:space="0" w:color="auto"/>
            <w:right w:val="none" w:sz="0" w:space="0" w:color="auto"/>
          </w:divBdr>
        </w:div>
        <w:div w:id="2139756389">
          <w:marLeft w:val="0"/>
          <w:marRight w:val="0"/>
          <w:marTop w:val="0"/>
          <w:marBottom w:val="200"/>
          <w:divBdr>
            <w:top w:val="none" w:sz="0" w:space="0" w:color="auto"/>
            <w:left w:val="none" w:sz="0" w:space="0" w:color="auto"/>
            <w:bottom w:val="none" w:sz="0" w:space="0" w:color="auto"/>
            <w:right w:val="none" w:sz="0" w:space="0" w:color="auto"/>
          </w:divBdr>
        </w:div>
        <w:div w:id="234358838">
          <w:marLeft w:val="0"/>
          <w:marRight w:val="0"/>
          <w:marTop w:val="0"/>
          <w:marBottom w:val="200"/>
          <w:divBdr>
            <w:top w:val="none" w:sz="0" w:space="0" w:color="auto"/>
            <w:left w:val="none" w:sz="0" w:space="0" w:color="auto"/>
            <w:bottom w:val="none" w:sz="0" w:space="0" w:color="auto"/>
            <w:right w:val="none" w:sz="0" w:space="0" w:color="auto"/>
          </w:divBdr>
        </w:div>
        <w:div w:id="257570102">
          <w:marLeft w:val="0"/>
          <w:marRight w:val="0"/>
          <w:marTop w:val="0"/>
          <w:marBottom w:val="200"/>
          <w:divBdr>
            <w:top w:val="none" w:sz="0" w:space="0" w:color="auto"/>
            <w:left w:val="none" w:sz="0" w:space="0" w:color="auto"/>
            <w:bottom w:val="none" w:sz="0" w:space="0" w:color="auto"/>
            <w:right w:val="none" w:sz="0" w:space="0" w:color="auto"/>
          </w:divBdr>
        </w:div>
        <w:div w:id="1883127718">
          <w:marLeft w:val="0"/>
          <w:marRight w:val="0"/>
          <w:marTop w:val="0"/>
          <w:marBottom w:val="200"/>
          <w:divBdr>
            <w:top w:val="none" w:sz="0" w:space="0" w:color="auto"/>
            <w:left w:val="none" w:sz="0" w:space="0" w:color="auto"/>
            <w:bottom w:val="none" w:sz="0" w:space="0" w:color="auto"/>
            <w:right w:val="none" w:sz="0" w:space="0" w:color="auto"/>
          </w:divBdr>
        </w:div>
        <w:div w:id="1690983142">
          <w:marLeft w:val="0"/>
          <w:marRight w:val="0"/>
          <w:marTop w:val="0"/>
          <w:marBottom w:val="200"/>
          <w:divBdr>
            <w:top w:val="none" w:sz="0" w:space="0" w:color="auto"/>
            <w:left w:val="none" w:sz="0" w:space="0" w:color="auto"/>
            <w:bottom w:val="none" w:sz="0" w:space="0" w:color="auto"/>
            <w:right w:val="none" w:sz="0" w:space="0" w:color="auto"/>
          </w:divBdr>
        </w:div>
        <w:div w:id="1580797268">
          <w:marLeft w:val="0"/>
          <w:marRight w:val="0"/>
          <w:marTop w:val="0"/>
          <w:marBottom w:val="200"/>
          <w:divBdr>
            <w:top w:val="none" w:sz="0" w:space="0" w:color="auto"/>
            <w:left w:val="none" w:sz="0" w:space="0" w:color="auto"/>
            <w:bottom w:val="none" w:sz="0" w:space="0" w:color="auto"/>
            <w:right w:val="none" w:sz="0" w:space="0" w:color="auto"/>
          </w:divBdr>
        </w:div>
        <w:div w:id="1682004800">
          <w:marLeft w:val="0"/>
          <w:marRight w:val="0"/>
          <w:marTop w:val="0"/>
          <w:marBottom w:val="200"/>
          <w:divBdr>
            <w:top w:val="none" w:sz="0" w:space="0" w:color="auto"/>
            <w:left w:val="none" w:sz="0" w:space="0" w:color="auto"/>
            <w:bottom w:val="none" w:sz="0" w:space="0" w:color="auto"/>
            <w:right w:val="none" w:sz="0" w:space="0" w:color="auto"/>
          </w:divBdr>
        </w:div>
        <w:div w:id="918825758">
          <w:marLeft w:val="0"/>
          <w:marRight w:val="0"/>
          <w:marTop w:val="0"/>
          <w:marBottom w:val="200"/>
          <w:divBdr>
            <w:top w:val="none" w:sz="0" w:space="0" w:color="auto"/>
            <w:left w:val="none" w:sz="0" w:space="0" w:color="auto"/>
            <w:bottom w:val="none" w:sz="0" w:space="0" w:color="auto"/>
            <w:right w:val="none" w:sz="0" w:space="0" w:color="auto"/>
          </w:divBdr>
        </w:div>
        <w:div w:id="648828180">
          <w:marLeft w:val="0"/>
          <w:marRight w:val="0"/>
          <w:marTop w:val="0"/>
          <w:marBottom w:val="200"/>
          <w:divBdr>
            <w:top w:val="none" w:sz="0" w:space="0" w:color="auto"/>
            <w:left w:val="none" w:sz="0" w:space="0" w:color="auto"/>
            <w:bottom w:val="none" w:sz="0" w:space="0" w:color="auto"/>
            <w:right w:val="none" w:sz="0" w:space="0" w:color="auto"/>
          </w:divBdr>
        </w:div>
        <w:div w:id="150412580">
          <w:marLeft w:val="0"/>
          <w:marRight w:val="0"/>
          <w:marTop w:val="0"/>
          <w:marBottom w:val="200"/>
          <w:divBdr>
            <w:top w:val="none" w:sz="0" w:space="0" w:color="auto"/>
            <w:left w:val="none" w:sz="0" w:space="0" w:color="auto"/>
            <w:bottom w:val="none" w:sz="0" w:space="0" w:color="auto"/>
            <w:right w:val="none" w:sz="0" w:space="0" w:color="auto"/>
          </w:divBdr>
        </w:div>
        <w:div w:id="1804614962">
          <w:marLeft w:val="0"/>
          <w:marRight w:val="0"/>
          <w:marTop w:val="0"/>
          <w:marBottom w:val="200"/>
          <w:divBdr>
            <w:top w:val="none" w:sz="0" w:space="0" w:color="auto"/>
            <w:left w:val="none" w:sz="0" w:space="0" w:color="auto"/>
            <w:bottom w:val="none" w:sz="0" w:space="0" w:color="auto"/>
            <w:right w:val="none" w:sz="0" w:space="0" w:color="auto"/>
          </w:divBdr>
        </w:div>
        <w:div w:id="830563454">
          <w:marLeft w:val="0"/>
          <w:marRight w:val="0"/>
          <w:marTop w:val="0"/>
          <w:marBottom w:val="200"/>
          <w:divBdr>
            <w:top w:val="none" w:sz="0" w:space="0" w:color="auto"/>
            <w:left w:val="none" w:sz="0" w:space="0" w:color="auto"/>
            <w:bottom w:val="none" w:sz="0" w:space="0" w:color="auto"/>
            <w:right w:val="none" w:sz="0" w:space="0" w:color="auto"/>
          </w:divBdr>
        </w:div>
        <w:div w:id="1607038915">
          <w:marLeft w:val="0"/>
          <w:marRight w:val="0"/>
          <w:marTop w:val="0"/>
          <w:marBottom w:val="200"/>
          <w:divBdr>
            <w:top w:val="none" w:sz="0" w:space="0" w:color="auto"/>
            <w:left w:val="none" w:sz="0" w:space="0" w:color="auto"/>
            <w:bottom w:val="none" w:sz="0" w:space="0" w:color="auto"/>
            <w:right w:val="none" w:sz="0" w:space="0" w:color="auto"/>
          </w:divBdr>
        </w:div>
        <w:div w:id="835537470">
          <w:marLeft w:val="0"/>
          <w:marRight w:val="0"/>
          <w:marTop w:val="0"/>
          <w:marBottom w:val="200"/>
          <w:divBdr>
            <w:top w:val="none" w:sz="0" w:space="0" w:color="auto"/>
            <w:left w:val="none" w:sz="0" w:space="0" w:color="auto"/>
            <w:bottom w:val="none" w:sz="0" w:space="0" w:color="auto"/>
            <w:right w:val="none" w:sz="0" w:space="0" w:color="auto"/>
          </w:divBdr>
        </w:div>
        <w:div w:id="1050229308">
          <w:marLeft w:val="0"/>
          <w:marRight w:val="0"/>
          <w:marTop w:val="0"/>
          <w:marBottom w:val="200"/>
          <w:divBdr>
            <w:top w:val="none" w:sz="0" w:space="0" w:color="auto"/>
            <w:left w:val="none" w:sz="0" w:space="0" w:color="auto"/>
            <w:bottom w:val="none" w:sz="0" w:space="0" w:color="auto"/>
            <w:right w:val="none" w:sz="0" w:space="0" w:color="auto"/>
          </w:divBdr>
        </w:div>
        <w:div w:id="952710552">
          <w:marLeft w:val="0"/>
          <w:marRight w:val="0"/>
          <w:marTop w:val="0"/>
          <w:marBottom w:val="200"/>
          <w:divBdr>
            <w:top w:val="none" w:sz="0" w:space="0" w:color="auto"/>
            <w:left w:val="none" w:sz="0" w:space="0" w:color="auto"/>
            <w:bottom w:val="none" w:sz="0" w:space="0" w:color="auto"/>
            <w:right w:val="none" w:sz="0" w:space="0" w:color="auto"/>
          </w:divBdr>
        </w:div>
        <w:div w:id="455492414">
          <w:marLeft w:val="0"/>
          <w:marRight w:val="0"/>
          <w:marTop w:val="0"/>
          <w:marBottom w:val="200"/>
          <w:divBdr>
            <w:top w:val="none" w:sz="0" w:space="0" w:color="auto"/>
            <w:left w:val="none" w:sz="0" w:space="0" w:color="auto"/>
            <w:bottom w:val="none" w:sz="0" w:space="0" w:color="auto"/>
            <w:right w:val="none" w:sz="0" w:space="0" w:color="auto"/>
          </w:divBdr>
        </w:div>
        <w:div w:id="1054893116">
          <w:marLeft w:val="0"/>
          <w:marRight w:val="0"/>
          <w:marTop w:val="0"/>
          <w:marBottom w:val="200"/>
          <w:divBdr>
            <w:top w:val="none" w:sz="0" w:space="0" w:color="auto"/>
            <w:left w:val="none" w:sz="0" w:space="0" w:color="auto"/>
            <w:bottom w:val="none" w:sz="0" w:space="0" w:color="auto"/>
            <w:right w:val="none" w:sz="0" w:space="0" w:color="auto"/>
          </w:divBdr>
        </w:div>
        <w:div w:id="2074309119">
          <w:marLeft w:val="0"/>
          <w:marRight w:val="0"/>
          <w:marTop w:val="0"/>
          <w:marBottom w:val="200"/>
          <w:divBdr>
            <w:top w:val="none" w:sz="0" w:space="0" w:color="auto"/>
            <w:left w:val="none" w:sz="0" w:space="0" w:color="auto"/>
            <w:bottom w:val="none" w:sz="0" w:space="0" w:color="auto"/>
            <w:right w:val="none" w:sz="0" w:space="0" w:color="auto"/>
          </w:divBdr>
        </w:div>
        <w:div w:id="2056541458">
          <w:marLeft w:val="0"/>
          <w:marRight w:val="0"/>
          <w:marTop w:val="0"/>
          <w:marBottom w:val="200"/>
          <w:divBdr>
            <w:top w:val="none" w:sz="0" w:space="0" w:color="auto"/>
            <w:left w:val="none" w:sz="0" w:space="0" w:color="auto"/>
            <w:bottom w:val="none" w:sz="0" w:space="0" w:color="auto"/>
            <w:right w:val="none" w:sz="0" w:space="0" w:color="auto"/>
          </w:divBdr>
        </w:div>
        <w:div w:id="1029836215">
          <w:marLeft w:val="0"/>
          <w:marRight w:val="0"/>
          <w:marTop w:val="0"/>
          <w:marBottom w:val="200"/>
          <w:divBdr>
            <w:top w:val="none" w:sz="0" w:space="0" w:color="auto"/>
            <w:left w:val="none" w:sz="0" w:space="0" w:color="auto"/>
            <w:bottom w:val="none" w:sz="0" w:space="0" w:color="auto"/>
            <w:right w:val="none" w:sz="0" w:space="0" w:color="auto"/>
          </w:divBdr>
        </w:div>
        <w:div w:id="1144395241">
          <w:marLeft w:val="0"/>
          <w:marRight w:val="0"/>
          <w:marTop w:val="0"/>
          <w:marBottom w:val="200"/>
          <w:divBdr>
            <w:top w:val="none" w:sz="0" w:space="0" w:color="auto"/>
            <w:left w:val="none" w:sz="0" w:space="0" w:color="auto"/>
            <w:bottom w:val="none" w:sz="0" w:space="0" w:color="auto"/>
            <w:right w:val="none" w:sz="0" w:space="0" w:color="auto"/>
          </w:divBdr>
        </w:div>
        <w:div w:id="230777742">
          <w:marLeft w:val="0"/>
          <w:marRight w:val="0"/>
          <w:marTop w:val="0"/>
          <w:marBottom w:val="200"/>
          <w:divBdr>
            <w:top w:val="none" w:sz="0" w:space="0" w:color="auto"/>
            <w:left w:val="none" w:sz="0" w:space="0" w:color="auto"/>
            <w:bottom w:val="none" w:sz="0" w:space="0" w:color="auto"/>
            <w:right w:val="none" w:sz="0" w:space="0" w:color="auto"/>
          </w:divBdr>
        </w:div>
        <w:div w:id="1504277046">
          <w:marLeft w:val="0"/>
          <w:marRight w:val="0"/>
          <w:marTop w:val="0"/>
          <w:marBottom w:val="200"/>
          <w:divBdr>
            <w:top w:val="none" w:sz="0" w:space="0" w:color="auto"/>
            <w:left w:val="none" w:sz="0" w:space="0" w:color="auto"/>
            <w:bottom w:val="none" w:sz="0" w:space="0" w:color="auto"/>
            <w:right w:val="none" w:sz="0" w:space="0" w:color="auto"/>
          </w:divBdr>
        </w:div>
        <w:div w:id="740180759">
          <w:marLeft w:val="0"/>
          <w:marRight w:val="0"/>
          <w:marTop w:val="0"/>
          <w:marBottom w:val="200"/>
          <w:divBdr>
            <w:top w:val="none" w:sz="0" w:space="0" w:color="auto"/>
            <w:left w:val="none" w:sz="0" w:space="0" w:color="auto"/>
            <w:bottom w:val="none" w:sz="0" w:space="0" w:color="auto"/>
            <w:right w:val="none" w:sz="0" w:space="0" w:color="auto"/>
          </w:divBdr>
        </w:div>
        <w:div w:id="1858764409">
          <w:marLeft w:val="0"/>
          <w:marRight w:val="0"/>
          <w:marTop w:val="0"/>
          <w:marBottom w:val="200"/>
          <w:divBdr>
            <w:top w:val="none" w:sz="0" w:space="0" w:color="auto"/>
            <w:left w:val="none" w:sz="0" w:space="0" w:color="auto"/>
            <w:bottom w:val="none" w:sz="0" w:space="0" w:color="auto"/>
            <w:right w:val="none" w:sz="0" w:space="0" w:color="auto"/>
          </w:divBdr>
        </w:div>
        <w:div w:id="205458976">
          <w:marLeft w:val="0"/>
          <w:marRight w:val="0"/>
          <w:marTop w:val="0"/>
          <w:marBottom w:val="200"/>
          <w:divBdr>
            <w:top w:val="none" w:sz="0" w:space="0" w:color="auto"/>
            <w:left w:val="none" w:sz="0" w:space="0" w:color="auto"/>
            <w:bottom w:val="none" w:sz="0" w:space="0" w:color="auto"/>
            <w:right w:val="none" w:sz="0" w:space="0" w:color="auto"/>
          </w:divBdr>
        </w:div>
        <w:div w:id="1876843836">
          <w:marLeft w:val="0"/>
          <w:marRight w:val="0"/>
          <w:marTop w:val="0"/>
          <w:marBottom w:val="200"/>
          <w:divBdr>
            <w:top w:val="none" w:sz="0" w:space="0" w:color="auto"/>
            <w:left w:val="none" w:sz="0" w:space="0" w:color="auto"/>
            <w:bottom w:val="none" w:sz="0" w:space="0" w:color="auto"/>
            <w:right w:val="none" w:sz="0" w:space="0" w:color="auto"/>
          </w:divBdr>
        </w:div>
        <w:div w:id="1714186630">
          <w:marLeft w:val="0"/>
          <w:marRight w:val="0"/>
          <w:marTop w:val="0"/>
          <w:marBottom w:val="200"/>
          <w:divBdr>
            <w:top w:val="none" w:sz="0" w:space="0" w:color="auto"/>
            <w:left w:val="none" w:sz="0" w:space="0" w:color="auto"/>
            <w:bottom w:val="none" w:sz="0" w:space="0" w:color="auto"/>
            <w:right w:val="none" w:sz="0" w:space="0" w:color="auto"/>
          </w:divBdr>
        </w:div>
        <w:div w:id="1816876773">
          <w:marLeft w:val="0"/>
          <w:marRight w:val="0"/>
          <w:marTop w:val="0"/>
          <w:marBottom w:val="200"/>
          <w:divBdr>
            <w:top w:val="none" w:sz="0" w:space="0" w:color="auto"/>
            <w:left w:val="none" w:sz="0" w:space="0" w:color="auto"/>
            <w:bottom w:val="none" w:sz="0" w:space="0" w:color="auto"/>
            <w:right w:val="none" w:sz="0" w:space="0" w:color="auto"/>
          </w:divBdr>
        </w:div>
        <w:div w:id="1135217770">
          <w:marLeft w:val="0"/>
          <w:marRight w:val="0"/>
          <w:marTop w:val="0"/>
          <w:marBottom w:val="200"/>
          <w:divBdr>
            <w:top w:val="none" w:sz="0" w:space="0" w:color="auto"/>
            <w:left w:val="none" w:sz="0" w:space="0" w:color="auto"/>
            <w:bottom w:val="none" w:sz="0" w:space="0" w:color="auto"/>
            <w:right w:val="none" w:sz="0" w:space="0" w:color="auto"/>
          </w:divBdr>
        </w:div>
        <w:div w:id="1096025600">
          <w:marLeft w:val="0"/>
          <w:marRight w:val="0"/>
          <w:marTop w:val="0"/>
          <w:marBottom w:val="200"/>
          <w:divBdr>
            <w:top w:val="none" w:sz="0" w:space="0" w:color="auto"/>
            <w:left w:val="none" w:sz="0" w:space="0" w:color="auto"/>
            <w:bottom w:val="none" w:sz="0" w:space="0" w:color="auto"/>
            <w:right w:val="none" w:sz="0" w:space="0" w:color="auto"/>
          </w:divBdr>
        </w:div>
        <w:div w:id="722215610">
          <w:marLeft w:val="0"/>
          <w:marRight w:val="0"/>
          <w:marTop w:val="0"/>
          <w:marBottom w:val="200"/>
          <w:divBdr>
            <w:top w:val="none" w:sz="0" w:space="0" w:color="auto"/>
            <w:left w:val="none" w:sz="0" w:space="0" w:color="auto"/>
            <w:bottom w:val="none" w:sz="0" w:space="0" w:color="auto"/>
            <w:right w:val="none" w:sz="0" w:space="0" w:color="auto"/>
          </w:divBdr>
        </w:div>
        <w:div w:id="1554081369">
          <w:marLeft w:val="0"/>
          <w:marRight w:val="0"/>
          <w:marTop w:val="0"/>
          <w:marBottom w:val="200"/>
          <w:divBdr>
            <w:top w:val="none" w:sz="0" w:space="0" w:color="auto"/>
            <w:left w:val="none" w:sz="0" w:space="0" w:color="auto"/>
            <w:bottom w:val="none" w:sz="0" w:space="0" w:color="auto"/>
            <w:right w:val="none" w:sz="0" w:space="0" w:color="auto"/>
          </w:divBdr>
        </w:div>
        <w:div w:id="470100528">
          <w:marLeft w:val="0"/>
          <w:marRight w:val="0"/>
          <w:marTop w:val="0"/>
          <w:marBottom w:val="200"/>
          <w:divBdr>
            <w:top w:val="none" w:sz="0" w:space="0" w:color="auto"/>
            <w:left w:val="none" w:sz="0" w:space="0" w:color="auto"/>
            <w:bottom w:val="none" w:sz="0" w:space="0" w:color="auto"/>
            <w:right w:val="none" w:sz="0" w:space="0" w:color="auto"/>
          </w:divBdr>
        </w:div>
        <w:div w:id="83571845">
          <w:marLeft w:val="0"/>
          <w:marRight w:val="0"/>
          <w:marTop w:val="0"/>
          <w:marBottom w:val="200"/>
          <w:divBdr>
            <w:top w:val="none" w:sz="0" w:space="0" w:color="auto"/>
            <w:left w:val="none" w:sz="0" w:space="0" w:color="auto"/>
            <w:bottom w:val="none" w:sz="0" w:space="0" w:color="auto"/>
            <w:right w:val="none" w:sz="0" w:space="0" w:color="auto"/>
          </w:divBdr>
        </w:div>
        <w:div w:id="1875188647">
          <w:marLeft w:val="0"/>
          <w:marRight w:val="0"/>
          <w:marTop w:val="0"/>
          <w:marBottom w:val="200"/>
          <w:divBdr>
            <w:top w:val="none" w:sz="0" w:space="0" w:color="auto"/>
            <w:left w:val="none" w:sz="0" w:space="0" w:color="auto"/>
            <w:bottom w:val="none" w:sz="0" w:space="0" w:color="auto"/>
            <w:right w:val="none" w:sz="0" w:space="0" w:color="auto"/>
          </w:divBdr>
        </w:div>
        <w:div w:id="1778136584">
          <w:marLeft w:val="0"/>
          <w:marRight w:val="0"/>
          <w:marTop w:val="0"/>
          <w:marBottom w:val="200"/>
          <w:divBdr>
            <w:top w:val="none" w:sz="0" w:space="0" w:color="auto"/>
            <w:left w:val="none" w:sz="0" w:space="0" w:color="auto"/>
            <w:bottom w:val="none" w:sz="0" w:space="0" w:color="auto"/>
            <w:right w:val="none" w:sz="0" w:space="0" w:color="auto"/>
          </w:divBdr>
        </w:div>
        <w:div w:id="1946115521">
          <w:marLeft w:val="0"/>
          <w:marRight w:val="0"/>
          <w:marTop w:val="0"/>
          <w:marBottom w:val="200"/>
          <w:divBdr>
            <w:top w:val="none" w:sz="0" w:space="0" w:color="auto"/>
            <w:left w:val="none" w:sz="0" w:space="0" w:color="auto"/>
            <w:bottom w:val="none" w:sz="0" w:space="0" w:color="auto"/>
            <w:right w:val="none" w:sz="0" w:space="0" w:color="auto"/>
          </w:divBdr>
        </w:div>
        <w:div w:id="1606885080">
          <w:marLeft w:val="0"/>
          <w:marRight w:val="0"/>
          <w:marTop w:val="0"/>
          <w:marBottom w:val="200"/>
          <w:divBdr>
            <w:top w:val="none" w:sz="0" w:space="0" w:color="auto"/>
            <w:left w:val="none" w:sz="0" w:space="0" w:color="auto"/>
            <w:bottom w:val="none" w:sz="0" w:space="0" w:color="auto"/>
            <w:right w:val="none" w:sz="0" w:space="0" w:color="auto"/>
          </w:divBdr>
        </w:div>
        <w:div w:id="1259867145">
          <w:marLeft w:val="0"/>
          <w:marRight w:val="0"/>
          <w:marTop w:val="0"/>
          <w:marBottom w:val="200"/>
          <w:divBdr>
            <w:top w:val="none" w:sz="0" w:space="0" w:color="auto"/>
            <w:left w:val="none" w:sz="0" w:space="0" w:color="auto"/>
            <w:bottom w:val="none" w:sz="0" w:space="0" w:color="auto"/>
            <w:right w:val="none" w:sz="0" w:space="0" w:color="auto"/>
          </w:divBdr>
        </w:div>
        <w:div w:id="836313466">
          <w:marLeft w:val="0"/>
          <w:marRight w:val="0"/>
          <w:marTop w:val="0"/>
          <w:marBottom w:val="200"/>
          <w:divBdr>
            <w:top w:val="none" w:sz="0" w:space="0" w:color="auto"/>
            <w:left w:val="none" w:sz="0" w:space="0" w:color="auto"/>
            <w:bottom w:val="none" w:sz="0" w:space="0" w:color="auto"/>
            <w:right w:val="none" w:sz="0" w:space="0" w:color="auto"/>
          </w:divBdr>
        </w:div>
        <w:div w:id="1607813905">
          <w:marLeft w:val="0"/>
          <w:marRight w:val="0"/>
          <w:marTop w:val="0"/>
          <w:marBottom w:val="200"/>
          <w:divBdr>
            <w:top w:val="none" w:sz="0" w:space="0" w:color="auto"/>
            <w:left w:val="none" w:sz="0" w:space="0" w:color="auto"/>
            <w:bottom w:val="none" w:sz="0" w:space="0" w:color="auto"/>
            <w:right w:val="none" w:sz="0" w:space="0" w:color="auto"/>
          </w:divBdr>
        </w:div>
        <w:div w:id="1616642546">
          <w:marLeft w:val="0"/>
          <w:marRight w:val="0"/>
          <w:marTop w:val="0"/>
          <w:marBottom w:val="200"/>
          <w:divBdr>
            <w:top w:val="none" w:sz="0" w:space="0" w:color="auto"/>
            <w:left w:val="none" w:sz="0" w:space="0" w:color="auto"/>
            <w:bottom w:val="none" w:sz="0" w:space="0" w:color="auto"/>
            <w:right w:val="none" w:sz="0" w:space="0" w:color="auto"/>
          </w:divBdr>
        </w:div>
        <w:div w:id="389618123">
          <w:marLeft w:val="0"/>
          <w:marRight w:val="0"/>
          <w:marTop w:val="0"/>
          <w:marBottom w:val="200"/>
          <w:divBdr>
            <w:top w:val="none" w:sz="0" w:space="0" w:color="auto"/>
            <w:left w:val="none" w:sz="0" w:space="0" w:color="auto"/>
            <w:bottom w:val="none" w:sz="0" w:space="0" w:color="auto"/>
            <w:right w:val="none" w:sz="0" w:space="0" w:color="auto"/>
          </w:divBdr>
        </w:div>
        <w:div w:id="272323461">
          <w:marLeft w:val="0"/>
          <w:marRight w:val="0"/>
          <w:marTop w:val="0"/>
          <w:marBottom w:val="200"/>
          <w:divBdr>
            <w:top w:val="none" w:sz="0" w:space="0" w:color="auto"/>
            <w:left w:val="none" w:sz="0" w:space="0" w:color="auto"/>
            <w:bottom w:val="none" w:sz="0" w:space="0" w:color="auto"/>
            <w:right w:val="none" w:sz="0" w:space="0" w:color="auto"/>
          </w:divBdr>
        </w:div>
        <w:div w:id="1064717880">
          <w:marLeft w:val="0"/>
          <w:marRight w:val="0"/>
          <w:marTop w:val="0"/>
          <w:marBottom w:val="200"/>
          <w:divBdr>
            <w:top w:val="none" w:sz="0" w:space="0" w:color="auto"/>
            <w:left w:val="none" w:sz="0" w:space="0" w:color="auto"/>
            <w:bottom w:val="none" w:sz="0" w:space="0" w:color="auto"/>
            <w:right w:val="none" w:sz="0" w:space="0" w:color="auto"/>
          </w:divBdr>
        </w:div>
        <w:div w:id="1750347598">
          <w:marLeft w:val="0"/>
          <w:marRight w:val="0"/>
          <w:marTop w:val="0"/>
          <w:marBottom w:val="200"/>
          <w:divBdr>
            <w:top w:val="none" w:sz="0" w:space="0" w:color="auto"/>
            <w:left w:val="none" w:sz="0" w:space="0" w:color="auto"/>
            <w:bottom w:val="none" w:sz="0" w:space="0" w:color="auto"/>
            <w:right w:val="none" w:sz="0" w:space="0" w:color="auto"/>
          </w:divBdr>
        </w:div>
        <w:div w:id="1371686696">
          <w:marLeft w:val="0"/>
          <w:marRight w:val="0"/>
          <w:marTop w:val="0"/>
          <w:marBottom w:val="200"/>
          <w:divBdr>
            <w:top w:val="none" w:sz="0" w:space="0" w:color="auto"/>
            <w:left w:val="none" w:sz="0" w:space="0" w:color="auto"/>
            <w:bottom w:val="none" w:sz="0" w:space="0" w:color="auto"/>
            <w:right w:val="none" w:sz="0" w:space="0" w:color="auto"/>
          </w:divBdr>
        </w:div>
        <w:div w:id="1605578218">
          <w:marLeft w:val="0"/>
          <w:marRight w:val="0"/>
          <w:marTop w:val="0"/>
          <w:marBottom w:val="200"/>
          <w:divBdr>
            <w:top w:val="none" w:sz="0" w:space="0" w:color="auto"/>
            <w:left w:val="none" w:sz="0" w:space="0" w:color="auto"/>
            <w:bottom w:val="none" w:sz="0" w:space="0" w:color="auto"/>
            <w:right w:val="none" w:sz="0" w:space="0" w:color="auto"/>
          </w:divBdr>
        </w:div>
        <w:div w:id="242493407">
          <w:marLeft w:val="0"/>
          <w:marRight w:val="0"/>
          <w:marTop w:val="0"/>
          <w:marBottom w:val="200"/>
          <w:divBdr>
            <w:top w:val="none" w:sz="0" w:space="0" w:color="auto"/>
            <w:left w:val="none" w:sz="0" w:space="0" w:color="auto"/>
            <w:bottom w:val="none" w:sz="0" w:space="0" w:color="auto"/>
            <w:right w:val="none" w:sz="0" w:space="0" w:color="auto"/>
          </w:divBdr>
        </w:div>
        <w:div w:id="1008875226">
          <w:marLeft w:val="0"/>
          <w:marRight w:val="0"/>
          <w:marTop w:val="0"/>
          <w:marBottom w:val="200"/>
          <w:divBdr>
            <w:top w:val="none" w:sz="0" w:space="0" w:color="auto"/>
            <w:left w:val="none" w:sz="0" w:space="0" w:color="auto"/>
            <w:bottom w:val="none" w:sz="0" w:space="0" w:color="auto"/>
            <w:right w:val="none" w:sz="0" w:space="0" w:color="auto"/>
          </w:divBdr>
        </w:div>
        <w:div w:id="1696230848">
          <w:marLeft w:val="0"/>
          <w:marRight w:val="0"/>
          <w:marTop w:val="0"/>
          <w:marBottom w:val="200"/>
          <w:divBdr>
            <w:top w:val="none" w:sz="0" w:space="0" w:color="auto"/>
            <w:left w:val="none" w:sz="0" w:space="0" w:color="auto"/>
            <w:bottom w:val="none" w:sz="0" w:space="0" w:color="auto"/>
            <w:right w:val="none" w:sz="0" w:space="0" w:color="auto"/>
          </w:divBdr>
        </w:div>
        <w:div w:id="2065326689">
          <w:marLeft w:val="0"/>
          <w:marRight w:val="0"/>
          <w:marTop w:val="0"/>
          <w:marBottom w:val="200"/>
          <w:divBdr>
            <w:top w:val="none" w:sz="0" w:space="0" w:color="auto"/>
            <w:left w:val="none" w:sz="0" w:space="0" w:color="auto"/>
            <w:bottom w:val="none" w:sz="0" w:space="0" w:color="auto"/>
            <w:right w:val="none" w:sz="0" w:space="0" w:color="auto"/>
          </w:divBdr>
        </w:div>
        <w:div w:id="1329555109">
          <w:marLeft w:val="0"/>
          <w:marRight w:val="0"/>
          <w:marTop w:val="0"/>
          <w:marBottom w:val="200"/>
          <w:divBdr>
            <w:top w:val="none" w:sz="0" w:space="0" w:color="auto"/>
            <w:left w:val="none" w:sz="0" w:space="0" w:color="auto"/>
            <w:bottom w:val="none" w:sz="0" w:space="0" w:color="auto"/>
            <w:right w:val="none" w:sz="0" w:space="0" w:color="auto"/>
          </w:divBdr>
        </w:div>
        <w:div w:id="15739674">
          <w:marLeft w:val="0"/>
          <w:marRight w:val="0"/>
          <w:marTop w:val="0"/>
          <w:marBottom w:val="200"/>
          <w:divBdr>
            <w:top w:val="none" w:sz="0" w:space="0" w:color="auto"/>
            <w:left w:val="none" w:sz="0" w:space="0" w:color="auto"/>
            <w:bottom w:val="none" w:sz="0" w:space="0" w:color="auto"/>
            <w:right w:val="none" w:sz="0" w:space="0" w:color="auto"/>
          </w:divBdr>
        </w:div>
        <w:div w:id="698360652">
          <w:marLeft w:val="0"/>
          <w:marRight w:val="0"/>
          <w:marTop w:val="0"/>
          <w:marBottom w:val="200"/>
          <w:divBdr>
            <w:top w:val="none" w:sz="0" w:space="0" w:color="auto"/>
            <w:left w:val="none" w:sz="0" w:space="0" w:color="auto"/>
            <w:bottom w:val="none" w:sz="0" w:space="0" w:color="auto"/>
            <w:right w:val="none" w:sz="0" w:space="0" w:color="auto"/>
          </w:divBdr>
        </w:div>
        <w:div w:id="450982634">
          <w:marLeft w:val="0"/>
          <w:marRight w:val="0"/>
          <w:marTop w:val="0"/>
          <w:marBottom w:val="200"/>
          <w:divBdr>
            <w:top w:val="none" w:sz="0" w:space="0" w:color="auto"/>
            <w:left w:val="none" w:sz="0" w:space="0" w:color="auto"/>
            <w:bottom w:val="none" w:sz="0" w:space="0" w:color="auto"/>
            <w:right w:val="none" w:sz="0" w:space="0" w:color="auto"/>
          </w:divBdr>
        </w:div>
        <w:div w:id="868181099">
          <w:marLeft w:val="0"/>
          <w:marRight w:val="0"/>
          <w:marTop w:val="0"/>
          <w:marBottom w:val="200"/>
          <w:divBdr>
            <w:top w:val="none" w:sz="0" w:space="0" w:color="auto"/>
            <w:left w:val="none" w:sz="0" w:space="0" w:color="auto"/>
            <w:bottom w:val="none" w:sz="0" w:space="0" w:color="auto"/>
            <w:right w:val="none" w:sz="0" w:space="0" w:color="auto"/>
          </w:divBdr>
        </w:div>
        <w:div w:id="210072739">
          <w:marLeft w:val="0"/>
          <w:marRight w:val="0"/>
          <w:marTop w:val="0"/>
          <w:marBottom w:val="200"/>
          <w:divBdr>
            <w:top w:val="none" w:sz="0" w:space="0" w:color="auto"/>
            <w:left w:val="none" w:sz="0" w:space="0" w:color="auto"/>
            <w:bottom w:val="none" w:sz="0" w:space="0" w:color="auto"/>
            <w:right w:val="none" w:sz="0" w:space="0" w:color="auto"/>
          </w:divBdr>
        </w:div>
        <w:div w:id="985623285">
          <w:marLeft w:val="0"/>
          <w:marRight w:val="0"/>
          <w:marTop w:val="0"/>
          <w:marBottom w:val="200"/>
          <w:divBdr>
            <w:top w:val="none" w:sz="0" w:space="0" w:color="auto"/>
            <w:left w:val="none" w:sz="0" w:space="0" w:color="auto"/>
            <w:bottom w:val="none" w:sz="0" w:space="0" w:color="auto"/>
            <w:right w:val="none" w:sz="0" w:space="0" w:color="auto"/>
          </w:divBdr>
        </w:div>
        <w:div w:id="1635481826">
          <w:marLeft w:val="0"/>
          <w:marRight w:val="0"/>
          <w:marTop w:val="0"/>
          <w:marBottom w:val="200"/>
          <w:divBdr>
            <w:top w:val="none" w:sz="0" w:space="0" w:color="auto"/>
            <w:left w:val="none" w:sz="0" w:space="0" w:color="auto"/>
            <w:bottom w:val="none" w:sz="0" w:space="0" w:color="auto"/>
            <w:right w:val="none" w:sz="0" w:space="0" w:color="auto"/>
          </w:divBdr>
        </w:div>
        <w:div w:id="439423010">
          <w:marLeft w:val="0"/>
          <w:marRight w:val="0"/>
          <w:marTop w:val="0"/>
          <w:marBottom w:val="200"/>
          <w:divBdr>
            <w:top w:val="none" w:sz="0" w:space="0" w:color="auto"/>
            <w:left w:val="none" w:sz="0" w:space="0" w:color="auto"/>
            <w:bottom w:val="none" w:sz="0" w:space="0" w:color="auto"/>
            <w:right w:val="none" w:sz="0" w:space="0" w:color="auto"/>
          </w:divBdr>
        </w:div>
        <w:div w:id="1939020595">
          <w:marLeft w:val="0"/>
          <w:marRight w:val="0"/>
          <w:marTop w:val="0"/>
          <w:marBottom w:val="200"/>
          <w:divBdr>
            <w:top w:val="none" w:sz="0" w:space="0" w:color="auto"/>
            <w:left w:val="none" w:sz="0" w:space="0" w:color="auto"/>
            <w:bottom w:val="none" w:sz="0" w:space="0" w:color="auto"/>
            <w:right w:val="none" w:sz="0" w:space="0" w:color="auto"/>
          </w:divBdr>
        </w:div>
        <w:div w:id="72626196">
          <w:marLeft w:val="0"/>
          <w:marRight w:val="0"/>
          <w:marTop w:val="0"/>
          <w:marBottom w:val="200"/>
          <w:divBdr>
            <w:top w:val="none" w:sz="0" w:space="0" w:color="auto"/>
            <w:left w:val="none" w:sz="0" w:space="0" w:color="auto"/>
            <w:bottom w:val="none" w:sz="0" w:space="0" w:color="auto"/>
            <w:right w:val="none" w:sz="0" w:space="0" w:color="auto"/>
          </w:divBdr>
        </w:div>
        <w:div w:id="1935438617">
          <w:marLeft w:val="0"/>
          <w:marRight w:val="0"/>
          <w:marTop w:val="0"/>
          <w:marBottom w:val="200"/>
          <w:divBdr>
            <w:top w:val="none" w:sz="0" w:space="0" w:color="auto"/>
            <w:left w:val="none" w:sz="0" w:space="0" w:color="auto"/>
            <w:bottom w:val="none" w:sz="0" w:space="0" w:color="auto"/>
            <w:right w:val="none" w:sz="0" w:space="0" w:color="auto"/>
          </w:divBdr>
        </w:div>
        <w:div w:id="597569637">
          <w:marLeft w:val="0"/>
          <w:marRight w:val="0"/>
          <w:marTop w:val="0"/>
          <w:marBottom w:val="200"/>
          <w:divBdr>
            <w:top w:val="none" w:sz="0" w:space="0" w:color="auto"/>
            <w:left w:val="none" w:sz="0" w:space="0" w:color="auto"/>
            <w:bottom w:val="none" w:sz="0" w:space="0" w:color="auto"/>
            <w:right w:val="none" w:sz="0" w:space="0" w:color="auto"/>
          </w:divBdr>
        </w:div>
        <w:div w:id="399333841">
          <w:marLeft w:val="0"/>
          <w:marRight w:val="0"/>
          <w:marTop w:val="0"/>
          <w:marBottom w:val="200"/>
          <w:divBdr>
            <w:top w:val="none" w:sz="0" w:space="0" w:color="auto"/>
            <w:left w:val="none" w:sz="0" w:space="0" w:color="auto"/>
            <w:bottom w:val="none" w:sz="0" w:space="0" w:color="auto"/>
            <w:right w:val="none" w:sz="0" w:space="0" w:color="auto"/>
          </w:divBdr>
        </w:div>
        <w:div w:id="1400136281">
          <w:marLeft w:val="0"/>
          <w:marRight w:val="0"/>
          <w:marTop w:val="0"/>
          <w:marBottom w:val="200"/>
          <w:divBdr>
            <w:top w:val="none" w:sz="0" w:space="0" w:color="auto"/>
            <w:left w:val="none" w:sz="0" w:space="0" w:color="auto"/>
            <w:bottom w:val="none" w:sz="0" w:space="0" w:color="auto"/>
            <w:right w:val="none" w:sz="0" w:space="0" w:color="auto"/>
          </w:divBdr>
        </w:div>
        <w:div w:id="408697067">
          <w:marLeft w:val="0"/>
          <w:marRight w:val="0"/>
          <w:marTop w:val="0"/>
          <w:marBottom w:val="200"/>
          <w:divBdr>
            <w:top w:val="none" w:sz="0" w:space="0" w:color="auto"/>
            <w:left w:val="none" w:sz="0" w:space="0" w:color="auto"/>
            <w:bottom w:val="none" w:sz="0" w:space="0" w:color="auto"/>
            <w:right w:val="none" w:sz="0" w:space="0" w:color="auto"/>
          </w:divBdr>
        </w:div>
        <w:div w:id="680620248">
          <w:marLeft w:val="0"/>
          <w:marRight w:val="0"/>
          <w:marTop w:val="0"/>
          <w:marBottom w:val="200"/>
          <w:divBdr>
            <w:top w:val="none" w:sz="0" w:space="0" w:color="auto"/>
            <w:left w:val="none" w:sz="0" w:space="0" w:color="auto"/>
            <w:bottom w:val="none" w:sz="0" w:space="0" w:color="auto"/>
            <w:right w:val="none" w:sz="0" w:space="0" w:color="auto"/>
          </w:divBdr>
        </w:div>
        <w:div w:id="1163467010">
          <w:marLeft w:val="0"/>
          <w:marRight w:val="0"/>
          <w:marTop w:val="0"/>
          <w:marBottom w:val="200"/>
          <w:divBdr>
            <w:top w:val="none" w:sz="0" w:space="0" w:color="auto"/>
            <w:left w:val="none" w:sz="0" w:space="0" w:color="auto"/>
            <w:bottom w:val="none" w:sz="0" w:space="0" w:color="auto"/>
            <w:right w:val="none" w:sz="0" w:space="0" w:color="auto"/>
          </w:divBdr>
        </w:div>
        <w:div w:id="1758287578">
          <w:marLeft w:val="0"/>
          <w:marRight w:val="0"/>
          <w:marTop w:val="0"/>
          <w:marBottom w:val="200"/>
          <w:divBdr>
            <w:top w:val="none" w:sz="0" w:space="0" w:color="auto"/>
            <w:left w:val="none" w:sz="0" w:space="0" w:color="auto"/>
            <w:bottom w:val="none" w:sz="0" w:space="0" w:color="auto"/>
            <w:right w:val="none" w:sz="0" w:space="0" w:color="auto"/>
          </w:divBdr>
        </w:div>
        <w:div w:id="269895398">
          <w:marLeft w:val="0"/>
          <w:marRight w:val="0"/>
          <w:marTop w:val="0"/>
          <w:marBottom w:val="200"/>
          <w:divBdr>
            <w:top w:val="none" w:sz="0" w:space="0" w:color="auto"/>
            <w:left w:val="none" w:sz="0" w:space="0" w:color="auto"/>
            <w:bottom w:val="none" w:sz="0" w:space="0" w:color="auto"/>
            <w:right w:val="none" w:sz="0" w:space="0" w:color="auto"/>
          </w:divBdr>
        </w:div>
        <w:div w:id="2017731566">
          <w:marLeft w:val="0"/>
          <w:marRight w:val="0"/>
          <w:marTop w:val="0"/>
          <w:marBottom w:val="200"/>
          <w:divBdr>
            <w:top w:val="none" w:sz="0" w:space="0" w:color="auto"/>
            <w:left w:val="none" w:sz="0" w:space="0" w:color="auto"/>
            <w:bottom w:val="none" w:sz="0" w:space="0" w:color="auto"/>
            <w:right w:val="none" w:sz="0" w:space="0" w:color="auto"/>
          </w:divBdr>
        </w:div>
        <w:div w:id="1992714211">
          <w:marLeft w:val="0"/>
          <w:marRight w:val="0"/>
          <w:marTop w:val="0"/>
          <w:marBottom w:val="200"/>
          <w:divBdr>
            <w:top w:val="none" w:sz="0" w:space="0" w:color="auto"/>
            <w:left w:val="none" w:sz="0" w:space="0" w:color="auto"/>
            <w:bottom w:val="none" w:sz="0" w:space="0" w:color="auto"/>
            <w:right w:val="none" w:sz="0" w:space="0" w:color="auto"/>
          </w:divBdr>
        </w:div>
        <w:div w:id="73358218">
          <w:marLeft w:val="0"/>
          <w:marRight w:val="0"/>
          <w:marTop w:val="0"/>
          <w:marBottom w:val="200"/>
          <w:divBdr>
            <w:top w:val="none" w:sz="0" w:space="0" w:color="auto"/>
            <w:left w:val="none" w:sz="0" w:space="0" w:color="auto"/>
            <w:bottom w:val="none" w:sz="0" w:space="0" w:color="auto"/>
            <w:right w:val="none" w:sz="0" w:space="0" w:color="auto"/>
          </w:divBdr>
        </w:div>
        <w:div w:id="1726954786">
          <w:marLeft w:val="0"/>
          <w:marRight w:val="0"/>
          <w:marTop w:val="0"/>
          <w:marBottom w:val="200"/>
          <w:divBdr>
            <w:top w:val="none" w:sz="0" w:space="0" w:color="auto"/>
            <w:left w:val="none" w:sz="0" w:space="0" w:color="auto"/>
            <w:bottom w:val="none" w:sz="0" w:space="0" w:color="auto"/>
            <w:right w:val="none" w:sz="0" w:space="0" w:color="auto"/>
          </w:divBdr>
        </w:div>
        <w:div w:id="1214659111">
          <w:marLeft w:val="0"/>
          <w:marRight w:val="0"/>
          <w:marTop w:val="0"/>
          <w:marBottom w:val="200"/>
          <w:divBdr>
            <w:top w:val="none" w:sz="0" w:space="0" w:color="auto"/>
            <w:left w:val="none" w:sz="0" w:space="0" w:color="auto"/>
            <w:bottom w:val="none" w:sz="0" w:space="0" w:color="auto"/>
            <w:right w:val="none" w:sz="0" w:space="0" w:color="auto"/>
          </w:divBdr>
        </w:div>
        <w:div w:id="321276426">
          <w:marLeft w:val="0"/>
          <w:marRight w:val="0"/>
          <w:marTop w:val="0"/>
          <w:marBottom w:val="200"/>
          <w:divBdr>
            <w:top w:val="none" w:sz="0" w:space="0" w:color="auto"/>
            <w:left w:val="none" w:sz="0" w:space="0" w:color="auto"/>
            <w:bottom w:val="none" w:sz="0" w:space="0" w:color="auto"/>
            <w:right w:val="none" w:sz="0" w:space="0" w:color="auto"/>
          </w:divBdr>
        </w:div>
        <w:div w:id="243951884">
          <w:marLeft w:val="0"/>
          <w:marRight w:val="0"/>
          <w:marTop w:val="0"/>
          <w:marBottom w:val="200"/>
          <w:divBdr>
            <w:top w:val="none" w:sz="0" w:space="0" w:color="auto"/>
            <w:left w:val="none" w:sz="0" w:space="0" w:color="auto"/>
            <w:bottom w:val="none" w:sz="0" w:space="0" w:color="auto"/>
            <w:right w:val="none" w:sz="0" w:space="0" w:color="auto"/>
          </w:divBdr>
        </w:div>
        <w:div w:id="301229601">
          <w:marLeft w:val="0"/>
          <w:marRight w:val="0"/>
          <w:marTop w:val="0"/>
          <w:marBottom w:val="200"/>
          <w:divBdr>
            <w:top w:val="none" w:sz="0" w:space="0" w:color="auto"/>
            <w:left w:val="none" w:sz="0" w:space="0" w:color="auto"/>
            <w:bottom w:val="none" w:sz="0" w:space="0" w:color="auto"/>
            <w:right w:val="none" w:sz="0" w:space="0" w:color="auto"/>
          </w:divBdr>
        </w:div>
        <w:div w:id="499276453">
          <w:marLeft w:val="0"/>
          <w:marRight w:val="0"/>
          <w:marTop w:val="0"/>
          <w:marBottom w:val="200"/>
          <w:divBdr>
            <w:top w:val="none" w:sz="0" w:space="0" w:color="auto"/>
            <w:left w:val="none" w:sz="0" w:space="0" w:color="auto"/>
            <w:bottom w:val="none" w:sz="0" w:space="0" w:color="auto"/>
            <w:right w:val="none" w:sz="0" w:space="0" w:color="auto"/>
          </w:divBdr>
        </w:div>
        <w:div w:id="564680629">
          <w:marLeft w:val="0"/>
          <w:marRight w:val="0"/>
          <w:marTop w:val="0"/>
          <w:marBottom w:val="200"/>
          <w:divBdr>
            <w:top w:val="none" w:sz="0" w:space="0" w:color="auto"/>
            <w:left w:val="none" w:sz="0" w:space="0" w:color="auto"/>
            <w:bottom w:val="none" w:sz="0" w:space="0" w:color="auto"/>
            <w:right w:val="none" w:sz="0" w:space="0" w:color="auto"/>
          </w:divBdr>
        </w:div>
        <w:div w:id="1362894515">
          <w:marLeft w:val="0"/>
          <w:marRight w:val="0"/>
          <w:marTop w:val="0"/>
          <w:marBottom w:val="200"/>
          <w:divBdr>
            <w:top w:val="none" w:sz="0" w:space="0" w:color="auto"/>
            <w:left w:val="none" w:sz="0" w:space="0" w:color="auto"/>
            <w:bottom w:val="none" w:sz="0" w:space="0" w:color="auto"/>
            <w:right w:val="none" w:sz="0" w:space="0" w:color="auto"/>
          </w:divBdr>
        </w:div>
        <w:div w:id="1030451795">
          <w:marLeft w:val="0"/>
          <w:marRight w:val="0"/>
          <w:marTop w:val="0"/>
          <w:marBottom w:val="200"/>
          <w:divBdr>
            <w:top w:val="none" w:sz="0" w:space="0" w:color="auto"/>
            <w:left w:val="none" w:sz="0" w:space="0" w:color="auto"/>
            <w:bottom w:val="none" w:sz="0" w:space="0" w:color="auto"/>
            <w:right w:val="none" w:sz="0" w:space="0" w:color="auto"/>
          </w:divBdr>
        </w:div>
        <w:div w:id="255753094">
          <w:marLeft w:val="0"/>
          <w:marRight w:val="0"/>
          <w:marTop w:val="0"/>
          <w:marBottom w:val="200"/>
          <w:divBdr>
            <w:top w:val="none" w:sz="0" w:space="0" w:color="auto"/>
            <w:left w:val="none" w:sz="0" w:space="0" w:color="auto"/>
            <w:bottom w:val="none" w:sz="0" w:space="0" w:color="auto"/>
            <w:right w:val="none" w:sz="0" w:space="0" w:color="auto"/>
          </w:divBdr>
        </w:div>
        <w:div w:id="1947038199">
          <w:marLeft w:val="0"/>
          <w:marRight w:val="0"/>
          <w:marTop w:val="0"/>
          <w:marBottom w:val="200"/>
          <w:divBdr>
            <w:top w:val="none" w:sz="0" w:space="0" w:color="auto"/>
            <w:left w:val="none" w:sz="0" w:space="0" w:color="auto"/>
            <w:bottom w:val="none" w:sz="0" w:space="0" w:color="auto"/>
            <w:right w:val="none" w:sz="0" w:space="0" w:color="auto"/>
          </w:divBdr>
        </w:div>
        <w:div w:id="970940271">
          <w:marLeft w:val="0"/>
          <w:marRight w:val="0"/>
          <w:marTop w:val="0"/>
          <w:marBottom w:val="200"/>
          <w:divBdr>
            <w:top w:val="none" w:sz="0" w:space="0" w:color="auto"/>
            <w:left w:val="none" w:sz="0" w:space="0" w:color="auto"/>
            <w:bottom w:val="none" w:sz="0" w:space="0" w:color="auto"/>
            <w:right w:val="none" w:sz="0" w:space="0" w:color="auto"/>
          </w:divBdr>
        </w:div>
        <w:div w:id="1119686301">
          <w:marLeft w:val="0"/>
          <w:marRight w:val="0"/>
          <w:marTop w:val="0"/>
          <w:marBottom w:val="200"/>
          <w:divBdr>
            <w:top w:val="none" w:sz="0" w:space="0" w:color="auto"/>
            <w:left w:val="none" w:sz="0" w:space="0" w:color="auto"/>
            <w:bottom w:val="none" w:sz="0" w:space="0" w:color="auto"/>
            <w:right w:val="none" w:sz="0" w:space="0" w:color="auto"/>
          </w:divBdr>
        </w:div>
        <w:div w:id="625896734">
          <w:marLeft w:val="0"/>
          <w:marRight w:val="0"/>
          <w:marTop w:val="0"/>
          <w:marBottom w:val="200"/>
          <w:divBdr>
            <w:top w:val="none" w:sz="0" w:space="0" w:color="auto"/>
            <w:left w:val="none" w:sz="0" w:space="0" w:color="auto"/>
            <w:bottom w:val="none" w:sz="0" w:space="0" w:color="auto"/>
            <w:right w:val="none" w:sz="0" w:space="0" w:color="auto"/>
          </w:divBdr>
        </w:div>
        <w:div w:id="1260723806">
          <w:marLeft w:val="0"/>
          <w:marRight w:val="0"/>
          <w:marTop w:val="0"/>
          <w:marBottom w:val="200"/>
          <w:divBdr>
            <w:top w:val="none" w:sz="0" w:space="0" w:color="auto"/>
            <w:left w:val="none" w:sz="0" w:space="0" w:color="auto"/>
            <w:bottom w:val="none" w:sz="0" w:space="0" w:color="auto"/>
            <w:right w:val="none" w:sz="0" w:space="0" w:color="auto"/>
          </w:divBdr>
        </w:div>
        <w:div w:id="140849346">
          <w:marLeft w:val="0"/>
          <w:marRight w:val="0"/>
          <w:marTop w:val="0"/>
          <w:marBottom w:val="200"/>
          <w:divBdr>
            <w:top w:val="none" w:sz="0" w:space="0" w:color="auto"/>
            <w:left w:val="none" w:sz="0" w:space="0" w:color="auto"/>
            <w:bottom w:val="none" w:sz="0" w:space="0" w:color="auto"/>
            <w:right w:val="none" w:sz="0" w:space="0" w:color="auto"/>
          </w:divBdr>
        </w:div>
        <w:div w:id="343827903">
          <w:marLeft w:val="0"/>
          <w:marRight w:val="0"/>
          <w:marTop w:val="0"/>
          <w:marBottom w:val="200"/>
          <w:divBdr>
            <w:top w:val="none" w:sz="0" w:space="0" w:color="auto"/>
            <w:left w:val="none" w:sz="0" w:space="0" w:color="auto"/>
            <w:bottom w:val="none" w:sz="0" w:space="0" w:color="auto"/>
            <w:right w:val="none" w:sz="0" w:space="0" w:color="auto"/>
          </w:divBdr>
        </w:div>
        <w:div w:id="1837111482">
          <w:marLeft w:val="0"/>
          <w:marRight w:val="0"/>
          <w:marTop w:val="0"/>
          <w:marBottom w:val="200"/>
          <w:divBdr>
            <w:top w:val="none" w:sz="0" w:space="0" w:color="auto"/>
            <w:left w:val="none" w:sz="0" w:space="0" w:color="auto"/>
            <w:bottom w:val="none" w:sz="0" w:space="0" w:color="auto"/>
            <w:right w:val="none" w:sz="0" w:space="0" w:color="auto"/>
          </w:divBdr>
        </w:div>
        <w:div w:id="511377568">
          <w:marLeft w:val="0"/>
          <w:marRight w:val="0"/>
          <w:marTop w:val="0"/>
          <w:marBottom w:val="200"/>
          <w:divBdr>
            <w:top w:val="none" w:sz="0" w:space="0" w:color="auto"/>
            <w:left w:val="none" w:sz="0" w:space="0" w:color="auto"/>
            <w:bottom w:val="none" w:sz="0" w:space="0" w:color="auto"/>
            <w:right w:val="none" w:sz="0" w:space="0" w:color="auto"/>
          </w:divBdr>
        </w:div>
        <w:div w:id="2074619397">
          <w:marLeft w:val="0"/>
          <w:marRight w:val="0"/>
          <w:marTop w:val="0"/>
          <w:marBottom w:val="200"/>
          <w:divBdr>
            <w:top w:val="none" w:sz="0" w:space="0" w:color="auto"/>
            <w:left w:val="none" w:sz="0" w:space="0" w:color="auto"/>
            <w:bottom w:val="none" w:sz="0" w:space="0" w:color="auto"/>
            <w:right w:val="none" w:sz="0" w:space="0" w:color="auto"/>
          </w:divBdr>
        </w:div>
        <w:div w:id="327100311">
          <w:marLeft w:val="0"/>
          <w:marRight w:val="0"/>
          <w:marTop w:val="0"/>
          <w:marBottom w:val="200"/>
          <w:divBdr>
            <w:top w:val="none" w:sz="0" w:space="0" w:color="auto"/>
            <w:left w:val="none" w:sz="0" w:space="0" w:color="auto"/>
            <w:bottom w:val="none" w:sz="0" w:space="0" w:color="auto"/>
            <w:right w:val="none" w:sz="0" w:space="0" w:color="auto"/>
          </w:divBdr>
        </w:div>
        <w:div w:id="1851993443">
          <w:marLeft w:val="0"/>
          <w:marRight w:val="0"/>
          <w:marTop w:val="0"/>
          <w:marBottom w:val="200"/>
          <w:divBdr>
            <w:top w:val="none" w:sz="0" w:space="0" w:color="auto"/>
            <w:left w:val="none" w:sz="0" w:space="0" w:color="auto"/>
            <w:bottom w:val="none" w:sz="0" w:space="0" w:color="auto"/>
            <w:right w:val="none" w:sz="0" w:space="0" w:color="auto"/>
          </w:divBdr>
        </w:div>
        <w:div w:id="865826520">
          <w:marLeft w:val="0"/>
          <w:marRight w:val="0"/>
          <w:marTop w:val="0"/>
          <w:marBottom w:val="200"/>
          <w:divBdr>
            <w:top w:val="none" w:sz="0" w:space="0" w:color="auto"/>
            <w:left w:val="none" w:sz="0" w:space="0" w:color="auto"/>
            <w:bottom w:val="none" w:sz="0" w:space="0" w:color="auto"/>
            <w:right w:val="none" w:sz="0" w:space="0" w:color="auto"/>
          </w:divBdr>
        </w:div>
        <w:div w:id="1762022487">
          <w:marLeft w:val="0"/>
          <w:marRight w:val="0"/>
          <w:marTop w:val="0"/>
          <w:marBottom w:val="200"/>
          <w:divBdr>
            <w:top w:val="none" w:sz="0" w:space="0" w:color="auto"/>
            <w:left w:val="none" w:sz="0" w:space="0" w:color="auto"/>
            <w:bottom w:val="none" w:sz="0" w:space="0" w:color="auto"/>
            <w:right w:val="none" w:sz="0" w:space="0" w:color="auto"/>
          </w:divBdr>
        </w:div>
        <w:div w:id="748773185">
          <w:marLeft w:val="0"/>
          <w:marRight w:val="0"/>
          <w:marTop w:val="0"/>
          <w:marBottom w:val="200"/>
          <w:divBdr>
            <w:top w:val="none" w:sz="0" w:space="0" w:color="auto"/>
            <w:left w:val="none" w:sz="0" w:space="0" w:color="auto"/>
            <w:bottom w:val="none" w:sz="0" w:space="0" w:color="auto"/>
            <w:right w:val="none" w:sz="0" w:space="0" w:color="auto"/>
          </w:divBdr>
        </w:div>
        <w:div w:id="1771899848">
          <w:marLeft w:val="0"/>
          <w:marRight w:val="0"/>
          <w:marTop w:val="0"/>
          <w:marBottom w:val="200"/>
          <w:divBdr>
            <w:top w:val="none" w:sz="0" w:space="0" w:color="auto"/>
            <w:left w:val="none" w:sz="0" w:space="0" w:color="auto"/>
            <w:bottom w:val="none" w:sz="0" w:space="0" w:color="auto"/>
            <w:right w:val="none" w:sz="0" w:space="0" w:color="auto"/>
          </w:divBdr>
        </w:div>
        <w:div w:id="67967852">
          <w:marLeft w:val="0"/>
          <w:marRight w:val="0"/>
          <w:marTop w:val="0"/>
          <w:marBottom w:val="200"/>
          <w:divBdr>
            <w:top w:val="none" w:sz="0" w:space="0" w:color="auto"/>
            <w:left w:val="none" w:sz="0" w:space="0" w:color="auto"/>
            <w:bottom w:val="none" w:sz="0" w:space="0" w:color="auto"/>
            <w:right w:val="none" w:sz="0" w:space="0" w:color="auto"/>
          </w:divBdr>
        </w:div>
        <w:div w:id="275139628">
          <w:marLeft w:val="0"/>
          <w:marRight w:val="0"/>
          <w:marTop w:val="0"/>
          <w:marBottom w:val="200"/>
          <w:divBdr>
            <w:top w:val="none" w:sz="0" w:space="0" w:color="auto"/>
            <w:left w:val="none" w:sz="0" w:space="0" w:color="auto"/>
            <w:bottom w:val="none" w:sz="0" w:space="0" w:color="auto"/>
            <w:right w:val="none" w:sz="0" w:space="0" w:color="auto"/>
          </w:divBdr>
        </w:div>
        <w:div w:id="1515419303">
          <w:marLeft w:val="0"/>
          <w:marRight w:val="0"/>
          <w:marTop w:val="0"/>
          <w:marBottom w:val="200"/>
          <w:divBdr>
            <w:top w:val="none" w:sz="0" w:space="0" w:color="auto"/>
            <w:left w:val="none" w:sz="0" w:space="0" w:color="auto"/>
            <w:bottom w:val="none" w:sz="0" w:space="0" w:color="auto"/>
            <w:right w:val="none" w:sz="0" w:space="0" w:color="auto"/>
          </w:divBdr>
        </w:div>
        <w:div w:id="495077355">
          <w:marLeft w:val="0"/>
          <w:marRight w:val="0"/>
          <w:marTop w:val="0"/>
          <w:marBottom w:val="200"/>
          <w:divBdr>
            <w:top w:val="none" w:sz="0" w:space="0" w:color="auto"/>
            <w:left w:val="none" w:sz="0" w:space="0" w:color="auto"/>
            <w:bottom w:val="none" w:sz="0" w:space="0" w:color="auto"/>
            <w:right w:val="none" w:sz="0" w:space="0" w:color="auto"/>
          </w:divBdr>
        </w:div>
        <w:div w:id="473723233">
          <w:marLeft w:val="0"/>
          <w:marRight w:val="0"/>
          <w:marTop w:val="0"/>
          <w:marBottom w:val="200"/>
          <w:divBdr>
            <w:top w:val="none" w:sz="0" w:space="0" w:color="auto"/>
            <w:left w:val="none" w:sz="0" w:space="0" w:color="auto"/>
            <w:bottom w:val="none" w:sz="0" w:space="0" w:color="auto"/>
            <w:right w:val="none" w:sz="0" w:space="0" w:color="auto"/>
          </w:divBdr>
        </w:div>
        <w:div w:id="1268931980">
          <w:marLeft w:val="0"/>
          <w:marRight w:val="0"/>
          <w:marTop w:val="0"/>
          <w:marBottom w:val="200"/>
          <w:divBdr>
            <w:top w:val="none" w:sz="0" w:space="0" w:color="auto"/>
            <w:left w:val="none" w:sz="0" w:space="0" w:color="auto"/>
            <w:bottom w:val="none" w:sz="0" w:space="0" w:color="auto"/>
            <w:right w:val="none" w:sz="0" w:space="0" w:color="auto"/>
          </w:divBdr>
        </w:div>
        <w:div w:id="1526016259">
          <w:marLeft w:val="0"/>
          <w:marRight w:val="0"/>
          <w:marTop w:val="0"/>
          <w:marBottom w:val="200"/>
          <w:divBdr>
            <w:top w:val="none" w:sz="0" w:space="0" w:color="auto"/>
            <w:left w:val="none" w:sz="0" w:space="0" w:color="auto"/>
            <w:bottom w:val="none" w:sz="0" w:space="0" w:color="auto"/>
            <w:right w:val="none" w:sz="0" w:space="0" w:color="auto"/>
          </w:divBdr>
        </w:div>
        <w:div w:id="1630814411">
          <w:marLeft w:val="0"/>
          <w:marRight w:val="0"/>
          <w:marTop w:val="0"/>
          <w:marBottom w:val="200"/>
          <w:divBdr>
            <w:top w:val="none" w:sz="0" w:space="0" w:color="auto"/>
            <w:left w:val="none" w:sz="0" w:space="0" w:color="auto"/>
            <w:bottom w:val="none" w:sz="0" w:space="0" w:color="auto"/>
            <w:right w:val="none" w:sz="0" w:space="0" w:color="auto"/>
          </w:divBdr>
        </w:div>
        <w:div w:id="972368122">
          <w:marLeft w:val="0"/>
          <w:marRight w:val="0"/>
          <w:marTop w:val="0"/>
          <w:marBottom w:val="200"/>
          <w:divBdr>
            <w:top w:val="none" w:sz="0" w:space="0" w:color="auto"/>
            <w:left w:val="none" w:sz="0" w:space="0" w:color="auto"/>
            <w:bottom w:val="none" w:sz="0" w:space="0" w:color="auto"/>
            <w:right w:val="none" w:sz="0" w:space="0" w:color="auto"/>
          </w:divBdr>
        </w:div>
        <w:div w:id="310644620">
          <w:marLeft w:val="0"/>
          <w:marRight w:val="0"/>
          <w:marTop w:val="0"/>
          <w:marBottom w:val="200"/>
          <w:divBdr>
            <w:top w:val="none" w:sz="0" w:space="0" w:color="auto"/>
            <w:left w:val="none" w:sz="0" w:space="0" w:color="auto"/>
            <w:bottom w:val="none" w:sz="0" w:space="0" w:color="auto"/>
            <w:right w:val="none" w:sz="0" w:space="0" w:color="auto"/>
          </w:divBdr>
        </w:div>
        <w:div w:id="1803304324">
          <w:marLeft w:val="0"/>
          <w:marRight w:val="0"/>
          <w:marTop w:val="0"/>
          <w:marBottom w:val="200"/>
          <w:divBdr>
            <w:top w:val="none" w:sz="0" w:space="0" w:color="auto"/>
            <w:left w:val="none" w:sz="0" w:space="0" w:color="auto"/>
            <w:bottom w:val="none" w:sz="0" w:space="0" w:color="auto"/>
            <w:right w:val="none" w:sz="0" w:space="0" w:color="auto"/>
          </w:divBdr>
        </w:div>
        <w:div w:id="408700144">
          <w:marLeft w:val="0"/>
          <w:marRight w:val="0"/>
          <w:marTop w:val="0"/>
          <w:marBottom w:val="200"/>
          <w:divBdr>
            <w:top w:val="none" w:sz="0" w:space="0" w:color="auto"/>
            <w:left w:val="none" w:sz="0" w:space="0" w:color="auto"/>
            <w:bottom w:val="none" w:sz="0" w:space="0" w:color="auto"/>
            <w:right w:val="none" w:sz="0" w:space="0" w:color="auto"/>
          </w:divBdr>
        </w:div>
        <w:div w:id="1158499590">
          <w:marLeft w:val="0"/>
          <w:marRight w:val="0"/>
          <w:marTop w:val="0"/>
          <w:marBottom w:val="200"/>
          <w:divBdr>
            <w:top w:val="none" w:sz="0" w:space="0" w:color="auto"/>
            <w:left w:val="none" w:sz="0" w:space="0" w:color="auto"/>
            <w:bottom w:val="none" w:sz="0" w:space="0" w:color="auto"/>
            <w:right w:val="none" w:sz="0" w:space="0" w:color="auto"/>
          </w:divBdr>
        </w:div>
        <w:div w:id="215050813">
          <w:marLeft w:val="0"/>
          <w:marRight w:val="0"/>
          <w:marTop w:val="0"/>
          <w:marBottom w:val="200"/>
          <w:divBdr>
            <w:top w:val="none" w:sz="0" w:space="0" w:color="auto"/>
            <w:left w:val="none" w:sz="0" w:space="0" w:color="auto"/>
            <w:bottom w:val="none" w:sz="0" w:space="0" w:color="auto"/>
            <w:right w:val="none" w:sz="0" w:space="0" w:color="auto"/>
          </w:divBdr>
        </w:div>
        <w:div w:id="985084830">
          <w:marLeft w:val="0"/>
          <w:marRight w:val="0"/>
          <w:marTop w:val="0"/>
          <w:marBottom w:val="200"/>
          <w:divBdr>
            <w:top w:val="none" w:sz="0" w:space="0" w:color="auto"/>
            <w:left w:val="none" w:sz="0" w:space="0" w:color="auto"/>
            <w:bottom w:val="none" w:sz="0" w:space="0" w:color="auto"/>
            <w:right w:val="none" w:sz="0" w:space="0" w:color="auto"/>
          </w:divBdr>
        </w:div>
        <w:div w:id="1023702350">
          <w:marLeft w:val="0"/>
          <w:marRight w:val="0"/>
          <w:marTop w:val="0"/>
          <w:marBottom w:val="200"/>
          <w:divBdr>
            <w:top w:val="none" w:sz="0" w:space="0" w:color="auto"/>
            <w:left w:val="none" w:sz="0" w:space="0" w:color="auto"/>
            <w:bottom w:val="none" w:sz="0" w:space="0" w:color="auto"/>
            <w:right w:val="none" w:sz="0" w:space="0" w:color="auto"/>
          </w:divBdr>
        </w:div>
        <w:div w:id="1290476900">
          <w:marLeft w:val="0"/>
          <w:marRight w:val="0"/>
          <w:marTop w:val="0"/>
          <w:marBottom w:val="200"/>
          <w:divBdr>
            <w:top w:val="none" w:sz="0" w:space="0" w:color="auto"/>
            <w:left w:val="none" w:sz="0" w:space="0" w:color="auto"/>
            <w:bottom w:val="none" w:sz="0" w:space="0" w:color="auto"/>
            <w:right w:val="none" w:sz="0" w:space="0" w:color="auto"/>
          </w:divBdr>
        </w:div>
        <w:div w:id="552621938">
          <w:marLeft w:val="0"/>
          <w:marRight w:val="0"/>
          <w:marTop w:val="0"/>
          <w:marBottom w:val="200"/>
          <w:divBdr>
            <w:top w:val="none" w:sz="0" w:space="0" w:color="auto"/>
            <w:left w:val="none" w:sz="0" w:space="0" w:color="auto"/>
            <w:bottom w:val="none" w:sz="0" w:space="0" w:color="auto"/>
            <w:right w:val="none" w:sz="0" w:space="0" w:color="auto"/>
          </w:divBdr>
        </w:div>
        <w:div w:id="1585604714">
          <w:marLeft w:val="0"/>
          <w:marRight w:val="0"/>
          <w:marTop w:val="0"/>
          <w:marBottom w:val="200"/>
          <w:divBdr>
            <w:top w:val="none" w:sz="0" w:space="0" w:color="auto"/>
            <w:left w:val="none" w:sz="0" w:space="0" w:color="auto"/>
            <w:bottom w:val="none" w:sz="0" w:space="0" w:color="auto"/>
            <w:right w:val="none" w:sz="0" w:space="0" w:color="auto"/>
          </w:divBdr>
        </w:div>
        <w:div w:id="1504778817">
          <w:marLeft w:val="0"/>
          <w:marRight w:val="0"/>
          <w:marTop w:val="0"/>
          <w:marBottom w:val="200"/>
          <w:divBdr>
            <w:top w:val="none" w:sz="0" w:space="0" w:color="auto"/>
            <w:left w:val="none" w:sz="0" w:space="0" w:color="auto"/>
            <w:bottom w:val="none" w:sz="0" w:space="0" w:color="auto"/>
            <w:right w:val="none" w:sz="0" w:space="0" w:color="auto"/>
          </w:divBdr>
        </w:div>
        <w:div w:id="1312322875">
          <w:marLeft w:val="0"/>
          <w:marRight w:val="0"/>
          <w:marTop w:val="0"/>
          <w:marBottom w:val="200"/>
          <w:divBdr>
            <w:top w:val="none" w:sz="0" w:space="0" w:color="auto"/>
            <w:left w:val="none" w:sz="0" w:space="0" w:color="auto"/>
            <w:bottom w:val="none" w:sz="0" w:space="0" w:color="auto"/>
            <w:right w:val="none" w:sz="0" w:space="0" w:color="auto"/>
          </w:divBdr>
        </w:div>
        <w:div w:id="2033873097">
          <w:marLeft w:val="0"/>
          <w:marRight w:val="0"/>
          <w:marTop w:val="0"/>
          <w:marBottom w:val="200"/>
          <w:divBdr>
            <w:top w:val="none" w:sz="0" w:space="0" w:color="auto"/>
            <w:left w:val="none" w:sz="0" w:space="0" w:color="auto"/>
            <w:bottom w:val="none" w:sz="0" w:space="0" w:color="auto"/>
            <w:right w:val="none" w:sz="0" w:space="0" w:color="auto"/>
          </w:divBdr>
        </w:div>
        <w:div w:id="37705333">
          <w:marLeft w:val="0"/>
          <w:marRight w:val="0"/>
          <w:marTop w:val="0"/>
          <w:marBottom w:val="200"/>
          <w:divBdr>
            <w:top w:val="none" w:sz="0" w:space="0" w:color="auto"/>
            <w:left w:val="none" w:sz="0" w:space="0" w:color="auto"/>
            <w:bottom w:val="none" w:sz="0" w:space="0" w:color="auto"/>
            <w:right w:val="none" w:sz="0" w:space="0" w:color="auto"/>
          </w:divBdr>
        </w:div>
        <w:div w:id="1433864154">
          <w:marLeft w:val="0"/>
          <w:marRight w:val="0"/>
          <w:marTop w:val="0"/>
          <w:marBottom w:val="200"/>
          <w:divBdr>
            <w:top w:val="none" w:sz="0" w:space="0" w:color="auto"/>
            <w:left w:val="none" w:sz="0" w:space="0" w:color="auto"/>
            <w:bottom w:val="none" w:sz="0" w:space="0" w:color="auto"/>
            <w:right w:val="none" w:sz="0" w:space="0" w:color="auto"/>
          </w:divBdr>
        </w:div>
        <w:div w:id="930695914">
          <w:marLeft w:val="0"/>
          <w:marRight w:val="0"/>
          <w:marTop w:val="0"/>
          <w:marBottom w:val="200"/>
          <w:divBdr>
            <w:top w:val="none" w:sz="0" w:space="0" w:color="auto"/>
            <w:left w:val="none" w:sz="0" w:space="0" w:color="auto"/>
            <w:bottom w:val="none" w:sz="0" w:space="0" w:color="auto"/>
            <w:right w:val="none" w:sz="0" w:space="0" w:color="auto"/>
          </w:divBdr>
        </w:div>
        <w:div w:id="158233633">
          <w:marLeft w:val="0"/>
          <w:marRight w:val="0"/>
          <w:marTop w:val="0"/>
          <w:marBottom w:val="200"/>
          <w:divBdr>
            <w:top w:val="none" w:sz="0" w:space="0" w:color="auto"/>
            <w:left w:val="none" w:sz="0" w:space="0" w:color="auto"/>
            <w:bottom w:val="none" w:sz="0" w:space="0" w:color="auto"/>
            <w:right w:val="none" w:sz="0" w:space="0" w:color="auto"/>
          </w:divBdr>
        </w:div>
        <w:div w:id="1197423860">
          <w:marLeft w:val="0"/>
          <w:marRight w:val="0"/>
          <w:marTop w:val="0"/>
          <w:marBottom w:val="200"/>
          <w:divBdr>
            <w:top w:val="none" w:sz="0" w:space="0" w:color="auto"/>
            <w:left w:val="none" w:sz="0" w:space="0" w:color="auto"/>
            <w:bottom w:val="none" w:sz="0" w:space="0" w:color="auto"/>
            <w:right w:val="none" w:sz="0" w:space="0" w:color="auto"/>
          </w:divBdr>
        </w:div>
        <w:div w:id="124852267">
          <w:marLeft w:val="0"/>
          <w:marRight w:val="0"/>
          <w:marTop w:val="0"/>
          <w:marBottom w:val="200"/>
          <w:divBdr>
            <w:top w:val="none" w:sz="0" w:space="0" w:color="auto"/>
            <w:left w:val="none" w:sz="0" w:space="0" w:color="auto"/>
            <w:bottom w:val="none" w:sz="0" w:space="0" w:color="auto"/>
            <w:right w:val="none" w:sz="0" w:space="0" w:color="auto"/>
          </w:divBdr>
        </w:div>
        <w:div w:id="1079249556">
          <w:marLeft w:val="0"/>
          <w:marRight w:val="0"/>
          <w:marTop w:val="0"/>
          <w:marBottom w:val="200"/>
          <w:divBdr>
            <w:top w:val="none" w:sz="0" w:space="0" w:color="auto"/>
            <w:left w:val="none" w:sz="0" w:space="0" w:color="auto"/>
            <w:bottom w:val="none" w:sz="0" w:space="0" w:color="auto"/>
            <w:right w:val="none" w:sz="0" w:space="0" w:color="auto"/>
          </w:divBdr>
        </w:div>
        <w:div w:id="1257518077">
          <w:marLeft w:val="0"/>
          <w:marRight w:val="0"/>
          <w:marTop w:val="0"/>
          <w:marBottom w:val="200"/>
          <w:divBdr>
            <w:top w:val="none" w:sz="0" w:space="0" w:color="auto"/>
            <w:left w:val="none" w:sz="0" w:space="0" w:color="auto"/>
            <w:bottom w:val="none" w:sz="0" w:space="0" w:color="auto"/>
            <w:right w:val="none" w:sz="0" w:space="0" w:color="auto"/>
          </w:divBdr>
        </w:div>
        <w:div w:id="174074501">
          <w:marLeft w:val="0"/>
          <w:marRight w:val="0"/>
          <w:marTop w:val="0"/>
          <w:marBottom w:val="200"/>
          <w:divBdr>
            <w:top w:val="none" w:sz="0" w:space="0" w:color="auto"/>
            <w:left w:val="none" w:sz="0" w:space="0" w:color="auto"/>
            <w:bottom w:val="none" w:sz="0" w:space="0" w:color="auto"/>
            <w:right w:val="none" w:sz="0" w:space="0" w:color="auto"/>
          </w:divBdr>
        </w:div>
        <w:div w:id="1113403327">
          <w:marLeft w:val="0"/>
          <w:marRight w:val="0"/>
          <w:marTop w:val="0"/>
          <w:marBottom w:val="200"/>
          <w:divBdr>
            <w:top w:val="none" w:sz="0" w:space="0" w:color="auto"/>
            <w:left w:val="none" w:sz="0" w:space="0" w:color="auto"/>
            <w:bottom w:val="none" w:sz="0" w:space="0" w:color="auto"/>
            <w:right w:val="none" w:sz="0" w:space="0" w:color="auto"/>
          </w:divBdr>
        </w:div>
        <w:div w:id="1123186366">
          <w:marLeft w:val="0"/>
          <w:marRight w:val="0"/>
          <w:marTop w:val="0"/>
          <w:marBottom w:val="200"/>
          <w:divBdr>
            <w:top w:val="none" w:sz="0" w:space="0" w:color="auto"/>
            <w:left w:val="none" w:sz="0" w:space="0" w:color="auto"/>
            <w:bottom w:val="none" w:sz="0" w:space="0" w:color="auto"/>
            <w:right w:val="none" w:sz="0" w:space="0" w:color="auto"/>
          </w:divBdr>
        </w:div>
        <w:div w:id="198516727">
          <w:marLeft w:val="0"/>
          <w:marRight w:val="0"/>
          <w:marTop w:val="0"/>
          <w:marBottom w:val="200"/>
          <w:divBdr>
            <w:top w:val="none" w:sz="0" w:space="0" w:color="auto"/>
            <w:left w:val="none" w:sz="0" w:space="0" w:color="auto"/>
            <w:bottom w:val="none" w:sz="0" w:space="0" w:color="auto"/>
            <w:right w:val="none" w:sz="0" w:space="0" w:color="auto"/>
          </w:divBdr>
        </w:div>
        <w:div w:id="1209880233">
          <w:marLeft w:val="0"/>
          <w:marRight w:val="0"/>
          <w:marTop w:val="0"/>
          <w:marBottom w:val="200"/>
          <w:divBdr>
            <w:top w:val="none" w:sz="0" w:space="0" w:color="auto"/>
            <w:left w:val="none" w:sz="0" w:space="0" w:color="auto"/>
            <w:bottom w:val="none" w:sz="0" w:space="0" w:color="auto"/>
            <w:right w:val="none" w:sz="0" w:space="0" w:color="auto"/>
          </w:divBdr>
        </w:div>
        <w:div w:id="958606049">
          <w:marLeft w:val="0"/>
          <w:marRight w:val="0"/>
          <w:marTop w:val="0"/>
          <w:marBottom w:val="200"/>
          <w:divBdr>
            <w:top w:val="none" w:sz="0" w:space="0" w:color="auto"/>
            <w:left w:val="none" w:sz="0" w:space="0" w:color="auto"/>
            <w:bottom w:val="none" w:sz="0" w:space="0" w:color="auto"/>
            <w:right w:val="none" w:sz="0" w:space="0" w:color="auto"/>
          </w:divBdr>
        </w:div>
        <w:div w:id="174659962">
          <w:marLeft w:val="0"/>
          <w:marRight w:val="0"/>
          <w:marTop w:val="0"/>
          <w:marBottom w:val="200"/>
          <w:divBdr>
            <w:top w:val="none" w:sz="0" w:space="0" w:color="auto"/>
            <w:left w:val="none" w:sz="0" w:space="0" w:color="auto"/>
            <w:bottom w:val="none" w:sz="0" w:space="0" w:color="auto"/>
            <w:right w:val="none" w:sz="0" w:space="0" w:color="auto"/>
          </w:divBdr>
        </w:div>
        <w:div w:id="1700933408">
          <w:marLeft w:val="0"/>
          <w:marRight w:val="0"/>
          <w:marTop w:val="0"/>
          <w:marBottom w:val="200"/>
          <w:divBdr>
            <w:top w:val="none" w:sz="0" w:space="0" w:color="auto"/>
            <w:left w:val="none" w:sz="0" w:space="0" w:color="auto"/>
            <w:bottom w:val="none" w:sz="0" w:space="0" w:color="auto"/>
            <w:right w:val="none" w:sz="0" w:space="0" w:color="auto"/>
          </w:divBdr>
        </w:div>
        <w:div w:id="1710106828">
          <w:marLeft w:val="0"/>
          <w:marRight w:val="0"/>
          <w:marTop w:val="0"/>
          <w:marBottom w:val="200"/>
          <w:divBdr>
            <w:top w:val="none" w:sz="0" w:space="0" w:color="auto"/>
            <w:left w:val="none" w:sz="0" w:space="0" w:color="auto"/>
            <w:bottom w:val="none" w:sz="0" w:space="0" w:color="auto"/>
            <w:right w:val="none" w:sz="0" w:space="0" w:color="auto"/>
          </w:divBdr>
        </w:div>
        <w:div w:id="976684001">
          <w:marLeft w:val="0"/>
          <w:marRight w:val="0"/>
          <w:marTop w:val="0"/>
          <w:marBottom w:val="200"/>
          <w:divBdr>
            <w:top w:val="none" w:sz="0" w:space="0" w:color="auto"/>
            <w:left w:val="none" w:sz="0" w:space="0" w:color="auto"/>
            <w:bottom w:val="none" w:sz="0" w:space="0" w:color="auto"/>
            <w:right w:val="none" w:sz="0" w:space="0" w:color="auto"/>
          </w:divBdr>
        </w:div>
        <w:div w:id="1570186681">
          <w:marLeft w:val="0"/>
          <w:marRight w:val="0"/>
          <w:marTop w:val="0"/>
          <w:marBottom w:val="200"/>
          <w:divBdr>
            <w:top w:val="none" w:sz="0" w:space="0" w:color="auto"/>
            <w:left w:val="none" w:sz="0" w:space="0" w:color="auto"/>
            <w:bottom w:val="none" w:sz="0" w:space="0" w:color="auto"/>
            <w:right w:val="none" w:sz="0" w:space="0" w:color="auto"/>
          </w:divBdr>
        </w:div>
        <w:div w:id="1029843099">
          <w:marLeft w:val="0"/>
          <w:marRight w:val="0"/>
          <w:marTop w:val="0"/>
          <w:marBottom w:val="200"/>
          <w:divBdr>
            <w:top w:val="none" w:sz="0" w:space="0" w:color="auto"/>
            <w:left w:val="none" w:sz="0" w:space="0" w:color="auto"/>
            <w:bottom w:val="none" w:sz="0" w:space="0" w:color="auto"/>
            <w:right w:val="none" w:sz="0" w:space="0" w:color="auto"/>
          </w:divBdr>
        </w:div>
        <w:div w:id="1541821659">
          <w:marLeft w:val="0"/>
          <w:marRight w:val="0"/>
          <w:marTop w:val="0"/>
          <w:marBottom w:val="200"/>
          <w:divBdr>
            <w:top w:val="none" w:sz="0" w:space="0" w:color="auto"/>
            <w:left w:val="none" w:sz="0" w:space="0" w:color="auto"/>
            <w:bottom w:val="none" w:sz="0" w:space="0" w:color="auto"/>
            <w:right w:val="none" w:sz="0" w:space="0" w:color="auto"/>
          </w:divBdr>
        </w:div>
        <w:div w:id="1698964888">
          <w:marLeft w:val="0"/>
          <w:marRight w:val="0"/>
          <w:marTop w:val="0"/>
          <w:marBottom w:val="200"/>
          <w:divBdr>
            <w:top w:val="none" w:sz="0" w:space="0" w:color="auto"/>
            <w:left w:val="none" w:sz="0" w:space="0" w:color="auto"/>
            <w:bottom w:val="none" w:sz="0" w:space="0" w:color="auto"/>
            <w:right w:val="none" w:sz="0" w:space="0" w:color="auto"/>
          </w:divBdr>
        </w:div>
        <w:div w:id="1198078413">
          <w:marLeft w:val="0"/>
          <w:marRight w:val="0"/>
          <w:marTop w:val="0"/>
          <w:marBottom w:val="200"/>
          <w:divBdr>
            <w:top w:val="none" w:sz="0" w:space="0" w:color="auto"/>
            <w:left w:val="none" w:sz="0" w:space="0" w:color="auto"/>
            <w:bottom w:val="none" w:sz="0" w:space="0" w:color="auto"/>
            <w:right w:val="none" w:sz="0" w:space="0" w:color="auto"/>
          </w:divBdr>
        </w:div>
        <w:div w:id="173618085">
          <w:marLeft w:val="0"/>
          <w:marRight w:val="0"/>
          <w:marTop w:val="0"/>
          <w:marBottom w:val="200"/>
          <w:divBdr>
            <w:top w:val="none" w:sz="0" w:space="0" w:color="auto"/>
            <w:left w:val="none" w:sz="0" w:space="0" w:color="auto"/>
            <w:bottom w:val="none" w:sz="0" w:space="0" w:color="auto"/>
            <w:right w:val="none" w:sz="0" w:space="0" w:color="auto"/>
          </w:divBdr>
        </w:div>
        <w:div w:id="1701976265">
          <w:marLeft w:val="0"/>
          <w:marRight w:val="0"/>
          <w:marTop w:val="0"/>
          <w:marBottom w:val="200"/>
          <w:divBdr>
            <w:top w:val="none" w:sz="0" w:space="0" w:color="auto"/>
            <w:left w:val="none" w:sz="0" w:space="0" w:color="auto"/>
            <w:bottom w:val="none" w:sz="0" w:space="0" w:color="auto"/>
            <w:right w:val="none" w:sz="0" w:space="0" w:color="auto"/>
          </w:divBdr>
        </w:div>
        <w:div w:id="1971789932">
          <w:marLeft w:val="0"/>
          <w:marRight w:val="0"/>
          <w:marTop w:val="0"/>
          <w:marBottom w:val="200"/>
          <w:divBdr>
            <w:top w:val="none" w:sz="0" w:space="0" w:color="auto"/>
            <w:left w:val="none" w:sz="0" w:space="0" w:color="auto"/>
            <w:bottom w:val="none" w:sz="0" w:space="0" w:color="auto"/>
            <w:right w:val="none" w:sz="0" w:space="0" w:color="auto"/>
          </w:divBdr>
        </w:div>
        <w:div w:id="1418208562">
          <w:marLeft w:val="0"/>
          <w:marRight w:val="0"/>
          <w:marTop w:val="0"/>
          <w:marBottom w:val="200"/>
          <w:divBdr>
            <w:top w:val="none" w:sz="0" w:space="0" w:color="auto"/>
            <w:left w:val="none" w:sz="0" w:space="0" w:color="auto"/>
            <w:bottom w:val="none" w:sz="0" w:space="0" w:color="auto"/>
            <w:right w:val="none" w:sz="0" w:space="0" w:color="auto"/>
          </w:divBdr>
        </w:div>
        <w:div w:id="350187848">
          <w:marLeft w:val="0"/>
          <w:marRight w:val="0"/>
          <w:marTop w:val="0"/>
          <w:marBottom w:val="200"/>
          <w:divBdr>
            <w:top w:val="none" w:sz="0" w:space="0" w:color="auto"/>
            <w:left w:val="none" w:sz="0" w:space="0" w:color="auto"/>
            <w:bottom w:val="none" w:sz="0" w:space="0" w:color="auto"/>
            <w:right w:val="none" w:sz="0" w:space="0" w:color="auto"/>
          </w:divBdr>
        </w:div>
        <w:div w:id="2130394700">
          <w:marLeft w:val="0"/>
          <w:marRight w:val="0"/>
          <w:marTop w:val="0"/>
          <w:marBottom w:val="200"/>
          <w:divBdr>
            <w:top w:val="none" w:sz="0" w:space="0" w:color="auto"/>
            <w:left w:val="none" w:sz="0" w:space="0" w:color="auto"/>
            <w:bottom w:val="none" w:sz="0" w:space="0" w:color="auto"/>
            <w:right w:val="none" w:sz="0" w:space="0" w:color="auto"/>
          </w:divBdr>
        </w:div>
        <w:div w:id="384645298">
          <w:marLeft w:val="0"/>
          <w:marRight w:val="0"/>
          <w:marTop w:val="0"/>
          <w:marBottom w:val="200"/>
          <w:divBdr>
            <w:top w:val="none" w:sz="0" w:space="0" w:color="auto"/>
            <w:left w:val="none" w:sz="0" w:space="0" w:color="auto"/>
            <w:bottom w:val="none" w:sz="0" w:space="0" w:color="auto"/>
            <w:right w:val="none" w:sz="0" w:space="0" w:color="auto"/>
          </w:divBdr>
        </w:div>
        <w:div w:id="769813088">
          <w:marLeft w:val="0"/>
          <w:marRight w:val="0"/>
          <w:marTop w:val="0"/>
          <w:marBottom w:val="200"/>
          <w:divBdr>
            <w:top w:val="none" w:sz="0" w:space="0" w:color="auto"/>
            <w:left w:val="none" w:sz="0" w:space="0" w:color="auto"/>
            <w:bottom w:val="none" w:sz="0" w:space="0" w:color="auto"/>
            <w:right w:val="none" w:sz="0" w:space="0" w:color="auto"/>
          </w:divBdr>
        </w:div>
        <w:div w:id="2041970982">
          <w:marLeft w:val="0"/>
          <w:marRight w:val="0"/>
          <w:marTop w:val="0"/>
          <w:marBottom w:val="200"/>
          <w:divBdr>
            <w:top w:val="none" w:sz="0" w:space="0" w:color="auto"/>
            <w:left w:val="none" w:sz="0" w:space="0" w:color="auto"/>
            <w:bottom w:val="none" w:sz="0" w:space="0" w:color="auto"/>
            <w:right w:val="none" w:sz="0" w:space="0" w:color="auto"/>
          </w:divBdr>
        </w:div>
        <w:div w:id="694304341">
          <w:marLeft w:val="0"/>
          <w:marRight w:val="0"/>
          <w:marTop w:val="0"/>
          <w:marBottom w:val="200"/>
          <w:divBdr>
            <w:top w:val="none" w:sz="0" w:space="0" w:color="auto"/>
            <w:left w:val="none" w:sz="0" w:space="0" w:color="auto"/>
            <w:bottom w:val="none" w:sz="0" w:space="0" w:color="auto"/>
            <w:right w:val="none" w:sz="0" w:space="0" w:color="auto"/>
          </w:divBdr>
        </w:div>
        <w:div w:id="1445733501">
          <w:marLeft w:val="0"/>
          <w:marRight w:val="0"/>
          <w:marTop w:val="0"/>
          <w:marBottom w:val="200"/>
          <w:divBdr>
            <w:top w:val="none" w:sz="0" w:space="0" w:color="auto"/>
            <w:left w:val="none" w:sz="0" w:space="0" w:color="auto"/>
            <w:bottom w:val="none" w:sz="0" w:space="0" w:color="auto"/>
            <w:right w:val="none" w:sz="0" w:space="0" w:color="auto"/>
          </w:divBdr>
        </w:div>
        <w:div w:id="1906601878">
          <w:marLeft w:val="0"/>
          <w:marRight w:val="0"/>
          <w:marTop w:val="0"/>
          <w:marBottom w:val="200"/>
          <w:divBdr>
            <w:top w:val="none" w:sz="0" w:space="0" w:color="auto"/>
            <w:left w:val="none" w:sz="0" w:space="0" w:color="auto"/>
            <w:bottom w:val="none" w:sz="0" w:space="0" w:color="auto"/>
            <w:right w:val="none" w:sz="0" w:space="0" w:color="auto"/>
          </w:divBdr>
        </w:div>
        <w:div w:id="1686900353">
          <w:marLeft w:val="0"/>
          <w:marRight w:val="0"/>
          <w:marTop w:val="0"/>
          <w:marBottom w:val="200"/>
          <w:divBdr>
            <w:top w:val="none" w:sz="0" w:space="0" w:color="auto"/>
            <w:left w:val="none" w:sz="0" w:space="0" w:color="auto"/>
            <w:bottom w:val="none" w:sz="0" w:space="0" w:color="auto"/>
            <w:right w:val="none" w:sz="0" w:space="0" w:color="auto"/>
          </w:divBdr>
        </w:div>
        <w:div w:id="1866945854">
          <w:marLeft w:val="0"/>
          <w:marRight w:val="0"/>
          <w:marTop w:val="0"/>
          <w:marBottom w:val="200"/>
          <w:divBdr>
            <w:top w:val="none" w:sz="0" w:space="0" w:color="auto"/>
            <w:left w:val="none" w:sz="0" w:space="0" w:color="auto"/>
            <w:bottom w:val="none" w:sz="0" w:space="0" w:color="auto"/>
            <w:right w:val="none" w:sz="0" w:space="0" w:color="auto"/>
          </w:divBdr>
        </w:div>
        <w:div w:id="1569073399">
          <w:marLeft w:val="0"/>
          <w:marRight w:val="0"/>
          <w:marTop w:val="0"/>
          <w:marBottom w:val="200"/>
          <w:divBdr>
            <w:top w:val="none" w:sz="0" w:space="0" w:color="auto"/>
            <w:left w:val="none" w:sz="0" w:space="0" w:color="auto"/>
            <w:bottom w:val="none" w:sz="0" w:space="0" w:color="auto"/>
            <w:right w:val="none" w:sz="0" w:space="0" w:color="auto"/>
          </w:divBdr>
        </w:div>
        <w:div w:id="470634997">
          <w:marLeft w:val="0"/>
          <w:marRight w:val="0"/>
          <w:marTop w:val="0"/>
          <w:marBottom w:val="200"/>
          <w:divBdr>
            <w:top w:val="none" w:sz="0" w:space="0" w:color="auto"/>
            <w:left w:val="none" w:sz="0" w:space="0" w:color="auto"/>
            <w:bottom w:val="none" w:sz="0" w:space="0" w:color="auto"/>
            <w:right w:val="none" w:sz="0" w:space="0" w:color="auto"/>
          </w:divBdr>
        </w:div>
        <w:div w:id="1111895440">
          <w:marLeft w:val="0"/>
          <w:marRight w:val="0"/>
          <w:marTop w:val="0"/>
          <w:marBottom w:val="200"/>
          <w:divBdr>
            <w:top w:val="none" w:sz="0" w:space="0" w:color="auto"/>
            <w:left w:val="none" w:sz="0" w:space="0" w:color="auto"/>
            <w:bottom w:val="none" w:sz="0" w:space="0" w:color="auto"/>
            <w:right w:val="none" w:sz="0" w:space="0" w:color="auto"/>
          </w:divBdr>
        </w:div>
        <w:div w:id="252473823">
          <w:marLeft w:val="0"/>
          <w:marRight w:val="0"/>
          <w:marTop w:val="0"/>
          <w:marBottom w:val="200"/>
          <w:divBdr>
            <w:top w:val="none" w:sz="0" w:space="0" w:color="auto"/>
            <w:left w:val="none" w:sz="0" w:space="0" w:color="auto"/>
            <w:bottom w:val="none" w:sz="0" w:space="0" w:color="auto"/>
            <w:right w:val="none" w:sz="0" w:space="0" w:color="auto"/>
          </w:divBdr>
        </w:div>
        <w:div w:id="403065340">
          <w:marLeft w:val="0"/>
          <w:marRight w:val="0"/>
          <w:marTop w:val="0"/>
          <w:marBottom w:val="200"/>
          <w:divBdr>
            <w:top w:val="none" w:sz="0" w:space="0" w:color="auto"/>
            <w:left w:val="none" w:sz="0" w:space="0" w:color="auto"/>
            <w:bottom w:val="none" w:sz="0" w:space="0" w:color="auto"/>
            <w:right w:val="none" w:sz="0" w:space="0" w:color="auto"/>
          </w:divBdr>
        </w:div>
        <w:div w:id="1893151251">
          <w:marLeft w:val="0"/>
          <w:marRight w:val="0"/>
          <w:marTop w:val="0"/>
          <w:marBottom w:val="200"/>
          <w:divBdr>
            <w:top w:val="none" w:sz="0" w:space="0" w:color="auto"/>
            <w:left w:val="none" w:sz="0" w:space="0" w:color="auto"/>
            <w:bottom w:val="none" w:sz="0" w:space="0" w:color="auto"/>
            <w:right w:val="none" w:sz="0" w:space="0" w:color="auto"/>
          </w:divBdr>
        </w:div>
        <w:div w:id="504395596">
          <w:marLeft w:val="0"/>
          <w:marRight w:val="0"/>
          <w:marTop w:val="0"/>
          <w:marBottom w:val="200"/>
          <w:divBdr>
            <w:top w:val="none" w:sz="0" w:space="0" w:color="auto"/>
            <w:left w:val="none" w:sz="0" w:space="0" w:color="auto"/>
            <w:bottom w:val="none" w:sz="0" w:space="0" w:color="auto"/>
            <w:right w:val="none" w:sz="0" w:space="0" w:color="auto"/>
          </w:divBdr>
        </w:div>
        <w:div w:id="1479373338">
          <w:marLeft w:val="0"/>
          <w:marRight w:val="0"/>
          <w:marTop w:val="0"/>
          <w:marBottom w:val="200"/>
          <w:divBdr>
            <w:top w:val="none" w:sz="0" w:space="0" w:color="auto"/>
            <w:left w:val="none" w:sz="0" w:space="0" w:color="auto"/>
            <w:bottom w:val="none" w:sz="0" w:space="0" w:color="auto"/>
            <w:right w:val="none" w:sz="0" w:space="0" w:color="auto"/>
          </w:divBdr>
        </w:div>
        <w:div w:id="68045777">
          <w:marLeft w:val="0"/>
          <w:marRight w:val="0"/>
          <w:marTop w:val="0"/>
          <w:marBottom w:val="200"/>
          <w:divBdr>
            <w:top w:val="none" w:sz="0" w:space="0" w:color="auto"/>
            <w:left w:val="none" w:sz="0" w:space="0" w:color="auto"/>
            <w:bottom w:val="none" w:sz="0" w:space="0" w:color="auto"/>
            <w:right w:val="none" w:sz="0" w:space="0" w:color="auto"/>
          </w:divBdr>
        </w:div>
        <w:div w:id="702557414">
          <w:marLeft w:val="0"/>
          <w:marRight w:val="0"/>
          <w:marTop w:val="0"/>
          <w:marBottom w:val="200"/>
          <w:divBdr>
            <w:top w:val="none" w:sz="0" w:space="0" w:color="auto"/>
            <w:left w:val="none" w:sz="0" w:space="0" w:color="auto"/>
            <w:bottom w:val="none" w:sz="0" w:space="0" w:color="auto"/>
            <w:right w:val="none" w:sz="0" w:space="0" w:color="auto"/>
          </w:divBdr>
        </w:div>
        <w:div w:id="140318718">
          <w:marLeft w:val="0"/>
          <w:marRight w:val="0"/>
          <w:marTop w:val="0"/>
          <w:marBottom w:val="200"/>
          <w:divBdr>
            <w:top w:val="none" w:sz="0" w:space="0" w:color="auto"/>
            <w:left w:val="none" w:sz="0" w:space="0" w:color="auto"/>
            <w:bottom w:val="none" w:sz="0" w:space="0" w:color="auto"/>
            <w:right w:val="none" w:sz="0" w:space="0" w:color="auto"/>
          </w:divBdr>
        </w:div>
        <w:div w:id="2064788144">
          <w:marLeft w:val="0"/>
          <w:marRight w:val="0"/>
          <w:marTop w:val="0"/>
          <w:marBottom w:val="200"/>
          <w:divBdr>
            <w:top w:val="none" w:sz="0" w:space="0" w:color="auto"/>
            <w:left w:val="none" w:sz="0" w:space="0" w:color="auto"/>
            <w:bottom w:val="none" w:sz="0" w:space="0" w:color="auto"/>
            <w:right w:val="none" w:sz="0" w:space="0" w:color="auto"/>
          </w:divBdr>
        </w:div>
        <w:div w:id="705562905">
          <w:marLeft w:val="0"/>
          <w:marRight w:val="0"/>
          <w:marTop w:val="0"/>
          <w:marBottom w:val="200"/>
          <w:divBdr>
            <w:top w:val="none" w:sz="0" w:space="0" w:color="auto"/>
            <w:left w:val="none" w:sz="0" w:space="0" w:color="auto"/>
            <w:bottom w:val="none" w:sz="0" w:space="0" w:color="auto"/>
            <w:right w:val="none" w:sz="0" w:space="0" w:color="auto"/>
          </w:divBdr>
        </w:div>
        <w:div w:id="302931596">
          <w:marLeft w:val="0"/>
          <w:marRight w:val="0"/>
          <w:marTop w:val="0"/>
          <w:marBottom w:val="200"/>
          <w:divBdr>
            <w:top w:val="none" w:sz="0" w:space="0" w:color="auto"/>
            <w:left w:val="none" w:sz="0" w:space="0" w:color="auto"/>
            <w:bottom w:val="none" w:sz="0" w:space="0" w:color="auto"/>
            <w:right w:val="none" w:sz="0" w:space="0" w:color="auto"/>
          </w:divBdr>
        </w:div>
        <w:div w:id="1350645917">
          <w:marLeft w:val="0"/>
          <w:marRight w:val="0"/>
          <w:marTop w:val="0"/>
          <w:marBottom w:val="200"/>
          <w:divBdr>
            <w:top w:val="none" w:sz="0" w:space="0" w:color="auto"/>
            <w:left w:val="none" w:sz="0" w:space="0" w:color="auto"/>
            <w:bottom w:val="none" w:sz="0" w:space="0" w:color="auto"/>
            <w:right w:val="none" w:sz="0" w:space="0" w:color="auto"/>
          </w:divBdr>
        </w:div>
        <w:div w:id="2121952072">
          <w:marLeft w:val="0"/>
          <w:marRight w:val="0"/>
          <w:marTop w:val="0"/>
          <w:marBottom w:val="200"/>
          <w:divBdr>
            <w:top w:val="none" w:sz="0" w:space="0" w:color="auto"/>
            <w:left w:val="none" w:sz="0" w:space="0" w:color="auto"/>
            <w:bottom w:val="none" w:sz="0" w:space="0" w:color="auto"/>
            <w:right w:val="none" w:sz="0" w:space="0" w:color="auto"/>
          </w:divBdr>
        </w:div>
        <w:div w:id="1066298152">
          <w:marLeft w:val="0"/>
          <w:marRight w:val="0"/>
          <w:marTop w:val="0"/>
          <w:marBottom w:val="200"/>
          <w:divBdr>
            <w:top w:val="none" w:sz="0" w:space="0" w:color="auto"/>
            <w:left w:val="none" w:sz="0" w:space="0" w:color="auto"/>
            <w:bottom w:val="none" w:sz="0" w:space="0" w:color="auto"/>
            <w:right w:val="none" w:sz="0" w:space="0" w:color="auto"/>
          </w:divBdr>
        </w:div>
        <w:div w:id="252326113">
          <w:marLeft w:val="0"/>
          <w:marRight w:val="0"/>
          <w:marTop w:val="0"/>
          <w:marBottom w:val="200"/>
          <w:divBdr>
            <w:top w:val="none" w:sz="0" w:space="0" w:color="auto"/>
            <w:left w:val="none" w:sz="0" w:space="0" w:color="auto"/>
            <w:bottom w:val="none" w:sz="0" w:space="0" w:color="auto"/>
            <w:right w:val="none" w:sz="0" w:space="0" w:color="auto"/>
          </w:divBdr>
        </w:div>
        <w:div w:id="739133890">
          <w:marLeft w:val="0"/>
          <w:marRight w:val="0"/>
          <w:marTop w:val="0"/>
          <w:marBottom w:val="200"/>
          <w:divBdr>
            <w:top w:val="none" w:sz="0" w:space="0" w:color="auto"/>
            <w:left w:val="none" w:sz="0" w:space="0" w:color="auto"/>
            <w:bottom w:val="none" w:sz="0" w:space="0" w:color="auto"/>
            <w:right w:val="none" w:sz="0" w:space="0" w:color="auto"/>
          </w:divBdr>
        </w:div>
        <w:div w:id="608271870">
          <w:marLeft w:val="0"/>
          <w:marRight w:val="0"/>
          <w:marTop w:val="0"/>
          <w:marBottom w:val="200"/>
          <w:divBdr>
            <w:top w:val="none" w:sz="0" w:space="0" w:color="auto"/>
            <w:left w:val="none" w:sz="0" w:space="0" w:color="auto"/>
            <w:bottom w:val="none" w:sz="0" w:space="0" w:color="auto"/>
            <w:right w:val="none" w:sz="0" w:space="0" w:color="auto"/>
          </w:divBdr>
        </w:div>
        <w:div w:id="498734057">
          <w:marLeft w:val="0"/>
          <w:marRight w:val="0"/>
          <w:marTop w:val="0"/>
          <w:marBottom w:val="200"/>
          <w:divBdr>
            <w:top w:val="none" w:sz="0" w:space="0" w:color="auto"/>
            <w:left w:val="none" w:sz="0" w:space="0" w:color="auto"/>
            <w:bottom w:val="none" w:sz="0" w:space="0" w:color="auto"/>
            <w:right w:val="none" w:sz="0" w:space="0" w:color="auto"/>
          </w:divBdr>
        </w:div>
        <w:div w:id="1684742536">
          <w:marLeft w:val="0"/>
          <w:marRight w:val="0"/>
          <w:marTop w:val="0"/>
          <w:marBottom w:val="200"/>
          <w:divBdr>
            <w:top w:val="none" w:sz="0" w:space="0" w:color="auto"/>
            <w:left w:val="none" w:sz="0" w:space="0" w:color="auto"/>
            <w:bottom w:val="none" w:sz="0" w:space="0" w:color="auto"/>
            <w:right w:val="none" w:sz="0" w:space="0" w:color="auto"/>
          </w:divBdr>
        </w:div>
        <w:div w:id="51076355">
          <w:marLeft w:val="0"/>
          <w:marRight w:val="0"/>
          <w:marTop w:val="0"/>
          <w:marBottom w:val="200"/>
          <w:divBdr>
            <w:top w:val="none" w:sz="0" w:space="0" w:color="auto"/>
            <w:left w:val="none" w:sz="0" w:space="0" w:color="auto"/>
            <w:bottom w:val="none" w:sz="0" w:space="0" w:color="auto"/>
            <w:right w:val="none" w:sz="0" w:space="0" w:color="auto"/>
          </w:divBdr>
        </w:div>
        <w:div w:id="1894348651">
          <w:marLeft w:val="0"/>
          <w:marRight w:val="0"/>
          <w:marTop w:val="0"/>
          <w:marBottom w:val="200"/>
          <w:divBdr>
            <w:top w:val="none" w:sz="0" w:space="0" w:color="auto"/>
            <w:left w:val="none" w:sz="0" w:space="0" w:color="auto"/>
            <w:bottom w:val="none" w:sz="0" w:space="0" w:color="auto"/>
            <w:right w:val="none" w:sz="0" w:space="0" w:color="auto"/>
          </w:divBdr>
        </w:div>
        <w:div w:id="1579438671">
          <w:marLeft w:val="0"/>
          <w:marRight w:val="0"/>
          <w:marTop w:val="0"/>
          <w:marBottom w:val="200"/>
          <w:divBdr>
            <w:top w:val="none" w:sz="0" w:space="0" w:color="auto"/>
            <w:left w:val="none" w:sz="0" w:space="0" w:color="auto"/>
            <w:bottom w:val="none" w:sz="0" w:space="0" w:color="auto"/>
            <w:right w:val="none" w:sz="0" w:space="0" w:color="auto"/>
          </w:divBdr>
        </w:div>
        <w:div w:id="1211263317">
          <w:marLeft w:val="0"/>
          <w:marRight w:val="0"/>
          <w:marTop w:val="0"/>
          <w:marBottom w:val="200"/>
          <w:divBdr>
            <w:top w:val="none" w:sz="0" w:space="0" w:color="auto"/>
            <w:left w:val="none" w:sz="0" w:space="0" w:color="auto"/>
            <w:bottom w:val="none" w:sz="0" w:space="0" w:color="auto"/>
            <w:right w:val="none" w:sz="0" w:space="0" w:color="auto"/>
          </w:divBdr>
        </w:div>
        <w:div w:id="213545143">
          <w:marLeft w:val="0"/>
          <w:marRight w:val="0"/>
          <w:marTop w:val="0"/>
          <w:marBottom w:val="200"/>
          <w:divBdr>
            <w:top w:val="none" w:sz="0" w:space="0" w:color="auto"/>
            <w:left w:val="none" w:sz="0" w:space="0" w:color="auto"/>
            <w:bottom w:val="none" w:sz="0" w:space="0" w:color="auto"/>
            <w:right w:val="none" w:sz="0" w:space="0" w:color="auto"/>
          </w:divBdr>
        </w:div>
        <w:div w:id="860122091">
          <w:marLeft w:val="0"/>
          <w:marRight w:val="0"/>
          <w:marTop w:val="0"/>
          <w:marBottom w:val="200"/>
          <w:divBdr>
            <w:top w:val="none" w:sz="0" w:space="0" w:color="auto"/>
            <w:left w:val="none" w:sz="0" w:space="0" w:color="auto"/>
            <w:bottom w:val="none" w:sz="0" w:space="0" w:color="auto"/>
            <w:right w:val="none" w:sz="0" w:space="0" w:color="auto"/>
          </w:divBdr>
        </w:div>
        <w:div w:id="1081759269">
          <w:marLeft w:val="0"/>
          <w:marRight w:val="0"/>
          <w:marTop w:val="0"/>
          <w:marBottom w:val="200"/>
          <w:divBdr>
            <w:top w:val="none" w:sz="0" w:space="0" w:color="auto"/>
            <w:left w:val="none" w:sz="0" w:space="0" w:color="auto"/>
            <w:bottom w:val="none" w:sz="0" w:space="0" w:color="auto"/>
            <w:right w:val="none" w:sz="0" w:space="0" w:color="auto"/>
          </w:divBdr>
        </w:div>
        <w:div w:id="1825899924">
          <w:marLeft w:val="0"/>
          <w:marRight w:val="0"/>
          <w:marTop w:val="0"/>
          <w:marBottom w:val="200"/>
          <w:divBdr>
            <w:top w:val="none" w:sz="0" w:space="0" w:color="auto"/>
            <w:left w:val="none" w:sz="0" w:space="0" w:color="auto"/>
            <w:bottom w:val="none" w:sz="0" w:space="0" w:color="auto"/>
            <w:right w:val="none" w:sz="0" w:space="0" w:color="auto"/>
          </w:divBdr>
        </w:div>
        <w:div w:id="2076513994">
          <w:marLeft w:val="0"/>
          <w:marRight w:val="0"/>
          <w:marTop w:val="0"/>
          <w:marBottom w:val="200"/>
          <w:divBdr>
            <w:top w:val="none" w:sz="0" w:space="0" w:color="auto"/>
            <w:left w:val="none" w:sz="0" w:space="0" w:color="auto"/>
            <w:bottom w:val="none" w:sz="0" w:space="0" w:color="auto"/>
            <w:right w:val="none" w:sz="0" w:space="0" w:color="auto"/>
          </w:divBdr>
        </w:div>
        <w:div w:id="1595086483">
          <w:marLeft w:val="0"/>
          <w:marRight w:val="0"/>
          <w:marTop w:val="0"/>
          <w:marBottom w:val="200"/>
          <w:divBdr>
            <w:top w:val="none" w:sz="0" w:space="0" w:color="auto"/>
            <w:left w:val="none" w:sz="0" w:space="0" w:color="auto"/>
            <w:bottom w:val="none" w:sz="0" w:space="0" w:color="auto"/>
            <w:right w:val="none" w:sz="0" w:space="0" w:color="auto"/>
          </w:divBdr>
        </w:div>
        <w:div w:id="626163590">
          <w:marLeft w:val="0"/>
          <w:marRight w:val="0"/>
          <w:marTop w:val="0"/>
          <w:marBottom w:val="200"/>
          <w:divBdr>
            <w:top w:val="none" w:sz="0" w:space="0" w:color="auto"/>
            <w:left w:val="none" w:sz="0" w:space="0" w:color="auto"/>
            <w:bottom w:val="none" w:sz="0" w:space="0" w:color="auto"/>
            <w:right w:val="none" w:sz="0" w:space="0" w:color="auto"/>
          </w:divBdr>
        </w:div>
        <w:div w:id="1965382407">
          <w:marLeft w:val="0"/>
          <w:marRight w:val="0"/>
          <w:marTop w:val="0"/>
          <w:marBottom w:val="200"/>
          <w:divBdr>
            <w:top w:val="none" w:sz="0" w:space="0" w:color="auto"/>
            <w:left w:val="none" w:sz="0" w:space="0" w:color="auto"/>
            <w:bottom w:val="none" w:sz="0" w:space="0" w:color="auto"/>
            <w:right w:val="none" w:sz="0" w:space="0" w:color="auto"/>
          </w:divBdr>
        </w:div>
        <w:div w:id="771631240">
          <w:marLeft w:val="0"/>
          <w:marRight w:val="0"/>
          <w:marTop w:val="0"/>
          <w:marBottom w:val="200"/>
          <w:divBdr>
            <w:top w:val="none" w:sz="0" w:space="0" w:color="auto"/>
            <w:left w:val="none" w:sz="0" w:space="0" w:color="auto"/>
            <w:bottom w:val="none" w:sz="0" w:space="0" w:color="auto"/>
            <w:right w:val="none" w:sz="0" w:space="0" w:color="auto"/>
          </w:divBdr>
        </w:div>
        <w:div w:id="155609052">
          <w:marLeft w:val="0"/>
          <w:marRight w:val="0"/>
          <w:marTop w:val="0"/>
          <w:marBottom w:val="200"/>
          <w:divBdr>
            <w:top w:val="none" w:sz="0" w:space="0" w:color="auto"/>
            <w:left w:val="none" w:sz="0" w:space="0" w:color="auto"/>
            <w:bottom w:val="none" w:sz="0" w:space="0" w:color="auto"/>
            <w:right w:val="none" w:sz="0" w:space="0" w:color="auto"/>
          </w:divBdr>
        </w:div>
        <w:div w:id="122844055">
          <w:marLeft w:val="0"/>
          <w:marRight w:val="0"/>
          <w:marTop w:val="0"/>
          <w:marBottom w:val="200"/>
          <w:divBdr>
            <w:top w:val="none" w:sz="0" w:space="0" w:color="auto"/>
            <w:left w:val="none" w:sz="0" w:space="0" w:color="auto"/>
            <w:bottom w:val="none" w:sz="0" w:space="0" w:color="auto"/>
            <w:right w:val="none" w:sz="0" w:space="0" w:color="auto"/>
          </w:divBdr>
        </w:div>
        <w:div w:id="137118499">
          <w:marLeft w:val="0"/>
          <w:marRight w:val="0"/>
          <w:marTop w:val="0"/>
          <w:marBottom w:val="200"/>
          <w:divBdr>
            <w:top w:val="none" w:sz="0" w:space="0" w:color="auto"/>
            <w:left w:val="none" w:sz="0" w:space="0" w:color="auto"/>
            <w:bottom w:val="none" w:sz="0" w:space="0" w:color="auto"/>
            <w:right w:val="none" w:sz="0" w:space="0" w:color="auto"/>
          </w:divBdr>
        </w:div>
        <w:div w:id="764885217">
          <w:marLeft w:val="0"/>
          <w:marRight w:val="0"/>
          <w:marTop w:val="0"/>
          <w:marBottom w:val="200"/>
          <w:divBdr>
            <w:top w:val="none" w:sz="0" w:space="0" w:color="auto"/>
            <w:left w:val="none" w:sz="0" w:space="0" w:color="auto"/>
            <w:bottom w:val="none" w:sz="0" w:space="0" w:color="auto"/>
            <w:right w:val="none" w:sz="0" w:space="0" w:color="auto"/>
          </w:divBdr>
        </w:div>
        <w:div w:id="784541287">
          <w:marLeft w:val="0"/>
          <w:marRight w:val="0"/>
          <w:marTop w:val="0"/>
          <w:marBottom w:val="200"/>
          <w:divBdr>
            <w:top w:val="none" w:sz="0" w:space="0" w:color="auto"/>
            <w:left w:val="none" w:sz="0" w:space="0" w:color="auto"/>
            <w:bottom w:val="none" w:sz="0" w:space="0" w:color="auto"/>
            <w:right w:val="none" w:sz="0" w:space="0" w:color="auto"/>
          </w:divBdr>
        </w:div>
        <w:div w:id="1238321905">
          <w:marLeft w:val="0"/>
          <w:marRight w:val="0"/>
          <w:marTop w:val="0"/>
          <w:marBottom w:val="200"/>
          <w:divBdr>
            <w:top w:val="none" w:sz="0" w:space="0" w:color="auto"/>
            <w:left w:val="none" w:sz="0" w:space="0" w:color="auto"/>
            <w:bottom w:val="none" w:sz="0" w:space="0" w:color="auto"/>
            <w:right w:val="none" w:sz="0" w:space="0" w:color="auto"/>
          </w:divBdr>
        </w:div>
        <w:div w:id="415714877">
          <w:marLeft w:val="0"/>
          <w:marRight w:val="0"/>
          <w:marTop w:val="0"/>
          <w:marBottom w:val="200"/>
          <w:divBdr>
            <w:top w:val="none" w:sz="0" w:space="0" w:color="auto"/>
            <w:left w:val="none" w:sz="0" w:space="0" w:color="auto"/>
            <w:bottom w:val="none" w:sz="0" w:space="0" w:color="auto"/>
            <w:right w:val="none" w:sz="0" w:space="0" w:color="auto"/>
          </w:divBdr>
        </w:div>
        <w:div w:id="315840474">
          <w:marLeft w:val="0"/>
          <w:marRight w:val="0"/>
          <w:marTop w:val="0"/>
          <w:marBottom w:val="200"/>
          <w:divBdr>
            <w:top w:val="none" w:sz="0" w:space="0" w:color="auto"/>
            <w:left w:val="none" w:sz="0" w:space="0" w:color="auto"/>
            <w:bottom w:val="none" w:sz="0" w:space="0" w:color="auto"/>
            <w:right w:val="none" w:sz="0" w:space="0" w:color="auto"/>
          </w:divBdr>
        </w:div>
        <w:div w:id="1737320034">
          <w:marLeft w:val="0"/>
          <w:marRight w:val="0"/>
          <w:marTop w:val="0"/>
          <w:marBottom w:val="200"/>
          <w:divBdr>
            <w:top w:val="none" w:sz="0" w:space="0" w:color="auto"/>
            <w:left w:val="none" w:sz="0" w:space="0" w:color="auto"/>
            <w:bottom w:val="none" w:sz="0" w:space="0" w:color="auto"/>
            <w:right w:val="none" w:sz="0" w:space="0" w:color="auto"/>
          </w:divBdr>
        </w:div>
        <w:div w:id="1900508432">
          <w:marLeft w:val="0"/>
          <w:marRight w:val="0"/>
          <w:marTop w:val="0"/>
          <w:marBottom w:val="200"/>
          <w:divBdr>
            <w:top w:val="none" w:sz="0" w:space="0" w:color="auto"/>
            <w:left w:val="none" w:sz="0" w:space="0" w:color="auto"/>
            <w:bottom w:val="none" w:sz="0" w:space="0" w:color="auto"/>
            <w:right w:val="none" w:sz="0" w:space="0" w:color="auto"/>
          </w:divBdr>
        </w:div>
        <w:div w:id="326594307">
          <w:marLeft w:val="0"/>
          <w:marRight w:val="0"/>
          <w:marTop w:val="0"/>
          <w:marBottom w:val="200"/>
          <w:divBdr>
            <w:top w:val="none" w:sz="0" w:space="0" w:color="auto"/>
            <w:left w:val="none" w:sz="0" w:space="0" w:color="auto"/>
            <w:bottom w:val="none" w:sz="0" w:space="0" w:color="auto"/>
            <w:right w:val="none" w:sz="0" w:space="0" w:color="auto"/>
          </w:divBdr>
        </w:div>
        <w:div w:id="1765224697">
          <w:marLeft w:val="0"/>
          <w:marRight w:val="0"/>
          <w:marTop w:val="0"/>
          <w:marBottom w:val="200"/>
          <w:divBdr>
            <w:top w:val="none" w:sz="0" w:space="0" w:color="auto"/>
            <w:left w:val="none" w:sz="0" w:space="0" w:color="auto"/>
            <w:bottom w:val="none" w:sz="0" w:space="0" w:color="auto"/>
            <w:right w:val="none" w:sz="0" w:space="0" w:color="auto"/>
          </w:divBdr>
        </w:div>
        <w:div w:id="1415281374">
          <w:marLeft w:val="0"/>
          <w:marRight w:val="0"/>
          <w:marTop w:val="0"/>
          <w:marBottom w:val="200"/>
          <w:divBdr>
            <w:top w:val="none" w:sz="0" w:space="0" w:color="auto"/>
            <w:left w:val="none" w:sz="0" w:space="0" w:color="auto"/>
            <w:bottom w:val="none" w:sz="0" w:space="0" w:color="auto"/>
            <w:right w:val="none" w:sz="0" w:space="0" w:color="auto"/>
          </w:divBdr>
        </w:div>
        <w:div w:id="982923972">
          <w:marLeft w:val="0"/>
          <w:marRight w:val="0"/>
          <w:marTop w:val="0"/>
          <w:marBottom w:val="200"/>
          <w:divBdr>
            <w:top w:val="none" w:sz="0" w:space="0" w:color="auto"/>
            <w:left w:val="none" w:sz="0" w:space="0" w:color="auto"/>
            <w:bottom w:val="none" w:sz="0" w:space="0" w:color="auto"/>
            <w:right w:val="none" w:sz="0" w:space="0" w:color="auto"/>
          </w:divBdr>
        </w:div>
        <w:div w:id="34233430">
          <w:marLeft w:val="0"/>
          <w:marRight w:val="0"/>
          <w:marTop w:val="0"/>
          <w:marBottom w:val="200"/>
          <w:divBdr>
            <w:top w:val="none" w:sz="0" w:space="0" w:color="auto"/>
            <w:left w:val="none" w:sz="0" w:space="0" w:color="auto"/>
            <w:bottom w:val="none" w:sz="0" w:space="0" w:color="auto"/>
            <w:right w:val="none" w:sz="0" w:space="0" w:color="auto"/>
          </w:divBdr>
        </w:div>
        <w:div w:id="1861316352">
          <w:marLeft w:val="0"/>
          <w:marRight w:val="0"/>
          <w:marTop w:val="0"/>
          <w:marBottom w:val="200"/>
          <w:divBdr>
            <w:top w:val="none" w:sz="0" w:space="0" w:color="auto"/>
            <w:left w:val="none" w:sz="0" w:space="0" w:color="auto"/>
            <w:bottom w:val="none" w:sz="0" w:space="0" w:color="auto"/>
            <w:right w:val="none" w:sz="0" w:space="0" w:color="auto"/>
          </w:divBdr>
        </w:div>
        <w:div w:id="1843667323">
          <w:marLeft w:val="0"/>
          <w:marRight w:val="0"/>
          <w:marTop w:val="0"/>
          <w:marBottom w:val="200"/>
          <w:divBdr>
            <w:top w:val="none" w:sz="0" w:space="0" w:color="auto"/>
            <w:left w:val="none" w:sz="0" w:space="0" w:color="auto"/>
            <w:bottom w:val="none" w:sz="0" w:space="0" w:color="auto"/>
            <w:right w:val="none" w:sz="0" w:space="0" w:color="auto"/>
          </w:divBdr>
        </w:div>
        <w:div w:id="1863081775">
          <w:marLeft w:val="0"/>
          <w:marRight w:val="0"/>
          <w:marTop w:val="0"/>
          <w:marBottom w:val="200"/>
          <w:divBdr>
            <w:top w:val="none" w:sz="0" w:space="0" w:color="auto"/>
            <w:left w:val="none" w:sz="0" w:space="0" w:color="auto"/>
            <w:bottom w:val="none" w:sz="0" w:space="0" w:color="auto"/>
            <w:right w:val="none" w:sz="0" w:space="0" w:color="auto"/>
          </w:divBdr>
        </w:div>
        <w:div w:id="943462572">
          <w:marLeft w:val="0"/>
          <w:marRight w:val="0"/>
          <w:marTop w:val="0"/>
          <w:marBottom w:val="200"/>
          <w:divBdr>
            <w:top w:val="none" w:sz="0" w:space="0" w:color="auto"/>
            <w:left w:val="none" w:sz="0" w:space="0" w:color="auto"/>
            <w:bottom w:val="none" w:sz="0" w:space="0" w:color="auto"/>
            <w:right w:val="none" w:sz="0" w:space="0" w:color="auto"/>
          </w:divBdr>
        </w:div>
        <w:div w:id="55977755">
          <w:marLeft w:val="0"/>
          <w:marRight w:val="0"/>
          <w:marTop w:val="0"/>
          <w:marBottom w:val="200"/>
          <w:divBdr>
            <w:top w:val="none" w:sz="0" w:space="0" w:color="auto"/>
            <w:left w:val="none" w:sz="0" w:space="0" w:color="auto"/>
            <w:bottom w:val="none" w:sz="0" w:space="0" w:color="auto"/>
            <w:right w:val="none" w:sz="0" w:space="0" w:color="auto"/>
          </w:divBdr>
        </w:div>
        <w:div w:id="1465269719">
          <w:marLeft w:val="0"/>
          <w:marRight w:val="0"/>
          <w:marTop w:val="0"/>
          <w:marBottom w:val="200"/>
          <w:divBdr>
            <w:top w:val="none" w:sz="0" w:space="0" w:color="auto"/>
            <w:left w:val="none" w:sz="0" w:space="0" w:color="auto"/>
            <w:bottom w:val="none" w:sz="0" w:space="0" w:color="auto"/>
            <w:right w:val="none" w:sz="0" w:space="0" w:color="auto"/>
          </w:divBdr>
        </w:div>
        <w:div w:id="175655221">
          <w:marLeft w:val="0"/>
          <w:marRight w:val="0"/>
          <w:marTop w:val="0"/>
          <w:marBottom w:val="200"/>
          <w:divBdr>
            <w:top w:val="none" w:sz="0" w:space="0" w:color="auto"/>
            <w:left w:val="none" w:sz="0" w:space="0" w:color="auto"/>
            <w:bottom w:val="none" w:sz="0" w:space="0" w:color="auto"/>
            <w:right w:val="none" w:sz="0" w:space="0" w:color="auto"/>
          </w:divBdr>
        </w:div>
        <w:div w:id="175074281">
          <w:marLeft w:val="0"/>
          <w:marRight w:val="0"/>
          <w:marTop w:val="0"/>
          <w:marBottom w:val="200"/>
          <w:divBdr>
            <w:top w:val="none" w:sz="0" w:space="0" w:color="auto"/>
            <w:left w:val="none" w:sz="0" w:space="0" w:color="auto"/>
            <w:bottom w:val="none" w:sz="0" w:space="0" w:color="auto"/>
            <w:right w:val="none" w:sz="0" w:space="0" w:color="auto"/>
          </w:divBdr>
        </w:div>
        <w:div w:id="72556455">
          <w:marLeft w:val="0"/>
          <w:marRight w:val="0"/>
          <w:marTop w:val="0"/>
          <w:marBottom w:val="200"/>
          <w:divBdr>
            <w:top w:val="none" w:sz="0" w:space="0" w:color="auto"/>
            <w:left w:val="none" w:sz="0" w:space="0" w:color="auto"/>
            <w:bottom w:val="none" w:sz="0" w:space="0" w:color="auto"/>
            <w:right w:val="none" w:sz="0" w:space="0" w:color="auto"/>
          </w:divBdr>
        </w:div>
        <w:div w:id="1219437613">
          <w:marLeft w:val="0"/>
          <w:marRight w:val="0"/>
          <w:marTop w:val="0"/>
          <w:marBottom w:val="200"/>
          <w:divBdr>
            <w:top w:val="none" w:sz="0" w:space="0" w:color="auto"/>
            <w:left w:val="none" w:sz="0" w:space="0" w:color="auto"/>
            <w:bottom w:val="none" w:sz="0" w:space="0" w:color="auto"/>
            <w:right w:val="none" w:sz="0" w:space="0" w:color="auto"/>
          </w:divBdr>
        </w:div>
        <w:div w:id="1788238868">
          <w:marLeft w:val="0"/>
          <w:marRight w:val="0"/>
          <w:marTop w:val="0"/>
          <w:marBottom w:val="200"/>
          <w:divBdr>
            <w:top w:val="none" w:sz="0" w:space="0" w:color="auto"/>
            <w:left w:val="none" w:sz="0" w:space="0" w:color="auto"/>
            <w:bottom w:val="none" w:sz="0" w:space="0" w:color="auto"/>
            <w:right w:val="none" w:sz="0" w:space="0" w:color="auto"/>
          </w:divBdr>
        </w:div>
        <w:div w:id="505631016">
          <w:marLeft w:val="0"/>
          <w:marRight w:val="0"/>
          <w:marTop w:val="0"/>
          <w:marBottom w:val="200"/>
          <w:divBdr>
            <w:top w:val="none" w:sz="0" w:space="0" w:color="auto"/>
            <w:left w:val="none" w:sz="0" w:space="0" w:color="auto"/>
            <w:bottom w:val="none" w:sz="0" w:space="0" w:color="auto"/>
            <w:right w:val="none" w:sz="0" w:space="0" w:color="auto"/>
          </w:divBdr>
        </w:div>
        <w:div w:id="4937948">
          <w:marLeft w:val="0"/>
          <w:marRight w:val="0"/>
          <w:marTop w:val="0"/>
          <w:marBottom w:val="200"/>
          <w:divBdr>
            <w:top w:val="none" w:sz="0" w:space="0" w:color="auto"/>
            <w:left w:val="none" w:sz="0" w:space="0" w:color="auto"/>
            <w:bottom w:val="none" w:sz="0" w:space="0" w:color="auto"/>
            <w:right w:val="none" w:sz="0" w:space="0" w:color="auto"/>
          </w:divBdr>
        </w:div>
        <w:div w:id="386802512">
          <w:marLeft w:val="0"/>
          <w:marRight w:val="0"/>
          <w:marTop w:val="0"/>
          <w:marBottom w:val="200"/>
          <w:divBdr>
            <w:top w:val="none" w:sz="0" w:space="0" w:color="auto"/>
            <w:left w:val="none" w:sz="0" w:space="0" w:color="auto"/>
            <w:bottom w:val="none" w:sz="0" w:space="0" w:color="auto"/>
            <w:right w:val="none" w:sz="0" w:space="0" w:color="auto"/>
          </w:divBdr>
        </w:div>
        <w:div w:id="1251887388">
          <w:marLeft w:val="0"/>
          <w:marRight w:val="0"/>
          <w:marTop w:val="0"/>
          <w:marBottom w:val="200"/>
          <w:divBdr>
            <w:top w:val="none" w:sz="0" w:space="0" w:color="auto"/>
            <w:left w:val="none" w:sz="0" w:space="0" w:color="auto"/>
            <w:bottom w:val="none" w:sz="0" w:space="0" w:color="auto"/>
            <w:right w:val="none" w:sz="0" w:space="0" w:color="auto"/>
          </w:divBdr>
        </w:div>
        <w:div w:id="1526793567">
          <w:marLeft w:val="0"/>
          <w:marRight w:val="0"/>
          <w:marTop w:val="0"/>
          <w:marBottom w:val="200"/>
          <w:divBdr>
            <w:top w:val="none" w:sz="0" w:space="0" w:color="auto"/>
            <w:left w:val="none" w:sz="0" w:space="0" w:color="auto"/>
            <w:bottom w:val="none" w:sz="0" w:space="0" w:color="auto"/>
            <w:right w:val="none" w:sz="0" w:space="0" w:color="auto"/>
          </w:divBdr>
        </w:div>
        <w:div w:id="241528684">
          <w:marLeft w:val="0"/>
          <w:marRight w:val="0"/>
          <w:marTop w:val="0"/>
          <w:marBottom w:val="200"/>
          <w:divBdr>
            <w:top w:val="none" w:sz="0" w:space="0" w:color="auto"/>
            <w:left w:val="none" w:sz="0" w:space="0" w:color="auto"/>
            <w:bottom w:val="none" w:sz="0" w:space="0" w:color="auto"/>
            <w:right w:val="none" w:sz="0" w:space="0" w:color="auto"/>
          </w:divBdr>
        </w:div>
        <w:div w:id="932205002">
          <w:marLeft w:val="0"/>
          <w:marRight w:val="0"/>
          <w:marTop w:val="0"/>
          <w:marBottom w:val="200"/>
          <w:divBdr>
            <w:top w:val="none" w:sz="0" w:space="0" w:color="auto"/>
            <w:left w:val="none" w:sz="0" w:space="0" w:color="auto"/>
            <w:bottom w:val="none" w:sz="0" w:space="0" w:color="auto"/>
            <w:right w:val="none" w:sz="0" w:space="0" w:color="auto"/>
          </w:divBdr>
        </w:div>
        <w:div w:id="1101880169">
          <w:marLeft w:val="0"/>
          <w:marRight w:val="0"/>
          <w:marTop w:val="0"/>
          <w:marBottom w:val="200"/>
          <w:divBdr>
            <w:top w:val="none" w:sz="0" w:space="0" w:color="auto"/>
            <w:left w:val="none" w:sz="0" w:space="0" w:color="auto"/>
            <w:bottom w:val="none" w:sz="0" w:space="0" w:color="auto"/>
            <w:right w:val="none" w:sz="0" w:space="0" w:color="auto"/>
          </w:divBdr>
        </w:div>
        <w:div w:id="1573735308">
          <w:marLeft w:val="0"/>
          <w:marRight w:val="0"/>
          <w:marTop w:val="0"/>
          <w:marBottom w:val="200"/>
          <w:divBdr>
            <w:top w:val="none" w:sz="0" w:space="0" w:color="auto"/>
            <w:left w:val="none" w:sz="0" w:space="0" w:color="auto"/>
            <w:bottom w:val="none" w:sz="0" w:space="0" w:color="auto"/>
            <w:right w:val="none" w:sz="0" w:space="0" w:color="auto"/>
          </w:divBdr>
        </w:div>
        <w:div w:id="1286959530">
          <w:marLeft w:val="0"/>
          <w:marRight w:val="0"/>
          <w:marTop w:val="0"/>
          <w:marBottom w:val="200"/>
          <w:divBdr>
            <w:top w:val="none" w:sz="0" w:space="0" w:color="auto"/>
            <w:left w:val="none" w:sz="0" w:space="0" w:color="auto"/>
            <w:bottom w:val="none" w:sz="0" w:space="0" w:color="auto"/>
            <w:right w:val="none" w:sz="0" w:space="0" w:color="auto"/>
          </w:divBdr>
        </w:div>
        <w:div w:id="1126777797">
          <w:marLeft w:val="0"/>
          <w:marRight w:val="0"/>
          <w:marTop w:val="0"/>
          <w:marBottom w:val="200"/>
          <w:divBdr>
            <w:top w:val="none" w:sz="0" w:space="0" w:color="auto"/>
            <w:left w:val="none" w:sz="0" w:space="0" w:color="auto"/>
            <w:bottom w:val="none" w:sz="0" w:space="0" w:color="auto"/>
            <w:right w:val="none" w:sz="0" w:space="0" w:color="auto"/>
          </w:divBdr>
        </w:div>
        <w:div w:id="1796482225">
          <w:marLeft w:val="0"/>
          <w:marRight w:val="0"/>
          <w:marTop w:val="0"/>
          <w:marBottom w:val="200"/>
          <w:divBdr>
            <w:top w:val="none" w:sz="0" w:space="0" w:color="auto"/>
            <w:left w:val="none" w:sz="0" w:space="0" w:color="auto"/>
            <w:bottom w:val="none" w:sz="0" w:space="0" w:color="auto"/>
            <w:right w:val="none" w:sz="0" w:space="0" w:color="auto"/>
          </w:divBdr>
        </w:div>
        <w:div w:id="561329636">
          <w:marLeft w:val="0"/>
          <w:marRight w:val="0"/>
          <w:marTop w:val="0"/>
          <w:marBottom w:val="200"/>
          <w:divBdr>
            <w:top w:val="none" w:sz="0" w:space="0" w:color="auto"/>
            <w:left w:val="none" w:sz="0" w:space="0" w:color="auto"/>
            <w:bottom w:val="none" w:sz="0" w:space="0" w:color="auto"/>
            <w:right w:val="none" w:sz="0" w:space="0" w:color="auto"/>
          </w:divBdr>
        </w:div>
        <w:div w:id="210074699">
          <w:marLeft w:val="0"/>
          <w:marRight w:val="0"/>
          <w:marTop w:val="0"/>
          <w:marBottom w:val="200"/>
          <w:divBdr>
            <w:top w:val="none" w:sz="0" w:space="0" w:color="auto"/>
            <w:left w:val="none" w:sz="0" w:space="0" w:color="auto"/>
            <w:bottom w:val="none" w:sz="0" w:space="0" w:color="auto"/>
            <w:right w:val="none" w:sz="0" w:space="0" w:color="auto"/>
          </w:divBdr>
        </w:div>
        <w:div w:id="1678920958">
          <w:marLeft w:val="0"/>
          <w:marRight w:val="0"/>
          <w:marTop w:val="0"/>
          <w:marBottom w:val="200"/>
          <w:divBdr>
            <w:top w:val="none" w:sz="0" w:space="0" w:color="auto"/>
            <w:left w:val="none" w:sz="0" w:space="0" w:color="auto"/>
            <w:bottom w:val="none" w:sz="0" w:space="0" w:color="auto"/>
            <w:right w:val="none" w:sz="0" w:space="0" w:color="auto"/>
          </w:divBdr>
        </w:div>
        <w:div w:id="1369112668">
          <w:marLeft w:val="0"/>
          <w:marRight w:val="0"/>
          <w:marTop w:val="0"/>
          <w:marBottom w:val="200"/>
          <w:divBdr>
            <w:top w:val="none" w:sz="0" w:space="0" w:color="auto"/>
            <w:left w:val="none" w:sz="0" w:space="0" w:color="auto"/>
            <w:bottom w:val="none" w:sz="0" w:space="0" w:color="auto"/>
            <w:right w:val="none" w:sz="0" w:space="0" w:color="auto"/>
          </w:divBdr>
        </w:div>
        <w:div w:id="1446729490">
          <w:marLeft w:val="0"/>
          <w:marRight w:val="0"/>
          <w:marTop w:val="0"/>
          <w:marBottom w:val="200"/>
          <w:divBdr>
            <w:top w:val="none" w:sz="0" w:space="0" w:color="auto"/>
            <w:left w:val="none" w:sz="0" w:space="0" w:color="auto"/>
            <w:bottom w:val="none" w:sz="0" w:space="0" w:color="auto"/>
            <w:right w:val="none" w:sz="0" w:space="0" w:color="auto"/>
          </w:divBdr>
        </w:div>
        <w:div w:id="1903175175">
          <w:marLeft w:val="0"/>
          <w:marRight w:val="0"/>
          <w:marTop w:val="0"/>
          <w:marBottom w:val="200"/>
          <w:divBdr>
            <w:top w:val="none" w:sz="0" w:space="0" w:color="auto"/>
            <w:left w:val="none" w:sz="0" w:space="0" w:color="auto"/>
            <w:bottom w:val="none" w:sz="0" w:space="0" w:color="auto"/>
            <w:right w:val="none" w:sz="0" w:space="0" w:color="auto"/>
          </w:divBdr>
        </w:div>
        <w:div w:id="1947695715">
          <w:marLeft w:val="0"/>
          <w:marRight w:val="0"/>
          <w:marTop w:val="0"/>
          <w:marBottom w:val="200"/>
          <w:divBdr>
            <w:top w:val="none" w:sz="0" w:space="0" w:color="auto"/>
            <w:left w:val="none" w:sz="0" w:space="0" w:color="auto"/>
            <w:bottom w:val="none" w:sz="0" w:space="0" w:color="auto"/>
            <w:right w:val="none" w:sz="0" w:space="0" w:color="auto"/>
          </w:divBdr>
        </w:div>
        <w:div w:id="1502429040">
          <w:marLeft w:val="0"/>
          <w:marRight w:val="0"/>
          <w:marTop w:val="0"/>
          <w:marBottom w:val="200"/>
          <w:divBdr>
            <w:top w:val="none" w:sz="0" w:space="0" w:color="auto"/>
            <w:left w:val="none" w:sz="0" w:space="0" w:color="auto"/>
            <w:bottom w:val="none" w:sz="0" w:space="0" w:color="auto"/>
            <w:right w:val="none" w:sz="0" w:space="0" w:color="auto"/>
          </w:divBdr>
        </w:div>
        <w:div w:id="1038241825">
          <w:marLeft w:val="0"/>
          <w:marRight w:val="0"/>
          <w:marTop w:val="0"/>
          <w:marBottom w:val="200"/>
          <w:divBdr>
            <w:top w:val="none" w:sz="0" w:space="0" w:color="auto"/>
            <w:left w:val="none" w:sz="0" w:space="0" w:color="auto"/>
            <w:bottom w:val="none" w:sz="0" w:space="0" w:color="auto"/>
            <w:right w:val="none" w:sz="0" w:space="0" w:color="auto"/>
          </w:divBdr>
        </w:div>
        <w:div w:id="487669618">
          <w:marLeft w:val="0"/>
          <w:marRight w:val="0"/>
          <w:marTop w:val="0"/>
          <w:marBottom w:val="200"/>
          <w:divBdr>
            <w:top w:val="none" w:sz="0" w:space="0" w:color="auto"/>
            <w:left w:val="none" w:sz="0" w:space="0" w:color="auto"/>
            <w:bottom w:val="none" w:sz="0" w:space="0" w:color="auto"/>
            <w:right w:val="none" w:sz="0" w:space="0" w:color="auto"/>
          </w:divBdr>
        </w:div>
        <w:div w:id="468934156">
          <w:marLeft w:val="0"/>
          <w:marRight w:val="0"/>
          <w:marTop w:val="0"/>
          <w:marBottom w:val="200"/>
          <w:divBdr>
            <w:top w:val="none" w:sz="0" w:space="0" w:color="auto"/>
            <w:left w:val="none" w:sz="0" w:space="0" w:color="auto"/>
            <w:bottom w:val="none" w:sz="0" w:space="0" w:color="auto"/>
            <w:right w:val="none" w:sz="0" w:space="0" w:color="auto"/>
          </w:divBdr>
        </w:div>
        <w:div w:id="507331846">
          <w:marLeft w:val="0"/>
          <w:marRight w:val="0"/>
          <w:marTop w:val="0"/>
          <w:marBottom w:val="200"/>
          <w:divBdr>
            <w:top w:val="none" w:sz="0" w:space="0" w:color="auto"/>
            <w:left w:val="none" w:sz="0" w:space="0" w:color="auto"/>
            <w:bottom w:val="none" w:sz="0" w:space="0" w:color="auto"/>
            <w:right w:val="none" w:sz="0" w:space="0" w:color="auto"/>
          </w:divBdr>
        </w:div>
        <w:div w:id="607539738">
          <w:marLeft w:val="0"/>
          <w:marRight w:val="0"/>
          <w:marTop w:val="0"/>
          <w:marBottom w:val="200"/>
          <w:divBdr>
            <w:top w:val="none" w:sz="0" w:space="0" w:color="auto"/>
            <w:left w:val="none" w:sz="0" w:space="0" w:color="auto"/>
            <w:bottom w:val="none" w:sz="0" w:space="0" w:color="auto"/>
            <w:right w:val="none" w:sz="0" w:space="0" w:color="auto"/>
          </w:divBdr>
        </w:div>
        <w:div w:id="1228539914">
          <w:marLeft w:val="0"/>
          <w:marRight w:val="0"/>
          <w:marTop w:val="0"/>
          <w:marBottom w:val="200"/>
          <w:divBdr>
            <w:top w:val="none" w:sz="0" w:space="0" w:color="auto"/>
            <w:left w:val="none" w:sz="0" w:space="0" w:color="auto"/>
            <w:bottom w:val="none" w:sz="0" w:space="0" w:color="auto"/>
            <w:right w:val="none" w:sz="0" w:space="0" w:color="auto"/>
          </w:divBdr>
        </w:div>
        <w:div w:id="1848518239">
          <w:marLeft w:val="0"/>
          <w:marRight w:val="0"/>
          <w:marTop w:val="0"/>
          <w:marBottom w:val="200"/>
          <w:divBdr>
            <w:top w:val="none" w:sz="0" w:space="0" w:color="auto"/>
            <w:left w:val="none" w:sz="0" w:space="0" w:color="auto"/>
            <w:bottom w:val="none" w:sz="0" w:space="0" w:color="auto"/>
            <w:right w:val="none" w:sz="0" w:space="0" w:color="auto"/>
          </w:divBdr>
        </w:div>
        <w:div w:id="179901535">
          <w:marLeft w:val="0"/>
          <w:marRight w:val="0"/>
          <w:marTop w:val="0"/>
          <w:marBottom w:val="200"/>
          <w:divBdr>
            <w:top w:val="none" w:sz="0" w:space="0" w:color="auto"/>
            <w:left w:val="none" w:sz="0" w:space="0" w:color="auto"/>
            <w:bottom w:val="none" w:sz="0" w:space="0" w:color="auto"/>
            <w:right w:val="none" w:sz="0" w:space="0" w:color="auto"/>
          </w:divBdr>
        </w:div>
        <w:div w:id="26028782">
          <w:marLeft w:val="0"/>
          <w:marRight w:val="0"/>
          <w:marTop w:val="0"/>
          <w:marBottom w:val="200"/>
          <w:divBdr>
            <w:top w:val="none" w:sz="0" w:space="0" w:color="auto"/>
            <w:left w:val="none" w:sz="0" w:space="0" w:color="auto"/>
            <w:bottom w:val="none" w:sz="0" w:space="0" w:color="auto"/>
            <w:right w:val="none" w:sz="0" w:space="0" w:color="auto"/>
          </w:divBdr>
        </w:div>
        <w:div w:id="2094086902">
          <w:marLeft w:val="0"/>
          <w:marRight w:val="0"/>
          <w:marTop w:val="0"/>
          <w:marBottom w:val="200"/>
          <w:divBdr>
            <w:top w:val="none" w:sz="0" w:space="0" w:color="auto"/>
            <w:left w:val="none" w:sz="0" w:space="0" w:color="auto"/>
            <w:bottom w:val="none" w:sz="0" w:space="0" w:color="auto"/>
            <w:right w:val="none" w:sz="0" w:space="0" w:color="auto"/>
          </w:divBdr>
        </w:div>
        <w:div w:id="2138334337">
          <w:marLeft w:val="0"/>
          <w:marRight w:val="0"/>
          <w:marTop w:val="0"/>
          <w:marBottom w:val="200"/>
          <w:divBdr>
            <w:top w:val="none" w:sz="0" w:space="0" w:color="auto"/>
            <w:left w:val="none" w:sz="0" w:space="0" w:color="auto"/>
            <w:bottom w:val="none" w:sz="0" w:space="0" w:color="auto"/>
            <w:right w:val="none" w:sz="0" w:space="0" w:color="auto"/>
          </w:divBdr>
        </w:div>
        <w:div w:id="1080367159">
          <w:marLeft w:val="0"/>
          <w:marRight w:val="0"/>
          <w:marTop w:val="0"/>
          <w:marBottom w:val="200"/>
          <w:divBdr>
            <w:top w:val="none" w:sz="0" w:space="0" w:color="auto"/>
            <w:left w:val="none" w:sz="0" w:space="0" w:color="auto"/>
            <w:bottom w:val="none" w:sz="0" w:space="0" w:color="auto"/>
            <w:right w:val="none" w:sz="0" w:space="0" w:color="auto"/>
          </w:divBdr>
        </w:div>
        <w:div w:id="152917573">
          <w:marLeft w:val="0"/>
          <w:marRight w:val="0"/>
          <w:marTop w:val="0"/>
          <w:marBottom w:val="200"/>
          <w:divBdr>
            <w:top w:val="none" w:sz="0" w:space="0" w:color="auto"/>
            <w:left w:val="none" w:sz="0" w:space="0" w:color="auto"/>
            <w:bottom w:val="none" w:sz="0" w:space="0" w:color="auto"/>
            <w:right w:val="none" w:sz="0" w:space="0" w:color="auto"/>
          </w:divBdr>
        </w:div>
        <w:div w:id="723525021">
          <w:marLeft w:val="0"/>
          <w:marRight w:val="0"/>
          <w:marTop w:val="0"/>
          <w:marBottom w:val="200"/>
          <w:divBdr>
            <w:top w:val="none" w:sz="0" w:space="0" w:color="auto"/>
            <w:left w:val="none" w:sz="0" w:space="0" w:color="auto"/>
            <w:bottom w:val="none" w:sz="0" w:space="0" w:color="auto"/>
            <w:right w:val="none" w:sz="0" w:space="0" w:color="auto"/>
          </w:divBdr>
        </w:div>
        <w:div w:id="792288096">
          <w:marLeft w:val="0"/>
          <w:marRight w:val="0"/>
          <w:marTop w:val="0"/>
          <w:marBottom w:val="200"/>
          <w:divBdr>
            <w:top w:val="none" w:sz="0" w:space="0" w:color="auto"/>
            <w:left w:val="none" w:sz="0" w:space="0" w:color="auto"/>
            <w:bottom w:val="none" w:sz="0" w:space="0" w:color="auto"/>
            <w:right w:val="none" w:sz="0" w:space="0" w:color="auto"/>
          </w:divBdr>
        </w:div>
        <w:div w:id="40788448">
          <w:marLeft w:val="0"/>
          <w:marRight w:val="0"/>
          <w:marTop w:val="0"/>
          <w:marBottom w:val="200"/>
          <w:divBdr>
            <w:top w:val="none" w:sz="0" w:space="0" w:color="auto"/>
            <w:left w:val="none" w:sz="0" w:space="0" w:color="auto"/>
            <w:bottom w:val="none" w:sz="0" w:space="0" w:color="auto"/>
            <w:right w:val="none" w:sz="0" w:space="0" w:color="auto"/>
          </w:divBdr>
        </w:div>
        <w:div w:id="1674456829">
          <w:marLeft w:val="0"/>
          <w:marRight w:val="0"/>
          <w:marTop w:val="0"/>
          <w:marBottom w:val="200"/>
          <w:divBdr>
            <w:top w:val="none" w:sz="0" w:space="0" w:color="auto"/>
            <w:left w:val="none" w:sz="0" w:space="0" w:color="auto"/>
            <w:bottom w:val="none" w:sz="0" w:space="0" w:color="auto"/>
            <w:right w:val="none" w:sz="0" w:space="0" w:color="auto"/>
          </w:divBdr>
        </w:div>
        <w:div w:id="742066048">
          <w:marLeft w:val="0"/>
          <w:marRight w:val="0"/>
          <w:marTop w:val="0"/>
          <w:marBottom w:val="200"/>
          <w:divBdr>
            <w:top w:val="none" w:sz="0" w:space="0" w:color="auto"/>
            <w:left w:val="none" w:sz="0" w:space="0" w:color="auto"/>
            <w:bottom w:val="none" w:sz="0" w:space="0" w:color="auto"/>
            <w:right w:val="none" w:sz="0" w:space="0" w:color="auto"/>
          </w:divBdr>
        </w:div>
        <w:div w:id="833376606">
          <w:marLeft w:val="0"/>
          <w:marRight w:val="0"/>
          <w:marTop w:val="0"/>
          <w:marBottom w:val="200"/>
          <w:divBdr>
            <w:top w:val="none" w:sz="0" w:space="0" w:color="auto"/>
            <w:left w:val="none" w:sz="0" w:space="0" w:color="auto"/>
            <w:bottom w:val="none" w:sz="0" w:space="0" w:color="auto"/>
            <w:right w:val="none" w:sz="0" w:space="0" w:color="auto"/>
          </w:divBdr>
        </w:div>
        <w:div w:id="560018744">
          <w:marLeft w:val="0"/>
          <w:marRight w:val="0"/>
          <w:marTop w:val="0"/>
          <w:marBottom w:val="200"/>
          <w:divBdr>
            <w:top w:val="none" w:sz="0" w:space="0" w:color="auto"/>
            <w:left w:val="none" w:sz="0" w:space="0" w:color="auto"/>
            <w:bottom w:val="none" w:sz="0" w:space="0" w:color="auto"/>
            <w:right w:val="none" w:sz="0" w:space="0" w:color="auto"/>
          </w:divBdr>
        </w:div>
        <w:div w:id="1164662236">
          <w:marLeft w:val="0"/>
          <w:marRight w:val="0"/>
          <w:marTop w:val="0"/>
          <w:marBottom w:val="200"/>
          <w:divBdr>
            <w:top w:val="none" w:sz="0" w:space="0" w:color="auto"/>
            <w:left w:val="none" w:sz="0" w:space="0" w:color="auto"/>
            <w:bottom w:val="none" w:sz="0" w:space="0" w:color="auto"/>
            <w:right w:val="none" w:sz="0" w:space="0" w:color="auto"/>
          </w:divBdr>
        </w:div>
        <w:div w:id="201090275">
          <w:marLeft w:val="0"/>
          <w:marRight w:val="0"/>
          <w:marTop w:val="0"/>
          <w:marBottom w:val="200"/>
          <w:divBdr>
            <w:top w:val="none" w:sz="0" w:space="0" w:color="auto"/>
            <w:left w:val="none" w:sz="0" w:space="0" w:color="auto"/>
            <w:bottom w:val="none" w:sz="0" w:space="0" w:color="auto"/>
            <w:right w:val="none" w:sz="0" w:space="0" w:color="auto"/>
          </w:divBdr>
        </w:div>
        <w:div w:id="90929347">
          <w:marLeft w:val="0"/>
          <w:marRight w:val="0"/>
          <w:marTop w:val="0"/>
          <w:marBottom w:val="200"/>
          <w:divBdr>
            <w:top w:val="none" w:sz="0" w:space="0" w:color="auto"/>
            <w:left w:val="none" w:sz="0" w:space="0" w:color="auto"/>
            <w:bottom w:val="none" w:sz="0" w:space="0" w:color="auto"/>
            <w:right w:val="none" w:sz="0" w:space="0" w:color="auto"/>
          </w:divBdr>
        </w:div>
        <w:div w:id="195849026">
          <w:marLeft w:val="0"/>
          <w:marRight w:val="0"/>
          <w:marTop w:val="0"/>
          <w:marBottom w:val="200"/>
          <w:divBdr>
            <w:top w:val="none" w:sz="0" w:space="0" w:color="auto"/>
            <w:left w:val="none" w:sz="0" w:space="0" w:color="auto"/>
            <w:bottom w:val="none" w:sz="0" w:space="0" w:color="auto"/>
            <w:right w:val="none" w:sz="0" w:space="0" w:color="auto"/>
          </w:divBdr>
        </w:div>
        <w:div w:id="2097095968">
          <w:marLeft w:val="0"/>
          <w:marRight w:val="0"/>
          <w:marTop w:val="0"/>
          <w:marBottom w:val="200"/>
          <w:divBdr>
            <w:top w:val="none" w:sz="0" w:space="0" w:color="auto"/>
            <w:left w:val="none" w:sz="0" w:space="0" w:color="auto"/>
            <w:bottom w:val="none" w:sz="0" w:space="0" w:color="auto"/>
            <w:right w:val="none" w:sz="0" w:space="0" w:color="auto"/>
          </w:divBdr>
        </w:div>
        <w:div w:id="1363436757">
          <w:marLeft w:val="0"/>
          <w:marRight w:val="0"/>
          <w:marTop w:val="0"/>
          <w:marBottom w:val="200"/>
          <w:divBdr>
            <w:top w:val="none" w:sz="0" w:space="0" w:color="auto"/>
            <w:left w:val="none" w:sz="0" w:space="0" w:color="auto"/>
            <w:bottom w:val="none" w:sz="0" w:space="0" w:color="auto"/>
            <w:right w:val="none" w:sz="0" w:space="0" w:color="auto"/>
          </w:divBdr>
        </w:div>
        <w:div w:id="1992057364">
          <w:marLeft w:val="0"/>
          <w:marRight w:val="0"/>
          <w:marTop w:val="0"/>
          <w:marBottom w:val="200"/>
          <w:divBdr>
            <w:top w:val="none" w:sz="0" w:space="0" w:color="auto"/>
            <w:left w:val="none" w:sz="0" w:space="0" w:color="auto"/>
            <w:bottom w:val="none" w:sz="0" w:space="0" w:color="auto"/>
            <w:right w:val="none" w:sz="0" w:space="0" w:color="auto"/>
          </w:divBdr>
        </w:div>
        <w:div w:id="760878895">
          <w:marLeft w:val="0"/>
          <w:marRight w:val="0"/>
          <w:marTop w:val="0"/>
          <w:marBottom w:val="200"/>
          <w:divBdr>
            <w:top w:val="none" w:sz="0" w:space="0" w:color="auto"/>
            <w:left w:val="none" w:sz="0" w:space="0" w:color="auto"/>
            <w:bottom w:val="none" w:sz="0" w:space="0" w:color="auto"/>
            <w:right w:val="none" w:sz="0" w:space="0" w:color="auto"/>
          </w:divBdr>
        </w:div>
        <w:div w:id="1898083998">
          <w:marLeft w:val="0"/>
          <w:marRight w:val="0"/>
          <w:marTop w:val="0"/>
          <w:marBottom w:val="200"/>
          <w:divBdr>
            <w:top w:val="none" w:sz="0" w:space="0" w:color="auto"/>
            <w:left w:val="none" w:sz="0" w:space="0" w:color="auto"/>
            <w:bottom w:val="none" w:sz="0" w:space="0" w:color="auto"/>
            <w:right w:val="none" w:sz="0" w:space="0" w:color="auto"/>
          </w:divBdr>
        </w:div>
        <w:div w:id="901519882">
          <w:marLeft w:val="0"/>
          <w:marRight w:val="0"/>
          <w:marTop w:val="0"/>
          <w:marBottom w:val="200"/>
          <w:divBdr>
            <w:top w:val="none" w:sz="0" w:space="0" w:color="auto"/>
            <w:left w:val="none" w:sz="0" w:space="0" w:color="auto"/>
            <w:bottom w:val="none" w:sz="0" w:space="0" w:color="auto"/>
            <w:right w:val="none" w:sz="0" w:space="0" w:color="auto"/>
          </w:divBdr>
        </w:div>
        <w:div w:id="50347071">
          <w:marLeft w:val="0"/>
          <w:marRight w:val="0"/>
          <w:marTop w:val="0"/>
          <w:marBottom w:val="200"/>
          <w:divBdr>
            <w:top w:val="none" w:sz="0" w:space="0" w:color="auto"/>
            <w:left w:val="none" w:sz="0" w:space="0" w:color="auto"/>
            <w:bottom w:val="none" w:sz="0" w:space="0" w:color="auto"/>
            <w:right w:val="none" w:sz="0" w:space="0" w:color="auto"/>
          </w:divBdr>
        </w:div>
        <w:div w:id="1328288387">
          <w:marLeft w:val="0"/>
          <w:marRight w:val="0"/>
          <w:marTop w:val="0"/>
          <w:marBottom w:val="200"/>
          <w:divBdr>
            <w:top w:val="none" w:sz="0" w:space="0" w:color="auto"/>
            <w:left w:val="none" w:sz="0" w:space="0" w:color="auto"/>
            <w:bottom w:val="none" w:sz="0" w:space="0" w:color="auto"/>
            <w:right w:val="none" w:sz="0" w:space="0" w:color="auto"/>
          </w:divBdr>
        </w:div>
        <w:div w:id="837768483">
          <w:marLeft w:val="0"/>
          <w:marRight w:val="0"/>
          <w:marTop w:val="0"/>
          <w:marBottom w:val="200"/>
          <w:divBdr>
            <w:top w:val="none" w:sz="0" w:space="0" w:color="auto"/>
            <w:left w:val="none" w:sz="0" w:space="0" w:color="auto"/>
            <w:bottom w:val="none" w:sz="0" w:space="0" w:color="auto"/>
            <w:right w:val="none" w:sz="0" w:space="0" w:color="auto"/>
          </w:divBdr>
        </w:div>
        <w:div w:id="1206327773">
          <w:marLeft w:val="0"/>
          <w:marRight w:val="0"/>
          <w:marTop w:val="0"/>
          <w:marBottom w:val="200"/>
          <w:divBdr>
            <w:top w:val="none" w:sz="0" w:space="0" w:color="auto"/>
            <w:left w:val="none" w:sz="0" w:space="0" w:color="auto"/>
            <w:bottom w:val="none" w:sz="0" w:space="0" w:color="auto"/>
            <w:right w:val="none" w:sz="0" w:space="0" w:color="auto"/>
          </w:divBdr>
        </w:div>
        <w:div w:id="899487910">
          <w:marLeft w:val="0"/>
          <w:marRight w:val="0"/>
          <w:marTop w:val="0"/>
          <w:marBottom w:val="200"/>
          <w:divBdr>
            <w:top w:val="none" w:sz="0" w:space="0" w:color="auto"/>
            <w:left w:val="none" w:sz="0" w:space="0" w:color="auto"/>
            <w:bottom w:val="none" w:sz="0" w:space="0" w:color="auto"/>
            <w:right w:val="none" w:sz="0" w:space="0" w:color="auto"/>
          </w:divBdr>
        </w:div>
        <w:div w:id="879174140">
          <w:marLeft w:val="0"/>
          <w:marRight w:val="0"/>
          <w:marTop w:val="0"/>
          <w:marBottom w:val="200"/>
          <w:divBdr>
            <w:top w:val="none" w:sz="0" w:space="0" w:color="auto"/>
            <w:left w:val="none" w:sz="0" w:space="0" w:color="auto"/>
            <w:bottom w:val="none" w:sz="0" w:space="0" w:color="auto"/>
            <w:right w:val="none" w:sz="0" w:space="0" w:color="auto"/>
          </w:divBdr>
        </w:div>
        <w:div w:id="1201019039">
          <w:marLeft w:val="0"/>
          <w:marRight w:val="0"/>
          <w:marTop w:val="0"/>
          <w:marBottom w:val="200"/>
          <w:divBdr>
            <w:top w:val="none" w:sz="0" w:space="0" w:color="auto"/>
            <w:left w:val="none" w:sz="0" w:space="0" w:color="auto"/>
            <w:bottom w:val="none" w:sz="0" w:space="0" w:color="auto"/>
            <w:right w:val="none" w:sz="0" w:space="0" w:color="auto"/>
          </w:divBdr>
        </w:div>
        <w:div w:id="563564367">
          <w:marLeft w:val="0"/>
          <w:marRight w:val="0"/>
          <w:marTop w:val="0"/>
          <w:marBottom w:val="200"/>
          <w:divBdr>
            <w:top w:val="none" w:sz="0" w:space="0" w:color="auto"/>
            <w:left w:val="none" w:sz="0" w:space="0" w:color="auto"/>
            <w:bottom w:val="none" w:sz="0" w:space="0" w:color="auto"/>
            <w:right w:val="none" w:sz="0" w:space="0" w:color="auto"/>
          </w:divBdr>
        </w:div>
        <w:div w:id="945192333">
          <w:marLeft w:val="0"/>
          <w:marRight w:val="0"/>
          <w:marTop w:val="0"/>
          <w:marBottom w:val="200"/>
          <w:divBdr>
            <w:top w:val="none" w:sz="0" w:space="0" w:color="auto"/>
            <w:left w:val="none" w:sz="0" w:space="0" w:color="auto"/>
            <w:bottom w:val="none" w:sz="0" w:space="0" w:color="auto"/>
            <w:right w:val="none" w:sz="0" w:space="0" w:color="auto"/>
          </w:divBdr>
        </w:div>
        <w:div w:id="1079712643">
          <w:marLeft w:val="0"/>
          <w:marRight w:val="0"/>
          <w:marTop w:val="0"/>
          <w:marBottom w:val="200"/>
          <w:divBdr>
            <w:top w:val="none" w:sz="0" w:space="0" w:color="auto"/>
            <w:left w:val="none" w:sz="0" w:space="0" w:color="auto"/>
            <w:bottom w:val="none" w:sz="0" w:space="0" w:color="auto"/>
            <w:right w:val="none" w:sz="0" w:space="0" w:color="auto"/>
          </w:divBdr>
        </w:div>
        <w:div w:id="11734098">
          <w:marLeft w:val="0"/>
          <w:marRight w:val="0"/>
          <w:marTop w:val="0"/>
          <w:marBottom w:val="200"/>
          <w:divBdr>
            <w:top w:val="none" w:sz="0" w:space="0" w:color="auto"/>
            <w:left w:val="none" w:sz="0" w:space="0" w:color="auto"/>
            <w:bottom w:val="none" w:sz="0" w:space="0" w:color="auto"/>
            <w:right w:val="none" w:sz="0" w:space="0" w:color="auto"/>
          </w:divBdr>
        </w:div>
        <w:div w:id="856232320">
          <w:marLeft w:val="0"/>
          <w:marRight w:val="0"/>
          <w:marTop w:val="0"/>
          <w:marBottom w:val="200"/>
          <w:divBdr>
            <w:top w:val="none" w:sz="0" w:space="0" w:color="auto"/>
            <w:left w:val="none" w:sz="0" w:space="0" w:color="auto"/>
            <w:bottom w:val="none" w:sz="0" w:space="0" w:color="auto"/>
            <w:right w:val="none" w:sz="0" w:space="0" w:color="auto"/>
          </w:divBdr>
        </w:div>
        <w:div w:id="1958219160">
          <w:marLeft w:val="0"/>
          <w:marRight w:val="0"/>
          <w:marTop w:val="0"/>
          <w:marBottom w:val="200"/>
          <w:divBdr>
            <w:top w:val="none" w:sz="0" w:space="0" w:color="auto"/>
            <w:left w:val="none" w:sz="0" w:space="0" w:color="auto"/>
            <w:bottom w:val="none" w:sz="0" w:space="0" w:color="auto"/>
            <w:right w:val="none" w:sz="0" w:space="0" w:color="auto"/>
          </w:divBdr>
        </w:div>
        <w:div w:id="364987994">
          <w:marLeft w:val="0"/>
          <w:marRight w:val="0"/>
          <w:marTop w:val="0"/>
          <w:marBottom w:val="200"/>
          <w:divBdr>
            <w:top w:val="none" w:sz="0" w:space="0" w:color="auto"/>
            <w:left w:val="none" w:sz="0" w:space="0" w:color="auto"/>
            <w:bottom w:val="none" w:sz="0" w:space="0" w:color="auto"/>
            <w:right w:val="none" w:sz="0" w:space="0" w:color="auto"/>
          </w:divBdr>
        </w:div>
        <w:div w:id="1992906776">
          <w:marLeft w:val="0"/>
          <w:marRight w:val="0"/>
          <w:marTop w:val="0"/>
          <w:marBottom w:val="200"/>
          <w:divBdr>
            <w:top w:val="none" w:sz="0" w:space="0" w:color="auto"/>
            <w:left w:val="none" w:sz="0" w:space="0" w:color="auto"/>
            <w:bottom w:val="none" w:sz="0" w:space="0" w:color="auto"/>
            <w:right w:val="none" w:sz="0" w:space="0" w:color="auto"/>
          </w:divBdr>
        </w:div>
        <w:div w:id="923800943">
          <w:marLeft w:val="0"/>
          <w:marRight w:val="0"/>
          <w:marTop w:val="0"/>
          <w:marBottom w:val="200"/>
          <w:divBdr>
            <w:top w:val="none" w:sz="0" w:space="0" w:color="auto"/>
            <w:left w:val="none" w:sz="0" w:space="0" w:color="auto"/>
            <w:bottom w:val="none" w:sz="0" w:space="0" w:color="auto"/>
            <w:right w:val="none" w:sz="0" w:space="0" w:color="auto"/>
          </w:divBdr>
        </w:div>
        <w:div w:id="1171482263">
          <w:marLeft w:val="0"/>
          <w:marRight w:val="0"/>
          <w:marTop w:val="0"/>
          <w:marBottom w:val="200"/>
          <w:divBdr>
            <w:top w:val="none" w:sz="0" w:space="0" w:color="auto"/>
            <w:left w:val="none" w:sz="0" w:space="0" w:color="auto"/>
            <w:bottom w:val="none" w:sz="0" w:space="0" w:color="auto"/>
            <w:right w:val="none" w:sz="0" w:space="0" w:color="auto"/>
          </w:divBdr>
        </w:div>
        <w:div w:id="1715276267">
          <w:marLeft w:val="0"/>
          <w:marRight w:val="0"/>
          <w:marTop w:val="0"/>
          <w:marBottom w:val="200"/>
          <w:divBdr>
            <w:top w:val="none" w:sz="0" w:space="0" w:color="auto"/>
            <w:left w:val="none" w:sz="0" w:space="0" w:color="auto"/>
            <w:bottom w:val="none" w:sz="0" w:space="0" w:color="auto"/>
            <w:right w:val="none" w:sz="0" w:space="0" w:color="auto"/>
          </w:divBdr>
        </w:div>
        <w:div w:id="63187789">
          <w:marLeft w:val="0"/>
          <w:marRight w:val="0"/>
          <w:marTop w:val="0"/>
          <w:marBottom w:val="200"/>
          <w:divBdr>
            <w:top w:val="none" w:sz="0" w:space="0" w:color="auto"/>
            <w:left w:val="none" w:sz="0" w:space="0" w:color="auto"/>
            <w:bottom w:val="none" w:sz="0" w:space="0" w:color="auto"/>
            <w:right w:val="none" w:sz="0" w:space="0" w:color="auto"/>
          </w:divBdr>
        </w:div>
        <w:div w:id="915628854">
          <w:marLeft w:val="0"/>
          <w:marRight w:val="0"/>
          <w:marTop w:val="0"/>
          <w:marBottom w:val="200"/>
          <w:divBdr>
            <w:top w:val="none" w:sz="0" w:space="0" w:color="auto"/>
            <w:left w:val="none" w:sz="0" w:space="0" w:color="auto"/>
            <w:bottom w:val="none" w:sz="0" w:space="0" w:color="auto"/>
            <w:right w:val="none" w:sz="0" w:space="0" w:color="auto"/>
          </w:divBdr>
        </w:div>
        <w:div w:id="957033307">
          <w:marLeft w:val="0"/>
          <w:marRight w:val="0"/>
          <w:marTop w:val="0"/>
          <w:marBottom w:val="200"/>
          <w:divBdr>
            <w:top w:val="none" w:sz="0" w:space="0" w:color="auto"/>
            <w:left w:val="none" w:sz="0" w:space="0" w:color="auto"/>
            <w:bottom w:val="none" w:sz="0" w:space="0" w:color="auto"/>
            <w:right w:val="none" w:sz="0" w:space="0" w:color="auto"/>
          </w:divBdr>
        </w:div>
        <w:div w:id="1688755925">
          <w:marLeft w:val="0"/>
          <w:marRight w:val="0"/>
          <w:marTop w:val="0"/>
          <w:marBottom w:val="200"/>
          <w:divBdr>
            <w:top w:val="none" w:sz="0" w:space="0" w:color="auto"/>
            <w:left w:val="none" w:sz="0" w:space="0" w:color="auto"/>
            <w:bottom w:val="none" w:sz="0" w:space="0" w:color="auto"/>
            <w:right w:val="none" w:sz="0" w:space="0" w:color="auto"/>
          </w:divBdr>
        </w:div>
        <w:div w:id="897714189">
          <w:marLeft w:val="0"/>
          <w:marRight w:val="0"/>
          <w:marTop w:val="0"/>
          <w:marBottom w:val="200"/>
          <w:divBdr>
            <w:top w:val="none" w:sz="0" w:space="0" w:color="auto"/>
            <w:left w:val="none" w:sz="0" w:space="0" w:color="auto"/>
            <w:bottom w:val="none" w:sz="0" w:space="0" w:color="auto"/>
            <w:right w:val="none" w:sz="0" w:space="0" w:color="auto"/>
          </w:divBdr>
        </w:div>
        <w:div w:id="1464537907">
          <w:marLeft w:val="0"/>
          <w:marRight w:val="0"/>
          <w:marTop w:val="0"/>
          <w:marBottom w:val="200"/>
          <w:divBdr>
            <w:top w:val="none" w:sz="0" w:space="0" w:color="auto"/>
            <w:left w:val="none" w:sz="0" w:space="0" w:color="auto"/>
            <w:bottom w:val="none" w:sz="0" w:space="0" w:color="auto"/>
            <w:right w:val="none" w:sz="0" w:space="0" w:color="auto"/>
          </w:divBdr>
        </w:div>
        <w:div w:id="562913286">
          <w:marLeft w:val="0"/>
          <w:marRight w:val="0"/>
          <w:marTop w:val="0"/>
          <w:marBottom w:val="200"/>
          <w:divBdr>
            <w:top w:val="none" w:sz="0" w:space="0" w:color="auto"/>
            <w:left w:val="none" w:sz="0" w:space="0" w:color="auto"/>
            <w:bottom w:val="none" w:sz="0" w:space="0" w:color="auto"/>
            <w:right w:val="none" w:sz="0" w:space="0" w:color="auto"/>
          </w:divBdr>
        </w:div>
        <w:div w:id="2098017442">
          <w:marLeft w:val="0"/>
          <w:marRight w:val="0"/>
          <w:marTop w:val="0"/>
          <w:marBottom w:val="200"/>
          <w:divBdr>
            <w:top w:val="none" w:sz="0" w:space="0" w:color="auto"/>
            <w:left w:val="none" w:sz="0" w:space="0" w:color="auto"/>
            <w:bottom w:val="none" w:sz="0" w:space="0" w:color="auto"/>
            <w:right w:val="none" w:sz="0" w:space="0" w:color="auto"/>
          </w:divBdr>
        </w:div>
        <w:div w:id="877467919">
          <w:marLeft w:val="0"/>
          <w:marRight w:val="0"/>
          <w:marTop w:val="0"/>
          <w:marBottom w:val="200"/>
          <w:divBdr>
            <w:top w:val="none" w:sz="0" w:space="0" w:color="auto"/>
            <w:left w:val="none" w:sz="0" w:space="0" w:color="auto"/>
            <w:bottom w:val="none" w:sz="0" w:space="0" w:color="auto"/>
            <w:right w:val="none" w:sz="0" w:space="0" w:color="auto"/>
          </w:divBdr>
        </w:div>
        <w:div w:id="1372730521">
          <w:marLeft w:val="0"/>
          <w:marRight w:val="0"/>
          <w:marTop w:val="0"/>
          <w:marBottom w:val="200"/>
          <w:divBdr>
            <w:top w:val="none" w:sz="0" w:space="0" w:color="auto"/>
            <w:left w:val="none" w:sz="0" w:space="0" w:color="auto"/>
            <w:bottom w:val="none" w:sz="0" w:space="0" w:color="auto"/>
            <w:right w:val="none" w:sz="0" w:space="0" w:color="auto"/>
          </w:divBdr>
        </w:div>
        <w:div w:id="1902402151">
          <w:marLeft w:val="0"/>
          <w:marRight w:val="0"/>
          <w:marTop w:val="0"/>
          <w:marBottom w:val="200"/>
          <w:divBdr>
            <w:top w:val="none" w:sz="0" w:space="0" w:color="auto"/>
            <w:left w:val="none" w:sz="0" w:space="0" w:color="auto"/>
            <w:bottom w:val="none" w:sz="0" w:space="0" w:color="auto"/>
            <w:right w:val="none" w:sz="0" w:space="0" w:color="auto"/>
          </w:divBdr>
        </w:div>
        <w:div w:id="1284732906">
          <w:marLeft w:val="0"/>
          <w:marRight w:val="0"/>
          <w:marTop w:val="0"/>
          <w:marBottom w:val="200"/>
          <w:divBdr>
            <w:top w:val="none" w:sz="0" w:space="0" w:color="auto"/>
            <w:left w:val="none" w:sz="0" w:space="0" w:color="auto"/>
            <w:bottom w:val="none" w:sz="0" w:space="0" w:color="auto"/>
            <w:right w:val="none" w:sz="0" w:space="0" w:color="auto"/>
          </w:divBdr>
        </w:div>
        <w:div w:id="1728334246">
          <w:marLeft w:val="0"/>
          <w:marRight w:val="0"/>
          <w:marTop w:val="0"/>
          <w:marBottom w:val="200"/>
          <w:divBdr>
            <w:top w:val="none" w:sz="0" w:space="0" w:color="auto"/>
            <w:left w:val="none" w:sz="0" w:space="0" w:color="auto"/>
            <w:bottom w:val="none" w:sz="0" w:space="0" w:color="auto"/>
            <w:right w:val="none" w:sz="0" w:space="0" w:color="auto"/>
          </w:divBdr>
        </w:div>
        <w:div w:id="1962229116">
          <w:marLeft w:val="0"/>
          <w:marRight w:val="0"/>
          <w:marTop w:val="0"/>
          <w:marBottom w:val="200"/>
          <w:divBdr>
            <w:top w:val="none" w:sz="0" w:space="0" w:color="auto"/>
            <w:left w:val="none" w:sz="0" w:space="0" w:color="auto"/>
            <w:bottom w:val="none" w:sz="0" w:space="0" w:color="auto"/>
            <w:right w:val="none" w:sz="0" w:space="0" w:color="auto"/>
          </w:divBdr>
        </w:div>
        <w:div w:id="1480924647">
          <w:marLeft w:val="0"/>
          <w:marRight w:val="0"/>
          <w:marTop w:val="0"/>
          <w:marBottom w:val="200"/>
          <w:divBdr>
            <w:top w:val="none" w:sz="0" w:space="0" w:color="auto"/>
            <w:left w:val="none" w:sz="0" w:space="0" w:color="auto"/>
            <w:bottom w:val="none" w:sz="0" w:space="0" w:color="auto"/>
            <w:right w:val="none" w:sz="0" w:space="0" w:color="auto"/>
          </w:divBdr>
        </w:div>
        <w:div w:id="1070730240">
          <w:marLeft w:val="0"/>
          <w:marRight w:val="0"/>
          <w:marTop w:val="0"/>
          <w:marBottom w:val="200"/>
          <w:divBdr>
            <w:top w:val="none" w:sz="0" w:space="0" w:color="auto"/>
            <w:left w:val="none" w:sz="0" w:space="0" w:color="auto"/>
            <w:bottom w:val="none" w:sz="0" w:space="0" w:color="auto"/>
            <w:right w:val="none" w:sz="0" w:space="0" w:color="auto"/>
          </w:divBdr>
        </w:div>
        <w:div w:id="1634211529">
          <w:marLeft w:val="0"/>
          <w:marRight w:val="0"/>
          <w:marTop w:val="0"/>
          <w:marBottom w:val="200"/>
          <w:divBdr>
            <w:top w:val="none" w:sz="0" w:space="0" w:color="auto"/>
            <w:left w:val="none" w:sz="0" w:space="0" w:color="auto"/>
            <w:bottom w:val="none" w:sz="0" w:space="0" w:color="auto"/>
            <w:right w:val="none" w:sz="0" w:space="0" w:color="auto"/>
          </w:divBdr>
        </w:div>
        <w:div w:id="786505349">
          <w:marLeft w:val="0"/>
          <w:marRight w:val="0"/>
          <w:marTop w:val="0"/>
          <w:marBottom w:val="200"/>
          <w:divBdr>
            <w:top w:val="none" w:sz="0" w:space="0" w:color="auto"/>
            <w:left w:val="none" w:sz="0" w:space="0" w:color="auto"/>
            <w:bottom w:val="none" w:sz="0" w:space="0" w:color="auto"/>
            <w:right w:val="none" w:sz="0" w:space="0" w:color="auto"/>
          </w:divBdr>
        </w:div>
        <w:div w:id="1805392829">
          <w:marLeft w:val="0"/>
          <w:marRight w:val="0"/>
          <w:marTop w:val="0"/>
          <w:marBottom w:val="200"/>
          <w:divBdr>
            <w:top w:val="none" w:sz="0" w:space="0" w:color="auto"/>
            <w:left w:val="none" w:sz="0" w:space="0" w:color="auto"/>
            <w:bottom w:val="none" w:sz="0" w:space="0" w:color="auto"/>
            <w:right w:val="none" w:sz="0" w:space="0" w:color="auto"/>
          </w:divBdr>
        </w:div>
        <w:div w:id="918946623">
          <w:marLeft w:val="0"/>
          <w:marRight w:val="0"/>
          <w:marTop w:val="0"/>
          <w:marBottom w:val="200"/>
          <w:divBdr>
            <w:top w:val="none" w:sz="0" w:space="0" w:color="auto"/>
            <w:left w:val="none" w:sz="0" w:space="0" w:color="auto"/>
            <w:bottom w:val="none" w:sz="0" w:space="0" w:color="auto"/>
            <w:right w:val="none" w:sz="0" w:space="0" w:color="auto"/>
          </w:divBdr>
        </w:div>
        <w:div w:id="112529157">
          <w:marLeft w:val="0"/>
          <w:marRight w:val="0"/>
          <w:marTop w:val="0"/>
          <w:marBottom w:val="200"/>
          <w:divBdr>
            <w:top w:val="none" w:sz="0" w:space="0" w:color="auto"/>
            <w:left w:val="none" w:sz="0" w:space="0" w:color="auto"/>
            <w:bottom w:val="none" w:sz="0" w:space="0" w:color="auto"/>
            <w:right w:val="none" w:sz="0" w:space="0" w:color="auto"/>
          </w:divBdr>
        </w:div>
        <w:div w:id="1249540077">
          <w:marLeft w:val="0"/>
          <w:marRight w:val="0"/>
          <w:marTop w:val="0"/>
          <w:marBottom w:val="200"/>
          <w:divBdr>
            <w:top w:val="none" w:sz="0" w:space="0" w:color="auto"/>
            <w:left w:val="none" w:sz="0" w:space="0" w:color="auto"/>
            <w:bottom w:val="none" w:sz="0" w:space="0" w:color="auto"/>
            <w:right w:val="none" w:sz="0" w:space="0" w:color="auto"/>
          </w:divBdr>
        </w:div>
        <w:div w:id="2006586849">
          <w:marLeft w:val="0"/>
          <w:marRight w:val="0"/>
          <w:marTop w:val="0"/>
          <w:marBottom w:val="200"/>
          <w:divBdr>
            <w:top w:val="none" w:sz="0" w:space="0" w:color="auto"/>
            <w:left w:val="none" w:sz="0" w:space="0" w:color="auto"/>
            <w:bottom w:val="none" w:sz="0" w:space="0" w:color="auto"/>
            <w:right w:val="none" w:sz="0" w:space="0" w:color="auto"/>
          </w:divBdr>
        </w:div>
        <w:div w:id="1707170609">
          <w:marLeft w:val="0"/>
          <w:marRight w:val="0"/>
          <w:marTop w:val="0"/>
          <w:marBottom w:val="200"/>
          <w:divBdr>
            <w:top w:val="none" w:sz="0" w:space="0" w:color="auto"/>
            <w:left w:val="none" w:sz="0" w:space="0" w:color="auto"/>
            <w:bottom w:val="none" w:sz="0" w:space="0" w:color="auto"/>
            <w:right w:val="none" w:sz="0" w:space="0" w:color="auto"/>
          </w:divBdr>
        </w:div>
        <w:div w:id="377358000">
          <w:marLeft w:val="0"/>
          <w:marRight w:val="0"/>
          <w:marTop w:val="0"/>
          <w:marBottom w:val="200"/>
          <w:divBdr>
            <w:top w:val="none" w:sz="0" w:space="0" w:color="auto"/>
            <w:left w:val="none" w:sz="0" w:space="0" w:color="auto"/>
            <w:bottom w:val="none" w:sz="0" w:space="0" w:color="auto"/>
            <w:right w:val="none" w:sz="0" w:space="0" w:color="auto"/>
          </w:divBdr>
        </w:div>
        <w:div w:id="475222638">
          <w:marLeft w:val="0"/>
          <w:marRight w:val="0"/>
          <w:marTop w:val="0"/>
          <w:marBottom w:val="200"/>
          <w:divBdr>
            <w:top w:val="none" w:sz="0" w:space="0" w:color="auto"/>
            <w:left w:val="none" w:sz="0" w:space="0" w:color="auto"/>
            <w:bottom w:val="none" w:sz="0" w:space="0" w:color="auto"/>
            <w:right w:val="none" w:sz="0" w:space="0" w:color="auto"/>
          </w:divBdr>
        </w:div>
        <w:div w:id="1990940065">
          <w:marLeft w:val="0"/>
          <w:marRight w:val="0"/>
          <w:marTop w:val="0"/>
          <w:marBottom w:val="200"/>
          <w:divBdr>
            <w:top w:val="none" w:sz="0" w:space="0" w:color="auto"/>
            <w:left w:val="none" w:sz="0" w:space="0" w:color="auto"/>
            <w:bottom w:val="none" w:sz="0" w:space="0" w:color="auto"/>
            <w:right w:val="none" w:sz="0" w:space="0" w:color="auto"/>
          </w:divBdr>
        </w:div>
        <w:div w:id="623465046">
          <w:marLeft w:val="0"/>
          <w:marRight w:val="0"/>
          <w:marTop w:val="0"/>
          <w:marBottom w:val="200"/>
          <w:divBdr>
            <w:top w:val="none" w:sz="0" w:space="0" w:color="auto"/>
            <w:left w:val="none" w:sz="0" w:space="0" w:color="auto"/>
            <w:bottom w:val="none" w:sz="0" w:space="0" w:color="auto"/>
            <w:right w:val="none" w:sz="0" w:space="0" w:color="auto"/>
          </w:divBdr>
        </w:div>
        <w:div w:id="1109199038">
          <w:marLeft w:val="0"/>
          <w:marRight w:val="0"/>
          <w:marTop w:val="0"/>
          <w:marBottom w:val="200"/>
          <w:divBdr>
            <w:top w:val="none" w:sz="0" w:space="0" w:color="auto"/>
            <w:left w:val="none" w:sz="0" w:space="0" w:color="auto"/>
            <w:bottom w:val="none" w:sz="0" w:space="0" w:color="auto"/>
            <w:right w:val="none" w:sz="0" w:space="0" w:color="auto"/>
          </w:divBdr>
        </w:div>
        <w:div w:id="1866405475">
          <w:marLeft w:val="0"/>
          <w:marRight w:val="0"/>
          <w:marTop w:val="0"/>
          <w:marBottom w:val="200"/>
          <w:divBdr>
            <w:top w:val="none" w:sz="0" w:space="0" w:color="auto"/>
            <w:left w:val="none" w:sz="0" w:space="0" w:color="auto"/>
            <w:bottom w:val="none" w:sz="0" w:space="0" w:color="auto"/>
            <w:right w:val="none" w:sz="0" w:space="0" w:color="auto"/>
          </w:divBdr>
        </w:div>
        <w:div w:id="1725256166">
          <w:marLeft w:val="0"/>
          <w:marRight w:val="0"/>
          <w:marTop w:val="0"/>
          <w:marBottom w:val="200"/>
          <w:divBdr>
            <w:top w:val="none" w:sz="0" w:space="0" w:color="auto"/>
            <w:left w:val="none" w:sz="0" w:space="0" w:color="auto"/>
            <w:bottom w:val="none" w:sz="0" w:space="0" w:color="auto"/>
            <w:right w:val="none" w:sz="0" w:space="0" w:color="auto"/>
          </w:divBdr>
        </w:div>
        <w:div w:id="30419061">
          <w:marLeft w:val="0"/>
          <w:marRight w:val="0"/>
          <w:marTop w:val="0"/>
          <w:marBottom w:val="200"/>
          <w:divBdr>
            <w:top w:val="none" w:sz="0" w:space="0" w:color="auto"/>
            <w:left w:val="none" w:sz="0" w:space="0" w:color="auto"/>
            <w:bottom w:val="none" w:sz="0" w:space="0" w:color="auto"/>
            <w:right w:val="none" w:sz="0" w:space="0" w:color="auto"/>
          </w:divBdr>
        </w:div>
        <w:div w:id="864289476">
          <w:marLeft w:val="0"/>
          <w:marRight w:val="0"/>
          <w:marTop w:val="0"/>
          <w:marBottom w:val="200"/>
          <w:divBdr>
            <w:top w:val="none" w:sz="0" w:space="0" w:color="auto"/>
            <w:left w:val="none" w:sz="0" w:space="0" w:color="auto"/>
            <w:bottom w:val="none" w:sz="0" w:space="0" w:color="auto"/>
            <w:right w:val="none" w:sz="0" w:space="0" w:color="auto"/>
          </w:divBdr>
        </w:div>
        <w:div w:id="722368329">
          <w:marLeft w:val="0"/>
          <w:marRight w:val="0"/>
          <w:marTop w:val="0"/>
          <w:marBottom w:val="200"/>
          <w:divBdr>
            <w:top w:val="none" w:sz="0" w:space="0" w:color="auto"/>
            <w:left w:val="none" w:sz="0" w:space="0" w:color="auto"/>
            <w:bottom w:val="none" w:sz="0" w:space="0" w:color="auto"/>
            <w:right w:val="none" w:sz="0" w:space="0" w:color="auto"/>
          </w:divBdr>
        </w:div>
        <w:div w:id="1396590324">
          <w:marLeft w:val="0"/>
          <w:marRight w:val="0"/>
          <w:marTop w:val="0"/>
          <w:marBottom w:val="200"/>
          <w:divBdr>
            <w:top w:val="none" w:sz="0" w:space="0" w:color="auto"/>
            <w:left w:val="none" w:sz="0" w:space="0" w:color="auto"/>
            <w:bottom w:val="none" w:sz="0" w:space="0" w:color="auto"/>
            <w:right w:val="none" w:sz="0" w:space="0" w:color="auto"/>
          </w:divBdr>
        </w:div>
        <w:div w:id="339546356">
          <w:marLeft w:val="0"/>
          <w:marRight w:val="0"/>
          <w:marTop w:val="0"/>
          <w:marBottom w:val="200"/>
          <w:divBdr>
            <w:top w:val="none" w:sz="0" w:space="0" w:color="auto"/>
            <w:left w:val="none" w:sz="0" w:space="0" w:color="auto"/>
            <w:bottom w:val="none" w:sz="0" w:space="0" w:color="auto"/>
            <w:right w:val="none" w:sz="0" w:space="0" w:color="auto"/>
          </w:divBdr>
        </w:div>
        <w:div w:id="1823544924">
          <w:marLeft w:val="0"/>
          <w:marRight w:val="0"/>
          <w:marTop w:val="0"/>
          <w:marBottom w:val="200"/>
          <w:divBdr>
            <w:top w:val="none" w:sz="0" w:space="0" w:color="auto"/>
            <w:left w:val="none" w:sz="0" w:space="0" w:color="auto"/>
            <w:bottom w:val="none" w:sz="0" w:space="0" w:color="auto"/>
            <w:right w:val="none" w:sz="0" w:space="0" w:color="auto"/>
          </w:divBdr>
        </w:div>
        <w:div w:id="1488009988">
          <w:marLeft w:val="0"/>
          <w:marRight w:val="0"/>
          <w:marTop w:val="0"/>
          <w:marBottom w:val="200"/>
          <w:divBdr>
            <w:top w:val="none" w:sz="0" w:space="0" w:color="auto"/>
            <w:left w:val="none" w:sz="0" w:space="0" w:color="auto"/>
            <w:bottom w:val="none" w:sz="0" w:space="0" w:color="auto"/>
            <w:right w:val="none" w:sz="0" w:space="0" w:color="auto"/>
          </w:divBdr>
        </w:div>
        <w:div w:id="267784544">
          <w:marLeft w:val="0"/>
          <w:marRight w:val="0"/>
          <w:marTop w:val="0"/>
          <w:marBottom w:val="200"/>
          <w:divBdr>
            <w:top w:val="none" w:sz="0" w:space="0" w:color="auto"/>
            <w:left w:val="none" w:sz="0" w:space="0" w:color="auto"/>
            <w:bottom w:val="none" w:sz="0" w:space="0" w:color="auto"/>
            <w:right w:val="none" w:sz="0" w:space="0" w:color="auto"/>
          </w:divBdr>
        </w:div>
        <w:div w:id="275983829">
          <w:marLeft w:val="0"/>
          <w:marRight w:val="0"/>
          <w:marTop w:val="0"/>
          <w:marBottom w:val="200"/>
          <w:divBdr>
            <w:top w:val="none" w:sz="0" w:space="0" w:color="auto"/>
            <w:left w:val="none" w:sz="0" w:space="0" w:color="auto"/>
            <w:bottom w:val="none" w:sz="0" w:space="0" w:color="auto"/>
            <w:right w:val="none" w:sz="0" w:space="0" w:color="auto"/>
          </w:divBdr>
        </w:div>
        <w:div w:id="1661499740">
          <w:marLeft w:val="0"/>
          <w:marRight w:val="0"/>
          <w:marTop w:val="0"/>
          <w:marBottom w:val="200"/>
          <w:divBdr>
            <w:top w:val="none" w:sz="0" w:space="0" w:color="auto"/>
            <w:left w:val="none" w:sz="0" w:space="0" w:color="auto"/>
            <w:bottom w:val="none" w:sz="0" w:space="0" w:color="auto"/>
            <w:right w:val="none" w:sz="0" w:space="0" w:color="auto"/>
          </w:divBdr>
        </w:div>
        <w:div w:id="1911309692">
          <w:marLeft w:val="0"/>
          <w:marRight w:val="0"/>
          <w:marTop w:val="0"/>
          <w:marBottom w:val="200"/>
          <w:divBdr>
            <w:top w:val="none" w:sz="0" w:space="0" w:color="auto"/>
            <w:left w:val="none" w:sz="0" w:space="0" w:color="auto"/>
            <w:bottom w:val="none" w:sz="0" w:space="0" w:color="auto"/>
            <w:right w:val="none" w:sz="0" w:space="0" w:color="auto"/>
          </w:divBdr>
        </w:div>
        <w:div w:id="1248230243">
          <w:marLeft w:val="0"/>
          <w:marRight w:val="0"/>
          <w:marTop w:val="0"/>
          <w:marBottom w:val="200"/>
          <w:divBdr>
            <w:top w:val="none" w:sz="0" w:space="0" w:color="auto"/>
            <w:left w:val="none" w:sz="0" w:space="0" w:color="auto"/>
            <w:bottom w:val="none" w:sz="0" w:space="0" w:color="auto"/>
            <w:right w:val="none" w:sz="0" w:space="0" w:color="auto"/>
          </w:divBdr>
        </w:div>
        <w:div w:id="614872044">
          <w:marLeft w:val="0"/>
          <w:marRight w:val="0"/>
          <w:marTop w:val="0"/>
          <w:marBottom w:val="200"/>
          <w:divBdr>
            <w:top w:val="none" w:sz="0" w:space="0" w:color="auto"/>
            <w:left w:val="none" w:sz="0" w:space="0" w:color="auto"/>
            <w:bottom w:val="none" w:sz="0" w:space="0" w:color="auto"/>
            <w:right w:val="none" w:sz="0" w:space="0" w:color="auto"/>
          </w:divBdr>
        </w:div>
        <w:div w:id="117073438">
          <w:marLeft w:val="0"/>
          <w:marRight w:val="0"/>
          <w:marTop w:val="0"/>
          <w:marBottom w:val="200"/>
          <w:divBdr>
            <w:top w:val="none" w:sz="0" w:space="0" w:color="auto"/>
            <w:left w:val="none" w:sz="0" w:space="0" w:color="auto"/>
            <w:bottom w:val="none" w:sz="0" w:space="0" w:color="auto"/>
            <w:right w:val="none" w:sz="0" w:space="0" w:color="auto"/>
          </w:divBdr>
        </w:div>
        <w:div w:id="1126966184">
          <w:marLeft w:val="0"/>
          <w:marRight w:val="0"/>
          <w:marTop w:val="0"/>
          <w:marBottom w:val="200"/>
          <w:divBdr>
            <w:top w:val="none" w:sz="0" w:space="0" w:color="auto"/>
            <w:left w:val="none" w:sz="0" w:space="0" w:color="auto"/>
            <w:bottom w:val="none" w:sz="0" w:space="0" w:color="auto"/>
            <w:right w:val="none" w:sz="0" w:space="0" w:color="auto"/>
          </w:divBdr>
        </w:div>
        <w:div w:id="64231301">
          <w:marLeft w:val="0"/>
          <w:marRight w:val="0"/>
          <w:marTop w:val="0"/>
          <w:marBottom w:val="200"/>
          <w:divBdr>
            <w:top w:val="none" w:sz="0" w:space="0" w:color="auto"/>
            <w:left w:val="none" w:sz="0" w:space="0" w:color="auto"/>
            <w:bottom w:val="none" w:sz="0" w:space="0" w:color="auto"/>
            <w:right w:val="none" w:sz="0" w:space="0" w:color="auto"/>
          </w:divBdr>
        </w:div>
        <w:div w:id="1647468288">
          <w:marLeft w:val="0"/>
          <w:marRight w:val="0"/>
          <w:marTop w:val="0"/>
          <w:marBottom w:val="200"/>
          <w:divBdr>
            <w:top w:val="none" w:sz="0" w:space="0" w:color="auto"/>
            <w:left w:val="none" w:sz="0" w:space="0" w:color="auto"/>
            <w:bottom w:val="none" w:sz="0" w:space="0" w:color="auto"/>
            <w:right w:val="none" w:sz="0" w:space="0" w:color="auto"/>
          </w:divBdr>
        </w:div>
        <w:div w:id="453524558">
          <w:marLeft w:val="0"/>
          <w:marRight w:val="0"/>
          <w:marTop w:val="0"/>
          <w:marBottom w:val="200"/>
          <w:divBdr>
            <w:top w:val="none" w:sz="0" w:space="0" w:color="auto"/>
            <w:left w:val="none" w:sz="0" w:space="0" w:color="auto"/>
            <w:bottom w:val="none" w:sz="0" w:space="0" w:color="auto"/>
            <w:right w:val="none" w:sz="0" w:space="0" w:color="auto"/>
          </w:divBdr>
        </w:div>
        <w:div w:id="245575010">
          <w:marLeft w:val="0"/>
          <w:marRight w:val="0"/>
          <w:marTop w:val="0"/>
          <w:marBottom w:val="200"/>
          <w:divBdr>
            <w:top w:val="none" w:sz="0" w:space="0" w:color="auto"/>
            <w:left w:val="none" w:sz="0" w:space="0" w:color="auto"/>
            <w:bottom w:val="none" w:sz="0" w:space="0" w:color="auto"/>
            <w:right w:val="none" w:sz="0" w:space="0" w:color="auto"/>
          </w:divBdr>
        </w:div>
        <w:div w:id="782962312">
          <w:marLeft w:val="0"/>
          <w:marRight w:val="0"/>
          <w:marTop w:val="0"/>
          <w:marBottom w:val="200"/>
          <w:divBdr>
            <w:top w:val="none" w:sz="0" w:space="0" w:color="auto"/>
            <w:left w:val="none" w:sz="0" w:space="0" w:color="auto"/>
            <w:bottom w:val="none" w:sz="0" w:space="0" w:color="auto"/>
            <w:right w:val="none" w:sz="0" w:space="0" w:color="auto"/>
          </w:divBdr>
        </w:div>
        <w:div w:id="219707201">
          <w:marLeft w:val="0"/>
          <w:marRight w:val="0"/>
          <w:marTop w:val="0"/>
          <w:marBottom w:val="200"/>
          <w:divBdr>
            <w:top w:val="none" w:sz="0" w:space="0" w:color="auto"/>
            <w:left w:val="none" w:sz="0" w:space="0" w:color="auto"/>
            <w:bottom w:val="none" w:sz="0" w:space="0" w:color="auto"/>
            <w:right w:val="none" w:sz="0" w:space="0" w:color="auto"/>
          </w:divBdr>
        </w:div>
        <w:div w:id="688797936">
          <w:marLeft w:val="0"/>
          <w:marRight w:val="0"/>
          <w:marTop w:val="0"/>
          <w:marBottom w:val="200"/>
          <w:divBdr>
            <w:top w:val="none" w:sz="0" w:space="0" w:color="auto"/>
            <w:left w:val="none" w:sz="0" w:space="0" w:color="auto"/>
            <w:bottom w:val="none" w:sz="0" w:space="0" w:color="auto"/>
            <w:right w:val="none" w:sz="0" w:space="0" w:color="auto"/>
          </w:divBdr>
        </w:div>
        <w:div w:id="1786659546">
          <w:marLeft w:val="0"/>
          <w:marRight w:val="0"/>
          <w:marTop w:val="0"/>
          <w:marBottom w:val="200"/>
          <w:divBdr>
            <w:top w:val="none" w:sz="0" w:space="0" w:color="auto"/>
            <w:left w:val="none" w:sz="0" w:space="0" w:color="auto"/>
            <w:bottom w:val="none" w:sz="0" w:space="0" w:color="auto"/>
            <w:right w:val="none" w:sz="0" w:space="0" w:color="auto"/>
          </w:divBdr>
        </w:div>
        <w:div w:id="1391609896">
          <w:marLeft w:val="0"/>
          <w:marRight w:val="0"/>
          <w:marTop w:val="0"/>
          <w:marBottom w:val="200"/>
          <w:divBdr>
            <w:top w:val="none" w:sz="0" w:space="0" w:color="auto"/>
            <w:left w:val="none" w:sz="0" w:space="0" w:color="auto"/>
            <w:bottom w:val="none" w:sz="0" w:space="0" w:color="auto"/>
            <w:right w:val="none" w:sz="0" w:space="0" w:color="auto"/>
          </w:divBdr>
        </w:div>
        <w:div w:id="936136133">
          <w:marLeft w:val="0"/>
          <w:marRight w:val="0"/>
          <w:marTop w:val="0"/>
          <w:marBottom w:val="200"/>
          <w:divBdr>
            <w:top w:val="none" w:sz="0" w:space="0" w:color="auto"/>
            <w:left w:val="none" w:sz="0" w:space="0" w:color="auto"/>
            <w:bottom w:val="none" w:sz="0" w:space="0" w:color="auto"/>
            <w:right w:val="none" w:sz="0" w:space="0" w:color="auto"/>
          </w:divBdr>
        </w:div>
        <w:div w:id="535318591">
          <w:marLeft w:val="0"/>
          <w:marRight w:val="0"/>
          <w:marTop w:val="0"/>
          <w:marBottom w:val="200"/>
          <w:divBdr>
            <w:top w:val="none" w:sz="0" w:space="0" w:color="auto"/>
            <w:left w:val="none" w:sz="0" w:space="0" w:color="auto"/>
            <w:bottom w:val="none" w:sz="0" w:space="0" w:color="auto"/>
            <w:right w:val="none" w:sz="0" w:space="0" w:color="auto"/>
          </w:divBdr>
        </w:div>
        <w:div w:id="513571434">
          <w:marLeft w:val="0"/>
          <w:marRight w:val="0"/>
          <w:marTop w:val="0"/>
          <w:marBottom w:val="200"/>
          <w:divBdr>
            <w:top w:val="none" w:sz="0" w:space="0" w:color="auto"/>
            <w:left w:val="none" w:sz="0" w:space="0" w:color="auto"/>
            <w:bottom w:val="none" w:sz="0" w:space="0" w:color="auto"/>
            <w:right w:val="none" w:sz="0" w:space="0" w:color="auto"/>
          </w:divBdr>
        </w:div>
        <w:div w:id="1364474875">
          <w:marLeft w:val="0"/>
          <w:marRight w:val="0"/>
          <w:marTop w:val="0"/>
          <w:marBottom w:val="200"/>
          <w:divBdr>
            <w:top w:val="none" w:sz="0" w:space="0" w:color="auto"/>
            <w:left w:val="none" w:sz="0" w:space="0" w:color="auto"/>
            <w:bottom w:val="none" w:sz="0" w:space="0" w:color="auto"/>
            <w:right w:val="none" w:sz="0" w:space="0" w:color="auto"/>
          </w:divBdr>
        </w:div>
        <w:div w:id="843907990">
          <w:marLeft w:val="0"/>
          <w:marRight w:val="0"/>
          <w:marTop w:val="0"/>
          <w:marBottom w:val="200"/>
          <w:divBdr>
            <w:top w:val="none" w:sz="0" w:space="0" w:color="auto"/>
            <w:left w:val="none" w:sz="0" w:space="0" w:color="auto"/>
            <w:bottom w:val="none" w:sz="0" w:space="0" w:color="auto"/>
            <w:right w:val="none" w:sz="0" w:space="0" w:color="auto"/>
          </w:divBdr>
        </w:div>
        <w:div w:id="186337125">
          <w:marLeft w:val="0"/>
          <w:marRight w:val="0"/>
          <w:marTop w:val="0"/>
          <w:marBottom w:val="200"/>
          <w:divBdr>
            <w:top w:val="none" w:sz="0" w:space="0" w:color="auto"/>
            <w:left w:val="none" w:sz="0" w:space="0" w:color="auto"/>
            <w:bottom w:val="none" w:sz="0" w:space="0" w:color="auto"/>
            <w:right w:val="none" w:sz="0" w:space="0" w:color="auto"/>
          </w:divBdr>
        </w:div>
        <w:div w:id="146017666">
          <w:marLeft w:val="0"/>
          <w:marRight w:val="0"/>
          <w:marTop w:val="0"/>
          <w:marBottom w:val="200"/>
          <w:divBdr>
            <w:top w:val="none" w:sz="0" w:space="0" w:color="auto"/>
            <w:left w:val="none" w:sz="0" w:space="0" w:color="auto"/>
            <w:bottom w:val="none" w:sz="0" w:space="0" w:color="auto"/>
            <w:right w:val="none" w:sz="0" w:space="0" w:color="auto"/>
          </w:divBdr>
        </w:div>
        <w:div w:id="834497863">
          <w:marLeft w:val="0"/>
          <w:marRight w:val="0"/>
          <w:marTop w:val="0"/>
          <w:marBottom w:val="200"/>
          <w:divBdr>
            <w:top w:val="none" w:sz="0" w:space="0" w:color="auto"/>
            <w:left w:val="none" w:sz="0" w:space="0" w:color="auto"/>
            <w:bottom w:val="none" w:sz="0" w:space="0" w:color="auto"/>
            <w:right w:val="none" w:sz="0" w:space="0" w:color="auto"/>
          </w:divBdr>
        </w:div>
        <w:div w:id="1595628245">
          <w:marLeft w:val="0"/>
          <w:marRight w:val="0"/>
          <w:marTop w:val="0"/>
          <w:marBottom w:val="200"/>
          <w:divBdr>
            <w:top w:val="none" w:sz="0" w:space="0" w:color="auto"/>
            <w:left w:val="none" w:sz="0" w:space="0" w:color="auto"/>
            <w:bottom w:val="none" w:sz="0" w:space="0" w:color="auto"/>
            <w:right w:val="none" w:sz="0" w:space="0" w:color="auto"/>
          </w:divBdr>
        </w:div>
        <w:div w:id="1210068842">
          <w:marLeft w:val="0"/>
          <w:marRight w:val="0"/>
          <w:marTop w:val="0"/>
          <w:marBottom w:val="200"/>
          <w:divBdr>
            <w:top w:val="none" w:sz="0" w:space="0" w:color="auto"/>
            <w:left w:val="none" w:sz="0" w:space="0" w:color="auto"/>
            <w:bottom w:val="none" w:sz="0" w:space="0" w:color="auto"/>
            <w:right w:val="none" w:sz="0" w:space="0" w:color="auto"/>
          </w:divBdr>
        </w:div>
        <w:div w:id="2081441070">
          <w:marLeft w:val="0"/>
          <w:marRight w:val="0"/>
          <w:marTop w:val="0"/>
          <w:marBottom w:val="200"/>
          <w:divBdr>
            <w:top w:val="none" w:sz="0" w:space="0" w:color="auto"/>
            <w:left w:val="none" w:sz="0" w:space="0" w:color="auto"/>
            <w:bottom w:val="none" w:sz="0" w:space="0" w:color="auto"/>
            <w:right w:val="none" w:sz="0" w:space="0" w:color="auto"/>
          </w:divBdr>
        </w:div>
        <w:div w:id="603994994">
          <w:marLeft w:val="0"/>
          <w:marRight w:val="0"/>
          <w:marTop w:val="0"/>
          <w:marBottom w:val="200"/>
          <w:divBdr>
            <w:top w:val="none" w:sz="0" w:space="0" w:color="auto"/>
            <w:left w:val="none" w:sz="0" w:space="0" w:color="auto"/>
            <w:bottom w:val="none" w:sz="0" w:space="0" w:color="auto"/>
            <w:right w:val="none" w:sz="0" w:space="0" w:color="auto"/>
          </w:divBdr>
        </w:div>
        <w:div w:id="706953019">
          <w:marLeft w:val="0"/>
          <w:marRight w:val="0"/>
          <w:marTop w:val="0"/>
          <w:marBottom w:val="200"/>
          <w:divBdr>
            <w:top w:val="none" w:sz="0" w:space="0" w:color="auto"/>
            <w:left w:val="none" w:sz="0" w:space="0" w:color="auto"/>
            <w:bottom w:val="none" w:sz="0" w:space="0" w:color="auto"/>
            <w:right w:val="none" w:sz="0" w:space="0" w:color="auto"/>
          </w:divBdr>
        </w:div>
        <w:div w:id="1497262797">
          <w:marLeft w:val="0"/>
          <w:marRight w:val="0"/>
          <w:marTop w:val="0"/>
          <w:marBottom w:val="200"/>
          <w:divBdr>
            <w:top w:val="none" w:sz="0" w:space="0" w:color="auto"/>
            <w:left w:val="none" w:sz="0" w:space="0" w:color="auto"/>
            <w:bottom w:val="none" w:sz="0" w:space="0" w:color="auto"/>
            <w:right w:val="none" w:sz="0" w:space="0" w:color="auto"/>
          </w:divBdr>
        </w:div>
        <w:div w:id="1618633789">
          <w:marLeft w:val="0"/>
          <w:marRight w:val="0"/>
          <w:marTop w:val="0"/>
          <w:marBottom w:val="200"/>
          <w:divBdr>
            <w:top w:val="none" w:sz="0" w:space="0" w:color="auto"/>
            <w:left w:val="none" w:sz="0" w:space="0" w:color="auto"/>
            <w:bottom w:val="none" w:sz="0" w:space="0" w:color="auto"/>
            <w:right w:val="none" w:sz="0" w:space="0" w:color="auto"/>
          </w:divBdr>
        </w:div>
        <w:div w:id="607738194">
          <w:marLeft w:val="0"/>
          <w:marRight w:val="0"/>
          <w:marTop w:val="0"/>
          <w:marBottom w:val="200"/>
          <w:divBdr>
            <w:top w:val="none" w:sz="0" w:space="0" w:color="auto"/>
            <w:left w:val="none" w:sz="0" w:space="0" w:color="auto"/>
            <w:bottom w:val="none" w:sz="0" w:space="0" w:color="auto"/>
            <w:right w:val="none" w:sz="0" w:space="0" w:color="auto"/>
          </w:divBdr>
        </w:div>
        <w:div w:id="1361778497">
          <w:marLeft w:val="0"/>
          <w:marRight w:val="0"/>
          <w:marTop w:val="0"/>
          <w:marBottom w:val="200"/>
          <w:divBdr>
            <w:top w:val="none" w:sz="0" w:space="0" w:color="auto"/>
            <w:left w:val="none" w:sz="0" w:space="0" w:color="auto"/>
            <w:bottom w:val="none" w:sz="0" w:space="0" w:color="auto"/>
            <w:right w:val="none" w:sz="0" w:space="0" w:color="auto"/>
          </w:divBdr>
        </w:div>
        <w:div w:id="553347856">
          <w:marLeft w:val="0"/>
          <w:marRight w:val="0"/>
          <w:marTop w:val="0"/>
          <w:marBottom w:val="200"/>
          <w:divBdr>
            <w:top w:val="none" w:sz="0" w:space="0" w:color="auto"/>
            <w:left w:val="none" w:sz="0" w:space="0" w:color="auto"/>
            <w:bottom w:val="none" w:sz="0" w:space="0" w:color="auto"/>
            <w:right w:val="none" w:sz="0" w:space="0" w:color="auto"/>
          </w:divBdr>
        </w:div>
        <w:div w:id="2140030087">
          <w:marLeft w:val="0"/>
          <w:marRight w:val="0"/>
          <w:marTop w:val="0"/>
          <w:marBottom w:val="200"/>
          <w:divBdr>
            <w:top w:val="none" w:sz="0" w:space="0" w:color="auto"/>
            <w:left w:val="none" w:sz="0" w:space="0" w:color="auto"/>
            <w:bottom w:val="none" w:sz="0" w:space="0" w:color="auto"/>
            <w:right w:val="none" w:sz="0" w:space="0" w:color="auto"/>
          </w:divBdr>
        </w:div>
        <w:div w:id="271280324">
          <w:marLeft w:val="0"/>
          <w:marRight w:val="0"/>
          <w:marTop w:val="0"/>
          <w:marBottom w:val="200"/>
          <w:divBdr>
            <w:top w:val="none" w:sz="0" w:space="0" w:color="auto"/>
            <w:left w:val="none" w:sz="0" w:space="0" w:color="auto"/>
            <w:bottom w:val="none" w:sz="0" w:space="0" w:color="auto"/>
            <w:right w:val="none" w:sz="0" w:space="0" w:color="auto"/>
          </w:divBdr>
        </w:div>
        <w:div w:id="1205486409">
          <w:marLeft w:val="0"/>
          <w:marRight w:val="0"/>
          <w:marTop w:val="0"/>
          <w:marBottom w:val="200"/>
          <w:divBdr>
            <w:top w:val="none" w:sz="0" w:space="0" w:color="auto"/>
            <w:left w:val="none" w:sz="0" w:space="0" w:color="auto"/>
            <w:bottom w:val="none" w:sz="0" w:space="0" w:color="auto"/>
            <w:right w:val="none" w:sz="0" w:space="0" w:color="auto"/>
          </w:divBdr>
        </w:div>
        <w:div w:id="1499423316">
          <w:marLeft w:val="0"/>
          <w:marRight w:val="0"/>
          <w:marTop w:val="0"/>
          <w:marBottom w:val="200"/>
          <w:divBdr>
            <w:top w:val="none" w:sz="0" w:space="0" w:color="auto"/>
            <w:left w:val="none" w:sz="0" w:space="0" w:color="auto"/>
            <w:bottom w:val="none" w:sz="0" w:space="0" w:color="auto"/>
            <w:right w:val="none" w:sz="0" w:space="0" w:color="auto"/>
          </w:divBdr>
        </w:div>
        <w:div w:id="1533422030">
          <w:marLeft w:val="0"/>
          <w:marRight w:val="0"/>
          <w:marTop w:val="0"/>
          <w:marBottom w:val="200"/>
          <w:divBdr>
            <w:top w:val="none" w:sz="0" w:space="0" w:color="auto"/>
            <w:left w:val="none" w:sz="0" w:space="0" w:color="auto"/>
            <w:bottom w:val="none" w:sz="0" w:space="0" w:color="auto"/>
            <w:right w:val="none" w:sz="0" w:space="0" w:color="auto"/>
          </w:divBdr>
        </w:div>
        <w:div w:id="1555121638">
          <w:marLeft w:val="0"/>
          <w:marRight w:val="0"/>
          <w:marTop w:val="0"/>
          <w:marBottom w:val="200"/>
          <w:divBdr>
            <w:top w:val="none" w:sz="0" w:space="0" w:color="auto"/>
            <w:left w:val="none" w:sz="0" w:space="0" w:color="auto"/>
            <w:bottom w:val="none" w:sz="0" w:space="0" w:color="auto"/>
            <w:right w:val="none" w:sz="0" w:space="0" w:color="auto"/>
          </w:divBdr>
        </w:div>
        <w:div w:id="647631825">
          <w:marLeft w:val="0"/>
          <w:marRight w:val="0"/>
          <w:marTop w:val="0"/>
          <w:marBottom w:val="200"/>
          <w:divBdr>
            <w:top w:val="none" w:sz="0" w:space="0" w:color="auto"/>
            <w:left w:val="none" w:sz="0" w:space="0" w:color="auto"/>
            <w:bottom w:val="none" w:sz="0" w:space="0" w:color="auto"/>
            <w:right w:val="none" w:sz="0" w:space="0" w:color="auto"/>
          </w:divBdr>
        </w:div>
        <w:div w:id="1085683661">
          <w:marLeft w:val="0"/>
          <w:marRight w:val="0"/>
          <w:marTop w:val="0"/>
          <w:marBottom w:val="200"/>
          <w:divBdr>
            <w:top w:val="none" w:sz="0" w:space="0" w:color="auto"/>
            <w:left w:val="none" w:sz="0" w:space="0" w:color="auto"/>
            <w:bottom w:val="none" w:sz="0" w:space="0" w:color="auto"/>
            <w:right w:val="none" w:sz="0" w:space="0" w:color="auto"/>
          </w:divBdr>
        </w:div>
        <w:div w:id="1126581196">
          <w:marLeft w:val="0"/>
          <w:marRight w:val="0"/>
          <w:marTop w:val="0"/>
          <w:marBottom w:val="200"/>
          <w:divBdr>
            <w:top w:val="none" w:sz="0" w:space="0" w:color="auto"/>
            <w:left w:val="none" w:sz="0" w:space="0" w:color="auto"/>
            <w:bottom w:val="none" w:sz="0" w:space="0" w:color="auto"/>
            <w:right w:val="none" w:sz="0" w:space="0" w:color="auto"/>
          </w:divBdr>
        </w:div>
        <w:div w:id="407046232">
          <w:marLeft w:val="0"/>
          <w:marRight w:val="0"/>
          <w:marTop w:val="0"/>
          <w:marBottom w:val="200"/>
          <w:divBdr>
            <w:top w:val="none" w:sz="0" w:space="0" w:color="auto"/>
            <w:left w:val="none" w:sz="0" w:space="0" w:color="auto"/>
            <w:bottom w:val="none" w:sz="0" w:space="0" w:color="auto"/>
            <w:right w:val="none" w:sz="0" w:space="0" w:color="auto"/>
          </w:divBdr>
        </w:div>
        <w:div w:id="668365442">
          <w:marLeft w:val="0"/>
          <w:marRight w:val="0"/>
          <w:marTop w:val="0"/>
          <w:marBottom w:val="200"/>
          <w:divBdr>
            <w:top w:val="none" w:sz="0" w:space="0" w:color="auto"/>
            <w:left w:val="none" w:sz="0" w:space="0" w:color="auto"/>
            <w:bottom w:val="none" w:sz="0" w:space="0" w:color="auto"/>
            <w:right w:val="none" w:sz="0" w:space="0" w:color="auto"/>
          </w:divBdr>
        </w:div>
        <w:div w:id="445778387">
          <w:marLeft w:val="0"/>
          <w:marRight w:val="0"/>
          <w:marTop w:val="0"/>
          <w:marBottom w:val="200"/>
          <w:divBdr>
            <w:top w:val="none" w:sz="0" w:space="0" w:color="auto"/>
            <w:left w:val="none" w:sz="0" w:space="0" w:color="auto"/>
            <w:bottom w:val="none" w:sz="0" w:space="0" w:color="auto"/>
            <w:right w:val="none" w:sz="0" w:space="0" w:color="auto"/>
          </w:divBdr>
        </w:div>
        <w:div w:id="1604996900">
          <w:marLeft w:val="0"/>
          <w:marRight w:val="0"/>
          <w:marTop w:val="0"/>
          <w:marBottom w:val="200"/>
          <w:divBdr>
            <w:top w:val="none" w:sz="0" w:space="0" w:color="auto"/>
            <w:left w:val="none" w:sz="0" w:space="0" w:color="auto"/>
            <w:bottom w:val="none" w:sz="0" w:space="0" w:color="auto"/>
            <w:right w:val="none" w:sz="0" w:space="0" w:color="auto"/>
          </w:divBdr>
        </w:div>
        <w:div w:id="1184201340">
          <w:marLeft w:val="0"/>
          <w:marRight w:val="0"/>
          <w:marTop w:val="0"/>
          <w:marBottom w:val="200"/>
          <w:divBdr>
            <w:top w:val="none" w:sz="0" w:space="0" w:color="auto"/>
            <w:left w:val="none" w:sz="0" w:space="0" w:color="auto"/>
            <w:bottom w:val="none" w:sz="0" w:space="0" w:color="auto"/>
            <w:right w:val="none" w:sz="0" w:space="0" w:color="auto"/>
          </w:divBdr>
        </w:div>
        <w:div w:id="172109221">
          <w:marLeft w:val="0"/>
          <w:marRight w:val="0"/>
          <w:marTop w:val="0"/>
          <w:marBottom w:val="200"/>
          <w:divBdr>
            <w:top w:val="none" w:sz="0" w:space="0" w:color="auto"/>
            <w:left w:val="none" w:sz="0" w:space="0" w:color="auto"/>
            <w:bottom w:val="none" w:sz="0" w:space="0" w:color="auto"/>
            <w:right w:val="none" w:sz="0" w:space="0" w:color="auto"/>
          </w:divBdr>
        </w:div>
        <w:div w:id="492334294">
          <w:marLeft w:val="0"/>
          <w:marRight w:val="0"/>
          <w:marTop w:val="0"/>
          <w:marBottom w:val="200"/>
          <w:divBdr>
            <w:top w:val="none" w:sz="0" w:space="0" w:color="auto"/>
            <w:left w:val="none" w:sz="0" w:space="0" w:color="auto"/>
            <w:bottom w:val="none" w:sz="0" w:space="0" w:color="auto"/>
            <w:right w:val="none" w:sz="0" w:space="0" w:color="auto"/>
          </w:divBdr>
        </w:div>
        <w:div w:id="2120638341">
          <w:marLeft w:val="0"/>
          <w:marRight w:val="0"/>
          <w:marTop w:val="0"/>
          <w:marBottom w:val="200"/>
          <w:divBdr>
            <w:top w:val="none" w:sz="0" w:space="0" w:color="auto"/>
            <w:left w:val="none" w:sz="0" w:space="0" w:color="auto"/>
            <w:bottom w:val="none" w:sz="0" w:space="0" w:color="auto"/>
            <w:right w:val="none" w:sz="0" w:space="0" w:color="auto"/>
          </w:divBdr>
        </w:div>
        <w:div w:id="435711229">
          <w:marLeft w:val="0"/>
          <w:marRight w:val="0"/>
          <w:marTop w:val="0"/>
          <w:marBottom w:val="200"/>
          <w:divBdr>
            <w:top w:val="none" w:sz="0" w:space="0" w:color="auto"/>
            <w:left w:val="none" w:sz="0" w:space="0" w:color="auto"/>
            <w:bottom w:val="none" w:sz="0" w:space="0" w:color="auto"/>
            <w:right w:val="none" w:sz="0" w:space="0" w:color="auto"/>
          </w:divBdr>
        </w:div>
        <w:div w:id="1153793891">
          <w:marLeft w:val="0"/>
          <w:marRight w:val="0"/>
          <w:marTop w:val="0"/>
          <w:marBottom w:val="200"/>
          <w:divBdr>
            <w:top w:val="none" w:sz="0" w:space="0" w:color="auto"/>
            <w:left w:val="none" w:sz="0" w:space="0" w:color="auto"/>
            <w:bottom w:val="none" w:sz="0" w:space="0" w:color="auto"/>
            <w:right w:val="none" w:sz="0" w:space="0" w:color="auto"/>
          </w:divBdr>
        </w:div>
        <w:div w:id="878588257">
          <w:marLeft w:val="0"/>
          <w:marRight w:val="0"/>
          <w:marTop w:val="0"/>
          <w:marBottom w:val="200"/>
          <w:divBdr>
            <w:top w:val="none" w:sz="0" w:space="0" w:color="auto"/>
            <w:left w:val="none" w:sz="0" w:space="0" w:color="auto"/>
            <w:bottom w:val="none" w:sz="0" w:space="0" w:color="auto"/>
            <w:right w:val="none" w:sz="0" w:space="0" w:color="auto"/>
          </w:divBdr>
        </w:div>
        <w:div w:id="1757046228">
          <w:marLeft w:val="0"/>
          <w:marRight w:val="0"/>
          <w:marTop w:val="0"/>
          <w:marBottom w:val="200"/>
          <w:divBdr>
            <w:top w:val="none" w:sz="0" w:space="0" w:color="auto"/>
            <w:left w:val="none" w:sz="0" w:space="0" w:color="auto"/>
            <w:bottom w:val="none" w:sz="0" w:space="0" w:color="auto"/>
            <w:right w:val="none" w:sz="0" w:space="0" w:color="auto"/>
          </w:divBdr>
        </w:div>
        <w:div w:id="470098599">
          <w:marLeft w:val="0"/>
          <w:marRight w:val="0"/>
          <w:marTop w:val="0"/>
          <w:marBottom w:val="200"/>
          <w:divBdr>
            <w:top w:val="none" w:sz="0" w:space="0" w:color="auto"/>
            <w:left w:val="none" w:sz="0" w:space="0" w:color="auto"/>
            <w:bottom w:val="none" w:sz="0" w:space="0" w:color="auto"/>
            <w:right w:val="none" w:sz="0" w:space="0" w:color="auto"/>
          </w:divBdr>
        </w:div>
        <w:div w:id="1623152313">
          <w:marLeft w:val="0"/>
          <w:marRight w:val="0"/>
          <w:marTop w:val="0"/>
          <w:marBottom w:val="200"/>
          <w:divBdr>
            <w:top w:val="none" w:sz="0" w:space="0" w:color="auto"/>
            <w:left w:val="none" w:sz="0" w:space="0" w:color="auto"/>
            <w:bottom w:val="none" w:sz="0" w:space="0" w:color="auto"/>
            <w:right w:val="none" w:sz="0" w:space="0" w:color="auto"/>
          </w:divBdr>
        </w:div>
        <w:div w:id="482158426">
          <w:marLeft w:val="0"/>
          <w:marRight w:val="0"/>
          <w:marTop w:val="0"/>
          <w:marBottom w:val="200"/>
          <w:divBdr>
            <w:top w:val="none" w:sz="0" w:space="0" w:color="auto"/>
            <w:left w:val="none" w:sz="0" w:space="0" w:color="auto"/>
            <w:bottom w:val="none" w:sz="0" w:space="0" w:color="auto"/>
            <w:right w:val="none" w:sz="0" w:space="0" w:color="auto"/>
          </w:divBdr>
        </w:div>
        <w:div w:id="1299145894">
          <w:marLeft w:val="0"/>
          <w:marRight w:val="0"/>
          <w:marTop w:val="0"/>
          <w:marBottom w:val="200"/>
          <w:divBdr>
            <w:top w:val="none" w:sz="0" w:space="0" w:color="auto"/>
            <w:left w:val="none" w:sz="0" w:space="0" w:color="auto"/>
            <w:bottom w:val="none" w:sz="0" w:space="0" w:color="auto"/>
            <w:right w:val="none" w:sz="0" w:space="0" w:color="auto"/>
          </w:divBdr>
        </w:div>
        <w:div w:id="1384600344">
          <w:marLeft w:val="0"/>
          <w:marRight w:val="0"/>
          <w:marTop w:val="0"/>
          <w:marBottom w:val="200"/>
          <w:divBdr>
            <w:top w:val="none" w:sz="0" w:space="0" w:color="auto"/>
            <w:left w:val="none" w:sz="0" w:space="0" w:color="auto"/>
            <w:bottom w:val="none" w:sz="0" w:space="0" w:color="auto"/>
            <w:right w:val="none" w:sz="0" w:space="0" w:color="auto"/>
          </w:divBdr>
        </w:div>
        <w:div w:id="1802840467">
          <w:marLeft w:val="0"/>
          <w:marRight w:val="0"/>
          <w:marTop w:val="0"/>
          <w:marBottom w:val="200"/>
          <w:divBdr>
            <w:top w:val="none" w:sz="0" w:space="0" w:color="auto"/>
            <w:left w:val="none" w:sz="0" w:space="0" w:color="auto"/>
            <w:bottom w:val="none" w:sz="0" w:space="0" w:color="auto"/>
            <w:right w:val="none" w:sz="0" w:space="0" w:color="auto"/>
          </w:divBdr>
        </w:div>
        <w:div w:id="2131123899">
          <w:marLeft w:val="0"/>
          <w:marRight w:val="0"/>
          <w:marTop w:val="0"/>
          <w:marBottom w:val="200"/>
          <w:divBdr>
            <w:top w:val="none" w:sz="0" w:space="0" w:color="auto"/>
            <w:left w:val="none" w:sz="0" w:space="0" w:color="auto"/>
            <w:bottom w:val="none" w:sz="0" w:space="0" w:color="auto"/>
            <w:right w:val="none" w:sz="0" w:space="0" w:color="auto"/>
          </w:divBdr>
        </w:div>
        <w:div w:id="1627663712">
          <w:marLeft w:val="0"/>
          <w:marRight w:val="0"/>
          <w:marTop w:val="0"/>
          <w:marBottom w:val="200"/>
          <w:divBdr>
            <w:top w:val="none" w:sz="0" w:space="0" w:color="auto"/>
            <w:left w:val="none" w:sz="0" w:space="0" w:color="auto"/>
            <w:bottom w:val="none" w:sz="0" w:space="0" w:color="auto"/>
            <w:right w:val="none" w:sz="0" w:space="0" w:color="auto"/>
          </w:divBdr>
        </w:div>
        <w:div w:id="1224370987">
          <w:marLeft w:val="0"/>
          <w:marRight w:val="0"/>
          <w:marTop w:val="0"/>
          <w:marBottom w:val="200"/>
          <w:divBdr>
            <w:top w:val="none" w:sz="0" w:space="0" w:color="auto"/>
            <w:left w:val="none" w:sz="0" w:space="0" w:color="auto"/>
            <w:bottom w:val="none" w:sz="0" w:space="0" w:color="auto"/>
            <w:right w:val="none" w:sz="0" w:space="0" w:color="auto"/>
          </w:divBdr>
        </w:div>
        <w:div w:id="2079329242">
          <w:marLeft w:val="0"/>
          <w:marRight w:val="0"/>
          <w:marTop w:val="0"/>
          <w:marBottom w:val="200"/>
          <w:divBdr>
            <w:top w:val="none" w:sz="0" w:space="0" w:color="auto"/>
            <w:left w:val="none" w:sz="0" w:space="0" w:color="auto"/>
            <w:bottom w:val="none" w:sz="0" w:space="0" w:color="auto"/>
            <w:right w:val="none" w:sz="0" w:space="0" w:color="auto"/>
          </w:divBdr>
        </w:div>
        <w:div w:id="815341856">
          <w:marLeft w:val="0"/>
          <w:marRight w:val="0"/>
          <w:marTop w:val="0"/>
          <w:marBottom w:val="200"/>
          <w:divBdr>
            <w:top w:val="none" w:sz="0" w:space="0" w:color="auto"/>
            <w:left w:val="none" w:sz="0" w:space="0" w:color="auto"/>
            <w:bottom w:val="none" w:sz="0" w:space="0" w:color="auto"/>
            <w:right w:val="none" w:sz="0" w:space="0" w:color="auto"/>
          </w:divBdr>
        </w:div>
        <w:div w:id="1448506056">
          <w:marLeft w:val="0"/>
          <w:marRight w:val="0"/>
          <w:marTop w:val="0"/>
          <w:marBottom w:val="200"/>
          <w:divBdr>
            <w:top w:val="none" w:sz="0" w:space="0" w:color="auto"/>
            <w:left w:val="none" w:sz="0" w:space="0" w:color="auto"/>
            <w:bottom w:val="none" w:sz="0" w:space="0" w:color="auto"/>
            <w:right w:val="none" w:sz="0" w:space="0" w:color="auto"/>
          </w:divBdr>
        </w:div>
        <w:div w:id="241720576">
          <w:marLeft w:val="0"/>
          <w:marRight w:val="0"/>
          <w:marTop w:val="0"/>
          <w:marBottom w:val="200"/>
          <w:divBdr>
            <w:top w:val="none" w:sz="0" w:space="0" w:color="auto"/>
            <w:left w:val="none" w:sz="0" w:space="0" w:color="auto"/>
            <w:bottom w:val="none" w:sz="0" w:space="0" w:color="auto"/>
            <w:right w:val="none" w:sz="0" w:space="0" w:color="auto"/>
          </w:divBdr>
        </w:div>
        <w:div w:id="1508520640">
          <w:marLeft w:val="0"/>
          <w:marRight w:val="0"/>
          <w:marTop w:val="0"/>
          <w:marBottom w:val="200"/>
          <w:divBdr>
            <w:top w:val="none" w:sz="0" w:space="0" w:color="auto"/>
            <w:left w:val="none" w:sz="0" w:space="0" w:color="auto"/>
            <w:bottom w:val="none" w:sz="0" w:space="0" w:color="auto"/>
            <w:right w:val="none" w:sz="0" w:space="0" w:color="auto"/>
          </w:divBdr>
        </w:div>
        <w:div w:id="316348353">
          <w:marLeft w:val="0"/>
          <w:marRight w:val="0"/>
          <w:marTop w:val="0"/>
          <w:marBottom w:val="200"/>
          <w:divBdr>
            <w:top w:val="none" w:sz="0" w:space="0" w:color="auto"/>
            <w:left w:val="none" w:sz="0" w:space="0" w:color="auto"/>
            <w:bottom w:val="none" w:sz="0" w:space="0" w:color="auto"/>
            <w:right w:val="none" w:sz="0" w:space="0" w:color="auto"/>
          </w:divBdr>
        </w:div>
        <w:div w:id="1482379843">
          <w:marLeft w:val="0"/>
          <w:marRight w:val="0"/>
          <w:marTop w:val="0"/>
          <w:marBottom w:val="200"/>
          <w:divBdr>
            <w:top w:val="none" w:sz="0" w:space="0" w:color="auto"/>
            <w:left w:val="none" w:sz="0" w:space="0" w:color="auto"/>
            <w:bottom w:val="none" w:sz="0" w:space="0" w:color="auto"/>
            <w:right w:val="none" w:sz="0" w:space="0" w:color="auto"/>
          </w:divBdr>
        </w:div>
        <w:div w:id="1672832801">
          <w:marLeft w:val="0"/>
          <w:marRight w:val="0"/>
          <w:marTop w:val="0"/>
          <w:marBottom w:val="200"/>
          <w:divBdr>
            <w:top w:val="none" w:sz="0" w:space="0" w:color="auto"/>
            <w:left w:val="none" w:sz="0" w:space="0" w:color="auto"/>
            <w:bottom w:val="none" w:sz="0" w:space="0" w:color="auto"/>
            <w:right w:val="none" w:sz="0" w:space="0" w:color="auto"/>
          </w:divBdr>
        </w:div>
        <w:div w:id="375280413">
          <w:marLeft w:val="0"/>
          <w:marRight w:val="0"/>
          <w:marTop w:val="0"/>
          <w:marBottom w:val="200"/>
          <w:divBdr>
            <w:top w:val="none" w:sz="0" w:space="0" w:color="auto"/>
            <w:left w:val="none" w:sz="0" w:space="0" w:color="auto"/>
            <w:bottom w:val="none" w:sz="0" w:space="0" w:color="auto"/>
            <w:right w:val="none" w:sz="0" w:space="0" w:color="auto"/>
          </w:divBdr>
        </w:div>
        <w:div w:id="603340386">
          <w:marLeft w:val="0"/>
          <w:marRight w:val="0"/>
          <w:marTop w:val="0"/>
          <w:marBottom w:val="200"/>
          <w:divBdr>
            <w:top w:val="none" w:sz="0" w:space="0" w:color="auto"/>
            <w:left w:val="none" w:sz="0" w:space="0" w:color="auto"/>
            <w:bottom w:val="none" w:sz="0" w:space="0" w:color="auto"/>
            <w:right w:val="none" w:sz="0" w:space="0" w:color="auto"/>
          </w:divBdr>
        </w:div>
        <w:div w:id="1466267221">
          <w:marLeft w:val="0"/>
          <w:marRight w:val="0"/>
          <w:marTop w:val="0"/>
          <w:marBottom w:val="200"/>
          <w:divBdr>
            <w:top w:val="none" w:sz="0" w:space="0" w:color="auto"/>
            <w:left w:val="none" w:sz="0" w:space="0" w:color="auto"/>
            <w:bottom w:val="none" w:sz="0" w:space="0" w:color="auto"/>
            <w:right w:val="none" w:sz="0" w:space="0" w:color="auto"/>
          </w:divBdr>
        </w:div>
        <w:div w:id="1283607669">
          <w:marLeft w:val="0"/>
          <w:marRight w:val="0"/>
          <w:marTop w:val="0"/>
          <w:marBottom w:val="200"/>
          <w:divBdr>
            <w:top w:val="none" w:sz="0" w:space="0" w:color="auto"/>
            <w:left w:val="none" w:sz="0" w:space="0" w:color="auto"/>
            <w:bottom w:val="none" w:sz="0" w:space="0" w:color="auto"/>
            <w:right w:val="none" w:sz="0" w:space="0" w:color="auto"/>
          </w:divBdr>
        </w:div>
        <w:div w:id="1263874625">
          <w:marLeft w:val="0"/>
          <w:marRight w:val="0"/>
          <w:marTop w:val="0"/>
          <w:marBottom w:val="200"/>
          <w:divBdr>
            <w:top w:val="none" w:sz="0" w:space="0" w:color="auto"/>
            <w:left w:val="none" w:sz="0" w:space="0" w:color="auto"/>
            <w:bottom w:val="none" w:sz="0" w:space="0" w:color="auto"/>
            <w:right w:val="none" w:sz="0" w:space="0" w:color="auto"/>
          </w:divBdr>
        </w:div>
        <w:div w:id="290941250">
          <w:marLeft w:val="0"/>
          <w:marRight w:val="0"/>
          <w:marTop w:val="0"/>
          <w:marBottom w:val="200"/>
          <w:divBdr>
            <w:top w:val="none" w:sz="0" w:space="0" w:color="auto"/>
            <w:left w:val="none" w:sz="0" w:space="0" w:color="auto"/>
            <w:bottom w:val="none" w:sz="0" w:space="0" w:color="auto"/>
            <w:right w:val="none" w:sz="0" w:space="0" w:color="auto"/>
          </w:divBdr>
        </w:div>
        <w:div w:id="997998455">
          <w:marLeft w:val="0"/>
          <w:marRight w:val="0"/>
          <w:marTop w:val="0"/>
          <w:marBottom w:val="200"/>
          <w:divBdr>
            <w:top w:val="none" w:sz="0" w:space="0" w:color="auto"/>
            <w:left w:val="none" w:sz="0" w:space="0" w:color="auto"/>
            <w:bottom w:val="none" w:sz="0" w:space="0" w:color="auto"/>
            <w:right w:val="none" w:sz="0" w:space="0" w:color="auto"/>
          </w:divBdr>
        </w:div>
        <w:div w:id="1352023546">
          <w:marLeft w:val="0"/>
          <w:marRight w:val="0"/>
          <w:marTop w:val="0"/>
          <w:marBottom w:val="200"/>
          <w:divBdr>
            <w:top w:val="none" w:sz="0" w:space="0" w:color="auto"/>
            <w:left w:val="none" w:sz="0" w:space="0" w:color="auto"/>
            <w:bottom w:val="none" w:sz="0" w:space="0" w:color="auto"/>
            <w:right w:val="none" w:sz="0" w:space="0" w:color="auto"/>
          </w:divBdr>
        </w:div>
        <w:div w:id="714425387">
          <w:marLeft w:val="0"/>
          <w:marRight w:val="0"/>
          <w:marTop w:val="0"/>
          <w:marBottom w:val="200"/>
          <w:divBdr>
            <w:top w:val="none" w:sz="0" w:space="0" w:color="auto"/>
            <w:left w:val="none" w:sz="0" w:space="0" w:color="auto"/>
            <w:bottom w:val="none" w:sz="0" w:space="0" w:color="auto"/>
            <w:right w:val="none" w:sz="0" w:space="0" w:color="auto"/>
          </w:divBdr>
        </w:div>
        <w:div w:id="1106854324">
          <w:marLeft w:val="0"/>
          <w:marRight w:val="0"/>
          <w:marTop w:val="0"/>
          <w:marBottom w:val="200"/>
          <w:divBdr>
            <w:top w:val="none" w:sz="0" w:space="0" w:color="auto"/>
            <w:left w:val="none" w:sz="0" w:space="0" w:color="auto"/>
            <w:bottom w:val="none" w:sz="0" w:space="0" w:color="auto"/>
            <w:right w:val="none" w:sz="0" w:space="0" w:color="auto"/>
          </w:divBdr>
        </w:div>
        <w:div w:id="770391686">
          <w:marLeft w:val="0"/>
          <w:marRight w:val="0"/>
          <w:marTop w:val="0"/>
          <w:marBottom w:val="200"/>
          <w:divBdr>
            <w:top w:val="none" w:sz="0" w:space="0" w:color="auto"/>
            <w:left w:val="none" w:sz="0" w:space="0" w:color="auto"/>
            <w:bottom w:val="none" w:sz="0" w:space="0" w:color="auto"/>
            <w:right w:val="none" w:sz="0" w:space="0" w:color="auto"/>
          </w:divBdr>
        </w:div>
        <w:div w:id="886143167">
          <w:marLeft w:val="0"/>
          <w:marRight w:val="0"/>
          <w:marTop w:val="0"/>
          <w:marBottom w:val="200"/>
          <w:divBdr>
            <w:top w:val="none" w:sz="0" w:space="0" w:color="auto"/>
            <w:left w:val="none" w:sz="0" w:space="0" w:color="auto"/>
            <w:bottom w:val="none" w:sz="0" w:space="0" w:color="auto"/>
            <w:right w:val="none" w:sz="0" w:space="0" w:color="auto"/>
          </w:divBdr>
        </w:div>
        <w:div w:id="1918125210">
          <w:marLeft w:val="0"/>
          <w:marRight w:val="0"/>
          <w:marTop w:val="0"/>
          <w:marBottom w:val="200"/>
          <w:divBdr>
            <w:top w:val="none" w:sz="0" w:space="0" w:color="auto"/>
            <w:left w:val="none" w:sz="0" w:space="0" w:color="auto"/>
            <w:bottom w:val="none" w:sz="0" w:space="0" w:color="auto"/>
            <w:right w:val="none" w:sz="0" w:space="0" w:color="auto"/>
          </w:divBdr>
        </w:div>
        <w:div w:id="1413694479">
          <w:marLeft w:val="0"/>
          <w:marRight w:val="0"/>
          <w:marTop w:val="0"/>
          <w:marBottom w:val="200"/>
          <w:divBdr>
            <w:top w:val="none" w:sz="0" w:space="0" w:color="auto"/>
            <w:left w:val="none" w:sz="0" w:space="0" w:color="auto"/>
            <w:bottom w:val="none" w:sz="0" w:space="0" w:color="auto"/>
            <w:right w:val="none" w:sz="0" w:space="0" w:color="auto"/>
          </w:divBdr>
        </w:div>
        <w:div w:id="479659023">
          <w:marLeft w:val="0"/>
          <w:marRight w:val="0"/>
          <w:marTop w:val="0"/>
          <w:marBottom w:val="200"/>
          <w:divBdr>
            <w:top w:val="none" w:sz="0" w:space="0" w:color="auto"/>
            <w:left w:val="none" w:sz="0" w:space="0" w:color="auto"/>
            <w:bottom w:val="none" w:sz="0" w:space="0" w:color="auto"/>
            <w:right w:val="none" w:sz="0" w:space="0" w:color="auto"/>
          </w:divBdr>
        </w:div>
        <w:div w:id="1272668089">
          <w:marLeft w:val="0"/>
          <w:marRight w:val="0"/>
          <w:marTop w:val="0"/>
          <w:marBottom w:val="200"/>
          <w:divBdr>
            <w:top w:val="none" w:sz="0" w:space="0" w:color="auto"/>
            <w:left w:val="none" w:sz="0" w:space="0" w:color="auto"/>
            <w:bottom w:val="none" w:sz="0" w:space="0" w:color="auto"/>
            <w:right w:val="none" w:sz="0" w:space="0" w:color="auto"/>
          </w:divBdr>
        </w:div>
        <w:div w:id="1314023022">
          <w:marLeft w:val="0"/>
          <w:marRight w:val="0"/>
          <w:marTop w:val="0"/>
          <w:marBottom w:val="200"/>
          <w:divBdr>
            <w:top w:val="none" w:sz="0" w:space="0" w:color="auto"/>
            <w:left w:val="none" w:sz="0" w:space="0" w:color="auto"/>
            <w:bottom w:val="none" w:sz="0" w:space="0" w:color="auto"/>
            <w:right w:val="none" w:sz="0" w:space="0" w:color="auto"/>
          </w:divBdr>
        </w:div>
        <w:div w:id="929194894">
          <w:marLeft w:val="0"/>
          <w:marRight w:val="0"/>
          <w:marTop w:val="0"/>
          <w:marBottom w:val="200"/>
          <w:divBdr>
            <w:top w:val="none" w:sz="0" w:space="0" w:color="auto"/>
            <w:left w:val="none" w:sz="0" w:space="0" w:color="auto"/>
            <w:bottom w:val="none" w:sz="0" w:space="0" w:color="auto"/>
            <w:right w:val="none" w:sz="0" w:space="0" w:color="auto"/>
          </w:divBdr>
        </w:div>
        <w:div w:id="1768620993">
          <w:marLeft w:val="0"/>
          <w:marRight w:val="0"/>
          <w:marTop w:val="0"/>
          <w:marBottom w:val="200"/>
          <w:divBdr>
            <w:top w:val="none" w:sz="0" w:space="0" w:color="auto"/>
            <w:left w:val="none" w:sz="0" w:space="0" w:color="auto"/>
            <w:bottom w:val="none" w:sz="0" w:space="0" w:color="auto"/>
            <w:right w:val="none" w:sz="0" w:space="0" w:color="auto"/>
          </w:divBdr>
        </w:div>
        <w:div w:id="2135368088">
          <w:marLeft w:val="0"/>
          <w:marRight w:val="0"/>
          <w:marTop w:val="0"/>
          <w:marBottom w:val="200"/>
          <w:divBdr>
            <w:top w:val="none" w:sz="0" w:space="0" w:color="auto"/>
            <w:left w:val="none" w:sz="0" w:space="0" w:color="auto"/>
            <w:bottom w:val="none" w:sz="0" w:space="0" w:color="auto"/>
            <w:right w:val="none" w:sz="0" w:space="0" w:color="auto"/>
          </w:divBdr>
        </w:div>
        <w:div w:id="1720325923">
          <w:marLeft w:val="0"/>
          <w:marRight w:val="0"/>
          <w:marTop w:val="0"/>
          <w:marBottom w:val="200"/>
          <w:divBdr>
            <w:top w:val="none" w:sz="0" w:space="0" w:color="auto"/>
            <w:left w:val="none" w:sz="0" w:space="0" w:color="auto"/>
            <w:bottom w:val="none" w:sz="0" w:space="0" w:color="auto"/>
            <w:right w:val="none" w:sz="0" w:space="0" w:color="auto"/>
          </w:divBdr>
        </w:div>
        <w:div w:id="504443933">
          <w:marLeft w:val="0"/>
          <w:marRight w:val="0"/>
          <w:marTop w:val="0"/>
          <w:marBottom w:val="200"/>
          <w:divBdr>
            <w:top w:val="none" w:sz="0" w:space="0" w:color="auto"/>
            <w:left w:val="none" w:sz="0" w:space="0" w:color="auto"/>
            <w:bottom w:val="none" w:sz="0" w:space="0" w:color="auto"/>
            <w:right w:val="none" w:sz="0" w:space="0" w:color="auto"/>
          </w:divBdr>
        </w:div>
        <w:div w:id="1547986808">
          <w:marLeft w:val="0"/>
          <w:marRight w:val="0"/>
          <w:marTop w:val="0"/>
          <w:marBottom w:val="200"/>
          <w:divBdr>
            <w:top w:val="none" w:sz="0" w:space="0" w:color="auto"/>
            <w:left w:val="none" w:sz="0" w:space="0" w:color="auto"/>
            <w:bottom w:val="none" w:sz="0" w:space="0" w:color="auto"/>
            <w:right w:val="none" w:sz="0" w:space="0" w:color="auto"/>
          </w:divBdr>
        </w:div>
        <w:div w:id="10689398">
          <w:marLeft w:val="0"/>
          <w:marRight w:val="0"/>
          <w:marTop w:val="0"/>
          <w:marBottom w:val="200"/>
          <w:divBdr>
            <w:top w:val="none" w:sz="0" w:space="0" w:color="auto"/>
            <w:left w:val="none" w:sz="0" w:space="0" w:color="auto"/>
            <w:bottom w:val="none" w:sz="0" w:space="0" w:color="auto"/>
            <w:right w:val="none" w:sz="0" w:space="0" w:color="auto"/>
          </w:divBdr>
        </w:div>
        <w:div w:id="454102336">
          <w:marLeft w:val="0"/>
          <w:marRight w:val="0"/>
          <w:marTop w:val="0"/>
          <w:marBottom w:val="200"/>
          <w:divBdr>
            <w:top w:val="none" w:sz="0" w:space="0" w:color="auto"/>
            <w:left w:val="none" w:sz="0" w:space="0" w:color="auto"/>
            <w:bottom w:val="none" w:sz="0" w:space="0" w:color="auto"/>
            <w:right w:val="none" w:sz="0" w:space="0" w:color="auto"/>
          </w:divBdr>
        </w:div>
        <w:div w:id="1848130536">
          <w:marLeft w:val="0"/>
          <w:marRight w:val="0"/>
          <w:marTop w:val="0"/>
          <w:marBottom w:val="200"/>
          <w:divBdr>
            <w:top w:val="none" w:sz="0" w:space="0" w:color="auto"/>
            <w:left w:val="none" w:sz="0" w:space="0" w:color="auto"/>
            <w:bottom w:val="none" w:sz="0" w:space="0" w:color="auto"/>
            <w:right w:val="none" w:sz="0" w:space="0" w:color="auto"/>
          </w:divBdr>
        </w:div>
        <w:div w:id="978649148">
          <w:marLeft w:val="0"/>
          <w:marRight w:val="0"/>
          <w:marTop w:val="0"/>
          <w:marBottom w:val="200"/>
          <w:divBdr>
            <w:top w:val="none" w:sz="0" w:space="0" w:color="auto"/>
            <w:left w:val="none" w:sz="0" w:space="0" w:color="auto"/>
            <w:bottom w:val="none" w:sz="0" w:space="0" w:color="auto"/>
            <w:right w:val="none" w:sz="0" w:space="0" w:color="auto"/>
          </w:divBdr>
        </w:div>
        <w:div w:id="388118992">
          <w:marLeft w:val="0"/>
          <w:marRight w:val="0"/>
          <w:marTop w:val="0"/>
          <w:marBottom w:val="200"/>
          <w:divBdr>
            <w:top w:val="none" w:sz="0" w:space="0" w:color="auto"/>
            <w:left w:val="none" w:sz="0" w:space="0" w:color="auto"/>
            <w:bottom w:val="none" w:sz="0" w:space="0" w:color="auto"/>
            <w:right w:val="none" w:sz="0" w:space="0" w:color="auto"/>
          </w:divBdr>
        </w:div>
        <w:div w:id="165635233">
          <w:marLeft w:val="0"/>
          <w:marRight w:val="0"/>
          <w:marTop w:val="0"/>
          <w:marBottom w:val="200"/>
          <w:divBdr>
            <w:top w:val="none" w:sz="0" w:space="0" w:color="auto"/>
            <w:left w:val="none" w:sz="0" w:space="0" w:color="auto"/>
            <w:bottom w:val="none" w:sz="0" w:space="0" w:color="auto"/>
            <w:right w:val="none" w:sz="0" w:space="0" w:color="auto"/>
          </w:divBdr>
        </w:div>
        <w:div w:id="653878875">
          <w:marLeft w:val="0"/>
          <w:marRight w:val="0"/>
          <w:marTop w:val="0"/>
          <w:marBottom w:val="200"/>
          <w:divBdr>
            <w:top w:val="none" w:sz="0" w:space="0" w:color="auto"/>
            <w:left w:val="none" w:sz="0" w:space="0" w:color="auto"/>
            <w:bottom w:val="none" w:sz="0" w:space="0" w:color="auto"/>
            <w:right w:val="none" w:sz="0" w:space="0" w:color="auto"/>
          </w:divBdr>
        </w:div>
        <w:div w:id="1421174782">
          <w:marLeft w:val="0"/>
          <w:marRight w:val="0"/>
          <w:marTop w:val="0"/>
          <w:marBottom w:val="200"/>
          <w:divBdr>
            <w:top w:val="none" w:sz="0" w:space="0" w:color="auto"/>
            <w:left w:val="none" w:sz="0" w:space="0" w:color="auto"/>
            <w:bottom w:val="none" w:sz="0" w:space="0" w:color="auto"/>
            <w:right w:val="none" w:sz="0" w:space="0" w:color="auto"/>
          </w:divBdr>
        </w:div>
        <w:div w:id="676421567">
          <w:marLeft w:val="0"/>
          <w:marRight w:val="0"/>
          <w:marTop w:val="0"/>
          <w:marBottom w:val="200"/>
          <w:divBdr>
            <w:top w:val="none" w:sz="0" w:space="0" w:color="auto"/>
            <w:left w:val="none" w:sz="0" w:space="0" w:color="auto"/>
            <w:bottom w:val="none" w:sz="0" w:space="0" w:color="auto"/>
            <w:right w:val="none" w:sz="0" w:space="0" w:color="auto"/>
          </w:divBdr>
        </w:div>
        <w:div w:id="977029447">
          <w:marLeft w:val="0"/>
          <w:marRight w:val="0"/>
          <w:marTop w:val="0"/>
          <w:marBottom w:val="200"/>
          <w:divBdr>
            <w:top w:val="none" w:sz="0" w:space="0" w:color="auto"/>
            <w:left w:val="none" w:sz="0" w:space="0" w:color="auto"/>
            <w:bottom w:val="none" w:sz="0" w:space="0" w:color="auto"/>
            <w:right w:val="none" w:sz="0" w:space="0" w:color="auto"/>
          </w:divBdr>
        </w:div>
        <w:div w:id="935480107">
          <w:marLeft w:val="0"/>
          <w:marRight w:val="0"/>
          <w:marTop w:val="0"/>
          <w:marBottom w:val="200"/>
          <w:divBdr>
            <w:top w:val="none" w:sz="0" w:space="0" w:color="auto"/>
            <w:left w:val="none" w:sz="0" w:space="0" w:color="auto"/>
            <w:bottom w:val="none" w:sz="0" w:space="0" w:color="auto"/>
            <w:right w:val="none" w:sz="0" w:space="0" w:color="auto"/>
          </w:divBdr>
        </w:div>
        <w:div w:id="1371762533">
          <w:marLeft w:val="0"/>
          <w:marRight w:val="0"/>
          <w:marTop w:val="0"/>
          <w:marBottom w:val="200"/>
          <w:divBdr>
            <w:top w:val="none" w:sz="0" w:space="0" w:color="auto"/>
            <w:left w:val="none" w:sz="0" w:space="0" w:color="auto"/>
            <w:bottom w:val="none" w:sz="0" w:space="0" w:color="auto"/>
            <w:right w:val="none" w:sz="0" w:space="0" w:color="auto"/>
          </w:divBdr>
        </w:div>
        <w:div w:id="486094763">
          <w:marLeft w:val="0"/>
          <w:marRight w:val="0"/>
          <w:marTop w:val="0"/>
          <w:marBottom w:val="200"/>
          <w:divBdr>
            <w:top w:val="none" w:sz="0" w:space="0" w:color="auto"/>
            <w:left w:val="none" w:sz="0" w:space="0" w:color="auto"/>
            <w:bottom w:val="none" w:sz="0" w:space="0" w:color="auto"/>
            <w:right w:val="none" w:sz="0" w:space="0" w:color="auto"/>
          </w:divBdr>
        </w:div>
        <w:div w:id="554662831">
          <w:marLeft w:val="0"/>
          <w:marRight w:val="0"/>
          <w:marTop w:val="0"/>
          <w:marBottom w:val="200"/>
          <w:divBdr>
            <w:top w:val="none" w:sz="0" w:space="0" w:color="auto"/>
            <w:left w:val="none" w:sz="0" w:space="0" w:color="auto"/>
            <w:bottom w:val="none" w:sz="0" w:space="0" w:color="auto"/>
            <w:right w:val="none" w:sz="0" w:space="0" w:color="auto"/>
          </w:divBdr>
        </w:div>
        <w:div w:id="134570092">
          <w:marLeft w:val="0"/>
          <w:marRight w:val="0"/>
          <w:marTop w:val="0"/>
          <w:marBottom w:val="200"/>
          <w:divBdr>
            <w:top w:val="none" w:sz="0" w:space="0" w:color="auto"/>
            <w:left w:val="none" w:sz="0" w:space="0" w:color="auto"/>
            <w:bottom w:val="none" w:sz="0" w:space="0" w:color="auto"/>
            <w:right w:val="none" w:sz="0" w:space="0" w:color="auto"/>
          </w:divBdr>
        </w:div>
        <w:div w:id="975452471">
          <w:marLeft w:val="0"/>
          <w:marRight w:val="0"/>
          <w:marTop w:val="0"/>
          <w:marBottom w:val="200"/>
          <w:divBdr>
            <w:top w:val="none" w:sz="0" w:space="0" w:color="auto"/>
            <w:left w:val="none" w:sz="0" w:space="0" w:color="auto"/>
            <w:bottom w:val="none" w:sz="0" w:space="0" w:color="auto"/>
            <w:right w:val="none" w:sz="0" w:space="0" w:color="auto"/>
          </w:divBdr>
        </w:div>
        <w:div w:id="19402461">
          <w:marLeft w:val="0"/>
          <w:marRight w:val="0"/>
          <w:marTop w:val="0"/>
          <w:marBottom w:val="200"/>
          <w:divBdr>
            <w:top w:val="none" w:sz="0" w:space="0" w:color="auto"/>
            <w:left w:val="none" w:sz="0" w:space="0" w:color="auto"/>
            <w:bottom w:val="none" w:sz="0" w:space="0" w:color="auto"/>
            <w:right w:val="none" w:sz="0" w:space="0" w:color="auto"/>
          </w:divBdr>
        </w:div>
        <w:div w:id="1186864489">
          <w:marLeft w:val="0"/>
          <w:marRight w:val="0"/>
          <w:marTop w:val="0"/>
          <w:marBottom w:val="200"/>
          <w:divBdr>
            <w:top w:val="none" w:sz="0" w:space="0" w:color="auto"/>
            <w:left w:val="none" w:sz="0" w:space="0" w:color="auto"/>
            <w:bottom w:val="none" w:sz="0" w:space="0" w:color="auto"/>
            <w:right w:val="none" w:sz="0" w:space="0" w:color="auto"/>
          </w:divBdr>
        </w:div>
        <w:div w:id="1448234293">
          <w:marLeft w:val="0"/>
          <w:marRight w:val="0"/>
          <w:marTop w:val="0"/>
          <w:marBottom w:val="200"/>
          <w:divBdr>
            <w:top w:val="none" w:sz="0" w:space="0" w:color="auto"/>
            <w:left w:val="none" w:sz="0" w:space="0" w:color="auto"/>
            <w:bottom w:val="none" w:sz="0" w:space="0" w:color="auto"/>
            <w:right w:val="none" w:sz="0" w:space="0" w:color="auto"/>
          </w:divBdr>
        </w:div>
        <w:div w:id="345056386">
          <w:marLeft w:val="0"/>
          <w:marRight w:val="0"/>
          <w:marTop w:val="0"/>
          <w:marBottom w:val="200"/>
          <w:divBdr>
            <w:top w:val="none" w:sz="0" w:space="0" w:color="auto"/>
            <w:left w:val="none" w:sz="0" w:space="0" w:color="auto"/>
            <w:bottom w:val="none" w:sz="0" w:space="0" w:color="auto"/>
            <w:right w:val="none" w:sz="0" w:space="0" w:color="auto"/>
          </w:divBdr>
        </w:div>
        <w:div w:id="573585636">
          <w:marLeft w:val="0"/>
          <w:marRight w:val="0"/>
          <w:marTop w:val="0"/>
          <w:marBottom w:val="200"/>
          <w:divBdr>
            <w:top w:val="none" w:sz="0" w:space="0" w:color="auto"/>
            <w:left w:val="none" w:sz="0" w:space="0" w:color="auto"/>
            <w:bottom w:val="none" w:sz="0" w:space="0" w:color="auto"/>
            <w:right w:val="none" w:sz="0" w:space="0" w:color="auto"/>
          </w:divBdr>
        </w:div>
        <w:div w:id="627516944">
          <w:marLeft w:val="0"/>
          <w:marRight w:val="0"/>
          <w:marTop w:val="0"/>
          <w:marBottom w:val="200"/>
          <w:divBdr>
            <w:top w:val="none" w:sz="0" w:space="0" w:color="auto"/>
            <w:left w:val="none" w:sz="0" w:space="0" w:color="auto"/>
            <w:bottom w:val="none" w:sz="0" w:space="0" w:color="auto"/>
            <w:right w:val="none" w:sz="0" w:space="0" w:color="auto"/>
          </w:divBdr>
        </w:div>
        <w:div w:id="1358193321">
          <w:marLeft w:val="0"/>
          <w:marRight w:val="0"/>
          <w:marTop w:val="0"/>
          <w:marBottom w:val="200"/>
          <w:divBdr>
            <w:top w:val="none" w:sz="0" w:space="0" w:color="auto"/>
            <w:left w:val="none" w:sz="0" w:space="0" w:color="auto"/>
            <w:bottom w:val="none" w:sz="0" w:space="0" w:color="auto"/>
            <w:right w:val="none" w:sz="0" w:space="0" w:color="auto"/>
          </w:divBdr>
        </w:div>
        <w:div w:id="30426482">
          <w:marLeft w:val="0"/>
          <w:marRight w:val="0"/>
          <w:marTop w:val="0"/>
          <w:marBottom w:val="200"/>
          <w:divBdr>
            <w:top w:val="none" w:sz="0" w:space="0" w:color="auto"/>
            <w:left w:val="none" w:sz="0" w:space="0" w:color="auto"/>
            <w:bottom w:val="none" w:sz="0" w:space="0" w:color="auto"/>
            <w:right w:val="none" w:sz="0" w:space="0" w:color="auto"/>
          </w:divBdr>
        </w:div>
        <w:div w:id="1069811511">
          <w:marLeft w:val="0"/>
          <w:marRight w:val="0"/>
          <w:marTop w:val="0"/>
          <w:marBottom w:val="200"/>
          <w:divBdr>
            <w:top w:val="none" w:sz="0" w:space="0" w:color="auto"/>
            <w:left w:val="none" w:sz="0" w:space="0" w:color="auto"/>
            <w:bottom w:val="none" w:sz="0" w:space="0" w:color="auto"/>
            <w:right w:val="none" w:sz="0" w:space="0" w:color="auto"/>
          </w:divBdr>
        </w:div>
        <w:div w:id="1355039326">
          <w:marLeft w:val="0"/>
          <w:marRight w:val="0"/>
          <w:marTop w:val="0"/>
          <w:marBottom w:val="200"/>
          <w:divBdr>
            <w:top w:val="none" w:sz="0" w:space="0" w:color="auto"/>
            <w:left w:val="none" w:sz="0" w:space="0" w:color="auto"/>
            <w:bottom w:val="none" w:sz="0" w:space="0" w:color="auto"/>
            <w:right w:val="none" w:sz="0" w:space="0" w:color="auto"/>
          </w:divBdr>
        </w:div>
        <w:div w:id="1012494080">
          <w:marLeft w:val="0"/>
          <w:marRight w:val="0"/>
          <w:marTop w:val="0"/>
          <w:marBottom w:val="200"/>
          <w:divBdr>
            <w:top w:val="none" w:sz="0" w:space="0" w:color="auto"/>
            <w:left w:val="none" w:sz="0" w:space="0" w:color="auto"/>
            <w:bottom w:val="none" w:sz="0" w:space="0" w:color="auto"/>
            <w:right w:val="none" w:sz="0" w:space="0" w:color="auto"/>
          </w:divBdr>
        </w:div>
        <w:div w:id="188613758">
          <w:marLeft w:val="0"/>
          <w:marRight w:val="0"/>
          <w:marTop w:val="0"/>
          <w:marBottom w:val="200"/>
          <w:divBdr>
            <w:top w:val="none" w:sz="0" w:space="0" w:color="auto"/>
            <w:left w:val="none" w:sz="0" w:space="0" w:color="auto"/>
            <w:bottom w:val="none" w:sz="0" w:space="0" w:color="auto"/>
            <w:right w:val="none" w:sz="0" w:space="0" w:color="auto"/>
          </w:divBdr>
        </w:div>
        <w:div w:id="1290624135">
          <w:marLeft w:val="0"/>
          <w:marRight w:val="0"/>
          <w:marTop w:val="0"/>
          <w:marBottom w:val="200"/>
          <w:divBdr>
            <w:top w:val="none" w:sz="0" w:space="0" w:color="auto"/>
            <w:left w:val="none" w:sz="0" w:space="0" w:color="auto"/>
            <w:bottom w:val="none" w:sz="0" w:space="0" w:color="auto"/>
            <w:right w:val="none" w:sz="0" w:space="0" w:color="auto"/>
          </w:divBdr>
        </w:div>
        <w:div w:id="1355377049">
          <w:marLeft w:val="0"/>
          <w:marRight w:val="0"/>
          <w:marTop w:val="0"/>
          <w:marBottom w:val="200"/>
          <w:divBdr>
            <w:top w:val="none" w:sz="0" w:space="0" w:color="auto"/>
            <w:left w:val="none" w:sz="0" w:space="0" w:color="auto"/>
            <w:bottom w:val="none" w:sz="0" w:space="0" w:color="auto"/>
            <w:right w:val="none" w:sz="0" w:space="0" w:color="auto"/>
          </w:divBdr>
        </w:div>
        <w:div w:id="669717732">
          <w:marLeft w:val="0"/>
          <w:marRight w:val="0"/>
          <w:marTop w:val="0"/>
          <w:marBottom w:val="200"/>
          <w:divBdr>
            <w:top w:val="none" w:sz="0" w:space="0" w:color="auto"/>
            <w:left w:val="none" w:sz="0" w:space="0" w:color="auto"/>
            <w:bottom w:val="none" w:sz="0" w:space="0" w:color="auto"/>
            <w:right w:val="none" w:sz="0" w:space="0" w:color="auto"/>
          </w:divBdr>
        </w:div>
        <w:div w:id="2032028628">
          <w:marLeft w:val="0"/>
          <w:marRight w:val="0"/>
          <w:marTop w:val="0"/>
          <w:marBottom w:val="200"/>
          <w:divBdr>
            <w:top w:val="none" w:sz="0" w:space="0" w:color="auto"/>
            <w:left w:val="none" w:sz="0" w:space="0" w:color="auto"/>
            <w:bottom w:val="none" w:sz="0" w:space="0" w:color="auto"/>
            <w:right w:val="none" w:sz="0" w:space="0" w:color="auto"/>
          </w:divBdr>
        </w:div>
        <w:div w:id="357000764">
          <w:marLeft w:val="0"/>
          <w:marRight w:val="0"/>
          <w:marTop w:val="0"/>
          <w:marBottom w:val="200"/>
          <w:divBdr>
            <w:top w:val="none" w:sz="0" w:space="0" w:color="auto"/>
            <w:left w:val="none" w:sz="0" w:space="0" w:color="auto"/>
            <w:bottom w:val="none" w:sz="0" w:space="0" w:color="auto"/>
            <w:right w:val="none" w:sz="0" w:space="0" w:color="auto"/>
          </w:divBdr>
        </w:div>
        <w:div w:id="599993690">
          <w:marLeft w:val="0"/>
          <w:marRight w:val="0"/>
          <w:marTop w:val="0"/>
          <w:marBottom w:val="200"/>
          <w:divBdr>
            <w:top w:val="none" w:sz="0" w:space="0" w:color="auto"/>
            <w:left w:val="none" w:sz="0" w:space="0" w:color="auto"/>
            <w:bottom w:val="none" w:sz="0" w:space="0" w:color="auto"/>
            <w:right w:val="none" w:sz="0" w:space="0" w:color="auto"/>
          </w:divBdr>
        </w:div>
        <w:div w:id="1633288901">
          <w:marLeft w:val="0"/>
          <w:marRight w:val="0"/>
          <w:marTop w:val="0"/>
          <w:marBottom w:val="200"/>
          <w:divBdr>
            <w:top w:val="none" w:sz="0" w:space="0" w:color="auto"/>
            <w:left w:val="none" w:sz="0" w:space="0" w:color="auto"/>
            <w:bottom w:val="none" w:sz="0" w:space="0" w:color="auto"/>
            <w:right w:val="none" w:sz="0" w:space="0" w:color="auto"/>
          </w:divBdr>
        </w:div>
        <w:div w:id="1159735475">
          <w:marLeft w:val="0"/>
          <w:marRight w:val="0"/>
          <w:marTop w:val="0"/>
          <w:marBottom w:val="200"/>
          <w:divBdr>
            <w:top w:val="none" w:sz="0" w:space="0" w:color="auto"/>
            <w:left w:val="none" w:sz="0" w:space="0" w:color="auto"/>
            <w:bottom w:val="none" w:sz="0" w:space="0" w:color="auto"/>
            <w:right w:val="none" w:sz="0" w:space="0" w:color="auto"/>
          </w:divBdr>
        </w:div>
        <w:div w:id="1552106727">
          <w:marLeft w:val="0"/>
          <w:marRight w:val="0"/>
          <w:marTop w:val="0"/>
          <w:marBottom w:val="200"/>
          <w:divBdr>
            <w:top w:val="none" w:sz="0" w:space="0" w:color="auto"/>
            <w:left w:val="none" w:sz="0" w:space="0" w:color="auto"/>
            <w:bottom w:val="none" w:sz="0" w:space="0" w:color="auto"/>
            <w:right w:val="none" w:sz="0" w:space="0" w:color="auto"/>
          </w:divBdr>
        </w:div>
        <w:div w:id="1735275351">
          <w:marLeft w:val="0"/>
          <w:marRight w:val="0"/>
          <w:marTop w:val="0"/>
          <w:marBottom w:val="200"/>
          <w:divBdr>
            <w:top w:val="none" w:sz="0" w:space="0" w:color="auto"/>
            <w:left w:val="none" w:sz="0" w:space="0" w:color="auto"/>
            <w:bottom w:val="none" w:sz="0" w:space="0" w:color="auto"/>
            <w:right w:val="none" w:sz="0" w:space="0" w:color="auto"/>
          </w:divBdr>
        </w:div>
        <w:div w:id="397747411">
          <w:marLeft w:val="0"/>
          <w:marRight w:val="0"/>
          <w:marTop w:val="0"/>
          <w:marBottom w:val="200"/>
          <w:divBdr>
            <w:top w:val="none" w:sz="0" w:space="0" w:color="auto"/>
            <w:left w:val="none" w:sz="0" w:space="0" w:color="auto"/>
            <w:bottom w:val="none" w:sz="0" w:space="0" w:color="auto"/>
            <w:right w:val="none" w:sz="0" w:space="0" w:color="auto"/>
          </w:divBdr>
        </w:div>
        <w:div w:id="1284456531">
          <w:marLeft w:val="0"/>
          <w:marRight w:val="0"/>
          <w:marTop w:val="0"/>
          <w:marBottom w:val="200"/>
          <w:divBdr>
            <w:top w:val="none" w:sz="0" w:space="0" w:color="auto"/>
            <w:left w:val="none" w:sz="0" w:space="0" w:color="auto"/>
            <w:bottom w:val="none" w:sz="0" w:space="0" w:color="auto"/>
            <w:right w:val="none" w:sz="0" w:space="0" w:color="auto"/>
          </w:divBdr>
        </w:div>
        <w:div w:id="1406566250">
          <w:marLeft w:val="0"/>
          <w:marRight w:val="0"/>
          <w:marTop w:val="0"/>
          <w:marBottom w:val="200"/>
          <w:divBdr>
            <w:top w:val="none" w:sz="0" w:space="0" w:color="auto"/>
            <w:left w:val="none" w:sz="0" w:space="0" w:color="auto"/>
            <w:bottom w:val="none" w:sz="0" w:space="0" w:color="auto"/>
            <w:right w:val="none" w:sz="0" w:space="0" w:color="auto"/>
          </w:divBdr>
        </w:div>
        <w:div w:id="594938917">
          <w:marLeft w:val="0"/>
          <w:marRight w:val="0"/>
          <w:marTop w:val="0"/>
          <w:marBottom w:val="200"/>
          <w:divBdr>
            <w:top w:val="none" w:sz="0" w:space="0" w:color="auto"/>
            <w:left w:val="none" w:sz="0" w:space="0" w:color="auto"/>
            <w:bottom w:val="none" w:sz="0" w:space="0" w:color="auto"/>
            <w:right w:val="none" w:sz="0" w:space="0" w:color="auto"/>
          </w:divBdr>
        </w:div>
        <w:div w:id="1750537248">
          <w:marLeft w:val="0"/>
          <w:marRight w:val="0"/>
          <w:marTop w:val="0"/>
          <w:marBottom w:val="200"/>
          <w:divBdr>
            <w:top w:val="none" w:sz="0" w:space="0" w:color="auto"/>
            <w:left w:val="none" w:sz="0" w:space="0" w:color="auto"/>
            <w:bottom w:val="none" w:sz="0" w:space="0" w:color="auto"/>
            <w:right w:val="none" w:sz="0" w:space="0" w:color="auto"/>
          </w:divBdr>
        </w:div>
        <w:div w:id="555555394">
          <w:marLeft w:val="0"/>
          <w:marRight w:val="0"/>
          <w:marTop w:val="0"/>
          <w:marBottom w:val="200"/>
          <w:divBdr>
            <w:top w:val="none" w:sz="0" w:space="0" w:color="auto"/>
            <w:left w:val="none" w:sz="0" w:space="0" w:color="auto"/>
            <w:bottom w:val="none" w:sz="0" w:space="0" w:color="auto"/>
            <w:right w:val="none" w:sz="0" w:space="0" w:color="auto"/>
          </w:divBdr>
        </w:div>
        <w:div w:id="1960262445">
          <w:marLeft w:val="0"/>
          <w:marRight w:val="0"/>
          <w:marTop w:val="0"/>
          <w:marBottom w:val="200"/>
          <w:divBdr>
            <w:top w:val="none" w:sz="0" w:space="0" w:color="auto"/>
            <w:left w:val="none" w:sz="0" w:space="0" w:color="auto"/>
            <w:bottom w:val="none" w:sz="0" w:space="0" w:color="auto"/>
            <w:right w:val="none" w:sz="0" w:space="0" w:color="auto"/>
          </w:divBdr>
        </w:div>
        <w:div w:id="1122072365">
          <w:marLeft w:val="0"/>
          <w:marRight w:val="0"/>
          <w:marTop w:val="0"/>
          <w:marBottom w:val="200"/>
          <w:divBdr>
            <w:top w:val="none" w:sz="0" w:space="0" w:color="auto"/>
            <w:left w:val="none" w:sz="0" w:space="0" w:color="auto"/>
            <w:bottom w:val="none" w:sz="0" w:space="0" w:color="auto"/>
            <w:right w:val="none" w:sz="0" w:space="0" w:color="auto"/>
          </w:divBdr>
        </w:div>
        <w:div w:id="366181675">
          <w:marLeft w:val="0"/>
          <w:marRight w:val="0"/>
          <w:marTop w:val="0"/>
          <w:marBottom w:val="200"/>
          <w:divBdr>
            <w:top w:val="none" w:sz="0" w:space="0" w:color="auto"/>
            <w:left w:val="none" w:sz="0" w:space="0" w:color="auto"/>
            <w:bottom w:val="none" w:sz="0" w:space="0" w:color="auto"/>
            <w:right w:val="none" w:sz="0" w:space="0" w:color="auto"/>
          </w:divBdr>
        </w:div>
        <w:div w:id="35394693">
          <w:marLeft w:val="0"/>
          <w:marRight w:val="0"/>
          <w:marTop w:val="0"/>
          <w:marBottom w:val="200"/>
          <w:divBdr>
            <w:top w:val="none" w:sz="0" w:space="0" w:color="auto"/>
            <w:left w:val="none" w:sz="0" w:space="0" w:color="auto"/>
            <w:bottom w:val="none" w:sz="0" w:space="0" w:color="auto"/>
            <w:right w:val="none" w:sz="0" w:space="0" w:color="auto"/>
          </w:divBdr>
        </w:div>
        <w:div w:id="1182475074">
          <w:marLeft w:val="0"/>
          <w:marRight w:val="0"/>
          <w:marTop w:val="0"/>
          <w:marBottom w:val="200"/>
          <w:divBdr>
            <w:top w:val="none" w:sz="0" w:space="0" w:color="auto"/>
            <w:left w:val="none" w:sz="0" w:space="0" w:color="auto"/>
            <w:bottom w:val="none" w:sz="0" w:space="0" w:color="auto"/>
            <w:right w:val="none" w:sz="0" w:space="0" w:color="auto"/>
          </w:divBdr>
        </w:div>
        <w:div w:id="777258507">
          <w:marLeft w:val="0"/>
          <w:marRight w:val="0"/>
          <w:marTop w:val="0"/>
          <w:marBottom w:val="200"/>
          <w:divBdr>
            <w:top w:val="none" w:sz="0" w:space="0" w:color="auto"/>
            <w:left w:val="none" w:sz="0" w:space="0" w:color="auto"/>
            <w:bottom w:val="none" w:sz="0" w:space="0" w:color="auto"/>
            <w:right w:val="none" w:sz="0" w:space="0" w:color="auto"/>
          </w:divBdr>
        </w:div>
        <w:div w:id="1334339252">
          <w:marLeft w:val="0"/>
          <w:marRight w:val="0"/>
          <w:marTop w:val="0"/>
          <w:marBottom w:val="200"/>
          <w:divBdr>
            <w:top w:val="none" w:sz="0" w:space="0" w:color="auto"/>
            <w:left w:val="none" w:sz="0" w:space="0" w:color="auto"/>
            <w:bottom w:val="none" w:sz="0" w:space="0" w:color="auto"/>
            <w:right w:val="none" w:sz="0" w:space="0" w:color="auto"/>
          </w:divBdr>
        </w:div>
        <w:div w:id="711346122">
          <w:marLeft w:val="0"/>
          <w:marRight w:val="0"/>
          <w:marTop w:val="0"/>
          <w:marBottom w:val="200"/>
          <w:divBdr>
            <w:top w:val="none" w:sz="0" w:space="0" w:color="auto"/>
            <w:left w:val="none" w:sz="0" w:space="0" w:color="auto"/>
            <w:bottom w:val="none" w:sz="0" w:space="0" w:color="auto"/>
            <w:right w:val="none" w:sz="0" w:space="0" w:color="auto"/>
          </w:divBdr>
        </w:div>
        <w:div w:id="564534186">
          <w:marLeft w:val="0"/>
          <w:marRight w:val="0"/>
          <w:marTop w:val="0"/>
          <w:marBottom w:val="200"/>
          <w:divBdr>
            <w:top w:val="none" w:sz="0" w:space="0" w:color="auto"/>
            <w:left w:val="none" w:sz="0" w:space="0" w:color="auto"/>
            <w:bottom w:val="none" w:sz="0" w:space="0" w:color="auto"/>
            <w:right w:val="none" w:sz="0" w:space="0" w:color="auto"/>
          </w:divBdr>
        </w:div>
        <w:div w:id="1605307749">
          <w:marLeft w:val="0"/>
          <w:marRight w:val="0"/>
          <w:marTop w:val="0"/>
          <w:marBottom w:val="200"/>
          <w:divBdr>
            <w:top w:val="none" w:sz="0" w:space="0" w:color="auto"/>
            <w:left w:val="none" w:sz="0" w:space="0" w:color="auto"/>
            <w:bottom w:val="none" w:sz="0" w:space="0" w:color="auto"/>
            <w:right w:val="none" w:sz="0" w:space="0" w:color="auto"/>
          </w:divBdr>
        </w:div>
        <w:div w:id="1892226905">
          <w:marLeft w:val="0"/>
          <w:marRight w:val="0"/>
          <w:marTop w:val="0"/>
          <w:marBottom w:val="200"/>
          <w:divBdr>
            <w:top w:val="none" w:sz="0" w:space="0" w:color="auto"/>
            <w:left w:val="none" w:sz="0" w:space="0" w:color="auto"/>
            <w:bottom w:val="none" w:sz="0" w:space="0" w:color="auto"/>
            <w:right w:val="none" w:sz="0" w:space="0" w:color="auto"/>
          </w:divBdr>
        </w:div>
        <w:div w:id="939529552">
          <w:marLeft w:val="0"/>
          <w:marRight w:val="0"/>
          <w:marTop w:val="0"/>
          <w:marBottom w:val="200"/>
          <w:divBdr>
            <w:top w:val="none" w:sz="0" w:space="0" w:color="auto"/>
            <w:left w:val="none" w:sz="0" w:space="0" w:color="auto"/>
            <w:bottom w:val="none" w:sz="0" w:space="0" w:color="auto"/>
            <w:right w:val="none" w:sz="0" w:space="0" w:color="auto"/>
          </w:divBdr>
        </w:div>
        <w:div w:id="839085060">
          <w:marLeft w:val="0"/>
          <w:marRight w:val="0"/>
          <w:marTop w:val="0"/>
          <w:marBottom w:val="200"/>
          <w:divBdr>
            <w:top w:val="none" w:sz="0" w:space="0" w:color="auto"/>
            <w:left w:val="none" w:sz="0" w:space="0" w:color="auto"/>
            <w:bottom w:val="none" w:sz="0" w:space="0" w:color="auto"/>
            <w:right w:val="none" w:sz="0" w:space="0" w:color="auto"/>
          </w:divBdr>
        </w:div>
        <w:div w:id="2137408634">
          <w:marLeft w:val="0"/>
          <w:marRight w:val="0"/>
          <w:marTop w:val="0"/>
          <w:marBottom w:val="200"/>
          <w:divBdr>
            <w:top w:val="none" w:sz="0" w:space="0" w:color="auto"/>
            <w:left w:val="none" w:sz="0" w:space="0" w:color="auto"/>
            <w:bottom w:val="none" w:sz="0" w:space="0" w:color="auto"/>
            <w:right w:val="none" w:sz="0" w:space="0" w:color="auto"/>
          </w:divBdr>
        </w:div>
        <w:div w:id="155193267">
          <w:marLeft w:val="0"/>
          <w:marRight w:val="0"/>
          <w:marTop w:val="0"/>
          <w:marBottom w:val="200"/>
          <w:divBdr>
            <w:top w:val="none" w:sz="0" w:space="0" w:color="auto"/>
            <w:left w:val="none" w:sz="0" w:space="0" w:color="auto"/>
            <w:bottom w:val="none" w:sz="0" w:space="0" w:color="auto"/>
            <w:right w:val="none" w:sz="0" w:space="0" w:color="auto"/>
          </w:divBdr>
        </w:div>
        <w:div w:id="1621036980">
          <w:marLeft w:val="0"/>
          <w:marRight w:val="0"/>
          <w:marTop w:val="0"/>
          <w:marBottom w:val="200"/>
          <w:divBdr>
            <w:top w:val="none" w:sz="0" w:space="0" w:color="auto"/>
            <w:left w:val="none" w:sz="0" w:space="0" w:color="auto"/>
            <w:bottom w:val="none" w:sz="0" w:space="0" w:color="auto"/>
            <w:right w:val="none" w:sz="0" w:space="0" w:color="auto"/>
          </w:divBdr>
        </w:div>
        <w:div w:id="1876388811">
          <w:marLeft w:val="0"/>
          <w:marRight w:val="0"/>
          <w:marTop w:val="0"/>
          <w:marBottom w:val="200"/>
          <w:divBdr>
            <w:top w:val="none" w:sz="0" w:space="0" w:color="auto"/>
            <w:left w:val="none" w:sz="0" w:space="0" w:color="auto"/>
            <w:bottom w:val="none" w:sz="0" w:space="0" w:color="auto"/>
            <w:right w:val="none" w:sz="0" w:space="0" w:color="auto"/>
          </w:divBdr>
        </w:div>
        <w:div w:id="1993217878">
          <w:marLeft w:val="0"/>
          <w:marRight w:val="0"/>
          <w:marTop w:val="0"/>
          <w:marBottom w:val="200"/>
          <w:divBdr>
            <w:top w:val="none" w:sz="0" w:space="0" w:color="auto"/>
            <w:left w:val="none" w:sz="0" w:space="0" w:color="auto"/>
            <w:bottom w:val="none" w:sz="0" w:space="0" w:color="auto"/>
            <w:right w:val="none" w:sz="0" w:space="0" w:color="auto"/>
          </w:divBdr>
        </w:div>
        <w:div w:id="1514103671">
          <w:marLeft w:val="0"/>
          <w:marRight w:val="0"/>
          <w:marTop w:val="0"/>
          <w:marBottom w:val="200"/>
          <w:divBdr>
            <w:top w:val="none" w:sz="0" w:space="0" w:color="auto"/>
            <w:left w:val="none" w:sz="0" w:space="0" w:color="auto"/>
            <w:bottom w:val="none" w:sz="0" w:space="0" w:color="auto"/>
            <w:right w:val="none" w:sz="0" w:space="0" w:color="auto"/>
          </w:divBdr>
        </w:div>
        <w:div w:id="1753047903">
          <w:marLeft w:val="0"/>
          <w:marRight w:val="0"/>
          <w:marTop w:val="0"/>
          <w:marBottom w:val="200"/>
          <w:divBdr>
            <w:top w:val="none" w:sz="0" w:space="0" w:color="auto"/>
            <w:left w:val="none" w:sz="0" w:space="0" w:color="auto"/>
            <w:bottom w:val="none" w:sz="0" w:space="0" w:color="auto"/>
            <w:right w:val="none" w:sz="0" w:space="0" w:color="auto"/>
          </w:divBdr>
        </w:div>
        <w:div w:id="1433823739">
          <w:marLeft w:val="0"/>
          <w:marRight w:val="0"/>
          <w:marTop w:val="0"/>
          <w:marBottom w:val="200"/>
          <w:divBdr>
            <w:top w:val="none" w:sz="0" w:space="0" w:color="auto"/>
            <w:left w:val="none" w:sz="0" w:space="0" w:color="auto"/>
            <w:bottom w:val="none" w:sz="0" w:space="0" w:color="auto"/>
            <w:right w:val="none" w:sz="0" w:space="0" w:color="auto"/>
          </w:divBdr>
        </w:div>
        <w:div w:id="1833065732">
          <w:marLeft w:val="0"/>
          <w:marRight w:val="0"/>
          <w:marTop w:val="0"/>
          <w:marBottom w:val="200"/>
          <w:divBdr>
            <w:top w:val="none" w:sz="0" w:space="0" w:color="auto"/>
            <w:left w:val="none" w:sz="0" w:space="0" w:color="auto"/>
            <w:bottom w:val="none" w:sz="0" w:space="0" w:color="auto"/>
            <w:right w:val="none" w:sz="0" w:space="0" w:color="auto"/>
          </w:divBdr>
        </w:div>
        <w:div w:id="2090298709">
          <w:marLeft w:val="0"/>
          <w:marRight w:val="0"/>
          <w:marTop w:val="0"/>
          <w:marBottom w:val="200"/>
          <w:divBdr>
            <w:top w:val="none" w:sz="0" w:space="0" w:color="auto"/>
            <w:left w:val="none" w:sz="0" w:space="0" w:color="auto"/>
            <w:bottom w:val="none" w:sz="0" w:space="0" w:color="auto"/>
            <w:right w:val="none" w:sz="0" w:space="0" w:color="auto"/>
          </w:divBdr>
        </w:div>
        <w:div w:id="1934436906">
          <w:marLeft w:val="0"/>
          <w:marRight w:val="0"/>
          <w:marTop w:val="0"/>
          <w:marBottom w:val="200"/>
          <w:divBdr>
            <w:top w:val="none" w:sz="0" w:space="0" w:color="auto"/>
            <w:left w:val="none" w:sz="0" w:space="0" w:color="auto"/>
            <w:bottom w:val="none" w:sz="0" w:space="0" w:color="auto"/>
            <w:right w:val="none" w:sz="0" w:space="0" w:color="auto"/>
          </w:divBdr>
        </w:div>
        <w:div w:id="765227303">
          <w:marLeft w:val="0"/>
          <w:marRight w:val="0"/>
          <w:marTop w:val="0"/>
          <w:marBottom w:val="200"/>
          <w:divBdr>
            <w:top w:val="none" w:sz="0" w:space="0" w:color="auto"/>
            <w:left w:val="none" w:sz="0" w:space="0" w:color="auto"/>
            <w:bottom w:val="none" w:sz="0" w:space="0" w:color="auto"/>
            <w:right w:val="none" w:sz="0" w:space="0" w:color="auto"/>
          </w:divBdr>
        </w:div>
        <w:div w:id="105463842">
          <w:marLeft w:val="0"/>
          <w:marRight w:val="0"/>
          <w:marTop w:val="0"/>
          <w:marBottom w:val="200"/>
          <w:divBdr>
            <w:top w:val="none" w:sz="0" w:space="0" w:color="auto"/>
            <w:left w:val="none" w:sz="0" w:space="0" w:color="auto"/>
            <w:bottom w:val="none" w:sz="0" w:space="0" w:color="auto"/>
            <w:right w:val="none" w:sz="0" w:space="0" w:color="auto"/>
          </w:divBdr>
        </w:div>
        <w:div w:id="1676877392">
          <w:marLeft w:val="0"/>
          <w:marRight w:val="0"/>
          <w:marTop w:val="0"/>
          <w:marBottom w:val="200"/>
          <w:divBdr>
            <w:top w:val="none" w:sz="0" w:space="0" w:color="auto"/>
            <w:left w:val="none" w:sz="0" w:space="0" w:color="auto"/>
            <w:bottom w:val="none" w:sz="0" w:space="0" w:color="auto"/>
            <w:right w:val="none" w:sz="0" w:space="0" w:color="auto"/>
          </w:divBdr>
        </w:div>
        <w:div w:id="2113431078">
          <w:marLeft w:val="0"/>
          <w:marRight w:val="0"/>
          <w:marTop w:val="0"/>
          <w:marBottom w:val="200"/>
          <w:divBdr>
            <w:top w:val="none" w:sz="0" w:space="0" w:color="auto"/>
            <w:left w:val="none" w:sz="0" w:space="0" w:color="auto"/>
            <w:bottom w:val="none" w:sz="0" w:space="0" w:color="auto"/>
            <w:right w:val="none" w:sz="0" w:space="0" w:color="auto"/>
          </w:divBdr>
        </w:div>
        <w:div w:id="1897474799">
          <w:marLeft w:val="0"/>
          <w:marRight w:val="0"/>
          <w:marTop w:val="0"/>
          <w:marBottom w:val="200"/>
          <w:divBdr>
            <w:top w:val="none" w:sz="0" w:space="0" w:color="auto"/>
            <w:left w:val="none" w:sz="0" w:space="0" w:color="auto"/>
            <w:bottom w:val="none" w:sz="0" w:space="0" w:color="auto"/>
            <w:right w:val="none" w:sz="0" w:space="0" w:color="auto"/>
          </w:divBdr>
        </w:div>
        <w:div w:id="766534442">
          <w:marLeft w:val="0"/>
          <w:marRight w:val="0"/>
          <w:marTop w:val="0"/>
          <w:marBottom w:val="200"/>
          <w:divBdr>
            <w:top w:val="none" w:sz="0" w:space="0" w:color="auto"/>
            <w:left w:val="none" w:sz="0" w:space="0" w:color="auto"/>
            <w:bottom w:val="none" w:sz="0" w:space="0" w:color="auto"/>
            <w:right w:val="none" w:sz="0" w:space="0" w:color="auto"/>
          </w:divBdr>
        </w:div>
        <w:div w:id="1422485861">
          <w:marLeft w:val="0"/>
          <w:marRight w:val="0"/>
          <w:marTop w:val="0"/>
          <w:marBottom w:val="200"/>
          <w:divBdr>
            <w:top w:val="none" w:sz="0" w:space="0" w:color="auto"/>
            <w:left w:val="none" w:sz="0" w:space="0" w:color="auto"/>
            <w:bottom w:val="none" w:sz="0" w:space="0" w:color="auto"/>
            <w:right w:val="none" w:sz="0" w:space="0" w:color="auto"/>
          </w:divBdr>
        </w:div>
        <w:div w:id="2001150494">
          <w:marLeft w:val="0"/>
          <w:marRight w:val="0"/>
          <w:marTop w:val="0"/>
          <w:marBottom w:val="200"/>
          <w:divBdr>
            <w:top w:val="none" w:sz="0" w:space="0" w:color="auto"/>
            <w:left w:val="none" w:sz="0" w:space="0" w:color="auto"/>
            <w:bottom w:val="none" w:sz="0" w:space="0" w:color="auto"/>
            <w:right w:val="none" w:sz="0" w:space="0" w:color="auto"/>
          </w:divBdr>
        </w:div>
        <w:div w:id="1780251662">
          <w:marLeft w:val="0"/>
          <w:marRight w:val="0"/>
          <w:marTop w:val="0"/>
          <w:marBottom w:val="200"/>
          <w:divBdr>
            <w:top w:val="none" w:sz="0" w:space="0" w:color="auto"/>
            <w:left w:val="none" w:sz="0" w:space="0" w:color="auto"/>
            <w:bottom w:val="none" w:sz="0" w:space="0" w:color="auto"/>
            <w:right w:val="none" w:sz="0" w:space="0" w:color="auto"/>
          </w:divBdr>
        </w:div>
        <w:div w:id="1480149529">
          <w:marLeft w:val="0"/>
          <w:marRight w:val="0"/>
          <w:marTop w:val="0"/>
          <w:marBottom w:val="200"/>
          <w:divBdr>
            <w:top w:val="none" w:sz="0" w:space="0" w:color="auto"/>
            <w:left w:val="none" w:sz="0" w:space="0" w:color="auto"/>
            <w:bottom w:val="none" w:sz="0" w:space="0" w:color="auto"/>
            <w:right w:val="none" w:sz="0" w:space="0" w:color="auto"/>
          </w:divBdr>
        </w:div>
        <w:div w:id="1093207980">
          <w:marLeft w:val="0"/>
          <w:marRight w:val="0"/>
          <w:marTop w:val="0"/>
          <w:marBottom w:val="200"/>
          <w:divBdr>
            <w:top w:val="none" w:sz="0" w:space="0" w:color="auto"/>
            <w:left w:val="none" w:sz="0" w:space="0" w:color="auto"/>
            <w:bottom w:val="none" w:sz="0" w:space="0" w:color="auto"/>
            <w:right w:val="none" w:sz="0" w:space="0" w:color="auto"/>
          </w:divBdr>
        </w:div>
        <w:div w:id="1473131988">
          <w:marLeft w:val="0"/>
          <w:marRight w:val="0"/>
          <w:marTop w:val="0"/>
          <w:marBottom w:val="200"/>
          <w:divBdr>
            <w:top w:val="none" w:sz="0" w:space="0" w:color="auto"/>
            <w:left w:val="none" w:sz="0" w:space="0" w:color="auto"/>
            <w:bottom w:val="none" w:sz="0" w:space="0" w:color="auto"/>
            <w:right w:val="none" w:sz="0" w:space="0" w:color="auto"/>
          </w:divBdr>
        </w:div>
        <w:div w:id="466551710">
          <w:marLeft w:val="0"/>
          <w:marRight w:val="0"/>
          <w:marTop w:val="0"/>
          <w:marBottom w:val="200"/>
          <w:divBdr>
            <w:top w:val="none" w:sz="0" w:space="0" w:color="auto"/>
            <w:left w:val="none" w:sz="0" w:space="0" w:color="auto"/>
            <w:bottom w:val="none" w:sz="0" w:space="0" w:color="auto"/>
            <w:right w:val="none" w:sz="0" w:space="0" w:color="auto"/>
          </w:divBdr>
        </w:div>
        <w:div w:id="1286810452">
          <w:marLeft w:val="0"/>
          <w:marRight w:val="0"/>
          <w:marTop w:val="0"/>
          <w:marBottom w:val="200"/>
          <w:divBdr>
            <w:top w:val="none" w:sz="0" w:space="0" w:color="auto"/>
            <w:left w:val="none" w:sz="0" w:space="0" w:color="auto"/>
            <w:bottom w:val="none" w:sz="0" w:space="0" w:color="auto"/>
            <w:right w:val="none" w:sz="0" w:space="0" w:color="auto"/>
          </w:divBdr>
        </w:div>
        <w:div w:id="1525049865">
          <w:marLeft w:val="0"/>
          <w:marRight w:val="0"/>
          <w:marTop w:val="0"/>
          <w:marBottom w:val="200"/>
          <w:divBdr>
            <w:top w:val="none" w:sz="0" w:space="0" w:color="auto"/>
            <w:left w:val="none" w:sz="0" w:space="0" w:color="auto"/>
            <w:bottom w:val="none" w:sz="0" w:space="0" w:color="auto"/>
            <w:right w:val="none" w:sz="0" w:space="0" w:color="auto"/>
          </w:divBdr>
        </w:div>
        <w:div w:id="349994341">
          <w:marLeft w:val="0"/>
          <w:marRight w:val="0"/>
          <w:marTop w:val="0"/>
          <w:marBottom w:val="200"/>
          <w:divBdr>
            <w:top w:val="none" w:sz="0" w:space="0" w:color="auto"/>
            <w:left w:val="none" w:sz="0" w:space="0" w:color="auto"/>
            <w:bottom w:val="none" w:sz="0" w:space="0" w:color="auto"/>
            <w:right w:val="none" w:sz="0" w:space="0" w:color="auto"/>
          </w:divBdr>
        </w:div>
        <w:div w:id="1247035033">
          <w:marLeft w:val="0"/>
          <w:marRight w:val="0"/>
          <w:marTop w:val="0"/>
          <w:marBottom w:val="200"/>
          <w:divBdr>
            <w:top w:val="none" w:sz="0" w:space="0" w:color="auto"/>
            <w:left w:val="none" w:sz="0" w:space="0" w:color="auto"/>
            <w:bottom w:val="none" w:sz="0" w:space="0" w:color="auto"/>
            <w:right w:val="none" w:sz="0" w:space="0" w:color="auto"/>
          </w:divBdr>
        </w:div>
        <w:div w:id="557284082">
          <w:marLeft w:val="0"/>
          <w:marRight w:val="0"/>
          <w:marTop w:val="0"/>
          <w:marBottom w:val="200"/>
          <w:divBdr>
            <w:top w:val="none" w:sz="0" w:space="0" w:color="auto"/>
            <w:left w:val="none" w:sz="0" w:space="0" w:color="auto"/>
            <w:bottom w:val="none" w:sz="0" w:space="0" w:color="auto"/>
            <w:right w:val="none" w:sz="0" w:space="0" w:color="auto"/>
          </w:divBdr>
        </w:div>
        <w:div w:id="1315258164">
          <w:marLeft w:val="0"/>
          <w:marRight w:val="0"/>
          <w:marTop w:val="0"/>
          <w:marBottom w:val="200"/>
          <w:divBdr>
            <w:top w:val="none" w:sz="0" w:space="0" w:color="auto"/>
            <w:left w:val="none" w:sz="0" w:space="0" w:color="auto"/>
            <w:bottom w:val="none" w:sz="0" w:space="0" w:color="auto"/>
            <w:right w:val="none" w:sz="0" w:space="0" w:color="auto"/>
          </w:divBdr>
        </w:div>
        <w:div w:id="1309823471">
          <w:marLeft w:val="0"/>
          <w:marRight w:val="0"/>
          <w:marTop w:val="0"/>
          <w:marBottom w:val="200"/>
          <w:divBdr>
            <w:top w:val="none" w:sz="0" w:space="0" w:color="auto"/>
            <w:left w:val="none" w:sz="0" w:space="0" w:color="auto"/>
            <w:bottom w:val="none" w:sz="0" w:space="0" w:color="auto"/>
            <w:right w:val="none" w:sz="0" w:space="0" w:color="auto"/>
          </w:divBdr>
        </w:div>
        <w:div w:id="1601062034">
          <w:marLeft w:val="0"/>
          <w:marRight w:val="0"/>
          <w:marTop w:val="0"/>
          <w:marBottom w:val="200"/>
          <w:divBdr>
            <w:top w:val="none" w:sz="0" w:space="0" w:color="auto"/>
            <w:left w:val="none" w:sz="0" w:space="0" w:color="auto"/>
            <w:bottom w:val="none" w:sz="0" w:space="0" w:color="auto"/>
            <w:right w:val="none" w:sz="0" w:space="0" w:color="auto"/>
          </w:divBdr>
        </w:div>
        <w:div w:id="873074834">
          <w:marLeft w:val="0"/>
          <w:marRight w:val="0"/>
          <w:marTop w:val="0"/>
          <w:marBottom w:val="200"/>
          <w:divBdr>
            <w:top w:val="none" w:sz="0" w:space="0" w:color="auto"/>
            <w:left w:val="none" w:sz="0" w:space="0" w:color="auto"/>
            <w:bottom w:val="none" w:sz="0" w:space="0" w:color="auto"/>
            <w:right w:val="none" w:sz="0" w:space="0" w:color="auto"/>
          </w:divBdr>
        </w:div>
        <w:div w:id="762921579">
          <w:marLeft w:val="0"/>
          <w:marRight w:val="0"/>
          <w:marTop w:val="0"/>
          <w:marBottom w:val="200"/>
          <w:divBdr>
            <w:top w:val="none" w:sz="0" w:space="0" w:color="auto"/>
            <w:left w:val="none" w:sz="0" w:space="0" w:color="auto"/>
            <w:bottom w:val="none" w:sz="0" w:space="0" w:color="auto"/>
            <w:right w:val="none" w:sz="0" w:space="0" w:color="auto"/>
          </w:divBdr>
        </w:div>
        <w:div w:id="560602045">
          <w:marLeft w:val="0"/>
          <w:marRight w:val="0"/>
          <w:marTop w:val="0"/>
          <w:marBottom w:val="200"/>
          <w:divBdr>
            <w:top w:val="none" w:sz="0" w:space="0" w:color="auto"/>
            <w:left w:val="none" w:sz="0" w:space="0" w:color="auto"/>
            <w:bottom w:val="none" w:sz="0" w:space="0" w:color="auto"/>
            <w:right w:val="none" w:sz="0" w:space="0" w:color="auto"/>
          </w:divBdr>
        </w:div>
        <w:div w:id="989751034">
          <w:marLeft w:val="0"/>
          <w:marRight w:val="0"/>
          <w:marTop w:val="0"/>
          <w:marBottom w:val="200"/>
          <w:divBdr>
            <w:top w:val="none" w:sz="0" w:space="0" w:color="auto"/>
            <w:left w:val="none" w:sz="0" w:space="0" w:color="auto"/>
            <w:bottom w:val="none" w:sz="0" w:space="0" w:color="auto"/>
            <w:right w:val="none" w:sz="0" w:space="0" w:color="auto"/>
          </w:divBdr>
        </w:div>
        <w:div w:id="1050686896">
          <w:marLeft w:val="0"/>
          <w:marRight w:val="0"/>
          <w:marTop w:val="0"/>
          <w:marBottom w:val="200"/>
          <w:divBdr>
            <w:top w:val="none" w:sz="0" w:space="0" w:color="auto"/>
            <w:left w:val="none" w:sz="0" w:space="0" w:color="auto"/>
            <w:bottom w:val="none" w:sz="0" w:space="0" w:color="auto"/>
            <w:right w:val="none" w:sz="0" w:space="0" w:color="auto"/>
          </w:divBdr>
        </w:div>
        <w:div w:id="1028290229">
          <w:marLeft w:val="0"/>
          <w:marRight w:val="0"/>
          <w:marTop w:val="0"/>
          <w:marBottom w:val="200"/>
          <w:divBdr>
            <w:top w:val="none" w:sz="0" w:space="0" w:color="auto"/>
            <w:left w:val="none" w:sz="0" w:space="0" w:color="auto"/>
            <w:bottom w:val="none" w:sz="0" w:space="0" w:color="auto"/>
            <w:right w:val="none" w:sz="0" w:space="0" w:color="auto"/>
          </w:divBdr>
        </w:div>
        <w:div w:id="887107094">
          <w:marLeft w:val="0"/>
          <w:marRight w:val="0"/>
          <w:marTop w:val="0"/>
          <w:marBottom w:val="200"/>
          <w:divBdr>
            <w:top w:val="none" w:sz="0" w:space="0" w:color="auto"/>
            <w:left w:val="none" w:sz="0" w:space="0" w:color="auto"/>
            <w:bottom w:val="none" w:sz="0" w:space="0" w:color="auto"/>
            <w:right w:val="none" w:sz="0" w:space="0" w:color="auto"/>
          </w:divBdr>
        </w:div>
        <w:div w:id="584460328">
          <w:marLeft w:val="0"/>
          <w:marRight w:val="0"/>
          <w:marTop w:val="0"/>
          <w:marBottom w:val="200"/>
          <w:divBdr>
            <w:top w:val="none" w:sz="0" w:space="0" w:color="auto"/>
            <w:left w:val="none" w:sz="0" w:space="0" w:color="auto"/>
            <w:bottom w:val="none" w:sz="0" w:space="0" w:color="auto"/>
            <w:right w:val="none" w:sz="0" w:space="0" w:color="auto"/>
          </w:divBdr>
        </w:div>
        <w:div w:id="618605777">
          <w:marLeft w:val="0"/>
          <w:marRight w:val="0"/>
          <w:marTop w:val="0"/>
          <w:marBottom w:val="200"/>
          <w:divBdr>
            <w:top w:val="none" w:sz="0" w:space="0" w:color="auto"/>
            <w:left w:val="none" w:sz="0" w:space="0" w:color="auto"/>
            <w:bottom w:val="none" w:sz="0" w:space="0" w:color="auto"/>
            <w:right w:val="none" w:sz="0" w:space="0" w:color="auto"/>
          </w:divBdr>
        </w:div>
        <w:div w:id="1668551961">
          <w:marLeft w:val="0"/>
          <w:marRight w:val="0"/>
          <w:marTop w:val="0"/>
          <w:marBottom w:val="200"/>
          <w:divBdr>
            <w:top w:val="none" w:sz="0" w:space="0" w:color="auto"/>
            <w:left w:val="none" w:sz="0" w:space="0" w:color="auto"/>
            <w:bottom w:val="none" w:sz="0" w:space="0" w:color="auto"/>
            <w:right w:val="none" w:sz="0" w:space="0" w:color="auto"/>
          </w:divBdr>
        </w:div>
        <w:div w:id="1946573532">
          <w:marLeft w:val="0"/>
          <w:marRight w:val="0"/>
          <w:marTop w:val="0"/>
          <w:marBottom w:val="200"/>
          <w:divBdr>
            <w:top w:val="none" w:sz="0" w:space="0" w:color="auto"/>
            <w:left w:val="none" w:sz="0" w:space="0" w:color="auto"/>
            <w:bottom w:val="none" w:sz="0" w:space="0" w:color="auto"/>
            <w:right w:val="none" w:sz="0" w:space="0" w:color="auto"/>
          </w:divBdr>
        </w:div>
        <w:div w:id="1405907245">
          <w:marLeft w:val="0"/>
          <w:marRight w:val="0"/>
          <w:marTop w:val="0"/>
          <w:marBottom w:val="200"/>
          <w:divBdr>
            <w:top w:val="none" w:sz="0" w:space="0" w:color="auto"/>
            <w:left w:val="none" w:sz="0" w:space="0" w:color="auto"/>
            <w:bottom w:val="none" w:sz="0" w:space="0" w:color="auto"/>
            <w:right w:val="none" w:sz="0" w:space="0" w:color="auto"/>
          </w:divBdr>
        </w:div>
        <w:div w:id="2139495464">
          <w:marLeft w:val="0"/>
          <w:marRight w:val="0"/>
          <w:marTop w:val="0"/>
          <w:marBottom w:val="200"/>
          <w:divBdr>
            <w:top w:val="none" w:sz="0" w:space="0" w:color="auto"/>
            <w:left w:val="none" w:sz="0" w:space="0" w:color="auto"/>
            <w:bottom w:val="none" w:sz="0" w:space="0" w:color="auto"/>
            <w:right w:val="none" w:sz="0" w:space="0" w:color="auto"/>
          </w:divBdr>
        </w:div>
        <w:div w:id="1140224517">
          <w:marLeft w:val="0"/>
          <w:marRight w:val="0"/>
          <w:marTop w:val="0"/>
          <w:marBottom w:val="200"/>
          <w:divBdr>
            <w:top w:val="none" w:sz="0" w:space="0" w:color="auto"/>
            <w:left w:val="none" w:sz="0" w:space="0" w:color="auto"/>
            <w:bottom w:val="none" w:sz="0" w:space="0" w:color="auto"/>
            <w:right w:val="none" w:sz="0" w:space="0" w:color="auto"/>
          </w:divBdr>
        </w:div>
        <w:div w:id="1537699314">
          <w:marLeft w:val="0"/>
          <w:marRight w:val="0"/>
          <w:marTop w:val="0"/>
          <w:marBottom w:val="200"/>
          <w:divBdr>
            <w:top w:val="none" w:sz="0" w:space="0" w:color="auto"/>
            <w:left w:val="none" w:sz="0" w:space="0" w:color="auto"/>
            <w:bottom w:val="none" w:sz="0" w:space="0" w:color="auto"/>
            <w:right w:val="none" w:sz="0" w:space="0" w:color="auto"/>
          </w:divBdr>
        </w:div>
        <w:div w:id="2094859345">
          <w:marLeft w:val="0"/>
          <w:marRight w:val="0"/>
          <w:marTop w:val="0"/>
          <w:marBottom w:val="200"/>
          <w:divBdr>
            <w:top w:val="none" w:sz="0" w:space="0" w:color="auto"/>
            <w:left w:val="none" w:sz="0" w:space="0" w:color="auto"/>
            <w:bottom w:val="none" w:sz="0" w:space="0" w:color="auto"/>
            <w:right w:val="none" w:sz="0" w:space="0" w:color="auto"/>
          </w:divBdr>
        </w:div>
        <w:div w:id="529103033">
          <w:marLeft w:val="0"/>
          <w:marRight w:val="0"/>
          <w:marTop w:val="0"/>
          <w:marBottom w:val="200"/>
          <w:divBdr>
            <w:top w:val="none" w:sz="0" w:space="0" w:color="auto"/>
            <w:left w:val="none" w:sz="0" w:space="0" w:color="auto"/>
            <w:bottom w:val="none" w:sz="0" w:space="0" w:color="auto"/>
            <w:right w:val="none" w:sz="0" w:space="0" w:color="auto"/>
          </w:divBdr>
        </w:div>
        <w:div w:id="224606615">
          <w:marLeft w:val="0"/>
          <w:marRight w:val="0"/>
          <w:marTop w:val="0"/>
          <w:marBottom w:val="200"/>
          <w:divBdr>
            <w:top w:val="none" w:sz="0" w:space="0" w:color="auto"/>
            <w:left w:val="none" w:sz="0" w:space="0" w:color="auto"/>
            <w:bottom w:val="none" w:sz="0" w:space="0" w:color="auto"/>
            <w:right w:val="none" w:sz="0" w:space="0" w:color="auto"/>
          </w:divBdr>
        </w:div>
        <w:div w:id="2052611101">
          <w:marLeft w:val="0"/>
          <w:marRight w:val="0"/>
          <w:marTop w:val="0"/>
          <w:marBottom w:val="200"/>
          <w:divBdr>
            <w:top w:val="none" w:sz="0" w:space="0" w:color="auto"/>
            <w:left w:val="none" w:sz="0" w:space="0" w:color="auto"/>
            <w:bottom w:val="none" w:sz="0" w:space="0" w:color="auto"/>
            <w:right w:val="none" w:sz="0" w:space="0" w:color="auto"/>
          </w:divBdr>
        </w:div>
        <w:div w:id="1857500024">
          <w:marLeft w:val="0"/>
          <w:marRight w:val="0"/>
          <w:marTop w:val="0"/>
          <w:marBottom w:val="200"/>
          <w:divBdr>
            <w:top w:val="none" w:sz="0" w:space="0" w:color="auto"/>
            <w:left w:val="none" w:sz="0" w:space="0" w:color="auto"/>
            <w:bottom w:val="none" w:sz="0" w:space="0" w:color="auto"/>
            <w:right w:val="none" w:sz="0" w:space="0" w:color="auto"/>
          </w:divBdr>
        </w:div>
        <w:div w:id="276180619">
          <w:marLeft w:val="0"/>
          <w:marRight w:val="0"/>
          <w:marTop w:val="0"/>
          <w:marBottom w:val="200"/>
          <w:divBdr>
            <w:top w:val="none" w:sz="0" w:space="0" w:color="auto"/>
            <w:left w:val="none" w:sz="0" w:space="0" w:color="auto"/>
            <w:bottom w:val="none" w:sz="0" w:space="0" w:color="auto"/>
            <w:right w:val="none" w:sz="0" w:space="0" w:color="auto"/>
          </w:divBdr>
        </w:div>
        <w:div w:id="577834791">
          <w:marLeft w:val="0"/>
          <w:marRight w:val="0"/>
          <w:marTop w:val="0"/>
          <w:marBottom w:val="200"/>
          <w:divBdr>
            <w:top w:val="none" w:sz="0" w:space="0" w:color="auto"/>
            <w:left w:val="none" w:sz="0" w:space="0" w:color="auto"/>
            <w:bottom w:val="none" w:sz="0" w:space="0" w:color="auto"/>
            <w:right w:val="none" w:sz="0" w:space="0" w:color="auto"/>
          </w:divBdr>
        </w:div>
        <w:div w:id="1452480995">
          <w:marLeft w:val="0"/>
          <w:marRight w:val="0"/>
          <w:marTop w:val="0"/>
          <w:marBottom w:val="200"/>
          <w:divBdr>
            <w:top w:val="none" w:sz="0" w:space="0" w:color="auto"/>
            <w:left w:val="none" w:sz="0" w:space="0" w:color="auto"/>
            <w:bottom w:val="none" w:sz="0" w:space="0" w:color="auto"/>
            <w:right w:val="none" w:sz="0" w:space="0" w:color="auto"/>
          </w:divBdr>
        </w:div>
        <w:div w:id="971178509">
          <w:marLeft w:val="0"/>
          <w:marRight w:val="0"/>
          <w:marTop w:val="0"/>
          <w:marBottom w:val="200"/>
          <w:divBdr>
            <w:top w:val="none" w:sz="0" w:space="0" w:color="auto"/>
            <w:left w:val="none" w:sz="0" w:space="0" w:color="auto"/>
            <w:bottom w:val="none" w:sz="0" w:space="0" w:color="auto"/>
            <w:right w:val="none" w:sz="0" w:space="0" w:color="auto"/>
          </w:divBdr>
        </w:div>
        <w:div w:id="927814131">
          <w:marLeft w:val="0"/>
          <w:marRight w:val="0"/>
          <w:marTop w:val="0"/>
          <w:marBottom w:val="200"/>
          <w:divBdr>
            <w:top w:val="none" w:sz="0" w:space="0" w:color="auto"/>
            <w:left w:val="none" w:sz="0" w:space="0" w:color="auto"/>
            <w:bottom w:val="none" w:sz="0" w:space="0" w:color="auto"/>
            <w:right w:val="none" w:sz="0" w:space="0" w:color="auto"/>
          </w:divBdr>
        </w:div>
        <w:div w:id="1846555448">
          <w:marLeft w:val="0"/>
          <w:marRight w:val="0"/>
          <w:marTop w:val="0"/>
          <w:marBottom w:val="200"/>
          <w:divBdr>
            <w:top w:val="none" w:sz="0" w:space="0" w:color="auto"/>
            <w:left w:val="none" w:sz="0" w:space="0" w:color="auto"/>
            <w:bottom w:val="none" w:sz="0" w:space="0" w:color="auto"/>
            <w:right w:val="none" w:sz="0" w:space="0" w:color="auto"/>
          </w:divBdr>
        </w:div>
        <w:div w:id="145439842">
          <w:marLeft w:val="0"/>
          <w:marRight w:val="0"/>
          <w:marTop w:val="0"/>
          <w:marBottom w:val="200"/>
          <w:divBdr>
            <w:top w:val="none" w:sz="0" w:space="0" w:color="auto"/>
            <w:left w:val="none" w:sz="0" w:space="0" w:color="auto"/>
            <w:bottom w:val="none" w:sz="0" w:space="0" w:color="auto"/>
            <w:right w:val="none" w:sz="0" w:space="0" w:color="auto"/>
          </w:divBdr>
        </w:div>
        <w:div w:id="347413411">
          <w:marLeft w:val="0"/>
          <w:marRight w:val="0"/>
          <w:marTop w:val="0"/>
          <w:marBottom w:val="200"/>
          <w:divBdr>
            <w:top w:val="none" w:sz="0" w:space="0" w:color="auto"/>
            <w:left w:val="none" w:sz="0" w:space="0" w:color="auto"/>
            <w:bottom w:val="none" w:sz="0" w:space="0" w:color="auto"/>
            <w:right w:val="none" w:sz="0" w:space="0" w:color="auto"/>
          </w:divBdr>
        </w:div>
        <w:div w:id="1213927377">
          <w:marLeft w:val="0"/>
          <w:marRight w:val="0"/>
          <w:marTop w:val="0"/>
          <w:marBottom w:val="200"/>
          <w:divBdr>
            <w:top w:val="none" w:sz="0" w:space="0" w:color="auto"/>
            <w:left w:val="none" w:sz="0" w:space="0" w:color="auto"/>
            <w:bottom w:val="none" w:sz="0" w:space="0" w:color="auto"/>
            <w:right w:val="none" w:sz="0" w:space="0" w:color="auto"/>
          </w:divBdr>
        </w:div>
        <w:div w:id="1198665924">
          <w:marLeft w:val="0"/>
          <w:marRight w:val="0"/>
          <w:marTop w:val="0"/>
          <w:marBottom w:val="200"/>
          <w:divBdr>
            <w:top w:val="none" w:sz="0" w:space="0" w:color="auto"/>
            <w:left w:val="none" w:sz="0" w:space="0" w:color="auto"/>
            <w:bottom w:val="none" w:sz="0" w:space="0" w:color="auto"/>
            <w:right w:val="none" w:sz="0" w:space="0" w:color="auto"/>
          </w:divBdr>
        </w:div>
        <w:div w:id="1599479538">
          <w:marLeft w:val="0"/>
          <w:marRight w:val="0"/>
          <w:marTop w:val="0"/>
          <w:marBottom w:val="200"/>
          <w:divBdr>
            <w:top w:val="none" w:sz="0" w:space="0" w:color="auto"/>
            <w:left w:val="none" w:sz="0" w:space="0" w:color="auto"/>
            <w:bottom w:val="none" w:sz="0" w:space="0" w:color="auto"/>
            <w:right w:val="none" w:sz="0" w:space="0" w:color="auto"/>
          </w:divBdr>
        </w:div>
        <w:div w:id="793870026">
          <w:marLeft w:val="0"/>
          <w:marRight w:val="0"/>
          <w:marTop w:val="0"/>
          <w:marBottom w:val="200"/>
          <w:divBdr>
            <w:top w:val="none" w:sz="0" w:space="0" w:color="auto"/>
            <w:left w:val="none" w:sz="0" w:space="0" w:color="auto"/>
            <w:bottom w:val="none" w:sz="0" w:space="0" w:color="auto"/>
            <w:right w:val="none" w:sz="0" w:space="0" w:color="auto"/>
          </w:divBdr>
        </w:div>
        <w:div w:id="1153331570">
          <w:marLeft w:val="0"/>
          <w:marRight w:val="0"/>
          <w:marTop w:val="0"/>
          <w:marBottom w:val="200"/>
          <w:divBdr>
            <w:top w:val="none" w:sz="0" w:space="0" w:color="auto"/>
            <w:left w:val="none" w:sz="0" w:space="0" w:color="auto"/>
            <w:bottom w:val="none" w:sz="0" w:space="0" w:color="auto"/>
            <w:right w:val="none" w:sz="0" w:space="0" w:color="auto"/>
          </w:divBdr>
        </w:div>
        <w:div w:id="1194732054">
          <w:marLeft w:val="0"/>
          <w:marRight w:val="0"/>
          <w:marTop w:val="0"/>
          <w:marBottom w:val="200"/>
          <w:divBdr>
            <w:top w:val="none" w:sz="0" w:space="0" w:color="auto"/>
            <w:left w:val="none" w:sz="0" w:space="0" w:color="auto"/>
            <w:bottom w:val="none" w:sz="0" w:space="0" w:color="auto"/>
            <w:right w:val="none" w:sz="0" w:space="0" w:color="auto"/>
          </w:divBdr>
        </w:div>
        <w:div w:id="612060840">
          <w:marLeft w:val="0"/>
          <w:marRight w:val="0"/>
          <w:marTop w:val="0"/>
          <w:marBottom w:val="200"/>
          <w:divBdr>
            <w:top w:val="none" w:sz="0" w:space="0" w:color="auto"/>
            <w:left w:val="none" w:sz="0" w:space="0" w:color="auto"/>
            <w:bottom w:val="none" w:sz="0" w:space="0" w:color="auto"/>
            <w:right w:val="none" w:sz="0" w:space="0" w:color="auto"/>
          </w:divBdr>
        </w:div>
        <w:div w:id="343433613">
          <w:marLeft w:val="0"/>
          <w:marRight w:val="0"/>
          <w:marTop w:val="0"/>
          <w:marBottom w:val="200"/>
          <w:divBdr>
            <w:top w:val="none" w:sz="0" w:space="0" w:color="auto"/>
            <w:left w:val="none" w:sz="0" w:space="0" w:color="auto"/>
            <w:bottom w:val="none" w:sz="0" w:space="0" w:color="auto"/>
            <w:right w:val="none" w:sz="0" w:space="0" w:color="auto"/>
          </w:divBdr>
        </w:div>
        <w:div w:id="2099978480">
          <w:marLeft w:val="0"/>
          <w:marRight w:val="0"/>
          <w:marTop w:val="0"/>
          <w:marBottom w:val="200"/>
          <w:divBdr>
            <w:top w:val="none" w:sz="0" w:space="0" w:color="auto"/>
            <w:left w:val="none" w:sz="0" w:space="0" w:color="auto"/>
            <w:bottom w:val="none" w:sz="0" w:space="0" w:color="auto"/>
            <w:right w:val="none" w:sz="0" w:space="0" w:color="auto"/>
          </w:divBdr>
        </w:div>
        <w:div w:id="665209700">
          <w:marLeft w:val="0"/>
          <w:marRight w:val="0"/>
          <w:marTop w:val="0"/>
          <w:marBottom w:val="200"/>
          <w:divBdr>
            <w:top w:val="none" w:sz="0" w:space="0" w:color="auto"/>
            <w:left w:val="none" w:sz="0" w:space="0" w:color="auto"/>
            <w:bottom w:val="none" w:sz="0" w:space="0" w:color="auto"/>
            <w:right w:val="none" w:sz="0" w:space="0" w:color="auto"/>
          </w:divBdr>
        </w:div>
        <w:div w:id="1204561774">
          <w:marLeft w:val="0"/>
          <w:marRight w:val="0"/>
          <w:marTop w:val="0"/>
          <w:marBottom w:val="200"/>
          <w:divBdr>
            <w:top w:val="none" w:sz="0" w:space="0" w:color="auto"/>
            <w:left w:val="none" w:sz="0" w:space="0" w:color="auto"/>
            <w:bottom w:val="none" w:sz="0" w:space="0" w:color="auto"/>
            <w:right w:val="none" w:sz="0" w:space="0" w:color="auto"/>
          </w:divBdr>
        </w:div>
        <w:div w:id="1028071105">
          <w:marLeft w:val="0"/>
          <w:marRight w:val="0"/>
          <w:marTop w:val="0"/>
          <w:marBottom w:val="200"/>
          <w:divBdr>
            <w:top w:val="none" w:sz="0" w:space="0" w:color="auto"/>
            <w:left w:val="none" w:sz="0" w:space="0" w:color="auto"/>
            <w:bottom w:val="none" w:sz="0" w:space="0" w:color="auto"/>
            <w:right w:val="none" w:sz="0" w:space="0" w:color="auto"/>
          </w:divBdr>
        </w:div>
        <w:div w:id="1862746391">
          <w:marLeft w:val="0"/>
          <w:marRight w:val="0"/>
          <w:marTop w:val="0"/>
          <w:marBottom w:val="200"/>
          <w:divBdr>
            <w:top w:val="none" w:sz="0" w:space="0" w:color="auto"/>
            <w:left w:val="none" w:sz="0" w:space="0" w:color="auto"/>
            <w:bottom w:val="none" w:sz="0" w:space="0" w:color="auto"/>
            <w:right w:val="none" w:sz="0" w:space="0" w:color="auto"/>
          </w:divBdr>
        </w:div>
        <w:div w:id="641546460">
          <w:marLeft w:val="0"/>
          <w:marRight w:val="0"/>
          <w:marTop w:val="0"/>
          <w:marBottom w:val="200"/>
          <w:divBdr>
            <w:top w:val="none" w:sz="0" w:space="0" w:color="auto"/>
            <w:left w:val="none" w:sz="0" w:space="0" w:color="auto"/>
            <w:bottom w:val="none" w:sz="0" w:space="0" w:color="auto"/>
            <w:right w:val="none" w:sz="0" w:space="0" w:color="auto"/>
          </w:divBdr>
        </w:div>
        <w:div w:id="1657025613">
          <w:marLeft w:val="0"/>
          <w:marRight w:val="0"/>
          <w:marTop w:val="0"/>
          <w:marBottom w:val="200"/>
          <w:divBdr>
            <w:top w:val="none" w:sz="0" w:space="0" w:color="auto"/>
            <w:left w:val="none" w:sz="0" w:space="0" w:color="auto"/>
            <w:bottom w:val="none" w:sz="0" w:space="0" w:color="auto"/>
            <w:right w:val="none" w:sz="0" w:space="0" w:color="auto"/>
          </w:divBdr>
        </w:div>
        <w:div w:id="2129666099">
          <w:marLeft w:val="0"/>
          <w:marRight w:val="0"/>
          <w:marTop w:val="0"/>
          <w:marBottom w:val="200"/>
          <w:divBdr>
            <w:top w:val="none" w:sz="0" w:space="0" w:color="auto"/>
            <w:left w:val="none" w:sz="0" w:space="0" w:color="auto"/>
            <w:bottom w:val="none" w:sz="0" w:space="0" w:color="auto"/>
            <w:right w:val="none" w:sz="0" w:space="0" w:color="auto"/>
          </w:divBdr>
        </w:div>
        <w:div w:id="1536040218">
          <w:marLeft w:val="0"/>
          <w:marRight w:val="0"/>
          <w:marTop w:val="0"/>
          <w:marBottom w:val="200"/>
          <w:divBdr>
            <w:top w:val="none" w:sz="0" w:space="0" w:color="auto"/>
            <w:left w:val="none" w:sz="0" w:space="0" w:color="auto"/>
            <w:bottom w:val="none" w:sz="0" w:space="0" w:color="auto"/>
            <w:right w:val="none" w:sz="0" w:space="0" w:color="auto"/>
          </w:divBdr>
        </w:div>
        <w:div w:id="276760385">
          <w:marLeft w:val="0"/>
          <w:marRight w:val="0"/>
          <w:marTop w:val="0"/>
          <w:marBottom w:val="200"/>
          <w:divBdr>
            <w:top w:val="none" w:sz="0" w:space="0" w:color="auto"/>
            <w:left w:val="none" w:sz="0" w:space="0" w:color="auto"/>
            <w:bottom w:val="none" w:sz="0" w:space="0" w:color="auto"/>
            <w:right w:val="none" w:sz="0" w:space="0" w:color="auto"/>
          </w:divBdr>
        </w:div>
        <w:div w:id="1174295725">
          <w:marLeft w:val="0"/>
          <w:marRight w:val="0"/>
          <w:marTop w:val="0"/>
          <w:marBottom w:val="200"/>
          <w:divBdr>
            <w:top w:val="none" w:sz="0" w:space="0" w:color="auto"/>
            <w:left w:val="none" w:sz="0" w:space="0" w:color="auto"/>
            <w:bottom w:val="none" w:sz="0" w:space="0" w:color="auto"/>
            <w:right w:val="none" w:sz="0" w:space="0" w:color="auto"/>
          </w:divBdr>
        </w:div>
        <w:div w:id="474837851">
          <w:marLeft w:val="0"/>
          <w:marRight w:val="0"/>
          <w:marTop w:val="0"/>
          <w:marBottom w:val="200"/>
          <w:divBdr>
            <w:top w:val="none" w:sz="0" w:space="0" w:color="auto"/>
            <w:left w:val="none" w:sz="0" w:space="0" w:color="auto"/>
            <w:bottom w:val="none" w:sz="0" w:space="0" w:color="auto"/>
            <w:right w:val="none" w:sz="0" w:space="0" w:color="auto"/>
          </w:divBdr>
        </w:div>
        <w:div w:id="480773029">
          <w:marLeft w:val="0"/>
          <w:marRight w:val="0"/>
          <w:marTop w:val="0"/>
          <w:marBottom w:val="200"/>
          <w:divBdr>
            <w:top w:val="none" w:sz="0" w:space="0" w:color="auto"/>
            <w:left w:val="none" w:sz="0" w:space="0" w:color="auto"/>
            <w:bottom w:val="none" w:sz="0" w:space="0" w:color="auto"/>
            <w:right w:val="none" w:sz="0" w:space="0" w:color="auto"/>
          </w:divBdr>
        </w:div>
        <w:div w:id="1401951131">
          <w:marLeft w:val="0"/>
          <w:marRight w:val="0"/>
          <w:marTop w:val="0"/>
          <w:marBottom w:val="200"/>
          <w:divBdr>
            <w:top w:val="none" w:sz="0" w:space="0" w:color="auto"/>
            <w:left w:val="none" w:sz="0" w:space="0" w:color="auto"/>
            <w:bottom w:val="none" w:sz="0" w:space="0" w:color="auto"/>
            <w:right w:val="none" w:sz="0" w:space="0" w:color="auto"/>
          </w:divBdr>
        </w:div>
        <w:div w:id="1081608062">
          <w:marLeft w:val="0"/>
          <w:marRight w:val="0"/>
          <w:marTop w:val="0"/>
          <w:marBottom w:val="200"/>
          <w:divBdr>
            <w:top w:val="none" w:sz="0" w:space="0" w:color="auto"/>
            <w:left w:val="none" w:sz="0" w:space="0" w:color="auto"/>
            <w:bottom w:val="none" w:sz="0" w:space="0" w:color="auto"/>
            <w:right w:val="none" w:sz="0" w:space="0" w:color="auto"/>
          </w:divBdr>
        </w:div>
        <w:div w:id="1823808922">
          <w:marLeft w:val="0"/>
          <w:marRight w:val="0"/>
          <w:marTop w:val="0"/>
          <w:marBottom w:val="200"/>
          <w:divBdr>
            <w:top w:val="none" w:sz="0" w:space="0" w:color="auto"/>
            <w:left w:val="none" w:sz="0" w:space="0" w:color="auto"/>
            <w:bottom w:val="none" w:sz="0" w:space="0" w:color="auto"/>
            <w:right w:val="none" w:sz="0" w:space="0" w:color="auto"/>
          </w:divBdr>
        </w:div>
        <w:div w:id="1004942712">
          <w:marLeft w:val="0"/>
          <w:marRight w:val="0"/>
          <w:marTop w:val="0"/>
          <w:marBottom w:val="200"/>
          <w:divBdr>
            <w:top w:val="none" w:sz="0" w:space="0" w:color="auto"/>
            <w:left w:val="none" w:sz="0" w:space="0" w:color="auto"/>
            <w:bottom w:val="none" w:sz="0" w:space="0" w:color="auto"/>
            <w:right w:val="none" w:sz="0" w:space="0" w:color="auto"/>
          </w:divBdr>
        </w:div>
        <w:div w:id="1476948798">
          <w:marLeft w:val="0"/>
          <w:marRight w:val="0"/>
          <w:marTop w:val="0"/>
          <w:marBottom w:val="200"/>
          <w:divBdr>
            <w:top w:val="none" w:sz="0" w:space="0" w:color="auto"/>
            <w:left w:val="none" w:sz="0" w:space="0" w:color="auto"/>
            <w:bottom w:val="none" w:sz="0" w:space="0" w:color="auto"/>
            <w:right w:val="none" w:sz="0" w:space="0" w:color="auto"/>
          </w:divBdr>
        </w:div>
        <w:div w:id="1038623971">
          <w:marLeft w:val="0"/>
          <w:marRight w:val="0"/>
          <w:marTop w:val="0"/>
          <w:marBottom w:val="200"/>
          <w:divBdr>
            <w:top w:val="none" w:sz="0" w:space="0" w:color="auto"/>
            <w:left w:val="none" w:sz="0" w:space="0" w:color="auto"/>
            <w:bottom w:val="none" w:sz="0" w:space="0" w:color="auto"/>
            <w:right w:val="none" w:sz="0" w:space="0" w:color="auto"/>
          </w:divBdr>
        </w:div>
        <w:div w:id="598677276">
          <w:marLeft w:val="0"/>
          <w:marRight w:val="0"/>
          <w:marTop w:val="0"/>
          <w:marBottom w:val="200"/>
          <w:divBdr>
            <w:top w:val="none" w:sz="0" w:space="0" w:color="auto"/>
            <w:left w:val="none" w:sz="0" w:space="0" w:color="auto"/>
            <w:bottom w:val="none" w:sz="0" w:space="0" w:color="auto"/>
            <w:right w:val="none" w:sz="0" w:space="0" w:color="auto"/>
          </w:divBdr>
        </w:div>
        <w:div w:id="790781543">
          <w:marLeft w:val="0"/>
          <w:marRight w:val="0"/>
          <w:marTop w:val="0"/>
          <w:marBottom w:val="200"/>
          <w:divBdr>
            <w:top w:val="none" w:sz="0" w:space="0" w:color="auto"/>
            <w:left w:val="none" w:sz="0" w:space="0" w:color="auto"/>
            <w:bottom w:val="none" w:sz="0" w:space="0" w:color="auto"/>
            <w:right w:val="none" w:sz="0" w:space="0" w:color="auto"/>
          </w:divBdr>
        </w:div>
        <w:div w:id="1213620414">
          <w:marLeft w:val="0"/>
          <w:marRight w:val="0"/>
          <w:marTop w:val="0"/>
          <w:marBottom w:val="200"/>
          <w:divBdr>
            <w:top w:val="none" w:sz="0" w:space="0" w:color="auto"/>
            <w:left w:val="none" w:sz="0" w:space="0" w:color="auto"/>
            <w:bottom w:val="none" w:sz="0" w:space="0" w:color="auto"/>
            <w:right w:val="none" w:sz="0" w:space="0" w:color="auto"/>
          </w:divBdr>
        </w:div>
        <w:div w:id="2125493125">
          <w:marLeft w:val="0"/>
          <w:marRight w:val="0"/>
          <w:marTop w:val="0"/>
          <w:marBottom w:val="200"/>
          <w:divBdr>
            <w:top w:val="none" w:sz="0" w:space="0" w:color="auto"/>
            <w:left w:val="none" w:sz="0" w:space="0" w:color="auto"/>
            <w:bottom w:val="none" w:sz="0" w:space="0" w:color="auto"/>
            <w:right w:val="none" w:sz="0" w:space="0" w:color="auto"/>
          </w:divBdr>
        </w:div>
        <w:div w:id="1789229988">
          <w:marLeft w:val="0"/>
          <w:marRight w:val="0"/>
          <w:marTop w:val="0"/>
          <w:marBottom w:val="200"/>
          <w:divBdr>
            <w:top w:val="none" w:sz="0" w:space="0" w:color="auto"/>
            <w:left w:val="none" w:sz="0" w:space="0" w:color="auto"/>
            <w:bottom w:val="none" w:sz="0" w:space="0" w:color="auto"/>
            <w:right w:val="none" w:sz="0" w:space="0" w:color="auto"/>
          </w:divBdr>
        </w:div>
        <w:div w:id="2017264247">
          <w:marLeft w:val="0"/>
          <w:marRight w:val="0"/>
          <w:marTop w:val="0"/>
          <w:marBottom w:val="200"/>
          <w:divBdr>
            <w:top w:val="none" w:sz="0" w:space="0" w:color="auto"/>
            <w:left w:val="none" w:sz="0" w:space="0" w:color="auto"/>
            <w:bottom w:val="none" w:sz="0" w:space="0" w:color="auto"/>
            <w:right w:val="none" w:sz="0" w:space="0" w:color="auto"/>
          </w:divBdr>
        </w:div>
        <w:div w:id="588197366">
          <w:marLeft w:val="0"/>
          <w:marRight w:val="0"/>
          <w:marTop w:val="0"/>
          <w:marBottom w:val="200"/>
          <w:divBdr>
            <w:top w:val="none" w:sz="0" w:space="0" w:color="auto"/>
            <w:left w:val="none" w:sz="0" w:space="0" w:color="auto"/>
            <w:bottom w:val="none" w:sz="0" w:space="0" w:color="auto"/>
            <w:right w:val="none" w:sz="0" w:space="0" w:color="auto"/>
          </w:divBdr>
        </w:div>
        <w:div w:id="1332294424">
          <w:marLeft w:val="0"/>
          <w:marRight w:val="0"/>
          <w:marTop w:val="0"/>
          <w:marBottom w:val="200"/>
          <w:divBdr>
            <w:top w:val="none" w:sz="0" w:space="0" w:color="auto"/>
            <w:left w:val="none" w:sz="0" w:space="0" w:color="auto"/>
            <w:bottom w:val="none" w:sz="0" w:space="0" w:color="auto"/>
            <w:right w:val="none" w:sz="0" w:space="0" w:color="auto"/>
          </w:divBdr>
        </w:div>
        <w:div w:id="702441786">
          <w:marLeft w:val="0"/>
          <w:marRight w:val="0"/>
          <w:marTop w:val="0"/>
          <w:marBottom w:val="200"/>
          <w:divBdr>
            <w:top w:val="none" w:sz="0" w:space="0" w:color="auto"/>
            <w:left w:val="none" w:sz="0" w:space="0" w:color="auto"/>
            <w:bottom w:val="none" w:sz="0" w:space="0" w:color="auto"/>
            <w:right w:val="none" w:sz="0" w:space="0" w:color="auto"/>
          </w:divBdr>
        </w:div>
        <w:div w:id="217673943">
          <w:marLeft w:val="0"/>
          <w:marRight w:val="0"/>
          <w:marTop w:val="0"/>
          <w:marBottom w:val="200"/>
          <w:divBdr>
            <w:top w:val="none" w:sz="0" w:space="0" w:color="auto"/>
            <w:left w:val="none" w:sz="0" w:space="0" w:color="auto"/>
            <w:bottom w:val="none" w:sz="0" w:space="0" w:color="auto"/>
            <w:right w:val="none" w:sz="0" w:space="0" w:color="auto"/>
          </w:divBdr>
        </w:div>
        <w:div w:id="395124357">
          <w:marLeft w:val="0"/>
          <w:marRight w:val="0"/>
          <w:marTop w:val="0"/>
          <w:marBottom w:val="200"/>
          <w:divBdr>
            <w:top w:val="none" w:sz="0" w:space="0" w:color="auto"/>
            <w:left w:val="none" w:sz="0" w:space="0" w:color="auto"/>
            <w:bottom w:val="none" w:sz="0" w:space="0" w:color="auto"/>
            <w:right w:val="none" w:sz="0" w:space="0" w:color="auto"/>
          </w:divBdr>
        </w:div>
        <w:div w:id="1701277405">
          <w:marLeft w:val="0"/>
          <w:marRight w:val="0"/>
          <w:marTop w:val="0"/>
          <w:marBottom w:val="200"/>
          <w:divBdr>
            <w:top w:val="none" w:sz="0" w:space="0" w:color="auto"/>
            <w:left w:val="none" w:sz="0" w:space="0" w:color="auto"/>
            <w:bottom w:val="none" w:sz="0" w:space="0" w:color="auto"/>
            <w:right w:val="none" w:sz="0" w:space="0" w:color="auto"/>
          </w:divBdr>
        </w:div>
        <w:div w:id="755321046">
          <w:marLeft w:val="0"/>
          <w:marRight w:val="0"/>
          <w:marTop w:val="0"/>
          <w:marBottom w:val="200"/>
          <w:divBdr>
            <w:top w:val="none" w:sz="0" w:space="0" w:color="auto"/>
            <w:left w:val="none" w:sz="0" w:space="0" w:color="auto"/>
            <w:bottom w:val="none" w:sz="0" w:space="0" w:color="auto"/>
            <w:right w:val="none" w:sz="0" w:space="0" w:color="auto"/>
          </w:divBdr>
        </w:div>
        <w:div w:id="1782720397">
          <w:marLeft w:val="0"/>
          <w:marRight w:val="0"/>
          <w:marTop w:val="0"/>
          <w:marBottom w:val="200"/>
          <w:divBdr>
            <w:top w:val="none" w:sz="0" w:space="0" w:color="auto"/>
            <w:left w:val="none" w:sz="0" w:space="0" w:color="auto"/>
            <w:bottom w:val="none" w:sz="0" w:space="0" w:color="auto"/>
            <w:right w:val="none" w:sz="0" w:space="0" w:color="auto"/>
          </w:divBdr>
        </w:div>
        <w:div w:id="1514035236">
          <w:marLeft w:val="0"/>
          <w:marRight w:val="0"/>
          <w:marTop w:val="0"/>
          <w:marBottom w:val="200"/>
          <w:divBdr>
            <w:top w:val="none" w:sz="0" w:space="0" w:color="auto"/>
            <w:left w:val="none" w:sz="0" w:space="0" w:color="auto"/>
            <w:bottom w:val="none" w:sz="0" w:space="0" w:color="auto"/>
            <w:right w:val="none" w:sz="0" w:space="0" w:color="auto"/>
          </w:divBdr>
        </w:div>
        <w:div w:id="191846867">
          <w:marLeft w:val="0"/>
          <w:marRight w:val="0"/>
          <w:marTop w:val="0"/>
          <w:marBottom w:val="200"/>
          <w:divBdr>
            <w:top w:val="none" w:sz="0" w:space="0" w:color="auto"/>
            <w:left w:val="none" w:sz="0" w:space="0" w:color="auto"/>
            <w:bottom w:val="none" w:sz="0" w:space="0" w:color="auto"/>
            <w:right w:val="none" w:sz="0" w:space="0" w:color="auto"/>
          </w:divBdr>
        </w:div>
        <w:div w:id="274992654">
          <w:marLeft w:val="0"/>
          <w:marRight w:val="0"/>
          <w:marTop w:val="0"/>
          <w:marBottom w:val="200"/>
          <w:divBdr>
            <w:top w:val="none" w:sz="0" w:space="0" w:color="auto"/>
            <w:left w:val="none" w:sz="0" w:space="0" w:color="auto"/>
            <w:bottom w:val="none" w:sz="0" w:space="0" w:color="auto"/>
            <w:right w:val="none" w:sz="0" w:space="0" w:color="auto"/>
          </w:divBdr>
        </w:div>
        <w:div w:id="997879026">
          <w:marLeft w:val="0"/>
          <w:marRight w:val="0"/>
          <w:marTop w:val="0"/>
          <w:marBottom w:val="200"/>
          <w:divBdr>
            <w:top w:val="none" w:sz="0" w:space="0" w:color="auto"/>
            <w:left w:val="none" w:sz="0" w:space="0" w:color="auto"/>
            <w:bottom w:val="none" w:sz="0" w:space="0" w:color="auto"/>
            <w:right w:val="none" w:sz="0" w:space="0" w:color="auto"/>
          </w:divBdr>
        </w:div>
        <w:div w:id="582835574">
          <w:marLeft w:val="0"/>
          <w:marRight w:val="0"/>
          <w:marTop w:val="0"/>
          <w:marBottom w:val="200"/>
          <w:divBdr>
            <w:top w:val="none" w:sz="0" w:space="0" w:color="auto"/>
            <w:left w:val="none" w:sz="0" w:space="0" w:color="auto"/>
            <w:bottom w:val="none" w:sz="0" w:space="0" w:color="auto"/>
            <w:right w:val="none" w:sz="0" w:space="0" w:color="auto"/>
          </w:divBdr>
        </w:div>
        <w:div w:id="174926771">
          <w:marLeft w:val="0"/>
          <w:marRight w:val="0"/>
          <w:marTop w:val="0"/>
          <w:marBottom w:val="200"/>
          <w:divBdr>
            <w:top w:val="none" w:sz="0" w:space="0" w:color="auto"/>
            <w:left w:val="none" w:sz="0" w:space="0" w:color="auto"/>
            <w:bottom w:val="none" w:sz="0" w:space="0" w:color="auto"/>
            <w:right w:val="none" w:sz="0" w:space="0" w:color="auto"/>
          </w:divBdr>
        </w:div>
        <w:div w:id="1996568523">
          <w:marLeft w:val="0"/>
          <w:marRight w:val="0"/>
          <w:marTop w:val="0"/>
          <w:marBottom w:val="200"/>
          <w:divBdr>
            <w:top w:val="none" w:sz="0" w:space="0" w:color="auto"/>
            <w:left w:val="none" w:sz="0" w:space="0" w:color="auto"/>
            <w:bottom w:val="none" w:sz="0" w:space="0" w:color="auto"/>
            <w:right w:val="none" w:sz="0" w:space="0" w:color="auto"/>
          </w:divBdr>
        </w:div>
        <w:div w:id="2123452817">
          <w:marLeft w:val="0"/>
          <w:marRight w:val="0"/>
          <w:marTop w:val="0"/>
          <w:marBottom w:val="200"/>
          <w:divBdr>
            <w:top w:val="none" w:sz="0" w:space="0" w:color="auto"/>
            <w:left w:val="none" w:sz="0" w:space="0" w:color="auto"/>
            <w:bottom w:val="none" w:sz="0" w:space="0" w:color="auto"/>
            <w:right w:val="none" w:sz="0" w:space="0" w:color="auto"/>
          </w:divBdr>
        </w:div>
        <w:div w:id="1498300460">
          <w:marLeft w:val="0"/>
          <w:marRight w:val="0"/>
          <w:marTop w:val="0"/>
          <w:marBottom w:val="200"/>
          <w:divBdr>
            <w:top w:val="none" w:sz="0" w:space="0" w:color="auto"/>
            <w:left w:val="none" w:sz="0" w:space="0" w:color="auto"/>
            <w:bottom w:val="none" w:sz="0" w:space="0" w:color="auto"/>
            <w:right w:val="none" w:sz="0" w:space="0" w:color="auto"/>
          </w:divBdr>
        </w:div>
        <w:div w:id="1723940862">
          <w:marLeft w:val="0"/>
          <w:marRight w:val="0"/>
          <w:marTop w:val="0"/>
          <w:marBottom w:val="200"/>
          <w:divBdr>
            <w:top w:val="none" w:sz="0" w:space="0" w:color="auto"/>
            <w:left w:val="none" w:sz="0" w:space="0" w:color="auto"/>
            <w:bottom w:val="none" w:sz="0" w:space="0" w:color="auto"/>
            <w:right w:val="none" w:sz="0" w:space="0" w:color="auto"/>
          </w:divBdr>
        </w:div>
        <w:div w:id="57094515">
          <w:marLeft w:val="0"/>
          <w:marRight w:val="0"/>
          <w:marTop w:val="0"/>
          <w:marBottom w:val="200"/>
          <w:divBdr>
            <w:top w:val="none" w:sz="0" w:space="0" w:color="auto"/>
            <w:left w:val="none" w:sz="0" w:space="0" w:color="auto"/>
            <w:bottom w:val="none" w:sz="0" w:space="0" w:color="auto"/>
            <w:right w:val="none" w:sz="0" w:space="0" w:color="auto"/>
          </w:divBdr>
        </w:div>
        <w:div w:id="618336193">
          <w:marLeft w:val="0"/>
          <w:marRight w:val="0"/>
          <w:marTop w:val="0"/>
          <w:marBottom w:val="200"/>
          <w:divBdr>
            <w:top w:val="none" w:sz="0" w:space="0" w:color="auto"/>
            <w:left w:val="none" w:sz="0" w:space="0" w:color="auto"/>
            <w:bottom w:val="none" w:sz="0" w:space="0" w:color="auto"/>
            <w:right w:val="none" w:sz="0" w:space="0" w:color="auto"/>
          </w:divBdr>
        </w:div>
        <w:div w:id="2046100230">
          <w:marLeft w:val="0"/>
          <w:marRight w:val="0"/>
          <w:marTop w:val="0"/>
          <w:marBottom w:val="200"/>
          <w:divBdr>
            <w:top w:val="none" w:sz="0" w:space="0" w:color="auto"/>
            <w:left w:val="none" w:sz="0" w:space="0" w:color="auto"/>
            <w:bottom w:val="none" w:sz="0" w:space="0" w:color="auto"/>
            <w:right w:val="none" w:sz="0" w:space="0" w:color="auto"/>
          </w:divBdr>
        </w:div>
        <w:div w:id="2002191754">
          <w:marLeft w:val="0"/>
          <w:marRight w:val="0"/>
          <w:marTop w:val="0"/>
          <w:marBottom w:val="200"/>
          <w:divBdr>
            <w:top w:val="none" w:sz="0" w:space="0" w:color="auto"/>
            <w:left w:val="none" w:sz="0" w:space="0" w:color="auto"/>
            <w:bottom w:val="none" w:sz="0" w:space="0" w:color="auto"/>
            <w:right w:val="none" w:sz="0" w:space="0" w:color="auto"/>
          </w:divBdr>
        </w:div>
        <w:div w:id="2129231757">
          <w:marLeft w:val="0"/>
          <w:marRight w:val="0"/>
          <w:marTop w:val="0"/>
          <w:marBottom w:val="200"/>
          <w:divBdr>
            <w:top w:val="none" w:sz="0" w:space="0" w:color="auto"/>
            <w:left w:val="none" w:sz="0" w:space="0" w:color="auto"/>
            <w:bottom w:val="none" w:sz="0" w:space="0" w:color="auto"/>
            <w:right w:val="none" w:sz="0" w:space="0" w:color="auto"/>
          </w:divBdr>
        </w:div>
        <w:div w:id="1713652114">
          <w:marLeft w:val="0"/>
          <w:marRight w:val="0"/>
          <w:marTop w:val="0"/>
          <w:marBottom w:val="200"/>
          <w:divBdr>
            <w:top w:val="none" w:sz="0" w:space="0" w:color="auto"/>
            <w:left w:val="none" w:sz="0" w:space="0" w:color="auto"/>
            <w:bottom w:val="none" w:sz="0" w:space="0" w:color="auto"/>
            <w:right w:val="none" w:sz="0" w:space="0" w:color="auto"/>
          </w:divBdr>
        </w:div>
        <w:div w:id="259413601">
          <w:marLeft w:val="0"/>
          <w:marRight w:val="0"/>
          <w:marTop w:val="0"/>
          <w:marBottom w:val="200"/>
          <w:divBdr>
            <w:top w:val="none" w:sz="0" w:space="0" w:color="auto"/>
            <w:left w:val="none" w:sz="0" w:space="0" w:color="auto"/>
            <w:bottom w:val="none" w:sz="0" w:space="0" w:color="auto"/>
            <w:right w:val="none" w:sz="0" w:space="0" w:color="auto"/>
          </w:divBdr>
        </w:div>
        <w:div w:id="1597984926">
          <w:marLeft w:val="0"/>
          <w:marRight w:val="0"/>
          <w:marTop w:val="0"/>
          <w:marBottom w:val="200"/>
          <w:divBdr>
            <w:top w:val="none" w:sz="0" w:space="0" w:color="auto"/>
            <w:left w:val="none" w:sz="0" w:space="0" w:color="auto"/>
            <w:bottom w:val="none" w:sz="0" w:space="0" w:color="auto"/>
            <w:right w:val="none" w:sz="0" w:space="0" w:color="auto"/>
          </w:divBdr>
        </w:div>
        <w:div w:id="1376613666">
          <w:marLeft w:val="0"/>
          <w:marRight w:val="0"/>
          <w:marTop w:val="0"/>
          <w:marBottom w:val="200"/>
          <w:divBdr>
            <w:top w:val="none" w:sz="0" w:space="0" w:color="auto"/>
            <w:left w:val="none" w:sz="0" w:space="0" w:color="auto"/>
            <w:bottom w:val="none" w:sz="0" w:space="0" w:color="auto"/>
            <w:right w:val="none" w:sz="0" w:space="0" w:color="auto"/>
          </w:divBdr>
        </w:div>
        <w:div w:id="1424375718">
          <w:marLeft w:val="0"/>
          <w:marRight w:val="0"/>
          <w:marTop w:val="0"/>
          <w:marBottom w:val="200"/>
          <w:divBdr>
            <w:top w:val="none" w:sz="0" w:space="0" w:color="auto"/>
            <w:left w:val="none" w:sz="0" w:space="0" w:color="auto"/>
            <w:bottom w:val="none" w:sz="0" w:space="0" w:color="auto"/>
            <w:right w:val="none" w:sz="0" w:space="0" w:color="auto"/>
          </w:divBdr>
        </w:div>
        <w:div w:id="1799373119">
          <w:marLeft w:val="0"/>
          <w:marRight w:val="0"/>
          <w:marTop w:val="0"/>
          <w:marBottom w:val="200"/>
          <w:divBdr>
            <w:top w:val="none" w:sz="0" w:space="0" w:color="auto"/>
            <w:left w:val="none" w:sz="0" w:space="0" w:color="auto"/>
            <w:bottom w:val="none" w:sz="0" w:space="0" w:color="auto"/>
            <w:right w:val="none" w:sz="0" w:space="0" w:color="auto"/>
          </w:divBdr>
        </w:div>
        <w:div w:id="571088187">
          <w:marLeft w:val="0"/>
          <w:marRight w:val="0"/>
          <w:marTop w:val="0"/>
          <w:marBottom w:val="200"/>
          <w:divBdr>
            <w:top w:val="none" w:sz="0" w:space="0" w:color="auto"/>
            <w:left w:val="none" w:sz="0" w:space="0" w:color="auto"/>
            <w:bottom w:val="none" w:sz="0" w:space="0" w:color="auto"/>
            <w:right w:val="none" w:sz="0" w:space="0" w:color="auto"/>
          </w:divBdr>
        </w:div>
        <w:div w:id="1683237361">
          <w:marLeft w:val="0"/>
          <w:marRight w:val="0"/>
          <w:marTop w:val="0"/>
          <w:marBottom w:val="200"/>
          <w:divBdr>
            <w:top w:val="none" w:sz="0" w:space="0" w:color="auto"/>
            <w:left w:val="none" w:sz="0" w:space="0" w:color="auto"/>
            <w:bottom w:val="none" w:sz="0" w:space="0" w:color="auto"/>
            <w:right w:val="none" w:sz="0" w:space="0" w:color="auto"/>
          </w:divBdr>
        </w:div>
        <w:div w:id="449327534">
          <w:marLeft w:val="0"/>
          <w:marRight w:val="0"/>
          <w:marTop w:val="0"/>
          <w:marBottom w:val="200"/>
          <w:divBdr>
            <w:top w:val="none" w:sz="0" w:space="0" w:color="auto"/>
            <w:left w:val="none" w:sz="0" w:space="0" w:color="auto"/>
            <w:bottom w:val="none" w:sz="0" w:space="0" w:color="auto"/>
            <w:right w:val="none" w:sz="0" w:space="0" w:color="auto"/>
          </w:divBdr>
        </w:div>
        <w:div w:id="1941252614">
          <w:marLeft w:val="0"/>
          <w:marRight w:val="0"/>
          <w:marTop w:val="0"/>
          <w:marBottom w:val="200"/>
          <w:divBdr>
            <w:top w:val="none" w:sz="0" w:space="0" w:color="auto"/>
            <w:left w:val="none" w:sz="0" w:space="0" w:color="auto"/>
            <w:bottom w:val="none" w:sz="0" w:space="0" w:color="auto"/>
            <w:right w:val="none" w:sz="0" w:space="0" w:color="auto"/>
          </w:divBdr>
        </w:div>
        <w:div w:id="888761724">
          <w:marLeft w:val="0"/>
          <w:marRight w:val="0"/>
          <w:marTop w:val="0"/>
          <w:marBottom w:val="200"/>
          <w:divBdr>
            <w:top w:val="none" w:sz="0" w:space="0" w:color="auto"/>
            <w:left w:val="none" w:sz="0" w:space="0" w:color="auto"/>
            <w:bottom w:val="none" w:sz="0" w:space="0" w:color="auto"/>
            <w:right w:val="none" w:sz="0" w:space="0" w:color="auto"/>
          </w:divBdr>
        </w:div>
        <w:div w:id="1642732596">
          <w:marLeft w:val="0"/>
          <w:marRight w:val="0"/>
          <w:marTop w:val="0"/>
          <w:marBottom w:val="200"/>
          <w:divBdr>
            <w:top w:val="none" w:sz="0" w:space="0" w:color="auto"/>
            <w:left w:val="none" w:sz="0" w:space="0" w:color="auto"/>
            <w:bottom w:val="none" w:sz="0" w:space="0" w:color="auto"/>
            <w:right w:val="none" w:sz="0" w:space="0" w:color="auto"/>
          </w:divBdr>
        </w:div>
        <w:div w:id="2006930339">
          <w:marLeft w:val="0"/>
          <w:marRight w:val="0"/>
          <w:marTop w:val="0"/>
          <w:marBottom w:val="200"/>
          <w:divBdr>
            <w:top w:val="none" w:sz="0" w:space="0" w:color="auto"/>
            <w:left w:val="none" w:sz="0" w:space="0" w:color="auto"/>
            <w:bottom w:val="none" w:sz="0" w:space="0" w:color="auto"/>
            <w:right w:val="none" w:sz="0" w:space="0" w:color="auto"/>
          </w:divBdr>
        </w:div>
        <w:div w:id="704527163">
          <w:marLeft w:val="0"/>
          <w:marRight w:val="0"/>
          <w:marTop w:val="0"/>
          <w:marBottom w:val="200"/>
          <w:divBdr>
            <w:top w:val="none" w:sz="0" w:space="0" w:color="auto"/>
            <w:left w:val="none" w:sz="0" w:space="0" w:color="auto"/>
            <w:bottom w:val="none" w:sz="0" w:space="0" w:color="auto"/>
            <w:right w:val="none" w:sz="0" w:space="0" w:color="auto"/>
          </w:divBdr>
        </w:div>
        <w:div w:id="1491408331">
          <w:marLeft w:val="0"/>
          <w:marRight w:val="0"/>
          <w:marTop w:val="0"/>
          <w:marBottom w:val="200"/>
          <w:divBdr>
            <w:top w:val="none" w:sz="0" w:space="0" w:color="auto"/>
            <w:left w:val="none" w:sz="0" w:space="0" w:color="auto"/>
            <w:bottom w:val="none" w:sz="0" w:space="0" w:color="auto"/>
            <w:right w:val="none" w:sz="0" w:space="0" w:color="auto"/>
          </w:divBdr>
        </w:div>
        <w:div w:id="408500728">
          <w:marLeft w:val="0"/>
          <w:marRight w:val="0"/>
          <w:marTop w:val="0"/>
          <w:marBottom w:val="200"/>
          <w:divBdr>
            <w:top w:val="none" w:sz="0" w:space="0" w:color="auto"/>
            <w:left w:val="none" w:sz="0" w:space="0" w:color="auto"/>
            <w:bottom w:val="none" w:sz="0" w:space="0" w:color="auto"/>
            <w:right w:val="none" w:sz="0" w:space="0" w:color="auto"/>
          </w:divBdr>
        </w:div>
        <w:div w:id="1842045356">
          <w:marLeft w:val="0"/>
          <w:marRight w:val="0"/>
          <w:marTop w:val="0"/>
          <w:marBottom w:val="200"/>
          <w:divBdr>
            <w:top w:val="none" w:sz="0" w:space="0" w:color="auto"/>
            <w:left w:val="none" w:sz="0" w:space="0" w:color="auto"/>
            <w:bottom w:val="none" w:sz="0" w:space="0" w:color="auto"/>
            <w:right w:val="none" w:sz="0" w:space="0" w:color="auto"/>
          </w:divBdr>
        </w:div>
        <w:div w:id="831674935">
          <w:marLeft w:val="0"/>
          <w:marRight w:val="0"/>
          <w:marTop w:val="0"/>
          <w:marBottom w:val="200"/>
          <w:divBdr>
            <w:top w:val="none" w:sz="0" w:space="0" w:color="auto"/>
            <w:left w:val="none" w:sz="0" w:space="0" w:color="auto"/>
            <w:bottom w:val="none" w:sz="0" w:space="0" w:color="auto"/>
            <w:right w:val="none" w:sz="0" w:space="0" w:color="auto"/>
          </w:divBdr>
        </w:div>
        <w:div w:id="228344441">
          <w:marLeft w:val="0"/>
          <w:marRight w:val="0"/>
          <w:marTop w:val="0"/>
          <w:marBottom w:val="200"/>
          <w:divBdr>
            <w:top w:val="none" w:sz="0" w:space="0" w:color="auto"/>
            <w:left w:val="none" w:sz="0" w:space="0" w:color="auto"/>
            <w:bottom w:val="none" w:sz="0" w:space="0" w:color="auto"/>
            <w:right w:val="none" w:sz="0" w:space="0" w:color="auto"/>
          </w:divBdr>
        </w:div>
        <w:div w:id="657273421">
          <w:marLeft w:val="0"/>
          <w:marRight w:val="0"/>
          <w:marTop w:val="0"/>
          <w:marBottom w:val="200"/>
          <w:divBdr>
            <w:top w:val="none" w:sz="0" w:space="0" w:color="auto"/>
            <w:left w:val="none" w:sz="0" w:space="0" w:color="auto"/>
            <w:bottom w:val="none" w:sz="0" w:space="0" w:color="auto"/>
            <w:right w:val="none" w:sz="0" w:space="0" w:color="auto"/>
          </w:divBdr>
        </w:div>
        <w:div w:id="1008295050">
          <w:marLeft w:val="0"/>
          <w:marRight w:val="0"/>
          <w:marTop w:val="0"/>
          <w:marBottom w:val="200"/>
          <w:divBdr>
            <w:top w:val="none" w:sz="0" w:space="0" w:color="auto"/>
            <w:left w:val="none" w:sz="0" w:space="0" w:color="auto"/>
            <w:bottom w:val="none" w:sz="0" w:space="0" w:color="auto"/>
            <w:right w:val="none" w:sz="0" w:space="0" w:color="auto"/>
          </w:divBdr>
        </w:div>
        <w:div w:id="803697851">
          <w:marLeft w:val="0"/>
          <w:marRight w:val="0"/>
          <w:marTop w:val="0"/>
          <w:marBottom w:val="200"/>
          <w:divBdr>
            <w:top w:val="none" w:sz="0" w:space="0" w:color="auto"/>
            <w:left w:val="none" w:sz="0" w:space="0" w:color="auto"/>
            <w:bottom w:val="none" w:sz="0" w:space="0" w:color="auto"/>
            <w:right w:val="none" w:sz="0" w:space="0" w:color="auto"/>
          </w:divBdr>
        </w:div>
        <w:div w:id="1366248841">
          <w:marLeft w:val="0"/>
          <w:marRight w:val="0"/>
          <w:marTop w:val="0"/>
          <w:marBottom w:val="200"/>
          <w:divBdr>
            <w:top w:val="none" w:sz="0" w:space="0" w:color="auto"/>
            <w:left w:val="none" w:sz="0" w:space="0" w:color="auto"/>
            <w:bottom w:val="none" w:sz="0" w:space="0" w:color="auto"/>
            <w:right w:val="none" w:sz="0" w:space="0" w:color="auto"/>
          </w:divBdr>
        </w:div>
        <w:div w:id="488718593">
          <w:marLeft w:val="0"/>
          <w:marRight w:val="0"/>
          <w:marTop w:val="0"/>
          <w:marBottom w:val="200"/>
          <w:divBdr>
            <w:top w:val="none" w:sz="0" w:space="0" w:color="auto"/>
            <w:left w:val="none" w:sz="0" w:space="0" w:color="auto"/>
            <w:bottom w:val="none" w:sz="0" w:space="0" w:color="auto"/>
            <w:right w:val="none" w:sz="0" w:space="0" w:color="auto"/>
          </w:divBdr>
        </w:div>
        <w:div w:id="1806855035">
          <w:marLeft w:val="0"/>
          <w:marRight w:val="0"/>
          <w:marTop w:val="0"/>
          <w:marBottom w:val="200"/>
          <w:divBdr>
            <w:top w:val="none" w:sz="0" w:space="0" w:color="auto"/>
            <w:left w:val="none" w:sz="0" w:space="0" w:color="auto"/>
            <w:bottom w:val="none" w:sz="0" w:space="0" w:color="auto"/>
            <w:right w:val="none" w:sz="0" w:space="0" w:color="auto"/>
          </w:divBdr>
        </w:div>
        <w:div w:id="98722387">
          <w:marLeft w:val="0"/>
          <w:marRight w:val="0"/>
          <w:marTop w:val="0"/>
          <w:marBottom w:val="200"/>
          <w:divBdr>
            <w:top w:val="none" w:sz="0" w:space="0" w:color="auto"/>
            <w:left w:val="none" w:sz="0" w:space="0" w:color="auto"/>
            <w:bottom w:val="none" w:sz="0" w:space="0" w:color="auto"/>
            <w:right w:val="none" w:sz="0" w:space="0" w:color="auto"/>
          </w:divBdr>
        </w:div>
        <w:div w:id="880634140">
          <w:marLeft w:val="0"/>
          <w:marRight w:val="0"/>
          <w:marTop w:val="0"/>
          <w:marBottom w:val="200"/>
          <w:divBdr>
            <w:top w:val="none" w:sz="0" w:space="0" w:color="auto"/>
            <w:left w:val="none" w:sz="0" w:space="0" w:color="auto"/>
            <w:bottom w:val="none" w:sz="0" w:space="0" w:color="auto"/>
            <w:right w:val="none" w:sz="0" w:space="0" w:color="auto"/>
          </w:divBdr>
        </w:div>
        <w:div w:id="1960987017">
          <w:marLeft w:val="0"/>
          <w:marRight w:val="0"/>
          <w:marTop w:val="0"/>
          <w:marBottom w:val="200"/>
          <w:divBdr>
            <w:top w:val="none" w:sz="0" w:space="0" w:color="auto"/>
            <w:left w:val="none" w:sz="0" w:space="0" w:color="auto"/>
            <w:bottom w:val="none" w:sz="0" w:space="0" w:color="auto"/>
            <w:right w:val="none" w:sz="0" w:space="0" w:color="auto"/>
          </w:divBdr>
        </w:div>
        <w:div w:id="885751493">
          <w:marLeft w:val="0"/>
          <w:marRight w:val="0"/>
          <w:marTop w:val="0"/>
          <w:marBottom w:val="200"/>
          <w:divBdr>
            <w:top w:val="none" w:sz="0" w:space="0" w:color="auto"/>
            <w:left w:val="none" w:sz="0" w:space="0" w:color="auto"/>
            <w:bottom w:val="none" w:sz="0" w:space="0" w:color="auto"/>
            <w:right w:val="none" w:sz="0" w:space="0" w:color="auto"/>
          </w:divBdr>
        </w:div>
        <w:div w:id="2000765610">
          <w:marLeft w:val="0"/>
          <w:marRight w:val="0"/>
          <w:marTop w:val="0"/>
          <w:marBottom w:val="200"/>
          <w:divBdr>
            <w:top w:val="none" w:sz="0" w:space="0" w:color="auto"/>
            <w:left w:val="none" w:sz="0" w:space="0" w:color="auto"/>
            <w:bottom w:val="none" w:sz="0" w:space="0" w:color="auto"/>
            <w:right w:val="none" w:sz="0" w:space="0" w:color="auto"/>
          </w:divBdr>
        </w:div>
        <w:div w:id="238485719">
          <w:marLeft w:val="0"/>
          <w:marRight w:val="0"/>
          <w:marTop w:val="0"/>
          <w:marBottom w:val="200"/>
          <w:divBdr>
            <w:top w:val="none" w:sz="0" w:space="0" w:color="auto"/>
            <w:left w:val="none" w:sz="0" w:space="0" w:color="auto"/>
            <w:bottom w:val="none" w:sz="0" w:space="0" w:color="auto"/>
            <w:right w:val="none" w:sz="0" w:space="0" w:color="auto"/>
          </w:divBdr>
        </w:div>
        <w:div w:id="1178160529">
          <w:marLeft w:val="0"/>
          <w:marRight w:val="0"/>
          <w:marTop w:val="0"/>
          <w:marBottom w:val="200"/>
          <w:divBdr>
            <w:top w:val="none" w:sz="0" w:space="0" w:color="auto"/>
            <w:left w:val="none" w:sz="0" w:space="0" w:color="auto"/>
            <w:bottom w:val="none" w:sz="0" w:space="0" w:color="auto"/>
            <w:right w:val="none" w:sz="0" w:space="0" w:color="auto"/>
          </w:divBdr>
        </w:div>
        <w:div w:id="1341665436">
          <w:marLeft w:val="0"/>
          <w:marRight w:val="0"/>
          <w:marTop w:val="0"/>
          <w:marBottom w:val="200"/>
          <w:divBdr>
            <w:top w:val="none" w:sz="0" w:space="0" w:color="auto"/>
            <w:left w:val="none" w:sz="0" w:space="0" w:color="auto"/>
            <w:bottom w:val="none" w:sz="0" w:space="0" w:color="auto"/>
            <w:right w:val="none" w:sz="0" w:space="0" w:color="auto"/>
          </w:divBdr>
        </w:div>
        <w:div w:id="1859345959">
          <w:marLeft w:val="0"/>
          <w:marRight w:val="0"/>
          <w:marTop w:val="0"/>
          <w:marBottom w:val="200"/>
          <w:divBdr>
            <w:top w:val="none" w:sz="0" w:space="0" w:color="auto"/>
            <w:left w:val="none" w:sz="0" w:space="0" w:color="auto"/>
            <w:bottom w:val="none" w:sz="0" w:space="0" w:color="auto"/>
            <w:right w:val="none" w:sz="0" w:space="0" w:color="auto"/>
          </w:divBdr>
        </w:div>
        <w:div w:id="878518762">
          <w:marLeft w:val="0"/>
          <w:marRight w:val="0"/>
          <w:marTop w:val="0"/>
          <w:marBottom w:val="200"/>
          <w:divBdr>
            <w:top w:val="none" w:sz="0" w:space="0" w:color="auto"/>
            <w:left w:val="none" w:sz="0" w:space="0" w:color="auto"/>
            <w:bottom w:val="none" w:sz="0" w:space="0" w:color="auto"/>
            <w:right w:val="none" w:sz="0" w:space="0" w:color="auto"/>
          </w:divBdr>
        </w:div>
        <w:div w:id="446436601">
          <w:marLeft w:val="0"/>
          <w:marRight w:val="0"/>
          <w:marTop w:val="0"/>
          <w:marBottom w:val="200"/>
          <w:divBdr>
            <w:top w:val="none" w:sz="0" w:space="0" w:color="auto"/>
            <w:left w:val="none" w:sz="0" w:space="0" w:color="auto"/>
            <w:bottom w:val="none" w:sz="0" w:space="0" w:color="auto"/>
            <w:right w:val="none" w:sz="0" w:space="0" w:color="auto"/>
          </w:divBdr>
        </w:div>
        <w:div w:id="348916137">
          <w:marLeft w:val="0"/>
          <w:marRight w:val="0"/>
          <w:marTop w:val="0"/>
          <w:marBottom w:val="200"/>
          <w:divBdr>
            <w:top w:val="none" w:sz="0" w:space="0" w:color="auto"/>
            <w:left w:val="none" w:sz="0" w:space="0" w:color="auto"/>
            <w:bottom w:val="none" w:sz="0" w:space="0" w:color="auto"/>
            <w:right w:val="none" w:sz="0" w:space="0" w:color="auto"/>
          </w:divBdr>
        </w:div>
        <w:div w:id="616303015">
          <w:marLeft w:val="0"/>
          <w:marRight w:val="0"/>
          <w:marTop w:val="0"/>
          <w:marBottom w:val="200"/>
          <w:divBdr>
            <w:top w:val="none" w:sz="0" w:space="0" w:color="auto"/>
            <w:left w:val="none" w:sz="0" w:space="0" w:color="auto"/>
            <w:bottom w:val="none" w:sz="0" w:space="0" w:color="auto"/>
            <w:right w:val="none" w:sz="0" w:space="0" w:color="auto"/>
          </w:divBdr>
        </w:div>
        <w:div w:id="1162088040">
          <w:marLeft w:val="0"/>
          <w:marRight w:val="0"/>
          <w:marTop w:val="0"/>
          <w:marBottom w:val="200"/>
          <w:divBdr>
            <w:top w:val="none" w:sz="0" w:space="0" w:color="auto"/>
            <w:left w:val="none" w:sz="0" w:space="0" w:color="auto"/>
            <w:bottom w:val="none" w:sz="0" w:space="0" w:color="auto"/>
            <w:right w:val="none" w:sz="0" w:space="0" w:color="auto"/>
          </w:divBdr>
        </w:div>
        <w:div w:id="1222329686">
          <w:marLeft w:val="0"/>
          <w:marRight w:val="0"/>
          <w:marTop w:val="0"/>
          <w:marBottom w:val="200"/>
          <w:divBdr>
            <w:top w:val="none" w:sz="0" w:space="0" w:color="auto"/>
            <w:left w:val="none" w:sz="0" w:space="0" w:color="auto"/>
            <w:bottom w:val="none" w:sz="0" w:space="0" w:color="auto"/>
            <w:right w:val="none" w:sz="0" w:space="0" w:color="auto"/>
          </w:divBdr>
        </w:div>
        <w:div w:id="485050154">
          <w:marLeft w:val="0"/>
          <w:marRight w:val="0"/>
          <w:marTop w:val="0"/>
          <w:marBottom w:val="200"/>
          <w:divBdr>
            <w:top w:val="none" w:sz="0" w:space="0" w:color="auto"/>
            <w:left w:val="none" w:sz="0" w:space="0" w:color="auto"/>
            <w:bottom w:val="none" w:sz="0" w:space="0" w:color="auto"/>
            <w:right w:val="none" w:sz="0" w:space="0" w:color="auto"/>
          </w:divBdr>
        </w:div>
        <w:div w:id="555239832">
          <w:marLeft w:val="0"/>
          <w:marRight w:val="0"/>
          <w:marTop w:val="0"/>
          <w:marBottom w:val="200"/>
          <w:divBdr>
            <w:top w:val="none" w:sz="0" w:space="0" w:color="auto"/>
            <w:left w:val="none" w:sz="0" w:space="0" w:color="auto"/>
            <w:bottom w:val="none" w:sz="0" w:space="0" w:color="auto"/>
            <w:right w:val="none" w:sz="0" w:space="0" w:color="auto"/>
          </w:divBdr>
        </w:div>
        <w:div w:id="1476793597">
          <w:marLeft w:val="0"/>
          <w:marRight w:val="0"/>
          <w:marTop w:val="0"/>
          <w:marBottom w:val="200"/>
          <w:divBdr>
            <w:top w:val="none" w:sz="0" w:space="0" w:color="auto"/>
            <w:left w:val="none" w:sz="0" w:space="0" w:color="auto"/>
            <w:bottom w:val="none" w:sz="0" w:space="0" w:color="auto"/>
            <w:right w:val="none" w:sz="0" w:space="0" w:color="auto"/>
          </w:divBdr>
        </w:div>
        <w:div w:id="692344517">
          <w:marLeft w:val="0"/>
          <w:marRight w:val="0"/>
          <w:marTop w:val="0"/>
          <w:marBottom w:val="200"/>
          <w:divBdr>
            <w:top w:val="none" w:sz="0" w:space="0" w:color="auto"/>
            <w:left w:val="none" w:sz="0" w:space="0" w:color="auto"/>
            <w:bottom w:val="none" w:sz="0" w:space="0" w:color="auto"/>
            <w:right w:val="none" w:sz="0" w:space="0" w:color="auto"/>
          </w:divBdr>
        </w:div>
        <w:div w:id="1991790509">
          <w:marLeft w:val="0"/>
          <w:marRight w:val="0"/>
          <w:marTop w:val="0"/>
          <w:marBottom w:val="200"/>
          <w:divBdr>
            <w:top w:val="none" w:sz="0" w:space="0" w:color="auto"/>
            <w:left w:val="none" w:sz="0" w:space="0" w:color="auto"/>
            <w:bottom w:val="none" w:sz="0" w:space="0" w:color="auto"/>
            <w:right w:val="none" w:sz="0" w:space="0" w:color="auto"/>
          </w:divBdr>
        </w:div>
        <w:div w:id="938098700">
          <w:marLeft w:val="0"/>
          <w:marRight w:val="0"/>
          <w:marTop w:val="0"/>
          <w:marBottom w:val="200"/>
          <w:divBdr>
            <w:top w:val="none" w:sz="0" w:space="0" w:color="auto"/>
            <w:left w:val="none" w:sz="0" w:space="0" w:color="auto"/>
            <w:bottom w:val="none" w:sz="0" w:space="0" w:color="auto"/>
            <w:right w:val="none" w:sz="0" w:space="0" w:color="auto"/>
          </w:divBdr>
        </w:div>
        <w:div w:id="435298340">
          <w:marLeft w:val="0"/>
          <w:marRight w:val="0"/>
          <w:marTop w:val="0"/>
          <w:marBottom w:val="200"/>
          <w:divBdr>
            <w:top w:val="none" w:sz="0" w:space="0" w:color="auto"/>
            <w:left w:val="none" w:sz="0" w:space="0" w:color="auto"/>
            <w:bottom w:val="none" w:sz="0" w:space="0" w:color="auto"/>
            <w:right w:val="none" w:sz="0" w:space="0" w:color="auto"/>
          </w:divBdr>
        </w:div>
        <w:div w:id="140849223">
          <w:marLeft w:val="0"/>
          <w:marRight w:val="0"/>
          <w:marTop w:val="0"/>
          <w:marBottom w:val="200"/>
          <w:divBdr>
            <w:top w:val="none" w:sz="0" w:space="0" w:color="auto"/>
            <w:left w:val="none" w:sz="0" w:space="0" w:color="auto"/>
            <w:bottom w:val="none" w:sz="0" w:space="0" w:color="auto"/>
            <w:right w:val="none" w:sz="0" w:space="0" w:color="auto"/>
          </w:divBdr>
        </w:div>
        <w:div w:id="970207548">
          <w:marLeft w:val="0"/>
          <w:marRight w:val="0"/>
          <w:marTop w:val="0"/>
          <w:marBottom w:val="200"/>
          <w:divBdr>
            <w:top w:val="none" w:sz="0" w:space="0" w:color="auto"/>
            <w:left w:val="none" w:sz="0" w:space="0" w:color="auto"/>
            <w:bottom w:val="none" w:sz="0" w:space="0" w:color="auto"/>
            <w:right w:val="none" w:sz="0" w:space="0" w:color="auto"/>
          </w:divBdr>
        </w:div>
        <w:div w:id="1449162414">
          <w:marLeft w:val="0"/>
          <w:marRight w:val="0"/>
          <w:marTop w:val="0"/>
          <w:marBottom w:val="200"/>
          <w:divBdr>
            <w:top w:val="none" w:sz="0" w:space="0" w:color="auto"/>
            <w:left w:val="none" w:sz="0" w:space="0" w:color="auto"/>
            <w:bottom w:val="none" w:sz="0" w:space="0" w:color="auto"/>
            <w:right w:val="none" w:sz="0" w:space="0" w:color="auto"/>
          </w:divBdr>
        </w:div>
        <w:div w:id="293800080">
          <w:marLeft w:val="0"/>
          <w:marRight w:val="0"/>
          <w:marTop w:val="0"/>
          <w:marBottom w:val="200"/>
          <w:divBdr>
            <w:top w:val="none" w:sz="0" w:space="0" w:color="auto"/>
            <w:left w:val="none" w:sz="0" w:space="0" w:color="auto"/>
            <w:bottom w:val="none" w:sz="0" w:space="0" w:color="auto"/>
            <w:right w:val="none" w:sz="0" w:space="0" w:color="auto"/>
          </w:divBdr>
        </w:div>
        <w:div w:id="220947966">
          <w:marLeft w:val="0"/>
          <w:marRight w:val="0"/>
          <w:marTop w:val="0"/>
          <w:marBottom w:val="200"/>
          <w:divBdr>
            <w:top w:val="none" w:sz="0" w:space="0" w:color="auto"/>
            <w:left w:val="none" w:sz="0" w:space="0" w:color="auto"/>
            <w:bottom w:val="none" w:sz="0" w:space="0" w:color="auto"/>
            <w:right w:val="none" w:sz="0" w:space="0" w:color="auto"/>
          </w:divBdr>
        </w:div>
        <w:div w:id="1794402788">
          <w:marLeft w:val="0"/>
          <w:marRight w:val="0"/>
          <w:marTop w:val="0"/>
          <w:marBottom w:val="200"/>
          <w:divBdr>
            <w:top w:val="none" w:sz="0" w:space="0" w:color="auto"/>
            <w:left w:val="none" w:sz="0" w:space="0" w:color="auto"/>
            <w:bottom w:val="none" w:sz="0" w:space="0" w:color="auto"/>
            <w:right w:val="none" w:sz="0" w:space="0" w:color="auto"/>
          </w:divBdr>
        </w:div>
        <w:div w:id="1906987399">
          <w:marLeft w:val="0"/>
          <w:marRight w:val="0"/>
          <w:marTop w:val="0"/>
          <w:marBottom w:val="200"/>
          <w:divBdr>
            <w:top w:val="none" w:sz="0" w:space="0" w:color="auto"/>
            <w:left w:val="none" w:sz="0" w:space="0" w:color="auto"/>
            <w:bottom w:val="none" w:sz="0" w:space="0" w:color="auto"/>
            <w:right w:val="none" w:sz="0" w:space="0" w:color="auto"/>
          </w:divBdr>
        </w:div>
        <w:div w:id="1229921068">
          <w:marLeft w:val="0"/>
          <w:marRight w:val="0"/>
          <w:marTop w:val="0"/>
          <w:marBottom w:val="200"/>
          <w:divBdr>
            <w:top w:val="none" w:sz="0" w:space="0" w:color="auto"/>
            <w:left w:val="none" w:sz="0" w:space="0" w:color="auto"/>
            <w:bottom w:val="none" w:sz="0" w:space="0" w:color="auto"/>
            <w:right w:val="none" w:sz="0" w:space="0" w:color="auto"/>
          </w:divBdr>
        </w:div>
        <w:div w:id="1805542277">
          <w:marLeft w:val="0"/>
          <w:marRight w:val="0"/>
          <w:marTop w:val="0"/>
          <w:marBottom w:val="200"/>
          <w:divBdr>
            <w:top w:val="none" w:sz="0" w:space="0" w:color="auto"/>
            <w:left w:val="none" w:sz="0" w:space="0" w:color="auto"/>
            <w:bottom w:val="none" w:sz="0" w:space="0" w:color="auto"/>
            <w:right w:val="none" w:sz="0" w:space="0" w:color="auto"/>
          </w:divBdr>
        </w:div>
        <w:div w:id="422728996">
          <w:marLeft w:val="0"/>
          <w:marRight w:val="0"/>
          <w:marTop w:val="0"/>
          <w:marBottom w:val="200"/>
          <w:divBdr>
            <w:top w:val="none" w:sz="0" w:space="0" w:color="auto"/>
            <w:left w:val="none" w:sz="0" w:space="0" w:color="auto"/>
            <w:bottom w:val="none" w:sz="0" w:space="0" w:color="auto"/>
            <w:right w:val="none" w:sz="0" w:space="0" w:color="auto"/>
          </w:divBdr>
        </w:div>
        <w:div w:id="1909680867">
          <w:marLeft w:val="0"/>
          <w:marRight w:val="0"/>
          <w:marTop w:val="0"/>
          <w:marBottom w:val="200"/>
          <w:divBdr>
            <w:top w:val="none" w:sz="0" w:space="0" w:color="auto"/>
            <w:left w:val="none" w:sz="0" w:space="0" w:color="auto"/>
            <w:bottom w:val="none" w:sz="0" w:space="0" w:color="auto"/>
            <w:right w:val="none" w:sz="0" w:space="0" w:color="auto"/>
          </w:divBdr>
        </w:div>
        <w:div w:id="1097017167">
          <w:marLeft w:val="0"/>
          <w:marRight w:val="0"/>
          <w:marTop w:val="0"/>
          <w:marBottom w:val="200"/>
          <w:divBdr>
            <w:top w:val="none" w:sz="0" w:space="0" w:color="auto"/>
            <w:left w:val="none" w:sz="0" w:space="0" w:color="auto"/>
            <w:bottom w:val="none" w:sz="0" w:space="0" w:color="auto"/>
            <w:right w:val="none" w:sz="0" w:space="0" w:color="auto"/>
          </w:divBdr>
        </w:div>
        <w:div w:id="211695708">
          <w:marLeft w:val="0"/>
          <w:marRight w:val="0"/>
          <w:marTop w:val="0"/>
          <w:marBottom w:val="200"/>
          <w:divBdr>
            <w:top w:val="none" w:sz="0" w:space="0" w:color="auto"/>
            <w:left w:val="none" w:sz="0" w:space="0" w:color="auto"/>
            <w:bottom w:val="none" w:sz="0" w:space="0" w:color="auto"/>
            <w:right w:val="none" w:sz="0" w:space="0" w:color="auto"/>
          </w:divBdr>
        </w:div>
        <w:div w:id="823274730">
          <w:marLeft w:val="0"/>
          <w:marRight w:val="0"/>
          <w:marTop w:val="0"/>
          <w:marBottom w:val="200"/>
          <w:divBdr>
            <w:top w:val="none" w:sz="0" w:space="0" w:color="auto"/>
            <w:left w:val="none" w:sz="0" w:space="0" w:color="auto"/>
            <w:bottom w:val="none" w:sz="0" w:space="0" w:color="auto"/>
            <w:right w:val="none" w:sz="0" w:space="0" w:color="auto"/>
          </w:divBdr>
        </w:div>
        <w:div w:id="893274154">
          <w:marLeft w:val="0"/>
          <w:marRight w:val="0"/>
          <w:marTop w:val="0"/>
          <w:marBottom w:val="200"/>
          <w:divBdr>
            <w:top w:val="none" w:sz="0" w:space="0" w:color="auto"/>
            <w:left w:val="none" w:sz="0" w:space="0" w:color="auto"/>
            <w:bottom w:val="none" w:sz="0" w:space="0" w:color="auto"/>
            <w:right w:val="none" w:sz="0" w:space="0" w:color="auto"/>
          </w:divBdr>
        </w:div>
        <w:div w:id="235172476">
          <w:marLeft w:val="0"/>
          <w:marRight w:val="0"/>
          <w:marTop w:val="0"/>
          <w:marBottom w:val="200"/>
          <w:divBdr>
            <w:top w:val="none" w:sz="0" w:space="0" w:color="auto"/>
            <w:left w:val="none" w:sz="0" w:space="0" w:color="auto"/>
            <w:bottom w:val="none" w:sz="0" w:space="0" w:color="auto"/>
            <w:right w:val="none" w:sz="0" w:space="0" w:color="auto"/>
          </w:divBdr>
        </w:div>
        <w:div w:id="527107596">
          <w:marLeft w:val="0"/>
          <w:marRight w:val="0"/>
          <w:marTop w:val="0"/>
          <w:marBottom w:val="200"/>
          <w:divBdr>
            <w:top w:val="none" w:sz="0" w:space="0" w:color="auto"/>
            <w:left w:val="none" w:sz="0" w:space="0" w:color="auto"/>
            <w:bottom w:val="none" w:sz="0" w:space="0" w:color="auto"/>
            <w:right w:val="none" w:sz="0" w:space="0" w:color="auto"/>
          </w:divBdr>
        </w:div>
        <w:div w:id="379745802">
          <w:marLeft w:val="0"/>
          <w:marRight w:val="0"/>
          <w:marTop w:val="0"/>
          <w:marBottom w:val="200"/>
          <w:divBdr>
            <w:top w:val="none" w:sz="0" w:space="0" w:color="auto"/>
            <w:left w:val="none" w:sz="0" w:space="0" w:color="auto"/>
            <w:bottom w:val="none" w:sz="0" w:space="0" w:color="auto"/>
            <w:right w:val="none" w:sz="0" w:space="0" w:color="auto"/>
          </w:divBdr>
        </w:div>
        <w:div w:id="363364317">
          <w:marLeft w:val="0"/>
          <w:marRight w:val="0"/>
          <w:marTop w:val="0"/>
          <w:marBottom w:val="200"/>
          <w:divBdr>
            <w:top w:val="none" w:sz="0" w:space="0" w:color="auto"/>
            <w:left w:val="none" w:sz="0" w:space="0" w:color="auto"/>
            <w:bottom w:val="none" w:sz="0" w:space="0" w:color="auto"/>
            <w:right w:val="none" w:sz="0" w:space="0" w:color="auto"/>
          </w:divBdr>
        </w:div>
        <w:div w:id="1552763090">
          <w:marLeft w:val="0"/>
          <w:marRight w:val="0"/>
          <w:marTop w:val="0"/>
          <w:marBottom w:val="200"/>
          <w:divBdr>
            <w:top w:val="none" w:sz="0" w:space="0" w:color="auto"/>
            <w:left w:val="none" w:sz="0" w:space="0" w:color="auto"/>
            <w:bottom w:val="none" w:sz="0" w:space="0" w:color="auto"/>
            <w:right w:val="none" w:sz="0" w:space="0" w:color="auto"/>
          </w:divBdr>
        </w:div>
        <w:div w:id="1055861199">
          <w:marLeft w:val="0"/>
          <w:marRight w:val="0"/>
          <w:marTop w:val="0"/>
          <w:marBottom w:val="200"/>
          <w:divBdr>
            <w:top w:val="none" w:sz="0" w:space="0" w:color="auto"/>
            <w:left w:val="none" w:sz="0" w:space="0" w:color="auto"/>
            <w:bottom w:val="none" w:sz="0" w:space="0" w:color="auto"/>
            <w:right w:val="none" w:sz="0" w:space="0" w:color="auto"/>
          </w:divBdr>
        </w:div>
        <w:div w:id="2110463163">
          <w:marLeft w:val="0"/>
          <w:marRight w:val="0"/>
          <w:marTop w:val="0"/>
          <w:marBottom w:val="200"/>
          <w:divBdr>
            <w:top w:val="none" w:sz="0" w:space="0" w:color="auto"/>
            <w:left w:val="none" w:sz="0" w:space="0" w:color="auto"/>
            <w:bottom w:val="none" w:sz="0" w:space="0" w:color="auto"/>
            <w:right w:val="none" w:sz="0" w:space="0" w:color="auto"/>
          </w:divBdr>
        </w:div>
        <w:div w:id="1221598144">
          <w:marLeft w:val="0"/>
          <w:marRight w:val="0"/>
          <w:marTop w:val="0"/>
          <w:marBottom w:val="200"/>
          <w:divBdr>
            <w:top w:val="none" w:sz="0" w:space="0" w:color="auto"/>
            <w:left w:val="none" w:sz="0" w:space="0" w:color="auto"/>
            <w:bottom w:val="none" w:sz="0" w:space="0" w:color="auto"/>
            <w:right w:val="none" w:sz="0" w:space="0" w:color="auto"/>
          </w:divBdr>
        </w:div>
        <w:div w:id="766652988">
          <w:marLeft w:val="0"/>
          <w:marRight w:val="0"/>
          <w:marTop w:val="0"/>
          <w:marBottom w:val="200"/>
          <w:divBdr>
            <w:top w:val="none" w:sz="0" w:space="0" w:color="auto"/>
            <w:left w:val="none" w:sz="0" w:space="0" w:color="auto"/>
            <w:bottom w:val="none" w:sz="0" w:space="0" w:color="auto"/>
            <w:right w:val="none" w:sz="0" w:space="0" w:color="auto"/>
          </w:divBdr>
        </w:div>
        <w:div w:id="1048187749">
          <w:marLeft w:val="0"/>
          <w:marRight w:val="0"/>
          <w:marTop w:val="0"/>
          <w:marBottom w:val="200"/>
          <w:divBdr>
            <w:top w:val="none" w:sz="0" w:space="0" w:color="auto"/>
            <w:left w:val="none" w:sz="0" w:space="0" w:color="auto"/>
            <w:bottom w:val="none" w:sz="0" w:space="0" w:color="auto"/>
            <w:right w:val="none" w:sz="0" w:space="0" w:color="auto"/>
          </w:divBdr>
        </w:div>
        <w:div w:id="366033448">
          <w:marLeft w:val="0"/>
          <w:marRight w:val="0"/>
          <w:marTop w:val="0"/>
          <w:marBottom w:val="200"/>
          <w:divBdr>
            <w:top w:val="none" w:sz="0" w:space="0" w:color="auto"/>
            <w:left w:val="none" w:sz="0" w:space="0" w:color="auto"/>
            <w:bottom w:val="none" w:sz="0" w:space="0" w:color="auto"/>
            <w:right w:val="none" w:sz="0" w:space="0" w:color="auto"/>
          </w:divBdr>
        </w:div>
        <w:div w:id="668944873">
          <w:marLeft w:val="0"/>
          <w:marRight w:val="0"/>
          <w:marTop w:val="0"/>
          <w:marBottom w:val="200"/>
          <w:divBdr>
            <w:top w:val="none" w:sz="0" w:space="0" w:color="auto"/>
            <w:left w:val="none" w:sz="0" w:space="0" w:color="auto"/>
            <w:bottom w:val="none" w:sz="0" w:space="0" w:color="auto"/>
            <w:right w:val="none" w:sz="0" w:space="0" w:color="auto"/>
          </w:divBdr>
        </w:div>
        <w:div w:id="302007749">
          <w:marLeft w:val="0"/>
          <w:marRight w:val="0"/>
          <w:marTop w:val="0"/>
          <w:marBottom w:val="200"/>
          <w:divBdr>
            <w:top w:val="none" w:sz="0" w:space="0" w:color="auto"/>
            <w:left w:val="none" w:sz="0" w:space="0" w:color="auto"/>
            <w:bottom w:val="none" w:sz="0" w:space="0" w:color="auto"/>
            <w:right w:val="none" w:sz="0" w:space="0" w:color="auto"/>
          </w:divBdr>
        </w:div>
        <w:div w:id="1012336249">
          <w:marLeft w:val="0"/>
          <w:marRight w:val="0"/>
          <w:marTop w:val="0"/>
          <w:marBottom w:val="200"/>
          <w:divBdr>
            <w:top w:val="none" w:sz="0" w:space="0" w:color="auto"/>
            <w:left w:val="none" w:sz="0" w:space="0" w:color="auto"/>
            <w:bottom w:val="none" w:sz="0" w:space="0" w:color="auto"/>
            <w:right w:val="none" w:sz="0" w:space="0" w:color="auto"/>
          </w:divBdr>
        </w:div>
        <w:div w:id="1328171886">
          <w:marLeft w:val="0"/>
          <w:marRight w:val="0"/>
          <w:marTop w:val="0"/>
          <w:marBottom w:val="200"/>
          <w:divBdr>
            <w:top w:val="none" w:sz="0" w:space="0" w:color="auto"/>
            <w:left w:val="none" w:sz="0" w:space="0" w:color="auto"/>
            <w:bottom w:val="none" w:sz="0" w:space="0" w:color="auto"/>
            <w:right w:val="none" w:sz="0" w:space="0" w:color="auto"/>
          </w:divBdr>
        </w:div>
        <w:div w:id="1766342387">
          <w:marLeft w:val="0"/>
          <w:marRight w:val="0"/>
          <w:marTop w:val="0"/>
          <w:marBottom w:val="200"/>
          <w:divBdr>
            <w:top w:val="none" w:sz="0" w:space="0" w:color="auto"/>
            <w:left w:val="none" w:sz="0" w:space="0" w:color="auto"/>
            <w:bottom w:val="none" w:sz="0" w:space="0" w:color="auto"/>
            <w:right w:val="none" w:sz="0" w:space="0" w:color="auto"/>
          </w:divBdr>
        </w:div>
        <w:div w:id="128910972">
          <w:marLeft w:val="0"/>
          <w:marRight w:val="0"/>
          <w:marTop w:val="0"/>
          <w:marBottom w:val="200"/>
          <w:divBdr>
            <w:top w:val="none" w:sz="0" w:space="0" w:color="auto"/>
            <w:left w:val="none" w:sz="0" w:space="0" w:color="auto"/>
            <w:bottom w:val="none" w:sz="0" w:space="0" w:color="auto"/>
            <w:right w:val="none" w:sz="0" w:space="0" w:color="auto"/>
          </w:divBdr>
        </w:div>
        <w:div w:id="1558198452">
          <w:marLeft w:val="0"/>
          <w:marRight w:val="0"/>
          <w:marTop w:val="0"/>
          <w:marBottom w:val="200"/>
          <w:divBdr>
            <w:top w:val="none" w:sz="0" w:space="0" w:color="auto"/>
            <w:left w:val="none" w:sz="0" w:space="0" w:color="auto"/>
            <w:bottom w:val="none" w:sz="0" w:space="0" w:color="auto"/>
            <w:right w:val="none" w:sz="0" w:space="0" w:color="auto"/>
          </w:divBdr>
        </w:div>
        <w:div w:id="1753158186">
          <w:marLeft w:val="0"/>
          <w:marRight w:val="0"/>
          <w:marTop w:val="0"/>
          <w:marBottom w:val="200"/>
          <w:divBdr>
            <w:top w:val="none" w:sz="0" w:space="0" w:color="auto"/>
            <w:left w:val="none" w:sz="0" w:space="0" w:color="auto"/>
            <w:bottom w:val="none" w:sz="0" w:space="0" w:color="auto"/>
            <w:right w:val="none" w:sz="0" w:space="0" w:color="auto"/>
          </w:divBdr>
        </w:div>
        <w:div w:id="1475223044">
          <w:marLeft w:val="0"/>
          <w:marRight w:val="0"/>
          <w:marTop w:val="0"/>
          <w:marBottom w:val="200"/>
          <w:divBdr>
            <w:top w:val="none" w:sz="0" w:space="0" w:color="auto"/>
            <w:left w:val="none" w:sz="0" w:space="0" w:color="auto"/>
            <w:bottom w:val="none" w:sz="0" w:space="0" w:color="auto"/>
            <w:right w:val="none" w:sz="0" w:space="0" w:color="auto"/>
          </w:divBdr>
        </w:div>
        <w:div w:id="304703816">
          <w:marLeft w:val="0"/>
          <w:marRight w:val="0"/>
          <w:marTop w:val="0"/>
          <w:marBottom w:val="200"/>
          <w:divBdr>
            <w:top w:val="none" w:sz="0" w:space="0" w:color="auto"/>
            <w:left w:val="none" w:sz="0" w:space="0" w:color="auto"/>
            <w:bottom w:val="none" w:sz="0" w:space="0" w:color="auto"/>
            <w:right w:val="none" w:sz="0" w:space="0" w:color="auto"/>
          </w:divBdr>
        </w:div>
        <w:div w:id="608200735">
          <w:marLeft w:val="0"/>
          <w:marRight w:val="0"/>
          <w:marTop w:val="0"/>
          <w:marBottom w:val="200"/>
          <w:divBdr>
            <w:top w:val="none" w:sz="0" w:space="0" w:color="auto"/>
            <w:left w:val="none" w:sz="0" w:space="0" w:color="auto"/>
            <w:bottom w:val="none" w:sz="0" w:space="0" w:color="auto"/>
            <w:right w:val="none" w:sz="0" w:space="0" w:color="auto"/>
          </w:divBdr>
        </w:div>
        <w:div w:id="384331060">
          <w:marLeft w:val="0"/>
          <w:marRight w:val="0"/>
          <w:marTop w:val="0"/>
          <w:marBottom w:val="200"/>
          <w:divBdr>
            <w:top w:val="none" w:sz="0" w:space="0" w:color="auto"/>
            <w:left w:val="none" w:sz="0" w:space="0" w:color="auto"/>
            <w:bottom w:val="none" w:sz="0" w:space="0" w:color="auto"/>
            <w:right w:val="none" w:sz="0" w:space="0" w:color="auto"/>
          </w:divBdr>
        </w:div>
        <w:div w:id="516576083">
          <w:marLeft w:val="0"/>
          <w:marRight w:val="0"/>
          <w:marTop w:val="0"/>
          <w:marBottom w:val="200"/>
          <w:divBdr>
            <w:top w:val="none" w:sz="0" w:space="0" w:color="auto"/>
            <w:left w:val="none" w:sz="0" w:space="0" w:color="auto"/>
            <w:bottom w:val="none" w:sz="0" w:space="0" w:color="auto"/>
            <w:right w:val="none" w:sz="0" w:space="0" w:color="auto"/>
          </w:divBdr>
        </w:div>
        <w:div w:id="837967708">
          <w:marLeft w:val="0"/>
          <w:marRight w:val="0"/>
          <w:marTop w:val="0"/>
          <w:marBottom w:val="200"/>
          <w:divBdr>
            <w:top w:val="none" w:sz="0" w:space="0" w:color="auto"/>
            <w:left w:val="none" w:sz="0" w:space="0" w:color="auto"/>
            <w:bottom w:val="none" w:sz="0" w:space="0" w:color="auto"/>
            <w:right w:val="none" w:sz="0" w:space="0" w:color="auto"/>
          </w:divBdr>
        </w:div>
        <w:div w:id="1955553517">
          <w:marLeft w:val="0"/>
          <w:marRight w:val="0"/>
          <w:marTop w:val="0"/>
          <w:marBottom w:val="200"/>
          <w:divBdr>
            <w:top w:val="none" w:sz="0" w:space="0" w:color="auto"/>
            <w:left w:val="none" w:sz="0" w:space="0" w:color="auto"/>
            <w:bottom w:val="none" w:sz="0" w:space="0" w:color="auto"/>
            <w:right w:val="none" w:sz="0" w:space="0" w:color="auto"/>
          </w:divBdr>
        </w:div>
        <w:div w:id="29040193">
          <w:marLeft w:val="0"/>
          <w:marRight w:val="0"/>
          <w:marTop w:val="0"/>
          <w:marBottom w:val="200"/>
          <w:divBdr>
            <w:top w:val="none" w:sz="0" w:space="0" w:color="auto"/>
            <w:left w:val="none" w:sz="0" w:space="0" w:color="auto"/>
            <w:bottom w:val="none" w:sz="0" w:space="0" w:color="auto"/>
            <w:right w:val="none" w:sz="0" w:space="0" w:color="auto"/>
          </w:divBdr>
        </w:div>
        <w:div w:id="908536590">
          <w:marLeft w:val="0"/>
          <w:marRight w:val="0"/>
          <w:marTop w:val="0"/>
          <w:marBottom w:val="200"/>
          <w:divBdr>
            <w:top w:val="none" w:sz="0" w:space="0" w:color="auto"/>
            <w:left w:val="none" w:sz="0" w:space="0" w:color="auto"/>
            <w:bottom w:val="none" w:sz="0" w:space="0" w:color="auto"/>
            <w:right w:val="none" w:sz="0" w:space="0" w:color="auto"/>
          </w:divBdr>
        </w:div>
        <w:div w:id="1223711337">
          <w:marLeft w:val="0"/>
          <w:marRight w:val="0"/>
          <w:marTop w:val="0"/>
          <w:marBottom w:val="200"/>
          <w:divBdr>
            <w:top w:val="none" w:sz="0" w:space="0" w:color="auto"/>
            <w:left w:val="none" w:sz="0" w:space="0" w:color="auto"/>
            <w:bottom w:val="none" w:sz="0" w:space="0" w:color="auto"/>
            <w:right w:val="none" w:sz="0" w:space="0" w:color="auto"/>
          </w:divBdr>
        </w:div>
        <w:div w:id="66851912">
          <w:marLeft w:val="0"/>
          <w:marRight w:val="0"/>
          <w:marTop w:val="0"/>
          <w:marBottom w:val="200"/>
          <w:divBdr>
            <w:top w:val="none" w:sz="0" w:space="0" w:color="auto"/>
            <w:left w:val="none" w:sz="0" w:space="0" w:color="auto"/>
            <w:bottom w:val="none" w:sz="0" w:space="0" w:color="auto"/>
            <w:right w:val="none" w:sz="0" w:space="0" w:color="auto"/>
          </w:divBdr>
        </w:div>
        <w:div w:id="424347054">
          <w:marLeft w:val="0"/>
          <w:marRight w:val="0"/>
          <w:marTop w:val="0"/>
          <w:marBottom w:val="200"/>
          <w:divBdr>
            <w:top w:val="none" w:sz="0" w:space="0" w:color="auto"/>
            <w:left w:val="none" w:sz="0" w:space="0" w:color="auto"/>
            <w:bottom w:val="none" w:sz="0" w:space="0" w:color="auto"/>
            <w:right w:val="none" w:sz="0" w:space="0" w:color="auto"/>
          </w:divBdr>
        </w:div>
        <w:div w:id="2035836182">
          <w:marLeft w:val="0"/>
          <w:marRight w:val="0"/>
          <w:marTop w:val="0"/>
          <w:marBottom w:val="200"/>
          <w:divBdr>
            <w:top w:val="none" w:sz="0" w:space="0" w:color="auto"/>
            <w:left w:val="none" w:sz="0" w:space="0" w:color="auto"/>
            <w:bottom w:val="none" w:sz="0" w:space="0" w:color="auto"/>
            <w:right w:val="none" w:sz="0" w:space="0" w:color="auto"/>
          </w:divBdr>
        </w:div>
        <w:div w:id="534079450">
          <w:marLeft w:val="0"/>
          <w:marRight w:val="0"/>
          <w:marTop w:val="0"/>
          <w:marBottom w:val="200"/>
          <w:divBdr>
            <w:top w:val="none" w:sz="0" w:space="0" w:color="auto"/>
            <w:left w:val="none" w:sz="0" w:space="0" w:color="auto"/>
            <w:bottom w:val="none" w:sz="0" w:space="0" w:color="auto"/>
            <w:right w:val="none" w:sz="0" w:space="0" w:color="auto"/>
          </w:divBdr>
        </w:div>
        <w:div w:id="1218396758">
          <w:marLeft w:val="0"/>
          <w:marRight w:val="0"/>
          <w:marTop w:val="0"/>
          <w:marBottom w:val="200"/>
          <w:divBdr>
            <w:top w:val="none" w:sz="0" w:space="0" w:color="auto"/>
            <w:left w:val="none" w:sz="0" w:space="0" w:color="auto"/>
            <w:bottom w:val="none" w:sz="0" w:space="0" w:color="auto"/>
            <w:right w:val="none" w:sz="0" w:space="0" w:color="auto"/>
          </w:divBdr>
        </w:div>
        <w:div w:id="2049454871">
          <w:marLeft w:val="0"/>
          <w:marRight w:val="0"/>
          <w:marTop w:val="0"/>
          <w:marBottom w:val="200"/>
          <w:divBdr>
            <w:top w:val="none" w:sz="0" w:space="0" w:color="auto"/>
            <w:left w:val="none" w:sz="0" w:space="0" w:color="auto"/>
            <w:bottom w:val="none" w:sz="0" w:space="0" w:color="auto"/>
            <w:right w:val="none" w:sz="0" w:space="0" w:color="auto"/>
          </w:divBdr>
        </w:div>
        <w:div w:id="82338133">
          <w:marLeft w:val="0"/>
          <w:marRight w:val="0"/>
          <w:marTop w:val="0"/>
          <w:marBottom w:val="200"/>
          <w:divBdr>
            <w:top w:val="none" w:sz="0" w:space="0" w:color="auto"/>
            <w:left w:val="none" w:sz="0" w:space="0" w:color="auto"/>
            <w:bottom w:val="none" w:sz="0" w:space="0" w:color="auto"/>
            <w:right w:val="none" w:sz="0" w:space="0" w:color="auto"/>
          </w:divBdr>
        </w:div>
        <w:div w:id="339816909">
          <w:marLeft w:val="0"/>
          <w:marRight w:val="0"/>
          <w:marTop w:val="0"/>
          <w:marBottom w:val="200"/>
          <w:divBdr>
            <w:top w:val="none" w:sz="0" w:space="0" w:color="auto"/>
            <w:left w:val="none" w:sz="0" w:space="0" w:color="auto"/>
            <w:bottom w:val="none" w:sz="0" w:space="0" w:color="auto"/>
            <w:right w:val="none" w:sz="0" w:space="0" w:color="auto"/>
          </w:divBdr>
        </w:div>
        <w:div w:id="712383595">
          <w:marLeft w:val="0"/>
          <w:marRight w:val="0"/>
          <w:marTop w:val="0"/>
          <w:marBottom w:val="200"/>
          <w:divBdr>
            <w:top w:val="none" w:sz="0" w:space="0" w:color="auto"/>
            <w:left w:val="none" w:sz="0" w:space="0" w:color="auto"/>
            <w:bottom w:val="none" w:sz="0" w:space="0" w:color="auto"/>
            <w:right w:val="none" w:sz="0" w:space="0" w:color="auto"/>
          </w:divBdr>
        </w:div>
        <w:div w:id="1140342653">
          <w:marLeft w:val="0"/>
          <w:marRight w:val="0"/>
          <w:marTop w:val="0"/>
          <w:marBottom w:val="200"/>
          <w:divBdr>
            <w:top w:val="none" w:sz="0" w:space="0" w:color="auto"/>
            <w:left w:val="none" w:sz="0" w:space="0" w:color="auto"/>
            <w:bottom w:val="none" w:sz="0" w:space="0" w:color="auto"/>
            <w:right w:val="none" w:sz="0" w:space="0" w:color="auto"/>
          </w:divBdr>
        </w:div>
        <w:div w:id="1008020458">
          <w:marLeft w:val="0"/>
          <w:marRight w:val="0"/>
          <w:marTop w:val="0"/>
          <w:marBottom w:val="200"/>
          <w:divBdr>
            <w:top w:val="none" w:sz="0" w:space="0" w:color="auto"/>
            <w:left w:val="none" w:sz="0" w:space="0" w:color="auto"/>
            <w:bottom w:val="none" w:sz="0" w:space="0" w:color="auto"/>
            <w:right w:val="none" w:sz="0" w:space="0" w:color="auto"/>
          </w:divBdr>
        </w:div>
        <w:div w:id="1461799433">
          <w:marLeft w:val="0"/>
          <w:marRight w:val="0"/>
          <w:marTop w:val="0"/>
          <w:marBottom w:val="200"/>
          <w:divBdr>
            <w:top w:val="none" w:sz="0" w:space="0" w:color="auto"/>
            <w:left w:val="none" w:sz="0" w:space="0" w:color="auto"/>
            <w:bottom w:val="none" w:sz="0" w:space="0" w:color="auto"/>
            <w:right w:val="none" w:sz="0" w:space="0" w:color="auto"/>
          </w:divBdr>
        </w:div>
        <w:div w:id="1292325677">
          <w:marLeft w:val="0"/>
          <w:marRight w:val="0"/>
          <w:marTop w:val="0"/>
          <w:marBottom w:val="200"/>
          <w:divBdr>
            <w:top w:val="none" w:sz="0" w:space="0" w:color="auto"/>
            <w:left w:val="none" w:sz="0" w:space="0" w:color="auto"/>
            <w:bottom w:val="none" w:sz="0" w:space="0" w:color="auto"/>
            <w:right w:val="none" w:sz="0" w:space="0" w:color="auto"/>
          </w:divBdr>
        </w:div>
        <w:div w:id="154689123">
          <w:marLeft w:val="0"/>
          <w:marRight w:val="0"/>
          <w:marTop w:val="0"/>
          <w:marBottom w:val="200"/>
          <w:divBdr>
            <w:top w:val="none" w:sz="0" w:space="0" w:color="auto"/>
            <w:left w:val="none" w:sz="0" w:space="0" w:color="auto"/>
            <w:bottom w:val="none" w:sz="0" w:space="0" w:color="auto"/>
            <w:right w:val="none" w:sz="0" w:space="0" w:color="auto"/>
          </w:divBdr>
        </w:div>
        <w:div w:id="801847913">
          <w:marLeft w:val="0"/>
          <w:marRight w:val="0"/>
          <w:marTop w:val="0"/>
          <w:marBottom w:val="200"/>
          <w:divBdr>
            <w:top w:val="none" w:sz="0" w:space="0" w:color="auto"/>
            <w:left w:val="none" w:sz="0" w:space="0" w:color="auto"/>
            <w:bottom w:val="none" w:sz="0" w:space="0" w:color="auto"/>
            <w:right w:val="none" w:sz="0" w:space="0" w:color="auto"/>
          </w:divBdr>
        </w:div>
        <w:div w:id="2026903103">
          <w:marLeft w:val="0"/>
          <w:marRight w:val="0"/>
          <w:marTop w:val="0"/>
          <w:marBottom w:val="200"/>
          <w:divBdr>
            <w:top w:val="none" w:sz="0" w:space="0" w:color="auto"/>
            <w:left w:val="none" w:sz="0" w:space="0" w:color="auto"/>
            <w:bottom w:val="none" w:sz="0" w:space="0" w:color="auto"/>
            <w:right w:val="none" w:sz="0" w:space="0" w:color="auto"/>
          </w:divBdr>
        </w:div>
        <w:div w:id="2044282917">
          <w:marLeft w:val="0"/>
          <w:marRight w:val="0"/>
          <w:marTop w:val="0"/>
          <w:marBottom w:val="200"/>
          <w:divBdr>
            <w:top w:val="none" w:sz="0" w:space="0" w:color="auto"/>
            <w:left w:val="none" w:sz="0" w:space="0" w:color="auto"/>
            <w:bottom w:val="none" w:sz="0" w:space="0" w:color="auto"/>
            <w:right w:val="none" w:sz="0" w:space="0" w:color="auto"/>
          </w:divBdr>
        </w:div>
        <w:div w:id="1594390423">
          <w:marLeft w:val="0"/>
          <w:marRight w:val="0"/>
          <w:marTop w:val="0"/>
          <w:marBottom w:val="200"/>
          <w:divBdr>
            <w:top w:val="none" w:sz="0" w:space="0" w:color="auto"/>
            <w:left w:val="none" w:sz="0" w:space="0" w:color="auto"/>
            <w:bottom w:val="none" w:sz="0" w:space="0" w:color="auto"/>
            <w:right w:val="none" w:sz="0" w:space="0" w:color="auto"/>
          </w:divBdr>
        </w:div>
        <w:div w:id="175969724">
          <w:marLeft w:val="0"/>
          <w:marRight w:val="0"/>
          <w:marTop w:val="0"/>
          <w:marBottom w:val="200"/>
          <w:divBdr>
            <w:top w:val="none" w:sz="0" w:space="0" w:color="auto"/>
            <w:left w:val="none" w:sz="0" w:space="0" w:color="auto"/>
            <w:bottom w:val="none" w:sz="0" w:space="0" w:color="auto"/>
            <w:right w:val="none" w:sz="0" w:space="0" w:color="auto"/>
          </w:divBdr>
        </w:div>
        <w:div w:id="1835297524">
          <w:marLeft w:val="0"/>
          <w:marRight w:val="0"/>
          <w:marTop w:val="0"/>
          <w:marBottom w:val="200"/>
          <w:divBdr>
            <w:top w:val="none" w:sz="0" w:space="0" w:color="auto"/>
            <w:left w:val="none" w:sz="0" w:space="0" w:color="auto"/>
            <w:bottom w:val="none" w:sz="0" w:space="0" w:color="auto"/>
            <w:right w:val="none" w:sz="0" w:space="0" w:color="auto"/>
          </w:divBdr>
        </w:div>
        <w:div w:id="826166181">
          <w:marLeft w:val="0"/>
          <w:marRight w:val="0"/>
          <w:marTop w:val="0"/>
          <w:marBottom w:val="200"/>
          <w:divBdr>
            <w:top w:val="none" w:sz="0" w:space="0" w:color="auto"/>
            <w:left w:val="none" w:sz="0" w:space="0" w:color="auto"/>
            <w:bottom w:val="none" w:sz="0" w:space="0" w:color="auto"/>
            <w:right w:val="none" w:sz="0" w:space="0" w:color="auto"/>
          </w:divBdr>
        </w:div>
        <w:div w:id="692879139">
          <w:marLeft w:val="0"/>
          <w:marRight w:val="0"/>
          <w:marTop w:val="0"/>
          <w:marBottom w:val="200"/>
          <w:divBdr>
            <w:top w:val="none" w:sz="0" w:space="0" w:color="auto"/>
            <w:left w:val="none" w:sz="0" w:space="0" w:color="auto"/>
            <w:bottom w:val="none" w:sz="0" w:space="0" w:color="auto"/>
            <w:right w:val="none" w:sz="0" w:space="0" w:color="auto"/>
          </w:divBdr>
        </w:div>
        <w:div w:id="539824418">
          <w:marLeft w:val="0"/>
          <w:marRight w:val="0"/>
          <w:marTop w:val="0"/>
          <w:marBottom w:val="200"/>
          <w:divBdr>
            <w:top w:val="none" w:sz="0" w:space="0" w:color="auto"/>
            <w:left w:val="none" w:sz="0" w:space="0" w:color="auto"/>
            <w:bottom w:val="none" w:sz="0" w:space="0" w:color="auto"/>
            <w:right w:val="none" w:sz="0" w:space="0" w:color="auto"/>
          </w:divBdr>
        </w:div>
        <w:div w:id="1149203158">
          <w:marLeft w:val="0"/>
          <w:marRight w:val="0"/>
          <w:marTop w:val="0"/>
          <w:marBottom w:val="200"/>
          <w:divBdr>
            <w:top w:val="none" w:sz="0" w:space="0" w:color="auto"/>
            <w:left w:val="none" w:sz="0" w:space="0" w:color="auto"/>
            <w:bottom w:val="none" w:sz="0" w:space="0" w:color="auto"/>
            <w:right w:val="none" w:sz="0" w:space="0" w:color="auto"/>
          </w:divBdr>
        </w:div>
        <w:div w:id="707028110">
          <w:marLeft w:val="0"/>
          <w:marRight w:val="0"/>
          <w:marTop w:val="0"/>
          <w:marBottom w:val="200"/>
          <w:divBdr>
            <w:top w:val="none" w:sz="0" w:space="0" w:color="auto"/>
            <w:left w:val="none" w:sz="0" w:space="0" w:color="auto"/>
            <w:bottom w:val="none" w:sz="0" w:space="0" w:color="auto"/>
            <w:right w:val="none" w:sz="0" w:space="0" w:color="auto"/>
          </w:divBdr>
        </w:div>
        <w:div w:id="1292590305">
          <w:marLeft w:val="0"/>
          <w:marRight w:val="0"/>
          <w:marTop w:val="0"/>
          <w:marBottom w:val="200"/>
          <w:divBdr>
            <w:top w:val="none" w:sz="0" w:space="0" w:color="auto"/>
            <w:left w:val="none" w:sz="0" w:space="0" w:color="auto"/>
            <w:bottom w:val="none" w:sz="0" w:space="0" w:color="auto"/>
            <w:right w:val="none" w:sz="0" w:space="0" w:color="auto"/>
          </w:divBdr>
        </w:div>
        <w:div w:id="964316706">
          <w:marLeft w:val="0"/>
          <w:marRight w:val="0"/>
          <w:marTop w:val="0"/>
          <w:marBottom w:val="200"/>
          <w:divBdr>
            <w:top w:val="none" w:sz="0" w:space="0" w:color="auto"/>
            <w:left w:val="none" w:sz="0" w:space="0" w:color="auto"/>
            <w:bottom w:val="none" w:sz="0" w:space="0" w:color="auto"/>
            <w:right w:val="none" w:sz="0" w:space="0" w:color="auto"/>
          </w:divBdr>
        </w:div>
        <w:div w:id="429743571">
          <w:marLeft w:val="0"/>
          <w:marRight w:val="0"/>
          <w:marTop w:val="0"/>
          <w:marBottom w:val="200"/>
          <w:divBdr>
            <w:top w:val="none" w:sz="0" w:space="0" w:color="auto"/>
            <w:left w:val="none" w:sz="0" w:space="0" w:color="auto"/>
            <w:bottom w:val="none" w:sz="0" w:space="0" w:color="auto"/>
            <w:right w:val="none" w:sz="0" w:space="0" w:color="auto"/>
          </w:divBdr>
        </w:div>
        <w:div w:id="440761191">
          <w:marLeft w:val="0"/>
          <w:marRight w:val="0"/>
          <w:marTop w:val="0"/>
          <w:marBottom w:val="200"/>
          <w:divBdr>
            <w:top w:val="none" w:sz="0" w:space="0" w:color="auto"/>
            <w:left w:val="none" w:sz="0" w:space="0" w:color="auto"/>
            <w:bottom w:val="none" w:sz="0" w:space="0" w:color="auto"/>
            <w:right w:val="none" w:sz="0" w:space="0" w:color="auto"/>
          </w:divBdr>
        </w:div>
        <w:div w:id="970869712">
          <w:marLeft w:val="0"/>
          <w:marRight w:val="0"/>
          <w:marTop w:val="0"/>
          <w:marBottom w:val="200"/>
          <w:divBdr>
            <w:top w:val="none" w:sz="0" w:space="0" w:color="auto"/>
            <w:left w:val="none" w:sz="0" w:space="0" w:color="auto"/>
            <w:bottom w:val="none" w:sz="0" w:space="0" w:color="auto"/>
            <w:right w:val="none" w:sz="0" w:space="0" w:color="auto"/>
          </w:divBdr>
        </w:div>
        <w:div w:id="227227995">
          <w:marLeft w:val="0"/>
          <w:marRight w:val="0"/>
          <w:marTop w:val="0"/>
          <w:marBottom w:val="200"/>
          <w:divBdr>
            <w:top w:val="none" w:sz="0" w:space="0" w:color="auto"/>
            <w:left w:val="none" w:sz="0" w:space="0" w:color="auto"/>
            <w:bottom w:val="none" w:sz="0" w:space="0" w:color="auto"/>
            <w:right w:val="none" w:sz="0" w:space="0" w:color="auto"/>
          </w:divBdr>
        </w:div>
        <w:div w:id="1906143526">
          <w:marLeft w:val="0"/>
          <w:marRight w:val="0"/>
          <w:marTop w:val="0"/>
          <w:marBottom w:val="200"/>
          <w:divBdr>
            <w:top w:val="none" w:sz="0" w:space="0" w:color="auto"/>
            <w:left w:val="none" w:sz="0" w:space="0" w:color="auto"/>
            <w:bottom w:val="none" w:sz="0" w:space="0" w:color="auto"/>
            <w:right w:val="none" w:sz="0" w:space="0" w:color="auto"/>
          </w:divBdr>
        </w:div>
        <w:div w:id="1714580302">
          <w:marLeft w:val="0"/>
          <w:marRight w:val="0"/>
          <w:marTop w:val="0"/>
          <w:marBottom w:val="200"/>
          <w:divBdr>
            <w:top w:val="none" w:sz="0" w:space="0" w:color="auto"/>
            <w:left w:val="none" w:sz="0" w:space="0" w:color="auto"/>
            <w:bottom w:val="none" w:sz="0" w:space="0" w:color="auto"/>
            <w:right w:val="none" w:sz="0" w:space="0" w:color="auto"/>
          </w:divBdr>
        </w:div>
        <w:div w:id="955986448">
          <w:marLeft w:val="0"/>
          <w:marRight w:val="0"/>
          <w:marTop w:val="0"/>
          <w:marBottom w:val="200"/>
          <w:divBdr>
            <w:top w:val="none" w:sz="0" w:space="0" w:color="auto"/>
            <w:left w:val="none" w:sz="0" w:space="0" w:color="auto"/>
            <w:bottom w:val="none" w:sz="0" w:space="0" w:color="auto"/>
            <w:right w:val="none" w:sz="0" w:space="0" w:color="auto"/>
          </w:divBdr>
        </w:div>
        <w:div w:id="813985627">
          <w:marLeft w:val="0"/>
          <w:marRight w:val="0"/>
          <w:marTop w:val="0"/>
          <w:marBottom w:val="200"/>
          <w:divBdr>
            <w:top w:val="none" w:sz="0" w:space="0" w:color="auto"/>
            <w:left w:val="none" w:sz="0" w:space="0" w:color="auto"/>
            <w:bottom w:val="none" w:sz="0" w:space="0" w:color="auto"/>
            <w:right w:val="none" w:sz="0" w:space="0" w:color="auto"/>
          </w:divBdr>
        </w:div>
        <w:div w:id="252979049">
          <w:marLeft w:val="0"/>
          <w:marRight w:val="0"/>
          <w:marTop w:val="0"/>
          <w:marBottom w:val="200"/>
          <w:divBdr>
            <w:top w:val="none" w:sz="0" w:space="0" w:color="auto"/>
            <w:left w:val="none" w:sz="0" w:space="0" w:color="auto"/>
            <w:bottom w:val="none" w:sz="0" w:space="0" w:color="auto"/>
            <w:right w:val="none" w:sz="0" w:space="0" w:color="auto"/>
          </w:divBdr>
        </w:div>
        <w:div w:id="2075810244">
          <w:marLeft w:val="0"/>
          <w:marRight w:val="0"/>
          <w:marTop w:val="0"/>
          <w:marBottom w:val="200"/>
          <w:divBdr>
            <w:top w:val="none" w:sz="0" w:space="0" w:color="auto"/>
            <w:left w:val="none" w:sz="0" w:space="0" w:color="auto"/>
            <w:bottom w:val="none" w:sz="0" w:space="0" w:color="auto"/>
            <w:right w:val="none" w:sz="0" w:space="0" w:color="auto"/>
          </w:divBdr>
        </w:div>
        <w:div w:id="1535576150">
          <w:marLeft w:val="0"/>
          <w:marRight w:val="0"/>
          <w:marTop w:val="0"/>
          <w:marBottom w:val="200"/>
          <w:divBdr>
            <w:top w:val="none" w:sz="0" w:space="0" w:color="auto"/>
            <w:left w:val="none" w:sz="0" w:space="0" w:color="auto"/>
            <w:bottom w:val="none" w:sz="0" w:space="0" w:color="auto"/>
            <w:right w:val="none" w:sz="0" w:space="0" w:color="auto"/>
          </w:divBdr>
        </w:div>
        <w:div w:id="1201357918">
          <w:marLeft w:val="0"/>
          <w:marRight w:val="0"/>
          <w:marTop w:val="0"/>
          <w:marBottom w:val="200"/>
          <w:divBdr>
            <w:top w:val="none" w:sz="0" w:space="0" w:color="auto"/>
            <w:left w:val="none" w:sz="0" w:space="0" w:color="auto"/>
            <w:bottom w:val="none" w:sz="0" w:space="0" w:color="auto"/>
            <w:right w:val="none" w:sz="0" w:space="0" w:color="auto"/>
          </w:divBdr>
        </w:div>
        <w:div w:id="1962954239">
          <w:marLeft w:val="0"/>
          <w:marRight w:val="0"/>
          <w:marTop w:val="0"/>
          <w:marBottom w:val="200"/>
          <w:divBdr>
            <w:top w:val="none" w:sz="0" w:space="0" w:color="auto"/>
            <w:left w:val="none" w:sz="0" w:space="0" w:color="auto"/>
            <w:bottom w:val="none" w:sz="0" w:space="0" w:color="auto"/>
            <w:right w:val="none" w:sz="0" w:space="0" w:color="auto"/>
          </w:divBdr>
        </w:div>
        <w:div w:id="1552039944">
          <w:marLeft w:val="0"/>
          <w:marRight w:val="0"/>
          <w:marTop w:val="0"/>
          <w:marBottom w:val="200"/>
          <w:divBdr>
            <w:top w:val="none" w:sz="0" w:space="0" w:color="auto"/>
            <w:left w:val="none" w:sz="0" w:space="0" w:color="auto"/>
            <w:bottom w:val="none" w:sz="0" w:space="0" w:color="auto"/>
            <w:right w:val="none" w:sz="0" w:space="0" w:color="auto"/>
          </w:divBdr>
        </w:div>
        <w:div w:id="455415661">
          <w:marLeft w:val="0"/>
          <w:marRight w:val="0"/>
          <w:marTop w:val="0"/>
          <w:marBottom w:val="200"/>
          <w:divBdr>
            <w:top w:val="none" w:sz="0" w:space="0" w:color="auto"/>
            <w:left w:val="none" w:sz="0" w:space="0" w:color="auto"/>
            <w:bottom w:val="none" w:sz="0" w:space="0" w:color="auto"/>
            <w:right w:val="none" w:sz="0" w:space="0" w:color="auto"/>
          </w:divBdr>
        </w:div>
        <w:div w:id="867567750">
          <w:marLeft w:val="0"/>
          <w:marRight w:val="0"/>
          <w:marTop w:val="0"/>
          <w:marBottom w:val="200"/>
          <w:divBdr>
            <w:top w:val="none" w:sz="0" w:space="0" w:color="auto"/>
            <w:left w:val="none" w:sz="0" w:space="0" w:color="auto"/>
            <w:bottom w:val="none" w:sz="0" w:space="0" w:color="auto"/>
            <w:right w:val="none" w:sz="0" w:space="0" w:color="auto"/>
          </w:divBdr>
        </w:div>
        <w:div w:id="434445545">
          <w:marLeft w:val="0"/>
          <w:marRight w:val="0"/>
          <w:marTop w:val="0"/>
          <w:marBottom w:val="200"/>
          <w:divBdr>
            <w:top w:val="none" w:sz="0" w:space="0" w:color="auto"/>
            <w:left w:val="none" w:sz="0" w:space="0" w:color="auto"/>
            <w:bottom w:val="none" w:sz="0" w:space="0" w:color="auto"/>
            <w:right w:val="none" w:sz="0" w:space="0" w:color="auto"/>
          </w:divBdr>
        </w:div>
        <w:div w:id="780106746">
          <w:marLeft w:val="0"/>
          <w:marRight w:val="0"/>
          <w:marTop w:val="0"/>
          <w:marBottom w:val="200"/>
          <w:divBdr>
            <w:top w:val="none" w:sz="0" w:space="0" w:color="auto"/>
            <w:left w:val="none" w:sz="0" w:space="0" w:color="auto"/>
            <w:bottom w:val="none" w:sz="0" w:space="0" w:color="auto"/>
            <w:right w:val="none" w:sz="0" w:space="0" w:color="auto"/>
          </w:divBdr>
        </w:div>
        <w:div w:id="1177036217">
          <w:marLeft w:val="0"/>
          <w:marRight w:val="0"/>
          <w:marTop w:val="0"/>
          <w:marBottom w:val="200"/>
          <w:divBdr>
            <w:top w:val="none" w:sz="0" w:space="0" w:color="auto"/>
            <w:left w:val="none" w:sz="0" w:space="0" w:color="auto"/>
            <w:bottom w:val="none" w:sz="0" w:space="0" w:color="auto"/>
            <w:right w:val="none" w:sz="0" w:space="0" w:color="auto"/>
          </w:divBdr>
        </w:div>
        <w:div w:id="1313410743">
          <w:marLeft w:val="0"/>
          <w:marRight w:val="0"/>
          <w:marTop w:val="0"/>
          <w:marBottom w:val="200"/>
          <w:divBdr>
            <w:top w:val="none" w:sz="0" w:space="0" w:color="auto"/>
            <w:left w:val="none" w:sz="0" w:space="0" w:color="auto"/>
            <w:bottom w:val="none" w:sz="0" w:space="0" w:color="auto"/>
            <w:right w:val="none" w:sz="0" w:space="0" w:color="auto"/>
          </w:divBdr>
        </w:div>
        <w:div w:id="2116242866">
          <w:marLeft w:val="0"/>
          <w:marRight w:val="0"/>
          <w:marTop w:val="0"/>
          <w:marBottom w:val="200"/>
          <w:divBdr>
            <w:top w:val="none" w:sz="0" w:space="0" w:color="auto"/>
            <w:left w:val="none" w:sz="0" w:space="0" w:color="auto"/>
            <w:bottom w:val="none" w:sz="0" w:space="0" w:color="auto"/>
            <w:right w:val="none" w:sz="0" w:space="0" w:color="auto"/>
          </w:divBdr>
        </w:div>
        <w:div w:id="1404789999">
          <w:marLeft w:val="0"/>
          <w:marRight w:val="0"/>
          <w:marTop w:val="0"/>
          <w:marBottom w:val="200"/>
          <w:divBdr>
            <w:top w:val="none" w:sz="0" w:space="0" w:color="auto"/>
            <w:left w:val="none" w:sz="0" w:space="0" w:color="auto"/>
            <w:bottom w:val="none" w:sz="0" w:space="0" w:color="auto"/>
            <w:right w:val="none" w:sz="0" w:space="0" w:color="auto"/>
          </w:divBdr>
        </w:div>
        <w:div w:id="1017075928">
          <w:marLeft w:val="0"/>
          <w:marRight w:val="0"/>
          <w:marTop w:val="0"/>
          <w:marBottom w:val="200"/>
          <w:divBdr>
            <w:top w:val="none" w:sz="0" w:space="0" w:color="auto"/>
            <w:left w:val="none" w:sz="0" w:space="0" w:color="auto"/>
            <w:bottom w:val="none" w:sz="0" w:space="0" w:color="auto"/>
            <w:right w:val="none" w:sz="0" w:space="0" w:color="auto"/>
          </w:divBdr>
        </w:div>
        <w:div w:id="89009041">
          <w:marLeft w:val="0"/>
          <w:marRight w:val="0"/>
          <w:marTop w:val="0"/>
          <w:marBottom w:val="200"/>
          <w:divBdr>
            <w:top w:val="none" w:sz="0" w:space="0" w:color="auto"/>
            <w:left w:val="none" w:sz="0" w:space="0" w:color="auto"/>
            <w:bottom w:val="none" w:sz="0" w:space="0" w:color="auto"/>
            <w:right w:val="none" w:sz="0" w:space="0" w:color="auto"/>
          </w:divBdr>
        </w:div>
        <w:div w:id="1967078594">
          <w:marLeft w:val="0"/>
          <w:marRight w:val="0"/>
          <w:marTop w:val="0"/>
          <w:marBottom w:val="200"/>
          <w:divBdr>
            <w:top w:val="none" w:sz="0" w:space="0" w:color="auto"/>
            <w:left w:val="none" w:sz="0" w:space="0" w:color="auto"/>
            <w:bottom w:val="none" w:sz="0" w:space="0" w:color="auto"/>
            <w:right w:val="none" w:sz="0" w:space="0" w:color="auto"/>
          </w:divBdr>
        </w:div>
        <w:div w:id="1977030660">
          <w:marLeft w:val="0"/>
          <w:marRight w:val="0"/>
          <w:marTop w:val="0"/>
          <w:marBottom w:val="200"/>
          <w:divBdr>
            <w:top w:val="none" w:sz="0" w:space="0" w:color="auto"/>
            <w:left w:val="none" w:sz="0" w:space="0" w:color="auto"/>
            <w:bottom w:val="none" w:sz="0" w:space="0" w:color="auto"/>
            <w:right w:val="none" w:sz="0" w:space="0" w:color="auto"/>
          </w:divBdr>
        </w:div>
        <w:div w:id="1594707518">
          <w:marLeft w:val="0"/>
          <w:marRight w:val="0"/>
          <w:marTop w:val="0"/>
          <w:marBottom w:val="200"/>
          <w:divBdr>
            <w:top w:val="none" w:sz="0" w:space="0" w:color="auto"/>
            <w:left w:val="none" w:sz="0" w:space="0" w:color="auto"/>
            <w:bottom w:val="none" w:sz="0" w:space="0" w:color="auto"/>
            <w:right w:val="none" w:sz="0" w:space="0" w:color="auto"/>
          </w:divBdr>
        </w:div>
        <w:div w:id="790441557">
          <w:marLeft w:val="0"/>
          <w:marRight w:val="0"/>
          <w:marTop w:val="0"/>
          <w:marBottom w:val="200"/>
          <w:divBdr>
            <w:top w:val="none" w:sz="0" w:space="0" w:color="auto"/>
            <w:left w:val="none" w:sz="0" w:space="0" w:color="auto"/>
            <w:bottom w:val="none" w:sz="0" w:space="0" w:color="auto"/>
            <w:right w:val="none" w:sz="0" w:space="0" w:color="auto"/>
          </w:divBdr>
        </w:div>
        <w:div w:id="233512465">
          <w:marLeft w:val="0"/>
          <w:marRight w:val="0"/>
          <w:marTop w:val="0"/>
          <w:marBottom w:val="200"/>
          <w:divBdr>
            <w:top w:val="none" w:sz="0" w:space="0" w:color="auto"/>
            <w:left w:val="none" w:sz="0" w:space="0" w:color="auto"/>
            <w:bottom w:val="none" w:sz="0" w:space="0" w:color="auto"/>
            <w:right w:val="none" w:sz="0" w:space="0" w:color="auto"/>
          </w:divBdr>
        </w:div>
        <w:div w:id="191067540">
          <w:marLeft w:val="0"/>
          <w:marRight w:val="0"/>
          <w:marTop w:val="0"/>
          <w:marBottom w:val="200"/>
          <w:divBdr>
            <w:top w:val="none" w:sz="0" w:space="0" w:color="auto"/>
            <w:left w:val="none" w:sz="0" w:space="0" w:color="auto"/>
            <w:bottom w:val="none" w:sz="0" w:space="0" w:color="auto"/>
            <w:right w:val="none" w:sz="0" w:space="0" w:color="auto"/>
          </w:divBdr>
        </w:div>
        <w:div w:id="1274706442">
          <w:marLeft w:val="0"/>
          <w:marRight w:val="0"/>
          <w:marTop w:val="0"/>
          <w:marBottom w:val="200"/>
          <w:divBdr>
            <w:top w:val="none" w:sz="0" w:space="0" w:color="auto"/>
            <w:left w:val="none" w:sz="0" w:space="0" w:color="auto"/>
            <w:bottom w:val="none" w:sz="0" w:space="0" w:color="auto"/>
            <w:right w:val="none" w:sz="0" w:space="0" w:color="auto"/>
          </w:divBdr>
        </w:div>
        <w:div w:id="181407409">
          <w:marLeft w:val="0"/>
          <w:marRight w:val="0"/>
          <w:marTop w:val="0"/>
          <w:marBottom w:val="200"/>
          <w:divBdr>
            <w:top w:val="none" w:sz="0" w:space="0" w:color="auto"/>
            <w:left w:val="none" w:sz="0" w:space="0" w:color="auto"/>
            <w:bottom w:val="none" w:sz="0" w:space="0" w:color="auto"/>
            <w:right w:val="none" w:sz="0" w:space="0" w:color="auto"/>
          </w:divBdr>
        </w:div>
        <w:div w:id="878972498">
          <w:marLeft w:val="0"/>
          <w:marRight w:val="0"/>
          <w:marTop w:val="0"/>
          <w:marBottom w:val="200"/>
          <w:divBdr>
            <w:top w:val="none" w:sz="0" w:space="0" w:color="auto"/>
            <w:left w:val="none" w:sz="0" w:space="0" w:color="auto"/>
            <w:bottom w:val="none" w:sz="0" w:space="0" w:color="auto"/>
            <w:right w:val="none" w:sz="0" w:space="0" w:color="auto"/>
          </w:divBdr>
        </w:div>
        <w:div w:id="1700550593">
          <w:marLeft w:val="0"/>
          <w:marRight w:val="0"/>
          <w:marTop w:val="0"/>
          <w:marBottom w:val="200"/>
          <w:divBdr>
            <w:top w:val="none" w:sz="0" w:space="0" w:color="auto"/>
            <w:left w:val="none" w:sz="0" w:space="0" w:color="auto"/>
            <w:bottom w:val="none" w:sz="0" w:space="0" w:color="auto"/>
            <w:right w:val="none" w:sz="0" w:space="0" w:color="auto"/>
          </w:divBdr>
        </w:div>
        <w:div w:id="575751490">
          <w:marLeft w:val="0"/>
          <w:marRight w:val="0"/>
          <w:marTop w:val="0"/>
          <w:marBottom w:val="200"/>
          <w:divBdr>
            <w:top w:val="none" w:sz="0" w:space="0" w:color="auto"/>
            <w:left w:val="none" w:sz="0" w:space="0" w:color="auto"/>
            <w:bottom w:val="none" w:sz="0" w:space="0" w:color="auto"/>
            <w:right w:val="none" w:sz="0" w:space="0" w:color="auto"/>
          </w:divBdr>
        </w:div>
        <w:div w:id="371420162">
          <w:marLeft w:val="0"/>
          <w:marRight w:val="0"/>
          <w:marTop w:val="0"/>
          <w:marBottom w:val="200"/>
          <w:divBdr>
            <w:top w:val="none" w:sz="0" w:space="0" w:color="auto"/>
            <w:left w:val="none" w:sz="0" w:space="0" w:color="auto"/>
            <w:bottom w:val="none" w:sz="0" w:space="0" w:color="auto"/>
            <w:right w:val="none" w:sz="0" w:space="0" w:color="auto"/>
          </w:divBdr>
        </w:div>
        <w:div w:id="516888733">
          <w:marLeft w:val="0"/>
          <w:marRight w:val="0"/>
          <w:marTop w:val="0"/>
          <w:marBottom w:val="200"/>
          <w:divBdr>
            <w:top w:val="none" w:sz="0" w:space="0" w:color="auto"/>
            <w:left w:val="none" w:sz="0" w:space="0" w:color="auto"/>
            <w:bottom w:val="none" w:sz="0" w:space="0" w:color="auto"/>
            <w:right w:val="none" w:sz="0" w:space="0" w:color="auto"/>
          </w:divBdr>
        </w:div>
        <w:div w:id="1271814539">
          <w:marLeft w:val="0"/>
          <w:marRight w:val="0"/>
          <w:marTop w:val="0"/>
          <w:marBottom w:val="200"/>
          <w:divBdr>
            <w:top w:val="none" w:sz="0" w:space="0" w:color="auto"/>
            <w:left w:val="none" w:sz="0" w:space="0" w:color="auto"/>
            <w:bottom w:val="none" w:sz="0" w:space="0" w:color="auto"/>
            <w:right w:val="none" w:sz="0" w:space="0" w:color="auto"/>
          </w:divBdr>
        </w:div>
        <w:div w:id="1476534195">
          <w:marLeft w:val="0"/>
          <w:marRight w:val="0"/>
          <w:marTop w:val="0"/>
          <w:marBottom w:val="200"/>
          <w:divBdr>
            <w:top w:val="none" w:sz="0" w:space="0" w:color="auto"/>
            <w:left w:val="none" w:sz="0" w:space="0" w:color="auto"/>
            <w:bottom w:val="none" w:sz="0" w:space="0" w:color="auto"/>
            <w:right w:val="none" w:sz="0" w:space="0" w:color="auto"/>
          </w:divBdr>
        </w:div>
        <w:div w:id="632446126">
          <w:marLeft w:val="0"/>
          <w:marRight w:val="0"/>
          <w:marTop w:val="0"/>
          <w:marBottom w:val="200"/>
          <w:divBdr>
            <w:top w:val="none" w:sz="0" w:space="0" w:color="auto"/>
            <w:left w:val="none" w:sz="0" w:space="0" w:color="auto"/>
            <w:bottom w:val="none" w:sz="0" w:space="0" w:color="auto"/>
            <w:right w:val="none" w:sz="0" w:space="0" w:color="auto"/>
          </w:divBdr>
        </w:div>
        <w:div w:id="550074861">
          <w:marLeft w:val="0"/>
          <w:marRight w:val="0"/>
          <w:marTop w:val="0"/>
          <w:marBottom w:val="200"/>
          <w:divBdr>
            <w:top w:val="none" w:sz="0" w:space="0" w:color="auto"/>
            <w:left w:val="none" w:sz="0" w:space="0" w:color="auto"/>
            <w:bottom w:val="none" w:sz="0" w:space="0" w:color="auto"/>
            <w:right w:val="none" w:sz="0" w:space="0" w:color="auto"/>
          </w:divBdr>
        </w:div>
        <w:div w:id="429737338">
          <w:marLeft w:val="0"/>
          <w:marRight w:val="0"/>
          <w:marTop w:val="0"/>
          <w:marBottom w:val="200"/>
          <w:divBdr>
            <w:top w:val="none" w:sz="0" w:space="0" w:color="auto"/>
            <w:left w:val="none" w:sz="0" w:space="0" w:color="auto"/>
            <w:bottom w:val="none" w:sz="0" w:space="0" w:color="auto"/>
            <w:right w:val="none" w:sz="0" w:space="0" w:color="auto"/>
          </w:divBdr>
        </w:div>
        <w:div w:id="77097981">
          <w:marLeft w:val="0"/>
          <w:marRight w:val="0"/>
          <w:marTop w:val="0"/>
          <w:marBottom w:val="200"/>
          <w:divBdr>
            <w:top w:val="none" w:sz="0" w:space="0" w:color="auto"/>
            <w:left w:val="none" w:sz="0" w:space="0" w:color="auto"/>
            <w:bottom w:val="none" w:sz="0" w:space="0" w:color="auto"/>
            <w:right w:val="none" w:sz="0" w:space="0" w:color="auto"/>
          </w:divBdr>
        </w:div>
        <w:div w:id="1968003031">
          <w:marLeft w:val="0"/>
          <w:marRight w:val="0"/>
          <w:marTop w:val="0"/>
          <w:marBottom w:val="200"/>
          <w:divBdr>
            <w:top w:val="none" w:sz="0" w:space="0" w:color="auto"/>
            <w:left w:val="none" w:sz="0" w:space="0" w:color="auto"/>
            <w:bottom w:val="none" w:sz="0" w:space="0" w:color="auto"/>
            <w:right w:val="none" w:sz="0" w:space="0" w:color="auto"/>
          </w:divBdr>
        </w:div>
        <w:div w:id="2043282506">
          <w:marLeft w:val="0"/>
          <w:marRight w:val="0"/>
          <w:marTop w:val="0"/>
          <w:marBottom w:val="200"/>
          <w:divBdr>
            <w:top w:val="none" w:sz="0" w:space="0" w:color="auto"/>
            <w:left w:val="none" w:sz="0" w:space="0" w:color="auto"/>
            <w:bottom w:val="none" w:sz="0" w:space="0" w:color="auto"/>
            <w:right w:val="none" w:sz="0" w:space="0" w:color="auto"/>
          </w:divBdr>
        </w:div>
        <w:div w:id="469593037">
          <w:marLeft w:val="0"/>
          <w:marRight w:val="0"/>
          <w:marTop w:val="0"/>
          <w:marBottom w:val="200"/>
          <w:divBdr>
            <w:top w:val="none" w:sz="0" w:space="0" w:color="auto"/>
            <w:left w:val="none" w:sz="0" w:space="0" w:color="auto"/>
            <w:bottom w:val="none" w:sz="0" w:space="0" w:color="auto"/>
            <w:right w:val="none" w:sz="0" w:space="0" w:color="auto"/>
          </w:divBdr>
        </w:div>
        <w:div w:id="798955919">
          <w:marLeft w:val="0"/>
          <w:marRight w:val="0"/>
          <w:marTop w:val="0"/>
          <w:marBottom w:val="200"/>
          <w:divBdr>
            <w:top w:val="none" w:sz="0" w:space="0" w:color="auto"/>
            <w:left w:val="none" w:sz="0" w:space="0" w:color="auto"/>
            <w:bottom w:val="none" w:sz="0" w:space="0" w:color="auto"/>
            <w:right w:val="none" w:sz="0" w:space="0" w:color="auto"/>
          </w:divBdr>
        </w:div>
        <w:div w:id="316232125">
          <w:marLeft w:val="0"/>
          <w:marRight w:val="0"/>
          <w:marTop w:val="0"/>
          <w:marBottom w:val="200"/>
          <w:divBdr>
            <w:top w:val="none" w:sz="0" w:space="0" w:color="auto"/>
            <w:left w:val="none" w:sz="0" w:space="0" w:color="auto"/>
            <w:bottom w:val="none" w:sz="0" w:space="0" w:color="auto"/>
            <w:right w:val="none" w:sz="0" w:space="0" w:color="auto"/>
          </w:divBdr>
        </w:div>
        <w:div w:id="1786539631">
          <w:marLeft w:val="0"/>
          <w:marRight w:val="0"/>
          <w:marTop w:val="0"/>
          <w:marBottom w:val="200"/>
          <w:divBdr>
            <w:top w:val="none" w:sz="0" w:space="0" w:color="auto"/>
            <w:left w:val="none" w:sz="0" w:space="0" w:color="auto"/>
            <w:bottom w:val="none" w:sz="0" w:space="0" w:color="auto"/>
            <w:right w:val="none" w:sz="0" w:space="0" w:color="auto"/>
          </w:divBdr>
        </w:div>
        <w:div w:id="832450817">
          <w:marLeft w:val="0"/>
          <w:marRight w:val="0"/>
          <w:marTop w:val="0"/>
          <w:marBottom w:val="200"/>
          <w:divBdr>
            <w:top w:val="none" w:sz="0" w:space="0" w:color="auto"/>
            <w:left w:val="none" w:sz="0" w:space="0" w:color="auto"/>
            <w:bottom w:val="none" w:sz="0" w:space="0" w:color="auto"/>
            <w:right w:val="none" w:sz="0" w:space="0" w:color="auto"/>
          </w:divBdr>
        </w:div>
        <w:div w:id="2032762304">
          <w:marLeft w:val="0"/>
          <w:marRight w:val="0"/>
          <w:marTop w:val="0"/>
          <w:marBottom w:val="200"/>
          <w:divBdr>
            <w:top w:val="none" w:sz="0" w:space="0" w:color="auto"/>
            <w:left w:val="none" w:sz="0" w:space="0" w:color="auto"/>
            <w:bottom w:val="none" w:sz="0" w:space="0" w:color="auto"/>
            <w:right w:val="none" w:sz="0" w:space="0" w:color="auto"/>
          </w:divBdr>
        </w:div>
        <w:div w:id="1626043517">
          <w:marLeft w:val="0"/>
          <w:marRight w:val="0"/>
          <w:marTop w:val="0"/>
          <w:marBottom w:val="200"/>
          <w:divBdr>
            <w:top w:val="none" w:sz="0" w:space="0" w:color="auto"/>
            <w:left w:val="none" w:sz="0" w:space="0" w:color="auto"/>
            <w:bottom w:val="none" w:sz="0" w:space="0" w:color="auto"/>
            <w:right w:val="none" w:sz="0" w:space="0" w:color="auto"/>
          </w:divBdr>
        </w:div>
        <w:div w:id="2022657698">
          <w:marLeft w:val="0"/>
          <w:marRight w:val="0"/>
          <w:marTop w:val="0"/>
          <w:marBottom w:val="200"/>
          <w:divBdr>
            <w:top w:val="none" w:sz="0" w:space="0" w:color="auto"/>
            <w:left w:val="none" w:sz="0" w:space="0" w:color="auto"/>
            <w:bottom w:val="none" w:sz="0" w:space="0" w:color="auto"/>
            <w:right w:val="none" w:sz="0" w:space="0" w:color="auto"/>
          </w:divBdr>
        </w:div>
        <w:div w:id="934359365">
          <w:marLeft w:val="0"/>
          <w:marRight w:val="0"/>
          <w:marTop w:val="0"/>
          <w:marBottom w:val="200"/>
          <w:divBdr>
            <w:top w:val="none" w:sz="0" w:space="0" w:color="auto"/>
            <w:left w:val="none" w:sz="0" w:space="0" w:color="auto"/>
            <w:bottom w:val="none" w:sz="0" w:space="0" w:color="auto"/>
            <w:right w:val="none" w:sz="0" w:space="0" w:color="auto"/>
          </w:divBdr>
        </w:div>
        <w:div w:id="1300500771">
          <w:marLeft w:val="0"/>
          <w:marRight w:val="0"/>
          <w:marTop w:val="0"/>
          <w:marBottom w:val="200"/>
          <w:divBdr>
            <w:top w:val="none" w:sz="0" w:space="0" w:color="auto"/>
            <w:left w:val="none" w:sz="0" w:space="0" w:color="auto"/>
            <w:bottom w:val="none" w:sz="0" w:space="0" w:color="auto"/>
            <w:right w:val="none" w:sz="0" w:space="0" w:color="auto"/>
          </w:divBdr>
        </w:div>
        <w:div w:id="1909341753">
          <w:marLeft w:val="0"/>
          <w:marRight w:val="0"/>
          <w:marTop w:val="0"/>
          <w:marBottom w:val="200"/>
          <w:divBdr>
            <w:top w:val="none" w:sz="0" w:space="0" w:color="auto"/>
            <w:left w:val="none" w:sz="0" w:space="0" w:color="auto"/>
            <w:bottom w:val="none" w:sz="0" w:space="0" w:color="auto"/>
            <w:right w:val="none" w:sz="0" w:space="0" w:color="auto"/>
          </w:divBdr>
        </w:div>
        <w:div w:id="614486968">
          <w:marLeft w:val="0"/>
          <w:marRight w:val="0"/>
          <w:marTop w:val="0"/>
          <w:marBottom w:val="200"/>
          <w:divBdr>
            <w:top w:val="none" w:sz="0" w:space="0" w:color="auto"/>
            <w:left w:val="none" w:sz="0" w:space="0" w:color="auto"/>
            <w:bottom w:val="none" w:sz="0" w:space="0" w:color="auto"/>
            <w:right w:val="none" w:sz="0" w:space="0" w:color="auto"/>
          </w:divBdr>
        </w:div>
        <w:div w:id="1499075083">
          <w:marLeft w:val="0"/>
          <w:marRight w:val="0"/>
          <w:marTop w:val="0"/>
          <w:marBottom w:val="200"/>
          <w:divBdr>
            <w:top w:val="none" w:sz="0" w:space="0" w:color="auto"/>
            <w:left w:val="none" w:sz="0" w:space="0" w:color="auto"/>
            <w:bottom w:val="none" w:sz="0" w:space="0" w:color="auto"/>
            <w:right w:val="none" w:sz="0" w:space="0" w:color="auto"/>
          </w:divBdr>
        </w:div>
        <w:div w:id="1306811858">
          <w:marLeft w:val="0"/>
          <w:marRight w:val="0"/>
          <w:marTop w:val="0"/>
          <w:marBottom w:val="200"/>
          <w:divBdr>
            <w:top w:val="none" w:sz="0" w:space="0" w:color="auto"/>
            <w:left w:val="none" w:sz="0" w:space="0" w:color="auto"/>
            <w:bottom w:val="none" w:sz="0" w:space="0" w:color="auto"/>
            <w:right w:val="none" w:sz="0" w:space="0" w:color="auto"/>
          </w:divBdr>
        </w:div>
        <w:div w:id="1514565571">
          <w:marLeft w:val="0"/>
          <w:marRight w:val="0"/>
          <w:marTop w:val="0"/>
          <w:marBottom w:val="200"/>
          <w:divBdr>
            <w:top w:val="none" w:sz="0" w:space="0" w:color="auto"/>
            <w:left w:val="none" w:sz="0" w:space="0" w:color="auto"/>
            <w:bottom w:val="none" w:sz="0" w:space="0" w:color="auto"/>
            <w:right w:val="none" w:sz="0" w:space="0" w:color="auto"/>
          </w:divBdr>
        </w:div>
        <w:div w:id="644159894">
          <w:marLeft w:val="0"/>
          <w:marRight w:val="0"/>
          <w:marTop w:val="0"/>
          <w:marBottom w:val="200"/>
          <w:divBdr>
            <w:top w:val="none" w:sz="0" w:space="0" w:color="auto"/>
            <w:left w:val="none" w:sz="0" w:space="0" w:color="auto"/>
            <w:bottom w:val="none" w:sz="0" w:space="0" w:color="auto"/>
            <w:right w:val="none" w:sz="0" w:space="0" w:color="auto"/>
          </w:divBdr>
        </w:div>
        <w:div w:id="676231969">
          <w:marLeft w:val="0"/>
          <w:marRight w:val="0"/>
          <w:marTop w:val="0"/>
          <w:marBottom w:val="200"/>
          <w:divBdr>
            <w:top w:val="none" w:sz="0" w:space="0" w:color="auto"/>
            <w:left w:val="none" w:sz="0" w:space="0" w:color="auto"/>
            <w:bottom w:val="none" w:sz="0" w:space="0" w:color="auto"/>
            <w:right w:val="none" w:sz="0" w:space="0" w:color="auto"/>
          </w:divBdr>
        </w:div>
        <w:div w:id="1454593969">
          <w:marLeft w:val="0"/>
          <w:marRight w:val="0"/>
          <w:marTop w:val="0"/>
          <w:marBottom w:val="200"/>
          <w:divBdr>
            <w:top w:val="none" w:sz="0" w:space="0" w:color="auto"/>
            <w:left w:val="none" w:sz="0" w:space="0" w:color="auto"/>
            <w:bottom w:val="none" w:sz="0" w:space="0" w:color="auto"/>
            <w:right w:val="none" w:sz="0" w:space="0" w:color="auto"/>
          </w:divBdr>
        </w:div>
        <w:div w:id="1242640357">
          <w:marLeft w:val="0"/>
          <w:marRight w:val="0"/>
          <w:marTop w:val="0"/>
          <w:marBottom w:val="200"/>
          <w:divBdr>
            <w:top w:val="none" w:sz="0" w:space="0" w:color="auto"/>
            <w:left w:val="none" w:sz="0" w:space="0" w:color="auto"/>
            <w:bottom w:val="none" w:sz="0" w:space="0" w:color="auto"/>
            <w:right w:val="none" w:sz="0" w:space="0" w:color="auto"/>
          </w:divBdr>
        </w:div>
        <w:div w:id="166529711">
          <w:marLeft w:val="0"/>
          <w:marRight w:val="0"/>
          <w:marTop w:val="0"/>
          <w:marBottom w:val="200"/>
          <w:divBdr>
            <w:top w:val="none" w:sz="0" w:space="0" w:color="auto"/>
            <w:left w:val="none" w:sz="0" w:space="0" w:color="auto"/>
            <w:bottom w:val="none" w:sz="0" w:space="0" w:color="auto"/>
            <w:right w:val="none" w:sz="0" w:space="0" w:color="auto"/>
          </w:divBdr>
        </w:div>
        <w:div w:id="1608536981">
          <w:marLeft w:val="0"/>
          <w:marRight w:val="0"/>
          <w:marTop w:val="0"/>
          <w:marBottom w:val="200"/>
          <w:divBdr>
            <w:top w:val="none" w:sz="0" w:space="0" w:color="auto"/>
            <w:left w:val="none" w:sz="0" w:space="0" w:color="auto"/>
            <w:bottom w:val="none" w:sz="0" w:space="0" w:color="auto"/>
            <w:right w:val="none" w:sz="0" w:space="0" w:color="auto"/>
          </w:divBdr>
        </w:div>
        <w:div w:id="409351929">
          <w:marLeft w:val="0"/>
          <w:marRight w:val="0"/>
          <w:marTop w:val="0"/>
          <w:marBottom w:val="200"/>
          <w:divBdr>
            <w:top w:val="none" w:sz="0" w:space="0" w:color="auto"/>
            <w:left w:val="none" w:sz="0" w:space="0" w:color="auto"/>
            <w:bottom w:val="none" w:sz="0" w:space="0" w:color="auto"/>
            <w:right w:val="none" w:sz="0" w:space="0" w:color="auto"/>
          </w:divBdr>
        </w:div>
        <w:div w:id="2090540217">
          <w:marLeft w:val="0"/>
          <w:marRight w:val="0"/>
          <w:marTop w:val="0"/>
          <w:marBottom w:val="200"/>
          <w:divBdr>
            <w:top w:val="none" w:sz="0" w:space="0" w:color="auto"/>
            <w:left w:val="none" w:sz="0" w:space="0" w:color="auto"/>
            <w:bottom w:val="none" w:sz="0" w:space="0" w:color="auto"/>
            <w:right w:val="none" w:sz="0" w:space="0" w:color="auto"/>
          </w:divBdr>
        </w:div>
        <w:div w:id="1688172731">
          <w:marLeft w:val="0"/>
          <w:marRight w:val="0"/>
          <w:marTop w:val="0"/>
          <w:marBottom w:val="200"/>
          <w:divBdr>
            <w:top w:val="none" w:sz="0" w:space="0" w:color="auto"/>
            <w:left w:val="none" w:sz="0" w:space="0" w:color="auto"/>
            <w:bottom w:val="none" w:sz="0" w:space="0" w:color="auto"/>
            <w:right w:val="none" w:sz="0" w:space="0" w:color="auto"/>
          </w:divBdr>
        </w:div>
        <w:div w:id="1344628655">
          <w:marLeft w:val="0"/>
          <w:marRight w:val="0"/>
          <w:marTop w:val="0"/>
          <w:marBottom w:val="200"/>
          <w:divBdr>
            <w:top w:val="none" w:sz="0" w:space="0" w:color="auto"/>
            <w:left w:val="none" w:sz="0" w:space="0" w:color="auto"/>
            <w:bottom w:val="none" w:sz="0" w:space="0" w:color="auto"/>
            <w:right w:val="none" w:sz="0" w:space="0" w:color="auto"/>
          </w:divBdr>
        </w:div>
        <w:div w:id="1533150709">
          <w:marLeft w:val="0"/>
          <w:marRight w:val="0"/>
          <w:marTop w:val="0"/>
          <w:marBottom w:val="200"/>
          <w:divBdr>
            <w:top w:val="none" w:sz="0" w:space="0" w:color="auto"/>
            <w:left w:val="none" w:sz="0" w:space="0" w:color="auto"/>
            <w:bottom w:val="none" w:sz="0" w:space="0" w:color="auto"/>
            <w:right w:val="none" w:sz="0" w:space="0" w:color="auto"/>
          </w:divBdr>
        </w:div>
        <w:div w:id="312569915">
          <w:marLeft w:val="0"/>
          <w:marRight w:val="0"/>
          <w:marTop w:val="0"/>
          <w:marBottom w:val="200"/>
          <w:divBdr>
            <w:top w:val="none" w:sz="0" w:space="0" w:color="auto"/>
            <w:left w:val="none" w:sz="0" w:space="0" w:color="auto"/>
            <w:bottom w:val="none" w:sz="0" w:space="0" w:color="auto"/>
            <w:right w:val="none" w:sz="0" w:space="0" w:color="auto"/>
          </w:divBdr>
        </w:div>
        <w:div w:id="660545269">
          <w:marLeft w:val="0"/>
          <w:marRight w:val="0"/>
          <w:marTop w:val="0"/>
          <w:marBottom w:val="200"/>
          <w:divBdr>
            <w:top w:val="none" w:sz="0" w:space="0" w:color="auto"/>
            <w:left w:val="none" w:sz="0" w:space="0" w:color="auto"/>
            <w:bottom w:val="none" w:sz="0" w:space="0" w:color="auto"/>
            <w:right w:val="none" w:sz="0" w:space="0" w:color="auto"/>
          </w:divBdr>
        </w:div>
        <w:div w:id="612399527">
          <w:marLeft w:val="0"/>
          <w:marRight w:val="0"/>
          <w:marTop w:val="0"/>
          <w:marBottom w:val="200"/>
          <w:divBdr>
            <w:top w:val="none" w:sz="0" w:space="0" w:color="auto"/>
            <w:left w:val="none" w:sz="0" w:space="0" w:color="auto"/>
            <w:bottom w:val="none" w:sz="0" w:space="0" w:color="auto"/>
            <w:right w:val="none" w:sz="0" w:space="0" w:color="auto"/>
          </w:divBdr>
        </w:div>
        <w:div w:id="899900068">
          <w:marLeft w:val="0"/>
          <w:marRight w:val="0"/>
          <w:marTop w:val="0"/>
          <w:marBottom w:val="200"/>
          <w:divBdr>
            <w:top w:val="none" w:sz="0" w:space="0" w:color="auto"/>
            <w:left w:val="none" w:sz="0" w:space="0" w:color="auto"/>
            <w:bottom w:val="none" w:sz="0" w:space="0" w:color="auto"/>
            <w:right w:val="none" w:sz="0" w:space="0" w:color="auto"/>
          </w:divBdr>
        </w:div>
        <w:div w:id="1278490400">
          <w:marLeft w:val="0"/>
          <w:marRight w:val="0"/>
          <w:marTop w:val="0"/>
          <w:marBottom w:val="200"/>
          <w:divBdr>
            <w:top w:val="none" w:sz="0" w:space="0" w:color="auto"/>
            <w:left w:val="none" w:sz="0" w:space="0" w:color="auto"/>
            <w:bottom w:val="none" w:sz="0" w:space="0" w:color="auto"/>
            <w:right w:val="none" w:sz="0" w:space="0" w:color="auto"/>
          </w:divBdr>
        </w:div>
        <w:div w:id="1355182520">
          <w:marLeft w:val="0"/>
          <w:marRight w:val="0"/>
          <w:marTop w:val="0"/>
          <w:marBottom w:val="200"/>
          <w:divBdr>
            <w:top w:val="none" w:sz="0" w:space="0" w:color="auto"/>
            <w:left w:val="none" w:sz="0" w:space="0" w:color="auto"/>
            <w:bottom w:val="none" w:sz="0" w:space="0" w:color="auto"/>
            <w:right w:val="none" w:sz="0" w:space="0" w:color="auto"/>
          </w:divBdr>
        </w:div>
        <w:div w:id="1095251822">
          <w:marLeft w:val="0"/>
          <w:marRight w:val="0"/>
          <w:marTop w:val="0"/>
          <w:marBottom w:val="200"/>
          <w:divBdr>
            <w:top w:val="none" w:sz="0" w:space="0" w:color="auto"/>
            <w:left w:val="none" w:sz="0" w:space="0" w:color="auto"/>
            <w:bottom w:val="none" w:sz="0" w:space="0" w:color="auto"/>
            <w:right w:val="none" w:sz="0" w:space="0" w:color="auto"/>
          </w:divBdr>
        </w:div>
        <w:div w:id="521627385">
          <w:marLeft w:val="0"/>
          <w:marRight w:val="0"/>
          <w:marTop w:val="0"/>
          <w:marBottom w:val="200"/>
          <w:divBdr>
            <w:top w:val="none" w:sz="0" w:space="0" w:color="auto"/>
            <w:left w:val="none" w:sz="0" w:space="0" w:color="auto"/>
            <w:bottom w:val="none" w:sz="0" w:space="0" w:color="auto"/>
            <w:right w:val="none" w:sz="0" w:space="0" w:color="auto"/>
          </w:divBdr>
        </w:div>
        <w:div w:id="1935673984">
          <w:marLeft w:val="0"/>
          <w:marRight w:val="0"/>
          <w:marTop w:val="0"/>
          <w:marBottom w:val="200"/>
          <w:divBdr>
            <w:top w:val="none" w:sz="0" w:space="0" w:color="auto"/>
            <w:left w:val="none" w:sz="0" w:space="0" w:color="auto"/>
            <w:bottom w:val="none" w:sz="0" w:space="0" w:color="auto"/>
            <w:right w:val="none" w:sz="0" w:space="0" w:color="auto"/>
          </w:divBdr>
        </w:div>
        <w:div w:id="1753047921">
          <w:marLeft w:val="0"/>
          <w:marRight w:val="0"/>
          <w:marTop w:val="0"/>
          <w:marBottom w:val="200"/>
          <w:divBdr>
            <w:top w:val="none" w:sz="0" w:space="0" w:color="auto"/>
            <w:left w:val="none" w:sz="0" w:space="0" w:color="auto"/>
            <w:bottom w:val="none" w:sz="0" w:space="0" w:color="auto"/>
            <w:right w:val="none" w:sz="0" w:space="0" w:color="auto"/>
          </w:divBdr>
        </w:div>
        <w:div w:id="2127114154">
          <w:marLeft w:val="0"/>
          <w:marRight w:val="0"/>
          <w:marTop w:val="0"/>
          <w:marBottom w:val="200"/>
          <w:divBdr>
            <w:top w:val="none" w:sz="0" w:space="0" w:color="auto"/>
            <w:left w:val="none" w:sz="0" w:space="0" w:color="auto"/>
            <w:bottom w:val="none" w:sz="0" w:space="0" w:color="auto"/>
            <w:right w:val="none" w:sz="0" w:space="0" w:color="auto"/>
          </w:divBdr>
        </w:div>
        <w:div w:id="659385387">
          <w:marLeft w:val="0"/>
          <w:marRight w:val="0"/>
          <w:marTop w:val="0"/>
          <w:marBottom w:val="200"/>
          <w:divBdr>
            <w:top w:val="none" w:sz="0" w:space="0" w:color="auto"/>
            <w:left w:val="none" w:sz="0" w:space="0" w:color="auto"/>
            <w:bottom w:val="none" w:sz="0" w:space="0" w:color="auto"/>
            <w:right w:val="none" w:sz="0" w:space="0" w:color="auto"/>
          </w:divBdr>
        </w:div>
        <w:div w:id="1525482935">
          <w:marLeft w:val="0"/>
          <w:marRight w:val="0"/>
          <w:marTop w:val="0"/>
          <w:marBottom w:val="200"/>
          <w:divBdr>
            <w:top w:val="none" w:sz="0" w:space="0" w:color="auto"/>
            <w:left w:val="none" w:sz="0" w:space="0" w:color="auto"/>
            <w:bottom w:val="none" w:sz="0" w:space="0" w:color="auto"/>
            <w:right w:val="none" w:sz="0" w:space="0" w:color="auto"/>
          </w:divBdr>
        </w:div>
        <w:div w:id="952445788">
          <w:marLeft w:val="0"/>
          <w:marRight w:val="0"/>
          <w:marTop w:val="0"/>
          <w:marBottom w:val="200"/>
          <w:divBdr>
            <w:top w:val="none" w:sz="0" w:space="0" w:color="auto"/>
            <w:left w:val="none" w:sz="0" w:space="0" w:color="auto"/>
            <w:bottom w:val="none" w:sz="0" w:space="0" w:color="auto"/>
            <w:right w:val="none" w:sz="0" w:space="0" w:color="auto"/>
          </w:divBdr>
        </w:div>
        <w:div w:id="72973849">
          <w:marLeft w:val="0"/>
          <w:marRight w:val="0"/>
          <w:marTop w:val="0"/>
          <w:marBottom w:val="200"/>
          <w:divBdr>
            <w:top w:val="none" w:sz="0" w:space="0" w:color="auto"/>
            <w:left w:val="none" w:sz="0" w:space="0" w:color="auto"/>
            <w:bottom w:val="none" w:sz="0" w:space="0" w:color="auto"/>
            <w:right w:val="none" w:sz="0" w:space="0" w:color="auto"/>
          </w:divBdr>
        </w:div>
        <w:div w:id="701832564">
          <w:marLeft w:val="0"/>
          <w:marRight w:val="0"/>
          <w:marTop w:val="0"/>
          <w:marBottom w:val="200"/>
          <w:divBdr>
            <w:top w:val="none" w:sz="0" w:space="0" w:color="auto"/>
            <w:left w:val="none" w:sz="0" w:space="0" w:color="auto"/>
            <w:bottom w:val="none" w:sz="0" w:space="0" w:color="auto"/>
            <w:right w:val="none" w:sz="0" w:space="0" w:color="auto"/>
          </w:divBdr>
        </w:div>
        <w:div w:id="1511167">
          <w:marLeft w:val="0"/>
          <w:marRight w:val="0"/>
          <w:marTop w:val="0"/>
          <w:marBottom w:val="200"/>
          <w:divBdr>
            <w:top w:val="none" w:sz="0" w:space="0" w:color="auto"/>
            <w:left w:val="none" w:sz="0" w:space="0" w:color="auto"/>
            <w:bottom w:val="none" w:sz="0" w:space="0" w:color="auto"/>
            <w:right w:val="none" w:sz="0" w:space="0" w:color="auto"/>
          </w:divBdr>
        </w:div>
        <w:div w:id="1366981579">
          <w:marLeft w:val="0"/>
          <w:marRight w:val="0"/>
          <w:marTop w:val="0"/>
          <w:marBottom w:val="200"/>
          <w:divBdr>
            <w:top w:val="none" w:sz="0" w:space="0" w:color="auto"/>
            <w:left w:val="none" w:sz="0" w:space="0" w:color="auto"/>
            <w:bottom w:val="none" w:sz="0" w:space="0" w:color="auto"/>
            <w:right w:val="none" w:sz="0" w:space="0" w:color="auto"/>
          </w:divBdr>
        </w:div>
        <w:div w:id="1125847982">
          <w:marLeft w:val="0"/>
          <w:marRight w:val="0"/>
          <w:marTop w:val="0"/>
          <w:marBottom w:val="200"/>
          <w:divBdr>
            <w:top w:val="none" w:sz="0" w:space="0" w:color="auto"/>
            <w:left w:val="none" w:sz="0" w:space="0" w:color="auto"/>
            <w:bottom w:val="none" w:sz="0" w:space="0" w:color="auto"/>
            <w:right w:val="none" w:sz="0" w:space="0" w:color="auto"/>
          </w:divBdr>
        </w:div>
        <w:div w:id="302273916">
          <w:marLeft w:val="0"/>
          <w:marRight w:val="0"/>
          <w:marTop w:val="0"/>
          <w:marBottom w:val="200"/>
          <w:divBdr>
            <w:top w:val="none" w:sz="0" w:space="0" w:color="auto"/>
            <w:left w:val="none" w:sz="0" w:space="0" w:color="auto"/>
            <w:bottom w:val="none" w:sz="0" w:space="0" w:color="auto"/>
            <w:right w:val="none" w:sz="0" w:space="0" w:color="auto"/>
          </w:divBdr>
        </w:div>
        <w:div w:id="129834804">
          <w:marLeft w:val="0"/>
          <w:marRight w:val="0"/>
          <w:marTop w:val="0"/>
          <w:marBottom w:val="200"/>
          <w:divBdr>
            <w:top w:val="none" w:sz="0" w:space="0" w:color="auto"/>
            <w:left w:val="none" w:sz="0" w:space="0" w:color="auto"/>
            <w:bottom w:val="none" w:sz="0" w:space="0" w:color="auto"/>
            <w:right w:val="none" w:sz="0" w:space="0" w:color="auto"/>
          </w:divBdr>
        </w:div>
        <w:div w:id="681006092">
          <w:marLeft w:val="0"/>
          <w:marRight w:val="0"/>
          <w:marTop w:val="0"/>
          <w:marBottom w:val="200"/>
          <w:divBdr>
            <w:top w:val="none" w:sz="0" w:space="0" w:color="auto"/>
            <w:left w:val="none" w:sz="0" w:space="0" w:color="auto"/>
            <w:bottom w:val="none" w:sz="0" w:space="0" w:color="auto"/>
            <w:right w:val="none" w:sz="0" w:space="0" w:color="auto"/>
          </w:divBdr>
        </w:div>
        <w:div w:id="41484565">
          <w:marLeft w:val="0"/>
          <w:marRight w:val="0"/>
          <w:marTop w:val="0"/>
          <w:marBottom w:val="200"/>
          <w:divBdr>
            <w:top w:val="none" w:sz="0" w:space="0" w:color="auto"/>
            <w:left w:val="none" w:sz="0" w:space="0" w:color="auto"/>
            <w:bottom w:val="none" w:sz="0" w:space="0" w:color="auto"/>
            <w:right w:val="none" w:sz="0" w:space="0" w:color="auto"/>
          </w:divBdr>
        </w:div>
        <w:div w:id="503279136">
          <w:marLeft w:val="0"/>
          <w:marRight w:val="0"/>
          <w:marTop w:val="0"/>
          <w:marBottom w:val="200"/>
          <w:divBdr>
            <w:top w:val="none" w:sz="0" w:space="0" w:color="auto"/>
            <w:left w:val="none" w:sz="0" w:space="0" w:color="auto"/>
            <w:bottom w:val="none" w:sz="0" w:space="0" w:color="auto"/>
            <w:right w:val="none" w:sz="0" w:space="0" w:color="auto"/>
          </w:divBdr>
        </w:div>
        <w:div w:id="1488866019">
          <w:marLeft w:val="0"/>
          <w:marRight w:val="0"/>
          <w:marTop w:val="0"/>
          <w:marBottom w:val="200"/>
          <w:divBdr>
            <w:top w:val="none" w:sz="0" w:space="0" w:color="auto"/>
            <w:left w:val="none" w:sz="0" w:space="0" w:color="auto"/>
            <w:bottom w:val="none" w:sz="0" w:space="0" w:color="auto"/>
            <w:right w:val="none" w:sz="0" w:space="0" w:color="auto"/>
          </w:divBdr>
        </w:div>
        <w:div w:id="340203152">
          <w:marLeft w:val="0"/>
          <w:marRight w:val="0"/>
          <w:marTop w:val="0"/>
          <w:marBottom w:val="200"/>
          <w:divBdr>
            <w:top w:val="none" w:sz="0" w:space="0" w:color="auto"/>
            <w:left w:val="none" w:sz="0" w:space="0" w:color="auto"/>
            <w:bottom w:val="none" w:sz="0" w:space="0" w:color="auto"/>
            <w:right w:val="none" w:sz="0" w:space="0" w:color="auto"/>
          </w:divBdr>
        </w:div>
        <w:div w:id="854464341">
          <w:marLeft w:val="0"/>
          <w:marRight w:val="0"/>
          <w:marTop w:val="0"/>
          <w:marBottom w:val="200"/>
          <w:divBdr>
            <w:top w:val="none" w:sz="0" w:space="0" w:color="auto"/>
            <w:left w:val="none" w:sz="0" w:space="0" w:color="auto"/>
            <w:bottom w:val="none" w:sz="0" w:space="0" w:color="auto"/>
            <w:right w:val="none" w:sz="0" w:space="0" w:color="auto"/>
          </w:divBdr>
        </w:div>
        <w:div w:id="470252972">
          <w:marLeft w:val="0"/>
          <w:marRight w:val="0"/>
          <w:marTop w:val="0"/>
          <w:marBottom w:val="200"/>
          <w:divBdr>
            <w:top w:val="none" w:sz="0" w:space="0" w:color="auto"/>
            <w:left w:val="none" w:sz="0" w:space="0" w:color="auto"/>
            <w:bottom w:val="none" w:sz="0" w:space="0" w:color="auto"/>
            <w:right w:val="none" w:sz="0" w:space="0" w:color="auto"/>
          </w:divBdr>
        </w:div>
        <w:div w:id="1318222034">
          <w:marLeft w:val="0"/>
          <w:marRight w:val="0"/>
          <w:marTop w:val="0"/>
          <w:marBottom w:val="200"/>
          <w:divBdr>
            <w:top w:val="none" w:sz="0" w:space="0" w:color="auto"/>
            <w:left w:val="none" w:sz="0" w:space="0" w:color="auto"/>
            <w:bottom w:val="none" w:sz="0" w:space="0" w:color="auto"/>
            <w:right w:val="none" w:sz="0" w:space="0" w:color="auto"/>
          </w:divBdr>
        </w:div>
        <w:div w:id="1075978448">
          <w:marLeft w:val="0"/>
          <w:marRight w:val="0"/>
          <w:marTop w:val="0"/>
          <w:marBottom w:val="200"/>
          <w:divBdr>
            <w:top w:val="none" w:sz="0" w:space="0" w:color="auto"/>
            <w:left w:val="none" w:sz="0" w:space="0" w:color="auto"/>
            <w:bottom w:val="none" w:sz="0" w:space="0" w:color="auto"/>
            <w:right w:val="none" w:sz="0" w:space="0" w:color="auto"/>
          </w:divBdr>
        </w:div>
        <w:div w:id="1381592669">
          <w:marLeft w:val="0"/>
          <w:marRight w:val="0"/>
          <w:marTop w:val="0"/>
          <w:marBottom w:val="200"/>
          <w:divBdr>
            <w:top w:val="none" w:sz="0" w:space="0" w:color="auto"/>
            <w:left w:val="none" w:sz="0" w:space="0" w:color="auto"/>
            <w:bottom w:val="none" w:sz="0" w:space="0" w:color="auto"/>
            <w:right w:val="none" w:sz="0" w:space="0" w:color="auto"/>
          </w:divBdr>
        </w:div>
        <w:div w:id="2102212242">
          <w:marLeft w:val="0"/>
          <w:marRight w:val="0"/>
          <w:marTop w:val="0"/>
          <w:marBottom w:val="200"/>
          <w:divBdr>
            <w:top w:val="none" w:sz="0" w:space="0" w:color="auto"/>
            <w:left w:val="none" w:sz="0" w:space="0" w:color="auto"/>
            <w:bottom w:val="none" w:sz="0" w:space="0" w:color="auto"/>
            <w:right w:val="none" w:sz="0" w:space="0" w:color="auto"/>
          </w:divBdr>
        </w:div>
        <w:div w:id="237861782">
          <w:marLeft w:val="0"/>
          <w:marRight w:val="0"/>
          <w:marTop w:val="0"/>
          <w:marBottom w:val="200"/>
          <w:divBdr>
            <w:top w:val="none" w:sz="0" w:space="0" w:color="auto"/>
            <w:left w:val="none" w:sz="0" w:space="0" w:color="auto"/>
            <w:bottom w:val="none" w:sz="0" w:space="0" w:color="auto"/>
            <w:right w:val="none" w:sz="0" w:space="0" w:color="auto"/>
          </w:divBdr>
        </w:div>
        <w:div w:id="1697075435">
          <w:marLeft w:val="0"/>
          <w:marRight w:val="0"/>
          <w:marTop w:val="0"/>
          <w:marBottom w:val="200"/>
          <w:divBdr>
            <w:top w:val="none" w:sz="0" w:space="0" w:color="auto"/>
            <w:left w:val="none" w:sz="0" w:space="0" w:color="auto"/>
            <w:bottom w:val="none" w:sz="0" w:space="0" w:color="auto"/>
            <w:right w:val="none" w:sz="0" w:space="0" w:color="auto"/>
          </w:divBdr>
        </w:div>
        <w:div w:id="1807699541">
          <w:marLeft w:val="0"/>
          <w:marRight w:val="0"/>
          <w:marTop w:val="0"/>
          <w:marBottom w:val="200"/>
          <w:divBdr>
            <w:top w:val="none" w:sz="0" w:space="0" w:color="auto"/>
            <w:left w:val="none" w:sz="0" w:space="0" w:color="auto"/>
            <w:bottom w:val="none" w:sz="0" w:space="0" w:color="auto"/>
            <w:right w:val="none" w:sz="0" w:space="0" w:color="auto"/>
          </w:divBdr>
        </w:div>
        <w:div w:id="550001189">
          <w:marLeft w:val="0"/>
          <w:marRight w:val="0"/>
          <w:marTop w:val="0"/>
          <w:marBottom w:val="200"/>
          <w:divBdr>
            <w:top w:val="none" w:sz="0" w:space="0" w:color="auto"/>
            <w:left w:val="none" w:sz="0" w:space="0" w:color="auto"/>
            <w:bottom w:val="none" w:sz="0" w:space="0" w:color="auto"/>
            <w:right w:val="none" w:sz="0" w:space="0" w:color="auto"/>
          </w:divBdr>
        </w:div>
        <w:div w:id="1860272102">
          <w:marLeft w:val="0"/>
          <w:marRight w:val="0"/>
          <w:marTop w:val="0"/>
          <w:marBottom w:val="200"/>
          <w:divBdr>
            <w:top w:val="none" w:sz="0" w:space="0" w:color="auto"/>
            <w:left w:val="none" w:sz="0" w:space="0" w:color="auto"/>
            <w:bottom w:val="none" w:sz="0" w:space="0" w:color="auto"/>
            <w:right w:val="none" w:sz="0" w:space="0" w:color="auto"/>
          </w:divBdr>
        </w:div>
        <w:div w:id="1030766171">
          <w:marLeft w:val="0"/>
          <w:marRight w:val="0"/>
          <w:marTop w:val="0"/>
          <w:marBottom w:val="200"/>
          <w:divBdr>
            <w:top w:val="none" w:sz="0" w:space="0" w:color="auto"/>
            <w:left w:val="none" w:sz="0" w:space="0" w:color="auto"/>
            <w:bottom w:val="none" w:sz="0" w:space="0" w:color="auto"/>
            <w:right w:val="none" w:sz="0" w:space="0" w:color="auto"/>
          </w:divBdr>
        </w:div>
        <w:div w:id="1310095698">
          <w:marLeft w:val="0"/>
          <w:marRight w:val="0"/>
          <w:marTop w:val="0"/>
          <w:marBottom w:val="200"/>
          <w:divBdr>
            <w:top w:val="none" w:sz="0" w:space="0" w:color="auto"/>
            <w:left w:val="none" w:sz="0" w:space="0" w:color="auto"/>
            <w:bottom w:val="none" w:sz="0" w:space="0" w:color="auto"/>
            <w:right w:val="none" w:sz="0" w:space="0" w:color="auto"/>
          </w:divBdr>
        </w:div>
        <w:div w:id="1722091405">
          <w:marLeft w:val="0"/>
          <w:marRight w:val="0"/>
          <w:marTop w:val="0"/>
          <w:marBottom w:val="200"/>
          <w:divBdr>
            <w:top w:val="none" w:sz="0" w:space="0" w:color="auto"/>
            <w:left w:val="none" w:sz="0" w:space="0" w:color="auto"/>
            <w:bottom w:val="none" w:sz="0" w:space="0" w:color="auto"/>
            <w:right w:val="none" w:sz="0" w:space="0" w:color="auto"/>
          </w:divBdr>
        </w:div>
        <w:div w:id="893547306">
          <w:marLeft w:val="0"/>
          <w:marRight w:val="0"/>
          <w:marTop w:val="0"/>
          <w:marBottom w:val="200"/>
          <w:divBdr>
            <w:top w:val="none" w:sz="0" w:space="0" w:color="auto"/>
            <w:left w:val="none" w:sz="0" w:space="0" w:color="auto"/>
            <w:bottom w:val="none" w:sz="0" w:space="0" w:color="auto"/>
            <w:right w:val="none" w:sz="0" w:space="0" w:color="auto"/>
          </w:divBdr>
        </w:div>
        <w:div w:id="1228371238">
          <w:marLeft w:val="0"/>
          <w:marRight w:val="0"/>
          <w:marTop w:val="0"/>
          <w:marBottom w:val="200"/>
          <w:divBdr>
            <w:top w:val="none" w:sz="0" w:space="0" w:color="auto"/>
            <w:left w:val="none" w:sz="0" w:space="0" w:color="auto"/>
            <w:bottom w:val="none" w:sz="0" w:space="0" w:color="auto"/>
            <w:right w:val="none" w:sz="0" w:space="0" w:color="auto"/>
          </w:divBdr>
        </w:div>
        <w:div w:id="1265770650">
          <w:marLeft w:val="0"/>
          <w:marRight w:val="0"/>
          <w:marTop w:val="0"/>
          <w:marBottom w:val="200"/>
          <w:divBdr>
            <w:top w:val="none" w:sz="0" w:space="0" w:color="auto"/>
            <w:left w:val="none" w:sz="0" w:space="0" w:color="auto"/>
            <w:bottom w:val="none" w:sz="0" w:space="0" w:color="auto"/>
            <w:right w:val="none" w:sz="0" w:space="0" w:color="auto"/>
          </w:divBdr>
        </w:div>
        <w:div w:id="1303581254">
          <w:marLeft w:val="0"/>
          <w:marRight w:val="0"/>
          <w:marTop w:val="0"/>
          <w:marBottom w:val="200"/>
          <w:divBdr>
            <w:top w:val="none" w:sz="0" w:space="0" w:color="auto"/>
            <w:left w:val="none" w:sz="0" w:space="0" w:color="auto"/>
            <w:bottom w:val="none" w:sz="0" w:space="0" w:color="auto"/>
            <w:right w:val="none" w:sz="0" w:space="0" w:color="auto"/>
          </w:divBdr>
        </w:div>
        <w:div w:id="626666579">
          <w:marLeft w:val="0"/>
          <w:marRight w:val="0"/>
          <w:marTop w:val="0"/>
          <w:marBottom w:val="200"/>
          <w:divBdr>
            <w:top w:val="none" w:sz="0" w:space="0" w:color="auto"/>
            <w:left w:val="none" w:sz="0" w:space="0" w:color="auto"/>
            <w:bottom w:val="none" w:sz="0" w:space="0" w:color="auto"/>
            <w:right w:val="none" w:sz="0" w:space="0" w:color="auto"/>
          </w:divBdr>
        </w:div>
        <w:div w:id="1966230624">
          <w:marLeft w:val="0"/>
          <w:marRight w:val="0"/>
          <w:marTop w:val="0"/>
          <w:marBottom w:val="200"/>
          <w:divBdr>
            <w:top w:val="none" w:sz="0" w:space="0" w:color="auto"/>
            <w:left w:val="none" w:sz="0" w:space="0" w:color="auto"/>
            <w:bottom w:val="none" w:sz="0" w:space="0" w:color="auto"/>
            <w:right w:val="none" w:sz="0" w:space="0" w:color="auto"/>
          </w:divBdr>
        </w:div>
        <w:div w:id="479661513">
          <w:marLeft w:val="0"/>
          <w:marRight w:val="0"/>
          <w:marTop w:val="0"/>
          <w:marBottom w:val="200"/>
          <w:divBdr>
            <w:top w:val="none" w:sz="0" w:space="0" w:color="auto"/>
            <w:left w:val="none" w:sz="0" w:space="0" w:color="auto"/>
            <w:bottom w:val="none" w:sz="0" w:space="0" w:color="auto"/>
            <w:right w:val="none" w:sz="0" w:space="0" w:color="auto"/>
          </w:divBdr>
        </w:div>
        <w:div w:id="1467118075">
          <w:marLeft w:val="0"/>
          <w:marRight w:val="0"/>
          <w:marTop w:val="0"/>
          <w:marBottom w:val="200"/>
          <w:divBdr>
            <w:top w:val="none" w:sz="0" w:space="0" w:color="auto"/>
            <w:left w:val="none" w:sz="0" w:space="0" w:color="auto"/>
            <w:bottom w:val="none" w:sz="0" w:space="0" w:color="auto"/>
            <w:right w:val="none" w:sz="0" w:space="0" w:color="auto"/>
          </w:divBdr>
        </w:div>
        <w:div w:id="1398867526">
          <w:marLeft w:val="0"/>
          <w:marRight w:val="0"/>
          <w:marTop w:val="0"/>
          <w:marBottom w:val="200"/>
          <w:divBdr>
            <w:top w:val="none" w:sz="0" w:space="0" w:color="auto"/>
            <w:left w:val="none" w:sz="0" w:space="0" w:color="auto"/>
            <w:bottom w:val="none" w:sz="0" w:space="0" w:color="auto"/>
            <w:right w:val="none" w:sz="0" w:space="0" w:color="auto"/>
          </w:divBdr>
        </w:div>
        <w:div w:id="622811881">
          <w:marLeft w:val="0"/>
          <w:marRight w:val="0"/>
          <w:marTop w:val="0"/>
          <w:marBottom w:val="200"/>
          <w:divBdr>
            <w:top w:val="none" w:sz="0" w:space="0" w:color="auto"/>
            <w:left w:val="none" w:sz="0" w:space="0" w:color="auto"/>
            <w:bottom w:val="none" w:sz="0" w:space="0" w:color="auto"/>
            <w:right w:val="none" w:sz="0" w:space="0" w:color="auto"/>
          </w:divBdr>
        </w:div>
        <w:div w:id="848372970">
          <w:marLeft w:val="0"/>
          <w:marRight w:val="0"/>
          <w:marTop w:val="0"/>
          <w:marBottom w:val="200"/>
          <w:divBdr>
            <w:top w:val="none" w:sz="0" w:space="0" w:color="auto"/>
            <w:left w:val="none" w:sz="0" w:space="0" w:color="auto"/>
            <w:bottom w:val="none" w:sz="0" w:space="0" w:color="auto"/>
            <w:right w:val="none" w:sz="0" w:space="0" w:color="auto"/>
          </w:divBdr>
        </w:div>
        <w:div w:id="1104690962">
          <w:marLeft w:val="0"/>
          <w:marRight w:val="0"/>
          <w:marTop w:val="0"/>
          <w:marBottom w:val="200"/>
          <w:divBdr>
            <w:top w:val="none" w:sz="0" w:space="0" w:color="auto"/>
            <w:left w:val="none" w:sz="0" w:space="0" w:color="auto"/>
            <w:bottom w:val="none" w:sz="0" w:space="0" w:color="auto"/>
            <w:right w:val="none" w:sz="0" w:space="0" w:color="auto"/>
          </w:divBdr>
        </w:div>
        <w:div w:id="579407262">
          <w:marLeft w:val="0"/>
          <w:marRight w:val="0"/>
          <w:marTop w:val="0"/>
          <w:marBottom w:val="200"/>
          <w:divBdr>
            <w:top w:val="none" w:sz="0" w:space="0" w:color="auto"/>
            <w:left w:val="none" w:sz="0" w:space="0" w:color="auto"/>
            <w:bottom w:val="none" w:sz="0" w:space="0" w:color="auto"/>
            <w:right w:val="none" w:sz="0" w:space="0" w:color="auto"/>
          </w:divBdr>
        </w:div>
        <w:div w:id="1762024744">
          <w:marLeft w:val="0"/>
          <w:marRight w:val="0"/>
          <w:marTop w:val="0"/>
          <w:marBottom w:val="200"/>
          <w:divBdr>
            <w:top w:val="none" w:sz="0" w:space="0" w:color="auto"/>
            <w:left w:val="none" w:sz="0" w:space="0" w:color="auto"/>
            <w:bottom w:val="none" w:sz="0" w:space="0" w:color="auto"/>
            <w:right w:val="none" w:sz="0" w:space="0" w:color="auto"/>
          </w:divBdr>
        </w:div>
        <w:div w:id="1599479693">
          <w:marLeft w:val="0"/>
          <w:marRight w:val="0"/>
          <w:marTop w:val="0"/>
          <w:marBottom w:val="200"/>
          <w:divBdr>
            <w:top w:val="none" w:sz="0" w:space="0" w:color="auto"/>
            <w:left w:val="none" w:sz="0" w:space="0" w:color="auto"/>
            <w:bottom w:val="none" w:sz="0" w:space="0" w:color="auto"/>
            <w:right w:val="none" w:sz="0" w:space="0" w:color="auto"/>
          </w:divBdr>
        </w:div>
        <w:div w:id="1767574265">
          <w:marLeft w:val="0"/>
          <w:marRight w:val="0"/>
          <w:marTop w:val="0"/>
          <w:marBottom w:val="200"/>
          <w:divBdr>
            <w:top w:val="none" w:sz="0" w:space="0" w:color="auto"/>
            <w:left w:val="none" w:sz="0" w:space="0" w:color="auto"/>
            <w:bottom w:val="none" w:sz="0" w:space="0" w:color="auto"/>
            <w:right w:val="none" w:sz="0" w:space="0" w:color="auto"/>
          </w:divBdr>
        </w:div>
        <w:div w:id="229270480">
          <w:marLeft w:val="0"/>
          <w:marRight w:val="0"/>
          <w:marTop w:val="0"/>
          <w:marBottom w:val="200"/>
          <w:divBdr>
            <w:top w:val="none" w:sz="0" w:space="0" w:color="auto"/>
            <w:left w:val="none" w:sz="0" w:space="0" w:color="auto"/>
            <w:bottom w:val="none" w:sz="0" w:space="0" w:color="auto"/>
            <w:right w:val="none" w:sz="0" w:space="0" w:color="auto"/>
          </w:divBdr>
        </w:div>
        <w:div w:id="1006708349">
          <w:marLeft w:val="0"/>
          <w:marRight w:val="0"/>
          <w:marTop w:val="0"/>
          <w:marBottom w:val="200"/>
          <w:divBdr>
            <w:top w:val="none" w:sz="0" w:space="0" w:color="auto"/>
            <w:left w:val="none" w:sz="0" w:space="0" w:color="auto"/>
            <w:bottom w:val="none" w:sz="0" w:space="0" w:color="auto"/>
            <w:right w:val="none" w:sz="0" w:space="0" w:color="auto"/>
          </w:divBdr>
        </w:div>
        <w:div w:id="431367048">
          <w:marLeft w:val="0"/>
          <w:marRight w:val="0"/>
          <w:marTop w:val="0"/>
          <w:marBottom w:val="200"/>
          <w:divBdr>
            <w:top w:val="none" w:sz="0" w:space="0" w:color="auto"/>
            <w:left w:val="none" w:sz="0" w:space="0" w:color="auto"/>
            <w:bottom w:val="none" w:sz="0" w:space="0" w:color="auto"/>
            <w:right w:val="none" w:sz="0" w:space="0" w:color="auto"/>
          </w:divBdr>
        </w:div>
        <w:div w:id="468207809">
          <w:marLeft w:val="0"/>
          <w:marRight w:val="0"/>
          <w:marTop w:val="0"/>
          <w:marBottom w:val="200"/>
          <w:divBdr>
            <w:top w:val="none" w:sz="0" w:space="0" w:color="auto"/>
            <w:left w:val="none" w:sz="0" w:space="0" w:color="auto"/>
            <w:bottom w:val="none" w:sz="0" w:space="0" w:color="auto"/>
            <w:right w:val="none" w:sz="0" w:space="0" w:color="auto"/>
          </w:divBdr>
        </w:div>
        <w:div w:id="839464291">
          <w:marLeft w:val="0"/>
          <w:marRight w:val="0"/>
          <w:marTop w:val="0"/>
          <w:marBottom w:val="200"/>
          <w:divBdr>
            <w:top w:val="none" w:sz="0" w:space="0" w:color="auto"/>
            <w:left w:val="none" w:sz="0" w:space="0" w:color="auto"/>
            <w:bottom w:val="none" w:sz="0" w:space="0" w:color="auto"/>
            <w:right w:val="none" w:sz="0" w:space="0" w:color="auto"/>
          </w:divBdr>
        </w:div>
        <w:div w:id="1060202934">
          <w:marLeft w:val="0"/>
          <w:marRight w:val="0"/>
          <w:marTop w:val="0"/>
          <w:marBottom w:val="200"/>
          <w:divBdr>
            <w:top w:val="none" w:sz="0" w:space="0" w:color="auto"/>
            <w:left w:val="none" w:sz="0" w:space="0" w:color="auto"/>
            <w:bottom w:val="none" w:sz="0" w:space="0" w:color="auto"/>
            <w:right w:val="none" w:sz="0" w:space="0" w:color="auto"/>
          </w:divBdr>
        </w:div>
        <w:div w:id="143475401">
          <w:marLeft w:val="0"/>
          <w:marRight w:val="0"/>
          <w:marTop w:val="0"/>
          <w:marBottom w:val="200"/>
          <w:divBdr>
            <w:top w:val="none" w:sz="0" w:space="0" w:color="auto"/>
            <w:left w:val="none" w:sz="0" w:space="0" w:color="auto"/>
            <w:bottom w:val="none" w:sz="0" w:space="0" w:color="auto"/>
            <w:right w:val="none" w:sz="0" w:space="0" w:color="auto"/>
          </w:divBdr>
        </w:div>
        <w:div w:id="1039554515">
          <w:marLeft w:val="0"/>
          <w:marRight w:val="0"/>
          <w:marTop w:val="0"/>
          <w:marBottom w:val="200"/>
          <w:divBdr>
            <w:top w:val="none" w:sz="0" w:space="0" w:color="auto"/>
            <w:left w:val="none" w:sz="0" w:space="0" w:color="auto"/>
            <w:bottom w:val="none" w:sz="0" w:space="0" w:color="auto"/>
            <w:right w:val="none" w:sz="0" w:space="0" w:color="auto"/>
          </w:divBdr>
        </w:div>
        <w:div w:id="1787776218">
          <w:marLeft w:val="0"/>
          <w:marRight w:val="0"/>
          <w:marTop w:val="0"/>
          <w:marBottom w:val="200"/>
          <w:divBdr>
            <w:top w:val="none" w:sz="0" w:space="0" w:color="auto"/>
            <w:left w:val="none" w:sz="0" w:space="0" w:color="auto"/>
            <w:bottom w:val="none" w:sz="0" w:space="0" w:color="auto"/>
            <w:right w:val="none" w:sz="0" w:space="0" w:color="auto"/>
          </w:divBdr>
        </w:div>
        <w:div w:id="1700620211">
          <w:marLeft w:val="0"/>
          <w:marRight w:val="0"/>
          <w:marTop w:val="0"/>
          <w:marBottom w:val="200"/>
          <w:divBdr>
            <w:top w:val="none" w:sz="0" w:space="0" w:color="auto"/>
            <w:left w:val="none" w:sz="0" w:space="0" w:color="auto"/>
            <w:bottom w:val="none" w:sz="0" w:space="0" w:color="auto"/>
            <w:right w:val="none" w:sz="0" w:space="0" w:color="auto"/>
          </w:divBdr>
        </w:div>
        <w:div w:id="1764834246">
          <w:marLeft w:val="0"/>
          <w:marRight w:val="0"/>
          <w:marTop w:val="0"/>
          <w:marBottom w:val="200"/>
          <w:divBdr>
            <w:top w:val="none" w:sz="0" w:space="0" w:color="auto"/>
            <w:left w:val="none" w:sz="0" w:space="0" w:color="auto"/>
            <w:bottom w:val="none" w:sz="0" w:space="0" w:color="auto"/>
            <w:right w:val="none" w:sz="0" w:space="0" w:color="auto"/>
          </w:divBdr>
        </w:div>
        <w:div w:id="996346586">
          <w:marLeft w:val="0"/>
          <w:marRight w:val="0"/>
          <w:marTop w:val="0"/>
          <w:marBottom w:val="200"/>
          <w:divBdr>
            <w:top w:val="none" w:sz="0" w:space="0" w:color="auto"/>
            <w:left w:val="none" w:sz="0" w:space="0" w:color="auto"/>
            <w:bottom w:val="none" w:sz="0" w:space="0" w:color="auto"/>
            <w:right w:val="none" w:sz="0" w:space="0" w:color="auto"/>
          </w:divBdr>
        </w:div>
        <w:div w:id="1448500984">
          <w:marLeft w:val="0"/>
          <w:marRight w:val="0"/>
          <w:marTop w:val="0"/>
          <w:marBottom w:val="200"/>
          <w:divBdr>
            <w:top w:val="none" w:sz="0" w:space="0" w:color="auto"/>
            <w:left w:val="none" w:sz="0" w:space="0" w:color="auto"/>
            <w:bottom w:val="none" w:sz="0" w:space="0" w:color="auto"/>
            <w:right w:val="none" w:sz="0" w:space="0" w:color="auto"/>
          </w:divBdr>
        </w:div>
        <w:div w:id="1872376324">
          <w:marLeft w:val="0"/>
          <w:marRight w:val="0"/>
          <w:marTop w:val="0"/>
          <w:marBottom w:val="200"/>
          <w:divBdr>
            <w:top w:val="none" w:sz="0" w:space="0" w:color="auto"/>
            <w:left w:val="none" w:sz="0" w:space="0" w:color="auto"/>
            <w:bottom w:val="none" w:sz="0" w:space="0" w:color="auto"/>
            <w:right w:val="none" w:sz="0" w:space="0" w:color="auto"/>
          </w:divBdr>
        </w:div>
        <w:div w:id="1724979908">
          <w:marLeft w:val="0"/>
          <w:marRight w:val="0"/>
          <w:marTop w:val="0"/>
          <w:marBottom w:val="200"/>
          <w:divBdr>
            <w:top w:val="none" w:sz="0" w:space="0" w:color="auto"/>
            <w:left w:val="none" w:sz="0" w:space="0" w:color="auto"/>
            <w:bottom w:val="none" w:sz="0" w:space="0" w:color="auto"/>
            <w:right w:val="none" w:sz="0" w:space="0" w:color="auto"/>
          </w:divBdr>
        </w:div>
        <w:div w:id="1825513931">
          <w:marLeft w:val="0"/>
          <w:marRight w:val="0"/>
          <w:marTop w:val="0"/>
          <w:marBottom w:val="200"/>
          <w:divBdr>
            <w:top w:val="none" w:sz="0" w:space="0" w:color="auto"/>
            <w:left w:val="none" w:sz="0" w:space="0" w:color="auto"/>
            <w:bottom w:val="none" w:sz="0" w:space="0" w:color="auto"/>
            <w:right w:val="none" w:sz="0" w:space="0" w:color="auto"/>
          </w:divBdr>
        </w:div>
        <w:div w:id="2142140598">
          <w:marLeft w:val="0"/>
          <w:marRight w:val="0"/>
          <w:marTop w:val="0"/>
          <w:marBottom w:val="200"/>
          <w:divBdr>
            <w:top w:val="none" w:sz="0" w:space="0" w:color="auto"/>
            <w:left w:val="none" w:sz="0" w:space="0" w:color="auto"/>
            <w:bottom w:val="none" w:sz="0" w:space="0" w:color="auto"/>
            <w:right w:val="none" w:sz="0" w:space="0" w:color="auto"/>
          </w:divBdr>
        </w:div>
        <w:div w:id="70154782">
          <w:marLeft w:val="0"/>
          <w:marRight w:val="0"/>
          <w:marTop w:val="0"/>
          <w:marBottom w:val="200"/>
          <w:divBdr>
            <w:top w:val="none" w:sz="0" w:space="0" w:color="auto"/>
            <w:left w:val="none" w:sz="0" w:space="0" w:color="auto"/>
            <w:bottom w:val="none" w:sz="0" w:space="0" w:color="auto"/>
            <w:right w:val="none" w:sz="0" w:space="0" w:color="auto"/>
          </w:divBdr>
        </w:div>
        <w:div w:id="143935744">
          <w:marLeft w:val="0"/>
          <w:marRight w:val="0"/>
          <w:marTop w:val="0"/>
          <w:marBottom w:val="200"/>
          <w:divBdr>
            <w:top w:val="none" w:sz="0" w:space="0" w:color="auto"/>
            <w:left w:val="none" w:sz="0" w:space="0" w:color="auto"/>
            <w:bottom w:val="none" w:sz="0" w:space="0" w:color="auto"/>
            <w:right w:val="none" w:sz="0" w:space="0" w:color="auto"/>
          </w:divBdr>
        </w:div>
        <w:div w:id="428428218">
          <w:marLeft w:val="0"/>
          <w:marRight w:val="0"/>
          <w:marTop w:val="0"/>
          <w:marBottom w:val="200"/>
          <w:divBdr>
            <w:top w:val="none" w:sz="0" w:space="0" w:color="auto"/>
            <w:left w:val="none" w:sz="0" w:space="0" w:color="auto"/>
            <w:bottom w:val="none" w:sz="0" w:space="0" w:color="auto"/>
            <w:right w:val="none" w:sz="0" w:space="0" w:color="auto"/>
          </w:divBdr>
        </w:div>
        <w:div w:id="1322196001">
          <w:marLeft w:val="0"/>
          <w:marRight w:val="0"/>
          <w:marTop w:val="0"/>
          <w:marBottom w:val="200"/>
          <w:divBdr>
            <w:top w:val="none" w:sz="0" w:space="0" w:color="auto"/>
            <w:left w:val="none" w:sz="0" w:space="0" w:color="auto"/>
            <w:bottom w:val="none" w:sz="0" w:space="0" w:color="auto"/>
            <w:right w:val="none" w:sz="0" w:space="0" w:color="auto"/>
          </w:divBdr>
        </w:div>
        <w:div w:id="786432713">
          <w:marLeft w:val="0"/>
          <w:marRight w:val="0"/>
          <w:marTop w:val="0"/>
          <w:marBottom w:val="200"/>
          <w:divBdr>
            <w:top w:val="none" w:sz="0" w:space="0" w:color="auto"/>
            <w:left w:val="none" w:sz="0" w:space="0" w:color="auto"/>
            <w:bottom w:val="none" w:sz="0" w:space="0" w:color="auto"/>
            <w:right w:val="none" w:sz="0" w:space="0" w:color="auto"/>
          </w:divBdr>
        </w:div>
        <w:div w:id="1671718681">
          <w:marLeft w:val="0"/>
          <w:marRight w:val="0"/>
          <w:marTop w:val="0"/>
          <w:marBottom w:val="200"/>
          <w:divBdr>
            <w:top w:val="none" w:sz="0" w:space="0" w:color="auto"/>
            <w:left w:val="none" w:sz="0" w:space="0" w:color="auto"/>
            <w:bottom w:val="none" w:sz="0" w:space="0" w:color="auto"/>
            <w:right w:val="none" w:sz="0" w:space="0" w:color="auto"/>
          </w:divBdr>
        </w:div>
        <w:div w:id="1371370936">
          <w:marLeft w:val="0"/>
          <w:marRight w:val="0"/>
          <w:marTop w:val="0"/>
          <w:marBottom w:val="200"/>
          <w:divBdr>
            <w:top w:val="none" w:sz="0" w:space="0" w:color="auto"/>
            <w:left w:val="none" w:sz="0" w:space="0" w:color="auto"/>
            <w:bottom w:val="none" w:sz="0" w:space="0" w:color="auto"/>
            <w:right w:val="none" w:sz="0" w:space="0" w:color="auto"/>
          </w:divBdr>
        </w:div>
        <w:div w:id="858084461">
          <w:marLeft w:val="0"/>
          <w:marRight w:val="0"/>
          <w:marTop w:val="0"/>
          <w:marBottom w:val="200"/>
          <w:divBdr>
            <w:top w:val="none" w:sz="0" w:space="0" w:color="auto"/>
            <w:left w:val="none" w:sz="0" w:space="0" w:color="auto"/>
            <w:bottom w:val="none" w:sz="0" w:space="0" w:color="auto"/>
            <w:right w:val="none" w:sz="0" w:space="0" w:color="auto"/>
          </w:divBdr>
        </w:div>
        <w:div w:id="2104036324">
          <w:marLeft w:val="0"/>
          <w:marRight w:val="0"/>
          <w:marTop w:val="0"/>
          <w:marBottom w:val="200"/>
          <w:divBdr>
            <w:top w:val="none" w:sz="0" w:space="0" w:color="auto"/>
            <w:left w:val="none" w:sz="0" w:space="0" w:color="auto"/>
            <w:bottom w:val="none" w:sz="0" w:space="0" w:color="auto"/>
            <w:right w:val="none" w:sz="0" w:space="0" w:color="auto"/>
          </w:divBdr>
        </w:div>
        <w:div w:id="624510155">
          <w:marLeft w:val="0"/>
          <w:marRight w:val="0"/>
          <w:marTop w:val="0"/>
          <w:marBottom w:val="200"/>
          <w:divBdr>
            <w:top w:val="none" w:sz="0" w:space="0" w:color="auto"/>
            <w:left w:val="none" w:sz="0" w:space="0" w:color="auto"/>
            <w:bottom w:val="none" w:sz="0" w:space="0" w:color="auto"/>
            <w:right w:val="none" w:sz="0" w:space="0" w:color="auto"/>
          </w:divBdr>
        </w:div>
        <w:div w:id="991375604">
          <w:marLeft w:val="0"/>
          <w:marRight w:val="0"/>
          <w:marTop w:val="0"/>
          <w:marBottom w:val="200"/>
          <w:divBdr>
            <w:top w:val="none" w:sz="0" w:space="0" w:color="auto"/>
            <w:left w:val="none" w:sz="0" w:space="0" w:color="auto"/>
            <w:bottom w:val="none" w:sz="0" w:space="0" w:color="auto"/>
            <w:right w:val="none" w:sz="0" w:space="0" w:color="auto"/>
          </w:divBdr>
        </w:div>
        <w:div w:id="174422454">
          <w:marLeft w:val="0"/>
          <w:marRight w:val="0"/>
          <w:marTop w:val="0"/>
          <w:marBottom w:val="200"/>
          <w:divBdr>
            <w:top w:val="none" w:sz="0" w:space="0" w:color="auto"/>
            <w:left w:val="none" w:sz="0" w:space="0" w:color="auto"/>
            <w:bottom w:val="none" w:sz="0" w:space="0" w:color="auto"/>
            <w:right w:val="none" w:sz="0" w:space="0" w:color="auto"/>
          </w:divBdr>
        </w:div>
        <w:div w:id="1865049907">
          <w:marLeft w:val="0"/>
          <w:marRight w:val="0"/>
          <w:marTop w:val="0"/>
          <w:marBottom w:val="200"/>
          <w:divBdr>
            <w:top w:val="none" w:sz="0" w:space="0" w:color="auto"/>
            <w:left w:val="none" w:sz="0" w:space="0" w:color="auto"/>
            <w:bottom w:val="none" w:sz="0" w:space="0" w:color="auto"/>
            <w:right w:val="none" w:sz="0" w:space="0" w:color="auto"/>
          </w:divBdr>
        </w:div>
        <w:div w:id="813720547">
          <w:marLeft w:val="0"/>
          <w:marRight w:val="0"/>
          <w:marTop w:val="0"/>
          <w:marBottom w:val="200"/>
          <w:divBdr>
            <w:top w:val="none" w:sz="0" w:space="0" w:color="auto"/>
            <w:left w:val="none" w:sz="0" w:space="0" w:color="auto"/>
            <w:bottom w:val="none" w:sz="0" w:space="0" w:color="auto"/>
            <w:right w:val="none" w:sz="0" w:space="0" w:color="auto"/>
          </w:divBdr>
        </w:div>
        <w:div w:id="602493367">
          <w:marLeft w:val="0"/>
          <w:marRight w:val="0"/>
          <w:marTop w:val="0"/>
          <w:marBottom w:val="200"/>
          <w:divBdr>
            <w:top w:val="none" w:sz="0" w:space="0" w:color="auto"/>
            <w:left w:val="none" w:sz="0" w:space="0" w:color="auto"/>
            <w:bottom w:val="none" w:sz="0" w:space="0" w:color="auto"/>
            <w:right w:val="none" w:sz="0" w:space="0" w:color="auto"/>
          </w:divBdr>
        </w:div>
        <w:div w:id="2102558267">
          <w:marLeft w:val="0"/>
          <w:marRight w:val="0"/>
          <w:marTop w:val="0"/>
          <w:marBottom w:val="200"/>
          <w:divBdr>
            <w:top w:val="none" w:sz="0" w:space="0" w:color="auto"/>
            <w:left w:val="none" w:sz="0" w:space="0" w:color="auto"/>
            <w:bottom w:val="none" w:sz="0" w:space="0" w:color="auto"/>
            <w:right w:val="none" w:sz="0" w:space="0" w:color="auto"/>
          </w:divBdr>
        </w:div>
        <w:div w:id="1395662809">
          <w:marLeft w:val="0"/>
          <w:marRight w:val="0"/>
          <w:marTop w:val="0"/>
          <w:marBottom w:val="200"/>
          <w:divBdr>
            <w:top w:val="none" w:sz="0" w:space="0" w:color="auto"/>
            <w:left w:val="none" w:sz="0" w:space="0" w:color="auto"/>
            <w:bottom w:val="none" w:sz="0" w:space="0" w:color="auto"/>
            <w:right w:val="none" w:sz="0" w:space="0" w:color="auto"/>
          </w:divBdr>
        </w:div>
        <w:div w:id="1796286085">
          <w:marLeft w:val="0"/>
          <w:marRight w:val="0"/>
          <w:marTop w:val="0"/>
          <w:marBottom w:val="200"/>
          <w:divBdr>
            <w:top w:val="none" w:sz="0" w:space="0" w:color="auto"/>
            <w:left w:val="none" w:sz="0" w:space="0" w:color="auto"/>
            <w:bottom w:val="none" w:sz="0" w:space="0" w:color="auto"/>
            <w:right w:val="none" w:sz="0" w:space="0" w:color="auto"/>
          </w:divBdr>
        </w:div>
        <w:div w:id="1352992274">
          <w:marLeft w:val="0"/>
          <w:marRight w:val="0"/>
          <w:marTop w:val="0"/>
          <w:marBottom w:val="200"/>
          <w:divBdr>
            <w:top w:val="none" w:sz="0" w:space="0" w:color="auto"/>
            <w:left w:val="none" w:sz="0" w:space="0" w:color="auto"/>
            <w:bottom w:val="none" w:sz="0" w:space="0" w:color="auto"/>
            <w:right w:val="none" w:sz="0" w:space="0" w:color="auto"/>
          </w:divBdr>
        </w:div>
        <w:div w:id="1952854438">
          <w:marLeft w:val="0"/>
          <w:marRight w:val="0"/>
          <w:marTop w:val="0"/>
          <w:marBottom w:val="200"/>
          <w:divBdr>
            <w:top w:val="none" w:sz="0" w:space="0" w:color="auto"/>
            <w:left w:val="none" w:sz="0" w:space="0" w:color="auto"/>
            <w:bottom w:val="none" w:sz="0" w:space="0" w:color="auto"/>
            <w:right w:val="none" w:sz="0" w:space="0" w:color="auto"/>
          </w:divBdr>
        </w:div>
        <w:div w:id="1407722345">
          <w:marLeft w:val="0"/>
          <w:marRight w:val="0"/>
          <w:marTop w:val="0"/>
          <w:marBottom w:val="200"/>
          <w:divBdr>
            <w:top w:val="none" w:sz="0" w:space="0" w:color="auto"/>
            <w:left w:val="none" w:sz="0" w:space="0" w:color="auto"/>
            <w:bottom w:val="none" w:sz="0" w:space="0" w:color="auto"/>
            <w:right w:val="none" w:sz="0" w:space="0" w:color="auto"/>
          </w:divBdr>
        </w:div>
        <w:div w:id="1926448798">
          <w:marLeft w:val="0"/>
          <w:marRight w:val="0"/>
          <w:marTop w:val="0"/>
          <w:marBottom w:val="200"/>
          <w:divBdr>
            <w:top w:val="none" w:sz="0" w:space="0" w:color="auto"/>
            <w:left w:val="none" w:sz="0" w:space="0" w:color="auto"/>
            <w:bottom w:val="none" w:sz="0" w:space="0" w:color="auto"/>
            <w:right w:val="none" w:sz="0" w:space="0" w:color="auto"/>
          </w:divBdr>
        </w:div>
        <w:div w:id="650445233">
          <w:marLeft w:val="0"/>
          <w:marRight w:val="0"/>
          <w:marTop w:val="0"/>
          <w:marBottom w:val="200"/>
          <w:divBdr>
            <w:top w:val="none" w:sz="0" w:space="0" w:color="auto"/>
            <w:left w:val="none" w:sz="0" w:space="0" w:color="auto"/>
            <w:bottom w:val="none" w:sz="0" w:space="0" w:color="auto"/>
            <w:right w:val="none" w:sz="0" w:space="0" w:color="auto"/>
          </w:divBdr>
        </w:div>
        <w:div w:id="1572733020">
          <w:marLeft w:val="0"/>
          <w:marRight w:val="0"/>
          <w:marTop w:val="0"/>
          <w:marBottom w:val="200"/>
          <w:divBdr>
            <w:top w:val="none" w:sz="0" w:space="0" w:color="auto"/>
            <w:left w:val="none" w:sz="0" w:space="0" w:color="auto"/>
            <w:bottom w:val="none" w:sz="0" w:space="0" w:color="auto"/>
            <w:right w:val="none" w:sz="0" w:space="0" w:color="auto"/>
          </w:divBdr>
        </w:div>
        <w:div w:id="1450274847">
          <w:marLeft w:val="0"/>
          <w:marRight w:val="0"/>
          <w:marTop w:val="0"/>
          <w:marBottom w:val="200"/>
          <w:divBdr>
            <w:top w:val="none" w:sz="0" w:space="0" w:color="auto"/>
            <w:left w:val="none" w:sz="0" w:space="0" w:color="auto"/>
            <w:bottom w:val="none" w:sz="0" w:space="0" w:color="auto"/>
            <w:right w:val="none" w:sz="0" w:space="0" w:color="auto"/>
          </w:divBdr>
        </w:div>
        <w:div w:id="1860121144">
          <w:marLeft w:val="0"/>
          <w:marRight w:val="0"/>
          <w:marTop w:val="0"/>
          <w:marBottom w:val="200"/>
          <w:divBdr>
            <w:top w:val="none" w:sz="0" w:space="0" w:color="auto"/>
            <w:left w:val="none" w:sz="0" w:space="0" w:color="auto"/>
            <w:bottom w:val="none" w:sz="0" w:space="0" w:color="auto"/>
            <w:right w:val="none" w:sz="0" w:space="0" w:color="auto"/>
          </w:divBdr>
        </w:div>
        <w:div w:id="819007488">
          <w:marLeft w:val="0"/>
          <w:marRight w:val="0"/>
          <w:marTop w:val="0"/>
          <w:marBottom w:val="200"/>
          <w:divBdr>
            <w:top w:val="none" w:sz="0" w:space="0" w:color="auto"/>
            <w:left w:val="none" w:sz="0" w:space="0" w:color="auto"/>
            <w:bottom w:val="none" w:sz="0" w:space="0" w:color="auto"/>
            <w:right w:val="none" w:sz="0" w:space="0" w:color="auto"/>
          </w:divBdr>
        </w:div>
        <w:div w:id="1587574885">
          <w:marLeft w:val="0"/>
          <w:marRight w:val="0"/>
          <w:marTop w:val="0"/>
          <w:marBottom w:val="200"/>
          <w:divBdr>
            <w:top w:val="none" w:sz="0" w:space="0" w:color="auto"/>
            <w:left w:val="none" w:sz="0" w:space="0" w:color="auto"/>
            <w:bottom w:val="none" w:sz="0" w:space="0" w:color="auto"/>
            <w:right w:val="none" w:sz="0" w:space="0" w:color="auto"/>
          </w:divBdr>
        </w:div>
        <w:div w:id="1920869876">
          <w:marLeft w:val="0"/>
          <w:marRight w:val="0"/>
          <w:marTop w:val="0"/>
          <w:marBottom w:val="200"/>
          <w:divBdr>
            <w:top w:val="none" w:sz="0" w:space="0" w:color="auto"/>
            <w:left w:val="none" w:sz="0" w:space="0" w:color="auto"/>
            <w:bottom w:val="none" w:sz="0" w:space="0" w:color="auto"/>
            <w:right w:val="none" w:sz="0" w:space="0" w:color="auto"/>
          </w:divBdr>
        </w:div>
        <w:div w:id="286594796">
          <w:marLeft w:val="0"/>
          <w:marRight w:val="0"/>
          <w:marTop w:val="0"/>
          <w:marBottom w:val="200"/>
          <w:divBdr>
            <w:top w:val="none" w:sz="0" w:space="0" w:color="auto"/>
            <w:left w:val="none" w:sz="0" w:space="0" w:color="auto"/>
            <w:bottom w:val="none" w:sz="0" w:space="0" w:color="auto"/>
            <w:right w:val="none" w:sz="0" w:space="0" w:color="auto"/>
          </w:divBdr>
        </w:div>
        <w:div w:id="1777553650">
          <w:marLeft w:val="0"/>
          <w:marRight w:val="0"/>
          <w:marTop w:val="0"/>
          <w:marBottom w:val="200"/>
          <w:divBdr>
            <w:top w:val="none" w:sz="0" w:space="0" w:color="auto"/>
            <w:left w:val="none" w:sz="0" w:space="0" w:color="auto"/>
            <w:bottom w:val="none" w:sz="0" w:space="0" w:color="auto"/>
            <w:right w:val="none" w:sz="0" w:space="0" w:color="auto"/>
          </w:divBdr>
        </w:div>
        <w:div w:id="33427378">
          <w:marLeft w:val="0"/>
          <w:marRight w:val="0"/>
          <w:marTop w:val="0"/>
          <w:marBottom w:val="200"/>
          <w:divBdr>
            <w:top w:val="none" w:sz="0" w:space="0" w:color="auto"/>
            <w:left w:val="none" w:sz="0" w:space="0" w:color="auto"/>
            <w:bottom w:val="none" w:sz="0" w:space="0" w:color="auto"/>
            <w:right w:val="none" w:sz="0" w:space="0" w:color="auto"/>
          </w:divBdr>
        </w:div>
        <w:div w:id="797182634">
          <w:marLeft w:val="0"/>
          <w:marRight w:val="0"/>
          <w:marTop w:val="0"/>
          <w:marBottom w:val="200"/>
          <w:divBdr>
            <w:top w:val="none" w:sz="0" w:space="0" w:color="auto"/>
            <w:left w:val="none" w:sz="0" w:space="0" w:color="auto"/>
            <w:bottom w:val="none" w:sz="0" w:space="0" w:color="auto"/>
            <w:right w:val="none" w:sz="0" w:space="0" w:color="auto"/>
          </w:divBdr>
        </w:div>
        <w:div w:id="727611890">
          <w:marLeft w:val="0"/>
          <w:marRight w:val="0"/>
          <w:marTop w:val="0"/>
          <w:marBottom w:val="200"/>
          <w:divBdr>
            <w:top w:val="none" w:sz="0" w:space="0" w:color="auto"/>
            <w:left w:val="none" w:sz="0" w:space="0" w:color="auto"/>
            <w:bottom w:val="none" w:sz="0" w:space="0" w:color="auto"/>
            <w:right w:val="none" w:sz="0" w:space="0" w:color="auto"/>
          </w:divBdr>
        </w:div>
        <w:div w:id="1762529494">
          <w:marLeft w:val="0"/>
          <w:marRight w:val="0"/>
          <w:marTop w:val="0"/>
          <w:marBottom w:val="200"/>
          <w:divBdr>
            <w:top w:val="none" w:sz="0" w:space="0" w:color="auto"/>
            <w:left w:val="none" w:sz="0" w:space="0" w:color="auto"/>
            <w:bottom w:val="none" w:sz="0" w:space="0" w:color="auto"/>
            <w:right w:val="none" w:sz="0" w:space="0" w:color="auto"/>
          </w:divBdr>
        </w:div>
        <w:div w:id="1825394042">
          <w:marLeft w:val="0"/>
          <w:marRight w:val="0"/>
          <w:marTop w:val="0"/>
          <w:marBottom w:val="200"/>
          <w:divBdr>
            <w:top w:val="none" w:sz="0" w:space="0" w:color="auto"/>
            <w:left w:val="none" w:sz="0" w:space="0" w:color="auto"/>
            <w:bottom w:val="none" w:sz="0" w:space="0" w:color="auto"/>
            <w:right w:val="none" w:sz="0" w:space="0" w:color="auto"/>
          </w:divBdr>
        </w:div>
        <w:div w:id="1501658311">
          <w:marLeft w:val="0"/>
          <w:marRight w:val="0"/>
          <w:marTop w:val="0"/>
          <w:marBottom w:val="200"/>
          <w:divBdr>
            <w:top w:val="none" w:sz="0" w:space="0" w:color="auto"/>
            <w:left w:val="none" w:sz="0" w:space="0" w:color="auto"/>
            <w:bottom w:val="none" w:sz="0" w:space="0" w:color="auto"/>
            <w:right w:val="none" w:sz="0" w:space="0" w:color="auto"/>
          </w:divBdr>
        </w:div>
        <w:div w:id="197279182">
          <w:marLeft w:val="0"/>
          <w:marRight w:val="0"/>
          <w:marTop w:val="0"/>
          <w:marBottom w:val="200"/>
          <w:divBdr>
            <w:top w:val="none" w:sz="0" w:space="0" w:color="auto"/>
            <w:left w:val="none" w:sz="0" w:space="0" w:color="auto"/>
            <w:bottom w:val="none" w:sz="0" w:space="0" w:color="auto"/>
            <w:right w:val="none" w:sz="0" w:space="0" w:color="auto"/>
          </w:divBdr>
        </w:div>
        <w:div w:id="420491718">
          <w:marLeft w:val="0"/>
          <w:marRight w:val="0"/>
          <w:marTop w:val="0"/>
          <w:marBottom w:val="200"/>
          <w:divBdr>
            <w:top w:val="none" w:sz="0" w:space="0" w:color="auto"/>
            <w:left w:val="none" w:sz="0" w:space="0" w:color="auto"/>
            <w:bottom w:val="none" w:sz="0" w:space="0" w:color="auto"/>
            <w:right w:val="none" w:sz="0" w:space="0" w:color="auto"/>
          </w:divBdr>
        </w:div>
        <w:div w:id="84499038">
          <w:marLeft w:val="0"/>
          <w:marRight w:val="0"/>
          <w:marTop w:val="0"/>
          <w:marBottom w:val="200"/>
          <w:divBdr>
            <w:top w:val="none" w:sz="0" w:space="0" w:color="auto"/>
            <w:left w:val="none" w:sz="0" w:space="0" w:color="auto"/>
            <w:bottom w:val="none" w:sz="0" w:space="0" w:color="auto"/>
            <w:right w:val="none" w:sz="0" w:space="0" w:color="auto"/>
          </w:divBdr>
        </w:div>
        <w:div w:id="1953201816">
          <w:marLeft w:val="0"/>
          <w:marRight w:val="0"/>
          <w:marTop w:val="0"/>
          <w:marBottom w:val="200"/>
          <w:divBdr>
            <w:top w:val="none" w:sz="0" w:space="0" w:color="auto"/>
            <w:left w:val="none" w:sz="0" w:space="0" w:color="auto"/>
            <w:bottom w:val="none" w:sz="0" w:space="0" w:color="auto"/>
            <w:right w:val="none" w:sz="0" w:space="0" w:color="auto"/>
          </w:divBdr>
        </w:div>
        <w:div w:id="1216624236">
          <w:marLeft w:val="0"/>
          <w:marRight w:val="0"/>
          <w:marTop w:val="0"/>
          <w:marBottom w:val="200"/>
          <w:divBdr>
            <w:top w:val="none" w:sz="0" w:space="0" w:color="auto"/>
            <w:left w:val="none" w:sz="0" w:space="0" w:color="auto"/>
            <w:bottom w:val="none" w:sz="0" w:space="0" w:color="auto"/>
            <w:right w:val="none" w:sz="0" w:space="0" w:color="auto"/>
          </w:divBdr>
        </w:div>
        <w:div w:id="1793591777">
          <w:marLeft w:val="0"/>
          <w:marRight w:val="0"/>
          <w:marTop w:val="0"/>
          <w:marBottom w:val="200"/>
          <w:divBdr>
            <w:top w:val="none" w:sz="0" w:space="0" w:color="auto"/>
            <w:left w:val="none" w:sz="0" w:space="0" w:color="auto"/>
            <w:bottom w:val="none" w:sz="0" w:space="0" w:color="auto"/>
            <w:right w:val="none" w:sz="0" w:space="0" w:color="auto"/>
          </w:divBdr>
        </w:div>
        <w:div w:id="2077243978">
          <w:marLeft w:val="0"/>
          <w:marRight w:val="0"/>
          <w:marTop w:val="0"/>
          <w:marBottom w:val="200"/>
          <w:divBdr>
            <w:top w:val="none" w:sz="0" w:space="0" w:color="auto"/>
            <w:left w:val="none" w:sz="0" w:space="0" w:color="auto"/>
            <w:bottom w:val="none" w:sz="0" w:space="0" w:color="auto"/>
            <w:right w:val="none" w:sz="0" w:space="0" w:color="auto"/>
          </w:divBdr>
        </w:div>
        <w:div w:id="1365907192">
          <w:marLeft w:val="0"/>
          <w:marRight w:val="0"/>
          <w:marTop w:val="0"/>
          <w:marBottom w:val="200"/>
          <w:divBdr>
            <w:top w:val="none" w:sz="0" w:space="0" w:color="auto"/>
            <w:left w:val="none" w:sz="0" w:space="0" w:color="auto"/>
            <w:bottom w:val="none" w:sz="0" w:space="0" w:color="auto"/>
            <w:right w:val="none" w:sz="0" w:space="0" w:color="auto"/>
          </w:divBdr>
        </w:div>
        <w:div w:id="614870236">
          <w:marLeft w:val="0"/>
          <w:marRight w:val="0"/>
          <w:marTop w:val="0"/>
          <w:marBottom w:val="200"/>
          <w:divBdr>
            <w:top w:val="none" w:sz="0" w:space="0" w:color="auto"/>
            <w:left w:val="none" w:sz="0" w:space="0" w:color="auto"/>
            <w:bottom w:val="none" w:sz="0" w:space="0" w:color="auto"/>
            <w:right w:val="none" w:sz="0" w:space="0" w:color="auto"/>
          </w:divBdr>
        </w:div>
        <w:div w:id="174541125">
          <w:marLeft w:val="0"/>
          <w:marRight w:val="0"/>
          <w:marTop w:val="0"/>
          <w:marBottom w:val="200"/>
          <w:divBdr>
            <w:top w:val="none" w:sz="0" w:space="0" w:color="auto"/>
            <w:left w:val="none" w:sz="0" w:space="0" w:color="auto"/>
            <w:bottom w:val="none" w:sz="0" w:space="0" w:color="auto"/>
            <w:right w:val="none" w:sz="0" w:space="0" w:color="auto"/>
          </w:divBdr>
        </w:div>
        <w:div w:id="12569">
          <w:marLeft w:val="0"/>
          <w:marRight w:val="0"/>
          <w:marTop w:val="0"/>
          <w:marBottom w:val="200"/>
          <w:divBdr>
            <w:top w:val="none" w:sz="0" w:space="0" w:color="auto"/>
            <w:left w:val="none" w:sz="0" w:space="0" w:color="auto"/>
            <w:bottom w:val="none" w:sz="0" w:space="0" w:color="auto"/>
            <w:right w:val="none" w:sz="0" w:space="0" w:color="auto"/>
          </w:divBdr>
        </w:div>
        <w:div w:id="629213426">
          <w:marLeft w:val="0"/>
          <w:marRight w:val="0"/>
          <w:marTop w:val="0"/>
          <w:marBottom w:val="200"/>
          <w:divBdr>
            <w:top w:val="none" w:sz="0" w:space="0" w:color="auto"/>
            <w:left w:val="none" w:sz="0" w:space="0" w:color="auto"/>
            <w:bottom w:val="none" w:sz="0" w:space="0" w:color="auto"/>
            <w:right w:val="none" w:sz="0" w:space="0" w:color="auto"/>
          </w:divBdr>
        </w:div>
        <w:div w:id="936866145">
          <w:marLeft w:val="0"/>
          <w:marRight w:val="0"/>
          <w:marTop w:val="0"/>
          <w:marBottom w:val="200"/>
          <w:divBdr>
            <w:top w:val="none" w:sz="0" w:space="0" w:color="auto"/>
            <w:left w:val="none" w:sz="0" w:space="0" w:color="auto"/>
            <w:bottom w:val="none" w:sz="0" w:space="0" w:color="auto"/>
            <w:right w:val="none" w:sz="0" w:space="0" w:color="auto"/>
          </w:divBdr>
        </w:div>
        <w:div w:id="1362320542">
          <w:marLeft w:val="0"/>
          <w:marRight w:val="0"/>
          <w:marTop w:val="0"/>
          <w:marBottom w:val="200"/>
          <w:divBdr>
            <w:top w:val="none" w:sz="0" w:space="0" w:color="auto"/>
            <w:left w:val="none" w:sz="0" w:space="0" w:color="auto"/>
            <w:bottom w:val="none" w:sz="0" w:space="0" w:color="auto"/>
            <w:right w:val="none" w:sz="0" w:space="0" w:color="auto"/>
          </w:divBdr>
        </w:div>
        <w:div w:id="1070496772">
          <w:marLeft w:val="0"/>
          <w:marRight w:val="0"/>
          <w:marTop w:val="0"/>
          <w:marBottom w:val="200"/>
          <w:divBdr>
            <w:top w:val="none" w:sz="0" w:space="0" w:color="auto"/>
            <w:left w:val="none" w:sz="0" w:space="0" w:color="auto"/>
            <w:bottom w:val="none" w:sz="0" w:space="0" w:color="auto"/>
            <w:right w:val="none" w:sz="0" w:space="0" w:color="auto"/>
          </w:divBdr>
        </w:div>
        <w:div w:id="1319577707">
          <w:marLeft w:val="0"/>
          <w:marRight w:val="0"/>
          <w:marTop w:val="0"/>
          <w:marBottom w:val="200"/>
          <w:divBdr>
            <w:top w:val="none" w:sz="0" w:space="0" w:color="auto"/>
            <w:left w:val="none" w:sz="0" w:space="0" w:color="auto"/>
            <w:bottom w:val="none" w:sz="0" w:space="0" w:color="auto"/>
            <w:right w:val="none" w:sz="0" w:space="0" w:color="auto"/>
          </w:divBdr>
        </w:div>
        <w:div w:id="892499335">
          <w:marLeft w:val="0"/>
          <w:marRight w:val="0"/>
          <w:marTop w:val="0"/>
          <w:marBottom w:val="200"/>
          <w:divBdr>
            <w:top w:val="none" w:sz="0" w:space="0" w:color="auto"/>
            <w:left w:val="none" w:sz="0" w:space="0" w:color="auto"/>
            <w:bottom w:val="none" w:sz="0" w:space="0" w:color="auto"/>
            <w:right w:val="none" w:sz="0" w:space="0" w:color="auto"/>
          </w:divBdr>
        </w:div>
        <w:div w:id="1458714678">
          <w:marLeft w:val="0"/>
          <w:marRight w:val="0"/>
          <w:marTop w:val="0"/>
          <w:marBottom w:val="200"/>
          <w:divBdr>
            <w:top w:val="none" w:sz="0" w:space="0" w:color="auto"/>
            <w:left w:val="none" w:sz="0" w:space="0" w:color="auto"/>
            <w:bottom w:val="none" w:sz="0" w:space="0" w:color="auto"/>
            <w:right w:val="none" w:sz="0" w:space="0" w:color="auto"/>
          </w:divBdr>
        </w:div>
        <w:div w:id="82410442">
          <w:marLeft w:val="0"/>
          <w:marRight w:val="0"/>
          <w:marTop w:val="0"/>
          <w:marBottom w:val="200"/>
          <w:divBdr>
            <w:top w:val="none" w:sz="0" w:space="0" w:color="auto"/>
            <w:left w:val="none" w:sz="0" w:space="0" w:color="auto"/>
            <w:bottom w:val="none" w:sz="0" w:space="0" w:color="auto"/>
            <w:right w:val="none" w:sz="0" w:space="0" w:color="auto"/>
          </w:divBdr>
        </w:div>
        <w:div w:id="426733638">
          <w:marLeft w:val="0"/>
          <w:marRight w:val="0"/>
          <w:marTop w:val="0"/>
          <w:marBottom w:val="200"/>
          <w:divBdr>
            <w:top w:val="none" w:sz="0" w:space="0" w:color="auto"/>
            <w:left w:val="none" w:sz="0" w:space="0" w:color="auto"/>
            <w:bottom w:val="none" w:sz="0" w:space="0" w:color="auto"/>
            <w:right w:val="none" w:sz="0" w:space="0" w:color="auto"/>
          </w:divBdr>
        </w:div>
        <w:div w:id="1276909195">
          <w:marLeft w:val="0"/>
          <w:marRight w:val="0"/>
          <w:marTop w:val="0"/>
          <w:marBottom w:val="200"/>
          <w:divBdr>
            <w:top w:val="none" w:sz="0" w:space="0" w:color="auto"/>
            <w:left w:val="none" w:sz="0" w:space="0" w:color="auto"/>
            <w:bottom w:val="none" w:sz="0" w:space="0" w:color="auto"/>
            <w:right w:val="none" w:sz="0" w:space="0" w:color="auto"/>
          </w:divBdr>
        </w:div>
        <w:div w:id="1354725112">
          <w:marLeft w:val="0"/>
          <w:marRight w:val="0"/>
          <w:marTop w:val="0"/>
          <w:marBottom w:val="200"/>
          <w:divBdr>
            <w:top w:val="none" w:sz="0" w:space="0" w:color="auto"/>
            <w:left w:val="none" w:sz="0" w:space="0" w:color="auto"/>
            <w:bottom w:val="none" w:sz="0" w:space="0" w:color="auto"/>
            <w:right w:val="none" w:sz="0" w:space="0" w:color="auto"/>
          </w:divBdr>
        </w:div>
        <w:div w:id="749082503">
          <w:marLeft w:val="0"/>
          <w:marRight w:val="0"/>
          <w:marTop w:val="0"/>
          <w:marBottom w:val="200"/>
          <w:divBdr>
            <w:top w:val="none" w:sz="0" w:space="0" w:color="auto"/>
            <w:left w:val="none" w:sz="0" w:space="0" w:color="auto"/>
            <w:bottom w:val="none" w:sz="0" w:space="0" w:color="auto"/>
            <w:right w:val="none" w:sz="0" w:space="0" w:color="auto"/>
          </w:divBdr>
        </w:div>
        <w:div w:id="465707996">
          <w:marLeft w:val="0"/>
          <w:marRight w:val="0"/>
          <w:marTop w:val="0"/>
          <w:marBottom w:val="200"/>
          <w:divBdr>
            <w:top w:val="none" w:sz="0" w:space="0" w:color="auto"/>
            <w:left w:val="none" w:sz="0" w:space="0" w:color="auto"/>
            <w:bottom w:val="none" w:sz="0" w:space="0" w:color="auto"/>
            <w:right w:val="none" w:sz="0" w:space="0" w:color="auto"/>
          </w:divBdr>
        </w:div>
        <w:div w:id="986664692">
          <w:marLeft w:val="0"/>
          <w:marRight w:val="0"/>
          <w:marTop w:val="0"/>
          <w:marBottom w:val="200"/>
          <w:divBdr>
            <w:top w:val="none" w:sz="0" w:space="0" w:color="auto"/>
            <w:left w:val="none" w:sz="0" w:space="0" w:color="auto"/>
            <w:bottom w:val="none" w:sz="0" w:space="0" w:color="auto"/>
            <w:right w:val="none" w:sz="0" w:space="0" w:color="auto"/>
          </w:divBdr>
        </w:div>
        <w:div w:id="2021545118">
          <w:marLeft w:val="0"/>
          <w:marRight w:val="0"/>
          <w:marTop w:val="0"/>
          <w:marBottom w:val="200"/>
          <w:divBdr>
            <w:top w:val="none" w:sz="0" w:space="0" w:color="auto"/>
            <w:left w:val="none" w:sz="0" w:space="0" w:color="auto"/>
            <w:bottom w:val="none" w:sz="0" w:space="0" w:color="auto"/>
            <w:right w:val="none" w:sz="0" w:space="0" w:color="auto"/>
          </w:divBdr>
        </w:div>
        <w:div w:id="1499299487">
          <w:marLeft w:val="0"/>
          <w:marRight w:val="0"/>
          <w:marTop w:val="0"/>
          <w:marBottom w:val="200"/>
          <w:divBdr>
            <w:top w:val="none" w:sz="0" w:space="0" w:color="auto"/>
            <w:left w:val="none" w:sz="0" w:space="0" w:color="auto"/>
            <w:bottom w:val="none" w:sz="0" w:space="0" w:color="auto"/>
            <w:right w:val="none" w:sz="0" w:space="0" w:color="auto"/>
          </w:divBdr>
        </w:div>
        <w:div w:id="1263954332">
          <w:marLeft w:val="0"/>
          <w:marRight w:val="0"/>
          <w:marTop w:val="0"/>
          <w:marBottom w:val="200"/>
          <w:divBdr>
            <w:top w:val="none" w:sz="0" w:space="0" w:color="auto"/>
            <w:left w:val="none" w:sz="0" w:space="0" w:color="auto"/>
            <w:bottom w:val="none" w:sz="0" w:space="0" w:color="auto"/>
            <w:right w:val="none" w:sz="0" w:space="0" w:color="auto"/>
          </w:divBdr>
        </w:div>
        <w:div w:id="1051147958">
          <w:marLeft w:val="0"/>
          <w:marRight w:val="0"/>
          <w:marTop w:val="0"/>
          <w:marBottom w:val="200"/>
          <w:divBdr>
            <w:top w:val="none" w:sz="0" w:space="0" w:color="auto"/>
            <w:left w:val="none" w:sz="0" w:space="0" w:color="auto"/>
            <w:bottom w:val="none" w:sz="0" w:space="0" w:color="auto"/>
            <w:right w:val="none" w:sz="0" w:space="0" w:color="auto"/>
          </w:divBdr>
        </w:div>
        <w:div w:id="1973631321">
          <w:marLeft w:val="0"/>
          <w:marRight w:val="0"/>
          <w:marTop w:val="0"/>
          <w:marBottom w:val="200"/>
          <w:divBdr>
            <w:top w:val="none" w:sz="0" w:space="0" w:color="auto"/>
            <w:left w:val="none" w:sz="0" w:space="0" w:color="auto"/>
            <w:bottom w:val="none" w:sz="0" w:space="0" w:color="auto"/>
            <w:right w:val="none" w:sz="0" w:space="0" w:color="auto"/>
          </w:divBdr>
        </w:div>
        <w:div w:id="314454047">
          <w:marLeft w:val="0"/>
          <w:marRight w:val="0"/>
          <w:marTop w:val="0"/>
          <w:marBottom w:val="200"/>
          <w:divBdr>
            <w:top w:val="none" w:sz="0" w:space="0" w:color="auto"/>
            <w:left w:val="none" w:sz="0" w:space="0" w:color="auto"/>
            <w:bottom w:val="none" w:sz="0" w:space="0" w:color="auto"/>
            <w:right w:val="none" w:sz="0" w:space="0" w:color="auto"/>
          </w:divBdr>
        </w:div>
        <w:div w:id="717439383">
          <w:marLeft w:val="0"/>
          <w:marRight w:val="0"/>
          <w:marTop w:val="0"/>
          <w:marBottom w:val="200"/>
          <w:divBdr>
            <w:top w:val="none" w:sz="0" w:space="0" w:color="auto"/>
            <w:left w:val="none" w:sz="0" w:space="0" w:color="auto"/>
            <w:bottom w:val="none" w:sz="0" w:space="0" w:color="auto"/>
            <w:right w:val="none" w:sz="0" w:space="0" w:color="auto"/>
          </w:divBdr>
        </w:div>
        <w:div w:id="1353921455">
          <w:marLeft w:val="0"/>
          <w:marRight w:val="0"/>
          <w:marTop w:val="0"/>
          <w:marBottom w:val="200"/>
          <w:divBdr>
            <w:top w:val="none" w:sz="0" w:space="0" w:color="auto"/>
            <w:left w:val="none" w:sz="0" w:space="0" w:color="auto"/>
            <w:bottom w:val="none" w:sz="0" w:space="0" w:color="auto"/>
            <w:right w:val="none" w:sz="0" w:space="0" w:color="auto"/>
          </w:divBdr>
        </w:div>
        <w:div w:id="1387412023">
          <w:marLeft w:val="0"/>
          <w:marRight w:val="0"/>
          <w:marTop w:val="0"/>
          <w:marBottom w:val="200"/>
          <w:divBdr>
            <w:top w:val="none" w:sz="0" w:space="0" w:color="auto"/>
            <w:left w:val="none" w:sz="0" w:space="0" w:color="auto"/>
            <w:bottom w:val="none" w:sz="0" w:space="0" w:color="auto"/>
            <w:right w:val="none" w:sz="0" w:space="0" w:color="auto"/>
          </w:divBdr>
        </w:div>
        <w:div w:id="2063361619">
          <w:marLeft w:val="0"/>
          <w:marRight w:val="0"/>
          <w:marTop w:val="0"/>
          <w:marBottom w:val="200"/>
          <w:divBdr>
            <w:top w:val="none" w:sz="0" w:space="0" w:color="auto"/>
            <w:left w:val="none" w:sz="0" w:space="0" w:color="auto"/>
            <w:bottom w:val="none" w:sz="0" w:space="0" w:color="auto"/>
            <w:right w:val="none" w:sz="0" w:space="0" w:color="auto"/>
          </w:divBdr>
        </w:div>
        <w:div w:id="410468972">
          <w:marLeft w:val="0"/>
          <w:marRight w:val="0"/>
          <w:marTop w:val="0"/>
          <w:marBottom w:val="200"/>
          <w:divBdr>
            <w:top w:val="none" w:sz="0" w:space="0" w:color="auto"/>
            <w:left w:val="none" w:sz="0" w:space="0" w:color="auto"/>
            <w:bottom w:val="none" w:sz="0" w:space="0" w:color="auto"/>
            <w:right w:val="none" w:sz="0" w:space="0" w:color="auto"/>
          </w:divBdr>
        </w:div>
        <w:div w:id="1242061534">
          <w:marLeft w:val="0"/>
          <w:marRight w:val="0"/>
          <w:marTop w:val="0"/>
          <w:marBottom w:val="200"/>
          <w:divBdr>
            <w:top w:val="none" w:sz="0" w:space="0" w:color="auto"/>
            <w:left w:val="none" w:sz="0" w:space="0" w:color="auto"/>
            <w:bottom w:val="none" w:sz="0" w:space="0" w:color="auto"/>
            <w:right w:val="none" w:sz="0" w:space="0" w:color="auto"/>
          </w:divBdr>
        </w:div>
        <w:div w:id="292561321">
          <w:marLeft w:val="0"/>
          <w:marRight w:val="0"/>
          <w:marTop w:val="0"/>
          <w:marBottom w:val="200"/>
          <w:divBdr>
            <w:top w:val="none" w:sz="0" w:space="0" w:color="auto"/>
            <w:left w:val="none" w:sz="0" w:space="0" w:color="auto"/>
            <w:bottom w:val="none" w:sz="0" w:space="0" w:color="auto"/>
            <w:right w:val="none" w:sz="0" w:space="0" w:color="auto"/>
          </w:divBdr>
        </w:div>
        <w:div w:id="1476486051">
          <w:marLeft w:val="0"/>
          <w:marRight w:val="0"/>
          <w:marTop w:val="0"/>
          <w:marBottom w:val="200"/>
          <w:divBdr>
            <w:top w:val="none" w:sz="0" w:space="0" w:color="auto"/>
            <w:left w:val="none" w:sz="0" w:space="0" w:color="auto"/>
            <w:bottom w:val="none" w:sz="0" w:space="0" w:color="auto"/>
            <w:right w:val="none" w:sz="0" w:space="0" w:color="auto"/>
          </w:divBdr>
        </w:div>
        <w:div w:id="465122184">
          <w:marLeft w:val="0"/>
          <w:marRight w:val="0"/>
          <w:marTop w:val="0"/>
          <w:marBottom w:val="200"/>
          <w:divBdr>
            <w:top w:val="none" w:sz="0" w:space="0" w:color="auto"/>
            <w:left w:val="none" w:sz="0" w:space="0" w:color="auto"/>
            <w:bottom w:val="none" w:sz="0" w:space="0" w:color="auto"/>
            <w:right w:val="none" w:sz="0" w:space="0" w:color="auto"/>
          </w:divBdr>
        </w:div>
        <w:div w:id="1886790646">
          <w:marLeft w:val="0"/>
          <w:marRight w:val="0"/>
          <w:marTop w:val="0"/>
          <w:marBottom w:val="200"/>
          <w:divBdr>
            <w:top w:val="none" w:sz="0" w:space="0" w:color="auto"/>
            <w:left w:val="none" w:sz="0" w:space="0" w:color="auto"/>
            <w:bottom w:val="none" w:sz="0" w:space="0" w:color="auto"/>
            <w:right w:val="none" w:sz="0" w:space="0" w:color="auto"/>
          </w:divBdr>
        </w:div>
        <w:div w:id="465122794">
          <w:marLeft w:val="0"/>
          <w:marRight w:val="0"/>
          <w:marTop w:val="0"/>
          <w:marBottom w:val="200"/>
          <w:divBdr>
            <w:top w:val="none" w:sz="0" w:space="0" w:color="auto"/>
            <w:left w:val="none" w:sz="0" w:space="0" w:color="auto"/>
            <w:bottom w:val="none" w:sz="0" w:space="0" w:color="auto"/>
            <w:right w:val="none" w:sz="0" w:space="0" w:color="auto"/>
          </w:divBdr>
        </w:div>
        <w:div w:id="1985310259">
          <w:marLeft w:val="0"/>
          <w:marRight w:val="0"/>
          <w:marTop w:val="0"/>
          <w:marBottom w:val="200"/>
          <w:divBdr>
            <w:top w:val="none" w:sz="0" w:space="0" w:color="auto"/>
            <w:left w:val="none" w:sz="0" w:space="0" w:color="auto"/>
            <w:bottom w:val="none" w:sz="0" w:space="0" w:color="auto"/>
            <w:right w:val="none" w:sz="0" w:space="0" w:color="auto"/>
          </w:divBdr>
        </w:div>
        <w:div w:id="1103695793">
          <w:marLeft w:val="0"/>
          <w:marRight w:val="0"/>
          <w:marTop w:val="0"/>
          <w:marBottom w:val="200"/>
          <w:divBdr>
            <w:top w:val="none" w:sz="0" w:space="0" w:color="auto"/>
            <w:left w:val="none" w:sz="0" w:space="0" w:color="auto"/>
            <w:bottom w:val="none" w:sz="0" w:space="0" w:color="auto"/>
            <w:right w:val="none" w:sz="0" w:space="0" w:color="auto"/>
          </w:divBdr>
        </w:div>
        <w:div w:id="232278444">
          <w:marLeft w:val="0"/>
          <w:marRight w:val="0"/>
          <w:marTop w:val="0"/>
          <w:marBottom w:val="200"/>
          <w:divBdr>
            <w:top w:val="none" w:sz="0" w:space="0" w:color="auto"/>
            <w:left w:val="none" w:sz="0" w:space="0" w:color="auto"/>
            <w:bottom w:val="none" w:sz="0" w:space="0" w:color="auto"/>
            <w:right w:val="none" w:sz="0" w:space="0" w:color="auto"/>
          </w:divBdr>
        </w:div>
        <w:div w:id="1530022577">
          <w:marLeft w:val="0"/>
          <w:marRight w:val="0"/>
          <w:marTop w:val="0"/>
          <w:marBottom w:val="200"/>
          <w:divBdr>
            <w:top w:val="none" w:sz="0" w:space="0" w:color="auto"/>
            <w:left w:val="none" w:sz="0" w:space="0" w:color="auto"/>
            <w:bottom w:val="none" w:sz="0" w:space="0" w:color="auto"/>
            <w:right w:val="none" w:sz="0" w:space="0" w:color="auto"/>
          </w:divBdr>
        </w:div>
        <w:div w:id="56977155">
          <w:marLeft w:val="0"/>
          <w:marRight w:val="0"/>
          <w:marTop w:val="0"/>
          <w:marBottom w:val="200"/>
          <w:divBdr>
            <w:top w:val="none" w:sz="0" w:space="0" w:color="auto"/>
            <w:left w:val="none" w:sz="0" w:space="0" w:color="auto"/>
            <w:bottom w:val="none" w:sz="0" w:space="0" w:color="auto"/>
            <w:right w:val="none" w:sz="0" w:space="0" w:color="auto"/>
          </w:divBdr>
        </w:div>
        <w:div w:id="1987276419">
          <w:marLeft w:val="0"/>
          <w:marRight w:val="0"/>
          <w:marTop w:val="0"/>
          <w:marBottom w:val="200"/>
          <w:divBdr>
            <w:top w:val="none" w:sz="0" w:space="0" w:color="auto"/>
            <w:left w:val="none" w:sz="0" w:space="0" w:color="auto"/>
            <w:bottom w:val="none" w:sz="0" w:space="0" w:color="auto"/>
            <w:right w:val="none" w:sz="0" w:space="0" w:color="auto"/>
          </w:divBdr>
        </w:div>
        <w:div w:id="916131008">
          <w:marLeft w:val="0"/>
          <w:marRight w:val="0"/>
          <w:marTop w:val="0"/>
          <w:marBottom w:val="200"/>
          <w:divBdr>
            <w:top w:val="none" w:sz="0" w:space="0" w:color="auto"/>
            <w:left w:val="none" w:sz="0" w:space="0" w:color="auto"/>
            <w:bottom w:val="none" w:sz="0" w:space="0" w:color="auto"/>
            <w:right w:val="none" w:sz="0" w:space="0" w:color="auto"/>
          </w:divBdr>
        </w:div>
        <w:div w:id="1075057586">
          <w:marLeft w:val="0"/>
          <w:marRight w:val="0"/>
          <w:marTop w:val="0"/>
          <w:marBottom w:val="200"/>
          <w:divBdr>
            <w:top w:val="none" w:sz="0" w:space="0" w:color="auto"/>
            <w:left w:val="none" w:sz="0" w:space="0" w:color="auto"/>
            <w:bottom w:val="none" w:sz="0" w:space="0" w:color="auto"/>
            <w:right w:val="none" w:sz="0" w:space="0" w:color="auto"/>
          </w:divBdr>
        </w:div>
        <w:div w:id="491725092">
          <w:marLeft w:val="0"/>
          <w:marRight w:val="0"/>
          <w:marTop w:val="0"/>
          <w:marBottom w:val="200"/>
          <w:divBdr>
            <w:top w:val="none" w:sz="0" w:space="0" w:color="auto"/>
            <w:left w:val="none" w:sz="0" w:space="0" w:color="auto"/>
            <w:bottom w:val="none" w:sz="0" w:space="0" w:color="auto"/>
            <w:right w:val="none" w:sz="0" w:space="0" w:color="auto"/>
          </w:divBdr>
        </w:div>
        <w:div w:id="1646083429">
          <w:marLeft w:val="0"/>
          <w:marRight w:val="0"/>
          <w:marTop w:val="0"/>
          <w:marBottom w:val="200"/>
          <w:divBdr>
            <w:top w:val="none" w:sz="0" w:space="0" w:color="auto"/>
            <w:left w:val="none" w:sz="0" w:space="0" w:color="auto"/>
            <w:bottom w:val="none" w:sz="0" w:space="0" w:color="auto"/>
            <w:right w:val="none" w:sz="0" w:space="0" w:color="auto"/>
          </w:divBdr>
        </w:div>
        <w:div w:id="1447310789">
          <w:marLeft w:val="0"/>
          <w:marRight w:val="0"/>
          <w:marTop w:val="0"/>
          <w:marBottom w:val="200"/>
          <w:divBdr>
            <w:top w:val="none" w:sz="0" w:space="0" w:color="auto"/>
            <w:left w:val="none" w:sz="0" w:space="0" w:color="auto"/>
            <w:bottom w:val="none" w:sz="0" w:space="0" w:color="auto"/>
            <w:right w:val="none" w:sz="0" w:space="0" w:color="auto"/>
          </w:divBdr>
        </w:div>
        <w:div w:id="1480539702">
          <w:marLeft w:val="0"/>
          <w:marRight w:val="0"/>
          <w:marTop w:val="0"/>
          <w:marBottom w:val="200"/>
          <w:divBdr>
            <w:top w:val="none" w:sz="0" w:space="0" w:color="auto"/>
            <w:left w:val="none" w:sz="0" w:space="0" w:color="auto"/>
            <w:bottom w:val="none" w:sz="0" w:space="0" w:color="auto"/>
            <w:right w:val="none" w:sz="0" w:space="0" w:color="auto"/>
          </w:divBdr>
        </w:div>
        <w:div w:id="1130132578">
          <w:marLeft w:val="0"/>
          <w:marRight w:val="0"/>
          <w:marTop w:val="0"/>
          <w:marBottom w:val="200"/>
          <w:divBdr>
            <w:top w:val="none" w:sz="0" w:space="0" w:color="auto"/>
            <w:left w:val="none" w:sz="0" w:space="0" w:color="auto"/>
            <w:bottom w:val="none" w:sz="0" w:space="0" w:color="auto"/>
            <w:right w:val="none" w:sz="0" w:space="0" w:color="auto"/>
          </w:divBdr>
        </w:div>
        <w:div w:id="2099788188">
          <w:marLeft w:val="0"/>
          <w:marRight w:val="0"/>
          <w:marTop w:val="0"/>
          <w:marBottom w:val="200"/>
          <w:divBdr>
            <w:top w:val="none" w:sz="0" w:space="0" w:color="auto"/>
            <w:left w:val="none" w:sz="0" w:space="0" w:color="auto"/>
            <w:bottom w:val="none" w:sz="0" w:space="0" w:color="auto"/>
            <w:right w:val="none" w:sz="0" w:space="0" w:color="auto"/>
          </w:divBdr>
        </w:div>
        <w:div w:id="586765390">
          <w:marLeft w:val="0"/>
          <w:marRight w:val="0"/>
          <w:marTop w:val="0"/>
          <w:marBottom w:val="200"/>
          <w:divBdr>
            <w:top w:val="none" w:sz="0" w:space="0" w:color="auto"/>
            <w:left w:val="none" w:sz="0" w:space="0" w:color="auto"/>
            <w:bottom w:val="none" w:sz="0" w:space="0" w:color="auto"/>
            <w:right w:val="none" w:sz="0" w:space="0" w:color="auto"/>
          </w:divBdr>
        </w:div>
        <w:div w:id="1460957593">
          <w:marLeft w:val="0"/>
          <w:marRight w:val="0"/>
          <w:marTop w:val="0"/>
          <w:marBottom w:val="200"/>
          <w:divBdr>
            <w:top w:val="none" w:sz="0" w:space="0" w:color="auto"/>
            <w:left w:val="none" w:sz="0" w:space="0" w:color="auto"/>
            <w:bottom w:val="none" w:sz="0" w:space="0" w:color="auto"/>
            <w:right w:val="none" w:sz="0" w:space="0" w:color="auto"/>
          </w:divBdr>
        </w:div>
        <w:div w:id="308899223">
          <w:marLeft w:val="0"/>
          <w:marRight w:val="0"/>
          <w:marTop w:val="0"/>
          <w:marBottom w:val="200"/>
          <w:divBdr>
            <w:top w:val="none" w:sz="0" w:space="0" w:color="auto"/>
            <w:left w:val="none" w:sz="0" w:space="0" w:color="auto"/>
            <w:bottom w:val="none" w:sz="0" w:space="0" w:color="auto"/>
            <w:right w:val="none" w:sz="0" w:space="0" w:color="auto"/>
          </w:divBdr>
        </w:div>
        <w:div w:id="1586379840">
          <w:marLeft w:val="0"/>
          <w:marRight w:val="0"/>
          <w:marTop w:val="0"/>
          <w:marBottom w:val="200"/>
          <w:divBdr>
            <w:top w:val="none" w:sz="0" w:space="0" w:color="auto"/>
            <w:left w:val="none" w:sz="0" w:space="0" w:color="auto"/>
            <w:bottom w:val="none" w:sz="0" w:space="0" w:color="auto"/>
            <w:right w:val="none" w:sz="0" w:space="0" w:color="auto"/>
          </w:divBdr>
        </w:div>
        <w:div w:id="265773781">
          <w:marLeft w:val="0"/>
          <w:marRight w:val="0"/>
          <w:marTop w:val="0"/>
          <w:marBottom w:val="200"/>
          <w:divBdr>
            <w:top w:val="none" w:sz="0" w:space="0" w:color="auto"/>
            <w:left w:val="none" w:sz="0" w:space="0" w:color="auto"/>
            <w:bottom w:val="none" w:sz="0" w:space="0" w:color="auto"/>
            <w:right w:val="none" w:sz="0" w:space="0" w:color="auto"/>
          </w:divBdr>
        </w:div>
        <w:div w:id="1012996474">
          <w:marLeft w:val="0"/>
          <w:marRight w:val="0"/>
          <w:marTop w:val="0"/>
          <w:marBottom w:val="200"/>
          <w:divBdr>
            <w:top w:val="none" w:sz="0" w:space="0" w:color="auto"/>
            <w:left w:val="none" w:sz="0" w:space="0" w:color="auto"/>
            <w:bottom w:val="none" w:sz="0" w:space="0" w:color="auto"/>
            <w:right w:val="none" w:sz="0" w:space="0" w:color="auto"/>
          </w:divBdr>
        </w:div>
        <w:div w:id="2108425036">
          <w:marLeft w:val="0"/>
          <w:marRight w:val="0"/>
          <w:marTop w:val="0"/>
          <w:marBottom w:val="200"/>
          <w:divBdr>
            <w:top w:val="none" w:sz="0" w:space="0" w:color="auto"/>
            <w:left w:val="none" w:sz="0" w:space="0" w:color="auto"/>
            <w:bottom w:val="none" w:sz="0" w:space="0" w:color="auto"/>
            <w:right w:val="none" w:sz="0" w:space="0" w:color="auto"/>
          </w:divBdr>
        </w:div>
        <w:div w:id="47075727">
          <w:marLeft w:val="0"/>
          <w:marRight w:val="0"/>
          <w:marTop w:val="0"/>
          <w:marBottom w:val="200"/>
          <w:divBdr>
            <w:top w:val="none" w:sz="0" w:space="0" w:color="auto"/>
            <w:left w:val="none" w:sz="0" w:space="0" w:color="auto"/>
            <w:bottom w:val="none" w:sz="0" w:space="0" w:color="auto"/>
            <w:right w:val="none" w:sz="0" w:space="0" w:color="auto"/>
          </w:divBdr>
        </w:div>
        <w:div w:id="1920015726">
          <w:marLeft w:val="0"/>
          <w:marRight w:val="0"/>
          <w:marTop w:val="0"/>
          <w:marBottom w:val="200"/>
          <w:divBdr>
            <w:top w:val="none" w:sz="0" w:space="0" w:color="auto"/>
            <w:left w:val="none" w:sz="0" w:space="0" w:color="auto"/>
            <w:bottom w:val="none" w:sz="0" w:space="0" w:color="auto"/>
            <w:right w:val="none" w:sz="0" w:space="0" w:color="auto"/>
          </w:divBdr>
        </w:div>
        <w:div w:id="267084894">
          <w:marLeft w:val="0"/>
          <w:marRight w:val="0"/>
          <w:marTop w:val="0"/>
          <w:marBottom w:val="200"/>
          <w:divBdr>
            <w:top w:val="none" w:sz="0" w:space="0" w:color="auto"/>
            <w:left w:val="none" w:sz="0" w:space="0" w:color="auto"/>
            <w:bottom w:val="none" w:sz="0" w:space="0" w:color="auto"/>
            <w:right w:val="none" w:sz="0" w:space="0" w:color="auto"/>
          </w:divBdr>
        </w:div>
        <w:div w:id="294021657">
          <w:marLeft w:val="0"/>
          <w:marRight w:val="0"/>
          <w:marTop w:val="0"/>
          <w:marBottom w:val="200"/>
          <w:divBdr>
            <w:top w:val="none" w:sz="0" w:space="0" w:color="auto"/>
            <w:left w:val="none" w:sz="0" w:space="0" w:color="auto"/>
            <w:bottom w:val="none" w:sz="0" w:space="0" w:color="auto"/>
            <w:right w:val="none" w:sz="0" w:space="0" w:color="auto"/>
          </w:divBdr>
        </w:div>
        <w:div w:id="1704133058">
          <w:marLeft w:val="0"/>
          <w:marRight w:val="0"/>
          <w:marTop w:val="0"/>
          <w:marBottom w:val="200"/>
          <w:divBdr>
            <w:top w:val="none" w:sz="0" w:space="0" w:color="auto"/>
            <w:left w:val="none" w:sz="0" w:space="0" w:color="auto"/>
            <w:bottom w:val="none" w:sz="0" w:space="0" w:color="auto"/>
            <w:right w:val="none" w:sz="0" w:space="0" w:color="auto"/>
          </w:divBdr>
        </w:div>
        <w:div w:id="1872911164">
          <w:marLeft w:val="0"/>
          <w:marRight w:val="0"/>
          <w:marTop w:val="0"/>
          <w:marBottom w:val="200"/>
          <w:divBdr>
            <w:top w:val="none" w:sz="0" w:space="0" w:color="auto"/>
            <w:left w:val="none" w:sz="0" w:space="0" w:color="auto"/>
            <w:bottom w:val="none" w:sz="0" w:space="0" w:color="auto"/>
            <w:right w:val="none" w:sz="0" w:space="0" w:color="auto"/>
          </w:divBdr>
        </w:div>
        <w:div w:id="1064915644">
          <w:marLeft w:val="0"/>
          <w:marRight w:val="0"/>
          <w:marTop w:val="0"/>
          <w:marBottom w:val="200"/>
          <w:divBdr>
            <w:top w:val="none" w:sz="0" w:space="0" w:color="auto"/>
            <w:left w:val="none" w:sz="0" w:space="0" w:color="auto"/>
            <w:bottom w:val="none" w:sz="0" w:space="0" w:color="auto"/>
            <w:right w:val="none" w:sz="0" w:space="0" w:color="auto"/>
          </w:divBdr>
        </w:div>
        <w:div w:id="458959451">
          <w:marLeft w:val="0"/>
          <w:marRight w:val="0"/>
          <w:marTop w:val="0"/>
          <w:marBottom w:val="200"/>
          <w:divBdr>
            <w:top w:val="none" w:sz="0" w:space="0" w:color="auto"/>
            <w:left w:val="none" w:sz="0" w:space="0" w:color="auto"/>
            <w:bottom w:val="none" w:sz="0" w:space="0" w:color="auto"/>
            <w:right w:val="none" w:sz="0" w:space="0" w:color="auto"/>
          </w:divBdr>
        </w:div>
        <w:div w:id="2018654395">
          <w:marLeft w:val="0"/>
          <w:marRight w:val="0"/>
          <w:marTop w:val="0"/>
          <w:marBottom w:val="200"/>
          <w:divBdr>
            <w:top w:val="none" w:sz="0" w:space="0" w:color="auto"/>
            <w:left w:val="none" w:sz="0" w:space="0" w:color="auto"/>
            <w:bottom w:val="none" w:sz="0" w:space="0" w:color="auto"/>
            <w:right w:val="none" w:sz="0" w:space="0" w:color="auto"/>
          </w:divBdr>
        </w:div>
        <w:div w:id="1902911215">
          <w:marLeft w:val="0"/>
          <w:marRight w:val="0"/>
          <w:marTop w:val="0"/>
          <w:marBottom w:val="200"/>
          <w:divBdr>
            <w:top w:val="none" w:sz="0" w:space="0" w:color="auto"/>
            <w:left w:val="none" w:sz="0" w:space="0" w:color="auto"/>
            <w:bottom w:val="none" w:sz="0" w:space="0" w:color="auto"/>
            <w:right w:val="none" w:sz="0" w:space="0" w:color="auto"/>
          </w:divBdr>
        </w:div>
        <w:div w:id="1319727505">
          <w:marLeft w:val="0"/>
          <w:marRight w:val="0"/>
          <w:marTop w:val="0"/>
          <w:marBottom w:val="200"/>
          <w:divBdr>
            <w:top w:val="none" w:sz="0" w:space="0" w:color="auto"/>
            <w:left w:val="none" w:sz="0" w:space="0" w:color="auto"/>
            <w:bottom w:val="none" w:sz="0" w:space="0" w:color="auto"/>
            <w:right w:val="none" w:sz="0" w:space="0" w:color="auto"/>
          </w:divBdr>
        </w:div>
        <w:div w:id="41025807">
          <w:marLeft w:val="0"/>
          <w:marRight w:val="0"/>
          <w:marTop w:val="0"/>
          <w:marBottom w:val="200"/>
          <w:divBdr>
            <w:top w:val="none" w:sz="0" w:space="0" w:color="auto"/>
            <w:left w:val="none" w:sz="0" w:space="0" w:color="auto"/>
            <w:bottom w:val="none" w:sz="0" w:space="0" w:color="auto"/>
            <w:right w:val="none" w:sz="0" w:space="0" w:color="auto"/>
          </w:divBdr>
        </w:div>
        <w:div w:id="297102797">
          <w:marLeft w:val="0"/>
          <w:marRight w:val="0"/>
          <w:marTop w:val="0"/>
          <w:marBottom w:val="200"/>
          <w:divBdr>
            <w:top w:val="none" w:sz="0" w:space="0" w:color="auto"/>
            <w:left w:val="none" w:sz="0" w:space="0" w:color="auto"/>
            <w:bottom w:val="none" w:sz="0" w:space="0" w:color="auto"/>
            <w:right w:val="none" w:sz="0" w:space="0" w:color="auto"/>
          </w:divBdr>
        </w:div>
        <w:div w:id="1860968149">
          <w:marLeft w:val="0"/>
          <w:marRight w:val="0"/>
          <w:marTop w:val="0"/>
          <w:marBottom w:val="200"/>
          <w:divBdr>
            <w:top w:val="none" w:sz="0" w:space="0" w:color="auto"/>
            <w:left w:val="none" w:sz="0" w:space="0" w:color="auto"/>
            <w:bottom w:val="none" w:sz="0" w:space="0" w:color="auto"/>
            <w:right w:val="none" w:sz="0" w:space="0" w:color="auto"/>
          </w:divBdr>
        </w:div>
        <w:div w:id="1398287241">
          <w:marLeft w:val="0"/>
          <w:marRight w:val="0"/>
          <w:marTop w:val="0"/>
          <w:marBottom w:val="200"/>
          <w:divBdr>
            <w:top w:val="none" w:sz="0" w:space="0" w:color="auto"/>
            <w:left w:val="none" w:sz="0" w:space="0" w:color="auto"/>
            <w:bottom w:val="none" w:sz="0" w:space="0" w:color="auto"/>
            <w:right w:val="none" w:sz="0" w:space="0" w:color="auto"/>
          </w:divBdr>
        </w:div>
        <w:div w:id="697004615">
          <w:marLeft w:val="0"/>
          <w:marRight w:val="0"/>
          <w:marTop w:val="0"/>
          <w:marBottom w:val="200"/>
          <w:divBdr>
            <w:top w:val="none" w:sz="0" w:space="0" w:color="auto"/>
            <w:left w:val="none" w:sz="0" w:space="0" w:color="auto"/>
            <w:bottom w:val="none" w:sz="0" w:space="0" w:color="auto"/>
            <w:right w:val="none" w:sz="0" w:space="0" w:color="auto"/>
          </w:divBdr>
        </w:div>
        <w:div w:id="740643823">
          <w:marLeft w:val="0"/>
          <w:marRight w:val="0"/>
          <w:marTop w:val="0"/>
          <w:marBottom w:val="200"/>
          <w:divBdr>
            <w:top w:val="none" w:sz="0" w:space="0" w:color="auto"/>
            <w:left w:val="none" w:sz="0" w:space="0" w:color="auto"/>
            <w:bottom w:val="none" w:sz="0" w:space="0" w:color="auto"/>
            <w:right w:val="none" w:sz="0" w:space="0" w:color="auto"/>
          </w:divBdr>
        </w:div>
        <w:div w:id="588661478">
          <w:marLeft w:val="0"/>
          <w:marRight w:val="0"/>
          <w:marTop w:val="0"/>
          <w:marBottom w:val="200"/>
          <w:divBdr>
            <w:top w:val="none" w:sz="0" w:space="0" w:color="auto"/>
            <w:left w:val="none" w:sz="0" w:space="0" w:color="auto"/>
            <w:bottom w:val="none" w:sz="0" w:space="0" w:color="auto"/>
            <w:right w:val="none" w:sz="0" w:space="0" w:color="auto"/>
          </w:divBdr>
        </w:div>
        <w:div w:id="17893552">
          <w:marLeft w:val="0"/>
          <w:marRight w:val="0"/>
          <w:marTop w:val="0"/>
          <w:marBottom w:val="200"/>
          <w:divBdr>
            <w:top w:val="none" w:sz="0" w:space="0" w:color="auto"/>
            <w:left w:val="none" w:sz="0" w:space="0" w:color="auto"/>
            <w:bottom w:val="none" w:sz="0" w:space="0" w:color="auto"/>
            <w:right w:val="none" w:sz="0" w:space="0" w:color="auto"/>
          </w:divBdr>
        </w:div>
        <w:div w:id="1260022201">
          <w:marLeft w:val="0"/>
          <w:marRight w:val="0"/>
          <w:marTop w:val="0"/>
          <w:marBottom w:val="200"/>
          <w:divBdr>
            <w:top w:val="none" w:sz="0" w:space="0" w:color="auto"/>
            <w:left w:val="none" w:sz="0" w:space="0" w:color="auto"/>
            <w:bottom w:val="none" w:sz="0" w:space="0" w:color="auto"/>
            <w:right w:val="none" w:sz="0" w:space="0" w:color="auto"/>
          </w:divBdr>
        </w:div>
        <w:div w:id="108475449">
          <w:marLeft w:val="0"/>
          <w:marRight w:val="0"/>
          <w:marTop w:val="0"/>
          <w:marBottom w:val="200"/>
          <w:divBdr>
            <w:top w:val="none" w:sz="0" w:space="0" w:color="auto"/>
            <w:left w:val="none" w:sz="0" w:space="0" w:color="auto"/>
            <w:bottom w:val="none" w:sz="0" w:space="0" w:color="auto"/>
            <w:right w:val="none" w:sz="0" w:space="0" w:color="auto"/>
          </w:divBdr>
        </w:div>
        <w:div w:id="1931811861">
          <w:marLeft w:val="0"/>
          <w:marRight w:val="0"/>
          <w:marTop w:val="0"/>
          <w:marBottom w:val="200"/>
          <w:divBdr>
            <w:top w:val="none" w:sz="0" w:space="0" w:color="auto"/>
            <w:left w:val="none" w:sz="0" w:space="0" w:color="auto"/>
            <w:bottom w:val="none" w:sz="0" w:space="0" w:color="auto"/>
            <w:right w:val="none" w:sz="0" w:space="0" w:color="auto"/>
          </w:divBdr>
        </w:div>
        <w:div w:id="1455633544">
          <w:marLeft w:val="0"/>
          <w:marRight w:val="0"/>
          <w:marTop w:val="0"/>
          <w:marBottom w:val="200"/>
          <w:divBdr>
            <w:top w:val="none" w:sz="0" w:space="0" w:color="auto"/>
            <w:left w:val="none" w:sz="0" w:space="0" w:color="auto"/>
            <w:bottom w:val="none" w:sz="0" w:space="0" w:color="auto"/>
            <w:right w:val="none" w:sz="0" w:space="0" w:color="auto"/>
          </w:divBdr>
        </w:div>
        <w:div w:id="1852524858">
          <w:marLeft w:val="0"/>
          <w:marRight w:val="0"/>
          <w:marTop w:val="0"/>
          <w:marBottom w:val="200"/>
          <w:divBdr>
            <w:top w:val="none" w:sz="0" w:space="0" w:color="auto"/>
            <w:left w:val="none" w:sz="0" w:space="0" w:color="auto"/>
            <w:bottom w:val="none" w:sz="0" w:space="0" w:color="auto"/>
            <w:right w:val="none" w:sz="0" w:space="0" w:color="auto"/>
          </w:divBdr>
        </w:div>
        <w:div w:id="1539395077">
          <w:marLeft w:val="0"/>
          <w:marRight w:val="0"/>
          <w:marTop w:val="0"/>
          <w:marBottom w:val="200"/>
          <w:divBdr>
            <w:top w:val="none" w:sz="0" w:space="0" w:color="auto"/>
            <w:left w:val="none" w:sz="0" w:space="0" w:color="auto"/>
            <w:bottom w:val="none" w:sz="0" w:space="0" w:color="auto"/>
            <w:right w:val="none" w:sz="0" w:space="0" w:color="auto"/>
          </w:divBdr>
        </w:div>
        <w:div w:id="942497174">
          <w:marLeft w:val="0"/>
          <w:marRight w:val="0"/>
          <w:marTop w:val="0"/>
          <w:marBottom w:val="200"/>
          <w:divBdr>
            <w:top w:val="none" w:sz="0" w:space="0" w:color="auto"/>
            <w:left w:val="none" w:sz="0" w:space="0" w:color="auto"/>
            <w:bottom w:val="none" w:sz="0" w:space="0" w:color="auto"/>
            <w:right w:val="none" w:sz="0" w:space="0" w:color="auto"/>
          </w:divBdr>
        </w:div>
        <w:div w:id="1771197003">
          <w:marLeft w:val="0"/>
          <w:marRight w:val="0"/>
          <w:marTop w:val="0"/>
          <w:marBottom w:val="200"/>
          <w:divBdr>
            <w:top w:val="none" w:sz="0" w:space="0" w:color="auto"/>
            <w:left w:val="none" w:sz="0" w:space="0" w:color="auto"/>
            <w:bottom w:val="none" w:sz="0" w:space="0" w:color="auto"/>
            <w:right w:val="none" w:sz="0" w:space="0" w:color="auto"/>
          </w:divBdr>
        </w:div>
        <w:div w:id="359403255">
          <w:marLeft w:val="0"/>
          <w:marRight w:val="0"/>
          <w:marTop w:val="0"/>
          <w:marBottom w:val="200"/>
          <w:divBdr>
            <w:top w:val="none" w:sz="0" w:space="0" w:color="auto"/>
            <w:left w:val="none" w:sz="0" w:space="0" w:color="auto"/>
            <w:bottom w:val="none" w:sz="0" w:space="0" w:color="auto"/>
            <w:right w:val="none" w:sz="0" w:space="0" w:color="auto"/>
          </w:divBdr>
        </w:div>
        <w:div w:id="491796047">
          <w:marLeft w:val="0"/>
          <w:marRight w:val="0"/>
          <w:marTop w:val="0"/>
          <w:marBottom w:val="200"/>
          <w:divBdr>
            <w:top w:val="none" w:sz="0" w:space="0" w:color="auto"/>
            <w:left w:val="none" w:sz="0" w:space="0" w:color="auto"/>
            <w:bottom w:val="none" w:sz="0" w:space="0" w:color="auto"/>
            <w:right w:val="none" w:sz="0" w:space="0" w:color="auto"/>
          </w:divBdr>
        </w:div>
        <w:div w:id="64188002">
          <w:marLeft w:val="0"/>
          <w:marRight w:val="0"/>
          <w:marTop w:val="0"/>
          <w:marBottom w:val="200"/>
          <w:divBdr>
            <w:top w:val="none" w:sz="0" w:space="0" w:color="auto"/>
            <w:left w:val="none" w:sz="0" w:space="0" w:color="auto"/>
            <w:bottom w:val="none" w:sz="0" w:space="0" w:color="auto"/>
            <w:right w:val="none" w:sz="0" w:space="0" w:color="auto"/>
          </w:divBdr>
        </w:div>
        <w:div w:id="1561668133">
          <w:marLeft w:val="0"/>
          <w:marRight w:val="0"/>
          <w:marTop w:val="0"/>
          <w:marBottom w:val="200"/>
          <w:divBdr>
            <w:top w:val="none" w:sz="0" w:space="0" w:color="auto"/>
            <w:left w:val="none" w:sz="0" w:space="0" w:color="auto"/>
            <w:bottom w:val="none" w:sz="0" w:space="0" w:color="auto"/>
            <w:right w:val="none" w:sz="0" w:space="0" w:color="auto"/>
          </w:divBdr>
        </w:div>
        <w:div w:id="1822959538">
          <w:marLeft w:val="0"/>
          <w:marRight w:val="0"/>
          <w:marTop w:val="0"/>
          <w:marBottom w:val="200"/>
          <w:divBdr>
            <w:top w:val="none" w:sz="0" w:space="0" w:color="auto"/>
            <w:left w:val="none" w:sz="0" w:space="0" w:color="auto"/>
            <w:bottom w:val="none" w:sz="0" w:space="0" w:color="auto"/>
            <w:right w:val="none" w:sz="0" w:space="0" w:color="auto"/>
          </w:divBdr>
        </w:div>
        <w:div w:id="1908152264">
          <w:marLeft w:val="0"/>
          <w:marRight w:val="0"/>
          <w:marTop w:val="0"/>
          <w:marBottom w:val="200"/>
          <w:divBdr>
            <w:top w:val="none" w:sz="0" w:space="0" w:color="auto"/>
            <w:left w:val="none" w:sz="0" w:space="0" w:color="auto"/>
            <w:bottom w:val="none" w:sz="0" w:space="0" w:color="auto"/>
            <w:right w:val="none" w:sz="0" w:space="0" w:color="auto"/>
          </w:divBdr>
        </w:div>
        <w:div w:id="1409304721">
          <w:marLeft w:val="0"/>
          <w:marRight w:val="0"/>
          <w:marTop w:val="0"/>
          <w:marBottom w:val="200"/>
          <w:divBdr>
            <w:top w:val="none" w:sz="0" w:space="0" w:color="auto"/>
            <w:left w:val="none" w:sz="0" w:space="0" w:color="auto"/>
            <w:bottom w:val="none" w:sz="0" w:space="0" w:color="auto"/>
            <w:right w:val="none" w:sz="0" w:space="0" w:color="auto"/>
          </w:divBdr>
        </w:div>
        <w:div w:id="1867982814">
          <w:marLeft w:val="0"/>
          <w:marRight w:val="0"/>
          <w:marTop w:val="0"/>
          <w:marBottom w:val="200"/>
          <w:divBdr>
            <w:top w:val="none" w:sz="0" w:space="0" w:color="auto"/>
            <w:left w:val="none" w:sz="0" w:space="0" w:color="auto"/>
            <w:bottom w:val="none" w:sz="0" w:space="0" w:color="auto"/>
            <w:right w:val="none" w:sz="0" w:space="0" w:color="auto"/>
          </w:divBdr>
        </w:div>
        <w:div w:id="362632896">
          <w:marLeft w:val="0"/>
          <w:marRight w:val="0"/>
          <w:marTop w:val="0"/>
          <w:marBottom w:val="200"/>
          <w:divBdr>
            <w:top w:val="none" w:sz="0" w:space="0" w:color="auto"/>
            <w:left w:val="none" w:sz="0" w:space="0" w:color="auto"/>
            <w:bottom w:val="none" w:sz="0" w:space="0" w:color="auto"/>
            <w:right w:val="none" w:sz="0" w:space="0" w:color="auto"/>
          </w:divBdr>
        </w:div>
        <w:div w:id="547113861">
          <w:marLeft w:val="0"/>
          <w:marRight w:val="0"/>
          <w:marTop w:val="0"/>
          <w:marBottom w:val="200"/>
          <w:divBdr>
            <w:top w:val="none" w:sz="0" w:space="0" w:color="auto"/>
            <w:left w:val="none" w:sz="0" w:space="0" w:color="auto"/>
            <w:bottom w:val="none" w:sz="0" w:space="0" w:color="auto"/>
            <w:right w:val="none" w:sz="0" w:space="0" w:color="auto"/>
          </w:divBdr>
        </w:div>
        <w:div w:id="1102528928">
          <w:marLeft w:val="0"/>
          <w:marRight w:val="0"/>
          <w:marTop w:val="0"/>
          <w:marBottom w:val="200"/>
          <w:divBdr>
            <w:top w:val="none" w:sz="0" w:space="0" w:color="auto"/>
            <w:left w:val="none" w:sz="0" w:space="0" w:color="auto"/>
            <w:bottom w:val="none" w:sz="0" w:space="0" w:color="auto"/>
            <w:right w:val="none" w:sz="0" w:space="0" w:color="auto"/>
          </w:divBdr>
        </w:div>
        <w:div w:id="792863130">
          <w:marLeft w:val="0"/>
          <w:marRight w:val="0"/>
          <w:marTop w:val="0"/>
          <w:marBottom w:val="200"/>
          <w:divBdr>
            <w:top w:val="none" w:sz="0" w:space="0" w:color="auto"/>
            <w:left w:val="none" w:sz="0" w:space="0" w:color="auto"/>
            <w:bottom w:val="none" w:sz="0" w:space="0" w:color="auto"/>
            <w:right w:val="none" w:sz="0" w:space="0" w:color="auto"/>
          </w:divBdr>
        </w:div>
        <w:div w:id="886532324">
          <w:marLeft w:val="0"/>
          <w:marRight w:val="0"/>
          <w:marTop w:val="0"/>
          <w:marBottom w:val="200"/>
          <w:divBdr>
            <w:top w:val="none" w:sz="0" w:space="0" w:color="auto"/>
            <w:left w:val="none" w:sz="0" w:space="0" w:color="auto"/>
            <w:bottom w:val="none" w:sz="0" w:space="0" w:color="auto"/>
            <w:right w:val="none" w:sz="0" w:space="0" w:color="auto"/>
          </w:divBdr>
        </w:div>
        <w:div w:id="536507291">
          <w:marLeft w:val="0"/>
          <w:marRight w:val="0"/>
          <w:marTop w:val="0"/>
          <w:marBottom w:val="200"/>
          <w:divBdr>
            <w:top w:val="none" w:sz="0" w:space="0" w:color="auto"/>
            <w:left w:val="none" w:sz="0" w:space="0" w:color="auto"/>
            <w:bottom w:val="none" w:sz="0" w:space="0" w:color="auto"/>
            <w:right w:val="none" w:sz="0" w:space="0" w:color="auto"/>
          </w:divBdr>
        </w:div>
        <w:div w:id="600459326">
          <w:marLeft w:val="0"/>
          <w:marRight w:val="0"/>
          <w:marTop w:val="0"/>
          <w:marBottom w:val="200"/>
          <w:divBdr>
            <w:top w:val="none" w:sz="0" w:space="0" w:color="auto"/>
            <w:left w:val="none" w:sz="0" w:space="0" w:color="auto"/>
            <w:bottom w:val="none" w:sz="0" w:space="0" w:color="auto"/>
            <w:right w:val="none" w:sz="0" w:space="0" w:color="auto"/>
          </w:divBdr>
        </w:div>
        <w:div w:id="114564014">
          <w:marLeft w:val="0"/>
          <w:marRight w:val="0"/>
          <w:marTop w:val="0"/>
          <w:marBottom w:val="200"/>
          <w:divBdr>
            <w:top w:val="none" w:sz="0" w:space="0" w:color="auto"/>
            <w:left w:val="none" w:sz="0" w:space="0" w:color="auto"/>
            <w:bottom w:val="none" w:sz="0" w:space="0" w:color="auto"/>
            <w:right w:val="none" w:sz="0" w:space="0" w:color="auto"/>
          </w:divBdr>
        </w:div>
        <w:div w:id="62994958">
          <w:marLeft w:val="0"/>
          <w:marRight w:val="0"/>
          <w:marTop w:val="0"/>
          <w:marBottom w:val="200"/>
          <w:divBdr>
            <w:top w:val="none" w:sz="0" w:space="0" w:color="auto"/>
            <w:left w:val="none" w:sz="0" w:space="0" w:color="auto"/>
            <w:bottom w:val="none" w:sz="0" w:space="0" w:color="auto"/>
            <w:right w:val="none" w:sz="0" w:space="0" w:color="auto"/>
          </w:divBdr>
        </w:div>
        <w:div w:id="1098646865">
          <w:marLeft w:val="0"/>
          <w:marRight w:val="0"/>
          <w:marTop w:val="0"/>
          <w:marBottom w:val="200"/>
          <w:divBdr>
            <w:top w:val="none" w:sz="0" w:space="0" w:color="auto"/>
            <w:left w:val="none" w:sz="0" w:space="0" w:color="auto"/>
            <w:bottom w:val="none" w:sz="0" w:space="0" w:color="auto"/>
            <w:right w:val="none" w:sz="0" w:space="0" w:color="auto"/>
          </w:divBdr>
        </w:div>
        <w:div w:id="14430102">
          <w:marLeft w:val="0"/>
          <w:marRight w:val="0"/>
          <w:marTop w:val="0"/>
          <w:marBottom w:val="200"/>
          <w:divBdr>
            <w:top w:val="none" w:sz="0" w:space="0" w:color="auto"/>
            <w:left w:val="none" w:sz="0" w:space="0" w:color="auto"/>
            <w:bottom w:val="none" w:sz="0" w:space="0" w:color="auto"/>
            <w:right w:val="none" w:sz="0" w:space="0" w:color="auto"/>
          </w:divBdr>
        </w:div>
        <w:div w:id="438842768">
          <w:marLeft w:val="0"/>
          <w:marRight w:val="0"/>
          <w:marTop w:val="0"/>
          <w:marBottom w:val="200"/>
          <w:divBdr>
            <w:top w:val="none" w:sz="0" w:space="0" w:color="auto"/>
            <w:left w:val="none" w:sz="0" w:space="0" w:color="auto"/>
            <w:bottom w:val="none" w:sz="0" w:space="0" w:color="auto"/>
            <w:right w:val="none" w:sz="0" w:space="0" w:color="auto"/>
          </w:divBdr>
        </w:div>
        <w:div w:id="1875340699">
          <w:marLeft w:val="0"/>
          <w:marRight w:val="0"/>
          <w:marTop w:val="0"/>
          <w:marBottom w:val="200"/>
          <w:divBdr>
            <w:top w:val="none" w:sz="0" w:space="0" w:color="auto"/>
            <w:left w:val="none" w:sz="0" w:space="0" w:color="auto"/>
            <w:bottom w:val="none" w:sz="0" w:space="0" w:color="auto"/>
            <w:right w:val="none" w:sz="0" w:space="0" w:color="auto"/>
          </w:divBdr>
        </w:div>
        <w:div w:id="130950630">
          <w:marLeft w:val="0"/>
          <w:marRight w:val="0"/>
          <w:marTop w:val="0"/>
          <w:marBottom w:val="200"/>
          <w:divBdr>
            <w:top w:val="none" w:sz="0" w:space="0" w:color="auto"/>
            <w:left w:val="none" w:sz="0" w:space="0" w:color="auto"/>
            <w:bottom w:val="none" w:sz="0" w:space="0" w:color="auto"/>
            <w:right w:val="none" w:sz="0" w:space="0" w:color="auto"/>
          </w:divBdr>
        </w:div>
        <w:div w:id="56904349">
          <w:marLeft w:val="0"/>
          <w:marRight w:val="0"/>
          <w:marTop w:val="0"/>
          <w:marBottom w:val="200"/>
          <w:divBdr>
            <w:top w:val="none" w:sz="0" w:space="0" w:color="auto"/>
            <w:left w:val="none" w:sz="0" w:space="0" w:color="auto"/>
            <w:bottom w:val="none" w:sz="0" w:space="0" w:color="auto"/>
            <w:right w:val="none" w:sz="0" w:space="0" w:color="auto"/>
          </w:divBdr>
        </w:div>
        <w:div w:id="324209769">
          <w:marLeft w:val="0"/>
          <w:marRight w:val="0"/>
          <w:marTop w:val="0"/>
          <w:marBottom w:val="200"/>
          <w:divBdr>
            <w:top w:val="none" w:sz="0" w:space="0" w:color="auto"/>
            <w:left w:val="none" w:sz="0" w:space="0" w:color="auto"/>
            <w:bottom w:val="none" w:sz="0" w:space="0" w:color="auto"/>
            <w:right w:val="none" w:sz="0" w:space="0" w:color="auto"/>
          </w:divBdr>
        </w:div>
        <w:div w:id="344787805">
          <w:marLeft w:val="0"/>
          <w:marRight w:val="0"/>
          <w:marTop w:val="0"/>
          <w:marBottom w:val="200"/>
          <w:divBdr>
            <w:top w:val="none" w:sz="0" w:space="0" w:color="auto"/>
            <w:left w:val="none" w:sz="0" w:space="0" w:color="auto"/>
            <w:bottom w:val="none" w:sz="0" w:space="0" w:color="auto"/>
            <w:right w:val="none" w:sz="0" w:space="0" w:color="auto"/>
          </w:divBdr>
        </w:div>
        <w:div w:id="1779719469">
          <w:marLeft w:val="0"/>
          <w:marRight w:val="0"/>
          <w:marTop w:val="0"/>
          <w:marBottom w:val="200"/>
          <w:divBdr>
            <w:top w:val="none" w:sz="0" w:space="0" w:color="auto"/>
            <w:left w:val="none" w:sz="0" w:space="0" w:color="auto"/>
            <w:bottom w:val="none" w:sz="0" w:space="0" w:color="auto"/>
            <w:right w:val="none" w:sz="0" w:space="0" w:color="auto"/>
          </w:divBdr>
        </w:div>
        <w:div w:id="842013680">
          <w:marLeft w:val="0"/>
          <w:marRight w:val="0"/>
          <w:marTop w:val="0"/>
          <w:marBottom w:val="200"/>
          <w:divBdr>
            <w:top w:val="none" w:sz="0" w:space="0" w:color="auto"/>
            <w:left w:val="none" w:sz="0" w:space="0" w:color="auto"/>
            <w:bottom w:val="none" w:sz="0" w:space="0" w:color="auto"/>
            <w:right w:val="none" w:sz="0" w:space="0" w:color="auto"/>
          </w:divBdr>
        </w:div>
        <w:div w:id="1361012155">
          <w:marLeft w:val="0"/>
          <w:marRight w:val="0"/>
          <w:marTop w:val="0"/>
          <w:marBottom w:val="200"/>
          <w:divBdr>
            <w:top w:val="none" w:sz="0" w:space="0" w:color="auto"/>
            <w:left w:val="none" w:sz="0" w:space="0" w:color="auto"/>
            <w:bottom w:val="none" w:sz="0" w:space="0" w:color="auto"/>
            <w:right w:val="none" w:sz="0" w:space="0" w:color="auto"/>
          </w:divBdr>
        </w:div>
        <w:div w:id="1636835480">
          <w:marLeft w:val="0"/>
          <w:marRight w:val="0"/>
          <w:marTop w:val="0"/>
          <w:marBottom w:val="200"/>
          <w:divBdr>
            <w:top w:val="none" w:sz="0" w:space="0" w:color="auto"/>
            <w:left w:val="none" w:sz="0" w:space="0" w:color="auto"/>
            <w:bottom w:val="none" w:sz="0" w:space="0" w:color="auto"/>
            <w:right w:val="none" w:sz="0" w:space="0" w:color="auto"/>
          </w:divBdr>
        </w:div>
        <w:div w:id="1940066797">
          <w:marLeft w:val="0"/>
          <w:marRight w:val="0"/>
          <w:marTop w:val="0"/>
          <w:marBottom w:val="200"/>
          <w:divBdr>
            <w:top w:val="none" w:sz="0" w:space="0" w:color="auto"/>
            <w:left w:val="none" w:sz="0" w:space="0" w:color="auto"/>
            <w:bottom w:val="none" w:sz="0" w:space="0" w:color="auto"/>
            <w:right w:val="none" w:sz="0" w:space="0" w:color="auto"/>
          </w:divBdr>
        </w:div>
        <w:div w:id="999039406">
          <w:marLeft w:val="0"/>
          <w:marRight w:val="0"/>
          <w:marTop w:val="0"/>
          <w:marBottom w:val="200"/>
          <w:divBdr>
            <w:top w:val="none" w:sz="0" w:space="0" w:color="auto"/>
            <w:left w:val="none" w:sz="0" w:space="0" w:color="auto"/>
            <w:bottom w:val="none" w:sz="0" w:space="0" w:color="auto"/>
            <w:right w:val="none" w:sz="0" w:space="0" w:color="auto"/>
          </w:divBdr>
        </w:div>
        <w:div w:id="596210172">
          <w:marLeft w:val="0"/>
          <w:marRight w:val="0"/>
          <w:marTop w:val="0"/>
          <w:marBottom w:val="200"/>
          <w:divBdr>
            <w:top w:val="none" w:sz="0" w:space="0" w:color="auto"/>
            <w:left w:val="none" w:sz="0" w:space="0" w:color="auto"/>
            <w:bottom w:val="none" w:sz="0" w:space="0" w:color="auto"/>
            <w:right w:val="none" w:sz="0" w:space="0" w:color="auto"/>
          </w:divBdr>
        </w:div>
        <w:div w:id="1994601988">
          <w:marLeft w:val="0"/>
          <w:marRight w:val="0"/>
          <w:marTop w:val="0"/>
          <w:marBottom w:val="200"/>
          <w:divBdr>
            <w:top w:val="none" w:sz="0" w:space="0" w:color="auto"/>
            <w:left w:val="none" w:sz="0" w:space="0" w:color="auto"/>
            <w:bottom w:val="none" w:sz="0" w:space="0" w:color="auto"/>
            <w:right w:val="none" w:sz="0" w:space="0" w:color="auto"/>
          </w:divBdr>
        </w:div>
        <w:div w:id="1026829486">
          <w:marLeft w:val="0"/>
          <w:marRight w:val="0"/>
          <w:marTop w:val="0"/>
          <w:marBottom w:val="200"/>
          <w:divBdr>
            <w:top w:val="none" w:sz="0" w:space="0" w:color="auto"/>
            <w:left w:val="none" w:sz="0" w:space="0" w:color="auto"/>
            <w:bottom w:val="none" w:sz="0" w:space="0" w:color="auto"/>
            <w:right w:val="none" w:sz="0" w:space="0" w:color="auto"/>
          </w:divBdr>
        </w:div>
        <w:div w:id="469246635">
          <w:marLeft w:val="0"/>
          <w:marRight w:val="0"/>
          <w:marTop w:val="0"/>
          <w:marBottom w:val="200"/>
          <w:divBdr>
            <w:top w:val="none" w:sz="0" w:space="0" w:color="auto"/>
            <w:left w:val="none" w:sz="0" w:space="0" w:color="auto"/>
            <w:bottom w:val="none" w:sz="0" w:space="0" w:color="auto"/>
            <w:right w:val="none" w:sz="0" w:space="0" w:color="auto"/>
          </w:divBdr>
        </w:div>
        <w:div w:id="114719906">
          <w:marLeft w:val="0"/>
          <w:marRight w:val="0"/>
          <w:marTop w:val="0"/>
          <w:marBottom w:val="200"/>
          <w:divBdr>
            <w:top w:val="none" w:sz="0" w:space="0" w:color="auto"/>
            <w:left w:val="none" w:sz="0" w:space="0" w:color="auto"/>
            <w:bottom w:val="none" w:sz="0" w:space="0" w:color="auto"/>
            <w:right w:val="none" w:sz="0" w:space="0" w:color="auto"/>
          </w:divBdr>
        </w:div>
        <w:div w:id="13768389">
          <w:marLeft w:val="0"/>
          <w:marRight w:val="0"/>
          <w:marTop w:val="0"/>
          <w:marBottom w:val="200"/>
          <w:divBdr>
            <w:top w:val="none" w:sz="0" w:space="0" w:color="auto"/>
            <w:left w:val="none" w:sz="0" w:space="0" w:color="auto"/>
            <w:bottom w:val="none" w:sz="0" w:space="0" w:color="auto"/>
            <w:right w:val="none" w:sz="0" w:space="0" w:color="auto"/>
          </w:divBdr>
        </w:div>
        <w:div w:id="7566687">
          <w:marLeft w:val="0"/>
          <w:marRight w:val="0"/>
          <w:marTop w:val="0"/>
          <w:marBottom w:val="200"/>
          <w:divBdr>
            <w:top w:val="none" w:sz="0" w:space="0" w:color="auto"/>
            <w:left w:val="none" w:sz="0" w:space="0" w:color="auto"/>
            <w:bottom w:val="none" w:sz="0" w:space="0" w:color="auto"/>
            <w:right w:val="none" w:sz="0" w:space="0" w:color="auto"/>
          </w:divBdr>
        </w:div>
        <w:div w:id="1498960677">
          <w:marLeft w:val="0"/>
          <w:marRight w:val="0"/>
          <w:marTop w:val="0"/>
          <w:marBottom w:val="200"/>
          <w:divBdr>
            <w:top w:val="none" w:sz="0" w:space="0" w:color="auto"/>
            <w:left w:val="none" w:sz="0" w:space="0" w:color="auto"/>
            <w:bottom w:val="none" w:sz="0" w:space="0" w:color="auto"/>
            <w:right w:val="none" w:sz="0" w:space="0" w:color="auto"/>
          </w:divBdr>
        </w:div>
        <w:div w:id="1200821715">
          <w:marLeft w:val="0"/>
          <w:marRight w:val="0"/>
          <w:marTop w:val="0"/>
          <w:marBottom w:val="200"/>
          <w:divBdr>
            <w:top w:val="none" w:sz="0" w:space="0" w:color="auto"/>
            <w:left w:val="none" w:sz="0" w:space="0" w:color="auto"/>
            <w:bottom w:val="none" w:sz="0" w:space="0" w:color="auto"/>
            <w:right w:val="none" w:sz="0" w:space="0" w:color="auto"/>
          </w:divBdr>
        </w:div>
        <w:div w:id="1074090147">
          <w:marLeft w:val="0"/>
          <w:marRight w:val="0"/>
          <w:marTop w:val="0"/>
          <w:marBottom w:val="200"/>
          <w:divBdr>
            <w:top w:val="none" w:sz="0" w:space="0" w:color="auto"/>
            <w:left w:val="none" w:sz="0" w:space="0" w:color="auto"/>
            <w:bottom w:val="none" w:sz="0" w:space="0" w:color="auto"/>
            <w:right w:val="none" w:sz="0" w:space="0" w:color="auto"/>
          </w:divBdr>
        </w:div>
        <w:div w:id="305866010">
          <w:marLeft w:val="0"/>
          <w:marRight w:val="0"/>
          <w:marTop w:val="0"/>
          <w:marBottom w:val="200"/>
          <w:divBdr>
            <w:top w:val="none" w:sz="0" w:space="0" w:color="auto"/>
            <w:left w:val="none" w:sz="0" w:space="0" w:color="auto"/>
            <w:bottom w:val="none" w:sz="0" w:space="0" w:color="auto"/>
            <w:right w:val="none" w:sz="0" w:space="0" w:color="auto"/>
          </w:divBdr>
        </w:div>
        <w:div w:id="1629437576">
          <w:marLeft w:val="0"/>
          <w:marRight w:val="0"/>
          <w:marTop w:val="0"/>
          <w:marBottom w:val="200"/>
          <w:divBdr>
            <w:top w:val="none" w:sz="0" w:space="0" w:color="auto"/>
            <w:left w:val="none" w:sz="0" w:space="0" w:color="auto"/>
            <w:bottom w:val="none" w:sz="0" w:space="0" w:color="auto"/>
            <w:right w:val="none" w:sz="0" w:space="0" w:color="auto"/>
          </w:divBdr>
        </w:div>
        <w:div w:id="2141028225">
          <w:marLeft w:val="0"/>
          <w:marRight w:val="0"/>
          <w:marTop w:val="0"/>
          <w:marBottom w:val="200"/>
          <w:divBdr>
            <w:top w:val="none" w:sz="0" w:space="0" w:color="auto"/>
            <w:left w:val="none" w:sz="0" w:space="0" w:color="auto"/>
            <w:bottom w:val="none" w:sz="0" w:space="0" w:color="auto"/>
            <w:right w:val="none" w:sz="0" w:space="0" w:color="auto"/>
          </w:divBdr>
        </w:div>
        <w:div w:id="403649520">
          <w:marLeft w:val="0"/>
          <w:marRight w:val="0"/>
          <w:marTop w:val="0"/>
          <w:marBottom w:val="200"/>
          <w:divBdr>
            <w:top w:val="none" w:sz="0" w:space="0" w:color="auto"/>
            <w:left w:val="none" w:sz="0" w:space="0" w:color="auto"/>
            <w:bottom w:val="none" w:sz="0" w:space="0" w:color="auto"/>
            <w:right w:val="none" w:sz="0" w:space="0" w:color="auto"/>
          </w:divBdr>
        </w:div>
        <w:div w:id="566914819">
          <w:marLeft w:val="0"/>
          <w:marRight w:val="0"/>
          <w:marTop w:val="0"/>
          <w:marBottom w:val="200"/>
          <w:divBdr>
            <w:top w:val="none" w:sz="0" w:space="0" w:color="auto"/>
            <w:left w:val="none" w:sz="0" w:space="0" w:color="auto"/>
            <w:bottom w:val="none" w:sz="0" w:space="0" w:color="auto"/>
            <w:right w:val="none" w:sz="0" w:space="0" w:color="auto"/>
          </w:divBdr>
        </w:div>
        <w:div w:id="1625382588">
          <w:marLeft w:val="0"/>
          <w:marRight w:val="0"/>
          <w:marTop w:val="0"/>
          <w:marBottom w:val="200"/>
          <w:divBdr>
            <w:top w:val="none" w:sz="0" w:space="0" w:color="auto"/>
            <w:left w:val="none" w:sz="0" w:space="0" w:color="auto"/>
            <w:bottom w:val="none" w:sz="0" w:space="0" w:color="auto"/>
            <w:right w:val="none" w:sz="0" w:space="0" w:color="auto"/>
          </w:divBdr>
        </w:div>
        <w:div w:id="2093431647">
          <w:marLeft w:val="0"/>
          <w:marRight w:val="0"/>
          <w:marTop w:val="0"/>
          <w:marBottom w:val="200"/>
          <w:divBdr>
            <w:top w:val="none" w:sz="0" w:space="0" w:color="auto"/>
            <w:left w:val="none" w:sz="0" w:space="0" w:color="auto"/>
            <w:bottom w:val="none" w:sz="0" w:space="0" w:color="auto"/>
            <w:right w:val="none" w:sz="0" w:space="0" w:color="auto"/>
          </w:divBdr>
        </w:div>
        <w:div w:id="1078097062">
          <w:marLeft w:val="0"/>
          <w:marRight w:val="0"/>
          <w:marTop w:val="0"/>
          <w:marBottom w:val="200"/>
          <w:divBdr>
            <w:top w:val="none" w:sz="0" w:space="0" w:color="auto"/>
            <w:left w:val="none" w:sz="0" w:space="0" w:color="auto"/>
            <w:bottom w:val="none" w:sz="0" w:space="0" w:color="auto"/>
            <w:right w:val="none" w:sz="0" w:space="0" w:color="auto"/>
          </w:divBdr>
        </w:div>
        <w:div w:id="820005610">
          <w:marLeft w:val="0"/>
          <w:marRight w:val="0"/>
          <w:marTop w:val="0"/>
          <w:marBottom w:val="200"/>
          <w:divBdr>
            <w:top w:val="none" w:sz="0" w:space="0" w:color="auto"/>
            <w:left w:val="none" w:sz="0" w:space="0" w:color="auto"/>
            <w:bottom w:val="none" w:sz="0" w:space="0" w:color="auto"/>
            <w:right w:val="none" w:sz="0" w:space="0" w:color="auto"/>
          </w:divBdr>
        </w:div>
        <w:div w:id="31618659">
          <w:marLeft w:val="0"/>
          <w:marRight w:val="0"/>
          <w:marTop w:val="0"/>
          <w:marBottom w:val="200"/>
          <w:divBdr>
            <w:top w:val="none" w:sz="0" w:space="0" w:color="auto"/>
            <w:left w:val="none" w:sz="0" w:space="0" w:color="auto"/>
            <w:bottom w:val="none" w:sz="0" w:space="0" w:color="auto"/>
            <w:right w:val="none" w:sz="0" w:space="0" w:color="auto"/>
          </w:divBdr>
        </w:div>
        <w:div w:id="1624847738">
          <w:marLeft w:val="0"/>
          <w:marRight w:val="0"/>
          <w:marTop w:val="0"/>
          <w:marBottom w:val="200"/>
          <w:divBdr>
            <w:top w:val="none" w:sz="0" w:space="0" w:color="auto"/>
            <w:left w:val="none" w:sz="0" w:space="0" w:color="auto"/>
            <w:bottom w:val="none" w:sz="0" w:space="0" w:color="auto"/>
            <w:right w:val="none" w:sz="0" w:space="0" w:color="auto"/>
          </w:divBdr>
        </w:div>
        <w:div w:id="769543430">
          <w:marLeft w:val="0"/>
          <w:marRight w:val="0"/>
          <w:marTop w:val="0"/>
          <w:marBottom w:val="200"/>
          <w:divBdr>
            <w:top w:val="none" w:sz="0" w:space="0" w:color="auto"/>
            <w:left w:val="none" w:sz="0" w:space="0" w:color="auto"/>
            <w:bottom w:val="none" w:sz="0" w:space="0" w:color="auto"/>
            <w:right w:val="none" w:sz="0" w:space="0" w:color="auto"/>
          </w:divBdr>
        </w:div>
        <w:div w:id="179198614">
          <w:marLeft w:val="0"/>
          <w:marRight w:val="0"/>
          <w:marTop w:val="0"/>
          <w:marBottom w:val="200"/>
          <w:divBdr>
            <w:top w:val="none" w:sz="0" w:space="0" w:color="auto"/>
            <w:left w:val="none" w:sz="0" w:space="0" w:color="auto"/>
            <w:bottom w:val="none" w:sz="0" w:space="0" w:color="auto"/>
            <w:right w:val="none" w:sz="0" w:space="0" w:color="auto"/>
          </w:divBdr>
        </w:div>
        <w:div w:id="1430076088">
          <w:marLeft w:val="0"/>
          <w:marRight w:val="0"/>
          <w:marTop w:val="0"/>
          <w:marBottom w:val="200"/>
          <w:divBdr>
            <w:top w:val="none" w:sz="0" w:space="0" w:color="auto"/>
            <w:left w:val="none" w:sz="0" w:space="0" w:color="auto"/>
            <w:bottom w:val="none" w:sz="0" w:space="0" w:color="auto"/>
            <w:right w:val="none" w:sz="0" w:space="0" w:color="auto"/>
          </w:divBdr>
        </w:div>
        <w:div w:id="1204289889">
          <w:marLeft w:val="0"/>
          <w:marRight w:val="0"/>
          <w:marTop w:val="0"/>
          <w:marBottom w:val="200"/>
          <w:divBdr>
            <w:top w:val="none" w:sz="0" w:space="0" w:color="auto"/>
            <w:left w:val="none" w:sz="0" w:space="0" w:color="auto"/>
            <w:bottom w:val="none" w:sz="0" w:space="0" w:color="auto"/>
            <w:right w:val="none" w:sz="0" w:space="0" w:color="auto"/>
          </w:divBdr>
        </w:div>
        <w:div w:id="1617830755">
          <w:marLeft w:val="0"/>
          <w:marRight w:val="0"/>
          <w:marTop w:val="0"/>
          <w:marBottom w:val="200"/>
          <w:divBdr>
            <w:top w:val="none" w:sz="0" w:space="0" w:color="auto"/>
            <w:left w:val="none" w:sz="0" w:space="0" w:color="auto"/>
            <w:bottom w:val="none" w:sz="0" w:space="0" w:color="auto"/>
            <w:right w:val="none" w:sz="0" w:space="0" w:color="auto"/>
          </w:divBdr>
        </w:div>
        <w:div w:id="229922908">
          <w:marLeft w:val="0"/>
          <w:marRight w:val="0"/>
          <w:marTop w:val="0"/>
          <w:marBottom w:val="200"/>
          <w:divBdr>
            <w:top w:val="none" w:sz="0" w:space="0" w:color="auto"/>
            <w:left w:val="none" w:sz="0" w:space="0" w:color="auto"/>
            <w:bottom w:val="none" w:sz="0" w:space="0" w:color="auto"/>
            <w:right w:val="none" w:sz="0" w:space="0" w:color="auto"/>
          </w:divBdr>
        </w:div>
        <w:div w:id="1986467106">
          <w:marLeft w:val="0"/>
          <w:marRight w:val="0"/>
          <w:marTop w:val="0"/>
          <w:marBottom w:val="200"/>
          <w:divBdr>
            <w:top w:val="none" w:sz="0" w:space="0" w:color="auto"/>
            <w:left w:val="none" w:sz="0" w:space="0" w:color="auto"/>
            <w:bottom w:val="none" w:sz="0" w:space="0" w:color="auto"/>
            <w:right w:val="none" w:sz="0" w:space="0" w:color="auto"/>
          </w:divBdr>
        </w:div>
        <w:div w:id="1059789894">
          <w:marLeft w:val="0"/>
          <w:marRight w:val="0"/>
          <w:marTop w:val="0"/>
          <w:marBottom w:val="200"/>
          <w:divBdr>
            <w:top w:val="none" w:sz="0" w:space="0" w:color="auto"/>
            <w:left w:val="none" w:sz="0" w:space="0" w:color="auto"/>
            <w:bottom w:val="none" w:sz="0" w:space="0" w:color="auto"/>
            <w:right w:val="none" w:sz="0" w:space="0" w:color="auto"/>
          </w:divBdr>
        </w:div>
        <w:div w:id="1063138052">
          <w:marLeft w:val="0"/>
          <w:marRight w:val="0"/>
          <w:marTop w:val="0"/>
          <w:marBottom w:val="200"/>
          <w:divBdr>
            <w:top w:val="none" w:sz="0" w:space="0" w:color="auto"/>
            <w:left w:val="none" w:sz="0" w:space="0" w:color="auto"/>
            <w:bottom w:val="none" w:sz="0" w:space="0" w:color="auto"/>
            <w:right w:val="none" w:sz="0" w:space="0" w:color="auto"/>
          </w:divBdr>
        </w:div>
        <w:div w:id="1033193674">
          <w:marLeft w:val="0"/>
          <w:marRight w:val="0"/>
          <w:marTop w:val="0"/>
          <w:marBottom w:val="200"/>
          <w:divBdr>
            <w:top w:val="none" w:sz="0" w:space="0" w:color="auto"/>
            <w:left w:val="none" w:sz="0" w:space="0" w:color="auto"/>
            <w:bottom w:val="none" w:sz="0" w:space="0" w:color="auto"/>
            <w:right w:val="none" w:sz="0" w:space="0" w:color="auto"/>
          </w:divBdr>
        </w:div>
        <w:div w:id="428738612">
          <w:marLeft w:val="0"/>
          <w:marRight w:val="0"/>
          <w:marTop w:val="0"/>
          <w:marBottom w:val="200"/>
          <w:divBdr>
            <w:top w:val="none" w:sz="0" w:space="0" w:color="auto"/>
            <w:left w:val="none" w:sz="0" w:space="0" w:color="auto"/>
            <w:bottom w:val="none" w:sz="0" w:space="0" w:color="auto"/>
            <w:right w:val="none" w:sz="0" w:space="0" w:color="auto"/>
          </w:divBdr>
        </w:div>
        <w:div w:id="1198271418">
          <w:marLeft w:val="0"/>
          <w:marRight w:val="0"/>
          <w:marTop w:val="0"/>
          <w:marBottom w:val="200"/>
          <w:divBdr>
            <w:top w:val="none" w:sz="0" w:space="0" w:color="auto"/>
            <w:left w:val="none" w:sz="0" w:space="0" w:color="auto"/>
            <w:bottom w:val="none" w:sz="0" w:space="0" w:color="auto"/>
            <w:right w:val="none" w:sz="0" w:space="0" w:color="auto"/>
          </w:divBdr>
        </w:div>
        <w:div w:id="455148889">
          <w:marLeft w:val="0"/>
          <w:marRight w:val="0"/>
          <w:marTop w:val="0"/>
          <w:marBottom w:val="200"/>
          <w:divBdr>
            <w:top w:val="none" w:sz="0" w:space="0" w:color="auto"/>
            <w:left w:val="none" w:sz="0" w:space="0" w:color="auto"/>
            <w:bottom w:val="none" w:sz="0" w:space="0" w:color="auto"/>
            <w:right w:val="none" w:sz="0" w:space="0" w:color="auto"/>
          </w:divBdr>
        </w:div>
        <w:div w:id="1126661168">
          <w:marLeft w:val="0"/>
          <w:marRight w:val="0"/>
          <w:marTop w:val="0"/>
          <w:marBottom w:val="200"/>
          <w:divBdr>
            <w:top w:val="none" w:sz="0" w:space="0" w:color="auto"/>
            <w:left w:val="none" w:sz="0" w:space="0" w:color="auto"/>
            <w:bottom w:val="none" w:sz="0" w:space="0" w:color="auto"/>
            <w:right w:val="none" w:sz="0" w:space="0" w:color="auto"/>
          </w:divBdr>
        </w:div>
        <w:div w:id="1866557033">
          <w:marLeft w:val="0"/>
          <w:marRight w:val="0"/>
          <w:marTop w:val="0"/>
          <w:marBottom w:val="200"/>
          <w:divBdr>
            <w:top w:val="none" w:sz="0" w:space="0" w:color="auto"/>
            <w:left w:val="none" w:sz="0" w:space="0" w:color="auto"/>
            <w:bottom w:val="none" w:sz="0" w:space="0" w:color="auto"/>
            <w:right w:val="none" w:sz="0" w:space="0" w:color="auto"/>
          </w:divBdr>
        </w:div>
        <w:div w:id="1613705249">
          <w:marLeft w:val="0"/>
          <w:marRight w:val="0"/>
          <w:marTop w:val="0"/>
          <w:marBottom w:val="200"/>
          <w:divBdr>
            <w:top w:val="none" w:sz="0" w:space="0" w:color="auto"/>
            <w:left w:val="none" w:sz="0" w:space="0" w:color="auto"/>
            <w:bottom w:val="none" w:sz="0" w:space="0" w:color="auto"/>
            <w:right w:val="none" w:sz="0" w:space="0" w:color="auto"/>
          </w:divBdr>
        </w:div>
        <w:div w:id="62990844">
          <w:marLeft w:val="0"/>
          <w:marRight w:val="0"/>
          <w:marTop w:val="0"/>
          <w:marBottom w:val="200"/>
          <w:divBdr>
            <w:top w:val="none" w:sz="0" w:space="0" w:color="auto"/>
            <w:left w:val="none" w:sz="0" w:space="0" w:color="auto"/>
            <w:bottom w:val="none" w:sz="0" w:space="0" w:color="auto"/>
            <w:right w:val="none" w:sz="0" w:space="0" w:color="auto"/>
          </w:divBdr>
        </w:div>
        <w:div w:id="1034354732">
          <w:marLeft w:val="0"/>
          <w:marRight w:val="0"/>
          <w:marTop w:val="0"/>
          <w:marBottom w:val="200"/>
          <w:divBdr>
            <w:top w:val="none" w:sz="0" w:space="0" w:color="auto"/>
            <w:left w:val="none" w:sz="0" w:space="0" w:color="auto"/>
            <w:bottom w:val="none" w:sz="0" w:space="0" w:color="auto"/>
            <w:right w:val="none" w:sz="0" w:space="0" w:color="auto"/>
          </w:divBdr>
        </w:div>
        <w:div w:id="645667870">
          <w:marLeft w:val="0"/>
          <w:marRight w:val="0"/>
          <w:marTop w:val="0"/>
          <w:marBottom w:val="200"/>
          <w:divBdr>
            <w:top w:val="none" w:sz="0" w:space="0" w:color="auto"/>
            <w:left w:val="none" w:sz="0" w:space="0" w:color="auto"/>
            <w:bottom w:val="none" w:sz="0" w:space="0" w:color="auto"/>
            <w:right w:val="none" w:sz="0" w:space="0" w:color="auto"/>
          </w:divBdr>
        </w:div>
        <w:div w:id="1260526125">
          <w:marLeft w:val="0"/>
          <w:marRight w:val="0"/>
          <w:marTop w:val="0"/>
          <w:marBottom w:val="200"/>
          <w:divBdr>
            <w:top w:val="none" w:sz="0" w:space="0" w:color="auto"/>
            <w:left w:val="none" w:sz="0" w:space="0" w:color="auto"/>
            <w:bottom w:val="none" w:sz="0" w:space="0" w:color="auto"/>
            <w:right w:val="none" w:sz="0" w:space="0" w:color="auto"/>
          </w:divBdr>
        </w:div>
        <w:div w:id="896628450">
          <w:marLeft w:val="0"/>
          <w:marRight w:val="0"/>
          <w:marTop w:val="0"/>
          <w:marBottom w:val="200"/>
          <w:divBdr>
            <w:top w:val="none" w:sz="0" w:space="0" w:color="auto"/>
            <w:left w:val="none" w:sz="0" w:space="0" w:color="auto"/>
            <w:bottom w:val="none" w:sz="0" w:space="0" w:color="auto"/>
            <w:right w:val="none" w:sz="0" w:space="0" w:color="auto"/>
          </w:divBdr>
        </w:div>
        <w:div w:id="1599026337">
          <w:marLeft w:val="0"/>
          <w:marRight w:val="0"/>
          <w:marTop w:val="0"/>
          <w:marBottom w:val="200"/>
          <w:divBdr>
            <w:top w:val="none" w:sz="0" w:space="0" w:color="auto"/>
            <w:left w:val="none" w:sz="0" w:space="0" w:color="auto"/>
            <w:bottom w:val="none" w:sz="0" w:space="0" w:color="auto"/>
            <w:right w:val="none" w:sz="0" w:space="0" w:color="auto"/>
          </w:divBdr>
        </w:div>
        <w:div w:id="761414119">
          <w:marLeft w:val="0"/>
          <w:marRight w:val="0"/>
          <w:marTop w:val="0"/>
          <w:marBottom w:val="200"/>
          <w:divBdr>
            <w:top w:val="none" w:sz="0" w:space="0" w:color="auto"/>
            <w:left w:val="none" w:sz="0" w:space="0" w:color="auto"/>
            <w:bottom w:val="none" w:sz="0" w:space="0" w:color="auto"/>
            <w:right w:val="none" w:sz="0" w:space="0" w:color="auto"/>
          </w:divBdr>
        </w:div>
        <w:div w:id="1409769238">
          <w:marLeft w:val="0"/>
          <w:marRight w:val="0"/>
          <w:marTop w:val="0"/>
          <w:marBottom w:val="200"/>
          <w:divBdr>
            <w:top w:val="none" w:sz="0" w:space="0" w:color="auto"/>
            <w:left w:val="none" w:sz="0" w:space="0" w:color="auto"/>
            <w:bottom w:val="none" w:sz="0" w:space="0" w:color="auto"/>
            <w:right w:val="none" w:sz="0" w:space="0" w:color="auto"/>
          </w:divBdr>
        </w:div>
        <w:div w:id="2094930320">
          <w:marLeft w:val="0"/>
          <w:marRight w:val="0"/>
          <w:marTop w:val="0"/>
          <w:marBottom w:val="200"/>
          <w:divBdr>
            <w:top w:val="none" w:sz="0" w:space="0" w:color="auto"/>
            <w:left w:val="none" w:sz="0" w:space="0" w:color="auto"/>
            <w:bottom w:val="none" w:sz="0" w:space="0" w:color="auto"/>
            <w:right w:val="none" w:sz="0" w:space="0" w:color="auto"/>
          </w:divBdr>
        </w:div>
        <w:div w:id="1213226450">
          <w:marLeft w:val="0"/>
          <w:marRight w:val="0"/>
          <w:marTop w:val="0"/>
          <w:marBottom w:val="200"/>
          <w:divBdr>
            <w:top w:val="none" w:sz="0" w:space="0" w:color="auto"/>
            <w:left w:val="none" w:sz="0" w:space="0" w:color="auto"/>
            <w:bottom w:val="none" w:sz="0" w:space="0" w:color="auto"/>
            <w:right w:val="none" w:sz="0" w:space="0" w:color="auto"/>
          </w:divBdr>
        </w:div>
        <w:div w:id="1578133679">
          <w:marLeft w:val="0"/>
          <w:marRight w:val="0"/>
          <w:marTop w:val="0"/>
          <w:marBottom w:val="200"/>
          <w:divBdr>
            <w:top w:val="none" w:sz="0" w:space="0" w:color="auto"/>
            <w:left w:val="none" w:sz="0" w:space="0" w:color="auto"/>
            <w:bottom w:val="none" w:sz="0" w:space="0" w:color="auto"/>
            <w:right w:val="none" w:sz="0" w:space="0" w:color="auto"/>
          </w:divBdr>
        </w:div>
        <w:div w:id="472257836">
          <w:marLeft w:val="0"/>
          <w:marRight w:val="0"/>
          <w:marTop w:val="0"/>
          <w:marBottom w:val="200"/>
          <w:divBdr>
            <w:top w:val="none" w:sz="0" w:space="0" w:color="auto"/>
            <w:left w:val="none" w:sz="0" w:space="0" w:color="auto"/>
            <w:bottom w:val="none" w:sz="0" w:space="0" w:color="auto"/>
            <w:right w:val="none" w:sz="0" w:space="0" w:color="auto"/>
          </w:divBdr>
        </w:div>
        <w:div w:id="1512991283">
          <w:marLeft w:val="0"/>
          <w:marRight w:val="0"/>
          <w:marTop w:val="0"/>
          <w:marBottom w:val="200"/>
          <w:divBdr>
            <w:top w:val="none" w:sz="0" w:space="0" w:color="auto"/>
            <w:left w:val="none" w:sz="0" w:space="0" w:color="auto"/>
            <w:bottom w:val="none" w:sz="0" w:space="0" w:color="auto"/>
            <w:right w:val="none" w:sz="0" w:space="0" w:color="auto"/>
          </w:divBdr>
        </w:div>
        <w:div w:id="1153641206">
          <w:marLeft w:val="0"/>
          <w:marRight w:val="0"/>
          <w:marTop w:val="0"/>
          <w:marBottom w:val="200"/>
          <w:divBdr>
            <w:top w:val="none" w:sz="0" w:space="0" w:color="auto"/>
            <w:left w:val="none" w:sz="0" w:space="0" w:color="auto"/>
            <w:bottom w:val="none" w:sz="0" w:space="0" w:color="auto"/>
            <w:right w:val="none" w:sz="0" w:space="0" w:color="auto"/>
          </w:divBdr>
        </w:div>
        <w:div w:id="1043673651">
          <w:marLeft w:val="0"/>
          <w:marRight w:val="0"/>
          <w:marTop w:val="0"/>
          <w:marBottom w:val="200"/>
          <w:divBdr>
            <w:top w:val="none" w:sz="0" w:space="0" w:color="auto"/>
            <w:left w:val="none" w:sz="0" w:space="0" w:color="auto"/>
            <w:bottom w:val="none" w:sz="0" w:space="0" w:color="auto"/>
            <w:right w:val="none" w:sz="0" w:space="0" w:color="auto"/>
          </w:divBdr>
        </w:div>
        <w:div w:id="1425373467">
          <w:marLeft w:val="0"/>
          <w:marRight w:val="0"/>
          <w:marTop w:val="0"/>
          <w:marBottom w:val="200"/>
          <w:divBdr>
            <w:top w:val="none" w:sz="0" w:space="0" w:color="auto"/>
            <w:left w:val="none" w:sz="0" w:space="0" w:color="auto"/>
            <w:bottom w:val="none" w:sz="0" w:space="0" w:color="auto"/>
            <w:right w:val="none" w:sz="0" w:space="0" w:color="auto"/>
          </w:divBdr>
        </w:div>
        <w:div w:id="991981950">
          <w:marLeft w:val="0"/>
          <w:marRight w:val="0"/>
          <w:marTop w:val="0"/>
          <w:marBottom w:val="200"/>
          <w:divBdr>
            <w:top w:val="none" w:sz="0" w:space="0" w:color="auto"/>
            <w:left w:val="none" w:sz="0" w:space="0" w:color="auto"/>
            <w:bottom w:val="none" w:sz="0" w:space="0" w:color="auto"/>
            <w:right w:val="none" w:sz="0" w:space="0" w:color="auto"/>
          </w:divBdr>
        </w:div>
        <w:div w:id="483469843">
          <w:marLeft w:val="0"/>
          <w:marRight w:val="0"/>
          <w:marTop w:val="0"/>
          <w:marBottom w:val="200"/>
          <w:divBdr>
            <w:top w:val="none" w:sz="0" w:space="0" w:color="auto"/>
            <w:left w:val="none" w:sz="0" w:space="0" w:color="auto"/>
            <w:bottom w:val="none" w:sz="0" w:space="0" w:color="auto"/>
            <w:right w:val="none" w:sz="0" w:space="0" w:color="auto"/>
          </w:divBdr>
        </w:div>
        <w:div w:id="1020621791">
          <w:marLeft w:val="0"/>
          <w:marRight w:val="0"/>
          <w:marTop w:val="0"/>
          <w:marBottom w:val="200"/>
          <w:divBdr>
            <w:top w:val="none" w:sz="0" w:space="0" w:color="auto"/>
            <w:left w:val="none" w:sz="0" w:space="0" w:color="auto"/>
            <w:bottom w:val="none" w:sz="0" w:space="0" w:color="auto"/>
            <w:right w:val="none" w:sz="0" w:space="0" w:color="auto"/>
          </w:divBdr>
        </w:div>
        <w:div w:id="1618178089">
          <w:marLeft w:val="0"/>
          <w:marRight w:val="0"/>
          <w:marTop w:val="0"/>
          <w:marBottom w:val="200"/>
          <w:divBdr>
            <w:top w:val="none" w:sz="0" w:space="0" w:color="auto"/>
            <w:left w:val="none" w:sz="0" w:space="0" w:color="auto"/>
            <w:bottom w:val="none" w:sz="0" w:space="0" w:color="auto"/>
            <w:right w:val="none" w:sz="0" w:space="0" w:color="auto"/>
          </w:divBdr>
        </w:div>
        <w:div w:id="80496433">
          <w:marLeft w:val="0"/>
          <w:marRight w:val="0"/>
          <w:marTop w:val="0"/>
          <w:marBottom w:val="200"/>
          <w:divBdr>
            <w:top w:val="none" w:sz="0" w:space="0" w:color="auto"/>
            <w:left w:val="none" w:sz="0" w:space="0" w:color="auto"/>
            <w:bottom w:val="none" w:sz="0" w:space="0" w:color="auto"/>
            <w:right w:val="none" w:sz="0" w:space="0" w:color="auto"/>
          </w:divBdr>
        </w:div>
        <w:div w:id="982197966">
          <w:marLeft w:val="0"/>
          <w:marRight w:val="0"/>
          <w:marTop w:val="0"/>
          <w:marBottom w:val="200"/>
          <w:divBdr>
            <w:top w:val="none" w:sz="0" w:space="0" w:color="auto"/>
            <w:left w:val="none" w:sz="0" w:space="0" w:color="auto"/>
            <w:bottom w:val="none" w:sz="0" w:space="0" w:color="auto"/>
            <w:right w:val="none" w:sz="0" w:space="0" w:color="auto"/>
          </w:divBdr>
        </w:div>
        <w:div w:id="1192918903">
          <w:marLeft w:val="0"/>
          <w:marRight w:val="0"/>
          <w:marTop w:val="0"/>
          <w:marBottom w:val="200"/>
          <w:divBdr>
            <w:top w:val="none" w:sz="0" w:space="0" w:color="auto"/>
            <w:left w:val="none" w:sz="0" w:space="0" w:color="auto"/>
            <w:bottom w:val="none" w:sz="0" w:space="0" w:color="auto"/>
            <w:right w:val="none" w:sz="0" w:space="0" w:color="auto"/>
          </w:divBdr>
        </w:div>
        <w:div w:id="371616553">
          <w:marLeft w:val="0"/>
          <w:marRight w:val="0"/>
          <w:marTop w:val="0"/>
          <w:marBottom w:val="200"/>
          <w:divBdr>
            <w:top w:val="none" w:sz="0" w:space="0" w:color="auto"/>
            <w:left w:val="none" w:sz="0" w:space="0" w:color="auto"/>
            <w:bottom w:val="none" w:sz="0" w:space="0" w:color="auto"/>
            <w:right w:val="none" w:sz="0" w:space="0" w:color="auto"/>
          </w:divBdr>
        </w:div>
        <w:div w:id="457335559">
          <w:marLeft w:val="0"/>
          <w:marRight w:val="0"/>
          <w:marTop w:val="0"/>
          <w:marBottom w:val="200"/>
          <w:divBdr>
            <w:top w:val="none" w:sz="0" w:space="0" w:color="auto"/>
            <w:left w:val="none" w:sz="0" w:space="0" w:color="auto"/>
            <w:bottom w:val="none" w:sz="0" w:space="0" w:color="auto"/>
            <w:right w:val="none" w:sz="0" w:space="0" w:color="auto"/>
          </w:divBdr>
        </w:div>
        <w:div w:id="759520861">
          <w:marLeft w:val="0"/>
          <w:marRight w:val="0"/>
          <w:marTop w:val="0"/>
          <w:marBottom w:val="200"/>
          <w:divBdr>
            <w:top w:val="none" w:sz="0" w:space="0" w:color="auto"/>
            <w:left w:val="none" w:sz="0" w:space="0" w:color="auto"/>
            <w:bottom w:val="none" w:sz="0" w:space="0" w:color="auto"/>
            <w:right w:val="none" w:sz="0" w:space="0" w:color="auto"/>
          </w:divBdr>
        </w:div>
        <w:div w:id="1017199475">
          <w:marLeft w:val="0"/>
          <w:marRight w:val="0"/>
          <w:marTop w:val="0"/>
          <w:marBottom w:val="200"/>
          <w:divBdr>
            <w:top w:val="none" w:sz="0" w:space="0" w:color="auto"/>
            <w:left w:val="none" w:sz="0" w:space="0" w:color="auto"/>
            <w:bottom w:val="none" w:sz="0" w:space="0" w:color="auto"/>
            <w:right w:val="none" w:sz="0" w:space="0" w:color="auto"/>
          </w:divBdr>
        </w:div>
        <w:div w:id="1411196498">
          <w:marLeft w:val="0"/>
          <w:marRight w:val="0"/>
          <w:marTop w:val="0"/>
          <w:marBottom w:val="200"/>
          <w:divBdr>
            <w:top w:val="none" w:sz="0" w:space="0" w:color="auto"/>
            <w:left w:val="none" w:sz="0" w:space="0" w:color="auto"/>
            <w:bottom w:val="none" w:sz="0" w:space="0" w:color="auto"/>
            <w:right w:val="none" w:sz="0" w:space="0" w:color="auto"/>
          </w:divBdr>
        </w:div>
        <w:div w:id="962542831">
          <w:marLeft w:val="0"/>
          <w:marRight w:val="0"/>
          <w:marTop w:val="0"/>
          <w:marBottom w:val="200"/>
          <w:divBdr>
            <w:top w:val="none" w:sz="0" w:space="0" w:color="auto"/>
            <w:left w:val="none" w:sz="0" w:space="0" w:color="auto"/>
            <w:bottom w:val="none" w:sz="0" w:space="0" w:color="auto"/>
            <w:right w:val="none" w:sz="0" w:space="0" w:color="auto"/>
          </w:divBdr>
        </w:div>
        <w:div w:id="903568328">
          <w:marLeft w:val="0"/>
          <w:marRight w:val="0"/>
          <w:marTop w:val="0"/>
          <w:marBottom w:val="200"/>
          <w:divBdr>
            <w:top w:val="none" w:sz="0" w:space="0" w:color="auto"/>
            <w:left w:val="none" w:sz="0" w:space="0" w:color="auto"/>
            <w:bottom w:val="none" w:sz="0" w:space="0" w:color="auto"/>
            <w:right w:val="none" w:sz="0" w:space="0" w:color="auto"/>
          </w:divBdr>
        </w:div>
        <w:div w:id="582373916">
          <w:marLeft w:val="0"/>
          <w:marRight w:val="0"/>
          <w:marTop w:val="0"/>
          <w:marBottom w:val="200"/>
          <w:divBdr>
            <w:top w:val="none" w:sz="0" w:space="0" w:color="auto"/>
            <w:left w:val="none" w:sz="0" w:space="0" w:color="auto"/>
            <w:bottom w:val="none" w:sz="0" w:space="0" w:color="auto"/>
            <w:right w:val="none" w:sz="0" w:space="0" w:color="auto"/>
          </w:divBdr>
        </w:div>
        <w:div w:id="215700596">
          <w:marLeft w:val="0"/>
          <w:marRight w:val="0"/>
          <w:marTop w:val="0"/>
          <w:marBottom w:val="200"/>
          <w:divBdr>
            <w:top w:val="none" w:sz="0" w:space="0" w:color="auto"/>
            <w:left w:val="none" w:sz="0" w:space="0" w:color="auto"/>
            <w:bottom w:val="none" w:sz="0" w:space="0" w:color="auto"/>
            <w:right w:val="none" w:sz="0" w:space="0" w:color="auto"/>
          </w:divBdr>
        </w:div>
        <w:div w:id="339545668">
          <w:marLeft w:val="0"/>
          <w:marRight w:val="0"/>
          <w:marTop w:val="0"/>
          <w:marBottom w:val="200"/>
          <w:divBdr>
            <w:top w:val="none" w:sz="0" w:space="0" w:color="auto"/>
            <w:left w:val="none" w:sz="0" w:space="0" w:color="auto"/>
            <w:bottom w:val="none" w:sz="0" w:space="0" w:color="auto"/>
            <w:right w:val="none" w:sz="0" w:space="0" w:color="auto"/>
          </w:divBdr>
        </w:div>
        <w:div w:id="1342244095">
          <w:marLeft w:val="0"/>
          <w:marRight w:val="0"/>
          <w:marTop w:val="0"/>
          <w:marBottom w:val="200"/>
          <w:divBdr>
            <w:top w:val="none" w:sz="0" w:space="0" w:color="auto"/>
            <w:left w:val="none" w:sz="0" w:space="0" w:color="auto"/>
            <w:bottom w:val="none" w:sz="0" w:space="0" w:color="auto"/>
            <w:right w:val="none" w:sz="0" w:space="0" w:color="auto"/>
          </w:divBdr>
        </w:div>
        <w:div w:id="744306220">
          <w:marLeft w:val="0"/>
          <w:marRight w:val="0"/>
          <w:marTop w:val="0"/>
          <w:marBottom w:val="200"/>
          <w:divBdr>
            <w:top w:val="none" w:sz="0" w:space="0" w:color="auto"/>
            <w:left w:val="none" w:sz="0" w:space="0" w:color="auto"/>
            <w:bottom w:val="none" w:sz="0" w:space="0" w:color="auto"/>
            <w:right w:val="none" w:sz="0" w:space="0" w:color="auto"/>
          </w:divBdr>
        </w:div>
        <w:div w:id="1350372819">
          <w:marLeft w:val="0"/>
          <w:marRight w:val="0"/>
          <w:marTop w:val="0"/>
          <w:marBottom w:val="200"/>
          <w:divBdr>
            <w:top w:val="none" w:sz="0" w:space="0" w:color="auto"/>
            <w:left w:val="none" w:sz="0" w:space="0" w:color="auto"/>
            <w:bottom w:val="none" w:sz="0" w:space="0" w:color="auto"/>
            <w:right w:val="none" w:sz="0" w:space="0" w:color="auto"/>
          </w:divBdr>
        </w:div>
        <w:div w:id="1992710093">
          <w:marLeft w:val="0"/>
          <w:marRight w:val="0"/>
          <w:marTop w:val="0"/>
          <w:marBottom w:val="200"/>
          <w:divBdr>
            <w:top w:val="none" w:sz="0" w:space="0" w:color="auto"/>
            <w:left w:val="none" w:sz="0" w:space="0" w:color="auto"/>
            <w:bottom w:val="none" w:sz="0" w:space="0" w:color="auto"/>
            <w:right w:val="none" w:sz="0" w:space="0" w:color="auto"/>
          </w:divBdr>
        </w:div>
        <w:div w:id="1992099573">
          <w:marLeft w:val="0"/>
          <w:marRight w:val="0"/>
          <w:marTop w:val="0"/>
          <w:marBottom w:val="200"/>
          <w:divBdr>
            <w:top w:val="none" w:sz="0" w:space="0" w:color="auto"/>
            <w:left w:val="none" w:sz="0" w:space="0" w:color="auto"/>
            <w:bottom w:val="none" w:sz="0" w:space="0" w:color="auto"/>
            <w:right w:val="none" w:sz="0" w:space="0" w:color="auto"/>
          </w:divBdr>
        </w:div>
        <w:div w:id="1620143778">
          <w:marLeft w:val="0"/>
          <w:marRight w:val="0"/>
          <w:marTop w:val="0"/>
          <w:marBottom w:val="200"/>
          <w:divBdr>
            <w:top w:val="none" w:sz="0" w:space="0" w:color="auto"/>
            <w:left w:val="none" w:sz="0" w:space="0" w:color="auto"/>
            <w:bottom w:val="none" w:sz="0" w:space="0" w:color="auto"/>
            <w:right w:val="none" w:sz="0" w:space="0" w:color="auto"/>
          </w:divBdr>
        </w:div>
        <w:div w:id="1507406407">
          <w:marLeft w:val="0"/>
          <w:marRight w:val="0"/>
          <w:marTop w:val="0"/>
          <w:marBottom w:val="200"/>
          <w:divBdr>
            <w:top w:val="none" w:sz="0" w:space="0" w:color="auto"/>
            <w:left w:val="none" w:sz="0" w:space="0" w:color="auto"/>
            <w:bottom w:val="none" w:sz="0" w:space="0" w:color="auto"/>
            <w:right w:val="none" w:sz="0" w:space="0" w:color="auto"/>
          </w:divBdr>
        </w:div>
        <w:div w:id="1633635675">
          <w:marLeft w:val="0"/>
          <w:marRight w:val="0"/>
          <w:marTop w:val="0"/>
          <w:marBottom w:val="200"/>
          <w:divBdr>
            <w:top w:val="none" w:sz="0" w:space="0" w:color="auto"/>
            <w:left w:val="none" w:sz="0" w:space="0" w:color="auto"/>
            <w:bottom w:val="none" w:sz="0" w:space="0" w:color="auto"/>
            <w:right w:val="none" w:sz="0" w:space="0" w:color="auto"/>
          </w:divBdr>
        </w:div>
        <w:div w:id="1253857454">
          <w:marLeft w:val="0"/>
          <w:marRight w:val="0"/>
          <w:marTop w:val="0"/>
          <w:marBottom w:val="200"/>
          <w:divBdr>
            <w:top w:val="none" w:sz="0" w:space="0" w:color="auto"/>
            <w:left w:val="none" w:sz="0" w:space="0" w:color="auto"/>
            <w:bottom w:val="none" w:sz="0" w:space="0" w:color="auto"/>
            <w:right w:val="none" w:sz="0" w:space="0" w:color="auto"/>
          </w:divBdr>
        </w:div>
        <w:div w:id="936592764">
          <w:marLeft w:val="0"/>
          <w:marRight w:val="0"/>
          <w:marTop w:val="0"/>
          <w:marBottom w:val="200"/>
          <w:divBdr>
            <w:top w:val="none" w:sz="0" w:space="0" w:color="auto"/>
            <w:left w:val="none" w:sz="0" w:space="0" w:color="auto"/>
            <w:bottom w:val="none" w:sz="0" w:space="0" w:color="auto"/>
            <w:right w:val="none" w:sz="0" w:space="0" w:color="auto"/>
          </w:divBdr>
        </w:div>
        <w:div w:id="1032848467">
          <w:marLeft w:val="0"/>
          <w:marRight w:val="0"/>
          <w:marTop w:val="0"/>
          <w:marBottom w:val="200"/>
          <w:divBdr>
            <w:top w:val="none" w:sz="0" w:space="0" w:color="auto"/>
            <w:left w:val="none" w:sz="0" w:space="0" w:color="auto"/>
            <w:bottom w:val="none" w:sz="0" w:space="0" w:color="auto"/>
            <w:right w:val="none" w:sz="0" w:space="0" w:color="auto"/>
          </w:divBdr>
        </w:div>
        <w:div w:id="1835368322">
          <w:marLeft w:val="0"/>
          <w:marRight w:val="0"/>
          <w:marTop w:val="0"/>
          <w:marBottom w:val="200"/>
          <w:divBdr>
            <w:top w:val="none" w:sz="0" w:space="0" w:color="auto"/>
            <w:left w:val="none" w:sz="0" w:space="0" w:color="auto"/>
            <w:bottom w:val="none" w:sz="0" w:space="0" w:color="auto"/>
            <w:right w:val="none" w:sz="0" w:space="0" w:color="auto"/>
          </w:divBdr>
        </w:div>
        <w:div w:id="1100183832">
          <w:marLeft w:val="0"/>
          <w:marRight w:val="0"/>
          <w:marTop w:val="0"/>
          <w:marBottom w:val="200"/>
          <w:divBdr>
            <w:top w:val="none" w:sz="0" w:space="0" w:color="auto"/>
            <w:left w:val="none" w:sz="0" w:space="0" w:color="auto"/>
            <w:bottom w:val="none" w:sz="0" w:space="0" w:color="auto"/>
            <w:right w:val="none" w:sz="0" w:space="0" w:color="auto"/>
          </w:divBdr>
        </w:div>
        <w:div w:id="848567895">
          <w:marLeft w:val="0"/>
          <w:marRight w:val="0"/>
          <w:marTop w:val="0"/>
          <w:marBottom w:val="200"/>
          <w:divBdr>
            <w:top w:val="none" w:sz="0" w:space="0" w:color="auto"/>
            <w:left w:val="none" w:sz="0" w:space="0" w:color="auto"/>
            <w:bottom w:val="none" w:sz="0" w:space="0" w:color="auto"/>
            <w:right w:val="none" w:sz="0" w:space="0" w:color="auto"/>
          </w:divBdr>
        </w:div>
        <w:div w:id="214439219">
          <w:marLeft w:val="0"/>
          <w:marRight w:val="0"/>
          <w:marTop w:val="0"/>
          <w:marBottom w:val="200"/>
          <w:divBdr>
            <w:top w:val="none" w:sz="0" w:space="0" w:color="auto"/>
            <w:left w:val="none" w:sz="0" w:space="0" w:color="auto"/>
            <w:bottom w:val="none" w:sz="0" w:space="0" w:color="auto"/>
            <w:right w:val="none" w:sz="0" w:space="0" w:color="auto"/>
          </w:divBdr>
        </w:div>
        <w:div w:id="1690795417">
          <w:marLeft w:val="0"/>
          <w:marRight w:val="0"/>
          <w:marTop w:val="0"/>
          <w:marBottom w:val="200"/>
          <w:divBdr>
            <w:top w:val="none" w:sz="0" w:space="0" w:color="auto"/>
            <w:left w:val="none" w:sz="0" w:space="0" w:color="auto"/>
            <w:bottom w:val="none" w:sz="0" w:space="0" w:color="auto"/>
            <w:right w:val="none" w:sz="0" w:space="0" w:color="auto"/>
          </w:divBdr>
        </w:div>
        <w:div w:id="2120027332">
          <w:marLeft w:val="0"/>
          <w:marRight w:val="0"/>
          <w:marTop w:val="0"/>
          <w:marBottom w:val="200"/>
          <w:divBdr>
            <w:top w:val="none" w:sz="0" w:space="0" w:color="auto"/>
            <w:left w:val="none" w:sz="0" w:space="0" w:color="auto"/>
            <w:bottom w:val="none" w:sz="0" w:space="0" w:color="auto"/>
            <w:right w:val="none" w:sz="0" w:space="0" w:color="auto"/>
          </w:divBdr>
        </w:div>
        <w:div w:id="1139999080">
          <w:marLeft w:val="0"/>
          <w:marRight w:val="0"/>
          <w:marTop w:val="0"/>
          <w:marBottom w:val="200"/>
          <w:divBdr>
            <w:top w:val="none" w:sz="0" w:space="0" w:color="auto"/>
            <w:left w:val="none" w:sz="0" w:space="0" w:color="auto"/>
            <w:bottom w:val="none" w:sz="0" w:space="0" w:color="auto"/>
            <w:right w:val="none" w:sz="0" w:space="0" w:color="auto"/>
          </w:divBdr>
        </w:div>
        <w:div w:id="1870297039">
          <w:marLeft w:val="0"/>
          <w:marRight w:val="0"/>
          <w:marTop w:val="0"/>
          <w:marBottom w:val="200"/>
          <w:divBdr>
            <w:top w:val="none" w:sz="0" w:space="0" w:color="auto"/>
            <w:left w:val="none" w:sz="0" w:space="0" w:color="auto"/>
            <w:bottom w:val="none" w:sz="0" w:space="0" w:color="auto"/>
            <w:right w:val="none" w:sz="0" w:space="0" w:color="auto"/>
          </w:divBdr>
        </w:div>
        <w:div w:id="1774327273">
          <w:marLeft w:val="0"/>
          <w:marRight w:val="0"/>
          <w:marTop w:val="0"/>
          <w:marBottom w:val="200"/>
          <w:divBdr>
            <w:top w:val="none" w:sz="0" w:space="0" w:color="auto"/>
            <w:left w:val="none" w:sz="0" w:space="0" w:color="auto"/>
            <w:bottom w:val="none" w:sz="0" w:space="0" w:color="auto"/>
            <w:right w:val="none" w:sz="0" w:space="0" w:color="auto"/>
          </w:divBdr>
        </w:div>
        <w:div w:id="478616338">
          <w:marLeft w:val="0"/>
          <w:marRight w:val="0"/>
          <w:marTop w:val="0"/>
          <w:marBottom w:val="200"/>
          <w:divBdr>
            <w:top w:val="none" w:sz="0" w:space="0" w:color="auto"/>
            <w:left w:val="none" w:sz="0" w:space="0" w:color="auto"/>
            <w:bottom w:val="none" w:sz="0" w:space="0" w:color="auto"/>
            <w:right w:val="none" w:sz="0" w:space="0" w:color="auto"/>
          </w:divBdr>
        </w:div>
        <w:div w:id="402411245">
          <w:marLeft w:val="0"/>
          <w:marRight w:val="0"/>
          <w:marTop w:val="0"/>
          <w:marBottom w:val="200"/>
          <w:divBdr>
            <w:top w:val="none" w:sz="0" w:space="0" w:color="auto"/>
            <w:left w:val="none" w:sz="0" w:space="0" w:color="auto"/>
            <w:bottom w:val="none" w:sz="0" w:space="0" w:color="auto"/>
            <w:right w:val="none" w:sz="0" w:space="0" w:color="auto"/>
          </w:divBdr>
        </w:div>
        <w:div w:id="1950428009">
          <w:marLeft w:val="0"/>
          <w:marRight w:val="0"/>
          <w:marTop w:val="0"/>
          <w:marBottom w:val="200"/>
          <w:divBdr>
            <w:top w:val="none" w:sz="0" w:space="0" w:color="auto"/>
            <w:left w:val="none" w:sz="0" w:space="0" w:color="auto"/>
            <w:bottom w:val="none" w:sz="0" w:space="0" w:color="auto"/>
            <w:right w:val="none" w:sz="0" w:space="0" w:color="auto"/>
          </w:divBdr>
        </w:div>
        <w:div w:id="1910648638">
          <w:marLeft w:val="0"/>
          <w:marRight w:val="0"/>
          <w:marTop w:val="0"/>
          <w:marBottom w:val="200"/>
          <w:divBdr>
            <w:top w:val="none" w:sz="0" w:space="0" w:color="auto"/>
            <w:left w:val="none" w:sz="0" w:space="0" w:color="auto"/>
            <w:bottom w:val="none" w:sz="0" w:space="0" w:color="auto"/>
            <w:right w:val="none" w:sz="0" w:space="0" w:color="auto"/>
          </w:divBdr>
        </w:div>
        <w:div w:id="2031251818">
          <w:marLeft w:val="0"/>
          <w:marRight w:val="0"/>
          <w:marTop w:val="0"/>
          <w:marBottom w:val="200"/>
          <w:divBdr>
            <w:top w:val="none" w:sz="0" w:space="0" w:color="auto"/>
            <w:left w:val="none" w:sz="0" w:space="0" w:color="auto"/>
            <w:bottom w:val="none" w:sz="0" w:space="0" w:color="auto"/>
            <w:right w:val="none" w:sz="0" w:space="0" w:color="auto"/>
          </w:divBdr>
        </w:div>
        <w:div w:id="695039486">
          <w:marLeft w:val="0"/>
          <w:marRight w:val="0"/>
          <w:marTop w:val="0"/>
          <w:marBottom w:val="200"/>
          <w:divBdr>
            <w:top w:val="none" w:sz="0" w:space="0" w:color="auto"/>
            <w:left w:val="none" w:sz="0" w:space="0" w:color="auto"/>
            <w:bottom w:val="none" w:sz="0" w:space="0" w:color="auto"/>
            <w:right w:val="none" w:sz="0" w:space="0" w:color="auto"/>
          </w:divBdr>
        </w:div>
        <w:div w:id="1125197917">
          <w:marLeft w:val="0"/>
          <w:marRight w:val="0"/>
          <w:marTop w:val="0"/>
          <w:marBottom w:val="200"/>
          <w:divBdr>
            <w:top w:val="none" w:sz="0" w:space="0" w:color="auto"/>
            <w:left w:val="none" w:sz="0" w:space="0" w:color="auto"/>
            <w:bottom w:val="none" w:sz="0" w:space="0" w:color="auto"/>
            <w:right w:val="none" w:sz="0" w:space="0" w:color="auto"/>
          </w:divBdr>
        </w:div>
        <w:div w:id="2043440156">
          <w:marLeft w:val="0"/>
          <w:marRight w:val="0"/>
          <w:marTop w:val="0"/>
          <w:marBottom w:val="200"/>
          <w:divBdr>
            <w:top w:val="none" w:sz="0" w:space="0" w:color="auto"/>
            <w:left w:val="none" w:sz="0" w:space="0" w:color="auto"/>
            <w:bottom w:val="none" w:sz="0" w:space="0" w:color="auto"/>
            <w:right w:val="none" w:sz="0" w:space="0" w:color="auto"/>
          </w:divBdr>
        </w:div>
        <w:div w:id="180945278">
          <w:marLeft w:val="0"/>
          <w:marRight w:val="0"/>
          <w:marTop w:val="0"/>
          <w:marBottom w:val="200"/>
          <w:divBdr>
            <w:top w:val="none" w:sz="0" w:space="0" w:color="auto"/>
            <w:left w:val="none" w:sz="0" w:space="0" w:color="auto"/>
            <w:bottom w:val="none" w:sz="0" w:space="0" w:color="auto"/>
            <w:right w:val="none" w:sz="0" w:space="0" w:color="auto"/>
          </w:divBdr>
        </w:div>
        <w:div w:id="1044524542">
          <w:marLeft w:val="0"/>
          <w:marRight w:val="0"/>
          <w:marTop w:val="0"/>
          <w:marBottom w:val="200"/>
          <w:divBdr>
            <w:top w:val="none" w:sz="0" w:space="0" w:color="auto"/>
            <w:left w:val="none" w:sz="0" w:space="0" w:color="auto"/>
            <w:bottom w:val="none" w:sz="0" w:space="0" w:color="auto"/>
            <w:right w:val="none" w:sz="0" w:space="0" w:color="auto"/>
          </w:divBdr>
        </w:div>
        <w:div w:id="68575490">
          <w:marLeft w:val="0"/>
          <w:marRight w:val="0"/>
          <w:marTop w:val="0"/>
          <w:marBottom w:val="200"/>
          <w:divBdr>
            <w:top w:val="none" w:sz="0" w:space="0" w:color="auto"/>
            <w:left w:val="none" w:sz="0" w:space="0" w:color="auto"/>
            <w:bottom w:val="none" w:sz="0" w:space="0" w:color="auto"/>
            <w:right w:val="none" w:sz="0" w:space="0" w:color="auto"/>
          </w:divBdr>
        </w:div>
        <w:div w:id="700786905">
          <w:marLeft w:val="0"/>
          <w:marRight w:val="0"/>
          <w:marTop w:val="0"/>
          <w:marBottom w:val="200"/>
          <w:divBdr>
            <w:top w:val="none" w:sz="0" w:space="0" w:color="auto"/>
            <w:left w:val="none" w:sz="0" w:space="0" w:color="auto"/>
            <w:bottom w:val="none" w:sz="0" w:space="0" w:color="auto"/>
            <w:right w:val="none" w:sz="0" w:space="0" w:color="auto"/>
          </w:divBdr>
        </w:div>
        <w:div w:id="318924974">
          <w:marLeft w:val="0"/>
          <w:marRight w:val="0"/>
          <w:marTop w:val="0"/>
          <w:marBottom w:val="200"/>
          <w:divBdr>
            <w:top w:val="none" w:sz="0" w:space="0" w:color="auto"/>
            <w:left w:val="none" w:sz="0" w:space="0" w:color="auto"/>
            <w:bottom w:val="none" w:sz="0" w:space="0" w:color="auto"/>
            <w:right w:val="none" w:sz="0" w:space="0" w:color="auto"/>
          </w:divBdr>
        </w:div>
        <w:div w:id="2091123350">
          <w:marLeft w:val="0"/>
          <w:marRight w:val="0"/>
          <w:marTop w:val="0"/>
          <w:marBottom w:val="200"/>
          <w:divBdr>
            <w:top w:val="none" w:sz="0" w:space="0" w:color="auto"/>
            <w:left w:val="none" w:sz="0" w:space="0" w:color="auto"/>
            <w:bottom w:val="none" w:sz="0" w:space="0" w:color="auto"/>
            <w:right w:val="none" w:sz="0" w:space="0" w:color="auto"/>
          </w:divBdr>
        </w:div>
        <w:div w:id="1061057824">
          <w:marLeft w:val="0"/>
          <w:marRight w:val="0"/>
          <w:marTop w:val="0"/>
          <w:marBottom w:val="200"/>
          <w:divBdr>
            <w:top w:val="none" w:sz="0" w:space="0" w:color="auto"/>
            <w:left w:val="none" w:sz="0" w:space="0" w:color="auto"/>
            <w:bottom w:val="none" w:sz="0" w:space="0" w:color="auto"/>
            <w:right w:val="none" w:sz="0" w:space="0" w:color="auto"/>
          </w:divBdr>
        </w:div>
        <w:div w:id="33969348">
          <w:marLeft w:val="0"/>
          <w:marRight w:val="0"/>
          <w:marTop w:val="0"/>
          <w:marBottom w:val="200"/>
          <w:divBdr>
            <w:top w:val="none" w:sz="0" w:space="0" w:color="auto"/>
            <w:left w:val="none" w:sz="0" w:space="0" w:color="auto"/>
            <w:bottom w:val="none" w:sz="0" w:space="0" w:color="auto"/>
            <w:right w:val="none" w:sz="0" w:space="0" w:color="auto"/>
          </w:divBdr>
        </w:div>
        <w:div w:id="292834660">
          <w:marLeft w:val="0"/>
          <w:marRight w:val="0"/>
          <w:marTop w:val="0"/>
          <w:marBottom w:val="200"/>
          <w:divBdr>
            <w:top w:val="none" w:sz="0" w:space="0" w:color="auto"/>
            <w:left w:val="none" w:sz="0" w:space="0" w:color="auto"/>
            <w:bottom w:val="none" w:sz="0" w:space="0" w:color="auto"/>
            <w:right w:val="none" w:sz="0" w:space="0" w:color="auto"/>
          </w:divBdr>
        </w:div>
        <w:div w:id="581767355">
          <w:marLeft w:val="0"/>
          <w:marRight w:val="0"/>
          <w:marTop w:val="0"/>
          <w:marBottom w:val="200"/>
          <w:divBdr>
            <w:top w:val="none" w:sz="0" w:space="0" w:color="auto"/>
            <w:left w:val="none" w:sz="0" w:space="0" w:color="auto"/>
            <w:bottom w:val="none" w:sz="0" w:space="0" w:color="auto"/>
            <w:right w:val="none" w:sz="0" w:space="0" w:color="auto"/>
          </w:divBdr>
        </w:div>
        <w:div w:id="1537615549">
          <w:marLeft w:val="0"/>
          <w:marRight w:val="0"/>
          <w:marTop w:val="0"/>
          <w:marBottom w:val="200"/>
          <w:divBdr>
            <w:top w:val="none" w:sz="0" w:space="0" w:color="auto"/>
            <w:left w:val="none" w:sz="0" w:space="0" w:color="auto"/>
            <w:bottom w:val="none" w:sz="0" w:space="0" w:color="auto"/>
            <w:right w:val="none" w:sz="0" w:space="0" w:color="auto"/>
          </w:divBdr>
        </w:div>
        <w:div w:id="983899843">
          <w:marLeft w:val="0"/>
          <w:marRight w:val="0"/>
          <w:marTop w:val="0"/>
          <w:marBottom w:val="200"/>
          <w:divBdr>
            <w:top w:val="none" w:sz="0" w:space="0" w:color="auto"/>
            <w:left w:val="none" w:sz="0" w:space="0" w:color="auto"/>
            <w:bottom w:val="none" w:sz="0" w:space="0" w:color="auto"/>
            <w:right w:val="none" w:sz="0" w:space="0" w:color="auto"/>
          </w:divBdr>
        </w:div>
        <w:div w:id="521088314">
          <w:marLeft w:val="0"/>
          <w:marRight w:val="0"/>
          <w:marTop w:val="0"/>
          <w:marBottom w:val="200"/>
          <w:divBdr>
            <w:top w:val="none" w:sz="0" w:space="0" w:color="auto"/>
            <w:left w:val="none" w:sz="0" w:space="0" w:color="auto"/>
            <w:bottom w:val="none" w:sz="0" w:space="0" w:color="auto"/>
            <w:right w:val="none" w:sz="0" w:space="0" w:color="auto"/>
          </w:divBdr>
        </w:div>
        <w:div w:id="312031133">
          <w:marLeft w:val="0"/>
          <w:marRight w:val="0"/>
          <w:marTop w:val="0"/>
          <w:marBottom w:val="200"/>
          <w:divBdr>
            <w:top w:val="none" w:sz="0" w:space="0" w:color="auto"/>
            <w:left w:val="none" w:sz="0" w:space="0" w:color="auto"/>
            <w:bottom w:val="none" w:sz="0" w:space="0" w:color="auto"/>
            <w:right w:val="none" w:sz="0" w:space="0" w:color="auto"/>
          </w:divBdr>
        </w:div>
        <w:div w:id="564487812">
          <w:marLeft w:val="0"/>
          <w:marRight w:val="0"/>
          <w:marTop w:val="0"/>
          <w:marBottom w:val="200"/>
          <w:divBdr>
            <w:top w:val="none" w:sz="0" w:space="0" w:color="auto"/>
            <w:left w:val="none" w:sz="0" w:space="0" w:color="auto"/>
            <w:bottom w:val="none" w:sz="0" w:space="0" w:color="auto"/>
            <w:right w:val="none" w:sz="0" w:space="0" w:color="auto"/>
          </w:divBdr>
        </w:div>
        <w:div w:id="200753185">
          <w:marLeft w:val="0"/>
          <w:marRight w:val="0"/>
          <w:marTop w:val="0"/>
          <w:marBottom w:val="200"/>
          <w:divBdr>
            <w:top w:val="none" w:sz="0" w:space="0" w:color="auto"/>
            <w:left w:val="none" w:sz="0" w:space="0" w:color="auto"/>
            <w:bottom w:val="none" w:sz="0" w:space="0" w:color="auto"/>
            <w:right w:val="none" w:sz="0" w:space="0" w:color="auto"/>
          </w:divBdr>
        </w:div>
        <w:div w:id="1451972870">
          <w:marLeft w:val="0"/>
          <w:marRight w:val="0"/>
          <w:marTop w:val="0"/>
          <w:marBottom w:val="200"/>
          <w:divBdr>
            <w:top w:val="none" w:sz="0" w:space="0" w:color="auto"/>
            <w:left w:val="none" w:sz="0" w:space="0" w:color="auto"/>
            <w:bottom w:val="none" w:sz="0" w:space="0" w:color="auto"/>
            <w:right w:val="none" w:sz="0" w:space="0" w:color="auto"/>
          </w:divBdr>
        </w:div>
        <w:div w:id="1485395588">
          <w:marLeft w:val="0"/>
          <w:marRight w:val="0"/>
          <w:marTop w:val="0"/>
          <w:marBottom w:val="200"/>
          <w:divBdr>
            <w:top w:val="none" w:sz="0" w:space="0" w:color="auto"/>
            <w:left w:val="none" w:sz="0" w:space="0" w:color="auto"/>
            <w:bottom w:val="none" w:sz="0" w:space="0" w:color="auto"/>
            <w:right w:val="none" w:sz="0" w:space="0" w:color="auto"/>
          </w:divBdr>
        </w:div>
        <w:div w:id="611520054">
          <w:marLeft w:val="0"/>
          <w:marRight w:val="0"/>
          <w:marTop w:val="0"/>
          <w:marBottom w:val="200"/>
          <w:divBdr>
            <w:top w:val="none" w:sz="0" w:space="0" w:color="auto"/>
            <w:left w:val="none" w:sz="0" w:space="0" w:color="auto"/>
            <w:bottom w:val="none" w:sz="0" w:space="0" w:color="auto"/>
            <w:right w:val="none" w:sz="0" w:space="0" w:color="auto"/>
          </w:divBdr>
        </w:div>
        <w:div w:id="1182478865">
          <w:marLeft w:val="0"/>
          <w:marRight w:val="0"/>
          <w:marTop w:val="0"/>
          <w:marBottom w:val="200"/>
          <w:divBdr>
            <w:top w:val="none" w:sz="0" w:space="0" w:color="auto"/>
            <w:left w:val="none" w:sz="0" w:space="0" w:color="auto"/>
            <w:bottom w:val="none" w:sz="0" w:space="0" w:color="auto"/>
            <w:right w:val="none" w:sz="0" w:space="0" w:color="auto"/>
          </w:divBdr>
        </w:div>
        <w:div w:id="1070496007">
          <w:marLeft w:val="0"/>
          <w:marRight w:val="0"/>
          <w:marTop w:val="0"/>
          <w:marBottom w:val="200"/>
          <w:divBdr>
            <w:top w:val="none" w:sz="0" w:space="0" w:color="auto"/>
            <w:left w:val="none" w:sz="0" w:space="0" w:color="auto"/>
            <w:bottom w:val="none" w:sz="0" w:space="0" w:color="auto"/>
            <w:right w:val="none" w:sz="0" w:space="0" w:color="auto"/>
          </w:divBdr>
        </w:div>
        <w:div w:id="502820600">
          <w:marLeft w:val="0"/>
          <w:marRight w:val="0"/>
          <w:marTop w:val="0"/>
          <w:marBottom w:val="200"/>
          <w:divBdr>
            <w:top w:val="none" w:sz="0" w:space="0" w:color="auto"/>
            <w:left w:val="none" w:sz="0" w:space="0" w:color="auto"/>
            <w:bottom w:val="none" w:sz="0" w:space="0" w:color="auto"/>
            <w:right w:val="none" w:sz="0" w:space="0" w:color="auto"/>
          </w:divBdr>
        </w:div>
        <w:div w:id="1047606174">
          <w:marLeft w:val="0"/>
          <w:marRight w:val="0"/>
          <w:marTop w:val="0"/>
          <w:marBottom w:val="200"/>
          <w:divBdr>
            <w:top w:val="none" w:sz="0" w:space="0" w:color="auto"/>
            <w:left w:val="none" w:sz="0" w:space="0" w:color="auto"/>
            <w:bottom w:val="none" w:sz="0" w:space="0" w:color="auto"/>
            <w:right w:val="none" w:sz="0" w:space="0" w:color="auto"/>
          </w:divBdr>
        </w:div>
        <w:div w:id="1268537569">
          <w:marLeft w:val="0"/>
          <w:marRight w:val="0"/>
          <w:marTop w:val="0"/>
          <w:marBottom w:val="200"/>
          <w:divBdr>
            <w:top w:val="none" w:sz="0" w:space="0" w:color="auto"/>
            <w:left w:val="none" w:sz="0" w:space="0" w:color="auto"/>
            <w:bottom w:val="none" w:sz="0" w:space="0" w:color="auto"/>
            <w:right w:val="none" w:sz="0" w:space="0" w:color="auto"/>
          </w:divBdr>
        </w:div>
        <w:div w:id="1437823760">
          <w:marLeft w:val="0"/>
          <w:marRight w:val="0"/>
          <w:marTop w:val="0"/>
          <w:marBottom w:val="200"/>
          <w:divBdr>
            <w:top w:val="none" w:sz="0" w:space="0" w:color="auto"/>
            <w:left w:val="none" w:sz="0" w:space="0" w:color="auto"/>
            <w:bottom w:val="none" w:sz="0" w:space="0" w:color="auto"/>
            <w:right w:val="none" w:sz="0" w:space="0" w:color="auto"/>
          </w:divBdr>
        </w:div>
        <w:div w:id="1472018893">
          <w:marLeft w:val="0"/>
          <w:marRight w:val="0"/>
          <w:marTop w:val="0"/>
          <w:marBottom w:val="200"/>
          <w:divBdr>
            <w:top w:val="none" w:sz="0" w:space="0" w:color="auto"/>
            <w:left w:val="none" w:sz="0" w:space="0" w:color="auto"/>
            <w:bottom w:val="none" w:sz="0" w:space="0" w:color="auto"/>
            <w:right w:val="none" w:sz="0" w:space="0" w:color="auto"/>
          </w:divBdr>
        </w:div>
        <w:div w:id="36393672">
          <w:marLeft w:val="0"/>
          <w:marRight w:val="0"/>
          <w:marTop w:val="0"/>
          <w:marBottom w:val="200"/>
          <w:divBdr>
            <w:top w:val="none" w:sz="0" w:space="0" w:color="auto"/>
            <w:left w:val="none" w:sz="0" w:space="0" w:color="auto"/>
            <w:bottom w:val="none" w:sz="0" w:space="0" w:color="auto"/>
            <w:right w:val="none" w:sz="0" w:space="0" w:color="auto"/>
          </w:divBdr>
        </w:div>
        <w:div w:id="1499687754">
          <w:marLeft w:val="0"/>
          <w:marRight w:val="0"/>
          <w:marTop w:val="0"/>
          <w:marBottom w:val="200"/>
          <w:divBdr>
            <w:top w:val="none" w:sz="0" w:space="0" w:color="auto"/>
            <w:left w:val="none" w:sz="0" w:space="0" w:color="auto"/>
            <w:bottom w:val="none" w:sz="0" w:space="0" w:color="auto"/>
            <w:right w:val="none" w:sz="0" w:space="0" w:color="auto"/>
          </w:divBdr>
        </w:div>
        <w:div w:id="510338088">
          <w:marLeft w:val="0"/>
          <w:marRight w:val="0"/>
          <w:marTop w:val="0"/>
          <w:marBottom w:val="200"/>
          <w:divBdr>
            <w:top w:val="none" w:sz="0" w:space="0" w:color="auto"/>
            <w:left w:val="none" w:sz="0" w:space="0" w:color="auto"/>
            <w:bottom w:val="none" w:sz="0" w:space="0" w:color="auto"/>
            <w:right w:val="none" w:sz="0" w:space="0" w:color="auto"/>
          </w:divBdr>
        </w:div>
        <w:div w:id="473253406">
          <w:marLeft w:val="0"/>
          <w:marRight w:val="0"/>
          <w:marTop w:val="0"/>
          <w:marBottom w:val="200"/>
          <w:divBdr>
            <w:top w:val="none" w:sz="0" w:space="0" w:color="auto"/>
            <w:left w:val="none" w:sz="0" w:space="0" w:color="auto"/>
            <w:bottom w:val="none" w:sz="0" w:space="0" w:color="auto"/>
            <w:right w:val="none" w:sz="0" w:space="0" w:color="auto"/>
          </w:divBdr>
        </w:div>
        <w:div w:id="2019235616">
          <w:marLeft w:val="0"/>
          <w:marRight w:val="0"/>
          <w:marTop w:val="0"/>
          <w:marBottom w:val="200"/>
          <w:divBdr>
            <w:top w:val="none" w:sz="0" w:space="0" w:color="auto"/>
            <w:left w:val="none" w:sz="0" w:space="0" w:color="auto"/>
            <w:bottom w:val="none" w:sz="0" w:space="0" w:color="auto"/>
            <w:right w:val="none" w:sz="0" w:space="0" w:color="auto"/>
          </w:divBdr>
        </w:div>
        <w:div w:id="1092824393">
          <w:marLeft w:val="0"/>
          <w:marRight w:val="0"/>
          <w:marTop w:val="0"/>
          <w:marBottom w:val="200"/>
          <w:divBdr>
            <w:top w:val="none" w:sz="0" w:space="0" w:color="auto"/>
            <w:left w:val="none" w:sz="0" w:space="0" w:color="auto"/>
            <w:bottom w:val="none" w:sz="0" w:space="0" w:color="auto"/>
            <w:right w:val="none" w:sz="0" w:space="0" w:color="auto"/>
          </w:divBdr>
        </w:div>
        <w:div w:id="1749882713">
          <w:marLeft w:val="0"/>
          <w:marRight w:val="0"/>
          <w:marTop w:val="0"/>
          <w:marBottom w:val="200"/>
          <w:divBdr>
            <w:top w:val="none" w:sz="0" w:space="0" w:color="auto"/>
            <w:left w:val="none" w:sz="0" w:space="0" w:color="auto"/>
            <w:bottom w:val="none" w:sz="0" w:space="0" w:color="auto"/>
            <w:right w:val="none" w:sz="0" w:space="0" w:color="auto"/>
          </w:divBdr>
        </w:div>
        <w:div w:id="1206287241">
          <w:marLeft w:val="0"/>
          <w:marRight w:val="0"/>
          <w:marTop w:val="0"/>
          <w:marBottom w:val="200"/>
          <w:divBdr>
            <w:top w:val="none" w:sz="0" w:space="0" w:color="auto"/>
            <w:left w:val="none" w:sz="0" w:space="0" w:color="auto"/>
            <w:bottom w:val="none" w:sz="0" w:space="0" w:color="auto"/>
            <w:right w:val="none" w:sz="0" w:space="0" w:color="auto"/>
          </w:divBdr>
        </w:div>
        <w:div w:id="1989744347">
          <w:marLeft w:val="0"/>
          <w:marRight w:val="0"/>
          <w:marTop w:val="0"/>
          <w:marBottom w:val="200"/>
          <w:divBdr>
            <w:top w:val="none" w:sz="0" w:space="0" w:color="auto"/>
            <w:left w:val="none" w:sz="0" w:space="0" w:color="auto"/>
            <w:bottom w:val="none" w:sz="0" w:space="0" w:color="auto"/>
            <w:right w:val="none" w:sz="0" w:space="0" w:color="auto"/>
          </w:divBdr>
        </w:div>
        <w:div w:id="1272278802">
          <w:marLeft w:val="0"/>
          <w:marRight w:val="0"/>
          <w:marTop w:val="0"/>
          <w:marBottom w:val="200"/>
          <w:divBdr>
            <w:top w:val="none" w:sz="0" w:space="0" w:color="auto"/>
            <w:left w:val="none" w:sz="0" w:space="0" w:color="auto"/>
            <w:bottom w:val="none" w:sz="0" w:space="0" w:color="auto"/>
            <w:right w:val="none" w:sz="0" w:space="0" w:color="auto"/>
          </w:divBdr>
        </w:div>
        <w:div w:id="1097940999">
          <w:marLeft w:val="0"/>
          <w:marRight w:val="0"/>
          <w:marTop w:val="0"/>
          <w:marBottom w:val="200"/>
          <w:divBdr>
            <w:top w:val="none" w:sz="0" w:space="0" w:color="auto"/>
            <w:left w:val="none" w:sz="0" w:space="0" w:color="auto"/>
            <w:bottom w:val="none" w:sz="0" w:space="0" w:color="auto"/>
            <w:right w:val="none" w:sz="0" w:space="0" w:color="auto"/>
          </w:divBdr>
        </w:div>
        <w:div w:id="1494176661">
          <w:marLeft w:val="0"/>
          <w:marRight w:val="0"/>
          <w:marTop w:val="0"/>
          <w:marBottom w:val="200"/>
          <w:divBdr>
            <w:top w:val="none" w:sz="0" w:space="0" w:color="auto"/>
            <w:left w:val="none" w:sz="0" w:space="0" w:color="auto"/>
            <w:bottom w:val="none" w:sz="0" w:space="0" w:color="auto"/>
            <w:right w:val="none" w:sz="0" w:space="0" w:color="auto"/>
          </w:divBdr>
        </w:div>
        <w:div w:id="560679597">
          <w:marLeft w:val="0"/>
          <w:marRight w:val="0"/>
          <w:marTop w:val="0"/>
          <w:marBottom w:val="200"/>
          <w:divBdr>
            <w:top w:val="none" w:sz="0" w:space="0" w:color="auto"/>
            <w:left w:val="none" w:sz="0" w:space="0" w:color="auto"/>
            <w:bottom w:val="none" w:sz="0" w:space="0" w:color="auto"/>
            <w:right w:val="none" w:sz="0" w:space="0" w:color="auto"/>
          </w:divBdr>
        </w:div>
        <w:div w:id="1564825739">
          <w:marLeft w:val="0"/>
          <w:marRight w:val="0"/>
          <w:marTop w:val="0"/>
          <w:marBottom w:val="200"/>
          <w:divBdr>
            <w:top w:val="none" w:sz="0" w:space="0" w:color="auto"/>
            <w:left w:val="none" w:sz="0" w:space="0" w:color="auto"/>
            <w:bottom w:val="none" w:sz="0" w:space="0" w:color="auto"/>
            <w:right w:val="none" w:sz="0" w:space="0" w:color="auto"/>
          </w:divBdr>
        </w:div>
        <w:div w:id="1612860889">
          <w:marLeft w:val="0"/>
          <w:marRight w:val="0"/>
          <w:marTop w:val="0"/>
          <w:marBottom w:val="200"/>
          <w:divBdr>
            <w:top w:val="none" w:sz="0" w:space="0" w:color="auto"/>
            <w:left w:val="none" w:sz="0" w:space="0" w:color="auto"/>
            <w:bottom w:val="none" w:sz="0" w:space="0" w:color="auto"/>
            <w:right w:val="none" w:sz="0" w:space="0" w:color="auto"/>
          </w:divBdr>
        </w:div>
        <w:div w:id="448010057">
          <w:marLeft w:val="0"/>
          <w:marRight w:val="0"/>
          <w:marTop w:val="0"/>
          <w:marBottom w:val="200"/>
          <w:divBdr>
            <w:top w:val="none" w:sz="0" w:space="0" w:color="auto"/>
            <w:left w:val="none" w:sz="0" w:space="0" w:color="auto"/>
            <w:bottom w:val="none" w:sz="0" w:space="0" w:color="auto"/>
            <w:right w:val="none" w:sz="0" w:space="0" w:color="auto"/>
          </w:divBdr>
        </w:div>
        <w:div w:id="1345131697">
          <w:marLeft w:val="0"/>
          <w:marRight w:val="0"/>
          <w:marTop w:val="0"/>
          <w:marBottom w:val="200"/>
          <w:divBdr>
            <w:top w:val="none" w:sz="0" w:space="0" w:color="auto"/>
            <w:left w:val="none" w:sz="0" w:space="0" w:color="auto"/>
            <w:bottom w:val="none" w:sz="0" w:space="0" w:color="auto"/>
            <w:right w:val="none" w:sz="0" w:space="0" w:color="auto"/>
          </w:divBdr>
        </w:div>
        <w:div w:id="1327901744">
          <w:marLeft w:val="0"/>
          <w:marRight w:val="0"/>
          <w:marTop w:val="0"/>
          <w:marBottom w:val="200"/>
          <w:divBdr>
            <w:top w:val="none" w:sz="0" w:space="0" w:color="auto"/>
            <w:left w:val="none" w:sz="0" w:space="0" w:color="auto"/>
            <w:bottom w:val="none" w:sz="0" w:space="0" w:color="auto"/>
            <w:right w:val="none" w:sz="0" w:space="0" w:color="auto"/>
          </w:divBdr>
        </w:div>
        <w:div w:id="927033710">
          <w:marLeft w:val="0"/>
          <w:marRight w:val="0"/>
          <w:marTop w:val="0"/>
          <w:marBottom w:val="200"/>
          <w:divBdr>
            <w:top w:val="none" w:sz="0" w:space="0" w:color="auto"/>
            <w:left w:val="none" w:sz="0" w:space="0" w:color="auto"/>
            <w:bottom w:val="none" w:sz="0" w:space="0" w:color="auto"/>
            <w:right w:val="none" w:sz="0" w:space="0" w:color="auto"/>
          </w:divBdr>
        </w:div>
        <w:div w:id="910235716">
          <w:marLeft w:val="0"/>
          <w:marRight w:val="0"/>
          <w:marTop w:val="0"/>
          <w:marBottom w:val="200"/>
          <w:divBdr>
            <w:top w:val="none" w:sz="0" w:space="0" w:color="auto"/>
            <w:left w:val="none" w:sz="0" w:space="0" w:color="auto"/>
            <w:bottom w:val="none" w:sz="0" w:space="0" w:color="auto"/>
            <w:right w:val="none" w:sz="0" w:space="0" w:color="auto"/>
          </w:divBdr>
        </w:div>
        <w:div w:id="122965365">
          <w:marLeft w:val="0"/>
          <w:marRight w:val="0"/>
          <w:marTop w:val="0"/>
          <w:marBottom w:val="200"/>
          <w:divBdr>
            <w:top w:val="none" w:sz="0" w:space="0" w:color="auto"/>
            <w:left w:val="none" w:sz="0" w:space="0" w:color="auto"/>
            <w:bottom w:val="none" w:sz="0" w:space="0" w:color="auto"/>
            <w:right w:val="none" w:sz="0" w:space="0" w:color="auto"/>
          </w:divBdr>
        </w:div>
        <w:div w:id="602764771">
          <w:marLeft w:val="0"/>
          <w:marRight w:val="0"/>
          <w:marTop w:val="0"/>
          <w:marBottom w:val="200"/>
          <w:divBdr>
            <w:top w:val="none" w:sz="0" w:space="0" w:color="auto"/>
            <w:left w:val="none" w:sz="0" w:space="0" w:color="auto"/>
            <w:bottom w:val="none" w:sz="0" w:space="0" w:color="auto"/>
            <w:right w:val="none" w:sz="0" w:space="0" w:color="auto"/>
          </w:divBdr>
        </w:div>
        <w:div w:id="935946497">
          <w:marLeft w:val="0"/>
          <w:marRight w:val="0"/>
          <w:marTop w:val="0"/>
          <w:marBottom w:val="200"/>
          <w:divBdr>
            <w:top w:val="none" w:sz="0" w:space="0" w:color="auto"/>
            <w:left w:val="none" w:sz="0" w:space="0" w:color="auto"/>
            <w:bottom w:val="none" w:sz="0" w:space="0" w:color="auto"/>
            <w:right w:val="none" w:sz="0" w:space="0" w:color="auto"/>
          </w:divBdr>
        </w:div>
        <w:div w:id="2134670001">
          <w:marLeft w:val="0"/>
          <w:marRight w:val="0"/>
          <w:marTop w:val="0"/>
          <w:marBottom w:val="200"/>
          <w:divBdr>
            <w:top w:val="none" w:sz="0" w:space="0" w:color="auto"/>
            <w:left w:val="none" w:sz="0" w:space="0" w:color="auto"/>
            <w:bottom w:val="none" w:sz="0" w:space="0" w:color="auto"/>
            <w:right w:val="none" w:sz="0" w:space="0" w:color="auto"/>
          </w:divBdr>
        </w:div>
        <w:div w:id="229388845">
          <w:marLeft w:val="0"/>
          <w:marRight w:val="0"/>
          <w:marTop w:val="0"/>
          <w:marBottom w:val="200"/>
          <w:divBdr>
            <w:top w:val="none" w:sz="0" w:space="0" w:color="auto"/>
            <w:left w:val="none" w:sz="0" w:space="0" w:color="auto"/>
            <w:bottom w:val="none" w:sz="0" w:space="0" w:color="auto"/>
            <w:right w:val="none" w:sz="0" w:space="0" w:color="auto"/>
          </w:divBdr>
        </w:div>
        <w:div w:id="245650262">
          <w:marLeft w:val="0"/>
          <w:marRight w:val="0"/>
          <w:marTop w:val="0"/>
          <w:marBottom w:val="200"/>
          <w:divBdr>
            <w:top w:val="none" w:sz="0" w:space="0" w:color="auto"/>
            <w:left w:val="none" w:sz="0" w:space="0" w:color="auto"/>
            <w:bottom w:val="none" w:sz="0" w:space="0" w:color="auto"/>
            <w:right w:val="none" w:sz="0" w:space="0" w:color="auto"/>
          </w:divBdr>
        </w:div>
        <w:div w:id="729691935">
          <w:marLeft w:val="0"/>
          <w:marRight w:val="0"/>
          <w:marTop w:val="0"/>
          <w:marBottom w:val="200"/>
          <w:divBdr>
            <w:top w:val="none" w:sz="0" w:space="0" w:color="auto"/>
            <w:left w:val="none" w:sz="0" w:space="0" w:color="auto"/>
            <w:bottom w:val="none" w:sz="0" w:space="0" w:color="auto"/>
            <w:right w:val="none" w:sz="0" w:space="0" w:color="auto"/>
          </w:divBdr>
        </w:div>
        <w:div w:id="741023065">
          <w:marLeft w:val="0"/>
          <w:marRight w:val="0"/>
          <w:marTop w:val="0"/>
          <w:marBottom w:val="200"/>
          <w:divBdr>
            <w:top w:val="none" w:sz="0" w:space="0" w:color="auto"/>
            <w:left w:val="none" w:sz="0" w:space="0" w:color="auto"/>
            <w:bottom w:val="none" w:sz="0" w:space="0" w:color="auto"/>
            <w:right w:val="none" w:sz="0" w:space="0" w:color="auto"/>
          </w:divBdr>
        </w:div>
        <w:div w:id="1725981337">
          <w:marLeft w:val="0"/>
          <w:marRight w:val="0"/>
          <w:marTop w:val="0"/>
          <w:marBottom w:val="200"/>
          <w:divBdr>
            <w:top w:val="none" w:sz="0" w:space="0" w:color="auto"/>
            <w:left w:val="none" w:sz="0" w:space="0" w:color="auto"/>
            <w:bottom w:val="none" w:sz="0" w:space="0" w:color="auto"/>
            <w:right w:val="none" w:sz="0" w:space="0" w:color="auto"/>
          </w:divBdr>
        </w:div>
        <w:div w:id="774789757">
          <w:marLeft w:val="0"/>
          <w:marRight w:val="0"/>
          <w:marTop w:val="0"/>
          <w:marBottom w:val="200"/>
          <w:divBdr>
            <w:top w:val="none" w:sz="0" w:space="0" w:color="auto"/>
            <w:left w:val="none" w:sz="0" w:space="0" w:color="auto"/>
            <w:bottom w:val="none" w:sz="0" w:space="0" w:color="auto"/>
            <w:right w:val="none" w:sz="0" w:space="0" w:color="auto"/>
          </w:divBdr>
        </w:div>
        <w:div w:id="491603380">
          <w:marLeft w:val="0"/>
          <w:marRight w:val="0"/>
          <w:marTop w:val="0"/>
          <w:marBottom w:val="200"/>
          <w:divBdr>
            <w:top w:val="none" w:sz="0" w:space="0" w:color="auto"/>
            <w:left w:val="none" w:sz="0" w:space="0" w:color="auto"/>
            <w:bottom w:val="none" w:sz="0" w:space="0" w:color="auto"/>
            <w:right w:val="none" w:sz="0" w:space="0" w:color="auto"/>
          </w:divBdr>
        </w:div>
        <w:div w:id="459226342">
          <w:marLeft w:val="0"/>
          <w:marRight w:val="0"/>
          <w:marTop w:val="0"/>
          <w:marBottom w:val="200"/>
          <w:divBdr>
            <w:top w:val="none" w:sz="0" w:space="0" w:color="auto"/>
            <w:left w:val="none" w:sz="0" w:space="0" w:color="auto"/>
            <w:bottom w:val="none" w:sz="0" w:space="0" w:color="auto"/>
            <w:right w:val="none" w:sz="0" w:space="0" w:color="auto"/>
          </w:divBdr>
        </w:div>
        <w:div w:id="1811702966">
          <w:marLeft w:val="0"/>
          <w:marRight w:val="0"/>
          <w:marTop w:val="0"/>
          <w:marBottom w:val="200"/>
          <w:divBdr>
            <w:top w:val="none" w:sz="0" w:space="0" w:color="auto"/>
            <w:left w:val="none" w:sz="0" w:space="0" w:color="auto"/>
            <w:bottom w:val="none" w:sz="0" w:space="0" w:color="auto"/>
            <w:right w:val="none" w:sz="0" w:space="0" w:color="auto"/>
          </w:divBdr>
        </w:div>
        <w:div w:id="1016926237">
          <w:marLeft w:val="0"/>
          <w:marRight w:val="0"/>
          <w:marTop w:val="0"/>
          <w:marBottom w:val="200"/>
          <w:divBdr>
            <w:top w:val="none" w:sz="0" w:space="0" w:color="auto"/>
            <w:left w:val="none" w:sz="0" w:space="0" w:color="auto"/>
            <w:bottom w:val="none" w:sz="0" w:space="0" w:color="auto"/>
            <w:right w:val="none" w:sz="0" w:space="0" w:color="auto"/>
          </w:divBdr>
        </w:div>
        <w:div w:id="1027636471">
          <w:marLeft w:val="0"/>
          <w:marRight w:val="0"/>
          <w:marTop w:val="0"/>
          <w:marBottom w:val="200"/>
          <w:divBdr>
            <w:top w:val="none" w:sz="0" w:space="0" w:color="auto"/>
            <w:left w:val="none" w:sz="0" w:space="0" w:color="auto"/>
            <w:bottom w:val="none" w:sz="0" w:space="0" w:color="auto"/>
            <w:right w:val="none" w:sz="0" w:space="0" w:color="auto"/>
          </w:divBdr>
        </w:div>
        <w:div w:id="1305044063">
          <w:marLeft w:val="0"/>
          <w:marRight w:val="0"/>
          <w:marTop w:val="0"/>
          <w:marBottom w:val="200"/>
          <w:divBdr>
            <w:top w:val="none" w:sz="0" w:space="0" w:color="auto"/>
            <w:left w:val="none" w:sz="0" w:space="0" w:color="auto"/>
            <w:bottom w:val="none" w:sz="0" w:space="0" w:color="auto"/>
            <w:right w:val="none" w:sz="0" w:space="0" w:color="auto"/>
          </w:divBdr>
        </w:div>
        <w:div w:id="1214120118">
          <w:marLeft w:val="0"/>
          <w:marRight w:val="0"/>
          <w:marTop w:val="0"/>
          <w:marBottom w:val="200"/>
          <w:divBdr>
            <w:top w:val="none" w:sz="0" w:space="0" w:color="auto"/>
            <w:left w:val="none" w:sz="0" w:space="0" w:color="auto"/>
            <w:bottom w:val="none" w:sz="0" w:space="0" w:color="auto"/>
            <w:right w:val="none" w:sz="0" w:space="0" w:color="auto"/>
          </w:divBdr>
        </w:div>
        <w:div w:id="1289554047">
          <w:marLeft w:val="0"/>
          <w:marRight w:val="0"/>
          <w:marTop w:val="0"/>
          <w:marBottom w:val="200"/>
          <w:divBdr>
            <w:top w:val="none" w:sz="0" w:space="0" w:color="auto"/>
            <w:left w:val="none" w:sz="0" w:space="0" w:color="auto"/>
            <w:bottom w:val="none" w:sz="0" w:space="0" w:color="auto"/>
            <w:right w:val="none" w:sz="0" w:space="0" w:color="auto"/>
          </w:divBdr>
        </w:div>
        <w:div w:id="129636093">
          <w:marLeft w:val="0"/>
          <w:marRight w:val="0"/>
          <w:marTop w:val="0"/>
          <w:marBottom w:val="200"/>
          <w:divBdr>
            <w:top w:val="none" w:sz="0" w:space="0" w:color="auto"/>
            <w:left w:val="none" w:sz="0" w:space="0" w:color="auto"/>
            <w:bottom w:val="none" w:sz="0" w:space="0" w:color="auto"/>
            <w:right w:val="none" w:sz="0" w:space="0" w:color="auto"/>
          </w:divBdr>
        </w:div>
        <w:div w:id="1916090405">
          <w:marLeft w:val="0"/>
          <w:marRight w:val="0"/>
          <w:marTop w:val="0"/>
          <w:marBottom w:val="200"/>
          <w:divBdr>
            <w:top w:val="none" w:sz="0" w:space="0" w:color="auto"/>
            <w:left w:val="none" w:sz="0" w:space="0" w:color="auto"/>
            <w:bottom w:val="none" w:sz="0" w:space="0" w:color="auto"/>
            <w:right w:val="none" w:sz="0" w:space="0" w:color="auto"/>
          </w:divBdr>
        </w:div>
        <w:div w:id="1925604685">
          <w:marLeft w:val="0"/>
          <w:marRight w:val="0"/>
          <w:marTop w:val="0"/>
          <w:marBottom w:val="200"/>
          <w:divBdr>
            <w:top w:val="none" w:sz="0" w:space="0" w:color="auto"/>
            <w:left w:val="none" w:sz="0" w:space="0" w:color="auto"/>
            <w:bottom w:val="none" w:sz="0" w:space="0" w:color="auto"/>
            <w:right w:val="none" w:sz="0" w:space="0" w:color="auto"/>
          </w:divBdr>
        </w:div>
        <w:div w:id="1600790670">
          <w:marLeft w:val="0"/>
          <w:marRight w:val="0"/>
          <w:marTop w:val="0"/>
          <w:marBottom w:val="200"/>
          <w:divBdr>
            <w:top w:val="none" w:sz="0" w:space="0" w:color="auto"/>
            <w:left w:val="none" w:sz="0" w:space="0" w:color="auto"/>
            <w:bottom w:val="none" w:sz="0" w:space="0" w:color="auto"/>
            <w:right w:val="none" w:sz="0" w:space="0" w:color="auto"/>
          </w:divBdr>
        </w:div>
        <w:div w:id="1953970830">
          <w:marLeft w:val="0"/>
          <w:marRight w:val="0"/>
          <w:marTop w:val="0"/>
          <w:marBottom w:val="200"/>
          <w:divBdr>
            <w:top w:val="none" w:sz="0" w:space="0" w:color="auto"/>
            <w:left w:val="none" w:sz="0" w:space="0" w:color="auto"/>
            <w:bottom w:val="none" w:sz="0" w:space="0" w:color="auto"/>
            <w:right w:val="none" w:sz="0" w:space="0" w:color="auto"/>
          </w:divBdr>
        </w:div>
        <w:div w:id="3636255">
          <w:marLeft w:val="0"/>
          <w:marRight w:val="0"/>
          <w:marTop w:val="0"/>
          <w:marBottom w:val="200"/>
          <w:divBdr>
            <w:top w:val="none" w:sz="0" w:space="0" w:color="auto"/>
            <w:left w:val="none" w:sz="0" w:space="0" w:color="auto"/>
            <w:bottom w:val="none" w:sz="0" w:space="0" w:color="auto"/>
            <w:right w:val="none" w:sz="0" w:space="0" w:color="auto"/>
          </w:divBdr>
        </w:div>
        <w:div w:id="1559587106">
          <w:marLeft w:val="0"/>
          <w:marRight w:val="0"/>
          <w:marTop w:val="0"/>
          <w:marBottom w:val="200"/>
          <w:divBdr>
            <w:top w:val="none" w:sz="0" w:space="0" w:color="auto"/>
            <w:left w:val="none" w:sz="0" w:space="0" w:color="auto"/>
            <w:bottom w:val="none" w:sz="0" w:space="0" w:color="auto"/>
            <w:right w:val="none" w:sz="0" w:space="0" w:color="auto"/>
          </w:divBdr>
        </w:div>
        <w:div w:id="1653370479">
          <w:marLeft w:val="0"/>
          <w:marRight w:val="0"/>
          <w:marTop w:val="0"/>
          <w:marBottom w:val="200"/>
          <w:divBdr>
            <w:top w:val="none" w:sz="0" w:space="0" w:color="auto"/>
            <w:left w:val="none" w:sz="0" w:space="0" w:color="auto"/>
            <w:bottom w:val="none" w:sz="0" w:space="0" w:color="auto"/>
            <w:right w:val="none" w:sz="0" w:space="0" w:color="auto"/>
          </w:divBdr>
        </w:div>
        <w:div w:id="1354191237">
          <w:marLeft w:val="0"/>
          <w:marRight w:val="0"/>
          <w:marTop w:val="0"/>
          <w:marBottom w:val="200"/>
          <w:divBdr>
            <w:top w:val="none" w:sz="0" w:space="0" w:color="auto"/>
            <w:left w:val="none" w:sz="0" w:space="0" w:color="auto"/>
            <w:bottom w:val="none" w:sz="0" w:space="0" w:color="auto"/>
            <w:right w:val="none" w:sz="0" w:space="0" w:color="auto"/>
          </w:divBdr>
        </w:div>
        <w:div w:id="2100440711">
          <w:marLeft w:val="0"/>
          <w:marRight w:val="0"/>
          <w:marTop w:val="0"/>
          <w:marBottom w:val="200"/>
          <w:divBdr>
            <w:top w:val="none" w:sz="0" w:space="0" w:color="auto"/>
            <w:left w:val="none" w:sz="0" w:space="0" w:color="auto"/>
            <w:bottom w:val="none" w:sz="0" w:space="0" w:color="auto"/>
            <w:right w:val="none" w:sz="0" w:space="0" w:color="auto"/>
          </w:divBdr>
        </w:div>
        <w:div w:id="1999192690">
          <w:marLeft w:val="0"/>
          <w:marRight w:val="0"/>
          <w:marTop w:val="0"/>
          <w:marBottom w:val="200"/>
          <w:divBdr>
            <w:top w:val="none" w:sz="0" w:space="0" w:color="auto"/>
            <w:left w:val="none" w:sz="0" w:space="0" w:color="auto"/>
            <w:bottom w:val="none" w:sz="0" w:space="0" w:color="auto"/>
            <w:right w:val="none" w:sz="0" w:space="0" w:color="auto"/>
          </w:divBdr>
        </w:div>
        <w:div w:id="1037318388">
          <w:marLeft w:val="0"/>
          <w:marRight w:val="0"/>
          <w:marTop w:val="0"/>
          <w:marBottom w:val="200"/>
          <w:divBdr>
            <w:top w:val="none" w:sz="0" w:space="0" w:color="auto"/>
            <w:left w:val="none" w:sz="0" w:space="0" w:color="auto"/>
            <w:bottom w:val="none" w:sz="0" w:space="0" w:color="auto"/>
            <w:right w:val="none" w:sz="0" w:space="0" w:color="auto"/>
          </w:divBdr>
        </w:div>
        <w:div w:id="29499770">
          <w:marLeft w:val="0"/>
          <w:marRight w:val="0"/>
          <w:marTop w:val="0"/>
          <w:marBottom w:val="200"/>
          <w:divBdr>
            <w:top w:val="none" w:sz="0" w:space="0" w:color="auto"/>
            <w:left w:val="none" w:sz="0" w:space="0" w:color="auto"/>
            <w:bottom w:val="none" w:sz="0" w:space="0" w:color="auto"/>
            <w:right w:val="none" w:sz="0" w:space="0" w:color="auto"/>
          </w:divBdr>
        </w:div>
        <w:div w:id="1583369809">
          <w:marLeft w:val="0"/>
          <w:marRight w:val="0"/>
          <w:marTop w:val="0"/>
          <w:marBottom w:val="200"/>
          <w:divBdr>
            <w:top w:val="none" w:sz="0" w:space="0" w:color="auto"/>
            <w:left w:val="none" w:sz="0" w:space="0" w:color="auto"/>
            <w:bottom w:val="none" w:sz="0" w:space="0" w:color="auto"/>
            <w:right w:val="none" w:sz="0" w:space="0" w:color="auto"/>
          </w:divBdr>
        </w:div>
        <w:div w:id="684021400">
          <w:marLeft w:val="0"/>
          <w:marRight w:val="0"/>
          <w:marTop w:val="0"/>
          <w:marBottom w:val="200"/>
          <w:divBdr>
            <w:top w:val="none" w:sz="0" w:space="0" w:color="auto"/>
            <w:left w:val="none" w:sz="0" w:space="0" w:color="auto"/>
            <w:bottom w:val="none" w:sz="0" w:space="0" w:color="auto"/>
            <w:right w:val="none" w:sz="0" w:space="0" w:color="auto"/>
          </w:divBdr>
        </w:div>
        <w:div w:id="942692145">
          <w:marLeft w:val="0"/>
          <w:marRight w:val="0"/>
          <w:marTop w:val="0"/>
          <w:marBottom w:val="200"/>
          <w:divBdr>
            <w:top w:val="none" w:sz="0" w:space="0" w:color="auto"/>
            <w:left w:val="none" w:sz="0" w:space="0" w:color="auto"/>
            <w:bottom w:val="none" w:sz="0" w:space="0" w:color="auto"/>
            <w:right w:val="none" w:sz="0" w:space="0" w:color="auto"/>
          </w:divBdr>
        </w:div>
        <w:div w:id="513810226">
          <w:marLeft w:val="0"/>
          <w:marRight w:val="0"/>
          <w:marTop w:val="0"/>
          <w:marBottom w:val="200"/>
          <w:divBdr>
            <w:top w:val="none" w:sz="0" w:space="0" w:color="auto"/>
            <w:left w:val="none" w:sz="0" w:space="0" w:color="auto"/>
            <w:bottom w:val="none" w:sz="0" w:space="0" w:color="auto"/>
            <w:right w:val="none" w:sz="0" w:space="0" w:color="auto"/>
          </w:divBdr>
        </w:div>
        <w:div w:id="1349792547">
          <w:marLeft w:val="0"/>
          <w:marRight w:val="0"/>
          <w:marTop w:val="0"/>
          <w:marBottom w:val="200"/>
          <w:divBdr>
            <w:top w:val="none" w:sz="0" w:space="0" w:color="auto"/>
            <w:left w:val="none" w:sz="0" w:space="0" w:color="auto"/>
            <w:bottom w:val="none" w:sz="0" w:space="0" w:color="auto"/>
            <w:right w:val="none" w:sz="0" w:space="0" w:color="auto"/>
          </w:divBdr>
        </w:div>
        <w:div w:id="1464225575">
          <w:marLeft w:val="0"/>
          <w:marRight w:val="0"/>
          <w:marTop w:val="0"/>
          <w:marBottom w:val="200"/>
          <w:divBdr>
            <w:top w:val="none" w:sz="0" w:space="0" w:color="auto"/>
            <w:left w:val="none" w:sz="0" w:space="0" w:color="auto"/>
            <w:bottom w:val="none" w:sz="0" w:space="0" w:color="auto"/>
            <w:right w:val="none" w:sz="0" w:space="0" w:color="auto"/>
          </w:divBdr>
        </w:div>
        <w:div w:id="745111212">
          <w:marLeft w:val="0"/>
          <w:marRight w:val="0"/>
          <w:marTop w:val="0"/>
          <w:marBottom w:val="200"/>
          <w:divBdr>
            <w:top w:val="none" w:sz="0" w:space="0" w:color="auto"/>
            <w:left w:val="none" w:sz="0" w:space="0" w:color="auto"/>
            <w:bottom w:val="none" w:sz="0" w:space="0" w:color="auto"/>
            <w:right w:val="none" w:sz="0" w:space="0" w:color="auto"/>
          </w:divBdr>
        </w:div>
        <w:div w:id="875123360">
          <w:marLeft w:val="0"/>
          <w:marRight w:val="0"/>
          <w:marTop w:val="0"/>
          <w:marBottom w:val="200"/>
          <w:divBdr>
            <w:top w:val="none" w:sz="0" w:space="0" w:color="auto"/>
            <w:left w:val="none" w:sz="0" w:space="0" w:color="auto"/>
            <w:bottom w:val="none" w:sz="0" w:space="0" w:color="auto"/>
            <w:right w:val="none" w:sz="0" w:space="0" w:color="auto"/>
          </w:divBdr>
        </w:div>
        <w:div w:id="1738891297">
          <w:marLeft w:val="0"/>
          <w:marRight w:val="0"/>
          <w:marTop w:val="0"/>
          <w:marBottom w:val="200"/>
          <w:divBdr>
            <w:top w:val="none" w:sz="0" w:space="0" w:color="auto"/>
            <w:left w:val="none" w:sz="0" w:space="0" w:color="auto"/>
            <w:bottom w:val="none" w:sz="0" w:space="0" w:color="auto"/>
            <w:right w:val="none" w:sz="0" w:space="0" w:color="auto"/>
          </w:divBdr>
        </w:div>
        <w:div w:id="1883444933">
          <w:marLeft w:val="0"/>
          <w:marRight w:val="0"/>
          <w:marTop w:val="0"/>
          <w:marBottom w:val="200"/>
          <w:divBdr>
            <w:top w:val="none" w:sz="0" w:space="0" w:color="auto"/>
            <w:left w:val="none" w:sz="0" w:space="0" w:color="auto"/>
            <w:bottom w:val="none" w:sz="0" w:space="0" w:color="auto"/>
            <w:right w:val="none" w:sz="0" w:space="0" w:color="auto"/>
          </w:divBdr>
        </w:div>
        <w:div w:id="95562733">
          <w:marLeft w:val="0"/>
          <w:marRight w:val="0"/>
          <w:marTop w:val="0"/>
          <w:marBottom w:val="200"/>
          <w:divBdr>
            <w:top w:val="none" w:sz="0" w:space="0" w:color="auto"/>
            <w:left w:val="none" w:sz="0" w:space="0" w:color="auto"/>
            <w:bottom w:val="none" w:sz="0" w:space="0" w:color="auto"/>
            <w:right w:val="none" w:sz="0" w:space="0" w:color="auto"/>
          </w:divBdr>
        </w:div>
        <w:div w:id="945237679">
          <w:marLeft w:val="0"/>
          <w:marRight w:val="0"/>
          <w:marTop w:val="0"/>
          <w:marBottom w:val="200"/>
          <w:divBdr>
            <w:top w:val="none" w:sz="0" w:space="0" w:color="auto"/>
            <w:left w:val="none" w:sz="0" w:space="0" w:color="auto"/>
            <w:bottom w:val="none" w:sz="0" w:space="0" w:color="auto"/>
            <w:right w:val="none" w:sz="0" w:space="0" w:color="auto"/>
          </w:divBdr>
        </w:div>
        <w:div w:id="124932327">
          <w:marLeft w:val="0"/>
          <w:marRight w:val="0"/>
          <w:marTop w:val="0"/>
          <w:marBottom w:val="200"/>
          <w:divBdr>
            <w:top w:val="none" w:sz="0" w:space="0" w:color="auto"/>
            <w:left w:val="none" w:sz="0" w:space="0" w:color="auto"/>
            <w:bottom w:val="none" w:sz="0" w:space="0" w:color="auto"/>
            <w:right w:val="none" w:sz="0" w:space="0" w:color="auto"/>
          </w:divBdr>
        </w:div>
        <w:div w:id="1454904923">
          <w:marLeft w:val="0"/>
          <w:marRight w:val="0"/>
          <w:marTop w:val="0"/>
          <w:marBottom w:val="200"/>
          <w:divBdr>
            <w:top w:val="none" w:sz="0" w:space="0" w:color="auto"/>
            <w:left w:val="none" w:sz="0" w:space="0" w:color="auto"/>
            <w:bottom w:val="none" w:sz="0" w:space="0" w:color="auto"/>
            <w:right w:val="none" w:sz="0" w:space="0" w:color="auto"/>
          </w:divBdr>
        </w:div>
        <w:div w:id="814758340">
          <w:marLeft w:val="0"/>
          <w:marRight w:val="0"/>
          <w:marTop w:val="0"/>
          <w:marBottom w:val="200"/>
          <w:divBdr>
            <w:top w:val="none" w:sz="0" w:space="0" w:color="auto"/>
            <w:left w:val="none" w:sz="0" w:space="0" w:color="auto"/>
            <w:bottom w:val="none" w:sz="0" w:space="0" w:color="auto"/>
            <w:right w:val="none" w:sz="0" w:space="0" w:color="auto"/>
          </w:divBdr>
        </w:div>
        <w:div w:id="610747346">
          <w:marLeft w:val="0"/>
          <w:marRight w:val="0"/>
          <w:marTop w:val="0"/>
          <w:marBottom w:val="200"/>
          <w:divBdr>
            <w:top w:val="none" w:sz="0" w:space="0" w:color="auto"/>
            <w:left w:val="none" w:sz="0" w:space="0" w:color="auto"/>
            <w:bottom w:val="none" w:sz="0" w:space="0" w:color="auto"/>
            <w:right w:val="none" w:sz="0" w:space="0" w:color="auto"/>
          </w:divBdr>
        </w:div>
        <w:div w:id="1621456502">
          <w:marLeft w:val="0"/>
          <w:marRight w:val="0"/>
          <w:marTop w:val="0"/>
          <w:marBottom w:val="200"/>
          <w:divBdr>
            <w:top w:val="none" w:sz="0" w:space="0" w:color="auto"/>
            <w:left w:val="none" w:sz="0" w:space="0" w:color="auto"/>
            <w:bottom w:val="none" w:sz="0" w:space="0" w:color="auto"/>
            <w:right w:val="none" w:sz="0" w:space="0" w:color="auto"/>
          </w:divBdr>
        </w:div>
        <w:div w:id="887031250">
          <w:marLeft w:val="0"/>
          <w:marRight w:val="0"/>
          <w:marTop w:val="0"/>
          <w:marBottom w:val="200"/>
          <w:divBdr>
            <w:top w:val="none" w:sz="0" w:space="0" w:color="auto"/>
            <w:left w:val="none" w:sz="0" w:space="0" w:color="auto"/>
            <w:bottom w:val="none" w:sz="0" w:space="0" w:color="auto"/>
            <w:right w:val="none" w:sz="0" w:space="0" w:color="auto"/>
          </w:divBdr>
        </w:div>
        <w:div w:id="1338315159">
          <w:marLeft w:val="0"/>
          <w:marRight w:val="0"/>
          <w:marTop w:val="0"/>
          <w:marBottom w:val="200"/>
          <w:divBdr>
            <w:top w:val="none" w:sz="0" w:space="0" w:color="auto"/>
            <w:left w:val="none" w:sz="0" w:space="0" w:color="auto"/>
            <w:bottom w:val="none" w:sz="0" w:space="0" w:color="auto"/>
            <w:right w:val="none" w:sz="0" w:space="0" w:color="auto"/>
          </w:divBdr>
        </w:div>
        <w:div w:id="1464617268">
          <w:marLeft w:val="0"/>
          <w:marRight w:val="0"/>
          <w:marTop w:val="0"/>
          <w:marBottom w:val="200"/>
          <w:divBdr>
            <w:top w:val="none" w:sz="0" w:space="0" w:color="auto"/>
            <w:left w:val="none" w:sz="0" w:space="0" w:color="auto"/>
            <w:bottom w:val="none" w:sz="0" w:space="0" w:color="auto"/>
            <w:right w:val="none" w:sz="0" w:space="0" w:color="auto"/>
          </w:divBdr>
        </w:div>
        <w:div w:id="1559710252">
          <w:marLeft w:val="0"/>
          <w:marRight w:val="0"/>
          <w:marTop w:val="0"/>
          <w:marBottom w:val="200"/>
          <w:divBdr>
            <w:top w:val="none" w:sz="0" w:space="0" w:color="auto"/>
            <w:left w:val="none" w:sz="0" w:space="0" w:color="auto"/>
            <w:bottom w:val="none" w:sz="0" w:space="0" w:color="auto"/>
            <w:right w:val="none" w:sz="0" w:space="0" w:color="auto"/>
          </w:divBdr>
        </w:div>
        <w:div w:id="672800182">
          <w:marLeft w:val="0"/>
          <w:marRight w:val="0"/>
          <w:marTop w:val="0"/>
          <w:marBottom w:val="200"/>
          <w:divBdr>
            <w:top w:val="none" w:sz="0" w:space="0" w:color="auto"/>
            <w:left w:val="none" w:sz="0" w:space="0" w:color="auto"/>
            <w:bottom w:val="none" w:sz="0" w:space="0" w:color="auto"/>
            <w:right w:val="none" w:sz="0" w:space="0" w:color="auto"/>
          </w:divBdr>
        </w:div>
        <w:div w:id="1749182058">
          <w:marLeft w:val="0"/>
          <w:marRight w:val="0"/>
          <w:marTop w:val="0"/>
          <w:marBottom w:val="200"/>
          <w:divBdr>
            <w:top w:val="none" w:sz="0" w:space="0" w:color="auto"/>
            <w:left w:val="none" w:sz="0" w:space="0" w:color="auto"/>
            <w:bottom w:val="none" w:sz="0" w:space="0" w:color="auto"/>
            <w:right w:val="none" w:sz="0" w:space="0" w:color="auto"/>
          </w:divBdr>
        </w:div>
        <w:div w:id="89351833">
          <w:marLeft w:val="0"/>
          <w:marRight w:val="0"/>
          <w:marTop w:val="0"/>
          <w:marBottom w:val="200"/>
          <w:divBdr>
            <w:top w:val="none" w:sz="0" w:space="0" w:color="auto"/>
            <w:left w:val="none" w:sz="0" w:space="0" w:color="auto"/>
            <w:bottom w:val="none" w:sz="0" w:space="0" w:color="auto"/>
            <w:right w:val="none" w:sz="0" w:space="0" w:color="auto"/>
          </w:divBdr>
        </w:div>
        <w:div w:id="514002942">
          <w:marLeft w:val="0"/>
          <w:marRight w:val="0"/>
          <w:marTop w:val="0"/>
          <w:marBottom w:val="200"/>
          <w:divBdr>
            <w:top w:val="none" w:sz="0" w:space="0" w:color="auto"/>
            <w:left w:val="none" w:sz="0" w:space="0" w:color="auto"/>
            <w:bottom w:val="none" w:sz="0" w:space="0" w:color="auto"/>
            <w:right w:val="none" w:sz="0" w:space="0" w:color="auto"/>
          </w:divBdr>
        </w:div>
        <w:div w:id="287467664">
          <w:marLeft w:val="0"/>
          <w:marRight w:val="0"/>
          <w:marTop w:val="0"/>
          <w:marBottom w:val="200"/>
          <w:divBdr>
            <w:top w:val="none" w:sz="0" w:space="0" w:color="auto"/>
            <w:left w:val="none" w:sz="0" w:space="0" w:color="auto"/>
            <w:bottom w:val="none" w:sz="0" w:space="0" w:color="auto"/>
            <w:right w:val="none" w:sz="0" w:space="0" w:color="auto"/>
          </w:divBdr>
        </w:div>
        <w:div w:id="374353344">
          <w:marLeft w:val="0"/>
          <w:marRight w:val="0"/>
          <w:marTop w:val="0"/>
          <w:marBottom w:val="200"/>
          <w:divBdr>
            <w:top w:val="none" w:sz="0" w:space="0" w:color="auto"/>
            <w:left w:val="none" w:sz="0" w:space="0" w:color="auto"/>
            <w:bottom w:val="none" w:sz="0" w:space="0" w:color="auto"/>
            <w:right w:val="none" w:sz="0" w:space="0" w:color="auto"/>
          </w:divBdr>
        </w:div>
        <w:div w:id="1042753043">
          <w:marLeft w:val="0"/>
          <w:marRight w:val="0"/>
          <w:marTop w:val="0"/>
          <w:marBottom w:val="200"/>
          <w:divBdr>
            <w:top w:val="none" w:sz="0" w:space="0" w:color="auto"/>
            <w:left w:val="none" w:sz="0" w:space="0" w:color="auto"/>
            <w:bottom w:val="none" w:sz="0" w:space="0" w:color="auto"/>
            <w:right w:val="none" w:sz="0" w:space="0" w:color="auto"/>
          </w:divBdr>
        </w:div>
        <w:div w:id="1242255092">
          <w:marLeft w:val="0"/>
          <w:marRight w:val="0"/>
          <w:marTop w:val="0"/>
          <w:marBottom w:val="200"/>
          <w:divBdr>
            <w:top w:val="none" w:sz="0" w:space="0" w:color="auto"/>
            <w:left w:val="none" w:sz="0" w:space="0" w:color="auto"/>
            <w:bottom w:val="none" w:sz="0" w:space="0" w:color="auto"/>
            <w:right w:val="none" w:sz="0" w:space="0" w:color="auto"/>
          </w:divBdr>
        </w:div>
        <w:div w:id="173956643">
          <w:marLeft w:val="0"/>
          <w:marRight w:val="0"/>
          <w:marTop w:val="0"/>
          <w:marBottom w:val="200"/>
          <w:divBdr>
            <w:top w:val="none" w:sz="0" w:space="0" w:color="auto"/>
            <w:left w:val="none" w:sz="0" w:space="0" w:color="auto"/>
            <w:bottom w:val="none" w:sz="0" w:space="0" w:color="auto"/>
            <w:right w:val="none" w:sz="0" w:space="0" w:color="auto"/>
          </w:divBdr>
        </w:div>
        <w:div w:id="356545603">
          <w:marLeft w:val="0"/>
          <w:marRight w:val="0"/>
          <w:marTop w:val="0"/>
          <w:marBottom w:val="200"/>
          <w:divBdr>
            <w:top w:val="none" w:sz="0" w:space="0" w:color="auto"/>
            <w:left w:val="none" w:sz="0" w:space="0" w:color="auto"/>
            <w:bottom w:val="none" w:sz="0" w:space="0" w:color="auto"/>
            <w:right w:val="none" w:sz="0" w:space="0" w:color="auto"/>
          </w:divBdr>
        </w:div>
        <w:div w:id="1733651422">
          <w:marLeft w:val="0"/>
          <w:marRight w:val="0"/>
          <w:marTop w:val="0"/>
          <w:marBottom w:val="200"/>
          <w:divBdr>
            <w:top w:val="none" w:sz="0" w:space="0" w:color="auto"/>
            <w:left w:val="none" w:sz="0" w:space="0" w:color="auto"/>
            <w:bottom w:val="none" w:sz="0" w:space="0" w:color="auto"/>
            <w:right w:val="none" w:sz="0" w:space="0" w:color="auto"/>
          </w:divBdr>
        </w:div>
        <w:div w:id="1304117391">
          <w:marLeft w:val="0"/>
          <w:marRight w:val="0"/>
          <w:marTop w:val="0"/>
          <w:marBottom w:val="200"/>
          <w:divBdr>
            <w:top w:val="none" w:sz="0" w:space="0" w:color="auto"/>
            <w:left w:val="none" w:sz="0" w:space="0" w:color="auto"/>
            <w:bottom w:val="none" w:sz="0" w:space="0" w:color="auto"/>
            <w:right w:val="none" w:sz="0" w:space="0" w:color="auto"/>
          </w:divBdr>
        </w:div>
        <w:div w:id="1464346420">
          <w:marLeft w:val="0"/>
          <w:marRight w:val="0"/>
          <w:marTop w:val="0"/>
          <w:marBottom w:val="200"/>
          <w:divBdr>
            <w:top w:val="none" w:sz="0" w:space="0" w:color="auto"/>
            <w:left w:val="none" w:sz="0" w:space="0" w:color="auto"/>
            <w:bottom w:val="none" w:sz="0" w:space="0" w:color="auto"/>
            <w:right w:val="none" w:sz="0" w:space="0" w:color="auto"/>
          </w:divBdr>
        </w:div>
        <w:div w:id="2106345165">
          <w:marLeft w:val="0"/>
          <w:marRight w:val="0"/>
          <w:marTop w:val="0"/>
          <w:marBottom w:val="200"/>
          <w:divBdr>
            <w:top w:val="none" w:sz="0" w:space="0" w:color="auto"/>
            <w:left w:val="none" w:sz="0" w:space="0" w:color="auto"/>
            <w:bottom w:val="none" w:sz="0" w:space="0" w:color="auto"/>
            <w:right w:val="none" w:sz="0" w:space="0" w:color="auto"/>
          </w:divBdr>
        </w:div>
        <w:div w:id="822698841">
          <w:marLeft w:val="0"/>
          <w:marRight w:val="0"/>
          <w:marTop w:val="0"/>
          <w:marBottom w:val="200"/>
          <w:divBdr>
            <w:top w:val="none" w:sz="0" w:space="0" w:color="auto"/>
            <w:left w:val="none" w:sz="0" w:space="0" w:color="auto"/>
            <w:bottom w:val="none" w:sz="0" w:space="0" w:color="auto"/>
            <w:right w:val="none" w:sz="0" w:space="0" w:color="auto"/>
          </w:divBdr>
        </w:div>
        <w:div w:id="91636376">
          <w:marLeft w:val="0"/>
          <w:marRight w:val="0"/>
          <w:marTop w:val="0"/>
          <w:marBottom w:val="200"/>
          <w:divBdr>
            <w:top w:val="none" w:sz="0" w:space="0" w:color="auto"/>
            <w:left w:val="none" w:sz="0" w:space="0" w:color="auto"/>
            <w:bottom w:val="none" w:sz="0" w:space="0" w:color="auto"/>
            <w:right w:val="none" w:sz="0" w:space="0" w:color="auto"/>
          </w:divBdr>
        </w:div>
        <w:div w:id="1881744889">
          <w:marLeft w:val="0"/>
          <w:marRight w:val="0"/>
          <w:marTop w:val="0"/>
          <w:marBottom w:val="200"/>
          <w:divBdr>
            <w:top w:val="none" w:sz="0" w:space="0" w:color="auto"/>
            <w:left w:val="none" w:sz="0" w:space="0" w:color="auto"/>
            <w:bottom w:val="none" w:sz="0" w:space="0" w:color="auto"/>
            <w:right w:val="none" w:sz="0" w:space="0" w:color="auto"/>
          </w:divBdr>
        </w:div>
        <w:div w:id="1657493746">
          <w:marLeft w:val="0"/>
          <w:marRight w:val="0"/>
          <w:marTop w:val="0"/>
          <w:marBottom w:val="200"/>
          <w:divBdr>
            <w:top w:val="none" w:sz="0" w:space="0" w:color="auto"/>
            <w:left w:val="none" w:sz="0" w:space="0" w:color="auto"/>
            <w:bottom w:val="none" w:sz="0" w:space="0" w:color="auto"/>
            <w:right w:val="none" w:sz="0" w:space="0" w:color="auto"/>
          </w:divBdr>
        </w:div>
        <w:div w:id="1755128609">
          <w:marLeft w:val="0"/>
          <w:marRight w:val="0"/>
          <w:marTop w:val="0"/>
          <w:marBottom w:val="200"/>
          <w:divBdr>
            <w:top w:val="none" w:sz="0" w:space="0" w:color="auto"/>
            <w:left w:val="none" w:sz="0" w:space="0" w:color="auto"/>
            <w:bottom w:val="none" w:sz="0" w:space="0" w:color="auto"/>
            <w:right w:val="none" w:sz="0" w:space="0" w:color="auto"/>
          </w:divBdr>
        </w:div>
        <w:div w:id="1302079595">
          <w:marLeft w:val="0"/>
          <w:marRight w:val="0"/>
          <w:marTop w:val="0"/>
          <w:marBottom w:val="200"/>
          <w:divBdr>
            <w:top w:val="none" w:sz="0" w:space="0" w:color="auto"/>
            <w:left w:val="none" w:sz="0" w:space="0" w:color="auto"/>
            <w:bottom w:val="none" w:sz="0" w:space="0" w:color="auto"/>
            <w:right w:val="none" w:sz="0" w:space="0" w:color="auto"/>
          </w:divBdr>
        </w:div>
        <w:div w:id="478502886">
          <w:marLeft w:val="0"/>
          <w:marRight w:val="0"/>
          <w:marTop w:val="0"/>
          <w:marBottom w:val="200"/>
          <w:divBdr>
            <w:top w:val="none" w:sz="0" w:space="0" w:color="auto"/>
            <w:left w:val="none" w:sz="0" w:space="0" w:color="auto"/>
            <w:bottom w:val="none" w:sz="0" w:space="0" w:color="auto"/>
            <w:right w:val="none" w:sz="0" w:space="0" w:color="auto"/>
          </w:divBdr>
        </w:div>
        <w:div w:id="393965301">
          <w:marLeft w:val="0"/>
          <w:marRight w:val="0"/>
          <w:marTop w:val="0"/>
          <w:marBottom w:val="200"/>
          <w:divBdr>
            <w:top w:val="none" w:sz="0" w:space="0" w:color="auto"/>
            <w:left w:val="none" w:sz="0" w:space="0" w:color="auto"/>
            <w:bottom w:val="none" w:sz="0" w:space="0" w:color="auto"/>
            <w:right w:val="none" w:sz="0" w:space="0" w:color="auto"/>
          </w:divBdr>
        </w:div>
        <w:div w:id="1321545826">
          <w:marLeft w:val="0"/>
          <w:marRight w:val="0"/>
          <w:marTop w:val="0"/>
          <w:marBottom w:val="200"/>
          <w:divBdr>
            <w:top w:val="none" w:sz="0" w:space="0" w:color="auto"/>
            <w:left w:val="none" w:sz="0" w:space="0" w:color="auto"/>
            <w:bottom w:val="none" w:sz="0" w:space="0" w:color="auto"/>
            <w:right w:val="none" w:sz="0" w:space="0" w:color="auto"/>
          </w:divBdr>
        </w:div>
        <w:div w:id="1163083096">
          <w:marLeft w:val="0"/>
          <w:marRight w:val="0"/>
          <w:marTop w:val="0"/>
          <w:marBottom w:val="200"/>
          <w:divBdr>
            <w:top w:val="none" w:sz="0" w:space="0" w:color="auto"/>
            <w:left w:val="none" w:sz="0" w:space="0" w:color="auto"/>
            <w:bottom w:val="none" w:sz="0" w:space="0" w:color="auto"/>
            <w:right w:val="none" w:sz="0" w:space="0" w:color="auto"/>
          </w:divBdr>
        </w:div>
        <w:div w:id="1996376072">
          <w:marLeft w:val="0"/>
          <w:marRight w:val="0"/>
          <w:marTop w:val="0"/>
          <w:marBottom w:val="200"/>
          <w:divBdr>
            <w:top w:val="none" w:sz="0" w:space="0" w:color="auto"/>
            <w:left w:val="none" w:sz="0" w:space="0" w:color="auto"/>
            <w:bottom w:val="none" w:sz="0" w:space="0" w:color="auto"/>
            <w:right w:val="none" w:sz="0" w:space="0" w:color="auto"/>
          </w:divBdr>
        </w:div>
        <w:div w:id="110904576">
          <w:marLeft w:val="0"/>
          <w:marRight w:val="0"/>
          <w:marTop w:val="0"/>
          <w:marBottom w:val="200"/>
          <w:divBdr>
            <w:top w:val="none" w:sz="0" w:space="0" w:color="auto"/>
            <w:left w:val="none" w:sz="0" w:space="0" w:color="auto"/>
            <w:bottom w:val="none" w:sz="0" w:space="0" w:color="auto"/>
            <w:right w:val="none" w:sz="0" w:space="0" w:color="auto"/>
          </w:divBdr>
        </w:div>
        <w:div w:id="879052700">
          <w:marLeft w:val="0"/>
          <w:marRight w:val="0"/>
          <w:marTop w:val="0"/>
          <w:marBottom w:val="200"/>
          <w:divBdr>
            <w:top w:val="none" w:sz="0" w:space="0" w:color="auto"/>
            <w:left w:val="none" w:sz="0" w:space="0" w:color="auto"/>
            <w:bottom w:val="none" w:sz="0" w:space="0" w:color="auto"/>
            <w:right w:val="none" w:sz="0" w:space="0" w:color="auto"/>
          </w:divBdr>
        </w:div>
        <w:div w:id="982655164">
          <w:marLeft w:val="0"/>
          <w:marRight w:val="0"/>
          <w:marTop w:val="0"/>
          <w:marBottom w:val="200"/>
          <w:divBdr>
            <w:top w:val="none" w:sz="0" w:space="0" w:color="auto"/>
            <w:left w:val="none" w:sz="0" w:space="0" w:color="auto"/>
            <w:bottom w:val="none" w:sz="0" w:space="0" w:color="auto"/>
            <w:right w:val="none" w:sz="0" w:space="0" w:color="auto"/>
          </w:divBdr>
        </w:div>
        <w:div w:id="1473520083">
          <w:marLeft w:val="0"/>
          <w:marRight w:val="0"/>
          <w:marTop w:val="0"/>
          <w:marBottom w:val="200"/>
          <w:divBdr>
            <w:top w:val="none" w:sz="0" w:space="0" w:color="auto"/>
            <w:left w:val="none" w:sz="0" w:space="0" w:color="auto"/>
            <w:bottom w:val="none" w:sz="0" w:space="0" w:color="auto"/>
            <w:right w:val="none" w:sz="0" w:space="0" w:color="auto"/>
          </w:divBdr>
        </w:div>
        <w:div w:id="1077635941">
          <w:marLeft w:val="0"/>
          <w:marRight w:val="0"/>
          <w:marTop w:val="0"/>
          <w:marBottom w:val="200"/>
          <w:divBdr>
            <w:top w:val="none" w:sz="0" w:space="0" w:color="auto"/>
            <w:left w:val="none" w:sz="0" w:space="0" w:color="auto"/>
            <w:bottom w:val="none" w:sz="0" w:space="0" w:color="auto"/>
            <w:right w:val="none" w:sz="0" w:space="0" w:color="auto"/>
          </w:divBdr>
        </w:div>
        <w:div w:id="546454115">
          <w:marLeft w:val="0"/>
          <w:marRight w:val="0"/>
          <w:marTop w:val="0"/>
          <w:marBottom w:val="200"/>
          <w:divBdr>
            <w:top w:val="none" w:sz="0" w:space="0" w:color="auto"/>
            <w:left w:val="none" w:sz="0" w:space="0" w:color="auto"/>
            <w:bottom w:val="none" w:sz="0" w:space="0" w:color="auto"/>
            <w:right w:val="none" w:sz="0" w:space="0" w:color="auto"/>
          </w:divBdr>
        </w:div>
        <w:div w:id="227344773">
          <w:marLeft w:val="0"/>
          <w:marRight w:val="0"/>
          <w:marTop w:val="0"/>
          <w:marBottom w:val="200"/>
          <w:divBdr>
            <w:top w:val="none" w:sz="0" w:space="0" w:color="auto"/>
            <w:left w:val="none" w:sz="0" w:space="0" w:color="auto"/>
            <w:bottom w:val="none" w:sz="0" w:space="0" w:color="auto"/>
            <w:right w:val="none" w:sz="0" w:space="0" w:color="auto"/>
          </w:divBdr>
        </w:div>
        <w:div w:id="1509902883">
          <w:marLeft w:val="0"/>
          <w:marRight w:val="0"/>
          <w:marTop w:val="0"/>
          <w:marBottom w:val="200"/>
          <w:divBdr>
            <w:top w:val="none" w:sz="0" w:space="0" w:color="auto"/>
            <w:left w:val="none" w:sz="0" w:space="0" w:color="auto"/>
            <w:bottom w:val="none" w:sz="0" w:space="0" w:color="auto"/>
            <w:right w:val="none" w:sz="0" w:space="0" w:color="auto"/>
          </w:divBdr>
        </w:div>
        <w:div w:id="758251975">
          <w:marLeft w:val="0"/>
          <w:marRight w:val="0"/>
          <w:marTop w:val="0"/>
          <w:marBottom w:val="200"/>
          <w:divBdr>
            <w:top w:val="none" w:sz="0" w:space="0" w:color="auto"/>
            <w:left w:val="none" w:sz="0" w:space="0" w:color="auto"/>
            <w:bottom w:val="none" w:sz="0" w:space="0" w:color="auto"/>
            <w:right w:val="none" w:sz="0" w:space="0" w:color="auto"/>
          </w:divBdr>
        </w:div>
        <w:div w:id="1166941535">
          <w:marLeft w:val="0"/>
          <w:marRight w:val="0"/>
          <w:marTop w:val="0"/>
          <w:marBottom w:val="200"/>
          <w:divBdr>
            <w:top w:val="none" w:sz="0" w:space="0" w:color="auto"/>
            <w:left w:val="none" w:sz="0" w:space="0" w:color="auto"/>
            <w:bottom w:val="none" w:sz="0" w:space="0" w:color="auto"/>
            <w:right w:val="none" w:sz="0" w:space="0" w:color="auto"/>
          </w:divBdr>
        </w:div>
        <w:div w:id="1333951377">
          <w:marLeft w:val="0"/>
          <w:marRight w:val="0"/>
          <w:marTop w:val="0"/>
          <w:marBottom w:val="200"/>
          <w:divBdr>
            <w:top w:val="none" w:sz="0" w:space="0" w:color="auto"/>
            <w:left w:val="none" w:sz="0" w:space="0" w:color="auto"/>
            <w:bottom w:val="none" w:sz="0" w:space="0" w:color="auto"/>
            <w:right w:val="none" w:sz="0" w:space="0" w:color="auto"/>
          </w:divBdr>
        </w:div>
        <w:div w:id="189294645">
          <w:marLeft w:val="0"/>
          <w:marRight w:val="0"/>
          <w:marTop w:val="0"/>
          <w:marBottom w:val="200"/>
          <w:divBdr>
            <w:top w:val="none" w:sz="0" w:space="0" w:color="auto"/>
            <w:left w:val="none" w:sz="0" w:space="0" w:color="auto"/>
            <w:bottom w:val="none" w:sz="0" w:space="0" w:color="auto"/>
            <w:right w:val="none" w:sz="0" w:space="0" w:color="auto"/>
          </w:divBdr>
        </w:div>
        <w:div w:id="1470856743">
          <w:marLeft w:val="0"/>
          <w:marRight w:val="0"/>
          <w:marTop w:val="0"/>
          <w:marBottom w:val="200"/>
          <w:divBdr>
            <w:top w:val="none" w:sz="0" w:space="0" w:color="auto"/>
            <w:left w:val="none" w:sz="0" w:space="0" w:color="auto"/>
            <w:bottom w:val="none" w:sz="0" w:space="0" w:color="auto"/>
            <w:right w:val="none" w:sz="0" w:space="0" w:color="auto"/>
          </w:divBdr>
        </w:div>
        <w:div w:id="1189758848">
          <w:marLeft w:val="0"/>
          <w:marRight w:val="0"/>
          <w:marTop w:val="0"/>
          <w:marBottom w:val="200"/>
          <w:divBdr>
            <w:top w:val="none" w:sz="0" w:space="0" w:color="auto"/>
            <w:left w:val="none" w:sz="0" w:space="0" w:color="auto"/>
            <w:bottom w:val="none" w:sz="0" w:space="0" w:color="auto"/>
            <w:right w:val="none" w:sz="0" w:space="0" w:color="auto"/>
          </w:divBdr>
        </w:div>
        <w:div w:id="89856602">
          <w:marLeft w:val="0"/>
          <w:marRight w:val="0"/>
          <w:marTop w:val="0"/>
          <w:marBottom w:val="200"/>
          <w:divBdr>
            <w:top w:val="none" w:sz="0" w:space="0" w:color="auto"/>
            <w:left w:val="none" w:sz="0" w:space="0" w:color="auto"/>
            <w:bottom w:val="none" w:sz="0" w:space="0" w:color="auto"/>
            <w:right w:val="none" w:sz="0" w:space="0" w:color="auto"/>
          </w:divBdr>
        </w:div>
        <w:div w:id="1895120392">
          <w:marLeft w:val="0"/>
          <w:marRight w:val="0"/>
          <w:marTop w:val="0"/>
          <w:marBottom w:val="200"/>
          <w:divBdr>
            <w:top w:val="none" w:sz="0" w:space="0" w:color="auto"/>
            <w:left w:val="none" w:sz="0" w:space="0" w:color="auto"/>
            <w:bottom w:val="none" w:sz="0" w:space="0" w:color="auto"/>
            <w:right w:val="none" w:sz="0" w:space="0" w:color="auto"/>
          </w:divBdr>
        </w:div>
        <w:div w:id="1380083221">
          <w:marLeft w:val="0"/>
          <w:marRight w:val="0"/>
          <w:marTop w:val="0"/>
          <w:marBottom w:val="200"/>
          <w:divBdr>
            <w:top w:val="none" w:sz="0" w:space="0" w:color="auto"/>
            <w:left w:val="none" w:sz="0" w:space="0" w:color="auto"/>
            <w:bottom w:val="none" w:sz="0" w:space="0" w:color="auto"/>
            <w:right w:val="none" w:sz="0" w:space="0" w:color="auto"/>
          </w:divBdr>
        </w:div>
        <w:div w:id="1714815712">
          <w:marLeft w:val="0"/>
          <w:marRight w:val="0"/>
          <w:marTop w:val="0"/>
          <w:marBottom w:val="200"/>
          <w:divBdr>
            <w:top w:val="none" w:sz="0" w:space="0" w:color="auto"/>
            <w:left w:val="none" w:sz="0" w:space="0" w:color="auto"/>
            <w:bottom w:val="none" w:sz="0" w:space="0" w:color="auto"/>
            <w:right w:val="none" w:sz="0" w:space="0" w:color="auto"/>
          </w:divBdr>
        </w:div>
        <w:div w:id="1389113290">
          <w:marLeft w:val="0"/>
          <w:marRight w:val="0"/>
          <w:marTop w:val="0"/>
          <w:marBottom w:val="200"/>
          <w:divBdr>
            <w:top w:val="none" w:sz="0" w:space="0" w:color="auto"/>
            <w:left w:val="none" w:sz="0" w:space="0" w:color="auto"/>
            <w:bottom w:val="none" w:sz="0" w:space="0" w:color="auto"/>
            <w:right w:val="none" w:sz="0" w:space="0" w:color="auto"/>
          </w:divBdr>
        </w:div>
        <w:div w:id="2059890440">
          <w:marLeft w:val="0"/>
          <w:marRight w:val="0"/>
          <w:marTop w:val="0"/>
          <w:marBottom w:val="200"/>
          <w:divBdr>
            <w:top w:val="none" w:sz="0" w:space="0" w:color="auto"/>
            <w:left w:val="none" w:sz="0" w:space="0" w:color="auto"/>
            <w:bottom w:val="none" w:sz="0" w:space="0" w:color="auto"/>
            <w:right w:val="none" w:sz="0" w:space="0" w:color="auto"/>
          </w:divBdr>
        </w:div>
        <w:div w:id="534319458">
          <w:marLeft w:val="0"/>
          <w:marRight w:val="0"/>
          <w:marTop w:val="0"/>
          <w:marBottom w:val="200"/>
          <w:divBdr>
            <w:top w:val="none" w:sz="0" w:space="0" w:color="auto"/>
            <w:left w:val="none" w:sz="0" w:space="0" w:color="auto"/>
            <w:bottom w:val="none" w:sz="0" w:space="0" w:color="auto"/>
            <w:right w:val="none" w:sz="0" w:space="0" w:color="auto"/>
          </w:divBdr>
        </w:div>
        <w:div w:id="1816755290">
          <w:marLeft w:val="0"/>
          <w:marRight w:val="0"/>
          <w:marTop w:val="0"/>
          <w:marBottom w:val="200"/>
          <w:divBdr>
            <w:top w:val="none" w:sz="0" w:space="0" w:color="auto"/>
            <w:left w:val="none" w:sz="0" w:space="0" w:color="auto"/>
            <w:bottom w:val="none" w:sz="0" w:space="0" w:color="auto"/>
            <w:right w:val="none" w:sz="0" w:space="0" w:color="auto"/>
          </w:divBdr>
        </w:div>
        <w:div w:id="605818670">
          <w:marLeft w:val="0"/>
          <w:marRight w:val="0"/>
          <w:marTop w:val="0"/>
          <w:marBottom w:val="200"/>
          <w:divBdr>
            <w:top w:val="none" w:sz="0" w:space="0" w:color="auto"/>
            <w:left w:val="none" w:sz="0" w:space="0" w:color="auto"/>
            <w:bottom w:val="none" w:sz="0" w:space="0" w:color="auto"/>
            <w:right w:val="none" w:sz="0" w:space="0" w:color="auto"/>
          </w:divBdr>
        </w:div>
        <w:div w:id="1782450824">
          <w:marLeft w:val="0"/>
          <w:marRight w:val="0"/>
          <w:marTop w:val="0"/>
          <w:marBottom w:val="200"/>
          <w:divBdr>
            <w:top w:val="none" w:sz="0" w:space="0" w:color="auto"/>
            <w:left w:val="none" w:sz="0" w:space="0" w:color="auto"/>
            <w:bottom w:val="none" w:sz="0" w:space="0" w:color="auto"/>
            <w:right w:val="none" w:sz="0" w:space="0" w:color="auto"/>
          </w:divBdr>
        </w:div>
        <w:div w:id="67507867">
          <w:marLeft w:val="0"/>
          <w:marRight w:val="0"/>
          <w:marTop w:val="0"/>
          <w:marBottom w:val="200"/>
          <w:divBdr>
            <w:top w:val="none" w:sz="0" w:space="0" w:color="auto"/>
            <w:left w:val="none" w:sz="0" w:space="0" w:color="auto"/>
            <w:bottom w:val="none" w:sz="0" w:space="0" w:color="auto"/>
            <w:right w:val="none" w:sz="0" w:space="0" w:color="auto"/>
          </w:divBdr>
        </w:div>
        <w:div w:id="1106733926">
          <w:marLeft w:val="0"/>
          <w:marRight w:val="0"/>
          <w:marTop w:val="0"/>
          <w:marBottom w:val="200"/>
          <w:divBdr>
            <w:top w:val="none" w:sz="0" w:space="0" w:color="auto"/>
            <w:left w:val="none" w:sz="0" w:space="0" w:color="auto"/>
            <w:bottom w:val="none" w:sz="0" w:space="0" w:color="auto"/>
            <w:right w:val="none" w:sz="0" w:space="0" w:color="auto"/>
          </w:divBdr>
        </w:div>
        <w:div w:id="1577976107">
          <w:marLeft w:val="0"/>
          <w:marRight w:val="0"/>
          <w:marTop w:val="0"/>
          <w:marBottom w:val="200"/>
          <w:divBdr>
            <w:top w:val="none" w:sz="0" w:space="0" w:color="auto"/>
            <w:left w:val="none" w:sz="0" w:space="0" w:color="auto"/>
            <w:bottom w:val="none" w:sz="0" w:space="0" w:color="auto"/>
            <w:right w:val="none" w:sz="0" w:space="0" w:color="auto"/>
          </w:divBdr>
        </w:div>
        <w:div w:id="1348212052">
          <w:marLeft w:val="0"/>
          <w:marRight w:val="0"/>
          <w:marTop w:val="0"/>
          <w:marBottom w:val="200"/>
          <w:divBdr>
            <w:top w:val="none" w:sz="0" w:space="0" w:color="auto"/>
            <w:left w:val="none" w:sz="0" w:space="0" w:color="auto"/>
            <w:bottom w:val="none" w:sz="0" w:space="0" w:color="auto"/>
            <w:right w:val="none" w:sz="0" w:space="0" w:color="auto"/>
          </w:divBdr>
        </w:div>
        <w:div w:id="1037242990">
          <w:marLeft w:val="0"/>
          <w:marRight w:val="0"/>
          <w:marTop w:val="0"/>
          <w:marBottom w:val="200"/>
          <w:divBdr>
            <w:top w:val="none" w:sz="0" w:space="0" w:color="auto"/>
            <w:left w:val="none" w:sz="0" w:space="0" w:color="auto"/>
            <w:bottom w:val="none" w:sz="0" w:space="0" w:color="auto"/>
            <w:right w:val="none" w:sz="0" w:space="0" w:color="auto"/>
          </w:divBdr>
        </w:div>
        <w:div w:id="554314715">
          <w:marLeft w:val="0"/>
          <w:marRight w:val="0"/>
          <w:marTop w:val="0"/>
          <w:marBottom w:val="200"/>
          <w:divBdr>
            <w:top w:val="none" w:sz="0" w:space="0" w:color="auto"/>
            <w:left w:val="none" w:sz="0" w:space="0" w:color="auto"/>
            <w:bottom w:val="none" w:sz="0" w:space="0" w:color="auto"/>
            <w:right w:val="none" w:sz="0" w:space="0" w:color="auto"/>
          </w:divBdr>
        </w:div>
        <w:div w:id="113256544">
          <w:marLeft w:val="0"/>
          <w:marRight w:val="0"/>
          <w:marTop w:val="0"/>
          <w:marBottom w:val="200"/>
          <w:divBdr>
            <w:top w:val="none" w:sz="0" w:space="0" w:color="auto"/>
            <w:left w:val="none" w:sz="0" w:space="0" w:color="auto"/>
            <w:bottom w:val="none" w:sz="0" w:space="0" w:color="auto"/>
            <w:right w:val="none" w:sz="0" w:space="0" w:color="auto"/>
          </w:divBdr>
        </w:div>
        <w:div w:id="1989674677">
          <w:marLeft w:val="0"/>
          <w:marRight w:val="0"/>
          <w:marTop w:val="0"/>
          <w:marBottom w:val="200"/>
          <w:divBdr>
            <w:top w:val="none" w:sz="0" w:space="0" w:color="auto"/>
            <w:left w:val="none" w:sz="0" w:space="0" w:color="auto"/>
            <w:bottom w:val="none" w:sz="0" w:space="0" w:color="auto"/>
            <w:right w:val="none" w:sz="0" w:space="0" w:color="auto"/>
          </w:divBdr>
        </w:div>
        <w:div w:id="1581599368">
          <w:marLeft w:val="0"/>
          <w:marRight w:val="0"/>
          <w:marTop w:val="0"/>
          <w:marBottom w:val="200"/>
          <w:divBdr>
            <w:top w:val="none" w:sz="0" w:space="0" w:color="auto"/>
            <w:left w:val="none" w:sz="0" w:space="0" w:color="auto"/>
            <w:bottom w:val="none" w:sz="0" w:space="0" w:color="auto"/>
            <w:right w:val="none" w:sz="0" w:space="0" w:color="auto"/>
          </w:divBdr>
        </w:div>
        <w:div w:id="1490753090">
          <w:marLeft w:val="0"/>
          <w:marRight w:val="0"/>
          <w:marTop w:val="0"/>
          <w:marBottom w:val="200"/>
          <w:divBdr>
            <w:top w:val="none" w:sz="0" w:space="0" w:color="auto"/>
            <w:left w:val="none" w:sz="0" w:space="0" w:color="auto"/>
            <w:bottom w:val="none" w:sz="0" w:space="0" w:color="auto"/>
            <w:right w:val="none" w:sz="0" w:space="0" w:color="auto"/>
          </w:divBdr>
        </w:div>
        <w:div w:id="1908612619">
          <w:marLeft w:val="0"/>
          <w:marRight w:val="0"/>
          <w:marTop w:val="0"/>
          <w:marBottom w:val="200"/>
          <w:divBdr>
            <w:top w:val="none" w:sz="0" w:space="0" w:color="auto"/>
            <w:left w:val="none" w:sz="0" w:space="0" w:color="auto"/>
            <w:bottom w:val="none" w:sz="0" w:space="0" w:color="auto"/>
            <w:right w:val="none" w:sz="0" w:space="0" w:color="auto"/>
          </w:divBdr>
        </w:div>
        <w:div w:id="418329559">
          <w:marLeft w:val="0"/>
          <w:marRight w:val="0"/>
          <w:marTop w:val="0"/>
          <w:marBottom w:val="200"/>
          <w:divBdr>
            <w:top w:val="none" w:sz="0" w:space="0" w:color="auto"/>
            <w:left w:val="none" w:sz="0" w:space="0" w:color="auto"/>
            <w:bottom w:val="none" w:sz="0" w:space="0" w:color="auto"/>
            <w:right w:val="none" w:sz="0" w:space="0" w:color="auto"/>
          </w:divBdr>
        </w:div>
        <w:div w:id="1297375518">
          <w:marLeft w:val="0"/>
          <w:marRight w:val="0"/>
          <w:marTop w:val="0"/>
          <w:marBottom w:val="200"/>
          <w:divBdr>
            <w:top w:val="none" w:sz="0" w:space="0" w:color="auto"/>
            <w:left w:val="none" w:sz="0" w:space="0" w:color="auto"/>
            <w:bottom w:val="none" w:sz="0" w:space="0" w:color="auto"/>
            <w:right w:val="none" w:sz="0" w:space="0" w:color="auto"/>
          </w:divBdr>
        </w:div>
        <w:div w:id="1347487862">
          <w:marLeft w:val="0"/>
          <w:marRight w:val="0"/>
          <w:marTop w:val="0"/>
          <w:marBottom w:val="200"/>
          <w:divBdr>
            <w:top w:val="none" w:sz="0" w:space="0" w:color="auto"/>
            <w:left w:val="none" w:sz="0" w:space="0" w:color="auto"/>
            <w:bottom w:val="none" w:sz="0" w:space="0" w:color="auto"/>
            <w:right w:val="none" w:sz="0" w:space="0" w:color="auto"/>
          </w:divBdr>
        </w:div>
        <w:div w:id="833687026">
          <w:marLeft w:val="0"/>
          <w:marRight w:val="0"/>
          <w:marTop w:val="0"/>
          <w:marBottom w:val="200"/>
          <w:divBdr>
            <w:top w:val="none" w:sz="0" w:space="0" w:color="auto"/>
            <w:left w:val="none" w:sz="0" w:space="0" w:color="auto"/>
            <w:bottom w:val="none" w:sz="0" w:space="0" w:color="auto"/>
            <w:right w:val="none" w:sz="0" w:space="0" w:color="auto"/>
          </w:divBdr>
        </w:div>
        <w:div w:id="2098479255">
          <w:marLeft w:val="0"/>
          <w:marRight w:val="0"/>
          <w:marTop w:val="0"/>
          <w:marBottom w:val="200"/>
          <w:divBdr>
            <w:top w:val="none" w:sz="0" w:space="0" w:color="auto"/>
            <w:left w:val="none" w:sz="0" w:space="0" w:color="auto"/>
            <w:bottom w:val="none" w:sz="0" w:space="0" w:color="auto"/>
            <w:right w:val="none" w:sz="0" w:space="0" w:color="auto"/>
          </w:divBdr>
        </w:div>
        <w:div w:id="1841851497">
          <w:marLeft w:val="0"/>
          <w:marRight w:val="0"/>
          <w:marTop w:val="0"/>
          <w:marBottom w:val="200"/>
          <w:divBdr>
            <w:top w:val="none" w:sz="0" w:space="0" w:color="auto"/>
            <w:left w:val="none" w:sz="0" w:space="0" w:color="auto"/>
            <w:bottom w:val="none" w:sz="0" w:space="0" w:color="auto"/>
            <w:right w:val="none" w:sz="0" w:space="0" w:color="auto"/>
          </w:divBdr>
        </w:div>
        <w:div w:id="608969579">
          <w:marLeft w:val="0"/>
          <w:marRight w:val="0"/>
          <w:marTop w:val="0"/>
          <w:marBottom w:val="200"/>
          <w:divBdr>
            <w:top w:val="none" w:sz="0" w:space="0" w:color="auto"/>
            <w:left w:val="none" w:sz="0" w:space="0" w:color="auto"/>
            <w:bottom w:val="none" w:sz="0" w:space="0" w:color="auto"/>
            <w:right w:val="none" w:sz="0" w:space="0" w:color="auto"/>
          </w:divBdr>
        </w:div>
        <w:div w:id="1333414517">
          <w:marLeft w:val="0"/>
          <w:marRight w:val="0"/>
          <w:marTop w:val="0"/>
          <w:marBottom w:val="200"/>
          <w:divBdr>
            <w:top w:val="none" w:sz="0" w:space="0" w:color="auto"/>
            <w:left w:val="none" w:sz="0" w:space="0" w:color="auto"/>
            <w:bottom w:val="none" w:sz="0" w:space="0" w:color="auto"/>
            <w:right w:val="none" w:sz="0" w:space="0" w:color="auto"/>
          </w:divBdr>
        </w:div>
        <w:div w:id="2118862169">
          <w:marLeft w:val="0"/>
          <w:marRight w:val="0"/>
          <w:marTop w:val="0"/>
          <w:marBottom w:val="200"/>
          <w:divBdr>
            <w:top w:val="none" w:sz="0" w:space="0" w:color="auto"/>
            <w:left w:val="none" w:sz="0" w:space="0" w:color="auto"/>
            <w:bottom w:val="none" w:sz="0" w:space="0" w:color="auto"/>
            <w:right w:val="none" w:sz="0" w:space="0" w:color="auto"/>
          </w:divBdr>
        </w:div>
        <w:div w:id="1933976394">
          <w:marLeft w:val="0"/>
          <w:marRight w:val="0"/>
          <w:marTop w:val="0"/>
          <w:marBottom w:val="200"/>
          <w:divBdr>
            <w:top w:val="none" w:sz="0" w:space="0" w:color="auto"/>
            <w:left w:val="none" w:sz="0" w:space="0" w:color="auto"/>
            <w:bottom w:val="none" w:sz="0" w:space="0" w:color="auto"/>
            <w:right w:val="none" w:sz="0" w:space="0" w:color="auto"/>
          </w:divBdr>
        </w:div>
        <w:div w:id="1414205596">
          <w:marLeft w:val="0"/>
          <w:marRight w:val="0"/>
          <w:marTop w:val="0"/>
          <w:marBottom w:val="200"/>
          <w:divBdr>
            <w:top w:val="none" w:sz="0" w:space="0" w:color="auto"/>
            <w:left w:val="none" w:sz="0" w:space="0" w:color="auto"/>
            <w:bottom w:val="none" w:sz="0" w:space="0" w:color="auto"/>
            <w:right w:val="none" w:sz="0" w:space="0" w:color="auto"/>
          </w:divBdr>
        </w:div>
        <w:div w:id="1217936903">
          <w:marLeft w:val="0"/>
          <w:marRight w:val="0"/>
          <w:marTop w:val="0"/>
          <w:marBottom w:val="200"/>
          <w:divBdr>
            <w:top w:val="none" w:sz="0" w:space="0" w:color="auto"/>
            <w:left w:val="none" w:sz="0" w:space="0" w:color="auto"/>
            <w:bottom w:val="none" w:sz="0" w:space="0" w:color="auto"/>
            <w:right w:val="none" w:sz="0" w:space="0" w:color="auto"/>
          </w:divBdr>
        </w:div>
        <w:div w:id="801269008">
          <w:marLeft w:val="0"/>
          <w:marRight w:val="0"/>
          <w:marTop w:val="0"/>
          <w:marBottom w:val="200"/>
          <w:divBdr>
            <w:top w:val="none" w:sz="0" w:space="0" w:color="auto"/>
            <w:left w:val="none" w:sz="0" w:space="0" w:color="auto"/>
            <w:bottom w:val="none" w:sz="0" w:space="0" w:color="auto"/>
            <w:right w:val="none" w:sz="0" w:space="0" w:color="auto"/>
          </w:divBdr>
        </w:div>
        <w:div w:id="1330593483">
          <w:marLeft w:val="0"/>
          <w:marRight w:val="0"/>
          <w:marTop w:val="0"/>
          <w:marBottom w:val="200"/>
          <w:divBdr>
            <w:top w:val="none" w:sz="0" w:space="0" w:color="auto"/>
            <w:left w:val="none" w:sz="0" w:space="0" w:color="auto"/>
            <w:bottom w:val="none" w:sz="0" w:space="0" w:color="auto"/>
            <w:right w:val="none" w:sz="0" w:space="0" w:color="auto"/>
          </w:divBdr>
        </w:div>
        <w:div w:id="2129468133">
          <w:marLeft w:val="0"/>
          <w:marRight w:val="0"/>
          <w:marTop w:val="0"/>
          <w:marBottom w:val="200"/>
          <w:divBdr>
            <w:top w:val="none" w:sz="0" w:space="0" w:color="auto"/>
            <w:left w:val="none" w:sz="0" w:space="0" w:color="auto"/>
            <w:bottom w:val="none" w:sz="0" w:space="0" w:color="auto"/>
            <w:right w:val="none" w:sz="0" w:space="0" w:color="auto"/>
          </w:divBdr>
        </w:div>
        <w:div w:id="1390690544">
          <w:marLeft w:val="0"/>
          <w:marRight w:val="0"/>
          <w:marTop w:val="0"/>
          <w:marBottom w:val="200"/>
          <w:divBdr>
            <w:top w:val="none" w:sz="0" w:space="0" w:color="auto"/>
            <w:left w:val="none" w:sz="0" w:space="0" w:color="auto"/>
            <w:bottom w:val="none" w:sz="0" w:space="0" w:color="auto"/>
            <w:right w:val="none" w:sz="0" w:space="0" w:color="auto"/>
          </w:divBdr>
        </w:div>
        <w:div w:id="1635865667">
          <w:marLeft w:val="0"/>
          <w:marRight w:val="0"/>
          <w:marTop w:val="0"/>
          <w:marBottom w:val="200"/>
          <w:divBdr>
            <w:top w:val="none" w:sz="0" w:space="0" w:color="auto"/>
            <w:left w:val="none" w:sz="0" w:space="0" w:color="auto"/>
            <w:bottom w:val="none" w:sz="0" w:space="0" w:color="auto"/>
            <w:right w:val="none" w:sz="0" w:space="0" w:color="auto"/>
          </w:divBdr>
        </w:div>
        <w:div w:id="1114520967">
          <w:marLeft w:val="0"/>
          <w:marRight w:val="0"/>
          <w:marTop w:val="0"/>
          <w:marBottom w:val="200"/>
          <w:divBdr>
            <w:top w:val="none" w:sz="0" w:space="0" w:color="auto"/>
            <w:left w:val="none" w:sz="0" w:space="0" w:color="auto"/>
            <w:bottom w:val="none" w:sz="0" w:space="0" w:color="auto"/>
            <w:right w:val="none" w:sz="0" w:space="0" w:color="auto"/>
          </w:divBdr>
        </w:div>
        <w:div w:id="1958557823">
          <w:marLeft w:val="0"/>
          <w:marRight w:val="0"/>
          <w:marTop w:val="0"/>
          <w:marBottom w:val="200"/>
          <w:divBdr>
            <w:top w:val="none" w:sz="0" w:space="0" w:color="auto"/>
            <w:left w:val="none" w:sz="0" w:space="0" w:color="auto"/>
            <w:bottom w:val="none" w:sz="0" w:space="0" w:color="auto"/>
            <w:right w:val="none" w:sz="0" w:space="0" w:color="auto"/>
          </w:divBdr>
        </w:div>
        <w:div w:id="2054767429">
          <w:marLeft w:val="0"/>
          <w:marRight w:val="0"/>
          <w:marTop w:val="0"/>
          <w:marBottom w:val="200"/>
          <w:divBdr>
            <w:top w:val="none" w:sz="0" w:space="0" w:color="auto"/>
            <w:left w:val="none" w:sz="0" w:space="0" w:color="auto"/>
            <w:bottom w:val="none" w:sz="0" w:space="0" w:color="auto"/>
            <w:right w:val="none" w:sz="0" w:space="0" w:color="auto"/>
          </w:divBdr>
        </w:div>
        <w:div w:id="1463957297">
          <w:marLeft w:val="0"/>
          <w:marRight w:val="0"/>
          <w:marTop w:val="0"/>
          <w:marBottom w:val="200"/>
          <w:divBdr>
            <w:top w:val="none" w:sz="0" w:space="0" w:color="auto"/>
            <w:left w:val="none" w:sz="0" w:space="0" w:color="auto"/>
            <w:bottom w:val="none" w:sz="0" w:space="0" w:color="auto"/>
            <w:right w:val="none" w:sz="0" w:space="0" w:color="auto"/>
          </w:divBdr>
        </w:div>
        <w:div w:id="1970165246">
          <w:marLeft w:val="0"/>
          <w:marRight w:val="0"/>
          <w:marTop w:val="0"/>
          <w:marBottom w:val="200"/>
          <w:divBdr>
            <w:top w:val="none" w:sz="0" w:space="0" w:color="auto"/>
            <w:left w:val="none" w:sz="0" w:space="0" w:color="auto"/>
            <w:bottom w:val="none" w:sz="0" w:space="0" w:color="auto"/>
            <w:right w:val="none" w:sz="0" w:space="0" w:color="auto"/>
          </w:divBdr>
        </w:div>
        <w:div w:id="299070720">
          <w:marLeft w:val="0"/>
          <w:marRight w:val="0"/>
          <w:marTop w:val="0"/>
          <w:marBottom w:val="200"/>
          <w:divBdr>
            <w:top w:val="none" w:sz="0" w:space="0" w:color="auto"/>
            <w:left w:val="none" w:sz="0" w:space="0" w:color="auto"/>
            <w:bottom w:val="none" w:sz="0" w:space="0" w:color="auto"/>
            <w:right w:val="none" w:sz="0" w:space="0" w:color="auto"/>
          </w:divBdr>
        </w:div>
        <w:div w:id="643200953">
          <w:marLeft w:val="0"/>
          <w:marRight w:val="0"/>
          <w:marTop w:val="0"/>
          <w:marBottom w:val="200"/>
          <w:divBdr>
            <w:top w:val="none" w:sz="0" w:space="0" w:color="auto"/>
            <w:left w:val="none" w:sz="0" w:space="0" w:color="auto"/>
            <w:bottom w:val="none" w:sz="0" w:space="0" w:color="auto"/>
            <w:right w:val="none" w:sz="0" w:space="0" w:color="auto"/>
          </w:divBdr>
        </w:div>
        <w:div w:id="489911175">
          <w:marLeft w:val="0"/>
          <w:marRight w:val="0"/>
          <w:marTop w:val="0"/>
          <w:marBottom w:val="200"/>
          <w:divBdr>
            <w:top w:val="none" w:sz="0" w:space="0" w:color="auto"/>
            <w:left w:val="none" w:sz="0" w:space="0" w:color="auto"/>
            <w:bottom w:val="none" w:sz="0" w:space="0" w:color="auto"/>
            <w:right w:val="none" w:sz="0" w:space="0" w:color="auto"/>
          </w:divBdr>
        </w:div>
        <w:div w:id="474106609">
          <w:marLeft w:val="0"/>
          <w:marRight w:val="0"/>
          <w:marTop w:val="0"/>
          <w:marBottom w:val="200"/>
          <w:divBdr>
            <w:top w:val="none" w:sz="0" w:space="0" w:color="auto"/>
            <w:left w:val="none" w:sz="0" w:space="0" w:color="auto"/>
            <w:bottom w:val="none" w:sz="0" w:space="0" w:color="auto"/>
            <w:right w:val="none" w:sz="0" w:space="0" w:color="auto"/>
          </w:divBdr>
        </w:div>
        <w:div w:id="230703727">
          <w:marLeft w:val="0"/>
          <w:marRight w:val="0"/>
          <w:marTop w:val="0"/>
          <w:marBottom w:val="200"/>
          <w:divBdr>
            <w:top w:val="none" w:sz="0" w:space="0" w:color="auto"/>
            <w:left w:val="none" w:sz="0" w:space="0" w:color="auto"/>
            <w:bottom w:val="none" w:sz="0" w:space="0" w:color="auto"/>
            <w:right w:val="none" w:sz="0" w:space="0" w:color="auto"/>
          </w:divBdr>
        </w:div>
        <w:div w:id="1047677265">
          <w:marLeft w:val="0"/>
          <w:marRight w:val="0"/>
          <w:marTop w:val="0"/>
          <w:marBottom w:val="200"/>
          <w:divBdr>
            <w:top w:val="none" w:sz="0" w:space="0" w:color="auto"/>
            <w:left w:val="none" w:sz="0" w:space="0" w:color="auto"/>
            <w:bottom w:val="none" w:sz="0" w:space="0" w:color="auto"/>
            <w:right w:val="none" w:sz="0" w:space="0" w:color="auto"/>
          </w:divBdr>
        </w:div>
        <w:div w:id="1349675943">
          <w:marLeft w:val="0"/>
          <w:marRight w:val="0"/>
          <w:marTop w:val="0"/>
          <w:marBottom w:val="200"/>
          <w:divBdr>
            <w:top w:val="none" w:sz="0" w:space="0" w:color="auto"/>
            <w:left w:val="none" w:sz="0" w:space="0" w:color="auto"/>
            <w:bottom w:val="none" w:sz="0" w:space="0" w:color="auto"/>
            <w:right w:val="none" w:sz="0" w:space="0" w:color="auto"/>
          </w:divBdr>
        </w:div>
        <w:div w:id="488516560">
          <w:marLeft w:val="0"/>
          <w:marRight w:val="0"/>
          <w:marTop w:val="0"/>
          <w:marBottom w:val="200"/>
          <w:divBdr>
            <w:top w:val="none" w:sz="0" w:space="0" w:color="auto"/>
            <w:left w:val="none" w:sz="0" w:space="0" w:color="auto"/>
            <w:bottom w:val="none" w:sz="0" w:space="0" w:color="auto"/>
            <w:right w:val="none" w:sz="0" w:space="0" w:color="auto"/>
          </w:divBdr>
        </w:div>
        <w:div w:id="1288505911">
          <w:marLeft w:val="0"/>
          <w:marRight w:val="0"/>
          <w:marTop w:val="0"/>
          <w:marBottom w:val="200"/>
          <w:divBdr>
            <w:top w:val="none" w:sz="0" w:space="0" w:color="auto"/>
            <w:left w:val="none" w:sz="0" w:space="0" w:color="auto"/>
            <w:bottom w:val="none" w:sz="0" w:space="0" w:color="auto"/>
            <w:right w:val="none" w:sz="0" w:space="0" w:color="auto"/>
          </w:divBdr>
        </w:div>
        <w:div w:id="1941329617">
          <w:marLeft w:val="0"/>
          <w:marRight w:val="0"/>
          <w:marTop w:val="0"/>
          <w:marBottom w:val="200"/>
          <w:divBdr>
            <w:top w:val="none" w:sz="0" w:space="0" w:color="auto"/>
            <w:left w:val="none" w:sz="0" w:space="0" w:color="auto"/>
            <w:bottom w:val="none" w:sz="0" w:space="0" w:color="auto"/>
            <w:right w:val="none" w:sz="0" w:space="0" w:color="auto"/>
          </w:divBdr>
        </w:div>
        <w:div w:id="1142044472">
          <w:marLeft w:val="0"/>
          <w:marRight w:val="0"/>
          <w:marTop w:val="0"/>
          <w:marBottom w:val="200"/>
          <w:divBdr>
            <w:top w:val="none" w:sz="0" w:space="0" w:color="auto"/>
            <w:left w:val="none" w:sz="0" w:space="0" w:color="auto"/>
            <w:bottom w:val="none" w:sz="0" w:space="0" w:color="auto"/>
            <w:right w:val="none" w:sz="0" w:space="0" w:color="auto"/>
          </w:divBdr>
        </w:div>
        <w:div w:id="1832132901">
          <w:marLeft w:val="0"/>
          <w:marRight w:val="0"/>
          <w:marTop w:val="0"/>
          <w:marBottom w:val="200"/>
          <w:divBdr>
            <w:top w:val="none" w:sz="0" w:space="0" w:color="auto"/>
            <w:left w:val="none" w:sz="0" w:space="0" w:color="auto"/>
            <w:bottom w:val="none" w:sz="0" w:space="0" w:color="auto"/>
            <w:right w:val="none" w:sz="0" w:space="0" w:color="auto"/>
          </w:divBdr>
        </w:div>
        <w:div w:id="441150052">
          <w:marLeft w:val="0"/>
          <w:marRight w:val="0"/>
          <w:marTop w:val="0"/>
          <w:marBottom w:val="200"/>
          <w:divBdr>
            <w:top w:val="none" w:sz="0" w:space="0" w:color="auto"/>
            <w:left w:val="none" w:sz="0" w:space="0" w:color="auto"/>
            <w:bottom w:val="none" w:sz="0" w:space="0" w:color="auto"/>
            <w:right w:val="none" w:sz="0" w:space="0" w:color="auto"/>
          </w:divBdr>
        </w:div>
        <w:div w:id="836268309">
          <w:marLeft w:val="0"/>
          <w:marRight w:val="0"/>
          <w:marTop w:val="0"/>
          <w:marBottom w:val="200"/>
          <w:divBdr>
            <w:top w:val="none" w:sz="0" w:space="0" w:color="auto"/>
            <w:left w:val="none" w:sz="0" w:space="0" w:color="auto"/>
            <w:bottom w:val="none" w:sz="0" w:space="0" w:color="auto"/>
            <w:right w:val="none" w:sz="0" w:space="0" w:color="auto"/>
          </w:divBdr>
        </w:div>
        <w:div w:id="1489395053">
          <w:marLeft w:val="0"/>
          <w:marRight w:val="0"/>
          <w:marTop w:val="0"/>
          <w:marBottom w:val="200"/>
          <w:divBdr>
            <w:top w:val="none" w:sz="0" w:space="0" w:color="auto"/>
            <w:left w:val="none" w:sz="0" w:space="0" w:color="auto"/>
            <w:bottom w:val="none" w:sz="0" w:space="0" w:color="auto"/>
            <w:right w:val="none" w:sz="0" w:space="0" w:color="auto"/>
          </w:divBdr>
        </w:div>
        <w:div w:id="1396196677">
          <w:marLeft w:val="0"/>
          <w:marRight w:val="0"/>
          <w:marTop w:val="0"/>
          <w:marBottom w:val="200"/>
          <w:divBdr>
            <w:top w:val="none" w:sz="0" w:space="0" w:color="auto"/>
            <w:left w:val="none" w:sz="0" w:space="0" w:color="auto"/>
            <w:bottom w:val="none" w:sz="0" w:space="0" w:color="auto"/>
            <w:right w:val="none" w:sz="0" w:space="0" w:color="auto"/>
          </w:divBdr>
        </w:div>
        <w:div w:id="202521238">
          <w:marLeft w:val="0"/>
          <w:marRight w:val="0"/>
          <w:marTop w:val="0"/>
          <w:marBottom w:val="200"/>
          <w:divBdr>
            <w:top w:val="none" w:sz="0" w:space="0" w:color="auto"/>
            <w:left w:val="none" w:sz="0" w:space="0" w:color="auto"/>
            <w:bottom w:val="none" w:sz="0" w:space="0" w:color="auto"/>
            <w:right w:val="none" w:sz="0" w:space="0" w:color="auto"/>
          </w:divBdr>
        </w:div>
        <w:div w:id="658196116">
          <w:marLeft w:val="0"/>
          <w:marRight w:val="0"/>
          <w:marTop w:val="0"/>
          <w:marBottom w:val="200"/>
          <w:divBdr>
            <w:top w:val="none" w:sz="0" w:space="0" w:color="auto"/>
            <w:left w:val="none" w:sz="0" w:space="0" w:color="auto"/>
            <w:bottom w:val="none" w:sz="0" w:space="0" w:color="auto"/>
            <w:right w:val="none" w:sz="0" w:space="0" w:color="auto"/>
          </w:divBdr>
        </w:div>
        <w:div w:id="738596175">
          <w:marLeft w:val="0"/>
          <w:marRight w:val="0"/>
          <w:marTop w:val="0"/>
          <w:marBottom w:val="200"/>
          <w:divBdr>
            <w:top w:val="none" w:sz="0" w:space="0" w:color="auto"/>
            <w:left w:val="none" w:sz="0" w:space="0" w:color="auto"/>
            <w:bottom w:val="none" w:sz="0" w:space="0" w:color="auto"/>
            <w:right w:val="none" w:sz="0" w:space="0" w:color="auto"/>
          </w:divBdr>
        </w:div>
        <w:div w:id="365830704">
          <w:marLeft w:val="0"/>
          <w:marRight w:val="0"/>
          <w:marTop w:val="0"/>
          <w:marBottom w:val="200"/>
          <w:divBdr>
            <w:top w:val="none" w:sz="0" w:space="0" w:color="auto"/>
            <w:left w:val="none" w:sz="0" w:space="0" w:color="auto"/>
            <w:bottom w:val="none" w:sz="0" w:space="0" w:color="auto"/>
            <w:right w:val="none" w:sz="0" w:space="0" w:color="auto"/>
          </w:divBdr>
        </w:div>
        <w:div w:id="601374161">
          <w:marLeft w:val="0"/>
          <w:marRight w:val="0"/>
          <w:marTop w:val="0"/>
          <w:marBottom w:val="200"/>
          <w:divBdr>
            <w:top w:val="none" w:sz="0" w:space="0" w:color="auto"/>
            <w:left w:val="none" w:sz="0" w:space="0" w:color="auto"/>
            <w:bottom w:val="none" w:sz="0" w:space="0" w:color="auto"/>
            <w:right w:val="none" w:sz="0" w:space="0" w:color="auto"/>
          </w:divBdr>
        </w:div>
        <w:div w:id="136068312">
          <w:marLeft w:val="0"/>
          <w:marRight w:val="0"/>
          <w:marTop w:val="0"/>
          <w:marBottom w:val="200"/>
          <w:divBdr>
            <w:top w:val="none" w:sz="0" w:space="0" w:color="auto"/>
            <w:left w:val="none" w:sz="0" w:space="0" w:color="auto"/>
            <w:bottom w:val="none" w:sz="0" w:space="0" w:color="auto"/>
            <w:right w:val="none" w:sz="0" w:space="0" w:color="auto"/>
          </w:divBdr>
        </w:div>
        <w:div w:id="1441953753">
          <w:marLeft w:val="0"/>
          <w:marRight w:val="0"/>
          <w:marTop w:val="0"/>
          <w:marBottom w:val="200"/>
          <w:divBdr>
            <w:top w:val="none" w:sz="0" w:space="0" w:color="auto"/>
            <w:left w:val="none" w:sz="0" w:space="0" w:color="auto"/>
            <w:bottom w:val="none" w:sz="0" w:space="0" w:color="auto"/>
            <w:right w:val="none" w:sz="0" w:space="0" w:color="auto"/>
          </w:divBdr>
        </w:div>
        <w:div w:id="2112434131">
          <w:marLeft w:val="0"/>
          <w:marRight w:val="0"/>
          <w:marTop w:val="0"/>
          <w:marBottom w:val="200"/>
          <w:divBdr>
            <w:top w:val="none" w:sz="0" w:space="0" w:color="auto"/>
            <w:left w:val="none" w:sz="0" w:space="0" w:color="auto"/>
            <w:bottom w:val="none" w:sz="0" w:space="0" w:color="auto"/>
            <w:right w:val="none" w:sz="0" w:space="0" w:color="auto"/>
          </w:divBdr>
        </w:div>
        <w:div w:id="1323898112">
          <w:marLeft w:val="0"/>
          <w:marRight w:val="0"/>
          <w:marTop w:val="0"/>
          <w:marBottom w:val="200"/>
          <w:divBdr>
            <w:top w:val="none" w:sz="0" w:space="0" w:color="auto"/>
            <w:left w:val="none" w:sz="0" w:space="0" w:color="auto"/>
            <w:bottom w:val="none" w:sz="0" w:space="0" w:color="auto"/>
            <w:right w:val="none" w:sz="0" w:space="0" w:color="auto"/>
          </w:divBdr>
        </w:div>
        <w:div w:id="909196536">
          <w:marLeft w:val="0"/>
          <w:marRight w:val="0"/>
          <w:marTop w:val="0"/>
          <w:marBottom w:val="200"/>
          <w:divBdr>
            <w:top w:val="none" w:sz="0" w:space="0" w:color="auto"/>
            <w:left w:val="none" w:sz="0" w:space="0" w:color="auto"/>
            <w:bottom w:val="none" w:sz="0" w:space="0" w:color="auto"/>
            <w:right w:val="none" w:sz="0" w:space="0" w:color="auto"/>
          </w:divBdr>
        </w:div>
        <w:div w:id="526335810">
          <w:marLeft w:val="0"/>
          <w:marRight w:val="0"/>
          <w:marTop w:val="0"/>
          <w:marBottom w:val="200"/>
          <w:divBdr>
            <w:top w:val="none" w:sz="0" w:space="0" w:color="auto"/>
            <w:left w:val="none" w:sz="0" w:space="0" w:color="auto"/>
            <w:bottom w:val="none" w:sz="0" w:space="0" w:color="auto"/>
            <w:right w:val="none" w:sz="0" w:space="0" w:color="auto"/>
          </w:divBdr>
        </w:div>
        <w:div w:id="1893611712">
          <w:marLeft w:val="0"/>
          <w:marRight w:val="0"/>
          <w:marTop w:val="0"/>
          <w:marBottom w:val="200"/>
          <w:divBdr>
            <w:top w:val="none" w:sz="0" w:space="0" w:color="auto"/>
            <w:left w:val="none" w:sz="0" w:space="0" w:color="auto"/>
            <w:bottom w:val="none" w:sz="0" w:space="0" w:color="auto"/>
            <w:right w:val="none" w:sz="0" w:space="0" w:color="auto"/>
          </w:divBdr>
        </w:div>
        <w:div w:id="927038671">
          <w:marLeft w:val="0"/>
          <w:marRight w:val="0"/>
          <w:marTop w:val="0"/>
          <w:marBottom w:val="200"/>
          <w:divBdr>
            <w:top w:val="none" w:sz="0" w:space="0" w:color="auto"/>
            <w:left w:val="none" w:sz="0" w:space="0" w:color="auto"/>
            <w:bottom w:val="none" w:sz="0" w:space="0" w:color="auto"/>
            <w:right w:val="none" w:sz="0" w:space="0" w:color="auto"/>
          </w:divBdr>
        </w:div>
        <w:div w:id="907034858">
          <w:marLeft w:val="0"/>
          <w:marRight w:val="0"/>
          <w:marTop w:val="0"/>
          <w:marBottom w:val="200"/>
          <w:divBdr>
            <w:top w:val="none" w:sz="0" w:space="0" w:color="auto"/>
            <w:left w:val="none" w:sz="0" w:space="0" w:color="auto"/>
            <w:bottom w:val="none" w:sz="0" w:space="0" w:color="auto"/>
            <w:right w:val="none" w:sz="0" w:space="0" w:color="auto"/>
          </w:divBdr>
        </w:div>
        <w:div w:id="1897157346">
          <w:marLeft w:val="0"/>
          <w:marRight w:val="0"/>
          <w:marTop w:val="0"/>
          <w:marBottom w:val="200"/>
          <w:divBdr>
            <w:top w:val="none" w:sz="0" w:space="0" w:color="auto"/>
            <w:left w:val="none" w:sz="0" w:space="0" w:color="auto"/>
            <w:bottom w:val="none" w:sz="0" w:space="0" w:color="auto"/>
            <w:right w:val="none" w:sz="0" w:space="0" w:color="auto"/>
          </w:divBdr>
        </w:div>
        <w:div w:id="1527987435">
          <w:marLeft w:val="0"/>
          <w:marRight w:val="0"/>
          <w:marTop w:val="0"/>
          <w:marBottom w:val="200"/>
          <w:divBdr>
            <w:top w:val="none" w:sz="0" w:space="0" w:color="auto"/>
            <w:left w:val="none" w:sz="0" w:space="0" w:color="auto"/>
            <w:bottom w:val="none" w:sz="0" w:space="0" w:color="auto"/>
            <w:right w:val="none" w:sz="0" w:space="0" w:color="auto"/>
          </w:divBdr>
        </w:div>
        <w:div w:id="194852297">
          <w:marLeft w:val="0"/>
          <w:marRight w:val="0"/>
          <w:marTop w:val="0"/>
          <w:marBottom w:val="200"/>
          <w:divBdr>
            <w:top w:val="none" w:sz="0" w:space="0" w:color="auto"/>
            <w:left w:val="none" w:sz="0" w:space="0" w:color="auto"/>
            <w:bottom w:val="none" w:sz="0" w:space="0" w:color="auto"/>
            <w:right w:val="none" w:sz="0" w:space="0" w:color="auto"/>
          </w:divBdr>
        </w:div>
        <w:div w:id="1806697821">
          <w:marLeft w:val="0"/>
          <w:marRight w:val="0"/>
          <w:marTop w:val="0"/>
          <w:marBottom w:val="200"/>
          <w:divBdr>
            <w:top w:val="none" w:sz="0" w:space="0" w:color="auto"/>
            <w:left w:val="none" w:sz="0" w:space="0" w:color="auto"/>
            <w:bottom w:val="none" w:sz="0" w:space="0" w:color="auto"/>
            <w:right w:val="none" w:sz="0" w:space="0" w:color="auto"/>
          </w:divBdr>
        </w:div>
        <w:div w:id="1303197563">
          <w:marLeft w:val="0"/>
          <w:marRight w:val="0"/>
          <w:marTop w:val="0"/>
          <w:marBottom w:val="200"/>
          <w:divBdr>
            <w:top w:val="none" w:sz="0" w:space="0" w:color="auto"/>
            <w:left w:val="none" w:sz="0" w:space="0" w:color="auto"/>
            <w:bottom w:val="none" w:sz="0" w:space="0" w:color="auto"/>
            <w:right w:val="none" w:sz="0" w:space="0" w:color="auto"/>
          </w:divBdr>
        </w:div>
        <w:div w:id="1995330680">
          <w:marLeft w:val="0"/>
          <w:marRight w:val="0"/>
          <w:marTop w:val="0"/>
          <w:marBottom w:val="200"/>
          <w:divBdr>
            <w:top w:val="none" w:sz="0" w:space="0" w:color="auto"/>
            <w:left w:val="none" w:sz="0" w:space="0" w:color="auto"/>
            <w:bottom w:val="none" w:sz="0" w:space="0" w:color="auto"/>
            <w:right w:val="none" w:sz="0" w:space="0" w:color="auto"/>
          </w:divBdr>
        </w:div>
        <w:div w:id="818766799">
          <w:marLeft w:val="0"/>
          <w:marRight w:val="0"/>
          <w:marTop w:val="0"/>
          <w:marBottom w:val="200"/>
          <w:divBdr>
            <w:top w:val="none" w:sz="0" w:space="0" w:color="auto"/>
            <w:left w:val="none" w:sz="0" w:space="0" w:color="auto"/>
            <w:bottom w:val="none" w:sz="0" w:space="0" w:color="auto"/>
            <w:right w:val="none" w:sz="0" w:space="0" w:color="auto"/>
          </w:divBdr>
        </w:div>
        <w:div w:id="753554592">
          <w:marLeft w:val="0"/>
          <w:marRight w:val="0"/>
          <w:marTop w:val="0"/>
          <w:marBottom w:val="200"/>
          <w:divBdr>
            <w:top w:val="none" w:sz="0" w:space="0" w:color="auto"/>
            <w:left w:val="none" w:sz="0" w:space="0" w:color="auto"/>
            <w:bottom w:val="none" w:sz="0" w:space="0" w:color="auto"/>
            <w:right w:val="none" w:sz="0" w:space="0" w:color="auto"/>
          </w:divBdr>
        </w:div>
        <w:div w:id="575362720">
          <w:marLeft w:val="0"/>
          <w:marRight w:val="0"/>
          <w:marTop w:val="0"/>
          <w:marBottom w:val="200"/>
          <w:divBdr>
            <w:top w:val="none" w:sz="0" w:space="0" w:color="auto"/>
            <w:left w:val="none" w:sz="0" w:space="0" w:color="auto"/>
            <w:bottom w:val="none" w:sz="0" w:space="0" w:color="auto"/>
            <w:right w:val="none" w:sz="0" w:space="0" w:color="auto"/>
          </w:divBdr>
        </w:div>
        <w:div w:id="1559777147">
          <w:marLeft w:val="0"/>
          <w:marRight w:val="0"/>
          <w:marTop w:val="0"/>
          <w:marBottom w:val="200"/>
          <w:divBdr>
            <w:top w:val="none" w:sz="0" w:space="0" w:color="auto"/>
            <w:left w:val="none" w:sz="0" w:space="0" w:color="auto"/>
            <w:bottom w:val="none" w:sz="0" w:space="0" w:color="auto"/>
            <w:right w:val="none" w:sz="0" w:space="0" w:color="auto"/>
          </w:divBdr>
        </w:div>
        <w:div w:id="811562533">
          <w:marLeft w:val="0"/>
          <w:marRight w:val="0"/>
          <w:marTop w:val="0"/>
          <w:marBottom w:val="200"/>
          <w:divBdr>
            <w:top w:val="none" w:sz="0" w:space="0" w:color="auto"/>
            <w:left w:val="none" w:sz="0" w:space="0" w:color="auto"/>
            <w:bottom w:val="none" w:sz="0" w:space="0" w:color="auto"/>
            <w:right w:val="none" w:sz="0" w:space="0" w:color="auto"/>
          </w:divBdr>
        </w:div>
        <w:div w:id="424308612">
          <w:marLeft w:val="0"/>
          <w:marRight w:val="0"/>
          <w:marTop w:val="0"/>
          <w:marBottom w:val="200"/>
          <w:divBdr>
            <w:top w:val="none" w:sz="0" w:space="0" w:color="auto"/>
            <w:left w:val="none" w:sz="0" w:space="0" w:color="auto"/>
            <w:bottom w:val="none" w:sz="0" w:space="0" w:color="auto"/>
            <w:right w:val="none" w:sz="0" w:space="0" w:color="auto"/>
          </w:divBdr>
        </w:div>
        <w:div w:id="1284574675">
          <w:marLeft w:val="0"/>
          <w:marRight w:val="0"/>
          <w:marTop w:val="0"/>
          <w:marBottom w:val="200"/>
          <w:divBdr>
            <w:top w:val="none" w:sz="0" w:space="0" w:color="auto"/>
            <w:left w:val="none" w:sz="0" w:space="0" w:color="auto"/>
            <w:bottom w:val="none" w:sz="0" w:space="0" w:color="auto"/>
            <w:right w:val="none" w:sz="0" w:space="0" w:color="auto"/>
          </w:divBdr>
        </w:div>
        <w:div w:id="1361128316">
          <w:marLeft w:val="0"/>
          <w:marRight w:val="0"/>
          <w:marTop w:val="0"/>
          <w:marBottom w:val="200"/>
          <w:divBdr>
            <w:top w:val="none" w:sz="0" w:space="0" w:color="auto"/>
            <w:left w:val="none" w:sz="0" w:space="0" w:color="auto"/>
            <w:bottom w:val="none" w:sz="0" w:space="0" w:color="auto"/>
            <w:right w:val="none" w:sz="0" w:space="0" w:color="auto"/>
          </w:divBdr>
        </w:div>
        <w:div w:id="1451171779">
          <w:marLeft w:val="0"/>
          <w:marRight w:val="0"/>
          <w:marTop w:val="0"/>
          <w:marBottom w:val="200"/>
          <w:divBdr>
            <w:top w:val="none" w:sz="0" w:space="0" w:color="auto"/>
            <w:left w:val="none" w:sz="0" w:space="0" w:color="auto"/>
            <w:bottom w:val="none" w:sz="0" w:space="0" w:color="auto"/>
            <w:right w:val="none" w:sz="0" w:space="0" w:color="auto"/>
          </w:divBdr>
        </w:div>
        <w:div w:id="2137291681">
          <w:marLeft w:val="0"/>
          <w:marRight w:val="0"/>
          <w:marTop w:val="0"/>
          <w:marBottom w:val="200"/>
          <w:divBdr>
            <w:top w:val="none" w:sz="0" w:space="0" w:color="auto"/>
            <w:left w:val="none" w:sz="0" w:space="0" w:color="auto"/>
            <w:bottom w:val="none" w:sz="0" w:space="0" w:color="auto"/>
            <w:right w:val="none" w:sz="0" w:space="0" w:color="auto"/>
          </w:divBdr>
        </w:div>
        <w:div w:id="51782592">
          <w:marLeft w:val="0"/>
          <w:marRight w:val="0"/>
          <w:marTop w:val="0"/>
          <w:marBottom w:val="200"/>
          <w:divBdr>
            <w:top w:val="none" w:sz="0" w:space="0" w:color="auto"/>
            <w:left w:val="none" w:sz="0" w:space="0" w:color="auto"/>
            <w:bottom w:val="none" w:sz="0" w:space="0" w:color="auto"/>
            <w:right w:val="none" w:sz="0" w:space="0" w:color="auto"/>
          </w:divBdr>
        </w:div>
        <w:div w:id="246231224">
          <w:marLeft w:val="0"/>
          <w:marRight w:val="0"/>
          <w:marTop w:val="0"/>
          <w:marBottom w:val="200"/>
          <w:divBdr>
            <w:top w:val="none" w:sz="0" w:space="0" w:color="auto"/>
            <w:left w:val="none" w:sz="0" w:space="0" w:color="auto"/>
            <w:bottom w:val="none" w:sz="0" w:space="0" w:color="auto"/>
            <w:right w:val="none" w:sz="0" w:space="0" w:color="auto"/>
          </w:divBdr>
        </w:div>
        <w:div w:id="441074380">
          <w:marLeft w:val="0"/>
          <w:marRight w:val="0"/>
          <w:marTop w:val="0"/>
          <w:marBottom w:val="200"/>
          <w:divBdr>
            <w:top w:val="none" w:sz="0" w:space="0" w:color="auto"/>
            <w:left w:val="none" w:sz="0" w:space="0" w:color="auto"/>
            <w:bottom w:val="none" w:sz="0" w:space="0" w:color="auto"/>
            <w:right w:val="none" w:sz="0" w:space="0" w:color="auto"/>
          </w:divBdr>
        </w:div>
        <w:div w:id="861625378">
          <w:marLeft w:val="0"/>
          <w:marRight w:val="0"/>
          <w:marTop w:val="0"/>
          <w:marBottom w:val="200"/>
          <w:divBdr>
            <w:top w:val="none" w:sz="0" w:space="0" w:color="auto"/>
            <w:left w:val="none" w:sz="0" w:space="0" w:color="auto"/>
            <w:bottom w:val="none" w:sz="0" w:space="0" w:color="auto"/>
            <w:right w:val="none" w:sz="0" w:space="0" w:color="auto"/>
          </w:divBdr>
        </w:div>
        <w:div w:id="378626529">
          <w:marLeft w:val="0"/>
          <w:marRight w:val="0"/>
          <w:marTop w:val="0"/>
          <w:marBottom w:val="200"/>
          <w:divBdr>
            <w:top w:val="none" w:sz="0" w:space="0" w:color="auto"/>
            <w:left w:val="none" w:sz="0" w:space="0" w:color="auto"/>
            <w:bottom w:val="none" w:sz="0" w:space="0" w:color="auto"/>
            <w:right w:val="none" w:sz="0" w:space="0" w:color="auto"/>
          </w:divBdr>
        </w:div>
        <w:div w:id="700865888">
          <w:marLeft w:val="0"/>
          <w:marRight w:val="0"/>
          <w:marTop w:val="0"/>
          <w:marBottom w:val="200"/>
          <w:divBdr>
            <w:top w:val="none" w:sz="0" w:space="0" w:color="auto"/>
            <w:left w:val="none" w:sz="0" w:space="0" w:color="auto"/>
            <w:bottom w:val="none" w:sz="0" w:space="0" w:color="auto"/>
            <w:right w:val="none" w:sz="0" w:space="0" w:color="auto"/>
          </w:divBdr>
        </w:div>
        <w:div w:id="1395658577">
          <w:marLeft w:val="0"/>
          <w:marRight w:val="0"/>
          <w:marTop w:val="0"/>
          <w:marBottom w:val="200"/>
          <w:divBdr>
            <w:top w:val="none" w:sz="0" w:space="0" w:color="auto"/>
            <w:left w:val="none" w:sz="0" w:space="0" w:color="auto"/>
            <w:bottom w:val="none" w:sz="0" w:space="0" w:color="auto"/>
            <w:right w:val="none" w:sz="0" w:space="0" w:color="auto"/>
          </w:divBdr>
        </w:div>
        <w:div w:id="483552376">
          <w:marLeft w:val="0"/>
          <w:marRight w:val="0"/>
          <w:marTop w:val="0"/>
          <w:marBottom w:val="200"/>
          <w:divBdr>
            <w:top w:val="none" w:sz="0" w:space="0" w:color="auto"/>
            <w:left w:val="none" w:sz="0" w:space="0" w:color="auto"/>
            <w:bottom w:val="none" w:sz="0" w:space="0" w:color="auto"/>
            <w:right w:val="none" w:sz="0" w:space="0" w:color="auto"/>
          </w:divBdr>
        </w:div>
        <w:div w:id="1641181732">
          <w:marLeft w:val="0"/>
          <w:marRight w:val="0"/>
          <w:marTop w:val="0"/>
          <w:marBottom w:val="200"/>
          <w:divBdr>
            <w:top w:val="none" w:sz="0" w:space="0" w:color="auto"/>
            <w:left w:val="none" w:sz="0" w:space="0" w:color="auto"/>
            <w:bottom w:val="none" w:sz="0" w:space="0" w:color="auto"/>
            <w:right w:val="none" w:sz="0" w:space="0" w:color="auto"/>
          </w:divBdr>
        </w:div>
        <w:div w:id="1845243231">
          <w:marLeft w:val="0"/>
          <w:marRight w:val="0"/>
          <w:marTop w:val="0"/>
          <w:marBottom w:val="200"/>
          <w:divBdr>
            <w:top w:val="none" w:sz="0" w:space="0" w:color="auto"/>
            <w:left w:val="none" w:sz="0" w:space="0" w:color="auto"/>
            <w:bottom w:val="none" w:sz="0" w:space="0" w:color="auto"/>
            <w:right w:val="none" w:sz="0" w:space="0" w:color="auto"/>
          </w:divBdr>
        </w:div>
        <w:div w:id="982809559">
          <w:marLeft w:val="0"/>
          <w:marRight w:val="0"/>
          <w:marTop w:val="0"/>
          <w:marBottom w:val="200"/>
          <w:divBdr>
            <w:top w:val="none" w:sz="0" w:space="0" w:color="auto"/>
            <w:left w:val="none" w:sz="0" w:space="0" w:color="auto"/>
            <w:bottom w:val="none" w:sz="0" w:space="0" w:color="auto"/>
            <w:right w:val="none" w:sz="0" w:space="0" w:color="auto"/>
          </w:divBdr>
        </w:div>
        <w:div w:id="631516204">
          <w:marLeft w:val="0"/>
          <w:marRight w:val="0"/>
          <w:marTop w:val="0"/>
          <w:marBottom w:val="200"/>
          <w:divBdr>
            <w:top w:val="none" w:sz="0" w:space="0" w:color="auto"/>
            <w:left w:val="none" w:sz="0" w:space="0" w:color="auto"/>
            <w:bottom w:val="none" w:sz="0" w:space="0" w:color="auto"/>
            <w:right w:val="none" w:sz="0" w:space="0" w:color="auto"/>
          </w:divBdr>
        </w:div>
        <w:div w:id="858199871">
          <w:marLeft w:val="0"/>
          <w:marRight w:val="0"/>
          <w:marTop w:val="0"/>
          <w:marBottom w:val="200"/>
          <w:divBdr>
            <w:top w:val="none" w:sz="0" w:space="0" w:color="auto"/>
            <w:left w:val="none" w:sz="0" w:space="0" w:color="auto"/>
            <w:bottom w:val="none" w:sz="0" w:space="0" w:color="auto"/>
            <w:right w:val="none" w:sz="0" w:space="0" w:color="auto"/>
          </w:divBdr>
        </w:div>
        <w:div w:id="1233276351">
          <w:marLeft w:val="0"/>
          <w:marRight w:val="0"/>
          <w:marTop w:val="0"/>
          <w:marBottom w:val="200"/>
          <w:divBdr>
            <w:top w:val="none" w:sz="0" w:space="0" w:color="auto"/>
            <w:left w:val="none" w:sz="0" w:space="0" w:color="auto"/>
            <w:bottom w:val="none" w:sz="0" w:space="0" w:color="auto"/>
            <w:right w:val="none" w:sz="0" w:space="0" w:color="auto"/>
          </w:divBdr>
        </w:div>
        <w:div w:id="776680467">
          <w:marLeft w:val="0"/>
          <w:marRight w:val="0"/>
          <w:marTop w:val="0"/>
          <w:marBottom w:val="200"/>
          <w:divBdr>
            <w:top w:val="none" w:sz="0" w:space="0" w:color="auto"/>
            <w:left w:val="none" w:sz="0" w:space="0" w:color="auto"/>
            <w:bottom w:val="none" w:sz="0" w:space="0" w:color="auto"/>
            <w:right w:val="none" w:sz="0" w:space="0" w:color="auto"/>
          </w:divBdr>
        </w:div>
        <w:div w:id="1265841527">
          <w:marLeft w:val="0"/>
          <w:marRight w:val="0"/>
          <w:marTop w:val="0"/>
          <w:marBottom w:val="200"/>
          <w:divBdr>
            <w:top w:val="none" w:sz="0" w:space="0" w:color="auto"/>
            <w:left w:val="none" w:sz="0" w:space="0" w:color="auto"/>
            <w:bottom w:val="none" w:sz="0" w:space="0" w:color="auto"/>
            <w:right w:val="none" w:sz="0" w:space="0" w:color="auto"/>
          </w:divBdr>
        </w:div>
        <w:div w:id="489256521">
          <w:marLeft w:val="0"/>
          <w:marRight w:val="0"/>
          <w:marTop w:val="0"/>
          <w:marBottom w:val="200"/>
          <w:divBdr>
            <w:top w:val="none" w:sz="0" w:space="0" w:color="auto"/>
            <w:left w:val="none" w:sz="0" w:space="0" w:color="auto"/>
            <w:bottom w:val="none" w:sz="0" w:space="0" w:color="auto"/>
            <w:right w:val="none" w:sz="0" w:space="0" w:color="auto"/>
          </w:divBdr>
        </w:div>
        <w:div w:id="1964075552">
          <w:marLeft w:val="0"/>
          <w:marRight w:val="0"/>
          <w:marTop w:val="0"/>
          <w:marBottom w:val="200"/>
          <w:divBdr>
            <w:top w:val="none" w:sz="0" w:space="0" w:color="auto"/>
            <w:left w:val="none" w:sz="0" w:space="0" w:color="auto"/>
            <w:bottom w:val="none" w:sz="0" w:space="0" w:color="auto"/>
            <w:right w:val="none" w:sz="0" w:space="0" w:color="auto"/>
          </w:divBdr>
        </w:div>
        <w:div w:id="1703897217">
          <w:marLeft w:val="0"/>
          <w:marRight w:val="0"/>
          <w:marTop w:val="0"/>
          <w:marBottom w:val="200"/>
          <w:divBdr>
            <w:top w:val="none" w:sz="0" w:space="0" w:color="auto"/>
            <w:left w:val="none" w:sz="0" w:space="0" w:color="auto"/>
            <w:bottom w:val="none" w:sz="0" w:space="0" w:color="auto"/>
            <w:right w:val="none" w:sz="0" w:space="0" w:color="auto"/>
          </w:divBdr>
        </w:div>
        <w:div w:id="1172839382">
          <w:marLeft w:val="0"/>
          <w:marRight w:val="0"/>
          <w:marTop w:val="0"/>
          <w:marBottom w:val="200"/>
          <w:divBdr>
            <w:top w:val="none" w:sz="0" w:space="0" w:color="auto"/>
            <w:left w:val="none" w:sz="0" w:space="0" w:color="auto"/>
            <w:bottom w:val="none" w:sz="0" w:space="0" w:color="auto"/>
            <w:right w:val="none" w:sz="0" w:space="0" w:color="auto"/>
          </w:divBdr>
        </w:div>
        <w:div w:id="1684549679">
          <w:marLeft w:val="0"/>
          <w:marRight w:val="0"/>
          <w:marTop w:val="0"/>
          <w:marBottom w:val="200"/>
          <w:divBdr>
            <w:top w:val="none" w:sz="0" w:space="0" w:color="auto"/>
            <w:left w:val="none" w:sz="0" w:space="0" w:color="auto"/>
            <w:bottom w:val="none" w:sz="0" w:space="0" w:color="auto"/>
            <w:right w:val="none" w:sz="0" w:space="0" w:color="auto"/>
          </w:divBdr>
        </w:div>
        <w:div w:id="497577954">
          <w:marLeft w:val="0"/>
          <w:marRight w:val="0"/>
          <w:marTop w:val="0"/>
          <w:marBottom w:val="200"/>
          <w:divBdr>
            <w:top w:val="none" w:sz="0" w:space="0" w:color="auto"/>
            <w:left w:val="none" w:sz="0" w:space="0" w:color="auto"/>
            <w:bottom w:val="none" w:sz="0" w:space="0" w:color="auto"/>
            <w:right w:val="none" w:sz="0" w:space="0" w:color="auto"/>
          </w:divBdr>
        </w:div>
        <w:div w:id="1443722443">
          <w:marLeft w:val="0"/>
          <w:marRight w:val="0"/>
          <w:marTop w:val="0"/>
          <w:marBottom w:val="200"/>
          <w:divBdr>
            <w:top w:val="none" w:sz="0" w:space="0" w:color="auto"/>
            <w:left w:val="none" w:sz="0" w:space="0" w:color="auto"/>
            <w:bottom w:val="none" w:sz="0" w:space="0" w:color="auto"/>
            <w:right w:val="none" w:sz="0" w:space="0" w:color="auto"/>
          </w:divBdr>
        </w:div>
        <w:div w:id="1101219869">
          <w:marLeft w:val="0"/>
          <w:marRight w:val="0"/>
          <w:marTop w:val="0"/>
          <w:marBottom w:val="200"/>
          <w:divBdr>
            <w:top w:val="none" w:sz="0" w:space="0" w:color="auto"/>
            <w:left w:val="none" w:sz="0" w:space="0" w:color="auto"/>
            <w:bottom w:val="none" w:sz="0" w:space="0" w:color="auto"/>
            <w:right w:val="none" w:sz="0" w:space="0" w:color="auto"/>
          </w:divBdr>
        </w:div>
        <w:div w:id="318274333">
          <w:marLeft w:val="0"/>
          <w:marRight w:val="0"/>
          <w:marTop w:val="0"/>
          <w:marBottom w:val="200"/>
          <w:divBdr>
            <w:top w:val="none" w:sz="0" w:space="0" w:color="auto"/>
            <w:left w:val="none" w:sz="0" w:space="0" w:color="auto"/>
            <w:bottom w:val="none" w:sz="0" w:space="0" w:color="auto"/>
            <w:right w:val="none" w:sz="0" w:space="0" w:color="auto"/>
          </w:divBdr>
        </w:div>
        <w:div w:id="937568253">
          <w:marLeft w:val="0"/>
          <w:marRight w:val="0"/>
          <w:marTop w:val="0"/>
          <w:marBottom w:val="200"/>
          <w:divBdr>
            <w:top w:val="none" w:sz="0" w:space="0" w:color="auto"/>
            <w:left w:val="none" w:sz="0" w:space="0" w:color="auto"/>
            <w:bottom w:val="none" w:sz="0" w:space="0" w:color="auto"/>
            <w:right w:val="none" w:sz="0" w:space="0" w:color="auto"/>
          </w:divBdr>
        </w:div>
        <w:div w:id="984286149">
          <w:marLeft w:val="0"/>
          <w:marRight w:val="0"/>
          <w:marTop w:val="0"/>
          <w:marBottom w:val="200"/>
          <w:divBdr>
            <w:top w:val="none" w:sz="0" w:space="0" w:color="auto"/>
            <w:left w:val="none" w:sz="0" w:space="0" w:color="auto"/>
            <w:bottom w:val="none" w:sz="0" w:space="0" w:color="auto"/>
            <w:right w:val="none" w:sz="0" w:space="0" w:color="auto"/>
          </w:divBdr>
        </w:div>
        <w:div w:id="339938940">
          <w:marLeft w:val="0"/>
          <w:marRight w:val="0"/>
          <w:marTop w:val="0"/>
          <w:marBottom w:val="200"/>
          <w:divBdr>
            <w:top w:val="none" w:sz="0" w:space="0" w:color="auto"/>
            <w:left w:val="none" w:sz="0" w:space="0" w:color="auto"/>
            <w:bottom w:val="none" w:sz="0" w:space="0" w:color="auto"/>
            <w:right w:val="none" w:sz="0" w:space="0" w:color="auto"/>
          </w:divBdr>
        </w:div>
        <w:div w:id="888109424">
          <w:marLeft w:val="0"/>
          <w:marRight w:val="0"/>
          <w:marTop w:val="0"/>
          <w:marBottom w:val="200"/>
          <w:divBdr>
            <w:top w:val="none" w:sz="0" w:space="0" w:color="auto"/>
            <w:left w:val="none" w:sz="0" w:space="0" w:color="auto"/>
            <w:bottom w:val="none" w:sz="0" w:space="0" w:color="auto"/>
            <w:right w:val="none" w:sz="0" w:space="0" w:color="auto"/>
          </w:divBdr>
        </w:div>
        <w:div w:id="1579708579">
          <w:marLeft w:val="0"/>
          <w:marRight w:val="0"/>
          <w:marTop w:val="0"/>
          <w:marBottom w:val="200"/>
          <w:divBdr>
            <w:top w:val="none" w:sz="0" w:space="0" w:color="auto"/>
            <w:left w:val="none" w:sz="0" w:space="0" w:color="auto"/>
            <w:bottom w:val="none" w:sz="0" w:space="0" w:color="auto"/>
            <w:right w:val="none" w:sz="0" w:space="0" w:color="auto"/>
          </w:divBdr>
        </w:div>
        <w:div w:id="1314213227">
          <w:marLeft w:val="0"/>
          <w:marRight w:val="0"/>
          <w:marTop w:val="0"/>
          <w:marBottom w:val="200"/>
          <w:divBdr>
            <w:top w:val="none" w:sz="0" w:space="0" w:color="auto"/>
            <w:left w:val="none" w:sz="0" w:space="0" w:color="auto"/>
            <w:bottom w:val="none" w:sz="0" w:space="0" w:color="auto"/>
            <w:right w:val="none" w:sz="0" w:space="0" w:color="auto"/>
          </w:divBdr>
        </w:div>
        <w:div w:id="436097886">
          <w:marLeft w:val="0"/>
          <w:marRight w:val="0"/>
          <w:marTop w:val="0"/>
          <w:marBottom w:val="200"/>
          <w:divBdr>
            <w:top w:val="none" w:sz="0" w:space="0" w:color="auto"/>
            <w:left w:val="none" w:sz="0" w:space="0" w:color="auto"/>
            <w:bottom w:val="none" w:sz="0" w:space="0" w:color="auto"/>
            <w:right w:val="none" w:sz="0" w:space="0" w:color="auto"/>
          </w:divBdr>
        </w:div>
        <w:div w:id="1400906809">
          <w:marLeft w:val="0"/>
          <w:marRight w:val="0"/>
          <w:marTop w:val="0"/>
          <w:marBottom w:val="200"/>
          <w:divBdr>
            <w:top w:val="none" w:sz="0" w:space="0" w:color="auto"/>
            <w:left w:val="none" w:sz="0" w:space="0" w:color="auto"/>
            <w:bottom w:val="none" w:sz="0" w:space="0" w:color="auto"/>
            <w:right w:val="none" w:sz="0" w:space="0" w:color="auto"/>
          </w:divBdr>
        </w:div>
        <w:div w:id="991829866">
          <w:marLeft w:val="0"/>
          <w:marRight w:val="0"/>
          <w:marTop w:val="0"/>
          <w:marBottom w:val="200"/>
          <w:divBdr>
            <w:top w:val="none" w:sz="0" w:space="0" w:color="auto"/>
            <w:left w:val="none" w:sz="0" w:space="0" w:color="auto"/>
            <w:bottom w:val="none" w:sz="0" w:space="0" w:color="auto"/>
            <w:right w:val="none" w:sz="0" w:space="0" w:color="auto"/>
          </w:divBdr>
        </w:div>
        <w:div w:id="1135031091">
          <w:marLeft w:val="0"/>
          <w:marRight w:val="0"/>
          <w:marTop w:val="0"/>
          <w:marBottom w:val="200"/>
          <w:divBdr>
            <w:top w:val="none" w:sz="0" w:space="0" w:color="auto"/>
            <w:left w:val="none" w:sz="0" w:space="0" w:color="auto"/>
            <w:bottom w:val="none" w:sz="0" w:space="0" w:color="auto"/>
            <w:right w:val="none" w:sz="0" w:space="0" w:color="auto"/>
          </w:divBdr>
        </w:div>
        <w:div w:id="1099447920">
          <w:marLeft w:val="0"/>
          <w:marRight w:val="0"/>
          <w:marTop w:val="0"/>
          <w:marBottom w:val="200"/>
          <w:divBdr>
            <w:top w:val="none" w:sz="0" w:space="0" w:color="auto"/>
            <w:left w:val="none" w:sz="0" w:space="0" w:color="auto"/>
            <w:bottom w:val="none" w:sz="0" w:space="0" w:color="auto"/>
            <w:right w:val="none" w:sz="0" w:space="0" w:color="auto"/>
          </w:divBdr>
        </w:div>
        <w:div w:id="1490826780">
          <w:marLeft w:val="0"/>
          <w:marRight w:val="0"/>
          <w:marTop w:val="0"/>
          <w:marBottom w:val="200"/>
          <w:divBdr>
            <w:top w:val="none" w:sz="0" w:space="0" w:color="auto"/>
            <w:left w:val="none" w:sz="0" w:space="0" w:color="auto"/>
            <w:bottom w:val="none" w:sz="0" w:space="0" w:color="auto"/>
            <w:right w:val="none" w:sz="0" w:space="0" w:color="auto"/>
          </w:divBdr>
        </w:div>
        <w:div w:id="1845709310">
          <w:marLeft w:val="0"/>
          <w:marRight w:val="0"/>
          <w:marTop w:val="0"/>
          <w:marBottom w:val="200"/>
          <w:divBdr>
            <w:top w:val="none" w:sz="0" w:space="0" w:color="auto"/>
            <w:left w:val="none" w:sz="0" w:space="0" w:color="auto"/>
            <w:bottom w:val="none" w:sz="0" w:space="0" w:color="auto"/>
            <w:right w:val="none" w:sz="0" w:space="0" w:color="auto"/>
          </w:divBdr>
        </w:div>
        <w:div w:id="961618407">
          <w:marLeft w:val="0"/>
          <w:marRight w:val="0"/>
          <w:marTop w:val="0"/>
          <w:marBottom w:val="200"/>
          <w:divBdr>
            <w:top w:val="none" w:sz="0" w:space="0" w:color="auto"/>
            <w:left w:val="none" w:sz="0" w:space="0" w:color="auto"/>
            <w:bottom w:val="none" w:sz="0" w:space="0" w:color="auto"/>
            <w:right w:val="none" w:sz="0" w:space="0" w:color="auto"/>
          </w:divBdr>
        </w:div>
        <w:div w:id="926646213">
          <w:marLeft w:val="0"/>
          <w:marRight w:val="0"/>
          <w:marTop w:val="0"/>
          <w:marBottom w:val="200"/>
          <w:divBdr>
            <w:top w:val="none" w:sz="0" w:space="0" w:color="auto"/>
            <w:left w:val="none" w:sz="0" w:space="0" w:color="auto"/>
            <w:bottom w:val="none" w:sz="0" w:space="0" w:color="auto"/>
            <w:right w:val="none" w:sz="0" w:space="0" w:color="auto"/>
          </w:divBdr>
        </w:div>
        <w:div w:id="1645156929">
          <w:marLeft w:val="0"/>
          <w:marRight w:val="0"/>
          <w:marTop w:val="0"/>
          <w:marBottom w:val="200"/>
          <w:divBdr>
            <w:top w:val="none" w:sz="0" w:space="0" w:color="auto"/>
            <w:left w:val="none" w:sz="0" w:space="0" w:color="auto"/>
            <w:bottom w:val="none" w:sz="0" w:space="0" w:color="auto"/>
            <w:right w:val="none" w:sz="0" w:space="0" w:color="auto"/>
          </w:divBdr>
        </w:div>
        <w:div w:id="920018525">
          <w:marLeft w:val="0"/>
          <w:marRight w:val="0"/>
          <w:marTop w:val="0"/>
          <w:marBottom w:val="200"/>
          <w:divBdr>
            <w:top w:val="none" w:sz="0" w:space="0" w:color="auto"/>
            <w:left w:val="none" w:sz="0" w:space="0" w:color="auto"/>
            <w:bottom w:val="none" w:sz="0" w:space="0" w:color="auto"/>
            <w:right w:val="none" w:sz="0" w:space="0" w:color="auto"/>
          </w:divBdr>
        </w:div>
        <w:div w:id="986327355">
          <w:marLeft w:val="0"/>
          <w:marRight w:val="0"/>
          <w:marTop w:val="0"/>
          <w:marBottom w:val="200"/>
          <w:divBdr>
            <w:top w:val="none" w:sz="0" w:space="0" w:color="auto"/>
            <w:left w:val="none" w:sz="0" w:space="0" w:color="auto"/>
            <w:bottom w:val="none" w:sz="0" w:space="0" w:color="auto"/>
            <w:right w:val="none" w:sz="0" w:space="0" w:color="auto"/>
          </w:divBdr>
        </w:div>
        <w:div w:id="1105072816">
          <w:marLeft w:val="0"/>
          <w:marRight w:val="0"/>
          <w:marTop w:val="0"/>
          <w:marBottom w:val="200"/>
          <w:divBdr>
            <w:top w:val="none" w:sz="0" w:space="0" w:color="auto"/>
            <w:left w:val="none" w:sz="0" w:space="0" w:color="auto"/>
            <w:bottom w:val="none" w:sz="0" w:space="0" w:color="auto"/>
            <w:right w:val="none" w:sz="0" w:space="0" w:color="auto"/>
          </w:divBdr>
        </w:div>
        <w:div w:id="1688408968">
          <w:marLeft w:val="0"/>
          <w:marRight w:val="0"/>
          <w:marTop w:val="0"/>
          <w:marBottom w:val="200"/>
          <w:divBdr>
            <w:top w:val="none" w:sz="0" w:space="0" w:color="auto"/>
            <w:left w:val="none" w:sz="0" w:space="0" w:color="auto"/>
            <w:bottom w:val="none" w:sz="0" w:space="0" w:color="auto"/>
            <w:right w:val="none" w:sz="0" w:space="0" w:color="auto"/>
          </w:divBdr>
        </w:div>
        <w:div w:id="1311206723">
          <w:marLeft w:val="0"/>
          <w:marRight w:val="0"/>
          <w:marTop w:val="0"/>
          <w:marBottom w:val="200"/>
          <w:divBdr>
            <w:top w:val="none" w:sz="0" w:space="0" w:color="auto"/>
            <w:left w:val="none" w:sz="0" w:space="0" w:color="auto"/>
            <w:bottom w:val="none" w:sz="0" w:space="0" w:color="auto"/>
            <w:right w:val="none" w:sz="0" w:space="0" w:color="auto"/>
          </w:divBdr>
        </w:div>
        <w:div w:id="1011109724">
          <w:marLeft w:val="0"/>
          <w:marRight w:val="0"/>
          <w:marTop w:val="0"/>
          <w:marBottom w:val="200"/>
          <w:divBdr>
            <w:top w:val="none" w:sz="0" w:space="0" w:color="auto"/>
            <w:left w:val="none" w:sz="0" w:space="0" w:color="auto"/>
            <w:bottom w:val="none" w:sz="0" w:space="0" w:color="auto"/>
            <w:right w:val="none" w:sz="0" w:space="0" w:color="auto"/>
          </w:divBdr>
        </w:div>
        <w:div w:id="508064274">
          <w:marLeft w:val="0"/>
          <w:marRight w:val="0"/>
          <w:marTop w:val="0"/>
          <w:marBottom w:val="200"/>
          <w:divBdr>
            <w:top w:val="none" w:sz="0" w:space="0" w:color="auto"/>
            <w:left w:val="none" w:sz="0" w:space="0" w:color="auto"/>
            <w:bottom w:val="none" w:sz="0" w:space="0" w:color="auto"/>
            <w:right w:val="none" w:sz="0" w:space="0" w:color="auto"/>
          </w:divBdr>
        </w:div>
        <w:div w:id="1144662775">
          <w:marLeft w:val="0"/>
          <w:marRight w:val="0"/>
          <w:marTop w:val="0"/>
          <w:marBottom w:val="200"/>
          <w:divBdr>
            <w:top w:val="none" w:sz="0" w:space="0" w:color="auto"/>
            <w:left w:val="none" w:sz="0" w:space="0" w:color="auto"/>
            <w:bottom w:val="none" w:sz="0" w:space="0" w:color="auto"/>
            <w:right w:val="none" w:sz="0" w:space="0" w:color="auto"/>
          </w:divBdr>
        </w:div>
        <w:div w:id="1440564727">
          <w:marLeft w:val="0"/>
          <w:marRight w:val="0"/>
          <w:marTop w:val="0"/>
          <w:marBottom w:val="200"/>
          <w:divBdr>
            <w:top w:val="none" w:sz="0" w:space="0" w:color="auto"/>
            <w:left w:val="none" w:sz="0" w:space="0" w:color="auto"/>
            <w:bottom w:val="none" w:sz="0" w:space="0" w:color="auto"/>
            <w:right w:val="none" w:sz="0" w:space="0" w:color="auto"/>
          </w:divBdr>
        </w:div>
        <w:div w:id="918638992">
          <w:marLeft w:val="0"/>
          <w:marRight w:val="0"/>
          <w:marTop w:val="0"/>
          <w:marBottom w:val="200"/>
          <w:divBdr>
            <w:top w:val="none" w:sz="0" w:space="0" w:color="auto"/>
            <w:left w:val="none" w:sz="0" w:space="0" w:color="auto"/>
            <w:bottom w:val="none" w:sz="0" w:space="0" w:color="auto"/>
            <w:right w:val="none" w:sz="0" w:space="0" w:color="auto"/>
          </w:divBdr>
        </w:div>
        <w:div w:id="372074944">
          <w:marLeft w:val="0"/>
          <w:marRight w:val="0"/>
          <w:marTop w:val="0"/>
          <w:marBottom w:val="200"/>
          <w:divBdr>
            <w:top w:val="none" w:sz="0" w:space="0" w:color="auto"/>
            <w:left w:val="none" w:sz="0" w:space="0" w:color="auto"/>
            <w:bottom w:val="none" w:sz="0" w:space="0" w:color="auto"/>
            <w:right w:val="none" w:sz="0" w:space="0" w:color="auto"/>
          </w:divBdr>
        </w:div>
        <w:div w:id="508373279">
          <w:marLeft w:val="0"/>
          <w:marRight w:val="0"/>
          <w:marTop w:val="0"/>
          <w:marBottom w:val="200"/>
          <w:divBdr>
            <w:top w:val="none" w:sz="0" w:space="0" w:color="auto"/>
            <w:left w:val="none" w:sz="0" w:space="0" w:color="auto"/>
            <w:bottom w:val="none" w:sz="0" w:space="0" w:color="auto"/>
            <w:right w:val="none" w:sz="0" w:space="0" w:color="auto"/>
          </w:divBdr>
        </w:div>
        <w:div w:id="266351587">
          <w:marLeft w:val="0"/>
          <w:marRight w:val="0"/>
          <w:marTop w:val="0"/>
          <w:marBottom w:val="200"/>
          <w:divBdr>
            <w:top w:val="none" w:sz="0" w:space="0" w:color="auto"/>
            <w:left w:val="none" w:sz="0" w:space="0" w:color="auto"/>
            <w:bottom w:val="none" w:sz="0" w:space="0" w:color="auto"/>
            <w:right w:val="none" w:sz="0" w:space="0" w:color="auto"/>
          </w:divBdr>
        </w:div>
        <w:div w:id="858275463">
          <w:marLeft w:val="0"/>
          <w:marRight w:val="0"/>
          <w:marTop w:val="0"/>
          <w:marBottom w:val="200"/>
          <w:divBdr>
            <w:top w:val="none" w:sz="0" w:space="0" w:color="auto"/>
            <w:left w:val="none" w:sz="0" w:space="0" w:color="auto"/>
            <w:bottom w:val="none" w:sz="0" w:space="0" w:color="auto"/>
            <w:right w:val="none" w:sz="0" w:space="0" w:color="auto"/>
          </w:divBdr>
        </w:div>
        <w:div w:id="1589924015">
          <w:marLeft w:val="0"/>
          <w:marRight w:val="0"/>
          <w:marTop w:val="0"/>
          <w:marBottom w:val="200"/>
          <w:divBdr>
            <w:top w:val="none" w:sz="0" w:space="0" w:color="auto"/>
            <w:left w:val="none" w:sz="0" w:space="0" w:color="auto"/>
            <w:bottom w:val="none" w:sz="0" w:space="0" w:color="auto"/>
            <w:right w:val="none" w:sz="0" w:space="0" w:color="auto"/>
          </w:divBdr>
        </w:div>
        <w:div w:id="1513257201">
          <w:marLeft w:val="0"/>
          <w:marRight w:val="0"/>
          <w:marTop w:val="0"/>
          <w:marBottom w:val="200"/>
          <w:divBdr>
            <w:top w:val="none" w:sz="0" w:space="0" w:color="auto"/>
            <w:left w:val="none" w:sz="0" w:space="0" w:color="auto"/>
            <w:bottom w:val="none" w:sz="0" w:space="0" w:color="auto"/>
            <w:right w:val="none" w:sz="0" w:space="0" w:color="auto"/>
          </w:divBdr>
        </w:div>
        <w:div w:id="1730684178">
          <w:marLeft w:val="0"/>
          <w:marRight w:val="0"/>
          <w:marTop w:val="0"/>
          <w:marBottom w:val="200"/>
          <w:divBdr>
            <w:top w:val="none" w:sz="0" w:space="0" w:color="auto"/>
            <w:left w:val="none" w:sz="0" w:space="0" w:color="auto"/>
            <w:bottom w:val="none" w:sz="0" w:space="0" w:color="auto"/>
            <w:right w:val="none" w:sz="0" w:space="0" w:color="auto"/>
          </w:divBdr>
        </w:div>
        <w:div w:id="811481631">
          <w:marLeft w:val="0"/>
          <w:marRight w:val="0"/>
          <w:marTop w:val="0"/>
          <w:marBottom w:val="200"/>
          <w:divBdr>
            <w:top w:val="none" w:sz="0" w:space="0" w:color="auto"/>
            <w:left w:val="none" w:sz="0" w:space="0" w:color="auto"/>
            <w:bottom w:val="none" w:sz="0" w:space="0" w:color="auto"/>
            <w:right w:val="none" w:sz="0" w:space="0" w:color="auto"/>
          </w:divBdr>
        </w:div>
        <w:div w:id="1358773784">
          <w:marLeft w:val="0"/>
          <w:marRight w:val="0"/>
          <w:marTop w:val="0"/>
          <w:marBottom w:val="200"/>
          <w:divBdr>
            <w:top w:val="none" w:sz="0" w:space="0" w:color="auto"/>
            <w:left w:val="none" w:sz="0" w:space="0" w:color="auto"/>
            <w:bottom w:val="none" w:sz="0" w:space="0" w:color="auto"/>
            <w:right w:val="none" w:sz="0" w:space="0" w:color="auto"/>
          </w:divBdr>
        </w:div>
        <w:div w:id="808061114">
          <w:marLeft w:val="0"/>
          <w:marRight w:val="0"/>
          <w:marTop w:val="0"/>
          <w:marBottom w:val="200"/>
          <w:divBdr>
            <w:top w:val="none" w:sz="0" w:space="0" w:color="auto"/>
            <w:left w:val="none" w:sz="0" w:space="0" w:color="auto"/>
            <w:bottom w:val="none" w:sz="0" w:space="0" w:color="auto"/>
            <w:right w:val="none" w:sz="0" w:space="0" w:color="auto"/>
          </w:divBdr>
        </w:div>
        <w:div w:id="1134567275">
          <w:marLeft w:val="0"/>
          <w:marRight w:val="0"/>
          <w:marTop w:val="0"/>
          <w:marBottom w:val="200"/>
          <w:divBdr>
            <w:top w:val="none" w:sz="0" w:space="0" w:color="auto"/>
            <w:left w:val="none" w:sz="0" w:space="0" w:color="auto"/>
            <w:bottom w:val="none" w:sz="0" w:space="0" w:color="auto"/>
            <w:right w:val="none" w:sz="0" w:space="0" w:color="auto"/>
          </w:divBdr>
        </w:div>
        <w:div w:id="1376125624">
          <w:marLeft w:val="0"/>
          <w:marRight w:val="0"/>
          <w:marTop w:val="0"/>
          <w:marBottom w:val="200"/>
          <w:divBdr>
            <w:top w:val="none" w:sz="0" w:space="0" w:color="auto"/>
            <w:left w:val="none" w:sz="0" w:space="0" w:color="auto"/>
            <w:bottom w:val="none" w:sz="0" w:space="0" w:color="auto"/>
            <w:right w:val="none" w:sz="0" w:space="0" w:color="auto"/>
          </w:divBdr>
        </w:div>
        <w:div w:id="1303078206">
          <w:marLeft w:val="0"/>
          <w:marRight w:val="0"/>
          <w:marTop w:val="0"/>
          <w:marBottom w:val="200"/>
          <w:divBdr>
            <w:top w:val="none" w:sz="0" w:space="0" w:color="auto"/>
            <w:left w:val="none" w:sz="0" w:space="0" w:color="auto"/>
            <w:bottom w:val="none" w:sz="0" w:space="0" w:color="auto"/>
            <w:right w:val="none" w:sz="0" w:space="0" w:color="auto"/>
          </w:divBdr>
        </w:div>
        <w:div w:id="773014658">
          <w:marLeft w:val="0"/>
          <w:marRight w:val="0"/>
          <w:marTop w:val="0"/>
          <w:marBottom w:val="200"/>
          <w:divBdr>
            <w:top w:val="none" w:sz="0" w:space="0" w:color="auto"/>
            <w:left w:val="none" w:sz="0" w:space="0" w:color="auto"/>
            <w:bottom w:val="none" w:sz="0" w:space="0" w:color="auto"/>
            <w:right w:val="none" w:sz="0" w:space="0" w:color="auto"/>
          </w:divBdr>
        </w:div>
        <w:div w:id="1297833662">
          <w:marLeft w:val="0"/>
          <w:marRight w:val="0"/>
          <w:marTop w:val="0"/>
          <w:marBottom w:val="200"/>
          <w:divBdr>
            <w:top w:val="none" w:sz="0" w:space="0" w:color="auto"/>
            <w:left w:val="none" w:sz="0" w:space="0" w:color="auto"/>
            <w:bottom w:val="none" w:sz="0" w:space="0" w:color="auto"/>
            <w:right w:val="none" w:sz="0" w:space="0" w:color="auto"/>
          </w:divBdr>
        </w:div>
        <w:div w:id="810515892">
          <w:marLeft w:val="0"/>
          <w:marRight w:val="0"/>
          <w:marTop w:val="0"/>
          <w:marBottom w:val="200"/>
          <w:divBdr>
            <w:top w:val="none" w:sz="0" w:space="0" w:color="auto"/>
            <w:left w:val="none" w:sz="0" w:space="0" w:color="auto"/>
            <w:bottom w:val="none" w:sz="0" w:space="0" w:color="auto"/>
            <w:right w:val="none" w:sz="0" w:space="0" w:color="auto"/>
          </w:divBdr>
        </w:div>
        <w:div w:id="17243076">
          <w:marLeft w:val="0"/>
          <w:marRight w:val="0"/>
          <w:marTop w:val="0"/>
          <w:marBottom w:val="200"/>
          <w:divBdr>
            <w:top w:val="none" w:sz="0" w:space="0" w:color="auto"/>
            <w:left w:val="none" w:sz="0" w:space="0" w:color="auto"/>
            <w:bottom w:val="none" w:sz="0" w:space="0" w:color="auto"/>
            <w:right w:val="none" w:sz="0" w:space="0" w:color="auto"/>
          </w:divBdr>
        </w:div>
        <w:div w:id="976029121">
          <w:marLeft w:val="0"/>
          <w:marRight w:val="0"/>
          <w:marTop w:val="0"/>
          <w:marBottom w:val="200"/>
          <w:divBdr>
            <w:top w:val="none" w:sz="0" w:space="0" w:color="auto"/>
            <w:left w:val="none" w:sz="0" w:space="0" w:color="auto"/>
            <w:bottom w:val="none" w:sz="0" w:space="0" w:color="auto"/>
            <w:right w:val="none" w:sz="0" w:space="0" w:color="auto"/>
          </w:divBdr>
        </w:div>
        <w:div w:id="1118067851">
          <w:marLeft w:val="0"/>
          <w:marRight w:val="0"/>
          <w:marTop w:val="0"/>
          <w:marBottom w:val="200"/>
          <w:divBdr>
            <w:top w:val="none" w:sz="0" w:space="0" w:color="auto"/>
            <w:left w:val="none" w:sz="0" w:space="0" w:color="auto"/>
            <w:bottom w:val="none" w:sz="0" w:space="0" w:color="auto"/>
            <w:right w:val="none" w:sz="0" w:space="0" w:color="auto"/>
          </w:divBdr>
        </w:div>
        <w:div w:id="1784497450">
          <w:marLeft w:val="0"/>
          <w:marRight w:val="0"/>
          <w:marTop w:val="0"/>
          <w:marBottom w:val="200"/>
          <w:divBdr>
            <w:top w:val="none" w:sz="0" w:space="0" w:color="auto"/>
            <w:left w:val="none" w:sz="0" w:space="0" w:color="auto"/>
            <w:bottom w:val="none" w:sz="0" w:space="0" w:color="auto"/>
            <w:right w:val="none" w:sz="0" w:space="0" w:color="auto"/>
          </w:divBdr>
        </w:div>
        <w:div w:id="2003776024">
          <w:marLeft w:val="0"/>
          <w:marRight w:val="0"/>
          <w:marTop w:val="0"/>
          <w:marBottom w:val="200"/>
          <w:divBdr>
            <w:top w:val="none" w:sz="0" w:space="0" w:color="auto"/>
            <w:left w:val="none" w:sz="0" w:space="0" w:color="auto"/>
            <w:bottom w:val="none" w:sz="0" w:space="0" w:color="auto"/>
            <w:right w:val="none" w:sz="0" w:space="0" w:color="auto"/>
          </w:divBdr>
        </w:div>
        <w:div w:id="1675573202">
          <w:marLeft w:val="0"/>
          <w:marRight w:val="0"/>
          <w:marTop w:val="0"/>
          <w:marBottom w:val="200"/>
          <w:divBdr>
            <w:top w:val="none" w:sz="0" w:space="0" w:color="auto"/>
            <w:left w:val="none" w:sz="0" w:space="0" w:color="auto"/>
            <w:bottom w:val="none" w:sz="0" w:space="0" w:color="auto"/>
            <w:right w:val="none" w:sz="0" w:space="0" w:color="auto"/>
          </w:divBdr>
        </w:div>
        <w:div w:id="217789925">
          <w:marLeft w:val="0"/>
          <w:marRight w:val="0"/>
          <w:marTop w:val="0"/>
          <w:marBottom w:val="200"/>
          <w:divBdr>
            <w:top w:val="none" w:sz="0" w:space="0" w:color="auto"/>
            <w:left w:val="none" w:sz="0" w:space="0" w:color="auto"/>
            <w:bottom w:val="none" w:sz="0" w:space="0" w:color="auto"/>
            <w:right w:val="none" w:sz="0" w:space="0" w:color="auto"/>
          </w:divBdr>
        </w:div>
        <w:div w:id="433943318">
          <w:marLeft w:val="0"/>
          <w:marRight w:val="0"/>
          <w:marTop w:val="0"/>
          <w:marBottom w:val="200"/>
          <w:divBdr>
            <w:top w:val="none" w:sz="0" w:space="0" w:color="auto"/>
            <w:left w:val="none" w:sz="0" w:space="0" w:color="auto"/>
            <w:bottom w:val="none" w:sz="0" w:space="0" w:color="auto"/>
            <w:right w:val="none" w:sz="0" w:space="0" w:color="auto"/>
          </w:divBdr>
        </w:div>
        <w:div w:id="851073257">
          <w:marLeft w:val="0"/>
          <w:marRight w:val="0"/>
          <w:marTop w:val="0"/>
          <w:marBottom w:val="200"/>
          <w:divBdr>
            <w:top w:val="none" w:sz="0" w:space="0" w:color="auto"/>
            <w:left w:val="none" w:sz="0" w:space="0" w:color="auto"/>
            <w:bottom w:val="none" w:sz="0" w:space="0" w:color="auto"/>
            <w:right w:val="none" w:sz="0" w:space="0" w:color="auto"/>
          </w:divBdr>
        </w:div>
        <w:div w:id="2135975411">
          <w:marLeft w:val="0"/>
          <w:marRight w:val="0"/>
          <w:marTop w:val="0"/>
          <w:marBottom w:val="200"/>
          <w:divBdr>
            <w:top w:val="none" w:sz="0" w:space="0" w:color="auto"/>
            <w:left w:val="none" w:sz="0" w:space="0" w:color="auto"/>
            <w:bottom w:val="none" w:sz="0" w:space="0" w:color="auto"/>
            <w:right w:val="none" w:sz="0" w:space="0" w:color="auto"/>
          </w:divBdr>
        </w:div>
        <w:div w:id="1232273853">
          <w:marLeft w:val="0"/>
          <w:marRight w:val="0"/>
          <w:marTop w:val="0"/>
          <w:marBottom w:val="200"/>
          <w:divBdr>
            <w:top w:val="none" w:sz="0" w:space="0" w:color="auto"/>
            <w:left w:val="none" w:sz="0" w:space="0" w:color="auto"/>
            <w:bottom w:val="none" w:sz="0" w:space="0" w:color="auto"/>
            <w:right w:val="none" w:sz="0" w:space="0" w:color="auto"/>
          </w:divBdr>
        </w:div>
        <w:div w:id="712968145">
          <w:marLeft w:val="0"/>
          <w:marRight w:val="0"/>
          <w:marTop w:val="0"/>
          <w:marBottom w:val="200"/>
          <w:divBdr>
            <w:top w:val="none" w:sz="0" w:space="0" w:color="auto"/>
            <w:left w:val="none" w:sz="0" w:space="0" w:color="auto"/>
            <w:bottom w:val="none" w:sz="0" w:space="0" w:color="auto"/>
            <w:right w:val="none" w:sz="0" w:space="0" w:color="auto"/>
          </w:divBdr>
        </w:div>
        <w:div w:id="1426144606">
          <w:marLeft w:val="0"/>
          <w:marRight w:val="0"/>
          <w:marTop w:val="0"/>
          <w:marBottom w:val="200"/>
          <w:divBdr>
            <w:top w:val="none" w:sz="0" w:space="0" w:color="auto"/>
            <w:left w:val="none" w:sz="0" w:space="0" w:color="auto"/>
            <w:bottom w:val="none" w:sz="0" w:space="0" w:color="auto"/>
            <w:right w:val="none" w:sz="0" w:space="0" w:color="auto"/>
          </w:divBdr>
        </w:div>
        <w:div w:id="1745755540">
          <w:marLeft w:val="0"/>
          <w:marRight w:val="0"/>
          <w:marTop w:val="0"/>
          <w:marBottom w:val="200"/>
          <w:divBdr>
            <w:top w:val="none" w:sz="0" w:space="0" w:color="auto"/>
            <w:left w:val="none" w:sz="0" w:space="0" w:color="auto"/>
            <w:bottom w:val="none" w:sz="0" w:space="0" w:color="auto"/>
            <w:right w:val="none" w:sz="0" w:space="0" w:color="auto"/>
          </w:divBdr>
        </w:div>
        <w:div w:id="1294025360">
          <w:marLeft w:val="0"/>
          <w:marRight w:val="0"/>
          <w:marTop w:val="0"/>
          <w:marBottom w:val="200"/>
          <w:divBdr>
            <w:top w:val="none" w:sz="0" w:space="0" w:color="auto"/>
            <w:left w:val="none" w:sz="0" w:space="0" w:color="auto"/>
            <w:bottom w:val="none" w:sz="0" w:space="0" w:color="auto"/>
            <w:right w:val="none" w:sz="0" w:space="0" w:color="auto"/>
          </w:divBdr>
        </w:div>
        <w:div w:id="506864618">
          <w:marLeft w:val="0"/>
          <w:marRight w:val="0"/>
          <w:marTop w:val="0"/>
          <w:marBottom w:val="200"/>
          <w:divBdr>
            <w:top w:val="none" w:sz="0" w:space="0" w:color="auto"/>
            <w:left w:val="none" w:sz="0" w:space="0" w:color="auto"/>
            <w:bottom w:val="none" w:sz="0" w:space="0" w:color="auto"/>
            <w:right w:val="none" w:sz="0" w:space="0" w:color="auto"/>
          </w:divBdr>
        </w:div>
        <w:div w:id="1789623217">
          <w:marLeft w:val="0"/>
          <w:marRight w:val="0"/>
          <w:marTop w:val="0"/>
          <w:marBottom w:val="200"/>
          <w:divBdr>
            <w:top w:val="none" w:sz="0" w:space="0" w:color="auto"/>
            <w:left w:val="none" w:sz="0" w:space="0" w:color="auto"/>
            <w:bottom w:val="none" w:sz="0" w:space="0" w:color="auto"/>
            <w:right w:val="none" w:sz="0" w:space="0" w:color="auto"/>
          </w:divBdr>
        </w:div>
        <w:div w:id="1789618247">
          <w:marLeft w:val="0"/>
          <w:marRight w:val="0"/>
          <w:marTop w:val="0"/>
          <w:marBottom w:val="200"/>
          <w:divBdr>
            <w:top w:val="none" w:sz="0" w:space="0" w:color="auto"/>
            <w:left w:val="none" w:sz="0" w:space="0" w:color="auto"/>
            <w:bottom w:val="none" w:sz="0" w:space="0" w:color="auto"/>
            <w:right w:val="none" w:sz="0" w:space="0" w:color="auto"/>
          </w:divBdr>
        </w:div>
        <w:div w:id="448202589">
          <w:marLeft w:val="0"/>
          <w:marRight w:val="0"/>
          <w:marTop w:val="0"/>
          <w:marBottom w:val="200"/>
          <w:divBdr>
            <w:top w:val="none" w:sz="0" w:space="0" w:color="auto"/>
            <w:left w:val="none" w:sz="0" w:space="0" w:color="auto"/>
            <w:bottom w:val="none" w:sz="0" w:space="0" w:color="auto"/>
            <w:right w:val="none" w:sz="0" w:space="0" w:color="auto"/>
          </w:divBdr>
        </w:div>
        <w:div w:id="30036276">
          <w:marLeft w:val="0"/>
          <w:marRight w:val="0"/>
          <w:marTop w:val="0"/>
          <w:marBottom w:val="200"/>
          <w:divBdr>
            <w:top w:val="none" w:sz="0" w:space="0" w:color="auto"/>
            <w:left w:val="none" w:sz="0" w:space="0" w:color="auto"/>
            <w:bottom w:val="none" w:sz="0" w:space="0" w:color="auto"/>
            <w:right w:val="none" w:sz="0" w:space="0" w:color="auto"/>
          </w:divBdr>
        </w:div>
        <w:div w:id="1331252022">
          <w:marLeft w:val="0"/>
          <w:marRight w:val="0"/>
          <w:marTop w:val="0"/>
          <w:marBottom w:val="200"/>
          <w:divBdr>
            <w:top w:val="none" w:sz="0" w:space="0" w:color="auto"/>
            <w:left w:val="none" w:sz="0" w:space="0" w:color="auto"/>
            <w:bottom w:val="none" w:sz="0" w:space="0" w:color="auto"/>
            <w:right w:val="none" w:sz="0" w:space="0" w:color="auto"/>
          </w:divBdr>
        </w:div>
        <w:div w:id="1904751532">
          <w:marLeft w:val="0"/>
          <w:marRight w:val="0"/>
          <w:marTop w:val="0"/>
          <w:marBottom w:val="200"/>
          <w:divBdr>
            <w:top w:val="none" w:sz="0" w:space="0" w:color="auto"/>
            <w:left w:val="none" w:sz="0" w:space="0" w:color="auto"/>
            <w:bottom w:val="none" w:sz="0" w:space="0" w:color="auto"/>
            <w:right w:val="none" w:sz="0" w:space="0" w:color="auto"/>
          </w:divBdr>
        </w:div>
        <w:div w:id="1833177738">
          <w:marLeft w:val="0"/>
          <w:marRight w:val="0"/>
          <w:marTop w:val="0"/>
          <w:marBottom w:val="200"/>
          <w:divBdr>
            <w:top w:val="none" w:sz="0" w:space="0" w:color="auto"/>
            <w:left w:val="none" w:sz="0" w:space="0" w:color="auto"/>
            <w:bottom w:val="none" w:sz="0" w:space="0" w:color="auto"/>
            <w:right w:val="none" w:sz="0" w:space="0" w:color="auto"/>
          </w:divBdr>
        </w:div>
        <w:div w:id="1474447690">
          <w:marLeft w:val="0"/>
          <w:marRight w:val="0"/>
          <w:marTop w:val="0"/>
          <w:marBottom w:val="200"/>
          <w:divBdr>
            <w:top w:val="none" w:sz="0" w:space="0" w:color="auto"/>
            <w:left w:val="none" w:sz="0" w:space="0" w:color="auto"/>
            <w:bottom w:val="none" w:sz="0" w:space="0" w:color="auto"/>
            <w:right w:val="none" w:sz="0" w:space="0" w:color="auto"/>
          </w:divBdr>
        </w:div>
        <w:div w:id="1146706906">
          <w:marLeft w:val="0"/>
          <w:marRight w:val="0"/>
          <w:marTop w:val="0"/>
          <w:marBottom w:val="200"/>
          <w:divBdr>
            <w:top w:val="none" w:sz="0" w:space="0" w:color="auto"/>
            <w:left w:val="none" w:sz="0" w:space="0" w:color="auto"/>
            <w:bottom w:val="none" w:sz="0" w:space="0" w:color="auto"/>
            <w:right w:val="none" w:sz="0" w:space="0" w:color="auto"/>
          </w:divBdr>
        </w:div>
        <w:div w:id="1651715784">
          <w:marLeft w:val="0"/>
          <w:marRight w:val="0"/>
          <w:marTop w:val="0"/>
          <w:marBottom w:val="200"/>
          <w:divBdr>
            <w:top w:val="none" w:sz="0" w:space="0" w:color="auto"/>
            <w:left w:val="none" w:sz="0" w:space="0" w:color="auto"/>
            <w:bottom w:val="none" w:sz="0" w:space="0" w:color="auto"/>
            <w:right w:val="none" w:sz="0" w:space="0" w:color="auto"/>
          </w:divBdr>
        </w:div>
        <w:div w:id="1211725015">
          <w:marLeft w:val="0"/>
          <w:marRight w:val="0"/>
          <w:marTop w:val="0"/>
          <w:marBottom w:val="200"/>
          <w:divBdr>
            <w:top w:val="none" w:sz="0" w:space="0" w:color="auto"/>
            <w:left w:val="none" w:sz="0" w:space="0" w:color="auto"/>
            <w:bottom w:val="none" w:sz="0" w:space="0" w:color="auto"/>
            <w:right w:val="none" w:sz="0" w:space="0" w:color="auto"/>
          </w:divBdr>
        </w:div>
        <w:div w:id="162282615">
          <w:marLeft w:val="0"/>
          <w:marRight w:val="0"/>
          <w:marTop w:val="0"/>
          <w:marBottom w:val="200"/>
          <w:divBdr>
            <w:top w:val="none" w:sz="0" w:space="0" w:color="auto"/>
            <w:left w:val="none" w:sz="0" w:space="0" w:color="auto"/>
            <w:bottom w:val="none" w:sz="0" w:space="0" w:color="auto"/>
            <w:right w:val="none" w:sz="0" w:space="0" w:color="auto"/>
          </w:divBdr>
        </w:div>
        <w:div w:id="952593653">
          <w:marLeft w:val="0"/>
          <w:marRight w:val="0"/>
          <w:marTop w:val="0"/>
          <w:marBottom w:val="200"/>
          <w:divBdr>
            <w:top w:val="none" w:sz="0" w:space="0" w:color="auto"/>
            <w:left w:val="none" w:sz="0" w:space="0" w:color="auto"/>
            <w:bottom w:val="none" w:sz="0" w:space="0" w:color="auto"/>
            <w:right w:val="none" w:sz="0" w:space="0" w:color="auto"/>
          </w:divBdr>
        </w:div>
        <w:div w:id="669140479">
          <w:marLeft w:val="0"/>
          <w:marRight w:val="0"/>
          <w:marTop w:val="0"/>
          <w:marBottom w:val="200"/>
          <w:divBdr>
            <w:top w:val="none" w:sz="0" w:space="0" w:color="auto"/>
            <w:left w:val="none" w:sz="0" w:space="0" w:color="auto"/>
            <w:bottom w:val="none" w:sz="0" w:space="0" w:color="auto"/>
            <w:right w:val="none" w:sz="0" w:space="0" w:color="auto"/>
          </w:divBdr>
        </w:div>
        <w:div w:id="1774134119">
          <w:marLeft w:val="0"/>
          <w:marRight w:val="0"/>
          <w:marTop w:val="0"/>
          <w:marBottom w:val="200"/>
          <w:divBdr>
            <w:top w:val="none" w:sz="0" w:space="0" w:color="auto"/>
            <w:left w:val="none" w:sz="0" w:space="0" w:color="auto"/>
            <w:bottom w:val="none" w:sz="0" w:space="0" w:color="auto"/>
            <w:right w:val="none" w:sz="0" w:space="0" w:color="auto"/>
          </w:divBdr>
        </w:div>
        <w:div w:id="973869207">
          <w:marLeft w:val="0"/>
          <w:marRight w:val="0"/>
          <w:marTop w:val="0"/>
          <w:marBottom w:val="200"/>
          <w:divBdr>
            <w:top w:val="none" w:sz="0" w:space="0" w:color="auto"/>
            <w:left w:val="none" w:sz="0" w:space="0" w:color="auto"/>
            <w:bottom w:val="none" w:sz="0" w:space="0" w:color="auto"/>
            <w:right w:val="none" w:sz="0" w:space="0" w:color="auto"/>
          </w:divBdr>
        </w:div>
        <w:div w:id="94255528">
          <w:marLeft w:val="0"/>
          <w:marRight w:val="0"/>
          <w:marTop w:val="0"/>
          <w:marBottom w:val="200"/>
          <w:divBdr>
            <w:top w:val="none" w:sz="0" w:space="0" w:color="auto"/>
            <w:left w:val="none" w:sz="0" w:space="0" w:color="auto"/>
            <w:bottom w:val="none" w:sz="0" w:space="0" w:color="auto"/>
            <w:right w:val="none" w:sz="0" w:space="0" w:color="auto"/>
          </w:divBdr>
        </w:div>
        <w:div w:id="1867670521">
          <w:marLeft w:val="0"/>
          <w:marRight w:val="0"/>
          <w:marTop w:val="0"/>
          <w:marBottom w:val="200"/>
          <w:divBdr>
            <w:top w:val="none" w:sz="0" w:space="0" w:color="auto"/>
            <w:left w:val="none" w:sz="0" w:space="0" w:color="auto"/>
            <w:bottom w:val="none" w:sz="0" w:space="0" w:color="auto"/>
            <w:right w:val="none" w:sz="0" w:space="0" w:color="auto"/>
          </w:divBdr>
        </w:div>
        <w:div w:id="2092657619">
          <w:marLeft w:val="0"/>
          <w:marRight w:val="0"/>
          <w:marTop w:val="0"/>
          <w:marBottom w:val="200"/>
          <w:divBdr>
            <w:top w:val="none" w:sz="0" w:space="0" w:color="auto"/>
            <w:left w:val="none" w:sz="0" w:space="0" w:color="auto"/>
            <w:bottom w:val="none" w:sz="0" w:space="0" w:color="auto"/>
            <w:right w:val="none" w:sz="0" w:space="0" w:color="auto"/>
          </w:divBdr>
        </w:div>
        <w:div w:id="529686373">
          <w:marLeft w:val="0"/>
          <w:marRight w:val="0"/>
          <w:marTop w:val="0"/>
          <w:marBottom w:val="200"/>
          <w:divBdr>
            <w:top w:val="none" w:sz="0" w:space="0" w:color="auto"/>
            <w:left w:val="none" w:sz="0" w:space="0" w:color="auto"/>
            <w:bottom w:val="none" w:sz="0" w:space="0" w:color="auto"/>
            <w:right w:val="none" w:sz="0" w:space="0" w:color="auto"/>
          </w:divBdr>
        </w:div>
        <w:div w:id="1478717841">
          <w:marLeft w:val="0"/>
          <w:marRight w:val="0"/>
          <w:marTop w:val="0"/>
          <w:marBottom w:val="200"/>
          <w:divBdr>
            <w:top w:val="none" w:sz="0" w:space="0" w:color="auto"/>
            <w:left w:val="none" w:sz="0" w:space="0" w:color="auto"/>
            <w:bottom w:val="none" w:sz="0" w:space="0" w:color="auto"/>
            <w:right w:val="none" w:sz="0" w:space="0" w:color="auto"/>
          </w:divBdr>
        </w:div>
        <w:div w:id="1702124230">
          <w:marLeft w:val="0"/>
          <w:marRight w:val="0"/>
          <w:marTop w:val="0"/>
          <w:marBottom w:val="200"/>
          <w:divBdr>
            <w:top w:val="none" w:sz="0" w:space="0" w:color="auto"/>
            <w:left w:val="none" w:sz="0" w:space="0" w:color="auto"/>
            <w:bottom w:val="none" w:sz="0" w:space="0" w:color="auto"/>
            <w:right w:val="none" w:sz="0" w:space="0" w:color="auto"/>
          </w:divBdr>
        </w:div>
        <w:div w:id="195853521">
          <w:marLeft w:val="0"/>
          <w:marRight w:val="0"/>
          <w:marTop w:val="0"/>
          <w:marBottom w:val="200"/>
          <w:divBdr>
            <w:top w:val="none" w:sz="0" w:space="0" w:color="auto"/>
            <w:left w:val="none" w:sz="0" w:space="0" w:color="auto"/>
            <w:bottom w:val="none" w:sz="0" w:space="0" w:color="auto"/>
            <w:right w:val="none" w:sz="0" w:space="0" w:color="auto"/>
          </w:divBdr>
        </w:div>
        <w:div w:id="414935891">
          <w:marLeft w:val="0"/>
          <w:marRight w:val="0"/>
          <w:marTop w:val="0"/>
          <w:marBottom w:val="200"/>
          <w:divBdr>
            <w:top w:val="none" w:sz="0" w:space="0" w:color="auto"/>
            <w:left w:val="none" w:sz="0" w:space="0" w:color="auto"/>
            <w:bottom w:val="none" w:sz="0" w:space="0" w:color="auto"/>
            <w:right w:val="none" w:sz="0" w:space="0" w:color="auto"/>
          </w:divBdr>
        </w:div>
        <w:div w:id="1972712790">
          <w:marLeft w:val="0"/>
          <w:marRight w:val="0"/>
          <w:marTop w:val="0"/>
          <w:marBottom w:val="200"/>
          <w:divBdr>
            <w:top w:val="none" w:sz="0" w:space="0" w:color="auto"/>
            <w:left w:val="none" w:sz="0" w:space="0" w:color="auto"/>
            <w:bottom w:val="none" w:sz="0" w:space="0" w:color="auto"/>
            <w:right w:val="none" w:sz="0" w:space="0" w:color="auto"/>
          </w:divBdr>
        </w:div>
        <w:div w:id="773666710">
          <w:marLeft w:val="0"/>
          <w:marRight w:val="0"/>
          <w:marTop w:val="0"/>
          <w:marBottom w:val="200"/>
          <w:divBdr>
            <w:top w:val="none" w:sz="0" w:space="0" w:color="auto"/>
            <w:left w:val="none" w:sz="0" w:space="0" w:color="auto"/>
            <w:bottom w:val="none" w:sz="0" w:space="0" w:color="auto"/>
            <w:right w:val="none" w:sz="0" w:space="0" w:color="auto"/>
          </w:divBdr>
        </w:div>
        <w:div w:id="541601271">
          <w:marLeft w:val="0"/>
          <w:marRight w:val="0"/>
          <w:marTop w:val="0"/>
          <w:marBottom w:val="200"/>
          <w:divBdr>
            <w:top w:val="none" w:sz="0" w:space="0" w:color="auto"/>
            <w:left w:val="none" w:sz="0" w:space="0" w:color="auto"/>
            <w:bottom w:val="none" w:sz="0" w:space="0" w:color="auto"/>
            <w:right w:val="none" w:sz="0" w:space="0" w:color="auto"/>
          </w:divBdr>
        </w:div>
        <w:div w:id="2005666058">
          <w:marLeft w:val="0"/>
          <w:marRight w:val="0"/>
          <w:marTop w:val="0"/>
          <w:marBottom w:val="200"/>
          <w:divBdr>
            <w:top w:val="none" w:sz="0" w:space="0" w:color="auto"/>
            <w:left w:val="none" w:sz="0" w:space="0" w:color="auto"/>
            <w:bottom w:val="none" w:sz="0" w:space="0" w:color="auto"/>
            <w:right w:val="none" w:sz="0" w:space="0" w:color="auto"/>
          </w:divBdr>
        </w:div>
        <w:div w:id="1378313303">
          <w:marLeft w:val="0"/>
          <w:marRight w:val="0"/>
          <w:marTop w:val="0"/>
          <w:marBottom w:val="200"/>
          <w:divBdr>
            <w:top w:val="none" w:sz="0" w:space="0" w:color="auto"/>
            <w:left w:val="none" w:sz="0" w:space="0" w:color="auto"/>
            <w:bottom w:val="none" w:sz="0" w:space="0" w:color="auto"/>
            <w:right w:val="none" w:sz="0" w:space="0" w:color="auto"/>
          </w:divBdr>
        </w:div>
        <w:div w:id="166749523">
          <w:marLeft w:val="0"/>
          <w:marRight w:val="0"/>
          <w:marTop w:val="0"/>
          <w:marBottom w:val="200"/>
          <w:divBdr>
            <w:top w:val="none" w:sz="0" w:space="0" w:color="auto"/>
            <w:left w:val="none" w:sz="0" w:space="0" w:color="auto"/>
            <w:bottom w:val="none" w:sz="0" w:space="0" w:color="auto"/>
            <w:right w:val="none" w:sz="0" w:space="0" w:color="auto"/>
          </w:divBdr>
        </w:div>
        <w:div w:id="1444887792">
          <w:marLeft w:val="0"/>
          <w:marRight w:val="0"/>
          <w:marTop w:val="0"/>
          <w:marBottom w:val="200"/>
          <w:divBdr>
            <w:top w:val="none" w:sz="0" w:space="0" w:color="auto"/>
            <w:left w:val="none" w:sz="0" w:space="0" w:color="auto"/>
            <w:bottom w:val="none" w:sz="0" w:space="0" w:color="auto"/>
            <w:right w:val="none" w:sz="0" w:space="0" w:color="auto"/>
          </w:divBdr>
        </w:div>
        <w:div w:id="1623728735">
          <w:marLeft w:val="0"/>
          <w:marRight w:val="0"/>
          <w:marTop w:val="0"/>
          <w:marBottom w:val="200"/>
          <w:divBdr>
            <w:top w:val="none" w:sz="0" w:space="0" w:color="auto"/>
            <w:left w:val="none" w:sz="0" w:space="0" w:color="auto"/>
            <w:bottom w:val="none" w:sz="0" w:space="0" w:color="auto"/>
            <w:right w:val="none" w:sz="0" w:space="0" w:color="auto"/>
          </w:divBdr>
        </w:div>
        <w:div w:id="761026514">
          <w:marLeft w:val="0"/>
          <w:marRight w:val="0"/>
          <w:marTop w:val="0"/>
          <w:marBottom w:val="200"/>
          <w:divBdr>
            <w:top w:val="none" w:sz="0" w:space="0" w:color="auto"/>
            <w:left w:val="none" w:sz="0" w:space="0" w:color="auto"/>
            <w:bottom w:val="none" w:sz="0" w:space="0" w:color="auto"/>
            <w:right w:val="none" w:sz="0" w:space="0" w:color="auto"/>
          </w:divBdr>
        </w:div>
        <w:div w:id="1001658489">
          <w:marLeft w:val="0"/>
          <w:marRight w:val="0"/>
          <w:marTop w:val="0"/>
          <w:marBottom w:val="200"/>
          <w:divBdr>
            <w:top w:val="none" w:sz="0" w:space="0" w:color="auto"/>
            <w:left w:val="none" w:sz="0" w:space="0" w:color="auto"/>
            <w:bottom w:val="none" w:sz="0" w:space="0" w:color="auto"/>
            <w:right w:val="none" w:sz="0" w:space="0" w:color="auto"/>
          </w:divBdr>
        </w:div>
        <w:div w:id="1664888248">
          <w:marLeft w:val="0"/>
          <w:marRight w:val="0"/>
          <w:marTop w:val="0"/>
          <w:marBottom w:val="200"/>
          <w:divBdr>
            <w:top w:val="none" w:sz="0" w:space="0" w:color="auto"/>
            <w:left w:val="none" w:sz="0" w:space="0" w:color="auto"/>
            <w:bottom w:val="none" w:sz="0" w:space="0" w:color="auto"/>
            <w:right w:val="none" w:sz="0" w:space="0" w:color="auto"/>
          </w:divBdr>
        </w:div>
        <w:div w:id="2132892721">
          <w:marLeft w:val="0"/>
          <w:marRight w:val="0"/>
          <w:marTop w:val="0"/>
          <w:marBottom w:val="200"/>
          <w:divBdr>
            <w:top w:val="none" w:sz="0" w:space="0" w:color="auto"/>
            <w:left w:val="none" w:sz="0" w:space="0" w:color="auto"/>
            <w:bottom w:val="none" w:sz="0" w:space="0" w:color="auto"/>
            <w:right w:val="none" w:sz="0" w:space="0" w:color="auto"/>
          </w:divBdr>
        </w:div>
        <w:div w:id="1530221555">
          <w:marLeft w:val="0"/>
          <w:marRight w:val="0"/>
          <w:marTop w:val="0"/>
          <w:marBottom w:val="200"/>
          <w:divBdr>
            <w:top w:val="none" w:sz="0" w:space="0" w:color="auto"/>
            <w:left w:val="none" w:sz="0" w:space="0" w:color="auto"/>
            <w:bottom w:val="none" w:sz="0" w:space="0" w:color="auto"/>
            <w:right w:val="none" w:sz="0" w:space="0" w:color="auto"/>
          </w:divBdr>
        </w:div>
        <w:div w:id="851800706">
          <w:marLeft w:val="0"/>
          <w:marRight w:val="0"/>
          <w:marTop w:val="0"/>
          <w:marBottom w:val="200"/>
          <w:divBdr>
            <w:top w:val="none" w:sz="0" w:space="0" w:color="auto"/>
            <w:left w:val="none" w:sz="0" w:space="0" w:color="auto"/>
            <w:bottom w:val="none" w:sz="0" w:space="0" w:color="auto"/>
            <w:right w:val="none" w:sz="0" w:space="0" w:color="auto"/>
          </w:divBdr>
        </w:div>
        <w:div w:id="102385141">
          <w:marLeft w:val="0"/>
          <w:marRight w:val="0"/>
          <w:marTop w:val="0"/>
          <w:marBottom w:val="200"/>
          <w:divBdr>
            <w:top w:val="none" w:sz="0" w:space="0" w:color="auto"/>
            <w:left w:val="none" w:sz="0" w:space="0" w:color="auto"/>
            <w:bottom w:val="none" w:sz="0" w:space="0" w:color="auto"/>
            <w:right w:val="none" w:sz="0" w:space="0" w:color="auto"/>
          </w:divBdr>
        </w:div>
        <w:div w:id="1886138694">
          <w:marLeft w:val="0"/>
          <w:marRight w:val="0"/>
          <w:marTop w:val="0"/>
          <w:marBottom w:val="200"/>
          <w:divBdr>
            <w:top w:val="none" w:sz="0" w:space="0" w:color="auto"/>
            <w:left w:val="none" w:sz="0" w:space="0" w:color="auto"/>
            <w:bottom w:val="none" w:sz="0" w:space="0" w:color="auto"/>
            <w:right w:val="none" w:sz="0" w:space="0" w:color="auto"/>
          </w:divBdr>
        </w:div>
        <w:div w:id="1804150876">
          <w:marLeft w:val="0"/>
          <w:marRight w:val="0"/>
          <w:marTop w:val="0"/>
          <w:marBottom w:val="200"/>
          <w:divBdr>
            <w:top w:val="none" w:sz="0" w:space="0" w:color="auto"/>
            <w:left w:val="none" w:sz="0" w:space="0" w:color="auto"/>
            <w:bottom w:val="none" w:sz="0" w:space="0" w:color="auto"/>
            <w:right w:val="none" w:sz="0" w:space="0" w:color="auto"/>
          </w:divBdr>
        </w:div>
        <w:div w:id="1553540562">
          <w:marLeft w:val="0"/>
          <w:marRight w:val="0"/>
          <w:marTop w:val="0"/>
          <w:marBottom w:val="200"/>
          <w:divBdr>
            <w:top w:val="none" w:sz="0" w:space="0" w:color="auto"/>
            <w:left w:val="none" w:sz="0" w:space="0" w:color="auto"/>
            <w:bottom w:val="none" w:sz="0" w:space="0" w:color="auto"/>
            <w:right w:val="none" w:sz="0" w:space="0" w:color="auto"/>
          </w:divBdr>
        </w:div>
        <w:div w:id="1959556546">
          <w:marLeft w:val="0"/>
          <w:marRight w:val="0"/>
          <w:marTop w:val="0"/>
          <w:marBottom w:val="200"/>
          <w:divBdr>
            <w:top w:val="none" w:sz="0" w:space="0" w:color="auto"/>
            <w:left w:val="none" w:sz="0" w:space="0" w:color="auto"/>
            <w:bottom w:val="none" w:sz="0" w:space="0" w:color="auto"/>
            <w:right w:val="none" w:sz="0" w:space="0" w:color="auto"/>
          </w:divBdr>
        </w:div>
        <w:div w:id="910383128">
          <w:marLeft w:val="0"/>
          <w:marRight w:val="0"/>
          <w:marTop w:val="0"/>
          <w:marBottom w:val="200"/>
          <w:divBdr>
            <w:top w:val="none" w:sz="0" w:space="0" w:color="auto"/>
            <w:left w:val="none" w:sz="0" w:space="0" w:color="auto"/>
            <w:bottom w:val="none" w:sz="0" w:space="0" w:color="auto"/>
            <w:right w:val="none" w:sz="0" w:space="0" w:color="auto"/>
          </w:divBdr>
        </w:div>
        <w:div w:id="1030954552">
          <w:marLeft w:val="0"/>
          <w:marRight w:val="0"/>
          <w:marTop w:val="0"/>
          <w:marBottom w:val="200"/>
          <w:divBdr>
            <w:top w:val="none" w:sz="0" w:space="0" w:color="auto"/>
            <w:left w:val="none" w:sz="0" w:space="0" w:color="auto"/>
            <w:bottom w:val="none" w:sz="0" w:space="0" w:color="auto"/>
            <w:right w:val="none" w:sz="0" w:space="0" w:color="auto"/>
          </w:divBdr>
        </w:div>
        <w:div w:id="1550339504">
          <w:marLeft w:val="0"/>
          <w:marRight w:val="0"/>
          <w:marTop w:val="0"/>
          <w:marBottom w:val="200"/>
          <w:divBdr>
            <w:top w:val="none" w:sz="0" w:space="0" w:color="auto"/>
            <w:left w:val="none" w:sz="0" w:space="0" w:color="auto"/>
            <w:bottom w:val="none" w:sz="0" w:space="0" w:color="auto"/>
            <w:right w:val="none" w:sz="0" w:space="0" w:color="auto"/>
          </w:divBdr>
        </w:div>
        <w:div w:id="1981306033">
          <w:marLeft w:val="0"/>
          <w:marRight w:val="0"/>
          <w:marTop w:val="0"/>
          <w:marBottom w:val="200"/>
          <w:divBdr>
            <w:top w:val="none" w:sz="0" w:space="0" w:color="auto"/>
            <w:left w:val="none" w:sz="0" w:space="0" w:color="auto"/>
            <w:bottom w:val="none" w:sz="0" w:space="0" w:color="auto"/>
            <w:right w:val="none" w:sz="0" w:space="0" w:color="auto"/>
          </w:divBdr>
        </w:div>
        <w:div w:id="733160235">
          <w:marLeft w:val="0"/>
          <w:marRight w:val="0"/>
          <w:marTop w:val="0"/>
          <w:marBottom w:val="200"/>
          <w:divBdr>
            <w:top w:val="none" w:sz="0" w:space="0" w:color="auto"/>
            <w:left w:val="none" w:sz="0" w:space="0" w:color="auto"/>
            <w:bottom w:val="none" w:sz="0" w:space="0" w:color="auto"/>
            <w:right w:val="none" w:sz="0" w:space="0" w:color="auto"/>
          </w:divBdr>
        </w:div>
        <w:div w:id="734166729">
          <w:marLeft w:val="0"/>
          <w:marRight w:val="0"/>
          <w:marTop w:val="0"/>
          <w:marBottom w:val="200"/>
          <w:divBdr>
            <w:top w:val="none" w:sz="0" w:space="0" w:color="auto"/>
            <w:left w:val="none" w:sz="0" w:space="0" w:color="auto"/>
            <w:bottom w:val="none" w:sz="0" w:space="0" w:color="auto"/>
            <w:right w:val="none" w:sz="0" w:space="0" w:color="auto"/>
          </w:divBdr>
        </w:div>
        <w:div w:id="94521657">
          <w:marLeft w:val="0"/>
          <w:marRight w:val="0"/>
          <w:marTop w:val="0"/>
          <w:marBottom w:val="200"/>
          <w:divBdr>
            <w:top w:val="none" w:sz="0" w:space="0" w:color="auto"/>
            <w:left w:val="none" w:sz="0" w:space="0" w:color="auto"/>
            <w:bottom w:val="none" w:sz="0" w:space="0" w:color="auto"/>
            <w:right w:val="none" w:sz="0" w:space="0" w:color="auto"/>
          </w:divBdr>
        </w:div>
        <w:div w:id="583227761">
          <w:marLeft w:val="0"/>
          <w:marRight w:val="0"/>
          <w:marTop w:val="0"/>
          <w:marBottom w:val="200"/>
          <w:divBdr>
            <w:top w:val="none" w:sz="0" w:space="0" w:color="auto"/>
            <w:left w:val="none" w:sz="0" w:space="0" w:color="auto"/>
            <w:bottom w:val="none" w:sz="0" w:space="0" w:color="auto"/>
            <w:right w:val="none" w:sz="0" w:space="0" w:color="auto"/>
          </w:divBdr>
        </w:div>
        <w:div w:id="1525285303">
          <w:marLeft w:val="0"/>
          <w:marRight w:val="0"/>
          <w:marTop w:val="0"/>
          <w:marBottom w:val="200"/>
          <w:divBdr>
            <w:top w:val="none" w:sz="0" w:space="0" w:color="auto"/>
            <w:left w:val="none" w:sz="0" w:space="0" w:color="auto"/>
            <w:bottom w:val="none" w:sz="0" w:space="0" w:color="auto"/>
            <w:right w:val="none" w:sz="0" w:space="0" w:color="auto"/>
          </w:divBdr>
        </w:div>
        <w:div w:id="1140001308">
          <w:marLeft w:val="0"/>
          <w:marRight w:val="0"/>
          <w:marTop w:val="0"/>
          <w:marBottom w:val="200"/>
          <w:divBdr>
            <w:top w:val="none" w:sz="0" w:space="0" w:color="auto"/>
            <w:left w:val="none" w:sz="0" w:space="0" w:color="auto"/>
            <w:bottom w:val="none" w:sz="0" w:space="0" w:color="auto"/>
            <w:right w:val="none" w:sz="0" w:space="0" w:color="auto"/>
          </w:divBdr>
        </w:div>
        <w:div w:id="1676150803">
          <w:marLeft w:val="0"/>
          <w:marRight w:val="0"/>
          <w:marTop w:val="0"/>
          <w:marBottom w:val="200"/>
          <w:divBdr>
            <w:top w:val="none" w:sz="0" w:space="0" w:color="auto"/>
            <w:left w:val="none" w:sz="0" w:space="0" w:color="auto"/>
            <w:bottom w:val="none" w:sz="0" w:space="0" w:color="auto"/>
            <w:right w:val="none" w:sz="0" w:space="0" w:color="auto"/>
          </w:divBdr>
        </w:div>
        <w:div w:id="1274556311">
          <w:marLeft w:val="0"/>
          <w:marRight w:val="0"/>
          <w:marTop w:val="0"/>
          <w:marBottom w:val="200"/>
          <w:divBdr>
            <w:top w:val="none" w:sz="0" w:space="0" w:color="auto"/>
            <w:left w:val="none" w:sz="0" w:space="0" w:color="auto"/>
            <w:bottom w:val="none" w:sz="0" w:space="0" w:color="auto"/>
            <w:right w:val="none" w:sz="0" w:space="0" w:color="auto"/>
          </w:divBdr>
        </w:div>
        <w:div w:id="1440296246">
          <w:marLeft w:val="0"/>
          <w:marRight w:val="0"/>
          <w:marTop w:val="0"/>
          <w:marBottom w:val="200"/>
          <w:divBdr>
            <w:top w:val="none" w:sz="0" w:space="0" w:color="auto"/>
            <w:left w:val="none" w:sz="0" w:space="0" w:color="auto"/>
            <w:bottom w:val="none" w:sz="0" w:space="0" w:color="auto"/>
            <w:right w:val="none" w:sz="0" w:space="0" w:color="auto"/>
          </w:divBdr>
        </w:div>
        <w:div w:id="211766951">
          <w:marLeft w:val="0"/>
          <w:marRight w:val="0"/>
          <w:marTop w:val="0"/>
          <w:marBottom w:val="200"/>
          <w:divBdr>
            <w:top w:val="none" w:sz="0" w:space="0" w:color="auto"/>
            <w:left w:val="none" w:sz="0" w:space="0" w:color="auto"/>
            <w:bottom w:val="none" w:sz="0" w:space="0" w:color="auto"/>
            <w:right w:val="none" w:sz="0" w:space="0" w:color="auto"/>
          </w:divBdr>
        </w:div>
        <w:div w:id="213203187">
          <w:marLeft w:val="0"/>
          <w:marRight w:val="0"/>
          <w:marTop w:val="0"/>
          <w:marBottom w:val="200"/>
          <w:divBdr>
            <w:top w:val="none" w:sz="0" w:space="0" w:color="auto"/>
            <w:left w:val="none" w:sz="0" w:space="0" w:color="auto"/>
            <w:bottom w:val="none" w:sz="0" w:space="0" w:color="auto"/>
            <w:right w:val="none" w:sz="0" w:space="0" w:color="auto"/>
          </w:divBdr>
        </w:div>
        <w:div w:id="1761222268">
          <w:marLeft w:val="0"/>
          <w:marRight w:val="0"/>
          <w:marTop w:val="0"/>
          <w:marBottom w:val="200"/>
          <w:divBdr>
            <w:top w:val="none" w:sz="0" w:space="0" w:color="auto"/>
            <w:left w:val="none" w:sz="0" w:space="0" w:color="auto"/>
            <w:bottom w:val="none" w:sz="0" w:space="0" w:color="auto"/>
            <w:right w:val="none" w:sz="0" w:space="0" w:color="auto"/>
          </w:divBdr>
        </w:div>
        <w:div w:id="2104983345">
          <w:marLeft w:val="0"/>
          <w:marRight w:val="0"/>
          <w:marTop w:val="0"/>
          <w:marBottom w:val="200"/>
          <w:divBdr>
            <w:top w:val="none" w:sz="0" w:space="0" w:color="auto"/>
            <w:left w:val="none" w:sz="0" w:space="0" w:color="auto"/>
            <w:bottom w:val="none" w:sz="0" w:space="0" w:color="auto"/>
            <w:right w:val="none" w:sz="0" w:space="0" w:color="auto"/>
          </w:divBdr>
        </w:div>
        <w:div w:id="710037105">
          <w:marLeft w:val="0"/>
          <w:marRight w:val="0"/>
          <w:marTop w:val="0"/>
          <w:marBottom w:val="200"/>
          <w:divBdr>
            <w:top w:val="none" w:sz="0" w:space="0" w:color="auto"/>
            <w:left w:val="none" w:sz="0" w:space="0" w:color="auto"/>
            <w:bottom w:val="none" w:sz="0" w:space="0" w:color="auto"/>
            <w:right w:val="none" w:sz="0" w:space="0" w:color="auto"/>
          </w:divBdr>
        </w:div>
        <w:div w:id="1526021074">
          <w:marLeft w:val="0"/>
          <w:marRight w:val="0"/>
          <w:marTop w:val="0"/>
          <w:marBottom w:val="200"/>
          <w:divBdr>
            <w:top w:val="none" w:sz="0" w:space="0" w:color="auto"/>
            <w:left w:val="none" w:sz="0" w:space="0" w:color="auto"/>
            <w:bottom w:val="none" w:sz="0" w:space="0" w:color="auto"/>
            <w:right w:val="none" w:sz="0" w:space="0" w:color="auto"/>
          </w:divBdr>
        </w:div>
        <w:div w:id="1938753623">
          <w:marLeft w:val="0"/>
          <w:marRight w:val="0"/>
          <w:marTop w:val="0"/>
          <w:marBottom w:val="200"/>
          <w:divBdr>
            <w:top w:val="none" w:sz="0" w:space="0" w:color="auto"/>
            <w:left w:val="none" w:sz="0" w:space="0" w:color="auto"/>
            <w:bottom w:val="none" w:sz="0" w:space="0" w:color="auto"/>
            <w:right w:val="none" w:sz="0" w:space="0" w:color="auto"/>
          </w:divBdr>
        </w:div>
        <w:div w:id="1953970077">
          <w:marLeft w:val="0"/>
          <w:marRight w:val="0"/>
          <w:marTop w:val="0"/>
          <w:marBottom w:val="200"/>
          <w:divBdr>
            <w:top w:val="none" w:sz="0" w:space="0" w:color="auto"/>
            <w:left w:val="none" w:sz="0" w:space="0" w:color="auto"/>
            <w:bottom w:val="none" w:sz="0" w:space="0" w:color="auto"/>
            <w:right w:val="none" w:sz="0" w:space="0" w:color="auto"/>
          </w:divBdr>
        </w:div>
        <w:div w:id="399328630">
          <w:marLeft w:val="0"/>
          <w:marRight w:val="0"/>
          <w:marTop w:val="0"/>
          <w:marBottom w:val="200"/>
          <w:divBdr>
            <w:top w:val="none" w:sz="0" w:space="0" w:color="auto"/>
            <w:left w:val="none" w:sz="0" w:space="0" w:color="auto"/>
            <w:bottom w:val="none" w:sz="0" w:space="0" w:color="auto"/>
            <w:right w:val="none" w:sz="0" w:space="0" w:color="auto"/>
          </w:divBdr>
        </w:div>
        <w:div w:id="1752192348">
          <w:marLeft w:val="0"/>
          <w:marRight w:val="0"/>
          <w:marTop w:val="0"/>
          <w:marBottom w:val="200"/>
          <w:divBdr>
            <w:top w:val="none" w:sz="0" w:space="0" w:color="auto"/>
            <w:left w:val="none" w:sz="0" w:space="0" w:color="auto"/>
            <w:bottom w:val="none" w:sz="0" w:space="0" w:color="auto"/>
            <w:right w:val="none" w:sz="0" w:space="0" w:color="auto"/>
          </w:divBdr>
        </w:div>
        <w:div w:id="1371764914">
          <w:marLeft w:val="0"/>
          <w:marRight w:val="0"/>
          <w:marTop w:val="0"/>
          <w:marBottom w:val="200"/>
          <w:divBdr>
            <w:top w:val="none" w:sz="0" w:space="0" w:color="auto"/>
            <w:left w:val="none" w:sz="0" w:space="0" w:color="auto"/>
            <w:bottom w:val="none" w:sz="0" w:space="0" w:color="auto"/>
            <w:right w:val="none" w:sz="0" w:space="0" w:color="auto"/>
          </w:divBdr>
        </w:div>
        <w:div w:id="1683586405">
          <w:marLeft w:val="0"/>
          <w:marRight w:val="0"/>
          <w:marTop w:val="0"/>
          <w:marBottom w:val="200"/>
          <w:divBdr>
            <w:top w:val="none" w:sz="0" w:space="0" w:color="auto"/>
            <w:left w:val="none" w:sz="0" w:space="0" w:color="auto"/>
            <w:bottom w:val="none" w:sz="0" w:space="0" w:color="auto"/>
            <w:right w:val="none" w:sz="0" w:space="0" w:color="auto"/>
          </w:divBdr>
        </w:div>
        <w:div w:id="1172917484">
          <w:marLeft w:val="0"/>
          <w:marRight w:val="0"/>
          <w:marTop w:val="0"/>
          <w:marBottom w:val="200"/>
          <w:divBdr>
            <w:top w:val="none" w:sz="0" w:space="0" w:color="auto"/>
            <w:left w:val="none" w:sz="0" w:space="0" w:color="auto"/>
            <w:bottom w:val="none" w:sz="0" w:space="0" w:color="auto"/>
            <w:right w:val="none" w:sz="0" w:space="0" w:color="auto"/>
          </w:divBdr>
        </w:div>
        <w:div w:id="562062396">
          <w:marLeft w:val="0"/>
          <w:marRight w:val="0"/>
          <w:marTop w:val="0"/>
          <w:marBottom w:val="200"/>
          <w:divBdr>
            <w:top w:val="none" w:sz="0" w:space="0" w:color="auto"/>
            <w:left w:val="none" w:sz="0" w:space="0" w:color="auto"/>
            <w:bottom w:val="none" w:sz="0" w:space="0" w:color="auto"/>
            <w:right w:val="none" w:sz="0" w:space="0" w:color="auto"/>
          </w:divBdr>
        </w:div>
        <w:div w:id="1689478210">
          <w:marLeft w:val="0"/>
          <w:marRight w:val="0"/>
          <w:marTop w:val="0"/>
          <w:marBottom w:val="200"/>
          <w:divBdr>
            <w:top w:val="none" w:sz="0" w:space="0" w:color="auto"/>
            <w:left w:val="none" w:sz="0" w:space="0" w:color="auto"/>
            <w:bottom w:val="none" w:sz="0" w:space="0" w:color="auto"/>
            <w:right w:val="none" w:sz="0" w:space="0" w:color="auto"/>
          </w:divBdr>
        </w:div>
        <w:div w:id="1313365114">
          <w:marLeft w:val="0"/>
          <w:marRight w:val="0"/>
          <w:marTop w:val="0"/>
          <w:marBottom w:val="200"/>
          <w:divBdr>
            <w:top w:val="none" w:sz="0" w:space="0" w:color="auto"/>
            <w:left w:val="none" w:sz="0" w:space="0" w:color="auto"/>
            <w:bottom w:val="none" w:sz="0" w:space="0" w:color="auto"/>
            <w:right w:val="none" w:sz="0" w:space="0" w:color="auto"/>
          </w:divBdr>
        </w:div>
        <w:div w:id="1540969784">
          <w:marLeft w:val="0"/>
          <w:marRight w:val="0"/>
          <w:marTop w:val="0"/>
          <w:marBottom w:val="200"/>
          <w:divBdr>
            <w:top w:val="none" w:sz="0" w:space="0" w:color="auto"/>
            <w:left w:val="none" w:sz="0" w:space="0" w:color="auto"/>
            <w:bottom w:val="none" w:sz="0" w:space="0" w:color="auto"/>
            <w:right w:val="none" w:sz="0" w:space="0" w:color="auto"/>
          </w:divBdr>
        </w:div>
        <w:div w:id="1574773084">
          <w:marLeft w:val="0"/>
          <w:marRight w:val="0"/>
          <w:marTop w:val="0"/>
          <w:marBottom w:val="200"/>
          <w:divBdr>
            <w:top w:val="none" w:sz="0" w:space="0" w:color="auto"/>
            <w:left w:val="none" w:sz="0" w:space="0" w:color="auto"/>
            <w:bottom w:val="none" w:sz="0" w:space="0" w:color="auto"/>
            <w:right w:val="none" w:sz="0" w:space="0" w:color="auto"/>
          </w:divBdr>
        </w:div>
        <w:div w:id="1176531200">
          <w:marLeft w:val="0"/>
          <w:marRight w:val="0"/>
          <w:marTop w:val="0"/>
          <w:marBottom w:val="200"/>
          <w:divBdr>
            <w:top w:val="none" w:sz="0" w:space="0" w:color="auto"/>
            <w:left w:val="none" w:sz="0" w:space="0" w:color="auto"/>
            <w:bottom w:val="none" w:sz="0" w:space="0" w:color="auto"/>
            <w:right w:val="none" w:sz="0" w:space="0" w:color="auto"/>
          </w:divBdr>
        </w:div>
        <w:div w:id="933635358">
          <w:marLeft w:val="0"/>
          <w:marRight w:val="0"/>
          <w:marTop w:val="0"/>
          <w:marBottom w:val="200"/>
          <w:divBdr>
            <w:top w:val="none" w:sz="0" w:space="0" w:color="auto"/>
            <w:left w:val="none" w:sz="0" w:space="0" w:color="auto"/>
            <w:bottom w:val="none" w:sz="0" w:space="0" w:color="auto"/>
            <w:right w:val="none" w:sz="0" w:space="0" w:color="auto"/>
          </w:divBdr>
        </w:div>
        <w:div w:id="12998529">
          <w:marLeft w:val="0"/>
          <w:marRight w:val="0"/>
          <w:marTop w:val="0"/>
          <w:marBottom w:val="200"/>
          <w:divBdr>
            <w:top w:val="none" w:sz="0" w:space="0" w:color="auto"/>
            <w:left w:val="none" w:sz="0" w:space="0" w:color="auto"/>
            <w:bottom w:val="none" w:sz="0" w:space="0" w:color="auto"/>
            <w:right w:val="none" w:sz="0" w:space="0" w:color="auto"/>
          </w:divBdr>
        </w:div>
        <w:div w:id="158814417">
          <w:marLeft w:val="0"/>
          <w:marRight w:val="0"/>
          <w:marTop w:val="0"/>
          <w:marBottom w:val="200"/>
          <w:divBdr>
            <w:top w:val="none" w:sz="0" w:space="0" w:color="auto"/>
            <w:left w:val="none" w:sz="0" w:space="0" w:color="auto"/>
            <w:bottom w:val="none" w:sz="0" w:space="0" w:color="auto"/>
            <w:right w:val="none" w:sz="0" w:space="0" w:color="auto"/>
          </w:divBdr>
        </w:div>
        <w:div w:id="198981985">
          <w:marLeft w:val="0"/>
          <w:marRight w:val="0"/>
          <w:marTop w:val="0"/>
          <w:marBottom w:val="200"/>
          <w:divBdr>
            <w:top w:val="none" w:sz="0" w:space="0" w:color="auto"/>
            <w:left w:val="none" w:sz="0" w:space="0" w:color="auto"/>
            <w:bottom w:val="none" w:sz="0" w:space="0" w:color="auto"/>
            <w:right w:val="none" w:sz="0" w:space="0" w:color="auto"/>
          </w:divBdr>
        </w:div>
        <w:div w:id="1206986543">
          <w:marLeft w:val="0"/>
          <w:marRight w:val="0"/>
          <w:marTop w:val="0"/>
          <w:marBottom w:val="200"/>
          <w:divBdr>
            <w:top w:val="none" w:sz="0" w:space="0" w:color="auto"/>
            <w:left w:val="none" w:sz="0" w:space="0" w:color="auto"/>
            <w:bottom w:val="none" w:sz="0" w:space="0" w:color="auto"/>
            <w:right w:val="none" w:sz="0" w:space="0" w:color="auto"/>
          </w:divBdr>
        </w:div>
        <w:div w:id="1140421121">
          <w:marLeft w:val="0"/>
          <w:marRight w:val="0"/>
          <w:marTop w:val="0"/>
          <w:marBottom w:val="200"/>
          <w:divBdr>
            <w:top w:val="none" w:sz="0" w:space="0" w:color="auto"/>
            <w:left w:val="none" w:sz="0" w:space="0" w:color="auto"/>
            <w:bottom w:val="none" w:sz="0" w:space="0" w:color="auto"/>
            <w:right w:val="none" w:sz="0" w:space="0" w:color="auto"/>
          </w:divBdr>
        </w:div>
        <w:div w:id="826286039">
          <w:marLeft w:val="0"/>
          <w:marRight w:val="0"/>
          <w:marTop w:val="0"/>
          <w:marBottom w:val="200"/>
          <w:divBdr>
            <w:top w:val="none" w:sz="0" w:space="0" w:color="auto"/>
            <w:left w:val="none" w:sz="0" w:space="0" w:color="auto"/>
            <w:bottom w:val="none" w:sz="0" w:space="0" w:color="auto"/>
            <w:right w:val="none" w:sz="0" w:space="0" w:color="auto"/>
          </w:divBdr>
        </w:div>
        <w:div w:id="57825109">
          <w:marLeft w:val="0"/>
          <w:marRight w:val="0"/>
          <w:marTop w:val="0"/>
          <w:marBottom w:val="200"/>
          <w:divBdr>
            <w:top w:val="none" w:sz="0" w:space="0" w:color="auto"/>
            <w:left w:val="none" w:sz="0" w:space="0" w:color="auto"/>
            <w:bottom w:val="none" w:sz="0" w:space="0" w:color="auto"/>
            <w:right w:val="none" w:sz="0" w:space="0" w:color="auto"/>
          </w:divBdr>
        </w:div>
        <w:div w:id="129178870">
          <w:marLeft w:val="0"/>
          <w:marRight w:val="0"/>
          <w:marTop w:val="0"/>
          <w:marBottom w:val="200"/>
          <w:divBdr>
            <w:top w:val="none" w:sz="0" w:space="0" w:color="auto"/>
            <w:left w:val="none" w:sz="0" w:space="0" w:color="auto"/>
            <w:bottom w:val="none" w:sz="0" w:space="0" w:color="auto"/>
            <w:right w:val="none" w:sz="0" w:space="0" w:color="auto"/>
          </w:divBdr>
        </w:div>
        <w:div w:id="454182016">
          <w:marLeft w:val="0"/>
          <w:marRight w:val="0"/>
          <w:marTop w:val="0"/>
          <w:marBottom w:val="200"/>
          <w:divBdr>
            <w:top w:val="none" w:sz="0" w:space="0" w:color="auto"/>
            <w:left w:val="none" w:sz="0" w:space="0" w:color="auto"/>
            <w:bottom w:val="none" w:sz="0" w:space="0" w:color="auto"/>
            <w:right w:val="none" w:sz="0" w:space="0" w:color="auto"/>
          </w:divBdr>
        </w:div>
        <w:div w:id="1944875449">
          <w:marLeft w:val="0"/>
          <w:marRight w:val="0"/>
          <w:marTop w:val="0"/>
          <w:marBottom w:val="200"/>
          <w:divBdr>
            <w:top w:val="none" w:sz="0" w:space="0" w:color="auto"/>
            <w:left w:val="none" w:sz="0" w:space="0" w:color="auto"/>
            <w:bottom w:val="none" w:sz="0" w:space="0" w:color="auto"/>
            <w:right w:val="none" w:sz="0" w:space="0" w:color="auto"/>
          </w:divBdr>
        </w:div>
        <w:div w:id="1837305034">
          <w:marLeft w:val="0"/>
          <w:marRight w:val="0"/>
          <w:marTop w:val="0"/>
          <w:marBottom w:val="200"/>
          <w:divBdr>
            <w:top w:val="none" w:sz="0" w:space="0" w:color="auto"/>
            <w:left w:val="none" w:sz="0" w:space="0" w:color="auto"/>
            <w:bottom w:val="none" w:sz="0" w:space="0" w:color="auto"/>
            <w:right w:val="none" w:sz="0" w:space="0" w:color="auto"/>
          </w:divBdr>
        </w:div>
        <w:div w:id="810948297">
          <w:marLeft w:val="0"/>
          <w:marRight w:val="0"/>
          <w:marTop w:val="0"/>
          <w:marBottom w:val="200"/>
          <w:divBdr>
            <w:top w:val="none" w:sz="0" w:space="0" w:color="auto"/>
            <w:left w:val="none" w:sz="0" w:space="0" w:color="auto"/>
            <w:bottom w:val="none" w:sz="0" w:space="0" w:color="auto"/>
            <w:right w:val="none" w:sz="0" w:space="0" w:color="auto"/>
          </w:divBdr>
        </w:div>
        <w:div w:id="424962852">
          <w:marLeft w:val="0"/>
          <w:marRight w:val="0"/>
          <w:marTop w:val="0"/>
          <w:marBottom w:val="200"/>
          <w:divBdr>
            <w:top w:val="none" w:sz="0" w:space="0" w:color="auto"/>
            <w:left w:val="none" w:sz="0" w:space="0" w:color="auto"/>
            <w:bottom w:val="none" w:sz="0" w:space="0" w:color="auto"/>
            <w:right w:val="none" w:sz="0" w:space="0" w:color="auto"/>
          </w:divBdr>
        </w:div>
        <w:div w:id="1789348129">
          <w:marLeft w:val="0"/>
          <w:marRight w:val="0"/>
          <w:marTop w:val="0"/>
          <w:marBottom w:val="200"/>
          <w:divBdr>
            <w:top w:val="none" w:sz="0" w:space="0" w:color="auto"/>
            <w:left w:val="none" w:sz="0" w:space="0" w:color="auto"/>
            <w:bottom w:val="none" w:sz="0" w:space="0" w:color="auto"/>
            <w:right w:val="none" w:sz="0" w:space="0" w:color="auto"/>
          </w:divBdr>
        </w:div>
        <w:div w:id="137840798">
          <w:marLeft w:val="0"/>
          <w:marRight w:val="0"/>
          <w:marTop w:val="0"/>
          <w:marBottom w:val="200"/>
          <w:divBdr>
            <w:top w:val="none" w:sz="0" w:space="0" w:color="auto"/>
            <w:left w:val="none" w:sz="0" w:space="0" w:color="auto"/>
            <w:bottom w:val="none" w:sz="0" w:space="0" w:color="auto"/>
            <w:right w:val="none" w:sz="0" w:space="0" w:color="auto"/>
          </w:divBdr>
        </w:div>
        <w:div w:id="1741630611">
          <w:marLeft w:val="0"/>
          <w:marRight w:val="0"/>
          <w:marTop w:val="0"/>
          <w:marBottom w:val="200"/>
          <w:divBdr>
            <w:top w:val="none" w:sz="0" w:space="0" w:color="auto"/>
            <w:left w:val="none" w:sz="0" w:space="0" w:color="auto"/>
            <w:bottom w:val="none" w:sz="0" w:space="0" w:color="auto"/>
            <w:right w:val="none" w:sz="0" w:space="0" w:color="auto"/>
          </w:divBdr>
        </w:div>
        <w:div w:id="118498991">
          <w:marLeft w:val="0"/>
          <w:marRight w:val="0"/>
          <w:marTop w:val="0"/>
          <w:marBottom w:val="200"/>
          <w:divBdr>
            <w:top w:val="none" w:sz="0" w:space="0" w:color="auto"/>
            <w:left w:val="none" w:sz="0" w:space="0" w:color="auto"/>
            <w:bottom w:val="none" w:sz="0" w:space="0" w:color="auto"/>
            <w:right w:val="none" w:sz="0" w:space="0" w:color="auto"/>
          </w:divBdr>
        </w:div>
        <w:div w:id="446507208">
          <w:marLeft w:val="0"/>
          <w:marRight w:val="0"/>
          <w:marTop w:val="0"/>
          <w:marBottom w:val="200"/>
          <w:divBdr>
            <w:top w:val="none" w:sz="0" w:space="0" w:color="auto"/>
            <w:left w:val="none" w:sz="0" w:space="0" w:color="auto"/>
            <w:bottom w:val="none" w:sz="0" w:space="0" w:color="auto"/>
            <w:right w:val="none" w:sz="0" w:space="0" w:color="auto"/>
          </w:divBdr>
        </w:div>
        <w:div w:id="190152268">
          <w:marLeft w:val="0"/>
          <w:marRight w:val="0"/>
          <w:marTop w:val="0"/>
          <w:marBottom w:val="200"/>
          <w:divBdr>
            <w:top w:val="none" w:sz="0" w:space="0" w:color="auto"/>
            <w:left w:val="none" w:sz="0" w:space="0" w:color="auto"/>
            <w:bottom w:val="none" w:sz="0" w:space="0" w:color="auto"/>
            <w:right w:val="none" w:sz="0" w:space="0" w:color="auto"/>
          </w:divBdr>
        </w:div>
        <w:div w:id="1691834966">
          <w:marLeft w:val="0"/>
          <w:marRight w:val="0"/>
          <w:marTop w:val="0"/>
          <w:marBottom w:val="200"/>
          <w:divBdr>
            <w:top w:val="none" w:sz="0" w:space="0" w:color="auto"/>
            <w:left w:val="none" w:sz="0" w:space="0" w:color="auto"/>
            <w:bottom w:val="none" w:sz="0" w:space="0" w:color="auto"/>
            <w:right w:val="none" w:sz="0" w:space="0" w:color="auto"/>
          </w:divBdr>
        </w:div>
        <w:div w:id="768895069">
          <w:marLeft w:val="0"/>
          <w:marRight w:val="0"/>
          <w:marTop w:val="0"/>
          <w:marBottom w:val="200"/>
          <w:divBdr>
            <w:top w:val="none" w:sz="0" w:space="0" w:color="auto"/>
            <w:left w:val="none" w:sz="0" w:space="0" w:color="auto"/>
            <w:bottom w:val="none" w:sz="0" w:space="0" w:color="auto"/>
            <w:right w:val="none" w:sz="0" w:space="0" w:color="auto"/>
          </w:divBdr>
        </w:div>
        <w:div w:id="1848518378">
          <w:marLeft w:val="0"/>
          <w:marRight w:val="0"/>
          <w:marTop w:val="0"/>
          <w:marBottom w:val="200"/>
          <w:divBdr>
            <w:top w:val="none" w:sz="0" w:space="0" w:color="auto"/>
            <w:left w:val="none" w:sz="0" w:space="0" w:color="auto"/>
            <w:bottom w:val="none" w:sz="0" w:space="0" w:color="auto"/>
            <w:right w:val="none" w:sz="0" w:space="0" w:color="auto"/>
          </w:divBdr>
        </w:div>
        <w:div w:id="1603226013">
          <w:marLeft w:val="0"/>
          <w:marRight w:val="0"/>
          <w:marTop w:val="0"/>
          <w:marBottom w:val="200"/>
          <w:divBdr>
            <w:top w:val="none" w:sz="0" w:space="0" w:color="auto"/>
            <w:left w:val="none" w:sz="0" w:space="0" w:color="auto"/>
            <w:bottom w:val="none" w:sz="0" w:space="0" w:color="auto"/>
            <w:right w:val="none" w:sz="0" w:space="0" w:color="auto"/>
          </w:divBdr>
        </w:div>
        <w:div w:id="973022196">
          <w:marLeft w:val="0"/>
          <w:marRight w:val="0"/>
          <w:marTop w:val="0"/>
          <w:marBottom w:val="200"/>
          <w:divBdr>
            <w:top w:val="none" w:sz="0" w:space="0" w:color="auto"/>
            <w:left w:val="none" w:sz="0" w:space="0" w:color="auto"/>
            <w:bottom w:val="none" w:sz="0" w:space="0" w:color="auto"/>
            <w:right w:val="none" w:sz="0" w:space="0" w:color="auto"/>
          </w:divBdr>
        </w:div>
        <w:div w:id="1657567751">
          <w:marLeft w:val="0"/>
          <w:marRight w:val="0"/>
          <w:marTop w:val="0"/>
          <w:marBottom w:val="200"/>
          <w:divBdr>
            <w:top w:val="none" w:sz="0" w:space="0" w:color="auto"/>
            <w:left w:val="none" w:sz="0" w:space="0" w:color="auto"/>
            <w:bottom w:val="none" w:sz="0" w:space="0" w:color="auto"/>
            <w:right w:val="none" w:sz="0" w:space="0" w:color="auto"/>
          </w:divBdr>
        </w:div>
        <w:div w:id="357396342">
          <w:marLeft w:val="0"/>
          <w:marRight w:val="0"/>
          <w:marTop w:val="0"/>
          <w:marBottom w:val="200"/>
          <w:divBdr>
            <w:top w:val="none" w:sz="0" w:space="0" w:color="auto"/>
            <w:left w:val="none" w:sz="0" w:space="0" w:color="auto"/>
            <w:bottom w:val="none" w:sz="0" w:space="0" w:color="auto"/>
            <w:right w:val="none" w:sz="0" w:space="0" w:color="auto"/>
          </w:divBdr>
        </w:div>
        <w:div w:id="494223098">
          <w:marLeft w:val="0"/>
          <w:marRight w:val="0"/>
          <w:marTop w:val="0"/>
          <w:marBottom w:val="200"/>
          <w:divBdr>
            <w:top w:val="none" w:sz="0" w:space="0" w:color="auto"/>
            <w:left w:val="none" w:sz="0" w:space="0" w:color="auto"/>
            <w:bottom w:val="none" w:sz="0" w:space="0" w:color="auto"/>
            <w:right w:val="none" w:sz="0" w:space="0" w:color="auto"/>
          </w:divBdr>
        </w:div>
        <w:div w:id="703988729">
          <w:marLeft w:val="0"/>
          <w:marRight w:val="0"/>
          <w:marTop w:val="0"/>
          <w:marBottom w:val="200"/>
          <w:divBdr>
            <w:top w:val="none" w:sz="0" w:space="0" w:color="auto"/>
            <w:left w:val="none" w:sz="0" w:space="0" w:color="auto"/>
            <w:bottom w:val="none" w:sz="0" w:space="0" w:color="auto"/>
            <w:right w:val="none" w:sz="0" w:space="0" w:color="auto"/>
          </w:divBdr>
        </w:div>
        <w:div w:id="1815566789">
          <w:marLeft w:val="0"/>
          <w:marRight w:val="0"/>
          <w:marTop w:val="0"/>
          <w:marBottom w:val="200"/>
          <w:divBdr>
            <w:top w:val="none" w:sz="0" w:space="0" w:color="auto"/>
            <w:left w:val="none" w:sz="0" w:space="0" w:color="auto"/>
            <w:bottom w:val="none" w:sz="0" w:space="0" w:color="auto"/>
            <w:right w:val="none" w:sz="0" w:space="0" w:color="auto"/>
          </w:divBdr>
        </w:div>
        <w:div w:id="2070108695">
          <w:marLeft w:val="0"/>
          <w:marRight w:val="0"/>
          <w:marTop w:val="0"/>
          <w:marBottom w:val="200"/>
          <w:divBdr>
            <w:top w:val="none" w:sz="0" w:space="0" w:color="auto"/>
            <w:left w:val="none" w:sz="0" w:space="0" w:color="auto"/>
            <w:bottom w:val="none" w:sz="0" w:space="0" w:color="auto"/>
            <w:right w:val="none" w:sz="0" w:space="0" w:color="auto"/>
          </w:divBdr>
        </w:div>
        <w:div w:id="873889734">
          <w:marLeft w:val="0"/>
          <w:marRight w:val="0"/>
          <w:marTop w:val="0"/>
          <w:marBottom w:val="200"/>
          <w:divBdr>
            <w:top w:val="none" w:sz="0" w:space="0" w:color="auto"/>
            <w:left w:val="none" w:sz="0" w:space="0" w:color="auto"/>
            <w:bottom w:val="none" w:sz="0" w:space="0" w:color="auto"/>
            <w:right w:val="none" w:sz="0" w:space="0" w:color="auto"/>
          </w:divBdr>
        </w:div>
        <w:div w:id="225796991">
          <w:marLeft w:val="0"/>
          <w:marRight w:val="0"/>
          <w:marTop w:val="0"/>
          <w:marBottom w:val="200"/>
          <w:divBdr>
            <w:top w:val="none" w:sz="0" w:space="0" w:color="auto"/>
            <w:left w:val="none" w:sz="0" w:space="0" w:color="auto"/>
            <w:bottom w:val="none" w:sz="0" w:space="0" w:color="auto"/>
            <w:right w:val="none" w:sz="0" w:space="0" w:color="auto"/>
          </w:divBdr>
        </w:div>
        <w:div w:id="639697077">
          <w:marLeft w:val="0"/>
          <w:marRight w:val="0"/>
          <w:marTop w:val="0"/>
          <w:marBottom w:val="200"/>
          <w:divBdr>
            <w:top w:val="none" w:sz="0" w:space="0" w:color="auto"/>
            <w:left w:val="none" w:sz="0" w:space="0" w:color="auto"/>
            <w:bottom w:val="none" w:sz="0" w:space="0" w:color="auto"/>
            <w:right w:val="none" w:sz="0" w:space="0" w:color="auto"/>
          </w:divBdr>
        </w:div>
        <w:div w:id="455954242">
          <w:marLeft w:val="0"/>
          <w:marRight w:val="0"/>
          <w:marTop w:val="0"/>
          <w:marBottom w:val="200"/>
          <w:divBdr>
            <w:top w:val="none" w:sz="0" w:space="0" w:color="auto"/>
            <w:left w:val="none" w:sz="0" w:space="0" w:color="auto"/>
            <w:bottom w:val="none" w:sz="0" w:space="0" w:color="auto"/>
            <w:right w:val="none" w:sz="0" w:space="0" w:color="auto"/>
          </w:divBdr>
        </w:div>
        <w:div w:id="597101095">
          <w:marLeft w:val="0"/>
          <w:marRight w:val="0"/>
          <w:marTop w:val="0"/>
          <w:marBottom w:val="200"/>
          <w:divBdr>
            <w:top w:val="none" w:sz="0" w:space="0" w:color="auto"/>
            <w:left w:val="none" w:sz="0" w:space="0" w:color="auto"/>
            <w:bottom w:val="none" w:sz="0" w:space="0" w:color="auto"/>
            <w:right w:val="none" w:sz="0" w:space="0" w:color="auto"/>
          </w:divBdr>
        </w:div>
        <w:div w:id="2042240439">
          <w:marLeft w:val="0"/>
          <w:marRight w:val="0"/>
          <w:marTop w:val="0"/>
          <w:marBottom w:val="200"/>
          <w:divBdr>
            <w:top w:val="none" w:sz="0" w:space="0" w:color="auto"/>
            <w:left w:val="none" w:sz="0" w:space="0" w:color="auto"/>
            <w:bottom w:val="none" w:sz="0" w:space="0" w:color="auto"/>
            <w:right w:val="none" w:sz="0" w:space="0" w:color="auto"/>
          </w:divBdr>
        </w:div>
        <w:div w:id="2083136407">
          <w:marLeft w:val="0"/>
          <w:marRight w:val="0"/>
          <w:marTop w:val="0"/>
          <w:marBottom w:val="200"/>
          <w:divBdr>
            <w:top w:val="none" w:sz="0" w:space="0" w:color="auto"/>
            <w:left w:val="none" w:sz="0" w:space="0" w:color="auto"/>
            <w:bottom w:val="none" w:sz="0" w:space="0" w:color="auto"/>
            <w:right w:val="none" w:sz="0" w:space="0" w:color="auto"/>
          </w:divBdr>
        </w:div>
        <w:div w:id="1757363567">
          <w:marLeft w:val="0"/>
          <w:marRight w:val="0"/>
          <w:marTop w:val="0"/>
          <w:marBottom w:val="200"/>
          <w:divBdr>
            <w:top w:val="none" w:sz="0" w:space="0" w:color="auto"/>
            <w:left w:val="none" w:sz="0" w:space="0" w:color="auto"/>
            <w:bottom w:val="none" w:sz="0" w:space="0" w:color="auto"/>
            <w:right w:val="none" w:sz="0" w:space="0" w:color="auto"/>
          </w:divBdr>
        </w:div>
        <w:div w:id="1731923233">
          <w:marLeft w:val="0"/>
          <w:marRight w:val="0"/>
          <w:marTop w:val="0"/>
          <w:marBottom w:val="200"/>
          <w:divBdr>
            <w:top w:val="none" w:sz="0" w:space="0" w:color="auto"/>
            <w:left w:val="none" w:sz="0" w:space="0" w:color="auto"/>
            <w:bottom w:val="none" w:sz="0" w:space="0" w:color="auto"/>
            <w:right w:val="none" w:sz="0" w:space="0" w:color="auto"/>
          </w:divBdr>
        </w:div>
        <w:div w:id="1159806275">
          <w:marLeft w:val="0"/>
          <w:marRight w:val="0"/>
          <w:marTop w:val="0"/>
          <w:marBottom w:val="200"/>
          <w:divBdr>
            <w:top w:val="none" w:sz="0" w:space="0" w:color="auto"/>
            <w:left w:val="none" w:sz="0" w:space="0" w:color="auto"/>
            <w:bottom w:val="none" w:sz="0" w:space="0" w:color="auto"/>
            <w:right w:val="none" w:sz="0" w:space="0" w:color="auto"/>
          </w:divBdr>
        </w:div>
        <w:div w:id="1067385497">
          <w:marLeft w:val="0"/>
          <w:marRight w:val="0"/>
          <w:marTop w:val="0"/>
          <w:marBottom w:val="200"/>
          <w:divBdr>
            <w:top w:val="none" w:sz="0" w:space="0" w:color="auto"/>
            <w:left w:val="none" w:sz="0" w:space="0" w:color="auto"/>
            <w:bottom w:val="none" w:sz="0" w:space="0" w:color="auto"/>
            <w:right w:val="none" w:sz="0" w:space="0" w:color="auto"/>
          </w:divBdr>
        </w:div>
        <w:div w:id="735788479">
          <w:marLeft w:val="0"/>
          <w:marRight w:val="0"/>
          <w:marTop w:val="0"/>
          <w:marBottom w:val="200"/>
          <w:divBdr>
            <w:top w:val="none" w:sz="0" w:space="0" w:color="auto"/>
            <w:left w:val="none" w:sz="0" w:space="0" w:color="auto"/>
            <w:bottom w:val="none" w:sz="0" w:space="0" w:color="auto"/>
            <w:right w:val="none" w:sz="0" w:space="0" w:color="auto"/>
          </w:divBdr>
        </w:div>
        <w:div w:id="1916547907">
          <w:marLeft w:val="0"/>
          <w:marRight w:val="0"/>
          <w:marTop w:val="0"/>
          <w:marBottom w:val="200"/>
          <w:divBdr>
            <w:top w:val="none" w:sz="0" w:space="0" w:color="auto"/>
            <w:left w:val="none" w:sz="0" w:space="0" w:color="auto"/>
            <w:bottom w:val="none" w:sz="0" w:space="0" w:color="auto"/>
            <w:right w:val="none" w:sz="0" w:space="0" w:color="auto"/>
          </w:divBdr>
        </w:div>
        <w:div w:id="416173818">
          <w:marLeft w:val="0"/>
          <w:marRight w:val="0"/>
          <w:marTop w:val="0"/>
          <w:marBottom w:val="200"/>
          <w:divBdr>
            <w:top w:val="none" w:sz="0" w:space="0" w:color="auto"/>
            <w:left w:val="none" w:sz="0" w:space="0" w:color="auto"/>
            <w:bottom w:val="none" w:sz="0" w:space="0" w:color="auto"/>
            <w:right w:val="none" w:sz="0" w:space="0" w:color="auto"/>
          </w:divBdr>
        </w:div>
        <w:div w:id="1867863966">
          <w:marLeft w:val="0"/>
          <w:marRight w:val="0"/>
          <w:marTop w:val="0"/>
          <w:marBottom w:val="200"/>
          <w:divBdr>
            <w:top w:val="none" w:sz="0" w:space="0" w:color="auto"/>
            <w:left w:val="none" w:sz="0" w:space="0" w:color="auto"/>
            <w:bottom w:val="none" w:sz="0" w:space="0" w:color="auto"/>
            <w:right w:val="none" w:sz="0" w:space="0" w:color="auto"/>
          </w:divBdr>
        </w:div>
        <w:div w:id="1958831999">
          <w:marLeft w:val="0"/>
          <w:marRight w:val="0"/>
          <w:marTop w:val="0"/>
          <w:marBottom w:val="200"/>
          <w:divBdr>
            <w:top w:val="none" w:sz="0" w:space="0" w:color="auto"/>
            <w:left w:val="none" w:sz="0" w:space="0" w:color="auto"/>
            <w:bottom w:val="none" w:sz="0" w:space="0" w:color="auto"/>
            <w:right w:val="none" w:sz="0" w:space="0" w:color="auto"/>
          </w:divBdr>
        </w:div>
        <w:div w:id="231084928">
          <w:marLeft w:val="0"/>
          <w:marRight w:val="0"/>
          <w:marTop w:val="0"/>
          <w:marBottom w:val="200"/>
          <w:divBdr>
            <w:top w:val="none" w:sz="0" w:space="0" w:color="auto"/>
            <w:left w:val="none" w:sz="0" w:space="0" w:color="auto"/>
            <w:bottom w:val="none" w:sz="0" w:space="0" w:color="auto"/>
            <w:right w:val="none" w:sz="0" w:space="0" w:color="auto"/>
          </w:divBdr>
        </w:div>
        <w:div w:id="615140908">
          <w:marLeft w:val="0"/>
          <w:marRight w:val="0"/>
          <w:marTop w:val="0"/>
          <w:marBottom w:val="200"/>
          <w:divBdr>
            <w:top w:val="none" w:sz="0" w:space="0" w:color="auto"/>
            <w:left w:val="none" w:sz="0" w:space="0" w:color="auto"/>
            <w:bottom w:val="none" w:sz="0" w:space="0" w:color="auto"/>
            <w:right w:val="none" w:sz="0" w:space="0" w:color="auto"/>
          </w:divBdr>
        </w:div>
        <w:div w:id="78016740">
          <w:marLeft w:val="0"/>
          <w:marRight w:val="0"/>
          <w:marTop w:val="0"/>
          <w:marBottom w:val="200"/>
          <w:divBdr>
            <w:top w:val="none" w:sz="0" w:space="0" w:color="auto"/>
            <w:left w:val="none" w:sz="0" w:space="0" w:color="auto"/>
            <w:bottom w:val="none" w:sz="0" w:space="0" w:color="auto"/>
            <w:right w:val="none" w:sz="0" w:space="0" w:color="auto"/>
          </w:divBdr>
        </w:div>
        <w:div w:id="46732373">
          <w:marLeft w:val="0"/>
          <w:marRight w:val="0"/>
          <w:marTop w:val="0"/>
          <w:marBottom w:val="200"/>
          <w:divBdr>
            <w:top w:val="none" w:sz="0" w:space="0" w:color="auto"/>
            <w:left w:val="none" w:sz="0" w:space="0" w:color="auto"/>
            <w:bottom w:val="none" w:sz="0" w:space="0" w:color="auto"/>
            <w:right w:val="none" w:sz="0" w:space="0" w:color="auto"/>
          </w:divBdr>
        </w:div>
        <w:div w:id="290406190">
          <w:marLeft w:val="0"/>
          <w:marRight w:val="0"/>
          <w:marTop w:val="0"/>
          <w:marBottom w:val="200"/>
          <w:divBdr>
            <w:top w:val="none" w:sz="0" w:space="0" w:color="auto"/>
            <w:left w:val="none" w:sz="0" w:space="0" w:color="auto"/>
            <w:bottom w:val="none" w:sz="0" w:space="0" w:color="auto"/>
            <w:right w:val="none" w:sz="0" w:space="0" w:color="auto"/>
          </w:divBdr>
        </w:div>
        <w:div w:id="1399477036">
          <w:marLeft w:val="0"/>
          <w:marRight w:val="0"/>
          <w:marTop w:val="0"/>
          <w:marBottom w:val="200"/>
          <w:divBdr>
            <w:top w:val="none" w:sz="0" w:space="0" w:color="auto"/>
            <w:left w:val="none" w:sz="0" w:space="0" w:color="auto"/>
            <w:bottom w:val="none" w:sz="0" w:space="0" w:color="auto"/>
            <w:right w:val="none" w:sz="0" w:space="0" w:color="auto"/>
          </w:divBdr>
        </w:div>
        <w:div w:id="1640064083">
          <w:marLeft w:val="0"/>
          <w:marRight w:val="0"/>
          <w:marTop w:val="0"/>
          <w:marBottom w:val="200"/>
          <w:divBdr>
            <w:top w:val="none" w:sz="0" w:space="0" w:color="auto"/>
            <w:left w:val="none" w:sz="0" w:space="0" w:color="auto"/>
            <w:bottom w:val="none" w:sz="0" w:space="0" w:color="auto"/>
            <w:right w:val="none" w:sz="0" w:space="0" w:color="auto"/>
          </w:divBdr>
        </w:div>
        <w:div w:id="1982803386">
          <w:marLeft w:val="0"/>
          <w:marRight w:val="0"/>
          <w:marTop w:val="0"/>
          <w:marBottom w:val="200"/>
          <w:divBdr>
            <w:top w:val="none" w:sz="0" w:space="0" w:color="auto"/>
            <w:left w:val="none" w:sz="0" w:space="0" w:color="auto"/>
            <w:bottom w:val="none" w:sz="0" w:space="0" w:color="auto"/>
            <w:right w:val="none" w:sz="0" w:space="0" w:color="auto"/>
          </w:divBdr>
        </w:div>
        <w:div w:id="1055857372">
          <w:marLeft w:val="0"/>
          <w:marRight w:val="0"/>
          <w:marTop w:val="0"/>
          <w:marBottom w:val="200"/>
          <w:divBdr>
            <w:top w:val="none" w:sz="0" w:space="0" w:color="auto"/>
            <w:left w:val="none" w:sz="0" w:space="0" w:color="auto"/>
            <w:bottom w:val="none" w:sz="0" w:space="0" w:color="auto"/>
            <w:right w:val="none" w:sz="0" w:space="0" w:color="auto"/>
          </w:divBdr>
        </w:div>
        <w:div w:id="173613295">
          <w:marLeft w:val="0"/>
          <w:marRight w:val="0"/>
          <w:marTop w:val="0"/>
          <w:marBottom w:val="200"/>
          <w:divBdr>
            <w:top w:val="none" w:sz="0" w:space="0" w:color="auto"/>
            <w:left w:val="none" w:sz="0" w:space="0" w:color="auto"/>
            <w:bottom w:val="none" w:sz="0" w:space="0" w:color="auto"/>
            <w:right w:val="none" w:sz="0" w:space="0" w:color="auto"/>
          </w:divBdr>
        </w:div>
        <w:div w:id="1885674894">
          <w:marLeft w:val="0"/>
          <w:marRight w:val="0"/>
          <w:marTop w:val="0"/>
          <w:marBottom w:val="200"/>
          <w:divBdr>
            <w:top w:val="none" w:sz="0" w:space="0" w:color="auto"/>
            <w:left w:val="none" w:sz="0" w:space="0" w:color="auto"/>
            <w:bottom w:val="none" w:sz="0" w:space="0" w:color="auto"/>
            <w:right w:val="none" w:sz="0" w:space="0" w:color="auto"/>
          </w:divBdr>
        </w:div>
        <w:div w:id="1702050555">
          <w:marLeft w:val="0"/>
          <w:marRight w:val="0"/>
          <w:marTop w:val="0"/>
          <w:marBottom w:val="200"/>
          <w:divBdr>
            <w:top w:val="none" w:sz="0" w:space="0" w:color="auto"/>
            <w:left w:val="none" w:sz="0" w:space="0" w:color="auto"/>
            <w:bottom w:val="none" w:sz="0" w:space="0" w:color="auto"/>
            <w:right w:val="none" w:sz="0" w:space="0" w:color="auto"/>
          </w:divBdr>
        </w:div>
        <w:div w:id="1269892924">
          <w:marLeft w:val="0"/>
          <w:marRight w:val="0"/>
          <w:marTop w:val="0"/>
          <w:marBottom w:val="200"/>
          <w:divBdr>
            <w:top w:val="none" w:sz="0" w:space="0" w:color="auto"/>
            <w:left w:val="none" w:sz="0" w:space="0" w:color="auto"/>
            <w:bottom w:val="none" w:sz="0" w:space="0" w:color="auto"/>
            <w:right w:val="none" w:sz="0" w:space="0" w:color="auto"/>
          </w:divBdr>
        </w:div>
        <w:div w:id="322901635">
          <w:marLeft w:val="0"/>
          <w:marRight w:val="0"/>
          <w:marTop w:val="0"/>
          <w:marBottom w:val="200"/>
          <w:divBdr>
            <w:top w:val="none" w:sz="0" w:space="0" w:color="auto"/>
            <w:left w:val="none" w:sz="0" w:space="0" w:color="auto"/>
            <w:bottom w:val="none" w:sz="0" w:space="0" w:color="auto"/>
            <w:right w:val="none" w:sz="0" w:space="0" w:color="auto"/>
          </w:divBdr>
        </w:div>
        <w:div w:id="818040609">
          <w:marLeft w:val="0"/>
          <w:marRight w:val="0"/>
          <w:marTop w:val="0"/>
          <w:marBottom w:val="200"/>
          <w:divBdr>
            <w:top w:val="none" w:sz="0" w:space="0" w:color="auto"/>
            <w:left w:val="none" w:sz="0" w:space="0" w:color="auto"/>
            <w:bottom w:val="none" w:sz="0" w:space="0" w:color="auto"/>
            <w:right w:val="none" w:sz="0" w:space="0" w:color="auto"/>
          </w:divBdr>
        </w:div>
        <w:div w:id="1170488525">
          <w:marLeft w:val="0"/>
          <w:marRight w:val="0"/>
          <w:marTop w:val="0"/>
          <w:marBottom w:val="200"/>
          <w:divBdr>
            <w:top w:val="none" w:sz="0" w:space="0" w:color="auto"/>
            <w:left w:val="none" w:sz="0" w:space="0" w:color="auto"/>
            <w:bottom w:val="none" w:sz="0" w:space="0" w:color="auto"/>
            <w:right w:val="none" w:sz="0" w:space="0" w:color="auto"/>
          </w:divBdr>
        </w:div>
        <w:div w:id="415980590">
          <w:marLeft w:val="0"/>
          <w:marRight w:val="0"/>
          <w:marTop w:val="0"/>
          <w:marBottom w:val="200"/>
          <w:divBdr>
            <w:top w:val="none" w:sz="0" w:space="0" w:color="auto"/>
            <w:left w:val="none" w:sz="0" w:space="0" w:color="auto"/>
            <w:bottom w:val="none" w:sz="0" w:space="0" w:color="auto"/>
            <w:right w:val="none" w:sz="0" w:space="0" w:color="auto"/>
          </w:divBdr>
        </w:div>
        <w:div w:id="98571635">
          <w:marLeft w:val="0"/>
          <w:marRight w:val="0"/>
          <w:marTop w:val="0"/>
          <w:marBottom w:val="200"/>
          <w:divBdr>
            <w:top w:val="none" w:sz="0" w:space="0" w:color="auto"/>
            <w:left w:val="none" w:sz="0" w:space="0" w:color="auto"/>
            <w:bottom w:val="none" w:sz="0" w:space="0" w:color="auto"/>
            <w:right w:val="none" w:sz="0" w:space="0" w:color="auto"/>
          </w:divBdr>
        </w:div>
        <w:div w:id="1690719108">
          <w:marLeft w:val="0"/>
          <w:marRight w:val="0"/>
          <w:marTop w:val="0"/>
          <w:marBottom w:val="200"/>
          <w:divBdr>
            <w:top w:val="none" w:sz="0" w:space="0" w:color="auto"/>
            <w:left w:val="none" w:sz="0" w:space="0" w:color="auto"/>
            <w:bottom w:val="none" w:sz="0" w:space="0" w:color="auto"/>
            <w:right w:val="none" w:sz="0" w:space="0" w:color="auto"/>
          </w:divBdr>
        </w:div>
        <w:div w:id="473109850">
          <w:marLeft w:val="0"/>
          <w:marRight w:val="0"/>
          <w:marTop w:val="0"/>
          <w:marBottom w:val="200"/>
          <w:divBdr>
            <w:top w:val="none" w:sz="0" w:space="0" w:color="auto"/>
            <w:left w:val="none" w:sz="0" w:space="0" w:color="auto"/>
            <w:bottom w:val="none" w:sz="0" w:space="0" w:color="auto"/>
            <w:right w:val="none" w:sz="0" w:space="0" w:color="auto"/>
          </w:divBdr>
        </w:div>
        <w:div w:id="821578242">
          <w:marLeft w:val="0"/>
          <w:marRight w:val="0"/>
          <w:marTop w:val="0"/>
          <w:marBottom w:val="200"/>
          <w:divBdr>
            <w:top w:val="none" w:sz="0" w:space="0" w:color="auto"/>
            <w:left w:val="none" w:sz="0" w:space="0" w:color="auto"/>
            <w:bottom w:val="none" w:sz="0" w:space="0" w:color="auto"/>
            <w:right w:val="none" w:sz="0" w:space="0" w:color="auto"/>
          </w:divBdr>
        </w:div>
        <w:div w:id="1000232816">
          <w:marLeft w:val="0"/>
          <w:marRight w:val="0"/>
          <w:marTop w:val="0"/>
          <w:marBottom w:val="200"/>
          <w:divBdr>
            <w:top w:val="none" w:sz="0" w:space="0" w:color="auto"/>
            <w:left w:val="none" w:sz="0" w:space="0" w:color="auto"/>
            <w:bottom w:val="none" w:sz="0" w:space="0" w:color="auto"/>
            <w:right w:val="none" w:sz="0" w:space="0" w:color="auto"/>
          </w:divBdr>
        </w:div>
        <w:div w:id="79713895">
          <w:marLeft w:val="0"/>
          <w:marRight w:val="0"/>
          <w:marTop w:val="0"/>
          <w:marBottom w:val="200"/>
          <w:divBdr>
            <w:top w:val="none" w:sz="0" w:space="0" w:color="auto"/>
            <w:left w:val="none" w:sz="0" w:space="0" w:color="auto"/>
            <w:bottom w:val="none" w:sz="0" w:space="0" w:color="auto"/>
            <w:right w:val="none" w:sz="0" w:space="0" w:color="auto"/>
          </w:divBdr>
        </w:div>
        <w:div w:id="1366369335">
          <w:marLeft w:val="0"/>
          <w:marRight w:val="0"/>
          <w:marTop w:val="0"/>
          <w:marBottom w:val="200"/>
          <w:divBdr>
            <w:top w:val="none" w:sz="0" w:space="0" w:color="auto"/>
            <w:left w:val="none" w:sz="0" w:space="0" w:color="auto"/>
            <w:bottom w:val="none" w:sz="0" w:space="0" w:color="auto"/>
            <w:right w:val="none" w:sz="0" w:space="0" w:color="auto"/>
          </w:divBdr>
        </w:div>
        <w:div w:id="1650280754">
          <w:marLeft w:val="0"/>
          <w:marRight w:val="0"/>
          <w:marTop w:val="0"/>
          <w:marBottom w:val="200"/>
          <w:divBdr>
            <w:top w:val="none" w:sz="0" w:space="0" w:color="auto"/>
            <w:left w:val="none" w:sz="0" w:space="0" w:color="auto"/>
            <w:bottom w:val="none" w:sz="0" w:space="0" w:color="auto"/>
            <w:right w:val="none" w:sz="0" w:space="0" w:color="auto"/>
          </w:divBdr>
        </w:div>
        <w:div w:id="616450514">
          <w:marLeft w:val="0"/>
          <w:marRight w:val="0"/>
          <w:marTop w:val="0"/>
          <w:marBottom w:val="200"/>
          <w:divBdr>
            <w:top w:val="none" w:sz="0" w:space="0" w:color="auto"/>
            <w:left w:val="none" w:sz="0" w:space="0" w:color="auto"/>
            <w:bottom w:val="none" w:sz="0" w:space="0" w:color="auto"/>
            <w:right w:val="none" w:sz="0" w:space="0" w:color="auto"/>
          </w:divBdr>
        </w:div>
        <w:div w:id="541206766">
          <w:marLeft w:val="0"/>
          <w:marRight w:val="0"/>
          <w:marTop w:val="0"/>
          <w:marBottom w:val="200"/>
          <w:divBdr>
            <w:top w:val="none" w:sz="0" w:space="0" w:color="auto"/>
            <w:left w:val="none" w:sz="0" w:space="0" w:color="auto"/>
            <w:bottom w:val="none" w:sz="0" w:space="0" w:color="auto"/>
            <w:right w:val="none" w:sz="0" w:space="0" w:color="auto"/>
          </w:divBdr>
        </w:div>
        <w:div w:id="1026827505">
          <w:marLeft w:val="0"/>
          <w:marRight w:val="0"/>
          <w:marTop w:val="0"/>
          <w:marBottom w:val="200"/>
          <w:divBdr>
            <w:top w:val="none" w:sz="0" w:space="0" w:color="auto"/>
            <w:left w:val="none" w:sz="0" w:space="0" w:color="auto"/>
            <w:bottom w:val="none" w:sz="0" w:space="0" w:color="auto"/>
            <w:right w:val="none" w:sz="0" w:space="0" w:color="auto"/>
          </w:divBdr>
        </w:div>
        <w:div w:id="901258592">
          <w:marLeft w:val="0"/>
          <w:marRight w:val="0"/>
          <w:marTop w:val="0"/>
          <w:marBottom w:val="200"/>
          <w:divBdr>
            <w:top w:val="none" w:sz="0" w:space="0" w:color="auto"/>
            <w:left w:val="none" w:sz="0" w:space="0" w:color="auto"/>
            <w:bottom w:val="none" w:sz="0" w:space="0" w:color="auto"/>
            <w:right w:val="none" w:sz="0" w:space="0" w:color="auto"/>
          </w:divBdr>
        </w:div>
        <w:div w:id="53312373">
          <w:marLeft w:val="0"/>
          <w:marRight w:val="0"/>
          <w:marTop w:val="0"/>
          <w:marBottom w:val="200"/>
          <w:divBdr>
            <w:top w:val="none" w:sz="0" w:space="0" w:color="auto"/>
            <w:left w:val="none" w:sz="0" w:space="0" w:color="auto"/>
            <w:bottom w:val="none" w:sz="0" w:space="0" w:color="auto"/>
            <w:right w:val="none" w:sz="0" w:space="0" w:color="auto"/>
          </w:divBdr>
        </w:div>
        <w:div w:id="1591431573">
          <w:marLeft w:val="0"/>
          <w:marRight w:val="0"/>
          <w:marTop w:val="0"/>
          <w:marBottom w:val="200"/>
          <w:divBdr>
            <w:top w:val="none" w:sz="0" w:space="0" w:color="auto"/>
            <w:left w:val="none" w:sz="0" w:space="0" w:color="auto"/>
            <w:bottom w:val="none" w:sz="0" w:space="0" w:color="auto"/>
            <w:right w:val="none" w:sz="0" w:space="0" w:color="auto"/>
          </w:divBdr>
        </w:div>
        <w:div w:id="1360014067">
          <w:marLeft w:val="0"/>
          <w:marRight w:val="0"/>
          <w:marTop w:val="0"/>
          <w:marBottom w:val="200"/>
          <w:divBdr>
            <w:top w:val="none" w:sz="0" w:space="0" w:color="auto"/>
            <w:left w:val="none" w:sz="0" w:space="0" w:color="auto"/>
            <w:bottom w:val="none" w:sz="0" w:space="0" w:color="auto"/>
            <w:right w:val="none" w:sz="0" w:space="0" w:color="auto"/>
          </w:divBdr>
        </w:div>
        <w:div w:id="1146623815">
          <w:marLeft w:val="0"/>
          <w:marRight w:val="0"/>
          <w:marTop w:val="0"/>
          <w:marBottom w:val="200"/>
          <w:divBdr>
            <w:top w:val="none" w:sz="0" w:space="0" w:color="auto"/>
            <w:left w:val="none" w:sz="0" w:space="0" w:color="auto"/>
            <w:bottom w:val="none" w:sz="0" w:space="0" w:color="auto"/>
            <w:right w:val="none" w:sz="0" w:space="0" w:color="auto"/>
          </w:divBdr>
        </w:div>
        <w:div w:id="309360617">
          <w:marLeft w:val="0"/>
          <w:marRight w:val="0"/>
          <w:marTop w:val="0"/>
          <w:marBottom w:val="200"/>
          <w:divBdr>
            <w:top w:val="none" w:sz="0" w:space="0" w:color="auto"/>
            <w:left w:val="none" w:sz="0" w:space="0" w:color="auto"/>
            <w:bottom w:val="none" w:sz="0" w:space="0" w:color="auto"/>
            <w:right w:val="none" w:sz="0" w:space="0" w:color="auto"/>
          </w:divBdr>
        </w:div>
        <w:div w:id="1096554535">
          <w:marLeft w:val="0"/>
          <w:marRight w:val="0"/>
          <w:marTop w:val="0"/>
          <w:marBottom w:val="200"/>
          <w:divBdr>
            <w:top w:val="none" w:sz="0" w:space="0" w:color="auto"/>
            <w:left w:val="none" w:sz="0" w:space="0" w:color="auto"/>
            <w:bottom w:val="none" w:sz="0" w:space="0" w:color="auto"/>
            <w:right w:val="none" w:sz="0" w:space="0" w:color="auto"/>
          </w:divBdr>
        </w:div>
        <w:div w:id="273488199">
          <w:marLeft w:val="0"/>
          <w:marRight w:val="0"/>
          <w:marTop w:val="0"/>
          <w:marBottom w:val="200"/>
          <w:divBdr>
            <w:top w:val="none" w:sz="0" w:space="0" w:color="auto"/>
            <w:left w:val="none" w:sz="0" w:space="0" w:color="auto"/>
            <w:bottom w:val="none" w:sz="0" w:space="0" w:color="auto"/>
            <w:right w:val="none" w:sz="0" w:space="0" w:color="auto"/>
          </w:divBdr>
        </w:div>
        <w:div w:id="1207451029">
          <w:marLeft w:val="0"/>
          <w:marRight w:val="0"/>
          <w:marTop w:val="0"/>
          <w:marBottom w:val="200"/>
          <w:divBdr>
            <w:top w:val="none" w:sz="0" w:space="0" w:color="auto"/>
            <w:left w:val="none" w:sz="0" w:space="0" w:color="auto"/>
            <w:bottom w:val="none" w:sz="0" w:space="0" w:color="auto"/>
            <w:right w:val="none" w:sz="0" w:space="0" w:color="auto"/>
          </w:divBdr>
        </w:div>
        <w:div w:id="546769460">
          <w:marLeft w:val="0"/>
          <w:marRight w:val="0"/>
          <w:marTop w:val="0"/>
          <w:marBottom w:val="200"/>
          <w:divBdr>
            <w:top w:val="none" w:sz="0" w:space="0" w:color="auto"/>
            <w:left w:val="none" w:sz="0" w:space="0" w:color="auto"/>
            <w:bottom w:val="none" w:sz="0" w:space="0" w:color="auto"/>
            <w:right w:val="none" w:sz="0" w:space="0" w:color="auto"/>
          </w:divBdr>
        </w:div>
        <w:div w:id="28342892">
          <w:marLeft w:val="0"/>
          <w:marRight w:val="0"/>
          <w:marTop w:val="0"/>
          <w:marBottom w:val="200"/>
          <w:divBdr>
            <w:top w:val="none" w:sz="0" w:space="0" w:color="auto"/>
            <w:left w:val="none" w:sz="0" w:space="0" w:color="auto"/>
            <w:bottom w:val="none" w:sz="0" w:space="0" w:color="auto"/>
            <w:right w:val="none" w:sz="0" w:space="0" w:color="auto"/>
          </w:divBdr>
        </w:div>
        <w:div w:id="800853431">
          <w:marLeft w:val="0"/>
          <w:marRight w:val="0"/>
          <w:marTop w:val="0"/>
          <w:marBottom w:val="200"/>
          <w:divBdr>
            <w:top w:val="none" w:sz="0" w:space="0" w:color="auto"/>
            <w:left w:val="none" w:sz="0" w:space="0" w:color="auto"/>
            <w:bottom w:val="none" w:sz="0" w:space="0" w:color="auto"/>
            <w:right w:val="none" w:sz="0" w:space="0" w:color="auto"/>
          </w:divBdr>
        </w:div>
        <w:div w:id="783816385">
          <w:marLeft w:val="0"/>
          <w:marRight w:val="0"/>
          <w:marTop w:val="0"/>
          <w:marBottom w:val="200"/>
          <w:divBdr>
            <w:top w:val="none" w:sz="0" w:space="0" w:color="auto"/>
            <w:left w:val="none" w:sz="0" w:space="0" w:color="auto"/>
            <w:bottom w:val="none" w:sz="0" w:space="0" w:color="auto"/>
            <w:right w:val="none" w:sz="0" w:space="0" w:color="auto"/>
          </w:divBdr>
        </w:div>
        <w:div w:id="1743941404">
          <w:marLeft w:val="0"/>
          <w:marRight w:val="0"/>
          <w:marTop w:val="0"/>
          <w:marBottom w:val="200"/>
          <w:divBdr>
            <w:top w:val="none" w:sz="0" w:space="0" w:color="auto"/>
            <w:left w:val="none" w:sz="0" w:space="0" w:color="auto"/>
            <w:bottom w:val="none" w:sz="0" w:space="0" w:color="auto"/>
            <w:right w:val="none" w:sz="0" w:space="0" w:color="auto"/>
          </w:divBdr>
        </w:div>
        <w:div w:id="869874098">
          <w:marLeft w:val="0"/>
          <w:marRight w:val="0"/>
          <w:marTop w:val="0"/>
          <w:marBottom w:val="200"/>
          <w:divBdr>
            <w:top w:val="none" w:sz="0" w:space="0" w:color="auto"/>
            <w:left w:val="none" w:sz="0" w:space="0" w:color="auto"/>
            <w:bottom w:val="none" w:sz="0" w:space="0" w:color="auto"/>
            <w:right w:val="none" w:sz="0" w:space="0" w:color="auto"/>
          </w:divBdr>
        </w:div>
        <w:div w:id="99959265">
          <w:marLeft w:val="0"/>
          <w:marRight w:val="0"/>
          <w:marTop w:val="0"/>
          <w:marBottom w:val="200"/>
          <w:divBdr>
            <w:top w:val="none" w:sz="0" w:space="0" w:color="auto"/>
            <w:left w:val="none" w:sz="0" w:space="0" w:color="auto"/>
            <w:bottom w:val="none" w:sz="0" w:space="0" w:color="auto"/>
            <w:right w:val="none" w:sz="0" w:space="0" w:color="auto"/>
          </w:divBdr>
        </w:div>
        <w:div w:id="1969506700">
          <w:marLeft w:val="0"/>
          <w:marRight w:val="0"/>
          <w:marTop w:val="0"/>
          <w:marBottom w:val="200"/>
          <w:divBdr>
            <w:top w:val="none" w:sz="0" w:space="0" w:color="auto"/>
            <w:left w:val="none" w:sz="0" w:space="0" w:color="auto"/>
            <w:bottom w:val="none" w:sz="0" w:space="0" w:color="auto"/>
            <w:right w:val="none" w:sz="0" w:space="0" w:color="auto"/>
          </w:divBdr>
        </w:div>
        <w:div w:id="257446494">
          <w:marLeft w:val="0"/>
          <w:marRight w:val="0"/>
          <w:marTop w:val="0"/>
          <w:marBottom w:val="200"/>
          <w:divBdr>
            <w:top w:val="none" w:sz="0" w:space="0" w:color="auto"/>
            <w:left w:val="none" w:sz="0" w:space="0" w:color="auto"/>
            <w:bottom w:val="none" w:sz="0" w:space="0" w:color="auto"/>
            <w:right w:val="none" w:sz="0" w:space="0" w:color="auto"/>
          </w:divBdr>
        </w:div>
        <w:div w:id="157236922">
          <w:marLeft w:val="0"/>
          <w:marRight w:val="0"/>
          <w:marTop w:val="0"/>
          <w:marBottom w:val="200"/>
          <w:divBdr>
            <w:top w:val="none" w:sz="0" w:space="0" w:color="auto"/>
            <w:left w:val="none" w:sz="0" w:space="0" w:color="auto"/>
            <w:bottom w:val="none" w:sz="0" w:space="0" w:color="auto"/>
            <w:right w:val="none" w:sz="0" w:space="0" w:color="auto"/>
          </w:divBdr>
        </w:div>
        <w:div w:id="2102990590">
          <w:marLeft w:val="0"/>
          <w:marRight w:val="0"/>
          <w:marTop w:val="0"/>
          <w:marBottom w:val="200"/>
          <w:divBdr>
            <w:top w:val="none" w:sz="0" w:space="0" w:color="auto"/>
            <w:left w:val="none" w:sz="0" w:space="0" w:color="auto"/>
            <w:bottom w:val="none" w:sz="0" w:space="0" w:color="auto"/>
            <w:right w:val="none" w:sz="0" w:space="0" w:color="auto"/>
          </w:divBdr>
        </w:div>
        <w:div w:id="545334937">
          <w:marLeft w:val="0"/>
          <w:marRight w:val="0"/>
          <w:marTop w:val="0"/>
          <w:marBottom w:val="200"/>
          <w:divBdr>
            <w:top w:val="none" w:sz="0" w:space="0" w:color="auto"/>
            <w:left w:val="none" w:sz="0" w:space="0" w:color="auto"/>
            <w:bottom w:val="none" w:sz="0" w:space="0" w:color="auto"/>
            <w:right w:val="none" w:sz="0" w:space="0" w:color="auto"/>
          </w:divBdr>
        </w:div>
        <w:div w:id="1543326044">
          <w:marLeft w:val="0"/>
          <w:marRight w:val="0"/>
          <w:marTop w:val="0"/>
          <w:marBottom w:val="200"/>
          <w:divBdr>
            <w:top w:val="none" w:sz="0" w:space="0" w:color="auto"/>
            <w:left w:val="none" w:sz="0" w:space="0" w:color="auto"/>
            <w:bottom w:val="none" w:sz="0" w:space="0" w:color="auto"/>
            <w:right w:val="none" w:sz="0" w:space="0" w:color="auto"/>
          </w:divBdr>
        </w:div>
        <w:div w:id="1686397282">
          <w:marLeft w:val="0"/>
          <w:marRight w:val="0"/>
          <w:marTop w:val="0"/>
          <w:marBottom w:val="200"/>
          <w:divBdr>
            <w:top w:val="none" w:sz="0" w:space="0" w:color="auto"/>
            <w:left w:val="none" w:sz="0" w:space="0" w:color="auto"/>
            <w:bottom w:val="none" w:sz="0" w:space="0" w:color="auto"/>
            <w:right w:val="none" w:sz="0" w:space="0" w:color="auto"/>
          </w:divBdr>
        </w:div>
        <w:div w:id="607347243">
          <w:marLeft w:val="0"/>
          <w:marRight w:val="0"/>
          <w:marTop w:val="0"/>
          <w:marBottom w:val="200"/>
          <w:divBdr>
            <w:top w:val="none" w:sz="0" w:space="0" w:color="auto"/>
            <w:left w:val="none" w:sz="0" w:space="0" w:color="auto"/>
            <w:bottom w:val="none" w:sz="0" w:space="0" w:color="auto"/>
            <w:right w:val="none" w:sz="0" w:space="0" w:color="auto"/>
          </w:divBdr>
        </w:div>
        <w:div w:id="573315681">
          <w:marLeft w:val="0"/>
          <w:marRight w:val="0"/>
          <w:marTop w:val="0"/>
          <w:marBottom w:val="200"/>
          <w:divBdr>
            <w:top w:val="none" w:sz="0" w:space="0" w:color="auto"/>
            <w:left w:val="none" w:sz="0" w:space="0" w:color="auto"/>
            <w:bottom w:val="none" w:sz="0" w:space="0" w:color="auto"/>
            <w:right w:val="none" w:sz="0" w:space="0" w:color="auto"/>
          </w:divBdr>
        </w:div>
        <w:div w:id="122425316">
          <w:marLeft w:val="0"/>
          <w:marRight w:val="0"/>
          <w:marTop w:val="0"/>
          <w:marBottom w:val="200"/>
          <w:divBdr>
            <w:top w:val="none" w:sz="0" w:space="0" w:color="auto"/>
            <w:left w:val="none" w:sz="0" w:space="0" w:color="auto"/>
            <w:bottom w:val="none" w:sz="0" w:space="0" w:color="auto"/>
            <w:right w:val="none" w:sz="0" w:space="0" w:color="auto"/>
          </w:divBdr>
        </w:div>
        <w:div w:id="762842598">
          <w:marLeft w:val="0"/>
          <w:marRight w:val="0"/>
          <w:marTop w:val="0"/>
          <w:marBottom w:val="200"/>
          <w:divBdr>
            <w:top w:val="none" w:sz="0" w:space="0" w:color="auto"/>
            <w:left w:val="none" w:sz="0" w:space="0" w:color="auto"/>
            <w:bottom w:val="none" w:sz="0" w:space="0" w:color="auto"/>
            <w:right w:val="none" w:sz="0" w:space="0" w:color="auto"/>
          </w:divBdr>
        </w:div>
        <w:div w:id="1032920286">
          <w:marLeft w:val="0"/>
          <w:marRight w:val="0"/>
          <w:marTop w:val="0"/>
          <w:marBottom w:val="200"/>
          <w:divBdr>
            <w:top w:val="none" w:sz="0" w:space="0" w:color="auto"/>
            <w:left w:val="none" w:sz="0" w:space="0" w:color="auto"/>
            <w:bottom w:val="none" w:sz="0" w:space="0" w:color="auto"/>
            <w:right w:val="none" w:sz="0" w:space="0" w:color="auto"/>
          </w:divBdr>
        </w:div>
        <w:div w:id="185951614">
          <w:marLeft w:val="0"/>
          <w:marRight w:val="0"/>
          <w:marTop w:val="0"/>
          <w:marBottom w:val="200"/>
          <w:divBdr>
            <w:top w:val="none" w:sz="0" w:space="0" w:color="auto"/>
            <w:left w:val="none" w:sz="0" w:space="0" w:color="auto"/>
            <w:bottom w:val="none" w:sz="0" w:space="0" w:color="auto"/>
            <w:right w:val="none" w:sz="0" w:space="0" w:color="auto"/>
          </w:divBdr>
        </w:div>
        <w:div w:id="684406837">
          <w:marLeft w:val="0"/>
          <w:marRight w:val="0"/>
          <w:marTop w:val="0"/>
          <w:marBottom w:val="200"/>
          <w:divBdr>
            <w:top w:val="none" w:sz="0" w:space="0" w:color="auto"/>
            <w:left w:val="none" w:sz="0" w:space="0" w:color="auto"/>
            <w:bottom w:val="none" w:sz="0" w:space="0" w:color="auto"/>
            <w:right w:val="none" w:sz="0" w:space="0" w:color="auto"/>
          </w:divBdr>
        </w:div>
        <w:div w:id="1574508777">
          <w:marLeft w:val="0"/>
          <w:marRight w:val="0"/>
          <w:marTop w:val="0"/>
          <w:marBottom w:val="200"/>
          <w:divBdr>
            <w:top w:val="none" w:sz="0" w:space="0" w:color="auto"/>
            <w:left w:val="none" w:sz="0" w:space="0" w:color="auto"/>
            <w:bottom w:val="none" w:sz="0" w:space="0" w:color="auto"/>
            <w:right w:val="none" w:sz="0" w:space="0" w:color="auto"/>
          </w:divBdr>
        </w:div>
        <w:div w:id="566770714">
          <w:marLeft w:val="0"/>
          <w:marRight w:val="0"/>
          <w:marTop w:val="0"/>
          <w:marBottom w:val="200"/>
          <w:divBdr>
            <w:top w:val="none" w:sz="0" w:space="0" w:color="auto"/>
            <w:left w:val="none" w:sz="0" w:space="0" w:color="auto"/>
            <w:bottom w:val="none" w:sz="0" w:space="0" w:color="auto"/>
            <w:right w:val="none" w:sz="0" w:space="0" w:color="auto"/>
          </w:divBdr>
        </w:div>
        <w:div w:id="1362515724">
          <w:marLeft w:val="0"/>
          <w:marRight w:val="0"/>
          <w:marTop w:val="0"/>
          <w:marBottom w:val="200"/>
          <w:divBdr>
            <w:top w:val="none" w:sz="0" w:space="0" w:color="auto"/>
            <w:left w:val="none" w:sz="0" w:space="0" w:color="auto"/>
            <w:bottom w:val="none" w:sz="0" w:space="0" w:color="auto"/>
            <w:right w:val="none" w:sz="0" w:space="0" w:color="auto"/>
          </w:divBdr>
        </w:div>
        <w:div w:id="101539290">
          <w:marLeft w:val="0"/>
          <w:marRight w:val="0"/>
          <w:marTop w:val="0"/>
          <w:marBottom w:val="200"/>
          <w:divBdr>
            <w:top w:val="none" w:sz="0" w:space="0" w:color="auto"/>
            <w:left w:val="none" w:sz="0" w:space="0" w:color="auto"/>
            <w:bottom w:val="none" w:sz="0" w:space="0" w:color="auto"/>
            <w:right w:val="none" w:sz="0" w:space="0" w:color="auto"/>
          </w:divBdr>
        </w:div>
        <w:div w:id="546648252">
          <w:marLeft w:val="0"/>
          <w:marRight w:val="0"/>
          <w:marTop w:val="0"/>
          <w:marBottom w:val="200"/>
          <w:divBdr>
            <w:top w:val="none" w:sz="0" w:space="0" w:color="auto"/>
            <w:left w:val="none" w:sz="0" w:space="0" w:color="auto"/>
            <w:bottom w:val="none" w:sz="0" w:space="0" w:color="auto"/>
            <w:right w:val="none" w:sz="0" w:space="0" w:color="auto"/>
          </w:divBdr>
        </w:div>
        <w:div w:id="855193460">
          <w:marLeft w:val="0"/>
          <w:marRight w:val="0"/>
          <w:marTop w:val="0"/>
          <w:marBottom w:val="200"/>
          <w:divBdr>
            <w:top w:val="none" w:sz="0" w:space="0" w:color="auto"/>
            <w:left w:val="none" w:sz="0" w:space="0" w:color="auto"/>
            <w:bottom w:val="none" w:sz="0" w:space="0" w:color="auto"/>
            <w:right w:val="none" w:sz="0" w:space="0" w:color="auto"/>
          </w:divBdr>
        </w:div>
        <w:div w:id="1823619000">
          <w:marLeft w:val="0"/>
          <w:marRight w:val="0"/>
          <w:marTop w:val="0"/>
          <w:marBottom w:val="200"/>
          <w:divBdr>
            <w:top w:val="none" w:sz="0" w:space="0" w:color="auto"/>
            <w:left w:val="none" w:sz="0" w:space="0" w:color="auto"/>
            <w:bottom w:val="none" w:sz="0" w:space="0" w:color="auto"/>
            <w:right w:val="none" w:sz="0" w:space="0" w:color="auto"/>
          </w:divBdr>
        </w:div>
        <w:div w:id="768045120">
          <w:marLeft w:val="0"/>
          <w:marRight w:val="0"/>
          <w:marTop w:val="0"/>
          <w:marBottom w:val="200"/>
          <w:divBdr>
            <w:top w:val="none" w:sz="0" w:space="0" w:color="auto"/>
            <w:left w:val="none" w:sz="0" w:space="0" w:color="auto"/>
            <w:bottom w:val="none" w:sz="0" w:space="0" w:color="auto"/>
            <w:right w:val="none" w:sz="0" w:space="0" w:color="auto"/>
          </w:divBdr>
        </w:div>
        <w:div w:id="1799298820">
          <w:marLeft w:val="0"/>
          <w:marRight w:val="0"/>
          <w:marTop w:val="0"/>
          <w:marBottom w:val="200"/>
          <w:divBdr>
            <w:top w:val="none" w:sz="0" w:space="0" w:color="auto"/>
            <w:left w:val="none" w:sz="0" w:space="0" w:color="auto"/>
            <w:bottom w:val="none" w:sz="0" w:space="0" w:color="auto"/>
            <w:right w:val="none" w:sz="0" w:space="0" w:color="auto"/>
          </w:divBdr>
        </w:div>
        <w:div w:id="1677197347">
          <w:marLeft w:val="0"/>
          <w:marRight w:val="0"/>
          <w:marTop w:val="0"/>
          <w:marBottom w:val="200"/>
          <w:divBdr>
            <w:top w:val="none" w:sz="0" w:space="0" w:color="auto"/>
            <w:left w:val="none" w:sz="0" w:space="0" w:color="auto"/>
            <w:bottom w:val="none" w:sz="0" w:space="0" w:color="auto"/>
            <w:right w:val="none" w:sz="0" w:space="0" w:color="auto"/>
          </w:divBdr>
        </w:div>
        <w:div w:id="866603048">
          <w:marLeft w:val="0"/>
          <w:marRight w:val="0"/>
          <w:marTop w:val="0"/>
          <w:marBottom w:val="200"/>
          <w:divBdr>
            <w:top w:val="none" w:sz="0" w:space="0" w:color="auto"/>
            <w:left w:val="none" w:sz="0" w:space="0" w:color="auto"/>
            <w:bottom w:val="none" w:sz="0" w:space="0" w:color="auto"/>
            <w:right w:val="none" w:sz="0" w:space="0" w:color="auto"/>
          </w:divBdr>
        </w:div>
        <w:div w:id="617100690">
          <w:marLeft w:val="0"/>
          <w:marRight w:val="0"/>
          <w:marTop w:val="0"/>
          <w:marBottom w:val="200"/>
          <w:divBdr>
            <w:top w:val="none" w:sz="0" w:space="0" w:color="auto"/>
            <w:left w:val="none" w:sz="0" w:space="0" w:color="auto"/>
            <w:bottom w:val="none" w:sz="0" w:space="0" w:color="auto"/>
            <w:right w:val="none" w:sz="0" w:space="0" w:color="auto"/>
          </w:divBdr>
        </w:div>
        <w:div w:id="695039210">
          <w:marLeft w:val="0"/>
          <w:marRight w:val="0"/>
          <w:marTop w:val="0"/>
          <w:marBottom w:val="200"/>
          <w:divBdr>
            <w:top w:val="none" w:sz="0" w:space="0" w:color="auto"/>
            <w:left w:val="none" w:sz="0" w:space="0" w:color="auto"/>
            <w:bottom w:val="none" w:sz="0" w:space="0" w:color="auto"/>
            <w:right w:val="none" w:sz="0" w:space="0" w:color="auto"/>
          </w:divBdr>
        </w:div>
        <w:div w:id="1900752195">
          <w:marLeft w:val="0"/>
          <w:marRight w:val="0"/>
          <w:marTop w:val="0"/>
          <w:marBottom w:val="200"/>
          <w:divBdr>
            <w:top w:val="none" w:sz="0" w:space="0" w:color="auto"/>
            <w:left w:val="none" w:sz="0" w:space="0" w:color="auto"/>
            <w:bottom w:val="none" w:sz="0" w:space="0" w:color="auto"/>
            <w:right w:val="none" w:sz="0" w:space="0" w:color="auto"/>
          </w:divBdr>
        </w:div>
        <w:div w:id="1706827059">
          <w:marLeft w:val="0"/>
          <w:marRight w:val="0"/>
          <w:marTop w:val="0"/>
          <w:marBottom w:val="200"/>
          <w:divBdr>
            <w:top w:val="none" w:sz="0" w:space="0" w:color="auto"/>
            <w:left w:val="none" w:sz="0" w:space="0" w:color="auto"/>
            <w:bottom w:val="none" w:sz="0" w:space="0" w:color="auto"/>
            <w:right w:val="none" w:sz="0" w:space="0" w:color="auto"/>
          </w:divBdr>
        </w:div>
        <w:div w:id="1338187484">
          <w:marLeft w:val="0"/>
          <w:marRight w:val="0"/>
          <w:marTop w:val="0"/>
          <w:marBottom w:val="200"/>
          <w:divBdr>
            <w:top w:val="none" w:sz="0" w:space="0" w:color="auto"/>
            <w:left w:val="none" w:sz="0" w:space="0" w:color="auto"/>
            <w:bottom w:val="none" w:sz="0" w:space="0" w:color="auto"/>
            <w:right w:val="none" w:sz="0" w:space="0" w:color="auto"/>
          </w:divBdr>
        </w:div>
        <w:div w:id="1983921288">
          <w:marLeft w:val="0"/>
          <w:marRight w:val="0"/>
          <w:marTop w:val="0"/>
          <w:marBottom w:val="200"/>
          <w:divBdr>
            <w:top w:val="none" w:sz="0" w:space="0" w:color="auto"/>
            <w:left w:val="none" w:sz="0" w:space="0" w:color="auto"/>
            <w:bottom w:val="none" w:sz="0" w:space="0" w:color="auto"/>
            <w:right w:val="none" w:sz="0" w:space="0" w:color="auto"/>
          </w:divBdr>
        </w:div>
        <w:div w:id="1145856471">
          <w:marLeft w:val="0"/>
          <w:marRight w:val="0"/>
          <w:marTop w:val="0"/>
          <w:marBottom w:val="200"/>
          <w:divBdr>
            <w:top w:val="none" w:sz="0" w:space="0" w:color="auto"/>
            <w:left w:val="none" w:sz="0" w:space="0" w:color="auto"/>
            <w:bottom w:val="none" w:sz="0" w:space="0" w:color="auto"/>
            <w:right w:val="none" w:sz="0" w:space="0" w:color="auto"/>
          </w:divBdr>
        </w:div>
        <w:div w:id="705562974">
          <w:marLeft w:val="0"/>
          <w:marRight w:val="0"/>
          <w:marTop w:val="0"/>
          <w:marBottom w:val="200"/>
          <w:divBdr>
            <w:top w:val="none" w:sz="0" w:space="0" w:color="auto"/>
            <w:left w:val="none" w:sz="0" w:space="0" w:color="auto"/>
            <w:bottom w:val="none" w:sz="0" w:space="0" w:color="auto"/>
            <w:right w:val="none" w:sz="0" w:space="0" w:color="auto"/>
          </w:divBdr>
        </w:div>
        <w:div w:id="1435174289">
          <w:marLeft w:val="0"/>
          <w:marRight w:val="0"/>
          <w:marTop w:val="0"/>
          <w:marBottom w:val="200"/>
          <w:divBdr>
            <w:top w:val="none" w:sz="0" w:space="0" w:color="auto"/>
            <w:left w:val="none" w:sz="0" w:space="0" w:color="auto"/>
            <w:bottom w:val="none" w:sz="0" w:space="0" w:color="auto"/>
            <w:right w:val="none" w:sz="0" w:space="0" w:color="auto"/>
          </w:divBdr>
        </w:div>
        <w:div w:id="37318875">
          <w:marLeft w:val="0"/>
          <w:marRight w:val="0"/>
          <w:marTop w:val="0"/>
          <w:marBottom w:val="200"/>
          <w:divBdr>
            <w:top w:val="none" w:sz="0" w:space="0" w:color="auto"/>
            <w:left w:val="none" w:sz="0" w:space="0" w:color="auto"/>
            <w:bottom w:val="none" w:sz="0" w:space="0" w:color="auto"/>
            <w:right w:val="none" w:sz="0" w:space="0" w:color="auto"/>
          </w:divBdr>
        </w:div>
        <w:div w:id="814491851">
          <w:marLeft w:val="0"/>
          <w:marRight w:val="0"/>
          <w:marTop w:val="0"/>
          <w:marBottom w:val="200"/>
          <w:divBdr>
            <w:top w:val="none" w:sz="0" w:space="0" w:color="auto"/>
            <w:left w:val="none" w:sz="0" w:space="0" w:color="auto"/>
            <w:bottom w:val="none" w:sz="0" w:space="0" w:color="auto"/>
            <w:right w:val="none" w:sz="0" w:space="0" w:color="auto"/>
          </w:divBdr>
        </w:div>
        <w:div w:id="25103509">
          <w:marLeft w:val="0"/>
          <w:marRight w:val="0"/>
          <w:marTop w:val="0"/>
          <w:marBottom w:val="200"/>
          <w:divBdr>
            <w:top w:val="none" w:sz="0" w:space="0" w:color="auto"/>
            <w:left w:val="none" w:sz="0" w:space="0" w:color="auto"/>
            <w:bottom w:val="none" w:sz="0" w:space="0" w:color="auto"/>
            <w:right w:val="none" w:sz="0" w:space="0" w:color="auto"/>
          </w:divBdr>
        </w:div>
        <w:div w:id="1225411296">
          <w:marLeft w:val="0"/>
          <w:marRight w:val="0"/>
          <w:marTop w:val="0"/>
          <w:marBottom w:val="200"/>
          <w:divBdr>
            <w:top w:val="none" w:sz="0" w:space="0" w:color="auto"/>
            <w:left w:val="none" w:sz="0" w:space="0" w:color="auto"/>
            <w:bottom w:val="none" w:sz="0" w:space="0" w:color="auto"/>
            <w:right w:val="none" w:sz="0" w:space="0" w:color="auto"/>
          </w:divBdr>
        </w:div>
        <w:div w:id="361058746">
          <w:marLeft w:val="0"/>
          <w:marRight w:val="0"/>
          <w:marTop w:val="0"/>
          <w:marBottom w:val="200"/>
          <w:divBdr>
            <w:top w:val="none" w:sz="0" w:space="0" w:color="auto"/>
            <w:left w:val="none" w:sz="0" w:space="0" w:color="auto"/>
            <w:bottom w:val="none" w:sz="0" w:space="0" w:color="auto"/>
            <w:right w:val="none" w:sz="0" w:space="0" w:color="auto"/>
          </w:divBdr>
        </w:div>
        <w:div w:id="1937664067">
          <w:marLeft w:val="0"/>
          <w:marRight w:val="0"/>
          <w:marTop w:val="0"/>
          <w:marBottom w:val="200"/>
          <w:divBdr>
            <w:top w:val="none" w:sz="0" w:space="0" w:color="auto"/>
            <w:left w:val="none" w:sz="0" w:space="0" w:color="auto"/>
            <w:bottom w:val="none" w:sz="0" w:space="0" w:color="auto"/>
            <w:right w:val="none" w:sz="0" w:space="0" w:color="auto"/>
          </w:divBdr>
        </w:div>
        <w:div w:id="2027443498">
          <w:marLeft w:val="0"/>
          <w:marRight w:val="0"/>
          <w:marTop w:val="0"/>
          <w:marBottom w:val="200"/>
          <w:divBdr>
            <w:top w:val="none" w:sz="0" w:space="0" w:color="auto"/>
            <w:left w:val="none" w:sz="0" w:space="0" w:color="auto"/>
            <w:bottom w:val="none" w:sz="0" w:space="0" w:color="auto"/>
            <w:right w:val="none" w:sz="0" w:space="0" w:color="auto"/>
          </w:divBdr>
        </w:div>
        <w:div w:id="1325817255">
          <w:marLeft w:val="0"/>
          <w:marRight w:val="0"/>
          <w:marTop w:val="0"/>
          <w:marBottom w:val="200"/>
          <w:divBdr>
            <w:top w:val="none" w:sz="0" w:space="0" w:color="auto"/>
            <w:left w:val="none" w:sz="0" w:space="0" w:color="auto"/>
            <w:bottom w:val="none" w:sz="0" w:space="0" w:color="auto"/>
            <w:right w:val="none" w:sz="0" w:space="0" w:color="auto"/>
          </w:divBdr>
        </w:div>
        <w:div w:id="1731533676">
          <w:marLeft w:val="0"/>
          <w:marRight w:val="0"/>
          <w:marTop w:val="0"/>
          <w:marBottom w:val="200"/>
          <w:divBdr>
            <w:top w:val="none" w:sz="0" w:space="0" w:color="auto"/>
            <w:left w:val="none" w:sz="0" w:space="0" w:color="auto"/>
            <w:bottom w:val="none" w:sz="0" w:space="0" w:color="auto"/>
            <w:right w:val="none" w:sz="0" w:space="0" w:color="auto"/>
          </w:divBdr>
        </w:div>
        <w:div w:id="43065669">
          <w:marLeft w:val="0"/>
          <w:marRight w:val="0"/>
          <w:marTop w:val="0"/>
          <w:marBottom w:val="200"/>
          <w:divBdr>
            <w:top w:val="none" w:sz="0" w:space="0" w:color="auto"/>
            <w:left w:val="none" w:sz="0" w:space="0" w:color="auto"/>
            <w:bottom w:val="none" w:sz="0" w:space="0" w:color="auto"/>
            <w:right w:val="none" w:sz="0" w:space="0" w:color="auto"/>
          </w:divBdr>
        </w:div>
        <w:div w:id="1679110902">
          <w:marLeft w:val="0"/>
          <w:marRight w:val="0"/>
          <w:marTop w:val="0"/>
          <w:marBottom w:val="200"/>
          <w:divBdr>
            <w:top w:val="none" w:sz="0" w:space="0" w:color="auto"/>
            <w:left w:val="none" w:sz="0" w:space="0" w:color="auto"/>
            <w:bottom w:val="none" w:sz="0" w:space="0" w:color="auto"/>
            <w:right w:val="none" w:sz="0" w:space="0" w:color="auto"/>
          </w:divBdr>
        </w:div>
        <w:div w:id="273102263">
          <w:marLeft w:val="0"/>
          <w:marRight w:val="0"/>
          <w:marTop w:val="0"/>
          <w:marBottom w:val="200"/>
          <w:divBdr>
            <w:top w:val="none" w:sz="0" w:space="0" w:color="auto"/>
            <w:left w:val="none" w:sz="0" w:space="0" w:color="auto"/>
            <w:bottom w:val="none" w:sz="0" w:space="0" w:color="auto"/>
            <w:right w:val="none" w:sz="0" w:space="0" w:color="auto"/>
          </w:divBdr>
        </w:div>
        <w:div w:id="902301596">
          <w:marLeft w:val="0"/>
          <w:marRight w:val="0"/>
          <w:marTop w:val="0"/>
          <w:marBottom w:val="200"/>
          <w:divBdr>
            <w:top w:val="none" w:sz="0" w:space="0" w:color="auto"/>
            <w:left w:val="none" w:sz="0" w:space="0" w:color="auto"/>
            <w:bottom w:val="none" w:sz="0" w:space="0" w:color="auto"/>
            <w:right w:val="none" w:sz="0" w:space="0" w:color="auto"/>
          </w:divBdr>
        </w:div>
        <w:div w:id="96870416">
          <w:marLeft w:val="0"/>
          <w:marRight w:val="0"/>
          <w:marTop w:val="0"/>
          <w:marBottom w:val="200"/>
          <w:divBdr>
            <w:top w:val="none" w:sz="0" w:space="0" w:color="auto"/>
            <w:left w:val="none" w:sz="0" w:space="0" w:color="auto"/>
            <w:bottom w:val="none" w:sz="0" w:space="0" w:color="auto"/>
            <w:right w:val="none" w:sz="0" w:space="0" w:color="auto"/>
          </w:divBdr>
        </w:div>
        <w:div w:id="95176138">
          <w:marLeft w:val="0"/>
          <w:marRight w:val="0"/>
          <w:marTop w:val="0"/>
          <w:marBottom w:val="200"/>
          <w:divBdr>
            <w:top w:val="none" w:sz="0" w:space="0" w:color="auto"/>
            <w:left w:val="none" w:sz="0" w:space="0" w:color="auto"/>
            <w:bottom w:val="none" w:sz="0" w:space="0" w:color="auto"/>
            <w:right w:val="none" w:sz="0" w:space="0" w:color="auto"/>
          </w:divBdr>
        </w:div>
        <w:div w:id="1758282900">
          <w:marLeft w:val="0"/>
          <w:marRight w:val="0"/>
          <w:marTop w:val="0"/>
          <w:marBottom w:val="200"/>
          <w:divBdr>
            <w:top w:val="none" w:sz="0" w:space="0" w:color="auto"/>
            <w:left w:val="none" w:sz="0" w:space="0" w:color="auto"/>
            <w:bottom w:val="none" w:sz="0" w:space="0" w:color="auto"/>
            <w:right w:val="none" w:sz="0" w:space="0" w:color="auto"/>
          </w:divBdr>
        </w:div>
        <w:div w:id="165639143">
          <w:marLeft w:val="0"/>
          <w:marRight w:val="0"/>
          <w:marTop w:val="0"/>
          <w:marBottom w:val="200"/>
          <w:divBdr>
            <w:top w:val="none" w:sz="0" w:space="0" w:color="auto"/>
            <w:left w:val="none" w:sz="0" w:space="0" w:color="auto"/>
            <w:bottom w:val="none" w:sz="0" w:space="0" w:color="auto"/>
            <w:right w:val="none" w:sz="0" w:space="0" w:color="auto"/>
          </w:divBdr>
        </w:div>
        <w:div w:id="240217805">
          <w:marLeft w:val="0"/>
          <w:marRight w:val="0"/>
          <w:marTop w:val="0"/>
          <w:marBottom w:val="200"/>
          <w:divBdr>
            <w:top w:val="none" w:sz="0" w:space="0" w:color="auto"/>
            <w:left w:val="none" w:sz="0" w:space="0" w:color="auto"/>
            <w:bottom w:val="none" w:sz="0" w:space="0" w:color="auto"/>
            <w:right w:val="none" w:sz="0" w:space="0" w:color="auto"/>
          </w:divBdr>
        </w:div>
        <w:div w:id="1537694096">
          <w:marLeft w:val="0"/>
          <w:marRight w:val="0"/>
          <w:marTop w:val="0"/>
          <w:marBottom w:val="200"/>
          <w:divBdr>
            <w:top w:val="none" w:sz="0" w:space="0" w:color="auto"/>
            <w:left w:val="none" w:sz="0" w:space="0" w:color="auto"/>
            <w:bottom w:val="none" w:sz="0" w:space="0" w:color="auto"/>
            <w:right w:val="none" w:sz="0" w:space="0" w:color="auto"/>
          </w:divBdr>
        </w:div>
        <w:div w:id="2095781296">
          <w:marLeft w:val="0"/>
          <w:marRight w:val="0"/>
          <w:marTop w:val="0"/>
          <w:marBottom w:val="200"/>
          <w:divBdr>
            <w:top w:val="none" w:sz="0" w:space="0" w:color="auto"/>
            <w:left w:val="none" w:sz="0" w:space="0" w:color="auto"/>
            <w:bottom w:val="none" w:sz="0" w:space="0" w:color="auto"/>
            <w:right w:val="none" w:sz="0" w:space="0" w:color="auto"/>
          </w:divBdr>
        </w:div>
        <w:div w:id="468592405">
          <w:marLeft w:val="0"/>
          <w:marRight w:val="0"/>
          <w:marTop w:val="0"/>
          <w:marBottom w:val="200"/>
          <w:divBdr>
            <w:top w:val="none" w:sz="0" w:space="0" w:color="auto"/>
            <w:left w:val="none" w:sz="0" w:space="0" w:color="auto"/>
            <w:bottom w:val="none" w:sz="0" w:space="0" w:color="auto"/>
            <w:right w:val="none" w:sz="0" w:space="0" w:color="auto"/>
          </w:divBdr>
        </w:div>
        <w:div w:id="1431513608">
          <w:marLeft w:val="0"/>
          <w:marRight w:val="0"/>
          <w:marTop w:val="0"/>
          <w:marBottom w:val="200"/>
          <w:divBdr>
            <w:top w:val="none" w:sz="0" w:space="0" w:color="auto"/>
            <w:left w:val="none" w:sz="0" w:space="0" w:color="auto"/>
            <w:bottom w:val="none" w:sz="0" w:space="0" w:color="auto"/>
            <w:right w:val="none" w:sz="0" w:space="0" w:color="auto"/>
          </w:divBdr>
        </w:div>
        <w:div w:id="397940157">
          <w:marLeft w:val="0"/>
          <w:marRight w:val="0"/>
          <w:marTop w:val="0"/>
          <w:marBottom w:val="200"/>
          <w:divBdr>
            <w:top w:val="none" w:sz="0" w:space="0" w:color="auto"/>
            <w:left w:val="none" w:sz="0" w:space="0" w:color="auto"/>
            <w:bottom w:val="none" w:sz="0" w:space="0" w:color="auto"/>
            <w:right w:val="none" w:sz="0" w:space="0" w:color="auto"/>
          </w:divBdr>
        </w:div>
        <w:div w:id="74522561">
          <w:marLeft w:val="0"/>
          <w:marRight w:val="0"/>
          <w:marTop w:val="0"/>
          <w:marBottom w:val="200"/>
          <w:divBdr>
            <w:top w:val="none" w:sz="0" w:space="0" w:color="auto"/>
            <w:left w:val="none" w:sz="0" w:space="0" w:color="auto"/>
            <w:bottom w:val="none" w:sz="0" w:space="0" w:color="auto"/>
            <w:right w:val="none" w:sz="0" w:space="0" w:color="auto"/>
          </w:divBdr>
        </w:div>
        <w:div w:id="1077246904">
          <w:marLeft w:val="0"/>
          <w:marRight w:val="0"/>
          <w:marTop w:val="0"/>
          <w:marBottom w:val="200"/>
          <w:divBdr>
            <w:top w:val="none" w:sz="0" w:space="0" w:color="auto"/>
            <w:left w:val="none" w:sz="0" w:space="0" w:color="auto"/>
            <w:bottom w:val="none" w:sz="0" w:space="0" w:color="auto"/>
            <w:right w:val="none" w:sz="0" w:space="0" w:color="auto"/>
          </w:divBdr>
        </w:div>
        <w:div w:id="2067949364">
          <w:marLeft w:val="0"/>
          <w:marRight w:val="0"/>
          <w:marTop w:val="0"/>
          <w:marBottom w:val="200"/>
          <w:divBdr>
            <w:top w:val="none" w:sz="0" w:space="0" w:color="auto"/>
            <w:left w:val="none" w:sz="0" w:space="0" w:color="auto"/>
            <w:bottom w:val="none" w:sz="0" w:space="0" w:color="auto"/>
            <w:right w:val="none" w:sz="0" w:space="0" w:color="auto"/>
          </w:divBdr>
        </w:div>
        <w:div w:id="1601915081">
          <w:marLeft w:val="0"/>
          <w:marRight w:val="0"/>
          <w:marTop w:val="0"/>
          <w:marBottom w:val="200"/>
          <w:divBdr>
            <w:top w:val="none" w:sz="0" w:space="0" w:color="auto"/>
            <w:left w:val="none" w:sz="0" w:space="0" w:color="auto"/>
            <w:bottom w:val="none" w:sz="0" w:space="0" w:color="auto"/>
            <w:right w:val="none" w:sz="0" w:space="0" w:color="auto"/>
          </w:divBdr>
        </w:div>
        <w:div w:id="1810397831">
          <w:marLeft w:val="0"/>
          <w:marRight w:val="0"/>
          <w:marTop w:val="0"/>
          <w:marBottom w:val="200"/>
          <w:divBdr>
            <w:top w:val="none" w:sz="0" w:space="0" w:color="auto"/>
            <w:left w:val="none" w:sz="0" w:space="0" w:color="auto"/>
            <w:bottom w:val="none" w:sz="0" w:space="0" w:color="auto"/>
            <w:right w:val="none" w:sz="0" w:space="0" w:color="auto"/>
          </w:divBdr>
        </w:div>
        <w:div w:id="735976118">
          <w:marLeft w:val="0"/>
          <w:marRight w:val="0"/>
          <w:marTop w:val="0"/>
          <w:marBottom w:val="200"/>
          <w:divBdr>
            <w:top w:val="none" w:sz="0" w:space="0" w:color="auto"/>
            <w:left w:val="none" w:sz="0" w:space="0" w:color="auto"/>
            <w:bottom w:val="none" w:sz="0" w:space="0" w:color="auto"/>
            <w:right w:val="none" w:sz="0" w:space="0" w:color="auto"/>
          </w:divBdr>
        </w:div>
        <w:div w:id="1421946574">
          <w:marLeft w:val="0"/>
          <w:marRight w:val="0"/>
          <w:marTop w:val="0"/>
          <w:marBottom w:val="200"/>
          <w:divBdr>
            <w:top w:val="none" w:sz="0" w:space="0" w:color="auto"/>
            <w:left w:val="none" w:sz="0" w:space="0" w:color="auto"/>
            <w:bottom w:val="none" w:sz="0" w:space="0" w:color="auto"/>
            <w:right w:val="none" w:sz="0" w:space="0" w:color="auto"/>
          </w:divBdr>
        </w:div>
        <w:div w:id="404574226">
          <w:marLeft w:val="0"/>
          <w:marRight w:val="0"/>
          <w:marTop w:val="0"/>
          <w:marBottom w:val="200"/>
          <w:divBdr>
            <w:top w:val="none" w:sz="0" w:space="0" w:color="auto"/>
            <w:left w:val="none" w:sz="0" w:space="0" w:color="auto"/>
            <w:bottom w:val="none" w:sz="0" w:space="0" w:color="auto"/>
            <w:right w:val="none" w:sz="0" w:space="0" w:color="auto"/>
          </w:divBdr>
        </w:div>
        <w:div w:id="1733503766">
          <w:marLeft w:val="0"/>
          <w:marRight w:val="0"/>
          <w:marTop w:val="0"/>
          <w:marBottom w:val="200"/>
          <w:divBdr>
            <w:top w:val="none" w:sz="0" w:space="0" w:color="auto"/>
            <w:left w:val="none" w:sz="0" w:space="0" w:color="auto"/>
            <w:bottom w:val="none" w:sz="0" w:space="0" w:color="auto"/>
            <w:right w:val="none" w:sz="0" w:space="0" w:color="auto"/>
          </w:divBdr>
        </w:div>
        <w:div w:id="2041780361">
          <w:marLeft w:val="0"/>
          <w:marRight w:val="0"/>
          <w:marTop w:val="0"/>
          <w:marBottom w:val="200"/>
          <w:divBdr>
            <w:top w:val="none" w:sz="0" w:space="0" w:color="auto"/>
            <w:left w:val="none" w:sz="0" w:space="0" w:color="auto"/>
            <w:bottom w:val="none" w:sz="0" w:space="0" w:color="auto"/>
            <w:right w:val="none" w:sz="0" w:space="0" w:color="auto"/>
          </w:divBdr>
        </w:div>
        <w:div w:id="1348603375">
          <w:marLeft w:val="0"/>
          <w:marRight w:val="0"/>
          <w:marTop w:val="0"/>
          <w:marBottom w:val="200"/>
          <w:divBdr>
            <w:top w:val="none" w:sz="0" w:space="0" w:color="auto"/>
            <w:left w:val="none" w:sz="0" w:space="0" w:color="auto"/>
            <w:bottom w:val="none" w:sz="0" w:space="0" w:color="auto"/>
            <w:right w:val="none" w:sz="0" w:space="0" w:color="auto"/>
          </w:divBdr>
        </w:div>
        <w:div w:id="81418597">
          <w:marLeft w:val="0"/>
          <w:marRight w:val="0"/>
          <w:marTop w:val="0"/>
          <w:marBottom w:val="200"/>
          <w:divBdr>
            <w:top w:val="none" w:sz="0" w:space="0" w:color="auto"/>
            <w:left w:val="none" w:sz="0" w:space="0" w:color="auto"/>
            <w:bottom w:val="none" w:sz="0" w:space="0" w:color="auto"/>
            <w:right w:val="none" w:sz="0" w:space="0" w:color="auto"/>
          </w:divBdr>
        </w:div>
        <w:div w:id="746267198">
          <w:marLeft w:val="0"/>
          <w:marRight w:val="0"/>
          <w:marTop w:val="0"/>
          <w:marBottom w:val="200"/>
          <w:divBdr>
            <w:top w:val="none" w:sz="0" w:space="0" w:color="auto"/>
            <w:left w:val="none" w:sz="0" w:space="0" w:color="auto"/>
            <w:bottom w:val="none" w:sz="0" w:space="0" w:color="auto"/>
            <w:right w:val="none" w:sz="0" w:space="0" w:color="auto"/>
          </w:divBdr>
        </w:div>
        <w:div w:id="1225603339">
          <w:marLeft w:val="0"/>
          <w:marRight w:val="0"/>
          <w:marTop w:val="0"/>
          <w:marBottom w:val="200"/>
          <w:divBdr>
            <w:top w:val="none" w:sz="0" w:space="0" w:color="auto"/>
            <w:left w:val="none" w:sz="0" w:space="0" w:color="auto"/>
            <w:bottom w:val="none" w:sz="0" w:space="0" w:color="auto"/>
            <w:right w:val="none" w:sz="0" w:space="0" w:color="auto"/>
          </w:divBdr>
        </w:div>
        <w:div w:id="1900938124">
          <w:marLeft w:val="0"/>
          <w:marRight w:val="0"/>
          <w:marTop w:val="0"/>
          <w:marBottom w:val="200"/>
          <w:divBdr>
            <w:top w:val="none" w:sz="0" w:space="0" w:color="auto"/>
            <w:left w:val="none" w:sz="0" w:space="0" w:color="auto"/>
            <w:bottom w:val="none" w:sz="0" w:space="0" w:color="auto"/>
            <w:right w:val="none" w:sz="0" w:space="0" w:color="auto"/>
          </w:divBdr>
        </w:div>
        <w:div w:id="128862271">
          <w:marLeft w:val="0"/>
          <w:marRight w:val="0"/>
          <w:marTop w:val="0"/>
          <w:marBottom w:val="200"/>
          <w:divBdr>
            <w:top w:val="none" w:sz="0" w:space="0" w:color="auto"/>
            <w:left w:val="none" w:sz="0" w:space="0" w:color="auto"/>
            <w:bottom w:val="none" w:sz="0" w:space="0" w:color="auto"/>
            <w:right w:val="none" w:sz="0" w:space="0" w:color="auto"/>
          </w:divBdr>
        </w:div>
        <w:div w:id="967931253">
          <w:marLeft w:val="0"/>
          <w:marRight w:val="0"/>
          <w:marTop w:val="0"/>
          <w:marBottom w:val="200"/>
          <w:divBdr>
            <w:top w:val="none" w:sz="0" w:space="0" w:color="auto"/>
            <w:left w:val="none" w:sz="0" w:space="0" w:color="auto"/>
            <w:bottom w:val="none" w:sz="0" w:space="0" w:color="auto"/>
            <w:right w:val="none" w:sz="0" w:space="0" w:color="auto"/>
          </w:divBdr>
        </w:div>
        <w:div w:id="820659591">
          <w:marLeft w:val="0"/>
          <w:marRight w:val="0"/>
          <w:marTop w:val="0"/>
          <w:marBottom w:val="200"/>
          <w:divBdr>
            <w:top w:val="none" w:sz="0" w:space="0" w:color="auto"/>
            <w:left w:val="none" w:sz="0" w:space="0" w:color="auto"/>
            <w:bottom w:val="none" w:sz="0" w:space="0" w:color="auto"/>
            <w:right w:val="none" w:sz="0" w:space="0" w:color="auto"/>
          </w:divBdr>
        </w:div>
        <w:div w:id="1696270641">
          <w:marLeft w:val="0"/>
          <w:marRight w:val="0"/>
          <w:marTop w:val="0"/>
          <w:marBottom w:val="200"/>
          <w:divBdr>
            <w:top w:val="none" w:sz="0" w:space="0" w:color="auto"/>
            <w:left w:val="none" w:sz="0" w:space="0" w:color="auto"/>
            <w:bottom w:val="none" w:sz="0" w:space="0" w:color="auto"/>
            <w:right w:val="none" w:sz="0" w:space="0" w:color="auto"/>
          </w:divBdr>
        </w:div>
        <w:div w:id="486555623">
          <w:marLeft w:val="0"/>
          <w:marRight w:val="0"/>
          <w:marTop w:val="0"/>
          <w:marBottom w:val="200"/>
          <w:divBdr>
            <w:top w:val="none" w:sz="0" w:space="0" w:color="auto"/>
            <w:left w:val="none" w:sz="0" w:space="0" w:color="auto"/>
            <w:bottom w:val="none" w:sz="0" w:space="0" w:color="auto"/>
            <w:right w:val="none" w:sz="0" w:space="0" w:color="auto"/>
          </w:divBdr>
        </w:div>
        <w:div w:id="454177266">
          <w:marLeft w:val="0"/>
          <w:marRight w:val="0"/>
          <w:marTop w:val="0"/>
          <w:marBottom w:val="200"/>
          <w:divBdr>
            <w:top w:val="none" w:sz="0" w:space="0" w:color="auto"/>
            <w:left w:val="none" w:sz="0" w:space="0" w:color="auto"/>
            <w:bottom w:val="none" w:sz="0" w:space="0" w:color="auto"/>
            <w:right w:val="none" w:sz="0" w:space="0" w:color="auto"/>
          </w:divBdr>
        </w:div>
        <w:div w:id="419715770">
          <w:marLeft w:val="0"/>
          <w:marRight w:val="0"/>
          <w:marTop w:val="0"/>
          <w:marBottom w:val="200"/>
          <w:divBdr>
            <w:top w:val="none" w:sz="0" w:space="0" w:color="auto"/>
            <w:left w:val="none" w:sz="0" w:space="0" w:color="auto"/>
            <w:bottom w:val="none" w:sz="0" w:space="0" w:color="auto"/>
            <w:right w:val="none" w:sz="0" w:space="0" w:color="auto"/>
          </w:divBdr>
        </w:div>
        <w:div w:id="919947880">
          <w:marLeft w:val="0"/>
          <w:marRight w:val="0"/>
          <w:marTop w:val="0"/>
          <w:marBottom w:val="200"/>
          <w:divBdr>
            <w:top w:val="none" w:sz="0" w:space="0" w:color="auto"/>
            <w:left w:val="none" w:sz="0" w:space="0" w:color="auto"/>
            <w:bottom w:val="none" w:sz="0" w:space="0" w:color="auto"/>
            <w:right w:val="none" w:sz="0" w:space="0" w:color="auto"/>
          </w:divBdr>
        </w:div>
        <w:div w:id="655381797">
          <w:marLeft w:val="0"/>
          <w:marRight w:val="0"/>
          <w:marTop w:val="0"/>
          <w:marBottom w:val="200"/>
          <w:divBdr>
            <w:top w:val="none" w:sz="0" w:space="0" w:color="auto"/>
            <w:left w:val="none" w:sz="0" w:space="0" w:color="auto"/>
            <w:bottom w:val="none" w:sz="0" w:space="0" w:color="auto"/>
            <w:right w:val="none" w:sz="0" w:space="0" w:color="auto"/>
          </w:divBdr>
        </w:div>
        <w:div w:id="94060159">
          <w:marLeft w:val="0"/>
          <w:marRight w:val="0"/>
          <w:marTop w:val="0"/>
          <w:marBottom w:val="200"/>
          <w:divBdr>
            <w:top w:val="none" w:sz="0" w:space="0" w:color="auto"/>
            <w:left w:val="none" w:sz="0" w:space="0" w:color="auto"/>
            <w:bottom w:val="none" w:sz="0" w:space="0" w:color="auto"/>
            <w:right w:val="none" w:sz="0" w:space="0" w:color="auto"/>
          </w:divBdr>
        </w:div>
        <w:div w:id="728111533">
          <w:marLeft w:val="0"/>
          <w:marRight w:val="0"/>
          <w:marTop w:val="0"/>
          <w:marBottom w:val="200"/>
          <w:divBdr>
            <w:top w:val="none" w:sz="0" w:space="0" w:color="auto"/>
            <w:left w:val="none" w:sz="0" w:space="0" w:color="auto"/>
            <w:bottom w:val="none" w:sz="0" w:space="0" w:color="auto"/>
            <w:right w:val="none" w:sz="0" w:space="0" w:color="auto"/>
          </w:divBdr>
        </w:div>
        <w:div w:id="40178862">
          <w:marLeft w:val="0"/>
          <w:marRight w:val="0"/>
          <w:marTop w:val="0"/>
          <w:marBottom w:val="200"/>
          <w:divBdr>
            <w:top w:val="none" w:sz="0" w:space="0" w:color="auto"/>
            <w:left w:val="none" w:sz="0" w:space="0" w:color="auto"/>
            <w:bottom w:val="none" w:sz="0" w:space="0" w:color="auto"/>
            <w:right w:val="none" w:sz="0" w:space="0" w:color="auto"/>
          </w:divBdr>
        </w:div>
        <w:div w:id="1636452117">
          <w:marLeft w:val="0"/>
          <w:marRight w:val="0"/>
          <w:marTop w:val="0"/>
          <w:marBottom w:val="200"/>
          <w:divBdr>
            <w:top w:val="none" w:sz="0" w:space="0" w:color="auto"/>
            <w:left w:val="none" w:sz="0" w:space="0" w:color="auto"/>
            <w:bottom w:val="none" w:sz="0" w:space="0" w:color="auto"/>
            <w:right w:val="none" w:sz="0" w:space="0" w:color="auto"/>
          </w:divBdr>
        </w:div>
        <w:div w:id="127600165">
          <w:marLeft w:val="0"/>
          <w:marRight w:val="0"/>
          <w:marTop w:val="0"/>
          <w:marBottom w:val="200"/>
          <w:divBdr>
            <w:top w:val="none" w:sz="0" w:space="0" w:color="auto"/>
            <w:left w:val="none" w:sz="0" w:space="0" w:color="auto"/>
            <w:bottom w:val="none" w:sz="0" w:space="0" w:color="auto"/>
            <w:right w:val="none" w:sz="0" w:space="0" w:color="auto"/>
          </w:divBdr>
        </w:div>
        <w:div w:id="855078544">
          <w:marLeft w:val="0"/>
          <w:marRight w:val="0"/>
          <w:marTop w:val="0"/>
          <w:marBottom w:val="200"/>
          <w:divBdr>
            <w:top w:val="none" w:sz="0" w:space="0" w:color="auto"/>
            <w:left w:val="none" w:sz="0" w:space="0" w:color="auto"/>
            <w:bottom w:val="none" w:sz="0" w:space="0" w:color="auto"/>
            <w:right w:val="none" w:sz="0" w:space="0" w:color="auto"/>
          </w:divBdr>
        </w:div>
        <w:div w:id="559437895">
          <w:marLeft w:val="0"/>
          <w:marRight w:val="0"/>
          <w:marTop w:val="0"/>
          <w:marBottom w:val="200"/>
          <w:divBdr>
            <w:top w:val="none" w:sz="0" w:space="0" w:color="auto"/>
            <w:left w:val="none" w:sz="0" w:space="0" w:color="auto"/>
            <w:bottom w:val="none" w:sz="0" w:space="0" w:color="auto"/>
            <w:right w:val="none" w:sz="0" w:space="0" w:color="auto"/>
          </w:divBdr>
        </w:div>
        <w:div w:id="865798423">
          <w:marLeft w:val="0"/>
          <w:marRight w:val="0"/>
          <w:marTop w:val="0"/>
          <w:marBottom w:val="200"/>
          <w:divBdr>
            <w:top w:val="none" w:sz="0" w:space="0" w:color="auto"/>
            <w:left w:val="none" w:sz="0" w:space="0" w:color="auto"/>
            <w:bottom w:val="none" w:sz="0" w:space="0" w:color="auto"/>
            <w:right w:val="none" w:sz="0" w:space="0" w:color="auto"/>
          </w:divBdr>
        </w:div>
        <w:div w:id="787622769">
          <w:marLeft w:val="0"/>
          <w:marRight w:val="0"/>
          <w:marTop w:val="0"/>
          <w:marBottom w:val="200"/>
          <w:divBdr>
            <w:top w:val="none" w:sz="0" w:space="0" w:color="auto"/>
            <w:left w:val="none" w:sz="0" w:space="0" w:color="auto"/>
            <w:bottom w:val="none" w:sz="0" w:space="0" w:color="auto"/>
            <w:right w:val="none" w:sz="0" w:space="0" w:color="auto"/>
          </w:divBdr>
        </w:div>
        <w:div w:id="407770686">
          <w:marLeft w:val="0"/>
          <w:marRight w:val="0"/>
          <w:marTop w:val="0"/>
          <w:marBottom w:val="200"/>
          <w:divBdr>
            <w:top w:val="none" w:sz="0" w:space="0" w:color="auto"/>
            <w:left w:val="none" w:sz="0" w:space="0" w:color="auto"/>
            <w:bottom w:val="none" w:sz="0" w:space="0" w:color="auto"/>
            <w:right w:val="none" w:sz="0" w:space="0" w:color="auto"/>
          </w:divBdr>
        </w:div>
        <w:div w:id="1457794128">
          <w:marLeft w:val="0"/>
          <w:marRight w:val="0"/>
          <w:marTop w:val="0"/>
          <w:marBottom w:val="200"/>
          <w:divBdr>
            <w:top w:val="none" w:sz="0" w:space="0" w:color="auto"/>
            <w:left w:val="none" w:sz="0" w:space="0" w:color="auto"/>
            <w:bottom w:val="none" w:sz="0" w:space="0" w:color="auto"/>
            <w:right w:val="none" w:sz="0" w:space="0" w:color="auto"/>
          </w:divBdr>
        </w:div>
        <w:div w:id="321665972">
          <w:marLeft w:val="0"/>
          <w:marRight w:val="0"/>
          <w:marTop w:val="0"/>
          <w:marBottom w:val="200"/>
          <w:divBdr>
            <w:top w:val="none" w:sz="0" w:space="0" w:color="auto"/>
            <w:left w:val="none" w:sz="0" w:space="0" w:color="auto"/>
            <w:bottom w:val="none" w:sz="0" w:space="0" w:color="auto"/>
            <w:right w:val="none" w:sz="0" w:space="0" w:color="auto"/>
          </w:divBdr>
        </w:div>
        <w:div w:id="2004356357">
          <w:marLeft w:val="0"/>
          <w:marRight w:val="0"/>
          <w:marTop w:val="0"/>
          <w:marBottom w:val="200"/>
          <w:divBdr>
            <w:top w:val="none" w:sz="0" w:space="0" w:color="auto"/>
            <w:left w:val="none" w:sz="0" w:space="0" w:color="auto"/>
            <w:bottom w:val="none" w:sz="0" w:space="0" w:color="auto"/>
            <w:right w:val="none" w:sz="0" w:space="0" w:color="auto"/>
          </w:divBdr>
        </w:div>
        <w:div w:id="6492681">
          <w:marLeft w:val="0"/>
          <w:marRight w:val="0"/>
          <w:marTop w:val="0"/>
          <w:marBottom w:val="200"/>
          <w:divBdr>
            <w:top w:val="none" w:sz="0" w:space="0" w:color="auto"/>
            <w:left w:val="none" w:sz="0" w:space="0" w:color="auto"/>
            <w:bottom w:val="none" w:sz="0" w:space="0" w:color="auto"/>
            <w:right w:val="none" w:sz="0" w:space="0" w:color="auto"/>
          </w:divBdr>
        </w:div>
        <w:div w:id="1904288347">
          <w:marLeft w:val="0"/>
          <w:marRight w:val="0"/>
          <w:marTop w:val="0"/>
          <w:marBottom w:val="200"/>
          <w:divBdr>
            <w:top w:val="none" w:sz="0" w:space="0" w:color="auto"/>
            <w:left w:val="none" w:sz="0" w:space="0" w:color="auto"/>
            <w:bottom w:val="none" w:sz="0" w:space="0" w:color="auto"/>
            <w:right w:val="none" w:sz="0" w:space="0" w:color="auto"/>
          </w:divBdr>
        </w:div>
        <w:div w:id="227545530">
          <w:marLeft w:val="0"/>
          <w:marRight w:val="0"/>
          <w:marTop w:val="0"/>
          <w:marBottom w:val="200"/>
          <w:divBdr>
            <w:top w:val="none" w:sz="0" w:space="0" w:color="auto"/>
            <w:left w:val="none" w:sz="0" w:space="0" w:color="auto"/>
            <w:bottom w:val="none" w:sz="0" w:space="0" w:color="auto"/>
            <w:right w:val="none" w:sz="0" w:space="0" w:color="auto"/>
          </w:divBdr>
        </w:div>
        <w:div w:id="303825664">
          <w:marLeft w:val="0"/>
          <w:marRight w:val="0"/>
          <w:marTop w:val="0"/>
          <w:marBottom w:val="200"/>
          <w:divBdr>
            <w:top w:val="none" w:sz="0" w:space="0" w:color="auto"/>
            <w:left w:val="none" w:sz="0" w:space="0" w:color="auto"/>
            <w:bottom w:val="none" w:sz="0" w:space="0" w:color="auto"/>
            <w:right w:val="none" w:sz="0" w:space="0" w:color="auto"/>
          </w:divBdr>
        </w:div>
        <w:div w:id="807170263">
          <w:marLeft w:val="0"/>
          <w:marRight w:val="0"/>
          <w:marTop w:val="0"/>
          <w:marBottom w:val="200"/>
          <w:divBdr>
            <w:top w:val="none" w:sz="0" w:space="0" w:color="auto"/>
            <w:left w:val="none" w:sz="0" w:space="0" w:color="auto"/>
            <w:bottom w:val="none" w:sz="0" w:space="0" w:color="auto"/>
            <w:right w:val="none" w:sz="0" w:space="0" w:color="auto"/>
          </w:divBdr>
        </w:div>
        <w:div w:id="123893171">
          <w:marLeft w:val="0"/>
          <w:marRight w:val="0"/>
          <w:marTop w:val="0"/>
          <w:marBottom w:val="200"/>
          <w:divBdr>
            <w:top w:val="none" w:sz="0" w:space="0" w:color="auto"/>
            <w:left w:val="none" w:sz="0" w:space="0" w:color="auto"/>
            <w:bottom w:val="none" w:sz="0" w:space="0" w:color="auto"/>
            <w:right w:val="none" w:sz="0" w:space="0" w:color="auto"/>
          </w:divBdr>
        </w:div>
        <w:div w:id="1875843626">
          <w:marLeft w:val="0"/>
          <w:marRight w:val="0"/>
          <w:marTop w:val="0"/>
          <w:marBottom w:val="200"/>
          <w:divBdr>
            <w:top w:val="none" w:sz="0" w:space="0" w:color="auto"/>
            <w:left w:val="none" w:sz="0" w:space="0" w:color="auto"/>
            <w:bottom w:val="none" w:sz="0" w:space="0" w:color="auto"/>
            <w:right w:val="none" w:sz="0" w:space="0" w:color="auto"/>
          </w:divBdr>
        </w:div>
        <w:div w:id="983464557">
          <w:marLeft w:val="0"/>
          <w:marRight w:val="0"/>
          <w:marTop w:val="0"/>
          <w:marBottom w:val="200"/>
          <w:divBdr>
            <w:top w:val="none" w:sz="0" w:space="0" w:color="auto"/>
            <w:left w:val="none" w:sz="0" w:space="0" w:color="auto"/>
            <w:bottom w:val="none" w:sz="0" w:space="0" w:color="auto"/>
            <w:right w:val="none" w:sz="0" w:space="0" w:color="auto"/>
          </w:divBdr>
        </w:div>
        <w:div w:id="1256279185">
          <w:marLeft w:val="0"/>
          <w:marRight w:val="0"/>
          <w:marTop w:val="0"/>
          <w:marBottom w:val="200"/>
          <w:divBdr>
            <w:top w:val="none" w:sz="0" w:space="0" w:color="auto"/>
            <w:left w:val="none" w:sz="0" w:space="0" w:color="auto"/>
            <w:bottom w:val="none" w:sz="0" w:space="0" w:color="auto"/>
            <w:right w:val="none" w:sz="0" w:space="0" w:color="auto"/>
          </w:divBdr>
        </w:div>
        <w:div w:id="2146853364">
          <w:marLeft w:val="0"/>
          <w:marRight w:val="0"/>
          <w:marTop w:val="0"/>
          <w:marBottom w:val="200"/>
          <w:divBdr>
            <w:top w:val="none" w:sz="0" w:space="0" w:color="auto"/>
            <w:left w:val="none" w:sz="0" w:space="0" w:color="auto"/>
            <w:bottom w:val="none" w:sz="0" w:space="0" w:color="auto"/>
            <w:right w:val="none" w:sz="0" w:space="0" w:color="auto"/>
          </w:divBdr>
        </w:div>
        <w:div w:id="2102288397">
          <w:marLeft w:val="0"/>
          <w:marRight w:val="0"/>
          <w:marTop w:val="0"/>
          <w:marBottom w:val="200"/>
          <w:divBdr>
            <w:top w:val="none" w:sz="0" w:space="0" w:color="auto"/>
            <w:left w:val="none" w:sz="0" w:space="0" w:color="auto"/>
            <w:bottom w:val="none" w:sz="0" w:space="0" w:color="auto"/>
            <w:right w:val="none" w:sz="0" w:space="0" w:color="auto"/>
          </w:divBdr>
        </w:div>
        <w:div w:id="1726491524">
          <w:marLeft w:val="0"/>
          <w:marRight w:val="0"/>
          <w:marTop w:val="0"/>
          <w:marBottom w:val="200"/>
          <w:divBdr>
            <w:top w:val="none" w:sz="0" w:space="0" w:color="auto"/>
            <w:left w:val="none" w:sz="0" w:space="0" w:color="auto"/>
            <w:bottom w:val="none" w:sz="0" w:space="0" w:color="auto"/>
            <w:right w:val="none" w:sz="0" w:space="0" w:color="auto"/>
          </w:divBdr>
        </w:div>
        <w:div w:id="107554942">
          <w:marLeft w:val="0"/>
          <w:marRight w:val="0"/>
          <w:marTop w:val="0"/>
          <w:marBottom w:val="200"/>
          <w:divBdr>
            <w:top w:val="none" w:sz="0" w:space="0" w:color="auto"/>
            <w:left w:val="none" w:sz="0" w:space="0" w:color="auto"/>
            <w:bottom w:val="none" w:sz="0" w:space="0" w:color="auto"/>
            <w:right w:val="none" w:sz="0" w:space="0" w:color="auto"/>
          </w:divBdr>
        </w:div>
        <w:div w:id="2133203955">
          <w:marLeft w:val="0"/>
          <w:marRight w:val="0"/>
          <w:marTop w:val="0"/>
          <w:marBottom w:val="200"/>
          <w:divBdr>
            <w:top w:val="none" w:sz="0" w:space="0" w:color="auto"/>
            <w:left w:val="none" w:sz="0" w:space="0" w:color="auto"/>
            <w:bottom w:val="none" w:sz="0" w:space="0" w:color="auto"/>
            <w:right w:val="none" w:sz="0" w:space="0" w:color="auto"/>
          </w:divBdr>
        </w:div>
        <w:div w:id="1414929724">
          <w:marLeft w:val="0"/>
          <w:marRight w:val="0"/>
          <w:marTop w:val="0"/>
          <w:marBottom w:val="200"/>
          <w:divBdr>
            <w:top w:val="none" w:sz="0" w:space="0" w:color="auto"/>
            <w:left w:val="none" w:sz="0" w:space="0" w:color="auto"/>
            <w:bottom w:val="none" w:sz="0" w:space="0" w:color="auto"/>
            <w:right w:val="none" w:sz="0" w:space="0" w:color="auto"/>
          </w:divBdr>
        </w:div>
        <w:div w:id="695738442">
          <w:marLeft w:val="0"/>
          <w:marRight w:val="0"/>
          <w:marTop w:val="0"/>
          <w:marBottom w:val="200"/>
          <w:divBdr>
            <w:top w:val="none" w:sz="0" w:space="0" w:color="auto"/>
            <w:left w:val="none" w:sz="0" w:space="0" w:color="auto"/>
            <w:bottom w:val="none" w:sz="0" w:space="0" w:color="auto"/>
            <w:right w:val="none" w:sz="0" w:space="0" w:color="auto"/>
          </w:divBdr>
        </w:div>
        <w:div w:id="1083264415">
          <w:marLeft w:val="0"/>
          <w:marRight w:val="0"/>
          <w:marTop w:val="0"/>
          <w:marBottom w:val="200"/>
          <w:divBdr>
            <w:top w:val="none" w:sz="0" w:space="0" w:color="auto"/>
            <w:left w:val="none" w:sz="0" w:space="0" w:color="auto"/>
            <w:bottom w:val="none" w:sz="0" w:space="0" w:color="auto"/>
            <w:right w:val="none" w:sz="0" w:space="0" w:color="auto"/>
          </w:divBdr>
        </w:div>
        <w:div w:id="1499229713">
          <w:marLeft w:val="0"/>
          <w:marRight w:val="0"/>
          <w:marTop w:val="0"/>
          <w:marBottom w:val="200"/>
          <w:divBdr>
            <w:top w:val="none" w:sz="0" w:space="0" w:color="auto"/>
            <w:left w:val="none" w:sz="0" w:space="0" w:color="auto"/>
            <w:bottom w:val="none" w:sz="0" w:space="0" w:color="auto"/>
            <w:right w:val="none" w:sz="0" w:space="0" w:color="auto"/>
          </w:divBdr>
        </w:div>
        <w:div w:id="444815171">
          <w:marLeft w:val="0"/>
          <w:marRight w:val="0"/>
          <w:marTop w:val="0"/>
          <w:marBottom w:val="200"/>
          <w:divBdr>
            <w:top w:val="none" w:sz="0" w:space="0" w:color="auto"/>
            <w:left w:val="none" w:sz="0" w:space="0" w:color="auto"/>
            <w:bottom w:val="none" w:sz="0" w:space="0" w:color="auto"/>
            <w:right w:val="none" w:sz="0" w:space="0" w:color="auto"/>
          </w:divBdr>
        </w:div>
        <w:div w:id="1467888283">
          <w:marLeft w:val="0"/>
          <w:marRight w:val="0"/>
          <w:marTop w:val="0"/>
          <w:marBottom w:val="200"/>
          <w:divBdr>
            <w:top w:val="none" w:sz="0" w:space="0" w:color="auto"/>
            <w:left w:val="none" w:sz="0" w:space="0" w:color="auto"/>
            <w:bottom w:val="none" w:sz="0" w:space="0" w:color="auto"/>
            <w:right w:val="none" w:sz="0" w:space="0" w:color="auto"/>
          </w:divBdr>
        </w:div>
        <w:div w:id="147981681">
          <w:marLeft w:val="0"/>
          <w:marRight w:val="0"/>
          <w:marTop w:val="0"/>
          <w:marBottom w:val="200"/>
          <w:divBdr>
            <w:top w:val="none" w:sz="0" w:space="0" w:color="auto"/>
            <w:left w:val="none" w:sz="0" w:space="0" w:color="auto"/>
            <w:bottom w:val="none" w:sz="0" w:space="0" w:color="auto"/>
            <w:right w:val="none" w:sz="0" w:space="0" w:color="auto"/>
          </w:divBdr>
        </w:div>
        <w:div w:id="1478649784">
          <w:marLeft w:val="0"/>
          <w:marRight w:val="0"/>
          <w:marTop w:val="0"/>
          <w:marBottom w:val="200"/>
          <w:divBdr>
            <w:top w:val="none" w:sz="0" w:space="0" w:color="auto"/>
            <w:left w:val="none" w:sz="0" w:space="0" w:color="auto"/>
            <w:bottom w:val="none" w:sz="0" w:space="0" w:color="auto"/>
            <w:right w:val="none" w:sz="0" w:space="0" w:color="auto"/>
          </w:divBdr>
        </w:div>
        <w:div w:id="759135254">
          <w:marLeft w:val="0"/>
          <w:marRight w:val="0"/>
          <w:marTop w:val="0"/>
          <w:marBottom w:val="200"/>
          <w:divBdr>
            <w:top w:val="none" w:sz="0" w:space="0" w:color="auto"/>
            <w:left w:val="none" w:sz="0" w:space="0" w:color="auto"/>
            <w:bottom w:val="none" w:sz="0" w:space="0" w:color="auto"/>
            <w:right w:val="none" w:sz="0" w:space="0" w:color="auto"/>
          </w:divBdr>
        </w:div>
        <w:div w:id="272176260">
          <w:marLeft w:val="0"/>
          <w:marRight w:val="0"/>
          <w:marTop w:val="0"/>
          <w:marBottom w:val="200"/>
          <w:divBdr>
            <w:top w:val="none" w:sz="0" w:space="0" w:color="auto"/>
            <w:left w:val="none" w:sz="0" w:space="0" w:color="auto"/>
            <w:bottom w:val="none" w:sz="0" w:space="0" w:color="auto"/>
            <w:right w:val="none" w:sz="0" w:space="0" w:color="auto"/>
          </w:divBdr>
        </w:div>
        <w:div w:id="280499712">
          <w:marLeft w:val="0"/>
          <w:marRight w:val="0"/>
          <w:marTop w:val="0"/>
          <w:marBottom w:val="200"/>
          <w:divBdr>
            <w:top w:val="none" w:sz="0" w:space="0" w:color="auto"/>
            <w:left w:val="none" w:sz="0" w:space="0" w:color="auto"/>
            <w:bottom w:val="none" w:sz="0" w:space="0" w:color="auto"/>
            <w:right w:val="none" w:sz="0" w:space="0" w:color="auto"/>
          </w:divBdr>
        </w:div>
        <w:div w:id="70589063">
          <w:marLeft w:val="0"/>
          <w:marRight w:val="0"/>
          <w:marTop w:val="0"/>
          <w:marBottom w:val="200"/>
          <w:divBdr>
            <w:top w:val="none" w:sz="0" w:space="0" w:color="auto"/>
            <w:left w:val="none" w:sz="0" w:space="0" w:color="auto"/>
            <w:bottom w:val="none" w:sz="0" w:space="0" w:color="auto"/>
            <w:right w:val="none" w:sz="0" w:space="0" w:color="auto"/>
          </w:divBdr>
        </w:div>
        <w:div w:id="707022772">
          <w:marLeft w:val="0"/>
          <w:marRight w:val="0"/>
          <w:marTop w:val="0"/>
          <w:marBottom w:val="200"/>
          <w:divBdr>
            <w:top w:val="none" w:sz="0" w:space="0" w:color="auto"/>
            <w:left w:val="none" w:sz="0" w:space="0" w:color="auto"/>
            <w:bottom w:val="none" w:sz="0" w:space="0" w:color="auto"/>
            <w:right w:val="none" w:sz="0" w:space="0" w:color="auto"/>
          </w:divBdr>
        </w:div>
        <w:div w:id="1558398853">
          <w:marLeft w:val="0"/>
          <w:marRight w:val="0"/>
          <w:marTop w:val="0"/>
          <w:marBottom w:val="200"/>
          <w:divBdr>
            <w:top w:val="none" w:sz="0" w:space="0" w:color="auto"/>
            <w:left w:val="none" w:sz="0" w:space="0" w:color="auto"/>
            <w:bottom w:val="none" w:sz="0" w:space="0" w:color="auto"/>
            <w:right w:val="none" w:sz="0" w:space="0" w:color="auto"/>
          </w:divBdr>
        </w:div>
        <w:div w:id="1141265722">
          <w:marLeft w:val="0"/>
          <w:marRight w:val="0"/>
          <w:marTop w:val="0"/>
          <w:marBottom w:val="200"/>
          <w:divBdr>
            <w:top w:val="none" w:sz="0" w:space="0" w:color="auto"/>
            <w:left w:val="none" w:sz="0" w:space="0" w:color="auto"/>
            <w:bottom w:val="none" w:sz="0" w:space="0" w:color="auto"/>
            <w:right w:val="none" w:sz="0" w:space="0" w:color="auto"/>
          </w:divBdr>
        </w:div>
        <w:div w:id="668674488">
          <w:marLeft w:val="0"/>
          <w:marRight w:val="0"/>
          <w:marTop w:val="0"/>
          <w:marBottom w:val="200"/>
          <w:divBdr>
            <w:top w:val="none" w:sz="0" w:space="0" w:color="auto"/>
            <w:left w:val="none" w:sz="0" w:space="0" w:color="auto"/>
            <w:bottom w:val="none" w:sz="0" w:space="0" w:color="auto"/>
            <w:right w:val="none" w:sz="0" w:space="0" w:color="auto"/>
          </w:divBdr>
        </w:div>
        <w:div w:id="519583943">
          <w:marLeft w:val="0"/>
          <w:marRight w:val="0"/>
          <w:marTop w:val="0"/>
          <w:marBottom w:val="200"/>
          <w:divBdr>
            <w:top w:val="none" w:sz="0" w:space="0" w:color="auto"/>
            <w:left w:val="none" w:sz="0" w:space="0" w:color="auto"/>
            <w:bottom w:val="none" w:sz="0" w:space="0" w:color="auto"/>
            <w:right w:val="none" w:sz="0" w:space="0" w:color="auto"/>
          </w:divBdr>
        </w:div>
        <w:div w:id="888541494">
          <w:marLeft w:val="0"/>
          <w:marRight w:val="0"/>
          <w:marTop w:val="0"/>
          <w:marBottom w:val="200"/>
          <w:divBdr>
            <w:top w:val="none" w:sz="0" w:space="0" w:color="auto"/>
            <w:left w:val="none" w:sz="0" w:space="0" w:color="auto"/>
            <w:bottom w:val="none" w:sz="0" w:space="0" w:color="auto"/>
            <w:right w:val="none" w:sz="0" w:space="0" w:color="auto"/>
          </w:divBdr>
        </w:div>
        <w:div w:id="1242718166">
          <w:marLeft w:val="0"/>
          <w:marRight w:val="0"/>
          <w:marTop w:val="0"/>
          <w:marBottom w:val="200"/>
          <w:divBdr>
            <w:top w:val="none" w:sz="0" w:space="0" w:color="auto"/>
            <w:left w:val="none" w:sz="0" w:space="0" w:color="auto"/>
            <w:bottom w:val="none" w:sz="0" w:space="0" w:color="auto"/>
            <w:right w:val="none" w:sz="0" w:space="0" w:color="auto"/>
          </w:divBdr>
        </w:div>
        <w:div w:id="1184902175">
          <w:marLeft w:val="0"/>
          <w:marRight w:val="0"/>
          <w:marTop w:val="0"/>
          <w:marBottom w:val="200"/>
          <w:divBdr>
            <w:top w:val="none" w:sz="0" w:space="0" w:color="auto"/>
            <w:left w:val="none" w:sz="0" w:space="0" w:color="auto"/>
            <w:bottom w:val="none" w:sz="0" w:space="0" w:color="auto"/>
            <w:right w:val="none" w:sz="0" w:space="0" w:color="auto"/>
          </w:divBdr>
        </w:div>
        <w:div w:id="1142506254">
          <w:marLeft w:val="0"/>
          <w:marRight w:val="0"/>
          <w:marTop w:val="0"/>
          <w:marBottom w:val="200"/>
          <w:divBdr>
            <w:top w:val="none" w:sz="0" w:space="0" w:color="auto"/>
            <w:left w:val="none" w:sz="0" w:space="0" w:color="auto"/>
            <w:bottom w:val="none" w:sz="0" w:space="0" w:color="auto"/>
            <w:right w:val="none" w:sz="0" w:space="0" w:color="auto"/>
          </w:divBdr>
        </w:div>
        <w:div w:id="153496441">
          <w:marLeft w:val="0"/>
          <w:marRight w:val="0"/>
          <w:marTop w:val="0"/>
          <w:marBottom w:val="200"/>
          <w:divBdr>
            <w:top w:val="none" w:sz="0" w:space="0" w:color="auto"/>
            <w:left w:val="none" w:sz="0" w:space="0" w:color="auto"/>
            <w:bottom w:val="none" w:sz="0" w:space="0" w:color="auto"/>
            <w:right w:val="none" w:sz="0" w:space="0" w:color="auto"/>
          </w:divBdr>
        </w:div>
        <w:div w:id="1136219784">
          <w:marLeft w:val="0"/>
          <w:marRight w:val="0"/>
          <w:marTop w:val="0"/>
          <w:marBottom w:val="200"/>
          <w:divBdr>
            <w:top w:val="none" w:sz="0" w:space="0" w:color="auto"/>
            <w:left w:val="none" w:sz="0" w:space="0" w:color="auto"/>
            <w:bottom w:val="none" w:sz="0" w:space="0" w:color="auto"/>
            <w:right w:val="none" w:sz="0" w:space="0" w:color="auto"/>
          </w:divBdr>
        </w:div>
        <w:div w:id="1176262776">
          <w:marLeft w:val="0"/>
          <w:marRight w:val="0"/>
          <w:marTop w:val="0"/>
          <w:marBottom w:val="200"/>
          <w:divBdr>
            <w:top w:val="none" w:sz="0" w:space="0" w:color="auto"/>
            <w:left w:val="none" w:sz="0" w:space="0" w:color="auto"/>
            <w:bottom w:val="none" w:sz="0" w:space="0" w:color="auto"/>
            <w:right w:val="none" w:sz="0" w:space="0" w:color="auto"/>
          </w:divBdr>
        </w:div>
        <w:div w:id="585462606">
          <w:marLeft w:val="0"/>
          <w:marRight w:val="0"/>
          <w:marTop w:val="0"/>
          <w:marBottom w:val="200"/>
          <w:divBdr>
            <w:top w:val="none" w:sz="0" w:space="0" w:color="auto"/>
            <w:left w:val="none" w:sz="0" w:space="0" w:color="auto"/>
            <w:bottom w:val="none" w:sz="0" w:space="0" w:color="auto"/>
            <w:right w:val="none" w:sz="0" w:space="0" w:color="auto"/>
          </w:divBdr>
        </w:div>
        <w:div w:id="727193201">
          <w:marLeft w:val="0"/>
          <w:marRight w:val="0"/>
          <w:marTop w:val="0"/>
          <w:marBottom w:val="200"/>
          <w:divBdr>
            <w:top w:val="none" w:sz="0" w:space="0" w:color="auto"/>
            <w:left w:val="none" w:sz="0" w:space="0" w:color="auto"/>
            <w:bottom w:val="none" w:sz="0" w:space="0" w:color="auto"/>
            <w:right w:val="none" w:sz="0" w:space="0" w:color="auto"/>
          </w:divBdr>
        </w:div>
        <w:div w:id="2029258702">
          <w:marLeft w:val="0"/>
          <w:marRight w:val="0"/>
          <w:marTop w:val="0"/>
          <w:marBottom w:val="200"/>
          <w:divBdr>
            <w:top w:val="none" w:sz="0" w:space="0" w:color="auto"/>
            <w:left w:val="none" w:sz="0" w:space="0" w:color="auto"/>
            <w:bottom w:val="none" w:sz="0" w:space="0" w:color="auto"/>
            <w:right w:val="none" w:sz="0" w:space="0" w:color="auto"/>
          </w:divBdr>
        </w:div>
        <w:div w:id="1639455596">
          <w:marLeft w:val="0"/>
          <w:marRight w:val="0"/>
          <w:marTop w:val="0"/>
          <w:marBottom w:val="200"/>
          <w:divBdr>
            <w:top w:val="none" w:sz="0" w:space="0" w:color="auto"/>
            <w:left w:val="none" w:sz="0" w:space="0" w:color="auto"/>
            <w:bottom w:val="none" w:sz="0" w:space="0" w:color="auto"/>
            <w:right w:val="none" w:sz="0" w:space="0" w:color="auto"/>
          </w:divBdr>
        </w:div>
        <w:div w:id="2131120015">
          <w:marLeft w:val="0"/>
          <w:marRight w:val="0"/>
          <w:marTop w:val="0"/>
          <w:marBottom w:val="200"/>
          <w:divBdr>
            <w:top w:val="none" w:sz="0" w:space="0" w:color="auto"/>
            <w:left w:val="none" w:sz="0" w:space="0" w:color="auto"/>
            <w:bottom w:val="none" w:sz="0" w:space="0" w:color="auto"/>
            <w:right w:val="none" w:sz="0" w:space="0" w:color="auto"/>
          </w:divBdr>
        </w:div>
        <w:div w:id="1025907238">
          <w:marLeft w:val="0"/>
          <w:marRight w:val="0"/>
          <w:marTop w:val="0"/>
          <w:marBottom w:val="200"/>
          <w:divBdr>
            <w:top w:val="none" w:sz="0" w:space="0" w:color="auto"/>
            <w:left w:val="none" w:sz="0" w:space="0" w:color="auto"/>
            <w:bottom w:val="none" w:sz="0" w:space="0" w:color="auto"/>
            <w:right w:val="none" w:sz="0" w:space="0" w:color="auto"/>
          </w:divBdr>
        </w:div>
        <w:div w:id="917709910">
          <w:marLeft w:val="0"/>
          <w:marRight w:val="0"/>
          <w:marTop w:val="0"/>
          <w:marBottom w:val="200"/>
          <w:divBdr>
            <w:top w:val="none" w:sz="0" w:space="0" w:color="auto"/>
            <w:left w:val="none" w:sz="0" w:space="0" w:color="auto"/>
            <w:bottom w:val="none" w:sz="0" w:space="0" w:color="auto"/>
            <w:right w:val="none" w:sz="0" w:space="0" w:color="auto"/>
          </w:divBdr>
        </w:div>
        <w:div w:id="2067995415">
          <w:marLeft w:val="0"/>
          <w:marRight w:val="0"/>
          <w:marTop w:val="0"/>
          <w:marBottom w:val="200"/>
          <w:divBdr>
            <w:top w:val="none" w:sz="0" w:space="0" w:color="auto"/>
            <w:left w:val="none" w:sz="0" w:space="0" w:color="auto"/>
            <w:bottom w:val="none" w:sz="0" w:space="0" w:color="auto"/>
            <w:right w:val="none" w:sz="0" w:space="0" w:color="auto"/>
          </w:divBdr>
        </w:div>
        <w:div w:id="1325352563">
          <w:marLeft w:val="0"/>
          <w:marRight w:val="0"/>
          <w:marTop w:val="0"/>
          <w:marBottom w:val="200"/>
          <w:divBdr>
            <w:top w:val="none" w:sz="0" w:space="0" w:color="auto"/>
            <w:left w:val="none" w:sz="0" w:space="0" w:color="auto"/>
            <w:bottom w:val="none" w:sz="0" w:space="0" w:color="auto"/>
            <w:right w:val="none" w:sz="0" w:space="0" w:color="auto"/>
          </w:divBdr>
        </w:div>
        <w:div w:id="1200245246">
          <w:marLeft w:val="0"/>
          <w:marRight w:val="0"/>
          <w:marTop w:val="0"/>
          <w:marBottom w:val="200"/>
          <w:divBdr>
            <w:top w:val="none" w:sz="0" w:space="0" w:color="auto"/>
            <w:left w:val="none" w:sz="0" w:space="0" w:color="auto"/>
            <w:bottom w:val="none" w:sz="0" w:space="0" w:color="auto"/>
            <w:right w:val="none" w:sz="0" w:space="0" w:color="auto"/>
          </w:divBdr>
        </w:div>
        <w:div w:id="554122048">
          <w:marLeft w:val="0"/>
          <w:marRight w:val="0"/>
          <w:marTop w:val="0"/>
          <w:marBottom w:val="200"/>
          <w:divBdr>
            <w:top w:val="none" w:sz="0" w:space="0" w:color="auto"/>
            <w:left w:val="none" w:sz="0" w:space="0" w:color="auto"/>
            <w:bottom w:val="none" w:sz="0" w:space="0" w:color="auto"/>
            <w:right w:val="none" w:sz="0" w:space="0" w:color="auto"/>
          </w:divBdr>
        </w:div>
        <w:div w:id="295641690">
          <w:marLeft w:val="0"/>
          <w:marRight w:val="0"/>
          <w:marTop w:val="0"/>
          <w:marBottom w:val="200"/>
          <w:divBdr>
            <w:top w:val="none" w:sz="0" w:space="0" w:color="auto"/>
            <w:left w:val="none" w:sz="0" w:space="0" w:color="auto"/>
            <w:bottom w:val="none" w:sz="0" w:space="0" w:color="auto"/>
            <w:right w:val="none" w:sz="0" w:space="0" w:color="auto"/>
          </w:divBdr>
        </w:div>
        <w:div w:id="2045904368">
          <w:marLeft w:val="0"/>
          <w:marRight w:val="0"/>
          <w:marTop w:val="0"/>
          <w:marBottom w:val="200"/>
          <w:divBdr>
            <w:top w:val="none" w:sz="0" w:space="0" w:color="auto"/>
            <w:left w:val="none" w:sz="0" w:space="0" w:color="auto"/>
            <w:bottom w:val="none" w:sz="0" w:space="0" w:color="auto"/>
            <w:right w:val="none" w:sz="0" w:space="0" w:color="auto"/>
          </w:divBdr>
        </w:div>
        <w:div w:id="1665159859">
          <w:marLeft w:val="0"/>
          <w:marRight w:val="0"/>
          <w:marTop w:val="0"/>
          <w:marBottom w:val="200"/>
          <w:divBdr>
            <w:top w:val="none" w:sz="0" w:space="0" w:color="auto"/>
            <w:left w:val="none" w:sz="0" w:space="0" w:color="auto"/>
            <w:bottom w:val="none" w:sz="0" w:space="0" w:color="auto"/>
            <w:right w:val="none" w:sz="0" w:space="0" w:color="auto"/>
          </w:divBdr>
        </w:div>
        <w:div w:id="826477849">
          <w:marLeft w:val="0"/>
          <w:marRight w:val="0"/>
          <w:marTop w:val="0"/>
          <w:marBottom w:val="200"/>
          <w:divBdr>
            <w:top w:val="none" w:sz="0" w:space="0" w:color="auto"/>
            <w:left w:val="none" w:sz="0" w:space="0" w:color="auto"/>
            <w:bottom w:val="none" w:sz="0" w:space="0" w:color="auto"/>
            <w:right w:val="none" w:sz="0" w:space="0" w:color="auto"/>
          </w:divBdr>
        </w:div>
        <w:div w:id="2000621153">
          <w:marLeft w:val="0"/>
          <w:marRight w:val="0"/>
          <w:marTop w:val="0"/>
          <w:marBottom w:val="200"/>
          <w:divBdr>
            <w:top w:val="none" w:sz="0" w:space="0" w:color="auto"/>
            <w:left w:val="none" w:sz="0" w:space="0" w:color="auto"/>
            <w:bottom w:val="none" w:sz="0" w:space="0" w:color="auto"/>
            <w:right w:val="none" w:sz="0" w:space="0" w:color="auto"/>
          </w:divBdr>
        </w:div>
        <w:div w:id="996691511">
          <w:marLeft w:val="0"/>
          <w:marRight w:val="0"/>
          <w:marTop w:val="0"/>
          <w:marBottom w:val="200"/>
          <w:divBdr>
            <w:top w:val="none" w:sz="0" w:space="0" w:color="auto"/>
            <w:left w:val="none" w:sz="0" w:space="0" w:color="auto"/>
            <w:bottom w:val="none" w:sz="0" w:space="0" w:color="auto"/>
            <w:right w:val="none" w:sz="0" w:space="0" w:color="auto"/>
          </w:divBdr>
        </w:div>
        <w:div w:id="1040932310">
          <w:marLeft w:val="0"/>
          <w:marRight w:val="0"/>
          <w:marTop w:val="0"/>
          <w:marBottom w:val="200"/>
          <w:divBdr>
            <w:top w:val="none" w:sz="0" w:space="0" w:color="auto"/>
            <w:left w:val="none" w:sz="0" w:space="0" w:color="auto"/>
            <w:bottom w:val="none" w:sz="0" w:space="0" w:color="auto"/>
            <w:right w:val="none" w:sz="0" w:space="0" w:color="auto"/>
          </w:divBdr>
        </w:div>
        <w:div w:id="1871646288">
          <w:marLeft w:val="0"/>
          <w:marRight w:val="0"/>
          <w:marTop w:val="0"/>
          <w:marBottom w:val="200"/>
          <w:divBdr>
            <w:top w:val="none" w:sz="0" w:space="0" w:color="auto"/>
            <w:left w:val="none" w:sz="0" w:space="0" w:color="auto"/>
            <w:bottom w:val="none" w:sz="0" w:space="0" w:color="auto"/>
            <w:right w:val="none" w:sz="0" w:space="0" w:color="auto"/>
          </w:divBdr>
        </w:div>
        <w:div w:id="797921255">
          <w:marLeft w:val="0"/>
          <w:marRight w:val="0"/>
          <w:marTop w:val="0"/>
          <w:marBottom w:val="200"/>
          <w:divBdr>
            <w:top w:val="none" w:sz="0" w:space="0" w:color="auto"/>
            <w:left w:val="none" w:sz="0" w:space="0" w:color="auto"/>
            <w:bottom w:val="none" w:sz="0" w:space="0" w:color="auto"/>
            <w:right w:val="none" w:sz="0" w:space="0" w:color="auto"/>
          </w:divBdr>
        </w:div>
        <w:div w:id="2074883632">
          <w:marLeft w:val="0"/>
          <w:marRight w:val="0"/>
          <w:marTop w:val="0"/>
          <w:marBottom w:val="200"/>
          <w:divBdr>
            <w:top w:val="none" w:sz="0" w:space="0" w:color="auto"/>
            <w:left w:val="none" w:sz="0" w:space="0" w:color="auto"/>
            <w:bottom w:val="none" w:sz="0" w:space="0" w:color="auto"/>
            <w:right w:val="none" w:sz="0" w:space="0" w:color="auto"/>
          </w:divBdr>
        </w:div>
        <w:div w:id="1733575514">
          <w:marLeft w:val="0"/>
          <w:marRight w:val="0"/>
          <w:marTop w:val="0"/>
          <w:marBottom w:val="200"/>
          <w:divBdr>
            <w:top w:val="none" w:sz="0" w:space="0" w:color="auto"/>
            <w:left w:val="none" w:sz="0" w:space="0" w:color="auto"/>
            <w:bottom w:val="none" w:sz="0" w:space="0" w:color="auto"/>
            <w:right w:val="none" w:sz="0" w:space="0" w:color="auto"/>
          </w:divBdr>
        </w:div>
        <w:div w:id="2146310824">
          <w:marLeft w:val="0"/>
          <w:marRight w:val="0"/>
          <w:marTop w:val="0"/>
          <w:marBottom w:val="200"/>
          <w:divBdr>
            <w:top w:val="none" w:sz="0" w:space="0" w:color="auto"/>
            <w:left w:val="none" w:sz="0" w:space="0" w:color="auto"/>
            <w:bottom w:val="none" w:sz="0" w:space="0" w:color="auto"/>
            <w:right w:val="none" w:sz="0" w:space="0" w:color="auto"/>
          </w:divBdr>
        </w:div>
        <w:div w:id="783578745">
          <w:marLeft w:val="0"/>
          <w:marRight w:val="0"/>
          <w:marTop w:val="0"/>
          <w:marBottom w:val="200"/>
          <w:divBdr>
            <w:top w:val="none" w:sz="0" w:space="0" w:color="auto"/>
            <w:left w:val="none" w:sz="0" w:space="0" w:color="auto"/>
            <w:bottom w:val="none" w:sz="0" w:space="0" w:color="auto"/>
            <w:right w:val="none" w:sz="0" w:space="0" w:color="auto"/>
          </w:divBdr>
        </w:div>
        <w:div w:id="585774230">
          <w:marLeft w:val="0"/>
          <w:marRight w:val="0"/>
          <w:marTop w:val="0"/>
          <w:marBottom w:val="200"/>
          <w:divBdr>
            <w:top w:val="none" w:sz="0" w:space="0" w:color="auto"/>
            <w:left w:val="none" w:sz="0" w:space="0" w:color="auto"/>
            <w:bottom w:val="none" w:sz="0" w:space="0" w:color="auto"/>
            <w:right w:val="none" w:sz="0" w:space="0" w:color="auto"/>
          </w:divBdr>
        </w:div>
        <w:div w:id="1785147761">
          <w:marLeft w:val="0"/>
          <w:marRight w:val="0"/>
          <w:marTop w:val="0"/>
          <w:marBottom w:val="200"/>
          <w:divBdr>
            <w:top w:val="none" w:sz="0" w:space="0" w:color="auto"/>
            <w:left w:val="none" w:sz="0" w:space="0" w:color="auto"/>
            <w:bottom w:val="none" w:sz="0" w:space="0" w:color="auto"/>
            <w:right w:val="none" w:sz="0" w:space="0" w:color="auto"/>
          </w:divBdr>
        </w:div>
        <w:div w:id="1160341733">
          <w:marLeft w:val="0"/>
          <w:marRight w:val="0"/>
          <w:marTop w:val="0"/>
          <w:marBottom w:val="200"/>
          <w:divBdr>
            <w:top w:val="none" w:sz="0" w:space="0" w:color="auto"/>
            <w:left w:val="none" w:sz="0" w:space="0" w:color="auto"/>
            <w:bottom w:val="none" w:sz="0" w:space="0" w:color="auto"/>
            <w:right w:val="none" w:sz="0" w:space="0" w:color="auto"/>
          </w:divBdr>
        </w:div>
        <w:div w:id="1138230189">
          <w:marLeft w:val="0"/>
          <w:marRight w:val="0"/>
          <w:marTop w:val="0"/>
          <w:marBottom w:val="200"/>
          <w:divBdr>
            <w:top w:val="none" w:sz="0" w:space="0" w:color="auto"/>
            <w:left w:val="none" w:sz="0" w:space="0" w:color="auto"/>
            <w:bottom w:val="none" w:sz="0" w:space="0" w:color="auto"/>
            <w:right w:val="none" w:sz="0" w:space="0" w:color="auto"/>
          </w:divBdr>
        </w:div>
        <w:div w:id="396782495">
          <w:marLeft w:val="0"/>
          <w:marRight w:val="0"/>
          <w:marTop w:val="0"/>
          <w:marBottom w:val="200"/>
          <w:divBdr>
            <w:top w:val="none" w:sz="0" w:space="0" w:color="auto"/>
            <w:left w:val="none" w:sz="0" w:space="0" w:color="auto"/>
            <w:bottom w:val="none" w:sz="0" w:space="0" w:color="auto"/>
            <w:right w:val="none" w:sz="0" w:space="0" w:color="auto"/>
          </w:divBdr>
        </w:div>
        <w:div w:id="1291519826">
          <w:marLeft w:val="0"/>
          <w:marRight w:val="0"/>
          <w:marTop w:val="0"/>
          <w:marBottom w:val="200"/>
          <w:divBdr>
            <w:top w:val="none" w:sz="0" w:space="0" w:color="auto"/>
            <w:left w:val="none" w:sz="0" w:space="0" w:color="auto"/>
            <w:bottom w:val="none" w:sz="0" w:space="0" w:color="auto"/>
            <w:right w:val="none" w:sz="0" w:space="0" w:color="auto"/>
          </w:divBdr>
        </w:div>
        <w:div w:id="1603762556">
          <w:marLeft w:val="0"/>
          <w:marRight w:val="0"/>
          <w:marTop w:val="0"/>
          <w:marBottom w:val="200"/>
          <w:divBdr>
            <w:top w:val="none" w:sz="0" w:space="0" w:color="auto"/>
            <w:left w:val="none" w:sz="0" w:space="0" w:color="auto"/>
            <w:bottom w:val="none" w:sz="0" w:space="0" w:color="auto"/>
            <w:right w:val="none" w:sz="0" w:space="0" w:color="auto"/>
          </w:divBdr>
        </w:div>
        <w:div w:id="939532925">
          <w:marLeft w:val="0"/>
          <w:marRight w:val="0"/>
          <w:marTop w:val="0"/>
          <w:marBottom w:val="200"/>
          <w:divBdr>
            <w:top w:val="none" w:sz="0" w:space="0" w:color="auto"/>
            <w:left w:val="none" w:sz="0" w:space="0" w:color="auto"/>
            <w:bottom w:val="none" w:sz="0" w:space="0" w:color="auto"/>
            <w:right w:val="none" w:sz="0" w:space="0" w:color="auto"/>
          </w:divBdr>
        </w:div>
        <w:div w:id="499128449">
          <w:marLeft w:val="0"/>
          <w:marRight w:val="0"/>
          <w:marTop w:val="0"/>
          <w:marBottom w:val="200"/>
          <w:divBdr>
            <w:top w:val="none" w:sz="0" w:space="0" w:color="auto"/>
            <w:left w:val="none" w:sz="0" w:space="0" w:color="auto"/>
            <w:bottom w:val="none" w:sz="0" w:space="0" w:color="auto"/>
            <w:right w:val="none" w:sz="0" w:space="0" w:color="auto"/>
          </w:divBdr>
        </w:div>
        <w:div w:id="608006416">
          <w:marLeft w:val="0"/>
          <w:marRight w:val="0"/>
          <w:marTop w:val="0"/>
          <w:marBottom w:val="200"/>
          <w:divBdr>
            <w:top w:val="none" w:sz="0" w:space="0" w:color="auto"/>
            <w:left w:val="none" w:sz="0" w:space="0" w:color="auto"/>
            <w:bottom w:val="none" w:sz="0" w:space="0" w:color="auto"/>
            <w:right w:val="none" w:sz="0" w:space="0" w:color="auto"/>
          </w:divBdr>
        </w:div>
        <w:div w:id="268926879">
          <w:marLeft w:val="0"/>
          <w:marRight w:val="0"/>
          <w:marTop w:val="0"/>
          <w:marBottom w:val="200"/>
          <w:divBdr>
            <w:top w:val="none" w:sz="0" w:space="0" w:color="auto"/>
            <w:left w:val="none" w:sz="0" w:space="0" w:color="auto"/>
            <w:bottom w:val="none" w:sz="0" w:space="0" w:color="auto"/>
            <w:right w:val="none" w:sz="0" w:space="0" w:color="auto"/>
          </w:divBdr>
        </w:div>
        <w:div w:id="572543556">
          <w:marLeft w:val="0"/>
          <w:marRight w:val="0"/>
          <w:marTop w:val="0"/>
          <w:marBottom w:val="200"/>
          <w:divBdr>
            <w:top w:val="none" w:sz="0" w:space="0" w:color="auto"/>
            <w:left w:val="none" w:sz="0" w:space="0" w:color="auto"/>
            <w:bottom w:val="none" w:sz="0" w:space="0" w:color="auto"/>
            <w:right w:val="none" w:sz="0" w:space="0" w:color="auto"/>
          </w:divBdr>
        </w:div>
        <w:div w:id="487282828">
          <w:marLeft w:val="0"/>
          <w:marRight w:val="0"/>
          <w:marTop w:val="0"/>
          <w:marBottom w:val="200"/>
          <w:divBdr>
            <w:top w:val="none" w:sz="0" w:space="0" w:color="auto"/>
            <w:left w:val="none" w:sz="0" w:space="0" w:color="auto"/>
            <w:bottom w:val="none" w:sz="0" w:space="0" w:color="auto"/>
            <w:right w:val="none" w:sz="0" w:space="0" w:color="auto"/>
          </w:divBdr>
        </w:div>
        <w:div w:id="315915553">
          <w:marLeft w:val="0"/>
          <w:marRight w:val="0"/>
          <w:marTop w:val="0"/>
          <w:marBottom w:val="200"/>
          <w:divBdr>
            <w:top w:val="none" w:sz="0" w:space="0" w:color="auto"/>
            <w:left w:val="none" w:sz="0" w:space="0" w:color="auto"/>
            <w:bottom w:val="none" w:sz="0" w:space="0" w:color="auto"/>
            <w:right w:val="none" w:sz="0" w:space="0" w:color="auto"/>
          </w:divBdr>
        </w:div>
        <w:div w:id="59451648">
          <w:marLeft w:val="0"/>
          <w:marRight w:val="0"/>
          <w:marTop w:val="0"/>
          <w:marBottom w:val="200"/>
          <w:divBdr>
            <w:top w:val="none" w:sz="0" w:space="0" w:color="auto"/>
            <w:left w:val="none" w:sz="0" w:space="0" w:color="auto"/>
            <w:bottom w:val="none" w:sz="0" w:space="0" w:color="auto"/>
            <w:right w:val="none" w:sz="0" w:space="0" w:color="auto"/>
          </w:divBdr>
        </w:div>
        <w:div w:id="1937206527">
          <w:marLeft w:val="0"/>
          <w:marRight w:val="0"/>
          <w:marTop w:val="0"/>
          <w:marBottom w:val="200"/>
          <w:divBdr>
            <w:top w:val="none" w:sz="0" w:space="0" w:color="auto"/>
            <w:left w:val="none" w:sz="0" w:space="0" w:color="auto"/>
            <w:bottom w:val="none" w:sz="0" w:space="0" w:color="auto"/>
            <w:right w:val="none" w:sz="0" w:space="0" w:color="auto"/>
          </w:divBdr>
        </w:div>
        <w:div w:id="537281243">
          <w:marLeft w:val="0"/>
          <w:marRight w:val="0"/>
          <w:marTop w:val="0"/>
          <w:marBottom w:val="200"/>
          <w:divBdr>
            <w:top w:val="none" w:sz="0" w:space="0" w:color="auto"/>
            <w:left w:val="none" w:sz="0" w:space="0" w:color="auto"/>
            <w:bottom w:val="none" w:sz="0" w:space="0" w:color="auto"/>
            <w:right w:val="none" w:sz="0" w:space="0" w:color="auto"/>
          </w:divBdr>
        </w:div>
        <w:div w:id="1739670486">
          <w:marLeft w:val="0"/>
          <w:marRight w:val="0"/>
          <w:marTop w:val="0"/>
          <w:marBottom w:val="200"/>
          <w:divBdr>
            <w:top w:val="none" w:sz="0" w:space="0" w:color="auto"/>
            <w:left w:val="none" w:sz="0" w:space="0" w:color="auto"/>
            <w:bottom w:val="none" w:sz="0" w:space="0" w:color="auto"/>
            <w:right w:val="none" w:sz="0" w:space="0" w:color="auto"/>
          </w:divBdr>
        </w:div>
        <w:div w:id="2140804521">
          <w:marLeft w:val="0"/>
          <w:marRight w:val="0"/>
          <w:marTop w:val="0"/>
          <w:marBottom w:val="200"/>
          <w:divBdr>
            <w:top w:val="none" w:sz="0" w:space="0" w:color="auto"/>
            <w:left w:val="none" w:sz="0" w:space="0" w:color="auto"/>
            <w:bottom w:val="none" w:sz="0" w:space="0" w:color="auto"/>
            <w:right w:val="none" w:sz="0" w:space="0" w:color="auto"/>
          </w:divBdr>
        </w:div>
        <w:div w:id="1883127514">
          <w:marLeft w:val="0"/>
          <w:marRight w:val="0"/>
          <w:marTop w:val="0"/>
          <w:marBottom w:val="200"/>
          <w:divBdr>
            <w:top w:val="none" w:sz="0" w:space="0" w:color="auto"/>
            <w:left w:val="none" w:sz="0" w:space="0" w:color="auto"/>
            <w:bottom w:val="none" w:sz="0" w:space="0" w:color="auto"/>
            <w:right w:val="none" w:sz="0" w:space="0" w:color="auto"/>
          </w:divBdr>
        </w:div>
        <w:div w:id="1444112817">
          <w:marLeft w:val="0"/>
          <w:marRight w:val="0"/>
          <w:marTop w:val="0"/>
          <w:marBottom w:val="200"/>
          <w:divBdr>
            <w:top w:val="none" w:sz="0" w:space="0" w:color="auto"/>
            <w:left w:val="none" w:sz="0" w:space="0" w:color="auto"/>
            <w:bottom w:val="none" w:sz="0" w:space="0" w:color="auto"/>
            <w:right w:val="none" w:sz="0" w:space="0" w:color="auto"/>
          </w:divBdr>
        </w:div>
        <w:div w:id="1502621782">
          <w:marLeft w:val="0"/>
          <w:marRight w:val="0"/>
          <w:marTop w:val="0"/>
          <w:marBottom w:val="200"/>
          <w:divBdr>
            <w:top w:val="none" w:sz="0" w:space="0" w:color="auto"/>
            <w:left w:val="none" w:sz="0" w:space="0" w:color="auto"/>
            <w:bottom w:val="none" w:sz="0" w:space="0" w:color="auto"/>
            <w:right w:val="none" w:sz="0" w:space="0" w:color="auto"/>
          </w:divBdr>
        </w:div>
        <w:div w:id="1811439642">
          <w:marLeft w:val="0"/>
          <w:marRight w:val="0"/>
          <w:marTop w:val="0"/>
          <w:marBottom w:val="200"/>
          <w:divBdr>
            <w:top w:val="none" w:sz="0" w:space="0" w:color="auto"/>
            <w:left w:val="none" w:sz="0" w:space="0" w:color="auto"/>
            <w:bottom w:val="none" w:sz="0" w:space="0" w:color="auto"/>
            <w:right w:val="none" w:sz="0" w:space="0" w:color="auto"/>
          </w:divBdr>
        </w:div>
        <w:div w:id="1865055596">
          <w:marLeft w:val="0"/>
          <w:marRight w:val="0"/>
          <w:marTop w:val="0"/>
          <w:marBottom w:val="200"/>
          <w:divBdr>
            <w:top w:val="none" w:sz="0" w:space="0" w:color="auto"/>
            <w:left w:val="none" w:sz="0" w:space="0" w:color="auto"/>
            <w:bottom w:val="none" w:sz="0" w:space="0" w:color="auto"/>
            <w:right w:val="none" w:sz="0" w:space="0" w:color="auto"/>
          </w:divBdr>
        </w:div>
        <w:div w:id="1301808738">
          <w:marLeft w:val="0"/>
          <w:marRight w:val="0"/>
          <w:marTop w:val="0"/>
          <w:marBottom w:val="200"/>
          <w:divBdr>
            <w:top w:val="none" w:sz="0" w:space="0" w:color="auto"/>
            <w:left w:val="none" w:sz="0" w:space="0" w:color="auto"/>
            <w:bottom w:val="none" w:sz="0" w:space="0" w:color="auto"/>
            <w:right w:val="none" w:sz="0" w:space="0" w:color="auto"/>
          </w:divBdr>
        </w:div>
        <w:div w:id="1441797222">
          <w:marLeft w:val="0"/>
          <w:marRight w:val="0"/>
          <w:marTop w:val="0"/>
          <w:marBottom w:val="200"/>
          <w:divBdr>
            <w:top w:val="none" w:sz="0" w:space="0" w:color="auto"/>
            <w:left w:val="none" w:sz="0" w:space="0" w:color="auto"/>
            <w:bottom w:val="none" w:sz="0" w:space="0" w:color="auto"/>
            <w:right w:val="none" w:sz="0" w:space="0" w:color="auto"/>
          </w:divBdr>
        </w:div>
        <w:div w:id="136380824">
          <w:marLeft w:val="0"/>
          <w:marRight w:val="0"/>
          <w:marTop w:val="0"/>
          <w:marBottom w:val="200"/>
          <w:divBdr>
            <w:top w:val="none" w:sz="0" w:space="0" w:color="auto"/>
            <w:left w:val="none" w:sz="0" w:space="0" w:color="auto"/>
            <w:bottom w:val="none" w:sz="0" w:space="0" w:color="auto"/>
            <w:right w:val="none" w:sz="0" w:space="0" w:color="auto"/>
          </w:divBdr>
        </w:div>
        <w:div w:id="1010378623">
          <w:marLeft w:val="0"/>
          <w:marRight w:val="0"/>
          <w:marTop w:val="0"/>
          <w:marBottom w:val="200"/>
          <w:divBdr>
            <w:top w:val="none" w:sz="0" w:space="0" w:color="auto"/>
            <w:left w:val="none" w:sz="0" w:space="0" w:color="auto"/>
            <w:bottom w:val="none" w:sz="0" w:space="0" w:color="auto"/>
            <w:right w:val="none" w:sz="0" w:space="0" w:color="auto"/>
          </w:divBdr>
        </w:div>
        <w:div w:id="1373841478">
          <w:marLeft w:val="0"/>
          <w:marRight w:val="0"/>
          <w:marTop w:val="0"/>
          <w:marBottom w:val="200"/>
          <w:divBdr>
            <w:top w:val="none" w:sz="0" w:space="0" w:color="auto"/>
            <w:left w:val="none" w:sz="0" w:space="0" w:color="auto"/>
            <w:bottom w:val="none" w:sz="0" w:space="0" w:color="auto"/>
            <w:right w:val="none" w:sz="0" w:space="0" w:color="auto"/>
          </w:divBdr>
        </w:div>
        <w:div w:id="607003407">
          <w:marLeft w:val="0"/>
          <w:marRight w:val="0"/>
          <w:marTop w:val="0"/>
          <w:marBottom w:val="200"/>
          <w:divBdr>
            <w:top w:val="none" w:sz="0" w:space="0" w:color="auto"/>
            <w:left w:val="none" w:sz="0" w:space="0" w:color="auto"/>
            <w:bottom w:val="none" w:sz="0" w:space="0" w:color="auto"/>
            <w:right w:val="none" w:sz="0" w:space="0" w:color="auto"/>
          </w:divBdr>
        </w:div>
        <w:div w:id="2059471266">
          <w:marLeft w:val="0"/>
          <w:marRight w:val="0"/>
          <w:marTop w:val="0"/>
          <w:marBottom w:val="200"/>
          <w:divBdr>
            <w:top w:val="none" w:sz="0" w:space="0" w:color="auto"/>
            <w:left w:val="none" w:sz="0" w:space="0" w:color="auto"/>
            <w:bottom w:val="none" w:sz="0" w:space="0" w:color="auto"/>
            <w:right w:val="none" w:sz="0" w:space="0" w:color="auto"/>
          </w:divBdr>
        </w:div>
        <w:div w:id="429351338">
          <w:marLeft w:val="0"/>
          <w:marRight w:val="0"/>
          <w:marTop w:val="0"/>
          <w:marBottom w:val="200"/>
          <w:divBdr>
            <w:top w:val="none" w:sz="0" w:space="0" w:color="auto"/>
            <w:left w:val="none" w:sz="0" w:space="0" w:color="auto"/>
            <w:bottom w:val="none" w:sz="0" w:space="0" w:color="auto"/>
            <w:right w:val="none" w:sz="0" w:space="0" w:color="auto"/>
          </w:divBdr>
        </w:div>
        <w:div w:id="1727025370">
          <w:marLeft w:val="0"/>
          <w:marRight w:val="0"/>
          <w:marTop w:val="0"/>
          <w:marBottom w:val="200"/>
          <w:divBdr>
            <w:top w:val="none" w:sz="0" w:space="0" w:color="auto"/>
            <w:left w:val="none" w:sz="0" w:space="0" w:color="auto"/>
            <w:bottom w:val="none" w:sz="0" w:space="0" w:color="auto"/>
            <w:right w:val="none" w:sz="0" w:space="0" w:color="auto"/>
          </w:divBdr>
        </w:div>
        <w:div w:id="1297026161">
          <w:marLeft w:val="0"/>
          <w:marRight w:val="0"/>
          <w:marTop w:val="0"/>
          <w:marBottom w:val="200"/>
          <w:divBdr>
            <w:top w:val="none" w:sz="0" w:space="0" w:color="auto"/>
            <w:left w:val="none" w:sz="0" w:space="0" w:color="auto"/>
            <w:bottom w:val="none" w:sz="0" w:space="0" w:color="auto"/>
            <w:right w:val="none" w:sz="0" w:space="0" w:color="auto"/>
          </w:divBdr>
        </w:div>
      </w:divsChild>
    </w:div>
  </w:divs>
  <w:encoding w:val="us-ascii"/>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255421</Words>
  <Characters>1455902</Characters>
  <Application>Microsoft Office Word</Application>
  <DocSecurity>0</DocSecurity>
  <Lines>12132</Lines>
  <Paragraphs>3415</Paragraphs>
  <ScaleCrop>false</ScaleCrop>
  <HeadingPairs>
    <vt:vector size="2" baseType="variant">
      <vt:variant>
        <vt:lpstr>Title</vt:lpstr>
      </vt:variant>
      <vt:variant>
        <vt:i4>1</vt:i4>
      </vt:variant>
    </vt:vector>
  </HeadingPairs>
  <TitlesOfParts>
    <vt:vector size="1" baseType="lpstr">
      <vt:lpstr>University of Central Missouri - 2017 Undergraduate Catalog</vt:lpstr>
    </vt:vector>
  </TitlesOfParts>
  <Company/>
  <LinksUpToDate>false</LinksUpToDate>
  <CharactersWithSpaces>1707908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Central Missouri - 2017 Undergraduate Catalog</dc:title>
  <dc:creator>install</dc:creator>
  <cp:lastModifiedBy>install</cp:lastModifiedBy>
  <cp:revision>4</cp:revision>
  <dcterms:created xsi:type="dcterms:W3CDTF">2017-05-19T20:30:00Z</dcterms:created>
  <dcterms:modified xsi:type="dcterms:W3CDTF">2017-08-04T12:53:00Z</dcterms:modified>
</cp:coreProperties>
</file>